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CB20" w14:textId="77777777" w:rsidR="00ED6FF9" w:rsidRPr="004D7EE4" w:rsidRDefault="00ED6FF9" w:rsidP="004D7EE4">
      <w:pPr>
        <w:tabs>
          <w:tab w:val="left" w:pos="2135"/>
        </w:tabs>
        <w:rPr>
          <w:rFonts w:ascii="Arial" w:eastAsia="Arial" w:hAnsi="Arial" w:cs="Arial"/>
          <w:b/>
          <w:sz w:val="22"/>
          <w:szCs w:val="22"/>
        </w:rPr>
      </w:pPr>
    </w:p>
    <w:p w14:paraId="1F067806" w14:textId="77777777" w:rsidR="00ED6FF9" w:rsidRPr="004D7EE4" w:rsidRDefault="00ED6FF9" w:rsidP="004D7EE4">
      <w:pPr>
        <w:tabs>
          <w:tab w:val="left" w:pos="2135"/>
        </w:tabs>
        <w:rPr>
          <w:rFonts w:ascii="Arial" w:eastAsia="Arial" w:hAnsi="Arial" w:cs="Arial"/>
          <w:sz w:val="22"/>
          <w:szCs w:val="22"/>
        </w:rPr>
      </w:pPr>
    </w:p>
    <w:p w14:paraId="3847C165" w14:textId="77777777" w:rsidR="00554574" w:rsidRPr="004D7EE4" w:rsidRDefault="00554574" w:rsidP="004D7EE4">
      <w:pPr>
        <w:jc w:val="center"/>
        <w:rPr>
          <w:rFonts w:ascii="Arial" w:eastAsia="Times New Roman" w:hAnsi="Arial" w:cs="Arial"/>
          <w:b/>
          <w:sz w:val="22"/>
          <w:szCs w:val="22"/>
          <w:lang w:val="es-ES_tradnl" w:eastAsia="es-ES"/>
        </w:rPr>
      </w:pPr>
      <w:r w:rsidRPr="004D7EE4">
        <w:rPr>
          <w:rFonts w:ascii="Arial" w:eastAsia="Times New Roman" w:hAnsi="Arial" w:cs="Arial"/>
          <w:b/>
          <w:sz w:val="22"/>
          <w:szCs w:val="22"/>
          <w:lang w:val="es-ES_tradnl" w:eastAsia="es-ES"/>
        </w:rPr>
        <w:t>ANEXO No. 2</w:t>
      </w:r>
    </w:p>
    <w:p w14:paraId="33D31556" w14:textId="77777777" w:rsidR="00554574" w:rsidRPr="004D7EE4" w:rsidRDefault="00554574" w:rsidP="004D7EE4">
      <w:pPr>
        <w:tabs>
          <w:tab w:val="left" w:pos="2763"/>
        </w:tabs>
        <w:jc w:val="center"/>
        <w:rPr>
          <w:rFonts w:ascii="Arial" w:hAnsi="Arial" w:cs="Arial"/>
          <w:b/>
          <w:sz w:val="22"/>
          <w:szCs w:val="22"/>
        </w:rPr>
      </w:pPr>
      <w:r w:rsidRPr="004D7EE4">
        <w:rPr>
          <w:rFonts w:ascii="Arial" w:hAnsi="Arial" w:cs="Arial"/>
          <w:b/>
          <w:sz w:val="22"/>
          <w:szCs w:val="22"/>
        </w:rPr>
        <w:t>FICHA TÉCNICA - REQUERIMIENTOS Y ESPECIFICACIONES MÍNIMAS.</w:t>
      </w:r>
    </w:p>
    <w:p w14:paraId="43E64F52" w14:textId="77777777" w:rsidR="00554574" w:rsidRPr="004D7EE4" w:rsidRDefault="00554574" w:rsidP="004D7EE4">
      <w:pPr>
        <w:tabs>
          <w:tab w:val="left" w:pos="2763"/>
        </w:tabs>
        <w:jc w:val="both"/>
        <w:rPr>
          <w:rFonts w:ascii="Arial" w:hAnsi="Arial" w:cs="Arial"/>
          <w:sz w:val="22"/>
          <w:szCs w:val="22"/>
        </w:rPr>
      </w:pPr>
    </w:p>
    <w:p w14:paraId="757DD6C6" w14:textId="77777777" w:rsidR="00554574" w:rsidRPr="004D7EE4" w:rsidRDefault="00554574" w:rsidP="004D7EE4">
      <w:pPr>
        <w:tabs>
          <w:tab w:val="left" w:pos="2763"/>
        </w:tabs>
        <w:jc w:val="both"/>
        <w:rPr>
          <w:rFonts w:ascii="Arial" w:hAnsi="Arial" w:cs="Arial"/>
          <w:sz w:val="22"/>
          <w:szCs w:val="22"/>
        </w:rPr>
      </w:pPr>
    </w:p>
    <w:p w14:paraId="77A56FE6" w14:textId="77777777" w:rsidR="00554574" w:rsidRPr="004D7EE4" w:rsidRDefault="00554574" w:rsidP="004D7EE4">
      <w:pPr>
        <w:tabs>
          <w:tab w:val="left" w:pos="2763"/>
        </w:tabs>
        <w:jc w:val="both"/>
        <w:rPr>
          <w:rFonts w:ascii="Arial" w:hAnsi="Arial" w:cs="Arial"/>
          <w:sz w:val="22"/>
          <w:szCs w:val="22"/>
        </w:rPr>
      </w:pPr>
    </w:p>
    <w:p w14:paraId="20C2C211" w14:textId="77777777" w:rsidR="00554574" w:rsidRPr="004D7EE4" w:rsidRDefault="00554574" w:rsidP="004D7EE4">
      <w:pPr>
        <w:tabs>
          <w:tab w:val="left" w:pos="2763"/>
        </w:tabs>
        <w:jc w:val="both"/>
        <w:rPr>
          <w:rFonts w:ascii="Arial" w:hAnsi="Arial" w:cs="Arial"/>
          <w:sz w:val="22"/>
          <w:szCs w:val="22"/>
        </w:rPr>
      </w:pPr>
    </w:p>
    <w:p w14:paraId="5BE95F64" w14:textId="77777777" w:rsidR="007A0718" w:rsidRPr="004D7EE4" w:rsidRDefault="007A0718" w:rsidP="004D7EE4">
      <w:pPr>
        <w:tabs>
          <w:tab w:val="left" w:pos="2763"/>
        </w:tabs>
        <w:jc w:val="both"/>
        <w:rPr>
          <w:rFonts w:ascii="Arial" w:hAnsi="Arial" w:cs="Arial"/>
          <w:sz w:val="22"/>
          <w:szCs w:val="22"/>
        </w:rPr>
      </w:pPr>
    </w:p>
    <w:p w14:paraId="6A9BD539" w14:textId="77777777" w:rsidR="00554574" w:rsidRPr="004D7EE4" w:rsidRDefault="00554574" w:rsidP="004D7EE4">
      <w:pPr>
        <w:tabs>
          <w:tab w:val="left" w:pos="2763"/>
        </w:tabs>
        <w:jc w:val="both"/>
        <w:rPr>
          <w:rFonts w:ascii="Arial" w:hAnsi="Arial" w:cs="Arial"/>
          <w:sz w:val="22"/>
          <w:szCs w:val="22"/>
        </w:rPr>
      </w:pPr>
    </w:p>
    <w:p w14:paraId="774FDDBF" w14:textId="77777777" w:rsidR="00554574" w:rsidRPr="004D7EE4" w:rsidRDefault="00554574" w:rsidP="004D7EE4">
      <w:pPr>
        <w:tabs>
          <w:tab w:val="left" w:pos="2763"/>
        </w:tabs>
        <w:jc w:val="both"/>
        <w:rPr>
          <w:rFonts w:ascii="Arial" w:hAnsi="Arial" w:cs="Arial"/>
          <w:sz w:val="22"/>
          <w:szCs w:val="22"/>
        </w:rPr>
      </w:pPr>
    </w:p>
    <w:p w14:paraId="4DFAD3C2" w14:textId="77777777" w:rsidR="00554574" w:rsidRPr="004D7EE4" w:rsidRDefault="00554574" w:rsidP="004D7EE4">
      <w:pPr>
        <w:tabs>
          <w:tab w:val="left" w:pos="2763"/>
        </w:tabs>
        <w:jc w:val="both"/>
        <w:rPr>
          <w:rFonts w:ascii="Arial" w:hAnsi="Arial" w:cs="Arial"/>
          <w:sz w:val="22"/>
          <w:szCs w:val="22"/>
        </w:rPr>
      </w:pPr>
    </w:p>
    <w:p w14:paraId="2A9A9E8E" w14:textId="77777777" w:rsidR="00554574" w:rsidRPr="004D7EE4" w:rsidRDefault="00554574" w:rsidP="004D7EE4">
      <w:pPr>
        <w:tabs>
          <w:tab w:val="left" w:pos="2763"/>
        </w:tabs>
        <w:jc w:val="both"/>
        <w:rPr>
          <w:rFonts w:ascii="Arial" w:hAnsi="Arial" w:cs="Arial"/>
          <w:sz w:val="22"/>
          <w:szCs w:val="22"/>
        </w:rPr>
      </w:pPr>
    </w:p>
    <w:p w14:paraId="08C188B4" w14:textId="77777777" w:rsidR="00554574" w:rsidRPr="004D7EE4" w:rsidRDefault="00554574" w:rsidP="004D7EE4">
      <w:pPr>
        <w:tabs>
          <w:tab w:val="left" w:pos="2763"/>
        </w:tabs>
        <w:jc w:val="both"/>
        <w:rPr>
          <w:rFonts w:ascii="Arial" w:hAnsi="Arial" w:cs="Arial"/>
          <w:sz w:val="22"/>
          <w:szCs w:val="22"/>
        </w:rPr>
      </w:pPr>
    </w:p>
    <w:p w14:paraId="2746A914" w14:textId="77777777" w:rsidR="00E454BB" w:rsidRPr="004D7EE4" w:rsidRDefault="00E454BB" w:rsidP="004D7EE4">
      <w:pPr>
        <w:tabs>
          <w:tab w:val="left" w:pos="2763"/>
        </w:tabs>
        <w:jc w:val="both"/>
        <w:rPr>
          <w:rFonts w:ascii="Arial" w:hAnsi="Arial" w:cs="Arial"/>
          <w:sz w:val="22"/>
          <w:szCs w:val="22"/>
        </w:rPr>
      </w:pPr>
    </w:p>
    <w:p w14:paraId="5CD12F6B" w14:textId="77777777" w:rsidR="00E454BB" w:rsidRPr="004D7EE4" w:rsidRDefault="00E454BB" w:rsidP="004D7EE4">
      <w:pPr>
        <w:tabs>
          <w:tab w:val="left" w:pos="2763"/>
        </w:tabs>
        <w:jc w:val="both"/>
        <w:rPr>
          <w:rFonts w:ascii="Arial" w:hAnsi="Arial" w:cs="Arial"/>
          <w:sz w:val="22"/>
          <w:szCs w:val="22"/>
        </w:rPr>
      </w:pPr>
    </w:p>
    <w:p w14:paraId="03A61013" w14:textId="77777777" w:rsidR="00554574" w:rsidRPr="004D7EE4" w:rsidRDefault="00554574" w:rsidP="004D7EE4">
      <w:pPr>
        <w:tabs>
          <w:tab w:val="left" w:pos="2763"/>
        </w:tabs>
        <w:jc w:val="both"/>
        <w:rPr>
          <w:rFonts w:ascii="Arial" w:hAnsi="Arial" w:cs="Arial"/>
          <w:sz w:val="22"/>
          <w:szCs w:val="22"/>
        </w:rPr>
      </w:pPr>
    </w:p>
    <w:p w14:paraId="14C3629A" w14:textId="77777777" w:rsidR="00554574" w:rsidRPr="004D7EE4" w:rsidRDefault="00554574" w:rsidP="004D7EE4">
      <w:pPr>
        <w:tabs>
          <w:tab w:val="left" w:pos="2763"/>
        </w:tabs>
        <w:jc w:val="both"/>
        <w:rPr>
          <w:rFonts w:ascii="Arial" w:hAnsi="Arial" w:cs="Arial"/>
          <w:sz w:val="22"/>
          <w:szCs w:val="22"/>
        </w:rPr>
      </w:pPr>
    </w:p>
    <w:p w14:paraId="26AA5C2E" w14:textId="77777777" w:rsidR="00554574" w:rsidRPr="004D7EE4" w:rsidRDefault="00554574" w:rsidP="004D7EE4">
      <w:pPr>
        <w:tabs>
          <w:tab w:val="left" w:pos="2763"/>
        </w:tabs>
        <w:jc w:val="both"/>
        <w:rPr>
          <w:rFonts w:ascii="Arial" w:hAnsi="Arial" w:cs="Arial"/>
          <w:sz w:val="22"/>
          <w:szCs w:val="22"/>
        </w:rPr>
      </w:pPr>
    </w:p>
    <w:p w14:paraId="373D21D1" w14:textId="047485DA" w:rsidR="00554574" w:rsidRPr="004D7EE4" w:rsidRDefault="00E454BB" w:rsidP="004D7EE4">
      <w:pPr>
        <w:jc w:val="center"/>
        <w:rPr>
          <w:rFonts w:ascii="Arial" w:eastAsia="Times New Roman" w:hAnsi="Arial" w:cs="Arial"/>
          <w:b/>
          <w:sz w:val="22"/>
          <w:szCs w:val="22"/>
          <w:lang w:val="es-ES_tradnl" w:eastAsia="es-ES"/>
        </w:rPr>
      </w:pPr>
      <w:r w:rsidRPr="004D7EE4">
        <w:rPr>
          <w:rFonts w:ascii="Arial" w:eastAsia="Times New Roman" w:hAnsi="Arial" w:cs="Arial"/>
          <w:b/>
          <w:sz w:val="22"/>
          <w:szCs w:val="22"/>
          <w:lang w:val="es-ES_tradnl" w:eastAsia="es-ES"/>
        </w:rPr>
        <w:t>ADQUISICIÓN DE INSUMOS CON CRITERIOS DE BIODEGRADABILIDAD Y ELEMENTOS DE LIMPIEZA PARA EL LAVADO DE VEHÍCULOS DE LA ENTIDAD - Proyecto 7859 Meta 2</w:t>
      </w:r>
      <w:r w:rsidR="00F93CB9" w:rsidRPr="004D7EE4">
        <w:rPr>
          <w:rFonts w:ascii="Arial" w:eastAsia="Times New Roman" w:hAnsi="Arial" w:cs="Arial"/>
          <w:b/>
          <w:sz w:val="22"/>
          <w:szCs w:val="22"/>
          <w:lang w:val="es-ES_tradnl" w:eastAsia="es-ES"/>
        </w:rPr>
        <w:t>.</w:t>
      </w:r>
    </w:p>
    <w:p w14:paraId="709F06F5" w14:textId="45465BD0" w:rsidR="00554574" w:rsidRPr="004D7EE4" w:rsidRDefault="00554574" w:rsidP="004D7EE4">
      <w:pPr>
        <w:jc w:val="center"/>
        <w:rPr>
          <w:rFonts w:ascii="Arial" w:eastAsia="Times New Roman" w:hAnsi="Arial" w:cs="Arial"/>
          <w:b/>
          <w:sz w:val="22"/>
          <w:szCs w:val="22"/>
          <w:lang w:val="es-ES_tradnl" w:eastAsia="es-ES"/>
        </w:rPr>
      </w:pPr>
    </w:p>
    <w:p w14:paraId="1FDAD254" w14:textId="77777777" w:rsidR="00554574" w:rsidRPr="004D7EE4" w:rsidRDefault="00554574" w:rsidP="004D7EE4">
      <w:pPr>
        <w:rPr>
          <w:rFonts w:ascii="Arial" w:eastAsia="Times New Roman" w:hAnsi="Arial" w:cs="Arial"/>
          <w:sz w:val="22"/>
          <w:szCs w:val="22"/>
          <w:lang w:val="es-ES_tradnl" w:eastAsia="es-ES"/>
        </w:rPr>
      </w:pPr>
    </w:p>
    <w:p w14:paraId="28C39498" w14:textId="77777777" w:rsidR="00554574" w:rsidRPr="004D7EE4" w:rsidRDefault="00554574" w:rsidP="004D7EE4">
      <w:pPr>
        <w:rPr>
          <w:rFonts w:ascii="Arial" w:eastAsia="Times New Roman" w:hAnsi="Arial" w:cs="Arial"/>
          <w:sz w:val="22"/>
          <w:szCs w:val="22"/>
          <w:lang w:val="es-ES_tradnl" w:eastAsia="es-ES"/>
        </w:rPr>
      </w:pPr>
    </w:p>
    <w:p w14:paraId="722847E8" w14:textId="77777777" w:rsidR="00554574" w:rsidRPr="004D7EE4" w:rsidRDefault="00554574" w:rsidP="004D7EE4">
      <w:pPr>
        <w:rPr>
          <w:rFonts w:ascii="Arial" w:eastAsia="Times New Roman" w:hAnsi="Arial" w:cs="Arial"/>
          <w:sz w:val="22"/>
          <w:szCs w:val="22"/>
          <w:lang w:val="es-ES_tradnl" w:eastAsia="es-ES"/>
        </w:rPr>
      </w:pPr>
    </w:p>
    <w:p w14:paraId="0E5B946F" w14:textId="77777777" w:rsidR="00554574" w:rsidRPr="004D7EE4" w:rsidRDefault="00554574" w:rsidP="004D7EE4">
      <w:pPr>
        <w:rPr>
          <w:rFonts w:ascii="Arial" w:eastAsia="Times New Roman" w:hAnsi="Arial" w:cs="Arial"/>
          <w:sz w:val="22"/>
          <w:szCs w:val="22"/>
          <w:lang w:val="es-ES_tradnl" w:eastAsia="es-ES"/>
        </w:rPr>
      </w:pPr>
    </w:p>
    <w:p w14:paraId="6A5A1142" w14:textId="77777777" w:rsidR="00554574" w:rsidRPr="004D7EE4" w:rsidRDefault="00554574" w:rsidP="004D7EE4">
      <w:pPr>
        <w:rPr>
          <w:rFonts w:ascii="Arial" w:eastAsia="Times New Roman" w:hAnsi="Arial" w:cs="Arial"/>
          <w:sz w:val="22"/>
          <w:szCs w:val="22"/>
          <w:lang w:val="es-ES_tradnl" w:eastAsia="es-ES"/>
        </w:rPr>
      </w:pPr>
    </w:p>
    <w:p w14:paraId="1C54EDE4" w14:textId="77777777" w:rsidR="00554574" w:rsidRPr="004D7EE4" w:rsidRDefault="00554574" w:rsidP="004D7EE4">
      <w:pPr>
        <w:rPr>
          <w:rFonts w:ascii="Arial" w:eastAsia="Times New Roman" w:hAnsi="Arial" w:cs="Arial"/>
          <w:sz w:val="22"/>
          <w:szCs w:val="22"/>
          <w:lang w:val="es-ES_tradnl" w:eastAsia="es-ES"/>
        </w:rPr>
      </w:pPr>
    </w:p>
    <w:p w14:paraId="0137004D" w14:textId="77777777" w:rsidR="00554574" w:rsidRPr="004D7EE4" w:rsidRDefault="00554574" w:rsidP="004D7EE4">
      <w:pPr>
        <w:rPr>
          <w:rFonts w:ascii="Arial" w:eastAsia="Times New Roman" w:hAnsi="Arial" w:cs="Arial"/>
          <w:sz w:val="22"/>
          <w:szCs w:val="22"/>
          <w:lang w:val="es-ES_tradnl" w:eastAsia="es-ES"/>
        </w:rPr>
      </w:pPr>
    </w:p>
    <w:p w14:paraId="36132D7D" w14:textId="77777777" w:rsidR="00554574" w:rsidRPr="004D7EE4" w:rsidRDefault="00554574" w:rsidP="004D7EE4">
      <w:pPr>
        <w:rPr>
          <w:rFonts w:ascii="Arial" w:eastAsia="Times New Roman" w:hAnsi="Arial" w:cs="Arial"/>
          <w:sz w:val="22"/>
          <w:szCs w:val="22"/>
          <w:lang w:val="es-ES_tradnl" w:eastAsia="es-ES"/>
        </w:rPr>
      </w:pPr>
    </w:p>
    <w:p w14:paraId="18C4F200" w14:textId="77777777" w:rsidR="00554574" w:rsidRPr="004D7EE4" w:rsidRDefault="00554574" w:rsidP="004D7EE4">
      <w:pPr>
        <w:rPr>
          <w:rFonts w:ascii="Arial" w:eastAsia="Times New Roman" w:hAnsi="Arial" w:cs="Arial"/>
          <w:sz w:val="22"/>
          <w:szCs w:val="22"/>
          <w:lang w:val="es-ES_tradnl" w:eastAsia="es-ES"/>
        </w:rPr>
      </w:pPr>
    </w:p>
    <w:p w14:paraId="5684A3EB" w14:textId="77777777" w:rsidR="00554574" w:rsidRPr="004D7EE4" w:rsidRDefault="00554574" w:rsidP="004D7EE4">
      <w:pPr>
        <w:rPr>
          <w:rFonts w:ascii="Arial" w:eastAsia="Times New Roman" w:hAnsi="Arial" w:cs="Arial"/>
          <w:sz w:val="22"/>
          <w:szCs w:val="22"/>
          <w:lang w:val="es-ES_tradnl" w:eastAsia="es-ES"/>
        </w:rPr>
      </w:pPr>
    </w:p>
    <w:p w14:paraId="399157DF" w14:textId="77777777" w:rsidR="00554574" w:rsidRPr="004D7EE4" w:rsidRDefault="00554574" w:rsidP="004D7EE4">
      <w:pPr>
        <w:rPr>
          <w:rFonts w:ascii="Arial" w:eastAsia="Times New Roman" w:hAnsi="Arial" w:cs="Arial"/>
          <w:sz w:val="22"/>
          <w:szCs w:val="22"/>
          <w:lang w:val="es-ES_tradnl" w:eastAsia="es-ES"/>
        </w:rPr>
      </w:pPr>
    </w:p>
    <w:p w14:paraId="17E4D643" w14:textId="77777777" w:rsidR="00554574" w:rsidRPr="004D7EE4" w:rsidRDefault="00554574" w:rsidP="004D7EE4">
      <w:pPr>
        <w:rPr>
          <w:rFonts w:ascii="Arial" w:eastAsia="Times New Roman" w:hAnsi="Arial" w:cs="Arial"/>
          <w:sz w:val="22"/>
          <w:szCs w:val="22"/>
          <w:lang w:val="es-ES_tradnl" w:eastAsia="es-ES"/>
        </w:rPr>
      </w:pPr>
    </w:p>
    <w:p w14:paraId="40FC906C" w14:textId="77777777" w:rsidR="00554574" w:rsidRPr="004D7EE4" w:rsidRDefault="00554574" w:rsidP="004D7EE4">
      <w:pPr>
        <w:rPr>
          <w:rFonts w:ascii="Arial" w:eastAsia="Times New Roman" w:hAnsi="Arial" w:cs="Arial"/>
          <w:sz w:val="22"/>
          <w:szCs w:val="22"/>
          <w:lang w:val="es-ES_tradnl" w:eastAsia="es-ES"/>
        </w:rPr>
      </w:pPr>
    </w:p>
    <w:p w14:paraId="343D4F09" w14:textId="77777777" w:rsidR="00554574" w:rsidRPr="004D7EE4" w:rsidRDefault="00554574" w:rsidP="004D7EE4">
      <w:pPr>
        <w:rPr>
          <w:rFonts w:ascii="Arial" w:eastAsia="Times New Roman" w:hAnsi="Arial" w:cs="Arial"/>
          <w:sz w:val="22"/>
          <w:szCs w:val="22"/>
          <w:lang w:val="es-ES_tradnl" w:eastAsia="es-ES"/>
        </w:rPr>
      </w:pPr>
    </w:p>
    <w:p w14:paraId="2F0DD0E8" w14:textId="77777777" w:rsidR="00554574" w:rsidRPr="004D7EE4" w:rsidRDefault="00554574" w:rsidP="004D7EE4">
      <w:pPr>
        <w:rPr>
          <w:rFonts w:ascii="Arial" w:eastAsia="Times New Roman" w:hAnsi="Arial" w:cs="Arial"/>
          <w:sz w:val="22"/>
          <w:szCs w:val="22"/>
          <w:lang w:val="es-ES_tradnl" w:eastAsia="es-ES"/>
        </w:rPr>
      </w:pPr>
    </w:p>
    <w:p w14:paraId="40141671" w14:textId="77777777" w:rsidR="00554574" w:rsidRPr="004D7EE4" w:rsidRDefault="00554574" w:rsidP="004D7EE4">
      <w:pPr>
        <w:rPr>
          <w:rFonts w:ascii="Arial" w:eastAsia="Times New Roman" w:hAnsi="Arial" w:cs="Arial"/>
          <w:sz w:val="22"/>
          <w:szCs w:val="22"/>
          <w:lang w:val="es-ES_tradnl" w:eastAsia="es-ES"/>
        </w:rPr>
      </w:pPr>
    </w:p>
    <w:p w14:paraId="5DADD5CD" w14:textId="77777777" w:rsidR="00554574" w:rsidRPr="004D7EE4" w:rsidRDefault="00554574" w:rsidP="004D7EE4">
      <w:pPr>
        <w:rPr>
          <w:rFonts w:ascii="Arial" w:eastAsia="Times New Roman" w:hAnsi="Arial" w:cs="Arial"/>
          <w:sz w:val="22"/>
          <w:szCs w:val="22"/>
          <w:lang w:val="es-ES_tradnl" w:eastAsia="es-ES"/>
        </w:rPr>
      </w:pPr>
    </w:p>
    <w:p w14:paraId="70EFF0C3" w14:textId="77777777" w:rsidR="00554574" w:rsidRPr="004D7EE4" w:rsidRDefault="00554574" w:rsidP="004D7EE4">
      <w:pPr>
        <w:rPr>
          <w:rFonts w:ascii="Arial" w:eastAsia="Times New Roman" w:hAnsi="Arial" w:cs="Arial"/>
          <w:sz w:val="22"/>
          <w:szCs w:val="22"/>
          <w:lang w:val="es-ES_tradnl" w:eastAsia="es-ES"/>
        </w:rPr>
      </w:pPr>
    </w:p>
    <w:p w14:paraId="3FF45A22" w14:textId="77777777" w:rsidR="00554574" w:rsidRPr="004D7EE4" w:rsidRDefault="00554574" w:rsidP="004D7EE4">
      <w:pPr>
        <w:rPr>
          <w:rFonts w:ascii="Arial" w:eastAsia="Times New Roman" w:hAnsi="Arial" w:cs="Arial"/>
          <w:sz w:val="22"/>
          <w:szCs w:val="22"/>
          <w:lang w:val="es-ES_tradnl" w:eastAsia="es-ES"/>
        </w:rPr>
      </w:pPr>
    </w:p>
    <w:p w14:paraId="5BC0D544" w14:textId="77777777" w:rsidR="00554574" w:rsidRPr="004D7EE4" w:rsidRDefault="00554574" w:rsidP="004D7EE4">
      <w:pPr>
        <w:rPr>
          <w:rFonts w:ascii="Arial" w:eastAsia="Times New Roman" w:hAnsi="Arial" w:cs="Arial"/>
          <w:sz w:val="22"/>
          <w:szCs w:val="22"/>
          <w:lang w:val="es-ES_tradnl" w:eastAsia="es-ES"/>
        </w:rPr>
      </w:pPr>
    </w:p>
    <w:p w14:paraId="0FC28878" w14:textId="77777777" w:rsidR="00554574" w:rsidRPr="004D7EE4" w:rsidRDefault="00554574" w:rsidP="004D7EE4">
      <w:pPr>
        <w:rPr>
          <w:rFonts w:ascii="Arial" w:eastAsia="Times New Roman" w:hAnsi="Arial" w:cs="Arial"/>
          <w:sz w:val="22"/>
          <w:szCs w:val="22"/>
          <w:lang w:val="es-ES_tradnl" w:eastAsia="es-ES"/>
        </w:rPr>
      </w:pPr>
    </w:p>
    <w:p w14:paraId="34FA1340" w14:textId="77777777" w:rsidR="00554574" w:rsidRPr="004D7EE4" w:rsidRDefault="00554574" w:rsidP="004D7EE4">
      <w:pPr>
        <w:rPr>
          <w:rFonts w:ascii="Arial" w:eastAsia="Times New Roman" w:hAnsi="Arial" w:cs="Arial"/>
          <w:sz w:val="22"/>
          <w:szCs w:val="22"/>
          <w:lang w:val="es-ES_tradnl" w:eastAsia="es-ES"/>
        </w:rPr>
      </w:pPr>
    </w:p>
    <w:p w14:paraId="78C145CE" w14:textId="77777777" w:rsidR="00554574" w:rsidRPr="004D7EE4" w:rsidRDefault="00554574" w:rsidP="004D7EE4">
      <w:pPr>
        <w:rPr>
          <w:rFonts w:ascii="Arial" w:eastAsia="Times New Roman" w:hAnsi="Arial" w:cs="Arial"/>
          <w:sz w:val="22"/>
          <w:szCs w:val="22"/>
          <w:lang w:val="es-ES_tradnl" w:eastAsia="es-ES"/>
        </w:rPr>
      </w:pPr>
    </w:p>
    <w:p w14:paraId="299FDB96" w14:textId="77777777" w:rsidR="00554574" w:rsidRPr="004D7EE4" w:rsidRDefault="00554574" w:rsidP="004D7EE4">
      <w:pPr>
        <w:jc w:val="center"/>
        <w:rPr>
          <w:rFonts w:ascii="Arial" w:eastAsia="Times New Roman" w:hAnsi="Arial" w:cs="Arial"/>
          <w:b/>
          <w:sz w:val="22"/>
          <w:szCs w:val="22"/>
          <w:lang w:val="es-ES_tradnl" w:eastAsia="es-ES"/>
        </w:rPr>
      </w:pPr>
      <w:r w:rsidRPr="004D7EE4">
        <w:rPr>
          <w:rFonts w:ascii="Arial" w:eastAsia="Times New Roman" w:hAnsi="Arial" w:cs="Arial"/>
          <w:b/>
          <w:sz w:val="22"/>
          <w:szCs w:val="22"/>
          <w:lang w:val="es-ES_tradnl" w:eastAsia="es-ES"/>
        </w:rPr>
        <w:t>UNIDAD ADMINISTRATIVA ESPECIAL DE REHABILITACIÓN Y MANTENIMIENTO VIAL</w:t>
      </w:r>
    </w:p>
    <w:p w14:paraId="74B7C4C2" w14:textId="532A3757" w:rsidR="00554574" w:rsidRPr="004D7EE4" w:rsidRDefault="00554574" w:rsidP="004D7EE4">
      <w:pPr>
        <w:jc w:val="center"/>
        <w:rPr>
          <w:rFonts w:ascii="Arial" w:eastAsia="Times New Roman" w:hAnsi="Arial" w:cs="Arial"/>
          <w:b/>
          <w:sz w:val="22"/>
          <w:szCs w:val="22"/>
          <w:lang w:val="es-ES_tradnl" w:eastAsia="es-ES"/>
        </w:rPr>
      </w:pPr>
      <w:r w:rsidRPr="004D7EE4">
        <w:rPr>
          <w:rFonts w:ascii="Arial" w:eastAsia="Times New Roman" w:hAnsi="Arial" w:cs="Arial"/>
          <w:b/>
          <w:sz w:val="22"/>
          <w:szCs w:val="22"/>
          <w:lang w:val="es-ES_tradnl" w:eastAsia="es-ES"/>
        </w:rPr>
        <w:t>BOGOTÁ D.C., 2023</w:t>
      </w:r>
    </w:p>
    <w:p w14:paraId="49043A51" w14:textId="77777777" w:rsidR="00554574" w:rsidRPr="004D7EE4" w:rsidRDefault="00554574" w:rsidP="004D7EE4">
      <w:pPr>
        <w:rPr>
          <w:rFonts w:ascii="Arial" w:eastAsia="Times New Roman" w:hAnsi="Arial" w:cs="Arial"/>
          <w:sz w:val="22"/>
          <w:szCs w:val="22"/>
          <w:lang w:val="es-ES_tradnl" w:eastAsia="es-ES"/>
        </w:rPr>
      </w:pPr>
    </w:p>
    <w:p w14:paraId="423E085F" w14:textId="77777777" w:rsidR="00554574" w:rsidRPr="004D7EE4" w:rsidRDefault="00554574" w:rsidP="004D7EE4">
      <w:pPr>
        <w:jc w:val="center"/>
        <w:rPr>
          <w:rFonts w:ascii="Arial" w:hAnsi="Arial" w:cs="Arial"/>
          <w:b/>
          <w:sz w:val="22"/>
          <w:szCs w:val="22"/>
        </w:rPr>
      </w:pPr>
      <w:r w:rsidRPr="004D7EE4">
        <w:rPr>
          <w:rFonts w:ascii="Arial" w:eastAsia="Times New Roman" w:hAnsi="Arial" w:cs="Arial"/>
          <w:sz w:val="22"/>
          <w:szCs w:val="22"/>
          <w:lang w:val="es-ES_tradnl" w:eastAsia="es-ES"/>
        </w:rPr>
        <w:br w:type="page"/>
      </w:r>
      <w:r w:rsidRPr="004D7EE4">
        <w:rPr>
          <w:rFonts w:ascii="Arial" w:hAnsi="Arial" w:cs="Arial"/>
          <w:b/>
          <w:sz w:val="22"/>
          <w:szCs w:val="22"/>
        </w:rPr>
        <w:lastRenderedPageBreak/>
        <w:t>FICHA TÉCNICA - REQUERIMIENTOS Y ESPECIFICACIONES MÍNIMAS.</w:t>
      </w:r>
    </w:p>
    <w:p w14:paraId="60D40145" w14:textId="77777777" w:rsidR="00554574" w:rsidRPr="004D7EE4" w:rsidRDefault="00554574" w:rsidP="004D7EE4">
      <w:pPr>
        <w:tabs>
          <w:tab w:val="left" w:pos="2763"/>
        </w:tabs>
        <w:jc w:val="both"/>
        <w:rPr>
          <w:rFonts w:ascii="Arial" w:hAnsi="Arial" w:cs="Arial"/>
          <w:sz w:val="22"/>
          <w:szCs w:val="22"/>
        </w:rPr>
      </w:pPr>
    </w:p>
    <w:p w14:paraId="29E8BEE8" w14:textId="1C4FB054" w:rsidR="00E454BB" w:rsidRPr="004D7EE4" w:rsidRDefault="00E454BB" w:rsidP="004D7EE4">
      <w:pPr>
        <w:numPr>
          <w:ilvl w:val="0"/>
          <w:numId w:val="15"/>
        </w:numPr>
        <w:suppressAutoHyphens/>
        <w:autoSpaceDN w:val="0"/>
        <w:spacing w:after="200"/>
        <w:jc w:val="both"/>
        <w:rPr>
          <w:rFonts w:ascii="Arial" w:hAnsi="Arial" w:cs="Arial"/>
          <w:b/>
          <w:sz w:val="22"/>
          <w:szCs w:val="22"/>
          <w:lang w:val="es-ES_tradnl" w:eastAsia="es-ES"/>
        </w:rPr>
      </w:pPr>
      <w:r w:rsidRPr="004D7EE4">
        <w:rPr>
          <w:rFonts w:ascii="Arial" w:hAnsi="Arial" w:cs="Arial"/>
          <w:b/>
          <w:sz w:val="22"/>
          <w:szCs w:val="22"/>
          <w:lang w:val="es-ES_tradnl" w:eastAsia="es-ES"/>
        </w:rPr>
        <w:t>DESCRIPCIÓN DEL PROYECTO</w:t>
      </w:r>
    </w:p>
    <w:p w14:paraId="60F0974E" w14:textId="77777777" w:rsidR="00E454BB" w:rsidRPr="004D7EE4" w:rsidRDefault="00E454BB" w:rsidP="004D7EE4">
      <w:pPr>
        <w:ind w:right="389"/>
        <w:jc w:val="both"/>
        <w:rPr>
          <w:rFonts w:ascii="Arial" w:hAnsi="Arial" w:cs="Arial"/>
          <w:b/>
          <w:sz w:val="22"/>
          <w:szCs w:val="22"/>
          <w:lang w:val="es-ES_tradnl"/>
        </w:rPr>
      </w:pPr>
      <w:r w:rsidRPr="004D7EE4">
        <w:rPr>
          <w:rFonts w:ascii="Arial" w:hAnsi="Arial" w:cs="Arial"/>
          <w:b/>
          <w:sz w:val="22"/>
          <w:szCs w:val="22"/>
          <w:lang w:val="es-ES"/>
        </w:rPr>
        <w:t xml:space="preserve">     1.1   OBJETO: </w:t>
      </w:r>
    </w:p>
    <w:p w14:paraId="08E9810D" w14:textId="77777777" w:rsidR="00E454BB" w:rsidRPr="004D7EE4" w:rsidRDefault="00E454BB" w:rsidP="004D7EE4">
      <w:pPr>
        <w:ind w:left="426" w:right="389"/>
        <w:jc w:val="both"/>
        <w:rPr>
          <w:rFonts w:ascii="Arial" w:hAnsi="Arial" w:cs="Arial"/>
          <w:b/>
          <w:sz w:val="22"/>
          <w:szCs w:val="22"/>
          <w:lang w:val="es-ES_tradnl"/>
        </w:rPr>
      </w:pPr>
    </w:p>
    <w:p w14:paraId="010890EA" w14:textId="703731F1" w:rsidR="00E454BB" w:rsidRPr="004D7EE4" w:rsidRDefault="004D7EE4" w:rsidP="004D7EE4">
      <w:pPr>
        <w:ind w:left="426" w:right="389"/>
        <w:jc w:val="both"/>
        <w:rPr>
          <w:rFonts w:ascii="Arial" w:hAnsi="Arial" w:cs="Arial"/>
          <w:sz w:val="22"/>
          <w:szCs w:val="22"/>
          <w:lang w:val="es-ES_tradnl"/>
        </w:rPr>
      </w:pPr>
      <w:r>
        <w:rPr>
          <w:rFonts w:ascii="Arial" w:hAnsi="Arial" w:cs="Arial"/>
          <w:bCs/>
          <w:sz w:val="22"/>
          <w:szCs w:val="22"/>
        </w:rPr>
        <w:t>“</w:t>
      </w:r>
      <w:r w:rsidR="00E454BB" w:rsidRPr="004D7EE4">
        <w:rPr>
          <w:rFonts w:ascii="Arial" w:hAnsi="Arial" w:cs="Arial"/>
          <w:bCs/>
          <w:i/>
          <w:iCs/>
          <w:sz w:val="22"/>
          <w:szCs w:val="22"/>
        </w:rPr>
        <w:t>ADQUISICIÓN DE INSUMOS CON CRITERIOS DE BIODEGRADABILIDAD Y ELEMENTOS DE LIMPIEZA PARA EL LAVADO DE VEHÍCULOS DE LA ENTIDAD</w:t>
      </w:r>
      <w:r>
        <w:rPr>
          <w:rFonts w:ascii="Arial" w:hAnsi="Arial" w:cs="Arial"/>
          <w:bCs/>
          <w:sz w:val="22"/>
          <w:szCs w:val="22"/>
        </w:rPr>
        <w:t>”</w:t>
      </w:r>
      <w:r w:rsidR="00E454BB" w:rsidRPr="004D7EE4">
        <w:rPr>
          <w:rFonts w:ascii="Arial" w:hAnsi="Arial" w:cs="Arial"/>
          <w:bCs/>
          <w:sz w:val="22"/>
          <w:szCs w:val="22"/>
        </w:rPr>
        <w:t xml:space="preserve"> - Proyecto 7859 Meta 2</w:t>
      </w:r>
      <w:r>
        <w:rPr>
          <w:rFonts w:ascii="Arial" w:hAnsi="Arial" w:cs="Arial"/>
          <w:bCs/>
          <w:sz w:val="22"/>
          <w:szCs w:val="22"/>
        </w:rPr>
        <w:t>.</w:t>
      </w:r>
    </w:p>
    <w:p w14:paraId="40AC1588" w14:textId="77777777" w:rsidR="00E454BB" w:rsidRPr="004D7EE4" w:rsidRDefault="00E454BB" w:rsidP="004D7EE4">
      <w:pPr>
        <w:pStyle w:val="Cuadrculamedia21"/>
        <w:ind w:left="426" w:right="389"/>
        <w:rPr>
          <w:b/>
          <w:lang w:val="es-ES_tradnl"/>
        </w:rPr>
      </w:pPr>
    </w:p>
    <w:p w14:paraId="24C2E8E9" w14:textId="77777777" w:rsidR="00E454BB" w:rsidRPr="004D7EE4" w:rsidRDefault="00E454BB" w:rsidP="004D7EE4">
      <w:pPr>
        <w:numPr>
          <w:ilvl w:val="1"/>
          <w:numId w:val="16"/>
        </w:numPr>
        <w:suppressAutoHyphens/>
        <w:autoSpaceDN w:val="0"/>
        <w:spacing w:after="200"/>
        <w:ind w:hanging="639"/>
        <w:jc w:val="both"/>
        <w:rPr>
          <w:rFonts w:ascii="Arial" w:hAnsi="Arial" w:cs="Arial"/>
          <w:b/>
          <w:sz w:val="22"/>
          <w:szCs w:val="22"/>
          <w:lang w:val="es-ES_tradnl" w:eastAsia="es-ES"/>
        </w:rPr>
      </w:pPr>
      <w:r w:rsidRPr="004D7EE4">
        <w:rPr>
          <w:rFonts w:ascii="Arial" w:hAnsi="Arial" w:cs="Arial"/>
          <w:b/>
          <w:sz w:val="22"/>
          <w:szCs w:val="22"/>
          <w:lang w:val="es-ES_tradnl" w:eastAsia="es-ES"/>
        </w:rPr>
        <w:t>LUGAR DE EJECUCIÓN Y/O ENTREGA:</w:t>
      </w:r>
    </w:p>
    <w:p w14:paraId="646E042A" w14:textId="77777777" w:rsidR="00E454BB" w:rsidRPr="004D7EE4" w:rsidRDefault="00E454BB" w:rsidP="004D7EE4">
      <w:pPr>
        <w:suppressAutoHyphens/>
        <w:jc w:val="both"/>
        <w:rPr>
          <w:rFonts w:ascii="Arial" w:hAnsi="Arial" w:cs="Arial"/>
          <w:bCs/>
          <w:color w:val="FF0000"/>
          <w:sz w:val="22"/>
          <w:szCs w:val="22"/>
          <w:shd w:val="clear" w:color="auto" w:fill="C0C0C0"/>
          <w:lang w:eastAsia="es-ES"/>
        </w:rPr>
      </w:pPr>
    </w:p>
    <w:p w14:paraId="6BA2B112" w14:textId="5CDFFB6B" w:rsidR="00E454BB" w:rsidRPr="004D7EE4" w:rsidRDefault="00E454BB" w:rsidP="004D7EE4">
      <w:pPr>
        <w:ind w:right="389"/>
        <w:jc w:val="both"/>
        <w:rPr>
          <w:rFonts w:ascii="Arial" w:hAnsi="Arial" w:cs="Arial"/>
          <w:sz w:val="22"/>
          <w:szCs w:val="22"/>
          <w:lang w:val="es-ES_tradnl" w:eastAsia="zh-CN"/>
        </w:rPr>
      </w:pPr>
      <w:r w:rsidRPr="004D7EE4">
        <w:rPr>
          <w:rFonts w:ascii="Arial" w:hAnsi="Arial" w:cs="Arial"/>
          <w:sz w:val="22"/>
          <w:szCs w:val="22"/>
          <w:lang w:val="es-ES_tradnl" w:eastAsia="zh-CN"/>
        </w:rPr>
        <w:t>El lugar de ejecución del contrato será la ciudad de Bogotá D.C, el lugar de la entrega será en las instalaciones del almacén de la UAERMV, ubicado en la sede operativa de la Entidad - Calle 22D No. 120-40 Localidad de Fontibón.</w:t>
      </w:r>
    </w:p>
    <w:p w14:paraId="5B6FFC5E" w14:textId="77777777" w:rsidR="00E454BB" w:rsidRPr="004D7EE4" w:rsidRDefault="00E454BB" w:rsidP="004D7EE4">
      <w:pPr>
        <w:ind w:right="389"/>
        <w:jc w:val="both"/>
        <w:rPr>
          <w:rFonts w:ascii="Arial" w:hAnsi="Arial" w:cs="Arial"/>
          <w:b/>
          <w:sz w:val="22"/>
          <w:szCs w:val="22"/>
          <w:lang w:val="es-ES_tradnl"/>
        </w:rPr>
      </w:pPr>
    </w:p>
    <w:p w14:paraId="723193A9" w14:textId="77777777" w:rsidR="00E454BB" w:rsidRPr="004D7EE4" w:rsidRDefault="00E454BB" w:rsidP="004D7EE4">
      <w:pPr>
        <w:ind w:right="389"/>
        <w:jc w:val="both"/>
        <w:rPr>
          <w:rFonts w:ascii="Arial" w:hAnsi="Arial" w:cs="Arial"/>
          <w:bCs/>
          <w:sz w:val="22"/>
          <w:szCs w:val="22"/>
          <w:lang w:val="es-ES_tradnl"/>
        </w:rPr>
      </w:pPr>
      <w:r w:rsidRPr="004D7EE4">
        <w:rPr>
          <w:rFonts w:ascii="Arial" w:hAnsi="Arial" w:cs="Arial"/>
          <w:bCs/>
          <w:sz w:val="22"/>
          <w:szCs w:val="22"/>
          <w:lang w:val="es-ES_tradnl"/>
        </w:rPr>
        <w:t>El transporte y logística en general de la entrega a la sede operativa en Fontibón corre por cuenta del contratista.</w:t>
      </w:r>
    </w:p>
    <w:p w14:paraId="72FAC1B6" w14:textId="77777777" w:rsidR="00E454BB" w:rsidRPr="004D7EE4" w:rsidRDefault="00E454BB" w:rsidP="004D7EE4">
      <w:pPr>
        <w:ind w:right="389"/>
        <w:jc w:val="both"/>
        <w:rPr>
          <w:rFonts w:ascii="Arial" w:hAnsi="Arial" w:cs="Arial"/>
          <w:bCs/>
          <w:sz w:val="22"/>
          <w:szCs w:val="22"/>
          <w:lang w:val="es-ES_tradnl"/>
        </w:rPr>
      </w:pPr>
    </w:p>
    <w:p w14:paraId="18E6651F" w14:textId="77777777" w:rsidR="00E454BB" w:rsidRPr="004D7EE4" w:rsidRDefault="00E454BB" w:rsidP="004D7EE4">
      <w:pPr>
        <w:ind w:right="389"/>
        <w:jc w:val="both"/>
        <w:rPr>
          <w:rFonts w:ascii="Arial" w:hAnsi="Arial" w:cs="Arial"/>
          <w:bCs/>
          <w:sz w:val="22"/>
          <w:szCs w:val="22"/>
          <w:lang w:val="es-ES_tradnl"/>
        </w:rPr>
      </w:pPr>
      <w:r w:rsidRPr="004D7EE4">
        <w:rPr>
          <w:rFonts w:ascii="Arial" w:hAnsi="Arial" w:cs="Arial"/>
          <w:bCs/>
          <w:sz w:val="22"/>
          <w:szCs w:val="22"/>
          <w:lang w:val="es-ES_tradnl"/>
        </w:rPr>
        <w:t>La entrega de los elementos objeto del contrato, se realizará de acuerdo con los procedimientos y normas establecidas por el almacén general de materiales de la UMV.</w:t>
      </w:r>
    </w:p>
    <w:p w14:paraId="59C20F6E" w14:textId="77777777" w:rsidR="00E454BB" w:rsidRPr="004D7EE4" w:rsidRDefault="00E454BB" w:rsidP="004D7EE4">
      <w:pPr>
        <w:ind w:right="389"/>
        <w:jc w:val="both"/>
        <w:rPr>
          <w:rFonts w:ascii="Arial" w:hAnsi="Arial" w:cs="Arial"/>
          <w:bCs/>
          <w:sz w:val="22"/>
          <w:szCs w:val="22"/>
          <w:lang w:val="es-ES_tradnl"/>
        </w:rPr>
      </w:pPr>
    </w:p>
    <w:p w14:paraId="10E916C9" w14:textId="211E85DE" w:rsidR="00E454BB" w:rsidRDefault="00E454BB" w:rsidP="004D7EE4">
      <w:pPr>
        <w:numPr>
          <w:ilvl w:val="0"/>
          <w:numId w:val="15"/>
        </w:numPr>
        <w:suppressAutoHyphens/>
        <w:autoSpaceDN w:val="0"/>
        <w:jc w:val="both"/>
        <w:rPr>
          <w:rFonts w:ascii="Arial" w:hAnsi="Arial" w:cs="Arial"/>
          <w:b/>
          <w:sz w:val="22"/>
          <w:szCs w:val="22"/>
          <w:lang w:val="es-ES_tradnl" w:eastAsia="es-ES"/>
        </w:rPr>
      </w:pPr>
      <w:r w:rsidRPr="004D7EE4">
        <w:rPr>
          <w:rFonts w:ascii="Arial" w:hAnsi="Arial" w:cs="Arial"/>
          <w:b/>
          <w:sz w:val="22"/>
          <w:szCs w:val="22"/>
          <w:lang w:val="es-ES_tradnl" w:eastAsia="es-ES"/>
        </w:rPr>
        <w:t>CLASIFICACIÓN DE BIENES Y SERVICIOS – Códigos UNSPSC.</w:t>
      </w:r>
    </w:p>
    <w:p w14:paraId="2B025EDB" w14:textId="77777777" w:rsidR="004D7EE4" w:rsidRPr="004D7EE4" w:rsidRDefault="004D7EE4" w:rsidP="004D7EE4">
      <w:pPr>
        <w:suppressAutoHyphens/>
        <w:autoSpaceDN w:val="0"/>
        <w:jc w:val="both"/>
        <w:rPr>
          <w:rFonts w:ascii="Arial" w:hAnsi="Arial" w:cs="Arial"/>
          <w:b/>
          <w:sz w:val="22"/>
          <w:szCs w:val="22"/>
          <w:lang w:val="es-ES_tradnl" w:eastAsia="es-ES"/>
        </w:rPr>
      </w:pPr>
    </w:p>
    <w:tbl>
      <w:tblPr>
        <w:tblpPr w:leftFromText="141" w:rightFromText="141" w:vertAnchor="text" w:tblpY="1"/>
        <w:tblOverlap w:val="neve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302"/>
        <w:gridCol w:w="2222"/>
        <w:gridCol w:w="2920"/>
        <w:gridCol w:w="1871"/>
      </w:tblGrid>
      <w:tr w:rsidR="00E454BB" w:rsidRPr="004D7EE4" w14:paraId="3C2B8730" w14:textId="77777777" w:rsidTr="004D7EE4">
        <w:trPr>
          <w:trHeight w:val="415"/>
        </w:trPr>
        <w:tc>
          <w:tcPr>
            <w:tcW w:w="5000" w:type="pct"/>
            <w:gridSpan w:val="5"/>
            <w:shd w:val="clear" w:color="auto" w:fill="F2F2F2" w:themeFill="background1" w:themeFillShade="F2"/>
            <w:vAlign w:val="center"/>
          </w:tcPr>
          <w:p w14:paraId="330E06E6" w14:textId="77777777" w:rsidR="00E454BB" w:rsidRPr="004D7EE4" w:rsidRDefault="00E454BB" w:rsidP="004D7EE4">
            <w:pPr>
              <w:jc w:val="center"/>
              <w:rPr>
                <w:rFonts w:ascii="Arial" w:eastAsia="Times New Roman" w:hAnsi="Arial" w:cs="Arial"/>
                <w:b/>
                <w:sz w:val="20"/>
                <w:szCs w:val="20"/>
                <w:lang w:val="es-ES" w:eastAsia="es-ES"/>
              </w:rPr>
            </w:pPr>
            <w:r w:rsidRPr="004D7EE4">
              <w:rPr>
                <w:rFonts w:ascii="Arial" w:eastAsia="Times New Roman" w:hAnsi="Arial" w:cs="Arial"/>
                <w:b/>
                <w:sz w:val="20"/>
                <w:szCs w:val="20"/>
                <w:lang w:val="es-ES" w:eastAsia="es-ES"/>
              </w:rPr>
              <w:t>CÓDIGOS UNSPSC</w:t>
            </w:r>
          </w:p>
        </w:tc>
      </w:tr>
      <w:tr w:rsidR="00E454BB" w:rsidRPr="004D7EE4" w14:paraId="163A61AD" w14:textId="77777777" w:rsidTr="004D7EE4">
        <w:trPr>
          <w:trHeight w:val="415"/>
        </w:trPr>
        <w:tc>
          <w:tcPr>
            <w:tcW w:w="742" w:type="pct"/>
            <w:shd w:val="clear" w:color="auto" w:fill="F2F2F2" w:themeFill="background1" w:themeFillShade="F2"/>
            <w:vAlign w:val="center"/>
          </w:tcPr>
          <w:p w14:paraId="6CEE09E9" w14:textId="77777777" w:rsidR="00E454BB" w:rsidRPr="004D7EE4" w:rsidRDefault="00E454BB" w:rsidP="004D7EE4">
            <w:pPr>
              <w:jc w:val="center"/>
              <w:rPr>
                <w:rFonts w:ascii="Arial" w:eastAsia="Times New Roman" w:hAnsi="Arial" w:cs="Arial"/>
                <w:b/>
                <w:sz w:val="20"/>
                <w:szCs w:val="20"/>
                <w:lang w:val="es-ES" w:eastAsia="es-ES"/>
              </w:rPr>
            </w:pPr>
            <w:r w:rsidRPr="004D7EE4">
              <w:rPr>
                <w:rFonts w:ascii="Arial" w:eastAsia="Times New Roman" w:hAnsi="Arial" w:cs="Arial"/>
                <w:b/>
                <w:sz w:val="20"/>
                <w:szCs w:val="20"/>
                <w:lang w:val="es-ES" w:eastAsia="es-ES"/>
              </w:rPr>
              <w:t>Clasificación UNSPSC</w:t>
            </w:r>
          </w:p>
        </w:tc>
        <w:tc>
          <w:tcPr>
            <w:tcW w:w="667" w:type="pct"/>
            <w:shd w:val="clear" w:color="auto" w:fill="F2F2F2" w:themeFill="background1" w:themeFillShade="F2"/>
            <w:vAlign w:val="center"/>
          </w:tcPr>
          <w:p w14:paraId="02FF28CF" w14:textId="77777777" w:rsidR="00E454BB" w:rsidRPr="004D7EE4" w:rsidRDefault="00E454BB" w:rsidP="004D7EE4">
            <w:pPr>
              <w:jc w:val="center"/>
              <w:rPr>
                <w:rFonts w:ascii="Arial" w:eastAsia="Times New Roman" w:hAnsi="Arial" w:cs="Arial"/>
                <w:b/>
                <w:sz w:val="20"/>
                <w:szCs w:val="20"/>
                <w:lang w:val="es-ES" w:eastAsia="es-ES"/>
              </w:rPr>
            </w:pPr>
            <w:r w:rsidRPr="004D7EE4">
              <w:rPr>
                <w:rFonts w:ascii="Arial" w:eastAsia="Times New Roman" w:hAnsi="Arial" w:cs="Arial"/>
                <w:b/>
                <w:sz w:val="20"/>
                <w:szCs w:val="20"/>
                <w:lang w:val="es-ES" w:eastAsia="es-ES"/>
              </w:rPr>
              <w:t>Segmento</w:t>
            </w:r>
          </w:p>
        </w:tc>
        <w:tc>
          <w:tcPr>
            <w:tcW w:w="1138" w:type="pct"/>
            <w:shd w:val="clear" w:color="auto" w:fill="F2F2F2" w:themeFill="background1" w:themeFillShade="F2"/>
            <w:vAlign w:val="center"/>
          </w:tcPr>
          <w:p w14:paraId="11CD35BD" w14:textId="77777777" w:rsidR="00E454BB" w:rsidRPr="004D7EE4" w:rsidRDefault="00E454BB" w:rsidP="004D7EE4">
            <w:pPr>
              <w:jc w:val="center"/>
              <w:rPr>
                <w:rFonts w:ascii="Arial" w:eastAsia="Times New Roman" w:hAnsi="Arial" w:cs="Arial"/>
                <w:b/>
                <w:sz w:val="20"/>
                <w:szCs w:val="20"/>
                <w:lang w:val="es-ES" w:eastAsia="es-ES"/>
              </w:rPr>
            </w:pPr>
            <w:r w:rsidRPr="004D7EE4">
              <w:rPr>
                <w:rFonts w:ascii="Arial" w:eastAsia="Times New Roman" w:hAnsi="Arial" w:cs="Arial"/>
                <w:b/>
                <w:sz w:val="20"/>
                <w:szCs w:val="20"/>
                <w:lang w:val="es-ES" w:eastAsia="es-ES"/>
              </w:rPr>
              <w:t>Familia</w:t>
            </w:r>
          </w:p>
        </w:tc>
        <w:tc>
          <w:tcPr>
            <w:tcW w:w="1495" w:type="pct"/>
            <w:shd w:val="clear" w:color="auto" w:fill="F2F2F2" w:themeFill="background1" w:themeFillShade="F2"/>
            <w:vAlign w:val="center"/>
          </w:tcPr>
          <w:p w14:paraId="08935168" w14:textId="77777777" w:rsidR="00E454BB" w:rsidRPr="004D7EE4" w:rsidRDefault="00E454BB" w:rsidP="004D7EE4">
            <w:pPr>
              <w:jc w:val="center"/>
              <w:rPr>
                <w:rFonts w:ascii="Arial" w:eastAsia="Times New Roman" w:hAnsi="Arial" w:cs="Arial"/>
                <w:b/>
                <w:sz w:val="20"/>
                <w:szCs w:val="20"/>
                <w:lang w:val="es-ES" w:eastAsia="es-ES"/>
              </w:rPr>
            </w:pPr>
            <w:r w:rsidRPr="004D7EE4">
              <w:rPr>
                <w:rFonts w:ascii="Arial" w:eastAsia="Times New Roman" w:hAnsi="Arial" w:cs="Arial"/>
                <w:b/>
                <w:sz w:val="20"/>
                <w:szCs w:val="20"/>
                <w:lang w:val="es-ES" w:eastAsia="es-ES"/>
              </w:rPr>
              <w:t>Clase</w:t>
            </w:r>
          </w:p>
        </w:tc>
        <w:tc>
          <w:tcPr>
            <w:tcW w:w="958" w:type="pct"/>
            <w:shd w:val="clear" w:color="auto" w:fill="F2F2F2" w:themeFill="background1" w:themeFillShade="F2"/>
            <w:vAlign w:val="center"/>
          </w:tcPr>
          <w:p w14:paraId="16A6C0AD" w14:textId="77777777" w:rsidR="00E454BB" w:rsidRPr="004D7EE4" w:rsidRDefault="00E454BB" w:rsidP="004D7EE4">
            <w:pPr>
              <w:jc w:val="center"/>
              <w:rPr>
                <w:rFonts w:ascii="Arial" w:eastAsia="Times New Roman" w:hAnsi="Arial" w:cs="Arial"/>
                <w:b/>
                <w:sz w:val="20"/>
                <w:szCs w:val="20"/>
                <w:lang w:val="es-ES" w:eastAsia="es-ES"/>
              </w:rPr>
            </w:pPr>
            <w:r w:rsidRPr="004D7EE4">
              <w:rPr>
                <w:rFonts w:ascii="Arial" w:eastAsia="Times New Roman" w:hAnsi="Arial" w:cs="Arial"/>
                <w:b/>
                <w:sz w:val="20"/>
                <w:szCs w:val="20"/>
                <w:lang w:val="es-ES" w:eastAsia="es-ES"/>
              </w:rPr>
              <w:t>Productos</w:t>
            </w:r>
          </w:p>
        </w:tc>
      </w:tr>
      <w:tr w:rsidR="00E454BB" w:rsidRPr="004D7EE4" w14:paraId="2F39E7EF" w14:textId="77777777" w:rsidTr="004D7EE4">
        <w:trPr>
          <w:trHeight w:val="415"/>
        </w:trPr>
        <w:tc>
          <w:tcPr>
            <w:tcW w:w="742" w:type="pct"/>
            <w:tcBorders>
              <w:top w:val="single" w:sz="4" w:space="0" w:color="000000"/>
              <w:left w:val="single" w:sz="4" w:space="0" w:color="000000"/>
              <w:bottom w:val="single" w:sz="4" w:space="0" w:color="000000"/>
              <w:right w:val="single" w:sz="4" w:space="0" w:color="000000"/>
            </w:tcBorders>
            <w:vAlign w:val="center"/>
          </w:tcPr>
          <w:p w14:paraId="58C1DF7F" w14:textId="77777777" w:rsidR="00E454BB" w:rsidRPr="004D7EE4" w:rsidRDefault="00E454BB" w:rsidP="004D7EE4">
            <w:pPr>
              <w:jc w:val="center"/>
              <w:rPr>
                <w:rFonts w:ascii="Arial" w:hAnsi="Arial" w:cs="Arial"/>
                <w:sz w:val="20"/>
                <w:szCs w:val="20"/>
              </w:rPr>
            </w:pPr>
          </w:p>
          <w:p w14:paraId="20A7E713" w14:textId="77777777" w:rsidR="00E454BB" w:rsidRPr="004D7EE4" w:rsidRDefault="00E454BB" w:rsidP="004D7EE4">
            <w:pPr>
              <w:jc w:val="center"/>
              <w:rPr>
                <w:rFonts w:ascii="Arial" w:hAnsi="Arial" w:cs="Arial"/>
                <w:sz w:val="20"/>
                <w:szCs w:val="20"/>
              </w:rPr>
            </w:pPr>
            <w:r w:rsidRPr="004D7EE4">
              <w:rPr>
                <w:rFonts w:ascii="Arial" w:hAnsi="Arial" w:cs="Arial"/>
                <w:sz w:val="20"/>
                <w:szCs w:val="20"/>
              </w:rPr>
              <w:t>47132102</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5898DE" w14:textId="77777777" w:rsidR="00E454BB" w:rsidRPr="004D7EE4" w:rsidRDefault="00E454BB" w:rsidP="004D7EE4">
            <w:pPr>
              <w:jc w:val="center"/>
              <w:rPr>
                <w:rFonts w:ascii="Arial" w:hAnsi="Arial" w:cs="Arial"/>
                <w:sz w:val="20"/>
                <w:szCs w:val="20"/>
              </w:rPr>
            </w:pPr>
            <w:r w:rsidRPr="004D7EE4">
              <w:rPr>
                <w:rFonts w:ascii="Arial" w:hAnsi="Arial" w:cs="Arial"/>
                <w:sz w:val="20"/>
                <w:szCs w:val="20"/>
              </w:rPr>
              <w:t>Equipos y Suministros para Limpieza</w:t>
            </w:r>
          </w:p>
          <w:p w14:paraId="35ED7C1A" w14:textId="77777777" w:rsidR="00E454BB" w:rsidRPr="004D7EE4" w:rsidRDefault="00E454BB" w:rsidP="004D7EE4">
            <w:pPr>
              <w:jc w:val="center"/>
              <w:rPr>
                <w:rFonts w:ascii="Arial" w:hAnsi="Arial" w:cs="Arial"/>
                <w:sz w:val="20"/>
                <w:szCs w:val="20"/>
              </w:rPr>
            </w:pPr>
            <w:r w:rsidRPr="004D7EE4">
              <w:rPr>
                <w:rFonts w:ascii="Arial" w:hAnsi="Arial" w:cs="Arial"/>
                <w:sz w:val="20"/>
                <w:szCs w:val="20"/>
              </w:rPr>
              <w:t>47000000</w:t>
            </w: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BECA28" w14:textId="77777777" w:rsidR="00E454BB" w:rsidRPr="004D7EE4" w:rsidRDefault="00E454BB" w:rsidP="004D7EE4">
            <w:pPr>
              <w:jc w:val="center"/>
              <w:rPr>
                <w:rFonts w:ascii="Arial" w:hAnsi="Arial" w:cs="Arial"/>
                <w:sz w:val="20"/>
                <w:szCs w:val="20"/>
              </w:rPr>
            </w:pPr>
            <w:r w:rsidRPr="004D7EE4">
              <w:rPr>
                <w:rFonts w:ascii="Arial" w:hAnsi="Arial" w:cs="Arial"/>
                <w:sz w:val="20"/>
                <w:szCs w:val="20"/>
              </w:rPr>
              <w:t>Suministros de Aseo y Limpieza</w:t>
            </w:r>
          </w:p>
          <w:p w14:paraId="1C5E6322" w14:textId="77777777" w:rsidR="00E454BB" w:rsidRPr="004D7EE4" w:rsidRDefault="00E454BB" w:rsidP="004D7EE4">
            <w:pPr>
              <w:jc w:val="center"/>
              <w:rPr>
                <w:rFonts w:ascii="Arial" w:hAnsi="Arial" w:cs="Arial"/>
                <w:sz w:val="20"/>
                <w:szCs w:val="20"/>
              </w:rPr>
            </w:pPr>
            <w:r w:rsidRPr="004D7EE4">
              <w:rPr>
                <w:rFonts w:ascii="Arial" w:hAnsi="Arial" w:cs="Arial"/>
                <w:sz w:val="20"/>
                <w:szCs w:val="20"/>
              </w:rPr>
              <w:t>47130000</w:t>
            </w:r>
          </w:p>
        </w:tc>
        <w:tc>
          <w:tcPr>
            <w:tcW w:w="14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0DD9E7" w14:textId="77777777" w:rsidR="00E454BB" w:rsidRPr="004D7EE4" w:rsidRDefault="00E454BB" w:rsidP="004D7EE4">
            <w:pPr>
              <w:jc w:val="center"/>
              <w:rPr>
                <w:rFonts w:ascii="Arial" w:hAnsi="Arial" w:cs="Arial"/>
                <w:sz w:val="20"/>
                <w:szCs w:val="20"/>
              </w:rPr>
            </w:pPr>
            <w:r w:rsidRPr="004D7EE4">
              <w:rPr>
                <w:rFonts w:ascii="Arial" w:hAnsi="Arial" w:cs="Arial"/>
                <w:sz w:val="20"/>
                <w:szCs w:val="20"/>
              </w:rPr>
              <w:t>Kits de Limpieza</w:t>
            </w:r>
          </w:p>
          <w:p w14:paraId="6A6D68DA" w14:textId="77777777" w:rsidR="00E454BB" w:rsidRPr="004D7EE4" w:rsidRDefault="00E454BB" w:rsidP="004D7EE4">
            <w:pPr>
              <w:jc w:val="center"/>
              <w:rPr>
                <w:rFonts w:ascii="Arial" w:hAnsi="Arial" w:cs="Arial"/>
                <w:sz w:val="20"/>
                <w:szCs w:val="20"/>
              </w:rPr>
            </w:pPr>
            <w:r w:rsidRPr="004D7EE4">
              <w:rPr>
                <w:rFonts w:ascii="Arial" w:hAnsi="Arial" w:cs="Arial"/>
                <w:sz w:val="20"/>
                <w:szCs w:val="20"/>
              </w:rPr>
              <w:t>47132100</w:t>
            </w: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5C6FCE" w14:textId="77777777" w:rsidR="00E454BB" w:rsidRPr="004D7EE4" w:rsidRDefault="00E454BB" w:rsidP="004D7EE4">
            <w:pPr>
              <w:jc w:val="center"/>
              <w:rPr>
                <w:rFonts w:ascii="Arial" w:hAnsi="Arial" w:cs="Arial"/>
                <w:sz w:val="20"/>
                <w:szCs w:val="20"/>
              </w:rPr>
            </w:pPr>
            <w:r w:rsidRPr="004D7EE4">
              <w:rPr>
                <w:rFonts w:ascii="Arial" w:hAnsi="Arial" w:cs="Arial"/>
                <w:sz w:val="20"/>
                <w:szCs w:val="20"/>
              </w:rPr>
              <w:t>Kits de Limpieza para Uso General</w:t>
            </w:r>
          </w:p>
        </w:tc>
      </w:tr>
    </w:tbl>
    <w:p w14:paraId="591BC58E" w14:textId="77777777" w:rsidR="00E454BB" w:rsidRPr="004D7EE4" w:rsidRDefault="00E454BB" w:rsidP="004D7EE4">
      <w:pPr>
        <w:ind w:right="389"/>
        <w:jc w:val="both"/>
        <w:rPr>
          <w:rFonts w:ascii="Arial" w:hAnsi="Arial" w:cs="Arial"/>
          <w:b/>
          <w:sz w:val="22"/>
          <w:szCs w:val="22"/>
          <w:lang w:val="es-ES_tradnl"/>
        </w:rPr>
      </w:pPr>
    </w:p>
    <w:p w14:paraId="7B319F8C" w14:textId="783A1570" w:rsidR="00E454BB" w:rsidRPr="004D7EE4" w:rsidRDefault="00E454BB" w:rsidP="004D7EE4">
      <w:pPr>
        <w:numPr>
          <w:ilvl w:val="0"/>
          <w:numId w:val="15"/>
        </w:numPr>
        <w:suppressAutoHyphens/>
        <w:autoSpaceDN w:val="0"/>
        <w:spacing w:after="200"/>
        <w:jc w:val="both"/>
        <w:rPr>
          <w:rFonts w:ascii="Arial" w:hAnsi="Arial" w:cs="Arial"/>
          <w:sz w:val="22"/>
          <w:szCs w:val="22"/>
        </w:rPr>
      </w:pPr>
      <w:r w:rsidRPr="004D7EE4">
        <w:rPr>
          <w:rFonts w:ascii="Arial" w:hAnsi="Arial" w:cs="Arial"/>
          <w:b/>
          <w:sz w:val="22"/>
          <w:szCs w:val="22"/>
          <w:lang w:val="es-ES_tradnl" w:eastAsia="es-ES"/>
        </w:rPr>
        <w:t>CARACTERÍSTICAS Y REQUERIMIENTOS TÉCNICOS:</w:t>
      </w:r>
    </w:p>
    <w:p w14:paraId="39C2C87A" w14:textId="092F6A5A" w:rsidR="00E454BB" w:rsidRPr="004D7EE4" w:rsidRDefault="00E454BB" w:rsidP="004D7EE4">
      <w:pPr>
        <w:ind w:right="389"/>
        <w:jc w:val="both"/>
        <w:rPr>
          <w:rFonts w:ascii="Arial" w:hAnsi="Arial" w:cs="Arial"/>
          <w:sz w:val="22"/>
          <w:szCs w:val="22"/>
          <w:lang w:val="es-ES_tradnl"/>
        </w:rPr>
      </w:pPr>
      <w:r w:rsidRPr="004D7EE4">
        <w:rPr>
          <w:rFonts w:ascii="Arial" w:hAnsi="Arial" w:cs="Arial"/>
          <w:sz w:val="22"/>
          <w:szCs w:val="22"/>
          <w:lang w:val="es-ES_tradnl"/>
        </w:rPr>
        <w:t>La entidad requiere contratar un proveedor que haga entrega insumos de limpieza de vehículos con condiciones de biodegradabilidad</w:t>
      </w:r>
      <w:r w:rsidR="004C4370">
        <w:rPr>
          <w:rFonts w:ascii="Arial" w:hAnsi="Arial" w:cs="Arial"/>
          <w:sz w:val="22"/>
          <w:szCs w:val="22"/>
          <w:lang w:val="es-ES_tradnl"/>
        </w:rPr>
        <w:t>.</w:t>
      </w:r>
    </w:p>
    <w:p w14:paraId="743ED5FA" w14:textId="77777777" w:rsidR="00E454BB" w:rsidRPr="004D7EE4" w:rsidRDefault="00E454BB" w:rsidP="004D7EE4">
      <w:pPr>
        <w:rPr>
          <w:rFonts w:ascii="Arial" w:hAnsi="Arial" w:cs="Arial"/>
          <w:b/>
          <w:sz w:val="22"/>
          <w:szCs w:val="22"/>
          <w:lang w:val="es-ES_tradnl"/>
        </w:rPr>
      </w:pPr>
    </w:p>
    <w:tbl>
      <w:tblPr>
        <w:tblW w:w="48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
        <w:gridCol w:w="1883"/>
        <w:gridCol w:w="827"/>
        <w:gridCol w:w="798"/>
        <w:gridCol w:w="2779"/>
        <w:gridCol w:w="2616"/>
      </w:tblGrid>
      <w:tr w:rsidR="00E454BB" w:rsidRPr="004D7EE4" w14:paraId="3701608E" w14:textId="77777777" w:rsidTr="004D7EE4">
        <w:trPr>
          <w:trHeight w:val="694"/>
          <w:jc w:val="center"/>
        </w:trPr>
        <w:tc>
          <w:tcPr>
            <w:tcW w:w="303" w:type="pct"/>
            <w:shd w:val="clear" w:color="auto" w:fill="F2F2F2" w:themeFill="background1" w:themeFillShade="F2"/>
            <w:noWrap/>
            <w:vAlign w:val="center"/>
            <w:hideMark/>
          </w:tcPr>
          <w:p w14:paraId="29A3D1E2" w14:textId="77777777" w:rsidR="00E454BB" w:rsidRPr="004D7EE4" w:rsidRDefault="00E454BB" w:rsidP="004D7EE4">
            <w:pPr>
              <w:jc w:val="center"/>
              <w:rPr>
                <w:rFonts w:ascii="Arial" w:hAnsi="Arial" w:cs="Arial"/>
                <w:b/>
                <w:bCs/>
                <w:color w:val="000000"/>
                <w:sz w:val="22"/>
                <w:szCs w:val="22"/>
                <w:lang w:val="es-ES" w:eastAsia="es-ES"/>
              </w:rPr>
            </w:pPr>
            <w:r w:rsidRPr="004D7EE4">
              <w:rPr>
                <w:rFonts w:ascii="Arial" w:hAnsi="Arial" w:cs="Arial"/>
                <w:b/>
                <w:bCs/>
                <w:color w:val="000000"/>
                <w:sz w:val="22"/>
                <w:szCs w:val="22"/>
                <w:lang w:val="es-ES" w:eastAsia="es-ES"/>
              </w:rPr>
              <w:t>ÍTEM</w:t>
            </w:r>
          </w:p>
        </w:tc>
        <w:tc>
          <w:tcPr>
            <w:tcW w:w="993" w:type="pct"/>
            <w:shd w:val="clear" w:color="auto" w:fill="F2F2F2" w:themeFill="background1" w:themeFillShade="F2"/>
            <w:vAlign w:val="center"/>
            <w:hideMark/>
          </w:tcPr>
          <w:p w14:paraId="0CB78613" w14:textId="77777777" w:rsidR="00E454BB" w:rsidRPr="004D7EE4" w:rsidRDefault="00E454BB" w:rsidP="004D7EE4">
            <w:pPr>
              <w:jc w:val="center"/>
              <w:rPr>
                <w:rFonts w:ascii="Arial" w:hAnsi="Arial" w:cs="Arial"/>
                <w:b/>
                <w:bCs/>
                <w:color w:val="000000"/>
                <w:sz w:val="22"/>
                <w:szCs w:val="22"/>
                <w:lang w:val="es-ES" w:eastAsia="es-ES"/>
              </w:rPr>
            </w:pPr>
            <w:r w:rsidRPr="004D7EE4">
              <w:rPr>
                <w:rFonts w:ascii="Arial" w:hAnsi="Arial" w:cs="Arial"/>
                <w:b/>
                <w:bCs/>
                <w:color w:val="000000"/>
                <w:sz w:val="22"/>
                <w:szCs w:val="22"/>
                <w:lang w:val="es-ES" w:eastAsia="es-ES"/>
              </w:rPr>
              <w:t>DESCRIPCIÓN DEL ITEM</w:t>
            </w:r>
          </w:p>
        </w:tc>
        <w:tc>
          <w:tcPr>
            <w:tcW w:w="441" w:type="pct"/>
            <w:shd w:val="clear" w:color="auto" w:fill="F2F2F2" w:themeFill="background1" w:themeFillShade="F2"/>
            <w:noWrap/>
            <w:vAlign w:val="center"/>
            <w:hideMark/>
          </w:tcPr>
          <w:p w14:paraId="779F3880" w14:textId="77777777" w:rsidR="00E454BB" w:rsidRPr="004D7EE4" w:rsidRDefault="00E454BB" w:rsidP="004D7EE4">
            <w:pPr>
              <w:jc w:val="center"/>
              <w:rPr>
                <w:rFonts w:ascii="Arial" w:hAnsi="Arial" w:cs="Arial"/>
                <w:b/>
                <w:bCs/>
                <w:color w:val="000000"/>
                <w:sz w:val="22"/>
                <w:szCs w:val="22"/>
                <w:lang w:val="es-ES" w:eastAsia="es-ES"/>
              </w:rPr>
            </w:pPr>
            <w:r w:rsidRPr="004D7EE4">
              <w:rPr>
                <w:rFonts w:ascii="Arial" w:hAnsi="Arial" w:cs="Arial"/>
                <w:b/>
                <w:bCs/>
                <w:color w:val="000000"/>
                <w:sz w:val="22"/>
                <w:szCs w:val="22"/>
                <w:lang w:val="es-ES" w:eastAsia="es-ES"/>
              </w:rPr>
              <w:t>CANT</w:t>
            </w:r>
          </w:p>
        </w:tc>
        <w:tc>
          <w:tcPr>
            <w:tcW w:w="426" w:type="pct"/>
            <w:shd w:val="clear" w:color="auto" w:fill="F2F2F2" w:themeFill="background1" w:themeFillShade="F2"/>
            <w:vAlign w:val="center"/>
          </w:tcPr>
          <w:p w14:paraId="32479025" w14:textId="77777777" w:rsidR="00E454BB" w:rsidRPr="004D7EE4" w:rsidRDefault="00E454BB" w:rsidP="004D7EE4">
            <w:pPr>
              <w:jc w:val="center"/>
              <w:rPr>
                <w:rFonts w:ascii="Arial" w:hAnsi="Arial" w:cs="Arial"/>
                <w:b/>
                <w:bCs/>
                <w:color w:val="000000"/>
                <w:sz w:val="22"/>
                <w:szCs w:val="22"/>
                <w:lang w:val="es-ES" w:eastAsia="es-ES"/>
              </w:rPr>
            </w:pPr>
            <w:r w:rsidRPr="004D7EE4">
              <w:rPr>
                <w:rFonts w:ascii="Arial" w:hAnsi="Arial" w:cs="Arial"/>
                <w:b/>
                <w:bCs/>
                <w:color w:val="000000"/>
                <w:sz w:val="22"/>
                <w:szCs w:val="22"/>
                <w:lang w:val="es-ES" w:eastAsia="es-ES"/>
              </w:rPr>
              <w:t>UND</w:t>
            </w:r>
          </w:p>
        </w:tc>
        <w:tc>
          <w:tcPr>
            <w:tcW w:w="1461" w:type="pct"/>
            <w:shd w:val="clear" w:color="auto" w:fill="F2F2F2" w:themeFill="background1" w:themeFillShade="F2"/>
            <w:vAlign w:val="center"/>
            <w:hideMark/>
          </w:tcPr>
          <w:p w14:paraId="7E71A8D7" w14:textId="77777777" w:rsidR="00E454BB" w:rsidRPr="004D7EE4" w:rsidRDefault="00E454BB" w:rsidP="004D7EE4">
            <w:pPr>
              <w:jc w:val="center"/>
              <w:rPr>
                <w:rFonts w:ascii="Arial" w:hAnsi="Arial" w:cs="Arial"/>
                <w:b/>
                <w:bCs/>
                <w:color w:val="000000"/>
                <w:sz w:val="22"/>
                <w:szCs w:val="22"/>
                <w:lang w:val="es-ES" w:eastAsia="es-ES"/>
              </w:rPr>
            </w:pPr>
            <w:r w:rsidRPr="004D7EE4">
              <w:rPr>
                <w:rFonts w:ascii="Arial" w:hAnsi="Arial" w:cs="Arial"/>
                <w:b/>
                <w:bCs/>
                <w:color w:val="000000"/>
                <w:sz w:val="22"/>
                <w:szCs w:val="22"/>
                <w:lang w:val="es-ES" w:eastAsia="es-ES"/>
              </w:rPr>
              <w:t>DESCRIPCIÓN ESPECÍFICA DEL ÍTEM</w:t>
            </w:r>
          </w:p>
        </w:tc>
        <w:tc>
          <w:tcPr>
            <w:tcW w:w="1376" w:type="pct"/>
            <w:shd w:val="clear" w:color="auto" w:fill="F2F2F2" w:themeFill="background1" w:themeFillShade="F2"/>
            <w:vAlign w:val="center"/>
          </w:tcPr>
          <w:p w14:paraId="6967324B" w14:textId="77777777" w:rsidR="00E454BB" w:rsidRPr="004D7EE4" w:rsidRDefault="00E454BB" w:rsidP="004D7EE4">
            <w:pPr>
              <w:jc w:val="center"/>
              <w:rPr>
                <w:rFonts w:ascii="Arial" w:hAnsi="Arial" w:cs="Arial"/>
                <w:b/>
                <w:bCs/>
                <w:color w:val="000000"/>
                <w:sz w:val="22"/>
                <w:szCs w:val="22"/>
                <w:lang w:val="es-ES" w:eastAsia="es-ES"/>
              </w:rPr>
            </w:pPr>
            <w:r w:rsidRPr="004D7EE4">
              <w:rPr>
                <w:rFonts w:ascii="Arial" w:hAnsi="Arial" w:cs="Arial"/>
                <w:b/>
                <w:bCs/>
                <w:color w:val="000000"/>
                <w:sz w:val="22"/>
                <w:szCs w:val="22"/>
                <w:lang w:val="es-ES" w:eastAsia="es-ES"/>
              </w:rPr>
              <w:t>OBSERVACIONES</w:t>
            </w:r>
          </w:p>
        </w:tc>
      </w:tr>
      <w:tr w:rsidR="00E454BB" w:rsidRPr="004D7EE4" w14:paraId="6A71C042" w14:textId="77777777" w:rsidTr="004D7EE4">
        <w:trPr>
          <w:trHeight w:val="953"/>
          <w:jc w:val="center"/>
        </w:trPr>
        <w:tc>
          <w:tcPr>
            <w:tcW w:w="303" w:type="pct"/>
            <w:shd w:val="clear" w:color="auto" w:fill="auto"/>
            <w:noWrap/>
            <w:vAlign w:val="center"/>
          </w:tcPr>
          <w:p w14:paraId="4AE20459" w14:textId="77777777" w:rsidR="00E454BB" w:rsidRPr="004D7EE4" w:rsidRDefault="00E454BB" w:rsidP="004D7EE4">
            <w:pPr>
              <w:jc w:val="center"/>
              <w:rPr>
                <w:rFonts w:ascii="Arial" w:hAnsi="Arial" w:cs="Arial"/>
                <w:b/>
                <w:bCs/>
                <w:color w:val="000000"/>
                <w:sz w:val="22"/>
                <w:szCs w:val="22"/>
                <w:lang w:val="es-ES" w:eastAsia="es-ES"/>
              </w:rPr>
            </w:pPr>
            <w:r w:rsidRPr="004D7EE4">
              <w:rPr>
                <w:rFonts w:ascii="Arial" w:hAnsi="Arial" w:cs="Arial"/>
                <w:b/>
                <w:bCs/>
                <w:color w:val="000000"/>
                <w:sz w:val="22"/>
                <w:szCs w:val="22"/>
                <w:lang w:val="es-ES" w:eastAsia="es-ES"/>
              </w:rPr>
              <w:t>1</w:t>
            </w:r>
          </w:p>
        </w:tc>
        <w:tc>
          <w:tcPr>
            <w:tcW w:w="993" w:type="pct"/>
            <w:shd w:val="clear" w:color="auto" w:fill="auto"/>
            <w:vAlign w:val="center"/>
          </w:tcPr>
          <w:p w14:paraId="5BCD9F39" w14:textId="77777777" w:rsidR="00E454BB" w:rsidRPr="004D7EE4" w:rsidRDefault="00E454BB" w:rsidP="004D7EE4">
            <w:pPr>
              <w:pStyle w:val="TableParagraph"/>
              <w:tabs>
                <w:tab w:val="left" w:pos="1234"/>
              </w:tabs>
              <w:spacing w:before="147"/>
              <w:ind w:left="106" w:right="99"/>
              <w:jc w:val="center"/>
              <w:rPr>
                <w:lang w:val="es-419"/>
              </w:rPr>
            </w:pPr>
            <w:r w:rsidRPr="004D7EE4">
              <w:rPr>
                <w:rFonts w:eastAsia="Times New Roman"/>
              </w:rPr>
              <w:t>Jabón ecológico biodegradable</w:t>
            </w:r>
          </w:p>
          <w:p w14:paraId="7A624630" w14:textId="77777777" w:rsidR="00E454BB" w:rsidRPr="004D7EE4" w:rsidRDefault="00E454BB" w:rsidP="004D7EE4">
            <w:pPr>
              <w:jc w:val="center"/>
              <w:rPr>
                <w:rFonts w:ascii="Arial" w:hAnsi="Arial" w:cs="Arial"/>
                <w:color w:val="000000"/>
                <w:sz w:val="22"/>
                <w:szCs w:val="22"/>
                <w:lang w:val="es-ES" w:eastAsia="es-ES"/>
              </w:rPr>
            </w:pPr>
          </w:p>
        </w:tc>
        <w:tc>
          <w:tcPr>
            <w:tcW w:w="441" w:type="pct"/>
            <w:shd w:val="clear" w:color="auto" w:fill="auto"/>
            <w:noWrap/>
            <w:vAlign w:val="center"/>
          </w:tcPr>
          <w:p w14:paraId="272BA2A4" w14:textId="1B22D96C" w:rsidR="00E454BB" w:rsidRPr="004D7EE4" w:rsidRDefault="004C4370" w:rsidP="004D7EE4">
            <w:pPr>
              <w:jc w:val="center"/>
              <w:rPr>
                <w:rFonts w:ascii="Arial" w:hAnsi="Arial" w:cs="Arial"/>
                <w:color w:val="000000"/>
                <w:sz w:val="22"/>
                <w:szCs w:val="22"/>
                <w:lang w:val="es-ES" w:eastAsia="es-ES"/>
              </w:rPr>
            </w:pPr>
            <w:r>
              <w:rPr>
                <w:rFonts w:ascii="Arial" w:hAnsi="Arial" w:cs="Arial"/>
                <w:sz w:val="22"/>
                <w:szCs w:val="22"/>
                <w:lang w:eastAsia="es-ES"/>
              </w:rPr>
              <w:t>8</w:t>
            </w:r>
            <w:r w:rsidR="00E454BB" w:rsidRPr="004D7EE4">
              <w:rPr>
                <w:rFonts w:ascii="Arial" w:hAnsi="Arial" w:cs="Arial"/>
                <w:sz w:val="22"/>
                <w:szCs w:val="22"/>
                <w:lang w:eastAsia="es-ES"/>
              </w:rPr>
              <w:t>0</w:t>
            </w:r>
          </w:p>
        </w:tc>
        <w:tc>
          <w:tcPr>
            <w:tcW w:w="426" w:type="pct"/>
            <w:vAlign w:val="center"/>
          </w:tcPr>
          <w:p w14:paraId="500B2327" w14:textId="77777777" w:rsidR="00E454BB" w:rsidRPr="004D7EE4" w:rsidRDefault="00E454BB" w:rsidP="004D7EE4">
            <w:pPr>
              <w:jc w:val="center"/>
              <w:rPr>
                <w:rFonts w:ascii="Arial" w:hAnsi="Arial" w:cs="Arial"/>
                <w:bCs/>
                <w:color w:val="000000"/>
                <w:sz w:val="22"/>
                <w:szCs w:val="22"/>
                <w:lang w:val="es-ES" w:eastAsia="es-ES"/>
              </w:rPr>
            </w:pPr>
            <w:r w:rsidRPr="004D7EE4">
              <w:rPr>
                <w:rFonts w:ascii="Arial" w:hAnsi="Arial" w:cs="Arial"/>
                <w:sz w:val="22"/>
                <w:szCs w:val="22"/>
                <w:lang w:eastAsia="es-ES"/>
              </w:rPr>
              <w:t>GAL</w:t>
            </w:r>
          </w:p>
        </w:tc>
        <w:tc>
          <w:tcPr>
            <w:tcW w:w="1461" w:type="pct"/>
            <w:shd w:val="clear" w:color="auto" w:fill="auto"/>
            <w:vAlign w:val="center"/>
          </w:tcPr>
          <w:p w14:paraId="56506423" w14:textId="77777777" w:rsidR="00E454BB" w:rsidRPr="004D7EE4" w:rsidRDefault="00E454BB" w:rsidP="004D7EE4">
            <w:pPr>
              <w:pStyle w:val="TableParagraph"/>
              <w:tabs>
                <w:tab w:val="left" w:pos="1234"/>
              </w:tabs>
              <w:spacing w:before="147"/>
              <w:ind w:left="106" w:right="99"/>
              <w:jc w:val="center"/>
              <w:rPr>
                <w:lang w:val="es-419"/>
              </w:rPr>
            </w:pPr>
            <w:r w:rsidRPr="004D7EE4">
              <w:rPr>
                <w:lang w:val="es-419"/>
              </w:rPr>
              <w:t>Presentación: Líquido en recipiente plástico con capacidad mínima de 3750 cc</w:t>
            </w:r>
          </w:p>
          <w:p w14:paraId="651E6BCD" w14:textId="77777777" w:rsidR="00E454BB" w:rsidRPr="004D7EE4" w:rsidRDefault="00E454BB" w:rsidP="004D7EE4">
            <w:pPr>
              <w:pStyle w:val="TableParagraph"/>
              <w:tabs>
                <w:tab w:val="left" w:pos="1234"/>
              </w:tabs>
              <w:spacing w:before="147"/>
              <w:ind w:left="106" w:right="99"/>
              <w:jc w:val="center"/>
              <w:rPr>
                <w:lang w:val="es-419"/>
              </w:rPr>
            </w:pPr>
            <w:r w:rsidRPr="004D7EE4">
              <w:rPr>
                <w:lang w:val="es-419"/>
              </w:rPr>
              <w:t>Característica especial: pH neutro</w:t>
            </w:r>
          </w:p>
          <w:p w14:paraId="5B1A968D" w14:textId="77777777" w:rsidR="00E454BB" w:rsidRPr="004D7EE4" w:rsidRDefault="00E454BB" w:rsidP="004D7EE4">
            <w:pPr>
              <w:jc w:val="center"/>
              <w:rPr>
                <w:rFonts w:ascii="Arial" w:hAnsi="Arial" w:cs="Arial"/>
                <w:sz w:val="22"/>
                <w:szCs w:val="22"/>
              </w:rPr>
            </w:pPr>
            <w:r w:rsidRPr="004D7EE4">
              <w:rPr>
                <w:rFonts w:ascii="Arial" w:hAnsi="Arial" w:cs="Arial"/>
                <w:sz w:val="22"/>
                <w:szCs w:val="22"/>
                <w:lang w:val="es-419"/>
              </w:rPr>
              <w:lastRenderedPageBreak/>
              <w:t>Biodegradabilidad ingrediente activo mínimo del 70%</w:t>
            </w:r>
          </w:p>
        </w:tc>
        <w:tc>
          <w:tcPr>
            <w:tcW w:w="1376" w:type="pct"/>
            <w:vAlign w:val="center"/>
          </w:tcPr>
          <w:p w14:paraId="2D81DFC1" w14:textId="77777777" w:rsidR="00E454BB" w:rsidRPr="004D7EE4" w:rsidRDefault="00E454BB" w:rsidP="004D7EE4">
            <w:pPr>
              <w:jc w:val="center"/>
              <w:rPr>
                <w:rFonts w:ascii="Arial" w:hAnsi="Arial" w:cs="Arial"/>
                <w:sz w:val="22"/>
                <w:szCs w:val="22"/>
              </w:rPr>
            </w:pPr>
            <w:r w:rsidRPr="004D7EE4">
              <w:rPr>
                <w:rFonts w:ascii="Arial" w:hAnsi="Arial" w:cs="Arial"/>
                <w:sz w:val="22"/>
                <w:szCs w:val="22"/>
              </w:rPr>
              <w:lastRenderedPageBreak/>
              <w:t>N/A</w:t>
            </w:r>
          </w:p>
        </w:tc>
      </w:tr>
      <w:tr w:rsidR="00E454BB" w:rsidRPr="004D7EE4" w14:paraId="57ACD063" w14:textId="77777777" w:rsidTr="004D7EE4">
        <w:trPr>
          <w:trHeight w:val="953"/>
          <w:jc w:val="center"/>
        </w:trPr>
        <w:tc>
          <w:tcPr>
            <w:tcW w:w="303" w:type="pct"/>
            <w:shd w:val="clear" w:color="auto" w:fill="auto"/>
            <w:noWrap/>
            <w:vAlign w:val="center"/>
          </w:tcPr>
          <w:p w14:paraId="28E99951" w14:textId="77777777" w:rsidR="00E454BB" w:rsidRPr="004D7EE4" w:rsidRDefault="00E454BB" w:rsidP="004D7EE4">
            <w:pPr>
              <w:jc w:val="center"/>
              <w:rPr>
                <w:rFonts w:ascii="Arial" w:hAnsi="Arial" w:cs="Arial"/>
                <w:b/>
                <w:bCs/>
                <w:color w:val="000000"/>
                <w:sz w:val="22"/>
                <w:szCs w:val="22"/>
                <w:lang w:val="es-ES" w:eastAsia="es-ES"/>
              </w:rPr>
            </w:pPr>
            <w:r w:rsidRPr="004D7EE4">
              <w:rPr>
                <w:rFonts w:ascii="Arial" w:hAnsi="Arial" w:cs="Arial"/>
                <w:b/>
                <w:bCs/>
                <w:color w:val="000000"/>
                <w:sz w:val="22"/>
                <w:szCs w:val="22"/>
                <w:lang w:val="es-ES" w:eastAsia="es-ES"/>
              </w:rPr>
              <w:t>2</w:t>
            </w:r>
          </w:p>
        </w:tc>
        <w:tc>
          <w:tcPr>
            <w:tcW w:w="993" w:type="pct"/>
            <w:shd w:val="clear" w:color="auto" w:fill="auto"/>
            <w:vAlign w:val="center"/>
          </w:tcPr>
          <w:p w14:paraId="24AB7D23" w14:textId="77777777" w:rsidR="00E454BB" w:rsidRPr="004D7EE4" w:rsidRDefault="00E454BB" w:rsidP="004D7EE4">
            <w:pPr>
              <w:jc w:val="center"/>
              <w:rPr>
                <w:rFonts w:ascii="Arial" w:hAnsi="Arial" w:cs="Arial"/>
                <w:sz w:val="22"/>
                <w:szCs w:val="22"/>
              </w:rPr>
            </w:pPr>
            <w:r w:rsidRPr="004D7EE4">
              <w:rPr>
                <w:rFonts w:ascii="Arial" w:hAnsi="Arial" w:cs="Arial"/>
                <w:sz w:val="22"/>
                <w:szCs w:val="22"/>
              </w:rPr>
              <w:t>Desengrasante biodegradable</w:t>
            </w:r>
          </w:p>
          <w:p w14:paraId="61EC70D8" w14:textId="77777777" w:rsidR="00E454BB" w:rsidRPr="004D7EE4" w:rsidRDefault="00E454BB" w:rsidP="004D7EE4">
            <w:pPr>
              <w:jc w:val="center"/>
              <w:rPr>
                <w:rFonts w:ascii="Arial" w:hAnsi="Arial" w:cs="Arial"/>
                <w:color w:val="000000"/>
                <w:sz w:val="22"/>
                <w:szCs w:val="22"/>
                <w:lang w:val="es-ES" w:eastAsia="es-ES"/>
              </w:rPr>
            </w:pPr>
          </w:p>
        </w:tc>
        <w:tc>
          <w:tcPr>
            <w:tcW w:w="441" w:type="pct"/>
            <w:shd w:val="clear" w:color="auto" w:fill="auto"/>
            <w:noWrap/>
            <w:vAlign w:val="center"/>
          </w:tcPr>
          <w:p w14:paraId="46B1F319" w14:textId="2DBDD30D" w:rsidR="00E454BB" w:rsidRPr="004D7EE4" w:rsidRDefault="004C4370" w:rsidP="004D7EE4">
            <w:pPr>
              <w:jc w:val="center"/>
              <w:rPr>
                <w:rFonts w:ascii="Arial" w:hAnsi="Arial" w:cs="Arial"/>
                <w:color w:val="000000"/>
                <w:sz w:val="22"/>
                <w:szCs w:val="22"/>
                <w:lang w:val="es-ES" w:eastAsia="es-ES"/>
              </w:rPr>
            </w:pPr>
            <w:r>
              <w:rPr>
                <w:rFonts w:ascii="Arial" w:hAnsi="Arial" w:cs="Arial"/>
                <w:sz w:val="22"/>
                <w:szCs w:val="22"/>
                <w:lang w:eastAsia="es-ES"/>
              </w:rPr>
              <w:t>8</w:t>
            </w:r>
            <w:r w:rsidR="00E454BB" w:rsidRPr="004D7EE4">
              <w:rPr>
                <w:rFonts w:ascii="Arial" w:hAnsi="Arial" w:cs="Arial"/>
                <w:sz w:val="22"/>
                <w:szCs w:val="22"/>
                <w:lang w:eastAsia="es-ES"/>
              </w:rPr>
              <w:t>0</w:t>
            </w:r>
          </w:p>
        </w:tc>
        <w:tc>
          <w:tcPr>
            <w:tcW w:w="426" w:type="pct"/>
            <w:vAlign w:val="center"/>
          </w:tcPr>
          <w:p w14:paraId="42400552" w14:textId="5E5BF9CB" w:rsidR="00E454BB" w:rsidRPr="004D7EE4" w:rsidRDefault="00E454BB" w:rsidP="004D7EE4">
            <w:pPr>
              <w:jc w:val="center"/>
              <w:rPr>
                <w:rFonts w:ascii="Arial" w:hAnsi="Arial" w:cs="Arial"/>
                <w:sz w:val="22"/>
                <w:szCs w:val="22"/>
                <w:lang w:eastAsia="es-ES"/>
              </w:rPr>
            </w:pPr>
            <w:r w:rsidRPr="004D7EE4">
              <w:rPr>
                <w:rFonts w:ascii="Arial" w:hAnsi="Arial" w:cs="Arial"/>
                <w:sz w:val="22"/>
                <w:szCs w:val="22"/>
                <w:lang w:eastAsia="es-ES"/>
              </w:rPr>
              <w:t>GAL</w:t>
            </w:r>
          </w:p>
        </w:tc>
        <w:tc>
          <w:tcPr>
            <w:tcW w:w="1461" w:type="pct"/>
            <w:shd w:val="clear" w:color="auto" w:fill="auto"/>
            <w:vAlign w:val="center"/>
          </w:tcPr>
          <w:p w14:paraId="2D18EA37" w14:textId="77777777" w:rsidR="00E454BB" w:rsidRPr="004D7EE4" w:rsidRDefault="00E454BB" w:rsidP="004D7EE4">
            <w:pPr>
              <w:pStyle w:val="TableParagraph"/>
              <w:tabs>
                <w:tab w:val="left" w:pos="1611"/>
              </w:tabs>
              <w:ind w:left="106" w:right="97"/>
              <w:jc w:val="center"/>
              <w:rPr>
                <w:lang w:val="es-419"/>
              </w:rPr>
            </w:pPr>
            <w:r w:rsidRPr="004D7EE4">
              <w:rPr>
                <w:lang w:val="es-419"/>
              </w:rPr>
              <w:t>Con agente(s) tensoactivo (s) principal (es) con efecto limpiador y soluble al agua</w:t>
            </w:r>
          </w:p>
          <w:p w14:paraId="2FDE0823" w14:textId="77777777" w:rsidR="00E454BB" w:rsidRPr="004D7EE4" w:rsidRDefault="00E454BB" w:rsidP="004D7EE4">
            <w:pPr>
              <w:pStyle w:val="TableParagraph"/>
              <w:tabs>
                <w:tab w:val="left" w:pos="1611"/>
              </w:tabs>
              <w:ind w:left="106" w:right="97"/>
              <w:jc w:val="center"/>
              <w:rPr>
                <w:lang w:val="es-419"/>
              </w:rPr>
            </w:pPr>
          </w:p>
          <w:p w14:paraId="73EAFD7B" w14:textId="77777777" w:rsidR="00E454BB" w:rsidRPr="004D7EE4" w:rsidRDefault="00E454BB" w:rsidP="004D7EE4">
            <w:pPr>
              <w:pStyle w:val="TableParagraph"/>
              <w:tabs>
                <w:tab w:val="left" w:pos="1611"/>
              </w:tabs>
              <w:ind w:left="106" w:right="97"/>
              <w:jc w:val="center"/>
              <w:rPr>
                <w:lang w:val="es-419"/>
              </w:rPr>
            </w:pPr>
            <w:r w:rsidRPr="004D7EE4">
              <w:rPr>
                <w:lang w:val="es-419"/>
              </w:rPr>
              <w:t>Presentación: Líquido en recipiente plástico con capacidad mínima de 3750 cc</w:t>
            </w:r>
          </w:p>
          <w:p w14:paraId="190B3E90" w14:textId="77777777" w:rsidR="00E454BB" w:rsidRPr="004D7EE4" w:rsidRDefault="00E454BB" w:rsidP="004D7EE4">
            <w:pPr>
              <w:pStyle w:val="TableParagraph"/>
              <w:tabs>
                <w:tab w:val="left" w:pos="1611"/>
              </w:tabs>
              <w:ind w:left="106" w:right="97"/>
              <w:jc w:val="center"/>
              <w:rPr>
                <w:lang w:val="es-419"/>
              </w:rPr>
            </w:pPr>
          </w:p>
          <w:p w14:paraId="5F6BDCEC" w14:textId="1477DD5E" w:rsidR="00E454BB" w:rsidRPr="004D7EE4" w:rsidRDefault="00E454BB" w:rsidP="004D7EE4">
            <w:pPr>
              <w:jc w:val="center"/>
              <w:rPr>
                <w:rFonts w:ascii="Arial" w:hAnsi="Arial" w:cs="Arial"/>
                <w:sz w:val="22"/>
                <w:szCs w:val="22"/>
              </w:rPr>
            </w:pPr>
            <w:r w:rsidRPr="004D7EE4">
              <w:rPr>
                <w:rFonts w:ascii="Arial" w:hAnsi="Arial" w:cs="Arial"/>
                <w:sz w:val="22"/>
                <w:szCs w:val="22"/>
                <w:lang w:val="es-419"/>
              </w:rPr>
              <w:t>Característica especial: Biodegra</w:t>
            </w:r>
            <w:r w:rsidR="00D832C5">
              <w:rPr>
                <w:rFonts w:ascii="Arial" w:hAnsi="Arial" w:cs="Arial"/>
                <w:sz w:val="22"/>
                <w:szCs w:val="22"/>
                <w:lang w:val="es-419"/>
              </w:rPr>
              <w:t>da</w:t>
            </w:r>
            <w:r w:rsidRPr="004D7EE4">
              <w:rPr>
                <w:rFonts w:ascii="Arial" w:hAnsi="Arial" w:cs="Arial"/>
                <w:sz w:val="22"/>
                <w:szCs w:val="22"/>
                <w:lang w:val="es-419"/>
              </w:rPr>
              <w:t>ble: mínimos del 70%</w:t>
            </w:r>
          </w:p>
        </w:tc>
        <w:tc>
          <w:tcPr>
            <w:tcW w:w="1376" w:type="pct"/>
            <w:vAlign w:val="center"/>
          </w:tcPr>
          <w:p w14:paraId="480735EE" w14:textId="77777777" w:rsidR="00E454BB" w:rsidRPr="004D7EE4" w:rsidRDefault="00E454BB" w:rsidP="004D7EE4">
            <w:pPr>
              <w:jc w:val="center"/>
              <w:rPr>
                <w:rFonts w:ascii="Arial" w:hAnsi="Arial" w:cs="Arial"/>
                <w:sz w:val="22"/>
                <w:szCs w:val="22"/>
              </w:rPr>
            </w:pPr>
            <w:r w:rsidRPr="004D7EE4">
              <w:rPr>
                <w:rFonts w:ascii="Arial" w:hAnsi="Arial" w:cs="Arial"/>
                <w:sz w:val="22"/>
                <w:szCs w:val="22"/>
              </w:rPr>
              <w:t>N/A</w:t>
            </w:r>
          </w:p>
        </w:tc>
      </w:tr>
      <w:tr w:rsidR="00E454BB" w:rsidRPr="004D7EE4" w14:paraId="2F7C1388" w14:textId="77777777" w:rsidTr="004D7EE4">
        <w:trPr>
          <w:trHeight w:val="953"/>
          <w:jc w:val="center"/>
        </w:trPr>
        <w:tc>
          <w:tcPr>
            <w:tcW w:w="303" w:type="pct"/>
            <w:shd w:val="clear" w:color="auto" w:fill="auto"/>
            <w:noWrap/>
            <w:vAlign w:val="center"/>
          </w:tcPr>
          <w:p w14:paraId="1BC35982" w14:textId="77777777" w:rsidR="00E454BB" w:rsidRPr="004D7EE4" w:rsidRDefault="00E454BB" w:rsidP="004D7EE4">
            <w:pPr>
              <w:jc w:val="center"/>
              <w:rPr>
                <w:rFonts w:ascii="Arial" w:hAnsi="Arial" w:cs="Arial"/>
                <w:b/>
                <w:bCs/>
                <w:color w:val="000000"/>
                <w:sz w:val="22"/>
                <w:szCs w:val="22"/>
                <w:lang w:val="es-ES" w:eastAsia="es-ES"/>
              </w:rPr>
            </w:pPr>
            <w:r w:rsidRPr="004D7EE4">
              <w:rPr>
                <w:rFonts w:ascii="Arial" w:hAnsi="Arial" w:cs="Arial"/>
                <w:b/>
                <w:bCs/>
                <w:color w:val="000000"/>
                <w:sz w:val="22"/>
                <w:szCs w:val="22"/>
                <w:lang w:val="es-ES" w:eastAsia="es-ES"/>
              </w:rPr>
              <w:t>3</w:t>
            </w:r>
          </w:p>
        </w:tc>
        <w:tc>
          <w:tcPr>
            <w:tcW w:w="993" w:type="pct"/>
            <w:shd w:val="clear" w:color="auto" w:fill="auto"/>
            <w:vAlign w:val="center"/>
          </w:tcPr>
          <w:p w14:paraId="304D8726" w14:textId="77777777" w:rsidR="00E454BB" w:rsidRPr="004D7EE4" w:rsidRDefault="00E454BB" w:rsidP="004D7EE4">
            <w:pPr>
              <w:jc w:val="center"/>
              <w:rPr>
                <w:rFonts w:ascii="Arial" w:hAnsi="Arial" w:cs="Arial"/>
                <w:sz w:val="22"/>
                <w:szCs w:val="22"/>
                <w:lang w:val="es-419"/>
              </w:rPr>
            </w:pPr>
            <w:r w:rsidRPr="004D7EE4">
              <w:rPr>
                <w:rFonts w:ascii="Arial" w:hAnsi="Arial" w:cs="Arial"/>
                <w:sz w:val="22"/>
                <w:szCs w:val="22"/>
                <w:lang w:val="es-419"/>
              </w:rPr>
              <w:t xml:space="preserve">Shampoo limpiavidrios antiempañante con </w:t>
            </w:r>
            <w:r w:rsidRPr="004D7EE4">
              <w:rPr>
                <w:rFonts w:ascii="Arial" w:hAnsi="Arial" w:cs="Arial"/>
                <w:spacing w:val="-1"/>
                <w:sz w:val="22"/>
                <w:szCs w:val="22"/>
                <w:lang w:val="es-419"/>
              </w:rPr>
              <w:t xml:space="preserve">ingredientes </w:t>
            </w:r>
            <w:r w:rsidRPr="004D7EE4">
              <w:rPr>
                <w:rFonts w:ascii="Arial" w:hAnsi="Arial" w:cs="Arial"/>
                <w:sz w:val="22"/>
                <w:szCs w:val="22"/>
                <w:lang w:val="es-419"/>
              </w:rPr>
              <w:t>activos biodegradables</w:t>
            </w:r>
          </w:p>
          <w:p w14:paraId="29469C1D" w14:textId="77777777" w:rsidR="00E454BB" w:rsidRPr="004D7EE4" w:rsidRDefault="00E454BB" w:rsidP="004D7EE4">
            <w:pPr>
              <w:jc w:val="center"/>
              <w:rPr>
                <w:rFonts w:ascii="Arial" w:hAnsi="Arial" w:cs="Arial"/>
                <w:color w:val="000000"/>
                <w:sz w:val="22"/>
                <w:szCs w:val="22"/>
                <w:lang w:val="es-ES" w:eastAsia="es-ES"/>
              </w:rPr>
            </w:pPr>
          </w:p>
        </w:tc>
        <w:tc>
          <w:tcPr>
            <w:tcW w:w="441" w:type="pct"/>
            <w:shd w:val="clear" w:color="auto" w:fill="auto"/>
            <w:noWrap/>
            <w:vAlign w:val="center"/>
          </w:tcPr>
          <w:p w14:paraId="14DFE02D" w14:textId="190761C1" w:rsidR="00E454BB" w:rsidRPr="004D7EE4" w:rsidRDefault="004C4370" w:rsidP="004D7EE4">
            <w:pPr>
              <w:jc w:val="center"/>
              <w:rPr>
                <w:rFonts w:ascii="Arial" w:hAnsi="Arial" w:cs="Arial"/>
                <w:color w:val="000000"/>
                <w:sz w:val="22"/>
                <w:szCs w:val="22"/>
                <w:lang w:val="es-ES" w:eastAsia="es-ES"/>
              </w:rPr>
            </w:pPr>
            <w:r>
              <w:rPr>
                <w:rFonts w:ascii="Arial" w:hAnsi="Arial" w:cs="Arial"/>
                <w:color w:val="000000"/>
                <w:sz w:val="22"/>
                <w:szCs w:val="22"/>
                <w:lang w:val="es-ES" w:eastAsia="es-ES"/>
              </w:rPr>
              <w:t>29</w:t>
            </w:r>
          </w:p>
        </w:tc>
        <w:tc>
          <w:tcPr>
            <w:tcW w:w="426" w:type="pct"/>
            <w:vAlign w:val="center"/>
          </w:tcPr>
          <w:p w14:paraId="6BA7D771" w14:textId="77777777" w:rsidR="00E454BB" w:rsidRPr="004D7EE4" w:rsidRDefault="00E454BB" w:rsidP="004D7EE4">
            <w:pPr>
              <w:jc w:val="center"/>
              <w:rPr>
                <w:rFonts w:ascii="Arial" w:hAnsi="Arial" w:cs="Arial"/>
                <w:sz w:val="22"/>
                <w:szCs w:val="22"/>
                <w:lang w:val="es-ES" w:eastAsia="es-ES"/>
              </w:rPr>
            </w:pPr>
            <w:r w:rsidRPr="004D7EE4">
              <w:rPr>
                <w:rFonts w:ascii="Arial" w:hAnsi="Arial" w:cs="Arial"/>
                <w:sz w:val="22"/>
                <w:szCs w:val="22"/>
                <w:lang w:val="es-ES" w:eastAsia="es-ES"/>
              </w:rPr>
              <w:t>GAL</w:t>
            </w:r>
          </w:p>
        </w:tc>
        <w:tc>
          <w:tcPr>
            <w:tcW w:w="1461" w:type="pct"/>
            <w:shd w:val="clear" w:color="auto" w:fill="auto"/>
            <w:vAlign w:val="center"/>
          </w:tcPr>
          <w:p w14:paraId="2100F3A1" w14:textId="77777777" w:rsidR="00E454BB" w:rsidRPr="004D7EE4" w:rsidRDefault="00E454BB" w:rsidP="004D7EE4">
            <w:pPr>
              <w:pStyle w:val="TableParagraph"/>
              <w:spacing w:before="154"/>
              <w:ind w:right="97"/>
              <w:jc w:val="center"/>
              <w:rPr>
                <w:lang w:val="es-419"/>
              </w:rPr>
            </w:pPr>
            <w:r w:rsidRPr="004D7EE4">
              <w:rPr>
                <w:lang w:val="es-419"/>
              </w:rPr>
              <w:t>Presentación: Líquido en recipiente plástico con capacidad mínima de 3000 cc</w:t>
            </w:r>
          </w:p>
          <w:p w14:paraId="3C8F186B" w14:textId="77777777" w:rsidR="00E454BB" w:rsidRPr="004D7EE4" w:rsidRDefault="00E454BB" w:rsidP="004D7EE4">
            <w:pPr>
              <w:framePr w:hSpace="141" w:wrap="around" w:vAnchor="text" w:hAnchor="text" w:y="1"/>
              <w:suppressOverlap/>
              <w:jc w:val="center"/>
              <w:rPr>
                <w:rFonts w:ascii="Arial" w:hAnsi="Arial" w:cs="Arial"/>
                <w:b/>
                <w:bCs/>
                <w:sz w:val="22"/>
                <w:szCs w:val="22"/>
                <w:lang w:val="es-419"/>
              </w:rPr>
            </w:pPr>
            <w:r w:rsidRPr="004D7EE4">
              <w:rPr>
                <w:rFonts w:ascii="Arial" w:hAnsi="Arial" w:cs="Arial"/>
                <w:sz w:val="22"/>
                <w:szCs w:val="22"/>
                <w:lang w:val="es-419"/>
              </w:rPr>
              <w:t>Característica especial: Biodegradabilidad ingrediente activo: mínimo del 70%</w:t>
            </w:r>
          </w:p>
          <w:p w14:paraId="58A88BCC" w14:textId="77777777" w:rsidR="00E454BB" w:rsidRPr="004D7EE4" w:rsidRDefault="00E454BB" w:rsidP="004D7EE4">
            <w:pPr>
              <w:jc w:val="center"/>
              <w:rPr>
                <w:rFonts w:ascii="Arial" w:hAnsi="Arial" w:cs="Arial"/>
                <w:sz w:val="22"/>
                <w:szCs w:val="22"/>
              </w:rPr>
            </w:pPr>
          </w:p>
        </w:tc>
        <w:tc>
          <w:tcPr>
            <w:tcW w:w="1376" w:type="pct"/>
            <w:vAlign w:val="center"/>
          </w:tcPr>
          <w:p w14:paraId="55080386" w14:textId="77777777" w:rsidR="00E454BB" w:rsidRPr="004D7EE4" w:rsidRDefault="00E454BB" w:rsidP="004D7EE4">
            <w:pPr>
              <w:jc w:val="center"/>
              <w:rPr>
                <w:rFonts w:ascii="Arial" w:hAnsi="Arial" w:cs="Arial"/>
                <w:sz w:val="22"/>
                <w:szCs w:val="22"/>
              </w:rPr>
            </w:pPr>
            <w:r w:rsidRPr="004D7EE4">
              <w:rPr>
                <w:rFonts w:ascii="Arial" w:hAnsi="Arial" w:cs="Arial"/>
                <w:sz w:val="22"/>
                <w:szCs w:val="22"/>
              </w:rPr>
              <w:t>N/A</w:t>
            </w:r>
          </w:p>
        </w:tc>
      </w:tr>
      <w:tr w:rsidR="00E454BB" w:rsidRPr="004D7EE4" w14:paraId="4106A7CD" w14:textId="77777777" w:rsidTr="004D7EE4">
        <w:trPr>
          <w:trHeight w:val="953"/>
          <w:jc w:val="center"/>
        </w:trPr>
        <w:tc>
          <w:tcPr>
            <w:tcW w:w="303" w:type="pct"/>
            <w:shd w:val="clear" w:color="auto" w:fill="auto"/>
            <w:noWrap/>
            <w:vAlign w:val="center"/>
          </w:tcPr>
          <w:p w14:paraId="460618CE" w14:textId="77777777" w:rsidR="00E454BB" w:rsidRPr="004D7EE4" w:rsidRDefault="00E454BB" w:rsidP="004D7EE4">
            <w:pPr>
              <w:jc w:val="center"/>
              <w:rPr>
                <w:rFonts w:ascii="Arial" w:hAnsi="Arial" w:cs="Arial"/>
                <w:b/>
                <w:bCs/>
                <w:color w:val="000000"/>
                <w:sz w:val="22"/>
                <w:szCs w:val="22"/>
                <w:lang w:val="es-ES" w:eastAsia="es-ES"/>
              </w:rPr>
            </w:pPr>
          </w:p>
          <w:p w14:paraId="72F26CDA" w14:textId="77777777" w:rsidR="00E454BB" w:rsidRPr="004D7EE4" w:rsidRDefault="00E454BB" w:rsidP="004D7EE4">
            <w:pPr>
              <w:jc w:val="center"/>
              <w:rPr>
                <w:rFonts w:ascii="Arial" w:hAnsi="Arial" w:cs="Arial"/>
                <w:b/>
                <w:bCs/>
                <w:color w:val="000000"/>
                <w:sz w:val="22"/>
                <w:szCs w:val="22"/>
                <w:lang w:val="es-ES" w:eastAsia="es-ES"/>
              </w:rPr>
            </w:pPr>
            <w:r w:rsidRPr="004D7EE4">
              <w:rPr>
                <w:rFonts w:ascii="Arial" w:hAnsi="Arial" w:cs="Arial"/>
                <w:b/>
                <w:bCs/>
                <w:color w:val="000000"/>
                <w:sz w:val="22"/>
                <w:szCs w:val="22"/>
                <w:lang w:val="es-ES" w:eastAsia="es-ES"/>
              </w:rPr>
              <w:t>4</w:t>
            </w:r>
          </w:p>
        </w:tc>
        <w:tc>
          <w:tcPr>
            <w:tcW w:w="993" w:type="pct"/>
            <w:shd w:val="clear" w:color="auto" w:fill="auto"/>
            <w:vAlign w:val="center"/>
          </w:tcPr>
          <w:p w14:paraId="5946D51D" w14:textId="77777777" w:rsidR="00E454BB" w:rsidRPr="004D7EE4" w:rsidRDefault="00E454BB" w:rsidP="004D7EE4">
            <w:pPr>
              <w:jc w:val="center"/>
              <w:rPr>
                <w:rFonts w:ascii="Arial" w:hAnsi="Arial" w:cs="Arial"/>
                <w:sz w:val="22"/>
                <w:szCs w:val="22"/>
                <w:lang w:val="es-419"/>
              </w:rPr>
            </w:pPr>
            <w:r w:rsidRPr="004D7EE4">
              <w:rPr>
                <w:rFonts w:ascii="Arial" w:hAnsi="Arial" w:cs="Arial"/>
                <w:sz w:val="22"/>
                <w:szCs w:val="22"/>
                <w:lang w:val="es-419"/>
              </w:rPr>
              <w:t>Cepillo con base plástica tipo lava autos y mango en madera</w:t>
            </w:r>
          </w:p>
          <w:p w14:paraId="0D6AA55C" w14:textId="77777777" w:rsidR="00E454BB" w:rsidRPr="004D7EE4" w:rsidRDefault="00E454BB" w:rsidP="004D7EE4">
            <w:pPr>
              <w:jc w:val="center"/>
              <w:rPr>
                <w:rFonts w:ascii="Arial" w:hAnsi="Arial" w:cs="Arial"/>
                <w:color w:val="000000"/>
                <w:sz w:val="22"/>
                <w:szCs w:val="22"/>
                <w:lang w:val="es-ES" w:eastAsia="es-ES"/>
              </w:rPr>
            </w:pPr>
          </w:p>
        </w:tc>
        <w:tc>
          <w:tcPr>
            <w:tcW w:w="441" w:type="pct"/>
            <w:shd w:val="clear" w:color="auto" w:fill="auto"/>
            <w:noWrap/>
            <w:vAlign w:val="center"/>
          </w:tcPr>
          <w:p w14:paraId="4F567C82" w14:textId="1E362AB0" w:rsidR="00E454BB" w:rsidRPr="004D7EE4" w:rsidRDefault="004C4370" w:rsidP="004D7EE4">
            <w:pPr>
              <w:jc w:val="center"/>
              <w:rPr>
                <w:rFonts w:ascii="Arial" w:hAnsi="Arial" w:cs="Arial"/>
                <w:color w:val="000000"/>
                <w:sz w:val="22"/>
                <w:szCs w:val="22"/>
                <w:lang w:val="es-ES" w:eastAsia="es-ES"/>
              </w:rPr>
            </w:pPr>
            <w:r>
              <w:rPr>
                <w:rFonts w:ascii="Arial" w:hAnsi="Arial" w:cs="Arial"/>
                <w:color w:val="000000"/>
                <w:sz w:val="22"/>
                <w:szCs w:val="22"/>
                <w:lang w:val="es-ES" w:eastAsia="es-ES"/>
              </w:rPr>
              <w:t>23</w:t>
            </w:r>
          </w:p>
        </w:tc>
        <w:tc>
          <w:tcPr>
            <w:tcW w:w="426" w:type="pct"/>
            <w:vAlign w:val="center"/>
          </w:tcPr>
          <w:p w14:paraId="43F36902" w14:textId="77777777" w:rsidR="00E454BB" w:rsidRPr="004D7EE4" w:rsidRDefault="00E454BB" w:rsidP="004D7EE4">
            <w:pPr>
              <w:jc w:val="center"/>
              <w:rPr>
                <w:rFonts w:ascii="Arial" w:hAnsi="Arial" w:cs="Arial"/>
                <w:bCs/>
                <w:color w:val="000000"/>
                <w:sz w:val="22"/>
                <w:szCs w:val="22"/>
                <w:lang w:val="es-ES" w:eastAsia="es-ES"/>
              </w:rPr>
            </w:pPr>
            <w:r w:rsidRPr="004D7EE4">
              <w:rPr>
                <w:rFonts w:ascii="Arial" w:hAnsi="Arial" w:cs="Arial"/>
                <w:bCs/>
                <w:color w:val="000000"/>
                <w:sz w:val="22"/>
                <w:szCs w:val="22"/>
                <w:lang w:val="es-ES" w:eastAsia="es-ES"/>
              </w:rPr>
              <w:t>UND</w:t>
            </w:r>
          </w:p>
        </w:tc>
        <w:tc>
          <w:tcPr>
            <w:tcW w:w="1461" w:type="pct"/>
            <w:shd w:val="clear" w:color="auto" w:fill="auto"/>
            <w:vAlign w:val="center"/>
          </w:tcPr>
          <w:p w14:paraId="6C104D23" w14:textId="77777777" w:rsidR="00E454BB" w:rsidRPr="004D7EE4" w:rsidRDefault="00E454BB" w:rsidP="004D7EE4">
            <w:pPr>
              <w:pStyle w:val="TableParagraph"/>
              <w:tabs>
                <w:tab w:val="left" w:pos="1914"/>
              </w:tabs>
              <w:ind w:left="106"/>
              <w:jc w:val="center"/>
              <w:rPr>
                <w:lang w:val="es-419"/>
              </w:rPr>
            </w:pPr>
            <w:r w:rsidRPr="004D7EE4">
              <w:rPr>
                <w:lang w:val="es-419"/>
              </w:rPr>
              <w:t>Medida 5 cm ancho x 29 cm largo x 14 cm alto</w:t>
            </w:r>
          </w:p>
          <w:p w14:paraId="486C28A2" w14:textId="77777777" w:rsidR="00E454BB" w:rsidRPr="004D7EE4" w:rsidRDefault="00E454BB" w:rsidP="004D7EE4">
            <w:pPr>
              <w:pStyle w:val="TableParagraph"/>
              <w:tabs>
                <w:tab w:val="left" w:pos="1914"/>
              </w:tabs>
              <w:ind w:left="106"/>
              <w:jc w:val="center"/>
              <w:rPr>
                <w:lang w:val="es-419"/>
              </w:rPr>
            </w:pPr>
            <w:r w:rsidRPr="004D7EE4">
              <w:rPr>
                <w:lang w:val="es-419"/>
              </w:rPr>
              <w:t>Material fibra PVC Suave</w:t>
            </w:r>
          </w:p>
          <w:p w14:paraId="785F9E7F" w14:textId="77777777" w:rsidR="00E454BB" w:rsidRPr="004D7EE4" w:rsidRDefault="00E454BB" w:rsidP="004D7EE4">
            <w:pPr>
              <w:pStyle w:val="TableParagraph"/>
              <w:tabs>
                <w:tab w:val="left" w:pos="1914"/>
              </w:tabs>
              <w:ind w:left="106"/>
              <w:jc w:val="center"/>
              <w:rPr>
                <w:lang w:val="es-419"/>
              </w:rPr>
            </w:pPr>
            <w:r w:rsidRPr="004D7EE4">
              <w:rPr>
                <w:lang w:val="es-419"/>
              </w:rPr>
              <w:t>Material plantilla Polipropileno</w:t>
            </w:r>
          </w:p>
          <w:p w14:paraId="07507191" w14:textId="77777777" w:rsidR="00E454BB" w:rsidRPr="004D7EE4" w:rsidRDefault="00E454BB" w:rsidP="004D7EE4">
            <w:pPr>
              <w:framePr w:hSpace="141" w:wrap="around" w:vAnchor="text" w:hAnchor="text" w:y="1"/>
              <w:suppressOverlap/>
              <w:jc w:val="center"/>
              <w:rPr>
                <w:rFonts w:ascii="Arial" w:hAnsi="Arial" w:cs="Arial"/>
                <w:b/>
                <w:bCs/>
                <w:sz w:val="22"/>
                <w:szCs w:val="22"/>
              </w:rPr>
            </w:pPr>
            <w:r w:rsidRPr="004D7EE4">
              <w:rPr>
                <w:rFonts w:ascii="Arial" w:hAnsi="Arial" w:cs="Arial"/>
                <w:sz w:val="22"/>
                <w:szCs w:val="22"/>
                <w:lang w:val="es-419"/>
              </w:rPr>
              <w:t>Incluye mango de madera 1,40 metros</w:t>
            </w:r>
          </w:p>
          <w:p w14:paraId="34216BDE" w14:textId="77777777" w:rsidR="00E454BB" w:rsidRPr="004D7EE4" w:rsidRDefault="00E454BB" w:rsidP="004D7EE4">
            <w:pPr>
              <w:jc w:val="center"/>
              <w:rPr>
                <w:rFonts w:ascii="Arial" w:hAnsi="Arial" w:cs="Arial"/>
                <w:sz w:val="22"/>
                <w:szCs w:val="22"/>
              </w:rPr>
            </w:pPr>
          </w:p>
        </w:tc>
        <w:tc>
          <w:tcPr>
            <w:tcW w:w="1376" w:type="pct"/>
            <w:vAlign w:val="center"/>
          </w:tcPr>
          <w:p w14:paraId="0133F33A" w14:textId="77777777" w:rsidR="00E454BB" w:rsidRPr="004D7EE4" w:rsidRDefault="00E454BB" w:rsidP="004D7EE4">
            <w:pPr>
              <w:jc w:val="center"/>
              <w:rPr>
                <w:rFonts w:ascii="Arial" w:hAnsi="Arial" w:cs="Arial"/>
                <w:sz w:val="22"/>
                <w:szCs w:val="22"/>
              </w:rPr>
            </w:pPr>
            <w:r w:rsidRPr="004D7EE4">
              <w:rPr>
                <w:rFonts w:ascii="Arial" w:hAnsi="Arial" w:cs="Arial"/>
                <w:sz w:val="22"/>
                <w:szCs w:val="22"/>
              </w:rPr>
              <w:t>N/A</w:t>
            </w:r>
          </w:p>
        </w:tc>
      </w:tr>
    </w:tbl>
    <w:p w14:paraId="22881769" w14:textId="77777777" w:rsidR="00E454BB" w:rsidRPr="004D7EE4" w:rsidRDefault="00E454BB" w:rsidP="004D7EE4">
      <w:pPr>
        <w:ind w:right="389"/>
        <w:jc w:val="both"/>
        <w:rPr>
          <w:rFonts w:ascii="Arial" w:hAnsi="Arial" w:cs="Arial"/>
          <w:b/>
          <w:bCs/>
          <w:color w:val="000000"/>
          <w:sz w:val="22"/>
          <w:szCs w:val="22"/>
          <w:lang w:val="es-ES" w:eastAsia="es-ES"/>
        </w:rPr>
      </w:pPr>
    </w:p>
    <w:p w14:paraId="704E7ED0" w14:textId="78CDC5FB" w:rsidR="00E454BB" w:rsidRPr="004D7EE4" w:rsidRDefault="00E454BB" w:rsidP="004D7EE4">
      <w:pPr>
        <w:pStyle w:val="Prrafodelista"/>
        <w:numPr>
          <w:ilvl w:val="0"/>
          <w:numId w:val="15"/>
        </w:numPr>
        <w:spacing w:line="240" w:lineRule="auto"/>
        <w:ind w:right="389"/>
        <w:jc w:val="both"/>
        <w:rPr>
          <w:rFonts w:ascii="Arial" w:hAnsi="Arial" w:cs="Arial"/>
          <w:b/>
          <w:bCs/>
          <w:color w:val="000000"/>
          <w:lang w:val="es-ES" w:eastAsia="es-ES"/>
        </w:rPr>
      </w:pPr>
      <w:r w:rsidRPr="004D7EE4">
        <w:rPr>
          <w:rFonts w:ascii="Arial" w:hAnsi="Arial" w:cs="Arial"/>
          <w:b/>
          <w:bCs/>
          <w:color w:val="000000"/>
          <w:lang w:val="es-ES" w:eastAsia="es-ES"/>
        </w:rPr>
        <w:t xml:space="preserve">OBLIGACIONES ESPECÍFICAS: </w:t>
      </w:r>
    </w:p>
    <w:p w14:paraId="46205627" w14:textId="12B7C9E5" w:rsidR="00391AC2" w:rsidRDefault="00E454BB" w:rsidP="0042132A">
      <w:pPr>
        <w:ind w:right="389"/>
        <w:jc w:val="both"/>
        <w:rPr>
          <w:rFonts w:ascii="Arial" w:hAnsi="Arial" w:cs="Arial"/>
          <w:color w:val="000000"/>
          <w:sz w:val="22"/>
          <w:szCs w:val="22"/>
          <w:lang w:val="es-ES" w:eastAsia="es-ES"/>
        </w:rPr>
      </w:pPr>
      <w:r w:rsidRPr="004D7EE4">
        <w:rPr>
          <w:rFonts w:ascii="Arial" w:hAnsi="Arial" w:cs="Arial"/>
          <w:color w:val="000000"/>
          <w:sz w:val="22"/>
          <w:szCs w:val="22"/>
          <w:lang w:val="es-ES" w:eastAsia="es-ES"/>
        </w:rPr>
        <w:t xml:space="preserve">Se deberán tener en cuenta los siguientes aspectos para la compra y recibo de los elementos requeridos para la dotación de la UAERMV: </w:t>
      </w:r>
    </w:p>
    <w:p w14:paraId="0B5FA776" w14:textId="77777777" w:rsidR="002B4132" w:rsidRDefault="002B4132" w:rsidP="0042132A">
      <w:pPr>
        <w:ind w:right="389"/>
        <w:jc w:val="both"/>
        <w:rPr>
          <w:rFonts w:ascii="Arial" w:hAnsi="Arial" w:cs="Arial"/>
          <w:color w:val="000000"/>
          <w:sz w:val="22"/>
          <w:szCs w:val="22"/>
          <w:lang w:val="es-ES" w:eastAsia="es-ES"/>
        </w:rPr>
      </w:pPr>
    </w:p>
    <w:p w14:paraId="6A837DD9" w14:textId="5A33EF75" w:rsidR="002B4132" w:rsidRDefault="002B4132" w:rsidP="002B4132">
      <w:pPr>
        <w:pStyle w:val="Prrafodelista"/>
        <w:numPr>
          <w:ilvl w:val="0"/>
          <w:numId w:val="21"/>
        </w:numPr>
        <w:spacing w:after="0"/>
        <w:ind w:right="389"/>
        <w:jc w:val="both"/>
        <w:rPr>
          <w:rFonts w:ascii="Arial" w:hAnsi="Arial" w:cs="Arial"/>
          <w:color w:val="000000"/>
          <w:lang w:val="es-ES" w:eastAsia="es-ES"/>
        </w:rPr>
      </w:pPr>
      <w:r w:rsidRPr="002B4132">
        <w:rPr>
          <w:rFonts w:ascii="Arial" w:hAnsi="Arial" w:cs="Arial"/>
          <w:color w:val="000000"/>
          <w:lang w:val="es-ES" w:eastAsia="es-ES"/>
        </w:rPr>
        <w:t xml:space="preserve">Entregar los elementos comprados en el almacén general en el tiempo establecido con su respectiva ficha técnica de los productos y hoja de seguridad de los mismos.  </w:t>
      </w:r>
    </w:p>
    <w:p w14:paraId="58419258" w14:textId="77777777" w:rsidR="002B4132" w:rsidRPr="002B4132" w:rsidRDefault="002B4132" w:rsidP="002B4132">
      <w:pPr>
        <w:pStyle w:val="Prrafodelista"/>
        <w:spacing w:after="0"/>
        <w:ind w:left="720" w:right="389"/>
        <w:jc w:val="both"/>
        <w:rPr>
          <w:rFonts w:ascii="Arial" w:hAnsi="Arial" w:cs="Arial"/>
          <w:color w:val="000000"/>
          <w:lang w:val="es-ES" w:eastAsia="es-ES"/>
        </w:rPr>
      </w:pPr>
    </w:p>
    <w:p w14:paraId="2CC24D36" w14:textId="4F4DE7AD" w:rsidR="002B4132" w:rsidRPr="002B4132" w:rsidRDefault="002B4132" w:rsidP="002B4132">
      <w:pPr>
        <w:pStyle w:val="Prrafodelista"/>
        <w:numPr>
          <w:ilvl w:val="0"/>
          <w:numId w:val="21"/>
        </w:numPr>
        <w:spacing w:after="0"/>
        <w:ind w:right="389"/>
        <w:jc w:val="both"/>
        <w:rPr>
          <w:rFonts w:ascii="Arial" w:hAnsi="Arial" w:cs="Arial"/>
          <w:color w:val="000000"/>
          <w:lang w:val="es-ES" w:eastAsia="es-ES"/>
        </w:rPr>
      </w:pPr>
      <w:r w:rsidRPr="002B4132">
        <w:rPr>
          <w:rFonts w:ascii="Arial" w:hAnsi="Arial" w:cs="Arial"/>
          <w:color w:val="000000"/>
          <w:lang w:val="es-ES" w:eastAsia="es-ES"/>
        </w:rPr>
        <w:t xml:space="preserve">Asumir los gastos y riesgos que implica el desarrollo del contrato bajo su propia responsabilidad. Lo anterior incluye el transporte. </w:t>
      </w:r>
    </w:p>
    <w:p w14:paraId="3518D075" w14:textId="7ABDA76B" w:rsidR="002B4132" w:rsidRPr="002B4132" w:rsidRDefault="002B4132" w:rsidP="002B4132">
      <w:pPr>
        <w:pStyle w:val="Prrafodelista"/>
        <w:numPr>
          <w:ilvl w:val="0"/>
          <w:numId w:val="21"/>
        </w:numPr>
        <w:spacing w:after="0"/>
        <w:ind w:right="389"/>
        <w:jc w:val="both"/>
        <w:rPr>
          <w:rFonts w:ascii="Arial" w:hAnsi="Arial" w:cs="Arial"/>
          <w:color w:val="000000"/>
          <w:lang w:val="es-ES" w:eastAsia="es-ES"/>
        </w:rPr>
      </w:pPr>
      <w:r w:rsidRPr="002B4132">
        <w:rPr>
          <w:rFonts w:ascii="Arial" w:hAnsi="Arial" w:cs="Arial"/>
          <w:color w:val="000000"/>
          <w:lang w:val="es-ES" w:eastAsia="es-ES"/>
        </w:rPr>
        <w:lastRenderedPageBreak/>
        <w:t>Garantizar la calidad de los elementos adquiridos por los términos mínimos señalados en las especificaciones técnicas. Esta verificación será realizada por el supervisor del contrato durante el recibo de dichos elementos.</w:t>
      </w:r>
    </w:p>
    <w:p w14:paraId="3F95551E" w14:textId="77777777" w:rsidR="002B4132" w:rsidRDefault="002B4132" w:rsidP="002B4132">
      <w:pPr>
        <w:ind w:right="389"/>
        <w:jc w:val="both"/>
        <w:rPr>
          <w:rFonts w:ascii="Arial" w:hAnsi="Arial" w:cs="Arial"/>
          <w:color w:val="000000"/>
          <w:sz w:val="22"/>
          <w:szCs w:val="22"/>
          <w:lang w:val="es-ES" w:eastAsia="es-ES"/>
        </w:rPr>
      </w:pPr>
    </w:p>
    <w:p w14:paraId="1401E90E" w14:textId="58CCB053" w:rsidR="002B4132" w:rsidRPr="002B4132" w:rsidRDefault="002B4132" w:rsidP="002B4132">
      <w:pPr>
        <w:pStyle w:val="Prrafodelista"/>
        <w:numPr>
          <w:ilvl w:val="0"/>
          <w:numId w:val="21"/>
        </w:numPr>
        <w:spacing w:after="0"/>
        <w:ind w:right="389"/>
        <w:jc w:val="both"/>
        <w:rPr>
          <w:rFonts w:ascii="Arial" w:hAnsi="Arial" w:cs="Arial"/>
          <w:color w:val="000000"/>
          <w:lang w:val="es-ES" w:eastAsia="es-ES"/>
        </w:rPr>
      </w:pPr>
      <w:r w:rsidRPr="002B4132">
        <w:rPr>
          <w:rFonts w:ascii="Arial" w:hAnsi="Arial" w:cs="Arial"/>
          <w:color w:val="000000"/>
          <w:lang w:val="es-ES" w:eastAsia="es-ES"/>
        </w:rPr>
        <w:t>Reemplazar dentro de los primeros dos (2) días hábiles siguientes al reporte que realice el supervisor del contrato, los elementos que presenten defectos, alteraciones o que no cumplan con la calidad, especificaciones mínimas requeridas</w:t>
      </w:r>
    </w:p>
    <w:p w14:paraId="17E357BA" w14:textId="77777777" w:rsidR="002B4132" w:rsidRDefault="002B4132" w:rsidP="002B4132">
      <w:pPr>
        <w:ind w:right="389"/>
        <w:jc w:val="both"/>
        <w:rPr>
          <w:rFonts w:ascii="Arial" w:hAnsi="Arial" w:cs="Arial"/>
          <w:color w:val="000000"/>
          <w:sz w:val="22"/>
          <w:szCs w:val="22"/>
          <w:lang w:val="es-ES" w:eastAsia="es-ES"/>
        </w:rPr>
      </w:pPr>
    </w:p>
    <w:p w14:paraId="28567BAE" w14:textId="5EEF2821" w:rsidR="002B4132" w:rsidRPr="002B4132" w:rsidRDefault="002B4132" w:rsidP="002B4132">
      <w:pPr>
        <w:pStyle w:val="Prrafodelista"/>
        <w:numPr>
          <w:ilvl w:val="0"/>
          <w:numId w:val="21"/>
        </w:numPr>
        <w:spacing w:after="0"/>
        <w:ind w:right="389"/>
        <w:jc w:val="both"/>
        <w:rPr>
          <w:rFonts w:ascii="Arial" w:hAnsi="Arial" w:cs="Arial"/>
          <w:color w:val="000000"/>
          <w:lang w:val="es-ES" w:eastAsia="es-ES"/>
        </w:rPr>
      </w:pPr>
      <w:r w:rsidRPr="002B4132">
        <w:rPr>
          <w:rFonts w:ascii="Arial" w:hAnsi="Arial" w:cs="Arial"/>
          <w:color w:val="000000"/>
          <w:lang w:val="es-ES" w:eastAsia="es-ES"/>
        </w:rPr>
        <w:t xml:space="preserve">Empacar y embalar debidamente los elementos objeto del contrato en materiales que garanticen su conservación durante el transporte a los lugares de destino y su entrega en perfecto estado, sin deterioros. </w:t>
      </w:r>
    </w:p>
    <w:p w14:paraId="01AE64A5" w14:textId="77777777" w:rsidR="002B4132" w:rsidRDefault="002B4132" w:rsidP="002B4132">
      <w:pPr>
        <w:ind w:right="389"/>
        <w:jc w:val="both"/>
        <w:rPr>
          <w:rFonts w:ascii="Arial" w:hAnsi="Arial" w:cs="Arial"/>
          <w:color w:val="000000"/>
          <w:sz w:val="22"/>
          <w:szCs w:val="22"/>
          <w:lang w:val="es-ES" w:eastAsia="es-ES"/>
        </w:rPr>
      </w:pPr>
    </w:p>
    <w:p w14:paraId="18D38187" w14:textId="07A936F7" w:rsidR="002B4132" w:rsidRPr="002B4132" w:rsidRDefault="002B4132" w:rsidP="002B4132">
      <w:pPr>
        <w:pStyle w:val="Prrafodelista"/>
        <w:numPr>
          <w:ilvl w:val="0"/>
          <w:numId w:val="21"/>
        </w:numPr>
        <w:spacing w:after="0"/>
        <w:ind w:right="389"/>
        <w:jc w:val="both"/>
        <w:rPr>
          <w:rFonts w:ascii="Arial" w:hAnsi="Arial" w:cs="Arial"/>
          <w:color w:val="000000"/>
          <w:lang w:val="es-ES" w:eastAsia="es-ES"/>
        </w:rPr>
      </w:pPr>
      <w:r w:rsidRPr="002B4132">
        <w:rPr>
          <w:rFonts w:ascii="Arial" w:hAnsi="Arial" w:cs="Arial"/>
          <w:color w:val="000000"/>
          <w:lang w:val="es-ES" w:eastAsia="es-ES"/>
        </w:rPr>
        <w:t>Garantizar la no utilización de elementos plásticos de un solo uso para empaque o embalaje de los productos a entregar, para ello la supervisión del contrato al momento de la entrega verificará mediante acta de recibo a satisfacción de los productos con registro fotográfico que no contengan estos elementos.</w:t>
      </w:r>
    </w:p>
    <w:p w14:paraId="34D1C9F8" w14:textId="77777777" w:rsidR="002B4132" w:rsidRDefault="002B4132" w:rsidP="002B4132">
      <w:pPr>
        <w:ind w:right="389"/>
        <w:jc w:val="both"/>
        <w:rPr>
          <w:rFonts w:ascii="Arial" w:hAnsi="Arial" w:cs="Arial"/>
          <w:color w:val="000000"/>
          <w:sz w:val="22"/>
          <w:szCs w:val="22"/>
          <w:lang w:val="es-ES" w:eastAsia="es-ES"/>
        </w:rPr>
      </w:pPr>
    </w:p>
    <w:p w14:paraId="051CDE2E" w14:textId="1A57C94A" w:rsidR="002B4132" w:rsidRPr="002B4132" w:rsidRDefault="002B4132" w:rsidP="002B4132">
      <w:pPr>
        <w:pStyle w:val="Prrafodelista"/>
        <w:numPr>
          <w:ilvl w:val="0"/>
          <w:numId w:val="21"/>
        </w:numPr>
        <w:spacing w:after="0"/>
        <w:ind w:right="389"/>
        <w:jc w:val="both"/>
        <w:rPr>
          <w:rFonts w:ascii="Arial" w:hAnsi="Arial" w:cs="Arial"/>
          <w:color w:val="000000"/>
          <w:lang w:val="es-ES" w:eastAsia="es-ES"/>
        </w:rPr>
      </w:pPr>
      <w:r w:rsidRPr="002B4132">
        <w:rPr>
          <w:rFonts w:ascii="Arial" w:hAnsi="Arial" w:cs="Arial"/>
          <w:color w:val="000000"/>
          <w:lang w:val="es-ES" w:eastAsia="es-ES"/>
        </w:rPr>
        <w:t>Firmar el acta de inicio de común acuerdo con el supervisor del contrato, previo cumplimiento de los requisitos de perfeccionamiento y ejecución del contrato de conformidad con el artículo 41 de la Ley 80 de 1993.</w:t>
      </w:r>
    </w:p>
    <w:p w14:paraId="35EFF847" w14:textId="77777777" w:rsidR="002B4132" w:rsidRDefault="002B4132" w:rsidP="002B4132">
      <w:pPr>
        <w:ind w:right="389"/>
        <w:jc w:val="both"/>
        <w:rPr>
          <w:rFonts w:ascii="Arial" w:hAnsi="Arial" w:cs="Arial"/>
          <w:color w:val="000000"/>
          <w:sz w:val="22"/>
          <w:szCs w:val="22"/>
          <w:lang w:val="es-ES" w:eastAsia="es-ES"/>
        </w:rPr>
      </w:pPr>
    </w:p>
    <w:p w14:paraId="3F843EC9" w14:textId="6F3DEE68" w:rsidR="002B4132" w:rsidRPr="002B4132" w:rsidRDefault="002B4132" w:rsidP="002B4132">
      <w:pPr>
        <w:pStyle w:val="Prrafodelista"/>
        <w:numPr>
          <w:ilvl w:val="0"/>
          <w:numId w:val="21"/>
        </w:numPr>
        <w:spacing w:after="0"/>
        <w:ind w:right="389"/>
        <w:jc w:val="both"/>
        <w:rPr>
          <w:rFonts w:ascii="Arial" w:hAnsi="Arial" w:cs="Arial"/>
          <w:color w:val="000000"/>
          <w:lang w:val="es-ES" w:eastAsia="es-ES"/>
        </w:rPr>
      </w:pPr>
      <w:r w:rsidRPr="002B4132">
        <w:rPr>
          <w:rFonts w:ascii="Arial" w:hAnsi="Arial" w:cs="Arial"/>
          <w:color w:val="000000"/>
          <w:lang w:val="es-ES" w:eastAsia="es-ES"/>
        </w:rPr>
        <w:t>Realizar y atender de manera conjunta con la UAERMV el cronograma de entrega (donde se programará la fecha límite de entrega) en los primeros diez (10) días calendario siguientes a la firma del acta de inicio del contrato, conforme a las necesidades de la entidad.</w:t>
      </w:r>
    </w:p>
    <w:p w14:paraId="7AD4387C" w14:textId="77777777" w:rsidR="002B4132" w:rsidRDefault="002B4132" w:rsidP="002B4132">
      <w:pPr>
        <w:ind w:right="389"/>
        <w:jc w:val="both"/>
        <w:rPr>
          <w:rFonts w:ascii="Arial" w:hAnsi="Arial" w:cs="Arial"/>
          <w:color w:val="000000"/>
          <w:sz w:val="22"/>
          <w:szCs w:val="22"/>
          <w:lang w:val="es-ES" w:eastAsia="es-ES"/>
        </w:rPr>
      </w:pPr>
    </w:p>
    <w:p w14:paraId="4F698813" w14:textId="5214963B" w:rsidR="002B4132" w:rsidRPr="002B4132" w:rsidRDefault="002B4132" w:rsidP="002B4132">
      <w:pPr>
        <w:pStyle w:val="Prrafodelista"/>
        <w:numPr>
          <w:ilvl w:val="0"/>
          <w:numId w:val="21"/>
        </w:numPr>
        <w:spacing w:after="0"/>
        <w:ind w:right="389"/>
        <w:jc w:val="both"/>
        <w:rPr>
          <w:rFonts w:ascii="Arial" w:hAnsi="Arial" w:cs="Arial"/>
          <w:color w:val="000000"/>
          <w:lang w:val="es-ES" w:eastAsia="es-ES"/>
        </w:rPr>
      </w:pPr>
      <w:r w:rsidRPr="002B4132">
        <w:rPr>
          <w:rFonts w:ascii="Arial" w:hAnsi="Arial" w:cs="Arial"/>
          <w:color w:val="000000"/>
          <w:lang w:val="es-ES" w:eastAsia="es-ES"/>
        </w:rPr>
        <w:t>Cumplir de forma inmediata las observaciones y requerimientos efectuados por el supervisor del contrato, relacionados con el cumplimiento de las obligaciones contractuales.</w:t>
      </w:r>
    </w:p>
    <w:p w14:paraId="0C633977" w14:textId="77777777" w:rsidR="002B4132" w:rsidRDefault="002B4132" w:rsidP="002B4132">
      <w:pPr>
        <w:ind w:right="389"/>
        <w:jc w:val="both"/>
        <w:rPr>
          <w:rFonts w:ascii="Arial" w:hAnsi="Arial" w:cs="Arial"/>
          <w:color w:val="000000"/>
          <w:sz w:val="22"/>
          <w:szCs w:val="22"/>
          <w:lang w:val="es-ES" w:eastAsia="es-ES"/>
        </w:rPr>
      </w:pPr>
    </w:p>
    <w:p w14:paraId="1E961FB0" w14:textId="3A87F232" w:rsidR="002B4132" w:rsidRPr="002B4132" w:rsidRDefault="002B4132" w:rsidP="002B4132">
      <w:pPr>
        <w:pStyle w:val="Prrafodelista"/>
        <w:numPr>
          <w:ilvl w:val="0"/>
          <w:numId w:val="21"/>
        </w:numPr>
        <w:spacing w:after="0"/>
        <w:ind w:right="389"/>
        <w:jc w:val="both"/>
        <w:rPr>
          <w:rFonts w:ascii="Arial" w:hAnsi="Arial" w:cs="Arial"/>
          <w:color w:val="000000"/>
          <w:lang w:val="es-ES" w:eastAsia="es-ES"/>
        </w:rPr>
      </w:pPr>
      <w:r w:rsidRPr="002B4132">
        <w:rPr>
          <w:rFonts w:ascii="Arial" w:hAnsi="Arial" w:cs="Arial"/>
          <w:color w:val="000000"/>
          <w:lang w:val="es-ES" w:eastAsia="es-ES"/>
        </w:rPr>
        <w:t>Cumplir totalmente y a entera satisfacción de la UAERMV el objeto del contrato.</w:t>
      </w:r>
    </w:p>
    <w:p w14:paraId="7FE1F51F" w14:textId="77777777" w:rsidR="002B4132" w:rsidRDefault="002B4132" w:rsidP="002B4132">
      <w:pPr>
        <w:ind w:right="389"/>
        <w:jc w:val="both"/>
        <w:rPr>
          <w:rFonts w:ascii="Arial" w:hAnsi="Arial" w:cs="Arial"/>
          <w:color w:val="000000"/>
          <w:sz w:val="22"/>
          <w:szCs w:val="22"/>
          <w:lang w:val="es-ES" w:eastAsia="es-ES"/>
        </w:rPr>
      </w:pPr>
    </w:p>
    <w:p w14:paraId="004A742A" w14:textId="55A040C7" w:rsidR="002B4132" w:rsidRPr="002B4132" w:rsidRDefault="002B4132" w:rsidP="002B4132">
      <w:pPr>
        <w:pStyle w:val="Prrafodelista"/>
        <w:numPr>
          <w:ilvl w:val="0"/>
          <w:numId w:val="21"/>
        </w:numPr>
        <w:spacing w:after="0"/>
        <w:ind w:right="389"/>
        <w:jc w:val="both"/>
        <w:rPr>
          <w:rFonts w:ascii="Arial" w:hAnsi="Arial" w:cs="Arial"/>
          <w:color w:val="000000"/>
          <w:lang w:val="es-ES" w:eastAsia="es-ES"/>
        </w:rPr>
      </w:pPr>
      <w:r w:rsidRPr="002B4132">
        <w:rPr>
          <w:rFonts w:ascii="Arial" w:hAnsi="Arial" w:cs="Arial"/>
          <w:color w:val="000000"/>
          <w:lang w:val="es-ES" w:eastAsia="es-ES"/>
        </w:rPr>
        <w:t>Realizar conjuntamente con el supervisor del contrato, en el momento de la entrega de los productos el acta de recibo total suscrita por las partes intervinientes en esta actividad.</w:t>
      </w:r>
    </w:p>
    <w:p w14:paraId="11EBB09A" w14:textId="77777777" w:rsidR="002B4132" w:rsidRDefault="002B4132" w:rsidP="002B4132">
      <w:pPr>
        <w:ind w:right="389"/>
        <w:jc w:val="both"/>
        <w:rPr>
          <w:rFonts w:ascii="Arial" w:hAnsi="Arial" w:cs="Arial"/>
          <w:color w:val="000000"/>
          <w:sz w:val="22"/>
          <w:szCs w:val="22"/>
          <w:lang w:val="es-ES" w:eastAsia="es-ES"/>
        </w:rPr>
      </w:pPr>
    </w:p>
    <w:p w14:paraId="43571ED6" w14:textId="1A859682" w:rsidR="002B4132" w:rsidRPr="002B4132" w:rsidRDefault="002B4132" w:rsidP="002B4132">
      <w:pPr>
        <w:pStyle w:val="Prrafodelista"/>
        <w:numPr>
          <w:ilvl w:val="0"/>
          <w:numId w:val="21"/>
        </w:numPr>
        <w:spacing w:after="0"/>
        <w:ind w:right="389"/>
        <w:jc w:val="both"/>
        <w:rPr>
          <w:rFonts w:ascii="Arial" w:hAnsi="Arial" w:cs="Arial"/>
          <w:color w:val="000000"/>
          <w:lang w:val="es-ES" w:eastAsia="es-ES"/>
        </w:rPr>
      </w:pPr>
      <w:r w:rsidRPr="002B4132">
        <w:rPr>
          <w:rFonts w:ascii="Arial" w:hAnsi="Arial" w:cs="Arial"/>
          <w:color w:val="000000"/>
          <w:lang w:val="es-ES" w:eastAsia="es-ES"/>
        </w:rPr>
        <w:t xml:space="preserve">Transportar los productos al lugar de entrega por cuenta propia sin generar costos adicionales para la UAERMV. </w:t>
      </w:r>
    </w:p>
    <w:p w14:paraId="2AF98C85" w14:textId="77777777" w:rsidR="002B4132" w:rsidRDefault="002B4132" w:rsidP="002B4132">
      <w:pPr>
        <w:ind w:right="389"/>
        <w:jc w:val="both"/>
        <w:rPr>
          <w:rFonts w:ascii="Arial" w:hAnsi="Arial" w:cs="Arial"/>
          <w:color w:val="000000"/>
          <w:sz w:val="22"/>
          <w:szCs w:val="22"/>
          <w:lang w:val="es-ES" w:eastAsia="es-ES"/>
        </w:rPr>
      </w:pPr>
    </w:p>
    <w:p w14:paraId="0046DEB3" w14:textId="19E2C057" w:rsidR="002B4132" w:rsidRPr="002B4132" w:rsidRDefault="002B4132" w:rsidP="002B4132">
      <w:pPr>
        <w:pStyle w:val="Prrafodelista"/>
        <w:numPr>
          <w:ilvl w:val="0"/>
          <w:numId w:val="21"/>
        </w:numPr>
        <w:spacing w:after="0"/>
        <w:ind w:right="389"/>
        <w:jc w:val="both"/>
        <w:rPr>
          <w:rFonts w:ascii="Arial" w:hAnsi="Arial" w:cs="Arial"/>
          <w:color w:val="000000"/>
          <w:lang w:val="es-ES" w:eastAsia="es-ES"/>
        </w:rPr>
      </w:pPr>
      <w:r w:rsidRPr="002B4132">
        <w:rPr>
          <w:rFonts w:ascii="Arial" w:hAnsi="Arial" w:cs="Arial"/>
          <w:color w:val="000000"/>
          <w:lang w:val="es-ES" w:eastAsia="es-ES"/>
        </w:rPr>
        <w:t>Informar oportunamente al supervisor del contrato, de cualquier eventualidad que dificulte el cumplimiento de este.</w:t>
      </w:r>
    </w:p>
    <w:p w14:paraId="3D6478D7" w14:textId="77777777" w:rsidR="002B4132" w:rsidRDefault="002B4132" w:rsidP="002B4132">
      <w:pPr>
        <w:ind w:right="389"/>
        <w:jc w:val="both"/>
        <w:rPr>
          <w:rFonts w:ascii="Arial" w:hAnsi="Arial" w:cs="Arial"/>
          <w:color w:val="000000"/>
          <w:sz w:val="22"/>
          <w:szCs w:val="22"/>
          <w:lang w:val="es-ES" w:eastAsia="es-ES"/>
        </w:rPr>
      </w:pPr>
    </w:p>
    <w:p w14:paraId="39DA2A8E" w14:textId="429085A9" w:rsidR="002B4132" w:rsidRPr="002B4132" w:rsidRDefault="002B4132" w:rsidP="002B4132">
      <w:pPr>
        <w:pStyle w:val="Prrafodelista"/>
        <w:numPr>
          <w:ilvl w:val="0"/>
          <w:numId w:val="21"/>
        </w:numPr>
        <w:spacing w:after="0"/>
        <w:ind w:right="389"/>
        <w:jc w:val="both"/>
        <w:rPr>
          <w:rFonts w:ascii="Arial" w:hAnsi="Arial" w:cs="Arial"/>
          <w:color w:val="000000"/>
          <w:lang w:val="es-ES" w:eastAsia="es-ES"/>
        </w:rPr>
      </w:pPr>
      <w:r w:rsidRPr="002B4132">
        <w:rPr>
          <w:rFonts w:ascii="Arial" w:hAnsi="Arial" w:cs="Arial"/>
          <w:color w:val="000000"/>
          <w:lang w:val="es-ES" w:eastAsia="es-ES"/>
        </w:rPr>
        <w:t xml:space="preserve">Dar cumplimiento a lo señalado en el Plan Institucional de Gestión Ambiental- PIGA-, Interno de la UAERMV, observando las normas sobre protección y conservación del medio ambiente, uso eficiente de los recursos adecuada segregación de los residuos, participación </w:t>
      </w:r>
      <w:r w:rsidRPr="002B4132">
        <w:rPr>
          <w:rFonts w:ascii="Arial" w:hAnsi="Arial" w:cs="Arial"/>
          <w:color w:val="000000"/>
          <w:lang w:val="es-ES" w:eastAsia="es-ES"/>
        </w:rPr>
        <w:lastRenderedPageBreak/>
        <w:t>activa en las actividades de sensibilización para el cuidado y la protección del medio ambiente y demás disposiciones que regulen la materia.</w:t>
      </w:r>
    </w:p>
    <w:p w14:paraId="11E42DDC" w14:textId="77777777" w:rsidR="002B4132" w:rsidRDefault="002B4132" w:rsidP="002B4132">
      <w:pPr>
        <w:ind w:right="389"/>
        <w:jc w:val="both"/>
        <w:rPr>
          <w:rFonts w:ascii="Arial" w:hAnsi="Arial" w:cs="Arial"/>
          <w:color w:val="000000"/>
          <w:sz w:val="22"/>
          <w:szCs w:val="22"/>
          <w:lang w:val="es-ES" w:eastAsia="es-ES"/>
        </w:rPr>
      </w:pPr>
    </w:p>
    <w:p w14:paraId="019F65E7" w14:textId="527C9EC8" w:rsidR="002B4132" w:rsidRPr="002B4132" w:rsidRDefault="002B4132" w:rsidP="002B4132">
      <w:pPr>
        <w:pStyle w:val="Prrafodelista"/>
        <w:numPr>
          <w:ilvl w:val="0"/>
          <w:numId w:val="21"/>
        </w:numPr>
        <w:spacing w:after="0"/>
        <w:ind w:right="389"/>
        <w:jc w:val="both"/>
        <w:rPr>
          <w:rFonts w:ascii="Arial" w:hAnsi="Arial" w:cs="Arial"/>
          <w:color w:val="000000"/>
          <w:lang w:val="es-ES" w:eastAsia="es-ES"/>
        </w:rPr>
      </w:pPr>
      <w:r w:rsidRPr="002B4132">
        <w:rPr>
          <w:rFonts w:ascii="Arial" w:hAnsi="Arial" w:cs="Arial"/>
          <w:color w:val="000000"/>
          <w:lang w:val="es-ES" w:eastAsia="es-ES"/>
        </w:rPr>
        <w:t>Garantizar la Biodegradabilidad de los insumos en un 70% mínimo mediante la certificación del representante legal a la hora de la presentación de la oferta.</w:t>
      </w:r>
    </w:p>
    <w:p w14:paraId="188CF0DC" w14:textId="77777777" w:rsidR="002B4132" w:rsidRDefault="002B4132" w:rsidP="002B4132">
      <w:pPr>
        <w:ind w:right="389"/>
        <w:jc w:val="both"/>
        <w:rPr>
          <w:rFonts w:ascii="Arial" w:hAnsi="Arial" w:cs="Arial"/>
          <w:color w:val="000000"/>
          <w:sz w:val="22"/>
          <w:szCs w:val="22"/>
          <w:lang w:val="es-ES" w:eastAsia="es-ES"/>
        </w:rPr>
      </w:pPr>
    </w:p>
    <w:p w14:paraId="50EFA405" w14:textId="2C1E115D" w:rsidR="002B4132" w:rsidRPr="002B4132" w:rsidRDefault="002B4132" w:rsidP="002B4132">
      <w:pPr>
        <w:pStyle w:val="Prrafodelista"/>
        <w:numPr>
          <w:ilvl w:val="0"/>
          <w:numId w:val="21"/>
        </w:numPr>
        <w:spacing w:after="0"/>
        <w:ind w:right="389"/>
        <w:jc w:val="both"/>
        <w:rPr>
          <w:rFonts w:ascii="Arial" w:hAnsi="Arial" w:cs="Arial"/>
          <w:color w:val="000000"/>
          <w:lang w:val="es-ES" w:eastAsia="es-ES"/>
        </w:rPr>
      </w:pPr>
      <w:r w:rsidRPr="002B4132">
        <w:rPr>
          <w:rFonts w:ascii="Arial" w:hAnsi="Arial" w:cs="Arial"/>
          <w:color w:val="000000"/>
          <w:lang w:val="es-ES" w:eastAsia="es-ES"/>
        </w:rPr>
        <w:t>Cumplir con las demás obligaciones que surjan por disposición legal y que se entiendan propias de la naturaleza del contrato, como las que le asigne el supervisor del contrato.</w:t>
      </w:r>
    </w:p>
    <w:p w14:paraId="36014C80" w14:textId="77777777" w:rsidR="002B4132" w:rsidRDefault="002B4132" w:rsidP="0042132A">
      <w:pPr>
        <w:ind w:right="389"/>
        <w:jc w:val="both"/>
        <w:rPr>
          <w:rFonts w:ascii="Arial" w:hAnsi="Arial" w:cs="Arial"/>
          <w:color w:val="000000"/>
          <w:sz w:val="22"/>
          <w:szCs w:val="22"/>
          <w:lang w:val="es-ES" w:eastAsia="es-ES"/>
        </w:rPr>
      </w:pPr>
    </w:p>
    <w:p w14:paraId="7EE7FE66" w14:textId="79B86463" w:rsidR="00E454BB" w:rsidRDefault="00E454BB" w:rsidP="004D7EE4">
      <w:pPr>
        <w:spacing w:after="18"/>
        <w:ind w:right="389"/>
        <w:jc w:val="both"/>
        <w:rPr>
          <w:rFonts w:ascii="Arial" w:hAnsi="Arial" w:cs="Arial"/>
          <w:color w:val="000000"/>
          <w:sz w:val="22"/>
          <w:szCs w:val="22"/>
          <w:lang w:val="es-ES" w:eastAsia="es-ES"/>
        </w:rPr>
      </w:pPr>
      <w:r w:rsidRPr="004D7EE4">
        <w:rPr>
          <w:rFonts w:ascii="Arial" w:hAnsi="Arial" w:cs="Arial"/>
          <w:b/>
          <w:color w:val="000000"/>
          <w:sz w:val="22"/>
          <w:szCs w:val="22"/>
          <w:lang w:val="es-ES" w:eastAsia="es-ES"/>
        </w:rPr>
        <w:t>Plazo de Ejecución Previsto</w:t>
      </w:r>
      <w:r w:rsidRPr="004D7EE4">
        <w:rPr>
          <w:rFonts w:ascii="Arial" w:hAnsi="Arial" w:cs="Arial"/>
          <w:color w:val="000000"/>
          <w:sz w:val="22"/>
          <w:szCs w:val="22"/>
          <w:lang w:val="es-ES" w:eastAsia="es-ES"/>
        </w:rPr>
        <w:t>: Dos (2) meses</w:t>
      </w:r>
    </w:p>
    <w:p w14:paraId="59405294" w14:textId="77777777" w:rsidR="00D832C5" w:rsidRDefault="00D832C5" w:rsidP="004D7EE4">
      <w:pPr>
        <w:spacing w:after="18"/>
        <w:ind w:right="389"/>
        <w:jc w:val="both"/>
        <w:rPr>
          <w:rFonts w:ascii="Arial" w:hAnsi="Arial" w:cs="Arial"/>
          <w:color w:val="000000"/>
          <w:sz w:val="22"/>
          <w:szCs w:val="22"/>
          <w:lang w:val="es-ES" w:eastAsia="es-ES"/>
        </w:rPr>
      </w:pPr>
    </w:p>
    <w:p w14:paraId="251780DF" w14:textId="20BB9C81" w:rsidR="00E454BB" w:rsidRDefault="00D832C5" w:rsidP="002B5D2C">
      <w:pPr>
        <w:spacing w:after="18"/>
        <w:ind w:right="389"/>
        <w:jc w:val="both"/>
        <w:rPr>
          <w:rFonts w:ascii="Arial" w:hAnsi="Arial" w:cs="Arial"/>
          <w:color w:val="000000"/>
          <w:sz w:val="22"/>
          <w:szCs w:val="22"/>
          <w:lang w:val="es-ES" w:eastAsia="es-ES"/>
        </w:rPr>
      </w:pPr>
      <w:r w:rsidRPr="002B5D2C">
        <w:rPr>
          <w:rFonts w:ascii="Arial" w:hAnsi="Arial" w:cs="Arial"/>
          <w:b/>
          <w:color w:val="000000"/>
          <w:sz w:val="22"/>
          <w:szCs w:val="22"/>
          <w:lang w:val="es-ES" w:eastAsia="es-ES"/>
        </w:rPr>
        <w:t>NOTA:</w:t>
      </w:r>
      <w:r>
        <w:rPr>
          <w:rFonts w:ascii="Arial" w:hAnsi="Arial" w:cs="Arial"/>
          <w:color w:val="000000"/>
          <w:sz w:val="22"/>
          <w:szCs w:val="22"/>
          <w:lang w:val="es-ES" w:eastAsia="es-ES"/>
        </w:rPr>
        <w:t xml:space="preserve"> Se determinó el tiempo de ejecución teniendo en cuenta </w:t>
      </w:r>
      <w:r w:rsidR="002B5D2C">
        <w:rPr>
          <w:rFonts w:ascii="Arial" w:hAnsi="Arial" w:cs="Arial"/>
          <w:color w:val="000000"/>
          <w:sz w:val="22"/>
          <w:szCs w:val="22"/>
          <w:lang w:val="es-ES" w:eastAsia="es-ES"/>
        </w:rPr>
        <w:t>la coordinación de entrega, la cual puede variar dependiendo de la disponibilidad de los productos,</w:t>
      </w:r>
      <w:r>
        <w:rPr>
          <w:rFonts w:ascii="Arial" w:hAnsi="Arial" w:cs="Arial"/>
          <w:color w:val="000000"/>
          <w:sz w:val="22"/>
          <w:szCs w:val="22"/>
          <w:lang w:val="es-ES" w:eastAsia="es-ES"/>
        </w:rPr>
        <w:t xml:space="preserve"> </w:t>
      </w:r>
      <w:r w:rsidR="002B5D2C">
        <w:rPr>
          <w:rFonts w:ascii="Arial" w:hAnsi="Arial" w:cs="Arial"/>
          <w:color w:val="000000"/>
          <w:sz w:val="22"/>
          <w:szCs w:val="22"/>
          <w:lang w:val="es-ES" w:eastAsia="es-ES"/>
        </w:rPr>
        <w:t>durante la ejecución del contrato.</w:t>
      </w:r>
    </w:p>
    <w:p w14:paraId="6490CF7B" w14:textId="77777777" w:rsidR="002B5D2C" w:rsidRDefault="002B5D2C" w:rsidP="002B5D2C">
      <w:pPr>
        <w:spacing w:after="18"/>
        <w:ind w:right="389"/>
        <w:jc w:val="both"/>
        <w:rPr>
          <w:rFonts w:ascii="Arial" w:hAnsi="Arial" w:cs="Arial"/>
          <w:sz w:val="22"/>
          <w:szCs w:val="22"/>
          <w:lang w:val="es-ES_tradnl"/>
        </w:rPr>
      </w:pPr>
    </w:p>
    <w:p w14:paraId="11B7C18F" w14:textId="77777777" w:rsidR="00E454BB" w:rsidRPr="004D7EE4" w:rsidRDefault="00E454BB" w:rsidP="004D7EE4">
      <w:pPr>
        <w:numPr>
          <w:ilvl w:val="0"/>
          <w:numId w:val="15"/>
        </w:numPr>
        <w:autoSpaceDE w:val="0"/>
        <w:autoSpaceDN w:val="0"/>
        <w:adjustRightInd w:val="0"/>
        <w:spacing w:after="18"/>
        <w:ind w:right="389"/>
        <w:jc w:val="both"/>
        <w:rPr>
          <w:rFonts w:ascii="Arial" w:hAnsi="Arial" w:cs="Arial"/>
          <w:b/>
          <w:color w:val="000000"/>
          <w:sz w:val="22"/>
          <w:szCs w:val="22"/>
          <w:lang w:val="es-ES" w:eastAsia="es-ES"/>
        </w:rPr>
      </w:pPr>
      <w:r w:rsidRPr="004D7EE4">
        <w:rPr>
          <w:rFonts w:ascii="Arial" w:hAnsi="Arial" w:cs="Arial"/>
          <w:b/>
          <w:color w:val="000000"/>
          <w:sz w:val="22"/>
          <w:szCs w:val="22"/>
          <w:lang w:val="es-ES" w:eastAsia="es-ES"/>
        </w:rPr>
        <w:t>FORMA Y REQUISITOS DE PAGO</w:t>
      </w:r>
    </w:p>
    <w:p w14:paraId="3502BBF9" w14:textId="77777777" w:rsidR="00E454BB" w:rsidRPr="004D7EE4" w:rsidRDefault="00E454BB" w:rsidP="004D7EE4">
      <w:pPr>
        <w:autoSpaceDE w:val="0"/>
        <w:autoSpaceDN w:val="0"/>
        <w:adjustRightInd w:val="0"/>
        <w:spacing w:after="18"/>
        <w:ind w:left="720" w:right="389"/>
        <w:jc w:val="both"/>
        <w:rPr>
          <w:rFonts w:ascii="Arial" w:hAnsi="Arial" w:cs="Arial"/>
          <w:b/>
          <w:color w:val="000000"/>
          <w:sz w:val="22"/>
          <w:szCs w:val="22"/>
          <w:lang w:val="es-ES" w:eastAsia="es-ES"/>
        </w:rPr>
      </w:pPr>
    </w:p>
    <w:p w14:paraId="54180EA7" w14:textId="77777777" w:rsidR="00E454BB" w:rsidRPr="004D7EE4" w:rsidRDefault="00E454BB" w:rsidP="004D7EE4">
      <w:pPr>
        <w:jc w:val="both"/>
        <w:rPr>
          <w:rFonts w:ascii="Arial" w:hAnsi="Arial" w:cs="Arial"/>
          <w:color w:val="000000"/>
          <w:sz w:val="22"/>
          <w:szCs w:val="22"/>
          <w:lang w:val="es-ES"/>
        </w:rPr>
      </w:pPr>
      <w:r w:rsidRPr="004D7EE4">
        <w:rPr>
          <w:rFonts w:ascii="Arial" w:hAnsi="Arial" w:cs="Arial"/>
          <w:color w:val="000000"/>
          <w:sz w:val="22"/>
          <w:szCs w:val="22"/>
          <w:lang w:val="es-ES"/>
        </w:rPr>
        <w:t>La Entidad pagará al contratista el valor del contrato en un (1) solo pago de acuerdo al Plan de Pagos establecido por la UAERMV, una vez que se reciba a satisfacción por parte del supervisor de la Entidad la totalidad de los elementos, junto con la presentación de la factura o documento equivalente y los comprobantes de pago de las obligaciones con el Sistema General de Seguridad Social legalmente establecidos, para el pago e inclusión del PAC (Plan Anual Mensualizado de Caja).</w:t>
      </w:r>
    </w:p>
    <w:p w14:paraId="39F6F5FC" w14:textId="77777777" w:rsidR="00E454BB" w:rsidRPr="004D7EE4" w:rsidRDefault="00E454BB" w:rsidP="004D7EE4">
      <w:pPr>
        <w:jc w:val="both"/>
        <w:rPr>
          <w:rFonts w:ascii="Arial" w:hAnsi="Arial" w:cs="Arial"/>
          <w:color w:val="000000"/>
          <w:sz w:val="22"/>
          <w:szCs w:val="22"/>
          <w:lang w:val="es-ES"/>
        </w:rPr>
      </w:pPr>
    </w:p>
    <w:p w14:paraId="52478BCE" w14:textId="77777777" w:rsidR="00E454BB" w:rsidRPr="004D7EE4" w:rsidRDefault="00E454BB" w:rsidP="004D7EE4">
      <w:pPr>
        <w:jc w:val="both"/>
        <w:rPr>
          <w:rFonts w:ascii="Arial" w:hAnsi="Arial" w:cs="Arial"/>
          <w:color w:val="000000"/>
          <w:sz w:val="22"/>
          <w:szCs w:val="22"/>
          <w:lang w:val="es-ES"/>
        </w:rPr>
      </w:pPr>
      <w:r w:rsidRPr="004D7EE4">
        <w:rPr>
          <w:rFonts w:ascii="Arial" w:hAnsi="Arial" w:cs="Arial"/>
          <w:color w:val="000000"/>
          <w:sz w:val="22"/>
          <w:szCs w:val="22"/>
          <w:lang w:val="es-ES"/>
        </w:rPr>
        <w:t>Para gestionar el (los) pago(s) se requerirá la siguiente documentación mínima, la cual será expedida y/o verificada por parte del supervisor:</w:t>
      </w:r>
    </w:p>
    <w:p w14:paraId="1DCB2DB6" w14:textId="77777777" w:rsidR="00E454BB" w:rsidRPr="004D7EE4" w:rsidRDefault="00E454BB" w:rsidP="004D7EE4">
      <w:pPr>
        <w:jc w:val="both"/>
        <w:rPr>
          <w:rFonts w:ascii="Arial" w:hAnsi="Arial" w:cs="Arial"/>
          <w:color w:val="000000"/>
          <w:sz w:val="22"/>
          <w:szCs w:val="22"/>
          <w:lang w:val="es-ES"/>
        </w:rPr>
      </w:pPr>
    </w:p>
    <w:p w14:paraId="16A56AB9" w14:textId="07DD2363" w:rsidR="00E454BB" w:rsidRPr="004D7EE4" w:rsidRDefault="00E454BB" w:rsidP="004D7EE4">
      <w:pPr>
        <w:pStyle w:val="Prrafodelista"/>
        <w:numPr>
          <w:ilvl w:val="0"/>
          <w:numId w:val="17"/>
        </w:numPr>
        <w:spacing w:after="0" w:line="240" w:lineRule="auto"/>
        <w:jc w:val="both"/>
        <w:rPr>
          <w:rFonts w:ascii="Arial" w:hAnsi="Arial" w:cs="Arial"/>
          <w:color w:val="000000"/>
          <w:lang w:val="es-ES"/>
        </w:rPr>
      </w:pPr>
      <w:r w:rsidRPr="004D7EE4">
        <w:rPr>
          <w:rFonts w:ascii="Arial" w:hAnsi="Arial" w:cs="Arial"/>
          <w:color w:val="000000"/>
          <w:lang w:val="es-ES"/>
        </w:rPr>
        <w:t>Acta de Recibo Final (formato GCON.FM-045)</w:t>
      </w:r>
      <w:r w:rsidR="004D7EE4" w:rsidRPr="004D7EE4">
        <w:rPr>
          <w:rFonts w:ascii="Arial" w:hAnsi="Arial" w:cs="Arial"/>
          <w:color w:val="000000"/>
          <w:lang w:val="es-ES"/>
        </w:rPr>
        <w:t>.</w:t>
      </w:r>
    </w:p>
    <w:p w14:paraId="62FBF93F" w14:textId="664251D3" w:rsidR="00E454BB" w:rsidRPr="004D7EE4" w:rsidRDefault="00E454BB" w:rsidP="004D7EE4">
      <w:pPr>
        <w:pStyle w:val="Prrafodelista"/>
        <w:numPr>
          <w:ilvl w:val="0"/>
          <w:numId w:val="17"/>
        </w:numPr>
        <w:spacing w:after="0" w:line="240" w:lineRule="auto"/>
        <w:jc w:val="both"/>
        <w:rPr>
          <w:rFonts w:ascii="Arial" w:hAnsi="Arial" w:cs="Arial"/>
          <w:color w:val="000000"/>
          <w:lang w:val="es-ES"/>
        </w:rPr>
      </w:pPr>
      <w:r w:rsidRPr="004D7EE4">
        <w:rPr>
          <w:rFonts w:ascii="Arial" w:hAnsi="Arial" w:cs="Arial"/>
          <w:color w:val="000000"/>
          <w:lang w:val="es-ES"/>
        </w:rPr>
        <w:t>Certificación por medio de la cual acredite que se encuentra al día en el pago de aportes parafiscales relativos al Sistema de Seguridad Social Integral, así como los propios del Sena, ICBF y Cajas de compensación familiar, cuando corresponda, de conformidad con lo dispuesto en el artículo 23 de la ley 1150 de 2007, concordante con lo señalado por el artículo 50 de la Ley 789 de 2002, la Ley 828 de 2003 y el Decreto 1703 de 2002, Ley 100 de 1993.</w:t>
      </w:r>
    </w:p>
    <w:p w14:paraId="7795CF02" w14:textId="06574168" w:rsidR="00E454BB" w:rsidRPr="004D7EE4" w:rsidRDefault="00E454BB" w:rsidP="004D7EE4">
      <w:pPr>
        <w:pStyle w:val="Prrafodelista"/>
        <w:numPr>
          <w:ilvl w:val="0"/>
          <w:numId w:val="17"/>
        </w:numPr>
        <w:spacing w:after="0" w:line="240" w:lineRule="auto"/>
        <w:jc w:val="both"/>
        <w:rPr>
          <w:rFonts w:ascii="Arial" w:hAnsi="Arial" w:cs="Arial"/>
          <w:color w:val="000000"/>
          <w:lang w:val="es-ES"/>
        </w:rPr>
      </w:pPr>
      <w:r w:rsidRPr="004D7EE4">
        <w:rPr>
          <w:rFonts w:ascii="Arial" w:hAnsi="Arial" w:cs="Arial"/>
          <w:color w:val="000000"/>
          <w:lang w:val="es-ES"/>
        </w:rPr>
        <w:t>Las facturas o documento equivalente en original.</w:t>
      </w:r>
    </w:p>
    <w:p w14:paraId="493379DC" w14:textId="48A9F5EE" w:rsidR="00E454BB" w:rsidRPr="004D7EE4" w:rsidRDefault="00E454BB" w:rsidP="004D7EE4">
      <w:pPr>
        <w:pStyle w:val="Prrafodelista"/>
        <w:numPr>
          <w:ilvl w:val="0"/>
          <w:numId w:val="17"/>
        </w:numPr>
        <w:spacing w:after="0" w:line="240" w:lineRule="auto"/>
        <w:jc w:val="both"/>
        <w:rPr>
          <w:rFonts w:ascii="Arial" w:hAnsi="Arial" w:cs="Arial"/>
          <w:color w:val="000000"/>
          <w:lang w:val="es-ES"/>
        </w:rPr>
      </w:pPr>
      <w:r w:rsidRPr="004D7EE4">
        <w:rPr>
          <w:rFonts w:ascii="Arial" w:hAnsi="Arial" w:cs="Arial"/>
          <w:color w:val="000000"/>
          <w:lang w:val="es-ES"/>
        </w:rPr>
        <w:t>Registro Único Tributario (RUT), nacional.</w:t>
      </w:r>
    </w:p>
    <w:p w14:paraId="56D6C9C2" w14:textId="5700C986" w:rsidR="00E454BB" w:rsidRPr="004D7EE4" w:rsidRDefault="00E454BB" w:rsidP="004D7EE4">
      <w:pPr>
        <w:pStyle w:val="Prrafodelista"/>
        <w:numPr>
          <w:ilvl w:val="0"/>
          <w:numId w:val="17"/>
        </w:numPr>
        <w:spacing w:after="0" w:line="240" w:lineRule="auto"/>
        <w:jc w:val="both"/>
        <w:rPr>
          <w:rFonts w:ascii="Arial" w:hAnsi="Arial" w:cs="Arial"/>
          <w:color w:val="000000"/>
          <w:lang w:val="es-ES"/>
        </w:rPr>
      </w:pPr>
      <w:r w:rsidRPr="004D7EE4">
        <w:rPr>
          <w:rFonts w:ascii="Arial" w:hAnsi="Arial" w:cs="Arial"/>
          <w:color w:val="000000"/>
          <w:lang w:val="es-ES"/>
        </w:rPr>
        <w:t>Registro de Identificación Tributaria (RIT) Distrital</w:t>
      </w:r>
      <w:r w:rsidR="004D7EE4" w:rsidRPr="004D7EE4">
        <w:rPr>
          <w:rFonts w:ascii="Arial" w:hAnsi="Arial" w:cs="Arial"/>
          <w:color w:val="000000"/>
          <w:lang w:val="es-ES"/>
        </w:rPr>
        <w:t>.</w:t>
      </w:r>
    </w:p>
    <w:p w14:paraId="0906F358" w14:textId="77777777" w:rsidR="00E454BB" w:rsidRPr="004D7EE4" w:rsidRDefault="00E454BB" w:rsidP="004D7EE4">
      <w:pPr>
        <w:pStyle w:val="Prrafodelista"/>
        <w:numPr>
          <w:ilvl w:val="0"/>
          <w:numId w:val="17"/>
        </w:numPr>
        <w:spacing w:after="0" w:line="240" w:lineRule="auto"/>
        <w:jc w:val="both"/>
        <w:rPr>
          <w:rFonts w:ascii="Arial" w:hAnsi="Arial" w:cs="Arial"/>
          <w:color w:val="000000"/>
          <w:lang w:val="es-ES"/>
        </w:rPr>
      </w:pPr>
      <w:r w:rsidRPr="004D7EE4">
        <w:rPr>
          <w:rFonts w:ascii="Arial" w:hAnsi="Arial" w:cs="Arial"/>
          <w:color w:val="000000"/>
          <w:lang w:val="es-ES"/>
        </w:rPr>
        <w:t>No obstante, la forma de pago prevista está sujeta a que los recursos se encuentren aprobados en el PAC (Plan Anual Mensualizado de Caja).</w:t>
      </w:r>
    </w:p>
    <w:p w14:paraId="6AB21E9B" w14:textId="77777777" w:rsidR="00E454BB" w:rsidRPr="004D7EE4" w:rsidRDefault="00E454BB" w:rsidP="004D7EE4">
      <w:pPr>
        <w:jc w:val="both"/>
        <w:rPr>
          <w:rFonts w:ascii="Arial" w:hAnsi="Arial" w:cs="Arial"/>
          <w:color w:val="000000"/>
          <w:sz w:val="22"/>
          <w:szCs w:val="22"/>
          <w:lang w:val="es-ES"/>
        </w:rPr>
      </w:pPr>
    </w:p>
    <w:p w14:paraId="4E4CFD85" w14:textId="77777777" w:rsidR="00E454BB" w:rsidRPr="004D7EE4" w:rsidRDefault="00E454BB" w:rsidP="004D7EE4">
      <w:pPr>
        <w:jc w:val="both"/>
        <w:rPr>
          <w:rFonts w:ascii="Arial" w:hAnsi="Arial" w:cs="Arial"/>
          <w:color w:val="000000"/>
          <w:sz w:val="22"/>
          <w:szCs w:val="22"/>
          <w:lang w:val="es-ES"/>
        </w:rPr>
      </w:pPr>
      <w:r w:rsidRPr="004D7EE4">
        <w:rPr>
          <w:rFonts w:ascii="Arial" w:hAnsi="Arial" w:cs="Arial"/>
          <w:color w:val="000000"/>
          <w:sz w:val="22"/>
          <w:szCs w:val="22"/>
          <w:lang w:val="es-ES"/>
        </w:rPr>
        <w:t>La factura deberá ser presentada por el valor de la compraventa de todos los elementos entregados y recibidos a satisfacción por el supervisor del contrato.</w:t>
      </w:r>
    </w:p>
    <w:p w14:paraId="7AA6AFA7" w14:textId="77777777" w:rsidR="00E454BB" w:rsidRPr="004D7EE4" w:rsidRDefault="00E454BB" w:rsidP="004D7EE4">
      <w:pPr>
        <w:jc w:val="both"/>
        <w:rPr>
          <w:rFonts w:ascii="Arial" w:hAnsi="Arial" w:cs="Arial"/>
          <w:color w:val="000000"/>
          <w:sz w:val="22"/>
          <w:szCs w:val="22"/>
          <w:lang w:val="es-ES"/>
        </w:rPr>
      </w:pPr>
    </w:p>
    <w:p w14:paraId="67AD9FCA" w14:textId="77777777" w:rsidR="00E454BB" w:rsidRPr="004D7EE4" w:rsidRDefault="00E454BB" w:rsidP="004D7EE4">
      <w:pPr>
        <w:jc w:val="both"/>
        <w:rPr>
          <w:rFonts w:ascii="Arial" w:hAnsi="Arial" w:cs="Arial"/>
          <w:color w:val="000000"/>
          <w:sz w:val="22"/>
          <w:szCs w:val="22"/>
          <w:lang w:val="es-ES"/>
        </w:rPr>
      </w:pPr>
      <w:r w:rsidRPr="004D7EE4">
        <w:rPr>
          <w:rFonts w:ascii="Arial" w:hAnsi="Arial" w:cs="Arial"/>
          <w:color w:val="000000"/>
          <w:sz w:val="22"/>
          <w:szCs w:val="22"/>
          <w:lang w:val="es-ES"/>
        </w:rPr>
        <w:t>El original de los anteriores documentos debe ser radicado en la oficina de radicación de la UAERMV.</w:t>
      </w:r>
    </w:p>
    <w:p w14:paraId="0AD7E79F" w14:textId="77777777" w:rsidR="00E454BB" w:rsidRPr="004D7EE4" w:rsidRDefault="00E454BB" w:rsidP="004D7EE4">
      <w:pPr>
        <w:jc w:val="both"/>
        <w:rPr>
          <w:rFonts w:ascii="Arial" w:hAnsi="Arial" w:cs="Arial"/>
          <w:color w:val="000000"/>
          <w:sz w:val="22"/>
          <w:szCs w:val="22"/>
          <w:lang w:val="es-ES"/>
        </w:rPr>
      </w:pPr>
    </w:p>
    <w:p w14:paraId="17DD6D12" w14:textId="77777777" w:rsidR="00E454BB" w:rsidRPr="004D7EE4" w:rsidRDefault="00E454BB" w:rsidP="004D7EE4">
      <w:pPr>
        <w:jc w:val="both"/>
        <w:rPr>
          <w:rFonts w:ascii="Arial" w:hAnsi="Arial" w:cs="Arial"/>
          <w:color w:val="000000"/>
          <w:sz w:val="22"/>
          <w:szCs w:val="22"/>
          <w:lang w:val="es-ES"/>
        </w:rPr>
      </w:pPr>
      <w:r w:rsidRPr="004D7EE4">
        <w:rPr>
          <w:rFonts w:ascii="Arial" w:hAnsi="Arial" w:cs="Arial"/>
          <w:color w:val="000000"/>
          <w:sz w:val="22"/>
          <w:szCs w:val="22"/>
          <w:lang w:val="es-ES"/>
        </w:rPr>
        <w:t>Los impuestos de ley, tasas, contribuciones de carácter nacional y/o distritales legales, costos directos e indirectos a que haya lugar, serán descontados en cada pago o abono en cuenta que la Entidad le haga al Contratista, durante la ejecución del contrato. En consecuencia, el Contratista deberá presentar la facturación por el valor correspondiente a la compraventa y la Entidad al momento de tramitar el pago correspondiente, liquidará y descontará todos los impuestos y tasas descritas en la ley.</w:t>
      </w:r>
    </w:p>
    <w:p w14:paraId="24AE08C2" w14:textId="77777777" w:rsidR="00E454BB" w:rsidRPr="004D7EE4" w:rsidRDefault="00E454BB" w:rsidP="004D7EE4">
      <w:pPr>
        <w:jc w:val="both"/>
        <w:rPr>
          <w:rFonts w:ascii="Arial" w:hAnsi="Arial" w:cs="Arial"/>
          <w:color w:val="000000"/>
          <w:sz w:val="22"/>
          <w:szCs w:val="22"/>
          <w:lang w:val="es-ES"/>
        </w:rPr>
      </w:pPr>
    </w:p>
    <w:p w14:paraId="4392BD50" w14:textId="77777777" w:rsidR="00E454BB" w:rsidRPr="004D7EE4" w:rsidRDefault="00E454BB" w:rsidP="004D7EE4">
      <w:pPr>
        <w:jc w:val="both"/>
        <w:rPr>
          <w:rFonts w:ascii="Arial" w:hAnsi="Arial" w:cs="Arial"/>
          <w:color w:val="000000"/>
          <w:sz w:val="22"/>
          <w:szCs w:val="22"/>
          <w:lang w:val="es-ES"/>
        </w:rPr>
      </w:pPr>
      <w:r w:rsidRPr="004D7EE4">
        <w:rPr>
          <w:rFonts w:ascii="Arial" w:hAnsi="Arial" w:cs="Arial"/>
          <w:color w:val="000000"/>
          <w:sz w:val="22"/>
          <w:szCs w:val="22"/>
          <w:lang w:val="es-ES"/>
        </w:rPr>
        <w:t>Los impuestos y retenciones que surjan del presente contrato corren por cuenta del CONTRATISTA, para cuyos efectos la UAERMV hará las retenciones del caso y cumplirá las obligaciones fiscales que ordene la ley.</w:t>
      </w:r>
    </w:p>
    <w:p w14:paraId="6F7580CC" w14:textId="77777777" w:rsidR="00E454BB" w:rsidRPr="004D7EE4" w:rsidRDefault="00E454BB" w:rsidP="004D7EE4">
      <w:pPr>
        <w:jc w:val="both"/>
        <w:rPr>
          <w:rFonts w:ascii="Arial" w:hAnsi="Arial" w:cs="Arial"/>
          <w:color w:val="000000"/>
          <w:sz w:val="22"/>
          <w:szCs w:val="22"/>
          <w:lang w:val="es-ES"/>
        </w:rPr>
      </w:pPr>
    </w:p>
    <w:p w14:paraId="09DB110B" w14:textId="77777777" w:rsidR="00E454BB" w:rsidRPr="004D7EE4" w:rsidRDefault="00E454BB" w:rsidP="004D7EE4">
      <w:pPr>
        <w:jc w:val="both"/>
        <w:rPr>
          <w:rFonts w:ascii="Arial" w:hAnsi="Arial" w:cs="Arial"/>
          <w:color w:val="000000"/>
          <w:sz w:val="22"/>
          <w:szCs w:val="22"/>
          <w:lang w:val="es-ES"/>
        </w:rPr>
      </w:pPr>
      <w:r w:rsidRPr="004D7EE4">
        <w:rPr>
          <w:rFonts w:ascii="Arial" w:hAnsi="Arial" w:cs="Arial"/>
          <w:color w:val="000000"/>
          <w:sz w:val="22"/>
          <w:szCs w:val="22"/>
          <w:lang w:val="es-ES"/>
        </w:rPr>
        <w:t>La UAERMV solo adquiere obligaciones con el Contratista en el presente proceso y bajo ningún motivo o circunstancia aceptará pagos a terceros, salvo cesión de derechos económicos expresamente autorizada por la UAERMV.</w:t>
      </w:r>
    </w:p>
    <w:p w14:paraId="34297B15" w14:textId="77777777" w:rsidR="00E454BB" w:rsidRPr="004D7EE4" w:rsidRDefault="00E454BB" w:rsidP="004D7EE4">
      <w:pPr>
        <w:jc w:val="both"/>
        <w:rPr>
          <w:rFonts w:ascii="Arial" w:hAnsi="Arial" w:cs="Arial"/>
          <w:color w:val="000000"/>
          <w:sz w:val="22"/>
          <w:szCs w:val="22"/>
          <w:lang w:val="es-ES"/>
        </w:rPr>
      </w:pPr>
    </w:p>
    <w:p w14:paraId="3663B54A" w14:textId="77777777" w:rsidR="00E454BB" w:rsidRPr="004D7EE4" w:rsidRDefault="00E454BB" w:rsidP="004D7EE4">
      <w:pPr>
        <w:jc w:val="both"/>
        <w:rPr>
          <w:rFonts w:ascii="Arial" w:hAnsi="Arial" w:cs="Arial"/>
          <w:color w:val="000000"/>
          <w:sz w:val="22"/>
          <w:szCs w:val="22"/>
          <w:lang w:val="es-ES"/>
        </w:rPr>
      </w:pPr>
      <w:r w:rsidRPr="004D7EE4">
        <w:rPr>
          <w:rFonts w:ascii="Arial" w:hAnsi="Arial" w:cs="Arial"/>
          <w:color w:val="000000"/>
          <w:sz w:val="22"/>
          <w:szCs w:val="22"/>
          <w:lang w:val="es-ES"/>
        </w:rPr>
        <w:t>Adicional a lo aquí señalado se deberá tener en cuenta lo estipulado en el Manual de Contratación de la UAERMV, adoptado mediante Resolución 032 del 03 de febrero de 2021 versión 12, o el que se encuentre vigente.</w:t>
      </w:r>
    </w:p>
    <w:p w14:paraId="2A2E9780" w14:textId="77777777" w:rsidR="00E454BB" w:rsidRPr="004D7EE4" w:rsidRDefault="00E454BB" w:rsidP="004D7EE4">
      <w:pPr>
        <w:jc w:val="both"/>
        <w:rPr>
          <w:rFonts w:ascii="Arial" w:hAnsi="Arial" w:cs="Arial"/>
          <w:color w:val="000000"/>
          <w:sz w:val="22"/>
          <w:szCs w:val="22"/>
          <w:lang w:val="es-ES"/>
        </w:rPr>
      </w:pPr>
    </w:p>
    <w:p w14:paraId="5876C524" w14:textId="77777777" w:rsidR="00E454BB" w:rsidRPr="004D7EE4" w:rsidRDefault="00E454BB" w:rsidP="004D7EE4">
      <w:pPr>
        <w:jc w:val="both"/>
        <w:rPr>
          <w:rFonts w:ascii="Arial" w:hAnsi="Arial" w:cs="Arial"/>
          <w:color w:val="000000"/>
          <w:sz w:val="22"/>
          <w:szCs w:val="22"/>
          <w:lang w:val="es-ES"/>
        </w:rPr>
      </w:pPr>
      <w:r w:rsidRPr="004D7EE4">
        <w:rPr>
          <w:rFonts w:ascii="Arial" w:hAnsi="Arial" w:cs="Arial"/>
          <w:color w:val="000000"/>
          <w:sz w:val="22"/>
          <w:szCs w:val="22"/>
          <w:lang w:val="es-ES"/>
        </w:rPr>
        <w:t>El valor de las estampillas corresponde a:</w:t>
      </w:r>
    </w:p>
    <w:p w14:paraId="5F75E665" w14:textId="77777777" w:rsidR="00E454BB" w:rsidRPr="004D7EE4" w:rsidRDefault="00E454BB" w:rsidP="004D7EE4">
      <w:pPr>
        <w:jc w:val="both"/>
        <w:rPr>
          <w:rFonts w:ascii="Arial" w:hAnsi="Arial" w:cs="Arial"/>
          <w:color w:val="000000"/>
          <w:sz w:val="22"/>
          <w:szCs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9"/>
        <w:gridCol w:w="1963"/>
      </w:tblGrid>
      <w:tr w:rsidR="00E454BB" w:rsidRPr="004D7EE4" w14:paraId="7E08E004" w14:textId="77777777" w:rsidTr="004D7EE4">
        <w:trPr>
          <w:trHeight w:val="256"/>
          <w:jc w:val="center"/>
        </w:trPr>
        <w:tc>
          <w:tcPr>
            <w:tcW w:w="3829" w:type="dxa"/>
            <w:shd w:val="clear" w:color="auto" w:fill="F2F2F2" w:themeFill="background1" w:themeFillShade="F2"/>
          </w:tcPr>
          <w:p w14:paraId="4914953F" w14:textId="77777777" w:rsidR="00E454BB" w:rsidRPr="004D7EE4" w:rsidRDefault="00E454BB" w:rsidP="004D7EE4">
            <w:pPr>
              <w:jc w:val="center"/>
              <w:rPr>
                <w:rFonts w:ascii="Arial" w:hAnsi="Arial" w:cs="Arial"/>
                <w:b/>
                <w:color w:val="000000"/>
                <w:sz w:val="20"/>
                <w:szCs w:val="20"/>
                <w:lang w:val="es-ES" w:eastAsia="es-ES"/>
              </w:rPr>
            </w:pPr>
            <w:r w:rsidRPr="004D7EE4">
              <w:rPr>
                <w:rFonts w:ascii="Arial" w:hAnsi="Arial" w:cs="Arial"/>
                <w:b/>
                <w:color w:val="000000"/>
                <w:sz w:val="20"/>
                <w:szCs w:val="20"/>
                <w:lang w:val="es-ES" w:eastAsia="es-ES"/>
              </w:rPr>
              <w:t>RUBRO</w:t>
            </w:r>
          </w:p>
        </w:tc>
        <w:tc>
          <w:tcPr>
            <w:tcW w:w="1963" w:type="dxa"/>
            <w:shd w:val="clear" w:color="auto" w:fill="F2F2F2" w:themeFill="background1" w:themeFillShade="F2"/>
          </w:tcPr>
          <w:p w14:paraId="35AE6296" w14:textId="77777777" w:rsidR="00E454BB" w:rsidRPr="004D7EE4" w:rsidRDefault="00E454BB" w:rsidP="004D7EE4">
            <w:pPr>
              <w:jc w:val="center"/>
              <w:rPr>
                <w:rFonts w:ascii="Arial" w:hAnsi="Arial" w:cs="Arial"/>
                <w:b/>
                <w:color w:val="000000"/>
                <w:sz w:val="20"/>
                <w:szCs w:val="20"/>
                <w:lang w:val="es-ES" w:eastAsia="es-ES"/>
              </w:rPr>
            </w:pPr>
            <w:r w:rsidRPr="004D7EE4">
              <w:rPr>
                <w:rFonts w:ascii="Arial" w:hAnsi="Arial" w:cs="Arial"/>
                <w:b/>
                <w:color w:val="000000"/>
                <w:sz w:val="20"/>
                <w:szCs w:val="20"/>
                <w:lang w:val="es-ES" w:eastAsia="es-ES"/>
              </w:rPr>
              <w:t>PORCENTAJE</w:t>
            </w:r>
          </w:p>
        </w:tc>
      </w:tr>
      <w:tr w:rsidR="00E454BB" w:rsidRPr="004D7EE4" w14:paraId="3CAE5467" w14:textId="77777777" w:rsidTr="009271C2">
        <w:trPr>
          <w:trHeight w:val="256"/>
          <w:jc w:val="center"/>
        </w:trPr>
        <w:tc>
          <w:tcPr>
            <w:tcW w:w="3829" w:type="dxa"/>
            <w:shd w:val="clear" w:color="auto" w:fill="auto"/>
          </w:tcPr>
          <w:p w14:paraId="3586FD41" w14:textId="77777777" w:rsidR="00E454BB" w:rsidRPr="004D7EE4" w:rsidRDefault="00E454BB" w:rsidP="004D7EE4">
            <w:pPr>
              <w:jc w:val="center"/>
              <w:rPr>
                <w:rFonts w:ascii="Arial" w:hAnsi="Arial" w:cs="Arial"/>
                <w:color w:val="000000"/>
                <w:sz w:val="20"/>
                <w:szCs w:val="20"/>
                <w:lang w:val="es-ES" w:eastAsia="es-ES"/>
              </w:rPr>
            </w:pPr>
            <w:r w:rsidRPr="004D7EE4">
              <w:rPr>
                <w:rFonts w:ascii="Arial" w:hAnsi="Arial" w:cs="Arial"/>
                <w:color w:val="000000"/>
                <w:sz w:val="20"/>
                <w:szCs w:val="20"/>
                <w:lang w:val="es-ES" w:eastAsia="es-ES"/>
              </w:rPr>
              <w:t>UNIVERSIDAD DISTRITAL</w:t>
            </w:r>
          </w:p>
        </w:tc>
        <w:tc>
          <w:tcPr>
            <w:tcW w:w="1963" w:type="dxa"/>
            <w:shd w:val="clear" w:color="auto" w:fill="auto"/>
          </w:tcPr>
          <w:p w14:paraId="16AE6D93" w14:textId="77777777" w:rsidR="00E454BB" w:rsidRPr="004D7EE4" w:rsidRDefault="00E454BB" w:rsidP="004D7EE4">
            <w:pPr>
              <w:jc w:val="center"/>
              <w:rPr>
                <w:rFonts w:ascii="Arial" w:hAnsi="Arial" w:cs="Arial"/>
                <w:color w:val="000000"/>
                <w:sz w:val="20"/>
                <w:szCs w:val="20"/>
                <w:lang w:val="es-ES" w:eastAsia="es-ES"/>
              </w:rPr>
            </w:pPr>
            <w:r w:rsidRPr="004D7EE4">
              <w:rPr>
                <w:rFonts w:ascii="Arial" w:hAnsi="Arial" w:cs="Arial"/>
                <w:color w:val="000000"/>
                <w:sz w:val="20"/>
                <w:szCs w:val="20"/>
                <w:lang w:val="es-ES" w:eastAsia="es-ES"/>
              </w:rPr>
              <w:t>1.1%</w:t>
            </w:r>
          </w:p>
        </w:tc>
      </w:tr>
      <w:tr w:rsidR="00E454BB" w:rsidRPr="004D7EE4" w14:paraId="7CA5D869" w14:textId="77777777" w:rsidTr="009271C2">
        <w:trPr>
          <w:trHeight w:val="256"/>
          <w:jc w:val="center"/>
        </w:trPr>
        <w:tc>
          <w:tcPr>
            <w:tcW w:w="3829" w:type="dxa"/>
            <w:shd w:val="clear" w:color="auto" w:fill="auto"/>
          </w:tcPr>
          <w:p w14:paraId="06E8CF82" w14:textId="77777777" w:rsidR="00E454BB" w:rsidRPr="004D7EE4" w:rsidRDefault="00E454BB" w:rsidP="004D7EE4">
            <w:pPr>
              <w:jc w:val="center"/>
              <w:rPr>
                <w:rFonts w:ascii="Arial" w:hAnsi="Arial" w:cs="Arial"/>
                <w:color w:val="000000"/>
                <w:sz w:val="20"/>
                <w:szCs w:val="20"/>
                <w:lang w:val="es-ES" w:eastAsia="es-ES"/>
              </w:rPr>
            </w:pPr>
            <w:r w:rsidRPr="004D7EE4">
              <w:rPr>
                <w:rFonts w:ascii="Arial" w:hAnsi="Arial" w:cs="Arial"/>
                <w:color w:val="000000"/>
                <w:sz w:val="20"/>
                <w:szCs w:val="20"/>
                <w:lang w:val="es-ES" w:eastAsia="es-ES"/>
              </w:rPr>
              <w:t>PROADULTO MAYOR</w:t>
            </w:r>
          </w:p>
        </w:tc>
        <w:tc>
          <w:tcPr>
            <w:tcW w:w="1963" w:type="dxa"/>
            <w:shd w:val="clear" w:color="auto" w:fill="auto"/>
          </w:tcPr>
          <w:p w14:paraId="2C6D6AC5" w14:textId="77777777" w:rsidR="00E454BB" w:rsidRPr="004D7EE4" w:rsidRDefault="00E454BB" w:rsidP="004D7EE4">
            <w:pPr>
              <w:jc w:val="center"/>
              <w:rPr>
                <w:rFonts w:ascii="Arial" w:hAnsi="Arial" w:cs="Arial"/>
                <w:color w:val="000000"/>
                <w:sz w:val="20"/>
                <w:szCs w:val="20"/>
                <w:lang w:val="es-ES" w:eastAsia="es-ES"/>
              </w:rPr>
            </w:pPr>
            <w:r w:rsidRPr="004D7EE4">
              <w:rPr>
                <w:rFonts w:ascii="Arial" w:hAnsi="Arial" w:cs="Arial"/>
                <w:color w:val="000000"/>
                <w:sz w:val="20"/>
                <w:szCs w:val="20"/>
                <w:lang w:val="es-ES" w:eastAsia="es-ES"/>
              </w:rPr>
              <w:t>2%</w:t>
            </w:r>
          </w:p>
        </w:tc>
      </w:tr>
      <w:tr w:rsidR="00E454BB" w:rsidRPr="004D7EE4" w14:paraId="7A7C0A0A" w14:textId="77777777" w:rsidTr="009271C2">
        <w:trPr>
          <w:trHeight w:val="256"/>
          <w:jc w:val="center"/>
        </w:trPr>
        <w:tc>
          <w:tcPr>
            <w:tcW w:w="3829" w:type="dxa"/>
            <w:shd w:val="clear" w:color="auto" w:fill="auto"/>
          </w:tcPr>
          <w:p w14:paraId="016C33FA" w14:textId="77777777" w:rsidR="00E454BB" w:rsidRPr="004D7EE4" w:rsidRDefault="00E454BB" w:rsidP="004D7EE4">
            <w:pPr>
              <w:jc w:val="center"/>
              <w:rPr>
                <w:rFonts w:ascii="Arial" w:hAnsi="Arial" w:cs="Arial"/>
                <w:color w:val="000000"/>
                <w:sz w:val="20"/>
                <w:szCs w:val="20"/>
                <w:lang w:val="es-ES" w:eastAsia="es-ES"/>
              </w:rPr>
            </w:pPr>
            <w:r w:rsidRPr="004D7EE4">
              <w:rPr>
                <w:rFonts w:ascii="Arial" w:hAnsi="Arial" w:cs="Arial"/>
                <w:color w:val="000000"/>
                <w:sz w:val="20"/>
                <w:szCs w:val="20"/>
                <w:lang w:val="es-ES" w:eastAsia="es-ES"/>
              </w:rPr>
              <w:t>PROCULTURA</w:t>
            </w:r>
          </w:p>
        </w:tc>
        <w:tc>
          <w:tcPr>
            <w:tcW w:w="1963" w:type="dxa"/>
            <w:shd w:val="clear" w:color="auto" w:fill="auto"/>
          </w:tcPr>
          <w:p w14:paraId="2F12ACCD" w14:textId="77777777" w:rsidR="00E454BB" w:rsidRPr="004D7EE4" w:rsidRDefault="00E454BB" w:rsidP="004D7EE4">
            <w:pPr>
              <w:jc w:val="center"/>
              <w:rPr>
                <w:rFonts w:ascii="Arial" w:hAnsi="Arial" w:cs="Arial"/>
                <w:color w:val="000000"/>
                <w:sz w:val="20"/>
                <w:szCs w:val="20"/>
                <w:lang w:val="es-ES" w:eastAsia="es-ES"/>
              </w:rPr>
            </w:pPr>
            <w:r w:rsidRPr="004D7EE4">
              <w:rPr>
                <w:rFonts w:ascii="Arial" w:hAnsi="Arial" w:cs="Arial"/>
                <w:color w:val="000000"/>
                <w:sz w:val="20"/>
                <w:szCs w:val="20"/>
                <w:lang w:val="es-ES" w:eastAsia="es-ES"/>
              </w:rPr>
              <w:t>0.5%</w:t>
            </w:r>
          </w:p>
        </w:tc>
      </w:tr>
      <w:tr w:rsidR="00E454BB" w:rsidRPr="004D7EE4" w14:paraId="14F6F5A1" w14:textId="77777777" w:rsidTr="009271C2">
        <w:trPr>
          <w:trHeight w:val="240"/>
          <w:jc w:val="center"/>
        </w:trPr>
        <w:tc>
          <w:tcPr>
            <w:tcW w:w="3829" w:type="dxa"/>
            <w:shd w:val="clear" w:color="auto" w:fill="auto"/>
          </w:tcPr>
          <w:p w14:paraId="039A179D" w14:textId="77777777" w:rsidR="00E454BB" w:rsidRPr="004D7EE4" w:rsidRDefault="00E454BB" w:rsidP="004D7EE4">
            <w:pPr>
              <w:jc w:val="center"/>
              <w:rPr>
                <w:rFonts w:ascii="Arial" w:hAnsi="Arial" w:cs="Arial"/>
                <w:color w:val="000000"/>
                <w:sz w:val="20"/>
                <w:szCs w:val="20"/>
                <w:lang w:val="es-ES" w:eastAsia="es-ES"/>
              </w:rPr>
            </w:pPr>
            <w:r w:rsidRPr="004D7EE4">
              <w:rPr>
                <w:rFonts w:ascii="Arial" w:hAnsi="Arial" w:cs="Arial"/>
                <w:color w:val="000000"/>
                <w:sz w:val="20"/>
                <w:szCs w:val="20"/>
                <w:lang w:val="es-ES" w:eastAsia="es-ES"/>
              </w:rPr>
              <w:t>TOTAL</w:t>
            </w:r>
          </w:p>
        </w:tc>
        <w:tc>
          <w:tcPr>
            <w:tcW w:w="1963" w:type="dxa"/>
            <w:shd w:val="clear" w:color="auto" w:fill="auto"/>
          </w:tcPr>
          <w:p w14:paraId="4988822E" w14:textId="77777777" w:rsidR="00E454BB" w:rsidRPr="004D7EE4" w:rsidRDefault="00E454BB" w:rsidP="004D7EE4">
            <w:pPr>
              <w:jc w:val="center"/>
              <w:rPr>
                <w:rFonts w:ascii="Arial" w:hAnsi="Arial" w:cs="Arial"/>
                <w:color w:val="000000"/>
                <w:sz w:val="20"/>
                <w:szCs w:val="20"/>
                <w:lang w:val="es-ES" w:eastAsia="es-ES"/>
              </w:rPr>
            </w:pPr>
            <w:r w:rsidRPr="004D7EE4">
              <w:rPr>
                <w:rFonts w:ascii="Arial" w:hAnsi="Arial" w:cs="Arial"/>
                <w:color w:val="000000"/>
                <w:sz w:val="20"/>
                <w:szCs w:val="20"/>
                <w:lang w:val="es-ES" w:eastAsia="es-ES"/>
              </w:rPr>
              <w:t>3.6%</w:t>
            </w:r>
          </w:p>
        </w:tc>
      </w:tr>
    </w:tbl>
    <w:p w14:paraId="6139EFF0" w14:textId="77777777" w:rsidR="00E454BB" w:rsidRPr="004D7EE4" w:rsidRDefault="00E454BB" w:rsidP="004D7EE4">
      <w:pPr>
        <w:jc w:val="both"/>
        <w:rPr>
          <w:rFonts w:ascii="Arial" w:hAnsi="Arial" w:cs="Arial"/>
          <w:color w:val="000000"/>
          <w:sz w:val="22"/>
          <w:szCs w:val="22"/>
          <w:lang w:val="es-ES"/>
        </w:rPr>
      </w:pPr>
    </w:p>
    <w:p w14:paraId="6DA5CAF0" w14:textId="2F8D9F22" w:rsidR="00E454BB" w:rsidRPr="004D7EE4" w:rsidRDefault="00E454BB" w:rsidP="004C4370">
      <w:pPr>
        <w:jc w:val="both"/>
        <w:rPr>
          <w:rFonts w:ascii="Arial" w:hAnsi="Arial" w:cs="Arial"/>
          <w:sz w:val="22"/>
          <w:szCs w:val="22"/>
          <w:lang w:val="es-ES_tradnl"/>
        </w:rPr>
      </w:pPr>
      <w:r w:rsidRPr="004D7EE4">
        <w:rPr>
          <w:rFonts w:ascii="Arial" w:hAnsi="Arial" w:cs="Arial"/>
          <w:b/>
          <w:color w:val="000000"/>
          <w:sz w:val="22"/>
          <w:szCs w:val="22"/>
          <w:lang w:val="es-ES"/>
        </w:rPr>
        <w:t xml:space="preserve">NOTA: </w:t>
      </w:r>
      <w:r w:rsidRPr="004D7EE4">
        <w:rPr>
          <w:rFonts w:ascii="Arial" w:hAnsi="Arial" w:cs="Arial"/>
          <w:color w:val="000000"/>
          <w:sz w:val="22"/>
          <w:szCs w:val="22"/>
          <w:lang w:val="es-ES" w:eastAsia="es-ES"/>
        </w:rPr>
        <w:t xml:space="preserve"> </w:t>
      </w:r>
      <w:r w:rsidR="004C4370" w:rsidRPr="004C4370">
        <w:rPr>
          <w:rFonts w:ascii="Arial" w:hAnsi="Arial" w:cs="Arial"/>
          <w:color w:val="000000"/>
          <w:sz w:val="22"/>
          <w:szCs w:val="22"/>
          <w:lang w:val="es-ES"/>
        </w:rPr>
        <w:t xml:space="preserve">El contratista deberá radicar la factura enviándola junto con todos sus anexos al correo electrónico </w:t>
      </w:r>
      <w:hyperlink r:id="rId10" w:history="1">
        <w:r w:rsidR="004C4370" w:rsidRPr="004C4370">
          <w:rPr>
            <w:rStyle w:val="Hipervnculo"/>
            <w:rFonts w:ascii="Arial" w:hAnsi="Arial" w:cs="Arial"/>
            <w:sz w:val="22"/>
            <w:lang w:eastAsia="es-ES"/>
          </w:rPr>
          <w:t>atencionalciudadano@umv.gov.co</w:t>
        </w:r>
      </w:hyperlink>
      <w:r w:rsidR="004C4370" w:rsidRPr="004C4370">
        <w:rPr>
          <w:rFonts w:ascii="Arial" w:hAnsi="Arial" w:cs="Arial"/>
          <w:color w:val="000000"/>
          <w:sz w:val="20"/>
          <w:szCs w:val="22"/>
          <w:lang w:val="es-ES"/>
        </w:rPr>
        <w:t xml:space="preserve"> </w:t>
      </w:r>
      <w:r w:rsidR="004C4370" w:rsidRPr="004C4370">
        <w:rPr>
          <w:rFonts w:ascii="Arial" w:hAnsi="Arial" w:cs="Arial"/>
          <w:color w:val="000000"/>
          <w:sz w:val="22"/>
          <w:szCs w:val="22"/>
          <w:lang w:val="es-ES"/>
        </w:rPr>
        <w:t>y adicionalmente el original de los anteriores documentos debe ser radicado en la oficina de Radicación de la Unidad Administrativa Especial de Rehabilitación y Mantenimiento Vial - UMV ubicada en la AC 26 No. 69-76 Edificio Elemento Torre 1, Piso 3.</w:t>
      </w:r>
    </w:p>
    <w:p w14:paraId="7410E0BF" w14:textId="77777777" w:rsidR="00E454BB" w:rsidRPr="004D7EE4" w:rsidRDefault="00E454BB" w:rsidP="004D7EE4">
      <w:pPr>
        <w:ind w:right="389"/>
        <w:rPr>
          <w:rFonts w:ascii="Arial" w:hAnsi="Arial" w:cs="Arial"/>
          <w:b/>
          <w:sz w:val="22"/>
          <w:szCs w:val="22"/>
          <w:lang w:val="es-ES_tradnl"/>
        </w:rPr>
      </w:pPr>
    </w:p>
    <w:p w14:paraId="468AE24B" w14:textId="77777777" w:rsidR="00E454BB" w:rsidRPr="004D7EE4" w:rsidRDefault="00E454BB" w:rsidP="004D7EE4">
      <w:pPr>
        <w:ind w:left="426" w:right="389"/>
        <w:jc w:val="center"/>
        <w:rPr>
          <w:rFonts w:ascii="Arial" w:hAnsi="Arial" w:cs="Arial"/>
          <w:b/>
          <w:sz w:val="22"/>
          <w:szCs w:val="22"/>
          <w:lang w:val="es-ES_tradnl"/>
        </w:rPr>
      </w:pPr>
      <w:r w:rsidRPr="004D7EE4">
        <w:rPr>
          <w:rFonts w:ascii="Arial" w:hAnsi="Arial" w:cs="Arial"/>
          <w:b/>
          <w:sz w:val="22"/>
          <w:szCs w:val="22"/>
          <w:lang w:val="es-ES_tradnl"/>
        </w:rPr>
        <w:t>SUSCRITO CERTIFICA QUE:</w:t>
      </w:r>
    </w:p>
    <w:p w14:paraId="59182818" w14:textId="06FE6D46" w:rsidR="00E454BB" w:rsidRDefault="00E454BB" w:rsidP="004D7EE4">
      <w:pPr>
        <w:ind w:left="426" w:right="389"/>
        <w:jc w:val="both"/>
        <w:rPr>
          <w:rFonts w:ascii="Arial" w:hAnsi="Arial" w:cs="Arial"/>
          <w:sz w:val="22"/>
          <w:szCs w:val="22"/>
          <w:lang w:val="es-ES_tradnl"/>
        </w:rPr>
      </w:pPr>
    </w:p>
    <w:p w14:paraId="69B2C316" w14:textId="77777777" w:rsidR="004D7EE4" w:rsidRPr="004D7EE4" w:rsidRDefault="004D7EE4" w:rsidP="004D7EE4">
      <w:pPr>
        <w:ind w:left="426" w:right="389"/>
        <w:jc w:val="both"/>
        <w:rPr>
          <w:rFonts w:ascii="Arial" w:hAnsi="Arial" w:cs="Arial"/>
          <w:sz w:val="22"/>
          <w:szCs w:val="22"/>
          <w:lang w:val="es-ES_tradnl"/>
        </w:rPr>
      </w:pPr>
    </w:p>
    <w:p w14:paraId="0EC6FA30" w14:textId="77777777" w:rsidR="00E454BB" w:rsidRPr="004D7EE4" w:rsidRDefault="00E454BB" w:rsidP="004D7EE4">
      <w:pPr>
        <w:ind w:left="426" w:right="389"/>
        <w:jc w:val="both"/>
        <w:rPr>
          <w:rFonts w:ascii="Arial" w:hAnsi="Arial" w:cs="Arial"/>
          <w:sz w:val="22"/>
          <w:szCs w:val="22"/>
          <w:lang w:val="es-ES_tradnl"/>
        </w:rPr>
      </w:pPr>
      <w:r w:rsidRPr="004D7EE4">
        <w:rPr>
          <w:rFonts w:ascii="Arial" w:hAnsi="Arial" w:cs="Arial"/>
          <w:sz w:val="22"/>
          <w:szCs w:val="22"/>
          <w:lang w:val="es-ES_tradnl"/>
        </w:rPr>
        <w:t xml:space="preserve">Me comprometo a cumplir en su totalidad con lo descrito en la ficha técnica, asumiendo las obligaciones que este compromiso acarrea. </w:t>
      </w:r>
    </w:p>
    <w:p w14:paraId="0278B246" w14:textId="4A6BA4B7" w:rsidR="00E454BB" w:rsidRDefault="00E454BB" w:rsidP="004D7EE4">
      <w:pPr>
        <w:ind w:left="426" w:right="389"/>
        <w:jc w:val="both"/>
        <w:rPr>
          <w:rFonts w:ascii="Arial" w:hAnsi="Arial" w:cs="Arial"/>
          <w:sz w:val="22"/>
          <w:szCs w:val="22"/>
          <w:lang w:val="es-ES_tradnl"/>
        </w:rPr>
      </w:pPr>
    </w:p>
    <w:p w14:paraId="1E9AD839" w14:textId="77777777" w:rsidR="004D7EE4" w:rsidRPr="004D7EE4" w:rsidRDefault="004D7EE4" w:rsidP="004D7EE4">
      <w:pPr>
        <w:ind w:left="426" w:right="389"/>
        <w:jc w:val="both"/>
        <w:rPr>
          <w:rFonts w:ascii="Arial" w:hAnsi="Arial" w:cs="Arial"/>
          <w:sz w:val="22"/>
          <w:szCs w:val="22"/>
          <w:lang w:val="es-ES_tradnl"/>
        </w:rPr>
      </w:pPr>
    </w:p>
    <w:p w14:paraId="6B5BC8B2" w14:textId="77777777" w:rsidR="00E454BB" w:rsidRPr="004D7EE4" w:rsidRDefault="00E454BB" w:rsidP="004D7EE4">
      <w:pPr>
        <w:ind w:left="426" w:right="389"/>
        <w:jc w:val="both"/>
        <w:rPr>
          <w:rFonts w:ascii="Arial" w:hAnsi="Arial" w:cs="Arial"/>
          <w:sz w:val="22"/>
          <w:szCs w:val="22"/>
          <w:lang w:val="es-ES_tradnl"/>
        </w:rPr>
      </w:pPr>
      <w:r w:rsidRPr="004D7EE4">
        <w:rPr>
          <w:rFonts w:ascii="Arial" w:hAnsi="Arial" w:cs="Arial"/>
          <w:b/>
          <w:sz w:val="22"/>
          <w:szCs w:val="22"/>
          <w:lang w:val="es-ES_tradnl"/>
        </w:rPr>
        <w:t>FIRMA*:</w:t>
      </w:r>
      <w:r w:rsidRPr="004D7EE4">
        <w:rPr>
          <w:rFonts w:ascii="Arial" w:hAnsi="Arial" w:cs="Arial"/>
          <w:sz w:val="22"/>
          <w:szCs w:val="22"/>
          <w:lang w:val="es-ES_tradnl"/>
        </w:rPr>
        <w:t xml:space="preserve"> ____________________________________________________ </w:t>
      </w:r>
    </w:p>
    <w:p w14:paraId="3B2F4762" w14:textId="77777777" w:rsidR="00E454BB" w:rsidRPr="004D7EE4" w:rsidRDefault="00E454BB" w:rsidP="004D7EE4">
      <w:pPr>
        <w:ind w:left="426" w:right="389"/>
        <w:jc w:val="both"/>
        <w:rPr>
          <w:rFonts w:ascii="Arial" w:hAnsi="Arial" w:cs="Arial"/>
          <w:sz w:val="22"/>
          <w:szCs w:val="22"/>
          <w:lang w:val="es-ES_tradnl"/>
        </w:rPr>
      </w:pPr>
    </w:p>
    <w:p w14:paraId="1FD2489B" w14:textId="77777777" w:rsidR="00E454BB" w:rsidRPr="004D7EE4" w:rsidRDefault="00E454BB" w:rsidP="004D7EE4">
      <w:pPr>
        <w:ind w:left="426" w:right="389"/>
        <w:jc w:val="both"/>
        <w:rPr>
          <w:rFonts w:ascii="Arial" w:hAnsi="Arial" w:cs="Arial"/>
          <w:sz w:val="22"/>
          <w:szCs w:val="22"/>
          <w:lang w:val="es-ES_tradnl"/>
        </w:rPr>
      </w:pPr>
      <w:r w:rsidRPr="004D7EE4">
        <w:rPr>
          <w:rFonts w:ascii="Arial" w:hAnsi="Arial" w:cs="Arial"/>
          <w:b/>
          <w:sz w:val="22"/>
          <w:szCs w:val="22"/>
          <w:lang w:val="es-ES_tradnl"/>
        </w:rPr>
        <w:t>NOMBRE REPRESENTANTE LEGAL:</w:t>
      </w:r>
      <w:r w:rsidRPr="004D7EE4">
        <w:rPr>
          <w:rFonts w:ascii="Arial" w:hAnsi="Arial" w:cs="Arial"/>
          <w:sz w:val="22"/>
          <w:szCs w:val="22"/>
          <w:lang w:val="es-ES_tradnl"/>
        </w:rPr>
        <w:t xml:space="preserve"> __________________________ </w:t>
      </w:r>
    </w:p>
    <w:p w14:paraId="61381928" w14:textId="77777777" w:rsidR="00E454BB" w:rsidRPr="004D7EE4" w:rsidRDefault="00E454BB" w:rsidP="004D7EE4">
      <w:pPr>
        <w:ind w:left="426" w:right="389"/>
        <w:jc w:val="both"/>
        <w:rPr>
          <w:rFonts w:ascii="Arial" w:hAnsi="Arial" w:cs="Arial"/>
          <w:sz w:val="22"/>
          <w:szCs w:val="22"/>
          <w:lang w:val="es-ES_tradnl"/>
        </w:rPr>
      </w:pPr>
      <w:r w:rsidRPr="004D7EE4">
        <w:rPr>
          <w:rFonts w:ascii="Arial" w:hAnsi="Arial" w:cs="Arial"/>
          <w:sz w:val="22"/>
          <w:szCs w:val="22"/>
          <w:lang w:val="es-ES_tradnl"/>
        </w:rPr>
        <w:t>*Este anexo debe ser suscrito por el representante legal</w:t>
      </w:r>
    </w:p>
    <w:p w14:paraId="4029EBDF" w14:textId="77777777" w:rsidR="00E454BB" w:rsidRPr="004D7EE4" w:rsidRDefault="00E454BB" w:rsidP="004D7EE4">
      <w:pPr>
        <w:ind w:left="426" w:right="389"/>
        <w:jc w:val="both"/>
        <w:rPr>
          <w:rFonts w:ascii="Arial" w:hAnsi="Arial" w:cs="Arial"/>
          <w:sz w:val="22"/>
          <w:szCs w:val="22"/>
          <w:lang w:val="es-ES_tradnl"/>
        </w:rPr>
      </w:pPr>
    </w:p>
    <w:p w14:paraId="234AA9C6" w14:textId="77777777" w:rsidR="00E454BB" w:rsidRPr="004D7EE4" w:rsidRDefault="00E454BB" w:rsidP="004D7EE4">
      <w:pPr>
        <w:ind w:right="389"/>
        <w:jc w:val="both"/>
        <w:rPr>
          <w:rFonts w:ascii="Arial" w:hAnsi="Arial" w:cs="Arial"/>
          <w:sz w:val="22"/>
          <w:szCs w:val="22"/>
          <w:lang w:val="es-ES_tradnl"/>
        </w:rPr>
      </w:pPr>
    </w:p>
    <w:p w14:paraId="025FC9A8" w14:textId="77777777" w:rsidR="00E454BB" w:rsidRPr="004D7EE4" w:rsidRDefault="00E454BB" w:rsidP="004D7EE4">
      <w:pPr>
        <w:ind w:left="426" w:right="389"/>
        <w:jc w:val="both"/>
        <w:rPr>
          <w:rFonts w:ascii="Arial" w:hAnsi="Arial" w:cs="Arial"/>
          <w:sz w:val="22"/>
          <w:szCs w:val="22"/>
          <w:lang w:val="es-ES_tradnl"/>
        </w:rPr>
      </w:pPr>
    </w:p>
    <w:p w14:paraId="2FC7D267" w14:textId="77777777" w:rsidR="00E454BB" w:rsidRDefault="00E454BB" w:rsidP="004D7EE4">
      <w:pPr>
        <w:ind w:left="426" w:right="389"/>
        <w:jc w:val="both"/>
        <w:rPr>
          <w:rFonts w:ascii="Arial" w:hAnsi="Arial" w:cs="Arial"/>
          <w:sz w:val="20"/>
          <w:szCs w:val="20"/>
          <w:lang w:val="es-ES_tradnl"/>
        </w:rPr>
      </w:pPr>
      <w:r w:rsidRPr="004D7EE4">
        <w:rPr>
          <w:rFonts w:ascii="Arial" w:hAnsi="Arial" w:cs="Arial"/>
          <w:sz w:val="20"/>
          <w:szCs w:val="20"/>
          <w:lang w:val="es-ES_tradnl"/>
        </w:rPr>
        <w:t>Revisó: José Fernando Franco Buitrago- Gerente GASA</w:t>
      </w:r>
    </w:p>
    <w:p w14:paraId="3FE51931" w14:textId="77777777" w:rsidR="00722851" w:rsidRPr="004D7EE4" w:rsidRDefault="00722851" w:rsidP="004D7EE4">
      <w:pPr>
        <w:ind w:left="426" w:right="389"/>
        <w:jc w:val="both"/>
        <w:rPr>
          <w:rFonts w:ascii="Arial" w:hAnsi="Arial" w:cs="Arial"/>
          <w:sz w:val="20"/>
          <w:szCs w:val="20"/>
          <w:lang w:val="es-ES_tradnl"/>
        </w:rPr>
      </w:pPr>
    </w:p>
    <w:p w14:paraId="1FDF7EE2" w14:textId="3E38475F" w:rsidR="00E454BB" w:rsidRPr="004D7EE4" w:rsidRDefault="00E454BB" w:rsidP="00722851">
      <w:pPr>
        <w:ind w:left="426" w:right="389"/>
        <w:jc w:val="both"/>
        <w:rPr>
          <w:rFonts w:ascii="Arial" w:hAnsi="Arial" w:cs="Arial"/>
          <w:sz w:val="20"/>
          <w:szCs w:val="20"/>
          <w:lang w:val="es-ES_tradnl"/>
        </w:rPr>
      </w:pPr>
      <w:r w:rsidRPr="004D7EE4">
        <w:rPr>
          <w:rFonts w:ascii="Arial" w:hAnsi="Arial" w:cs="Arial"/>
          <w:sz w:val="20"/>
          <w:szCs w:val="20"/>
          <w:lang w:val="es-ES_tradnl"/>
        </w:rPr>
        <w:t>Elaboró</w:t>
      </w:r>
      <w:r w:rsidR="004C4370" w:rsidRPr="004D7EE4">
        <w:rPr>
          <w:rFonts w:ascii="Arial" w:hAnsi="Arial" w:cs="Arial"/>
          <w:sz w:val="20"/>
          <w:szCs w:val="20"/>
          <w:lang w:val="es-ES_tradnl"/>
        </w:rPr>
        <w:t xml:space="preserve">: </w:t>
      </w:r>
      <w:r w:rsidR="004D7EE4" w:rsidRPr="004D7EE4">
        <w:rPr>
          <w:rFonts w:ascii="Arial" w:hAnsi="Arial" w:cs="Arial"/>
          <w:sz w:val="20"/>
          <w:szCs w:val="20"/>
          <w:lang w:val="es-ES_tradnl"/>
        </w:rPr>
        <w:t>Jeniffer Tatiana Fonseca Gómez</w:t>
      </w:r>
      <w:r w:rsidRPr="004D7EE4">
        <w:rPr>
          <w:rFonts w:ascii="Arial" w:hAnsi="Arial" w:cs="Arial"/>
          <w:sz w:val="20"/>
          <w:szCs w:val="20"/>
          <w:lang w:val="es-ES_tradnl"/>
        </w:rPr>
        <w:t xml:space="preserve"> – Contratista GASA</w:t>
      </w:r>
    </w:p>
    <w:p w14:paraId="049395C1" w14:textId="22422E65" w:rsidR="006606C5" w:rsidRPr="004D7EE4" w:rsidRDefault="006606C5" w:rsidP="004D7EE4">
      <w:pPr>
        <w:tabs>
          <w:tab w:val="left" w:pos="7140"/>
        </w:tabs>
        <w:rPr>
          <w:rFonts w:ascii="Arial" w:eastAsia="Arial" w:hAnsi="Arial" w:cs="Arial"/>
          <w:sz w:val="22"/>
          <w:szCs w:val="22"/>
        </w:rPr>
      </w:pPr>
    </w:p>
    <w:sectPr w:rsidR="006606C5" w:rsidRPr="004D7EE4" w:rsidSect="0030217F">
      <w:headerReference w:type="default" r:id="rId11"/>
      <w:footerReference w:type="default" r:id="rId12"/>
      <w:pgSz w:w="12240" w:h="15840"/>
      <w:pgMar w:top="567" w:right="1134" w:bottom="851" w:left="1134" w:header="56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B0178" w14:textId="77777777" w:rsidR="001015F2" w:rsidRDefault="001015F2">
      <w:r>
        <w:separator/>
      </w:r>
    </w:p>
  </w:endnote>
  <w:endnote w:type="continuationSeparator" w:id="0">
    <w:p w14:paraId="2A7AA741" w14:textId="77777777" w:rsidR="001015F2" w:rsidRDefault="0010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05BE" w14:textId="77777777" w:rsidR="000F645E" w:rsidRPr="00385F07" w:rsidRDefault="00F47152">
    <w:pPr>
      <w:pBdr>
        <w:top w:val="nil"/>
        <w:left w:val="nil"/>
        <w:bottom w:val="nil"/>
        <w:right w:val="nil"/>
        <w:between w:val="nil"/>
      </w:pBdr>
      <w:tabs>
        <w:tab w:val="center" w:pos="4419"/>
        <w:tab w:val="right" w:pos="8838"/>
      </w:tabs>
      <w:jc w:val="right"/>
      <w:rPr>
        <w:color w:val="000000"/>
        <w:sz w:val="10"/>
        <w:szCs w:val="10"/>
      </w:rPr>
    </w:pPr>
    <w:r>
      <w:rPr>
        <w:rFonts w:ascii="Arial" w:eastAsia="Arial" w:hAnsi="Arial" w:cs="Arial"/>
        <w:color w:val="000000"/>
        <w:sz w:val="14"/>
        <w:szCs w:val="14"/>
      </w:rPr>
      <w:t xml:space="preserve"> </w:t>
    </w:r>
  </w:p>
  <w:tbl>
    <w:tblPr>
      <w:tblStyle w:val="Tablaconcuadrcula"/>
      <w:tblW w:w="5284"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3832"/>
      <w:gridCol w:w="1745"/>
    </w:tblGrid>
    <w:tr w:rsidR="00D51D09" w14:paraId="483F1BC4" w14:textId="77777777" w:rsidTr="00355613">
      <w:tc>
        <w:tcPr>
          <w:tcW w:w="2354" w:type="pct"/>
        </w:tcPr>
        <w:p w14:paraId="6B4DBB61" w14:textId="77777777" w:rsidR="00D7058D" w:rsidRPr="00D7058D" w:rsidRDefault="00D7058D" w:rsidP="00D7058D">
          <w:pPr>
            <w:tabs>
              <w:tab w:val="center" w:pos="4419"/>
              <w:tab w:val="right" w:pos="8838"/>
            </w:tabs>
            <w:jc w:val="both"/>
            <w:rPr>
              <w:rFonts w:ascii="Arial" w:hAnsi="Arial" w:cs="Arial"/>
              <w:color w:val="00000A"/>
              <w:sz w:val="14"/>
              <w:szCs w:val="14"/>
              <w:shd w:val="clear" w:color="auto" w:fill="FFFFFF"/>
            </w:rPr>
          </w:pPr>
          <w:r w:rsidRPr="00D7058D">
            <w:rPr>
              <w:rFonts w:ascii="Arial" w:hAnsi="Arial" w:cs="Arial"/>
              <w:color w:val="00000A"/>
              <w:sz w:val="14"/>
              <w:szCs w:val="14"/>
              <w:shd w:val="clear" w:color="auto" w:fill="FFFFFF"/>
            </w:rPr>
            <w:t>Calle 26 No.69-76 Edificio Elemento Torre 1, Piso 3 – C.P. 111071</w:t>
          </w:r>
        </w:p>
        <w:p w14:paraId="201A559A" w14:textId="77777777" w:rsidR="00D7058D" w:rsidRPr="00D7058D" w:rsidRDefault="00D7058D" w:rsidP="00D7058D">
          <w:pPr>
            <w:tabs>
              <w:tab w:val="center" w:pos="4419"/>
              <w:tab w:val="right" w:pos="8838"/>
            </w:tabs>
            <w:jc w:val="both"/>
            <w:rPr>
              <w:rFonts w:ascii="Arial" w:hAnsi="Arial" w:cs="Arial"/>
              <w:color w:val="00000A"/>
              <w:sz w:val="14"/>
              <w:szCs w:val="14"/>
              <w:shd w:val="clear" w:color="auto" w:fill="FFFFFF"/>
            </w:rPr>
          </w:pPr>
          <w:r w:rsidRPr="00D7058D">
            <w:rPr>
              <w:rFonts w:ascii="Arial" w:hAnsi="Arial" w:cs="Arial"/>
              <w:color w:val="00000A"/>
              <w:sz w:val="14"/>
              <w:szCs w:val="14"/>
              <w:shd w:val="clear" w:color="auto" w:fill="FFFFFF"/>
            </w:rPr>
            <w:t>PBX: 3779555 – Información: Línea 195</w:t>
          </w:r>
        </w:p>
        <w:p w14:paraId="2D52B503" w14:textId="77777777" w:rsidR="00D7058D" w:rsidRPr="00D7058D" w:rsidRDefault="00D7058D" w:rsidP="00D7058D">
          <w:pPr>
            <w:tabs>
              <w:tab w:val="center" w:pos="4419"/>
              <w:tab w:val="right" w:pos="8838"/>
            </w:tabs>
            <w:jc w:val="both"/>
            <w:rPr>
              <w:rFonts w:ascii="Arial" w:hAnsi="Arial" w:cs="Arial"/>
              <w:color w:val="00000A"/>
              <w:sz w:val="14"/>
              <w:szCs w:val="14"/>
              <w:shd w:val="clear" w:color="auto" w:fill="FFFFFF"/>
            </w:rPr>
          </w:pPr>
          <w:r w:rsidRPr="00D7058D">
            <w:rPr>
              <w:rFonts w:ascii="Arial" w:hAnsi="Arial" w:cs="Arial"/>
              <w:color w:val="00000A"/>
              <w:sz w:val="14"/>
              <w:szCs w:val="14"/>
              <w:shd w:val="clear" w:color="auto" w:fill="FFFFFF"/>
            </w:rPr>
            <w:t>Sede Operativa - Atención al Ciudadano: Calle 22D No. 120-40</w:t>
          </w:r>
        </w:p>
        <w:p w14:paraId="1AC8FF58" w14:textId="58F6F32E" w:rsidR="00A216F8" w:rsidRPr="008530E7" w:rsidRDefault="00D7058D" w:rsidP="00D7058D">
          <w:pPr>
            <w:tabs>
              <w:tab w:val="center" w:pos="4419"/>
              <w:tab w:val="right" w:pos="8838"/>
            </w:tabs>
            <w:jc w:val="both"/>
            <w:rPr>
              <w:color w:val="000000"/>
              <w:sz w:val="20"/>
              <w:szCs w:val="20"/>
            </w:rPr>
          </w:pPr>
          <w:r w:rsidRPr="00D7058D">
            <w:rPr>
              <w:rFonts w:ascii="Arial" w:hAnsi="Arial" w:cs="Arial"/>
              <w:color w:val="00000A"/>
              <w:sz w:val="14"/>
              <w:szCs w:val="14"/>
              <w:shd w:val="clear" w:color="auto" w:fill="FFFFFF"/>
            </w:rPr>
            <w:t>www.umv.gov.co</w:t>
          </w:r>
        </w:p>
      </w:tc>
      <w:tc>
        <w:tcPr>
          <w:tcW w:w="1818" w:type="pct"/>
        </w:tcPr>
        <w:p w14:paraId="2BF887DF" w14:textId="77777777" w:rsidR="00D51D09" w:rsidRPr="00ED6FF9" w:rsidRDefault="00D51D09">
          <w:pPr>
            <w:tabs>
              <w:tab w:val="center" w:pos="4419"/>
              <w:tab w:val="right" w:pos="8838"/>
            </w:tabs>
            <w:jc w:val="center"/>
            <w:rPr>
              <w:color w:val="000000"/>
              <w:sz w:val="18"/>
              <w:szCs w:val="18"/>
            </w:rPr>
          </w:pPr>
        </w:p>
        <w:p w14:paraId="788132A0" w14:textId="3BAD32E0" w:rsidR="00ED6FF9" w:rsidRPr="00D7058D" w:rsidRDefault="00ED6FF9" w:rsidP="00355613">
          <w:pPr>
            <w:rPr>
              <w:sz w:val="14"/>
              <w:szCs w:val="14"/>
            </w:rPr>
          </w:pPr>
          <w:r w:rsidRPr="00D7058D">
            <w:rPr>
              <w:sz w:val="14"/>
              <w:szCs w:val="14"/>
            </w:rPr>
            <w:t>GDOC-FM-00</w:t>
          </w:r>
          <w:r w:rsidR="005953DD" w:rsidRPr="00D7058D">
            <w:rPr>
              <w:sz w:val="14"/>
              <w:szCs w:val="14"/>
            </w:rPr>
            <w:t>5</w:t>
          </w:r>
        </w:p>
      </w:tc>
      <w:tc>
        <w:tcPr>
          <w:tcW w:w="828" w:type="pct"/>
        </w:tcPr>
        <w:p w14:paraId="0F80224F" w14:textId="77777777" w:rsidR="00D51D09" w:rsidRDefault="00D51D09" w:rsidP="00ED6FF9">
          <w:pPr>
            <w:tabs>
              <w:tab w:val="center" w:pos="4419"/>
              <w:tab w:val="right" w:pos="8838"/>
            </w:tabs>
            <w:jc w:val="center"/>
            <w:rPr>
              <w:color w:val="000000"/>
            </w:rPr>
          </w:pPr>
          <w:r>
            <w:rPr>
              <w:noProof/>
              <w:color w:val="000000"/>
              <w:lang w:eastAsia="es-CO"/>
            </w:rPr>
            <w:drawing>
              <wp:inline distT="0" distB="0" distL="0" distR="0" wp14:anchorId="0FAF60DC" wp14:editId="56238A1F">
                <wp:extent cx="422184" cy="504275"/>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bogota color S.png"/>
                        <pic:cNvPicPr/>
                      </pic:nvPicPr>
                      <pic:blipFill>
                        <a:blip r:embed="rId1">
                          <a:extLst>
                            <a:ext uri="{28A0092B-C50C-407E-A947-70E740481C1C}">
                              <a14:useLocalDpi xmlns:a14="http://schemas.microsoft.com/office/drawing/2010/main" val="0"/>
                            </a:ext>
                          </a:extLst>
                        </a:blip>
                        <a:stretch>
                          <a:fillRect/>
                        </a:stretch>
                      </pic:blipFill>
                      <pic:spPr>
                        <a:xfrm>
                          <a:off x="0" y="0"/>
                          <a:ext cx="434610" cy="519117"/>
                        </a:xfrm>
                        <a:prstGeom prst="rect">
                          <a:avLst/>
                        </a:prstGeom>
                      </pic:spPr>
                    </pic:pic>
                  </a:graphicData>
                </a:graphic>
              </wp:inline>
            </w:drawing>
          </w:r>
        </w:p>
        <w:p w14:paraId="41B0DFAE" w14:textId="77777777" w:rsidR="00ED6FF9" w:rsidRPr="00ED6FF9" w:rsidRDefault="00ED6FF9" w:rsidP="00ED6FF9">
          <w:pPr>
            <w:tabs>
              <w:tab w:val="center" w:pos="4419"/>
              <w:tab w:val="right" w:pos="8838"/>
            </w:tabs>
            <w:jc w:val="center"/>
            <w:rPr>
              <w:color w:val="000000"/>
              <w:sz w:val="12"/>
              <w:szCs w:val="12"/>
            </w:rPr>
          </w:pPr>
          <w:r w:rsidRPr="00ED6FF9">
            <w:rPr>
              <w:color w:val="000000"/>
              <w:sz w:val="12"/>
              <w:szCs w:val="12"/>
            </w:rPr>
            <w:t>ALCALDÍA MAYOR</w:t>
          </w:r>
        </w:p>
        <w:p w14:paraId="3981EBC8" w14:textId="77777777" w:rsidR="00ED6FF9" w:rsidRDefault="00ED6FF9" w:rsidP="00ED6FF9">
          <w:pPr>
            <w:tabs>
              <w:tab w:val="center" w:pos="4419"/>
              <w:tab w:val="right" w:pos="8838"/>
            </w:tabs>
            <w:jc w:val="center"/>
            <w:rPr>
              <w:color w:val="000000"/>
            </w:rPr>
          </w:pPr>
          <w:r w:rsidRPr="00ED6FF9">
            <w:rPr>
              <w:color w:val="000000"/>
              <w:sz w:val="12"/>
              <w:szCs w:val="12"/>
            </w:rPr>
            <w:t>DE BOGOTÁ D.C.</w:t>
          </w:r>
        </w:p>
      </w:tc>
    </w:tr>
  </w:tbl>
  <w:p w14:paraId="38190C50" w14:textId="77777777" w:rsidR="000F645E" w:rsidRDefault="000F645E">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3AE76" w14:textId="77777777" w:rsidR="001015F2" w:rsidRDefault="001015F2">
      <w:r>
        <w:separator/>
      </w:r>
    </w:p>
  </w:footnote>
  <w:footnote w:type="continuationSeparator" w:id="0">
    <w:p w14:paraId="18A29C1A" w14:textId="77777777" w:rsidR="001015F2" w:rsidRDefault="00101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849D" w14:textId="77777777" w:rsidR="000F645E" w:rsidRPr="008530E7" w:rsidRDefault="000F645E">
    <w:pPr>
      <w:widowControl w:val="0"/>
      <w:pBdr>
        <w:top w:val="nil"/>
        <w:left w:val="nil"/>
        <w:bottom w:val="nil"/>
        <w:right w:val="nil"/>
        <w:between w:val="nil"/>
      </w:pBdr>
      <w:spacing w:line="276" w:lineRule="auto"/>
      <w:rPr>
        <w:rFonts w:ascii="Arial" w:eastAsia="Arial" w:hAnsi="Arial" w:cs="Arial"/>
        <w:sz w:val="12"/>
        <w:szCs w:val="12"/>
      </w:rPr>
    </w:pPr>
  </w:p>
  <w:tbl>
    <w:tblPr>
      <w:tblStyle w:val="a"/>
      <w:tblW w:w="3450" w:type="pct"/>
      <w:tblInd w:w="0" w:type="dxa"/>
      <w:tblLook w:val="0400" w:firstRow="0" w:lastRow="0" w:firstColumn="0" w:lastColumn="0" w:noHBand="0" w:noVBand="1"/>
    </w:tblPr>
    <w:tblGrid>
      <w:gridCol w:w="2077"/>
      <w:gridCol w:w="4804"/>
    </w:tblGrid>
    <w:tr w:rsidR="00554574" w14:paraId="46213CE8" w14:textId="77777777" w:rsidTr="00554574">
      <w:tc>
        <w:tcPr>
          <w:tcW w:w="1509" w:type="pct"/>
          <w:vAlign w:val="center"/>
        </w:tcPr>
        <w:p w14:paraId="4ADC69A1" w14:textId="77777777" w:rsidR="00554574" w:rsidRDefault="00554574">
          <w:pPr>
            <w:pBdr>
              <w:top w:val="nil"/>
              <w:left w:val="nil"/>
              <w:bottom w:val="nil"/>
              <w:right w:val="nil"/>
              <w:between w:val="nil"/>
            </w:pBdr>
            <w:tabs>
              <w:tab w:val="center" w:pos="4419"/>
              <w:tab w:val="right" w:pos="8838"/>
            </w:tabs>
            <w:jc w:val="center"/>
            <w:rPr>
              <w:color w:val="000000"/>
            </w:rPr>
          </w:pPr>
        </w:p>
      </w:tc>
      <w:tc>
        <w:tcPr>
          <w:tcW w:w="3491" w:type="pct"/>
          <w:vAlign w:val="center"/>
        </w:tcPr>
        <w:p w14:paraId="04CD233A" w14:textId="77777777" w:rsidR="00554574" w:rsidRDefault="00554574">
          <w:pPr>
            <w:pBdr>
              <w:top w:val="nil"/>
              <w:left w:val="nil"/>
              <w:bottom w:val="nil"/>
              <w:right w:val="nil"/>
              <w:between w:val="nil"/>
            </w:pBdr>
            <w:tabs>
              <w:tab w:val="center" w:pos="4419"/>
              <w:tab w:val="right" w:pos="8838"/>
            </w:tabs>
            <w:jc w:val="right"/>
            <w:rPr>
              <w:color w:val="000000"/>
            </w:rPr>
          </w:pPr>
          <w:r>
            <w:rPr>
              <w:rFonts w:ascii="Arial" w:eastAsia="Arial" w:hAnsi="Arial" w:cs="Arial"/>
              <w:b/>
              <w:bCs/>
              <w:noProof/>
              <w:sz w:val="14"/>
              <w:szCs w:val="14"/>
              <w:lang w:eastAsia="es-CO"/>
            </w:rPr>
            <w:drawing>
              <wp:inline distT="0" distB="0" distL="0" distR="0" wp14:anchorId="5E01D75F" wp14:editId="07B040B7">
                <wp:extent cx="2542278" cy="5006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tc>
    </w:tr>
  </w:tbl>
  <w:p w14:paraId="042A5F7C" w14:textId="77777777" w:rsidR="000F645E" w:rsidRDefault="000F645E">
    <w:pPr>
      <w:pBdr>
        <w:top w:val="nil"/>
        <w:left w:val="nil"/>
        <w:bottom w:val="nil"/>
        <w:right w:val="nil"/>
        <w:between w:val="nil"/>
      </w:pBdr>
      <w:tabs>
        <w:tab w:val="center" w:pos="4419"/>
        <w:tab w:val="right" w:pos="8838"/>
      </w:tabs>
      <w:jc w:val="center"/>
      <w:rPr>
        <w:rFonts w:ascii="Arial" w:eastAsia="Arial" w:hAnsi="Arial" w:cs="Arial"/>
        <w:color w:val="00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30F"/>
    <w:multiLevelType w:val="hybridMultilevel"/>
    <w:tmpl w:val="C5946206"/>
    <w:lvl w:ilvl="0" w:tplc="240A0011">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AC5513"/>
    <w:multiLevelType w:val="hybridMultilevel"/>
    <w:tmpl w:val="03D427A0"/>
    <w:lvl w:ilvl="0" w:tplc="744E3174">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7164E8"/>
    <w:multiLevelType w:val="hybridMultilevel"/>
    <w:tmpl w:val="4E4896B4"/>
    <w:lvl w:ilvl="0" w:tplc="E1ECDE2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EE24D9"/>
    <w:multiLevelType w:val="multilevel"/>
    <w:tmpl w:val="C3C886AC"/>
    <w:lvl w:ilvl="0">
      <w:start w:val="1"/>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1EEA1C71"/>
    <w:multiLevelType w:val="hybridMultilevel"/>
    <w:tmpl w:val="A3D80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564D3D"/>
    <w:multiLevelType w:val="multilevel"/>
    <w:tmpl w:val="DEACFBE0"/>
    <w:lvl w:ilvl="0">
      <w:start w:val="1"/>
      <w:numFmt w:val="decimal"/>
      <w:lvlText w:val="%1."/>
      <w:lvlJc w:val="left"/>
      <w:pPr>
        <w:ind w:left="720" w:hanging="360"/>
      </w:pPr>
      <w:rPr>
        <w:rFonts w:ascii="Arial" w:hAnsi="Arial" w:cs="Arial"/>
        <w:b/>
      </w:rPr>
    </w:lvl>
    <w:lvl w:ilvl="1">
      <w:start w:val="1"/>
      <w:numFmt w:val="lowerLetter"/>
      <w:lvlText w:val="%2."/>
      <w:lvlJc w:val="left"/>
      <w:pPr>
        <w:ind w:left="1440" w:hanging="360"/>
      </w:pPr>
      <w:rPr>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031A07"/>
    <w:multiLevelType w:val="hybridMultilevel"/>
    <w:tmpl w:val="73E69C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1C00177"/>
    <w:multiLevelType w:val="hybridMultilevel"/>
    <w:tmpl w:val="19A4F4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805079C"/>
    <w:multiLevelType w:val="hybridMultilevel"/>
    <w:tmpl w:val="1F8E16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8D24240"/>
    <w:multiLevelType w:val="hybridMultilevel"/>
    <w:tmpl w:val="189A1C24"/>
    <w:lvl w:ilvl="0" w:tplc="7C72936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FDA7488"/>
    <w:multiLevelType w:val="hybridMultilevel"/>
    <w:tmpl w:val="97CCF6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2150CC8"/>
    <w:multiLevelType w:val="hybridMultilevel"/>
    <w:tmpl w:val="FD8216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7EC0D45"/>
    <w:multiLevelType w:val="hybridMultilevel"/>
    <w:tmpl w:val="756C3C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1034592"/>
    <w:multiLevelType w:val="hybridMultilevel"/>
    <w:tmpl w:val="6114BE1A"/>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50227118"/>
    <w:multiLevelType w:val="multilevel"/>
    <w:tmpl w:val="93441550"/>
    <w:lvl w:ilvl="0">
      <w:start w:val="1"/>
      <w:numFmt w:val="decimal"/>
      <w:lvlText w:val="%1."/>
      <w:lvlJc w:val="left"/>
      <w:pPr>
        <w:ind w:left="720" w:hanging="360"/>
      </w:pPr>
      <w:rPr>
        <w:rFonts w:hint="default"/>
        <w:b/>
        <w:bCs w:val="0"/>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4D0677F"/>
    <w:multiLevelType w:val="hybridMultilevel"/>
    <w:tmpl w:val="75444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7C44DF5"/>
    <w:multiLevelType w:val="multilevel"/>
    <w:tmpl w:val="0390FC76"/>
    <w:lvl w:ilvl="0">
      <w:start w:val="1"/>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595C7245"/>
    <w:multiLevelType w:val="hybridMultilevel"/>
    <w:tmpl w:val="012AF1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475E6F"/>
    <w:multiLevelType w:val="hybridMultilevel"/>
    <w:tmpl w:val="D72A266E"/>
    <w:lvl w:ilvl="0" w:tplc="8D8CA6E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14C7622"/>
    <w:multiLevelType w:val="hybridMultilevel"/>
    <w:tmpl w:val="772C3C2E"/>
    <w:lvl w:ilvl="0" w:tplc="7C10FBB2">
      <w:start w:val="3"/>
      <w:numFmt w:val="bullet"/>
      <w:lvlText w:val="-"/>
      <w:lvlJc w:val="left"/>
      <w:pPr>
        <w:ind w:left="1080" w:hanging="360"/>
      </w:pPr>
      <w:rPr>
        <w:rFonts w:ascii="Arial Narrow" w:eastAsia="MS Mincho" w:hAnsi="Arial Narrow" w:cs="Aria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20" w15:restartNumberingAfterBreak="0">
    <w:nsid w:val="7E4A2495"/>
    <w:multiLevelType w:val="hybridMultilevel"/>
    <w:tmpl w:val="5F7A4CC0"/>
    <w:lvl w:ilvl="0" w:tplc="F39E9F74">
      <w:start w:val="4"/>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221285897">
    <w:abstractNumId w:val="4"/>
  </w:num>
  <w:num w:numId="2" w16cid:durableId="676270432">
    <w:abstractNumId w:val="14"/>
  </w:num>
  <w:num w:numId="3" w16cid:durableId="580336244">
    <w:abstractNumId w:val="17"/>
  </w:num>
  <w:num w:numId="4" w16cid:durableId="240062501">
    <w:abstractNumId w:val="19"/>
  </w:num>
  <w:num w:numId="5" w16cid:durableId="458258740">
    <w:abstractNumId w:val="9"/>
  </w:num>
  <w:num w:numId="6" w16cid:durableId="1570844099">
    <w:abstractNumId w:val="12"/>
  </w:num>
  <w:num w:numId="7" w16cid:durableId="2097825320">
    <w:abstractNumId w:val="20"/>
  </w:num>
  <w:num w:numId="8" w16cid:durableId="903375614">
    <w:abstractNumId w:val="7"/>
  </w:num>
  <w:num w:numId="9" w16cid:durableId="427122686">
    <w:abstractNumId w:val="10"/>
  </w:num>
  <w:num w:numId="10" w16cid:durableId="1531066419">
    <w:abstractNumId w:val="8"/>
  </w:num>
  <w:num w:numId="11" w16cid:durableId="1545605348">
    <w:abstractNumId w:val="6"/>
  </w:num>
  <w:num w:numId="12" w16cid:durableId="1285120224">
    <w:abstractNumId w:val="16"/>
  </w:num>
  <w:num w:numId="13" w16cid:durableId="617220521">
    <w:abstractNumId w:val="1"/>
  </w:num>
  <w:num w:numId="14" w16cid:durableId="1729962178">
    <w:abstractNumId w:val="2"/>
  </w:num>
  <w:num w:numId="15" w16cid:durableId="9175177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065609">
    <w:abstractNumId w:val="3"/>
  </w:num>
  <w:num w:numId="17" w16cid:durableId="238638494">
    <w:abstractNumId w:val="18"/>
  </w:num>
  <w:num w:numId="18" w16cid:durableId="605115910">
    <w:abstractNumId w:val="0"/>
  </w:num>
  <w:num w:numId="19" w16cid:durableId="1322999695">
    <w:abstractNumId w:val="13"/>
  </w:num>
  <w:num w:numId="20" w16cid:durableId="1123424106">
    <w:abstractNumId w:val="15"/>
  </w:num>
  <w:num w:numId="21" w16cid:durableId="19651101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45E"/>
    <w:rsid w:val="00005FEC"/>
    <w:rsid w:val="00017E2A"/>
    <w:rsid w:val="0003026D"/>
    <w:rsid w:val="000D7192"/>
    <w:rsid w:val="000F645E"/>
    <w:rsid w:val="000F6717"/>
    <w:rsid w:val="001015F2"/>
    <w:rsid w:val="00195608"/>
    <w:rsid w:val="001E4786"/>
    <w:rsid w:val="00201C3D"/>
    <w:rsid w:val="00275D44"/>
    <w:rsid w:val="002B4132"/>
    <w:rsid w:val="002B5D2C"/>
    <w:rsid w:val="0030217F"/>
    <w:rsid w:val="00332D14"/>
    <w:rsid w:val="00352CFF"/>
    <w:rsid w:val="00355613"/>
    <w:rsid w:val="00385F07"/>
    <w:rsid w:val="00391AC2"/>
    <w:rsid w:val="003A52E5"/>
    <w:rsid w:val="003B5330"/>
    <w:rsid w:val="003D492C"/>
    <w:rsid w:val="0042132A"/>
    <w:rsid w:val="004C4370"/>
    <w:rsid w:val="004D7EE4"/>
    <w:rsid w:val="00554574"/>
    <w:rsid w:val="005662B6"/>
    <w:rsid w:val="005953DD"/>
    <w:rsid w:val="005D03E5"/>
    <w:rsid w:val="005F005E"/>
    <w:rsid w:val="005F7C0D"/>
    <w:rsid w:val="00626D29"/>
    <w:rsid w:val="006279A7"/>
    <w:rsid w:val="0063171D"/>
    <w:rsid w:val="006606C5"/>
    <w:rsid w:val="006B5FD1"/>
    <w:rsid w:val="00712DEF"/>
    <w:rsid w:val="00722851"/>
    <w:rsid w:val="007A0718"/>
    <w:rsid w:val="007B24B4"/>
    <w:rsid w:val="007B4800"/>
    <w:rsid w:val="007C205D"/>
    <w:rsid w:val="008530E7"/>
    <w:rsid w:val="008D125E"/>
    <w:rsid w:val="008F53FD"/>
    <w:rsid w:val="009A051D"/>
    <w:rsid w:val="009A6CEF"/>
    <w:rsid w:val="009A7E2E"/>
    <w:rsid w:val="009B3D2B"/>
    <w:rsid w:val="009C0DF1"/>
    <w:rsid w:val="00A216F8"/>
    <w:rsid w:val="00A2320D"/>
    <w:rsid w:val="00A33DF7"/>
    <w:rsid w:val="00A7756C"/>
    <w:rsid w:val="00AC6DEB"/>
    <w:rsid w:val="00B15272"/>
    <w:rsid w:val="00B521A5"/>
    <w:rsid w:val="00B53014"/>
    <w:rsid w:val="00B91F66"/>
    <w:rsid w:val="00BB47AB"/>
    <w:rsid w:val="00C1101A"/>
    <w:rsid w:val="00C207B0"/>
    <w:rsid w:val="00C27437"/>
    <w:rsid w:val="00C974F7"/>
    <w:rsid w:val="00D256A6"/>
    <w:rsid w:val="00D51D09"/>
    <w:rsid w:val="00D624D7"/>
    <w:rsid w:val="00D7058D"/>
    <w:rsid w:val="00D832C5"/>
    <w:rsid w:val="00D85D98"/>
    <w:rsid w:val="00D93ED6"/>
    <w:rsid w:val="00DA6620"/>
    <w:rsid w:val="00DC66B5"/>
    <w:rsid w:val="00DE1D41"/>
    <w:rsid w:val="00E0565D"/>
    <w:rsid w:val="00E454BB"/>
    <w:rsid w:val="00E472EE"/>
    <w:rsid w:val="00E9742E"/>
    <w:rsid w:val="00EC134B"/>
    <w:rsid w:val="00ED5433"/>
    <w:rsid w:val="00ED6FF9"/>
    <w:rsid w:val="00F47152"/>
    <w:rsid w:val="00F93CB9"/>
    <w:rsid w:val="00FE51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445D1"/>
  <w15:docId w15:val="{A9FF8812-063D-BB46-8F83-C1C4AA7E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C27437"/>
    <w:pPr>
      <w:tabs>
        <w:tab w:val="center" w:pos="4419"/>
        <w:tab w:val="right" w:pos="8838"/>
      </w:tabs>
    </w:pPr>
  </w:style>
  <w:style w:type="character" w:customStyle="1" w:styleId="EncabezadoCar">
    <w:name w:val="Encabezado Car"/>
    <w:basedOn w:val="Fuentedeprrafopredeter"/>
    <w:link w:val="Encabezado"/>
    <w:uiPriority w:val="99"/>
    <w:rsid w:val="00C27437"/>
  </w:style>
  <w:style w:type="paragraph" w:styleId="Piedepgina">
    <w:name w:val="footer"/>
    <w:basedOn w:val="Normal"/>
    <w:link w:val="PiedepginaCar"/>
    <w:uiPriority w:val="99"/>
    <w:unhideWhenUsed/>
    <w:rsid w:val="00C27437"/>
    <w:pPr>
      <w:tabs>
        <w:tab w:val="center" w:pos="4419"/>
        <w:tab w:val="right" w:pos="8838"/>
      </w:tabs>
    </w:pPr>
  </w:style>
  <w:style w:type="character" w:customStyle="1" w:styleId="PiedepginaCar">
    <w:name w:val="Pie de página Car"/>
    <w:basedOn w:val="Fuentedeprrafopredeter"/>
    <w:link w:val="Piedepgina"/>
    <w:uiPriority w:val="99"/>
    <w:rsid w:val="00C27437"/>
  </w:style>
  <w:style w:type="table" w:styleId="Tablaconcuadrcula">
    <w:name w:val="Table Grid"/>
    <w:basedOn w:val="Tablanormal"/>
    <w:uiPriority w:val="39"/>
    <w:rsid w:val="00D5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85F0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85F07"/>
    <w:rPr>
      <w:rFonts w:ascii="Times New Roman" w:hAnsi="Times New Roman" w:cs="Times New Roman"/>
      <w:sz w:val="18"/>
      <w:szCs w:val="18"/>
    </w:rPr>
  </w:style>
  <w:style w:type="character" w:styleId="Hipervnculo">
    <w:name w:val="Hyperlink"/>
    <w:basedOn w:val="Fuentedeprrafopredeter"/>
    <w:uiPriority w:val="99"/>
    <w:unhideWhenUsed/>
    <w:rsid w:val="00ED6FF9"/>
    <w:rPr>
      <w:color w:val="0000FF" w:themeColor="hyperlink"/>
      <w:u w:val="single"/>
    </w:rPr>
  </w:style>
  <w:style w:type="character" w:customStyle="1" w:styleId="Mencinsinresolver1">
    <w:name w:val="Mención sin resolver1"/>
    <w:basedOn w:val="Fuentedeprrafopredeter"/>
    <w:uiPriority w:val="99"/>
    <w:semiHidden/>
    <w:unhideWhenUsed/>
    <w:rsid w:val="00ED6FF9"/>
    <w:rPr>
      <w:color w:val="605E5C"/>
      <w:shd w:val="clear" w:color="auto" w:fill="E1DFDD"/>
    </w:rPr>
  </w:style>
  <w:style w:type="character" w:styleId="Hipervnculovisitado">
    <w:name w:val="FollowedHyperlink"/>
    <w:basedOn w:val="Fuentedeprrafopredeter"/>
    <w:uiPriority w:val="99"/>
    <w:semiHidden/>
    <w:unhideWhenUsed/>
    <w:rsid w:val="00ED6FF9"/>
    <w:rPr>
      <w:color w:val="800080" w:themeColor="followedHyperlink"/>
      <w:u w:val="single"/>
    </w:rPr>
  </w:style>
  <w:style w:type="character" w:customStyle="1" w:styleId="Mencinsinresolver2">
    <w:name w:val="Mención sin resolver2"/>
    <w:basedOn w:val="Fuentedeprrafopredeter"/>
    <w:uiPriority w:val="99"/>
    <w:semiHidden/>
    <w:unhideWhenUsed/>
    <w:rsid w:val="00A216F8"/>
    <w:rPr>
      <w:color w:val="605E5C"/>
      <w:shd w:val="clear" w:color="auto" w:fill="E1DFDD"/>
    </w:rPr>
  </w:style>
  <w:style w:type="paragraph" w:styleId="Prrafodelista">
    <w:name w:val="List Paragraph"/>
    <w:aliases w:val="HOJA,Bolita,Párrafo de lista4,BOLADEF,Párrafo de lista21,BOLA,Nivel 1 OS,Colorful List Accent 1,Colorful List - Accent 11,Párrafo de lista3,List Paragraph,Bullet List,FooterText,List Paragraph1,numbered,Paragraphe de liste1,Foot,列出段落"/>
    <w:basedOn w:val="Normal"/>
    <w:link w:val="PrrafodelistaCar"/>
    <w:uiPriority w:val="34"/>
    <w:qFormat/>
    <w:rsid w:val="00554574"/>
    <w:pPr>
      <w:spacing w:after="200" w:line="276" w:lineRule="auto"/>
      <w:ind w:left="708"/>
    </w:pPr>
    <w:rPr>
      <w:rFonts w:cs="Times New Roman"/>
      <w:sz w:val="22"/>
      <w:szCs w:val="22"/>
      <w:lang w:eastAsia="en-US"/>
    </w:rPr>
  </w:style>
  <w:style w:type="character" w:customStyle="1" w:styleId="PrrafodelistaCar">
    <w:name w:val="Párrafo de lista Car"/>
    <w:aliases w:val="HOJA Car,Bolita Car,Párrafo de lista4 Car,BOLADEF Car,Párrafo de lista21 Car,BOLA Car,Nivel 1 OS Car,Colorful List Accent 1 Car,Colorful List - Accent 11 Car,Párrafo de lista3 Car,List Paragraph Car,Bullet List Car,FooterText Car"/>
    <w:link w:val="Prrafodelista"/>
    <w:uiPriority w:val="34"/>
    <w:locked/>
    <w:rsid w:val="00554574"/>
    <w:rPr>
      <w:rFonts w:cs="Times New Roman"/>
      <w:sz w:val="22"/>
      <w:szCs w:val="22"/>
      <w:lang w:eastAsia="en-US"/>
    </w:rPr>
  </w:style>
  <w:style w:type="paragraph" w:customStyle="1" w:styleId="xmsonormal">
    <w:name w:val="x_msonormal"/>
    <w:basedOn w:val="Normal"/>
    <w:rsid w:val="00554574"/>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uiPriority w:val="22"/>
    <w:qFormat/>
    <w:rsid w:val="00554574"/>
    <w:rPr>
      <w:b/>
      <w:bCs/>
    </w:rPr>
  </w:style>
  <w:style w:type="character" w:customStyle="1" w:styleId="i356u31">
    <w:name w:val="i356u31"/>
    <w:rsid w:val="00554574"/>
    <w:rPr>
      <w:b w:val="0"/>
      <w:bCs w:val="0"/>
      <w:vanish w:val="0"/>
      <w:webHidden w:val="0"/>
      <w:color w:val="009900"/>
      <w:u w:val="single"/>
      <w:bdr w:val="none" w:sz="0" w:space="0" w:color="auto" w:frame="1"/>
      <w:specVanish w:val="0"/>
    </w:rPr>
  </w:style>
  <w:style w:type="paragraph" w:customStyle="1" w:styleId="Cuadrculamedia21">
    <w:name w:val="Cuadrícula media 21"/>
    <w:uiPriority w:val="1"/>
    <w:qFormat/>
    <w:rsid w:val="00554574"/>
    <w:pPr>
      <w:jc w:val="both"/>
    </w:pPr>
    <w:rPr>
      <w:rFonts w:ascii="Arial" w:eastAsia="Times New Roman" w:hAnsi="Arial" w:cs="Arial"/>
      <w:sz w:val="22"/>
      <w:szCs w:val="22"/>
      <w:lang w:eastAsia="es-ES"/>
    </w:rPr>
  </w:style>
  <w:style w:type="paragraph" w:styleId="Sinespaciado">
    <w:name w:val="No Spacing"/>
    <w:uiPriority w:val="1"/>
    <w:qFormat/>
    <w:rsid w:val="00A33DF7"/>
    <w:pPr>
      <w:widowControl w:val="0"/>
      <w:autoSpaceDE w:val="0"/>
      <w:autoSpaceDN w:val="0"/>
      <w:adjustRightInd w:val="0"/>
    </w:pPr>
    <w:rPr>
      <w:rFonts w:ascii="Arial" w:eastAsia="Times New Roman" w:hAnsi="Arial" w:cs="Arial"/>
      <w:sz w:val="20"/>
      <w:szCs w:val="20"/>
      <w:lang w:val="en-US" w:eastAsia="en-US"/>
    </w:rPr>
  </w:style>
  <w:style w:type="paragraph" w:customStyle="1" w:styleId="Default">
    <w:name w:val="Default"/>
    <w:link w:val="DefaultCar"/>
    <w:qFormat/>
    <w:rsid w:val="00A33DF7"/>
    <w:pPr>
      <w:autoSpaceDE w:val="0"/>
      <w:autoSpaceDN w:val="0"/>
      <w:adjustRightInd w:val="0"/>
    </w:pPr>
    <w:rPr>
      <w:rFonts w:ascii="Tahoma" w:eastAsia="Times New Roman" w:hAnsi="Tahoma" w:cs="Times New Roman"/>
      <w:color w:val="000000"/>
      <w:lang w:val="es-ES" w:eastAsia="es-CO"/>
    </w:rPr>
  </w:style>
  <w:style w:type="character" w:customStyle="1" w:styleId="DefaultCar">
    <w:name w:val="Default Car"/>
    <w:link w:val="Default"/>
    <w:locked/>
    <w:rsid w:val="00A33DF7"/>
    <w:rPr>
      <w:rFonts w:ascii="Tahoma" w:eastAsia="Times New Roman" w:hAnsi="Tahoma" w:cs="Times New Roman"/>
      <w:color w:val="000000"/>
      <w:lang w:val="es-ES" w:eastAsia="es-CO"/>
    </w:rPr>
  </w:style>
  <w:style w:type="paragraph" w:styleId="NormalWeb">
    <w:name w:val="Normal (Web)"/>
    <w:aliases w:val="Normal (Web) Car Car,Normal (Web) Car Car Car Car Car,Normal (Web) Car,Normal (Web) Car Car Car,Normal (Web) Car Car Car Car Car Car Car Car Car Car,Normal (Web) Car Car Car Car Car Car Car Car Car,Normal (Web) Car Car Car Car Car Car"/>
    <w:basedOn w:val="Normal"/>
    <w:link w:val="NormalWebCar1"/>
    <w:uiPriority w:val="99"/>
    <w:unhideWhenUsed/>
    <w:qFormat/>
    <w:rsid w:val="00BB47AB"/>
    <w:pPr>
      <w:spacing w:before="100" w:beforeAutospacing="1" w:after="100" w:afterAutospacing="1"/>
    </w:pPr>
    <w:rPr>
      <w:rFonts w:ascii="Times New Roman" w:eastAsia="Times New Roman" w:hAnsi="Times New Roman" w:cs="Times New Roman"/>
      <w:lang w:val="es-MX" w:eastAsia="es-MX"/>
    </w:rPr>
  </w:style>
  <w:style w:type="character" w:customStyle="1" w:styleId="NormalWebCar1">
    <w:name w:val="Normal (Web) Car1"/>
    <w:aliases w:val="Normal (Web) Car Car Car1,Normal (Web) Car Car Car Car Car Car1,Normal (Web) Car Car1,Normal (Web) Car Car Car Car,Normal (Web) Car Car Car Car Car Car Car Car Car Car Car,Normal (Web) Car Car Car Car Car Car Car Car Car Car1"/>
    <w:link w:val="NormalWeb"/>
    <w:uiPriority w:val="99"/>
    <w:rsid w:val="00BB47AB"/>
    <w:rPr>
      <w:rFonts w:ascii="Times New Roman" w:eastAsia="Times New Roman" w:hAnsi="Times New Roman" w:cs="Times New Roman"/>
      <w:lang w:val="es-MX" w:eastAsia="es-MX"/>
    </w:rPr>
  </w:style>
  <w:style w:type="character" w:customStyle="1" w:styleId="Mencinsinresolver3">
    <w:name w:val="Mención sin resolver3"/>
    <w:basedOn w:val="Fuentedeprrafopredeter"/>
    <w:uiPriority w:val="99"/>
    <w:semiHidden/>
    <w:unhideWhenUsed/>
    <w:rsid w:val="00F93CB9"/>
    <w:rPr>
      <w:color w:val="605E5C"/>
      <w:shd w:val="clear" w:color="auto" w:fill="E1DFDD"/>
    </w:rPr>
  </w:style>
  <w:style w:type="paragraph" w:customStyle="1" w:styleId="TableParagraph">
    <w:name w:val="Table Paragraph"/>
    <w:basedOn w:val="Normal"/>
    <w:uiPriority w:val="1"/>
    <w:qFormat/>
    <w:rsid w:val="00E454BB"/>
    <w:pPr>
      <w:widowControl w:val="0"/>
      <w:autoSpaceDE w:val="0"/>
      <w:autoSpaceDN w:val="0"/>
    </w:pPr>
    <w:rPr>
      <w:rFonts w:ascii="Arial" w:eastAsia="Arial" w:hAnsi="Arial" w:cs="Arial"/>
      <w:sz w:val="22"/>
      <w:szCs w:val="22"/>
      <w:lang w:val="es-ES" w:eastAsia="es-ES" w:bidi="es-ES"/>
    </w:rPr>
  </w:style>
  <w:style w:type="paragraph" w:styleId="Revisin">
    <w:name w:val="Revision"/>
    <w:hidden/>
    <w:uiPriority w:val="99"/>
    <w:semiHidden/>
    <w:rsid w:val="00B15272"/>
  </w:style>
  <w:style w:type="character" w:styleId="Refdecomentario">
    <w:name w:val="annotation reference"/>
    <w:basedOn w:val="Fuentedeprrafopredeter"/>
    <w:uiPriority w:val="99"/>
    <w:semiHidden/>
    <w:unhideWhenUsed/>
    <w:rsid w:val="00B15272"/>
    <w:rPr>
      <w:sz w:val="16"/>
      <w:szCs w:val="16"/>
    </w:rPr>
  </w:style>
  <w:style w:type="paragraph" w:styleId="Textocomentario">
    <w:name w:val="annotation text"/>
    <w:basedOn w:val="Normal"/>
    <w:link w:val="TextocomentarioCar"/>
    <w:uiPriority w:val="99"/>
    <w:semiHidden/>
    <w:unhideWhenUsed/>
    <w:rsid w:val="00B15272"/>
    <w:rPr>
      <w:sz w:val="20"/>
      <w:szCs w:val="20"/>
    </w:rPr>
  </w:style>
  <w:style w:type="character" w:customStyle="1" w:styleId="TextocomentarioCar">
    <w:name w:val="Texto comentario Car"/>
    <w:basedOn w:val="Fuentedeprrafopredeter"/>
    <w:link w:val="Textocomentario"/>
    <w:uiPriority w:val="99"/>
    <w:semiHidden/>
    <w:rsid w:val="00B15272"/>
    <w:rPr>
      <w:sz w:val="20"/>
      <w:szCs w:val="20"/>
    </w:rPr>
  </w:style>
  <w:style w:type="paragraph" w:styleId="Asuntodelcomentario">
    <w:name w:val="annotation subject"/>
    <w:basedOn w:val="Textocomentario"/>
    <w:next w:val="Textocomentario"/>
    <w:link w:val="AsuntodelcomentarioCar"/>
    <w:uiPriority w:val="99"/>
    <w:semiHidden/>
    <w:unhideWhenUsed/>
    <w:rsid w:val="00B15272"/>
    <w:rPr>
      <w:b/>
      <w:bCs/>
    </w:rPr>
  </w:style>
  <w:style w:type="character" w:customStyle="1" w:styleId="AsuntodelcomentarioCar">
    <w:name w:val="Asunto del comentario Car"/>
    <w:basedOn w:val="TextocomentarioCar"/>
    <w:link w:val="Asuntodelcomentario"/>
    <w:uiPriority w:val="99"/>
    <w:semiHidden/>
    <w:rsid w:val="00B15272"/>
    <w:rPr>
      <w:b/>
      <w:bCs/>
      <w:sz w:val="20"/>
      <w:szCs w:val="20"/>
    </w:rPr>
  </w:style>
  <w:style w:type="character" w:customStyle="1" w:styleId="Mencinsinresolver4">
    <w:name w:val="Mención sin resolver4"/>
    <w:basedOn w:val="Fuentedeprrafopredeter"/>
    <w:uiPriority w:val="99"/>
    <w:semiHidden/>
    <w:unhideWhenUsed/>
    <w:rsid w:val="001E4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tencionalciudadano@umv.gov.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605F962B5E8184B8216F9510C14EE20" ma:contentTypeVersion="15" ma:contentTypeDescription="Crear nuevo documento." ma:contentTypeScope="" ma:versionID="f516940dbcefdb73fc500ccf2fe4aa4a">
  <xsd:schema xmlns:xsd="http://www.w3.org/2001/XMLSchema" xmlns:xs="http://www.w3.org/2001/XMLSchema" xmlns:p="http://schemas.microsoft.com/office/2006/metadata/properties" xmlns:ns3="c9999ec7-f639-4382-afa7-6be9e93ee972" xmlns:ns4="633b97ec-5e5f-4806-87bc-e2d4e810ca6b" targetNamespace="http://schemas.microsoft.com/office/2006/metadata/properties" ma:root="true" ma:fieldsID="82a1d6fff9b01269ef90ad2ae23f5358" ns3:_="" ns4:_="">
    <xsd:import namespace="c9999ec7-f639-4382-afa7-6be9e93ee972"/>
    <xsd:import namespace="633b97ec-5e5f-4806-87bc-e2d4e810ca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99ec7-f639-4382-afa7-6be9e93ee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3b97ec-5e5f-4806-87bc-e2d4e810ca6b"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9999ec7-f639-4382-afa7-6be9e93ee972" xsi:nil="true"/>
  </documentManagement>
</p:properties>
</file>

<file path=customXml/itemProps1.xml><?xml version="1.0" encoding="utf-8"?>
<ds:datastoreItem xmlns:ds="http://schemas.openxmlformats.org/officeDocument/2006/customXml" ds:itemID="{81B37553-818C-4A24-885E-5BE3C6687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99ec7-f639-4382-afa7-6be9e93ee972"/>
    <ds:schemaRef ds:uri="633b97ec-5e5f-4806-87bc-e2d4e810c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1C56F3-F012-49BD-B262-5AC25FB044E9}">
  <ds:schemaRefs>
    <ds:schemaRef ds:uri="http://schemas.microsoft.com/sharepoint/v3/contenttype/forms"/>
  </ds:schemaRefs>
</ds:datastoreItem>
</file>

<file path=customXml/itemProps3.xml><?xml version="1.0" encoding="utf-8"?>
<ds:datastoreItem xmlns:ds="http://schemas.openxmlformats.org/officeDocument/2006/customXml" ds:itemID="{F00DB74B-A7B8-4EE8-8DE6-DDE2EC9F4A8B}">
  <ds:schemaRefs>
    <ds:schemaRef ds:uri="http://schemas.microsoft.com/office/2006/metadata/properties"/>
    <ds:schemaRef ds:uri="http://schemas.microsoft.com/office/infopath/2007/PartnerControls"/>
    <ds:schemaRef ds:uri="c9999ec7-f639-4382-afa7-6be9e93ee97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1506</Words>
  <Characters>8587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GDOC-FM-005</vt:lpstr>
    </vt:vector>
  </TitlesOfParts>
  <Manager>SGDEA</Manager>
  <Company>Unidad de Mantenimiento Vial</Company>
  <LinksUpToDate>false</LinksUpToDate>
  <CharactersWithSpaces>10073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GDOC-FM-005</dc:title>
  <dc:subject>Formato comunicación interna - memorando</dc:subject>
  <dc:creator>Gestión Documental</dc:creator>
  <cp:keywords/>
  <dc:description/>
  <cp:lastModifiedBy>Carlos Andres Salamanca Gomez</cp:lastModifiedBy>
  <cp:revision>2</cp:revision>
  <dcterms:created xsi:type="dcterms:W3CDTF">2023-03-28T21:36:00Z</dcterms:created>
  <dcterms:modified xsi:type="dcterms:W3CDTF">2023-03-28T21:36:00Z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0x0101008605F962B5E8184B8216F9510C14EE20</vt:lpwstr>
  </property>
</Properties>
</file>