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D5033F" w:rsidR="001C3F44" w:rsidP="493DBB8A" w:rsidRDefault="00B42E7C" w14:paraId="03D4ED5F" w14:textId="77777777">
      <w:pPr>
        <w:pStyle w:val="Ttulo"/>
        <w:rPr>
          <w:rFonts w:eastAsia="Arial" w:cs="Arial"/>
          <w:color w:val="2E74B5" w:themeColor="accent1" w:themeShade="BF"/>
        </w:rPr>
      </w:pPr>
      <w:r w:rsidRPr="00D5033F">
        <w:rPr>
          <w:rFonts w:cs="Arial"/>
          <w:noProof/>
          <w:color w:val="2E74B5" w:themeColor="accent1" w:themeShade="BF"/>
          <w:shd w:val="clear" w:color="auto" w:fill="E6E6E6"/>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3F">
        <w:rPr>
          <w:rFonts w:cs="Arial"/>
          <w:noProof/>
          <w:color w:val="2E74B5" w:themeColor="accent1" w:themeShade="BF"/>
          <w:shd w:val="clear" w:color="auto" w:fill="E6E6E6"/>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rsidRPr="00D414C9" w:rsidR="00181A96" w:rsidP="003E35FF" w:rsidRDefault="00181A96" w14:paraId="5A097927" w14:textId="77777777">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rsidRPr="00D414C9" w:rsidR="00181A96" w:rsidP="003E35FF" w:rsidRDefault="00834976" w14:paraId="65C6523B" w14:textId="78FB6940">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D5033F">
                              <w:rPr>
                                <w:rFonts w:ascii="Bahnschrift SemiBold" w:hAnsi="Bahnschrift SemiBold" w:cs="Arial"/>
                                <w:color w:val="FFFFFF" w:themeColor="background1"/>
                                <w:sz w:val="40"/>
                                <w:szCs w:val="40"/>
                                <w:lang w:val="es-ES"/>
                              </w:rPr>
                              <w:t>I</w:t>
                            </w:r>
                            <w:r w:rsidR="00181A96">
                              <w:rPr>
                                <w:rFonts w:ascii="Bahnschrift SemiBold" w:hAnsi="Bahnschrift SemiBold" w:cs="Arial"/>
                                <w:color w:val="FFFFFF" w:themeColor="background1"/>
                                <w:sz w:val="40"/>
                                <w:szCs w:val="40"/>
                                <w:lang w:val="es-ES"/>
                              </w:rPr>
                              <w:t>I</w:t>
                            </w:r>
                            <w:r w:rsidRPr="00D414C9" w:rsidR="00181A96">
                              <w:rPr>
                                <w:rFonts w:ascii="Bahnschrift SemiBold" w:hAnsi="Bahnschrift SemiBold" w:cs="Arial"/>
                                <w:color w:val="FFFFFF" w:themeColor="background1"/>
                                <w:sz w:val="40"/>
                                <w:szCs w:val="40"/>
                                <w:lang w:val="es-ES"/>
                              </w:rPr>
                              <w:t xml:space="preserve"> CUATRIMESTRE 202</w:t>
                            </w:r>
                            <w:r w:rsidR="00181A96">
                              <w:rPr>
                                <w:rFonts w:ascii="Bahnschrift SemiBold" w:hAnsi="Bahnschrift SemiBold" w:cs="Arial"/>
                                <w:color w:val="FFFFFF" w:themeColor="background1"/>
                                <w:sz w:val="40"/>
                                <w:szCs w:val="40"/>
                                <w:lang w:val="es-ES"/>
                              </w:rPr>
                              <w:t>2</w:t>
                            </w:r>
                          </w:p>
                          <w:p w:rsidRPr="00571093" w:rsidR="00181A96" w:rsidP="00571093" w:rsidRDefault="00181A96" w14:paraId="672A6659" w14:textId="77777777">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626BE23E">
                <v:stroke joinstyle="miter"/>
                <v:path gradientshapeok="t" o:connecttype="rect"/>
              </v:shapetype>
              <v:shape id="Cuadro de texto 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">
                <v:textbox style="mso-fit-shape-to-text:t">
                  <w:txbxContent>
                    <w:p w:rsidRPr="00D414C9" w:rsidR="00181A96" w:rsidP="003E35FF" w:rsidRDefault="00181A96" w14:paraId="5A097927" w14:textId="77777777">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rsidRPr="00D414C9" w:rsidR="00181A96" w:rsidP="003E35FF" w:rsidRDefault="00834976" w14:paraId="65C6523B" w14:textId="78FB6940">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D5033F">
                        <w:rPr>
                          <w:rFonts w:ascii="Bahnschrift SemiBold" w:hAnsi="Bahnschrift SemiBold" w:cs="Arial"/>
                          <w:color w:val="FFFFFF" w:themeColor="background1"/>
                          <w:sz w:val="40"/>
                          <w:szCs w:val="40"/>
                          <w:lang w:val="es-ES"/>
                        </w:rPr>
                        <w:t>I</w:t>
                      </w:r>
                      <w:r w:rsidR="00181A96">
                        <w:rPr>
                          <w:rFonts w:ascii="Bahnschrift SemiBold" w:hAnsi="Bahnschrift SemiBold" w:cs="Arial"/>
                          <w:color w:val="FFFFFF" w:themeColor="background1"/>
                          <w:sz w:val="40"/>
                          <w:szCs w:val="40"/>
                          <w:lang w:val="es-ES"/>
                        </w:rPr>
                        <w:t>I</w:t>
                      </w:r>
                      <w:r w:rsidRPr="00D414C9" w:rsidR="00181A96">
                        <w:rPr>
                          <w:rFonts w:ascii="Bahnschrift SemiBold" w:hAnsi="Bahnschrift SemiBold" w:cs="Arial"/>
                          <w:color w:val="FFFFFF" w:themeColor="background1"/>
                          <w:sz w:val="40"/>
                          <w:szCs w:val="40"/>
                          <w:lang w:val="es-ES"/>
                        </w:rPr>
                        <w:t xml:space="preserve"> CUATRIMESTRE 202</w:t>
                      </w:r>
                      <w:r w:rsidR="00181A96">
                        <w:rPr>
                          <w:rFonts w:ascii="Bahnschrift SemiBold" w:hAnsi="Bahnschrift SemiBold" w:cs="Arial"/>
                          <w:color w:val="FFFFFF" w:themeColor="background1"/>
                          <w:sz w:val="40"/>
                          <w:szCs w:val="40"/>
                          <w:lang w:val="es-ES"/>
                        </w:rPr>
                        <w:t>2</w:t>
                      </w:r>
                    </w:p>
                    <w:p w:rsidRPr="00571093" w:rsidR="00181A96" w:rsidP="00571093" w:rsidRDefault="00181A96" w14:paraId="672A6659" w14:textId="77777777">
                      <w:pPr>
                        <w:jc w:val="center"/>
                        <w:rPr>
                          <w:rFonts w:ascii="Agency FB" w:hAnsi="Agency FB"/>
                          <w:b/>
                          <w:color w:val="FFFFFF" w:themeColor="background1"/>
                          <w:sz w:val="56"/>
                        </w:rPr>
                      </w:pPr>
                    </w:p>
                  </w:txbxContent>
                </v:textbox>
                <w10:wrap type="square"/>
              </v:shape>
            </w:pict>
          </mc:Fallback>
        </mc:AlternateContent>
      </w:r>
      <w:r w:rsidRPr="00D5033F" w:rsidR="00571093">
        <w:rPr>
          <w:rFonts w:cs="Arial"/>
          <w:noProof/>
          <w:color w:val="2E74B5" w:themeColor="accent1" w:themeShade="BF"/>
          <w:shd w:val="clear" w:color="auto" w:fill="E6E6E6"/>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rsidRPr="00D5033F" w:rsidR="003E35FF" w:rsidP="493DBB8A" w:rsidRDefault="003E35FF" w14:paraId="5DAB6C7B" w14:textId="77777777">
      <w:pPr>
        <w:spacing w:after="0"/>
        <w:jc w:val="center"/>
        <w:rPr>
          <w:rFonts w:ascii="Arial" w:hAnsi="Arial" w:eastAsia="Arial" w:cs="Arial"/>
          <w:b/>
          <w:bCs/>
          <w:color w:val="2E74B5" w:themeColor="accent1" w:themeShade="BF"/>
          <w:sz w:val="16"/>
          <w:szCs w:val="16"/>
        </w:rPr>
      </w:pPr>
    </w:p>
    <w:p w:rsidRPr="00D5033F" w:rsidR="003E35FF" w:rsidP="493DBB8A" w:rsidRDefault="003E35FF" w14:paraId="3D42787C" w14:textId="77777777">
      <w:pPr>
        <w:jc w:val="center"/>
        <w:rPr>
          <w:rFonts w:ascii="Arial" w:hAnsi="Arial" w:eastAsia="Arial" w:cs="Arial"/>
          <w:b/>
          <w:bCs/>
          <w:color w:val="2E74B5" w:themeColor="accent1" w:themeShade="BF"/>
        </w:rPr>
      </w:pPr>
      <w:r w:rsidRPr="00D5033F">
        <w:rPr>
          <w:rFonts w:ascii="Arial" w:hAnsi="Arial" w:eastAsia="Arial" w:cs="Arial"/>
          <w:b/>
          <w:bCs/>
          <w:color w:val="2E74B5" w:themeColor="accent1" w:themeShade="BF"/>
        </w:rPr>
        <w:t>TABLA CONTENIDO</w:t>
      </w:r>
    </w:p>
    <w:p w:rsidRPr="00D5033F" w:rsidR="003E35FF" w:rsidP="493DBB8A" w:rsidRDefault="003E35FF" w14:paraId="02EB378F" w14:textId="77777777">
      <w:pPr>
        <w:jc w:val="both"/>
        <w:rPr>
          <w:rFonts w:ascii="Arial" w:hAnsi="Arial" w:eastAsia="Arial" w:cs="Arial"/>
          <w:color w:val="2E74B5" w:themeColor="accent1" w:themeShade="BF"/>
          <w:sz w:val="24"/>
          <w:szCs w:val="24"/>
        </w:rPr>
      </w:pPr>
    </w:p>
    <w:sdt>
      <w:sdtPr>
        <w:rPr>
          <w:rFonts w:asciiTheme="minorHAnsi" w:hAnsiTheme="minorHAnsi" w:eastAsiaTheme="minorHAnsi" w:cstheme="minorBidi"/>
          <w:b w:val="0"/>
          <w:color w:val="2E74B5" w:themeColor="accent1" w:themeShade="BF"/>
          <w:szCs w:val="22"/>
          <w:lang w:eastAsia="en-US"/>
        </w:rPr>
        <w:id w:val="791225804"/>
        <w:docPartObj>
          <w:docPartGallery w:val="Table of Contents"/>
          <w:docPartUnique/>
        </w:docPartObj>
      </w:sdtPr>
      <w:sdtContent>
        <w:p w:rsidRPr="00D5033F" w:rsidR="00DB3051" w:rsidP="493DBB8A" w:rsidRDefault="00DB3051" w14:paraId="6A05A809" w14:textId="77777777">
          <w:pPr>
            <w:pStyle w:val="TtuloTDC"/>
            <w:rPr>
              <w:rFonts w:eastAsia="Arial" w:cs="Arial"/>
              <w:b w:val="0"/>
              <w:color w:val="2E74B5" w:themeColor="accent1" w:themeShade="BF"/>
            </w:rPr>
          </w:pPr>
        </w:p>
        <w:p w:rsidR="00EF61B8" w:rsidRDefault="493DBB8A" w14:paraId="38C148DC" w14:textId="6841DB8D">
          <w:pPr>
            <w:pStyle w:val="TDC1"/>
            <w:tabs>
              <w:tab w:val="right" w:leader="dot" w:pos="8828"/>
            </w:tabs>
            <w:rPr>
              <w:rFonts w:eastAsiaTheme="minorEastAsia"/>
              <w:noProof/>
              <w:lang w:eastAsia="es-CO"/>
            </w:rPr>
          </w:pPr>
          <w:r w:rsidRPr="00D5033F">
            <w:rPr>
              <w:color w:val="2E74B5" w:themeColor="accent1" w:themeShade="BF"/>
            </w:rPr>
            <w:fldChar w:fldCharType="begin"/>
          </w:r>
          <w:r w:rsidRPr="00D5033F" w:rsidR="00DB3051">
            <w:rPr>
              <w:color w:val="2E74B5" w:themeColor="accent1" w:themeShade="BF"/>
            </w:rPr>
            <w:instrText>TOC \o "1-3" \h \z \u</w:instrText>
          </w:r>
          <w:r w:rsidRPr="00D5033F">
            <w:rPr>
              <w:color w:val="2E74B5" w:themeColor="accent1" w:themeShade="BF"/>
            </w:rPr>
            <w:fldChar w:fldCharType="separate"/>
          </w:r>
          <w:hyperlink w:history="1" w:anchor="_Toc126673854">
            <w:r w:rsidRPr="00DD14D1" w:rsidR="00EF61B8">
              <w:rPr>
                <w:rStyle w:val="Hipervnculo"/>
                <w:rFonts w:eastAsia="Arial"/>
                <w:noProof/>
                <w:lang w:eastAsia="es-CO"/>
              </w:rPr>
              <w:t>ADMINISTRACIÓN DE RIESGO UAERMV</w:t>
            </w:r>
            <w:r w:rsidR="00EF61B8">
              <w:rPr>
                <w:noProof/>
                <w:webHidden/>
              </w:rPr>
              <w:tab/>
            </w:r>
            <w:r w:rsidR="00EF61B8">
              <w:rPr>
                <w:noProof/>
                <w:webHidden/>
              </w:rPr>
              <w:fldChar w:fldCharType="begin"/>
            </w:r>
            <w:r w:rsidR="00EF61B8">
              <w:rPr>
                <w:noProof/>
                <w:webHidden/>
              </w:rPr>
              <w:instrText xml:space="preserve"> PAGEREF _Toc126673854 \h </w:instrText>
            </w:r>
            <w:r w:rsidR="00EF61B8">
              <w:rPr>
                <w:noProof/>
                <w:webHidden/>
              </w:rPr>
            </w:r>
            <w:r w:rsidR="00EF61B8">
              <w:rPr>
                <w:noProof/>
                <w:webHidden/>
              </w:rPr>
              <w:fldChar w:fldCharType="separate"/>
            </w:r>
            <w:r w:rsidR="00EF61B8">
              <w:rPr>
                <w:noProof/>
                <w:webHidden/>
              </w:rPr>
              <w:t>4</w:t>
            </w:r>
            <w:r w:rsidR="00EF61B8">
              <w:rPr>
                <w:noProof/>
                <w:webHidden/>
              </w:rPr>
              <w:fldChar w:fldCharType="end"/>
            </w:r>
          </w:hyperlink>
        </w:p>
        <w:p w:rsidR="00EF61B8" w:rsidRDefault="00000000" w14:paraId="6A14E3E1" w14:textId="2041514C">
          <w:pPr>
            <w:pStyle w:val="TDC1"/>
            <w:tabs>
              <w:tab w:val="left" w:pos="440"/>
              <w:tab w:val="right" w:leader="dot" w:pos="8828"/>
            </w:tabs>
            <w:rPr>
              <w:rFonts w:eastAsiaTheme="minorEastAsia"/>
              <w:noProof/>
              <w:lang w:eastAsia="es-CO"/>
            </w:rPr>
          </w:pPr>
          <w:hyperlink w:history="1" w:anchor="_Toc126673855">
            <w:r w:rsidRPr="00DD14D1" w:rsidR="00EF61B8">
              <w:rPr>
                <w:rStyle w:val="Hipervnculo"/>
                <w:rFonts w:eastAsia="Arial"/>
                <w:noProof/>
                <w:lang w:eastAsia="es-CO"/>
              </w:rPr>
              <w:t>1.</w:t>
            </w:r>
            <w:r w:rsidR="00EF61B8">
              <w:rPr>
                <w:rFonts w:eastAsiaTheme="minorEastAsia"/>
                <w:noProof/>
                <w:lang w:eastAsia="es-CO"/>
              </w:rPr>
              <w:tab/>
            </w:r>
            <w:r w:rsidRPr="00DD14D1" w:rsidR="00EF61B8">
              <w:rPr>
                <w:rStyle w:val="Hipervnculo"/>
                <w:rFonts w:eastAsia="Arial"/>
                <w:noProof/>
                <w:lang w:eastAsia="es-CO"/>
              </w:rPr>
              <w:t>PROPÓSITO DEL MONITOREO</w:t>
            </w:r>
            <w:r w:rsidR="00EF61B8">
              <w:rPr>
                <w:noProof/>
                <w:webHidden/>
              </w:rPr>
              <w:tab/>
            </w:r>
            <w:r w:rsidR="00EF61B8">
              <w:rPr>
                <w:noProof/>
                <w:webHidden/>
              </w:rPr>
              <w:fldChar w:fldCharType="begin"/>
            </w:r>
            <w:r w:rsidR="00EF61B8">
              <w:rPr>
                <w:noProof/>
                <w:webHidden/>
              </w:rPr>
              <w:instrText xml:space="preserve"> PAGEREF _Toc126673855 \h </w:instrText>
            </w:r>
            <w:r w:rsidR="00EF61B8">
              <w:rPr>
                <w:noProof/>
                <w:webHidden/>
              </w:rPr>
            </w:r>
            <w:r w:rsidR="00EF61B8">
              <w:rPr>
                <w:noProof/>
                <w:webHidden/>
              </w:rPr>
              <w:fldChar w:fldCharType="separate"/>
            </w:r>
            <w:r w:rsidR="00EF61B8">
              <w:rPr>
                <w:noProof/>
                <w:webHidden/>
              </w:rPr>
              <w:t>4</w:t>
            </w:r>
            <w:r w:rsidR="00EF61B8">
              <w:rPr>
                <w:noProof/>
                <w:webHidden/>
              </w:rPr>
              <w:fldChar w:fldCharType="end"/>
            </w:r>
          </w:hyperlink>
        </w:p>
        <w:p w:rsidR="00EF61B8" w:rsidRDefault="00000000" w14:paraId="3E772546" w14:textId="7501D055">
          <w:pPr>
            <w:pStyle w:val="TDC1"/>
            <w:tabs>
              <w:tab w:val="left" w:pos="440"/>
              <w:tab w:val="right" w:leader="dot" w:pos="8828"/>
            </w:tabs>
            <w:rPr>
              <w:rFonts w:eastAsiaTheme="minorEastAsia"/>
              <w:noProof/>
              <w:lang w:eastAsia="es-CO"/>
            </w:rPr>
          </w:pPr>
          <w:hyperlink w:history="1" w:anchor="_Toc126673856">
            <w:r w:rsidRPr="00DD14D1" w:rsidR="00EF61B8">
              <w:rPr>
                <w:rStyle w:val="Hipervnculo"/>
                <w:rFonts w:eastAsia="Arial"/>
                <w:noProof/>
                <w:lang w:eastAsia="es-CO"/>
              </w:rPr>
              <w:t>2.</w:t>
            </w:r>
            <w:r w:rsidR="00EF61B8">
              <w:rPr>
                <w:rFonts w:eastAsiaTheme="minorEastAsia"/>
                <w:noProof/>
                <w:lang w:eastAsia="es-CO"/>
              </w:rPr>
              <w:tab/>
            </w:r>
            <w:r w:rsidRPr="00DD14D1" w:rsidR="00EF61B8">
              <w:rPr>
                <w:rStyle w:val="Hipervnculo"/>
                <w:rFonts w:eastAsia="Arial"/>
                <w:noProof/>
                <w:lang w:eastAsia="es-CO"/>
              </w:rPr>
              <w:t>ALCANCE</w:t>
            </w:r>
            <w:r w:rsidR="00EF61B8">
              <w:rPr>
                <w:noProof/>
                <w:webHidden/>
              </w:rPr>
              <w:tab/>
            </w:r>
            <w:r w:rsidR="00EF61B8">
              <w:rPr>
                <w:noProof/>
                <w:webHidden/>
              </w:rPr>
              <w:fldChar w:fldCharType="begin"/>
            </w:r>
            <w:r w:rsidR="00EF61B8">
              <w:rPr>
                <w:noProof/>
                <w:webHidden/>
              </w:rPr>
              <w:instrText xml:space="preserve"> PAGEREF _Toc126673856 \h </w:instrText>
            </w:r>
            <w:r w:rsidR="00EF61B8">
              <w:rPr>
                <w:noProof/>
                <w:webHidden/>
              </w:rPr>
            </w:r>
            <w:r w:rsidR="00EF61B8">
              <w:rPr>
                <w:noProof/>
                <w:webHidden/>
              </w:rPr>
              <w:fldChar w:fldCharType="separate"/>
            </w:r>
            <w:r w:rsidR="00EF61B8">
              <w:rPr>
                <w:noProof/>
                <w:webHidden/>
              </w:rPr>
              <w:t>4</w:t>
            </w:r>
            <w:r w:rsidR="00EF61B8">
              <w:rPr>
                <w:noProof/>
                <w:webHidden/>
              </w:rPr>
              <w:fldChar w:fldCharType="end"/>
            </w:r>
          </w:hyperlink>
        </w:p>
        <w:p w:rsidR="00EF61B8" w:rsidRDefault="00000000" w14:paraId="7BDDD5E7" w14:textId="3724C70B">
          <w:pPr>
            <w:pStyle w:val="TDC1"/>
            <w:tabs>
              <w:tab w:val="left" w:pos="440"/>
              <w:tab w:val="right" w:leader="dot" w:pos="8828"/>
            </w:tabs>
            <w:rPr>
              <w:rFonts w:eastAsiaTheme="minorEastAsia"/>
              <w:noProof/>
              <w:lang w:eastAsia="es-CO"/>
            </w:rPr>
          </w:pPr>
          <w:hyperlink w:history="1" w:anchor="_Toc126673857">
            <w:r w:rsidRPr="00DD14D1" w:rsidR="00EF61B8">
              <w:rPr>
                <w:rStyle w:val="Hipervnculo"/>
                <w:rFonts w:eastAsia="Arial" w:cs="Arial"/>
                <w:noProof/>
              </w:rPr>
              <w:t>3.</w:t>
            </w:r>
            <w:r w:rsidR="00EF61B8">
              <w:rPr>
                <w:rFonts w:eastAsiaTheme="minorEastAsia"/>
                <w:noProof/>
                <w:lang w:eastAsia="es-CO"/>
              </w:rPr>
              <w:tab/>
            </w:r>
            <w:r w:rsidRPr="00DD14D1" w:rsidR="00EF61B8">
              <w:rPr>
                <w:rStyle w:val="Hipervnculo"/>
                <w:rFonts w:eastAsia="Arial" w:cs="Arial"/>
                <w:noProof/>
                <w:lang w:eastAsia="es-CO"/>
              </w:rPr>
              <w:t>METODOLOGÍA</w:t>
            </w:r>
            <w:r w:rsidR="00EF61B8">
              <w:rPr>
                <w:noProof/>
                <w:webHidden/>
              </w:rPr>
              <w:tab/>
            </w:r>
            <w:r w:rsidR="00EF61B8">
              <w:rPr>
                <w:noProof/>
                <w:webHidden/>
              </w:rPr>
              <w:fldChar w:fldCharType="begin"/>
            </w:r>
            <w:r w:rsidR="00EF61B8">
              <w:rPr>
                <w:noProof/>
                <w:webHidden/>
              </w:rPr>
              <w:instrText xml:space="preserve"> PAGEREF _Toc126673857 \h </w:instrText>
            </w:r>
            <w:r w:rsidR="00EF61B8">
              <w:rPr>
                <w:noProof/>
                <w:webHidden/>
              </w:rPr>
            </w:r>
            <w:r w:rsidR="00EF61B8">
              <w:rPr>
                <w:noProof/>
                <w:webHidden/>
              </w:rPr>
              <w:fldChar w:fldCharType="separate"/>
            </w:r>
            <w:r w:rsidR="00EF61B8">
              <w:rPr>
                <w:noProof/>
                <w:webHidden/>
              </w:rPr>
              <w:t>4</w:t>
            </w:r>
            <w:r w:rsidR="00EF61B8">
              <w:rPr>
                <w:noProof/>
                <w:webHidden/>
              </w:rPr>
              <w:fldChar w:fldCharType="end"/>
            </w:r>
          </w:hyperlink>
        </w:p>
        <w:p w:rsidR="00EF61B8" w:rsidRDefault="00000000" w14:paraId="0863F934" w14:textId="25FB5AEC">
          <w:pPr>
            <w:pStyle w:val="TDC1"/>
            <w:tabs>
              <w:tab w:val="left" w:pos="440"/>
              <w:tab w:val="right" w:leader="dot" w:pos="8828"/>
            </w:tabs>
            <w:rPr>
              <w:rFonts w:eastAsiaTheme="minorEastAsia"/>
              <w:noProof/>
              <w:lang w:eastAsia="es-CO"/>
            </w:rPr>
          </w:pPr>
          <w:hyperlink w:history="1" w:anchor="_Toc126673858">
            <w:r w:rsidRPr="00DD14D1" w:rsidR="00EF61B8">
              <w:rPr>
                <w:rStyle w:val="Hipervnculo"/>
                <w:rFonts w:eastAsia="Arial" w:cs="Arial"/>
                <w:noProof/>
                <w:bdr w:val="none" w:color="auto" w:sz="0" w:space="0" w:frame="1"/>
              </w:rPr>
              <w:t>4.</w:t>
            </w:r>
            <w:r w:rsidR="00EF61B8">
              <w:rPr>
                <w:rFonts w:eastAsiaTheme="minorEastAsia"/>
                <w:noProof/>
                <w:lang w:eastAsia="es-CO"/>
              </w:rPr>
              <w:tab/>
            </w:r>
            <w:r w:rsidRPr="00DD14D1" w:rsidR="00EF61B8">
              <w:rPr>
                <w:rStyle w:val="Hipervnculo"/>
                <w:rFonts w:eastAsia="Arial"/>
                <w:noProof/>
                <w:lang w:eastAsia="es-CO"/>
              </w:rPr>
              <w:t>DESARROLLO DEL MONITOREO</w:t>
            </w:r>
            <w:r w:rsidR="00EF61B8">
              <w:rPr>
                <w:noProof/>
                <w:webHidden/>
              </w:rPr>
              <w:tab/>
            </w:r>
            <w:r w:rsidR="00EF61B8">
              <w:rPr>
                <w:noProof/>
                <w:webHidden/>
              </w:rPr>
              <w:fldChar w:fldCharType="begin"/>
            </w:r>
            <w:r w:rsidR="00EF61B8">
              <w:rPr>
                <w:noProof/>
                <w:webHidden/>
              </w:rPr>
              <w:instrText xml:space="preserve"> PAGEREF _Toc126673858 \h </w:instrText>
            </w:r>
            <w:r w:rsidR="00EF61B8">
              <w:rPr>
                <w:noProof/>
                <w:webHidden/>
              </w:rPr>
            </w:r>
            <w:r w:rsidR="00EF61B8">
              <w:rPr>
                <w:noProof/>
                <w:webHidden/>
              </w:rPr>
              <w:fldChar w:fldCharType="separate"/>
            </w:r>
            <w:r w:rsidR="00EF61B8">
              <w:rPr>
                <w:noProof/>
                <w:webHidden/>
              </w:rPr>
              <w:t>6</w:t>
            </w:r>
            <w:r w:rsidR="00EF61B8">
              <w:rPr>
                <w:noProof/>
                <w:webHidden/>
              </w:rPr>
              <w:fldChar w:fldCharType="end"/>
            </w:r>
          </w:hyperlink>
        </w:p>
        <w:p w:rsidR="00EF61B8" w:rsidRDefault="00000000" w14:paraId="7E5C0426" w14:textId="0F991B48">
          <w:pPr>
            <w:pStyle w:val="TDC1"/>
            <w:tabs>
              <w:tab w:val="left" w:pos="660"/>
              <w:tab w:val="right" w:leader="dot" w:pos="8828"/>
            </w:tabs>
            <w:rPr>
              <w:rFonts w:eastAsiaTheme="minorEastAsia"/>
              <w:noProof/>
              <w:lang w:eastAsia="es-CO"/>
            </w:rPr>
          </w:pPr>
          <w:hyperlink w:history="1" w:anchor="_Toc126673859">
            <w:r w:rsidRPr="00DD14D1" w:rsidR="00EF61B8">
              <w:rPr>
                <w:rStyle w:val="Hipervnculo"/>
                <w:rFonts w:eastAsiaTheme="majorEastAsia" w:cstheme="majorBidi"/>
                <w:b/>
                <w:bCs/>
                <w:noProof/>
                <w:lang w:eastAsia="es-CO"/>
              </w:rPr>
              <w:t>4.1</w:t>
            </w:r>
            <w:r w:rsidR="00EF61B8">
              <w:rPr>
                <w:rFonts w:eastAsiaTheme="minorEastAsia"/>
                <w:noProof/>
                <w:lang w:eastAsia="es-CO"/>
              </w:rPr>
              <w:tab/>
            </w:r>
            <w:r w:rsidRPr="00DD14D1" w:rsidR="00EF61B8">
              <w:rPr>
                <w:rStyle w:val="Hipervnculo"/>
                <w:rFonts w:eastAsiaTheme="majorEastAsia" w:cstheme="majorBidi"/>
                <w:b/>
                <w:noProof/>
              </w:rPr>
              <w:t>RIESGOS DE CORRUPCIÓN</w:t>
            </w:r>
            <w:r w:rsidRPr="00DD14D1" w:rsidR="00EF61B8">
              <w:rPr>
                <w:rStyle w:val="Hipervnculo"/>
                <w:rFonts w:eastAsia="Arial" w:cs="Arial"/>
                <w:b/>
                <w:bCs/>
                <w:noProof/>
                <w:lang w:eastAsia="es-CO"/>
              </w:rPr>
              <w:t>:</w:t>
            </w:r>
            <w:r w:rsidR="00EF61B8">
              <w:rPr>
                <w:noProof/>
                <w:webHidden/>
              </w:rPr>
              <w:tab/>
            </w:r>
            <w:r w:rsidR="00EF61B8">
              <w:rPr>
                <w:noProof/>
                <w:webHidden/>
              </w:rPr>
              <w:fldChar w:fldCharType="begin"/>
            </w:r>
            <w:r w:rsidR="00EF61B8">
              <w:rPr>
                <w:noProof/>
                <w:webHidden/>
              </w:rPr>
              <w:instrText xml:space="preserve"> PAGEREF _Toc126673859 \h </w:instrText>
            </w:r>
            <w:r w:rsidR="00EF61B8">
              <w:rPr>
                <w:noProof/>
                <w:webHidden/>
              </w:rPr>
            </w:r>
            <w:r w:rsidR="00EF61B8">
              <w:rPr>
                <w:noProof/>
                <w:webHidden/>
              </w:rPr>
              <w:fldChar w:fldCharType="separate"/>
            </w:r>
            <w:r w:rsidR="00EF61B8">
              <w:rPr>
                <w:noProof/>
                <w:webHidden/>
              </w:rPr>
              <w:t>7</w:t>
            </w:r>
            <w:r w:rsidR="00EF61B8">
              <w:rPr>
                <w:noProof/>
                <w:webHidden/>
              </w:rPr>
              <w:fldChar w:fldCharType="end"/>
            </w:r>
          </w:hyperlink>
        </w:p>
        <w:p w:rsidR="00EF61B8" w:rsidRDefault="00000000" w14:paraId="2B1811DA" w14:textId="3B91841C">
          <w:pPr>
            <w:pStyle w:val="TDC1"/>
            <w:tabs>
              <w:tab w:val="left" w:pos="660"/>
              <w:tab w:val="right" w:leader="dot" w:pos="8828"/>
            </w:tabs>
            <w:rPr>
              <w:rFonts w:eastAsiaTheme="minorEastAsia"/>
              <w:noProof/>
              <w:lang w:eastAsia="es-CO"/>
            </w:rPr>
          </w:pPr>
          <w:hyperlink w:history="1" w:anchor="_Toc126673860">
            <w:r w:rsidRPr="00DD14D1" w:rsidR="00EF61B8">
              <w:rPr>
                <w:rStyle w:val="Hipervnculo"/>
                <w:rFonts w:eastAsiaTheme="majorEastAsia" w:cstheme="majorBidi"/>
                <w:b/>
                <w:noProof/>
              </w:rPr>
              <w:t>4.2</w:t>
            </w:r>
            <w:r w:rsidR="00EF61B8">
              <w:rPr>
                <w:rFonts w:eastAsiaTheme="minorEastAsia"/>
                <w:noProof/>
                <w:lang w:eastAsia="es-CO"/>
              </w:rPr>
              <w:tab/>
            </w:r>
            <w:r w:rsidRPr="00DD14D1" w:rsidR="00EF61B8">
              <w:rPr>
                <w:rStyle w:val="Hipervnculo"/>
                <w:rFonts w:eastAsiaTheme="majorEastAsia" w:cstheme="majorBidi"/>
                <w:b/>
                <w:noProof/>
              </w:rPr>
              <w:t>RIESGOS DE GESTIÓN:</w:t>
            </w:r>
            <w:r w:rsidR="00EF61B8">
              <w:rPr>
                <w:noProof/>
                <w:webHidden/>
              </w:rPr>
              <w:tab/>
            </w:r>
            <w:r w:rsidR="00EF61B8">
              <w:rPr>
                <w:noProof/>
                <w:webHidden/>
              </w:rPr>
              <w:fldChar w:fldCharType="begin"/>
            </w:r>
            <w:r w:rsidR="00EF61B8">
              <w:rPr>
                <w:noProof/>
                <w:webHidden/>
              </w:rPr>
              <w:instrText xml:space="preserve"> PAGEREF _Toc126673860 \h </w:instrText>
            </w:r>
            <w:r w:rsidR="00EF61B8">
              <w:rPr>
                <w:noProof/>
                <w:webHidden/>
              </w:rPr>
            </w:r>
            <w:r w:rsidR="00EF61B8">
              <w:rPr>
                <w:noProof/>
                <w:webHidden/>
              </w:rPr>
              <w:fldChar w:fldCharType="separate"/>
            </w:r>
            <w:r w:rsidR="00EF61B8">
              <w:rPr>
                <w:noProof/>
                <w:webHidden/>
              </w:rPr>
              <w:t>10</w:t>
            </w:r>
            <w:r w:rsidR="00EF61B8">
              <w:rPr>
                <w:noProof/>
                <w:webHidden/>
              </w:rPr>
              <w:fldChar w:fldCharType="end"/>
            </w:r>
          </w:hyperlink>
        </w:p>
        <w:p w:rsidR="00EF61B8" w:rsidRDefault="00000000" w14:paraId="5571AF56" w14:textId="0BB4C2C6">
          <w:pPr>
            <w:pStyle w:val="TDC1"/>
            <w:tabs>
              <w:tab w:val="left" w:pos="660"/>
              <w:tab w:val="right" w:leader="dot" w:pos="8828"/>
            </w:tabs>
            <w:rPr>
              <w:rFonts w:eastAsiaTheme="minorEastAsia"/>
              <w:noProof/>
              <w:lang w:eastAsia="es-CO"/>
            </w:rPr>
          </w:pPr>
          <w:hyperlink w:history="1" w:anchor="_Toc126673861">
            <w:r w:rsidRPr="00DD14D1" w:rsidR="00EF61B8">
              <w:rPr>
                <w:rStyle w:val="Hipervnculo"/>
                <w:rFonts w:eastAsiaTheme="majorEastAsia" w:cstheme="majorBidi"/>
                <w:b/>
                <w:noProof/>
              </w:rPr>
              <w:t>4.3</w:t>
            </w:r>
            <w:r w:rsidR="00EF61B8">
              <w:rPr>
                <w:rFonts w:eastAsiaTheme="minorEastAsia"/>
                <w:noProof/>
                <w:lang w:eastAsia="es-CO"/>
              </w:rPr>
              <w:tab/>
            </w:r>
            <w:r w:rsidRPr="00DD14D1" w:rsidR="00EF61B8">
              <w:rPr>
                <w:rStyle w:val="Hipervnculo"/>
                <w:rFonts w:eastAsiaTheme="majorEastAsia" w:cstheme="majorBidi"/>
                <w:b/>
                <w:noProof/>
              </w:rPr>
              <w:t>RIESGOS DE SEGURIDAD DIGITAL:</w:t>
            </w:r>
            <w:r w:rsidR="00EF61B8">
              <w:rPr>
                <w:noProof/>
                <w:webHidden/>
              </w:rPr>
              <w:tab/>
            </w:r>
            <w:r w:rsidR="00EF61B8">
              <w:rPr>
                <w:noProof/>
                <w:webHidden/>
              </w:rPr>
              <w:fldChar w:fldCharType="begin"/>
            </w:r>
            <w:r w:rsidR="00EF61B8">
              <w:rPr>
                <w:noProof/>
                <w:webHidden/>
              </w:rPr>
              <w:instrText xml:space="preserve"> PAGEREF _Toc126673861 \h </w:instrText>
            </w:r>
            <w:r w:rsidR="00EF61B8">
              <w:rPr>
                <w:noProof/>
                <w:webHidden/>
              </w:rPr>
            </w:r>
            <w:r w:rsidR="00EF61B8">
              <w:rPr>
                <w:noProof/>
                <w:webHidden/>
              </w:rPr>
              <w:fldChar w:fldCharType="separate"/>
            </w:r>
            <w:r w:rsidR="00EF61B8">
              <w:rPr>
                <w:noProof/>
                <w:webHidden/>
              </w:rPr>
              <w:t>16</w:t>
            </w:r>
            <w:r w:rsidR="00EF61B8">
              <w:rPr>
                <w:noProof/>
                <w:webHidden/>
              </w:rPr>
              <w:fldChar w:fldCharType="end"/>
            </w:r>
          </w:hyperlink>
        </w:p>
        <w:p w:rsidR="00EF61B8" w:rsidRDefault="00000000" w14:paraId="0560599A" w14:textId="61556939">
          <w:pPr>
            <w:pStyle w:val="TDC1"/>
            <w:tabs>
              <w:tab w:val="right" w:leader="dot" w:pos="8828"/>
            </w:tabs>
            <w:rPr>
              <w:rFonts w:eastAsiaTheme="minorEastAsia"/>
              <w:noProof/>
              <w:lang w:eastAsia="es-CO"/>
            </w:rPr>
          </w:pPr>
          <w:hyperlink w:history="1" w:anchor="_Toc126673862">
            <w:r w:rsidRPr="00DD14D1" w:rsidR="00EF61B8">
              <w:rPr>
                <w:rStyle w:val="Hipervnculo"/>
                <w:rFonts w:eastAsia="Arial"/>
                <w:noProof/>
                <w:lang w:eastAsia="es-CO"/>
              </w:rPr>
              <w:t>5. RELACION RIESGOS – OBJETIVOS ESTRATEGICOS</w:t>
            </w:r>
            <w:r w:rsidR="00EF61B8">
              <w:rPr>
                <w:noProof/>
                <w:webHidden/>
              </w:rPr>
              <w:tab/>
            </w:r>
            <w:r w:rsidR="00EF61B8">
              <w:rPr>
                <w:noProof/>
                <w:webHidden/>
              </w:rPr>
              <w:fldChar w:fldCharType="begin"/>
            </w:r>
            <w:r w:rsidR="00EF61B8">
              <w:rPr>
                <w:noProof/>
                <w:webHidden/>
              </w:rPr>
              <w:instrText xml:space="preserve"> PAGEREF _Toc126673862 \h </w:instrText>
            </w:r>
            <w:r w:rsidR="00EF61B8">
              <w:rPr>
                <w:noProof/>
                <w:webHidden/>
              </w:rPr>
            </w:r>
            <w:r w:rsidR="00EF61B8">
              <w:rPr>
                <w:noProof/>
                <w:webHidden/>
              </w:rPr>
              <w:fldChar w:fldCharType="separate"/>
            </w:r>
            <w:r w:rsidR="00EF61B8">
              <w:rPr>
                <w:noProof/>
                <w:webHidden/>
              </w:rPr>
              <w:t>20</w:t>
            </w:r>
            <w:r w:rsidR="00EF61B8">
              <w:rPr>
                <w:noProof/>
                <w:webHidden/>
              </w:rPr>
              <w:fldChar w:fldCharType="end"/>
            </w:r>
          </w:hyperlink>
        </w:p>
        <w:p w:rsidR="00EF61B8" w:rsidRDefault="00000000" w14:paraId="5C5A16E0" w14:textId="601AEB33">
          <w:pPr>
            <w:pStyle w:val="TDC1"/>
            <w:tabs>
              <w:tab w:val="right" w:leader="dot" w:pos="8828"/>
            </w:tabs>
            <w:rPr>
              <w:rFonts w:eastAsiaTheme="minorEastAsia"/>
              <w:noProof/>
              <w:lang w:eastAsia="es-CO"/>
            </w:rPr>
          </w:pPr>
          <w:hyperlink w:history="1" w:anchor="_Toc126673863">
            <w:r w:rsidRPr="00DD14D1" w:rsidR="00EF61B8">
              <w:rPr>
                <w:rStyle w:val="Hipervnculo"/>
                <w:rFonts w:eastAsia="Arial"/>
                <w:noProof/>
                <w:lang w:eastAsia="es-CO"/>
              </w:rPr>
              <w:t>6. REVISIÓN DE LAS QUEJAS Y RECLAMOS</w:t>
            </w:r>
            <w:r w:rsidR="00EF61B8">
              <w:rPr>
                <w:noProof/>
                <w:webHidden/>
              </w:rPr>
              <w:tab/>
            </w:r>
            <w:r w:rsidR="00EF61B8">
              <w:rPr>
                <w:noProof/>
                <w:webHidden/>
              </w:rPr>
              <w:fldChar w:fldCharType="begin"/>
            </w:r>
            <w:r w:rsidR="00EF61B8">
              <w:rPr>
                <w:noProof/>
                <w:webHidden/>
              </w:rPr>
              <w:instrText xml:space="preserve"> PAGEREF _Toc126673863 \h </w:instrText>
            </w:r>
            <w:r w:rsidR="00EF61B8">
              <w:rPr>
                <w:noProof/>
                <w:webHidden/>
              </w:rPr>
            </w:r>
            <w:r w:rsidR="00EF61B8">
              <w:rPr>
                <w:noProof/>
                <w:webHidden/>
              </w:rPr>
              <w:fldChar w:fldCharType="separate"/>
            </w:r>
            <w:r w:rsidR="00EF61B8">
              <w:rPr>
                <w:noProof/>
                <w:webHidden/>
              </w:rPr>
              <w:t>21</w:t>
            </w:r>
            <w:r w:rsidR="00EF61B8">
              <w:rPr>
                <w:noProof/>
                <w:webHidden/>
              </w:rPr>
              <w:fldChar w:fldCharType="end"/>
            </w:r>
          </w:hyperlink>
        </w:p>
        <w:p w:rsidR="00EF61B8" w:rsidRDefault="00000000" w14:paraId="072C767B" w14:textId="2E5F315F">
          <w:pPr>
            <w:pStyle w:val="TDC1"/>
            <w:tabs>
              <w:tab w:val="right" w:leader="dot" w:pos="8828"/>
            </w:tabs>
            <w:rPr>
              <w:rFonts w:eastAsiaTheme="minorEastAsia"/>
              <w:noProof/>
              <w:lang w:eastAsia="es-CO"/>
            </w:rPr>
          </w:pPr>
          <w:hyperlink w:history="1" w:anchor="_Toc126673864">
            <w:r w:rsidRPr="00DD14D1" w:rsidR="00EF61B8">
              <w:rPr>
                <w:rStyle w:val="Hipervnculo"/>
                <w:rFonts w:eastAsia="Arial"/>
                <w:noProof/>
                <w:lang w:eastAsia="es-CO"/>
              </w:rPr>
              <w:t>7. CONCLUSIONES Y RECOMENDACIONES</w:t>
            </w:r>
            <w:r w:rsidR="00EF61B8">
              <w:rPr>
                <w:noProof/>
                <w:webHidden/>
              </w:rPr>
              <w:tab/>
            </w:r>
            <w:r w:rsidR="00EF61B8">
              <w:rPr>
                <w:noProof/>
                <w:webHidden/>
              </w:rPr>
              <w:fldChar w:fldCharType="begin"/>
            </w:r>
            <w:r w:rsidR="00EF61B8">
              <w:rPr>
                <w:noProof/>
                <w:webHidden/>
              </w:rPr>
              <w:instrText xml:space="preserve"> PAGEREF _Toc126673864 \h </w:instrText>
            </w:r>
            <w:r w:rsidR="00EF61B8">
              <w:rPr>
                <w:noProof/>
                <w:webHidden/>
              </w:rPr>
            </w:r>
            <w:r w:rsidR="00EF61B8">
              <w:rPr>
                <w:noProof/>
                <w:webHidden/>
              </w:rPr>
              <w:fldChar w:fldCharType="separate"/>
            </w:r>
            <w:r w:rsidR="00EF61B8">
              <w:rPr>
                <w:noProof/>
                <w:webHidden/>
              </w:rPr>
              <w:t>21</w:t>
            </w:r>
            <w:r w:rsidR="00EF61B8">
              <w:rPr>
                <w:noProof/>
                <w:webHidden/>
              </w:rPr>
              <w:fldChar w:fldCharType="end"/>
            </w:r>
          </w:hyperlink>
        </w:p>
        <w:p w:rsidRPr="00D5033F" w:rsidR="493DBB8A" w:rsidP="493DBB8A" w:rsidRDefault="493DBB8A" w14:paraId="048E2574" w14:textId="4FC9FDC3">
          <w:pPr>
            <w:pStyle w:val="TDC1"/>
            <w:tabs>
              <w:tab w:val="right" w:leader="dot" w:pos="8835"/>
            </w:tabs>
            <w:rPr>
              <w:color w:val="2E74B5" w:themeColor="accent1" w:themeShade="BF"/>
            </w:rPr>
          </w:pPr>
          <w:r w:rsidRPr="00D5033F">
            <w:rPr>
              <w:color w:val="2E74B5" w:themeColor="accent1" w:themeShade="BF"/>
            </w:rPr>
            <w:fldChar w:fldCharType="end"/>
          </w:r>
        </w:p>
      </w:sdtContent>
    </w:sdt>
    <w:p w:rsidRPr="00D5033F" w:rsidR="00DB3051" w:rsidP="493DBB8A" w:rsidRDefault="00DB3051" w14:paraId="5A39BBE3" w14:textId="6DB1A25D">
      <w:pPr>
        <w:rPr>
          <w:rFonts w:ascii="Arial" w:hAnsi="Arial" w:eastAsia="Arial" w:cs="Arial"/>
          <w:color w:val="2E74B5" w:themeColor="accent1" w:themeShade="BF"/>
        </w:rPr>
      </w:pPr>
    </w:p>
    <w:p w:rsidRPr="00D5033F" w:rsidR="003E35FF" w:rsidP="493DBB8A" w:rsidRDefault="003E35FF" w14:paraId="5E6300F3" w14:textId="77777777">
      <w:pPr>
        <w:spacing w:line="276" w:lineRule="auto"/>
        <w:jc w:val="center"/>
        <w:rPr>
          <w:rFonts w:ascii="Arial" w:hAnsi="Arial" w:eastAsia="Arial" w:cs="Arial"/>
          <w:b/>
          <w:bCs/>
          <w:color w:val="2E74B5" w:themeColor="accent1" w:themeShade="BF"/>
        </w:rPr>
      </w:pPr>
      <w:r w:rsidRPr="00D5033F">
        <w:rPr>
          <w:rFonts w:ascii="Arial" w:hAnsi="Arial" w:eastAsia="Arial" w:cs="Arial"/>
          <w:b/>
          <w:bCs/>
          <w:color w:val="2E74B5" w:themeColor="accent1" w:themeShade="BF"/>
        </w:rPr>
        <w:t>Listado de Tablas</w:t>
      </w:r>
    </w:p>
    <w:p w:rsidRPr="003B7A5C" w:rsidR="003B7A5C" w:rsidRDefault="003E35FF" w14:paraId="2256C84E" w14:textId="6187A5F6">
      <w:pPr>
        <w:pStyle w:val="Tabladeilustraciones"/>
        <w:tabs>
          <w:tab w:val="right" w:leader="dot" w:pos="8828"/>
        </w:tabs>
        <w:rPr>
          <w:rFonts w:ascii="Arial" w:hAnsi="Arial" w:cs="Arial" w:eastAsiaTheme="minorEastAsia"/>
          <w:noProof/>
          <w:lang w:eastAsia="es-CO"/>
        </w:rPr>
      </w:pPr>
      <w:r w:rsidRPr="00D5033F">
        <w:rPr>
          <w:rFonts w:ascii="Arial" w:hAnsi="Arial" w:eastAsia="Arial" w:cs="Arial"/>
          <w:color w:val="2E74B5" w:themeColor="accent1" w:themeShade="BF"/>
          <w:shd w:val="clear" w:color="auto" w:fill="E6E6E6"/>
        </w:rPr>
        <w:fldChar w:fldCharType="begin"/>
      </w:r>
      <w:r w:rsidRPr="00D5033F">
        <w:rPr>
          <w:rFonts w:ascii="Arial" w:hAnsi="Arial" w:eastAsia="Arial" w:cs="Arial"/>
          <w:color w:val="2E74B5" w:themeColor="accent1" w:themeShade="BF"/>
        </w:rPr>
        <w:instrText xml:space="preserve"> TOC \h \z \c "Tabla" </w:instrText>
      </w:r>
      <w:r w:rsidRPr="00D5033F">
        <w:rPr>
          <w:rFonts w:ascii="Arial" w:hAnsi="Arial" w:eastAsia="Arial" w:cs="Arial"/>
          <w:color w:val="2E74B5" w:themeColor="accent1" w:themeShade="BF"/>
          <w:shd w:val="clear" w:color="auto" w:fill="E6E6E6"/>
        </w:rPr>
        <w:fldChar w:fldCharType="separate"/>
      </w:r>
      <w:hyperlink w:history="1" w:anchor="_Toc126674065">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1</w:t>
        </w:r>
        <w:r w:rsidRPr="003B7A5C" w:rsidR="003B7A5C">
          <w:rPr>
            <w:rStyle w:val="Hipervnculo"/>
            <w:rFonts w:ascii="Arial" w:hAnsi="Arial" w:eastAsia="Arial" w:cs="Arial"/>
            <w:noProof/>
          </w:rPr>
          <w:t xml:space="preserve"> Parámetros de la evaluación del diseño de los controles</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_Toc126674065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4</w:t>
        </w:r>
        <w:r w:rsidRPr="003B7A5C" w:rsidR="003B7A5C">
          <w:rPr>
            <w:rFonts w:ascii="Arial" w:hAnsi="Arial" w:cs="Arial"/>
            <w:noProof/>
            <w:webHidden/>
          </w:rPr>
          <w:fldChar w:fldCharType="end"/>
        </w:r>
      </w:hyperlink>
    </w:p>
    <w:p w:rsidRPr="003B7A5C" w:rsidR="003B7A5C" w:rsidRDefault="00000000" w14:paraId="764F0C2F" w14:textId="4FA78D6A">
      <w:pPr>
        <w:pStyle w:val="Tabladeilustraciones"/>
        <w:tabs>
          <w:tab w:val="right" w:leader="dot" w:pos="8828"/>
        </w:tabs>
        <w:rPr>
          <w:rFonts w:ascii="Arial" w:hAnsi="Arial" w:cs="Arial" w:eastAsiaTheme="minorEastAsia"/>
          <w:noProof/>
          <w:lang w:eastAsia="es-CO"/>
        </w:rPr>
      </w:pPr>
      <w:hyperlink w:history="1" w:anchor="_Toc126674066">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2</w:t>
        </w:r>
        <w:r w:rsidRPr="003B7A5C" w:rsidR="003B7A5C">
          <w:rPr>
            <w:rStyle w:val="Hipervnculo"/>
            <w:rFonts w:ascii="Arial" w:hAnsi="Arial" w:eastAsia="Arial" w:cs="Arial"/>
            <w:noProof/>
          </w:rPr>
          <w:t xml:space="preserve"> Parámetros de la evaluación de la ejecución del control</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_Toc126674066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4</w:t>
        </w:r>
        <w:r w:rsidRPr="003B7A5C" w:rsidR="003B7A5C">
          <w:rPr>
            <w:rFonts w:ascii="Arial" w:hAnsi="Arial" w:cs="Arial"/>
            <w:noProof/>
            <w:webHidden/>
          </w:rPr>
          <w:fldChar w:fldCharType="end"/>
        </w:r>
      </w:hyperlink>
    </w:p>
    <w:p w:rsidRPr="003B7A5C" w:rsidR="003B7A5C" w:rsidRDefault="00000000" w14:paraId="51935B96" w14:textId="0FFB0552">
      <w:pPr>
        <w:pStyle w:val="Tabladeilustraciones"/>
        <w:tabs>
          <w:tab w:val="right" w:leader="dot" w:pos="8828"/>
        </w:tabs>
        <w:rPr>
          <w:rFonts w:ascii="Arial" w:hAnsi="Arial" w:cs="Arial" w:eastAsiaTheme="minorEastAsia"/>
          <w:noProof/>
          <w:lang w:eastAsia="es-CO"/>
        </w:rPr>
      </w:pPr>
      <w:hyperlink w:history="1" w:anchor="_Toc126674067">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3</w:t>
        </w:r>
        <w:r w:rsidRPr="003B7A5C" w:rsidR="003B7A5C">
          <w:rPr>
            <w:rStyle w:val="Hipervnculo"/>
            <w:rFonts w:ascii="Arial" w:hAnsi="Arial" w:eastAsia="Arial" w:cs="Arial"/>
            <w:noProof/>
          </w:rPr>
          <w:t xml:space="preserve"> Comparativo del número de riesgos de la UAERMV por cuatrimestre</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_Toc126674067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5</w:t>
        </w:r>
        <w:r w:rsidRPr="003B7A5C" w:rsidR="003B7A5C">
          <w:rPr>
            <w:rFonts w:ascii="Arial" w:hAnsi="Arial" w:cs="Arial"/>
            <w:noProof/>
            <w:webHidden/>
          </w:rPr>
          <w:fldChar w:fldCharType="end"/>
        </w:r>
      </w:hyperlink>
    </w:p>
    <w:p w:rsidRPr="003B7A5C" w:rsidR="003B7A5C" w:rsidRDefault="00000000" w14:paraId="1D2D74B8" w14:textId="14DC3A0A">
      <w:pPr>
        <w:pStyle w:val="Tabladeilustraciones"/>
        <w:tabs>
          <w:tab w:val="right" w:leader="dot" w:pos="8828"/>
        </w:tabs>
        <w:rPr>
          <w:rFonts w:ascii="Arial" w:hAnsi="Arial" w:cs="Arial" w:eastAsiaTheme="minorEastAsia"/>
          <w:noProof/>
          <w:lang w:eastAsia="es-CO"/>
        </w:rPr>
      </w:pPr>
      <w:hyperlink w:history="1" w:anchor="_Toc126674068">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4</w:t>
        </w:r>
        <w:r w:rsidRPr="003B7A5C" w:rsidR="003B7A5C">
          <w:rPr>
            <w:rStyle w:val="Hipervnculo"/>
            <w:rFonts w:ascii="Arial" w:hAnsi="Arial" w:eastAsia="Arial" w:cs="Arial"/>
            <w:noProof/>
          </w:rPr>
          <w:t xml:space="preserve"> Procesos con riesgos residuales en nivel alto</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_Toc126674068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6</w:t>
        </w:r>
        <w:r w:rsidRPr="003B7A5C" w:rsidR="003B7A5C">
          <w:rPr>
            <w:rFonts w:ascii="Arial" w:hAnsi="Arial" w:cs="Arial"/>
            <w:noProof/>
            <w:webHidden/>
          </w:rPr>
          <w:fldChar w:fldCharType="end"/>
        </w:r>
      </w:hyperlink>
    </w:p>
    <w:p w:rsidRPr="003B7A5C" w:rsidR="003B7A5C" w:rsidRDefault="00000000" w14:paraId="73E3678B" w14:textId="242E33A7">
      <w:pPr>
        <w:pStyle w:val="Tabladeilustraciones"/>
        <w:tabs>
          <w:tab w:val="right" w:leader="dot" w:pos="8828"/>
        </w:tabs>
        <w:rPr>
          <w:rFonts w:ascii="Arial" w:hAnsi="Arial" w:cs="Arial" w:eastAsiaTheme="minorEastAsia"/>
          <w:noProof/>
          <w:lang w:eastAsia="es-CO"/>
        </w:rPr>
      </w:pPr>
      <w:hyperlink w:history="1" w:anchor="_Toc126674069">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5</w:t>
        </w:r>
        <w:r w:rsidRPr="003B7A5C" w:rsidR="003B7A5C">
          <w:rPr>
            <w:rStyle w:val="Hipervnculo"/>
            <w:rFonts w:ascii="Arial" w:hAnsi="Arial" w:eastAsia="Arial" w:cs="Arial"/>
            <w:noProof/>
          </w:rPr>
          <w:t xml:space="preserve"> Recomendaciones de mejora riesgos de corrupción</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_Toc126674069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6</w:t>
        </w:r>
        <w:r w:rsidRPr="003B7A5C" w:rsidR="003B7A5C">
          <w:rPr>
            <w:rFonts w:ascii="Arial" w:hAnsi="Arial" w:cs="Arial"/>
            <w:noProof/>
            <w:webHidden/>
          </w:rPr>
          <w:fldChar w:fldCharType="end"/>
        </w:r>
      </w:hyperlink>
    </w:p>
    <w:p w:rsidRPr="003B7A5C" w:rsidR="003B7A5C" w:rsidRDefault="00000000" w14:paraId="7608423E" w14:textId="41C2EDCA">
      <w:pPr>
        <w:pStyle w:val="Tabladeilustraciones"/>
        <w:tabs>
          <w:tab w:val="right" w:leader="dot" w:pos="8828"/>
        </w:tabs>
        <w:rPr>
          <w:rFonts w:ascii="Arial" w:hAnsi="Arial" w:cs="Arial" w:eastAsiaTheme="minorEastAsia"/>
          <w:noProof/>
          <w:lang w:eastAsia="es-CO"/>
        </w:rPr>
      </w:pPr>
      <w:hyperlink w:history="1" w:anchor="_Toc126674070">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6</w:t>
        </w:r>
        <w:r w:rsidRPr="003B7A5C" w:rsidR="003B7A5C">
          <w:rPr>
            <w:rStyle w:val="Hipervnculo"/>
            <w:rFonts w:ascii="Arial" w:hAnsi="Arial" w:eastAsia="Arial" w:cs="Arial"/>
            <w:noProof/>
          </w:rPr>
          <w:t xml:space="preserve"> Porcentaje de cumplimiento de los criterios evaluados riesgos de corrupción</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_Toc126674070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8</w:t>
        </w:r>
        <w:r w:rsidRPr="003B7A5C" w:rsidR="003B7A5C">
          <w:rPr>
            <w:rFonts w:ascii="Arial" w:hAnsi="Arial" w:cs="Arial"/>
            <w:noProof/>
            <w:webHidden/>
          </w:rPr>
          <w:fldChar w:fldCharType="end"/>
        </w:r>
      </w:hyperlink>
    </w:p>
    <w:p w:rsidRPr="003B7A5C" w:rsidR="003B7A5C" w:rsidRDefault="00000000" w14:paraId="35E24361" w14:textId="136C7307">
      <w:pPr>
        <w:pStyle w:val="Tabladeilustraciones"/>
        <w:tabs>
          <w:tab w:val="right" w:leader="dot" w:pos="8828"/>
        </w:tabs>
        <w:rPr>
          <w:rFonts w:ascii="Arial" w:hAnsi="Arial" w:cs="Arial" w:eastAsiaTheme="minorEastAsia"/>
          <w:noProof/>
          <w:lang w:eastAsia="es-CO"/>
        </w:rPr>
      </w:pPr>
      <w:hyperlink w:history="1" w:anchor="_Toc126674071">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7</w:t>
        </w:r>
        <w:r w:rsidRPr="003B7A5C" w:rsidR="003B7A5C">
          <w:rPr>
            <w:rStyle w:val="Hipervnculo"/>
            <w:rFonts w:ascii="Arial" w:hAnsi="Arial" w:eastAsia="Arial" w:cs="Arial"/>
            <w:noProof/>
          </w:rPr>
          <w:t xml:space="preserve">  Comparativo resultados monitoreo riesgos de corrupción vigencia 2022</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_Toc126674071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8</w:t>
        </w:r>
        <w:r w:rsidRPr="003B7A5C" w:rsidR="003B7A5C">
          <w:rPr>
            <w:rFonts w:ascii="Arial" w:hAnsi="Arial" w:cs="Arial"/>
            <w:noProof/>
            <w:webHidden/>
          </w:rPr>
          <w:fldChar w:fldCharType="end"/>
        </w:r>
      </w:hyperlink>
    </w:p>
    <w:p w:rsidRPr="003B7A5C" w:rsidR="003B7A5C" w:rsidRDefault="00000000" w14:paraId="443FA7A5" w14:textId="286838A9">
      <w:pPr>
        <w:pStyle w:val="Tabladeilustraciones"/>
        <w:tabs>
          <w:tab w:val="right" w:leader="dot" w:pos="8828"/>
        </w:tabs>
        <w:rPr>
          <w:rFonts w:ascii="Arial" w:hAnsi="Arial" w:cs="Arial" w:eastAsiaTheme="minorEastAsia"/>
          <w:noProof/>
          <w:lang w:eastAsia="es-CO"/>
        </w:rPr>
      </w:pPr>
      <w:hyperlink w:history="1" w:anchor="_Toc126674072">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8</w:t>
        </w:r>
        <w:r w:rsidRPr="003B7A5C" w:rsidR="003B7A5C">
          <w:rPr>
            <w:rStyle w:val="Hipervnculo"/>
            <w:rFonts w:ascii="Arial" w:hAnsi="Arial" w:eastAsia="Arial" w:cs="Arial"/>
            <w:noProof/>
          </w:rPr>
          <w:t xml:space="preserve"> Recomendaciones de mejora riesgos de Gestión</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_Toc126674072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9</w:t>
        </w:r>
        <w:r w:rsidRPr="003B7A5C" w:rsidR="003B7A5C">
          <w:rPr>
            <w:rFonts w:ascii="Arial" w:hAnsi="Arial" w:cs="Arial"/>
            <w:noProof/>
            <w:webHidden/>
          </w:rPr>
          <w:fldChar w:fldCharType="end"/>
        </w:r>
      </w:hyperlink>
    </w:p>
    <w:p w:rsidRPr="003B7A5C" w:rsidR="003B7A5C" w:rsidRDefault="00000000" w14:paraId="590F42C0" w14:textId="3DBD2F39">
      <w:pPr>
        <w:pStyle w:val="Tabladeilustraciones"/>
        <w:tabs>
          <w:tab w:val="right" w:leader="dot" w:pos="8828"/>
        </w:tabs>
        <w:rPr>
          <w:rFonts w:ascii="Arial" w:hAnsi="Arial" w:cs="Arial" w:eastAsiaTheme="minorEastAsia"/>
          <w:noProof/>
          <w:lang w:eastAsia="es-CO"/>
        </w:rPr>
      </w:pPr>
      <w:hyperlink w:history="1" w:anchor="_Toc126674073">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9</w:t>
        </w:r>
        <w:r w:rsidRPr="003B7A5C" w:rsidR="003B7A5C">
          <w:rPr>
            <w:rStyle w:val="Hipervnculo"/>
            <w:rFonts w:ascii="Arial" w:hAnsi="Arial" w:eastAsia="Arial" w:cs="Arial"/>
            <w:noProof/>
          </w:rPr>
          <w:t xml:space="preserve"> Porcentaje de cumplimiento de los criterios evaluados riesgos de gestión</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_Toc126674073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13</w:t>
        </w:r>
        <w:r w:rsidRPr="003B7A5C" w:rsidR="003B7A5C">
          <w:rPr>
            <w:rFonts w:ascii="Arial" w:hAnsi="Arial" w:cs="Arial"/>
            <w:noProof/>
            <w:webHidden/>
          </w:rPr>
          <w:fldChar w:fldCharType="end"/>
        </w:r>
      </w:hyperlink>
    </w:p>
    <w:p w:rsidRPr="003B7A5C" w:rsidR="003B7A5C" w:rsidRDefault="00000000" w14:paraId="3980A979" w14:textId="5B82A401">
      <w:pPr>
        <w:pStyle w:val="Tabladeilustraciones"/>
        <w:tabs>
          <w:tab w:val="right" w:leader="dot" w:pos="8828"/>
        </w:tabs>
        <w:rPr>
          <w:rFonts w:ascii="Arial" w:hAnsi="Arial" w:cs="Arial" w:eastAsiaTheme="minorEastAsia"/>
          <w:noProof/>
          <w:lang w:eastAsia="es-CO"/>
        </w:rPr>
      </w:pPr>
      <w:hyperlink w:history="1" w:anchor="_Toc126674074">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10</w:t>
        </w:r>
        <w:r w:rsidRPr="003B7A5C" w:rsidR="003B7A5C">
          <w:rPr>
            <w:rStyle w:val="Hipervnculo"/>
            <w:rFonts w:ascii="Arial" w:hAnsi="Arial" w:eastAsia="Arial" w:cs="Arial"/>
            <w:noProof/>
          </w:rPr>
          <w:t xml:space="preserve">  Comparativo resultados monitoreo riesgos de gestión vigencia 2022</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_Toc126674074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14</w:t>
        </w:r>
        <w:r w:rsidRPr="003B7A5C" w:rsidR="003B7A5C">
          <w:rPr>
            <w:rFonts w:ascii="Arial" w:hAnsi="Arial" w:cs="Arial"/>
            <w:noProof/>
            <w:webHidden/>
          </w:rPr>
          <w:fldChar w:fldCharType="end"/>
        </w:r>
      </w:hyperlink>
    </w:p>
    <w:p w:rsidRPr="003B7A5C" w:rsidR="003B7A5C" w:rsidRDefault="00000000" w14:paraId="17F26C1D" w14:textId="621FBFAE">
      <w:pPr>
        <w:pStyle w:val="Tabladeilustraciones"/>
        <w:tabs>
          <w:tab w:val="right" w:leader="dot" w:pos="8828"/>
        </w:tabs>
        <w:rPr>
          <w:rFonts w:ascii="Arial" w:hAnsi="Arial" w:cs="Arial" w:eastAsiaTheme="minorEastAsia"/>
          <w:noProof/>
          <w:lang w:eastAsia="es-CO"/>
        </w:rPr>
      </w:pPr>
      <w:hyperlink w:history="1" w:anchor="_Toc126674075">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11</w:t>
        </w:r>
        <w:r w:rsidRPr="003B7A5C" w:rsidR="003B7A5C">
          <w:rPr>
            <w:rStyle w:val="Hipervnculo"/>
            <w:rFonts w:ascii="Arial" w:hAnsi="Arial" w:eastAsia="Arial" w:cs="Arial"/>
            <w:noProof/>
          </w:rPr>
          <w:t xml:space="preserve"> Recomendaciones de mejora riesgos de seguridad digital</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_Toc126674075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15</w:t>
        </w:r>
        <w:r w:rsidRPr="003B7A5C" w:rsidR="003B7A5C">
          <w:rPr>
            <w:rFonts w:ascii="Arial" w:hAnsi="Arial" w:cs="Arial"/>
            <w:noProof/>
            <w:webHidden/>
          </w:rPr>
          <w:fldChar w:fldCharType="end"/>
        </w:r>
      </w:hyperlink>
    </w:p>
    <w:p w:rsidRPr="003B7A5C" w:rsidR="003B7A5C" w:rsidRDefault="00000000" w14:paraId="4A2A5041" w14:textId="63F78CF4">
      <w:pPr>
        <w:pStyle w:val="Tabladeilustraciones"/>
        <w:tabs>
          <w:tab w:val="right" w:leader="dot" w:pos="8828"/>
        </w:tabs>
        <w:rPr>
          <w:rFonts w:ascii="Arial" w:hAnsi="Arial" w:cs="Arial" w:eastAsiaTheme="minorEastAsia"/>
          <w:noProof/>
          <w:lang w:eastAsia="es-CO"/>
        </w:rPr>
      </w:pPr>
      <w:hyperlink w:history="1" w:anchor="_Toc126674076">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12</w:t>
        </w:r>
        <w:r w:rsidRPr="003B7A5C" w:rsidR="003B7A5C">
          <w:rPr>
            <w:rStyle w:val="Hipervnculo"/>
            <w:rFonts w:ascii="Arial" w:hAnsi="Arial" w:eastAsia="Arial" w:cs="Arial"/>
            <w:noProof/>
          </w:rPr>
          <w:t xml:space="preserve"> Porcentaje de cumplimiento de los criterios evaluados de los riesgos de seguridad digital 3er cuatrimestre</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_Toc126674076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18</w:t>
        </w:r>
        <w:r w:rsidRPr="003B7A5C" w:rsidR="003B7A5C">
          <w:rPr>
            <w:rFonts w:ascii="Arial" w:hAnsi="Arial" w:cs="Arial"/>
            <w:noProof/>
            <w:webHidden/>
          </w:rPr>
          <w:fldChar w:fldCharType="end"/>
        </w:r>
      </w:hyperlink>
    </w:p>
    <w:p w:rsidRPr="003B7A5C" w:rsidR="003B7A5C" w:rsidRDefault="00000000" w14:paraId="54559E89" w14:textId="3D4BCD37">
      <w:pPr>
        <w:pStyle w:val="Tabladeilustraciones"/>
        <w:tabs>
          <w:tab w:val="right" w:leader="dot" w:pos="8828"/>
        </w:tabs>
        <w:rPr>
          <w:rFonts w:ascii="Arial" w:hAnsi="Arial" w:cs="Arial" w:eastAsiaTheme="minorEastAsia"/>
          <w:noProof/>
          <w:lang w:eastAsia="es-CO"/>
        </w:rPr>
      </w:pPr>
      <w:hyperlink w:history="1" w:anchor="_Toc126674077">
        <w:r w:rsidRPr="003B7A5C" w:rsidR="003B7A5C">
          <w:rPr>
            <w:rStyle w:val="Hipervnculo"/>
            <w:rFonts w:ascii="Arial" w:hAnsi="Arial" w:eastAsia="Arial" w:cs="Arial"/>
            <w:noProof/>
          </w:rPr>
          <w:t xml:space="preserve">Tabla No </w:t>
        </w:r>
        <w:r w:rsidRPr="003B7A5C" w:rsidR="003B7A5C">
          <w:rPr>
            <w:rStyle w:val="Hipervnculo"/>
            <w:rFonts w:ascii="Arial" w:hAnsi="Arial" w:cs="Arial"/>
            <w:noProof/>
          </w:rPr>
          <w:t>13</w:t>
        </w:r>
        <w:r w:rsidRPr="003B7A5C" w:rsidR="003B7A5C">
          <w:rPr>
            <w:rStyle w:val="Hipervnculo"/>
            <w:rFonts w:ascii="Arial" w:hAnsi="Arial" w:eastAsia="Arial" w:cs="Arial"/>
            <w:noProof/>
          </w:rPr>
          <w:t xml:space="preserve">  Comparativo resultados monitoreo riesgos de seguridad digital vigencia 2022</w:t>
        </w:r>
        <w:r w:rsidRPr="003B7A5C" w:rsidR="003B7A5C">
          <w:rPr>
            <w:rFonts w:ascii="Arial" w:hAnsi="Arial" w:cs="Arial"/>
            <w:noProof/>
            <w:webHidden/>
          </w:rPr>
          <w:tab/>
        </w:r>
        <w:r w:rsidRPr="003B7A5C" w:rsidR="003B7A5C">
          <w:rPr>
            <w:rFonts w:ascii="Arial" w:hAnsi="Arial" w:cs="Arial"/>
            <w:noProof/>
            <w:webHidden/>
          </w:rPr>
          <w:fldChar w:fldCharType="begin"/>
        </w:r>
        <w:r w:rsidRPr="003B7A5C" w:rsidR="003B7A5C">
          <w:rPr>
            <w:rFonts w:ascii="Arial" w:hAnsi="Arial" w:cs="Arial"/>
            <w:noProof/>
            <w:webHidden/>
          </w:rPr>
          <w:instrText xml:space="preserve"> PAGEREF _Toc126674077 \h </w:instrText>
        </w:r>
        <w:r w:rsidRPr="003B7A5C" w:rsidR="003B7A5C">
          <w:rPr>
            <w:rFonts w:ascii="Arial" w:hAnsi="Arial" w:cs="Arial"/>
            <w:noProof/>
            <w:webHidden/>
          </w:rPr>
        </w:r>
        <w:r w:rsidRPr="003B7A5C" w:rsidR="003B7A5C">
          <w:rPr>
            <w:rFonts w:ascii="Arial" w:hAnsi="Arial" w:cs="Arial"/>
            <w:noProof/>
            <w:webHidden/>
          </w:rPr>
          <w:fldChar w:fldCharType="separate"/>
        </w:r>
        <w:r w:rsidRPr="003B7A5C" w:rsidR="003B7A5C">
          <w:rPr>
            <w:rFonts w:ascii="Arial" w:hAnsi="Arial" w:cs="Arial"/>
            <w:noProof/>
            <w:webHidden/>
          </w:rPr>
          <w:t>19</w:t>
        </w:r>
        <w:r w:rsidRPr="003B7A5C" w:rsidR="003B7A5C">
          <w:rPr>
            <w:rFonts w:ascii="Arial" w:hAnsi="Arial" w:cs="Arial"/>
            <w:noProof/>
            <w:webHidden/>
          </w:rPr>
          <w:fldChar w:fldCharType="end"/>
        </w:r>
      </w:hyperlink>
    </w:p>
    <w:p w:rsidRPr="00D5033F" w:rsidR="003E35FF" w:rsidP="003B7A5C" w:rsidRDefault="003E35FF" w14:paraId="0413E3F6" w14:textId="0976AA0F">
      <w:pPr>
        <w:spacing w:line="276" w:lineRule="auto"/>
        <w:jc w:val="center"/>
        <w:rPr>
          <w:rFonts w:ascii="Arial" w:hAnsi="Arial" w:eastAsia="Arial" w:cs="Arial"/>
          <w:b/>
          <w:bCs/>
          <w:color w:val="2E74B5" w:themeColor="accent1" w:themeShade="BF"/>
        </w:rPr>
      </w:pPr>
      <w:r w:rsidRPr="00D5033F">
        <w:rPr>
          <w:rFonts w:ascii="Arial" w:hAnsi="Arial" w:eastAsia="Arial" w:cs="Arial"/>
          <w:color w:val="2E74B5" w:themeColor="accent1" w:themeShade="BF"/>
        </w:rPr>
        <w:fldChar w:fldCharType="end"/>
      </w:r>
      <w:r w:rsidRPr="00D5033F" w:rsidR="0BF617F3">
        <w:rPr>
          <w:rFonts w:ascii="Arial" w:hAnsi="Arial" w:eastAsia="Arial" w:cs="Arial"/>
          <w:b/>
          <w:bCs/>
          <w:color w:val="2E74B5" w:themeColor="accent1" w:themeShade="BF"/>
        </w:rPr>
        <w:t>Listado de Ilustraciones</w:t>
      </w:r>
    </w:p>
    <w:p w:rsidR="00EF61B8" w:rsidRDefault="003E35FF" w14:paraId="666D6EC5" w14:textId="25A2B862">
      <w:pPr>
        <w:pStyle w:val="Tabladeilustraciones"/>
        <w:tabs>
          <w:tab w:val="right" w:leader="dot" w:pos="8828"/>
        </w:tabs>
        <w:rPr>
          <w:rFonts w:asciiTheme="minorHAnsi" w:hAnsiTheme="minorHAnsi" w:eastAsiaTheme="minorEastAsia" w:cstheme="minorBidi"/>
          <w:noProof/>
          <w:lang w:eastAsia="es-CO"/>
        </w:rPr>
      </w:pPr>
      <w:r w:rsidRPr="00D5033F">
        <w:rPr>
          <w:rFonts w:ascii="Arial" w:hAnsi="Arial" w:eastAsia="Arial" w:cs="Arial"/>
          <w:color w:val="2E74B5" w:themeColor="accent1" w:themeShade="BF"/>
          <w:shd w:val="clear" w:color="auto" w:fill="E6E6E6"/>
        </w:rPr>
        <w:fldChar w:fldCharType="begin"/>
      </w:r>
      <w:r w:rsidRPr="00D5033F">
        <w:rPr>
          <w:rFonts w:ascii="Arial" w:hAnsi="Arial" w:eastAsia="Arial" w:cs="Arial"/>
          <w:color w:val="2E74B5" w:themeColor="accent1" w:themeShade="BF"/>
        </w:rPr>
        <w:instrText xml:space="preserve"> TOC \h \z \c "Ilustración" </w:instrText>
      </w:r>
      <w:r w:rsidRPr="00D5033F">
        <w:rPr>
          <w:rFonts w:ascii="Arial" w:hAnsi="Arial" w:eastAsia="Arial" w:cs="Arial"/>
          <w:color w:val="2E74B5" w:themeColor="accent1" w:themeShade="BF"/>
          <w:shd w:val="clear" w:color="auto" w:fill="E6E6E6"/>
        </w:rPr>
        <w:fldChar w:fldCharType="separate"/>
      </w:r>
      <w:hyperlink w:history="1" w:anchor="_Toc126673902">
        <w:r w:rsidRPr="006D4B26" w:rsidR="00EF61B8">
          <w:rPr>
            <w:rStyle w:val="Hipervnculo"/>
            <w:rFonts w:ascii="Arial" w:hAnsi="Arial" w:eastAsia="Arial" w:cs="Arial"/>
            <w:noProof/>
          </w:rPr>
          <w:t xml:space="preserve">Ilustración No </w:t>
        </w:r>
        <w:r w:rsidRPr="006D4B26" w:rsidR="00EF61B8">
          <w:rPr>
            <w:rStyle w:val="Hipervnculo"/>
            <w:rFonts w:ascii="Arial" w:hAnsi="Arial" w:cs="Arial"/>
            <w:noProof/>
          </w:rPr>
          <w:t>1</w:t>
        </w:r>
        <w:r w:rsidRPr="006D4B26" w:rsidR="00EF61B8">
          <w:rPr>
            <w:rStyle w:val="Hipervnculo"/>
            <w:rFonts w:ascii="Arial" w:hAnsi="Arial" w:eastAsia="Arial" w:cs="Arial"/>
            <w:noProof/>
          </w:rPr>
          <w:t xml:space="preserve"> Estructura para la redacción de riesgos</w:t>
        </w:r>
        <w:r w:rsidR="00EF61B8">
          <w:rPr>
            <w:noProof/>
            <w:webHidden/>
          </w:rPr>
          <w:tab/>
        </w:r>
        <w:r w:rsidR="00EF61B8">
          <w:rPr>
            <w:noProof/>
            <w:webHidden/>
          </w:rPr>
          <w:fldChar w:fldCharType="begin"/>
        </w:r>
        <w:r w:rsidR="00EF61B8">
          <w:rPr>
            <w:noProof/>
            <w:webHidden/>
          </w:rPr>
          <w:instrText xml:space="preserve"> PAGEREF _Toc126673902 \h </w:instrText>
        </w:r>
        <w:r w:rsidR="00EF61B8">
          <w:rPr>
            <w:noProof/>
            <w:webHidden/>
          </w:rPr>
        </w:r>
        <w:r w:rsidR="00EF61B8">
          <w:rPr>
            <w:noProof/>
            <w:webHidden/>
          </w:rPr>
          <w:fldChar w:fldCharType="separate"/>
        </w:r>
        <w:r w:rsidR="00EF61B8">
          <w:rPr>
            <w:noProof/>
            <w:webHidden/>
          </w:rPr>
          <w:t>5</w:t>
        </w:r>
        <w:r w:rsidR="00EF61B8">
          <w:rPr>
            <w:noProof/>
            <w:webHidden/>
          </w:rPr>
          <w:fldChar w:fldCharType="end"/>
        </w:r>
      </w:hyperlink>
    </w:p>
    <w:p w:rsidR="00EF61B8" w:rsidRDefault="00000000" w14:paraId="0F3F666B" w14:textId="7C85475D">
      <w:pPr>
        <w:pStyle w:val="Tabladeilustraciones"/>
        <w:tabs>
          <w:tab w:val="right" w:leader="dot" w:pos="8828"/>
        </w:tabs>
        <w:rPr>
          <w:rFonts w:asciiTheme="minorHAnsi" w:hAnsiTheme="minorHAnsi" w:eastAsiaTheme="minorEastAsia" w:cstheme="minorBidi"/>
          <w:noProof/>
          <w:lang w:eastAsia="es-CO"/>
        </w:rPr>
      </w:pPr>
      <w:hyperlink w:history="1" w:anchor="_Toc126673903">
        <w:r w:rsidRPr="006D4B26" w:rsidR="00EF61B8">
          <w:rPr>
            <w:rStyle w:val="Hipervnculo"/>
            <w:rFonts w:ascii="Arial" w:hAnsi="Arial" w:eastAsia="Arial" w:cs="Arial"/>
            <w:noProof/>
          </w:rPr>
          <w:t xml:space="preserve">Ilustración No </w:t>
        </w:r>
        <w:r w:rsidRPr="006D4B26" w:rsidR="00EF61B8">
          <w:rPr>
            <w:rStyle w:val="Hipervnculo"/>
            <w:rFonts w:ascii="Arial" w:hAnsi="Arial" w:cs="Arial"/>
            <w:noProof/>
          </w:rPr>
          <w:t>2</w:t>
        </w:r>
        <w:r w:rsidRPr="006D4B26" w:rsidR="00EF61B8">
          <w:rPr>
            <w:rStyle w:val="Hipervnculo"/>
            <w:rFonts w:ascii="Arial" w:hAnsi="Arial" w:eastAsia="Arial" w:cs="Arial"/>
            <w:noProof/>
          </w:rPr>
          <w:t xml:space="preserve"> </w:t>
        </w:r>
        <w:r w:rsidRPr="006D4B26" w:rsidR="00EF61B8">
          <w:rPr>
            <w:rStyle w:val="Hipervnculo"/>
            <w:rFonts w:ascii="Arial" w:hAnsi="Arial" w:eastAsia="Times New Roman" w:cs="Arial"/>
            <w:noProof/>
            <w:lang w:eastAsia="es-CO"/>
          </w:rPr>
          <w:t>Zona de riesgos de corrupción</w:t>
        </w:r>
        <w:r w:rsidR="00EF61B8">
          <w:rPr>
            <w:noProof/>
            <w:webHidden/>
          </w:rPr>
          <w:tab/>
        </w:r>
        <w:r w:rsidR="00EF61B8">
          <w:rPr>
            <w:noProof/>
            <w:webHidden/>
          </w:rPr>
          <w:fldChar w:fldCharType="begin"/>
        </w:r>
        <w:r w:rsidR="00EF61B8">
          <w:rPr>
            <w:noProof/>
            <w:webHidden/>
          </w:rPr>
          <w:instrText xml:space="preserve"> PAGEREF _Toc126673903 \h </w:instrText>
        </w:r>
        <w:r w:rsidR="00EF61B8">
          <w:rPr>
            <w:noProof/>
            <w:webHidden/>
          </w:rPr>
        </w:r>
        <w:r w:rsidR="00EF61B8">
          <w:rPr>
            <w:noProof/>
            <w:webHidden/>
          </w:rPr>
          <w:fldChar w:fldCharType="separate"/>
        </w:r>
        <w:r w:rsidR="00EF61B8">
          <w:rPr>
            <w:noProof/>
            <w:webHidden/>
          </w:rPr>
          <w:t>9</w:t>
        </w:r>
        <w:r w:rsidR="00EF61B8">
          <w:rPr>
            <w:noProof/>
            <w:webHidden/>
          </w:rPr>
          <w:fldChar w:fldCharType="end"/>
        </w:r>
      </w:hyperlink>
    </w:p>
    <w:p w:rsidR="00EF61B8" w:rsidRDefault="00000000" w14:paraId="0E48CB19" w14:textId="40B15592">
      <w:pPr>
        <w:pStyle w:val="Tabladeilustraciones"/>
        <w:tabs>
          <w:tab w:val="right" w:leader="dot" w:pos="8828"/>
        </w:tabs>
        <w:rPr>
          <w:rFonts w:asciiTheme="minorHAnsi" w:hAnsiTheme="minorHAnsi" w:eastAsiaTheme="minorEastAsia" w:cstheme="minorBidi"/>
          <w:noProof/>
          <w:lang w:eastAsia="es-CO"/>
        </w:rPr>
      </w:pPr>
      <w:hyperlink w:history="1" w:anchor="_Toc126673904">
        <w:r w:rsidRPr="006D4B26" w:rsidR="00EF61B8">
          <w:rPr>
            <w:rStyle w:val="Hipervnculo"/>
            <w:rFonts w:ascii="Arial" w:hAnsi="Arial" w:eastAsia="Arial" w:cs="Arial"/>
            <w:noProof/>
          </w:rPr>
          <w:t xml:space="preserve">Ilustración No </w:t>
        </w:r>
        <w:r w:rsidRPr="006D4B26" w:rsidR="00EF61B8">
          <w:rPr>
            <w:rStyle w:val="Hipervnculo"/>
            <w:rFonts w:ascii="Arial" w:hAnsi="Arial" w:cs="Arial"/>
            <w:noProof/>
          </w:rPr>
          <w:t>3</w:t>
        </w:r>
        <w:r w:rsidRPr="006D4B26" w:rsidR="00EF61B8">
          <w:rPr>
            <w:rStyle w:val="Hipervnculo"/>
            <w:rFonts w:ascii="Arial" w:hAnsi="Arial" w:eastAsia="Arial" w:cs="Arial"/>
            <w:noProof/>
          </w:rPr>
          <w:t xml:space="preserve"> Comparativo de la zona de riesgos de gestión 2022</w:t>
        </w:r>
        <w:r w:rsidR="00EF61B8">
          <w:rPr>
            <w:noProof/>
            <w:webHidden/>
          </w:rPr>
          <w:tab/>
        </w:r>
        <w:r w:rsidR="00EF61B8">
          <w:rPr>
            <w:noProof/>
            <w:webHidden/>
          </w:rPr>
          <w:fldChar w:fldCharType="begin"/>
        </w:r>
        <w:r w:rsidR="00EF61B8">
          <w:rPr>
            <w:noProof/>
            <w:webHidden/>
          </w:rPr>
          <w:instrText xml:space="preserve"> PAGEREF _Toc126673904 \h </w:instrText>
        </w:r>
        <w:r w:rsidR="00EF61B8">
          <w:rPr>
            <w:noProof/>
            <w:webHidden/>
          </w:rPr>
        </w:r>
        <w:r w:rsidR="00EF61B8">
          <w:rPr>
            <w:noProof/>
            <w:webHidden/>
          </w:rPr>
          <w:fldChar w:fldCharType="separate"/>
        </w:r>
        <w:r w:rsidR="00EF61B8">
          <w:rPr>
            <w:noProof/>
            <w:webHidden/>
          </w:rPr>
          <w:t>15</w:t>
        </w:r>
        <w:r w:rsidR="00EF61B8">
          <w:rPr>
            <w:noProof/>
            <w:webHidden/>
          </w:rPr>
          <w:fldChar w:fldCharType="end"/>
        </w:r>
      </w:hyperlink>
    </w:p>
    <w:p w:rsidR="00EF61B8" w:rsidRDefault="00000000" w14:paraId="19A448B7" w14:textId="00254C6F">
      <w:pPr>
        <w:pStyle w:val="Tabladeilustraciones"/>
        <w:tabs>
          <w:tab w:val="right" w:leader="dot" w:pos="8828"/>
        </w:tabs>
        <w:rPr>
          <w:rFonts w:asciiTheme="minorHAnsi" w:hAnsiTheme="minorHAnsi" w:eastAsiaTheme="minorEastAsia" w:cstheme="minorBidi"/>
          <w:noProof/>
          <w:lang w:eastAsia="es-CO"/>
        </w:rPr>
      </w:pPr>
      <w:hyperlink w:history="1" w:anchor="_Toc126673905">
        <w:r w:rsidRPr="006D4B26" w:rsidR="00EF61B8">
          <w:rPr>
            <w:rStyle w:val="Hipervnculo"/>
            <w:rFonts w:ascii="Arial" w:hAnsi="Arial" w:eastAsia="Arial" w:cs="Arial"/>
            <w:noProof/>
          </w:rPr>
          <w:t xml:space="preserve">Ilustración No </w:t>
        </w:r>
        <w:r w:rsidRPr="006D4B26" w:rsidR="00EF61B8">
          <w:rPr>
            <w:rStyle w:val="Hipervnculo"/>
            <w:rFonts w:ascii="Arial" w:hAnsi="Arial" w:cs="Arial"/>
            <w:noProof/>
          </w:rPr>
          <w:t>4</w:t>
        </w:r>
        <w:r w:rsidRPr="006D4B26" w:rsidR="00EF61B8">
          <w:rPr>
            <w:rStyle w:val="Hipervnculo"/>
            <w:rFonts w:ascii="Arial" w:hAnsi="Arial" w:eastAsia="Arial" w:cs="Arial"/>
            <w:noProof/>
          </w:rPr>
          <w:t xml:space="preserve"> Zona de riesgos seguridad digital 2022</w:t>
        </w:r>
        <w:r w:rsidR="00EF61B8">
          <w:rPr>
            <w:noProof/>
            <w:webHidden/>
          </w:rPr>
          <w:tab/>
        </w:r>
        <w:r w:rsidR="00EF61B8">
          <w:rPr>
            <w:noProof/>
            <w:webHidden/>
          </w:rPr>
          <w:fldChar w:fldCharType="begin"/>
        </w:r>
        <w:r w:rsidR="00EF61B8">
          <w:rPr>
            <w:noProof/>
            <w:webHidden/>
          </w:rPr>
          <w:instrText xml:space="preserve"> PAGEREF _Toc126673905 \h </w:instrText>
        </w:r>
        <w:r w:rsidR="00EF61B8">
          <w:rPr>
            <w:noProof/>
            <w:webHidden/>
          </w:rPr>
        </w:r>
        <w:r w:rsidR="00EF61B8">
          <w:rPr>
            <w:noProof/>
            <w:webHidden/>
          </w:rPr>
          <w:fldChar w:fldCharType="separate"/>
        </w:r>
        <w:r w:rsidR="00EF61B8">
          <w:rPr>
            <w:noProof/>
            <w:webHidden/>
          </w:rPr>
          <w:t>20</w:t>
        </w:r>
        <w:r w:rsidR="00EF61B8">
          <w:rPr>
            <w:noProof/>
            <w:webHidden/>
          </w:rPr>
          <w:fldChar w:fldCharType="end"/>
        </w:r>
      </w:hyperlink>
    </w:p>
    <w:p w:rsidR="00EF61B8" w:rsidRDefault="00000000" w14:paraId="4E8644A9" w14:textId="20CB43B6">
      <w:pPr>
        <w:pStyle w:val="Tabladeilustraciones"/>
        <w:tabs>
          <w:tab w:val="right" w:leader="dot" w:pos="8828"/>
        </w:tabs>
        <w:rPr>
          <w:rFonts w:asciiTheme="minorHAnsi" w:hAnsiTheme="minorHAnsi" w:eastAsiaTheme="minorEastAsia" w:cstheme="minorBidi"/>
          <w:noProof/>
          <w:lang w:eastAsia="es-CO"/>
        </w:rPr>
      </w:pPr>
      <w:hyperlink w:history="1" w:anchor="_Toc126673906">
        <w:r w:rsidRPr="006D4B26" w:rsidR="00EF61B8">
          <w:rPr>
            <w:rStyle w:val="Hipervnculo"/>
            <w:rFonts w:ascii="Arial" w:hAnsi="Arial" w:eastAsia="Arial" w:cs="Arial"/>
            <w:noProof/>
          </w:rPr>
          <w:t xml:space="preserve">Ilustración No </w:t>
        </w:r>
        <w:r w:rsidRPr="006D4B26" w:rsidR="00EF61B8">
          <w:rPr>
            <w:rStyle w:val="Hipervnculo"/>
            <w:rFonts w:ascii="Arial" w:hAnsi="Arial" w:cs="Arial"/>
            <w:noProof/>
          </w:rPr>
          <w:t>5</w:t>
        </w:r>
        <w:r w:rsidRPr="006D4B26" w:rsidR="00EF61B8">
          <w:rPr>
            <w:rStyle w:val="Hipervnculo"/>
            <w:rFonts w:ascii="Arial" w:hAnsi="Arial" w:eastAsia="Arial" w:cs="Arial"/>
            <w:noProof/>
          </w:rPr>
          <w:t xml:space="preserve"> Relación de los riesgos con los objetivos</w:t>
        </w:r>
        <w:r w:rsidR="00EF61B8">
          <w:rPr>
            <w:noProof/>
            <w:webHidden/>
          </w:rPr>
          <w:tab/>
        </w:r>
        <w:r w:rsidR="00EF61B8">
          <w:rPr>
            <w:noProof/>
            <w:webHidden/>
          </w:rPr>
          <w:fldChar w:fldCharType="begin"/>
        </w:r>
        <w:r w:rsidR="00EF61B8">
          <w:rPr>
            <w:noProof/>
            <w:webHidden/>
          </w:rPr>
          <w:instrText xml:space="preserve"> PAGEREF _Toc126673906 \h </w:instrText>
        </w:r>
        <w:r w:rsidR="00EF61B8">
          <w:rPr>
            <w:noProof/>
            <w:webHidden/>
          </w:rPr>
        </w:r>
        <w:r w:rsidR="00EF61B8">
          <w:rPr>
            <w:noProof/>
            <w:webHidden/>
          </w:rPr>
          <w:fldChar w:fldCharType="separate"/>
        </w:r>
        <w:r w:rsidR="00EF61B8">
          <w:rPr>
            <w:noProof/>
            <w:webHidden/>
          </w:rPr>
          <w:t>21</w:t>
        </w:r>
        <w:r w:rsidR="00EF61B8">
          <w:rPr>
            <w:noProof/>
            <w:webHidden/>
          </w:rPr>
          <w:fldChar w:fldCharType="end"/>
        </w:r>
      </w:hyperlink>
    </w:p>
    <w:p w:rsidRPr="00D5033F" w:rsidR="003E35FF" w:rsidP="493DBB8A" w:rsidRDefault="003E35FF" w14:paraId="4B94D5A5" w14:textId="0493819F">
      <w:pPr>
        <w:rPr>
          <w:rFonts w:ascii="Arial" w:hAnsi="Arial" w:eastAsia="Arial" w:cs="Arial"/>
          <w:b/>
          <w:bCs/>
          <w:color w:val="2E74B5" w:themeColor="accent1" w:themeShade="BF"/>
        </w:rPr>
      </w:pPr>
      <w:r w:rsidRPr="00D5033F">
        <w:rPr>
          <w:rFonts w:ascii="Arial" w:hAnsi="Arial" w:eastAsia="Arial" w:cs="Arial"/>
          <w:color w:val="2E74B5" w:themeColor="accent1" w:themeShade="BF"/>
        </w:rPr>
        <w:fldChar w:fldCharType="end"/>
      </w:r>
    </w:p>
    <w:p w:rsidRPr="00D5033F" w:rsidR="003E35FF" w:rsidP="45533886" w:rsidRDefault="003E35FF" w14:paraId="34F47976" w14:textId="62FE99E5">
      <w:pPr>
        <w:pStyle w:val="Ttulo1"/>
        <w:jc w:val="center"/>
        <w:rPr>
          <w:rFonts w:eastAsia="Arial"/>
          <w:color w:val="2E74B5" w:themeColor="accent1" w:themeShade="BF"/>
          <w:lang w:eastAsia="es-CO"/>
        </w:rPr>
      </w:pPr>
      <w:bookmarkStart w:name="_Toc68678507" w:id="0"/>
      <w:bookmarkStart w:name="_Toc84428370" w:id="1"/>
      <w:bookmarkStart w:name="_Toc126673854" w:id="2"/>
      <w:r w:rsidRPr="45533886">
        <w:rPr>
          <w:rFonts w:eastAsia="Arial"/>
          <w:lang w:eastAsia="es-CO"/>
        </w:rPr>
        <w:lastRenderedPageBreak/>
        <w:t>ADMINISTRACIÓN DE RIESGO UAERMV</w:t>
      </w:r>
      <w:bookmarkEnd w:id="0"/>
      <w:bookmarkEnd w:id="1"/>
      <w:bookmarkEnd w:id="2"/>
    </w:p>
    <w:p w:rsidRPr="00D5033F" w:rsidR="003E35FF" w:rsidP="45533886" w:rsidRDefault="003E35FF" w14:paraId="3DEEC669" w14:textId="0F7A5A44">
      <w:pPr>
        <w:rPr>
          <w:rFonts w:ascii="Arial" w:hAnsi="Arial" w:eastAsia="Arial" w:cs="Arial"/>
          <w:b/>
          <w:bCs/>
          <w:color w:val="2E74B5" w:themeColor="accent1" w:themeShade="BF"/>
          <w:lang w:eastAsia="es-CO"/>
        </w:rPr>
      </w:pPr>
    </w:p>
    <w:p w:rsidRPr="00D5033F" w:rsidR="75F44A96" w:rsidP="45533886" w:rsidRDefault="75F44A96" w14:paraId="7C91A666" w14:textId="7E8C0238">
      <w:pPr>
        <w:jc w:val="both"/>
        <w:rPr>
          <w:rFonts w:ascii="Arial" w:hAnsi="Arial" w:eastAsia="Arial" w:cs="Arial"/>
          <w:color w:val="000000" w:themeColor="text1"/>
          <w:lang w:val="es-ES"/>
        </w:rPr>
      </w:pPr>
      <w:r w:rsidRPr="45533886">
        <w:rPr>
          <w:rFonts w:ascii="Arial" w:hAnsi="Arial" w:eastAsia="Arial" w:cs="Arial"/>
          <w:lang w:val="es-ES"/>
        </w:rPr>
        <w:t xml:space="preserve">En cumplimiento del rol de segunda línea de defensa, la Oficina Asesora de Planeación </w:t>
      </w:r>
      <w:r w:rsidRPr="45533886">
        <w:rPr>
          <w:rFonts w:ascii="Arial" w:hAnsi="Arial" w:eastAsia="Arial" w:cs="Arial"/>
        </w:rPr>
        <w:t>asesoró a la primera línea de defensa en la gestión de riesgos, realizando el monitoreo c</w:t>
      </w:r>
      <w:r w:rsidRPr="45533886">
        <w:rPr>
          <w:rFonts w:ascii="Arial" w:hAnsi="Arial" w:eastAsia="Arial" w:cs="Arial"/>
          <w:color w:val="000000" w:themeColor="text1"/>
        </w:rPr>
        <w:t xml:space="preserve">uatrimestral y generando recomendaciones para mitigar los riesgos. </w:t>
      </w:r>
    </w:p>
    <w:p w:rsidRPr="00D5033F" w:rsidR="75F44A96" w:rsidP="493DBB8A" w:rsidRDefault="75F44A96" w14:paraId="00437D4F" w14:textId="5DEF0F49">
      <w:pPr>
        <w:jc w:val="both"/>
        <w:rPr>
          <w:rFonts w:ascii="Arial" w:hAnsi="Arial" w:eastAsia="Arial" w:cs="Arial"/>
          <w:color w:val="2E74B5" w:themeColor="accent1" w:themeShade="BF"/>
          <w:lang w:val="es-ES"/>
        </w:rPr>
      </w:pPr>
      <w:r w:rsidRPr="45533886">
        <w:rPr>
          <w:rFonts w:ascii="Arial" w:hAnsi="Arial" w:eastAsia="Arial" w:cs="Arial"/>
          <w:color w:val="000000" w:themeColor="text1"/>
        </w:rPr>
        <w:t xml:space="preserve">En el </w:t>
      </w:r>
      <w:r w:rsidRPr="45533886" w:rsidR="3292365A">
        <w:rPr>
          <w:rFonts w:ascii="Arial" w:hAnsi="Arial" w:eastAsia="Arial" w:cs="Arial"/>
          <w:color w:val="000000" w:themeColor="text1"/>
        </w:rPr>
        <w:t xml:space="preserve">tercer </w:t>
      </w:r>
      <w:r w:rsidRPr="45533886">
        <w:rPr>
          <w:rFonts w:ascii="Arial" w:hAnsi="Arial" w:eastAsia="Arial" w:cs="Arial"/>
          <w:color w:val="000000" w:themeColor="text1"/>
        </w:rPr>
        <w:t>cuatrimestre del 202</w:t>
      </w:r>
      <w:r w:rsidRPr="45533886" w:rsidR="50F1E933">
        <w:rPr>
          <w:rFonts w:ascii="Arial" w:hAnsi="Arial" w:eastAsia="Arial" w:cs="Arial"/>
          <w:color w:val="000000" w:themeColor="text1"/>
        </w:rPr>
        <w:t>2</w:t>
      </w:r>
      <w:r w:rsidRPr="45533886">
        <w:rPr>
          <w:rFonts w:ascii="Arial" w:hAnsi="Arial" w:eastAsia="Arial" w:cs="Arial"/>
          <w:color w:val="000000" w:themeColor="text1"/>
        </w:rPr>
        <w:t>, algunos de los procesos ajustaron sus mapas de riesgos, a partir de las observaciones realizadas por la segunda línea de defensa, presenta</w:t>
      </w:r>
      <w:r w:rsidR="00EA6F1D">
        <w:rPr>
          <w:rFonts w:ascii="Arial" w:hAnsi="Arial" w:eastAsia="Arial" w:cs="Arial"/>
          <w:color w:val="000000" w:themeColor="text1"/>
        </w:rPr>
        <w:t>ron</w:t>
      </w:r>
      <w:r w:rsidRPr="45533886">
        <w:rPr>
          <w:rFonts w:ascii="Arial" w:hAnsi="Arial" w:eastAsia="Arial" w:cs="Arial"/>
          <w:color w:val="000000" w:themeColor="text1"/>
        </w:rPr>
        <w:t xml:space="preserve"> cambios o mejoras en la redacción de sus controles, en la formulación de sus actividades de control y en diferentes aspectos de la metodología trabajada</w:t>
      </w:r>
      <w:r w:rsidRPr="45533886">
        <w:rPr>
          <w:rFonts w:ascii="Arial" w:hAnsi="Arial" w:eastAsia="Arial" w:cs="Arial"/>
          <w:color w:val="2E74B5" w:themeColor="accent1" w:themeShade="BF"/>
        </w:rPr>
        <w:t xml:space="preserve">. </w:t>
      </w:r>
    </w:p>
    <w:p w:rsidRPr="00D5033F" w:rsidR="00085A11" w:rsidP="45533886" w:rsidRDefault="00085A11" w14:paraId="35DB72ED" w14:textId="79482E8E">
      <w:pPr>
        <w:pStyle w:val="Ttulo1"/>
        <w:numPr>
          <w:ilvl w:val="0"/>
          <w:numId w:val="15"/>
        </w:numPr>
        <w:rPr>
          <w:rFonts w:eastAsia="Arial"/>
          <w:color w:val="000000" w:themeColor="text1"/>
          <w:lang w:eastAsia="es-CO"/>
        </w:rPr>
      </w:pPr>
      <w:bookmarkStart w:name="_Toc126673855" w:id="3"/>
      <w:r w:rsidRPr="45533886">
        <w:rPr>
          <w:rFonts w:eastAsia="Arial"/>
          <w:color w:val="000000" w:themeColor="text1"/>
          <w:lang w:eastAsia="es-CO"/>
        </w:rPr>
        <w:t>PROPÓSITO DEL MONITOREO</w:t>
      </w:r>
      <w:bookmarkEnd w:id="3"/>
    </w:p>
    <w:p w:rsidRPr="00D5033F" w:rsidR="00FD010C" w:rsidP="45533886" w:rsidRDefault="00FD010C" w14:paraId="3D67C35F" w14:textId="77777777">
      <w:pPr>
        <w:rPr>
          <w:color w:val="000000" w:themeColor="text1"/>
          <w:lang w:eastAsia="es-CO"/>
        </w:rPr>
      </w:pPr>
    </w:p>
    <w:p w:rsidRPr="00D5033F" w:rsidR="00085A11" w:rsidP="45533886" w:rsidRDefault="00085A11" w14:paraId="012CF4B6" w14:textId="5ED77E45">
      <w:pPr>
        <w:jc w:val="both"/>
        <w:rPr>
          <w:rFonts w:ascii="Arial" w:hAnsi="Arial" w:eastAsia="Arial" w:cs="Arial"/>
          <w:color w:val="000000" w:themeColor="text1"/>
          <w:lang w:val="es-ES"/>
        </w:rPr>
      </w:pPr>
      <w:r w:rsidRPr="45533886">
        <w:rPr>
          <w:rFonts w:ascii="Arial" w:hAnsi="Arial" w:eastAsia="Arial" w:cs="Arial"/>
          <w:color w:val="000000" w:themeColor="text1"/>
          <w:lang w:val="es-ES"/>
        </w:rPr>
        <w:t>Revisar qu</w:t>
      </w:r>
      <w:r w:rsidRPr="45533886" w:rsidR="3CD3A162">
        <w:rPr>
          <w:rFonts w:ascii="Arial" w:hAnsi="Arial" w:eastAsia="Arial" w:cs="Arial"/>
          <w:color w:val="000000" w:themeColor="text1"/>
          <w:lang w:val="es-ES"/>
        </w:rPr>
        <w:t>e</w:t>
      </w:r>
      <w:r w:rsidRPr="45533886">
        <w:rPr>
          <w:rFonts w:ascii="Arial" w:hAnsi="Arial" w:eastAsia="Arial" w:cs="Arial"/>
          <w:color w:val="000000" w:themeColor="text1"/>
          <w:lang w:val="es-ES"/>
        </w:rPr>
        <w:t xml:space="preserve"> la estructura del riesgo</w:t>
      </w:r>
      <w:r w:rsidR="00EA6F1D">
        <w:rPr>
          <w:rFonts w:ascii="Arial" w:hAnsi="Arial" w:eastAsia="Arial" w:cs="Arial"/>
          <w:color w:val="000000" w:themeColor="text1"/>
          <w:lang w:val="es-ES"/>
        </w:rPr>
        <w:t xml:space="preserve"> y controles</w:t>
      </w:r>
      <w:r w:rsidRPr="45533886">
        <w:rPr>
          <w:rFonts w:ascii="Arial" w:hAnsi="Arial" w:eastAsia="Arial" w:cs="Arial"/>
          <w:color w:val="000000" w:themeColor="text1"/>
          <w:lang w:val="es-ES"/>
        </w:rPr>
        <w:t xml:space="preserve"> esté</w:t>
      </w:r>
      <w:r w:rsidR="00EA6F1D">
        <w:rPr>
          <w:rFonts w:ascii="Arial" w:hAnsi="Arial" w:eastAsia="Arial" w:cs="Arial"/>
          <w:color w:val="000000" w:themeColor="text1"/>
          <w:lang w:val="es-ES"/>
        </w:rPr>
        <w:t>s</w:t>
      </w:r>
      <w:r w:rsidRPr="45533886">
        <w:rPr>
          <w:rFonts w:ascii="Arial" w:hAnsi="Arial" w:eastAsia="Arial" w:cs="Arial"/>
          <w:color w:val="000000" w:themeColor="text1"/>
          <w:lang w:val="es-ES"/>
        </w:rPr>
        <w:t xml:space="preserve"> acorde</w:t>
      </w:r>
      <w:r w:rsidR="00EA6F1D">
        <w:rPr>
          <w:rFonts w:ascii="Arial" w:hAnsi="Arial" w:eastAsia="Arial" w:cs="Arial"/>
          <w:color w:val="000000" w:themeColor="text1"/>
          <w:lang w:val="es-ES"/>
        </w:rPr>
        <w:t>s</w:t>
      </w:r>
      <w:r w:rsidRPr="45533886">
        <w:rPr>
          <w:rFonts w:ascii="Arial" w:hAnsi="Arial" w:eastAsia="Arial" w:cs="Arial"/>
          <w:color w:val="000000" w:themeColor="text1"/>
          <w:lang w:val="es-ES"/>
        </w:rPr>
        <w:t xml:space="preserve"> a lo establecido en la Guía </w:t>
      </w:r>
      <w:r w:rsidRPr="45533886" w:rsidR="536DEBCD">
        <w:rPr>
          <w:rFonts w:ascii="Arial" w:hAnsi="Arial" w:eastAsia="Arial" w:cs="Arial"/>
          <w:color w:val="000000" w:themeColor="text1"/>
          <w:lang w:val="es-ES"/>
        </w:rPr>
        <w:t>para la administración del riesgo y el diseño de controles en entidades públicas del Departamento Administrativo de la Función Pública</w:t>
      </w:r>
      <w:r w:rsidRPr="45533886">
        <w:rPr>
          <w:rFonts w:ascii="Arial" w:hAnsi="Arial" w:eastAsia="Arial" w:cs="Arial"/>
          <w:color w:val="000000" w:themeColor="text1"/>
          <w:lang w:val="es-ES"/>
        </w:rPr>
        <w:t xml:space="preserve"> del DAFP y en la Política de Administración del riesgo de la UAERMV y definir el estado de cumplimiento de los controles y acciones de los riesgos de gestión, corrupción y seguridad digital a partir de la evidencia presentada por la primera línea de defensa con el fin aportar a la mejora de la gestión de riesgos de la Entidad. </w:t>
      </w:r>
    </w:p>
    <w:p w:rsidRPr="00D5033F" w:rsidR="00085A11" w:rsidP="45533886" w:rsidRDefault="00085A11" w14:paraId="11A10FCA" w14:textId="1E05A871">
      <w:pPr>
        <w:pStyle w:val="Ttulo1"/>
        <w:numPr>
          <w:ilvl w:val="0"/>
          <w:numId w:val="15"/>
        </w:numPr>
        <w:rPr>
          <w:rFonts w:eastAsia="Arial"/>
          <w:color w:val="000000" w:themeColor="text1"/>
          <w:lang w:eastAsia="es-CO"/>
        </w:rPr>
      </w:pPr>
      <w:r w:rsidRPr="45533886">
        <w:rPr>
          <w:rFonts w:eastAsia="Arial"/>
          <w:color w:val="000000" w:themeColor="text1"/>
          <w:lang w:eastAsia="es-CO"/>
        </w:rPr>
        <w:t> </w:t>
      </w:r>
      <w:bookmarkStart w:name="_Toc126673856" w:id="4"/>
      <w:r w:rsidRPr="45533886">
        <w:rPr>
          <w:rFonts w:eastAsia="Arial"/>
          <w:color w:val="000000" w:themeColor="text1"/>
          <w:lang w:eastAsia="es-CO"/>
        </w:rPr>
        <w:t>ALCANCE</w:t>
      </w:r>
      <w:bookmarkEnd w:id="4"/>
      <w:r w:rsidRPr="45533886">
        <w:rPr>
          <w:rFonts w:eastAsia="Arial"/>
          <w:color w:val="000000" w:themeColor="text1"/>
          <w:lang w:eastAsia="es-CO"/>
        </w:rPr>
        <w:t> </w:t>
      </w:r>
    </w:p>
    <w:p w:rsidRPr="00D5033F" w:rsidR="00FD010C" w:rsidP="45533886" w:rsidRDefault="00FD010C" w14:paraId="0F810760" w14:textId="61569930">
      <w:pPr>
        <w:pStyle w:val="xmsonormal"/>
        <w:shd w:val="clear" w:color="auto" w:fill="FFFFFF" w:themeFill="background1"/>
        <w:spacing w:before="0" w:beforeAutospacing="0" w:after="0" w:afterAutospacing="0" w:line="233" w:lineRule="atLeast"/>
        <w:jc w:val="both"/>
        <w:rPr>
          <w:rFonts w:ascii="Arial" w:hAnsi="Arial" w:eastAsia="Arial" w:cs="Arial"/>
          <w:color w:val="000000" w:themeColor="text1"/>
          <w:sz w:val="22"/>
          <w:szCs w:val="22"/>
          <w:bdr w:val="none" w:color="auto" w:sz="0" w:space="0" w:frame="1"/>
        </w:rPr>
      </w:pPr>
    </w:p>
    <w:p w:rsidRPr="00D5033F" w:rsidR="00085A11" w:rsidP="45533886" w:rsidRDefault="00085A11" w14:paraId="6AE77569" w14:textId="10ACF9F1">
      <w:pPr>
        <w:pStyle w:val="xmsonormal"/>
        <w:shd w:val="clear" w:color="auto" w:fill="FFFFFF" w:themeFill="background1"/>
        <w:spacing w:before="0" w:beforeAutospacing="0" w:after="0" w:afterAutospacing="0" w:line="233" w:lineRule="atLeast"/>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bdr w:val="none" w:color="auto" w:sz="0" w:space="0" w:frame="1"/>
        </w:rPr>
        <w:t>Aplica para todos los riesgos identificados en los mapas de riesgos de los procesos y las a</w:t>
      </w:r>
      <w:r w:rsidRPr="45533886" w:rsidR="6EECC01A">
        <w:rPr>
          <w:rFonts w:ascii="Arial" w:hAnsi="Arial" w:eastAsia="Arial" w:cs="Arial"/>
          <w:color w:val="000000" w:themeColor="text1"/>
          <w:sz w:val="22"/>
          <w:szCs w:val="22"/>
          <w:bdr w:val="none" w:color="auto" w:sz="0" w:space="0" w:frame="1"/>
        </w:rPr>
        <w:t xml:space="preserve">cciones complementarias al control </w:t>
      </w:r>
      <w:r w:rsidRPr="45533886">
        <w:rPr>
          <w:rFonts w:ascii="Arial" w:hAnsi="Arial" w:eastAsia="Arial" w:cs="Arial"/>
          <w:color w:val="000000" w:themeColor="text1"/>
          <w:sz w:val="22"/>
          <w:szCs w:val="22"/>
          <w:bdr w:val="none" w:color="auto" w:sz="0" w:space="0" w:frame="1"/>
        </w:rPr>
        <w:t xml:space="preserve">establecidas en </w:t>
      </w:r>
      <w:r w:rsidRPr="45533886" w:rsidR="0EC3EC8C">
        <w:rPr>
          <w:rFonts w:ascii="Arial" w:hAnsi="Arial" w:eastAsia="Arial" w:cs="Arial"/>
          <w:color w:val="000000" w:themeColor="text1"/>
          <w:sz w:val="22"/>
          <w:szCs w:val="22"/>
          <w:bdr w:val="none" w:color="auto" w:sz="0" w:space="0" w:frame="1"/>
        </w:rPr>
        <w:t>los riesgos</w:t>
      </w:r>
      <w:r w:rsidRPr="45533886">
        <w:rPr>
          <w:rFonts w:ascii="Arial" w:hAnsi="Arial" w:eastAsia="Arial" w:cs="Arial"/>
          <w:color w:val="000000" w:themeColor="text1"/>
          <w:sz w:val="22"/>
          <w:szCs w:val="22"/>
          <w:bdr w:val="none" w:color="auto" w:sz="0" w:space="0" w:frame="1"/>
        </w:rPr>
        <w:t xml:space="preserve"> de gestión, corrupción y seguridad digital en UAERMV, a corte 30 de </w:t>
      </w:r>
      <w:r w:rsidRPr="45533886" w:rsidR="66587A3D">
        <w:rPr>
          <w:rFonts w:ascii="Arial" w:hAnsi="Arial" w:eastAsia="Arial" w:cs="Arial"/>
          <w:color w:val="000000" w:themeColor="text1"/>
          <w:sz w:val="22"/>
          <w:szCs w:val="22"/>
          <w:bdr w:val="none" w:color="auto" w:sz="0" w:space="0" w:frame="1"/>
        </w:rPr>
        <w:t>diciembre</w:t>
      </w:r>
      <w:r w:rsidRPr="45533886" w:rsidR="5F9430A5">
        <w:rPr>
          <w:rFonts w:ascii="Arial" w:hAnsi="Arial" w:eastAsia="Arial" w:cs="Arial"/>
          <w:color w:val="000000" w:themeColor="text1"/>
          <w:sz w:val="22"/>
          <w:szCs w:val="22"/>
          <w:bdr w:val="none" w:color="auto" w:sz="0" w:space="0" w:frame="1"/>
        </w:rPr>
        <w:t xml:space="preserve"> del</w:t>
      </w:r>
      <w:r w:rsidRPr="45533886">
        <w:rPr>
          <w:rFonts w:ascii="Arial" w:hAnsi="Arial" w:eastAsia="Arial" w:cs="Arial"/>
          <w:color w:val="000000" w:themeColor="text1"/>
          <w:sz w:val="22"/>
          <w:szCs w:val="22"/>
          <w:bdr w:val="none" w:color="auto" w:sz="0" w:space="0" w:frame="1"/>
        </w:rPr>
        <w:t xml:space="preserve"> 2022. </w:t>
      </w:r>
    </w:p>
    <w:p w:rsidRPr="00D5033F" w:rsidR="00085A11" w:rsidP="493DBB8A" w:rsidRDefault="00085A11" w14:paraId="515F65B4" w14:textId="77777777">
      <w:pPr>
        <w:pStyle w:val="xmsonormal"/>
        <w:shd w:val="clear" w:color="auto" w:fill="FFFFFF" w:themeFill="background1"/>
        <w:spacing w:before="0" w:beforeAutospacing="0" w:after="0" w:afterAutospacing="0" w:line="233" w:lineRule="atLeast"/>
        <w:jc w:val="both"/>
        <w:rPr>
          <w:rFonts w:ascii="Arial" w:hAnsi="Arial" w:eastAsia="Arial" w:cs="Arial"/>
          <w:color w:val="2E74B5" w:themeColor="accent1" w:themeShade="BF"/>
          <w:sz w:val="22"/>
          <w:szCs w:val="22"/>
        </w:rPr>
      </w:pPr>
      <w:r w:rsidRPr="00D5033F">
        <w:rPr>
          <w:rFonts w:ascii="Arial" w:hAnsi="Arial" w:eastAsia="Arial" w:cs="Arial"/>
          <w:color w:val="2E74B5" w:themeColor="accent1" w:themeShade="BF"/>
          <w:sz w:val="22"/>
          <w:szCs w:val="22"/>
          <w:bdr w:val="none" w:color="auto" w:sz="0" w:space="0" w:frame="1"/>
        </w:rPr>
        <w:t> </w:t>
      </w:r>
    </w:p>
    <w:p w:rsidRPr="00D5033F" w:rsidR="00085A11" w:rsidP="45533886" w:rsidRDefault="00085A11" w14:paraId="53CD98AF" w14:textId="05B89292">
      <w:pPr>
        <w:pStyle w:val="Ttulo1"/>
        <w:numPr>
          <w:ilvl w:val="0"/>
          <w:numId w:val="15"/>
        </w:numPr>
        <w:rPr>
          <w:rFonts w:eastAsia="Arial" w:cs="Arial"/>
          <w:color w:val="000000" w:themeColor="text1"/>
          <w:szCs w:val="22"/>
        </w:rPr>
      </w:pPr>
      <w:bookmarkStart w:name="_Toc126673857" w:id="5"/>
      <w:r w:rsidRPr="45533886">
        <w:rPr>
          <w:rFonts w:eastAsia="Arial" w:cs="Arial"/>
          <w:color w:val="000000" w:themeColor="text1"/>
          <w:szCs w:val="22"/>
          <w:lang w:eastAsia="es-CO"/>
        </w:rPr>
        <w:t>METODOLOGÍA</w:t>
      </w:r>
      <w:bookmarkEnd w:id="5"/>
      <w:r w:rsidRPr="45533886">
        <w:rPr>
          <w:rFonts w:eastAsia="Arial" w:cs="Arial"/>
          <w:color w:val="000000" w:themeColor="text1"/>
          <w:szCs w:val="22"/>
          <w:lang w:eastAsia="es-CO"/>
        </w:rPr>
        <w:t> </w:t>
      </w:r>
    </w:p>
    <w:p w:rsidRPr="00D5033F" w:rsidR="00085A11" w:rsidP="45533886" w:rsidRDefault="00085A11" w14:paraId="44ECDA59" w14:textId="77777777">
      <w:pPr>
        <w:pStyle w:val="xmsonormal"/>
        <w:shd w:val="clear" w:color="auto" w:fill="FFFFFF" w:themeFill="background1"/>
        <w:spacing w:before="0" w:beforeAutospacing="0" w:after="0" w:afterAutospacing="0" w:line="233" w:lineRule="atLeast"/>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rPr>
        <w:t> </w:t>
      </w:r>
    </w:p>
    <w:p w:rsidRPr="00D5033F" w:rsidR="00085A11" w:rsidP="45533886" w:rsidRDefault="00085A11" w14:paraId="4D81701B" w14:textId="731A8EB7">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rPr>
        <w:t>1.   Solicitud de información: La Oficina Asesora de Planeación, remitió el memorando</w:t>
      </w:r>
      <w:r w:rsidRPr="45533886" w:rsidR="304963E3">
        <w:rPr>
          <w:rFonts w:ascii="Arial" w:hAnsi="Arial" w:eastAsia="Arial" w:cs="Arial"/>
          <w:color w:val="000000" w:themeColor="text1"/>
          <w:sz w:val="22"/>
          <w:szCs w:val="22"/>
        </w:rPr>
        <w:t xml:space="preserve"> 20221500116283 del 14 de septiembre</w:t>
      </w:r>
      <w:r w:rsidRPr="45533886" w:rsidR="732624BE">
        <w:rPr>
          <w:rFonts w:ascii="Arial" w:hAnsi="Arial" w:eastAsia="Arial" w:cs="Arial"/>
          <w:color w:val="000000" w:themeColor="text1"/>
          <w:sz w:val="22"/>
          <w:szCs w:val="22"/>
        </w:rPr>
        <w:t>, como alcance</w:t>
      </w:r>
      <w:r w:rsidRPr="45533886" w:rsidR="315C4146">
        <w:rPr>
          <w:rFonts w:ascii="Arial" w:hAnsi="Arial" w:eastAsia="Arial" w:cs="Arial"/>
          <w:color w:val="000000" w:themeColor="text1"/>
          <w:sz w:val="22"/>
          <w:szCs w:val="22"/>
        </w:rPr>
        <w:t xml:space="preserve"> a</w:t>
      </w:r>
      <w:r w:rsidRPr="45533886" w:rsidR="732624BE">
        <w:rPr>
          <w:rFonts w:ascii="Arial" w:hAnsi="Arial" w:eastAsia="Arial" w:cs="Arial"/>
          <w:color w:val="000000" w:themeColor="text1"/>
          <w:sz w:val="22"/>
          <w:szCs w:val="22"/>
        </w:rPr>
        <w:t xml:space="preserve"> los memorandos</w:t>
      </w:r>
      <w:r w:rsidRPr="45533886">
        <w:rPr>
          <w:rFonts w:ascii="Arial" w:hAnsi="Arial" w:eastAsia="Arial" w:cs="Arial"/>
          <w:color w:val="000000" w:themeColor="text1"/>
          <w:sz w:val="22"/>
          <w:szCs w:val="22"/>
        </w:rPr>
        <w:t xml:space="preserve"> </w:t>
      </w:r>
      <w:r w:rsidRPr="45533886" w:rsidR="6F70F23C">
        <w:rPr>
          <w:rFonts w:ascii="Arial" w:hAnsi="Arial" w:eastAsia="Arial" w:cs="Arial"/>
          <w:color w:val="000000" w:themeColor="text1"/>
          <w:sz w:val="22"/>
          <w:szCs w:val="22"/>
        </w:rPr>
        <w:t>20221500076183</w:t>
      </w:r>
      <w:r w:rsidRPr="45533886" w:rsidR="1AA391C8">
        <w:rPr>
          <w:rFonts w:ascii="Arial" w:hAnsi="Arial" w:eastAsia="Arial" w:cs="Arial"/>
          <w:color w:val="000000" w:themeColor="text1"/>
          <w:sz w:val="22"/>
          <w:szCs w:val="22"/>
        </w:rPr>
        <w:t xml:space="preserve"> y </w:t>
      </w:r>
      <w:r w:rsidRPr="45533886" w:rsidR="2C1B3283">
        <w:rPr>
          <w:rFonts w:ascii="Arial" w:hAnsi="Arial" w:eastAsia="Arial" w:cs="Arial"/>
          <w:color w:val="000000" w:themeColor="text1"/>
          <w:sz w:val="22"/>
          <w:szCs w:val="22"/>
        </w:rPr>
        <w:t>20221500035143 - Cronograma de informes, reportes y seguimientos</w:t>
      </w:r>
    </w:p>
    <w:p w:rsidRPr="00D5033F" w:rsidR="00085A11" w:rsidP="45533886" w:rsidRDefault="00085A11" w14:paraId="79B6AB99" w14:textId="77777777">
      <w:pPr>
        <w:pStyle w:val="xmsolistparagraph"/>
        <w:shd w:val="clear" w:color="auto" w:fill="FFFFFF" w:themeFill="background1"/>
        <w:spacing w:before="0" w:beforeAutospacing="0" w:after="0" w:afterAutospacing="0" w:line="233" w:lineRule="atLeast"/>
        <w:ind w:left="720"/>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rPr>
        <w:t> </w:t>
      </w:r>
    </w:p>
    <w:p w:rsidRPr="00D5033F" w:rsidR="00085A11" w:rsidP="45533886" w:rsidRDefault="00085A11" w14:paraId="26541A7F" w14:textId="29CDBB98">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bdr w:val="none" w:color="auto" w:sz="0" w:space="0" w:frame="1"/>
        </w:rPr>
        <w:t xml:space="preserve">2.   Socialización masiva política de riesgos: el día </w:t>
      </w:r>
      <w:r w:rsidRPr="45533886" w:rsidR="2DB310DD">
        <w:rPr>
          <w:rFonts w:ascii="Arial" w:hAnsi="Arial" w:eastAsia="Arial" w:cs="Arial"/>
          <w:color w:val="000000" w:themeColor="text1"/>
          <w:sz w:val="22"/>
          <w:szCs w:val="22"/>
          <w:bdr w:val="none" w:color="auto" w:sz="0" w:space="0" w:frame="1"/>
        </w:rPr>
        <w:t>23 y 34 de noviembre de</w:t>
      </w:r>
      <w:r w:rsidRPr="45533886" w:rsidR="23B46045">
        <w:rPr>
          <w:rFonts w:ascii="Arial" w:hAnsi="Arial" w:eastAsia="Arial" w:cs="Arial"/>
          <w:color w:val="000000" w:themeColor="text1"/>
          <w:sz w:val="22"/>
          <w:szCs w:val="22"/>
          <w:bdr w:val="none" w:color="auto" w:sz="0" w:space="0" w:frame="1"/>
        </w:rPr>
        <w:t xml:space="preserve"> </w:t>
      </w:r>
      <w:r w:rsidRPr="45533886">
        <w:rPr>
          <w:rFonts w:ascii="Arial" w:hAnsi="Arial" w:eastAsia="Arial" w:cs="Arial"/>
          <w:color w:val="000000" w:themeColor="text1"/>
          <w:sz w:val="22"/>
          <w:szCs w:val="22"/>
          <w:bdr w:val="none" w:color="auto" w:sz="0" w:space="0" w:frame="1"/>
        </w:rPr>
        <w:t xml:space="preserve">2022, mediante evento </w:t>
      </w:r>
      <w:r w:rsidRPr="45533886" w:rsidR="0ACC4F9D">
        <w:rPr>
          <w:rFonts w:ascii="Arial" w:hAnsi="Arial" w:eastAsia="Arial" w:cs="Arial"/>
          <w:color w:val="000000" w:themeColor="text1"/>
          <w:sz w:val="22"/>
          <w:szCs w:val="22"/>
          <w:bdr w:val="none" w:color="auto" w:sz="0" w:space="0" w:frame="1"/>
        </w:rPr>
        <w:t xml:space="preserve">en las sedes operativa y administrativa, en donde se realizó de forma presencial la socialización del direccionamiento </w:t>
      </w:r>
      <w:r w:rsidRPr="45533886" w:rsidR="1C7AACC1">
        <w:rPr>
          <w:rFonts w:ascii="Arial" w:hAnsi="Arial" w:eastAsia="Arial" w:cs="Arial"/>
          <w:color w:val="000000" w:themeColor="text1"/>
          <w:sz w:val="22"/>
          <w:szCs w:val="22"/>
          <w:bdr w:val="none" w:color="auto" w:sz="0" w:space="0" w:frame="1"/>
        </w:rPr>
        <w:t>estratégico</w:t>
      </w:r>
      <w:r w:rsidRPr="45533886" w:rsidR="0ACC4F9D">
        <w:rPr>
          <w:rFonts w:ascii="Arial" w:hAnsi="Arial" w:eastAsia="Arial" w:cs="Arial"/>
          <w:color w:val="000000" w:themeColor="text1"/>
          <w:sz w:val="22"/>
          <w:szCs w:val="22"/>
          <w:bdr w:val="none" w:color="auto" w:sz="0" w:space="0" w:frame="1"/>
        </w:rPr>
        <w:t xml:space="preserve"> de la entidad</w:t>
      </w:r>
      <w:r w:rsidR="00EA6F1D">
        <w:rPr>
          <w:rFonts w:ascii="Arial" w:hAnsi="Arial" w:eastAsia="Arial" w:cs="Arial"/>
          <w:color w:val="000000" w:themeColor="text1"/>
          <w:sz w:val="22"/>
          <w:szCs w:val="22"/>
          <w:bdr w:val="none" w:color="auto" w:sz="0" w:space="0" w:frame="1"/>
        </w:rPr>
        <w:t xml:space="preserve"> – política de riesgos</w:t>
      </w:r>
      <w:r w:rsidRPr="45533886" w:rsidR="62A6857D">
        <w:rPr>
          <w:rFonts w:ascii="Arial" w:hAnsi="Arial" w:eastAsia="Arial" w:cs="Arial"/>
          <w:color w:val="000000" w:themeColor="text1"/>
          <w:sz w:val="22"/>
          <w:szCs w:val="22"/>
          <w:bdr w:val="none" w:color="auto" w:sz="0" w:space="0" w:frame="1"/>
        </w:rPr>
        <w:t xml:space="preserve">. </w:t>
      </w:r>
    </w:p>
    <w:p w:rsidRPr="00D5033F" w:rsidR="00085A11" w:rsidP="45533886" w:rsidRDefault="00085A11" w14:paraId="7AE9FB37" w14:textId="0D26280E">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000000" w:themeColor="text1"/>
          <w:sz w:val="22"/>
          <w:szCs w:val="22"/>
        </w:rPr>
      </w:pPr>
    </w:p>
    <w:p w:rsidRPr="00D5033F" w:rsidR="00085A11" w:rsidP="45533886" w:rsidRDefault="00085A11" w14:paraId="4E1CCC40" w14:textId="542B5970">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2E74B5" w:themeColor="accent1" w:themeShade="BF"/>
          <w:sz w:val="22"/>
          <w:szCs w:val="22"/>
        </w:rPr>
      </w:pPr>
      <w:r w:rsidRPr="45533886">
        <w:rPr>
          <w:rFonts w:ascii="Arial" w:hAnsi="Arial" w:eastAsia="Arial" w:cs="Arial"/>
          <w:color w:val="000000" w:themeColor="text1"/>
          <w:sz w:val="22"/>
          <w:szCs w:val="22"/>
        </w:rPr>
        <w:t xml:space="preserve">3.   Reunión </w:t>
      </w:r>
      <w:r w:rsidR="00EA6F1D">
        <w:rPr>
          <w:rFonts w:ascii="Arial" w:hAnsi="Arial" w:eastAsia="Arial" w:cs="Arial"/>
          <w:color w:val="000000" w:themeColor="text1"/>
          <w:sz w:val="22"/>
          <w:szCs w:val="22"/>
        </w:rPr>
        <w:t xml:space="preserve">de </w:t>
      </w:r>
      <w:r w:rsidRPr="45533886">
        <w:rPr>
          <w:rFonts w:ascii="Arial" w:hAnsi="Arial" w:eastAsia="Arial" w:cs="Arial"/>
          <w:color w:val="000000" w:themeColor="text1"/>
          <w:sz w:val="22"/>
          <w:szCs w:val="22"/>
        </w:rPr>
        <w:t xml:space="preserve">enlaces: el día </w:t>
      </w:r>
      <w:r w:rsidRPr="45533886" w:rsidR="52D5AE15">
        <w:rPr>
          <w:rFonts w:ascii="Arial" w:hAnsi="Arial" w:eastAsia="Arial" w:cs="Arial"/>
          <w:color w:val="000000" w:themeColor="text1"/>
          <w:sz w:val="22"/>
          <w:szCs w:val="22"/>
        </w:rPr>
        <w:t>30</w:t>
      </w:r>
      <w:r w:rsidRPr="45533886">
        <w:rPr>
          <w:rFonts w:ascii="Arial" w:hAnsi="Arial" w:eastAsia="Arial" w:cs="Arial"/>
          <w:color w:val="000000" w:themeColor="text1"/>
          <w:sz w:val="22"/>
          <w:szCs w:val="22"/>
        </w:rPr>
        <w:t xml:space="preserve"> de </w:t>
      </w:r>
      <w:r w:rsidRPr="45533886" w:rsidR="2893376E">
        <w:rPr>
          <w:rFonts w:ascii="Arial" w:hAnsi="Arial" w:eastAsia="Arial" w:cs="Arial"/>
          <w:color w:val="000000" w:themeColor="text1"/>
          <w:sz w:val="22"/>
          <w:szCs w:val="22"/>
        </w:rPr>
        <w:t>noviembre</w:t>
      </w:r>
      <w:r w:rsidRPr="45533886" w:rsidR="75745C1A">
        <w:rPr>
          <w:rFonts w:ascii="Arial" w:hAnsi="Arial" w:eastAsia="Arial" w:cs="Arial"/>
          <w:color w:val="000000" w:themeColor="text1"/>
          <w:sz w:val="22"/>
          <w:szCs w:val="22"/>
        </w:rPr>
        <w:t xml:space="preserve"> </w:t>
      </w:r>
      <w:r w:rsidRPr="45533886">
        <w:rPr>
          <w:rFonts w:ascii="Arial" w:hAnsi="Arial" w:eastAsia="Arial" w:cs="Arial"/>
          <w:color w:val="000000" w:themeColor="text1"/>
          <w:sz w:val="22"/>
          <w:szCs w:val="22"/>
        </w:rPr>
        <w:t xml:space="preserve">se realiza reunión con </w:t>
      </w:r>
      <w:r w:rsidR="00EA6F1D">
        <w:rPr>
          <w:rFonts w:ascii="Arial" w:hAnsi="Arial" w:eastAsia="Arial" w:cs="Arial"/>
          <w:color w:val="000000" w:themeColor="text1"/>
          <w:sz w:val="22"/>
          <w:szCs w:val="22"/>
        </w:rPr>
        <w:t xml:space="preserve">los </w:t>
      </w:r>
      <w:r w:rsidRPr="45533886">
        <w:rPr>
          <w:rFonts w:ascii="Arial" w:hAnsi="Arial" w:eastAsia="Arial" w:cs="Arial"/>
          <w:color w:val="000000" w:themeColor="text1"/>
          <w:sz w:val="22"/>
          <w:szCs w:val="22"/>
        </w:rPr>
        <w:t xml:space="preserve">enlaces de los procesos para </w:t>
      </w:r>
      <w:r w:rsidRPr="45533886" w:rsidR="4A4CAA0D">
        <w:rPr>
          <w:rFonts w:ascii="Arial" w:hAnsi="Arial" w:eastAsia="Arial" w:cs="Arial"/>
          <w:color w:val="000000" w:themeColor="text1"/>
          <w:sz w:val="22"/>
          <w:szCs w:val="22"/>
        </w:rPr>
        <w:t xml:space="preserve">socializar </w:t>
      </w:r>
      <w:r w:rsidRPr="45533886" w:rsidR="084AACB9">
        <w:rPr>
          <w:rFonts w:ascii="Arial" w:hAnsi="Arial" w:eastAsia="Arial" w:cs="Arial"/>
          <w:color w:val="000000" w:themeColor="text1"/>
          <w:sz w:val="22"/>
          <w:szCs w:val="22"/>
        </w:rPr>
        <w:t xml:space="preserve">la actualización del formato </w:t>
      </w:r>
      <w:hyperlink r:id="rId13">
        <w:r w:rsidRPr="45533886" w:rsidR="084AACB9">
          <w:rPr>
            <w:rFonts w:ascii="Arial" w:hAnsi="Arial" w:eastAsia="Arial" w:cs="Arial"/>
            <w:color w:val="000000" w:themeColor="text1"/>
            <w:sz w:val="22"/>
            <w:szCs w:val="22"/>
          </w:rPr>
          <w:t>DESI-FM-018-V11 Formato Mapa de Riesgos de Proceso</w:t>
        </w:r>
      </w:hyperlink>
      <w:r w:rsidRPr="45533886" w:rsidR="084AACB9">
        <w:rPr>
          <w:rFonts w:ascii="Arial" w:hAnsi="Arial" w:eastAsia="Arial" w:cs="Arial"/>
          <w:color w:val="000000" w:themeColor="text1"/>
          <w:sz w:val="22"/>
          <w:szCs w:val="22"/>
        </w:rPr>
        <w:t xml:space="preserve"> y en donde se realizó la </w:t>
      </w:r>
      <w:r w:rsidRPr="45533886" w:rsidR="703CE98E">
        <w:rPr>
          <w:rFonts w:ascii="Arial" w:hAnsi="Arial" w:eastAsia="Arial" w:cs="Arial"/>
          <w:color w:val="000000" w:themeColor="text1"/>
          <w:sz w:val="22"/>
          <w:szCs w:val="22"/>
        </w:rPr>
        <w:t>socialización de la</w:t>
      </w:r>
      <w:r w:rsidRPr="45533886" w:rsidR="0743AB71">
        <w:rPr>
          <w:rFonts w:ascii="Arial" w:hAnsi="Arial" w:eastAsia="Arial" w:cs="Arial"/>
          <w:color w:val="000000" w:themeColor="text1"/>
          <w:sz w:val="22"/>
          <w:szCs w:val="22"/>
        </w:rPr>
        <w:t xml:space="preserve"> política de administración del riesgo. </w:t>
      </w:r>
      <w:r w:rsidRPr="00D5033F">
        <w:rPr>
          <w:rFonts w:ascii="Arial" w:hAnsi="Arial" w:cs="Arial"/>
          <w:color w:val="2E74B5" w:themeColor="accent1" w:themeShade="BF"/>
          <w:sz w:val="22"/>
          <w:szCs w:val="22"/>
        </w:rPr>
        <w:br/>
      </w:r>
      <w:r w:rsidRPr="00D5033F">
        <w:rPr>
          <w:rFonts w:ascii="Arial" w:hAnsi="Arial" w:eastAsia="Arial" w:cs="Arial"/>
          <w:color w:val="2E74B5" w:themeColor="accent1" w:themeShade="BF"/>
          <w:sz w:val="22"/>
          <w:szCs w:val="22"/>
          <w:bdr w:val="none" w:color="auto" w:sz="0" w:space="0" w:frame="1"/>
        </w:rPr>
        <w:t> </w:t>
      </w:r>
    </w:p>
    <w:p w:rsidRPr="00D5033F" w:rsidR="00085A11" w:rsidP="45533886" w:rsidRDefault="00085A11" w14:paraId="41D48333" w14:textId="2122FC31">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2E74B5" w:themeColor="accent1" w:themeShade="BF"/>
          <w:sz w:val="22"/>
          <w:szCs w:val="22"/>
        </w:rPr>
      </w:pPr>
      <w:r w:rsidRPr="45533886">
        <w:rPr>
          <w:rFonts w:ascii="Arial" w:hAnsi="Arial" w:eastAsia="Arial" w:cs="Arial"/>
          <w:color w:val="000000" w:themeColor="text1"/>
          <w:sz w:val="22"/>
          <w:szCs w:val="22"/>
          <w:bdr w:val="none" w:color="auto" w:sz="0" w:space="0" w:frame="1"/>
        </w:rPr>
        <w:t>4.   Recolección de la información: Los líderes de proceso o enlaces, registran información de sus riesgos vigentes</w:t>
      </w:r>
      <w:r w:rsidRPr="45533886" w:rsidR="09CCB369">
        <w:rPr>
          <w:rFonts w:ascii="Arial" w:hAnsi="Arial" w:eastAsia="Arial" w:cs="Arial"/>
          <w:color w:val="000000" w:themeColor="text1"/>
          <w:sz w:val="22"/>
          <w:szCs w:val="22"/>
          <w:bdr w:val="none" w:color="auto" w:sz="0" w:space="0" w:frame="1"/>
        </w:rPr>
        <w:t xml:space="preserve"> asociando los objetivos estratégicos y</w:t>
      </w:r>
      <w:r w:rsidRPr="45533886">
        <w:rPr>
          <w:rFonts w:ascii="Arial" w:hAnsi="Arial" w:eastAsia="Arial" w:cs="Arial"/>
          <w:color w:val="000000" w:themeColor="text1"/>
          <w:sz w:val="22"/>
          <w:szCs w:val="22"/>
          <w:bdr w:val="none" w:color="auto" w:sz="0" w:space="0" w:frame="1"/>
        </w:rPr>
        <w:t xml:space="preserve"> desglosando el diseño de los controles y las actividades en el formato: DESI-FM-</w:t>
      </w:r>
      <w:r w:rsidRPr="45533886">
        <w:rPr>
          <w:rFonts w:ascii="Arial" w:hAnsi="Arial" w:eastAsia="Arial" w:cs="Arial"/>
          <w:color w:val="000000" w:themeColor="text1"/>
          <w:sz w:val="22"/>
          <w:szCs w:val="22"/>
          <w:bdr w:val="none" w:color="auto" w:sz="0" w:space="0" w:frame="1"/>
        </w:rPr>
        <w:lastRenderedPageBreak/>
        <w:t>019 Formato de monitoreo al Mapa de Riesgos por proceso V5 </w:t>
      </w:r>
      <w:r w:rsidRPr="00D5033F">
        <w:rPr>
          <w:rFonts w:ascii="Arial" w:hAnsi="Arial" w:cs="Arial"/>
          <w:color w:val="2E74B5" w:themeColor="accent1" w:themeShade="BF"/>
          <w:sz w:val="22"/>
          <w:szCs w:val="22"/>
        </w:rPr>
        <w:br/>
      </w:r>
      <w:r w:rsidRPr="00D5033F">
        <w:rPr>
          <w:rFonts w:ascii="Arial" w:hAnsi="Arial" w:eastAsia="Arial" w:cs="Arial"/>
          <w:color w:val="2E74B5" w:themeColor="accent1" w:themeShade="BF"/>
          <w:sz w:val="22"/>
          <w:szCs w:val="22"/>
          <w:bdr w:val="none" w:color="auto" w:sz="0" w:space="0" w:frame="1"/>
        </w:rPr>
        <w:t> </w:t>
      </w:r>
    </w:p>
    <w:p w:rsidRPr="00D5033F" w:rsidR="00085A11" w:rsidP="45533886" w:rsidRDefault="00085A11" w14:paraId="10BA0E1A" w14:textId="0B56052A">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000000" w:themeColor="text1"/>
          <w:sz w:val="22"/>
          <w:szCs w:val="22"/>
        </w:rPr>
      </w:pPr>
      <w:r w:rsidRPr="45533886">
        <w:rPr>
          <w:rFonts w:ascii="Arial" w:hAnsi="Arial" w:eastAsia="Arial" w:cs="Arial"/>
          <w:color w:val="000000" w:themeColor="text1"/>
          <w:sz w:val="22"/>
          <w:szCs w:val="22"/>
          <w:bdr w:val="none" w:color="auto" w:sz="0" w:space="0" w:frame="1"/>
        </w:rPr>
        <w:t xml:space="preserve">5.   Recolección de evidencias: Los líderes de proceso o enlaces remiten por </w:t>
      </w:r>
      <w:r w:rsidRPr="45533886" w:rsidR="51D0E7F2">
        <w:rPr>
          <w:rFonts w:ascii="Arial" w:hAnsi="Arial" w:eastAsia="Arial" w:cs="Arial"/>
          <w:color w:val="000000" w:themeColor="text1"/>
          <w:sz w:val="22"/>
          <w:szCs w:val="22"/>
          <w:bdr w:val="none" w:color="auto" w:sz="0" w:space="0" w:frame="1"/>
        </w:rPr>
        <w:t>memorando</w:t>
      </w:r>
      <w:r w:rsidRPr="45533886" w:rsidR="1586A22B">
        <w:rPr>
          <w:rFonts w:ascii="Arial" w:hAnsi="Arial" w:eastAsia="Arial" w:cs="Arial"/>
          <w:color w:val="000000" w:themeColor="text1"/>
          <w:sz w:val="22"/>
          <w:szCs w:val="22"/>
          <w:bdr w:val="none" w:color="auto" w:sz="0" w:space="0" w:frame="1"/>
        </w:rPr>
        <w:t xml:space="preserve"> o correo</w:t>
      </w:r>
      <w:r w:rsidRPr="45533886">
        <w:rPr>
          <w:rFonts w:ascii="Arial" w:hAnsi="Arial" w:eastAsia="Arial" w:cs="Arial"/>
          <w:color w:val="000000" w:themeColor="text1"/>
          <w:sz w:val="22"/>
          <w:szCs w:val="22"/>
          <w:bdr w:val="none" w:color="auto" w:sz="0" w:space="0" w:frame="1"/>
        </w:rPr>
        <w:t xml:space="preserve"> las evidencias de la ejecución de las actividades de control y acciones definidas del periodo comprendido entre el 1</w:t>
      </w:r>
      <w:r w:rsidRPr="45533886" w:rsidR="1416A59B">
        <w:rPr>
          <w:rFonts w:ascii="Arial" w:hAnsi="Arial" w:eastAsia="Arial" w:cs="Arial"/>
          <w:color w:val="000000" w:themeColor="text1"/>
          <w:sz w:val="22"/>
          <w:szCs w:val="22"/>
          <w:bdr w:val="none" w:color="auto" w:sz="0" w:space="0" w:frame="1"/>
        </w:rPr>
        <w:t xml:space="preserve"> septiembre</w:t>
      </w:r>
      <w:r w:rsidRPr="45533886" w:rsidR="2A4C6A84">
        <w:rPr>
          <w:rFonts w:ascii="Arial" w:hAnsi="Arial" w:eastAsia="Arial" w:cs="Arial"/>
          <w:color w:val="000000" w:themeColor="text1"/>
          <w:sz w:val="22"/>
          <w:szCs w:val="22"/>
          <w:bdr w:val="none" w:color="auto" w:sz="0" w:space="0" w:frame="1"/>
        </w:rPr>
        <w:t xml:space="preserve"> </w:t>
      </w:r>
      <w:r w:rsidRPr="45533886">
        <w:rPr>
          <w:rFonts w:ascii="Arial" w:hAnsi="Arial" w:eastAsia="Arial" w:cs="Arial"/>
          <w:color w:val="000000" w:themeColor="text1"/>
          <w:sz w:val="22"/>
          <w:szCs w:val="22"/>
          <w:bdr w:val="none" w:color="auto" w:sz="0" w:space="0" w:frame="1"/>
        </w:rPr>
        <w:t>al 3</w:t>
      </w:r>
      <w:r w:rsidRPr="45533886" w:rsidR="277EA991">
        <w:rPr>
          <w:rFonts w:ascii="Arial" w:hAnsi="Arial" w:eastAsia="Arial" w:cs="Arial"/>
          <w:color w:val="000000" w:themeColor="text1"/>
          <w:sz w:val="22"/>
          <w:szCs w:val="22"/>
          <w:bdr w:val="none" w:color="auto" w:sz="0" w:space="0" w:frame="1"/>
        </w:rPr>
        <w:t xml:space="preserve">1 </w:t>
      </w:r>
      <w:r w:rsidRPr="45533886">
        <w:rPr>
          <w:rFonts w:ascii="Arial" w:hAnsi="Arial" w:eastAsia="Arial" w:cs="Arial"/>
          <w:color w:val="000000" w:themeColor="text1"/>
          <w:sz w:val="22"/>
          <w:szCs w:val="22"/>
          <w:bdr w:val="none" w:color="auto" w:sz="0" w:space="0" w:frame="1"/>
        </w:rPr>
        <w:t xml:space="preserve">de </w:t>
      </w:r>
      <w:r w:rsidRPr="45533886" w:rsidR="2377EFFD">
        <w:rPr>
          <w:rFonts w:ascii="Arial" w:hAnsi="Arial" w:eastAsia="Arial" w:cs="Arial"/>
          <w:color w:val="000000" w:themeColor="text1"/>
          <w:sz w:val="22"/>
          <w:szCs w:val="22"/>
          <w:bdr w:val="none" w:color="auto" w:sz="0" w:space="0" w:frame="1"/>
        </w:rPr>
        <w:t xml:space="preserve">diciembre </w:t>
      </w:r>
      <w:r w:rsidRPr="45533886">
        <w:rPr>
          <w:rFonts w:ascii="Arial" w:hAnsi="Arial" w:eastAsia="Arial" w:cs="Arial"/>
          <w:color w:val="000000" w:themeColor="text1"/>
          <w:sz w:val="22"/>
          <w:szCs w:val="22"/>
          <w:bdr w:val="none" w:color="auto" w:sz="0" w:space="0" w:frame="1"/>
        </w:rPr>
        <w:t>2022</w:t>
      </w:r>
      <w:r w:rsidRPr="45533886" w:rsidR="383D59C4">
        <w:rPr>
          <w:rFonts w:ascii="Arial" w:hAnsi="Arial" w:eastAsia="Arial" w:cs="Arial"/>
          <w:color w:val="000000" w:themeColor="text1"/>
          <w:sz w:val="22"/>
          <w:szCs w:val="22"/>
          <w:bdr w:val="none" w:color="auto" w:sz="0" w:space="0" w:frame="1"/>
        </w:rPr>
        <w:t>.</w:t>
      </w:r>
    </w:p>
    <w:p w:rsidRPr="00D5033F" w:rsidR="00085A11" w:rsidP="493DBB8A" w:rsidRDefault="00085A11" w14:paraId="4CBBB55D" w14:textId="77777777">
      <w:pPr>
        <w:pStyle w:val="xmsonormal"/>
        <w:shd w:val="clear" w:color="auto" w:fill="FFFFFF" w:themeFill="background1"/>
        <w:spacing w:before="0" w:beforeAutospacing="0" w:after="0" w:afterAutospacing="0" w:line="233" w:lineRule="atLeast"/>
        <w:jc w:val="both"/>
        <w:rPr>
          <w:rFonts w:ascii="Arial" w:hAnsi="Arial" w:eastAsia="Arial" w:cs="Arial"/>
          <w:color w:val="2E74B5" w:themeColor="accent1" w:themeShade="BF"/>
          <w:sz w:val="22"/>
          <w:szCs w:val="22"/>
        </w:rPr>
      </w:pPr>
      <w:r w:rsidRPr="00D5033F">
        <w:rPr>
          <w:rFonts w:ascii="Arial" w:hAnsi="Arial" w:eastAsia="Arial" w:cs="Arial"/>
          <w:color w:val="2E74B5" w:themeColor="accent1" w:themeShade="BF"/>
          <w:sz w:val="22"/>
          <w:szCs w:val="22"/>
          <w:bdr w:val="none" w:color="auto" w:sz="0" w:space="0" w:frame="1"/>
        </w:rPr>
        <w:t> </w:t>
      </w:r>
    </w:p>
    <w:p w:rsidRPr="00D5033F" w:rsidR="00085A11" w:rsidP="45533886" w:rsidRDefault="00085A11" w14:paraId="06CB5F03" w14:textId="6FCA3C14">
      <w:pPr>
        <w:pStyle w:val="xmsolistparagraph"/>
        <w:spacing w:before="0" w:beforeAutospacing="0" w:after="0" w:afterAutospacing="0" w:line="233" w:lineRule="atLeast"/>
        <w:ind w:left="720" w:hanging="360"/>
        <w:jc w:val="both"/>
        <w:rPr>
          <w:rFonts w:ascii="Arial" w:hAnsi="Arial" w:eastAsia="Arial" w:cs="Arial"/>
          <w:color w:val="000000" w:themeColor="text1"/>
          <w:sz w:val="22"/>
          <w:szCs w:val="22"/>
        </w:rPr>
      </w:pPr>
      <w:r w:rsidRPr="00C10859">
        <w:rPr>
          <w:rFonts w:ascii="Arial" w:hAnsi="Arial" w:eastAsia="Arial" w:cs="Arial"/>
          <w:sz w:val="22"/>
          <w:szCs w:val="22"/>
          <w:bdr w:val="none" w:color="auto" w:sz="0" w:space="0" w:frame="1"/>
        </w:rPr>
        <w:t xml:space="preserve">6.   Procesamiento </w:t>
      </w:r>
      <w:r w:rsidRPr="45533886">
        <w:rPr>
          <w:rFonts w:ascii="Arial" w:hAnsi="Arial" w:eastAsia="Arial" w:cs="Arial"/>
          <w:color w:val="000000" w:themeColor="text1"/>
          <w:sz w:val="22"/>
          <w:szCs w:val="22"/>
          <w:bdr w:val="none" w:color="auto" w:sz="0" w:space="0" w:frame="1"/>
        </w:rPr>
        <w:t xml:space="preserve">de la información: La Oficina Asesora de </w:t>
      </w:r>
      <w:r w:rsidRPr="45533886" w:rsidR="5D18AEB2">
        <w:rPr>
          <w:rFonts w:ascii="Arial" w:hAnsi="Arial" w:eastAsia="Arial" w:cs="Arial"/>
          <w:color w:val="000000" w:themeColor="text1"/>
          <w:sz w:val="22"/>
          <w:szCs w:val="22"/>
          <w:bdr w:val="none" w:color="auto" w:sz="0" w:space="0" w:frame="1"/>
        </w:rPr>
        <w:t>Planeación,</w:t>
      </w:r>
      <w:r w:rsidRPr="45533886">
        <w:rPr>
          <w:rFonts w:ascii="Arial" w:hAnsi="Arial" w:eastAsia="Arial" w:cs="Arial"/>
          <w:color w:val="000000" w:themeColor="text1"/>
          <w:sz w:val="22"/>
          <w:szCs w:val="22"/>
          <w:bdr w:val="none" w:color="auto" w:sz="0" w:space="0" w:frame="1"/>
        </w:rPr>
        <w:t xml:space="preserve"> revisa la información reportada por las dependencias en el formato DESI-FM-019 de monitoreo al Mapa de Riesgos por proceso V5</w:t>
      </w:r>
      <w:r w:rsidRPr="45533886" w:rsidR="61EF4C77">
        <w:rPr>
          <w:rFonts w:ascii="Arial" w:hAnsi="Arial" w:eastAsia="Arial" w:cs="Arial"/>
          <w:color w:val="000000" w:themeColor="text1"/>
          <w:sz w:val="22"/>
          <w:szCs w:val="22"/>
        </w:rPr>
        <w:t xml:space="preserve"> y realiza recomendaciones generales, para que los riesgos cumplan con la estructura propuesta para la redacción de riesgos, definida en la </w:t>
      </w:r>
      <w:r w:rsidRPr="45533886">
        <w:rPr>
          <w:rFonts w:ascii="Arial" w:hAnsi="Arial" w:eastAsia="Arial" w:cs="Arial"/>
          <w:color w:val="000000" w:themeColor="text1"/>
          <w:sz w:val="22"/>
          <w:szCs w:val="22"/>
        </w:rPr>
        <w:t xml:space="preserve">Guía </w:t>
      </w:r>
      <w:r w:rsidRPr="45533886" w:rsidR="536DEBCD">
        <w:rPr>
          <w:rFonts w:ascii="Arial" w:hAnsi="Arial" w:eastAsia="Arial" w:cs="Arial"/>
          <w:color w:val="000000" w:themeColor="text1"/>
          <w:sz w:val="22"/>
          <w:szCs w:val="22"/>
          <w:lang w:val="es-ES"/>
        </w:rPr>
        <w:t>para la administración del riesgo y el diseño de controles en entidades públicas del Departamento Administrativo de la Función Pública</w:t>
      </w:r>
      <w:r w:rsidRPr="45533886">
        <w:rPr>
          <w:rFonts w:ascii="Arial" w:hAnsi="Arial" w:eastAsia="Arial" w:cs="Arial"/>
          <w:color w:val="000000" w:themeColor="text1"/>
          <w:sz w:val="22"/>
          <w:szCs w:val="22"/>
        </w:rPr>
        <w:t xml:space="preserve"> del DAFP, así:</w:t>
      </w:r>
    </w:p>
    <w:p w:rsidRPr="00D5033F" w:rsidR="00453230" w:rsidP="45533886" w:rsidRDefault="00453230" w14:paraId="7F381590" w14:textId="77777777">
      <w:pPr>
        <w:pStyle w:val="xmsolistparagraph"/>
        <w:shd w:val="clear" w:color="auto" w:fill="FFFFFF" w:themeFill="background1"/>
        <w:spacing w:before="0" w:beforeAutospacing="0" w:after="0" w:afterAutospacing="0" w:line="233" w:lineRule="atLeast"/>
        <w:ind w:left="720" w:hanging="360"/>
        <w:jc w:val="both"/>
        <w:rPr>
          <w:rFonts w:ascii="Arial" w:hAnsi="Arial" w:eastAsia="Arial" w:cs="Arial"/>
          <w:color w:val="000000" w:themeColor="text1"/>
        </w:rPr>
      </w:pPr>
    </w:p>
    <w:p w:rsidRPr="00D5033F" w:rsidR="00034A5F" w:rsidP="45533886" w:rsidRDefault="00453230" w14:paraId="7BB4DEA5" w14:textId="77777777">
      <w:pPr>
        <w:jc w:val="center"/>
        <w:rPr>
          <w:rFonts w:ascii="Arial" w:hAnsi="Arial" w:cs="Arial"/>
          <w:noProof/>
          <w:color w:val="000000" w:themeColor="text1"/>
        </w:rPr>
      </w:pPr>
      <w:bookmarkStart w:name="_Toc115854754" w:id="6"/>
      <w:bookmarkStart w:name="_Toc126673902" w:id="7"/>
      <w:r w:rsidRPr="45533886">
        <w:rPr>
          <w:rFonts w:ascii="Arial" w:hAnsi="Arial" w:eastAsia="Arial" w:cs="Arial"/>
          <w:color w:val="000000" w:themeColor="text1"/>
          <w:sz w:val="18"/>
          <w:szCs w:val="18"/>
        </w:rPr>
        <w:t xml:space="preserve">Ilustración No </w:t>
      </w:r>
      <w:r w:rsidRPr="45533886">
        <w:rPr>
          <w:rFonts w:ascii="Arial" w:hAnsi="Arial" w:cs="Arial"/>
          <w:color w:val="2E74B5" w:themeColor="accent1" w:themeShade="BF"/>
          <w:sz w:val="18"/>
          <w:szCs w:val="18"/>
        </w:rPr>
        <w:fldChar w:fldCharType="begin"/>
      </w:r>
      <w:r w:rsidRPr="45533886">
        <w:rPr>
          <w:rFonts w:ascii="Arial" w:hAnsi="Arial" w:cs="Arial"/>
          <w:color w:val="2E74B5" w:themeColor="accent1" w:themeShade="BF"/>
          <w:sz w:val="18"/>
          <w:szCs w:val="18"/>
        </w:rPr>
        <w:instrText xml:space="preserve"> SEQ Ilustración \* ARABIC </w:instrText>
      </w:r>
      <w:r w:rsidRPr="45533886">
        <w:rPr>
          <w:rFonts w:ascii="Arial" w:hAnsi="Arial" w:cs="Arial"/>
          <w:color w:val="2E74B5" w:themeColor="accent1" w:themeShade="BF"/>
          <w:sz w:val="18"/>
          <w:szCs w:val="18"/>
        </w:rPr>
        <w:fldChar w:fldCharType="separate"/>
      </w:r>
      <w:r w:rsidRPr="45533886">
        <w:rPr>
          <w:rFonts w:ascii="Arial" w:hAnsi="Arial" w:cs="Arial"/>
          <w:noProof/>
          <w:color w:val="2E74B5" w:themeColor="accent1" w:themeShade="BF"/>
          <w:sz w:val="18"/>
          <w:szCs w:val="18"/>
        </w:rPr>
        <w:t>1</w:t>
      </w:r>
      <w:r w:rsidRPr="45533886">
        <w:rPr>
          <w:rFonts w:ascii="Arial" w:hAnsi="Arial" w:cs="Arial"/>
          <w:color w:val="2E74B5" w:themeColor="accent1" w:themeShade="BF"/>
          <w:sz w:val="18"/>
          <w:szCs w:val="18"/>
        </w:rPr>
        <w:fldChar w:fldCharType="end"/>
      </w:r>
      <w:r w:rsidRPr="45533886">
        <w:rPr>
          <w:rFonts w:ascii="Arial" w:hAnsi="Arial" w:eastAsia="Arial" w:cs="Arial"/>
          <w:color w:val="000000" w:themeColor="text1"/>
          <w:sz w:val="18"/>
          <w:szCs w:val="18"/>
        </w:rPr>
        <w:t xml:space="preserve"> Estructura para la redacción de riesgos</w:t>
      </w:r>
      <w:bookmarkEnd w:id="6"/>
      <w:bookmarkEnd w:id="7"/>
      <w:r w:rsidRPr="45533886">
        <w:rPr>
          <w:rFonts w:ascii="Arial" w:hAnsi="Arial" w:cs="Arial"/>
          <w:noProof/>
          <w:color w:val="000000" w:themeColor="text1"/>
        </w:rPr>
        <w:t xml:space="preserve"> </w:t>
      </w:r>
    </w:p>
    <w:p w:rsidRPr="00D5033F" w:rsidR="00085A11" w:rsidP="45533886" w:rsidRDefault="61EF4C77" w14:paraId="5B6DA61B" w14:textId="0B7AA912">
      <w:pPr>
        <w:jc w:val="center"/>
        <w:rPr>
          <w:rFonts w:ascii="Arial" w:hAnsi="Arial" w:cs="Arial"/>
          <w:color w:val="000000" w:themeColor="text1"/>
        </w:rPr>
      </w:pPr>
      <w:r>
        <w:rPr>
          <w:noProof/>
        </w:rPr>
        <w:drawing>
          <wp:inline distT="0" distB="0" distL="0" distR="0" wp14:anchorId="7EB8AE36" wp14:editId="4E72EFB5">
            <wp:extent cx="4572000" cy="1447800"/>
            <wp:effectExtent l="0" t="0" r="0" b="0"/>
            <wp:docPr id="1082637057" name="Imagen 108263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2637057"/>
                    <pic:cNvPicPr/>
                  </pic:nvPicPr>
                  <pic:blipFill>
                    <a:blip r:embed="rId14">
                      <a:extLst>
                        <a:ext uri="{28A0092B-C50C-407E-A947-70E740481C1C}">
                          <a14:useLocalDpi xmlns:a14="http://schemas.microsoft.com/office/drawing/2010/main" val="0"/>
                        </a:ext>
                      </a:extLst>
                    </a:blip>
                    <a:stretch>
                      <a:fillRect/>
                    </a:stretch>
                  </pic:blipFill>
                  <pic:spPr>
                    <a:xfrm>
                      <a:off x="0" y="0"/>
                      <a:ext cx="4572000" cy="1447800"/>
                    </a:xfrm>
                    <a:prstGeom prst="rect">
                      <a:avLst/>
                    </a:prstGeom>
                  </pic:spPr>
                </pic:pic>
              </a:graphicData>
            </a:graphic>
          </wp:inline>
        </w:drawing>
      </w:r>
    </w:p>
    <w:p w:rsidRPr="00D5033F" w:rsidR="00085A11" w:rsidP="45533886" w:rsidRDefault="00FD010C" w14:paraId="04D2D6EB" w14:textId="129935C1">
      <w:pPr>
        <w:pStyle w:val="xmsonormal"/>
        <w:spacing w:before="0" w:beforeAutospacing="0" w:after="0" w:afterAutospacing="0" w:line="233" w:lineRule="atLeast"/>
        <w:jc w:val="center"/>
        <w:rPr>
          <w:rFonts w:ascii="Arial" w:hAnsi="Arial" w:eastAsia="Arial" w:cs="Arial"/>
          <w:color w:val="000000" w:themeColor="text1"/>
          <w:sz w:val="18"/>
          <w:szCs w:val="18"/>
        </w:rPr>
      </w:pPr>
      <w:r w:rsidRPr="45533886">
        <w:rPr>
          <w:rFonts w:ascii="Arial" w:hAnsi="Arial" w:eastAsia="Arial" w:cs="Arial"/>
          <w:b/>
          <w:bCs/>
          <w:color w:val="000000" w:themeColor="text1"/>
          <w:sz w:val="18"/>
          <w:szCs w:val="18"/>
        </w:rPr>
        <w:t>Fuente</w:t>
      </w:r>
      <w:r w:rsidRPr="45533886" w:rsidR="61EF4C77">
        <w:rPr>
          <w:rFonts w:ascii="Arial" w:hAnsi="Arial" w:eastAsia="Arial" w:cs="Arial"/>
          <w:color w:val="000000" w:themeColor="text1"/>
          <w:sz w:val="18"/>
          <w:szCs w:val="18"/>
        </w:rPr>
        <w:t>: tomada de la guía del DAFP ejemplo de la estructura propuesta para la redacción del riesgo</w:t>
      </w:r>
    </w:p>
    <w:p w:rsidRPr="00D5033F" w:rsidR="00085A11" w:rsidP="45533886" w:rsidRDefault="00085A11" w14:paraId="51FAAE33" w14:textId="4393F658">
      <w:pPr>
        <w:pStyle w:val="xmsonormal"/>
        <w:shd w:val="clear" w:color="auto" w:fill="FFFFFF" w:themeFill="background1"/>
        <w:spacing w:before="0" w:beforeAutospacing="0" w:after="0" w:afterAutospacing="0" w:line="233" w:lineRule="atLeast"/>
        <w:jc w:val="both"/>
        <w:rPr>
          <w:rFonts w:ascii="Arial" w:hAnsi="Arial" w:cs="Arial"/>
          <w:color w:val="000000" w:themeColor="text1"/>
        </w:rPr>
      </w:pPr>
    </w:p>
    <w:p w:rsidRPr="00D5033F" w:rsidR="00085A11" w:rsidP="45533886" w:rsidRDefault="00085A11" w14:paraId="3A7912BC" w14:textId="2F28B3F6">
      <w:pPr>
        <w:pStyle w:val="xmsonormal"/>
        <w:shd w:val="clear" w:color="auto" w:fill="FFFFFF" w:themeFill="background1"/>
        <w:spacing w:before="0" w:beforeAutospacing="0" w:after="0" w:afterAutospacing="0" w:line="233" w:lineRule="atLeast"/>
        <w:jc w:val="both"/>
        <w:rPr>
          <w:rFonts w:ascii="Arial" w:hAnsi="Arial" w:cs="Arial"/>
          <w:color w:val="000000" w:themeColor="text1"/>
          <w:sz w:val="22"/>
          <w:szCs w:val="22"/>
        </w:rPr>
      </w:pPr>
      <w:r w:rsidRPr="45533886">
        <w:rPr>
          <w:rFonts w:ascii="Arial" w:hAnsi="Arial" w:cs="Arial"/>
          <w:color w:val="000000" w:themeColor="text1"/>
          <w:sz w:val="22"/>
          <w:szCs w:val="22"/>
        </w:rPr>
        <w:t>El cumplimiento del diseño y ejecución de las a</w:t>
      </w:r>
      <w:r w:rsidRPr="45533886" w:rsidR="714398B7">
        <w:rPr>
          <w:rFonts w:ascii="Arial" w:hAnsi="Arial" w:cs="Arial"/>
          <w:color w:val="000000" w:themeColor="text1"/>
          <w:sz w:val="22"/>
          <w:szCs w:val="22"/>
        </w:rPr>
        <w:t xml:space="preserve">cciones </w:t>
      </w:r>
      <w:r w:rsidRPr="45533886">
        <w:rPr>
          <w:rFonts w:ascii="Arial" w:hAnsi="Arial" w:cs="Arial"/>
          <w:color w:val="000000" w:themeColor="text1"/>
          <w:sz w:val="22"/>
          <w:szCs w:val="22"/>
        </w:rPr>
        <w:t>de control de los riesgos identificados y documentados en los mapas de riesgos de los procesos se obtiene de la siguiente forma: </w:t>
      </w:r>
    </w:p>
    <w:p w:rsidRPr="00D5033F" w:rsidR="00085A11" w:rsidP="45533886" w:rsidRDefault="00085A11" w14:paraId="4F10B2C4" w14:textId="77777777">
      <w:pPr>
        <w:pStyle w:val="xmsonormal"/>
        <w:shd w:val="clear" w:color="auto" w:fill="FFFFFF" w:themeFill="background1"/>
        <w:spacing w:before="0" w:beforeAutospacing="0" w:after="0" w:afterAutospacing="0" w:line="233" w:lineRule="atLeast"/>
        <w:jc w:val="both"/>
        <w:rPr>
          <w:rFonts w:ascii="Arial" w:hAnsi="Arial" w:cs="Arial"/>
          <w:color w:val="000000" w:themeColor="text1"/>
          <w:sz w:val="22"/>
          <w:szCs w:val="22"/>
        </w:rPr>
      </w:pPr>
      <w:r w:rsidRPr="45533886">
        <w:rPr>
          <w:rFonts w:ascii="Arial" w:hAnsi="Arial" w:cs="Arial"/>
          <w:color w:val="000000" w:themeColor="text1"/>
          <w:bdr w:val="none" w:color="auto" w:sz="0" w:space="0" w:frame="1"/>
        </w:rPr>
        <w:t> </w:t>
      </w:r>
    </w:p>
    <w:p w:rsidRPr="00D5033F" w:rsidR="00085A11" w:rsidP="45533886" w:rsidRDefault="536DEBCD" w14:paraId="6029597D" w14:textId="14CD9CBE">
      <w:pPr>
        <w:spacing w:after="0" w:line="233" w:lineRule="atLeast"/>
        <w:ind w:left="708"/>
        <w:jc w:val="both"/>
        <w:rPr>
          <w:rFonts w:ascii="Arial" w:hAnsi="Arial" w:eastAsia="Arial" w:cs="Arial"/>
          <w:color w:val="000000" w:themeColor="text1"/>
          <w:lang w:val="es-ES"/>
        </w:rPr>
      </w:pPr>
      <w:r w:rsidRPr="45533886">
        <w:rPr>
          <w:rFonts w:ascii="Arial" w:hAnsi="Arial" w:eastAsia="Arial" w:cs="Arial"/>
          <w:color w:val="000000" w:themeColor="text1"/>
          <w:lang w:val="es-ES"/>
        </w:rPr>
        <w:t xml:space="preserve">Diseño de controles:  </w:t>
      </w:r>
    </w:p>
    <w:p w:rsidRPr="00D5033F" w:rsidR="28A20635" w:rsidP="45533886" w:rsidRDefault="28A20635" w14:paraId="42F33B4C" w14:textId="7B4CB0CD">
      <w:pPr>
        <w:spacing w:after="0" w:line="233" w:lineRule="atLeast"/>
        <w:ind w:left="708"/>
        <w:jc w:val="center"/>
        <w:rPr>
          <w:rFonts w:ascii="Arial" w:hAnsi="Arial" w:eastAsia="Arial" w:cs="Arial"/>
          <w:color w:val="000000" w:themeColor="text1"/>
          <w:lang w:val="es-ES"/>
        </w:rPr>
      </w:pPr>
    </w:p>
    <w:p w:rsidRPr="00D5033F" w:rsidR="003E35FF" w:rsidP="45533886" w:rsidRDefault="003E35FF" w14:paraId="27FC01E9" w14:textId="3737E8D2">
      <w:pPr>
        <w:pStyle w:val="Descripcin"/>
        <w:spacing w:after="0" w:line="240" w:lineRule="auto"/>
        <w:jc w:val="center"/>
        <w:rPr>
          <w:rFonts w:eastAsia="Arial" w:cs="Arial"/>
          <w:b w:val="0"/>
          <w:bCs w:val="0"/>
          <w:color w:val="000000" w:themeColor="text1"/>
          <w:sz w:val="18"/>
          <w:szCs w:val="18"/>
        </w:rPr>
      </w:pPr>
      <w:bookmarkStart w:name="_Toc115854808" w:id="8"/>
      <w:bookmarkStart w:name="_Toc126674065" w:id="9"/>
      <w:r w:rsidRPr="45533886">
        <w:rPr>
          <w:rFonts w:eastAsia="Arial" w:cs="Arial"/>
          <w:color w:val="000000" w:themeColor="text1"/>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Pr="45533886" w:rsidR="0043208E">
        <w:rPr>
          <w:rFonts w:cs="Arial"/>
          <w:noProof/>
          <w:color w:val="2E74B5" w:themeColor="accent1" w:themeShade="BF"/>
          <w:sz w:val="18"/>
          <w:szCs w:val="18"/>
        </w:rPr>
        <w:t>1</w:t>
      </w:r>
      <w:r w:rsidRPr="45533886">
        <w:rPr>
          <w:rFonts w:cs="Arial"/>
          <w:color w:val="2E74B5" w:themeColor="accent1" w:themeShade="BF"/>
          <w:sz w:val="18"/>
          <w:szCs w:val="18"/>
        </w:rPr>
        <w:fldChar w:fldCharType="end"/>
      </w:r>
      <w:r w:rsidRPr="45533886">
        <w:rPr>
          <w:rFonts w:eastAsia="Arial" w:cs="Arial"/>
          <w:color w:val="000000" w:themeColor="text1"/>
          <w:sz w:val="18"/>
          <w:szCs w:val="18"/>
        </w:rPr>
        <w:t xml:space="preserve"> </w:t>
      </w:r>
      <w:r w:rsidRPr="45533886" w:rsidR="00FB317F">
        <w:rPr>
          <w:rFonts w:eastAsia="Arial" w:cs="Arial"/>
          <w:color w:val="000000" w:themeColor="text1"/>
          <w:sz w:val="18"/>
          <w:szCs w:val="18"/>
        </w:rPr>
        <w:t>P</w:t>
      </w:r>
      <w:r w:rsidRPr="45533886">
        <w:rPr>
          <w:rFonts w:eastAsia="Arial" w:cs="Arial"/>
          <w:color w:val="000000" w:themeColor="text1"/>
          <w:sz w:val="18"/>
          <w:szCs w:val="18"/>
        </w:rPr>
        <w:t>arámetros de la evaluación del diseño de los controles</w:t>
      </w:r>
      <w:bookmarkEnd w:id="8"/>
      <w:bookmarkEnd w:id="9"/>
    </w:p>
    <w:tbl>
      <w:tblPr>
        <w:tblStyle w:val="Tablaconcuadrcula"/>
        <w:tblW w:w="0" w:type="auto"/>
        <w:tblInd w:w="720" w:type="dxa"/>
        <w:tblLook w:val="04A0" w:firstRow="1" w:lastRow="0" w:firstColumn="1" w:lastColumn="0" w:noHBand="0" w:noVBand="1"/>
      </w:tblPr>
      <w:tblGrid>
        <w:gridCol w:w="1972"/>
        <w:gridCol w:w="6126"/>
      </w:tblGrid>
      <w:tr w:rsidRPr="00D5033F" w:rsidR="00D5033F" w:rsidTr="45533886" w14:paraId="36DE1336" w14:textId="77777777">
        <w:trPr>
          <w:trHeight w:val="405"/>
        </w:trPr>
        <w:tc>
          <w:tcPr>
            <w:tcW w:w="201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D5033F" w:rsidR="536DEBCD" w:rsidP="45533886" w:rsidRDefault="536DEBCD" w14:paraId="4BC66C7A" w14:textId="736C465E">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ESTADO</w:t>
            </w:r>
          </w:p>
        </w:tc>
        <w:tc>
          <w:tcPr>
            <w:tcW w:w="645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D5033F" w:rsidR="1380EA42" w:rsidP="45533886" w:rsidRDefault="3B1509D7" w14:paraId="3A7A5582" w14:textId="3331FD32">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CARACTERISTICAS</w:t>
            </w:r>
          </w:p>
        </w:tc>
      </w:tr>
      <w:tr w:rsidRPr="00D5033F" w:rsidR="00D5033F" w:rsidTr="45533886" w14:paraId="6CF55720" w14:textId="77777777">
        <w:trPr>
          <w:trHeight w:val="405"/>
        </w:trPr>
        <w:tc>
          <w:tcPr>
            <w:tcW w:w="2010" w:type="dxa"/>
            <w:tcBorders>
              <w:top w:val="single" w:color="auto" w:sz="8" w:space="0"/>
              <w:left w:val="single" w:color="auto" w:sz="8" w:space="0"/>
              <w:bottom w:val="single" w:color="auto" w:sz="8" w:space="0"/>
              <w:right w:val="single" w:color="auto" w:sz="8" w:space="0"/>
            </w:tcBorders>
            <w:vAlign w:val="center"/>
          </w:tcPr>
          <w:p w:rsidRPr="00D5033F" w:rsidR="536DEBCD" w:rsidP="45533886" w:rsidRDefault="536DEBCD" w14:paraId="06AE42F6" w14:textId="624ACB33">
            <w:pPr>
              <w:jc w:val="center"/>
              <w:rPr>
                <w:rFonts w:ascii="Arial" w:hAnsi="Arial" w:eastAsia="Arial" w:cs="Arial"/>
                <w:color w:val="000000" w:themeColor="text1"/>
                <w:sz w:val="16"/>
                <w:szCs w:val="16"/>
                <w:u w:val="single"/>
              </w:rPr>
            </w:pPr>
            <w:r w:rsidRPr="45533886">
              <w:rPr>
                <w:rFonts w:ascii="Arial" w:hAnsi="Arial" w:eastAsia="Arial" w:cs="Arial"/>
                <w:color w:val="000000" w:themeColor="text1"/>
                <w:sz w:val="16"/>
                <w:szCs w:val="16"/>
                <w:u w:val="single"/>
              </w:rPr>
              <w:t>CUMPLE</w:t>
            </w:r>
          </w:p>
        </w:tc>
        <w:tc>
          <w:tcPr>
            <w:tcW w:w="6450" w:type="dxa"/>
            <w:tcBorders>
              <w:top w:val="single" w:color="auto" w:sz="8" w:space="0"/>
              <w:left w:val="single" w:color="auto" w:sz="8" w:space="0"/>
              <w:bottom w:val="single" w:color="auto" w:sz="8" w:space="0"/>
              <w:right w:val="single" w:color="auto" w:sz="8" w:space="0"/>
            </w:tcBorders>
          </w:tcPr>
          <w:p w:rsidRPr="00D5033F" w:rsidR="536DEBCD" w:rsidP="45533886" w:rsidRDefault="536DEBCD" w14:paraId="12F9A21A" w14:textId="044A53AB">
            <w:pPr>
              <w:jc w:val="both"/>
              <w:rPr>
                <w:rFonts w:ascii="Arial" w:hAnsi="Arial" w:eastAsia="Arial" w:cs="Arial"/>
                <w:color w:val="000000" w:themeColor="text1"/>
                <w:sz w:val="16"/>
                <w:szCs w:val="16"/>
              </w:rPr>
            </w:pPr>
            <w:r w:rsidRPr="45533886">
              <w:rPr>
                <w:rFonts w:ascii="Arial" w:hAnsi="Arial" w:eastAsia="Arial" w:cs="Arial"/>
                <w:color w:val="000000" w:themeColor="text1"/>
                <w:sz w:val="16"/>
                <w:szCs w:val="16"/>
                <w:lang w:val="es-ES"/>
              </w:rPr>
              <w:t xml:space="preserve">Validación del diseño de los controles, según los 3 criterios establecidos: Responsable, acción y complemento, donde </w:t>
            </w:r>
            <w:r w:rsidRPr="45533886" w:rsidR="61EF4C77">
              <w:rPr>
                <w:rFonts w:ascii="Arial" w:hAnsi="Arial" w:eastAsia="Arial" w:cs="Arial"/>
                <w:color w:val="000000" w:themeColor="text1"/>
                <w:sz w:val="16"/>
                <w:szCs w:val="16"/>
                <w:lang w:val="es-ES"/>
              </w:rPr>
              <w:t xml:space="preserve">el complemento incorpora: periodicidad, como se realiza, evidencia y desviación. </w:t>
            </w:r>
          </w:p>
        </w:tc>
      </w:tr>
      <w:tr w:rsidRPr="00D5033F" w:rsidR="00D5033F" w:rsidTr="45533886" w14:paraId="67E1A2B3" w14:textId="77777777">
        <w:trPr>
          <w:trHeight w:val="405"/>
        </w:trPr>
        <w:tc>
          <w:tcPr>
            <w:tcW w:w="2010" w:type="dxa"/>
            <w:tcBorders>
              <w:top w:val="single" w:color="auto" w:sz="8" w:space="0"/>
              <w:left w:val="single" w:color="auto" w:sz="8" w:space="0"/>
              <w:bottom w:val="single" w:color="auto" w:sz="8" w:space="0"/>
              <w:right w:val="single" w:color="auto" w:sz="8" w:space="0"/>
            </w:tcBorders>
            <w:vAlign w:val="center"/>
          </w:tcPr>
          <w:p w:rsidRPr="00D5033F" w:rsidR="536DEBCD" w:rsidP="45533886" w:rsidRDefault="536DEBCD" w14:paraId="798CFF99" w14:textId="5D80D073">
            <w:pPr>
              <w:jc w:val="center"/>
              <w:rPr>
                <w:rFonts w:ascii="Arial" w:hAnsi="Arial" w:eastAsia="Arial" w:cs="Arial"/>
                <w:color w:val="000000" w:themeColor="text1"/>
                <w:sz w:val="16"/>
                <w:szCs w:val="16"/>
                <w:u w:val="single"/>
              </w:rPr>
            </w:pPr>
            <w:r w:rsidRPr="45533886">
              <w:rPr>
                <w:rFonts w:ascii="Arial" w:hAnsi="Arial" w:eastAsia="Arial" w:cs="Arial"/>
                <w:color w:val="000000" w:themeColor="text1"/>
                <w:sz w:val="16"/>
                <w:szCs w:val="16"/>
                <w:u w:val="single"/>
              </w:rPr>
              <w:t xml:space="preserve">PARCIALMENTE </w:t>
            </w:r>
          </w:p>
        </w:tc>
        <w:tc>
          <w:tcPr>
            <w:tcW w:w="6450" w:type="dxa"/>
            <w:tcBorders>
              <w:top w:val="single" w:color="auto" w:sz="8" w:space="0"/>
              <w:left w:val="single" w:color="auto" w:sz="8" w:space="0"/>
              <w:bottom w:val="single" w:color="auto" w:sz="8" w:space="0"/>
              <w:right w:val="single" w:color="auto" w:sz="8" w:space="0"/>
            </w:tcBorders>
          </w:tcPr>
          <w:p w:rsidRPr="00D5033F" w:rsidR="536DEBCD" w:rsidP="45533886" w:rsidRDefault="536DEBCD" w14:paraId="5DA08E80" w14:textId="25369E22">
            <w:pPr>
              <w:jc w:val="both"/>
              <w:rPr>
                <w:rFonts w:ascii="Arial" w:hAnsi="Arial" w:eastAsia="Arial" w:cs="Arial"/>
                <w:color w:val="000000" w:themeColor="text1"/>
                <w:sz w:val="16"/>
                <w:szCs w:val="16"/>
              </w:rPr>
            </w:pPr>
            <w:r w:rsidRPr="45533886">
              <w:rPr>
                <w:rFonts w:ascii="Arial" w:hAnsi="Arial" w:eastAsia="Arial" w:cs="Arial"/>
                <w:color w:val="000000" w:themeColor="text1"/>
                <w:sz w:val="16"/>
                <w:szCs w:val="16"/>
                <w:lang w:val="es-ES"/>
              </w:rPr>
              <w:t xml:space="preserve">Validación del diseño de los controles, según los 3 criterios establecidos: Responsable, acción y complemento, donde </w:t>
            </w:r>
            <w:r w:rsidRPr="45533886" w:rsidR="61EF4C77">
              <w:rPr>
                <w:rFonts w:ascii="Arial" w:hAnsi="Arial" w:eastAsia="Arial" w:cs="Arial"/>
                <w:color w:val="000000" w:themeColor="text1"/>
                <w:sz w:val="16"/>
                <w:szCs w:val="16"/>
                <w:lang w:val="es-ES"/>
              </w:rPr>
              <w:t>el complemento incorpora: periodicidad, como se realiza, evidencia y desviación</w:t>
            </w:r>
            <w:r w:rsidRPr="45533886">
              <w:rPr>
                <w:rFonts w:ascii="Arial" w:hAnsi="Arial" w:eastAsia="Arial" w:cs="Arial"/>
                <w:color w:val="000000" w:themeColor="text1"/>
                <w:sz w:val="16"/>
                <w:szCs w:val="16"/>
              </w:rPr>
              <w:t>. No cumple con todos los criterios</w:t>
            </w:r>
          </w:p>
        </w:tc>
      </w:tr>
    </w:tbl>
    <w:p w:rsidRPr="00D5033F" w:rsidR="00FB317F" w:rsidP="45533886" w:rsidRDefault="005A029C" w14:paraId="392E7C8D" w14:textId="2B86CDCE">
      <w:pPr>
        <w:spacing w:after="0" w:line="233" w:lineRule="atLeast"/>
        <w:ind w:left="708"/>
        <w:jc w:val="center"/>
        <w:rPr>
          <w:rFonts w:ascii="Arial" w:hAnsi="Arial" w:eastAsia="Arial" w:cs="Arial"/>
          <w:color w:val="000000" w:themeColor="text1"/>
          <w:lang w:val="es-ES"/>
        </w:rPr>
      </w:pPr>
      <w:r w:rsidRPr="45533886">
        <w:rPr>
          <w:rFonts w:ascii="Arial" w:hAnsi="Arial" w:eastAsia="Arial" w:cs="Arial"/>
          <w:b/>
          <w:bCs/>
          <w:color w:val="000000" w:themeColor="text1"/>
          <w:sz w:val="18"/>
          <w:szCs w:val="18"/>
        </w:rPr>
        <w:t>Fuente:</w:t>
      </w:r>
      <w:r w:rsidRPr="45533886" w:rsidR="00486441">
        <w:rPr>
          <w:rFonts w:ascii="Arial" w:hAnsi="Arial" w:eastAsia="Arial" w:cs="Arial"/>
          <w:b/>
          <w:bCs/>
          <w:color w:val="000000" w:themeColor="text1"/>
          <w:sz w:val="18"/>
          <w:szCs w:val="18"/>
        </w:rPr>
        <w:t xml:space="preserve"> </w:t>
      </w:r>
      <w:r w:rsidRPr="45533886" w:rsidR="00486441">
        <w:rPr>
          <w:rFonts w:ascii="Arial" w:hAnsi="Arial" w:eastAsia="Arial" w:cs="Arial"/>
          <w:color w:val="000000" w:themeColor="text1"/>
          <w:sz w:val="18"/>
          <w:szCs w:val="18"/>
        </w:rPr>
        <w:t>OAP 2022</w:t>
      </w:r>
    </w:p>
    <w:p w:rsidRPr="00D5033F" w:rsidR="00FB317F" w:rsidP="45533886" w:rsidRDefault="00FB317F" w14:paraId="31158E6D" w14:textId="77777777">
      <w:pPr>
        <w:spacing w:after="0" w:line="233" w:lineRule="atLeast"/>
        <w:ind w:left="708"/>
        <w:jc w:val="both"/>
        <w:rPr>
          <w:rFonts w:ascii="Arial" w:hAnsi="Arial" w:eastAsia="Arial" w:cs="Arial"/>
          <w:color w:val="000000" w:themeColor="text1"/>
          <w:lang w:val="es-ES"/>
        </w:rPr>
      </w:pPr>
    </w:p>
    <w:p w:rsidRPr="00D5033F" w:rsidR="00085A11" w:rsidP="45533886" w:rsidRDefault="536DEBCD" w14:paraId="1BFA91CC" w14:textId="15C7E7D5">
      <w:pPr>
        <w:spacing w:after="0" w:line="233" w:lineRule="atLeast"/>
        <w:ind w:left="708"/>
        <w:jc w:val="both"/>
        <w:rPr>
          <w:rFonts w:ascii="Arial" w:hAnsi="Arial" w:eastAsia="Arial" w:cs="Arial"/>
          <w:color w:val="000000" w:themeColor="text1"/>
          <w:lang w:val="es-ES"/>
        </w:rPr>
      </w:pPr>
      <w:r w:rsidRPr="45533886">
        <w:rPr>
          <w:rFonts w:ascii="Arial" w:hAnsi="Arial" w:eastAsia="Arial" w:cs="Arial"/>
          <w:color w:val="000000" w:themeColor="text1"/>
          <w:lang w:val="es-ES"/>
        </w:rPr>
        <w:t xml:space="preserve">Ejecución del control: </w:t>
      </w:r>
    </w:p>
    <w:p w:rsidRPr="00D5033F" w:rsidR="28A20635" w:rsidP="45533886" w:rsidRDefault="28A20635" w14:paraId="5D2E41EC" w14:textId="7B4CB0CD">
      <w:pPr>
        <w:spacing w:after="0" w:line="233" w:lineRule="atLeast"/>
        <w:ind w:left="708"/>
        <w:jc w:val="center"/>
        <w:rPr>
          <w:rFonts w:ascii="Arial" w:hAnsi="Arial" w:eastAsia="Arial" w:cs="Arial"/>
          <w:color w:val="000000" w:themeColor="text1"/>
          <w:lang w:val="es-ES"/>
        </w:rPr>
      </w:pPr>
    </w:p>
    <w:p w:rsidRPr="00D5033F" w:rsidR="003E35FF" w:rsidP="45533886" w:rsidRDefault="003E35FF" w14:paraId="61697788" w14:textId="48C0E76F">
      <w:pPr>
        <w:pStyle w:val="Descripcin"/>
        <w:spacing w:after="0" w:line="240" w:lineRule="auto"/>
        <w:jc w:val="center"/>
        <w:rPr>
          <w:rFonts w:eastAsia="Arial" w:cs="Arial"/>
          <w:b w:val="0"/>
          <w:bCs w:val="0"/>
          <w:color w:val="000000" w:themeColor="text1"/>
          <w:sz w:val="18"/>
          <w:szCs w:val="18"/>
        </w:rPr>
      </w:pPr>
      <w:bookmarkStart w:name="_Toc115854809" w:id="10"/>
      <w:bookmarkStart w:name="_Toc126674066" w:id="11"/>
      <w:r w:rsidRPr="45533886">
        <w:rPr>
          <w:rFonts w:eastAsia="Arial" w:cs="Arial"/>
          <w:color w:val="000000" w:themeColor="text1"/>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Pr="45533886" w:rsidR="00453230">
        <w:rPr>
          <w:rFonts w:cs="Arial"/>
          <w:noProof/>
          <w:color w:val="2E74B5" w:themeColor="accent1" w:themeShade="BF"/>
          <w:sz w:val="18"/>
          <w:szCs w:val="18"/>
        </w:rPr>
        <w:t>2</w:t>
      </w:r>
      <w:r w:rsidRPr="45533886">
        <w:rPr>
          <w:rFonts w:cs="Arial"/>
          <w:color w:val="2E74B5" w:themeColor="accent1" w:themeShade="BF"/>
          <w:sz w:val="18"/>
          <w:szCs w:val="18"/>
        </w:rPr>
        <w:fldChar w:fldCharType="end"/>
      </w:r>
      <w:r w:rsidRPr="45533886">
        <w:rPr>
          <w:rFonts w:eastAsia="Arial" w:cs="Arial"/>
          <w:color w:val="000000" w:themeColor="text1"/>
          <w:sz w:val="18"/>
          <w:szCs w:val="18"/>
        </w:rPr>
        <w:t xml:space="preserve"> </w:t>
      </w:r>
      <w:r w:rsidRPr="45533886" w:rsidR="00FB317F">
        <w:rPr>
          <w:rFonts w:eastAsia="Arial" w:cs="Arial"/>
          <w:color w:val="000000" w:themeColor="text1"/>
          <w:sz w:val="18"/>
          <w:szCs w:val="18"/>
        </w:rPr>
        <w:t>P</w:t>
      </w:r>
      <w:r w:rsidRPr="45533886">
        <w:rPr>
          <w:rFonts w:eastAsia="Arial" w:cs="Arial"/>
          <w:color w:val="000000" w:themeColor="text1"/>
          <w:sz w:val="18"/>
          <w:szCs w:val="18"/>
        </w:rPr>
        <w:t>arámetros de la evaluación de la ejecución del control</w:t>
      </w:r>
      <w:bookmarkEnd w:id="10"/>
      <w:bookmarkEnd w:id="11"/>
    </w:p>
    <w:tbl>
      <w:tblPr>
        <w:tblStyle w:val="Tablaconcuadrcula"/>
        <w:tblW w:w="0" w:type="auto"/>
        <w:tblInd w:w="720" w:type="dxa"/>
        <w:tblLook w:val="04A0" w:firstRow="1" w:lastRow="0" w:firstColumn="1" w:lastColumn="0" w:noHBand="0" w:noVBand="1"/>
      </w:tblPr>
      <w:tblGrid>
        <w:gridCol w:w="1972"/>
        <w:gridCol w:w="6126"/>
      </w:tblGrid>
      <w:tr w:rsidRPr="00D5033F" w:rsidR="00D5033F" w:rsidTr="45533886" w14:paraId="069DCBC6" w14:textId="77777777">
        <w:trPr>
          <w:trHeight w:val="405"/>
        </w:trPr>
        <w:tc>
          <w:tcPr>
            <w:tcW w:w="1972"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D5033F" w:rsidR="536DEBCD" w:rsidP="45533886" w:rsidRDefault="536DEBCD" w14:paraId="27F02C95" w14:textId="736C465E">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ESTADO</w:t>
            </w:r>
          </w:p>
        </w:tc>
        <w:tc>
          <w:tcPr>
            <w:tcW w:w="6126"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D5033F" w:rsidR="536DEBCD" w:rsidP="45533886" w:rsidRDefault="536DEBCD" w14:paraId="63ED2AC1" w14:textId="2FB175BD">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CARACTERISTICAS</w:t>
            </w:r>
          </w:p>
        </w:tc>
      </w:tr>
      <w:tr w:rsidRPr="00D5033F" w:rsidR="00D5033F" w:rsidTr="45533886" w14:paraId="7F590C0B" w14:textId="77777777">
        <w:trPr>
          <w:trHeight w:val="405"/>
        </w:trPr>
        <w:tc>
          <w:tcPr>
            <w:tcW w:w="1972" w:type="dxa"/>
            <w:tcBorders>
              <w:top w:val="single" w:color="auto" w:sz="8" w:space="0"/>
              <w:left w:val="single" w:color="auto" w:sz="8" w:space="0"/>
              <w:bottom w:val="single" w:color="auto" w:sz="8" w:space="0"/>
              <w:right w:val="single" w:color="auto" w:sz="8" w:space="0"/>
            </w:tcBorders>
            <w:vAlign w:val="center"/>
          </w:tcPr>
          <w:p w:rsidRPr="00D5033F" w:rsidR="536DEBCD" w:rsidP="45533886" w:rsidRDefault="536DEBCD" w14:paraId="651C864E" w14:textId="624ACB33">
            <w:pPr>
              <w:jc w:val="center"/>
              <w:rPr>
                <w:rFonts w:ascii="Arial" w:hAnsi="Arial" w:eastAsia="Arial" w:cs="Arial"/>
                <w:color w:val="000000" w:themeColor="text1"/>
                <w:sz w:val="16"/>
                <w:szCs w:val="16"/>
                <w:u w:val="single"/>
              </w:rPr>
            </w:pPr>
            <w:r w:rsidRPr="45533886">
              <w:rPr>
                <w:rFonts w:ascii="Arial" w:hAnsi="Arial" w:eastAsia="Arial" w:cs="Arial"/>
                <w:color w:val="000000" w:themeColor="text1"/>
                <w:sz w:val="16"/>
                <w:szCs w:val="16"/>
                <w:u w:val="single"/>
              </w:rPr>
              <w:t>CUMPLE</w:t>
            </w:r>
          </w:p>
        </w:tc>
        <w:tc>
          <w:tcPr>
            <w:tcW w:w="6126" w:type="dxa"/>
            <w:tcBorders>
              <w:top w:val="single" w:color="auto" w:sz="8" w:space="0"/>
              <w:left w:val="single" w:color="auto" w:sz="8" w:space="0"/>
              <w:bottom w:val="single" w:color="auto" w:sz="8" w:space="0"/>
              <w:right w:val="single" w:color="auto" w:sz="8" w:space="0"/>
            </w:tcBorders>
          </w:tcPr>
          <w:p w:rsidRPr="00D5033F" w:rsidR="536DEBCD" w:rsidP="45533886" w:rsidRDefault="536DEBCD" w14:paraId="0E7CB808" w14:textId="4BB09BB5">
            <w:pPr>
              <w:jc w:val="both"/>
              <w:rPr>
                <w:rFonts w:ascii="Arial" w:hAnsi="Arial" w:eastAsia="Arial" w:cs="Arial"/>
                <w:color w:val="000000" w:themeColor="text1"/>
                <w:sz w:val="16"/>
                <w:szCs w:val="16"/>
                <w:u w:val="single"/>
              </w:rPr>
            </w:pPr>
            <w:r w:rsidRPr="45533886">
              <w:rPr>
                <w:rFonts w:ascii="Arial" w:hAnsi="Arial" w:eastAsia="Arial" w:cs="Arial"/>
                <w:color w:val="000000" w:themeColor="text1"/>
                <w:sz w:val="16"/>
                <w:szCs w:val="16"/>
                <w:u w:val="single"/>
              </w:rPr>
              <w:t>La evidencia reportada da cuenta de la de ejecución del control durante el periodo del monitoreo</w:t>
            </w:r>
          </w:p>
        </w:tc>
      </w:tr>
      <w:tr w:rsidRPr="00D5033F" w:rsidR="00D5033F" w:rsidTr="45533886" w14:paraId="57B0CD14" w14:textId="77777777">
        <w:trPr>
          <w:trHeight w:val="405"/>
        </w:trPr>
        <w:tc>
          <w:tcPr>
            <w:tcW w:w="1972" w:type="dxa"/>
            <w:tcBorders>
              <w:top w:val="single" w:color="auto" w:sz="8" w:space="0"/>
              <w:left w:val="single" w:color="auto" w:sz="8" w:space="0"/>
              <w:bottom w:val="single" w:color="auto" w:sz="8" w:space="0"/>
              <w:right w:val="single" w:color="auto" w:sz="8" w:space="0"/>
            </w:tcBorders>
            <w:vAlign w:val="center"/>
          </w:tcPr>
          <w:p w:rsidRPr="00D5033F" w:rsidR="536DEBCD" w:rsidP="45533886" w:rsidRDefault="536DEBCD" w14:paraId="62A2FB47" w14:textId="5D80D073">
            <w:pPr>
              <w:jc w:val="center"/>
              <w:rPr>
                <w:rFonts w:ascii="Arial" w:hAnsi="Arial" w:eastAsia="Arial" w:cs="Arial"/>
                <w:color w:val="000000" w:themeColor="text1"/>
                <w:sz w:val="16"/>
                <w:szCs w:val="16"/>
                <w:u w:val="single"/>
              </w:rPr>
            </w:pPr>
            <w:r w:rsidRPr="45533886">
              <w:rPr>
                <w:rFonts w:ascii="Arial" w:hAnsi="Arial" w:eastAsia="Arial" w:cs="Arial"/>
                <w:color w:val="000000" w:themeColor="text1"/>
                <w:sz w:val="16"/>
                <w:szCs w:val="16"/>
                <w:u w:val="single"/>
              </w:rPr>
              <w:lastRenderedPageBreak/>
              <w:t xml:space="preserve">PARCIALMENTE </w:t>
            </w:r>
          </w:p>
        </w:tc>
        <w:tc>
          <w:tcPr>
            <w:tcW w:w="6126" w:type="dxa"/>
            <w:tcBorders>
              <w:top w:val="single" w:color="auto" w:sz="8" w:space="0"/>
              <w:left w:val="single" w:color="auto" w:sz="8" w:space="0"/>
              <w:bottom w:val="single" w:color="auto" w:sz="8" w:space="0"/>
              <w:right w:val="single" w:color="auto" w:sz="8" w:space="0"/>
            </w:tcBorders>
          </w:tcPr>
          <w:p w:rsidRPr="00D5033F" w:rsidR="536DEBCD" w:rsidP="45533886" w:rsidRDefault="536DEBCD" w14:paraId="27DA7F83" w14:textId="064A4C85">
            <w:pPr>
              <w:jc w:val="both"/>
              <w:rPr>
                <w:rFonts w:ascii="Arial" w:hAnsi="Arial" w:cs="Arial"/>
                <w:color w:val="000000" w:themeColor="text1"/>
                <w:sz w:val="22"/>
                <w:szCs w:val="22"/>
              </w:rPr>
            </w:pPr>
            <w:r w:rsidRPr="45533886">
              <w:rPr>
                <w:rFonts w:ascii="Arial" w:hAnsi="Arial" w:eastAsia="Arial" w:cs="Arial"/>
                <w:color w:val="000000" w:themeColor="text1"/>
                <w:sz w:val="16"/>
                <w:szCs w:val="16"/>
                <w:u w:val="single"/>
              </w:rPr>
              <w:t xml:space="preserve">La evidencia </w:t>
            </w:r>
            <w:r w:rsidRPr="45533886" w:rsidR="00085A11">
              <w:rPr>
                <w:rFonts w:ascii="Arial" w:hAnsi="Arial" w:eastAsia="Arial" w:cs="Arial"/>
                <w:color w:val="000000" w:themeColor="text1"/>
                <w:sz w:val="16"/>
                <w:szCs w:val="16"/>
                <w:u w:val="single"/>
              </w:rPr>
              <w:t>refleja la existencia, pero la implementación del control es incompleta.</w:t>
            </w:r>
          </w:p>
        </w:tc>
      </w:tr>
    </w:tbl>
    <w:p w:rsidRPr="00D5033F" w:rsidR="00AD6AF4" w:rsidP="45533886" w:rsidRDefault="00AD6AF4" w14:paraId="5381C58D" w14:textId="77777777">
      <w:pPr>
        <w:spacing w:after="0" w:line="233" w:lineRule="atLeast"/>
        <w:ind w:left="708"/>
        <w:jc w:val="center"/>
        <w:rPr>
          <w:rFonts w:ascii="Arial" w:hAnsi="Arial" w:eastAsia="Arial" w:cs="Arial"/>
          <w:color w:val="000000" w:themeColor="text1"/>
          <w:lang w:val="es-ES"/>
        </w:rPr>
      </w:pPr>
      <w:r w:rsidRPr="45533886">
        <w:rPr>
          <w:rFonts w:ascii="Arial" w:hAnsi="Arial" w:eastAsia="Arial" w:cs="Arial"/>
          <w:b/>
          <w:bCs/>
          <w:color w:val="000000" w:themeColor="text1"/>
          <w:sz w:val="18"/>
          <w:szCs w:val="18"/>
        </w:rPr>
        <w:t xml:space="preserve">Fuente: </w:t>
      </w:r>
      <w:r w:rsidRPr="45533886">
        <w:rPr>
          <w:rFonts w:ascii="Arial" w:hAnsi="Arial" w:eastAsia="Arial" w:cs="Arial"/>
          <w:color w:val="000000" w:themeColor="text1"/>
          <w:sz w:val="18"/>
          <w:szCs w:val="18"/>
        </w:rPr>
        <w:t>OAP 2022</w:t>
      </w:r>
    </w:p>
    <w:p w:rsidRPr="00D5033F" w:rsidR="005A029C" w:rsidP="45533886" w:rsidRDefault="005A029C" w14:paraId="6263C50C" w14:textId="77777777">
      <w:pPr>
        <w:spacing w:after="0" w:line="233" w:lineRule="atLeast"/>
        <w:ind w:left="708" w:firstLine="708"/>
        <w:jc w:val="center"/>
        <w:rPr>
          <w:rFonts w:ascii="Arial" w:hAnsi="Arial" w:eastAsia="Arial" w:cs="Arial"/>
          <w:color w:val="000000" w:themeColor="text1"/>
          <w:lang w:val="es-ES"/>
        </w:rPr>
      </w:pPr>
    </w:p>
    <w:p w:rsidRPr="00D5033F" w:rsidR="00085A11" w:rsidP="45533886" w:rsidRDefault="00085A11" w14:paraId="4A155F7F" w14:textId="064D2916">
      <w:pPr>
        <w:pStyle w:val="xmsolistparagraph"/>
        <w:shd w:val="clear" w:color="auto" w:fill="FFFFFF" w:themeFill="background1"/>
        <w:spacing w:before="0" w:beforeAutospacing="0" w:after="0" w:afterAutospacing="0" w:line="233" w:lineRule="atLeast"/>
        <w:jc w:val="both"/>
        <w:rPr>
          <w:rFonts w:ascii="Arial" w:hAnsi="Arial" w:cs="Arial"/>
          <w:color w:val="000000" w:themeColor="text1"/>
          <w:sz w:val="22"/>
          <w:szCs w:val="22"/>
        </w:rPr>
      </w:pPr>
      <w:r w:rsidRPr="45533886">
        <w:rPr>
          <w:rFonts w:ascii="Arial" w:hAnsi="Arial" w:cs="Arial"/>
          <w:color w:val="000000" w:themeColor="text1"/>
          <w:sz w:val="22"/>
          <w:szCs w:val="22"/>
          <w:bdr w:val="none" w:color="auto" w:sz="0" w:space="0" w:frame="1"/>
        </w:rPr>
        <w:t xml:space="preserve">7.      Reporte a primera línea: </w:t>
      </w:r>
      <w:r w:rsidRPr="45533886" w:rsidR="54E9A29E">
        <w:rPr>
          <w:rFonts w:ascii="Arial" w:hAnsi="Arial" w:cs="Arial"/>
          <w:color w:val="000000" w:themeColor="text1"/>
          <w:sz w:val="22"/>
          <w:szCs w:val="22"/>
          <w:bdr w:val="none" w:color="auto" w:sz="0" w:space="0" w:frame="1"/>
        </w:rPr>
        <w:t xml:space="preserve">La OAP, </w:t>
      </w:r>
      <w:r w:rsidRPr="45533886">
        <w:rPr>
          <w:rFonts w:ascii="Arial" w:hAnsi="Arial" w:cs="Arial"/>
          <w:color w:val="000000" w:themeColor="text1"/>
          <w:sz w:val="22"/>
          <w:szCs w:val="22"/>
          <w:bdr w:val="none" w:color="auto" w:sz="0" w:space="0" w:frame="1"/>
        </w:rPr>
        <w:t>remite mediante correo electrónico los resultados del monitoreo y recomendaciones a los líderes y enlaces de proceso.  </w:t>
      </w:r>
    </w:p>
    <w:p w:rsidRPr="00D5033F" w:rsidR="00085A11" w:rsidP="45533886" w:rsidRDefault="00085A11" w14:paraId="30FD7A08" w14:textId="77777777">
      <w:pPr>
        <w:pStyle w:val="xmsolistparagraph"/>
        <w:shd w:val="clear" w:color="auto" w:fill="FFFFFF" w:themeFill="background1"/>
        <w:spacing w:before="0" w:beforeAutospacing="0" w:after="0" w:afterAutospacing="0" w:line="233" w:lineRule="atLeast"/>
        <w:ind w:left="720"/>
        <w:jc w:val="both"/>
        <w:rPr>
          <w:rFonts w:ascii="Arial" w:hAnsi="Arial" w:cs="Arial"/>
          <w:color w:val="000000" w:themeColor="text1"/>
          <w:sz w:val="22"/>
          <w:szCs w:val="22"/>
        </w:rPr>
      </w:pPr>
      <w:r w:rsidRPr="45533886">
        <w:rPr>
          <w:rFonts w:ascii="Arial" w:hAnsi="Arial" w:cs="Arial"/>
          <w:color w:val="000000" w:themeColor="text1"/>
          <w:sz w:val="22"/>
          <w:szCs w:val="22"/>
          <w:bdr w:val="none" w:color="auto" w:sz="0" w:space="0" w:frame="1"/>
        </w:rPr>
        <w:t> </w:t>
      </w:r>
    </w:p>
    <w:p w:rsidRPr="00D5033F" w:rsidR="00085A11" w:rsidP="45533886" w:rsidRDefault="00085A11" w14:paraId="6EC8AB46" w14:textId="0E22560D">
      <w:pPr>
        <w:pStyle w:val="xmsolistparagraph"/>
        <w:spacing w:before="0" w:beforeAutospacing="0" w:after="0" w:afterAutospacing="0"/>
        <w:jc w:val="both"/>
        <w:rPr>
          <w:rFonts w:ascii="Arial" w:hAnsi="Arial" w:eastAsia="Arial" w:cs="Arial"/>
          <w:color w:val="000000" w:themeColor="text1"/>
        </w:rPr>
      </w:pPr>
      <w:r w:rsidRPr="45533886">
        <w:rPr>
          <w:rFonts w:ascii="Arial" w:hAnsi="Arial" w:eastAsia="Arial" w:cs="Arial"/>
          <w:color w:val="000000" w:themeColor="text1"/>
          <w:sz w:val="22"/>
          <w:szCs w:val="22"/>
          <w:bdr w:val="none" w:color="auto" w:sz="0" w:space="0" w:frame="1"/>
        </w:rPr>
        <w:t>8</w:t>
      </w:r>
      <w:r w:rsidRPr="45533886">
        <w:rPr>
          <w:rFonts w:ascii="Arial" w:hAnsi="Arial" w:eastAsia="Arial" w:cs="Arial"/>
          <w:color w:val="000000" w:themeColor="text1"/>
          <w:sz w:val="22"/>
          <w:szCs w:val="22"/>
        </w:rPr>
        <w:t>.      </w:t>
      </w:r>
      <w:r w:rsidRPr="45533886">
        <w:rPr>
          <w:rFonts w:ascii="Arial" w:hAnsi="Arial" w:eastAsia="Arial" w:cs="Arial"/>
          <w:color w:val="000000" w:themeColor="text1"/>
          <w:sz w:val="22"/>
          <w:szCs w:val="22"/>
          <w:bdr w:val="none" w:color="auto" w:sz="0" w:space="0" w:frame="1"/>
        </w:rPr>
        <w:t xml:space="preserve">Consolidación del informe: </w:t>
      </w:r>
      <w:r w:rsidR="00C10859">
        <w:rPr>
          <w:rFonts w:ascii="Arial" w:hAnsi="Arial" w:eastAsia="Arial" w:cs="Arial"/>
          <w:color w:val="000000" w:themeColor="text1"/>
          <w:sz w:val="22"/>
          <w:szCs w:val="22"/>
          <w:bdr w:val="none" w:color="auto" w:sz="0" w:space="0" w:frame="1"/>
        </w:rPr>
        <w:t>L</w:t>
      </w:r>
      <w:r w:rsidRPr="45533886">
        <w:rPr>
          <w:rFonts w:ascii="Arial" w:hAnsi="Arial" w:eastAsia="Arial" w:cs="Arial"/>
          <w:color w:val="000000" w:themeColor="text1"/>
          <w:sz w:val="22"/>
          <w:szCs w:val="22"/>
          <w:bdr w:val="none" w:color="auto" w:sz="0" w:space="0" w:frame="1"/>
        </w:rPr>
        <w:t>a Oficina Asesora de Planeación, consolida en la matriz informe de riesgos de gestión, corrupción y seguridad digital, en el Share Point</w:t>
      </w:r>
      <w:r w:rsidRPr="45533886" w:rsidR="2A4B97C0">
        <w:rPr>
          <w:rFonts w:ascii="Arial" w:hAnsi="Arial" w:eastAsia="Arial" w:cs="Arial"/>
          <w:color w:val="000000" w:themeColor="text1"/>
          <w:sz w:val="22"/>
          <w:szCs w:val="22"/>
          <w:bdr w:val="none" w:color="auto" w:sz="0" w:space="0" w:frame="1"/>
        </w:rPr>
        <w:t xml:space="preserve"> </w:t>
      </w:r>
      <w:hyperlink r:id="rId15">
        <w:r w:rsidRPr="45533886" w:rsidR="2A4B97C0">
          <w:rPr>
            <w:rStyle w:val="Hipervnculo"/>
            <w:rFonts w:ascii="Arial" w:hAnsi="Arial" w:eastAsia="Arial" w:cs="Arial"/>
            <w:color w:val="000000" w:themeColor="text1"/>
          </w:rPr>
          <w:t>3er Cuatrimestre</w:t>
        </w:r>
      </w:hyperlink>
      <w:r w:rsidRPr="45533886">
        <w:rPr>
          <w:rFonts w:ascii="Arial" w:hAnsi="Arial" w:eastAsia="Arial" w:cs="Arial"/>
          <w:color w:val="000000" w:themeColor="text1"/>
          <w:sz w:val="22"/>
          <w:szCs w:val="22"/>
          <w:bdr w:val="none" w:color="auto" w:sz="0" w:space="0" w:frame="1"/>
        </w:rPr>
        <w:t>, con los resultados cuantitativos del monitoreo.</w:t>
      </w:r>
    </w:p>
    <w:p w:rsidRPr="00D5033F" w:rsidR="00085A11" w:rsidP="45533886" w:rsidRDefault="00085A11" w14:paraId="2425A271" w14:textId="77777777">
      <w:pPr>
        <w:pStyle w:val="xmsolistparagraph"/>
        <w:shd w:val="clear" w:color="auto" w:fill="FFFFFF" w:themeFill="background1"/>
        <w:spacing w:before="0" w:beforeAutospacing="0" w:after="0" w:afterAutospacing="0" w:line="233" w:lineRule="atLeast"/>
        <w:ind w:left="720"/>
        <w:jc w:val="both"/>
        <w:rPr>
          <w:rFonts w:ascii="Arial" w:hAnsi="Arial" w:cs="Arial"/>
          <w:color w:val="000000" w:themeColor="text1"/>
          <w:sz w:val="22"/>
          <w:szCs w:val="22"/>
        </w:rPr>
      </w:pPr>
      <w:r w:rsidRPr="45533886">
        <w:rPr>
          <w:rFonts w:ascii="Arial" w:hAnsi="Arial" w:cs="Arial"/>
          <w:color w:val="000000" w:themeColor="text1"/>
          <w:bdr w:val="none" w:color="auto" w:sz="0" w:space="0" w:frame="1"/>
        </w:rPr>
        <w:t> </w:t>
      </w:r>
    </w:p>
    <w:p w:rsidRPr="00D5033F" w:rsidR="493DBB8A" w:rsidP="45533886" w:rsidRDefault="493DBB8A" w14:paraId="0137EDD1" w14:textId="4D1B9C20">
      <w:pPr>
        <w:pStyle w:val="xmsolistparagraph"/>
        <w:shd w:val="clear" w:color="auto" w:fill="FFFFFF" w:themeFill="background1"/>
        <w:spacing w:before="0" w:beforeAutospacing="0" w:after="0" w:afterAutospacing="0" w:line="233" w:lineRule="atLeast"/>
        <w:ind w:left="720"/>
        <w:jc w:val="both"/>
        <w:rPr>
          <w:color w:val="000000" w:themeColor="text1"/>
        </w:rPr>
      </w:pPr>
    </w:p>
    <w:p w:rsidRPr="00D5033F" w:rsidR="003E35FF" w:rsidP="45533886" w:rsidRDefault="003E35FF" w14:paraId="7866E6FD" w14:textId="4CC7A9AD">
      <w:pPr>
        <w:pStyle w:val="Ttulo1"/>
        <w:numPr>
          <w:ilvl w:val="0"/>
          <w:numId w:val="15"/>
        </w:numPr>
        <w:shd w:val="clear" w:color="auto" w:fill="FFFFFF" w:themeFill="background1"/>
        <w:spacing w:before="0" w:line="233" w:lineRule="atLeast"/>
        <w:jc w:val="both"/>
        <w:rPr>
          <w:rFonts w:eastAsia="Arial" w:cs="Arial"/>
          <w:color w:val="000000" w:themeColor="text1"/>
          <w:bdr w:val="none" w:color="auto" w:sz="0" w:space="0" w:frame="1"/>
        </w:rPr>
      </w:pPr>
      <w:bookmarkStart w:name="_Toc42094794" w:id="12"/>
      <w:bookmarkStart w:name="_Toc68678508" w:id="13"/>
      <w:bookmarkStart w:name="_Toc84428371" w:id="14"/>
      <w:bookmarkStart w:name="_Toc126673858" w:id="15"/>
      <w:r w:rsidRPr="45533886">
        <w:rPr>
          <w:rFonts w:eastAsia="Arial"/>
          <w:color w:val="000000" w:themeColor="text1"/>
          <w:lang w:eastAsia="es-CO"/>
        </w:rPr>
        <w:t>DESARROLLO DEL MONITOREO</w:t>
      </w:r>
      <w:bookmarkEnd w:id="12"/>
      <w:bookmarkEnd w:id="13"/>
      <w:bookmarkEnd w:id="14"/>
      <w:bookmarkEnd w:id="15"/>
    </w:p>
    <w:p w:rsidRPr="00D5033F" w:rsidR="00630132" w:rsidP="45533886" w:rsidRDefault="00630132" w14:paraId="499EF969" w14:textId="77777777">
      <w:pPr>
        <w:jc w:val="both"/>
        <w:rPr>
          <w:rFonts w:ascii="Arial" w:hAnsi="Arial" w:eastAsia="Arial" w:cs="Arial"/>
          <w:color w:val="000000" w:themeColor="text1"/>
        </w:rPr>
      </w:pPr>
    </w:p>
    <w:p w:rsidRPr="00D5033F" w:rsidR="003E35FF" w:rsidP="45533886" w:rsidRDefault="003E35FF" w14:paraId="15594DC6" w14:textId="14051B55">
      <w:pPr>
        <w:jc w:val="both"/>
        <w:rPr>
          <w:rFonts w:ascii="Arial" w:hAnsi="Arial" w:eastAsia="Arial" w:cs="Arial"/>
          <w:color w:val="000000" w:themeColor="text1"/>
          <w:lang w:eastAsia="es-CO"/>
        </w:rPr>
      </w:pPr>
      <w:r w:rsidRPr="45533886">
        <w:rPr>
          <w:rFonts w:ascii="Arial" w:hAnsi="Arial" w:eastAsia="Arial" w:cs="Arial"/>
          <w:color w:val="000000" w:themeColor="text1"/>
        </w:rPr>
        <w:t xml:space="preserve">En el </w:t>
      </w:r>
      <w:r w:rsidRPr="45533886" w:rsidR="6AC8F7DF">
        <w:rPr>
          <w:rFonts w:ascii="Arial" w:hAnsi="Arial" w:eastAsia="Arial" w:cs="Arial"/>
          <w:color w:val="000000" w:themeColor="text1"/>
        </w:rPr>
        <w:t xml:space="preserve">tercer </w:t>
      </w:r>
      <w:r w:rsidRPr="45533886">
        <w:rPr>
          <w:rFonts w:ascii="Arial" w:hAnsi="Arial" w:eastAsia="Arial" w:cs="Arial"/>
          <w:color w:val="000000" w:themeColor="text1"/>
          <w:lang w:eastAsia="es-CO"/>
        </w:rPr>
        <w:t>cuatrimestre del 2022</w:t>
      </w:r>
      <w:r w:rsidRPr="45533886" w:rsidR="0CE40B76">
        <w:rPr>
          <w:rFonts w:ascii="Arial" w:hAnsi="Arial" w:eastAsia="Arial" w:cs="Arial"/>
          <w:color w:val="000000" w:themeColor="text1"/>
          <w:lang w:eastAsia="es-CO"/>
        </w:rPr>
        <w:t xml:space="preserve"> </w:t>
      </w:r>
      <w:r w:rsidRPr="45533886">
        <w:rPr>
          <w:rFonts w:ascii="Arial" w:hAnsi="Arial" w:eastAsia="Arial" w:cs="Arial"/>
          <w:color w:val="000000" w:themeColor="text1"/>
          <w:lang w:eastAsia="es-CO"/>
        </w:rPr>
        <w:t>los procesos</w:t>
      </w:r>
      <w:r w:rsidR="00C10859">
        <w:rPr>
          <w:rFonts w:ascii="Arial" w:hAnsi="Arial" w:eastAsia="Arial" w:cs="Arial"/>
          <w:color w:val="000000" w:themeColor="text1"/>
          <w:lang w:eastAsia="es-CO"/>
        </w:rPr>
        <w:t xml:space="preserve"> de APIC- GTHU Y</w:t>
      </w:r>
      <w:r w:rsidR="0082237E">
        <w:rPr>
          <w:rFonts w:ascii="Arial" w:hAnsi="Arial" w:eastAsia="Arial" w:cs="Arial"/>
          <w:color w:val="000000" w:themeColor="text1"/>
          <w:lang w:eastAsia="es-CO"/>
        </w:rPr>
        <w:t xml:space="preserve"> </w:t>
      </w:r>
      <w:r w:rsidR="00C10859">
        <w:rPr>
          <w:rFonts w:ascii="Arial" w:hAnsi="Arial" w:eastAsia="Arial" w:cs="Arial"/>
          <w:color w:val="000000" w:themeColor="text1"/>
          <w:lang w:eastAsia="es-CO"/>
        </w:rPr>
        <w:t>GJUR</w:t>
      </w:r>
      <w:r w:rsidR="0082237E">
        <w:rPr>
          <w:rFonts w:ascii="Arial" w:hAnsi="Arial" w:eastAsia="Arial" w:cs="Arial"/>
          <w:color w:val="000000" w:themeColor="text1"/>
          <w:lang w:eastAsia="es-CO"/>
        </w:rPr>
        <w:t xml:space="preserve"> </w:t>
      </w:r>
      <w:r w:rsidRPr="45533886">
        <w:rPr>
          <w:rFonts w:ascii="Arial" w:hAnsi="Arial" w:eastAsia="Arial" w:cs="Arial"/>
          <w:color w:val="000000" w:themeColor="text1"/>
          <w:lang w:eastAsia="es-CO"/>
        </w:rPr>
        <w:t>ajustaron sus mapas de riesgos a partir de las observaciones realizada</w:t>
      </w:r>
      <w:r w:rsidRPr="45533886" w:rsidR="699A2570">
        <w:rPr>
          <w:rFonts w:ascii="Arial" w:hAnsi="Arial" w:eastAsia="Arial" w:cs="Arial"/>
          <w:color w:val="000000" w:themeColor="text1"/>
          <w:lang w:eastAsia="es-CO"/>
        </w:rPr>
        <w:t>s</w:t>
      </w:r>
      <w:r w:rsidRPr="45533886">
        <w:rPr>
          <w:rFonts w:ascii="Arial" w:hAnsi="Arial" w:eastAsia="Arial" w:cs="Arial"/>
          <w:color w:val="000000" w:themeColor="text1"/>
          <w:lang w:eastAsia="es-CO"/>
        </w:rPr>
        <w:t xml:space="preserve"> por la segunda línea de defensa, presentado cambios o mejoras en la redacción de sus controles, en la formulación de sus actividades de mitigación y en diferentes aspectos de la metodología trabajada. </w:t>
      </w:r>
    </w:p>
    <w:p w:rsidRPr="00D5033F" w:rsidR="28A20635" w:rsidP="45533886" w:rsidRDefault="56DFEBF9" w14:paraId="79A3D4A5" w14:textId="068A1524">
      <w:pPr>
        <w:spacing w:after="200" w:line="276" w:lineRule="auto"/>
        <w:jc w:val="both"/>
        <w:rPr>
          <w:rFonts w:ascii="Arial" w:hAnsi="Arial" w:eastAsia="Arial" w:cs="Arial"/>
          <w:color w:val="000000" w:themeColor="text1"/>
          <w:lang w:eastAsia="es-CO"/>
        </w:rPr>
      </w:pPr>
      <w:r w:rsidRPr="45533886">
        <w:rPr>
          <w:rFonts w:ascii="Arial" w:hAnsi="Arial" w:eastAsia="Arial" w:cs="Arial"/>
          <w:color w:val="000000" w:themeColor="text1"/>
        </w:rPr>
        <w:t xml:space="preserve">A </w:t>
      </w:r>
      <w:r w:rsidRPr="45533886" w:rsidR="44B48D11">
        <w:rPr>
          <w:rFonts w:ascii="Arial" w:hAnsi="Arial" w:eastAsia="Arial" w:cs="Arial"/>
          <w:color w:val="000000" w:themeColor="text1"/>
        </w:rPr>
        <w:t>continuación,</w:t>
      </w:r>
      <w:r w:rsidRPr="45533886">
        <w:rPr>
          <w:rFonts w:ascii="Arial" w:hAnsi="Arial" w:eastAsia="Arial" w:cs="Arial"/>
          <w:color w:val="000000" w:themeColor="text1"/>
        </w:rPr>
        <w:t xml:space="preserve"> se presenta </w:t>
      </w:r>
      <w:r w:rsidRPr="45533886" w:rsidR="28A20635">
        <w:rPr>
          <w:rFonts w:ascii="Arial" w:hAnsi="Arial" w:eastAsia="Arial" w:cs="Arial"/>
          <w:color w:val="000000" w:themeColor="text1"/>
        </w:rPr>
        <w:t xml:space="preserve">la estadística de los riesgos vigentes a </w:t>
      </w:r>
      <w:r w:rsidRPr="45533886" w:rsidR="0A5BDF70">
        <w:rPr>
          <w:rFonts w:ascii="Arial" w:hAnsi="Arial" w:eastAsia="Arial" w:cs="Arial"/>
          <w:color w:val="000000" w:themeColor="text1"/>
        </w:rPr>
        <w:t xml:space="preserve">corte </w:t>
      </w:r>
      <w:r w:rsidRPr="45533886" w:rsidR="28A20635">
        <w:rPr>
          <w:rFonts w:ascii="Arial" w:hAnsi="Arial" w:eastAsia="Arial" w:cs="Arial"/>
          <w:color w:val="000000" w:themeColor="text1"/>
        </w:rPr>
        <w:t>3</w:t>
      </w:r>
      <w:r w:rsidRPr="45533886" w:rsidR="002E3671">
        <w:rPr>
          <w:rFonts w:ascii="Arial" w:hAnsi="Arial" w:eastAsia="Arial" w:cs="Arial"/>
          <w:color w:val="000000" w:themeColor="text1"/>
        </w:rPr>
        <w:t>0</w:t>
      </w:r>
      <w:r w:rsidRPr="45533886" w:rsidR="28A20635">
        <w:rPr>
          <w:rFonts w:ascii="Arial" w:hAnsi="Arial" w:eastAsia="Arial" w:cs="Arial"/>
          <w:color w:val="000000" w:themeColor="text1"/>
        </w:rPr>
        <w:t xml:space="preserve"> de </w:t>
      </w:r>
      <w:r w:rsidRPr="45533886" w:rsidR="3189752C">
        <w:rPr>
          <w:rFonts w:ascii="Arial" w:hAnsi="Arial" w:eastAsia="Arial" w:cs="Arial"/>
          <w:color w:val="000000" w:themeColor="text1"/>
        </w:rPr>
        <w:t>diciembre</w:t>
      </w:r>
      <w:r w:rsidRPr="45533886" w:rsidR="36A114C4">
        <w:rPr>
          <w:rFonts w:ascii="Arial" w:hAnsi="Arial" w:eastAsia="Arial" w:cs="Arial"/>
          <w:color w:val="000000" w:themeColor="text1"/>
        </w:rPr>
        <w:t>:</w:t>
      </w:r>
      <w:r w:rsidRPr="45533886" w:rsidR="28A20635">
        <w:rPr>
          <w:rFonts w:ascii="Arial" w:hAnsi="Arial" w:eastAsia="Arial" w:cs="Arial"/>
          <w:color w:val="000000" w:themeColor="text1"/>
        </w:rPr>
        <w:t xml:space="preserve"> </w:t>
      </w:r>
    </w:p>
    <w:p w:rsidRPr="00D5033F" w:rsidR="003E35FF" w:rsidP="45533886" w:rsidRDefault="003E35FF" w14:paraId="0F492606" w14:textId="6F7C0526">
      <w:pPr>
        <w:pStyle w:val="Descripcin"/>
        <w:spacing w:after="0" w:line="240" w:lineRule="auto"/>
        <w:jc w:val="center"/>
        <w:rPr>
          <w:rFonts w:eastAsia="Arial" w:cs="Arial"/>
          <w:color w:val="2E74B5" w:themeColor="accent1" w:themeShade="BF"/>
          <w:sz w:val="18"/>
          <w:szCs w:val="18"/>
        </w:rPr>
      </w:pPr>
      <w:bookmarkStart w:name="_Toc115854810" w:id="16"/>
      <w:bookmarkStart w:name="_Toc126674067" w:id="17"/>
      <w:r w:rsidRPr="45533886">
        <w:rPr>
          <w:rFonts w:eastAsia="Arial" w:cs="Arial"/>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Pr="45533886" w:rsidR="00453230">
        <w:rPr>
          <w:rFonts w:cs="Arial"/>
          <w:noProof/>
          <w:color w:val="2E74B5" w:themeColor="accent1" w:themeShade="BF"/>
          <w:sz w:val="18"/>
          <w:szCs w:val="18"/>
        </w:rPr>
        <w:t>3</w:t>
      </w:r>
      <w:r w:rsidRPr="45533886">
        <w:rPr>
          <w:rFonts w:cs="Arial"/>
          <w:color w:val="2E74B5" w:themeColor="accent1" w:themeShade="BF"/>
          <w:sz w:val="18"/>
          <w:szCs w:val="18"/>
        </w:rPr>
        <w:fldChar w:fldCharType="end"/>
      </w:r>
      <w:r w:rsidRPr="45533886">
        <w:rPr>
          <w:rFonts w:eastAsia="Arial" w:cs="Arial"/>
          <w:sz w:val="18"/>
          <w:szCs w:val="18"/>
        </w:rPr>
        <w:t xml:space="preserve"> Comparativo del número de riesgos</w:t>
      </w:r>
      <w:r w:rsidRPr="45533886" w:rsidR="006348DB">
        <w:rPr>
          <w:rFonts w:eastAsia="Arial" w:cs="Arial"/>
          <w:sz w:val="18"/>
          <w:szCs w:val="18"/>
        </w:rPr>
        <w:t xml:space="preserve"> de la UAERMV</w:t>
      </w:r>
      <w:r w:rsidRPr="45533886" w:rsidR="31C37CA8">
        <w:rPr>
          <w:rFonts w:eastAsia="Arial" w:cs="Arial"/>
          <w:sz w:val="18"/>
          <w:szCs w:val="18"/>
        </w:rPr>
        <w:t xml:space="preserve"> por cuatrimestre</w:t>
      </w:r>
      <w:bookmarkEnd w:id="16"/>
      <w:bookmarkEnd w:id="17"/>
    </w:p>
    <w:tbl>
      <w:tblPr>
        <w:tblStyle w:val="Tablaconcuadrcula5oscura-nfasis3"/>
        <w:tblW w:w="8834" w:type="dxa"/>
        <w:tblLayout w:type="fixed"/>
        <w:tblLook w:val="0460" w:firstRow="1" w:lastRow="1" w:firstColumn="0" w:lastColumn="0" w:noHBand="0" w:noVBand="1"/>
      </w:tblPr>
      <w:tblGrid>
        <w:gridCol w:w="3066"/>
        <w:gridCol w:w="1065"/>
        <w:gridCol w:w="1065"/>
        <w:gridCol w:w="919"/>
        <w:gridCol w:w="919"/>
        <w:gridCol w:w="900"/>
        <w:gridCol w:w="900"/>
      </w:tblGrid>
      <w:tr w:rsidRPr="00D5033F" w:rsidR="00D5033F" w:rsidTr="45533886" w14:paraId="0FB8329A" w14:textId="77777777">
        <w:trPr>
          <w:cnfStyle w:val="100000000000" w:firstRow="1" w:lastRow="0" w:firstColumn="0" w:lastColumn="0" w:oddVBand="0" w:evenVBand="0" w:oddHBand="0" w:evenHBand="0" w:firstRowFirstColumn="0" w:firstRowLastColumn="0" w:lastRowFirstColumn="0" w:lastRowLastColumn="0"/>
          <w:trHeight w:val="309"/>
        </w:trPr>
        <w:tc>
          <w:tcPr>
            <w:tcW w:w="3066" w:type="dxa"/>
            <w:vAlign w:val="center"/>
          </w:tcPr>
          <w:p w:rsidRPr="00D5033F" w:rsidR="00156BE4" w:rsidP="45533886" w:rsidRDefault="009742E3" w14:paraId="06182CF8" w14:textId="0BCDFC49">
            <w:pPr>
              <w:spacing w:line="259" w:lineRule="auto"/>
              <w:jc w:val="center"/>
              <w:rPr>
                <w:rFonts w:ascii="Arial" w:hAnsi="Arial" w:eastAsia="Arial Nova" w:cs="Arial"/>
                <w:color w:val="2E74B5" w:themeColor="accent1" w:themeShade="BF"/>
                <w:sz w:val="16"/>
                <w:szCs w:val="16"/>
              </w:rPr>
            </w:pPr>
            <w:r w:rsidRPr="45533886">
              <w:rPr>
                <w:rFonts w:ascii="Arial" w:hAnsi="Arial" w:eastAsia="Arial Nova" w:cs="Arial"/>
                <w:color w:val="auto"/>
                <w:sz w:val="16"/>
                <w:szCs w:val="16"/>
              </w:rPr>
              <w:t>PROCESOS</w:t>
            </w:r>
          </w:p>
        </w:tc>
        <w:tc>
          <w:tcPr>
            <w:tcW w:w="2130" w:type="dxa"/>
            <w:gridSpan w:val="2"/>
            <w:vAlign w:val="center"/>
          </w:tcPr>
          <w:p w:rsidRPr="00D5033F" w:rsidR="0FA26CE9" w:rsidP="45533886" w:rsidRDefault="122174A4" w14:paraId="0360DE67" w14:textId="1397EDB0">
            <w:pPr>
              <w:spacing w:line="259" w:lineRule="auto"/>
              <w:jc w:val="center"/>
              <w:rPr>
                <w:rFonts w:ascii="Arial" w:hAnsi="Arial" w:eastAsia="Arial Nova" w:cs="Arial"/>
                <w:color w:val="2E74B5" w:themeColor="accent1" w:themeShade="BF"/>
                <w:sz w:val="16"/>
                <w:szCs w:val="16"/>
              </w:rPr>
            </w:pPr>
            <w:r w:rsidRPr="45533886">
              <w:rPr>
                <w:rFonts w:ascii="Arial" w:hAnsi="Arial" w:eastAsia="Arial Nova" w:cs="Arial"/>
                <w:color w:val="auto"/>
                <w:sz w:val="16"/>
                <w:szCs w:val="16"/>
              </w:rPr>
              <w:t>Gestión</w:t>
            </w:r>
          </w:p>
        </w:tc>
        <w:tc>
          <w:tcPr>
            <w:tcW w:w="1838" w:type="dxa"/>
            <w:gridSpan w:val="2"/>
            <w:vAlign w:val="center"/>
          </w:tcPr>
          <w:p w:rsidRPr="00D5033F" w:rsidR="0FA26CE9" w:rsidP="45533886" w:rsidRDefault="122174A4" w14:paraId="43F43291" w14:textId="6F3099A5">
            <w:pPr>
              <w:jc w:val="center"/>
              <w:rPr>
                <w:rFonts w:ascii="Arial" w:hAnsi="Arial" w:eastAsia="Arial Nova" w:cs="Arial"/>
                <w:color w:val="2E74B5" w:themeColor="accent1" w:themeShade="BF"/>
                <w:sz w:val="16"/>
                <w:szCs w:val="16"/>
              </w:rPr>
            </w:pPr>
            <w:r w:rsidRPr="45533886">
              <w:rPr>
                <w:rFonts w:ascii="Arial" w:hAnsi="Arial" w:eastAsia="Arial Nova" w:cs="Arial"/>
                <w:color w:val="auto"/>
                <w:sz w:val="16"/>
                <w:szCs w:val="16"/>
              </w:rPr>
              <w:t>Corrupción</w:t>
            </w:r>
          </w:p>
        </w:tc>
        <w:tc>
          <w:tcPr>
            <w:tcW w:w="1800" w:type="dxa"/>
            <w:gridSpan w:val="2"/>
            <w:vAlign w:val="center"/>
          </w:tcPr>
          <w:p w:rsidRPr="00D5033F" w:rsidR="0FA26CE9" w:rsidP="45533886" w:rsidRDefault="122174A4" w14:paraId="0CE0F491" w14:textId="00E56D2A">
            <w:pPr>
              <w:jc w:val="center"/>
              <w:rPr>
                <w:rFonts w:ascii="Arial" w:hAnsi="Arial" w:eastAsia="Arial Nova" w:cs="Arial"/>
                <w:color w:val="2E74B5" w:themeColor="accent1" w:themeShade="BF"/>
                <w:sz w:val="16"/>
                <w:szCs w:val="16"/>
              </w:rPr>
            </w:pPr>
            <w:r w:rsidRPr="45533886">
              <w:rPr>
                <w:rFonts w:ascii="Arial" w:hAnsi="Arial" w:eastAsia="Arial Nova" w:cs="Arial"/>
                <w:color w:val="auto"/>
                <w:sz w:val="16"/>
                <w:szCs w:val="16"/>
              </w:rPr>
              <w:t>Seguridad</w:t>
            </w:r>
          </w:p>
        </w:tc>
      </w:tr>
      <w:tr w:rsidRPr="00D5033F" w:rsidR="00D5033F" w:rsidTr="45533886" w14:paraId="1D0A278E" w14:textId="77777777">
        <w:trPr>
          <w:cnfStyle w:val="000000100000" w:firstRow="0" w:lastRow="0" w:firstColumn="0" w:lastColumn="0" w:oddVBand="0" w:evenVBand="0" w:oddHBand="1" w:evenHBand="0" w:firstRowFirstColumn="0" w:firstRowLastColumn="0" w:lastRowFirstColumn="0" w:lastRowLastColumn="0"/>
          <w:trHeight w:val="360"/>
        </w:trPr>
        <w:tc>
          <w:tcPr>
            <w:tcW w:w="3066" w:type="dxa"/>
            <w:vAlign w:val="center"/>
          </w:tcPr>
          <w:p w:rsidRPr="00D5033F" w:rsidR="28A20635" w:rsidP="45533886" w:rsidRDefault="28A20635" w14:paraId="712A9EC6" w14:textId="26C4C99D">
            <w:pPr>
              <w:rPr>
                <w:rFonts w:ascii="Arial" w:hAnsi="Arial" w:eastAsia="Arial Nova" w:cs="Arial"/>
                <w:color w:val="2E74B5" w:themeColor="accent1" w:themeShade="BF"/>
                <w:sz w:val="16"/>
                <w:szCs w:val="16"/>
              </w:rPr>
            </w:pPr>
            <w:r w:rsidRPr="45533886">
              <w:rPr>
                <w:rFonts w:ascii="Arial" w:hAnsi="Arial" w:eastAsia="Arial Nova" w:cs="Arial"/>
                <w:sz w:val="16"/>
                <w:szCs w:val="16"/>
              </w:rPr>
              <w:t>1. Direccionamiento estratégico e innovación</w:t>
            </w:r>
          </w:p>
        </w:tc>
        <w:tc>
          <w:tcPr>
            <w:tcW w:w="1065" w:type="dxa"/>
            <w:vAlign w:val="center"/>
          </w:tcPr>
          <w:p w:rsidRPr="00D5033F" w:rsidR="28A20635" w:rsidP="45533886" w:rsidRDefault="28A20635" w14:paraId="2901725D" w14:textId="6ECD6F01">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3</w:t>
            </w:r>
          </w:p>
        </w:tc>
        <w:tc>
          <w:tcPr>
            <w:tcW w:w="1065" w:type="dxa"/>
            <w:vAlign w:val="center"/>
          </w:tcPr>
          <w:p w:rsidR="45533886" w:rsidP="45533886" w:rsidRDefault="45533886" w14:paraId="23E514F7" w14:textId="72B45976">
            <w:pPr>
              <w:jc w:val="center"/>
              <w:rPr>
                <w:rFonts w:ascii="Arial" w:hAnsi="Arial" w:eastAsia="Arial" w:cs="Arial"/>
                <w:sz w:val="16"/>
                <w:szCs w:val="16"/>
              </w:rPr>
            </w:pPr>
            <w:r w:rsidRPr="45533886">
              <w:rPr>
                <w:rFonts w:ascii="Arial" w:hAnsi="Arial" w:eastAsia="Arial" w:cs="Arial"/>
                <w:sz w:val="16"/>
                <w:szCs w:val="16"/>
              </w:rPr>
              <w:t>3</w:t>
            </w:r>
          </w:p>
        </w:tc>
        <w:tc>
          <w:tcPr>
            <w:tcW w:w="919" w:type="dxa"/>
            <w:vAlign w:val="center"/>
          </w:tcPr>
          <w:p w:rsidRPr="00D5033F" w:rsidR="28A20635" w:rsidP="45533886" w:rsidRDefault="66D59CD0" w14:paraId="722A6119" w14:textId="2CECF580">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66D59CD0" w:rsidP="45533886" w:rsidRDefault="66D59CD0" w14:paraId="10F38E67" w14:textId="25343B23">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66D59CD0" w14:paraId="40FF3E56" w14:textId="517D2A0E">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66D59CD0" w:rsidP="45533886" w:rsidRDefault="66D59CD0" w14:paraId="55077313" w14:textId="36DA497F">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4D94F10A" w14:textId="77777777">
        <w:trPr>
          <w:trHeight w:val="345"/>
        </w:trPr>
        <w:tc>
          <w:tcPr>
            <w:tcW w:w="3066" w:type="dxa"/>
            <w:vAlign w:val="center"/>
          </w:tcPr>
          <w:p w:rsidRPr="00D5033F" w:rsidR="28A20635" w:rsidP="45533886" w:rsidRDefault="28A20635" w14:paraId="408906E0" w14:textId="65AD4C03">
            <w:pPr>
              <w:rPr>
                <w:rFonts w:ascii="Arial" w:hAnsi="Arial" w:eastAsia="Arial Nova" w:cs="Arial"/>
                <w:color w:val="2E74B5" w:themeColor="accent1" w:themeShade="BF"/>
                <w:sz w:val="16"/>
                <w:szCs w:val="16"/>
              </w:rPr>
            </w:pPr>
            <w:r w:rsidRPr="45533886">
              <w:rPr>
                <w:rFonts w:ascii="Arial" w:hAnsi="Arial" w:eastAsia="Arial Nova" w:cs="Arial"/>
                <w:sz w:val="16"/>
                <w:szCs w:val="16"/>
              </w:rPr>
              <w:t>2. Atención a partes interesadas y comunicaciones</w:t>
            </w:r>
          </w:p>
        </w:tc>
        <w:tc>
          <w:tcPr>
            <w:tcW w:w="1065" w:type="dxa"/>
            <w:vAlign w:val="center"/>
          </w:tcPr>
          <w:p w:rsidRPr="00D5033F" w:rsidR="28A20635" w:rsidP="45533886" w:rsidRDefault="28A20635" w14:paraId="7B87E722" w14:textId="3C6FCFF7">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3</w:t>
            </w:r>
          </w:p>
        </w:tc>
        <w:tc>
          <w:tcPr>
            <w:tcW w:w="1065" w:type="dxa"/>
            <w:vAlign w:val="center"/>
          </w:tcPr>
          <w:p w:rsidR="45533886" w:rsidP="45533886" w:rsidRDefault="45533886" w14:paraId="4064D496" w14:textId="4324489A">
            <w:pPr>
              <w:jc w:val="center"/>
              <w:rPr>
                <w:rFonts w:ascii="Arial" w:hAnsi="Arial" w:eastAsia="Arial" w:cs="Arial"/>
                <w:sz w:val="16"/>
                <w:szCs w:val="16"/>
              </w:rPr>
            </w:pPr>
            <w:r w:rsidRPr="45533886">
              <w:rPr>
                <w:rFonts w:ascii="Arial" w:hAnsi="Arial" w:eastAsia="Arial" w:cs="Arial"/>
                <w:sz w:val="16"/>
                <w:szCs w:val="16"/>
              </w:rPr>
              <w:t>3</w:t>
            </w:r>
          </w:p>
        </w:tc>
        <w:tc>
          <w:tcPr>
            <w:tcW w:w="919" w:type="dxa"/>
            <w:vAlign w:val="center"/>
          </w:tcPr>
          <w:p w:rsidRPr="00D5033F" w:rsidR="28A20635" w:rsidP="45533886" w:rsidRDefault="3473256A" w14:paraId="67575ABD" w14:textId="00B031A2">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3473256A" w:rsidP="45533886" w:rsidRDefault="3473256A" w14:paraId="56AD2562" w14:textId="03B62358">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8A20635" w14:paraId="64B5BFD4" w14:textId="2C438C81">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7E82FA50" w14:textId="1C305FB9">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481B1C31"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0A8AB631" w14:textId="2C884B73">
            <w:pPr>
              <w:rPr>
                <w:rFonts w:ascii="Arial" w:hAnsi="Arial" w:eastAsia="Arial Nova" w:cs="Arial"/>
                <w:color w:val="2E74B5" w:themeColor="accent1" w:themeShade="BF"/>
                <w:sz w:val="16"/>
                <w:szCs w:val="16"/>
              </w:rPr>
            </w:pPr>
            <w:r w:rsidRPr="45533886">
              <w:rPr>
                <w:rFonts w:ascii="Arial" w:hAnsi="Arial" w:eastAsia="Arial Nova" w:cs="Arial"/>
                <w:sz w:val="16"/>
                <w:szCs w:val="16"/>
              </w:rPr>
              <w:t>3. Estrategia y gobierno de TI</w:t>
            </w:r>
          </w:p>
        </w:tc>
        <w:tc>
          <w:tcPr>
            <w:tcW w:w="1065" w:type="dxa"/>
            <w:vAlign w:val="center"/>
          </w:tcPr>
          <w:p w:rsidRPr="00D5033F" w:rsidR="28A20635" w:rsidP="45533886" w:rsidRDefault="28A20635" w14:paraId="7C2D2C6F" w14:textId="7FFFB5E6">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1</w:t>
            </w:r>
          </w:p>
        </w:tc>
        <w:tc>
          <w:tcPr>
            <w:tcW w:w="1065" w:type="dxa"/>
            <w:vAlign w:val="center"/>
          </w:tcPr>
          <w:p w:rsidR="45533886" w:rsidP="45533886" w:rsidRDefault="45533886" w14:paraId="3D25C9B5" w14:textId="1974BA8A">
            <w:pPr>
              <w:jc w:val="center"/>
              <w:rPr>
                <w:rFonts w:ascii="Arial" w:hAnsi="Arial" w:eastAsia="Arial" w:cs="Arial"/>
                <w:sz w:val="16"/>
                <w:szCs w:val="16"/>
              </w:rPr>
            </w:pPr>
            <w:r w:rsidRPr="45533886">
              <w:rPr>
                <w:rFonts w:ascii="Arial" w:hAnsi="Arial" w:eastAsia="Arial" w:cs="Arial"/>
                <w:sz w:val="16"/>
                <w:szCs w:val="16"/>
              </w:rPr>
              <w:t>1</w:t>
            </w:r>
          </w:p>
        </w:tc>
        <w:tc>
          <w:tcPr>
            <w:tcW w:w="919" w:type="dxa"/>
            <w:vAlign w:val="center"/>
          </w:tcPr>
          <w:p w:rsidRPr="00D5033F" w:rsidR="28A20635" w:rsidP="45533886" w:rsidRDefault="482C27CA" w14:paraId="24FFAC24" w14:textId="6F9D766A">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45533886" w:rsidP="45533886" w:rsidRDefault="45533886" w14:paraId="7E5339CF" w14:textId="6B4AA845">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8A20635" w14:paraId="78644946" w14:textId="3B68C094">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900" w:type="dxa"/>
            <w:vAlign w:val="center"/>
          </w:tcPr>
          <w:p w:rsidR="45533886" w:rsidP="45533886" w:rsidRDefault="45533886" w14:paraId="474FC885" w14:textId="2B450BD3">
            <w:pPr>
              <w:jc w:val="center"/>
              <w:rPr>
                <w:rFonts w:ascii="Arial" w:hAnsi="Arial" w:eastAsia="Arial" w:cs="Arial"/>
                <w:sz w:val="16"/>
                <w:szCs w:val="16"/>
              </w:rPr>
            </w:pPr>
            <w:r w:rsidRPr="45533886">
              <w:rPr>
                <w:rFonts w:ascii="Arial" w:hAnsi="Arial" w:eastAsia="Arial" w:cs="Arial"/>
                <w:sz w:val="16"/>
                <w:szCs w:val="16"/>
              </w:rPr>
              <w:t>2</w:t>
            </w:r>
          </w:p>
        </w:tc>
      </w:tr>
      <w:tr w:rsidRPr="00D5033F" w:rsidR="00D5033F" w:rsidTr="45533886" w14:paraId="37431866" w14:textId="77777777">
        <w:trPr>
          <w:trHeight w:val="300"/>
        </w:trPr>
        <w:tc>
          <w:tcPr>
            <w:tcW w:w="3066" w:type="dxa"/>
            <w:vAlign w:val="center"/>
          </w:tcPr>
          <w:p w:rsidRPr="00D5033F" w:rsidR="28A20635" w:rsidP="45533886" w:rsidRDefault="28A20635" w14:paraId="7691BF91" w14:textId="74A23625">
            <w:pPr>
              <w:rPr>
                <w:rFonts w:ascii="Arial" w:hAnsi="Arial" w:eastAsia="Arial Nova" w:cs="Arial"/>
                <w:color w:val="2E74B5" w:themeColor="accent1" w:themeShade="BF"/>
                <w:sz w:val="16"/>
                <w:szCs w:val="16"/>
              </w:rPr>
            </w:pPr>
            <w:r w:rsidRPr="45533886">
              <w:rPr>
                <w:rFonts w:ascii="Arial" w:hAnsi="Arial" w:eastAsia="Arial Nova" w:cs="Arial"/>
                <w:sz w:val="16"/>
                <w:szCs w:val="16"/>
              </w:rPr>
              <w:t>4. Planeación de la intervención</w:t>
            </w:r>
          </w:p>
        </w:tc>
        <w:tc>
          <w:tcPr>
            <w:tcW w:w="1065" w:type="dxa"/>
            <w:vAlign w:val="center"/>
          </w:tcPr>
          <w:p w:rsidRPr="00D5033F" w:rsidR="28A20635" w:rsidP="45533886" w:rsidRDefault="28A20635" w14:paraId="619B6B67" w14:textId="2C735F00">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36F63929" w14:textId="4430B7F0">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482C27CA" w14:paraId="719C165F" w14:textId="0500AE6F">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482C27CA" w:rsidP="45533886" w:rsidRDefault="482C27CA" w14:paraId="62F487AE" w14:textId="47744A00">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482C27CA" w14:paraId="00C7E609" w14:textId="4F29CE67">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482C27CA" w:rsidP="45533886" w:rsidRDefault="482C27CA" w14:paraId="688E67AD" w14:textId="3F471EDB">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196DB0CD" w14:textId="77777777">
        <w:trPr>
          <w:cnfStyle w:val="000000100000" w:firstRow="0" w:lastRow="0" w:firstColumn="0" w:lastColumn="0" w:oddVBand="0" w:evenVBand="0" w:oddHBand="1" w:evenHBand="0" w:firstRowFirstColumn="0" w:firstRowLastColumn="0" w:lastRowFirstColumn="0" w:lastRowLastColumn="0"/>
          <w:trHeight w:val="555"/>
        </w:trPr>
        <w:tc>
          <w:tcPr>
            <w:tcW w:w="3066" w:type="dxa"/>
            <w:vAlign w:val="center"/>
          </w:tcPr>
          <w:p w:rsidRPr="00D5033F" w:rsidR="28A20635" w:rsidP="45533886" w:rsidRDefault="28A20635" w14:paraId="6532445E" w14:textId="31321EE1">
            <w:pPr>
              <w:rPr>
                <w:rFonts w:ascii="Arial" w:hAnsi="Arial" w:eastAsia="Arial Nova" w:cs="Arial"/>
                <w:color w:val="2E74B5" w:themeColor="accent1" w:themeShade="BF"/>
                <w:sz w:val="16"/>
                <w:szCs w:val="16"/>
              </w:rPr>
            </w:pPr>
            <w:r w:rsidRPr="45533886">
              <w:rPr>
                <w:rFonts w:ascii="Arial" w:hAnsi="Arial" w:eastAsia="Arial Nova" w:cs="Arial"/>
                <w:sz w:val="16"/>
                <w:szCs w:val="16"/>
              </w:rPr>
              <w:t>5. Producción de mezcla y aprovisionamiento de maquinaria y equipos</w:t>
            </w:r>
          </w:p>
        </w:tc>
        <w:tc>
          <w:tcPr>
            <w:tcW w:w="1065" w:type="dxa"/>
            <w:vAlign w:val="center"/>
          </w:tcPr>
          <w:p w:rsidRPr="00D5033F" w:rsidR="28A20635" w:rsidP="45533886" w:rsidRDefault="28A20635" w14:paraId="122D5D50" w14:textId="563ADD56">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1D62622E" w14:textId="12A1D462">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28A20635" w14:paraId="65D071FE" w14:textId="010788DB">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919" w:type="dxa"/>
            <w:vAlign w:val="center"/>
          </w:tcPr>
          <w:p w:rsidR="45533886" w:rsidP="45533886" w:rsidRDefault="45533886" w14:paraId="204F602D" w14:textId="618FB138">
            <w:pPr>
              <w:jc w:val="center"/>
              <w:rPr>
                <w:rFonts w:ascii="Arial" w:hAnsi="Arial" w:eastAsia="Arial" w:cs="Arial"/>
                <w:sz w:val="16"/>
                <w:szCs w:val="16"/>
              </w:rPr>
            </w:pPr>
            <w:r w:rsidRPr="45533886">
              <w:rPr>
                <w:rFonts w:ascii="Arial" w:hAnsi="Arial" w:eastAsia="Arial" w:cs="Arial"/>
                <w:sz w:val="16"/>
                <w:szCs w:val="16"/>
              </w:rPr>
              <w:t>2</w:t>
            </w:r>
          </w:p>
        </w:tc>
        <w:tc>
          <w:tcPr>
            <w:tcW w:w="900" w:type="dxa"/>
            <w:vAlign w:val="center"/>
          </w:tcPr>
          <w:p w:rsidRPr="00D5033F" w:rsidR="28A20635" w:rsidP="45533886" w:rsidRDefault="0B30CFD0" w14:paraId="66ED50EA" w14:textId="77877F6E">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0B30CFD0" w:rsidP="45533886" w:rsidRDefault="0B30CFD0" w14:paraId="2F6AF44B" w14:textId="2E8D1018">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39455B2F" w14:textId="77777777">
        <w:trPr>
          <w:trHeight w:val="300"/>
        </w:trPr>
        <w:tc>
          <w:tcPr>
            <w:tcW w:w="3066" w:type="dxa"/>
            <w:vAlign w:val="center"/>
          </w:tcPr>
          <w:p w:rsidRPr="00D5033F" w:rsidR="28A20635" w:rsidP="45533886" w:rsidRDefault="28A20635" w14:paraId="11FC8550" w14:textId="2703C725">
            <w:pPr>
              <w:rPr>
                <w:rFonts w:ascii="Arial" w:hAnsi="Arial" w:eastAsia="Arial Nova" w:cs="Arial"/>
                <w:color w:val="2E74B5" w:themeColor="accent1" w:themeShade="BF"/>
                <w:sz w:val="16"/>
                <w:szCs w:val="16"/>
              </w:rPr>
            </w:pPr>
            <w:r w:rsidRPr="45533886">
              <w:rPr>
                <w:rFonts w:ascii="Arial" w:hAnsi="Arial" w:eastAsia="Arial Nova" w:cs="Arial"/>
                <w:sz w:val="16"/>
                <w:szCs w:val="16"/>
              </w:rPr>
              <w:t>6. Intervención de la malla vial</w:t>
            </w:r>
          </w:p>
        </w:tc>
        <w:tc>
          <w:tcPr>
            <w:tcW w:w="1065" w:type="dxa"/>
            <w:vAlign w:val="center"/>
          </w:tcPr>
          <w:p w:rsidRPr="00D5033F" w:rsidR="28A20635" w:rsidP="45533886" w:rsidRDefault="28A20635" w14:paraId="4470A86C" w14:textId="7810C3B4">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3</w:t>
            </w:r>
          </w:p>
        </w:tc>
        <w:tc>
          <w:tcPr>
            <w:tcW w:w="1065" w:type="dxa"/>
            <w:vAlign w:val="center"/>
          </w:tcPr>
          <w:p w:rsidR="45533886" w:rsidP="45533886" w:rsidRDefault="45533886" w14:paraId="7DB49E05" w14:textId="3D756FF4">
            <w:pPr>
              <w:jc w:val="center"/>
              <w:rPr>
                <w:rFonts w:ascii="Arial" w:hAnsi="Arial" w:eastAsia="Arial" w:cs="Arial"/>
                <w:sz w:val="16"/>
                <w:szCs w:val="16"/>
              </w:rPr>
            </w:pPr>
            <w:r w:rsidRPr="45533886">
              <w:rPr>
                <w:rFonts w:ascii="Arial" w:hAnsi="Arial" w:eastAsia="Arial" w:cs="Arial"/>
                <w:sz w:val="16"/>
                <w:szCs w:val="16"/>
              </w:rPr>
              <w:t>3</w:t>
            </w:r>
          </w:p>
        </w:tc>
        <w:tc>
          <w:tcPr>
            <w:tcW w:w="919" w:type="dxa"/>
            <w:vAlign w:val="center"/>
          </w:tcPr>
          <w:p w:rsidRPr="00D5033F" w:rsidR="28A20635" w:rsidP="45533886" w:rsidRDefault="25E1202B" w14:paraId="318413D8" w14:textId="6AE54025">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25E1202B" w:rsidP="45533886" w:rsidRDefault="25E1202B" w14:paraId="5BCA1E32" w14:textId="26FB737F">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5E1202B" w14:paraId="6F7CAF4A" w14:textId="080D7163">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25E1202B" w:rsidP="45533886" w:rsidRDefault="25E1202B" w14:paraId="00A9A221" w14:textId="55E358C5">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2B09C116" w14:textId="77777777">
        <w:trPr>
          <w:cnfStyle w:val="000000100000" w:firstRow="0" w:lastRow="0" w:firstColumn="0" w:lastColumn="0" w:oddVBand="0" w:evenVBand="0" w:oddHBand="1" w:evenHBand="0" w:firstRowFirstColumn="0" w:firstRowLastColumn="0" w:lastRowFirstColumn="0" w:lastRowLastColumn="0"/>
          <w:trHeight w:val="375"/>
        </w:trPr>
        <w:tc>
          <w:tcPr>
            <w:tcW w:w="3066" w:type="dxa"/>
            <w:vAlign w:val="center"/>
          </w:tcPr>
          <w:p w:rsidRPr="00D5033F" w:rsidR="28A20635" w:rsidP="45533886" w:rsidRDefault="28A20635" w14:paraId="44796ADA" w14:textId="6585602A">
            <w:pPr>
              <w:rPr>
                <w:rFonts w:ascii="Arial" w:hAnsi="Arial" w:eastAsia="Arial Nova" w:cs="Arial"/>
                <w:color w:val="2E74B5" w:themeColor="accent1" w:themeShade="BF"/>
                <w:sz w:val="16"/>
                <w:szCs w:val="16"/>
              </w:rPr>
            </w:pPr>
            <w:r w:rsidRPr="45533886">
              <w:rPr>
                <w:rFonts w:ascii="Arial" w:hAnsi="Arial" w:eastAsia="Arial Nova" w:cs="Arial"/>
                <w:sz w:val="16"/>
                <w:szCs w:val="16"/>
              </w:rPr>
              <w:t>7. Gestión de servicios e infraestructura tecnológica</w:t>
            </w:r>
          </w:p>
        </w:tc>
        <w:tc>
          <w:tcPr>
            <w:tcW w:w="1065" w:type="dxa"/>
            <w:vAlign w:val="center"/>
          </w:tcPr>
          <w:p w:rsidRPr="00D5033F" w:rsidR="28A20635" w:rsidP="45533886" w:rsidRDefault="28A20635" w14:paraId="3837A57D" w14:textId="606A320E">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1065" w:type="dxa"/>
            <w:vAlign w:val="center"/>
          </w:tcPr>
          <w:p w:rsidR="45533886" w:rsidP="45533886" w:rsidRDefault="45533886" w14:paraId="2CF8E589" w14:textId="3A1BC4C4">
            <w:pPr>
              <w:jc w:val="center"/>
              <w:rPr>
                <w:rFonts w:ascii="Arial" w:hAnsi="Arial" w:eastAsia="Arial" w:cs="Arial"/>
                <w:sz w:val="16"/>
                <w:szCs w:val="16"/>
              </w:rPr>
            </w:pPr>
            <w:r w:rsidRPr="45533886">
              <w:rPr>
                <w:rFonts w:ascii="Arial" w:hAnsi="Arial" w:eastAsia="Arial" w:cs="Arial"/>
                <w:sz w:val="16"/>
                <w:szCs w:val="16"/>
              </w:rPr>
              <w:t>0</w:t>
            </w:r>
          </w:p>
        </w:tc>
        <w:tc>
          <w:tcPr>
            <w:tcW w:w="919" w:type="dxa"/>
            <w:vAlign w:val="center"/>
          </w:tcPr>
          <w:p w:rsidRPr="00D5033F" w:rsidR="28A20635" w:rsidP="45533886" w:rsidRDefault="6B74D9FC" w14:paraId="1661A44C" w14:textId="4B3151D9">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45533886" w:rsidP="45533886" w:rsidRDefault="45533886" w14:paraId="6D6F3736" w14:textId="40D053EC">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8A20635" w14:paraId="7FB1DB9A" w14:textId="0211D0BB">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7</w:t>
            </w:r>
          </w:p>
        </w:tc>
        <w:tc>
          <w:tcPr>
            <w:tcW w:w="900" w:type="dxa"/>
            <w:vAlign w:val="center"/>
          </w:tcPr>
          <w:p w:rsidR="45533886" w:rsidP="45533886" w:rsidRDefault="45533886" w14:paraId="4C3ED4F2" w14:textId="22AC6000">
            <w:pPr>
              <w:jc w:val="center"/>
              <w:rPr>
                <w:rFonts w:ascii="Arial" w:hAnsi="Arial" w:eastAsia="Arial" w:cs="Arial"/>
                <w:sz w:val="16"/>
                <w:szCs w:val="16"/>
              </w:rPr>
            </w:pPr>
            <w:r w:rsidRPr="45533886">
              <w:rPr>
                <w:rFonts w:ascii="Arial" w:hAnsi="Arial" w:eastAsia="Arial" w:cs="Arial"/>
                <w:sz w:val="16"/>
                <w:szCs w:val="16"/>
              </w:rPr>
              <w:t>7</w:t>
            </w:r>
          </w:p>
        </w:tc>
      </w:tr>
      <w:tr w:rsidRPr="00D5033F" w:rsidR="00D5033F" w:rsidTr="45533886" w14:paraId="3696904A" w14:textId="77777777">
        <w:trPr>
          <w:trHeight w:val="300"/>
        </w:trPr>
        <w:tc>
          <w:tcPr>
            <w:tcW w:w="3066" w:type="dxa"/>
            <w:vAlign w:val="center"/>
          </w:tcPr>
          <w:p w:rsidRPr="00D5033F" w:rsidR="28A20635" w:rsidP="45533886" w:rsidRDefault="28A20635" w14:paraId="7232782F" w14:textId="2758AE78">
            <w:pPr>
              <w:rPr>
                <w:rFonts w:ascii="Arial" w:hAnsi="Arial" w:eastAsia="Arial Nova" w:cs="Arial"/>
                <w:color w:val="2E74B5" w:themeColor="accent1" w:themeShade="BF"/>
                <w:sz w:val="16"/>
                <w:szCs w:val="16"/>
              </w:rPr>
            </w:pPr>
            <w:r w:rsidRPr="45533886">
              <w:rPr>
                <w:rFonts w:ascii="Arial" w:hAnsi="Arial" w:eastAsia="Arial Nova" w:cs="Arial"/>
                <w:sz w:val="16"/>
                <w:szCs w:val="16"/>
              </w:rPr>
              <w:t>8. Gestión de recursos físicos</w:t>
            </w:r>
          </w:p>
        </w:tc>
        <w:tc>
          <w:tcPr>
            <w:tcW w:w="1065" w:type="dxa"/>
            <w:vAlign w:val="center"/>
          </w:tcPr>
          <w:p w:rsidRPr="00D5033F" w:rsidR="28A20635" w:rsidP="45533886" w:rsidRDefault="28A20635" w14:paraId="53CABF81" w14:textId="2BA61971">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4</w:t>
            </w:r>
          </w:p>
        </w:tc>
        <w:tc>
          <w:tcPr>
            <w:tcW w:w="1065" w:type="dxa"/>
            <w:vAlign w:val="center"/>
          </w:tcPr>
          <w:p w:rsidR="45533886" w:rsidP="45533886" w:rsidRDefault="45533886" w14:paraId="04BCA042" w14:textId="4880CB89">
            <w:pPr>
              <w:jc w:val="center"/>
              <w:rPr>
                <w:rFonts w:ascii="Arial" w:hAnsi="Arial" w:eastAsia="Arial" w:cs="Arial"/>
                <w:sz w:val="16"/>
                <w:szCs w:val="16"/>
              </w:rPr>
            </w:pPr>
            <w:r w:rsidRPr="45533886">
              <w:rPr>
                <w:rFonts w:ascii="Arial" w:hAnsi="Arial" w:eastAsia="Arial" w:cs="Arial"/>
                <w:sz w:val="16"/>
                <w:szCs w:val="16"/>
              </w:rPr>
              <w:t>4</w:t>
            </w:r>
          </w:p>
        </w:tc>
        <w:tc>
          <w:tcPr>
            <w:tcW w:w="919" w:type="dxa"/>
            <w:vAlign w:val="center"/>
          </w:tcPr>
          <w:p w:rsidRPr="00D5033F" w:rsidR="28A20635" w:rsidP="45533886" w:rsidRDefault="28A20635" w14:paraId="2DB4FFC8" w14:textId="1D22FB74">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0</w:t>
            </w:r>
          </w:p>
        </w:tc>
        <w:tc>
          <w:tcPr>
            <w:tcW w:w="919" w:type="dxa"/>
            <w:vAlign w:val="center"/>
          </w:tcPr>
          <w:p w:rsidR="45533886" w:rsidP="45533886" w:rsidRDefault="45533886" w14:paraId="1C53EA36" w14:textId="0032B1B3">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4E931859" w14:paraId="3425977F" w14:textId="465C8417">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45533886" w:rsidP="45533886" w:rsidRDefault="45533886" w14:paraId="3B3FA33C" w14:textId="7F84B470">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31C51359"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783503EE" w14:textId="103AB093">
            <w:pPr>
              <w:rPr>
                <w:rFonts w:ascii="Arial" w:hAnsi="Arial" w:eastAsia="Arial Nova" w:cs="Arial"/>
                <w:color w:val="2E74B5" w:themeColor="accent1" w:themeShade="BF"/>
                <w:sz w:val="16"/>
                <w:szCs w:val="16"/>
              </w:rPr>
            </w:pPr>
            <w:r w:rsidRPr="45533886">
              <w:rPr>
                <w:rFonts w:ascii="Arial" w:hAnsi="Arial" w:eastAsia="Arial Nova" w:cs="Arial"/>
                <w:sz w:val="16"/>
                <w:szCs w:val="16"/>
              </w:rPr>
              <w:t>9. Gestión contractual</w:t>
            </w:r>
          </w:p>
        </w:tc>
        <w:tc>
          <w:tcPr>
            <w:tcW w:w="1065" w:type="dxa"/>
            <w:vAlign w:val="center"/>
          </w:tcPr>
          <w:p w:rsidRPr="00D5033F" w:rsidR="28A20635" w:rsidP="45533886" w:rsidRDefault="28A20635" w14:paraId="0B2615AA" w14:textId="4473DAD2">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3</w:t>
            </w:r>
          </w:p>
        </w:tc>
        <w:tc>
          <w:tcPr>
            <w:tcW w:w="1065" w:type="dxa"/>
            <w:vAlign w:val="center"/>
          </w:tcPr>
          <w:p w:rsidR="45533886" w:rsidP="45533886" w:rsidRDefault="45533886" w14:paraId="3F5E043F" w14:textId="0C88340E">
            <w:pPr>
              <w:jc w:val="center"/>
              <w:rPr>
                <w:rFonts w:ascii="Arial" w:hAnsi="Arial" w:eastAsia="Arial" w:cs="Arial"/>
                <w:sz w:val="16"/>
                <w:szCs w:val="16"/>
              </w:rPr>
            </w:pPr>
            <w:r w:rsidRPr="45533886">
              <w:rPr>
                <w:rFonts w:ascii="Arial" w:hAnsi="Arial" w:eastAsia="Arial" w:cs="Arial"/>
                <w:sz w:val="16"/>
                <w:szCs w:val="16"/>
              </w:rPr>
              <w:t>3</w:t>
            </w:r>
          </w:p>
        </w:tc>
        <w:tc>
          <w:tcPr>
            <w:tcW w:w="919" w:type="dxa"/>
            <w:vAlign w:val="center"/>
          </w:tcPr>
          <w:p w:rsidRPr="00D5033F" w:rsidR="28A20635" w:rsidP="45533886" w:rsidRDefault="28A20635" w14:paraId="6D82C24B" w14:textId="2921C08D">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19" w:type="dxa"/>
            <w:vAlign w:val="center"/>
          </w:tcPr>
          <w:p w:rsidR="45533886" w:rsidP="45533886" w:rsidRDefault="45533886" w14:paraId="583B3CF9" w14:textId="6105BC09">
            <w:pPr>
              <w:jc w:val="center"/>
              <w:rPr>
                <w:rFonts w:ascii="Arial" w:hAnsi="Arial" w:eastAsia="Arial" w:cs="Arial"/>
                <w:sz w:val="16"/>
                <w:szCs w:val="16"/>
              </w:rPr>
            </w:pPr>
            <w:r w:rsidRPr="45533886">
              <w:rPr>
                <w:rFonts w:ascii="Arial" w:hAnsi="Arial" w:eastAsia="Arial" w:cs="Arial"/>
                <w:sz w:val="16"/>
                <w:szCs w:val="16"/>
              </w:rPr>
              <w:t>1</w:t>
            </w:r>
          </w:p>
        </w:tc>
        <w:tc>
          <w:tcPr>
            <w:tcW w:w="900" w:type="dxa"/>
            <w:vAlign w:val="center"/>
          </w:tcPr>
          <w:p w:rsidRPr="00D5033F" w:rsidR="28A20635" w:rsidP="45533886" w:rsidRDefault="4E931859" w14:paraId="1C370407" w14:textId="2633346D">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45533886" w:rsidP="45533886" w:rsidRDefault="45533886" w14:paraId="4D204BEB" w14:textId="7D18C1E2">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32C1406B" w14:textId="77777777">
        <w:trPr>
          <w:trHeight w:val="420"/>
        </w:trPr>
        <w:tc>
          <w:tcPr>
            <w:tcW w:w="3066" w:type="dxa"/>
            <w:vAlign w:val="center"/>
          </w:tcPr>
          <w:p w:rsidRPr="00D5033F" w:rsidR="28A20635" w:rsidP="45533886" w:rsidRDefault="28A20635" w14:paraId="473E9BB7" w14:textId="2626E79F">
            <w:pPr>
              <w:rPr>
                <w:rFonts w:ascii="Arial" w:hAnsi="Arial" w:eastAsia="Arial Nova" w:cs="Arial"/>
                <w:color w:val="2E74B5" w:themeColor="accent1" w:themeShade="BF"/>
                <w:sz w:val="16"/>
                <w:szCs w:val="16"/>
              </w:rPr>
            </w:pPr>
            <w:r w:rsidRPr="45533886">
              <w:rPr>
                <w:rFonts w:ascii="Arial" w:hAnsi="Arial" w:eastAsia="Arial Nova" w:cs="Arial"/>
                <w:sz w:val="16"/>
                <w:szCs w:val="16"/>
              </w:rPr>
              <w:t>10. Gestión financiera</w:t>
            </w:r>
          </w:p>
        </w:tc>
        <w:tc>
          <w:tcPr>
            <w:tcW w:w="1065" w:type="dxa"/>
            <w:vAlign w:val="center"/>
          </w:tcPr>
          <w:p w:rsidRPr="00D5033F" w:rsidR="28A20635" w:rsidP="45533886" w:rsidRDefault="28A20635" w14:paraId="47168DBE" w14:textId="32A81C3A">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3</w:t>
            </w:r>
          </w:p>
        </w:tc>
        <w:tc>
          <w:tcPr>
            <w:tcW w:w="1065" w:type="dxa"/>
            <w:vAlign w:val="center"/>
          </w:tcPr>
          <w:p w:rsidR="45533886" w:rsidP="45533886" w:rsidRDefault="45533886" w14:paraId="6D87631A" w14:textId="7B35811D">
            <w:pPr>
              <w:jc w:val="center"/>
              <w:rPr>
                <w:rFonts w:ascii="Arial" w:hAnsi="Arial" w:eastAsia="Arial" w:cs="Arial"/>
                <w:sz w:val="16"/>
                <w:szCs w:val="16"/>
              </w:rPr>
            </w:pPr>
            <w:r w:rsidRPr="45533886">
              <w:rPr>
                <w:rFonts w:ascii="Arial" w:hAnsi="Arial" w:eastAsia="Arial" w:cs="Arial"/>
                <w:sz w:val="16"/>
                <w:szCs w:val="16"/>
              </w:rPr>
              <w:t>3</w:t>
            </w:r>
          </w:p>
        </w:tc>
        <w:tc>
          <w:tcPr>
            <w:tcW w:w="919" w:type="dxa"/>
            <w:vAlign w:val="center"/>
          </w:tcPr>
          <w:p w:rsidRPr="00D5033F" w:rsidR="28A20635" w:rsidP="45533886" w:rsidRDefault="28A20635" w14:paraId="4D3C0DE2" w14:textId="30856022">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19" w:type="dxa"/>
            <w:vAlign w:val="center"/>
          </w:tcPr>
          <w:p w:rsidR="45533886" w:rsidP="45533886" w:rsidRDefault="45533886" w14:paraId="37AF9877" w14:textId="57EB92D5">
            <w:pPr>
              <w:jc w:val="center"/>
              <w:rPr>
                <w:rFonts w:ascii="Arial" w:hAnsi="Arial" w:eastAsia="Arial" w:cs="Arial"/>
                <w:sz w:val="16"/>
                <w:szCs w:val="16"/>
              </w:rPr>
            </w:pPr>
            <w:r w:rsidRPr="45533886">
              <w:rPr>
                <w:rFonts w:ascii="Arial" w:hAnsi="Arial" w:eastAsia="Arial" w:cs="Arial"/>
                <w:sz w:val="16"/>
                <w:szCs w:val="16"/>
              </w:rPr>
              <w:t>1</w:t>
            </w:r>
          </w:p>
        </w:tc>
        <w:tc>
          <w:tcPr>
            <w:tcW w:w="900" w:type="dxa"/>
            <w:vAlign w:val="center"/>
          </w:tcPr>
          <w:p w:rsidRPr="00D5033F" w:rsidR="28A20635" w:rsidP="45533886" w:rsidRDefault="28A20635" w14:paraId="337384AA" w14:textId="7DCE37CC">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4EA16B2A" w14:textId="6D41E93B">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775E99E8"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44573510" w14:textId="76AFC6BC">
            <w:pPr>
              <w:rPr>
                <w:rFonts w:ascii="Arial" w:hAnsi="Arial" w:eastAsia="Arial Nova" w:cs="Arial"/>
                <w:color w:val="2E74B5" w:themeColor="accent1" w:themeShade="BF"/>
                <w:sz w:val="16"/>
                <w:szCs w:val="16"/>
              </w:rPr>
            </w:pPr>
            <w:r w:rsidRPr="45533886">
              <w:rPr>
                <w:rFonts w:ascii="Arial" w:hAnsi="Arial" w:eastAsia="Arial Nova" w:cs="Arial"/>
                <w:sz w:val="16"/>
                <w:szCs w:val="16"/>
              </w:rPr>
              <w:t>11. Gestión de laboratorio</w:t>
            </w:r>
          </w:p>
        </w:tc>
        <w:tc>
          <w:tcPr>
            <w:tcW w:w="1065" w:type="dxa"/>
            <w:vAlign w:val="center"/>
          </w:tcPr>
          <w:p w:rsidRPr="00D5033F" w:rsidR="28A20635" w:rsidP="45533886" w:rsidRDefault="28A20635" w14:paraId="2D6578C0" w14:textId="48FCED66">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68AF3510" w14:textId="42C50EAB">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28A20635" w14:paraId="6E1342E6" w14:textId="06CF6C61">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19" w:type="dxa"/>
            <w:vAlign w:val="center"/>
          </w:tcPr>
          <w:p w:rsidR="45533886" w:rsidP="45533886" w:rsidRDefault="45533886" w14:paraId="78DF90EC" w14:textId="53573CDF">
            <w:pPr>
              <w:jc w:val="center"/>
              <w:rPr>
                <w:rFonts w:ascii="Arial" w:hAnsi="Arial" w:eastAsia="Arial" w:cs="Arial"/>
                <w:sz w:val="16"/>
                <w:szCs w:val="16"/>
              </w:rPr>
            </w:pPr>
            <w:r w:rsidRPr="45533886">
              <w:rPr>
                <w:rFonts w:ascii="Arial" w:hAnsi="Arial" w:eastAsia="Arial" w:cs="Arial"/>
                <w:sz w:val="16"/>
                <w:szCs w:val="16"/>
              </w:rPr>
              <w:t>1</w:t>
            </w:r>
          </w:p>
        </w:tc>
        <w:tc>
          <w:tcPr>
            <w:tcW w:w="900" w:type="dxa"/>
            <w:vAlign w:val="center"/>
          </w:tcPr>
          <w:p w:rsidRPr="00D5033F" w:rsidR="28A20635" w:rsidP="45533886" w:rsidRDefault="28A20635" w14:paraId="243F2BA7" w14:textId="37197079">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6B2A10CC" w14:textId="336379F6">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019E5789" w14:textId="77777777">
        <w:trPr>
          <w:trHeight w:val="300"/>
        </w:trPr>
        <w:tc>
          <w:tcPr>
            <w:tcW w:w="3066" w:type="dxa"/>
            <w:vAlign w:val="center"/>
          </w:tcPr>
          <w:p w:rsidRPr="00D5033F" w:rsidR="28A20635" w:rsidP="45533886" w:rsidRDefault="28A20635" w14:paraId="0BFE95C1" w14:textId="3187A8C8">
            <w:pPr>
              <w:rPr>
                <w:rFonts w:ascii="Arial" w:hAnsi="Arial" w:eastAsia="Arial Nova" w:cs="Arial"/>
                <w:color w:val="2E74B5" w:themeColor="accent1" w:themeShade="BF"/>
                <w:sz w:val="16"/>
                <w:szCs w:val="16"/>
              </w:rPr>
            </w:pPr>
            <w:r w:rsidRPr="45533886">
              <w:rPr>
                <w:rFonts w:ascii="Arial" w:hAnsi="Arial" w:eastAsia="Arial Nova" w:cs="Arial"/>
                <w:sz w:val="16"/>
                <w:szCs w:val="16"/>
              </w:rPr>
              <w:t>12. Gestión de talento humano</w:t>
            </w:r>
          </w:p>
        </w:tc>
        <w:tc>
          <w:tcPr>
            <w:tcW w:w="1065" w:type="dxa"/>
            <w:shd w:val="clear" w:color="auto" w:fill="ACB9CA" w:themeFill="text2" w:themeFillTint="66"/>
            <w:vAlign w:val="center"/>
          </w:tcPr>
          <w:p w:rsidRPr="00D5033F" w:rsidR="28A20635" w:rsidP="45533886" w:rsidRDefault="28A20635" w14:paraId="7DE42D2F" w14:textId="4B1C15AB">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3</w:t>
            </w:r>
          </w:p>
        </w:tc>
        <w:tc>
          <w:tcPr>
            <w:tcW w:w="1065" w:type="dxa"/>
            <w:shd w:val="clear" w:color="auto" w:fill="ACB9CA" w:themeFill="text2" w:themeFillTint="66"/>
            <w:vAlign w:val="center"/>
          </w:tcPr>
          <w:p w:rsidR="45533886" w:rsidP="45533886" w:rsidRDefault="45533886" w14:paraId="7928D1B9" w14:textId="7656D5D0">
            <w:pPr>
              <w:jc w:val="center"/>
              <w:rPr>
                <w:rFonts w:ascii="Arial" w:hAnsi="Arial" w:eastAsia="Arial" w:cs="Arial"/>
                <w:b/>
                <w:bCs/>
                <w:sz w:val="16"/>
                <w:szCs w:val="16"/>
              </w:rPr>
            </w:pPr>
            <w:r w:rsidRPr="45533886">
              <w:rPr>
                <w:rFonts w:ascii="Arial" w:hAnsi="Arial" w:eastAsia="Arial" w:cs="Arial"/>
                <w:b/>
                <w:bCs/>
                <w:sz w:val="16"/>
                <w:szCs w:val="16"/>
              </w:rPr>
              <w:t>4</w:t>
            </w:r>
          </w:p>
        </w:tc>
        <w:tc>
          <w:tcPr>
            <w:tcW w:w="919" w:type="dxa"/>
            <w:vAlign w:val="center"/>
          </w:tcPr>
          <w:p w:rsidRPr="00D5033F" w:rsidR="28A20635" w:rsidP="45533886" w:rsidRDefault="5037D636" w14:paraId="1A3FF25A" w14:textId="74C09F01">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45533886" w:rsidP="45533886" w:rsidRDefault="45533886" w14:paraId="7252E5E7" w14:textId="48435F08">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64D36937" w14:paraId="5B9847FE" w14:textId="34A36803">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45533886" w:rsidP="45533886" w:rsidRDefault="45533886" w14:paraId="75238905" w14:textId="13C34529">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5D6C1857"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51BDF57B" w14:textId="0FACCC90">
            <w:pPr>
              <w:rPr>
                <w:rFonts w:ascii="Arial" w:hAnsi="Arial" w:eastAsia="Arial Nova" w:cs="Arial"/>
                <w:color w:val="2E74B5" w:themeColor="accent1" w:themeShade="BF"/>
                <w:sz w:val="16"/>
                <w:szCs w:val="16"/>
              </w:rPr>
            </w:pPr>
            <w:r w:rsidRPr="45533886">
              <w:rPr>
                <w:rFonts w:ascii="Arial" w:hAnsi="Arial" w:eastAsia="Arial Nova" w:cs="Arial"/>
                <w:sz w:val="16"/>
                <w:szCs w:val="16"/>
              </w:rPr>
              <w:t>13. Gestión ambiental</w:t>
            </w:r>
          </w:p>
        </w:tc>
        <w:tc>
          <w:tcPr>
            <w:tcW w:w="1065" w:type="dxa"/>
            <w:vAlign w:val="center"/>
          </w:tcPr>
          <w:p w:rsidRPr="00D5033F" w:rsidR="28A20635" w:rsidP="45533886" w:rsidRDefault="28A20635" w14:paraId="3AF8D519" w14:textId="6AF333B8">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5CC37E03" w14:textId="631EE6F7">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5037D636" w14:paraId="24383626" w14:textId="0857121B">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5037D636" w:rsidP="45533886" w:rsidRDefault="5037D636" w14:paraId="1AA63E04" w14:textId="25553E85">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5037D636" w14:paraId="60984C8E" w14:textId="6FFA148D">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00" w:type="dxa"/>
            <w:vAlign w:val="center"/>
          </w:tcPr>
          <w:p w:rsidR="5037D636" w:rsidP="45533886" w:rsidRDefault="5037D636" w14:paraId="702E8BF5" w14:textId="6A53829A">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60114F7A" w14:textId="77777777">
        <w:trPr>
          <w:trHeight w:val="300"/>
        </w:trPr>
        <w:tc>
          <w:tcPr>
            <w:tcW w:w="3066" w:type="dxa"/>
            <w:vAlign w:val="center"/>
          </w:tcPr>
          <w:p w:rsidRPr="00D5033F" w:rsidR="28A20635" w:rsidP="45533886" w:rsidRDefault="28A20635" w14:paraId="10D53B9F" w14:textId="054FB1D7">
            <w:pPr>
              <w:rPr>
                <w:rFonts w:ascii="Arial" w:hAnsi="Arial" w:eastAsia="Arial Nova" w:cs="Arial"/>
                <w:color w:val="2E74B5" w:themeColor="accent1" w:themeShade="BF"/>
                <w:sz w:val="16"/>
                <w:szCs w:val="16"/>
              </w:rPr>
            </w:pPr>
            <w:r w:rsidRPr="45533886">
              <w:rPr>
                <w:rFonts w:ascii="Arial" w:hAnsi="Arial" w:eastAsia="Arial Nova" w:cs="Arial"/>
                <w:sz w:val="16"/>
                <w:szCs w:val="16"/>
              </w:rPr>
              <w:t>14. Gestión documental</w:t>
            </w:r>
          </w:p>
        </w:tc>
        <w:tc>
          <w:tcPr>
            <w:tcW w:w="1065" w:type="dxa"/>
            <w:vAlign w:val="center"/>
          </w:tcPr>
          <w:p w:rsidRPr="00D5033F" w:rsidR="28A20635" w:rsidP="45533886" w:rsidRDefault="28A20635" w14:paraId="76296D6B" w14:textId="5E098D01">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5CC321E7" w14:textId="2CD74614">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14DFD866" w14:paraId="4BFAF7FC" w14:textId="691BA61A">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45533886" w:rsidP="45533886" w:rsidRDefault="45533886" w14:paraId="656672F5" w14:textId="30D06A87">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8A20635" w14:paraId="614FA949" w14:textId="61855143">
            <w:pPr>
              <w:jc w:val="center"/>
              <w:rPr>
                <w:rFonts w:ascii="Arial" w:hAnsi="Arial" w:eastAsia="Arial Nova" w:cs="Arial"/>
                <w:b/>
                <w:bCs/>
                <w:color w:val="2E74B5" w:themeColor="accent1" w:themeShade="BF"/>
                <w:sz w:val="16"/>
                <w:szCs w:val="16"/>
              </w:rPr>
            </w:pPr>
            <w:r w:rsidRPr="45533886">
              <w:rPr>
                <w:rFonts w:ascii="Arial" w:hAnsi="Arial" w:eastAsia="Arial Nova" w:cs="Arial"/>
                <w:b/>
                <w:bCs/>
                <w:sz w:val="16"/>
                <w:szCs w:val="16"/>
              </w:rPr>
              <w:t>0</w:t>
            </w:r>
          </w:p>
        </w:tc>
        <w:tc>
          <w:tcPr>
            <w:tcW w:w="900" w:type="dxa"/>
            <w:vAlign w:val="center"/>
          </w:tcPr>
          <w:p w:rsidR="45533886" w:rsidP="45533886" w:rsidRDefault="45533886" w14:paraId="7BD4721B" w14:textId="53E2963F">
            <w:pPr>
              <w:jc w:val="center"/>
              <w:rPr>
                <w:rFonts w:ascii="Arial" w:hAnsi="Arial" w:eastAsia="Arial" w:cs="Arial"/>
                <w:sz w:val="16"/>
                <w:szCs w:val="16"/>
              </w:rPr>
            </w:pPr>
            <w:r w:rsidRPr="45533886">
              <w:rPr>
                <w:rFonts w:ascii="Arial" w:hAnsi="Arial" w:eastAsia="Arial" w:cs="Arial"/>
                <w:sz w:val="16"/>
                <w:szCs w:val="16"/>
              </w:rPr>
              <w:t>0</w:t>
            </w:r>
          </w:p>
        </w:tc>
      </w:tr>
      <w:tr w:rsidRPr="00D5033F" w:rsidR="00D5033F" w:rsidTr="45533886" w14:paraId="469E21F8"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68589D9C" w14:textId="7654A3AB">
            <w:pPr>
              <w:rPr>
                <w:rFonts w:ascii="Arial" w:hAnsi="Arial" w:eastAsia="Arial Nova" w:cs="Arial"/>
                <w:color w:val="2E74B5" w:themeColor="accent1" w:themeShade="BF"/>
                <w:sz w:val="16"/>
                <w:szCs w:val="16"/>
              </w:rPr>
            </w:pPr>
            <w:r w:rsidRPr="45533886">
              <w:rPr>
                <w:rFonts w:ascii="Arial" w:hAnsi="Arial" w:eastAsia="Arial Nova" w:cs="Arial"/>
                <w:sz w:val="16"/>
                <w:szCs w:val="16"/>
              </w:rPr>
              <w:t>15. Gestión jurídica</w:t>
            </w:r>
          </w:p>
        </w:tc>
        <w:tc>
          <w:tcPr>
            <w:tcW w:w="1065" w:type="dxa"/>
            <w:vAlign w:val="center"/>
          </w:tcPr>
          <w:p w:rsidRPr="00D5033F" w:rsidR="28A20635" w:rsidP="45533886" w:rsidRDefault="28A20635" w14:paraId="5A16FE59" w14:textId="00434967">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1065" w:type="dxa"/>
            <w:vAlign w:val="center"/>
          </w:tcPr>
          <w:p w:rsidR="45533886" w:rsidP="45533886" w:rsidRDefault="45533886" w14:paraId="66E309D8" w14:textId="7338412D">
            <w:pPr>
              <w:jc w:val="center"/>
              <w:rPr>
                <w:rFonts w:ascii="Arial" w:hAnsi="Arial" w:eastAsia="Arial" w:cs="Arial"/>
                <w:sz w:val="16"/>
                <w:szCs w:val="16"/>
              </w:rPr>
            </w:pPr>
            <w:r w:rsidRPr="45533886">
              <w:rPr>
                <w:rFonts w:ascii="Arial" w:hAnsi="Arial" w:eastAsia="Arial" w:cs="Arial"/>
                <w:sz w:val="16"/>
                <w:szCs w:val="16"/>
              </w:rPr>
              <w:t>1</w:t>
            </w:r>
          </w:p>
        </w:tc>
        <w:tc>
          <w:tcPr>
            <w:tcW w:w="919" w:type="dxa"/>
            <w:vAlign w:val="center"/>
          </w:tcPr>
          <w:p w:rsidRPr="00D5033F" w:rsidR="28A20635" w:rsidP="45533886" w:rsidRDefault="28A20635" w14:paraId="1CAE2D0D" w14:textId="709D874D">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19" w:type="dxa"/>
            <w:vAlign w:val="center"/>
          </w:tcPr>
          <w:p w:rsidR="45533886" w:rsidP="45533886" w:rsidRDefault="45533886" w14:paraId="35B7B3B5" w14:textId="70A6C477">
            <w:pPr>
              <w:jc w:val="center"/>
              <w:rPr>
                <w:rFonts w:ascii="Arial" w:hAnsi="Arial" w:eastAsia="Arial" w:cs="Arial"/>
                <w:sz w:val="16"/>
                <w:szCs w:val="16"/>
              </w:rPr>
            </w:pPr>
            <w:r w:rsidRPr="45533886">
              <w:rPr>
                <w:rFonts w:ascii="Arial" w:hAnsi="Arial" w:eastAsia="Arial" w:cs="Arial"/>
                <w:sz w:val="16"/>
                <w:szCs w:val="16"/>
              </w:rPr>
              <w:t>1</w:t>
            </w:r>
          </w:p>
        </w:tc>
        <w:tc>
          <w:tcPr>
            <w:tcW w:w="900" w:type="dxa"/>
            <w:vAlign w:val="center"/>
          </w:tcPr>
          <w:p w:rsidRPr="00D5033F" w:rsidR="28A20635" w:rsidP="45533886" w:rsidRDefault="28A20635" w14:paraId="66D568B6" w14:textId="13A13C33">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72F1A209" w14:textId="15D77024">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0D45A958" w14:textId="77777777">
        <w:trPr>
          <w:trHeight w:val="300"/>
        </w:trPr>
        <w:tc>
          <w:tcPr>
            <w:tcW w:w="3066" w:type="dxa"/>
            <w:vAlign w:val="center"/>
          </w:tcPr>
          <w:p w:rsidRPr="00D5033F" w:rsidR="28A20635" w:rsidP="45533886" w:rsidRDefault="28A20635" w14:paraId="31CEBEAB" w14:textId="23B49E42">
            <w:pPr>
              <w:rPr>
                <w:rFonts w:ascii="Arial" w:hAnsi="Arial" w:eastAsia="Arial Nova" w:cs="Arial"/>
                <w:color w:val="2E74B5" w:themeColor="accent1" w:themeShade="BF"/>
                <w:sz w:val="16"/>
                <w:szCs w:val="16"/>
              </w:rPr>
            </w:pPr>
            <w:r w:rsidRPr="45533886">
              <w:rPr>
                <w:rFonts w:ascii="Arial" w:hAnsi="Arial" w:eastAsia="Arial Nova" w:cs="Arial"/>
                <w:sz w:val="16"/>
                <w:szCs w:val="16"/>
              </w:rPr>
              <w:t xml:space="preserve">16. Control, evaluación y mejora de la gestión  </w:t>
            </w:r>
          </w:p>
        </w:tc>
        <w:tc>
          <w:tcPr>
            <w:tcW w:w="1065" w:type="dxa"/>
            <w:vAlign w:val="center"/>
          </w:tcPr>
          <w:p w:rsidRPr="00D5033F" w:rsidR="28A20635" w:rsidP="45533886" w:rsidRDefault="28A20635" w14:paraId="5ACC6C33" w14:textId="383078FB">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2</w:t>
            </w:r>
          </w:p>
        </w:tc>
        <w:tc>
          <w:tcPr>
            <w:tcW w:w="1065" w:type="dxa"/>
            <w:vAlign w:val="center"/>
          </w:tcPr>
          <w:p w:rsidR="45533886" w:rsidP="45533886" w:rsidRDefault="45533886" w14:paraId="1505E51E" w14:textId="5A08B470">
            <w:pPr>
              <w:jc w:val="center"/>
              <w:rPr>
                <w:rFonts w:ascii="Arial" w:hAnsi="Arial" w:eastAsia="Arial" w:cs="Arial"/>
                <w:sz w:val="16"/>
                <w:szCs w:val="16"/>
              </w:rPr>
            </w:pPr>
            <w:r w:rsidRPr="45533886">
              <w:rPr>
                <w:rFonts w:ascii="Arial" w:hAnsi="Arial" w:eastAsia="Arial" w:cs="Arial"/>
                <w:sz w:val="16"/>
                <w:szCs w:val="16"/>
              </w:rPr>
              <w:t>2</w:t>
            </w:r>
          </w:p>
        </w:tc>
        <w:tc>
          <w:tcPr>
            <w:tcW w:w="919" w:type="dxa"/>
            <w:vAlign w:val="center"/>
          </w:tcPr>
          <w:p w:rsidRPr="00D5033F" w:rsidR="28A20635" w:rsidP="45533886" w:rsidRDefault="14DFD866" w14:paraId="3EDBF893" w14:textId="262D69BC">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919" w:type="dxa"/>
            <w:vAlign w:val="center"/>
          </w:tcPr>
          <w:p w:rsidR="14DFD866" w:rsidP="45533886" w:rsidRDefault="14DFD866" w14:paraId="0BC8AA66" w14:textId="5406F3AA">
            <w:pPr>
              <w:jc w:val="center"/>
              <w:rPr>
                <w:rFonts w:ascii="Arial" w:hAnsi="Arial" w:eastAsia="Arial" w:cs="Arial"/>
                <w:sz w:val="16"/>
                <w:szCs w:val="16"/>
              </w:rPr>
            </w:pPr>
            <w:r w:rsidRPr="45533886">
              <w:rPr>
                <w:rFonts w:ascii="Arial" w:hAnsi="Arial" w:eastAsia="Arial" w:cs="Arial"/>
                <w:sz w:val="16"/>
                <w:szCs w:val="16"/>
              </w:rPr>
              <w:t>0</w:t>
            </w:r>
          </w:p>
        </w:tc>
        <w:tc>
          <w:tcPr>
            <w:tcW w:w="900" w:type="dxa"/>
            <w:vAlign w:val="center"/>
          </w:tcPr>
          <w:p w:rsidRPr="00D5033F" w:rsidR="28A20635" w:rsidP="45533886" w:rsidRDefault="28A20635" w14:paraId="34FCCCCE" w14:textId="77147BE5">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1087846E" w14:textId="23D1AA18">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5B64F721" w14:textId="77777777">
        <w:trPr>
          <w:cnfStyle w:val="000000100000" w:firstRow="0" w:lastRow="0" w:firstColumn="0" w:lastColumn="0" w:oddVBand="0" w:evenVBand="0" w:oddHBand="1" w:evenHBand="0" w:firstRowFirstColumn="0" w:firstRowLastColumn="0" w:lastRowFirstColumn="0" w:lastRowLastColumn="0"/>
          <w:trHeight w:val="300"/>
        </w:trPr>
        <w:tc>
          <w:tcPr>
            <w:tcW w:w="3066" w:type="dxa"/>
            <w:vAlign w:val="center"/>
          </w:tcPr>
          <w:p w:rsidRPr="00D5033F" w:rsidR="28A20635" w:rsidP="45533886" w:rsidRDefault="28A20635" w14:paraId="0AB5C3EF" w14:textId="0E244E78">
            <w:pPr>
              <w:rPr>
                <w:rFonts w:ascii="Arial" w:hAnsi="Arial" w:eastAsia="Arial Nova" w:cs="Arial"/>
                <w:color w:val="2E74B5" w:themeColor="accent1" w:themeShade="BF"/>
                <w:sz w:val="16"/>
                <w:szCs w:val="16"/>
              </w:rPr>
            </w:pPr>
            <w:r w:rsidRPr="45533886">
              <w:rPr>
                <w:rFonts w:ascii="Arial" w:hAnsi="Arial" w:eastAsia="Arial Nova" w:cs="Arial"/>
                <w:sz w:val="16"/>
                <w:szCs w:val="16"/>
              </w:rPr>
              <w:t>17. Control disciplinario interno</w:t>
            </w:r>
          </w:p>
        </w:tc>
        <w:tc>
          <w:tcPr>
            <w:tcW w:w="1065" w:type="dxa"/>
            <w:vAlign w:val="center"/>
          </w:tcPr>
          <w:p w:rsidRPr="00D5033F" w:rsidR="28A20635" w:rsidP="45533886" w:rsidRDefault="28A20635" w14:paraId="5A508F3D" w14:textId="394C7E74">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0</w:t>
            </w:r>
          </w:p>
        </w:tc>
        <w:tc>
          <w:tcPr>
            <w:tcW w:w="1065" w:type="dxa"/>
            <w:vAlign w:val="center"/>
          </w:tcPr>
          <w:p w:rsidR="45533886" w:rsidP="45533886" w:rsidRDefault="45533886" w14:paraId="57A5A807" w14:textId="3F8EB5D4">
            <w:pPr>
              <w:jc w:val="center"/>
              <w:rPr>
                <w:rFonts w:ascii="Arial" w:hAnsi="Arial" w:eastAsia="Arial" w:cs="Arial"/>
                <w:sz w:val="16"/>
                <w:szCs w:val="16"/>
              </w:rPr>
            </w:pPr>
            <w:r w:rsidRPr="45533886">
              <w:rPr>
                <w:rFonts w:ascii="Arial" w:hAnsi="Arial" w:eastAsia="Arial" w:cs="Arial"/>
                <w:sz w:val="16"/>
                <w:szCs w:val="16"/>
              </w:rPr>
              <w:t>0</w:t>
            </w:r>
          </w:p>
        </w:tc>
        <w:tc>
          <w:tcPr>
            <w:tcW w:w="919" w:type="dxa"/>
            <w:vAlign w:val="center"/>
          </w:tcPr>
          <w:p w:rsidRPr="00D5033F" w:rsidR="28A20635" w:rsidP="45533886" w:rsidRDefault="5CCD7F7E" w14:paraId="52E98226" w14:textId="46995E45">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19" w:type="dxa"/>
            <w:vAlign w:val="center"/>
          </w:tcPr>
          <w:p w:rsidR="45533886" w:rsidP="45533886" w:rsidRDefault="45533886" w14:paraId="7DD9B824" w14:textId="7427C23D">
            <w:pPr>
              <w:jc w:val="center"/>
              <w:rPr>
                <w:rFonts w:ascii="Arial" w:hAnsi="Arial" w:eastAsia="Arial" w:cs="Arial"/>
                <w:sz w:val="16"/>
                <w:szCs w:val="16"/>
              </w:rPr>
            </w:pPr>
            <w:r w:rsidRPr="45533886">
              <w:rPr>
                <w:rFonts w:ascii="Arial" w:hAnsi="Arial" w:eastAsia="Arial" w:cs="Arial"/>
                <w:sz w:val="16"/>
                <w:szCs w:val="16"/>
              </w:rPr>
              <w:t>1</w:t>
            </w:r>
          </w:p>
        </w:tc>
        <w:tc>
          <w:tcPr>
            <w:tcW w:w="900" w:type="dxa"/>
            <w:vAlign w:val="center"/>
          </w:tcPr>
          <w:p w:rsidRPr="00D5033F" w:rsidR="28A20635" w:rsidP="45533886" w:rsidRDefault="28A20635" w14:paraId="7B068D6D" w14:textId="278A3DD4">
            <w:pPr>
              <w:jc w:val="center"/>
              <w:rPr>
                <w:rFonts w:ascii="Arial" w:hAnsi="Arial" w:eastAsia="Arial Nova" w:cs="Arial"/>
                <w:color w:val="2E74B5" w:themeColor="accent1" w:themeShade="BF"/>
                <w:sz w:val="16"/>
                <w:szCs w:val="16"/>
              </w:rPr>
            </w:pPr>
            <w:r w:rsidRPr="45533886">
              <w:rPr>
                <w:rFonts w:ascii="Arial" w:hAnsi="Arial" w:eastAsia="Arial Nova" w:cs="Arial"/>
                <w:sz w:val="16"/>
                <w:szCs w:val="16"/>
              </w:rPr>
              <w:t>1</w:t>
            </w:r>
          </w:p>
        </w:tc>
        <w:tc>
          <w:tcPr>
            <w:tcW w:w="900" w:type="dxa"/>
            <w:vAlign w:val="center"/>
          </w:tcPr>
          <w:p w:rsidR="45533886" w:rsidP="45533886" w:rsidRDefault="45533886" w14:paraId="24F27435" w14:textId="21395522">
            <w:pPr>
              <w:jc w:val="center"/>
              <w:rPr>
                <w:rFonts w:ascii="Arial" w:hAnsi="Arial" w:eastAsia="Arial" w:cs="Arial"/>
                <w:sz w:val="16"/>
                <w:szCs w:val="16"/>
              </w:rPr>
            </w:pPr>
            <w:r w:rsidRPr="45533886">
              <w:rPr>
                <w:rFonts w:ascii="Arial" w:hAnsi="Arial" w:eastAsia="Arial" w:cs="Arial"/>
                <w:sz w:val="16"/>
                <w:szCs w:val="16"/>
              </w:rPr>
              <w:t>1</w:t>
            </w:r>
          </w:p>
        </w:tc>
      </w:tr>
      <w:tr w:rsidRPr="00D5033F" w:rsidR="00D5033F" w:rsidTr="45533886" w14:paraId="7D72F956" w14:textId="77777777">
        <w:trPr>
          <w:cnfStyle w:val="010000000000" w:firstRow="0" w:lastRow="1" w:firstColumn="0" w:lastColumn="0" w:oddVBand="0" w:evenVBand="0" w:oddHBand="0" w:evenHBand="0" w:firstRowFirstColumn="0" w:firstRowLastColumn="0" w:lastRowFirstColumn="0" w:lastRowLastColumn="0"/>
          <w:trHeight w:val="255"/>
        </w:trPr>
        <w:tc>
          <w:tcPr>
            <w:tcW w:w="3066" w:type="dxa"/>
            <w:vAlign w:val="center"/>
          </w:tcPr>
          <w:p w:rsidRPr="00D5033F" w:rsidR="28A20635" w:rsidP="45533886" w:rsidRDefault="28A20635" w14:paraId="5F5AA0DC" w14:textId="3609ECD6">
            <w:pPr>
              <w:jc w:val="center"/>
              <w:rPr>
                <w:rFonts w:ascii="Arial" w:hAnsi="Arial" w:eastAsia="Arial Nova" w:cs="Arial"/>
                <w:b w:val="0"/>
                <w:bCs w:val="0"/>
                <w:color w:val="2E74B5" w:themeColor="accent1" w:themeShade="BF"/>
                <w:sz w:val="16"/>
                <w:szCs w:val="16"/>
              </w:rPr>
            </w:pPr>
            <w:r w:rsidRPr="45533886">
              <w:rPr>
                <w:rFonts w:ascii="Arial" w:hAnsi="Arial" w:eastAsia="Arial Nova" w:cs="Arial"/>
                <w:color w:val="auto"/>
                <w:sz w:val="16"/>
                <w:szCs w:val="16"/>
              </w:rPr>
              <w:t>TOTAL</w:t>
            </w:r>
          </w:p>
        </w:tc>
        <w:tc>
          <w:tcPr>
            <w:tcW w:w="1065" w:type="dxa"/>
            <w:vAlign w:val="center"/>
          </w:tcPr>
          <w:p w:rsidRPr="00D5033F" w:rsidR="28A20635" w:rsidP="45533886" w:rsidRDefault="28A20635" w14:paraId="55362C57" w14:textId="6AA9A323">
            <w:pPr>
              <w:jc w:val="center"/>
              <w:rPr>
                <w:rFonts w:ascii="Arial" w:hAnsi="Arial" w:eastAsia="Arial Nova" w:cs="Arial"/>
                <w:b w:val="0"/>
                <w:bCs w:val="0"/>
                <w:color w:val="2E74B5" w:themeColor="accent1" w:themeShade="BF"/>
                <w:sz w:val="16"/>
                <w:szCs w:val="16"/>
              </w:rPr>
            </w:pPr>
            <w:r w:rsidRPr="45533886">
              <w:rPr>
                <w:rFonts w:ascii="Arial" w:hAnsi="Arial" w:eastAsia="Arial Nova" w:cs="Arial"/>
                <w:color w:val="auto"/>
                <w:sz w:val="16"/>
                <w:szCs w:val="16"/>
              </w:rPr>
              <w:t>36</w:t>
            </w:r>
          </w:p>
        </w:tc>
        <w:tc>
          <w:tcPr>
            <w:tcW w:w="1065" w:type="dxa"/>
            <w:vAlign w:val="center"/>
          </w:tcPr>
          <w:p w:rsidR="45533886" w:rsidP="45533886" w:rsidRDefault="45533886" w14:paraId="60C17AF0" w14:textId="4F2709FB">
            <w:pPr>
              <w:jc w:val="center"/>
              <w:rPr>
                <w:rFonts w:ascii="Arial" w:hAnsi="Arial" w:eastAsia="Arial" w:cs="Arial"/>
                <w:color w:val="auto"/>
                <w:sz w:val="16"/>
                <w:szCs w:val="16"/>
              </w:rPr>
            </w:pPr>
            <w:r w:rsidRPr="45533886">
              <w:rPr>
                <w:rFonts w:ascii="Arial" w:hAnsi="Arial" w:eastAsia="Arial" w:cs="Arial"/>
                <w:color w:val="auto"/>
                <w:sz w:val="16"/>
                <w:szCs w:val="16"/>
              </w:rPr>
              <w:t>37</w:t>
            </w:r>
          </w:p>
        </w:tc>
        <w:tc>
          <w:tcPr>
            <w:tcW w:w="919" w:type="dxa"/>
            <w:vAlign w:val="center"/>
          </w:tcPr>
          <w:p w:rsidRPr="00D5033F" w:rsidR="28A20635" w:rsidP="45533886" w:rsidRDefault="28A20635" w14:paraId="0E70D1B0" w14:textId="02250E0C">
            <w:pPr>
              <w:jc w:val="center"/>
              <w:rPr>
                <w:rFonts w:ascii="Arial" w:hAnsi="Arial" w:eastAsia="Arial Nova" w:cs="Arial"/>
                <w:b w:val="0"/>
                <w:bCs w:val="0"/>
                <w:color w:val="2E74B5" w:themeColor="accent1" w:themeShade="BF"/>
                <w:sz w:val="16"/>
                <w:szCs w:val="16"/>
              </w:rPr>
            </w:pPr>
            <w:r w:rsidRPr="45533886">
              <w:rPr>
                <w:rFonts w:ascii="Arial" w:hAnsi="Arial" w:eastAsia="Arial Nova" w:cs="Arial"/>
                <w:color w:val="auto"/>
                <w:sz w:val="16"/>
                <w:szCs w:val="16"/>
              </w:rPr>
              <w:t>7</w:t>
            </w:r>
          </w:p>
        </w:tc>
        <w:tc>
          <w:tcPr>
            <w:tcW w:w="919" w:type="dxa"/>
            <w:vAlign w:val="center"/>
          </w:tcPr>
          <w:p w:rsidR="45533886" w:rsidP="45533886" w:rsidRDefault="45533886" w14:paraId="44D2F2B4" w14:textId="555F74E0">
            <w:pPr>
              <w:jc w:val="center"/>
              <w:rPr>
                <w:rFonts w:ascii="Arial" w:hAnsi="Arial" w:eastAsia="Arial" w:cs="Arial"/>
                <w:color w:val="auto"/>
                <w:sz w:val="16"/>
                <w:szCs w:val="16"/>
              </w:rPr>
            </w:pPr>
            <w:r w:rsidRPr="45533886">
              <w:rPr>
                <w:rFonts w:ascii="Arial" w:hAnsi="Arial" w:eastAsia="Arial" w:cs="Arial"/>
                <w:color w:val="auto"/>
                <w:sz w:val="16"/>
                <w:szCs w:val="16"/>
              </w:rPr>
              <w:t>7</w:t>
            </w:r>
          </w:p>
        </w:tc>
        <w:tc>
          <w:tcPr>
            <w:tcW w:w="900" w:type="dxa"/>
            <w:vAlign w:val="center"/>
          </w:tcPr>
          <w:p w:rsidRPr="00D5033F" w:rsidR="28A20635" w:rsidP="45533886" w:rsidRDefault="28A20635" w14:paraId="112C0871" w14:textId="08C42AB2">
            <w:pPr>
              <w:jc w:val="center"/>
              <w:rPr>
                <w:rFonts w:ascii="Arial" w:hAnsi="Arial" w:eastAsia="Arial Nova" w:cs="Arial"/>
                <w:b w:val="0"/>
                <w:bCs w:val="0"/>
                <w:color w:val="2E74B5" w:themeColor="accent1" w:themeShade="BF"/>
                <w:sz w:val="16"/>
                <w:szCs w:val="16"/>
              </w:rPr>
            </w:pPr>
            <w:r w:rsidRPr="45533886">
              <w:rPr>
                <w:rFonts w:ascii="Arial" w:hAnsi="Arial" w:eastAsia="Arial Nova" w:cs="Arial"/>
                <w:color w:val="auto"/>
                <w:sz w:val="16"/>
                <w:szCs w:val="16"/>
              </w:rPr>
              <w:t>15</w:t>
            </w:r>
          </w:p>
        </w:tc>
        <w:tc>
          <w:tcPr>
            <w:tcW w:w="900" w:type="dxa"/>
            <w:vAlign w:val="center"/>
          </w:tcPr>
          <w:p w:rsidR="45533886" w:rsidP="45533886" w:rsidRDefault="45533886" w14:paraId="2F4EEB0D" w14:textId="4B69EADF">
            <w:pPr>
              <w:jc w:val="center"/>
              <w:rPr>
                <w:rFonts w:ascii="Arial" w:hAnsi="Arial" w:eastAsia="Arial" w:cs="Arial"/>
                <w:color w:val="auto"/>
                <w:sz w:val="16"/>
                <w:szCs w:val="16"/>
              </w:rPr>
            </w:pPr>
            <w:r w:rsidRPr="45533886">
              <w:rPr>
                <w:rFonts w:ascii="Arial" w:hAnsi="Arial" w:eastAsia="Arial" w:cs="Arial"/>
                <w:color w:val="auto"/>
                <w:sz w:val="16"/>
                <w:szCs w:val="16"/>
              </w:rPr>
              <w:t>15</w:t>
            </w:r>
          </w:p>
        </w:tc>
      </w:tr>
    </w:tbl>
    <w:p w:rsidRPr="00D5033F" w:rsidR="00AD6AF4" w:rsidP="45533886" w:rsidRDefault="00AD6AF4" w14:paraId="3484A3AA" w14:textId="77777777">
      <w:pPr>
        <w:spacing w:after="0" w:line="233" w:lineRule="atLeast"/>
        <w:ind w:left="708"/>
        <w:jc w:val="center"/>
        <w:rPr>
          <w:rFonts w:ascii="Arial" w:hAnsi="Arial" w:eastAsia="Arial" w:cs="Arial"/>
          <w:color w:val="2E74B5" w:themeColor="accent1" w:themeShade="BF"/>
          <w:sz w:val="16"/>
          <w:szCs w:val="16"/>
          <w:lang w:val="es-ES"/>
        </w:rPr>
      </w:pPr>
      <w:r w:rsidRPr="45533886">
        <w:rPr>
          <w:rFonts w:ascii="Arial" w:hAnsi="Arial" w:eastAsia="Arial" w:cs="Arial"/>
          <w:b/>
          <w:bCs/>
          <w:sz w:val="16"/>
          <w:szCs w:val="16"/>
        </w:rPr>
        <w:t xml:space="preserve">Fuente: </w:t>
      </w:r>
      <w:r w:rsidRPr="45533886">
        <w:rPr>
          <w:rFonts w:ascii="Arial" w:hAnsi="Arial" w:eastAsia="Arial" w:cs="Arial"/>
          <w:sz w:val="16"/>
          <w:szCs w:val="16"/>
        </w:rPr>
        <w:t>OAP 2022</w:t>
      </w:r>
    </w:p>
    <w:p w:rsidRPr="00D5033F" w:rsidR="594ADEC0" w:rsidP="493DBB8A" w:rsidRDefault="594ADEC0" w14:paraId="4BCABEEA" w14:textId="228130D0">
      <w:pPr>
        <w:spacing w:after="200" w:line="276" w:lineRule="auto"/>
        <w:jc w:val="both"/>
        <w:rPr>
          <w:rFonts w:ascii="Arial" w:hAnsi="Arial" w:eastAsia="Arial" w:cs="Arial"/>
          <w:color w:val="2E74B5" w:themeColor="accent1" w:themeShade="BF"/>
        </w:rPr>
      </w:pPr>
    </w:p>
    <w:p w:rsidRPr="00D5033F" w:rsidR="003E35FF" w:rsidP="45533886" w:rsidRDefault="28A20635" w14:paraId="24DBCBC7" w14:textId="2618B291">
      <w:pPr>
        <w:spacing w:after="200" w:line="276" w:lineRule="auto"/>
        <w:jc w:val="both"/>
        <w:rPr>
          <w:rFonts w:ascii="Arial" w:hAnsi="Arial" w:eastAsia="Arial" w:cs="Arial"/>
          <w:color w:val="000000" w:themeColor="text1"/>
        </w:rPr>
      </w:pPr>
      <w:r w:rsidRPr="45533886">
        <w:rPr>
          <w:rFonts w:ascii="Arial" w:hAnsi="Arial" w:eastAsia="Arial" w:cs="Arial"/>
          <w:color w:val="000000" w:themeColor="text1"/>
        </w:rPr>
        <w:lastRenderedPageBreak/>
        <w:t>En la tabla anterior, se registran por proceso la totalidad de los riesgos: 3</w:t>
      </w:r>
      <w:r w:rsidRPr="45533886" w:rsidR="0F0E7F16">
        <w:rPr>
          <w:rFonts w:ascii="Arial" w:hAnsi="Arial" w:eastAsia="Arial" w:cs="Arial"/>
          <w:color w:val="000000" w:themeColor="text1"/>
        </w:rPr>
        <w:t>7</w:t>
      </w:r>
      <w:r w:rsidRPr="45533886">
        <w:rPr>
          <w:rFonts w:ascii="Arial" w:hAnsi="Arial" w:eastAsia="Arial" w:cs="Arial"/>
          <w:color w:val="000000" w:themeColor="text1"/>
        </w:rPr>
        <w:t xml:space="preserve"> gestión, 7 corrupción y 15 de seguridad de la información para un total de 5</w:t>
      </w:r>
      <w:r w:rsidRPr="45533886" w:rsidR="7F595902">
        <w:rPr>
          <w:rFonts w:ascii="Arial" w:hAnsi="Arial" w:eastAsia="Arial" w:cs="Arial"/>
          <w:color w:val="000000" w:themeColor="text1"/>
        </w:rPr>
        <w:t>9</w:t>
      </w:r>
      <w:r w:rsidRPr="45533886">
        <w:rPr>
          <w:rFonts w:ascii="Arial" w:hAnsi="Arial" w:eastAsia="Arial" w:cs="Arial"/>
          <w:color w:val="000000" w:themeColor="text1"/>
        </w:rPr>
        <w:t xml:space="preserve"> riesgos identificados en el </w:t>
      </w:r>
      <w:r w:rsidRPr="45533886" w:rsidR="78F9CB5A">
        <w:rPr>
          <w:rFonts w:ascii="Arial" w:hAnsi="Arial" w:eastAsia="Arial" w:cs="Arial"/>
          <w:color w:val="000000" w:themeColor="text1"/>
        </w:rPr>
        <w:t>tercer</w:t>
      </w:r>
      <w:r w:rsidRPr="45533886" w:rsidR="42828996">
        <w:rPr>
          <w:rFonts w:ascii="Arial" w:hAnsi="Arial" w:eastAsia="Arial" w:cs="Arial"/>
          <w:color w:val="000000" w:themeColor="text1"/>
        </w:rPr>
        <w:t xml:space="preserve"> </w:t>
      </w:r>
      <w:r w:rsidRPr="45533886">
        <w:rPr>
          <w:rFonts w:ascii="Arial" w:hAnsi="Arial" w:eastAsia="Arial" w:cs="Arial"/>
          <w:color w:val="000000" w:themeColor="text1"/>
        </w:rPr>
        <w:t>cuatrimestre de la vigencia</w:t>
      </w:r>
      <w:r w:rsidRPr="45533886" w:rsidR="3AD20F8F">
        <w:rPr>
          <w:rFonts w:ascii="Arial" w:hAnsi="Arial" w:eastAsia="Arial" w:cs="Arial"/>
          <w:color w:val="000000" w:themeColor="text1"/>
        </w:rPr>
        <w:t xml:space="preserve">, en donde se identifica que se formuló un nuevo riesgo de gestión para el proceso de Talento Humano. </w:t>
      </w:r>
    </w:p>
    <w:p w:rsidRPr="00D5033F" w:rsidR="003E35FF" w:rsidP="45533886" w:rsidRDefault="003E35FF" w14:paraId="0EC872A7" w14:textId="38463DEC">
      <w:pPr>
        <w:spacing w:after="200" w:line="276" w:lineRule="auto"/>
        <w:jc w:val="both"/>
        <w:rPr>
          <w:rFonts w:ascii="Arial" w:hAnsi="Arial" w:eastAsia="Arial" w:cs="Arial"/>
          <w:color w:val="000000" w:themeColor="text1"/>
          <w:lang w:eastAsia="es-CO"/>
        </w:rPr>
      </w:pPr>
      <w:r w:rsidRPr="45533886">
        <w:rPr>
          <w:rFonts w:ascii="Arial" w:hAnsi="Arial" w:eastAsia="Arial" w:cs="Arial"/>
          <w:color w:val="000000" w:themeColor="text1"/>
          <w:lang w:eastAsia="es-CO"/>
        </w:rPr>
        <w:t>Al analizar el estado de riesgo residual de los 5</w:t>
      </w:r>
      <w:r w:rsidRPr="45533886" w:rsidR="1DECF50C">
        <w:rPr>
          <w:rFonts w:ascii="Arial" w:hAnsi="Arial" w:eastAsia="Arial" w:cs="Arial"/>
          <w:color w:val="000000" w:themeColor="text1"/>
          <w:lang w:eastAsia="es-CO"/>
        </w:rPr>
        <w:t>9</w:t>
      </w:r>
      <w:r w:rsidRPr="45533886">
        <w:rPr>
          <w:rFonts w:ascii="Arial" w:hAnsi="Arial" w:eastAsia="Arial" w:cs="Arial"/>
          <w:color w:val="000000" w:themeColor="text1"/>
          <w:lang w:eastAsia="es-CO"/>
        </w:rPr>
        <w:t xml:space="preserve"> riesgos vigentes, se identifica </w:t>
      </w:r>
      <w:r w:rsidRPr="45533886" w:rsidR="008F77CA">
        <w:rPr>
          <w:rFonts w:ascii="Arial" w:hAnsi="Arial" w:eastAsia="Arial" w:cs="Arial"/>
          <w:color w:val="000000" w:themeColor="text1"/>
          <w:lang w:eastAsia="es-CO"/>
        </w:rPr>
        <w:t>que,</w:t>
      </w:r>
      <w:r w:rsidRPr="45533886">
        <w:rPr>
          <w:rFonts w:ascii="Arial" w:hAnsi="Arial" w:eastAsia="Arial" w:cs="Arial"/>
          <w:color w:val="000000" w:themeColor="text1"/>
          <w:lang w:eastAsia="es-CO"/>
        </w:rPr>
        <w:t xml:space="preserve"> una vez aplicados los controles definidos por los procesos, no hay riesgos en nivel “extremo”, hay </w:t>
      </w:r>
      <w:r w:rsidRPr="45533886" w:rsidR="7D7E3E5E">
        <w:rPr>
          <w:rFonts w:ascii="Arial" w:hAnsi="Arial" w:eastAsia="Arial" w:cs="Arial"/>
          <w:color w:val="000000" w:themeColor="text1"/>
          <w:lang w:eastAsia="es-CO"/>
        </w:rPr>
        <w:t>6</w:t>
      </w:r>
      <w:r w:rsidRPr="45533886">
        <w:rPr>
          <w:rFonts w:ascii="Arial" w:hAnsi="Arial" w:eastAsia="Arial" w:cs="Arial"/>
          <w:color w:val="000000" w:themeColor="text1"/>
          <w:lang w:eastAsia="es-CO"/>
        </w:rPr>
        <w:t xml:space="preserve"> en nivel “alto”, 4</w:t>
      </w:r>
      <w:r w:rsidRPr="45533886" w:rsidR="7483B0D5">
        <w:rPr>
          <w:rFonts w:ascii="Arial" w:hAnsi="Arial" w:eastAsia="Arial" w:cs="Arial"/>
          <w:color w:val="000000" w:themeColor="text1"/>
          <w:lang w:eastAsia="es-CO"/>
        </w:rPr>
        <w:t>4</w:t>
      </w:r>
      <w:r w:rsidRPr="45533886">
        <w:rPr>
          <w:rFonts w:ascii="Arial" w:hAnsi="Arial" w:eastAsia="Arial" w:cs="Arial"/>
          <w:color w:val="000000" w:themeColor="text1"/>
          <w:lang w:eastAsia="es-CO"/>
        </w:rPr>
        <w:t xml:space="preserve"> en nivel “moderado” y 9 en nivel “bajo”. A continuación, se detallan los riesgos en nivel alto </w:t>
      </w:r>
      <w:r w:rsidRPr="45533886" w:rsidR="28A20635">
        <w:rPr>
          <w:rFonts w:ascii="Arial" w:hAnsi="Arial" w:eastAsia="Arial" w:cs="Arial"/>
          <w:color w:val="000000" w:themeColor="text1"/>
          <w:lang w:eastAsia="es-CO"/>
        </w:rPr>
        <w:t xml:space="preserve">con el fin de que los procesos enfoquen sus esfuerzos y fortalezcan sus controles: </w:t>
      </w:r>
    </w:p>
    <w:p w:rsidRPr="00D5033F" w:rsidR="003E35FF" w:rsidP="45533886" w:rsidRDefault="003E35FF" w14:paraId="7A1F48DE" w14:textId="1ECB8089">
      <w:pPr>
        <w:pStyle w:val="Descripcin"/>
        <w:spacing w:after="0" w:line="240" w:lineRule="auto"/>
        <w:jc w:val="center"/>
        <w:rPr>
          <w:rFonts w:eastAsia="Arial" w:cs="Arial"/>
          <w:b w:val="0"/>
          <w:bCs w:val="0"/>
          <w:color w:val="000000" w:themeColor="text1"/>
          <w:sz w:val="18"/>
          <w:szCs w:val="18"/>
        </w:rPr>
      </w:pPr>
      <w:bookmarkStart w:name="_Toc115854811" w:id="18"/>
      <w:bookmarkStart w:name="_Toc126674068" w:id="19"/>
      <w:r w:rsidRPr="45533886">
        <w:rPr>
          <w:rFonts w:eastAsia="Arial" w:cs="Arial"/>
          <w:color w:val="000000" w:themeColor="text1"/>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Pr="45533886" w:rsidR="00453230">
        <w:rPr>
          <w:rFonts w:cs="Arial"/>
          <w:noProof/>
          <w:color w:val="2E74B5" w:themeColor="accent1" w:themeShade="BF"/>
          <w:sz w:val="18"/>
          <w:szCs w:val="18"/>
        </w:rPr>
        <w:t>4</w:t>
      </w:r>
      <w:r w:rsidRPr="45533886">
        <w:rPr>
          <w:rFonts w:cs="Arial"/>
          <w:color w:val="2E74B5" w:themeColor="accent1" w:themeShade="BF"/>
          <w:sz w:val="18"/>
          <w:szCs w:val="18"/>
        </w:rPr>
        <w:fldChar w:fldCharType="end"/>
      </w:r>
      <w:r w:rsidRPr="45533886">
        <w:rPr>
          <w:rFonts w:eastAsia="Arial" w:cs="Arial"/>
          <w:color w:val="000000" w:themeColor="text1"/>
          <w:sz w:val="18"/>
          <w:szCs w:val="18"/>
        </w:rPr>
        <w:t xml:space="preserve"> </w:t>
      </w:r>
      <w:r w:rsidRPr="45533886">
        <w:rPr>
          <w:rFonts w:eastAsia="Arial" w:cs="Arial"/>
          <w:b w:val="0"/>
          <w:bCs w:val="0"/>
          <w:color w:val="000000" w:themeColor="text1"/>
          <w:sz w:val="18"/>
          <w:szCs w:val="18"/>
        </w:rPr>
        <w:t xml:space="preserve">Procesos con </w:t>
      </w:r>
      <w:r w:rsidRPr="45533886" w:rsidR="00FB7A8E">
        <w:rPr>
          <w:rFonts w:eastAsia="Arial" w:cs="Arial"/>
          <w:b w:val="0"/>
          <w:bCs w:val="0"/>
          <w:color w:val="000000" w:themeColor="text1"/>
          <w:sz w:val="18"/>
          <w:szCs w:val="18"/>
        </w:rPr>
        <w:t xml:space="preserve">riesgos residuales en </w:t>
      </w:r>
      <w:r w:rsidRPr="45533886">
        <w:rPr>
          <w:rFonts w:eastAsia="Arial" w:cs="Arial"/>
          <w:b w:val="0"/>
          <w:bCs w:val="0"/>
          <w:color w:val="000000" w:themeColor="text1"/>
          <w:sz w:val="18"/>
          <w:szCs w:val="18"/>
        </w:rPr>
        <w:t xml:space="preserve">nivel </w:t>
      </w:r>
      <w:r w:rsidRPr="45533886" w:rsidR="006348DB">
        <w:rPr>
          <w:rFonts w:eastAsia="Arial" w:cs="Arial"/>
          <w:b w:val="0"/>
          <w:bCs w:val="0"/>
          <w:color w:val="000000" w:themeColor="text1"/>
          <w:sz w:val="18"/>
          <w:szCs w:val="18"/>
        </w:rPr>
        <w:t>a</w:t>
      </w:r>
      <w:r w:rsidRPr="45533886">
        <w:rPr>
          <w:rFonts w:eastAsia="Arial" w:cs="Arial"/>
          <w:b w:val="0"/>
          <w:bCs w:val="0"/>
          <w:color w:val="000000" w:themeColor="text1"/>
          <w:sz w:val="18"/>
          <w:szCs w:val="18"/>
        </w:rPr>
        <w:t>lto</w:t>
      </w:r>
      <w:bookmarkEnd w:id="18"/>
      <w:bookmarkEnd w:id="19"/>
      <w:r w:rsidRPr="45533886">
        <w:rPr>
          <w:rFonts w:eastAsia="Arial" w:cs="Arial"/>
          <w:b w:val="0"/>
          <w:bCs w:val="0"/>
          <w:color w:val="000000" w:themeColor="text1"/>
          <w:sz w:val="18"/>
          <w:szCs w:val="18"/>
        </w:rPr>
        <w:t xml:space="preserve"> </w:t>
      </w:r>
    </w:p>
    <w:tbl>
      <w:tblPr>
        <w:tblW w:w="8622" w:type="dxa"/>
        <w:jc w:val="center"/>
        <w:tblLook w:val="04A0" w:firstRow="1" w:lastRow="0" w:firstColumn="1" w:lastColumn="0" w:noHBand="0" w:noVBand="1"/>
      </w:tblPr>
      <w:tblGrid>
        <w:gridCol w:w="1065"/>
        <w:gridCol w:w="4139"/>
        <w:gridCol w:w="974"/>
        <w:gridCol w:w="1222"/>
        <w:gridCol w:w="1222"/>
      </w:tblGrid>
      <w:tr w:rsidRPr="00D5033F" w:rsidR="00D5033F" w:rsidTr="45533886" w14:paraId="679B0B3C" w14:textId="77777777">
        <w:trPr>
          <w:trHeight w:val="20"/>
          <w:jc w:val="center"/>
        </w:trPr>
        <w:tc>
          <w:tcPr>
            <w:tcW w:w="1065"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003E35FF" w14:paraId="7FF19BE6"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Código</w:t>
            </w:r>
          </w:p>
        </w:tc>
        <w:tc>
          <w:tcPr>
            <w:tcW w:w="4139"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003E35FF" w14:paraId="0E681781"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Proceso</w:t>
            </w:r>
          </w:p>
        </w:tc>
        <w:tc>
          <w:tcPr>
            <w:tcW w:w="974"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003E35FF" w14:paraId="4C0F06E5"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Gestión</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003E35FF" w14:paraId="06CFDCCE"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Corrupción</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28A20635" w:rsidP="45533886" w:rsidRDefault="28A20635" w14:paraId="7B698DB2" w14:textId="03B6CFF8">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Seguridad digital</w:t>
            </w:r>
          </w:p>
        </w:tc>
      </w:tr>
      <w:tr w:rsidRPr="00D5033F" w:rsidR="00D5033F" w:rsidTr="45533886" w14:paraId="0F72702D" w14:textId="77777777">
        <w:trPr>
          <w:trHeight w:val="233"/>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003E35FF" w:rsidP="45533886" w:rsidRDefault="003E35FF" w14:paraId="3D9B0027" w14:textId="77777777">
            <w:pPr>
              <w:contextualSpacing/>
              <w:jc w:val="center"/>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DESI</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003E35FF" w:rsidP="45533886" w:rsidRDefault="003E35FF" w14:paraId="59666457" w14:textId="77777777">
            <w:pPr>
              <w:contextualSpacing/>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rPr>
              <w:t>1. Direccionamiento estratégico e innovación</w:t>
            </w:r>
          </w:p>
        </w:tc>
        <w:tc>
          <w:tcPr>
            <w:tcW w:w="974" w:type="dxa"/>
            <w:tcBorders>
              <w:top w:val="single" w:color="auto" w:sz="4" w:space="0"/>
              <w:left w:val="single" w:color="auto" w:sz="4" w:space="0"/>
              <w:bottom w:val="single" w:color="auto" w:sz="4" w:space="0"/>
              <w:right w:val="single" w:color="auto" w:sz="4" w:space="0"/>
            </w:tcBorders>
            <w:vAlign w:val="center"/>
          </w:tcPr>
          <w:p w:rsidRPr="00D5033F" w:rsidR="1C2F92F4" w:rsidP="45533886" w:rsidRDefault="07FC7929" w14:paraId="5E3AE13E" w14:textId="78FF4C69">
            <w:pPr>
              <w:contextualSpacing/>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D5033F" w:rsidR="61EF4C77" w:rsidP="45533886" w:rsidRDefault="61EF4C77" w14:paraId="7CBD6D8A" w14:textId="77777777">
            <w:pPr>
              <w:contextualSpacing/>
              <w:jc w:val="center"/>
              <w:rPr>
                <w:rFonts w:ascii="Arial" w:hAnsi="Arial" w:eastAsia="Arial" w:cs="Arial"/>
                <w:color w:val="000000" w:themeColor="text1"/>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5649318B" w14:textId="0B838F58">
            <w:pPr>
              <w:jc w:val="center"/>
              <w:rPr>
                <w:rFonts w:ascii="Arial" w:hAnsi="Arial" w:eastAsia="Arial" w:cs="Arial"/>
                <w:color w:val="000000" w:themeColor="text1"/>
                <w:sz w:val="18"/>
                <w:szCs w:val="18"/>
                <w:lang w:eastAsia="es-CO"/>
              </w:rPr>
            </w:pPr>
          </w:p>
        </w:tc>
      </w:tr>
      <w:tr w:rsidRPr="00D5033F" w:rsidR="00D5033F" w:rsidTr="45533886" w14:paraId="0EC484DF" w14:textId="77777777">
        <w:trPr>
          <w:trHeight w:val="455"/>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28A20635" w:rsidP="45533886" w:rsidRDefault="28A20635" w14:paraId="5F73F210" w14:textId="641463DF">
            <w:pPr>
              <w:jc w:val="center"/>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GSIT</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28A20635" w:rsidP="45533886" w:rsidRDefault="28A20635" w14:paraId="3CF76E19" w14:textId="0B522B32">
            <w:pPr>
              <w:rPr>
                <w:rFonts w:ascii="Arial" w:hAnsi="Arial" w:eastAsia="Arial" w:cs="Arial"/>
                <w:color w:val="000000" w:themeColor="text1"/>
                <w:sz w:val="18"/>
                <w:szCs w:val="18"/>
              </w:rPr>
            </w:pPr>
            <w:r w:rsidRPr="45533886">
              <w:rPr>
                <w:rFonts w:ascii="Arial" w:hAnsi="Arial" w:eastAsia="Arial" w:cs="Arial"/>
                <w:color w:val="000000" w:themeColor="text1"/>
                <w:sz w:val="18"/>
                <w:szCs w:val="18"/>
              </w:rPr>
              <w:t>7. Gestión de servicios e infraestructura tecnológica</w:t>
            </w:r>
          </w:p>
        </w:tc>
        <w:tc>
          <w:tcPr>
            <w:tcW w:w="974"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106AA053" w14:textId="23F69610">
            <w:pPr>
              <w:jc w:val="center"/>
              <w:rPr>
                <w:rFonts w:ascii="Arial" w:hAnsi="Arial" w:eastAsia="Arial" w:cs="Arial"/>
                <w:color w:val="000000" w:themeColor="text1"/>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698F99A3" w14:textId="71A43F07">
            <w:pPr>
              <w:jc w:val="center"/>
              <w:rPr>
                <w:rFonts w:ascii="Arial" w:hAnsi="Arial" w:eastAsia="Arial" w:cs="Arial"/>
                <w:color w:val="000000" w:themeColor="text1"/>
                <w:sz w:val="18"/>
                <w:szCs w:val="18"/>
                <w:lang w:eastAsia="es-CO"/>
              </w:rPr>
            </w:pPr>
          </w:p>
        </w:tc>
        <w:tc>
          <w:tcPr>
            <w:tcW w:w="1222"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3DFFC3A0" w14:textId="37A83C4E">
            <w:pPr>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3</w:t>
            </w:r>
          </w:p>
        </w:tc>
      </w:tr>
      <w:tr w:rsidRPr="00D5033F" w:rsidR="00D5033F" w:rsidTr="45533886" w14:paraId="5E23B6CA" w14:textId="77777777">
        <w:trPr>
          <w:trHeight w:val="20"/>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28A20635" w:rsidP="45533886" w:rsidRDefault="28A20635" w14:paraId="29431422" w14:textId="7D793A46">
            <w:pPr>
              <w:jc w:val="center"/>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GEFI</w:t>
            </w:r>
          </w:p>
        </w:tc>
        <w:tc>
          <w:tcPr>
            <w:tcW w:w="4139" w:type="dxa"/>
            <w:tcBorders>
              <w:top w:val="single" w:color="auto" w:sz="4" w:space="0"/>
              <w:left w:val="single" w:color="auto" w:sz="4" w:space="0"/>
              <w:bottom w:val="single" w:color="auto" w:sz="4" w:space="0"/>
              <w:right w:val="single" w:color="auto" w:sz="4" w:space="0"/>
            </w:tcBorders>
            <w:shd w:val="clear" w:color="auto" w:fill="auto"/>
            <w:vAlign w:val="center"/>
          </w:tcPr>
          <w:p w:rsidRPr="00D5033F" w:rsidR="28A20635" w:rsidP="45533886" w:rsidRDefault="28A20635" w14:paraId="082C2551" w14:textId="09894024">
            <w:pPr>
              <w:rPr>
                <w:rFonts w:ascii="Arial" w:hAnsi="Arial" w:eastAsia="Arial" w:cs="Arial"/>
                <w:color w:val="000000" w:themeColor="text1"/>
                <w:sz w:val="18"/>
                <w:szCs w:val="18"/>
              </w:rPr>
            </w:pPr>
            <w:r w:rsidRPr="45533886">
              <w:rPr>
                <w:rFonts w:ascii="Arial" w:hAnsi="Arial" w:eastAsia="Arial" w:cs="Arial"/>
                <w:color w:val="000000" w:themeColor="text1"/>
                <w:sz w:val="18"/>
                <w:szCs w:val="18"/>
              </w:rPr>
              <w:t>10. Gestión financiera</w:t>
            </w:r>
          </w:p>
        </w:tc>
        <w:tc>
          <w:tcPr>
            <w:tcW w:w="974"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141E9E8E" w14:textId="6918CBB7">
            <w:pPr>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49001FEC" w14:textId="3C7EB9C9">
            <w:pPr>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vAlign w:val="center"/>
          </w:tcPr>
          <w:p w:rsidRPr="00D5033F" w:rsidR="28A20635" w:rsidP="45533886" w:rsidRDefault="28A20635" w14:paraId="4703A184" w14:textId="3220FB20">
            <w:pPr>
              <w:jc w:val="center"/>
              <w:rPr>
                <w:rFonts w:ascii="Arial" w:hAnsi="Arial" w:eastAsia="Arial" w:cs="Arial"/>
                <w:color w:val="000000" w:themeColor="text1"/>
                <w:sz w:val="18"/>
                <w:szCs w:val="18"/>
                <w:lang w:eastAsia="es-CO"/>
              </w:rPr>
            </w:pPr>
          </w:p>
        </w:tc>
      </w:tr>
      <w:tr w:rsidRPr="00D5033F" w:rsidR="00D5033F" w:rsidTr="45533886" w14:paraId="07AFEB41" w14:textId="77777777">
        <w:trPr>
          <w:trHeight w:val="375"/>
          <w:jc w:val="center"/>
        </w:trPr>
        <w:tc>
          <w:tcPr>
            <w:tcW w:w="5204" w:type="dxa"/>
            <w:gridSpan w:val="2"/>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003E35FF" w14:paraId="3F4C5E61" w14:textId="77777777">
            <w:pPr>
              <w:contextualSpacing/>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TOTAL</w:t>
            </w:r>
          </w:p>
        </w:tc>
        <w:tc>
          <w:tcPr>
            <w:tcW w:w="974"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1C2F92F4" w:rsidP="45533886" w:rsidRDefault="492C4C81" w14:paraId="5100E4FE" w14:textId="6884AA41">
            <w:pPr>
              <w:spacing w:after="0"/>
              <w:contextualSpacing/>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2</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003E35FF" w:rsidP="45533886" w:rsidRDefault="28A20635" w14:paraId="49F50A16" w14:textId="1811FDFB">
            <w:pPr>
              <w:contextualSpacing/>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1</w:t>
            </w:r>
          </w:p>
        </w:tc>
        <w:tc>
          <w:tcPr>
            <w:tcW w:w="1222" w:type="dxa"/>
            <w:tcBorders>
              <w:top w:val="single" w:color="auto" w:sz="4" w:space="0"/>
              <w:left w:val="single" w:color="auto" w:sz="4" w:space="0"/>
              <w:bottom w:val="single" w:color="auto" w:sz="4" w:space="0"/>
              <w:right w:val="single" w:color="auto" w:sz="4" w:space="0"/>
            </w:tcBorders>
            <w:shd w:val="clear" w:color="auto" w:fill="002060"/>
            <w:vAlign w:val="center"/>
          </w:tcPr>
          <w:p w:rsidRPr="00D5033F" w:rsidR="28A20635" w:rsidP="45533886" w:rsidRDefault="28A20635" w14:paraId="5F701477" w14:textId="3366F9BD">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3</w:t>
            </w:r>
          </w:p>
        </w:tc>
      </w:tr>
    </w:tbl>
    <w:p w:rsidRPr="00D5033F" w:rsidR="003E35FF" w:rsidP="45533886" w:rsidRDefault="003E35FF" w14:paraId="6BC6BD40" w14:textId="41791828">
      <w:pPr>
        <w:shd w:val="clear" w:color="auto" w:fill="FFFFFF" w:themeFill="background1"/>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Fuente: OAP, 2022.</w:t>
      </w:r>
    </w:p>
    <w:p w:rsidRPr="00D5033F" w:rsidR="003E35FF" w:rsidP="45533886" w:rsidRDefault="003E35FF" w14:paraId="402D7F9E" w14:textId="01BC0162">
      <w:pPr>
        <w:shd w:val="clear" w:color="auto" w:fill="FFFFFF" w:themeFill="background1"/>
        <w:jc w:val="both"/>
        <w:rPr>
          <w:rFonts w:ascii="Arial" w:hAnsi="Arial" w:eastAsia="Arial" w:cs="Arial"/>
          <w:color w:val="000000" w:themeColor="text1"/>
          <w:lang w:eastAsia="es-CO"/>
        </w:rPr>
      </w:pPr>
      <w:r w:rsidRPr="45533886">
        <w:rPr>
          <w:rFonts w:ascii="Arial" w:hAnsi="Arial" w:eastAsia="Arial" w:cs="Arial"/>
          <w:color w:val="000000" w:themeColor="text1"/>
          <w:lang w:eastAsia="es-CO"/>
        </w:rPr>
        <w:t xml:space="preserve">Los riesgos residuales en nivel alto son el </w:t>
      </w:r>
      <w:r w:rsidRPr="45533886">
        <w:rPr>
          <w:rFonts w:ascii="Arial" w:hAnsi="Arial" w:eastAsia="Arial" w:cs="Arial"/>
          <w:b/>
          <w:bCs/>
          <w:color w:val="000000" w:themeColor="text1"/>
          <w:lang w:eastAsia="es-CO"/>
        </w:rPr>
        <w:t>1</w:t>
      </w:r>
      <w:r w:rsidRPr="45533886" w:rsidR="7CA4AF21">
        <w:rPr>
          <w:rFonts w:ascii="Arial" w:hAnsi="Arial" w:eastAsia="Arial" w:cs="Arial"/>
          <w:b/>
          <w:bCs/>
          <w:color w:val="000000" w:themeColor="text1"/>
          <w:lang w:eastAsia="es-CO"/>
        </w:rPr>
        <w:t>0</w:t>
      </w:r>
      <w:r w:rsidRPr="45533886" w:rsidR="2E0F690E">
        <w:rPr>
          <w:rFonts w:ascii="Arial" w:hAnsi="Arial" w:eastAsia="Arial" w:cs="Arial"/>
          <w:b/>
          <w:bCs/>
          <w:color w:val="000000" w:themeColor="text1"/>
          <w:lang w:eastAsia="es-CO"/>
        </w:rPr>
        <w:t>.2</w:t>
      </w:r>
      <w:r w:rsidRPr="45533886">
        <w:rPr>
          <w:rFonts w:ascii="Arial" w:hAnsi="Arial" w:eastAsia="Arial" w:cs="Arial"/>
          <w:b/>
          <w:bCs/>
          <w:color w:val="000000" w:themeColor="text1"/>
          <w:lang w:eastAsia="es-CO"/>
        </w:rPr>
        <w:t>%</w:t>
      </w:r>
      <w:r w:rsidRPr="45533886">
        <w:rPr>
          <w:rFonts w:ascii="Arial" w:hAnsi="Arial" w:eastAsia="Arial" w:cs="Arial"/>
          <w:color w:val="000000" w:themeColor="text1"/>
          <w:lang w:eastAsia="es-CO"/>
        </w:rPr>
        <w:t xml:space="preserve">, que corresponde a </w:t>
      </w:r>
      <w:r w:rsidRPr="45533886" w:rsidR="29C10D2D">
        <w:rPr>
          <w:rFonts w:ascii="Arial" w:hAnsi="Arial" w:eastAsia="Arial" w:cs="Arial"/>
          <w:color w:val="000000" w:themeColor="text1"/>
          <w:lang w:eastAsia="es-CO"/>
        </w:rPr>
        <w:t>2</w:t>
      </w:r>
      <w:r w:rsidRPr="45533886">
        <w:rPr>
          <w:rFonts w:ascii="Arial" w:hAnsi="Arial" w:eastAsia="Arial" w:cs="Arial"/>
          <w:color w:val="000000" w:themeColor="text1"/>
          <w:lang w:eastAsia="es-CO"/>
        </w:rPr>
        <w:t xml:space="preserve"> riesgos de gestión 1 de corrupción y 3 de seguridad digital</w:t>
      </w:r>
      <w:r w:rsidRPr="45533886" w:rsidR="009742E3">
        <w:rPr>
          <w:rFonts w:ascii="Arial" w:hAnsi="Arial" w:eastAsia="Arial" w:cs="Arial"/>
          <w:color w:val="000000" w:themeColor="text1"/>
          <w:lang w:eastAsia="es-CO"/>
        </w:rPr>
        <w:t>.</w:t>
      </w:r>
    </w:p>
    <w:p w:rsidRPr="00D5033F" w:rsidR="009742E3" w:rsidP="493DBB8A" w:rsidRDefault="009742E3" w14:paraId="2532AEE3" w14:textId="77777777">
      <w:pPr>
        <w:shd w:val="clear" w:color="auto" w:fill="FFFFFF" w:themeFill="background1"/>
        <w:jc w:val="both"/>
        <w:rPr>
          <w:rFonts w:ascii="Arial" w:hAnsi="Arial" w:eastAsia="Arial" w:cs="Arial"/>
          <w:color w:val="2E74B5" w:themeColor="accent1" w:themeShade="BF"/>
          <w:lang w:eastAsia="es-CO"/>
        </w:rPr>
      </w:pPr>
    </w:p>
    <w:p w:rsidRPr="009458CC" w:rsidR="003E35FF" w:rsidP="45533886" w:rsidRDefault="003E35FF" w14:paraId="0E1F4836" w14:textId="63632B00">
      <w:pPr>
        <w:pStyle w:val="Prrafodelista"/>
        <w:numPr>
          <w:ilvl w:val="1"/>
          <w:numId w:val="15"/>
        </w:numPr>
        <w:shd w:val="clear" w:color="auto" w:fill="FFFFFF" w:themeFill="background1"/>
        <w:outlineLvl w:val="0"/>
        <w:rPr>
          <w:rFonts w:eastAsia="Arial" w:cs="Arial"/>
          <w:b/>
          <w:bCs/>
          <w:lang w:eastAsia="es-CO"/>
        </w:rPr>
      </w:pPr>
      <w:bookmarkStart w:name="_Toc42094795" w:id="20"/>
      <w:bookmarkStart w:name="_Toc68678509" w:id="21"/>
      <w:bookmarkStart w:name="_Toc84428372" w:id="22"/>
      <w:bookmarkStart w:name="_Toc126673859" w:id="23"/>
      <w:r w:rsidRPr="009458CC">
        <w:rPr>
          <w:rStyle w:val="Ttulo2Car"/>
        </w:rPr>
        <w:t>RIESGOS DE CORRUPCIÓN</w:t>
      </w:r>
      <w:r w:rsidRPr="009458CC">
        <w:rPr>
          <w:rFonts w:eastAsia="Arial" w:cs="Arial"/>
          <w:b/>
          <w:bCs/>
          <w:lang w:eastAsia="es-CO"/>
        </w:rPr>
        <w:t>:</w:t>
      </w:r>
      <w:bookmarkEnd w:id="20"/>
      <w:bookmarkEnd w:id="21"/>
      <w:bookmarkEnd w:id="22"/>
      <w:bookmarkEnd w:id="23"/>
      <w:r w:rsidRPr="009458CC">
        <w:rPr>
          <w:rFonts w:eastAsia="Arial" w:cs="Arial"/>
          <w:b/>
          <w:bCs/>
          <w:lang w:eastAsia="es-CO"/>
        </w:rPr>
        <w:t xml:space="preserve"> </w:t>
      </w:r>
    </w:p>
    <w:p w:rsidRPr="009458CC" w:rsidR="00DB72CA" w:rsidP="45533886" w:rsidRDefault="00DB72CA" w14:paraId="6E757E02" w14:textId="77777777">
      <w:pPr>
        <w:pStyle w:val="Prrafodelista"/>
        <w:shd w:val="clear" w:color="auto" w:fill="FFFFFF" w:themeFill="background1"/>
        <w:ind w:left="720"/>
        <w:outlineLvl w:val="0"/>
        <w:rPr>
          <w:rFonts w:eastAsia="Arial" w:cs="Arial"/>
          <w:b/>
          <w:bCs/>
          <w:lang w:eastAsia="es-CO"/>
        </w:rPr>
      </w:pPr>
    </w:p>
    <w:p w:rsidRPr="009458CC" w:rsidR="003E35FF" w:rsidP="45533886" w:rsidRDefault="003E35FF" w14:paraId="2321D6E7" w14:textId="7F41F612">
      <w:pPr>
        <w:jc w:val="both"/>
        <w:rPr>
          <w:rFonts w:ascii="Arial" w:hAnsi="Arial" w:eastAsia="Arial" w:cs="Arial"/>
        </w:rPr>
      </w:pPr>
      <w:r w:rsidRPr="009458CC">
        <w:rPr>
          <w:rFonts w:ascii="Arial" w:hAnsi="Arial" w:eastAsia="Arial" w:cs="Arial"/>
          <w:lang w:eastAsia="es-CO"/>
        </w:rPr>
        <w:t xml:space="preserve">En el </w:t>
      </w:r>
      <w:r w:rsidRPr="009458CC" w:rsidR="2306DF03">
        <w:rPr>
          <w:rFonts w:ascii="Arial" w:hAnsi="Arial" w:eastAsia="Arial" w:cs="Arial"/>
          <w:lang w:eastAsia="es-CO"/>
        </w:rPr>
        <w:t xml:space="preserve">tercer </w:t>
      </w:r>
      <w:r w:rsidRPr="009458CC">
        <w:rPr>
          <w:rFonts w:ascii="Arial" w:hAnsi="Arial" w:eastAsia="Arial" w:cs="Arial"/>
          <w:lang w:eastAsia="es-CO"/>
        </w:rPr>
        <w:t xml:space="preserve">cuatrimestre, </w:t>
      </w:r>
      <w:r w:rsidRPr="009458CC">
        <w:rPr>
          <w:rFonts w:ascii="Arial" w:hAnsi="Arial" w:eastAsia="Arial" w:cs="Arial"/>
        </w:rPr>
        <w:t>la OAP</w:t>
      </w:r>
      <w:r w:rsidRPr="009458CC">
        <w:rPr>
          <w:rFonts w:ascii="Arial" w:hAnsi="Arial" w:eastAsia="Arial" w:cs="Arial"/>
          <w:lang w:eastAsia="es-CO"/>
        </w:rPr>
        <w:t xml:space="preserve"> realizó monitoreo a los</w:t>
      </w:r>
      <w:r w:rsidRPr="009458CC">
        <w:rPr>
          <w:rFonts w:ascii="Arial" w:hAnsi="Arial" w:eastAsia="Arial" w:cs="Arial"/>
          <w:b/>
          <w:bCs/>
          <w:lang w:eastAsia="es-CO"/>
        </w:rPr>
        <w:t xml:space="preserve"> 7 </w:t>
      </w:r>
      <w:r w:rsidRPr="009458CC">
        <w:rPr>
          <w:rFonts w:ascii="Arial" w:hAnsi="Arial" w:eastAsia="Arial" w:cs="Arial"/>
          <w:lang w:eastAsia="es-CO"/>
        </w:rPr>
        <w:t>riesgos de corrupción</w:t>
      </w:r>
      <w:r w:rsidRPr="009458CC">
        <w:rPr>
          <w:rFonts w:ascii="Arial" w:hAnsi="Arial" w:eastAsia="Arial" w:cs="Arial"/>
        </w:rPr>
        <w:t>, obteniendo los siguientes resultados:</w:t>
      </w:r>
    </w:p>
    <w:p w:rsidRPr="009458CC" w:rsidR="003E35FF" w:rsidP="45533886" w:rsidRDefault="003E35FF" w14:paraId="6050C2DF" w14:textId="0D857431">
      <w:pPr>
        <w:pStyle w:val="Descripcin"/>
        <w:spacing w:after="0" w:line="240" w:lineRule="auto"/>
        <w:jc w:val="center"/>
        <w:rPr>
          <w:rFonts w:eastAsia="Arial" w:cs="Arial"/>
          <w:sz w:val="18"/>
          <w:szCs w:val="18"/>
        </w:rPr>
      </w:pPr>
      <w:bookmarkStart w:name="_Toc84429096" w:id="24"/>
      <w:bookmarkStart w:name="_Toc115854812" w:id="25"/>
      <w:bookmarkStart w:name="_Toc126674069" w:id="26"/>
      <w:r w:rsidRPr="009458CC">
        <w:rPr>
          <w:rFonts w:eastAsia="Arial" w:cs="Arial"/>
          <w:sz w:val="18"/>
          <w:szCs w:val="18"/>
        </w:rPr>
        <w:t xml:space="preserve">Tabla No </w:t>
      </w:r>
      <w:r w:rsidRPr="009458CC">
        <w:rPr>
          <w:rFonts w:cs="Arial"/>
          <w:sz w:val="18"/>
          <w:szCs w:val="18"/>
        </w:rPr>
        <w:fldChar w:fldCharType="begin"/>
      </w:r>
      <w:r w:rsidRPr="009458CC">
        <w:rPr>
          <w:rFonts w:cs="Arial"/>
          <w:sz w:val="18"/>
          <w:szCs w:val="18"/>
        </w:rPr>
        <w:instrText xml:space="preserve"> SEQ Tabla \* ARABIC </w:instrText>
      </w:r>
      <w:r w:rsidRPr="009458CC">
        <w:rPr>
          <w:rFonts w:cs="Arial"/>
          <w:sz w:val="18"/>
          <w:szCs w:val="18"/>
        </w:rPr>
        <w:fldChar w:fldCharType="separate"/>
      </w:r>
      <w:r w:rsidRPr="009458CC" w:rsidR="00453230">
        <w:rPr>
          <w:rFonts w:cs="Arial"/>
          <w:noProof/>
          <w:sz w:val="18"/>
          <w:szCs w:val="18"/>
        </w:rPr>
        <w:t>5</w:t>
      </w:r>
      <w:r w:rsidRPr="009458CC">
        <w:rPr>
          <w:rFonts w:cs="Arial"/>
          <w:sz w:val="18"/>
          <w:szCs w:val="18"/>
        </w:rPr>
        <w:fldChar w:fldCharType="end"/>
      </w:r>
      <w:r w:rsidRPr="009458CC">
        <w:rPr>
          <w:rFonts w:eastAsia="Arial" w:cs="Arial"/>
          <w:sz w:val="18"/>
          <w:szCs w:val="18"/>
        </w:rPr>
        <w:t xml:space="preserve"> </w:t>
      </w:r>
      <w:r w:rsidRPr="009458CC">
        <w:rPr>
          <w:rFonts w:eastAsia="Arial" w:cs="Arial"/>
          <w:b w:val="0"/>
          <w:bCs w:val="0"/>
          <w:sz w:val="18"/>
          <w:szCs w:val="18"/>
        </w:rPr>
        <w:t xml:space="preserve">Recomendaciones de mejora riesgos de </w:t>
      </w:r>
      <w:r w:rsidRPr="009458CC">
        <w:rPr>
          <w:rFonts w:eastAsia="Arial" w:cs="Arial"/>
          <w:sz w:val="18"/>
          <w:szCs w:val="18"/>
        </w:rPr>
        <w:t>corrupción</w:t>
      </w:r>
      <w:bookmarkEnd w:id="24"/>
      <w:bookmarkEnd w:id="25"/>
      <w:bookmarkEnd w:id="26"/>
      <w:r w:rsidRPr="009458CC">
        <w:rPr>
          <w:rFonts w:eastAsia="Arial" w:cs="Arial"/>
          <w:sz w:val="18"/>
          <w:szCs w:val="18"/>
        </w:rPr>
        <w:t xml:space="preserve"> </w:t>
      </w:r>
    </w:p>
    <w:tbl>
      <w:tblPr>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01"/>
        <w:gridCol w:w="890"/>
        <w:gridCol w:w="951"/>
        <w:gridCol w:w="1089"/>
        <w:gridCol w:w="1134"/>
        <w:gridCol w:w="3163"/>
      </w:tblGrid>
      <w:tr w:rsidRPr="00D5033F" w:rsidR="00D5033F" w:rsidTr="4D407D47" w14:paraId="4C8E00C4" w14:textId="77777777">
        <w:trPr>
          <w:trHeight w:val="822"/>
          <w:tblHeader/>
          <w:jc w:val="center"/>
        </w:trPr>
        <w:tc>
          <w:tcPr>
            <w:tcW w:w="1601" w:type="dxa"/>
            <w:shd w:val="clear" w:color="auto" w:fill="002060"/>
            <w:tcMar/>
            <w:vAlign w:val="center"/>
            <w:hideMark/>
          </w:tcPr>
          <w:p w:rsidRPr="00D5033F" w:rsidR="00DD6433" w:rsidP="45533886" w:rsidRDefault="282D04CC" w14:paraId="3FD146E6"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Proceso</w:t>
            </w:r>
          </w:p>
        </w:tc>
        <w:tc>
          <w:tcPr>
            <w:tcW w:w="890" w:type="dxa"/>
            <w:shd w:val="clear" w:color="auto" w:fill="002060"/>
            <w:tcMar/>
            <w:vAlign w:val="center"/>
            <w:hideMark/>
          </w:tcPr>
          <w:p w:rsidRPr="00D5033F" w:rsidR="00DD6433" w:rsidP="45533886" w:rsidRDefault="282D04CC" w14:paraId="60AF4529"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 xml:space="preserve">Numero de riesgos </w:t>
            </w:r>
          </w:p>
        </w:tc>
        <w:tc>
          <w:tcPr>
            <w:tcW w:w="951" w:type="dxa"/>
            <w:shd w:val="clear" w:color="auto" w:fill="002060"/>
            <w:tcMar/>
            <w:vAlign w:val="center"/>
            <w:hideMark/>
          </w:tcPr>
          <w:p w:rsidRPr="00D5033F" w:rsidR="00DD6433" w:rsidP="45533886" w:rsidRDefault="282D04CC" w14:paraId="0E5DE5D0"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Número de controles</w:t>
            </w:r>
          </w:p>
        </w:tc>
        <w:tc>
          <w:tcPr>
            <w:tcW w:w="1089" w:type="dxa"/>
            <w:shd w:val="clear" w:color="auto" w:fill="002060"/>
            <w:tcMar/>
          </w:tcPr>
          <w:p w:rsidRPr="00D5033F" w:rsidR="00DD6433" w:rsidP="45533886" w:rsidRDefault="282D04CC" w14:paraId="37CF2670"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w:t>
            </w:r>
            <w:r w:rsidRPr="45533886" w:rsidR="786D2442">
              <w:rPr>
                <w:rFonts w:ascii="Arial" w:hAnsi="Arial" w:eastAsia="Arial" w:cs="Arial"/>
                <w:b/>
                <w:bCs/>
                <w:color w:val="FFFFFF" w:themeColor="background1"/>
                <w:sz w:val="18"/>
                <w:szCs w:val="18"/>
                <w:lang w:eastAsia="es-CO"/>
              </w:rPr>
              <w:t xml:space="preserve"> </w:t>
            </w:r>
            <w:r w:rsidRPr="45533886">
              <w:rPr>
                <w:rFonts w:ascii="Arial" w:hAnsi="Arial" w:eastAsia="Arial" w:cs="Arial"/>
                <w:b/>
                <w:bCs/>
                <w:color w:val="FFFFFF" w:themeColor="background1"/>
                <w:sz w:val="18"/>
                <w:szCs w:val="18"/>
                <w:lang w:eastAsia="es-CO"/>
              </w:rPr>
              <w:t>Diseño del control</w:t>
            </w:r>
          </w:p>
        </w:tc>
        <w:tc>
          <w:tcPr>
            <w:tcW w:w="1134" w:type="dxa"/>
            <w:shd w:val="clear" w:color="auto" w:fill="002060"/>
            <w:tcMar/>
          </w:tcPr>
          <w:p w:rsidRPr="00D5033F" w:rsidR="00DD6433" w:rsidP="45533886" w:rsidRDefault="282D04CC" w14:paraId="38FA4715" w14:textId="77777777">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w:t>
            </w:r>
            <w:r w:rsidRPr="45533886" w:rsidR="786D2442">
              <w:rPr>
                <w:rFonts w:ascii="Arial" w:hAnsi="Arial" w:eastAsia="Arial" w:cs="Arial"/>
                <w:b/>
                <w:bCs/>
                <w:color w:val="FFFFFF" w:themeColor="background1"/>
                <w:sz w:val="18"/>
                <w:szCs w:val="18"/>
                <w:lang w:eastAsia="es-CO"/>
              </w:rPr>
              <w:t xml:space="preserve"> </w:t>
            </w:r>
            <w:r w:rsidRPr="45533886">
              <w:rPr>
                <w:rFonts w:ascii="Arial" w:hAnsi="Arial" w:eastAsia="Arial" w:cs="Arial"/>
                <w:b/>
                <w:bCs/>
                <w:color w:val="FFFFFF" w:themeColor="background1"/>
                <w:sz w:val="18"/>
                <w:szCs w:val="18"/>
                <w:lang w:eastAsia="es-CO"/>
              </w:rPr>
              <w:t xml:space="preserve">Ejecución del control </w:t>
            </w:r>
          </w:p>
        </w:tc>
        <w:tc>
          <w:tcPr>
            <w:tcW w:w="3163" w:type="dxa"/>
            <w:shd w:val="clear" w:color="auto" w:fill="002060"/>
            <w:tcMar/>
            <w:vAlign w:val="center"/>
            <w:hideMark/>
          </w:tcPr>
          <w:p w:rsidRPr="00D5033F" w:rsidR="00DD6433" w:rsidP="45533886" w:rsidRDefault="282D04CC" w14:paraId="53CAF6FD" w14:textId="46213363">
            <w:pPr>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Recomendación de mejora</w:t>
            </w:r>
            <w:r w:rsidRPr="45533886" w:rsidR="41A517DD">
              <w:rPr>
                <w:rFonts w:ascii="Arial" w:hAnsi="Arial" w:eastAsia="Arial" w:cs="Arial"/>
                <w:b/>
                <w:bCs/>
                <w:color w:val="FFFFFF" w:themeColor="background1"/>
                <w:sz w:val="18"/>
                <w:szCs w:val="18"/>
                <w:lang w:eastAsia="es-CO"/>
              </w:rPr>
              <w:t xml:space="preserve"> corrupción</w:t>
            </w:r>
          </w:p>
        </w:tc>
      </w:tr>
      <w:tr w:rsidRPr="00D5033F" w:rsidR="00D5033F" w:rsidTr="4D407D47" w14:paraId="4B8D696E" w14:textId="77777777">
        <w:trPr>
          <w:trHeight w:val="992"/>
          <w:jc w:val="center"/>
        </w:trPr>
        <w:tc>
          <w:tcPr>
            <w:tcW w:w="1601" w:type="dxa"/>
            <w:shd w:val="clear" w:color="auto" w:fill="auto"/>
            <w:tcMar/>
            <w:vAlign w:val="center"/>
            <w:hideMark/>
          </w:tcPr>
          <w:p w:rsidRPr="0082237E" w:rsidR="00DD6433" w:rsidP="493DBB8A" w:rsidRDefault="34BFA904" w14:paraId="4BC972DF" w14:textId="77777777">
            <w:pPr>
              <w:jc w:val="both"/>
              <w:rPr>
                <w:rFonts w:ascii="Arial" w:hAnsi="Arial" w:eastAsia="Arial" w:cs="Arial"/>
                <w:sz w:val="18"/>
                <w:szCs w:val="18"/>
                <w:lang w:eastAsia="es-CO"/>
              </w:rPr>
            </w:pPr>
            <w:r w:rsidRPr="0082237E">
              <w:rPr>
                <w:rFonts w:ascii="Arial" w:hAnsi="Arial" w:eastAsia="Arial" w:cs="Arial"/>
                <w:sz w:val="18"/>
                <w:szCs w:val="18"/>
                <w:lang w:eastAsia="es-CO"/>
              </w:rPr>
              <w:t>Producción de mezcla y aprovisionamiento de maquinaria y equipos</w:t>
            </w:r>
          </w:p>
        </w:tc>
        <w:tc>
          <w:tcPr>
            <w:tcW w:w="890" w:type="dxa"/>
            <w:shd w:val="clear" w:color="auto" w:fill="auto"/>
            <w:tcMar/>
            <w:vAlign w:val="center"/>
            <w:hideMark/>
          </w:tcPr>
          <w:p w:rsidRPr="0082237E" w:rsidR="00DD6433" w:rsidP="493DBB8A" w:rsidRDefault="34BFA904" w14:paraId="7144751B" w14:textId="77777777">
            <w:pPr>
              <w:jc w:val="center"/>
              <w:rPr>
                <w:rFonts w:ascii="Arial" w:hAnsi="Arial" w:eastAsia="Arial" w:cs="Arial"/>
                <w:sz w:val="18"/>
                <w:szCs w:val="18"/>
                <w:lang w:eastAsia="es-CO"/>
              </w:rPr>
            </w:pPr>
            <w:r w:rsidRPr="0082237E">
              <w:rPr>
                <w:rFonts w:ascii="Arial" w:hAnsi="Arial" w:eastAsia="Arial" w:cs="Arial"/>
                <w:sz w:val="18"/>
                <w:szCs w:val="18"/>
                <w:lang w:eastAsia="es-CO"/>
              </w:rPr>
              <w:t>2</w:t>
            </w:r>
          </w:p>
        </w:tc>
        <w:tc>
          <w:tcPr>
            <w:tcW w:w="951" w:type="dxa"/>
            <w:shd w:val="clear" w:color="auto" w:fill="auto"/>
            <w:tcMar/>
            <w:vAlign w:val="center"/>
          </w:tcPr>
          <w:p w:rsidRPr="0082237E" w:rsidR="00DD6433" w:rsidP="493DBB8A" w:rsidRDefault="34BFA904" w14:paraId="2598DEE6" w14:textId="77777777">
            <w:pPr>
              <w:jc w:val="center"/>
              <w:rPr>
                <w:rFonts w:ascii="Arial" w:hAnsi="Arial" w:eastAsia="Arial" w:cs="Arial"/>
                <w:sz w:val="18"/>
                <w:szCs w:val="18"/>
                <w:lang w:eastAsia="es-CO"/>
              </w:rPr>
            </w:pPr>
            <w:r w:rsidRPr="0082237E">
              <w:rPr>
                <w:rFonts w:ascii="Arial" w:hAnsi="Arial" w:eastAsia="Arial" w:cs="Arial"/>
                <w:sz w:val="18"/>
                <w:szCs w:val="18"/>
                <w:lang w:eastAsia="es-CO"/>
              </w:rPr>
              <w:t>4</w:t>
            </w:r>
          </w:p>
        </w:tc>
        <w:tc>
          <w:tcPr>
            <w:tcW w:w="1089" w:type="dxa"/>
            <w:tcMar/>
            <w:vAlign w:val="center"/>
          </w:tcPr>
          <w:p w:rsidRPr="0082237E" w:rsidR="00DD6433" w:rsidP="493DBB8A" w:rsidRDefault="28A20635" w14:paraId="0CCF700D" w14:textId="6E873315">
            <w:pPr>
              <w:jc w:val="center"/>
              <w:rPr>
                <w:rStyle w:val="normaltextrun"/>
                <w:rFonts w:ascii="Arial" w:hAnsi="Arial" w:eastAsia="Arial" w:cs="Arial"/>
                <w:sz w:val="18"/>
                <w:szCs w:val="18"/>
                <w:shd w:val="clear" w:color="auto" w:fill="FFFFFF"/>
              </w:rPr>
            </w:pPr>
            <w:r w:rsidRPr="0082237E">
              <w:rPr>
                <w:rStyle w:val="normaltextrun"/>
                <w:rFonts w:ascii="Arial" w:hAnsi="Arial" w:eastAsia="Arial" w:cs="Arial"/>
                <w:sz w:val="18"/>
                <w:szCs w:val="18"/>
                <w:shd w:val="clear" w:color="auto" w:fill="FFFFFF"/>
              </w:rPr>
              <w:t>100</w:t>
            </w:r>
            <w:r w:rsidRPr="0082237E" w:rsidR="0082237E">
              <w:rPr>
                <w:rStyle w:val="normaltextrun"/>
                <w:rFonts w:ascii="Arial" w:hAnsi="Arial" w:eastAsia="Arial" w:cs="Arial"/>
                <w:sz w:val="18"/>
                <w:szCs w:val="18"/>
                <w:shd w:val="clear" w:color="auto" w:fill="FFFFFF"/>
              </w:rPr>
              <w:t>%</w:t>
            </w:r>
          </w:p>
        </w:tc>
        <w:tc>
          <w:tcPr>
            <w:tcW w:w="1134" w:type="dxa"/>
            <w:tcMar/>
            <w:vAlign w:val="center"/>
          </w:tcPr>
          <w:p w:rsidRPr="009458CC" w:rsidR="00DD6433" w:rsidP="493DBB8A" w:rsidRDefault="0082237E" w14:paraId="3D2650BD" w14:textId="1D129FBF">
            <w:pPr>
              <w:spacing w:after="0"/>
              <w:jc w:val="center"/>
              <w:rPr>
                <w:rStyle w:val="normaltextrun"/>
                <w:rFonts w:ascii="Arial" w:hAnsi="Arial" w:eastAsia="Arial" w:cs="Arial"/>
                <w:sz w:val="18"/>
                <w:szCs w:val="18"/>
              </w:rPr>
            </w:pPr>
            <w:r w:rsidRPr="009458CC">
              <w:rPr>
                <w:rStyle w:val="normaltextrun"/>
                <w:rFonts w:ascii="Arial" w:hAnsi="Arial" w:eastAsia="Arial" w:cs="Arial"/>
                <w:sz w:val="18"/>
                <w:szCs w:val="18"/>
              </w:rPr>
              <w:t>87,5%</w:t>
            </w:r>
          </w:p>
        </w:tc>
        <w:tc>
          <w:tcPr>
            <w:tcW w:w="3163" w:type="dxa"/>
            <w:shd w:val="clear" w:color="auto" w:fill="auto"/>
            <w:tcMar/>
            <w:vAlign w:val="center"/>
          </w:tcPr>
          <w:p w:rsidRPr="009458CC" w:rsidR="00DD6433" w:rsidP="493DBB8A" w:rsidRDefault="069F6764" w14:paraId="6E844839" w14:textId="22AE8942">
            <w:pPr>
              <w:spacing w:after="0"/>
              <w:jc w:val="both"/>
              <w:rPr>
                <w:rStyle w:val="normaltextrun"/>
                <w:rFonts w:ascii="Arial" w:hAnsi="Arial" w:eastAsia="Arial" w:cs="Arial"/>
                <w:sz w:val="18"/>
                <w:szCs w:val="18"/>
              </w:rPr>
            </w:pPr>
            <w:r w:rsidRPr="009458CC">
              <w:rPr>
                <w:rStyle w:val="normaltextrun"/>
                <w:rFonts w:ascii="Arial" w:hAnsi="Arial" w:eastAsia="Arial" w:cs="Arial"/>
                <w:sz w:val="18"/>
                <w:szCs w:val="18"/>
              </w:rPr>
              <w:t>Se observa que el diseño de los controles cumple con las variables establecidas en la política de la administración del riesgo de la Unidad</w:t>
            </w:r>
          </w:p>
          <w:p w:rsidRPr="009458CC" w:rsidR="00DD6433" w:rsidP="493DBB8A" w:rsidRDefault="324421FF" w14:paraId="3CD8F8E6" w14:textId="13DF9441">
            <w:pPr>
              <w:spacing w:after="0"/>
              <w:jc w:val="both"/>
              <w:rPr>
                <w:rStyle w:val="normaltextrun"/>
                <w:rFonts w:ascii="Arial" w:hAnsi="Arial" w:eastAsia="Arial" w:cs="Arial"/>
                <w:sz w:val="18"/>
                <w:szCs w:val="18"/>
                <w:lang w:eastAsia="es-CO"/>
              </w:rPr>
            </w:pPr>
            <w:r w:rsidRPr="009458CC">
              <w:rPr>
                <w:rStyle w:val="normaltextrun"/>
                <w:rFonts w:ascii="Arial" w:hAnsi="Arial" w:eastAsia="Arial" w:cs="Arial"/>
                <w:sz w:val="18"/>
                <w:szCs w:val="18"/>
              </w:rPr>
              <w:t>L</w:t>
            </w:r>
            <w:r w:rsidRPr="009458CC" w:rsidR="191EDD7A">
              <w:rPr>
                <w:rStyle w:val="normaltextrun"/>
                <w:rFonts w:ascii="Arial" w:hAnsi="Arial" w:eastAsia="Arial" w:cs="Arial"/>
                <w:sz w:val="18"/>
                <w:szCs w:val="18"/>
              </w:rPr>
              <w:t>a</w:t>
            </w:r>
            <w:r w:rsidRPr="009458CC" w:rsidR="34F58738">
              <w:rPr>
                <w:rStyle w:val="normaltextrun"/>
                <w:rFonts w:ascii="Arial" w:hAnsi="Arial" w:eastAsia="Arial" w:cs="Arial"/>
                <w:sz w:val="18"/>
                <w:szCs w:val="18"/>
              </w:rPr>
              <w:t xml:space="preserve"> </w:t>
            </w:r>
            <w:r w:rsidRPr="009458CC" w:rsidR="069F6764">
              <w:rPr>
                <w:rStyle w:val="normaltextrun"/>
                <w:rFonts w:ascii="Arial" w:hAnsi="Arial" w:eastAsia="Arial" w:cs="Arial"/>
                <w:sz w:val="18"/>
                <w:szCs w:val="18"/>
              </w:rPr>
              <w:t xml:space="preserve">ejecución de </w:t>
            </w:r>
            <w:r w:rsidRPr="009458CC" w:rsidR="45A71719">
              <w:rPr>
                <w:rStyle w:val="normaltextrun"/>
                <w:rFonts w:ascii="Arial" w:hAnsi="Arial" w:eastAsia="Arial" w:cs="Arial"/>
                <w:sz w:val="18"/>
                <w:szCs w:val="18"/>
              </w:rPr>
              <w:t xml:space="preserve">los </w:t>
            </w:r>
            <w:r w:rsidRPr="009458CC" w:rsidR="069F6764">
              <w:rPr>
                <w:rStyle w:val="normaltextrun"/>
                <w:rFonts w:ascii="Arial" w:hAnsi="Arial" w:eastAsia="Arial" w:cs="Arial"/>
                <w:sz w:val="18"/>
                <w:szCs w:val="18"/>
              </w:rPr>
              <w:t>controles</w:t>
            </w:r>
            <w:r w:rsidRPr="009458CC" w:rsidR="29920266">
              <w:rPr>
                <w:rStyle w:val="normaltextrun"/>
                <w:rFonts w:ascii="Arial" w:hAnsi="Arial" w:eastAsia="Arial" w:cs="Arial"/>
                <w:sz w:val="18"/>
                <w:szCs w:val="18"/>
              </w:rPr>
              <w:t xml:space="preserve"> </w:t>
            </w:r>
            <w:r w:rsidRPr="009458CC" w:rsidR="009458CC">
              <w:rPr>
                <w:rStyle w:val="normaltextrun"/>
                <w:rFonts w:ascii="Arial" w:hAnsi="Arial" w:eastAsia="Arial" w:cs="Arial"/>
                <w:sz w:val="18"/>
                <w:szCs w:val="18"/>
              </w:rPr>
              <w:t>mejoró</w:t>
            </w:r>
            <w:r w:rsidR="009458CC">
              <w:rPr>
                <w:rStyle w:val="normaltextrun"/>
                <w:rFonts w:ascii="Arial" w:hAnsi="Arial" w:eastAsia="Arial" w:cs="Arial"/>
                <w:sz w:val="18"/>
                <w:szCs w:val="18"/>
              </w:rPr>
              <w:t xml:space="preserve"> se recomienda que ejecutar tal como están diseñados</w:t>
            </w:r>
          </w:p>
        </w:tc>
      </w:tr>
      <w:tr w:rsidRPr="00D5033F" w:rsidR="00D5033F" w:rsidTr="4D407D47" w14:paraId="0BB02FB1" w14:textId="77777777">
        <w:trPr>
          <w:trHeight w:val="714"/>
          <w:jc w:val="center"/>
        </w:trPr>
        <w:tc>
          <w:tcPr>
            <w:tcW w:w="1601" w:type="dxa"/>
            <w:shd w:val="clear" w:color="auto" w:fill="auto"/>
            <w:tcMar/>
            <w:vAlign w:val="center"/>
            <w:hideMark/>
          </w:tcPr>
          <w:p w:rsidRPr="00D5033F" w:rsidR="00DD6433" w:rsidP="4D407D47" w:rsidRDefault="6793F8EC" w14:paraId="75E5BB99" w14:textId="77777777">
            <w:pPr>
              <w:jc w:val="both"/>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Gestión contractual</w:t>
            </w:r>
          </w:p>
        </w:tc>
        <w:tc>
          <w:tcPr>
            <w:tcW w:w="890" w:type="dxa"/>
            <w:shd w:val="clear" w:color="auto" w:fill="auto"/>
            <w:tcMar/>
            <w:vAlign w:val="center"/>
            <w:hideMark/>
          </w:tcPr>
          <w:p w:rsidRPr="00D5033F" w:rsidR="00DD6433" w:rsidP="4D407D47" w:rsidRDefault="6793F8EC" w14:paraId="511F3AB7" w14:textId="77777777">
            <w:pPr>
              <w:jc w:val="center"/>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1</w:t>
            </w:r>
          </w:p>
        </w:tc>
        <w:tc>
          <w:tcPr>
            <w:tcW w:w="951" w:type="dxa"/>
            <w:shd w:val="clear" w:color="auto" w:fill="auto"/>
            <w:tcMar/>
            <w:vAlign w:val="center"/>
          </w:tcPr>
          <w:p w:rsidRPr="00D5033F" w:rsidR="00DD6433" w:rsidP="4D407D47" w:rsidRDefault="6793F8EC" w14:paraId="78E884CA" w14:textId="77777777">
            <w:pPr>
              <w:jc w:val="center"/>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2</w:t>
            </w:r>
          </w:p>
        </w:tc>
        <w:tc>
          <w:tcPr>
            <w:tcW w:w="1089" w:type="dxa"/>
            <w:tcMar/>
            <w:vAlign w:val="center"/>
          </w:tcPr>
          <w:p w:rsidRPr="00D5033F" w:rsidR="00DD6433" w:rsidP="4D407D47" w:rsidRDefault="28A20635" w14:paraId="0562CB0E" w14:textId="7D1E4C6F">
            <w:pPr>
              <w:pStyle w:val="Normal"/>
              <w:bidi w:val="0"/>
              <w:spacing w:before="0" w:beforeAutospacing="off" w:after="0" w:afterAutospacing="off" w:line="259" w:lineRule="auto"/>
              <w:ind w:left="0" w:right="0"/>
              <w:jc w:val="center"/>
              <w:rPr>
                <w:rStyle w:val="normaltextrun"/>
                <w:rFonts w:ascii="Arial" w:hAnsi="Arial" w:eastAsia="Arial" w:cs="Arial"/>
                <w:color w:val="auto"/>
                <w:sz w:val="18"/>
                <w:szCs w:val="18"/>
              </w:rPr>
            </w:pPr>
            <w:r w:rsidRPr="4D407D47" w:rsidR="65F0C30C">
              <w:rPr>
                <w:rStyle w:val="normaltextrun"/>
                <w:rFonts w:ascii="Arial" w:hAnsi="Arial" w:eastAsia="Arial" w:cs="Arial"/>
                <w:color w:val="auto"/>
                <w:sz w:val="18"/>
                <w:szCs w:val="18"/>
              </w:rPr>
              <w:t>83</w:t>
            </w:r>
          </w:p>
        </w:tc>
        <w:tc>
          <w:tcPr>
            <w:tcW w:w="1134" w:type="dxa"/>
            <w:tcMar/>
            <w:vAlign w:val="center"/>
          </w:tcPr>
          <w:p w:rsidRPr="00D5033F" w:rsidR="00DD6433" w:rsidP="4D407D47" w:rsidRDefault="143B9B4F" w14:paraId="34CE0A41" w14:textId="35ED5546">
            <w:pPr>
              <w:jc w:val="center"/>
              <w:rPr>
                <w:rStyle w:val="normaltextrun"/>
                <w:rFonts w:ascii="Arial" w:hAnsi="Arial" w:eastAsia="Arial" w:cs="Arial"/>
                <w:color w:val="auto" w:themeColor="accent1" w:themeShade="BF"/>
                <w:sz w:val="18"/>
                <w:szCs w:val="18"/>
                <w:shd w:val="clear" w:color="auto" w:fill="FFFFFF"/>
              </w:rPr>
            </w:pPr>
            <w:r w:rsidRPr="4D407D47" w:rsidR="65F0C30C">
              <w:rPr>
                <w:rStyle w:val="normaltextrun"/>
                <w:rFonts w:ascii="Arial" w:hAnsi="Arial" w:eastAsia="Arial" w:cs="Arial"/>
                <w:color w:val="auto"/>
                <w:sz w:val="18"/>
                <w:szCs w:val="18"/>
              </w:rPr>
              <w:t>50</w:t>
            </w:r>
          </w:p>
        </w:tc>
        <w:tc>
          <w:tcPr>
            <w:tcW w:w="3163" w:type="dxa"/>
            <w:shd w:val="clear" w:color="auto" w:fill="auto"/>
            <w:tcMar/>
            <w:vAlign w:val="center"/>
          </w:tcPr>
          <w:p w:rsidRPr="00D5033F" w:rsidR="00DD6433" w:rsidP="4D407D47" w:rsidRDefault="28A20635" w14:paraId="2928127F" w14:textId="0BCB94B9">
            <w:pPr>
              <w:spacing w:after="0"/>
              <w:jc w:val="both"/>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 xml:space="preserve">El diseño del </w:t>
            </w:r>
            <w:r w:rsidRPr="4D407D47" w:rsidR="28A20635">
              <w:rPr>
                <w:rStyle w:val="normaltextrun"/>
                <w:rFonts w:ascii="Arial" w:hAnsi="Arial" w:eastAsia="Arial" w:cs="Arial"/>
                <w:color w:val="auto"/>
                <w:sz w:val="18"/>
                <w:szCs w:val="18"/>
              </w:rPr>
              <w:t>control</w:t>
            </w:r>
            <w:r w:rsidRPr="4D407D47" w:rsidR="0363E8B5">
              <w:rPr>
                <w:rStyle w:val="normaltextrun"/>
                <w:rFonts w:ascii="Arial" w:hAnsi="Arial" w:eastAsia="Arial" w:cs="Arial"/>
                <w:color w:val="auto"/>
                <w:sz w:val="18"/>
                <w:szCs w:val="18"/>
              </w:rPr>
              <w:t xml:space="preserve"> no cumple con </w:t>
            </w:r>
            <w:r w:rsidRPr="4D407D47" w:rsidR="0363E8B5">
              <w:rPr>
                <w:rStyle w:val="normaltextrun"/>
                <w:rFonts w:ascii="Arial" w:hAnsi="Arial" w:eastAsia="Arial" w:cs="Arial"/>
                <w:color w:val="auto"/>
                <w:sz w:val="18"/>
                <w:szCs w:val="18"/>
              </w:rPr>
              <w:t>todas las variables establecidas</w:t>
            </w:r>
            <w:r w:rsidRPr="4D407D47" w:rsidR="0363E8B5">
              <w:rPr>
                <w:rStyle w:val="normaltextrun"/>
                <w:rFonts w:ascii="Arial" w:hAnsi="Arial" w:eastAsia="Arial" w:cs="Arial"/>
                <w:color w:val="auto"/>
                <w:sz w:val="18"/>
                <w:szCs w:val="18"/>
              </w:rPr>
              <w:t xml:space="preserve"> en la </w:t>
            </w:r>
            <w:r w:rsidRPr="4D407D47" w:rsidR="0363E8B5">
              <w:rPr>
                <w:rStyle w:val="normaltextrun"/>
                <w:rFonts w:ascii="Arial" w:hAnsi="Arial" w:eastAsia="Arial" w:cs="Arial"/>
                <w:color w:val="auto"/>
                <w:sz w:val="18"/>
                <w:szCs w:val="18"/>
              </w:rPr>
              <w:t>Guía</w:t>
            </w:r>
            <w:r w:rsidRPr="4D407D47" w:rsidR="0363E8B5">
              <w:rPr>
                <w:rStyle w:val="normaltextrun"/>
                <w:rFonts w:ascii="Arial" w:hAnsi="Arial" w:eastAsia="Arial" w:cs="Arial"/>
                <w:color w:val="auto"/>
                <w:sz w:val="18"/>
                <w:szCs w:val="18"/>
              </w:rPr>
              <w:t xml:space="preserve"> de Administración de riesgos.</w:t>
            </w:r>
          </w:p>
          <w:p w:rsidRPr="00D5033F" w:rsidR="00DD6433" w:rsidP="4D407D47" w:rsidRDefault="28A20635" w14:paraId="73EAD14F" w14:textId="2FB3F4FF">
            <w:pPr>
              <w:spacing w:after="0"/>
              <w:jc w:val="both"/>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 xml:space="preserve"> </w:t>
            </w:r>
          </w:p>
          <w:p w:rsidRPr="00D5033F" w:rsidR="00DD6433" w:rsidP="4D407D47" w:rsidRDefault="28A20635" w14:paraId="105AE73F" w14:textId="17F47234">
            <w:pPr>
              <w:spacing w:after="0"/>
              <w:jc w:val="both"/>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Ejecución 1 control: Se identifican evidencias que dan cuenta de l</w:t>
            </w:r>
            <w:r w:rsidRPr="4D407D47" w:rsidR="2495A83E">
              <w:rPr>
                <w:rStyle w:val="normaltextrun"/>
                <w:rFonts w:ascii="Arial" w:hAnsi="Arial" w:eastAsia="Arial" w:cs="Arial"/>
                <w:color w:val="auto"/>
                <w:sz w:val="18"/>
                <w:szCs w:val="18"/>
              </w:rPr>
              <w:t>a</w:t>
            </w:r>
            <w:r w:rsidRPr="4D407D47" w:rsidR="28A20635">
              <w:rPr>
                <w:rStyle w:val="normaltextrun"/>
                <w:rFonts w:ascii="Arial" w:hAnsi="Arial" w:eastAsia="Arial" w:cs="Arial"/>
                <w:color w:val="auto"/>
                <w:sz w:val="18"/>
                <w:szCs w:val="18"/>
              </w:rPr>
              <w:t xml:space="preserve"> ejecución del control</w:t>
            </w:r>
            <w:r w:rsidRPr="4D407D47" w:rsidR="3390C893">
              <w:rPr>
                <w:rStyle w:val="normaltextrun"/>
                <w:rFonts w:ascii="Arial" w:hAnsi="Arial" w:eastAsia="Arial" w:cs="Arial"/>
                <w:color w:val="auto"/>
                <w:sz w:val="18"/>
                <w:szCs w:val="18"/>
              </w:rPr>
              <w:t xml:space="preserve">, sin </w:t>
            </w:r>
            <w:r w:rsidRPr="4D407D47" w:rsidR="7A2A9005">
              <w:rPr>
                <w:rStyle w:val="normaltextrun"/>
                <w:rFonts w:ascii="Arial" w:hAnsi="Arial" w:eastAsia="Arial" w:cs="Arial"/>
                <w:color w:val="auto"/>
                <w:sz w:val="18"/>
                <w:szCs w:val="18"/>
              </w:rPr>
              <w:t>embargo,</w:t>
            </w:r>
            <w:r w:rsidRPr="4D407D47" w:rsidR="3390C893">
              <w:rPr>
                <w:rStyle w:val="normaltextrun"/>
                <w:rFonts w:ascii="Arial" w:hAnsi="Arial" w:eastAsia="Arial" w:cs="Arial"/>
                <w:color w:val="auto"/>
                <w:sz w:val="18"/>
                <w:szCs w:val="18"/>
              </w:rPr>
              <w:t xml:space="preserve"> no se llega una relación de la totalidad de los </w:t>
            </w:r>
            <w:r w:rsidRPr="4D407D47" w:rsidR="2FAB78D8">
              <w:rPr>
                <w:rStyle w:val="normaltextrun"/>
                <w:rFonts w:ascii="Arial" w:hAnsi="Arial" w:eastAsia="Arial" w:cs="Arial"/>
                <w:color w:val="auto"/>
                <w:sz w:val="18"/>
                <w:szCs w:val="18"/>
              </w:rPr>
              <w:t>comités</w:t>
            </w:r>
            <w:r w:rsidRPr="4D407D47" w:rsidR="2FAB78D8">
              <w:rPr>
                <w:rStyle w:val="normaltextrun"/>
                <w:rFonts w:ascii="Arial" w:hAnsi="Arial" w:eastAsia="Arial" w:cs="Arial"/>
                <w:color w:val="auto"/>
                <w:sz w:val="18"/>
                <w:szCs w:val="18"/>
              </w:rPr>
              <w:t xml:space="preserve"> programados. </w:t>
            </w:r>
          </w:p>
          <w:p w:rsidRPr="00D5033F" w:rsidR="00DD6433" w:rsidP="4D407D47" w:rsidRDefault="28A20635" w14:paraId="0B73A9CA" w14:textId="77B91F6E">
            <w:pPr>
              <w:spacing w:after="0"/>
              <w:jc w:val="both"/>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 xml:space="preserve">Ejecución 2 control: </w:t>
            </w:r>
            <w:r w:rsidRPr="4D407D47" w:rsidR="32857CDA">
              <w:rPr>
                <w:rStyle w:val="normaltextrun"/>
                <w:rFonts w:ascii="Arial" w:hAnsi="Arial" w:eastAsia="Arial" w:cs="Arial"/>
                <w:color w:val="auto"/>
                <w:sz w:val="18"/>
                <w:szCs w:val="18"/>
              </w:rPr>
              <w:t xml:space="preserve">Se presentan evidencias, sin </w:t>
            </w:r>
            <w:r w:rsidRPr="4D407D47" w:rsidR="32857CDA">
              <w:rPr>
                <w:rStyle w:val="normaltextrun"/>
                <w:rFonts w:ascii="Arial" w:hAnsi="Arial" w:eastAsia="Arial" w:cs="Arial"/>
                <w:color w:val="auto"/>
                <w:sz w:val="18"/>
                <w:szCs w:val="18"/>
              </w:rPr>
              <w:t>embargo,</w:t>
            </w:r>
            <w:r w:rsidRPr="4D407D47" w:rsidR="32857CDA">
              <w:rPr>
                <w:rStyle w:val="normaltextrun"/>
                <w:rFonts w:ascii="Arial" w:hAnsi="Arial" w:eastAsia="Arial" w:cs="Arial"/>
                <w:color w:val="auto"/>
                <w:sz w:val="18"/>
                <w:szCs w:val="18"/>
              </w:rPr>
              <w:t xml:space="preserve"> no presenta la evaluación interna al equipo de gestión </w:t>
            </w:r>
            <w:r w:rsidRPr="4D407D47" w:rsidR="4095EF0A">
              <w:rPr>
                <w:rStyle w:val="normaltextrun"/>
                <w:rFonts w:ascii="Arial" w:hAnsi="Arial" w:eastAsia="Arial" w:cs="Arial"/>
                <w:color w:val="auto"/>
                <w:sz w:val="18"/>
                <w:szCs w:val="18"/>
              </w:rPr>
              <w:t>contractual</w:t>
            </w:r>
            <w:r w:rsidRPr="4D407D47" w:rsidR="32857CDA">
              <w:rPr>
                <w:rStyle w:val="normaltextrun"/>
                <w:rFonts w:ascii="Arial" w:hAnsi="Arial" w:eastAsia="Arial" w:cs="Arial"/>
                <w:color w:val="auto"/>
                <w:sz w:val="18"/>
                <w:szCs w:val="18"/>
              </w:rPr>
              <w:t xml:space="preserve">. </w:t>
            </w:r>
            <w:r w:rsidRPr="4D407D47" w:rsidR="28A20635">
              <w:rPr>
                <w:rStyle w:val="normaltextrun"/>
                <w:rFonts w:ascii="Arial" w:hAnsi="Arial" w:eastAsia="Arial" w:cs="Arial"/>
                <w:color w:val="auto"/>
                <w:sz w:val="18"/>
                <w:szCs w:val="18"/>
              </w:rPr>
              <w:t>No presentan registro de ejecución de controles</w:t>
            </w:r>
          </w:p>
          <w:p w:rsidRPr="00D5033F" w:rsidR="00DD6433" w:rsidP="4D407D47" w:rsidRDefault="00DD6433" w14:paraId="2A67C388" w14:textId="028F6BBA">
            <w:pPr>
              <w:spacing w:after="0"/>
              <w:jc w:val="both"/>
              <w:rPr>
                <w:rStyle w:val="normaltextrun"/>
                <w:rFonts w:ascii="Arial" w:hAnsi="Arial" w:eastAsia="Arial" w:cs="Arial"/>
                <w:color w:val="auto" w:themeColor="accent1" w:themeShade="BF"/>
                <w:sz w:val="18"/>
                <w:szCs w:val="18"/>
              </w:rPr>
            </w:pPr>
          </w:p>
          <w:p w:rsidRPr="00D5033F" w:rsidR="00DD6433" w:rsidP="4D407D47" w:rsidRDefault="7CEA0F8C" w14:paraId="302053EC" w14:textId="356021F9">
            <w:pPr>
              <w:spacing w:after="0"/>
              <w:jc w:val="both"/>
              <w:rPr>
                <w:rStyle w:val="normaltextrun"/>
                <w:rFonts w:ascii="Arial" w:hAnsi="Arial" w:eastAsia="Arial" w:cs="Arial"/>
                <w:color w:val="auto" w:themeColor="accent1" w:themeShade="BF"/>
                <w:sz w:val="18"/>
                <w:szCs w:val="18"/>
              </w:rPr>
            </w:pPr>
            <w:r w:rsidRPr="4D407D47" w:rsidR="6B91CC06">
              <w:rPr>
                <w:rStyle w:val="normaltextrun"/>
                <w:rFonts w:ascii="Arial" w:hAnsi="Arial" w:eastAsia="Arial" w:cs="Arial"/>
                <w:color w:val="auto"/>
                <w:sz w:val="18"/>
                <w:szCs w:val="18"/>
              </w:rPr>
              <w:t>Se recomienda tomar medidas correctivas frente a la gestión de riesgos de corrupción y así evitar que el riesgo se materialice.</w:t>
            </w:r>
          </w:p>
        </w:tc>
      </w:tr>
      <w:tr w:rsidRPr="00D5033F" w:rsidR="00D5033F" w:rsidTr="4D407D47" w14:paraId="7C2C8904" w14:textId="77777777">
        <w:trPr>
          <w:trHeight w:val="1245"/>
          <w:jc w:val="center"/>
        </w:trPr>
        <w:tc>
          <w:tcPr>
            <w:tcW w:w="1601" w:type="dxa"/>
            <w:shd w:val="clear" w:color="auto" w:fill="auto"/>
            <w:tcMar/>
            <w:vAlign w:val="center"/>
            <w:hideMark/>
          </w:tcPr>
          <w:p w:rsidRPr="00D5033F" w:rsidR="00DD6433" w:rsidP="4D407D47" w:rsidRDefault="6793F8EC" w14:paraId="1AF4A70B" w14:textId="77777777">
            <w:pPr>
              <w:jc w:val="both"/>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Gestión financiera</w:t>
            </w:r>
          </w:p>
        </w:tc>
        <w:tc>
          <w:tcPr>
            <w:tcW w:w="890" w:type="dxa"/>
            <w:shd w:val="clear" w:color="auto" w:fill="auto"/>
            <w:tcMar/>
            <w:vAlign w:val="center"/>
            <w:hideMark/>
          </w:tcPr>
          <w:p w:rsidRPr="00D5033F" w:rsidR="00DD6433" w:rsidP="4D407D47" w:rsidRDefault="6793F8EC" w14:paraId="39507054" w14:textId="77777777">
            <w:pPr>
              <w:jc w:val="center"/>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1</w:t>
            </w:r>
          </w:p>
        </w:tc>
        <w:tc>
          <w:tcPr>
            <w:tcW w:w="951" w:type="dxa"/>
            <w:shd w:val="clear" w:color="auto" w:fill="auto"/>
            <w:tcMar/>
            <w:vAlign w:val="center"/>
          </w:tcPr>
          <w:p w:rsidRPr="00D5033F" w:rsidR="00DD6433" w:rsidP="4D407D47" w:rsidRDefault="6793F8EC" w14:paraId="7842F596" w14:textId="77777777">
            <w:pPr>
              <w:jc w:val="center"/>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2</w:t>
            </w:r>
          </w:p>
        </w:tc>
        <w:tc>
          <w:tcPr>
            <w:tcW w:w="1089" w:type="dxa"/>
            <w:tcMar/>
            <w:vAlign w:val="center"/>
          </w:tcPr>
          <w:p w:rsidRPr="00D5033F" w:rsidR="6A35FC35" w:rsidP="4D407D47" w:rsidRDefault="28A20635" w14:paraId="129A6C6B" w14:textId="081AA638">
            <w:pPr>
              <w:jc w:val="center"/>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100</w:t>
            </w:r>
          </w:p>
        </w:tc>
        <w:tc>
          <w:tcPr>
            <w:tcW w:w="1134" w:type="dxa"/>
            <w:tcMar/>
            <w:vAlign w:val="center"/>
          </w:tcPr>
          <w:p w:rsidRPr="00D5033F" w:rsidR="6A35FC35" w:rsidP="4D407D47" w:rsidRDefault="139E54C5" w14:paraId="77BBE772" w14:textId="334C66FB">
            <w:pPr>
              <w:jc w:val="center"/>
              <w:rPr>
                <w:rStyle w:val="normaltextrun"/>
                <w:rFonts w:ascii="Arial" w:hAnsi="Arial" w:eastAsia="Arial" w:cs="Arial"/>
                <w:color w:val="auto" w:themeColor="accent1" w:themeShade="BF"/>
                <w:sz w:val="18"/>
                <w:szCs w:val="18"/>
              </w:rPr>
            </w:pPr>
            <w:r w:rsidRPr="4D407D47" w:rsidR="2E4CB534">
              <w:rPr>
                <w:rStyle w:val="normaltextrun"/>
                <w:rFonts w:ascii="Arial" w:hAnsi="Arial" w:eastAsia="Arial" w:cs="Arial"/>
                <w:color w:val="auto"/>
                <w:sz w:val="18"/>
                <w:szCs w:val="18"/>
              </w:rPr>
              <w:t>100</w:t>
            </w:r>
          </w:p>
        </w:tc>
        <w:tc>
          <w:tcPr>
            <w:tcW w:w="3163" w:type="dxa"/>
            <w:shd w:val="clear" w:color="auto" w:fill="auto"/>
            <w:tcMar/>
            <w:vAlign w:val="center"/>
          </w:tcPr>
          <w:p w:rsidRPr="00D5033F" w:rsidR="6A35FC35" w:rsidP="4D407D47" w:rsidRDefault="0C3A88F5" w14:paraId="2C46EF03" w14:textId="1D868A02">
            <w:pPr>
              <w:spacing w:after="0"/>
              <w:jc w:val="both"/>
              <w:rPr>
                <w:rStyle w:val="normaltextrun"/>
                <w:rFonts w:ascii="Arial" w:hAnsi="Arial" w:eastAsia="Arial" w:cs="Arial"/>
                <w:color w:val="auto" w:themeColor="accent1" w:themeShade="BF"/>
                <w:sz w:val="18"/>
                <w:szCs w:val="18"/>
              </w:rPr>
            </w:pPr>
            <w:r w:rsidRPr="4D407D47" w:rsidR="7FC3FE35">
              <w:rPr>
                <w:rStyle w:val="normaltextrun"/>
                <w:rFonts w:ascii="Arial" w:hAnsi="Arial" w:eastAsia="Arial" w:cs="Arial"/>
                <w:color w:val="auto"/>
                <w:sz w:val="18"/>
                <w:szCs w:val="18"/>
              </w:rPr>
              <w:t>Se observa que el diseño de los controles cumple con las variables establecidas en la política de la administración del riesgo de la Unidad</w:t>
            </w:r>
            <w:r w:rsidRPr="4D407D47" w:rsidR="2B970B3C">
              <w:rPr>
                <w:rStyle w:val="normaltextrun"/>
                <w:rFonts w:ascii="Arial" w:hAnsi="Arial" w:eastAsia="Arial" w:cs="Arial"/>
                <w:color w:val="auto"/>
                <w:sz w:val="18"/>
                <w:szCs w:val="18"/>
              </w:rPr>
              <w:t>, sí como una buena ejecución de controles.</w:t>
            </w:r>
            <w:r w:rsidRPr="4D407D47" w:rsidR="3202BAB7">
              <w:rPr>
                <w:rStyle w:val="normaltextrun"/>
                <w:rFonts w:ascii="Arial" w:hAnsi="Arial" w:eastAsia="Arial" w:cs="Arial"/>
                <w:color w:val="auto"/>
                <w:sz w:val="18"/>
                <w:szCs w:val="18"/>
              </w:rPr>
              <w:t xml:space="preserve"> </w:t>
            </w:r>
          </w:p>
        </w:tc>
      </w:tr>
      <w:tr w:rsidRPr="00D5033F" w:rsidR="00D5033F" w:rsidTr="4D407D47" w14:paraId="03D38D06" w14:textId="77777777">
        <w:trPr>
          <w:trHeight w:val="1260"/>
          <w:jc w:val="center"/>
        </w:trPr>
        <w:tc>
          <w:tcPr>
            <w:tcW w:w="1601" w:type="dxa"/>
            <w:shd w:val="clear" w:color="auto" w:fill="auto"/>
            <w:tcMar/>
            <w:vAlign w:val="center"/>
            <w:hideMark/>
          </w:tcPr>
          <w:p w:rsidRPr="00D5033F" w:rsidR="00DD6433" w:rsidP="4D407D47" w:rsidRDefault="6793F8EC" w14:paraId="06483941" w14:textId="77777777">
            <w:pPr>
              <w:jc w:val="both"/>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Gestión de laboratorio</w:t>
            </w:r>
          </w:p>
        </w:tc>
        <w:tc>
          <w:tcPr>
            <w:tcW w:w="890" w:type="dxa"/>
            <w:shd w:val="clear" w:color="auto" w:fill="auto"/>
            <w:tcMar/>
            <w:vAlign w:val="center"/>
            <w:hideMark/>
          </w:tcPr>
          <w:p w:rsidRPr="00D5033F" w:rsidR="00DD6433" w:rsidP="4D407D47" w:rsidRDefault="6793F8EC" w14:paraId="0295336A" w14:textId="77777777">
            <w:pPr>
              <w:jc w:val="center"/>
              <w:rPr>
                <w:rFonts w:ascii="Arial" w:hAnsi="Arial" w:eastAsia="Arial" w:cs="Arial"/>
                <w:color w:val="auto" w:themeColor="accent1" w:themeShade="BF"/>
                <w:sz w:val="18"/>
                <w:szCs w:val="18"/>
                <w:lang w:eastAsia="es-CO"/>
              </w:rPr>
            </w:pPr>
            <w:r w:rsidRPr="4D407D47" w:rsidR="0091266A">
              <w:rPr>
                <w:rFonts w:ascii="Arial" w:hAnsi="Arial" w:eastAsia="Arial" w:cs="Arial"/>
                <w:color w:val="auto"/>
                <w:sz w:val="18"/>
                <w:szCs w:val="18"/>
                <w:lang w:eastAsia="es-CO"/>
              </w:rPr>
              <w:t>1</w:t>
            </w:r>
          </w:p>
        </w:tc>
        <w:tc>
          <w:tcPr>
            <w:tcW w:w="951" w:type="dxa"/>
            <w:shd w:val="clear" w:color="auto" w:fill="auto"/>
            <w:tcMar/>
            <w:vAlign w:val="center"/>
          </w:tcPr>
          <w:p w:rsidRPr="00D5033F" w:rsidR="00DD6433" w:rsidP="4D407D47" w:rsidRDefault="290FA46B" w14:paraId="2CC21B90" w14:textId="7622BF17">
            <w:pPr>
              <w:jc w:val="center"/>
              <w:rPr>
                <w:rFonts w:ascii="Arial" w:hAnsi="Arial" w:eastAsia="Arial" w:cs="Arial"/>
                <w:color w:val="auto" w:themeColor="accent1" w:themeShade="BF"/>
                <w:sz w:val="18"/>
                <w:szCs w:val="18"/>
                <w:lang w:eastAsia="es-CO"/>
              </w:rPr>
            </w:pPr>
            <w:r w:rsidRPr="4D407D47" w:rsidR="14A5587E">
              <w:rPr>
                <w:rFonts w:ascii="Arial" w:hAnsi="Arial" w:eastAsia="Arial" w:cs="Arial"/>
                <w:color w:val="auto"/>
                <w:sz w:val="18"/>
                <w:szCs w:val="18"/>
                <w:lang w:eastAsia="es-CO"/>
              </w:rPr>
              <w:t>3</w:t>
            </w:r>
          </w:p>
        </w:tc>
        <w:tc>
          <w:tcPr>
            <w:tcW w:w="1089" w:type="dxa"/>
            <w:tcMar/>
            <w:vAlign w:val="center"/>
          </w:tcPr>
          <w:p w:rsidRPr="00D5033F" w:rsidR="00DD6433" w:rsidP="4D407D47" w:rsidRDefault="28A20635" w14:paraId="2946DB82" w14:textId="2F86568E">
            <w:pPr>
              <w:spacing w:after="0"/>
              <w:jc w:val="center"/>
              <w:rPr>
                <w:rStyle w:val="normaltextrun"/>
                <w:rFonts w:ascii="Arial" w:hAnsi="Arial" w:eastAsia="Arial" w:cs="Arial"/>
                <w:color w:val="auto" w:themeColor="accent1" w:themeShade="BF"/>
                <w:sz w:val="18"/>
                <w:szCs w:val="18"/>
              </w:rPr>
            </w:pPr>
            <w:r w:rsidRPr="4D407D47" w:rsidR="28A20635">
              <w:rPr>
                <w:rStyle w:val="normaltextrun"/>
                <w:rFonts w:ascii="Arial" w:hAnsi="Arial" w:eastAsia="Arial" w:cs="Arial"/>
                <w:color w:val="auto"/>
                <w:sz w:val="18"/>
                <w:szCs w:val="18"/>
              </w:rPr>
              <w:t>100</w:t>
            </w:r>
          </w:p>
        </w:tc>
        <w:tc>
          <w:tcPr>
            <w:tcW w:w="1134" w:type="dxa"/>
            <w:tcMar/>
            <w:vAlign w:val="center"/>
          </w:tcPr>
          <w:p w:rsidRPr="00D5033F" w:rsidR="00DD6433" w:rsidP="4D407D47" w:rsidRDefault="28A20635" w14:paraId="5997CC1D" w14:textId="3474541C">
            <w:pPr>
              <w:spacing w:after="0"/>
              <w:jc w:val="center"/>
              <w:rPr>
                <w:rStyle w:val="normaltextrun"/>
                <w:rFonts w:ascii="Arial" w:hAnsi="Arial" w:eastAsia="Arial" w:cs="Arial"/>
                <w:color w:val="auto" w:themeColor="accent1" w:themeShade="BF"/>
                <w:sz w:val="18"/>
                <w:szCs w:val="18"/>
              </w:rPr>
            </w:pPr>
            <w:r w:rsidRPr="4D407D47" w:rsidR="017E68E8">
              <w:rPr>
                <w:rStyle w:val="normaltextrun"/>
                <w:rFonts w:ascii="Arial" w:hAnsi="Arial" w:eastAsia="Arial" w:cs="Arial"/>
                <w:color w:val="auto"/>
                <w:sz w:val="18"/>
                <w:szCs w:val="18"/>
              </w:rPr>
              <w:t>90</w:t>
            </w:r>
          </w:p>
        </w:tc>
        <w:tc>
          <w:tcPr>
            <w:tcW w:w="3163" w:type="dxa"/>
            <w:shd w:val="clear" w:color="auto" w:fill="auto"/>
            <w:tcMar/>
            <w:vAlign w:val="center"/>
          </w:tcPr>
          <w:p w:rsidRPr="00D5033F" w:rsidR="00DD6433" w:rsidP="4D407D47" w:rsidRDefault="0C3A88F5" w14:paraId="54450CFF" w14:textId="5BBC0467">
            <w:pPr>
              <w:spacing w:after="0"/>
              <w:jc w:val="both"/>
              <w:rPr>
                <w:rStyle w:val="normaltextrun"/>
                <w:rFonts w:ascii="Arial" w:hAnsi="Arial" w:eastAsia="Arial" w:cs="Arial"/>
                <w:color w:val="auto" w:themeColor="accent1" w:themeShade="BF"/>
                <w:sz w:val="18"/>
                <w:szCs w:val="18"/>
                <w:lang w:eastAsia="es-CO"/>
              </w:rPr>
            </w:pPr>
            <w:r w:rsidRPr="4D407D47" w:rsidR="7FC3FE35">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w:t>
            </w:r>
            <w:r w:rsidRPr="4D407D47" w:rsidR="02BA4843">
              <w:rPr>
                <w:rStyle w:val="normaltextrun"/>
                <w:rFonts w:ascii="Arial" w:hAnsi="Arial" w:eastAsia="Arial" w:cs="Arial"/>
                <w:color w:val="auto"/>
                <w:sz w:val="18"/>
                <w:szCs w:val="18"/>
              </w:rPr>
              <w:t>se recomienda verificar las evidencias reportadas versus las planeadas.</w:t>
            </w:r>
          </w:p>
        </w:tc>
      </w:tr>
      <w:tr w:rsidRPr="00D5033F" w:rsidR="00D5033F" w:rsidTr="4D407D47" w14:paraId="31F756B2" w14:textId="77777777">
        <w:trPr>
          <w:trHeight w:val="380"/>
          <w:jc w:val="center"/>
        </w:trPr>
        <w:tc>
          <w:tcPr>
            <w:tcW w:w="1601" w:type="dxa"/>
            <w:shd w:val="clear" w:color="auto" w:fill="auto"/>
            <w:tcMar/>
            <w:vAlign w:val="center"/>
          </w:tcPr>
          <w:p w:rsidRPr="00A13A7F" w:rsidR="00DD6433" w:rsidP="493DBB8A" w:rsidRDefault="34BFA904" w14:paraId="5FA0DDD6" w14:textId="77777777">
            <w:pPr>
              <w:jc w:val="both"/>
              <w:rPr>
                <w:rFonts w:ascii="Arial" w:hAnsi="Arial" w:eastAsia="Arial" w:cs="Arial"/>
                <w:sz w:val="18"/>
                <w:szCs w:val="18"/>
                <w:lang w:eastAsia="es-CO"/>
              </w:rPr>
            </w:pPr>
            <w:r w:rsidRPr="00A13A7F">
              <w:rPr>
                <w:rFonts w:ascii="Arial" w:hAnsi="Arial" w:eastAsia="Arial" w:cs="Arial"/>
                <w:sz w:val="18"/>
                <w:szCs w:val="18"/>
                <w:lang w:eastAsia="es-CO"/>
              </w:rPr>
              <w:t>Gestión jurídica</w:t>
            </w:r>
          </w:p>
        </w:tc>
        <w:tc>
          <w:tcPr>
            <w:tcW w:w="890" w:type="dxa"/>
            <w:shd w:val="clear" w:color="auto" w:fill="auto"/>
            <w:tcMar/>
            <w:vAlign w:val="center"/>
          </w:tcPr>
          <w:p w:rsidRPr="00A13A7F" w:rsidR="00DD6433" w:rsidP="493DBB8A" w:rsidRDefault="34BFA904" w14:paraId="71CBABF6" w14:textId="77777777">
            <w:pPr>
              <w:jc w:val="center"/>
              <w:rPr>
                <w:rFonts w:ascii="Arial" w:hAnsi="Arial" w:eastAsia="Arial" w:cs="Arial"/>
                <w:sz w:val="18"/>
                <w:szCs w:val="18"/>
                <w:lang w:eastAsia="es-CO"/>
              </w:rPr>
            </w:pPr>
            <w:r w:rsidRPr="00A13A7F">
              <w:rPr>
                <w:rFonts w:ascii="Arial" w:hAnsi="Arial" w:eastAsia="Arial" w:cs="Arial"/>
                <w:sz w:val="18"/>
                <w:szCs w:val="18"/>
                <w:lang w:eastAsia="es-CO"/>
              </w:rPr>
              <w:t>1</w:t>
            </w:r>
          </w:p>
        </w:tc>
        <w:tc>
          <w:tcPr>
            <w:tcW w:w="951" w:type="dxa"/>
            <w:shd w:val="clear" w:color="auto" w:fill="auto"/>
            <w:tcMar/>
            <w:vAlign w:val="center"/>
          </w:tcPr>
          <w:p w:rsidRPr="00A13A7F" w:rsidR="00DD6433" w:rsidP="493DBB8A" w:rsidRDefault="34BFA904" w14:paraId="138328F9" w14:textId="77777777">
            <w:pPr>
              <w:jc w:val="center"/>
              <w:rPr>
                <w:rFonts w:ascii="Arial" w:hAnsi="Arial" w:eastAsia="Arial" w:cs="Arial"/>
                <w:sz w:val="18"/>
                <w:szCs w:val="18"/>
                <w:lang w:eastAsia="es-CO"/>
              </w:rPr>
            </w:pPr>
            <w:r w:rsidRPr="00A13A7F">
              <w:rPr>
                <w:rFonts w:ascii="Arial" w:hAnsi="Arial" w:eastAsia="Arial" w:cs="Arial"/>
                <w:sz w:val="18"/>
                <w:szCs w:val="18"/>
                <w:lang w:eastAsia="es-CO"/>
              </w:rPr>
              <w:t>2</w:t>
            </w:r>
          </w:p>
        </w:tc>
        <w:tc>
          <w:tcPr>
            <w:tcW w:w="1089" w:type="dxa"/>
            <w:tcMar/>
            <w:vAlign w:val="center"/>
          </w:tcPr>
          <w:p w:rsidRPr="00A13A7F" w:rsidR="00DD6433" w:rsidP="493DBB8A" w:rsidRDefault="00A13A7F" w14:paraId="02B72823" w14:textId="2F2F8E28">
            <w:pPr>
              <w:jc w:val="center"/>
              <w:rPr>
                <w:rStyle w:val="normaltextrun"/>
                <w:rFonts w:ascii="Arial" w:hAnsi="Arial" w:eastAsia="Arial" w:cs="Arial"/>
                <w:sz w:val="18"/>
                <w:szCs w:val="18"/>
                <w:shd w:val="clear" w:color="auto" w:fill="FFFFFF"/>
              </w:rPr>
            </w:pPr>
            <w:r w:rsidRPr="0082237E">
              <w:rPr>
                <w:rStyle w:val="normaltextrun"/>
                <w:rFonts w:ascii="Arial" w:hAnsi="Arial" w:eastAsia="Arial" w:cs="Arial"/>
                <w:sz w:val="18"/>
                <w:szCs w:val="18"/>
                <w:shd w:val="clear" w:color="auto" w:fill="FFFFFF"/>
              </w:rPr>
              <w:t>100%</w:t>
            </w:r>
          </w:p>
        </w:tc>
        <w:tc>
          <w:tcPr>
            <w:tcW w:w="1134" w:type="dxa"/>
            <w:tcMar/>
            <w:vAlign w:val="center"/>
          </w:tcPr>
          <w:p w:rsidRPr="00A13A7F" w:rsidR="00DD6433" w:rsidP="493DBB8A" w:rsidRDefault="00A13A7F" w14:paraId="7863B65F" w14:textId="56416EEB">
            <w:pPr>
              <w:spacing w:after="0"/>
              <w:jc w:val="center"/>
              <w:rPr>
                <w:rStyle w:val="normaltextrun"/>
                <w:rFonts w:ascii="Arial" w:hAnsi="Arial" w:eastAsia="Arial" w:cs="Arial"/>
                <w:sz w:val="18"/>
                <w:szCs w:val="18"/>
              </w:rPr>
            </w:pPr>
            <w:r w:rsidRPr="0082237E">
              <w:rPr>
                <w:rStyle w:val="normaltextrun"/>
                <w:rFonts w:ascii="Arial" w:hAnsi="Arial" w:eastAsia="Arial" w:cs="Arial"/>
                <w:sz w:val="18"/>
                <w:szCs w:val="18"/>
                <w:shd w:val="clear" w:color="auto" w:fill="FFFFFF"/>
              </w:rPr>
              <w:t>100%</w:t>
            </w:r>
          </w:p>
        </w:tc>
        <w:tc>
          <w:tcPr>
            <w:tcW w:w="3163" w:type="dxa"/>
            <w:shd w:val="clear" w:color="auto" w:fill="auto"/>
            <w:tcMar/>
            <w:vAlign w:val="center"/>
          </w:tcPr>
          <w:p w:rsidRPr="00A13A7F" w:rsidR="00DD6433" w:rsidP="493DBB8A" w:rsidRDefault="069F6764" w14:paraId="04B4EB37" w14:textId="5B713096">
            <w:pPr>
              <w:spacing w:after="0"/>
              <w:jc w:val="both"/>
              <w:rPr>
                <w:rStyle w:val="normaltextrun"/>
                <w:rFonts w:ascii="Arial" w:hAnsi="Arial" w:eastAsia="Arial" w:cs="Arial"/>
                <w:sz w:val="18"/>
                <w:szCs w:val="18"/>
                <w:lang w:eastAsia="es-CO"/>
              </w:rPr>
            </w:pPr>
            <w:r w:rsidRPr="00A13A7F">
              <w:rPr>
                <w:rStyle w:val="normaltextrun"/>
                <w:rFonts w:ascii="Arial" w:hAnsi="Arial" w:eastAsia="Arial" w:cs="Arial"/>
                <w:sz w:val="18"/>
                <w:szCs w:val="18"/>
              </w:rPr>
              <w:t xml:space="preserve">Se observa que el diseño de los controles cumple con las variables establecidas en la política de la administración del riesgo de la Unidad y </w:t>
            </w:r>
            <w:r w:rsidR="00A13A7F">
              <w:rPr>
                <w:rStyle w:val="normaltextrun"/>
                <w:rFonts w:ascii="Arial" w:hAnsi="Arial" w:eastAsia="Arial" w:cs="Arial"/>
                <w:sz w:val="18"/>
                <w:szCs w:val="18"/>
              </w:rPr>
              <w:t>tiene una</w:t>
            </w:r>
            <w:r w:rsidRPr="00A13A7F">
              <w:rPr>
                <w:rStyle w:val="normaltextrun"/>
                <w:rFonts w:ascii="Arial" w:hAnsi="Arial" w:eastAsia="Arial" w:cs="Arial"/>
                <w:sz w:val="18"/>
                <w:szCs w:val="18"/>
              </w:rPr>
              <w:t xml:space="preserve"> buena ejecución de controles.</w:t>
            </w:r>
          </w:p>
        </w:tc>
      </w:tr>
      <w:tr w:rsidRPr="00D5033F" w:rsidR="00A13A7F" w:rsidTr="4D407D47" w14:paraId="4F3F4699" w14:textId="77777777">
        <w:trPr>
          <w:trHeight w:val="535"/>
          <w:jc w:val="center"/>
        </w:trPr>
        <w:tc>
          <w:tcPr>
            <w:tcW w:w="1601" w:type="dxa"/>
            <w:shd w:val="clear" w:color="auto" w:fill="auto"/>
            <w:tcMar/>
            <w:vAlign w:val="center"/>
            <w:hideMark/>
          </w:tcPr>
          <w:p w:rsidRPr="00A13A7F" w:rsidR="00A13A7F" w:rsidP="00A13A7F" w:rsidRDefault="00A13A7F" w14:paraId="778006FE" w14:textId="77777777">
            <w:pPr>
              <w:spacing w:after="0"/>
              <w:jc w:val="both"/>
              <w:rPr>
                <w:rFonts w:ascii="Arial" w:hAnsi="Arial" w:eastAsia="Arial" w:cs="Arial"/>
                <w:sz w:val="18"/>
                <w:szCs w:val="18"/>
                <w:lang w:eastAsia="es-CO"/>
              </w:rPr>
            </w:pPr>
            <w:r w:rsidRPr="00A13A7F">
              <w:rPr>
                <w:rFonts w:ascii="Arial" w:hAnsi="Arial" w:eastAsia="Arial" w:cs="Arial"/>
                <w:sz w:val="18"/>
                <w:szCs w:val="18"/>
                <w:lang w:eastAsia="es-CO"/>
              </w:rPr>
              <w:t>Control disciplinario interno</w:t>
            </w:r>
          </w:p>
        </w:tc>
        <w:tc>
          <w:tcPr>
            <w:tcW w:w="890" w:type="dxa"/>
            <w:shd w:val="clear" w:color="auto" w:fill="auto"/>
            <w:tcMar/>
            <w:vAlign w:val="center"/>
            <w:hideMark/>
          </w:tcPr>
          <w:p w:rsidRPr="00A13A7F" w:rsidR="00A13A7F" w:rsidP="00A13A7F" w:rsidRDefault="00A13A7F" w14:paraId="6EA80843" w14:textId="77777777">
            <w:pPr>
              <w:jc w:val="center"/>
              <w:rPr>
                <w:rFonts w:ascii="Arial" w:hAnsi="Arial" w:eastAsia="Arial" w:cs="Arial"/>
                <w:sz w:val="18"/>
                <w:szCs w:val="18"/>
                <w:lang w:eastAsia="es-CO"/>
              </w:rPr>
            </w:pPr>
            <w:r w:rsidRPr="00A13A7F">
              <w:rPr>
                <w:rFonts w:ascii="Arial" w:hAnsi="Arial" w:eastAsia="Arial" w:cs="Arial"/>
                <w:sz w:val="18"/>
                <w:szCs w:val="18"/>
                <w:lang w:eastAsia="es-CO"/>
              </w:rPr>
              <w:t>1</w:t>
            </w:r>
          </w:p>
        </w:tc>
        <w:tc>
          <w:tcPr>
            <w:tcW w:w="951" w:type="dxa"/>
            <w:shd w:val="clear" w:color="auto" w:fill="auto"/>
            <w:tcMar/>
            <w:vAlign w:val="center"/>
          </w:tcPr>
          <w:p w:rsidRPr="00A13A7F" w:rsidR="00A13A7F" w:rsidP="00A13A7F" w:rsidRDefault="00A13A7F" w14:paraId="54B6C890" w14:textId="77777777">
            <w:pPr>
              <w:jc w:val="center"/>
              <w:rPr>
                <w:rFonts w:ascii="Arial" w:hAnsi="Arial" w:eastAsia="Arial" w:cs="Arial"/>
                <w:sz w:val="18"/>
                <w:szCs w:val="18"/>
                <w:lang w:eastAsia="es-CO"/>
              </w:rPr>
            </w:pPr>
            <w:r w:rsidRPr="00A13A7F">
              <w:rPr>
                <w:rFonts w:ascii="Arial" w:hAnsi="Arial" w:eastAsia="Arial" w:cs="Arial"/>
                <w:sz w:val="18"/>
                <w:szCs w:val="18"/>
                <w:lang w:eastAsia="es-CO"/>
              </w:rPr>
              <w:t>2</w:t>
            </w:r>
          </w:p>
        </w:tc>
        <w:tc>
          <w:tcPr>
            <w:tcW w:w="1089" w:type="dxa"/>
            <w:tcMar/>
            <w:vAlign w:val="center"/>
          </w:tcPr>
          <w:p w:rsidRPr="00D5033F" w:rsidR="00A13A7F" w:rsidP="00A13A7F" w:rsidRDefault="00A13A7F" w14:paraId="60525613" w14:textId="32051B4A">
            <w:pPr>
              <w:jc w:val="center"/>
              <w:rPr>
                <w:rFonts w:ascii="Arial" w:hAnsi="Arial" w:eastAsia="Arial" w:cs="Arial"/>
                <w:color w:val="2E74B5" w:themeColor="accent1" w:themeShade="BF"/>
                <w:sz w:val="18"/>
                <w:szCs w:val="18"/>
                <w:lang w:eastAsia="es-CO"/>
              </w:rPr>
            </w:pPr>
            <w:r w:rsidRPr="003B7798">
              <w:rPr>
                <w:rStyle w:val="normaltextrun"/>
                <w:rFonts w:ascii="Arial" w:hAnsi="Arial" w:eastAsia="Arial" w:cs="Arial"/>
                <w:sz w:val="18"/>
                <w:szCs w:val="18"/>
                <w:shd w:val="clear" w:color="auto" w:fill="FFFFFF"/>
              </w:rPr>
              <w:t>100%</w:t>
            </w:r>
          </w:p>
        </w:tc>
        <w:tc>
          <w:tcPr>
            <w:tcW w:w="1134" w:type="dxa"/>
            <w:tcMar/>
            <w:vAlign w:val="center"/>
          </w:tcPr>
          <w:p w:rsidRPr="00D5033F" w:rsidR="00A13A7F" w:rsidP="00A13A7F" w:rsidRDefault="00A13A7F" w14:paraId="67DDB69B" w14:textId="30A56B4B">
            <w:pPr>
              <w:spacing w:after="0"/>
              <w:jc w:val="center"/>
              <w:rPr>
                <w:rFonts w:ascii="Arial" w:hAnsi="Arial" w:eastAsia="Arial" w:cs="Arial"/>
                <w:color w:val="2E74B5" w:themeColor="accent1" w:themeShade="BF"/>
                <w:sz w:val="18"/>
                <w:szCs w:val="18"/>
                <w:lang w:eastAsia="es-CO"/>
              </w:rPr>
            </w:pPr>
            <w:r w:rsidRPr="003B7798">
              <w:rPr>
                <w:rStyle w:val="normaltextrun"/>
                <w:rFonts w:ascii="Arial" w:hAnsi="Arial" w:eastAsia="Arial" w:cs="Arial"/>
                <w:sz w:val="18"/>
                <w:szCs w:val="18"/>
                <w:shd w:val="clear" w:color="auto" w:fill="FFFFFF"/>
              </w:rPr>
              <w:t>100%</w:t>
            </w:r>
          </w:p>
        </w:tc>
        <w:tc>
          <w:tcPr>
            <w:tcW w:w="3163" w:type="dxa"/>
            <w:shd w:val="clear" w:color="auto" w:fill="auto"/>
            <w:tcMar/>
            <w:vAlign w:val="center"/>
          </w:tcPr>
          <w:p w:rsidRPr="00D5033F" w:rsidR="00A13A7F" w:rsidP="00A13A7F" w:rsidRDefault="00A13A7F" w14:paraId="6B825EA4" w14:textId="5B0C0CB0">
            <w:pPr>
              <w:spacing w:after="0"/>
              <w:jc w:val="both"/>
              <w:rPr>
                <w:rFonts w:ascii="Arial" w:hAnsi="Arial" w:eastAsia="Arial" w:cs="Arial"/>
                <w:color w:val="2E74B5" w:themeColor="accent1" w:themeShade="BF"/>
                <w:sz w:val="18"/>
                <w:szCs w:val="18"/>
                <w:lang w:eastAsia="es-CO"/>
              </w:rPr>
            </w:pPr>
            <w:r w:rsidRPr="00A13A7F">
              <w:rPr>
                <w:rStyle w:val="normaltextrun"/>
                <w:rFonts w:ascii="Arial" w:hAnsi="Arial" w:eastAsia="Arial" w:cs="Arial"/>
                <w:sz w:val="18"/>
                <w:szCs w:val="18"/>
              </w:rPr>
              <w:t xml:space="preserve">Se observa que el diseño de los controles cumple con las variables establecidas en la política de la administración del riesgo de la Unidad y </w:t>
            </w:r>
            <w:r>
              <w:rPr>
                <w:rStyle w:val="normaltextrun"/>
                <w:rFonts w:ascii="Arial" w:hAnsi="Arial" w:eastAsia="Arial" w:cs="Arial"/>
                <w:sz w:val="18"/>
                <w:szCs w:val="18"/>
              </w:rPr>
              <w:t>tiene una</w:t>
            </w:r>
            <w:r w:rsidRPr="00A13A7F">
              <w:rPr>
                <w:rStyle w:val="normaltextrun"/>
                <w:rFonts w:ascii="Arial" w:hAnsi="Arial" w:eastAsia="Arial" w:cs="Arial"/>
                <w:sz w:val="18"/>
                <w:szCs w:val="18"/>
              </w:rPr>
              <w:t xml:space="preserve"> buena ejecución de controles.</w:t>
            </w:r>
          </w:p>
        </w:tc>
      </w:tr>
      <w:tr w:rsidRPr="00D5033F" w:rsidR="00D5033F" w:rsidTr="4D407D47" w14:paraId="3AB108BD" w14:textId="77777777">
        <w:trPr>
          <w:trHeight w:val="535"/>
          <w:jc w:val="center"/>
        </w:trPr>
        <w:tc>
          <w:tcPr>
            <w:tcW w:w="1601" w:type="dxa"/>
            <w:shd w:val="clear" w:color="auto" w:fill="002060"/>
            <w:tcMar/>
            <w:vAlign w:val="center"/>
          </w:tcPr>
          <w:p w:rsidRPr="00EF61B8" w:rsidR="004D57E1" w:rsidP="493DBB8A" w:rsidRDefault="29E23C53" w14:paraId="60B1C872" w14:textId="4174BFB5">
            <w:pPr>
              <w:spacing w:after="0"/>
              <w:jc w:val="both"/>
              <w:rPr>
                <w:rFonts w:ascii="Arial" w:hAnsi="Arial" w:eastAsia="Arial" w:cs="Arial"/>
                <w:color w:val="FFFFFF" w:themeColor="background1"/>
                <w:sz w:val="18"/>
                <w:szCs w:val="18"/>
                <w:lang w:eastAsia="es-CO"/>
              </w:rPr>
            </w:pPr>
            <w:r w:rsidRPr="00EF61B8">
              <w:rPr>
                <w:rFonts w:ascii="Arial" w:hAnsi="Arial" w:eastAsia="Arial" w:cs="Arial"/>
                <w:color w:val="FFFFFF" w:themeColor="background1"/>
                <w:sz w:val="18"/>
                <w:szCs w:val="18"/>
                <w:lang w:eastAsia="es-CO"/>
              </w:rPr>
              <w:t>Total</w:t>
            </w:r>
          </w:p>
        </w:tc>
        <w:tc>
          <w:tcPr>
            <w:tcW w:w="890" w:type="dxa"/>
            <w:shd w:val="clear" w:color="auto" w:fill="002060"/>
            <w:tcMar/>
            <w:vAlign w:val="center"/>
          </w:tcPr>
          <w:p w:rsidRPr="00EF61B8" w:rsidR="004D57E1" w:rsidP="493DBB8A" w:rsidRDefault="29E23C53" w14:paraId="1F63AB7C" w14:textId="34A8FB06">
            <w:pPr>
              <w:jc w:val="center"/>
              <w:rPr>
                <w:rFonts w:ascii="Arial" w:hAnsi="Arial" w:eastAsia="Arial" w:cs="Arial"/>
                <w:color w:val="FFFFFF" w:themeColor="background1"/>
                <w:sz w:val="18"/>
                <w:szCs w:val="18"/>
                <w:lang w:eastAsia="es-CO"/>
              </w:rPr>
            </w:pPr>
            <w:r w:rsidRPr="00EF61B8">
              <w:rPr>
                <w:rFonts w:ascii="Arial" w:hAnsi="Arial" w:eastAsia="Arial" w:cs="Arial"/>
                <w:color w:val="FFFFFF" w:themeColor="background1"/>
                <w:sz w:val="18"/>
                <w:szCs w:val="18"/>
                <w:lang w:eastAsia="es-CO"/>
              </w:rPr>
              <w:t>7</w:t>
            </w:r>
          </w:p>
        </w:tc>
        <w:tc>
          <w:tcPr>
            <w:tcW w:w="951" w:type="dxa"/>
            <w:shd w:val="clear" w:color="auto" w:fill="002060"/>
            <w:tcMar/>
            <w:vAlign w:val="center"/>
          </w:tcPr>
          <w:p w:rsidRPr="00EF61B8" w:rsidR="004D57E1" w:rsidP="493DBB8A" w:rsidRDefault="29E23C53" w14:paraId="4DB6875E" w14:textId="58B3828C">
            <w:pPr>
              <w:jc w:val="center"/>
              <w:rPr>
                <w:rFonts w:ascii="Arial" w:hAnsi="Arial" w:eastAsia="Arial" w:cs="Arial"/>
                <w:color w:val="FFFFFF" w:themeColor="background1"/>
                <w:sz w:val="18"/>
                <w:szCs w:val="18"/>
                <w:lang w:eastAsia="es-CO"/>
              </w:rPr>
            </w:pPr>
            <w:r w:rsidRPr="00EF61B8">
              <w:rPr>
                <w:rFonts w:ascii="Arial" w:hAnsi="Arial" w:eastAsia="Arial" w:cs="Arial"/>
                <w:color w:val="FFFFFF" w:themeColor="background1"/>
                <w:sz w:val="18"/>
                <w:szCs w:val="18"/>
                <w:lang w:eastAsia="es-CO"/>
              </w:rPr>
              <w:t>15</w:t>
            </w:r>
          </w:p>
        </w:tc>
        <w:tc>
          <w:tcPr>
            <w:tcW w:w="1089" w:type="dxa"/>
            <w:shd w:val="clear" w:color="auto" w:fill="002060"/>
            <w:tcMar/>
            <w:vAlign w:val="center"/>
          </w:tcPr>
          <w:p w:rsidRPr="00EF61B8" w:rsidR="004D57E1" w:rsidP="493DBB8A" w:rsidRDefault="004D57E1" w14:paraId="6E73FA63" w14:textId="77777777">
            <w:pPr>
              <w:jc w:val="center"/>
              <w:rPr>
                <w:rFonts w:ascii="Arial" w:hAnsi="Arial" w:eastAsia="Arial" w:cs="Arial"/>
                <w:color w:val="FFFFFF" w:themeColor="background1"/>
                <w:sz w:val="18"/>
                <w:szCs w:val="18"/>
                <w:lang w:eastAsia="es-CO"/>
              </w:rPr>
            </w:pPr>
          </w:p>
        </w:tc>
        <w:tc>
          <w:tcPr>
            <w:tcW w:w="1134" w:type="dxa"/>
            <w:shd w:val="clear" w:color="auto" w:fill="002060"/>
            <w:tcMar/>
            <w:vAlign w:val="center"/>
          </w:tcPr>
          <w:p w:rsidRPr="00D5033F" w:rsidR="004D57E1" w:rsidP="493DBB8A" w:rsidRDefault="004D57E1" w14:paraId="72598E9D" w14:textId="77777777">
            <w:pPr>
              <w:spacing w:after="0"/>
              <w:jc w:val="center"/>
              <w:rPr>
                <w:rFonts w:ascii="Arial" w:hAnsi="Arial" w:eastAsia="Arial" w:cs="Arial"/>
                <w:color w:val="2E74B5" w:themeColor="accent1" w:themeShade="BF"/>
                <w:sz w:val="18"/>
                <w:szCs w:val="18"/>
                <w:lang w:eastAsia="es-CO"/>
              </w:rPr>
            </w:pPr>
          </w:p>
        </w:tc>
        <w:tc>
          <w:tcPr>
            <w:tcW w:w="3163" w:type="dxa"/>
            <w:shd w:val="clear" w:color="auto" w:fill="002060"/>
            <w:tcMar/>
            <w:vAlign w:val="center"/>
          </w:tcPr>
          <w:p w:rsidRPr="00D5033F" w:rsidR="004D57E1" w:rsidP="493DBB8A" w:rsidRDefault="004D57E1" w14:paraId="70C1178A" w14:textId="77777777">
            <w:pPr>
              <w:spacing w:after="0"/>
              <w:jc w:val="both"/>
              <w:rPr>
                <w:rStyle w:val="normaltextrun"/>
                <w:rFonts w:ascii="Arial" w:hAnsi="Arial" w:eastAsia="Arial" w:cs="Arial"/>
                <w:color w:val="2E74B5" w:themeColor="accent1" w:themeShade="BF"/>
                <w:sz w:val="18"/>
                <w:szCs w:val="18"/>
              </w:rPr>
            </w:pPr>
          </w:p>
        </w:tc>
      </w:tr>
    </w:tbl>
    <w:p w:rsidRPr="00D5033F" w:rsidR="003E35FF" w:rsidP="626A3645" w:rsidRDefault="003E35FF" w14:paraId="25A6B162" w14:textId="67E8F61A">
      <w:pPr>
        <w:shd w:val="clear" w:color="auto" w:fill="FFFFFF" w:themeFill="background1"/>
        <w:jc w:val="center"/>
        <w:rPr>
          <w:rFonts w:ascii="Arial" w:hAnsi="Arial" w:eastAsia="Arial" w:cs="Arial"/>
          <w:color w:val="auto" w:themeColor="accent1" w:themeShade="BF"/>
          <w:sz w:val="18"/>
          <w:szCs w:val="18"/>
          <w:lang w:eastAsia="es-CO"/>
        </w:rPr>
      </w:pPr>
      <w:r w:rsidRPr="626A3645" w:rsidR="003E35FF">
        <w:rPr>
          <w:rFonts w:ascii="Arial" w:hAnsi="Arial" w:eastAsia="Arial" w:cs="Arial"/>
          <w:color w:val="auto"/>
          <w:sz w:val="18"/>
          <w:szCs w:val="18"/>
          <w:lang w:eastAsia="es-CO"/>
        </w:rPr>
        <w:t>Fuente: OAP, 2022.</w:t>
      </w:r>
    </w:p>
    <w:p w:rsidRPr="00D5033F" w:rsidR="003E35FF" w:rsidP="45533886" w:rsidRDefault="003E35FF" w14:paraId="6783EF40" w14:textId="0EB8E94D">
      <w:pPr>
        <w:jc w:val="both"/>
        <w:rPr>
          <w:rFonts w:ascii="Arial" w:hAnsi="Arial" w:eastAsia="Arial" w:cs="Arial"/>
          <w:color w:val="2E74B5" w:themeColor="accent1" w:themeShade="BF"/>
          <w:lang w:eastAsia="es-CO"/>
        </w:rPr>
      </w:pPr>
      <w:r w:rsidRPr="45533886">
        <w:rPr>
          <w:rFonts w:ascii="Arial" w:hAnsi="Arial" w:eastAsia="Arial" w:cs="Arial"/>
          <w:lang w:eastAsia="es-CO"/>
        </w:rPr>
        <w:t xml:space="preserve">Teniendo en cuenta lo anterior, la OAP remitió el </w:t>
      </w:r>
      <w:r w:rsidRPr="45533886">
        <w:rPr>
          <w:rFonts w:ascii="Arial" w:hAnsi="Arial" w:eastAsia="Arial" w:cs="Arial"/>
        </w:rPr>
        <w:t>monitoreo de los riesgos de corrupción a cada proceso para que conociera sus observaciones específicas y detalladas, dónde se</w:t>
      </w:r>
      <w:r w:rsidRPr="45533886">
        <w:rPr>
          <w:rFonts w:ascii="Arial" w:hAnsi="Arial" w:eastAsia="Arial" w:cs="Arial"/>
          <w:lang w:eastAsia="es-CO"/>
        </w:rPr>
        <w:t xml:space="preserve"> enfatiza en fortalecer la ejecución y seguimiento de los controles </w:t>
      </w:r>
    </w:p>
    <w:p w:rsidRPr="00D5033F" w:rsidR="003E35FF" w:rsidP="45533886" w:rsidRDefault="003E35FF" w14:paraId="36E3024F" w14:textId="0453E2B0">
      <w:pPr>
        <w:jc w:val="both"/>
        <w:rPr>
          <w:rFonts w:ascii="Arial" w:hAnsi="Arial" w:eastAsia="Arial" w:cs="Arial"/>
          <w:color w:val="2E74B5" w:themeColor="accent1" w:themeShade="BF"/>
          <w:lang w:eastAsia="es-CO"/>
        </w:rPr>
      </w:pPr>
      <w:r w:rsidRPr="45533886">
        <w:rPr>
          <w:rFonts w:ascii="Arial" w:hAnsi="Arial" w:eastAsia="Arial" w:cs="Arial"/>
          <w:lang w:eastAsia="es-CO"/>
        </w:rPr>
        <w:t>Adicionalmente</w:t>
      </w:r>
      <w:r w:rsidRPr="45533886" w:rsidR="55A7BEFB">
        <w:rPr>
          <w:rFonts w:ascii="Arial" w:hAnsi="Arial" w:eastAsia="Arial" w:cs="Arial"/>
          <w:lang w:eastAsia="es-CO"/>
        </w:rPr>
        <w:t>,</w:t>
      </w:r>
      <w:r w:rsidRPr="45533886">
        <w:rPr>
          <w:rFonts w:ascii="Arial" w:hAnsi="Arial" w:eastAsia="Arial" w:cs="Arial"/>
          <w:lang w:eastAsia="es-CO"/>
        </w:rPr>
        <w:t xml:space="preserve"> se revisaron las acciones complementarias recomendando</w:t>
      </w:r>
      <w:r w:rsidRPr="45533886" w:rsidR="28A20635">
        <w:rPr>
          <w:rFonts w:ascii="Arial" w:hAnsi="Arial" w:eastAsia="Arial" w:cs="Arial"/>
          <w:lang w:eastAsia="es-CO"/>
        </w:rPr>
        <w:t xml:space="preserve"> analizar los controles vs las acciones, con el fin de que estos sean diferentes. Para dar cumplimiento a lo opción del tratamiento del riesgo seleccionada</w:t>
      </w:r>
    </w:p>
    <w:p w:rsidRPr="00D5033F" w:rsidR="003E35FF" w:rsidP="45533886" w:rsidRDefault="003E35FF" w14:paraId="2BD98961" w14:textId="705FDB7E">
      <w:pPr>
        <w:shd w:val="clear" w:color="auto" w:fill="FFFFFF" w:themeFill="background1"/>
        <w:jc w:val="both"/>
        <w:rPr>
          <w:rFonts w:ascii="Arial" w:hAnsi="Arial" w:eastAsia="Arial" w:cs="Arial"/>
          <w:color w:val="2E74B5" w:themeColor="accent1" w:themeShade="BF"/>
          <w:lang w:eastAsia="es-CO"/>
        </w:rPr>
      </w:pPr>
      <w:r w:rsidRPr="45533886">
        <w:rPr>
          <w:rFonts w:ascii="Arial" w:hAnsi="Arial" w:eastAsia="Arial" w:cs="Arial"/>
          <w:lang w:eastAsia="es-CO"/>
        </w:rPr>
        <w:lastRenderedPageBreak/>
        <w:t xml:space="preserve">En ese mismo orden de ideas, desde la OAP se incentiva a los procesos a revisar </w:t>
      </w:r>
      <w:r w:rsidRPr="45533886" w:rsidR="00AB1A6C">
        <w:rPr>
          <w:rFonts w:ascii="Arial" w:hAnsi="Arial" w:eastAsia="Arial" w:cs="Arial"/>
          <w:lang w:eastAsia="es-CO"/>
        </w:rPr>
        <w:t xml:space="preserve">constantemente sus actividades, </w:t>
      </w:r>
      <w:r w:rsidRPr="45533886">
        <w:rPr>
          <w:rFonts w:ascii="Arial" w:hAnsi="Arial" w:eastAsia="Arial" w:cs="Arial"/>
          <w:lang w:eastAsia="es-CO"/>
        </w:rPr>
        <w:t>que puedan identificar riesgos adicionales, previendo además posibles flagel</w:t>
      </w:r>
      <w:r w:rsidRPr="45533886" w:rsidR="00AB1A6C">
        <w:rPr>
          <w:rFonts w:ascii="Arial" w:hAnsi="Arial" w:eastAsia="Arial" w:cs="Arial"/>
          <w:lang w:eastAsia="es-CO"/>
        </w:rPr>
        <w:t>os de corrupción en la entidad e incorporar los controles en los procedimientos</w:t>
      </w:r>
      <w:r w:rsidRPr="45533886" w:rsidR="69CADDB4">
        <w:rPr>
          <w:rFonts w:ascii="Arial" w:hAnsi="Arial" w:eastAsia="Arial" w:cs="Arial"/>
          <w:lang w:eastAsia="es-CO"/>
        </w:rPr>
        <w:t xml:space="preserve"> y/o</w:t>
      </w:r>
      <w:r w:rsidRPr="45533886" w:rsidR="00AB1A6C">
        <w:rPr>
          <w:rFonts w:ascii="Arial" w:hAnsi="Arial" w:eastAsia="Arial" w:cs="Arial"/>
          <w:lang w:eastAsia="es-CO"/>
        </w:rPr>
        <w:t xml:space="preserve"> manuales de tal manera sean normalizados en el proceso</w:t>
      </w:r>
      <w:r w:rsidRPr="45533886" w:rsidR="005E0E92">
        <w:rPr>
          <w:rFonts w:ascii="Arial" w:hAnsi="Arial" w:eastAsia="Arial" w:cs="Arial"/>
          <w:lang w:eastAsia="es-CO"/>
        </w:rPr>
        <w:t>.</w:t>
      </w:r>
    </w:p>
    <w:p w:rsidRPr="00A874E1" w:rsidR="003E35FF" w:rsidP="45533886" w:rsidRDefault="003E35FF" w14:paraId="67368FF5" w14:textId="3EA776C2">
      <w:pPr>
        <w:shd w:val="clear" w:color="auto" w:fill="FFFFFF" w:themeFill="background1"/>
        <w:jc w:val="both"/>
        <w:rPr>
          <w:rFonts w:ascii="Arial" w:hAnsi="Arial" w:eastAsia="Arial" w:cs="Arial"/>
          <w:lang w:eastAsia="es-CO"/>
        </w:rPr>
      </w:pPr>
      <w:r w:rsidRPr="4D407D47" w:rsidR="003E35FF">
        <w:rPr>
          <w:rFonts w:ascii="Arial" w:hAnsi="Arial" w:eastAsia="Arial" w:cs="Arial"/>
          <w:lang w:eastAsia="es-CO"/>
        </w:rPr>
        <w:t xml:space="preserve">A continuación, se presenta el comportamiento de los criterios evaluados: diseño del </w:t>
      </w:r>
      <w:r w:rsidRPr="4D407D47" w:rsidR="003E35FF">
        <w:rPr>
          <w:rFonts w:ascii="Arial" w:hAnsi="Arial" w:eastAsia="Arial" w:cs="Arial"/>
          <w:lang w:eastAsia="es-CO"/>
        </w:rPr>
        <w:t xml:space="preserve">control, ejecución del control, y ejecución de las acciones, así: </w:t>
      </w:r>
    </w:p>
    <w:p w:rsidRPr="00A874E1" w:rsidR="00292409" w:rsidP="45533886" w:rsidRDefault="5BDA05AF" w14:paraId="0F517E79" w14:textId="3AAAB2FF">
      <w:pPr>
        <w:pStyle w:val="Descripcin"/>
        <w:spacing w:after="0" w:line="240" w:lineRule="auto"/>
        <w:jc w:val="center"/>
        <w:rPr>
          <w:rFonts w:eastAsia="Arial" w:cs="Arial"/>
          <w:sz w:val="18"/>
          <w:szCs w:val="18"/>
        </w:rPr>
      </w:pPr>
      <w:bookmarkStart w:name="_Toc84429097" w:id="27"/>
      <w:bookmarkStart w:name="_Toc115854813" w:id="28"/>
      <w:bookmarkStart w:name="_Toc126674070" w:id="29"/>
      <w:r w:rsidRPr="00A874E1">
        <w:rPr>
          <w:rFonts w:eastAsia="Arial" w:cs="Arial"/>
          <w:sz w:val="18"/>
          <w:szCs w:val="18"/>
        </w:rPr>
        <w:t xml:space="preserve">Tabla No </w:t>
      </w:r>
      <w:r w:rsidRPr="00A874E1">
        <w:rPr>
          <w:rFonts w:cs="Arial"/>
          <w:sz w:val="18"/>
          <w:szCs w:val="18"/>
        </w:rPr>
        <w:fldChar w:fldCharType="begin"/>
      </w:r>
      <w:r w:rsidRPr="00A874E1">
        <w:rPr>
          <w:rFonts w:cs="Arial"/>
          <w:sz w:val="18"/>
          <w:szCs w:val="18"/>
        </w:rPr>
        <w:instrText xml:space="preserve"> SEQ Tabla \* ARABIC </w:instrText>
      </w:r>
      <w:r w:rsidRPr="00A874E1">
        <w:rPr>
          <w:rFonts w:cs="Arial"/>
          <w:sz w:val="18"/>
          <w:szCs w:val="18"/>
        </w:rPr>
        <w:fldChar w:fldCharType="separate"/>
      </w:r>
      <w:r w:rsidRPr="00A874E1">
        <w:rPr>
          <w:rFonts w:cs="Arial"/>
          <w:noProof/>
          <w:sz w:val="18"/>
          <w:szCs w:val="18"/>
        </w:rPr>
        <w:t>6</w:t>
      </w:r>
      <w:r w:rsidRPr="00A874E1">
        <w:rPr>
          <w:rFonts w:cs="Arial"/>
          <w:sz w:val="18"/>
          <w:szCs w:val="18"/>
        </w:rPr>
        <w:fldChar w:fldCharType="end"/>
      </w:r>
      <w:r w:rsidRPr="00A874E1">
        <w:rPr>
          <w:rFonts w:eastAsia="Arial" w:cs="Arial"/>
          <w:sz w:val="18"/>
          <w:szCs w:val="18"/>
        </w:rPr>
        <w:t xml:space="preserve"> Porcentaje de cumplimiento de los criterios evaluados</w:t>
      </w:r>
      <w:bookmarkEnd w:id="27"/>
      <w:r w:rsidRPr="00A874E1" w:rsidR="30350F49">
        <w:rPr>
          <w:rFonts w:eastAsia="Arial" w:cs="Arial"/>
          <w:sz w:val="18"/>
          <w:szCs w:val="18"/>
        </w:rPr>
        <w:t xml:space="preserve"> riesgos de corrupción</w:t>
      </w:r>
      <w:bookmarkEnd w:id="28"/>
      <w:bookmarkEnd w:id="29"/>
    </w:p>
    <w:tbl>
      <w:tblPr>
        <w:tblW w:w="6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548"/>
        <w:gridCol w:w="1570"/>
        <w:gridCol w:w="1612"/>
        <w:gridCol w:w="1456"/>
      </w:tblGrid>
      <w:tr w:rsidRPr="00D5033F" w:rsidR="00D5033F" w:rsidTr="45533886" w14:paraId="1E89D15B" w14:textId="77777777">
        <w:trPr>
          <w:trHeight w:val="435"/>
          <w:jc w:val="center"/>
        </w:trPr>
        <w:tc>
          <w:tcPr>
            <w:tcW w:w="1548" w:type="dxa"/>
            <w:shd w:val="clear" w:color="auto" w:fill="002060"/>
            <w:noWrap/>
            <w:vAlign w:val="bottom"/>
            <w:hideMark/>
          </w:tcPr>
          <w:p w:rsidRPr="00D5033F" w:rsidR="00292409" w:rsidP="45533886" w:rsidRDefault="00292409" w14:paraId="446D9FB4" w14:textId="1DDA5CED">
            <w:pPr>
              <w:spacing w:after="0" w:line="240" w:lineRule="auto"/>
              <w:rPr>
                <w:rFonts w:ascii="Arial" w:hAnsi="Arial" w:eastAsia="Arial" w:cs="Arial"/>
                <w:color w:val="FFFFFF" w:themeColor="background1"/>
                <w:sz w:val="18"/>
                <w:szCs w:val="18"/>
                <w:lang w:eastAsia="es-CO"/>
              </w:rPr>
            </w:pPr>
            <w:r w:rsidRPr="45533886">
              <w:rPr>
                <w:rFonts w:ascii="Arial" w:hAnsi="Arial" w:eastAsia="Arial" w:cs="Arial"/>
                <w:color w:val="FFFFFF" w:themeColor="background1"/>
                <w:sz w:val="18"/>
                <w:szCs w:val="18"/>
                <w:lang w:eastAsia="es-CO"/>
              </w:rPr>
              <w:t> </w:t>
            </w:r>
            <w:r w:rsidRPr="45533886" w:rsidR="68B0AF37">
              <w:rPr>
                <w:rFonts w:ascii="Arial" w:hAnsi="Arial" w:eastAsia="Arial" w:cs="Arial"/>
                <w:color w:val="FFFFFF" w:themeColor="background1"/>
                <w:sz w:val="18"/>
                <w:szCs w:val="18"/>
                <w:lang w:eastAsia="es-CO"/>
              </w:rPr>
              <w:t xml:space="preserve">Criterios </w:t>
            </w:r>
          </w:p>
        </w:tc>
        <w:tc>
          <w:tcPr>
            <w:tcW w:w="1570" w:type="dxa"/>
            <w:shd w:val="clear" w:color="auto" w:fill="002060"/>
            <w:vAlign w:val="center"/>
            <w:hideMark/>
          </w:tcPr>
          <w:p w:rsidRPr="00D5033F" w:rsidR="00292409" w:rsidP="45533886" w:rsidRDefault="00292409" w14:paraId="3C949BA0" w14:textId="77777777">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Diseño del control</w:t>
            </w:r>
          </w:p>
        </w:tc>
        <w:tc>
          <w:tcPr>
            <w:tcW w:w="1612" w:type="dxa"/>
            <w:shd w:val="clear" w:color="auto" w:fill="002060"/>
            <w:vAlign w:val="center"/>
            <w:hideMark/>
          </w:tcPr>
          <w:p w:rsidRPr="00D5033F" w:rsidR="00292409" w:rsidP="45533886" w:rsidRDefault="00292409" w14:paraId="2C231DCC" w14:textId="77777777">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Ejecución del control</w:t>
            </w:r>
          </w:p>
        </w:tc>
        <w:tc>
          <w:tcPr>
            <w:tcW w:w="1456" w:type="dxa"/>
            <w:shd w:val="clear" w:color="auto" w:fill="002060"/>
            <w:noWrap/>
            <w:vAlign w:val="center"/>
            <w:hideMark/>
          </w:tcPr>
          <w:p w:rsidRPr="00D5033F" w:rsidR="00292409" w:rsidP="45533886" w:rsidRDefault="00292409" w14:paraId="5A3AD853" w14:textId="77777777">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Ejecución de la acción</w:t>
            </w:r>
          </w:p>
        </w:tc>
      </w:tr>
      <w:tr w:rsidRPr="00D5033F" w:rsidR="00D5033F" w:rsidTr="45533886" w14:paraId="1FE2A8FA" w14:textId="77777777">
        <w:trPr>
          <w:trHeight w:val="300"/>
          <w:jc w:val="center"/>
        </w:trPr>
        <w:tc>
          <w:tcPr>
            <w:tcW w:w="1548" w:type="dxa"/>
            <w:shd w:val="clear" w:color="auto" w:fill="auto"/>
            <w:noWrap/>
            <w:vAlign w:val="bottom"/>
            <w:hideMark/>
          </w:tcPr>
          <w:p w:rsidRPr="00D5033F" w:rsidR="00292409" w:rsidP="45533886" w:rsidRDefault="00292409" w14:paraId="2831446F" w14:textId="77777777">
            <w:pPr>
              <w:spacing w:after="0" w:line="240" w:lineRule="auto"/>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Cumple</w:t>
            </w:r>
          </w:p>
        </w:tc>
        <w:tc>
          <w:tcPr>
            <w:tcW w:w="1570" w:type="dxa"/>
            <w:shd w:val="clear" w:color="auto" w:fill="auto"/>
            <w:noWrap/>
            <w:vAlign w:val="center"/>
            <w:hideMark/>
          </w:tcPr>
          <w:p w:rsidRPr="00D5033F" w:rsidR="00292409" w:rsidP="45533886" w:rsidRDefault="00292409" w14:paraId="051B2EE5" w14:textId="3941990D">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r w:rsidRPr="45533886" w:rsidR="4D6BB295">
              <w:rPr>
                <w:rFonts w:ascii="Arial" w:hAnsi="Arial" w:eastAsia="Arial" w:cs="Arial"/>
                <w:color w:val="000000" w:themeColor="text1"/>
                <w:sz w:val="18"/>
                <w:szCs w:val="18"/>
                <w:lang w:eastAsia="es-CO"/>
              </w:rPr>
              <w:t>4</w:t>
            </w:r>
          </w:p>
        </w:tc>
        <w:tc>
          <w:tcPr>
            <w:tcW w:w="1612" w:type="dxa"/>
            <w:shd w:val="clear" w:color="auto" w:fill="auto"/>
            <w:noWrap/>
            <w:vAlign w:val="center"/>
            <w:hideMark/>
          </w:tcPr>
          <w:p w:rsidRPr="00D5033F" w:rsidR="00292409" w:rsidP="45533886" w:rsidRDefault="00292409" w14:paraId="7EE2AF20" w14:textId="77777777">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12</w:t>
            </w:r>
          </w:p>
        </w:tc>
        <w:tc>
          <w:tcPr>
            <w:tcW w:w="1456" w:type="dxa"/>
            <w:shd w:val="clear" w:color="auto" w:fill="auto"/>
            <w:noWrap/>
            <w:vAlign w:val="bottom"/>
            <w:hideMark/>
          </w:tcPr>
          <w:p w:rsidRPr="00D5033F" w:rsidR="00292409" w:rsidP="45533886" w:rsidRDefault="79F86272" w14:paraId="596557B5" w14:textId="7B4BA54E">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8</w:t>
            </w:r>
          </w:p>
        </w:tc>
      </w:tr>
      <w:tr w:rsidRPr="00D5033F" w:rsidR="00D5033F" w:rsidTr="45533886" w14:paraId="4B363C46" w14:textId="77777777">
        <w:trPr>
          <w:trHeight w:val="300"/>
          <w:jc w:val="center"/>
        </w:trPr>
        <w:tc>
          <w:tcPr>
            <w:tcW w:w="1548" w:type="dxa"/>
            <w:shd w:val="clear" w:color="auto" w:fill="auto"/>
            <w:noWrap/>
            <w:vAlign w:val="bottom"/>
            <w:hideMark/>
          </w:tcPr>
          <w:p w:rsidRPr="00D5033F" w:rsidR="00292409" w:rsidP="45533886" w:rsidRDefault="00292409" w14:paraId="557939B7" w14:textId="77777777">
            <w:pPr>
              <w:spacing w:after="0" w:line="240" w:lineRule="auto"/>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Parcialmente</w:t>
            </w:r>
          </w:p>
        </w:tc>
        <w:tc>
          <w:tcPr>
            <w:tcW w:w="1570" w:type="dxa"/>
            <w:shd w:val="clear" w:color="auto" w:fill="auto"/>
            <w:noWrap/>
            <w:vAlign w:val="center"/>
            <w:hideMark/>
          </w:tcPr>
          <w:p w:rsidRPr="00D5033F" w:rsidR="00292409" w:rsidP="45533886" w:rsidRDefault="2F48D1D1" w14:paraId="26A7F27B" w14:textId="5EFFF513">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p>
        </w:tc>
        <w:tc>
          <w:tcPr>
            <w:tcW w:w="1612" w:type="dxa"/>
            <w:shd w:val="clear" w:color="auto" w:fill="auto"/>
            <w:noWrap/>
            <w:vAlign w:val="center"/>
            <w:hideMark/>
          </w:tcPr>
          <w:p w:rsidRPr="00D5033F" w:rsidR="00292409" w:rsidP="45533886" w:rsidRDefault="00292409" w14:paraId="140E19B9" w14:textId="77777777">
            <w:pPr>
              <w:spacing w:after="0" w:line="240" w:lineRule="auto"/>
              <w:jc w:val="center"/>
              <w:rPr>
                <w:rFonts w:ascii="Arial" w:hAnsi="Arial" w:cs="Arial"/>
                <w:color w:val="000000" w:themeColor="text1"/>
              </w:rPr>
            </w:pPr>
            <w:r w:rsidRPr="45533886">
              <w:rPr>
                <w:rFonts w:ascii="Arial" w:hAnsi="Arial" w:eastAsia="Arial" w:cs="Arial"/>
                <w:color w:val="000000" w:themeColor="text1"/>
                <w:sz w:val="18"/>
                <w:szCs w:val="18"/>
                <w:lang w:eastAsia="es-CO"/>
              </w:rPr>
              <w:t>3</w:t>
            </w:r>
          </w:p>
        </w:tc>
        <w:tc>
          <w:tcPr>
            <w:tcW w:w="1456" w:type="dxa"/>
            <w:shd w:val="clear" w:color="auto" w:fill="auto"/>
            <w:noWrap/>
            <w:vAlign w:val="bottom"/>
            <w:hideMark/>
          </w:tcPr>
          <w:p w:rsidRPr="00D5033F" w:rsidR="00292409" w:rsidP="45533886" w:rsidRDefault="15A63131" w14:paraId="7BFD9B28" w14:textId="6A2B63C7">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2</w:t>
            </w:r>
          </w:p>
        </w:tc>
      </w:tr>
      <w:tr w:rsidRPr="00D5033F" w:rsidR="00D5033F" w:rsidTr="45533886" w14:paraId="44E449EF" w14:textId="77777777">
        <w:trPr>
          <w:trHeight w:val="300"/>
          <w:jc w:val="center"/>
        </w:trPr>
        <w:tc>
          <w:tcPr>
            <w:tcW w:w="1548" w:type="dxa"/>
            <w:shd w:val="clear" w:color="auto" w:fill="auto"/>
            <w:noWrap/>
            <w:vAlign w:val="bottom"/>
            <w:hideMark/>
          </w:tcPr>
          <w:p w:rsidRPr="00D5033F" w:rsidR="5BB54CE8" w:rsidP="45533886" w:rsidRDefault="15A63131" w14:paraId="50C9F086" w14:textId="2C377226">
            <w:pPr>
              <w:spacing w:line="240" w:lineRule="auto"/>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NA</w:t>
            </w:r>
          </w:p>
        </w:tc>
        <w:tc>
          <w:tcPr>
            <w:tcW w:w="1570" w:type="dxa"/>
            <w:shd w:val="clear" w:color="auto" w:fill="auto"/>
            <w:noWrap/>
            <w:vAlign w:val="center"/>
            <w:hideMark/>
          </w:tcPr>
          <w:p w:rsidRPr="00D5033F" w:rsidR="594ADEC0" w:rsidP="45533886" w:rsidRDefault="594ADEC0" w14:paraId="3C709DCE" w14:textId="584BDCCA">
            <w:pPr>
              <w:spacing w:line="240" w:lineRule="auto"/>
              <w:jc w:val="center"/>
              <w:rPr>
                <w:rFonts w:ascii="Arial" w:hAnsi="Arial" w:eastAsia="Arial" w:cs="Arial"/>
                <w:color w:val="000000" w:themeColor="text1"/>
                <w:sz w:val="18"/>
                <w:szCs w:val="18"/>
                <w:lang w:eastAsia="es-CO"/>
              </w:rPr>
            </w:pPr>
          </w:p>
        </w:tc>
        <w:tc>
          <w:tcPr>
            <w:tcW w:w="1612" w:type="dxa"/>
            <w:shd w:val="clear" w:color="auto" w:fill="auto"/>
            <w:noWrap/>
            <w:vAlign w:val="center"/>
            <w:hideMark/>
          </w:tcPr>
          <w:p w:rsidRPr="00D5033F" w:rsidR="594ADEC0" w:rsidP="45533886" w:rsidRDefault="594ADEC0" w14:paraId="7AFAB5B5" w14:textId="53EF66DA">
            <w:pPr>
              <w:spacing w:line="240" w:lineRule="auto"/>
              <w:jc w:val="center"/>
              <w:rPr>
                <w:rFonts w:ascii="Arial" w:hAnsi="Arial" w:eastAsia="Arial" w:cs="Arial"/>
                <w:color w:val="000000" w:themeColor="text1"/>
                <w:sz w:val="18"/>
                <w:szCs w:val="18"/>
                <w:lang w:eastAsia="es-CO"/>
              </w:rPr>
            </w:pPr>
          </w:p>
        </w:tc>
        <w:tc>
          <w:tcPr>
            <w:tcW w:w="1456" w:type="dxa"/>
            <w:shd w:val="clear" w:color="auto" w:fill="auto"/>
            <w:noWrap/>
            <w:vAlign w:val="bottom"/>
            <w:hideMark/>
          </w:tcPr>
          <w:p w:rsidRPr="00D5033F" w:rsidR="5BB54CE8" w:rsidP="45533886" w:rsidRDefault="15A63131" w14:paraId="048E2AD3" w14:textId="307F6713">
            <w:pPr>
              <w:spacing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w:t>
            </w:r>
          </w:p>
        </w:tc>
      </w:tr>
      <w:tr w:rsidRPr="00D5033F" w:rsidR="00D5033F" w:rsidTr="45533886" w14:paraId="763B9984" w14:textId="77777777">
        <w:trPr>
          <w:trHeight w:val="300"/>
          <w:jc w:val="center"/>
        </w:trPr>
        <w:tc>
          <w:tcPr>
            <w:tcW w:w="1548" w:type="dxa"/>
            <w:shd w:val="clear" w:color="auto" w:fill="auto"/>
            <w:noWrap/>
            <w:vAlign w:val="bottom"/>
          </w:tcPr>
          <w:p w:rsidRPr="00D5033F" w:rsidR="00292409" w:rsidP="45533886" w:rsidRDefault="00292409" w14:paraId="7AB33540" w14:textId="77777777">
            <w:pPr>
              <w:spacing w:after="0" w:line="240" w:lineRule="auto"/>
              <w:rPr>
                <w:rFonts w:ascii="Arial" w:hAnsi="Arial" w:eastAsia="Arial" w:cs="Arial"/>
                <w:b/>
                <w:bCs/>
                <w:color w:val="000000" w:themeColor="text1"/>
                <w:sz w:val="18"/>
                <w:szCs w:val="18"/>
                <w:lang w:eastAsia="es-CO"/>
              </w:rPr>
            </w:pPr>
            <w:r w:rsidRPr="45533886">
              <w:rPr>
                <w:rFonts w:ascii="Arial" w:hAnsi="Arial" w:eastAsia="Arial" w:cs="Arial"/>
                <w:b/>
                <w:bCs/>
                <w:color w:val="000000" w:themeColor="text1"/>
                <w:sz w:val="18"/>
                <w:szCs w:val="18"/>
                <w:lang w:eastAsia="es-CO"/>
              </w:rPr>
              <w:t>Total</w:t>
            </w:r>
          </w:p>
        </w:tc>
        <w:tc>
          <w:tcPr>
            <w:tcW w:w="1570" w:type="dxa"/>
            <w:shd w:val="clear" w:color="auto" w:fill="auto"/>
            <w:noWrap/>
            <w:vAlign w:val="center"/>
          </w:tcPr>
          <w:p w:rsidRPr="00D5033F" w:rsidR="00292409" w:rsidP="45533886" w:rsidRDefault="00292409" w14:paraId="480EC0B3" w14:textId="77777777">
            <w:pPr>
              <w:spacing w:after="0" w:line="240" w:lineRule="auto"/>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15</w:t>
            </w:r>
          </w:p>
        </w:tc>
        <w:tc>
          <w:tcPr>
            <w:tcW w:w="1612" w:type="dxa"/>
            <w:shd w:val="clear" w:color="auto" w:fill="auto"/>
            <w:noWrap/>
            <w:vAlign w:val="center"/>
          </w:tcPr>
          <w:p w:rsidRPr="00D5033F" w:rsidR="00292409" w:rsidP="45533886" w:rsidRDefault="00292409" w14:paraId="790374F5" w14:textId="77777777">
            <w:pPr>
              <w:spacing w:after="0" w:line="240" w:lineRule="auto"/>
              <w:jc w:val="center"/>
              <w:rPr>
                <w:rFonts w:ascii="Arial" w:hAnsi="Arial" w:cs="Arial"/>
                <w:color w:val="000000" w:themeColor="text1"/>
              </w:rPr>
            </w:pPr>
            <w:r w:rsidRPr="45533886">
              <w:rPr>
                <w:rFonts w:ascii="Arial" w:hAnsi="Arial" w:eastAsia="Arial" w:cs="Arial"/>
                <w:color w:val="000000" w:themeColor="text1"/>
                <w:sz w:val="18"/>
                <w:szCs w:val="18"/>
                <w:lang w:eastAsia="es-CO"/>
              </w:rPr>
              <w:t>15</w:t>
            </w:r>
          </w:p>
        </w:tc>
        <w:tc>
          <w:tcPr>
            <w:tcW w:w="1456" w:type="dxa"/>
            <w:shd w:val="clear" w:color="auto" w:fill="auto"/>
            <w:noWrap/>
            <w:vAlign w:val="bottom"/>
          </w:tcPr>
          <w:p w:rsidRPr="00D5033F" w:rsidR="00292409" w:rsidP="45533886" w:rsidRDefault="00292409" w14:paraId="14AAC45B" w14:textId="77777777">
            <w:pPr>
              <w:spacing w:after="0" w:line="240" w:lineRule="auto"/>
              <w:jc w:val="center"/>
              <w:rPr>
                <w:rFonts w:ascii="Arial" w:hAnsi="Arial" w:cs="Arial"/>
                <w:color w:val="000000" w:themeColor="text1"/>
              </w:rPr>
            </w:pPr>
            <w:r w:rsidRPr="45533886">
              <w:rPr>
                <w:rFonts w:ascii="Arial" w:hAnsi="Arial" w:eastAsia="Arial" w:cs="Arial"/>
                <w:color w:val="000000" w:themeColor="text1"/>
                <w:sz w:val="18"/>
                <w:szCs w:val="18"/>
                <w:lang w:eastAsia="es-CO"/>
              </w:rPr>
              <w:t>11</w:t>
            </w:r>
          </w:p>
        </w:tc>
      </w:tr>
      <w:tr w:rsidRPr="00D5033F" w:rsidR="00D5033F" w:rsidTr="45533886" w14:paraId="14D2B789" w14:textId="77777777">
        <w:trPr>
          <w:trHeight w:val="300"/>
          <w:jc w:val="center"/>
        </w:trPr>
        <w:tc>
          <w:tcPr>
            <w:tcW w:w="1548" w:type="dxa"/>
            <w:shd w:val="clear" w:color="auto" w:fill="002060"/>
            <w:noWrap/>
            <w:vAlign w:val="center"/>
            <w:hideMark/>
          </w:tcPr>
          <w:p w:rsidRPr="00D5033F" w:rsidR="00292409" w:rsidP="45533886" w:rsidRDefault="00292409" w14:paraId="677D6193" w14:textId="77777777">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 de cumplimientos</w:t>
            </w:r>
          </w:p>
        </w:tc>
        <w:tc>
          <w:tcPr>
            <w:tcW w:w="1570" w:type="dxa"/>
            <w:shd w:val="clear" w:color="auto" w:fill="002060"/>
            <w:noWrap/>
            <w:vAlign w:val="center"/>
            <w:hideMark/>
          </w:tcPr>
          <w:p w:rsidRPr="00D5033F" w:rsidR="00292409" w:rsidP="45533886" w:rsidRDefault="2ACDD9C8" w14:paraId="501531B9" w14:textId="026ACD92">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93</w:t>
            </w:r>
            <w:r w:rsidRPr="45533886" w:rsidR="00292409">
              <w:rPr>
                <w:rFonts w:ascii="Arial" w:hAnsi="Arial" w:eastAsia="Arial" w:cs="Arial"/>
                <w:b/>
                <w:bCs/>
                <w:color w:val="FFFFFF" w:themeColor="background1"/>
                <w:sz w:val="18"/>
                <w:szCs w:val="18"/>
                <w:lang w:eastAsia="es-CO"/>
              </w:rPr>
              <w:t>%</w:t>
            </w:r>
          </w:p>
        </w:tc>
        <w:tc>
          <w:tcPr>
            <w:tcW w:w="1612" w:type="dxa"/>
            <w:shd w:val="clear" w:color="auto" w:fill="002060"/>
            <w:noWrap/>
            <w:vAlign w:val="center"/>
            <w:hideMark/>
          </w:tcPr>
          <w:p w:rsidRPr="00D5033F" w:rsidR="00292409" w:rsidP="45533886" w:rsidRDefault="00292409" w14:paraId="58216092" w14:textId="77777777">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80%</w:t>
            </w:r>
          </w:p>
        </w:tc>
        <w:tc>
          <w:tcPr>
            <w:tcW w:w="1456" w:type="dxa"/>
            <w:shd w:val="clear" w:color="auto" w:fill="002060"/>
            <w:noWrap/>
            <w:vAlign w:val="center"/>
            <w:hideMark/>
          </w:tcPr>
          <w:p w:rsidRPr="00D5033F" w:rsidR="00292409" w:rsidP="45533886" w:rsidRDefault="69651826" w14:paraId="13829D21" w14:textId="765610A3">
            <w:pPr>
              <w:spacing w:after="0" w:line="240" w:lineRule="auto"/>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80</w:t>
            </w:r>
            <w:r w:rsidRPr="45533886" w:rsidR="00292409">
              <w:rPr>
                <w:rFonts w:ascii="Arial" w:hAnsi="Arial" w:eastAsia="Arial" w:cs="Arial"/>
                <w:b/>
                <w:bCs/>
                <w:color w:val="FFFFFF" w:themeColor="background1"/>
                <w:sz w:val="18"/>
                <w:szCs w:val="18"/>
                <w:lang w:eastAsia="es-CO"/>
              </w:rPr>
              <w:t>%</w:t>
            </w:r>
          </w:p>
        </w:tc>
      </w:tr>
    </w:tbl>
    <w:p w:rsidRPr="00D5033F" w:rsidR="00292409" w:rsidP="45533886" w:rsidRDefault="00292409" w14:paraId="72D7AD40" w14:textId="77777777">
      <w:pPr>
        <w:shd w:val="clear" w:color="auto" w:fill="FFFFFF" w:themeFill="background1"/>
        <w:jc w:val="center"/>
        <w:rPr>
          <w:rFonts w:ascii="Arial" w:hAnsi="Arial" w:eastAsia="Arial" w:cs="Arial"/>
          <w:color w:val="000000" w:themeColor="text1"/>
          <w:sz w:val="18"/>
          <w:szCs w:val="18"/>
          <w:lang w:eastAsia="es-CO"/>
        </w:rPr>
      </w:pPr>
      <w:r w:rsidRPr="45533886">
        <w:rPr>
          <w:rFonts w:ascii="Arial" w:hAnsi="Arial" w:eastAsia="Arial" w:cs="Arial"/>
          <w:color w:val="000000" w:themeColor="text1"/>
          <w:sz w:val="18"/>
          <w:szCs w:val="18"/>
          <w:lang w:eastAsia="es-CO"/>
        </w:rPr>
        <w:t>Fuente: OAP, 2022.</w:t>
      </w:r>
    </w:p>
    <w:p w:rsidRPr="00D5033F" w:rsidR="000A4A8F" w:rsidP="45533886" w:rsidRDefault="000A4A8F" w14:paraId="2E1EEC7C" w14:textId="2BAEBA03">
      <w:pPr>
        <w:shd w:val="clear" w:color="auto" w:fill="FFFFFF" w:themeFill="background1"/>
        <w:spacing w:after="0" w:line="240" w:lineRule="auto"/>
        <w:jc w:val="both"/>
        <w:rPr>
          <w:rFonts w:ascii="Arial" w:hAnsi="Arial" w:eastAsia="Arial" w:cs="Arial"/>
          <w:color w:val="000000" w:themeColor="text1"/>
          <w:highlight w:val="yellow"/>
          <w:lang w:eastAsia="es-CO"/>
        </w:rPr>
      </w:pPr>
      <w:r w:rsidRPr="45533886">
        <w:rPr>
          <w:rFonts w:ascii="Arial" w:hAnsi="Arial" w:eastAsia="Arial" w:cs="Arial"/>
          <w:color w:val="000000" w:themeColor="text1"/>
          <w:lang w:eastAsia="es-CO"/>
        </w:rPr>
        <w:t xml:space="preserve">Se puede evidenciar que los 15 controles cumplen al </w:t>
      </w:r>
      <w:r w:rsidRPr="45533886" w:rsidR="70EB1912">
        <w:rPr>
          <w:rFonts w:ascii="Arial" w:hAnsi="Arial" w:eastAsia="Arial" w:cs="Arial"/>
          <w:color w:val="000000" w:themeColor="text1"/>
          <w:lang w:eastAsia="es-CO"/>
        </w:rPr>
        <w:t>93</w:t>
      </w:r>
      <w:r w:rsidRPr="45533886">
        <w:rPr>
          <w:rFonts w:ascii="Arial" w:hAnsi="Arial" w:eastAsia="Arial" w:cs="Arial"/>
          <w:color w:val="000000" w:themeColor="text1"/>
          <w:lang w:eastAsia="es-CO"/>
        </w:rPr>
        <w:t>% con la metodología de diseño establecida, que 12 controles se ejecutaron correctamente según lo planeado y que se ejecutaron 1</w:t>
      </w:r>
      <w:r w:rsidRPr="45533886" w:rsidR="56A4220F">
        <w:rPr>
          <w:rFonts w:ascii="Arial" w:hAnsi="Arial" w:eastAsia="Arial" w:cs="Arial"/>
          <w:color w:val="000000" w:themeColor="text1"/>
          <w:lang w:eastAsia="es-CO"/>
        </w:rPr>
        <w:t>0</w:t>
      </w:r>
      <w:r w:rsidRPr="45533886">
        <w:rPr>
          <w:rFonts w:ascii="Arial" w:hAnsi="Arial" w:eastAsia="Arial" w:cs="Arial"/>
          <w:color w:val="000000" w:themeColor="text1"/>
          <w:lang w:eastAsia="es-CO"/>
        </w:rPr>
        <w:t xml:space="preserve"> acciones complementarias al control, </w:t>
      </w:r>
      <w:r w:rsidRPr="45533886" w:rsidR="1AA73961">
        <w:rPr>
          <w:rFonts w:ascii="Arial" w:hAnsi="Arial" w:eastAsia="Arial" w:cs="Arial"/>
          <w:color w:val="000000" w:themeColor="text1"/>
          <w:lang w:eastAsia="es-CO"/>
        </w:rPr>
        <w:t>8</w:t>
      </w:r>
      <w:r w:rsidRPr="45533886">
        <w:rPr>
          <w:rFonts w:ascii="Arial" w:hAnsi="Arial" w:eastAsia="Arial" w:cs="Arial"/>
          <w:color w:val="000000" w:themeColor="text1"/>
          <w:lang w:eastAsia="es-CO"/>
        </w:rPr>
        <w:t xml:space="preserve"> correctamente</w:t>
      </w:r>
      <w:r w:rsidRPr="45533886" w:rsidR="40B2ED8A">
        <w:rPr>
          <w:rFonts w:ascii="Arial" w:hAnsi="Arial" w:eastAsia="Arial" w:cs="Arial"/>
          <w:color w:val="000000" w:themeColor="text1"/>
          <w:lang w:eastAsia="es-CO"/>
        </w:rPr>
        <w:t>,</w:t>
      </w:r>
      <w:r w:rsidRPr="45533886">
        <w:rPr>
          <w:rFonts w:ascii="Arial" w:hAnsi="Arial" w:eastAsia="Arial" w:cs="Arial"/>
          <w:color w:val="000000" w:themeColor="text1"/>
          <w:lang w:eastAsia="es-CO"/>
        </w:rPr>
        <w:t xml:space="preserve"> </w:t>
      </w:r>
      <w:r w:rsidRPr="45533886" w:rsidR="6FF047F1">
        <w:rPr>
          <w:rFonts w:ascii="Arial" w:hAnsi="Arial" w:eastAsia="Arial" w:cs="Arial"/>
          <w:color w:val="000000" w:themeColor="text1"/>
          <w:lang w:eastAsia="es-CO"/>
        </w:rPr>
        <w:t>2</w:t>
      </w:r>
      <w:r w:rsidRPr="45533886">
        <w:rPr>
          <w:rFonts w:ascii="Arial" w:hAnsi="Arial" w:eastAsia="Arial" w:cs="Arial"/>
          <w:color w:val="000000" w:themeColor="text1"/>
          <w:lang w:eastAsia="es-CO"/>
        </w:rPr>
        <w:t xml:space="preserve"> parcialmente</w:t>
      </w:r>
      <w:r w:rsidRPr="45533886" w:rsidR="65951938">
        <w:rPr>
          <w:rFonts w:ascii="Arial" w:hAnsi="Arial" w:eastAsia="Arial" w:cs="Arial"/>
          <w:color w:val="000000" w:themeColor="text1"/>
          <w:lang w:eastAsia="es-CO"/>
        </w:rPr>
        <w:t>,</w:t>
      </w:r>
      <w:r w:rsidRPr="45533886" w:rsidR="358DAF08">
        <w:rPr>
          <w:rFonts w:ascii="Arial" w:hAnsi="Arial" w:eastAsia="Arial" w:cs="Arial"/>
          <w:color w:val="000000" w:themeColor="text1"/>
          <w:lang w:eastAsia="es-CO"/>
        </w:rPr>
        <w:t xml:space="preserve"> </w:t>
      </w:r>
      <w:r w:rsidRPr="45533886" w:rsidR="717ABAB0">
        <w:rPr>
          <w:rFonts w:ascii="Arial" w:hAnsi="Arial" w:eastAsia="Arial" w:cs="Arial"/>
          <w:color w:val="000000" w:themeColor="text1"/>
          <w:lang w:eastAsia="es-CO"/>
        </w:rPr>
        <w:t>y</w:t>
      </w:r>
      <w:r w:rsidRPr="45533886" w:rsidR="358DAF08">
        <w:rPr>
          <w:rFonts w:ascii="Arial" w:hAnsi="Arial" w:eastAsia="Arial" w:cs="Arial"/>
          <w:color w:val="000000" w:themeColor="text1"/>
          <w:lang w:eastAsia="es-CO"/>
        </w:rPr>
        <w:t xml:space="preserve"> una acción </w:t>
      </w:r>
      <w:r w:rsidRPr="45533886" w:rsidR="3DC164DD">
        <w:rPr>
          <w:rFonts w:ascii="Arial" w:hAnsi="Arial" w:eastAsia="Arial" w:cs="Arial"/>
          <w:color w:val="000000" w:themeColor="text1"/>
          <w:lang w:eastAsia="es-CO"/>
        </w:rPr>
        <w:t>e</w:t>
      </w:r>
      <w:r w:rsidRPr="45533886" w:rsidR="75A65478">
        <w:rPr>
          <w:rFonts w:ascii="Arial" w:hAnsi="Arial" w:eastAsia="Arial" w:cs="Arial"/>
          <w:color w:val="000000" w:themeColor="text1"/>
          <w:lang w:eastAsia="es-CO"/>
        </w:rPr>
        <w:t xml:space="preserve">jecutada </w:t>
      </w:r>
      <w:r w:rsidRPr="45533886" w:rsidR="3DC164DD">
        <w:rPr>
          <w:rFonts w:ascii="Arial" w:hAnsi="Arial" w:eastAsia="Arial" w:cs="Arial"/>
          <w:color w:val="000000" w:themeColor="text1"/>
          <w:lang w:eastAsia="es-CO"/>
        </w:rPr>
        <w:t>en otro cuatrimestre</w:t>
      </w:r>
      <w:r w:rsidRPr="45533886" w:rsidR="4CA87F8C">
        <w:rPr>
          <w:rFonts w:ascii="Arial" w:hAnsi="Arial" w:eastAsia="Arial" w:cs="Arial"/>
          <w:color w:val="000000" w:themeColor="text1"/>
          <w:lang w:eastAsia="es-CO"/>
        </w:rPr>
        <w:t xml:space="preserve"> por lo que se marcó en NA</w:t>
      </w:r>
      <w:r w:rsidRPr="45533886" w:rsidR="3DC164DD">
        <w:rPr>
          <w:rFonts w:ascii="Arial" w:hAnsi="Arial" w:eastAsia="Arial" w:cs="Arial"/>
          <w:color w:val="000000" w:themeColor="text1"/>
          <w:lang w:eastAsia="es-CO"/>
        </w:rPr>
        <w:t xml:space="preserve">, </w:t>
      </w:r>
    </w:p>
    <w:p w:rsidR="45533886" w:rsidP="45533886" w:rsidRDefault="45533886" w14:paraId="3E8E5A90" w14:textId="0E0AC87A">
      <w:pPr>
        <w:jc w:val="center"/>
        <w:rPr>
          <w:rFonts w:ascii="Arial" w:hAnsi="Arial" w:eastAsia="Arial" w:cs="Arial"/>
          <w:color w:val="2E74B5" w:themeColor="accent1" w:themeShade="BF"/>
          <w:sz w:val="18"/>
          <w:szCs w:val="18"/>
        </w:rPr>
      </w:pPr>
    </w:p>
    <w:p w:rsidRPr="00EF61B8" w:rsidR="003E35FF" w:rsidP="626A3645" w:rsidRDefault="00EF61B8" w14:paraId="1817B365" w14:textId="7C90E902">
      <w:pPr>
        <w:spacing w:after="0"/>
        <w:jc w:val="center"/>
        <w:rPr>
          <w:rFonts w:ascii="Arial" w:hAnsi="Arial" w:eastAsia="Arial" w:cs="Arial"/>
          <w:color w:val="auto" w:themeColor="accent1" w:themeShade="BF"/>
          <w:sz w:val="18"/>
          <w:szCs w:val="18"/>
        </w:rPr>
      </w:pPr>
      <w:bookmarkStart w:name="_Toc42094729" w:id="30"/>
      <w:bookmarkStart w:name="_Toc115854755" w:id="31"/>
      <w:bookmarkStart w:name="_Toc84428950" w:id="32"/>
      <w:bookmarkStart w:name="_Toc126674071" w:id="33"/>
      <w:r w:rsidRPr="626A3645" w:rsidR="00EF61B8">
        <w:rPr>
          <w:rFonts w:ascii="Arial" w:hAnsi="Arial" w:eastAsia="Arial" w:cs="Arial"/>
          <w:color w:val="auto"/>
          <w:sz w:val="18"/>
          <w:szCs w:val="18"/>
        </w:rPr>
        <w:t>Tabla</w:t>
      </w:r>
      <w:r w:rsidRPr="626A3645" w:rsidR="00EF61B8">
        <w:rPr>
          <w:rFonts w:ascii="Arial" w:hAnsi="Arial" w:eastAsia="Arial" w:cs="Arial"/>
          <w:color w:val="auto"/>
          <w:sz w:val="18"/>
          <w:szCs w:val="18"/>
        </w:rPr>
        <w:t xml:space="preserve"> No </w:t>
      </w:r>
      <w:r w:rsidRPr="626A3645">
        <w:rPr>
          <w:rFonts w:ascii="Arial" w:hAnsi="Arial" w:cs="Arial"/>
          <w:color w:val="2E74B5" w:themeColor="accent1" w:themeTint="FF" w:themeShade="BF"/>
          <w:sz w:val="18"/>
          <w:szCs w:val="18"/>
        </w:rPr>
        <w:fldChar w:fldCharType="begin"/>
      </w:r>
      <w:r w:rsidRPr="626A3645">
        <w:rPr>
          <w:rFonts w:ascii="Arial" w:hAnsi="Arial" w:cs="Arial"/>
          <w:color w:val="2E74B5" w:themeColor="accent1" w:themeTint="FF" w:themeShade="BF"/>
          <w:sz w:val="18"/>
          <w:szCs w:val="18"/>
        </w:rPr>
        <w:instrText xml:space="preserve"> SEQ Tabla \* ARABIC </w:instrText>
      </w:r>
      <w:r w:rsidRPr="626A3645">
        <w:rPr>
          <w:rFonts w:ascii="Arial" w:hAnsi="Arial" w:cs="Arial"/>
          <w:color w:val="2E74B5" w:themeColor="accent1" w:themeTint="FF" w:themeShade="BF"/>
          <w:sz w:val="18"/>
          <w:szCs w:val="18"/>
        </w:rPr>
        <w:fldChar w:fldCharType="separate"/>
      </w:r>
      <w:r w:rsidRPr="626A3645" w:rsidR="00EF61B8">
        <w:rPr>
          <w:rFonts w:ascii="Arial" w:hAnsi="Arial" w:cs="Arial"/>
          <w:noProof/>
          <w:color w:val="2E74B5" w:themeColor="accent1" w:themeTint="FF" w:themeShade="BF"/>
          <w:sz w:val="18"/>
          <w:szCs w:val="18"/>
        </w:rPr>
        <w:t>7</w:t>
      </w:r>
      <w:r w:rsidRPr="626A3645">
        <w:rPr>
          <w:rFonts w:ascii="Arial" w:hAnsi="Arial" w:cs="Arial"/>
          <w:color w:val="2E74B5" w:themeColor="accent1" w:themeTint="FF" w:themeShade="BF"/>
          <w:sz w:val="18"/>
          <w:szCs w:val="18"/>
        </w:rPr>
        <w:fldChar w:fldCharType="end"/>
      </w:r>
      <w:r w:rsidRPr="626A3645" w:rsidR="00EF61B8">
        <w:rPr>
          <w:rFonts w:ascii="Arial" w:hAnsi="Arial" w:eastAsia="Arial" w:cs="Arial"/>
          <w:color w:val="auto"/>
          <w:sz w:val="18"/>
          <w:szCs w:val="18"/>
        </w:rPr>
        <w:t xml:space="preserve"> </w:t>
      </w:r>
      <w:r w:rsidRPr="626A3645" w:rsidR="003E35FF">
        <w:rPr>
          <w:rFonts w:ascii="Arial" w:hAnsi="Arial" w:eastAsia="Arial" w:cs="Arial"/>
          <w:color w:val="auto"/>
          <w:sz w:val="18"/>
          <w:szCs w:val="18"/>
        </w:rPr>
        <w:t xml:space="preserve"> </w:t>
      </w:r>
      <w:bookmarkEnd w:id="30"/>
      <w:bookmarkEnd w:id="31"/>
      <w:bookmarkEnd w:id="32"/>
      <w:r w:rsidRPr="626A3645" w:rsidR="1C36F6D7">
        <w:rPr>
          <w:rFonts w:ascii="Arial" w:hAnsi="Arial" w:eastAsia="Arial" w:cs="Arial"/>
          <w:color w:val="auto"/>
          <w:sz w:val="18"/>
          <w:szCs w:val="18"/>
        </w:rPr>
        <w:t>Comparativo resultados monitoreo riesgos de corrupción vigencia 2022</w:t>
      </w:r>
      <w:bookmarkEnd w:id="33"/>
    </w:p>
    <w:tbl>
      <w:tblPr>
        <w:tblStyle w:val="Tablaconcuadrcula"/>
        <w:tblW w:w="0" w:type="auto"/>
        <w:tblLayout w:type="fixed"/>
        <w:tblLook w:val="04A0" w:firstRow="1" w:lastRow="0" w:firstColumn="1" w:lastColumn="0" w:noHBand="0" w:noVBand="1"/>
      </w:tblPr>
      <w:tblGrid>
        <w:gridCol w:w="1187"/>
        <w:gridCol w:w="704"/>
        <w:gridCol w:w="835"/>
        <w:gridCol w:w="896"/>
        <w:gridCol w:w="911"/>
        <w:gridCol w:w="835"/>
        <w:gridCol w:w="888"/>
        <w:gridCol w:w="865"/>
        <w:gridCol w:w="835"/>
        <w:gridCol w:w="880"/>
      </w:tblGrid>
      <w:tr w:rsidR="45533886" w:rsidTr="45533886" w14:paraId="0CFD7422" w14:textId="77777777">
        <w:trPr>
          <w:trHeight w:val="300"/>
        </w:trPr>
        <w:tc>
          <w:tcPr>
            <w:tcW w:w="8836" w:type="dxa"/>
            <w:gridSpan w:val="10"/>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002060"/>
            <w:tcMar>
              <w:top w:w="15" w:type="dxa"/>
              <w:left w:w="70" w:type="dxa"/>
              <w:right w:w="70" w:type="dxa"/>
            </w:tcMar>
            <w:vAlign w:val="center"/>
          </w:tcPr>
          <w:p w:rsidR="45533886" w:rsidP="45533886" w:rsidRDefault="45533886" w14:paraId="3F9375D6" w14:textId="5C93D494">
            <w:pPr>
              <w:spacing w:line="257" w:lineRule="auto"/>
              <w:jc w:val="center"/>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 xml:space="preserve"> RIESGOS DE CORRUPCIÓN</w:t>
            </w:r>
          </w:p>
        </w:tc>
      </w:tr>
      <w:tr w:rsidR="45533886" w:rsidTr="45533886" w14:paraId="32B805BB" w14:textId="77777777">
        <w:trPr>
          <w:trHeight w:val="300"/>
        </w:trPr>
        <w:tc>
          <w:tcPr>
            <w:tcW w:w="1187" w:type="dxa"/>
            <w:vMerge w:val="restart"/>
            <w:tcBorders>
              <w:top w:val="single" w:color="70AD47" w:themeColor="accent6" w:sz="8" w:space="0"/>
              <w:left w:val="single" w:color="70AD47" w:themeColor="accent6" w:sz="8" w:space="0"/>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130C93FC" w14:textId="17EFD212">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Criterios evaluados</w:t>
            </w:r>
          </w:p>
        </w:tc>
        <w:tc>
          <w:tcPr>
            <w:tcW w:w="2435" w:type="dxa"/>
            <w:gridSpan w:val="3"/>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7FB1A757" w14:textId="03F4D46B">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Diseño del control </w:t>
            </w:r>
          </w:p>
        </w:tc>
        <w:tc>
          <w:tcPr>
            <w:tcW w:w="2634" w:type="dxa"/>
            <w:gridSpan w:val="3"/>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0EFC1874" w14:textId="0EAA62C4">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del control</w:t>
            </w:r>
          </w:p>
        </w:tc>
        <w:tc>
          <w:tcPr>
            <w:tcW w:w="2580" w:type="dxa"/>
            <w:gridSpan w:val="3"/>
            <w:tcBorders>
              <w:top w:val="single" w:color="70AD47" w:themeColor="accent6" w:sz="8" w:space="0"/>
              <w:left w:val="nil"/>
              <w:bottom w:val="single" w:color="70AD47" w:themeColor="accent6" w:sz="8" w:space="0"/>
              <w:right w:val="single" w:color="70AD47" w:themeColor="accent6" w:sz="8" w:space="0"/>
            </w:tcBorders>
            <w:shd w:val="clear" w:color="auto" w:fill="EBF1E9"/>
            <w:tcMar>
              <w:top w:w="15" w:type="dxa"/>
              <w:left w:w="70" w:type="dxa"/>
              <w:right w:w="70" w:type="dxa"/>
            </w:tcMar>
            <w:vAlign w:val="center"/>
          </w:tcPr>
          <w:p w:rsidR="45533886" w:rsidP="45533886" w:rsidRDefault="45533886" w14:paraId="3296B6F0" w14:textId="766126BF">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 Actividades</w:t>
            </w:r>
          </w:p>
        </w:tc>
      </w:tr>
      <w:tr w:rsidR="45533886" w:rsidTr="45533886" w14:paraId="60F4A51F" w14:textId="77777777">
        <w:trPr>
          <w:trHeight w:val="555"/>
        </w:trPr>
        <w:tc>
          <w:tcPr>
            <w:tcW w:w="1187" w:type="dxa"/>
            <w:vMerge/>
            <w:tcBorders>
              <w:left w:val="single" w:color="70AD47" w:themeColor="accent6" w:sz="0" w:space="0"/>
              <w:bottom w:val="single" w:color="70AD47" w:themeColor="accent6" w:sz="0" w:space="0"/>
            </w:tcBorders>
            <w:vAlign w:val="center"/>
          </w:tcPr>
          <w:p w:rsidR="00D4031A" w:rsidRDefault="00D4031A" w14:paraId="2EDA399F" w14:textId="77777777"/>
        </w:tc>
        <w:tc>
          <w:tcPr>
            <w:tcW w:w="704"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7A3922D3" w14:textId="54A10CA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132F9521" w14:textId="7A7E8F05">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9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4ECB664C" w14:textId="38E8F173">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5CE5316E" w14:textId="00E08471">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c>
          <w:tcPr>
            <w:tcW w:w="911"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3BBD9622" w14:textId="0427D8FC">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6CD0C510" w14:textId="2CBF2E39">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88"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1F3519E2" w14:textId="3D430D21">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70CD6E3E" w14:textId="46996493">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c>
          <w:tcPr>
            <w:tcW w:w="86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43C59334" w14:textId="3134A5D2">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3478555E" w14:textId="713E3457">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70" w:type="dxa"/>
              <w:right w:w="70" w:type="dxa"/>
            </w:tcMar>
            <w:vAlign w:val="center"/>
          </w:tcPr>
          <w:p w:rsidR="45533886" w:rsidP="45533886" w:rsidRDefault="45533886" w14:paraId="28205A4A" w14:textId="0459AF7C">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6DDDFA0B" w14:textId="4BCE8D73">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r>
      <w:tr w:rsidR="45533886" w:rsidTr="45533886" w14:paraId="5A056310" w14:textId="77777777">
        <w:trPr>
          <w:trHeight w:val="300"/>
        </w:trPr>
        <w:tc>
          <w:tcPr>
            <w:tcW w:w="1187" w:type="dxa"/>
            <w:tcBorders>
              <w:top w:val="single" w:color="70AD47" w:themeColor="accent6" w:sz="8" w:space="0"/>
              <w:left w:val="single" w:color="70AD47" w:themeColor="accent6" w:sz="8" w:space="0"/>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1F2C8AEE" w14:textId="35BEF6E7">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Cumple</w:t>
            </w:r>
          </w:p>
        </w:tc>
        <w:tc>
          <w:tcPr>
            <w:tcW w:w="704"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7E410344" w14:textId="49C80CD6">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3D95CD0F" w14:textId="1BB75CA1">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14</w:t>
            </w:r>
          </w:p>
        </w:tc>
        <w:tc>
          <w:tcPr>
            <w:tcW w:w="896"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6301B0B6" w14:textId="6EAA2CB9">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14</w:t>
            </w:r>
          </w:p>
        </w:tc>
        <w:tc>
          <w:tcPr>
            <w:tcW w:w="911"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52BC999F" w14:textId="5652981A">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6BAD77A0" w14:textId="755E123B">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c>
          <w:tcPr>
            <w:tcW w:w="888"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41DD7B68" w14:textId="19D3E72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c>
          <w:tcPr>
            <w:tcW w:w="86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394832BA" w14:textId="5D311C69">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10</w:t>
            </w: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0D80EA3F" w14:textId="4DF41C90">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10</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EBF1E9"/>
            <w:tcMar>
              <w:top w:w="15" w:type="dxa"/>
              <w:left w:w="70" w:type="dxa"/>
              <w:right w:w="70" w:type="dxa"/>
            </w:tcMar>
            <w:vAlign w:val="center"/>
          </w:tcPr>
          <w:p w:rsidR="45533886" w:rsidP="45533886" w:rsidRDefault="45533886" w14:paraId="086CD4E7" w14:textId="788AB631">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8</w:t>
            </w:r>
          </w:p>
        </w:tc>
      </w:tr>
      <w:tr w:rsidR="45533886" w:rsidTr="45533886" w14:paraId="5B55EBC3" w14:textId="77777777">
        <w:trPr>
          <w:trHeight w:val="300"/>
        </w:trPr>
        <w:tc>
          <w:tcPr>
            <w:tcW w:w="1187"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4548977C" w14:textId="37472930">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Parcialmente</w:t>
            </w:r>
          </w:p>
        </w:tc>
        <w:tc>
          <w:tcPr>
            <w:tcW w:w="704"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546B306E" w14:textId="222B20DF">
            <w:pPr>
              <w:spacing w:line="257" w:lineRule="auto"/>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        </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797AE797" w14:textId="56126B3C">
            <w:pPr>
              <w:spacing w:line="257" w:lineRule="auto"/>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        1</w:t>
            </w:r>
          </w:p>
        </w:tc>
        <w:tc>
          <w:tcPr>
            <w:tcW w:w="89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5522CAC9" w14:textId="6C1F4C6F">
            <w:pPr>
              <w:spacing w:line="257" w:lineRule="auto"/>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          1</w:t>
            </w:r>
          </w:p>
        </w:tc>
        <w:tc>
          <w:tcPr>
            <w:tcW w:w="911"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5BD2490D" w14:textId="0A65CA4C">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39908BD6" w14:textId="533211D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w:t>
            </w:r>
          </w:p>
        </w:tc>
        <w:tc>
          <w:tcPr>
            <w:tcW w:w="888"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50BA2E90" w14:textId="700D40C6">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w:t>
            </w:r>
          </w:p>
        </w:tc>
        <w:tc>
          <w:tcPr>
            <w:tcW w:w="86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15E1E26F" w14:textId="729FF45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1555D30F" w14:textId="4924483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70" w:type="dxa"/>
              <w:right w:w="70" w:type="dxa"/>
            </w:tcMar>
            <w:vAlign w:val="center"/>
          </w:tcPr>
          <w:p w:rsidR="45533886" w:rsidP="45533886" w:rsidRDefault="45533886" w14:paraId="4F779C71" w14:textId="2FE91321">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w:t>
            </w:r>
          </w:p>
        </w:tc>
      </w:tr>
      <w:tr w:rsidR="45533886" w:rsidTr="45533886" w14:paraId="36A5D470" w14:textId="77777777">
        <w:trPr>
          <w:trHeight w:val="300"/>
        </w:trPr>
        <w:tc>
          <w:tcPr>
            <w:tcW w:w="1187" w:type="dxa"/>
            <w:tcBorders>
              <w:top w:val="single" w:color="70AD47" w:themeColor="accent6" w:sz="8" w:space="0"/>
              <w:left w:val="single" w:color="70AD47" w:themeColor="accent6" w:sz="8" w:space="0"/>
              <w:bottom w:val="single" w:color="70AD47" w:themeColor="accent6" w:sz="8" w:space="0"/>
              <w:right w:val="nil"/>
            </w:tcBorders>
            <w:shd w:val="clear" w:color="auto" w:fill="EBF1E9"/>
            <w:tcMar>
              <w:top w:w="15" w:type="dxa"/>
              <w:left w:w="70" w:type="dxa"/>
              <w:right w:w="70" w:type="dxa"/>
            </w:tcMar>
          </w:tcPr>
          <w:p w:rsidR="45533886" w:rsidP="45533886" w:rsidRDefault="45533886" w14:paraId="53FFCDA8" w14:textId="3AB5D1B6">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NA</w:t>
            </w:r>
          </w:p>
        </w:tc>
        <w:tc>
          <w:tcPr>
            <w:tcW w:w="704"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45A69450" w14:textId="43E729D9">
            <w:pPr>
              <w:rPr>
                <w:rFonts w:ascii="Arial" w:hAnsi="Arial" w:eastAsia="Arial" w:cs="Arial"/>
                <w:sz w:val="16"/>
                <w:szCs w:val="16"/>
              </w:rPr>
            </w:pP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56A94D1A" w14:textId="6359C05B">
            <w:pPr>
              <w:rPr>
                <w:rFonts w:ascii="Arial" w:hAnsi="Arial" w:eastAsia="Arial" w:cs="Arial"/>
                <w:sz w:val="16"/>
                <w:szCs w:val="16"/>
              </w:rPr>
            </w:pPr>
          </w:p>
        </w:tc>
        <w:tc>
          <w:tcPr>
            <w:tcW w:w="896"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7F66E3B7" w14:textId="691642A3">
            <w:pPr>
              <w:rPr>
                <w:rFonts w:ascii="Arial" w:hAnsi="Arial" w:eastAsia="Arial" w:cs="Arial"/>
                <w:sz w:val="16"/>
                <w:szCs w:val="16"/>
              </w:rPr>
            </w:pPr>
          </w:p>
        </w:tc>
        <w:tc>
          <w:tcPr>
            <w:tcW w:w="911"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25CC909E" w14:textId="24066908">
            <w:pPr>
              <w:rPr>
                <w:rFonts w:ascii="Arial" w:hAnsi="Arial" w:eastAsia="Arial" w:cs="Arial"/>
                <w:sz w:val="16"/>
                <w:szCs w:val="16"/>
              </w:rPr>
            </w:pP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76527AA6" w14:textId="658DD226">
            <w:pPr>
              <w:rPr>
                <w:rFonts w:ascii="Arial" w:hAnsi="Arial" w:eastAsia="Arial" w:cs="Arial"/>
                <w:sz w:val="16"/>
                <w:szCs w:val="16"/>
              </w:rPr>
            </w:pPr>
          </w:p>
        </w:tc>
        <w:tc>
          <w:tcPr>
            <w:tcW w:w="888"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1A991994" w14:textId="6158FC9D">
            <w:pPr>
              <w:rPr>
                <w:rFonts w:ascii="Arial" w:hAnsi="Arial" w:eastAsia="Arial" w:cs="Arial"/>
                <w:sz w:val="16"/>
                <w:szCs w:val="16"/>
              </w:rPr>
            </w:pPr>
          </w:p>
        </w:tc>
        <w:tc>
          <w:tcPr>
            <w:tcW w:w="86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275AA765" w14:textId="220040E3">
            <w:pPr>
              <w:rPr>
                <w:rFonts w:ascii="Arial" w:hAnsi="Arial" w:eastAsia="Arial" w:cs="Arial"/>
                <w:sz w:val="16"/>
                <w:szCs w:val="16"/>
              </w:rPr>
            </w:pPr>
          </w:p>
        </w:tc>
        <w:tc>
          <w:tcPr>
            <w:tcW w:w="835" w:type="dxa"/>
            <w:tcBorders>
              <w:top w:val="single" w:color="70AD47" w:themeColor="accent6" w:sz="8" w:space="0"/>
              <w:left w:val="nil"/>
              <w:bottom w:val="single" w:color="70AD47" w:themeColor="accent6" w:sz="8" w:space="0"/>
              <w:right w:val="nil"/>
            </w:tcBorders>
            <w:shd w:val="clear" w:color="auto" w:fill="EBF1E9"/>
            <w:tcMar>
              <w:top w:w="15" w:type="dxa"/>
              <w:left w:w="70" w:type="dxa"/>
              <w:right w:w="70" w:type="dxa"/>
            </w:tcMar>
            <w:vAlign w:val="center"/>
          </w:tcPr>
          <w:p w:rsidR="45533886" w:rsidP="45533886" w:rsidRDefault="45533886" w14:paraId="46BE338C" w14:textId="21910FB6">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EBF1E9"/>
            <w:tcMar>
              <w:top w:w="15" w:type="dxa"/>
              <w:left w:w="70" w:type="dxa"/>
              <w:right w:w="70" w:type="dxa"/>
            </w:tcMar>
            <w:vAlign w:val="center"/>
          </w:tcPr>
          <w:p w:rsidR="45533886" w:rsidP="45533886" w:rsidRDefault="45533886" w14:paraId="232AC683" w14:textId="224241D1">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r>
      <w:tr w:rsidR="45533886" w:rsidTr="45533886" w14:paraId="76988936" w14:textId="77777777">
        <w:trPr>
          <w:trHeight w:val="300"/>
        </w:trPr>
        <w:tc>
          <w:tcPr>
            <w:tcW w:w="1187"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391B2111" w14:textId="075F92E5">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Total</w:t>
            </w:r>
          </w:p>
        </w:tc>
        <w:tc>
          <w:tcPr>
            <w:tcW w:w="704"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2369DC6F" w14:textId="26952FB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1F8D85A2" w14:textId="7160438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89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2631B9DC" w14:textId="2185A2E6">
            <w:pPr>
              <w:rPr>
                <w:rFonts w:ascii="Arial" w:hAnsi="Arial" w:eastAsia="Arial" w:cs="Arial"/>
                <w:sz w:val="16"/>
                <w:szCs w:val="16"/>
              </w:rPr>
            </w:pPr>
          </w:p>
        </w:tc>
        <w:tc>
          <w:tcPr>
            <w:tcW w:w="911"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2ECC3834" w14:textId="5A78D73E">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2BB598B0" w14:textId="59102F70">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888"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078422FA" w14:textId="1ACE7FAA">
            <w:pPr>
              <w:rPr>
                <w:rFonts w:ascii="Arial" w:hAnsi="Arial" w:eastAsia="Arial" w:cs="Arial"/>
                <w:sz w:val="16"/>
                <w:szCs w:val="16"/>
              </w:rPr>
            </w:pPr>
          </w:p>
        </w:tc>
        <w:tc>
          <w:tcPr>
            <w:tcW w:w="86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021E54DB" w14:textId="60297F2A">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11</w:t>
            </w:r>
          </w:p>
        </w:tc>
        <w:tc>
          <w:tcPr>
            <w:tcW w:w="83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70" w:type="dxa"/>
              <w:right w:w="70" w:type="dxa"/>
            </w:tcMar>
            <w:vAlign w:val="center"/>
          </w:tcPr>
          <w:p w:rsidR="45533886" w:rsidP="45533886" w:rsidRDefault="45533886" w14:paraId="42C3D850" w14:textId="120D4D5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70" w:type="dxa"/>
              <w:right w:w="70" w:type="dxa"/>
            </w:tcMar>
            <w:vAlign w:val="center"/>
          </w:tcPr>
          <w:p w:rsidR="45533886" w:rsidP="45533886" w:rsidRDefault="45533886" w14:paraId="7C94F54E" w14:textId="47FAE3C8">
            <w:pPr>
              <w:rPr>
                <w:rFonts w:ascii="Arial" w:hAnsi="Arial" w:eastAsia="Arial" w:cs="Arial"/>
                <w:sz w:val="16"/>
                <w:szCs w:val="16"/>
              </w:rPr>
            </w:pPr>
          </w:p>
        </w:tc>
      </w:tr>
      <w:tr w:rsidR="45533886" w:rsidTr="45533886" w14:paraId="0C98269A" w14:textId="77777777">
        <w:trPr>
          <w:trHeight w:val="375"/>
        </w:trPr>
        <w:tc>
          <w:tcPr>
            <w:tcW w:w="1187" w:type="dxa"/>
            <w:tcBorders>
              <w:top w:val="single" w:color="70AD47" w:themeColor="accent6" w:sz="8" w:space="0"/>
              <w:left w:val="single" w:color="70AD47" w:themeColor="accent6" w:sz="8" w:space="0"/>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2C485B4A" w14:textId="5460A896">
            <w:pPr>
              <w:spacing w:line="257" w:lineRule="auto"/>
              <w:jc w:val="center"/>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 de cumplimiento</w:t>
            </w:r>
          </w:p>
        </w:tc>
        <w:tc>
          <w:tcPr>
            <w:tcW w:w="704"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4A781D2C" w14:textId="12FA8002">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100%</w:t>
            </w:r>
          </w:p>
        </w:tc>
        <w:tc>
          <w:tcPr>
            <w:tcW w:w="835"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0B49CAFF" w14:textId="210211A7">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93%</w:t>
            </w:r>
          </w:p>
        </w:tc>
        <w:tc>
          <w:tcPr>
            <w:tcW w:w="896"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64AD4315" w14:textId="27A676C6">
            <w:pPr>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93%</w:t>
            </w:r>
          </w:p>
        </w:tc>
        <w:tc>
          <w:tcPr>
            <w:tcW w:w="911"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44FAFD06" w14:textId="30858AE8">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w:t>
            </w:r>
          </w:p>
        </w:tc>
        <w:tc>
          <w:tcPr>
            <w:tcW w:w="835"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7DA44C8D" w14:textId="55A0EC6D">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w:t>
            </w:r>
          </w:p>
        </w:tc>
        <w:tc>
          <w:tcPr>
            <w:tcW w:w="888"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718B7EC3" w14:textId="34735B2E">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w:t>
            </w:r>
          </w:p>
        </w:tc>
        <w:tc>
          <w:tcPr>
            <w:tcW w:w="865"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0409187D" w14:textId="2B72B95F">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91%</w:t>
            </w:r>
          </w:p>
        </w:tc>
        <w:tc>
          <w:tcPr>
            <w:tcW w:w="835" w:type="dxa"/>
            <w:tcBorders>
              <w:top w:val="single" w:color="70AD47" w:themeColor="accent6" w:sz="8" w:space="0"/>
              <w:left w:val="nil"/>
              <w:bottom w:val="single" w:color="70AD47" w:themeColor="accent6" w:sz="8" w:space="0"/>
              <w:right w:val="nil"/>
            </w:tcBorders>
            <w:shd w:val="clear" w:color="auto" w:fill="002060"/>
            <w:tcMar>
              <w:top w:w="15" w:type="dxa"/>
              <w:left w:w="70" w:type="dxa"/>
              <w:right w:w="70" w:type="dxa"/>
            </w:tcMar>
            <w:vAlign w:val="center"/>
          </w:tcPr>
          <w:p w:rsidR="45533886" w:rsidP="45533886" w:rsidRDefault="45533886" w14:paraId="34CCF061" w14:textId="2771F332">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73%</w:t>
            </w:r>
          </w:p>
        </w:tc>
        <w:tc>
          <w:tcPr>
            <w:tcW w:w="880" w:type="dxa"/>
            <w:tcBorders>
              <w:top w:val="single" w:color="70AD47" w:themeColor="accent6" w:sz="8" w:space="0"/>
              <w:left w:val="nil"/>
              <w:bottom w:val="single" w:color="70AD47" w:themeColor="accent6" w:sz="8" w:space="0"/>
              <w:right w:val="single" w:color="70AD47" w:themeColor="accent6" w:sz="8" w:space="0"/>
            </w:tcBorders>
            <w:shd w:val="clear" w:color="auto" w:fill="002060"/>
            <w:tcMar>
              <w:top w:w="15" w:type="dxa"/>
              <w:left w:w="70" w:type="dxa"/>
              <w:right w:w="70" w:type="dxa"/>
            </w:tcMar>
            <w:vAlign w:val="center"/>
          </w:tcPr>
          <w:p w:rsidR="45533886" w:rsidP="45533886" w:rsidRDefault="45533886" w14:paraId="68ED7F31" w14:textId="3DF3E81B">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w:t>
            </w:r>
          </w:p>
        </w:tc>
      </w:tr>
    </w:tbl>
    <w:p w:rsidRPr="00D5033F" w:rsidR="003E35FF" w:rsidP="45533886" w:rsidRDefault="003E35FF" w14:paraId="18A75A81" w14:textId="73AC06CC">
      <w:pPr>
        <w:shd w:val="clear" w:color="auto" w:fill="FFFFFF" w:themeFill="background1"/>
        <w:jc w:val="center"/>
        <w:rPr>
          <w:rFonts w:ascii="Arial" w:hAnsi="Arial" w:eastAsia="Arial" w:cs="Arial"/>
          <w:color w:val="2E74B5" w:themeColor="accent1" w:themeShade="BF"/>
          <w:sz w:val="18"/>
          <w:szCs w:val="18"/>
          <w:lang w:eastAsia="es-CO"/>
        </w:rPr>
      </w:pPr>
      <w:r w:rsidRPr="4D407D47" w:rsidR="003E35FF">
        <w:rPr>
          <w:rFonts w:ascii="Arial" w:hAnsi="Arial" w:eastAsia="Arial" w:cs="Arial"/>
          <w:b w:val="1"/>
          <w:bCs w:val="1"/>
          <w:sz w:val="18"/>
          <w:szCs w:val="18"/>
          <w:lang w:eastAsia="es-CO"/>
        </w:rPr>
        <w:t xml:space="preserve">Fuente: </w:t>
      </w:r>
      <w:r w:rsidRPr="4D407D47" w:rsidR="003E35FF">
        <w:rPr>
          <w:rFonts w:ascii="Arial" w:hAnsi="Arial" w:eastAsia="Arial" w:cs="Arial"/>
          <w:sz w:val="18"/>
          <w:szCs w:val="18"/>
          <w:lang w:eastAsia="es-CO"/>
        </w:rPr>
        <w:t>OAP, 2022.</w:t>
      </w:r>
    </w:p>
    <w:p w:rsidR="00A874E1" w:rsidP="4D407D47" w:rsidRDefault="00A874E1" w14:paraId="4A949AE4" w14:textId="7A9B77E5">
      <w:pPr>
        <w:shd w:val="clear" w:color="auto" w:fill="FFFFFF" w:themeFill="background1"/>
        <w:spacing w:after="0" w:line="240" w:lineRule="auto"/>
        <w:jc w:val="both"/>
        <w:rPr>
          <w:rStyle w:val="normaltextrun"/>
          <w:rFonts w:ascii="Arial" w:hAnsi="Arial" w:cs="Arial"/>
          <w:color w:val="auto"/>
        </w:rPr>
      </w:pPr>
      <w:r w:rsidRPr="4D407D47" w:rsidR="00A874E1">
        <w:rPr>
          <w:rStyle w:val="normaltextrun"/>
          <w:rFonts w:ascii="Arial" w:hAnsi="Arial" w:cs="Arial"/>
          <w:color w:val="auto" w:themeColor="accent1" w:themeShade="BF"/>
          <w:shd w:val="clear" w:color="auto" w:fill="FFFFFF"/>
        </w:rPr>
        <w:t xml:space="preserve">Se observa en el comportamiento de los riesgos de corrupción en la vigencia </w:t>
      </w:r>
      <w:r w:rsidRPr="4D407D47" w:rsidR="00963BD7">
        <w:rPr>
          <w:rStyle w:val="normaltextrun"/>
          <w:rFonts w:ascii="Arial" w:hAnsi="Arial" w:cs="Arial"/>
          <w:color w:val="auto" w:themeColor="accent1" w:themeShade="BF"/>
          <w:shd w:val="clear" w:color="auto" w:fill="FFFFFF"/>
        </w:rPr>
        <w:t xml:space="preserve">2022, </w:t>
      </w:r>
      <w:r w:rsidRPr="4D407D47" w:rsidR="676A5988">
        <w:rPr>
          <w:rStyle w:val="normaltextrun"/>
          <w:rFonts w:ascii="Arial" w:hAnsi="Arial" w:cs="Arial"/>
          <w:color w:val="auto" w:themeColor="accent1" w:themeShade="BF"/>
          <w:shd w:val="clear" w:color="auto" w:fill="FFFFFF"/>
        </w:rPr>
        <w:t xml:space="preserve">qué </w:t>
      </w:r>
      <w:r w:rsidRPr="4D407D47" w:rsidR="00963BD7">
        <w:rPr>
          <w:rStyle w:val="normaltextrun"/>
          <w:rFonts w:ascii="Arial" w:hAnsi="Arial" w:cs="Arial"/>
          <w:color w:val="auto" w:themeColor="accent1" w:themeShade="BF"/>
          <w:shd w:val="clear" w:color="auto" w:fill="FFFFFF"/>
        </w:rPr>
        <w:t xml:space="preserve">se tiene </w:t>
      </w:r>
      <w:r w:rsidRPr="4D407D47" w:rsidR="5B8BD836">
        <w:rPr>
          <w:rStyle w:val="normaltextrun"/>
          <w:rFonts w:ascii="Arial" w:hAnsi="Arial" w:cs="Arial"/>
          <w:color w:val="auto" w:themeColor="accent1" w:themeShade="BF"/>
          <w:shd w:val="clear" w:color="auto" w:fill="FFFFFF"/>
        </w:rPr>
        <w:t xml:space="preserve">un buen diseño</w:t>
      </w:r>
      <w:r w:rsidRPr="4D407D47" w:rsidR="00963BD7">
        <w:rPr>
          <w:rStyle w:val="normaltextrun"/>
          <w:rFonts w:ascii="Arial" w:hAnsi="Arial" w:cs="Arial"/>
          <w:color w:val="auto" w:themeColor="accent1" w:themeShade="BF"/>
          <w:shd w:val="clear" w:color="auto" w:fill="FFFFFF"/>
        </w:rPr>
        <w:t xml:space="preserve"> de </w:t>
      </w:r>
      <w:r w:rsidRPr="4D407D47" w:rsidR="1E8B3BE4">
        <w:rPr>
          <w:rStyle w:val="normaltextrun"/>
          <w:rFonts w:ascii="Arial" w:hAnsi="Arial" w:cs="Arial"/>
          <w:color w:val="auto" w:themeColor="accent1" w:themeShade="BF"/>
          <w:shd w:val="clear" w:color="auto" w:fill="FFFFFF"/>
        </w:rPr>
        <w:t xml:space="preserve">controles,</w:t>
      </w:r>
      <w:r w:rsidRPr="4D407D47" w:rsidR="00963BD7">
        <w:rPr>
          <w:rStyle w:val="normaltextrun"/>
          <w:rFonts w:ascii="Arial" w:hAnsi="Arial" w:cs="Arial"/>
          <w:color w:val="auto" w:themeColor="accent1" w:themeShade="BF"/>
          <w:shd w:val="clear" w:color="auto" w:fill="FFFFFF"/>
        </w:rPr>
        <w:t xml:space="preserve"> sin embargo</w:t>
      </w:r>
      <w:r w:rsidRPr="4D407D47" w:rsidR="0DB1EDB6">
        <w:rPr>
          <w:rStyle w:val="normaltextrun"/>
          <w:rFonts w:ascii="Arial" w:hAnsi="Arial" w:cs="Arial"/>
          <w:color w:val="auto" w:themeColor="accent1" w:themeShade="BF"/>
          <w:shd w:val="clear" w:color="auto" w:fill="FFFFFF"/>
        </w:rPr>
        <w:t xml:space="preserve">,</w:t>
      </w:r>
      <w:r w:rsidRPr="4D407D47" w:rsidR="00963BD7">
        <w:rPr>
          <w:rStyle w:val="normaltextrun"/>
          <w:rFonts w:ascii="Arial" w:hAnsi="Arial" w:cs="Arial"/>
          <w:color w:val="auto" w:themeColor="accent1" w:themeShade="BF"/>
          <w:shd w:val="clear" w:color="auto" w:fill="FFFFFF"/>
        </w:rPr>
        <w:t xml:space="preserve"> </w:t>
      </w:r>
      <w:r w:rsidRPr="4D407D47" w:rsidR="112679D7">
        <w:rPr>
          <w:rStyle w:val="normaltextrun"/>
          <w:rFonts w:ascii="Arial" w:hAnsi="Arial" w:cs="Arial"/>
          <w:color w:val="auto" w:themeColor="accent1" w:themeShade="BF"/>
          <w:shd w:val="clear" w:color="auto" w:fill="FFFFFF"/>
        </w:rPr>
        <w:t xml:space="preserve">hay</w:t>
      </w:r>
      <w:r w:rsidRPr="4D407D47" w:rsidR="00A874E1">
        <w:rPr>
          <w:rStyle w:val="normaltextrun"/>
          <w:rFonts w:ascii="Arial" w:hAnsi="Arial" w:cs="Arial"/>
          <w:color w:val="auto" w:themeColor="accent1" w:themeShade="BF"/>
          <w:shd w:val="clear" w:color="auto" w:fill="FFFFFF"/>
        </w:rPr>
        <w:t xml:space="preserve"> procesos </w:t>
      </w:r>
      <w:r w:rsidRPr="4D407D47" w:rsidR="32B4C1E1">
        <w:rPr>
          <w:rStyle w:val="normaltextrun"/>
          <w:rFonts w:ascii="Arial" w:hAnsi="Arial" w:cs="Arial"/>
          <w:color w:val="auto" w:themeColor="accent1" w:themeShade="BF"/>
          <w:shd w:val="clear" w:color="auto" w:fill="FFFFFF"/>
        </w:rPr>
        <w:t xml:space="preserve">que </w:t>
      </w:r>
      <w:r w:rsidRPr="4D407D47" w:rsidR="00A874E1">
        <w:rPr>
          <w:rStyle w:val="normaltextrun"/>
          <w:rFonts w:ascii="Arial" w:hAnsi="Arial" w:cs="Arial"/>
          <w:color w:val="auto" w:themeColor="accent1" w:themeShade="BF"/>
          <w:shd w:val="clear" w:color="auto" w:fill="FFFFFF"/>
        </w:rPr>
        <w:t>tienen que atender las observaciones sobre</w:t>
      </w:r>
      <w:r w:rsidRPr="4D407D47" w:rsidR="00963BD7">
        <w:rPr>
          <w:rStyle w:val="normaltextrun"/>
          <w:rFonts w:ascii="Arial" w:hAnsi="Arial" w:cs="Arial"/>
          <w:color w:val="auto" w:themeColor="accent1" w:themeShade="BF"/>
          <w:shd w:val="clear" w:color="auto" w:fill="FFFFFF"/>
        </w:rPr>
        <w:t xml:space="preserve"> la redacción en el</w:t>
      </w:r>
      <w:r w:rsidRPr="4D407D47" w:rsidR="00A874E1">
        <w:rPr>
          <w:rStyle w:val="normaltextrun"/>
          <w:rFonts w:ascii="Arial" w:hAnsi="Arial" w:cs="Arial"/>
          <w:color w:val="auto" w:themeColor="accent1" w:themeShade="BF"/>
          <w:shd w:val="clear" w:color="auto" w:fill="FFFFFF"/>
        </w:rPr>
        <w:t xml:space="preserve"> diseño de control</w:t>
      </w:r>
      <w:r w:rsidRPr="4D407D47" w:rsidR="77849A3C">
        <w:rPr>
          <w:rStyle w:val="normaltextrun"/>
          <w:rFonts w:ascii="Arial" w:hAnsi="Arial" w:cs="Arial"/>
          <w:color w:val="auto" w:themeColor="accent1" w:themeShade="BF"/>
          <w:shd w:val="clear" w:color="auto" w:fill="FFFFFF"/>
        </w:rPr>
        <w:t xml:space="preserve"> </w:t>
      </w:r>
      <w:r w:rsidRPr="4D407D47" w:rsidR="442BD852">
        <w:rPr>
          <w:rStyle w:val="normaltextrun"/>
          <w:rFonts w:ascii="Arial" w:hAnsi="Arial" w:cs="Arial"/>
          <w:color w:val="auto" w:themeColor="accent1" w:themeShade="BF"/>
          <w:shd w:val="clear" w:color="auto" w:fill="FFFFFF"/>
        </w:rPr>
        <w:t xml:space="preserve">con el</w:t>
      </w:r>
      <w:r w:rsidRPr="4D407D47" w:rsidR="77849A3C">
        <w:rPr>
          <w:rStyle w:val="normaltextrun"/>
          <w:rFonts w:ascii="Arial" w:hAnsi="Arial" w:cs="Arial"/>
          <w:color w:val="auto" w:themeColor="accent1" w:themeShade="BF"/>
          <w:shd w:val="clear" w:color="auto" w:fill="FFFFFF"/>
        </w:rPr>
        <w:t xml:space="preserve"> fin de cumplir con todas las </w:t>
      </w:r>
      <w:r w:rsidRPr="4D407D47" w:rsidR="7194B3D6">
        <w:rPr>
          <w:rStyle w:val="normaltextrun"/>
          <w:rFonts w:ascii="Arial" w:hAnsi="Arial" w:cs="Arial"/>
          <w:color w:val="auto" w:themeColor="accent1" w:themeShade="BF"/>
          <w:shd w:val="clear" w:color="auto" w:fill="FFFFFF"/>
        </w:rPr>
        <w:t xml:space="preserve">variables</w:t>
      </w:r>
      <w:r w:rsidRPr="4D407D47" w:rsidR="77849A3C">
        <w:rPr>
          <w:rStyle w:val="normaltextrun"/>
          <w:rFonts w:ascii="Arial" w:hAnsi="Arial" w:cs="Arial"/>
          <w:color w:val="auto" w:themeColor="accent1" w:themeShade="BF"/>
          <w:shd w:val="clear" w:color="auto" w:fill="FFFFFF"/>
        </w:rPr>
        <w:t xml:space="preserve"> establecidas</w:t>
      </w:r>
      <w:r w:rsidRPr="4D407D47" w:rsidR="260F3EBA">
        <w:rPr>
          <w:rStyle w:val="normaltextrun"/>
          <w:rFonts w:ascii="Arial" w:hAnsi="Arial" w:cs="Arial"/>
          <w:color w:val="auto" w:themeColor="accent1" w:themeShade="BF"/>
          <w:shd w:val="clear" w:color="auto" w:fill="FFFFFF"/>
        </w:rPr>
        <w:t xml:space="preserve"> en la Guía de Administración del riesgo. </w:t>
      </w:r>
    </w:p>
    <w:p w:rsidR="00A874E1" w:rsidP="4D407D47" w:rsidRDefault="00A874E1" w14:paraId="460C8AF4" w14:textId="39A98E9A">
      <w:pPr>
        <w:shd w:val="clear" w:color="auto" w:fill="FFFFFF" w:themeFill="background1"/>
        <w:spacing w:after="0" w:line="240" w:lineRule="auto"/>
        <w:jc w:val="both"/>
        <w:rPr>
          <w:rStyle w:val="normaltextrun"/>
          <w:rFonts w:ascii="Arial" w:hAnsi="Arial" w:cs="Arial"/>
          <w:color w:val="auto"/>
        </w:rPr>
      </w:pPr>
    </w:p>
    <w:p w:rsidR="00A874E1" w:rsidP="4D407D47" w:rsidRDefault="00A874E1" w14:paraId="012EF312" w14:textId="7040C01B">
      <w:pPr>
        <w:shd w:val="clear" w:color="auto" w:fill="FFFFFF" w:themeFill="background1"/>
        <w:spacing w:after="0" w:line="240" w:lineRule="auto"/>
        <w:jc w:val="both"/>
        <w:rPr>
          <w:rStyle w:val="normaltextrun"/>
          <w:rFonts w:ascii="Arial" w:hAnsi="Arial" w:cs="Arial"/>
          <w:color w:val="auto"/>
        </w:rPr>
      </w:pPr>
      <w:r w:rsidRPr="4D407D47" w:rsidR="260F3EBA">
        <w:rPr>
          <w:rStyle w:val="normaltextrun"/>
          <w:rFonts w:ascii="Arial" w:hAnsi="Arial" w:cs="Arial"/>
          <w:color w:val="auto" w:themeColor="accent1" w:themeShade="BF"/>
          <w:shd w:val="clear" w:color="auto" w:fill="FFFFFF"/>
        </w:rPr>
        <w:t xml:space="preserve">Frente a</w:t>
      </w:r>
      <w:r w:rsidRPr="4D407D47" w:rsidR="00963BD7">
        <w:rPr>
          <w:rStyle w:val="normaltextrun"/>
          <w:rFonts w:ascii="Arial" w:hAnsi="Arial" w:cs="Arial"/>
          <w:color w:val="auto" w:themeColor="accent1" w:themeShade="BF"/>
          <w:shd w:val="clear" w:color="auto" w:fill="FFFFFF"/>
        </w:rPr>
        <w:t xml:space="preserve"> </w:t>
      </w:r>
      <w:r w:rsidRPr="4D407D47" w:rsidR="00A874E1">
        <w:rPr>
          <w:rStyle w:val="normaltextrun"/>
          <w:rFonts w:ascii="Arial" w:hAnsi="Arial" w:cs="Arial"/>
          <w:color w:val="auto" w:themeColor="accent1" w:themeShade="BF"/>
          <w:shd w:val="clear" w:color="auto" w:fill="FFFFFF"/>
        </w:rPr>
        <w:t xml:space="preserve">la ejecución </w:t>
      </w:r>
      <w:r w:rsidRPr="4D407D47" w:rsidR="00963BD7">
        <w:rPr>
          <w:rStyle w:val="normaltextrun"/>
          <w:rFonts w:ascii="Arial" w:hAnsi="Arial" w:cs="Arial"/>
          <w:color w:val="auto" w:themeColor="accent1" w:themeShade="BF"/>
          <w:shd w:val="clear" w:color="auto" w:fill="FFFFFF"/>
        </w:rPr>
        <w:t xml:space="preserve">de controles se mantiene </w:t>
      </w:r>
      <w:r w:rsidRPr="4D407D47" w:rsidR="5E4D8D87">
        <w:rPr>
          <w:rStyle w:val="normaltextrun"/>
          <w:rFonts w:ascii="Arial" w:hAnsi="Arial" w:cs="Arial"/>
          <w:color w:val="auto" w:themeColor="accent1" w:themeShade="BF"/>
          <w:shd w:val="clear" w:color="auto" w:fill="FFFFFF"/>
        </w:rPr>
        <w:t xml:space="preserve">en un 80% dur</w:t>
      </w:r>
      <w:r w:rsidRPr="4D407D47" w:rsidR="5E4D8D87">
        <w:rPr>
          <w:rStyle w:val="normaltextrun"/>
          <w:rFonts w:ascii="Arial" w:hAnsi="Arial" w:cs="Arial"/>
          <w:color w:val="auto" w:themeColor="accent1" w:themeShade="BF"/>
          <w:shd w:val="clear" w:color="auto" w:fill="FFFFFF"/>
        </w:rPr>
        <w:t xml:space="preserve">ante los 3 cuatrimestres</w:t>
      </w:r>
      <w:r w:rsidRPr="4D407D47" w:rsidR="0AC713D1">
        <w:rPr>
          <w:rStyle w:val="normaltextrun"/>
          <w:rFonts w:ascii="Arial" w:hAnsi="Arial" w:cs="Arial"/>
          <w:color w:val="auto" w:themeColor="accent1" w:themeShade="BF"/>
          <w:shd w:val="clear" w:color="auto" w:fill="FFFFFF"/>
        </w:rPr>
        <w:t xml:space="preserve"> y la ejecución de las actividades superó el 70% de cumplimiento</w:t>
      </w:r>
      <w:r w:rsidRPr="4D407D47" w:rsidR="5E4D8D87">
        <w:rPr>
          <w:rStyle w:val="normaltextrun"/>
          <w:rFonts w:ascii="Arial" w:hAnsi="Arial" w:cs="Arial"/>
          <w:color w:val="auto" w:themeColor="accent1" w:themeShade="BF"/>
          <w:shd w:val="clear" w:color="auto" w:fill="FFFFFF"/>
        </w:rPr>
        <w:t xml:space="preserve">, por lo cual se invita a los procesos </w:t>
      </w:r>
      <w:r w:rsidRPr="4D407D47" w:rsidR="268537C2">
        <w:rPr>
          <w:rStyle w:val="normaltextrun"/>
          <w:rFonts w:ascii="Arial" w:hAnsi="Arial" w:cs="Arial"/>
          <w:color w:val="auto" w:themeColor="accent1" w:themeShade="BF"/>
          <w:shd w:val="clear" w:color="auto" w:fill="FFFFFF"/>
        </w:rPr>
        <w:t xml:space="preserve">a ejecu</w:t>
      </w:r>
      <w:r w:rsidRPr="4D407D47" w:rsidR="268537C2">
        <w:rPr>
          <w:rStyle w:val="normaltextrun"/>
          <w:rFonts w:ascii="Arial" w:hAnsi="Arial" w:cs="Arial"/>
          <w:color w:val="auto" w:themeColor="accent1" w:themeShade="BF"/>
          <w:shd w:val="clear" w:color="auto" w:fill="FFFFFF"/>
        </w:rPr>
        <w:t xml:space="preserve">tar</w:t>
      </w:r>
      <w:r w:rsidRPr="4D407D47" w:rsidR="4305629E">
        <w:rPr>
          <w:rStyle w:val="normaltextrun"/>
          <w:rFonts w:ascii="Arial" w:hAnsi="Arial" w:cs="Arial"/>
          <w:color w:val="auto" w:themeColor="accent1" w:themeShade="BF"/>
          <w:shd w:val="clear" w:color="auto" w:fill="FFFFFF"/>
        </w:rPr>
        <w:t xml:space="preserve"> los controles y acciones</w:t>
      </w:r>
      <w:r w:rsidRPr="4D407D47" w:rsidR="5E4D8D87">
        <w:rPr>
          <w:rStyle w:val="normaltextrun"/>
          <w:rFonts w:ascii="Arial" w:hAnsi="Arial" w:cs="Arial"/>
          <w:color w:val="auto" w:themeColor="accent1" w:themeShade="BF"/>
          <w:shd w:val="clear" w:color="auto" w:fill="FFFFFF"/>
        </w:rPr>
        <w:t xml:space="preserve"> </w:t>
      </w:r>
      <w:r w:rsidRPr="4D407D47" w:rsidR="00963BD7">
        <w:rPr>
          <w:rStyle w:val="normaltextrun"/>
          <w:rFonts w:ascii="Arial" w:hAnsi="Arial" w:cs="Arial"/>
          <w:color w:val="auto" w:themeColor="accent1" w:themeShade="BF"/>
          <w:shd w:val="clear" w:color="auto" w:fill="FFFFFF"/>
        </w:rPr>
        <w:t xml:space="preserve">tal</w:t>
      </w:r>
      <w:r w:rsidRPr="4D407D47" w:rsidR="00963BD7">
        <w:rPr>
          <w:rStyle w:val="normaltextrun"/>
          <w:rFonts w:ascii="Arial" w:hAnsi="Arial" w:cs="Arial"/>
          <w:color w:val="auto" w:themeColor="accent1" w:themeShade="BF"/>
          <w:shd w:val="clear" w:color="auto" w:fill="FFFFFF"/>
        </w:rPr>
        <w:t xml:space="preserve"> como se diseñaron</w:t>
      </w:r>
      <w:r w:rsidRPr="4D407D47" w:rsidR="53E8A4D8">
        <w:rPr>
          <w:rStyle w:val="normaltextrun"/>
          <w:rFonts w:ascii="Arial" w:hAnsi="Arial" w:cs="Arial"/>
          <w:color w:val="auto" w:themeColor="accent1" w:themeShade="BF"/>
          <w:shd w:val="clear" w:color="auto" w:fill="FFFFFF"/>
        </w:rPr>
        <w:t xml:space="preserve">.</w:t>
      </w:r>
    </w:p>
    <w:p w:rsidR="4D407D47" w:rsidP="4D407D47" w:rsidRDefault="4D407D47" w14:paraId="4E9B9C77" w14:textId="57CB363A">
      <w:pPr>
        <w:pStyle w:val="Normal"/>
        <w:shd w:val="clear" w:color="auto" w:fill="FFFFFF" w:themeFill="background1"/>
        <w:spacing w:after="0" w:line="240" w:lineRule="auto"/>
        <w:jc w:val="both"/>
        <w:rPr>
          <w:rStyle w:val="normaltextrun"/>
          <w:rFonts w:ascii="Arial" w:hAnsi="Arial" w:cs="Arial"/>
          <w:color w:val="auto"/>
        </w:rPr>
      </w:pPr>
    </w:p>
    <w:p w:rsidRPr="00963BD7" w:rsidR="002044A2" w:rsidP="45533886" w:rsidRDefault="79D665B8" w14:paraId="281EEA38" w14:textId="68A3C344">
      <w:pPr>
        <w:shd w:val="clear" w:color="auto" w:fill="FFFFFF" w:themeFill="background1"/>
        <w:spacing w:after="0" w:line="240" w:lineRule="auto"/>
        <w:jc w:val="both"/>
        <w:rPr>
          <w:rStyle w:val="eop"/>
          <w:rFonts w:ascii="Arial" w:hAnsi="Arial" w:cs="Arial"/>
          <w:b/>
          <w:bCs/>
          <w:shd w:val="clear" w:color="auto" w:fill="FFFFFF"/>
        </w:rPr>
      </w:pPr>
      <w:r w:rsidRPr="00963BD7" w:rsidR="79D665B8">
        <w:rPr>
          <w:rStyle w:val="normaltextrun"/>
          <w:rFonts w:ascii="Arial" w:hAnsi="Arial" w:cs="Arial"/>
          <w:shd w:val="clear" w:color="auto" w:fill="FFFFFF"/>
        </w:rPr>
        <w:t>L</w:t>
      </w:r>
      <w:r w:rsidRPr="00963BD7" w:rsidR="0DF65058">
        <w:rPr>
          <w:rStyle w:val="normaltextrun"/>
          <w:rFonts w:ascii="Arial" w:hAnsi="Arial" w:cs="Arial"/>
          <w:shd w:val="clear" w:color="auto" w:fill="FFFFFF"/>
        </w:rPr>
        <w:t xml:space="preserve">os riesgos de corrupción en </w:t>
      </w:r>
      <w:r w:rsidRPr="00963BD7" w:rsidR="60212789">
        <w:rPr>
          <w:rStyle w:val="normaltextrun"/>
          <w:rFonts w:ascii="Arial" w:hAnsi="Arial" w:cs="Arial"/>
          <w:shd w:val="clear" w:color="auto" w:fill="FFFFFF"/>
        </w:rPr>
        <w:t xml:space="preserve">el </w:t>
      </w:r>
      <w:r w:rsidRPr="00963BD7" w:rsidR="5F4F5BC8">
        <w:rPr>
          <w:rStyle w:val="normaltextrun"/>
          <w:rFonts w:ascii="Arial" w:hAnsi="Arial" w:cs="Arial"/>
          <w:shd w:val="clear" w:color="auto" w:fill="FFFFFF"/>
        </w:rPr>
        <w:t>tercer</w:t>
      </w:r>
      <w:r w:rsidRPr="00963BD7" w:rsidR="60212789">
        <w:rPr>
          <w:rStyle w:val="normaltextrun"/>
          <w:rFonts w:ascii="Arial" w:hAnsi="Arial" w:cs="Arial"/>
          <w:shd w:val="clear" w:color="auto" w:fill="FFFFFF"/>
        </w:rPr>
        <w:t xml:space="preserve"> </w:t>
      </w:r>
      <w:r w:rsidRPr="00963BD7" w:rsidR="0E20D0BD">
        <w:rPr>
          <w:rStyle w:val="normaltextrun"/>
          <w:rFonts w:ascii="Arial" w:hAnsi="Arial" w:cs="Arial"/>
          <w:shd w:val="clear" w:color="auto" w:fill="FFFFFF"/>
        </w:rPr>
        <w:t xml:space="preserve">cuatrimestre no tuvieron cambios </w:t>
      </w:r>
      <w:r w:rsidRPr="00963BD7" w:rsidR="002044A2">
        <w:rPr>
          <w:rStyle w:val="normaltextrun"/>
          <w:rFonts w:ascii="Arial" w:hAnsi="Arial" w:cs="Arial"/>
          <w:shd w:val="clear" w:color="auto" w:fill="FFFFFF"/>
        </w:rPr>
        <w:t>en</w:t>
      </w:r>
      <w:r w:rsidRPr="00963BD7" w:rsidR="46349F25">
        <w:rPr>
          <w:rStyle w:val="normaltextrun"/>
          <w:rFonts w:ascii="Arial" w:hAnsi="Arial" w:cs="Arial"/>
          <w:shd w:val="clear" w:color="auto" w:fill="FFFFFF"/>
        </w:rPr>
        <w:t xml:space="preserve"> su</w:t>
      </w:r>
      <w:r w:rsidRPr="00963BD7" w:rsidR="002044A2">
        <w:rPr>
          <w:rStyle w:val="normaltextrun"/>
          <w:rFonts w:ascii="Arial" w:hAnsi="Arial" w:cs="Arial"/>
          <w:shd w:val="clear" w:color="auto" w:fill="FFFFFF"/>
        </w:rPr>
        <w:t xml:space="preserve"> zona inherente y residual, </w:t>
      </w:r>
      <w:r w:rsidRPr="00963BD7" w:rsidR="682AB5A9">
        <w:rPr>
          <w:rStyle w:val="normaltextrun"/>
          <w:rFonts w:ascii="Arial" w:hAnsi="Arial" w:cs="Arial"/>
          <w:shd w:val="clear" w:color="auto" w:fill="FFFFFF"/>
        </w:rPr>
        <w:t>manteniéndose,</w:t>
      </w:r>
      <w:r w:rsidRPr="00963BD7" w:rsidR="002044A2">
        <w:rPr>
          <w:rStyle w:val="normaltextrun"/>
          <w:rFonts w:ascii="Arial" w:hAnsi="Arial" w:cs="Arial"/>
          <w:shd w:val="clear" w:color="auto" w:fill="FFFFFF"/>
        </w:rPr>
        <w:t xml:space="preserve"> así: </w:t>
      </w:r>
      <w:r w:rsidRPr="00963BD7" w:rsidR="002044A2">
        <w:rPr>
          <w:rStyle w:val="eop"/>
          <w:rFonts w:ascii="Arial" w:hAnsi="Arial" w:cs="Arial"/>
          <w:b w:val="1"/>
          <w:bCs w:val="1"/>
          <w:shd w:val="clear" w:color="auto" w:fill="FFFFFF"/>
        </w:rPr>
        <w:t> </w:t>
      </w:r>
    </w:p>
    <w:p w:rsidRPr="00D5033F" w:rsidR="002044A2" w:rsidP="45533886" w:rsidRDefault="002044A2" w14:paraId="5EB8C37D" w14:textId="71307623">
      <w:pPr>
        <w:shd w:val="clear" w:color="auto" w:fill="FFFFFF" w:themeFill="background1"/>
        <w:spacing w:after="0" w:line="240" w:lineRule="auto"/>
        <w:jc w:val="both"/>
        <w:rPr>
          <w:rStyle w:val="eop"/>
          <w:rFonts w:ascii="Arial" w:hAnsi="Arial" w:cs="Arial"/>
          <w:b/>
          <w:bCs/>
          <w:color w:val="2E74B5" w:themeColor="accent1" w:themeShade="BF"/>
          <w:shd w:val="clear" w:color="auto" w:fill="FFFFFF"/>
        </w:rPr>
      </w:pPr>
    </w:p>
    <w:p w:rsidRPr="00D5033F" w:rsidR="002044A2" w:rsidP="45533886" w:rsidRDefault="0063302D" w14:paraId="698EF62E" w14:textId="3FDD0DAB">
      <w:pPr>
        <w:jc w:val="center"/>
        <w:rPr>
          <w:rFonts w:ascii="Arial" w:hAnsi="Arial" w:eastAsia="Times New Roman" w:cs="Arial"/>
          <w:color w:val="2E74B5" w:themeColor="accent1" w:themeShade="BF"/>
          <w:sz w:val="18"/>
          <w:szCs w:val="18"/>
          <w:lang w:eastAsia="es-CO"/>
        </w:rPr>
      </w:pPr>
      <w:bookmarkStart w:name="_Toc115854756" w:id="34"/>
      <w:bookmarkStart w:name="_Toc126673903" w:id="35"/>
      <w:r w:rsidRPr="45533886">
        <w:rPr>
          <w:rFonts w:ascii="Arial" w:hAnsi="Arial" w:eastAsia="Arial" w:cs="Arial"/>
          <w:sz w:val="18"/>
          <w:szCs w:val="18"/>
        </w:rPr>
        <w:lastRenderedPageBreak/>
        <w:t xml:space="preserve">Ilustración No </w:t>
      </w:r>
      <w:r w:rsidRPr="45533886">
        <w:rPr>
          <w:rFonts w:ascii="Arial" w:hAnsi="Arial" w:cs="Arial"/>
          <w:color w:val="2E74B5" w:themeColor="accent1" w:themeShade="BF"/>
          <w:sz w:val="18"/>
          <w:szCs w:val="18"/>
        </w:rPr>
        <w:fldChar w:fldCharType="begin"/>
      </w:r>
      <w:r w:rsidRPr="45533886">
        <w:rPr>
          <w:rFonts w:ascii="Arial" w:hAnsi="Arial" w:cs="Arial"/>
          <w:color w:val="2E74B5" w:themeColor="accent1" w:themeShade="BF"/>
          <w:sz w:val="18"/>
          <w:szCs w:val="18"/>
        </w:rPr>
        <w:instrText xml:space="preserve"> SEQ Ilustración \* ARABIC </w:instrText>
      </w:r>
      <w:r w:rsidRPr="45533886">
        <w:rPr>
          <w:rFonts w:ascii="Arial" w:hAnsi="Arial" w:cs="Arial"/>
          <w:color w:val="2E74B5" w:themeColor="accent1" w:themeShade="BF"/>
          <w:sz w:val="18"/>
          <w:szCs w:val="18"/>
        </w:rPr>
        <w:fldChar w:fldCharType="separate"/>
      </w:r>
      <w:r w:rsidR="00EF61B8">
        <w:rPr>
          <w:rFonts w:ascii="Arial" w:hAnsi="Arial" w:cs="Arial"/>
          <w:noProof/>
          <w:color w:val="2E74B5" w:themeColor="accent1" w:themeShade="BF"/>
          <w:sz w:val="18"/>
          <w:szCs w:val="18"/>
        </w:rPr>
        <w:t>2</w:t>
      </w:r>
      <w:r w:rsidRPr="45533886">
        <w:rPr>
          <w:rFonts w:ascii="Arial" w:hAnsi="Arial" w:cs="Arial"/>
          <w:color w:val="2E74B5" w:themeColor="accent1" w:themeShade="BF"/>
          <w:sz w:val="18"/>
          <w:szCs w:val="18"/>
        </w:rPr>
        <w:fldChar w:fldCharType="end"/>
      </w:r>
      <w:r w:rsidRPr="45533886">
        <w:rPr>
          <w:rFonts w:ascii="Arial" w:hAnsi="Arial" w:eastAsia="Arial" w:cs="Arial"/>
          <w:sz w:val="18"/>
          <w:szCs w:val="18"/>
        </w:rPr>
        <w:t xml:space="preserve"> </w:t>
      </w:r>
      <w:r w:rsidRPr="45533886" w:rsidR="002044A2">
        <w:rPr>
          <w:rFonts w:ascii="Arial" w:hAnsi="Arial" w:eastAsia="Times New Roman" w:cs="Arial"/>
          <w:sz w:val="18"/>
          <w:szCs w:val="18"/>
          <w:lang w:eastAsia="es-CO"/>
        </w:rPr>
        <w:t>Zona de riesgos</w:t>
      </w:r>
      <w:r w:rsidRPr="45533886">
        <w:rPr>
          <w:rFonts w:ascii="Arial" w:hAnsi="Arial" w:eastAsia="Times New Roman" w:cs="Arial"/>
          <w:sz w:val="18"/>
          <w:szCs w:val="18"/>
          <w:lang w:eastAsia="es-CO"/>
        </w:rPr>
        <w:t xml:space="preserve"> de </w:t>
      </w:r>
      <w:r w:rsidRPr="45533886" w:rsidR="02A0507E">
        <w:rPr>
          <w:rFonts w:ascii="Arial" w:hAnsi="Arial" w:eastAsia="Times New Roman" w:cs="Arial"/>
          <w:sz w:val="18"/>
          <w:szCs w:val="18"/>
          <w:lang w:eastAsia="es-CO"/>
        </w:rPr>
        <w:t>corrupción</w:t>
      </w:r>
      <w:bookmarkEnd w:id="34"/>
      <w:bookmarkEnd w:id="35"/>
      <w:r w:rsidRPr="45533886" w:rsidR="02A0507E">
        <w:rPr>
          <w:rFonts w:ascii="Arial" w:hAnsi="Arial" w:eastAsia="Times New Roman" w:cs="Arial"/>
          <w:sz w:val="18"/>
          <w:szCs w:val="18"/>
          <w:lang w:eastAsia="es-CO"/>
        </w:rPr>
        <w:t xml:space="preserve"> </w:t>
      </w:r>
    </w:p>
    <w:p w:rsidRPr="00D5033F" w:rsidR="3E19070A" w:rsidP="493DBB8A" w:rsidRDefault="00DB72CA" w14:paraId="31ED2E4A" w14:textId="67BEA5C9">
      <w:pPr>
        <w:jc w:val="center"/>
        <w:rPr>
          <w:color w:val="2E74B5" w:themeColor="accent1" w:themeShade="BF"/>
        </w:rPr>
      </w:pPr>
      <w:r w:rsidRPr="00D5033F">
        <w:rPr>
          <w:noProof/>
          <w:color w:val="2E74B5" w:themeColor="accent1" w:themeShade="BF"/>
        </w:rPr>
        <w:drawing>
          <wp:inline distT="0" distB="0" distL="0" distR="0" wp14:anchorId="17EAF147" wp14:editId="2B3701CB">
            <wp:extent cx="4572000" cy="2743200"/>
            <wp:effectExtent l="0" t="0" r="0" b="0"/>
            <wp:docPr id="3" name="Gráfico 3">
              <a:extLst xmlns:a="http://schemas.openxmlformats.org/drawingml/2006/main">
                <a:ext uri="{FF2B5EF4-FFF2-40B4-BE49-F238E27FC236}">
                  <a16:creationId xmlns:a16="http://schemas.microsoft.com/office/drawing/2014/main" id="{87D46B25-4725-57E1-FCB6-E2A172184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D5033F" w:rsidR="002044A2" w:rsidP="626A3645" w:rsidRDefault="002044A2" w14:paraId="35D5F4A7" w14:textId="77777777">
      <w:pPr>
        <w:shd w:val="clear" w:color="auto" w:fill="FFFFFF" w:themeFill="background1"/>
        <w:spacing w:after="0" w:line="240" w:lineRule="auto"/>
        <w:jc w:val="center"/>
        <w:textAlignment w:val="baseline"/>
        <w:rPr>
          <w:rFonts w:ascii="Arial" w:hAnsi="Arial" w:eastAsia="Times New Roman" w:cs="Arial"/>
          <w:color w:val="auto" w:themeColor="accent1" w:themeShade="BF"/>
          <w:sz w:val="18"/>
          <w:szCs w:val="18"/>
          <w:lang w:eastAsia="es-CO"/>
        </w:rPr>
      </w:pPr>
      <w:r w:rsidRPr="626A3645" w:rsidR="002044A2">
        <w:rPr>
          <w:rFonts w:ascii="Arial" w:hAnsi="Arial" w:eastAsia="Times New Roman" w:cs="Arial"/>
          <w:color w:val="auto"/>
          <w:sz w:val="18"/>
          <w:szCs w:val="18"/>
          <w:lang w:eastAsia="es-CO"/>
        </w:rPr>
        <w:t>Fuente: OAP, 2022. </w:t>
      </w:r>
    </w:p>
    <w:p w:rsidRPr="00D5033F" w:rsidR="594ADEC0" w:rsidP="493DBB8A" w:rsidRDefault="594ADEC0" w14:paraId="20F5E803" w14:textId="08213BD6">
      <w:pPr>
        <w:shd w:val="clear" w:color="auto" w:fill="FFFFFF" w:themeFill="background1"/>
        <w:spacing w:after="0" w:line="240" w:lineRule="auto"/>
        <w:jc w:val="center"/>
        <w:rPr>
          <w:rFonts w:ascii="Arial" w:hAnsi="Arial" w:eastAsia="Times New Roman" w:cs="Arial"/>
          <w:color w:val="2E74B5" w:themeColor="accent1" w:themeShade="BF"/>
          <w:sz w:val="18"/>
          <w:szCs w:val="18"/>
          <w:lang w:eastAsia="es-CO"/>
        </w:rPr>
      </w:pPr>
    </w:p>
    <w:p w:rsidR="003E35FF" w:rsidP="00EF61B8" w:rsidRDefault="002044A2" w14:paraId="7A98F079" w14:textId="73250D83">
      <w:pPr>
        <w:spacing w:after="0" w:line="240" w:lineRule="auto"/>
        <w:jc w:val="both"/>
        <w:textAlignment w:val="baseline"/>
        <w:rPr>
          <w:rFonts w:ascii="Arial" w:hAnsi="Arial" w:eastAsia="Arial" w:cs="Arial"/>
          <w:color w:val="000000" w:themeColor="text1"/>
        </w:rPr>
      </w:pPr>
      <w:r w:rsidRPr="00D5033F">
        <w:rPr>
          <w:rFonts w:ascii="Arial" w:hAnsi="Arial" w:eastAsia="Times New Roman" w:cs="Arial"/>
          <w:color w:val="2E74B5" w:themeColor="accent1" w:themeShade="BF"/>
          <w:lang w:eastAsia="es-CO"/>
        </w:rPr>
        <w:t> </w:t>
      </w:r>
      <w:r w:rsidRPr="45533886" w:rsidR="28A20635">
        <w:rPr>
          <w:rFonts w:ascii="Arial" w:hAnsi="Arial" w:eastAsia="Arial" w:cs="Arial"/>
          <w:color w:val="000000" w:themeColor="text1"/>
          <w:lang w:eastAsia="es-CO"/>
        </w:rPr>
        <w:t>El monitoreo de los riesgos de corrupción</w:t>
      </w:r>
      <w:r w:rsidRPr="45533886" w:rsidR="3EA1CE61">
        <w:rPr>
          <w:rFonts w:ascii="Arial" w:hAnsi="Arial" w:eastAsia="Arial" w:cs="Arial"/>
          <w:color w:val="000000" w:themeColor="text1"/>
          <w:lang w:eastAsia="es-CO"/>
        </w:rPr>
        <w:t xml:space="preserve"> con </w:t>
      </w:r>
      <w:r w:rsidRPr="45533886" w:rsidR="28A20635">
        <w:rPr>
          <w:rFonts w:ascii="Arial" w:hAnsi="Arial" w:eastAsia="Arial" w:cs="Arial"/>
          <w:color w:val="000000" w:themeColor="text1"/>
          <w:lang w:eastAsia="es-CO"/>
        </w:rPr>
        <w:t xml:space="preserve">los resultados obtenidos y registrados en el presente informe fueron remitidos el </w:t>
      </w:r>
      <w:r w:rsidRPr="45533886" w:rsidR="133B7B92">
        <w:rPr>
          <w:rFonts w:ascii="Arial" w:hAnsi="Arial" w:eastAsia="Arial" w:cs="Arial"/>
          <w:color w:val="000000" w:themeColor="text1"/>
          <w:lang w:eastAsia="es-CO"/>
        </w:rPr>
        <w:t>5</w:t>
      </w:r>
      <w:r w:rsidRPr="45533886" w:rsidR="28A20635">
        <w:rPr>
          <w:rFonts w:ascii="Arial" w:hAnsi="Arial" w:eastAsia="Arial" w:cs="Arial"/>
          <w:color w:val="000000" w:themeColor="text1"/>
          <w:lang w:eastAsia="es-CO"/>
        </w:rPr>
        <w:t xml:space="preserve"> de </w:t>
      </w:r>
      <w:r w:rsidRPr="45533886" w:rsidR="0EFC0E19">
        <w:rPr>
          <w:rFonts w:ascii="Arial" w:hAnsi="Arial" w:eastAsia="Arial" w:cs="Arial"/>
          <w:color w:val="000000" w:themeColor="text1"/>
          <w:lang w:eastAsia="es-CO"/>
        </w:rPr>
        <w:t>enero 2023</w:t>
      </w:r>
      <w:r w:rsidRPr="45533886" w:rsidR="28A20635">
        <w:rPr>
          <w:rFonts w:ascii="Arial" w:hAnsi="Arial" w:eastAsia="Arial" w:cs="Arial"/>
          <w:color w:val="000000" w:themeColor="text1"/>
          <w:lang w:eastAsia="es-CO"/>
        </w:rPr>
        <w:t xml:space="preserve"> </w:t>
      </w:r>
      <w:r w:rsidRPr="45533886" w:rsidR="003E35FF">
        <w:rPr>
          <w:rFonts w:ascii="Arial" w:hAnsi="Arial" w:eastAsia="Arial" w:cs="Arial"/>
          <w:color w:val="000000" w:themeColor="text1"/>
        </w:rPr>
        <w:t>a través de correo institucional a la Oficina de Control Interno con el propósito de que esta oficina reali</w:t>
      </w:r>
      <w:r w:rsidRPr="45533886" w:rsidR="35E0FCBB">
        <w:rPr>
          <w:rFonts w:ascii="Arial" w:hAnsi="Arial" w:eastAsia="Arial" w:cs="Arial"/>
          <w:color w:val="000000" w:themeColor="text1"/>
        </w:rPr>
        <w:t>zara</w:t>
      </w:r>
      <w:r w:rsidRPr="45533886" w:rsidR="003E35FF">
        <w:rPr>
          <w:rFonts w:ascii="Arial" w:hAnsi="Arial" w:eastAsia="Arial" w:cs="Arial"/>
          <w:color w:val="000000" w:themeColor="text1"/>
        </w:rPr>
        <w:t xml:space="preserve"> la respectiva evaluación a los riesgos de corrupción y se publique dentro de los plazos establecidos por la Ley. </w:t>
      </w:r>
    </w:p>
    <w:p w:rsidRPr="00D5033F" w:rsidR="00A9498E" w:rsidP="00EF61B8" w:rsidRDefault="00A9498E" w14:paraId="6F84486F" w14:textId="77777777">
      <w:pPr>
        <w:spacing w:after="0" w:line="240" w:lineRule="auto"/>
        <w:jc w:val="both"/>
        <w:textAlignment w:val="baseline"/>
        <w:rPr>
          <w:rFonts w:ascii="Arial" w:hAnsi="Arial" w:eastAsia="Arial" w:cs="Arial"/>
          <w:color w:val="000000" w:themeColor="text1"/>
        </w:rPr>
      </w:pPr>
    </w:p>
    <w:p w:rsidRPr="00D5033F" w:rsidR="000A4A8F" w:rsidP="45533886" w:rsidRDefault="000A4A8F" w14:paraId="26030C3C" w14:textId="77777777">
      <w:pPr>
        <w:shd w:val="clear" w:color="auto" w:fill="FFFFFF" w:themeFill="background1"/>
        <w:jc w:val="both"/>
        <w:rPr>
          <w:rFonts w:ascii="Arial" w:hAnsi="Arial" w:eastAsia="Arial" w:cs="Arial"/>
          <w:color w:val="000000" w:themeColor="text1"/>
          <w:lang w:eastAsia="es-CO"/>
        </w:rPr>
      </w:pPr>
      <w:r w:rsidRPr="4D407D47" w:rsidR="000A4A8F">
        <w:rPr>
          <w:rFonts w:ascii="Arial" w:hAnsi="Arial" w:eastAsia="Arial" w:cs="Arial"/>
          <w:color w:val="000000" w:themeColor="text1" w:themeTint="FF" w:themeShade="FF"/>
          <w:lang w:eastAsia="es-CO"/>
        </w:rPr>
        <w:t>A la fecha de corte, los procesos no reportaron ninguna materialización de este tipo de riesgo o situación que requieran ser resueltas o que requieran aplicar las acciones de contingencia.</w:t>
      </w:r>
    </w:p>
    <w:p w:rsidRPr="00A9498E" w:rsidR="003E35FF" w:rsidP="594ADEC0" w:rsidRDefault="003E35FF" w14:paraId="6B8CAB59" w14:textId="77777777">
      <w:pPr>
        <w:pStyle w:val="Prrafodelista"/>
        <w:numPr>
          <w:ilvl w:val="1"/>
          <w:numId w:val="15"/>
        </w:numPr>
        <w:shd w:val="clear" w:color="auto" w:fill="FFFFFF" w:themeFill="background1"/>
        <w:outlineLvl w:val="0"/>
        <w:rPr>
          <w:rStyle w:val="Ttulo2Car"/>
        </w:rPr>
      </w:pPr>
      <w:bookmarkStart w:name="_Toc68678510" w:id="36"/>
      <w:bookmarkStart w:name="_Toc84428373" w:id="37"/>
      <w:bookmarkStart w:name="_Toc126673860" w:id="38"/>
      <w:r w:rsidRPr="00A9498E">
        <w:rPr>
          <w:rStyle w:val="Ttulo2Car"/>
        </w:rPr>
        <w:t>RIESGOS DE GESTIÓN:</w:t>
      </w:r>
      <w:bookmarkEnd w:id="36"/>
      <w:bookmarkEnd w:id="37"/>
      <w:bookmarkEnd w:id="38"/>
    </w:p>
    <w:p w:rsidRPr="00A9498E" w:rsidR="6A35FC35" w:rsidP="493DBB8A" w:rsidRDefault="6A35FC35" w14:paraId="4419B0AF" w14:textId="17F991B9">
      <w:pPr>
        <w:jc w:val="both"/>
        <w:rPr>
          <w:rFonts w:ascii="Arial" w:hAnsi="Arial" w:eastAsia="Arial" w:cs="Arial"/>
          <w:lang w:eastAsia="es-CO"/>
        </w:rPr>
      </w:pPr>
    </w:p>
    <w:p w:rsidRPr="00A9498E" w:rsidR="003E35FF" w:rsidP="493DBB8A" w:rsidRDefault="158DA11B" w14:paraId="0DF724A6" w14:textId="6A4306B2">
      <w:pPr>
        <w:spacing w:after="0" w:line="240" w:lineRule="auto"/>
        <w:jc w:val="both"/>
        <w:rPr>
          <w:rFonts w:ascii="Arial" w:hAnsi="Arial" w:eastAsia="Arial" w:cs="Arial"/>
        </w:rPr>
      </w:pPr>
      <w:r w:rsidRPr="00A9498E">
        <w:rPr>
          <w:rFonts w:ascii="Arial" w:hAnsi="Arial" w:eastAsia="Arial" w:cs="Arial"/>
          <w:lang w:eastAsia="es-CO"/>
        </w:rPr>
        <w:t xml:space="preserve">En el </w:t>
      </w:r>
      <w:r w:rsidRPr="00A9498E" w:rsidR="359E0008">
        <w:rPr>
          <w:rFonts w:ascii="Arial" w:hAnsi="Arial" w:eastAsia="Arial" w:cs="Arial"/>
          <w:lang w:eastAsia="es-CO"/>
        </w:rPr>
        <w:t xml:space="preserve">tercer </w:t>
      </w:r>
      <w:r w:rsidRPr="00A9498E">
        <w:rPr>
          <w:rFonts w:ascii="Arial" w:hAnsi="Arial" w:eastAsia="Arial" w:cs="Arial"/>
          <w:lang w:eastAsia="es-CO"/>
        </w:rPr>
        <w:t xml:space="preserve">cuatrimestre, </w:t>
      </w:r>
      <w:r w:rsidRPr="00A9498E">
        <w:rPr>
          <w:rFonts w:ascii="Arial" w:hAnsi="Arial" w:eastAsia="Arial" w:cs="Arial"/>
        </w:rPr>
        <w:t>la OAP</w:t>
      </w:r>
      <w:r w:rsidRPr="00A9498E" w:rsidR="70CC9A1D">
        <w:rPr>
          <w:rFonts w:ascii="Arial" w:hAnsi="Arial" w:eastAsia="Arial" w:cs="Arial"/>
          <w:lang w:eastAsia="es-CO"/>
        </w:rPr>
        <w:t xml:space="preserve"> realizó monitoreo a los </w:t>
      </w:r>
      <w:r w:rsidRPr="00A9498E" w:rsidR="19073710">
        <w:rPr>
          <w:rFonts w:ascii="Arial" w:hAnsi="Arial" w:eastAsia="Arial" w:cs="Arial"/>
          <w:lang w:eastAsia="es-CO"/>
        </w:rPr>
        <w:t>3</w:t>
      </w:r>
      <w:r w:rsidRPr="00A9498E" w:rsidR="51B7E32F">
        <w:rPr>
          <w:rFonts w:ascii="Arial" w:hAnsi="Arial" w:eastAsia="Arial" w:cs="Arial"/>
          <w:lang w:eastAsia="es-CO"/>
        </w:rPr>
        <w:t>7</w:t>
      </w:r>
      <w:r w:rsidRPr="00A9498E" w:rsidR="19073710">
        <w:rPr>
          <w:rFonts w:ascii="Arial" w:hAnsi="Arial" w:eastAsia="Arial" w:cs="Arial"/>
          <w:lang w:eastAsia="es-CO"/>
        </w:rPr>
        <w:t xml:space="preserve"> </w:t>
      </w:r>
      <w:r w:rsidRPr="00A9498E">
        <w:rPr>
          <w:rFonts w:ascii="Arial" w:hAnsi="Arial" w:eastAsia="Arial" w:cs="Arial"/>
          <w:lang w:eastAsia="es-CO"/>
        </w:rPr>
        <w:t>riesgos de gestión</w:t>
      </w:r>
      <w:r w:rsidRPr="00A9498E">
        <w:rPr>
          <w:rFonts w:ascii="Arial" w:hAnsi="Arial" w:eastAsia="Arial" w:cs="Arial"/>
        </w:rPr>
        <w:t>, obteniendo los siguientes resultados:</w:t>
      </w:r>
    </w:p>
    <w:p w:rsidRPr="00D5033F" w:rsidR="00CF2D05" w:rsidP="493DBB8A" w:rsidRDefault="00CF2D05" w14:paraId="534A29FA" w14:textId="77777777">
      <w:pPr>
        <w:pStyle w:val="Descripcin"/>
        <w:spacing w:after="0" w:line="240" w:lineRule="auto"/>
        <w:jc w:val="center"/>
        <w:rPr>
          <w:rFonts w:eastAsia="Arial" w:cs="Arial"/>
          <w:b w:val="0"/>
          <w:bCs w:val="0"/>
          <w:color w:val="2E74B5" w:themeColor="accent1" w:themeShade="BF"/>
          <w:sz w:val="18"/>
          <w:szCs w:val="18"/>
        </w:rPr>
      </w:pPr>
    </w:p>
    <w:p w:rsidRPr="00A9498E" w:rsidR="003E35FF" w:rsidP="493DBB8A" w:rsidRDefault="003E35FF" w14:paraId="2C6E34FA" w14:textId="4F2AAF17">
      <w:pPr>
        <w:pStyle w:val="Descripcin"/>
        <w:spacing w:after="0" w:line="240" w:lineRule="auto"/>
        <w:jc w:val="center"/>
        <w:rPr>
          <w:rFonts w:eastAsia="Arial" w:cs="Arial"/>
          <w:sz w:val="18"/>
          <w:szCs w:val="18"/>
        </w:rPr>
      </w:pPr>
      <w:bookmarkStart w:name="_Toc115854814" w:id="39"/>
      <w:bookmarkStart w:name="_Toc126674072" w:id="40"/>
      <w:r w:rsidRPr="00A9498E">
        <w:rPr>
          <w:rFonts w:eastAsia="Arial" w:cs="Arial"/>
          <w:sz w:val="18"/>
          <w:szCs w:val="18"/>
        </w:rPr>
        <w:t xml:space="preserve">Tabla No </w:t>
      </w:r>
      <w:r w:rsidRPr="00A9498E">
        <w:rPr>
          <w:rFonts w:cs="Arial"/>
          <w:sz w:val="18"/>
          <w:szCs w:val="18"/>
        </w:rPr>
        <w:fldChar w:fldCharType="begin"/>
      </w:r>
      <w:r w:rsidRPr="00A9498E">
        <w:rPr>
          <w:rFonts w:cs="Arial"/>
          <w:sz w:val="18"/>
          <w:szCs w:val="18"/>
        </w:rPr>
        <w:instrText xml:space="preserve"> SEQ Tabla \* ARABIC </w:instrText>
      </w:r>
      <w:r w:rsidRPr="00A9498E">
        <w:rPr>
          <w:rFonts w:cs="Arial"/>
          <w:sz w:val="18"/>
          <w:szCs w:val="18"/>
        </w:rPr>
        <w:fldChar w:fldCharType="separate"/>
      </w:r>
      <w:r w:rsidRPr="00A9498E" w:rsidR="00EF61B8">
        <w:rPr>
          <w:rFonts w:cs="Arial"/>
          <w:noProof/>
          <w:sz w:val="18"/>
          <w:szCs w:val="18"/>
        </w:rPr>
        <w:t>8</w:t>
      </w:r>
      <w:r w:rsidRPr="00A9498E">
        <w:rPr>
          <w:rFonts w:cs="Arial"/>
          <w:sz w:val="18"/>
          <w:szCs w:val="18"/>
        </w:rPr>
        <w:fldChar w:fldCharType="end"/>
      </w:r>
      <w:r w:rsidRPr="00A9498E">
        <w:rPr>
          <w:rFonts w:eastAsia="Arial" w:cs="Arial"/>
          <w:sz w:val="18"/>
          <w:szCs w:val="18"/>
        </w:rPr>
        <w:t xml:space="preserve"> Recomendaciones de mejora riesgos de Gestión</w:t>
      </w:r>
      <w:bookmarkEnd w:id="39"/>
      <w:bookmarkEnd w:id="40"/>
      <w:r w:rsidRPr="00A9498E">
        <w:rPr>
          <w:rFonts w:eastAsia="Arial" w:cs="Arial"/>
          <w:sz w:val="18"/>
          <w:szCs w:val="18"/>
        </w:rPr>
        <w:t xml:space="preserve"> </w:t>
      </w:r>
    </w:p>
    <w:tbl>
      <w:tblPr>
        <w:tblW w:w="8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122"/>
        <w:gridCol w:w="915"/>
        <w:gridCol w:w="1051"/>
        <w:gridCol w:w="1029"/>
        <w:gridCol w:w="1115"/>
        <w:gridCol w:w="2436"/>
      </w:tblGrid>
      <w:tr w:rsidRPr="00D5033F" w:rsidR="00D5033F" w:rsidTr="626A3645" w14:paraId="70083310" w14:textId="77777777">
        <w:trPr>
          <w:trHeight w:val="480"/>
          <w:tblHeader/>
        </w:trPr>
        <w:tc>
          <w:tcPr>
            <w:tcW w:w="2122" w:type="dxa"/>
            <w:shd w:val="clear" w:color="auto" w:fill="002060"/>
            <w:tcMar/>
            <w:vAlign w:val="center"/>
            <w:hideMark/>
          </w:tcPr>
          <w:p w:rsidRPr="00D5033F" w:rsidR="003F5632" w:rsidP="45533886" w:rsidRDefault="7ABEEFBD" w14:paraId="0EC037C6" w14:textId="77777777">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Proceso</w:t>
            </w:r>
          </w:p>
        </w:tc>
        <w:tc>
          <w:tcPr>
            <w:tcW w:w="915" w:type="dxa"/>
            <w:shd w:val="clear" w:color="auto" w:fill="002060"/>
            <w:tcMar/>
            <w:vAlign w:val="center"/>
            <w:hideMark/>
          </w:tcPr>
          <w:p w:rsidRPr="00D5033F" w:rsidR="003F5632" w:rsidP="45533886" w:rsidRDefault="7ABEEFBD" w14:paraId="0120B0F1" w14:textId="77777777">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Numero de riesgos</w:t>
            </w:r>
          </w:p>
        </w:tc>
        <w:tc>
          <w:tcPr>
            <w:tcW w:w="1051" w:type="dxa"/>
            <w:shd w:val="clear" w:color="auto" w:fill="002060"/>
            <w:tcMar/>
            <w:vAlign w:val="center"/>
            <w:hideMark/>
          </w:tcPr>
          <w:p w:rsidRPr="00D5033F" w:rsidR="003F5632" w:rsidP="45533886" w:rsidRDefault="7ABEEFBD" w14:paraId="20C2DB52" w14:textId="0C6F20BC">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Número de controle</w:t>
            </w:r>
            <w:r w:rsidRPr="45533886" w:rsidR="3E4A0B67">
              <w:rPr>
                <w:rFonts w:ascii="Arial" w:hAnsi="Arial" w:eastAsia="Arial" w:cs="Arial"/>
                <w:b/>
                <w:bCs/>
                <w:color w:val="FFFFFF" w:themeColor="background1"/>
                <w:sz w:val="18"/>
                <w:szCs w:val="18"/>
                <w:lang w:eastAsia="es-CO"/>
              </w:rPr>
              <w:t>s</w:t>
            </w:r>
          </w:p>
        </w:tc>
        <w:tc>
          <w:tcPr>
            <w:tcW w:w="1029" w:type="dxa"/>
            <w:shd w:val="clear" w:color="auto" w:fill="002060"/>
            <w:tcMar/>
            <w:vAlign w:val="center"/>
          </w:tcPr>
          <w:p w:rsidRPr="00D5033F" w:rsidR="003F5632" w:rsidP="45533886" w:rsidRDefault="7ABEEFBD" w14:paraId="59035A17" w14:textId="7A952CC1">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 Diseño del control</w:t>
            </w:r>
          </w:p>
        </w:tc>
        <w:tc>
          <w:tcPr>
            <w:tcW w:w="1115" w:type="dxa"/>
            <w:shd w:val="clear" w:color="auto" w:fill="002060"/>
            <w:tcMar/>
            <w:vAlign w:val="center"/>
          </w:tcPr>
          <w:p w:rsidRPr="00D5033F" w:rsidR="003F5632" w:rsidP="45533886" w:rsidRDefault="7ABEEFBD" w14:paraId="670C9236" w14:textId="77777777">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 Ejecución del control</w:t>
            </w:r>
          </w:p>
        </w:tc>
        <w:tc>
          <w:tcPr>
            <w:tcW w:w="2436" w:type="dxa"/>
            <w:shd w:val="clear" w:color="auto" w:fill="002060"/>
            <w:tcMar/>
            <w:vAlign w:val="center"/>
            <w:hideMark/>
          </w:tcPr>
          <w:p w:rsidRPr="00D5033F" w:rsidR="003F5632" w:rsidP="45533886" w:rsidRDefault="7ABEEFBD" w14:paraId="53F99E26" w14:textId="77777777">
            <w:pPr>
              <w:spacing w:after="0"/>
              <w:jc w:val="center"/>
              <w:rPr>
                <w:rFonts w:ascii="Arial" w:hAnsi="Arial" w:eastAsia="Arial" w:cs="Arial"/>
                <w:b/>
                <w:bCs/>
                <w:color w:val="FFFFFF" w:themeColor="background1"/>
                <w:sz w:val="18"/>
                <w:szCs w:val="18"/>
                <w:lang w:eastAsia="es-CO"/>
              </w:rPr>
            </w:pPr>
            <w:r w:rsidRPr="45533886">
              <w:rPr>
                <w:rFonts w:ascii="Arial" w:hAnsi="Arial" w:eastAsia="Arial" w:cs="Arial"/>
                <w:b/>
                <w:bCs/>
                <w:color w:val="FFFFFF" w:themeColor="background1"/>
                <w:sz w:val="18"/>
                <w:szCs w:val="18"/>
                <w:lang w:eastAsia="es-CO"/>
              </w:rPr>
              <w:t>Recomendación de mejora</w:t>
            </w:r>
          </w:p>
        </w:tc>
      </w:tr>
      <w:tr w:rsidRPr="00D5033F" w:rsidR="00D5033F" w:rsidTr="626A3645" w14:paraId="52D2E8FC" w14:textId="77777777">
        <w:trPr>
          <w:trHeight w:val="612"/>
        </w:trPr>
        <w:tc>
          <w:tcPr>
            <w:tcW w:w="2122" w:type="dxa"/>
            <w:shd w:val="clear" w:color="auto" w:fill="auto"/>
            <w:tcMar/>
            <w:vAlign w:val="center"/>
            <w:hideMark/>
          </w:tcPr>
          <w:p w:rsidRPr="00A9498E" w:rsidR="003F5632" w:rsidP="493DBB8A" w:rsidRDefault="330807C9" w14:paraId="34C176EC" w14:textId="77777777">
            <w:pPr>
              <w:spacing w:after="0"/>
              <w:jc w:val="both"/>
              <w:rPr>
                <w:rFonts w:ascii="Arial" w:hAnsi="Arial" w:eastAsia="Arial" w:cs="Arial"/>
                <w:sz w:val="18"/>
                <w:szCs w:val="18"/>
                <w:lang w:eastAsia="es-CO"/>
              </w:rPr>
            </w:pPr>
            <w:r w:rsidRPr="00A9498E">
              <w:rPr>
                <w:rFonts w:ascii="Arial" w:hAnsi="Arial" w:eastAsia="Arial" w:cs="Arial"/>
                <w:sz w:val="18"/>
                <w:szCs w:val="18"/>
              </w:rPr>
              <w:t>1. Direccionamiento estratégico e innovación</w:t>
            </w:r>
          </w:p>
        </w:tc>
        <w:tc>
          <w:tcPr>
            <w:tcW w:w="915" w:type="dxa"/>
            <w:shd w:val="clear" w:color="auto" w:fill="auto"/>
            <w:tcMar/>
            <w:vAlign w:val="center"/>
          </w:tcPr>
          <w:p w:rsidRPr="00A9498E" w:rsidR="003F5632" w:rsidP="493DBB8A" w:rsidRDefault="330807C9" w14:paraId="68D9363B" w14:textId="77777777">
            <w:pPr>
              <w:jc w:val="center"/>
              <w:rPr>
                <w:rFonts w:ascii="Arial" w:hAnsi="Arial" w:eastAsia="Arial" w:cs="Arial"/>
                <w:b/>
                <w:bCs/>
                <w:sz w:val="18"/>
                <w:szCs w:val="18"/>
                <w:lang w:eastAsia="es-CO"/>
              </w:rPr>
            </w:pPr>
            <w:r w:rsidRPr="00A9498E">
              <w:rPr>
                <w:rFonts w:ascii="Arial" w:hAnsi="Arial" w:eastAsia="Arial" w:cs="Arial"/>
                <w:b/>
                <w:bCs/>
                <w:sz w:val="18"/>
                <w:szCs w:val="18"/>
              </w:rPr>
              <w:t>3</w:t>
            </w:r>
          </w:p>
        </w:tc>
        <w:tc>
          <w:tcPr>
            <w:tcW w:w="1051" w:type="dxa"/>
            <w:shd w:val="clear" w:color="auto" w:fill="auto"/>
            <w:tcMar/>
            <w:vAlign w:val="center"/>
          </w:tcPr>
          <w:p w:rsidRPr="00A9498E" w:rsidR="003F5632" w:rsidP="493DBB8A" w:rsidRDefault="330807C9" w14:paraId="29B4EA11" w14:textId="77777777">
            <w:pPr>
              <w:jc w:val="center"/>
              <w:rPr>
                <w:rFonts w:ascii="Arial" w:hAnsi="Arial" w:eastAsia="Arial" w:cs="Arial"/>
                <w:b/>
                <w:bCs/>
                <w:sz w:val="18"/>
                <w:szCs w:val="18"/>
                <w:lang w:eastAsia="es-CO"/>
              </w:rPr>
            </w:pPr>
            <w:r w:rsidRPr="00A9498E">
              <w:rPr>
                <w:rFonts w:ascii="Arial" w:hAnsi="Arial" w:eastAsia="Arial" w:cs="Arial"/>
                <w:b/>
                <w:bCs/>
                <w:sz w:val="18"/>
                <w:szCs w:val="18"/>
                <w:lang w:eastAsia="es-CO"/>
              </w:rPr>
              <w:t>6</w:t>
            </w:r>
          </w:p>
        </w:tc>
        <w:tc>
          <w:tcPr>
            <w:tcW w:w="1029" w:type="dxa"/>
            <w:tcMar/>
            <w:vAlign w:val="center"/>
          </w:tcPr>
          <w:p w:rsidRPr="00A9498E" w:rsidR="003F5632" w:rsidP="493DBB8A" w:rsidRDefault="28A20635" w14:paraId="2CE73B84" w14:textId="76FE4433">
            <w:pPr>
              <w:jc w:val="center"/>
              <w:rPr>
                <w:rFonts w:ascii="Arial" w:hAnsi="Arial" w:eastAsia="Arial" w:cs="Arial"/>
                <w:b/>
                <w:bCs/>
                <w:sz w:val="18"/>
                <w:szCs w:val="18"/>
                <w:lang w:eastAsia="es-CO"/>
              </w:rPr>
            </w:pPr>
            <w:r w:rsidRPr="00A9498E">
              <w:rPr>
                <w:rFonts w:ascii="Arial" w:hAnsi="Arial" w:eastAsia="Arial" w:cs="Arial"/>
                <w:b/>
                <w:bCs/>
                <w:sz w:val="18"/>
                <w:szCs w:val="18"/>
                <w:lang w:eastAsia="es-CO"/>
              </w:rPr>
              <w:t>100</w:t>
            </w:r>
            <w:r w:rsidRPr="00A9498E" w:rsidR="00A9498E">
              <w:rPr>
                <w:rFonts w:ascii="Arial" w:hAnsi="Arial" w:eastAsia="Arial" w:cs="Arial"/>
                <w:b/>
                <w:bCs/>
                <w:sz w:val="18"/>
                <w:szCs w:val="18"/>
                <w:lang w:eastAsia="es-CO"/>
              </w:rPr>
              <w:t>%</w:t>
            </w:r>
          </w:p>
        </w:tc>
        <w:tc>
          <w:tcPr>
            <w:tcW w:w="1115" w:type="dxa"/>
            <w:tcMar/>
            <w:vAlign w:val="center"/>
          </w:tcPr>
          <w:p w:rsidRPr="00A9498E" w:rsidR="003F5632" w:rsidP="4D407D47" w:rsidRDefault="0B418E47" w14:paraId="4874B920" w14:textId="138B58CF">
            <w:pPr>
              <w:spacing w:after="0"/>
              <w:jc w:val="center"/>
              <w:rPr>
                <w:rFonts w:ascii="Arial" w:hAnsi="Arial" w:eastAsia="Arial" w:cs="Arial"/>
                <w:b w:val="1"/>
                <w:bCs w:val="1"/>
                <w:color w:val="auto"/>
                <w:sz w:val="18"/>
                <w:szCs w:val="18"/>
                <w:lang w:eastAsia="es-CO"/>
              </w:rPr>
            </w:pPr>
            <w:r w:rsidRPr="4D407D47" w:rsidR="691F5B3F">
              <w:rPr>
                <w:rFonts w:ascii="Arial" w:hAnsi="Arial" w:eastAsia="Arial" w:cs="Arial"/>
                <w:b w:val="1"/>
                <w:bCs w:val="1"/>
                <w:color w:val="auto"/>
                <w:sz w:val="18"/>
                <w:szCs w:val="18"/>
                <w:lang w:eastAsia="es-CO"/>
              </w:rPr>
              <w:t>100</w:t>
            </w:r>
            <w:r w:rsidRPr="4D407D47" w:rsidR="00A9498E">
              <w:rPr>
                <w:rFonts w:ascii="Arial" w:hAnsi="Arial" w:eastAsia="Arial" w:cs="Arial"/>
                <w:b w:val="1"/>
                <w:bCs w:val="1"/>
                <w:color w:val="auto"/>
                <w:sz w:val="18"/>
                <w:szCs w:val="18"/>
                <w:lang w:eastAsia="es-CO"/>
              </w:rPr>
              <w:t>%</w:t>
            </w:r>
          </w:p>
        </w:tc>
        <w:tc>
          <w:tcPr>
            <w:tcW w:w="2436" w:type="dxa"/>
            <w:shd w:val="clear" w:color="auto" w:fill="auto"/>
            <w:noWrap/>
            <w:tcMar/>
            <w:vAlign w:val="center"/>
          </w:tcPr>
          <w:p w:rsidRPr="00D5033F" w:rsidR="003F5632" w:rsidP="4D407D47" w:rsidRDefault="00A9498E" w14:paraId="0F013871" w14:textId="259F9AB1">
            <w:pPr>
              <w:spacing w:after="0"/>
              <w:jc w:val="both"/>
              <w:rPr>
                <w:rStyle w:val="normaltextrun"/>
                <w:rFonts w:ascii="Arial" w:hAnsi="Arial" w:eastAsia="Arial" w:cs="Arial"/>
                <w:color w:val="auto" w:themeColor="accent1" w:themeShade="BF"/>
                <w:sz w:val="18"/>
                <w:szCs w:val="18"/>
                <w:lang w:eastAsia="es-CO"/>
              </w:rPr>
            </w:pPr>
            <w:r w:rsidRPr="4D407D47" w:rsidR="00A9498E">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y </w:t>
            </w:r>
            <w:r w:rsidRPr="4D407D47" w:rsidR="00A9498E">
              <w:rPr>
                <w:rStyle w:val="normaltextrun"/>
                <w:rFonts w:ascii="Arial" w:hAnsi="Arial" w:eastAsia="Arial" w:cs="Arial"/>
                <w:color w:val="auto"/>
                <w:sz w:val="18"/>
                <w:szCs w:val="18"/>
              </w:rPr>
              <w:t>tiene una</w:t>
            </w:r>
            <w:r w:rsidRPr="4D407D47" w:rsidR="00A9498E">
              <w:rPr>
                <w:rStyle w:val="normaltextrun"/>
                <w:rFonts w:ascii="Arial" w:hAnsi="Arial" w:eastAsia="Arial" w:cs="Arial"/>
                <w:color w:val="auto"/>
                <w:sz w:val="18"/>
                <w:szCs w:val="18"/>
              </w:rPr>
              <w:t xml:space="preserve"> buena ejecución de controles.</w:t>
            </w:r>
          </w:p>
        </w:tc>
      </w:tr>
      <w:tr w:rsidRPr="00D5033F" w:rsidR="00D5033F" w:rsidTr="626A3645" w14:paraId="1B942EF9" w14:textId="77777777">
        <w:trPr>
          <w:trHeight w:val="408"/>
        </w:trPr>
        <w:tc>
          <w:tcPr>
            <w:tcW w:w="2122" w:type="dxa"/>
            <w:shd w:val="clear" w:color="auto" w:fill="auto"/>
            <w:tcMar/>
            <w:vAlign w:val="center"/>
            <w:hideMark/>
          </w:tcPr>
          <w:p w:rsidRPr="00D5033F" w:rsidR="003F5632" w:rsidP="158F221E" w:rsidRDefault="725BBEAC" w14:paraId="7B23ED26" w14:textId="77777777" w14:noSpellErr="1">
            <w:pPr>
              <w:jc w:val="both"/>
              <w:rPr>
                <w:rFonts w:ascii="Arial" w:hAnsi="Arial" w:eastAsia="Arial" w:cs="Arial"/>
                <w:color w:val="auto" w:themeColor="accent1" w:themeShade="BF"/>
                <w:sz w:val="18"/>
                <w:szCs w:val="18"/>
                <w:lang w:eastAsia="es-CO"/>
              </w:rPr>
            </w:pPr>
            <w:r w:rsidRPr="158F221E" w:rsidR="3BF356B9">
              <w:rPr>
                <w:rFonts w:ascii="Arial" w:hAnsi="Arial" w:eastAsia="Arial" w:cs="Arial"/>
                <w:color w:val="auto"/>
                <w:sz w:val="18"/>
                <w:szCs w:val="18"/>
              </w:rPr>
              <w:t>2. Atención a partes interesadas y comunicaciones</w:t>
            </w:r>
          </w:p>
        </w:tc>
        <w:tc>
          <w:tcPr>
            <w:tcW w:w="915" w:type="dxa"/>
            <w:shd w:val="clear" w:color="auto" w:fill="auto"/>
            <w:tcMar/>
            <w:vAlign w:val="center"/>
          </w:tcPr>
          <w:p w:rsidRPr="00D5033F" w:rsidR="003F5632" w:rsidP="158F221E" w:rsidRDefault="28A20635" w14:paraId="17310F6F" w14:textId="0D1C9FF0" w14:noSpellErr="1">
            <w:pPr>
              <w:spacing w:after="0"/>
              <w:jc w:val="center"/>
              <w:rPr>
                <w:rFonts w:ascii="Arial" w:hAnsi="Arial" w:eastAsia="Arial" w:cs="Arial"/>
                <w:b w:val="1"/>
                <w:bCs w:val="1"/>
                <w:color w:val="auto" w:themeColor="accent1" w:themeShade="BF"/>
                <w:sz w:val="18"/>
                <w:szCs w:val="18"/>
              </w:rPr>
            </w:pPr>
            <w:r w:rsidRPr="158F221E" w:rsidR="28A20635">
              <w:rPr>
                <w:rFonts w:ascii="Arial" w:hAnsi="Arial" w:eastAsia="Arial" w:cs="Arial"/>
                <w:b w:val="1"/>
                <w:bCs w:val="1"/>
                <w:color w:val="auto"/>
                <w:sz w:val="18"/>
                <w:szCs w:val="18"/>
              </w:rPr>
              <w:t>3</w:t>
            </w:r>
          </w:p>
        </w:tc>
        <w:tc>
          <w:tcPr>
            <w:tcW w:w="1051" w:type="dxa"/>
            <w:shd w:val="clear" w:color="auto" w:fill="auto"/>
            <w:tcMar/>
            <w:vAlign w:val="center"/>
          </w:tcPr>
          <w:p w:rsidRPr="00D5033F" w:rsidR="003F5632" w:rsidP="158F221E" w:rsidRDefault="725BBEAC" w14:paraId="44B0A208" w14:textId="77777777" w14:noSpellErr="1">
            <w:pPr>
              <w:jc w:val="center"/>
              <w:rPr>
                <w:rFonts w:ascii="Arial" w:hAnsi="Arial" w:eastAsia="Arial" w:cs="Arial"/>
                <w:b w:val="1"/>
                <w:bCs w:val="1"/>
                <w:color w:val="auto" w:themeColor="accent1" w:themeShade="BF"/>
                <w:sz w:val="18"/>
                <w:szCs w:val="18"/>
                <w:lang w:eastAsia="es-CO"/>
              </w:rPr>
            </w:pPr>
            <w:r w:rsidRPr="158F221E" w:rsidR="3BF356B9">
              <w:rPr>
                <w:rFonts w:ascii="Arial" w:hAnsi="Arial" w:eastAsia="Arial" w:cs="Arial"/>
                <w:b w:val="1"/>
                <w:bCs w:val="1"/>
                <w:color w:val="auto"/>
                <w:sz w:val="18"/>
                <w:szCs w:val="18"/>
                <w:lang w:eastAsia="es-CO"/>
              </w:rPr>
              <w:t>8</w:t>
            </w:r>
          </w:p>
        </w:tc>
        <w:tc>
          <w:tcPr>
            <w:tcW w:w="1029" w:type="dxa"/>
            <w:tcMar/>
            <w:vAlign w:val="center"/>
          </w:tcPr>
          <w:p w:rsidRPr="00D5033F" w:rsidR="003F5632" w:rsidP="158F221E" w:rsidRDefault="28A20635" w14:paraId="4C1829E2" w14:textId="4AE4162B" w14:noSpellErr="1">
            <w:pPr>
              <w:jc w:val="center"/>
              <w:rPr>
                <w:rStyle w:val="normaltextrun"/>
                <w:rFonts w:ascii="Arial" w:hAnsi="Arial" w:eastAsia="Arial" w:cs="Arial"/>
                <w:b w:val="1"/>
                <w:bCs w:val="1"/>
                <w:color w:val="auto" w:themeColor="accent1" w:themeShade="BF"/>
                <w:sz w:val="18"/>
                <w:szCs w:val="18"/>
                <w:shd w:val="clear" w:color="auto" w:fill="FFFFFF"/>
              </w:rPr>
            </w:pPr>
            <w:r w:rsidRPr="158F221E" w:rsidR="28A20635">
              <w:rPr>
                <w:rStyle w:val="normaltextrun"/>
                <w:rFonts w:ascii="Arial" w:hAnsi="Arial" w:eastAsia="Arial" w:cs="Arial"/>
                <w:b w:val="1"/>
                <w:bCs w:val="1"/>
                <w:color w:val="auto" w:themeColor="accent1" w:themeShade="BF"/>
                <w:sz w:val="18"/>
                <w:szCs w:val="18"/>
                <w:shd w:val="clear" w:color="auto" w:fill="FFFFFF"/>
              </w:rPr>
              <w:t>9</w:t>
            </w:r>
            <w:r w:rsidRPr="158F221E" w:rsidR="5C91C00F">
              <w:rPr>
                <w:rStyle w:val="normaltextrun"/>
                <w:rFonts w:ascii="Arial" w:hAnsi="Arial" w:eastAsia="Arial" w:cs="Arial"/>
                <w:b w:val="1"/>
                <w:bCs w:val="1"/>
                <w:color w:val="auto" w:themeColor="accent1" w:themeShade="BF"/>
                <w:sz w:val="18"/>
                <w:szCs w:val="18"/>
                <w:shd w:val="clear" w:color="auto" w:fill="FFFFFF"/>
              </w:rPr>
              <w:t>7</w:t>
            </w:r>
            <w:r w:rsidRPr="158F221E" w:rsidR="28A20635">
              <w:rPr>
                <w:rStyle w:val="normaltextrun"/>
                <w:rFonts w:ascii="Arial" w:hAnsi="Arial" w:eastAsia="Arial" w:cs="Arial"/>
                <w:b w:val="1"/>
                <w:bCs w:val="1"/>
                <w:color w:val="auto" w:themeColor="accent1" w:themeShade="BF"/>
                <w:sz w:val="18"/>
                <w:szCs w:val="18"/>
                <w:shd w:val="clear" w:color="auto" w:fill="FFFFFF"/>
              </w:rPr>
              <w:t>,</w:t>
            </w:r>
            <w:r w:rsidRPr="158F221E" w:rsidR="1765E405">
              <w:rPr>
                <w:rStyle w:val="normaltextrun"/>
                <w:rFonts w:ascii="Arial" w:hAnsi="Arial" w:eastAsia="Arial" w:cs="Arial"/>
                <w:b w:val="1"/>
                <w:bCs w:val="1"/>
                <w:color w:val="auto" w:themeColor="accent1" w:themeShade="BF"/>
                <w:sz w:val="18"/>
                <w:szCs w:val="18"/>
                <w:shd w:val="clear" w:color="auto" w:fill="FFFFFF"/>
              </w:rPr>
              <w:t>5</w:t>
            </w:r>
          </w:p>
        </w:tc>
        <w:tc>
          <w:tcPr>
            <w:tcW w:w="1115" w:type="dxa"/>
            <w:tcMar/>
            <w:vAlign w:val="center"/>
          </w:tcPr>
          <w:p w:rsidRPr="00D5033F" w:rsidR="003F5632" w:rsidP="4D407D47" w:rsidRDefault="2DB9FD57" w14:paraId="4EF93A77" w14:textId="25269402">
            <w:pPr>
              <w:spacing w:after="0"/>
              <w:jc w:val="center"/>
              <w:rPr>
                <w:rStyle w:val="normaltextrun"/>
                <w:rFonts w:ascii="Arial" w:hAnsi="Arial" w:eastAsia="Arial" w:cs="Arial"/>
                <w:b w:val="1"/>
                <w:bCs w:val="1"/>
                <w:color w:val="auto" w:themeColor="accent1" w:themeShade="BF"/>
                <w:sz w:val="18"/>
                <w:szCs w:val="18"/>
              </w:rPr>
            </w:pPr>
            <w:r w:rsidRPr="626A3645" w:rsidR="48073C40">
              <w:rPr>
                <w:rStyle w:val="normaltextrun"/>
                <w:rFonts w:ascii="Arial" w:hAnsi="Arial" w:eastAsia="Arial" w:cs="Arial"/>
                <w:b w:val="1"/>
                <w:bCs w:val="1"/>
                <w:color w:val="auto"/>
                <w:sz w:val="18"/>
                <w:szCs w:val="18"/>
              </w:rPr>
              <w:t>9</w:t>
            </w:r>
            <w:r w:rsidRPr="626A3645" w:rsidR="1A3AD153">
              <w:rPr>
                <w:rStyle w:val="normaltextrun"/>
                <w:rFonts w:ascii="Arial" w:hAnsi="Arial" w:eastAsia="Arial" w:cs="Arial"/>
                <w:b w:val="1"/>
                <w:bCs w:val="1"/>
                <w:color w:val="auto"/>
                <w:sz w:val="18"/>
                <w:szCs w:val="18"/>
              </w:rPr>
              <w:t>3</w:t>
            </w:r>
            <w:r w:rsidRPr="626A3645" w:rsidR="28A20635">
              <w:rPr>
                <w:rStyle w:val="normaltextrun"/>
                <w:rFonts w:ascii="Arial" w:hAnsi="Arial" w:eastAsia="Arial" w:cs="Arial"/>
                <w:b w:val="1"/>
                <w:bCs w:val="1"/>
                <w:color w:val="auto"/>
                <w:sz w:val="18"/>
                <w:szCs w:val="18"/>
              </w:rPr>
              <w:t>,</w:t>
            </w:r>
            <w:r w:rsidRPr="626A3645" w:rsidR="2F68EB51">
              <w:rPr>
                <w:rStyle w:val="normaltextrun"/>
                <w:rFonts w:ascii="Arial" w:hAnsi="Arial" w:eastAsia="Arial" w:cs="Arial"/>
                <w:b w:val="1"/>
                <w:bCs w:val="1"/>
                <w:color w:val="auto"/>
                <w:sz w:val="18"/>
                <w:szCs w:val="18"/>
              </w:rPr>
              <w:t>7</w:t>
            </w:r>
          </w:p>
        </w:tc>
        <w:tc>
          <w:tcPr>
            <w:tcW w:w="2436" w:type="dxa"/>
            <w:shd w:val="clear" w:color="auto" w:fill="auto"/>
            <w:noWrap/>
            <w:tcMar/>
            <w:vAlign w:val="center"/>
          </w:tcPr>
          <w:p w:rsidRPr="00D5033F" w:rsidR="003F5632" w:rsidP="4D407D47" w:rsidRDefault="1ABD70A1" w14:paraId="4DA50C9A" w14:textId="390B6827">
            <w:pPr>
              <w:pStyle w:val="Normal"/>
              <w:spacing w:after="0"/>
              <w:jc w:val="both"/>
              <w:rPr>
                <w:rStyle w:val="normaltextrun"/>
                <w:rFonts w:ascii="Arial" w:hAnsi="Arial" w:eastAsia="Arial" w:cs="Arial"/>
                <w:color w:val="auto" w:themeColor="accent1" w:themeShade="BF"/>
                <w:sz w:val="18"/>
                <w:szCs w:val="18"/>
                <w:lang w:eastAsia="es-CO"/>
              </w:rPr>
            </w:pPr>
            <w:r w:rsidRPr="4D407D47" w:rsidR="7A0FE204">
              <w:rPr>
                <w:rStyle w:val="normaltextrun"/>
                <w:rFonts w:ascii="Arial" w:hAnsi="Arial" w:eastAsia="Arial" w:cs="Arial"/>
                <w:color w:val="auto"/>
                <w:sz w:val="18"/>
                <w:szCs w:val="18"/>
              </w:rPr>
              <w:t xml:space="preserve">Se mejoro el </w:t>
            </w:r>
            <w:r w:rsidRPr="4D407D47" w:rsidR="604826E5">
              <w:rPr>
                <w:rStyle w:val="normaltextrun"/>
                <w:rFonts w:ascii="Arial" w:hAnsi="Arial" w:eastAsia="Arial" w:cs="Arial"/>
                <w:color w:val="auto"/>
                <w:sz w:val="18"/>
                <w:szCs w:val="18"/>
              </w:rPr>
              <w:t xml:space="preserve">diseño y ejecución </w:t>
            </w:r>
            <w:r w:rsidRPr="4D407D47" w:rsidR="7A0FE204">
              <w:rPr>
                <w:rStyle w:val="normaltextrun"/>
                <w:rFonts w:ascii="Arial" w:hAnsi="Arial" w:eastAsia="Arial" w:cs="Arial"/>
                <w:color w:val="auto"/>
                <w:sz w:val="18"/>
                <w:szCs w:val="18"/>
              </w:rPr>
              <w:t>de los</w:t>
            </w:r>
            <w:r w:rsidRPr="4D407D47" w:rsidR="28A20635">
              <w:rPr>
                <w:rStyle w:val="normaltextrun"/>
                <w:rFonts w:ascii="Arial" w:hAnsi="Arial" w:eastAsia="Arial" w:cs="Arial"/>
                <w:color w:val="auto"/>
                <w:sz w:val="18"/>
                <w:szCs w:val="18"/>
              </w:rPr>
              <w:t xml:space="preserve"> controles</w:t>
            </w:r>
            <w:r w:rsidRPr="4D407D47" w:rsidR="3F6A7193">
              <w:rPr>
                <w:rStyle w:val="normaltextrun"/>
                <w:rFonts w:ascii="Arial" w:hAnsi="Arial" w:eastAsia="Arial" w:cs="Arial"/>
                <w:color w:val="auto"/>
                <w:sz w:val="18"/>
                <w:szCs w:val="18"/>
              </w:rPr>
              <w:t>, se recomienda mejorar la redacción del control</w:t>
            </w:r>
            <w:r w:rsidRPr="4D407D47" w:rsidR="30E10C72">
              <w:rPr>
                <w:rStyle w:val="normaltextrun"/>
                <w:rFonts w:ascii="Arial" w:hAnsi="Arial" w:eastAsia="Arial" w:cs="Arial"/>
                <w:color w:val="auto"/>
                <w:sz w:val="18"/>
                <w:szCs w:val="18"/>
              </w:rPr>
              <w:t xml:space="preserve"> </w:t>
            </w:r>
            <w:proofErr w:type="gramStart"/>
            <w:r w:rsidRPr="4D407D47" w:rsidR="30E10C72">
              <w:rPr>
                <w:rStyle w:val="normaltextrun"/>
                <w:rFonts w:ascii="Arial" w:hAnsi="Arial" w:eastAsia="Arial" w:cs="Arial"/>
                <w:color w:val="auto"/>
                <w:sz w:val="18"/>
                <w:szCs w:val="18"/>
              </w:rPr>
              <w:t>dos riesgo</w:t>
            </w:r>
            <w:proofErr w:type="gramEnd"/>
            <w:r w:rsidRPr="4D407D47" w:rsidR="3F6A7193">
              <w:rPr>
                <w:rStyle w:val="normaltextrun"/>
                <w:rFonts w:ascii="Arial" w:hAnsi="Arial" w:eastAsia="Arial" w:cs="Arial"/>
                <w:color w:val="auto"/>
                <w:sz w:val="18"/>
                <w:szCs w:val="18"/>
              </w:rPr>
              <w:t xml:space="preserve"> dos</w:t>
            </w:r>
            <w:r w:rsidRPr="4D407D47" w:rsidR="7D4EBC24">
              <w:rPr>
                <w:rStyle w:val="normaltextrun"/>
                <w:rFonts w:ascii="Arial" w:hAnsi="Arial" w:eastAsia="Arial" w:cs="Arial"/>
                <w:color w:val="auto"/>
                <w:sz w:val="18"/>
                <w:szCs w:val="18"/>
              </w:rPr>
              <w:t xml:space="preserve"> para que tenga solo una </w:t>
            </w:r>
            <w:r w:rsidRPr="4D407D47" w:rsidR="7D4EBC24">
              <w:rPr>
                <w:rFonts w:ascii="Arial" w:hAnsi="Arial" w:eastAsia="Arial" w:cs="Arial"/>
                <w:color w:val="000000" w:themeColor="text1" w:themeTint="FF" w:themeShade="FF"/>
                <w:sz w:val="16"/>
                <w:szCs w:val="16"/>
                <w:lang w:val="es-ES"/>
              </w:rPr>
              <w:t>periodicidad</w:t>
            </w:r>
            <w:r w:rsidRPr="4D407D47" w:rsidR="7D4EBC24">
              <w:rPr>
                <w:rStyle w:val="normaltextrun"/>
                <w:rFonts w:ascii="Arial" w:hAnsi="Arial" w:eastAsia="Arial" w:cs="Arial"/>
                <w:color w:val="auto"/>
                <w:sz w:val="18"/>
                <w:szCs w:val="18"/>
              </w:rPr>
              <w:t>.</w:t>
            </w:r>
            <w:r w:rsidRPr="4D407D47" w:rsidR="46E94C82">
              <w:rPr>
                <w:rStyle w:val="normaltextrun"/>
                <w:rFonts w:ascii="Arial" w:hAnsi="Arial" w:eastAsia="Arial" w:cs="Arial"/>
                <w:color w:val="auto"/>
                <w:sz w:val="18"/>
                <w:szCs w:val="18"/>
              </w:rPr>
              <w:t xml:space="preserve"> </w:t>
            </w:r>
          </w:p>
        </w:tc>
      </w:tr>
      <w:tr w:rsidRPr="00D5033F" w:rsidR="00D5033F" w:rsidTr="626A3645" w14:paraId="4726CD88" w14:textId="77777777">
        <w:trPr>
          <w:trHeight w:val="447"/>
        </w:trPr>
        <w:tc>
          <w:tcPr>
            <w:tcW w:w="2122" w:type="dxa"/>
            <w:shd w:val="clear" w:color="auto" w:fill="auto"/>
            <w:tcMar/>
            <w:vAlign w:val="center"/>
            <w:hideMark/>
          </w:tcPr>
          <w:p w:rsidRPr="00D5033F" w:rsidR="003F5632" w:rsidP="4D407D47" w:rsidRDefault="330807C9" w14:paraId="52F7FC6A"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3. Estrategia y gobierno de TI</w:t>
            </w:r>
          </w:p>
        </w:tc>
        <w:tc>
          <w:tcPr>
            <w:tcW w:w="915" w:type="dxa"/>
            <w:shd w:val="clear" w:color="auto" w:fill="auto"/>
            <w:tcMar/>
            <w:vAlign w:val="center"/>
          </w:tcPr>
          <w:p w:rsidRPr="00D5033F" w:rsidR="003F5632" w:rsidP="4D407D47" w:rsidRDefault="28A20635" w14:paraId="4FD71FBC" w14:textId="2A589F4A">
            <w:pPr>
              <w:spacing w:after="0"/>
              <w:jc w:val="center"/>
              <w:rPr>
                <w:rFonts w:ascii="Arial" w:hAnsi="Arial" w:eastAsia="Arial" w:cs="Arial"/>
                <w:b w:val="1"/>
                <w:bCs w:val="1"/>
                <w:color w:val="auto" w:themeColor="accent1" w:themeShade="BF"/>
                <w:sz w:val="18"/>
                <w:szCs w:val="18"/>
              </w:rPr>
            </w:pPr>
            <w:r w:rsidRPr="4D407D47" w:rsidR="28A20635">
              <w:rPr>
                <w:rFonts w:ascii="Arial" w:hAnsi="Arial" w:eastAsia="Arial" w:cs="Arial"/>
                <w:b w:val="1"/>
                <w:bCs w:val="1"/>
                <w:color w:val="auto"/>
                <w:sz w:val="18"/>
                <w:szCs w:val="18"/>
              </w:rPr>
              <w:t>1</w:t>
            </w:r>
          </w:p>
        </w:tc>
        <w:tc>
          <w:tcPr>
            <w:tcW w:w="1051" w:type="dxa"/>
            <w:shd w:val="clear" w:color="auto" w:fill="auto"/>
            <w:tcMar/>
            <w:vAlign w:val="center"/>
          </w:tcPr>
          <w:p w:rsidRPr="00D5033F" w:rsidR="003F5632" w:rsidP="4D407D47" w:rsidRDefault="28A20635" w14:paraId="57AB7477" w14:textId="4FBC34A2">
            <w:pPr>
              <w:jc w:val="center"/>
              <w:rPr>
                <w:rFonts w:ascii="Arial" w:hAnsi="Arial" w:eastAsia="Arial" w:cs="Arial"/>
                <w:b w:val="1"/>
                <w:bCs w:val="1"/>
                <w:color w:val="auto" w:themeColor="accent1" w:themeShade="BF"/>
                <w:sz w:val="18"/>
                <w:szCs w:val="18"/>
                <w:lang w:eastAsia="es-CO"/>
              </w:rPr>
            </w:pPr>
            <w:r w:rsidRPr="4D407D47" w:rsidR="28A20635">
              <w:rPr>
                <w:rFonts w:ascii="Arial" w:hAnsi="Arial" w:eastAsia="Arial" w:cs="Arial"/>
                <w:b w:val="1"/>
                <w:bCs w:val="1"/>
                <w:color w:val="auto"/>
                <w:sz w:val="18"/>
                <w:szCs w:val="18"/>
                <w:lang w:eastAsia="es-CO"/>
              </w:rPr>
              <w:t>2</w:t>
            </w:r>
          </w:p>
        </w:tc>
        <w:tc>
          <w:tcPr>
            <w:tcW w:w="1029" w:type="dxa"/>
            <w:tcMar/>
            <w:vAlign w:val="center"/>
          </w:tcPr>
          <w:p w:rsidRPr="00D5033F" w:rsidR="003F5632" w:rsidP="4D407D47" w:rsidRDefault="28A20635" w14:paraId="19219836" w14:textId="1B1FF2CD">
            <w:pPr>
              <w:jc w:val="center"/>
              <w:rPr>
                <w:rFonts w:ascii="Arial" w:hAnsi="Arial" w:eastAsia="Arial" w:cs="Arial"/>
                <w:color w:val="auto" w:themeColor="accent1" w:themeShade="BF"/>
                <w:sz w:val="18"/>
                <w:szCs w:val="18"/>
                <w:lang w:eastAsia="es-CO"/>
              </w:rPr>
            </w:pPr>
            <w:r w:rsidRPr="4D407D47" w:rsidR="28A20635">
              <w:rPr>
                <w:rFonts w:ascii="Arial" w:hAnsi="Arial" w:eastAsia="Arial" w:cs="Arial"/>
                <w:color w:val="auto"/>
                <w:sz w:val="18"/>
                <w:szCs w:val="18"/>
                <w:lang w:eastAsia="es-CO"/>
              </w:rPr>
              <w:t>9</w:t>
            </w:r>
            <w:r w:rsidRPr="4D407D47" w:rsidR="0D4EE7EF">
              <w:rPr>
                <w:rFonts w:ascii="Arial" w:hAnsi="Arial" w:eastAsia="Arial" w:cs="Arial"/>
                <w:color w:val="auto"/>
                <w:sz w:val="18"/>
                <w:szCs w:val="18"/>
                <w:lang w:eastAsia="es-CO"/>
              </w:rPr>
              <w:t>0</w:t>
            </w:r>
          </w:p>
        </w:tc>
        <w:tc>
          <w:tcPr>
            <w:tcW w:w="1115" w:type="dxa"/>
            <w:tcMar/>
            <w:vAlign w:val="center"/>
          </w:tcPr>
          <w:p w:rsidRPr="00D5033F" w:rsidR="003F5632" w:rsidP="4D407D47" w:rsidRDefault="28A20635" w14:paraId="296FEF7D" w14:textId="59B6CF2B">
            <w:pPr>
              <w:jc w:val="center"/>
              <w:rPr>
                <w:rFonts w:ascii="Arial" w:hAnsi="Arial" w:eastAsia="Arial" w:cs="Arial"/>
                <w:color w:val="auto" w:themeColor="accent1" w:themeShade="BF"/>
                <w:sz w:val="18"/>
                <w:szCs w:val="18"/>
                <w:lang w:eastAsia="es-CO"/>
              </w:rPr>
            </w:pPr>
            <w:r w:rsidRPr="4D407D47" w:rsidR="28A20635">
              <w:rPr>
                <w:rFonts w:ascii="Arial" w:hAnsi="Arial" w:eastAsia="Arial" w:cs="Arial"/>
                <w:color w:val="auto"/>
                <w:sz w:val="18"/>
                <w:szCs w:val="18"/>
                <w:lang w:eastAsia="es-CO"/>
              </w:rPr>
              <w:t>9</w:t>
            </w:r>
            <w:r w:rsidRPr="4D407D47" w:rsidR="278203B1">
              <w:rPr>
                <w:rFonts w:ascii="Arial" w:hAnsi="Arial" w:eastAsia="Arial" w:cs="Arial"/>
                <w:color w:val="auto"/>
                <w:sz w:val="18"/>
                <w:szCs w:val="18"/>
                <w:lang w:eastAsia="es-CO"/>
              </w:rPr>
              <w:t>0</w:t>
            </w:r>
          </w:p>
        </w:tc>
        <w:tc>
          <w:tcPr>
            <w:tcW w:w="2436" w:type="dxa"/>
            <w:shd w:val="clear" w:color="auto" w:fill="auto"/>
            <w:noWrap/>
            <w:tcMar/>
            <w:vAlign w:val="center"/>
          </w:tcPr>
          <w:p w:rsidRPr="00D5033F" w:rsidR="003F5632" w:rsidP="4D407D47" w:rsidRDefault="28A20635" w14:paraId="278A683B" w14:textId="0F9B56E5">
            <w:pPr>
              <w:spacing w:after="0"/>
              <w:jc w:val="both"/>
              <w:rPr>
                <w:rFonts w:ascii="Arial" w:hAnsi="Arial" w:eastAsia="Arial" w:cs="Arial"/>
                <w:color w:val="auto" w:themeColor="accent1" w:themeShade="BF"/>
                <w:sz w:val="18"/>
                <w:szCs w:val="18"/>
              </w:rPr>
            </w:pPr>
            <w:r w:rsidRPr="4D407D47" w:rsidR="1827E605">
              <w:rPr>
                <w:rFonts w:ascii="Arial" w:hAnsi="Arial" w:eastAsia="Arial" w:cs="Arial"/>
                <w:color w:val="auto"/>
                <w:sz w:val="18"/>
                <w:szCs w:val="18"/>
              </w:rPr>
              <w:t>El control 1 cumple con las</w:t>
            </w:r>
            <w:r w:rsidRPr="4D407D47" w:rsidR="28A20635">
              <w:rPr>
                <w:rFonts w:ascii="Arial" w:hAnsi="Arial" w:eastAsia="Arial" w:cs="Arial"/>
                <w:color w:val="auto"/>
                <w:sz w:val="18"/>
                <w:szCs w:val="18"/>
              </w:rPr>
              <w:t xml:space="preserve"> variables establecidas en la política de administración de riesgo de la UMV</w:t>
            </w:r>
            <w:r w:rsidRPr="4D407D47" w:rsidR="41F82B7E">
              <w:rPr>
                <w:rFonts w:ascii="Arial" w:hAnsi="Arial" w:eastAsia="Arial" w:cs="Arial"/>
                <w:color w:val="auto"/>
                <w:sz w:val="18"/>
                <w:szCs w:val="18"/>
              </w:rPr>
              <w:t xml:space="preserve"> </w:t>
            </w:r>
            <w:r w:rsidRPr="4D407D47" w:rsidR="5CAF2F78">
              <w:rPr>
                <w:rFonts w:ascii="Arial" w:hAnsi="Arial" w:eastAsia="Arial" w:cs="Arial"/>
                <w:color w:val="auto"/>
                <w:sz w:val="18"/>
                <w:szCs w:val="18"/>
              </w:rPr>
              <w:t>en el riesgo y se evidencia c</w:t>
            </w:r>
            <w:r w:rsidRPr="4D407D47" w:rsidR="7197F45B">
              <w:rPr>
                <w:rFonts w:ascii="Arial" w:hAnsi="Arial" w:eastAsia="Arial" w:cs="Arial"/>
                <w:color w:val="auto"/>
                <w:sz w:val="18"/>
                <w:szCs w:val="18"/>
              </w:rPr>
              <w:t>umplimiento del 100% en su ejecución. Frente al control</w:t>
            </w:r>
            <w:r w:rsidRPr="4D407D47" w:rsidR="5CAF2F78">
              <w:rPr>
                <w:rFonts w:ascii="Arial" w:hAnsi="Arial" w:eastAsia="Arial" w:cs="Arial"/>
                <w:color w:val="auto"/>
                <w:sz w:val="18"/>
                <w:szCs w:val="18"/>
              </w:rPr>
              <w:t xml:space="preserve"> </w:t>
            </w:r>
            <w:r w:rsidRPr="4D407D47" w:rsidR="5CAF2F78">
              <w:rPr>
                <w:rFonts w:ascii="Arial" w:hAnsi="Arial" w:eastAsia="Arial" w:cs="Arial"/>
                <w:color w:val="auto"/>
                <w:sz w:val="18"/>
                <w:szCs w:val="18"/>
              </w:rPr>
              <w:t>N</w:t>
            </w:r>
            <w:r w:rsidRPr="4D407D47" w:rsidR="5CAF2F78">
              <w:rPr>
                <w:rFonts w:ascii="Arial" w:hAnsi="Arial" w:eastAsia="Arial" w:cs="Arial"/>
                <w:color w:val="auto"/>
                <w:sz w:val="18"/>
                <w:szCs w:val="18"/>
              </w:rPr>
              <w:t>2. No se evidencia la documentación de la evidencia del control</w:t>
            </w:r>
            <w:r w:rsidRPr="4D407D47" w:rsidR="5D33619A">
              <w:rPr>
                <w:rFonts w:ascii="Arial" w:hAnsi="Arial" w:eastAsia="Arial" w:cs="Arial"/>
                <w:color w:val="auto"/>
                <w:sz w:val="18"/>
                <w:szCs w:val="18"/>
              </w:rPr>
              <w:t xml:space="preserve"> dentro de su formulación, </w:t>
            </w:r>
            <w:r w:rsidRPr="4D407D47" w:rsidR="5D33619A">
              <w:rPr>
                <w:rFonts w:ascii="Arial" w:hAnsi="Arial" w:eastAsia="Arial" w:cs="Arial"/>
                <w:color w:val="auto"/>
                <w:sz w:val="18"/>
                <w:szCs w:val="18"/>
              </w:rPr>
              <w:t>razón</w:t>
            </w:r>
            <w:r w:rsidRPr="4D407D47" w:rsidR="5D33619A">
              <w:rPr>
                <w:rFonts w:ascii="Arial" w:hAnsi="Arial" w:eastAsia="Arial" w:cs="Arial"/>
                <w:color w:val="auto"/>
                <w:sz w:val="18"/>
                <w:szCs w:val="18"/>
              </w:rPr>
              <w:t xml:space="preserve"> por la cual no es posible validar cumplimiento. </w:t>
            </w:r>
            <w:r w:rsidRPr="4D407D47" w:rsidR="5CAF2F78">
              <w:rPr>
                <w:rFonts w:ascii="Arial" w:hAnsi="Arial" w:eastAsia="Arial" w:cs="Arial"/>
                <w:color w:val="auto"/>
                <w:sz w:val="18"/>
                <w:szCs w:val="18"/>
              </w:rPr>
              <w:t xml:space="preserve"> </w:t>
            </w:r>
          </w:p>
        </w:tc>
      </w:tr>
      <w:tr w:rsidRPr="00D5033F" w:rsidR="00D5033F" w:rsidTr="626A3645" w14:paraId="1DA482D1" w14:textId="77777777">
        <w:trPr>
          <w:trHeight w:val="585"/>
        </w:trPr>
        <w:tc>
          <w:tcPr>
            <w:tcW w:w="2122" w:type="dxa"/>
            <w:shd w:val="clear" w:color="auto" w:fill="auto"/>
            <w:tcMar/>
            <w:vAlign w:val="center"/>
            <w:hideMark/>
          </w:tcPr>
          <w:p w:rsidRPr="00D5033F" w:rsidR="003F5632" w:rsidP="4D407D47" w:rsidRDefault="725BBEAC" w14:paraId="117FCE45" w14:textId="77777777">
            <w:pPr>
              <w:jc w:val="both"/>
              <w:rPr>
                <w:rFonts w:ascii="Arial" w:hAnsi="Arial" w:eastAsia="Arial" w:cs="Arial"/>
                <w:color w:val="auto" w:themeColor="accent1" w:themeShade="BF"/>
                <w:sz w:val="18"/>
                <w:szCs w:val="18"/>
                <w:lang w:eastAsia="es-CO"/>
              </w:rPr>
            </w:pPr>
            <w:r w:rsidRPr="4D407D47" w:rsidR="4427C260">
              <w:rPr>
                <w:rFonts w:ascii="Arial" w:hAnsi="Arial" w:eastAsia="Arial" w:cs="Arial"/>
                <w:color w:val="auto"/>
                <w:sz w:val="18"/>
                <w:szCs w:val="18"/>
              </w:rPr>
              <w:t>4. Planeación de la intervención</w:t>
            </w:r>
          </w:p>
        </w:tc>
        <w:tc>
          <w:tcPr>
            <w:tcW w:w="915" w:type="dxa"/>
            <w:shd w:val="clear" w:color="auto" w:fill="auto"/>
            <w:noWrap/>
            <w:tcMar/>
            <w:vAlign w:val="center"/>
          </w:tcPr>
          <w:p w:rsidRPr="00D5033F" w:rsidR="003F5632" w:rsidP="4D407D47" w:rsidRDefault="22457079" w14:paraId="39A728AC" w14:textId="77777777">
            <w:pPr>
              <w:jc w:val="center"/>
              <w:rPr>
                <w:rFonts w:ascii="Arial" w:hAnsi="Arial" w:eastAsia="Arial" w:cs="Arial"/>
                <w:color w:val="auto" w:themeColor="accent1" w:themeShade="BF"/>
                <w:sz w:val="18"/>
                <w:szCs w:val="18"/>
                <w:lang w:eastAsia="es-CO"/>
              </w:rPr>
            </w:pPr>
            <w:r w:rsidRPr="4D407D47" w:rsidR="2C1F5B5E">
              <w:rPr>
                <w:rFonts w:ascii="Arial" w:hAnsi="Arial" w:eastAsia="Arial" w:cs="Arial"/>
                <w:color w:val="auto"/>
                <w:sz w:val="18"/>
                <w:szCs w:val="18"/>
              </w:rPr>
              <w:t>2</w:t>
            </w:r>
          </w:p>
        </w:tc>
        <w:tc>
          <w:tcPr>
            <w:tcW w:w="1051" w:type="dxa"/>
            <w:shd w:val="clear" w:color="auto" w:fill="auto"/>
            <w:noWrap/>
            <w:tcMar/>
            <w:vAlign w:val="center"/>
          </w:tcPr>
          <w:p w:rsidRPr="00D5033F" w:rsidR="003F5632" w:rsidP="4D407D47" w:rsidRDefault="22457079" w14:paraId="44240AAE" w14:textId="4ECFD847">
            <w:pPr>
              <w:jc w:val="center"/>
              <w:rPr>
                <w:rFonts w:ascii="Arial" w:hAnsi="Arial" w:eastAsia="Arial" w:cs="Arial"/>
                <w:color w:val="auto" w:themeColor="accent1" w:themeShade="BF"/>
                <w:sz w:val="18"/>
                <w:szCs w:val="18"/>
                <w:lang w:eastAsia="es-CO"/>
              </w:rPr>
            </w:pPr>
            <w:r w:rsidRPr="4D407D47" w:rsidR="2C1F5B5E">
              <w:rPr>
                <w:rFonts w:ascii="Arial" w:hAnsi="Arial" w:eastAsia="Arial" w:cs="Arial"/>
                <w:color w:val="auto"/>
                <w:sz w:val="18"/>
                <w:szCs w:val="18"/>
                <w:lang w:eastAsia="es-CO"/>
              </w:rPr>
              <w:t>5</w:t>
            </w:r>
          </w:p>
        </w:tc>
        <w:tc>
          <w:tcPr>
            <w:tcW w:w="1029" w:type="dxa"/>
            <w:tcMar/>
            <w:vAlign w:val="center"/>
          </w:tcPr>
          <w:p w:rsidRPr="00D5033F" w:rsidR="003F5632" w:rsidP="4D407D47" w:rsidRDefault="28A20635" w14:paraId="340B0297" w14:textId="77777777">
            <w:pPr>
              <w:jc w:val="center"/>
              <w:rPr>
                <w:rStyle w:val="normaltextrun"/>
                <w:rFonts w:ascii="Arial" w:hAnsi="Arial" w:eastAsia="Arial" w:cs="Arial"/>
                <w:color w:val="auto" w:themeColor="accent1" w:themeShade="BF"/>
                <w:sz w:val="18"/>
                <w:szCs w:val="18"/>
                <w:shd w:val="clear" w:color="auto" w:fill="FFFFFF"/>
              </w:rPr>
            </w:pPr>
            <w:r w:rsidRPr="4D407D47" w:rsidR="28A20635">
              <w:rPr>
                <w:rStyle w:val="normaltextrun"/>
                <w:rFonts w:ascii="Arial" w:hAnsi="Arial" w:eastAsia="Arial" w:cs="Arial"/>
                <w:color w:val="auto" w:themeColor="accent1" w:themeShade="BF"/>
                <w:sz w:val="18"/>
                <w:szCs w:val="18"/>
                <w:shd w:val="clear" w:color="auto" w:fill="FFFFFF"/>
              </w:rPr>
              <w:t>100</w:t>
            </w:r>
          </w:p>
        </w:tc>
        <w:tc>
          <w:tcPr>
            <w:tcW w:w="1115" w:type="dxa"/>
            <w:tcMar/>
            <w:vAlign w:val="center"/>
          </w:tcPr>
          <w:p w:rsidRPr="00D5033F" w:rsidR="003F5632" w:rsidP="4D407D47" w:rsidRDefault="1D66B4AE" w14:paraId="0EB8FAC1" w14:textId="6CA6D421">
            <w:pPr>
              <w:pStyle w:val="Normal"/>
              <w:bidi w:val="0"/>
              <w:spacing w:before="0" w:beforeAutospacing="off" w:after="0" w:afterAutospacing="off" w:line="259" w:lineRule="auto"/>
              <w:ind w:left="0" w:right="0"/>
              <w:jc w:val="center"/>
              <w:rPr>
                <w:rStyle w:val="normaltextrun"/>
                <w:rFonts w:ascii="Arial" w:hAnsi="Arial" w:eastAsia="Arial" w:cs="Arial"/>
                <w:color w:val="auto"/>
                <w:sz w:val="18"/>
                <w:szCs w:val="18"/>
              </w:rPr>
            </w:pPr>
            <w:r w:rsidRPr="626A3645" w:rsidR="76E0F151">
              <w:rPr>
                <w:rStyle w:val="normaltextrun"/>
                <w:rFonts w:ascii="Arial" w:hAnsi="Arial" w:eastAsia="Arial" w:cs="Arial"/>
                <w:color w:val="auto"/>
                <w:sz w:val="18"/>
                <w:szCs w:val="18"/>
              </w:rPr>
              <w:t>100</w:t>
            </w:r>
          </w:p>
        </w:tc>
        <w:tc>
          <w:tcPr>
            <w:tcW w:w="2436" w:type="dxa"/>
            <w:shd w:val="clear" w:color="auto" w:fill="auto"/>
            <w:noWrap/>
            <w:tcMar/>
            <w:vAlign w:val="center"/>
          </w:tcPr>
          <w:p w:rsidR="7BE1DF0B" w:rsidP="4D407D47" w:rsidRDefault="7BE1DF0B" w14:paraId="60E6B72A" w14:textId="259F9AB1">
            <w:pPr>
              <w:spacing w:after="0"/>
              <w:jc w:val="both"/>
              <w:rPr>
                <w:rStyle w:val="normaltextrun"/>
                <w:rFonts w:ascii="Arial" w:hAnsi="Arial" w:eastAsia="Arial" w:cs="Arial"/>
                <w:color w:val="auto"/>
                <w:sz w:val="18"/>
                <w:szCs w:val="18"/>
                <w:lang w:eastAsia="es-CO"/>
              </w:rPr>
            </w:pPr>
            <w:r w:rsidRPr="4D407D47" w:rsidR="7BE1DF0B">
              <w:rPr>
                <w:rStyle w:val="normaltextrun"/>
                <w:rFonts w:ascii="Arial" w:hAnsi="Arial" w:eastAsia="Arial" w:cs="Arial"/>
                <w:color w:val="auto"/>
                <w:sz w:val="18"/>
                <w:szCs w:val="18"/>
              </w:rPr>
              <w:t>Se observa que el diseño de los controles cumple con las variables establecidas en la política de la administración del riesgo de la Unidad y tiene una buena ejecución de controles.</w:t>
            </w:r>
          </w:p>
          <w:p w:rsidRPr="00D5033F" w:rsidR="00E70A9B" w:rsidP="4D407D47" w:rsidRDefault="28A20635" w14:paraId="4D625847" w14:textId="20497D4C">
            <w:pPr>
              <w:spacing w:after="0"/>
              <w:jc w:val="both"/>
              <w:rPr>
                <w:rFonts w:ascii="Arial" w:hAnsi="Arial" w:eastAsia="Arial" w:cs="Arial"/>
                <w:color w:val="auto" w:themeColor="accent1" w:themeShade="BF"/>
                <w:sz w:val="18"/>
                <w:szCs w:val="18"/>
                <w:lang w:eastAsia="es-CO"/>
              </w:rPr>
            </w:pPr>
            <w:r w:rsidRPr="4D407D47" w:rsidR="28A20635">
              <w:rPr>
                <w:rFonts w:ascii="Arial" w:hAnsi="Arial" w:eastAsia="Arial" w:cs="Arial"/>
                <w:color w:val="auto"/>
                <w:sz w:val="18"/>
                <w:szCs w:val="18"/>
                <w:lang w:eastAsia="es-CO"/>
              </w:rPr>
              <w:t>Es necesario revisar y analizar los controles vs las acciones, con el fin de que estos sean diferentes</w:t>
            </w:r>
          </w:p>
        </w:tc>
      </w:tr>
      <w:tr w:rsidRPr="00D5033F" w:rsidR="00D5033F" w:rsidTr="626A3645" w14:paraId="757FE1A7" w14:textId="77777777">
        <w:trPr>
          <w:trHeight w:val="585"/>
        </w:trPr>
        <w:tc>
          <w:tcPr>
            <w:tcW w:w="2122" w:type="dxa"/>
            <w:shd w:val="clear" w:color="auto" w:fill="auto"/>
            <w:tcMar/>
            <w:vAlign w:val="center"/>
            <w:hideMark/>
          </w:tcPr>
          <w:p w:rsidRPr="00D5033F" w:rsidR="003F5632" w:rsidP="4D407D47" w:rsidRDefault="725BBEAC" w14:paraId="124E498E" w14:textId="77777777">
            <w:pPr>
              <w:jc w:val="both"/>
              <w:rPr>
                <w:rFonts w:ascii="Arial" w:hAnsi="Arial" w:eastAsia="Arial" w:cs="Arial"/>
                <w:color w:val="auto" w:themeColor="accent1" w:themeShade="BF"/>
                <w:sz w:val="18"/>
                <w:szCs w:val="18"/>
                <w:lang w:eastAsia="es-CO"/>
              </w:rPr>
            </w:pPr>
            <w:r w:rsidRPr="4D407D47" w:rsidR="4427C260">
              <w:rPr>
                <w:rFonts w:ascii="Arial" w:hAnsi="Arial" w:eastAsia="Arial" w:cs="Arial"/>
                <w:color w:val="auto"/>
                <w:sz w:val="18"/>
                <w:szCs w:val="18"/>
              </w:rPr>
              <w:t>5. Producción de mezcla y aprovisionamiento de maquinaria y equipos</w:t>
            </w:r>
          </w:p>
        </w:tc>
        <w:tc>
          <w:tcPr>
            <w:tcW w:w="915" w:type="dxa"/>
            <w:shd w:val="clear" w:color="auto" w:fill="auto"/>
            <w:noWrap/>
            <w:tcMar/>
            <w:vAlign w:val="center"/>
          </w:tcPr>
          <w:p w:rsidRPr="00D5033F" w:rsidR="003F5632" w:rsidP="4D407D47" w:rsidRDefault="725BBEAC" w14:paraId="18B4C29E" w14:textId="77777777">
            <w:pPr>
              <w:jc w:val="center"/>
              <w:rPr>
                <w:rFonts w:ascii="Arial" w:hAnsi="Arial" w:eastAsia="Arial" w:cs="Arial"/>
                <w:color w:val="auto" w:themeColor="accent1" w:themeShade="BF"/>
                <w:sz w:val="18"/>
                <w:szCs w:val="18"/>
                <w:lang w:eastAsia="es-CO"/>
              </w:rPr>
            </w:pPr>
            <w:r w:rsidRPr="4D407D47" w:rsidR="4427C260">
              <w:rPr>
                <w:rFonts w:ascii="Arial" w:hAnsi="Arial" w:eastAsia="Arial" w:cs="Arial"/>
                <w:b w:val="1"/>
                <w:bCs w:val="1"/>
                <w:color w:val="auto"/>
                <w:sz w:val="18"/>
                <w:szCs w:val="18"/>
              </w:rPr>
              <w:t>2</w:t>
            </w:r>
          </w:p>
        </w:tc>
        <w:tc>
          <w:tcPr>
            <w:tcW w:w="1051" w:type="dxa"/>
            <w:shd w:val="clear" w:color="auto" w:fill="auto"/>
            <w:noWrap/>
            <w:tcMar/>
            <w:vAlign w:val="center"/>
          </w:tcPr>
          <w:p w:rsidRPr="00D5033F" w:rsidR="003F5632" w:rsidP="4D407D47" w:rsidRDefault="22457079" w14:paraId="76DB90EB" w14:textId="77777777">
            <w:pPr>
              <w:jc w:val="center"/>
              <w:rPr>
                <w:rFonts w:ascii="Arial" w:hAnsi="Arial" w:eastAsia="Arial" w:cs="Arial"/>
                <w:b w:val="1"/>
                <w:bCs w:val="1"/>
                <w:color w:val="auto" w:themeColor="accent1" w:themeShade="BF"/>
                <w:sz w:val="18"/>
                <w:szCs w:val="18"/>
                <w:lang w:eastAsia="es-CO"/>
              </w:rPr>
            </w:pPr>
            <w:r w:rsidRPr="4D407D47" w:rsidR="2C1F5B5E">
              <w:rPr>
                <w:rFonts w:ascii="Arial" w:hAnsi="Arial" w:eastAsia="Arial" w:cs="Arial"/>
                <w:b w:val="1"/>
                <w:bCs w:val="1"/>
                <w:color w:val="auto"/>
                <w:sz w:val="18"/>
                <w:szCs w:val="18"/>
                <w:lang w:eastAsia="es-CO"/>
              </w:rPr>
              <w:t>5</w:t>
            </w:r>
          </w:p>
        </w:tc>
        <w:tc>
          <w:tcPr>
            <w:tcW w:w="1029" w:type="dxa"/>
            <w:tcMar/>
            <w:vAlign w:val="center"/>
          </w:tcPr>
          <w:p w:rsidRPr="00D5033F" w:rsidR="003F5632" w:rsidP="4D407D47" w:rsidRDefault="28A20635" w14:paraId="7194DBDC" w14:textId="448CEB2D">
            <w:pPr>
              <w:spacing w:after="0"/>
              <w:jc w:val="center"/>
              <w:rPr>
                <w:rStyle w:val="normaltextrun"/>
                <w:rFonts w:ascii="Arial" w:hAnsi="Arial" w:eastAsia="Arial" w:cs="Arial"/>
                <w:b w:val="1"/>
                <w:bCs w:val="1"/>
                <w:color w:val="auto" w:themeColor="accent1" w:themeShade="BF"/>
                <w:sz w:val="18"/>
                <w:szCs w:val="18"/>
              </w:rPr>
            </w:pPr>
            <w:r w:rsidRPr="4D407D47" w:rsidR="28A20635">
              <w:rPr>
                <w:rStyle w:val="normaltextrun"/>
                <w:rFonts w:ascii="Arial" w:hAnsi="Arial" w:eastAsia="Arial" w:cs="Arial"/>
                <w:b w:val="1"/>
                <w:bCs w:val="1"/>
                <w:color w:val="auto"/>
                <w:sz w:val="18"/>
                <w:szCs w:val="18"/>
              </w:rPr>
              <w:t>100</w:t>
            </w:r>
          </w:p>
        </w:tc>
        <w:tc>
          <w:tcPr>
            <w:tcW w:w="1115" w:type="dxa"/>
            <w:tcMar/>
            <w:vAlign w:val="center"/>
          </w:tcPr>
          <w:p w:rsidRPr="00D5033F" w:rsidR="003F5632" w:rsidP="4D407D47" w:rsidRDefault="02A2E64A" w14:paraId="769D0D3C" w14:textId="61578A18">
            <w:pPr>
              <w:pStyle w:val="Normal"/>
              <w:bidi w:val="0"/>
              <w:spacing w:before="0" w:beforeAutospacing="off" w:after="0" w:afterAutospacing="off" w:line="259" w:lineRule="auto"/>
              <w:ind w:left="0" w:right="0"/>
              <w:jc w:val="center"/>
              <w:rPr>
                <w:rStyle w:val="normaltextrun"/>
                <w:rFonts w:ascii="Arial" w:hAnsi="Arial" w:eastAsia="Arial" w:cs="Arial"/>
                <w:b w:val="1"/>
                <w:bCs w:val="1"/>
                <w:color w:val="auto"/>
                <w:sz w:val="18"/>
                <w:szCs w:val="18"/>
              </w:rPr>
            </w:pPr>
            <w:r w:rsidRPr="4D407D47" w:rsidR="32545D26">
              <w:rPr>
                <w:rStyle w:val="normaltextrun"/>
                <w:rFonts w:ascii="Arial" w:hAnsi="Arial" w:eastAsia="Arial" w:cs="Arial"/>
                <w:b w:val="1"/>
                <w:bCs w:val="1"/>
                <w:color w:val="auto"/>
                <w:sz w:val="18"/>
                <w:szCs w:val="18"/>
              </w:rPr>
              <w:t>90</w:t>
            </w:r>
          </w:p>
        </w:tc>
        <w:tc>
          <w:tcPr>
            <w:tcW w:w="2436" w:type="dxa"/>
            <w:shd w:val="clear" w:color="auto" w:fill="auto"/>
            <w:noWrap/>
            <w:tcMar/>
            <w:vAlign w:val="center"/>
          </w:tcPr>
          <w:p w:rsidRPr="00D5033F" w:rsidR="003F5632" w:rsidP="4D407D47" w:rsidRDefault="28A20635" w14:paraId="5BFDB2A4" w14:textId="49A96000">
            <w:pPr>
              <w:spacing w:after="0"/>
              <w:jc w:val="both"/>
              <w:rPr>
                <w:rStyle w:val="normaltextrun"/>
                <w:rFonts w:ascii="Arial" w:hAnsi="Arial" w:eastAsia="Arial" w:cs="Arial"/>
                <w:color w:val="auto"/>
                <w:sz w:val="18"/>
                <w:szCs w:val="18"/>
                <w:lang w:eastAsia="es-CO"/>
              </w:rPr>
            </w:pPr>
            <w:r w:rsidRPr="4D407D47" w:rsidR="2E8B06A4">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y mejoro </w:t>
            </w:r>
            <w:r w:rsidRPr="4D407D47" w:rsidR="2E8B06A4">
              <w:rPr>
                <w:rStyle w:val="normaltextrun"/>
                <w:rFonts w:ascii="Arial" w:hAnsi="Arial" w:eastAsia="Arial" w:cs="Arial"/>
                <w:color w:val="auto"/>
                <w:sz w:val="18"/>
                <w:szCs w:val="18"/>
              </w:rPr>
              <w:t xml:space="preserve">la </w:t>
            </w:r>
            <w:r w:rsidRPr="4D407D47" w:rsidR="2E8B06A4">
              <w:rPr>
                <w:rStyle w:val="normaltextrun"/>
                <w:rFonts w:ascii="Arial" w:hAnsi="Arial" w:eastAsia="Arial" w:cs="Arial"/>
                <w:color w:val="auto"/>
                <w:sz w:val="18"/>
                <w:szCs w:val="18"/>
              </w:rPr>
              <w:t>ejecución de controles.</w:t>
            </w:r>
          </w:p>
          <w:p w:rsidRPr="00D5033F" w:rsidR="003F5632" w:rsidP="4D407D47" w:rsidRDefault="28A20635" w14:paraId="11990711" w14:textId="4A050EAD">
            <w:pPr>
              <w:spacing w:after="0"/>
              <w:jc w:val="both"/>
              <w:rPr>
                <w:rFonts w:ascii="Arial" w:hAnsi="Arial" w:eastAsia="Arial" w:cs="Arial"/>
                <w:color w:val="auto" w:themeColor="accent1" w:themeShade="BF"/>
                <w:sz w:val="18"/>
                <w:szCs w:val="18"/>
                <w:shd w:val="clear" w:color="auto" w:fill="FFFFFF"/>
                <w:lang w:eastAsia="es-CO"/>
              </w:rPr>
            </w:pPr>
            <w:r w:rsidRPr="4D407D47" w:rsidR="28A20635">
              <w:rPr>
                <w:rFonts w:ascii="Arial" w:hAnsi="Arial" w:eastAsia="Arial" w:cs="Arial"/>
                <w:color w:val="auto"/>
                <w:sz w:val="18"/>
                <w:szCs w:val="18"/>
                <w:lang w:eastAsia="es-CO"/>
              </w:rPr>
              <w:t>Es necesario revisar</w:t>
            </w:r>
            <w:r w:rsidRPr="4D407D47" w:rsidR="28A20635">
              <w:rPr>
                <w:rFonts w:ascii="Arial" w:hAnsi="Arial" w:eastAsia="Arial" w:cs="Arial"/>
                <w:color w:val="auto"/>
                <w:sz w:val="18"/>
                <w:szCs w:val="18"/>
                <w:lang w:eastAsia="es-CO"/>
              </w:rPr>
              <w:t xml:space="preserve"> </w:t>
            </w:r>
            <w:r w:rsidRPr="4D407D47" w:rsidR="28A20635">
              <w:rPr>
                <w:rFonts w:ascii="Arial" w:hAnsi="Arial" w:eastAsia="Arial" w:cs="Arial"/>
                <w:color w:val="auto"/>
                <w:sz w:val="18"/>
                <w:szCs w:val="18"/>
                <w:lang w:eastAsia="es-CO"/>
              </w:rPr>
              <w:t>y</w:t>
            </w:r>
            <w:r w:rsidRPr="4D407D47" w:rsidR="28A20635">
              <w:rPr>
                <w:rFonts w:ascii="Arial" w:hAnsi="Arial" w:eastAsia="Arial" w:cs="Arial"/>
                <w:color w:val="auto"/>
                <w:sz w:val="18"/>
                <w:szCs w:val="18"/>
                <w:lang w:eastAsia="es-CO"/>
              </w:rPr>
              <w:t xml:space="preserve"> analizar</w:t>
            </w:r>
            <w:r w:rsidRPr="4D407D47" w:rsidR="1A8D64F1">
              <w:rPr>
                <w:rFonts w:ascii="Arial" w:hAnsi="Arial" w:eastAsia="Arial" w:cs="Arial"/>
                <w:color w:val="auto"/>
                <w:sz w:val="18"/>
                <w:szCs w:val="18"/>
                <w:lang w:eastAsia="es-CO"/>
              </w:rPr>
              <w:t xml:space="preserve"> </w:t>
            </w:r>
            <w:r w:rsidRPr="4D407D47" w:rsidR="28A20635">
              <w:rPr>
                <w:rFonts w:ascii="Arial" w:hAnsi="Arial" w:eastAsia="Arial" w:cs="Arial"/>
                <w:color w:val="auto"/>
                <w:sz w:val="18"/>
                <w:szCs w:val="18"/>
                <w:lang w:eastAsia="es-CO"/>
              </w:rPr>
              <w:t xml:space="preserve">los controles vs las </w:t>
            </w:r>
            <w:r w:rsidRPr="4D407D47" w:rsidR="28A20635">
              <w:rPr>
                <w:rFonts w:ascii="Arial" w:hAnsi="Arial" w:eastAsia="Arial" w:cs="Arial"/>
                <w:color w:val="auto"/>
                <w:sz w:val="18"/>
                <w:szCs w:val="18"/>
                <w:lang w:eastAsia="es-CO"/>
              </w:rPr>
              <w:t>acciones, con el fin de que estos sean diferentes</w:t>
            </w:r>
            <w:r w:rsidRPr="4D407D47" w:rsidR="539A9E5C">
              <w:rPr>
                <w:rFonts w:ascii="Arial" w:hAnsi="Arial" w:eastAsia="Arial" w:cs="Arial"/>
                <w:color w:val="auto"/>
                <w:sz w:val="18"/>
                <w:szCs w:val="18"/>
                <w:lang w:eastAsia="es-CO"/>
              </w:rPr>
              <w:t>.</w:t>
            </w:r>
          </w:p>
        </w:tc>
      </w:tr>
      <w:tr w:rsidRPr="00D5033F" w:rsidR="00D5033F" w:rsidTr="626A3645" w14:paraId="55BF0BB9" w14:textId="77777777">
        <w:trPr>
          <w:trHeight w:val="585"/>
        </w:trPr>
        <w:tc>
          <w:tcPr>
            <w:tcW w:w="2122" w:type="dxa"/>
            <w:shd w:val="clear" w:color="auto" w:fill="auto"/>
            <w:tcMar/>
            <w:vAlign w:val="center"/>
            <w:hideMark/>
          </w:tcPr>
          <w:p w:rsidRPr="00D5033F" w:rsidR="003F5632" w:rsidP="4D407D47" w:rsidRDefault="729214ED" w14:paraId="650A921F" w14:textId="77777777">
            <w:pPr>
              <w:rPr>
                <w:rFonts w:ascii="Arial" w:hAnsi="Arial" w:eastAsia="Arial" w:cs="Arial"/>
                <w:color w:val="auto" w:themeColor="accent1" w:themeShade="BF"/>
                <w:sz w:val="18"/>
                <w:szCs w:val="18"/>
                <w:lang w:eastAsia="es-CO"/>
              </w:rPr>
            </w:pPr>
            <w:r w:rsidRPr="4D407D47" w:rsidR="710DC404">
              <w:rPr>
                <w:rFonts w:ascii="Arial" w:hAnsi="Arial" w:eastAsia="Arial" w:cs="Arial"/>
                <w:color w:val="auto"/>
                <w:sz w:val="18"/>
                <w:szCs w:val="18"/>
              </w:rPr>
              <w:t>6. Intervención de la malla vial</w:t>
            </w:r>
          </w:p>
        </w:tc>
        <w:tc>
          <w:tcPr>
            <w:tcW w:w="915" w:type="dxa"/>
            <w:shd w:val="clear" w:color="auto" w:fill="auto"/>
            <w:noWrap/>
            <w:tcMar/>
            <w:vAlign w:val="center"/>
          </w:tcPr>
          <w:p w:rsidRPr="00D5033F" w:rsidR="003F5632" w:rsidP="4D407D47" w:rsidRDefault="729214ED" w14:paraId="297C039E" w14:textId="77777777">
            <w:pPr>
              <w:jc w:val="center"/>
              <w:rPr>
                <w:rFonts w:ascii="Arial" w:hAnsi="Arial" w:eastAsia="Arial" w:cs="Arial"/>
                <w:color w:val="auto" w:themeColor="accent1" w:themeShade="BF"/>
                <w:sz w:val="18"/>
                <w:szCs w:val="18"/>
                <w:lang w:eastAsia="es-CO"/>
              </w:rPr>
            </w:pPr>
            <w:r w:rsidRPr="4D407D47" w:rsidR="710DC404">
              <w:rPr>
                <w:rFonts w:ascii="Arial" w:hAnsi="Arial" w:eastAsia="Arial" w:cs="Arial"/>
                <w:b w:val="1"/>
                <w:bCs w:val="1"/>
                <w:color w:val="auto"/>
                <w:sz w:val="18"/>
                <w:szCs w:val="18"/>
              </w:rPr>
              <w:t>3</w:t>
            </w:r>
          </w:p>
        </w:tc>
        <w:tc>
          <w:tcPr>
            <w:tcW w:w="1051" w:type="dxa"/>
            <w:shd w:val="clear" w:color="auto" w:fill="auto"/>
            <w:noWrap/>
            <w:tcMar/>
            <w:vAlign w:val="center"/>
          </w:tcPr>
          <w:p w:rsidRPr="00D5033F" w:rsidR="003F5632" w:rsidP="4D407D47" w:rsidRDefault="6BC3585A" w14:paraId="6F74D8FD" w14:textId="22B3DB2C">
            <w:pPr>
              <w:spacing w:after="0"/>
              <w:jc w:val="center"/>
              <w:rPr>
                <w:rFonts w:ascii="Arial" w:hAnsi="Arial" w:eastAsia="Arial" w:cs="Arial"/>
                <w:b w:val="1"/>
                <w:bCs w:val="1"/>
                <w:color w:val="auto" w:themeColor="accent1" w:themeShade="BF"/>
                <w:sz w:val="18"/>
                <w:szCs w:val="18"/>
                <w:lang w:eastAsia="es-CO"/>
              </w:rPr>
            </w:pPr>
            <w:r w:rsidRPr="4D407D47" w:rsidR="1FA595EC">
              <w:rPr>
                <w:rFonts w:ascii="Arial" w:hAnsi="Arial" w:eastAsia="Arial" w:cs="Arial"/>
                <w:b w:val="1"/>
                <w:bCs w:val="1"/>
                <w:color w:val="auto"/>
                <w:sz w:val="18"/>
                <w:szCs w:val="18"/>
                <w:lang w:eastAsia="es-CO"/>
              </w:rPr>
              <w:t>9</w:t>
            </w:r>
          </w:p>
        </w:tc>
        <w:tc>
          <w:tcPr>
            <w:tcW w:w="1029" w:type="dxa"/>
            <w:tcMar/>
            <w:vAlign w:val="center"/>
          </w:tcPr>
          <w:p w:rsidRPr="00D5033F" w:rsidR="003F5632" w:rsidP="4D407D47" w:rsidRDefault="6BC3585A" w14:paraId="54CD245A" w14:textId="38D755C2">
            <w:pPr>
              <w:pStyle w:val="Normal"/>
              <w:bidi w:val="0"/>
              <w:spacing w:before="0" w:beforeAutospacing="off" w:after="0" w:afterAutospacing="off" w:line="259" w:lineRule="auto"/>
              <w:ind w:left="0" w:right="0"/>
              <w:jc w:val="center"/>
              <w:rPr>
                <w:rStyle w:val="normaltextrun"/>
                <w:rFonts w:ascii="Arial" w:hAnsi="Arial" w:eastAsia="Arial" w:cs="Arial"/>
                <w:b w:val="1"/>
                <w:bCs w:val="1"/>
                <w:color w:val="auto"/>
                <w:sz w:val="18"/>
                <w:szCs w:val="18"/>
              </w:rPr>
            </w:pPr>
            <w:r w:rsidRPr="626A3645" w:rsidR="56AF5BCD">
              <w:rPr>
                <w:rStyle w:val="normaltextrun"/>
                <w:rFonts w:ascii="Arial" w:hAnsi="Arial" w:eastAsia="Arial" w:cs="Arial"/>
                <w:b w:val="1"/>
                <w:bCs w:val="1"/>
                <w:color w:val="auto"/>
                <w:sz w:val="18"/>
                <w:szCs w:val="18"/>
              </w:rPr>
              <w:t>100</w:t>
            </w:r>
          </w:p>
        </w:tc>
        <w:tc>
          <w:tcPr>
            <w:tcW w:w="1115" w:type="dxa"/>
            <w:tcMar/>
            <w:vAlign w:val="center"/>
          </w:tcPr>
          <w:p w:rsidRPr="00D5033F" w:rsidR="003F5632" w:rsidP="4D407D47" w:rsidRDefault="6BC3585A" w14:paraId="1231BE67" w14:textId="7C680DB6">
            <w:pPr>
              <w:jc w:val="center"/>
              <w:rPr>
                <w:rStyle w:val="normaltextrun"/>
                <w:rFonts w:ascii="Arial" w:hAnsi="Arial" w:eastAsia="Arial" w:cs="Arial"/>
                <w:b w:val="1"/>
                <w:bCs w:val="1"/>
                <w:color w:val="auto" w:themeColor="accent1" w:themeShade="BF"/>
                <w:sz w:val="18"/>
                <w:szCs w:val="18"/>
                <w:shd w:val="clear" w:color="auto" w:fill="FFFFFF"/>
              </w:rPr>
            </w:pPr>
            <w:r w:rsidRPr="4D407D47" w:rsidR="6CCC2950">
              <w:rPr>
                <w:rStyle w:val="normaltextrun"/>
                <w:rFonts w:ascii="Arial" w:hAnsi="Arial" w:eastAsia="Arial" w:cs="Arial"/>
                <w:b w:val="1"/>
                <w:bCs w:val="1"/>
                <w:color w:val="auto" w:themeColor="accent1" w:themeShade="BF"/>
                <w:sz w:val="18"/>
                <w:szCs w:val="18"/>
                <w:shd w:val="clear" w:color="auto" w:fill="FFFFFF"/>
              </w:rPr>
              <w:t>8</w:t>
            </w:r>
            <w:r w:rsidRPr="4D407D47" w:rsidR="6CCC2950">
              <w:rPr>
                <w:rStyle w:val="normaltextrun"/>
                <w:rFonts w:ascii="Arial" w:hAnsi="Arial" w:cs="Arial"/>
                <w:b w:val="1"/>
                <w:bCs w:val="1"/>
                <w:color w:val="auto" w:themeColor="accent1" w:themeShade="BF"/>
                <w:sz w:val="18"/>
                <w:szCs w:val="18"/>
                <w:shd w:val="clear" w:color="auto" w:fill="FFFFFF"/>
              </w:rPr>
              <w:t>9</w:t>
            </w:r>
          </w:p>
        </w:tc>
        <w:tc>
          <w:tcPr>
            <w:tcW w:w="2436" w:type="dxa"/>
            <w:shd w:val="clear" w:color="auto" w:fill="auto"/>
            <w:noWrap/>
            <w:tcMar/>
            <w:vAlign w:val="center"/>
          </w:tcPr>
          <w:p w:rsidRPr="00D5033F" w:rsidR="00F6050B" w:rsidP="4D407D47" w:rsidRDefault="1B47DAFB" w14:paraId="74039E49" w14:textId="701E5276">
            <w:pPr>
              <w:spacing w:after="0"/>
              <w:jc w:val="both"/>
              <w:rPr>
                <w:rStyle w:val="normaltextrun"/>
                <w:rFonts w:ascii="Arial" w:hAnsi="Arial" w:eastAsia="Arial" w:cs="Arial"/>
                <w:color w:val="auto" w:themeColor="accent1" w:themeShade="BF"/>
                <w:sz w:val="18"/>
                <w:szCs w:val="18"/>
              </w:rPr>
            </w:pPr>
            <w:r w:rsidRPr="4D407D47" w:rsidR="335BD99F">
              <w:rPr>
                <w:rStyle w:val="normaltextrun"/>
                <w:rFonts w:ascii="Arial" w:hAnsi="Arial" w:eastAsia="Arial" w:cs="Arial"/>
                <w:color w:val="auto"/>
                <w:sz w:val="18"/>
                <w:szCs w:val="18"/>
              </w:rPr>
              <w:t>Se observa que la estructura de la descripción del riesgo, el diseño de los controles cumple con lo establecido en la política de la administración del riesgo y cuenta con una buena ejecución de controles.</w:t>
            </w:r>
            <w:r w:rsidRPr="4D407D47" w:rsidR="678CDDB4">
              <w:rPr>
                <w:color w:val="auto"/>
              </w:rPr>
              <w:t xml:space="preserve"> </w:t>
            </w:r>
            <w:r w:rsidRPr="4D407D47" w:rsidR="678CDDB4">
              <w:rPr>
                <w:rStyle w:val="normaltextrun"/>
                <w:rFonts w:ascii="Arial" w:hAnsi="Arial" w:eastAsia="Arial" w:cs="Arial"/>
                <w:color w:val="auto"/>
                <w:sz w:val="18"/>
                <w:szCs w:val="18"/>
              </w:rPr>
              <w:t>se anima a cumplir los controles tal como están diseñados.</w:t>
            </w:r>
          </w:p>
          <w:p w:rsidRPr="00D5033F" w:rsidR="003F5632" w:rsidP="4D407D47" w:rsidRDefault="1B47DAFB" w14:paraId="28F98BBE" w14:textId="49DC3C6C">
            <w:pPr>
              <w:jc w:val="both"/>
              <w:rPr>
                <w:rStyle w:val="normaltextrun"/>
                <w:rFonts w:ascii="Arial" w:hAnsi="Arial" w:eastAsia="Arial" w:cs="Arial"/>
                <w:color w:val="auto" w:themeColor="accent1" w:themeShade="BF"/>
                <w:sz w:val="18"/>
                <w:szCs w:val="18"/>
                <w:lang w:eastAsia="es-CO"/>
              </w:rPr>
            </w:pPr>
            <w:r w:rsidRPr="4D407D47" w:rsidR="335BD99F">
              <w:rPr>
                <w:rFonts w:ascii="Arial" w:hAnsi="Arial" w:eastAsia="Arial" w:cs="Arial"/>
                <w:color w:val="auto"/>
                <w:sz w:val="18"/>
                <w:szCs w:val="18"/>
                <w:lang w:eastAsia="es-CO"/>
              </w:rPr>
              <w:t>Es necesario revisar y analizar los controles vs las acciones, con el fin de que estos sean diferentes</w:t>
            </w:r>
          </w:p>
        </w:tc>
      </w:tr>
      <w:tr w:rsidRPr="00D5033F" w:rsidR="00D5033F" w:rsidTr="626A3645" w14:paraId="29022D92" w14:textId="77777777">
        <w:trPr>
          <w:trHeight w:val="731"/>
        </w:trPr>
        <w:tc>
          <w:tcPr>
            <w:tcW w:w="2122" w:type="dxa"/>
            <w:shd w:val="clear" w:color="auto" w:fill="auto"/>
            <w:tcMar/>
            <w:vAlign w:val="center"/>
            <w:hideMark/>
          </w:tcPr>
          <w:p w:rsidRPr="00D5033F" w:rsidR="003F5632" w:rsidP="4D407D47" w:rsidRDefault="330807C9" w14:paraId="07E047E8"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8. Gestión de recursos físicos</w:t>
            </w:r>
          </w:p>
        </w:tc>
        <w:tc>
          <w:tcPr>
            <w:tcW w:w="915" w:type="dxa"/>
            <w:shd w:val="clear" w:color="auto" w:fill="auto"/>
            <w:noWrap/>
            <w:tcMar/>
            <w:vAlign w:val="center"/>
          </w:tcPr>
          <w:p w:rsidRPr="00D5033F" w:rsidR="003F5632" w:rsidP="4D407D47" w:rsidRDefault="28A20635" w14:paraId="7FC42638" w14:textId="534BDA7C">
            <w:pPr>
              <w:jc w:val="center"/>
              <w:rPr>
                <w:rFonts w:ascii="Arial" w:hAnsi="Arial" w:eastAsia="Arial" w:cs="Arial"/>
                <w:b w:val="1"/>
                <w:bCs w:val="1"/>
                <w:color w:val="auto" w:themeColor="accent1" w:themeShade="BF"/>
                <w:sz w:val="18"/>
                <w:szCs w:val="18"/>
                <w:lang w:eastAsia="es-CO"/>
              </w:rPr>
            </w:pPr>
            <w:r w:rsidRPr="4D407D47" w:rsidR="28A20635">
              <w:rPr>
                <w:rFonts w:ascii="Arial" w:hAnsi="Arial" w:eastAsia="Arial" w:cs="Arial"/>
                <w:b w:val="1"/>
                <w:bCs w:val="1"/>
                <w:color w:val="auto"/>
                <w:sz w:val="18"/>
                <w:szCs w:val="18"/>
              </w:rPr>
              <w:t>4</w:t>
            </w:r>
          </w:p>
        </w:tc>
        <w:tc>
          <w:tcPr>
            <w:tcW w:w="1051" w:type="dxa"/>
            <w:shd w:val="clear" w:color="auto" w:fill="auto"/>
            <w:noWrap/>
            <w:tcMar/>
            <w:vAlign w:val="center"/>
          </w:tcPr>
          <w:p w:rsidRPr="00D5033F" w:rsidR="003F5632" w:rsidP="4D407D47" w:rsidRDefault="3EDEA0E5" w14:paraId="1B87E3DE" w14:textId="31C2F869">
            <w:pPr>
              <w:jc w:val="center"/>
              <w:rPr>
                <w:rFonts w:ascii="Arial" w:hAnsi="Arial" w:eastAsia="Arial" w:cs="Arial"/>
                <w:color w:val="auto" w:themeColor="accent1" w:themeShade="BF"/>
                <w:sz w:val="18"/>
                <w:szCs w:val="18"/>
                <w:lang w:eastAsia="es-CO"/>
              </w:rPr>
            </w:pPr>
            <w:r w:rsidRPr="4D407D47" w:rsidR="4A93685B">
              <w:rPr>
                <w:rFonts w:ascii="Arial" w:hAnsi="Arial" w:eastAsia="Arial" w:cs="Arial"/>
                <w:color w:val="auto"/>
                <w:sz w:val="18"/>
                <w:szCs w:val="18"/>
                <w:lang w:eastAsia="es-CO"/>
              </w:rPr>
              <w:t>7</w:t>
            </w:r>
          </w:p>
        </w:tc>
        <w:tc>
          <w:tcPr>
            <w:tcW w:w="1029" w:type="dxa"/>
            <w:tcMar/>
            <w:vAlign w:val="center"/>
          </w:tcPr>
          <w:p w:rsidRPr="00D5033F" w:rsidR="28A20635" w:rsidP="626A3645" w:rsidRDefault="28A20635" w14:paraId="3608E187" w14:textId="3FC8628F">
            <w:pPr>
              <w:spacing w:after="0"/>
              <w:jc w:val="center"/>
              <w:rPr>
                <w:rFonts w:ascii="Arial" w:hAnsi="Arial" w:eastAsia="Arial" w:cs="Arial"/>
                <w:b w:val="1"/>
                <w:bCs w:val="1"/>
                <w:color w:val="2E74B5" w:themeColor="accent1" w:themeTint="FF" w:themeShade="BF"/>
                <w:sz w:val="18"/>
                <w:szCs w:val="18"/>
              </w:rPr>
            </w:pPr>
          </w:p>
          <w:p w:rsidR="32F28A9E" w:rsidP="626A3645" w:rsidRDefault="32F28A9E" w14:paraId="7DB8D131" w14:textId="52C0C296">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rPr>
            </w:pPr>
            <w:r w:rsidRPr="626A3645" w:rsidR="3601CE66">
              <w:rPr>
                <w:rFonts w:ascii="Arial" w:hAnsi="Arial" w:eastAsia="Arial" w:cs="Arial"/>
                <w:b w:val="1"/>
                <w:bCs w:val="1"/>
                <w:color w:val="auto"/>
                <w:sz w:val="18"/>
                <w:szCs w:val="18"/>
              </w:rPr>
              <w:t>80</w:t>
            </w:r>
          </w:p>
          <w:p w:rsidRPr="00D5033F" w:rsidR="003F5632" w:rsidP="626A3645" w:rsidRDefault="003F5632" w14:paraId="7196D064" w14:textId="1692ECF6">
            <w:pPr>
              <w:spacing w:after="0"/>
              <w:jc w:val="center"/>
              <w:rPr>
                <w:rFonts w:ascii="Arial" w:hAnsi="Arial" w:eastAsia="Arial" w:cs="Arial"/>
                <w:b w:val="1"/>
                <w:bCs w:val="1"/>
                <w:color w:val="2E74B5" w:themeColor="accent1" w:themeTint="FF" w:themeShade="BF"/>
                <w:sz w:val="18"/>
                <w:szCs w:val="18"/>
              </w:rPr>
            </w:pPr>
          </w:p>
        </w:tc>
        <w:tc>
          <w:tcPr>
            <w:tcW w:w="1115" w:type="dxa"/>
            <w:tcMar/>
            <w:vAlign w:val="center"/>
          </w:tcPr>
          <w:p w:rsidRPr="00D5033F" w:rsidR="003F5632" w:rsidP="626A3645" w:rsidRDefault="65805AD4" w14:paraId="34FF1C98" w14:textId="283C163D">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rPr>
            </w:pPr>
            <w:r w:rsidRPr="626A3645" w:rsidR="3601CE66">
              <w:rPr>
                <w:rFonts w:ascii="Arial" w:hAnsi="Arial" w:eastAsia="Arial" w:cs="Arial"/>
                <w:b w:val="1"/>
                <w:bCs w:val="1"/>
                <w:color w:val="auto"/>
                <w:sz w:val="18"/>
                <w:szCs w:val="18"/>
              </w:rPr>
              <w:t>91.66</w:t>
            </w:r>
          </w:p>
        </w:tc>
        <w:tc>
          <w:tcPr>
            <w:tcW w:w="2436" w:type="dxa"/>
            <w:shd w:val="clear" w:color="auto" w:fill="auto"/>
            <w:noWrap/>
            <w:tcMar/>
          </w:tcPr>
          <w:p w:rsidRPr="00D5033F" w:rsidR="003F5632" w:rsidP="4D407D47" w:rsidRDefault="1BE60F0D" w14:paraId="50EF8975" w14:textId="39F2C430">
            <w:pPr>
              <w:spacing w:after="0"/>
              <w:jc w:val="both"/>
              <w:rPr>
                <w:rStyle w:val="normaltextrun"/>
                <w:rFonts w:ascii="Arial" w:hAnsi="Arial" w:eastAsia="Arial" w:cs="Arial"/>
                <w:color w:val="auto" w:themeColor="accent1" w:themeShade="BF"/>
                <w:sz w:val="18"/>
                <w:szCs w:val="18"/>
              </w:rPr>
            </w:pPr>
            <w:r w:rsidRPr="4D407D47" w:rsidR="1255198E">
              <w:rPr>
                <w:rStyle w:val="normaltextrun"/>
                <w:rFonts w:ascii="Arial" w:hAnsi="Arial" w:eastAsia="Arial" w:cs="Arial"/>
                <w:color w:val="auto"/>
                <w:sz w:val="18"/>
                <w:szCs w:val="18"/>
              </w:rPr>
              <w:t>El diseño de los controles cumple parcialmente a la estructura definida, se recomienda incluir las acciones en caso de desviación, validar la coherencia</w:t>
            </w:r>
            <w:r w:rsidRPr="4D407D47" w:rsidR="258AEBB6">
              <w:rPr>
                <w:rStyle w:val="normaltextrun"/>
                <w:rFonts w:ascii="Arial" w:hAnsi="Arial" w:eastAsia="Arial" w:cs="Arial"/>
                <w:color w:val="auto"/>
                <w:sz w:val="18"/>
                <w:szCs w:val="18"/>
              </w:rPr>
              <w:t xml:space="preserve">. La ejecución de los controles es buena, excepto para el R3C1 en donde no se evidencia reportes de Si </w:t>
            </w:r>
            <w:r w:rsidRPr="4D407D47" w:rsidR="7F94D0A8">
              <w:rPr>
                <w:rStyle w:val="normaltextrun"/>
                <w:rFonts w:ascii="Arial" w:hAnsi="Arial" w:eastAsia="Arial" w:cs="Arial"/>
                <w:color w:val="auto"/>
                <w:sz w:val="18"/>
                <w:szCs w:val="18"/>
              </w:rPr>
              <w:t xml:space="preserve">capital. </w:t>
            </w:r>
          </w:p>
        </w:tc>
      </w:tr>
      <w:tr w:rsidRPr="00D5033F" w:rsidR="00D5033F" w:rsidTr="626A3645" w14:paraId="31AE97B4" w14:textId="77777777">
        <w:trPr>
          <w:trHeight w:val="1235"/>
        </w:trPr>
        <w:tc>
          <w:tcPr>
            <w:tcW w:w="2122" w:type="dxa"/>
            <w:shd w:val="clear" w:color="auto" w:fill="auto"/>
            <w:tcMar/>
            <w:vAlign w:val="center"/>
            <w:hideMark/>
          </w:tcPr>
          <w:p w:rsidRPr="00D5033F" w:rsidR="003F5632" w:rsidP="4D407D47" w:rsidRDefault="7EE6CB19" w14:paraId="587D0A9E" w14:textId="77777777">
            <w:pPr>
              <w:jc w:val="both"/>
              <w:rPr>
                <w:rFonts w:ascii="Arial" w:hAnsi="Arial" w:eastAsia="Arial" w:cs="Arial"/>
                <w:color w:val="auto" w:themeColor="accent1" w:themeShade="BF"/>
                <w:sz w:val="18"/>
                <w:szCs w:val="18"/>
                <w:lang w:eastAsia="es-CO"/>
              </w:rPr>
            </w:pPr>
            <w:r w:rsidRPr="4D407D47" w:rsidR="6C2D4DEE">
              <w:rPr>
                <w:rFonts w:ascii="Arial" w:hAnsi="Arial" w:eastAsia="Arial" w:cs="Arial"/>
                <w:color w:val="auto"/>
                <w:sz w:val="18"/>
                <w:szCs w:val="18"/>
              </w:rPr>
              <w:t>9. Gestión contractual</w:t>
            </w:r>
          </w:p>
        </w:tc>
        <w:tc>
          <w:tcPr>
            <w:tcW w:w="915" w:type="dxa"/>
            <w:shd w:val="clear" w:color="auto" w:fill="auto"/>
            <w:noWrap/>
            <w:tcMar/>
            <w:vAlign w:val="center"/>
          </w:tcPr>
          <w:p w:rsidRPr="00D5033F" w:rsidR="003F5632" w:rsidP="4D407D47" w:rsidRDefault="28A20635" w14:paraId="46783CDB" w14:textId="3A698787">
            <w:pPr>
              <w:jc w:val="center"/>
              <w:rPr>
                <w:rFonts w:ascii="Arial" w:hAnsi="Arial" w:eastAsia="Arial" w:cs="Arial"/>
                <w:b w:val="1"/>
                <w:bCs w:val="1"/>
                <w:color w:val="auto" w:themeColor="accent1" w:themeShade="BF"/>
                <w:sz w:val="18"/>
                <w:szCs w:val="18"/>
                <w:lang w:eastAsia="es-CO"/>
              </w:rPr>
            </w:pPr>
            <w:r w:rsidRPr="4D407D47" w:rsidR="28A20635">
              <w:rPr>
                <w:rFonts w:ascii="Arial" w:hAnsi="Arial" w:eastAsia="Arial" w:cs="Arial"/>
                <w:b w:val="1"/>
                <w:bCs w:val="1"/>
                <w:color w:val="auto"/>
                <w:sz w:val="18"/>
                <w:szCs w:val="18"/>
              </w:rPr>
              <w:t>3</w:t>
            </w:r>
          </w:p>
        </w:tc>
        <w:tc>
          <w:tcPr>
            <w:tcW w:w="1051" w:type="dxa"/>
            <w:shd w:val="clear" w:color="auto" w:fill="auto"/>
            <w:noWrap/>
            <w:tcMar/>
            <w:vAlign w:val="center"/>
          </w:tcPr>
          <w:p w:rsidRPr="00D5033F" w:rsidR="003F5632" w:rsidP="4D407D47" w:rsidRDefault="7EE6CB19" w14:paraId="22C3D751" w14:textId="77777777">
            <w:pPr>
              <w:jc w:val="center"/>
              <w:rPr>
                <w:rFonts w:ascii="Arial" w:hAnsi="Arial" w:eastAsia="Arial" w:cs="Arial"/>
                <w:color w:val="auto" w:themeColor="accent1" w:themeShade="BF"/>
                <w:sz w:val="18"/>
                <w:szCs w:val="18"/>
                <w:lang w:eastAsia="es-CO"/>
              </w:rPr>
            </w:pPr>
            <w:r w:rsidRPr="4D407D47" w:rsidR="6C2D4DEE">
              <w:rPr>
                <w:rFonts w:ascii="Arial" w:hAnsi="Arial" w:eastAsia="Arial" w:cs="Arial"/>
                <w:color w:val="auto"/>
                <w:sz w:val="18"/>
                <w:szCs w:val="18"/>
                <w:lang w:eastAsia="es-CO"/>
              </w:rPr>
              <w:t>4</w:t>
            </w:r>
          </w:p>
        </w:tc>
        <w:tc>
          <w:tcPr>
            <w:tcW w:w="1029" w:type="dxa"/>
            <w:tcMar/>
            <w:vAlign w:val="center"/>
          </w:tcPr>
          <w:p w:rsidRPr="00D5033F" w:rsidR="003F5632" w:rsidP="626A3645" w:rsidRDefault="28A20635" w14:paraId="6D072C0D" w14:textId="09A5E6F7">
            <w:pPr>
              <w:jc w:val="center"/>
              <w:rPr>
                <w:rFonts w:ascii="Arial" w:hAnsi="Arial" w:eastAsia="Arial" w:cs="Arial"/>
                <w:b w:val="1"/>
                <w:bCs w:val="1"/>
                <w:color w:val="2E74B5" w:themeColor="accent1" w:themeTint="FF" w:themeShade="BF"/>
                <w:sz w:val="18"/>
                <w:szCs w:val="18"/>
              </w:rPr>
            </w:pPr>
            <w:r w:rsidRPr="626A3645" w:rsidR="28A20635">
              <w:rPr>
                <w:rFonts w:ascii="Arial" w:hAnsi="Arial" w:eastAsia="Arial" w:cs="Arial"/>
                <w:b w:val="1"/>
                <w:bCs w:val="1"/>
                <w:color w:val="auto"/>
                <w:sz w:val="18"/>
                <w:szCs w:val="18"/>
              </w:rPr>
              <w:t>100</w:t>
            </w:r>
          </w:p>
        </w:tc>
        <w:tc>
          <w:tcPr>
            <w:tcW w:w="1115" w:type="dxa"/>
            <w:tcMar/>
            <w:vAlign w:val="center"/>
          </w:tcPr>
          <w:p w:rsidRPr="00D5033F" w:rsidR="003F5632" w:rsidP="626A3645" w:rsidRDefault="28A20635" w14:paraId="48A21919" w14:textId="44B87177">
            <w:pPr>
              <w:jc w:val="center"/>
              <w:rPr>
                <w:rFonts w:ascii="Arial" w:hAnsi="Arial" w:eastAsia="Arial" w:cs="Arial"/>
                <w:b w:val="1"/>
                <w:bCs w:val="1"/>
                <w:color w:val="2E74B5" w:themeColor="accent1" w:themeTint="FF" w:themeShade="BF"/>
                <w:sz w:val="18"/>
                <w:szCs w:val="18"/>
              </w:rPr>
            </w:pPr>
            <w:r w:rsidRPr="626A3645" w:rsidR="2F4F0A48">
              <w:rPr>
                <w:rFonts w:ascii="Arial" w:hAnsi="Arial" w:eastAsia="Arial" w:cs="Arial"/>
                <w:b w:val="1"/>
                <w:bCs w:val="1"/>
                <w:color w:val="auto"/>
                <w:sz w:val="18"/>
                <w:szCs w:val="18"/>
              </w:rPr>
              <w:t>50</w:t>
            </w:r>
          </w:p>
        </w:tc>
        <w:tc>
          <w:tcPr>
            <w:tcW w:w="2436" w:type="dxa"/>
            <w:shd w:val="clear" w:color="auto" w:fill="auto"/>
            <w:noWrap/>
            <w:tcMar/>
          </w:tcPr>
          <w:p w:rsidRPr="00D5033F" w:rsidR="1EC104E5" w:rsidP="4D407D47" w:rsidRDefault="4792641E" w14:paraId="67CCCED1" w14:textId="458DEBD6">
            <w:pPr>
              <w:spacing w:after="0"/>
              <w:jc w:val="both"/>
              <w:rPr>
                <w:rFonts w:ascii="Arial" w:hAnsi="Arial" w:eastAsia="Arial" w:cs="Arial"/>
                <w:color w:val="auto" w:themeColor="accent1" w:themeShade="BF"/>
                <w:sz w:val="18"/>
                <w:szCs w:val="18"/>
              </w:rPr>
            </w:pPr>
            <w:r w:rsidRPr="4D407D47" w:rsidR="67254BC9">
              <w:rPr>
                <w:rFonts w:ascii="Arial" w:hAnsi="Arial" w:eastAsia="Arial" w:cs="Arial"/>
                <w:color w:val="auto"/>
                <w:sz w:val="18"/>
                <w:szCs w:val="18"/>
              </w:rPr>
              <w:t>El riesgo cumple con lo solicitado en su diseño.</w:t>
            </w:r>
          </w:p>
          <w:p w:rsidRPr="00D5033F" w:rsidR="3F8491AB" w:rsidP="4D407D47" w:rsidRDefault="3F8491AB" w14:paraId="1B9F1CAA" w14:textId="3F3DDA94">
            <w:pPr>
              <w:spacing w:after="0"/>
              <w:jc w:val="both"/>
              <w:rPr>
                <w:rStyle w:val="normaltextrun"/>
                <w:rFonts w:ascii="Arial" w:hAnsi="Arial" w:eastAsia="Arial" w:cs="Arial"/>
                <w:color w:val="auto" w:themeColor="accent1" w:themeShade="BF"/>
                <w:sz w:val="18"/>
                <w:szCs w:val="18"/>
              </w:rPr>
            </w:pPr>
          </w:p>
          <w:p w:rsidRPr="00D5033F" w:rsidR="003F5632" w:rsidP="4D407D47" w:rsidRDefault="0E9FD41A" w14:paraId="5C938AAC" w14:textId="31D754F7">
            <w:pPr>
              <w:spacing w:after="0"/>
              <w:jc w:val="both"/>
              <w:rPr>
                <w:rStyle w:val="normaltextrun"/>
                <w:rFonts w:ascii="Arial" w:hAnsi="Arial" w:eastAsia="Arial" w:cs="Arial"/>
                <w:color w:val="auto"/>
                <w:sz w:val="18"/>
                <w:szCs w:val="18"/>
              </w:rPr>
            </w:pPr>
            <w:r w:rsidRPr="4D407D47" w:rsidR="50EC623C">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w:t>
            </w:r>
          </w:p>
          <w:p w:rsidRPr="00D5033F" w:rsidR="003F5632" w:rsidP="4D407D47" w:rsidRDefault="0E9FD41A" w14:paraId="30B1E2CE" w14:textId="2970EBF6">
            <w:pPr>
              <w:spacing w:after="0"/>
              <w:jc w:val="both"/>
              <w:rPr>
                <w:rStyle w:val="normaltextrun"/>
                <w:rFonts w:ascii="Arial" w:hAnsi="Arial" w:eastAsia="Arial" w:cs="Arial"/>
                <w:color w:val="auto"/>
                <w:sz w:val="18"/>
                <w:szCs w:val="18"/>
              </w:rPr>
            </w:pPr>
          </w:p>
          <w:p w:rsidRPr="00D5033F" w:rsidR="003F5632" w:rsidP="4D407D47" w:rsidRDefault="0E9FD41A" w14:paraId="260806C6" w14:textId="28D31F81">
            <w:pPr>
              <w:spacing w:after="0"/>
              <w:jc w:val="both"/>
              <w:rPr>
                <w:rFonts w:ascii="Arial" w:hAnsi="Arial" w:eastAsia="Arial" w:cs="Arial"/>
                <w:color w:val="auto" w:themeColor="accent1" w:themeShade="BF"/>
                <w:sz w:val="18"/>
                <w:szCs w:val="18"/>
                <w:lang w:eastAsia="es-CO"/>
              </w:rPr>
            </w:pPr>
            <w:r w:rsidRPr="4D407D47" w:rsidR="5F24B26D">
              <w:rPr>
                <w:rFonts w:ascii="Arial" w:hAnsi="Arial" w:eastAsia="Arial" w:cs="Arial"/>
                <w:color w:val="auto"/>
                <w:sz w:val="18"/>
                <w:szCs w:val="18"/>
              </w:rPr>
              <w:t>Frente a la ejecución del riesgo 2 control 1 se evidenciaron registros de periodos diferentes al evaluado</w:t>
            </w:r>
            <w:r w:rsidRPr="4D407D47" w:rsidR="6C2D4DEE">
              <w:rPr>
                <w:rFonts w:ascii="Arial" w:hAnsi="Arial" w:eastAsia="Arial" w:cs="Arial"/>
                <w:color w:val="auto"/>
                <w:sz w:val="18"/>
                <w:szCs w:val="18"/>
              </w:rPr>
              <w:t>.</w:t>
            </w:r>
          </w:p>
        </w:tc>
      </w:tr>
      <w:tr w:rsidRPr="00D5033F" w:rsidR="00D5033F" w:rsidTr="626A3645" w14:paraId="523B59D2" w14:textId="77777777">
        <w:trPr>
          <w:trHeight w:val="1560"/>
        </w:trPr>
        <w:tc>
          <w:tcPr>
            <w:tcW w:w="2122" w:type="dxa"/>
            <w:shd w:val="clear" w:color="auto" w:fill="auto"/>
            <w:tcMar/>
            <w:vAlign w:val="center"/>
            <w:hideMark/>
          </w:tcPr>
          <w:p w:rsidRPr="00D5033F" w:rsidR="003F5632" w:rsidP="4D407D47" w:rsidRDefault="330807C9" w14:paraId="11F3FE17"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10. Gestión financiera</w:t>
            </w:r>
          </w:p>
        </w:tc>
        <w:tc>
          <w:tcPr>
            <w:tcW w:w="915" w:type="dxa"/>
            <w:shd w:val="clear" w:color="auto" w:fill="auto"/>
            <w:noWrap/>
            <w:tcMar/>
            <w:vAlign w:val="center"/>
          </w:tcPr>
          <w:p w:rsidRPr="00D5033F" w:rsidR="003F5632" w:rsidP="4D407D47" w:rsidRDefault="330807C9" w14:paraId="2A2176D0" w14:textId="77777777">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b w:val="1"/>
                <w:bCs w:val="1"/>
                <w:color w:val="auto"/>
                <w:sz w:val="18"/>
                <w:szCs w:val="18"/>
              </w:rPr>
              <w:t>3</w:t>
            </w:r>
          </w:p>
        </w:tc>
        <w:tc>
          <w:tcPr>
            <w:tcW w:w="1051" w:type="dxa"/>
            <w:shd w:val="clear" w:color="auto" w:fill="auto"/>
            <w:noWrap/>
            <w:tcMar/>
            <w:vAlign w:val="center"/>
          </w:tcPr>
          <w:p w:rsidRPr="00D5033F" w:rsidR="003F5632" w:rsidP="4D407D47" w:rsidRDefault="330807C9" w14:paraId="1946A7AE" w14:textId="77777777">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lang w:eastAsia="es-CO"/>
              </w:rPr>
              <w:t>6</w:t>
            </w:r>
          </w:p>
        </w:tc>
        <w:tc>
          <w:tcPr>
            <w:tcW w:w="1029" w:type="dxa"/>
            <w:tcMar/>
            <w:vAlign w:val="center"/>
          </w:tcPr>
          <w:p w:rsidRPr="00D5033F" w:rsidR="003F5632" w:rsidP="626A3645" w:rsidRDefault="28A20635" w14:paraId="6BD18F9B" w14:textId="34374960">
            <w:pPr>
              <w:jc w:val="center"/>
              <w:rPr>
                <w:rFonts w:ascii="Arial" w:hAnsi="Arial" w:eastAsia="Arial" w:cs="Arial"/>
                <w:b w:val="1"/>
                <w:bCs w:val="1"/>
                <w:color w:val="2E74B5" w:themeColor="accent1" w:themeTint="FF" w:themeShade="BF"/>
                <w:sz w:val="18"/>
                <w:szCs w:val="18"/>
              </w:rPr>
            </w:pPr>
            <w:r w:rsidRPr="626A3645" w:rsidR="28A20635">
              <w:rPr>
                <w:rFonts w:ascii="Arial" w:hAnsi="Arial" w:eastAsia="Arial" w:cs="Arial"/>
                <w:b w:val="1"/>
                <w:bCs w:val="1"/>
                <w:color w:val="auto"/>
                <w:sz w:val="18"/>
                <w:szCs w:val="18"/>
              </w:rPr>
              <w:t>100</w:t>
            </w:r>
          </w:p>
        </w:tc>
        <w:tc>
          <w:tcPr>
            <w:tcW w:w="1115" w:type="dxa"/>
            <w:tcMar/>
            <w:vAlign w:val="center"/>
          </w:tcPr>
          <w:p w:rsidRPr="00D5033F" w:rsidR="003F5632" w:rsidP="626A3645" w:rsidRDefault="711654CD" w14:paraId="238601FE" w14:textId="1F614859">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rPr>
            </w:pPr>
            <w:r w:rsidRPr="626A3645" w:rsidR="7B9095EC">
              <w:rPr>
                <w:rFonts w:ascii="Arial" w:hAnsi="Arial" w:eastAsia="Arial" w:cs="Arial"/>
                <w:b w:val="1"/>
                <w:bCs w:val="1"/>
                <w:color w:val="auto"/>
                <w:sz w:val="18"/>
                <w:szCs w:val="18"/>
              </w:rPr>
              <w:t>91.6</w:t>
            </w:r>
          </w:p>
        </w:tc>
        <w:tc>
          <w:tcPr>
            <w:tcW w:w="2436" w:type="dxa"/>
            <w:shd w:val="clear" w:color="auto" w:fill="auto"/>
            <w:noWrap/>
            <w:tcMar/>
          </w:tcPr>
          <w:p w:rsidRPr="00D5033F" w:rsidR="003F5632" w:rsidP="4D407D47" w:rsidRDefault="071D1116" w14:paraId="6551E90B" w14:textId="17C97BB5">
            <w:pPr>
              <w:spacing w:after="0"/>
              <w:jc w:val="both"/>
              <w:rPr>
                <w:rStyle w:val="normaltextrun"/>
                <w:rFonts w:ascii="Arial" w:hAnsi="Arial" w:eastAsia="Arial" w:cs="Arial"/>
                <w:color w:val="auto" w:themeColor="accent1" w:themeShade="BF"/>
                <w:sz w:val="18"/>
                <w:szCs w:val="18"/>
              </w:rPr>
            </w:pPr>
            <w:r w:rsidRPr="4D407D47" w:rsidR="4EECADEE">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w:t>
            </w:r>
            <w:r w:rsidRPr="4D407D47" w:rsidR="4EECADEE">
              <w:rPr>
                <w:rStyle w:val="normaltextrun"/>
                <w:rFonts w:ascii="Arial" w:hAnsi="Arial" w:eastAsia="Arial" w:cs="Arial"/>
                <w:color w:val="auto"/>
                <w:sz w:val="18"/>
                <w:szCs w:val="18"/>
              </w:rPr>
              <w:t xml:space="preserve">frente al control 2, </w:t>
            </w:r>
            <w:r w:rsidRPr="4D407D47" w:rsidR="183B72D1">
              <w:rPr>
                <w:rStyle w:val="normaltextrun"/>
                <w:rFonts w:ascii="Arial" w:hAnsi="Arial" w:eastAsia="Arial" w:cs="Arial"/>
                <w:color w:val="auto"/>
                <w:sz w:val="18"/>
                <w:szCs w:val="18"/>
              </w:rPr>
              <w:t>del riesgo 2 no se allega evidencia del mes de diciembre.</w:t>
            </w:r>
          </w:p>
        </w:tc>
      </w:tr>
      <w:tr w:rsidRPr="00D5033F" w:rsidR="00D5033F" w:rsidTr="626A3645" w14:paraId="5034E8F3" w14:textId="77777777">
        <w:trPr>
          <w:trHeight w:val="731"/>
        </w:trPr>
        <w:tc>
          <w:tcPr>
            <w:tcW w:w="2122" w:type="dxa"/>
            <w:shd w:val="clear" w:color="auto" w:fill="auto"/>
            <w:tcMar/>
            <w:vAlign w:val="center"/>
            <w:hideMark/>
          </w:tcPr>
          <w:p w:rsidRPr="00D5033F" w:rsidR="003F5632" w:rsidP="4D407D47" w:rsidRDefault="330807C9" w14:paraId="4374E4E7"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11. Gestión de laboratorio</w:t>
            </w:r>
          </w:p>
        </w:tc>
        <w:tc>
          <w:tcPr>
            <w:tcW w:w="915" w:type="dxa"/>
            <w:shd w:val="clear" w:color="auto" w:fill="auto"/>
            <w:noWrap/>
            <w:tcMar/>
            <w:vAlign w:val="center"/>
          </w:tcPr>
          <w:p w:rsidRPr="00D5033F" w:rsidR="003F5632" w:rsidP="4D407D47" w:rsidRDefault="330807C9" w14:paraId="5B896037" w14:textId="77777777">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b w:val="1"/>
                <w:bCs w:val="1"/>
                <w:color w:val="auto"/>
                <w:sz w:val="18"/>
                <w:szCs w:val="18"/>
              </w:rPr>
              <w:t>2</w:t>
            </w:r>
          </w:p>
        </w:tc>
        <w:tc>
          <w:tcPr>
            <w:tcW w:w="1051" w:type="dxa"/>
            <w:shd w:val="clear" w:color="auto" w:fill="auto"/>
            <w:noWrap/>
            <w:tcMar/>
            <w:vAlign w:val="center"/>
          </w:tcPr>
          <w:p w:rsidRPr="00D5033F" w:rsidR="003F5632" w:rsidP="4D407D47" w:rsidRDefault="330807C9" w14:paraId="446DE71A" w14:textId="32ACFE54">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lang w:eastAsia="es-CO"/>
              </w:rPr>
              <w:t>11</w:t>
            </w:r>
          </w:p>
        </w:tc>
        <w:tc>
          <w:tcPr>
            <w:tcW w:w="1029" w:type="dxa"/>
            <w:tcMar/>
            <w:vAlign w:val="center"/>
          </w:tcPr>
          <w:p w:rsidRPr="00D5033F" w:rsidR="003F5632" w:rsidP="626A3645" w:rsidRDefault="28A20635" w14:paraId="0F3CABC7" w14:textId="5A390C00">
            <w:pPr>
              <w:jc w:val="center"/>
              <w:rPr>
                <w:rFonts w:ascii="Arial" w:hAnsi="Arial" w:eastAsia="Arial" w:cs="Arial"/>
                <w:b w:val="1"/>
                <w:bCs w:val="1"/>
                <w:color w:val="2E74B5" w:themeColor="accent1" w:themeTint="FF" w:themeShade="BF"/>
                <w:sz w:val="18"/>
                <w:szCs w:val="18"/>
              </w:rPr>
            </w:pPr>
            <w:r w:rsidRPr="626A3645" w:rsidR="28A20635">
              <w:rPr>
                <w:rFonts w:ascii="Arial" w:hAnsi="Arial" w:eastAsia="Arial" w:cs="Arial"/>
                <w:b w:val="1"/>
                <w:bCs w:val="1"/>
                <w:color w:val="auto"/>
                <w:sz w:val="18"/>
                <w:szCs w:val="18"/>
              </w:rPr>
              <w:t>100</w:t>
            </w:r>
          </w:p>
        </w:tc>
        <w:tc>
          <w:tcPr>
            <w:tcW w:w="1115" w:type="dxa"/>
            <w:tcMar/>
            <w:vAlign w:val="center"/>
          </w:tcPr>
          <w:p w:rsidRPr="00D5033F" w:rsidR="003F5632" w:rsidP="626A3645" w:rsidRDefault="2DF25BF6" w14:paraId="5B08B5D1" w14:textId="5E30BE41">
            <w:pPr>
              <w:jc w:val="center"/>
              <w:rPr>
                <w:rFonts w:ascii="Arial" w:hAnsi="Arial" w:eastAsia="Arial" w:cs="Arial"/>
                <w:b w:val="1"/>
                <w:bCs w:val="1"/>
                <w:color w:val="2E74B5" w:themeColor="accent1" w:themeTint="FF" w:themeShade="BF"/>
                <w:sz w:val="18"/>
                <w:szCs w:val="18"/>
              </w:rPr>
            </w:pPr>
            <w:r w:rsidRPr="626A3645" w:rsidR="6C111627">
              <w:rPr>
                <w:rFonts w:ascii="Arial" w:hAnsi="Arial" w:eastAsia="Arial" w:cs="Arial"/>
                <w:b w:val="1"/>
                <w:bCs w:val="1"/>
                <w:color w:val="auto"/>
                <w:sz w:val="18"/>
                <w:szCs w:val="18"/>
              </w:rPr>
              <w:t>95.45</w:t>
            </w:r>
          </w:p>
        </w:tc>
        <w:tc>
          <w:tcPr>
            <w:tcW w:w="2436" w:type="dxa"/>
            <w:shd w:val="clear" w:color="auto" w:fill="auto"/>
            <w:noWrap/>
            <w:tcMar/>
          </w:tcPr>
          <w:p w:rsidRPr="00D5033F" w:rsidR="003F5632" w:rsidP="4D407D47" w:rsidRDefault="28A20635" w14:paraId="218BFCA7" w14:textId="101FA1E3">
            <w:pPr>
              <w:jc w:val="both"/>
              <w:rPr>
                <w:rStyle w:val="normaltextrun"/>
                <w:rFonts w:ascii="Arial" w:hAnsi="Arial" w:eastAsia="Arial" w:cs="Arial"/>
                <w:color w:val="auto" w:themeColor="accent1" w:themeShade="BF"/>
                <w:sz w:val="18"/>
                <w:szCs w:val="18"/>
                <w:lang w:eastAsia="es-CO"/>
              </w:rPr>
            </w:pPr>
            <w:r w:rsidRPr="4D407D47" w:rsidR="7BCA1D36">
              <w:rPr>
                <w:rStyle w:val="normaltextrun"/>
                <w:rFonts w:ascii="Arial" w:hAnsi="Arial" w:eastAsia="Arial" w:cs="Arial"/>
                <w:color w:val="auto"/>
                <w:sz w:val="18"/>
                <w:szCs w:val="18"/>
              </w:rPr>
              <w:t>Se observa que el diseño de los controles cumple con las variables establecidas en la política de la administración del riesgo de la Unidad</w:t>
            </w:r>
            <w:r w:rsidRPr="4D407D47" w:rsidR="333009FA">
              <w:rPr>
                <w:rStyle w:val="normaltextrun"/>
                <w:rFonts w:ascii="Arial" w:hAnsi="Arial" w:eastAsia="Arial" w:cs="Arial"/>
                <w:color w:val="auto"/>
                <w:sz w:val="18"/>
                <w:szCs w:val="18"/>
              </w:rPr>
              <w:t>.</w:t>
            </w:r>
            <w:r w:rsidRPr="4D407D47" w:rsidR="5B209506">
              <w:rPr>
                <w:rStyle w:val="normaltextrun"/>
                <w:rFonts w:ascii="Arial" w:hAnsi="Arial" w:eastAsia="Arial" w:cs="Arial"/>
                <w:color w:val="auto"/>
                <w:sz w:val="18"/>
                <w:szCs w:val="18"/>
              </w:rPr>
              <w:t xml:space="preserve"> Se recomienda evaluar la necesidad de ajustar el </w:t>
            </w:r>
            <w:r w:rsidRPr="4D407D47" w:rsidR="5B209506">
              <w:rPr>
                <w:rStyle w:val="normaltextrun"/>
                <w:rFonts w:ascii="Arial" w:hAnsi="Arial" w:eastAsia="Arial" w:cs="Arial"/>
                <w:color w:val="auto"/>
                <w:sz w:val="18"/>
                <w:szCs w:val="18"/>
              </w:rPr>
              <w:t>control</w:t>
            </w:r>
            <w:r w:rsidRPr="4D407D47" w:rsidR="5B209506">
              <w:rPr>
                <w:rStyle w:val="normaltextrun"/>
                <w:rFonts w:ascii="Arial" w:hAnsi="Arial" w:eastAsia="Arial" w:cs="Arial"/>
                <w:color w:val="auto"/>
                <w:sz w:val="18"/>
                <w:szCs w:val="18"/>
              </w:rPr>
              <w:t xml:space="preserve"> R1C2.</w:t>
            </w:r>
          </w:p>
        </w:tc>
      </w:tr>
      <w:tr w:rsidRPr="00D5033F" w:rsidR="00D5033F" w:rsidTr="626A3645" w14:paraId="797B434D" w14:textId="77777777">
        <w:trPr>
          <w:trHeight w:val="448"/>
        </w:trPr>
        <w:tc>
          <w:tcPr>
            <w:tcW w:w="2122" w:type="dxa"/>
            <w:shd w:val="clear" w:color="auto" w:fill="auto"/>
            <w:tcMar/>
            <w:vAlign w:val="center"/>
            <w:hideMark/>
          </w:tcPr>
          <w:p w:rsidRPr="00D5033F" w:rsidR="003F5632" w:rsidP="4D407D47" w:rsidRDefault="330807C9" w14:paraId="416CD673"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12. Gestión de talento humano</w:t>
            </w:r>
          </w:p>
        </w:tc>
        <w:tc>
          <w:tcPr>
            <w:tcW w:w="915" w:type="dxa"/>
            <w:shd w:val="clear" w:color="auto" w:fill="auto"/>
            <w:noWrap/>
            <w:tcMar/>
            <w:vAlign w:val="center"/>
          </w:tcPr>
          <w:p w:rsidRPr="00D5033F" w:rsidR="003F5632" w:rsidP="4D407D47" w:rsidRDefault="7ABEEFBD" w14:paraId="3C1ED14B" w14:textId="3C826343">
            <w:pPr>
              <w:jc w:val="center"/>
              <w:rPr>
                <w:rFonts w:ascii="Arial" w:hAnsi="Arial" w:eastAsia="Arial" w:cs="Arial"/>
                <w:b w:val="1"/>
                <w:bCs w:val="1"/>
                <w:color w:val="auto" w:themeColor="accent1" w:themeShade="BF"/>
                <w:sz w:val="18"/>
                <w:szCs w:val="18"/>
                <w:lang w:eastAsia="es-CO"/>
              </w:rPr>
            </w:pPr>
            <w:r w:rsidRPr="4D407D47" w:rsidR="00CCBFF2">
              <w:rPr>
                <w:rFonts w:ascii="Arial" w:hAnsi="Arial" w:eastAsia="Arial" w:cs="Arial"/>
                <w:b w:val="1"/>
                <w:bCs w:val="1"/>
                <w:color w:val="auto"/>
                <w:sz w:val="18"/>
                <w:szCs w:val="18"/>
              </w:rPr>
              <w:t>4</w:t>
            </w:r>
          </w:p>
        </w:tc>
        <w:tc>
          <w:tcPr>
            <w:tcW w:w="1051" w:type="dxa"/>
            <w:shd w:val="clear" w:color="auto" w:fill="auto"/>
            <w:noWrap/>
            <w:tcMar/>
            <w:vAlign w:val="center"/>
          </w:tcPr>
          <w:p w:rsidRPr="00D5033F" w:rsidR="003F5632" w:rsidP="4D407D47" w:rsidRDefault="330807C9" w14:paraId="6DDB914C" w14:textId="415FAD8D">
            <w:pPr>
              <w:jc w:val="center"/>
              <w:rPr>
                <w:rFonts w:ascii="Arial" w:hAnsi="Arial" w:eastAsia="Arial" w:cs="Arial"/>
                <w:color w:val="auto" w:themeColor="accent1" w:themeShade="BF"/>
                <w:sz w:val="18"/>
                <w:szCs w:val="18"/>
                <w:lang w:eastAsia="es-CO"/>
              </w:rPr>
            </w:pPr>
            <w:r w:rsidRPr="4D407D47" w:rsidR="00CCBFF2">
              <w:rPr>
                <w:rFonts w:ascii="Arial" w:hAnsi="Arial" w:eastAsia="Arial" w:cs="Arial"/>
                <w:color w:val="auto"/>
                <w:sz w:val="18"/>
                <w:szCs w:val="18"/>
                <w:lang w:eastAsia="es-CO"/>
              </w:rPr>
              <w:t>9</w:t>
            </w:r>
          </w:p>
        </w:tc>
        <w:tc>
          <w:tcPr>
            <w:tcW w:w="1029" w:type="dxa"/>
            <w:tcMar/>
            <w:vAlign w:val="center"/>
          </w:tcPr>
          <w:p w:rsidRPr="00D5033F" w:rsidR="003F5632" w:rsidP="626A3645" w:rsidRDefault="48F2F8CC" w14:paraId="16DEB4AB" w14:textId="2FB93BFC">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626A3645" w:rsidR="0F94C0B1">
              <w:rPr>
                <w:rFonts w:ascii="Arial" w:hAnsi="Arial" w:eastAsia="Arial" w:cs="Arial"/>
                <w:b w:val="1"/>
                <w:bCs w:val="1"/>
                <w:color w:val="auto"/>
                <w:sz w:val="18"/>
                <w:szCs w:val="18"/>
                <w:lang w:eastAsia="es-CO"/>
              </w:rPr>
              <w:t>100</w:t>
            </w:r>
          </w:p>
        </w:tc>
        <w:tc>
          <w:tcPr>
            <w:tcW w:w="1115" w:type="dxa"/>
            <w:tcMar/>
            <w:vAlign w:val="center"/>
          </w:tcPr>
          <w:p w:rsidRPr="00D5033F" w:rsidR="003F5632" w:rsidP="626A3645" w:rsidRDefault="48F2F8CC" w14:paraId="0AD9C6F4" w14:textId="1583B9CB">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626A3645" w:rsidR="0F94C0B1">
              <w:rPr>
                <w:rFonts w:ascii="Arial" w:hAnsi="Arial" w:eastAsia="Arial" w:cs="Arial"/>
                <w:b w:val="1"/>
                <w:bCs w:val="1"/>
                <w:color w:val="auto"/>
                <w:sz w:val="18"/>
                <w:szCs w:val="18"/>
                <w:lang w:eastAsia="es-CO"/>
              </w:rPr>
              <w:t>87</w:t>
            </w:r>
          </w:p>
        </w:tc>
        <w:tc>
          <w:tcPr>
            <w:tcW w:w="2436" w:type="dxa"/>
            <w:shd w:val="clear" w:color="auto" w:fill="auto"/>
            <w:noWrap/>
            <w:tcMar/>
            <w:vAlign w:val="center"/>
          </w:tcPr>
          <w:p w:rsidRPr="00D5033F" w:rsidR="003F5632" w:rsidP="4D407D47" w:rsidRDefault="6014F188" w14:paraId="4A15478D" w14:textId="2CA88AAA">
            <w:pPr>
              <w:spacing w:after="0"/>
              <w:jc w:val="both"/>
              <w:rPr>
                <w:rStyle w:val="normaltextrun"/>
                <w:rFonts w:ascii="Arial" w:hAnsi="Arial" w:eastAsia="Arial" w:cs="Arial"/>
                <w:color w:val="auto"/>
                <w:sz w:val="18"/>
                <w:szCs w:val="18"/>
              </w:rPr>
            </w:pPr>
            <w:r w:rsidRPr="4D407D47" w:rsidR="4C3ED1EB">
              <w:rPr>
                <w:rStyle w:val="normaltextrun"/>
                <w:rFonts w:ascii="Arial" w:hAnsi="Arial" w:eastAsia="Arial" w:cs="Arial"/>
                <w:color w:val="auto"/>
                <w:sz w:val="18"/>
                <w:szCs w:val="18"/>
              </w:rPr>
              <w:t>Se observa que el diseño de los controles cumple con las variables establecidas en la política de la administración del riesgo de la Unidad</w:t>
            </w:r>
            <w:r w:rsidRPr="4D407D47" w:rsidR="06216C58">
              <w:rPr>
                <w:rStyle w:val="normaltextrun"/>
                <w:rFonts w:ascii="Arial" w:hAnsi="Arial" w:eastAsia="Arial" w:cs="Arial"/>
                <w:color w:val="auto"/>
                <w:sz w:val="18"/>
                <w:szCs w:val="18"/>
              </w:rPr>
              <w:t xml:space="preserve">. </w:t>
            </w:r>
          </w:p>
          <w:p w:rsidRPr="00D5033F" w:rsidR="003F5632" w:rsidP="4D407D47" w:rsidRDefault="6014F188" w14:paraId="46167E8F" w14:textId="7107814A">
            <w:pPr>
              <w:spacing w:after="0"/>
              <w:jc w:val="both"/>
              <w:rPr>
                <w:rStyle w:val="normaltextrun"/>
                <w:rFonts w:ascii="Arial" w:hAnsi="Arial" w:eastAsia="Arial" w:cs="Arial"/>
                <w:color w:val="auto"/>
                <w:sz w:val="18"/>
                <w:szCs w:val="18"/>
              </w:rPr>
            </w:pPr>
          </w:p>
          <w:p w:rsidRPr="00D5033F" w:rsidR="003F5632" w:rsidP="4D407D47" w:rsidRDefault="6014F188" w14:paraId="481C8A38" w14:textId="480987D9">
            <w:pPr>
              <w:spacing w:after="0"/>
              <w:jc w:val="both"/>
              <w:rPr>
                <w:rFonts w:ascii="Arial" w:hAnsi="Arial" w:eastAsia="Arial" w:cs="Arial"/>
                <w:color w:val="auto" w:themeColor="accent1" w:themeShade="BF"/>
                <w:sz w:val="18"/>
                <w:szCs w:val="18"/>
              </w:rPr>
            </w:pPr>
            <w:r w:rsidRPr="4D407D47" w:rsidR="7630DAB4">
              <w:rPr>
                <w:rStyle w:val="normaltextrun"/>
                <w:rFonts w:ascii="Arial" w:hAnsi="Arial" w:eastAsia="Arial" w:cs="Arial"/>
                <w:color w:val="auto"/>
                <w:sz w:val="18"/>
                <w:szCs w:val="18"/>
              </w:rPr>
              <w:t>Se recomienda fortalecer las evidencias presentadas</w:t>
            </w:r>
            <w:r w:rsidRPr="4D407D47" w:rsidR="78342612">
              <w:rPr>
                <w:rStyle w:val="normaltextrun"/>
                <w:rFonts w:ascii="Arial" w:hAnsi="Arial" w:eastAsia="Arial" w:cs="Arial"/>
                <w:color w:val="auto"/>
                <w:sz w:val="18"/>
                <w:szCs w:val="18"/>
              </w:rPr>
              <w:t>.</w:t>
            </w:r>
            <w:r w:rsidRPr="4D407D47" w:rsidR="7630DAB4">
              <w:rPr>
                <w:rStyle w:val="normaltextrun"/>
                <w:rFonts w:ascii="Arial" w:hAnsi="Arial" w:eastAsia="Arial" w:cs="Arial"/>
                <w:color w:val="auto"/>
                <w:sz w:val="18"/>
                <w:szCs w:val="18"/>
              </w:rPr>
              <w:t xml:space="preserve"> </w:t>
            </w:r>
          </w:p>
        </w:tc>
      </w:tr>
      <w:tr w:rsidRPr="00D5033F" w:rsidR="00D5033F" w:rsidTr="626A3645" w14:paraId="7AB08F09" w14:textId="77777777">
        <w:trPr>
          <w:trHeight w:val="585"/>
        </w:trPr>
        <w:tc>
          <w:tcPr>
            <w:tcW w:w="2122" w:type="dxa"/>
            <w:shd w:val="clear" w:color="auto" w:fill="auto"/>
            <w:tcMar/>
            <w:vAlign w:val="center"/>
            <w:hideMark/>
          </w:tcPr>
          <w:p w:rsidRPr="00D5033F" w:rsidR="003F5632" w:rsidP="4D407D47" w:rsidRDefault="33986FBF" w14:paraId="11F6F99A" w14:textId="77777777">
            <w:pPr>
              <w:jc w:val="both"/>
              <w:rPr>
                <w:rFonts w:ascii="Arial" w:hAnsi="Arial" w:eastAsia="Arial" w:cs="Arial"/>
                <w:color w:val="auto" w:themeColor="accent1" w:themeShade="BF"/>
                <w:sz w:val="18"/>
                <w:szCs w:val="18"/>
                <w:lang w:eastAsia="es-CO"/>
              </w:rPr>
            </w:pPr>
            <w:r w:rsidRPr="4D407D47" w:rsidR="5BB25C02">
              <w:rPr>
                <w:rFonts w:ascii="Arial" w:hAnsi="Arial" w:eastAsia="Arial" w:cs="Arial"/>
                <w:color w:val="auto"/>
                <w:sz w:val="18"/>
                <w:szCs w:val="18"/>
              </w:rPr>
              <w:t>13. Gestión ambiental</w:t>
            </w:r>
          </w:p>
        </w:tc>
        <w:tc>
          <w:tcPr>
            <w:tcW w:w="915" w:type="dxa"/>
            <w:shd w:val="clear" w:color="auto" w:fill="auto"/>
            <w:noWrap/>
            <w:tcMar/>
            <w:vAlign w:val="center"/>
          </w:tcPr>
          <w:p w:rsidRPr="00D5033F" w:rsidR="003F5632" w:rsidP="4D407D47" w:rsidRDefault="33986FBF" w14:paraId="0E86812A" w14:textId="77777777">
            <w:pPr>
              <w:jc w:val="center"/>
              <w:rPr>
                <w:rFonts w:ascii="Arial" w:hAnsi="Arial" w:eastAsia="Arial" w:cs="Arial"/>
                <w:color w:val="auto" w:themeColor="accent1" w:themeShade="BF"/>
                <w:sz w:val="18"/>
                <w:szCs w:val="18"/>
                <w:lang w:eastAsia="es-CO"/>
              </w:rPr>
            </w:pPr>
            <w:r w:rsidRPr="4D407D47" w:rsidR="5BB25C02">
              <w:rPr>
                <w:rFonts w:ascii="Arial" w:hAnsi="Arial" w:eastAsia="Arial" w:cs="Arial"/>
                <w:b w:val="1"/>
                <w:bCs w:val="1"/>
                <w:color w:val="auto"/>
                <w:sz w:val="18"/>
                <w:szCs w:val="18"/>
              </w:rPr>
              <w:t>2</w:t>
            </w:r>
          </w:p>
        </w:tc>
        <w:tc>
          <w:tcPr>
            <w:tcW w:w="1051" w:type="dxa"/>
            <w:shd w:val="clear" w:color="auto" w:fill="auto"/>
            <w:noWrap/>
            <w:tcMar/>
            <w:vAlign w:val="center"/>
          </w:tcPr>
          <w:p w:rsidRPr="00D5033F" w:rsidR="003F5632" w:rsidP="4D407D47" w:rsidRDefault="00BE2BE5" w14:paraId="729DE7E4" w14:textId="77777777">
            <w:pPr>
              <w:jc w:val="center"/>
              <w:rPr>
                <w:rFonts w:ascii="Arial" w:hAnsi="Arial" w:eastAsia="Arial" w:cs="Arial"/>
                <w:b w:val="1"/>
                <w:bCs w:val="1"/>
                <w:color w:val="auto" w:themeColor="accent1" w:themeShade="BF"/>
                <w:sz w:val="18"/>
                <w:szCs w:val="18"/>
                <w:lang w:eastAsia="es-CO"/>
              </w:rPr>
            </w:pPr>
            <w:r w:rsidRPr="4D407D47" w:rsidR="11366F74">
              <w:rPr>
                <w:rFonts w:ascii="Arial" w:hAnsi="Arial" w:eastAsia="Arial" w:cs="Arial"/>
                <w:b w:val="1"/>
                <w:bCs w:val="1"/>
                <w:color w:val="auto"/>
                <w:sz w:val="18"/>
                <w:szCs w:val="18"/>
                <w:lang w:eastAsia="es-CO"/>
              </w:rPr>
              <w:t>5</w:t>
            </w:r>
          </w:p>
        </w:tc>
        <w:tc>
          <w:tcPr>
            <w:tcW w:w="1029" w:type="dxa"/>
            <w:tcMar/>
            <w:vAlign w:val="center"/>
          </w:tcPr>
          <w:p w:rsidRPr="00D5033F" w:rsidR="003F5632" w:rsidP="626A3645" w:rsidRDefault="54FEA8A1" w14:paraId="4B1F511A" w14:textId="47D16888">
            <w:pPr>
              <w:jc w:val="center"/>
              <w:rPr>
                <w:rFonts w:ascii="Arial" w:hAnsi="Arial" w:eastAsia="Arial" w:cs="Arial"/>
                <w:b w:val="1"/>
                <w:bCs w:val="1"/>
                <w:color w:val="2E74B5" w:themeColor="accent1" w:themeTint="FF" w:themeShade="BF"/>
                <w:sz w:val="18"/>
                <w:szCs w:val="18"/>
                <w:lang w:eastAsia="es-CO"/>
              </w:rPr>
            </w:pPr>
            <w:r w:rsidRPr="626A3645" w:rsidR="33F3F0F0">
              <w:rPr>
                <w:rFonts w:ascii="Arial" w:hAnsi="Arial" w:eastAsia="Arial" w:cs="Arial"/>
                <w:b w:val="1"/>
                <w:bCs w:val="1"/>
                <w:color w:val="auto"/>
                <w:sz w:val="18"/>
                <w:szCs w:val="18"/>
                <w:lang w:eastAsia="es-CO"/>
              </w:rPr>
              <w:t>100</w:t>
            </w:r>
          </w:p>
        </w:tc>
        <w:tc>
          <w:tcPr>
            <w:tcW w:w="1115" w:type="dxa"/>
            <w:tcMar/>
            <w:vAlign w:val="center"/>
          </w:tcPr>
          <w:p w:rsidRPr="00D5033F" w:rsidR="003F5632" w:rsidP="626A3645" w:rsidRDefault="3ACF9D2C" w14:paraId="65F9C3DC" w14:textId="405DF635">
            <w:pPr>
              <w:spacing w:after="0"/>
              <w:jc w:val="center"/>
              <w:rPr>
                <w:rFonts w:ascii="Arial" w:hAnsi="Arial" w:eastAsia="Arial" w:cs="Arial"/>
                <w:b w:val="1"/>
                <w:bCs w:val="1"/>
                <w:color w:val="2E74B5" w:themeColor="accent1" w:themeTint="FF" w:themeShade="BF"/>
                <w:sz w:val="18"/>
                <w:szCs w:val="18"/>
                <w:lang w:eastAsia="es-CO"/>
              </w:rPr>
            </w:pPr>
            <w:r w:rsidRPr="626A3645" w:rsidR="1550764F">
              <w:rPr>
                <w:rFonts w:ascii="Arial" w:hAnsi="Arial" w:eastAsia="Arial" w:cs="Arial"/>
                <w:b w:val="1"/>
                <w:bCs w:val="1"/>
                <w:color w:val="auto"/>
                <w:sz w:val="18"/>
                <w:szCs w:val="18"/>
                <w:lang w:eastAsia="es-CO"/>
              </w:rPr>
              <w:t>100</w:t>
            </w:r>
          </w:p>
        </w:tc>
        <w:tc>
          <w:tcPr>
            <w:tcW w:w="2436" w:type="dxa"/>
            <w:shd w:val="clear" w:color="auto" w:fill="auto"/>
            <w:noWrap/>
            <w:tcMar/>
            <w:vAlign w:val="center"/>
          </w:tcPr>
          <w:p w:rsidRPr="00D5033F" w:rsidR="003F5632" w:rsidP="4D407D47" w:rsidRDefault="234E72E3" w14:paraId="63D91AAF" w14:textId="69659BA3">
            <w:pPr>
              <w:spacing w:after="0"/>
              <w:jc w:val="both"/>
              <w:rPr>
                <w:rStyle w:val="normaltextrun"/>
                <w:rFonts w:ascii="Arial" w:hAnsi="Arial" w:eastAsia="Arial" w:cs="Arial"/>
                <w:color w:val="auto" w:themeColor="accent1" w:themeShade="BF"/>
                <w:sz w:val="18"/>
                <w:szCs w:val="18"/>
              </w:rPr>
            </w:pPr>
            <w:r w:rsidRPr="4D407D47" w:rsidR="056E7C51">
              <w:rPr>
                <w:rStyle w:val="normaltextrun"/>
                <w:rFonts w:ascii="Arial" w:hAnsi="Arial" w:eastAsia="Arial" w:cs="Arial"/>
                <w:color w:val="auto"/>
                <w:sz w:val="18"/>
                <w:szCs w:val="18"/>
              </w:rPr>
              <w:t>Se observa que la estructura de la descripción del riesgo, el diseño de los controles cumple con lo establecido en la política de la administración del riesgo y cuenta con una buena ejecución de controles.</w:t>
            </w:r>
          </w:p>
        </w:tc>
      </w:tr>
      <w:tr w:rsidRPr="00D5033F" w:rsidR="00D5033F" w:rsidTr="626A3645" w14:paraId="61744D49" w14:textId="77777777">
        <w:trPr>
          <w:trHeight w:val="1530"/>
        </w:trPr>
        <w:tc>
          <w:tcPr>
            <w:tcW w:w="2122" w:type="dxa"/>
            <w:shd w:val="clear" w:color="auto" w:fill="auto"/>
            <w:tcMar/>
            <w:vAlign w:val="center"/>
            <w:hideMark/>
          </w:tcPr>
          <w:p w:rsidRPr="00D5033F" w:rsidR="003F5632" w:rsidP="4D407D47" w:rsidRDefault="330807C9" w14:paraId="1205DC65" w14:textId="77777777">
            <w:pPr>
              <w:jc w:val="both"/>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rPr>
              <w:t>14. Gestión documental</w:t>
            </w:r>
          </w:p>
        </w:tc>
        <w:tc>
          <w:tcPr>
            <w:tcW w:w="915" w:type="dxa"/>
            <w:shd w:val="clear" w:color="auto" w:fill="auto"/>
            <w:tcMar/>
            <w:vAlign w:val="center"/>
          </w:tcPr>
          <w:p w:rsidRPr="00D5033F" w:rsidR="003F5632" w:rsidP="4D407D47" w:rsidRDefault="330807C9" w14:paraId="55CCB594" w14:textId="77777777">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b w:val="1"/>
                <w:bCs w:val="1"/>
                <w:color w:val="auto"/>
                <w:sz w:val="18"/>
                <w:szCs w:val="18"/>
              </w:rPr>
              <w:t>2</w:t>
            </w:r>
          </w:p>
        </w:tc>
        <w:tc>
          <w:tcPr>
            <w:tcW w:w="1051" w:type="dxa"/>
            <w:shd w:val="clear" w:color="auto" w:fill="auto"/>
            <w:tcMar/>
            <w:vAlign w:val="center"/>
          </w:tcPr>
          <w:p w:rsidRPr="00D5033F" w:rsidR="003F5632" w:rsidP="4D407D47" w:rsidRDefault="330807C9" w14:paraId="5D9A48CF" w14:textId="77777777">
            <w:pPr>
              <w:jc w:val="center"/>
              <w:rPr>
                <w:rFonts w:ascii="Arial" w:hAnsi="Arial" w:eastAsia="Arial" w:cs="Arial"/>
                <w:color w:val="auto" w:themeColor="accent1" w:themeShade="BF"/>
                <w:sz w:val="18"/>
                <w:szCs w:val="18"/>
                <w:lang w:eastAsia="es-CO"/>
              </w:rPr>
            </w:pPr>
            <w:r w:rsidRPr="4D407D47" w:rsidR="388563F0">
              <w:rPr>
                <w:rFonts w:ascii="Arial" w:hAnsi="Arial" w:eastAsia="Arial" w:cs="Arial"/>
                <w:color w:val="auto"/>
                <w:sz w:val="18"/>
                <w:szCs w:val="18"/>
                <w:lang w:eastAsia="es-CO"/>
              </w:rPr>
              <w:t>6</w:t>
            </w:r>
          </w:p>
        </w:tc>
        <w:tc>
          <w:tcPr>
            <w:tcW w:w="1029" w:type="dxa"/>
            <w:tcMar/>
            <w:vAlign w:val="center"/>
          </w:tcPr>
          <w:p w:rsidRPr="00D5033F" w:rsidR="003F5632" w:rsidP="4D407D47" w:rsidRDefault="28A20635" w14:paraId="5023141B" w14:textId="7DCA7DA2">
            <w:pPr>
              <w:jc w:val="center"/>
              <w:rPr>
                <w:rFonts w:ascii="Arial" w:hAnsi="Arial" w:eastAsia="Arial" w:cs="Arial"/>
                <w:color w:val="auto" w:themeColor="accent1" w:themeShade="BF"/>
                <w:sz w:val="18"/>
                <w:szCs w:val="18"/>
              </w:rPr>
            </w:pPr>
            <w:r w:rsidRPr="4D407D47" w:rsidR="28A20635">
              <w:rPr>
                <w:rFonts w:ascii="Arial" w:hAnsi="Arial" w:eastAsia="Arial" w:cs="Arial"/>
                <w:color w:val="auto"/>
                <w:sz w:val="18"/>
                <w:szCs w:val="18"/>
              </w:rPr>
              <w:t>100</w:t>
            </w:r>
          </w:p>
        </w:tc>
        <w:tc>
          <w:tcPr>
            <w:tcW w:w="1115" w:type="dxa"/>
            <w:tcMar/>
            <w:vAlign w:val="center"/>
          </w:tcPr>
          <w:p w:rsidRPr="00D5033F" w:rsidR="003F5632" w:rsidP="4D407D47" w:rsidRDefault="582C86A2" w14:paraId="1F3B1409" w14:textId="3DB2FEA0">
            <w:pPr>
              <w:jc w:val="center"/>
              <w:rPr>
                <w:rFonts w:ascii="Arial" w:hAnsi="Arial" w:eastAsia="Arial" w:cs="Arial"/>
                <w:color w:val="auto" w:themeColor="accent1" w:themeShade="BF"/>
                <w:sz w:val="18"/>
                <w:szCs w:val="18"/>
              </w:rPr>
            </w:pPr>
            <w:r w:rsidRPr="4D407D47" w:rsidR="5B482536">
              <w:rPr>
                <w:rFonts w:ascii="Arial" w:hAnsi="Arial" w:eastAsia="Arial" w:cs="Arial"/>
                <w:color w:val="auto"/>
                <w:sz w:val="18"/>
                <w:szCs w:val="18"/>
              </w:rPr>
              <w:t>100</w:t>
            </w:r>
          </w:p>
        </w:tc>
        <w:tc>
          <w:tcPr>
            <w:tcW w:w="2436" w:type="dxa"/>
            <w:shd w:val="clear" w:color="auto" w:fill="auto"/>
            <w:noWrap/>
            <w:tcMar/>
            <w:vAlign w:val="center"/>
          </w:tcPr>
          <w:p w:rsidRPr="00D5033F" w:rsidR="003F5632" w:rsidP="4D407D47" w:rsidRDefault="6BC68958" w14:paraId="33161B33" w14:textId="42D85AB7">
            <w:pPr>
              <w:spacing w:after="0"/>
              <w:jc w:val="both"/>
              <w:rPr>
                <w:rStyle w:val="normaltextrun"/>
                <w:rFonts w:ascii="Arial" w:hAnsi="Arial" w:eastAsia="Arial" w:cs="Arial"/>
                <w:color w:val="auto" w:themeColor="accent1" w:themeShade="BF"/>
                <w:sz w:val="18"/>
                <w:szCs w:val="18"/>
                <w:lang w:eastAsia="es-CO"/>
              </w:rPr>
            </w:pPr>
            <w:r w:rsidRPr="4D407D47" w:rsidR="7BCA1D36">
              <w:rPr>
                <w:rStyle w:val="normaltextrun"/>
                <w:rFonts w:ascii="Arial" w:hAnsi="Arial" w:eastAsia="Arial" w:cs="Arial"/>
                <w:color w:val="auto"/>
                <w:sz w:val="18"/>
                <w:szCs w:val="18"/>
              </w:rPr>
              <w:t>Se observa que el diseño de los controles cumple con las variables establecidas en la política de la administración del riesgo de la Unidad</w:t>
            </w:r>
            <w:r w:rsidRPr="4D407D47" w:rsidR="158E436B">
              <w:rPr>
                <w:rStyle w:val="normaltextrun"/>
                <w:rFonts w:ascii="Arial" w:hAnsi="Arial" w:eastAsia="Arial" w:cs="Arial"/>
                <w:color w:val="auto"/>
                <w:sz w:val="18"/>
                <w:szCs w:val="18"/>
              </w:rPr>
              <w:t xml:space="preserve"> y mantiene una ejecución adecuada</w:t>
            </w:r>
            <w:r w:rsidRPr="4D407D47" w:rsidR="18B5F70D">
              <w:rPr>
                <w:rStyle w:val="normaltextrun"/>
                <w:rFonts w:ascii="Arial" w:hAnsi="Arial" w:eastAsia="Arial" w:cs="Arial"/>
                <w:color w:val="auto"/>
                <w:sz w:val="18"/>
                <w:szCs w:val="18"/>
              </w:rPr>
              <w:t>.</w:t>
            </w:r>
          </w:p>
        </w:tc>
      </w:tr>
      <w:tr w:rsidRPr="00D5033F" w:rsidR="00D5033F" w:rsidTr="626A3645" w14:paraId="6BEFA35F" w14:textId="77777777">
        <w:trPr>
          <w:trHeight w:val="585"/>
        </w:trPr>
        <w:tc>
          <w:tcPr>
            <w:tcW w:w="2122" w:type="dxa"/>
            <w:shd w:val="clear" w:color="auto" w:fill="auto"/>
            <w:tcMar/>
            <w:vAlign w:val="center"/>
            <w:hideMark/>
          </w:tcPr>
          <w:p w:rsidRPr="00D5033F" w:rsidR="003F5632" w:rsidP="626A3645" w:rsidRDefault="33986FBF" w14:paraId="101D5AAA" w14:textId="77777777">
            <w:pPr>
              <w:jc w:val="both"/>
              <w:rPr>
                <w:rFonts w:ascii="Arial" w:hAnsi="Arial" w:eastAsia="Arial" w:cs="Arial"/>
                <w:color w:val="auto" w:themeColor="accent1" w:themeShade="BF"/>
                <w:sz w:val="18"/>
                <w:szCs w:val="18"/>
                <w:lang w:eastAsia="es-CO"/>
              </w:rPr>
            </w:pPr>
            <w:r w:rsidRPr="626A3645" w:rsidR="56CC1E15">
              <w:rPr>
                <w:rFonts w:ascii="Arial" w:hAnsi="Arial" w:eastAsia="Arial" w:cs="Arial"/>
                <w:color w:val="auto"/>
                <w:sz w:val="18"/>
                <w:szCs w:val="18"/>
              </w:rPr>
              <w:t>15. Gestión jurídica</w:t>
            </w:r>
          </w:p>
        </w:tc>
        <w:tc>
          <w:tcPr>
            <w:tcW w:w="915" w:type="dxa"/>
            <w:shd w:val="clear" w:color="auto" w:fill="auto"/>
            <w:tcMar/>
            <w:vAlign w:val="center"/>
          </w:tcPr>
          <w:p w:rsidRPr="00D5033F" w:rsidR="003F5632" w:rsidP="626A3645" w:rsidRDefault="33986FBF" w14:paraId="6474E532" w14:textId="77777777">
            <w:pPr>
              <w:jc w:val="center"/>
              <w:rPr>
                <w:rFonts w:ascii="Arial" w:hAnsi="Arial" w:eastAsia="Arial" w:cs="Arial"/>
                <w:color w:val="auto" w:themeColor="accent1" w:themeShade="BF"/>
                <w:sz w:val="18"/>
                <w:szCs w:val="18"/>
                <w:lang w:eastAsia="es-CO"/>
              </w:rPr>
            </w:pPr>
            <w:r w:rsidRPr="626A3645" w:rsidR="56CC1E15">
              <w:rPr>
                <w:rFonts w:ascii="Arial" w:hAnsi="Arial" w:eastAsia="Arial" w:cs="Arial"/>
                <w:b w:val="1"/>
                <w:bCs w:val="1"/>
                <w:color w:val="auto"/>
                <w:sz w:val="18"/>
                <w:szCs w:val="18"/>
              </w:rPr>
              <w:t>1</w:t>
            </w:r>
          </w:p>
        </w:tc>
        <w:tc>
          <w:tcPr>
            <w:tcW w:w="1051" w:type="dxa"/>
            <w:shd w:val="clear" w:color="auto" w:fill="auto"/>
            <w:tcMar/>
            <w:vAlign w:val="center"/>
          </w:tcPr>
          <w:p w:rsidRPr="00D5033F" w:rsidR="003F5632" w:rsidP="626A3645" w:rsidRDefault="00BE2BE5" w14:paraId="31A2C4CD" w14:textId="77777777">
            <w:pPr>
              <w:jc w:val="center"/>
              <w:rPr>
                <w:rFonts w:ascii="Arial" w:hAnsi="Arial" w:eastAsia="Arial" w:cs="Arial"/>
                <w:b w:val="1"/>
                <w:bCs w:val="1"/>
                <w:color w:val="auto" w:themeColor="accent1" w:themeShade="BF"/>
                <w:sz w:val="18"/>
                <w:szCs w:val="18"/>
                <w:lang w:eastAsia="es-CO"/>
              </w:rPr>
            </w:pPr>
            <w:r w:rsidRPr="626A3645" w:rsidR="59DB8A72">
              <w:rPr>
                <w:rFonts w:ascii="Arial" w:hAnsi="Arial" w:eastAsia="Arial" w:cs="Arial"/>
                <w:b w:val="1"/>
                <w:bCs w:val="1"/>
                <w:color w:val="auto"/>
                <w:sz w:val="18"/>
                <w:szCs w:val="18"/>
                <w:lang w:eastAsia="es-CO"/>
              </w:rPr>
              <w:t>2</w:t>
            </w:r>
          </w:p>
        </w:tc>
        <w:tc>
          <w:tcPr>
            <w:tcW w:w="1029" w:type="dxa"/>
            <w:tcMar/>
            <w:vAlign w:val="center"/>
          </w:tcPr>
          <w:p w:rsidRPr="00D5033F" w:rsidR="003F5632" w:rsidP="626A3645" w:rsidRDefault="1BACE80A" w14:paraId="562C75D1" w14:textId="575A7B52">
            <w:pPr>
              <w:jc w:val="center"/>
              <w:rPr>
                <w:rFonts w:ascii="Arial" w:hAnsi="Arial" w:eastAsia="Arial" w:cs="Arial"/>
                <w:b w:val="1"/>
                <w:bCs w:val="1"/>
                <w:color w:val="auto" w:themeColor="accent1" w:themeShade="BF"/>
                <w:sz w:val="18"/>
                <w:szCs w:val="18"/>
                <w:lang w:eastAsia="es-CO"/>
              </w:rPr>
            </w:pPr>
            <w:r w:rsidRPr="626A3645" w:rsidR="217167E3">
              <w:rPr>
                <w:rFonts w:ascii="Arial" w:hAnsi="Arial" w:eastAsia="Arial" w:cs="Arial"/>
                <w:b w:val="1"/>
                <w:bCs w:val="1"/>
                <w:color w:val="auto"/>
                <w:sz w:val="18"/>
                <w:szCs w:val="18"/>
                <w:lang w:eastAsia="es-CO"/>
              </w:rPr>
              <w:t>1</w:t>
            </w:r>
            <w:r w:rsidRPr="626A3645" w:rsidR="217167E3">
              <w:rPr>
                <w:rFonts w:ascii="Arial" w:hAnsi="Arial" w:cs="Arial"/>
                <w:b w:val="1"/>
                <w:bCs w:val="1"/>
                <w:color w:val="auto"/>
                <w:sz w:val="18"/>
                <w:szCs w:val="18"/>
                <w:lang w:eastAsia="es-CO"/>
              </w:rPr>
              <w:t>00</w:t>
            </w:r>
          </w:p>
        </w:tc>
        <w:tc>
          <w:tcPr>
            <w:tcW w:w="1115" w:type="dxa"/>
            <w:tcMar/>
            <w:vAlign w:val="center"/>
          </w:tcPr>
          <w:p w:rsidRPr="00D5033F" w:rsidR="003F5632" w:rsidP="626A3645" w:rsidRDefault="3C9CD9F5" w14:paraId="664355AD" w14:textId="16960733">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626A3645" w:rsidR="42B991B6">
              <w:rPr>
                <w:rFonts w:ascii="Arial" w:hAnsi="Arial" w:eastAsia="Arial" w:cs="Arial"/>
                <w:b w:val="1"/>
                <w:bCs w:val="1"/>
                <w:color w:val="auto"/>
                <w:sz w:val="18"/>
                <w:szCs w:val="18"/>
                <w:lang w:eastAsia="es-CO"/>
              </w:rPr>
              <w:t>85</w:t>
            </w:r>
          </w:p>
        </w:tc>
        <w:tc>
          <w:tcPr>
            <w:tcW w:w="2436" w:type="dxa"/>
            <w:shd w:val="clear" w:color="auto" w:fill="auto"/>
            <w:noWrap/>
            <w:tcMar/>
            <w:vAlign w:val="center"/>
          </w:tcPr>
          <w:p w:rsidRPr="00D5033F" w:rsidR="003F5632" w:rsidP="626A3645" w:rsidRDefault="7C0D61D5" w14:paraId="0D30FF4A" w14:textId="3F9665A7">
            <w:pPr>
              <w:spacing w:after="0"/>
              <w:jc w:val="both"/>
              <w:rPr>
                <w:rStyle w:val="normaltextrun"/>
                <w:rFonts w:ascii="Arial" w:hAnsi="Arial" w:eastAsia="Arial" w:cs="Arial"/>
                <w:color w:val="auto"/>
                <w:sz w:val="18"/>
                <w:szCs w:val="18"/>
              </w:rPr>
            </w:pPr>
            <w:r w:rsidRPr="626A3645" w:rsidR="392DFD0B">
              <w:rPr>
                <w:rStyle w:val="normaltextrun"/>
                <w:rFonts w:ascii="Arial" w:hAnsi="Arial" w:eastAsia="Arial" w:cs="Arial"/>
                <w:color w:val="auto"/>
                <w:sz w:val="18"/>
                <w:szCs w:val="18"/>
              </w:rPr>
              <w:t xml:space="preserve">Se observa que la estructura de la descripción del riesgo, </w:t>
            </w:r>
            <w:r w:rsidRPr="626A3645" w:rsidR="63F448DA">
              <w:rPr>
                <w:rStyle w:val="normaltextrun"/>
                <w:rFonts w:ascii="Arial" w:hAnsi="Arial" w:eastAsia="Arial" w:cs="Arial"/>
                <w:color w:val="auto"/>
                <w:sz w:val="18"/>
                <w:szCs w:val="18"/>
              </w:rPr>
              <w:t xml:space="preserve">y </w:t>
            </w:r>
            <w:r w:rsidRPr="626A3645" w:rsidR="392DFD0B">
              <w:rPr>
                <w:rStyle w:val="normaltextrun"/>
                <w:rFonts w:ascii="Arial" w:hAnsi="Arial" w:eastAsia="Arial" w:cs="Arial"/>
                <w:color w:val="auto"/>
                <w:sz w:val="18"/>
                <w:szCs w:val="18"/>
              </w:rPr>
              <w:t>el diseño de los controles cumple con lo establecido en la política</w:t>
            </w:r>
            <w:r w:rsidRPr="626A3645" w:rsidR="130D1EC1">
              <w:rPr>
                <w:rStyle w:val="normaltextrun"/>
                <w:rFonts w:ascii="Arial" w:hAnsi="Arial" w:eastAsia="Arial" w:cs="Arial"/>
                <w:color w:val="auto"/>
                <w:sz w:val="18"/>
                <w:szCs w:val="18"/>
              </w:rPr>
              <w:t>.</w:t>
            </w:r>
            <w:r w:rsidRPr="626A3645" w:rsidR="2D2AF1CC">
              <w:rPr>
                <w:rStyle w:val="normaltextrun"/>
                <w:rFonts w:ascii="Arial" w:hAnsi="Arial" w:eastAsia="Arial" w:cs="Arial"/>
                <w:color w:val="auto"/>
                <w:sz w:val="18"/>
                <w:szCs w:val="18"/>
              </w:rPr>
              <w:t xml:space="preserve"> </w:t>
            </w:r>
          </w:p>
          <w:p w:rsidRPr="00D5033F" w:rsidR="003F5632" w:rsidP="626A3645" w:rsidRDefault="7C0D61D5" w14:paraId="44D3D656" w14:textId="61064CEF">
            <w:pPr>
              <w:spacing w:after="0"/>
              <w:jc w:val="both"/>
              <w:rPr>
                <w:rStyle w:val="normaltextrun"/>
                <w:rFonts w:ascii="Arial" w:hAnsi="Arial" w:eastAsia="Arial" w:cs="Arial"/>
                <w:color w:val="auto" w:themeColor="accent1" w:themeShade="BF"/>
                <w:sz w:val="18"/>
                <w:szCs w:val="18"/>
                <w:lang w:eastAsia="es-CO"/>
              </w:rPr>
            </w:pPr>
            <w:r w:rsidRPr="626A3645" w:rsidR="2D2AF1CC">
              <w:rPr>
                <w:rStyle w:val="normaltextrun"/>
                <w:rFonts w:ascii="Arial" w:hAnsi="Arial" w:eastAsia="Arial" w:cs="Arial"/>
                <w:color w:val="auto"/>
                <w:sz w:val="18"/>
                <w:szCs w:val="18"/>
              </w:rPr>
              <w:t xml:space="preserve">Se anima a ejecutar los controles </w:t>
            </w:r>
            <w:r w:rsidRPr="626A3645" w:rsidR="2D2AF1CC">
              <w:rPr>
                <w:rStyle w:val="normaltextrun"/>
                <w:rFonts w:ascii="Arial" w:hAnsi="Arial" w:eastAsia="Arial" w:cs="Arial"/>
                <w:color w:val="auto"/>
                <w:sz w:val="18"/>
                <w:szCs w:val="18"/>
              </w:rPr>
              <w:t>de acuerdo a</w:t>
            </w:r>
            <w:r w:rsidRPr="626A3645" w:rsidR="2D2AF1CC">
              <w:rPr>
                <w:rStyle w:val="normaltextrun"/>
                <w:rFonts w:ascii="Arial" w:hAnsi="Arial" w:eastAsia="Arial" w:cs="Arial"/>
                <w:color w:val="auto"/>
                <w:sz w:val="18"/>
                <w:szCs w:val="18"/>
              </w:rPr>
              <w:t xml:space="preserve"> lo planeado.</w:t>
            </w:r>
          </w:p>
        </w:tc>
      </w:tr>
      <w:tr w:rsidRPr="00D5033F" w:rsidR="00D5033F" w:rsidTr="626A3645" w14:paraId="5EB36A33" w14:textId="77777777">
        <w:trPr>
          <w:trHeight w:val="1980"/>
        </w:trPr>
        <w:tc>
          <w:tcPr>
            <w:tcW w:w="2122" w:type="dxa"/>
            <w:shd w:val="clear" w:color="auto" w:fill="auto"/>
            <w:tcMar/>
            <w:vAlign w:val="center"/>
            <w:hideMark/>
          </w:tcPr>
          <w:p w:rsidRPr="00D5033F" w:rsidR="003F5632" w:rsidP="626A3645" w:rsidRDefault="33986FBF" w14:paraId="298D01CD" w14:textId="77777777">
            <w:pPr>
              <w:jc w:val="both"/>
              <w:rPr>
                <w:rFonts w:ascii="Arial" w:hAnsi="Arial" w:eastAsia="Arial" w:cs="Arial"/>
                <w:color w:val="auto" w:themeColor="accent1" w:themeShade="BF"/>
                <w:sz w:val="18"/>
                <w:szCs w:val="18"/>
                <w:lang w:eastAsia="es-CO"/>
              </w:rPr>
            </w:pPr>
            <w:r w:rsidRPr="626A3645" w:rsidR="56CC1E15">
              <w:rPr>
                <w:rFonts w:ascii="Arial" w:hAnsi="Arial" w:eastAsia="Arial" w:cs="Arial"/>
                <w:color w:val="auto"/>
                <w:sz w:val="18"/>
                <w:szCs w:val="18"/>
              </w:rPr>
              <w:t>16. Control, evaluación y mejora de la gestión  </w:t>
            </w:r>
          </w:p>
        </w:tc>
        <w:tc>
          <w:tcPr>
            <w:tcW w:w="915" w:type="dxa"/>
            <w:shd w:val="clear" w:color="auto" w:fill="auto"/>
            <w:noWrap/>
            <w:tcMar/>
            <w:vAlign w:val="center"/>
          </w:tcPr>
          <w:p w:rsidRPr="00D5033F" w:rsidR="003F5632" w:rsidP="626A3645" w:rsidRDefault="33986FBF" w14:paraId="78E1534E" w14:textId="77777777">
            <w:pPr>
              <w:jc w:val="center"/>
              <w:rPr>
                <w:rFonts w:ascii="Arial" w:hAnsi="Arial" w:eastAsia="Arial" w:cs="Arial"/>
                <w:color w:val="auto" w:themeColor="accent1" w:themeShade="BF"/>
                <w:sz w:val="18"/>
                <w:szCs w:val="18"/>
                <w:lang w:eastAsia="es-CO"/>
              </w:rPr>
            </w:pPr>
            <w:r w:rsidRPr="626A3645" w:rsidR="56CC1E15">
              <w:rPr>
                <w:rFonts w:ascii="Arial" w:hAnsi="Arial" w:eastAsia="Arial" w:cs="Arial"/>
                <w:b w:val="1"/>
                <w:bCs w:val="1"/>
                <w:color w:val="auto"/>
                <w:sz w:val="18"/>
                <w:szCs w:val="18"/>
              </w:rPr>
              <w:t>2</w:t>
            </w:r>
          </w:p>
        </w:tc>
        <w:tc>
          <w:tcPr>
            <w:tcW w:w="1051" w:type="dxa"/>
            <w:shd w:val="clear" w:color="auto" w:fill="auto"/>
            <w:noWrap/>
            <w:tcMar/>
            <w:vAlign w:val="center"/>
          </w:tcPr>
          <w:p w:rsidRPr="00D5033F" w:rsidR="003F5632" w:rsidP="626A3645" w:rsidRDefault="00BE2BE5" w14:paraId="5055DCC4" w14:textId="77777777">
            <w:pPr>
              <w:jc w:val="center"/>
              <w:rPr>
                <w:rFonts w:ascii="Arial" w:hAnsi="Arial" w:eastAsia="Arial" w:cs="Arial"/>
                <w:b w:val="1"/>
                <w:bCs w:val="1"/>
                <w:color w:val="auto" w:themeColor="accent1" w:themeShade="BF"/>
                <w:sz w:val="18"/>
                <w:szCs w:val="18"/>
                <w:lang w:eastAsia="es-CO"/>
              </w:rPr>
            </w:pPr>
            <w:r w:rsidRPr="626A3645" w:rsidR="59DB8A72">
              <w:rPr>
                <w:rFonts w:ascii="Arial" w:hAnsi="Arial" w:eastAsia="Arial" w:cs="Arial"/>
                <w:b w:val="1"/>
                <w:bCs w:val="1"/>
                <w:color w:val="auto"/>
                <w:sz w:val="18"/>
                <w:szCs w:val="18"/>
                <w:lang w:eastAsia="es-CO"/>
              </w:rPr>
              <w:t>4</w:t>
            </w:r>
          </w:p>
        </w:tc>
        <w:tc>
          <w:tcPr>
            <w:tcW w:w="1029" w:type="dxa"/>
            <w:tcMar/>
            <w:vAlign w:val="center"/>
          </w:tcPr>
          <w:p w:rsidRPr="00D5033F" w:rsidR="003F5632" w:rsidP="626A3645" w:rsidRDefault="2BA7F318" w14:paraId="1A965116" w14:textId="33482966">
            <w:pPr>
              <w:jc w:val="center"/>
              <w:rPr>
                <w:rFonts w:ascii="Arial" w:hAnsi="Arial" w:eastAsia="Arial" w:cs="Arial"/>
                <w:b w:val="1"/>
                <w:bCs w:val="1"/>
                <w:color w:val="auto" w:themeColor="accent1" w:themeShade="BF"/>
                <w:sz w:val="18"/>
                <w:szCs w:val="18"/>
                <w:lang w:eastAsia="es-CO"/>
              </w:rPr>
            </w:pPr>
            <w:r w:rsidRPr="626A3645" w:rsidR="1BD0053E">
              <w:rPr>
                <w:rFonts w:ascii="Arial" w:hAnsi="Arial" w:eastAsia="Arial" w:cs="Arial"/>
                <w:b w:val="1"/>
                <w:bCs w:val="1"/>
                <w:color w:val="auto"/>
                <w:sz w:val="18"/>
                <w:szCs w:val="18"/>
                <w:lang w:eastAsia="es-CO"/>
              </w:rPr>
              <w:t>1</w:t>
            </w:r>
            <w:r w:rsidRPr="626A3645" w:rsidR="1BD0053E">
              <w:rPr>
                <w:rFonts w:ascii="Arial" w:hAnsi="Arial" w:cs="Arial"/>
                <w:b w:val="1"/>
                <w:bCs w:val="1"/>
                <w:color w:val="auto"/>
                <w:sz w:val="18"/>
                <w:szCs w:val="18"/>
                <w:lang w:eastAsia="es-CO"/>
              </w:rPr>
              <w:t>00</w:t>
            </w:r>
          </w:p>
        </w:tc>
        <w:tc>
          <w:tcPr>
            <w:tcW w:w="1115" w:type="dxa"/>
            <w:tcMar/>
            <w:vAlign w:val="center"/>
          </w:tcPr>
          <w:p w:rsidRPr="00D5033F" w:rsidR="003F5632" w:rsidP="626A3645" w:rsidRDefault="1B8A3971" w14:paraId="7DF4E37C" w14:textId="47189B07">
            <w:pPr>
              <w:pStyle w:val="Normal"/>
              <w:bidi w:val="0"/>
              <w:spacing w:before="0" w:beforeAutospacing="off" w:after="0" w:afterAutospacing="off" w:line="259" w:lineRule="auto"/>
              <w:ind w:left="0" w:right="0"/>
              <w:jc w:val="center"/>
            </w:pPr>
            <w:r w:rsidRPr="626A3645" w:rsidR="2F98AF82">
              <w:rPr>
                <w:rFonts w:ascii="Arial" w:hAnsi="Arial" w:eastAsia="Arial" w:cs="Arial"/>
                <w:b w:val="1"/>
                <w:bCs w:val="1"/>
                <w:color w:val="auto"/>
                <w:sz w:val="18"/>
                <w:szCs w:val="18"/>
                <w:lang w:eastAsia="es-CO"/>
              </w:rPr>
              <w:t>87</w:t>
            </w:r>
          </w:p>
        </w:tc>
        <w:tc>
          <w:tcPr>
            <w:tcW w:w="2436" w:type="dxa"/>
            <w:shd w:val="clear" w:color="auto" w:fill="auto"/>
            <w:noWrap/>
            <w:tcMar/>
            <w:vAlign w:val="center"/>
          </w:tcPr>
          <w:p w:rsidRPr="00D5033F" w:rsidR="003F5632" w:rsidP="626A3645" w:rsidRDefault="7F796866" w14:paraId="4312CE1D" w14:textId="3EC27586">
            <w:pPr>
              <w:spacing w:after="0"/>
              <w:jc w:val="both"/>
              <w:rPr>
                <w:rStyle w:val="normaltextrun"/>
                <w:rFonts w:ascii="Arial" w:hAnsi="Arial" w:eastAsia="Arial" w:cs="Arial"/>
                <w:color w:val="auto" w:themeColor="accent1" w:themeShade="BF"/>
                <w:sz w:val="18"/>
                <w:szCs w:val="18"/>
              </w:rPr>
            </w:pPr>
            <w:r w:rsidRPr="626A3645" w:rsidR="22369BA2">
              <w:rPr>
                <w:rStyle w:val="normaltextrun"/>
                <w:rFonts w:ascii="Arial" w:hAnsi="Arial" w:eastAsia="Arial" w:cs="Arial"/>
                <w:color w:val="auto"/>
                <w:sz w:val="18"/>
                <w:szCs w:val="18"/>
              </w:rPr>
              <w:t>La descripción de los riesgos cumple, no obstante, se recomienda fortalecer la redacción.</w:t>
            </w:r>
          </w:p>
          <w:p w:rsidRPr="00D5033F" w:rsidR="003F5632" w:rsidP="626A3645" w:rsidRDefault="7F796866" w14:paraId="73169666" w14:textId="7B63B6C5">
            <w:pPr>
              <w:pStyle w:val="Normal"/>
              <w:spacing w:after="0"/>
              <w:jc w:val="both"/>
              <w:rPr>
                <w:rStyle w:val="normaltextrun"/>
                <w:rFonts w:ascii="Arial" w:hAnsi="Arial" w:eastAsia="Arial" w:cs="Arial"/>
                <w:color w:val="auto" w:themeColor="accent1" w:themeShade="BF"/>
                <w:sz w:val="18"/>
                <w:szCs w:val="18"/>
                <w:lang w:eastAsia="es-CO"/>
              </w:rPr>
            </w:pPr>
            <w:r w:rsidRPr="626A3645" w:rsidR="22369BA2">
              <w:rPr>
                <w:rStyle w:val="normaltextrun"/>
                <w:rFonts w:ascii="Arial" w:hAnsi="Arial" w:eastAsia="Arial" w:cs="Arial"/>
                <w:color w:val="auto"/>
                <w:sz w:val="18"/>
                <w:szCs w:val="18"/>
              </w:rPr>
              <w:t xml:space="preserve">el diseño de los controles cumple con la política </w:t>
            </w:r>
            <w:r w:rsidRPr="626A3645" w:rsidR="5A948C7E">
              <w:rPr>
                <w:rStyle w:val="normaltextrun"/>
                <w:rFonts w:ascii="Arial" w:hAnsi="Arial" w:eastAsia="Arial" w:cs="Arial"/>
                <w:color w:val="auto"/>
                <w:sz w:val="18"/>
                <w:szCs w:val="18"/>
              </w:rPr>
              <w:t xml:space="preserve">y </w:t>
            </w:r>
            <w:r w:rsidRPr="626A3645" w:rsidR="79A2D934">
              <w:rPr>
                <w:rStyle w:val="normaltextrun"/>
                <w:rFonts w:ascii="Arial" w:hAnsi="Arial" w:eastAsia="Arial" w:cs="Arial"/>
                <w:color w:val="auto"/>
                <w:sz w:val="18"/>
                <w:szCs w:val="18"/>
              </w:rPr>
              <w:t>se anima a ejecutar los controles de acuerdo a lo planeado R2C1</w:t>
            </w:r>
          </w:p>
        </w:tc>
      </w:tr>
      <w:tr w:rsidRPr="00D5033F" w:rsidR="00D5033F" w:rsidTr="626A3645" w14:paraId="002CF2FB" w14:textId="77777777">
        <w:trPr>
          <w:trHeight w:val="300"/>
        </w:trPr>
        <w:tc>
          <w:tcPr>
            <w:tcW w:w="2122" w:type="dxa"/>
            <w:shd w:val="clear" w:color="auto" w:fill="002060"/>
            <w:tcMar/>
            <w:vAlign w:val="bottom"/>
            <w:hideMark/>
          </w:tcPr>
          <w:p w:rsidRPr="00D5033F" w:rsidR="003F5632" w:rsidP="626A3645" w:rsidRDefault="33986FBF" w14:paraId="4F6584BE" w14:textId="77777777">
            <w:pPr>
              <w:rPr>
                <w:rFonts w:ascii="Arial" w:hAnsi="Arial" w:eastAsia="Arial" w:cs="Arial"/>
                <w:color w:val="FFFFFF" w:themeColor="background1" w:themeTint="FF" w:themeShade="FF"/>
                <w:sz w:val="18"/>
                <w:szCs w:val="18"/>
                <w:lang w:eastAsia="es-CO"/>
              </w:rPr>
            </w:pPr>
            <w:r w:rsidRPr="626A3645" w:rsidR="56CC1E15">
              <w:rPr>
                <w:rFonts w:ascii="Arial" w:hAnsi="Arial" w:eastAsia="Arial" w:cs="Arial"/>
                <w:color w:val="FFFFFF" w:themeColor="background1" w:themeTint="FF" w:themeShade="FF"/>
                <w:sz w:val="18"/>
                <w:szCs w:val="18"/>
                <w:lang w:eastAsia="es-CO"/>
              </w:rPr>
              <w:t> </w:t>
            </w:r>
          </w:p>
        </w:tc>
        <w:tc>
          <w:tcPr>
            <w:tcW w:w="915" w:type="dxa"/>
            <w:shd w:val="clear" w:color="auto" w:fill="002060"/>
            <w:noWrap/>
            <w:tcMar/>
            <w:vAlign w:val="center"/>
          </w:tcPr>
          <w:p w:rsidRPr="00D5033F" w:rsidR="003F5632" w:rsidP="626A3645" w:rsidRDefault="77342B77" w14:paraId="3D5C510C" w14:textId="679F40AF">
            <w:pPr>
              <w:jc w:val="center"/>
              <w:rPr>
                <w:rFonts w:ascii="Arial" w:hAnsi="Arial" w:eastAsia="Arial" w:cs="Arial"/>
                <w:b w:val="1"/>
                <w:bCs w:val="1"/>
                <w:color w:val="FFFFFF" w:themeColor="background1" w:themeTint="FF" w:themeShade="FF"/>
                <w:sz w:val="20"/>
                <w:szCs w:val="20"/>
                <w:lang w:eastAsia="es-CO"/>
              </w:rPr>
            </w:pPr>
            <w:r w:rsidRPr="626A3645" w:rsidR="1DF2B709">
              <w:rPr>
                <w:rFonts w:ascii="Arial" w:hAnsi="Arial" w:eastAsia="Arial" w:cs="Arial"/>
                <w:b w:val="1"/>
                <w:bCs w:val="1"/>
                <w:color w:val="FFFFFF" w:themeColor="background1" w:themeTint="FF" w:themeShade="FF"/>
                <w:sz w:val="20"/>
                <w:szCs w:val="20"/>
                <w:lang w:eastAsia="es-CO"/>
              </w:rPr>
              <w:t>3</w:t>
            </w:r>
            <w:r w:rsidRPr="626A3645" w:rsidR="16E40DA8">
              <w:rPr>
                <w:rFonts w:ascii="Arial" w:hAnsi="Arial" w:eastAsia="Arial" w:cs="Arial"/>
                <w:b w:val="1"/>
                <w:bCs w:val="1"/>
                <w:color w:val="FFFFFF" w:themeColor="background1" w:themeTint="FF" w:themeShade="FF"/>
                <w:sz w:val="20"/>
                <w:szCs w:val="20"/>
                <w:lang w:eastAsia="es-CO"/>
              </w:rPr>
              <w:t>7</w:t>
            </w:r>
          </w:p>
        </w:tc>
        <w:tc>
          <w:tcPr>
            <w:tcW w:w="1051" w:type="dxa"/>
            <w:shd w:val="clear" w:color="auto" w:fill="002060"/>
            <w:noWrap/>
            <w:tcMar/>
            <w:vAlign w:val="center"/>
          </w:tcPr>
          <w:p w:rsidRPr="00D5033F" w:rsidR="003F5632" w:rsidP="626A3645" w:rsidRDefault="6791CAAC" w14:paraId="702436C1" w14:textId="59E40462">
            <w:pPr>
              <w:jc w:val="center"/>
              <w:rPr>
                <w:rFonts w:ascii="Arial" w:hAnsi="Arial" w:eastAsia="Arial" w:cs="Arial"/>
                <w:b w:val="1"/>
                <w:bCs w:val="1"/>
                <w:color w:val="FFFFFF" w:themeColor="background1" w:themeTint="FF" w:themeShade="FF"/>
                <w:sz w:val="20"/>
                <w:szCs w:val="20"/>
                <w:lang w:eastAsia="es-CO"/>
              </w:rPr>
            </w:pPr>
            <w:r w:rsidRPr="626A3645" w:rsidR="16E40DA8">
              <w:rPr>
                <w:rFonts w:ascii="Arial" w:hAnsi="Arial" w:eastAsia="Arial" w:cs="Arial"/>
                <w:b w:val="1"/>
                <w:bCs w:val="1"/>
                <w:color w:val="FFFFFF" w:themeColor="background1" w:themeTint="FF" w:themeShade="FF"/>
                <w:sz w:val="20"/>
                <w:szCs w:val="20"/>
                <w:lang w:eastAsia="es-CO"/>
              </w:rPr>
              <w:t>90</w:t>
            </w:r>
          </w:p>
        </w:tc>
        <w:tc>
          <w:tcPr>
            <w:tcW w:w="1029" w:type="dxa"/>
            <w:shd w:val="clear" w:color="auto" w:fill="002060"/>
            <w:tcMar/>
          </w:tcPr>
          <w:p w:rsidRPr="00D5033F" w:rsidR="003F5632" w:rsidP="626A3645" w:rsidRDefault="003F5632" w14:paraId="44FB30F8" w14:textId="77777777">
            <w:pPr>
              <w:rPr>
                <w:rFonts w:ascii="Arial" w:hAnsi="Arial" w:eastAsia="Arial" w:cs="Arial"/>
                <w:color w:val="FFFFFF" w:themeColor="background1" w:themeTint="FF" w:themeShade="FF"/>
                <w:sz w:val="18"/>
                <w:szCs w:val="18"/>
                <w:lang w:eastAsia="es-CO"/>
              </w:rPr>
            </w:pPr>
          </w:p>
        </w:tc>
        <w:tc>
          <w:tcPr>
            <w:tcW w:w="1115" w:type="dxa"/>
            <w:shd w:val="clear" w:color="auto" w:fill="002060"/>
            <w:tcMar/>
          </w:tcPr>
          <w:p w:rsidRPr="00D5033F" w:rsidR="003F5632" w:rsidP="626A3645" w:rsidRDefault="003F5632" w14:paraId="1DA6542E" w14:textId="77777777">
            <w:pPr>
              <w:rPr>
                <w:rFonts w:ascii="Arial" w:hAnsi="Arial" w:eastAsia="Arial" w:cs="Arial"/>
                <w:color w:val="FFFFFF" w:themeColor="background1" w:themeTint="FF" w:themeShade="FF"/>
                <w:sz w:val="18"/>
                <w:szCs w:val="18"/>
                <w:lang w:eastAsia="es-CO"/>
              </w:rPr>
            </w:pPr>
          </w:p>
        </w:tc>
        <w:tc>
          <w:tcPr>
            <w:tcW w:w="2436" w:type="dxa"/>
            <w:shd w:val="clear" w:color="auto" w:fill="002060"/>
            <w:noWrap/>
            <w:tcMar/>
            <w:vAlign w:val="center"/>
            <w:hideMark/>
          </w:tcPr>
          <w:p w:rsidRPr="00D5033F" w:rsidR="003F5632" w:rsidP="626A3645" w:rsidRDefault="33986FBF" w14:paraId="09AF38FC" w14:textId="77777777">
            <w:pPr>
              <w:rPr>
                <w:rFonts w:ascii="Arial" w:hAnsi="Arial" w:eastAsia="Arial" w:cs="Arial"/>
                <w:color w:val="FFFFFF" w:themeColor="background1" w:themeTint="FF" w:themeShade="FF"/>
                <w:sz w:val="18"/>
                <w:szCs w:val="18"/>
                <w:lang w:eastAsia="es-CO"/>
              </w:rPr>
            </w:pPr>
            <w:r w:rsidRPr="626A3645" w:rsidR="56CC1E15">
              <w:rPr>
                <w:rFonts w:ascii="Arial" w:hAnsi="Arial" w:eastAsia="Arial" w:cs="Arial"/>
                <w:color w:val="FFFFFF" w:themeColor="background1" w:themeTint="FF" w:themeShade="FF"/>
                <w:sz w:val="18"/>
                <w:szCs w:val="18"/>
                <w:lang w:eastAsia="es-CO"/>
              </w:rPr>
              <w:t> </w:t>
            </w:r>
          </w:p>
        </w:tc>
      </w:tr>
    </w:tbl>
    <w:p w:rsidRPr="00D5033F" w:rsidR="003E35FF" w:rsidP="45533886" w:rsidRDefault="003E35FF" w14:paraId="74556033" w14:textId="3C0D28BC">
      <w:pPr>
        <w:shd w:val="clear" w:color="auto" w:fill="FFFFFF" w:themeFill="background1"/>
        <w:jc w:val="center"/>
        <w:rPr>
          <w:rFonts w:ascii="Arial" w:hAnsi="Arial" w:eastAsia="Arial" w:cs="Arial"/>
          <w:color w:val="2E74B5" w:themeColor="accent1" w:themeShade="BF"/>
          <w:sz w:val="18"/>
          <w:szCs w:val="18"/>
          <w:lang w:eastAsia="es-CO"/>
        </w:rPr>
      </w:pPr>
      <w:r w:rsidRPr="45533886">
        <w:rPr>
          <w:rFonts w:ascii="Arial" w:hAnsi="Arial" w:eastAsia="Arial" w:cs="Arial"/>
          <w:b/>
          <w:bCs/>
          <w:sz w:val="18"/>
          <w:szCs w:val="18"/>
          <w:lang w:eastAsia="es-CO"/>
        </w:rPr>
        <w:t xml:space="preserve">Fuente: </w:t>
      </w:r>
      <w:r w:rsidRPr="45533886">
        <w:rPr>
          <w:rFonts w:ascii="Arial" w:hAnsi="Arial" w:eastAsia="Arial" w:cs="Arial"/>
          <w:sz w:val="18"/>
          <w:szCs w:val="18"/>
          <w:lang w:eastAsia="es-CO"/>
        </w:rPr>
        <w:t>OAP, 2022.</w:t>
      </w:r>
    </w:p>
    <w:p w:rsidRPr="00D5033F" w:rsidR="003E35FF" w:rsidP="45533886" w:rsidRDefault="158DA11B" w14:paraId="2787FA79" w14:textId="1293EE7C">
      <w:pPr>
        <w:jc w:val="both"/>
        <w:rPr>
          <w:rFonts w:ascii="Arial" w:hAnsi="Arial" w:eastAsia="Arial" w:cs="Arial"/>
          <w:color w:val="2E74B5" w:themeColor="accent1" w:themeShade="BF"/>
          <w:lang w:eastAsia="es-CO"/>
        </w:rPr>
      </w:pPr>
      <w:r w:rsidRPr="45533886">
        <w:rPr>
          <w:rFonts w:ascii="Arial" w:hAnsi="Arial" w:eastAsia="Arial" w:cs="Arial"/>
          <w:lang w:eastAsia="es-CO"/>
        </w:rPr>
        <w:t xml:space="preserve">Teniendo en cuenta lo anterior, la OAP remitió el </w:t>
      </w:r>
      <w:r w:rsidRPr="45533886">
        <w:rPr>
          <w:rFonts w:ascii="Arial" w:hAnsi="Arial" w:eastAsia="Arial" w:cs="Arial"/>
        </w:rPr>
        <w:t>monitoreo de los riesgos a cada proceso para que conociera sus observaciones específicas y detalladas, dónde se</w:t>
      </w:r>
      <w:r w:rsidRPr="45533886">
        <w:rPr>
          <w:rFonts w:ascii="Arial" w:hAnsi="Arial" w:eastAsia="Arial" w:cs="Arial"/>
          <w:lang w:eastAsia="es-CO"/>
        </w:rPr>
        <w:t xml:space="preserve"> enfatiza en fortalecer el diseño, la ejecución y seguimiento de los controles. </w:t>
      </w:r>
    </w:p>
    <w:p w:rsidRPr="00D5033F" w:rsidR="003E35FF" w:rsidP="45533886" w:rsidRDefault="158DA11B" w14:paraId="6E576E20" w14:textId="57B454E9">
      <w:pPr>
        <w:jc w:val="both"/>
        <w:rPr>
          <w:rFonts w:ascii="Arial" w:hAnsi="Arial" w:eastAsia="Arial" w:cs="Arial"/>
          <w:color w:val="2E74B5" w:themeColor="accent1" w:themeShade="BF"/>
          <w:lang w:eastAsia="es-CO"/>
        </w:rPr>
      </w:pPr>
      <w:r w:rsidRPr="45533886">
        <w:rPr>
          <w:rFonts w:ascii="Arial" w:hAnsi="Arial" w:eastAsia="Arial" w:cs="Arial"/>
          <w:lang w:eastAsia="es-CO"/>
        </w:rPr>
        <w:t>Adicionalmente</w:t>
      </w:r>
      <w:r w:rsidRPr="45533886" w:rsidR="3BA7D206">
        <w:rPr>
          <w:rFonts w:ascii="Arial" w:hAnsi="Arial" w:eastAsia="Arial" w:cs="Arial"/>
          <w:lang w:eastAsia="es-CO"/>
        </w:rPr>
        <w:t>,</w:t>
      </w:r>
      <w:r w:rsidRPr="45533886">
        <w:rPr>
          <w:rFonts w:ascii="Arial" w:hAnsi="Arial" w:eastAsia="Arial" w:cs="Arial"/>
          <w:lang w:eastAsia="es-CO"/>
        </w:rPr>
        <w:t xml:space="preserve"> se revisaron la</w:t>
      </w:r>
      <w:r w:rsidRPr="45533886">
        <w:rPr>
          <w:rFonts w:ascii="Arial" w:hAnsi="Arial" w:eastAsia="Arial" w:cs="Arial"/>
          <w:b/>
          <w:bCs/>
          <w:lang w:eastAsia="es-CO"/>
        </w:rPr>
        <w:t>s acciones complementarias</w:t>
      </w:r>
      <w:r w:rsidRPr="45533886" w:rsidR="27433F45">
        <w:rPr>
          <w:rFonts w:ascii="Arial" w:hAnsi="Arial" w:eastAsia="Arial" w:cs="Arial"/>
          <w:lang w:eastAsia="es-CO"/>
        </w:rPr>
        <w:t xml:space="preserve"> reiterando la recomendación de</w:t>
      </w:r>
      <w:r w:rsidRPr="45533886" w:rsidR="27433F45">
        <w:rPr>
          <w:rFonts w:ascii="Arial" w:hAnsi="Arial" w:eastAsia="Arial" w:cs="Arial"/>
          <w:b/>
          <w:bCs/>
          <w:lang w:eastAsia="es-CO"/>
        </w:rPr>
        <w:t xml:space="preserve"> </w:t>
      </w:r>
      <w:r w:rsidRPr="45533886" w:rsidR="51C755A5">
        <w:rPr>
          <w:rFonts w:ascii="Arial" w:hAnsi="Arial" w:eastAsia="Arial" w:cs="Arial"/>
          <w:lang w:eastAsia="es-CO"/>
        </w:rPr>
        <w:t>analizar los controles vs las acciones, con el fin de que estos sean diferentes. Para dar cumplimiento a lo opción del tratamiento del riesgo seleccionada.</w:t>
      </w:r>
    </w:p>
    <w:p w:rsidRPr="00D5033F" w:rsidR="158DA11B" w:rsidP="45533886" w:rsidRDefault="158DA11B" w14:paraId="553F5DD8" w14:textId="366D561B">
      <w:pPr>
        <w:shd w:val="clear" w:color="auto" w:fill="FFFFFF" w:themeFill="background1"/>
        <w:jc w:val="both"/>
        <w:rPr>
          <w:rFonts w:ascii="Arial" w:hAnsi="Arial" w:eastAsia="Arial" w:cs="Arial"/>
          <w:color w:val="2E74B5" w:themeColor="accent1" w:themeShade="BF"/>
          <w:lang w:eastAsia="es-CO"/>
        </w:rPr>
      </w:pPr>
      <w:r w:rsidRPr="45533886">
        <w:rPr>
          <w:rFonts w:ascii="Arial" w:hAnsi="Arial" w:eastAsia="Arial" w:cs="Arial"/>
          <w:lang w:eastAsia="es-CO"/>
        </w:rPr>
        <w:t>A continuación, se presenta el comportamiento de los criterios evaluados: diseño del control, ejecución del control, y ejecución de las acciones, así:</w:t>
      </w:r>
    </w:p>
    <w:p w:rsidRPr="00D5033F" w:rsidR="003E35FF" w:rsidP="45533886" w:rsidRDefault="003E35FF" w14:paraId="3C17ED67" w14:textId="462A54F6">
      <w:pPr>
        <w:pStyle w:val="Descripcin"/>
        <w:spacing w:after="0" w:line="240" w:lineRule="auto"/>
        <w:jc w:val="center"/>
        <w:rPr>
          <w:rFonts w:eastAsia="Arial" w:cs="Arial"/>
          <w:color w:val="2E74B5" w:themeColor="accent1" w:themeShade="BF"/>
          <w:sz w:val="18"/>
          <w:szCs w:val="18"/>
          <w:lang w:eastAsia="es-CO"/>
        </w:rPr>
      </w:pPr>
      <w:bookmarkStart w:name="_Toc84429099" w:id="41"/>
      <w:bookmarkStart w:name="_Toc115854815" w:id="42"/>
      <w:bookmarkStart w:name="_Toc126674073" w:id="43"/>
      <w:r w:rsidRPr="45533886">
        <w:rPr>
          <w:rFonts w:eastAsia="Arial" w:cs="Arial"/>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00EF61B8">
        <w:rPr>
          <w:rFonts w:cs="Arial"/>
          <w:noProof/>
          <w:color w:val="2E74B5" w:themeColor="accent1" w:themeShade="BF"/>
          <w:sz w:val="18"/>
          <w:szCs w:val="18"/>
        </w:rPr>
        <w:t>9</w:t>
      </w:r>
      <w:r w:rsidRPr="45533886">
        <w:rPr>
          <w:rFonts w:cs="Arial"/>
          <w:color w:val="2E74B5" w:themeColor="accent1" w:themeShade="BF"/>
          <w:sz w:val="18"/>
          <w:szCs w:val="18"/>
        </w:rPr>
        <w:fldChar w:fldCharType="end"/>
      </w:r>
      <w:r w:rsidRPr="45533886">
        <w:rPr>
          <w:rFonts w:eastAsia="Arial" w:cs="Arial"/>
          <w:sz w:val="18"/>
          <w:szCs w:val="18"/>
        </w:rPr>
        <w:t xml:space="preserve"> </w:t>
      </w:r>
      <w:r w:rsidRPr="45533886" w:rsidR="006348DB">
        <w:rPr>
          <w:rFonts w:eastAsia="Arial" w:cs="Arial"/>
          <w:b w:val="0"/>
          <w:bCs w:val="0"/>
          <w:sz w:val="18"/>
          <w:szCs w:val="18"/>
        </w:rPr>
        <w:t xml:space="preserve">Porcentaje de cumplimiento de los criterios evaluados riesgos de </w:t>
      </w:r>
      <w:r w:rsidRPr="45533886">
        <w:rPr>
          <w:rFonts w:eastAsia="Arial" w:cs="Arial"/>
          <w:b w:val="0"/>
          <w:bCs w:val="0"/>
          <w:sz w:val="18"/>
          <w:szCs w:val="18"/>
        </w:rPr>
        <w:t>gestión</w:t>
      </w:r>
      <w:bookmarkEnd w:id="41"/>
      <w:bookmarkEnd w:id="42"/>
      <w:bookmarkEnd w:id="43"/>
    </w:p>
    <w:tbl>
      <w:tblPr>
        <w:tblStyle w:val="Tablaconcuadrcula"/>
        <w:tblW w:w="7429" w:type="dxa"/>
        <w:jc w:val="center"/>
        <w:tblLayout w:type="fixed"/>
        <w:tblLook w:val="06A0" w:firstRow="1" w:lastRow="0" w:firstColumn="1" w:lastColumn="0" w:noHBand="1" w:noVBand="1"/>
      </w:tblPr>
      <w:tblGrid>
        <w:gridCol w:w="3285"/>
        <w:gridCol w:w="1429"/>
        <w:gridCol w:w="1215"/>
        <w:gridCol w:w="1500"/>
      </w:tblGrid>
      <w:tr w:rsidRPr="00D5033F" w:rsidR="00D5033F" w:rsidTr="4D407D47" w14:paraId="15ECAE71" w14:textId="77777777">
        <w:trPr>
          <w:trHeight w:val="525"/>
          <w:jc w:val="center"/>
        </w:trPr>
        <w:tc>
          <w:tcPr>
            <w:tcW w:w="3285" w:type="dxa"/>
            <w:shd w:val="clear" w:color="auto" w:fill="002060"/>
            <w:tcMar/>
            <w:vAlign w:val="center"/>
          </w:tcPr>
          <w:p w:rsidRPr="00D5033F" w:rsidR="6A35FC35" w:rsidP="45533886" w:rsidRDefault="0E3EE86F" w14:paraId="1AEFE9E8" w14:textId="2C09E7C4">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Criterios evaluados</w:t>
            </w:r>
          </w:p>
        </w:tc>
        <w:tc>
          <w:tcPr>
            <w:tcW w:w="1429" w:type="dxa"/>
            <w:shd w:val="clear" w:color="auto" w:fill="002060"/>
            <w:tcMar/>
            <w:vAlign w:val="bottom"/>
          </w:tcPr>
          <w:p w:rsidRPr="00D5033F" w:rsidR="6A35FC35" w:rsidP="45533886" w:rsidRDefault="0E3EE86F" w14:paraId="461517A7" w14:textId="62BBB66A">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Diseño del control</w:t>
            </w:r>
          </w:p>
        </w:tc>
        <w:tc>
          <w:tcPr>
            <w:tcW w:w="1215" w:type="dxa"/>
            <w:shd w:val="clear" w:color="auto" w:fill="002060"/>
            <w:tcMar/>
            <w:vAlign w:val="bottom"/>
          </w:tcPr>
          <w:p w:rsidRPr="00D5033F" w:rsidR="6A35FC35" w:rsidP="45533886" w:rsidRDefault="0E3EE86F" w14:paraId="46400F35" w14:textId="48E9596A">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Ejecución del control</w:t>
            </w:r>
          </w:p>
        </w:tc>
        <w:tc>
          <w:tcPr>
            <w:tcW w:w="1500" w:type="dxa"/>
            <w:shd w:val="clear" w:color="auto" w:fill="002060"/>
            <w:tcMar/>
            <w:vAlign w:val="bottom"/>
          </w:tcPr>
          <w:p w:rsidRPr="00D5033F" w:rsidR="6A35FC35" w:rsidP="45533886" w:rsidRDefault="0E3EE86F" w14:paraId="46D41B25" w14:textId="0B46CA22">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Ejecución de Actividades</w:t>
            </w:r>
          </w:p>
        </w:tc>
      </w:tr>
      <w:tr w:rsidRPr="00D5033F" w:rsidR="00D5033F" w:rsidTr="4D407D47" w14:paraId="76DF1545" w14:textId="77777777">
        <w:trPr>
          <w:trHeight w:val="300"/>
          <w:jc w:val="center"/>
        </w:trPr>
        <w:tc>
          <w:tcPr>
            <w:tcW w:w="3285" w:type="dxa"/>
            <w:tcMar/>
            <w:vAlign w:val="bottom"/>
          </w:tcPr>
          <w:p w:rsidRPr="00D5033F" w:rsidR="6A35FC35" w:rsidP="45533886" w:rsidRDefault="3D903F09" w14:paraId="391DD13F" w14:textId="3E317C46">
            <w:pPr>
              <w:rPr>
                <w:rFonts w:ascii="Arial" w:hAnsi="Arial" w:eastAsia="Arial" w:cs="Arial"/>
                <w:color w:val="2E74B5" w:themeColor="accent1" w:themeShade="BF"/>
                <w:sz w:val="18"/>
                <w:szCs w:val="18"/>
              </w:rPr>
            </w:pPr>
            <w:r w:rsidRPr="45533886">
              <w:rPr>
                <w:rFonts w:ascii="Arial" w:hAnsi="Arial" w:eastAsia="Arial" w:cs="Arial"/>
                <w:sz w:val="18"/>
                <w:szCs w:val="18"/>
              </w:rPr>
              <w:t>Cumple</w:t>
            </w:r>
          </w:p>
        </w:tc>
        <w:tc>
          <w:tcPr>
            <w:tcW w:w="1429" w:type="dxa"/>
            <w:tcMar/>
            <w:vAlign w:val="center"/>
          </w:tcPr>
          <w:p w:rsidRPr="00D5033F" w:rsidR="6A35FC35" w:rsidP="45533886" w:rsidRDefault="07E57BB8" w14:paraId="6C826E7B" w14:textId="4E3CE978">
            <w:pPr>
              <w:spacing w:line="259" w:lineRule="auto"/>
              <w:jc w:val="center"/>
              <w:rPr>
                <w:rFonts w:ascii="Arial" w:hAnsi="Arial" w:eastAsia="Arial" w:cs="Arial"/>
                <w:sz w:val="18"/>
                <w:szCs w:val="18"/>
              </w:rPr>
            </w:pPr>
            <w:r w:rsidRPr="45533886">
              <w:rPr>
                <w:rFonts w:ascii="Arial" w:hAnsi="Arial" w:eastAsia="Arial" w:cs="Arial"/>
                <w:sz w:val="18"/>
                <w:szCs w:val="18"/>
              </w:rPr>
              <w:t>81</w:t>
            </w:r>
          </w:p>
        </w:tc>
        <w:tc>
          <w:tcPr>
            <w:tcW w:w="1215" w:type="dxa"/>
            <w:tcMar/>
            <w:vAlign w:val="center"/>
          </w:tcPr>
          <w:p w:rsidRPr="00D5033F" w:rsidR="6A35FC35" w:rsidP="45533886" w:rsidRDefault="2CF57209" w14:paraId="62042E3E" w14:textId="09442110">
            <w:pPr>
              <w:pStyle w:val="Descripcin"/>
              <w:spacing w:after="0" w:line="240" w:lineRule="auto"/>
              <w:jc w:val="center"/>
              <w:rPr>
                <w:rFonts w:eastAsia="Arial" w:cs="Arial"/>
                <w:b w:val="0"/>
                <w:bCs w:val="0"/>
                <w:color w:val="2E74B5" w:themeColor="accent1" w:themeShade="BF"/>
                <w:sz w:val="18"/>
                <w:szCs w:val="18"/>
              </w:rPr>
            </w:pPr>
            <w:r w:rsidRPr="45533886">
              <w:rPr>
                <w:rFonts w:eastAsia="Arial" w:cs="Arial"/>
                <w:b w:val="0"/>
                <w:bCs w:val="0"/>
                <w:sz w:val="18"/>
                <w:szCs w:val="18"/>
              </w:rPr>
              <w:t>76</w:t>
            </w:r>
          </w:p>
        </w:tc>
        <w:tc>
          <w:tcPr>
            <w:tcW w:w="1500" w:type="dxa"/>
            <w:tcMar/>
            <w:vAlign w:val="center"/>
          </w:tcPr>
          <w:p w:rsidRPr="00D5033F" w:rsidR="6A35FC35" w:rsidP="45533886" w:rsidRDefault="0DD01FC5" w14:paraId="00422CFA" w14:textId="106CFCE4">
            <w:pPr>
              <w:spacing w:line="259" w:lineRule="auto"/>
              <w:jc w:val="center"/>
              <w:rPr>
                <w:rFonts w:ascii="Arial" w:hAnsi="Arial" w:eastAsia="Arial" w:cs="Arial"/>
                <w:color w:val="2E74B5" w:themeColor="accent1" w:themeShade="BF"/>
                <w:sz w:val="18"/>
                <w:szCs w:val="18"/>
              </w:rPr>
            </w:pPr>
            <w:r w:rsidRPr="45533886">
              <w:rPr>
                <w:rFonts w:ascii="Arial" w:hAnsi="Arial" w:eastAsia="Arial" w:cs="Arial"/>
                <w:sz w:val="18"/>
                <w:szCs w:val="18"/>
              </w:rPr>
              <w:t>4</w:t>
            </w:r>
            <w:r w:rsidRPr="45533886" w:rsidR="7105578D">
              <w:rPr>
                <w:rFonts w:ascii="Arial" w:hAnsi="Arial" w:eastAsia="Arial" w:cs="Arial"/>
                <w:sz w:val="18"/>
                <w:szCs w:val="18"/>
              </w:rPr>
              <w:t>5</w:t>
            </w:r>
          </w:p>
        </w:tc>
      </w:tr>
      <w:tr w:rsidRPr="00D5033F" w:rsidR="00D5033F" w:rsidTr="4D407D47" w14:paraId="7710F628" w14:textId="77777777">
        <w:trPr>
          <w:trHeight w:val="300"/>
          <w:jc w:val="center"/>
        </w:trPr>
        <w:tc>
          <w:tcPr>
            <w:tcW w:w="3285" w:type="dxa"/>
            <w:tcMar/>
            <w:vAlign w:val="bottom"/>
          </w:tcPr>
          <w:p w:rsidRPr="00D5033F" w:rsidR="6A35FC35" w:rsidP="45533886" w:rsidRDefault="3D903F09" w14:paraId="6F580E71" w14:textId="51AC078D">
            <w:pPr>
              <w:rPr>
                <w:rFonts w:ascii="Arial" w:hAnsi="Arial" w:eastAsia="Arial" w:cs="Arial"/>
                <w:color w:val="2E74B5" w:themeColor="accent1" w:themeShade="BF"/>
                <w:sz w:val="18"/>
                <w:szCs w:val="18"/>
              </w:rPr>
            </w:pPr>
            <w:r w:rsidRPr="45533886">
              <w:rPr>
                <w:rFonts w:ascii="Arial" w:hAnsi="Arial" w:eastAsia="Arial" w:cs="Arial"/>
                <w:sz w:val="18"/>
                <w:szCs w:val="18"/>
              </w:rPr>
              <w:t>Parcialmente</w:t>
            </w:r>
          </w:p>
        </w:tc>
        <w:tc>
          <w:tcPr>
            <w:tcW w:w="1429" w:type="dxa"/>
            <w:tcMar/>
            <w:vAlign w:val="center"/>
          </w:tcPr>
          <w:p w:rsidRPr="00D5033F" w:rsidR="6A35FC35" w:rsidP="45533886" w:rsidRDefault="3C380FDE" w14:paraId="5B15CC73" w14:textId="293E07E9">
            <w:pPr>
              <w:jc w:val="center"/>
              <w:rPr>
                <w:rFonts w:ascii="Arial" w:hAnsi="Arial" w:eastAsia="Arial" w:cs="Arial"/>
                <w:color w:val="2E74B5" w:themeColor="accent1" w:themeShade="BF"/>
                <w:sz w:val="18"/>
                <w:szCs w:val="18"/>
              </w:rPr>
            </w:pPr>
            <w:r w:rsidRPr="45533886">
              <w:rPr>
                <w:rFonts w:ascii="Arial" w:hAnsi="Arial" w:eastAsia="Arial" w:cs="Arial"/>
                <w:sz w:val="18"/>
                <w:szCs w:val="18"/>
              </w:rPr>
              <w:t>9</w:t>
            </w:r>
          </w:p>
        </w:tc>
        <w:tc>
          <w:tcPr>
            <w:tcW w:w="1215" w:type="dxa"/>
            <w:tcMar/>
            <w:vAlign w:val="bottom"/>
          </w:tcPr>
          <w:p w:rsidRPr="00D5033F" w:rsidR="6A35FC35" w:rsidP="45533886" w:rsidRDefault="3522F9F6" w14:paraId="5688CC9D" w14:textId="319D8BAA">
            <w:pPr>
              <w:jc w:val="center"/>
              <w:rPr>
                <w:rFonts w:ascii="Arial" w:hAnsi="Arial" w:eastAsia="Arial" w:cs="Arial"/>
                <w:color w:val="2E74B5" w:themeColor="accent1" w:themeShade="BF"/>
                <w:sz w:val="18"/>
                <w:szCs w:val="18"/>
              </w:rPr>
            </w:pPr>
            <w:r w:rsidRPr="45533886">
              <w:rPr>
                <w:rFonts w:ascii="Arial" w:hAnsi="Arial" w:eastAsia="Arial" w:cs="Arial"/>
                <w:sz w:val="18"/>
                <w:szCs w:val="18"/>
              </w:rPr>
              <w:t>1</w:t>
            </w:r>
            <w:r w:rsidRPr="45533886" w:rsidR="737C6D55">
              <w:rPr>
                <w:rFonts w:ascii="Arial" w:hAnsi="Arial" w:eastAsia="Arial" w:cs="Arial"/>
                <w:sz w:val="18"/>
                <w:szCs w:val="18"/>
              </w:rPr>
              <w:t>4</w:t>
            </w:r>
          </w:p>
        </w:tc>
        <w:tc>
          <w:tcPr>
            <w:tcW w:w="1500" w:type="dxa"/>
            <w:tcMar/>
            <w:vAlign w:val="center"/>
          </w:tcPr>
          <w:p w:rsidRPr="00D5033F" w:rsidR="6A35FC35" w:rsidP="45533886" w:rsidRDefault="6F508BE1" w14:paraId="0A9E7EF2" w14:textId="63533CA5">
            <w:pPr>
              <w:spacing w:line="259" w:lineRule="auto"/>
              <w:jc w:val="center"/>
              <w:rPr>
                <w:color w:val="2E74B5" w:themeColor="accent1" w:themeShade="BF"/>
              </w:rPr>
            </w:pPr>
            <w:r w:rsidRPr="45533886">
              <w:rPr>
                <w:rFonts w:ascii="Arial" w:hAnsi="Arial" w:eastAsia="Arial" w:cs="Arial"/>
                <w:sz w:val="18"/>
                <w:szCs w:val="18"/>
              </w:rPr>
              <w:t>1</w:t>
            </w:r>
            <w:r w:rsidRPr="45533886" w:rsidR="19DA0760">
              <w:rPr>
                <w:rFonts w:ascii="Arial" w:hAnsi="Arial" w:eastAsia="Arial" w:cs="Arial"/>
                <w:sz w:val="18"/>
                <w:szCs w:val="18"/>
              </w:rPr>
              <w:t>2</w:t>
            </w:r>
          </w:p>
        </w:tc>
      </w:tr>
      <w:tr w:rsidRPr="00D5033F" w:rsidR="00D5033F" w:rsidTr="4D407D47" w14:paraId="3C089750" w14:textId="77777777">
        <w:trPr>
          <w:trHeight w:val="300"/>
          <w:jc w:val="center"/>
        </w:trPr>
        <w:tc>
          <w:tcPr>
            <w:tcW w:w="3285" w:type="dxa"/>
            <w:tcMar/>
            <w:vAlign w:val="bottom"/>
          </w:tcPr>
          <w:p w:rsidRPr="00D5033F" w:rsidR="48CFC33E" w:rsidP="45533886" w:rsidRDefault="48CFC33E" w14:paraId="3BFB2F82" w14:textId="19BB790A">
            <w:pPr>
              <w:rPr>
                <w:rFonts w:ascii="Arial" w:hAnsi="Arial" w:eastAsia="Arial" w:cs="Arial"/>
                <w:color w:val="2E74B5" w:themeColor="accent1" w:themeShade="BF"/>
                <w:sz w:val="18"/>
                <w:szCs w:val="18"/>
              </w:rPr>
            </w:pPr>
            <w:r w:rsidRPr="45533886">
              <w:rPr>
                <w:rFonts w:ascii="Arial" w:hAnsi="Arial" w:eastAsia="Arial" w:cs="Arial"/>
                <w:sz w:val="18"/>
                <w:szCs w:val="18"/>
              </w:rPr>
              <w:t>NA</w:t>
            </w:r>
          </w:p>
        </w:tc>
        <w:tc>
          <w:tcPr>
            <w:tcW w:w="1429" w:type="dxa"/>
            <w:tcMar/>
            <w:vAlign w:val="center"/>
          </w:tcPr>
          <w:p w:rsidRPr="00D5033F" w:rsidR="48CFC33E" w:rsidP="45533886" w:rsidRDefault="48CFC33E" w14:paraId="48CCAEEF" w14:textId="175B7949">
            <w:pPr>
              <w:jc w:val="center"/>
              <w:rPr>
                <w:rFonts w:ascii="Arial" w:hAnsi="Arial" w:eastAsia="Arial" w:cs="Arial"/>
                <w:color w:val="2E74B5" w:themeColor="accent1" w:themeShade="BF"/>
                <w:sz w:val="18"/>
                <w:szCs w:val="18"/>
              </w:rPr>
            </w:pPr>
          </w:p>
        </w:tc>
        <w:tc>
          <w:tcPr>
            <w:tcW w:w="1215" w:type="dxa"/>
            <w:tcMar/>
            <w:vAlign w:val="bottom"/>
          </w:tcPr>
          <w:p w:rsidRPr="00D5033F" w:rsidR="48CFC33E" w:rsidP="45533886" w:rsidRDefault="48CFC33E" w14:paraId="544E43FA" w14:textId="6C98215A">
            <w:pPr>
              <w:jc w:val="center"/>
              <w:rPr>
                <w:rFonts w:ascii="Arial" w:hAnsi="Arial" w:eastAsia="Arial" w:cs="Arial"/>
                <w:color w:val="2E74B5" w:themeColor="accent1" w:themeShade="BF"/>
                <w:sz w:val="18"/>
                <w:szCs w:val="18"/>
              </w:rPr>
            </w:pPr>
          </w:p>
        </w:tc>
        <w:tc>
          <w:tcPr>
            <w:tcW w:w="1500" w:type="dxa"/>
            <w:tcMar/>
            <w:vAlign w:val="center"/>
          </w:tcPr>
          <w:p w:rsidRPr="00D5033F" w:rsidR="48CFC33E" w:rsidP="45533886" w:rsidRDefault="2A59F96B" w14:paraId="6D93DE3A" w14:textId="5D2A771F">
            <w:pPr>
              <w:spacing w:line="259" w:lineRule="auto"/>
              <w:jc w:val="center"/>
              <w:rPr>
                <w:rFonts w:ascii="Arial" w:hAnsi="Arial" w:eastAsia="Arial" w:cs="Arial"/>
                <w:color w:val="2E74B5" w:themeColor="accent1" w:themeShade="BF"/>
                <w:sz w:val="18"/>
                <w:szCs w:val="18"/>
              </w:rPr>
            </w:pPr>
            <w:r w:rsidRPr="45533886">
              <w:rPr>
                <w:rFonts w:ascii="Arial" w:hAnsi="Arial" w:eastAsia="Arial" w:cs="Arial"/>
                <w:sz w:val="18"/>
                <w:szCs w:val="18"/>
              </w:rPr>
              <w:t>4</w:t>
            </w:r>
          </w:p>
        </w:tc>
      </w:tr>
      <w:tr w:rsidRPr="00D5033F" w:rsidR="00D5033F" w:rsidTr="4D407D47" w14:paraId="6373C13F" w14:textId="77777777">
        <w:trPr>
          <w:trHeight w:val="300"/>
          <w:jc w:val="center"/>
        </w:trPr>
        <w:tc>
          <w:tcPr>
            <w:tcW w:w="3285" w:type="dxa"/>
            <w:shd w:val="clear" w:color="auto" w:fill="305496"/>
            <w:tcMar/>
            <w:vAlign w:val="bottom"/>
          </w:tcPr>
          <w:p w:rsidRPr="00A9498E" w:rsidR="6A35FC35" w:rsidP="45533886" w:rsidRDefault="0E3EE86F" w14:paraId="0DAC3581" w14:textId="7E04118D">
            <w:pPr>
              <w:rPr>
                <w:rFonts w:ascii="Arial" w:hAnsi="Arial" w:eastAsia="Arial" w:cs="Arial"/>
                <w:b/>
                <w:bCs/>
                <w:color w:val="FFFFFF" w:themeColor="background1"/>
                <w:sz w:val="18"/>
                <w:szCs w:val="18"/>
              </w:rPr>
            </w:pPr>
            <w:r w:rsidRPr="00A9498E">
              <w:rPr>
                <w:rFonts w:ascii="Arial" w:hAnsi="Arial" w:eastAsia="Arial" w:cs="Arial"/>
                <w:b/>
                <w:bCs/>
                <w:color w:val="FFFFFF" w:themeColor="background1"/>
                <w:sz w:val="18"/>
                <w:szCs w:val="18"/>
              </w:rPr>
              <w:t xml:space="preserve">Total </w:t>
            </w:r>
          </w:p>
        </w:tc>
        <w:tc>
          <w:tcPr>
            <w:tcW w:w="1429" w:type="dxa"/>
            <w:shd w:val="clear" w:color="auto" w:fill="305496"/>
            <w:tcMar/>
            <w:vAlign w:val="center"/>
          </w:tcPr>
          <w:p w:rsidRPr="00A9498E" w:rsidR="6A35FC35" w:rsidP="45533886" w:rsidRDefault="643B893B" w14:paraId="3321A29D" w14:textId="12BCD02C">
            <w:pPr>
              <w:jc w:val="center"/>
              <w:rPr>
                <w:rFonts w:ascii="Arial" w:hAnsi="Arial" w:eastAsia="Arial" w:cs="Arial"/>
                <w:b/>
                <w:bCs/>
                <w:color w:val="FFFFFF" w:themeColor="background1"/>
                <w:sz w:val="18"/>
                <w:szCs w:val="18"/>
              </w:rPr>
            </w:pPr>
            <w:r w:rsidRPr="00A9498E">
              <w:rPr>
                <w:rFonts w:ascii="Arial" w:hAnsi="Arial" w:eastAsia="Arial" w:cs="Arial"/>
                <w:b/>
                <w:bCs/>
                <w:color w:val="FFFFFF" w:themeColor="background1"/>
                <w:sz w:val="18"/>
                <w:szCs w:val="18"/>
              </w:rPr>
              <w:t>90</w:t>
            </w:r>
          </w:p>
        </w:tc>
        <w:tc>
          <w:tcPr>
            <w:tcW w:w="1215" w:type="dxa"/>
            <w:shd w:val="clear" w:color="auto" w:fill="305496"/>
            <w:tcMar/>
            <w:vAlign w:val="center"/>
          </w:tcPr>
          <w:p w:rsidRPr="00A9498E" w:rsidR="6A35FC35" w:rsidP="45533886" w:rsidRDefault="64FEBA77" w14:paraId="2DC3B898" w14:textId="51A9A315">
            <w:pPr>
              <w:jc w:val="center"/>
              <w:rPr>
                <w:rFonts w:ascii="Arial" w:hAnsi="Arial" w:eastAsia="Arial" w:cs="Arial"/>
                <w:b/>
                <w:bCs/>
                <w:color w:val="FFFFFF" w:themeColor="background1"/>
                <w:sz w:val="18"/>
                <w:szCs w:val="18"/>
              </w:rPr>
            </w:pPr>
            <w:r w:rsidRPr="00A9498E">
              <w:rPr>
                <w:rFonts w:ascii="Arial" w:hAnsi="Arial" w:eastAsia="Arial" w:cs="Arial"/>
                <w:b/>
                <w:bCs/>
                <w:color w:val="FFFFFF" w:themeColor="background1"/>
                <w:sz w:val="18"/>
                <w:szCs w:val="18"/>
              </w:rPr>
              <w:t>90</w:t>
            </w:r>
          </w:p>
        </w:tc>
        <w:tc>
          <w:tcPr>
            <w:tcW w:w="1500" w:type="dxa"/>
            <w:shd w:val="clear" w:color="auto" w:fill="305496"/>
            <w:tcMar/>
            <w:vAlign w:val="center"/>
          </w:tcPr>
          <w:p w:rsidRPr="00A9498E" w:rsidR="6A35FC35" w:rsidP="45533886" w:rsidRDefault="17508605" w14:paraId="031097BC" w14:textId="0E744757">
            <w:pPr>
              <w:spacing w:line="259" w:lineRule="auto"/>
              <w:jc w:val="center"/>
              <w:rPr>
                <w:rFonts w:ascii="Arial" w:hAnsi="Arial" w:eastAsia="Arial" w:cs="Arial"/>
                <w:b/>
                <w:bCs/>
                <w:color w:val="FFFFFF" w:themeColor="background1"/>
                <w:sz w:val="18"/>
                <w:szCs w:val="18"/>
              </w:rPr>
            </w:pPr>
            <w:r w:rsidRPr="00A9498E">
              <w:rPr>
                <w:rFonts w:ascii="Arial" w:hAnsi="Arial" w:eastAsia="Arial" w:cs="Arial"/>
                <w:b/>
                <w:bCs/>
                <w:color w:val="FFFFFF" w:themeColor="background1"/>
                <w:sz w:val="18"/>
                <w:szCs w:val="18"/>
              </w:rPr>
              <w:t>62</w:t>
            </w:r>
          </w:p>
        </w:tc>
      </w:tr>
      <w:tr w:rsidRPr="00D5033F" w:rsidR="00D5033F" w:rsidTr="4D407D47" w14:paraId="354E87BC" w14:textId="77777777">
        <w:trPr>
          <w:trHeight w:val="300"/>
          <w:jc w:val="center"/>
        </w:trPr>
        <w:tc>
          <w:tcPr>
            <w:tcW w:w="3285" w:type="dxa"/>
            <w:shd w:val="clear" w:color="auto" w:fill="002060"/>
            <w:tcMar/>
            <w:vAlign w:val="center"/>
          </w:tcPr>
          <w:p w:rsidRPr="00D5033F" w:rsidR="6A35FC35" w:rsidP="4D407D47" w:rsidRDefault="6A35FC35" w14:paraId="52C9210C" w14:textId="22C270E5">
            <w:pPr>
              <w:jc w:val="center"/>
              <w:rPr>
                <w:rFonts w:ascii="Arial" w:hAnsi="Arial" w:eastAsia="Arial" w:cs="Arial"/>
                <w:b w:val="1"/>
                <w:bCs w:val="1"/>
                <w:color w:val="2E74B5" w:themeColor="accent1" w:themeShade="BF"/>
                <w:sz w:val="18"/>
                <w:szCs w:val="18"/>
              </w:rPr>
            </w:pPr>
            <w:r w:rsidRPr="4D407D47" w:rsidR="73AC4B72">
              <w:rPr>
                <w:rFonts w:ascii="Arial" w:hAnsi="Arial" w:eastAsia="Arial" w:cs="Arial"/>
                <w:b w:val="1"/>
                <w:bCs w:val="1"/>
                <w:sz w:val="18"/>
                <w:szCs w:val="18"/>
              </w:rPr>
              <w:t>% de cumplimientos</w:t>
            </w:r>
          </w:p>
        </w:tc>
        <w:tc>
          <w:tcPr>
            <w:tcW w:w="1429" w:type="dxa"/>
            <w:shd w:val="clear" w:color="auto" w:fill="002060"/>
            <w:tcMar/>
            <w:vAlign w:val="center"/>
          </w:tcPr>
          <w:p w:rsidRPr="00D5033F" w:rsidR="6A35FC35" w:rsidP="45533886" w:rsidRDefault="6B658343" w14:paraId="15F5B610" w14:textId="5350E8AE">
            <w:pPr>
              <w:jc w:val="center"/>
              <w:rPr>
                <w:rFonts w:ascii="Arial" w:hAnsi="Arial" w:eastAsia="Arial" w:cs="Arial"/>
                <w:color w:val="2E74B5" w:themeColor="accent1" w:themeShade="BF"/>
                <w:sz w:val="18"/>
                <w:szCs w:val="18"/>
              </w:rPr>
            </w:pPr>
            <w:r w:rsidRPr="4D407D47" w:rsidR="1C02BC72">
              <w:rPr>
                <w:rFonts w:ascii="Arial" w:hAnsi="Arial" w:eastAsia="Arial" w:cs="Arial"/>
                <w:sz w:val="18"/>
                <w:szCs w:val="18"/>
              </w:rPr>
              <w:t>90</w:t>
            </w:r>
            <w:r w:rsidRPr="4D407D47" w:rsidR="1D519E67">
              <w:rPr>
                <w:rFonts w:ascii="Arial" w:hAnsi="Arial" w:eastAsia="Arial" w:cs="Arial"/>
                <w:sz w:val="18"/>
                <w:szCs w:val="18"/>
              </w:rPr>
              <w:t>,</w:t>
            </w:r>
            <w:r w:rsidRPr="4D407D47" w:rsidR="28AF3E1D">
              <w:rPr>
                <w:rFonts w:ascii="Arial" w:hAnsi="Arial" w:eastAsia="Arial" w:cs="Arial"/>
                <w:sz w:val="18"/>
                <w:szCs w:val="18"/>
              </w:rPr>
              <w:t>0</w:t>
            </w:r>
            <w:r w:rsidRPr="4D407D47" w:rsidR="1D519E67">
              <w:rPr>
                <w:rFonts w:ascii="Arial" w:hAnsi="Arial" w:eastAsia="Arial" w:cs="Arial"/>
                <w:sz w:val="18"/>
                <w:szCs w:val="18"/>
              </w:rPr>
              <w:t>%</w:t>
            </w:r>
          </w:p>
        </w:tc>
        <w:tc>
          <w:tcPr>
            <w:tcW w:w="1215" w:type="dxa"/>
            <w:shd w:val="clear" w:color="auto" w:fill="002060"/>
            <w:tcMar/>
            <w:vAlign w:val="center"/>
          </w:tcPr>
          <w:p w:rsidRPr="00D5033F" w:rsidR="6A35FC35" w:rsidP="45533886" w:rsidRDefault="67B65640" w14:paraId="06203312" w14:textId="1BCC230C">
            <w:pPr>
              <w:jc w:val="center"/>
              <w:rPr>
                <w:rFonts w:ascii="Arial" w:hAnsi="Arial" w:eastAsia="Arial" w:cs="Arial"/>
                <w:color w:val="2E74B5" w:themeColor="accent1" w:themeShade="BF"/>
                <w:sz w:val="18"/>
                <w:szCs w:val="18"/>
              </w:rPr>
            </w:pPr>
            <w:r w:rsidRPr="4D407D47" w:rsidR="2AD85FD8">
              <w:rPr>
                <w:rFonts w:ascii="Arial" w:hAnsi="Arial" w:eastAsia="Arial" w:cs="Arial"/>
                <w:sz w:val="18"/>
                <w:szCs w:val="18"/>
              </w:rPr>
              <w:t>8</w:t>
            </w:r>
            <w:r w:rsidRPr="4D407D47" w:rsidR="3E8681D8">
              <w:rPr>
                <w:rFonts w:ascii="Arial" w:hAnsi="Arial" w:eastAsia="Arial" w:cs="Arial"/>
                <w:sz w:val="18"/>
                <w:szCs w:val="18"/>
              </w:rPr>
              <w:t>4</w:t>
            </w:r>
            <w:r w:rsidRPr="4D407D47" w:rsidR="1D519E67">
              <w:rPr>
                <w:rFonts w:ascii="Arial" w:hAnsi="Arial" w:eastAsia="Arial" w:cs="Arial"/>
                <w:sz w:val="18"/>
                <w:szCs w:val="18"/>
              </w:rPr>
              <w:t>,</w:t>
            </w:r>
            <w:r w:rsidRPr="4D407D47" w:rsidR="27710049">
              <w:rPr>
                <w:rFonts w:ascii="Arial" w:hAnsi="Arial" w:eastAsia="Arial" w:cs="Arial"/>
                <w:sz w:val="18"/>
                <w:szCs w:val="18"/>
              </w:rPr>
              <w:t>4</w:t>
            </w:r>
            <w:r w:rsidRPr="4D407D47" w:rsidR="1D519E67">
              <w:rPr>
                <w:rFonts w:ascii="Arial" w:hAnsi="Arial" w:eastAsia="Arial" w:cs="Arial"/>
                <w:sz w:val="18"/>
                <w:szCs w:val="18"/>
              </w:rPr>
              <w:t>%</w:t>
            </w:r>
          </w:p>
        </w:tc>
        <w:tc>
          <w:tcPr>
            <w:tcW w:w="1500" w:type="dxa"/>
            <w:shd w:val="clear" w:color="auto" w:fill="002060"/>
            <w:tcMar/>
            <w:vAlign w:val="center"/>
          </w:tcPr>
          <w:p w:rsidRPr="00D5033F" w:rsidR="6A35FC35" w:rsidP="45533886" w:rsidRDefault="3D3025CB" w14:paraId="5F1E5949" w14:textId="3EA2E456">
            <w:pPr>
              <w:jc w:val="center"/>
              <w:rPr>
                <w:rFonts w:ascii="Arial" w:hAnsi="Arial" w:eastAsia="Arial" w:cs="Arial"/>
                <w:color w:val="2E74B5" w:themeColor="accent1" w:themeShade="BF"/>
                <w:sz w:val="18"/>
                <w:szCs w:val="18"/>
              </w:rPr>
            </w:pPr>
            <w:r w:rsidRPr="4D407D47" w:rsidR="679611A0">
              <w:rPr>
                <w:rFonts w:ascii="Arial" w:hAnsi="Arial" w:eastAsia="Arial" w:cs="Arial"/>
                <w:sz w:val="18"/>
                <w:szCs w:val="18"/>
              </w:rPr>
              <w:t>79,3</w:t>
            </w:r>
            <w:r w:rsidRPr="4D407D47" w:rsidR="0A08A81C">
              <w:rPr>
                <w:rFonts w:ascii="Arial" w:hAnsi="Arial" w:eastAsia="Arial" w:cs="Arial"/>
                <w:sz w:val="18"/>
                <w:szCs w:val="18"/>
              </w:rPr>
              <w:t>%</w:t>
            </w:r>
          </w:p>
        </w:tc>
      </w:tr>
    </w:tbl>
    <w:p w:rsidRPr="00D5033F" w:rsidR="003E35FF" w:rsidP="45533886" w:rsidRDefault="158DA11B" w14:paraId="123BCE30" w14:textId="6BB18667">
      <w:pPr>
        <w:shd w:val="clear" w:color="auto" w:fill="FFFFFF" w:themeFill="background1"/>
        <w:jc w:val="center"/>
        <w:rPr>
          <w:rFonts w:ascii="Arial" w:hAnsi="Arial" w:eastAsia="Arial" w:cs="Arial"/>
          <w:color w:val="2E74B5" w:themeColor="accent1" w:themeShade="BF"/>
          <w:sz w:val="18"/>
          <w:szCs w:val="18"/>
          <w:lang w:eastAsia="es-CO"/>
        </w:rPr>
      </w:pPr>
      <w:r w:rsidRPr="45533886">
        <w:rPr>
          <w:rFonts w:ascii="Arial" w:hAnsi="Arial" w:eastAsia="Arial" w:cs="Arial"/>
          <w:sz w:val="18"/>
          <w:szCs w:val="18"/>
          <w:lang w:eastAsia="es-CO"/>
        </w:rPr>
        <w:t>Fuente: OAP, 2022.</w:t>
      </w:r>
    </w:p>
    <w:p w:rsidRPr="00D5033F" w:rsidR="48CFC33E" w:rsidP="45533886" w:rsidRDefault="48CFC33E" w14:paraId="46A82C58" w14:textId="2B9DE4FC">
      <w:pPr>
        <w:pStyle w:val="Descripcin"/>
        <w:spacing w:after="0" w:line="240" w:lineRule="auto"/>
        <w:jc w:val="center"/>
        <w:rPr>
          <w:rFonts w:eastAsia="Arial" w:cs="Arial"/>
          <w:color w:val="2E74B5" w:themeColor="accent1" w:themeShade="BF"/>
          <w:sz w:val="18"/>
          <w:szCs w:val="18"/>
        </w:rPr>
      </w:pPr>
    </w:p>
    <w:p w:rsidRPr="00D5033F" w:rsidR="158DA11B" w:rsidP="45533886" w:rsidRDefault="7952B381" w14:paraId="791E18A4" w14:textId="70C171E1">
      <w:pPr>
        <w:shd w:val="clear" w:color="auto" w:fill="FFFFFF" w:themeFill="background1"/>
        <w:spacing w:after="0" w:line="240" w:lineRule="auto"/>
        <w:jc w:val="both"/>
        <w:rPr>
          <w:rFonts w:ascii="Arial" w:hAnsi="Arial" w:eastAsia="Arial" w:cs="Arial"/>
          <w:color w:val="2E74B5" w:themeColor="accent1" w:themeShade="BF"/>
          <w:lang w:eastAsia="es-CO"/>
        </w:rPr>
      </w:pPr>
      <w:r w:rsidRPr="45533886">
        <w:rPr>
          <w:rFonts w:ascii="Arial" w:hAnsi="Arial" w:eastAsia="Arial" w:cs="Arial"/>
          <w:lang w:eastAsia="es-CO"/>
        </w:rPr>
        <w:t xml:space="preserve">Se puede evidenciar </w:t>
      </w:r>
      <w:r w:rsidRPr="45533886" w:rsidR="6489FAED">
        <w:rPr>
          <w:rFonts w:ascii="Arial" w:hAnsi="Arial" w:eastAsia="Arial" w:cs="Arial"/>
          <w:lang w:eastAsia="es-CO"/>
        </w:rPr>
        <w:t>que</w:t>
      </w:r>
      <w:r w:rsidRPr="45533886">
        <w:rPr>
          <w:rFonts w:ascii="Arial" w:hAnsi="Arial" w:eastAsia="Arial" w:cs="Arial"/>
          <w:lang w:eastAsia="es-CO"/>
        </w:rPr>
        <w:t xml:space="preserve"> de los </w:t>
      </w:r>
      <w:r w:rsidRPr="45533886" w:rsidR="738928C1">
        <w:rPr>
          <w:rFonts w:ascii="Arial" w:hAnsi="Arial" w:eastAsia="Arial" w:cs="Arial"/>
          <w:lang w:eastAsia="es-CO"/>
        </w:rPr>
        <w:t>90</w:t>
      </w:r>
      <w:r w:rsidRPr="45533886">
        <w:rPr>
          <w:rFonts w:ascii="Arial" w:hAnsi="Arial" w:eastAsia="Arial" w:cs="Arial"/>
          <w:lang w:eastAsia="es-CO"/>
        </w:rPr>
        <w:t xml:space="preserve"> controles el </w:t>
      </w:r>
      <w:r w:rsidRPr="45533886" w:rsidR="70A38C49">
        <w:rPr>
          <w:rFonts w:ascii="Arial" w:hAnsi="Arial" w:eastAsia="Arial" w:cs="Arial"/>
          <w:lang w:eastAsia="es-CO"/>
        </w:rPr>
        <w:t>90</w:t>
      </w:r>
      <w:r w:rsidRPr="45533886" w:rsidR="5E841587">
        <w:rPr>
          <w:rFonts w:ascii="Arial" w:hAnsi="Arial" w:eastAsia="Arial" w:cs="Arial"/>
          <w:lang w:eastAsia="es-CO"/>
        </w:rPr>
        <w:t xml:space="preserve"> </w:t>
      </w:r>
      <w:r w:rsidRPr="45533886">
        <w:rPr>
          <w:rFonts w:ascii="Arial" w:hAnsi="Arial" w:eastAsia="Arial" w:cs="Arial"/>
          <w:lang w:eastAsia="es-CO"/>
        </w:rPr>
        <w:t xml:space="preserve">% cumplen con la metodología de diseño establecida, que el </w:t>
      </w:r>
      <w:r w:rsidRPr="45533886" w:rsidR="32DE0735">
        <w:rPr>
          <w:rFonts w:ascii="Arial" w:hAnsi="Arial" w:eastAsia="Arial" w:cs="Arial"/>
          <w:lang w:eastAsia="es-CO"/>
        </w:rPr>
        <w:t>8</w:t>
      </w:r>
      <w:r w:rsidRPr="45533886" w:rsidR="71CAEEE1">
        <w:rPr>
          <w:rFonts w:ascii="Arial" w:hAnsi="Arial" w:eastAsia="Arial" w:cs="Arial"/>
          <w:lang w:eastAsia="es-CO"/>
        </w:rPr>
        <w:t>4</w:t>
      </w:r>
      <w:r w:rsidRPr="45533886">
        <w:rPr>
          <w:rFonts w:ascii="Arial" w:hAnsi="Arial" w:eastAsia="Arial" w:cs="Arial"/>
          <w:lang w:eastAsia="es-CO"/>
        </w:rPr>
        <w:t>.</w:t>
      </w:r>
      <w:r w:rsidRPr="45533886" w:rsidR="74FAF564">
        <w:rPr>
          <w:rFonts w:ascii="Arial" w:hAnsi="Arial" w:eastAsia="Arial" w:cs="Arial"/>
          <w:lang w:eastAsia="es-CO"/>
        </w:rPr>
        <w:t>4</w:t>
      </w:r>
      <w:r w:rsidRPr="45533886">
        <w:rPr>
          <w:rFonts w:ascii="Arial" w:hAnsi="Arial" w:eastAsia="Arial" w:cs="Arial"/>
          <w:lang w:eastAsia="es-CO"/>
        </w:rPr>
        <w:t>% de los c</w:t>
      </w:r>
      <w:r w:rsidRPr="45533886" w:rsidR="1069C1E9">
        <w:rPr>
          <w:rFonts w:ascii="Arial" w:hAnsi="Arial" w:eastAsia="Arial" w:cs="Arial"/>
          <w:lang w:eastAsia="es-CO"/>
        </w:rPr>
        <w:t>ontroles</w:t>
      </w:r>
      <w:r w:rsidRPr="45533886">
        <w:rPr>
          <w:rFonts w:ascii="Arial" w:hAnsi="Arial" w:eastAsia="Arial" w:cs="Arial"/>
          <w:lang w:eastAsia="es-CO"/>
        </w:rPr>
        <w:t xml:space="preserve"> </w:t>
      </w:r>
      <w:r w:rsidRPr="45533886" w:rsidR="1069C1E9">
        <w:rPr>
          <w:rFonts w:ascii="Arial" w:hAnsi="Arial" w:eastAsia="Arial" w:cs="Arial"/>
          <w:lang w:eastAsia="es-CO"/>
        </w:rPr>
        <w:t>s</w:t>
      </w:r>
      <w:r w:rsidRPr="45533886">
        <w:rPr>
          <w:rFonts w:ascii="Arial" w:hAnsi="Arial" w:eastAsia="Arial" w:cs="Arial"/>
          <w:lang w:eastAsia="es-CO"/>
        </w:rPr>
        <w:t xml:space="preserve">e </w:t>
      </w:r>
      <w:r w:rsidRPr="45533886" w:rsidR="1069C1E9">
        <w:rPr>
          <w:rFonts w:ascii="Arial" w:hAnsi="Arial" w:eastAsia="Arial" w:cs="Arial"/>
          <w:lang w:eastAsia="es-CO"/>
        </w:rPr>
        <w:t xml:space="preserve">ejecutaron correctamente según lo planeado </w:t>
      </w:r>
      <w:r w:rsidRPr="45533886" w:rsidR="1069C1E9">
        <w:rPr>
          <w:rFonts w:ascii="Arial" w:hAnsi="Arial" w:eastAsia="Arial" w:cs="Arial"/>
          <w:lang w:eastAsia="es-CO"/>
        </w:rPr>
        <w:lastRenderedPageBreak/>
        <w:t xml:space="preserve">y que, de las </w:t>
      </w:r>
      <w:r w:rsidRPr="45533886" w:rsidR="6F76FB9B">
        <w:rPr>
          <w:rFonts w:ascii="Arial" w:hAnsi="Arial" w:eastAsia="Arial" w:cs="Arial"/>
          <w:lang w:eastAsia="es-CO"/>
        </w:rPr>
        <w:t xml:space="preserve">6 </w:t>
      </w:r>
      <w:r w:rsidRPr="45533886" w:rsidR="1069C1E9">
        <w:rPr>
          <w:rFonts w:ascii="Arial" w:hAnsi="Arial" w:eastAsia="Arial" w:cs="Arial"/>
          <w:lang w:eastAsia="es-CO"/>
        </w:rPr>
        <w:t xml:space="preserve">acciones complementarias, el </w:t>
      </w:r>
      <w:r w:rsidRPr="45533886" w:rsidR="22339F2D">
        <w:rPr>
          <w:rFonts w:ascii="Arial" w:hAnsi="Arial" w:eastAsia="Arial" w:cs="Arial"/>
          <w:lang w:eastAsia="es-CO"/>
        </w:rPr>
        <w:t>79</w:t>
      </w:r>
      <w:r w:rsidRPr="45533886" w:rsidR="1069C1E9">
        <w:rPr>
          <w:rFonts w:ascii="Arial" w:hAnsi="Arial" w:eastAsia="Arial" w:cs="Arial"/>
          <w:lang w:eastAsia="es-CO"/>
        </w:rPr>
        <w:t>,</w:t>
      </w:r>
      <w:r w:rsidRPr="45533886" w:rsidR="10226A62">
        <w:rPr>
          <w:rFonts w:ascii="Arial" w:hAnsi="Arial" w:eastAsia="Arial" w:cs="Arial"/>
          <w:lang w:eastAsia="es-CO"/>
        </w:rPr>
        <w:t>3</w:t>
      </w:r>
      <w:r w:rsidRPr="45533886" w:rsidR="1069C1E9">
        <w:rPr>
          <w:rFonts w:ascii="Arial" w:hAnsi="Arial" w:eastAsia="Arial" w:cs="Arial"/>
          <w:lang w:eastAsia="es-CO"/>
        </w:rPr>
        <w:t>% se ejecutaron correctamente</w:t>
      </w:r>
      <w:r w:rsidRPr="45533886" w:rsidR="5A079B56">
        <w:rPr>
          <w:rFonts w:ascii="Arial" w:hAnsi="Arial" w:eastAsia="Arial" w:cs="Arial"/>
          <w:lang w:eastAsia="es-CO"/>
        </w:rPr>
        <w:t xml:space="preserve">. Lo anterior, evidencia </w:t>
      </w:r>
      <w:r w:rsidRPr="45533886" w:rsidR="14756C96">
        <w:rPr>
          <w:rFonts w:ascii="Arial" w:hAnsi="Arial" w:eastAsia="Arial" w:cs="Arial"/>
          <w:lang w:eastAsia="es-CO"/>
        </w:rPr>
        <w:t xml:space="preserve">una mejora en los </w:t>
      </w:r>
      <w:r w:rsidRPr="45533886" w:rsidR="17ED9949">
        <w:rPr>
          <w:rFonts w:ascii="Arial" w:hAnsi="Arial" w:eastAsia="Arial" w:cs="Arial"/>
          <w:lang w:eastAsia="es-CO"/>
        </w:rPr>
        <w:t>resultados de l</w:t>
      </w:r>
      <w:r w:rsidRPr="45533886" w:rsidR="322E0DF3">
        <w:rPr>
          <w:rFonts w:ascii="Arial" w:hAnsi="Arial" w:eastAsia="Arial" w:cs="Arial"/>
          <w:lang w:eastAsia="es-CO"/>
        </w:rPr>
        <w:t xml:space="preserve">a ejecución del control </w:t>
      </w:r>
      <w:r w:rsidRPr="45533886" w:rsidR="14756C96">
        <w:rPr>
          <w:rFonts w:ascii="Arial" w:hAnsi="Arial" w:eastAsia="Arial" w:cs="Arial"/>
          <w:lang w:eastAsia="es-CO"/>
        </w:rPr>
        <w:t>con relación al</w:t>
      </w:r>
      <w:r w:rsidRPr="45533886" w:rsidR="70BD89AC">
        <w:rPr>
          <w:rFonts w:ascii="Arial" w:hAnsi="Arial" w:eastAsia="Arial" w:cs="Arial"/>
          <w:lang w:eastAsia="es-CO"/>
        </w:rPr>
        <w:t xml:space="preserve"> I y</w:t>
      </w:r>
      <w:r w:rsidRPr="45533886" w:rsidR="34D4C257">
        <w:rPr>
          <w:rFonts w:ascii="Arial" w:hAnsi="Arial" w:eastAsia="Arial" w:cs="Arial"/>
          <w:lang w:eastAsia="es-CO"/>
        </w:rPr>
        <w:t xml:space="preserve"> I</w:t>
      </w:r>
      <w:r w:rsidRPr="45533886" w:rsidR="6389D776">
        <w:rPr>
          <w:rFonts w:ascii="Arial" w:hAnsi="Arial" w:eastAsia="Arial" w:cs="Arial"/>
          <w:lang w:eastAsia="es-CO"/>
        </w:rPr>
        <w:t>I</w:t>
      </w:r>
      <w:r w:rsidRPr="45533886" w:rsidR="34D4C257">
        <w:rPr>
          <w:rFonts w:ascii="Arial" w:hAnsi="Arial" w:eastAsia="Arial" w:cs="Arial"/>
          <w:lang w:eastAsia="es-CO"/>
        </w:rPr>
        <w:t xml:space="preserve"> cuatrimestre</w:t>
      </w:r>
      <w:r w:rsidRPr="45533886" w:rsidR="1732433F">
        <w:rPr>
          <w:rFonts w:ascii="Arial" w:hAnsi="Arial" w:eastAsia="Arial" w:cs="Arial"/>
          <w:lang w:eastAsia="es-CO"/>
        </w:rPr>
        <w:t xml:space="preserve"> 2022.</w:t>
      </w:r>
    </w:p>
    <w:p w:rsidRPr="00D5033F" w:rsidR="48CFC33E" w:rsidP="4D407D47" w:rsidRDefault="48CFC33E" w14:paraId="53574F5E" w14:textId="6ECA1E3F">
      <w:pPr>
        <w:shd w:val="clear" w:color="auto" w:fill="FFFFFF" w:themeFill="background1"/>
        <w:spacing w:after="0" w:line="240" w:lineRule="auto"/>
        <w:jc w:val="both"/>
        <w:rPr>
          <w:rFonts w:ascii="Arial" w:hAnsi="Arial" w:eastAsia="Arial" w:cs="Arial"/>
          <w:color w:val="auto" w:themeColor="accent1" w:themeShade="BF"/>
          <w:lang w:eastAsia="es-CO"/>
        </w:rPr>
      </w:pPr>
    </w:p>
    <w:p w:rsidRPr="00D5033F" w:rsidR="002138B6" w:rsidP="4D407D47" w:rsidRDefault="00EF61B8" w14:paraId="392D6716" w14:textId="1B69C8B5">
      <w:pPr>
        <w:spacing w:after="0"/>
        <w:jc w:val="center"/>
        <w:rPr>
          <w:rFonts w:ascii="Arial" w:hAnsi="Arial" w:eastAsia="Arial" w:cs="Arial"/>
          <w:color w:val="auto" w:themeColor="accent1" w:themeShade="BF"/>
          <w:sz w:val="18"/>
          <w:szCs w:val="18"/>
        </w:rPr>
      </w:pPr>
      <w:bookmarkStart w:name="_Toc115854757" w:id="44"/>
      <w:bookmarkStart w:name="_Toc126674074" w:id="45"/>
      <w:r w:rsidRPr="4D407D47" w:rsidR="00EF61B8">
        <w:rPr>
          <w:rFonts w:eastAsia="Arial" w:cs="Arial"/>
          <w:color w:val="auto"/>
          <w:sz w:val="18"/>
          <w:szCs w:val="18"/>
        </w:rPr>
        <w:t>Tabla</w:t>
      </w:r>
      <w:r w:rsidRPr="4D407D47" w:rsidR="00EF61B8">
        <w:rPr>
          <w:rFonts w:eastAsia="Arial" w:cs="Arial"/>
          <w:color w:val="auto"/>
          <w:sz w:val="18"/>
          <w:szCs w:val="18"/>
        </w:rPr>
        <w:t xml:space="preserve"> No </w:t>
      </w:r>
      <w:r w:rsidRPr="4D407D47">
        <w:rPr>
          <w:rFonts w:cs="Arial"/>
          <w:color w:val="2E74B5" w:themeColor="accent1" w:themeTint="FF" w:themeShade="BF"/>
          <w:sz w:val="18"/>
          <w:szCs w:val="18"/>
        </w:rPr>
        <w:fldChar w:fldCharType="begin"/>
      </w:r>
      <w:r w:rsidRPr="4D407D47">
        <w:rPr>
          <w:rFonts w:cs="Arial"/>
          <w:color w:val="2E74B5" w:themeColor="accent1" w:themeTint="FF" w:themeShade="BF"/>
          <w:sz w:val="18"/>
          <w:szCs w:val="18"/>
        </w:rPr>
        <w:instrText xml:space="preserve"> SEQ Tabla \* ARABIC </w:instrText>
      </w:r>
      <w:r w:rsidRPr="4D407D47">
        <w:rPr>
          <w:rFonts w:cs="Arial"/>
          <w:color w:val="2E74B5" w:themeColor="accent1" w:themeTint="FF" w:themeShade="BF"/>
          <w:sz w:val="18"/>
          <w:szCs w:val="18"/>
        </w:rPr>
        <w:fldChar w:fldCharType="separate"/>
      </w:r>
      <w:r w:rsidRPr="4D407D47" w:rsidR="00EF61B8">
        <w:rPr>
          <w:rFonts w:cs="Arial"/>
          <w:noProof/>
          <w:color w:val="2E74B5" w:themeColor="accent1" w:themeTint="FF" w:themeShade="BF"/>
          <w:sz w:val="18"/>
          <w:szCs w:val="18"/>
        </w:rPr>
        <w:t>10</w:t>
      </w:r>
      <w:r w:rsidRPr="4D407D47">
        <w:rPr>
          <w:rFonts w:cs="Arial"/>
          <w:color w:val="2E74B5" w:themeColor="accent1" w:themeTint="FF" w:themeShade="BF"/>
          <w:sz w:val="18"/>
          <w:szCs w:val="18"/>
        </w:rPr>
        <w:fldChar w:fldCharType="end"/>
      </w:r>
      <w:r w:rsidRPr="4D407D47" w:rsidR="00EF61B8">
        <w:rPr>
          <w:rFonts w:eastAsia="Arial" w:cs="Arial"/>
          <w:color w:val="auto"/>
          <w:sz w:val="18"/>
          <w:szCs w:val="18"/>
        </w:rPr>
        <w:t xml:space="preserve"> </w:t>
      </w:r>
      <w:r w:rsidRPr="4D407D47" w:rsidR="00EF61B8">
        <w:rPr>
          <w:rFonts w:ascii="Arial" w:hAnsi="Arial" w:eastAsia="Arial" w:cs="Arial"/>
          <w:color w:val="auto"/>
          <w:sz w:val="18"/>
          <w:szCs w:val="18"/>
        </w:rPr>
        <w:t xml:space="preserve"> </w:t>
      </w:r>
      <w:r w:rsidRPr="4D407D47" w:rsidR="288C63A2">
        <w:rPr>
          <w:rFonts w:ascii="Arial" w:hAnsi="Arial" w:eastAsia="Arial" w:cs="Arial"/>
          <w:color w:val="auto"/>
          <w:sz w:val="18"/>
          <w:szCs w:val="18"/>
        </w:rPr>
        <w:t>Comparativo</w:t>
      </w:r>
      <w:r w:rsidRPr="4D407D47" w:rsidR="5E917E96">
        <w:rPr>
          <w:rFonts w:ascii="Arial" w:hAnsi="Arial" w:eastAsia="Arial" w:cs="Arial"/>
          <w:color w:val="auto"/>
          <w:sz w:val="18"/>
          <w:szCs w:val="18"/>
        </w:rPr>
        <w:t xml:space="preserve"> resultados monitoreo </w:t>
      </w:r>
      <w:r w:rsidRPr="4D407D47" w:rsidR="337D8301">
        <w:rPr>
          <w:rFonts w:ascii="Arial" w:hAnsi="Arial" w:eastAsia="Arial" w:cs="Arial"/>
          <w:color w:val="auto"/>
          <w:sz w:val="18"/>
          <w:szCs w:val="18"/>
        </w:rPr>
        <w:t xml:space="preserve">riesgos de </w:t>
      </w:r>
      <w:r w:rsidRPr="4D407D47" w:rsidR="2CA79658">
        <w:rPr>
          <w:rFonts w:ascii="Arial" w:hAnsi="Arial" w:eastAsia="Arial" w:cs="Arial"/>
          <w:color w:val="auto"/>
          <w:sz w:val="18"/>
          <w:szCs w:val="18"/>
        </w:rPr>
        <w:t>gestión vigencia</w:t>
      </w:r>
      <w:r w:rsidRPr="4D407D47" w:rsidR="5E917E96">
        <w:rPr>
          <w:rFonts w:ascii="Arial" w:hAnsi="Arial" w:eastAsia="Arial" w:cs="Arial"/>
          <w:color w:val="auto"/>
          <w:sz w:val="18"/>
          <w:szCs w:val="18"/>
        </w:rPr>
        <w:t xml:space="preserve"> 2022</w:t>
      </w:r>
      <w:bookmarkEnd w:id="44"/>
      <w:bookmarkEnd w:id="45"/>
    </w:p>
    <w:tbl>
      <w:tblPr>
        <w:tblStyle w:val="Tablaconcuadrcula"/>
        <w:tblW w:w="0" w:type="auto"/>
        <w:tblLayout w:type="fixed"/>
        <w:tblLook w:val="06A0" w:firstRow="1" w:lastRow="0" w:firstColumn="1" w:lastColumn="0" w:noHBand="1" w:noVBand="1"/>
      </w:tblPr>
      <w:tblGrid>
        <w:gridCol w:w="1785"/>
        <w:gridCol w:w="686"/>
        <w:gridCol w:w="833"/>
        <w:gridCol w:w="839"/>
        <w:gridCol w:w="861"/>
        <w:gridCol w:w="780"/>
        <w:gridCol w:w="780"/>
        <w:gridCol w:w="742"/>
        <w:gridCol w:w="825"/>
        <w:gridCol w:w="810"/>
      </w:tblGrid>
      <w:tr w:rsidR="45533886" w:rsidTr="45533886" w14:paraId="2BFAD3CD" w14:textId="77777777">
        <w:trPr>
          <w:trHeight w:val="300"/>
        </w:trPr>
        <w:tc>
          <w:tcPr>
            <w:tcW w:w="8941" w:type="dxa"/>
            <w:gridSpan w:val="10"/>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002060"/>
            <w:tcMar>
              <w:top w:w="15" w:type="dxa"/>
              <w:left w:w="108" w:type="dxa"/>
              <w:right w:w="108" w:type="dxa"/>
            </w:tcMar>
            <w:vAlign w:val="center"/>
          </w:tcPr>
          <w:p w:rsidR="45533886" w:rsidP="45533886" w:rsidRDefault="45533886" w14:paraId="2865483C" w14:textId="0DF958F1">
            <w:pPr>
              <w:spacing w:line="257" w:lineRule="auto"/>
              <w:jc w:val="center"/>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 xml:space="preserve"> </w:t>
            </w:r>
            <w:r w:rsidRPr="45533886" w:rsidR="60C54906">
              <w:rPr>
                <w:rFonts w:ascii="Arial" w:hAnsi="Arial" w:eastAsia="Arial" w:cs="Arial"/>
                <w:b/>
                <w:bCs/>
                <w:color w:val="FFFFFF" w:themeColor="background1"/>
                <w:sz w:val="16"/>
                <w:szCs w:val="16"/>
              </w:rPr>
              <w:t>RIESGOS</w:t>
            </w:r>
            <w:r w:rsidRPr="45533886">
              <w:rPr>
                <w:rFonts w:ascii="Arial" w:hAnsi="Arial" w:eastAsia="Arial" w:cs="Arial"/>
                <w:b/>
                <w:bCs/>
                <w:color w:val="FFFFFF" w:themeColor="background1"/>
                <w:sz w:val="16"/>
                <w:szCs w:val="16"/>
              </w:rPr>
              <w:t xml:space="preserve"> DE GESTIÓN</w:t>
            </w:r>
          </w:p>
        </w:tc>
      </w:tr>
      <w:tr w:rsidR="45533886" w:rsidTr="45533886" w14:paraId="6218ECA3" w14:textId="77777777">
        <w:trPr>
          <w:trHeight w:val="300"/>
        </w:trPr>
        <w:tc>
          <w:tcPr>
            <w:tcW w:w="1785" w:type="dxa"/>
            <w:vMerge w:val="restart"/>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720C579" w14:textId="7251D838">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Criterios </w:t>
            </w:r>
          </w:p>
          <w:p w:rsidR="45533886" w:rsidP="45533886" w:rsidRDefault="45533886" w14:paraId="1E879149" w14:textId="731C5FA3">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evaluados</w:t>
            </w:r>
          </w:p>
        </w:tc>
        <w:tc>
          <w:tcPr>
            <w:tcW w:w="2358" w:type="dxa"/>
            <w:gridSpan w:val="3"/>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2A8FCF6E" w14:textId="78C334A0">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Diseño del control </w:t>
            </w:r>
          </w:p>
        </w:tc>
        <w:tc>
          <w:tcPr>
            <w:tcW w:w="2421" w:type="dxa"/>
            <w:gridSpan w:val="3"/>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91B823F" w14:textId="42E15490">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del control</w:t>
            </w:r>
          </w:p>
        </w:tc>
        <w:tc>
          <w:tcPr>
            <w:tcW w:w="2377" w:type="dxa"/>
            <w:gridSpan w:val="3"/>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40C961B4" w14:textId="3FC15EA1">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 Actividades</w:t>
            </w:r>
          </w:p>
        </w:tc>
      </w:tr>
      <w:tr w:rsidR="45533886" w:rsidTr="45533886" w14:paraId="45221119" w14:textId="77777777">
        <w:trPr>
          <w:trHeight w:val="795"/>
        </w:trPr>
        <w:tc>
          <w:tcPr>
            <w:tcW w:w="1785" w:type="dxa"/>
            <w:vMerge/>
            <w:tcBorders>
              <w:left w:val="single" w:color="70AD47" w:themeColor="accent6" w:sz="0" w:space="0"/>
              <w:bottom w:val="single" w:color="70AD47" w:themeColor="accent6" w:sz="0" w:space="0"/>
            </w:tcBorders>
            <w:vAlign w:val="center"/>
          </w:tcPr>
          <w:p w:rsidR="00D4031A" w:rsidRDefault="00D4031A" w14:paraId="0590AEE2" w14:textId="77777777"/>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B04774E" w14:textId="33CFD59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E0FC62B" w14:textId="4117ED11">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207EB1B7" w14:textId="0CC21491">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3er cuatrimestre</w:t>
            </w: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62A8279" w14:textId="5AD68D09">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3F91BBB" w14:textId="4D2EC2CE">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4369F83C" w14:textId="1BBE3AEC">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3er cuatrimestre</w:t>
            </w: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009B2309" w14:textId="41F18BC9">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818D9D0" w14:textId="092D67B2">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3F02ED02" w14:textId="04E090D3">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14AD2D76" w14:textId="52AD8372">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r>
      <w:tr w:rsidR="45533886" w:rsidTr="45533886" w14:paraId="27512D01" w14:textId="77777777">
        <w:trPr>
          <w:trHeight w:val="386"/>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2DF2BA8" w14:textId="2FFFB249">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Cumple</w:t>
            </w:r>
          </w:p>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FA9B415" w14:textId="1AADA933">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70</w:t>
            </w: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6C0F872" w14:textId="65562166">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78</w:t>
            </w: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0ED43567" w14:textId="016BC9C2">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81</w:t>
            </w: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CA1B83C" w14:textId="7FB5A63D">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62</w:t>
            </w: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25BA291D" w14:textId="75FF32B9">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69</w:t>
            </w: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7E3B76D2" w14:textId="53F56D29">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76</w:t>
            </w: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0E6EE114" w14:textId="1B05FBD4">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39</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10C15E8" w14:textId="44B94882">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45</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60A858A5" w14:textId="1CDEEEDB">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46</w:t>
            </w:r>
          </w:p>
        </w:tc>
      </w:tr>
      <w:tr w:rsidR="45533886" w:rsidTr="45533886" w14:paraId="529C8B62" w14:textId="77777777">
        <w:trPr>
          <w:trHeight w:val="386"/>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320C02F" w14:textId="31058B9F">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Parcialmente</w:t>
            </w:r>
          </w:p>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49D76FA3" w14:textId="2F40D947">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11</w:t>
            </w: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82B8CAF" w14:textId="7A67BE63">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8</w:t>
            </w: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2CA80757" w14:textId="48D8CD7F">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9</w:t>
            </w: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0AD94EA" w14:textId="6FBE987E">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19</w:t>
            </w: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5615BE5" w14:textId="5B00ECF5">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17</w:t>
            </w: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5944B347" w14:textId="13F1C4AB">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14</w:t>
            </w: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02CCC095" w14:textId="4D37CFC7">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17</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550E5658" w14:textId="529EE22E">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7</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214971D9" w14:textId="358117DA">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r>
      <w:tr w:rsidR="45533886" w:rsidTr="45533886" w14:paraId="59360C5A" w14:textId="77777777">
        <w:trPr>
          <w:trHeight w:val="611"/>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2393527B" w14:textId="7638BEA9">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No presentaron monitoreo</w:t>
            </w:r>
          </w:p>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AEE49BB" w14:textId="27AAF915">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5</w:t>
            </w: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E39D030" w14:textId="0C8F14F0">
            <w:pPr>
              <w:rPr>
                <w:rFonts w:ascii="Arial" w:hAnsi="Arial" w:eastAsia="Arial" w:cs="Arial"/>
                <w:sz w:val="16"/>
                <w:szCs w:val="16"/>
              </w:rPr>
            </w:pP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34C5F094" w14:textId="54D53A23">
            <w:pPr>
              <w:rPr>
                <w:rFonts w:ascii="Arial" w:hAnsi="Arial" w:eastAsia="Arial" w:cs="Arial"/>
                <w:sz w:val="16"/>
                <w:szCs w:val="16"/>
              </w:rPr>
            </w:pP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4981456" w14:textId="1356D013">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5</w:t>
            </w: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1C3B6DA" w14:textId="0C2765A7">
            <w:pPr>
              <w:rPr>
                <w:rFonts w:ascii="Arial" w:hAnsi="Arial" w:eastAsia="Arial" w:cs="Arial"/>
                <w:sz w:val="16"/>
                <w:szCs w:val="16"/>
              </w:rPr>
            </w:pP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4E34A3C0" w14:textId="254F8D93">
            <w:pPr>
              <w:rPr>
                <w:rFonts w:ascii="Arial" w:hAnsi="Arial" w:eastAsia="Arial" w:cs="Arial"/>
                <w:sz w:val="16"/>
                <w:szCs w:val="16"/>
              </w:rPr>
            </w:pP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4918F835" w14:textId="3BCBD8B8">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8149790" w14:textId="2F7E9C60">
            <w:pPr>
              <w:rPr>
                <w:rFonts w:ascii="Arial" w:hAnsi="Arial" w:eastAsia="Arial" w:cs="Arial"/>
                <w:sz w:val="16"/>
                <w:szCs w:val="16"/>
              </w:rPr>
            </w:pP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501A9D36" w14:textId="7E70D697">
            <w:pPr>
              <w:rPr>
                <w:rFonts w:ascii="Arial" w:hAnsi="Arial" w:eastAsia="Arial" w:cs="Arial"/>
                <w:sz w:val="16"/>
                <w:szCs w:val="16"/>
              </w:rPr>
            </w:pPr>
          </w:p>
        </w:tc>
      </w:tr>
      <w:tr w:rsidR="45533886" w:rsidTr="45533886" w14:paraId="161BAB3C" w14:textId="77777777">
        <w:trPr>
          <w:trHeight w:val="386"/>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43FAC055" w14:textId="582BBCF3">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NA</w:t>
            </w:r>
          </w:p>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75B1A493" w14:textId="75AF4DB8">
            <w:pPr>
              <w:rPr>
                <w:rFonts w:ascii="Arial" w:hAnsi="Arial" w:eastAsia="Arial" w:cs="Arial"/>
                <w:sz w:val="16"/>
                <w:szCs w:val="16"/>
              </w:rPr>
            </w:pP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99EE4AE" w14:textId="66105C8A">
            <w:pPr>
              <w:rPr>
                <w:rFonts w:ascii="Arial" w:hAnsi="Arial" w:eastAsia="Arial" w:cs="Arial"/>
                <w:sz w:val="16"/>
                <w:szCs w:val="16"/>
              </w:rPr>
            </w:pP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68B23122" w14:textId="7213B90A">
            <w:pPr>
              <w:rPr>
                <w:rFonts w:ascii="Arial" w:hAnsi="Arial" w:eastAsia="Arial" w:cs="Arial"/>
                <w:sz w:val="16"/>
                <w:szCs w:val="16"/>
              </w:rPr>
            </w:pP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CB66392" w14:textId="1D885D4E">
            <w:pPr>
              <w:rPr>
                <w:rFonts w:ascii="Arial" w:hAnsi="Arial" w:eastAsia="Arial" w:cs="Arial"/>
                <w:sz w:val="16"/>
                <w:szCs w:val="16"/>
              </w:rPr>
            </w:pP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B1EA090" w14:textId="601C0574">
            <w:pPr>
              <w:rPr>
                <w:rFonts w:ascii="Arial" w:hAnsi="Arial" w:eastAsia="Arial" w:cs="Arial"/>
                <w:sz w:val="16"/>
                <w:szCs w:val="16"/>
              </w:rPr>
            </w:pP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03C30644" w14:textId="38B267F3">
            <w:pPr>
              <w:rPr>
                <w:rFonts w:ascii="Arial" w:hAnsi="Arial" w:eastAsia="Arial" w:cs="Arial"/>
                <w:sz w:val="16"/>
                <w:szCs w:val="16"/>
              </w:rPr>
            </w:pP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7338910" w14:textId="4B40B2D1">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52A24378" w14:textId="68D35CD4">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4</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45533886" w:rsidP="45533886" w:rsidRDefault="45533886" w14:paraId="1AEBD6CD" w14:textId="035DE47A">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4</w:t>
            </w:r>
          </w:p>
        </w:tc>
      </w:tr>
      <w:tr w:rsidR="45533886" w:rsidTr="45533886" w14:paraId="3B6670E9" w14:textId="77777777">
        <w:trPr>
          <w:trHeight w:val="386"/>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C375C18" w14:textId="3A1915C7">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Total </w:t>
            </w:r>
          </w:p>
        </w:tc>
        <w:tc>
          <w:tcPr>
            <w:tcW w:w="686"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38F8BC58" w14:textId="3E699F5F">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86</w:t>
            </w:r>
          </w:p>
        </w:tc>
        <w:tc>
          <w:tcPr>
            <w:tcW w:w="833"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6A11DFAD" w14:textId="6BEFA179">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86</w:t>
            </w: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637D6327" w14:textId="216C8741">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90</w:t>
            </w: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27F83F5A" w14:textId="4B7A2DA6">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86</w:t>
            </w:r>
          </w:p>
        </w:tc>
        <w:tc>
          <w:tcPr>
            <w:tcW w:w="780"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4182D924" w14:textId="5A4A680A">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86</w:t>
            </w: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FFFFFF" w:themeFill="background1"/>
            <w:tcMar>
              <w:top w:w="15" w:type="dxa"/>
              <w:left w:w="108" w:type="dxa"/>
              <w:right w:w="108" w:type="dxa"/>
            </w:tcMar>
            <w:vAlign w:val="center"/>
          </w:tcPr>
          <w:p w:rsidR="45533886" w:rsidP="45533886" w:rsidRDefault="45533886" w14:paraId="0AD6E086" w14:textId="42B69FB1">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90</w:t>
            </w: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06A7D06C" w14:textId="7D1C6DA7">
            <w:pPr>
              <w:spacing w:line="480"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60</w:t>
            </w:r>
          </w:p>
        </w:tc>
        <w:tc>
          <w:tcPr>
            <w:tcW w:w="825" w:type="dxa"/>
            <w:tcBorders>
              <w:top w:val="single" w:color="70AD47" w:themeColor="accent6" w:sz="8" w:space="0"/>
              <w:left w:val="nil"/>
              <w:bottom w:val="single" w:color="70AD47" w:themeColor="accent6" w:sz="8" w:space="0"/>
              <w:right w:val="nil"/>
            </w:tcBorders>
            <w:shd w:val="clear" w:color="auto" w:fill="FFFFFF" w:themeFill="background1"/>
            <w:tcMar>
              <w:top w:w="15" w:type="dxa"/>
              <w:left w:w="108" w:type="dxa"/>
              <w:right w:w="108" w:type="dxa"/>
            </w:tcMar>
            <w:vAlign w:val="center"/>
          </w:tcPr>
          <w:p w:rsidR="45533886" w:rsidP="45533886" w:rsidRDefault="45533886" w14:paraId="14C91E40" w14:textId="52EA7D2A">
            <w:pPr>
              <w:spacing w:line="480"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56</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FFFFFF" w:themeFill="background1"/>
            <w:tcMar>
              <w:top w:w="15" w:type="dxa"/>
              <w:left w:w="108" w:type="dxa"/>
              <w:right w:w="108" w:type="dxa"/>
            </w:tcMar>
            <w:vAlign w:val="center"/>
          </w:tcPr>
          <w:p w:rsidR="1B523525" w:rsidP="45533886" w:rsidRDefault="1B523525" w14:paraId="5FF73938" w14:textId="2668D935">
            <w:pPr>
              <w:jc w:val="center"/>
              <w:rPr>
                <w:rFonts w:ascii="Arial" w:hAnsi="Arial" w:eastAsia="Arial" w:cs="Arial"/>
                <w:sz w:val="16"/>
                <w:szCs w:val="16"/>
              </w:rPr>
            </w:pPr>
            <w:r w:rsidRPr="45533886">
              <w:rPr>
                <w:rFonts w:ascii="Arial" w:hAnsi="Arial" w:eastAsia="Arial" w:cs="Arial"/>
                <w:sz w:val="16"/>
                <w:szCs w:val="16"/>
              </w:rPr>
              <w:t>62</w:t>
            </w:r>
          </w:p>
        </w:tc>
      </w:tr>
      <w:tr w:rsidR="45533886" w:rsidTr="45533886" w14:paraId="07C36256" w14:textId="77777777">
        <w:trPr>
          <w:trHeight w:val="332"/>
        </w:trPr>
        <w:tc>
          <w:tcPr>
            <w:tcW w:w="1785" w:type="dxa"/>
            <w:tcBorders>
              <w:top w:val="single" w:color="70AD47" w:themeColor="accent6" w:sz="8" w:space="0"/>
              <w:left w:val="single" w:color="70AD47" w:themeColor="accent6" w:sz="8" w:space="0"/>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6F2D509D" w14:textId="351C0708">
            <w:pPr>
              <w:spacing w:line="257" w:lineRule="auto"/>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 de cumplimientos</w:t>
            </w:r>
          </w:p>
        </w:tc>
        <w:tc>
          <w:tcPr>
            <w:tcW w:w="686" w:type="dxa"/>
            <w:tcBorders>
              <w:top w:val="single" w:color="70AD47" w:themeColor="accent6" w:sz="8" w:space="0"/>
              <w:left w:val="nil"/>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62503A3C" w14:textId="3C0A54C8">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81,4</w:t>
            </w:r>
          </w:p>
        </w:tc>
        <w:tc>
          <w:tcPr>
            <w:tcW w:w="833" w:type="dxa"/>
            <w:tcBorders>
              <w:top w:val="single" w:color="70AD47" w:themeColor="accent6" w:sz="8" w:space="0"/>
              <w:left w:val="nil"/>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49B29A63" w14:textId="0FCFA0DA">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90,7%</w:t>
            </w:r>
          </w:p>
        </w:tc>
        <w:tc>
          <w:tcPr>
            <w:tcW w:w="839" w:type="dxa"/>
            <w:tcBorders>
              <w:top w:val="single" w:color="70AD47" w:themeColor="accent6" w:sz="8" w:space="0"/>
              <w:left w:val="nil"/>
              <w:bottom w:val="single" w:color="70AD47" w:themeColor="accent6" w:sz="8" w:space="0"/>
              <w:right w:val="single" w:color="000000" w:themeColor="text1" w:sz="8" w:space="0"/>
            </w:tcBorders>
            <w:shd w:val="clear" w:color="auto" w:fill="002060"/>
            <w:tcMar>
              <w:top w:w="15" w:type="dxa"/>
              <w:left w:w="108" w:type="dxa"/>
              <w:right w:w="108" w:type="dxa"/>
            </w:tcMar>
            <w:vAlign w:val="center"/>
          </w:tcPr>
          <w:p w:rsidR="45533886" w:rsidP="45533886" w:rsidRDefault="45533886" w14:paraId="0DA9B493" w14:textId="4373D5F7">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90,0%</w:t>
            </w:r>
          </w:p>
        </w:tc>
        <w:tc>
          <w:tcPr>
            <w:tcW w:w="861" w:type="dxa"/>
            <w:tcBorders>
              <w:top w:val="single" w:color="70AD47" w:themeColor="accent6" w:sz="8" w:space="0"/>
              <w:left w:val="single" w:color="000000" w:themeColor="text1" w:sz="8" w:space="0"/>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1C5F0004" w14:textId="51033F4A">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72,1%</w:t>
            </w:r>
          </w:p>
        </w:tc>
        <w:tc>
          <w:tcPr>
            <w:tcW w:w="780" w:type="dxa"/>
            <w:tcBorders>
              <w:top w:val="single" w:color="70AD47" w:themeColor="accent6" w:sz="8" w:space="0"/>
              <w:left w:val="nil"/>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18A157A0" w14:textId="2CCE3295">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80,2%</w:t>
            </w:r>
          </w:p>
        </w:tc>
        <w:tc>
          <w:tcPr>
            <w:tcW w:w="780" w:type="dxa"/>
            <w:tcBorders>
              <w:top w:val="single" w:color="70AD47" w:themeColor="accent6" w:sz="8" w:space="0"/>
              <w:left w:val="nil"/>
              <w:bottom w:val="single" w:color="70AD47" w:themeColor="accent6" w:sz="8" w:space="0"/>
              <w:right w:val="single" w:color="000000" w:themeColor="text1" w:sz="8" w:space="0"/>
            </w:tcBorders>
            <w:shd w:val="clear" w:color="auto" w:fill="002060"/>
            <w:tcMar>
              <w:top w:w="15" w:type="dxa"/>
              <w:left w:w="108" w:type="dxa"/>
              <w:right w:w="108" w:type="dxa"/>
            </w:tcMar>
            <w:vAlign w:val="center"/>
          </w:tcPr>
          <w:p w:rsidR="45533886" w:rsidP="45533886" w:rsidRDefault="45533886" w14:paraId="62992ECE" w14:textId="6AF62E46">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84.4%</w:t>
            </w:r>
          </w:p>
        </w:tc>
        <w:tc>
          <w:tcPr>
            <w:tcW w:w="742" w:type="dxa"/>
            <w:tcBorders>
              <w:top w:val="single" w:color="70AD47" w:themeColor="accent6" w:sz="8" w:space="0"/>
              <w:left w:val="single" w:color="000000" w:themeColor="text1" w:sz="8" w:space="0"/>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6030ED8C" w14:textId="65D3AF1E">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65,6%</w:t>
            </w:r>
          </w:p>
        </w:tc>
        <w:tc>
          <w:tcPr>
            <w:tcW w:w="825" w:type="dxa"/>
            <w:tcBorders>
              <w:top w:val="single" w:color="70AD47" w:themeColor="accent6" w:sz="8" w:space="0"/>
              <w:left w:val="nil"/>
              <w:bottom w:val="single" w:color="70AD47" w:themeColor="accent6" w:sz="8" w:space="0"/>
              <w:right w:val="nil"/>
            </w:tcBorders>
            <w:shd w:val="clear" w:color="auto" w:fill="002060"/>
            <w:tcMar>
              <w:top w:w="15" w:type="dxa"/>
              <w:left w:w="108" w:type="dxa"/>
              <w:right w:w="108" w:type="dxa"/>
            </w:tcMar>
            <w:vAlign w:val="center"/>
          </w:tcPr>
          <w:p w:rsidR="45533886" w:rsidP="45533886" w:rsidRDefault="45533886" w14:paraId="3C28DFD8" w14:textId="48805918">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80,4%</w:t>
            </w:r>
          </w:p>
        </w:tc>
        <w:tc>
          <w:tcPr>
            <w:tcW w:w="810" w:type="dxa"/>
            <w:tcBorders>
              <w:top w:val="single" w:color="70AD47" w:themeColor="accent6" w:sz="8" w:space="0"/>
              <w:left w:val="nil"/>
              <w:bottom w:val="single" w:color="70AD47" w:themeColor="accent6" w:sz="8" w:space="0"/>
              <w:right w:val="single" w:color="70AD47" w:themeColor="accent6" w:sz="8" w:space="0"/>
            </w:tcBorders>
            <w:shd w:val="clear" w:color="auto" w:fill="002060"/>
            <w:tcMar>
              <w:top w:w="15" w:type="dxa"/>
              <w:left w:w="108" w:type="dxa"/>
              <w:right w:w="108" w:type="dxa"/>
            </w:tcMar>
            <w:vAlign w:val="center"/>
          </w:tcPr>
          <w:p w:rsidR="45533886" w:rsidP="45533886" w:rsidRDefault="45533886" w14:paraId="56E614FA" w14:textId="35D8AB48">
            <w:pPr>
              <w:spacing w:line="480"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79.3%</w:t>
            </w:r>
          </w:p>
        </w:tc>
      </w:tr>
    </w:tbl>
    <w:p w:rsidR="1ED7D05B" w:rsidP="45533886" w:rsidRDefault="1ED7D05B" w14:paraId="40A0E158" w14:textId="77777777">
      <w:pPr>
        <w:shd w:val="clear" w:color="auto" w:fill="FFFFFF" w:themeFill="background1"/>
        <w:jc w:val="center"/>
        <w:rPr>
          <w:rFonts w:ascii="Arial" w:hAnsi="Arial" w:eastAsia="Arial" w:cs="Arial"/>
          <w:sz w:val="18"/>
          <w:szCs w:val="18"/>
          <w:lang w:eastAsia="es-CO"/>
        </w:rPr>
      </w:pPr>
      <w:r w:rsidRPr="45533886">
        <w:rPr>
          <w:rFonts w:ascii="Arial" w:hAnsi="Arial" w:eastAsia="Arial" w:cs="Arial"/>
          <w:b/>
          <w:bCs/>
          <w:sz w:val="18"/>
          <w:szCs w:val="18"/>
          <w:lang w:eastAsia="es-CO"/>
        </w:rPr>
        <w:t xml:space="preserve">Fuente: </w:t>
      </w:r>
      <w:r w:rsidRPr="45533886">
        <w:rPr>
          <w:rFonts w:ascii="Arial" w:hAnsi="Arial" w:eastAsia="Arial" w:cs="Arial"/>
          <w:sz w:val="18"/>
          <w:szCs w:val="18"/>
          <w:lang w:eastAsia="es-CO"/>
        </w:rPr>
        <w:t>OAP, 2022.</w:t>
      </w:r>
    </w:p>
    <w:p w:rsidR="2E770CB4" w:rsidP="45533886" w:rsidRDefault="2E770CB4" w14:paraId="47E94DAE" w14:textId="10D4B9F3">
      <w:pPr>
        <w:pStyle w:val="Descripcin"/>
        <w:rPr>
          <w:rFonts w:eastAsia="Arial" w:cs="Arial"/>
          <w:b w:val="0"/>
          <w:bCs w:val="0"/>
          <w:sz w:val="22"/>
          <w:szCs w:val="22"/>
          <w:lang w:eastAsia="es-CO"/>
        </w:rPr>
      </w:pPr>
      <w:r w:rsidRPr="4D407D47" w:rsidR="2E770CB4">
        <w:rPr>
          <w:rFonts w:eastAsia="Arial" w:cs="Arial"/>
          <w:b w:val="0"/>
          <w:bCs w:val="0"/>
          <w:sz w:val="22"/>
          <w:szCs w:val="22"/>
          <w:lang w:eastAsia="es-CO"/>
        </w:rPr>
        <w:t xml:space="preserve">Se puede observar </w:t>
      </w:r>
      <w:r w:rsidRPr="4D407D47" w:rsidR="3CEB0219">
        <w:rPr>
          <w:rFonts w:eastAsia="Arial" w:cs="Arial"/>
          <w:b w:val="0"/>
          <w:bCs w:val="0"/>
          <w:sz w:val="22"/>
          <w:szCs w:val="22"/>
          <w:lang w:eastAsia="es-CO"/>
        </w:rPr>
        <w:t>que,</w:t>
      </w:r>
      <w:r w:rsidRPr="4D407D47" w:rsidR="2E770CB4">
        <w:rPr>
          <w:rFonts w:eastAsia="Arial" w:cs="Arial"/>
          <w:b w:val="0"/>
          <w:bCs w:val="0"/>
          <w:sz w:val="22"/>
          <w:szCs w:val="22"/>
          <w:lang w:eastAsia="es-CO"/>
        </w:rPr>
        <w:t xml:space="preserve"> en el comparativo de los</w:t>
      </w:r>
      <w:r w:rsidRPr="4D407D47" w:rsidR="313472AF">
        <w:rPr>
          <w:rFonts w:eastAsia="Arial" w:cs="Arial"/>
          <w:b w:val="0"/>
          <w:bCs w:val="0"/>
          <w:sz w:val="22"/>
          <w:szCs w:val="22"/>
          <w:lang w:eastAsia="es-CO"/>
        </w:rPr>
        <w:t xml:space="preserve"> resultados del monitoreo</w:t>
      </w:r>
      <w:r w:rsidRPr="4D407D47" w:rsidR="2E770CB4">
        <w:rPr>
          <w:rFonts w:eastAsia="Arial" w:cs="Arial"/>
          <w:b w:val="0"/>
          <w:bCs w:val="0"/>
          <w:sz w:val="22"/>
          <w:szCs w:val="22"/>
          <w:lang w:eastAsia="es-CO"/>
        </w:rPr>
        <w:t xml:space="preserve"> cuatrimestr</w:t>
      </w:r>
      <w:r w:rsidRPr="4D407D47" w:rsidR="46C31144">
        <w:rPr>
          <w:rFonts w:eastAsia="Arial" w:cs="Arial"/>
          <w:b w:val="0"/>
          <w:bCs w:val="0"/>
          <w:sz w:val="22"/>
          <w:szCs w:val="22"/>
          <w:lang w:eastAsia="es-CO"/>
        </w:rPr>
        <w:t>al</w:t>
      </w:r>
      <w:r w:rsidRPr="4D407D47" w:rsidR="2BC0D717">
        <w:rPr>
          <w:rFonts w:eastAsia="Arial" w:cs="Arial"/>
          <w:b w:val="0"/>
          <w:bCs w:val="0"/>
          <w:sz w:val="22"/>
          <w:szCs w:val="22"/>
          <w:lang w:eastAsia="es-CO"/>
        </w:rPr>
        <w:t>,</w:t>
      </w:r>
      <w:r w:rsidRPr="4D407D47" w:rsidR="2E770CB4">
        <w:rPr>
          <w:rFonts w:eastAsia="Arial" w:cs="Arial"/>
          <w:b w:val="0"/>
          <w:bCs w:val="0"/>
          <w:sz w:val="22"/>
          <w:szCs w:val="22"/>
          <w:lang w:eastAsia="es-CO"/>
        </w:rPr>
        <w:t xml:space="preserve"> el número de los controles </w:t>
      </w:r>
      <w:r w:rsidRPr="4D407D47" w:rsidR="12C01921">
        <w:rPr>
          <w:rFonts w:eastAsia="Arial" w:cs="Arial"/>
          <w:b w:val="0"/>
          <w:bCs w:val="0"/>
          <w:sz w:val="22"/>
          <w:szCs w:val="22"/>
          <w:lang w:eastAsia="es-CO"/>
        </w:rPr>
        <w:t xml:space="preserve">en el tercer trimestre </w:t>
      </w:r>
      <w:r w:rsidRPr="4D407D47" w:rsidR="32F0A4C4">
        <w:rPr>
          <w:rFonts w:eastAsia="Arial" w:cs="Arial"/>
          <w:b w:val="0"/>
          <w:bCs w:val="0"/>
          <w:sz w:val="22"/>
          <w:szCs w:val="22"/>
          <w:lang w:eastAsia="es-CO"/>
        </w:rPr>
        <w:t xml:space="preserve">incrementaron </w:t>
      </w:r>
      <w:r w:rsidRPr="4D407D47" w:rsidR="12C01921">
        <w:rPr>
          <w:rFonts w:eastAsia="Arial" w:cs="Arial"/>
          <w:b w:val="0"/>
          <w:bCs w:val="0"/>
          <w:sz w:val="22"/>
          <w:szCs w:val="22"/>
          <w:lang w:eastAsia="es-CO"/>
        </w:rPr>
        <w:t xml:space="preserve">en </w:t>
      </w:r>
      <w:r w:rsidRPr="4D407D47" w:rsidR="5A4526E7">
        <w:rPr>
          <w:rFonts w:eastAsia="Arial" w:cs="Arial"/>
          <w:b w:val="0"/>
          <w:bCs w:val="0"/>
          <w:sz w:val="22"/>
          <w:szCs w:val="22"/>
          <w:lang w:eastAsia="es-CO"/>
        </w:rPr>
        <w:t>4</w:t>
      </w:r>
      <w:r w:rsidRPr="4D407D47" w:rsidR="39573B28">
        <w:rPr>
          <w:rFonts w:eastAsia="Arial" w:cs="Arial"/>
          <w:b w:val="0"/>
          <w:bCs w:val="0"/>
          <w:sz w:val="22"/>
          <w:szCs w:val="22"/>
          <w:lang w:eastAsia="es-CO"/>
        </w:rPr>
        <w:t xml:space="preserve"> pasando de 86 a 90</w:t>
      </w:r>
      <w:r w:rsidRPr="4D407D47" w:rsidR="203EFEE4">
        <w:rPr>
          <w:rFonts w:eastAsia="Arial" w:cs="Arial"/>
          <w:b w:val="0"/>
          <w:bCs w:val="0"/>
          <w:sz w:val="22"/>
          <w:szCs w:val="22"/>
          <w:lang w:eastAsia="es-CO"/>
        </w:rPr>
        <w:t>,</w:t>
      </w:r>
      <w:r w:rsidRPr="4D407D47" w:rsidR="12C01921">
        <w:rPr>
          <w:rFonts w:eastAsia="Arial" w:cs="Arial"/>
          <w:b w:val="0"/>
          <w:bCs w:val="0"/>
          <w:sz w:val="22"/>
          <w:szCs w:val="22"/>
          <w:lang w:eastAsia="es-CO"/>
        </w:rPr>
        <w:t xml:space="preserve"> al </w:t>
      </w:r>
      <w:r w:rsidRPr="4D407D47" w:rsidR="68B43DFF">
        <w:rPr>
          <w:rFonts w:eastAsia="Arial" w:cs="Arial"/>
          <w:b w:val="0"/>
          <w:bCs w:val="0"/>
          <w:sz w:val="22"/>
          <w:szCs w:val="22"/>
          <w:lang w:eastAsia="es-CO"/>
        </w:rPr>
        <w:t>igual</w:t>
      </w:r>
      <w:r w:rsidRPr="4D407D47" w:rsidR="12C01921">
        <w:rPr>
          <w:rFonts w:eastAsia="Arial" w:cs="Arial"/>
          <w:b w:val="0"/>
          <w:bCs w:val="0"/>
          <w:sz w:val="22"/>
          <w:szCs w:val="22"/>
          <w:lang w:eastAsia="es-CO"/>
        </w:rPr>
        <w:t xml:space="preserve"> que las actividades complementaria</w:t>
      </w:r>
      <w:r w:rsidRPr="4D407D47" w:rsidR="09188F72">
        <w:rPr>
          <w:rFonts w:eastAsia="Arial" w:cs="Arial"/>
          <w:b w:val="0"/>
          <w:bCs w:val="0"/>
          <w:sz w:val="22"/>
          <w:szCs w:val="22"/>
          <w:lang w:eastAsia="es-CO"/>
        </w:rPr>
        <w:t xml:space="preserve">s de control </w:t>
      </w:r>
      <w:r w:rsidRPr="4D407D47" w:rsidR="4B3ADBDA">
        <w:rPr>
          <w:rFonts w:eastAsia="Arial" w:cs="Arial"/>
          <w:b w:val="0"/>
          <w:bCs w:val="0"/>
          <w:sz w:val="22"/>
          <w:szCs w:val="22"/>
          <w:lang w:eastAsia="es-CO"/>
        </w:rPr>
        <w:t xml:space="preserve">aumentaron </w:t>
      </w:r>
      <w:r w:rsidRPr="4D407D47" w:rsidR="21A25060">
        <w:rPr>
          <w:rFonts w:eastAsia="Arial" w:cs="Arial"/>
          <w:b w:val="0"/>
          <w:bCs w:val="0"/>
          <w:sz w:val="22"/>
          <w:szCs w:val="22"/>
          <w:lang w:eastAsia="es-CO"/>
        </w:rPr>
        <w:t>en 6</w:t>
      </w:r>
      <w:r w:rsidRPr="4D407D47" w:rsidR="484EB946">
        <w:rPr>
          <w:rFonts w:eastAsia="Arial" w:cs="Arial"/>
          <w:b w:val="0"/>
          <w:bCs w:val="0"/>
          <w:sz w:val="22"/>
          <w:szCs w:val="22"/>
          <w:lang w:eastAsia="es-CO"/>
        </w:rPr>
        <w:t>, pasando de</w:t>
      </w:r>
      <w:r w:rsidRPr="4D407D47" w:rsidR="0C60B31B">
        <w:rPr>
          <w:rFonts w:eastAsia="Arial" w:cs="Arial"/>
          <w:b w:val="0"/>
          <w:bCs w:val="0"/>
          <w:sz w:val="22"/>
          <w:szCs w:val="22"/>
          <w:lang w:eastAsia="es-CO"/>
        </w:rPr>
        <w:t xml:space="preserve"> 56 a 62. Esto se </w:t>
      </w:r>
      <w:r w:rsidRPr="4D407D47" w:rsidR="1F104425">
        <w:rPr>
          <w:rFonts w:eastAsia="Arial" w:cs="Arial"/>
          <w:b w:val="0"/>
          <w:bCs w:val="0"/>
          <w:sz w:val="22"/>
          <w:szCs w:val="22"/>
          <w:lang w:eastAsia="es-CO"/>
        </w:rPr>
        <w:t>generó</w:t>
      </w:r>
      <w:r w:rsidRPr="4D407D47" w:rsidR="0C60B31B">
        <w:rPr>
          <w:rFonts w:eastAsia="Arial" w:cs="Arial"/>
          <w:b w:val="0"/>
          <w:bCs w:val="0"/>
          <w:sz w:val="22"/>
          <w:szCs w:val="22"/>
          <w:lang w:eastAsia="es-CO"/>
        </w:rPr>
        <w:t xml:space="preserve"> porque los proceso de GTHU identific</w:t>
      </w:r>
      <w:r w:rsidRPr="4D407D47" w:rsidR="42D496B9">
        <w:rPr>
          <w:rFonts w:eastAsia="Arial" w:cs="Arial"/>
          <w:b w:val="0"/>
          <w:bCs w:val="0"/>
          <w:sz w:val="22"/>
          <w:szCs w:val="22"/>
          <w:lang w:eastAsia="es-CO"/>
        </w:rPr>
        <w:t>ó</w:t>
      </w:r>
      <w:r w:rsidRPr="4D407D47" w:rsidR="7704BCA8">
        <w:rPr>
          <w:rFonts w:eastAsia="Arial" w:cs="Arial"/>
          <w:b w:val="0"/>
          <w:bCs w:val="0"/>
          <w:sz w:val="22"/>
          <w:szCs w:val="22"/>
          <w:lang w:eastAsia="es-CO"/>
        </w:rPr>
        <w:t xml:space="preserve"> un nuevo riesgo</w:t>
      </w:r>
      <w:r w:rsidRPr="4D407D47" w:rsidR="0C60B31B">
        <w:rPr>
          <w:rFonts w:eastAsia="Arial" w:cs="Arial"/>
          <w:b w:val="0"/>
          <w:bCs w:val="0"/>
          <w:sz w:val="22"/>
          <w:szCs w:val="22"/>
          <w:lang w:eastAsia="es-CO"/>
        </w:rPr>
        <w:t xml:space="preserve"> </w:t>
      </w:r>
      <w:r w:rsidRPr="4D407D47" w:rsidR="43195011">
        <w:rPr>
          <w:rFonts w:eastAsia="Arial" w:cs="Arial"/>
          <w:b w:val="0"/>
          <w:bCs w:val="0"/>
          <w:sz w:val="22"/>
          <w:szCs w:val="22"/>
          <w:lang w:eastAsia="es-CO"/>
        </w:rPr>
        <w:t>en el último cuatrimestre y</w:t>
      </w:r>
      <w:r w:rsidRPr="4D407D47" w:rsidR="0C60B31B">
        <w:rPr>
          <w:rFonts w:eastAsia="Arial" w:cs="Arial"/>
          <w:b w:val="0"/>
          <w:bCs w:val="0"/>
          <w:sz w:val="22"/>
          <w:szCs w:val="22"/>
          <w:lang w:eastAsia="es-CO"/>
        </w:rPr>
        <w:t xml:space="preserve"> GSIT </w:t>
      </w:r>
      <w:r w:rsidRPr="4D407D47" w:rsidR="558427C3">
        <w:rPr>
          <w:rFonts w:eastAsia="Arial" w:cs="Arial"/>
          <w:b w:val="0"/>
          <w:bCs w:val="0"/>
          <w:sz w:val="22"/>
          <w:szCs w:val="22"/>
          <w:lang w:eastAsia="es-CO"/>
        </w:rPr>
        <w:t xml:space="preserve">implementó un nuevo control a uno de sus riesgos. </w:t>
      </w:r>
    </w:p>
    <w:p w:rsidR="2378EBB4" w:rsidP="4D407D47" w:rsidRDefault="2378EBB4" w14:paraId="64EB83F5" w14:textId="7EC6494A">
      <w:pPr>
        <w:shd w:val="clear" w:color="auto" w:fill="FFFFFF" w:themeFill="background1"/>
        <w:spacing w:after="0" w:line="240" w:lineRule="auto"/>
        <w:jc w:val="both"/>
        <w:rPr>
          <w:rStyle w:val="normaltextrun"/>
          <w:rFonts w:ascii="Arial" w:hAnsi="Arial" w:cs="Arial"/>
          <w:color w:val="auto"/>
        </w:rPr>
      </w:pPr>
      <w:r w:rsidRPr="4D407D47" w:rsidR="2378EBB4">
        <w:rPr>
          <w:rStyle w:val="normaltextrun"/>
          <w:rFonts w:ascii="Arial" w:hAnsi="Arial" w:cs="Arial"/>
          <w:color w:val="auto"/>
        </w:rPr>
        <w:t>E</w:t>
      </w:r>
      <w:r w:rsidRPr="4D407D47" w:rsidR="1459D8DA">
        <w:rPr>
          <w:rStyle w:val="normaltextrun"/>
          <w:rFonts w:ascii="Arial" w:hAnsi="Arial" w:cs="Arial"/>
          <w:color w:val="auto"/>
        </w:rPr>
        <w:t xml:space="preserve">n el comportamiento de los riesgos de </w:t>
      </w:r>
      <w:r w:rsidRPr="4D407D47" w:rsidR="51C07405">
        <w:rPr>
          <w:rStyle w:val="normaltextrun"/>
          <w:rFonts w:ascii="Arial" w:hAnsi="Arial" w:cs="Arial"/>
          <w:color w:val="auto"/>
        </w:rPr>
        <w:t xml:space="preserve">gestión </w:t>
      </w:r>
      <w:r w:rsidRPr="4D407D47" w:rsidR="1459D8DA">
        <w:rPr>
          <w:rStyle w:val="normaltextrun"/>
          <w:rFonts w:ascii="Arial" w:hAnsi="Arial" w:cs="Arial"/>
          <w:color w:val="auto"/>
        </w:rPr>
        <w:t>en la vigencia 2022,</w:t>
      </w:r>
      <w:r w:rsidRPr="4D407D47" w:rsidR="1459D8DA">
        <w:rPr>
          <w:rStyle w:val="normaltextrun"/>
          <w:rFonts w:ascii="Arial" w:hAnsi="Arial" w:cs="Arial"/>
          <w:color w:val="auto"/>
        </w:rPr>
        <w:t xml:space="preserve"> se tiene un buen diseño de controles, sin embargo, hay procesos que tienen que atender las observaciones sobre la redacción en el diseño de control con el fin de cumplir con todas las variables establecidas en la Guía de Administración del riesgo. </w:t>
      </w:r>
    </w:p>
    <w:p w:rsidR="4D407D47" w:rsidP="4D407D47" w:rsidRDefault="4D407D47" w14:paraId="0D07A7D9" w14:textId="39A98E9A">
      <w:pPr>
        <w:shd w:val="clear" w:color="auto" w:fill="FFFFFF" w:themeFill="background1"/>
        <w:spacing w:after="0" w:line="240" w:lineRule="auto"/>
        <w:jc w:val="both"/>
        <w:rPr>
          <w:rStyle w:val="normaltextrun"/>
          <w:rFonts w:ascii="Arial" w:hAnsi="Arial" w:cs="Arial"/>
          <w:color w:val="8496B0" w:themeColor="text2" w:themeTint="99" w:themeShade="FF"/>
        </w:rPr>
      </w:pPr>
    </w:p>
    <w:p w:rsidR="1459D8DA" w:rsidP="4D407D47" w:rsidRDefault="1459D8DA" w14:paraId="2AB0A00B" w14:textId="45631131">
      <w:pPr>
        <w:shd w:val="clear" w:color="auto" w:fill="FFFFFF" w:themeFill="background1"/>
        <w:spacing w:after="0" w:line="240" w:lineRule="auto"/>
        <w:jc w:val="both"/>
        <w:rPr>
          <w:rStyle w:val="normaltextrun"/>
          <w:rFonts w:ascii="Arial" w:hAnsi="Arial" w:cs="Arial"/>
          <w:color w:val="auto"/>
        </w:rPr>
      </w:pPr>
      <w:r w:rsidRPr="4D407D47" w:rsidR="1459D8DA">
        <w:rPr>
          <w:rStyle w:val="normaltextrun"/>
          <w:rFonts w:ascii="Arial" w:hAnsi="Arial" w:cs="Arial"/>
          <w:color w:val="auto"/>
        </w:rPr>
        <w:t>Frente a la ejecución de controles se</w:t>
      </w:r>
      <w:r w:rsidRPr="4D407D47" w:rsidR="68846749">
        <w:rPr>
          <w:rStyle w:val="normaltextrun"/>
          <w:rFonts w:ascii="Arial" w:hAnsi="Arial" w:cs="Arial"/>
          <w:color w:val="auto"/>
        </w:rPr>
        <w:t xml:space="preserve"> </w:t>
      </w:r>
      <w:r w:rsidRPr="4D407D47" w:rsidR="68846749">
        <w:rPr>
          <w:rStyle w:val="normaltextrun"/>
          <w:rFonts w:ascii="Arial" w:hAnsi="Arial" w:cs="Arial"/>
          <w:color w:val="auto"/>
        </w:rPr>
        <w:t>evidencia un incremento en el nivel de cumplimiento, pasando de 72,1% a 80.2</w:t>
      </w:r>
      <w:r w:rsidRPr="4D407D47" w:rsidR="27294C7B">
        <w:rPr>
          <w:rStyle w:val="normaltextrun"/>
          <w:rFonts w:ascii="Arial" w:hAnsi="Arial" w:cs="Arial"/>
          <w:color w:val="auto"/>
        </w:rPr>
        <w:t>%</w:t>
      </w:r>
      <w:r w:rsidRPr="4D407D47" w:rsidR="68846749">
        <w:rPr>
          <w:rStyle w:val="normaltextrun"/>
          <w:rFonts w:ascii="Arial" w:hAnsi="Arial" w:cs="Arial"/>
          <w:color w:val="auto"/>
        </w:rPr>
        <w:t xml:space="preserve"> y terminando el año con un porcentaje de 84.4%</w:t>
      </w:r>
      <w:r w:rsidRPr="4D407D47" w:rsidR="06C7D4E0">
        <w:rPr>
          <w:rStyle w:val="normaltextrun"/>
          <w:rFonts w:ascii="Arial" w:hAnsi="Arial" w:cs="Arial"/>
          <w:color w:val="auto"/>
        </w:rPr>
        <w:t xml:space="preserve">, </w:t>
      </w:r>
      <w:r w:rsidRPr="4D407D47" w:rsidR="1459D8DA">
        <w:rPr>
          <w:rStyle w:val="normaltextrun"/>
          <w:rFonts w:ascii="Arial" w:hAnsi="Arial" w:cs="Arial"/>
          <w:color w:val="auto"/>
        </w:rPr>
        <w:t>la ejecución de las actividades superó el 7</w:t>
      </w:r>
      <w:r w:rsidRPr="4D407D47" w:rsidR="6DBBBB60">
        <w:rPr>
          <w:rStyle w:val="normaltextrun"/>
          <w:rFonts w:ascii="Arial" w:hAnsi="Arial" w:cs="Arial"/>
          <w:color w:val="auto"/>
        </w:rPr>
        <w:t>9</w:t>
      </w:r>
      <w:r w:rsidRPr="4D407D47" w:rsidR="1459D8DA">
        <w:rPr>
          <w:rStyle w:val="normaltextrun"/>
          <w:rFonts w:ascii="Arial" w:hAnsi="Arial" w:cs="Arial"/>
          <w:color w:val="auto"/>
        </w:rPr>
        <w:t>% de cumplimiento, por lo cual se invita a los procesos a ejecutar los controles y acciones tal como se diseñaron.</w:t>
      </w:r>
    </w:p>
    <w:p w:rsidR="4D407D47" w:rsidP="4D407D47" w:rsidRDefault="4D407D47" w14:paraId="07A3B7AD" w14:textId="7FDB6AED">
      <w:pPr>
        <w:pStyle w:val="Normal"/>
        <w:shd w:val="clear" w:color="auto" w:fill="FFFFFF" w:themeFill="background1"/>
        <w:spacing w:after="0" w:line="240" w:lineRule="auto"/>
        <w:jc w:val="both"/>
        <w:rPr>
          <w:rStyle w:val="normaltextrun"/>
          <w:rFonts w:ascii="Arial" w:hAnsi="Arial" w:cs="Arial"/>
          <w:color w:val="2E74B5" w:themeColor="accent1" w:themeTint="FF" w:themeShade="BF"/>
        </w:rPr>
      </w:pPr>
    </w:p>
    <w:p w:rsidRPr="00D5033F" w:rsidR="48CFC33E" w:rsidP="45533886" w:rsidRDefault="2983A37C" w14:paraId="4B982A2B" w14:textId="7660CBD7">
      <w:pPr>
        <w:pStyle w:val="Descripcin"/>
        <w:rPr>
          <w:rFonts w:eastAsia="Arial" w:cs="Arial"/>
          <w:b w:val="0"/>
          <w:bCs w:val="0"/>
          <w:color w:val="2E74B5" w:themeColor="accent1" w:themeShade="BF"/>
          <w:sz w:val="22"/>
          <w:szCs w:val="22"/>
          <w:lang w:eastAsia="es-CO"/>
        </w:rPr>
      </w:pPr>
      <w:r w:rsidRPr="45533886">
        <w:rPr>
          <w:rFonts w:eastAsia="Arial" w:cs="Arial"/>
          <w:b w:val="0"/>
          <w:bCs w:val="0"/>
          <w:sz w:val="22"/>
          <w:szCs w:val="22"/>
          <w:lang w:eastAsia="es-CO"/>
        </w:rPr>
        <w:t>A continuación, s</w:t>
      </w:r>
      <w:r w:rsidRPr="45533886" w:rsidR="48CFC33E">
        <w:rPr>
          <w:rFonts w:eastAsia="Arial" w:cs="Arial"/>
          <w:b w:val="0"/>
          <w:bCs w:val="0"/>
          <w:sz w:val="22"/>
          <w:szCs w:val="22"/>
          <w:lang w:eastAsia="es-CO"/>
        </w:rPr>
        <w:t xml:space="preserve">e presenta </w:t>
      </w:r>
      <w:r w:rsidRPr="45533886" w:rsidR="21680B61">
        <w:rPr>
          <w:rFonts w:eastAsia="Arial" w:cs="Arial"/>
          <w:b w:val="0"/>
          <w:bCs w:val="0"/>
          <w:sz w:val="22"/>
          <w:szCs w:val="22"/>
          <w:lang w:eastAsia="es-CO"/>
        </w:rPr>
        <w:t xml:space="preserve">el </w:t>
      </w:r>
      <w:r w:rsidRPr="45533886" w:rsidR="48CFC33E">
        <w:rPr>
          <w:rFonts w:eastAsia="Arial" w:cs="Arial"/>
          <w:b w:val="0"/>
          <w:bCs w:val="0"/>
          <w:sz w:val="22"/>
          <w:szCs w:val="22"/>
          <w:lang w:eastAsia="es-CO"/>
        </w:rPr>
        <w:t>comparativ</w:t>
      </w:r>
      <w:r w:rsidRPr="45533886" w:rsidR="6F92D978">
        <w:rPr>
          <w:rFonts w:eastAsia="Arial" w:cs="Arial"/>
          <w:b w:val="0"/>
          <w:bCs w:val="0"/>
          <w:sz w:val="22"/>
          <w:szCs w:val="22"/>
          <w:lang w:eastAsia="es-CO"/>
        </w:rPr>
        <w:t>o</w:t>
      </w:r>
      <w:r w:rsidRPr="45533886" w:rsidR="48CFC33E">
        <w:rPr>
          <w:rFonts w:eastAsia="Arial" w:cs="Arial"/>
          <w:b w:val="0"/>
          <w:bCs w:val="0"/>
          <w:sz w:val="22"/>
          <w:szCs w:val="22"/>
          <w:lang w:eastAsia="es-CO"/>
        </w:rPr>
        <w:t xml:space="preserve"> en los movimientos de los riesgos en zona inherente y residual, </w:t>
      </w:r>
      <w:r w:rsidRPr="45533886" w:rsidR="561DB29B">
        <w:rPr>
          <w:rFonts w:eastAsia="Arial" w:cs="Arial"/>
          <w:b w:val="0"/>
          <w:bCs w:val="0"/>
          <w:sz w:val="22"/>
          <w:szCs w:val="22"/>
          <w:lang w:eastAsia="es-CO"/>
        </w:rPr>
        <w:t>de</w:t>
      </w:r>
      <w:r w:rsidRPr="45533886" w:rsidR="48CFC33E">
        <w:rPr>
          <w:rFonts w:eastAsia="Arial" w:cs="Arial"/>
          <w:b w:val="0"/>
          <w:bCs w:val="0"/>
          <w:sz w:val="22"/>
          <w:szCs w:val="22"/>
          <w:lang w:eastAsia="es-CO"/>
        </w:rPr>
        <w:t xml:space="preserve">l primer </w:t>
      </w:r>
      <w:r w:rsidRPr="45533886" w:rsidR="5667B1B2">
        <w:rPr>
          <w:rFonts w:eastAsia="Arial" w:cs="Arial"/>
          <w:b w:val="0"/>
          <w:bCs w:val="0"/>
          <w:sz w:val="22"/>
          <w:szCs w:val="22"/>
          <w:lang w:eastAsia="es-CO"/>
        </w:rPr>
        <w:t>y segundo cuatrimestre 2022</w:t>
      </w:r>
      <w:r w:rsidRPr="45533886" w:rsidR="48CFC33E">
        <w:rPr>
          <w:rFonts w:eastAsia="Arial" w:cs="Arial"/>
          <w:b w:val="0"/>
          <w:bCs w:val="0"/>
          <w:sz w:val="22"/>
          <w:szCs w:val="22"/>
          <w:lang w:eastAsia="es-CO"/>
        </w:rPr>
        <w:t xml:space="preserve">, en donde se identifica que hubo cambios, así: </w:t>
      </w:r>
    </w:p>
    <w:p w:rsidRPr="00D5033F" w:rsidR="003E35FF" w:rsidP="45533886" w:rsidRDefault="002138B6" w14:paraId="797418E5" w14:textId="7A3D112F">
      <w:pPr>
        <w:jc w:val="center"/>
        <w:rPr>
          <w:rFonts w:ascii="Arial" w:hAnsi="Arial" w:eastAsia="Arial" w:cs="Arial"/>
          <w:color w:val="2E74B5" w:themeColor="accent1" w:themeShade="BF"/>
          <w:sz w:val="18"/>
          <w:szCs w:val="18"/>
        </w:rPr>
      </w:pPr>
      <w:bookmarkStart w:name="_Toc84428952" w:id="46"/>
      <w:bookmarkStart w:name="_Toc115854758" w:id="47"/>
      <w:bookmarkStart w:name="_Toc126673904" w:id="48"/>
      <w:r w:rsidRPr="45533886">
        <w:rPr>
          <w:rFonts w:ascii="Arial" w:hAnsi="Arial" w:eastAsia="Arial" w:cs="Arial"/>
          <w:sz w:val="18"/>
          <w:szCs w:val="18"/>
        </w:rPr>
        <w:t xml:space="preserve">Ilustración No </w:t>
      </w:r>
      <w:r w:rsidRPr="45533886">
        <w:rPr>
          <w:rFonts w:ascii="Arial" w:hAnsi="Arial" w:cs="Arial"/>
          <w:color w:val="2E74B5" w:themeColor="accent1" w:themeShade="BF"/>
          <w:sz w:val="18"/>
          <w:szCs w:val="18"/>
        </w:rPr>
        <w:fldChar w:fldCharType="begin"/>
      </w:r>
      <w:r w:rsidRPr="45533886">
        <w:rPr>
          <w:rFonts w:ascii="Arial" w:hAnsi="Arial" w:cs="Arial"/>
          <w:color w:val="2E74B5" w:themeColor="accent1" w:themeShade="BF"/>
          <w:sz w:val="18"/>
          <w:szCs w:val="18"/>
        </w:rPr>
        <w:instrText xml:space="preserve"> SEQ Ilustración \* ARABIC </w:instrText>
      </w:r>
      <w:r w:rsidRPr="45533886">
        <w:rPr>
          <w:rFonts w:ascii="Arial" w:hAnsi="Arial" w:cs="Arial"/>
          <w:color w:val="2E74B5" w:themeColor="accent1" w:themeShade="BF"/>
          <w:sz w:val="18"/>
          <w:szCs w:val="18"/>
        </w:rPr>
        <w:fldChar w:fldCharType="separate"/>
      </w:r>
      <w:r w:rsidR="00EF61B8">
        <w:rPr>
          <w:rFonts w:ascii="Arial" w:hAnsi="Arial" w:cs="Arial"/>
          <w:noProof/>
          <w:color w:val="2E74B5" w:themeColor="accent1" w:themeShade="BF"/>
          <w:sz w:val="18"/>
          <w:szCs w:val="18"/>
        </w:rPr>
        <w:t>3</w:t>
      </w:r>
      <w:r w:rsidRPr="45533886">
        <w:rPr>
          <w:rFonts w:ascii="Arial" w:hAnsi="Arial" w:cs="Arial"/>
          <w:color w:val="2E74B5" w:themeColor="accent1" w:themeShade="BF"/>
          <w:sz w:val="18"/>
          <w:szCs w:val="18"/>
        </w:rPr>
        <w:fldChar w:fldCharType="end"/>
      </w:r>
      <w:r w:rsidRPr="45533886">
        <w:rPr>
          <w:rFonts w:ascii="Arial" w:hAnsi="Arial" w:eastAsia="Arial" w:cs="Arial"/>
          <w:sz w:val="18"/>
          <w:szCs w:val="18"/>
        </w:rPr>
        <w:t xml:space="preserve"> </w:t>
      </w:r>
      <w:r w:rsidRPr="45533886" w:rsidR="16245B43">
        <w:rPr>
          <w:rFonts w:ascii="Arial" w:hAnsi="Arial" w:eastAsia="Arial" w:cs="Arial"/>
          <w:sz w:val="18"/>
          <w:szCs w:val="18"/>
        </w:rPr>
        <w:t>Comparativo de la z</w:t>
      </w:r>
      <w:r w:rsidRPr="45533886" w:rsidR="158DA11B">
        <w:rPr>
          <w:rFonts w:ascii="Arial" w:hAnsi="Arial" w:eastAsia="Arial" w:cs="Arial"/>
          <w:sz w:val="18"/>
          <w:szCs w:val="18"/>
        </w:rPr>
        <w:t xml:space="preserve">ona de riesgos </w:t>
      </w:r>
      <w:r w:rsidRPr="45533886" w:rsidR="0063302D">
        <w:rPr>
          <w:rFonts w:ascii="Arial" w:hAnsi="Arial" w:eastAsia="Arial" w:cs="Arial"/>
          <w:sz w:val="18"/>
          <w:szCs w:val="18"/>
        </w:rPr>
        <w:t xml:space="preserve">de </w:t>
      </w:r>
      <w:r w:rsidRPr="45533886" w:rsidR="4B4BE4E3">
        <w:rPr>
          <w:rFonts w:ascii="Arial" w:hAnsi="Arial" w:eastAsia="Arial" w:cs="Arial"/>
          <w:sz w:val="18"/>
          <w:szCs w:val="18"/>
        </w:rPr>
        <w:t xml:space="preserve">gestión </w:t>
      </w:r>
      <w:r w:rsidRPr="45533886" w:rsidR="158DA11B">
        <w:rPr>
          <w:rFonts w:ascii="Arial" w:hAnsi="Arial" w:eastAsia="Arial" w:cs="Arial"/>
          <w:sz w:val="18"/>
          <w:szCs w:val="18"/>
        </w:rPr>
        <w:t>2022</w:t>
      </w:r>
      <w:bookmarkEnd w:id="46"/>
      <w:bookmarkEnd w:id="47"/>
      <w:bookmarkEnd w:id="48"/>
    </w:p>
    <w:tbl>
      <w:tblPr>
        <w:tblStyle w:val="Tablaconcuadrcula"/>
        <w:tblW w:w="8895" w:type="dxa"/>
        <w:tblLayout w:type="fixed"/>
        <w:tblLook w:val="06A0" w:firstRow="1" w:lastRow="0" w:firstColumn="1" w:lastColumn="0" w:noHBand="1" w:noVBand="1"/>
      </w:tblPr>
      <w:tblGrid>
        <w:gridCol w:w="4500"/>
        <w:gridCol w:w="4395"/>
      </w:tblGrid>
      <w:tr w:rsidRPr="00D5033F" w:rsidR="00D5033F" w:rsidTr="4D407D47" w14:paraId="786A080D" w14:textId="77777777">
        <w:trPr>
          <w:trHeight w:val="411"/>
        </w:trPr>
        <w:tc>
          <w:tcPr>
            <w:tcW w:w="4500" w:type="dxa"/>
            <w:tcMar/>
            <w:vAlign w:val="center"/>
          </w:tcPr>
          <w:p w:rsidRPr="00D5033F" w:rsidR="6A35FC35" w:rsidP="45533886" w:rsidRDefault="22B26BD2" w14:paraId="56FC45CF" w14:textId="4AFFB74F">
            <w:pPr>
              <w:jc w:val="center"/>
              <w:rPr>
                <w:rFonts w:ascii="Arial" w:hAnsi="Arial" w:eastAsia="Arial" w:cs="Arial"/>
                <w:color w:val="2E74B5" w:themeColor="accent1" w:themeShade="BF"/>
              </w:rPr>
            </w:pPr>
            <w:r w:rsidRPr="45533886">
              <w:rPr>
                <w:rFonts w:ascii="Arial" w:hAnsi="Arial" w:eastAsia="Arial" w:cs="Arial"/>
                <w:b/>
                <w:bCs/>
              </w:rPr>
              <w:t>I CUATRIMESTRE</w:t>
            </w:r>
            <w:r w:rsidRPr="45533886" w:rsidR="2C0F9AE3">
              <w:rPr>
                <w:rFonts w:ascii="Arial" w:hAnsi="Arial" w:eastAsia="Arial" w:cs="Arial"/>
                <w:b/>
                <w:bCs/>
              </w:rPr>
              <w:t xml:space="preserve"> 2022</w:t>
            </w:r>
          </w:p>
        </w:tc>
        <w:tc>
          <w:tcPr>
            <w:tcW w:w="4395" w:type="dxa"/>
            <w:tcMar/>
            <w:vAlign w:val="center"/>
          </w:tcPr>
          <w:p w:rsidRPr="00D5033F" w:rsidR="1DDF63CE" w:rsidP="45533886" w:rsidRDefault="68FA1655" w14:paraId="6B4D7856" w14:textId="39012CC8">
            <w:pPr>
              <w:jc w:val="center"/>
              <w:rPr>
                <w:rFonts w:ascii="Arial" w:hAnsi="Arial" w:eastAsia="Arial" w:cs="Arial"/>
                <w:color w:val="2E74B5" w:themeColor="accent1" w:themeShade="BF"/>
              </w:rPr>
            </w:pPr>
            <w:r w:rsidRPr="45533886">
              <w:rPr>
                <w:rFonts w:ascii="Arial" w:hAnsi="Arial" w:eastAsia="Arial" w:cs="Arial"/>
                <w:b/>
                <w:bCs/>
              </w:rPr>
              <w:t>II CUATRIMESTRE 2022</w:t>
            </w:r>
          </w:p>
        </w:tc>
      </w:tr>
      <w:tr w:rsidRPr="00D5033F" w:rsidR="00D5033F" w:rsidTr="4D407D47" w14:paraId="79006C8E" w14:textId="77777777">
        <w:tblPrEx>
          <w:tblCellMar>
            <w:left w:w="70" w:type="dxa"/>
            <w:right w:w="70" w:type="dxa"/>
          </w:tblCellMar>
        </w:tblPrEx>
        <w:tc>
          <w:tcPr>
            <w:tcW w:w="4500" w:type="dxa"/>
            <w:tcMar/>
          </w:tcPr>
          <w:p w:rsidRPr="00D5033F" w:rsidR="6A35FC35" w:rsidP="45533886" w:rsidRDefault="00FB317F" w14:paraId="26E02781" w14:textId="715C816E">
            <w:pPr>
              <w:rPr>
                <w:rFonts w:ascii="Arial" w:hAnsi="Arial" w:eastAsia="Arial" w:cs="Arial"/>
                <w:color w:val="2E74B5" w:themeColor="accent1" w:themeShade="BF"/>
              </w:rPr>
            </w:pPr>
            <w:r w:rsidRPr="00D5033F">
              <w:rPr>
                <w:noProof/>
                <w:color w:val="2E74B5" w:themeColor="accent1" w:themeShade="BF"/>
              </w:rPr>
              <w:lastRenderedPageBreak/>
              <w:drawing>
                <wp:inline distT="0" distB="0" distL="0" distR="0" wp14:anchorId="04DE4191" wp14:editId="23A4F42F">
                  <wp:extent cx="2716530" cy="1658679"/>
                  <wp:effectExtent l="0" t="0" r="7620" b="17780"/>
                  <wp:docPr id="2" name="Gráfico 2">
                    <a:extLst xmlns:a="http://schemas.openxmlformats.org/drawingml/2006/main">
                      <a:ext uri="{FF2B5EF4-FFF2-40B4-BE49-F238E27FC236}">
                        <a16:creationId xmlns:a16="http://schemas.microsoft.com/office/drawing/2014/main" id="{00000000-0008-0000-0600-000004000000}"/>
                      </a:ext>
                      <a:ext uri="{147F2762-F138-4A5C-976F-8EAC2B608ADB}">
                        <a16:predDERef xmlns:a16="http://schemas.microsoft.com/office/drawing/2014/main" pre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95" w:type="dxa"/>
            <w:tcMar/>
          </w:tcPr>
          <w:p w:rsidRPr="00D5033F" w:rsidR="0904FFA7" w:rsidP="45533886" w:rsidRDefault="52BE2CEA" w14:paraId="08B54742" w14:textId="1720C54F">
            <w:pPr>
              <w:rPr>
                <w:rFonts w:ascii="Arial" w:hAnsi="Arial" w:eastAsia="Arial" w:cs="Arial"/>
                <w:color w:val="2E74B5" w:themeColor="accent1" w:themeShade="BF"/>
              </w:rPr>
            </w:pPr>
            <w:r>
              <w:rPr>
                <w:noProof/>
              </w:rPr>
              <w:drawing>
                <wp:inline distT="0" distB="0" distL="0" distR="0" wp14:anchorId="7E31A049" wp14:editId="78916E2D">
                  <wp:extent cx="2657475" cy="1600200"/>
                  <wp:effectExtent l="0" t="0" r="0" b="0"/>
                  <wp:docPr id="538646599" name="Imagen 5386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6465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475" cy="1600200"/>
                          </a:xfrm>
                          <a:prstGeom prst="rect">
                            <a:avLst/>
                          </a:prstGeom>
                        </pic:spPr>
                      </pic:pic>
                    </a:graphicData>
                  </a:graphic>
                </wp:inline>
              </w:drawing>
            </w:r>
          </w:p>
        </w:tc>
      </w:tr>
      <w:tr w:rsidR="45533886" w:rsidTr="4D407D47" w14:paraId="35A05E7F" w14:textId="77777777">
        <w:tblPrEx>
          <w:tblCellMar>
            <w:left w:w="70" w:type="dxa"/>
            <w:right w:w="70" w:type="dxa"/>
          </w:tblCellMar>
        </w:tblPrEx>
        <w:trPr>
          <w:trHeight w:val="300"/>
        </w:trPr>
        <w:tc>
          <w:tcPr>
            <w:tcW w:w="8895" w:type="dxa"/>
            <w:gridSpan w:val="2"/>
            <w:tcMar/>
          </w:tcPr>
          <w:p w:rsidR="248A00AE" w:rsidP="45533886" w:rsidRDefault="248A00AE" w14:paraId="726B7DAF" w14:textId="6855D406">
            <w:pPr>
              <w:jc w:val="center"/>
              <w:rPr>
                <w:rFonts w:ascii="Arial" w:hAnsi="Arial" w:eastAsia="Arial" w:cs="Arial"/>
              </w:rPr>
            </w:pPr>
            <w:r w:rsidRPr="45533886">
              <w:rPr>
                <w:rFonts w:ascii="Arial" w:hAnsi="Arial" w:eastAsia="Arial" w:cs="Arial"/>
                <w:b/>
                <w:bCs/>
              </w:rPr>
              <w:t>II CUATRIMESTRE 2022</w:t>
            </w:r>
          </w:p>
        </w:tc>
      </w:tr>
      <w:tr w:rsidR="45533886" w:rsidTr="4D407D47" w14:paraId="1779CC69" w14:textId="77777777">
        <w:tblPrEx>
          <w:tblCellMar>
            <w:left w:w="70" w:type="dxa"/>
            <w:right w:w="70" w:type="dxa"/>
          </w:tblCellMar>
        </w:tblPrEx>
        <w:trPr>
          <w:trHeight w:val="300"/>
        </w:trPr>
        <w:tc>
          <w:tcPr>
            <w:tcW w:w="8895" w:type="dxa"/>
            <w:gridSpan w:val="2"/>
            <w:tcMar/>
            <w:vAlign w:val="center"/>
          </w:tcPr>
          <w:p w:rsidR="248A00AE" w:rsidP="45533886" w:rsidRDefault="248A00AE" w14:paraId="3E8CA844" w14:textId="07695DD0">
            <w:pPr>
              <w:jc w:val="center"/>
              <w:rPr>
                <w:rFonts w:ascii="Arial" w:hAnsi="Arial" w:eastAsia="Arial" w:cs="Arial"/>
              </w:rPr>
            </w:pPr>
            <w:r>
              <w:rPr>
                <w:noProof/>
              </w:rPr>
              <w:drawing>
                <wp:inline distT="0" distB="0" distL="0" distR="0" wp14:anchorId="4163CFC2" wp14:editId="1E40AD8E">
                  <wp:extent cx="3490232" cy="2094139"/>
                  <wp:effectExtent l="0" t="0" r="0" b="0"/>
                  <wp:docPr id="624097864" name="Imagen 62409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90232" cy="2094139"/>
                          </a:xfrm>
                          <a:prstGeom prst="rect">
                            <a:avLst/>
                          </a:prstGeom>
                        </pic:spPr>
                      </pic:pic>
                    </a:graphicData>
                  </a:graphic>
                </wp:inline>
              </w:drawing>
            </w:r>
          </w:p>
        </w:tc>
      </w:tr>
    </w:tbl>
    <w:p w:rsidRPr="00D5033F" w:rsidR="003E35FF" w:rsidP="45533886" w:rsidRDefault="158DA11B" w14:paraId="41FB1E82" w14:textId="1B18F34B">
      <w:pPr>
        <w:shd w:val="clear" w:color="auto" w:fill="FFFFFF" w:themeFill="background1"/>
        <w:jc w:val="center"/>
        <w:rPr>
          <w:rFonts w:ascii="Arial" w:hAnsi="Arial" w:eastAsia="Arial" w:cs="Arial"/>
          <w:color w:val="2E74B5" w:themeColor="accent1" w:themeShade="BF"/>
          <w:sz w:val="18"/>
          <w:szCs w:val="18"/>
          <w:lang w:eastAsia="es-CO"/>
        </w:rPr>
      </w:pPr>
      <w:r w:rsidRPr="45533886">
        <w:rPr>
          <w:rFonts w:ascii="Arial" w:hAnsi="Arial" w:eastAsia="Arial" w:cs="Arial"/>
          <w:b/>
          <w:bCs/>
          <w:sz w:val="18"/>
          <w:szCs w:val="18"/>
          <w:lang w:eastAsia="es-CO"/>
        </w:rPr>
        <w:t xml:space="preserve">Fuente: </w:t>
      </w:r>
      <w:r w:rsidRPr="45533886">
        <w:rPr>
          <w:rFonts w:ascii="Arial" w:hAnsi="Arial" w:eastAsia="Arial" w:cs="Arial"/>
          <w:sz w:val="18"/>
          <w:szCs w:val="18"/>
          <w:lang w:eastAsia="es-CO"/>
        </w:rPr>
        <w:t>OAP, 2022.</w:t>
      </w:r>
    </w:p>
    <w:p w:rsidRPr="00D5033F" w:rsidR="22213917" w:rsidP="4D407D47" w:rsidRDefault="003E35FF" w14:paraId="78EE6602" w14:textId="173A6ACA">
      <w:pPr>
        <w:jc w:val="both"/>
        <w:rPr>
          <w:rFonts w:ascii="Arial" w:hAnsi="Arial" w:eastAsia="Arial" w:cs="Arial"/>
          <w:color w:val="auto" w:themeColor="accent1" w:themeShade="BF"/>
        </w:rPr>
      </w:pPr>
      <w:r w:rsidRPr="4D407D47" w:rsidR="003E35FF">
        <w:rPr>
          <w:rFonts w:ascii="Arial" w:hAnsi="Arial" w:eastAsia="Arial" w:cs="Arial"/>
        </w:rPr>
        <w:t>Con l</w:t>
      </w:r>
      <w:r w:rsidRPr="4D407D47" w:rsidR="52CDF226">
        <w:rPr>
          <w:rFonts w:ascii="Arial" w:hAnsi="Arial" w:eastAsia="Arial" w:cs="Arial"/>
        </w:rPr>
        <w:t xml:space="preserve">a identificación del nuevo riesgo </w:t>
      </w:r>
      <w:r w:rsidRPr="4D407D47" w:rsidR="3BD6BB98">
        <w:rPr>
          <w:rFonts w:ascii="Arial" w:hAnsi="Arial" w:eastAsia="Arial" w:cs="Arial"/>
        </w:rPr>
        <w:t xml:space="preserve">del proceso de </w:t>
      </w:r>
      <w:r w:rsidRPr="4D407D47" w:rsidR="7C8A1274">
        <w:rPr>
          <w:rFonts w:ascii="Arial" w:hAnsi="Arial" w:eastAsia="Arial" w:cs="Arial"/>
        </w:rPr>
        <w:t>gestión del talento humano</w:t>
      </w:r>
      <w:r w:rsidRPr="4D407D47" w:rsidR="003E35FF">
        <w:rPr>
          <w:rFonts w:ascii="Arial" w:hAnsi="Arial" w:eastAsia="Arial" w:cs="Arial"/>
        </w:rPr>
        <w:t>, los riesgos en zona residual “</w:t>
      </w:r>
      <w:r w:rsidRPr="4D407D47" w:rsidR="003E35FF">
        <w:rPr>
          <w:rFonts w:ascii="Arial" w:hAnsi="Arial" w:eastAsia="Arial" w:cs="Arial"/>
          <w:b w:val="1"/>
          <w:bCs w:val="1"/>
        </w:rPr>
        <w:t>moderada</w:t>
      </w:r>
      <w:r w:rsidRPr="4D407D47" w:rsidR="003E35FF">
        <w:rPr>
          <w:rFonts w:ascii="Arial" w:hAnsi="Arial" w:eastAsia="Arial" w:cs="Arial"/>
        </w:rPr>
        <w:t xml:space="preserve">” aumentaron de </w:t>
      </w:r>
      <w:r w:rsidRPr="4D407D47" w:rsidR="2FA16C44">
        <w:rPr>
          <w:rFonts w:ascii="Arial" w:hAnsi="Arial" w:eastAsia="Arial" w:cs="Arial"/>
        </w:rPr>
        <w:t>2</w:t>
      </w:r>
      <w:r w:rsidRPr="4D407D47" w:rsidR="34C86142">
        <w:rPr>
          <w:rFonts w:ascii="Arial" w:hAnsi="Arial" w:eastAsia="Arial" w:cs="Arial"/>
        </w:rPr>
        <w:t>7</w:t>
      </w:r>
      <w:r w:rsidRPr="4D407D47" w:rsidR="003E35FF">
        <w:rPr>
          <w:rFonts w:ascii="Arial" w:hAnsi="Arial" w:eastAsia="Arial" w:cs="Arial"/>
        </w:rPr>
        <w:t xml:space="preserve"> a 2</w:t>
      </w:r>
      <w:r w:rsidRPr="4D407D47" w:rsidR="3B2EF7A6">
        <w:rPr>
          <w:rFonts w:ascii="Arial" w:hAnsi="Arial" w:eastAsia="Arial" w:cs="Arial"/>
        </w:rPr>
        <w:t>8</w:t>
      </w:r>
      <w:r w:rsidRPr="4D407D47" w:rsidR="6396BC1D">
        <w:rPr>
          <w:rFonts w:ascii="Arial" w:hAnsi="Arial" w:eastAsia="Arial" w:cs="Arial"/>
        </w:rPr>
        <w:t>,</w:t>
      </w:r>
      <w:r w:rsidRPr="4D407D47" w:rsidR="003E35FF">
        <w:rPr>
          <w:rFonts w:ascii="Arial" w:hAnsi="Arial" w:eastAsia="Arial" w:cs="Arial"/>
        </w:rPr>
        <w:t xml:space="preserve"> en zona “</w:t>
      </w:r>
      <w:r w:rsidRPr="4D407D47" w:rsidR="003E35FF">
        <w:rPr>
          <w:rFonts w:ascii="Arial" w:hAnsi="Arial" w:eastAsia="Arial" w:cs="Arial"/>
          <w:b w:val="1"/>
          <w:bCs w:val="1"/>
        </w:rPr>
        <w:t>baja</w:t>
      </w:r>
      <w:r w:rsidRPr="4D407D47" w:rsidR="23638F7E">
        <w:rPr>
          <w:rFonts w:ascii="Arial" w:hAnsi="Arial" w:eastAsia="Arial" w:cs="Arial"/>
          <w:b w:val="1"/>
          <w:bCs w:val="1"/>
        </w:rPr>
        <w:t xml:space="preserve"> y alta</w:t>
      </w:r>
      <w:r w:rsidRPr="4D407D47" w:rsidR="003E35FF">
        <w:rPr>
          <w:rFonts w:ascii="Arial" w:hAnsi="Arial" w:eastAsia="Arial" w:cs="Arial"/>
          <w:b w:val="1"/>
          <w:bCs w:val="1"/>
        </w:rPr>
        <w:t>”</w:t>
      </w:r>
      <w:r w:rsidRPr="4D407D47" w:rsidR="458B54EB">
        <w:rPr>
          <w:rFonts w:ascii="Arial" w:hAnsi="Arial" w:eastAsia="Arial" w:cs="Arial"/>
          <w:b w:val="1"/>
          <w:bCs w:val="1"/>
        </w:rPr>
        <w:t xml:space="preserve"> </w:t>
      </w:r>
      <w:r w:rsidRPr="4D407D47" w:rsidR="458B54EB">
        <w:rPr>
          <w:rFonts w:ascii="Arial" w:hAnsi="Arial" w:eastAsia="Arial" w:cs="Arial"/>
        </w:rPr>
        <w:t>se ma</w:t>
      </w:r>
      <w:r w:rsidRPr="4D407D47" w:rsidR="458B54EB">
        <w:rPr>
          <w:rFonts w:ascii="Arial" w:hAnsi="Arial" w:eastAsia="Arial" w:cs="Arial"/>
          <w:color w:val="auto"/>
        </w:rPr>
        <w:t>ntu</w:t>
      </w:r>
      <w:r w:rsidRPr="4D407D47" w:rsidR="437DCE0D">
        <w:rPr>
          <w:rFonts w:ascii="Arial" w:hAnsi="Arial" w:eastAsia="Arial" w:cs="Arial"/>
          <w:color w:val="auto"/>
        </w:rPr>
        <w:t xml:space="preserve">vieron </w:t>
      </w:r>
      <w:r w:rsidRPr="4D407D47" w:rsidR="361C01EE">
        <w:rPr>
          <w:rFonts w:ascii="Arial" w:hAnsi="Arial" w:eastAsia="Arial" w:cs="Arial"/>
          <w:color w:val="auto"/>
        </w:rPr>
        <w:t xml:space="preserve">y no </w:t>
      </w:r>
      <w:r w:rsidRPr="4D407D47" w:rsidR="003E35FF">
        <w:rPr>
          <w:rFonts w:ascii="Arial" w:hAnsi="Arial" w:eastAsia="Arial" w:cs="Arial"/>
          <w:color w:val="auto"/>
        </w:rPr>
        <w:t>se presentaron riesgos en zona residual “</w:t>
      </w:r>
      <w:r w:rsidRPr="4D407D47" w:rsidR="003E35FF">
        <w:rPr>
          <w:rFonts w:ascii="Arial" w:hAnsi="Arial" w:eastAsia="Arial" w:cs="Arial"/>
          <w:b w:val="1"/>
          <w:bCs w:val="1"/>
          <w:color w:val="auto"/>
        </w:rPr>
        <w:t>extremo</w:t>
      </w:r>
      <w:r w:rsidRPr="4D407D47" w:rsidR="003E35FF">
        <w:rPr>
          <w:rFonts w:ascii="Arial" w:hAnsi="Arial" w:eastAsia="Arial" w:cs="Arial"/>
          <w:color w:val="auto"/>
        </w:rPr>
        <w:t>”.</w:t>
      </w:r>
    </w:p>
    <w:p w:rsidRPr="00D5033F" w:rsidR="003E35FF" w:rsidP="4D407D47" w:rsidRDefault="003E35FF" w14:paraId="7AB7C866" w14:textId="10C4BA0D">
      <w:pPr>
        <w:pStyle w:val="Prrafodelista"/>
        <w:numPr>
          <w:ilvl w:val="1"/>
          <w:numId w:val="15"/>
        </w:numPr>
        <w:shd w:val="clear" w:color="auto" w:fill="FFFFFF" w:themeFill="background1"/>
        <w:outlineLvl w:val="0"/>
        <w:rPr>
          <w:rStyle w:val="Ttulo2Car"/>
          <w:color w:val="auto" w:themeColor="accent1" w:themeShade="BF"/>
        </w:rPr>
      </w:pPr>
      <w:bookmarkStart w:name="_Toc68678511" w:id="49"/>
      <w:bookmarkStart w:name="_Toc84428374" w:id="50"/>
      <w:bookmarkStart w:name="_Toc126673861" w:id="51"/>
      <w:r w:rsidRPr="4D407D47" w:rsidR="003E35FF">
        <w:rPr>
          <w:rStyle w:val="Ttulo2Car"/>
          <w:color w:val="auto"/>
        </w:rPr>
        <w:t>RIESGOS DE SEGURIDAD DIGITAL:</w:t>
      </w:r>
      <w:bookmarkEnd w:id="49"/>
      <w:bookmarkEnd w:id="50"/>
      <w:bookmarkEnd w:id="51"/>
    </w:p>
    <w:p w:rsidRPr="00D5033F" w:rsidR="002155A3" w:rsidP="4D407D47" w:rsidRDefault="002155A3" w14:paraId="6622380C" w14:textId="77777777">
      <w:pPr>
        <w:pStyle w:val="Prrafodelista"/>
        <w:shd w:val="clear" w:color="auto" w:fill="FFFFFF" w:themeFill="background1"/>
        <w:ind w:left="720"/>
        <w:outlineLvl w:val="0"/>
        <w:rPr>
          <w:rStyle w:val="Ttulo2Car"/>
          <w:color w:val="auto" w:themeColor="accent1" w:themeShade="BF"/>
        </w:rPr>
      </w:pPr>
    </w:p>
    <w:p w:rsidRPr="00D5033F" w:rsidR="3A8FE55C" w:rsidP="4D407D47" w:rsidRDefault="3A8FE55C" w14:paraId="3EDA65F9" w14:textId="696A3B5A">
      <w:pPr>
        <w:spacing w:after="0" w:line="240" w:lineRule="auto"/>
        <w:jc w:val="both"/>
        <w:rPr>
          <w:rFonts w:ascii="Arial" w:hAnsi="Arial" w:eastAsia="Arial" w:cs="Arial"/>
          <w:color w:val="auto" w:themeColor="accent1" w:themeShade="BF"/>
        </w:rPr>
      </w:pPr>
      <w:r w:rsidRPr="4D407D47" w:rsidR="3A8FE55C">
        <w:rPr>
          <w:rFonts w:ascii="Arial" w:hAnsi="Arial" w:eastAsia="Arial" w:cs="Arial"/>
          <w:color w:val="auto"/>
          <w:lang w:eastAsia="es-CO"/>
        </w:rPr>
        <w:t xml:space="preserve">En el </w:t>
      </w:r>
      <w:r w:rsidRPr="4D407D47" w:rsidR="4EA7BFF9">
        <w:rPr>
          <w:rFonts w:ascii="Arial" w:hAnsi="Arial" w:eastAsia="Arial" w:cs="Arial"/>
          <w:color w:val="auto"/>
          <w:lang w:eastAsia="es-CO"/>
        </w:rPr>
        <w:t xml:space="preserve">tercer </w:t>
      </w:r>
      <w:r w:rsidRPr="4D407D47" w:rsidR="3A8FE55C">
        <w:rPr>
          <w:rFonts w:ascii="Arial" w:hAnsi="Arial" w:eastAsia="Arial" w:cs="Arial"/>
          <w:color w:val="auto"/>
          <w:lang w:eastAsia="es-CO"/>
        </w:rPr>
        <w:t xml:space="preserve">cuatrimestre, la OAP realizó monitoreo a los 15 riesgos de </w:t>
      </w:r>
      <w:r w:rsidRPr="4D407D47" w:rsidR="3A8FE55C">
        <w:rPr>
          <w:rFonts w:ascii="Arial" w:hAnsi="Arial" w:eastAsia="Arial" w:cs="Arial"/>
          <w:color w:val="auto"/>
        </w:rPr>
        <w:t>seguridad digital</w:t>
      </w:r>
      <w:r w:rsidRPr="4D407D47" w:rsidR="3A8FE55C">
        <w:rPr>
          <w:rFonts w:ascii="Arial" w:hAnsi="Arial" w:eastAsia="Arial" w:cs="Arial"/>
          <w:color w:val="auto"/>
          <w:lang w:eastAsia="es-CO"/>
        </w:rPr>
        <w:t>, obteniendo los siguientes resultados:</w:t>
      </w:r>
    </w:p>
    <w:p w:rsidRPr="00D5033F" w:rsidR="493DBB8A" w:rsidP="45533886" w:rsidRDefault="493DBB8A" w14:paraId="1F610EDF" w14:textId="02FD06CB">
      <w:pPr>
        <w:jc w:val="both"/>
        <w:rPr>
          <w:rFonts w:ascii="Arial" w:hAnsi="Arial" w:eastAsia="Arial" w:cs="Arial"/>
          <w:color w:val="2E74B5" w:themeColor="accent1" w:themeShade="BF"/>
        </w:rPr>
      </w:pPr>
    </w:p>
    <w:p w:rsidRPr="00D5033F" w:rsidR="0063302D" w:rsidP="45533886" w:rsidRDefault="0063302D" w14:paraId="417F0E92" w14:textId="3399FA26">
      <w:pPr>
        <w:pStyle w:val="Descripcin"/>
        <w:spacing w:after="0" w:line="240" w:lineRule="auto"/>
        <w:jc w:val="center"/>
        <w:rPr>
          <w:rFonts w:eastAsia="Arial" w:cs="Arial"/>
          <w:color w:val="2E74B5" w:themeColor="accent1" w:themeShade="BF"/>
          <w:sz w:val="18"/>
          <w:szCs w:val="18"/>
          <w:lang w:eastAsia="es-CO"/>
        </w:rPr>
      </w:pPr>
      <w:bookmarkStart w:name="_Toc115854816" w:id="52"/>
      <w:bookmarkStart w:name="_Toc126674075" w:id="53"/>
      <w:r w:rsidRPr="45533886">
        <w:rPr>
          <w:rFonts w:eastAsia="Arial" w:cs="Arial"/>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00EF61B8">
        <w:rPr>
          <w:rFonts w:cs="Arial"/>
          <w:noProof/>
          <w:color w:val="2E74B5" w:themeColor="accent1" w:themeShade="BF"/>
          <w:sz w:val="18"/>
          <w:szCs w:val="18"/>
        </w:rPr>
        <w:t>11</w:t>
      </w:r>
      <w:r w:rsidRPr="45533886">
        <w:rPr>
          <w:rFonts w:cs="Arial"/>
          <w:color w:val="2E74B5" w:themeColor="accent1" w:themeShade="BF"/>
          <w:sz w:val="18"/>
          <w:szCs w:val="18"/>
        </w:rPr>
        <w:fldChar w:fldCharType="end"/>
      </w:r>
      <w:r w:rsidRPr="45533886">
        <w:rPr>
          <w:rFonts w:eastAsia="Arial" w:cs="Arial"/>
          <w:sz w:val="18"/>
          <w:szCs w:val="18"/>
        </w:rPr>
        <w:t xml:space="preserve"> </w:t>
      </w:r>
      <w:r w:rsidRPr="45533886" w:rsidR="006348DB">
        <w:rPr>
          <w:rFonts w:eastAsia="Arial" w:cs="Arial"/>
          <w:b w:val="0"/>
          <w:bCs w:val="0"/>
          <w:sz w:val="18"/>
          <w:szCs w:val="18"/>
        </w:rPr>
        <w:t>Recomendaciones de mejora riesgos de seguridad digital</w:t>
      </w:r>
      <w:bookmarkEnd w:id="52"/>
      <w:bookmarkEnd w:id="5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2"/>
        <w:gridCol w:w="915"/>
        <w:gridCol w:w="1051"/>
        <w:gridCol w:w="1029"/>
        <w:gridCol w:w="1115"/>
        <w:gridCol w:w="2436"/>
      </w:tblGrid>
      <w:tr w:rsidRPr="00D5033F" w:rsidR="00D5033F" w:rsidTr="626A3645" w14:paraId="2A903C44" w14:textId="77777777">
        <w:trPr>
          <w:trHeight w:val="480"/>
          <w:tblHeader/>
        </w:trPr>
        <w:tc>
          <w:tcPr>
            <w:tcW w:w="2122" w:type="dxa"/>
            <w:shd w:val="clear" w:color="auto" w:fill="002060"/>
            <w:tcMar/>
            <w:vAlign w:val="center"/>
          </w:tcPr>
          <w:p w:rsidRPr="00D5033F" w:rsidR="10CBB248" w:rsidP="4D407D47" w:rsidRDefault="4BBDECCD" w14:paraId="5644A919" w14:textId="77777777">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Proceso</w:t>
            </w:r>
          </w:p>
        </w:tc>
        <w:tc>
          <w:tcPr>
            <w:tcW w:w="915" w:type="dxa"/>
            <w:shd w:val="clear" w:color="auto" w:fill="002060"/>
            <w:tcMar/>
            <w:vAlign w:val="center"/>
          </w:tcPr>
          <w:p w:rsidRPr="00D5033F" w:rsidR="10CBB248" w:rsidP="4D407D47" w:rsidRDefault="4BBDECCD" w14:paraId="07BE7A36" w14:textId="77777777">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Numero de riesgos</w:t>
            </w:r>
          </w:p>
        </w:tc>
        <w:tc>
          <w:tcPr>
            <w:tcW w:w="1051" w:type="dxa"/>
            <w:shd w:val="clear" w:color="auto" w:fill="002060"/>
            <w:tcMar/>
            <w:vAlign w:val="center"/>
          </w:tcPr>
          <w:p w:rsidRPr="00D5033F" w:rsidR="10CBB248" w:rsidP="4D407D47" w:rsidRDefault="4BBDECCD" w14:paraId="658F4845" w14:textId="0C6F20BC">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Número de controle</w:t>
            </w:r>
            <w:r w:rsidRPr="4D407D47" w:rsidR="3204DCD3">
              <w:rPr>
                <w:rFonts w:ascii="Arial" w:hAnsi="Arial" w:eastAsia="Arial" w:cs="Arial"/>
                <w:b w:val="1"/>
                <w:bCs w:val="1"/>
                <w:color w:val="FFFFFF" w:themeColor="background1" w:themeTint="FF" w:themeShade="FF"/>
                <w:sz w:val="18"/>
                <w:szCs w:val="18"/>
                <w:lang w:eastAsia="es-CO"/>
              </w:rPr>
              <w:t>s</w:t>
            </w:r>
          </w:p>
        </w:tc>
        <w:tc>
          <w:tcPr>
            <w:tcW w:w="1029" w:type="dxa"/>
            <w:shd w:val="clear" w:color="auto" w:fill="002060"/>
            <w:tcMar/>
            <w:vAlign w:val="center"/>
          </w:tcPr>
          <w:p w:rsidRPr="00D5033F" w:rsidR="10CBB248" w:rsidP="4D407D47" w:rsidRDefault="4BBDECCD" w14:paraId="660E9CDD" w14:textId="7A952CC1">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 Diseño del control</w:t>
            </w:r>
          </w:p>
        </w:tc>
        <w:tc>
          <w:tcPr>
            <w:tcW w:w="1115" w:type="dxa"/>
            <w:shd w:val="clear" w:color="auto" w:fill="002060"/>
            <w:tcMar/>
            <w:vAlign w:val="center"/>
          </w:tcPr>
          <w:p w:rsidRPr="00D5033F" w:rsidR="10CBB248" w:rsidP="4D407D47" w:rsidRDefault="4BBDECCD" w14:paraId="1910CD12" w14:textId="77777777">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 Ejecución del control</w:t>
            </w:r>
          </w:p>
        </w:tc>
        <w:tc>
          <w:tcPr>
            <w:tcW w:w="2436" w:type="dxa"/>
            <w:shd w:val="clear" w:color="auto" w:fill="002060"/>
            <w:tcMar/>
            <w:vAlign w:val="center"/>
          </w:tcPr>
          <w:p w:rsidRPr="00D5033F" w:rsidR="10CBB248" w:rsidP="4D407D47" w:rsidRDefault="4BBDECCD" w14:paraId="66F1EB62" w14:textId="77777777">
            <w:pPr>
              <w:spacing w:after="0"/>
              <w:jc w:val="center"/>
              <w:rPr>
                <w:rFonts w:ascii="Arial" w:hAnsi="Arial" w:eastAsia="Arial" w:cs="Arial"/>
                <w:b w:val="1"/>
                <w:bCs w:val="1"/>
                <w:color w:val="FFFFFF" w:themeColor="background1" w:themeTint="FF" w:themeShade="FF"/>
                <w:sz w:val="18"/>
                <w:szCs w:val="18"/>
                <w:lang w:eastAsia="es-CO"/>
              </w:rPr>
            </w:pPr>
            <w:r w:rsidRPr="4D407D47" w:rsidR="1AFE6B75">
              <w:rPr>
                <w:rFonts w:ascii="Arial" w:hAnsi="Arial" w:eastAsia="Arial" w:cs="Arial"/>
                <w:b w:val="1"/>
                <w:bCs w:val="1"/>
                <w:color w:val="FFFFFF" w:themeColor="background1" w:themeTint="FF" w:themeShade="FF"/>
                <w:sz w:val="18"/>
                <w:szCs w:val="18"/>
                <w:lang w:eastAsia="es-CO"/>
              </w:rPr>
              <w:t>Recomendación de mejora</w:t>
            </w:r>
          </w:p>
        </w:tc>
      </w:tr>
      <w:tr w:rsidRPr="00D5033F" w:rsidR="00D5033F" w:rsidTr="626A3645" w14:paraId="5B017C18" w14:textId="77777777">
        <w:trPr>
          <w:trHeight w:val="408"/>
        </w:trPr>
        <w:tc>
          <w:tcPr>
            <w:tcW w:w="2122" w:type="dxa"/>
            <w:shd w:val="clear" w:color="auto" w:fill="auto"/>
            <w:tcMar/>
            <w:vAlign w:val="center"/>
          </w:tcPr>
          <w:p w:rsidRPr="00D5033F" w:rsidR="1AE8AAF7" w:rsidP="4D407D47" w:rsidRDefault="76D54E7F" w14:paraId="7AD07BC3" w14:textId="77777777">
            <w:pPr>
              <w:jc w:val="both"/>
              <w:rPr>
                <w:rFonts w:ascii="Arial" w:hAnsi="Arial" w:eastAsia="Arial" w:cs="Arial"/>
                <w:color w:val="auto" w:themeColor="accent1" w:themeShade="BF"/>
                <w:sz w:val="18"/>
                <w:szCs w:val="18"/>
                <w:lang w:eastAsia="es-CO"/>
              </w:rPr>
            </w:pPr>
            <w:r w:rsidRPr="4D407D47" w:rsidR="75085067">
              <w:rPr>
                <w:rFonts w:ascii="Arial" w:hAnsi="Arial" w:eastAsia="Arial" w:cs="Arial"/>
                <w:color w:val="auto"/>
                <w:sz w:val="18"/>
                <w:szCs w:val="18"/>
              </w:rPr>
              <w:t>2. Atención a partes interesadas y comunicaciones</w:t>
            </w:r>
          </w:p>
        </w:tc>
        <w:tc>
          <w:tcPr>
            <w:tcW w:w="915" w:type="dxa"/>
            <w:shd w:val="clear" w:color="auto" w:fill="auto"/>
            <w:tcMar/>
            <w:vAlign w:val="center"/>
          </w:tcPr>
          <w:p w:rsidRPr="00D5033F" w:rsidR="6C9AE5FF" w:rsidP="4D407D47" w:rsidRDefault="22213917" w14:paraId="36F5D001" w14:textId="571CF9F2">
            <w:pPr>
              <w:spacing w:after="0"/>
              <w:jc w:val="center"/>
              <w:rPr>
                <w:rFonts w:ascii="Arial" w:hAnsi="Arial" w:eastAsia="Arial" w:cs="Arial"/>
                <w:b w:val="1"/>
                <w:bCs w:val="1"/>
                <w:color w:val="auto" w:themeColor="accent1" w:themeShade="BF"/>
                <w:sz w:val="18"/>
                <w:szCs w:val="18"/>
              </w:rPr>
            </w:pPr>
            <w:r w:rsidRPr="4D407D47" w:rsidR="22213917">
              <w:rPr>
                <w:rFonts w:ascii="Arial" w:hAnsi="Arial" w:eastAsia="Arial" w:cs="Arial"/>
                <w:b w:val="1"/>
                <w:bCs w:val="1"/>
                <w:color w:val="auto"/>
                <w:sz w:val="18"/>
                <w:szCs w:val="18"/>
              </w:rPr>
              <w:t>1</w:t>
            </w:r>
          </w:p>
        </w:tc>
        <w:tc>
          <w:tcPr>
            <w:tcW w:w="1051" w:type="dxa"/>
            <w:shd w:val="clear" w:color="auto" w:fill="auto"/>
            <w:tcMar/>
            <w:vAlign w:val="center"/>
          </w:tcPr>
          <w:p w:rsidRPr="00D5033F" w:rsidR="6C9AE5FF" w:rsidP="4D407D47" w:rsidRDefault="5F32C5C8" w14:paraId="1A68A566" w14:textId="16FA1732">
            <w:pPr>
              <w:spacing w:after="0"/>
              <w:jc w:val="center"/>
              <w:rPr>
                <w:rFonts w:ascii="Arial" w:hAnsi="Arial" w:eastAsia="Arial" w:cs="Arial"/>
                <w:b w:val="1"/>
                <w:bCs w:val="1"/>
                <w:color w:val="auto" w:themeColor="accent1" w:themeShade="BF"/>
                <w:sz w:val="18"/>
                <w:szCs w:val="18"/>
                <w:lang w:eastAsia="es-CO"/>
              </w:rPr>
            </w:pPr>
            <w:r w:rsidRPr="4D407D47" w:rsidR="42F46820">
              <w:rPr>
                <w:rFonts w:ascii="Arial" w:hAnsi="Arial" w:eastAsia="Arial" w:cs="Arial"/>
                <w:b w:val="1"/>
                <w:bCs w:val="1"/>
                <w:color w:val="auto"/>
                <w:sz w:val="18"/>
                <w:szCs w:val="18"/>
                <w:lang w:eastAsia="es-CO"/>
              </w:rPr>
              <w:t>2</w:t>
            </w:r>
          </w:p>
        </w:tc>
        <w:tc>
          <w:tcPr>
            <w:tcW w:w="1029" w:type="dxa"/>
            <w:tcMar/>
            <w:vAlign w:val="center"/>
          </w:tcPr>
          <w:p w:rsidRPr="00D5033F" w:rsidR="6C9AE5FF" w:rsidP="4D407D47" w:rsidRDefault="0ADA79AD" w14:paraId="6FA75643" w14:textId="2B938F06">
            <w:pPr>
              <w:pStyle w:val="Normal"/>
              <w:bidi w:val="0"/>
              <w:spacing w:before="0" w:beforeAutospacing="off" w:after="0" w:afterAutospacing="off" w:line="259" w:lineRule="auto"/>
              <w:ind w:left="0" w:right="0"/>
              <w:jc w:val="center"/>
              <w:rPr>
                <w:rStyle w:val="normaltextrun"/>
                <w:rFonts w:ascii="Arial" w:hAnsi="Arial" w:eastAsia="Arial" w:cs="Arial"/>
                <w:b w:val="1"/>
                <w:bCs w:val="1"/>
                <w:color w:val="auto"/>
                <w:sz w:val="18"/>
                <w:szCs w:val="18"/>
              </w:rPr>
            </w:pPr>
            <w:r w:rsidRPr="4D407D47" w:rsidR="394AA401">
              <w:rPr>
                <w:rStyle w:val="normaltextrun"/>
                <w:rFonts w:ascii="Arial" w:hAnsi="Arial" w:eastAsia="Arial" w:cs="Arial"/>
                <w:b w:val="1"/>
                <w:bCs w:val="1"/>
                <w:color w:val="auto"/>
                <w:sz w:val="18"/>
                <w:szCs w:val="18"/>
              </w:rPr>
              <w:t>100%</w:t>
            </w:r>
          </w:p>
        </w:tc>
        <w:tc>
          <w:tcPr>
            <w:tcW w:w="1115" w:type="dxa"/>
            <w:tcMar/>
            <w:vAlign w:val="center"/>
          </w:tcPr>
          <w:p w:rsidRPr="00D5033F" w:rsidR="6C9AE5FF" w:rsidP="4D407D47" w:rsidRDefault="0ADA79AD" w14:paraId="4546F0DB" w14:textId="78E14945">
            <w:pPr>
              <w:pStyle w:val="Normal"/>
              <w:bidi w:val="0"/>
              <w:spacing w:before="0" w:beforeAutospacing="off" w:after="0" w:afterAutospacing="off" w:line="259" w:lineRule="auto"/>
              <w:ind w:left="0" w:right="0"/>
              <w:jc w:val="center"/>
              <w:rPr>
                <w:rStyle w:val="normaltextrun"/>
                <w:rFonts w:ascii="Arial" w:hAnsi="Arial" w:eastAsia="Arial" w:cs="Arial"/>
                <w:b w:val="1"/>
                <w:bCs w:val="1"/>
                <w:color w:val="auto"/>
                <w:sz w:val="18"/>
                <w:szCs w:val="18"/>
              </w:rPr>
            </w:pPr>
            <w:r w:rsidRPr="4D407D47" w:rsidR="394AA401">
              <w:rPr>
                <w:rStyle w:val="normaltextrun"/>
                <w:rFonts w:ascii="Arial" w:hAnsi="Arial" w:eastAsia="Arial" w:cs="Arial"/>
                <w:b w:val="1"/>
                <w:bCs w:val="1"/>
                <w:color w:val="auto"/>
                <w:sz w:val="18"/>
                <w:szCs w:val="18"/>
              </w:rPr>
              <w:t>100%</w:t>
            </w:r>
          </w:p>
        </w:tc>
        <w:tc>
          <w:tcPr>
            <w:tcW w:w="2436" w:type="dxa"/>
            <w:shd w:val="clear" w:color="auto" w:fill="auto"/>
            <w:tcMar/>
            <w:vAlign w:val="center"/>
          </w:tcPr>
          <w:p w:rsidRPr="00D5033F" w:rsidR="6C9AE5FF" w:rsidP="4D407D47" w:rsidRDefault="2E5314AA" w14:paraId="0D83A78B" w14:textId="5220DD26">
            <w:pPr>
              <w:pStyle w:val="Normal"/>
              <w:spacing w:after="0"/>
              <w:jc w:val="both"/>
            </w:pPr>
            <w:r w:rsidRPr="4D407D47" w:rsidR="75DE4EED">
              <w:rPr>
                <w:rFonts w:ascii="Arial" w:hAnsi="Arial" w:eastAsia="Arial" w:cs="Arial"/>
                <w:noProof w:val="0"/>
                <w:sz w:val="18"/>
                <w:szCs w:val="18"/>
                <w:lang w:val="es-CO"/>
              </w:rPr>
              <w:t>Se recomienda fortalecer la descripción del riesgo incorporando la clasificación del riesgo (perdida de: disponibilidad, integridad o confidencialidad).</w:t>
            </w:r>
          </w:p>
          <w:p w:rsidRPr="00D5033F" w:rsidR="6C9AE5FF" w:rsidP="4D407D47" w:rsidRDefault="2E5314AA" w14:paraId="7BA1A67F" w14:textId="72755E4A">
            <w:pPr>
              <w:pStyle w:val="Normal"/>
              <w:spacing w:after="0"/>
              <w:jc w:val="both"/>
              <w:rPr>
                <w:rFonts w:ascii="Arial" w:hAnsi="Arial" w:eastAsia="Arial" w:cs="Arial"/>
                <w:noProof w:val="0"/>
                <w:sz w:val="18"/>
                <w:szCs w:val="18"/>
                <w:lang w:val="es-CO"/>
              </w:rPr>
            </w:pPr>
          </w:p>
          <w:p w:rsidRPr="00D5033F" w:rsidR="6C9AE5FF" w:rsidP="4D407D47" w:rsidRDefault="2E5314AA" w14:paraId="738D59D1" w14:textId="329E1A5F">
            <w:pPr>
              <w:spacing w:after="0"/>
              <w:jc w:val="both"/>
              <w:rPr>
                <w:rStyle w:val="normaltextrun"/>
                <w:rFonts w:ascii="Arial" w:hAnsi="Arial" w:eastAsia="Arial" w:cs="Arial"/>
                <w:color w:val="auto" w:themeColor="accent1" w:themeShade="BF"/>
                <w:sz w:val="18"/>
                <w:szCs w:val="18"/>
                <w:lang w:eastAsia="es-CO"/>
              </w:rPr>
            </w:pPr>
            <w:r w:rsidRPr="4D407D47" w:rsidR="394AA401">
              <w:rPr>
                <w:rStyle w:val="normaltextrun"/>
                <w:rFonts w:ascii="Arial" w:hAnsi="Arial" w:eastAsia="Arial" w:cs="Arial"/>
                <w:color w:val="auto"/>
                <w:sz w:val="18"/>
                <w:szCs w:val="18"/>
              </w:rPr>
              <w:t>Se observa que el diseño de los controles cumple con las variables establecidas en la política de la administración del riesgo de la Unidad y tiene una buena ejecución de controles.</w:t>
            </w:r>
          </w:p>
        </w:tc>
      </w:tr>
      <w:tr w:rsidRPr="00D5033F" w:rsidR="00D5033F" w:rsidTr="626A3645" w14:paraId="1B410391" w14:textId="77777777">
        <w:trPr>
          <w:trHeight w:val="447"/>
        </w:trPr>
        <w:tc>
          <w:tcPr>
            <w:tcW w:w="2122" w:type="dxa"/>
            <w:shd w:val="clear" w:color="auto" w:fill="auto"/>
            <w:tcMar/>
            <w:vAlign w:val="center"/>
          </w:tcPr>
          <w:p w:rsidRPr="00D5033F" w:rsidR="10CBB248" w:rsidP="4D407D47" w:rsidRDefault="4BBDECCD" w14:paraId="6E82A45F" w14:textId="77777777">
            <w:pPr>
              <w:jc w:val="both"/>
              <w:rPr>
                <w:rFonts w:ascii="Arial" w:hAnsi="Arial" w:eastAsia="Arial" w:cs="Arial"/>
                <w:color w:val="auto" w:themeColor="accent1" w:themeShade="BF"/>
                <w:sz w:val="18"/>
                <w:szCs w:val="18"/>
                <w:lang w:eastAsia="es-CO"/>
              </w:rPr>
            </w:pPr>
            <w:r w:rsidRPr="4D407D47" w:rsidR="1AFE6B75">
              <w:rPr>
                <w:rFonts w:ascii="Arial" w:hAnsi="Arial" w:eastAsia="Arial" w:cs="Arial"/>
                <w:color w:val="auto"/>
                <w:sz w:val="18"/>
                <w:szCs w:val="18"/>
              </w:rPr>
              <w:t>3. Estrategia y gobierno de TI</w:t>
            </w:r>
          </w:p>
        </w:tc>
        <w:tc>
          <w:tcPr>
            <w:tcW w:w="915" w:type="dxa"/>
            <w:shd w:val="clear" w:color="auto" w:fill="auto"/>
            <w:tcMar/>
            <w:vAlign w:val="center"/>
          </w:tcPr>
          <w:p w:rsidRPr="00D5033F" w:rsidR="28A20635" w:rsidP="4D407D47" w:rsidRDefault="28A20635" w14:paraId="5B006647" w14:textId="2A589F4A">
            <w:pPr>
              <w:spacing w:after="0"/>
              <w:jc w:val="center"/>
              <w:rPr>
                <w:rFonts w:ascii="Arial" w:hAnsi="Arial" w:eastAsia="Arial" w:cs="Arial"/>
                <w:b w:val="1"/>
                <w:bCs w:val="1"/>
                <w:color w:val="auto" w:themeColor="accent1" w:themeShade="BF"/>
                <w:sz w:val="18"/>
                <w:szCs w:val="18"/>
              </w:rPr>
            </w:pPr>
            <w:r w:rsidRPr="4D407D47" w:rsidR="28A20635">
              <w:rPr>
                <w:rFonts w:ascii="Arial" w:hAnsi="Arial" w:eastAsia="Arial" w:cs="Arial"/>
                <w:b w:val="1"/>
                <w:bCs w:val="1"/>
                <w:color w:val="auto"/>
                <w:sz w:val="18"/>
                <w:szCs w:val="18"/>
              </w:rPr>
              <w:t>1</w:t>
            </w:r>
          </w:p>
        </w:tc>
        <w:tc>
          <w:tcPr>
            <w:tcW w:w="1051" w:type="dxa"/>
            <w:shd w:val="clear" w:color="auto" w:fill="auto"/>
            <w:tcMar/>
            <w:vAlign w:val="center"/>
          </w:tcPr>
          <w:p w:rsidRPr="00D5033F" w:rsidR="28A20635" w:rsidP="4D407D47" w:rsidRDefault="28A20635" w14:paraId="68726AD4" w14:textId="30E12DE9">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4D407D47" w:rsidR="74E89962">
              <w:rPr>
                <w:rFonts w:ascii="Arial" w:hAnsi="Arial" w:eastAsia="Arial" w:cs="Arial"/>
                <w:b w:val="1"/>
                <w:bCs w:val="1"/>
                <w:color w:val="auto"/>
                <w:sz w:val="18"/>
                <w:szCs w:val="18"/>
                <w:lang w:eastAsia="es-CO"/>
              </w:rPr>
              <w:t>4</w:t>
            </w:r>
          </w:p>
        </w:tc>
        <w:tc>
          <w:tcPr>
            <w:tcW w:w="1029" w:type="dxa"/>
            <w:tcMar/>
            <w:vAlign w:val="center"/>
          </w:tcPr>
          <w:p w:rsidRPr="00D5033F" w:rsidR="6C9AE5FF" w:rsidP="4D407D47" w:rsidRDefault="4D5066B2" w14:paraId="77E198BC" w14:textId="3673D831">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4D407D47" w:rsidR="74E89962">
              <w:rPr>
                <w:rFonts w:ascii="Arial" w:hAnsi="Arial" w:eastAsia="Arial" w:cs="Arial"/>
                <w:b w:val="1"/>
                <w:bCs w:val="1"/>
                <w:color w:val="auto"/>
                <w:sz w:val="18"/>
                <w:szCs w:val="18"/>
                <w:lang w:eastAsia="es-CO"/>
              </w:rPr>
              <w:t>100</w:t>
            </w:r>
          </w:p>
        </w:tc>
        <w:tc>
          <w:tcPr>
            <w:tcW w:w="1115" w:type="dxa"/>
            <w:tcMar/>
            <w:vAlign w:val="center"/>
          </w:tcPr>
          <w:p w:rsidRPr="00D5033F" w:rsidR="6C9AE5FF" w:rsidP="4D407D47" w:rsidRDefault="4D5066B2" w14:paraId="1C666B3B" w14:textId="31BD7FF1">
            <w:pPr>
              <w:pStyle w:val="Normal"/>
              <w:bidi w:val="0"/>
              <w:spacing w:before="0" w:beforeAutospacing="off" w:after="0" w:afterAutospacing="off" w:line="259" w:lineRule="auto"/>
              <w:ind w:left="0" w:right="0"/>
              <w:jc w:val="center"/>
              <w:rPr>
                <w:rFonts w:ascii="Arial" w:hAnsi="Arial" w:eastAsia="Arial" w:cs="Arial"/>
                <w:b w:val="1"/>
                <w:bCs w:val="1"/>
                <w:color w:val="auto"/>
                <w:sz w:val="18"/>
                <w:szCs w:val="18"/>
                <w:lang w:eastAsia="es-CO"/>
              </w:rPr>
            </w:pPr>
            <w:r w:rsidRPr="4D407D47" w:rsidR="74E89962">
              <w:rPr>
                <w:rFonts w:ascii="Arial" w:hAnsi="Arial" w:eastAsia="Arial" w:cs="Arial"/>
                <w:b w:val="1"/>
                <w:bCs w:val="1"/>
                <w:color w:val="auto"/>
                <w:sz w:val="18"/>
                <w:szCs w:val="18"/>
                <w:lang w:eastAsia="es-CO"/>
              </w:rPr>
              <w:t>100</w:t>
            </w:r>
          </w:p>
        </w:tc>
        <w:tc>
          <w:tcPr>
            <w:tcW w:w="2436" w:type="dxa"/>
            <w:shd w:val="clear" w:color="auto" w:fill="auto"/>
            <w:tcMar/>
            <w:vAlign w:val="center"/>
          </w:tcPr>
          <w:p w:rsidRPr="00D5033F" w:rsidR="28A20635" w:rsidP="4D407D47" w:rsidRDefault="28A20635" w14:paraId="0663DE88" w14:textId="2BFF28D4">
            <w:pPr>
              <w:spacing w:after="0"/>
              <w:jc w:val="both"/>
              <w:rPr>
                <w:rFonts w:ascii="Arial" w:hAnsi="Arial" w:eastAsia="Arial" w:cs="Arial"/>
                <w:color w:val="auto" w:themeColor="accent1" w:themeShade="BF"/>
                <w:sz w:val="18"/>
                <w:szCs w:val="18"/>
              </w:rPr>
            </w:pPr>
            <w:r w:rsidRPr="4D407D47" w:rsidR="28A20635">
              <w:rPr>
                <w:rFonts w:ascii="Arial" w:hAnsi="Arial" w:eastAsia="Arial" w:cs="Arial"/>
                <w:color w:val="auto"/>
                <w:sz w:val="18"/>
                <w:szCs w:val="18"/>
              </w:rPr>
              <w:t xml:space="preserve"> </w:t>
            </w:r>
          </w:p>
          <w:p w:rsidRPr="00D5033F" w:rsidR="6C9AE5FF" w:rsidP="4D407D47" w:rsidRDefault="4C911D3F" w14:paraId="156DEC98" w14:textId="02C33417">
            <w:pPr>
              <w:spacing w:after="0"/>
              <w:jc w:val="both"/>
              <w:rPr>
                <w:rStyle w:val="normaltextrun"/>
                <w:rFonts w:ascii="Arial" w:hAnsi="Arial" w:eastAsia="Arial" w:cs="Arial"/>
                <w:color w:val="auto" w:themeColor="accent1" w:themeShade="BF"/>
                <w:sz w:val="18"/>
                <w:szCs w:val="18"/>
                <w:lang w:eastAsia="es-CO"/>
              </w:rPr>
            </w:pPr>
            <w:r w:rsidRPr="4D407D47" w:rsidR="6A49461F">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w:t>
            </w:r>
            <w:r w:rsidRPr="4D407D47" w:rsidR="7B88C30C">
              <w:rPr>
                <w:rStyle w:val="normaltextrun"/>
                <w:rFonts w:ascii="Arial" w:hAnsi="Arial" w:eastAsia="Arial" w:cs="Arial"/>
                <w:color w:val="auto"/>
                <w:sz w:val="18"/>
                <w:szCs w:val="18"/>
              </w:rPr>
              <w:t>sin embargo</w:t>
            </w:r>
            <w:r w:rsidRPr="4D407D47" w:rsidR="22635392">
              <w:rPr>
                <w:rStyle w:val="normaltextrun"/>
                <w:rFonts w:ascii="Arial" w:hAnsi="Arial" w:eastAsia="Arial" w:cs="Arial"/>
                <w:color w:val="auto"/>
                <w:sz w:val="18"/>
                <w:szCs w:val="18"/>
              </w:rPr>
              <w:t>, así como una buena ejecución de controles.</w:t>
            </w:r>
          </w:p>
        </w:tc>
      </w:tr>
      <w:tr w:rsidRPr="00D5033F" w:rsidR="00D5033F" w:rsidTr="626A3645" w14:paraId="1F60A3A5" w14:textId="77777777">
        <w:trPr>
          <w:trHeight w:val="585"/>
        </w:trPr>
        <w:tc>
          <w:tcPr>
            <w:tcW w:w="2122" w:type="dxa"/>
            <w:shd w:val="clear" w:color="auto" w:fill="auto"/>
            <w:tcMar/>
            <w:vAlign w:val="center"/>
          </w:tcPr>
          <w:p w:rsidRPr="00D5033F" w:rsidR="6C9AE5FF" w:rsidP="4D407D47" w:rsidRDefault="71B84AAC" w14:paraId="5DFC5A0E" w14:textId="6F0E1722">
            <w:pPr>
              <w:rPr>
                <w:rFonts w:ascii="Arial" w:hAnsi="Arial" w:eastAsia="Arial" w:cs="Arial"/>
                <w:color w:val="auto" w:themeColor="accent1" w:themeShade="BF"/>
                <w:sz w:val="18"/>
                <w:szCs w:val="18"/>
              </w:rPr>
            </w:pPr>
            <w:r w:rsidRPr="4D407D47" w:rsidR="16116D71">
              <w:rPr>
                <w:rFonts w:ascii="Arial" w:hAnsi="Arial" w:eastAsia="Arial" w:cs="Arial"/>
                <w:color w:val="auto"/>
                <w:sz w:val="18"/>
                <w:szCs w:val="18"/>
              </w:rPr>
              <w:t xml:space="preserve">7. Gestión de servicio e infraestructura tecnológica </w:t>
            </w:r>
          </w:p>
        </w:tc>
        <w:tc>
          <w:tcPr>
            <w:tcW w:w="915" w:type="dxa"/>
            <w:shd w:val="clear" w:color="auto" w:fill="auto"/>
            <w:tcMar/>
            <w:vAlign w:val="center"/>
          </w:tcPr>
          <w:p w:rsidRPr="00D5033F" w:rsidR="6C9AE5FF" w:rsidP="4D407D47" w:rsidRDefault="71B84AAC" w14:paraId="719ECBBB" w14:textId="509D1A2B">
            <w:pPr>
              <w:jc w:val="center"/>
              <w:rPr>
                <w:rFonts w:ascii="Arial" w:hAnsi="Arial" w:eastAsia="Arial" w:cs="Arial"/>
                <w:b w:val="1"/>
                <w:bCs w:val="1"/>
                <w:color w:val="auto" w:themeColor="accent1" w:themeShade="BF"/>
                <w:sz w:val="18"/>
                <w:szCs w:val="18"/>
              </w:rPr>
            </w:pPr>
            <w:r w:rsidRPr="4D407D47" w:rsidR="16116D71">
              <w:rPr>
                <w:rFonts w:ascii="Arial" w:hAnsi="Arial" w:eastAsia="Arial" w:cs="Arial"/>
                <w:b w:val="1"/>
                <w:bCs w:val="1"/>
                <w:color w:val="auto"/>
                <w:sz w:val="18"/>
                <w:szCs w:val="18"/>
              </w:rPr>
              <w:t>7</w:t>
            </w:r>
          </w:p>
        </w:tc>
        <w:tc>
          <w:tcPr>
            <w:tcW w:w="1051" w:type="dxa"/>
            <w:shd w:val="clear" w:color="auto" w:fill="auto"/>
            <w:tcMar/>
            <w:vAlign w:val="center"/>
          </w:tcPr>
          <w:p w:rsidRPr="00D5033F" w:rsidR="6C9AE5FF" w:rsidP="4D407D47" w:rsidRDefault="78646468" w14:paraId="4E434A1B" w14:textId="6622B870">
            <w:pPr>
              <w:spacing w:after="0"/>
              <w:jc w:val="center"/>
              <w:rPr>
                <w:rFonts w:ascii="Arial" w:hAnsi="Arial" w:eastAsia="Arial" w:cs="Arial"/>
                <w:b w:val="1"/>
                <w:bCs w:val="1"/>
                <w:color w:val="auto" w:themeColor="accent1" w:themeShade="BF"/>
                <w:sz w:val="18"/>
                <w:szCs w:val="18"/>
                <w:lang w:eastAsia="es-CO"/>
              </w:rPr>
            </w:pPr>
            <w:r w:rsidRPr="4D407D47" w:rsidR="72772D1F">
              <w:rPr>
                <w:rFonts w:ascii="Arial" w:hAnsi="Arial" w:eastAsia="Arial" w:cs="Arial"/>
                <w:b w:val="1"/>
                <w:bCs w:val="1"/>
                <w:color w:val="auto"/>
                <w:sz w:val="18"/>
                <w:szCs w:val="18"/>
                <w:lang w:eastAsia="es-CO"/>
              </w:rPr>
              <w:t>19</w:t>
            </w:r>
          </w:p>
        </w:tc>
        <w:tc>
          <w:tcPr>
            <w:tcW w:w="1029" w:type="dxa"/>
            <w:tcMar/>
            <w:vAlign w:val="center"/>
          </w:tcPr>
          <w:p w:rsidRPr="00D5033F" w:rsidR="6C9AE5FF" w:rsidP="4D407D47" w:rsidRDefault="78646468" w14:paraId="051A8237" w14:textId="24828F16">
            <w:pPr>
              <w:jc w:val="center"/>
              <w:rPr>
                <w:rStyle w:val="normaltextrun"/>
                <w:rFonts w:ascii="Arial" w:hAnsi="Arial" w:cs="Arial"/>
                <w:b w:val="1"/>
                <w:bCs w:val="1"/>
                <w:color w:val="auto" w:themeColor="accent1" w:themeShade="BF"/>
                <w:sz w:val="18"/>
                <w:szCs w:val="18"/>
              </w:rPr>
            </w:pPr>
            <w:r w:rsidRPr="4D407D47" w:rsidR="72772D1F">
              <w:rPr>
                <w:rStyle w:val="normaltextrun"/>
                <w:rFonts w:ascii="Arial" w:hAnsi="Arial" w:cs="Arial"/>
                <w:b w:val="1"/>
                <w:bCs w:val="1"/>
                <w:color w:val="auto"/>
                <w:sz w:val="18"/>
                <w:szCs w:val="18"/>
              </w:rPr>
              <w:t>100</w:t>
            </w:r>
          </w:p>
        </w:tc>
        <w:tc>
          <w:tcPr>
            <w:tcW w:w="1115" w:type="dxa"/>
            <w:tcMar/>
            <w:vAlign w:val="center"/>
          </w:tcPr>
          <w:p w:rsidRPr="00D5033F" w:rsidR="6C9AE5FF" w:rsidP="4D407D47" w:rsidRDefault="78646468" w14:paraId="5AD5CE0E" w14:textId="4E3D32D3">
            <w:pPr>
              <w:pStyle w:val="Normal"/>
              <w:bidi w:val="0"/>
              <w:spacing w:before="0" w:beforeAutospacing="off" w:after="0" w:afterAutospacing="off" w:line="259" w:lineRule="auto"/>
              <w:ind w:left="0" w:right="0"/>
              <w:jc w:val="center"/>
              <w:rPr>
                <w:rStyle w:val="normaltextrun"/>
                <w:rFonts w:ascii="Arial" w:hAnsi="Arial" w:cs="Arial"/>
                <w:b w:val="1"/>
                <w:bCs w:val="1"/>
                <w:color w:val="auto"/>
                <w:sz w:val="18"/>
                <w:szCs w:val="18"/>
              </w:rPr>
            </w:pPr>
            <w:r w:rsidRPr="4D407D47" w:rsidR="0A3E6B55">
              <w:rPr>
                <w:rStyle w:val="normaltextrun"/>
                <w:rFonts w:ascii="Arial" w:hAnsi="Arial" w:cs="Arial"/>
                <w:b w:val="1"/>
                <w:bCs w:val="1"/>
                <w:color w:val="auto"/>
                <w:sz w:val="18"/>
                <w:szCs w:val="18"/>
              </w:rPr>
              <w:t>100</w:t>
            </w:r>
          </w:p>
        </w:tc>
        <w:tc>
          <w:tcPr>
            <w:tcW w:w="2436" w:type="dxa"/>
            <w:shd w:val="clear" w:color="auto" w:fill="auto"/>
            <w:tcMar/>
            <w:vAlign w:val="center"/>
          </w:tcPr>
          <w:p w:rsidRPr="00D5033F" w:rsidR="607E3292" w:rsidP="4D407D47" w:rsidRDefault="1DDD2320" w14:paraId="378D0E12" w14:textId="546F42D3">
            <w:pPr>
              <w:spacing w:after="0"/>
              <w:jc w:val="both"/>
              <w:rPr>
                <w:rFonts w:ascii="Arial" w:hAnsi="Arial" w:eastAsia="Arial" w:cs="Arial"/>
                <w:color w:val="auto" w:themeColor="accent1" w:themeShade="BF"/>
                <w:sz w:val="18"/>
                <w:szCs w:val="18"/>
                <w:lang w:eastAsia="es-CO"/>
              </w:rPr>
            </w:pPr>
            <w:r w:rsidRPr="4D407D47" w:rsidR="358FE734">
              <w:rPr>
                <w:rStyle w:val="normaltextrun"/>
                <w:rFonts w:ascii="Arial" w:hAnsi="Arial" w:eastAsia="Arial" w:cs="Arial"/>
                <w:color w:val="auto"/>
                <w:sz w:val="18"/>
                <w:szCs w:val="18"/>
              </w:rPr>
              <w:t>Se observa que el diseño de los controles cumple con las variables establecidas en la política de la administración del riesgo de la Unidad, así como una buena ejecución de controles</w:t>
            </w:r>
            <w:r w:rsidRPr="4D407D47" w:rsidR="1AFE6B75">
              <w:rPr>
                <w:rFonts w:ascii="Arial" w:hAnsi="Arial" w:eastAsia="Arial" w:cs="Arial"/>
                <w:color w:val="auto"/>
                <w:sz w:val="18"/>
                <w:szCs w:val="18"/>
              </w:rPr>
              <w:t>.</w:t>
            </w:r>
          </w:p>
          <w:p w:rsidRPr="00D5033F" w:rsidR="6C9AE5FF" w:rsidP="4D407D47" w:rsidRDefault="6C9AE5FF" w14:paraId="2B7FD2F8" w14:textId="42013CB0">
            <w:pPr>
              <w:jc w:val="both"/>
              <w:rPr>
                <w:rFonts w:ascii="Arial" w:hAnsi="Arial" w:eastAsia="Arial" w:cs="Arial"/>
                <w:color w:val="auto" w:themeColor="accent1" w:themeShade="BF"/>
                <w:sz w:val="18"/>
                <w:szCs w:val="18"/>
              </w:rPr>
            </w:pPr>
          </w:p>
        </w:tc>
      </w:tr>
      <w:tr w:rsidRPr="00D5033F" w:rsidR="00D5033F" w:rsidTr="626A3645" w14:paraId="235B0924" w14:textId="77777777">
        <w:trPr>
          <w:trHeight w:val="778"/>
        </w:trPr>
        <w:tc>
          <w:tcPr>
            <w:tcW w:w="2122" w:type="dxa"/>
            <w:shd w:val="clear" w:color="auto" w:fill="auto"/>
            <w:tcMar/>
            <w:vAlign w:val="center"/>
          </w:tcPr>
          <w:p w:rsidRPr="00D5033F" w:rsidR="10CBB248" w:rsidP="4D407D47" w:rsidRDefault="4BBDECCD" w14:paraId="43813F11" w14:textId="77777777">
            <w:pPr>
              <w:jc w:val="both"/>
              <w:rPr>
                <w:rFonts w:ascii="Arial" w:hAnsi="Arial" w:eastAsia="Arial" w:cs="Arial"/>
                <w:color w:val="auto" w:themeColor="accent1" w:themeShade="BF"/>
                <w:sz w:val="18"/>
                <w:szCs w:val="18"/>
                <w:lang w:eastAsia="es-CO"/>
              </w:rPr>
            </w:pPr>
            <w:r w:rsidRPr="4D407D47" w:rsidR="1AFE6B75">
              <w:rPr>
                <w:rFonts w:ascii="Arial" w:hAnsi="Arial" w:eastAsia="Arial" w:cs="Arial"/>
                <w:color w:val="auto"/>
                <w:sz w:val="18"/>
                <w:szCs w:val="18"/>
              </w:rPr>
              <w:t>10. Gestión financiera</w:t>
            </w:r>
          </w:p>
        </w:tc>
        <w:tc>
          <w:tcPr>
            <w:tcW w:w="915" w:type="dxa"/>
            <w:shd w:val="clear" w:color="auto" w:fill="auto"/>
            <w:tcMar/>
            <w:vAlign w:val="center"/>
          </w:tcPr>
          <w:p w:rsidRPr="00D5033F" w:rsidR="6C9AE5FF" w:rsidP="4D407D47" w:rsidRDefault="71B84AAC" w14:paraId="32C45864" w14:textId="03AB6F64">
            <w:pPr>
              <w:jc w:val="center"/>
              <w:rPr>
                <w:rFonts w:ascii="Arial" w:hAnsi="Arial" w:eastAsia="Arial" w:cs="Arial"/>
                <w:b w:val="1"/>
                <w:bCs w:val="1"/>
                <w:color w:val="auto" w:themeColor="accent1" w:themeShade="BF"/>
                <w:sz w:val="18"/>
                <w:szCs w:val="18"/>
              </w:rPr>
            </w:pPr>
            <w:r w:rsidRPr="4D407D47" w:rsidR="16116D71">
              <w:rPr>
                <w:rFonts w:ascii="Arial" w:hAnsi="Arial" w:eastAsia="Arial" w:cs="Arial"/>
                <w:b w:val="1"/>
                <w:bCs w:val="1"/>
                <w:color w:val="auto"/>
                <w:sz w:val="18"/>
                <w:szCs w:val="18"/>
              </w:rPr>
              <w:t>1</w:t>
            </w:r>
          </w:p>
        </w:tc>
        <w:tc>
          <w:tcPr>
            <w:tcW w:w="1051" w:type="dxa"/>
            <w:shd w:val="clear" w:color="auto" w:fill="auto"/>
            <w:tcMar/>
            <w:vAlign w:val="center"/>
          </w:tcPr>
          <w:p w:rsidRPr="00D5033F" w:rsidR="6C9AE5FF" w:rsidP="4D407D47" w:rsidRDefault="78646468" w14:paraId="15E33794" w14:textId="3A5FE038">
            <w:pPr>
              <w:jc w:val="center"/>
              <w:rPr>
                <w:rFonts w:ascii="Arial" w:hAnsi="Arial" w:eastAsia="Arial" w:cs="Arial"/>
                <w:b w:val="1"/>
                <w:bCs w:val="1"/>
                <w:color w:val="auto" w:themeColor="accent1" w:themeShade="BF"/>
                <w:sz w:val="18"/>
                <w:szCs w:val="18"/>
                <w:lang w:eastAsia="es-CO"/>
              </w:rPr>
            </w:pPr>
            <w:r w:rsidRPr="4D407D47" w:rsidR="72772D1F">
              <w:rPr>
                <w:rFonts w:ascii="Arial" w:hAnsi="Arial" w:eastAsia="Arial" w:cs="Arial"/>
                <w:b w:val="1"/>
                <w:bCs w:val="1"/>
                <w:color w:val="auto"/>
                <w:sz w:val="18"/>
                <w:szCs w:val="18"/>
                <w:lang w:eastAsia="es-CO"/>
              </w:rPr>
              <w:t>2</w:t>
            </w:r>
          </w:p>
        </w:tc>
        <w:tc>
          <w:tcPr>
            <w:tcW w:w="1029" w:type="dxa"/>
            <w:tcMar/>
            <w:vAlign w:val="center"/>
          </w:tcPr>
          <w:p w:rsidRPr="00D5033F" w:rsidR="28A20635" w:rsidP="4D407D47" w:rsidRDefault="22593196" w14:paraId="17E0D14A" w14:textId="34374960">
            <w:pPr>
              <w:jc w:val="center"/>
              <w:rPr>
                <w:rFonts w:ascii="Arial" w:hAnsi="Arial" w:eastAsia="Arial" w:cs="Arial"/>
                <w:b w:val="1"/>
                <w:bCs w:val="1"/>
                <w:color w:val="auto" w:themeColor="accent1" w:themeShade="BF"/>
                <w:sz w:val="18"/>
                <w:szCs w:val="18"/>
              </w:rPr>
            </w:pPr>
            <w:r w:rsidRPr="4D407D47" w:rsidR="5F3803A6">
              <w:rPr>
                <w:rFonts w:ascii="Arial" w:hAnsi="Arial" w:eastAsia="Arial" w:cs="Arial"/>
                <w:b w:val="1"/>
                <w:bCs w:val="1"/>
                <w:color w:val="auto"/>
                <w:sz w:val="18"/>
                <w:szCs w:val="18"/>
              </w:rPr>
              <w:t>100</w:t>
            </w:r>
          </w:p>
        </w:tc>
        <w:tc>
          <w:tcPr>
            <w:tcW w:w="1115" w:type="dxa"/>
            <w:tcMar/>
            <w:vAlign w:val="center"/>
          </w:tcPr>
          <w:p w:rsidRPr="00D5033F" w:rsidR="6C9AE5FF" w:rsidP="4D407D47" w:rsidRDefault="78646468" w14:paraId="23C5FB2A" w14:textId="2964D0C1">
            <w:pPr>
              <w:jc w:val="center"/>
              <w:rPr>
                <w:rFonts w:ascii="Arial" w:hAnsi="Arial" w:eastAsia="Arial" w:cs="Arial"/>
                <w:b w:val="1"/>
                <w:bCs w:val="1"/>
                <w:color w:val="auto" w:themeColor="accent1" w:themeShade="BF"/>
                <w:sz w:val="18"/>
                <w:szCs w:val="18"/>
              </w:rPr>
            </w:pPr>
            <w:r w:rsidRPr="4D407D47" w:rsidR="6A4B9A7E">
              <w:rPr>
                <w:rFonts w:ascii="Arial" w:hAnsi="Arial" w:eastAsia="Arial" w:cs="Arial"/>
                <w:b w:val="1"/>
                <w:bCs w:val="1"/>
                <w:color w:val="auto"/>
                <w:sz w:val="18"/>
                <w:szCs w:val="18"/>
              </w:rPr>
              <w:t>70</w:t>
            </w:r>
          </w:p>
        </w:tc>
        <w:tc>
          <w:tcPr>
            <w:tcW w:w="2436" w:type="dxa"/>
            <w:shd w:val="clear" w:color="auto" w:fill="auto"/>
            <w:tcMar/>
          </w:tcPr>
          <w:p w:rsidRPr="00D5033F" w:rsidR="607E3292" w:rsidP="626A3645" w:rsidRDefault="28A20635" w14:paraId="297816D7" w14:textId="1484C2ED">
            <w:pPr>
              <w:spacing w:after="0"/>
              <w:jc w:val="both"/>
              <w:rPr>
                <w:rStyle w:val="normaltextrun"/>
                <w:rFonts w:ascii="Arial" w:hAnsi="Arial" w:eastAsia="Arial" w:cs="Arial"/>
                <w:color w:val="auto" w:themeColor="accent1" w:themeShade="BF"/>
                <w:sz w:val="18"/>
                <w:szCs w:val="18"/>
                <w:lang w:eastAsia="es-CO"/>
              </w:rPr>
            </w:pPr>
            <w:r w:rsidRPr="626A3645" w:rsidR="26F143EA">
              <w:rPr>
                <w:rStyle w:val="normaltextrun"/>
                <w:rFonts w:ascii="Arial" w:hAnsi="Arial" w:eastAsia="Arial" w:cs="Arial"/>
                <w:color w:val="auto"/>
                <w:sz w:val="18"/>
                <w:szCs w:val="18"/>
              </w:rPr>
              <w:t xml:space="preserve">Se observa que el diseño de los controles cumple con las variables establecidas en la política de la administración del riesgo de la Unidad, </w:t>
            </w:r>
            <w:r w:rsidRPr="626A3645" w:rsidR="3DF47DEF">
              <w:rPr>
                <w:rStyle w:val="normaltextrun"/>
                <w:rFonts w:ascii="Arial" w:hAnsi="Arial" w:eastAsia="Arial" w:cs="Arial"/>
                <w:color w:val="auto"/>
                <w:sz w:val="18"/>
                <w:szCs w:val="18"/>
              </w:rPr>
              <w:t xml:space="preserve">Se recomienda fortalecer las evidencias presentadas. </w:t>
            </w:r>
          </w:p>
        </w:tc>
      </w:tr>
      <w:tr w:rsidRPr="00D5033F" w:rsidR="00D5033F" w:rsidTr="626A3645" w14:paraId="165BDC7B" w14:textId="77777777">
        <w:trPr>
          <w:trHeight w:val="731"/>
        </w:trPr>
        <w:tc>
          <w:tcPr>
            <w:tcW w:w="2122" w:type="dxa"/>
            <w:shd w:val="clear" w:color="auto" w:fill="auto"/>
            <w:tcMar/>
            <w:vAlign w:val="center"/>
          </w:tcPr>
          <w:p w:rsidRPr="00D5033F" w:rsidR="10CBB248" w:rsidP="4D407D47" w:rsidRDefault="4BBDECCD" w14:paraId="5530C9E7" w14:textId="77777777">
            <w:pPr>
              <w:jc w:val="both"/>
              <w:rPr>
                <w:rFonts w:ascii="Arial" w:hAnsi="Arial" w:eastAsia="Arial" w:cs="Arial"/>
                <w:color w:val="auto" w:themeColor="accent1" w:themeShade="BF"/>
                <w:sz w:val="18"/>
                <w:szCs w:val="18"/>
                <w:lang w:eastAsia="es-CO"/>
              </w:rPr>
            </w:pPr>
            <w:r w:rsidRPr="4D407D47" w:rsidR="1AFE6B75">
              <w:rPr>
                <w:rFonts w:ascii="Arial" w:hAnsi="Arial" w:eastAsia="Arial" w:cs="Arial"/>
                <w:color w:val="auto"/>
                <w:sz w:val="18"/>
                <w:szCs w:val="18"/>
              </w:rPr>
              <w:t>11. Gestión de laboratorio</w:t>
            </w:r>
          </w:p>
        </w:tc>
        <w:tc>
          <w:tcPr>
            <w:tcW w:w="915" w:type="dxa"/>
            <w:shd w:val="clear" w:color="auto" w:fill="auto"/>
            <w:tcMar/>
            <w:vAlign w:val="center"/>
          </w:tcPr>
          <w:p w:rsidRPr="00D5033F" w:rsidR="6C9AE5FF" w:rsidP="4D407D47" w:rsidRDefault="71B84AAC" w14:paraId="71C90E0A" w14:textId="63E50CAE">
            <w:pPr>
              <w:jc w:val="center"/>
              <w:rPr>
                <w:rFonts w:ascii="Arial" w:hAnsi="Arial" w:eastAsia="Arial" w:cs="Arial"/>
                <w:b w:val="1"/>
                <w:bCs w:val="1"/>
                <w:color w:val="auto" w:themeColor="accent1" w:themeShade="BF"/>
                <w:sz w:val="18"/>
                <w:szCs w:val="18"/>
              </w:rPr>
            </w:pPr>
            <w:r w:rsidRPr="4D407D47" w:rsidR="16116D71">
              <w:rPr>
                <w:rFonts w:ascii="Arial" w:hAnsi="Arial" w:eastAsia="Arial" w:cs="Arial"/>
                <w:b w:val="1"/>
                <w:bCs w:val="1"/>
                <w:color w:val="auto"/>
                <w:sz w:val="18"/>
                <w:szCs w:val="18"/>
              </w:rPr>
              <w:t>1</w:t>
            </w:r>
          </w:p>
        </w:tc>
        <w:tc>
          <w:tcPr>
            <w:tcW w:w="1051" w:type="dxa"/>
            <w:shd w:val="clear" w:color="auto" w:fill="auto"/>
            <w:tcMar/>
            <w:vAlign w:val="center"/>
          </w:tcPr>
          <w:p w:rsidRPr="00D5033F" w:rsidR="6C9AE5FF" w:rsidP="4D407D47" w:rsidRDefault="78646468" w14:paraId="7EC07A1A" w14:textId="6C490D68">
            <w:pPr>
              <w:jc w:val="center"/>
              <w:rPr>
                <w:rFonts w:ascii="Arial" w:hAnsi="Arial" w:eastAsia="Arial" w:cs="Arial"/>
                <w:b w:val="1"/>
                <w:bCs w:val="1"/>
                <w:color w:val="auto" w:themeColor="accent1" w:themeShade="BF"/>
                <w:sz w:val="18"/>
                <w:szCs w:val="18"/>
                <w:lang w:eastAsia="es-CO"/>
              </w:rPr>
            </w:pPr>
            <w:r w:rsidRPr="4D407D47" w:rsidR="72772D1F">
              <w:rPr>
                <w:rFonts w:ascii="Arial" w:hAnsi="Arial" w:eastAsia="Arial" w:cs="Arial"/>
                <w:b w:val="1"/>
                <w:bCs w:val="1"/>
                <w:color w:val="auto"/>
                <w:sz w:val="18"/>
                <w:szCs w:val="18"/>
                <w:lang w:eastAsia="es-CO"/>
              </w:rPr>
              <w:t>4</w:t>
            </w:r>
          </w:p>
        </w:tc>
        <w:tc>
          <w:tcPr>
            <w:tcW w:w="1029" w:type="dxa"/>
            <w:tcMar/>
            <w:vAlign w:val="center"/>
          </w:tcPr>
          <w:p w:rsidRPr="00D5033F" w:rsidR="28A20635" w:rsidP="4D407D47" w:rsidRDefault="22593196" w14:paraId="3D50A88F" w14:textId="5A390C00">
            <w:pPr>
              <w:jc w:val="center"/>
              <w:rPr>
                <w:rFonts w:ascii="Arial" w:hAnsi="Arial" w:eastAsia="Arial" w:cs="Arial"/>
                <w:b w:val="1"/>
                <w:bCs w:val="1"/>
                <w:color w:val="auto" w:themeColor="accent1" w:themeShade="BF"/>
                <w:sz w:val="18"/>
                <w:szCs w:val="18"/>
              </w:rPr>
            </w:pPr>
            <w:r w:rsidRPr="4D407D47" w:rsidR="5F3803A6">
              <w:rPr>
                <w:rFonts w:ascii="Arial" w:hAnsi="Arial" w:eastAsia="Arial" w:cs="Arial"/>
                <w:b w:val="1"/>
                <w:bCs w:val="1"/>
                <w:color w:val="auto"/>
                <w:sz w:val="18"/>
                <w:szCs w:val="18"/>
              </w:rPr>
              <w:t>100</w:t>
            </w:r>
          </w:p>
        </w:tc>
        <w:tc>
          <w:tcPr>
            <w:tcW w:w="1115" w:type="dxa"/>
            <w:tcMar/>
            <w:vAlign w:val="center"/>
          </w:tcPr>
          <w:p w:rsidRPr="00D5033F" w:rsidR="6C9AE5FF" w:rsidP="4D407D47" w:rsidRDefault="25CE08DD" w14:paraId="407C5280" w14:textId="5B5B23E0">
            <w:pPr>
              <w:pStyle w:val="Normal"/>
              <w:spacing w:after="0"/>
              <w:jc w:val="center"/>
              <w:rPr>
                <w:rFonts w:ascii="Arial" w:hAnsi="Arial" w:eastAsia="Arial" w:cs="Arial"/>
                <w:b w:val="1"/>
                <w:bCs w:val="1"/>
                <w:color w:val="auto" w:themeColor="accent1" w:themeShade="BF"/>
                <w:sz w:val="18"/>
                <w:szCs w:val="18"/>
              </w:rPr>
            </w:pPr>
            <w:r w:rsidRPr="4D407D47" w:rsidR="29D1A523">
              <w:rPr>
                <w:rFonts w:ascii="Arial" w:hAnsi="Arial" w:eastAsia="Arial" w:cs="Arial"/>
                <w:b w:val="1"/>
                <w:bCs w:val="1"/>
                <w:color w:val="auto"/>
                <w:sz w:val="18"/>
                <w:szCs w:val="18"/>
              </w:rPr>
              <w:t>87.5</w:t>
            </w:r>
          </w:p>
        </w:tc>
        <w:tc>
          <w:tcPr>
            <w:tcW w:w="2436" w:type="dxa"/>
            <w:shd w:val="clear" w:color="auto" w:fill="auto"/>
            <w:tcMar/>
          </w:tcPr>
          <w:p w:rsidRPr="00D5033F" w:rsidR="607E3292" w:rsidP="4D407D47" w:rsidRDefault="1DDD2320" w14:paraId="61FC1335" w14:textId="635234F9">
            <w:pPr>
              <w:jc w:val="both"/>
              <w:rPr>
                <w:rStyle w:val="normaltextrun"/>
                <w:rFonts w:ascii="Arial" w:hAnsi="Arial" w:eastAsia="Arial" w:cs="Arial"/>
                <w:color w:val="auto" w:themeColor="accent1" w:themeShade="BF"/>
                <w:sz w:val="18"/>
                <w:szCs w:val="18"/>
              </w:rPr>
            </w:pPr>
            <w:r w:rsidRPr="4D407D47" w:rsidR="358FE734">
              <w:rPr>
                <w:rStyle w:val="normaltextrun"/>
                <w:rFonts w:ascii="Arial" w:hAnsi="Arial" w:eastAsia="Arial" w:cs="Arial"/>
                <w:color w:val="auto"/>
                <w:sz w:val="18"/>
                <w:szCs w:val="18"/>
              </w:rPr>
              <w:t>Se observa que el diseño de los controles cumple con las variables establecidas en la política de la administración del riesgo de la Unidad</w:t>
            </w:r>
            <w:r w:rsidRPr="4D407D47" w:rsidR="42B74CFD">
              <w:rPr>
                <w:rStyle w:val="normaltextrun"/>
                <w:rFonts w:ascii="Arial" w:hAnsi="Arial" w:eastAsia="Arial" w:cs="Arial"/>
                <w:color w:val="auto"/>
                <w:sz w:val="18"/>
                <w:szCs w:val="18"/>
              </w:rPr>
              <w:t xml:space="preserve">. Sin embargo, para el </w:t>
            </w:r>
            <w:r w:rsidRPr="4D407D47" w:rsidR="6E1B64A2">
              <w:rPr>
                <w:rStyle w:val="normaltextrun"/>
                <w:rFonts w:ascii="Arial" w:hAnsi="Arial" w:eastAsia="Arial" w:cs="Arial"/>
                <w:color w:val="auto"/>
                <w:sz w:val="18"/>
                <w:szCs w:val="18"/>
              </w:rPr>
              <w:t>control 2 no se allegó evidencia relacionada GLAB FM112</w:t>
            </w:r>
          </w:p>
        </w:tc>
      </w:tr>
      <w:tr w:rsidRPr="00D5033F" w:rsidR="00D5033F" w:rsidTr="626A3645" w14:paraId="6BA9DB64" w14:textId="77777777">
        <w:trPr>
          <w:trHeight w:val="585"/>
        </w:trPr>
        <w:tc>
          <w:tcPr>
            <w:tcW w:w="2122" w:type="dxa"/>
            <w:shd w:val="clear" w:color="auto" w:fill="auto"/>
            <w:tcMar/>
            <w:vAlign w:val="center"/>
          </w:tcPr>
          <w:p w:rsidRPr="00D5033F" w:rsidR="1DFD9A12" w:rsidP="626A3645" w:rsidRDefault="02880ED7" w14:paraId="59AE74DE" w14:textId="77777777">
            <w:pPr>
              <w:jc w:val="both"/>
              <w:rPr>
                <w:rFonts w:ascii="Arial" w:hAnsi="Arial" w:eastAsia="Arial" w:cs="Arial"/>
                <w:color w:val="auto" w:themeColor="accent1" w:themeShade="BF"/>
                <w:sz w:val="18"/>
                <w:szCs w:val="18"/>
                <w:lang w:eastAsia="es-CO"/>
              </w:rPr>
            </w:pPr>
            <w:r w:rsidRPr="626A3645" w:rsidR="3DF4BF93">
              <w:rPr>
                <w:rFonts w:ascii="Arial" w:hAnsi="Arial" w:eastAsia="Arial" w:cs="Arial"/>
                <w:color w:val="auto"/>
                <w:sz w:val="18"/>
                <w:szCs w:val="18"/>
              </w:rPr>
              <w:t>15. Gestión jurídica</w:t>
            </w:r>
          </w:p>
        </w:tc>
        <w:tc>
          <w:tcPr>
            <w:tcW w:w="915" w:type="dxa"/>
            <w:shd w:val="clear" w:color="auto" w:fill="auto"/>
            <w:tcMar/>
            <w:vAlign w:val="center"/>
          </w:tcPr>
          <w:p w:rsidRPr="00D5033F" w:rsidR="6C9AE5FF" w:rsidP="626A3645" w:rsidRDefault="22213917" w14:paraId="74A73742" w14:textId="600C206D">
            <w:pPr>
              <w:jc w:val="center"/>
              <w:rPr>
                <w:rFonts w:ascii="Arial" w:hAnsi="Arial" w:eastAsia="Arial" w:cs="Arial"/>
                <w:b w:val="1"/>
                <w:bCs w:val="1"/>
                <w:color w:val="auto" w:themeColor="accent1" w:themeShade="BF"/>
                <w:sz w:val="18"/>
                <w:szCs w:val="18"/>
              </w:rPr>
            </w:pPr>
            <w:r w:rsidRPr="626A3645" w:rsidR="22213917">
              <w:rPr>
                <w:rFonts w:ascii="Arial" w:hAnsi="Arial" w:eastAsia="Arial" w:cs="Arial"/>
                <w:b w:val="1"/>
                <w:bCs w:val="1"/>
                <w:color w:val="auto"/>
                <w:sz w:val="18"/>
                <w:szCs w:val="18"/>
              </w:rPr>
              <w:t>1</w:t>
            </w:r>
          </w:p>
        </w:tc>
        <w:tc>
          <w:tcPr>
            <w:tcW w:w="1051" w:type="dxa"/>
            <w:shd w:val="clear" w:color="auto" w:fill="auto"/>
            <w:tcMar/>
            <w:vAlign w:val="center"/>
          </w:tcPr>
          <w:p w:rsidRPr="00D5033F" w:rsidR="6C9AE5FF" w:rsidP="626A3645" w:rsidRDefault="4008B7D3" w14:paraId="7FEA0B04" w14:textId="4011915C">
            <w:pPr>
              <w:jc w:val="center"/>
              <w:rPr>
                <w:rFonts w:ascii="Arial" w:hAnsi="Arial" w:eastAsia="Arial" w:cs="Arial"/>
                <w:b w:val="1"/>
                <w:bCs w:val="1"/>
                <w:color w:val="auto" w:themeColor="accent1" w:themeShade="BF"/>
                <w:sz w:val="18"/>
                <w:szCs w:val="18"/>
                <w:lang w:eastAsia="es-CO"/>
              </w:rPr>
            </w:pPr>
            <w:r w:rsidRPr="626A3645" w:rsidR="43C10E2F">
              <w:rPr>
                <w:rFonts w:ascii="Arial" w:hAnsi="Arial" w:eastAsia="Arial" w:cs="Arial"/>
                <w:b w:val="1"/>
                <w:bCs w:val="1"/>
                <w:color w:val="auto"/>
                <w:sz w:val="18"/>
                <w:szCs w:val="18"/>
                <w:lang w:eastAsia="es-CO"/>
              </w:rPr>
              <w:t>2</w:t>
            </w:r>
          </w:p>
        </w:tc>
        <w:tc>
          <w:tcPr>
            <w:tcW w:w="1029" w:type="dxa"/>
            <w:tcMar/>
            <w:vAlign w:val="center"/>
          </w:tcPr>
          <w:p w:rsidRPr="00D5033F" w:rsidR="6C9AE5FF" w:rsidP="626A3645" w:rsidRDefault="4008B7D3" w14:paraId="19E88508" w14:textId="57527602">
            <w:pPr>
              <w:jc w:val="center"/>
              <w:rPr>
                <w:rFonts w:ascii="Arial" w:hAnsi="Arial" w:cs="Arial"/>
                <w:b w:val="1"/>
                <w:bCs w:val="1"/>
                <w:color w:val="auto" w:themeColor="accent1" w:themeShade="BF"/>
                <w:sz w:val="18"/>
                <w:szCs w:val="18"/>
                <w:lang w:eastAsia="es-CO"/>
              </w:rPr>
            </w:pPr>
            <w:r w:rsidRPr="626A3645" w:rsidR="43C10E2F">
              <w:rPr>
                <w:rFonts w:ascii="Arial" w:hAnsi="Arial" w:cs="Arial"/>
                <w:b w:val="1"/>
                <w:bCs w:val="1"/>
                <w:color w:val="auto"/>
                <w:sz w:val="18"/>
                <w:szCs w:val="18"/>
                <w:lang w:eastAsia="es-CO"/>
              </w:rPr>
              <w:t>100</w:t>
            </w:r>
          </w:p>
        </w:tc>
        <w:tc>
          <w:tcPr>
            <w:tcW w:w="1115" w:type="dxa"/>
            <w:tcMar/>
            <w:vAlign w:val="center"/>
          </w:tcPr>
          <w:p w:rsidRPr="00D5033F" w:rsidR="6C9AE5FF" w:rsidP="626A3645" w:rsidRDefault="4008B7D3" w14:paraId="456E4E96" w14:textId="0B25C718">
            <w:pPr>
              <w:pStyle w:val="Normal"/>
              <w:bidi w:val="0"/>
              <w:spacing w:before="0" w:beforeAutospacing="off" w:after="0" w:afterAutospacing="off" w:line="259" w:lineRule="auto"/>
              <w:ind w:left="0" w:right="0"/>
              <w:jc w:val="center"/>
              <w:rPr>
                <w:rFonts w:ascii="Arial" w:hAnsi="Arial" w:cs="Arial"/>
                <w:b w:val="1"/>
                <w:bCs w:val="1"/>
                <w:color w:val="auto"/>
                <w:sz w:val="18"/>
                <w:szCs w:val="18"/>
                <w:lang w:eastAsia="es-CO"/>
              </w:rPr>
            </w:pPr>
            <w:r w:rsidRPr="626A3645" w:rsidR="4D7DD45F">
              <w:rPr>
                <w:rFonts w:ascii="Arial" w:hAnsi="Arial" w:cs="Arial"/>
                <w:b w:val="1"/>
                <w:bCs w:val="1"/>
                <w:color w:val="auto"/>
                <w:sz w:val="18"/>
                <w:szCs w:val="18"/>
                <w:lang w:eastAsia="es-CO"/>
              </w:rPr>
              <w:t>85</w:t>
            </w:r>
          </w:p>
        </w:tc>
        <w:tc>
          <w:tcPr>
            <w:tcW w:w="2436" w:type="dxa"/>
            <w:shd w:val="clear" w:color="auto" w:fill="auto"/>
            <w:tcMar/>
            <w:vAlign w:val="center"/>
          </w:tcPr>
          <w:p w:rsidRPr="00D5033F" w:rsidR="6C9AE5FF" w:rsidP="626A3645" w:rsidRDefault="5D240703" w14:paraId="330FD69B" w14:textId="15F8B7A4">
            <w:pPr>
              <w:pStyle w:val="Normal"/>
              <w:spacing w:after="0"/>
              <w:jc w:val="both"/>
              <w:rPr>
                <w:rStyle w:val="normaltextrun"/>
                <w:rFonts w:ascii="Arial" w:hAnsi="Arial" w:eastAsia="Arial" w:cs="Arial"/>
                <w:color w:val="auto" w:themeColor="accent1" w:themeShade="BF"/>
                <w:sz w:val="18"/>
                <w:szCs w:val="18"/>
                <w:lang w:eastAsia="es-CO"/>
              </w:rPr>
            </w:pPr>
            <w:r w:rsidRPr="626A3645" w:rsidR="62D475FC">
              <w:rPr>
                <w:rStyle w:val="normaltextrun"/>
                <w:rFonts w:ascii="Arial" w:hAnsi="Arial" w:eastAsia="Arial" w:cs="Arial"/>
                <w:color w:val="auto"/>
                <w:sz w:val="18"/>
                <w:szCs w:val="18"/>
              </w:rPr>
              <w:t xml:space="preserve">Se observa que la estructura de la descripción del riesgo, </w:t>
            </w:r>
            <w:r w:rsidRPr="626A3645" w:rsidR="475368E7">
              <w:rPr>
                <w:rStyle w:val="normaltextrun"/>
                <w:rFonts w:ascii="Arial" w:hAnsi="Arial" w:eastAsia="Arial" w:cs="Arial"/>
                <w:color w:val="auto"/>
                <w:sz w:val="18"/>
                <w:szCs w:val="18"/>
              </w:rPr>
              <w:t xml:space="preserve">y </w:t>
            </w:r>
            <w:r w:rsidRPr="626A3645" w:rsidR="62D475FC">
              <w:rPr>
                <w:rStyle w:val="normaltextrun"/>
                <w:rFonts w:ascii="Arial" w:hAnsi="Arial" w:eastAsia="Arial" w:cs="Arial"/>
                <w:color w:val="auto"/>
                <w:sz w:val="18"/>
                <w:szCs w:val="18"/>
              </w:rPr>
              <w:t xml:space="preserve">el diseño de los controles cumple con lo establecido en la política de la administración del riesgo. </w:t>
            </w:r>
            <w:r w:rsidRPr="626A3645" w:rsidR="7E3890D5">
              <w:rPr>
                <w:rStyle w:val="normaltextrun"/>
                <w:rFonts w:ascii="Arial" w:hAnsi="Arial" w:eastAsia="Arial" w:cs="Arial"/>
                <w:color w:val="auto"/>
                <w:sz w:val="18"/>
                <w:szCs w:val="18"/>
              </w:rPr>
              <w:t xml:space="preserve">Se recomienda ejecutar el control como se planeo </w:t>
            </w:r>
          </w:p>
        </w:tc>
      </w:tr>
      <w:tr w:rsidRPr="00D5033F" w:rsidR="00D5033F" w:rsidTr="626A3645" w14:paraId="4919C909" w14:textId="77777777">
        <w:trPr>
          <w:trHeight w:val="585"/>
        </w:trPr>
        <w:tc>
          <w:tcPr>
            <w:tcW w:w="2122" w:type="dxa"/>
            <w:shd w:val="clear" w:color="auto" w:fill="auto"/>
            <w:tcMar/>
            <w:vAlign w:val="center"/>
          </w:tcPr>
          <w:p w:rsidRPr="00D5033F" w:rsidR="1DFD9A12" w:rsidP="626A3645" w:rsidRDefault="02880ED7" w14:paraId="7E49E7FE" w14:textId="77777777">
            <w:pPr>
              <w:jc w:val="both"/>
              <w:rPr>
                <w:rFonts w:ascii="Arial" w:hAnsi="Arial" w:eastAsia="Arial" w:cs="Arial"/>
                <w:b w:val="1"/>
                <w:bCs w:val="1"/>
                <w:color w:val="auto" w:themeColor="accent1" w:themeShade="BF"/>
                <w:sz w:val="18"/>
                <w:szCs w:val="18"/>
                <w:lang w:eastAsia="es-CO"/>
              </w:rPr>
            </w:pPr>
            <w:r w:rsidRPr="626A3645" w:rsidR="3DF4BF93">
              <w:rPr>
                <w:rFonts w:ascii="Arial" w:hAnsi="Arial" w:eastAsia="Arial" w:cs="Arial"/>
                <w:b w:val="1"/>
                <w:bCs w:val="1"/>
                <w:color w:val="auto"/>
                <w:sz w:val="18"/>
                <w:szCs w:val="18"/>
              </w:rPr>
              <w:t>16. Control, evaluación y mejora de la gestión  </w:t>
            </w:r>
          </w:p>
        </w:tc>
        <w:tc>
          <w:tcPr>
            <w:tcW w:w="915" w:type="dxa"/>
            <w:shd w:val="clear" w:color="auto" w:fill="auto"/>
            <w:tcMar/>
            <w:vAlign w:val="center"/>
          </w:tcPr>
          <w:p w:rsidRPr="00D5033F" w:rsidR="6C9AE5FF" w:rsidP="626A3645" w:rsidRDefault="22213917" w14:paraId="6F2C9611" w14:textId="3FC84D0C">
            <w:pPr>
              <w:jc w:val="center"/>
              <w:rPr>
                <w:rFonts w:ascii="Arial" w:hAnsi="Arial" w:eastAsia="Arial" w:cs="Arial"/>
                <w:b w:val="1"/>
                <w:bCs w:val="1"/>
                <w:color w:val="auto" w:themeColor="accent1" w:themeShade="BF"/>
                <w:sz w:val="18"/>
                <w:szCs w:val="18"/>
              </w:rPr>
            </w:pPr>
            <w:r w:rsidRPr="626A3645" w:rsidR="22213917">
              <w:rPr>
                <w:rFonts w:ascii="Arial" w:hAnsi="Arial" w:eastAsia="Arial" w:cs="Arial"/>
                <w:b w:val="1"/>
                <w:bCs w:val="1"/>
                <w:color w:val="auto"/>
                <w:sz w:val="18"/>
                <w:szCs w:val="18"/>
              </w:rPr>
              <w:t>1</w:t>
            </w:r>
          </w:p>
        </w:tc>
        <w:tc>
          <w:tcPr>
            <w:tcW w:w="1051" w:type="dxa"/>
            <w:shd w:val="clear" w:color="auto" w:fill="auto"/>
            <w:tcMar/>
            <w:vAlign w:val="center"/>
          </w:tcPr>
          <w:p w:rsidRPr="00D5033F" w:rsidR="6C9AE5FF" w:rsidP="626A3645" w:rsidRDefault="22213917" w14:paraId="299B3FB1" w14:textId="2EB226B4">
            <w:pPr>
              <w:jc w:val="center"/>
              <w:rPr>
                <w:rFonts w:ascii="Arial" w:hAnsi="Arial" w:eastAsia="Arial" w:cs="Arial"/>
                <w:b w:val="1"/>
                <w:bCs w:val="1"/>
                <w:color w:val="auto" w:themeColor="accent1" w:themeShade="BF"/>
                <w:sz w:val="18"/>
                <w:szCs w:val="18"/>
                <w:lang w:eastAsia="es-CO"/>
              </w:rPr>
            </w:pPr>
            <w:r w:rsidRPr="626A3645" w:rsidR="22213917">
              <w:rPr>
                <w:rFonts w:ascii="Arial" w:hAnsi="Arial" w:eastAsia="Arial" w:cs="Arial"/>
                <w:b w:val="1"/>
                <w:bCs w:val="1"/>
                <w:color w:val="auto"/>
                <w:sz w:val="18"/>
                <w:szCs w:val="18"/>
                <w:lang w:eastAsia="es-CO"/>
              </w:rPr>
              <w:t>2</w:t>
            </w:r>
          </w:p>
        </w:tc>
        <w:tc>
          <w:tcPr>
            <w:tcW w:w="1029" w:type="dxa"/>
            <w:tcMar/>
            <w:vAlign w:val="center"/>
          </w:tcPr>
          <w:p w:rsidRPr="00D5033F" w:rsidR="6C9AE5FF" w:rsidP="626A3645" w:rsidRDefault="22213917" w14:paraId="3D58ABC6" w14:textId="2D8B14FE">
            <w:pPr>
              <w:pStyle w:val="Normal"/>
              <w:bidi w:val="0"/>
              <w:spacing w:before="0" w:beforeAutospacing="off" w:after="0" w:afterAutospacing="off" w:line="259" w:lineRule="auto"/>
              <w:ind w:left="0" w:right="0"/>
              <w:jc w:val="center"/>
              <w:rPr>
                <w:rFonts w:ascii="Arial" w:hAnsi="Arial" w:cs="Arial"/>
                <w:b w:val="1"/>
                <w:bCs w:val="1"/>
                <w:color w:val="auto"/>
                <w:sz w:val="18"/>
                <w:szCs w:val="18"/>
                <w:lang w:eastAsia="es-CO"/>
              </w:rPr>
            </w:pPr>
            <w:r w:rsidRPr="626A3645" w:rsidR="3A64FA8A">
              <w:rPr>
                <w:rFonts w:ascii="Arial" w:hAnsi="Arial" w:cs="Arial"/>
                <w:b w:val="1"/>
                <w:bCs w:val="1"/>
                <w:color w:val="auto"/>
                <w:sz w:val="18"/>
                <w:szCs w:val="18"/>
                <w:lang w:eastAsia="es-CO"/>
              </w:rPr>
              <w:t>90</w:t>
            </w:r>
          </w:p>
        </w:tc>
        <w:tc>
          <w:tcPr>
            <w:tcW w:w="1115" w:type="dxa"/>
            <w:tcMar/>
            <w:vAlign w:val="center"/>
          </w:tcPr>
          <w:p w:rsidRPr="00D5033F" w:rsidR="6C9AE5FF" w:rsidP="626A3645" w:rsidRDefault="6DEBFC99" w14:paraId="0A22ABD6" w14:textId="6AE85C96">
            <w:pPr>
              <w:spacing w:after="0"/>
              <w:jc w:val="center"/>
              <w:rPr>
                <w:rFonts w:ascii="Arial" w:hAnsi="Arial" w:cs="Arial"/>
                <w:b w:val="1"/>
                <w:bCs w:val="1"/>
                <w:color w:val="auto" w:themeColor="accent1" w:themeShade="BF"/>
                <w:sz w:val="18"/>
                <w:szCs w:val="18"/>
                <w:lang w:eastAsia="es-CO"/>
              </w:rPr>
            </w:pPr>
            <w:r w:rsidRPr="626A3645" w:rsidR="3A64FA8A">
              <w:rPr>
                <w:rFonts w:ascii="Arial" w:hAnsi="Arial" w:cs="Arial"/>
                <w:b w:val="1"/>
                <w:bCs w:val="1"/>
                <w:color w:val="auto"/>
                <w:sz w:val="18"/>
                <w:szCs w:val="18"/>
                <w:lang w:eastAsia="es-CO"/>
              </w:rPr>
              <w:t>92</w:t>
            </w:r>
          </w:p>
        </w:tc>
        <w:tc>
          <w:tcPr>
            <w:tcW w:w="2436" w:type="dxa"/>
            <w:shd w:val="clear" w:color="auto" w:fill="auto"/>
            <w:tcMar/>
            <w:vAlign w:val="center"/>
          </w:tcPr>
          <w:p w:rsidRPr="00D5033F" w:rsidR="6C9AE5FF" w:rsidP="626A3645" w:rsidRDefault="28A20635" w14:paraId="14ECE456" w14:textId="4292716D">
            <w:pPr>
              <w:pStyle w:val="Normal"/>
              <w:spacing w:after="0"/>
              <w:jc w:val="both"/>
              <w:rPr>
                <w:rFonts w:ascii="Arial" w:hAnsi="Arial" w:eastAsia="Arial" w:cs="Arial"/>
                <w:color w:val="auto" w:themeColor="accent1" w:themeShade="BF"/>
                <w:sz w:val="18"/>
                <w:szCs w:val="18"/>
              </w:rPr>
            </w:pPr>
            <w:r w:rsidRPr="626A3645" w:rsidR="28A20635">
              <w:rPr>
                <w:rFonts w:ascii="Arial" w:hAnsi="Arial" w:eastAsia="Arial" w:cs="Arial"/>
                <w:color w:val="auto"/>
                <w:sz w:val="18"/>
                <w:szCs w:val="18"/>
              </w:rPr>
              <w:t xml:space="preserve">Se debe mejorar la redacción del riesgo con el fin que cumpla con la estructura de </w:t>
            </w:r>
            <w:r w:rsidRPr="626A3645" w:rsidR="28A20635">
              <w:rPr>
                <w:rStyle w:val="normaltextrun"/>
                <w:rFonts w:ascii="Arial" w:hAnsi="Arial" w:eastAsia="Arial" w:cs="Arial"/>
                <w:color w:val="auto"/>
                <w:sz w:val="18"/>
                <w:szCs w:val="18"/>
              </w:rPr>
              <w:t>Impacto-</w:t>
            </w:r>
            <w:r w:rsidRPr="626A3645" w:rsidR="00453230">
              <w:rPr>
                <w:rStyle w:val="normaltextrun"/>
                <w:rFonts w:ascii="Arial" w:hAnsi="Arial" w:eastAsia="Arial" w:cs="Arial"/>
                <w:color w:val="auto"/>
                <w:sz w:val="18"/>
                <w:szCs w:val="18"/>
              </w:rPr>
              <w:t xml:space="preserve"> </w:t>
            </w:r>
            <w:r w:rsidRPr="626A3645" w:rsidR="22AC94AA">
              <w:rPr>
                <w:rStyle w:val="normaltextrun"/>
                <w:rFonts w:ascii="Arial" w:hAnsi="Arial" w:eastAsia="Arial" w:cs="Arial"/>
                <w:color w:val="auto"/>
                <w:sz w:val="18"/>
                <w:szCs w:val="18"/>
              </w:rPr>
              <w:t>¿</w:t>
            </w:r>
            <w:r w:rsidRPr="626A3645" w:rsidR="19454EF5">
              <w:rPr>
                <w:rStyle w:val="normaltextrun"/>
                <w:rFonts w:ascii="Arial" w:hAnsi="Arial" w:eastAsia="Arial" w:cs="Arial"/>
                <w:color w:val="auto"/>
                <w:sz w:val="18"/>
                <w:szCs w:val="18"/>
              </w:rPr>
              <w:t>Qué</w:t>
            </w:r>
            <w:r w:rsidRPr="626A3645" w:rsidR="469489D0">
              <w:rPr>
                <w:rStyle w:val="normaltextrun"/>
                <w:rFonts w:ascii="Arial" w:hAnsi="Arial" w:eastAsia="Arial" w:cs="Arial"/>
                <w:color w:val="auto"/>
                <w:sz w:val="18"/>
                <w:szCs w:val="18"/>
              </w:rPr>
              <w:t>?</w:t>
            </w:r>
            <w:r w:rsidRPr="626A3645" w:rsidR="469489D0">
              <w:rPr>
                <w:rStyle w:val="normaltextrun"/>
                <w:rFonts w:ascii="Arial" w:hAnsi="Arial" w:eastAsia="Arial" w:cs="Arial"/>
                <w:color w:val="auto"/>
                <w:sz w:val="18"/>
                <w:szCs w:val="18"/>
              </w:rPr>
              <w:t xml:space="preserve"> +</w:t>
            </w:r>
            <w:r w:rsidRPr="626A3645" w:rsidR="28A20635">
              <w:rPr>
                <w:rStyle w:val="normaltextrun"/>
                <w:rFonts w:ascii="Arial" w:hAnsi="Arial" w:eastAsia="Arial" w:cs="Arial"/>
                <w:color w:val="auto"/>
                <w:sz w:val="18"/>
                <w:szCs w:val="18"/>
              </w:rPr>
              <w:t xml:space="preserve"> Causa Inmediata - </w:t>
            </w:r>
            <w:r w:rsidRPr="626A3645" w:rsidR="00574A70">
              <w:rPr>
                <w:rStyle w:val="normaltextrun"/>
                <w:rFonts w:ascii="Arial" w:hAnsi="Arial" w:eastAsia="Arial" w:cs="Arial"/>
                <w:color w:val="auto"/>
                <w:sz w:val="18"/>
                <w:szCs w:val="18"/>
              </w:rPr>
              <w:t>¿</w:t>
            </w:r>
            <w:r w:rsidRPr="626A3645" w:rsidR="28A20635">
              <w:rPr>
                <w:rStyle w:val="normaltextrun"/>
                <w:rFonts w:ascii="Arial" w:hAnsi="Arial" w:eastAsia="Arial" w:cs="Arial"/>
                <w:color w:val="auto"/>
                <w:sz w:val="18"/>
                <w:szCs w:val="18"/>
              </w:rPr>
              <w:t xml:space="preserve">Como? + Causa Raíz </w:t>
            </w:r>
            <w:r w:rsidRPr="626A3645" w:rsidR="3620841E">
              <w:rPr>
                <w:rStyle w:val="normaltextrun"/>
                <w:rFonts w:ascii="Arial" w:hAnsi="Arial" w:eastAsia="Arial" w:cs="Arial"/>
                <w:color w:val="auto"/>
                <w:sz w:val="18"/>
                <w:szCs w:val="18"/>
              </w:rPr>
              <w:t>¿</w:t>
            </w:r>
            <w:r w:rsidRPr="626A3645" w:rsidR="28A20635">
              <w:rPr>
                <w:rStyle w:val="normaltextrun"/>
                <w:rFonts w:ascii="Arial" w:hAnsi="Arial" w:eastAsia="Arial" w:cs="Arial"/>
                <w:color w:val="auto"/>
                <w:sz w:val="18"/>
                <w:szCs w:val="18"/>
              </w:rPr>
              <w:t>Por qué?,</w:t>
            </w:r>
            <w:r w:rsidRPr="626A3645" w:rsidR="4D190C67">
              <w:rPr>
                <w:rStyle w:val="normaltextrun"/>
                <w:rFonts w:ascii="Arial" w:hAnsi="Arial" w:eastAsia="Arial" w:cs="Arial"/>
                <w:color w:val="auto"/>
                <w:sz w:val="18"/>
                <w:szCs w:val="18"/>
              </w:rPr>
              <w:t xml:space="preserve"> </w:t>
            </w:r>
            <w:r w:rsidRPr="626A3645" w:rsidR="28A20635">
              <w:rPr>
                <w:rFonts w:ascii="Arial" w:hAnsi="Arial" w:eastAsia="Arial" w:cs="Arial"/>
                <w:color w:val="auto"/>
                <w:sz w:val="18"/>
                <w:szCs w:val="18"/>
              </w:rPr>
              <w:t xml:space="preserve">para </w:t>
            </w:r>
            <w:r w:rsidRPr="626A3645" w:rsidR="22213917">
              <w:rPr>
                <w:rFonts w:ascii="Arial" w:hAnsi="Arial" w:eastAsia="Arial" w:cs="Arial"/>
                <w:color w:val="auto"/>
                <w:sz w:val="18"/>
                <w:szCs w:val="18"/>
              </w:rPr>
              <w:t>la causa inmediata el cómo, se debe incorporar la clasificación del riesgo (perdida de: disponibilidad, integridad o confidencialidad)</w:t>
            </w:r>
          </w:p>
          <w:p w:rsidRPr="00D5033F" w:rsidR="6C9AE5FF" w:rsidP="626A3645" w:rsidRDefault="4C911D3F" w14:paraId="392C92F4" w14:textId="0E83DBA4">
            <w:pPr>
              <w:spacing w:after="0"/>
              <w:jc w:val="both"/>
              <w:rPr>
                <w:rStyle w:val="normaltextrun"/>
                <w:rFonts w:ascii="Arial" w:hAnsi="Arial" w:eastAsia="Arial" w:cs="Arial"/>
                <w:color w:val="auto" w:themeColor="accent1" w:themeShade="BF"/>
                <w:sz w:val="18"/>
                <w:szCs w:val="18"/>
                <w:lang w:eastAsia="es-CO"/>
              </w:rPr>
            </w:pPr>
            <w:r w:rsidRPr="626A3645" w:rsidR="25E6FC69">
              <w:rPr>
                <w:rStyle w:val="normaltextrun"/>
                <w:rFonts w:ascii="Arial" w:hAnsi="Arial" w:eastAsia="Arial" w:cs="Arial"/>
                <w:color w:val="auto"/>
                <w:sz w:val="18"/>
                <w:szCs w:val="18"/>
              </w:rPr>
              <w:t xml:space="preserve">Se observa que el diseño de los controles </w:t>
            </w:r>
            <w:r w:rsidRPr="626A3645" w:rsidR="0F9BED5F">
              <w:rPr>
                <w:rStyle w:val="normaltextrun"/>
                <w:rFonts w:ascii="Arial" w:hAnsi="Arial" w:eastAsia="Arial" w:cs="Arial"/>
                <w:color w:val="auto"/>
                <w:sz w:val="18"/>
                <w:szCs w:val="18"/>
              </w:rPr>
              <w:t>mejoro</w:t>
            </w:r>
            <w:r w:rsidRPr="626A3645" w:rsidR="25E6FC69">
              <w:rPr>
                <w:rStyle w:val="normaltextrun"/>
                <w:rFonts w:ascii="Arial" w:hAnsi="Arial" w:eastAsia="Arial" w:cs="Arial"/>
                <w:color w:val="auto"/>
                <w:sz w:val="18"/>
                <w:szCs w:val="18"/>
              </w:rPr>
              <w:t xml:space="preserve"> </w:t>
            </w:r>
            <w:r w:rsidRPr="626A3645" w:rsidR="76B74082">
              <w:rPr>
                <w:rStyle w:val="normaltextrun"/>
                <w:rFonts w:ascii="Arial" w:hAnsi="Arial" w:eastAsia="Arial" w:cs="Arial"/>
                <w:color w:val="auto"/>
                <w:sz w:val="18"/>
                <w:szCs w:val="18"/>
              </w:rPr>
              <w:t>y la</w:t>
            </w:r>
            <w:r w:rsidRPr="626A3645" w:rsidR="0F872A82">
              <w:rPr>
                <w:rStyle w:val="normaltextrun"/>
                <w:rFonts w:ascii="Arial" w:hAnsi="Arial" w:eastAsia="Arial" w:cs="Arial"/>
                <w:color w:val="auto"/>
                <w:sz w:val="18"/>
                <w:szCs w:val="18"/>
              </w:rPr>
              <w:t xml:space="preserve"> ejecución</w:t>
            </w:r>
            <w:r w:rsidRPr="626A3645" w:rsidR="14D101B9">
              <w:rPr>
                <w:rStyle w:val="normaltextrun"/>
                <w:rFonts w:ascii="Arial" w:hAnsi="Arial" w:eastAsia="Arial" w:cs="Arial"/>
                <w:color w:val="auto"/>
                <w:sz w:val="18"/>
                <w:szCs w:val="18"/>
              </w:rPr>
              <w:t>.</w:t>
            </w:r>
          </w:p>
        </w:tc>
      </w:tr>
      <w:tr w:rsidRPr="00D5033F" w:rsidR="00D5033F" w:rsidTr="626A3645" w14:paraId="02C7CFDF" w14:textId="77777777">
        <w:trPr>
          <w:trHeight w:val="585"/>
        </w:trPr>
        <w:tc>
          <w:tcPr>
            <w:tcW w:w="2122" w:type="dxa"/>
            <w:shd w:val="clear" w:color="auto" w:fill="auto"/>
            <w:tcMar/>
            <w:vAlign w:val="center"/>
          </w:tcPr>
          <w:p w:rsidRPr="00D5033F" w:rsidR="00D6685A" w:rsidP="626A3645" w:rsidRDefault="45F4B029" w14:paraId="749E39C6" w14:textId="13776014">
            <w:pPr>
              <w:jc w:val="both"/>
              <w:rPr>
                <w:rFonts w:ascii="Arial" w:hAnsi="Arial" w:eastAsia="Arial" w:cs="Arial"/>
                <w:color w:val="auto" w:themeColor="accent1" w:themeShade="BF"/>
                <w:sz w:val="18"/>
                <w:szCs w:val="18"/>
              </w:rPr>
            </w:pPr>
            <w:r w:rsidRPr="626A3645" w:rsidR="1C3587AF">
              <w:rPr>
                <w:rFonts w:ascii="Arial" w:hAnsi="Arial" w:eastAsia="Arial" w:cs="Arial"/>
                <w:color w:val="auto"/>
                <w:sz w:val="18"/>
                <w:szCs w:val="18"/>
              </w:rPr>
              <w:t xml:space="preserve">17. </w:t>
            </w:r>
            <w:r w:rsidRPr="626A3645" w:rsidR="1C3587AF">
              <w:rPr>
                <w:rFonts w:ascii="Arial" w:hAnsi="Arial" w:eastAsia="Arial" w:cs="Arial"/>
                <w:color w:val="auto"/>
                <w:sz w:val="18"/>
                <w:szCs w:val="18"/>
                <w:lang w:eastAsia="es-CO"/>
              </w:rPr>
              <w:t>Control disciplinario interno</w:t>
            </w:r>
          </w:p>
        </w:tc>
        <w:tc>
          <w:tcPr>
            <w:tcW w:w="915" w:type="dxa"/>
            <w:shd w:val="clear" w:color="auto" w:fill="auto"/>
            <w:tcMar/>
            <w:vAlign w:val="center"/>
          </w:tcPr>
          <w:p w:rsidRPr="00D5033F" w:rsidR="00D6685A" w:rsidP="626A3645" w:rsidRDefault="22213917" w14:paraId="751B519E" w14:textId="2D77822B">
            <w:pPr>
              <w:jc w:val="center"/>
              <w:rPr>
                <w:rFonts w:ascii="Arial" w:hAnsi="Arial" w:eastAsia="Arial" w:cs="Arial"/>
                <w:b w:val="1"/>
                <w:bCs w:val="1"/>
                <w:color w:val="auto" w:themeColor="accent1" w:themeShade="BF"/>
                <w:sz w:val="18"/>
                <w:szCs w:val="18"/>
              </w:rPr>
            </w:pPr>
            <w:r w:rsidRPr="626A3645" w:rsidR="22213917">
              <w:rPr>
                <w:rFonts w:ascii="Arial" w:hAnsi="Arial" w:eastAsia="Arial" w:cs="Arial"/>
                <w:b w:val="1"/>
                <w:bCs w:val="1"/>
                <w:color w:val="auto"/>
                <w:sz w:val="18"/>
                <w:szCs w:val="18"/>
              </w:rPr>
              <w:t>1</w:t>
            </w:r>
          </w:p>
        </w:tc>
        <w:tc>
          <w:tcPr>
            <w:tcW w:w="1051" w:type="dxa"/>
            <w:shd w:val="clear" w:color="auto" w:fill="auto"/>
            <w:tcMar/>
            <w:vAlign w:val="center"/>
          </w:tcPr>
          <w:p w:rsidRPr="00D5033F" w:rsidR="00D6685A" w:rsidP="626A3645" w:rsidRDefault="4008B7D3" w14:paraId="341721CB" w14:textId="726EF96C">
            <w:pPr>
              <w:jc w:val="center"/>
              <w:rPr>
                <w:rFonts w:ascii="Arial" w:hAnsi="Arial" w:eastAsia="Arial" w:cs="Arial"/>
                <w:b w:val="1"/>
                <w:bCs w:val="1"/>
                <w:color w:val="auto" w:themeColor="accent1" w:themeShade="BF"/>
                <w:sz w:val="18"/>
                <w:szCs w:val="18"/>
                <w:lang w:eastAsia="es-CO"/>
              </w:rPr>
            </w:pPr>
            <w:r w:rsidRPr="626A3645" w:rsidR="43C10E2F">
              <w:rPr>
                <w:rFonts w:ascii="Arial" w:hAnsi="Arial" w:eastAsia="Arial" w:cs="Arial"/>
                <w:b w:val="1"/>
                <w:bCs w:val="1"/>
                <w:color w:val="auto"/>
                <w:sz w:val="18"/>
                <w:szCs w:val="18"/>
                <w:lang w:eastAsia="es-CO"/>
              </w:rPr>
              <w:t>2</w:t>
            </w:r>
          </w:p>
        </w:tc>
        <w:tc>
          <w:tcPr>
            <w:tcW w:w="1029" w:type="dxa"/>
            <w:tcMar/>
            <w:vAlign w:val="center"/>
          </w:tcPr>
          <w:p w:rsidRPr="00D5033F" w:rsidR="00D6685A" w:rsidP="626A3645" w:rsidRDefault="4008B7D3" w14:paraId="76784B46" w14:textId="7E82E110">
            <w:pPr>
              <w:pStyle w:val="Normal"/>
              <w:bidi w:val="0"/>
              <w:spacing w:before="0" w:beforeAutospacing="off" w:after="0" w:afterAutospacing="off" w:line="259" w:lineRule="auto"/>
              <w:ind w:left="0" w:right="0"/>
              <w:jc w:val="center"/>
              <w:rPr>
                <w:rFonts w:ascii="Arial" w:hAnsi="Arial" w:cs="Arial"/>
                <w:b w:val="1"/>
                <w:bCs w:val="1"/>
                <w:color w:val="auto"/>
                <w:sz w:val="18"/>
                <w:szCs w:val="18"/>
                <w:lang w:eastAsia="es-CO"/>
              </w:rPr>
            </w:pPr>
            <w:r w:rsidRPr="626A3645" w:rsidR="4007C1BB">
              <w:rPr>
                <w:rFonts w:ascii="Arial" w:hAnsi="Arial" w:cs="Arial"/>
                <w:b w:val="1"/>
                <w:bCs w:val="1"/>
                <w:color w:val="auto"/>
                <w:sz w:val="18"/>
                <w:szCs w:val="18"/>
                <w:lang w:eastAsia="es-CO"/>
              </w:rPr>
              <w:t>100</w:t>
            </w:r>
          </w:p>
        </w:tc>
        <w:tc>
          <w:tcPr>
            <w:tcW w:w="1115" w:type="dxa"/>
            <w:tcMar/>
            <w:vAlign w:val="center"/>
          </w:tcPr>
          <w:p w:rsidRPr="00D5033F" w:rsidR="00D6685A" w:rsidP="626A3645" w:rsidRDefault="32A73B4F" w14:paraId="7FECB729" w14:textId="0825B015">
            <w:pPr>
              <w:pStyle w:val="Normal"/>
              <w:bidi w:val="0"/>
              <w:spacing w:before="0" w:beforeAutospacing="off" w:after="0" w:afterAutospacing="off" w:line="259" w:lineRule="auto"/>
              <w:ind w:left="0" w:right="0"/>
              <w:jc w:val="center"/>
              <w:rPr>
                <w:rFonts w:ascii="Arial" w:hAnsi="Arial" w:cs="Arial"/>
                <w:b w:val="1"/>
                <w:bCs w:val="1"/>
                <w:color w:val="auto"/>
                <w:sz w:val="18"/>
                <w:szCs w:val="18"/>
                <w:lang w:eastAsia="es-CO"/>
              </w:rPr>
            </w:pPr>
            <w:r w:rsidRPr="626A3645" w:rsidR="4007C1BB">
              <w:rPr>
                <w:rFonts w:ascii="Arial" w:hAnsi="Arial" w:cs="Arial"/>
                <w:b w:val="1"/>
                <w:bCs w:val="1"/>
                <w:color w:val="auto"/>
                <w:sz w:val="18"/>
                <w:szCs w:val="18"/>
                <w:lang w:eastAsia="es-CO"/>
              </w:rPr>
              <w:t>100</w:t>
            </w:r>
          </w:p>
        </w:tc>
        <w:tc>
          <w:tcPr>
            <w:tcW w:w="2436" w:type="dxa"/>
            <w:shd w:val="clear" w:color="auto" w:fill="auto"/>
            <w:tcMar/>
            <w:vAlign w:val="center"/>
          </w:tcPr>
          <w:p w:rsidRPr="00D5033F" w:rsidR="00D6685A" w:rsidP="626A3645" w:rsidRDefault="4C911D3F" w14:paraId="373B8E1D" w14:textId="41165039">
            <w:pPr>
              <w:pStyle w:val="Normal"/>
              <w:spacing w:after="0"/>
              <w:jc w:val="both"/>
              <w:rPr>
                <w:rStyle w:val="normaltextrun"/>
                <w:rFonts w:ascii="Arial" w:hAnsi="Arial" w:eastAsia="Arial" w:cs="Arial"/>
                <w:color w:val="2E74B5" w:themeColor="accent1" w:themeShade="BF"/>
                <w:sz w:val="18"/>
                <w:szCs w:val="18"/>
                <w:lang w:eastAsia="es-CO"/>
              </w:rPr>
            </w:pPr>
            <w:r w:rsidRPr="626A3645" w:rsidR="2B97CFD8">
              <w:rPr>
                <w:rStyle w:val="normaltextrun"/>
                <w:rFonts w:ascii="Arial" w:hAnsi="Arial" w:eastAsia="Arial" w:cs="Arial"/>
                <w:color w:val="auto"/>
                <w:sz w:val="18"/>
                <w:szCs w:val="18"/>
              </w:rPr>
              <w:t xml:space="preserve">Se observa que la estructura de la descripción del riesgo, y el diseño de los controles cumple con lo establecido en la política de la administración del riesgo </w:t>
            </w:r>
            <w:r w:rsidRPr="626A3645" w:rsidR="75997FEE">
              <w:rPr>
                <w:rStyle w:val="normaltextrun"/>
                <w:rFonts w:ascii="Arial" w:hAnsi="Arial" w:eastAsia="Arial" w:cs="Arial"/>
                <w:color w:val="auto"/>
                <w:sz w:val="18"/>
                <w:szCs w:val="18"/>
              </w:rPr>
              <w:t>y tiene una buena ejecución de controles.</w:t>
            </w:r>
          </w:p>
        </w:tc>
      </w:tr>
      <w:tr w:rsidRPr="00D5033F" w:rsidR="00D5033F" w:rsidTr="626A3645" w14:paraId="0D0477D3" w14:textId="77777777">
        <w:trPr>
          <w:trHeight w:val="300"/>
        </w:trPr>
        <w:tc>
          <w:tcPr>
            <w:tcW w:w="2122" w:type="dxa"/>
            <w:shd w:val="clear" w:color="auto" w:fill="002060"/>
            <w:tcMar/>
            <w:vAlign w:val="bottom"/>
          </w:tcPr>
          <w:p w:rsidRPr="00D5033F" w:rsidR="1DFD9A12" w:rsidP="493DBB8A" w:rsidRDefault="02880ED7" w14:paraId="6F469EFE" w14:textId="77777777">
            <w:pPr>
              <w:rPr>
                <w:rFonts w:ascii="Arial" w:hAnsi="Arial" w:eastAsia="Arial" w:cs="Arial"/>
                <w:color w:val="2E74B5" w:themeColor="accent1" w:themeShade="BF"/>
                <w:sz w:val="18"/>
                <w:szCs w:val="18"/>
                <w:lang w:eastAsia="es-CO"/>
              </w:rPr>
            </w:pPr>
            <w:r w:rsidRPr="00D5033F">
              <w:rPr>
                <w:rFonts w:ascii="Arial" w:hAnsi="Arial" w:eastAsia="Arial" w:cs="Arial"/>
                <w:color w:val="2E74B5" w:themeColor="accent1" w:themeShade="BF"/>
                <w:sz w:val="18"/>
                <w:szCs w:val="18"/>
                <w:lang w:eastAsia="es-CO"/>
              </w:rPr>
              <w:t> </w:t>
            </w:r>
          </w:p>
        </w:tc>
        <w:tc>
          <w:tcPr>
            <w:tcW w:w="915" w:type="dxa"/>
            <w:shd w:val="clear" w:color="auto" w:fill="002060"/>
            <w:tcMar/>
            <w:vAlign w:val="center"/>
          </w:tcPr>
          <w:p w:rsidRPr="00D5033F" w:rsidR="10CBB248" w:rsidP="4D407D47" w:rsidRDefault="22213917" w14:paraId="441DDF2C" w14:textId="24897FB5">
            <w:pPr>
              <w:jc w:val="center"/>
              <w:rPr>
                <w:rFonts w:ascii="Arial" w:hAnsi="Arial" w:eastAsia="Arial" w:cs="Arial"/>
                <w:b w:val="1"/>
                <w:bCs w:val="1"/>
                <w:color w:val="FFFFFF" w:themeColor="background1" w:themeTint="FF" w:themeShade="FF"/>
                <w:sz w:val="18"/>
                <w:szCs w:val="18"/>
                <w:lang w:eastAsia="es-CO"/>
              </w:rPr>
            </w:pPr>
            <w:r w:rsidRPr="4D407D47" w:rsidR="22213917">
              <w:rPr>
                <w:rFonts w:ascii="Arial" w:hAnsi="Arial" w:eastAsia="Arial" w:cs="Arial"/>
                <w:b w:val="1"/>
                <w:bCs w:val="1"/>
                <w:color w:val="FFFFFF" w:themeColor="background1" w:themeTint="FF" w:themeShade="FF"/>
                <w:sz w:val="18"/>
                <w:szCs w:val="18"/>
                <w:lang w:eastAsia="es-CO"/>
              </w:rPr>
              <w:t>15</w:t>
            </w:r>
          </w:p>
        </w:tc>
        <w:tc>
          <w:tcPr>
            <w:tcW w:w="1051" w:type="dxa"/>
            <w:shd w:val="clear" w:color="auto" w:fill="002060"/>
            <w:tcMar/>
            <w:vAlign w:val="center"/>
          </w:tcPr>
          <w:p w:rsidRPr="00D5033F" w:rsidR="10CBB248" w:rsidP="4D407D47" w:rsidRDefault="22213917" w14:paraId="4113452B" w14:textId="2C31E4FE">
            <w:pPr>
              <w:jc w:val="center"/>
              <w:rPr>
                <w:rFonts w:ascii="Arial" w:hAnsi="Arial" w:eastAsia="Arial" w:cs="Arial"/>
                <w:b w:val="1"/>
                <w:bCs w:val="1"/>
                <w:color w:val="FFFFFF" w:themeColor="background1" w:themeTint="FF" w:themeShade="FF"/>
                <w:sz w:val="18"/>
                <w:szCs w:val="18"/>
                <w:lang w:eastAsia="es-CO"/>
              </w:rPr>
            </w:pPr>
            <w:r w:rsidRPr="4D407D47" w:rsidR="22213917">
              <w:rPr>
                <w:rFonts w:ascii="Arial" w:hAnsi="Arial" w:eastAsia="Arial" w:cs="Arial"/>
                <w:b w:val="1"/>
                <w:bCs w:val="1"/>
                <w:color w:val="FFFFFF" w:themeColor="background1" w:themeTint="FF" w:themeShade="FF"/>
                <w:sz w:val="18"/>
                <w:szCs w:val="18"/>
                <w:lang w:eastAsia="es-CO"/>
              </w:rPr>
              <w:t>3</w:t>
            </w:r>
            <w:r w:rsidRPr="4D407D47" w:rsidR="7AA18D17">
              <w:rPr>
                <w:rFonts w:ascii="Arial" w:hAnsi="Arial" w:eastAsia="Arial" w:cs="Arial"/>
                <w:b w:val="1"/>
                <w:bCs w:val="1"/>
                <w:color w:val="FFFFFF" w:themeColor="background1" w:themeTint="FF" w:themeShade="FF"/>
                <w:sz w:val="18"/>
                <w:szCs w:val="18"/>
                <w:lang w:eastAsia="es-CO"/>
              </w:rPr>
              <w:t>9</w:t>
            </w:r>
          </w:p>
        </w:tc>
        <w:tc>
          <w:tcPr>
            <w:tcW w:w="1029" w:type="dxa"/>
            <w:shd w:val="clear" w:color="auto" w:fill="002060"/>
            <w:tcMar/>
          </w:tcPr>
          <w:p w:rsidRPr="00D5033F" w:rsidR="6C9AE5FF" w:rsidP="493DBB8A" w:rsidRDefault="6C9AE5FF" w14:paraId="1ABA7929" w14:textId="77777777">
            <w:pPr>
              <w:rPr>
                <w:rFonts w:ascii="Arial" w:hAnsi="Arial" w:eastAsia="Arial" w:cs="Arial"/>
                <w:color w:val="2E74B5" w:themeColor="accent1" w:themeShade="BF"/>
                <w:sz w:val="18"/>
                <w:szCs w:val="18"/>
                <w:lang w:eastAsia="es-CO"/>
              </w:rPr>
            </w:pPr>
          </w:p>
        </w:tc>
        <w:tc>
          <w:tcPr>
            <w:tcW w:w="1115" w:type="dxa"/>
            <w:shd w:val="clear" w:color="auto" w:fill="002060"/>
            <w:tcMar/>
          </w:tcPr>
          <w:p w:rsidRPr="00D5033F" w:rsidR="6C9AE5FF" w:rsidP="493DBB8A" w:rsidRDefault="6C9AE5FF" w14:paraId="6E555EFB" w14:textId="77777777">
            <w:pPr>
              <w:rPr>
                <w:rFonts w:ascii="Arial" w:hAnsi="Arial" w:eastAsia="Arial" w:cs="Arial"/>
                <w:color w:val="2E74B5" w:themeColor="accent1" w:themeShade="BF"/>
                <w:sz w:val="18"/>
                <w:szCs w:val="18"/>
                <w:lang w:eastAsia="es-CO"/>
              </w:rPr>
            </w:pPr>
          </w:p>
        </w:tc>
        <w:tc>
          <w:tcPr>
            <w:tcW w:w="2436" w:type="dxa"/>
            <w:shd w:val="clear" w:color="auto" w:fill="002060"/>
            <w:tcMar/>
            <w:vAlign w:val="center"/>
          </w:tcPr>
          <w:p w:rsidRPr="00D5033F" w:rsidR="1DFD9A12" w:rsidP="493DBB8A" w:rsidRDefault="1DFD9A12" w14:paraId="0E8B6637" w14:textId="65ADA03A">
            <w:pPr>
              <w:rPr>
                <w:rFonts w:ascii="Arial" w:hAnsi="Arial" w:eastAsia="Arial" w:cs="Arial"/>
                <w:color w:val="2E74B5" w:themeColor="accent1" w:themeShade="BF"/>
                <w:sz w:val="18"/>
                <w:szCs w:val="18"/>
                <w:lang w:eastAsia="es-CO"/>
              </w:rPr>
            </w:pPr>
          </w:p>
        </w:tc>
      </w:tr>
    </w:tbl>
    <w:p w:rsidRPr="00D5033F" w:rsidR="003E35FF" w:rsidP="626A3645" w:rsidRDefault="003E35FF" w14:paraId="6C063F8C" w14:textId="3C0D28BC">
      <w:pPr>
        <w:shd w:val="clear" w:color="auto" w:fill="FFFFFF" w:themeFill="background1"/>
        <w:jc w:val="center"/>
        <w:rPr>
          <w:rFonts w:ascii="Arial" w:hAnsi="Arial" w:eastAsia="Arial" w:cs="Arial"/>
          <w:color w:val="auto" w:themeColor="accent1" w:themeShade="BF"/>
          <w:sz w:val="18"/>
          <w:szCs w:val="18"/>
          <w:lang w:eastAsia="es-CO"/>
        </w:rPr>
      </w:pPr>
      <w:r w:rsidRPr="626A3645" w:rsidR="003E35FF">
        <w:rPr>
          <w:rFonts w:ascii="Arial" w:hAnsi="Arial" w:eastAsia="Arial" w:cs="Arial"/>
          <w:b w:val="1"/>
          <w:bCs w:val="1"/>
          <w:color w:val="auto"/>
          <w:sz w:val="18"/>
          <w:szCs w:val="18"/>
          <w:lang w:eastAsia="es-CO"/>
        </w:rPr>
        <w:t xml:space="preserve">Fuente: </w:t>
      </w:r>
      <w:r w:rsidRPr="626A3645" w:rsidR="003E35FF">
        <w:rPr>
          <w:rFonts w:ascii="Arial" w:hAnsi="Arial" w:eastAsia="Arial" w:cs="Arial"/>
          <w:color w:val="auto"/>
          <w:sz w:val="18"/>
          <w:szCs w:val="18"/>
          <w:lang w:eastAsia="es-CO"/>
        </w:rPr>
        <w:t>OAP, 2022.</w:t>
      </w:r>
    </w:p>
    <w:p w:rsidRPr="00D5033F" w:rsidR="00F7759F" w:rsidP="4D407D47" w:rsidRDefault="158DA11B" w14:paraId="2EF2885F" w14:textId="6DABDF42">
      <w:pPr>
        <w:jc w:val="both"/>
        <w:rPr>
          <w:rFonts w:ascii="Arial" w:hAnsi="Arial" w:eastAsia="Arial" w:cs="Arial"/>
          <w:color w:val="auto" w:themeColor="accent1" w:themeShade="BF"/>
          <w:lang w:eastAsia="es-CO"/>
        </w:rPr>
      </w:pPr>
      <w:r w:rsidRPr="4D407D47" w:rsidR="158DA11B">
        <w:rPr>
          <w:rFonts w:ascii="Arial" w:hAnsi="Arial" w:eastAsia="Arial" w:cs="Arial"/>
          <w:color w:val="auto"/>
          <w:lang w:eastAsia="es-CO"/>
        </w:rPr>
        <w:t xml:space="preserve">Teniendo en cuenta lo anterior, la OAP remitió el </w:t>
      </w:r>
      <w:r w:rsidRPr="4D407D47" w:rsidR="158DA11B">
        <w:rPr>
          <w:rFonts w:ascii="Arial" w:hAnsi="Arial" w:eastAsia="Arial" w:cs="Arial"/>
          <w:color w:val="auto"/>
        </w:rPr>
        <w:t xml:space="preserve">monitoreo de los riesgos a cada proceso para que conociera sus observaciones específicas y detalladas, </w:t>
      </w:r>
      <w:r w:rsidRPr="4D407D47" w:rsidR="11C70CE1">
        <w:rPr>
          <w:rFonts w:ascii="Arial" w:hAnsi="Arial" w:eastAsia="Arial" w:cs="Arial"/>
          <w:color w:val="auto"/>
        </w:rPr>
        <w:t xml:space="preserve">reiterando la necesidad de </w:t>
      </w:r>
      <w:r w:rsidRPr="4D407D47" w:rsidR="00161ACE">
        <w:rPr>
          <w:rFonts w:ascii="Arial" w:hAnsi="Arial" w:eastAsia="Arial" w:cs="Arial"/>
          <w:color w:val="auto"/>
          <w:lang w:eastAsia="es-CO"/>
        </w:rPr>
        <w:t xml:space="preserve">revisar el activo </w:t>
      </w:r>
      <w:r w:rsidRPr="4D407D47" w:rsidR="00161ACE">
        <w:rPr>
          <w:rFonts w:ascii="Arial" w:hAnsi="Arial" w:eastAsia="Arial" w:cs="Arial"/>
          <w:b w:val="1"/>
          <w:bCs w:val="1"/>
          <w:color w:val="auto"/>
          <w:lang w:eastAsia="es-CO"/>
        </w:rPr>
        <w:t>evaluado en alto</w:t>
      </w:r>
      <w:r w:rsidRPr="4D407D47" w:rsidR="3CA33190">
        <w:rPr>
          <w:rFonts w:ascii="Arial" w:hAnsi="Arial" w:eastAsia="Arial" w:cs="Arial"/>
          <w:b w:val="1"/>
          <w:bCs w:val="1"/>
          <w:color w:val="auto"/>
          <w:lang w:eastAsia="es-CO"/>
        </w:rPr>
        <w:t xml:space="preserve"> </w:t>
      </w:r>
      <w:r w:rsidRPr="4D407D47" w:rsidR="3CA33190">
        <w:rPr>
          <w:rFonts w:ascii="Arial" w:hAnsi="Arial" w:eastAsia="Arial" w:cs="Arial"/>
          <w:b w:val="0"/>
          <w:bCs w:val="0"/>
          <w:color w:val="auto"/>
          <w:lang w:eastAsia="es-CO"/>
        </w:rPr>
        <w:t>y</w:t>
      </w:r>
      <w:r w:rsidRPr="4D407D47" w:rsidR="00161ACE">
        <w:rPr>
          <w:rFonts w:ascii="Arial" w:hAnsi="Arial" w:eastAsia="Arial" w:cs="Arial"/>
          <w:color w:val="auto"/>
          <w:lang w:eastAsia="es-CO"/>
        </w:rPr>
        <w:t xml:space="preserve"> </w:t>
      </w:r>
      <w:r w:rsidRPr="4D407D47" w:rsidR="003B445D">
        <w:rPr>
          <w:rFonts w:ascii="Arial" w:hAnsi="Arial" w:eastAsia="Arial" w:cs="Arial"/>
          <w:color w:val="auto"/>
          <w:lang w:eastAsia="es-CO"/>
        </w:rPr>
        <w:t xml:space="preserve">robustecer la </w:t>
      </w:r>
      <w:r w:rsidRPr="4D407D47" w:rsidR="003B445D">
        <w:rPr>
          <w:rFonts w:ascii="Arial" w:hAnsi="Arial" w:eastAsia="Arial" w:cs="Arial"/>
          <w:b w:val="1"/>
          <w:bCs w:val="1"/>
          <w:color w:val="auto"/>
          <w:lang w:eastAsia="es-CO"/>
        </w:rPr>
        <w:t>descripción del riesgo,</w:t>
      </w:r>
      <w:r w:rsidRPr="4D407D47" w:rsidR="003B445D">
        <w:rPr>
          <w:rFonts w:ascii="Arial" w:hAnsi="Arial" w:eastAsia="Arial" w:cs="Arial"/>
          <w:color w:val="auto"/>
          <w:lang w:eastAsia="es-CO"/>
        </w:rPr>
        <w:t xml:space="preserve"> </w:t>
      </w:r>
      <w:r w:rsidRPr="4D407D47" w:rsidR="158DA11B">
        <w:rPr>
          <w:rFonts w:ascii="Arial" w:hAnsi="Arial" w:eastAsia="Arial" w:cs="Arial"/>
          <w:color w:val="auto"/>
          <w:lang w:eastAsia="es-CO"/>
        </w:rPr>
        <w:t xml:space="preserve">fortalecer el diseño, la ejecución y seguimiento de los controles. </w:t>
      </w:r>
    </w:p>
    <w:p w:rsidRPr="00D5033F" w:rsidR="00F7759F" w:rsidP="4D407D47" w:rsidRDefault="158DA11B" w14:paraId="7D10303B" w14:textId="1CA9CB92">
      <w:pPr>
        <w:jc w:val="both"/>
        <w:rPr>
          <w:rFonts w:ascii="Arial" w:hAnsi="Arial" w:eastAsia="Arial" w:cs="Arial"/>
          <w:color w:val="auto" w:themeColor="accent1" w:themeShade="BF"/>
          <w:lang w:eastAsia="es-CO"/>
        </w:rPr>
      </w:pPr>
      <w:r w:rsidRPr="4D407D47" w:rsidR="158DA11B">
        <w:rPr>
          <w:rFonts w:ascii="Arial" w:hAnsi="Arial" w:eastAsia="Arial" w:cs="Arial"/>
          <w:color w:val="auto"/>
          <w:lang w:eastAsia="es-CO"/>
        </w:rPr>
        <w:t>Adicionalmente</w:t>
      </w:r>
      <w:r w:rsidRPr="4D407D47" w:rsidR="0243AA7C">
        <w:rPr>
          <w:rFonts w:ascii="Arial" w:hAnsi="Arial" w:eastAsia="Arial" w:cs="Arial"/>
          <w:color w:val="auto"/>
          <w:lang w:eastAsia="es-CO"/>
        </w:rPr>
        <w:t>,</w:t>
      </w:r>
      <w:r w:rsidRPr="4D407D47" w:rsidR="158DA11B">
        <w:rPr>
          <w:rFonts w:ascii="Arial" w:hAnsi="Arial" w:eastAsia="Arial" w:cs="Arial"/>
          <w:color w:val="auto"/>
          <w:lang w:eastAsia="es-CO"/>
        </w:rPr>
        <w:t xml:space="preserve"> se revisaron las acciones complementarias </w:t>
      </w:r>
      <w:r w:rsidRPr="4D407D47" w:rsidR="1C3EDE5A">
        <w:rPr>
          <w:rFonts w:ascii="Arial" w:hAnsi="Arial" w:eastAsia="Arial" w:cs="Arial"/>
          <w:color w:val="auto"/>
          <w:lang w:eastAsia="es-CO"/>
        </w:rPr>
        <w:t>reiterando la recomendación de</w:t>
      </w:r>
      <w:r w:rsidRPr="4D407D47" w:rsidR="51C755A5">
        <w:rPr>
          <w:rFonts w:ascii="Arial" w:hAnsi="Arial" w:eastAsia="Arial" w:cs="Arial"/>
          <w:color w:val="auto"/>
          <w:lang w:eastAsia="es-CO"/>
        </w:rPr>
        <w:t xml:space="preserve"> analizar los controles vs las acciones, con el fin de que estos sean diferentes</w:t>
      </w:r>
      <w:r w:rsidRPr="4D407D47" w:rsidR="68C85D37">
        <w:rPr>
          <w:rFonts w:ascii="Arial" w:hAnsi="Arial" w:eastAsia="Arial" w:cs="Arial"/>
          <w:color w:val="auto"/>
          <w:lang w:eastAsia="es-CO"/>
        </w:rPr>
        <w:t xml:space="preserve"> p</w:t>
      </w:r>
      <w:r w:rsidRPr="4D407D47" w:rsidR="51C755A5">
        <w:rPr>
          <w:rFonts w:ascii="Arial" w:hAnsi="Arial" w:eastAsia="Arial" w:cs="Arial"/>
          <w:color w:val="auto"/>
          <w:lang w:eastAsia="es-CO"/>
        </w:rPr>
        <w:t>ara dar cumplimiento a lo opción del tratamiento del riesgo seleccionada.</w:t>
      </w:r>
    </w:p>
    <w:p w:rsidRPr="00D5033F" w:rsidR="00F7759F" w:rsidP="4D407D47" w:rsidRDefault="158DA11B" w14:paraId="747D2993" w14:textId="2DA6EA2C">
      <w:pPr>
        <w:shd w:val="clear" w:color="auto" w:fill="FFFFFF" w:themeFill="background1"/>
        <w:jc w:val="both"/>
        <w:rPr>
          <w:rFonts w:ascii="Arial" w:hAnsi="Arial" w:eastAsia="Arial" w:cs="Arial"/>
          <w:color w:val="auto" w:themeColor="accent1" w:themeShade="BF"/>
          <w:lang w:eastAsia="es-CO"/>
        </w:rPr>
      </w:pPr>
      <w:r w:rsidRPr="4D407D47" w:rsidR="158DA11B">
        <w:rPr>
          <w:rFonts w:ascii="Arial" w:hAnsi="Arial" w:eastAsia="Arial" w:cs="Arial"/>
          <w:color w:val="auto"/>
          <w:lang w:eastAsia="es-CO"/>
        </w:rPr>
        <w:t>A continuación, se presenta el comportamiento de los criterios evaluados: diseño del control, ejecución del control, y ejecución de las acciones, así:</w:t>
      </w:r>
    </w:p>
    <w:p w:rsidRPr="00D5033F" w:rsidR="00F7759F" w:rsidP="45533886" w:rsidRDefault="003E35FF" w14:paraId="3F90B608" w14:textId="468373C9">
      <w:pPr>
        <w:pStyle w:val="Descripcin"/>
        <w:spacing w:after="0" w:line="240" w:lineRule="auto"/>
        <w:jc w:val="center"/>
        <w:rPr>
          <w:rFonts w:eastAsia="Arial" w:cs="Arial"/>
          <w:color w:val="2E74B5" w:themeColor="accent1" w:themeShade="BF"/>
          <w:sz w:val="18"/>
          <w:szCs w:val="18"/>
          <w:lang w:eastAsia="es-CO"/>
        </w:rPr>
      </w:pPr>
      <w:bookmarkStart w:name="_Toc115854817" w:id="54"/>
      <w:bookmarkStart w:name="_Toc126674076" w:id="55"/>
      <w:r w:rsidRPr="45533886">
        <w:rPr>
          <w:rFonts w:eastAsia="Arial" w:cs="Arial"/>
          <w:sz w:val="18"/>
          <w:szCs w:val="18"/>
        </w:rPr>
        <w:t xml:space="preserve">Tabla No </w:t>
      </w:r>
      <w:r w:rsidRPr="45533886">
        <w:rPr>
          <w:rFonts w:cs="Arial"/>
          <w:color w:val="2E74B5" w:themeColor="accent1" w:themeShade="BF"/>
          <w:sz w:val="18"/>
          <w:szCs w:val="18"/>
        </w:rPr>
        <w:fldChar w:fldCharType="begin"/>
      </w:r>
      <w:r w:rsidRPr="45533886">
        <w:rPr>
          <w:rFonts w:cs="Arial"/>
          <w:color w:val="2E74B5" w:themeColor="accent1" w:themeShade="BF"/>
          <w:sz w:val="18"/>
          <w:szCs w:val="18"/>
        </w:rPr>
        <w:instrText xml:space="preserve"> SEQ Tabla \* ARABIC </w:instrText>
      </w:r>
      <w:r w:rsidRPr="45533886">
        <w:rPr>
          <w:rFonts w:cs="Arial"/>
          <w:color w:val="2E74B5" w:themeColor="accent1" w:themeShade="BF"/>
          <w:sz w:val="18"/>
          <w:szCs w:val="18"/>
        </w:rPr>
        <w:fldChar w:fldCharType="separate"/>
      </w:r>
      <w:r w:rsidR="00EF61B8">
        <w:rPr>
          <w:rFonts w:cs="Arial"/>
          <w:noProof/>
          <w:color w:val="2E74B5" w:themeColor="accent1" w:themeShade="BF"/>
          <w:sz w:val="18"/>
          <w:szCs w:val="18"/>
        </w:rPr>
        <w:t>12</w:t>
      </w:r>
      <w:r w:rsidRPr="45533886">
        <w:rPr>
          <w:rFonts w:cs="Arial"/>
          <w:color w:val="2E74B5" w:themeColor="accent1" w:themeShade="BF"/>
          <w:sz w:val="18"/>
          <w:szCs w:val="18"/>
        </w:rPr>
        <w:fldChar w:fldCharType="end"/>
      </w:r>
      <w:r w:rsidRPr="45533886">
        <w:rPr>
          <w:rFonts w:eastAsia="Arial" w:cs="Arial"/>
          <w:sz w:val="18"/>
          <w:szCs w:val="18"/>
        </w:rPr>
        <w:t xml:space="preserve"> </w:t>
      </w:r>
      <w:r w:rsidRPr="45533886" w:rsidR="006348DB">
        <w:rPr>
          <w:rFonts w:eastAsia="Arial" w:cs="Arial"/>
          <w:b w:val="0"/>
          <w:bCs w:val="0"/>
          <w:sz w:val="18"/>
          <w:szCs w:val="18"/>
        </w:rPr>
        <w:t xml:space="preserve">Porcentaje de cumplimiento de los criterios evaluados </w:t>
      </w:r>
      <w:r w:rsidRPr="45533886" w:rsidR="2F4A742D">
        <w:rPr>
          <w:rFonts w:eastAsia="Arial" w:cs="Arial"/>
          <w:b w:val="0"/>
          <w:bCs w:val="0"/>
          <w:sz w:val="18"/>
          <w:szCs w:val="18"/>
        </w:rPr>
        <w:t xml:space="preserve">de los </w:t>
      </w:r>
      <w:r w:rsidRPr="45533886" w:rsidR="006348DB">
        <w:rPr>
          <w:rFonts w:eastAsia="Arial" w:cs="Arial"/>
          <w:b w:val="0"/>
          <w:bCs w:val="0"/>
          <w:sz w:val="18"/>
          <w:szCs w:val="18"/>
        </w:rPr>
        <w:t xml:space="preserve">riesgos de </w:t>
      </w:r>
      <w:r w:rsidRPr="45533886" w:rsidR="006B76DC">
        <w:rPr>
          <w:rFonts w:eastAsia="Arial" w:cs="Arial"/>
          <w:b w:val="0"/>
          <w:bCs w:val="0"/>
          <w:sz w:val="18"/>
          <w:szCs w:val="18"/>
        </w:rPr>
        <w:t>seguridad digital</w:t>
      </w:r>
      <w:r w:rsidRPr="45533886" w:rsidR="4413EB8D">
        <w:rPr>
          <w:rFonts w:eastAsia="Arial" w:cs="Arial"/>
          <w:b w:val="0"/>
          <w:bCs w:val="0"/>
          <w:sz w:val="18"/>
          <w:szCs w:val="18"/>
        </w:rPr>
        <w:t xml:space="preserve"> 3er cuatrimestre</w:t>
      </w:r>
      <w:bookmarkEnd w:id="54"/>
      <w:bookmarkEnd w:id="55"/>
    </w:p>
    <w:tbl>
      <w:tblPr>
        <w:tblStyle w:val="Tablaconcuadrcula"/>
        <w:tblW w:w="0" w:type="auto"/>
        <w:jc w:val="center"/>
        <w:tblLook w:val="06A0" w:firstRow="1" w:lastRow="0" w:firstColumn="1" w:lastColumn="0" w:noHBand="1" w:noVBand="1"/>
      </w:tblPr>
      <w:tblGrid>
        <w:gridCol w:w="3285"/>
        <w:gridCol w:w="1429"/>
        <w:gridCol w:w="1215"/>
        <w:gridCol w:w="1500"/>
      </w:tblGrid>
      <w:tr w:rsidRPr="00D5033F" w:rsidR="00D5033F" w:rsidTr="45533886" w14:paraId="58D4B750" w14:textId="77777777">
        <w:trPr>
          <w:trHeight w:val="525"/>
          <w:jc w:val="center"/>
        </w:trPr>
        <w:tc>
          <w:tcPr>
            <w:tcW w:w="3285" w:type="dxa"/>
            <w:shd w:val="clear" w:color="auto" w:fill="002060"/>
            <w:vAlign w:val="center"/>
          </w:tcPr>
          <w:p w:rsidRPr="00D5033F" w:rsidR="032A89B2" w:rsidP="45533886" w:rsidRDefault="540FFAA7" w14:paraId="137CE02A" w14:textId="2C09E7C4">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lastRenderedPageBreak/>
              <w:t>Criterios evaluados</w:t>
            </w:r>
          </w:p>
        </w:tc>
        <w:tc>
          <w:tcPr>
            <w:tcW w:w="1429" w:type="dxa"/>
            <w:shd w:val="clear" w:color="auto" w:fill="002060"/>
            <w:vAlign w:val="bottom"/>
          </w:tcPr>
          <w:p w:rsidRPr="00D5033F" w:rsidR="032A89B2" w:rsidP="45533886" w:rsidRDefault="540FFAA7" w14:paraId="041D0695" w14:textId="62BBB66A">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Diseño del control</w:t>
            </w:r>
          </w:p>
        </w:tc>
        <w:tc>
          <w:tcPr>
            <w:tcW w:w="1215" w:type="dxa"/>
            <w:shd w:val="clear" w:color="auto" w:fill="002060"/>
            <w:vAlign w:val="bottom"/>
          </w:tcPr>
          <w:p w:rsidRPr="00D5033F" w:rsidR="032A89B2" w:rsidP="45533886" w:rsidRDefault="540FFAA7" w14:paraId="5227A67B" w14:textId="48E9596A">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Ejecución del control</w:t>
            </w:r>
          </w:p>
        </w:tc>
        <w:tc>
          <w:tcPr>
            <w:tcW w:w="1500" w:type="dxa"/>
            <w:shd w:val="clear" w:color="auto" w:fill="002060"/>
            <w:vAlign w:val="bottom"/>
          </w:tcPr>
          <w:p w:rsidRPr="00D5033F" w:rsidR="032A89B2" w:rsidP="45533886" w:rsidRDefault="540FFAA7" w14:paraId="76E54FF8" w14:textId="0B46CA22">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Ejecución de Actividades</w:t>
            </w:r>
          </w:p>
        </w:tc>
      </w:tr>
      <w:tr w:rsidRPr="00D5033F" w:rsidR="00D5033F" w:rsidTr="45533886" w14:paraId="2D78E32A" w14:textId="77777777">
        <w:trPr>
          <w:trHeight w:val="300"/>
          <w:jc w:val="center"/>
        </w:trPr>
        <w:tc>
          <w:tcPr>
            <w:tcW w:w="3285" w:type="dxa"/>
            <w:vAlign w:val="bottom"/>
          </w:tcPr>
          <w:p w:rsidRPr="00D5033F" w:rsidR="34387855" w:rsidP="45533886" w:rsidRDefault="10FD77E5" w14:paraId="5A029082" w14:textId="3E317C46">
            <w:pPr>
              <w:rPr>
                <w:rFonts w:ascii="Arial" w:hAnsi="Arial" w:eastAsia="Arial" w:cs="Arial"/>
                <w:color w:val="2E74B5" w:themeColor="accent1" w:themeShade="BF"/>
                <w:sz w:val="18"/>
                <w:szCs w:val="18"/>
              </w:rPr>
            </w:pPr>
            <w:r w:rsidRPr="45533886">
              <w:rPr>
                <w:rFonts w:ascii="Arial" w:hAnsi="Arial" w:eastAsia="Arial" w:cs="Arial"/>
                <w:sz w:val="18"/>
                <w:szCs w:val="18"/>
              </w:rPr>
              <w:t>Cumple</w:t>
            </w:r>
          </w:p>
        </w:tc>
        <w:tc>
          <w:tcPr>
            <w:tcW w:w="1429" w:type="dxa"/>
            <w:vAlign w:val="center"/>
          </w:tcPr>
          <w:p w:rsidRPr="00D5033F" w:rsidR="22213917" w:rsidP="45533886" w:rsidRDefault="24CE59A7" w14:paraId="5C49EA20" w14:textId="7CF00E01">
            <w:pPr>
              <w:jc w:val="center"/>
              <w:rPr>
                <w:rFonts w:ascii="Arial" w:hAnsi="Arial" w:eastAsia="Arial" w:cs="Arial"/>
                <w:color w:val="2E74B5" w:themeColor="accent1" w:themeShade="BF"/>
                <w:sz w:val="18"/>
                <w:szCs w:val="18"/>
              </w:rPr>
            </w:pPr>
            <w:r w:rsidRPr="45533886">
              <w:rPr>
                <w:rFonts w:ascii="Arial" w:hAnsi="Arial" w:eastAsia="Arial" w:cs="Arial"/>
                <w:sz w:val="18"/>
                <w:szCs w:val="18"/>
              </w:rPr>
              <w:t>3</w:t>
            </w:r>
            <w:r w:rsidRPr="45533886" w:rsidR="0A2113DE">
              <w:rPr>
                <w:rFonts w:ascii="Arial" w:hAnsi="Arial" w:eastAsia="Arial" w:cs="Arial"/>
                <w:sz w:val="18"/>
                <w:szCs w:val="18"/>
              </w:rPr>
              <w:t>8</w:t>
            </w:r>
          </w:p>
        </w:tc>
        <w:tc>
          <w:tcPr>
            <w:tcW w:w="1215" w:type="dxa"/>
            <w:vAlign w:val="center"/>
          </w:tcPr>
          <w:p w:rsidRPr="00D5033F" w:rsidR="22213917" w:rsidP="45533886" w:rsidRDefault="24CE59A7" w14:paraId="29B17569" w14:textId="5B8A6664">
            <w:pPr>
              <w:pStyle w:val="Descripcin"/>
              <w:spacing w:after="0" w:line="240" w:lineRule="auto"/>
              <w:jc w:val="center"/>
              <w:rPr>
                <w:rFonts w:eastAsia="Arial" w:cs="Arial"/>
                <w:b w:val="0"/>
                <w:bCs w:val="0"/>
                <w:color w:val="2E74B5" w:themeColor="accent1" w:themeShade="BF"/>
                <w:sz w:val="18"/>
                <w:szCs w:val="18"/>
              </w:rPr>
            </w:pPr>
            <w:r w:rsidRPr="45533886">
              <w:rPr>
                <w:rFonts w:eastAsia="Arial" w:cs="Arial"/>
                <w:b w:val="0"/>
                <w:bCs w:val="0"/>
                <w:sz w:val="18"/>
                <w:szCs w:val="18"/>
              </w:rPr>
              <w:t>3</w:t>
            </w:r>
            <w:r w:rsidRPr="45533886" w:rsidR="06E8C655">
              <w:rPr>
                <w:rFonts w:eastAsia="Arial" w:cs="Arial"/>
                <w:b w:val="0"/>
                <w:bCs w:val="0"/>
                <w:sz w:val="18"/>
                <w:szCs w:val="18"/>
              </w:rPr>
              <w:t>7</w:t>
            </w:r>
          </w:p>
        </w:tc>
        <w:tc>
          <w:tcPr>
            <w:tcW w:w="1500" w:type="dxa"/>
            <w:vAlign w:val="center"/>
          </w:tcPr>
          <w:p w:rsidRPr="00D5033F" w:rsidR="22213917" w:rsidP="45533886" w:rsidRDefault="0571598A" w14:paraId="6F1CF53E" w14:textId="6CB1A06D">
            <w:pPr>
              <w:spacing w:line="259" w:lineRule="auto"/>
              <w:jc w:val="center"/>
            </w:pPr>
            <w:r w:rsidRPr="45533886">
              <w:t>14</w:t>
            </w:r>
          </w:p>
        </w:tc>
      </w:tr>
      <w:tr w:rsidRPr="00D5033F" w:rsidR="00D5033F" w:rsidTr="45533886" w14:paraId="762FA3F5" w14:textId="77777777">
        <w:trPr>
          <w:trHeight w:val="300"/>
          <w:jc w:val="center"/>
        </w:trPr>
        <w:tc>
          <w:tcPr>
            <w:tcW w:w="3285" w:type="dxa"/>
            <w:vAlign w:val="bottom"/>
          </w:tcPr>
          <w:p w:rsidRPr="00D5033F" w:rsidR="34387855" w:rsidP="45533886" w:rsidRDefault="10FD77E5" w14:paraId="6B9D39D4" w14:textId="51AC078D">
            <w:pPr>
              <w:rPr>
                <w:rFonts w:ascii="Arial" w:hAnsi="Arial" w:eastAsia="Arial" w:cs="Arial"/>
                <w:color w:val="2E74B5" w:themeColor="accent1" w:themeShade="BF"/>
                <w:sz w:val="18"/>
                <w:szCs w:val="18"/>
              </w:rPr>
            </w:pPr>
            <w:r w:rsidRPr="45533886">
              <w:rPr>
                <w:rFonts w:ascii="Arial" w:hAnsi="Arial" w:eastAsia="Arial" w:cs="Arial"/>
                <w:sz w:val="18"/>
                <w:szCs w:val="18"/>
              </w:rPr>
              <w:t>Parcialmente</w:t>
            </w:r>
          </w:p>
        </w:tc>
        <w:tc>
          <w:tcPr>
            <w:tcW w:w="1429" w:type="dxa"/>
            <w:vAlign w:val="center"/>
          </w:tcPr>
          <w:p w:rsidRPr="00D5033F" w:rsidR="22213917" w:rsidP="45533886" w:rsidRDefault="4A9B2589" w14:paraId="68BC138E" w14:textId="017B53F6">
            <w:pPr>
              <w:jc w:val="center"/>
              <w:rPr>
                <w:rFonts w:ascii="Arial" w:hAnsi="Arial" w:eastAsia="Arial" w:cs="Arial"/>
                <w:color w:val="2E74B5" w:themeColor="accent1" w:themeShade="BF"/>
                <w:sz w:val="18"/>
                <w:szCs w:val="18"/>
              </w:rPr>
            </w:pPr>
            <w:r w:rsidRPr="45533886">
              <w:rPr>
                <w:rFonts w:ascii="Arial" w:hAnsi="Arial" w:eastAsia="Arial" w:cs="Arial"/>
                <w:sz w:val="18"/>
                <w:szCs w:val="18"/>
              </w:rPr>
              <w:t>1</w:t>
            </w:r>
          </w:p>
        </w:tc>
        <w:tc>
          <w:tcPr>
            <w:tcW w:w="1215" w:type="dxa"/>
            <w:vAlign w:val="bottom"/>
          </w:tcPr>
          <w:p w:rsidRPr="00D5033F" w:rsidR="22213917" w:rsidP="45533886" w:rsidRDefault="19CDECD3" w14:paraId="0AB57DE4" w14:textId="5D585F77">
            <w:pPr>
              <w:jc w:val="center"/>
              <w:rPr>
                <w:rFonts w:ascii="Arial" w:hAnsi="Arial" w:eastAsia="Arial" w:cs="Arial"/>
                <w:color w:val="2E74B5" w:themeColor="accent1" w:themeShade="BF"/>
                <w:sz w:val="18"/>
                <w:szCs w:val="18"/>
              </w:rPr>
            </w:pPr>
            <w:r w:rsidRPr="45533886">
              <w:rPr>
                <w:rFonts w:ascii="Arial" w:hAnsi="Arial" w:eastAsia="Arial" w:cs="Arial"/>
                <w:sz w:val="18"/>
                <w:szCs w:val="18"/>
              </w:rPr>
              <w:t>2</w:t>
            </w:r>
          </w:p>
        </w:tc>
        <w:tc>
          <w:tcPr>
            <w:tcW w:w="1500" w:type="dxa"/>
            <w:vAlign w:val="center"/>
          </w:tcPr>
          <w:p w:rsidRPr="00D5033F" w:rsidR="22213917" w:rsidP="45533886" w:rsidRDefault="22213917" w14:paraId="7DCFD272" w14:textId="7410E310">
            <w:pPr>
              <w:jc w:val="center"/>
              <w:rPr>
                <w:rFonts w:ascii="Arial" w:hAnsi="Arial" w:eastAsia="Arial" w:cs="Arial"/>
                <w:color w:val="2E74B5" w:themeColor="accent1" w:themeShade="BF"/>
                <w:sz w:val="18"/>
                <w:szCs w:val="18"/>
              </w:rPr>
            </w:pPr>
          </w:p>
        </w:tc>
      </w:tr>
      <w:tr w:rsidRPr="00D5033F" w:rsidR="00D5033F" w:rsidTr="45533886" w14:paraId="5A3E2AFE" w14:textId="77777777">
        <w:trPr>
          <w:trHeight w:val="300"/>
          <w:jc w:val="center"/>
        </w:trPr>
        <w:tc>
          <w:tcPr>
            <w:tcW w:w="3285" w:type="dxa"/>
            <w:vAlign w:val="bottom"/>
          </w:tcPr>
          <w:p w:rsidRPr="00D5033F" w:rsidR="49E092D9" w:rsidP="45533886" w:rsidRDefault="75145C42" w14:paraId="7C608D9C" w14:textId="71458CE0">
            <w:pPr>
              <w:rPr>
                <w:rFonts w:ascii="Arial" w:hAnsi="Arial" w:eastAsia="Arial" w:cs="Arial"/>
                <w:color w:val="2E74B5" w:themeColor="accent1" w:themeShade="BF"/>
                <w:sz w:val="18"/>
                <w:szCs w:val="18"/>
              </w:rPr>
            </w:pPr>
            <w:r w:rsidRPr="45533886">
              <w:rPr>
                <w:rFonts w:ascii="Arial" w:hAnsi="Arial" w:eastAsia="Arial" w:cs="Arial"/>
                <w:sz w:val="18"/>
                <w:szCs w:val="18"/>
              </w:rPr>
              <w:t>No presentaron monitoreo</w:t>
            </w:r>
          </w:p>
        </w:tc>
        <w:tc>
          <w:tcPr>
            <w:tcW w:w="1429" w:type="dxa"/>
            <w:vAlign w:val="center"/>
          </w:tcPr>
          <w:p w:rsidRPr="00D5033F" w:rsidR="22213917" w:rsidP="45533886" w:rsidRDefault="22213917" w14:paraId="6B609761" w14:textId="2C3BE763">
            <w:pPr>
              <w:jc w:val="center"/>
              <w:rPr>
                <w:rFonts w:ascii="Arial" w:hAnsi="Arial" w:eastAsia="Arial" w:cs="Arial"/>
                <w:color w:val="2E74B5" w:themeColor="accent1" w:themeShade="BF"/>
                <w:sz w:val="18"/>
                <w:szCs w:val="18"/>
              </w:rPr>
            </w:pPr>
          </w:p>
        </w:tc>
        <w:tc>
          <w:tcPr>
            <w:tcW w:w="1215" w:type="dxa"/>
            <w:vAlign w:val="bottom"/>
          </w:tcPr>
          <w:p w:rsidRPr="00D5033F" w:rsidR="22213917" w:rsidP="45533886" w:rsidRDefault="22213917" w14:paraId="765CE68F" w14:textId="71FD9D86">
            <w:pPr>
              <w:jc w:val="center"/>
              <w:rPr>
                <w:rFonts w:ascii="Arial" w:hAnsi="Arial" w:eastAsia="Arial" w:cs="Arial"/>
                <w:color w:val="2E74B5" w:themeColor="accent1" w:themeShade="BF"/>
                <w:sz w:val="18"/>
                <w:szCs w:val="18"/>
              </w:rPr>
            </w:pPr>
          </w:p>
        </w:tc>
        <w:tc>
          <w:tcPr>
            <w:tcW w:w="1500" w:type="dxa"/>
            <w:vAlign w:val="center"/>
          </w:tcPr>
          <w:p w:rsidRPr="00D5033F" w:rsidR="22213917" w:rsidP="45533886" w:rsidRDefault="22213917" w14:paraId="1B871BD1" w14:textId="2F015BAE">
            <w:pPr>
              <w:spacing w:line="259" w:lineRule="auto"/>
              <w:jc w:val="center"/>
              <w:rPr>
                <w:rFonts w:ascii="Arial" w:hAnsi="Arial" w:eastAsia="Arial" w:cs="Arial"/>
                <w:color w:val="2E74B5" w:themeColor="accent1" w:themeShade="BF"/>
                <w:sz w:val="18"/>
                <w:szCs w:val="18"/>
              </w:rPr>
            </w:pPr>
          </w:p>
        </w:tc>
      </w:tr>
      <w:tr w:rsidRPr="00D5033F" w:rsidR="00D5033F" w:rsidTr="45533886" w14:paraId="5C9A9ED8" w14:textId="77777777">
        <w:trPr>
          <w:trHeight w:val="300"/>
          <w:jc w:val="center"/>
        </w:trPr>
        <w:tc>
          <w:tcPr>
            <w:tcW w:w="3285" w:type="dxa"/>
            <w:shd w:val="clear" w:color="auto" w:fill="305496"/>
            <w:vAlign w:val="bottom"/>
          </w:tcPr>
          <w:p w:rsidRPr="00D5033F" w:rsidR="032A89B2" w:rsidP="45533886" w:rsidRDefault="540FFAA7" w14:paraId="2A807DF7" w14:textId="7E04118D">
            <w:pPr>
              <w:rPr>
                <w:rFonts w:ascii="Arial" w:hAnsi="Arial" w:eastAsia="Arial" w:cs="Arial"/>
                <w:b/>
                <w:bCs/>
                <w:color w:val="2E74B5" w:themeColor="accent1" w:themeShade="BF"/>
                <w:sz w:val="18"/>
                <w:szCs w:val="18"/>
              </w:rPr>
            </w:pPr>
            <w:r w:rsidRPr="45533886">
              <w:rPr>
                <w:rFonts w:ascii="Arial" w:hAnsi="Arial" w:eastAsia="Arial" w:cs="Arial"/>
                <w:b/>
                <w:bCs/>
                <w:sz w:val="18"/>
                <w:szCs w:val="18"/>
              </w:rPr>
              <w:t xml:space="preserve">Total </w:t>
            </w:r>
          </w:p>
        </w:tc>
        <w:tc>
          <w:tcPr>
            <w:tcW w:w="1429" w:type="dxa"/>
            <w:shd w:val="clear" w:color="auto" w:fill="305496"/>
            <w:vAlign w:val="center"/>
          </w:tcPr>
          <w:p w:rsidRPr="00D5033F" w:rsidR="22213917" w:rsidP="45533886" w:rsidRDefault="03340178" w14:paraId="1ADD0178" w14:textId="76B8AC23">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3</w:t>
            </w:r>
            <w:r w:rsidRPr="45533886" w:rsidR="0DBABE31">
              <w:rPr>
                <w:rFonts w:ascii="Arial" w:hAnsi="Arial" w:eastAsia="Arial" w:cs="Arial"/>
                <w:b/>
                <w:bCs/>
                <w:sz w:val="18"/>
                <w:szCs w:val="18"/>
              </w:rPr>
              <w:t>9</w:t>
            </w:r>
          </w:p>
        </w:tc>
        <w:tc>
          <w:tcPr>
            <w:tcW w:w="1215" w:type="dxa"/>
            <w:shd w:val="clear" w:color="auto" w:fill="305496"/>
            <w:vAlign w:val="center"/>
          </w:tcPr>
          <w:p w:rsidRPr="00D5033F" w:rsidR="22213917" w:rsidP="45533886" w:rsidRDefault="03340178" w14:paraId="2C0D03FB" w14:textId="05109FAF">
            <w:pPr>
              <w:jc w:val="center"/>
              <w:rPr>
                <w:rFonts w:ascii="Arial" w:hAnsi="Arial" w:eastAsia="Arial" w:cs="Arial"/>
                <w:b/>
                <w:bCs/>
                <w:color w:val="2E74B5" w:themeColor="accent1" w:themeShade="BF"/>
                <w:sz w:val="18"/>
                <w:szCs w:val="18"/>
              </w:rPr>
            </w:pPr>
            <w:r w:rsidRPr="45533886">
              <w:rPr>
                <w:rFonts w:ascii="Arial" w:hAnsi="Arial" w:eastAsia="Arial" w:cs="Arial"/>
                <w:b/>
                <w:bCs/>
                <w:sz w:val="18"/>
                <w:szCs w:val="18"/>
              </w:rPr>
              <w:t>3</w:t>
            </w:r>
            <w:r w:rsidRPr="45533886" w:rsidR="35D939A7">
              <w:rPr>
                <w:rFonts w:ascii="Arial" w:hAnsi="Arial" w:eastAsia="Arial" w:cs="Arial"/>
                <w:b/>
                <w:bCs/>
                <w:sz w:val="18"/>
                <w:szCs w:val="18"/>
              </w:rPr>
              <w:t>9</w:t>
            </w:r>
          </w:p>
        </w:tc>
        <w:tc>
          <w:tcPr>
            <w:tcW w:w="1500" w:type="dxa"/>
            <w:shd w:val="clear" w:color="auto" w:fill="305496"/>
            <w:vAlign w:val="center"/>
          </w:tcPr>
          <w:p w:rsidRPr="00D5033F" w:rsidR="22213917" w:rsidP="45533886" w:rsidRDefault="6B9C0DCB" w14:paraId="259B4435" w14:textId="40E1C201">
            <w:pPr>
              <w:spacing w:line="259" w:lineRule="auto"/>
              <w:jc w:val="center"/>
              <w:rPr>
                <w:b/>
                <w:bCs/>
              </w:rPr>
            </w:pPr>
            <w:r w:rsidRPr="45533886">
              <w:rPr>
                <w:b/>
                <w:bCs/>
              </w:rPr>
              <w:t>14</w:t>
            </w:r>
          </w:p>
        </w:tc>
      </w:tr>
      <w:tr w:rsidRPr="00D5033F" w:rsidR="00D5033F" w:rsidTr="45533886" w14:paraId="18896645" w14:textId="77777777">
        <w:trPr>
          <w:trHeight w:val="300"/>
          <w:jc w:val="center"/>
        </w:trPr>
        <w:tc>
          <w:tcPr>
            <w:tcW w:w="3285" w:type="dxa"/>
            <w:shd w:val="clear" w:color="auto" w:fill="002060"/>
            <w:vAlign w:val="center"/>
          </w:tcPr>
          <w:p w:rsidRPr="00D5033F" w:rsidR="4DD9A71F" w:rsidP="45533886" w:rsidRDefault="222E8568" w14:paraId="70DCBD9F" w14:textId="77777777">
            <w:pPr>
              <w:rPr>
                <w:rFonts w:ascii="Arial" w:hAnsi="Arial" w:eastAsia="Arial" w:cs="Arial"/>
                <w:b/>
                <w:bCs/>
                <w:color w:val="2E74B5" w:themeColor="accent1" w:themeShade="BF"/>
                <w:sz w:val="18"/>
                <w:szCs w:val="18"/>
              </w:rPr>
            </w:pPr>
            <w:r w:rsidRPr="45533886">
              <w:rPr>
                <w:rFonts w:ascii="Arial" w:hAnsi="Arial" w:eastAsia="Arial" w:cs="Arial"/>
                <w:b/>
                <w:bCs/>
                <w:sz w:val="18"/>
                <w:szCs w:val="18"/>
              </w:rPr>
              <w:t>% de cumplimientos</w:t>
            </w:r>
          </w:p>
          <w:p w:rsidRPr="00D5033F" w:rsidR="22213917" w:rsidP="45533886" w:rsidRDefault="22213917" w14:paraId="74FE6F08" w14:textId="527DDD40">
            <w:pPr>
              <w:rPr>
                <w:rFonts w:ascii="Arial" w:hAnsi="Arial" w:eastAsia="Arial" w:cs="Arial"/>
                <w:color w:val="2E74B5" w:themeColor="accent1" w:themeShade="BF"/>
                <w:sz w:val="18"/>
                <w:szCs w:val="18"/>
              </w:rPr>
            </w:pPr>
          </w:p>
        </w:tc>
        <w:tc>
          <w:tcPr>
            <w:tcW w:w="1429" w:type="dxa"/>
            <w:shd w:val="clear" w:color="auto" w:fill="002060"/>
            <w:vAlign w:val="center"/>
          </w:tcPr>
          <w:p w:rsidRPr="00D5033F" w:rsidR="22213917" w:rsidP="45533886" w:rsidRDefault="69778BAC" w14:paraId="5AA6EE9D" w14:textId="45DA6DE7">
            <w:pPr>
              <w:jc w:val="center"/>
              <w:rPr>
                <w:rFonts w:ascii="Arial" w:hAnsi="Arial" w:eastAsia="Arial" w:cs="Arial"/>
                <w:color w:val="2E74B5" w:themeColor="accent1" w:themeShade="BF"/>
                <w:sz w:val="18"/>
                <w:szCs w:val="18"/>
              </w:rPr>
            </w:pPr>
            <w:r w:rsidRPr="45533886">
              <w:rPr>
                <w:rFonts w:ascii="Arial" w:hAnsi="Arial" w:eastAsia="Arial" w:cs="Arial"/>
                <w:sz w:val="18"/>
                <w:szCs w:val="18"/>
              </w:rPr>
              <w:t>9</w:t>
            </w:r>
            <w:r w:rsidRPr="45533886" w:rsidR="015DC336">
              <w:rPr>
                <w:rFonts w:ascii="Arial" w:hAnsi="Arial" w:eastAsia="Arial" w:cs="Arial"/>
                <w:sz w:val="18"/>
                <w:szCs w:val="18"/>
              </w:rPr>
              <w:t>7</w:t>
            </w:r>
            <w:r w:rsidRPr="45533886" w:rsidR="00444575">
              <w:rPr>
                <w:rFonts w:ascii="Arial" w:hAnsi="Arial" w:eastAsia="Arial" w:cs="Arial"/>
                <w:sz w:val="18"/>
                <w:szCs w:val="18"/>
              </w:rPr>
              <w:t>%</w:t>
            </w:r>
          </w:p>
        </w:tc>
        <w:tc>
          <w:tcPr>
            <w:tcW w:w="1215" w:type="dxa"/>
            <w:shd w:val="clear" w:color="auto" w:fill="002060"/>
            <w:vAlign w:val="center"/>
          </w:tcPr>
          <w:p w:rsidRPr="00D5033F" w:rsidR="22213917" w:rsidP="45533886" w:rsidRDefault="45196EDB" w14:paraId="0B72212F" w14:textId="58EC821D">
            <w:pPr>
              <w:jc w:val="center"/>
              <w:rPr>
                <w:rFonts w:ascii="Arial" w:hAnsi="Arial" w:eastAsia="Arial" w:cs="Arial"/>
                <w:color w:val="2E74B5" w:themeColor="accent1" w:themeShade="BF"/>
                <w:sz w:val="18"/>
                <w:szCs w:val="18"/>
              </w:rPr>
            </w:pPr>
            <w:r w:rsidRPr="45533886">
              <w:rPr>
                <w:rFonts w:ascii="Arial" w:hAnsi="Arial" w:eastAsia="Arial" w:cs="Arial"/>
                <w:sz w:val="18"/>
                <w:szCs w:val="18"/>
              </w:rPr>
              <w:t>9</w:t>
            </w:r>
            <w:r w:rsidRPr="45533886" w:rsidR="1A86ECEB">
              <w:rPr>
                <w:rFonts w:ascii="Arial" w:hAnsi="Arial" w:eastAsia="Arial" w:cs="Arial"/>
                <w:sz w:val="18"/>
                <w:szCs w:val="18"/>
              </w:rPr>
              <w:t>5</w:t>
            </w:r>
            <w:r w:rsidRPr="45533886" w:rsidR="00444575">
              <w:rPr>
                <w:rFonts w:ascii="Arial" w:hAnsi="Arial" w:eastAsia="Arial" w:cs="Arial"/>
                <w:sz w:val="18"/>
                <w:szCs w:val="18"/>
              </w:rPr>
              <w:t>%</w:t>
            </w:r>
          </w:p>
        </w:tc>
        <w:tc>
          <w:tcPr>
            <w:tcW w:w="1500" w:type="dxa"/>
            <w:shd w:val="clear" w:color="auto" w:fill="002060"/>
            <w:vAlign w:val="center"/>
          </w:tcPr>
          <w:p w:rsidRPr="00D5033F" w:rsidR="22213917" w:rsidP="45533886" w:rsidRDefault="1E348581" w14:paraId="31CE227A" w14:textId="0EBDFB1D">
            <w:pPr>
              <w:jc w:val="center"/>
              <w:rPr>
                <w:rFonts w:ascii="Arial" w:hAnsi="Arial" w:eastAsia="Arial" w:cs="Arial"/>
                <w:color w:val="2E74B5" w:themeColor="accent1" w:themeShade="BF"/>
                <w:sz w:val="18"/>
                <w:szCs w:val="18"/>
              </w:rPr>
            </w:pPr>
            <w:r w:rsidRPr="45533886">
              <w:rPr>
                <w:rFonts w:ascii="Arial" w:hAnsi="Arial" w:eastAsia="Arial" w:cs="Arial"/>
                <w:sz w:val="18"/>
                <w:szCs w:val="18"/>
              </w:rPr>
              <w:t>100</w:t>
            </w:r>
            <w:r w:rsidRPr="45533886" w:rsidR="00444575">
              <w:rPr>
                <w:rFonts w:ascii="Arial" w:hAnsi="Arial" w:eastAsia="Arial" w:cs="Arial"/>
                <w:sz w:val="18"/>
                <w:szCs w:val="18"/>
              </w:rPr>
              <w:t>%</w:t>
            </w:r>
          </w:p>
        </w:tc>
      </w:tr>
    </w:tbl>
    <w:p w:rsidRPr="00D5033F" w:rsidR="00F7759F" w:rsidP="45533886" w:rsidRDefault="158DA11B" w14:paraId="057AD850" w14:textId="6BB18667">
      <w:pPr>
        <w:shd w:val="clear" w:color="auto" w:fill="FFFFFF" w:themeFill="background1"/>
        <w:jc w:val="center"/>
        <w:rPr>
          <w:rFonts w:ascii="Arial" w:hAnsi="Arial" w:eastAsia="Arial" w:cs="Arial"/>
          <w:color w:val="2E74B5" w:themeColor="accent1" w:themeShade="BF"/>
          <w:sz w:val="18"/>
          <w:szCs w:val="18"/>
          <w:lang w:eastAsia="es-CO"/>
        </w:rPr>
      </w:pPr>
      <w:r w:rsidRPr="45533886">
        <w:rPr>
          <w:rFonts w:ascii="Arial" w:hAnsi="Arial" w:eastAsia="Arial" w:cs="Arial"/>
          <w:b/>
          <w:bCs/>
          <w:sz w:val="18"/>
          <w:szCs w:val="18"/>
          <w:lang w:eastAsia="es-CO"/>
        </w:rPr>
        <w:t>Fuente:</w:t>
      </w:r>
      <w:r w:rsidRPr="45533886">
        <w:rPr>
          <w:rFonts w:ascii="Arial" w:hAnsi="Arial" w:eastAsia="Arial" w:cs="Arial"/>
          <w:sz w:val="18"/>
          <w:szCs w:val="18"/>
          <w:lang w:eastAsia="es-CO"/>
        </w:rPr>
        <w:t xml:space="preserve"> OAP, 2022.</w:t>
      </w:r>
    </w:p>
    <w:p w:rsidRPr="00D5033F" w:rsidR="00F7759F" w:rsidP="45533886" w:rsidRDefault="00F7759F" w14:paraId="62B3D608" w14:textId="2B9DE4FC">
      <w:pPr>
        <w:pStyle w:val="Descripcin"/>
        <w:spacing w:after="0" w:line="240" w:lineRule="auto"/>
        <w:jc w:val="center"/>
        <w:rPr>
          <w:rFonts w:eastAsia="Arial" w:cs="Arial"/>
          <w:color w:val="2E74B5" w:themeColor="accent1" w:themeShade="BF"/>
          <w:sz w:val="18"/>
          <w:szCs w:val="18"/>
        </w:rPr>
      </w:pPr>
    </w:p>
    <w:p w:rsidR="00F7759F" w:rsidP="45533886" w:rsidRDefault="158DA11B" w14:paraId="39F4C290" w14:textId="69B114B8">
      <w:pPr>
        <w:shd w:val="clear" w:color="auto" w:fill="FFFFFF" w:themeFill="background1"/>
        <w:spacing w:after="0" w:line="240" w:lineRule="auto"/>
        <w:jc w:val="both"/>
        <w:rPr>
          <w:rFonts w:ascii="Arial" w:hAnsi="Arial" w:eastAsia="Arial" w:cs="Arial"/>
          <w:lang w:eastAsia="es-CO"/>
        </w:rPr>
      </w:pPr>
      <w:r w:rsidRPr="45533886">
        <w:rPr>
          <w:rFonts w:ascii="Arial" w:hAnsi="Arial" w:eastAsia="Arial" w:cs="Arial"/>
          <w:lang w:eastAsia="es-CO"/>
        </w:rPr>
        <w:t xml:space="preserve">Se puede evidenciar </w:t>
      </w:r>
      <w:r w:rsidRPr="45533886" w:rsidR="48370F1F">
        <w:rPr>
          <w:rFonts w:ascii="Arial" w:hAnsi="Arial" w:eastAsia="Arial" w:cs="Arial"/>
          <w:lang w:eastAsia="es-CO"/>
        </w:rPr>
        <w:t>que</w:t>
      </w:r>
      <w:r w:rsidRPr="45533886">
        <w:rPr>
          <w:rFonts w:ascii="Arial" w:hAnsi="Arial" w:eastAsia="Arial" w:cs="Arial"/>
          <w:lang w:eastAsia="es-CO"/>
        </w:rPr>
        <w:t xml:space="preserve"> de los </w:t>
      </w:r>
      <w:r w:rsidRPr="45533886" w:rsidR="009E745F">
        <w:rPr>
          <w:rFonts w:ascii="Arial" w:hAnsi="Arial" w:eastAsia="Arial" w:cs="Arial"/>
          <w:lang w:eastAsia="es-CO"/>
        </w:rPr>
        <w:t>3</w:t>
      </w:r>
      <w:r w:rsidRPr="45533886" w:rsidR="14F80B5A">
        <w:rPr>
          <w:rFonts w:ascii="Arial" w:hAnsi="Arial" w:eastAsia="Arial" w:cs="Arial"/>
          <w:lang w:eastAsia="es-CO"/>
        </w:rPr>
        <w:t>9</w:t>
      </w:r>
      <w:r w:rsidRPr="45533886">
        <w:rPr>
          <w:rFonts w:ascii="Arial" w:hAnsi="Arial" w:eastAsia="Arial" w:cs="Arial"/>
          <w:lang w:eastAsia="es-CO"/>
        </w:rPr>
        <w:t xml:space="preserve"> controles el </w:t>
      </w:r>
      <w:r w:rsidRPr="45533886" w:rsidR="3EB31527">
        <w:rPr>
          <w:rFonts w:ascii="Arial" w:hAnsi="Arial" w:eastAsia="Arial" w:cs="Arial"/>
          <w:lang w:eastAsia="es-CO"/>
        </w:rPr>
        <w:t>9</w:t>
      </w:r>
      <w:r w:rsidRPr="45533886" w:rsidR="39D43BFE">
        <w:rPr>
          <w:rFonts w:ascii="Arial" w:hAnsi="Arial" w:eastAsia="Arial" w:cs="Arial"/>
          <w:lang w:eastAsia="es-CO"/>
        </w:rPr>
        <w:t>7</w:t>
      </w:r>
      <w:r w:rsidRPr="45533886">
        <w:rPr>
          <w:rFonts w:ascii="Arial" w:hAnsi="Arial" w:eastAsia="Arial" w:cs="Arial"/>
          <w:lang w:eastAsia="es-CO"/>
        </w:rPr>
        <w:t xml:space="preserve">% cumplen con la metodología de diseño establecida, que el </w:t>
      </w:r>
      <w:r w:rsidRPr="45533886" w:rsidR="042F5F7A">
        <w:rPr>
          <w:rFonts w:ascii="Arial" w:hAnsi="Arial" w:eastAsia="Arial" w:cs="Arial"/>
          <w:lang w:eastAsia="es-CO"/>
        </w:rPr>
        <w:t>9</w:t>
      </w:r>
      <w:r w:rsidRPr="45533886" w:rsidR="13833EF6">
        <w:rPr>
          <w:rFonts w:ascii="Arial" w:hAnsi="Arial" w:eastAsia="Arial" w:cs="Arial"/>
          <w:lang w:eastAsia="es-CO"/>
        </w:rPr>
        <w:t>5</w:t>
      </w:r>
      <w:r w:rsidRPr="45533886">
        <w:rPr>
          <w:rFonts w:ascii="Arial" w:hAnsi="Arial" w:eastAsia="Arial" w:cs="Arial"/>
          <w:lang w:eastAsia="es-CO"/>
        </w:rPr>
        <w:t>% de los c</w:t>
      </w:r>
      <w:r w:rsidRPr="45533886" w:rsidR="064FB13F">
        <w:rPr>
          <w:rFonts w:ascii="Arial" w:hAnsi="Arial" w:eastAsia="Arial" w:cs="Arial"/>
          <w:lang w:eastAsia="es-CO"/>
        </w:rPr>
        <w:t>ontroles</w:t>
      </w:r>
      <w:r w:rsidRPr="45533886">
        <w:rPr>
          <w:rFonts w:ascii="Arial" w:hAnsi="Arial" w:eastAsia="Arial" w:cs="Arial"/>
          <w:lang w:eastAsia="es-CO"/>
        </w:rPr>
        <w:t xml:space="preserve"> </w:t>
      </w:r>
      <w:r w:rsidRPr="45533886" w:rsidR="064FB13F">
        <w:rPr>
          <w:rFonts w:ascii="Arial" w:hAnsi="Arial" w:eastAsia="Arial" w:cs="Arial"/>
          <w:lang w:eastAsia="es-CO"/>
        </w:rPr>
        <w:t>s</w:t>
      </w:r>
      <w:r w:rsidRPr="45533886">
        <w:rPr>
          <w:rFonts w:ascii="Arial" w:hAnsi="Arial" w:eastAsia="Arial" w:cs="Arial"/>
          <w:lang w:eastAsia="es-CO"/>
        </w:rPr>
        <w:t xml:space="preserve">e </w:t>
      </w:r>
      <w:r w:rsidRPr="45533886" w:rsidR="064FB13F">
        <w:rPr>
          <w:rFonts w:ascii="Arial" w:hAnsi="Arial" w:eastAsia="Arial" w:cs="Arial"/>
          <w:lang w:eastAsia="es-CO"/>
        </w:rPr>
        <w:t xml:space="preserve">ejecutaron correctamente según lo planeado y que, de las </w:t>
      </w:r>
      <w:r w:rsidRPr="45533886" w:rsidR="009E745F">
        <w:rPr>
          <w:rFonts w:ascii="Arial" w:hAnsi="Arial" w:eastAsia="Arial" w:cs="Arial"/>
          <w:lang w:eastAsia="es-CO"/>
        </w:rPr>
        <w:t>1</w:t>
      </w:r>
      <w:r w:rsidRPr="45533886" w:rsidR="1F121B94">
        <w:rPr>
          <w:rFonts w:ascii="Arial" w:hAnsi="Arial" w:eastAsia="Arial" w:cs="Arial"/>
          <w:lang w:eastAsia="es-CO"/>
        </w:rPr>
        <w:t>4</w:t>
      </w:r>
      <w:r w:rsidRPr="45533886" w:rsidR="064FB13F">
        <w:rPr>
          <w:rFonts w:ascii="Arial" w:hAnsi="Arial" w:eastAsia="Arial" w:cs="Arial"/>
          <w:lang w:eastAsia="es-CO"/>
        </w:rPr>
        <w:t xml:space="preserve"> acciones complementarias, el </w:t>
      </w:r>
      <w:r w:rsidRPr="45533886" w:rsidR="73A87F5C">
        <w:rPr>
          <w:rFonts w:ascii="Arial" w:hAnsi="Arial" w:eastAsia="Arial" w:cs="Arial"/>
          <w:lang w:eastAsia="es-CO"/>
        </w:rPr>
        <w:t>100</w:t>
      </w:r>
      <w:r w:rsidRPr="45533886" w:rsidR="064FB13F">
        <w:rPr>
          <w:rFonts w:ascii="Arial" w:hAnsi="Arial" w:eastAsia="Arial" w:cs="Arial"/>
          <w:lang w:eastAsia="es-CO"/>
        </w:rPr>
        <w:t>% se ejecutaron correctamente.</w:t>
      </w:r>
    </w:p>
    <w:p w:rsidRPr="00D5033F" w:rsidR="00EF61B8" w:rsidP="45533886" w:rsidRDefault="00EF61B8" w14:paraId="4974BB9F" w14:textId="77777777">
      <w:pPr>
        <w:shd w:val="clear" w:color="auto" w:fill="FFFFFF" w:themeFill="background1"/>
        <w:spacing w:after="0" w:line="240" w:lineRule="auto"/>
        <w:jc w:val="both"/>
        <w:rPr>
          <w:rFonts w:ascii="Arial" w:hAnsi="Arial" w:eastAsia="Arial" w:cs="Arial"/>
          <w:color w:val="2E74B5" w:themeColor="accent1" w:themeShade="BF"/>
          <w:lang w:eastAsia="es-CO"/>
        </w:rPr>
      </w:pPr>
    </w:p>
    <w:p w:rsidR="002138B6" w:rsidP="4D407D47" w:rsidRDefault="00EF61B8" w14:paraId="63495B17" w14:textId="52A2F789">
      <w:pPr>
        <w:jc w:val="center"/>
        <w:rPr>
          <w:rFonts w:ascii="Arial" w:hAnsi="Arial" w:eastAsia="Arial" w:cs="Arial"/>
          <w:color w:val="auto"/>
          <w:sz w:val="18"/>
          <w:szCs w:val="18"/>
        </w:rPr>
      </w:pPr>
      <w:bookmarkStart w:name="_Toc126674077" w:id="56"/>
      <w:r w:rsidRPr="4D407D47" w:rsidR="00EF61B8">
        <w:rPr>
          <w:rFonts w:eastAsia="Arial" w:cs="Arial"/>
          <w:color w:val="auto"/>
          <w:sz w:val="18"/>
          <w:szCs w:val="18"/>
        </w:rPr>
        <w:t>Tabla</w:t>
      </w:r>
      <w:r w:rsidRPr="4D407D47" w:rsidR="00EF61B8">
        <w:rPr>
          <w:rFonts w:eastAsia="Arial" w:cs="Arial"/>
          <w:color w:val="auto"/>
          <w:sz w:val="18"/>
          <w:szCs w:val="18"/>
        </w:rPr>
        <w:t xml:space="preserve"> No </w:t>
      </w:r>
      <w:r w:rsidRPr="4D407D47">
        <w:rPr>
          <w:rFonts w:cs="Arial"/>
          <w:color w:val="2E74B5" w:themeColor="accent1" w:themeTint="FF" w:themeShade="BF"/>
          <w:sz w:val="18"/>
          <w:szCs w:val="18"/>
        </w:rPr>
        <w:fldChar w:fldCharType="begin"/>
      </w:r>
      <w:r w:rsidRPr="4D407D47">
        <w:rPr>
          <w:rFonts w:cs="Arial"/>
          <w:color w:val="2E74B5" w:themeColor="accent1" w:themeTint="FF" w:themeShade="BF"/>
          <w:sz w:val="18"/>
          <w:szCs w:val="18"/>
        </w:rPr>
        <w:instrText xml:space="preserve"> SEQ Tabla \* ARABIC </w:instrText>
      </w:r>
      <w:r w:rsidRPr="4D407D47">
        <w:rPr>
          <w:rFonts w:cs="Arial"/>
          <w:color w:val="2E74B5" w:themeColor="accent1" w:themeTint="FF" w:themeShade="BF"/>
          <w:sz w:val="18"/>
          <w:szCs w:val="18"/>
        </w:rPr>
        <w:fldChar w:fldCharType="separate"/>
      </w:r>
      <w:r w:rsidRPr="4D407D47" w:rsidR="00EF61B8">
        <w:rPr>
          <w:rFonts w:cs="Arial"/>
          <w:noProof/>
          <w:color w:val="2E74B5" w:themeColor="accent1" w:themeTint="FF" w:themeShade="BF"/>
          <w:sz w:val="18"/>
          <w:szCs w:val="18"/>
        </w:rPr>
        <w:t>13</w:t>
      </w:r>
      <w:r w:rsidRPr="4D407D47">
        <w:rPr>
          <w:rFonts w:cs="Arial"/>
          <w:color w:val="2E74B5" w:themeColor="accent1" w:themeTint="FF" w:themeShade="BF"/>
          <w:sz w:val="18"/>
          <w:szCs w:val="18"/>
        </w:rPr>
        <w:fldChar w:fldCharType="end"/>
      </w:r>
      <w:r w:rsidRPr="4D407D47" w:rsidR="00EF61B8">
        <w:rPr>
          <w:rFonts w:eastAsia="Arial" w:cs="Arial"/>
          <w:color w:val="auto"/>
          <w:sz w:val="18"/>
          <w:szCs w:val="18"/>
        </w:rPr>
        <w:t xml:space="preserve"> </w:t>
      </w:r>
      <w:r w:rsidRPr="4D407D47" w:rsidR="00EF61B8">
        <w:rPr>
          <w:rFonts w:ascii="Arial" w:hAnsi="Arial" w:eastAsia="Arial" w:cs="Arial"/>
          <w:color w:val="auto"/>
          <w:sz w:val="18"/>
          <w:szCs w:val="18"/>
        </w:rPr>
        <w:t xml:space="preserve"> </w:t>
      </w:r>
      <w:r w:rsidRPr="4D407D47" w:rsidR="7E20F384">
        <w:rPr>
          <w:rFonts w:ascii="Arial" w:hAnsi="Arial" w:eastAsia="Arial" w:cs="Arial"/>
          <w:color w:val="auto"/>
          <w:sz w:val="18"/>
          <w:szCs w:val="18"/>
        </w:rPr>
        <w:t xml:space="preserve">Comparativo resultados monitoreo riesgos de </w:t>
      </w:r>
      <w:r w:rsidRPr="4D407D47" w:rsidR="00EF61B8">
        <w:rPr>
          <w:rFonts w:ascii="Arial" w:hAnsi="Arial" w:eastAsia="Arial" w:cs="Arial"/>
          <w:color w:val="auto"/>
          <w:sz w:val="18"/>
          <w:szCs w:val="18"/>
        </w:rPr>
        <w:t xml:space="preserve">seguridad digital </w:t>
      </w:r>
      <w:r w:rsidRPr="4D407D47" w:rsidR="7E20F384">
        <w:rPr>
          <w:rFonts w:ascii="Arial" w:hAnsi="Arial" w:eastAsia="Arial" w:cs="Arial"/>
          <w:color w:val="auto"/>
          <w:sz w:val="18"/>
          <w:szCs w:val="18"/>
        </w:rPr>
        <w:t>vigencia 2022</w:t>
      </w:r>
      <w:bookmarkEnd w:id="56"/>
    </w:p>
    <w:tbl>
      <w:tblPr>
        <w:tblStyle w:val="Tablaconcuadrcula"/>
        <w:tblW w:w="0" w:type="auto"/>
        <w:tblLayout w:type="fixed"/>
        <w:tblLook w:val="06A0" w:firstRow="1" w:lastRow="0" w:firstColumn="1" w:lastColumn="0" w:noHBand="1" w:noVBand="1"/>
      </w:tblPr>
      <w:tblGrid>
        <w:gridCol w:w="1836"/>
        <w:gridCol w:w="750"/>
        <w:gridCol w:w="836"/>
        <w:gridCol w:w="836"/>
        <w:gridCol w:w="742"/>
        <w:gridCol w:w="781"/>
        <w:gridCol w:w="781"/>
        <w:gridCol w:w="726"/>
        <w:gridCol w:w="773"/>
        <w:gridCol w:w="773"/>
      </w:tblGrid>
      <w:tr w:rsidR="45533886" w:rsidTr="45533886" w14:paraId="12044647" w14:textId="77777777">
        <w:trPr>
          <w:trHeight w:val="300"/>
        </w:trPr>
        <w:tc>
          <w:tcPr>
            <w:tcW w:w="8834" w:type="dxa"/>
            <w:gridSpan w:val="10"/>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002060"/>
            <w:tcMar>
              <w:top w:w="15" w:type="dxa"/>
              <w:left w:w="108" w:type="dxa"/>
              <w:right w:w="108" w:type="dxa"/>
            </w:tcMar>
            <w:vAlign w:val="center"/>
          </w:tcPr>
          <w:p w:rsidR="45533886" w:rsidP="45533886" w:rsidRDefault="45533886" w14:paraId="6C207124" w14:textId="67FBA70F">
            <w:pPr>
              <w:spacing w:line="257" w:lineRule="auto"/>
              <w:jc w:val="center"/>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RIESGOS DE SEGURIDAD DIGITAL</w:t>
            </w:r>
          </w:p>
        </w:tc>
      </w:tr>
      <w:tr w:rsidR="45533886" w:rsidTr="45533886" w14:paraId="281CF840" w14:textId="77777777">
        <w:trPr>
          <w:trHeight w:val="300"/>
        </w:trPr>
        <w:tc>
          <w:tcPr>
            <w:tcW w:w="1836" w:type="dxa"/>
            <w:vMerge w:val="restart"/>
            <w:tcBorders>
              <w:top w:val="single" w:color="A5A5A5" w:themeColor="accent3" w:sz="8" w:space="0"/>
              <w:left w:val="single" w:color="A5A5A5" w:themeColor="accent3" w:sz="8" w:space="0"/>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CD4E817" w14:textId="7D6420B6">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Criterios evaluados</w:t>
            </w:r>
          </w:p>
        </w:tc>
        <w:tc>
          <w:tcPr>
            <w:tcW w:w="2422" w:type="dxa"/>
            <w:gridSpan w:val="3"/>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3608E7D0" w14:textId="14876B22">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Diseño del control </w:t>
            </w:r>
          </w:p>
        </w:tc>
        <w:tc>
          <w:tcPr>
            <w:tcW w:w="2304" w:type="dxa"/>
            <w:gridSpan w:val="3"/>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45862D9C" w14:textId="02A7E34D">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del control</w:t>
            </w:r>
          </w:p>
        </w:tc>
        <w:tc>
          <w:tcPr>
            <w:tcW w:w="2272" w:type="dxa"/>
            <w:gridSpan w:val="3"/>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4E3AD921" w14:textId="1170E506">
            <w:pPr>
              <w:spacing w:line="257" w:lineRule="auto"/>
              <w:jc w:val="center"/>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Ejecución de Actividades</w:t>
            </w:r>
          </w:p>
        </w:tc>
      </w:tr>
      <w:tr w:rsidR="45533886" w:rsidTr="45533886" w14:paraId="4CE8F2EE" w14:textId="77777777">
        <w:trPr>
          <w:trHeight w:val="555"/>
        </w:trPr>
        <w:tc>
          <w:tcPr>
            <w:tcW w:w="1836" w:type="dxa"/>
            <w:vMerge/>
            <w:tcBorders>
              <w:left w:val="single" w:color="A5A5A5" w:themeColor="accent3" w:sz="0" w:space="0"/>
              <w:bottom w:val="single" w:color="A5A5A5" w:themeColor="accent3" w:sz="0" w:space="0"/>
            </w:tcBorders>
            <w:vAlign w:val="center"/>
          </w:tcPr>
          <w:p w:rsidR="00D4031A" w:rsidRDefault="00D4031A" w14:paraId="3DE63641" w14:textId="77777777"/>
        </w:tc>
        <w:tc>
          <w:tcPr>
            <w:tcW w:w="750"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F9E265C" w14:textId="0DB23CD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7CD85B28" w14:textId="12072DBE">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0577835" w14:textId="206C6625">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75A3193A" w14:textId="42140C2A">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c>
          <w:tcPr>
            <w:tcW w:w="742"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B492FC9" w14:textId="36F3B52B">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8D2BC2F" w14:textId="35D3761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3067A04E" w14:textId="63DA8E0E">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33C8DFB0" w14:textId="253CCC48">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c>
          <w:tcPr>
            <w:tcW w:w="72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3DBE22CC" w14:textId="2F214868">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1er cuatrimestre</w:t>
            </w:r>
          </w:p>
        </w:tc>
        <w:tc>
          <w:tcPr>
            <w:tcW w:w="773"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8584F39" w14:textId="7BE6F28E">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2do cuatrimestre</w:t>
            </w: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75AF1072" w14:textId="7F851C7B">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 xml:space="preserve">3er </w:t>
            </w:r>
          </w:p>
          <w:p w:rsidR="45533886" w:rsidP="45533886" w:rsidRDefault="45533886" w14:paraId="13DB6153" w14:textId="14DFC0A3">
            <w:pPr>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cuatrimestre</w:t>
            </w:r>
          </w:p>
        </w:tc>
      </w:tr>
      <w:tr w:rsidR="45533886" w:rsidTr="45533886" w14:paraId="74DAD720" w14:textId="77777777">
        <w:trPr>
          <w:trHeight w:val="300"/>
        </w:trPr>
        <w:tc>
          <w:tcPr>
            <w:tcW w:w="1836" w:type="dxa"/>
            <w:tcBorders>
              <w:top w:val="single" w:color="A5A5A5" w:themeColor="accent3" w:sz="8" w:space="0"/>
              <w:left w:val="single" w:color="A5A5A5" w:themeColor="accent3" w:sz="8" w:space="0"/>
              <w:bottom w:val="single" w:color="A5A5A5" w:themeColor="accent3" w:sz="8" w:space="0"/>
              <w:right w:val="nil"/>
            </w:tcBorders>
            <w:shd w:val="clear" w:color="auto" w:fill="FFFFFF" w:themeFill="background1"/>
            <w:tcMar>
              <w:top w:w="15" w:type="dxa"/>
              <w:left w:w="108" w:type="dxa"/>
              <w:right w:w="108" w:type="dxa"/>
            </w:tcMar>
            <w:vAlign w:val="bottom"/>
          </w:tcPr>
          <w:p w:rsidR="45533886" w:rsidP="45533886" w:rsidRDefault="45533886" w14:paraId="76713F2B" w14:textId="5E59CC0B">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Cumple</w:t>
            </w:r>
          </w:p>
        </w:tc>
        <w:tc>
          <w:tcPr>
            <w:tcW w:w="750"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165E68A4" w14:textId="2FB2C5D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33</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6F015D1" w14:textId="0B5DD2F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37</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71AE674" w14:textId="5D2C38E9">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38</w:t>
            </w:r>
          </w:p>
        </w:tc>
        <w:tc>
          <w:tcPr>
            <w:tcW w:w="742"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8965C18" w14:textId="57DA7FFD">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33</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8F0AB51" w14:textId="29BC186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33</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4DDF39DC" w14:textId="10284F80">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37</w:t>
            </w:r>
          </w:p>
        </w:tc>
        <w:tc>
          <w:tcPr>
            <w:tcW w:w="72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1FA0CE3D" w14:textId="1745D7B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12</w:t>
            </w:r>
          </w:p>
        </w:tc>
        <w:tc>
          <w:tcPr>
            <w:tcW w:w="773"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4FFD072" w14:textId="3EB6B940">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18</w:t>
            </w: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000D7175" w14:textId="4E6FA276">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14</w:t>
            </w:r>
          </w:p>
        </w:tc>
      </w:tr>
      <w:tr w:rsidR="45533886" w:rsidTr="45533886" w14:paraId="18AC8F42" w14:textId="77777777">
        <w:trPr>
          <w:trHeight w:val="300"/>
        </w:trPr>
        <w:tc>
          <w:tcPr>
            <w:tcW w:w="1836" w:type="dxa"/>
            <w:tcBorders>
              <w:top w:val="single" w:color="A5A5A5" w:themeColor="accent3" w:sz="8" w:space="0"/>
              <w:left w:val="single" w:color="A5A5A5" w:themeColor="accent3" w:sz="8" w:space="0"/>
              <w:bottom w:val="single" w:color="A5A5A5" w:themeColor="accent3" w:sz="8" w:space="0"/>
              <w:right w:val="nil"/>
            </w:tcBorders>
            <w:shd w:val="clear" w:color="auto" w:fill="FFFFFF" w:themeFill="background1"/>
            <w:tcMar>
              <w:top w:w="15" w:type="dxa"/>
              <w:left w:w="108" w:type="dxa"/>
              <w:right w:w="108" w:type="dxa"/>
            </w:tcMar>
            <w:vAlign w:val="bottom"/>
          </w:tcPr>
          <w:p w:rsidR="45533886" w:rsidP="45533886" w:rsidRDefault="45533886" w14:paraId="01F0D5C2" w14:textId="796885BE">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Parcialmente</w:t>
            </w:r>
          </w:p>
        </w:tc>
        <w:tc>
          <w:tcPr>
            <w:tcW w:w="750"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D5FED72" w14:textId="435F753C">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5</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AD7B3E9" w14:textId="76D0A41B">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9162E5C" w14:textId="4A33C89F">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742"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77F2DB91" w14:textId="052523A0">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4E28A667" w14:textId="083A8C7F">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6</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01624BF" w14:textId="36D7CD8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w:t>
            </w:r>
          </w:p>
        </w:tc>
        <w:tc>
          <w:tcPr>
            <w:tcW w:w="72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CCE29B1" w14:textId="24BFB70E">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w:t>
            </w:r>
          </w:p>
        </w:tc>
        <w:tc>
          <w:tcPr>
            <w:tcW w:w="773"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B226326" w14:textId="0815F455">
            <w:pPr>
              <w:rPr>
                <w:rFonts w:ascii="Arial" w:hAnsi="Arial" w:eastAsia="Arial" w:cs="Arial"/>
                <w:sz w:val="16"/>
                <w:szCs w:val="16"/>
              </w:rPr>
            </w:pP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3263EDBD" w14:textId="1092CA8E">
            <w:pPr>
              <w:rPr>
                <w:rFonts w:ascii="Arial" w:hAnsi="Arial" w:eastAsia="Arial" w:cs="Arial"/>
                <w:sz w:val="16"/>
                <w:szCs w:val="16"/>
              </w:rPr>
            </w:pPr>
          </w:p>
        </w:tc>
      </w:tr>
      <w:tr w:rsidR="45533886" w:rsidTr="45533886" w14:paraId="0FD6F1C8" w14:textId="77777777">
        <w:trPr>
          <w:trHeight w:val="300"/>
        </w:trPr>
        <w:tc>
          <w:tcPr>
            <w:tcW w:w="1836" w:type="dxa"/>
            <w:tcBorders>
              <w:top w:val="single" w:color="A5A5A5" w:themeColor="accent3" w:sz="8" w:space="0"/>
              <w:left w:val="single" w:color="A5A5A5" w:themeColor="accent3" w:sz="8" w:space="0"/>
              <w:bottom w:val="single" w:color="A5A5A5" w:themeColor="accent3" w:sz="8" w:space="0"/>
              <w:right w:val="nil"/>
            </w:tcBorders>
            <w:shd w:val="clear" w:color="auto" w:fill="FFFFFF" w:themeFill="background1"/>
            <w:tcMar>
              <w:top w:w="15" w:type="dxa"/>
              <w:left w:w="108" w:type="dxa"/>
              <w:right w:w="108" w:type="dxa"/>
            </w:tcMar>
            <w:vAlign w:val="bottom"/>
          </w:tcPr>
          <w:p w:rsidR="45533886" w:rsidP="45533886" w:rsidRDefault="45533886" w14:paraId="227D2D17" w14:textId="2EF7DFE9">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No presento monitoreo</w:t>
            </w:r>
          </w:p>
        </w:tc>
        <w:tc>
          <w:tcPr>
            <w:tcW w:w="750"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32CEC06F" w14:textId="3FE8893D">
            <w:pPr>
              <w:rPr>
                <w:rFonts w:ascii="Arial" w:hAnsi="Arial" w:eastAsia="Arial" w:cs="Arial"/>
                <w:sz w:val="16"/>
                <w:szCs w:val="16"/>
              </w:rPr>
            </w:pP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C1855EF" w14:textId="62030955">
            <w:pPr>
              <w:rPr>
                <w:rFonts w:ascii="Arial" w:hAnsi="Arial" w:eastAsia="Arial" w:cs="Arial"/>
                <w:sz w:val="16"/>
                <w:szCs w:val="16"/>
              </w:rPr>
            </w:pP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2BA6703" w14:textId="52BED762">
            <w:pPr>
              <w:rPr>
                <w:rFonts w:ascii="Arial" w:hAnsi="Arial" w:eastAsia="Arial" w:cs="Arial"/>
                <w:sz w:val="16"/>
                <w:szCs w:val="16"/>
              </w:rPr>
            </w:pPr>
          </w:p>
        </w:tc>
        <w:tc>
          <w:tcPr>
            <w:tcW w:w="742"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32A59E73" w14:textId="38F20E93">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79570D60" w14:textId="79ADFA90">
            <w:pPr>
              <w:rPr>
                <w:rFonts w:ascii="Arial" w:hAnsi="Arial" w:eastAsia="Arial" w:cs="Arial"/>
                <w:sz w:val="16"/>
                <w:szCs w:val="16"/>
              </w:rPr>
            </w:pP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DBE6A4D" w14:textId="3862BED0">
            <w:pPr>
              <w:rPr>
                <w:rFonts w:ascii="Arial" w:hAnsi="Arial" w:eastAsia="Arial" w:cs="Arial"/>
                <w:sz w:val="16"/>
                <w:szCs w:val="16"/>
              </w:rPr>
            </w:pPr>
          </w:p>
        </w:tc>
        <w:tc>
          <w:tcPr>
            <w:tcW w:w="72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2539195A" w14:textId="2ED86D6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2</w:t>
            </w:r>
          </w:p>
        </w:tc>
        <w:tc>
          <w:tcPr>
            <w:tcW w:w="773"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D963C1C" w14:textId="06776AFD">
            <w:pPr>
              <w:rPr>
                <w:rFonts w:ascii="Arial" w:hAnsi="Arial" w:eastAsia="Arial" w:cs="Arial"/>
                <w:sz w:val="16"/>
                <w:szCs w:val="16"/>
              </w:rPr>
            </w:pP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20B80574" w14:textId="556DF3D6">
            <w:pPr>
              <w:rPr>
                <w:rFonts w:ascii="Arial" w:hAnsi="Arial" w:eastAsia="Arial" w:cs="Arial"/>
                <w:sz w:val="16"/>
                <w:szCs w:val="16"/>
              </w:rPr>
            </w:pPr>
          </w:p>
        </w:tc>
      </w:tr>
      <w:tr w:rsidR="45533886" w:rsidTr="45533886" w14:paraId="08F26C3F" w14:textId="77777777">
        <w:trPr>
          <w:trHeight w:val="300"/>
        </w:trPr>
        <w:tc>
          <w:tcPr>
            <w:tcW w:w="1836" w:type="dxa"/>
            <w:tcBorders>
              <w:top w:val="single" w:color="A5A5A5" w:themeColor="accent3" w:sz="8" w:space="0"/>
              <w:left w:val="single" w:color="A5A5A5" w:themeColor="accent3" w:sz="8" w:space="0"/>
              <w:bottom w:val="single" w:color="A5A5A5" w:themeColor="accent3" w:sz="8" w:space="0"/>
              <w:right w:val="nil"/>
            </w:tcBorders>
            <w:shd w:val="clear" w:color="auto" w:fill="FFFFFF" w:themeFill="background1"/>
            <w:tcMar>
              <w:top w:w="15" w:type="dxa"/>
              <w:left w:w="108" w:type="dxa"/>
              <w:right w:w="108" w:type="dxa"/>
            </w:tcMar>
            <w:vAlign w:val="bottom"/>
          </w:tcPr>
          <w:p w:rsidR="45533886" w:rsidP="45533886" w:rsidRDefault="45533886" w14:paraId="1A779553" w14:textId="38A5BACF">
            <w:pPr>
              <w:spacing w:line="257" w:lineRule="auto"/>
              <w:rPr>
                <w:rFonts w:ascii="Arial" w:hAnsi="Arial" w:eastAsia="Arial" w:cs="Arial"/>
                <w:b/>
                <w:bCs/>
                <w:color w:val="000000" w:themeColor="text1"/>
                <w:sz w:val="16"/>
                <w:szCs w:val="16"/>
              </w:rPr>
            </w:pPr>
            <w:r w:rsidRPr="45533886">
              <w:rPr>
                <w:rFonts w:ascii="Arial" w:hAnsi="Arial" w:eastAsia="Arial" w:cs="Arial"/>
                <w:b/>
                <w:bCs/>
                <w:color w:val="000000" w:themeColor="text1"/>
                <w:sz w:val="16"/>
                <w:szCs w:val="16"/>
              </w:rPr>
              <w:t xml:space="preserve">Total </w:t>
            </w:r>
          </w:p>
        </w:tc>
        <w:tc>
          <w:tcPr>
            <w:tcW w:w="750"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682DEAD" w14:textId="040CDDB7">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38</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14F742CC" w14:textId="1AC66C15">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39</w:t>
            </w:r>
          </w:p>
        </w:tc>
        <w:tc>
          <w:tcPr>
            <w:tcW w:w="83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1D0C6D0A" w14:textId="46F6BF14">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39</w:t>
            </w:r>
          </w:p>
        </w:tc>
        <w:tc>
          <w:tcPr>
            <w:tcW w:w="742"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58F2578D" w14:textId="224B5533">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38</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0C9B28D7" w14:textId="3B58720E">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39</w:t>
            </w:r>
          </w:p>
        </w:tc>
        <w:tc>
          <w:tcPr>
            <w:tcW w:w="781"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4616EAEB" w14:textId="7D45EA46">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39</w:t>
            </w:r>
          </w:p>
        </w:tc>
        <w:tc>
          <w:tcPr>
            <w:tcW w:w="726"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4347AEF5" w14:textId="09F9E1A2">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15</w:t>
            </w:r>
          </w:p>
        </w:tc>
        <w:tc>
          <w:tcPr>
            <w:tcW w:w="773" w:type="dxa"/>
            <w:tcBorders>
              <w:top w:val="single" w:color="A5A5A5" w:themeColor="accent3" w:sz="8" w:space="0"/>
              <w:left w:val="nil"/>
              <w:bottom w:val="single" w:color="A5A5A5" w:themeColor="accent3" w:sz="8" w:space="0"/>
              <w:right w:val="nil"/>
            </w:tcBorders>
            <w:shd w:val="clear" w:color="auto" w:fill="FFFFFF" w:themeFill="background1"/>
            <w:tcMar>
              <w:top w:w="15" w:type="dxa"/>
              <w:left w:w="108" w:type="dxa"/>
              <w:right w:w="108" w:type="dxa"/>
            </w:tcMar>
            <w:vAlign w:val="center"/>
          </w:tcPr>
          <w:p w:rsidR="45533886" w:rsidP="45533886" w:rsidRDefault="45533886" w14:paraId="64633923" w14:textId="63A324AB">
            <w:pPr>
              <w:spacing w:line="257" w:lineRule="auto"/>
              <w:jc w:val="center"/>
              <w:rPr>
                <w:rFonts w:ascii="Arial" w:hAnsi="Arial" w:eastAsia="Arial" w:cs="Arial"/>
                <w:color w:val="000000" w:themeColor="text1"/>
                <w:sz w:val="16"/>
                <w:szCs w:val="16"/>
              </w:rPr>
            </w:pPr>
            <w:r w:rsidRPr="45533886">
              <w:rPr>
                <w:rFonts w:ascii="Arial" w:hAnsi="Arial" w:eastAsia="Arial" w:cs="Arial"/>
                <w:color w:val="000000" w:themeColor="text1"/>
                <w:sz w:val="16"/>
                <w:szCs w:val="16"/>
              </w:rPr>
              <w:t>18</w:t>
            </w: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FFFFFF" w:themeFill="background1"/>
            <w:tcMar>
              <w:top w:w="15" w:type="dxa"/>
              <w:left w:w="108" w:type="dxa"/>
              <w:right w:w="108" w:type="dxa"/>
            </w:tcMar>
            <w:vAlign w:val="center"/>
          </w:tcPr>
          <w:p w:rsidR="45533886" w:rsidP="45533886" w:rsidRDefault="45533886" w14:paraId="62D56BAD" w14:textId="72F28FA7">
            <w:pPr>
              <w:rPr>
                <w:rFonts w:ascii="Arial" w:hAnsi="Arial" w:eastAsia="Arial" w:cs="Arial"/>
                <w:sz w:val="16"/>
                <w:szCs w:val="16"/>
              </w:rPr>
            </w:pPr>
          </w:p>
        </w:tc>
      </w:tr>
      <w:tr w:rsidR="45533886" w:rsidTr="45533886" w14:paraId="3ADFEF7C" w14:textId="77777777">
        <w:trPr>
          <w:trHeight w:val="300"/>
        </w:trPr>
        <w:tc>
          <w:tcPr>
            <w:tcW w:w="1836" w:type="dxa"/>
            <w:tcBorders>
              <w:top w:val="single" w:color="A5A5A5" w:themeColor="accent3" w:sz="8" w:space="0"/>
              <w:left w:val="single" w:color="A5A5A5" w:themeColor="accent3" w:sz="8" w:space="0"/>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785C8E2C" w14:textId="48D39742">
            <w:pPr>
              <w:spacing w:line="257" w:lineRule="auto"/>
              <w:rPr>
                <w:rFonts w:ascii="Arial" w:hAnsi="Arial" w:eastAsia="Arial" w:cs="Arial"/>
                <w:b/>
                <w:bCs/>
                <w:color w:val="FFFFFF" w:themeColor="background1"/>
                <w:sz w:val="16"/>
                <w:szCs w:val="16"/>
              </w:rPr>
            </w:pPr>
            <w:r w:rsidRPr="45533886">
              <w:rPr>
                <w:rFonts w:ascii="Arial" w:hAnsi="Arial" w:eastAsia="Arial" w:cs="Arial"/>
                <w:b/>
                <w:bCs/>
                <w:color w:val="FFFFFF" w:themeColor="background1"/>
                <w:sz w:val="16"/>
                <w:szCs w:val="16"/>
              </w:rPr>
              <w:t xml:space="preserve">% de cumplimientos </w:t>
            </w:r>
          </w:p>
        </w:tc>
        <w:tc>
          <w:tcPr>
            <w:tcW w:w="750"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4B436D56" w14:textId="4BA26DC5">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87%</w:t>
            </w:r>
          </w:p>
        </w:tc>
        <w:tc>
          <w:tcPr>
            <w:tcW w:w="836"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61C492FC" w14:textId="0AB22E3E">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95%</w:t>
            </w:r>
          </w:p>
        </w:tc>
        <w:tc>
          <w:tcPr>
            <w:tcW w:w="836"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54378279" w14:textId="77C5EF27">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97%</w:t>
            </w:r>
          </w:p>
        </w:tc>
        <w:tc>
          <w:tcPr>
            <w:tcW w:w="742"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1E556592" w14:textId="3C7176F1">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87%</w:t>
            </w:r>
          </w:p>
        </w:tc>
        <w:tc>
          <w:tcPr>
            <w:tcW w:w="781"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3EAFBB1E" w14:textId="0D9DAA8A">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85%</w:t>
            </w:r>
          </w:p>
        </w:tc>
        <w:tc>
          <w:tcPr>
            <w:tcW w:w="781"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6718B9A2" w14:textId="360A8254">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95%</w:t>
            </w:r>
          </w:p>
        </w:tc>
        <w:tc>
          <w:tcPr>
            <w:tcW w:w="726"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49E4EF8E" w14:textId="4BC43B66">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80%</w:t>
            </w:r>
          </w:p>
        </w:tc>
        <w:tc>
          <w:tcPr>
            <w:tcW w:w="773" w:type="dxa"/>
            <w:tcBorders>
              <w:top w:val="single" w:color="A5A5A5" w:themeColor="accent3" w:sz="8" w:space="0"/>
              <w:left w:val="nil"/>
              <w:bottom w:val="single" w:color="A5A5A5" w:themeColor="accent3" w:sz="8" w:space="0"/>
              <w:right w:val="nil"/>
            </w:tcBorders>
            <w:shd w:val="clear" w:color="auto" w:fill="002060"/>
            <w:tcMar>
              <w:top w:w="15" w:type="dxa"/>
              <w:left w:w="108" w:type="dxa"/>
              <w:right w:w="108" w:type="dxa"/>
            </w:tcMar>
            <w:vAlign w:val="center"/>
          </w:tcPr>
          <w:p w:rsidR="45533886" w:rsidP="45533886" w:rsidRDefault="45533886" w14:paraId="54C38F50" w14:textId="5DCE8845">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100%</w:t>
            </w:r>
          </w:p>
        </w:tc>
        <w:tc>
          <w:tcPr>
            <w:tcW w:w="773" w:type="dxa"/>
            <w:tcBorders>
              <w:top w:val="single" w:color="A5A5A5" w:themeColor="accent3" w:sz="8" w:space="0"/>
              <w:left w:val="nil"/>
              <w:bottom w:val="single" w:color="A5A5A5" w:themeColor="accent3" w:sz="8" w:space="0"/>
              <w:right w:val="single" w:color="A5A5A5" w:themeColor="accent3" w:sz="8" w:space="0"/>
            </w:tcBorders>
            <w:shd w:val="clear" w:color="auto" w:fill="002060"/>
            <w:tcMar>
              <w:top w:w="15" w:type="dxa"/>
              <w:left w:w="108" w:type="dxa"/>
              <w:right w:w="108" w:type="dxa"/>
            </w:tcMar>
            <w:vAlign w:val="center"/>
          </w:tcPr>
          <w:p w:rsidR="45533886" w:rsidP="45533886" w:rsidRDefault="45533886" w14:paraId="44BD0B08" w14:textId="529C2B7A">
            <w:pPr>
              <w:spacing w:line="257" w:lineRule="auto"/>
              <w:jc w:val="center"/>
              <w:rPr>
                <w:rFonts w:ascii="Arial" w:hAnsi="Arial" w:eastAsia="Arial" w:cs="Arial"/>
                <w:color w:val="FFFFFF" w:themeColor="background1"/>
                <w:sz w:val="16"/>
                <w:szCs w:val="16"/>
              </w:rPr>
            </w:pPr>
            <w:r w:rsidRPr="45533886">
              <w:rPr>
                <w:rFonts w:ascii="Arial" w:hAnsi="Arial" w:eastAsia="Arial" w:cs="Arial"/>
                <w:color w:val="FFFFFF" w:themeColor="background1"/>
                <w:sz w:val="16"/>
                <w:szCs w:val="16"/>
              </w:rPr>
              <w:t>100%</w:t>
            </w:r>
          </w:p>
        </w:tc>
      </w:tr>
    </w:tbl>
    <w:p w:rsidRPr="00D5033F" w:rsidR="009603D6" w:rsidP="45533886" w:rsidRDefault="009603D6" w14:paraId="21C4180A" w14:textId="77777777">
      <w:pPr>
        <w:shd w:val="clear" w:color="auto" w:fill="FFFFFF" w:themeFill="background1"/>
        <w:jc w:val="center"/>
        <w:rPr>
          <w:rFonts w:ascii="Arial" w:hAnsi="Arial" w:eastAsia="Arial" w:cs="Arial"/>
          <w:color w:val="2E74B5" w:themeColor="accent1" w:themeShade="BF"/>
          <w:sz w:val="18"/>
          <w:szCs w:val="18"/>
          <w:lang w:eastAsia="es-CO"/>
        </w:rPr>
      </w:pPr>
      <w:r w:rsidRPr="4D407D47" w:rsidR="009603D6">
        <w:rPr>
          <w:rFonts w:ascii="Arial" w:hAnsi="Arial" w:eastAsia="Arial" w:cs="Arial"/>
          <w:b w:val="1"/>
          <w:bCs w:val="1"/>
          <w:sz w:val="18"/>
          <w:szCs w:val="18"/>
          <w:lang w:eastAsia="es-CO"/>
        </w:rPr>
        <w:t xml:space="preserve">Fuente: </w:t>
      </w:r>
      <w:r w:rsidRPr="4D407D47" w:rsidR="009603D6">
        <w:rPr>
          <w:rFonts w:ascii="Arial" w:hAnsi="Arial" w:eastAsia="Arial" w:cs="Arial"/>
          <w:sz w:val="18"/>
          <w:szCs w:val="18"/>
          <w:lang w:eastAsia="es-CO"/>
        </w:rPr>
        <w:t>OAP, 2022.</w:t>
      </w:r>
    </w:p>
    <w:p w:rsidR="40400596" w:rsidP="4D407D47" w:rsidRDefault="40400596" w14:paraId="6D0C68D4" w14:textId="68592B20">
      <w:pPr>
        <w:pStyle w:val="Normal"/>
        <w:shd w:val="clear" w:color="auto" w:fill="FFFFFF" w:themeFill="background1"/>
        <w:spacing w:after="0" w:line="240" w:lineRule="auto"/>
        <w:jc w:val="both"/>
        <w:rPr>
          <w:rStyle w:val="normaltextrun"/>
          <w:rFonts w:ascii="Arial" w:hAnsi="Arial" w:cs="Arial"/>
          <w:color w:val="auto"/>
        </w:rPr>
      </w:pPr>
      <w:r w:rsidRPr="4D407D47" w:rsidR="40400596">
        <w:rPr>
          <w:rStyle w:val="normaltextrun"/>
          <w:rFonts w:ascii="Arial" w:hAnsi="Arial" w:cs="Arial"/>
          <w:color w:val="auto"/>
        </w:rPr>
        <w:t xml:space="preserve">Se observa en el comportamiento de los riesgos de </w:t>
      </w:r>
      <w:r w:rsidRPr="4D407D47" w:rsidR="2DA4014D">
        <w:rPr>
          <w:rStyle w:val="normaltextrun"/>
          <w:rFonts w:ascii="Arial" w:hAnsi="Arial" w:cs="Arial"/>
          <w:color w:val="auto"/>
        </w:rPr>
        <w:t xml:space="preserve">seguridad digital </w:t>
      </w:r>
      <w:r w:rsidRPr="4D407D47" w:rsidR="40400596">
        <w:rPr>
          <w:rStyle w:val="normaltextrun"/>
          <w:rFonts w:ascii="Arial" w:hAnsi="Arial" w:cs="Arial"/>
          <w:color w:val="auto"/>
        </w:rPr>
        <w:t>en la vigencia 2022,</w:t>
      </w:r>
      <w:r w:rsidRPr="4D407D47" w:rsidR="40400596">
        <w:rPr>
          <w:rStyle w:val="normaltextrun"/>
          <w:rFonts w:ascii="Arial" w:hAnsi="Arial" w:cs="Arial"/>
          <w:color w:val="8EAADB" w:themeColor="accent5" w:themeTint="99" w:themeShade="FF"/>
        </w:rPr>
        <w:t xml:space="preserve"> </w:t>
      </w:r>
      <w:r w:rsidRPr="4D407D47" w:rsidR="40400596">
        <w:rPr>
          <w:rStyle w:val="normaltextrun"/>
          <w:rFonts w:ascii="Arial" w:hAnsi="Arial" w:cs="Arial"/>
          <w:color w:val="auto"/>
        </w:rPr>
        <w:t xml:space="preserve">qué se tiene un buen diseño de controles, </w:t>
      </w:r>
      <w:r w:rsidRPr="4D407D47" w:rsidR="5E4AEA21">
        <w:rPr>
          <w:rStyle w:val="normaltextrun"/>
          <w:rFonts w:ascii="Arial" w:hAnsi="Arial" w:cs="Arial"/>
          <w:color w:val="auto"/>
        </w:rPr>
        <w:t xml:space="preserve">en </w:t>
      </w:r>
      <w:r w:rsidRPr="4D407D47" w:rsidR="40400596">
        <w:rPr>
          <w:rStyle w:val="normaltextrun"/>
          <w:rFonts w:ascii="Arial" w:hAnsi="Arial" w:cs="Arial"/>
          <w:color w:val="auto"/>
        </w:rPr>
        <w:t xml:space="preserve">la ejecución de </w:t>
      </w:r>
      <w:r w:rsidRPr="4D407D47" w:rsidR="40400596">
        <w:rPr>
          <w:rStyle w:val="normaltextrun"/>
          <w:rFonts w:ascii="Arial" w:hAnsi="Arial" w:cs="Arial"/>
          <w:color w:val="auto"/>
        </w:rPr>
        <w:t xml:space="preserve">controles </w:t>
      </w:r>
      <w:r w:rsidRPr="4D407D47" w:rsidR="7891E124">
        <w:rPr>
          <w:rStyle w:val="normaltextrun"/>
          <w:rFonts w:ascii="Arial" w:hAnsi="Arial" w:cs="Arial"/>
          <w:color w:val="auto"/>
        </w:rPr>
        <w:t>se</w:t>
      </w:r>
      <w:r w:rsidRPr="4D407D47" w:rsidR="7891E124">
        <w:rPr>
          <w:rStyle w:val="normaltextrun"/>
          <w:rFonts w:ascii="Arial" w:hAnsi="Arial" w:cs="Arial"/>
          <w:color w:val="auto"/>
        </w:rPr>
        <w:t xml:space="preserve"> evidencia un incremento en el nivel de cumplimiento, pasando de 87</w:t>
      </w:r>
      <w:r w:rsidRPr="4D407D47" w:rsidR="7891E124">
        <w:rPr>
          <w:rStyle w:val="normaltextrun"/>
          <w:rFonts w:ascii="Arial" w:hAnsi="Arial" w:cs="Arial"/>
          <w:color w:val="auto"/>
        </w:rPr>
        <w:t>% a 85</w:t>
      </w:r>
      <w:r w:rsidRPr="4D407D47" w:rsidR="7891E124">
        <w:rPr>
          <w:rStyle w:val="normaltextrun"/>
          <w:rFonts w:ascii="Arial" w:hAnsi="Arial" w:cs="Arial"/>
          <w:color w:val="auto"/>
        </w:rPr>
        <w:t xml:space="preserve">% y terminando el año con un porcentaje de 95% </w:t>
      </w:r>
      <w:r w:rsidRPr="4D407D47" w:rsidR="37A58F00">
        <w:rPr>
          <w:rStyle w:val="normaltextrun"/>
          <w:rFonts w:ascii="Arial" w:hAnsi="Arial" w:cs="Arial"/>
          <w:color w:val="auto"/>
        </w:rPr>
        <w:t>y</w:t>
      </w:r>
      <w:r w:rsidRPr="4D407D47" w:rsidR="7891E124">
        <w:rPr>
          <w:rStyle w:val="normaltextrun"/>
          <w:rFonts w:ascii="Arial" w:hAnsi="Arial" w:cs="Arial"/>
          <w:color w:val="auto"/>
        </w:rPr>
        <w:t xml:space="preserve"> </w:t>
      </w:r>
      <w:r w:rsidRPr="4D407D47" w:rsidR="7891E124">
        <w:rPr>
          <w:rStyle w:val="normaltextrun"/>
          <w:rFonts w:ascii="Arial" w:hAnsi="Arial" w:cs="Arial"/>
          <w:color w:val="auto"/>
        </w:rPr>
        <w:t>la ejecución de las actividades llego</w:t>
      </w:r>
      <w:r w:rsidRPr="4D407D47" w:rsidR="496A4C69">
        <w:rPr>
          <w:rStyle w:val="normaltextrun"/>
          <w:rFonts w:ascii="Arial" w:hAnsi="Arial" w:cs="Arial"/>
          <w:color w:val="auto"/>
        </w:rPr>
        <w:t xml:space="preserve"> al</w:t>
      </w:r>
      <w:r w:rsidRPr="4D407D47" w:rsidR="235D2308">
        <w:rPr>
          <w:rStyle w:val="normaltextrun"/>
          <w:rFonts w:ascii="Arial" w:hAnsi="Arial" w:cs="Arial"/>
          <w:color w:val="auto"/>
        </w:rPr>
        <w:t xml:space="preserve"> </w:t>
      </w:r>
      <w:r w:rsidRPr="4D407D47" w:rsidR="235D2308">
        <w:rPr>
          <w:rStyle w:val="normaltextrun"/>
          <w:rFonts w:ascii="Arial" w:hAnsi="Arial" w:cs="Arial"/>
          <w:color w:val="auto"/>
        </w:rPr>
        <w:t>1</w:t>
      </w:r>
      <w:r w:rsidRPr="4D407D47" w:rsidR="235D2308">
        <w:rPr>
          <w:rStyle w:val="normaltextrun"/>
          <w:rFonts w:ascii="Arial" w:hAnsi="Arial" w:cs="Arial"/>
          <w:color w:val="auto"/>
        </w:rPr>
        <w:t>0</w:t>
      </w:r>
      <w:r w:rsidRPr="4D407D47" w:rsidR="235D2308">
        <w:rPr>
          <w:rStyle w:val="normaltextrun"/>
          <w:rFonts w:ascii="Arial" w:hAnsi="Arial" w:cs="Arial"/>
          <w:color w:val="auto"/>
        </w:rPr>
        <w:t>0</w:t>
      </w:r>
      <w:r w:rsidRPr="4D407D47" w:rsidR="7891E124">
        <w:rPr>
          <w:rStyle w:val="normaltextrun"/>
          <w:rFonts w:ascii="Arial" w:hAnsi="Arial" w:cs="Arial"/>
          <w:color w:val="auto"/>
        </w:rPr>
        <w:t>% de cumplimiento</w:t>
      </w:r>
      <w:r w:rsidRPr="4D407D47" w:rsidR="288EA6DD">
        <w:rPr>
          <w:rStyle w:val="normaltextrun"/>
          <w:rFonts w:ascii="Arial" w:hAnsi="Arial" w:cs="Arial"/>
          <w:color w:val="auto"/>
        </w:rPr>
        <w:t xml:space="preserve">. </w:t>
      </w:r>
    </w:p>
    <w:p w:rsidR="4D407D47" w:rsidP="4D407D47" w:rsidRDefault="4D407D47" w14:paraId="0FB12D29" w14:textId="6FBA90C4">
      <w:pPr>
        <w:pStyle w:val="Normal"/>
        <w:shd w:val="clear" w:color="auto" w:fill="FFFFFF" w:themeFill="background1"/>
        <w:spacing w:after="0" w:line="240" w:lineRule="auto"/>
        <w:jc w:val="both"/>
        <w:rPr>
          <w:rStyle w:val="normaltextrun"/>
          <w:rFonts w:ascii="Arial" w:hAnsi="Arial" w:cs="Arial"/>
          <w:color w:val="8EAADB" w:themeColor="accent5" w:themeTint="99" w:themeShade="FF"/>
        </w:rPr>
      </w:pPr>
    </w:p>
    <w:p w:rsidRPr="00D5033F" w:rsidR="06783D65" w:rsidP="45533886" w:rsidRDefault="06783D65" w14:paraId="15B7BC8C" w14:textId="0FDF1C4D">
      <w:pPr>
        <w:shd w:val="clear" w:color="auto" w:fill="FFFFFF" w:themeFill="background1"/>
        <w:spacing w:after="0" w:line="240" w:lineRule="auto"/>
        <w:jc w:val="both"/>
        <w:rPr>
          <w:rStyle w:val="eop"/>
          <w:rFonts w:ascii="Arial" w:hAnsi="Arial" w:cs="Arial"/>
          <w:b/>
          <w:bCs/>
          <w:color w:val="2E74B5" w:themeColor="accent1" w:themeShade="BF"/>
        </w:rPr>
      </w:pPr>
      <w:r w:rsidRPr="45533886">
        <w:rPr>
          <w:rStyle w:val="normaltextrun"/>
          <w:rFonts w:ascii="Arial" w:hAnsi="Arial" w:cs="Arial"/>
        </w:rPr>
        <w:t>Los riesgos de seguridad digital no tuvieron cambios en su zona inherente y residual, manteniéndose, así: </w:t>
      </w:r>
      <w:r w:rsidRPr="45533886">
        <w:rPr>
          <w:rStyle w:val="eop"/>
          <w:rFonts w:ascii="Arial" w:hAnsi="Arial" w:cs="Arial"/>
          <w:b/>
          <w:bCs/>
        </w:rPr>
        <w:t> </w:t>
      </w:r>
    </w:p>
    <w:p w:rsidRPr="00D5033F" w:rsidR="493DBB8A" w:rsidP="45533886" w:rsidRDefault="493DBB8A" w14:paraId="4FCB58FC" w14:textId="3885E5BA">
      <w:pPr>
        <w:rPr>
          <w:color w:val="2E74B5" w:themeColor="accent1" w:themeShade="BF"/>
        </w:rPr>
      </w:pPr>
    </w:p>
    <w:p w:rsidRPr="00D5033F" w:rsidR="00F7759F" w:rsidP="45533886" w:rsidRDefault="002138B6" w14:paraId="1269058E" w14:textId="37225BC1">
      <w:pPr>
        <w:jc w:val="center"/>
        <w:rPr>
          <w:rFonts w:ascii="Arial" w:hAnsi="Arial" w:eastAsia="Arial" w:cs="Arial"/>
          <w:color w:val="2E74B5" w:themeColor="accent1" w:themeShade="BF"/>
          <w:sz w:val="18"/>
          <w:szCs w:val="18"/>
        </w:rPr>
      </w:pPr>
      <w:bookmarkStart w:name="_Toc115854760" w:id="57"/>
      <w:bookmarkStart w:name="_Toc126673905" w:id="58"/>
      <w:r w:rsidRPr="45533886">
        <w:rPr>
          <w:rFonts w:ascii="Arial" w:hAnsi="Arial" w:eastAsia="Arial" w:cs="Arial"/>
          <w:sz w:val="18"/>
          <w:szCs w:val="18"/>
        </w:rPr>
        <w:t xml:space="preserve">Ilustración No </w:t>
      </w:r>
      <w:r w:rsidRPr="45533886">
        <w:rPr>
          <w:rFonts w:ascii="Arial" w:hAnsi="Arial" w:cs="Arial"/>
          <w:color w:val="2E74B5" w:themeColor="accent1" w:themeShade="BF"/>
          <w:sz w:val="18"/>
          <w:szCs w:val="18"/>
        </w:rPr>
        <w:fldChar w:fldCharType="begin"/>
      </w:r>
      <w:r w:rsidRPr="45533886">
        <w:rPr>
          <w:rFonts w:ascii="Arial" w:hAnsi="Arial" w:cs="Arial"/>
          <w:color w:val="2E74B5" w:themeColor="accent1" w:themeShade="BF"/>
          <w:sz w:val="18"/>
          <w:szCs w:val="18"/>
        </w:rPr>
        <w:instrText xml:space="preserve"> SEQ Ilustración \* ARABIC </w:instrText>
      </w:r>
      <w:r w:rsidRPr="45533886">
        <w:rPr>
          <w:rFonts w:ascii="Arial" w:hAnsi="Arial" w:cs="Arial"/>
          <w:color w:val="2E74B5" w:themeColor="accent1" w:themeShade="BF"/>
          <w:sz w:val="18"/>
          <w:szCs w:val="18"/>
        </w:rPr>
        <w:fldChar w:fldCharType="separate"/>
      </w:r>
      <w:r w:rsidR="00EF61B8">
        <w:rPr>
          <w:rFonts w:ascii="Arial" w:hAnsi="Arial" w:cs="Arial"/>
          <w:noProof/>
          <w:color w:val="2E74B5" w:themeColor="accent1" w:themeShade="BF"/>
          <w:sz w:val="18"/>
          <w:szCs w:val="18"/>
        </w:rPr>
        <w:t>4</w:t>
      </w:r>
      <w:r w:rsidRPr="45533886">
        <w:rPr>
          <w:rFonts w:ascii="Arial" w:hAnsi="Arial" w:cs="Arial"/>
          <w:color w:val="2E74B5" w:themeColor="accent1" w:themeShade="BF"/>
          <w:sz w:val="18"/>
          <w:szCs w:val="18"/>
        </w:rPr>
        <w:fldChar w:fldCharType="end"/>
      </w:r>
      <w:r w:rsidRPr="45533886">
        <w:rPr>
          <w:rFonts w:ascii="Arial" w:hAnsi="Arial" w:eastAsia="Arial" w:cs="Arial"/>
          <w:sz w:val="18"/>
          <w:szCs w:val="18"/>
        </w:rPr>
        <w:t xml:space="preserve"> </w:t>
      </w:r>
      <w:r w:rsidRPr="45533886" w:rsidR="158DA11B">
        <w:rPr>
          <w:rFonts w:ascii="Arial" w:hAnsi="Arial" w:eastAsia="Arial" w:cs="Arial"/>
          <w:sz w:val="18"/>
          <w:szCs w:val="18"/>
        </w:rPr>
        <w:t xml:space="preserve">Zona de riesgos </w:t>
      </w:r>
      <w:r w:rsidRPr="45533886" w:rsidR="00444575">
        <w:rPr>
          <w:rFonts w:ascii="Arial" w:hAnsi="Arial" w:eastAsia="Arial" w:cs="Arial"/>
          <w:sz w:val="18"/>
          <w:szCs w:val="18"/>
        </w:rPr>
        <w:t xml:space="preserve">seguridad digital </w:t>
      </w:r>
      <w:r w:rsidRPr="45533886" w:rsidR="024ADADA">
        <w:rPr>
          <w:rFonts w:ascii="Arial" w:hAnsi="Arial" w:eastAsia="Arial" w:cs="Arial"/>
          <w:sz w:val="18"/>
          <w:szCs w:val="18"/>
        </w:rPr>
        <w:t>2</w:t>
      </w:r>
      <w:r w:rsidRPr="45533886" w:rsidR="158DA11B">
        <w:rPr>
          <w:rFonts w:ascii="Arial" w:hAnsi="Arial" w:eastAsia="Arial" w:cs="Arial"/>
          <w:sz w:val="18"/>
          <w:szCs w:val="18"/>
        </w:rPr>
        <w:t>022</w:t>
      </w:r>
      <w:bookmarkEnd w:id="57"/>
      <w:bookmarkEnd w:id="58"/>
    </w:p>
    <w:p w:rsidRPr="00D5033F" w:rsidR="38D427F0" w:rsidP="493DBB8A" w:rsidRDefault="38D427F0" w14:paraId="4DA8007A" w14:textId="272F318D">
      <w:pPr>
        <w:jc w:val="center"/>
        <w:rPr>
          <w:color w:val="2E74B5" w:themeColor="accent1" w:themeShade="BF"/>
        </w:rPr>
      </w:pPr>
      <w:r w:rsidRPr="00D5033F">
        <w:rPr>
          <w:noProof/>
          <w:color w:val="2E74B5" w:themeColor="accent1" w:themeShade="BF"/>
        </w:rPr>
        <w:lastRenderedPageBreak/>
        <w:drawing>
          <wp:inline distT="0" distB="0" distL="0" distR="0" wp14:anchorId="1F993DB1" wp14:editId="64375D8F">
            <wp:extent cx="4438650" cy="2658666"/>
            <wp:effectExtent l="0" t="0" r="0" b="0"/>
            <wp:docPr id="853963075" name="Imagen 85396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438650" cy="2658666"/>
                    </a:xfrm>
                    <a:prstGeom prst="rect">
                      <a:avLst/>
                    </a:prstGeom>
                  </pic:spPr>
                </pic:pic>
              </a:graphicData>
            </a:graphic>
          </wp:inline>
        </w:drawing>
      </w:r>
    </w:p>
    <w:p w:rsidRPr="00D5033F" w:rsidR="158DA11B" w:rsidP="45533886" w:rsidRDefault="158DA11B" w14:paraId="7AF63B9E" w14:textId="7D890CEF">
      <w:pPr>
        <w:shd w:val="clear" w:color="auto" w:fill="FFFFFF" w:themeFill="background1"/>
        <w:jc w:val="center"/>
        <w:rPr>
          <w:rFonts w:ascii="Arial" w:hAnsi="Arial" w:eastAsia="Arial" w:cs="Arial"/>
          <w:color w:val="2E74B5" w:themeColor="accent1" w:themeShade="BF"/>
          <w:sz w:val="18"/>
          <w:szCs w:val="18"/>
          <w:lang w:eastAsia="es-CO"/>
        </w:rPr>
      </w:pPr>
      <w:r w:rsidRPr="45533886">
        <w:rPr>
          <w:rFonts w:ascii="Arial" w:hAnsi="Arial" w:eastAsia="Arial" w:cs="Arial"/>
          <w:b/>
          <w:bCs/>
          <w:sz w:val="18"/>
          <w:szCs w:val="18"/>
          <w:lang w:eastAsia="es-CO"/>
        </w:rPr>
        <w:t xml:space="preserve">Fuente: </w:t>
      </w:r>
      <w:r w:rsidRPr="45533886">
        <w:rPr>
          <w:rFonts w:ascii="Arial" w:hAnsi="Arial" w:eastAsia="Arial" w:cs="Arial"/>
          <w:sz w:val="18"/>
          <w:szCs w:val="18"/>
          <w:lang w:eastAsia="es-CO"/>
        </w:rPr>
        <w:t>OAP, 2022.</w:t>
      </w:r>
    </w:p>
    <w:p w:rsidRPr="00D5033F" w:rsidR="493DBB8A" w:rsidP="626A3645" w:rsidRDefault="493DBB8A" w14:paraId="309B0983" w14:textId="45C7786A">
      <w:pPr>
        <w:shd w:val="clear" w:color="auto" w:fill="FFFFFF" w:themeFill="background1"/>
        <w:jc w:val="center"/>
        <w:rPr>
          <w:rFonts w:ascii="Arial" w:hAnsi="Arial" w:eastAsia="Arial" w:cs="Arial"/>
          <w:color w:val="auto" w:themeColor="accent1" w:themeShade="BF"/>
          <w:sz w:val="18"/>
          <w:szCs w:val="18"/>
          <w:lang w:eastAsia="es-CO"/>
        </w:rPr>
      </w:pPr>
    </w:p>
    <w:p w:rsidRPr="00D5033F" w:rsidR="493DBB8A" w:rsidP="626A3645" w:rsidRDefault="493DBB8A" w14:paraId="1B517BEF" w14:textId="7249DA03">
      <w:pPr>
        <w:pStyle w:val="Ttulo1"/>
        <w:spacing w:before="0"/>
        <w:jc w:val="both"/>
        <w:rPr>
          <w:rFonts w:eastAsia="Yu Gothic Light" w:cs="Times New Roman"/>
          <w:color w:val="auto" w:themeColor="accent1" w:themeShade="BF"/>
          <w:lang w:eastAsia="es-CO"/>
        </w:rPr>
      </w:pPr>
      <w:bookmarkStart w:name="_Toc126673862" w:id="59"/>
      <w:r w:rsidRPr="626A3645" w:rsidR="493DBB8A">
        <w:rPr>
          <w:rFonts w:eastAsia="Arial"/>
          <w:color w:val="auto"/>
          <w:lang w:eastAsia="es-CO"/>
        </w:rPr>
        <w:t>5.</w:t>
      </w:r>
      <w:r w:rsidRPr="626A3645" w:rsidR="5E6190FA">
        <w:rPr>
          <w:rFonts w:eastAsia="Arial"/>
          <w:color w:val="auto"/>
          <w:lang w:eastAsia="es-CO"/>
        </w:rPr>
        <w:t xml:space="preserve"> </w:t>
      </w:r>
      <w:r w:rsidRPr="626A3645" w:rsidR="73CE60DB">
        <w:rPr>
          <w:rFonts w:eastAsia="Arial"/>
          <w:color w:val="auto"/>
          <w:lang w:eastAsia="es-CO"/>
        </w:rPr>
        <w:t>RELACION RIESGOS – OBJETIVOS ESTRATEGICOS</w:t>
      </w:r>
      <w:bookmarkEnd w:id="59"/>
      <w:r w:rsidRPr="626A3645" w:rsidR="73CE60DB">
        <w:rPr>
          <w:rFonts w:eastAsia="Arial"/>
          <w:color w:val="auto"/>
          <w:lang w:eastAsia="es-CO"/>
        </w:rPr>
        <w:t xml:space="preserve"> </w:t>
      </w:r>
    </w:p>
    <w:p w:rsidRPr="00D5033F" w:rsidR="493DBB8A" w:rsidP="493DBB8A" w:rsidRDefault="493DBB8A" w14:paraId="3B3AA2CB" w14:textId="76114097">
      <w:pPr>
        <w:pStyle w:val="Ttulo1"/>
        <w:spacing w:before="0"/>
        <w:jc w:val="both"/>
        <w:rPr>
          <w:rFonts w:asciiTheme="minorHAnsi" w:hAnsiTheme="minorHAnsi" w:eastAsiaTheme="minorEastAsia" w:cstheme="minorBidi"/>
          <w:bCs/>
          <w:color w:val="2E74B5" w:themeColor="accent1" w:themeShade="BF"/>
          <w:sz w:val="18"/>
          <w:szCs w:val="18"/>
          <w:lang w:eastAsia="es-CO"/>
        </w:rPr>
      </w:pPr>
    </w:p>
    <w:p w:rsidRPr="00D5033F" w:rsidR="73CE60DB" w:rsidP="493DBB8A" w:rsidRDefault="73CE60DB" w14:paraId="2899201B" w14:textId="4750E955">
      <w:pPr>
        <w:pStyle w:val="Ttulo1"/>
        <w:spacing w:before="0"/>
        <w:jc w:val="both"/>
        <w:rPr>
          <w:rFonts w:asciiTheme="minorHAnsi" w:hAnsiTheme="minorHAnsi" w:eastAsiaTheme="minorEastAsia" w:cstheme="minorBidi"/>
          <w:bCs/>
          <w:color w:val="2E74B5" w:themeColor="accent1" w:themeShade="BF"/>
          <w:sz w:val="18"/>
          <w:szCs w:val="18"/>
          <w:lang w:eastAsia="es-CO"/>
        </w:rPr>
      </w:pPr>
      <w:r w:rsidRPr="00D5033F">
        <w:rPr>
          <w:rFonts w:asciiTheme="minorHAnsi" w:hAnsiTheme="minorHAnsi" w:eastAsiaTheme="minorEastAsia" w:cstheme="minorBidi"/>
          <w:bCs/>
          <w:color w:val="2E74B5" w:themeColor="accent1" w:themeShade="BF"/>
          <w:sz w:val="18"/>
          <w:szCs w:val="18"/>
          <w:lang w:eastAsia="es-CO"/>
        </w:rPr>
        <w:t xml:space="preserve"> </w:t>
      </w:r>
    </w:p>
    <w:p w:rsidR="00EF61B8" w:rsidP="4D407D47" w:rsidRDefault="00EF61B8" w14:paraId="053F1040" w14:textId="56C84D74">
      <w:pPr>
        <w:jc w:val="both"/>
        <w:rPr>
          <w:rFonts w:ascii="Arial" w:hAnsi="Arial" w:eastAsia="Arial" w:cs="Arial"/>
          <w:color w:val="auto" w:themeColor="accent1" w:themeShade="BF"/>
        </w:rPr>
      </w:pPr>
      <w:r w:rsidRPr="4D407D47" w:rsidR="55FA553B">
        <w:rPr>
          <w:rFonts w:ascii="Arial" w:hAnsi="Arial" w:eastAsia="Arial" w:cs="Arial"/>
          <w:color w:val="auto"/>
        </w:rPr>
        <w:t>P</w:t>
      </w:r>
      <w:r w:rsidRPr="4D407D47" w:rsidR="55FA553B">
        <w:rPr>
          <w:rFonts w:ascii="Arial" w:hAnsi="Arial" w:eastAsia="Arial" w:cs="Arial"/>
          <w:color w:val="auto"/>
        </w:rPr>
        <w:t xml:space="preserve">ara el cuatrimestre del año, los procesos presentaron la siguiente </w:t>
      </w:r>
      <w:r w:rsidRPr="4D407D47" w:rsidR="73CE60DB">
        <w:rPr>
          <w:rFonts w:ascii="Arial" w:hAnsi="Arial" w:eastAsia="Arial" w:cs="Arial"/>
          <w:color w:val="auto"/>
        </w:rPr>
        <w:t xml:space="preserve">asociación </w:t>
      </w:r>
      <w:r w:rsidRPr="4D407D47" w:rsidR="6B51E2C8">
        <w:rPr>
          <w:rFonts w:ascii="Arial" w:hAnsi="Arial" w:eastAsia="Arial" w:cs="Arial"/>
          <w:color w:val="auto"/>
        </w:rPr>
        <w:t xml:space="preserve">de los riesgos identificados con la posible </w:t>
      </w:r>
      <w:r w:rsidRPr="4D407D47" w:rsidR="73F1AD05">
        <w:rPr>
          <w:rFonts w:ascii="Arial" w:hAnsi="Arial" w:eastAsia="Arial" w:cs="Arial"/>
          <w:color w:val="auto"/>
        </w:rPr>
        <w:t>afectación</w:t>
      </w:r>
      <w:r w:rsidRPr="4D407D47" w:rsidR="6B51E2C8">
        <w:rPr>
          <w:rFonts w:ascii="Arial" w:hAnsi="Arial" w:eastAsia="Arial" w:cs="Arial"/>
          <w:color w:val="auto"/>
        </w:rPr>
        <w:t xml:space="preserve"> al cumplimiento de los</w:t>
      </w:r>
      <w:r w:rsidRPr="4D407D47" w:rsidR="73CE60DB">
        <w:rPr>
          <w:rFonts w:ascii="Arial" w:hAnsi="Arial" w:eastAsia="Arial" w:cs="Arial"/>
          <w:color w:val="auto"/>
        </w:rPr>
        <w:t xml:space="preserve"> objetivos estratégicos de la entidad</w:t>
      </w:r>
      <w:r w:rsidRPr="4D407D47" w:rsidR="216C6735">
        <w:rPr>
          <w:rFonts w:ascii="Arial" w:hAnsi="Arial" w:eastAsia="Arial" w:cs="Arial"/>
          <w:color w:val="auto"/>
        </w:rPr>
        <w:t xml:space="preserve">, </w:t>
      </w:r>
      <w:r w:rsidRPr="4D407D47" w:rsidR="216C6735">
        <w:rPr>
          <w:rFonts w:ascii="Arial" w:hAnsi="Arial" w:eastAsia="Arial" w:cs="Arial"/>
          <w:color w:val="auto"/>
        </w:rPr>
        <w:t>así</w:t>
      </w:r>
      <w:r w:rsidRPr="4D407D47" w:rsidR="216C6735">
        <w:rPr>
          <w:rFonts w:ascii="Arial" w:hAnsi="Arial" w:eastAsia="Arial" w:cs="Arial"/>
          <w:color w:val="auto"/>
        </w:rPr>
        <w:t>:</w:t>
      </w:r>
      <w:r w:rsidRPr="4D407D47" w:rsidR="216C6735">
        <w:rPr>
          <w:rFonts w:ascii="Arial" w:hAnsi="Arial" w:eastAsia="Arial" w:cs="Arial"/>
          <w:color w:val="auto"/>
        </w:rPr>
        <w:t xml:space="preserve"> </w:t>
      </w:r>
    </w:p>
    <w:p w:rsidR="00EF61B8" w:rsidP="493DBB8A" w:rsidRDefault="00EF61B8" w14:paraId="5F2C5C42" w14:textId="43DC3102">
      <w:pPr>
        <w:jc w:val="both"/>
        <w:rPr>
          <w:rFonts w:ascii="Arial" w:hAnsi="Arial" w:eastAsia="Arial" w:cs="Arial"/>
          <w:color w:val="2E74B5" w:themeColor="accent1" w:themeShade="BF"/>
        </w:rPr>
      </w:pPr>
    </w:p>
    <w:p w:rsidR="00EF61B8" w:rsidP="4D407D47" w:rsidRDefault="00EF61B8" w14:paraId="0725210D" w14:textId="02A7927A">
      <w:pPr>
        <w:jc w:val="center"/>
        <w:rPr>
          <w:rFonts w:ascii="Arial" w:hAnsi="Arial" w:eastAsia="Arial" w:cs="Arial"/>
          <w:color w:val="auto"/>
          <w:sz w:val="18"/>
          <w:szCs w:val="18"/>
        </w:rPr>
      </w:pPr>
      <w:bookmarkStart w:name="_Toc126673906" w:id="60"/>
      <w:r w:rsidRPr="4D407D47" w:rsidR="00EF61B8">
        <w:rPr>
          <w:rFonts w:ascii="Arial" w:hAnsi="Arial" w:eastAsia="Arial" w:cs="Arial"/>
          <w:color w:val="auto"/>
          <w:sz w:val="18"/>
          <w:szCs w:val="18"/>
        </w:rPr>
        <w:t xml:space="preserve">Ilustración No </w:t>
      </w:r>
      <w:r w:rsidRPr="4D407D47">
        <w:rPr>
          <w:rFonts w:ascii="Arial" w:hAnsi="Arial" w:cs="Arial"/>
          <w:color w:val="2E74B5" w:themeColor="accent1" w:themeTint="FF" w:themeShade="BF"/>
          <w:sz w:val="18"/>
          <w:szCs w:val="18"/>
        </w:rPr>
        <w:fldChar w:fldCharType="begin"/>
      </w:r>
      <w:r w:rsidRPr="4D407D47">
        <w:rPr>
          <w:rFonts w:ascii="Arial" w:hAnsi="Arial" w:cs="Arial"/>
          <w:color w:val="2E74B5" w:themeColor="accent1" w:themeTint="FF" w:themeShade="BF"/>
          <w:sz w:val="18"/>
          <w:szCs w:val="18"/>
        </w:rPr>
        <w:instrText xml:space="preserve"> SEQ Ilustración \* ARABIC </w:instrText>
      </w:r>
      <w:r w:rsidRPr="4D407D47">
        <w:rPr>
          <w:rFonts w:ascii="Arial" w:hAnsi="Arial" w:cs="Arial"/>
          <w:color w:val="2E74B5" w:themeColor="accent1" w:themeTint="FF" w:themeShade="BF"/>
          <w:sz w:val="18"/>
          <w:szCs w:val="18"/>
        </w:rPr>
        <w:fldChar w:fldCharType="separate"/>
      </w:r>
      <w:r w:rsidRPr="4D407D47" w:rsidR="00EF61B8">
        <w:rPr>
          <w:rFonts w:ascii="Arial" w:hAnsi="Arial" w:cs="Arial"/>
          <w:noProof/>
          <w:color w:val="2E74B5" w:themeColor="accent1" w:themeTint="FF" w:themeShade="BF"/>
          <w:sz w:val="18"/>
          <w:szCs w:val="18"/>
        </w:rPr>
        <w:t>5</w:t>
      </w:r>
      <w:r w:rsidRPr="4D407D47">
        <w:rPr>
          <w:rFonts w:ascii="Arial" w:hAnsi="Arial" w:cs="Arial"/>
          <w:color w:val="2E74B5" w:themeColor="accent1" w:themeTint="FF" w:themeShade="BF"/>
          <w:sz w:val="18"/>
          <w:szCs w:val="18"/>
        </w:rPr>
        <w:fldChar w:fldCharType="end"/>
      </w:r>
      <w:r w:rsidRPr="4D407D47" w:rsidR="00EF61B8">
        <w:rPr>
          <w:rFonts w:ascii="Arial" w:hAnsi="Arial" w:eastAsia="Arial" w:cs="Arial"/>
          <w:color w:val="auto"/>
          <w:sz w:val="18"/>
          <w:szCs w:val="18"/>
        </w:rPr>
        <w:t xml:space="preserve"> </w:t>
      </w:r>
      <w:r w:rsidRPr="4D407D47" w:rsidR="00EF61B8">
        <w:rPr>
          <w:rFonts w:ascii="Arial" w:hAnsi="Arial" w:eastAsia="Arial" w:cs="Arial"/>
          <w:color w:val="auto"/>
          <w:sz w:val="18"/>
          <w:szCs w:val="18"/>
        </w:rPr>
        <w:t>Relación de los riesgos con los objetivos</w:t>
      </w:r>
      <w:bookmarkEnd w:id="60"/>
      <w:r w:rsidRPr="4D407D47" w:rsidR="00EF61B8">
        <w:rPr>
          <w:rFonts w:ascii="Arial" w:hAnsi="Arial" w:eastAsia="Arial" w:cs="Arial"/>
          <w:color w:val="auto"/>
          <w:sz w:val="18"/>
          <w:szCs w:val="18"/>
        </w:rPr>
        <w:t xml:space="preserve"> </w:t>
      </w:r>
    </w:p>
    <w:p w:rsidR="1CABED40" w:rsidP="4D407D47" w:rsidRDefault="1CABED40" w14:paraId="3E68924D" w14:textId="514C0690">
      <w:pPr>
        <w:pStyle w:val="Normal"/>
        <w:jc w:val="center"/>
        <w:rPr>
          <w:color w:val="auto"/>
        </w:rPr>
      </w:pPr>
      <w:r w:rsidR="1CABED40">
        <w:drawing>
          <wp:inline wp14:editId="22DD5B30" wp14:anchorId="3303EF49">
            <wp:extent cx="4572000" cy="2609850"/>
            <wp:effectExtent l="0" t="0" r="0" b="0"/>
            <wp:docPr id="731717456" name="" title=""/>
            <wp:cNvGraphicFramePr>
              <a:graphicFrameLocks noChangeAspect="1"/>
            </wp:cNvGraphicFramePr>
            <a:graphic>
              <a:graphicData uri="http://schemas.openxmlformats.org/drawingml/2006/picture">
                <pic:pic>
                  <pic:nvPicPr>
                    <pic:cNvPr id="0" name=""/>
                    <pic:cNvPicPr/>
                  </pic:nvPicPr>
                  <pic:blipFill>
                    <a:blip r:embed="R205c29e6e0ab460e">
                      <a:extLst>
                        <a:ext xmlns:a="http://schemas.openxmlformats.org/drawingml/2006/main" uri="{28A0092B-C50C-407E-A947-70E740481C1C}">
                          <a14:useLocalDpi val="0"/>
                        </a:ext>
                      </a:extLst>
                    </a:blip>
                    <a:stretch>
                      <a:fillRect/>
                    </a:stretch>
                  </pic:blipFill>
                  <pic:spPr>
                    <a:xfrm>
                      <a:off x="0" y="0"/>
                      <a:ext cx="4572000" cy="2609850"/>
                    </a:xfrm>
                    <a:prstGeom prst="rect">
                      <a:avLst/>
                    </a:prstGeom>
                  </pic:spPr>
                </pic:pic>
              </a:graphicData>
            </a:graphic>
          </wp:inline>
        </w:drawing>
      </w:r>
    </w:p>
    <w:p w:rsidRPr="00D5033F" w:rsidR="46D0163E" w:rsidP="4D407D47" w:rsidRDefault="46D0163E" w14:paraId="71D3074C" w14:textId="10C47AB3">
      <w:pPr>
        <w:jc w:val="both"/>
        <w:rPr>
          <w:rFonts w:ascii="Arial" w:hAnsi="Arial" w:eastAsia="Arial" w:cs="Arial"/>
          <w:color w:val="auto" w:themeColor="accent1" w:themeShade="BF"/>
        </w:rPr>
      </w:pPr>
      <w:r w:rsidRPr="4D407D47" w:rsidR="46D0163E">
        <w:rPr>
          <w:rFonts w:ascii="Arial" w:hAnsi="Arial" w:eastAsia="Arial" w:cs="Arial"/>
          <w:color w:val="auto"/>
        </w:rPr>
        <w:t>Se evidencia que</w:t>
      </w:r>
      <w:r w:rsidRPr="4D407D47" w:rsidR="29AA09F7">
        <w:rPr>
          <w:rFonts w:ascii="Arial" w:hAnsi="Arial" w:eastAsia="Arial" w:cs="Arial"/>
          <w:color w:val="auto"/>
        </w:rPr>
        <w:t xml:space="preserve"> el 53%</w:t>
      </w:r>
      <w:r w:rsidRPr="4D407D47" w:rsidR="46D0163E">
        <w:rPr>
          <w:rFonts w:ascii="Arial" w:hAnsi="Arial" w:eastAsia="Arial" w:cs="Arial"/>
          <w:color w:val="auto"/>
        </w:rPr>
        <w:t xml:space="preserve"> </w:t>
      </w:r>
      <w:r w:rsidRPr="4D407D47" w:rsidR="0753DD91">
        <w:rPr>
          <w:rFonts w:ascii="Arial" w:hAnsi="Arial" w:eastAsia="Arial" w:cs="Arial"/>
          <w:color w:val="auto"/>
        </w:rPr>
        <w:t xml:space="preserve">de los riesgos </w:t>
      </w:r>
      <w:r w:rsidRPr="4D407D47" w:rsidR="6FCACEAA">
        <w:rPr>
          <w:rFonts w:ascii="Arial" w:hAnsi="Arial" w:eastAsia="Arial" w:cs="Arial"/>
          <w:color w:val="auto"/>
        </w:rPr>
        <w:t xml:space="preserve">están asociados directamente a los objetivos estratégicos, detallando </w:t>
      </w:r>
      <w:r w:rsidRPr="4D407D47" w:rsidR="2552E7DB">
        <w:rPr>
          <w:rFonts w:ascii="Arial" w:hAnsi="Arial" w:eastAsia="Arial" w:cs="Arial"/>
          <w:color w:val="auto"/>
        </w:rPr>
        <w:t>la identificación</w:t>
      </w:r>
      <w:r w:rsidRPr="4D407D47" w:rsidR="0C392EB4">
        <w:rPr>
          <w:rFonts w:ascii="Arial" w:hAnsi="Arial" w:eastAsia="Arial" w:cs="Arial"/>
          <w:color w:val="auto"/>
        </w:rPr>
        <w:t xml:space="preserve"> principalmente al </w:t>
      </w:r>
      <w:r w:rsidRPr="4D407D47" w:rsidR="7040C7B2">
        <w:rPr>
          <w:rFonts w:ascii="Arial" w:hAnsi="Arial" w:eastAsia="Arial" w:cs="Arial"/>
          <w:color w:val="auto"/>
        </w:rPr>
        <w:t>objetivo 3</w:t>
      </w:r>
      <w:r w:rsidRPr="4D407D47" w:rsidR="0C392EB4">
        <w:rPr>
          <w:rFonts w:ascii="Arial" w:hAnsi="Arial" w:eastAsia="Arial" w:cs="Arial"/>
          <w:color w:val="auto"/>
        </w:rPr>
        <w:t xml:space="preserve"> </w:t>
      </w:r>
      <w:r w:rsidRPr="4D407D47" w:rsidR="13A48AB7">
        <w:rPr>
          <w:rFonts w:ascii="Arial" w:hAnsi="Arial" w:eastAsia="Arial" w:cs="Arial"/>
          <w:color w:val="auto"/>
        </w:rPr>
        <w:t>“</w:t>
      </w:r>
      <w:r w:rsidRPr="4D407D47" w:rsidR="7086DDA6">
        <w:rPr>
          <w:rFonts w:ascii="Arial" w:hAnsi="Arial" w:eastAsia="Arial" w:cs="Arial"/>
          <w:i w:val="1"/>
          <w:iCs w:val="1"/>
          <w:color w:val="auto"/>
        </w:rPr>
        <w:t>Mejorar el estado de la malla vial local, intermedia, rural, y de la ciclo-infraestructura de Bogotá D.C</w:t>
      </w:r>
      <w:r w:rsidRPr="4D407D47" w:rsidR="3C90EBA5">
        <w:rPr>
          <w:rFonts w:ascii="Arial" w:hAnsi="Arial" w:eastAsia="Arial" w:cs="Arial"/>
          <w:color w:val="auto"/>
        </w:rPr>
        <w:t xml:space="preserve">”, con un 29%, seguidamente el objetivo 2 </w:t>
      </w:r>
      <w:r w:rsidRPr="4D407D47" w:rsidR="3C90EBA5">
        <w:rPr>
          <w:rFonts w:ascii="Arial" w:hAnsi="Arial" w:eastAsia="Arial" w:cs="Arial"/>
          <w:i w:val="1"/>
          <w:iCs w:val="1"/>
          <w:color w:val="auto"/>
        </w:rPr>
        <w:t>“</w:t>
      </w:r>
      <w:r w:rsidRPr="4D407D47" w:rsidR="722E918D">
        <w:rPr>
          <w:rFonts w:ascii="Arial" w:hAnsi="Arial" w:eastAsia="Arial" w:cs="Arial"/>
          <w:i w:val="1"/>
          <w:iCs w:val="1"/>
          <w:color w:val="auto"/>
        </w:rPr>
        <w:t>Diseñar e implementar una estrategia de innovación que permita hacer más eficiente la gestión de la Unidad</w:t>
      </w:r>
      <w:r w:rsidRPr="4D407D47" w:rsidR="66AE02A9">
        <w:rPr>
          <w:rFonts w:ascii="Arial" w:hAnsi="Arial" w:eastAsia="Arial" w:cs="Arial"/>
          <w:i w:val="1"/>
          <w:iCs w:val="1"/>
          <w:color w:val="auto"/>
        </w:rPr>
        <w:t>”</w:t>
      </w:r>
      <w:r w:rsidRPr="4D407D47" w:rsidR="66AE02A9">
        <w:rPr>
          <w:rFonts w:ascii="Arial" w:hAnsi="Arial" w:eastAsia="Arial" w:cs="Arial"/>
          <w:color w:val="auto"/>
        </w:rPr>
        <w:t>, con un 17%</w:t>
      </w:r>
      <w:r w:rsidRPr="4D407D47" w:rsidR="091F507B">
        <w:rPr>
          <w:rFonts w:ascii="Arial" w:hAnsi="Arial" w:eastAsia="Arial" w:cs="Arial"/>
          <w:color w:val="auto"/>
        </w:rPr>
        <w:t>, el objetivo 1 “</w:t>
      </w:r>
      <w:r w:rsidRPr="4D407D47" w:rsidR="091F507B">
        <w:rPr>
          <w:rFonts w:ascii="Arial" w:hAnsi="Arial" w:eastAsia="Arial" w:cs="Arial"/>
          <w:i w:val="1"/>
          <w:iCs w:val="1"/>
          <w:color w:val="auto"/>
        </w:rPr>
        <w:t>Lograr mecanismos de financiación”</w:t>
      </w:r>
      <w:r w:rsidRPr="4D407D47" w:rsidR="091F507B">
        <w:rPr>
          <w:rFonts w:ascii="Arial" w:hAnsi="Arial" w:eastAsia="Arial" w:cs="Arial"/>
          <w:color w:val="auto"/>
        </w:rPr>
        <w:t xml:space="preserve"> con un 5% y finalmente el objetivo 4 </w:t>
      </w:r>
      <w:r w:rsidRPr="4D407D47" w:rsidR="091F507B">
        <w:rPr>
          <w:rFonts w:ascii="Arial" w:hAnsi="Arial" w:eastAsia="Arial" w:cs="Arial"/>
          <w:i w:val="1"/>
          <w:iCs w:val="1"/>
          <w:color w:val="auto"/>
        </w:rPr>
        <w:t xml:space="preserve">“Mejorar las </w:t>
      </w:r>
      <w:r w:rsidRPr="4D407D47" w:rsidR="55F9D0AF">
        <w:rPr>
          <w:rFonts w:ascii="Arial" w:hAnsi="Arial" w:eastAsia="Arial" w:cs="Arial"/>
          <w:i w:val="1"/>
          <w:iCs w:val="1"/>
          <w:color w:val="auto"/>
        </w:rPr>
        <w:t>condiciones</w:t>
      </w:r>
      <w:r w:rsidRPr="4D407D47" w:rsidR="41110BCC">
        <w:rPr>
          <w:rFonts w:ascii="Arial" w:hAnsi="Arial" w:eastAsia="Arial" w:cs="Arial"/>
          <w:i w:val="1"/>
          <w:iCs w:val="1"/>
          <w:color w:val="auto"/>
        </w:rPr>
        <w:t xml:space="preserve"> de infraestructura”</w:t>
      </w:r>
      <w:r w:rsidRPr="4D407D47" w:rsidR="41110BCC">
        <w:rPr>
          <w:rFonts w:ascii="Arial" w:hAnsi="Arial" w:eastAsia="Arial" w:cs="Arial"/>
          <w:color w:val="auto"/>
        </w:rPr>
        <w:t xml:space="preserve"> un </w:t>
      </w:r>
      <w:r w:rsidRPr="4D407D47" w:rsidR="2F69DF06">
        <w:rPr>
          <w:rFonts w:ascii="Arial" w:hAnsi="Arial" w:eastAsia="Arial" w:cs="Arial"/>
          <w:color w:val="auto"/>
        </w:rPr>
        <w:t>2%</w:t>
      </w:r>
      <w:r w:rsidRPr="4D407D47" w:rsidR="41110BCC">
        <w:rPr>
          <w:rFonts w:ascii="Arial" w:hAnsi="Arial" w:eastAsia="Arial" w:cs="Arial"/>
          <w:color w:val="auto"/>
        </w:rPr>
        <w:t xml:space="preserve">. </w:t>
      </w:r>
    </w:p>
    <w:p w:rsidR="4D407D47" w:rsidP="4D407D47" w:rsidRDefault="4D407D47" w14:paraId="6EFE30C3" w14:textId="444C593D">
      <w:pPr>
        <w:pStyle w:val="Normal"/>
        <w:jc w:val="both"/>
        <w:rPr>
          <w:rFonts w:ascii="Arial" w:hAnsi="Arial" w:eastAsia="Arial" w:cs="Arial"/>
          <w:color w:val="auto"/>
        </w:rPr>
      </w:pPr>
    </w:p>
    <w:p w:rsidRPr="00D5033F" w:rsidR="5BEDE2D1" w:rsidP="4D407D47" w:rsidRDefault="5BEDE2D1" w14:paraId="2FC43194" w14:textId="1116BFE1">
      <w:pPr>
        <w:pStyle w:val="Ttulo1"/>
        <w:shd w:val="clear" w:color="auto" w:fill="FFFFFF" w:themeFill="background1"/>
        <w:spacing w:before="0" w:line="233" w:lineRule="atLeast"/>
        <w:jc w:val="both"/>
        <w:rPr>
          <w:rFonts w:eastAsia="Arial"/>
          <w:color w:val="auto" w:themeColor="accent1" w:themeShade="BF"/>
          <w:lang w:eastAsia="es-CO"/>
        </w:rPr>
      </w:pPr>
      <w:bookmarkStart w:name="_Toc126673863" w:id="61"/>
      <w:r w:rsidRPr="4D407D47" w:rsidR="5BEDE2D1">
        <w:rPr>
          <w:rFonts w:eastAsia="Arial"/>
          <w:color w:val="auto"/>
          <w:lang w:eastAsia="es-CO"/>
        </w:rPr>
        <w:t xml:space="preserve">6. REVISIÓN DE LAS </w:t>
      </w:r>
      <w:r w:rsidRPr="4D407D47" w:rsidR="329C6363">
        <w:rPr>
          <w:rFonts w:eastAsia="Arial"/>
          <w:color w:val="auto"/>
          <w:lang w:eastAsia="es-CO"/>
        </w:rPr>
        <w:t>QUEJAS Y RECLAMOS</w:t>
      </w:r>
      <w:bookmarkEnd w:id="61"/>
    </w:p>
    <w:p w:rsidR="4D407D47" w:rsidP="4D407D47" w:rsidRDefault="4D407D47" w14:paraId="54F59ED9" w14:textId="63813D1F">
      <w:pPr>
        <w:jc w:val="both"/>
        <w:rPr>
          <w:rFonts w:ascii="Arial" w:hAnsi="Arial" w:eastAsia="Arial" w:cs="Arial"/>
          <w:color w:val="auto"/>
        </w:rPr>
      </w:pPr>
    </w:p>
    <w:p w:rsidRPr="00D5033F" w:rsidR="493DBB8A" w:rsidP="4D407D47" w:rsidRDefault="493DBB8A" w14:paraId="3B6F181A" w14:textId="4DF09E31">
      <w:pPr>
        <w:spacing w:before="0" w:after="160"/>
        <w:jc w:val="both"/>
        <w:rPr>
          <w:rFonts w:ascii="Arial" w:hAnsi="Arial" w:eastAsia="Arial" w:cs="Arial"/>
          <w:color w:val="auto"/>
        </w:rPr>
      </w:pPr>
      <w:r w:rsidRPr="4D407D47" w:rsidR="6E8AEB55">
        <w:rPr>
          <w:rFonts w:ascii="Arial" w:hAnsi="Arial" w:eastAsia="Arial" w:cs="Arial"/>
          <w:color w:val="auto"/>
        </w:rPr>
        <w:t xml:space="preserve">La </w:t>
      </w:r>
      <w:r w:rsidRPr="4D407D47" w:rsidR="3DEB32DF">
        <w:rPr>
          <w:rFonts w:ascii="Arial" w:hAnsi="Arial" w:eastAsia="Arial" w:cs="Arial"/>
          <w:color w:val="auto"/>
        </w:rPr>
        <w:t>O</w:t>
      </w:r>
      <w:r w:rsidRPr="4D407D47" w:rsidR="6E8AEB55">
        <w:rPr>
          <w:rFonts w:ascii="Arial" w:hAnsi="Arial" w:eastAsia="Arial" w:cs="Arial"/>
          <w:color w:val="auto"/>
        </w:rPr>
        <w:t xml:space="preserve">ficina </w:t>
      </w:r>
      <w:r w:rsidRPr="4D407D47" w:rsidR="2C92CF60">
        <w:rPr>
          <w:rFonts w:ascii="Arial" w:hAnsi="Arial" w:eastAsia="Arial" w:cs="Arial"/>
          <w:color w:val="auto"/>
        </w:rPr>
        <w:t>A</w:t>
      </w:r>
      <w:r w:rsidRPr="4D407D47" w:rsidR="6E8AEB55">
        <w:rPr>
          <w:rFonts w:ascii="Arial" w:hAnsi="Arial" w:eastAsia="Arial" w:cs="Arial"/>
          <w:color w:val="auto"/>
        </w:rPr>
        <w:t xml:space="preserve">sesora de </w:t>
      </w:r>
      <w:r w:rsidRPr="4D407D47" w:rsidR="4512B6A8">
        <w:rPr>
          <w:rFonts w:ascii="Arial" w:hAnsi="Arial" w:eastAsia="Arial" w:cs="Arial"/>
          <w:color w:val="auto"/>
        </w:rPr>
        <w:t>P</w:t>
      </w:r>
      <w:r w:rsidRPr="4D407D47" w:rsidR="6E8AEB55">
        <w:rPr>
          <w:rFonts w:ascii="Arial" w:hAnsi="Arial" w:eastAsia="Arial" w:cs="Arial"/>
          <w:color w:val="auto"/>
        </w:rPr>
        <w:t>laneación revisó</w:t>
      </w:r>
      <w:r w:rsidRPr="4D407D47" w:rsidR="752CA3B2">
        <w:rPr>
          <w:rFonts w:ascii="Arial" w:hAnsi="Arial" w:eastAsia="Arial" w:cs="Arial"/>
          <w:color w:val="auto"/>
        </w:rPr>
        <w:t xml:space="preserve"> en el p</w:t>
      </w:r>
      <w:r w:rsidRPr="4D407D47" w:rsidR="1C79A755">
        <w:rPr>
          <w:rFonts w:ascii="Arial" w:hAnsi="Arial" w:eastAsia="Arial" w:cs="Arial"/>
          <w:color w:val="auto"/>
        </w:rPr>
        <w:t xml:space="preserve">eriodo evaluado, </w:t>
      </w:r>
      <w:r w:rsidRPr="4D407D47" w:rsidR="4BA232DD">
        <w:rPr>
          <w:rFonts w:ascii="Arial" w:hAnsi="Arial" w:eastAsia="Arial" w:cs="Arial"/>
          <w:color w:val="auto"/>
        </w:rPr>
        <w:t>l</w:t>
      </w:r>
      <w:r w:rsidRPr="4D407D47" w:rsidR="6F0D263F">
        <w:rPr>
          <w:rFonts w:ascii="Arial" w:hAnsi="Arial" w:eastAsia="Arial" w:cs="Arial"/>
          <w:color w:val="auto"/>
        </w:rPr>
        <w:t xml:space="preserve">os resultados de </w:t>
      </w:r>
      <w:r w:rsidRPr="4D407D47" w:rsidR="4949F0BE">
        <w:rPr>
          <w:rFonts w:ascii="Arial" w:hAnsi="Arial" w:eastAsia="Arial" w:cs="Arial"/>
          <w:color w:val="auto"/>
        </w:rPr>
        <w:t>la encuesta</w:t>
      </w:r>
      <w:r w:rsidRPr="4D407D47" w:rsidR="4BA232DD">
        <w:rPr>
          <w:rFonts w:ascii="Arial" w:hAnsi="Arial" w:eastAsia="Arial" w:cs="Arial"/>
          <w:color w:val="auto"/>
        </w:rPr>
        <w:t xml:space="preserve"> de satisfacción del cliente interno </w:t>
      </w:r>
      <w:r w:rsidRPr="4D407D47" w:rsidR="31626C38">
        <w:rPr>
          <w:rFonts w:ascii="Arial" w:hAnsi="Arial" w:eastAsia="Arial" w:cs="Arial"/>
          <w:color w:val="auto"/>
        </w:rPr>
        <w:t>y</w:t>
      </w:r>
      <w:r w:rsidRPr="4D407D47" w:rsidR="16ED36F3">
        <w:rPr>
          <w:rFonts w:ascii="Arial" w:hAnsi="Arial" w:eastAsia="Arial" w:cs="Arial"/>
          <w:color w:val="auto"/>
        </w:rPr>
        <w:t xml:space="preserve"> la encuesta de</w:t>
      </w:r>
      <w:r w:rsidRPr="4D407D47" w:rsidR="56E2E4D8">
        <w:rPr>
          <w:rFonts w:ascii="Arial" w:hAnsi="Arial" w:eastAsia="Arial" w:cs="Arial"/>
          <w:color w:val="auto"/>
        </w:rPr>
        <w:t xml:space="preserve"> quejas y reclamos</w:t>
      </w:r>
      <w:r w:rsidRPr="4D407D47" w:rsidR="314B6EAD">
        <w:rPr>
          <w:rFonts w:ascii="Arial" w:hAnsi="Arial" w:eastAsia="Arial" w:cs="Arial"/>
          <w:color w:val="auto"/>
        </w:rPr>
        <w:t xml:space="preserve"> </w:t>
      </w:r>
      <w:r w:rsidRPr="4D407D47" w:rsidR="2227DC53">
        <w:rPr>
          <w:rFonts w:ascii="Arial" w:hAnsi="Arial" w:eastAsia="Arial" w:cs="Arial"/>
          <w:color w:val="auto"/>
        </w:rPr>
        <w:t>del proceso de atención al ciudadano</w:t>
      </w:r>
      <w:r w:rsidRPr="4D407D47" w:rsidR="5B2CC5A0">
        <w:rPr>
          <w:rFonts w:ascii="Arial" w:hAnsi="Arial" w:eastAsia="Arial" w:cs="Arial"/>
          <w:color w:val="auto"/>
        </w:rPr>
        <w:t>,</w:t>
      </w:r>
      <w:r w:rsidRPr="4D407D47" w:rsidR="6E8AEB55">
        <w:rPr>
          <w:rFonts w:ascii="Arial" w:hAnsi="Arial" w:eastAsia="Arial" w:cs="Arial"/>
          <w:color w:val="auto"/>
        </w:rPr>
        <w:t xml:space="preserve"> </w:t>
      </w:r>
      <w:r w:rsidRPr="4D407D47" w:rsidR="6F5D7FC8">
        <w:rPr>
          <w:rFonts w:ascii="Arial" w:hAnsi="Arial" w:eastAsia="Arial" w:cs="Arial"/>
          <w:color w:val="auto"/>
        </w:rPr>
        <w:t>c</w:t>
      </w:r>
      <w:r w:rsidRPr="4D407D47" w:rsidR="7BDA5307">
        <w:rPr>
          <w:rFonts w:ascii="Arial" w:hAnsi="Arial" w:eastAsia="Arial" w:cs="Arial"/>
          <w:color w:val="auto"/>
        </w:rPr>
        <w:t xml:space="preserve">on el fin de identificar </w:t>
      </w:r>
      <w:r w:rsidRPr="4D407D47" w:rsidR="70CCDD33">
        <w:rPr>
          <w:rFonts w:ascii="Arial" w:hAnsi="Arial" w:eastAsia="Arial" w:cs="Arial"/>
          <w:color w:val="auto"/>
        </w:rPr>
        <w:t xml:space="preserve">situaciones que </w:t>
      </w:r>
      <w:r w:rsidRPr="4D407D47" w:rsidR="7BDA5307">
        <w:rPr>
          <w:rFonts w:ascii="Arial" w:hAnsi="Arial" w:eastAsia="Arial" w:cs="Arial"/>
          <w:color w:val="auto"/>
        </w:rPr>
        <w:t>se pueden constituir en un posible acto de corrupción</w:t>
      </w:r>
      <w:r w:rsidRPr="4D407D47" w:rsidR="56171D86">
        <w:rPr>
          <w:rFonts w:ascii="Arial" w:hAnsi="Arial" w:eastAsia="Arial" w:cs="Arial"/>
          <w:color w:val="auto"/>
        </w:rPr>
        <w:t xml:space="preserve"> o como debilidades del proceso. </w:t>
      </w:r>
    </w:p>
    <w:p w:rsidRPr="00D5033F" w:rsidR="493DBB8A" w:rsidP="4D407D47" w:rsidRDefault="493DBB8A" w14:paraId="734B70B8" w14:textId="7BE45978">
      <w:pPr>
        <w:spacing w:before="0" w:after="160"/>
        <w:jc w:val="both"/>
        <w:rPr>
          <w:rFonts w:ascii="Arial" w:hAnsi="Arial" w:eastAsia="Arial" w:cs="Arial"/>
          <w:color w:val="auto" w:themeColor="accent1" w:themeShade="BF"/>
        </w:rPr>
      </w:pPr>
      <w:r w:rsidRPr="4D407D47" w:rsidR="10F007A8">
        <w:rPr>
          <w:rFonts w:ascii="Arial" w:hAnsi="Arial" w:eastAsia="Arial" w:cs="Arial"/>
          <w:color w:val="auto"/>
        </w:rPr>
        <w:t xml:space="preserve">En virtud de lo anterior, </w:t>
      </w:r>
      <w:r w:rsidRPr="4D407D47" w:rsidR="7BDA5307">
        <w:rPr>
          <w:rFonts w:ascii="Arial" w:hAnsi="Arial" w:eastAsia="Arial" w:cs="Arial"/>
          <w:color w:val="auto"/>
        </w:rPr>
        <w:t>se</w:t>
      </w:r>
      <w:r w:rsidRPr="4D407D47" w:rsidR="1A118D4E">
        <w:rPr>
          <w:rFonts w:ascii="Arial" w:hAnsi="Arial" w:eastAsia="Arial" w:cs="Arial"/>
          <w:color w:val="auto"/>
        </w:rPr>
        <w:t xml:space="preserve"> remitieron a cada dependencia </w:t>
      </w:r>
      <w:r w:rsidRPr="4D407D47" w:rsidR="28F8BCBC">
        <w:rPr>
          <w:rFonts w:ascii="Arial" w:hAnsi="Arial" w:eastAsia="Arial" w:cs="Arial"/>
          <w:color w:val="auto"/>
        </w:rPr>
        <w:t xml:space="preserve">los </w:t>
      </w:r>
      <w:r w:rsidRPr="4D407D47" w:rsidR="15412BC4">
        <w:rPr>
          <w:rFonts w:ascii="Arial" w:hAnsi="Arial" w:eastAsia="Arial" w:cs="Arial"/>
          <w:color w:val="auto"/>
        </w:rPr>
        <w:t>resultados</w:t>
      </w:r>
      <w:r w:rsidRPr="4D407D47" w:rsidR="7BDBE02D">
        <w:rPr>
          <w:rFonts w:ascii="Arial" w:hAnsi="Arial" w:eastAsia="Arial" w:cs="Arial"/>
          <w:color w:val="auto"/>
        </w:rPr>
        <w:t xml:space="preserve"> más representativos, </w:t>
      </w:r>
      <w:r w:rsidRPr="4D407D47" w:rsidR="1A9E66FA">
        <w:rPr>
          <w:rFonts w:ascii="Arial" w:hAnsi="Arial" w:eastAsia="Arial" w:cs="Arial"/>
          <w:color w:val="auto"/>
        </w:rPr>
        <w:t xml:space="preserve">generado alertas y </w:t>
      </w:r>
      <w:r w:rsidRPr="4D407D47" w:rsidR="7BDBE02D">
        <w:rPr>
          <w:rFonts w:ascii="Arial" w:hAnsi="Arial" w:eastAsia="Arial" w:cs="Arial"/>
          <w:color w:val="auto"/>
        </w:rPr>
        <w:t>recomendando</w:t>
      </w:r>
      <w:r w:rsidRPr="4D407D47" w:rsidR="28F8BCBC">
        <w:rPr>
          <w:rFonts w:ascii="Arial" w:hAnsi="Arial" w:eastAsia="Arial" w:cs="Arial"/>
          <w:color w:val="auto"/>
        </w:rPr>
        <w:t xml:space="preserve"> </w:t>
      </w:r>
      <w:r w:rsidRPr="4D407D47" w:rsidR="38118CA2">
        <w:rPr>
          <w:rFonts w:ascii="Arial" w:hAnsi="Arial" w:eastAsia="Arial" w:cs="Arial"/>
          <w:color w:val="auto"/>
        </w:rPr>
        <w:t xml:space="preserve">analizar </w:t>
      </w:r>
      <w:r w:rsidRPr="4D407D47" w:rsidR="691B244C">
        <w:rPr>
          <w:rFonts w:ascii="Arial" w:hAnsi="Arial" w:eastAsia="Arial" w:cs="Arial"/>
          <w:color w:val="auto"/>
        </w:rPr>
        <w:t>si</w:t>
      </w:r>
      <w:r w:rsidRPr="4D407D47" w:rsidR="5360E7E9">
        <w:rPr>
          <w:rFonts w:ascii="Arial" w:hAnsi="Arial" w:eastAsia="Arial" w:cs="Arial"/>
          <w:color w:val="auto"/>
        </w:rPr>
        <w:t xml:space="preserve"> se constituye la materialización de un riesgo o si </w:t>
      </w:r>
      <w:r w:rsidRPr="4D407D47" w:rsidR="1C846D95">
        <w:rPr>
          <w:rFonts w:ascii="Arial" w:hAnsi="Arial" w:eastAsia="Arial" w:cs="Arial"/>
          <w:color w:val="auto"/>
        </w:rPr>
        <w:t xml:space="preserve">es necesario </w:t>
      </w:r>
      <w:r w:rsidRPr="4D407D47" w:rsidR="0E8B7138">
        <w:rPr>
          <w:rFonts w:ascii="Arial" w:hAnsi="Arial" w:eastAsia="Arial" w:cs="Arial"/>
          <w:color w:val="auto"/>
        </w:rPr>
        <w:t>ajustar el</w:t>
      </w:r>
      <w:r w:rsidRPr="4D407D47" w:rsidR="19FF76C3">
        <w:rPr>
          <w:rFonts w:ascii="Arial" w:hAnsi="Arial" w:eastAsia="Arial" w:cs="Arial"/>
          <w:color w:val="auto"/>
        </w:rPr>
        <w:t xml:space="preserve"> contexto del proceso</w:t>
      </w:r>
      <w:r w:rsidRPr="4D407D47" w:rsidR="0B9F36B7">
        <w:rPr>
          <w:rFonts w:ascii="Arial" w:hAnsi="Arial" w:eastAsia="Arial" w:cs="Arial"/>
          <w:color w:val="auto"/>
        </w:rPr>
        <w:t xml:space="preserve"> para evidenciar las situaciones expuestas por las partes interesadas.</w:t>
      </w:r>
      <w:r w:rsidRPr="4D407D47" w:rsidR="3E5AD62F">
        <w:rPr>
          <w:rFonts w:ascii="Arial" w:hAnsi="Arial" w:eastAsia="Arial" w:cs="Arial"/>
          <w:color w:val="auto"/>
        </w:rPr>
        <w:t xml:space="preserve"> Como resultado, el proceso PPMQ revisó l</w:t>
      </w:r>
      <w:r w:rsidRPr="4D407D47" w:rsidR="11644E22">
        <w:rPr>
          <w:rFonts w:ascii="Arial" w:hAnsi="Arial" w:eastAsia="Arial" w:cs="Arial"/>
          <w:color w:val="auto"/>
        </w:rPr>
        <w:t xml:space="preserve">as alertas generadas </w:t>
      </w:r>
      <w:r w:rsidRPr="4D407D47" w:rsidR="3E5AD62F">
        <w:rPr>
          <w:rFonts w:ascii="Arial" w:hAnsi="Arial" w:eastAsia="Arial" w:cs="Arial"/>
          <w:color w:val="auto"/>
        </w:rPr>
        <w:t>por la OAP</w:t>
      </w:r>
      <w:r w:rsidRPr="4D407D47" w:rsidR="2413DF2C">
        <w:rPr>
          <w:rFonts w:ascii="Arial" w:hAnsi="Arial" w:eastAsia="Arial" w:cs="Arial"/>
          <w:color w:val="auto"/>
        </w:rPr>
        <w:t xml:space="preserve">, identificando que se aplican los controles necesarios para evitar la </w:t>
      </w:r>
      <w:r w:rsidRPr="4D407D47" w:rsidR="2413DF2C">
        <w:rPr>
          <w:rFonts w:ascii="Arial" w:hAnsi="Arial" w:eastAsia="Arial" w:cs="Arial"/>
          <w:color w:val="auto"/>
        </w:rPr>
        <w:t>materialización</w:t>
      </w:r>
      <w:r w:rsidRPr="4D407D47" w:rsidR="2413DF2C">
        <w:rPr>
          <w:rFonts w:ascii="Arial" w:hAnsi="Arial" w:eastAsia="Arial" w:cs="Arial"/>
          <w:color w:val="auto"/>
        </w:rPr>
        <w:t xml:space="preserve"> de los riesgos. </w:t>
      </w:r>
    </w:p>
    <w:p w:rsidR="4D407D47" w:rsidP="4D407D47" w:rsidRDefault="4D407D47" w14:paraId="742008C3" w14:textId="2418899D">
      <w:pPr>
        <w:pStyle w:val="Normal"/>
        <w:jc w:val="both"/>
        <w:rPr>
          <w:rFonts w:ascii="Arial" w:hAnsi="Arial" w:eastAsia="Arial" w:cs="Arial"/>
          <w:color w:val="2E74B5" w:themeColor="accent1" w:themeTint="FF" w:themeShade="BF"/>
        </w:rPr>
      </w:pPr>
    </w:p>
    <w:p w:rsidRPr="00D5033F" w:rsidR="003E35FF" w:rsidP="4D407D47" w:rsidRDefault="7A36277B" w14:paraId="08BAFC63" w14:textId="23AEFB08">
      <w:pPr>
        <w:pStyle w:val="Ttulo1"/>
        <w:shd w:val="clear" w:color="auto" w:fill="FFFFFF" w:themeFill="background1"/>
        <w:spacing w:before="0" w:line="233" w:lineRule="atLeast"/>
        <w:jc w:val="both"/>
        <w:rPr>
          <w:rFonts w:eastAsia="Arial"/>
          <w:color w:val="auto" w:themeColor="accent1" w:themeShade="BF"/>
          <w:lang w:eastAsia="es-CO"/>
        </w:rPr>
      </w:pPr>
      <w:bookmarkStart w:name="_Toc126673864" w:id="62"/>
      <w:bookmarkStart w:name="_Toc42094797" w:id="63"/>
      <w:bookmarkStart w:name="_Toc68678513" w:id="64"/>
      <w:bookmarkStart w:name="_Toc84428375" w:id="65"/>
      <w:r w:rsidRPr="4D407D47" w:rsidR="7A36277B">
        <w:rPr>
          <w:rFonts w:eastAsia="Arial"/>
          <w:color w:val="auto"/>
          <w:lang w:eastAsia="es-CO"/>
        </w:rPr>
        <w:t>7</w:t>
      </w:r>
      <w:r w:rsidRPr="4D407D47" w:rsidR="73CE60DB">
        <w:rPr>
          <w:rFonts w:eastAsia="Arial"/>
          <w:color w:val="auto"/>
          <w:lang w:eastAsia="es-CO"/>
        </w:rPr>
        <w:t xml:space="preserve">. </w:t>
      </w:r>
      <w:r w:rsidRPr="4D407D47" w:rsidR="003E35FF">
        <w:rPr>
          <w:rFonts w:eastAsia="Arial"/>
          <w:color w:val="auto"/>
          <w:lang w:eastAsia="es-CO"/>
        </w:rPr>
        <w:t>CONCLUSIONES Y RECOMENDACIONES</w:t>
      </w:r>
      <w:bookmarkEnd w:id="62"/>
      <w:r w:rsidRPr="4D407D47" w:rsidR="003E35FF">
        <w:rPr>
          <w:rFonts w:eastAsia="Arial"/>
          <w:color w:val="auto"/>
          <w:lang w:eastAsia="es-CO"/>
        </w:rPr>
        <w:t xml:space="preserve"> </w:t>
      </w:r>
      <w:bookmarkEnd w:id="63"/>
      <w:bookmarkEnd w:id="64"/>
      <w:bookmarkEnd w:id="65"/>
    </w:p>
    <w:p w:rsidRPr="00D5033F" w:rsidR="003E35FF" w:rsidP="4D407D47" w:rsidRDefault="003E35FF" w14:paraId="675E05EE" w14:textId="77777777">
      <w:pPr>
        <w:pStyle w:val="Prrafodelista"/>
        <w:rPr>
          <w:rFonts w:eastAsia="Arial" w:cs="Arial"/>
          <w:color w:val="auto" w:themeColor="accent1" w:themeShade="BF"/>
        </w:rPr>
      </w:pPr>
    </w:p>
    <w:p w:rsidRPr="00D5033F" w:rsidR="22213917" w:rsidP="4D407D47" w:rsidRDefault="22213917" w14:paraId="4CB50F7A" w14:textId="5052EEE8">
      <w:pPr>
        <w:pStyle w:val="Prrafodelista"/>
        <w:numPr>
          <w:ilvl w:val="0"/>
          <w:numId w:val="12"/>
        </w:numPr>
        <w:rPr>
          <w:rFonts w:eastAsia="Arial" w:cs="Arial"/>
          <w:color w:val="auto" w:themeColor="accent1" w:themeShade="BF"/>
        </w:rPr>
      </w:pPr>
      <w:r w:rsidRPr="4D407D47" w:rsidR="22213917">
        <w:rPr>
          <w:rFonts w:cs="Arial"/>
          <w:color w:val="auto"/>
        </w:rPr>
        <w:t xml:space="preserve">La entidad ha avanzado satisfactoriamente en la implementación de la </w:t>
      </w:r>
      <w:r w:rsidRPr="4D407D47" w:rsidR="003E35FF">
        <w:rPr>
          <w:rFonts w:eastAsia="Arial" w:cs="Arial"/>
          <w:color w:val="auto"/>
        </w:rPr>
        <w:t xml:space="preserve">Guía para la administración del riesgo y el diseño de controles en entidades públicas - Versión 5 en su mapa de </w:t>
      </w:r>
      <w:r w:rsidRPr="4D407D47" w:rsidR="239CFE59">
        <w:rPr>
          <w:rFonts w:eastAsia="Arial" w:cs="Arial"/>
          <w:color w:val="auto"/>
        </w:rPr>
        <w:t xml:space="preserve">riesgos </w:t>
      </w:r>
      <w:r w:rsidRPr="4D407D47" w:rsidR="536DEBCD">
        <w:rPr>
          <w:rFonts w:eastAsia="Arial" w:cs="Arial"/>
          <w:color w:val="auto"/>
        </w:rPr>
        <w:t xml:space="preserve">vigencia 2022. No obstante, </w:t>
      </w:r>
      <w:r w:rsidRPr="4D407D47" w:rsidR="006A60BF">
        <w:rPr>
          <w:rFonts w:eastAsia="Arial" w:cs="Arial"/>
          <w:color w:val="auto"/>
        </w:rPr>
        <w:t xml:space="preserve">a </w:t>
      </w:r>
      <w:r w:rsidRPr="4D407D47" w:rsidR="536DEBCD">
        <w:rPr>
          <w:rFonts w:eastAsia="Arial" w:cs="Arial"/>
          <w:color w:val="auto"/>
        </w:rPr>
        <w:t>los procesos que se les realizó observaciones frente a posibles mejoras en la estructuración del riesgo</w:t>
      </w:r>
      <w:r w:rsidRPr="4D407D47" w:rsidR="3896EF00">
        <w:rPr>
          <w:rFonts w:eastAsia="Arial" w:cs="Arial"/>
          <w:color w:val="auto"/>
        </w:rPr>
        <w:t xml:space="preserve"> y controles</w:t>
      </w:r>
      <w:r w:rsidRPr="4D407D47" w:rsidR="536DEBCD">
        <w:rPr>
          <w:rFonts w:eastAsia="Arial" w:cs="Arial"/>
          <w:color w:val="auto"/>
        </w:rPr>
        <w:t xml:space="preserve">, se recomienda, se realicen los ajustes que haya lugar </w:t>
      </w:r>
      <w:r w:rsidRPr="4D407D47" w:rsidR="6DF66775">
        <w:rPr>
          <w:rFonts w:eastAsia="Arial" w:cs="Arial"/>
          <w:color w:val="auto"/>
        </w:rPr>
        <w:t>para la vigencia 2023</w:t>
      </w:r>
      <w:r w:rsidRPr="4D407D47" w:rsidR="41578FDE">
        <w:rPr>
          <w:rFonts w:eastAsia="Arial" w:cs="Arial"/>
          <w:color w:val="auto"/>
        </w:rPr>
        <w:t>.</w:t>
      </w:r>
    </w:p>
    <w:p w:rsidRPr="00D5033F" w:rsidR="493DBB8A" w:rsidP="493DBB8A" w:rsidRDefault="493DBB8A" w14:paraId="3BC699C0" w14:textId="05C92C98">
      <w:pPr>
        <w:rPr>
          <w:rFonts w:ascii="Arial" w:hAnsi="Arial" w:eastAsia="Calibri" w:cs="Times New Roman"/>
          <w:color w:val="2E74B5" w:themeColor="accent1" w:themeShade="BF"/>
        </w:rPr>
      </w:pPr>
    </w:p>
    <w:p w:rsidRPr="00D5033F" w:rsidR="4E22BFEE" w:rsidP="4D407D47" w:rsidRDefault="4E22BFEE" w14:paraId="478FCB8E" w14:textId="062B7FDE">
      <w:pPr>
        <w:pStyle w:val="Prrafodelista"/>
        <w:numPr>
          <w:ilvl w:val="0"/>
          <w:numId w:val="12"/>
        </w:numPr>
        <w:rPr>
          <w:color w:val="auto" w:themeColor="accent1" w:themeShade="BF"/>
          <w:lang w:val="es-ES"/>
        </w:rPr>
      </w:pPr>
      <w:r w:rsidRPr="4D407D47" w:rsidR="4E22BFEE">
        <w:rPr>
          <w:rFonts w:eastAsia="Arial" w:cs="Arial"/>
          <w:color w:val="auto"/>
          <w:lang w:eastAsia="es-CO"/>
        </w:rPr>
        <w:t>A corte 3</w:t>
      </w:r>
      <w:r w:rsidRPr="4D407D47" w:rsidR="00C519D2">
        <w:rPr>
          <w:rFonts w:eastAsia="Arial" w:cs="Arial"/>
          <w:color w:val="auto"/>
          <w:lang w:eastAsia="es-CO"/>
        </w:rPr>
        <w:t>0</w:t>
      </w:r>
      <w:r w:rsidRPr="4D407D47" w:rsidR="4E22BFEE">
        <w:rPr>
          <w:rFonts w:eastAsia="Arial" w:cs="Arial"/>
          <w:color w:val="auto"/>
          <w:lang w:eastAsia="es-CO"/>
        </w:rPr>
        <w:t xml:space="preserve"> de </w:t>
      </w:r>
      <w:r w:rsidRPr="4D407D47" w:rsidR="0E5464DB">
        <w:rPr>
          <w:rFonts w:eastAsia="Arial" w:cs="Arial"/>
          <w:color w:val="auto"/>
          <w:lang w:eastAsia="es-CO"/>
        </w:rPr>
        <w:t>diciembre</w:t>
      </w:r>
      <w:r w:rsidRPr="4D407D47" w:rsidR="4E22BFEE">
        <w:rPr>
          <w:rFonts w:eastAsia="Arial" w:cs="Arial"/>
          <w:color w:val="auto"/>
          <w:lang w:eastAsia="es-CO"/>
        </w:rPr>
        <w:t xml:space="preserve">, se evidenció una mejora significativa en el diseño de los controles para los riesgos de </w:t>
      </w:r>
      <w:r w:rsidRPr="4D407D47" w:rsidR="62D74170">
        <w:rPr>
          <w:rFonts w:eastAsia="Arial" w:cs="Arial"/>
          <w:color w:val="auto"/>
          <w:lang w:eastAsia="es-CO"/>
        </w:rPr>
        <w:t>seguridad digital,</w:t>
      </w:r>
      <w:r w:rsidRPr="4D407D47" w:rsidR="4E22BFEE">
        <w:rPr>
          <w:rFonts w:eastAsia="Arial" w:cs="Arial"/>
          <w:color w:val="auto"/>
          <w:lang w:eastAsia="es-CO"/>
        </w:rPr>
        <w:t xml:space="preserve"> acorde a lo estipulado en la G</w:t>
      </w:r>
      <w:r w:rsidRPr="4D407D47" w:rsidR="003E35FF">
        <w:rPr>
          <w:rFonts w:eastAsia="Arial" w:cs="Arial"/>
          <w:color w:val="auto"/>
        </w:rPr>
        <w:t xml:space="preserve">uía para la administración del riesgo y el diseño de controles en entidades públicas - Versión 5 y la </w:t>
      </w:r>
      <w:r w:rsidRPr="4D407D47" w:rsidR="00085A11">
        <w:rPr>
          <w:rFonts w:eastAsia="Arial" w:cs="Arial"/>
          <w:color w:val="auto"/>
          <w:lang w:val="es-ES"/>
        </w:rPr>
        <w:t>Política de Administración del riesgo de la UAERMV.</w:t>
      </w:r>
    </w:p>
    <w:p w:rsidRPr="00D5033F" w:rsidR="493DBB8A" w:rsidP="493DBB8A" w:rsidRDefault="493DBB8A" w14:paraId="2F8A6E2C" w14:textId="727C4686">
      <w:pPr>
        <w:rPr>
          <w:rFonts w:ascii="Arial" w:hAnsi="Arial" w:eastAsia="Calibri" w:cs="Times New Roman"/>
          <w:color w:val="2E74B5" w:themeColor="accent1" w:themeShade="BF"/>
          <w:lang w:val="es-ES"/>
        </w:rPr>
      </w:pPr>
    </w:p>
    <w:p w:rsidRPr="00D5033F" w:rsidR="493DBB8A" w:rsidP="4D407D47" w:rsidRDefault="493DBB8A" w14:paraId="3D8C33CE" w14:textId="75ACD603">
      <w:pPr>
        <w:pStyle w:val="Prrafodelista"/>
        <w:numPr>
          <w:ilvl w:val="0"/>
          <w:numId w:val="12"/>
        </w:numPr>
        <w:shd w:val="clear" w:color="auto" w:fill="FFFFFF" w:themeFill="background1"/>
        <w:rPr>
          <w:rFonts w:eastAsia="Arial" w:cs="Arial"/>
          <w:color w:val="auto"/>
        </w:rPr>
      </w:pPr>
      <w:r w:rsidRPr="4D407D47" w:rsidR="5D385F2F">
        <w:rPr>
          <w:rFonts w:eastAsia="Arial" w:cs="Arial"/>
          <w:color w:val="auto"/>
        </w:rPr>
        <w:t xml:space="preserve">En el </w:t>
      </w:r>
      <w:r w:rsidRPr="4D407D47" w:rsidR="2FA0B555">
        <w:rPr>
          <w:rFonts w:eastAsia="Arial" w:cs="Arial"/>
          <w:color w:val="auto"/>
        </w:rPr>
        <w:t>presente</w:t>
      </w:r>
      <w:r w:rsidRPr="4D407D47" w:rsidR="5E3C315A">
        <w:rPr>
          <w:rFonts w:eastAsia="Arial" w:cs="Arial"/>
          <w:color w:val="auto"/>
        </w:rPr>
        <w:t xml:space="preserve"> </w:t>
      </w:r>
      <w:r w:rsidRPr="4D407D47" w:rsidR="5D385F2F">
        <w:rPr>
          <w:rFonts w:eastAsia="Arial" w:cs="Arial"/>
          <w:color w:val="auto"/>
        </w:rPr>
        <w:t>monitoreo</w:t>
      </w:r>
      <w:r w:rsidRPr="4D407D47" w:rsidR="0B72D31F">
        <w:rPr>
          <w:rFonts w:eastAsia="Arial" w:cs="Arial"/>
          <w:color w:val="auto"/>
        </w:rPr>
        <w:t>,</w:t>
      </w:r>
      <w:r w:rsidRPr="4D407D47" w:rsidR="5D385F2F">
        <w:rPr>
          <w:rFonts w:eastAsia="Arial" w:cs="Arial"/>
          <w:color w:val="auto"/>
        </w:rPr>
        <w:t xml:space="preserve"> se identificó </w:t>
      </w:r>
      <w:r w:rsidRPr="4D407D47" w:rsidR="33CFF0FB">
        <w:rPr>
          <w:rFonts w:eastAsia="Arial" w:cs="Arial"/>
          <w:color w:val="auto"/>
        </w:rPr>
        <w:t>qué para los riesgos de</w:t>
      </w:r>
      <w:r w:rsidRPr="4D407D47" w:rsidR="6E7BCB28">
        <w:rPr>
          <w:rFonts w:eastAsia="Arial" w:cs="Arial"/>
          <w:color w:val="auto"/>
        </w:rPr>
        <w:t xml:space="preserve"> corrupción</w:t>
      </w:r>
      <w:r w:rsidRPr="4D407D47" w:rsidR="33CFF0FB">
        <w:rPr>
          <w:rFonts w:eastAsia="Arial" w:cs="Arial"/>
          <w:color w:val="auto"/>
        </w:rPr>
        <w:t xml:space="preserve">, se mantuvo el </w:t>
      </w:r>
      <w:r w:rsidRPr="4D407D47" w:rsidR="2BCA33D7">
        <w:rPr>
          <w:rFonts w:eastAsia="Arial" w:cs="Arial"/>
          <w:color w:val="auto"/>
        </w:rPr>
        <w:t>porcentaje</w:t>
      </w:r>
      <w:r w:rsidRPr="4D407D47" w:rsidR="33CFF0FB">
        <w:rPr>
          <w:rFonts w:eastAsia="Arial" w:cs="Arial"/>
          <w:color w:val="auto"/>
        </w:rPr>
        <w:t xml:space="preserve"> de </w:t>
      </w:r>
      <w:r w:rsidRPr="4D407D47" w:rsidR="5D385F2F">
        <w:rPr>
          <w:rFonts w:eastAsia="Arial" w:cs="Arial"/>
          <w:color w:val="auto"/>
        </w:rPr>
        <w:t xml:space="preserve">ejecución de controles </w:t>
      </w:r>
      <w:r w:rsidRPr="4D407D47" w:rsidR="04781D09">
        <w:rPr>
          <w:rFonts w:eastAsia="Arial" w:cs="Arial"/>
          <w:color w:val="auto"/>
        </w:rPr>
        <w:t xml:space="preserve">con un </w:t>
      </w:r>
      <w:r w:rsidRPr="4D407D47" w:rsidR="5D385F2F">
        <w:rPr>
          <w:rFonts w:eastAsia="Arial" w:cs="Arial"/>
          <w:color w:val="auto"/>
        </w:rPr>
        <w:t>80%</w:t>
      </w:r>
      <w:r w:rsidRPr="4D407D47" w:rsidR="27E6136A">
        <w:rPr>
          <w:rFonts w:eastAsia="Arial" w:cs="Arial"/>
          <w:color w:val="auto"/>
        </w:rPr>
        <w:t xml:space="preserve">, </w:t>
      </w:r>
      <w:r w:rsidRPr="4D407D47" w:rsidR="5D385F2F">
        <w:rPr>
          <w:rFonts w:eastAsia="Arial" w:cs="Arial"/>
          <w:color w:val="auto"/>
        </w:rPr>
        <w:t xml:space="preserve">para los riesgos de </w:t>
      </w:r>
      <w:r w:rsidRPr="4D407D47" w:rsidR="4E8FF803">
        <w:rPr>
          <w:rFonts w:eastAsia="Arial" w:cs="Arial"/>
          <w:color w:val="auto"/>
        </w:rPr>
        <w:t xml:space="preserve">gestión se obtuvo un aumento de </w:t>
      </w:r>
      <w:r w:rsidRPr="4D407D47" w:rsidR="4229B409">
        <w:rPr>
          <w:rFonts w:eastAsia="Arial" w:cs="Arial"/>
          <w:color w:val="auto"/>
        </w:rPr>
        <w:t>86</w:t>
      </w:r>
      <w:r w:rsidRPr="4D407D47" w:rsidR="5D385F2F">
        <w:rPr>
          <w:rFonts w:eastAsia="Arial" w:cs="Arial"/>
          <w:color w:val="auto"/>
        </w:rPr>
        <w:t>%</w:t>
      </w:r>
      <w:r w:rsidRPr="4D407D47" w:rsidR="3B4F9DE3">
        <w:rPr>
          <w:rFonts w:eastAsia="Arial" w:cs="Arial"/>
          <w:color w:val="auto"/>
        </w:rPr>
        <w:t xml:space="preserve"> </w:t>
      </w:r>
      <w:r w:rsidRPr="4D407D47" w:rsidR="627B1910">
        <w:rPr>
          <w:rFonts w:eastAsia="Arial" w:cs="Arial"/>
          <w:color w:val="auto"/>
        </w:rPr>
        <w:t xml:space="preserve">a </w:t>
      </w:r>
      <w:r w:rsidRPr="4D407D47" w:rsidR="20F8AB73">
        <w:rPr>
          <w:rFonts w:eastAsia="Arial" w:cs="Arial"/>
          <w:color w:val="auto"/>
        </w:rPr>
        <w:t>90</w:t>
      </w:r>
      <w:r w:rsidRPr="4D407D47" w:rsidR="14303010">
        <w:rPr>
          <w:rFonts w:eastAsia="Arial" w:cs="Arial"/>
          <w:color w:val="auto"/>
        </w:rPr>
        <w:t>%</w:t>
      </w:r>
      <w:r w:rsidRPr="4D407D47" w:rsidR="627B1910">
        <w:rPr>
          <w:rFonts w:eastAsia="Arial" w:cs="Arial"/>
          <w:color w:val="auto"/>
        </w:rPr>
        <w:t xml:space="preserve"> </w:t>
      </w:r>
      <w:r w:rsidRPr="4D407D47" w:rsidR="6D723663">
        <w:rPr>
          <w:rFonts w:eastAsia="Arial" w:cs="Arial"/>
          <w:color w:val="auto"/>
        </w:rPr>
        <w:t xml:space="preserve">y para los riesgos de seguridad digital se obtuvo </w:t>
      </w:r>
      <w:r w:rsidRPr="4D407D47" w:rsidR="6E1F0830">
        <w:rPr>
          <w:rFonts w:eastAsia="Arial" w:cs="Arial"/>
          <w:color w:val="auto"/>
        </w:rPr>
        <w:t xml:space="preserve">un aumento </w:t>
      </w:r>
      <w:r w:rsidRPr="4D407D47" w:rsidR="5D385F2F">
        <w:rPr>
          <w:rFonts w:eastAsia="Arial" w:cs="Arial"/>
          <w:color w:val="auto"/>
        </w:rPr>
        <w:t>8</w:t>
      </w:r>
      <w:r w:rsidRPr="4D407D47" w:rsidR="256CF8AF">
        <w:rPr>
          <w:rFonts w:eastAsia="Arial" w:cs="Arial"/>
          <w:color w:val="auto"/>
        </w:rPr>
        <w:t>5</w:t>
      </w:r>
      <w:r w:rsidRPr="4D407D47" w:rsidR="5D385F2F">
        <w:rPr>
          <w:rFonts w:eastAsia="Arial" w:cs="Arial"/>
          <w:color w:val="auto"/>
        </w:rPr>
        <w:t>%</w:t>
      </w:r>
      <w:r w:rsidRPr="4D407D47" w:rsidR="1CA3A503">
        <w:rPr>
          <w:rFonts w:eastAsia="Arial" w:cs="Arial"/>
          <w:color w:val="auto"/>
        </w:rPr>
        <w:t xml:space="preserve"> a </w:t>
      </w:r>
      <w:r w:rsidRPr="4D407D47" w:rsidR="73181EFF">
        <w:rPr>
          <w:rFonts w:eastAsia="Arial" w:cs="Arial"/>
          <w:color w:val="auto"/>
        </w:rPr>
        <w:t>9</w:t>
      </w:r>
      <w:r w:rsidRPr="4D407D47" w:rsidR="1CA3A503">
        <w:rPr>
          <w:rFonts w:eastAsia="Arial" w:cs="Arial"/>
          <w:color w:val="auto"/>
        </w:rPr>
        <w:t>5%</w:t>
      </w:r>
      <w:r w:rsidRPr="4D407D47" w:rsidR="1705F014">
        <w:rPr>
          <w:rFonts w:eastAsia="Arial" w:cs="Arial"/>
          <w:color w:val="auto"/>
        </w:rPr>
        <w:t xml:space="preserve">, con respecto al monitoreo anterior. </w:t>
      </w:r>
      <w:r w:rsidRPr="4D407D47" w:rsidR="1B99C260">
        <w:rPr>
          <w:rFonts w:eastAsia="Arial" w:cs="Arial"/>
          <w:color w:val="auto"/>
        </w:rPr>
        <w:t>Por lo que se recomienda fortalecer el seguimiento y ejecución de los controles establecidos para los riesgos de corrupción.</w:t>
      </w:r>
    </w:p>
    <w:p w:rsidRPr="00D5033F" w:rsidR="493DBB8A" w:rsidP="4D407D47" w:rsidRDefault="493DBB8A" w14:paraId="04E13F90" w14:textId="6A2F66D8">
      <w:pPr>
        <w:pStyle w:val="Normal"/>
        <w:shd w:val="clear" w:color="auto" w:fill="FFFFFF" w:themeFill="background1"/>
        <w:ind w:left="0"/>
        <w:rPr>
          <w:rFonts w:eastAsia="Arial" w:cs="Arial"/>
          <w:color w:val="auto" w:themeColor="accent1" w:themeShade="BF"/>
        </w:rPr>
      </w:pPr>
      <w:r w:rsidRPr="4D407D47" w:rsidR="1B99C260">
        <w:rPr>
          <w:rFonts w:eastAsia="Arial" w:cs="Arial"/>
          <w:color w:val="2E74B5" w:themeColor="accent1" w:themeTint="FF" w:themeShade="BF"/>
        </w:rPr>
        <w:t xml:space="preserve"> </w:t>
      </w:r>
    </w:p>
    <w:p w:rsidRPr="00D5033F" w:rsidR="493DBB8A" w:rsidP="4D407D47" w:rsidRDefault="493DBB8A" w14:paraId="716DCE36" w14:textId="2C72D2C4">
      <w:pPr>
        <w:pStyle w:val="Prrafodelista"/>
        <w:numPr>
          <w:ilvl w:val="0"/>
          <w:numId w:val="12"/>
        </w:numPr>
        <w:bidi w:val="0"/>
        <w:spacing w:before="0" w:beforeAutospacing="off" w:after="0" w:afterAutospacing="off" w:line="240" w:lineRule="auto"/>
        <w:ind w:left="720" w:right="0" w:hanging="360"/>
        <w:jc w:val="both"/>
        <w:rPr>
          <w:rFonts w:eastAsia="Arial" w:cs="Arial"/>
          <w:color w:val="auto"/>
          <w:lang w:val="es-ES"/>
        </w:rPr>
      </w:pPr>
      <w:r w:rsidRPr="4D407D47" w:rsidR="00085A11">
        <w:rPr>
          <w:rFonts w:eastAsia="Arial" w:cs="Arial"/>
          <w:color w:val="auto"/>
        </w:rPr>
        <w:t>Se recomienda a los procesos que</w:t>
      </w:r>
      <w:r w:rsidRPr="4D407D47" w:rsidR="5355A7CE">
        <w:rPr>
          <w:rFonts w:eastAsia="Arial" w:cs="Arial"/>
          <w:color w:val="auto"/>
        </w:rPr>
        <w:t xml:space="preserve"> tengan</w:t>
      </w:r>
      <w:r w:rsidRPr="4D407D47" w:rsidR="67332877">
        <w:rPr>
          <w:rFonts w:eastAsia="Arial" w:cs="Arial"/>
          <w:color w:val="auto"/>
        </w:rPr>
        <w:t xml:space="preserve"> en cuenta</w:t>
      </w:r>
      <w:r w:rsidRPr="4D407D47" w:rsidR="5355A7CE">
        <w:rPr>
          <w:rFonts w:eastAsia="Arial" w:cs="Arial"/>
          <w:color w:val="auto"/>
        </w:rPr>
        <w:t xml:space="preserve"> que un control es la </w:t>
      </w:r>
      <w:r w:rsidRPr="4D407D47" w:rsidR="2BBA71EB">
        <w:rPr>
          <w:rFonts w:eastAsia="Arial" w:cs="Arial"/>
          <w:noProof w:val="0"/>
          <w:color w:val="auto"/>
          <w:lang w:val="es"/>
        </w:rPr>
        <w:t>medida</w:t>
      </w:r>
      <w:r w:rsidRPr="4D407D47" w:rsidR="5355A7CE">
        <w:rPr>
          <w:rFonts w:eastAsia="Arial" w:cs="Arial"/>
          <w:noProof w:val="0"/>
          <w:color w:val="auto"/>
          <w:lang w:val="es"/>
        </w:rPr>
        <w:t xml:space="preserve"> que permite reducir o m</w:t>
      </w:r>
      <w:r w:rsidRPr="4D407D47" w:rsidR="5355A7CE">
        <w:rPr>
          <w:rFonts w:eastAsia="Arial" w:cs="Arial"/>
          <w:noProof w:val="0"/>
          <w:color w:val="auto"/>
          <w:lang w:val="es"/>
        </w:rPr>
        <w:t>itigar un riesgo y debe contar con</w:t>
      </w:r>
      <w:r w:rsidRPr="4D407D47" w:rsidR="5C5BC2FB">
        <w:rPr>
          <w:rFonts w:eastAsia="Arial" w:cs="Arial"/>
          <w:noProof w:val="0"/>
          <w:color w:val="auto"/>
          <w:lang w:val="es"/>
        </w:rPr>
        <w:t xml:space="preserve"> </w:t>
      </w:r>
      <w:r w:rsidRPr="4D407D47" w:rsidR="5C5BC2FB">
        <w:rPr>
          <w:rFonts w:ascii="Arial" w:hAnsi="Arial" w:eastAsia="Arial" w:cs="Arial"/>
          <w:noProof w:val="0"/>
          <w:color w:val="auto"/>
          <w:sz w:val="22"/>
          <w:szCs w:val="22"/>
          <w:lang w:val="es"/>
        </w:rPr>
        <w:t>l</w:t>
      </w:r>
      <w:r w:rsidRPr="4D407D47" w:rsidR="5C5BC2FB">
        <w:rPr>
          <w:rFonts w:ascii="Arial" w:hAnsi="Arial" w:eastAsia="Arial" w:cs="Arial"/>
          <w:noProof w:val="0"/>
          <w:color w:val="auto"/>
          <w:sz w:val="22"/>
          <w:szCs w:val="22"/>
          <w:lang w:val="es"/>
        </w:rPr>
        <w:t>a</w:t>
      </w:r>
      <w:r w:rsidRPr="4D407D47" w:rsidR="5355A7CE">
        <w:rPr>
          <w:rFonts w:eastAsia="Arial" w:cs="Arial"/>
          <w:noProof w:val="0"/>
          <w:color w:val="auto"/>
          <w:lang w:val="es"/>
        </w:rPr>
        <w:t xml:space="preserve"> estructura </w:t>
      </w:r>
      <w:r w:rsidRPr="4D407D47" w:rsidR="0BFB3FA5">
        <w:rPr>
          <w:rFonts w:eastAsia="Arial" w:cs="Arial"/>
          <w:noProof w:val="0"/>
          <w:color w:val="auto"/>
          <w:lang w:val="es"/>
        </w:rPr>
        <w:t>de</w:t>
      </w:r>
      <w:r w:rsidRPr="4D407D47" w:rsidR="511044C7">
        <w:rPr>
          <w:rFonts w:eastAsia="Arial" w:cs="Arial"/>
          <w:noProof w:val="0"/>
          <w:color w:val="auto"/>
          <w:lang w:val="es"/>
        </w:rPr>
        <w:t xml:space="preserve"> </w:t>
      </w:r>
      <w:r w:rsidRPr="4D407D47" w:rsidR="511044C7">
        <w:rPr>
          <w:rFonts w:eastAsia="Arial" w:cs="Arial"/>
          <w:color w:val="auto"/>
          <w:lang w:val="es-ES"/>
        </w:rPr>
        <w:t xml:space="preserve">3 criterios establecidos: </w:t>
      </w:r>
      <w:r w:rsidRPr="4D407D47" w:rsidR="511044C7">
        <w:rPr>
          <w:rFonts w:eastAsia="Arial" w:cs="Arial"/>
          <w:color w:val="auto"/>
          <w:lang w:val="es-ES"/>
        </w:rPr>
        <w:t>Responsable, acción y complemento,</w:t>
      </w:r>
      <w:r w:rsidRPr="4D407D47" w:rsidR="511044C7">
        <w:rPr>
          <w:rFonts w:eastAsia="Arial" w:cs="Arial"/>
          <w:color w:val="auto"/>
          <w:lang w:val="es-ES"/>
        </w:rPr>
        <w:t xml:space="preserve"> donde el complemento incorpora: periodicidad, c</w:t>
      </w:r>
      <w:r w:rsidRPr="4D407D47" w:rsidR="1222981D">
        <w:rPr>
          <w:rFonts w:eastAsia="Arial" w:cs="Arial"/>
          <w:color w:val="auto"/>
          <w:lang w:val="es-ES"/>
        </w:rPr>
        <w:t>ó</w:t>
      </w:r>
      <w:r w:rsidRPr="4D407D47" w:rsidR="511044C7">
        <w:rPr>
          <w:rFonts w:eastAsia="Arial" w:cs="Arial"/>
          <w:color w:val="auto"/>
          <w:lang w:val="es-ES"/>
        </w:rPr>
        <w:t>mo se realiza, evidencia y desviación</w:t>
      </w:r>
      <w:r w:rsidRPr="4D407D47" w:rsidR="34D73DEC">
        <w:rPr>
          <w:rFonts w:eastAsia="Arial" w:cs="Arial"/>
          <w:color w:val="auto"/>
          <w:lang w:val="es-ES"/>
        </w:rPr>
        <w:t xml:space="preserve"> y pueden ser preventivos, </w:t>
      </w:r>
      <w:r w:rsidRPr="4D407D47" w:rsidR="34D73DEC">
        <w:rPr>
          <w:rFonts w:eastAsia="Arial" w:cs="Arial"/>
          <w:color w:val="auto"/>
          <w:lang w:val="es-ES"/>
        </w:rPr>
        <w:t>detectivos</w:t>
      </w:r>
      <w:r w:rsidRPr="4D407D47" w:rsidR="34D73DEC">
        <w:rPr>
          <w:rFonts w:eastAsia="Arial" w:cs="Arial"/>
          <w:color w:val="auto"/>
          <w:lang w:val="es-ES"/>
        </w:rPr>
        <w:t xml:space="preserve"> o correctivos, por lo cual independiente de la tipología </w:t>
      </w:r>
      <w:r w:rsidRPr="4D407D47" w:rsidR="49057D54">
        <w:rPr>
          <w:rFonts w:eastAsia="Arial" w:cs="Arial"/>
          <w:color w:val="auto"/>
          <w:lang w:val="es-ES"/>
        </w:rPr>
        <w:t>d</w:t>
      </w:r>
      <w:r w:rsidRPr="4D407D47" w:rsidR="34D73DEC">
        <w:rPr>
          <w:rFonts w:eastAsia="Arial" w:cs="Arial"/>
          <w:color w:val="auto"/>
          <w:lang w:val="es-ES"/>
        </w:rPr>
        <w:t>el riesgo</w:t>
      </w:r>
      <w:r w:rsidRPr="4D407D47" w:rsidR="1075B9CD">
        <w:rPr>
          <w:rFonts w:eastAsia="Arial" w:cs="Arial"/>
          <w:color w:val="auto"/>
          <w:lang w:val="es-ES"/>
        </w:rPr>
        <w:t>,</w:t>
      </w:r>
      <w:r w:rsidRPr="4D407D47" w:rsidR="34D73DEC">
        <w:rPr>
          <w:rFonts w:eastAsia="Arial" w:cs="Arial"/>
          <w:color w:val="auto"/>
          <w:lang w:val="es-ES"/>
        </w:rPr>
        <w:t xml:space="preserve"> todos los controles deben contar con esta estructura</w:t>
      </w:r>
      <w:r w:rsidRPr="4D407D47" w:rsidR="151CAB51">
        <w:rPr>
          <w:rFonts w:eastAsia="Arial" w:cs="Arial"/>
          <w:color w:val="auto"/>
          <w:lang w:val="es-ES"/>
        </w:rPr>
        <w:t xml:space="preserve"> y tratar las causas identificadas</w:t>
      </w:r>
      <w:r w:rsidRPr="4D407D47" w:rsidR="34D73DEC">
        <w:rPr>
          <w:rFonts w:eastAsia="Arial" w:cs="Arial"/>
          <w:color w:val="auto"/>
          <w:lang w:val="es-ES"/>
        </w:rPr>
        <w:t xml:space="preserve">. </w:t>
      </w:r>
    </w:p>
    <w:p w:rsidRPr="00D5033F" w:rsidR="493DBB8A" w:rsidP="4D407D47" w:rsidRDefault="493DBB8A" w14:paraId="3C55A87F" w14:textId="37B09A51">
      <w:pPr>
        <w:pStyle w:val="Normal"/>
        <w:bidi w:val="0"/>
        <w:spacing w:before="0" w:beforeAutospacing="off" w:after="0" w:afterAutospacing="off" w:line="240" w:lineRule="auto"/>
        <w:ind w:right="0"/>
        <w:jc w:val="both"/>
        <w:rPr>
          <w:rFonts w:eastAsia="Arial" w:cs="Arial"/>
          <w:color w:val="auto"/>
          <w:lang w:val="es-ES"/>
        </w:rPr>
      </w:pPr>
    </w:p>
    <w:p w:rsidRPr="00D5033F" w:rsidR="493DBB8A" w:rsidP="4D407D47" w:rsidRDefault="493DBB8A" w14:paraId="2361DA01" w14:textId="7331DE1A">
      <w:pPr>
        <w:pStyle w:val="Prrafodelista"/>
        <w:numPr>
          <w:ilvl w:val="0"/>
          <w:numId w:val="17"/>
        </w:numPr>
        <w:bidi w:val="0"/>
        <w:spacing w:before="0" w:beforeAutospacing="off" w:after="0" w:afterAutospacing="off" w:line="240" w:lineRule="auto"/>
        <w:ind w:right="0"/>
        <w:jc w:val="both"/>
        <w:rPr>
          <w:rFonts w:eastAsia="Arial" w:cs="Arial"/>
          <w:color w:val="2E74B5" w:themeColor="accent1" w:themeTint="FF" w:themeShade="BF"/>
        </w:rPr>
      </w:pPr>
      <w:r w:rsidRPr="4D407D47" w:rsidR="6BFB001B">
        <w:rPr>
          <w:rFonts w:eastAsia="Arial" w:cs="Arial"/>
          <w:color w:val="auto"/>
        </w:rPr>
        <w:t xml:space="preserve">Se recomienda a los procesos que tengan en cuenta que las actividades complementarias al control solo se deben documentar cuando se </w:t>
      </w:r>
      <w:r w:rsidRPr="4D407D47" w:rsidR="6BFB001B">
        <w:rPr>
          <w:rFonts w:eastAsia="Arial" w:cs="Arial"/>
          <w:color w:val="auto"/>
        </w:rPr>
        <w:t>de</w:t>
      </w:r>
      <w:r w:rsidRPr="4D407D47" w:rsidR="6BFB001B">
        <w:rPr>
          <w:rFonts w:eastAsia="Arial" w:cs="Arial"/>
          <w:color w:val="auto"/>
        </w:rPr>
        <w:t>fine</w:t>
      </w:r>
      <w:r w:rsidRPr="4D407D47" w:rsidR="6BFB001B">
        <w:rPr>
          <w:rFonts w:eastAsia="Arial" w:cs="Arial"/>
          <w:color w:val="auto"/>
        </w:rPr>
        <w:t xml:space="preserve"> que el tratamiento del riesgo es </w:t>
      </w:r>
      <w:r w:rsidRPr="4D407D47" w:rsidR="5B6026D9">
        <w:rPr>
          <w:rFonts w:eastAsia="Arial" w:cs="Arial"/>
          <w:color w:val="auto"/>
        </w:rPr>
        <w:t>Reducir (mitigar)</w:t>
      </w:r>
      <w:r w:rsidRPr="4D407D47" w:rsidR="1DAE3C74">
        <w:rPr>
          <w:rFonts w:eastAsia="Arial" w:cs="Arial"/>
          <w:color w:val="auto"/>
        </w:rPr>
        <w:t>. La actividad complementaria debe ser diferente al control y</w:t>
      </w:r>
      <w:r w:rsidRPr="4D407D47" w:rsidR="28EA27D1">
        <w:rPr>
          <w:rFonts w:eastAsia="Arial" w:cs="Arial"/>
          <w:color w:val="auto"/>
        </w:rPr>
        <w:t xml:space="preserve"> debe contar con la estructura de responsable, fecha de implementación y producto. </w:t>
      </w:r>
    </w:p>
    <w:p w:rsidRPr="00D5033F" w:rsidR="493DBB8A" w:rsidP="4D407D47" w:rsidRDefault="493DBB8A" w14:paraId="43CA8D66" w14:textId="7476530C">
      <w:pPr>
        <w:pStyle w:val="Normal"/>
        <w:bidi w:val="0"/>
        <w:spacing w:before="0" w:beforeAutospacing="off" w:after="0" w:afterAutospacing="off" w:line="240" w:lineRule="auto"/>
        <w:ind w:left="0" w:right="0"/>
        <w:jc w:val="both"/>
        <w:rPr>
          <w:rFonts w:eastAsia="Arial" w:cs="Arial"/>
          <w:color w:val="2E74B5" w:themeColor="accent1" w:themeTint="FF" w:themeShade="BF"/>
        </w:rPr>
      </w:pPr>
    </w:p>
    <w:p w:rsidRPr="00D5033F" w:rsidR="003E35FF" w:rsidP="4D407D47" w:rsidRDefault="003E35FF" w14:paraId="1FBA9883" w14:textId="34AE56C6">
      <w:pPr>
        <w:pStyle w:val="Prrafodelista"/>
        <w:numPr>
          <w:ilvl w:val="0"/>
          <w:numId w:val="12"/>
        </w:numPr>
        <w:shd w:val="clear" w:color="auto" w:fill="FFFFFF" w:themeFill="background1"/>
        <w:rPr>
          <w:rFonts w:eastAsia="Arial" w:cs="Arial"/>
          <w:color w:val="auto" w:themeColor="accent1" w:themeShade="BF"/>
          <w:lang w:eastAsia="es-CO"/>
        </w:rPr>
      </w:pPr>
      <w:r w:rsidRPr="4D407D47" w:rsidR="003E35FF">
        <w:rPr>
          <w:rFonts w:eastAsia="Arial" w:cs="Arial"/>
          <w:color w:val="auto"/>
          <w:lang w:eastAsia="es-CO"/>
        </w:rPr>
        <w:t>A la fecha de corte, los procesos no reportaron ninguna materialización de riesgos o situación que requieran ser resueltas o que requieran aplicar las acciones de contingencia.</w:t>
      </w:r>
    </w:p>
    <w:p w:rsidRPr="00D5033F" w:rsidR="493DBB8A" w:rsidP="493DBB8A" w:rsidRDefault="493DBB8A" w14:paraId="2C4C6299" w14:textId="24EBA8CC">
      <w:pPr>
        <w:shd w:val="clear" w:color="auto" w:fill="FFFFFF" w:themeFill="background1"/>
        <w:rPr>
          <w:rFonts w:ascii="Arial" w:hAnsi="Arial" w:eastAsia="Calibri" w:cs="Times New Roman"/>
          <w:color w:val="2E74B5" w:themeColor="accent1" w:themeShade="BF"/>
          <w:lang w:eastAsia="es-CO"/>
        </w:rPr>
      </w:pPr>
    </w:p>
    <w:p w:rsidR="169E727F" w:rsidP="4D407D47" w:rsidRDefault="169E727F" w14:paraId="0C47A7C6" w14:textId="58BE16C4">
      <w:pPr>
        <w:pStyle w:val="Prrafodelista"/>
        <w:numPr>
          <w:ilvl w:val="0"/>
          <w:numId w:val="12"/>
        </w:numPr>
        <w:shd w:val="clear" w:color="auto" w:fill="FFFFFF" w:themeFill="background1"/>
        <w:rPr>
          <w:rFonts w:eastAsia="Arial" w:cs="Arial"/>
          <w:color w:val="auto"/>
        </w:rPr>
      </w:pPr>
      <w:r w:rsidRPr="4D407D47" w:rsidR="169E727F">
        <w:rPr>
          <w:rFonts w:eastAsia="Arial" w:cs="Arial"/>
          <w:color w:val="auto"/>
        </w:rPr>
        <w:t xml:space="preserve">Frente a los riesgos de Seguridad Digital, se recomienda que la entidad </w:t>
      </w:r>
      <w:r w:rsidRPr="4D407D47" w:rsidR="169E727F">
        <w:rPr>
          <w:rFonts w:eastAsia="Arial" w:cs="Arial"/>
          <w:color w:val="auto"/>
        </w:rPr>
        <w:t xml:space="preserve">continue en el proceso de mejora </w:t>
      </w:r>
      <w:r w:rsidRPr="4D407D47" w:rsidR="232181F5">
        <w:rPr>
          <w:rFonts w:eastAsia="Arial" w:cs="Arial"/>
          <w:color w:val="auto"/>
        </w:rPr>
        <w:t>de la</w:t>
      </w:r>
      <w:r w:rsidRPr="4D407D47" w:rsidR="169E727F">
        <w:rPr>
          <w:rFonts w:eastAsia="Arial" w:cs="Arial"/>
          <w:color w:val="auto"/>
        </w:rPr>
        <w:t xml:space="preserve"> identificación, seguimiento y monitoreo</w:t>
      </w:r>
      <w:r w:rsidRPr="4D407D47" w:rsidR="399835BF">
        <w:rPr>
          <w:rFonts w:eastAsia="Arial" w:cs="Arial"/>
          <w:color w:val="auto"/>
        </w:rPr>
        <w:t xml:space="preserve"> a los activos de información</w:t>
      </w:r>
      <w:r w:rsidRPr="4D407D47" w:rsidR="169E727F">
        <w:rPr>
          <w:rFonts w:eastAsia="Arial" w:cs="Arial"/>
          <w:color w:val="auto"/>
        </w:rPr>
        <w:t>.</w:t>
      </w:r>
      <w:r w:rsidRPr="4D407D47" w:rsidR="289A17DA">
        <w:rPr>
          <w:rFonts w:eastAsia="Arial" w:cs="Arial"/>
          <w:color w:val="auto"/>
        </w:rPr>
        <w:t xml:space="preserve"> </w:t>
      </w:r>
      <w:r w:rsidRPr="4D407D47" w:rsidR="59269CE9">
        <w:rPr>
          <w:rFonts w:eastAsia="Arial" w:cs="Arial"/>
          <w:color w:val="auto"/>
        </w:rPr>
        <w:t>De igual manera, se recomienda que la entidad cuente con el oficial de seguridad de la información en aras de fortalecer la gestión de riesgos</w:t>
      </w:r>
      <w:r w:rsidRPr="4D407D47" w:rsidR="58256903">
        <w:rPr>
          <w:rFonts w:eastAsia="Arial" w:cs="Arial"/>
          <w:color w:val="auto"/>
        </w:rPr>
        <w:t xml:space="preserve"> de esta </w:t>
      </w:r>
      <w:r w:rsidRPr="4D407D47" w:rsidR="58256903">
        <w:rPr>
          <w:rFonts w:eastAsia="Arial" w:cs="Arial"/>
          <w:color w:val="auto"/>
        </w:rPr>
        <w:t>tipología</w:t>
      </w:r>
      <w:r w:rsidRPr="4D407D47" w:rsidR="58256903">
        <w:rPr>
          <w:rFonts w:eastAsia="Arial" w:cs="Arial"/>
          <w:color w:val="auto"/>
        </w:rPr>
        <w:t xml:space="preserve">. </w:t>
      </w:r>
    </w:p>
    <w:p w:rsidRPr="00D5033F" w:rsidR="493DBB8A" w:rsidP="493DBB8A" w:rsidRDefault="493DBB8A" w14:paraId="438C72D2" w14:textId="7D9DDF3E">
      <w:pPr>
        <w:rPr>
          <w:rFonts w:eastAsia="Arial" w:cs="Arial"/>
          <w:color w:val="2E74B5" w:themeColor="accent1" w:themeShade="BF"/>
        </w:rPr>
      </w:pPr>
    </w:p>
    <w:p w:rsidRPr="00D5033F" w:rsidR="003E35FF" w:rsidP="4D407D47" w:rsidRDefault="003E35FF" w14:paraId="19D4D554" w14:textId="702F1940">
      <w:pPr>
        <w:pStyle w:val="Prrafodelista"/>
        <w:numPr>
          <w:ilvl w:val="0"/>
          <w:numId w:val="12"/>
        </w:numPr>
        <w:rPr>
          <w:rFonts w:eastAsia="Arial" w:cs="Arial"/>
          <w:color w:val="auto" w:themeColor="accent1" w:themeShade="BF"/>
        </w:rPr>
      </w:pPr>
      <w:r w:rsidRPr="4D407D47" w:rsidR="003E35FF">
        <w:rPr>
          <w:rFonts w:eastAsia="Arial" w:cs="Arial"/>
          <w:color w:val="auto"/>
        </w:rPr>
        <w:t>Como recomendación general a los procesos se les recuerda tener en cuenta las observaciones del seguimiento de la</w:t>
      </w:r>
      <w:r w:rsidRPr="4D407D47" w:rsidR="7D9ABE3F">
        <w:rPr>
          <w:rFonts w:eastAsia="Arial" w:cs="Arial"/>
          <w:color w:val="auto"/>
        </w:rPr>
        <w:t xml:space="preserve"> OAP y</w:t>
      </w:r>
      <w:r w:rsidRPr="4D407D47" w:rsidR="003E35FF">
        <w:rPr>
          <w:rFonts w:eastAsia="Arial" w:cs="Arial"/>
          <w:color w:val="auto"/>
        </w:rPr>
        <w:t xml:space="preserve"> OCI, y considerarlas cada</w:t>
      </w:r>
      <w:r w:rsidRPr="4D407D47" w:rsidR="2D4EAC48">
        <w:rPr>
          <w:rFonts w:eastAsia="Arial" w:cs="Arial"/>
          <w:color w:val="auto"/>
        </w:rPr>
        <w:t xml:space="preserve"> vez</w:t>
      </w:r>
      <w:r w:rsidRPr="4D407D47" w:rsidR="003E35FF">
        <w:rPr>
          <w:rFonts w:eastAsia="Arial" w:cs="Arial"/>
          <w:color w:val="auto"/>
        </w:rPr>
        <w:t xml:space="preserve"> que sea necesario en la actualización de sus mapas de riesgos, la cual se debe remitir como actualización documental directamente por el Directivo responsable del proceso, mediante ORFEO. </w:t>
      </w:r>
    </w:p>
    <w:p w:rsidRPr="00D5033F" w:rsidR="169E727F" w:rsidP="493DBB8A" w:rsidRDefault="169E727F" w14:paraId="12E4C4E3" w14:textId="610481BA">
      <w:pPr>
        <w:rPr>
          <w:rFonts w:eastAsia="Arial" w:cs="Arial"/>
          <w:color w:val="2E74B5" w:themeColor="accent1" w:themeShade="BF"/>
        </w:rPr>
      </w:pPr>
    </w:p>
    <w:sectPr w:rsidRPr="00D5033F" w:rsidR="169E727F" w:rsidSect="00B42E7C">
      <w:pgSz w:w="12240" w:h="15840" w:orient="portrait"/>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666D" w:rsidP="00A15C8A" w:rsidRDefault="0049666D" w14:paraId="4CF672A3" w14:textId="77777777">
      <w:pPr>
        <w:spacing w:after="0" w:line="240" w:lineRule="auto"/>
      </w:pPr>
      <w:r>
        <w:separator/>
      </w:r>
    </w:p>
  </w:endnote>
  <w:endnote w:type="continuationSeparator" w:id="0">
    <w:p w:rsidR="0049666D" w:rsidP="00A15C8A" w:rsidRDefault="0049666D" w14:paraId="6F6B25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666D" w:rsidP="00A15C8A" w:rsidRDefault="0049666D" w14:paraId="38DDF0F3" w14:textId="77777777">
      <w:pPr>
        <w:spacing w:after="0" w:line="240" w:lineRule="auto"/>
      </w:pPr>
      <w:r>
        <w:separator/>
      </w:r>
    </w:p>
  </w:footnote>
  <w:footnote w:type="continuationSeparator" w:id="0">
    <w:p w:rsidR="0049666D" w:rsidP="00A15C8A" w:rsidRDefault="0049666D" w14:paraId="5D8608CD"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cMszpvBLRqdVCn" int2:id="IHLKGG5l">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nsid w:val="5c6f97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cf8d64f"/>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F10D65"/>
    <w:multiLevelType w:val="multilevel"/>
    <w:tmpl w:val="9BEE8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A3106"/>
    <w:multiLevelType w:val="hybridMultilevel"/>
    <w:tmpl w:val="87460D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D03B99"/>
    <w:multiLevelType w:val="hybridMultilevel"/>
    <w:tmpl w:val="A5EE0A3E"/>
    <w:lvl w:ilvl="0" w:tplc="461ADD72">
      <w:start w:val="1"/>
      <w:numFmt w:val="decimal"/>
      <w:lvlText w:val="%1."/>
      <w:lvlJc w:val="left"/>
      <w:pPr>
        <w:ind w:left="720" w:hanging="360"/>
      </w:pPr>
    </w:lvl>
    <w:lvl w:ilvl="1" w:tplc="061CCD68">
      <w:start w:val="1"/>
      <w:numFmt w:val="lowerLetter"/>
      <w:lvlText w:val="%2."/>
      <w:lvlJc w:val="left"/>
      <w:pPr>
        <w:ind w:left="1440" w:hanging="360"/>
      </w:pPr>
    </w:lvl>
    <w:lvl w:ilvl="2" w:tplc="C388C7DE">
      <w:start w:val="1"/>
      <w:numFmt w:val="lowerRoman"/>
      <w:lvlText w:val="%3."/>
      <w:lvlJc w:val="right"/>
      <w:pPr>
        <w:ind w:left="2160" w:hanging="180"/>
      </w:pPr>
    </w:lvl>
    <w:lvl w:ilvl="3" w:tplc="0F347F94">
      <w:start w:val="1"/>
      <w:numFmt w:val="decimal"/>
      <w:lvlText w:val="%4."/>
      <w:lvlJc w:val="left"/>
      <w:pPr>
        <w:ind w:left="2880" w:hanging="360"/>
      </w:pPr>
    </w:lvl>
    <w:lvl w:ilvl="4" w:tplc="C3CAC2F8">
      <w:start w:val="1"/>
      <w:numFmt w:val="lowerLetter"/>
      <w:lvlText w:val="%5."/>
      <w:lvlJc w:val="left"/>
      <w:pPr>
        <w:ind w:left="3600" w:hanging="360"/>
      </w:pPr>
    </w:lvl>
    <w:lvl w:ilvl="5" w:tplc="1556091E">
      <w:start w:val="1"/>
      <w:numFmt w:val="lowerRoman"/>
      <w:lvlText w:val="%6."/>
      <w:lvlJc w:val="right"/>
      <w:pPr>
        <w:ind w:left="4320" w:hanging="180"/>
      </w:pPr>
    </w:lvl>
    <w:lvl w:ilvl="6" w:tplc="37DAF9E0">
      <w:start w:val="1"/>
      <w:numFmt w:val="decimal"/>
      <w:lvlText w:val="%7."/>
      <w:lvlJc w:val="left"/>
      <w:pPr>
        <w:ind w:left="5040" w:hanging="360"/>
      </w:pPr>
    </w:lvl>
    <w:lvl w:ilvl="7" w:tplc="C226B740">
      <w:start w:val="1"/>
      <w:numFmt w:val="lowerLetter"/>
      <w:lvlText w:val="%8."/>
      <w:lvlJc w:val="left"/>
      <w:pPr>
        <w:ind w:left="5760" w:hanging="360"/>
      </w:pPr>
    </w:lvl>
    <w:lvl w:ilvl="8" w:tplc="A198F3B6">
      <w:start w:val="1"/>
      <w:numFmt w:val="lowerRoman"/>
      <w:lvlText w:val="%9."/>
      <w:lvlJc w:val="right"/>
      <w:pPr>
        <w:ind w:left="6480" w:hanging="180"/>
      </w:pPr>
    </w:lvl>
  </w:abstractNum>
  <w:abstractNum w:abstractNumId="4" w15:restartNumberingAfterBreak="0">
    <w:nsid w:val="2D9A2D3B"/>
    <w:multiLevelType w:val="multilevel"/>
    <w:tmpl w:val="E7EA9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ascii="Arial" w:hAnsi="Arial" w:eastAsiaTheme="majorEastAsia" w:cstheme="majorBidi"/>
      </w:rPr>
    </w:lvl>
    <w:lvl w:ilvl="2">
      <w:start w:val="1"/>
      <w:numFmt w:val="decimal"/>
      <w:isLgl/>
      <w:lvlText w:val="%1.%2.%3"/>
      <w:lvlJc w:val="left"/>
      <w:pPr>
        <w:ind w:left="1080" w:hanging="720"/>
      </w:pPr>
      <w:rPr>
        <w:rFonts w:hint="default" w:ascii="Arial" w:hAnsi="Arial" w:eastAsiaTheme="majorEastAsia" w:cstheme="majorBidi"/>
      </w:rPr>
    </w:lvl>
    <w:lvl w:ilvl="3">
      <w:start w:val="1"/>
      <w:numFmt w:val="decimal"/>
      <w:isLgl/>
      <w:lvlText w:val="%1.%2.%3.%4"/>
      <w:lvlJc w:val="left"/>
      <w:pPr>
        <w:ind w:left="1080" w:hanging="720"/>
      </w:pPr>
      <w:rPr>
        <w:rFonts w:hint="default" w:ascii="Arial" w:hAnsi="Arial" w:eastAsiaTheme="majorEastAsia" w:cstheme="majorBidi"/>
      </w:rPr>
    </w:lvl>
    <w:lvl w:ilvl="4">
      <w:start w:val="1"/>
      <w:numFmt w:val="decimal"/>
      <w:isLgl/>
      <w:lvlText w:val="%1.%2.%3.%4.%5"/>
      <w:lvlJc w:val="left"/>
      <w:pPr>
        <w:ind w:left="1440" w:hanging="1080"/>
      </w:pPr>
      <w:rPr>
        <w:rFonts w:hint="default" w:ascii="Arial" w:hAnsi="Arial" w:eastAsiaTheme="majorEastAsia" w:cstheme="majorBidi"/>
      </w:rPr>
    </w:lvl>
    <w:lvl w:ilvl="5">
      <w:start w:val="1"/>
      <w:numFmt w:val="decimal"/>
      <w:isLgl/>
      <w:lvlText w:val="%1.%2.%3.%4.%5.%6"/>
      <w:lvlJc w:val="left"/>
      <w:pPr>
        <w:ind w:left="1440" w:hanging="1080"/>
      </w:pPr>
      <w:rPr>
        <w:rFonts w:hint="default" w:ascii="Arial" w:hAnsi="Arial" w:eastAsiaTheme="majorEastAsia" w:cstheme="majorBidi"/>
      </w:rPr>
    </w:lvl>
    <w:lvl w:ilvl="6">
      <w:start w:val="1"/>
      <w:numFmt w:val="decimal"/>
      <w:isLgl/>
      <w:lvlText w:val="%1.%2.%3.%4.%5.%6.%7"/>
      <w:lvlJc w:val="left"/>
      <w:pPr>
        <w:ind w:left="1800" w:hanging="1440"/>
      </w:pPr>
      <w:rPr>
        <w:rFonts w:hint="default" w:ascii="Arial" w:hAnsi="Arial" w:eastAsiaTheme="majorEastAsia" w:cstheme="majorBidi"/>
      </w:rPr>
    </w:lvl>
    <w:lvl w:ilvl="7">
      <w:start w:val="1"/>
      <w:numFmt w:val="decimal"/>
      <w:isLgl/>
      <w:lvlText w:val="%1.%2.%3.%4.%5.%6.%7.%8"/>
      <w:lvlJc w:val="left"/>
      <w:pPr>
        <w:ind w:left="1800" w:hanging="1440"/>
      </w:pPr>
      <w:rPr>
        <w:rFonts w:hint="default" w:ascii="Arial" w:hAnsi="Arial" w:eastAsiaTheme="majorEastAsia" w:cstheme="majorBidi"/>
      </w:rPr>
    </w:lvl>
    <w:lvl w:ilvl="8">
      <w:start w:val="1"/>
      <w:numFmt w:val="decimal"/>
      <w:isLgl/>
      <w:lvlText w:val="%1.%2.%3.%4.%5.%6.%7.%8.%9"/>
      <w:lvlJc w:val="left"/>
      <w:pPr>
        <w:ind w:left="2160" w:hanging="1800"/>
      </w:pPr>
      <w:rPr>
        <w:rFonts w:hint="default" w:ascii="Arial" w:hAnsi="Arial" w:eastAsiaTheme="majorEastAsia" w:cstheme="majorBidi"/>
      </w:rPr>
    </w:lvl>
  </w:abstractNum>
  <w:abstractNum w:abstractNumId="5" w15:restartNumberingAfterBreak="0">
    <w:nsid w:val="331972C4"/>
    <w:multiLevelType w:val="hybridMultilevel"/>
    <w:tmpl w:val="179280D2"/>
    <w:lvl w:ilvl="0" w:tplc="94D8B1C6">
      <w:start w:val="1"/>
      <w:numFmt w:val="decimal"/>
      <w:lvlText w:val="%1."/>
      <w:lvlJc w:val="left"/>
      <w:pPr>
        <w:ind w:left="720" w:hanging="360"/>
      </w:pPr>
    </w:lvl>
    <w:lvl w:ilvl="1" w:tplc="A44A4584">
      <w:start w:val="1"/>
      <w:numFmt w:val="lowerLetter"/>
      <w:lvlText w:val="%2."/>
      <w:lvlJc w:val="left"/>
      <w:pPr>
        <w:ind w:left="1440" w:hanging="360"/>
      </w:pPr>
    </w:lvl>
    <w:lvl w:ilvl="2" w:tplc="6FEAD97C">
      <w:start w:val="1"/>
      <w:numFmt w:val="lowerRoman"/>
      <w:lvlText w:val="%3."/>
      <w:lvlJc w:val="right"/>
      <w:pPr>
        <w:ind w:left="2160" w:hanging="180"/>
      </w:pPr>
    </w:lvl>
    <w:lvl w:ilvl="3" w:tplc="0D42DD62">
      <w:start w:val="1"/>
      <w:numFmt w:val="decimal"/>
      <w:lvlText w:val="%4."/>
      <w:lvlJc w:val="left"/>
      <w:pPr>
        <w:ind w:left="2880" w:hanging="360"/>
      </w:pPr>
    </w:lvl>
    <w:lvl w:ilvl="4" w:tplc="7BD40D14">
      <w:start w:val="1"/>
      <w:numFmt w:val="lowerLetter"/>
      <w:lvlText w:val="%5."/>
      <w:lvlJc w:val="left"/>
      <w:pPr>
        <w:ind w:left="3600" w:hanging="360"/>
      </w:pPr>
    </w:lvl>
    <w:lvl w:ilvl="5" w:tplc="3A0C25EE">
      <w:start w:val="1"/>
      <w:numFmt w:val="lowerRoman"/>
      <w:lvlText w:val="%6."/>
      <w:lvlJc w:val="right"/>
      <w:pPr>
        <w:ind w:left="4320" w:hanging="180"/>
      </w:pPr>
    </w:lvl>
    <w:lvl w:ilvl="6" w:tplc="81C04856">
      <w:start w:val="1"/>
      <w:numFmt w:val="decimal"/>
      <w:lvlText w:val="%7."/>
      <w:lvlJc w:val="left"/>
      <w:pPr>
        <w:ind w:left="5040" w:hanging="360"/>
      </w:pPr>
    </w:lvl>
    <w:lvl w:ilvl="7" w:tplc="913056C8">
      <w:start w:val="1"/>
      <w:numFmt w:val="lowerLetter"/>
      <w:lvlText w:val="%8."/>
      <w:lvlJc w:val="left"/>
      <w:pPr>
        <w:ind w:left="5760" w:hanging="360"/>
      </w:pPr>
    </w:lvl>
    <w:lvl w:ilvl="8" w:tplc="BF44069A">
      <w:start w:val="1"/>
      <w:numFmt w:val="lowerRoman"/>
      <w:lvlText w:val="%9."/>
      <w:lvlJc w:val="right"/>
      <w:pPr>
        <w:ind w:left="6480" w:hanging="180"/>
      </w:pPr>
    </w:lvl>
  </w:abstractNum>
  <w:abstractNum w:abstractNumId="6" w15:restartNumberingAfterBreak="0">
    <w:nsid w:val="408B54EF"/>
    <w:multiLevelType w:val="multilevel"/>
    <w:tmpl w:val="4CEC7EE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795FF47"/>
    <w:multiLevelType w:val="hybridMultilevel"/>
    <w:tmpl w:val="FFFFFFFF"/>
    <w:lvl w:ilvl="0" w:tplc="8FEE2824">
      <w:start w:val="1"/>
      <w:numFmt w:val="decimal"/>
      <w:lvlText w:val="%1."/>
      <w:lvlJc w:val="left"/>
      <w:pPr>
        <w:ind w:left="720" w:hanging="360"/>
      </w:pPr>
    </w:lvl>
    <w:lvl w:ilvl="1" w:tplc="7AF6C658">
      <w:start w:val="1"/>
      <w:numFmt w:val="lowerLetter"/>
      <w:lvlText w:val="%2."/>
      <w:lvlJc w:val="left"/>
      <w:pPr>
        <w:ind w:left="1440" w:hanging="360"/>
      </w:pPr>
    </w:lvl>
    <w:lvl w:ilvl="2" w:tplc="A2B6C96C">
      <w:start w:val="1"/>
      <w:numFmt w:val="lowerRoman"/>
      <w:lvlText w:val="%3."/>
      <w:lvlJc w:val="right"/>
      <w:pPr>
        <w:ind w:left="2160" w:hanging="180"/>
      </w:pPr>
    </w:lvl>
    <w:lvl w:ilvl="3" w:tplc="F2AEBB00">
      <w:start w:val="1"/>
      <w:numFmt w:val="decimal"/>
      <w:lvlText w:val="%4."/>
      <w:lvlJc w:val="left"/>
      <w:pPr>
        <w:ind w:left="2880" w:hanging="360"/>
      </w:pPr>
    </w:lvl>
    <w:lvl w:ilvl="4" w:tplc="677A1256">
      <w:start w:val="1"/>
      <w:numFmt w:val="lowerLetter"/>
      <w:lvlText w:val="%5."/>
      <w:lvlJc w:val="left"/>
      <w:pPr>
        <w:ind w:left="3600" w:hanging="360"/>
      </w:pPr>
    </w:lvl>
    <w:lvl w:ilvl="5" w:tplc="D426407A">
      <w:start w:val="1"/>
      <w:numFmt w:val="lowerRoman"/>
      <w:lvlText w:val="%6."/>
      <w:lvlJc w:val="right"/>
      <w:pPr>
        <w:ind w:left="4320" w:hanging="180"/>
      </w:pPr>
    </w:lvl>
    <w:lvl w:ilvl="6" w:tplc="17FEF3BA">
      <w:start w:val="1"/>
      <w:numFmt w:val="decimal"/>
      <w:lvlText w:val="%7."/>
      <w:lvlJc w:val="left"/>
      <w:pPr>
        <w:ind w:left="5040" w:hanging="360"/>
      </w:pPr>
    </w:lvl>
    <w:lvl w:ilvl="7" w:tplc="E0EC4418">
      <w:start w:val="1"/>
      <w:numFmt w:val="lowerLetter"/>
      <w:lvlText w:val="%8."/>
      <w:lvlJc w:val="left"/>
      <w:pPr>
        <w:ind w:left="5760" w:hanging="360"/>
      </w:pPr>
    </w:lvl>
    <w:lvl w:ilvl="8" w:tplc="A230B530">
      <w:start w:val="1"/>
      <w:numFmt w:val="lowerRoman"/>
      <w:lvlText w:val="%9."/>
      <w:lvlJc w:val="right"/>
      <w:pPr>
        <w:ind w:left="6480" w:hanging="180"/>
      </w:pPr>
    </w:lvl>
  </w:abstractNum>
  <w:abstractNum w:abstractNumId="9" w15:restartNumberingAfterBreak="0">
    <w:nsid w:val="4ABD6CAD"/>
    <w:multiLevelType w:val="hybridMultilevel"/>
    <w:tmpl w:val="03542A14"/>
    <w:lvl w:ilvl="0" w:tplc="CAFEF38A">
      <w:start w:val="1"/>
      <w:numFmt w:val="decimal"/>
      <w:lvlText w:val="%1."/>
      <w:lvlJc w:val="left"/>
      <w:pPr>
        <w:ind w:left="720" w:hanging="360"/>
      </w:pPr>
    </w:lvl>
    <w:lvl w:ilvl="1" w:tplc="A4AAB37E">
      <w:start w:val="1"/>
      <w:numFmt w:val="lowerLetter"/>
      <w:lvlText w:val="%2."/>
      <w:lvlJc w:val="left"/>
      <w:pPr>
        <w:ind w:left="1440" w:hanging="360"/>
      </w:pPr>
    </w:lvl>
    <w:lvl w:ilvl="2" w:tplc="8E9EE138">
      <w:start w:val="1"/>
      <w:numFmt w:val="lowerRoman"/>
      <w:lvlText w:val="%3."/>
      <w:lvlJc w:val="right"/>
      <w:pPr>
        <w:ind w:left="2160" w:hanging="180"/>
      </w:pPr>
    </w:lvl>
    <w:lvl w:ilvl="3" w:tplc="A3AA4D3A">
      <w:start w:val="1"/>
      <w:numFmt w:val="decimal"/>
      <w:lvlText w:val="%4."/>
      <w:lvlJc w:val="left"/>
      <w:pPr>
        <w:ind w:left="2880" w:hanging="360"/>
      </w:pPr>
    </w:lvl>
    <w:lvl w:ilvl="4" w:tplc="2346AE8C">
      <w:start w:val="1"/>
      <w:numFmt w:val="lowerLetter"/>
      <w:lvlText w:val="%5."/>
      <w:lvlJc w:val="left"/>
      <w:pPr>
        <w:ind w:left="3600" w:hanging="360"/>
      </w:pPr>
    </w:lvl>
    <w:lvl w:ilvl="5" w:tplc="E44E2FA6">
      <w:start w:val="1"/>
      <w:numFmt w:val="lowerRoman"/>
      <w:lvlText w:val="%6."/>
      <w:lvlJc w:val="right"/>
      <w:pPr>
        <w:ind w:left="4320" w:hanging="180"/>
      </w:pPr>
    </w:lvl>
    <w:lvl w:ilvl="6" w:tplc="74C2AABC">
      <w:start w:val="1"/>
      <w:numFmt w:val="decimal"/>
      <w:lvlText w:val="%7."/>
      <w:lvlJc w:val="left"/>
      <w:pPr>
        <w:ind w:left="5040" w:hanging="360"/>
      </w:pPr>
    </w:lvl>
    <w:lvl w:ilvl="7" w:tplc="96AE1F66">
      <w:start w:val="1"/>
      <w:numFmt w:val="lowerLetter"/>
      <w:lvlText w:val="%8."/>
      <w:lvlJc w:val="left"/>
      <w:pPr>
        <w:ind w:left="5760" w:hanging="360"/>
      </w:pPr>
    </w:lvl>
    <w:lvl w:ilvl="8" w:tplc="108C0AB8">
      <w:start w:val="1"/>
      <w:numFmt w:val="lowerRoman"/>
      <w:lvlText w:val="%9."/>
      <w:lvlJc w:val="right"/>
      <w:pPr>
        <w:ind w:left="6480" w:hanging="180"/>
      </w:pPr>
    </w:lvl>
  </w:abstractNum>
  <w:abstractNum w:abstractNumId="10" w15:restartNumberingAfterBreak="0">
    <w:nsid w:val="5DD9C3AB"/>
    <w:multiLevelType w:val="hybridMultilevel"/>
    <w:tmpl w:val="FFFFFFFF"/>
    <w:lvl w:ilvl="0" w:tplc="7F7AD472">
      <w:numFmt w:val="none"/>
      <w:lvlText w:val=""/>
      <w:lvlJc w:val="left"/>
      <w:pPr>
        <w:tabs>
          <w:tab w:val="num" w:pos="360"/>
        </w:tabs>
      </w:pPr>
    </w:lvl>
    <w:lvl w:ilvl="1" w:tplc="ACACF872">
      <w:start w:val="1"/>
      <w:numFmt w:val="lowerLetter"/>
      <w:lvlText w:val="%2."/>
      <w:lvlJc w:val="left"/>
      <w:pPr>
        <w:ind w:left="1440" w:hanging="360"/>
      </w:pPr>
    </w:lvl>
    <w:lvl w:ilvl="2" w:tplc="E7566E72">
      <w:start w:val="1"/>
      <w:numFmt w:val="lowerRoman"/>
      <w:lvlText w:val="%3."/>
      <w:lvlJc w:val="right"/>
      <w:pPr>
        <w:ind w:left="2160" w:hanging="180"/>
      </w:pPr>
    </w:lvl>
    <w:lvl w:ilvl="3" w:tplc="8ECA685A">
      <w:start w:val="1"/>
      <w:numFmt w:val="decimal"/>
      <w:lvlText w:val="%4."/>
      <w:lvlJc w:val="left"/>
      <w:pPr>
        <w:ind w:left="2880" w:hanging="360"/>
      </w:pPr>
    </w:lvl>
    <w:lvl w:ilvl="4" w:tplc="E1840E4E">
      <w:start w:val="1"/>
      <w:numFmt w:val="lowerLetter"/>
      <w:lvlText w:val="%5."/>
      <w:lvlJc w:val="left"/>
      <w:pPr>
        <w:ind w:left="3600" w:hanging="360"/>
      </w:pPr>
    </w:lvl>
    <w:lvl w:ilvl="5" w:tplc="2AC05042">
      <w:start w:val="1"/>
      <w:numFmt w:val="lowerRoman"/>
      <w:lvlText w:val="%6."/>
      <w:lvlJc w:val="right"/>
      <w:pPr>
        <w:ind w:left="4320" w:hanging="180"/>
      </w:pPr>
    </w:lvl>
    <w:lvl w:ilvl="6" w:tplc="5052D76E">
      <w:start w:val="1"/>
      <w:numFmt w:val="decimal"/>
      <w:lvlText w:val="%7."/>
      <w:lvlJc w:val="left"/>
      <w:pPr>
        <w:ind w:left="5040" w:hanging="360"/>
      </w:pPr>
    </w:lvl>
    <w:lvl w:ilvl="7" w:tplc="1A463D74">
      <w:start w:val="1"/>
      <w:numFmt w:val="lowerLetter"/>
      <w:lvlText w:val="%8."/>
      <w:lvlJc w:val="left"/>
      <w:pPr>
        <w:ind w:left="5760" w:hanging="360"/>
      </w:pPr>
    </w:lvl>
    <w:lvl w:ilvl="8" w:tplc="EC728594">
      <w:start w:val="1"/>
      <w:numFmt w:val="lowerRoman"/>
      <w:lvlText w:val="%9."/>
      <w:lvlJc w:val="right"/>
      <w:pPr>
        <w:ind w:left="6480" w:hanging="180"/>
      </w:pPr>
    </w:lvl>
  </w:abstractNum>
  <w:abstractNum w:abstractNumId="11" w15:restartNumberingAfterBreak="0">
    <w:nsid w:val="63162D26"/>
    <w:multiLevelType w:val="hybridMultilevel"/>
    <w:tmpl w:val="7076E76E"/>
    <w:lvl w:ilvl="0" w:tplc="1EC4CCF6">
      <w:start w:val="1"/>
      <w:numFmt w:val="bullet"/>
      <w:lvlText w:val=""/>
      <w:lvlJc w:val="left"/>
      <w:pPr>
        <w:ind w:left="720" w:hanging="360"/>
      </w:pPr>
      <w:rPr>
        <w:rFonts w:hint="default" w:ascii="Arial,Times New Roman" w:hAnsi="Arial,Times New Roman"/>
      </w:rPr>
    </w:lvl>
    <w:lvl w:ilvl="1" w:tplc="B016EE18">
      <w:start w:val="1"/>
      <w:numFmt w:val="bullet"/>
      <w:lvlText w:val="o"/>
      <w:lvlJc w:val="left"/>
      <w:pPr>
        <w:ind w:left="1440" w:hanging="360"/>
      </w:pPr>
      <w:rPr>
        <w:rFonts w:hint="default" w:ascii="Courier New" w:hAnsi="Courier New"/>
      </w:rPr>
    </w:lvl>
    <w:lvl w:ilvl="2" w:tplc="AF42F78C">
      <w:start w:val="1"/>
      <w:numFmt w:val="bullet"/>
      <w:lvlText w:val=""/>
      <w:lvlJc w:val="left"/>
      <w:pPr>
        <w:ind w:left="2160" w:hanging="360"/>
      </w:pPr>
      <w:rPr>
        <w:rFonts w:hint="default" w:ascii="Wingdings" w:hAnsi="Wingdings"/>
      </w:rPr>
    </w:lvl>
    <w:lvl w:ilvl="3" w:tplc="53B6D098">
      <w:start w:val="1"/>
      <w:numFmt w:val="bullet"/>
      <w:lvlText w:val=""/>
      <w:lvlJc w:val="left"/>
      <w:pPr>
        <w:ind w:left="2880" w:hanging="360"/>
      </w:pPr>
      <w:rPr>
        <w:rFonts w:hint="default" w:ascii="Symbol" w:hAnsi="Symbol"/>
      </w:rPr>
    </w:lvl>
    <w:lvl w:ilvl="4" w:tplc="006207BC">
      <w:start w:val="1"/>
      <w:numFmt w:val="bullet"/>
      <w:lvlText w:val="o"/>
      <w:lvlJc w:val="left"/>
      <w:pPr>
        <w:ind w:left="3600" w:hanging="360"/>
      </w:pPr>
      <w:rPr>
        <w:rFonts w:hint="default" w:ascii="Courier New" w:hAnsi="Courier New"/>
      </w:rPr>
    </w:lvl>
    <w:lvl w:ilvl="5" w:tplc="3B20CB26">
      <w:start w:val="1"/>
      <w:numFmt w:val="bullet"/>
      <w:lvlText w:val=""/>
      <w:lvlJc w:val="left"/>
      <w:pPr>
        <w:ind w:left="4320" w:hanging="360"/>
      </w:pPr>
      <w:rPr>
        <w:rFonts w:hint="default" w:ascii="Wingdings" w:hAnsi="Wingdings"/>
      </w:rPr>
    </w:lvl>
    <w:lvl w:ilvl="6" w:tplc="F9F23E7C">
      <w:start w:val="1"/>
      <w:numFmt w:val="bullet"/>
      <w:lvlText w:val=""/>
      <w:lvlJc w:val="left"/>
      <w:pPr>
        <w:ind w:left="5040" w:hanging="360"/>
      </w:pPr>
      <w:rPr>
        <w:rFonts w:hint="default" w:ascii="Symbol" w:hAnsi="Symbol"/>
      </w:rPr>
    </w:lvl>
    <w:lvl w:ilvl="7" w:tplc="A0704F26">
      <w:start w:val="1"/>
      <w:numFmt w:val="bullet"/>
      <w:lvlText w:val="o"/>
      <w:lvlJc w:val="left"/>
      <w:pPr>
        <w:ind w:left="5760" w:hanging="360"/>
      </w:pPr>
      <w:rPr>
        <w:rFonts w:hint="default" w:ascii="Courier New" w:hAnsi="Courier New"/>
      </w:rPr>
    </w:lvl>
    <w:lvl w:ilvl="8" w:tplc="DFD46008">
      <w:start w:val="1"/>
      <w:numFmt w:val="bullet"/>
      <w:lvlText w:val=""/>
      <w:lvlJc w:val="left"/>
      <w:pPr>
        <w:ind w:left="6480" w:hanging="360"/>
      </w:pPr>
      <w:rPr>
        <w:rFonts w:hint="default" w:ascii="Wingdings" w:hAnsi="Wingdings"/>
      </w:rPr>
    </w:lvl>
  </w:abstractNum>
  <w:abstractNum w:abstractNumId="12"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78142FB"/>
    <w:multiLevelType w:val="hybridMultilevel"/>
    <w:tmpl w:val="390E3568"/>
    <w:lvl w:ilvl="0" w:tplc="46569E58">
      <w:start w:val="1"/>
      <w:numFmt w:val="decimal"/>
      <w:lvlText w:val="%1."/>
      <w:lvlJc w:val="left"/>
      <w:pPr>
        <w:ind w:left="720" w:hanging="360"/>
      </w:pPr>
    </w:lvl>
    <w:lvl w:ilvl="1" w:tplc="3F343F7C">
      <w:start w:val="1"/>
      <w:numFmt w:val="lowerLetter"/>
      <w:lvlText w:val="%2."/>
      <w:lvlJc w:val="left"/>
      <w:pPr>
        <w:ind w:left="1440" w:hanging="360"/>
      </w:pPr>
    </w:lvl>
    <w:lvl w:ilvl="2" w:tplc="E2D23F0C">
      <w:start w:val="1"/>
      <w:numFmt w:val="lowerRoman"/>
      <w:lvlText w:val="%3."/>
      <w:lvlJc w:val="right"/>
      <w:pPr>
        <w:ind w:left="2160" w:hanging="180"/>
      </w:pPr>
    </w:lvl>
    <w:lvl w:ilvl="3" w:tplc="3E4EC850">
      <w:start w:val="1"/>
      <w:numFmt w:val="decimal"/>
      <w:lvlText w:val="%4."/>
      <w:lvlJc w:val="left"/>
      <w:pPr>
        <w:ind w:left="2880" w:hanging="360"/>
      </w:pPr>
    </w:lvl>
    <w:lvl w:ilvl="4" w:tplc="29FAA5DC">
      <w:start w:val="1"/>
      <w:numFmt w:val="lowerLetter"/>
      <w:lvlText w:val="%5."/>
      <w:lvlJc w:val="left"/>
      <w:pPr>
        <w:ind w:left="3600" w:hanging="360"/>
      </w:pPr>
    </w:lvl>
    <w:lvl w:ilvl="5" w:tplc="97BC8C96">
      <w:start w:val="1"/>
      <w:numFmt w:val="lowerRoman"/>
      <w:lvlText w:val="%6."/>
      <w:lvlJc w:val="right"/>
      <w:pPr>
        <w:ind w:left="4320" w:hanging="180"/>
      </w:pPr>
    </w:lvl>
    <w:lvl w:ilvl="6" w:tplc="FDF6491C">
      <w:start w:val="1"/>
      <w:numFmt w:val="decimal"/>
      <w:lvlText w:val="%7."/>
      <w:lvlJc w:val="left"/>
      <w:pPr>
        <w:ind w:left="5040" w:hanging="360"/>
      </w:pPr>
    </w:lvl>
    <w:lvl w:ilvl="7" w:tplc="2490166A">
      <w:start w:val="1"/>
      <w:numFmt w:val="lowerLetter"/>
      <w:lvlText w:val="%8."/>
      <w:lvlJc w:val="left"/>
      <w:pPr>
        <w:ind w:left="5760" w:hanging="360"/>
      </w:pPr>
    </w:lvl>
    <w:lvl w:ilvl="8" w:tplc="621C570A">
      <w:start w:val="1"/>
      <w:numFmt w:val="lowerRoman"/>
      <w:lvlText w:val="%9."/>
      <w:lvlJc w:val="right"/>
      <w:pPr>
        <w:ind w:left="6480" w:hanging="180"/>
      </w:pPr>
    </w:lvl>
  </w:abstractNum>
  <w:abstractNum w:abstractNumId="14" w15:restartNumberingAfterBreak="0">
    <w:nsid w:val="7895E19C"/>
    <w:multiLevelType w:val="hybridMultilevel"/>
    <w:tmpl w:val="FFFFFFFF"/>
    <w:lvl w:ilvl="0" w:tplc="38E04014">
      <w:start w:val="1"/>
      <w:numFmt w:val="decimal"/>
      <w:lvlText w:val="%1."/>
      <w:lvlJc w:val="left"/>
      <w:pPr>
        <w:ind w:left="720" w:hanging="360"/>
      </w:pPr>
    </w:lvl>
    <w:lvl w:ilvl="1" w:tplc="B11ACD78">
      <w:start w:val="1"/>
      <w:numFmt w:val="lowerLetter"/>
      <w:lvlText w:val="%2."/>
      <w:lvlJc w:val="left"/>
      <w:pPr>
        <w:ind w:left="1440" w:hanging="360"/>
      </w:pPr>
    </w:lvl>
    <w:lvl w:ilvl="2" w:tplc="01905774">
      <w:start w:val="1"/>
      <w:numFmt w:val="lowerRoman"/>
      <w:lvlText w:val="%3."/>
      <w:lvlJc w:val="right"/>
      <w:pPr>
        <w:ind w:left="2160" w:hanging="180"/>
      </w:pPr>
    </w:lvl>
    <w:lvl w:ilvl="3" w:tplc="68309B0E">
      <w:start w:val="1"/>
      <w:numFmt w:val="decimal"/>
      <w:lvlText w:val="%4."/>
      <w:lvlJc w:val="left"/>
      <w:pPr>
        <w:ind w:left="2880" w:hanging="360"/>
      </w:pPr>
    </w:lvl>
    <w:lvl w:ilvl="4" w:tplc="0B0AC464">
      <w:start w:val="1"/>
      <w:numFmt w:val="lowerLetter"/>
      <w:lvlText w:val="%5."/>
      <w:lvlJc w:val="left"/>
      <w:pPr>
        <w:ind w:left="3600" w:hanging="360"/>
      </w:pPr>
    </w:lvl>
    <w:lvl w:ilvl="5" w:tplc="B57CCAA8">
      <w:start w:val="1"/>
      <w:numFmt w:val="lowerRoman"/>
      <w:lvlText w:val="%6."/>
      <w:lvlJc w:val="right"/>
      <w:pPr>
        <w:ind w:left="4320" w:hanging="180"/>
      </w:pPr>
    </w:lvl>
    <w:lvl w:ilvl="6" w:tplc="071E44FC">
      <w:start w:val="1"/>
      <w:numFmt w:val="decimal"/>
      <w:lvlText w:val="%7."/>
      <w:lvlJc w:val="left"/>
      <w:pPr>
        <w:ind w:left="5040" w:hanging="360"/>
      </w:pPr>
    </w:lvl>
    <w:lvl w:ilvl="7" w:tplc="D390BA48">
      <w:start w:val="1"/>
      <w:numFmt w:val="lowerLetter"/>
      <w:lvlText w:val="%8."/>
      <w:lvlJc w:val="left"/>
      <w:pPr>
        <w:ind w:left="5760" w:hanging="360"/>
      </w:pPr>
    </w:lvl>
    <w:lvl w:ilvl="8" w:tplc="EFB8FDE8">
      <w:start w:val="1"/>
      <w:numFmt w:val="lowerRoman"/>
      <w:lvlText w:val="%9."/>
      <w:lvlJc w:val="right"/>
      <w:pPr>
        <w:ind w:left="6480" w:hanging="180"/>
      </w:pPr>
    </w:lvl>
  </w:abstractNum>
  <w:num w:numId="17">
    <w:abstractNumId w:val="16"/>
  </w:num>
  <w:num w:numId="16">
    <w:abstractNumId w:val="15"/>
  </w:num>
  <w:num w:numId="1" w16cid:durableId="519859051">
    <w:abstractNumId w:val="10"/>
  </w:num>
  <w:num w:numId="2" w16cid:durableId="1061564475">
    <w:abstractNumId w:val="14"/>
  </w:num>
  <w:num w:numId="3" w16cid:durableId="89082566">
    <w:abstractNumId w:val="8"/>
  </w:num>
  <w:num w:numId="4" w16cid:durableId="923103031">
    <w:abstractNumId w:val="0"/>
  </w:num>
  <w:num w:numId="5" w16cid:durableId="2047678199">
    <w:abstractNumId w:val="11"/>
  </w:num>
  <w:num w:numId="6" w16cid:durableId="127935524">
    <w:abstractNumId w:val="3"/>
  </w:num>
  <w:num w:numId="7" w16cid:durableId="589506847">
    <w:abstractNumId w:val="13"/>
  </w:num>
  <w:num w:numId="8" w16cid:durableId="300428067">
    <w:abstractNumId w:val="5"/>
  </w:num>
  <w:num w:numId="9" w16cid:durableId="1835487908">
    <w:abstractNumId w:val="9"/>
  </w:num>
  <w:num w:numId="10" w16cid:durableId="2104179880">
    <w:abstractNumId w:val="12"/>
  </w:num>
  <w:num w:numId="11" w16cid:durableId="1850942621">
    <w:abstractNumId w:val="7"/>
  </w:num>
  <w:num w:numId="12" w16cid:durableId="1214656943">
    <w:abstractNumId w:val="1"/>
  </w:num>
  <w:num w:numId="13" w16cid:durableId="682976061">
    <w:abstractNumId w:val="2"/>
  </w:num>
  <w:num w:numId="14" w16cid:durableId="169561649">
    <w:abstractNumId w:val="6"/>
  </w:num>
  <w:num w:numId="15" w16cid:durableId="147301648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47"/>
    <w:rsid w:val="00000000"/>
    <w:rsid w:val="0000137F"/>
    <w:rsid w:val="00010194"/>
    <w:rsid w:val="00020E12"/>
    <w:rsid w:val="00034A5F"/>
    <w:rsid w:val="00042924"/>
    <w:rsid w:val="00052177"/>
    <w:rsid w:val="00067054"/>
    <w:rsid w:val="000825BF"/>
    <w:rsid w:val="000835BD"/>
    <w:rsid w:val="00085644"/>
    <w:rsid w:val="00085A11"/>
    <w:rsid w:val="00087E96"/>
    <w:rsid w:val="0009508D"/>
    <w:rsid w:val="000A4A8F"/>
    <w:rsid w:val="000B7A0C"/>
    <w:rsid w:val="000C22E8"/>
    <w:rsid w:val="000C2AB5"/>
    <w:rsid w:val="000C2D8A"/>
    <w:rsid w:val="000C4296"/>
    <w:rsid w:val="000C6490"/>
    <w:rsid w:val="000C6E36"/>
    <w:rsid w:val="000D4ECF"/>
    <w:rsid w:val="000D660C"/>
    <w:rsid w:val="000D776D"/>
    <w:rsid w:val="000E1E47"/>
    <w:rsid w:val="000F0DD9"/>
    <w:rsid w:val="000F2835"/>
    <w:rsid w:val="001004E1"/>
    <w:rsid w:val="00107735"/>
    <w:rsid w:val="00110C86"/>
    <w:rsid w:val="001141C9"/>
    <w:rsid w:val="00131684"/>
    <w:rsid w:val="001566D5"/>
    <w:rsid w:val="00156BE4"/>
    <w:rsid w:val="0016039A"/>
    <w:rsid w:val="00161ACE"/>
    <w:rsid w:val="00181A96"/>
    <w:rsid w:val="00181E56"/>
    <w:rsid w:val="001840C9"/>
    <w:rsid w:val="00187DF0"/>
    <w:rsid w:val="001901A9"/>
    <w:rsid w:val="001A2F2A"/>
    <w:rsid w:val="001C14D4"/>
    <w:rsid w:val="001C3F44"/>
    <w:rsid w:val="001E77AD"/>
    <w:rsid w:val="0020028D"/>
    <w:rsid w:val="002044A2"/>
    <w:rsid w:val="002138B6"/>
    <w:rsid w:val="002155A3"/>
    <w:rsid w:val="0023195B"/>
    <w:rsid w:val="00251BDD"/>
    <w:rsid w:val="002525E3"/>
    <w:rsid w:val="002564D5"/>
    <w:rsid w:val="00277437"/>
    <w:rsid w:val="00285CD1"/>
    <w:rsid w:val="00292409"/>
    <w:rsid w:val="0029F7C5"/>
    <w:rsid w:val="002B6430"/>
    <w:rsid w:val="002B654B"/>
    <w:rsid w:val="002C1F70"/>
    <w:rsid w:val="002C3411"/>
    <w:rsid w:val="002C5A0F"/>
    <w:rsid w:val="002D52E2"/>
    <w:rsid w:val="002D7729"/>
    <w:rsid w:val="002E3671"/>
    <w:rsid w:val="002F55A8"/>
    <w:rsid w:val="00301C82"/>
    <w:rsid w:val="00313B62"/>
    <w:rsid w:val="00351CD6"/>
    <w:rsid w:val="00354848"/>
    <w:rsid w:val="00354F6F"/>
    <w:rsid w:val="00356639"/>
    <w:rsid w:val="003618C0"/>
    <w:rsid w:val="00381D67"/>
    <w:rsid w:val="00384B40"/>
    <w:rsid w:val="0038C7A7"/>
    <w:rsid w:val="0039790B"/>
    <w:rsid w:val="003A4A97"/>
    <w:rsid w:val="003A593B"/>
    <w:rsid w:val="003B445D"/>
    <w:rsid w:val="003B6E67"/>
    <w:rsid w:val="003B7195"/>
    <w:rsid w:val="003B76AA"/>
    <w:rsid w:val="003B7A5C"/>
    <w:rsid w:val="003E35FF"/>
    <w:rsid w:val="003E7364"/>
    <w:rsid w:val="003F5632"/>
    <w:rsid w:val="004023DB"/>
    <w:rsid w:val="00412CDF"/>
    <w:rsid w:val="00424FB8"/>
    <w:rsid w:val="00425EB5"/>
    <w:rsid w:val="0043208E"/>
    <w:rsid w:val="00444575"/>
    <w:rsid w:val="00446A90"/>
    <w:rsid w:val="00452B74"/>
    <w:rsid w:val="00453230"/>
    <w:rsid w:val="00466E63"/>
    <w:rsid w:val="00486441"/>
    <w:rsid w:val="0049666D"/>
    <w:rsid w:val="004A1E76"/>
    <w:rsid w:val="004B21BC"/>
    <w:rsid w:val="004C1C47"/>
    <w:rsid w:val="004C20BD"/>
    <w:rsid w:val="004C6A4C"/>
    <w:rsid w:val="004D02EA"/>
    <w:rsid w:val="004D57E1"/>
    <w:rsid w:val="004DBCB9"/>
    <w:rsid w:val="004E43D3"/>
    <w:rsid w:val="004F2CEF"/>
    <w:rsid w:val="004F3FD5"/>
    <w:rsid w:val="004FFC83"/>
    <w:rsid w:val="00501B8C"/>
    <w:rsid w:val="00512851"/>
    <w:rsid w:val="005160E9"/>
    <w:rsid w:val="00516E82"/>
    <w:rsid w:val="00520A2A"/>
    <w:rsid w:val="0052271B"/>
    <w:rsid w:val="00523142"/>
    <w:rsid w:val="00523B10"/>
    <w:rsid w:val="00525053"/>
    <w:rsid w:val="005278A5"/>
    <w:rsid w:val="00563D9D"/>
    <w:rsid w:val="00571093"/>
    <w:rsid w:val="00574A70"/>
    <w:rsid w:val="005A029C"/>
    <w:rsid w:val="005A2425"/>
    <w:rsid w:val="005A5327"/>
    <w:rsid w:val="005A7D4F"/>
    <w:rsid w:val="005B16AC"/>
    <w:rsid w:val="005C16C2"/>
    <w:rsid w:val="005C37BF"/>
    <w:rsid w:val="005D5D91"/>
    <w:rsid w:val="005E0E92"/>
    <w:rsid w:val="005F509B"/>
    <w:rsid w:val="005F71F5"/>
    <w:rsid w:val="00604854"/>
    <w:rsid w:val="00617181"/>
    <w:rsid w:val="006221CE"/>
    <w:rsid w:val="00630132"/>
    <w:rsid w:val="0063302D"/>
    <w:rsid w:val="006348DB"/>
    <w:rsid w:val="006404FA"/>
    <w:rsid w:val="006431CC"/>
    <w:rsid w:val="0065156C"/>
    <w:rsid w:val="0065177E"/>
    <w:rsid w:val="006546C8"/>
    <w:rsid w:val="006570E0"/>
    <w:rsid w:val="00682477"/>
    <w:rsid w:val="0068413E"/>
    <w:rsid w:val="00687998"/>
    <w:rsid w:val="00692CAE"/>
    <w:rsid w:val="006A60BF"/>
    <w:rsid w:val="006A6319"/>
    <w:rsid w:val="006B050F"/>
    <w:rsid w:val="006B76DC"/>
    <w:rsid w:val="006B78E5"/>
    <w:rsid w:val="006E02BD"/>
    <w:rsid w:val="006F599E"/>
    <w:rsid w:val="0070681C"/>
    <w:rsid w:val="00706AF0"/>
    <w:rsid w:val="00710DD4"/>
    <w:rsid w:val="00724C91"/>
    <w:rsid w:val="00725DFB"/>
    <w:rsid w:val="007335F3"/>
    <w:rsid w:val="00733B37"/>
    <w:rsid w:val="00750625"/>
    <w:rsid w:val="00760E53"/>
    <w:rsid w:val="00763429"/>
    <w:rsid w:val="00767CDF"/>
    <w:rsid w:val="00785891"/>
    <w:rsid w:val="007947FB"/>
    <w:rsid w:val="00797AC3"/>
    <w:rsid w:val="007B5C12"/>
    <w:rsid w:val="007B6FBE"/>
    <w:rsid w:val="007C1AA6"/>
    <w:rsid w:val="007D088D"/>
    <w:rsid w:val="007E0AB1"/>
    <w:rsid w:val="008018EB"/>
    <w:rsid w:val="00811B68"/>
    <w:rsid w:val="00811B7D"/>
    <w:rsid w:val="00821AB6"/>
    <w:rsid w:val="0082237E"/>
    <w:rsid w:val="00826FE4"/>
    <w:rsid w:val="00834976"/>
    <w:rsid w:val="00845D68"/>
    <w:rsid w:val="00857965"/>
    <w:rsid w:val="00862CD4"/>
    <w:rsid w:val="00867012"/>
    <w:rsid w:val="008713B8"/>
    <w:rsid w:val="00871766"/>
    <w:rsid w:val="00880DB2"/>
    <w:rsid w:val="00883301"/>
    <w:rsid w:val="008A1CE4"/>
    <w:rsid w:val="008B7A3D"/>
    <w:rsid w:val="008C05F3"/>
    <w:rsid w:val="008D7926"/>
    <w:rsid w:val="008E7A1F"/>
    <w:rsid w:val="008F41C7"/>
    <w:rsid w:val="008F77CA"/>
    <w:rsid w:val="00901DA1"/>
    <w:rsid w:val="00906531"/>
    <w:rsid w:val="00906B1A"/>
    <w:rsid w:val="009073E5"/>
    <w:rsid w:val="0091266A"/>
    <w:rsid w:val="00914FBD"/>
    <w:rsid w:val="0091D49C"/>
    <w:rsid w:val="00922EAB"/>
    <w:rsid w:val="00924D55"/>
    <w:rsid w:val="009326E9"/>
    <w:rsid w:val="00940CC8"/>
    <w:rsid w:val="009458CC"/>
    <w:rsid w:val="00947FFD"/>
    <w:rsid w:val="009535E7"/>
    <w:rsid w:val="009603D6"/>
    <w:rsid w:val="00963BD7"/>
    <w:rsid w:val="009663C1"/>
    <w:rsid w:val="00969A7F"/>
    <w:rsid w:val="00971719"/>
    <w:rsid w:val="009742E3"/>
    <w:rsid w:val="0097447E"/>
    <w:rsid w:val="00981FCA"/>
    <w:rsid w:val="00985E4C"/>
    <w:rsid w:val="0098FB89"/>
    <w:rsid w:val="009A2375"/>
    <w:rsid w:val="009B3D91"/>
    <w:rsid w:val="009B55C5"/>
    <w:rsid w:val="009C2EDA"/>
    <w:rsid w:val="009C59EF"/>
    <w:rsid w:val="009D4925"/>
    <w:rsid w:val="009D4BAB"/>
    <w:rsid w:val="009D56AD"/>
    <w:rsid w:val="009D63A7"/>
    <w:rsid w:val="009E5602"/>
    <w:rsid w:val="009E745F"/>
    <w:rsid w:val="009F0F2B"/>
    <w:rsid w:val="009F6A90"/>
    <w:rsid w:val="009F6F33"/>
    <w:rsid w:val="00A0002E"/>
    <w:rsid w:val="00A02BC8"/>
    <w:rsid w:val="00A04D41"/>
    <w:rsid w:val="00A0D14C"/>
    <w:rsid w:val="00A13A7F"/>
    <w:rsid w:val="00A15C70"/>
    <w:rsid w:val="00A15C8A"/>
    <w:rsid w:val="00A20C24"/>
    <w:rsid w:val="00A21638"/>
    <w:rsid w:val="00A2554D"/>
    <w:rsid w:val="00A2563D"/>
    <w:rsid w:val="00A35E34"/>
    <w:rsid w:val="00A4466E"/>
    <w:rsid w:val="00A513E3"/>
    <w:rsid w:val="00A558A5"/>
    <w:rsid w:val="00A56F82"/>
    <w:rsid w:val="00A58C11"/>
    <w:rsid w:val="00A60DCD"/>
    <w:rsid w:val="00A7214D"/>
    <w:rsid w:val="00A7227A"/>
    <w:rsid w:val="00A76B80"/>
    <w:rsid w:val="00A874E1"/>
    <w:rsid w:val="00A946FA"/>
    <w:rsid w:val="00A9498E"/>
    <w:rsid w:val="00A97575"/>
    <w:rsid w:val="00AA22CE"/>
    <w:rsid w:val="00AA4B7C"/>
    <w:rsid w:val="00AB1A6C"/>
    <w:rsid w:val="00AC557F"/>
    <w:rsid w:val="00AC6E04"/>
    <w:rsid w:val="00AD6AF4"/>
    <w:rsid w:val="00AE3B1B"/>
    <w:rsid w:val="00AE5768"/>
    <w:rsid w:val="00B1463C"/>
    <w:rsid w:val="00B27E18"/>
    <w:rsid w:val="00B40A05"/>
    <w:rsid w:val="00B42E7C"/>
    <w:rsid w:val="00B44BFB"/>
    <w:rsid w:val="00B52ECA"/>
    <w:rsid w:val="00B569B6"/>
    <w:rsid w:val="00B67BFD"/>
    <w:rsid w:val="00B85039"/>
    <w:rsid w:val="00BA3957"/>
    <w:rsid w:val="00BB1376"/>
    <w:rsid w:val="00BB178F"/>
    <w:rsid w:val="00BB65AB"/>
    <w:rsid w:val="00BC698E"/>
    <w:rsid w:val="00BD1D35"/>
    <w:rsid w:val="00BD3739"/>
    <w:rsid w:val="00BD3851"/>
    <w:rsid w:val="00BE2BE5"/>
    <w:rsid w:val="00BF129D"/>
    <w:rsid w:val="00BF553A"/>
    <w:rsid w:val="00BF5E47"/>
    <w:rsid w:val="00C10859"/>
    <w:rsid w:val="00C11076"/>
    <w:rsid w:val="00C15155"/>
    <w:rsid w:val="00C224C8"/>
    <w:rsid w:val="00C22CEC"/>
    <w:rsid w:val="00C24021"/>
    <w:rsid w:val="00C37811"/>
    <w:rsid w:val="00C42EB2"/>
    <w:rsid w:val="00C44F49"/>
    <w:rsid w:val="00C45110"/>
    <w:rsid w:val="00C46773"/>
    <w:rsid w:val="00C519D2"/>
    <w:rsid w:val="00C525AA"/>
    <w:rsid w:val="00C56746"/>
    <w:rsid w:val="00C56DD2"/>
    <w:rsid w:val="00C65B70"/>
    <w:rsid w:val="00C712FF"/>
    <w:rsid w:val="00C75ED5"/>
    <w:rsid w:val="00C805EF"/>
    <w:rsid w:val="00C82DB8"/>
    <w:rsid w:val="00C97C43"/>
    <w:rsid w:val="00CA0473"/>
    <w:rsid w:val="00CA09A3"/>
    <w:rsid w:val="00CB4C7A"/>
    <w:rsid w:val="00CCBFF2"/>
    <w:rsid w:val="00CE2AEB"/>
    <w:rsid w:val="00CE6D9C"/>
    <w:rsid w:val="00CECE84"/>
    <w:rsid w:val="00CF2D05"/>
    <w:rsid w:val="00D00600"/>
    <w:rsid w:val="00D00C68"/>
    <w:rsid w:val="00D02B7D"/>
    <w:rsid w:val="00D035EA"/>
    <w:rsid w:val="00D041F8"/>
    <w:rsid w:val="00D17A00"/>
    <w:rsid w:val="00D2759C"/>
    <w:rsid w:val="00D31EA9"/>
    <w:rsid w:val="00D4031A"/>
    <w:rsid w:val="00D46F6D"/>
    <w:rsid w:val="00D5033F"/>
    <w:rsid w:val="00D64E76"/>
    <w:rsid w:val="00D6685A"/>
    <w:rsid w:val="00D71A0E"/>
    <w:rsid w:val="00D75197"/>
    <w:rsid w:val="00D80A83"/>
    <w:rsid w:val="00D864F9"/>
    <w:rsid w:val="00D87BD6"/>
    <w:rsid w:val="00D94757"/>
    <w:rsid w:val="00DA283C"/>
    <w:rsid w:val="00DA2BC0"/>
    <w:rsid w:val="00DA4747"/>
    <w:rsid w:val="00DA4EAA"/>
    <w:rsid w:val="00DA6BEF"/>
    <w:rsid w:val="00DB0A96"/>
    <w:rsid w:val="00DB3051"/>
    <w:rsid w:val="00DB3E3F"/>
    <w:rsid w:val="00DB72CA"/>
    <w:rsid w:val="00DC3A37"/>
    <w:rsid w:val="00DD05BB"/>
    <w:rsid w:val="00DD0FA1"/>
    <w:rsid w:val="00DD6433"/>
    <w:rsid w:val="00DD65C1"/>
    <w:rsid w:val="00DD6656"/>
    <w:rsid w:val="00DE08D0"/>
    <w:rsid w:val="00E04CE9"/>
    <w:rsid w:val="00E10B46"/>
    <w:rsid w:val="00E14A0C"/>
    <w:rsid w:val="00E237CE"/>
    <w:rsid w:val="00E36409"/>
    <w:rsid w:val="00E42104"/>
    <w:rsid w:val="00E43F97"/>
    <w:rsid w:val="00E44C95"/>
    <w:rsid w:val="00E4670C"/>
    <w:rsid w:val="00E555F6"/>
    <w:rsid w:val="00E61BF3"/>
    <w:rsid w:val="00E70A9B"/>
    <w:rsid w:val="00E70E23"/>
    <w:rsid w:val="00E711CC"/>
    <w:rsid w:val="00E87245"/>
    <w:rsid w:val="00E90594"/>
    <w:rsid w:val="00EA06C6"/>
    <w:rsid w:val="00EA6F1D"/>
    <w:rsid w:val="00EB001E"/>
    <w:rsid w:val="00EB5863"/>
    <w:rsid w:val="00ED47F4"/>
    <w:rsid w:val="00EE3932"/>
    <w:rsid w:val="00EE518D"/>
    <w:rsid w:val="00EE79D3"/>
    <w:rsid w:val="00EF1B35"/>
    <w:rsid w:val="00EF61B8"/>
    <w:rsid w:val="00F049FC"/>
    <w:rsid w:val="00F30865"/>
    <w:rsid w:val="00F35725"/>
    <w:rsid w:val="00F36D53"/>
    <w:rsid w:val="00F535BB"/>
    <w:rsid w:val="00F5442E"/>
    <w:rsid w:val="00F6050B"/>
    <w:rsid w:val="00F669F1"/>
    <w:rsid w:val="00F6743F"/>
    <w:rsid w:val="00F71BF5"/>
    <w:rsid w:val="00F7759F"/>
    <w:rsid w:val="00F82771"/>
    <w:rsid w:val="00F876DB"/>
    <w:rsid w:val="00F9725B"/>
    <w:rsid w:val="00FB2703"/>
    <w:rsid w:val="00FB317F"/>
    <w:rsid w:val="00FB7A8E"/>
    <w:rsid w:val="00FC5F6B"/>
    <w:rsid w:val="00FD010C"/>
    <w:rsid w:val="00FD4225"/>
    <w:rsid w:val="00FD5DBA"/>
    <w:rsid w:val="00FD681D"/>
    <w:rsid w:val="00FD79ED"/>
    <w:rsid w:val="00FE1B90"/>
    <w:rsid w:val="00FE49F2"/>
    <w:rsid w:val="0104C4BC"/>
    <w:rsid w:val="0125A276"/>
    <w:rsid w:val="0135C26A"/>
    <w:rsid w:val="01429F1C"/>
    <w:rsid w:val="014D5F20"/>
    <w:rsid w:val="014DCF4B"/>
    <w:rsid w:val="014FFA5A"/>
    <w:rsid w:val="015001F7"/>
    <w:rsid w:val="015DC336"/>
    <w:rsid w:val="0162A6E0"/>
    <w:rsid w:val="01636569"/>
    <w:rsid w:val="017E68E8"/>
    <w:rsid w:val="018AF8E4"/>
    <w:rsid w:val="0192E8A5"/>
    <w:rsid w:val="0198A012"/>
    <w:rsid w:val="01AC95FD"/>
    <w:rsid w:val="01BD7F4D"/>
    <w:rsid w:val="01C59789"/>
    <w:rsid w:val="01D7AAD8"/>
    <w:rsid w:val="01E6CDD0"/>
    <w:rsid w:val="01F1FE5C"/>
    <w:rsid w:val="01FC455A"/>
    <w:rsid w:val="02028D3E"/>
    <w:rsid w:val="020740EF"/>
    <w:rsid w:val="0239A4B8"/>
    <w:rsid w:val="0243AA7C"/>
    <w:rsid w:val="024ADADA"/>
    <w:rsid w:val="025CAB92"/>
    <w:rsid w:val="02880ED7"/>
    <w:rsid w:val="02897372"/>
    <w:rsid w:val="028DDBE2"/>
    <w:rsid w:val="028F294E"/>
    <w:rsid w:val="02A0507E"/>
    <w:rsid w:val="02A0951D"/>
    <w:rsid w:val="02A2E64A"/>
    <w:rsid w:val="02BA4843"/>
    <w:rsid w:val="02BEB333"/>
    <w:rsid w:val="02C7F957"/>
    <w:rsid w:val="02CF98BD"/>
    <w:rsid w:val="030722F1"/>
    <w:rsid w:val="030C1262"/>
    <w:rsid w:val="030FA984"/>
    <w:rsid w:val="031E5DEE"/>
    <w:rsid w:val="032A89B2"/>
    <w:rsid w:val="032F58A2"/>
    <w:rsid w:val="03340178"/>
    <w:rsid w:val="0363E8B5"/>
    <w:rsid w:val="03759575"/>
    <w:rsid w:val="0377F366"/>
    <w:rsid w:val="037C2B28"/>
    <w:rsid w:val="03819D40"/>
    <w:rsid w:val="038494C4"/>
    <w:rsid w:val="03A3DEA1"/>
    <w:rsid w:val="03BD8F65"/>
    <w:rsid w:val="03C207C8"/>
    <w:rsid w:val="03F33DBC"/>
    <w:rsid w:val="040EA1D0"/>
    <w:rsid w:val="04236539"/>
    <w:rsid w:val="042513D3"/>
    <w:rsid w:val="0425B89D"/>
    <w:rsid w:val="04266266"/>
    <w:rsid w:val="0428395B"/>
    <w:rsid w:val="042F5F7A"/>
    <w:rsid w:val="0435A853"/>
    <w:rsid w:val="04441ADB"/>
    <w:rsid w:val="04539D6D"/>
    <w:rsid w:val="0459B20F"/>
    <w:rsid w:val="0463C9B8"/>
    <w:rsid w:val="04781D09"/>
    <w:rsid w:val="0482356E"/>
    <w:rsid w:val="049E03CA"/>
    <w:rsid w:val="04AC8DFC"/>
    <w:rsid w:val="04B1CC2F"/>
    <w:rsid w:val="04D0A429"/>
    <w:rsid w:val="04EEB2BF"/>
    <w:rsid w:val="04F182A4"/>
    <w:rsid w:val="050019DC"/>
    <w:rsid w:val="05019C38"/>
    <w:rsid w:val="0505566E"/>
    <w:rsid w:val="050BEDAD"/>
    <w:rsid w:val="050FD5D9"/>
    <w:rsid w:val="0511A4B4"/>
    <w:rsid w:val="0517FD9E"/>
    <w:rsid w:val="0526D0F5"/>
    <w:rsid w:val="053DB35A"/>
    <w:rsid w:val="054B00C0"/>
    <w:rsid w:val="056E7C51"/>
    <w:rsid w:val="0571598A"/>
    <w:rsid w:val="057D97D0"/>
    <w:rsid w:val="05953B4B"/>
    <w:rsid w:val="0597C06C"/>
    <w:rsid w:val="05A39CD6"/>
    <w:rsid w:val="05AD995F"/>
    <w:rsid w:val="05B6C1BC"/>
    <w:rsid w:val="05D178B4"/>
    <w:rsid w:val="05D69BD0"/>
    <w:rsid w:val="05DE62AF"/>
    <w:rsid w:val="05DFEB3C"/>
    <w:rsid w:val="05E06075"/>
    <w:rsid w:val="05F7C31A"/>
    <w:rsid w:val="060CE6A3"/>
    <w:rsid w:val="0610F1AF"/>
    <w:rsid w:val="0616F3E8"/>
    <w:rsid w:val="0619CBC1"/>
    <w:rsid w:val="061C36EA"/>
    <w:rsid w:val="061E05CF"/>
    <w:rsid w:val="06216C58"/>
    <w:rsid w:val="062969AC"/>
    <w:rsid w:val="0632FC4F"/>
    <w:rsid w:val="06392C89"/>
    <w:rsid w:val="063D7C09"/>
    <w:rsid w:val="06463842"/>
    <w:rsid w:val="064FB13F"/>
    <w:rsid w:val="064FE3D8"/>
    <w:rsid w:val="0655FEB0"/>
    <w:rsid w:val="06783D65"/>
    <w:rsid w:val="067FABD5"/>
    <w:rsid w:val="068A156E"/>
    <w:rsid w:val="0691A799"/>
    <w:rsid w:val="06966218"/>
    <w:rsid w:val="069F6764"/>
    <w:rsid w:val="06A0E907"/>
    <w:rsid w:val="06A5E3C3"/>
    <w:rsid w:val="06B7CE9B"/>
    <w:rsid w:val="06C49B70"/>
    <w:rsid w:val="06C7D4E0"/>
    <w:rsid w:val="06D58D97"/>
    <w:rsid w:val="06E8C655"/>
    <w:rsid w:val="07020B57"/>
    <w:rsid w:val="071B1692"/>
    <w:rsid w:val="071D1116"/>
    <w:rsid w:val="07408B84"/>
    <w:rsid w:val="0743AB71"/>
    <w:rsid w:val="074B53B9"/>
    <w:rsid w:val="074D351C"/>
    <w:rsid w:val="07535465"/>
    <w:rsid w:val="0753DD91"/>
    <w:rsid w:val="075C2F15"/>
    <w:rsid w:val="0769E313"/>
    <w:rsid w:val="076BD341"/>
    <w:rsid w:val="077FCC12"/>
    <w:rsid w:val="078D750C"/>
    <w:rsid w:val="0793937B"/>
    <w:rsid w:val="0797093E"/>
    <w:rsid w:val="07B505AB"/>
    <w:rsid w:val="07C62580"/>
    <w:rsid w:val="07D4CE92"/>
    <w:rsid w:val="07D8B056"/>
    <w:rsid w:val="07DF4755"/>
    <w:rsid w:val="07E57BB8"/>
    <w:rsid w:val="07E600EC"/>
    <w:rsid w:val="07F2BA8D"/>
    <w:rsid w:val="07FC7929"/>
    <w:rsid w:val="0803A41F"/>
    <w:rsid w:val="080CAF89"/>
    <w:rsid w:val="0828FBD4"/>
    <w:rsid w:val="082FA3CA"/>
    <w:rsid w:val="0830220B"/>
    <w:rsid w:val="0831733D"/>
    <w:rsid w:val="08376E51"/>
    <w:rsid w:val="083D68A3"/>
    <w:rsid w:val="084A7A7B"/>
    <w:rsid w:val="084AACB9"/>
    <w:rsid w:val="084E758F"/>
    <w:rsid w:val="08521266"/>
    <w:rsid w:val="08560F54"/>
    <w:rsid w:val="087D9BAE"/>
    <w:rsid w:val="0894295F"/>
    <w:rsid w:val="08A3FEC7"/>
    <w:rsid w:val="08C3C2CF"/>
    <w:rsid w:val="08C52CEB"/>
    <w:rsid w:val="08E15926"/>
    <w:rsid w:val="08E51018"/>
    <w:rsid w:val="08F736EE"/>
    <w:rsid w:val="0904FFA7"/>
    <w:rsid w:val="0917FDE5"/>
    <w:rsid w:val="09188F72"/>
    <w:rsid w:val="091F507B"/>
    <w:rsid w:val="0923E403"/>
    <w:rsid w:val="092F63DC"/>
    <w:rsid w:val="093F727D"/>
    <w:rsid w:val="0944DB98"/>
    <w:rsid w:val="09676EBD"/>
    <w:rsid w:val="097A70A7"/>
    <w:rsid w:val="0999D4D1"/>
    <w:rsid w:val="09ACCCCE"/>
    <w:rsid w:val="09BB369B"/>
    <w:rsid w:val="09CCB369"/>
    <w:rsid w:val="09D8617F"/>
    <w:rsid w:val="09F5CEF9"/>
    <w:rsid w:val="09FB324B"/>
    <w:rsid w:val="0A08A81C"/>
    <w:rsid w:val="0A10DA7A"/>
    <w:rsid w:val="0A2113DE"/>
    <w:rsid w:val="0A2F36C0"/>
    <w:rsid w:val="0A3E6B55"/>
    <w:rsid w:val="0A456A4B"/>
    <w:rsid w:val="0A5BDF70"/>
    <w:rsid w:val="0A66E21B"/>
    <w:rsid w:val="0A8A5E80"/>
    <w:rsid w:val="0A925D19"/>
    <w:rsid w:val="0A9B6C6A"/>
    <w:rsid w:val="0A9D0001"/>
    <w:rsid w:val="0A9E9F7C"/>
    <w:rsid w:val="0AC713D1"/>
    <w:rsid w:val="0ACC4F9D"/>
    <w:rsid w:val="0AD080CB"/>
    <w:rsid w:val="0AD0CBAD"/>
    <w:rsid w:val="0ADA79AD"/>
    <w:rsid w:val="0AE2FF39"/>
    <w:rsid w:val="0AEC57C6"/>
    <w:rsid w:val="0AF2FBE2"/>
    <w:rsid w:val="0AF740A2"/>
    <w:rsid w:val="0B0EFC3C"/>
    <w:rsid w:val="0B24E65E"/>
    <w:rsid w:val="0B296FD3"/>
    <w:rsid w:val="0B30CFD0"/>
    <w:rsid w:val="0B375025"/>
    <w:rsid w:val="0B393A7A"/>
    <w:rsid w:val="0B3A5FCC"/>
    <w:rsid w:val="0B418E47"/>
    <w:rsid w:val="0B42580D"/>
    <w:rsid w:val="0B475213"/>
    <w:rsid w:val="0B6F28EC"/>
    <w:rsid w:val="0B72D31F"/>
    <w:rsid w:val="0B812824"/>
    <w:rsid w:val="0B9E7B57"/>
    <w:rsid w:val="0B9F36B7"/>
    <w:rsid w:val="0BDF1459"/>
    <w:rsid w:val="0BE35464"/>
    <w:rsid w:val="0BE98A8F"/>
    <w:rsid w:val="0BF617F3"/>
    <w:rsid w:val="0BF9B5D6"/>
    <w:rsid w:val="0BFB3FA5"/>
    <w:rsid w:val="0C02B27C"/>
    <w:rsid w:val="0C0649B2"/>
    <w:rsid w:val="0C08C6C0"/>
    <w:rsid w:val="0C25B7E9"/>
    <w:rsid w:val="0C2A4550"/>
    <w:rsid w:val="0C33003F"/>
    <w:rsid w:val="0C392EB4"/>
    <w:rsid w:val="0C3A88F5"/>
    <w:rsid w:val="0C3B079B"/>
    <w:rsid w:val="0C4731EA"/>
    <w:rsid w:val="0C5328CF"/>
    <w:rsid w:val="0C60B31B"/>
    <w:rsid w:val="0C62ADD0"/>
    <w:rsid w:val="0C89737E"/>
    <w:rsid w:val="0C89E1AD"/>
    <w:rsid w:val="0C9961AF"/>
    <w:rsid w:val="0CC0B6BF"/>
    <w:rsid w:val="0CE40B76"/>
    <w:rsid w:val="0D01C37C"/>
    <w:rsid w:val="0D106853"/>
    <w:rsid w:val="0D1E0154"/>
    <w:rsid w:val="0D447E16"/>
    <w:rsid w:val="0D4EE7EF"/>
    <w:rsid w:val="0D58247E"/>
    <w:rsid w:val="0D6EC4C0"/>
    <w:rsid w:val="0D7EB16B"/>
    <w:rsid w:val="0D91014D"/>
    <w:rsid w:val="0D95A88C"/>
    <w:rsid w:val="0DA2D251"/>
    <w:rsid w:val="0DA30954"/>
    <w:rsid w:val="0DA67EBC"/>
    <w:rsid w:val="0DAC1A62"/>
    <w:rsid w:val="0DB1EDB6"/>
    <w:rsid w:val="0DBABE31"/>
    <w:rsid w:val="0DBC76A0"/>
    <w:rsid w:val="0DBF0388"/>
    <w:rsid w:val="0DC00667"/>
    <w:rsid w:val="0DD01FC5"/>
    <w:rsid w:val="0DD6403E"/>
    <w:rsid w:val="0DE42EBE"/>
    <w:rsid w:val="0DEF0199"/>
    <w:rsid w:val="0DF65058"/>
    <w:rsid w:val="0DFE0561"/>
    <w:rsid w:val="0E071B84"/>
    <w:rsid w:val="0E086C6F"/>
    <w:rsid w:val="0E0AD02B"/>
    <w:rsid w:val="0E0FBACD"/>
    <w:rsid w:val="0E1C4279"/>
    <w:rsid w:val="0E20D0BD"/>
    <w:rsid w:val="0E3EE86F"/>
    <w:rsid w:val="0E40C1EA"/>
    <w:rsid w:val="0E5464DB"/>
    <w:rsid w:val="0E5EA9AF"/>
    <w:rsid w:val="0E7F6EEB"/>
    <w:rsid w:val="0E8007AA"/>
    <w:rsid w:val="0E80897D"/>
    <w:rsid w:val="0E8B7138"/>
    <w:rsid w:val="0E931057"/>
    <w:rsid w:val="0E941023"/>
    <w:rsid w:val="0E983D58"/>
    <w:rsid w:val="0E9FD41A"/>
    <w:rsid w:val="0EA1F74A"/>
    <w:rsid w:val="0EB95C0F"/>
    <w:rsid w:val="0EBD738B"/>
    <w:rsid w:val="0EC3EC8C"/>
    <w:rsid w:val="0EC4948D"/>
    <w:rsid w:val="0EE3AD53"/>
    <w:rsid w:val="0EFC0E19"/>
    <w:rsid w:val="0F0CD950"/>
    <w:rsid w:val="0F0E7F16"/>
    <w:rsid w:val="0F2A9371"/>
    <w:rsid w:val="0F3B293F"/>
    <w:rsid w:val="0F3FA91B"/>
    <w:rsid w:val="0F517C2D"/>
    <w:rsid w:val="0F604BE8"/>
    <w:rsid w:val="0F628DD5"/>
    <w:rsid w:val="0F6AA101"/>
    <w:rsid w:val="0F6B4962"/>
    <w:rsid w:val="0F76207F"/>
    <w:rsid w:val="0F826AB1"/>
    <w:rsid w:val="0F83BAA4"/>
    <w:rsid w:val="0F872A82"/>
    <w:rsid w:val="0F94C0B1"/>
    <w:rsid w:val="0F94E683"/>
    <w:rsid w:val="0F9A4E92"/>
    <w:rsid w:val="0F9BED5F"/>
    <w:rsid w:val="0FA26CE9"/>
    <w:rsid w:val="0FAD1556"/>
    <w:rsid w:val="0FDF94C6"/>
    <w:rsid w:val="0FFECBED"/>
    <w:rsid w:val="10004507"/>
    <w:rsid w:val="10008477"/>
    <w:rsid w:val="10120739"/>
    <w:rsid w:val="10206C18"/>
    <w:rsid w:val="10226A62"/>
    <w:rsid w:val="104AB826"/>
    <w:rsid w:val="104C09F4"/>
    <w:rsid w:val="10571051"/>
    <w:rsid w:val="105D85FA"/>
    <w:rsid w:val="105DE8C6"/>
    <w:rsid w:val="1069C1E9"/>
    <w:rsid w:val="1075B9CD"/>
    <w:rsid w:val="1078C7E5"/>
    <w:rsid w:val="108A4F2F"/>
    <w:rsid w:val="1091E5B7"/>
    <w:rsid w:val="1093E522"/>
    <w:rsid w:val="10BD7B86"/>
    <w:rsid w:val="10BF5C5D"/>
    <w:rsid w:val="10CBB248"/>
    <w:rsid w:val="10D6E45A"/>
    <w:rsid w:val="10D6F9A0"/>
    <w:rsid w:val="10F007A8"/>
    <w:rsid w:val="10FD3724"/>
    <w:rsid w:val="10FD77E5"/>
    <w:rsid w:val="111B9EBC"/>
    <w:rsid w:val="111CF696"/>
    <w:rsid w:val="112679D7"/>
    <w:rsid w:val="11366F74"/>
    <w:rsid w:val="1138709E"/>
    <w:rsid w:val="113A0CD2"/>
    <w:rsid w:val="11524331"/>
    <w:rsid w:val="115CFD3A"/>
    <w:rsid w:val="11632769"/>
    <w:rsid w:val="11644E22"/>
    <w:rsid w:val="1182C857"/>
    <w:rsid w:val="118B1058"/>
    <w:rsid w:val="119C1568"/>
    <w:rsid w:val="119CEF19"/>
    <w:rsid w:val="11AD503F"/>
    <w:rsid w:val="11B82A3F"/>
    <w:rsid w:val="11BB516D"/>
    <w:rsid w:val="11C70CE1"/>
    <w:rsid w:val="11CC78BA"/>
    <w:rsid w:val="11F2E216"/>
    <w:rsid w:val="120D8A1B"/>
    <w:rsid w:val="122174A4"/>
    <w:rsid w:val="1222981D"/>
    <w:rsid w:val="122FCF16"/>
    <w:rsid w:val="123E8DAB"/>
    <w:rsid w:val="124E7B03"/>
    <w:rsid w:val="1255198E"/>
    <w:rsid w:val="125B2CBE"/>
    <w:rsid w:val="126470D4"/>
    <w:rsid w:val="12763C5B"/>
    <w:rsid w:val="128858A1"/>
    <w:rsid w:val="128C4E4D"/>
    <w:rsid w:val="128E6D9C"/>
    <w:rsid w:val="12905EBB"/>
    <w:rsid w:val="12C01921"/>
    <w:rsid w:val="12D7DEA2"/>
    <w:rsid w:val="12DB9095"/>
    <w:rsid w:val="12E3607A"/>
    <w:rsid w:val="12FCF927"/>
    <w:rsid w:val="130D1EC1"/>
    <w:rsid w:val="13226707"/>
    <w:rsid w:val="13337B9B"/>
    <w:rsid w:val="133A5070"/>
    <w:rsid w:val="133B7B92"/>
    <w:rsid w:val="134920A0"/>
    <w:rsid w:val="13553AA0"/>
    <w:rsid w:val="13580CDA"/>
    <w:rsid w:val="135CC9E1"/>
    <w:rsid w:val="136D1CEE"/>
    <w:rsid w:val="1380EA42"/>
    <w:rsid w:val="13833EF6"/>
    <w:rsid w:val="13847B9C"/>
    <w:rsid w:val="138F2C8E"/>
    <w:rsid w:val="139E54C5"/>
    <w:rsid w:val="13A48AB7"/>
    <w:rsid w:val="13B80F9C"/>
    <w:rsid w:val="13C5F0A3"/>
    <w:rsid w:val="13C76602"/>
    <w:rsid w:val="13CD97B8"/>
    <w:rsid w:val="13D0FDE1"/>
    <w:rsid w:val="13DA29D8"/>
    <w:rsid w:val="13E4C7D4"/>
    <w:rsid w:val="13EA4B64"/>
    <w:rsid w:val="13F729EF"/>
    <w:rsid w:val="14066A5F"/>
    <w:rsid w:val="1410257C"/>
    <w:rsid w:val="1416A59B"/>
    <w:rsid w:val="1423245A"/>
    <w:rsid w:val="14303010"/>
    <w:rsid w:val="143B9B4F"/>
    <w:rsid w:val="144EBD24"/>
    <w:rsid w:val="1450164C"/>
    <w:rsid w:val="1459D8DA"/>
    <w:rsid w:val="14756C96"/>
    <w:rsid w:val="14951517"/>
    <w:rsid w:val="14A202B3"/>
    <w:rsid w:val="14A3649B"/>
    <w:rsid w:val="14A5587E"/>
    <w:rsid w:val="14BE51C8"/>
    <w:rsid w:val="14CDEB33"/>
    <w:rsid w:val="14D07911"/>
    <w:rsid w:val="14D101B9"/>
    <w:rsid w:val="14D35C1B"/>
    <w:rsid w:val="14D3B62A"/>
    <w:rsid w:val="14D865FB"/>
    <w:rsid w:val="14DD31A6"/>
    <w:rsid w:val="14DFD866"/>
    <w:rsid w:val="14E20FE1"/>
    <w:rsid w:val="14F80B5A"/>
    <w:rsid w:val="14F98052"/>
    <w:rsid w:val="1506C1C2"/>
    <w:rsid w:val="151CAB51"/>
    <w:rsid w:val="15254E18"/>
    <w:rsid w:val="1525873A"/>
    <w:rsid w:val="152BA1D8"/>
    <w:rsid w:val="1532EA75"/>
    <w:rsid w:val="15343D8F"/>
    <w:rsid w:val="1535555C"/>
    <w:rsid w:val="1538A374"/>
    <w:rsid w:val="15412BC4"/>
    <w:rsid w:val="1549B0F0"/>
    <w:rsid w:val="1550764F"/>
    <w:rsid w:val="1565E71C"/>
    <w:rsid w:val="156BB927"/>
    <w:rsid w:val="1586A22B"/>
    <w:rsid w:val="1588D42E"/>
    <w:rsid w:val="158DA11B"/>
    <w:rsid w:val="158E0765"/>
    <w:rsid w:val="158E436B"/>
    <w:rsid w:val="158F221E"/>
    <w:rsid w:val="15950125"/>
    <w:rsid w:val="159AE05F"/>
    <w:rsid w:val="15A63131"/>
    <w:rsid w:val="15BC2786"/>
    <w:rsid w:val="15F0BF3D"/>
    <w:rsid w:val="15F719B7"/>
    <w:rsid w:val="15F8A642"/>
    <w:rsid w:val="15FCDCBE"/>
    <w:rsid w:val="16116D71"/>
    <w:rsid w:val="1614165D"/>
    <w:rsid w:val="16245B43"/>
    <w:rsid w:val="1643FF66"/>
    <w:rsid w:val="1651B51B"/>
    <w:rsid w:val="165B2C27"/>
    <w:rsid w:val="1669BB94"/>
    <w:rsid w:val="1684DC2F"/>
    <w:rsid w:val="169E727F"/>
    <w:rsid w:val="16B95489"/>
    <w:rsid w:val="16B96A15"/>
    <w:rsid w:val="16C23714"/>
    <w:rsid w:val="16C37948"/>
    <w:rsid w:val="16CF1AE1"/>
    <w:rsid w:val="16E3E993"/>
    <w:rsid w:val="16E40DA8"/>
    <w:rsid w:val="16E95C93"/>
    <w:rsid w:val="16ED36F3"/>
    <w:rsid w:val="16EFB05E"/>
    <w:rsid w:val="16F14B92"/>
    <w:rsid w:val="16F521F8"/>
    <w:rsid w:val="16F7950B"/>
    <w:rsid w:val="16FE02FE"/>
    <w:rsid w:val="1705F014"/>
    <w:rsid w:val="17094319"/>
    <w:rsid w:val="1709D6D9"/>
    <w:rsid w:val="17251A52"/>
    <w:rsid w:val="172F8213"/>
    <w:rsid w:val="1730D186"/>
    <w:rsid w:val="1732433F"/>
    <w:rsid w:val="17508605"/>
    <w:rsid w:val="176453E2"/>
    <w:rsid w:val="1765E405"/>
    <w:rsid w:val="177A91FD"/>
    <w:rsid w:val="17918CA8"/>
    <w:rsid w:val="179404AB"/>
    <w:rsid w:val="17981F78"/>
    <w:rsid w:val="17D2FA2A"/>
    <w:rsid w:val="17ED9949"/>
    <w:rsid w:val="17EE6850"/>
    <w:rsid w:val="17F6C1A6"/>
    <w:rsid w:val="17FC9BAE"/>
    <w:rsid w:val="180B8948"/>
    <w:rsid w:val="1827E605"/>
    <w:rsid w:val="1839E8D1"/>
    <w:rsid w:val="183B72D1"/>
    <w:rsid w:val="1857B496"/>
    <w:rsid w:val="1871972A"/>
    <w:rsid w:val="188F637B"/>
    <w:rsid w:val="18913494"/>
    <w:rsid w:val="1893656C"/>
    <w:rsid w:val="18959537"/>
    <w:rsid w:val="189F109A"/>
    <w:rsid w:val="18B22FD1"/>
    <w:rsid w:val="18B5F70D"/>
    <w:rsid w:val="18C6AF9C"/>
    <w:rsid w:val="18DF3616"/>
    <w:rsid w:val="190204C4"/>
    <w:rsid w:val="19073710"/>
    <w:rsid w:val="190808DE"/>
    <w:rsid w:val="191711E1"/>
    <w:rsid w:val="191EDD7A"/>
    <w:rsid w:val="19275E9E"/>
    <w:rsid w:val="19454EF5"/>
    <w:rsid w:val="194D1B8D"/>
    <w:rsid w:val="1951E0BD"/>
    <w:rsid w:val="1981CC21"/>
    <w:rsid w:val="198287C9"/>
    <w:rsid w:val="1991CD2A"/>
    <w:rsid w:val="19A2BD1F"/>
    <w:rsid w:val="19A6258D"/>
    <w:rsid w:val="19CDECD3"/>
    <w:rsid w:val="19D55DE7"/>
    <w:rsid w:val="19DA0760"/>
    <w:rsid w:val="19E52455"/>
    <w:rsid w:val="19E837CB"/>
    <w:rsid w:val="19FF76C3"/>
    <w:rsid w:val="1A118D4E"/>
    <w:rsid w:val="1A119F25"/>
    <w:rsid w:val="1A15EBE9"/>
    <w:rsid w:val="1A187F8F"/>
    <w:rsid w:val="1A3AD153"/>
    <w:rsid w:val="1A864594"/>
    <w:rsid w:val="1A8665CD"/>
    <w:rsid w:val="1A86ECEB"/>
    <w:rsid w:val="1A8909D3"/>
    <w:rsid w:val="1A8D64F1"/>
    <w:rsid w:val="1A9E66FA"/>
    <w:rsid w:val="1AA391C8"/>
    <w:rsid w:val="1AA70AEC"/>
    <w:rsid w:val="1AA73961"/>
    <w:rsid w:val="1ABD70A1"/>
    <w:rsid w:val="1AD81A20"/>
    <w:rsid w:val="1AE3689D"/>
    <w:rsid w:val="1AE8AAF7"/>
    <w:rsid w:val="1AEF0695"/>
    <w:rsid w:val="1AFE6B75"/>
    <w:rsid w:val="1B1EA43B"/>
    <w:rsid w:val="1B2522D4"/>
    <w:rsid w:val="1B47DAFB"/>
    <w:rsid w:val="1B523525"/>
    <w:rsid w:val="1B63DD75"/>
    <w:rsid w:val="1B759629"/>
    <w:rsid w:val="1B7BA061"/>
    <w:rsid w:val="1B7EADE6"/>
    <w:rsid w:val="1B8A3971"/>
    <w:rsid w:val="1B8ABBBC"/>
    <w:rsid w:val="1B94C8BE"/>
    <w:rsid w:val="1B99C260"/>
    <w:rsid w:val="1BA4F6E5"/>
    <w:rsid w:val="1BACE80A"/>
    <w:rsid w:val="1BB46A09"/>
    <w:rsid w:val="1BB951A5"/>
    <w:rsid w:val="1BB9E4A1"/>
    <w:rsid w:val="1BBA303E"/>
    <w:rsid w:val="1BD0053E"/>
    <w:rsid w:val="1BDEFB36"/>
    <w:rsid w:val="1BE60F0D"/>
    <w:rsid w:val="1BEC63DA"/>
    <w:rsid w:val="1BF17FF8"/>
    <w:rsid w:val="1BF1C247"/>
    <w:rsid w:val="1BF55D49"/>
    <w:rsid w:val="1BFA6E79"/>
    <w:rsid w:val="1BFC8327"/>
    <w:rsid w:val="1C02BC72"/>
    <w:rsid w:val="1C060E53"/>
    <w:rsid w:val="1C0869AA"/>
    <w:rsid w:val="1C0AEAA4"/>
    <w:rsid w:val="1C16D6D8"/>
    <w:rsid w:val="1C1CAF9D"/>
    <w:rsid w:val="1C2AFA62"/>
    <w:rsid w:val="1C2F92F4"/>
    <w:rsid w:val="1C3587AF"/>
    <w:rsid w:val="1C35CBCF"/>
    <w:rsid w:val="1C36F6D7"/>
    <w:rsid w:val="1C3EDE5A"/>
    <w:rsid w:val="1C4A7193"/>
    <w:rsid w:val="1C5FA93D"/>
    <w:rsid w:val="1C6D3E10"/>
    <w:rsid w:val="1C74AB3F"/>
    <w:rsid w:val="1C78970A"/>
    <w:rsid w:val="1C79A755"/>
    <w:rsid w:val="1C7AACC1"/>
    <w:rsid w:val="1C7E6E76"/>
    <w:rsid w:val="1C846D95"/>
    <w:rsid w:val="1C8B6838"/>
    <w:rsid w:val="1C91A66A"/>
    <w:rsid w:val="1CA3A503"/>
    <w:rsid w:val="1CABED40"/>
    <w:rsid w:val="1CDA83A3"/>
    <w:rsid w:val="1D0687A7"/>
    <w:rsid w:val="1D0CFEA9"/>
    <w:rsid w:val="1D10E8AD"/>
    <w:rsid w:val="1D125222"/>
    <w:rsid w:val="1D214B67"/>
    <w:rsid w:val="1D24FA88"/>
    <w:rsid w:val="1D35EB00"/>
    <w:rsid w:val="1D3CD842"/>
    <w:rsid w:val="1D519E67"/>
    <w:rsid w:val="1D66B4AE"/>
    <w:rsid w:val="1D6D3FB0"/>
    <w:rsid w:val="1D814052"/>
    <w:rsid w:val="1DA78238"/>
    <w:rsid w:val="1DAE3C74"/>
    <w:rsid w:val="1DB5FE94"/>
    <w:rsid w:val="1DBC1D49"/>
    <w:rsid w:val="1DBE5E80"/>
    <w:rsid w:val="1DC7D044"/>
    <w:rsid w:val="1DDD2320"/>
    <w:rsid w:val="1DDF63CE"/>
    <w:rsid w:val="1DE021A5"/>
    <w:rsid w:val="1DEB8343"/>
    <w:rsid w:val="1DECF50C"/>
    <w:rsid w:val="1DF2B709"/>
    <w:rsid w:val="1DF661FC"/>
    <w:rsid w:val="1DFD9A12"/>
    <w:rsid w:val="1E0653B4"/>
    <w:rsid w:val="1E07C42A"/>
    <w:rsid w:val="1E11FC84"/>
    <w:rsid w:val="1E1731F2"/>
    <w:rsid w:val="1E1A3ED7"/>
    <w:rsid w:val="1E348581"/>
    <w:rsid w:val="1E41F5AF"/>
    <w:rsid w:val="1E5D6FA9"/>
    <w:rsid w:val="1E66A68C"/>
    <w:rsid w:val="1E682E4A"/>
    <w:rsid w:val="1E757337"/>
    <w:rsid w:val="1E7A6E09"/>
    <w:rsid w:val="1E81C94C"/>
    <w:rsid w:val="1E8B3BE4"/>
    <w:rsid w:val="1E8E2BA2"/>
    <w:rsid w:val="1EBF8F00"/>
    <w:rsid w:val="1EC104E5"/>
    <w:rsid w:val="1ED61672"/>
    <w:rsid w:val="1ED7D05B"/>
    <w:rsid w:val="1ED7D0B4"/>
    <w:rsid w:val="1ED964EA"/>
    <w:rsid w:val="1EF8D9B2"/>
    <w:rsid w:val="1F104425"/>
    <w:rsid w:val="1F121B94"/>
    <w:rsid w:val="1F131EB3"/>
    <w:rsid w:val="1F1BEF32"/>
    <w:rsid w:val="1F3F3CA1"/>
    <w:rsid w:val="1F629B24"/>
    <w:rsid w:val="1F7DE20D"/>
    <w:rsid w:val="1F92397C"/>
    <w:rsid w:val="1F9EF66C"/>
    <w:rsid w:val="1FA4DED2"/>
    <w:rsid w:val="1FA595EC"/>
    <w:rsid w:val="1FC154E3"/>
    <w:rsid w:val="1FC4E3B2"/>
    <w:rsid w:val="1FC93516"/>
    <w:rsid w:val="1FD7504B"/>
    <w:rsid w:val="1FD935F6"/>
    <w:rsid w:val="1FF5FBC4"/>
    <w:rsid w:val="200DD533"/>
    <w:rsid w:val="2011B6BA"/>
    <w:rsid w:val="202B58D6"/>
    <w:rsid w:val="202BD259"/>
    <w:rsid w:val="20329DFE"/>
    <w:rsid w:val="203EFEE4"/>
    <w:rsid w:val="2058CE9F"/>
    <w:rsid w:val="2064BAA6"/>
    <w:rsid w:val="206F14C1"/>
    <w:rsid w:val="207ED5AF"/>
    <w:rsid w:val="208EE124"/>
    <w:rsid w:val="209E6B0B"/>
    <w:rsid w:val="20B3D790"/>
    <w:rsid w:val="20CC776D"/>
    <w:rsid w:val="20D4D07F"/>
    <w:rsid w:val="20EDEC9C"/>
    <w:rsid w:val="20F05360"/>
    <w:rsid w:val="20F48680"/>
    <w:rsid w:val="20F8AB73"/>
    <w:rsid w:val="2108841A"/>
    <w:rsid w:val="211D86B6"/>
    <w:rsid w:val="2121320A"/>
    <w:rsid w:val="2129483F"/>
    <w:rsid w:val="21329FE7"/>
    <w:rsid w:val="213DF476"/>
    <w:rsid w:val="2159F8A7"/>
    <w:rsid w:val="21680B61"/>
    <w:rsid w:val="216C6735"/>
    <w:rsid w:val="217167E3"/>
    <w:rsid w:val="2182B366"/>
    <w:rsid w:val="21865F4D"/>
    <w:rsid w:val="2188D149"/>
    <w:rsid w:val="218DCB57"/>
    <w:rsid w:val="21A25060"/>
    <w:rsid w:val="21A56A2F"/>
    <w:rsid w:val="21B4E35A"/>
    <w:rsid w:val="21BC9427"/>
    <w:rsid w:val="21D31EF9"/>
    <w:rsid w:val="21F22E78"/>
    <w:rsid w:val="21F72FC2"/>
    <w:rsid w:val="21F840D7"/>
    <w:rsid w:val="21FB6C4E"/>
    <w:rsid w:val="21FDDB47"/>
    <w:rsid w:val="2207808B"/>
    <w:rsid w:val="220C7452"/>
    <w:rsid w:val="22213917"/>
    <w:rsid w:val="2226DD53"/>
    <w:rsid w:val="2227DC53"/>
    <w:rsid w:val="222E8568"/>
    <w:rsid w:val="22332F4D"/>
    <w:rsid w:val="22339F2D"/>
    <w:rsid w:val="22356E6C"/>
    <w:rsid w:val="22369BA2"/>
    <w:rsid w:val="223B8EBA"/>
    <w:rsid w:val="223CD8FA"/>
    <w:rsid w:val="22457079"/>
    <w:rsid w:val="224C7D2C"/>
    <w:rsid w:val="22593196"/>
    <w:rsid w:val="225A2191"/>
    <w:rsid w:val="22635392"/>
    <w:rsid w:val="226847CE"/>
    <w:rsid w:val="226CBDFC"/>
    <w:rsid w:val="227DA192"/>
    <w:rsid w:val="228C3212"/>
    <w:rsid w:val="22AC94AA"/>
    <w:rsid w:val="22B26BD2"/>
    <w:rsid w:val="22BABC2A"/>
    <w:rsid w:val="22C210FC"/>
    <w:rsid w:val="22C518A0"/>
    <w:rsid w:val="22C9D31F"/>
    <w:rsid w:val="22E1A74D"/>
    <w:rsid w:val="22E73F06"/>
    <w:rsid w:val="2306DF03"/>
    <w:rsid w:val="232181F5"/>
    <w:rsid w:val="232E42D4"/>
    <w:rsid w:val="2330064D"/>
    <w:rsid w:val="2333E17A"/>
    <w:rsid w:val="234950FD"/>
    <w:rsid w:val="234E72E3"/>
    <w:rsid w:val="23593DB1"/>
    <w:rsid w:val="235D2308"/>
    <w:rsid w:val="23638F7E"/>
    <w:rsid w:val="236C6A39"/>
    <w:rsid w:val="2377EFFD"/>
    <w:rsid w:val="2378EBB4"/>
    <w:rsid w:val="237CA544"/>
    <w:rsid w:val="23816A4C"/>
    <w:rsid w:val="238763AA"/>
    <w:rsid w:val="238791BF"/>
    <w:rsid w:val="2389EFEE"/>
    <w:rsid w:val="238EB4FC"/>
    <w:rsid w:val="23902D12"/>
    <w:rsid w:val="2393B23E"/>
    <w:rsid w:val="2396D458"/>
    <w:rsid w:val="239A7DFF"/>
    <w:rsid w:val="239CFE59"/>
    <w:rsid w:val="23A43BDC"/>
    <w:rsid w:val="23B3FF59"/>
    <w:rsid w:val="23B46045"/>
    <w:rsid w:val="23E76519"/>
    <w:rsid w:val="23EA7D82"/>
    <w:rsid w:val="23F96193"/>
    <w:rsid w:val="2413DF2C"/>
    <w:rsid w:val="24156841"/>
    <w:rsid w:val="2439FE6A"/>
    <w:rsid w:val="245D77C8"/>
    <w:rsid w:val="2463C0E7"/>
    <w:rsid w:val="24813E08"/>
    <w:rsid w:val="248A00AE"/>
    <w:rsid w:val="2495A83E"/>
    <w:rsid w:val="249D5143"/>
    <w:rsid w:val="24AE8321"/>
    <w:rsid w:val="24B78658"/>
    <w:rsid w:val="24BE1C01"/>
    <w:rsid w:val="24C6E3EF"/>
    <w:rsid w:val="24CE59A7"/>
    <w:rsid w:val="24DA5FE5"/>
    <w:rsid w:val="24E06817"/>
    <w:rsid w:val="24E675E3"/>
    <w:rsid w:val="24FC43BB"/>
    <w:rsid w:val="251DD51B"/>
    <w:rsid w:val="251E8142"/>
    <w:rsid w:val="2528853C"/>
    <w:rsid w:val="2529FDBF"/>
    <w:rsid w:val="253AF799"/>
    <w:rsid w:val="2547EA27"/>
    <w:rsid w:val="2552E7DB"/>
    <w:rsid w:val="255E0545"/>
    <w:rsid w:val="2569582B"/>
    <w:rsid w:val="256CF8AF"/>
    <w:rsid w:val="25720DB0"/>
    <w:rsid w:val="2573ADE1"/>
    <w:rsid w:val="257490A6"/>
    <w:rsid w:val="257E4EBE"/>
    <w:rsid w:val="258AEBB6"/>
    <w:rsid w:val="2591B841"/>
    <w:rsid w:val="25939436"/>
    <w:rsid w:val="25943FBD"/>
    <w:rsid w:val="2596D450"/>
    <w:rsid w:val="25CE08DD"/>
    <w:rsid w:val="25E1202B"/>
    <w:rsid w:val="25E47871"/>
    <w:rsid w:val="25E6FC69"/>
    <w:rsid w:val="25F9B1BE"/>
    <w:rsid w:val="260E5814"/>
    <w:rsid w:val="260F3EBA"/>
    <w:rsid w:val="261EDFC8"/>
    <w:rsid w:val="2642FE6F"/>
    <w:rsid w:val="2667D872"/>
    <w:rsid w:val="266C80B5"/>
    <w:rsid w:val="267DD882"/>
    <w:rsid w:val="268537C2"/>
    <w:rsid w:val="2685AA55"/>
    <w:rsid w:val="2687EA24"/>
    <w:rsid w:val="268E3976"/>
    <w:rsid w:val="269082C0"/>
    <w:rsid w:val="26993462"/>
    <w:rsid w:val="26A0D8B2"/>
    <w:rsid w:val="26AC9390"/>
    <w:rsid w:val="26BA009A"/>
    <w:rsid w:val="26BF3281"/>
    <w:rsid w:val="26CA4DA0"/>
    <w:rsid w:val="26D77B65"/>
    <w:rsid w:val="26F143EA"/>
    <w:rsid w:val="2704F3B5"/>
    <w:rsid w:val="270741C8"/>
    <w:rsid w:val="270E68E4"/>
    <w:rsid w:val="271DE0DC"/>
    <w:rsid w:val="271FC8CD"/>
    <w:rsid w:val="27294C7B"/>
    <w:rsid w:val="27306CA9"/>
    <w:rsid w:val="2732AB4B"/>
    <w:rsid w:val="273BB8F1"/>
    <w:rsid w:val="27433F45"/>
    <w:rsid w:val="2745619D"/>
    <w:rsid w:val="2759B43D"/>
    <w:rsid w:val="275B986E"/>
    <w:rsid w:val="27710049"/>
    <w:rsid w:val="277CC81A"/>
    <w:rsid w:val="277EA991"/>
    <w:rsid w:val="278203B1"/>
    <w:rsid w:val="2795821F"/>
    <w:rsid w:val="27AF3A51"/>
    <w:rsid w:val="27B67737"/>
    <w:rsid w:val="27B9EBAB"/>
    <w:rsid w:val="27CAA7FD"/>
    <w:rsid w:val="27D3E1B4"/>
    <w:rsid w:val="27DAE41B"/>
    <w:rsid w:val="27E6136A"/>
    <w:rsid w:val="27FE5F72"/>
    <w:rsid w:val="28029181"/>
    <w:rsid w:val="2809894B"/>
    <w:rsid w:val="2818B45B"/>
    <w:rsid w:val="281A53C0"/>
    <w:rsid w:val="282D04CC"/>
    <w:rsid w:val="283CA913"/>
    <w:rsid w:val="284C1A58"/>
    <w:rsid w:val="28501667"/>
    <w:rsid w:val="2856B3DE"/>
    <w:rsid w:val="28619E81"/>
    <w:rsid w:val="28734BC6"/>
    <w:rsid w:val="287B57C1"/>
    <w:rsid w:val="28854455"/>
    <w:rsid w:val="288C63A2"/>
    <w:rsid w:val="288EA6DD"/>
    <w:rsid w:val="2893376E"/>
    <w:rsid w:val="289A17DA"/>
    <w:rsid w:val="28A20635"/>
    <w:rsid w:val="28A4C648"/>
    <w:rsid w:val="28AF3E1D"/>
    <w:rsid w:val="28CD3D52"/>
    <w:rsid w:val="28D7B196"/>
    <w:rsid w:val="28D86290"/>
    <w:rsid w:val="28E2ECEF"/>
    <w:rsid w:val="28E87F92"/>
    <w:rsid w:val="28EA27D1"/>
    <w:rsid w:val="28F8BCBC"/>
    <w:rsid w:val="290F5623"/>
    <w:rsid w:val="290FA46B"/>
    <w:rsid w:val="29119975"/>
    <w:rsid w:val="2917E63C"/>
    <w:rsid w:val="29275ED8"/>
    <w:rsid w:val="292B8C8D"/>
    <w:rsid w:val="2935E6F0"/>
    <w:rsid w:val="294C0919"/>
    <w:rsid w:val="2956CA89"/>
    <w:rsid w:val="29623B95"/>
    <w:rsid w:val="29749340"/>
    <w:rsid w:val="297CCDAA"/>
    <w:rsid w:val="2982E896"/>
    <w:rsid w:val="2983A37C"/>
    <w:rsid w:val="298968FA"/>
    <w:rsid w:val="298E8AC7"/>
    <w:rsid w:val="29920266"/>
    <w:rsid w:val="29A8F757"/>
    <w:rsid w:val="29AA09F7"/>
    <w:rsid w:val="29AE7AE7"/>
    <w:rsid w:val="29B9A6E3"/>
    <w:rsid w:val="29C10D2D"/>
    <w:rsid w:val="29C26253"/>
    <w:rsid w:val="29CD0FCB"/>
    <w:rsid w:val="29CFA207"/>
    <w:rsid w:val="29D1A523"/>
    <w:rsid w:val="29D6BBFB"/>
    <w:rsid w:val="29D87974"/>
    <w:rsid w:val="29E23C53"/>
    <w:rsid w:val="29E9644B"/>
    <w:rsid w:val="29F1A15C"/>
    <w:rsid w:val="29F46EBF"/>
    <w:rsid w:val="2A00A540"/>
    <w:rsid w:val="2A0CAD58"/>
    <w:rsid w:val="2A14A648"/>
    <w:rsid w:val="2A17B961"/>
    <w:rsid w:val="2A2272A0"/>
    <w:rsid w:val="2A3B4B3B"/>
    <w:rsid w:val="2A4B97C0"/>
    <w:rsid w:val="2A4C6A84"/>
    <w:rsid w:val="2A50DD8A"/>
    <w:rsid w:val="2A59F96B"/>
    <w:rsid w:val="2A5AEA8C"/>
    <w:rsid w:val="2A5F88EB"/>
    <w:rsid w:val="2A921AB6"/>
    <w:rsid w:val="2A9EA3E4"/>
    <w:rsid w:val="2ABAFD6B"/>
    <w:rsid w:val="2ACA064B"/>
    <w:rsid w:val="2ACDD9C8"/>
    <w:rsid w:val="2AD85FD8"/>
    <w:rsid w:val="2B16BB9A"/>
    <w:rsid w:val="2B1BEC9A"/>
    <w:rsid w:val="2B2D7EBC"/>
    <w:rsid w:val="2B2D979C"/>
    <w:rsid w:val="2B332877"/>
    <w:rsid w:val="2B4B3A2B"/>
    <w:rsid w:val="2B4E9F82"/>
    <w:rsid w:val="2B591B78"/>
    <w:rsid w:val="2B5999C5"/>
    <w:rsid w:val="2B76C251"/>
    <w:rsid w:val="2B970B3C"/>
    <w:rsid w:val="2B97CFD8"/>
    <w:rsid w:val="2BA7F318"/>
    <w:rsid w:val="2BBA71EB"/>
    <w:rsid w:val="2BC0D717"/>
    <w:rsid w:val="2BC47930"/>
    <w:rsid w:val="2BCA33D7"/>
    <w:rsid w:val="2BCAF7C2"/>
    <w:rsid w:val="2BEE7B65"/>
    <w:rsid w:val="2BF49DE0"/>
    <w:rsid w:val="2BFD6AB4"/>
    <w:rsid w:val="2C038141"/>
    <w:rsid w:val="2C0D42E6"/>
    <w:rsid w:val="2C0F9AE3"/>
    <w:rsid w:val="2C1B3283"/>
    <w:rsid w:val="2C1DB7A3"/>
    <w:rsid w:val="2C1F5B5E"/>
    <w:rsid w:val="2C33B60E"/>
    <w:rsid w:val="2C490BB2"/>
    <w:rsid w:val="2C6334E8"/>
    <w:rsid w:val="2C6BFAE6"/>
    <w:rsid w:val="2C74F8EF"/>
    <w:rsid w:val="2C898FBB"/>
    <w:rsid w:val="2C92CF60"/>
    <w:rsid w:val="2C943D73"/>
    <w:rsid w:val="2C959C41"/>
    <w:rsid w:val="2CA79658"/>
    <w:rsid w:val="2CAA9AFD"/>
    <w:rsid w:val="2CB304B4"/>
    <w:rsid w:val="2CB35F73"/>
    <w:rsid w:val="2CC6C879"/>
    <w:rsid w:val="2CF57209"/>
    <w:rsid w:val="2D037908"/>
    <w:rsid w:val="2D1242E7"/>
    <w:rsid w:val="2D19C084"/>
    <w:rsid w:val="2D2AF1CC"/>
    <w:rsid w:val="2D38502C"/>
    <w:rsid w:val="2D408964"/>
    <w:rsid w:val="2D40F1F5"/>
    <w:rsid w:val="2D49D74B"/>
    <w:rsid w:val="2D4EAC48"/>
    <w:rsid w:val="2D511548"/>
    <w:rsid w:val="2D52FC0C"/>
    <w:rsid w:val="2D604991"/>
    <w:rsid w:val="2D7B19A6"/>
    <w:rsid w:val="2D80716E"/>
    <w:rsid w:val="2D8D0640"/>
    <w:rsid w:val="2DA4014D"/>
    <w:rsid w:val="2DB310DD"/>
    <w:rsid w:val="2DB9FD57"/>
    <w:rsid w:val="2DBFA3DE"/>
    <w:rsid w:val="2DCE7F43"/>
    <w:rsid w:val="2DECDE90"/>
    <w:rsid w:val="2DEFAD80"/>
    <w:rsid w:val="2DF25BF6"/>
    <w:rsid w:val="2E027C7C"/>
    <w:rsid w:val="2E0F690E"/>
    <w:rsid w:val="2E1E18FB"/>
    <w:rsid w:val="2E4CB534"/>
    <w:rsid w:val="2E4DCDEC"/>
    <w:rsid w:val="2E5172B7"/>
    <w:rsid w:val="2E5314AA"/>
    <w:rsid w:val="2E5CF882"/>
    <w:rsid w:val="2E634E22"/>
    <w:rsid w:val="2E770CB4"/>
    <w:rsid w:val="2E863F9A"/>
    <w:rsid w:val="2E8B06A4"/>
    <w:rsid w:val="2E8FE6FD"/>
    <w:rsid w:val="2E9381B9"/>
    <w:rsid w:val="2EA56737"/>
    <w:rsid w:val="2EAB1DF0"/>
    <w:rsid w:val="2EAE1348"/>
    <w:rsid w:val="2EAFC7CC"/>
    <w:rsid w:val="2EB4A8EB"/>
    <w:rsid w:val="2EC34962"/>
    <w:rsid w:val="2EC635DC"/>
    <w:rsid w:val="2ECA4466"/>
    <w:rsid w:val="2F0048B9"/>
    <w:rsid w:val="2F0F03B7"/>
    <w:rsid w:val="2F1A9027"/>
    <w:rsid w:val="2F1BC063"/>
    <w:rsid w:val="2F26E4DE"/>
    <w:rsid w:val="2F48D1D1"/>
    <w:rsid w:val="2F4A742D"/>
    <w:rsid w:val="2F4F0A48"/>
    <w:rsid w:val="2F68EB51"/>
    <w:rsid w:val="2F69DF06"/>
    <w:rsid w:val="2F8073BD"/>
    <w:rsid w:val="2F80B70C"/>
    <w:rsid w:val="2F8D288C"/>
    <w:rsid w:val="2F98AF82"/>
    <w:rsid w:val="2FA0B555"/>
    <w:rsid w:val="2FA16C44"/>
    <w:rsid w:val="2FA956EE"/>
    <w:rsid w:val="2FAB78D8"/>
    <w:rsid w:val="2FBD27E0"/>
    <w:rsid w:val="2FCC39C0"/>
    <w:rsid w:val="2FFC899C"/>
    <w:rsid w:val="2FFF107E"/>
    <w:rsid w:val="3016E796"/>
    <w:rsid w:val="301999A1"/>
    <w:rsid w:val="30350F49"/>
    <w:rsid w:val="304963E3"/>
    <w:rsid w:val="304A9550"/>
    <w:rsid w:val="304D6E56"/>
    <w:rsid w:val="30631A54"/>
    <w:rsid w:val="3068A208"/>
    <w:rsid w:val="307889B8"/>
    <w:rsid w:val="3079996B"/>
    <w:rsid w:val="309044E3"/>
    <w:rsid w:val="30A6A009"/>
    <w:rsid w:val="30AAD1FD"/>
    <w:rsid w:val="30B702BD"/>
    <w:rsid w:val="30CF88E5"/>
    <w:rsid w:val="30D9434F"/>
    <w:rsid w:val="30DCE2BE"/>
    <w:rsid w:val="30E10C72"/>
    <w:rsid w:val="30E665C1"/>
    <w:rsid w:val="30EA9AC3"/>
    <w:rsid w:val="30ECA528"/>
    <w:rsid w:val="30FC3DEB"/>
    <w:rsid w:val="311C1736"/>
    <w:rsid w:val="31280CF8"/>
    <w:rsid w:val="313472AF"/>
    <w:rsid w:val="313FCFE4"/>
    <w:rsid w:val="314B6EAD"/>
    <w:rsid w:val="3154410E"/>
    <w:rsid w:val="3156CA22"/>
    <w:rsid w:val="3158F841"/>
    <w:rsid w:val="315C4146"/>
    <w:rsid w:val="31626C38"/>
    <w:rsid w:val="316ADE88"/>
    <w:rsid w:val="31856873"/>
    <w:rsid w:val="3189752C"/>
    <w:rsid w:val="318FDC0D"/>
    <w:rsid w:val="319E94F0"/>
    <w:rsid w:val="31A4C286"/>
    <w:rsid w:val="31C37CA8"/>
    <w:rsid w:val="31C59361"/>
    <w:rsid w:val="31C85FB7"/>
    <w:rsid w:val="31D07CDE"/>
    <w:rsid w:val="31D73768"/>
    <w:rsid w:val="31DDA22A"/>
    <w:rsid w:val="31E6BDA2"/>
    <w:rsid w:val="3202BAB7"/>
    <w:rsid w:val="3204DCD3"/>
    <w:rsid w:val="32180515"/>
    <w:rsid w:val="3223D8C0"/>
    <w:rsid w:val="322E0DF3"/>
    <w:rsid w:val="32332EFC"/>
    <w:rsid w:val="3243F68F"/>
    <w:rsid w:val="324421FF"/>
    <w:rsid w:val="324D2A18"/>
    <w:rsid w:val="324F3899"/>
    <w:rsid w:val="32545D26"/>
    <w:rsid w:val="3268DB86"/>
    <w:rsid w:val="327B13F7"/>
    <w:rsid w:val="32857CDA"/>
    <w:rsid w:val="3292365A"/>
    <w:rsid w:val="329C6363"/>
    <w:rsid w:val="329F9381"/>
    <w:rsid w:val="32A73B4F"/>
    <w:rsid w:val="32ADF277"/>
    <w:rsid w:val="32B4C1E1"/>
    <w:rsid w:val="32DCCCAA"/>
    <w:rsid w:val="32DE0735"/>
    <w:rsid w:val="32E35B80"/>
    <w:rsid w:val="32E6C8F0"/>
    <w:rsid w:val="32EABBA0"/>
    <w:rsid w:val="32F0A4C4"/>
    <w:rsid w:val="32F28A9E"/>
    <w:rsid w:val="32F7661A"/>
    <w:rsid w:val="3306E1B9"/>
    <w:rsid w:val="330807C9"/>
    <w:rsid w:val="330B0ED4"/>
    <w:rsid w:val="332138D4"/>
    <w:rsid w:val="333009FA"/>
    <w:rsid w:val="33465155"/>
    <w:rsid w:val="334B5F5D"/>
    <w:rsid w:val="335BD99F"/>
    <w:rsid w:val="335F3ADE"/>
    <w:rsid w:val="336920E5"/>
    <w:rsid w:val="3374DAE4"/>
    <w:rsid w:val="337A2E17"/>
    <w:rsid w:val="337D8301"/>
    <w:rsid w:val="3390C893"/>
    <w:rsid w:val="3397C4E9"/>
    <w:rsid w:val="33986FBF"/>
    <w:rsid w:val="33BF3F38"/>
    <w:rsid w:val="33C94C7D"/>
    <w:rsid w:val="33CFF0FB"/>
    <w:rsid w:val="33D9C2BE"/>
    <w:rsid w:val="33DADF48"/>
    <w:rsid w:val="33E0C086"/>
    <w:rsid w:val="33ECECD1"/>
    <w:rsid w:val="33F0A371"/>
    <w:rsid w:val="33F3F0F0"/>
    <w:rsid w:val="3402BCD8"/>
    <w:rsid w:val="341AB3FE"/>
    <w:rsid w:val="341F0EE8"/>
    <w:rsid w:val="3427BD45"/>
    <w:rsid w:val="342A32AD"/>
    <w:rsid w:val="342C166B"/>
    <w:rsid w:val="34387855"/>
    <w:rsid w:val="34393092"/>
    <w:rsid w:val="34434767"/>
    <w:rsid w:val="34575702"/>
    <w:rsid w:val="346D6F1E"/>
    <w:rsid w:val="3473256A"/>
    <w:rsid w:val="34818795"/>
    <w:rsid w:val="348A4283"/>
    <w:rsid w:val="34970D2D"/>
    <w:rsid w:val="34A1C57C"/>
    <w:rsid w:val="34A2DE41"/>
    <w:rsid w:val="34A9883E"/>
    <w:rsid w:val="34BFA904"/>
    <w:rsid w:val="34C86142"/>
    <w:rsid w:val="34D3DC61"/>
    <w:rsid w:val="34D4C257"/>
    <w:rsid w:val="34D73DEC"/>
    <w:rsid w:val="34E80444"/>
    <w:rsid w:val="34F58738"/>
    <w:rsid w:val="34FFFDBE"/>
    <w:rsid w:val="350C17BE"/>
    <w:rsid w:val="3517B923"/>
    <w:rsid w:val="3522F9F6"/>
    <w:rsid w:val="352C7D63"/>
    <w:rsid w:val="3533954A"/>
    <w:rsid w:val="353FE4D5"/>
    <w:rsid w:val="3550B609"/>
    <w:rsid w:val="355F0E7D"/>
    <w:rsid w:val="356183C5"/>
    <w:rsid w:val="357A912D"/>
    <w:rsid w:val="358DAF08"/>
    <w:rsid w:val="358FA120"/>
    <w:rsid w:val="358FE734"/>
    <w:rsid w:val="35961C8E"/>
    <w:rsid w:val="359E0008"/>
    <w:rsid w:val="35C1D599"/>
    <w:rsid w:val="35D939A7"/>
    <w:rsid w:val="35E0FCBB"/>
    <w:rsid w:val="35E2F64A"/>
    <w:rsid w:val="35ED4A5A"/>
    <w:rsid w:val="35EF8859"/>
    <w:rsid w:val="35F01151"/>
    <w:rsid w:val="35F2EB74"/>
    <w:rsid w:val="3601CE66"/>
    <w:rsid w:val="360389AA"/>
    <w:rsid w:val="361C01EE"/>
    <w:rsid w:val="3620841E"/>
    <w:rsid w:val="362CF8F9"/>
    <w:rsid w:val="3636267F"/>
    <w:rsid w:val="363964CE"/>
    <w:rsid w:val="364465F0"/>
    <w:rsid w:val="3644DE56"/>
    <w:rsid w:val="3654ADFC"/>
    <w:rsid w:val="3655C48A"/>
    <w:rsid w:val="3658DDB6"/>
    <w:rsid w:val="36704DC7"/>
    <w:rsid w:val="3679C8E9"/>
    <w:rsid w:val="368CFDEF"/>
    <w:rsid w:val="36A114C4"/>
    <w:rsid w:val="36A7E81F"/>
    <w:rsid w:val="36B93A73"/>
    <w:rsid w:val="36BCDF67"/>
    <w:rsid w:val="36C884DD"/>
    <w:rsid w:val="36D25756"/>
    <w:rsid w:val="36DF1671"/>
    <w:rsid w:val="36F3658F"/>
    <w:rsid w:val="36FD473B"/>
    <w:rsid w:val="3725123B"/>
    <w:rsid w:val="3746D8FA"/>
    <w:rsid w:val="374E5D26"/>
    <w:rsid w:val="374F7E41"/>
    <w:rsid w:val="37608C39"/>
    <w:rsid w:val="37628DD1"/>
    <w:rsid w:val="3763B72D"/>
    <w:rsid w:val="376A9A47"/>
    <w:rsid w:val="379EF564"/>
    <w:rsid w:val="37A1A59A"/>
    <w:rsid w:val="37A58F00"/>
    <w:rsid w:val="37AB9065"/>
    <w:rsid w:val="37AD5E4B"/>
    <w:rsid w:val="37B65809"/>
    <w:rsid w:val="37B97C53"/>
    <w:rsid w:val="37C65C82"/>
    <w:rsid w:val="37C839C5"/>
    <w:rsid w:val="37CF20CF"/>
    <w:rsid w:val="37E12900"/>
    <w:rsid w:val="37E5689A"/>
    <w:rsid w:val="37F74477"/>
    <w:rsid w:val="3805C253"/>
    <w:rsid w:val="38118CA2"/>
    <w:rsid w:val="382663A9"/>
    <w:rsid w:val="3835C5E2"/>
    <w:rsid w:val="383D59C4"/>
    <w:rsid w:val="3845A7BE"/>
    <w:rsid w:val="3859EDBC"/>
    <w:rsid w:val="386C964F"/>
    <w:rsid w:val="388563F0"/>
    <w:rsid w:val="38872F93"/>
    <w:rsid w:val="388C89F2"/>
    <w:rsid w:val="3896EF00"/>
    <w:rsid w:val="3899179C"/>
    <w:rsid w:val="389D9C39"/>
    <w:rsid w:val="38A9B841"/>
    <w:rsid w:val="38C7CF67"/>
    <w:rsid w:val="38D427F0"/>
    <w:rsid w:val="38F18971"/>
    <w:rsid w:val="3904F8E3"/>
    <w:rsid w:val="392DFD0B"/>
    <w:rsid w:val="39382585"/>
    <w:rsid w:val="393B7DE4"/>
    <w:rsid w:val="393EF0B2"/>
    <w:rsid w:val="3940C1AF"/>
    <w:rsid w:val="394AA401"/>
    <w:rsid w:val="39573B28"/>
    <w:rsid w:val="396A3CAB"/>
    <w:rsid w:val="39756B02"/>
    <w:rsid w:val="397DA308"/>
    <w:rsid w:val="3984FFDF"/>
    <w:rsid w:val="3996963E"/>
    <w:rsid w:val="399835BF"/>
    <w:rsid w:val="39A7DC4D"/>
    <w:rsid w:val="39BAFA63"/>
    <w:rsid w:val="39C8F241"/>
    <w:rsid w:val="39D43BFE"/>
    <w:rsid w:val="39F0DB35"/>
    <w:rsid w:val="3A0BBFB9"/>
    <w:rsid w:val="3A0CDE65"/>
    <w:rsid w:val="3A3B2EF9"/>
    <w:rsid w:val="3A40C669"/>
    <w:rsid w:val="3A41B241"/>
    <w:rsid w:val="3A64FA8A"/>
    <w:rsid w:val="3A745095"/>
    <w:rsid w:val="3A791A57"/>
    <w:rsid w:val="3A8FE55C"/>
    <w:rsid w:val="3A99608E"/>
    <w:rsid w:val="3AA0C944"/>
    <w:rsid w:val="3AA695F7"/>
    <w:rsid w:val="3AB82C45"/>
    <w:rsid w:val="3ABA65F8"/>
    <w:rsid w:val="3AC0733E"/>
    <w:rsid w:val="3ACF9D2C"/>
    <w:rsid w:val="3AD20BD4"/>
    <w:rsid w:val="3AD20F8F"/>
    <w:rsid w:val="3ADBBF65"/>
    <w:rsid w:val="3B1509D7"/>
    <w:rsid w:val="3B1C20A4"/>
    <w:rsid w:val="3B2681CA"/>
    <w:rsid w:val="3B2EF7A6"/>
    <w:rsid w:val="3B4F9DE3"/>
    <w:rsid w:val="3B62B43C"/>
    <w:rsid w:val="3B66F778"/>
    <w:rsid w:val="3B72ADA8"/>
    <w:rsid w:val="3B72B840"/>
    <w:rsid w:val="3B853FFC"/>
    <w:rsid w:val="3BA305F2"/>
    <w:rsid w:val="3BA7D206"/>
    <w:rsid w:val="3BBC2358"/>
    <w:rsid w:val="3BBF277C"/>
    <w:rsid w:val="3BD6BB98"/>
    <w:rsid w:val="3BD6FF5A"/>
    <w:rsid w:val="3BEE2294"/>
    <w:rsid w:val="3BF1994D"/>
    <w:rsid w:val="3BF356B9"/>
    <w:rsid w:val="3BF556A4"/>
    <w:rsid w:val="3C056819"/>
    <w:rsid w:val="3C063769"/>
    <w:rsid w:val="3C12EEAC"/>
    <w:rsid w:val="3C26BE94"/>
    <w:rsid w:val="3C296CCB"/>
    <w:rsid w:val="3C2D0741"/>
    <w:rsid w:val="3C32E045"/>
    <w:rsid w:val="3C380FDE"/>
    <w:rsid w:val="3C4067FB"/>
    <w:rsid w:val="3C4BB0CA"/>
    <w:rsid w:val="3C5EC9DD"/>
    <w:rsid w:val="3C7A3D2A"/>
    <w:rsid w:val="3C7A4C11"/>
    <w:rsid w:val="3C808EDA"/>
    <w:rsid w:val="3C90EBA5"/>
    <w:rsid w:val="3C9CD9F5"/>
    <w:rsid w:val="3CA33190"/>
    <w:rsid w:val="3CBE7DF9"/>
    <w:rsid w:val="3CBEB951"/>
    <w:rsid w:val="3CC3D593"/>
    <w:rsid w:val="3CCB0C3C"/>
    <w:rsid w:val="3CCBC541"/>
    <w:rsid w:val="3CD3A162"/>
    <w:rsid w:val="3CD89AA8"/>
    <w:rsid w:val="3CEB0219"/>
    <w:rsid w:val="3D0D6C2C"/>
    <w:rsid w:val="3D122CB6"/>
    <w:rsid w:val="3D147183"/>
    <w:rsid w:val="3D3025CB"/>
    <w:rsid w:val="3D3ED653"/>
    <w:rsid w:val="3D4599B9"/>
    <w:rsid w:val="3D4DC41F"/>
    <w:rsid w:val="3D56B26F"/>
    <w:rsid w:val="3D87287A"/>
    <w:rsid w:val="3D903F09"/>
    <w:rsid w:val="3DAEA3F2"/>
    <w:rsid w:val="3DBBEBB6"/>
    <w:rsid w:val="3DBD9B6D"/>
    <w:rsid w:val="3DC164DD"/>
    <w:rsid w:val="3DD10150"/>
    <w:rsid w:val="3DD2F8B1"/>
    <w:rsid w:val="3DE4B2EA"/>
    <w:rsid w:val="3DEB32DF"/>
    <w:rsid w:val="3DF47DEF"/>
    <w:rsid w:val="3DF4BF93"/>
    <w:rsid w:val="3DFB13C1"/>
    <w:rsid w:val="3E000BEF"/>
    <w:rsid w:val="3E030147"/>
    <w:rsid w:val="3E0ADCE9"/>
    <w:rsid w:val="3E19070A"/>
    <w:rsid w:val="3E1D1699"/>
    <w:rsid w:val="3E2B5312"/>
    <w:rsid w:val="3E2C75D8"/>
    <w:rsid w:val="3E3BC928"/>
    <w:rsid w:val="3E464C6F"/>
    <w:rsid w:val="3E4A0B67"/>
    <w:rsid w:val="3E5AD62F"/>
    <w:rsid w:val="3E5DABC3"/>
    <w:rsid w:val="3E8681D8"/>
    <w:rsid w:val="3E86AFD7"/>
    <w:rsid w:val="3E8C6FC1"/>
    <w:rsid w:val="3E8E3F02"/>
    <w:rsid w:val="3E95A52D"/>
    <w:rsid w:val="3E95D789"/>
    <w:rsid w:val="3E9E13A4"/>
    <w:rsid w:val="3EA1CE61"/>
    <w:rsid w:val="3EA1EA8B"/>
    <w:rsid w:val="3EA86C3B"/>
    <w:rsid w:val="3EAB9544"/>
    <w:rsid w:val="3EB31527"/>
    <w:rsid w:val="3EBA9C06"/>
    <w:rsid w:val="3EC0D4E4"/>
    <w:rsid w:val="3EDEA0E5"/>
    <w:rsid w:val="3EE6E474"/>
    <w:rsid w:val="3EE75763"/>
    <w:rsid w:val="3EE853E3"/>
    <w:rsid w:val="3EF0A06F"/>
    <w:rsid w:val="3EF2656D"/>
    <w:rsid w:val="3EF889A7"/>
    <w:rsid w:val="3EFD4426"/>
    <w:rsid w:val="3F0F7B35"/>
    <w:rsid w:val="3F13ECAA"/>
    <w:rsid w:val="3F211FA3"/>
    <w:rsid w:val="3F28823E"/>
    <w:rsid w:val="3F2B40F4"/>
    <w:rsid w:val="3F5DF652"/>
    <w:rsid w:val="3F65B564"/>
    <w:rsid w:val="3F6A7193"/>
    <w:rsid w:val="3F703FC3"/>
    <w:rsid w:val="3F738BA4"/>
    <w:rsid w:val="3F8491AB"/>
    <w:rsid w:val="3F903BCF"/>
    <w:rsid w:val="3F91C9B5"/>
    <w:rsid w:val="3FA5861F"/>
    <w:rsid w:val="3FAC9231"/>
    <w:rsid w:val="3FB746B9"/>
    <w:rsid w:val="3FD051AC"/>
    <w:rsid w:val="3FDB0630"/>
    <w:rsid w:val="3FDD42B7"/>
    <w:rsid w:val="3FE02956"/>
    <w:rsid w:val="3FE0AEE5"/>
    <w:rsid w:val="3FEBDE40"/>
    <w:rsid w:val="3FF97C24"/>
    <w:rsid w:val="3FFFC217"/>
    <w:rsid w:val="4007C1BB"/>
    <w:rsid w:val="4008B7D3"/>
    <w:rsid w:val="400C4D79"/>
    <w:rsid w:val="401D80BD"/>
    <w:rsid w:val="401F0B68"/>
    <w:rsid w:val="4020B944"/>
    <w:rsid w:val="40400596"/>
    <w:rsid w:val="4043CC7E"/>
    <w:rsid w:val="404963A8"/>
    <w:rsid w:val="4069F80F"/>
    <w:rsid w:val="4076B71F"/>
    <w:rsid w:val="4077E620"/>
    <w:rsid w:val="407D300C"/>
    <w:rsid w:val="408327C4"/>
    <w:rsid w:val="408A9331"/>
    <w:rsid w:val="409025D2"/>
    <w:rsid w:val="4095EF0A"/>
    <w:rsid w:val="40962354"/>
    <w:rsid w:val="40A619AF"/>
    <w:rsid w:val="40A8AE1E"/>
    <w:rsid w:val="40AF41D6"/>
    <w:rsid w:val="40AFBD0B"/>
    <w:rsid w:val="40B2ED8A"/>
    <w:rsid w:val="40D8A86D"/>
    <w:rsid w:val="40DC170F"/>
    <w:rsid w:val="40E3353F"/>
    <w:rsid w:val="40F4E6F2"/>
    <w:rsid w:val="4104229E"/>
    <w:rsid w:val="41107BF8"/>
    <w:rsid w:val="41110BCC"/>
    <w:rsid w:val="41243155"/>
    <w:rsid w:val="41250865"/>
    <w:rsid w:val="4137D811"/>
    <w:rsid w:val="413E30C2"/>
    <w:rsid w:val="413F8B4D"/>
    <w:rsid w:val="4150E287"/>
    <w:rsid w:val="4153D432"/>
    <w:rsid w:val="41578FDE"/>
    <w:rsid w:val="4159CE4A"/>
    <w:rsid w:val="416BECFA"/>
    <w:rsid w:val="417BB26B"/>
    <w:rsid w:val="419391CD"/>
    <w:rsid w:val="419593FA"/>
    <w:rsid w:val="41A517DD"/>
    <w:rsid w:val="41A70214"/>
    <w:rsid w:val="41B4BAD5"/>
    <w:rsid w:val="41CA4BF1"/>
    <w:rsid w:val="41DE04D1"/>
    <w:rsid w:val="41E53409"/>
    <w:rsid w:val="41F48180"/>
    <w:rsid w:val="41F82B7E"/>
    <w:rsid w:val="41FF668D"/>
    <w:rsid w:val="42266E2A"/>
    <w:rsid w:val="4229B409"/>
    <w:rsid w:val="422D22C5"/>
    <w:rsid w:val="422E6900"/>
    <w:rsid w:val="423004C7"/>
    <w:rsid w:val="4245F9CD"/>
    <w:rsid w:val="424748A4"/>
    <w:rsid w:val="424B8D6C"/>
    <w:rsid w:val="425131B9"/>
    <w:rsid w:val="42518C51"/>
    <w:rsid w:val="42676467"/>
    <w:rsid w:val="426A3629"/>
    <w:rsid w:val="426C8393"/>
    <w:rsid w:val="42828996"/>
    <w:rsid w:val="42B25CC6"/>
    <w:rsid w:val="42B74CFD"/>
    <w:rsid w:val="42B991B6"/>
    <w:rsid w:val="42CABD53"/>
    <w:rsid w:val="42D496B9"/>
    <w:rsid w:val="42D77C02"/>
    <w:rsid w:val="42D8117B"/>
    <w:rsid w:val="42E97E37"/>
    <w:rsid w:val="42EFA493"/>
    <w:rsid w:val="42F46820"/>
    <w:rsid w:val="42FE9740"/>
    <w:rsid w:val="4305629E"/>
    <w:rsid w:val="430A8174"/>
    <w:rsid w:val="43124397"/>
    <w:rsid w:val="43195011"/>
    <w:rsid w:val="4330BE34"/>
    <w:rsid w:val="433FD5ED"/>
    <w:rsid w:val="4340713E"/>
    <w:rsid w:val="434378FF"/>
    <w:rsid w:val="43661C52"/>
    <w:rsid w:val="436CEAAC"/>
    <w:rsid w:val="437DCE0D"/>
    <w:rsid w:val="4384FAB4"/>
    <w:rsid w:val="438F34B4"/>
    <w:rsid w:val="439B36EE"/>
    <w:rsid w:val="43B1AFC6"/>
    <w:rsid w:val="43B76825"/>
    <w:rsid w:val="43C10E2F"/>
    <w:rsid w:val="43C6769E"/>
    <w:rsid w:val="43DF79BC"/>
    <w:rsid w:val="43E68E55"/>
    <w:rsid w:val="43FC521B"/>
    <w:rsid w:val="43FCD21C"/>
    <w:rsid w:val="4404BC94"/>
    <w:rsid w:val="44137C19"/>
    <w:rsid w:val="4413EB8D"/>
    <w:rsid w:val="4427C260"/>
    <w:rsid w:val="442BD852"/>
    <w:rsid w:val="442DC519"/>
    <w:rsid w:val="44301B2C"/>
    <w:rsid w:val="44457D5F"/>
    <w:rsid w:val="4447E278"/>
    <w:rsid w:val="4456CC97"/>
    <w:rsid w:val="446654BF"/>
    <w:rsid w:val="446E6FDF"/>
    <w:rsid w:val="4471490A"/>
    <w:rsid w:val="44718280"/>
    <w:rsid w:val="4477F0C1"/>
    <w:rsid w:val="44791B07"/>
    <w:rsid w:val="44889291"/>
    <w:rsid w:val="44894202"/>
    <w:rsid w:val="448B74F4"/>
    <w:rsid w:val="44B48D11"/>
    <w:rsid w:val="44CA21CE"/>
    <w:rsid w:val="44D0A50C"/>
    <w:rsid w:val="44D6075A"/>
    <w:rsid w:val="44E4B3BB"/>
    <w:rsid w:val="44EA19D4"/>
    <w:rsid w:val="44EBB6A8"/>
    <w:rsid w:val="44EC597C"/>
    <w:rsid w:val="44EF05B3"/>
    <w:rsid w:val="44F817AE"/>
    <w:rsid w:val="4512B6A8"/>
    <w:rsid w:val="45173DA1"/>
    <w:rsid w:val="45196EDB"/>
    <w:rsid w:val="451E5824"/>
    <w:rsid w:val="453A059E"/>
    <w:rsid w:val="454B9B2A"/>
    <w:rsid w:val="454EEA47"/>
    <w:rsid w:val="45533886"/>
    <w:rsid w:val="455388B0"/>
    <w:rsid w:val="4555BFF6"/>
    <w:rsid w:val="45747330"/>
    <w:rsid w:val="457EBC3A"/>
    <w:rsid w:val="45832C13"/>
    <w:rsid w:val="4588B8FD"/>
    <w:rsid w:val="458B54EB"/>
    <w:rsid w:val="45A549CD"/>
    <w:rsid w:val="45A71719"/>
    <w:rsid w:val="45A93615"/>
    <w:rsid w:val="45C9957A"/>
    <w:rsid w:val="45DF8147"/>
    <w:rsid w:val="45E2FCFF"/>
    <w:rsid w:val="45F4B029"/>
    <w:rsid w:val="46349F25"/>
    <w:rsid w:val="463CD2A1"/>
    <w:rsid w:val="46446E91"/>
    <w:rsid w:val="464B8E05"/>
    <w:rsid w:val="46592CE0"/>
    <w:rsid w:val="466F039B"/>
    <w:rsid w:val="4693E80F"/>
    <w:rsid w:val="469489D0"/>
    <w:rsid w:val="46A0D8CB"/>
    <w:rsid w:val="46B3B903"/>
    <w:rsid w:val="46B8A52C"/>
    <w:rsid w:val="46B9F49F"/>
    <w:rsid w:val="46BB0ADD"/>
    <w:rsid w:val="46C31144"/>
    <w:rsid w:val="46D0163E"/>
    <w:rsid w:val="46DEB1A6"/>
    <w:rsid w:val="46E91CAD"/>
    <w:rsid w:val="46E94C82"/>
    <w:rsid w:val="46F9DF4D"/>
    <w:rsid w:val="471EFC74"/>
    <w:rsid w:val="471FCFA7"/>
    <w:rsid w:val="47214291"/>
    <w:rsid w:val="47271974"/>
    <w:rsid w:val="4734206C"/>
    <w:rsid w:val="474997F6"/>
    <w:rsid w:val="475368E7"/>
    <w:rsid w:val="4756E230"/>
    <w:rsid w:val="4759618E"/>
    <w:rsid w:val="475AA40D"/>
    <w:rsid w:val="475D4541"/>
    <w:rsid w:val="4762C473"/>
    <w:rsid w:val="476AC2AE"/>
    <w:rsid w:val="476B525B"/>
    <w:rsid w:val="478D19A8"/>
    <w:rsid w:val="478D323F"/>
    <w:rsid w:val="4792641E"/>
    <w:rsid w:val="479449E9"/>
    <w:rsid w:val="479E6E75"/>
    <w:rsid w:val="47B7836C"/>
    <w:rsid w:val="47D8929B"/>
    <w:rsid w:val="48073C40"/>
    <w:rsid w:val="48277B7B"/>
    <w:rsid w:val="482C27CA"/>
    <w:rsid w:val="482ECA53"/>
    <w:rsid w:val="48370F1F"/>
    <w:rsid w:val="4838E33F"/>
    <w:rsid w:val="48413744"/>
    <w:rsid w:val="484C9B29"/>
    <w:rsid w:val="484EB946"/>
    <w:rsid w:val="48513040"/>
    <w:rsid w:val="4859F152"/>
    <w:rsid w:val="48B716B2"/>
    <w:rsid w:val="48BC05AA"/>
    <w:rsid w:val="48C2B540"/>
    <w:rsid w:val="48C2E811"/>
    <w:rsid w:val="48CFC33E"/>
    <w:rsid w:val="48D6A5EB"/>
    <w:rsid w:val="48F2F8CC"/>
    <w:rsid w:val="48FFE0ED"/>
    <w:rsid w:val="49057D54"/>
    <w:rsid w:val="490A49EA"/>
    <w:rsid w:val="490AF0B3"/>
    <w:rsid w:val="491DE040"/>
    <w:rsid w:val="492C4C81"/>
    <w:rsid w:val="4931DB84"/>
    <w:rsid w:val="493DBB8A"/>
    <w:rsid w:val="4945B3EE"/>
    <w:rsid w:val="4949F0BE"/>
    <w:rsid w:val="4960ADB8"/>
    <w:rsid w:val="49610593"/>
    <w:rsid w:val="496A4C69"/>
    <w:rsid w:val="496B14C6"/>
    <w:rsid w:val="497A29D4"/>
    <w:rsid w:val="49897638"/>
    <w:rsid w:val="49AA117E"/>
    <w:rsid w:val="49ACD3F8"/>
    <w:rsid w:val="49B86DB3"/>
    <w:rsid w:val="49D6EF4D"/>
    <w:rsid w:val="49E092D9"/>
    <w:rsid w:val="49E7B23E"/>
    <w:rsid w:val="49EDE86D"/>
    <w:rsid w:val="49FC44E3"/>
    <w:rsid w:val="4A0C72F2"/>
    <w:rsid w:val="4A201BE2"/>
    <w:rsid w:val="4A218AF0"/>
    <w:rsid w:val="4A4CAA0D"/>
    <w:rsid w:val="4A5C4F20"/>
    <w:rsid w:val="4A63DA66"/>
    <w:rsid w:val="4A6A352C"/>
    <w:rsid w:val="4A6E8E04"/>
    <w:rsid w:val="4A6E961D"/>
    <w:rsid w:val="4A82A0DB"/>
    <w:rsid w:val="4A8BA191"/>
    <w:rsid w:val="4A93685B"/>
    <w:rsid w:val="4A9B2589"/>
    <w:rsid w:val="4AA040E2"/>
    <w:rsid w:val="4AB9BF48"/>
    <w:rsid w:val="4AC8480E"/>
    <w:rsid w:val="4AF2C8F2"/>
    <w:rsid w:val="4B1FABBF"/>
    <w:rsid w:val="4B303115"/>
    <w:rsid w:val="4B3ADBDA"/>
    <w:rsid w:val="4B3FAAEF"/>
    <w:rsid w:val="4B4BE4E3"/>
    <w:rsid w:val="4B61F9A3"/>
    <w:rsid w:val="4B8C164F"/>
    <w:rsid w:val="4B8E2A43"/>
    <w:rsid w:val="4BA232DD"/>
    <w:rsid w:val="4BAB6BBB"/>
    <w:rsid w:val="4BB1FFF0"/>
    <w:rsid w:val="4BB8FB9D"/>
    <w:rsid w:val="4BBA3003"/>
    <w:rsid w:val="4BBDECCD"/>
    <w:rsid w:val="4BC7DB54"/>
    <w:rsid w:val="4BD0E875"/>
    <w:rsid w:val="4BD2BB80"/>
    <w:rsid w:val="4BE875C6"/>
    <w:rsid w:val="4BED295C"/>
    <w:rsid w:val="4BF11A6D"/>
    <w:rsid w:val="4BFFB442"/>
    <w:rsid w:val="4C044F77"/>
    <w:rsid w:val="4C04F094"/>
    <w:rsid w:val="4C100761"/>
    <w:rsid w:val="4C1FF71F"/>
    <w:rsid w:val="4C3ED1EB"/>
    <w:rsid w:val="4C5BA600"/>
    <w:rsid w:val="4C5C2DD4"/>
    <w:rsid w:val="4C6062E5"/>
    <w:rsid w:val="4C746A1A"/>
    <w:rsid w:val="4C7D54B0"/>
    <w:rsid w:val="4C7D6C97"/>
    <w:rsid w:val="4C8E9953"/>
    <w:rsid w:val="4C911D3F"/>
    <w:rsid w:val="4C9588C3"/>
    <w:rsid w:val="4C9686D9"/>
    <w:rsid w:val="4CA80EF3"/>
    <w:rsid w:val="4CA87F8C"/>
    <w:rsid w:val="4CC11363"/>
    <w:rsid w:val="4CE2D9F5"/>
    <w:rsid w:val="4CEDA287"/>
    <w:rsid w:val="4D0021AF"/>
    <w:rsid w:val="4D057BF6"/>
    <w:rsid w:val="4D08C97B"/>
    <w:rsid w:val="4D0C5462"/>
    <w:rsid w:val="4D0CE31A"/>
    <w:rsid w:val="4D190C67"/>
    <w:rsid w:val="4D1A50C3"/>
    <w:rsid w:val="4D335388"/>
    <w:rsid w:val="4D373427"/>
    <w:rsid w:val="4D407D47"/>
    <w:rsid w:val="4D4C0BFD"/>
    <w:rsid w:val="4D5066B2"/>
    <w:rsid w:val="4D550097"/>
    <w:rsid w:val="4D5968D2"/>
    <w:rsid w:val="4D5E9A95"/>
    <w:rsid w:val="4D69F0A5"/>
    <w:rsid w:val="4D6BB295"/>
    <w:rsid w:val="4D6DC2BF"/>
    <w:rsid w:val="4D709E20"/>
    <w:rsid w:val="4D7DD45F"/>
    <w:rsid w:val="4D7ECBBF"/>
    <w:rsid w:val="4D822BA9"/>
    <w:rsid w:val="4D8B2CF5"/>
    <w:rsid w:val="4D8F76CD"/>
    <w:rsid w:val="4DA0BE81"/>
    <w:rsid w:val="4DB676AB"/>
    <w:rsid w:val="4DD9A71F"/>
    <w:rsid w:val="4DDF4327"/>
    <w:rsid w:val="4DF4C633"/>
    <w:rsid w:val="4DF7ED1B"/>
    <w:rsid w:val="4E114305"/>
    <w:rsid w:val="4E1971CE"/>
    <w:rsid w:val="4E1CB3CA"/>
    <w:rsid w:val="4E210178"/>
    <w:rsid w:val="4E22BFEE"/>
    <w:rsid w:val="4E255D8C"/>
    <w:rsid w:val="4E4E8278"/>
    <w:rsid w:val="4E5503CD"/>
    <w:rsid w:val="4E655ABB"/>
    <w:rsid w:val="4E7E4EF8"/>
    <w:rsid w:val="4E8C850F"/>
    <w:rsid w:val="4E8FF803"/>
    <w:rsid w:val="4E931859"/>
    <w:rsid w:val="4EA3DE9B"/>
    <w:rsid w:val="4EA7BFF9"/>
    <w:rsid w:val="4EADF296"/>
    <w:rsid w:val="4EB28622"/>
    <w:rsid w:val="4EB872F8"/>
    <w:rsid w:val="4EC3B711"/>
    <w:rsid w:val="4EDAE80D"/>
    <w:rsid w:val="4EDE830C"/>
    <w:rsid w:val="4EE3DFBA"/>
    <w:rsid w:val="4EEBC8D5"/>
    <w:rsid w:val="4EECADEE"/>
    <w:rsid w:val="4EEEFA04"/>
    <w:rsid w:val="4EF64588"/>
    <w:rsid w:val="4EFA6AF6"/>
    <w:rsid w:val="4EFB5F72"/>
    <w:rsid w:val="4F02EDE9"/>
    <w:rsid w:val="4F069ADE"/>
    <w:rsid w:val="4F2839A9"/>
    <w:rsid w:val="4F323C40"/>
    <w:rsid w:val="4F52693F"/>
    <w:rsid w:val="4F5AEB8A"/>
    <w:rsid w:val="4F61AFF8"/>
    <w:rsid w:val="4F6E1ADB"/>
    <w:rsid w:val="4F72CFB7"/>
    <w:rsid w:val="4F74045E"/>
    <w:rsid w:val="4F7C32FF"/>
    <w:rsid w:val="4F90ED63"/>
    <w:rsid w:val="4FAA6455"/>
    <w:rsid w:val="4FB0803B"/>
    <w:rsid w:val="4FBDEC90"/>
    <w:rsid w:val="4FC63A15"/>
    <w:rsid w:val="4FC9484D"/>
    <w:rsid w:val="4FD2287A"/>
    <w:rsid w:val="4FD4E649"/>
    <w:rsid w:val="4FDB6663"/>
    <w:rsid w:val="4FE6EAF2"/>
    <w:rsid w:val="4FF6AC6D"/>
    <w:rsid w:val="5019B93B"/>
    <w:rsid w:val="50205DD8"/>
    <w:rsid w:val="5037D636"/>
    <w:rsid w:val="50395FAA"/>
    <w:rsid w:val="503A0B27"/>
    <w:rsid w:val="503A2CBB"/>
    <w:rsid w:val="503EF460"/>
    <w:rsid w:val="5050B14D"/>
    <w:rsid w:val="5061994B"/>
    <w:rsid w:val="50624BD4"/>
    <w:rsid w:val="506C6F9B"/>
    <w:rsid w:val="50C09A7F"/>
    <w:rsid w:val="50D16D45"/>
    <w:rsid w:val="50D25194"/>
    <w:rsid w:val="50DD3514"/>
    <w:rsid w:val="50EC623C"/>
    <w:rsid w:val="50F1E933"/>
    <w:rsid w:val="50F6BF0F"/>
    <w:rsid w:val="5107953F"/>
    <w:rsid w:val="510C5772"/>
    <w:rsid w:val="511044C7"/>
    <w:rsid w:val="511133CF"/>
    <w:rsid w:val="5116885E"/>
    <w:rsid w:val="5130923B"/>
    <w:rsid w:val="51354F9F"/>
    <w:rsid w:val="5145AB6A"/>
    <w:rsid w:val="514A2049"/>
    <w:rsid w:val="5161D9D9"/>
    <w:rsid w:val="5164F4C1"/>
    <w:rsid w:val="5173CBDC"/>
    <w:rsid w:val="517DC219"/>
    <w:rsid w:val="518CABC6"/>
    <w:rsid w:val="51B53564"/>
    <w:rsid w:val="51B7E32F"/>
    <w:rsid w:val="51C07405"/>
    <w:rsid w:val="51C755A5"/>
    <w:rsid w:val="51D0E7F2"/>
    <w:rsid w:val="51E32A22"/>
    <w:rsid w:val="51F00615"/>
    <w:rsid w:val="5209A1AB"/>
    <w:rsid w:val="520DB4CC"/>
    <w:rsid w:val="521BD8F6"/>
    <w:rsid w:val="52238D84"/>
    <w:rsid w:val="5248177F"/>
    <w:rsid w:val="524DF080"/>
    <w:rsid w:val="525D7D27"/>
    <w:rsid w:val="525D8765"/>
    <w:rsid w:val="5261B136"/>
    <w:rsid w:val="526CD5D5"/>
    <w:rsid w:val="526DE636"/>
    <w:rsid w:val="526FA1A5"/>
    <w:rsid w:val="527106E4"/>
    <w:rsid w:val="527EEC21"/>
    <w:rsid w:val="528D5C5D"/>
    <w:rsid w:val="52BE2CEA"/>
    <w:rsid w:val="52C2571A"/>
    <w:rsid w:val="52CDF226"/>
    <w:rsid w:val="52D489FF"/>
    <w:rsid w:val="52D5AE15"/>
    <w:rsid w:val="52E2FB28"/>
    <w:rsid w:val="52F93032"/>
    <w:rsid w:val="5316B03F"/>
    <w:rsid w:val="531BA806"/>
    <w:rsid w:val="531EC0D4"/>
    <w:rsid w:val="531EFF0F"/>
    <w:rsid w:val="5337DA57"/>
    <w:rsid w:val="53433184"/>
    <w:rsid w:val="534E2278"/>
    <w:rsid w:val="5355A7CE"/>
    <w:rsid w:val="535AC5B6"/>
    <w:rsid w:val="5360E7E9"/>
    <w:rsid w:val="536336F9"/>
    <w:rsid w:val="536952C6"/>
    <w:rsid w:val="5369BA50"/>
    <w:rsid w:val="536D4BF2"/>
    <w:rsid w:val="536DEBCD"/>
    <w:rsid w:val="539499BC"/>
    <w:rsid w:val="53972834"/>
    <w:rsid w:val="539A9E5C"/>
    <w:rsid w:val="53A675AB"/>
    <w:rsid w:val="53C6F28E"/>
    <w:rsid w:val="53D4258C"/>
    <w:rsid w:val="53DB0D2A"/>
    <w:rsid w:val="53E75474"/>
    <w:rsid w:val="53E8A4D8"/>
    <w:rsid w:val="53F19DCA"/>
    <w:rsid w:val="5408259D"/>
    <w:rsid w:val="540FFAA7"/>
    <w:rsid w:val="54389A8C"/>
    <w:rsid w:val="543EF898"/>
    <w:rsid w:val="54515D47"/>
    <w:rsid w:val="5459D4B0"/>
    <w:rsid w:val="545A070C"/>
    <w:rsid w:val="5461EF23"/>
    <w:rsid w:val="547183E8"/>
    <w:rsid w:val="547755E0"/>
    <w:rsid w:val="5482FE00"/>
    <w:rsid w:val="54886695"/>
    <w:rsid w:val="54982FBD"/>
    <w:rsid w:val="5499AB38"/>
    <w:rsid w:val="54B6A262"/>
    <w:rsid w:val="54BA5C15"/>
    <w:rsid w:val="54E9A29E"/>
    <w:rsid w:val="54EC8275"/>
    <w:rsid w:val="54FEA8A1"/>
    <w:rsid w:val="552CE762"/>
    <w:rsid w:val="553BB736"/>
    <w:rsid w:val="5562D8B1"/>
    <w:rsid w:val="556934B6"/>
    <w:rsid w:val="556FF5ED"/>
    <w:rsid w:val="5583CF37"/>
    <w:rsid w:val="558427C3"/>
    <w:rsid w:val="55A7BEFB"/>
    <w:rsid w:val="55BF636B"/>
    <w:rsid w:val="55DD5C5F"/>
    <w:rsid w:val="55F9D0AF"/>
    <w:rsid w:val="55FA553B"/>
    <w:rsid w:val="560B0E99"/>
    <w:rsid w:val="56110D3D"/>
    <w:rsid w:val="561413BC"/>
    <w:rsid w:val="56171D86"/>
    <w:rsid w:val="561DB29B"/>
    <w:rsid w:val="565BFAEB"/>
    <w:rsid w:val="565D42D1"/>
    <w:rsid w:val="5662874F"/>
    <w:rsid w:val="5667B1B2"/>
    <w:rsid w:val="56700CE8"/>
    <w:rsid w:val="5673EC8E"/>
    <w:rsid w:val="567AD246"/>
    <w:rsid w:val="56880DD4"/>
    <w:rsid w:val="568A5B59"/>
    <w:rsid w:val="568BB60F"/>
    <w:rsid w:val="568D12D0"/>
    <w:rsid w:val="5690C841"/>
    <w:rsid w:val="56997A97"/>
    <w:rsid w:val="56A0E854"/>
    <w:rsid w:val="56A4220F"/>
    <w:rsid w:val="56AF5BCD"/>
    <w:rsid w:val="56B1B2EA"/>
    <w:rsid w:val="56C4F91D"/>
    <w:rsid w:val="56C9843B"/>
    <w:rsid w:val="56CC1E15"/>
    <w:rsid w:val="56DFEBF9"/>
    <w:rsid w:val="56E2E4D8"/>
    <w:rsid w:val="56E4BEF1"/>
    <w:rsid w:val="56F4406C"/>
    <w:rsid w:val="570FE809"/>
    <w:rsid w:val="57127688"/>
    <w:rsid w:val="57190381"/>
    <w:rsid w:val="5721ACDC"/>
    <w:rsid w:val="5726752E"/>
    <w:rsid w:val="57316E4B"/>
    <w:rsid w:val="57447807"/>
    <w:rsid w:val="57525D44"/>
    <w:rsid w:val="575A0542"/>
    <w:rsid w:val="575CE6EA"/>
    <w:rsid w:val="575F8AF6"/>
    <w:rsid w:val="577C6669"/>
    <w:rsid w:val="578E9CE5"/>
    <w:rsid w:val="57B25B39"/>
    <w:rsid w:val="57BB47AA"/>
    <w:rsid w:val="57E89863"/>
    <w:rsid w:val="57FD8B62"/>
    <w:rsid w:val="580CA1A8"/>
    <w:rsid w:val="58256903"/>
    <w:rsid w:val="5828E331"/>
    <w:rsid w:val="582C86A2"/>
    <w:rsid w:val="582E1111"/>
    <w:rsid w:val="583C1786"/>
    <w:rsid w:val="58482E9D"/>
    <w:rsid w:val="585A2F9B"/>
    <w:rsid w:val="586A9957"/>
    <w:rsid w:val="586AF323"/>
    <w:rsid w:val="586DDFCF"/>
    <w:rsid w:val="586FC09F"/>
    <w:rsid w:val="5873D902"/>
    <w:rsid w:val="589D3067"/>
    <w:rsid w:val="58B3D416"/>
    <w:rsid w:val="58BB466E"/>
    <w:rsid w:val="58BD7D3D"/>
    <w:rsid w:val="58CD3EAC"/>
    <w:rsid w:val="58CF7B40"/>
    <w:rsid w:val="58CFAB84"/>
    <w:rsid w:val="58D3E838"/>
    <w:rsid w:val="58D52C32"/>
    <w:rsid w:val="58D8F008"/>
    <w:rsid w:val="58E08686"/>
    <w:rsid w:val="5907AA0C"/>
    <w:rsid w:val="590D2527"/>
    <w:rsid w:val="59269CE9"/>
    <w:rsid w:val="5944006F"/>
    <w:rsid w:val="5944B45E"/>
    <w:rsid w:val="594ADEC0"/>
    <w:rsid w:val="5954A0E9"/>
    <w:rsid w:val="59634A0D"/>
    <w:rsid w:val="59813526"/>
    <w:rsid w:val="59866E0E"/>
    <w:rsid w:val="599C45B8"/>
    <w:rsid w:val="59A87209"/>
    <w:rsid w:val="59BCFF43"/>
    <w:rsid w:val="59DB8A72"/>
    <w:rsid w:val="5A047C58"/>
    <w:rsid w:val="5A079B56"/>
    <w:rsid w:val="5A23F3AB"/>
    <w:rsid w:val="5A247D7A"/>
    <w:rsid w:val="5A4526E7"/>
    <w:rsid w:val="5A4DACEC"/>
    <w:rsid w:val="5A65215C"/>
    <w:rsid w:val="5A6A8158"/>
    <w:rsid w:val="5A6B4BA1"/>
    <w:rsid w:val="5A85F610"/>
    <w:rsid w:val="5A8EAD0B"/>
    <w:rsid w:val="5A948C7E"/>
    <w:rsid w:val="5AB4C274"/>
    <w:rsid w:val="5ABAC7D7"/>
    <w:rsid w:val="5AC128AE"/>
    <w:rsid w:val="5ACBEA8C"/>
    <w:rsid w:val="5ACEAC62"/>
    <w:rsid w:val="5ADB6D24"/>
    <w:rsid w:val="5AE1BB4F"/>
    <w:rsid w:val="5B1BC6BD"/>
    <w:rsid w:val="5B209506"/>
    <w:rsid w:val="5B2CC5A0"/>
    <w:rsid w:val="5B482536"/>
    <w:rsid w:val="5B4DCE1F"/>
    <w:rsid w:val="5B5C6E1E"/>
    <w:rsid w:val="5B6026D9"/>
    <w:rsid w:val="5B60CAD7"/>
    <w:rsid w:val="5B6C127E"/>
    <w:rsid w:val="5B6C78B7"/>
    <w:rsid w:val="5B6D0A7D"/>
    <w:rsid w:val="5B71C962"/>
    <w:rsid w:val="5B7ABAF5"/>
    <w:rsid w:val="5B7B256A"/>
    <w:rsid w:val="5B8BD836"/>
    <w:rsid w:val="5BA3B0CA"/>
    <w:rsid w:val="5BA7E25C"/>
    <w:rsid w:val="5BB25C02"/>
    <w:rsid w:val="5BB54CE8"/>
    <w:rsid w:val="5BCA4BDD"/>
    <w:rsid w:val="5BD25D50"/>
    <w:rsid w:val="5BDA05AF"/>
    <w:rsid w:val="5BEDE2D1"/>
    <w:rsid w:val="5C167FE7"/>
    <w:rsid w:val="5C3C828C"/>
    <w:rsid w:val="5C5BC2FB"/>
    <w:rsid w:val="5C6F3EC2"/>
    <w:rsid w:val="5C8726E7"/>
    <w:rsid w:val="5C883E5D"/>
    <w:rsid w:val="5C91C00F"/>
    <w:rsid w:val="5CAF2F78"/>
    <w:rsid w:val="5CB1A67E"/>
    <w:rsid w:val="5CB6B7A5"/>
    <w:rsid w:val="5CBB185B"/>
    <w:rsid w:val="5CCA05B5"/>
    <w:rsid w:val="5CCB3C6F"/>
    <w:rsid w:val="5CCD7F7E"/>
    <w:rsid w:val="5CFA9DAE"/>
    <w:rsid w:val="5D0010FB"/>
    <w:rsid w:val="5D035A05"/>
    <w:rsid w:val="5D0F115D"/>
    <w:rsid w:val="5D18AEB2"/>
    <w:rsid w:val="5D240703"/>
    <w:rsid w:val="5D2DC778"/>
    <w:rsid w:val="5D304EF5"/>
    <w:rsid w:val="5D33619A"/>
    <w:rsid w:val="5D385F2F"/>
    <w:rsid w:val="5D419581"/>
    <w:rsid w:val="5D554577"/>
    <w:rsid w:val="5D58F844"/>
    <w:rsid w:val="5D600E0E"/>
    <w:rsid w:val="5D70A18A"/>
    <w:rsid w:val="5D86C1EA"/>
    <w:rsid w:val="5D8C1E29"/>
    <w:rsid w:val="5DA31CA7"/>
    <w:rsid w:val="5DB7DDD3"/>
    <w:rsid w:val="5DBA9CAA"/>
    <w:rsid w:val="5DE2B3B0"/>
    <w:rsid w:val="5DF26899"/>
    <w:rsid w:val="5DF8A52F"/>
    <w:rsid w:val="5E11F4F7"/>
    <w:rsid w:val="5E145AB9"/>
    <w:rsid w:val="5E1A0C78"/>
    <w:rsid w:val="5E240BAD"/>
    <w:rsid w:val="5E2BBC3A"/>
    <w:rsid w:val="5E38EAE5"/>
    <w:rsid w:val="5E395328"/>
    <w:rsid w:val="5E3B8156"/>
    <w:rsid w:val="5E3C315A"/>
    <w:rsid w:val="5E49EA12"/>
    <w:rsid w:val="5E4AEA21"/>
    <w:rsid w:val="5E4D8D87"/>
    <w:rsid w:val="5E6190FA"/>
    <w:rsid w:val="5E7EFE73"/>
    <w:rsid w:val="5E841587"/>
    <w:rsid w:val="5E8B4985"/>
    <w:rsid w:val="5E90829A"/>
    <w:rsid w:val="5E917E96"/>
    <w:rsid w:val="5E939AE0"/>
    <w:rsid w:val="5E9A8AB6"/>
    <w:rsid w:val="5E9C5E2A"/>
    <w:rsid w:val="5EBEF280"/>
    <w:rsid w:val="5EF3498E"/>
    <w:rsid w:val="5EF3BA39"/>
    <w:rsid w:val="5F24B26D"/>
    <w:rsid w:val="5F269A87"/>
    <w:rsid w:val="5F2C0F19"/>
    <w:rsid w:val="5F2F4449"/>
    <w:rsid w:val="5F32C5C8"/>
    <w:rsid w:val="5F3803A6"/>
    <w:rsid w:val="5F3EED08"/>
    <w:rsid w:val="5F4F5BC8"/>
    <w:rsid w:val="5F56B3A4"/>
    <w:rsid w:val="5F9430A5"/>
    <w:rsid w:val="5F95A2BC"/>
    <w:rsid w:val="5F96F22C"/>
    <w:rsid w:val="5FA2FD90"/>
    <w:rsid w:val="5FB6E90D"/>
    <w:rsid w:val="5FC7AE54"/>
    <w:rsid w:val="5FDCEB45"/>
    <w:rsid w:val="5FE48EED"/>
    <w:rsid w:val="5FE4BDA1"/>
    <w:rsid w:val="5FE5BA73"/>
    <w:rsid w:val="5FEAA756"/>
    <w:rsid w:val="5FF039CA"/>
    <w:rsid w:val="6007EB5B"/>
    <w:rsid w:val="60126FF4"/>
    <w:rsid w:val="6014F188"/>
    <w:rsid w:val="601706DB"/>
    <w:rsid w:val="60171AC6"/>
    <w:rsid w:val="60212789"/>
    <w:rsid w:val="6025591B"/>
    <w:rsid w:val="6047D818"/>
    <w:rsid w:val="604826E5"/>
    <w:rsid w:val="604BE613"/>
    <w:rsid w:val="60525E5F"/>
    <w:rsid w:val="60543F2F"/>
    <w:rsid w:val="6073BDDC"/>
    <w:rsid w:val="607A6DCE"/>
    <w:rsid w:val="607E3292"/>
    <w:rsid w:val="608732AF"/>
    <w:rsid w:val="6095DF37"/>
    <w:rsid w:val="60A0302C"/>
    <w:rsid w:val="60B57F2C"/>
    <w:rsid w:val="60C54906"/>
    <w:rsid w:val="60CF5986"/>
    <w:rsid w:val="60D8FCDB"/>
    <w:rsid w:val="60DD4836"/>
    <w:rsid w:val="60E58A2A"/>
    <w:rsid w:val="60ED258C"/>
    <w:rsid w:val="60EF7E95"/>
    <w:rsid w:val="60F4AB4B"/>
    <w:rsid w:val="610151C2"/>
    <w:rsid w:val="6106A226"/>
    <w:rsid w:val="611A5D91"/>
    <w:rsid w:val="612464C3"/>
    <w:rsid w:val="6125FC39"/>
    <w:rsid w:val="613F4BE6"/>
    <w:rsid w:val="614DC140"/>
    <w:rsid w:val="61519545"/>
    <w:rsid w:val="6165F764"/>
    <w:rsid w:val="61818AD4"/>
    <w:rsid w:val="61917FF3"/>
    <w:rsid w:val="6192BD4E"/>
    <w:rsid w:val="619965DC"/>
    <w:rsid w:val="61A05252"/>
    <w:rsid w:val="61A50991"/>
    <w:rsid w:val="61B94DD3"/>
    <w:rsid w:val="61CD854A"/>
    <w:rsid w:val="61CE805C"/>
    <w:rsid w:val="61D32805"/>
    <w:rsid w:val="61D445D3"/>
    <w:rsid w:val="61DC843E"/>
    <w:rsid w:val="61DCA71C"/>
    <w:rsid w:val="61E24600"/>
    <w:rsid w:val="61E2BD81"/>
    <w:rsid w:val="61EE6654"/>
    <w:rsid w:val="61EF4C77"/>
    <w:rsid w:val="620D2757"/>
    <w:rsid w:val="622F0725"/>
    <w:rsid w:val="626A3645"/>
    <w:rsid w:val="627B1910"/>
    <w:rsid w:val="627C0E78"/>
    <w:rsid w:val="628C372C"/>
    <w:rsid w:val="62A6857D"/>
    <w:rsid w:val="62AA5BED"/>
    <w:rsid w:val="62B4292B"/>
    <w:rsid w:val="62D475FC"/>
    <w:rsid w:val="62D74170"/>
    <w:rsid w:val="62ED65A6"/>
    <w:rsid w:val="62F170BD"/>
    <w:rsid w:val="62F17F27"/>
    <w:rsid w:val="6301515D"/>
    <w:rsid w:val="630ABCCA"/>
    <w:rsid w:val="630BB11C"/>
    <w:rsid w:val="631B8CA0"/>
    <w:rsid w:val="6322CA18"/>
    <w:rsid w:val="633C22B3"/>
    <w:rsid w:val="633C7788"/>
    <w:rsid w:val="634C2176"/>
    <w:rsid w:val="634EBB88"/>
    <w:rsid w:val="6352BA78"/>
    <w:rsid w:val="635DFC06"/>
    <w:rsid w:val="636A50BD"/>
    <w:rsid w:val="63835C74"/>
    <w:rsid w:val="6386FB65"/>
    <w:rsid w:val="6389D776"/>
    <w:rsid w:val="6396BC1D"/>
    <w:rsid w:val="63AAEE39"/>
    <w:rsid w:val="63AB5E9E"/>
    <w:rsid w:val="63F0502A"/>
    <w:rsid w:val="63F448DA"/>
    <w:rsid w:val="640093BF"/>
    <w:rsid w:val="641BF3F2"/>
    <w:rsid w:val="642AE895"/>
    <w:rsid w:val="642F8A05"/>
    <w:rsid w:val="643216AA"/>
    <w:rsid w:val="6432AB57"/>
    <w:rsid w:val="643B893B"/>
    <w:rsid w:val="645106BE"/>
    <w:rsid w:val="646B70F5"/>
    <w:rsid w:val="647827E6"/>
    <w:rsid w:val="647A437C"/>
    <w:rsid w:val="64824F6A"/>
    <w:rsid w:val="648390E9"/>
    <w:rsid w:val="6489FAED"/>
    <w:rsid w:val="648A5A30"/>
    <w:rsid w:val="64B2B060"/>
    <w:rsid w:val="64BE9A79"/>
    <w:rsid w:val="64D36937"/>
    <w:rsid w:val="64D7B531"/>
    <w:rsid w:val="64EA0BE8"/>
    <w:rsid w:val="64F06054"/>
    <w:rsid w:val="64FEBA77"/>
    <w:rsid w:val="65089125"/>
    <w:rsid w:val="6518E802"/>
    <w:rsid w:val="6526E054"/>
    <w:rsid w:val="652ED414"/>
    <w:rsid w:val="65356870"/>
    <w:rsid w:val="654759AA"/>
    <w:rsid w:val="654E073B"/>
    <w:rsid w:val="65580323"/>
    <w:rsid w:val="6578458C"/>
    <w:rsid w:val="6578AB72"/>
    <w:rsid w:val="65805AD4"/>
    <w:rsid w:val="6585CAB7"/>
    <w:rsid w:val="6585CC19"/>
    <w:rsid w:val="65951871"/>
    <w:rsid w:val="65951938"/>
    <w:rsid w:val="65A51044"/>
    <w:rsid w:val="65B829F5"/>
    <w:rsid w:val="65C20E22"/>
    <w:rsid w:val="65CC3C83"/>
    <w:rsid w:val="65CD8AE1"/>
    <w:rsid w:val="65F0C30C"/>
    <w:rsid w:val="65F7504F"/>
    <w:rsid w:val="65FEF9D8"/>
    <w:rsid w:val="660510CC"/>
    <w:rsid w:val="660633B0"/>
    <w:rsid w:val="6607494B"/>
    <w:rsid w:val="66262A91"/>
    <w:rsid w:val="662EAD92"/>
    <w:rsid w:val="663F6067"/>
    <w:rsid w:val="664E0484"/>
    <w:rsid w:val="66538CE9"/>
    <w:rsid w:val="66587A3D"/>
    <w:rsid w:val="66748C60"/>
    <w:rsid w:val="6674D972"/>
    <w:rsid w:val="6685C8EE"/>
    <w:rsid w:val="669BB5F5"/>
    <w:rsid w:val="66AE02A9"/>
    <w:rsid w:val="66B3771B"/>
    <w:rsid w:val="66B391E2"/>
    <w:rsid w:val="66D403D2"/>
    <w:rsid w:val="66D59CD0"/>
    <w:rsid w:val="67254BC9"/>
    <w:rsid w:val="67332877"/>
    <w:rsid w:val="6733E905"/>
    <w:rsid w:val="6744945B"/>
    <w:rsid w:val="674F7F9B"/>
    <w:rsid w:val="6763A21C"/>
    <w:rsid w:val="676A5988"/>
    <w:rsid w:val="6775E3AA"/>
    <w:rsid w:val="67768849"/>
    <w:rsid w:val="678CDDB4"/>
    <w:rsid w:val="6791CAAC"/>
    <w:rsid w:val="6793F8EC"/>
    <w:rsid w:val="679611A0"/>
    <w:rsid w:val="67AFB91E"/>
    <w:rsid w:val="67B65640"/>
    <w:rsid w:val="67BE46FA"/>
    <w:rsid w:val="67DCD9B7"/>
    <w:rsid w:val="67EFAA8D"/>
    <w:rsid w:val="68083EC6"/>
    <w:rsid w:val="6808B750"/>
    <w:rsid w:val="682AB5A9"/>
    <w:rsid w:val="682B146E"/>
    <w:rsid w:val="683F13AE"/>
    <w:rsid w:val="6851001F"/>
    <w:rsid w:val="685B1511"/>
    <w:rsid w:val="685D7F85"/>
    <w:rsid w:val="68655B32"/>
    <w:rsid w:val="686A8751"/>
    <w:rsid w:val="687840EB"/>
    <w:rsid w:val="6880E59A"/>
    <w:rsid w:val="68846749"/>
    <w:rsid w:val="688CDBFC"/>
    <w:rsid w:val="68B0AF37"/>
    <w:rsid w:val="68B43DFF"/>
    <w:rsid w:val="68BEAA6B"/>
    <w:rsid w:val="68C85D37"/>
    <w:rsid w:val="68E3BA41"/>
    <w:rsid w:val="68E9FC99"/>
    <w:rsid w:val="68EB4FFC"/>
    <w:rsid w:val="68F947AF"/>
    <w:rsid w:val="68F96C62"/>
    <w:rsid w:val="68FA1655"/>
    <w:rsid w:val="68FE59B8"/>
    <w:rsid w:val="69103EAC"/>
    <w:rsid w:val="691B244C"/>
    <w:rsid w:val="691F5B3F"/>
    <w:rsid w:val="6936F7D3"/>
    <w:rsid w:val="694B50BA"/>
    <w:rsid w:val="694DC1CA"/>
    <w:rsid w:val="69604728"/>
    <w:rsid w:val="69651826"/>
    <w:rsid w:val="6969C56F"/>
    <w:rsid w:val="69778BAC"/>
    <w:rsid w:val="69939D9B"/>
    <w:rsid w:val="699A2570"/>
    <w:rsid w:val="69B2969E"/>
    <w:rsid w:val="69BCA06B"/>
    <w:rsid w:val="69C7DFB0"/>
    <w:rsid w:val="69CADDB4"/>
    <w:rsid w:val="69D08458"/>
    <w:rsid w:val="69FE73F7"/>
    <w:rsid w:val="6A12BEB5"/>
    <w:rsid w:val="6A28373A"/>
    <w:rsid w:val="6A35FC35"/>
    <w:rsid w:val="6A3907EC"/>
    <w:rsid w:val="6A3B9BD2"/>
    <w:rsid w:val="6A49461F"/>
    <w:rsid w:val="6A4B9A7E"/>
    <w:rsid w:val="6A71CE1F"/>
    <w:rsid w:val="6A8C11E7"/>
    <w:rsid w:val="6A9660DB"/>
    <w:rsid w:val="6A9A2A19"/>
    <w:rsid w:val="6AAD846C"/>
    <w:rsid w:val="6AC8F7DF"/>
    <w:rsid w:val="6AC952AA"/>
    <w:rsid w:val="6ADFD9F1"/>
    <w:rsid w:val="6AE11AD8"/>
    <w:rsid w:val="6AE1BAEC"/>
    <w:rsid w:val="6AE42D86"/>
    <w:rsid w:val="6AEFF406"/>
    <w:rsid w:val="6B0F7825"/>
    <w:rsid w:val="6B357A09"/>
    <w:rsid w:val="6B4DCA5E"/>
    <w:rsid w:val="6B51E2C8"/>
    <w:rsid w:val="6B60FD8C"/>
    <w:rsid w:val="6B658343"/>
    <w:rsid w:val="6B68305B"/>
    <w:rsid w:val="6B690DEB"/>
    <w:rsid w:val="6B74D9FC"/>
    <w:rsid w:val="6B7745AD"/>
    <w:rsid w:val="6B7C8771"/>
    <w:rsid w:val="6B8177D2"/>
    <w:rsid w:val="6B837942"/>
    <w:rsid w:val="6B91CC06"/>
    <w:rsid w:val="6B9C0DCB"/>
    <w:rsid w:val="6BA2B3B5"/>
    <w:rsid w:val="6BA53F4E"/>
    <w:rsid w:val="6BB28FE4"/>
    <w:rsid w:val="6BB4543A"/>
    <w:rsid w:val="6BB9D494"/>
    <w:rsid w:val="6BC3585A"/>
    <w:rsid w:val="6BC68958"/>
    <w:rsid w:val="6BD452C3"/>
    <w:rsid w:val="6BDC626F"/>
    <w:rsid w:val="6BFB001B"/>
    <w:rsid w:val="6C051D8F"/>
    <w:rsid w:val="6C111627"/>
    <w:rsid w:val="6C1360DF"/>
    <w:rsid w:val="6C29536A"/>
    <w:rsid w:val="6C2B46EF"/>
    <w:rsid w:val="6C2B4C1E"/>
    <w:rsid w:val="6C2D4DEE"/>
    <w:rsid w:val="6C4954CD"/>
    <w:rsid w:val="6C4D8E42"/>
    <w:rsid w:val="6C518F50"/>
    <w:rsid w:val="6C596FB1"/>
    <w:rsid w:val="6C624DBD"/>
    <w:rsid w:val="6C75B7B2"/>
    <w:rsid w:val="6C87A6BB"/>
    <w:rsid w:val="6C9AE5FF"/>
    <w:rsid w:val="6CAA583F"/>
    <w:rsid w:val="6CB395FC"/>
    <w:rsid w:val="6CB4FEA2"/>
    <w:rsid w:val="6CC3A34E"/>
    <w:rsid w:val="6CCC2950"/>
    <w:rsid w:val="6CD16E81"/>
    <w:rsid w:val="6CD4329A"/>
    <w:rsid w:val="6CD45360"/>
    <w:rsid w:val="6CD843A4"/>
    <w:rsid w:val="6CEE9A8A"/>
    <w:rsid w:val="6D0F98F2"/>
    <w:rsid w:val="6D30004B"/>
    <w:rsid w:val="6D434976"/>
    <w:rsid w:val="6D5FD7FC"/>
    <w:rsid w:val="6D6A88E6"/>
    <w:rsid w:val="6D723663"/>
    <w:rsid w:val="6DA23F35"/>
    <w:rsid w:val="6DBBBB60"/>
    <w:rsid w:val="6DBBCDB2"/>
    <w:rsid w:val="6DBD6F51"/>
    <w:rsid w:val="6DCB1A47"/>
    <w:rsid w:val="6DD1CADB"/>
    <w:rsid w:val="6DDF17BA"/>
    <w:rsid w:val="6DE8E0F0"/>
    <w:rsid w:val="6DEBDAE7"/>
    <w:rsid w:val="6DEBFC99"/>
    <w:rsid w:val="6DF66775"/>
    <w:rsid w:val="6E1B64A2"/>
    <w:rsid w:val="6E1F0830"/>
    <w:rsid w:val="6E2558EE"/>
    <w:rsid w:val="6E4356B2"/>
    <w:rsid w:val="6E4D4B31"/>
    <w:rsid w:val="6E5AA2BF"/>
    <w:rsid w:val="6E5E57ED"/>
    <w:rsid w:val="6E5EEC11"/>
    <w:rsid w:val="6E5F73AF"/>
    <w:rsid w:val="6E6D3EE2"/>
    <w:rsid w:val="6E7BCB28"/>
    <w:rsid w:val="6E8AEB55"/>
    <w:rsid w:val="6EB25D28"/>
    <w:rsid w:val="6EB94AE7"/>
    <w:rsid w:val="6EECC01A"/>
    <w:rsid w:val="6F0D263F"/>
    <w:rsid w:val="6F28448C"/>
    <w:rsid w:val="6F45E3DE"/>
    <w:rsid w:val="6F508BE1"/>
    <w:rsid w:val="6F5D7FC8"/>
    <w:rsid w:val="6F62B4E0"/>
    <w:rsid w:val="6F661573"/>
    <w:rsid w:val="6F69EDA9"/>
    <w:rsid w:val="6F70F23C"/>
    <w:rsid w:val="6F76FB9B"/>
    <w:rsid w:val="6F7983D6"/>
    <w:rsid w:val="6F853122"/>
    <w:rsid w:val="6F8BBBFC"/>
    <w:rsid w:val="6F92D978"/>
    <w:rsid w:val="6F94D193"/>
    <w:rsid w:val="6FA6201B"/>
    <w:rsid w:val="6FAA0EAA"/>
    <w:rsid w:val="6FC4E7C6"/>
    <w:rsid w:val="6FCACEAA"/>
    <w:rsid w:val="6FDD4AC3"/>
    <w:rsid w:val="6FE7A2F0"/>
    <w:rsid w:val="6FEAE2B5"/>
    <w:rsid w:val="6FEC298F"/>
    <w:rsid w:val="6FF047F1"/>
    <w:rsid w:val="6FF29238"/>
    <w:rsid w:val="700FC3B9"/>
    <w:rsid w:val="7017CA41"/>
    <w:rsid w:val="701FE362"/>
    <w:rsid w:val="703C7F0E"/>
    <w:rsid w:val="703CE98E"/>
    <w:rsid w:val="7040C7B2"/>
    <w:rsid w:val="7075DCDA"/>
    <w:rsid w:val="7086DDA6"/>
    <w:rsid w:val="708C7F6A"/>
    <w:rsid w:val="7091621C"/>
    <w:rsid w:val="70A38C49"/>
    <w:rsid w:val="70A66E14"/>
    <w:rsid w:val="70BB7C51"/>
    <w:rsid w:val="70BD89AC"/>
    <w:rsid w:val="70C753DB"/>
    <w:rsid w:val="70CC9A1D"/>
    <w:rsid w:val="70CCDD33"/>
    <w:rsid w:val="70EB1912"/>
    <w:rsid w:val="70F8CEB9"/>
    <w:rsid w:val="71047E47"/>
    <w:rsid w:val="7105578D"/>
    <w:rsid w:val="710B8B19"/>
    <w:rsid w:val="710DC404"/>
    <w:rsid w:val="71119C4F"/>
    <w:rsid w:val="711654CD"/>
    <w:rsid w:val="711F6BA4"/>
    <w:rsid w:val="711F6BD1"/>
    <w:rsid w:val="713C3EEB"/>
    <w:rsid w:val="714398B7"/>
    <w:rsid w:val="714554AE"/>
    <w:rsid w:val="715A9582"/>
    <w:rsid w:val="716BE7D6"/>
    <w:rsid w:val="717ABAB0"/>
    <w:rsid w:val="718F965C"/>
    <w:rsid w:val="7194639C"/>
    <w:rsid w:val="7194B3D6"/>
    <w:rsid w:val="7197F45B"/>
    <w:rsid w:val="71B84AAC"/>
    <w:rsid w:val="71B876B4"/>
    <w:rsid w:val="71C24B8B"/>
    <w:rsid w:val="71C8BC7F"/>
    <w:rsid w:val="71CAEEE1"/>
    <w:rsid w:val="71DAAF6A"/>
    <w:rsid w:val="71E634AC"/>
    <w:rsid w:val="71ED73F5"/>
    <w:rsid w:val="71F6CC24"/>
    <w:rsid w:val="72166490"/>
    <w:rsid w:val="721F2331"/>
    <w:rsid w:val="7224D1AC"/>
    <w:rsid w:val="722DEAB5"/>
    <w:rsid w:val="722E918D"/>
    <w:rsid w:val="7240D4F3"/>
    <w:rsid w:val="724298CD"/>
    <w:rsid w:val="724D1875"/>
    <w:rsid w:val="724E0CF1"/>
    <w:rsid w:val="7251B60C"/>
    <w:rsid w:val="7257BD43"/>
    <w:rsid w:val="72582C2E"/>
    <w:rsid w:val="725BBEAC"/>
    <w:rsid w:val="72609F1B"/>
    <w:rsid w:val="72772D1F"/>
    <w:rsid w:val="727AE728"/>
    <w:rsid w:val="729214ED"/>
    <w:rsid w:val="72AD2C74"/>
    <w:rsid w:val="72B2285E"/>
    <w:rsid w:val="72C86C42"/>
    <w:rsid w:val="72CE0E0A"/>
    <w:rsid w:val="72D0F465"/>
    <w:rsid w:val="72EE0111"/>
    <w:rsid w:val="72F53E50"/>
    <w:rsid w:val="730843C5"/>
    <w:rsid w:val="73181EFF"/>
    <w:rsid w:val="732624BE"/>
    <w:rsid w:val="732CB0AA"/>
    <w:rsid w:val="733DBE4C"/>
    <w:rsid w:val="73732F84"/>
    <w:rsid w:val="737C33E1"/>
    <w:rsid w:val="737C6D55"/>
    <w:rsid w:val="738928C1"/>
    <w:rsid w:val="7398BB24"/>
    <w:rsid w:val="73A84805"/>
    <w:rsid w:val="73A87F5C"/>
    <w:rsid w:val="73A92143"/>
    <w:rsid w:val="73A9270F"/>
    <w:rsid w:val="73AC4B72"/>
    <w:rsid w:val="73B081D2"/>
    <w:rsid w:val="73BCE5DB"/>
    <w:rsid w:val="73CB2809"/>
    <w:rsid w:val="73CE60DB"/>
    <w:rsid w:val="73DE0ED6"/>
    <w:rsid w:val="73ED7328"/>
    <w:rsid w:val="73F19E15"/>
    <w:rsid w:val="73F1AD05"/>
    <w:rsid w:val="73FE86ED"/>
    <w:rsid w:val="7414C3D8"/>
    <w:rsid w:val="7421283F"/>
    <w:rsid w:val="74241AC4"/>
    <w:rsid w:val="74363538"/>
    <w:rsid w:val="74373711"/>
    <w:rsid w:val="743CA83B"/>
    <w:rsid w:val="743D9A4C"/>
    <w:rsid w:val="74432BDB"/>
    <w:rsid w:val="7451F000"/>
    <w:rsid w:val="745E402F"/>
    <w:rsid w:val="74641458"/>
    <w:rsid w:val="74644B47"/>
    <w:rsid w:val="7466D0E4"/>
    <w:rsid w:val="747B9FA4"/>
    <w:rsid w:val="7483B0D5"/>
    <w:rsid w:val="748853B9"/>
    <w:rsid w:val="74976F48"/>
    <w:rsid w:val="74A5C501"/>
    <w:rsid w:val="74AD63EE"/>
    <w:rsid w:val="74AEB685"/>
    <w:rsid w:val="74B5455B"/>
    <w:rsid w:val="74CDFF10"/>
    <w:rsid w:val="74E564CE"/>
    <w:rsid w:val="74E89962"/>
    <w:rsid w:val="74F0EE44"/>
    <w:rsid w:val="74FAF564"/>
    <w:rsid w:val="74FD7590"/>
    <w:rsid w:val="75085067"/>
    <w:rsid w:val="75145C42"/>
    <w:rsid w:val="751A11ED"/>
    <w:rsid w:val="75277F20"/>
    <w:rsid w:val="752CA3B2"/>
    <w:rsid w:val="754C631A"/>
    <w:rsid w:val="754E0552"/>
    <w:rsid w:val="755236A7"/>
    <w:rsid w:val="755C1A6C"/>
    <w:rsid w:val="755C726E"/>
    <w:rsid w:val="755C730A"/>
    <w:rsid w:val="755D52C9"/>
    <w:rsid w:val="756B8F45"/>
    <w:rsid w:val="75745C1A"/>
    <w:rsid w:val="757E0DE8"/>
    <w:rsid w:val="75840B91"/>
    <w:rsid w:val="758498E8"/>
    <w:rsid w:val="75944E66"/>
    <w:rsid w:val="75997FEE"/>
    <w:rsid w:val="759EB3E2"/>
    <w:rsid w:val="75A65478"/>
    <w:rsid w:val="75A87AE8"/>
    <w:rsid w:val="75C750F3"/>
    <w:rsid w:val="75DE4EED"/>
    <w:rsid w:val="75DEB1E4"/>
    <w:rsid w:val="75E2EFCE"/>
    <w:rsid w:val="75F44A96"/>
    <w:rsid w:val="760BA636"/>
    <w:rsid w:val="7610A50E"/>
    <w:rsid w:val="76177005"/>
    <w:rsid w:val="7622C01B"/>
    <w:rsid w:val="762376C4"/>
    <w:rsid w:val="7630DAB4"/>
    <w:rsid w:val="7632694C"/>
    <w:rsid w:val="763A34BD"/>
    <w:rsid w:val="763FE487"/>
    <w:rsid w:val="764F3DC6"/>
    <w:rsid w:val="7669E355"/>
    <w:rsid w:val="76708EA4"/>
    <w:rsid w:val="7674A0DE"/>
    <w:rsid w:val="76755AFA"/>
    <w:rsid w:val="7695BCAE"/>
    <w:rsid w:val="76B4BC8A"/>
    <w:rsid w:val="76B74082"/>
    <w:rsid w:val="76C55F31"/>
    <w:rsid w:val="76CA3D47"/>
    <w:rsid w:val="76D1D152"/>
    <w:rsid w:val="76D42332"/>
    <w:rsid w:val="76D54E7F"/>
    <w:rsid w:val="76E0F151"/>
    <w:rsid w:val="76E38711"/>
    <w:rsid w:val="76F074C9"/>
    <w:rsid w:val="76FAADE2"/>
    <w:rsid w:val="7704BCA8"/>
    <w:rsid w:val="77075FA6"/>
    <w:rsid w:val="77301EC7"/>
    <w:rsid w:val="773427DB"/>
    <w:rsid w:val="77342B77"/>
    <w:rsid w:val="7736955F"/>
    <w:rsid w:val="7746B299"/>
    <w:rsid w:val="774E1ED5"/>
    <w:rsid w:val="7768F694"/>
    <w:rsid w:val="776BEFA3"/>
    <w:rsid w:val="777530CA"/>
    <w:rsid w:val="77810D50"/>
    <w:rsid w:val="77849A3C"/>
    <w:rsid w:val="778C6183"/>
    <w:rsid w:val="77A0AE9A"/>
    <w:rsid w:val="77B34066"/>
    <w:rsid w:val="77CAEE0F"/>
    <w:rsid w:val="77E00C42"/>
    <w:rsid w:val="77E7EADE"/>
    <w:rsid w:val="77EA7F37"/>
    <w:rsid w:val="78058F59"/>
    <w:rsid w:val="7812D809"/>
    <w:rsid w:val="781BC97B"/>
    <w:rsid w:val="78341B8C"/>
    <w:rsid w:val="78342612"/>
    <w:rsid w:val="78646468"/>
    <w:rsid w:val="786D2442"/>
    <w:rsid w:val="788218A7"/>
    <w:rsid w:val="7891E124"/>
    <w:rsid w:val="78A154DC"/>
    <w:rsid w:val="78AD0069"/>
    <w:rsid w:val="78B5AEAA"/>
    <w:rsid w:val="78B6B842"/>
    <w:rsid w:val="78B93D63"/>
    <w:rsid w:val="78CBEF28"/>
    <w:rsid w:val="78CF88AE"/>
    <w:rsid w:val="78E40D21"/>
    <w:rsid w:val="78E9BDB4"/>
    <w:rsid w:val="78EF08A1"/>
    <w:rsid w:val="78F9CB5A"/>
    <w:rsid w:val="78FD0562"/>
    <w:rsid w:val="7907E41B"/>
    <w:rsid w:val="79198A00"/>
    <w:rsid w:val="79206EF5"/>
    <w:rsid w:val="7923E3A9"/>
    <w:rsid w:val="792A7FD1"/>
    <w:rsid w:val="793D7BC9"/>
    <w:rsid w:val="7952B381"/>
    <w:rsid w:val="797F47A1"/>
    <w:rsid w:val="797FFF24"/>
    <w:rsid w:val="799B13BD"/>
    <w:rsid w:val="79A2D934"/>
    <w:rsid w:val="79AB370A"/>
    <w:rsid w:val="79BAB640"/>
    <w:rsid w:val="79BC7DE1"/>
    <w:rsid w:val="79C3A392"/>
    <w:rsid w:val="79C49C04"/>
    <w:rsid w:val="79D665B8"/>
    <w:rsid w:val="79D9C852"/>
    <w:rsid w:val="79F85A8C"/>
    <w:rsid w:val="79F86272"/>
    <w:rsid w:val="7A0FE204"/>
    <w:rsid w:val="7A2A9005"/>
    <w:rsid w:val="7A3427FD"/>
    <w:rsid w:val="7A36277B"/>
    <w:rsid w:val="7A3AE528"/>
    <w:rsid w:val="7A491E57"/>
    <w:rsid w:val="7A517F0B"/>
    <w:rsid w:val="7A51CBE0"/>
    <w:rsid w:val="7A5288A3"/>
    <w:rsid w:val="7A5782EF"/>
    <w:rsid w:val="7A5D13E4"/>
    <w:rsid w:val="7A5E1495"/>
    <w:rsid w:val="7A5F8CFF"/>
    <w:rsid w:val="7A687E42"/>
    <w:rsid w:val="7A6C567D"/>
    <w:rsid w:val="7A746BA5"/>
    <w:rsid w:val="7A994F86"/>
    <w:rsid w:val="7A9EE1CD"/>
    <w:rsid w:val="7A9F36F6"/>
    <w:rsid w:val="7AA18D17"/>
    <w:rsid w:val="7ABEEFBD"/>
    <w:rsid w:val="7B013F3F"/>
    <w:rsid w:val="7B296482"/>
    <w:rsid w:val="7B401BFE"/>
    <w:rsid w:val="7B4944DD"/>
    <w:rsid w:val="7B4B626C"/>
    <w:rsid w:val="7B7A4B95"/>
    <w:rsid w:val="7B84860D"/>
    <w:rsid w:val="7B88C30C"/>
    <w:rsid w:val="7B9095EC"/>
    <w:rsid w:val="7B992A7A"/>
    <w:rsid w:val="7BBC99DD"/>
    <w:rsid w:val="7BC3295B"/>
    <w:rsid w:val="7BC46E18"/>
    <w:rsid w:val="7BCA1D36"/>
    <w:rsid w:val="7BDA5307"/>
    <w:rsid w:val="7BDBE02D"/>
    <w:rsid w:val="7BE1DF0B"/>
    <w:rsid w:val="7BE2C9F1"/>
    <w:rsid w:val="7BE70246"/>
    <w:rsid w:val="7BFAE1C4"/>
    <w:rsid w:val="7C038FEA"/>
    <w:rsid w:val="7C0826DE"/>
    <w:rsid w:val="7C0D61D5"/>
    <w:rsid w:val="7C1BFE7A"/>
    <w:rsid w:val="7C2C5D88"/>
    <w:rsid w:val="7C3F3470"/>
    <w:rsid w:val="7C4F1E74"/>
    <w:rsid w:val="7C5B06CE"/>
    <w:rsid w:val="7C7A5E27"/>
    <w:rsid w:val="7C8A1274"/>
    <w:rsid w:val="7C96FD3A"/>
    <w:rsid w:val="7CA4AF21"/>
    <w:rsid w:val="7CB749C9"/>
    <w:rsid w:val="7CEA0F8C"/>
    <w:rsid w:val="7CF25702"/>
    <w:rsid w:val="7D168D7F"/>
    <w:rsid w:val="7D1B8EF6"/>
    <w:rsid w:val="7D2442B6"/>
    <w:rsid w:val="7D29E40E"/>
    <w:rsid w:val="7D4EBC24"/>
    <w:rsid w:val="7D54C2F1"/>
    <w:rsid w:val="7D56F74C"/>
    <w:rsid w:val="7D5EF9BC"/>
    <w:rsid w:val="7D6F5B81"/>
    <w:rsid w:val="7D7E3E5E"/>
    <w:rsid w:val="7D9ABE3F"/>
    <w:rsid w:val="7D9F604B"/>
    <w:rsid w:val="7DB67718"/>
    <w:rsid w:val="7DB87C8C"/>
    <w:rsid w:val="7DC0B431"/>
    <w:rsid w:val="7DC4F0FA"/>
    <w:rsid w:val="7DD93262"/>
    <w:rsid w:val="7DDE7690"/>
    <w:rsid w:val="7DEAFCD9"/>
    <w:rsid w:val="7DF7D77F"/>
    <w:rsid w:val="7E096834"/>
    <w:rsid w:val="7E14DF18"/>
    <w:rsid w:val="7E15B707"/>
    <w:rsid w:val="7E20F384"/>
    <w:rsid w:val="7E3890D5"/>
    <w:rsid w:val="7E3F1EA5"/>
    <w:rsid w:val="7E42ACEE"/>
    <w:rsid w:val="7E43C67C"/>
    <w:rsid w:val="7E4C6353"/>
    <w:rsid w:val="7E5598CB"/>
    <w:rsid w:val="7E7477E2"/>
    <w:rsid w:val="7E754F49"/>
    <w:rsid w:val="7EA00A15"/>
    <w:rsid w:val="7EA1F180"/>
    <w:rsid w:val="7EB1EC57"/>
    <w:rsid w:val="7EB2A7B6"/>
    <w:rsid w:val="7EC50393"/>
    <w:rsid w:val="7EC87B07"/>
    <w:rsid w:val="7EE22EB6"/>
    <w:rsid w:val="7EE6CB19"/>
    <w:rsid w:val="7EF8D173"/>
    <w:rsid w:val="7F197607"/>
    <w:rsid w:val="7F24F9FA"/>
    <w:rsid w:val="7F253FF9"/>
    <w:rsid w:val="7F25F9C6"/>
    <w:rsid w:val="7F54EB6F"/>
    <w:rsid w:val="7F585404"/>
    <w:rsid w:val="7F595902"/>
    <w:rsid w:val="7F675A4B"/>
    <w:rsid w:val="7F796866"/>
    <w:rsid w:val="7F888195"/>
    <w:rsid w:val="7F94D0A8"/>
    <w:rsid w:val="7FA53895"/>
    <w:rsid w:val="7FBC43E5"/>
    <w:rsid w:val="7FC3FE35"/>
    <w:rsid w:val="7FC9EB04"/>
    <w:rsid w:val="7FCD9E70"/>
    <w:rsid w:val="7FE07FFB"/>
    <w:rsid w:val="7FE22B32"/>
    <w:rsid w:val="7FF71843"/>
    <w:rsid w:val="7FFE26D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hAnsi="Arial" w:eastAsiaTheme="majorEastAsia"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hAnsi="Arial" w:eastAsiaTheme="majorEastAsia"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hAnsi="Arial" w:eastAsiaTheme="majorEastAsia"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1"/>
    <w:rsid w:val="00D80A83"/>
    <w:rPr>
      <w:rFonts w:ascii="Arial" w:hAnsi="Arial" w:eastAsiaTheme="majorEastAsia" w:cstheme="majorBidi"/>
      <w:b/>
      <w:szCs w:val="32"/>
    </w:rPr>
  </w:style>
  <w:style w:type="character" w:styleId="Ttulo2Car" w:customStyle="1">
    <w:name w:val="Título 2 Car"/>
    <w:basedOn w:val="Fuentedeprrafopredeter"/>
    <w:link w:val="Ttulo2"/>
    <w:uiPriority w:val="9"/>
    <w:rsid w:val="00C56746"/>
    <w:rPr>
      <w:rFonts w:ascii="Arial" w:hAnsi="Arial" w:eastAsiaTheme="majorEastAsia" w:cstheme="majorBidi"/>
      <w:b/>
      <w:szCs w:val="26"/>
    </w:rPr>
  </w:style>
  <w:style w:type="character" w:styleId="Ttulo3Car" w:customStyle="1">
    <w:name w:val="Título 3 Car"/>
    <w:basedOn w:val="Fuentedeprrafopredeter"/>
    <w:link w:val="Ttulo3"/>
    <w:uiPriority w:val="9"/>
    <w:rsid w:val="00523142"/>
    <w:rPr>
      <w:rFonts w:ascii="Arial" w:hAnsi="Arial" w:eastAsiaTheme="majorEastAsia" w:cstheme="majorBidi"/>
      <w:b/>
      <w:szCs w:val="24"/>
    </w:rPr>
  </w:style>
  <w:style w:type="character" w:styleId="Ttulo4Car" w:customStyle="1">
    <w:name w:val="Título 4 Car"/>
    <w:basedOn w:val="Fuentedeprrafopredeter"/>
    <w:link w:val="Ttulo4"/>
    <w:uiPriority w:val="9"/>
    <w:rsid w:val="00523142"/>
    <w:rPr>
      <w:rFonts w:eastAsiaTheme="minorEastAsia"/>
      <w:b/>
      <w:bCs/>
      <w:sz w:val="28"/>
      <w:szCs w:val="28"/>
    </w:rPr>
  </w:style>
  <w:style w:type="character" w:styleId="Ttulo5Car" w:customStyle="1">
    <w:name w:val="Título 5 Car"/>
    <w:basedOn w:val="Fuentedeprrafopredeter"/>
    <w:link w:val="Ttulo5"/>
    <w:uiPriority w:val="9"/>
    <w:rsid w:val="00523142"/>
    <w:rPr>
      <w:rFonts w:asciiTheme="majorHAnsi" w:hAnsiTheme="majorHAnsi" w:eastAsiaTheme="majorEastAsia"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hAnsi="Arial" w:eastAsiaTheme="majorEastAsia" w:cstheme="majorBidi"/>
      <w:b/>
      <w:spacing w:val="-10"/>
      <w:kern w:val="28"/>
      <w:szCs w:val="56"/>
    </w:rPr>
  </w:style>
  <w:style w:type="character" w:styleId="TtuloCar" w:customStyle="1">
    <w:name w:val="Título Car"/>
    <w:basedOn w:val="Fuentedeprrafopredeter"/>
    <w:link w:val="Ttulo"/>
    <w:uiPriority w:val="10"/>
    <w:rsid w:val="001C3F44"/>
    <w:rPr>
      <w:rFonts w:ascii="Arial" w:hAnsi="Arial" w:eastAsiaTheme="majorEastAsia"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hAnsi="Arial" w:eastAsia="Calibri" w:cs="Times New Roman"/>
    </w:rPr>
  </w:style>
  <w:style w:type="character" w:styleId="PrrafodelistaCar" w:customStyle="1">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hAnsi="Arial" w:eastAsia="Calibri"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hAnsi="Arial" w:eastAsia="Calibri" w:cs="Times New Roman"/>
      <w:b/>
      <w:bCs/>
      <w:sz w:val="20"/>
      <w:szCs w:val="20"/>
    </w:rPr>
  </w:style>
  <w:style w:type="character" w:styleId="DescripcinCar" w:customStyle="1">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hAnsi="Arial" w:eastAsia="Calibri"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styleId="paragraph" w:customStyle="1">
    <w:name w:val="paragraph"/>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normaltextrun" w:customStyle="1">
    <w:name w:val="normaltextrun"/>
    <w:basedOn w:val="Fuentedeprrafopredeter"/>
    <w:rsid w:val="00523142"/>
  </w:style>
  <w:style w:type="character" w:styleId="eop" w:customStyle="1">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hAnsi="Arial" w:eastAsia="Arial" w:cs="Times New Roman"/>
      <w:sz w:val="24"/>
      <w:szCs w:val="24"/>
    </w:rPr>
  </w:style>
  <w:style w:type="character" w:styleId="TextoindependienteCar" w:customStyle="1">
    <w:name w:val="Texto independiente Car"/>
    <w:basedOn w:val="Fuentedeprrafopredeter"/>
    <w:link w:val="Textoindependiente"/>
    <w:uiPriority w:val="1"/>
    <w:rsid w:val="00523142"/>
    <w:rPr>
      <w:rFonts w:ascii="Arial" w:hAnsi="Arial" w:eastAsia="Arial" w:cs="Times New Roman"/>
      <w:sz w:val="24"/>
      <w:szCs w:val="24"/>
    </w:rPr>
  </w:style>
  <w:style w:type="paragraph" w:styleId="TableParagraph" w:customStyle="1">
    <w:name w:val="Table Paragraph"/>
    <w:basedOn w:val="Normal"/>
    <w:uiPriority w:val="1"/>
    <w:qFormat/>
    <w:rsid w:val="00523142"/>
    <w:pPr>
      <w:widowControl w:val="0"/>
      <w:spacing w:after="0" w:line="240" w:lineRule="auto"/>
    </w:pPr>
    <w:rPr>
      <w:rFonts w:ascii="Calibri" w:hAnsi="Calibri" w:eastAsia="Calibri" w:cs="Times New Roman"/>
    </w:rPr>
  </w:style>
  <w:style w:type="character" w:styleId="TextodegloboCar" w:customStyle="1">
    <w:name w:val="Texto de globo Car"/>
    <w:basedOn w:val="Fuentedeprrafopredeter"/>
    <w:link w:val="Textodeglobo"/>
    <w:uiPriority w:val="99"/>
    <w:semiHidden/>
    <w:rsid w:val="00523142"/>
    <w:rPr>
      <w:rFonts w:ascii="Tahoma" w:hAnsi="Tahoma" w:eastAsia="Calibri"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hAnsi="Tahoma" w:eastAsia="Calibri" w:cs="Times New Roman"/>
      <w:sz w:val="16"/>
      <w:szCs w:val="16"/>
      <w:lang w:val="x-none" w:eastAsia="x-none"/>
    </w:rPr>
  </w:style>
  <w:style w:type="character" w:styleId="MapadeldocumentoCar" w:customStyle="1">
    <w:name w:val="Mapa del documento Car"/>
    <w:basedOn w:val="Fuentedeprrafopredeter"/>
    <w:link w:val="Mapadeldocumento"/>
    <w:uiPriority w:val="99"/>
    <w:semiHidden/>
    <w:rsid w:val="00523142"/>
    <w:rPr>
      <w:rFonts w:ascii="Tahoma" w:hAnsi="Tahoma" w:eastAsia="Calibri"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hAnsi="Tahoma" w:eastAsia="Calibri" w:cs="Times New Roman"/>
      <w:sz w:val="16"/>
      <w:szCs w:val="16"/>
      <w:lang w:val="x-none" w:eastAsia="x-none"/>
    </w:rPr>
  </w:style>
  <w:style w:type="character" w:styleId="TextocomentarioCar" w:customStyle="1">
    <w:name w:val="Texto comentario Car"/>
    <w:basedOn w:val="Fuentedeprrafopredeter"/>
    <w:link w:val="Textocomentario"/>
    <w:uiPriority w:val="99"/>
    <w:rsid w:val="00523142"/>
    <w:rPr>
      <w:rFonts w:ascii="Calibri" w:hAnsi="Calibri" w:eastAsia="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hAnsi="Calibri" w:eastAsia="Calibri" w:cs="Times New Roman"/>
      <w:sz w:val="20"/>
      <w:szCs w:val="20"/>
      <w:lang w:val="en-US"/>
    </w:rPr>
  </w:style>
  <w:style w:type="character" w:styleId="AsuntodelcomentarioCar" w:customStyle="1">
    <w:name w:val="Asunto del comentario Car"/>
    <w:basedOn w:val="TextocomentarioCar"/>
    <w:link w:val="Asuntodelcomentario"/>
    <w:uiPriority w:val="99"/>
    <w:rsid w:val="00523142"/>
    <w:rPr>
      <w:rFonts w:ascii="Calibri" w:hAnsi="Calibri" w:eastAsia="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hAnsi="Calibri" w:eastAsia="Calibri" w:cs="Times New Roman"/>
      <w:sz w:val="20"/>
      <w:szCs w:val="20"/>
      <w:lang w:val="en-US"/>
    </w:rPr>
  </w:style>
  <w:style w:type="character" w:styleId="TextonotapieCar" w:customStyle="1">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hAnsi="Calibri" w:eastAsia="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NormalWebCar1" w:customStyle="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hAnsi="Times New Roman" w:eastAsia="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hAnsi="Calibri" w:eastAsia="Calibri" w:cs="Times New Roman"/>
    </w:rPr>
  </w:style>
  <w:style w:type="character" w:styleId="EncabezadoCar" w:customStyle="1">
    <w:name w:val="Encabezado Car"/>
    <w:basedOn w:val="Fuentedeprrafopredeter"/>
    <w:link w:val="Encabezado"/>
    <w:uiPriority w:val="99"/>
    <w:rsid w:val="00523142"/>
    <w:rPr>
      <w:rFonts w:ascii="Calibri" w:hAnsi="Calibri" w:eastAsia="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hAnsi="Calibri" w:eastAsia="Calibri" w:cs="Times New Roman"/>
    </w:rPr>
  </w:style>
  <w:style w:type="character" w:styleId="PiedepginaCar" w:customStyle="1">
    <w:name w:val="Pie de página Car"/>
    <w:basedOn w:val="Fuentedeprrafopredeter"/>
    <w:link w:val="Piedepgina"/>
    <w:uiPriority w:val="99"/>
    <w:rsid w:val="00523142"/>
    <w:rPr>
      <w:rFonts w:ascii="Calibri" w:hAnsi="Calibri" w:eastAsia="Calibri" w:cs="Times New Roman"/>
    </w:rPr>
  </w:style>
  <w:style w:type="paragraph" w:styleId="Default" w:customStyle="1">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styleId="DefaultCar" w:customStyle="1">
    <w:name w:val="Default Car"/>
    <w:link w:val="Default"/>
    <w:rsid w:val="00523142"/>
    <w:rPr>
      <w:rFonts w:ascii="Arial" w:hAnsi="Arial" w:cs="Arial"/>
      <w:color w:val="000000"/>
      <w:sz w:val="24"/>
      <w:szCs w:val="24"/>
    </w:rPr>
  </w:style>
  <w:style w:type="character" w:styleId="highlight" w:customStyle="1">
    <w:name w:val="highlight"/>
    <w:basedOn w:val="Fuentedeprrafopredeter"/>
    <w:rsid w:val="00523142"/>
  </w:style>
  <w:style w:type="paragraph" w:styleId="msonormal0" w:customStyle="1">
    <w:name w:val="msonormal"/>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Sangradetextonormal1" w:customStyle="1">
    <w:name w:val="Sangría de texto normal1"/>
    <w:basedOn w:val="Normal"/>
    <w:uiPriority w:val="99"/>
    <w:rsid w:val="00523142"/>
    <w:pPr>
      <w:suppressAutoHyphens/>
      <w:spacing w:after="120" w:line="100" w:lineRule="atLeast"/>
      <w:ind w:left="283"/>
      <w:jc w:val="both"/>
    </w:pPr>
    <w:rPr>
      <w:rFonts w:ascii="Arial" w:hAnsi="Arial" w:eastAsia="Times New Roman" w:cs="Times New Roman"/>
      <w:sz w:val="24"/>
      <w:szCs w:val="20"/>
      <w:lang w:val="es-ES" w:eastAsia="ar-SA"/>
    </w:rPr>
  </w:style>
  <w:style w:type="character" w:styleId="textrun" w:customStyle="1">
    <w:name w:val="textrun"/>
    <w:basedOn w:val="Fuentedeprrafopredeter"/>
    <w:rsid w:val="00523142"/>
  </w:style>
  <w:style w:type="paragraph" w:styleId="outlineelement" w:customStyle="1">
    <w:name w:val="outlineelement"/>
    <w:basedOn w:val="Normal"/>
    <w:rsid w:val="00523142"/>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fieldrange" w:customStyle="1">
    <w:name w:val="fieldrange"/>
    <w:basedOn w:val="Fuentedeprrafopredeter"/>
    <w:rsid w:val="00523142"/>
  </w:style>
  <w:style w:type="character" w:styleId="superscript" w:customStyle="1">
    <w:name w:val="superscript"/>
    <w:basedOn w:val="Fuentedeprrafopredeter"/>
    <w:rsid w:val="005F509B"/>
  </w:style>
  <w:style w:type="character" w:styleId="tabchar" w:customStyle="1">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hAnsi="Calibri" w:eastAsia="Calibri" w:cs="Times New Roman"/>
      <w:sz w:val="20"/>
      <w:szCs w:val="20"/>
      <w:lang w:eastAsia="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39"/>
    <w:rsid w:val="006570E0"/>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andard" w:customStyle="1">
    <w:name w:val="Standard"/>
    <w:rsid w:val="008E7A1F"/>
    <w:pPr>
      <w:widowControl w:val="0"/>
      <w:suppressAutoHyphens/>
      <w:autoSpaceDN w:val="0"/>
      <w:spacing w:after="0" w:line="240" w:lineRule="auto"/>
      <w:textAlignment w:val="baseline"/>
    </w:pPr>
    <w:rPr>
      <w:rFonts w:ascii="Times New Roman" w:hAnsi="Times New Roman" w:eastAsia="Arial Unicode MS" w:cs="Tahoma"/>
      <w:kern w:val="3"/>
      <w:sz w:val="24"/>
      <w:szCs w:val="24"/>
      <w:lang w:val="es-ES" w:eastAsia="es-US"/>
    </w:rPr>
  </w:style>
  <w:style w:type="paragraph" w:styleId="Sinespaciado">
    <w:name w:val="No Spacing"/>
    <w:qFormat/>
    <w:rsid w:val="000D660C"/>
    <w:pPr>
      <w:spacing w:after="0" w:line="240" w:lineRule="auto"/>
    </w:pPr>
    <w:rPr>
      <w:rFonts w:ascii="Calibri" w:hAnsi="Calibri" w:eastAsia="Calibri" w:cs="Times New Roman"/>
    </w:rPr>
  </w:style>
  <w:style w:type="table" w:styleId="NormalTable0" w:customStyle="1">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stilo2" w:customStyle="1">
    <w:name w:val="Estilo2"/>
    <w:basedOn w:val="Ttulo1"/>
    <w:link w:val="Estilo2Car"/>
    <w:qFormat/>
    <w:rsid w:val="0065177E"/>
    <w:pPr>
      <w:numPr>
        <w:ilvl w:val="1"/>
        <w:numId w:val="10"/>
      </w:numPr>
      <w:spacing w:before="480" w:line="240" w:lineRule="auto"/>
      <w:jc w:val="both"/>
    </w:pPr>
    <w:rPr>
      <w:rFonts w:cs="Arial"/>
      <w:bCs/>
      <w:color w:val="2E74B5" w:themeColor="accent1" w:themeShade="BF"/>
      <w:sz w:val="24"/>
      <w:szCs w:val="24"/>
      <w:lang w:eastAsia="es-CO"/>
    </w:rPr>
  </w:style>
  <w:style w:type="character" w:styleId="Estilo2Car" w:customStyle="1">
    <w:name w:val="Estilo2 Car"/>
    <w:basedOn w:val="Ttulo1Car"/>
    <w:link w:val="Estilo2"/>
    <w:rsid w:val="0065177E"/>
    <w:rPr>
      <w:rFonts w:ascii="Arial" w:hAnsi="Arial" w:cs="Arial" w:eastAsiaTheme="majorEastAsia"/>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styleId="xmsolistparagraph" w:customStyle="1">
    <w:name w:val="x_msolistparagraph"/>
    <w:basedOn w:val="Normal"/>
    <w:rsid w:val="009E5602"/>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LO-Normal" w:customStyle="1">
    <w:name w:val="LO-Normal"/>
    <w:qFormat/>
    <w:rsid w:val="00EE79D3"/>
    <w:pPr>
      <w:keepNext/>
      <w:shd w:val="clear" w:color="auto" w:fill="FFFFFF"/>
      <w:suppressAutoHyphens/>
      <w:spacing w:after="200" w:line="276" w:lineRule="auto"/>
      <w:textAlignment w:val="baseline"/>
    </w:pPr>
    <w:rPr>
      <w:rFonts w:ascii="Calibri" w:hAnsi="Calibri" w:eastAsia="Calibri" w:cs="Times New Roman"/>
      <w:color w:val="00000A"/>
    </w:rPr>
  </w:style>
  <w:style w:type="character" w:styleId="e24kjd" w:customStyle="1">
    <w:name w:val="e24kjd"/>
    <w:basedOn w:val="Fuentedeprrafopredeter"/>
    <w:rsid w:val="00EE79D3"/>
  </w:style>
  <w:style w:type="paragraph" w:styleId="xmsonormal" w:customStyle="1">
    <w:name w:val="x_msonormal"/>
    <w:basedOn w:val="Normal"/>
    <w:rsid w:val="00EE79D3"/>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spellingerror" w:customStyle="1">
    <w:name w:val="spellingerror"/>
    <w:basedOn w:val="Fuentedeprrafopredeter"/>
    <w:rsid w:val="00EE79D3"/>
  </w:style>
  <w:style w:type="table" w:styleId="TableNormal1" w:customStyle="1">
    <w:name w:val="Table Normal1"/>
    <w:uiPriority w:val="2"/>
    <w:semiHidden/>
    <w:unhideWhenUsed/>
    <w:qFormat/>
    <w:rsid w:val="003E35FF"/>
    <w:pPr>
      <w:widowControl w:val="0"/>
      <w:spacing w:after="0" w:line="240" w:lineRule="auto"/>
    </w:pPr>
    <w:rPr>
      <w:rFonts w:ascii="Calibri" w:hAnsi="Calibri" w:eastAsia="Calibri" w:cs="Times New Roman"/>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hAnsi="Calibri" w:eastAsia="Calibri" w:cs="Times New Roman"/>
    </w:rPr>
  </w:style>
  <w:style w:type="character" w:styleId="Mencinsinresolver1" w:customStyle="1">
    <w:name w:val="Mención sin resolver1"/>
    <w:basedOn w:val="Fuentedeprrafopredeter"/>
    <w:uiPriority w:val="99"/>
    <w:semiHidden/>
    <w:unhideWhenUsed/>
    <w:rsid w:val="003E35FF"/>
    <w:rPr>
      <w:color w:val="605E5C"/>
      <w:shd w:val="clear" w:color="auto" w:fill="E1DFDD"/>
    </w:rPr>
  </w:style>
  <w:style w:type="character" w:styleId="Mencinsinresolver2" w:customStyle="1">
    <w:name w:val="Mención sin resolver2"/>
    <w:basedOn w:val="Fuentedeprrafopredeter"/>
    <w:uiPriority w:val="99"/>
    <w:unhideWhenUsed/>
    <w:rsid w:val="003E35FF"/>
    <w:rPr>
      <w:color w:val="605E5C"/>
      <w:shd w:val="clear" w:color="auto" w:fill="E1DFDD"/>
    </w:rPr>
  </w:style>
  <w:style w:type="character" w:styleId="Mencionar1" w:customStyle="1">
    <w:name w:val="Mencionar1"/>
    <w:basedOn w:val="Fuentedeprrafopredeter"/>
    <w:uiPriority w:val="99"/>
    <w:unhideWhenUsed/>
    <w:rsid w:val="003E35FF"/>
    <w:rPr>
      <w:color w:val="2B579A"/>
      <w:shd w:val="clear" w:color="auto" w:fill="E1DFDD"/>
    </w:rPr>
  </w:style>
  <w:style w:type="table" w:styleId="Tablaconcuadrcula5oscura-nfasis3">
    <w:name w:val="Grid Table 5 Dark Accent 3"/>
    <w:basedOn w:val="Tablanormal"/>
    <w:uiPriority w:val="50"/>
    <w:rsid w:val="003E35FF"/>
    <w:pPr>
      <w:spacing w:after="0" w:line="240" w:lineRule="auto"/>
    </w:pPr>
    <w:rPr>
      <w:rFonts w:ascii="Calibri" w:hAnsi="Calibri" w:eastAsia="Calibri" w:cs="Times New Roman"/>
      <w:sz w:val="20"/>
      <w:szCs w:val="20"/>
      <w:lang w:eastAsia="es-CO"/>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hAnsi="Calibri" w:eastAsia="Calibri" w:cs="Times New Roman"/>
      <w:sz w:val="20"/>
      <w:szCs w:val="20"/>
      <w:lang w:eastAsia="es-CO"/>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Pr>
      <w:color w:val="2B579A"/>
      <w:shd w:val="clear" w:color="auto" w:fill="E6E6E6"/>
    </w:rPr>
  </w:style>
  <w:style w:type="paragraph" w:styleId="xmsocaption" w:customStyle="1">
    <w:name w:val="x_msocaption"/>
    <w:basedOn w:val="Normal"/>
    <w:rsid w:val="00085A11"/>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xxmsonormal" w:customStyle="1">
    <w:name w:val="x_xmsonormal"/>
    <w:basedOn w:val="Normal"/>
    <w:rsid w:val="00085A11"/>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Hipervnculovisitado">
    <w:name w:val="FollowedHyperlink"/>
    <w:basedOn w:val="Fuentedeprrafopredeter"/>
    <w:uiPriority w:val="99"/>
    <w:semiHidden/>
    <w:unhideWhenUsed/>
    <w:rsid w:val="00E44C95"/>
    <w:rPr>
      <w:color w:val="954F72" w:themeColor="followedHyperlink"/>
      <w:u w:val="single"/>
    </w:rPr>
  </w:style>
  <w:style w:type="paragraph" w:styleId="Revisin">
    <w:name w:val="Revision"/>
    <w:hidden/>
    <w:uiPriority w:val="99"/>
    <w:semiHidden/>
    <w:rsid w:val="00C151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00264483">
      <w:bodyDiv w:val="1"/>
      <w:marLeft w:val="0"/>
      <w:marRight w:val="0"/>
      <w:marTop w:val="0"/>
      <w:marBottom w:val="0"/>
      <w:divBdr>
        <w:top w:val="none" w:sz="0" w:space="0" w:color="auto"/>
        <w:left w:val="none" w:sz="0" w:space="0" w:color="auto"/>
        <w:bottom w:val="none" w:sz="0" w:space="0" w:color="auto"/>
        <w:right w:val="none" w:sz="0" w:space="0" w:color="auto"/>
      </w:divBdr>
    </w:div>
    <w:div w:id="1323704092">
      <w:bodyDiv w:val="1"/>
      <w:marLeft w:val="0"/>
      <w:marRight w:val="0"/>
      <w:marTop w:val="0"/>
      <w:marBottom w:val="0"/>
      <w:divBdr>
        <w:top w:val="none" w:sz="0" w:space="0" w:color="auto"/>
        <w:left w:val="none" w:sz="0" w:space="0" w:color="auto"/>
        <w:bottom w:val="none" w:sz="0" w:space="0" w:color="auto"/>
        <w:right w:val="none" w:sz="0" w:space="0" w:color="auto"/>
      </w:divBdr>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675916394">
      <w:bodyDiv w:val="1"/>
      <w:marLeft w:val="0"/>
      <w:marRight w:val="0"/>
      <w:marTop w:val="0"/>
      <w:marBottom w:val="0"/>
      <w:divBdr>
        <w:top w:val="none" w:sz="0" w:space="0" w:color="auto"/>
        <w:left w:val="none" w:sz="0" w:space="0" w:color="auto"/>
        <w:bottom w:val="none" w:sz="0" w:space="0" w:color="auto"/>
        <w:right w:val="none" w:sz="0" w:space="0" w:color="auto"/>
      </w:divBdr>
      <w:divsChild>
        <w:div w:id="1149132085">
          <w:marLeft w:val="0"/>
          <w:marRight w:val="0"/>
          <w:marTop w:val="0"/>
          <w:marBottom w:val="0"/>
          <w:divBdr>
            <w:top w:val="none" w:sz="0" w:space="0" w:color="auto"/>
            <w:left w:val="none" w:sz="0" w:space="0" w:color="auto"/>
            <w:bottom w:val="none" w:sz="0" w:space="0" w:color="auto"/>
            <w:right w:val="none" w:sz="0" w:space="0" w:color="auto"/>
          </w:divBdr>
        </w:div>
      </w:divsChild>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771075398">
      <w:bodyDiv w:val="1"/>
      <w:marLeft w:val="0"/>
      <w:marRight w:val="0"/>
      <w:marTop w:val="0"/>
      <w:marBottom w:val="0"/>
      <w:divBdr>
        <w:top w:val="none" w:sz="0" w:space="0" w:color="auto"/>
        <w:left w:val="none" w:sz="0" w:space="0" w:color="auto"/>
        <w:bottom w:val="none" w:sz="0" w:space="0" w:color="auto"/>
        <w:right w:val="none" w:sz="0" w:space="0" w:color="auto"/>
      </w:divBdr>
      <w:divsChild>
        <w:div w:id="1944605641">
          <w:marLeft w:val="0"/>
          <w:marRight w:val="0"/>
          <w:marTop w:val="0"/>
          <w:marBottom w:val="0"/>
          <w:divBdr>
            <w:top w:val="none" w:sz="0" w:space="0" w:color="auto"/>
            <w:left w:val="none" w:sz="0" w:space="0" w:color="auto"/>
            <w:bottom w:val="none" w:sz="0" w:space="0" w:color="auto"/>
            <w:right w:val="none" w:sz="0" w:space="0" w:color="auto"/>
          </w:divBdr>
        </w:div>
        <w:div w:id="1970236448">
          <w:marLeft w:val="0"/>
          <w:marRight w:val="0"/>
          <w:marTop w:val="0"/>
          <w:marBottom w:val="0"/>
          <w:divBdr>
            <w:top w:val="none" w:sz="0" w:space="0" w:color="auto"/>
            <w:left w:val="none" w:sz="0" w:space="0" w:color="auto"/>
            <w:bottom w:val="none" w:sz="0" w:space="0" w:color="auto"/>
            <w:right w:val="none" w:sz="0" w:space="0" w:color="auto"/>
          </w:divBdr>
          <w:divsChild>
            <w:div w:id="496531614">
              <w:marLeft w:val="-75"/>
              <w:marRight w:val="0"/>
              <w:marTop w:val="30"/>
              <w:marBottom w:val="30"/>
              <w:divBdr>
                <w:top w:val="none" w:sz="0" w:space="0" w:color="auto"/>
                <w:left w:val="none" w:sz="0" w:space="0" w:color="auto"/>
                <w:bottom w:val="none" w:sz="0" w:space="0" w:color="auto"/>
                <w:right w:val="none" w:sz="0" w:space="0" w:color="auto"/>
              </w:divBdr>
              <w:divsChild>
                <w:div w:id="399596447">
                  <w:marLeft w:val="0"/>
                  <w:marRight w:val="0"/>
                  <w:marTop w:val="0"/>
                  <w:marBottom w:val="0"/>
                  <w:divBdr>
                    <w:top w:val="none" w:sz="0" w:space="0" w:color="auto"/>
                    <w:left w:val="none" w:sz="0" w:space="0" w:color="auto"/>
                    <w:bottom w:val="none" w:sz="0" w:space="0" w:color="auto"/>
                    <w:right w:val="none" w:sz="0" w:space="0" w:color="auto"/>
                  </w:divBdr>
                  <w:divsChild>
                    <w:div w:id="1442987990">
                      <w:marLeft w:val="0"/>
                      <w:marRight w:val="0"/>
                      <w:marTop w:val="0"/>
                      <w:marBottom w:val="0"/>
                      <w:divBdr>
                        <w:top w:val="none" w:sz="0" w:space="0" w:color="auto"/>
                        <w:left w:val="none" w:sz="0" w:space="0" w:color="auto"/>
                        <w:bottom w:val="none" w:sz="0" w:space="0" w:color="auto"/>
                        <w:right w:val="none" w:sz="0" w:space="0" w:color="auto"/>
                      </w:divBdr>
                    </w:div>
                  </w:divsChild>
                </w:div>
                <w:div w:id="1458376636">
                  <w:marLeft w:val="0"/>
                  <w:marRight w:val="0"/>
                  <w:marTop w:val="0"/>
                  <w:marBottom w:val="0"/>
                  <w:divBdr>
                    <w:top w:val="none" w:sz="0" w:space="0" w:color="auto"/>
                    <w:left w:val="none" w:sz="0" w:space="0" w:color="auto"/>
                    <w:bottom w:val="none" w:sz="0" w:space="0" w:color="auto"/>
                    <w:right w:val="none" w:sz="0" w:space="0" w:color="auto"/>
                  </w:divBdr>
                  <w:divsChild>
                    <w:div w:id="2133015545">
                      <w:marLeft w:val="0"/>
                      <w:marRight w:val="0"/>
                      <w:marTop w:val="0"/>
                      <w:marBottom w:val="0"/>
                      <w:divBdr>
                        <w:top w:val="none" w:sz="0" w:space="0" w:color="auto"/>
                        <w:left w:val="none" w:sz="0" w:space="0" w:color="auto"/>
                        <w:bottom w:val="none" w:sz="0" w:space="0" w:color="auto"/>
                        <w:right w:val="none" w:sz="0" w:space="0" w:color="auto"/>
                      </w:divBdr>
                    </w:div>
                  </w:divsChild>
                </w:div>
                <w:div w:id="2095121812">
                  <w:marLeft w:val="0"/>
                  <w:marRight w:val="0"/>
                  <w:marTop w:val="0"/>
                  <w:marBottom w:val="0"/>
                  <w:divBdr>
                    <w:top w:val="none" w:sz="0" w:space="0" w:color="auto"/>
                    <w:left w:val="none" w:sz="0" w:space="0" w:color="auto"/>
                    <w:bottom w:val="none" w:sz="0" w:space="0" w:color="auto"/>
                    <w:right w:val="none" w:sz="0" w:space="0" w:color="auto"/>
                  </w:divBdr>
                  <w:divsChild>
                    <w:div w:id="1026911663">
                      <w:marLeft w:val="0"/>
                      <w:marRight w:val="0"/>
                      <w:marTop w:val="0"/>
                      <w:marBottom w:val="0"/>
                      <w:divBdr>
                        <w:top w:val="none" w:sz="0" w:space="0" w:color="auto"/>
                        <w:left w:val="none" w:sz="0" w:space="0" w:color="auto"/>
                        <w:bottom w:val="none" w:sz="0" w:space="0" w:color="auto"/>
                        <w:right w:val="none" w:sz="0" w:space="0" w:color="auto"/>
                      </w:divBdr>
                    </w:div>
                  </w:divsChild>
                </w:div>
                <w:div w:id="1741250215">
                  <w:marLeft w:val="0"/>
                  <w:marRight w:val="0"/>
                  <w:marTop w:val="0"/>
                  <w:marBottom w:val="0"/>
                  <w:divBdr>
                    <w:top w:val="none" w:sz="0" w:space="0" w:color="auto"/>
                    <w:left w:val="none" w:sz="0" w:space="0" w:color="auto"/>
                    <w:bottom w:val="none" w:sz="0" w:space="0" w:color="auto"/>
                    <w:right w:val="none" w:sz="0" w:space="0" w:color="auto"/>
                  </w:divBdr>
                  <w:divsChild>
                    <w:div w:id="188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607">
          <w:marLeft w:val="0"/>
          <w:marRight w:val="0"/>
          <w:marTop w:val="0"/>
          <w:marBottom w:val="0"/>
          <w:divBdr>
            <w:top w:val="none" w:sz="0" w:space="0" w:color="auto"/>
            <w:left w:val="none" w:sz="0" w:space="0" w:color="auto"/>
            <w:bottom w:val="none" w:sz="0" w:space="0" w:color="auto"/>
            <w:right w:val="none" w:sz="0" w:space="0" w:color="auto"/>
          </w:divBdr>
        </w:div>
        <w:div w:id="1983269370">
          <w:marLeft w:val="0"/>
          <w:marRight w:val="0"/>
          <w:marTop w:val="0"/>
          <w:marBottom w:val="0"/>
          <w:divBdr>
            <w:top w:val="none" w:sz="0" w:space="0" w:color="auto"/>
            <w:left w:val="none" w:sz="0" w:space="0" w:color="auto"/>
            <w:bottom w:val="none" w:sz="0" w:space="0" w:color="auto"/>
            <w:right w:val="none" w:sz="0" w:space="0" w:color="auto"/>
          </w:divBdr>
        </w:div>
        <w:div w:id="676999911">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umv.gov.co/sisgestion2019/Documentos/ESTRATEGICOS/DESI/DESI-FM-018-V11_Formato_Mapa_de_Riesgos_de_Proceso-.xlsx" TargetMode="External"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hart" Target="charts/chart2.xml" Id="rId17" /><Relationship Type="http://schemas.openxmlformats.org/officeDocument/2006/relationships/customXml" Target="../customXml/item2.xml" Id="rId2" /><Relationship Type="http://schemas.openxmlformats.org/officeDocument/2006/relationships/chart" Target="charts/chart1.xm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9/05/relationships/documenttasks" Target="documenttasks/documenttasks1.xml" Id="rId24" /><Relationship Type="http://schemas.openxmlformats.org/officeDocument/2006/relationships/numbering" Target="numbering.xml" Id="rId5" /><Relationship Type="http://schemas.openxmlformats.org/officeDocument/2006/relationships/hyperlink" Target="https://uaermv.sharepoint.com/:f:/s/ProcesoDESI/EpQUKNtdT81DvhcQOEmBmSIBuDAAMfhgmZzDfbE9gX_DWg?e=2bBYcy"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ntTable" Target="fontTable.xml" Id="rId22" /><Relationship Type="http://schemas.openxmlformats.org/officeDocument/2006/relationships/glossaryDocument" Target="glossary/document.xml" Id="R391ed761aa5c4a14" /><Relationship Type="http://schemas.openxmlformats.org/officeDocument/2006/relationships/image" Target="/media/image8.png" Id="R205c29e6e0ab460e" /><Relationship Type="http://schemas.microsoft.com/office/2020/10/relationships/intelligence" Target="intelligence2.xml" Id="R4947bb64a0a84a90" /></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is\Downloads\2do%20INFORME%20DE%20RIESGOS%20Cuatrimestral%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is\Downloads\INFORME%20DE%20RIESGOS%201ER%20CUATRIMESTRE%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Zona de riesgo de corrupción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 Corrupción22'!$H$22</c:f>
              <c:strCache>
                <c:ptCount val="1"/>
                <c:pt idx="0">
                  <c:v>RIESGO INHERENTE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Corrupción22'!$G$23:$G$25</c:f>
              <c:strCache>
                <c:ptCount val="3"/>
                <c:pt idx="0">
                  <c:v>Extremo</c:v>
                </c:pt>
                <c:pt idx="1">
                  <c:v>Alto</c:v>
                </c:pt>
                <c:pt idx="2">
                  <c:v>Moderado</c:v>
                </c:pt>
              </c:strCache>
            </c:strRef>
          </c:cat>
          <c:val>
            <c:numRef>
              <c:f>' Corrupción22'!$H$23:$H$25</c:f>
              <c:numCache>
                <c:formatCode>General</c:formatCode>
                <c:ptCount val="3"/>
                <c:pt idx="0">
                  <c:v>0</c:v>
                </c:pt>
                <c:pt idx="1">
                  <c:v>2</c:v>
                </c:pt>
                <c:pt idx="2">
                  <c:v>5</c:v>
                </c:pt>
              </c:numCache>
            </c:numRef>
          </c:val>
          <c:extLst>
            <c:ext xmlns:c16="http://schemas.microsoft.com/office/drawing/2014/chart" uri="{C3380CC4-5D6E-409C-BE32-E72D297353CC}">
              <c16:uniqueId val="{00000000-59AB-40FF-AD78-0B39352605EC}"/>
            </c:ext>
          </c:extLst>
        </c:ser>
        <c:ser>
          <c:idx val="1"/>
          <c:order val="1"/>
          <c:tx>
            <c:strRef>
              <c:f>' Corrupción22'!$I$22</c:f>
              <c:strCache>
                <c:ptCount val="1"/>
                <c:pt idx="0">
                  <c:v>RIESGO RESIDUAL</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Corrupción22'!$G$23:$G$25</c:f>
              <c:strCache>
                <c:ptCount val="3"/>
                <c:pt idx="0">
                  <c:v>Extremo</c:v>
                </c:pt>
                <c:pt idx="1">
                  <c:v>Alto</c:v>
                </c:pt>
                <c:pt idx="2">
                  <c:v>Moderado</c:v>
                </c:pt>
              </c:strCache>
            </c:strRef>
          </c:cat>
          <c:val>
            <c:numRef>
              <c:f>' Corrupción22'!$I$23:$I$25</c:f>
              <c:numCache>
                <c:formatCode>General</c:formatCode>
                <c:ptCount val="3"/>
                <c:pt idx="0">
                  <c:v>0</c:v>
                </c:pt>
                <c:pt idx="1">
                  <c:v>1</c:v>
                </c:pt>
                <c:pt idx="2">
                  <c:v>6</c:v>
                </c:pt>
              </c:numCache>
            </c:numRef>
          </c:val>
          <c:extLst>
            <c:ext xmlns:c16="http://schemas.microsoft.com/office/drawing/2014/chart" uri="{C3380CC4-5D6E-409C-BE32-E72D297353CC}">
              <c16:uniqueId val="{00000001-59AB-40FF-AD78-0B39352605EC}"/>
            </c:ext>
          </c:extLst>
        </c:ser>
        <c:dLbls>
          <c:showLegendKey val="0"/>
          <c:showVal val="0"/>
          <c:showCatName val="0"/>
          <c:showSerName val="0"/>
          <c:showPercent val="0"/>
          <c:showBubbleSize val="0"/>
        </c:dLbls>
        <c:gapWidth val="100"/>
        <c:overlap val="-24"/>
        <c:axId val="1770961920"/>
        <c:axId val="1770959424"/>
      </c:barChart>
      <c:catAx>
        <c:axId val="1770961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0959424"/>
        <c:crosses val="autoZero"/>
        <c:auto val="1"/>
        <c:lblAlgn val="ctr"/>
        <c:lblOffset val="100"/>
        <c:noMultiLvlLbl val="0"/>
      </c:catAx>
      <c:valAx>
        <c:axId val="177095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709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O" sz="1050"/>
              <a:t>Zona de riesgo</a:t>
            </a:r>
          </a:p>
        </c:rich>
      </c:tx>
      <c:layout>
        <c:manualLayout>
          <c:xMode val="edge"/>
          <c:yMode val="edge"/>
          <c:x val="0.34020570359981295"/>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'Gestión 22'!$H$93</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22'!$H$94:$H$97</c:f>
              <c:numCache>
                <c:formatCode>General</c:formatCode>
                <c:ptCount val="4"/>
                <c:pt idx="0">
                  <c:v>0</c:v>
                </c:pt>
                <c:pt idx="1">
                  <c:v>8</c:v>
                </c:pt>
                <c:pt idx="2">
                  <c:v>27</c:v>
                </c:pt>
                <c:pt idx="3">
                  <c:v>1</c:v>
                </c:pt>
              </c:numCache>
            </c:numRef>
          </c:val>
          <c:extLst>
            <c:ext xmlns:c16="http://schemas.microsoft.com/office/drawing/2014/chart" uri="{C3380CC4-5D6E-409C-BE32-E72D297353CC}">
              <c16:uniqueId val="{00000000-2E16-4C3C-A3DD-5D7D19FCCDC4}"/>
            </c:ext>
          </c:extLst>
        </c:ser>
        <c:ser>
          <c:idx val="1"/>
          <c:order val="1"/>
          <c:tx>
            <c:strRef>
              <c:f>'Gestión 22'!$I$93</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'Gestión 22'!$G$94:$G$97</c:f>
              <c:strCache>
                <c:ptCount val="4"/>
                <c:pt idx="0">
                  <c:v>Extremo </c:v>
                </c:pt>
                <c:pt idx="1">
                  <c:v>Alto </c:v>
                </c:pt>
                <c:pt idx="2">
                  <c:v>Moderado</c:v>
                </c:pt>
                <c:pt idx="3">
                  <c:v>Bajo </c:v>
                </c:pt>
              </c:strCache>
            </c:strRef>
          </c:cat>
          <c:val>
            <c:numRef>
              <c:f>'Gestión 22'!$I$94:$I$97</c:f>
              <c:numCache>
                <c:formatCode>General</c:formatCode>
                <c:ptCount val="4"/>
                <c:pt idx="0">
                  <c:v>0</c:v>
                </c:pt>
                <c:pt idx="1">
                  <c:v>3</c:v>
                </c:pt>
                <c:pt idx="2">
                  <c:v>26</c:v>
                </c:pt>
                <c:pt idx="3">
                  <c:v>7</c:v>
                </c:pt>
              </c:numCache>
            </c:numRef>
          </c:val>
          <c:extLst>
            <c:ext xmlns:c16="http://schemas.microsoft.com/office/drawing/2014/chart" uri="{C3380CC4-5D6E-409C-BE32-E72D297353CC}">
              <c16:uniqueId val="{00000001-2E16-4C3C-A3DD-5D7D19FCCDC4}"/>
            </c:ext>
          </c:extLst>
        </c:ser>
        <c:dLbls>
          <c:showLegendKey val="0"/>
          <c:showVal val="0"/>
          <c:showCatName val="0"/>
          <c:showSerName val="0"/>
          <c:showPercent val="0"/>
          <c:showBubbleSize val="0"/>
        </c:dLbls>
        <c:gapWidth val="219"/>
        <c:overlap val="-27"/>
        <c:axId val="341449776"/>
        <c:axId val="341434384"/>
      </c:barChart>
      <c:catAx>
        <c:axId val="3414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34384"/>
        <c:crosses val="autoZero"/>
        <c:auto val="1"/>
        <c:lblAlgn val="ctr"/>
        <c:lblOffset val="100"/>
        <c:noMultiLvlLbl val="0"/>
      </c:catAx>
      <c:valAx>
        <c:axId val="34143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239DA5E-8A11-4914-A2DD-6A70DAD10348}">
    <t:Anchor>
      <t:Comment id="158810976"/>
    </t:Anchor>
    <t:History>
      <t:Event id="{98850D4F-B97F-4D32-8EB4-4B54C542C872}" time="2022-02-17T20:19:57.994Z">
        <t:Attribution userId="S::natalia.norato@umv.gov.co::a7f20160-359e-4cef-8b73-f8491900a007" userProvider="AD" userName="Natalia Norato Mora"/>
        <t:Anchor>
          <t:Comment id="158810976"/>
        </t:Anchor>
        <t:Create/>
      </t:Event>
      <t:Event id="{94D70B17-56AA-4FB5-A5FF-1BE451C4764D}" time="2022-02-17T20:19:57.994Z">
        <t:Attribution userId="S::natalia.norato@umv.gov.co::a7f20160-359e-4cef-8b73-f8491900a007" userProvider="AD" userName="Natalia Norato Mora"/>
        <t:Anchor>
          <t:Comment id="158810976"/>
        </t:Anchor>
        <t:Assign userId="S::paula.ruiz@umv.gov.co::bf89e074-b2bf-4853-9705-320bb5c433f9" userProvider="AD" userName="Paula Lizzette Ruiz Camacho"/>
      </t:Event>
      <t:Event id="{C3FFA231-B326-46FD-8173-41D514558FA5}" time="2022-02-17T20:19:57.994Z">
        <t:Attribution userId="S::natalia.norato@umv.gov.co::a7f20160-359e-4cef-8b73-f8491900a007" userProvider="AD" userName="Natalia Norato Mora"/>
        <t:Anchor>
          <t:Comment id="158810976"/>
        </t:Anchor>
        <t:SetTitle title="@Paula Lizzette Ruiz Camacho acuérdate de solicitar esto"/>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db634a-3c94-45f0-b39a-c15a42b6f3a6}"/>
      </w:docPartPr>
      <w:docPartBody>
        <w:p w14:paraId="68DD0AE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9" ma:contentTypeDescription="Crear nuevo documento." ma:contentTypeScope="" ma:versionID="1546d84508d0a19fa9f2decf4348aac9">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54bed18be0c869b59340f686d3cdf95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E521C-06C2-4D97-9C34-103868E21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1B657-0A81-4148-841C-8557F3550B93}">
  <ds:schemaRefs>
    <ds:schemaRef ds:uri="http://schemas.microsoft.com/sharepoint/v3/contenttype/forms"/>
  </ds:schemaRefs>
</ds:datastoreItem>
</file>

<file path=customXml/itemProps3.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57B56959-6CA2-4282-8480-AD16D3ED28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Alexander Perea Mena</dc:creator>
  <keywords/>
  <dc:description/>
  <lastModifiedBy>Natalia Norato Mora</lastModifiedBy>
  <revision>126</revision>
  <dcterms:created xsi:type="dcterms:W3CDTF">2022-10-07T21:15:00.0000000Z</dcterms:created>
  <dcterms:modified xsi:type="dcterms:W3CDTF">2023-02-10T13:58:54.6591899Z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