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7651A69">
                <wp:simplePos x="0" y="0"/>
                <wp:positionH relativeFrom="page">
                  <wp:posOffset>4105275</wp:posOffset>
                </wp:positionH>
                <wp:positionV relativeFrom="paragraph">
                  <wp:posOffset>5162550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03879D2E"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7B6A9D" w:rsidRPr="00A064EA" w:rsidRDefault="007B6A9D" w:rsidP="00907F8F">
                            <w:pPr>
                              <w:ind w:left="720" w:hanging="720"/>
                              <w:jc w:val="center"/>
                              <w:rPr>
                                <w:rFonts w:ascii="Bahnschrift SemiBold" w:hAnsi="Bahnschrift SemiBold" w:cs="Arial"/>
                                <w:color w:val="000000" w:themeColor="text1"/>
                                <w:sz w:val="12"/>
                                <w:szCs w:val="12"/>
                                <w:lang w:val="es-ES"/>
                              </w:rPr>
                            </w:pPr>
                          </w:p>
                          <w:p w14:paraId="52FC23DA" w14:textId="0BB0A563"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p w14:paraId="12C58C6D" w14:textId="4AC28F39" w:rsidR="007B6A9D" w:rsidRPr="00A064EA" w:rsidRDefault="007B6A9D" w:rsidP="00907F8F">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 xml:space="preserve">VERSIÓN </w:t>
                            </w:r>
                            <w:r w:rsidR="0008652D">
                              <w:rPr>
                                <w:rFonts w:ascii="Bahnschrift SemiBold" w:hAnsi="Bahnschrift SemiBold" w:cs="Arial"/>
                                <w:color w:val="000000" w:themeColor="text1"/>
                                <w:sz w:val="36"/>
                                <w:szCs w:val="36"/>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23.25pt;margin-top:406.5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" filled="f" stroked="f">
                <v:textbox>
                  <w:txbxContent>
                    <w:p w14:paraId="242B646D" w14:textId="03879D2E"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7B6A9D" w:rsidRPr="00A064EA" w:rsidRDefault="007B6A9D" w:rsidP="00907F8F">
                      <w:pPr>
                        <w:ind w:left="720" w:hanging="720"/>
                        <w:jc w:val="center"/>
                        <w:rPr>
                          <w:rFonts w:ascii="Bahnschrift SemiBold" w:hAnsi="Bahnschrift SemiBold" w:cs="Arial"/>
                          <w:color w:val="000000" w:themeColor="text1"/>
                          <w:sz w:val="12"/>
                          <w:szCs w:val="12"/>
                          <w:lang w:val="es-ES"/>
                        </w:rPr>
                      </w:pPr>
                    </w:p>
                    <w:p w14:paraId="52FC23DA" w14:textId="0BB0A563"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p w14:paraId="12C58C6D" w14:textId="4AC28F39" w:rsidR="007B6A9D" w:rsidRPr="00A064EA" w:rsidRDefault="007B6A9D" w:rsidP="00907F8F">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 xml:space="preserve">VERSIÓN </w:t>
                      </w:r>
                      <w:r w:rsidR="0008652D">
                        <w:rPr>
                          <w:rFonts w:ascii="Bahnschrift SemiBold" w:hAnsi="Bahnschrift SemiBold" w:cs="Arial"/>
                          <w:color w:val="000000" w:themeColor="text1"/>
                          <w:sz w:val="36"/>
                          <w:szCs w:val="36"/>
                          <w:lang w:val="es-ES"/>
                        </w:rPr>
                        <w:t>5</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22F2CFF4" w14:textId="3ED5F184" w:rsidR="001856AF" w:rsidRDefault="00BC069B">
      <w:pPr>
        <w:pStyle w:val="TDC1"/>
        <w:tabs>
          <w:tab w:val="left" w:pos="440"/>
          <w:tab w:val="right" w:leader="dot" w:pos="8951"/>
        </w:tabs>
        <w:rPr>
          <w:rFonts w:asciiTheme="minorHAnsi" w:eastAsiaTheme="minorEastAsia" w:hAnsiTheme="minorHAnsi" w:cstheme="minorBidi"/>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78787438" w:history="1">
        <w:r w:rsidR="001856AF" w:rsidRPr="00EF1D61">
          <w:rPr>
            <w:rStyle w:val="Hipervnculo"/>
            <w:rFonts w:cs="Arial"/>
            <w:noProof/>
          </w:rPr>
          <w:t>1.</w:t>
        </w:r>
        <w:r w:rsidR="001856AF">
          <w:rPr>
            <w:rFonts w:asciiTheme="minorHAnsi" w:eastAsiaTheme="minorEastAsia" w:hAnsiTheme="minorHAnsi" w:cstheme="minorBidi"/>
            <w:noProof/>
            <w:lang w:eastAsia="es-CO"/>
          </w:rPr>
          <w:tab/>
        </w:r>
        <w:r w:rsidR="001856AF" w:rsidRPr="00EF1D61">
          <w:rPr>
            <w:rStyle w:val="Hipervnculo"/>
            <w:rFonts w:cs="Arial"/>
            <w:noProof/>
          </w:rPr>
          <w:t>INTRODUCCIÓN.</w:t>
        </w:r>
        <w:r w:rsidR="001856AF">
          <w:rPr>
            <w:noProof/>
            <w:webHidden/>
          </w:rPr>
          <w:tab/>
        </w:r>
        <w:r w:rsidR="001856AF">
          <w:rPr>
            <w:noProof/>
            <w:webHidden/>
          </w:rPr>
          <w:fldChar w:fldCharType="begin"/>
        </w:r>
        <w:r w:rsidR="001856AF">
          <w:rPr>
            <w:noProof/>
            <w:webHidden/>
          </w:rPr>
          <w:instrText xml:space="preserve"> PAGEREF _Toc78787438 \h </w:instrText>
        </w:r>
        <w:r w:rsidR="001856AF">
          <w:rPr>
            <w:noProof/>
            <w:webHidden/>
          </w:rPr>
        </w:r>
        <w:r w:rsidR="001856AF">
          <w:rPr>
            <w:noProof/>
            <w:webHidden/>
          </w:rPr>
          <w:fldChar w:fldCharType="separate"/>
        </w:r>
        <w:r w:rsidR="001856AF">
          <w:rPr>
            <w:noProof/>
            <w:webHidden/>
          </w:rPr>
          <w:t>4</w:t>
        </w:r>
        <w:r w:rsidR="001856AF">
          <w:rPr>
            <w:noProof/>
            <w:webHidden/>
          </w:rPr>
          <w:fldChar w:fldCharType="end"/>
        </w:r>
      </w:hyperlink>
    </w:p>
    <w:p w14:paraId="58208AAC" w14:textId="4AFF0E09"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39" w:history="1">
        <w:r w:rsidR="001856AF" w:rsidRPr="00EF1D61">
          <w:rPr>
            <w:rStyle w:val="Hipervnculo"/>
            <w:rFonts w:ascii="Arial" w:hAnsi="Arial" w:cs="Arial"/>
            <w:b/>
            <w:bCs/>
            <w:noProof/>
            <w:spacing w:val="2"/>
          </w:rPr>
          <w:t>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OBJETIVOS</w:t>
        </w:r>
        <w:r w:rsidR="001856AF">
          <w:rPr>
            <w:noProof/>
            <w:webHidden/>
          </w:rPr>
          <w:tab/>
        </w:r>
        <w:r w:rsidR="001856AF">
          <w:rPr>
            <w:noProof/>
            <w:webHidden/>
          </w:rPr>
          <w:fldChar w:fldCharType="begin"/>
        </w:r>
        <w:r w:rsidR="001856AF">
          <w:rPr>
            <w:noProof/>
            <w:webHidden/>
          </w:rPr>
          <w:instrText xml:space="preserve"> PAGEREF _Toc78787439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7374C9D0" w14:textId="158F325B" w:rsidR="001856AF" w:rsidRDefault="0018478C">
      <w:pPr>
        <w:pStyle w:val="TDC1"/>
        <w:tabs>
          <w:tab w:val="left" w:pos="660"/>
          <w:tab w:val="right" w:leader="dot" w:pos="8951"/>
        </w:tabs>
        <w:rPr>
          <w:rFonts w:asciiTheme="minorHAnsi" w:eastAsiaTheme="minorEastAsia" w:hAnsiTheme="minorHAnsi" w:cstheme="minorBidi"/>
          <w:noProof/>
          <w:lang w:eastAsia="es-CO"/>
        </w:rPr>
      </w:pPr>
      <w:hyperlink w:anchor="_Toc78787440" w:history="1">
        <w:r w:rsidR="001856AF" w:rsidRPr="00EF1D61">
          <w:rPr>
            <w:rStyle w:val="Hipervnculo"/>
            <w:rFonts w:ascii="Arial" w:hAnsi="Arial" w:cs="Arial"/>
            <w:b/>
            <w:noProof/>
            <w:spacing w:val="2"/>
          </w:rPr>
          <w:t>2.1</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Objetivo General</w:t>
        </w:r>
        <w:r w:rsidR="001856AF">
          <w:rPr>
            <w:noProof/>
            <w:webHidden/>
          </w:rPr>
          <w:tab/>
        </w:r>
        <w:r w:rsidR="001856AF">
          <w:rPr>
            <w:noProof/>
            <w:webHidden/>
          </w:rPr>
          <w:fldChar w:fldCharType="begin"/>
        </w:r>
        <w:r w:rsidR="001856AF">
          <w:rPr>
            <w:noProof/>
            <w:webHidden/>
          </w:rPr>
          <w:instrText xml:space="preserve"> PAGEREF _Toc78787440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626F2EE4" w14:textId="14AA0988" w:rsidR="001856AF" w:rsidRDefault="0018478C">
      <w:pPr>
        <w:pStyle w:val="TDC1"/>
        <w:tabs>
          <w:tab w:val="left" w:pos="660"/>
          <w:tab w:val="right" w:leader="dot" w:pos="8951"/>
        </w:tabs>
        <w:rPr>
          <w:rFonts w:asciiTheme="minorHAnsi" w:eastAsiaTheme="minorEastAsia" w:hAnsiTheme="minorHAnsi" w:cstheme="minorBidi"/>
          <w:noProof/>
          <w:lang w:eastAsia="es-CO"/>
        </w:rPr>
      </w:pPr>
      <w:hyperlink w:anchor="_Toc78787441" w:history="1">
        <w:r w:rsidR="001856AF" w:rsidRPr="00EF1D61">
          <w:rPr>
            <w:rStyle w:val="Hipervnculo"/>
            <w:rFonts w:ascii="Arial" w:hAnsi="Arial" w:cs="Arial"/>
            <w:b/>
            <w:noProof/>
            <w:spacing w:val="2"/>
          </w:rPr>
          <w:t>2.2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Objetivos Específicos</w:t>
        </w:r>
        <w:r w:rsidR="001856AF">
          <w:rPr>
            <w:noProof/>
            <w:webHidden/>
          </w:rPr>
          <w:tab/>
        </w:r>
        <w:r w:rsidR="001856AF">
          <w:rPr>
            <w:noProof/>
            <w:webHidden/>
          </w:rPr>
          <w:fldChar w:fldCharType="begin"/>
        </w:r>
        <w:r w:rsidR="001856AF">
          <w:rPr>
            <w:noProof/>
            <w:webHidden/>
          </w:rPr>
          <w:instrText xml:space="preserve"> PAGEREF _Toc78787441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5E66C442" w14:textId="384DA6AE"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42" w:history="1">
        <w:r w:rsidR="001856AF" w:rsidRPr="00EF1D61">
          <w:rPr>
            <w:rStyle w:val="Hipervnculo"/>
            <w:rFonts w:ascii="Arial" w:hAnsi="Arial" w:cs="Arial"/>
            <w:b/>
            <w:bCs/>
            <w:noProof/>
            <w:spacing w:val="2"/>
          </w:rPr>
          <w:t>3.</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ALCANCE</w:t>
        </w:r>
        <w:r w:rsidR="001856AF">
          <w:rPr>
            <w:noProof/>
            <w:webHidden/>
          </w:rPr>
          <w:tab/>
        </w:r>
        <w:r w:rsidR="001856AF">
          <w:rPr>
            <w:noProof/>
            <w:webHidden/>
          </w:rPr>
          <w:fldChar w:fldCharType="begin"/>
        </w:r>
        <w:r w:rsidR="001856AF">
          <w:rPr>
            <w:noProof/>
            <w:webHidden/>
          </w:rPr>
          <w:instrText xml:space="preserve"> PAGEREF _Toc78787442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2783F33E" w14:textId="7EB8B1DC"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43" w:history="1">
        <w:r w:rsidR="001856AF" w:rsidRPr="00EF1D61">
          <w:rPr>
            <w:rStyle w:val="Hipervnculo"/>
            <w:rFonts w:ascii="Arial" w:hAnsi="Arial" w:cs="Arial"/>
            <w:b/>
            <w:bCs/>
            <w:noProof/>
            <w:spacing w:val="2"/>
          </w:rPr>
          <w:t>4.</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CONTEXTO NORMATIVO</w:t>
        </w:r>
        <w:r w:rsidR="001856AF">
          <w:rPr>
            <w:noProof/>
            <w:webHidden/>
          </w:rPr>
          <w:tab/>
        </w:r>
        <w:r w:rsidR="001856AF">
          <w:rPr>
            <w:noProof/>
            <w:webHidden/>
          </w:rPr>
          <w:fldChar w:fldCharType="begin"/>
        </w:r>
        <w:r w:rsidR="001856AF">
          <w:rPr>
            <w:noProof/>
            <w:webHidden/>
          </w:rPr>
          <w:instrText xml:space="preserve"> PAGEREF _Toc78787443 \h </w:instrText>
        </w:r>
        <w:r w:rsidR="001856AF">
          <w:rPr>
            <w:noProof/>
            <w:webHidden/>
          </w:rPr>
        </w:r>
        <w:r w:rsidR="001856AF">
          <w:rPr>
            <w:noProof/>
            <w:webHidden/>
          </w:rPr>
          <w:fldChar w:fldCharType="separate"/>
        </w:r>
        <w:r w:rsidR="001856AF">
          <w:rPr>
            <w:noProof/>
            <w:webHidden/>
          </w:rPr>
          <w:t>6</w:t>
        </w:r>
        <w:r w:rsidR="001856AF">
          <w:rPr>
            <w:noProof/>
            <w:webHidden/>
          </w:rPr>
          <w:fldChar w:fldCharType="end"/>
        </w:r>
      </w:hyperlink>
    </w:p>
    <w:p w14:paraId="0C174E25" w14:textId="544ACD9E"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44" w:history="1">
        <w:r w:rsidR="001856AF" w:rsidRPr="00EF1D61">
          <w:rPr>
            <w:rStyle w:val="Hipervnculo"/>
            <w:rFonts w:cs="Arial"/>
            <w:noProof/>
          </w:rPr>
          <w:t>5.</w:t>
        </w:r>
        <w:r w:rsidR="001856AF">
          <w:rPr>
            <w:rFonts w:asciiTheme="minorHAnsi" w:eastAsiaTheme="minorEastAsia" w:hAnsiTheme="minorHAnsi" w:cstheme="minorBidi"/>
            <w:noProof/>
            <w:lang w:eastAsia="es-CO"/>
          </w:rPr>
          <w:tab/>
        </w:r>
        <w:r w:rsidR="001856AF" w:rsidRPr="00EF1D61">
          <w:rPr>
            <w:rStyle w:val="Hipervnculo"/>
            <w:rFonts w:cs="Arial"/>
            <w:noProof/>
          </w:rPr>
          <w:t>CONTEXTO ESTRATÉGICO</w:t>
        </w:r>
        <w:r w:rsidR="001856AF">
          <w:rPr>
            <w:noProof/>
            <w:webHidden/>
          </w:rPr>
          <w:tab/>
        </w:r>
        <w:r w:rsidR="001856AF">
          <w:rPr>
            <w:noProof/>
            <w:webHidden/>
          </w:rPr>
          <w:fldChar w:fldCharType="begin"/>
        </w:r>
        <w:r w:rsidR="001856AF">
          <w:rPr>
            <w:noProof/>
            <w:webHidden/>
          </w:rPr>
          <w:instrText xml:space="preserve"> PAGEREF _Toc78787444 \h </w:instrText>
        </w:r>
        <w:r w:rsidR="001856AF">
          <w:rPr>
            <w:noProof/>
            <w:webHidden/>
          </w:rPr>
        </w:r>
        <w:r w:rsidR="001856AF">
          <w:rPr>
            <w:noProof/>
            <w:webHidden/>
          </w:rPr>
          <w:fldChar w:fldCharType="separate"/>
        </w:r>
        <w:r w:rsidR="001856AF">
          <w:rPr>
            <w:noProof/>
            <w:webHidden/>
          </w:rPr>
          <w:t>8</w:t>
        </w:r>
        <w:r w:rsidR="001856AF">
          <w:rPr>
            <w:noProof/>
            <w:webHidden/>
          </w:rPr>
          <w:fldChar w:fldCharType="end"/>
        </w:r>
      </w:hyperlink>
    </w:p>
    <w:p w14:paraId="751D92E4" w14:textId="4BF86E32"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45" w:history="1">
        <w:r w:rsidR="001856AF" w:rsidRPr="00EF1D61">
          <w:rPr>
            <w:rStyle w:val="Hipervnculo"/>
            <w:noProof/>
          </w:rPr>
          <w:t>5.1</w:t>
        </w:r>
        <w:r w:rsidR="001856AF">
          <w:rPr>
            <w:rFonts w:asciiTheme="minorHAnsi" w:eastAsiaTheme="minorEastAsia" w:hAnsiTheme="minorHAnsi" w:cstheme="minorBidi"/>
            <w:noProof/>
            <w:lang w:eastAsia="es-CO"/>
          </w:rPr>
          <w:tab/>
        </w:r>
        <w:r w:rsidR="001856AF" w:rsidRPr="00EF1D61">
          <w:rPr>
            <w:rStyle w:val="Hipervnculo"/>
            <w:noProof/>
          </w:rPr>
          <w:t>OBJETO DE LA UAERMV:</w:t>
        </w:r>
        <w:r w:rsidR="001856AF">
          <w:rPr>
            <w:noProof/>
            <w:webHidden/>
          </w:rPr>
          <w:tab/>
        </w:r>
        <w:r w:rsidR="001856AF">
          <w:rPr>
            <w:noProof/>
            <w:webHidden/>
          </w:rPr>
          <w:fldChar w:fldCharType="begin"/>
        </w:r>
        <w:r w:rsidR="001856AF">
          <w:rPr>
            <w:noProof/>
            <w:webHidden/>
          </w:rPr>
          <w:instrText xml:space="preserve"> PAGEREF _Toc78787445 \h </w:instrText>
        </w:r>
        <w:r w:rsidR="001856AF">
          <w:rPr>
            <w:noProof/>
            <w:webHidden/>
          </w:rPr>
        </w:r>
        <w:r w:rsidR="001856AF">
          <w:rPr>
            <w:noProof/>
            <w:webHidden/>
          </w:rPr>
          <w:fldChar w:fldCharType="separate"/>
        </w:r>
        <w:r w:rsidR="001856AF">
          <w:rPr>
            <w:noProof/>
            <w:webHidden/>
          </w:rPr>
          <w:t>8</w:t>
        </w:r>
        <w:r w:rsidR="001856AF">
          <w:rPr>
            <w:noProof/>
            <w:webHidden/>
          </w:rPr>
          <w:fldChar w:fldCharType="end"/>
        </w:r>
      </w:hyperlink>
    </w:p>
    <w:p w14:paraId="0A99308A" w14:textId="42784916"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46" w:history="1">
        <w:r w:rsidR="001856AF" w:rsidRPr="00EF1D61">
          <w:rPr>
            <w:rStyle w:val="Hipervnculo"/>
            <w:noProof/>
          </w:rPr>
          <w:t>5.2</w:t>
        </w:r>
        <w:r w:rsidR="001856AF">
          <w:rPr>
            <w:rFonts w:asciiTheme="minorHAnsi" w:eastAsiaTheme="minorEastAsia" w:hAnsiTheme="minorHAnsi" w:cstheme="minorBidi"/>
            <w:noProof/>
            <w:lang w:eastAsia="es-CO"/>
          </w:rPr>
          <w:tab/>
        </w:r>
        <w:r w:rsidR="001856AF" w:rsidRPr="00EF1D61">
          <w:rPr>
            <w:rStyle w:val="Hipervnculo"/>
            <w:noProof/>
          </w:rPr>
          <w:t>FUNCIONES INSTITUCIONALES:</w:t>
        </w:r>
        <w:r w:rsidR="001856AF">
          <w:rPr>
            <w:noProof/>
            <w:webHidden/>
          </w:rPr>
          <w:tab/>
        </w:r>
        <w:r w:rsidR="001856AF">
          <w:rPr>
            <w:noProof/>
            <w:webHidden/>
          </w:rPr>
          <w:fldChar w:fldCharType="begin"/>
        </w:r>
        <w:r w:rsidR="001856AF">
          <w:rPr>
            <w:noProof/>
            <w:webHidden/>
          </w:rPr>
          <w:instrText xml:space="preserve"> PAGEREF _Toc78787446 \h </w:instrText>
        </w:r>
        <w:r w:rsidR="001856AF">
          <w:rPr>
            <w:noProof/>
            <w:webHidden/>
          </w:rPr>
        </w:r>
        <w:r w:rsidR="001856AF">
          <w:rPr>
            <w:noProof/>
            <w:webHidden/>
          </w:rPr>
          <w:fldChar w:fldCharType="separate"/>
        </w:r>
        <w:r w:rsidR="001856AF">
          <w:rPr>
            <w:noProof/>
            <w:webHidden/>
          </w:rPr>
          <w:t>8</w:t>
        </w:r>
        <w:r w:rsidR="001856AF">
          <w:rPr>
            <w:noProof/>
            <w:webHidden/>
          </w:rPr>
          <w:fldChar w:fldCharType="end"/>
        </w:r>
      </w:hyperlink>
    </w:p>
    <w:p w14:paraId="31E7CD6A" w14:textId="0DC7E24C"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47" w:history="1">
        <w:r w:rsidR="001856AF" w:rsidRPr="00EF1D61">
          <w:rPr>
            <w:rStyle w:val="Hipervnculo"/>
            <w:rFonts w:ascii="Arial" w:hAnsi="Arial" w:cs="Arial"/>
            <w:b/>
            <w:bCs/>
            <w:noProof/>
          </w:rPr>
          <w:t>5.3</w:t>
        </w:r>
        <w:r w:rsidR="001856AF">
          <w:rPr>
            <w:rFonts w:asciiTheme="minorHAnsi" w:eastAsiaTheme="minorEastAsia" w:hAnsiTheme="minorHAnsi" w:cstheme="minorBidi"/>
            <w:noProof/>
            <w:lang w:eastAsia="es-CO"/>
          </w:rPr>
          <w:tab/>
        </w:r>
        <w:r w:rsidR="001856AF" w:rsidRPr="00EF1D61">
          <w:rPr>
            <w:rStyle w:val="Hipervnculo"/>
            <w:rFonts w:ascii="Arial" w:hAnsi="Arial" w:cs="Arial"/>
            <w:b/>
            <w:bCs/>
            <w:noProof/>
          </w:rPr>
          <w:t>MISIÓN:</w:t>
        </w:r>
        <w:r w:rsidR="001856AF">
          <w:rPr>
            <w:noProof/>
            <w:webHidden/>
          </w:rPr>
          <w:tab/>
        </w:r>
        <w:r w:rsidR="001856AF">
          <w:rPr>
            <w:noProof/>
            <w:webHidden/>
          </w:rPr>
          <w:fldChar w:fldCharType="begin"/>
        </w:r>
        <w:r w:rsidR="001856AF">
          <w:rPr>
            <w:noProof/>
            <w:webHidden/>
          </w:rPr>
          <w:instrText xml:space="preserve"> PAGEREF _Toc78787447 \h </w:instrText>
        </w:r>
        <w:r w:rsidR="001856AF">
          <w:rPr>
            <w:noProof/>
            <w:webHidden/>
          </w:rPr>
        </w:r>
        <w:r w:rsidR="001856AF">
          <w:rPr>
            <w:noProof/>
            <w:webHidden/>
          </w:rPr>
          <w:fldChar w:fldCharType="separate"/>
        </w:r>
        <w:r w:rsidR="001856AF">
          <w:rPr>
            <w:noProof/>
            <w:webHidden/>
          </w:rPr>
          <w:t>9</w:t>
        </w:r>
        <w:r w:rsidR="001856AF">
          <w:rPr>
            <w:noProof/>
            <w:webHidden/>
          </w:rPr>
          <w:fldChar w:fldCharType="end"/>
        </w:r>
      </w:hyperlink>
    </w:p>
    <w:p w14:paraId="24C02697" w14:textId="4B37EBA1"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48" w:history="1">
        <w:r w:rsidR="001856AF" w:rsidRPr="00EF1D61">
          <w:rPr>
            <w:rStyle w:val="Hipervnculo"/>
            <w:rFonts w:ascii="Arial" w:hAnsi="Arial" w:cs="Arial"/>
            <w:b/>
            <w:bCs/>
            <w:noProof/>
          </w:rPr>
          <w:t>5.4</w:t>
        </w:r>
        <w:r w:rsidR="001856AF">
          <w:rPr>
            <w:rFonts w:asciiTheme="minorHAnsi" w:eastAsiaTheme="minorEastAsia" w:hAnsiTheme="minorHAnsi" w:cstheme="minorBidi"/>
            <w:noProof/>
            <w:lang w:eastAsia="es-CO"/>
          </w:rPr>
          <w:tab/>
        </w:r>
        <w:r w:rsidR="001856AF" w:rsidRPr="00EF1D61">
          <w:rPr>
            <w:rStyle w:val="Hipervnculo"/>
            <w:rFonts w:ascii="Arial" w:hAnsi="Arial" w:cs="Arial"/>
            <w:b/>
            <w:bCs/>
            <w:noProof/>
          </w:rPr>
          <w:t>VISIÓN:</w:t>
        </w:r>
        <w:r w:rsidR="001856AF">
          <w:rPr>
            <w:noProof/>
            <w:webHidden/>
          </w:rPr>
          <w:tab/>
        </w:r>
        <w:r w:rsidR="001856AF">
          <w:rPr>
            <w:noProof/>
            <w:webHidden/>
          </w:rPr>
          <w:fldChar w:fldCharType="begin"/>
        </w:r>
        <w:r w:rsidR="001856AF">
          <w:rPr>
            <w:noProof/>
            <w:webHidden/>
          </w:rPr>
          <w:instrText xml:space="preserve"> PAGEREF _Toc78787448 \h </w:instrText>
        </w:r>
        <w:r w:rsidR="001856AF">
          <w:rPr>
            <w:noProof/>
            <w:webHidden/>
          </w:rPr>
        </w:r>
        <w:r w:rsidR="001856AF">
          <w:rPr>
            <w:noProof/>
            <w:webHidden/>
          </w:rPr>
          <w:fldChar w:fldCharType="separate"/>
        </w:r>
        <w:r w:rsidR="001856AF">
          <w:rPr>
            <w:noProof/>
            <w:webHidden/>
          </w:rPr>
          <w:t>9</w:t>
        </w:r>
        <w:r w:rsidR="001856AF">
          <w:rPr>
            <w:noProof/>
            <w:webHidden/>
          </w:rPr>
          <w:fldChar w:fldCharType="end"/>
        </w:r>
      </w:hyperlink>
    </w:p>
    <w:p w14:paraId="7A95227A" w14:textId="64B68F1F"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49" w:history="1">
        <w:r w:rsidR="001856AF" w:rsidRPr="00EF1D61">
          <w:rPr>
            <w:rStyle w:val="Hipervnculo"/>
            <w:rFonts w:ascii="Arial" w:hAnsi="Arial" w:cs="Arial"/>
            <w:b/>
            <w:noProof/>
          </w:rPr>
          <w:t>5.5</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rPr>
          <w:t>MAPA DE PROCESOS</w:t>
        </w:r>
        <w:r w:rsidR="001856AF">
          <w:rPr>
            <w:noProof/>
            <w:webHidden/>
          </w:rPr>
          <w:tab/>
        </w:r>
        <w:r w:rsidR="001856AF">
          <w:rPr>
            <w:noProof/>
            <w:webHidden/>
          </w:rPr>
          <w:fldChar w:fldCharType="begin"/>
        </w:r>
        <w:r w:rsidR="001856AF">
          <w:rPr>
            <w:noProof/>
            <w:webHidden/>
          </w:rPr>
          <w:instrText xml:space="preserve"> PAGEREF _Toc78787449 \h </w:instrText>
        </w:r>
        <w:r w:rsidR="001856AF">
          <w:rPr>
            <w:noProof/>
            <w:webHidden/>
          </w:rPr>
        </w:r>
        <w:r w:rsidR="001856AF">
          <w:rPr>
            <w:noProof/>
            <w:webHidden/>
          </w:rPr>
          <w:fldChar w:fldCharType="separate"/>
        </w:r>
        <w:r w:rsidR="001856AF">
          <w:rPr>
            <w:noProof/>
            <w:webHidden/>
          </w:rPr>
          <w:t>9</w:t>
        </w:r>
        <w:r w:rsidR="001856AF">
          <w:rPr>
            <w:noProof/>
            <w:webHidden/>
          </w:rPr>
          <w:fldChar w:fldCharType="end"/>
        </w:r>
      </w:hyperlink>
    </w:p>
    <w:p w14:paraId="4658A84B" w14:textId="73442DF8"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50" w:history="1">
        <w:r w:rsidR="001856AF" w:rsidRPr="00EF1D61">
          <w:rPr>
            <w:rStyle w:val="Hipervnculo"/>
            <w:rFonts w:ascii="Arial" w:hAnsi="Arial" w:cs="Arial"/>
            <w:b/>
            <w:bCs/>
            <w:noProof/>
            <w:lang w:val="es-ES" w:eastAsia="es-CO"/>
          </w:rPr>
          <w:t>6.</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POLÍTICA INSTITUCIONAL DE TRANSPARENCIA Y LUCHA CONTRA LA CORRUPCIÓN</w:t>
        </w:r>
        <w:r w:rsidR="001856AF">
          <w:rPr>
            <w:noProof/>
            <w:webHidden/>
          </w:rPr>
          <w:tab/>
        </w:r>
        <w:r w:rsidR="001856AF">
          <w:rPr>
            <w:noProof/>
            <w:webHidden/>
          </w:rPr>
          <w:fldChar w:fldCharType="begin"/>
        </w:r>
        <w:r w:rsidR="001856AF">
          <w:rPr>
            <w:noProof/>
            <w:webHidden/>
          </w:rPr>
          <w:instrText xml:space="preserve"> PAGEREF _Toc78787450 \h </w:instrText>
        </w:r>
        <w:r w:rsidR="001856AF">
          <w:rPr>
            <w:noProof/>
            <w:webHidden/>
          </w:rPr>
        </w:r>
        <w:r w:rsidR="001856AF">
          <w:rPr>
            <w:noProof/>
            <w:webHidden/>
          </w:rPr>
          <w:fldChar w:fldCharType="separate"/>
        </w:r>
        <w:r w:rsidR="001856AF">
          <w:rPr>
            <w:noProof/>
            <w:webHidden/>
          </w:rPr>
          <w:t>11</w:t>
        </w:r>
        <w:r w:rsidR="001856AF">
          <w:rPr>
            <w:noProof/>
            <w:webHidden/>
          </w:rPr>
          <w:fldChar w:fldCharType="end"/>
        </w:r>
      </w:hyperlink>
    </w:p>
    <w:p w14:paraId="523D1665" w14:textId="44B98B58"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51" w:history="1">
        <w:r w:rsidR="001856AF" w:rsidRPr="00EF1D61">
          <w:rPr>
            <w:rStyle w:val="Hipervnculo"/>
            <w:rFonts w:ascii="Arial" w:hAnsi="Arial" w:cs="Arial"/>
            <w:b/>
            <w:bCs/>
            <w:noProof/>
          </w:rPr>
          <w:t>7.</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rPr>
          <w:t>PARTES INTERESADAS (GRUPOS DE VALOR):</w:t>
        </w:r>
        <w:r w:rsidR="001856AF">
          <w:rPr>
            <w:noProof/>
            <w:webHidden/>
          </w:rPr>
          <w:tab/>
        </w:r>
        <w:r w:rsidR="001856AF">
          <w:rPr>
            <w:noProof/>
            <w:webHidden/>
          </w:rPr>
          <w:fldChar w:fldCharType="begin"/>
        </w:r>
        <w:r w:rsidR="001856AF">
          <w:rPr>
            <w:noProof/>
            <w:webHidden/>
          </w:rPr>
          <w:instrText xml:space="preserve"> PAGEREF _Toc78787451 \h </w:instrText>
        </w:r>
        <w:r w:rsidR="001856AF">
          <w:rPr>
            <w:noProof/>
            <w:webHidden/>
          </w:rPr>
        </w:r>
        <w:r w:rsidR="001856AF">
          <w:rPr>
            <w:noProof/>
            <w:webHidden/>
          </w:rPr>
          <w:fldChar w:fldCharType="separate"/>
        </w:r>
        <w:r w:rsidR="001856AF">
          <w:rPr>
            <w:noProof/>
            <w:webHidden/>
          </w:rPr>
          <w:t>12</w:t>
        </w:r>
        <w:r w:rsidR="001856AF">
          <w:rPr>
            <w:noProof/>
            <w:webHidden/>
          </w:rPr>
          <w:fldChar w:fldCharType="end"/>
        </w:r>
      </w:hyperlink>
    </w:p>
    <w:p w14:paraId="0C90EFAB" w14:textId="3859BF1E" w:rsidR="001856AF" w:rsidRDefault="0018478C">
      <w:pPr>
        <w:pStyle w:val="TDC2"/>
        <w:tabs>
          <w:tab w:val="left" w:pos="660"/>
          <w:tab w:val="right" w:leader="dot" w:pos="8951"/>
        </w:tabs>
        <w:rPr>
          <w:rFonts w:asciiTheme="minorHAnsi" w:eastAsiaTheme="minorEastAsia" w:hAnsiTheme="minorHAnsi" w:cstheme="minorBidi"/>
          <w:noProof/>
          <w:lang w:eastAsia="es-CO"/>
        </w:rPr>
      </w:pPr>
      <w:hyperlink w:anchor="_Toc78787452" w:history="1">
        <w:r w:rsidR="001856AF" w:rsidRPr="00EF1D61">
          <w:rPr>
            <w:rStyle w:val="Hipervnculo"/>
            <w:rFonts w:ascii="Arial" w:hAnsi="Arial" w:cs="Arial"/>
            <w:noProof/>
          </w:rPr>
          <w:t>8.</w:t>
        </w:r>
        <w:r w:rsidR="001856AF">
          <w:rPr>
            <w:rFonts w:asciiTheme="minorHAnsi" w:eastAsiaTheme="minorEastAsia" w:hAnsiTheme="minorHAnsi" w:cstheme="minorBidi"/>
            <w:noProof/>
            <w:lang w:eastAsia="es-CO"/>
          </w:rPr>
          <w:tab/>
        </w:r>
        <w:r w:rsidR="001856AF" w:rsidRPr="00EF1D61">
          <w:rPr>
            <w:rStyle w:val="Hipervnculo"/>
            <w:rFonts w:ascii="Arial" w:hAnsi="Arial" w:cs="Arial"/>
            <w:noProof/>
          </w:rPr>
          <w:t>RECURSOS.</w:t>
        </w:r>
        <w:r w:rsidR="001856AF">
          <w:rPr>
            <w:noProof/>
            <w:webHidden/>
          </w:rPr>
          <w:tab/>
        </w:r>
        <w:r w:rsidR="001856AF">
          <w:rPr>
            <w:noProof/>
            <w:webHidden/>
          </w:rPr>
          <w:fldChar w:fldCharType="begin"/>
        </w:r>
        <w:r w:rsidR="001856AF">
          <w:rPr>
            <w:noProof/>
            <w:webHidden/>
          </w:rPr>
          <w:instrText xml:space="preserve"> PAGEREF _Toc78787452 \h </w:instrText>
        </w:r>
        <w:r w:rsidR="001856AF">
          <w:rPr>
            <w:noProof/>
            <w:webHidden/>
          </w:rPr>
        </w:r>
        <w:r w:rsidR="001856AF">
          <w:rPr>
            <w:noProof/>
            <w:webHidden/>
          </w:rPr>
          <w:fldChar w:fldCharType="separate"/>
        </w:r>
        <w:r w:rsidR="001856AF">
          <w:rPr>
            <w:noProof/>
            <w:webHidden/>
          </w:rPr>
          <w:t>12</w:t>
        </w:r>
        <w:r w:rsidR="001856AF">
          <w:rPr>
            <w:noProof/>
            <w:webHidden/>
          </w:rPr>
          <w:fldChar w:fldCharType="end"/>
        </w:r>
      </w:hyperlink>
    </w:p>
    <w:p w14:paraId="2F4737D5" w14:textId="36BAB3D6" w:rsidR="001856AF" w:rsidRDefault="0018478C">
      <w:pPr>
        <w:pStyle w:val="TDC2"/>
        <w:tabs>
          <w:tab w:val="right" w:leader="dot" w:pos="8951"/>
        </w:tabs>
        <w:rPr>
          <w:rFonts w:asciiTheme="minorHAnsi" w:eastAsiaTheme="minorEastAsia" w:hAnsiTheme="minorHAnsi" w:cstheme="minorBidi"/>
          <w:noProof/>
          <w:lang w:eastAsia="es-CO"/>
        </w:rPr>
      </w:pPr>
      <w:hyperlink w:anchor="_Toc78787453" w:history="1">
        <w:r w:rsidR="001856AF" w:rsidRPr="00EF1D61">
          <w:rPr>
            <w:rStyle w:val="Hipervnculo"/>
            <w:rFonts w:ascii="Arial" w:hAnsi="Arial" w:cs="Arial"/>
            <w:b/>
            <w:noProof/>
            <w:lang w:eastAsia="x-none"/>
          </w:rPr>
          <w:t>8.1. Recurso Humano:</w:t>
        </w:r>
        <w:r w:rsidR="001856AF">
          <w:rPr>
            <w:noProof/>
            <w:webHidden/>
          </w:rPr>
          <w:tab/>
        </w:r>
        <w:r w:rsidR="001856AF">
          <w:rPr>
            <w:noProof/>
            <w:webHidden/>
          </w:rPr>
          <w:fldChar w:fldCharType="begin"/>
        </w:r>
        <w:r w:rsidR="001856AF">
          <w:rPr>
            <w:noProof/>
            <w:webHidden/>
          </w:rPr>
          <w:instrText xml:space="preserve"> PAGEREF _Toc78787453 \h </w:instrText>
        </w:r>
        <w:r w:rsidR="001856AF">
          <w:rPr>
            <w:noProof/>
            <w:webHidden/>
          </w:rPr>
        </w:r>
        <w:r w:rsidR="001856AF">
          <w:rPr>
            <w:noProof/>
            <w:webHidden/>
          </w:rPr>
          <w:fldChar w:fldCharType="separate"/>
        </w:r>
        <w:r w:rsidR="001856AF">
          <w:rPr>
            <w:noProof/>
            <w:webHidden/>
          </w:rPr>
          <w:t>13</w:t>
        </w:r>
        <w:r w:rsidR="001856AF">
          <w:rPr>
            <w:noProof/>
            <w:webHidden/>
          </w:rPr>
          <w:fldChar w:fldCharType="end"/>
        </w:r>
      </w:hyperlink>
    </w:p>
    <w:p w14:paraId="5A35AF82" w14:textId="15C3D277" w:rsidR="001856AF" w:rsidRDefault="0018478C">
      <w:pPr>
        <w:pStyle w:val="TDC2"/>
        <w:tabs>
          <w:tab w:val="right" w:leader="dot" w:pos="8951"/>
        </w:tabs>
        <w:rPr>
          <w:rFonts w:asciiTheme="minorHAnsi" w:eastAsiaTheme="minorEastAsia" w:hAnsiTheme="minorHAnsi" w:cstheme="minorBidi"/>
          <w:noProof/>
          <w:lang w:eastAsia="es-CO"/>
        </w:rPr>
      </w:pPr>
      <w:hyperlink w:anchor="_Toc78787454" w:history="1">
        <w:r w:rsidR="001856AF" w:rsidRPr="00EF1D61">
          <w:rPr>
            <w:rStyle w:val="Hipervnculo"/>
            <w:rFonts w:ascii="Arial" w:hAnsi="Arial" w:cs="Arial"/>
            <w:b/>
            <w:noProof/>
            <w:lang w:eastAsia="x-none"/>
          </w:rPr>
          <w:t>8.2. Recursos Financieros:</w:t>
        </w:r>
        <w:r w:rsidR="001856AF">
          <w:rPr>
            <w:noProof/>
            <w:webHidden/>
          </w:rPr>
          <w:tab/>
        </w:r>
        <w:r w:rsidR="001856AF">
          <w:rPr>
            <w:noProof/>
            <w:webHidden/>
          </w:rPr>
          <w:fldChar w:fldCharType="begin"/>
        </w:r>
        <w:r w:rsidR="001856AF">
          <w:rPr>
            <w:noProof/>
            <w:webHidden/>
          </w:rPr>
          <w:instrText xml:space="preserve"> PAGEREF _Toc78787454 \h </w:instrText>
        </w:r>
        <w:r w:rsidR="001856AF">
          <w:rPr>
            <w:noProof/>
            <w:webHidden/>
          </w:rPr>
        </w:r>
        <w:r w:rsidR="001856AF">
          <w:rPr>
            <w:noProof/>
            <w:webHidden/>
          </w:rPr>
          <w:fldChar w:fldCharType="separate"/>
        </w:r>
        <w:r w:rsidR="001856AF">
          <w:rPr>
            <w:noProof/>
            <w:webHidden/>
          </w:rPr>
          <w:t>13</w:t>
        </w:r>
        <w:r w:rsidR="001856AF">
          <w:rPr>
            <w:noProof/>
            <w:webHidden/>
          </w:rPr>
          <w:fldChar w:fldCharType="end"/>
        </w:r>
      </w:hyperlink>
    </w:p>
    <w:p w14:paraId="589AF2DB" w14:textId="2CC75D0E" w:rsidR="001856AF" w:rsidRDefault="0018478C">
      <w:pPr>
        <w:pStyle w:val="TDC2"/>
        <w:tabs>
          <w:tab w:val="right" w:leader="dot" w:pos="8951"/>
        </w:tabs>
        <w:rPr>
          <w:rFonts w:asciiTheme="minorHAnsi" w:eastAsiaTheme="minorEastAsia" w:hAnsiTheme="minorHAnsi" w:cstheme="minorBidi"/>
          <w:noProof/>
          <w:lang w:eastAsia="es-CO"/>
        </w:rPr>
      </w:pPr>
      <w:hyperlink w:anchor="_Toc78787455" w:history="1">
        <w:r w:rsidR="001856AF" w:rsidRPr="00EF1D61">
          <w:rPr>
            <w:rStyle w:val="Hipervnculo"/>
            <w:rFonts w:ascii="Arial" w:hAnsi="Arial" w:cs="Arial"/>
            <w:b/>
            <w:noProof/>
            <w:lang w:eastAsia="x-none"/>
          </w:rPr>
          <w:t>8.3. Recursos Tecnológicos:</w:t>
        </w:r>
        <w:r w:rsidR="001856AF">
          <w:rPr>
            <w:noProof/>
            <w:webHidden/>
          </w:rPr>
          <w:tab/>
        </w:r>
        <w:r w:rsidR="001856AF">
          <w:rPr>
            <w:noProof/>
            <w:webHidden/>
          </w:rPr>
          <w:fldChar w:fldCharType="begin"/>
        </w:r>
        <w:r w:rsidR="001856AF">
          <w:rPr>
            <w:noProof/>
            <w:webHidden/>
          </w:rPr>
          <w:instrText xml:space="preserve"> PAGEREF _Toc78787455 \h </w:instrText>
        </w:r>
        <w:r w:rsidR="001856AF">
          <w:rPr>
            <w:noProof/>
            <w:webHidden/>
          </w:rPr>
        </w:r>
        <w:r w:rsidR="001856AF">
          <w:rPr>
            <w:noProof/>
            <w:webHidden/>
          </w:rPr>
          <w:fldChar w:fldCharType="separate"/>
        </w:r>
        <w:r w:rsidR="001856AF">
          <w:rPr>
            <w:noProof/>
            <w:webHidden/>
          </w:rPr>
          <w:t>13</w:t>
        </w:r>
        <w:r w:rsidR="001856AF">
          <w:rPr>
            <w:noProof/>
            <w:webHidden/>
          </w:rPr>
          <w:fldChar w:fldCharType="end"/>
        </w:r>
      </w:hyperlink>
    </w:p>
    <w:p w14:paraId="4B639339" w14:textId="5A380D2C" w:rsidR="001856AF" w:rsidRDefault="0018478C">
      <w:pPr>
        <w:pStyle w:val="TDC1"/>
        <w:tabs>
          <w:tab w:val="left" w:pos="440"/>
          <w:tab w:val="right" w:leader="dot" w:pos="8951"/>
        </w:tabs>
        <w:rPr>
          <w:rFonts w:asciiTheme="minorHAnsi" w:eastAsiaTheme="minorEastAsia" w:hAnsiTheme="minorHAnsi" w:cstheme="minorBidi"/>
          <w:noProof/>
          <w:lang w:eastAsia="es-CO"/>
        </w:rPr>
      </w:pPr>
      <w:hyperlink w:anchor="_Toc78787456" w:history="1">
        <w:r w:rsidR="001856AF" w:rsidRPr="00EF1D61">
          <w:rPr>
            <w:rStyle w:val="Hipervnculo"/>
            <w:rFonts w:ascii="Arial" w:hAnsi="Arial" w:cs="Arial"/>
            <w:b/>
            <w:bCs/>
            <w:noProof/>
            <w:spacing w:val="2"/>
          </w:rPr>
          <w:t>9.</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DESARROLLO DE LOS COMPONENTES DEL PLAN ANTICORRUPCIÓN</w:t>
        </w:r>
        <w:r w:rsidR="001856AF">
          <w:rPr>
            <w:noProof/>
            <w:webHidden/>
          </w:rPr>
          <w:tab/>
        </w:r>
        <w:r w:rsidR="001856AF">
          <w:rPr>
            <w:noProof/>
            <w:webHidden/>
          </w:rPr>
          <w:fldChar w:fldCharType="begin"/>
        </w:r>
        <w:r w:rsidR="001856AF">
          <w:rPr>
            <w:noProof/>
            <w:webHidden/>
          </w:rPr>
          <w:instrText xml:space="preserve"> PAGEREF _Toc78787456 \h </w:instrText>
        </w:r>
        <w:r w:rsidR="001856AF">
          <w:rPr>
            <w:noProof/>
            <w:webHidden/>
          </w:rPr>
        </w:r>
        <w:r w:rsidR="001856AF">
          <w:rPr>
            <w:noProof/>
            <w:webHidden/>
          </w:rPr>
          <w:fldChar w:fldCharType="separate"/>
        </w:r>
        <w:r w:rsidR="001856AF">
          <w:rPr>
            <w:noProof/>
            <w:webHidden/>
          </w:rPr>
          <w:t>14</w:t>
        </w:r>
        <w:r w:rsidR="001856AF">
          <w:rPr>
            <w:noProof/>
            <w:webHidden/>
          </w:rPr>
          <w:fldChar w:fldCharType="end"/>
        </w:r>
      </w:hyperlink>
    </w:p>
    <w:p w14:paraId="4613DF7A" w14:textId="16483FF5" w:rsidR="001856AF" w:rsidRDefault="0018478C">
      <w:pPr>
        <w:pStyle w:val="TDC2"/>
        <w:tabs>
          <w:tab w:val="right" w:leader="dot" w:pos="8951"/>
        </w:tabs>
        <w:rPr>
          <w:rFonts w:asciiTheme="minorHAnsi" w:eastAsiaTheme="minorEastAsia" w:hAnsiTheme="minorHAnsi" w:cstheme="minorBidi"/>
          <w:noProof/>
          <w:lang w:eastAsia="es-CO"/>
        </w:rPr>
      </w:pPr>
      <w:hyperlink w:anchor="_Toc78787457" w:history="1">
        <w:r w:rsidR="001856AF" w:rsidRPr="00EF1D61">
          <w:rPr>
            <w:rStyle w:val="Hipervnculo"/>
            <w:rFonts w:ascii="Arial" w:hAnsi="Arial" w:cs="Arial"/>
            <w:noProof/>
            <w:lang w:val="es-ES" w:eastAsia="es-CO"/>
          </w:rPr>
          <w:t>9.1 Gestión del Riesgo de Corrupción – Mapa de Riesgos de Corrupción y medidas para mitigar los riesgos</w:t>
        </w:r>
        <w:r w:rsidR="001856AF">
          <w:rPr>
            <w:noProof/>
            <w:webHidden/>
          </w:rPr>
          <w:tab/>
        </w:r>
        <w:r w:rsidR="001856AF">
          <w:rPr>
            <w:noProof/>
            <w:webHidden/>
          </w:rPr>
          <w:fldChar w:fldCharType="begin"/>
        </w:r>
        <w:r w:rsidR="001856AF">
          <w:rPr>
            <w:noProof/>
            <w:webHidden/>
          </w:rPr>
          <w:instrText xml:space="preserve"> PAGEREF _Toc78787457 \h </w:instrText>
        </w:r>
        <w:r w:rsidR="001856AF">
          <w:rPr>
            <w:noProof/>
            <w:webHidden/>
          </w:rPr>
        </w:r>
        <w:r w:rsidR="001856AF">
          <w:rPr>
            <w:noProof/>
            <w:webHidden/>
          </w:rPr>
          <w:fldChar w:fldCharType="separate"/>
        </w:r>
        <w:r w:rsidR="001856AF">
          <w:rPr>
            <w:noProof/>
            <w:webHidden/>
          </w:rPr>
          <w:t>14</w:t>
        </w:r>
        <w:r w:rsidR="001856AF">
          <w:rPr>
            <w:noProof/>
            <w:webHidden/>
          </w:rPr>
          <w:fldChar w:fldCharType="end"/>
        </w:r>
      </w:hyperlink>
    </w:p>
    <w:p w14:paraId="03712922" w14:textId="1DADE0F2" w:rsidR="001856AF" w:rsidRDefault="0018478C">
      <w:pPr>
        <w:pStyle w:val="TDC2"/>
        <w:tabs>
          <w:tab w:val="right" w:leader="dot" w:pos="8951"/>
        </w:tabs>
        <w:rPr>
          <w:rFonts w:asciiTheme="minorHAnsi" w:eastAsiaTheme="minorEastAsia" w:hAnsiTheme="minorHAnsi" w:cstheme="minorBidi"/>
          <w:noProof/>
          <w:lang w:eastAsia="es-CO"/>
        </w:rPr>
      </w:pPr>
      <w:hyperlink w:anchor="_Toc78787458" w:history="1">
        <w:r w:rsidR="001856AF" w:rsidRPr="00EF1D61">
          <w:rPr>
            <w:rStyle w:val="Hipervnculo"/>
            <w:rFonts w:ascii="Arial" w:hAnsi="Arial" w:cs="Arial"/>
            <w:noProof/>
            <w:spacing w:val="2"/>
          </w:rPr>
          <w:t>9.2 Componente Racionalización de Trámites</w:t>
        </w:r>
        <w:r w:rsidR="001856AF">
          <w:rPr>
            <w:noProof/>
            <w:webHidden/>
          </w:rPr>
          <w:tab/>
        </w:r>
        <w:r w:rsidR="001856AF">
          <w:rPr>
            <w:noProof/>
            <w:webHidden/>
          </w:rPr>
          <w:fldChar w:fldCharType="begin"/>
        </w:r>
        <w:r w:rsidR="001856AF">
          <w:rPr>
            <w:noProof/>
            <w:webHidden/>
          </w:rPr>
          <w:instrText xml:space="preserve"> PAGEREF _Toc78787458 \h </w:instrText>
        </w:r>
        <w:r w:rsidR="001856AF">
          <w:rPr>
            <w:noProof/>
            <w:webHidden/>
          </w:rPr>
        </w:r>
        <w:r w:rsidR="001856AF">
          <w:rPr>
            <w:noProof/>
            <w:webHidden/>
          </w:rPr>
          <w:fldChar w:fldCharType="separate"/>
        </w:r>
        <w:r w:rsidR="001856AF">
          <w:rPr>
            <w:noProof/>
            <w:webHidden/>
          </w:rPr>
          <w:t>16</w:t>
        </w:r>
        <w:r w:rsidR="001856AF">
          <w:rPr>
            <w:noProof/>
            <w:webHidden/>
          </w:rPr>
          <w:fldChar w:fldCharType="end"/>
        </w:r>
      </w:hyperlink>
    </w:p>
    <w:p w14:paraId="2743C0B7" w14:textId="432D2D5D" w:rsidR="001856AF" w:rsidRDefault="0018478C">
      <w:pPr>
        <w:pStyle w:val="TDC2"/>
        <w:tabs>
          <w:tab w:val="right" w:leader="dot" w:pos="8951"/>
        </w:tabs>
        <w:rPr>
          <w:rFonts w:asciiTheme="minorHAnsi" w:eastAsiaTheme="minorEastAsia" w:hAnsiTheme="minorHAnsi" w:cstheme="minorBidi"/>
          <w:noProof/>
          <w:lang w:eastAsia="es-CO"/>
        </w:rPr>
      </w:pPr>
      <w:hyperlink w:anchor="_Toc78787459" w:history="1">
        <w:r w:rsidR="001856AF" w:rsidRPr="00EF1D61">
          <w:rPr>
            <w:rStyle w:val="Hipervnculo"/>
            <w:rFonts w:ascii="Arial" w:hAnsi="Arial" w:cs="Arial"/>
            <w:noProof/>
            <w:spacing w:val="2"/>
          </w:rPr>
          <w:t xml:space="preserve">9.3 </w:t>
        </w:r>
        <w:r w:rsidR="001856AF" w:rsidRPr="00EF1D61">
          <w:rPr>
            <w:rStyle w:val="Hipervnculo"/>
            <w:rFonts w:ascii="Arial" w:hAnsi="Arial" w:cs="Arial"/>
            <w:noProof/>
            <w:lang w:val="es-ES" w:eastAsia="es-CO"/>
          </w:rPr>
          <w:t>Componente Rendición de Cuentas</w:t>
        </w:r>
        <w:r w:rsidR="001856AF">
          <w:rPr>
            <w:noProof/>
            <w:webHidden/>
          </w:rPr>
          <w:tab/>
        </w:r>
        <w:r w:rsidR="001856AF">
          <w:rPr>
            <w:noProof/>
            <w:webHidden/>
          </w:rPr>
          <w:fldChar w:fldCharType="begin"/>
        </w:r>
        <w:r w:rsidR="001856AF">
          <w:rPr>
            <w:noProof/>
            <w:webHidden/>
          </w:rPr>
          <w:instrText xml:space="preserve"> PAGEREF _Toc78787459 \h </w:instrText>
        </w:r>
        <w:r w:rsidR="001856AF">
          <w:rPr>
            <w:noProof/>
            <w:webHidden/>
          </w:rPr>
        </w:r>
        <w:r w:rsidR="001856AF">
          <w:rPr>
            <w:noProof/>
            <w:webHidden/>
          </w:rPr>
          <w:fldChar w:fldCharType="separate"/>
        </w:r>
        <w:r w:rsidR="001856AF">
          <w:rPr>
            <w:noProof/>
            <w:webHidden/>
          </w:rPr>
          <w:t>16</w:t>
        </w:r>
        <w:r w:rsidR="001856AF">
          <w:rPr>
            <w:noProof/>
            <w:webHidden/>
          </w:rPr>
          <w:fldChar w:fldCharType="end"/>
        </w:r>
      </w:hyperlink>
    </w:p>
    <w:p w14:paraId="6D44EB45" w14:textId="34561779" w:rsidR="001856AF" w:rsidRDefault="0018478C">
      <w:pPr>
        <w:pStyle w:val="TDC2"/>
        <w:tabs>
          <w:tab w:val="right" w:leader="dot" w:pos="8951"/>
        </w:tabs>
        <w:rPr>
          <w:rFonts w:asciiTheme="minorHAnsi" w:eastAsiaTheme="minorEastAsia" w:hAnsiTheme="minorHAnsi" w:cstheme="minorBidi"/>
          <w:noProof/>
          <w:lang w:eastAsia="es-CO"/>
        </w:rPr>
      </w:pPr>
      <w:hyperlink w:anchor="_Toc78787460" w:history="1">
        <w:r w:rsidR="001856AF" w:rsidRPr="00EF1D61">
          <w:rPr>
            <w:rStyle w:val="Hipervnculo"/>
            <w:rFonts w:ascii="Arial" w:hAnsi="Arial" w:cs="Arial"/>
            <w:noProof/>
            <w:lang w:val="es-ES" w:eastAsia="es-CO"/>
          </w:rPr>
          <w:t>9.4 Componente Mecanismos para mejorar la Atención a la Ciudadanía</w:t>
        </w:r>
        <w:r w:rsidR="001856AF">
          <w:rPr>
            <w:noProof/>
            <w:webHidden/>
          </w:rPr>
          <w:tab/>
        </w:r>
        <w:r w:rsidR="001856AF">
          <w:rPr>
            <w:noProof/>
            <w:webHidden/>
          </w:rPr>
          <w:fldChar w:fldCharType="begin"/>
        </w:r>
        <w:r w:rsidR="001856AF">
          <w:rPr>
            <w:noProof/>
            <w:webHidden/>
          </w:rPr>
          <w:instrText xml:space="preserve"> PAGEREF _Toc78787460 \h </w:instrText>
        </w:r>
        <w:r w:rsidR="001856AF">
          <w:rPr>
            <w:noProof/>
            <w:webHidden/>
          </w:rPr>
        </w:r>
        <w:r w:rsidR="001856AF">
          <w:rPr>
            <w:noProof/>
            <w:webHidden/>
          </w:rPr>
          <w:fldChar w:fldCharType="separate"/>
        </w:r>
        <w:r w:rsidR="001856AF">
          <w:rPr>
            <w:noProof/>
            <w:webHidden/>
          </w:rPr>
          <w:t>20</w:t>
        </w:r>
        <w:r w:rsidR="001856AF">
          <w:rPr>
            <w:noProof/>
            <w:webHidden/>
          </w:rPr>
          <w:fldChar w:fldCharType="end"/>
        </w:r>
      </w:hyperlink>
    </w:p>
    <w:p w14:paraId="08029827" w14:textId="5A4DF975" w:rsidR="001856AF" w:rsidRDefault="0018478C">
      <w:pPr>
        <w:pStyle w:val="TDC2"/>
        <w:tabs>
          <w:tab w:val="right" w:leader="dot" w:pos="8951"/>
        </w:tabs>
        <w:rPr>
          <w:rFonts w:asciiTheme="minorHAnsi" w:eastAsiaTheme="minorEastAsia" w:hAnsiTheme="minorHAnsi" w:cstheme="minorBidi"/>
          <w:noProof/>
          <w:lang w:eastAsia="es-CO"/>
        </w:rPr>
      </w:pPr>
      <w:hyperlink w:anchor="_Toc78787461" w:history="1">
        <w:r w:rsidR="001856AF" w:rsidRPr="00EF1D61">
          <w:rPr>
            <w:rStyle w:val="Hipervnculo"/>
            <w:rFonts w:ascii="Arial" w:hAnsi="Arial" w:cs="Arial"/>
            <w:noProof/>
            <w:lang w:val="es-ES" w:eastAsia="es-CO"/>
          </w:rPr>
          <w:t>9.5 Componente Mecanismos para la Transparencia y Acceso a la Información</w:t>
        </w:r>
        <w:r w:rsidR="001856AF">
          <w:rPr>
            <w:noProof/>
            <w:webHidden/>
          </w:rPr>
          <w:tab/>
        </w:r>
        <w:r w:rsidR="001856AF">
          <w:rPr>
            <w:noProof/>
            <w:webHidden/>
          </w:rPr>
          <w:fldChar w:fldCharType="begin"/>
        </w:r>
        <w:r w:rsidR="001856AF">
          <w:rPr>
            <w:noProof/>
            <w:webHidden/>
          </w:rPr>
          <w:instrText xml:space="preserve"> PAGEREF _Toc78787461 \h </w:instrText>
        </w:r>
        <w:r w:rsidR="001856AF">
          <w:rPr>
            <w:noProof/>
            <w:webHidden/>
          </w:rPr>
        </w:r>
        <w:r w:rsidR="001856AF">
          <w:rPr>
            <w:noProof/>
            <w:webHidden/>
          </w:rPr>
          <w:fldChar w:fldCharType="separate"/>
        </w:r>
        <w:r w:rsidR="001856AF">
          <w:rPr>
            <w:noProof/>
            <w:webHidden/>
          </w:rPr>
          <w:t>23</w:t>
        </w:r>
        <w:r w:rsidR="001856AF">
          <w:rPr>
            <w:noProof/>
            <w:webHidden/>
          </w:rPr>
          <w:fldChar w:fldCharType="end"/>
        </w:r>
      </w:hyperlink>
    </w:p>
    <w:p w14:paraId="6693BACD" w14:textId="6541443C" w:rsidR="001856AF" w:rsidRDefault="0018478C">
      <w:pPr>
        <w:pStyle w:val="TDC2"/>
        <w:tabs>
          <w:tab w:val="right" w:leader="dot" w:pos="8951"/>
        </w:tabs>
        <w:rPr>
          <w:rFonts w:asciiTheme="minorHAnsi" w:eastAsiaTheme="minorEastAsia" w:hAnsiTheme="minorHAnsi" w:cstheme="minorBidi"/>
          <w:noProof/>
          <w:lang w:eastAsia="es-CO"/>
        </w:rPr>
      </w:pPr>
      <w:hyperlink w:anchor="_Toc78787462" w:history="1">
        <w:r w:rsidR="001856AF" w:rsidRPr="00EF1D61">
          <w:rPr>
            <w:rStyle w:val="Hipervnculo"/>
            <w:rFonts w:ascii="Arial" w:hAnsi="Arial" w:cs="Arial"/>
            <w:noProof/>
            <w:lang w:val="es-ES" w:eastAsia="es-CO"/>
          </w:rPr>
          <w:t>9.6 Componente Adicional: Plan de Gestión de Integridad</w:t>
        </w:r>
        <w:r w:rsidR="001856AF">
          <w:rPr>
            <w:noProof/>
            <w:webHidden/>
          </w:rPr>
          <w:tab/>
        </w:r>
        <w:r w:rsidR="001856AF">
          <w:rPr>
            <w:noProof/>
            <w:webHidden/>
          </w:rPr>
          <w:fldChar w:fldCharType="begin"/>
        </w:r>
        <w:r w:rsidR="001856AF">
          <w:rPr>
            <w:noProof/>
            <w:webHidden/>
          </w:rPr>
          <w:instrText xml:space="preserve"> PAGEREF _Toc78787462 \h </w:instrText>
        </w:r>
        <w:r w:rsidR="001856AF">
          <w:rPr>
            <w:noProof/>
            <w:webHidden/>
          </w:rPr>
        </w:r>
        <w:r w:rsidR="001856AF">
          <w:rPr>
            <w:noProof/>
            <w:webHidden/>
          </w:rPr>
          <w:fldChar w:fldCharType="separate"/>
        </w:r>
        <w:r w:rsidR="001856AF">
          <w:rPr>
            <w:noProof/>
            <w:webHidden/>
          </w:rPr>
          <w:t>26</w:t>
        </w:r>
        <w:r w:rsidR="001856AF">
          <w:rPr>
            <w:noProof/>
            <w:webHidden/>
          </w:rPr>
          <w:fldChar w:fldCharType="end"/>
        </w:r>
      </w:hyperlink>
    </w:p>
    <w:p w14:paraId="4C7231E0" w14:textId="11ED9F78" w:rsidR="001856AF" w:rsidRDefault="0018478C">
      <w:pPr>
        <w:pStyle w:val="TDC2"/>
        <w:tabs>
          <w:tab w:val="right" w:leader="dot" w:pos="8951"/>
        </w:tabs>
        <w:rPr>
          <w:rFonts w:asciiTheme="minorHAnsi" w:eastAsiaTheme="minorEastAsia" w:hAnsiTheme="minorHAnsi" w:cstheme="minorBidi"/>
          <w:noProof/>
          <w:lang w:eastAsia="es-CO"/>
        </w:rPr>
      </w:pPr>
      <w:hyperlink w:anchor="_Toc78787463" w:history="1">
        <w:r w:rsidR="001856AF" w:rsidRPr="00EF1D61">
          <w:rPr>
            <w:rStyle w:val="Hipervnculo"/>
            <w:rFonts w:ascii="Arial" w:hAnsi="Arial" w:cs="Arial"/>
            <w:noProof/>
            <w:lang w:val="es-ES" w:eastAsia="es-CO"/>
          </w:rPr>
          <w:t>9.7 Componente Adicional: Participación Ciudadana</w:t>
        </w:r>
        <w:r w:rsidR="001856AF">
          <w:rPr>
            <w:noProof/>
            <w:webHidden/>
          </w:rPr>
          <w:tab/>
        </w:r>
        <w:r w:rsidR="001856AF">
          <w:rPr>
            <w:noProof/>
            <w:webHidden/>
          </w:rPr>
          <w:fldChar w:fldCharType="begin"/>
        </w:r>
        <w:r w:rsidR="001856AF">
          <w:rPr>
            <w:noProof/>
            <w:webHidden/>
          </w:rPr>
          <w:instrText xml:space="preserve"> PAGEREF _Toc78787463 \h </w:instrText>
        </w:r>
        <w:r w:rsidR="001856AF">
          <w:rPr>
            <w:noProof/>
            <w:webHidden/>
          </w:rPr>
        </w:r>
        <w:r w:rsidR="001856AF">
          <w:rPr>
            <w:noProof/>
            <w:webHidden/>
          </w:rPr>
          <w:fldChar w:fldCharType="separate"/>
        </w:r>
        <w:r w:rsidR="001856AF">
          <w:rPr>
            <w:noProof/>
            <w:webHidden/>
          </w:rPr>
          <w:t>29</w:t>
        </w:r>
        <w:r w:rsidR="001856AF">
          <w:rPr>
            <w:noProof/>
            <w:webHidden/>
          </w:rPr>
          <w:fldChar w:fldCharType="end"/>
        </w:r>
      </w:hyperlink>
    </w:p>
    <w:p w14:paraId="53F02B53" w14:textId="1C87A4ED" w:rsidR="001856AF" w:rsidRDefault="0018478C">
      <w:pPr>
        <w:pStyle w:val="TDC1"/>
        <w:tabs>
          <w:tab w:val="left" w:pos="660"/>
          <w:tab w:val="right" w:leader="dot" w:pos="8951"/>
        </w:tabs>
        <w:rPr>
          <w:rFonts w:asciiTheme="minorHAnsi" w:eastAsiaTheme="minorEastAsia" w:hAnsiTheme="minorHAnsi" w:cstheme="minorBidi"/>
          <w:noProof/>
          <w:lang w:eastAsia="es-CO"/>
        </w:rPr>
      </w:pPr>
      <w:hyperlink w:anchor="_Toc78787464" w:history="1">
        <w:r w:rsidR="001856AF" w:rsidRPr="00EF1D61">
          <w:rPr>
            <w:rStyle w:val="Hipervnculo"/>
            <w:rFonts w:ascii="Arial" w:hAnsi="Arial" w:cs="Arial"/>
            <w:b/>
            <w:bCs/>
            <w:noProof/>
            <w:spacing w:val="2"/>
          </w:rPr>
          <w:t>10.</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SEGUIMIENTO DEL PLAN ANTICORRUPCIÓN</w:t>
        </w:r>
        <w:r w:rsidR="001856AF">
          <w:rPr>
            <w:noProof/>
            <w:webHidden/>
          </w:rPr>
          <w:tab/>
        </w:r>
        <w:r w:rsidR="001856AF">
          <w:rPr>
            <w:noProof/>
            <w:webHidden/>
          </w:rPr>
          <w:fldChar w:fldCharType="begin"/>
        </w:r>
        <w:r w:rsidR="001856AF">
          <w:rPr>
            <w:noProof/>
            <w:webHidden/>
          </w:rPr>
          <w:instrText xml:space="preserve"> PAGEREF _Toc78787464 \h </w:instrText>
        </w:r>
        <w:r w:rsidR="001856AF">
          <w:rPr>
            <w:noProof/>
            <w:webHidden/>
          </w:rPr>
        </w:r>
        <w:r w:rsidR="001856AF">
          <w:rPr>
            <w:noProof/>
            <w:webHidden/>
          </w:rPr>
          <w:fldChar w:fldCharType="separate"/>
        </w:r>
        <w:r w:rsidR="001856AF">
          <w:rPr>
            <w:noProof/>
            <w:webHidden/>
          </w:rPr>
          <w:t>31</w:t>
        </w:r>
        <w:r w:rsidR="001856AF">
          <w:rPr>
            <w:noProof/>
            <w:webHidden/>
          </w:rPr>
          <w:fldChar w:fldCharType="end"/>
        </w:r>
      </w:hyperlink>
    </w:p>
    <w:p w14:paraId="3FBAFDE6" w14:textId="7CC844FF"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65" w:history="1">
        <w:r w:rsidR="001856AF" w:rsidRPr="00EF1D61">
          <w:rPr>
            <w:rStyle w:val="Hipervnculo"/>
            <w:rFonts w:ascii="Arial" w:hAnsi="Arial" w:cs="Arial"/>
            <w:b/>
            <w:noProof/>
            <w:spacing w:val="2"/>
          </w:rPr>
          <w:t>10.1</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Fechas de Seguimiento</w:t>
        </w:r>
        <w:r w:rsidR="001856AF">
          <w:rPr>
            <w:noProof/>
            <w:webHidden/>
          </w:rPr>
          <w:tab/>
        </w:r>
        <w:r w:rsidR="001856AF">
          <w:rPr>
            <w:noProof/>
            <w:webHidden/>
          </w:rPr>
          <w:fldChar w:fldCharType="begin"/>
        </w:r>
        <w:r w:rsidR="001856AF">
          <w:rPr>
            <w:noProof/>
            <w:webHidden/>
          </w:rPr>
          <w:instrText xml:space="preserve"> PAGEREF _Toc78787465 \h </w:instrText>
        </w:r>
        <w:r w:rsidR="001856AF">
          <w:rPr>
            <w:noProof/>
            <w:webHidden/>
          </w:rPr>
        </w:r>
        <w:r w:rsidR="001856AF">
          <w:rPr>
            <w:noProof/>
            <w:webHidden/>
          </w:rPr>
          <w:fldChar w:fldCharType="separate"/>
        </w:r>
        <w:r w:rsidR="001856AF">
          <w:rPr>
            <w:noProof/>
            <w:webHidden/>
          </w:rPr>
          <w:t>31</w:t>
        </w:r>
        <w:r w:rsidR="001856AF">
          <w:rPr>
            <w:noProof/>
            <w:webHidden/>
          </w:rPr>
          <w:fldChar w:fldCharType="end"/>
        </w:r>
      </w:hyperlink>
    </w:p>
    <w:p w14:paraId="03AB25DE" w14:textId="073ED436" w:rsidR="001856AF" w:rsidRDefault="0018478C">
      <w:pPr>
        <w:pStyle w:val="TDC2"/>
        <w:tabs>
          <w:tab w:val="left" w:pos="880"/>
          <w:tab w:val="right" w:leader="dot" w:pos="8951"/>
        </w:tabs>
        <w:rPr>
          <w:rFonts w:asciiTheme="minorHAnsi" w:eastAsiaTheme="minorEastAsia" w:hAnsiTheme="minorHAnsi" w:cstheme="minorBidi"/>
          <w:noProof/>
          <w:lang w:eastAsia="es-CO"/>
        </w:rPr>
      </w:pPr>
      <w:hyperlink w:anchor="_Toc78787466" w:history="1">
        <w:r w:rsidR="001856AF" w:rsidRPr="00EF1D61">
          <w:rPr>
            <w:rStyle w:val="Hipervnculo"/>
            <w:rFonts w:ascii="Arial" w:hAnsi="Arial" w:cs="Arial"/>
            <w:b/>
            <w:noProof/>
            <w:spacing w:val="2"/>
          </w:rPr>
          <w:t>10.2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Modelo de Seguimiento</w:t>
        </w:r>
        <w:r w:rsidR="001856AF">
          <w:rPr>
            <w:noProof/>
            <w:webHidden/>
          </w:rPr>
          <w:tab/>
        </w:r>
        <w:r w:rsidR="001856AF">
          <w:rPr>
            <w:noProof/>
            <w:webHidden/>
          </w:rPr>
          <w:fldChar w:fldCharType="begin"/>
        </w:r>
        <w:r w:rsidR="001856AF">
          <w:rPr>
            <w:noProof/>
            <w:webHidden/>
          </w:rPr>
          <w:instrText xml:space="preserve"> PAGEREF _Toc78787466 \h </w:instrText>
        </w:r>
        <w:r w:rsidR="001856AF">
          <w:rPr>
            <w:noProof/>
            <w:webHidden/>
          </w:rPr>
        </w:r>
        <w:r w:rsidR="001856AF">
          <w:rPr>
            <w:noProof/>
            <w:webHidden/>
          </w:rPr>
          <w:fldChar w:fldCharType="separate"/>
        </w:r>
        <w:r w:rsidR="001856AF">
          <w:rPr>
            <w:noProof/>
            <w:webHidden/>
          </w:rPr>
          <w:t>31</w:t>
        </w:r>
        <w:r w:rsidR="001856AF">
          <w:rPr>
            <w:noProof/>
            <w:webHidden/>
          </w:rPr>
          <w:fldChar w:fldCharType="end"/>
        </w:r>
      </w:hyperlink>
    </w:p>
    <w:p w14:paraId="57D869CC" w14:textId="031520BD" w:rsidR="001856AF" w:rsidRDefault="0018478C">
      <w:pPr>
        <w:pStyle w:val="TDC1"/>
        <w:tabs>
          <w:tab w:val="left" w:pos="660"/>
          <w:tab w:val="right" w:leader="dot" w:pos="8951"/>
        </w:tabs>
        <w:rPr>
          <w:rFonts w:asciiTheme="minorHAnsi" w:eastAsiaTheme="minorEastAsia" w:hAnsiTheme="minorHAnsi" w:cstheme="minorBidi"/>
          <w:noProof/>
          <w:lang w:eastAsia="es-CO"/>
        </w:rPr>
      </w:pPr>
      <w:hyperlink w:anchor="_Toc78787467" w:history="1">
        <w:r w:rsidR="001856AF" w:rsidRPr="00EF1D61">
          <w:rPr>
            <w:rStyle w:val="Hipervnculo"/>
            <w:rFonts w:ascii="Arial" w:hAnsi="Arial" w:cs="Arial"/>
            <w:b/>
            <w:bCs/>
            <w:noProof/>
            <w:spacing w:val="2"/>
          </w:rPr>
          <w:t>12.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SOCIALIZACIÓN DEL PAAC 2021</w:t>
        </w:r>
        <w:r w:rsidR="001856AF">
          <w:rPr>
            <w:noProof/>
            <w:webHidden/>
          </w:rPr>
          <w:tab/>
        </w:r>
        <w:r w:rsidR="001856AF">
          <w:rPr>
            <w:noProof/>
            <w:webHidden/>
          </w:rPr>
          <w:fldChar w:fldCharType="begin"/>
        </w:r>
        <w:r w:rsidR="001856AF">
          <w:rPr>
            <w:noProof/>
            <w:webHidden/>
          </w:rPr>
          <w:instrText xml:space="preserve"> PAGEREF _Toc78787467 \h </w:instrText>
        </w:r>
        <w:r w:rsidR="001856AF">
          <w:rPr>
            <w:noProof/>
            <w:webHidden/>
          </w:rPr>
        </w:r>
        <w:r w:rsidR="001856AF">
          <w:rPr>
            <w:noProof/>
            <w:webHidden/>
          </w:rPr>
          <w:fldChar w:fldCharType="separate"/>
        </w:r>
        <w:r w:rsidR="001856AF">
          <w:rPr>
            <w:noProof/>
            <w:webHidden/>
          </w:rPr>
          <w:t>35</w:t>
        </w:r>
        <w:r w:rsidR="001856AF">
          <w:rPr>
            <w:noProof/>
            <w:webHidden/>
          </w:rPr>
          <w:fldChar w:fldCharType="end"/>
        </w:r>
      </w:hyperlink>
    </w:p>
    <w:p w14:paraId="245FA123" w14:textId="4048DD9A" w:rsidR="001856AF" w:rsidRDefault="0018478C">
      <w:pPr>
        <w:pStyle w:val="TDC1"/>
        <w:tabs>
          <w:tab w:val="left" w:pos="660"/>
          <w:tab w:val="right" w:leader="dot" w:pos="8951"/>
        </w:tabs>
        <w:rPr>
          <w:rFonts w:asciiTheme="minorHAnsi" w:eastAsiaTheme="minorEastAsia" w:hAnsiTheme="minorHAnsi" w:cstheme="minorBidi"/>
          <w:noProof/>
          <w:lang w:eastAsia="es-CO"/>
        </w:rPr>
      </w:pPr>
      <w:hyperlink w:anchor="_Toc78787468" w:history="1">
        <w:r w:rsidR="001856AF" w:rsidRPr="00EF1D61">
          <w:rPr>
            <w:rStyle w:val="Hipervnculo"/>
            <w:rFonts w:ascii="Arial" w:hAnsi="Arial" w:cs="Arial"/>
            <w:b/>
            <w:bCs/>
            <w:noProof/>
            <w:spacing w:val="2"/>
          </w:rPr>
          <w:t>13.</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GLOSARIO</w:t>
        </w:r>
        <w:r w:rsidR="001856AF">
          <w:rPr>
            <w:noProof/>
            <w:webHidden/>
          </w:rPr>
          <w:tab/>
        </w:r>
        <w:r w:rsidR="001856AF">
          <w:rPr>
            <w:noProof/>
            <w:webHidden/>
          </w:rPr>
          <w:fldChar w:fldCharType="begin"/>
        </w:r>
        <w:r w:rsidR="001856AF">
          <w:rPr>
            <w:noProof/>
            <w:webHidden/>
          </w:rPr>
          <w:instrText xml:space="preserve"> PAGEREF _Toc78787468 \h </w:instrText>
        </w:r>
        <w:r w:rsidR="001856AF">
          <w:rPr>
            <w:noProof/>
            <w:webHidden/>
          </w:rPr>
        </w:r>
        <w:r w:rsidR="001856AF">
          <w:rPr>
            <w:noProof/>
            <w:webHidden/>
          </w:rPr>
          <w:fldChar w:fldCharType="separate"/>
        </w:r>
        <w:r w:rsidR="001856AF">
          <w:rPr>
            <w:noProof/>
            <w:webHidden/>
          </w:rPr>
          <w:t>38</w:t>
        </w:r>
        <w:r w:rsidR="001856AF">
          <w:rPr>
            <w:noProof/>
            <w:webHidden/>
          </w:rPr>
          <w:fldChar w:fldCharType="end"/>
        </w:r>
      </w:hyperlink>
    </w:p>
    <w:p w14:paraId="339BFB9D" w14:textId="49C4EE32" w:rsidR="00DA0912" w:rsidRPr="00D27F0A" w:rsidRDefault="00BC069B" w:rsidP="00907F8F">
      <w:pPr>
        <w:jc w:val="both"/>
        <w:rPr>
          <w:rFonts w:ascii="Arial" w:hAnsi="Arial" w:cs="Arial"/>
          <w:bCs/>
        </w:rPr>
      </w:pPr>
      <w:r w:rsidRPr="002F286C">
        <w:rPr>
          <w:rFonts w:ascii="Arial" w:hAnsi="Arial" w:cs="Arial"/>
          <w:bCs/>
        </w:rPr>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FDC5744"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p>
    <w:p w14:paraId="47BB7294" w14:textId="4E0AC820"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210A7E">
          <w:rPr>
            <w:rStyle w:val="Hipervnculo"/>
            <w:rFonts w:ascii="Arial" w:hAnsi="Arial" w:cs="Arial"/>
            <w:b/>
            <w:noProof/>
          </w:rPr>
          <w:t>Tabla No 1</w:t>
        </w:r>
        <w:r w:rsidR="003557D0" w:rsidRPr="00E834B7">
          <w:rPr>
            <w:rStyle w:val="Hipervnculo"/>
            <w:rFonts w:ascii="Arial" w:hAnsi="Arial" w:cs="Arial"/>
            <w:b/>
            <w:noProof/>
          </w:rPr>
          <w:t xml:space="preserve">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w:t>
        </w:r>
        <w:r w:rsidR="003557D0">
          <w:rPr>
            <w:noProof/>
            <w:webHidden/>
          </w:rPr>
          <w:fldChar w:fldCharType="end"/>
        </w:r>
      </w:hyperlink>
      <w:r w:rsidR="00210A7E">
        <w:rPr>
          <w:noProof/>
        </w:rPr>
        <w:t>4</w:t>
      </w:r>
    </w:p>
    <w:p w14:paraId="7D277B7E" w14:textId="33D13B72"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210A7E">
          <w:rPr>
            <w:rStyle w:val="Hipervnculo"/>
            <w:rFonts w:ascii="Arial" w:hAnsi="Arial" w:cs="Arial"/>
            <w:b/>
            <w:noProof/>
          </w:rPr>
          <w:t>Tabla No 2</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w:t>
        </w:r>
        <w:r w:rsidR="003557D0">
          <w:rPr>
            <w:noProof/>
            <w:webHidden/>
          </w:rPr>
          <w:fldChar w:fldCharType="end"/>
        </w:r>
      </w:hyperlink>
      <w:r w:rsidR="00210A7E">
        <w:rPr>
          <w:noProof/>
        </w:rPr>
        <w:t>6</w:t>
      </w:r>
    </w:p>
    <w:p w14:paraId="6EB987E8" w14:textId="5F14B290"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210A7E">
          <w:rPr>
            <w:rStyle w:val="Hipervnculo"/>
            <w:rFonts w:ascii="Arial" w:hAnsi="Arial" w:cs="Arial"/>
            <w:b/>
            <w:noProof/>
          </w:rPr>
          <w:t>Tabla No 3</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w:t>
        </w:r>
        <w:r w:rsidR="003557D0">
          <w:rPr>
            <w:noProof/>
            <w:webHidden/>
          </w:rPr>
          <w:fldChar w:fldCharType="end"/>
        </w:r>
      </w:hyperlink>
      <w:r w:rsidR="00210A7E">
        <w:rPr>
          <w:noProof/>
        </w:rPr>
        <w:t>1</w:t>
      </w:r>
    </w:p>
    <w:p w14:paraId="5E9FC84A" w14:textId="37CD9F70"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210A7E">
          <w:rPr>
            <w:rStyle w:val="Hipervnculo"/>
            <w:rFonts w:ascii="Arial" w:hAnsi="Arial" w:cs="Arial"/>
            <w:b/>
            <w:noProof/>
          </w:rPr>
          <w:t>Tabla No 4</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w:t>
        </w:r>
        <w:r w:rsidR="003557D0">
          <w:rPr>
            <w:noProof/>
            <w:webHidden/>
          </w:rPr>
          <w:fldChar w:fldCharType="end"/>
        </w:r>
      </w:hyperlink>
      <w:r w:rsidR="00210A7E">
        <w:rPr>
          <w:noProof/>
        </w:rPr>
        <w:t>3</w:t>
      </w:r>
    </w:p>
    <w:p w14:paraId="7C9C2B99" w14:textId="5036D1A1" w:rsidR="003557D0" w:rsidRDefault="0018478C">
      <w:pPr>
        <w:pStyle w:val="Tabladeilustraciones"/>
        <w:tabs>
          <w:tab w:val="right" w:leader="dot" w:pos="8951"/>
        </w:tabs>
        <w:rPr>
          <w:noProof/>
        </w:rPr>
      </w:pPr>
      <w:hyperlink w:anchor="_Toc31033145" w:history="1">
        <w:r w:rsidR="00210A7E">
          <w:rPr>
            <w:rStyle w:val="Hipervnculo"/>
            <w:rFonts w:ascii="Arial" w:hAnsi="Arial" w:cs="Arial"/>
            <w:b/>
            <w:noProof/>
          </w:rPr>
          <w:t>Tabla No 5</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77F61C3" w14:textId="2078103F" w:rsidR="00210A7E" w:rsidRDefault="0018478C" w:rsidP="00210A7E">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210A7E" w:rsidRPr="00E834B7">
          <w:rPr>
            <w:rStyle w:val="Hipervnculo"/>
            <w:rFonts w:ascii="Arial" w:hAnsi="Arial" w:cs="Arial"/>
            <w:b/>
            <w:noProof/>
          </w:rPr>
          <w:t>Tabla No 6</w:t>
        </w:r>
        <w:r w:rsidR="00210A7E" w:rsidRPr="00E834B7">
          <w:rPr>
            <w:rStyle w:val="Hipervnculo"/>
            <w:rFonts w:ascii="Arial" w:hAnsi="Arial" w:cs="Arial"/>
            <w:noProof/>
          </w:rPr>
          <w:t xml:space="preserve"> Componente Adicional - Participación Ciudadana</w:t>
        </w:r>
        <w:r w:rsidR="00210A7E">
          <w:rPr>
            <w:noProof/>
            <w:webHidden/>
          </w:rPr>
          <w:tab/>
        </w:r>
        <w:r w:rsidR="00210A7E">
          <w:rPr>
            <w:noProof/>
            <w:webHidden/>
          </w:rPr>
          <w:fldChar w:fldCharType="begin"/>
        </w:r>
        <w:r w:rsidR="00210A7E">
          <w:rPr>
            <w:noProof/>
            <w:webHidden/>
          </w:rPr>
          <w:instrText xml:space="preserve"> PAGEREF _Toc31033144 \h </w:instrText>
        </w:r>
        <w:r w:rsidR="00210A7E">
          <w:rPr>
            <w:noProof/>
            <w:webHidden/>
          </w:rPr>
        </w:r>
        <w:r w:rsidR="00210A7E">
          <w:rPr>
            <w:noProof/>
            <w:webHidden/>
          </w:rPr>
          <w:fldChar w:fldCharType="separate"/>
        </w:r>
        <w:r w:rsidR="00210A7E">
          <w:rPr>
            <w:noProof/>
            <w:webHidden/>
          </w:rPr>
          <w:t>2</w:t>
        </w:r>
        <w:r w:rsidR="00210A7E">
          <w:rPr>
            <w:noProof/>
            <w:webHidden/>
          </w:rPr>
          <w:fldChar w:fldCharType="end"/>
        </w:r>
      </w:hyperlink>
      <w:r w:rsidR="00210A7E">
        <w:rPr>
          <w:noProof/>
        </w:rPr>
        <w:t>9</w:t>
      </w:r>
    </w:p>
    <w:p w14:paraId="34C84615" w14:textId="77777777" w:rsidR="00210A7E" w:rsidRPr="00210A7E" w:rsidRDefault="00210A7E" w:rsidP="00210A7E"/>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ED6F261"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w:t>
        </w:r>
        <w:r w:rsidR="00B74482">
          <w:rPr>
            <w:rStyle w:val="Hipervnculo"/>
            <w:rFonts w:ascii="Arial" w:hAnsi="Arial" w:cs="Arial"/>
            <w:noProof/>
          </w:rPr>
          <w:t>2021</w:t>
        </w:r>
        <w:r w:rsidR="003557D0" w:rsidRPr="00532351">
          <w:rPr>
            <w:rStyle w:val="Hipervnculo"/>
            <w:rFonts w:ascii="Arial" w:hAnsi="Arial" w:cs="Arial"/>
            <w:noProof/>
          </w:rPr>
          <w:t>-Borrador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77D2A493" w:rsidR="003557D0" w:rsidRDefault="0018478C">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w:t>
        </w:r>
        <w:r w:rsidR="00B74482">
          <w:rPr>
            <w:rStyle w:val="Hipervnculo"/>
            <w:rFonts w:ascii="Arial" w:hAnsi="Arial" w:cs="Arial"/>
            <w:noProof/>
          </w:rPr>
          <w:t>2021</w:t>
        </w:r>
        <w:r w:rsidR="003557D0" w:rsidRPr="00532351">
          <w:rPr>
            <w:rStyle w:val="Hipervnculo"/>
            <w:rFonts w:ascii="Arial" w:hAnsi="Arial" w:cs="Arial"/>
            <w:noProof/>
          </w:rPr>
          <w:t>-Borrador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78787438"/>
      <w:r w:rsidR="0081353B" w:rsidRPr="003262A0">
        <w:rPr>
          <w:rFonts w:cs="Arial"/>
          <w:sz w:val="22"/>
          <w:szCs w:val="22"/>
        </w:rPr>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62753C49" w14:textId="18A46C4C"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BF4901">
        <w:rPr>
          <w:rFonts w:ascii="Arial" w:hAnsi="Arial" w:cs="Arial"/>
          <w:lang w:val="es-ES" w:eastAsia="es-CO"/>
        </w:rPr>
        <w:t>1</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74527C5C"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1D1A16" w:rsidRPr="00AA5B96">
        <w:rPr>
          <w:rFonts w:ascii="Arial" w:hAnsi="Arial" w:cs="Arial"/>
          <w:b/>
          <w:bCs/>
          <w:lang w:val="es-ES" w:eastAsia="es-CO"/>
        </w:rPr>
        <w:t xml:space="preserve">Trámites, </w:t>
      </w:r>
      <w:r w:rsidR="006507AA" w:rsidRPr="00AA5B96">
        <w:rPr>
          <w:rFonts w:ascii="Arial" w:hAnsi="Arial" w:cs="Arial"/>
          <w:b/>
          <w:bCs/>
          <w:lang w:val="es-ES" w:eastAsia="es-CO"/>
        </w:rPr>
        <w:t>S</w:t>
      </w:r>
      <w:r w:rsidRPr="00AA5B96">
        <w:rPr>
          <w:rFonts w:ascii="Arial" w:hAnsi="Arial" w:cs="Arial"/>
          <w:b/>
          <w:bCs/>
          <w:lang w:val="es-ES" w:eastAsia="es-CO"/>
        </w:rPr>
        <w:t>ervici</w:t>
      </w:r>
      <w:r w:rsidR="00BF4901" w:rsidRPr="00AA5B96">
        <w:rPr>
          <w:rFonts w:ascii="Arial" w:hAnsi="Arial" w:cs="Arial"/>
          <w:b/>
          <w:bCs/>
          <w:lang w:val="es-ES" w:eastAsia="es-CO"/>
        </w:rPr>
        <w:t xml:space="preserve">o a la Ciudadanía, </w:t>
      </w:r>
      <w:r w:rsidR="006507AA" w:rsidRPr="00AA5B96">
        <w:rPr>
          <w:rFonts w:ascii="Arial" w:hAnsi="Arial" w:cs="Arial"/>
          <w:b/>
          <w:bCs/>
          <w:lang w:val="es-ES" w:eastAsia="es-CO"/>
        </w:rPr>
        <w:t>T</w:t>
      </w:r>
      <w:r w:rsidRPr="00AA5B96">
        <w:rPr>
          <w:rFonts w:ascii="Arial" w:hAnsi="Arial" w:cs="Arial"/>
          <w:b/>
          <w:bCs/>
          <w:lang w:val="es-ES" w:eastAsia="es-CO"/>
        </w:rPr>
        <w:t>ransparencia, Rendición de Cuentas</w:t>
      </w:r>
      <w:r w:rsidR="006507AA" w:rsidRPr="00AA5B96">
        <w:rPr>
          <w:rFonts w:ascii="Arial" w:hAnsi="Arial" w:cs="Arial"/>
          <w:b/>
          <w:bCs/>
          <w:lang w:val="es-ES" w:eastAsia="es-CO"/>
        </w:rPr>
        <w:t xml:space="preserve"> </w:t>
      </w:r>
      <w:r w:rsidRPr="00AA5B96">
        <w:rPr>
          <w:rFonts w:ascii="Arial" w:hAnsi="Arial" w:cs="Arial"/>
          <w:b/>
          <w:bCs/>
          <w:lang w:val="es-ES" w:eastAsia="es-CO"/>
        </w:rPr>
        <w:t>y Componente Adicional (</w:t>
      </w:r>
      <w:r w:rsidR="00BF4901" w:rsidRPr="00AA5B96">
        <w:rPr>
          <w:rFonts w:ascii="Arial" w:hAnsi="Arial" w:cs="Arial"/>
          <w:b/>
          <w:bCs/>
          <w:lang w:val="es-ES" w:eastAsia="es-CO"/>
        </w:rPr>
        <w:t xml:space="preserve">Plan de Gestión de </w:t>
      </w:r>
      <w:r w:rsidR="001D1A16" w:rsidRPr="00AA5B96">
        <w:rPr>
          <w:rFonts w:ascii="Arial" w:hAnsi="Arial" w:cs="Arial"/>
          <w:b/>
          <w:bCs/>
          <w:lang w:val="es-ES" w:eastAsia="es-CO"/>
        </w:rPr>
        <w:t>Integridad</w:t>
      </w:r>
      <w:r w:rsidRPr="00AA5B96">
        <w:rPr>
          <w:rFonts w:ascii="Arial" w:hAnsi="Arial" w:cs="Arial"/>
          <w:b/>
          <w:bCs/>
          <w:lang w:val="es-ES" w:eastAsia="es-CO"/>
        </w:rPr>
        <w:t>)</w:t>
      </w:r>
      <w:r w:rsidR="002261B0" w:rsidRPr="00AA5B96">
        <w:rPr>
          <w:rFonts w:ascii="Arial" w:hAnsi="Arial" w:cs="Arial"/>
          <w:b/>
          <w:bCs/>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42AE6F0A"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125DBA">
        <w:rPr>
          <w:rFonts w:ascii="Arial" w:hAnsi="Arial" w:cs="Arial"/>
          <w:spacing w:val="2"/>
          <w:lang w:val="es-ES"/>
        </w:rPr>
        <w:t>tres (3</w:t>
      </w:r>
      <w:r w:rsidR="00240E9A">
        <w:rPr>
          <w:rFonts w:ascii="Arial" w:hAnsi="Arial" w:cs="Arial"/>
          <w:spacing w:val="2"/>
          <w:lang w:val="es-ES"/>
        </w:rPr>
        <w:t>)</w:t>
      </w:r>
      <w:r w:rsidR="00BF4901">
        <w:rPr>
          <w:rFonts w:ascii="Arial" w:hAnsi="Arial" w:cs="Arial"/>
          <w:spacing w:val="2"/>
          <w:lang w:val="es-ES"/>
        </w:rPr>
        <w:t xml:space="preserve">, </w:t>
      </w:r>
      <w:r w:rsidR="00A23A2C">
        <w:rPr>
          <w:rFonts w:ascii="Arial" w:hAnsi="Arial" w:cs="Arial"/>
          <w:spacing w:val="2"/>
          <w:lang w:val="es-ES"/>
        </w:rPr>
        <w:t>y los cambios se dieron principalmente en el componente de Rendición de Cuentas</w:t>
      </w:r>
      <w:r w:rsidR="00125DBA">
        <w:rPr>
          <w:rFonts w:ascii="Arial" w:hAnsi="Arial" w:cs="Arial"/>
          <w:spacing w:val="2"/>
          <w:lang w:val="es-ES"/>
        </w:rPr>
        <w:t xml:space="preserve"> y el componente de Atención a la Ciudadanía</w:t>
      </w:r>
      <w:r w:rsidR="00A23A2C">
        <w:rPr>
          <w:rFonts w:ascii="Arial" w:hAnsi="Arial" w:cs="Arial"/>
          <w:spacing w:val="2"/>
          <w:lang w:val="es-ES"/>
        </w:rPr>
        <w:t xml:space="preserve">, en donde fue necesario ajustar las fechas de algunos productos y vincular nuevas actividades en el marco de la mejora de este instrumento.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78787439"/>
      <w:r w:rsidRPr="003262A0">
        <w:rPr>
          <w:rFonts w:ascii="Arial" w:hAnsi="Arial" w:cs="Arial"/>
          <w:b/>
          <w:spacing w:val="2"/>
        </w:rPr>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78787440"/>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78787441"/>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78787442"/>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78787443"/>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Todas las entidades deberán centralizar en una sola oficina o dependencia, 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r w:rsidR="002B7DAA" w:rsidRPr="00AB295C" w14:paraId="3EFFC028" w14:textId="77777777" w:rsidTr="00240E9A">
        <w:trPr>
          <w:trHeight w:val="70"/>
        </w:trPr>
        <w:tc>
          <w:tcPr>
            <w:tcW w:w="1211" w:type="pct"/>
          </w:tcPr>
          <w:p w14:paraId="5A81A3DF" w14:textId="2E929F82" w:rsidR="002B7DAA" w:rsidRDefault="002B7DAA"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 xml:space="preserve">Directiva 005 de 2020 </w:t>
            </w:r>
          </w:p>
        </w:tc>
        <w:tc>
          <w:tcPr>
            <w:tcW w:w="3789" w:type="pct"/>
          </w:tcPr>
          <w:p w14:paraId="3A78952D" w14:textId="57434117" w:rsidR="002B7DAA" w:rsidRPr="0086754F" w:rsidRDefault="002B7DAA" w:rsidP="00240E9A">
            <w:pPr>
              <w:pStyle w:val="Prrafodelista"/>
              <w:jc w:val="both"/>
              <w:rPr>
                <w:rFonts w:ascii="Arial" w:hAnsi="Arial" w:cs="Arial"/>
                <w:sz w:val="18"/>
                <w:szCs w:val="18"/>
                <w:lang w:eastAsia="es-CO"/>
              </w:rPr>
            </w:pPr>
            <w:r>
              <w:rPr>
                <w:rFonts w:ascii="Arial" w:hAnsi="Arial" w:cs="Arial"/>
                <w:sz w:val="18"/>
                <w:szCs w:val="18"/>
                <w:lang w:eastAsia="es-CO"/>
              </w:rPr>
              <w:t>“Directrices sobre Gobierno Abierto de Bogotá”</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78787444"/>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78787445"/>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78787446"/>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78787447"/>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78787448"/>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78787449"/>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1BE23077" w14:textId="0D28A44F" w:rsidR="00AA5B96" w:rsidRDefault="00AA5B96">
      <w:pPr>
        <w:widowControl/>
        <w:rPr>
          <w:rFonts w:ascii="Arial" w:hAnsi="Arial" w:cs="Arial"/>
          <w:bCs/>
          <w:color w:val="000000"/>
        </w:rPr>
      </w:pPr>
      <w:r>
        <w:rPr>
          <w:rFonts w:ascii="Arial" w:hAnsi="Arial" w:cs="Arial"/>
          <w:bCs/>
          <w:color w:val="000000"/>
        </w:rPr>
        <w:br w:type="page"/>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3"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3"/>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3D760553" w14:textId="44FD33C4" w:rsidR="001B2CBB" w:rsidRPr="00C06214" w:rsidRDefault="004E45C5" w:rsidP="007C5F53">
      <w:pPr>
        <w:contextualSpacing/>
        <w:jc w:val="center"/>
        <w:rPr>
          <w:rFonts w:ascii="Arial" w:hAnsi="Arial" w:cs="Arial"/>
          <w:bCs/>
          <w:color w:val="000000"/>
          <w:sz w:val="20"/>
          <w:szCs w:val="20"/>
        </w:rPr>
      </w:pPr>
      <w:r>
        <w:rPr>
          <w:rFonts w:ascii="Arial" w:hAnsi="Arial" w:cs="Arial"/>
          <w:bCs/>
          <w:color w:val="000000"/>
          <w:sz w:val="20"/>
          <w:szCs w:val="20"/>
        </w:rPr>
        <w:t>.</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4" w:name="_Toc78787450"/>
      <w:r>
        <w:rPr>
          <w:rFonts w:ascii="Arial" w:hAnsi="Arial" w:cs="Arial"/>
          <w:b/>
          <w:spacing w:val="2"/>
        </w:rPr>
        <w:t>POLÍ</w:t>
      </w:r>
      <w:r w:rsidR="006054D0" w:rsidRPr="008C279F">
        <w:rPr>
          <w:rFonts w:ascii="Arial" w:hAnsi="Arial" w:cs="Arial"/>
          <w:b/>
          <w:spacing w:val="2"/>
        </w:rPr>
        <w:t>TICA INSTITUCIONAL DE TRANSPARENCIA Y LUCHA CONTRA LA CORRUPCIÓN</w:t>
      </w:r>
      <w:bookmarkEnd w:id="44"/>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5" w:name="_Toc78787451"/>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5"/>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6"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6"/>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7" w:name="_Toc78787452"/>
      <w:r w:rsidRPr="003C0F33">
        <w:rPr>
          <w:rFonts w:ascii="Arial" w:hAnsi="Arial" w:cs="Arial"/>
          <w:color w:val="000000" w:themeColor="text1"/>
          <w:sz w:val="22"/>
          <w:szCs w:val="22"/>
          <w:lang w:val="es-CO"/>
        </w:rPr>
        <w:t>RECURSOS.</w:t>
      </w:r>
      <w:bookmarkEnd w:id="47"/>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8" w:name="_Toc78787453"/>
      <w:r>
        <w:rPr>
          <w:rFonts w:ascii="Arial" w:hAnsi="Arial" w:cs="Arial"/>
          <w:b/>
          <w:lang w:eastAsia="x-none"/>
        </w:rPr>
        <w:t>8.1</w:t>
      </w:r>
      <w:r w:rsidRPr="003C0F33">
        <w:rPr>
          <w:rFonts w:ascii="Arial" w:hAnsi="Arial" w:cs="Arial"/>
          <w:b/>
          <w:lang w:eastAsia="x-none"/>
        </w:rPr>
        <w:t>. Recurso Humano:</w:t>
      </w:r>
      <w:bookmarkEnd w:id="48"/>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09CE06B"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7DCC9285" w14:textId="2DDC84FF" w:rsidR="00D606E9" w:rsidRDefault="00345D71" w:rsidP="007C5F53">
      <w:pPr>
        <w:pStyle w:val="Prrafodelista"/>
        <w:ind w:left="720"/>
        <w:jc w:val="both"/>
        <w:outlineLvl w:val="1"/>
        <w:rPr>
          <w:rFonts w:ascii="Arial" w:hAnsi="Arial" w:cs="Arial"/>
          <w:b/>
          <w:lang w:eastAsia="x-none"/>
        </w:rPr>
      </w:pPr>
      <w:bookmarkStart w:id="49" w:name="_Toc78787454"/>
      <w:r>
        <w:rPr>
          <w:rFonts w:ascii="Arial" w:hAnsi="Arial" w:cs="Arial"/>
          <w:b/>
          <w:lang w:eastAsia="x-none"/>
        </w:rPr>
        <w:t>8.2.</w:t>
      </w:r>
      <w:r w:rsidRPr="003C0F33">
        <w:rPr>
          <w:rFonts w:ascii="Arial" w:hAnsi="Arial" w:cs="Arial"/>
          <w:b/>
          <w:lang w:eastAsia="x-none"/>
        </w:rPr>
        <w:t xml:space="preserve"> Recursos Financieros:</w:t>
      </w:r>
      <w:bookmarkEnd w:id="49"/>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3B853453"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0" w:name="_Toc78787455"/>
      <w:r>
        <w:rPr>
          <w:rFonts w:ascii="Arial" w:hAnsi="Arial" w:cs="Arial"/>
          <w:b/>
          <w:lang w:eastAsia="x-none"/>
        </w:rPr>
        <w:t>8.3.</w:t>
      </w:r>
      <w:r w:rsidRPr="006E0060">
        <w:rPr>
          <w:rFonts w:ascii="Arial" w:hAnsi="Arial" w:cs="Arial"/>
          <w:b/>
          <w:lang w:eastAsia="x-none"/>
        </w:rPr>
        <w:t xml:space="preserve"> Recursos Tecnológicos:</w:t>
      </w:r>
      <w:bookmarkEnd w:id="50"/>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1" w:name="_Toc78787456"/>
      <w:r w:rsidRPr="003262A0">
        <w:rPr>
          <w:rFonts w:ascii="Arial" w:hAnsi="Arial" w:cs="Arial"/>
          <w:b/>
          <w:spacing w:val="2"/>
        </w:rPr>
        <w:t>DESARROLLO DE LOS COMPONENTES DEL PLAN ANTICORRUPCIÓN</w:t>
      </w:r>
      <w:bookmarkEnd w:id="51"/>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2" w:name="_Toc78787457"/>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2"/>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59C1BAAA" w:rsidR="004B6116" w:rsidRDefault="004B6116" w:rsidP="007C5F53">
      <w:pPr>
        <w:pStyle w:val="Descripcin"/>
        <w:spacing w:after="0"/>
        <w:jc w:val="center"/>
        <w:rPr>
          <w:rFonts w:ascii="Arial" w:hAnsi="Arial" w:cs="Arial"/>
          <w:i w:val="0"/>
          <w:color w:val="auto"/>
          <w:sz w:val="20"/>
          <w:szCs w:val="20"/>
        </w:rPr>
      </w:pPr>
      <w:bookmarkStart w:id="53"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3"/>
    </w:p>
    <w:tbl>
      <w:tblPr>
        <w:tblW w:w="5000" w:type="pct"/>
        <w:tblCellMar>
          <w:left w:w="70" w:type="dxa"/>
          <w:right w:w="70" w:type="dxa"/>
        </w:tblCellMar>
        <w:tblLook w:val="04A0" w:firstRow="1" w:lastRow="0" w:firstColumn="1" w:lastColumn="0" w:noHBand="0" w:noVBand="1"/>
      </w:tblPr>
      <w:tblGrid>
        <w:gridCol w:w="2150"/>
        <w:gridCol w:w="407"/>
        <w:gridCol w:w="1887"/>
        <w:gridCol w:w="1509"/>
        <w:gridCol w:w="1509"/>
        <w:gridCol w:w="1479"/>
      </w:tblGrid>
      <w:tr w:rsidR="00755EFA" w:rsidRPr="00755EFA" w14:paraId="7B7D4A65" w14:textId="77777777" w:rsidTr="00755EF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A15A590"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PLAN ANTICORRUPCIÓN Y DE ATENCIÓN AL CIUDADANO</w:t>
            </w:r>
          </w:p>
        </w:tc>
      </w:tr>
      <w:tr w:rsidR="00755EFA" w:rsidRPr="00755EFA" w14:paraId="618BA711" w14:textId="77777777" w:rsidTr="00755EFA">
        <w:trPr>
          <w:trHeight w:val="600"/>
        </w:trPr>
        <w:tc>
          <w:tcPr>
            <w:tcW w:w="10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9BF0AB" w14:textId="77777777" w:rsidR="00755EFA" w:rsidRPr="00755EFA" w:rsidRDefault="00755EFA" w:rsidP="00755EFA">
            <w:pPr>
              <w:widowControl/>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Entidad</w:t>
            </w:r>
          </w:p>
        </w:tc>
        <w:tc>
          <w:tcPr>
            <w:tcW w:w="3962" w:type="pct"/>
            <w:gridSpan w:val="4"/>
            <w:tcBorders>
              <w:top w:val="single" w:sz="8" w:space="0" w:color="auto"/>
              <w:left w:val="nil"/>
              <w:bottom w:val="single" w:sz="8" w:space="0" w:color="auto"/>
              <w:right w:val="single" w:sz="8" w:space="0" w:color="000000"/>
            </w:tcBorders>
            <w:shd w:val="clear" w:color="auto" w:fill="auto"/>
            <w:vAlign w:val="center"/>
            <w:hideMark/>
          </w:tcPr>
          <w:p w14:paraId="496C79DB"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UNIDAD ADMINISTRATIVA ESPECIAL DE REHABILITACIÓN Y MANTENIMIENTO VIAL</w:t>
            </w:r>
          </w:p>
        </w:tc>
      </w:tr>
      <w:tr w:rsidR="00755EFA" w:rsidRPr="00755EFA" w14:paraId="74D0EFA3" w14:textId="77777777" w:rsidTr="00755EFA">
        <w:trPr>
          <w:trHeight w:val="315"/>
        </w:trPr>
        <w:tc>
          <w:tcPr>
            <w:tcW w:w="10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950F37" w14:textId="77777777" w:rsidR="00755EFA" w:rsidRPr="00755EFA" w:rsidRDefault="00755EFA" w:rsidP="00755EFA">
            <w:pPr>
              <w:widowControl/>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Vigencia</w:t>
            </w:r>
          </w:p>
        </w:tc>
        <w:tc>
          <w:tcPr>
            <w:tcW w:w="396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2759B3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ENERO DE 2021 A DICIEMBRE DE 2021</w:t>
            </w:r>
          </w:p>
        </w:tc>
      </w:tr>
      <w:tr w:rsidR="00755EFA" w:rsidRPr="00755EFA" w14:paraId="0F72B820" w14:textId="77777777" w:rsidTr="00755EFA">
        <w:trPr>
          <w:trHeight w:val="315"/>
        </w:trPr>
        <w:tc>
          <w:tcPr>
            <w:tcW w:w="10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862BD1" w14:textId="77777777" w:rsidR="00755EFA" w:rsidRPr="00755EFA" w:rsidRDefault="00755EFA" w:rsidP="00755EFA">
            <w:pPr>
              <w:widowControl/>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Fecha de Publicación</w:t>
            </w:r>
          </w:p>
        </w:tc>
        <w:tc>
          <w:tcPr>
            <w:tcW w:w="396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C4BB52F"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ENERO DE 2021</w:t>
            </w:r>
          </w:p>
        </w:tc>
      </w:tr>
      <w:tr w:rsidR="00755EFA" w:rsidRPr="00755EFA" w14:paraId="23C31709" w14:textId="77777777" w:rsidTr="00755EF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0E544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Plan Anticorrupción y de Atención al Ciudadano</w:t>
            </w:r>
          </w:p>
        </w:tc>
      </w:tr>
      <w:tr w:rsidR="00755EFA" w:rsidRPr="00755EFA" w14:paraId="4A9B5767" w14:textId="77777777" w:rsidTr="00755EF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576A72"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Componente 1: Gestión del Riesgo de Corrupción - Mapa de Riesgo de Corrupción</w:t>
            </w:r>
          </w:p>
        </w:tc>
      </w:tr>
      <w:tr w:rsidR="00755EFA" w:rsidRPr="00755EFA" w14:paraId="04D3F24F" w14:textId="77777777" w:rsidTr="00755EFA">
        <w:trPr>
          <w:trHeight w:val="465"/>
        </w:trPr>
        <w:tc>
          <w:tcPr>
            <w:tcW w:w="873" w:type="pct"/>
            <w:tcBorders>
              <w:top w:val="nil"/>
              <w:left w:val="single" w:sz="8" w:space="0" w:color="auto"/>
              <w:bottom w:val="single" w:sz="8" w:space="0" w:color="auto"/>
              <w:right w:val="single" w:sz="8" w:space="0" w:color="auto"/>
            </w:tcBorders>
            <w:shd w:val="clear" w:color="000000" w:fill="D9D9D9"/>
            <w:vAlign w:val="center"/>
            <w:hideMark/>
          </w:tcPr>
          <w:p w14:paraId="4474E8E7"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Subcomponente/procesos</w:t>
            </w:r>
          </w:p>
        </w:tc>
        <w:tc>
          <w:tcPr>
            <w:tcW w:w="131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417C1A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Actividades</w:t>
            </w:r>
          </w:p>
        </w:tc>
        <w:tc>
          <w:tcPr>
            <w:tcW w:w="942" w:type="pct"/>
            <w:tcBorders>
              <w:top w:val="nil"/>
              <w:left w:val="nil"/>
              <w:bottom w:val="single" w:sz="8" w:space="0" w:color="auto"/>
              <w:right w:val="single" w:sz="8" w:space="0" w:color="auto"/>
            </w:tcBorders>
            <w:shd w:val="clear" w:color="000000" w:fill="D9D9D9"/>
            <w:vAlign w:val="center"/>
            <w:hideMark/>
          </w:tcPr>
          <w:p w14:paraId="2E6C23EB"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Meta o producto</w:t>
            </w:r>
          </w:p>
        </w:tc>
        <w:tc>
          <w:tcPr>
            <w:tcW w:w="942" w:type="pct"/>
            <w:tcBorders>
              <w:top w:val="nil"/>
              <w:left w:val="nil"/>
              <w:bottom w:val="single" w:sz="8" w:space="0" w:color="auto"/>
              <w:right w:val="single" w:sz="8" w:space="0" w:color="auto"/>
            </w:tcBorders>
            <w:shd w:val="clear" w:color="000000" w:fill="D9D9D9"/>
            <w:noWrap/>
            <w:vAlign w:val="center"/>
            <w:hideMark/>
          </w:tcPr>
          <w:p w14:paraId="05AAAD77"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Responsable</w:t>
            </w:r>
          </w:p>
        </w:tc>
        <w:tc>
          <w:tcPr>
            <w:tcW w:w="927" w:type="pct"/>
            <w:tcBorders>
              <w:top w:val="nil"/>
              <w:left w:val="nil"/>
              <w:bottom w:val="single" w:sz="8" w:space="0" w:color="auto"/>
              <w:right w:val="single" w:sz="8" w:space="0" w:color="auto"/>
            </w:tcBorders>
            <w:shd w:val="clear" w:color="000000" w:fill="D9D9D9"/>
            <w:vAlign w:val="center"/>
            <w:hideMark/>
          </w:tcPr>
          <w:p w14:paraId="7FCD5F7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Fecha programada</w:t>
            </w:r>
          </w:p>
        </w:tc>
      </w:tr>
      <w:tr w:rsidR="00755EFA" w:rsidRPr="00755EFA" w14:paraId="20B00153" w14:textId="77777777" w:rsidTr="00755EFA">
        <w:trPr>
          <w:trHeight w:val="915"/>
        </w:trPr>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52037C4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Política de Administración de Riesgos</w:t>
            </w:r>
          </w:p>
        </w:tc>
        <w:tc>
          <w:tcPr>
            <w:tcW w:w="165" w:type="pct"/>
            <w:tcBorders>
              <w:top w:val="nil"/>
              <w:left w:val="nil"/>
              <w:bottom w:val="single" w:sz="8" w:space="0" w:color="000000"/>
              <w:right w:val="single" w:sz="8" w:space="0" w:color="auto"/>
            </w:tcBorders>
            <w:shd w:val="clear" w:color="auto" w:fill="auto"/>
            <w:noWrap/>
            <w:vAlign w:val="center"/>
            <w:hideMark/>
          </w:tcPr>
          <w:p w14:paraId="6AC3260D"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1.1</w:t>
            </w:r>
          </w:p>
        </w:tc>
        <w:tc>
          <w:tcPr>
            <w:tcW w:w="1153" w:type="pct"/>
            <w:tcBorders>
              <w:top w:val="nil"/>
              <w:left w:val="nil"/>
              <w:bottom w:val="single" w:sz="8" w:space="0" w:color="000000"/>
              <w:right w:val="single" w:sz="8" w:space="0" w:color="auto"/>
            </w:tcBorders>
            <w:shd w:val="clear" w:color="auto" w:fill="auto"/>
            <w:vAlign w:val="center"/>
            <w:hideMark/>
          </w:tcPr>
          <w:p w14:paraId="5B97A965"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942" w:type="pct"/>
            <w:tcBorders>
              <w:top w:val="nil"/>
              <w:left w:val="nil"/>
              <w:bottom w:val="nil"/>
              <w:right w:val="single" w:sz="8" w:space="0" w:color="auto"/>
            </w:tcBorders>
            <w:shd w:val="clear" w:color="auto" w:fill="auto"/>
            <w:vAlign w:val="center"/>
            <w:hideMark/>
          </w:tcPr>
          <w:p w14:paraId="644A7E60"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942" w:type="pct"/>
            <w:tcBorders>
              <w:top w:val="nil"/>
              <w:left w:val="nil"/>
              <w:bottom w:val="single" w:sz="8" w:space="0" w:color="auto"/>
              <w:right w:val="single" w:sz="8" w:space="0" w:color="auto"/>
            </w:tcBorders>
            <w:shd w:val="clear" w:color="auto" w:fill="auto"/>
            <w:vAlign w:val="center"/>
            <w:hideMark/>
          </w:tcPr>
          <w:p w14:paraId="18DF1E4A"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4299C890"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Octubre de 2021</w:t>
            </w:r>
          </w:p>
        </w:tc>
      </w:tr>
      <w:tr w:rsidR="00755EFA" w:rsidRPr="00755EFA" w14:paraId="2EB23EFC" w14:textId="77777777" w:rsidTr="00755EFA">
        <w:trPr>
          <w:trHeight w:val="495"/>
        </w:trPr>
        <w:tc>
          <w:tcPr>
            <w:tcW w:w="873" w:type="pct"/>
            <w:vMerge/>
            <w:tcBorders>
              <w:top w:val="nil"/>
              <w:left w:val="single" w:sz="8" w:space="0" w:color="auto"/>
              <w:bottom w:val="single" w:sz="8" w:space="0" w:color="000000"/>
              <w:right w:val="single" w:sz="8" w:space="0" w:color="auto"/>
            </w:tcBorders>
            <w:vAlign w:val="center"/>
            <w:hideMark/>
          </w:tcPr>
          <w:p w14:paraId="1B2F8BCC"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12BEE5"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1.2</w:t>
            </w:r>
          </w:p>
        </w:tc>
        <w:tc>
          <w:tcPr>
            <w:tcW w:w="1153" w:type="pct"/>
            <w:vMerge w:val="restart"/>
            <w:tcBorders>
              <w:top w:val="nil"/>
              <w:left w:val="single" w:sz="8" w:space="0" w:color="auto"/>
              <w:bottom w:val="single" w:sz="8" w:space="0" w:color="000000"/>
              <w:right w:val="single" w:sz="8" w:space="0" w:color="auto"/>
            </w:tcBorders>
            <w:shd w:val="clear" w:color="auto" w:fill="auto"/>
            <w:vAlign w:val="center"/>
            <w:hideMark/>
          </w:tcPr>
          <w:p w14:paraId="0C3209FF"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Divulgar la Política de Administración de Riesgo en la entidad.</w:t>
            </w:r>
          </w:p>
        </w:tc>
        <w:tc>
          <w:tcPr>
            <w:tcW w:w="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B634F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Dos (2) divulgaciones de la política administración de riesgo por los canales de comunicación de la entidad.</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471A731F"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nil"/>
              <w:right w:val="single" w:sz="8" w:space="0" w:color="auto"/>
            </w:tcBorders>
            <w:shd w:val="clear" w:color="auto" w:fill="auto"/>
            <w:vAlign w:val="center"/>
            <w:hideMark/>
          </w:tcPr>
          <w:p w14:paraId="5CBF371D"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 2021</w:t>
            </w:r>
          </w:p>
        </w:tc>
      </w:tr>
      <w:tr w:rsidR="00755EFA" w:rsidRPr="00755EFA" w14:paraId="0A078C7C" w14:textId="77777777" w:rsidTr="00755EFA">
        <w:trPr>
          <w:trHeight w:val="450"/>
        </w:trPr>
        <w:tc>
          <w:tcPr>
            <w:tcW w:w="873" w:type="pct"/>
            <w:vMerge/>
            <w:tcBorders>
              <w:top w:val="nil"/>
              <w:left w:val="single" w:sz="8" w:space="0" w:color="auto"/>
              <w:bottom w:val="single" w:sz="8" w:space="0" w:color="000000"/>
              <w:right w:val="single" w:sz="8" w:space="0" w:color="auto"/>
            </w:tcBorders>
            <w:vAlign w:val="center"/>
            <w:hideMark/>
          </w:tcPr>
          <w:p w14:paraId="07270F29"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007D418F"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vMerge/>
            <w:tcBorders>
              <w:top w:val="nil"/>
              <w:left w:val="single" w:sz="8" w:space="0" w:color="auto"/>
              <w:bottom w:val="single" w:sz="8" w:space="0" w:color="000000"/>
              <w:right w:val="single" w:sz="8" w:space="0" w:color="auto"/>
            </w:tcBorders>
            <w:vAlign w:val="center"/>
            <w:hideMark/>
          </w:tcPr>
          <w:p w14:paraId="6048BE20"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61B2ADC9"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1EC1ED5C"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10BBA72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Agosto de 2021</w:t>
            </w:r>
          </w:p>
        </w:tc>
      </w:tr>
      <w:tr w:rsidR="00755EFA" w:rsidRPr="00755EFA" w14:paraId="41A4D5D8" w14:textId="77777777" w:rsidTr="00755EFA">
        <w:trPr>
          <w:trHeight w:val="690"/>
        </w:trPr>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5EA52F50"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Construcción del Mapa de Riesgos</w:t>
            </w:r>
          </w:p>
        </w:tc>
        <w:tc>
          <w:tcPr>
            <w:tcW w:w="165" w:type="pct"/>
            <w:tcBorders>
              <w:top w:val="nil"/>
              <w:left w:val="nil"/>
              <w:bottom w:val="single" w:sz="8" w:space="0" w:color="auto"/>
              <w:right w:val="single" w:sz="8" w:space="0" w:color="auto"/>
            </w:tcBorders>
            <w:shd w:val="clear" w:color="auto" w:fill="auto"/>
            <w:noWrap/>
            <w:vAlign w:val="center"/>
            <w:hideMark/>
          </w:tcPr>
          <w:p w14:paraId="0214E7BC"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2.1</w:t>
            </w:r>
          </w:p>
        </w:tc>
        <w:tc>
          <w:tcPr>
            <w:tcW w:w="1153" w:type="pct"/>
            <w:tcBorders>
              <w:top w:val="nil"/>
              <w:left w:val="nil"/>
              <w:bottom w:val="single" w:sz="8" w:space="0" w:color="auto"/>
              <w:right w:val="single" w:sz="8" w:space="0" w:color="auto"/>
            </w:tcBorders>
            <w:shd w:val="clear" w:color="auto" w:fill="auto"/>
            <w:vAlign w:val="center"/>
            <w:hideMark/>
          </w:tcPr>
          <w:p w14:paraId="770AB856"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Construir los mapas de riesgos de cada uno de los procesos de la entidad</w:t>
            </w:r>
          </w:p>
        </w:tc>
        <w:tc>
          <w:tcPr>
            <w:tcW w:w="942" w:type="pct"/>
            <w:tcBorders>
              <w:top w:val="nil"/>
              <w:left w:val="nil"/>
              <w:bottom w:val="single" w:sz="8" w:space="0" w:color="auto"/>
              <w:right w:val="single" w:sz="8" w:space="0" w:color="auto"/>
            </w:tcBorders>
            <w:shd w:val="clear" w:color="auto" w:fill="auto"/>
            <w:vAlign w:val="center"/>
            <w:hideMark/>
          </w:tcPr>
          <w:p w14:paraId="714EBF6A"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(17) Mapas de Riesgos aprobados por cada proceso. </w:t>
            </w:r>
          </w:p>
        </w:tc>
        <w:tc>
          <w:tcPr>
            <w:tcW w:w="942" w:type="pct"/>
            <w:tcBorders>
              <w:top w:val="nil"/>
              <w:left w:val="nil"/>
              <w:bottom w:val="single" w:sz="8" w:space="0" w:color="auto"/>
              <w:right w:val="nil"/>
            </w:tcBorders>
            <w:shd w:val="clear" w:color="auto" w:fill="auto"/>
            <w:vAlign w:val="center"/>
            <w:hideMark/>
          </w:tcPr>
          <w:p w14:paraId="7512464E"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Responsables Directivos y Enlaces de Procesos </w:t>
            </w:r>
          </w:p>
        </w:tc>
        <w:tc>
          <w:tcPr>
            <w:tcW w:w="927" w:type="pct"/>
            <w:tcBorders>
              <w:top w:val="nil"/>
              <w:left w:val="single" w:sz="8" w:space="0" w:color="auto"/>
              <w:bottom w:val="single" w:sz="8" w:space="0" w:color="auto"/>
              <w:right w:val="single" w:sz="8" w:space="0" w:color="auto"/>
            </w:tcBorders>
            <w:shd w:val="clear" w:color="auto" w:fill="auto"/>
            <w:vAlign w:val="center"/>
            <w:hideMark/>
          </w:tcPr>
          <w:p w14:paraId="592027D4"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Enero de 2021</w:t>
            </w:r>
          </w:p>
        </w:tc>
      </w:tr>
      <w:tr w:rsidR="00755EFA" w:rsidRPr="00755EFA" w14:paraId="07AC3C71" w14:textId="77777777" w:rsidTr="00755EFA">
        <w:trPr>
          <w:trHeight w:val="1140"/>
        </w:trPr>
        <w:tc>
          <w:tcPr>
            <w:tcW w:w="873" w:type="pct"/>
            <w:vMerge/>
            <w:tcBorders>
              <w:top w:val="nil"/>
              <w:left w:val="single" w:sz="8" w:space="0" w:color="auto"/>
              <w:bottom w:val="single" w:sz="8" w:space="0" w:color="000000"/>
              <w:right w:val="single" w:sz="8" w:space="0" w:color="auto"/>
            </w:tcBorders>
            <w:vAlign w:val="center"/>
            <w:hideMark/>
          </w:tcPr>
          <w:p w14:paraId="6BAC9389"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tcBorders>
              <w:top w:val="nil"/>
              <w:left w:val="nil"/>
              <w:bottom w:val="nil"/>
              <w:right w:val="single" w:sz="8" w:space="0" w:color="auto"/>
            </w:tcBorders>
            <w:shd w:val="clear" w:color="auto" w:fill="auto"/>
            <w:noWrap/>
            <w:vAlign w:val="center"/>
            <w:hideMark/>
          </w:tcPr>
          <w:p w14:paraId="56A4E75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2.2</w:t>
            </w:r>
          </w:p>
        </w:tc>
        <w:tc>
          <w:tcPr>
            <w:tcW w:w="1153" w:type="pct"/>
            <w:tcBorders>
              <w:top w:val="nil"/>
              <w:left w:val="nil"/>
              <w:bottom w:val="single" w:sz="8" w:space="0" w:color="auto"/>
              <w:right w:val="single" w:sz="8" w:space="0" w:color="auto"/>
            </w:tcBorders>
            <w:shd w:val="clear" w:color="auto" w:fill="auto"/>
            <w:vAlign w:val="center"/>
            <w:hideMark/>
          </w:tcPr>
          <w:p w14:paraId="0F4B6566" w14:textId="09F7751B"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Emitir observaciones y mejoras al mapa de riesgos de cada uno de los procesos, en  cumplimiento del Manual de </w:t>
            </w:r>
            <w:r w:rsidR="00C652E5" w:rsidRPr="00755EFA">
              <w:rPr>
                <w:rFonts w:ascii="Arial" w:eastAsia="Times New Roman" w:hAnsi="Arial" w:cs="Arial"/>
                <w:color w:val="000000"/>
                <w:sz w:val="16"/>
                <w:szCs w:val="16"/>
                <w:lang w:eastAsia="es-CO"/>
              </w:rPr>
              <w:t>Política</w:t>
            </w:r>
            <w:r w:rsidRPr="00755EFA">
              <w:rPr>
                <w:rFonts w:ascii="Arial" w:eastAsia="Times New Roman" w:hAnsi="Arial" w:cs="Arial"/>
                <w:color w:val="000000"/>
                <w:sz w:val="16"/>
                <w:szCs w:val="16"/>
                <w:lang w:eastAsia="es-CO"/>
              </w:rPr>
              <w:t xml:space="preserve"> Administración de Riesgo.</w:t>
            </w:r>
          </w:p>
        </w:tc>
        <w:tc>
          <w:tcPr>
            <w:tcW w:w="942" w:type="pct"/>
            <w:tcBorders>
              <w:top w:val="nil"/>
              <w:left w:val="nil"/>
              <w:bottom w:val="single" w:sz="8" w:space="0" w:color="auto"/>
              <w:right w:val="single" w:sz="8" w:space="0" w:color="auto"/>
            </w:tcBorders>
            <w:shd w:val="clear" w:color="auto" w:fill="auto"/>
            <w:vAlign w:val="center"/>
            <w:hideMark/>
          </w:tcPr>
          <w:p w14:paraId="5A7DB266" w14:textId="1BF5F802"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Comunicados o correos </w:t>
            </w:r>
            <w:r w:rsidR="00C652E5" w:rsidRPr="00755EFA">
              <w:rPr>
                <w:rFonts w:ascii="Arial" w:eastAsia="Times New Roman" w:hAnsi="Arial" w:cs="Arial"/>
                <w:color w:val="000000"/>
                <w:sz w:val="16"/>
                <w:szCs w:val="16"/>
                <w:lang w:eastAsia="es-CO"/>
              </w:rPr>
              <w:t>electrónicos</w:t>
            </w:r>
            <w:r w:rsidRPr="00755EFA">
              <w:rPr>
                <w:rFonts w:ascii="Arial" w:eastAsia="Times New Roman" w:hAnsi="Arial" w:cs="Arial"/>
                <w:color w:val="000000"/>
                <w:sz w:val="16"/>
                <w:szCs w:val="16"/>
                <w:lang w:eastAsia="es-CO"/>
              </w:rPr>
              <w:t xml:space="preserve"> con observaciones de mejora a los mapas de riesgo</w:t>
            </w:r>
          </w:p>
        </w:tc>
        <w:tc>
          <w:tcPr>
            <w:tcW w:w="942" w:type="pct"/>
            <w:tcBorders>
              <w:top w:val="nil"/>
              <w:left w:val="nil"/>
              <w:bottom w:val="single" w:sz="8" w:space="0" w:color="auto"/>
              <w:right w:val="nil"/>
            </w:tcBorders>
            <w:shd w:val="clear" w:color="auto" w:fill="auto"/>
            <w:vAlign w:val="center"/>
            <w:hideMark/>
          </w:tcPr>
          <w:p w14:paraId="2331E3AD"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Oficina Asesora de Planeación. </w:t>
            </w:r>
          </w:p>
        </w:tc>
        <w:tc>
          <w:tcPr>
            <w:tcW w:w="927" w:type="pct"/>
            <w:tcBorders>
              <w:top w:val="nil"/>
              <w:left w:val="single" w:sz="8" w:space="0" w:color="auto"/>
              <w:bottom w:val="single" w:sz="8" w:space="0" w:color="auto"/>
              <w:right w:val="single" w:sz="8" w:space="0" w:color="auto"/>
            </w:tcBorders>
            <w:shd w:val="clear" w:color="auto" w:fill="auto"/>
            <w:vAlign w:val="center"/>
            <w:hideMark/>
          </w:tcPr>
          <w:p w14:paraId="4BF8178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del 2021</w:t>
            </w:r>
          </w:p>
        </w:tc>
      </w:tr>
      <w:tr w:rsidR="00755EFA" w:rsidRPr="00755EFA" w14:paraId="01520064" w14:textId="77777777" w:rsidTr="00755EFA">
        <w:trPr>
          <w:trHeight w:val="600"/>
        </w:trPr>
        <w:tc>
          <w:tcPr>
            <w:tcW w:w="873" w:type="pct"/>
            <w:vMerge/>
            <w:tcBorders>
              <w:top w:val="nil"/>
              <w:left w:val="single" w:sz="8" w:space="0" w:color="auto"/>
              <w:bottom w:val="single" w:sz="8" w:space="0" w:color="000000"/>
              <w:right w:val="single" w:sz="8" w:space="0" w:color="auto"/>
            </w:tcBorders>
            <w:vAlign w:val="center"/>
            <w:hideMark/>
          </w:tcPr>
          <w:p w14:paraId="759761B6"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8C78D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2.3</w:t>
            </w:r>
          </w:p>
        </w:tc>
        <w:tc>
          <w:tcPr>
            <w:tcW w:w="1153" w:type="pct"/>
            <w:vMerge w:val="restart"/>
            <w:tcBorders>
              <w:top w:val="nil"/>
              <w:left w:val="single" w:sz="8" w:space="0" w:color="auto"/>
              <w:bottom w:val="single" w:sz="8" w:space="0" w:color="000000"/>
              <w:right w:val="single" w:sz="8" w:space="0" w:color="auto"/>
            </w:tcBorders>
            <w:shd w:val="clear" w:color="auto" w:fill="auto"/>
            <w:vAlign w:val="center"/>
            <w:hideMark/>
          </w:tcPr>
          <w:p w14:paraId="670444A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29CA2970"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Dos reuniones de sensibilizaciones con funcionarios y contratistas de la entidad sobre gestión del riesgo </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4BA469B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7D780B2F"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Junio de 2021</w:t>
            </w:r>
          </w:p>
        </w:tc>
      </w:tr>
      <w:tr w:rsidR="00755EFA" w:rsidRPr="00755EFA" w14:paraId="74BDA5E1" w14:textId="77777777" w:rsidTr="00755EFA">
        <w:trPr>
          <w:trHeight w:val="600"/>
        </w:trPr>
        <w:tc>
          <w:tcPr>
            <w:tcW w:w="873" w:type="pct"/>
            <w:vMerge/>
            <w:tcBorders>
              <w:top w:val="nil"/>
              <w:left w:val="single" w:sz="8" w:space="0" w:color="auto"/>
              <w:bottom w:val="single" w:sz="8" w:space="0" w:color="000000"/>
              <w:right w:val="single" w:sz="8" w:space="0" w:color="auto"/>
            </w:tcBorders>
            <w:vAlign w:val="center"/>
            <w:hideMark/>
          </w:tcPr>
          <w:p w14:paraId="41E5A89C"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22824FED"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vMerge/>
            <w:tcBorders>
              <w:top w:val="nil"/>
              <w:left w:val="single" w:sz="8" w:space="0" w:color="auto"/>
              <w:bottom w:val="single" w:sz="8" w:space="0" w:color="000000"/>
              <w:right w:val="single" w:sz="8" w:space="0" w:color="auto"/>
            </w:tcBorders>
            <w:vAlign w:val="center"/>
            <w:hideMark/>
          </w:tcPr>
          <w:p w14:paraId="7C410193"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64E6535F"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73193DCC"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2A64B698"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Noviembre de 2021</w:t>
            </w:r>
          </w:p>
        </w:tc>
      </w:tr>
      <w:tr w:rsidR="00755EFA" w:rsidRPr="00755EFA" w14:paraId="76300A5C" w14:textId="77777777" w:rsidTr="00755EFA">
        <w:trPr>
          <w:trHeight w:val="1125"/>
        </w:trPr>
        <w:tc>
          <w:tcPr>
            <w:tcW w:w="873" w:type="pct"/>
            <w:vMerge/>
            <w:tcBorders>
              <w:top w:val="nil"/>
              <w:left w:val="single" w:sz="8" w:space="0" w:color="auto"/>
              <w:bottom w:val="single" w:sz="8" w:space="0" w:color="000000"/>
              <w:right w:val="single" w:sz="8" w:space="0" w:color="auto"/>
            </w:tcBorders>
            <w:vAlign w:val="center"/>
            <w:hideMark/>
          </w:tcPr>
          <w:p w14:paraId="2A919F94"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FA3A78A"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2.4</w:t>
            </w:r>
          </w:p>
        </w:tc>
        <w:tc>
          <w:tcPr>
            <w:tcW w:w="1153" w:type="pct"/>
            <w:vMerge w:val="restart"/>
            <w:tcBorders>
              <w:top w:val="nil"/>
              <w:left w:val="single" w:sz="8" w:space="0" w:color="auto"/>
              <w:bottom w:val="single" w:sz="8" w:space="0" w:color="000000"/>
              <w:right w:val="single" w:sz="8" w:space="0" w:color="auto"/>
            </w:tcBorders>
            <w:shd w:val="clear" w:color="auto" w:fill="auto"/>
            <w:vAlign w:val="center"/>
            <w:hideMark/>
          </w:tcPr>
          <w:p w14:paraId="345F2A8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Revisión, actualización y mejora a los mapas de riesgos de la entidad. </w:t>
            </w:r>
          </w:p>
        </w:tc>
        <w:tc>
          <w:tcPr>
            <w:tcW w:w="942" w:type="pct"/>
            <w:tcBorders>
              <w:top w:val="nil"/>
              <w:left w:val="nil"/>
              <w:bottom w:val="single" w:sz="8" w:space="0" w:color="auto"/>
              <w:right w:val="single" w:sz="8" w:space="0" w:color="auto"/>
            </w:tcBorders>
            <w:shd w:val="clear" w:color="auto" w:fill="auto"/>
            <w:vAlign w:val="center"/>
            <w:hideMark/>
          </w:tcPr>
          <w:p w14:paraId="41EE7ABE"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17 actas de reunión, mesas de  trabajo, reunión por teams o correos electrónicos con mejoras y revisión de los mapas de riesgos.</w:t>
            </w:r>
          </w:p>
        </w:tc>
        <w:tc>
          <w:tcPr>
            <w:tcW w:w="942" w:type="pct"/>
            <w:tcBorders>
              <w:top w:val="nil"/>
              <w:left w:val="nil"/>
              <w:bottom w:val="single" w:sz="8" w:space="0" w:color="auto"/>
              <w:right w:val="single" w:sz="8" w:space="0" w:color="auto"/>
            </w:tcBorders>
            <w:shd w:val="clear" w:color="auto" w:fill="auto"/>
            <w:vAlign w:val="center"/>
            <w:hideMark/>
          </w:tcPr>
          <w:p w14:paraId="74E7A9BB"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76675B8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Noviembre de 2021</w:t>
            </w:r>
          </w:p>
        </w:tc>
      </w:tr>
      <w:tr w:rsidR="00755EFA" w:rsidRPr="00755EFA" w14:paraId="66B5A778" w14:textId="77777777" w:rsidTr="00755EFA">
        <w:trPr>
          <w:trHeight w:val="915"/>
        </w:trPr>
        <w:tc>
          <w:tcPr>
            <w:tcW w:w="873" w:type="pct"/>
            <w:vMerge/>
            <w:tcBorders>
              <w:top w:val="nil"/>
              <w:left w:val="single" w:sz="8" w:space="0" w:color="auto"/>
              <w:bottom w:val="single" w:sz="8" w:space="0" w:color="000000"/>
              <w:right w:val="single" w:sz="8" w:space="0" w:color="auto"/>
            </w:tcBorders>
            <w:vAlign w:val="center"/>
            <w:hideMark/>
          </w:tcPr>
          <w:p w14:paraId="2C0A590B"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2406CAF2"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vMerge/>
            <w:tcBorders>
              <w:top w:val="nil"/>
              <w:left w:val="single" w:sz="8" w:space="0" w:color="auto"/>
              <w:bottom w:val="single" w:sz="8" w:space="0" w:color="000000"/>
              <w:right w:val="single" w:sz="8" w:space="0" w:color="auto"/>
            </w:tcBorders>
            <w:vAlign w:val="center"/>
            <w:hideMark/>
          </w:tcPr>
          <w:p w14:paraId="33A4787C"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tcBorders>
              <w:top w:val="nil"/>
              <w:left w:val="nil"/>
              <w:bottom w:val="single" w:sz="8" w:space="0" w:color="auto"/>
              <w:right w:val="single" w:sz="8" w:space="0" w:color="auto"/>
            </w:tcBorders>
            <w:shd w:val="clear" w:color="auto" w:fill="auto"/>
            <w:vAlign w:val="center"/>
            <w:hideMark/>
          </w:tcPr>
          <w:p w14:paraId="47AF0D5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942" w:type="pct"/>
            <w:tcBorders>
              <w:top w:val="nil"/>
              <w:left w:val="nil"/>
              <w:bottom w:val="single" w:sz="8" w:space="0" w:color="auto"/>
              <w:right w:val="single" w:sz="8" w:space="0" w:color="auto"/>
            </w:tcBorders>
            <w:shd w:val="clear" w:color="auto" w:fill="auto"/>
            <w:vAlign w:val="center"/>
            <w:hideMark/>
          </w:tcPr>
          <w:p w14:paraId="219F390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745B1EB3"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Agosto de 2021</w:t>
            </w:r>
          </w:p>
        </w:tc>
      </w:tr>
      <w:tr w:rsidR="00755EFA" w:rsidRPr="00755EFA" w14:paraId="6427FDC7" w14:textId="77777777" w:rsidTr="00755EFA">
        <w:trPr>
          <w:trHeight w:val="915"/>
        </w:trPr>
        <w:tc>
          <w:tcPr>
            <w:tcW w:w="873" w:type="pct"/>
            <w:vMerge w:val="restart"/>
            <w:tcBorders>
              <w:top w:val="nil"/>
              <w:left w:val="single" w:sz="8" w:space="0" w:color="auto"/>
              <w:bottom w:val="nil"/>
              <w:right w:val="single" w:sz="8" w:space="0" w:color="auto"/>
            </w:tcBorders>
            <w:shd w:val="clear" w:color="auto" w:fill="auto"/>
            <w:vAlign w:val="center"/>
            <w:hideMark/>
          </w:tcPr>
          <w:p w14:paraId="61E69CE7"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Consulta y divulgación</w:t>
            </w:r>
          </w:p>
        </w:tc>
        <w:tc>
          <w:tcPr>
            <w:tcW w:w="165" w:type="pct"/>
            <w:tcBorders>
              <w:top w:val="nil"/>
              <w:left w:val="nil"/>
              <w:bottom w:val="nil"/>
              <w:right w:val="single" w:sz="8" w:space="0" w:color="auto"/>
            </w:tcBorders>
            <w:shd w:val="clear" w:color="auto" w:fill="auto"/>
            <w:noWrap/>
            <w:vAlign w:val="center"/>
            <w:hideMark/>
          </w:tcPr>
          <w:p w14:paraId="671E42DA"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3.1</w:t>
            </w:r>
          </w:p>
        </w:tc>
        <w:tc>
          <w:tcPr>
            <w:tcW w:w="1153" w:type="pct"/>
            <w:tcBorders>
              <w:top w:val="nil"/>
              <w:left w:val="nil"/>
              <w:bottom w:val="nil"/>
              <w:right w:val="single" w:sz="8" w:space="0" w:color="auto"/>
            </w:tcBorders>
            <w:shd w:val="clear" w:color="auto" w:fill="auto"/>
            <w:vAlign w:val="center"/>
            <w:hideMark/>
          </w:tcPr>
          <w:p w14:paraId="0EF7857B"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942" w:type="pct"/>
            <w:tcBorders>
              <w:top w:val="nil"/>
              <w:left w:val="nil"/>
              <w:bottom w:val="nil"/>
              <w:right w:val="single" w:sz="8" w:space="0" w:color="auto"/>
            </w:tcBorders>
            <w:shd w:val="clear" w:color="auto" w:fill="auto"/>
            <w:vAlign w:val="center"/>
            <w:hideMark/>
          </w:tcPr>
          <w:p w14:paraId="48C882D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Consulta en página web, consolidación y análisis de la información ciudadana.</w:t>
            </w:r>
          </w:p>
        </w:tc>
        <w:tc>
          <w:tcPr>
            <w:tcW w:w="942" w:type="pct"/>
            <w:tcBorders>
              <w:top w:val="nil"/>
              <w:left w:val="nil"/>
              <w:bottom w:val="nil"/>
              <w:right w:val="single" w:sz="8" w:space="0" w:color="auto"/>
            </w:tcBorders>
            <w:shd w:val="clear" w:color="auto" w:fill="auto"/>
            <w:vAlign w:val="center"/>
            <w:hideMark/>
          </w:tcPr>
          <w:p w14:paraId="4F4F8289"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Proceso de Comunicaciones</w:t>
            </w:r>
          </w:p>
        </w:tc>
        <w:tc>
          <w:tcPr>
            <w:tcW w:w="927" w:type="pct"/>
            <w:tcBorders>
              <w:top w:val="nil"/>
              <w:left w:val="nil"/>
              <w:bottom w:val="nil"/>
              <w:right w:val="single" w:sz="8" w:space="0" w:color="auto"/>
            </w:tcBorders>
            <w:shd w:val="clear" w:color="auto" w:fill="auto"/>
            <w:vAlign w:val="center"/>
            <w:hideMark/>
          </w:tcPr>
          <w:p w14:paraId="384FB037"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 2021</w:t>
            </w:r>
          </w:p>
        </w:tc>
      </w:tr>
      <w:tr w:rsidR="00755EFA" w:rsidRPr="00755EFA" w14:paraId="330EF34F" w14:textId="77777777" w:rsidTr="00755EFA">
        <w:trPr>
          <w:trHeight w:val="1140"/>
        </w:trPr>
        <w:tc>
          <w:tcPr>
            <w:tcW w:w="873" w:type="pct"/>
            <w:vMerge/>
            <w:tcBorders>
              <w:top w:val="nil"/>
              <w:left w:val="single" w:sz="8" w:space="0" w:color="auto"/>
              <w:bottom w:val="nil"/>
              <w:right w:val="single" w:sz="8" w:space="0" w:color="auto"/>
            </w:tcBorders>
            <w:vAlign w:val="center"/>
            <w:hideMark/>
          </w:tcPr>
          <w:p w14:paraId="6D3FA64A"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tcBorders>
              <w:top w:val="single" w:sz="8" w:space="0" w:color="000000"/>
              <w:left w:val="nil"/>
              <w:bottom w:val="nil"/>
              <w:right w:val="single" w:sz="8" w:space="0" w:color="auto"/>
            </w:tcBorders>
            <w:shd w:val="clear" w:color="auto" w:fill="auto"/>
            <w:noWrap/>
            <w:vAlign w:val="center"/>
            <w:hideMark/>
          </w:tcPr>
          <w:p w14:paraId="3DDB4D69"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3.2</w:t>
            </w:r>
          </w:p>
        </w:tc>
        <w:tc>
          <w:tcPr>
            <w:tcW w:w="1153" w:type="pct"/>
            <w:tcBorders>
              <w:top w:val="single" w:sz="8" w:space="0" w:color="000000"/>
              <w:left w:val="nil"/>
              <w:bottom w:val="nil"/>
              <w:right w:val="single" w:sz="8" w:space="0" w:color="auto"/>
            </w:tcBorders>
            <w:shd w:val="clear" w:color="auto" w:fill="auto"/>
            <w:vAlign w:val="center"/>
            <w:hideMark/>
          </w:tcPr>
          <w:p w14:paraId="2135779C"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la divulgación, socialización y publicación del Plan Anticorrupción y de Atención al Ciudadano</w:t>
            </w:r>
          </w:p>
        </w:tc>
        <w:tc>
          <w:tcPr>
            <w:tcW w:w="942" w:type="pct"/>
            <w:tcBorders>
              <w:top w:val="single" w:sz="8" w:space="0" w:color="000000"/>
              <w:left w:val="nil"/>
              <w:bottom w:val="nil"/>
              <w:right w:val="single" w:sz="8" w:space="0" w:color="auto"/>
            </w:tcBorders>
            <w:shd w:val="clear" w:color="auto" w:fill="auto"/>
            <w:vAlign w:val="center"/>
            <w:hideMark/>
          </w:tcPr>
          <w:p w14:paraId="1B3A539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942" w:type="pct"/>
            <w:tcBorders>
              <w:top w:val="single" w:sz="8" w:space="0" w:color="000000"/>
              <w:left w:val="nil"/>
              <w:bottom w:val="nil"/>
              <w:right w:val="single" w:sz="8" w:space="0" w:color="auto"/>
            </w:tcBorders>
            <w:shd w:val="clear" w:color="auto" w:fill="auto"/>
            <w:vAlign w:val="center"/>
            <w:hideMark/>
          </w:tcPr>
          <w:p w14:paraId="27A4CED9"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single" w:sz="8" w:space="0" w:color="000000"/>
              <w:left w:val="nil"/>
              <w:bottom w:val="nil"/>
              <w:right w:val="single" w:sz="8" w:space="0" w:color="auto"/>
            </w:tcBorders>
            <w:shd w:val="clear" w:color="auto" w:fill="auto"/>
            <w:vAlign w:val="center"/>
            <w:hideMark/>
          </w:tcPr>
          <w:p w14:paraId="78A02741"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 2021</w:t>
            </w:r>
          </w:p>
        </w:tc>
      </w:tr>
      <w:tr w:rsidR="00755EFA" w:rsidRPr="00755EFA" w14:paraId="0D2916F2" w14:textId="77777777" w:rsidTr="00755EFA">
        <w:trPr>
          <w:trHeight w:val="450"/>
        </w:trPr>
        <w:tc>
          <w:tcPr>
            <w:tcW w:w="8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98D99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Monitoreo y Revisión</w:t>
            </w:r>
          </w:p>
        </w:tc>
        <w:tc>
          <w:tcPr>
            <w:tcW w:w="16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DF6E8A"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4.1</w:t>
            </w:r>
          </w:p>
        </w:tc>
        <w:tc>
          <w:tcPr>
            <w:tcW w:w="1153" w:type="pct"/>
            <w:tcBorders>
              <w:top w:val="single" w:sz="8" w:space="0" w:color="auto"/>
              <w:left w:val="nil"/>
              <w:bottom w:val="nil"/>
              <w:right w:val="single" w:sz="8" w:space="0" w:color="auto"/>
            </w:tcBorders>
            <w:shd w:val="clear" w:color="auto" w:fill="auto"/>
            <w:vAlign w:val="center"/>
            <w:hideMark/>
          </w:tcPr>
          <w:p w14:paraId="67A055F5"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Monitorear, revisar y  ajustar el mapa de riesgos , en donde se pueda:</w:t>
            </w:r>
          </w:p>
        </w:tc>
        <w:tc>
          <w:tcPr>
            <w:tcW w:w="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0E9031"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Tres (3) monitoreos en el año de los mapas de riesgos </w:t>
            </w:r>
          </w:p>
        </w:tc>
        <w:tc>
          <w:tcPr>
            <w:tcW w:w="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BE68C5"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 y enlaces de proceso</w:t>
            </w:r>
          </w:p>
        </w:tc>
        <w:tc>
          <w:tcPr>
            <w:tcW w:w="927" w:type="pct"/>
            <w:vMerge w:val="restart"/>
            <w:tcBorders>
              <w:top w:val="single" w:sz="8" w:space="0" w:color="auto"/>
              <w:left w:val="single" w:sz="8" w:space="0" w:color="auto"/>
              <w:bottom w:val="nil"/>
              <w:right w:val="single" w:sz="8" w:space="0" w:color="auto"/>
            </w:tcBorders>
            <w:shd w:val="clear" w:color="auto" w:fill="auto"/>
            <w:vAlign w:val="center"/>
            <w:hideMark/>
          </w:tcPr>
          <w:p w14:paraId="5DC5ED2F"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8/05/2021</w:t>
            </w:r>
          </w:p>
        </w:tc>
      </w:tr>
      <w:tr w:rsidR="00755EFA" w:rsidRPr="00755EFA" w14:paraId="193FF214" w14:textId="77777777" w:rsidTr="00755EFA">
        <w:trPr>
          <w:trHeight w:val="300"/>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7C61F77C"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55604B61"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nil"/>
              <w:right w:val="single" w:sz="8" w:space="0" w:color="auto"/>
            </w:tcBorders>
            <w:shd w:val="clear" w:color="auto" w:fill="auto"/>
            <w:vAlign w:val="center"/>
            <w:hideMark/>
          </w:tcPr>
          <w:p w14:paraId="6A38A17A"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w:t>
            </w: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1997ABFA"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6AAD4373"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vMerge/>
            <w:tcBorders>
              <w:top w:val="single" w:sz="8" w:space="0" w:color="auto"/>
              <w:left w:val="single" w:sz="8" w:space="0" w:color="auto"/>
              <w:bottom w:val="nil"/>
              <w:right w:val="single" w:sz="8" w:space="0" w:color="auto"/>
            </w:tcBorders>
            <w:vAlign w:val="center"/>
            <w:hideMark/>
          </w:tcPr>
          <w:p w14:paraId="1401845F" w14:textId="77777777" w:rsidR="00755EFA" w:rsidRPr="00755EFA" w:rsidRDefault="00755EFA" w:rsidP="00755EFA">
            <w:pPr>
              <w:widowControl/>
              <w:rPr>
                <w:rFonts w:ascii="Arial" w:eastAsia="Times New Roman" w:hAnsi="Arial" w:cs="Arial"/>
                <w:color w:val="000000"/>
                <w:sz w:val="16"/>
                <w:szCs w:val="16"/>
                <w:lang w:eastAsia="es-CO"/>
              </w:rPr>
            </w:pPr>
          </w:p>
        </w:tc>
      </w:tr>
      <w:tr w:rsidR="00755EFA" w:rsidRPr="00755EFA" w14:paraId="34D25B98" w14:textId="77777777" w:rsidTr="00755EFA">
        <w:trPr>
          <w:trHeight w:val="300"/>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45369A45"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5AC91AF6"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nil"/>
              <w:right w:val="single" w:sz="8" w:space="0" w:color="auto"/>
            </w:tcBorders>
            <w:shd w:val="clear" w:color="auto" w:fill="auto"/>
            <w:vAlign w:val="center"/>
            <w:hideMark/>
          </w:tcPr>
          <w:p w14:paraId="701C3DA9"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Identificar riesgos emergentes</w:t>
            </w: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067664A0"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06FEF4B8"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nil"/>
              <w:right w:val="single" w:sz="8" w:space="0" w:color="auto"/>
            </w:tcBorders>
            <w:shd w:val="clear" w:color="auto" w:fill="auto"/>
            <w:vAlign w:val="center"/>
            <w:hideMark/>
          </w:tcPr>
          <w:p w14:paraId="7DFED8D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8/09/2021</w:t>
            </w:r>
          </w:p>
        </w:tc>
      </w:tr>
      <w:tr w:rsidR="00755EFA" w:rsidRPr="00755EFA" w14:paraId="77673B74" w14:textId="77777777" w:rsidTr="00755EFA">
        <w:trPr>
          <w:trHeight w:val="465"/>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0510B0D0"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6C5BBFD3"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single" w:sz="8" w:space="0" w:color="auto"/>
              <w:right w:val="single" w:sz="8" w:space="0" w:color="auto"/>
            </w:tcBorders>
            <w:shd w:val="clear" w:color="auto" w:fill="auto"/>
            <w:vAlign w:val="center"/>
            <w:hideMark/>
          </w:tcPr>
          <w:p w14:paraId="16DAFE90"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Obtener información adicional para mejorar la valoración de riesgo</w:t>
            </w: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6A6485FE"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2D755D82"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0A90FDDA"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8/01/2022</w:t>
            </w:r>
          </w:p>
        </w:tc>
      </w:tr>
      <w:tr w:rsidR="00755EFA" w:rsidRPr="00755EFA" w14:paraId="6A8AEB5C" w14:textId="77777777" w:rsidTr="00755EFA">
        <w:trPr>
          <w:trHeight w:val="675"/>
        </w:trPr>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4E60D83C"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Seguimiento</w:t>
            </w:r>
          </w:p>
        </w:tc>
        <w:tc>
          <w:tcPr>
            <w:tcW w:w="1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5462D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5.1.</w:t>
            </w:r>
          </w:p>
        </w:tc>
        <w:tc>
          <w:tcPr>
            <w:tcW w:w="1153" w:type="pct"/>
            <w:tcBorders>
              <w:top w:val="nil"/>
              <w:left w:val="nil"/>
              <w:bottom w:val="nil"/>
              <w:right w:val="single" w:sz="8" w:space="0" w:color="auto"/>
            </w:tcBorders>
            <w:shd w:val="clear" w:color="auto" w:fill="auto"/>
            <w:vAlign w:val="center"/>
            <w:hideMark/>
          </w:tcPr>
          <w:p w14:paraId="645FD0C7"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el seguimiento al Mapa de Riesgos de corrupción y publicar el respectivo informe en la página web.</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4AD94F03"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0DB91570"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de Control Interno</w:t>
            </w:r>
          </w:p>
        </w:tc>
        <w:tc>
          <w:tcPr>
            <w:tcW w:w="927" w:type="pct"/>
            <w:tcBorders>
              <w:top w:val="nil"/>
              <w:left w:val="nil"/>
              <w:bottom w:val="nil"/>
              <w:right w:val="single" w:sz="8" w:space="0" w:color="auto"/>
            </w:tcBorders>
            <w:shd w:val="clear" w:color="auto" w:fill="auto"/>
            <w:vAlign w:val="center"/>
            <w:hideMark/>
          </w:tcPr>
          <w:p w14:paraId="10781A05"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10/05/2021</w:t>
            </w:r>
          </w:p>
        </w:tc>
      </w:tr>
      <w:tr w:rsidR="00755EFA" w:rsidRPr="00755EFA" w14:paraId="5B642108" w14:textId="77777777" w:rsidTr="00755EFA">
        <w:trPr>
          <w:trHeight w:val="450"/>
        </w:trPr>
        <w:tc>
          <w:tcPr>
            <w:tcW w:w="873" w:type="pct"/>
            <w:vMerge/>
            <w:tcBorders>
              <w:top w:val="nil"/>
              <w:left w:val="single" w:sz="8" w:space="0" w:color="auto"/>
              <w:bottom w:val="single" w:sz="8" w:space="0" w:color="000000"/>
              <w:right w:val="single" w:sz="8" w:space="0" w:color="auto"/>
            </w:tcBorders>
            <w:vAlign w:val="center"/>
            <w:hideMark/>
          </w:tcPr>
          <w:p w14:paraId="6E741571"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766774E7"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nil"/>
              <w:right w:val="single" w:sz="8" w:space="0" w:color="auto"/>
            </w:tcBorders>
            <w:shd w:val="clear" w:color="auto" w:fill="auto"/>
            <w:vAlign w:val="center"/>
            <w:hideMark/>
          </w:tcPr>
          <w:p w14:paraId="79FCAEA3"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Revisar que los controles se aplican y estén documentados.</w:t>
            </w:r>
          </w:p>
        </w:tc>
        <w:tc>
          <w:tcPr>
            <w:tcW w:w="942" w:type="pct"/>
            <w:vMerge/>
            <w:tcBorders>
              <w:top w:val="nil"/>
              <w:left w:val="single" w:sz="8" w:space="0" w:color="auto"/>
              <w:bottom w:val="single" w:sz="8" w:space="0" w:color="000000"/>
              <w:right w:val="single" w:sz="8" w:space="0" w:color="auto"/>
            </w:tcBorders>
            <w:vAlign w:val="center"/>
            <w:hideMark/>
          </w:tcPr>
          <w:p w14:paraId="6DC492A1"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293A2E97"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nil"/>
              <w:right w:val="single" w:sz="8" w:space="0" w:color="auto"/>
            </w:tcBorders>
            <w:shd w:val="clear" w:color="auto" w:fill="auto"/>
            <w:vAlign w:val="center"/>
            <w:hideMark/>
          </w:tcPr>
          <w:p w14:paraId="381A1353"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10/09/2021</w:t>
            </w:r>
          </w:p>
        </w:tc>
      </w:tr>
      <w:tr w:rsidR="00755EFA" w:rsidRPr="00755EFA" w14:paraId="59CB6746" w14:textId="77777777" w:rsidTr="00755EFA">
        <w:trPr>
          <w:trHeight w:val="690"/>
        </w:trPr>
        <w:tc>
          <w:tcPr>
            <w:tcW w:w="873" w:type="pct"/>
            <w:vMerge/>
            <w:tcBorders>
              <w:top w:val="nil"/>
              <w:left w:val="single" w:sz="8" w:space="0" w:color="auto"/>
              <w:bottom w:val="single" w:sz="8" w:space="0" w:color="000000"/>
              <w:right w:val="single" w:sz="8" w:space="0" w:color="auto"/>
            </w:tcBorders>
            <w:vAlign w:val="center"/>
            <w:hideMark/>
          </w:tcPr>
          <w:p w14:paraId="2B540D7E"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52966F97"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single" w:sz="8" w:space="0" w:color="auto"/>
              <w:right w:val="single" w:sz="8" w:space="0" w:color="auto"/>
            </w:tcBorders>
            <w:shd w:val="clear" w:color="auto" w:fill="auto"/>
            <w:vAlign w:val="center"/>
            <w:hideMark/>
          </w:tcPr>
          <w:p w14:paraId="7043E55F"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942" w:type="pct"/>
            <w:vMerge/>
            <w:tcBorders>
              <w:top w:val="nil"/>
              <w:left w:val="single" w:sz="8" w:space="0" w:color="auto"/>
              <w:bottom w:val="single" w:sz="8" w:space="0" w:color="000000"/>
              <w:right w:val="single" w:sz="8" w:space="0" w:color="auto"/>
            </w:tcBorders>
            <w:vAlign w:val="center"/>
            <w:hideMark/>
          </w:tcPr>
          <w:p w14:paraId="77C34E77"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1AA62D3C"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74220FF7"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10/01/2022</w:t>
            </w:r>
          </w:p>
        </w:tc>
      </w:tr>
    </w:tbl>
    <w:p w14:paraId="048358AB" w14:textId="214A3A95"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644DEE40"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w:t>
      </w:r>
      <w:r w:rsidR="005C1911">
        <w:rPr>
          <w:rFonts w:ascii="Arial" w:hAnsi="Arial" w:cs="Arial"/>
          <w:spacing w:val="2"/>
        </w:rPr>
        <w:t>ecursos y bienes de la entidad.</w:t>
      </w:r>
    </w:p>
    <w:p w14:paraId="1CB9ECDC" w14:textId="443C3DFC" w:rsidR="005C1911" w:rsidRDefault="005C1911" w:rsidP="007C5F53">
      <w:pPr>
        <w:pStyle w:val="Prrafodelista"/>
        <w:jc w:val="both"/>
        <w:rPr>
          <w:rFonts w:ascii="Arial" w:hAnsi="Arial" w:cs="Arial"/>
          <w:spacing w:val="2"/>
        </w:rPr>
      </w:pPr>
    </w:p>
    <w:p w14:paraId="5622BEBE" w14:textId="078E4DB2" w:rsidR="005C1911" w:rsidRDefault="005C1911" w:rsidP="007C5F53">
      <w:pPr>
        <w:pStyle w:val="Prrafodelista"/>
        <w:jc w:val="both"/>
        <w:rPr>
          <w:rFonts w:ascii="Arial" w:hAnsi="Arial" w:cs="Arial"/>
          <w:spacing w:val="2"/>
        </w:rPr>
      </w:pPr>
      <w:r>
        <w:rPr>
          <w:rFonts w:ascii="Arial" w:hAnsi="Arial" w:cs="Arial"/>
          <w:spacing w:val="2"/>
        </w:rPr>
        <w:t xml:space="preserve">Por otro lado, y para efectos de la búsqueda del Mapa de Riesgos de Corrupción en la Página web de la entidad, se informa que este se aloja en: </w:t>
      </w:r>
      <w:r w:rsidR="00C3414C" w:rsidRPr="00C3414C">
        <w:rPr>
          <w:rFonts w:ascii="Arial" w:hAnsi="Arial" w:cs="Arial"/>
          <w:spacing w:val="2"/>
        </w:rPr>
        <w:t>https://www.umv.gov.co/_transparencia2017/Transparencia-Pagina-WEB/6.Planeacion/6.1Politicaslineamientosymanuales/6.1.4PlanAnticorrupcionydeAtencionalCiudadano/6.1.4.1MapadeRiesgos/2021/MapadeRiesgosInstitucionalUAERMV2021GestionCorrupcionySeguridadDigital30012021_11.xlsx</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4" w:name="_Toc78787458"/>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4"/>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5" w:name="_Toc78787459"/>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5"/>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538C5BE1" w:rsidR="0036126A" w:rsidRDefault="00C3432D" w:rsidP="007C5F53">
      <w:pPr>
        <w:pStyle w:val="Descripcin"/>
        <w:spacing w:after="0"/>
        <w:jc w:val="center"/>
        <w:rPr>
          <w:rFonts w:ascii="Arial" w:hAnsi="Arial" w:cs="Arial"/>
          <w:i w:val="0"/>
          <w:color w:val="auto"/>
          <w:sz w:val="20"/>
          <w:szCs w:val="20"/>
        </w:rPr>
      </w:pPr>
      <w:bookmarkStart w:id="56" w:name="_Toc31033141"/>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 xml:space="preserve">Componente tres </w:t>
      </w:r>
      <w:r w:rsidR="00397552"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Rendición de Cuentas</w:t>
      </w:r>
      <w:bookmarkEnd w:id="56"/>
    </w:p>
    <w:tbl>
      <w:tblPr>
        <w:tblW w:w="5000" w:type="pct"/>
        <w:tblCellMar>
          <w:left w:w="70" w:type="dxa"/>
          <w:right w:w="70" w:type="dxa"/>
        </w:tblCellMar>
        <w:tblLook w:val="04A0" w:firstRow="1" w:lastRow="0" w:firstColumn="1" w:lastColumn="0" w:noHBand="0" w:noVBand="1"/>
      </w:tblPr>
      <w:tblGrid>
        <w:gridCol w:w="2150"/>
        <w:gridCol w:w="452"/>
        <w:gridCol w:w="1623"/>
        <w:gridCol w:w="1621"/>
        <w:gridCol w:w="1621"/>
        <w:gridCol w:w="1474"/>
      </w:tblGrid>
      <w:tr w:rsidR="00122AAF" w:rsidRPr="00122AAF" w14:paraId="13C8F9A8"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E8F1FE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PLAN ANTICORRUPCIÓN Y DE ATENCIÓN AL CIUDADANO</w:t>
            </w:r>
          </w:p>
        </w:tc>
      </w:tr>
      <w:tr w:rsidR="00122AAF" w:rsidRPr="00122AAF" w14:paraId="1D96D05E"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201E4FBD"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45E5D7DB"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UNIDAD ADMINISTRATIVA ESPECIAL DE REHABILITACIÓN Y MANTENIMIENTO VIAL</w:t>
            </w:r>
          </w:p>
        </w:tc>
      </w:tr>
      <w:tr w:rsidR="00122AAF" w:rsidRPr="00122AAF" w14:paraId="39D67690"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3DC45787"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05EA46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ENERO DE 2021 A DICIEMBRE DE 2021</w:t>
            </w:r>
          </w:p>
        </w:tc>
      </w:tr>
      <w:tr w:rsidR="00122AAF" w:rsidRPr="00122AAF" w14:paraId="5D851CD3"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738F360B"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8194BFD"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ENERO DE 2021</w:t>
            </w:r>
          </w:p>
        </w:tc>
      </w:tr>
      <w:tr w:rsidR="00122AAF" w:rsidRPr="00122AAF" w14:paraId="2B436794"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AFA46A"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Plan Anticorrupción y Atención al Ciudadano</w:t>
            </w:r>
          </w:p>
        </w:tc>
      </w:tr>
      <w:tr w:rsidR="00122AAF" w:rsidRPr="00122AAF" w14:paraId="38AB91DC"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E94FE9"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Componente 3: Rendición de Cuentas</w:t>
            </w:r>
          </w:p>
        </w:tc>
      </w:tr>
      <w:tr w:rsidR="00122AAF" w:rsidRPr="00122AAF" w14:paraId="259AA9BA" w14:textId="77777777" w:rsidTr="00122AAF">
        <w:trPr>
          <w:trHeight w:val="465"/>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29077433"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Subcomponente/procesos</w:t>
            </w:r>
          </w:p>
        </w:tc>
        <w:tc>
          <w:tcPr>
            <w:tcW w:w="11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E0182C0"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3B01B86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4C0BE0D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Responsable</w:t>
            </w:r>
          </w:p>
        </w:tc>
        <w:tc>
          <w:tcPr>
            <w:tcW w:w="910" w:type="pct"/>
            <w:tcBorders>
              <w:top w:val="nil"/>
              <w:left w:val="nil"/>
              <w:bottom w:val="single" w:sz="8" w:space="0" w:color="auto"/>
              <w:right w:val="single" w:sz="8" w:space="0" w:color="auto"/>
            </w:tcBorders>
            <w:shd w:val="clear" w:color="000000" w:fill="D9D9D9"/>
            <w:vAlign w:val="center"/>
            <w:hideMark/>
          </w:tcPr>
          <w:p w14:paraId="7EBCA1D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Fecha programada</w:t>
            </w:r>
          </w:p>
        </w:tc>
      </w:tr>
      <w:tr w:rsidR="00122AAF" w:rsidRPr="00122AAF" w14:paraId="19D19935" w14:textId="77777777" w:rsidTr="00122AAF">
        <w:trPr>
          <w:trHeight w:val="133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96E0396"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 xml:space="preserve">Componente de Información </w:t>
            </w:r>
          </w:p>
        </w:tc>
        <w:tc>
          <w:tcPr>
            <w:tcW w:w="193" w:type="pct"/>
            <w:tcBorders>
              <w:top w:val="nil"/>
              <w:left w:val="nil"/>
              <w:bottom w:val="nil"/>
              <w:right w:val="single" w:sz="8" w:space="0" w:color="auto"/>
            </w:tcBorders>
            <w:shd w:val="clear" w:color="auto" w:fill="auto"/>
            <w:noWrap/>
            <w:vAlign w:val="center"/>
            <w:hideMark/>
          </w:tcPr>
          <w:p w14:paraId="4C8C621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1.1</w:t>
            </w:r>
          </w:p>
        </w:tc>
        <w:tc>
          <w:tcPr>
            <w:tcW w:w="992" w:type="pct"/>
            <w:tcBorders>
              <w:top w:val="nil"/>
              <w:left w:val="nil"/>
              <w:bottom w:val="single" w:sz="8" w:space="0" w:color="auto"/>
              <w:right w:val="single" w:sz="8" w:space="0" w:color="auto"/>
            </w:tcBorders>
            <w:shd w:val="clear" w:color="auto" w:fill="auto"/>
            <w:vAlign w:val="center"/>
            <w:hideMark/>
          </w:tcPr>
          <w:p w14:paraId="409CDD75"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informe de rendición de cuentas de la vigencia anterior y publicar en la página web de la entidad</w:t>
            </w:r>
          </w:p>
        </w:tc>
        <w:tc>
          <w:tcPr>
            <w:tcW w:w="992" w:type="pct"/>
            <w:tcBorders>
              <w:top w:val="nil"/>
              <w:left w:val="nil"/>
              <w:bottom w:val="single" w:sz="8" w:space="0" w:color="auto"/>
              <w:right w:val="single" w:sz="8" w:space="0" w:color="auto"/>
            </w:tcBorders>
            <w:shd w:val="clear" w:color="auto" w:fill="auto"/>
            <w:vAlign w:val="center"/>
            <w:hideMark/>
          </w:tcPr>
          <w:p w14:paraId="5CE8B30F"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662A335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7BFFA7B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Febrero de 2021</w:t>
            </w:r>
          </w:p>
        </w:tc>
      </w:tr>
      <w:tr w:rsidR="00122AAF" w:rsidRPr="00122AAF" w14:paraId="37B3A9B8"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8EF40A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nil"/>
              <w:right w:val="single" w:sz="8" w:space="0" w:color="auto"/>
            </w:tcBorders>
            <w:shd w:val="clear" w:color="auto" w:fill="auto"/>
            <w:noWrap/>
            <w:vAlign w:val="center"/>
            <w:hideMark/>
          </w:tcPr>
          <w:p w14:paraId="2D8F00B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1.2</w:t>
            </w:r>
          </w:p>
        </w:tc>
        <w:tc>
          <w:tcPr>
            <w:tcW w:w="992" w:type="pct"/>
            <w:tcBorders>
              <w:top w:val="nil"/>
              <w:left w:val="nil"/>
              <w:bottom w:val="single" w:sz="8" w:space="0" w:color="auto"/>
              <w:right w:val="single" w:sz="8" w:space="0" w:color="auto"/>
            </w:tcBorders>
            <w:shd w:val="clear" w:color="auto" w:fill="auto"/>
            <w:vAlign w:val="center"/>
            <w:hideMark/>
          </w:tcPr>
          <w:p w14:paraId="621AFDA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Consultar a los ciudadanos los temas de interés para 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08146E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Una (1) encuesta aplica a través de redes sociales.  </w:t>
            </w:r>
          </w:p>
        </w:tc>
        <w:tc>
          <w:tcPr>
            <w:tcW w:w="992" w:type="pct"/>
            <w:tcBorders>
              <w:top w:val="nil"/>
              <w:left w:val="nil"/>
              <w:bottom w:val="single" w:sz="8" w:space="0" w:color="auto"/>
              <w:right w:val="single" w:sz="8" w:space="0" w:color="auto"/>
            </w:tcBorders>
            <w:shd w:val="clear" w:color="auto" w:fill="auto"/>
            <w:vAlign w:val="center"/>
            <w:hideMark/>
          </w:tcPr>
          <w:p w14:paraId="3A8A1350"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5E13C68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Mayo de 2021</w:t>
            </w:r>
          </w:p>
        </w:tc>
      </w:tr>
      <w:tr w:rsidR="00122AAF" w:rsidRPr="00122AAF" w14:paraId="288AD3FB" w14:textId="77777777" w:rsidTr="00122AAF">
        <w:trPr>
          <w:trHeight w:val="1305"/>
        </w:trPr>
        <w:tc>
          <w:tcPr>
            <w:tcW w:w="920" w:type="pct"/>
            <w:vMerge/>
            <w:tcBorders>
              <w:top w:val="nil"/>
              <w:left w:val="single" w:sz="8" w:space="0" w:color="auto"/>
              <w:bottom w:val="single" w:sz="8" w:space="0" w:color="000000"/>
              <w:right w:val="single" w:sz="8" w:space="0" w:color="auto"/>
            </w:tcBorders>
            <w:vAlign w:val="center"/>
            <w:hideMark/>
          </w:tcPr>
          <w:p w14:paraId="0282C3A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D99706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1.3</w:t>
            </w:r>
          </w:p>
        </w:tc>
        <w:tc>
          <w:tcPr>
            <w:tcW w:w="992" w:type="pct"/>
            <w:tcBorders>
              <w:top w:val="nil"/>
              <w:left w:val="nil"/>
              <w:bottom w:val="single" w:sz="8" w:space="0" w:color="auto"/>
              <w:right w:val="single" w:sz="8" w:space="0" w:color="auto"/>
            </w:tcBorders>
            <w:shd w:val="clear" w:color="auto" w:fill="auto"/>
            <w:vAlign w:val="center"/>
            <w:hideMark/>
          </w:tcPr>
          <w:p w14:paraId="327B08B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992" w:type="pct"/>
            <w:tcBorders>
              <w:top w:val="nil"/>
              <w:left w:val="nil"/>
              <w:bottom w:val="single" w:sz="8" w:space="0" w:color="auto"/>
              <w:right w:val="single" w:sz="8" w:space="0" w:color="auto"/>
            </w:tcBorders>
            <w:shd w:val="clear" w:color="auto" w:fill="auto"/>
            <w:vAlign w:val="center"/>
            <w:hideMark/>
          </w:tcPr>
          <w:p w14:paraId="350A8D2E"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Información de rendición de cuentas publicada en la web</w:t>
            </w:r>
          </w:p>
        </w:tc>
        <w:tc>
          <w:tcPr>
            <w:tcW w:w="992" w:type="pct"/>
            <w:tcBorders>
              <w:top w:val="nil"/>
              <w:left w:val="nil"/>
              <w:bottom w:val="single" w:sz="8" w:space="0" w:color="auto"/>
              <w:right w:val="single" w:sz="8" w:space="0" w:color="auto"/>
            </w:tcBorders>
            <w:shd w:val="clear" w:color="auto" w:fill="auto"/>
            <w:vAlign w:val="center"/>
            <w:hideMark/>
          </w:tcPr>
          <w:p w14:paraId="70D6EDB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006B1ED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00BB383C" w14:textId="77777777" w:rsidTr="00122AAF">
        <w:trPr>
          <w:trHeight w:val="2149"/>
        </w:trPr>
        <w:tc>
          <w:tcPr>
            <w:tcW w:w="920" w:type="pct"/>
            <w:vMerge/>
            <w:tcBorders>
              <w:top w:val="nil"/>
              <w:left w:val="single" w:sz="8" w:space="0" w:color="auto"/>
              <w:bottom w:val="single" w:sz="8" w:space="0" w:color="000000"/>
              <w:right w:val="single" w:sz="8" w:space="0" w:color="auto"/>
            </w:tcBorders>
            <w:vAlign w:val="center"/>
            <w:hideMark/>
          </w:tcPr>
          <w:p w14:paraId="70F30EA9"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8663DE"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1.4</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9B1FE4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C74162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Información de gestión de la entidad publicada ya se en: redes sociales o boletines, intranet o página web.</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C837AE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2B0F304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71571E2"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29690A9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DC951C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F53005E"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E41F9CD"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4191DCB"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298B2EF"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2FDC0EDD" w14:textId="77777777" w:rsidTr="00122AAF">
        <w:trPr>
          <w:trHeight w:val="220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CBEDD1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Diálogo de doble vía con la ciudadanía y sus organizaciones</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33B99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38634BE4"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4633D99"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documento de Estrategia "Umv más cerca de ti"</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E3EFEB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51BF383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Febrero de 2021</w:t>
            </w:r>
          </w:p>
        </w:tc>
      </w:tr>
      <w:tr w:rsidR="00122AAF" w:rsidRPr="00122AAF" w14:paraId="6F4B1536" w14:textId="77777777" w:rsidTr="00122AAF">
        <w:trPr>
          <w:trHeight w:val="600"/>
        </w:trPr>
        <w:tc>
          <w:tcPr>
            <w:tcW w:w="920" w:type="pct"/>
            <w:vMerge/>
            <w:tcBorders>
              <w:top w:val="nil"/>
              <w:left w:val="single" w:sz="8" w:space="0" w:color="auto"/>
              <w:bottom w:val="single" w:sz="8" w:space="0" w:color="000000"/>
              <w:right w:val="single" w:sz="8" w:space="0" w:color="auto"/>
            </w:tcBorders>
            <w:vAlign w:val="center"/>
            <w:hideMark/>
          </w:tcPr>
          <w:p w14:paraId="2833044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4839243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330145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768877A9"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C63817B"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06B4BE3"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345438EC"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2E7998F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9EE791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CA7A7F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66E3954E"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3E3C4BA"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13FEE2EC"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0761FFC4"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1E1890A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F710A4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EA398C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05284450"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4D171DF"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20A7CC9"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5C99D271" w14:textId="77777777" w:rsidTr="00122AAF">
        <w:trPr>
          <w:trHeight w:val="1260"/>
        </w:trPr>
        <w:tc>
          <w:tcPr>
            <w:tcW w:w="920" w:type="pct"/>
            <w:vMerge/>
            <w:tcBorders>
              <w:top w:val="nil"/>
              <w:left w:val="single" w:sz="8" w:space="0" w:color="auto"/>
              <w:bottom w:val="single" w:sz="8" w:space="0" w:color="000000"/>
              <w:right w:val="single" w:sz="8" w:space="0" w:color="auto"/>
            </w:tcBorders>
            <w:vAlign w:val="center"/>
            <w:hideMark/>
          </w:tcPr>
          <w:p w14:paraId="559DC66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0D0A90C"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7FF1E61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7E159536"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D0A3F1E"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D24172D"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776794BA"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42B22A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5DC2B57"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7A7792E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000000" w:fill="FFFFFF"/>
            <w:vAlign w:val="center"/>
            <w:hideMark/>
          </w:tcPr>
          <w:p w14:paraId="584C84A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000000" w:fill="FFFFFF"/>
            <w:vAlign w:val="center"/>
            <w:hideMark/>
          </w:tcPr>
          <w:p w14:paraId="0A89227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49FC842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Marzo de 2021</w:t>
            </w:r>
          </w:p>
        </w:tc>
      </w:tr>
      <w:tr w:rsidR="00122AAF" w:rsidRPr="00122AAF" w14:paraId="4EAC7E94" w14:textId="77777777" w:rsidTr="00122AAF">
        <w:trPr>
          <w:trHeight w:val="1065"/>
        </w:trPr>
        <w:tc>
          <w:tcPr>
            <w:tcW w:w="920" w:type="pct"/>
            <w:vMerge/>
            <w:tcBorders>
              <w:top w:val="nil"/>
              <w:left w:val="single" w:sz="8" w:space="0" w:color="auto"/>
              <w:bottom w:val="single" w:sz="8" w:space="0" w:color="000000"/>
              <w:right w:val="single" w:sz="8" w:space="0" w:color="auto"/>
            </w:tcBorders>
            <w:vAlign w:val="center"/>
            <w:hideMark/>
          </w:tcPr>
          <w:p w14:paraId="5BC1905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2BCC3619"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2.3</w:t>
            </w:r>
          </w:p>
        </w:tc>
        <w:tc>
          <w:tcPr>
            <w:tcW w:w="992" w:type="pct"/>
            <w:tcBorders>
              <w:top w:val="nil"/>
              <w:left w:val="nil"/>
              <w:bottom w:val="nil"/>
              <w:right w:val="single" w:sz="8" w:space="0" w:color="auto"/>
            </w:tcBorders>
            <w:shd w:val="clear" w:color="auto" w:fill="auto"/>
            <w:vAlign w:val="center"/>
            <w:hideMark/>
          </w:tcPr>
          <w:p w14:paraId="54442FA7" w14:textId="35A3841C"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Participar en los </w:t>
            </w:r>
            <w:r w:rsidR="00FB3B76" w:rsidRPr="00122AAF">
              <w:rPr>
                <w:rFonts w:ascii="Arial" w:eastAsia="Times New Roman" w:hAnsi="Arial" w:cs="Arial"/>
                <w:color w:val="000000"/>
                <w:sz w:val="16"/>
                <w:szCs w:val="16"/>
                <w:lang w:eastAsia="es-CO"/>
              </w:rPr>
              <w:t>diálogos</w:t>
            </w:r>
            <w:r w:rsidRPr="00122AAF">
              <w:rPr>
                <w:rFonts w:ascii="Arial" w:eastAsia="Times New Roman" w:hAnsi="Arial" w:cs="Arial"/>
                <w:color w:val="000000"/>
                <w:sz w:val="16"/>
                <w:szCs w:val="16"/>
                <w:lang w:eastAsia="es-CO"/>
              </w:rPr>
              <w:t xml:space="preserve"> ciudadanos nodales del sector movilidad</w:t>
            </w:r>
          </w:p>
        </w:tc>
        <w:tc>
          <w:tcPr>
            <w:tcW w:w="992" w:type="pct"/>
            <w:tcBorders>
              <w:top w:val="nil"/>
              <w:left w:val="nil"/>
              <w:bottom w:val="nil"/>
              <w:right w:val="single" w:sz="8" w:space="0" w:color="auto"/>
            </w:tcBorders>
            <w:shd w:val="clear" w:color="000000" w:fill="FFFFFF"/>
            <w:vAlign w:val="center"/>
            <w:hideMark/>
          </w:tcPr>
          <w:p w14:paraId="56E4F9F3" w14:textId="442F11D8"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Dos (2) informes de </w:t>
            </w:r>
            <w:r w:rsidR="00FB3B76" w:rsidRPr="00122AAF">
              <w:rPr>
                <w:rFonts w:ascii="Arial" w:eastAsia="Times New Roman" w:hAnsi="Arial" w:cs="Arial"/>
                <w:color w:val="000000"/>
                <w:sz w:val="16"/>
                <w:szCs w:val="16"/>
                <w:lang w:eastAsia="es-CO"/>
              </w:rPr>
              <w:t>sistematización</w:t>
            </w:r>
            <w:r w:rsidRPr="00122AAF">
              <w:rPr>
                <w:rFonts w:ascii="Arial" w:eastAsia="Times New Roman" w:hAnsi="Arial" w:cs="Arial"/>
                <w:color w:val="000000"/>
                <w:sz w:val="16"/>
                <w:szCs w:val="16"/>
                <w:lang w:eastAsia="es-CO"/>
              </w:rPr>
              <w:t xml:space="preserve"> de los espacios nodales.</w:t>
            </w:r>
          </w:p>
        </w:tc>
        <w:tc>
          <w:tcPr>
            <w:tcW w:w="992" w:type="pct"/>
            <w:tcBorders>
              <w:top w:val="nil"/>
              <w:left w:val="nil"/>
              <w:bottom w:val="nil"/>
              <w:right w:val="single" w:sz="8" w:space="0" w:color="auto"/>
            </w:tcBorders>
            <w:shd w:val="clear" w:color="000000" w:fill="FFFFFF"/>
            <w:vAlign w:val="center"/>
            <w:hideMark/>
          </w:tcPr>
          <w:p w14:paraId="2955C8C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000000" w:fill="FFFFFF"/>
            <w:vAlign w:val="center"/>
            <w:hideMark/>
          </w:tcPr>
          <w:p w14:paraId="5B044A8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 2021</w:t>
            </w:r>
          </w:p>
        </w:tc>
      </w:tr>
      <w:tr w:rsidR="00122AAF" w:rsidRPr="00122AAF" w14:paraId="0222578F" w14:textId="77777777" w:rsidTr="00122AAF">
        <w:trPr>
          <w:trHeight w:val="630"/>
        </w:trPr>
        <w:tc>
          <w:tcPr>
            <w:tcW w:w="920" w:type="pct"/>
            <w:vMerge/>
            <w:tcBorders>
              <w:top w:val="nil"/>
              <w:left w:val="single" w:sz="8" w:space="0" w:color="auto"/>
              <w:bottom w:val="single" w:sz="8" w:space="0" w:color="000000"/>
              <w:right w:val="single" w:sz="8" w:space="0" w:color="auto"/>
            </w:tcBorders>
            <w:vAlign w:val="center"/>
            <w:hideMark/>
          </w:tcPr>
          <w:p w14:paraId="4A80C39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DB564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2.4</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8AFD3A"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99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215C74"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Tres (3) jornadas realizadas durante la vigencia </w:t>
            </w:r>
          </w:p>
        </w:tc>
        <w:tc>
          <w:tcPr>
            <w:tcW w:w="99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E4CBC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226B1C1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 2021</w:t>
            </w:r>
          </w:p>
        </w:tc>
      </w:tr>
      <w:tr w:rsidR="00122AAF" w:rsidRPr="00122AAF" w14:paraId="001E8123"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7A85C65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7915E23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793A81A"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6A4C4BC"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0A1C5198"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7B72D9E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0F00D7EE" w14:textId="77777777" w:rsidTr="00122AAF">
        <w:trPr>
          <w:trHeight w:val="540"/>
        </w:trPr>
        <w:tc>
          <w:tcPr>
            <w:tcW w:w="920" w:type="pct"/>
            <w:vMerge/>
            <w:tcBorders>
              <w:top w:val="nil"/>
              <w:left w:val="single" w:sz="8" w:space="0" w:color="auto"/>
              <w:bottom w:val="single" w:sz="8" w:space="0" w:color="000000"/>
              <w:right w:val="single" w:sz="8" w:space="0" w:color="auto"/>
            </w:tcBorders>
            <w:vAlign w:val="center"/>
            <w:hideMark/>
          </w:tcPr>
          <w:p w14:paraId="2D4CC5E7"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7550EC82"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C8E2B4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51F9DA9"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8F025D4"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4FE7E9C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Noviembre de 2021</w:t>
            </w:r>
          </w:p>
        </w:tc>
      </w:tr>
      <w:tr w:rsidR="00122AAF" w:rsidRPr="00122AAF" w14:paraId="2F7A93CE"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2E688E5E"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2A7BDE"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2.5</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4DEFE0C"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9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9C4B25A" w14:textId="4D0D2D93"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Ocho (8) ejercicios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 en las localidades</w:t>
            </w:r>
          </w:p>
        </w:tc>
        <w:tc>
          <w:tcPr>
            <w:tcW w:w="9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9FB160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0089547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del 2021</w:t>
            </w:r>
          </w:p>
        </w:tc>
      </w:tr>
      <w:tr w:rsidR="00122AAF" w:rsidRPr="00122AAF" w14:paraId="12BD3DDA"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C85044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6600FC5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EDDFCDF"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53AD606"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D3163F2"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5AD4047E"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288C66BC"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0FA932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7EB6F5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1C5832"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0703C7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CCD39BA"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082C5A2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76AB6F0B" w14:textId="77777777" w:rsidTr="00122AAF">
        <w:trPr>
          <w:trHeight w:val="1365"/>
        </w:trPr>
        <w:tc>
          <w:tcPr>
            <w:tcW w:w="920" w:type="pct"/>
            <w:vMerge/>
            <w:tcBorders>
              <w:top w:val="nil"/>
              <w:left w:val="single" w:sz="8" w:space="0" w:color="auto"/>
              <w:bottom w:val="single" w:sz="8" w:space="0" w:color="000000"/>
              <w:right w:val="single" w:sz="8" w:space="0" w:color="auto"/>
            </w:tcBorders>
            <w:vAlign w:val="center"/>
            <w:hideMark/>
          </w:tcPr>
          <w:p w14:paraId="2D4E13D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75BD4E8"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09038BCC" w14:textId="71ABD6E9"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Ejecutar la estrategia UMV más cerca para contarte, que consiste en desarrollar una audiencia </w:t>
            </w:r>
            <w:r w:rsidR="00FB3B76" w:rsidRPr="00122AAF">
              <w:rPr>
                <w:rFonts w:ascii="Arial" w:eastAsia="Times New Roman" w:hAnsi="Arial" w:cs="Arial"/>
                <w:color w:val="000000"/>
                <w:sz w:val="16"/>
                <w:szCs w:val="16"/>
                <w:lang w:eastAsia="es-CO"/>
              </w:rPr>
              <w:t>pública</w:t>
            </w:r>
            <w:r w:rsidRPr="00122AAF">
              <w:rPr>
                <w:rFonts w:ascii="Arial" w:eastAsia="Times New Roman" w:hAnsi="Arial" w:cs="Arial"/>
                <w:color w:val="000000"/>
                <w:sz w:val="16"/>
                <w:szCs w:val="16"/>
                <w:lang w:eastAsia="es-CO"/>
              </w:rPr>
              <w:t xml:space="preserve"> general </w:t>
            </w:r>
            <w:r w:rsidR="00FB3B76" w:rsidRPr="00122AAF">
              <w:rPr>
                <w:rFonts w:ascii="Arial" w:eastAsia="Times New Roman" w:hAnsi="Arial" w:cs="Arial"/>
                <w:color w:val="000000"/>
                <w:sz w:val="16"/>
                <w:szCs w:val="16"/>
                <w:lang w:eastAsia="es-CO"/>
              </w:rPr>
              <w:t>virtual</w:t>
            </w:r>
            <w:r w:rsidRPr="00122AAF">
              <w:rPr>
                <w:rFonts w:ascii="Arial" w:eastAsia="Times New Roman" w:hAnsi="Arial" w:cs="Arial"/>
                <w:color w:val="000000"/>
                <w:sz w:val="16"/>
                <w:szCs w:val="16"/>
                <w:lang w:eastAsia="es-CO"/>
              </w:rPr>
              <w:t xml:space="preserve"> para todas las localidades de la ciudad. </w:t>
            </w:r>
          </w:p>
        </w:tc>
        <w:tc>
          <w:tcPr>
            <w:tcW w:w="992" w:type="pct"/>
            <w:tcBorders>
              <w:top w:val="nil"/>
              <w:left w:val="nil"/>
              <w:bottom w:val="single" w:sz="8" w:space="0" w:color="auto"/>
              <w:right w:val="single" w:sz="8" w:space="0" w:color="auto"/>
            </w:tcBorders>
            <w:shd w:val="clear" w:color="auto" w:fill="auto"/>
            <w:vAlign w:val="center"/>
            <w:hideMark/>
          </w:tcPr>
          <w:p w14:paraId="6816B778" w14:textId="071A45F8"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audiencia </w:t>
            </w:r>
            <w:r w:rsidR="00FB3B76" w:rsidRPr="00122AAF">
              <w:rPr>
                <w:rFonts w:ascii="Arial" w:eastAsia="Times New Roman" w:hAnsi="Arial" w:cs="Arial"/>
                <w:color w:val="000000"/>
                <w:sz w:val="16"/>
                <w:szCs w:val="16"/>
                <w:lang w:eastAsia="es-CO"/>
              </w:rPr>
              <w:t>pública</w:t>
            </w:r>
            <w:r w:rsidRPr="00122AAF">
              <w:rPr>
                <w:rFonts w:ascii="Arial" w:eastAsia="Times New Roman" w:hAnsi="Arial" w:cs="Arial"/>
                <w:color w:val="000000"/>
                <w:sz w:val="16"/>
                <w:szCs w:val="16"/>
                <w:lang w:eastAsia="es-CO"/>
              </w:rPr>
              <w:t xml:space="preserve">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 realizada</w:t>
            </w:r>
          </w:p>
        </w:tc>
        <w:tc>
          <w:tcPr>
            <w:tcW w:w="992" w:type="pct"/>
            <w:tcBorders>
              <w:top w:val="nil"/>
              <w:left w:val="nil"/>
              <w:bottom w:val="single" w:sz="8" w:space="0" w:color="auto"/>
              <w:right w:val="single" w:sz="8" w:space="0" w:color="auto"/>
            </w:tcBorders>
            <w:shd w:val="clear" w:color="auto" w:fill="auto"/>
            <w:vAlign w:val="center"/>
            <w:hideMark/>
          </w:tcPr>
          <w:p w14:paraId="4A8976CC"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169F41C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518A765C" w14:textId="77777777" w:rsidTr="00122AAF">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29CFED9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8DA5F3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5C84BFD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6BC1622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74DFE02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BA69AB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Agosto de 2021</w:t>
            </w:r>
          </w:p>
        </w:tc>
      </w:tr>
      <w:tr w:rsidR="00122AAF" w:rsidRPr="00122AAF" w14:paraId="435B6676" w14:textId="77777777" w:rsidTr="00122AAF">
        <w:trPr>
          <w:trHeight w:val="900"/>
        </w:trPr>
        <w:tc>
          <w:tcPr>
            <w:tcW w:w="920" w:type="pct"/>
            <w:vMerge/>
            <w:tcBorders>
              <w:top w:val="nil"/>
              <w:left w:val="single" w:sz="8" w:space="0" w:color="auto"/>
              <w:bottom w:val="single" w:sz="8" w:space="0" w:color="000000"/>
              <w:right w:val="single" w:sz="8" w:space="0" w:color="auto"/>
            </w:tcBorders>
            <w:vAlign w:val="center"/>
            <w:hideMark/>
          </w:tcPr>
          <w:p w14:paraId="47EB886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nil"/>
              <w:right w:val="single" w:sz="8" w:space="0" w:color="auto"/>
            </w:tcBorders>
            <w:shd w:val="clear" w:color="auto" w:fill="auto"/>
            <w:noWrap/>
            <w:vAlign w:val="center"/>
            <w:hideMark/>
          </w:tcPr>
          <w:p w14:paraId="31DBCCBA"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2.8</w:t>
            </w:r>
          </w:p>
        </w:tc>
        <w:tc>
          <w:tcPr>
            <w:tcW w:w="992" w:type="pct"/>
            <w:tcBorders>
              <w:top w:val="nil"/>
              <w:left w:val="nil"/>
              <w:bottom w:val="nil"/>
              <w:right w:val="single" w:sz="8" w:space="0" w:color="auto"/>
            </w:tcBorders>
            <w:shd w:val="clear" w:color="auto" w:fill="auto"/>
            <w:vAlign w:val="center"/>
            <w:hideMark/>
          </w:tcPr>
          <w:p w14:paraId="5849CD1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Identificar, consolidar, priorizar la información de Rendición de 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24DDD2C"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Una (1) presentación, video o reel que contenga la información a 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02AB77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21CCA825"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Agosto de 2021</w:t>
            </w:r>
          </w:p>
        </w:tc>
      </w:tr>
      <w:tr w:rsidR="00122AAF" w:rsidRPr="00122AAF" w14:paraId="17E33484" w14:textId="77777777" w:rsidTr="00122AAF">
        <w:trPr>
          <w:trHeight w:val="450"/>
        </w:trPr>
        <w:tc>
          <w:tcPr>
            <w:tcW w:w="920" w:type="pct"/>
            <w:vMerge/>
            <w:tcBorders>
              <w:top w:val="nil"/>
              <w:left w:val="single" w:sz="8" w:space="0" w:color="auto"/>
              <w:bottom w:val="single" w:sz="8" w:space="0" w:color="000000"/>
              <w:right w:val="single" w:sz="8" w:space="0" w:color="auto"/>
            </w:tcBorders>
            <w:vAlign w:val="center"/>
            <w:hideMark/>
          </w:tcPr>
          <w:p w14:paraId="2476A099"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75FBDE5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A8E1B8E"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18C3EFFA"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FDA180C"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CD9501C"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374076C2"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0262667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1402047B"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2C7291F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425692D0"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4B067D"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F44A37A"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2A975593"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F18B8A2"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326FF59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C2E954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72218754"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B5186BF"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1AB1026"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0D2FC60B" w14:textId="77777777" w:rsidTr="00122AAF">
        <w:trPr>
          <w:trHeight w:val="690"/>
        </w:trPr>
        <w:tc>
          <w:tcPr>
            <w:tcW w:w="920" w:type="pct"/>
            <w:vMerge/>
            <w:tcBorders>
              <w:top w:val="nil"/>
              <w:left w:val="single" w:sz="8" w:space="0" w:color="auto"/>
              <w:bottom w:val="single" w:sz="8" w:space="0" w:color="000000"/>
              <w:right w:val="single" w:sz="8" w:space="0" w:color="auto"/>
            </w:tcBorders>
            <w:vAlign w:val="center"/>
            <w:hideMark/>
          </w:tcPr>
          <w:p w14:paraId="0ABAC51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3A27D14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24948D6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72015E83"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993CD56"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6393EEB"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1F9AD49C" w14:textId="77777777" w:rsidTr="00122AAF">
        <w:trPr>
          <w:trHeight w:val="1380"/>
        </w:trPr>
        <w:tc>
          <w:tcPr>
            <w:tcW w:w="920" w:type="pct"/>
            <w:vMerge/>
            <w:tcBorders>
              <w:top w:val="nil"/>
              <w:left w:val="single" w:sz="8" w:space="0" w:color="auto"/>
              <w:bottom w:val="single" w:sz="8" w:space="0" w:color="000000"/>
              <w:right w:val="single" w:sz="8" w:space="0" w:color="auto"/>
            </w:tcBorders>
            <w:vAlign w:val="center"/>
            <w:hideMark/>
          </w:tcPr>
          <w:p w14:paraId="7CCD5375"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C07A9E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2.9</w:t>
            </w:r>
          </w:p>
        </w:tc>
        <w:tc>
          <w:tcPr>
            <w:tcW w:w="992" w:type="pct"/>
            <w:tcBorders>
              <w:top w:val="nil"/>
              <w:left w:val="nil"/>
              <w:bottom w:val="single" w:sz="8" w:space="0" w:color="auto"/>
              <w:right w:val="single" w:sz="8" w:space="0" w:color="auto"/>
            </w:tcBorders>
            <w:shd w:val="clear" w:color="auto" w:fill="auto"/>
            <w:vAlign w:val="center"/>
            <w:hideMark/>
          </w:tcPr>
          <w:p w14:paraId="7D0F2E8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992" w:type="pct"/>
            <w:tcBorders>
              <w:top w:val="nil"/>
              <w:left w:val="nil"/>
              <w:bottom w:val="single" w:sz="8" w:space="0" w:color="auto"/>
              <w:right w:val="single" w:sz="8" w:space="0" w:color="auto"/>
            </w:tcBorders>
            <w:shd w:val="clear" w:color="auto" w:fill="auto"/>
            <w:vAlign w:val="center"/>
            <w:hideMark/>
          </w:tcPr>
          <w:p w14:paraId="4A790939"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informe de resultados de los cinco (5) recorridos realizados.</w:t>
            </w:r>
          </w:p>
        </w:tc>
        <w:tc>
          <w:tcPr>
            <w:tcW w:w="992" w:type="pct"/>
            <w:tcBorders>
              <w:top w:val="nil"/>
              <w:left w:val="nil"/>
              <w:bottom w:val="single" w:sz="8" w:space="0" w:color="auto"/>
              <w:right w:val="single" w:sz="8" w:space="0" w:color="auto"/>
            </w:tcBorders>
            <w:shd w:val="clear" w:color="auto" w:fill="auto"/>
            <w:vAlign w:val="center"/>
            <w:hideMark/>
          </w:tcPr>
          <w:p w14:paraId="2063A640"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9EDB73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1FB0191F" w14:textId="77777777" w:rsidTr="00122AAF">
        <w:trPr>
          <w:trHeight w:val="1185"/>
        </w:trPr>
        <w:tc>
          <w:tcPr>
            <w:tcW w:w="920" w:type="pct"/>
            <w:vMerge/>
            <w:tcBorders>
              <w:top w:val="nil"/>
              <w:left w:val="single" w:sz="8" w:space="0" w:color="auto"/>
              <w:bottom w:val="single" w:sz="8" w:space="0" w:color="000000"/>
              <w:right w:val="single" w:sz="8" w:space="0" w:color="auto"/>
            </w:tcBorders>
            <w:vAlign w:val="center"/>
            <w:hideMark/>
          </w:tcPr>
          <w:p w14:paraId="11DB226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1EC409C3"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2.10</w:t>
            </w:r>
          </w:p>
        </w:tc>
        <w:tc>
          <w:tcPr>
            <w:tcW w:w="992" w:type="pct"/>
            <w:tcBorders>
              <w:top w:val="nil"/>
              <w:left w:val="nil"/>
              <w:bottom w:val="single" w:sz="8" w:space="0" w:color="auto"/>
              <w:right w:val="single" w:sz="8" w:space="0" w:color="auto"/>
            </w:tcBorders>
            <w:shd w:val="clear" w:color="auto" w:fill="auto"/>
            <w:vAlign w:val="center"/>
            <w:hideMark/>
          </w:tcPr>
          <w:p w14:paraId="61B73BB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4D7B501F" w14:textId="5674E8DC" w:rsidR="00122AAF" w:rsidRPr="00122AAF" w:rsidRDefault="007B6A9D"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Diecinueve</w:t>
            </w:r>
            <w:r w:rsidR="00122AAF" w:rsidRPr="00122AAF">
              <w:rPr>
                <w:rFonts w:ascii="Arial" w:eastAsia="Times New Roman" w:hAnsi="Arial" w:cs="Arial"/>
                <w:color w:val="000000"/>
                <w:sz w:val="16"/>
                <w:szCs w:val="16"/>
                <w:lang w:eastAsia="es-CO"/>
              </w:rPr>
              <w:t xml:space="preserve"> (19) listados de asistencia de participación en las rendiciones de cuentas locales sectoriales</w:t>
            </w:r>
          </w:p>
        </w:tc>
        <w:tc>
          <w:tcPr>
            <w:tcW w:w="992" w:type="pct"/>
            <w:tcBorders>
              <w:top w:val="nil"/>
              <w:left w:val="nil"/>
              <w:bottom w:val="single" w:sz="8" w:space="0" w:color="auto"/>
              <w:right w:val="single" w:sz="8" w:space="0" w:color="auto"/>
            </w:tcBorders>
            <w:shd w:val="clear" w:color="auto" w:fill="auto"/>
            <w:vAlign w:val="center"/>
            <w:hideMark/>
          </w:tcPr>
          <w:p w14:paraId="0EBD914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Secretaría General y GASA.</w:t>
            </w:r>
          </w:p>
        </w:tc>
        <w:tc>
          <w:tcPr>
            <w:tcW w:w="910" w:type="pct"/>
            <w:tcBorders>
              <w:top w:val="nil"/>
              <w:left w:val="nil"/>
              <w:bottom w:val="single" w:sz="8" w:space="0" w:color="auto"/>
              <w:right w:val="single" w:sz="8" w:space="0" w:color="auto"/>
            </w:tcBorders>
            <w:shd w:val="clear" w:color="auto" w:fill="auto"/>
            <w:vAlign w:val="center"/>
            <w:hideMark/>
          </w:tcPr>
          <w:p w14:paraId="197B065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Noviembre de 2021</w:t>
            </w:r>
          </w:p>
        </w:tc>
      </w:tr>
      <w:tr w:rsidR="00122AAF" w:rsidRPr="00122AAF" w14:paraId="4128CE29" w14:textId="77777777" w:rsidTr="00122AAF">
        <w:trPr>
          <w:trHeight w:val="1485"/>
        </w:trPr>
        <w:tc>
          <w:tcPr>
            <w:tcW w:w="920" w:type="pct"/>
            <w:vMerge/>
            <w:tcBorders>
              <w:top w:val="nil"/>
              <w:left w:val="single" w:sz="8" w:space="0" w:color="auto"/>
              <w:bottom w:val="single" w:sz="8" w:space="0" w:color="000000"/>
              <w:right w:val="single" w:sz="8" w:space="0" w:color="auto"/>
            </w:tcBorders>
            <w:vAlign w:val="center"/>
            <w:hideMark/>
          </w:tcPr>
          <w:p w14:paraId="41C06CF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0E21FEA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2.11</w:t>
            </w:r>
          </w:p>
        </w:tc>
        <w:tc>
          <w:tcPr>
            <w:tcW w:w="992" w:type="pct"/>
            <w:tcBorders>
              <w:top w:val="nil"/>
              <w:left w:val="nil"/>
              <w:bottom w:val="single" w:sz="8" w:space="0" w:color="auto"/>
              <w:right w:val="single" w:sz="8" w:space="0" w:color="auto"/>
            </w:tcBorders>
            <w:shd w:val="clear" w:color="auto" w:fill="auto"/>
            <w:vAlign w:val="center"/>
            <w:hideMark/>
          </w:tcPr>
          <w:p w14:paraId="49321C5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2276E644"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466C874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C8FBBE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3D76A334" w14:textId="77777777" w:rsidTr="00122AAF">
        <w:trPr>
          <w:trHeight w:val="1440"/>
        </w:trPr>
        <w:tc>
          <w:tcPr>
            <w:tcW w:w="920" w:type="pct"/>
            <w:vMerge w:val="restart"/>
            <w:tcBorders>
              <w:top w:val="nil"/>
              <w:left w:val="single" w:sz="8" w:space="0" w:color="auto"/>
              <w:bottom w:val="nil"/>
              <w:right w:val="single" w:sz="8" w:space="0" w:color="auto"/>
            </w:tcBorders>
            <w:shd w:val="clear" w:color="000000" w:fill="FFFFFF"/>
            <w:vAlign w:val="center"/>
            <w:hideMark/>
          </w:tcPr>
          <w:p w14:paraId="5579BFA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Incentivos para motivar la cultura de la ciudadanía</w:t>
            </w:r>
          </w:p>
        </w:tc>
        <w:tc>
          <w:tcPr>
            <w:tcW w:w="193" w:type="pct"/>
            <w:tcBorders>
              <w:top w:val="nil"/>
              <w:left w:val="nil"/>
              <w:bottom w:val="single" w:sz="8" w:space="0" w:color="auto"/>
              <w:right w:val="single" w:sz="8" w:space="0" w:color="auto"/>
            </w:tcBorders>
            <w:shd w:val="clear" w:color="000000" w:fill="FFFFFF"/>
            <w:noWrap/>
            <w:vAlign w:val="center"/>
            <w:hideMark/>
          </w:tcPr>
          <w:p w14:paraId="3ABB464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3.1</w:t>
            </w:r>
          </w:p>
        </w:tc>
        <w:tc>
          <w:tcPr>
            <w:tcW w:w="992" w:type="pct"/>
            <w:tcBorders>
              <w:top w:val="nil"/>
              <w:left w:val="nil"/>
              <w:bottom w:val="single" w:sz="8" w:space="0" w:color="auto"/>
              <w:right w:val="single" w:sz="8" w:space="0" w:color="auto"/>
            </w:tcBorders>
            <w:shd w:val="clear" w:color="auto" w:fill="auto"/>
            <w:vAlign w:val="center"/>
            <w:hideMark/>
          </w:tcPr>
          <w:p w14:paraId="3D852535"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92" w:type="pct"/>
            <w:tcBorders>
              <w:top w:val="nil"/>
              <w:left w:val="nil"/>
              <w:bottom w:val="single" w:sz="8" w:space="0" w:color="auto"/>
              <w:right w:val="single" w:sz="8" w:space="0" w:color="auto"/>
            </w:tcBorders>
            <w:shd w:val="clear" w:color="000000" w:fill="FFFFFF"/>
            <w:vAlign w:val="center"/>
            <w:hideMark/>
          </w:tcPr>
          <w:p w14:paraId="37F13A4C"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taller de orientación por la sobre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3C56397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52E8865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Abril de 2021</w:t>
            </w:r>
          </w:p>
        </w:tc>
      </w:tr>
      <w:tr w:rsidR="00122AAF" w:rsidRPr="00122AAF" w14:paraId="65A21AA0" w14:textId="77777777" w:rsidTr="00122AAF">
        <w:trPr>
          <w:trHeight w:val="1470"/>
        </w:trPr>
        <w:tc>
          <w:tcPr>
            <w:tcW w:w="920" w:type="pct"/>
            <w:vMerge/>
            <w:tcBorders>
              <w:top w:val="nil"/>
              <w:left w:val="single" w:sz="8" w:space="0" w:color="auto"/>
              <w:bottom w:val="nil"/>
              <w:right w:val="single" w:sz="8" w:space="0" w:color="auto"/>
            </w:tcBorders>
            <w:vAlign w:val="center"/>
            <w:hideMark/>
          </w:tcPr>
          <w:p w14:paraId="0B5FD57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000000" w:fill="FFFFFF"/>
            <w:noWrap/>
            <w:vAlign w:val="center"/>
            <w:hideMark/>
          </w:tcPr>
          <w:p w14:paraId="768BF177"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3.2</w:t>
            </w:r>
          </w:p>
        </w:tc>
        <w:tc>
          <w:tcPr>
            <w:tcW w:w="992" w:type="pct"/>
            <w:tcBorders>
              <w:top w:val="nil"/>
              <w:left w:val="nil"/>
              <w:bottom w:val="nil"/>
              <w:right w:val="single" w:sz="8" w:space="0" w:color="auto"/>
            </w:tcBorders>
            <w:shd w:val="clear" w:color="auto" w:fill="auto"/>
            <w:vAlign w:val="center"/>
            <w:hideMark/>
          </w:tcPr>
          <w:p w14:paraId="71BB62E1"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92" w:type="pct"/>
            <w:tcBorders>
              <w:top w:val="nil"/>
              <w:left w:val="nil"/>
              <w:bottom w:val="nil"/>
              <w:right w:val="single" w:sz="8" w:space="0" w:color="auto"/>
            </w:tcBorders>
            <w:shd w:val="clear" w:color="000000" w:fill="FFFFFF"/>
            <w:vAlign w:val="center"/>
            <w:hideMark/>
          </w:tcPr>
          <w:p w14:paraId="3CCD4D4C" w14:textId="76DFE20C"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w:t>
            </w:r>
            <w:r w:rsidR="00FB3B76" w:rsidRPr="00122AAF">
              <w:rPr>
                <w:rFonts w:ascii="Arial" w:eastAsia="Times New Roman" w:hAnsi="Arial" w:cs="Arial"/>
                <w:color w:val="000000"/>
                <w:sz w:val="16"/>
                <w:szCs w:val="16"/>
                <w:lang w:eastAsia="es-CO"/>
              </w:rPr>
              <w:t>reconocimiento</w:t>
            </w:r>
            <w:r w:rsidRPr="00122AAF">
              <w:rPr>
                <w:rFonts w:ascii="Arial" w:eastAsia="Times New Roman" w:hAnsi="Arial" w:cs="Arial"/>
                <w:color w:val="000000"/>
                <w:sz w:val="16"/>
                <w:szCs w:val="16"/>
                <w:lang w:eastAsia="es-CO"/>
              </w:rPr>
              <w:t xml:space="preserve"> a los servidores </w:t>
            </w:r>
            <w:r w:rsidR="00FB3B76" w:rsidRPr="00122AAF">
              <w:rPr>
                <w:rFonts w:ascii="Arial" w:eastAsia="Times New Roman" w:hAnsi="Arial" w:cs="Arial"/>
                <w:color w:val="000000"/>
                <w:sz w:val="16"/>
                <w:szCs w:val="16"/>
                <w:lang w:eastAsia="es-CO"/>
              </w:rPr>
              <w:t>públicos</w:t>
            </w:r>
            <w:r w:rsidRPr="00122AAF">
              <w:rPr>
                <w:rFonts w:ascii="Arial" w:eastAsia="Times New Roman" w:hAnsi="Arial" w:cs="Arial"/>
                <w:color w:val="000000"/>
                <w:sz w:val="16"/>
                <w:szCs w:val="16"/>
                <w:lang w:eastAsia="es-CO"/>
              </w:rPr>
              <w:t xml:space="preserve"> y colaboradores activos en el proceso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w:t>
            </w:r>
          </w:p>
        </w:tc>
        <w:tc>
          <w:tcPr>
            <w:tcW w:w="992" w:type="pct"/>
            <w:tcBorders>
              <w:top w:val="nil"/>
              <w:left w:val="nil"/>
              <w:bottom w:val="nil"/>
              <w:right w:val="single" w:sz="8" w:space="0" w:color="auto"/>
            </w:tcBorders>
            <w:shd w:val="clear" w:color="000000" w:fill="FFFFFF"/>
            <w:vAlign w:val="center"/>
            <w:hideMark/>
          </w:tcPr>
          <w:p w14:paraId="2B1B245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nil"/>
              <w:right w:val="single" w:sz="8" w:space="0" w:color="auto"/>
            </w:tcBorders>
            <w:shd w:val="clear" w:color="000000" w:fill="FFFFFF"/>
            <w:vAlign w:val="center"/>
            <w:hideMark/>
          </w:tcPr>
          <w:p w14:paraId="4B4D0AB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4525E7DB" w14:textId="77777777" w:rsidTr="00122AAF">
        <w:trPr>
          <w:trHeight w:val="1005"/>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E452C8"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Evaluación y retroalimentación a la gestión institucional</w:t>
            </w: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50487049"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4.1</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0608921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Recopilar y sistematizar los resultados del proceso de Rendición de Cuentas</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11DA241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resultados de Rendición de Cuentas </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78A7AA7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single" w:sz="8" w:space="0" w:color="auto"/>
              <w:left w:val="nil"/>
              <w:bottom w:val="single" w:sz="8" w:space="0" w:color="auto"/>
              <w:right w:val="single" w:sz="8" w:space="0" w:color="auto"/>
            </w:tcBorders>
            <w:shd w:val="clear" w:color="000000" w:fill="FFFFFF"/>
            <w:vAlign w:val="center"/>
            <w:hideMark/>
          </w:tcPr>
          <w:p w14:paraId="5342CFA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7D883524" w14:textId="77777777" w:rsidTr="00122AAF">
        <w:trPr>
          <w:trHeight w:val="9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5A3C856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ED61615"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4.2</w:t>
            </w:r>
          </w:p>
        </w:tc>
        <w:tc>
          <w:tcPr>
            <w:tcW w:w="992" w:type="pct"/>
            <w:tcBorders>
              <w:top w:val="nil"/>
              <w:left w:val="nil"/>
              <w:bottom w:val="single" w:sz="8" w:space="0" w:color="auto"/>
              <w:right w:val="single" w:sz="8" w:space="0" w:color="auto"/>
            </w:tcBorders>
            <w:shd w:val="clear" w:color="auto" w:fill="auto"/>
            <w:vAlign w:val="center"/>
            <w:hideMark/>
          </w:tcPr>
          <w:p w14:paraId="561A0BC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el Informe de resultados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042BD91"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5B6F2935"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528CC5A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4FB6391" w14:textId="77777777" w:rsidTr="00122AAF">
        <w:trPr>
          <w:trHeight w:val="168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D6BA83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621A68A"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4.3</w:t>
            </w:r>
          </w:p>
        </w:tc>
        <w:tc>
          <w:tcPr>
            <w:tcW w:w="992" w:type="pct"/>
            <w:tcBorders>
              <w:top w:val="nil"/>
              <w:left w:val="nil"/>
              <w:bottom w:val="single" w:sz="8" w:space="0" w:color="auto"/>
              <w:right w:val="single" w:sz="8" w:space="0" w:color="auto"/>
            </w:tcBorders>
            <w:shd w:val="clear" w:color="auto" w:fill="auto"/>
            <w:vAlign w:val="center"/>
            <w:hideMark/>
          </w:tcPr>
          <w:p w14:paraId="63FEE48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44912A0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92" w:type="pct"/>
            <w:tcBorders>
              <w:top w:val="nil"/>
              <w:left w:val="nil"/>
              <w:bottom w:val="single" w:sz="8" w:space="0" w:color="auto"/>
              <w:right w:val="single" w:sz="8" w:space="0" w:color="auto"/>
            </w:tcBorders>
            <w:shd w:val="clear" w:color="auto" w:fill="auto"/>
            <w:vAlign w:val="center"/>
            <w:hideMark/>
          </w:tcPr>
          <w:p w14:paraId="1006A12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6961B8C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3B2234C8" w14:textId="77777777" w:rsidTr="00122AAF">
        <w:trPr>
          <w:trHeight w:val="192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1B279C6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9A6DB87"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4.4</w:t>
            </w:r>
          </w:p>
        </w:tc>
        <w:tc>
          <w:tcPr>
            <w:tcW w:w="992" w:type="pct"/>
            <w:tcBorders>
              <w:top w:val="nil"/>
              <w:left w:val="nil"/>
              <w:bottom w:val="single" w:sz="8" w:space="0" w:color="auto"/>
              <w:right w:val="single" w:sz="8" w:space="0" w:color="auto"/>
            </w:tcBorders>
            <w:shd w:val="clear" w:color="auto" w:fill="auto"/>
            <w:vAlign w:val="center"/>
            <w:hideMark/>
          </w:tcPr>
          <w:p w14:paraId="71409CE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92" w:type="pct"/>
            <w:tcBorders>
              <w:top w:val="nil"/>
              <w:left w:val="nil"/>
              <w:bottom w:val="single" w:sz="8" w:space="0" w:color="auto"/>
              <w:right w:val="single" w:sz="8" w:space="0" w:color="auto"/>
            </w:tcBorders>
            <w:shd w:val="clear" w:color="auto" w:fill="auto"/>
            <w:vAlign w:val="center"/>
            <w:hideMark/>
          </w:tcPr>
          <w:p w14:paraId="56D092C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Evaluación a la Audiencia Publica Socializado. </w:t>
            </w:r>
          </w:p>
        </w:tc>
        <w:tc>
          <w:tcPr>
            <w:tcW w:w="992" w:type="pct"/>
            <w:tcBorders>
              <w:top w:val="nil"/>
              <w:left w:val="nil"/>
              <w:bottom w:val="single" w:sz="8" w:space="0" w:color="auto"/>
              <w:right w:val="single" w:sz="8" w:space="0" w:color="auto"/>
            </w:tcBorders>
            <w:shd w:val="clear" w:color="auto" w:fill="auto"/>
            <w:vAlign w:val="center"/>
            <w:hideMark/>
          </w:tcPr>
          <w:p w14:paraId="1A9C9B9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0508BC0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Julio de 2021</w:t>
            </w:r>
          </w:p>
        </w:tc>
      </w:tr>
      <w:tr w:rsidR="00122AAF" w:rsidRPr="00122AAF" w14:paraId="06402AFD" w14:textId="77777777" w:rsidTr="00122AAF">
        <w:trPr>
          <w:trHeight w:val="103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2A4FA72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CCBB252"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4.5</w:t>
            </w:r>
          </w:p>
        </w:tc>
        <w:tc>
          <w:tcPr>
            <w:tcW w:w="992" w:type="pct"/>
            <w:tcBorders>
              <w:top w:val="nil"/>
              <w:left w:val="nil"/>
              <w:bottom w:val="single" w:sz="8" w:space="0" w:color="auto"/>
              <w:right w:val="single" w:sz="8" w:space="0" w:color="auto"/>
            </w:tcBorders>
            <w:shd w:val="clear" w:color="auto" w:fill="auto"/>
            <w:vAlign w:val="center"/>
            <w:hideMark/>
          </w:tcPr>
          <w:p w14:paraId="3D84CE0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Generar e implementar un Plan de Mejoramiento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2ADFCA8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Plan de Mejoramiento Formulado, aprobado y socializado a las partes. </w:t>
            </w:r>
          </w:p>
        </w:tc>
        <w:tc>
          <w:tcPr>
            <w:tcW w:w="992" w:type="pct"/>
            <w:tcBorders>
              <w:top w:val="nil"/>
              <w:left w:val="nil"/>
              <w:bottom w:val="single" w:sz="8" w:space="0" w:color="auto"/>
              <w:right w:val="single" w:sz="8" w:space="0" w:color="auto"/>
            </w:tcBorders>
            <w:shd w:val="clear" w:color="auto" w:fill="auto"/>
            <w:vAlign w:val="center"/>
            <w:hideMark/>
          </w:tcPr>
          <w:p w14:paraId="6668EEB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629B98C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25B4534" w14:textId="77777777" w:rsidTr="00122AAF">
        <w:trPr>
          <w:trHeight w:val="180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6BDDD9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EAADBE"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4.7</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2181B3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Realizar seguimiento a los compromisos adquiridos con la ciudadanía durante el proceso de rendición de cuentas a través de la plataforma colibrí de la Veeduría Distrital .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1D96BA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seguimiento realizado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D0452A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9E431E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4B02BCDC" w14:textId="77777777" w:rsidTr="00122AAF">
        <w:trPr>
          <w:trHeight w:val="3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27AD75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1DA53E8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75D049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6868B4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29AA60C"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1E0E01F"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1F561EE3" w14:textId="77777777" w:rsidTr="00122AAF">
        <w:trPr>
          <w:trHeight w:val="118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4314153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747EE241"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4.8</w:t>
            </w:r>
          </w:p>
        </w:tc>
        <w:tc>
          <w:tcPr>
            <w:tcW w:w="992" w:type="pct"/>
            <w:tcBorders>
              <w:top w:val="nil"/>
              <w:left w:val="nil"/>
              <w:bottom w:val="single" w:sz="8" w:space="0" w:color="auto"/>
              <w:right w:val="single" w:sz="8" w:space="0" w:color="auto"/>
            </w:tcBorders>
            <w:shd w:val="clear" w:color="auto" w:fill="auto"/>
            <w:vAlign w:val="center"/>
            <w:hideMark/>
          </w:tcPr>
          <w:p w14:paraId="42BABA7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Evaluar la estrategia de rendición de cuentas en el marco del plan anticorrupción</w:t>
            </w:r>
          </w:p>
        </w:tc>
        <w:tc>
          <w:tcPr>
            <w:tcW w:w="992" w:type="pct"/>
            <w:tcBorders>
              <w:top w:val="nil"/>
              <w:left w:val="nil"/>
              <w:bottom w:val="single" w:sz="8" w:space="0" w:color="auto"/>
              <w:right w:val="single" w:sz="8" w:space="0" w:color="auto"/>
            </w:tcBorders>
            <w:shd w:val="clear" w:color="000000" w:fill="FFFFFF"/>
            <w:vAlign w:val="center"/>
            <w:hideMark/>
          </w:tcPr>
          <w:p w14:paraId="108F715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evaluación publicados</w:t>
            </w:r>
          </w:p>
        </w:tc>
        <w:tc>
          <w:tcPr>
            <w:tcW w:w="992" w:type="pct"/>
            <w:tcBorders>
              <w:top w:val="nil"/>
              <w:left w:val="nil"/>
              <w:bottom w:val="single" w:sz="8" w:space="0" w:color="auto"/>
              <w:right w:val="single" w:sz="8" w:space="0" w:color="auto"/>
            </w:tcBorders>
            <w:shd w:val="clear" w:color="000000" w:fill="FFFFFF"/>
            <w:vAlign w:val="center"/>
            <w:hideMark/>
          </w:tcPr>
          <w:p w14:paraId="69FD07B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2B1D551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bl>
    <w:p w14:paraId="3EA310D8" w14:textId="2D6A3476" w:rsidR="00030777" w:rsidRPr="00DD7E62" w:rsidRDefault="00030777" w:rsidP="00FB3B76">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7" w:name="_Toc78787460"/>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7"/>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70546128" w:rsidR="008E72D6" w:rsidRDefault="006144B9" w:rsidP="007C5F53">
      <w:pPr>
        <w:pStyle w:val="Prrafodelista"/>
        <w:jc w:val="both"/>
        <w:rPr>
          <w:rFonts w:ascii="Arial" w:hAnsi="Arial" w:cs="Arial"/>
          <w:spacing w:val="2"/>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702022C8" w14:textId="1390CB5C" w:rsidR="00BA61DC" w:rsidRDefault="00BA61DC" w:rsidP="007C5F53">
      <w:pPr>
        <w:pStyle w:val="Prrafodelista"/>
        <w:jc w:val="both"/>
        <w:rPr>
          <w:rFonts w:ascii="Arial" w:hAnsi="Arial" w:cs="Arial"/>
          <w:spacing w:val="2"/>
        </w:rPr>
      </w:pPr>
    </w:p>
    <w:p w14:paraId="34D6366E" w14:textId="77777777" w:rsidR="00BA61DC" w:rsidRPr="003262A0" w:rsidRDefault="00BA61DC" w:rsidP="007C5F53">
      <w:pPr>
        <w:pStyle w:val="Prrafodelista"/>
        <w:jc w:val="both"/>
        <w:rPr>
          <w:rFonts w:ascii="Arial" w:hAnsi="Arial" w:cs="Arial"/>
          <w:b/>
          <w:i/>
          <w:color w:val="000000" w:themeColor="text1"/>
        </w:rPr>
      </w:pP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15CCD7CF" w:rsidR="00FD1056" w:rsidRDefault="003A0A97" w:rsidP="007C5F53">
      <w:pPr>
        <w:pStyle w:val="Descripcin"/>
        <w:spacing w:after="0"/>
        <w:jc w:val="center"/>
        <w:rPr>
          <w:rFonts w:ascii="Arial" w:hAnsi="Arial" w:cs="Arial"/>
          <w:i w:val="0"/>
          <w:color w:val="auto"/>
          <w:sz w:val="20"/>
          <w:szCs w:val="20"/>
        </w:rPr>
      </w:pPr>
      <w:bookmarkStart w:id="58" w:name="_Toc31033142"/>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w:t>
      </w:r>
      <w:r w:rsidR="005D3EEA" w:rsidRPr="00CA79EB">
        <w:rPr>
          <w:rFonts w:ascii="Arial" w:hAnsi="Arial" w:cs="Arial"/>
          <w:i w:val="0"/>
          <w:color w:val="auto"/>
          <w:sz w:val="20"/>
          <w:szCs w:val="20"/>
        </w:rPr>
        <w:t>C</w:t>
      </w:r>
      <w:r w:rsidR="00DE675C" w:rsidRPr="00CA79EB">
        <w:rPr>
          <w:rFonts w:ascii="Arial" w:hAnsi="Arial" w:cs="Arial"/>
          <w:i w:val="0"/>
          <w:color w:val="auto"/>
          <w:sz w:val="20"/>
          <w:szCs w:val="20"/>
        </w:rPr>
        <w:t>uatro</w:t>
      </w:r>
      <w:r w:rsidR="00584050" w:rsidRPr="00CA79EB">
        <w:rPr>
          <w:rFonts w:ascii="Arial" w:hAnsi="Arial" w:cs="Arial"/>
          <w:i w:val="0"/>
          <w:color w:val="auto"/>
          <w:sz w:val="20"/>
          <w:szCs w:val="20"/>
        </w:rPr>
        <w:t xml:space="preserve"> </w:t>
      </w:r>
      <w:r w:rsidR="00E118CB" w:rsidRPr="00CA79EB">
        <w:rPr>
          <w:rFonts w:ascii="Arial" w:hAnsi="Arial" w:cs="Arial"/>
          <w:i w:val="0"/>
          <w:color w:val="auto"/>
          <w:sz w:val="20"/>
          <w:szCs w:val="20"/>
        </w:rPr>
        <w:t xml:space="preserve">- </w:t>
      </w:r>
      <w:r w:rsidR="00584050" w:rsidRPr="00CA79EB">
        <w:rPr>
          <w:rFonts w:ascii="Arial" w:hAnsi="Arial" w:cs="Arial"/>
          <w:i w:val="0"/>
          <w:color w:val="auto"/>
          <w:sz w:val="20"/>
          <w:szCs w:val="20"/>
        </w:rPr>
        <w:t>Atención al Ciudadano</w:t>
      </w:r>
      <w:bookmarkEnd w:id="58"/>
    </w:p>
    <w:tbl>
      <w:tblPr>
        <w:tblW w:w="5000" w:type="pct"/>
        <w:tblCellMar>
          <w:left w:w="70" w:type="dxa"/>
          <w:right w:w="70" w:type="dxa"/>
        </w:tblCellMar>
        <w:tblLook w:val="04A0" w:firstRow="1" w:lastRow="0" w:firstColumn="1" w:lastColumn="0" w:noHBand="0" w:noVBand="1"/>
      </w:tblPr>
      <w:tblGrid>
        <w:gridCol w:w="2150"/>
        <w:gridCol w:w="363"/>
        <w:gridCol w:w="1705"/>
        <w:gridCol w:w="1710"/>
        <w:gridCol w:w="1518"/>
        <w:gridCol w:w="1495"/>
      </w:tblGrid>
      <w:tr w:rsidR="0008652D" w:rsidRPr="0008652D" w14:paraId="0C9E5B59" w14:textId="77777777" w:rsidTr="0008652D">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E5C7919"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PLAN ANTICORRUPCIÓN Y DE ATENCIÓN AL CIUDADANO</w:t>
            </w:r>
          </w:p>
        </w:tc>
      </w:tr>
      <w:tr w:rsidR="0008652D" w:rsidRPr="0008652D" w14:paraId="4B72E858" w14:textId="77777777" w:rsidTr="0008652D">
        <w:trPr>
          <w:trHeight w:val="315"/>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14:paraId="32231FB4" w14:textId="77777777" w:rsidR="0008652D" w:rsidRPr="0008652D" w:rsidRDefault="0008652D" w:rsidP="0008652D">
            <w:pPr>
              <w:widowControl/>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Entidad</w:t>
            </w:r>
          </w:p>
        </w:tc>
        <w:tc>
          <w:tcPr>
            <w:tcW w:w="41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88402FA"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UNIDAD ADMINISTRATIVA ESPECIAL DE REHABILITACIÓN Y MANTENIMIENTO VIAL</w:t>
            </w:r>
          </w:p>
        </w:tc>
      </w:tr>
      <w:tr w:rsidR="0008652D" w:rsidRPr="0008652D" w14:paraId="7E83FC08" w14:textId="77777777" w:rsidTr="0008652D">
        <w:trPr>
          <w:trHeight w:val="315"/>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14:paraId="1248424D" w14:textId="77777777" w:rsidR="0008652D" w:rsidRPr="0008652D" w:rsidRDefault="0008652D" w:rsidP="0008652D">
            <w:pPr>
              <w:widowControl/>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Vigencia</w:t>
            </w:r>
          </w:p>
        </w:tc>
        <w:tc>
          <w:tcPr>
            <w:tcW w:w="41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9243EA3"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ENERO DE 2021 A DICIEMBRE DE 2021</w:t>
            </w:r>
          </w:p>
        </w:tc>
      </w:tr>
      <w:tr w:rsidR="0008652D" w:rsidRPr="0008652D" w14:paraId="61F54FA9" w14:textId="77777777" w:rsidTr="0008652D">
        <w:trPr>
          <w:trHeight w:val="315"/>
        </w:trPr>
        <w:tc>
          <w:tcPr>
            <w:tcW w:w="872" w:type="pct"/>
            <w:tcBorders>
              <w:top w:val="nil"/>
              <w:left w:val="single" w:sz="8" w:space="0" w:color="auto"/>
              <w:bottom w:val="single" w:sz="8" w:space="0" w:color="auto"/>
              <w:right w:val="single" w:sz="8" w:space="0" w:color="auto"/>
            </w:tcBorders>
            <w:shd w:val="clear" w:color="auto" w:fill="auto"/>
            <w:vAlign w:val="center"/>
            <w:hideMark/>
          </w:tcPr>
          <w:p w14:paraId="2868B2D2" w14:textId="77777777" w:rsidR="0008652D" w:rsidRPr="0008652D" w:rsidRDefault="0008652D" w:rsidP="0008652D">
            <w:pPr>
              <w:widowControl/>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Fecha de Publicación</w:t>
            </w:r>
          </w:p>
        </w:tc>
        <w:tc>
          <w:tcPr>
            <w:tcW w:w="41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3A0FC21"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ENERO DE 2021</w:t>
            </w:r>
          </w:p>
        </w:tc>
      </w:tr>
      <w:tr w:rsidR="0008652D" w:rsidRPr="0008652D" w14:paraId="187EF03F" w14:textId="77777777" w:rsidTr="0008652D">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FDDFC9"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Plan Anticorrupción y de Atención al Ciudadano</w:t>
            </w:r>
          </w:p>
        </w:tc>
      </w:tr>
      <w:tr w:rsidR="0008652D" w:rsidRPr="0008652D" w14:paraId="41FB9B8E" w14:textId="77777777" w:rsidTr="0008652D">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D36CA3"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Componente 4: Atención a la Ciudadanía</w:t>
            </w:r>
          </w:p>
        </w:tc>
      </w:tr>
      <w:tr w:rsidR="0008652D" w:rsidRPr="0008652D" w14:paraId="6DA5B295" w14:textId="77777777" w:rsidTr="0008652D">
        <w:trPr>
          <w:trHeight w:val="465"/>
        </w:trPr>
        <w:tc>
          <w:tcPr>
            <w:tcW w:w="872" w:type="pct"/>
            <w:tcBorders>
              <w:top w:val="nil"/>
              <w:left w:val="single" w:sz="8" w:space="0" w:color="auto"/>
              <w:bottom w:val="single" w:sz="8" w:space="0" w:color="auto"/>
              <w:right w:val="single" w:sz="8" w:space="0" w:color="auto"/>
            </w:tcBorders>
            <w:shd w:val="clear" w:color="000000" w:fill="D9D9D9"/>
            <w:vAlign w:val="center"/>
            <w:hideMark/>
          </w:tcPr>
          <w:p w14:paraId="6C8B7777"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Subcomponente/procesos</w:t>
            </w:r>
          </w:p>
        </w:tc>
        <w:tc>
          <w:tcPr>
            <w:tcW w:w="120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D730B1D"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Actividades</w:t>
            </w:r>
          </w:p>
        </w:tc>
        <w:tc>
          <w:tcPr>
            <w:tcW w:w="1058" w:type="pct"/>
            <w:tcBorders>
              <w:top w:val="nil"/>
              <w:left w:val="nil"/>
              <w:bottom w:val="single" w:sz="8" w:space="0" w:color="auto"/>
              <w:right w:val="single" w:sz="8" w:space="0" w:color="auto"/>
            </w:tcBorders>
            <w:shd w:val="clear" w:color="000000" w:fill="D9D9D9"/>
            <w:vAlign w:val="center"/>
            <w:hideMark/>
          </w:tcPr>
          <w:p w14:paraId="017E2D2F"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Meta o producto</w:t>
            </w:r>
          </w:p>
        </w:tc>
        <w:tc>
          <w:tcPr>
            <w:tcW w:w="941" w:type="pct"/>
            <w:tcBorders>
              <w:top w:val="nil"/>
              <w:left w:val="nil"/>
              <w:bottom w:val="single" w:sz="8" w:space="0" w:color="auto"/>
              <w:right w:val="single" w:sz="8" w:space="0" w:color="auto"/>
            </w:tcBorders>
            <w:shd w:val="clear" w:color="000000" w:fill="D9D9D9"/>
            <w:noWrap/>
            <w:vAlign w:val="center"/>
            <w:hideMark/>
          </w:tcPr>
          <w:p w14:paraId="609808CA"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Responsable</w:t>
            </w:r>
          </w:p>
        </w:tc>
        <w:tc>
          <w:tcPr>
            <w:tcW w:w="927" w:type="pct"/>
            <w:tcBorders>
              <w:top w:val="nil"/>
              <w:left w:val="nil"/>
              <w:bottom w:val="single" w:sz="8" w:space="0" w:color="auto"/>
              <w:right w:val="single" w:sz="8" w:space="0" w:color="auto"/>
            </w:tcBorders>
            <w:shd w:val="clear" w:color="000000" w:fill="D9D9D9"/>
            <w:vAlign w:val="center"/>
            <w:hideMark/>
          </w:tcPr>
          <w:p w14:paraId="4396075F"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Fecha programada</w:t>
            </w:r>
          </w:p>
        </w:tc>
      </w:tr>
      <w:tr w:rsidR="0008652D" w:rsidRPr="0008652D" w14:paraId="02FF2C83" w14:textId="77777777" w:rsidTr="0008652D">
        <w:trPr>
          <w:trHeight w:val="1260"/>
        </w:trPr>
        <w:tc>
          <w:tcPr>
            <w:tcW w:w="872" w:type="pct"/>
            <w:tcBorders>
              <w:top w:val="nil"/>
              <w:left w:val="single" w:sz="8" w:space="0" w:color="auto"/>
              <w:bottom w:val="nil"/>
              <w:right w:val="single" w:sz="8" w:space="0" w:color="auto"/>
            </w:tcBorders>
            <w:shd w:val="clear" w:color="auto" w:fill="auto"/>
            <w:vAlign w:val="center"/>
            <w:hideMark/>
          </w:tcPr>
          <w:p w14:paraId="08C0EDA0" w14:textId="77777777" w:rsidR="0008652D" w:rsidRPr="0008652D" w:rsidRDefault="0008652D" w:rsidP="0008652D">
            <w:pPr>
              <w:widowControl/>
              <w:jc w:val="center"/>
              <w:rPr>
                <w:rFonts w:ascii="Arial" w:eastAsia="Times New Roman" w:hAnsi="Arial" w:cs="Arial"/>
                <w:b/>
                <w:bCs/>
                <w:color w:val="000000"/>
                <w:sz w:val="16"/>
                <w:szCs w:val="16"/>
                <w:lang w:eastAsia="es-CO"/>
              </w:rPr>
            </w:pPr>
            <w:bookmarkStart w:id="59" w:name="_GoBack" w:colFirst="4" w:colLast="4"/>
            <w:r w:rsidRPr="0008652D">
              <w:rPr>
                <w:rFonts w:ascii="Arial" w:eastAsia="Times New Roman" w:hAnsi="Arial" w:cs="Arial"/>
                <w:b/>
                <w:bCs/>
                <w:color w:val="000000"/>
                <w:sz w:val="16"/>
                <w:szCs w:val="16"/>
                <w:lang w:eastAsia="es-CO"/>
              </w:rPr>
              <w:t>Estructura administrativa y direccionamiento estratégico</w:t>
            </w:r>
          </w:p>
        </w:tc>
        <w:tc>
          <w:tcPr>
            <w:tcW w:w="147" w:type="pct"/>
            <w:tcBorders>
              <w:top w:val="nil"/>
              <w:left w:val="nil"/>
              <w:bottom w:val="single" w:sz="8" w:space="0" w:color="auto"/>
              <w:right w:val="single" w:sz="8" w:space="0" w:color="auto"/>
            </w:tcBorders>
            <w:shd w:val="clear" w:color="auto" w:fill="auto"/>
            <w:noWrap/>
            <w:vAlign w:val="center"/>
            <w:hideMark/>
          </w:tcPr>
          <w:p w14:paraId="6C68D163"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1.1</w:t>
            </w:r>
          </w:p>
        </w:tc>
        <w:tc>
          <w:tcPr>
            <w:tcW w:w="1054" w:type="pct"/>
            <w:tcBorders>
              <w:top w:val="nil"/>
              <w:left w:val="nil"/>
              <w:bottom w:val="single" w:sz="8" w:space="0" w:color="auto"/>
              <w:right w:val="single" w:sz="8" w:space="0" w:color="auto"/>
            </w:tcBorders>
            <w:shd w:val="clear" w:color="auto" w:fill="auto"/>
            <w:vAlign w:val="center"/>
            <w:hideMark/>
          </w:tcPr>
          <w:p w14:paraId="0C35C0FF"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Acompañar el proceso de desarrollo e  implementación del sotfware para  la articulación Orfeo-Bogotá Te Escucha.</w:t>
            </w:r>
          </w:p>
        </w:tc>
        <w:tc>
          <w:tcPr>
            <w:tcW w:w="1058" w:type="pct"/>
            <w:tcBorders>
              <w:top w:val="nil"/>
              <w:left w:val="nil"/>
              <w:bottom w:val="single" w:sz="8" w:space="0" w:color="auto"/>
              <w:right w:val="single" w:sz="8" w:space="0" w:color="auto"/>
            </w:tcBorders>
            <w:shd w:val="clear" w:color="auto" w:fill="auto"/>
            <w:vAlign w:val="center"/>
            <w:hideMark/>
          </w:tcPr>
          <w:p w14:paraId="0539BE32"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Actas de reunión y/o acompañamiento al proceso.</w:t>
            </w:r>
            <w:r w:rsidRPr="0008652D">
              <w:rPr>
                <w:rFonts w:ascii="Arial" w:eastAsia="Times New Roman" w:hAnsi="Arial" w:cs="Arial"/>
                <w:color w:val="000000"/>
                <w:sz w:val="16"/>
                <w:szCs w:val="16"/>
                <w:lang w:eastAsia="es-CO"/>
              </w:rPr>
              <w:br/>
              <w:t>Web service.</w:t>
            </w:r>
          </w:p>
        </w:tc>
        <w:tc>
          <w:tcPr>
            <w:tcW w:w="941" w:type="pct"/>
            <w:tcBorders>
              <w:top w:val="nil"/>
              <w:left w:val="nil"/>
              <w:bottom w:val="single" w:sz="8" w:space="0" w:color="auto"/>
              <w:right w:val="single" w:sz="8" w:space="0" w:color="auto"/>
            </w:tcBorders>
            <w:shd w:val="clear" w:color="auto" w:fill="auto"/>
            <w:vAlign w:val="center"/>
            <w:hideMark/>
          </w:tcPr>
          <w:p w14:paraId="1342498D"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710C6157"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30/04/2021</w:t>
            </w:r>
          </w:p>
        </w:tc>
      </w:tr>
      <w:bookmarkEnd w:id="59"/>
      <w:tr w:rsidR="0008652D" w:rsidRPr="0008652D" w14:paraId="769F0BA8" w14:textId="77777777" w:rsidTr="0008652D">
        <w:trPr>
          <w:trHeight w:val="915"/>
        </w:trPr>
        <w:tc>
          <w:tcPr>
            <w:tcW w:w="87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25B5244"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Fortalecimiento de los canales de atención.</w:t>
            </w:r>
          </w:p>
        </w:tc>
        <w:tc>
          <w:tcPr>
            <w:tcW w:w="14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6FC8C8"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2.1</w:t>
            </w:r>
          </w:p>
        </w:tc>
        <w:tc>
          <w:tcPr>
            <w:tcW w:w="1054" w:type="pct"/>
            <w:vMerge w:val="restart"/>
            <w:tcBorders>
              <w:top w:val="nil"/>
              <w:left w:val="single" w:sz="8" w:space="0" w:color="auto"/>
              <w:bottom w:val="single" w:sz="8" w:space="0" w:color="000000"/>
              <w:right w:val="single" w:sz="8" w:space="0" w:color="auto"/>
            </w:tcBorders>
            <w:shd w:val="clear" w:color="auto" w:fill="auto"/>
            <w:vAlign w:val="center"/>
            <w:hideMark/>
          </w:tcPr>
          <w:p w14:paraId="5F767579"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Documentar las acciones propuestas para fortalecer los canales de Atención al Ciudadano</w:t>
            </w:r>
          </w:p>
        </w:tc>
        <w:tc>
          <w:tcPr>
            <w:tcW w:w="1058" w:type="pct"/>
            <w:vMerge w:val="restart"/>
            <w:tcBorders>
              <w:top w:val="nil"/>
              <w:left w:val="single" w:sz="8" w:space="0" w:color="auto"/>
              <w:bottom w:val="single" w:sz="8" w:space="0" w:color="000000"/>
              <w:right w:val="single" w:sz="8" w:space="0" w:color="auto"/>
            </w:tcBorders>
            <w:shd w:val="clear" w:color="auto" w:fill="auto"/>
            <w:vAlign w:val="center"/>
            <w:hideMark/>
          </w:tcPr>
          <w:p w14:paraId="5E859479"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Un Informe de canales de atención</w:t>
            </w:r>
          </w:p>
        </w:tc>
        <w:tc>
          <w:tcPr>
            <w:tcW w:w="941" w:type="pct"/>
            <w:vMerge w:val="restart"/>
            <w:tcBorders>
              <w:top w:val="nil"/>
              <w:left w:val="single" w:sz="8" w:space="0" w:color="auto"/>
              <w:bottom w:val="single" w:sz="8" w:space="0" w:color="000000"/>
              <w:right w:val="single" w:sz="8" w:space="0" w:color="auto"/>
            </w:tcBorders>
            <w:shd w:val="clear" w:color="auto" w:fill="auto"/>
            <w:vAlign w:val="center"/>
            <w:hideMark/>
          </w:tcPr>
          <w:p w14:paraId="459DC6EA"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vMerge w:val="restart"/>
            <w:tcBorders>
              <w:top w:val="nil"/>
              <w:left w:val="single" w:sz="8" w:space="0" w:color="auto"/>
              <w:bottom w:val="single" w:sz="8" w:space="0" w:color="000000"/>
              <w:right w:val="single" w:sz="8" w:space="0" w:color="auto"/>
            </w:tcBorders>
            <w:shd w:val="clear" w:color="auto" w:fill="auto"/>
            <w:vAlign w:val="center"/>
            <w:hideMark/>
          </w:tcPr>
          <w:p w14:paraId="50E4DA7F"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30/06/2021</w:t>
            </w:r>
          </w:p>
        </w:tc>
      </w:tr>
      <w:tr w:rsidR="0008652D" w:rsidRPr="0008652D" w14:paraId="6FC13F5A" w14:textId="77777777" w:rsidTr="0008652D">
        <w:trPr>
          <w:trHeight w:val="315"/>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4E8F1DD9"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000000"/>
              <w:right w:val="single" w:sz="8" w:space="0" w:color="auto"/>
            </w:tcBorders>
            <w:vAlign w:val="center"/>
            <w:hideMark/>
          </w:tcPr>
          <w:p w14:paraId="6378E45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000000"/>
              <w:right w:val="single" w:sz="8" w:space="0" w:color="auto"/>
            </w:tcBorders>
            <w:vAlign w:val="center"/>
            <w:hideMark/>
          </w:tcPr>
          <w:p w14:paraId="2FDE08D9"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000000"/>
              <w:right w:val="single" w:sz="8" w:space="0" w:color="auto"/>
            </w:tcBorders>
            <w:vAlign w:val="center"/>
            <w:hideMark/>
          </w:tcPr>
          <w:p w14:paraId="74063BBB"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000000"/>
              <w:right w:val="single" w:sz="8" w:space="0" w:color="auto"/>
            </w:tcBorders>
            <w:vAlign w:val="center"/>
            <w:hideMark/>
          </w:tcPr>
          <w:p w14:paraId="2E2E590A"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vMerge/>
            <w:tcBorders>
              <w:top w:val="nil"/>
              <w:left w:val="single" w:sz="8" w:space="0" w:color="auto"/>
              <w:bottom w:val="single" w:sz="8" w:space="0" w:color="000000"/>
              <w:right w:val="single" w:sz="8" w:space="0" w:color="auto"/>
            </w:tcBorders>
            <w:vAlign w:val="center"/>
            <w:hideMark/>
          </w:tcPr>
          <w:p w14:paraId="431AA1E2" w14:textId="77777777" w:rsidR="0008652D" w:rsidRPr="0008652D" w:rsidRDefault="0008652D" w:rsidP="0008652D">
            <w:pPr>
              <w:widowControl/>
              <w:rPr>
                <w:rFonts w:ascii="Arial" w:eastAsia="Times New Roman" w:hAnsi="Arial" w:cs="Arial"/>
                <w:color w:val="000000"/>
                <w:sz w:val="16"/>
                <w:szCs w:val="16"/>
                <w:lang w:eastAsia="es-CO"/>
              </w:rPr>
            </w:pPr>
          </w:p>
        </w:tc>
      </w:tr>
      <w:tr w:rsidR="0008652D" w:rsidRPr="0008652D" w14:paraId="3F890B65" w14:textId="77777777" w:rsidTr="0008652D">
        <w:trPr>
          <w:trHeight w:val="1860"/>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63A8613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nil"/>
              <w:right w:val="single" w:sz="8" w:space="0" w:color="auto"/>
            </w:tcBorders>
            <w:shd w:val="clear" w:color="000000" w:fill="FFFFFF"/>
            <w:noWrap/>
            <w:vAlign w:val="center"/>
            <w:hideMark/>
          </w:tcPr>
          <w:p w14:paraId="4DA789F9"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2.2</w:t>
            </w:r>
          </w:p>
        </w:tc>
        <w:tc>
          <w:tcPr>
            <w:tcW w:w="1054" w:type="pct"/>
            <w:tcBorders>
              <w:top w:val="nil"/>
              <w:left w:val="nil"/>
              <w:bottom w:val="nil"/>
              <w:right w:val="single" w:sz="8" w:space="0" w:color="auto"/>
            </w:tcBorders>
            <w:shd w:val="clear" w:color="auto" w:fill="auto"/>
            <w:vAlign w:val="center"/>
            <w:hideMark/>
          </w:tcPr>
          <w:p w14:paraId="2F64F85D"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Implementar acciones de mejoramiento de la accesibilidad y funcionamiento del canal de atención sección de Atención y Servicio a la Ciudadanía de la página web </w:t>
            </w:r>
          </w:p>
        </w:tc>
        <w:tc>
          <w:tcPr>
            <w:tcW w:w="1058" w:type="pct"/>
            <w:tcBorders>
              <w:top w:val="nil"/>
              <w:left w:val="nil"/>
              <w:bottom w:val="nil"/>
              <w:right w:val="single" w:sz="8" w:space="0" w:color="auto"/>
            </w:tcBorders>
            <w:shd w:val="clear" w:color="auto" w:fill="auto"/>
            <w:vAlign w:val="center"/>
            <w:hideMark/>
          </w:tcPr>
          <w:p w14:paraId="4F98D8A2"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Realizar videos en lenguaje de señas para la sección de Atención y Servicio a la Ciudadanía de la página web de la entidad, en donde se den a conocer los canales de atención, horarios, sedes de la entidad, entre otros aspectos. </w:t>
            </w:r>
          </w:p>
        </w:tc>
        <w:tc>
          <w:tcPr>
            <w:tcW w:w="941" w:type="pct"/>
            <w:tcBorders>
              <w:top w:val="nil"/>
              <w:left w:val="nil"/>
              <w:bottom w:val="nil"/>
              <w:right w:val="single" w:sz="8" w:space="0" w:color="auto"/>
            </w:tcBorders>
            <w:shd w:val="clear" w:color="auto" w:fill="auto"/>
            <w:vAlign w:val="center"/>
            <w:hideMark/>
          </w:tcPr>
          <w:p w14:paraId="35BB9851"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nil"/>
              <w:right w:val="single" w:sz="8" w:space="0" w:color="auto"/>
            </w:tcBorders>
            <w:shd w:val="clear" w:color="auto" w:fill="auto"/>
            <w:vAlign w:val="center"/>
            <w:hideMark/>
          </w:tcPr>
          <w:p w14:paraId="78CF309E"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30/11/2021</w:t>
            </w:r>
          </w:p>
        </w:tc>
      </w:tr>
      <w:tr w:rsidR="0008652D" w:rsidRPr="0008652D" w14:paraId="1770FCBA" w14:textId="77777777" w:rsidTr="0008652D">
        <w:trPr>
          <w:trHeight w:val="1815"/>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0786EE0C"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5E66F95B"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2.3</w:t>
            </w:r>
          </w:p>
        </w:tc>
        <w:tc>
          <w:tcPr>
            <w:tcW w:w="1054" w:type="pct"/>
            <w:tcBorders>
              <w:top w:val="nil"/>
              <w:left w:val="nil"/>
              <w:bottom w:val="single" w:sz="8" w:space="0" w:color="auto"/>
              <w:right w:val="single" w:sz="8" w:space="0" w:color="auto"/>
            </w:tcBorders>
            <w:shd w:val="clear" w:color="auto" w:fill="auto"/>
            <w:vAlign w:val="center"/>
            <w:hideMark/>
          </w:tcPr>
          <w:p w14:paraId="2F78FE56"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seguimiento a los  mecanismos digitales (correo, chat web, sistema Bogotá te escucha ) que permitan  la detección temprana de dificultades y oportunidades de mejoramiento frente a estos canales.</w:t>
            </w:r>
          </w:p>
        </w:tc>
        <w:tc>
          <w:tcPr>
            <w:tcW w:w="1058" w:type="pct"/>
            <w:tcBorders>
              <w:top w:val="nil"/>
              <w:left w:val="nil"/>
              <w:bottom w:val="single" w:sz="8" w:space="0" w:color="auto"/>
              <w:right w:val="single" w:sz="8" w:space="0" w:color="auto"/>
            </w:tcBorders>
            <w:shd w:val="clear" w:color="auto" w:fill="auto"/>
            <w:vAlign w:val="center"/>
            <w:hideMark/>
          </w:tcPr>
          <w:p w14:paraId="4FC200C2"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Actas de reunión y/o acompañamiento para verficar el funcionamineto de los canales digitales de atencion al ciudadano</w:t>
            </w:r>
          </w:p>
        </w:tc>
        <w:tc>
          <w:tcPr>
            <w:tcW w:w="941" w:type="pct"/>
            <w:tcBorders>
              <w:top w:val="nil"/>
              <w:left w:val="nil"/>
              <w:bottom w:val="single" w:sz="8" w:space="0" w:color="auto"/>
              <w:right w:val="single" w:sz="8" w:space="0" w:color="auto"/>
            </w:tcBorders>
            <w:shd w:val="clear" w:color="auto" w:fill="auto"/>
            <w:vAlign w:val="center"/>
            <w:hideMark/>
          </w:tcPr>
          <w:p w14:paraId="60A3F24F"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0C93A6C1"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30/10/2021</w:t>
            </w:r>
          </w:p>
        </w:tc>
      </w:tr>
      <w:tr w:rsidR="0008652D" w:rsidRPr="0008652D" w14:paraId="5463B655" w14:textId="77777777" w:rsidTr="0008652D">
        <w:trPr>
          <w:trHeight w:val="1365"/>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649C3167"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57202158"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2.4</w:t>
            </w:r>
          </w:p>
        </w:tc>
        <w:tc>
          <w:tcPr>
            <w:tcW w:w="1054" w:type="pct"/>
            <w:tcBorders>
              <w:top w:val="nil"/>
              <w:left w:val="nil"/>
              <w:bottom w:val="single" w:sz="8" w:space="0" w:color="auto"/>
              <w:right w:val="single" w:sz="8" w:space="0" w:color="auto"/>
            </w:tcBorders>
            <w:shd w:val="clear" w:color="auto" w:fill="auto"/>
            <w:vAlign w:val="center"/>
            <w:hideMark/>
          </w:tcPr>
          <w:p w14:paraId="06AC2083"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Acompañar la formulación, diseño e implementación del chat virtual, para el fortalecimiento del acceso de los ciudadanos a sus derechos, mejorando los canales de atención.</w:t>
            </w:r>
          </w:p>
        </w:tc>
        <w:tc>
          <w:tcPr>
            <w:tcW w:w="1058" w:type="pct"/>
            <w:tcBorders>
              <w:top w:val="nil"/>
              <w:left w:val="nil"/>
              <w:bottom w:val="single" w:sz="8" w:space="0" w:color="auto"/>
              <w:right w:val="single" w:sz="8" w:space="0" w:color="auto"/>
            </w:tcBorders>
            <w:shd w:val="clear" w:color="auto" w:fill="auto"/>
            <w:vAlign w:val="center"/>
            <w:hideMark/>
          </w:tcPr>
          <w:p w14:paraId="1467F884"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 Dos Informes de monitoreo del chat virtual</w:t>
            </w:r>
          </w:p>
        </w:tc>
        <w:tc>
          <w:tcPr>
            <w:tcW w:w="941" w:type="pct"/>
            <w:tcBorders>
              <w:top w:val="nil"/>
              <w:left w:val="nil"/>
              <w:bottom w:val="single" w:sz="8" w:space="0" w:color="auto"/>
              <w:right w:val="single" w:sz="8" w:space="0" w:color="auto"/>
            </w:tcBorders>
            <w:shd w:val="clear" w:color="auto" w:fill="auto"/>
            <w:vAlign w:val="center"/>
            <w:hideMark/>
          </w:tcPr>
          <w:p w14:paraId="73B598E5"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18B78B32"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30/12/2021</w:t>
            </w:r>
          </w:p>
        </w:tc>
      </w:tr>
      <w:tr w:rsidR="0008652D" w:rsidRPr="0008652D" w14:paraId="68479D03" w14:textId="77777777" w:rsidTr="0008652D">
        <w:trPr>
          <w:trHeight w:val="1005"/>
        </w:trPr>
        <w:tc>
          <w:tcPr>
            <w:tcW w:w="872" w:type="pct"/>
            <w:vMerge w:val="restart"/>
            <w:tcBorders>
              <w:top w:val="nil"/>
              <w:left w:val="single" w:sz="8" w:space="0" w:color="auto"/>
              <w:bottom w:val="nil"/>
              <w:right w:val="single" w:sz="8" w:space="0" w:color="auto"/>
            </w:tcBorders>
            <w:shd w:val="clear" w:color="000000" w:fill="FFFFFF"/>
            <w:vAlign w:val="center"/>
            <w:hideMark/>
          </w:tcPr>
          <w:p w14:paraId="1056CB6D"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Normativo y procedimental</w:t>
            </w:r>
          </w:p>
        </w:tc>
        <w:tc>
          <w:tcPr>
            <w:tcW w:w="147" w:type="pct"/>
            <w:tcBorders>
              <w:top w:val="nil"/>
              <w:left w:val="nil"/>
              <w:bottom w:val="single" w:sz="8" w:space="0" w:color="auto"/>
              <w:right w:val="single" w:sz="8" w:space="0" w:color="auto"/>
            </w:tcBorders>
            <w:shd w:val="clear" w:color="000000" w:fill="FFFFFF"/>
            <w:noWrap/>
            <w:vAlign w:val="center"/>
            <w:hideMark/>
          </w:tcPr>
          <w:p w14:paraId="6CC6C154"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3.1</w:t>
            </w:r>
          </w:p>
        </w:tc>
        <w:tc>
          <w:tcPr>
            <w:tcW w:w="1054" w:type="pct"/>
            <w:tcBorders>
              <w:top w:val="nil"/>
              <w:left w:val="nil"/>
              <w:bottom w:val="nil"/>
              <w:right w:val="single" w:sz="8" w:space="0" w:color="auto"/>
            </w:tcBorders>
            <w:shd w:val="clear" w:color="auto" w:fill="auto"/>
            <w:vAlign w:val="center"/>
            <w:hideMark/>
          </w:tcPr>
          <w:p w14:paraId="1FF39E37"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Revisar y ajustar según corresponda el procedimiento para la atención de PQRSFD.</w:t>
            </w:r>
          </w:p>
        </w:tc>
        <w:tc>
          <w:tcPr>
            <w:tcW w:w="1058" w:type="pct"/>
            <w:tcBorders>
              <w:top w:val="nil"/>
              <w:left w:val="nil"/>
              <w:bottom w:val="single" w:sz="8" w:space="0" w:color="auto"/>
              <w:right w:val="single" w:sz="8" w:space="0" w:color="auto"/>
            </w:tcBorders>
            <w:shd w:val="clear" w:color="auto" w:fill="auto"/>
            <w:vAlign w:val="center"/>
            <w:hideMark/>
          </w:tcPr>
          <w:p w14:paraId="600970A1"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Procedimiento ajustado, publicado en sisgestion  y socializado.</w:t>
            </w:r>
          </w:p>
        </w:tc>
        <w:tc>
          <w:tcPr>
            <w:tcW w:w="941" w:type="pct"/>
            <w:tcBorders>
              <w:top w:val="nil"/>
              <w:left w:val="nil"/>
              <w:bottom w:val="single" w:sz="8" w:space="0" w:color="auto"/>
              <w:right w:val="single" w:sz="8" w:space="0" w:color="auto"/>
            </w:tcBorders>
            <w:shd w:val="clear" w:color="auto" w:fill="auto"/>
            <w:vAlign w:val="center"/>
            <w:hideMark/>
          </w:tcPr>
          <w:p w14:paraId="6532C9B8"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687193FF"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30/06/2021</w:t>
            </w:r>
          </w:p>
        </w:tc>
      </w:tr>
      <w:tr w:rsidR="0008652D" w:rsidRPr="0008652D" w14:paraId="22590AE4" w14:textId="77777777" w:rsidTr="0008652D">
        <w:trPr>
          <w:trHeight w:val="585"/>
        </w:trPr>
        <w:tc>
          <w:tcPr>
            <w:tcW w:w="872" w:type="pct"/>
            <w:vMerge/>
            <w:tcBorders>
              <w:top w:val="nil"/>
              <w:left w:val="single" w:sz="8" w:space="0" w:color="auto"/>
              <w:bottom w:val="nil"/>
              <w:right w:val="single" w:sz="8" w:space="0" w:color="auto"/>
            </w:tcBorders>
            <w:vAlign w:val="center"/>
            <w:hideMark/>
          </w:tcPr>
          <w:p w14:paraId="1E5F7434"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val="restart"/>
            <w:tcBorders>
              <w:top w:val="nil"/>
              <w:left w:val="single" w:sz="8" w:space="0" w:color="auto"/>
              <w:bottom w:val="nil"/>
              <w:right w:val="single" w:sz="8" w:space="0" w:color="auto"/>
            </w:tcBorders>
            <w:shd w:val="clear" w:color="000000" w:fill="FFFFFF"/>
            <w:noWrap/>
            <w:vAlign w:val="center"/>
            <w:hideMark/>
          </w:tcPr>
          <w:p w14:paraId="4EF9A8E2"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3.2</w:t>
            </w:r>
          </w:p>
        </w:tc>
        <w:tc>
          <w:tcPr>
            <w:tcW w:w="10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D0D691"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Difundir a los ciudadanos la político antisoborno, antifraude de la entidad.</w:t>
            </w:r>
          </w:p>
        </w:tc>
        <w:tc>
          <w:tcPr>
            <w:tcW w:w="1058" w:type="pct"/>
            <w:vMerge w:val="restart"/>
            <w:tcBorders>
              <w:top w:val="nil"/>
              <w:left w:val="single" w:sz="8" w:space="0" w:color="auto"/>
              <w:bottom w:val="nil"/>
              <w:right w:val="single" w:sz="8" w:space="0" w:color="auto"/>
            </w:tcBorders>
            <w:shd w:val="clear" w:color="auto" w:fill="auto"/>
            <w:vAlign w:val="center"/>
            <w:hideMark/>
          </w:tcPr>
          <w:p w14:paraId="18C46B2B"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Una difusión a través de los canaless virtuales de atención al ciudadano</w:t>
            </w:r>
          </w:p>
        </w:tc>
        <w:tc>
          <w:tcPr>
            <w:tcW w:w="941" w:type="pct"/>
            <w:vMerge w:val="restart"/>
            <w:tcBorders>
              <w:top w:val="nil"/>
              <w:left w:val="single" w:sz="8" w:space="0" w:color="auto"/>
              <w:bottom w:val="nil"/>
              <w:right w:val="single" w:sz="8" w:space="0" w:color="auto"/>
            </w:tcBorders>
            <w:shd w:val="clear" w:color="auto" w:fill="auto"/>
            <w:vAlign w:val="center"/>
            <w:hideMark/>
          </w:tcPr>
          <w:p w14:paraId="42501914"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vMerge w:val="restart"/>
            <w:tcBorders>
              <w:top w:val="nil"/>
              <w:left w:val="single" w:sz="8" w:space="0" w:color="auto"/>
              <w:bottom w:val="nil"/>
              <w:right w:val="single" w:sz="8" w:space="0" w:color="auto"/>
            </w:tcBorders>
            <w:shd w:val="clear" w:color="auto" w:fill="auto"/>
            <w:vAlign w:val="center"/>
            <w:hideMark/>
          </w:tcPr>
          <w:p w14:paraId="15DEE08C"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30/04/2021</w:t>
            </w:r>
          </w:p>
        </w:tc>
      </w:tr>
      <w:tr w:rsidR="0008652D" w:rsidRPr="0008652D" w14:paraId="1AD9D200" w14:textId="77777777" w:rsidTr="0008652D">
        <w:trPr>
          <w:trHeight w:val="585"/>
        </w:trPr>
        <w:tc>
          <w:tcPr>
            <w:tcW w:w="872" w:type="pct"/>
            <w:vMerge/>
            <w:tcBorders>
              <w:top w:val="nil"/>
              <w:left w:val="single" w:sz="8" w:space="0" w:color="auto"/>
              <w:bottom w:val="nil"/>
              <w:right w:val="single" w:sz="8" w:space="0" w:color="auto"/>
            </w:tcBorders>
            <w:vAlign w:val="center"/>
            <w:hideMark/>
          </w:tcPr>
          <w:p w14:paraId="4D0390DD"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nil"/>
              <w:right w:val="single" w:sz="8" w:space="0" w:color="auto"/>
            </w:tcBorders>
            <w:vAlign w:val="center"/>
            <w:hideMark/>
          </w:tcPr>
          <w:p w14:paraId="1CD9456E"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single" w:sz="8" w:space="0" w:color="auto"/>
              <w:left w:val="single" w:sz="8" w:space="0" w:color="auto"/>
              <w:bottom w:val="single" w:sz="8" w:space="0" w:color="000000"/>
              <w:right w:val="single" w:sz="8" w:space="0" w:color="auto"/>
            </w:tcBorders>
            <w:vAlign w:val="center"/>
            <w:hideMark/>
          </w:tcPr>
          <w:p w14:paraId="564949F4"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nil"/>
              <w:right w:val="single" w:sz="8" w:space="0" w:color="auto"/>
            </w:tcBorders>
            <w:vAlign w:val="center"/>
            <w:hideMark/>
          </w:tcPr>
          <w:p w14:paraId="54A6E9EF"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nil"/>
              <w:right w:val="single" w:sz="8" w:space="0" w:color="auto"/>
            </w:tcBorders>
            <w:vAlign w:val="center"/>
            <w:hideMark/>
          </w:tcPr>
          <w:p w14:paraId="22695CED"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vMerge/>
            <w:tcBorders>
              <w:top w:val="nil"/>
              <w:left w:val="single" w:sz="8" w:space="0" w:color="auto"/>
              <w:bottom w:val="nil"/>
              <w:right w:val="single" w:sz="8" w:space="0" w:color="auto"/>
            </w:tcBorders>
            <w:vAlign w:val="center"/>
            <w:hideMark/>
          </w:tcPr>
          <w:p w14:paraId="3F1EC78A" w14:textId="77777777" w:rsidR="0008652D" w:rsidRPr="0008652D" w:rsidRDefault="0008652D" w:rsidP="0008652D">
            <w:pPr>
              <w:widowControl/>
              <w:rPr>
                <w:rFonts w:ascii="Arial" w:eastAsia="Times New Roman" w:hAnsi="Arial" w:cs="Arial"/>
                <w:color w:val="000000"/>
                <w:sz w:val="16"/>
                <w:szCs w:val="16"/>
                <w:lang w:eastAsia="es-CO"/>
              </w:rPr>
            </w:pPr>
          </w:p>
        </w:tc>
      </w:tr>
      <w:tr w:rsidR="0008652D" w:rsidRPr="0008652D" w14:paraId="302A5E9D" w14:textId="77777777" w:rsidTr="0008652D">
        <w:trPr>
          <w:trHeight w:val="585"/>
        </w:trPr>
        <w:tc>
          <w:tcPr>
            <w:tcW w:w="872" w:type="pct"/>
            <w:vMerge/>
            <w:tcBorders>
              <w:top w:val="nil"/>
              <w:left w:val="single" w:sz="8" w:space="0" w:color="auto"/>
              <w:bottom w:val="nil"/>
              <w:right w:val="single" w:sz="8" w:space="0" w:color="auto"/>
            </w:tcBorders>
            <w:vAlign w:val="center"/>
            <w:hideMark/>
          </w:tcPr>
          <w:p w14:paraId="315A0DD0"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nil"/>
              <w:right w:val="single" w:sz="8" w:space="0" w:color="auto"/>
            </w:tcBorders>
            <w:vAlign w:val="center"/>
            <w:hideMark/>
          </w:tcPr>
          <w:p w14:paraId="66D0A6CC"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single" w:sz="8" w:space="0" w:color="auto"/>
              <w:left w:val="single" w:sz="8" w:space="0" w:color="auto"/>
              <w:bottom w:val="single" w:sz="8" w:space="0" w:color="000000"/>
              <w:right w:val="single" w:sz="8" w:space="0" w:color="auto"/>
            </w:tcBorders>
            <w:vAlign w:val="center"/>
            <w:hideMark/>
          </w:tcPr>
          <w:p w14:paraId="6D9BCFD3"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nil"/>
              <w:right w:val="single" w:sz="8" w:space="0" w:color="auto"/>
            </w:tcBorders>
            <w:vAlign w:val="center"/>
            <w:hideMark/>
          </w:tcPr>
          <w:p w14:paraId="0D80CB30"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nil"/>
              <w:right w:val="single" w:sz="8" w:space="0" w:color="auto"/>
            </w:tcBorders>
            <w:vAlign w:val="center"/>
            <w:hideMark/>
          </w:tcPr>
          <w:p w14:paraId="20FFBBE4"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vMerge/>
            <w:tcBorders>
              <w:top w:val="nil"/>
              <w:left w:val="single" w:sz="8" w:space="0" w:color="auto"/>
              <w:bottom w:val="nil"/>
              <w:right w:val="single" w:sz="8" w:space="0" w:color="auto"/>
            </w:tcBorders>
            <w:vAlign w:val="center"/>
            <w:hideMark/>
          </w:tcPr>
          <w:p w14:paraId="0DD7F04C" w14:textId="77777777" w:rsidR="0008652D" w:rsidRPr="0008652D" w:rsidRDefault="0008652D" w:rsidP="0008652D">
            <w:pPr>
              <w:widowControl/>
              <w:rPr>
                <w:rFonts w:ascii="Arial" w:eastAsia="Times New Roman" w:hAnsi="Arial" w:cs="Arial"/>
                <w:color w:val="000000"/>
                <w:sz w:val="16"/>
                <w:szCs w:val="16"/>
                <w:lang w:eastAsia="es-CO"/>
              </w:rPr>
            </w:pPr>
          </w:p>
        </w:tc>
      </w:tr>
      <w:tr w:rsidR="0008652D" w:rsidRPr="0008652D" w14:paraId="69D84FF4" w14:textId="77777777" w:rsidTr="0008652D">
        <w:trPr>
          <w:trHeight w:val="2250"/>
        </w:trPr>
        <w:tc>
          <w:tcPr>
            <w:tcW w:w="872" w:type="pct"/>
            <w:tcBorders>
              <w:top w:val="nil"/>
              <w:left w:val="single" w:sz="8" w:space="0" w:color="auto"/>
              <w:bottom w:val="single" w:sz="8" w:space="0" w:color="000000"/>
              <w:right w:val="single" w:sz="8" w:space="0" w:color="auto"/>
            </w:tcBorders>
            <w:shd w:val="clear" w:color="auto" w:fill="auto"/>
            <w:vAlign w:val="center"/>
            <w:hideMark/>
          </w:tcPr>
          <w:p w14:paraId="647C800E"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 </w:t>
            </w:r>
          </w:p>
        </w:tc>
        <w:tc>
          <w:tcPr>
            <w:tcW w:w="147" w:type="pct"/>
            <w:tcBorders>
              <w:top w:val="single" w:sz="8" w:space="0" w:color="auto"/>
              <w:left w:val="nil"/>
              <w:bottom w:val="single" w:sz="8" w:space="0" w:color="auto"/>
              <w:right w:val="single" w:sz="8" w:space="0" w:color="auto"/>
            </w:tcBorders>
            <w:shd w:val="clear" w:color="000000" w:fill="FFFFFF"/>
            <w:noWrap/>
            <w:vAlign w:val="center"/>
            <w:hideMark/>
          </w:tcPr>
          <w:p w14:paraId="17497CD1"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3.3</w:t>
            </w:r>
          </w:p>
        </w:tc>
        <w:tc>
          <w:tcPr>
            <w:tcW w:w="1054" w:type="pct"/>
            <w:tcBorders>
              <w:top w:val="nil"/>
              <w:left w:val="nil"/>
              <w:bottom w:val="single" w:sz="8" w:space="0" w:color="auto"/>
              <w:right w:val="single" w:sz="8" w:space="0" w:color="auto"/>
            </w:tcBorders>
            <w:shd w:val="clear" w:color="auto" w:fill="auto"/>
            <w:vAlign w:val="center"/>
            <w:hideMark/>
          </w:tcPr>
          <w:p w14:paraId="79462EB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1058" w:type="pct"/>
            <w:tcBorders>
              <w:top w:val="single" w:sz="8" w:space="0" w:color="auto"/>
              <w:left w:val="nil"/>
              <w:bottom w:val="single" w:sz="8" w:space="0" w:color="auto"/>
              <w:right w:val="single" w:sz="8" w:space="0" w:color="auto"/>
            </w:tcBorders>
            <w:shd w:val="clear" w:color="auto" w:fill="auto"/>
            <w:vAlign w:val="center"/>
            <w:hideMark/>
          </w:tcPr>
          <w:p w14:paraId="147A5B87"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Tres (3) Informes de PQRSF</w:t>
            </w:r>
          </w:p>
        </w:tc>
        <w:tc>
          <w:tcPr>
            <w:tcW w:w="941" w:type="pct"/>
            <w:tcBorders>
              <w:top w:val="single" w:sz="8" w:space="0" w:color="auto"/>
              <w:left w:val="nil"/>
              <w:bottom w:val="single" w:sz="8" w:space="0" w:color="auto"/>
              <w:right w:val="single" w:sz="8" w:space="0" w:color="auto"/>
            </w:tcBorders>
            <w:shd w:val="clear" w:color="auto" w:fill="auto"/>
            <w:vAlign w:val="center"/>
            <w:hideMark/>
          </w:tcPr>
          <w:p w14:paraId="3515FD1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single" w:sz="8" w:space="0" w:color="auto"/>
              <w:left w:val="nil"/>
              <w:bottom w:val="single" w:sz="8" w:space="0" w:color="auto"/>
              <w:right w:val="single" w:sz="8" w:space="0" w:color="auto"/>
            </w:tcBorders>
            <w:shd w:val="clear" w:color="auto" w:fill="auto"/>
            <w:vAlign w:val="center"/>
            <w:hideMark/>
          </w:tcPr>
          <w:p w14:paraId="279A69C4"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30/04/2021</w:t>
            </w:r>
            <w:r w:rsidRPr="0008652D">
              <w:rPr>
                <w:rFonts w:ascii="Arial" w:eastAsia="Times New Roman" w:hAnsi="Arial" w:cs="Arial"/>
                <w:color w:val="000000"/>
                <w:sz w:val="16"/>
                <w:szCs w:val="16"/>
                <w:lang w:eastAsia="es-CO"/>
              </w:rPr>
              <w:br/>
              <w:t>30/07/2021</w:t>
            </w:r>
            <w:r w:rsidRPr="0008652D">
              <w:rPr>
                <w:rFonts w:ascii="Arial" w:eastAsia="Times New Roman" w:hAnsi="Arial" w:cs="Arial"/>
                <w:color w:val="000000"/>
                <w:sz w:val="16"/>
                <w:szCs w:val="16"/>
                <w:lang w:eastAsia="es-CO"/>
              </w:rPr>
              <w:br/>
              <w:t>30/10/2021</w:t>
            </w:r>
          </w:p>
        </w:tc>
      </w:tr>
      <w:tr w:rsidR="0008652D" w:rsidRPr="0008652D" w14:paraId="76B24BC3" w14:textId="77777777" w:rsidTr="0008652D">
        <w:trPr>
          <w:trHeight w:val="1050"/>
        </w:trPr>
        <w:tc>
          <w:tcPr>
            <w:tcW w:w="872" w:type="pct"/>
            <w:tcBorders>
              <w:top w:val="nil"/>
              <w:left w:val="single" w:sz="8" w:space="0" w:color="auto"/>
              <w:bottom w:val="nil"/>
              <w:right w:val="single" w:sz="8" w:space="0" w:color="auto"/>
            </w:tcBorders>
            <w:shd w:val="clear" w:color="auto" w:fill="auto"/>
            <w:vAlign w:val="center"/>
            <w:hideMark/>
          </w:tcPr>
          <w:p w14:paraId="2A8035FC"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 xml:space="preserve">Talento Humano </w:t>
            </w:r>
          </w:p>
        </w:tc>
        <w:tc>
          <w:tcPr>
            <w:tcW w:w="147" w:type="pct"/>
            <w:tcBorders>
              <w:top w:val="nil"/>
              <w:left w:val="nil"/>
              <w:bottom w:val="nil"/>
              <w:right w:val="single" w:sz="8" w:space="0" w:color="auto"/>
            </w:tcBorders>
            <w:shd w:val="clear" w:color="000000" w:fill="FFFFFF"/>
            <w:noWrap/>
            <w:vAlign w:val="center"/>
            <w:hideMark/>
          </w:tcPr>
          <w:p w14:paraId="13A3BF12"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4.1</w:t>
            </w:r>
          </w:p>
        </w:tc>
        <w:tc>
          <w:tcPr>
            <w:tcW w:w="1054" w:type="pct"/>
            <w:tcBorders>
              <w:top w:val="nil"/>
              <w:left w:val="nil"/>
              <w:bottom w:val="single" w:sz="8" w:space="0" w:color="auto"/>
              <w:right w:val="single" w:sz="8" w:space="0" w:color="auto"/>
            </w:tcBorders>
            <w:shd w:val="clear" w:color="auto" w:fill="auto"/>
            <w:vAlign w:val="center"/>
            <w:hideMark/>
          </w:tcPr>
          <w:p w14:paraId="0BE5C3B3"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Analizar y evaluar los resultados del uso de los documentos traducidos a lenguaje claro. </w:t>
            </w:r>
          </w:p>
        </w:tc>
        <w:tc>
          <w:tcPr>
            <w:tcW w:w="1058" w:type="pct"/>
            <w:tcBorders>
              <w:top w:val="nil"/>
              <w:left w:val="nil"/>
              <w:bottom w:val="nil"/>
              <w:right w:val="single" w:sz="8" w:space="0" w:color="auto"/>
            </w:tcBorders>
            <w:shd w:val="clear" w:color="auto" w:fill="auto"/>
            <w:vAlign w:val="center"/>
            <w:hideMark/>
          </w:tcPr>
          <w:p w14:paraId="08915950"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Documentos traducidos a lenguaje claro </w:t>
            </w:r>
          </w:p>
        </w:tc>
        <w:tc>
          <w:tcPr>
            <w:tcW w:w="941" w:type="pct"/>
            <w:tcBorders>
              <w:top w:val="nil"/>
              <w:left w:val="nil"/>
              <w:bottom w:val="single" w:sz="8" w:space="0" w:color="auto"/>
              <w:right w:val="single" w:sz="8" w:space="0" w:color="auto"/>
            </w:tcBorders>
            <w:shd w:val="clear" w:color="auto" w:fill="auto"/>
            <w:vAlign w:val="center"/>
            <w:hideMark/>
          </w:tcPr>
          <w:p w14:paraId="4B1BF6C7"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nil"/>
              <w:right w:val="single" w:sz="8" w:space="0" w:color="auto"/>
            </w:tcBorders>
            <w:shd w:val="clear" w:color="auto" w:fill="auto"/>
            <w:vAlign w:val="center"/>
            <w:hideMark/>
          </w:tcPr>
          <w:p w14:paraId="0AD70A49"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31/12/2021</w:t>
            </w:r>
          </w:p>
        </w:tc>
      </w:tr>
      <w:tr w:rsidR="0008652D" w:rsidRPr="0008652D" w14:paraId="4CC6E24F" w14:textId="77777777" w:rsidTr="0008652D">
        <w:trPr>
          <w:trHeight w:val="915"/>
        </w:trPr>
        <w:tc>
          <w:tcPr>
            <w:tcW w:w="87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116F5A"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 xml:space="preserve">Relacionamiento con el Ciudadano </w:t>
            </w:r>
          </w:p>
        </w:tc>
        <w:tc>
          <w:tcPr>
            <w:tcW w:w="147" w:type="pct"/>
            <w:tcBorders>
              <w:top w:val="single" w:sz="8" w:space="0" w:color="auto"/>
              <w:left w:val="nil"/>
              <w:bottom w:val="single" w:sz="8" w:space="0" w:color="auto"/>
              <w:right w:val="single" w:sz="8" w:space="0" w:color="auto"/>
            </w:tcBorders>
            <w:shd w:val="clear" w:color="000000" w:fill="FFFFFF"/>
            <w:noWrap/>
            <w:vAlign w:val="center"/>
            <w:hideMark/>
          </w:tcPr>
          <w:p w14:paraId="04E99EC0"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5.1</w:t>
            </w:r>
          </w:p>
        </w:tc>
        <w:tc>
          <w:tcPr>
            <w:tcW w:w="1054" w:type="pct"/>
            <w:tcBorders>
              <w:top w:val="nil"/>
              <w:left w:val="nil"/>
              <w:bottom w:val="single" w:sz="8" w:space="0" w:color="auto"/>
              <w:right w:val="single" w:sz="8" w:space="0" w:color="auto"/>
            </w:tcBorders>
            <w:shd w:val="clear" w:color="auto" w:fill="auto"/>
            <w:vAlign w:val="center"/>
            <w:hideMark/>
          </w:tcPr>
          <w:p w14:paraId="117BD111"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Realizar un informe anual sobre las reuniones masivas y los talleres formativos de sostenibilidad </w:t>
            </w:r>
          </w:p>
        </w:tc>
        <w:tc>
          <w:tcPr>
            <w:tcW w:w="1058" w:type="pct"/>
            <w:tcBorders>
              <w:top w:val="single" w:sz="8" w:space="0" w:color="auto"/>
              <w:left w:val="nil"/>
              <w:bottom w:val="single" w:sz="8" w:space="0" w:color="auto"/>
              <w:right w:val="single" w:sz="8" w:space="0" w:color="auto"/>
            </w:tcBorders>
            <w:shd w:val="clear" w:color="auto" w:fill="auto"/>
            <w:vAlign w:val="center"/>
            <w:hideMark/>
          </w:tcPr>
          <w:p w14:paraId="56103E2F"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Informe anual sobre las reuniones masivas y los talleres formativos y de sostenibilidad </w:t>
            </w:r>
          </w:p>
        </w:tc>
        <w:tc>
          <w:tcPr>
            <w:tcW w:w="941" w:type="pct"/>
            <w:tcBorders>
              <w:top w:val="nil"/>
              <w:left w:val="nil"/>
              <w:bottom w:val="single" w:sz="8" w:space="0" w:color="auto"/>
              <w:right w:val="single" w:sz="8" w:space="0" w:color="auto"/>
            </w:tcBorders>
            <w:shd w:val="clear" w:color="auto" w:fill="auto"/>
            <w:vAlign w:val="center"/>
            <w:hideMark/>
          </w:tcPr>
          <w:p w14:paraId="482E7614"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Gerencia GASA   </w:t>
            </w:r>
          </w:p>
        </w:tc>
        <w:tc>
          <w:tcPr>
            <w:tcW w:w="927" w:type="pct"/>
            <w:tcBorders>
              <w:top w:val="single" w:sz="8" w:space="0" w:color="auto"/>
              <w:left w:val="nil"/>
              <w:bottom w:val="single" w:sz="8" w:space="0" w:color="auto"/>
              <w:right w:val="single" w:sz="8" w:space="0" w:color="auto"/>
            </w:tcBorders>
            <w:shd w:val="clear" w:color="auto" w:fill="auto"/>
            <w:vAlign w:val="center"/>
            <w:hideMark/>
          </w:tcPr>
          <w:p w14:paraId="3974B169"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31/12/2021</w:t>
            </w:r>
          </w:p>
        </w:tc>
      </w:tr>
      <w:tr w:rsidR="0008652D" w:rsidRPr="0008652D" w14:paraId="194C4F8E"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04E4D063"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val="restart"/>
            <w:tcBorders>
              <w:top w:val="nil"/>
              <w:left w:val="single" w:sz="8" w:space="0" w:color="auto"/>
              <w:bottom w:val="single" w:sz="8" w:space="0" w:color="auto"/>
              <w:right w:val="single" w:sz="8" w:space="0" w:color="auto"/>
            </w:tcBorders>
            <w:shd w:val="clear" w:color="000000" w:fill="FFFFFF"/>
            <w:noWrap/>
            <w:vAlign w:val="center"/>
            <w:hideMark/>
          </w:tcPr>
          <w:p w14:paraId="591B17B7"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5.2</w:t>
            </w:r>
          </w:p>
        </w:tc>
        <w:tc>
          <w:tcPr>
            <w:tcW w:w="1054" w:type="pct"/>
            <w:vMerge w:val="restart"/>
            <w:tcBorders>
              <w:top w:val="nil"/>
              <w:left w:val="single" w:sz="8" w:space="0" w:color="auto"/>
              <w:bottom w:val="single" w:sz="8" w:space="0" w:color="auto"/>
              <w:right w:val="single" w:sz="8" w:space="0" w:color="auto"/>
            </w:tcBorders>
            <w:shd w:val="clear" w:color="auto" w:fill="auto"/>
            <w:vAlign w:val="center"/>
            <w:hideMark/>
          </w:tcPr>
          <w:p w14:paraId="7F69B8B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un informe consolidado de las encuestas de satisfacción en los frentes de obra en las distintas localidades</w:t>
            </w:r>
          </w:p>
        </w:tc>
        <w:tc>
          <w:tcPr>
            <w:tcW w:w="1058" w:type="pct"/>
            <w:vMerge w:val="restart"/>
            <w:tcBorders>
              <w:top w:val="nil"/>
              <w:left w:val="single" w:sz="8" w:space="0" w:color="auto"/>
              <w:bottom w:val="single" w:sz="8" w:space="0" w:color="auto"/>
              <w:right w:val="single" w:sz="8" w:space="0" w:color="auto"/>
            </w:tcBorders>
            <w:shd w:val="clear" w:color="auto" w:fill="auto"/>
            <w:vAlign w:val="center"/>
            <w:hideMark/>
          </w:tcPr>
          <w:p w14:paraId="15DF701D"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Un informe trimestral consolidado sobre la satisfacción en los frentes de obra. </w:t>
            </w:r>
          </w:p>
        </w:tc>
        <w:tc>
          <w:tcPr>
            <w:tcW w:w="941" w:type="pct"/>
            <w:vMerge w:val="restart"/>
            <w:tcBorders>
              <w:top w:val="nil"/>
              <w:left w:val="single" w:sz="8" w:space="0" w:color="auto"/>
              <w:bottom w:val="single" w:sz="8" w:space="0" w:color="auto"/>
              <w:right w:val="single" w:sz="8" w:space="0" w:color="auto"/>
            </w:tcBorders>
            <w:shd w:val="clear" w:color="auto" w:fill="auto"/>
            <w:vAlign w:val="center"/>
            <w:hideMark/>
          </w:tcPr>
          <w:p w14:paraId="37DCCE4B"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Gerencia GASA   </w:t>
            </w:r>
          </w:p>
        </w:tc>
        <w:tc>
          <w:tcPr>
            <w:tcW w:w="927" w:type="pct"/>
            <w:tcBorders>
              <w:top w:val="nil"/>
              <w:left w:val="nil"/>
              <w:bottom w:val="single" w:sz="8" w:space="0" w:color="auto"/>
              <w:right w:val="single" w:sz="8" w:space="0" w:color="auto"/>
            </w:tcBorders>
            <w:shd w:val="clear" w:color="auto" w:fill="auto"/>
            <w:noWrap/>
            <w:vAlign w:val="bottom"/>
            <w:hideMark/>
          </w:tcPr>
          <w:p w14:paraId="2CE2F135"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15/04/2021</w:t>
            </w:r>
          </w:p>
        </w:tc>
      </w:tr>
      <w:tr w:rsidR="0008652D" w:rsidRPr="0008652D" w14:paraId="7367CE23"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1F94B123"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auto"/>
              <w:right w:val="single" w:sz="8" w:space="0" w:color="auto"/>
            </w:tcBorders>
            <w:vAlign w:val="center"/>
            <w:hideMark/>
          </w:tcPr>
          <w:p w14:paraId="265C482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auto"/>
              <w:right w:val="single" w:sz="8" w:space="0" w:color="auto"/>
            </w:tcBorders>
            <w:vAlign w:val="center"/>
            <w:hideMark/>
          </w:tcPr>
          <w:p w14:paraId="3D49FCF4"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auto"/>
              <w:right w:val="single" w:sz="8" w:space="0" w:color="auto"/>
            </w:tcBorders>
            <w:vAlign w:val="center"/>
            <w:hideMark/>
          </w:tcPr>
          <w:p w14:paraId="5A79FA3A"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auto"/>
              <w:right w:val="single" w:sz="8" w:space="0" w:color="auto"/>
            </w:tcBorders>
            <w:vAlign w:val="center"/>
            <w:hideMark/>
          </w:tcPr>
          <w:p w14:paraId="148157E4"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noWrap/>
            <w:vAlign w:val="bottom"/>
            <w:hideMark/>
          </w:tcPr>
          <w:p w14:paraId="411590FB"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15/07/2021</w:t>
            </w:r>
          </w:p>
        </w:tc>
      </w:tr>
      <w:tr w:rsidR="0008652D" w:rsidRPr="0008652D" w14:paraId="7AB980BC"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705C1690"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auto"/>
              <w:right w:val="single" w:sz="8" w:space="0" w:color="auto"/>
            </w:tcBorders>
            <w:vAlign w:val="center"/>
            <w:hideMark/>
          </w:tcPr>
          <w:p w14:paraId="17DA8A47"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auto"/>
              <w:right w:val="single" w:sz="8" w:space="0" w:color="auto"/>
            </w:tcBorders>
            <w:vAlign w:val="center"/>
            <w:hideMark/>
          </w:tcPr>
          <w:p w14:paraId="35F771ED"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auto"/>
              <w:right w:val="single" w:sz="8" w:space="0" w:color="auto"/>
            </w:tcBorders>
            <w:vAlign w:val="center"/>
            <w:hideMark/>
          </w:tcPr>
          <w:p w14:paraId="70DA6A69"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auto"/>
              <w:right w:val="single" w:sz="8" w:space="0" w:color="auto"/>
            </w:tcBorders>
            <w:vAlign w:val="center"/>
            <w:hideMark/>
          </w:tcPr>
          <w:p w14:paraId="06312BC5"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noWrap/>
            <w:vAlign w:val="bottom"/>
            <w:hideMark/>
          </w:tcPr>
          <w:p w14:paraId="2768CE27"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15/10/2021</w:t>
            </w:r>
          </w:p>
        </w:tc>
      </w:tr>
      <w:tr w:rsidR="0008652D" w:rsidRPr="0008652D" w14:paraId="5696B0EF"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398CB2F2"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auto"/>
              <w:right w:val="single" w:sz="8" w:space="0" w:color="auto"/>
            </w:tcBorders>
            <w:vAlign w:val="center"/>
            <w:hideMark/>
          </w:tcPr>
          <w:p w14:paraId="65B9B11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auto"/>
              <w:right w:val="single" w:sz="8" w:space="0" w:color="auto"/>
            </w:tcBorders>
            <w:vAlign w:val="center"/>
            <w:hideMark/>
          </w:tcPr>
          <w:p w14:paraId="1FCCEFD8"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auto"/>
              <w:right w:val="single" w:sz="8" w:space="0" w:color="auto"/>
            </w:tcBorders>
            <w:vAlign w:val="center"/>
            <w:hideMark/>
          </w:tcPr>
          <w:p w14:paraId="1419F56F"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auto"/>
              <w:right w:val="single" w:sz="8" w:space="0" w:color="auto"/>
            </w:tcBorders>
            <w:vAlign w:val="center"/>
            <w:hideMark/>
          </w:tcPr>
          <w:p w14:paraId="42E94D22"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noWrap/>
            <w:vAlign w:val="bottom"/>
            <w:hideMark/>
          </w:tcPr>
          <w:p w14:paraId="0B40F8D5"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15/01/2022</w:t>
            </w:r>
          </w:p>
        </w:tc>
      </w:tr>
      <w:tr w:rsidR="0008652D" w:rsidRPr="0008652D" w14:paraId="5AA6142F" w14:textId="77777777" w:rsidTr="0008652D">
        <w:trPr>
          <w:trHeight w:val="1410"/>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6E0EAB72"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43D42076"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5.3</w:t>
            </w:r>
          </w:p>
        </w:tc>
        <w:tc>
          <w:tcPr>
            <w:tcW w:w="1054" w:type="pct"/>
            <w:tcBorders>
              <w:top w:val="nil"/>
              <w:left w:val="nil"/>
              <w:bottom w:val="single" w:sz="8" w:space="0" w:color="auto"/>
              <w:right w:val="single" w:sz="8" w:space="0" w:color="auto"/>
            </w:tcBorders>
            <w:shd w:val="clear" w:color="auto" w:fill="auto"/>
            <w:vAlign w:val="center"/>
            <w:hideMark/>
          </w:tcPr>
          <w:p w14:paraId="3BEE260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Realizar campaña de fidelización del ciudadano, a través de seguimientos aleatorios a las respuestas de PQRSFD emitidas por la Entidad (canal telefónico) </w:t>
            </w:r>
          </w:p>
        </w:tc>
        <w:tc>
          <w:tcPr>
            <w:tcW w:w="1058" w:type="pct"/>
            <w:tcBorders>
              <w:top w:val="nil"/>
              <w:left w:val="nil"/>
              <w:bottom w:val="single" w:sz="8" w:space="0" w:color="auto"/>
              <w:right w:val="single" w:sz="8" w:space="0" w:color="auto"/>
            </w:tcBorders>
            <w:shd w:val="clear" w:color="auto" w:fill="auto"/>
            <w:vAlign w:val="center"/>
            <w:hideMark/>
          </w:tcPr>
          <w:p w14:paraId="3A34FE15"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Formatos diligenciados de seguimiento a las respuestas PQRSF</w:t>
            </w:r>
          </w:p>
        </w:tc>
        <w:tc>
          <w:tcPr>
            <w:tcW w:w="941" w:type="pct"/>
            <w:tcBorders>
              <w:top w:val="nil"/>
              <w:left w:val="nil"/>
              <w:bottom w:val="single" w:sz="8" w:space="0" w:color="auto"/>
              <w:right w:val="single" w:sz="8" w:space="0" w:color="auto"/>
            </w:tcBorders>
            <w:shd w:val="clear" w:color="auto" w:fill="auto"/>
            <w:vAlign w:val="center"/>
            <w:hideMark/>
          </w:tcPr>
          <w:p w14:paraId="1E043FED"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241527D6"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30/11/2021</w:t>
            </w:r>
          </w:p>
        </w:tc>
      </w:tr>
      <w:tr w:rsidR="0008652D" w:rsidRPr="0008652D" w14:paraId="50126517" w14:textId="77777777" w:rsidTr="0008652D">
        <w:trPr>
          <w:trHeight w:val="1140"/>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306127F1"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1A460C5D"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5.4</w:t>
            </w:r>
          </w:p>
        </w:tc>
        <w:tc>
          <w:tcPr>
            <w:tcW w:w="1054" w:type="pct"/>
            <w:tcBorders>
              <w:top w:val="nil"/>
              <w:left w:val="nil"/>
              <w:bottom w:val="single" w:sz="8" w:space="0" w:color="auto"/>
              <w:right w:val="single" w:sz="8" w:space="0" w:color="auto"/>
            </w:tcBorders>
            <w:shd w:val="clear" w:color="auto" w:fill="auto"/>
            <w:vAlign w:val="center"/>
            <w:hideMark/>
          </w:tcPr>
          <w:p w14:paraId="0C550E06"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2 informes sobre la satisfacción de los ciudadanos con respecto a las respuestas emitidas a las PQRS presentadas en la Entidad.</w:t>
            </w:r>
          </w:p>
        </w:tc>
        <w:tc>
          <w:tcPr>
            <w:tcW w:w="1058" w:type="pct"/>
            <w:tcBorders>
              <w:top w:val="nil"/>
              <w:left w:val="nil"/>
              <w:bottom w:val="single" w:sz="8" w:space="0" w:color="auto"/>
              <w:right w:val="single" w:sz="8" w:space="0" w:color="auto"/>
            </w:tcBorders>
            <w:shd w:val="clear" w:color="auto" w:fill="auto"/>
            <w:vAlign w:val="center"/>
            <w:hideMark/>
          </w:tcPr>
          <w:p w14:paraId="3607C589"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 Dos (2) Informes con resultados y análisis de la satisfacción </w:t>
            </w:r>
          </w:p>
        </w:tc>
        <w:tc>
          <w:tcPr>
            <w:tcW w:w="941" w:type="pct"/>
            <w:tcBorders>
              <w:top w:val="nil"/>
              <w:left w:val="nil"/>
              <w:bottom w:val="single" w:sz="8" w:space="0" w:color="auto"/>
              <w:right w:val="single" w:sz="8" w:space="0" w:color="auto"/>
            </w:tcBorders>
            <w:shd w:val="clear" w:color="auto" w:fill="auto"/>
            <w:vAlign w:val="center"/>
            <w:hideMark/>
          </w:tcPr>
          <w:p w14:paraId="6331EBF0"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0D3547DB"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30/07/2021</w:t>
            </w:r>
            <w:r w:rsidRPr="0008652D">
              <w:rPr>
                <w:rFonts w:ascii="Arial" w:eastAsia="Times New Roman" w:hAnsi="Arial" w:cs="Arial"/>
                <w:color w:val="000000"/>
                <w:sz w:val="16"/>
                <w:szCs w:val="16"/>
                <w:lang w:eastAsia="es-CO"/>
              </w:rPr>
              <w:br/>
              <w:t>31/12/2021</w:t>
            </w:r>
          </w:p>
        </w:tc>
      </w:tr>
    </w:tbl>
    <w:p w14:paraId="508F3F3C" w14:textId="07AC83AD" w:rsidR="00584050" w:rsidRPr="00DC0EFC" w:rsidRDefault="00232572" w:rsidP="00335A2E">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xml:space="preserve">, </w:t>
      </w:r>
      <w:r w:rsidR="00B74482">
        <w:rPr>
          <w:rFonts w:ascii="Arial" w:hAnsi="Arial" w:cs="Arial"/>
          <w:spacing w:val="2"/>
          <w:sz w:val="18"/>
          <w:szCs w:val="18"/>
        </w:rPr>
        <w:t>2021</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78787461"/>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0FFDC35" w:rsidR="006F4376" w:rsidRDefault="00DB05C9" w:rsidP="007C5F53">
      <w:pPr>
        <w:pStyle w:val="Descripcin"/>
        <w:spacing w:after="0"/>
        <w:jc w:val="center"/>
        <w:rPr>
          <w:rFonts w:ascii="Arial" w:hAnsi="Arial" w:cs="Arial"/>
          <w:i w:val="0"/>
          <w:color w:val="auto"/>
          <w:sz w:val="20"/>
          <w:szCs w:val="20"/>
        </w:rPr>
      </w:pPr>
      <w:bookmarkStart w:id="61" w:name="_Toc31033143"/>
      <w:r w:rsidRPr="00372F4E">
        <w:rPr>
          <w:rFonts w:ascii="Arial" w:hAnsi="Arial" w:cs="Arial"/>
          <w:b/>
          <w:i w:val="0"/>
          <w:color w:val="auto"/>
          <w:sz w:val="20"/>
          <w:szCs w:val="20"/>
        </w:rPr>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Componente Cinco</w:t>
      </w:r>
      <w:r w:rsidR="003D7A06" w:rsidRPr="00372F4E">
        <w:rPr>
          <w:rFonts w:ascii="Arial" w:hAnsi="Arial" w:cs="Arial"/>
          <w:i w:val="0"/>
          <w:color w:val="auto"/>
          <w:sz w:val="20"/>
          <w:szCs w:val="20"/>
        </w:rPr>
        <w:t xml:space="preserve"> - </w:t>
      </w:r>
      <w:r w:rsidR="006E6C5D" w:rsidRPr="00372F4E">
        <w:rPr>
          <w:rFonts w:ascii="Arial" w:hAnsi="Arial" w:cs="Arial"/>
          <w:i w:val="0"/>
          <w:color w:val="auto"/>
          <w:sz w:val="20"/>
          <w:szCs w:val="20"/>
        </w:rPr>
        <w:t>Transparencia y Acceso a la Información Pública</w:t>
      </w:r>
      <w:bookmarkEnd w:id="61"/>
    </w:p>
    <w:tbl>
      <w:tblPr>
        <w:tblW w:w="5000" w:type="pct"/>
        <w:tblCellMar>
          <w:left w:w="70" w:type="dxa"/>
          <w:right w:w="70" w:type="dxa"/>
        </w:tblCellMar>
        <w:tblLook w:val="04A0" w:firstRow="1" w:lastRow="0" w:firstColumn="1" w:lastColumn="0" w:noHBand="0" w:noVBand="1"/>
      </w:tblPr>
      <w:tblGrid>
        <w:gridCol w:w="2079"/>
        <w:gridCol w:w="398"/>
        <w:gridCol w:w="1343"/>
        <w:gridCol w:w="1343"/>
        <w:gridCol w:w="1411"/>
        <w:gridCol w:w="1334"/>
        <w:gridCol w:w="1033"/>
      </w:tblGrid>
      <w:tr w:rsidR="00494BC1" w:rsidRPr="00494BC1" w14:paraId="4887BB7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177F9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60AA456D"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1A2FDA17"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Entidad</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CE629F"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UNIDAD ADMINISTRATIVA ESPECIAL DE REHABILITACIÓN Y MANTENIMIENTO VIAL</w:t>
            </w:r>
          </w:p>
        </w:tc>
      </w:tr>
      <w:tr w:rsidR="00494BC1" w:rsidRPr="00494BC1" w14:paraId="1DB9DBBB"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F36545D"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Vigencia</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24F77F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 A DICIEMBRE DE 2021</w:t>
            </w:r>
          </w:p>
        </w:tc>
      </w:tr>
      <w:tr w:rsidR="00494BC1" w:rsidRPr="00494BC1" w14:paraId="704961E1"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E2F53B8"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de Publicación</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8ABC24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w:t>
            </w:r>
          </w:p>
        </w:tc>
      </w:tr>
      <w:tr w:rsidR="00494BC1" w:rsidRPr="00494BC1" w14:paraId="1BD8FDFA"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CDC3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4544534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942B0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Componente 5: Transparencia y Acceso a la Información</w:t>
            </w:r>
          </w:p>
        </w:tc>
      </w:tr>
      <w:tr w:rsidR="00494BC1" w:rsidRPr="00494BC1" w14:paraId="78FC5549" w14:textId="77777777" w:rsidTr="00494BC1">
        <w:trPr>
          <w:trHeight w:val="465"/>
        </w:trPr>
        <w:tc>
          <w:tcPr>
            <w:tcW w:w="834" w:type="pct"/>
            <w:tcBorders>
              <w:top w:val="nil"/>
              <w:left w:val="single" w:sz="8" w:space="0" w:color="auto"/>
              <w:bottom w:val="single" w:sz="8" w:space="0" w:color="auto"/>
              <w:right w:val="single" w:sz="8" w:space="0" w:color="auto"/>
            </w:tcBorders>
            <w:shd w:val="clear" w:color="000000" w:fill="D9D9D9"/>
            <w:vAlign w:val="center"/>
            <w:hideMark/>
          </w:tcPr>
          <w:p w14:paraId="693BEEF5"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Subcomponente/procesos</w:t>
            </w:r>
          </w:p>
        </w:tc>
        <w:tc>
          <w:tcPr>
            <w:tcW w:w="105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4B2C3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Actividades</w:t>
            </w:r>
          </w:p>
        </w:tc>
        <w:tc>
          <w:tcPr>
            <w:tcW w:w="900" w:type="pct"/>
            <w:tcBorders>
              <w:top w:val="nil"/>
              <w:left w:val="nil"/>
              <w:bottom w:val="single" w:sz="8" w:space="0" w:color="auto"/>
              <w:right w:val="single" w:sz="8" w:space="0" w:color="auto"/>
            </w:tcBorders>
            <w:shd w:val="clear" w:color="000000" w:fill="D9D9D9"/>
            <w:vAlign w:val="center"/>
            <w:hideMark/>
          </w:tcPr>
          <w:p w14:paraId="4DECBD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Meta o producto</w:t>
            </w:r>
          </w:p>
        </w:tc>
        <w:tc>
          <w:tcPr>
            <w:tcW w:w="857" w:type="pct"/>
            <w:tcBorders>
              <w:top w:val="nil"/>
              <w:left w:val="nil"/>
              <w:bottom w:val="single" w:sz="8" w:space="0" w:color="auto"/>
              <w:right w:val="single" w:sz="8" w:space="0" w:color="auto"/>
            </w:tcBorders>
            <w:shd w:val="clear" w:color="000000" w:fill="D9D9D9"/>
            <w:vAlign w:val="center"/>
            <w:hideMark/>
          </w:tcPr>
          <w:p w14:paraId="0E32CBE9"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Indicador (Cómo se mide esa meta)</w:t>
            </w:r>
          </w:p>
        </w:tc>
        <w:tc>
          <w:tcPr>
            <w:tcW w:w="886" w:type="pct"/>
            <w:tcBorders>
              <w:top w:val="nil"/>
              <w:left w:val="nil"/>
              <w:bottom w:val="single" w:sz="8" w:space="0" w:color="auto"/>
              <w:right w:val="single" w:sz="8" w:space="0" w:color="auto"/>
            </w:tcBorders>
            <w:shd w:val="clear" w:color="000000" w:fill="D9D9D9"/>
            <w:noWrap/>
            <w:vAlign w:val="center"/>
            <w:hideMark/>
          </w:tcPr>
          <w:p w14:paraId="4DC5730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Responsable</w:t>
            </w:r>
          </w:p>
        </w:tc>
        <w:tc>
          <w:tcPr>
            <w:tcW w:w="465" w:type="pct"/>
            <w:tcBorders>
              <w:top w:val="nil"/>
              <w:left w:val="nil"/>
              <w:bottom w:val="single" w:sz="8" w:space="0" w:color="auto"/>
              <w:right w:val="single" w:sz="8" w:space="0" w:color="auto"/>
            </w:tcBorders>
            <w:shd w:val="clear" w:color="000000" w:fill="D9D9D9"/>
            <w:vAlign w:val="center"/>
            <w:hideMark/>
          </w:tcPr>
          <w:p w14:paraId="2AD99A2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programada</w:t>
            </w:r>
          </w:p>
        </w:tc>
      </w:tr>
      <w:tr w:rsidR="00494BC1" w:rsidRPr="00494BC1" w14:paraId="43F46F58" w14:textId="77777777" w:rsidTr="00494BC1">
        <w:trPr>
          <w:trHeight w:val="1590"/>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0360C06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Activa</w:t>
            </w:r>
          </w:p>
        </w:tc>
        <w:tc>
          <w:tcPr>
            <w:tcW w:w="158" w:type="pct"/>
            <w:tcBorders>
              <w:top w:val="nil"/>
              <w:left w:val="nil"/>
              <w:bottom w:val="single" w:sz="8" w:space="0" w:color="auto"/>
              <w:right w:val="single" w:sz="8" w:space="0" w:color="auto"/>
            </w:tcBorders>
            <w:shd w:val="clear" w:color="auto" w:fill="auto"/>
            <w:noWrap/>
            <w:vAlign w:val="center"/>
            <w:hideMark/>
          </w:tcPr>
          <w:p w14:paraId="31C275C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1.1</w:t>
            </w:r>
          </w:p>
        </w:tc>
        <w:tc>
          <w:tcPr>
            <w:tcW w:w="900" w:type="pct"/>
            <w:tcBorders>
              <w:top w:val="nil"/>
              <w:left w:val="nil"/>
              <w:bottom w:val="single" w:sz="8" w:space="0" w:color="auto"/>
              <w:right w:val="single" w:sz="8" w:space="0" w:color="auto"/>
            </w:tcBorders>
            <w:shd w:val="clear" w:color="auto" w:fill="auto"/>
            <w:vAlign w:val="center"/>
            <w:hideMark/>
          </w:tcPr>
          <w:p w14:paraId="0C2C3F63"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y publicar</w:t>
            </w:r>
            <w:r w:rsidRPr="00494BC1">
              <w:rPr>
                <w:rFonts w:ascii="Arial" w:eastAsia="Times New Roman" w:hAnsi="Arial" w:cs="Arial"/>
                <w:color w:val="000000"/>
                <w:sz w:val="16"/>
                <w:szCs w:val="16"/>
                <w:lang w:eastAsia="es-CO"/>
              </w:rPr>
              <w:br/>
              <w:t>oportunamente la información</w:t>
            </w:r>
            <w:r w:rsidRPr="00494BC1">
              <w:rPr>
                <w:rFonts w:ascii="Arial" w:eastAsia="Times New Roman" w:hAnsi="Arial" w:cs="Arial"/>
                <w:color w:val="000000"/>
                <w:sz w:val="16"/>
                <w:szCs w:val="16"/>
                <w:lang w:eastAsia="es-CO"/>
              </w:rPr>
              <w:br/>
              <w:t>mínima establecida en la Ley</w:t>
            </w:r>
            <w:r w:rsidRPr="00494BC1">
              <w:rPr>
                <w:rFonts w:ascii="Arial" w:eastAsia="Times New Roman" w:hAnsi="Arial" w:cs="Arial"/>
                <w:color w:val="000000"/>
                <w:sz w:val="16"/>
                <w:szCs w:val="16"/>
                <w:lang w:eastAsia="es-CO"/>
              </w:rPr>
              <w:br/>
              <w:t>1712 de 2014 artículo 9 y la</w:t>
            </w:r>
            <w:r w:rsidRPr="00494BC1">
              <w:rPr>
                <w:rFonts w:ascii="Arial" w:eastAsia="Times New Roman" w:hAnsi="Arial" w:cs="Arial"/>
                <w:color w:val="000000"/>
                <w:sz w:val="16"/>
                <w:szCs w:val="16"/>
                <w:lang w:eastAsia="es-CO"/>
              </w:rPr>
              <w:br/>
              <w:t>Estrategia de Gobierno en</w:t>
            </w:r>
            <w:r w:rsidRPr="00494BC1">
              <w:rPr>
                <w:rFonts w:ascii="Arial" w:eastAsia="Times New Roman" w:hAnsi="Arial" w:cs="Arial"/>
                <w:color w:val="000000"/>
                <w:sz w:val="16"/>
                <w:szCs w:val="16"/>
                <w:lang w:eastAsia="es-CO"/>
              </w:rPr>
              <w:br/>
              <w:t xml:space="preserve">Línea </w:t>
            </w:r>
          </w:p>
        </w:tc>
        <w:tc>
          <w:tcPr>
            <w:tcW w:w="900" w:type="pct"/>
            <w:tcBorders>
              <w:top w:val="nil"/>
              <w:left w:val="nil"/>
              <w:bottom w:val="single" w:sz="8" w:space="0" w:color="auto"/>
              <w:right w:val="single" w:sz="8" w:space="0" w:color="auto"/>
            </w:tcBorders>
            <w:shd w:val="clear" w:color="auto" w:fill="auto"/>
            <w:vAlign w:val="center"/>
            <w:hideMark/>
          </w:tcPr>
          <w:p w14:paraId="18887D6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Publicar el 100% de la información mínima obligatoria conforme al checklist de ITA. </w:t>
            </w:r>
          </w:p>
        </w:tc>
        <w:tc>
          <w:tcPr>
            <w:tcW w:w="857" w:type="pct"/>
            <w:tcBorders>
              <w:top w:val="nil"/>
              <w:left w:val="nil"/>
              <w:bottom w:val="single" w:sz="8" w:space="0" w:color="auto"/>
              <w:right w:val="single" w:sz="8" w:space="0" w:color="auto"/>
            </w:tcBorders>
            <w:shd w:val="clear" w:color="000000" w:fill="FFFFFF"/>
            <w:vAlign w:val="center"/>
            <w:hideMark/>
          </w:tcPr>
          <w:p w14:paraId="473E9F7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ítems publicados / número de ítems requeridos por la ley. </w:t>
            </w:r>
          </w:p>
        </w:tc>
        <w:tc>
          <w:tcPr>
            <w:tcW w:w="886" w:type="pct"/>
            <w:tcBorders>
              <w:top w:val="nil"/>
              <w:left w:val="nil"/>
              <w:bottom w:val="single" w:sz="8" w:space="0" w:color="auto"/>
              <w:right w:val="single" w:sz="8" w:space="0" w:color="auto"/>
            </w:tcBorders>
            <w:shd w:val="clear" w:color="auto" w:fill="auto"/>
            <w:vAlign w:val="center"/>
            <w:hideMark/>
          </w:tcPr>
          <w:p w14:paraId="487999E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7C116FA1"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63E462B3" w14:textId="77777777" w:rsidTr="00494BC1">
        <w:trPr>
          <w:trHeight w:val="900"/>
        </w:trPr>
        <w:tc>
          <w:tcPr>
            <w:tcW w:w="834" w:type="pct"/>
            <w:vMerge/>
            <w:tcBorders>
              <w:top w:val="nil"/>
              <w:left w:val="single" w:sz="8" w:space="0" w:color="auto"/>
              <w:bottom w:val="single" w:sz="8" w:space="0" w:color="000000"/>
              <w:right w:val="single" w:sz="8" w:space="0" w:color="auto"/>
            </w:tcBorders>
            <w:vAlign w:val="center"/>
            <w:hideMark/>
          </w:tcPr>
          <w:p w14:paraId="1360668D"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4AF20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1.2</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7A35042F"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Publicar en datos abiertos</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7E1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679A9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conjunto de datos abiertos publicados o actualizados. </w:t>
            </w:r>
          </w:p>
        </w:tc>
        <w:tc>
          <w:tcPr>
            <w:tcW w:w="886" w:type="pct"/>
            <w:tcBorders>
              <w:top w:val="nil"/>
              <w:left w:val="nil"/>
              <w:bottom w:val="single" w:sz="8" w:space="0" w:color="auto"/>
              <w:right w:val="single" w:sz="8" w:space="0" w:color="auto"/>
            </w:tcBorders>
            <w:shd w:val="clear" w:color="auto" w:fill="auto"/>
            <w:vAlign w:val="center"/>
            <w:hideMark/>
          </w:tcPr>
          <w:p w14:paraId="67A3283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794B96C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78010703" w14:textId="77777777" w:rsidTr="00494BC1">
        <w:trPr>
          <w:trHeight w:val="60"/>
        </w:trPr>
        <w:tc>
          <w:tcPr>
            <w:tcW w:w="834" w:type="pct"/>
            <w:vMerge/>
            <w:tcBorders>
              <w:top w:val="nil"/>
              <w:left w:val="single" w:sz="8" w:space="0" w:color="auto"/>
              <w:bottom w:val="single" w:sz="8" w:space="0" w:color="000000"/>
              <w:right w:val="single" w:sz="8" w:space="0" w:color="auto"/>
            </w:tcBorders>
            <w:vAlign w:val="center"/>
            <w:hideMark/>
          </w:tcPr>
          <w:p w14:paraId="4BAB6A8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0A22C6C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732FFB2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12C22E75"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3E7CEF95"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tcBorders>
              <w:top w:val="nil"/>
              <w:left w:val="nil"/>
              <w:bottom w:val="single" w:sz="8" w:space="0" w:color="auto"/>
              <w:right w:val="single" w:sz="8" w:space="0" w:color="auto"/>
            </w:tcBorders>
            <w:shd w:val="clear" w:color="auto" w:fill="auto"/>
            <w:vAlign w:val="center"/>
            <w:hideMark/>
          </w:tcPr>
          <w:p w14:paraId="59FFFFF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Secretaría General </w:t>
            </w:r>
          </w:p>
        </w:tc>
        <w:tc>
          <w:tcPr>
            <w:tcW w:w="465" w:type="pct"/>
            <w:tcBorders>
              <w:top w:val="nil"/>
              <w:left w:val="nil"/>
              <w:bottom w:val="single" w:sz="8" w:space="0" w:color="auto"/>
              <w:right w:val="single" w:sz="8" w:space="0" w:color="auto"/>
            </w:tcBorders>
            <w:shd w:val="clear" w:color="auto" w:fill="auto"/>
            <w:vAlign w:val="center"/>
            <w:hideMark/>
          </w:tcPr>
          <w:p w14:paraId="4D0C9D7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04853A2" w14:textId="77777777" w:rsidTr="00494BC1">
        <w:trPr>
          <w:trHeight w:val="418"/>
        </w:trPr>
        <w:tc>
          <w:tcPr>
            <w:tcW w:w="834" w:type="pct"/>
            <w:vMerge/>
            <w:tcBorders>
              <w:top w:val="nil"/>
              <w:left w:val="single" w:sz="8" w:space="0" w:color="auto"/>
              <w:bottom w:val="single" w:sz="8" w:space="0" w:color="000000"/>
              <w:right w:val="single" w:sz="8" w:space="0" w:color="auto"/>
            </w:tcBorders>
            <w:vAlign w:val="center"/>
            <w:hideMark/>
          </w:tcPr>
          <w:p w14:paraId="5A76EDC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1F8DF1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1.3</w:t>
            </w:r>
          </w:p>
        </w:tc>
        <w:tc>
          <w:tcPr>
            <w:tcW w:w="900" w:type="pct"/>
            <w:tcBorders>
              <w:top w:val="nil"/>
              <w:left w:val="nil"/>
              <w:bottom w:val="single" w:sz="8" w:space="0" w:color="auto"/>
              <w:right w:val="single" w:sz="8" w:space="0" w:color="auto"/>
            </w:tcBorders>
            <w:shd w:val="clear" w:color="auto" w:fill="auto"/>
            <w:vAlign w:val="center"/>
            <w:hideMark/>
          </w:tcPr>
          <w:p w14:paraId="237474B0" w14:textId="78E5B8B8"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Verificar y ajustar los links de la</w:t>
            </w:r>
            <w:r w:rsidRPr="00494BC1">
              <w:rPr>
                <w:rFonts w:ascii="Arial" w:eastAsia="Times New Roman" w:hAnsi="Arial" w:cs="Arial"/>
                <w:color w:val="000000"/>
                <w:sz w:val="16"/>
                <w:szCs w:val="16"/>
                <w:lang w:eastAsia="es-CO"/>
              </w:rPr>
              <w:br/>
              <w:t>Ley de transparencia</w:t>
            </w:r>
            <w:r>
              <w:rPr>
                <w:rFonts w:ascii="Arial" w:eastAsia="Times New Roman" w:hAnsi="Arial" w:cs="Arial"/>
                <w:color w:val="000000"/>
                <w:sz w:val="16"/>
                <w:szCs w:val="16"/>
                <w:lang w:eastAsia="es-CO"/>
              </w:rPr>
              <w:br/>
              <w:t>publicados en la Página WEB</w:t>
            </w:r>
          </w:p>
        </w:tc>
        <w:tc>
          <w:tcPr>
            <w:tcW w:w="900" w:type="pct"/>
            <w:tcBorders>
              <w:top w:val="nil"/>
              <w:left w:val="nil"/>
              <w:bottom w:val="single" w:sz="8" w:space="0" w:color="auto"/>
              <w:right w:val="single" w:sz="8" w:space="0" w:color="auto"/>
            </w:tcBorders>
            <w:shd w:val="clear" w:color="auto" w:fill="auto"/>
            <w:vAlign w:val="center"/>
            <w:hideMark/>
          </w:tcPr>
          <w:p w14:paraId="45AD485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alertas sobre la información desactualizada  y publicar la información actualizada.</w:t>
            </w:r>
          </w:p>
        </w:tc>
        <w:tc>
          <w:tcPr>
            <w:tcW w:w="857" w:type="pct"/>
            <w:tcBorders>
              <w:top w:val="nil"/>
              <w:left w:val="nil"/>
              <w:bottom w:val="single" w:sz="8" w:space="0" w:color="auto"/>
              <w:right w:val="single" w:sz="8" w:space="0" w:color="auto"/>
            </w:tcBorders>
            <w:shd w:val="clear" w:color="000000" w:fill="FFFFFF"/>
            <w:vAlign w:val="center"/>
            <w:hideMark/>
          </w:tcPr>
          <w:p w14:paraId="23BD51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Total de documentos publicados/ total de documentos actualizados</w:t>
            </w:r>
          </w:p>
        </w:tc>
        <w:tc>
          <w:tcPr>
            <w:tcW w:w="886" w:type="pct"/>
            <w:tcBorders>
              <w:top w:val="nil"/>
              <w:left w:val="nil"/>
              <w:bottom w:val="single" w:sz="8" w:space="0" w:color="auto"/>
              <w:right w:val="single" w:sz="8" w:space="0" w:color="auto"/>
            </w:tcBorders>
            <w:shd w:val="clear" w:color="auto" w:fill="auto"/>
            <w:vAlign w:val="center"/>
            <w:hideMark/>
          </w:tcPr>
          <w:p w14:paraId="30FDCC6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1396EE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361C0E1"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11BD2AF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2127348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1.4</w:t>
            </w:r>
          </w:p>
        </w:tc>
        <w:tc>
          <w:tcPr>
            <w:tcW w:w="900" w:type="pct"/>
            <w:tcBorders>
              <w:top w:val="nil"/>
              <w:left w:val="nil"/>
              <w:bottom w:val="single" w:sz="8" w:space="0" w:color="auto"/>
              <w:right w:val="single" w:sz="8" w:space="0" w:color="auto"/>
            </w:tcBorders>
            <w:shd w:val="clear" w:color="auto" w:fill="auto"/>
            <w:vAlign w:val="center"/>
            <w:hideMark/>
          </w:tcPr>
          <w:p w14:paraId="781617B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900" w:type="pct"/>
            <w:tcBorders>
              <w:top w:val="nil"/>
              <w:left w:val="nil"/>
              <w:bottom w:val="single" w:sz="8" w:space="0" w:color="auto"/>
              <w:right w:val="single" w:sz="8" w:space="0" w:color="auto"/>
            </w:tcBorders>
            <w:shd w:val="clear" w:color="auto" w:fill="auto"/>
            <w:vAlign w:val="center"/>
            <w:hideMark/>
          </w:tcPr>
          <w:p w14:paraId="0298EC6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a través de redes sociales la importancia de la ley de transparencia </w:t>
            </w:r>
          </w:p>
        </w:tc>
        <w:tc>
          <w:tcPr>
            <w:tcW w:w="857" w:type="pct"/>
            <w:tcBorders>
              <w:top w:val="nil"/>
              <w:left w:val="nil"/>
              <w:bottom w:val="single" w:sz="8" w:space="0" w:color="auto"/>
              <w:right w:val="single" w:sz="8" w:space="0" w:color="auto"/>
            </w:tcBorders>
            <w:shd w:val="clear" w:color="000000" w:fill="FFFFFF"/>
            <w:vAlign w:val="center"/>
            <w:hideMark/>
          </w:tcPr>
          <w:p w14:paraId="3FB1D6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Actividades realizadas/número de actividades programadas </w:t>
            </w:r>
          </w:p>
        </w:tc>
        <w:tc>
          <w:tcPr>
            <w:tcW w:w="886" w:type="pct"/>
            <w:tcBorders>
              <w:top w:val="nil"/>
              <w:left w:val="nil"/>
              <w:bottom w:val="single" w:sz="8" w:space="0" w:color="auto"/>
              <w:right w:val="single" w:sz="8" w:space="0" w:color="auto"/>
            </w:tcBorders>
            <w:shd w:val="clear" w:color="auto" w:fill="auto"/>
            <w:vAlign w:val="center"/>
            <w:hideMark/>
          </w:tcPr>
          <w:p w14:paraId="2490169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 (APIC-Comunicaciones)</w:t>
            </w:r>
          </w:p>
        </w:tc>
        <w:tc>
          <w:tcPr>
            <w:tcW w:w="465" w:type="pct"/>
            <w:tcBorders>
              <w:top w:val="nil"/>
              <w:left w:val="nil"/>
              <w:bottom w:val="single" w:sz="8" w:space="0" w:color="auto"/>
              <w:right w:val="single" w:sz="8" w:space="0" w:color="auto"/>
            </w:tcBorders>
            <w:shd w:val="clear" w:color="auto" w:fill="auto"/>
            <w:vAlign w:val="center"/>
            <w:hideMark/>
          </w:tcPr>
          <w:p w14:paraId="46BEDE4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584506AD"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783139F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auto" w:fill="auto"/>
            <w:noWrap/>
            <w:vAlign w:val="center"/>
            <w:hideMark/>
          </w:tcPr>
          <w:p w14:paraId="1389F52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1.5</w:t>
            </w:r>
          </w:p>
        </w:tc>
        <w:tc>
          <w:tcPr>
            <w:tcW w:w="900" w:type="pct"/>
            <w:tcBorders>
              <w:top w:val="nil"/>
              <w:left w:val="nil"/>
              <w:bottom w:val="nil"/>
              <w:right w:val="single" w:sz="8" w:space="0" w:color="auto"/>
            </w:tcBorders>
            <w:shd w:val="clear" w:color="auto" w:fill="auto"/>
            <w:vAlign w:val="center"/>
            <w:hideMark/>
          </w:tcPr>
          <w:p w14:paraId="2E8F929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Analizar los resultados de la encuesta de transparencia que reposa en el módulo de la página web. </w:t>
            </w:r>
          </w:p>
        </w:tc>
        <w:tc>
          <w:tcPr>
            <w:tcW w:w="900" w:type="pct"/>
            <w:tcBorders>
              <w:top w:val="nil"/>
              <w:left w:val="nil"/>
              <w:bottom w:val="nil"/>
              <w:right w:val="single" w:sz="8" w:space="0" w:color="auto"/>
            </w:tcBorders>
            <w:shd w:val="clear" w:color="auto" w:fill="auto"/>
            <w:vAlign w:val="center"/>
            <w:hideMark/>
          </w:tcPr>
          <w:p w14:paraId="54F7A37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unas acciones de mejora del módulo de acuerdo con los resultados de la encuesta</w:t>
            </w:r>
          </w:p>
        </w:tc>
        <w:tc>
          <w:tcPr>
            <w:tcW w:w="857" w:type="pct"/>
            <w:tcBorders>
              <w:top w:val="nil"/>
              <w:left w:val="nil"/>
              <w:bottom w:val="nil"/>
              <w:right w:val="single" w:sz="8" w:space="0" w:color="auto"/>
            </w:tcBorders>
            <w:shd w:val="clear" w:color="000000" w:fill="FFFFFF"/>
            <w:vAlign w:val="center"/>
            <w:hideMark/>
          </w:tcPr>
          <w:p w14:paraId="3B47DD2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Correo a la jefe OAP con acciones de mejora</w:t>
            </w:r>
          </w:p>
        </w:tc>
        <w:tc>
          <w:tcPr>
            <w:tcW w:w="886" w:type="pct"/>
            <w:tcBorders>
              <w:top w:val="nil"/>
              <w:left w:val="nil"/>
              <w:bottom w:val="single" w:sz="8" w:space="0" w:color="auto"/>
              <w:right w:val="single" w:sz="8" w:space="0" w:color="auto"/>
            </w:tcBorders>
            <w:shd w:val="clear" w:color="auto" w:fill="auto"/>
            <w:vAlign w:val="center"/>
            <w:hideMark/>
          </w:tcPr>
          <w:p w14:paraId="4EFD27B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60E8A66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del 2021</w:t>
            </w:r>
          </w:p>
        </w:tc>
      </w:tr>
      <w:tr w:rsidR="00494BC1" w:rsidRPr="00494BC1" w14:paraId="726DB1F7"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6B1DF057"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nil"/>
              <w:right w:val="single" w:sz="8" w:space="0" w:color="auto"/>
            </w:tcBorders>
            <w:shd w:val="clear" w:color="auto" w:fill="auto"/>
            <w:noWrap/>
            <w:vAlign w:val="center"/>
            <w:hideMark/>
          </w:tcPr>
          <w:p w14:paraId="769A1D1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1.7</w:t>
            </w:r>
          </w:p>
        </w:tc>
        <w:tc>
          <w:tcPr>
            <w:tcW w:w="900" w:type="pct"/>
            <w:tcBorders>
              <w:top w:val="single" w:sz="8" w:space="0" w:color="auto"/>
              <w:left w:val="nil"/>
              <w:bottom w:val="nil"/>
              <w:right w:val="single" w:sz="8" w:space="0" w:color="auto"/>
            </w:tcBorders>
            <w:shd w:val="clear" w:color="auto" w:fill="auto"/>
            <w:vAlign w:val="center"/>
            <w:hideMark/>
          </w:tcPr>
          <w:p w14:paraId="115B9D6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la importancia de la lucha contra la corrupción a los colaboradores de la entidad </w:t>
            </w:r>
          </w:p>
        </w:tc>
        <w:tc>
          <w:tcPr>
            <w:tcW w:w="900" w:type="pct"/>
            <w:tcBorders>
              <w:top w:val="single" w:sz="8" w:space="0" w:color="auto"/>
              <w:left w:val="nil"/>
              <w:bottom w:val="nil"/>
              <w:right w:val="single" w:sz="8" w:space="0" w:color="auto"/>
            </w:tcBorders>
            <w:shd w:val="clear" w:color="auto" w:fill="auto"/>
            <w:vAlign w:val="center"/>
            <w:hideMark/>
          </w:tcPr>
          <w:p w14:paraId="02B2575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una sensibilización sobre lucha contra la corrupción a los colaboradores de la entidad. </w:t>
            </w:r>
          </w:p>
        </w:tc>
        <w:tc>
          <w:tcPr>
            <w:tcW w:w="857" w:type="pct"/>
            <w:tcBorders>
              <w:top w:val="single" w:sz="8" w:space="0" w:color="auto"/>
              <w:left w:val="nil"/>
              <w:bottom w:val="nil"/>
              <w:right w:val="single" w:sz="8" w:space="0" w:color="auto"/>
            </w:tcBorders>
            <w:shd w:val="clear" w:color="000000" w:fill="FFFFFF"/>
            <w:vAlign w:val="center"/>
            <w:hideMark/>
          </w:tcPr>
          <w:p w14:paraId="0ECDF6DC"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Piezas graficas divulgadas </w:t>
            </w:r>
          </w:p>
        </w:tc>
        <w:tc>
          <w:tcPr>
            <w:tcW w:w="886" w:type="pct"/>
            <w:tcBorders>
              <w:top w:val="nil"/>
              <w:left w:val="nil"/>
              <w:bottom w:val="single" w:sz="8" w:space="0" w:color="auto"/>
              <w:right w:val="single" w:sz="8" w:space="0" w:color="auto"/>
            </w:tcBorders>
            <w:shd w:val="clear" w:color="auto" w:fill="auto"/>
            <w:vAlign w:val="center"/>
            <w:hideMark/>
          </w:tcPr>
          <w:p w14:paraId="0E83FD4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GASA/OAP - (APIC-Comunicaciones)</w:t>
            </w:r>
          </w:p>
        </w:tc>
        <w:tc>
          <w:tcPr>
            <w:tcW w:w="465" w:type="pct"/>
            <w:tcBorders>
              <w:top w:val="nil"/>
              <w:left w:val="nil"/>
              <w:bottom w:val="single" w:sz="8" w:space="0" w:color="auto"/>
              <w:right w:val="single" w:sz="8" w:space="0" w:color="auto"/>
            </w:tcBorders>
            <w:shd w:val="clear" w:color="auto" w:fill="auto"/>
            <w:vAlign w:val="center"/>
            <w:hideMark/>
          </w:tcPr>
          <w:p w14:paraId="7897CBA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E42814D" w14:textId="77777777" w:rsidTr="00494BC1">
        <w:trPr>
          <w:trHeight w:val="166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515653"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Pasiva</w:t>
            </w:r>
          </w:p>
        </w:tc>
        <w:tc>
          <w:tcPr>
            <w:tcW w:w="15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69A94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2.1.</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8F339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Mantener actualizada la</w:t>
            </w:r>
            <w:r w:rsidRPr="00494BC1">
              <w:rPr>
                <w:rFonts w:ascii="Arial" w:eastAsia="Times New Roman" w:hAnsi="Arial" w:cs="Arial"/>
                <w:color w:val="000000"/>
                <w:sz w:val="16"/>
                <w:szCs w:val="16"/>
                <w:lang w:eastAsia="es-CO"/>
              </w:rPr>
              <w:br/>
              <w:t>información del componente</w:t>
            </w:r>
            <w:r w:rsidRPr="00494BC1">
              <w:rPr>
                <w:rFonts w:ascii="Arial" w:eastAsia="Times New Roman" w:hAnsi="Arial" w:cs="Arial"/>
                <w:color w:val="000000"/>
                <w:sz w:val="16"/>
                <w:szCs w:val="16"/>
                <w:lang w:eastAsia="es-CO"/>
              </w:rPr>
              <w:br/>
              <w:t>“11. Transparencia Pasiva” que</w:t>
            </w:r>
            <w:r w:rsidRPr="00494BC1">
              <w:rPr>
                <w:rFonts w:ascii="Arial" w:eastAsia="Times New Roman" w:hAnsi="Arial" w:cs="Arial"/>
                <w:color w:val="000000"/>
                <w:sz w:val="16"/>
                <w:szCs w:val="16"/>
                <w:lang w:eastAsia="es-CO"/>
              </w:rPr>
              <w:br/>
              <w:t>da cumplimiento en la web de</w:t>
            </w:r>
            <w:r w:rsidRPr="00494BC1">
              <w:rPr>
                <w:rFonts w:ascii="Arial" w:eastAsia="Times New Roman" w:hAnsi="Arial" w:cs="Arial"/>
                <w:color w:val="000000"/>
                <w:sz w:val="16"/>
                <w:szCs w:val="16"/>
                <w:lang w:eastAsia="es-CO"/>
              </w:rPr>
              <w:br/>
              <w:t xml:space="preserve">la entidad, generado por ITA. </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BB60A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Dar cumplimiento a lo</w:t>
            </w:r>
            <w:r w:rsidRPr="00494BC1">
              <w:rPr>
                <w:rFonts w:ascii="Arial" w:eastAsia="Times New Roman" w:hAnsi="Arial" w:cs="Arial"/>
                <w:color w:val="000000"/>
                <w:sz w:val="16"/>
                <w:szCs w:val="16"/>
                <w:lang w:eastAsia="es-CO"/>
              </w:rPr>
              <w:br/>
              <w:t>pedido por la Ley de</w:t>
            </w:r>
            <w:r w:rsidRPr="00494BC1">
              <w:rPr>
                <w:rFonts w:ascii="Arial" w:eastAsia="Times New Roman" w:hAnsi="Arial" w:cs="Arial"/>
                <w:color w:val="000000"/>
                <w:sz w:val="16"/>
                <w:szCs w:val="16"/>
                <w:lang w:eastAsia="es-CO"/>
              </w:rPr>
              <w:br/>
              <w:t>Transparencia en materia</w:t>
            </w:r>
            <w:r w:rsidRPr="00494BC1">
              <w:rPr>
                <w:rFonts w:ascii="Arial" w:eastAsia="Times New Roman" w:hAnsi="Arial" w:cs="Arial"/>
                <w:color w:val="000000"/>
                <w:sz w:val="16"/>
                <w:szCs w:val="16"/>
                <w:lang w:eastAsia="es-CO"/>
              </w:rPr>
              <w:br/>
              <w:t>de “Transparencia pasiva”</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76D77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ítems en</w:t>
            </w:r>
            <w:r w:rsidRPr="00494BC1">
              <w:rPr>
                <w:rFonts w:ascii="Arial" w:eastAsia="Times New Roman" w:hAnsi="Arial" w:cs="Arial"/>
                <w:color w:val="000000"/>
                <w:sz w:val="16"/>
                <w:szCs w:val="16"/>
                <w:lang w:eastAsia="es-CO"/>
              </w:rPr>
              <w:br/>
              <w:t>cumplimiento y</w:t>
            </w:r>
            <w:r w:rsidRPr="00494BC1">
              <w:rPr>
                <w:rFonts w:ascii="Arial" w:eastAsia="Times New Roman" w:hAnsi="Arial" w:cs="Arial"/>
                <w:color w:val="000000"/>
                <w:sz w:val="16"/>
                <w:szCs w:val="16"/>
                <w:lang w:eastAsia="es-CO"/>
              </w:rPr>
              <w:br/>
              <w:t>actualizados del</w:t>
            </w:r>
            <w:r w:rsidRPr="00494BC1">
              <w:rPr>
                <w:rFonts w:ascii="Arial" w:eastAsia="Times New Roman" w:hAnsi="Arial" w:cs="Arial"/>
                <w:color w:val="000000"/>
                <w:sz w:val="16"/>
                <w:szCs w:val="16"/>
                <w:lang w:eastAsia="es-CO"/>
              </w:rPr>
              <w:br/>
              <w:t>numeral 11/ ítems</w:t>
            </w:r>
            <w:r w:rsidRPr="00494BC1">
              <w:rPr>
                <w:rFonts w:ascii="Arial" w:eastAsia="Times New Roman" w:hAnsi="Arial" w:cs="Arial"/>
                <w:color w:val="000000"/>
                <w:sz w:val="16"/>
                <w:szCs w:val="16"/>
                <w:lang w:eastAsia="es-CO"/>
              </w:rPr>
              <w:br/>
              <w:t>que componen el</w:t>
            </w:r>
            <w:r w:rsidRPr="00494BC1">
              <w:rPr>
                <w:rFonts w:ascii="Arial" w:eastAsia="Times New Roman" w:hAnsi="Arial" w:cs="Arial"/>
                <w:color w:val="000000"/>
                <w:sz w:val="16"/>
                <w:szCs w:val="16"/>
                <w:lang w:eastAsia="es-CO"/>
              </w:rPr>
              <w:br/>
              <w:t xml:space="preserve">numeral 11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355F2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9124E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459776BB" w14:textId="77777777" w:rsidTr="00494BC1">
        <w:trPr>
          <w:trHeight w:val="315"/>
        </w:trPr>
        <w:tc>
          <w:tcPr>
            <w:tcW w:w="834" w:type="pct"/>
            <w:vMerge/>
            <w:tcBorders>
              <w:top w:val="nil"/>
              <w:left w:val="single" w:sz="8" w:space="0" w:color="auto"/>
              <w:bottom w:val="single" w:sz="8" w:space="0" w:color="000000"/>
              <w:right w:val="single" w:sz="8" w:space="0" w:color="auto"/>
            </w:tcBorders>
            <w:vAlign w:val="center"/>
            <w:hideMark/>
          </w:tcPr>
          <w:p w14:paraId="78671B5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690FDE6"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3692F0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53D1A0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1C17CB"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4C9A8C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675BBE11"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8F7D9EC" w14:textId="77777777" w:rsidTr="00494BC1">
        <w:trPr>
          <w:trHeight w:val="91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B2B4A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 </w:t>
            </w:r>
          </w:p>
        </w:tc>
        <w:tc>
          <w:tcPr>
            <w:tcW w:w="158" w:type="pct"/>
            <w:tcBorders>
              <w:top w:val="nil"/>
              <w:left w:val="nil"/>
              <w:bottom w:val="nil"/>
              <w:right w:val="single" w:sz="8" w:space="0" w:color="auto"/>
            </w:tcBorders>
            <w:shd w:val="clear" w:color="000000" w:fill="FFFFFF"/>
            <w:noWrap/>
            <w:vAlign w:val="center"/>
            <w:hideMark/>
          </w:tcPr>
          <w:p w14:paraId="08C8766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3.1</w:t>
            </w:r>
          </w:p>
        </w:tc>
        <w:tc>
          <w:tcPr>
            <w:tcW w:w="900" w:type="pct"/>
            <w:tcBorders>
              <w:top w:val="nil"/>
              <w:left w:val="nil"/>
              <w:bottom w:val="single" w:sz="8" w:space="0" w:color="auto"/>
              <w:right w:val="single" w:sz="8" w:space="0" w:color="auto"/>
            </w:tcBorders>
            <w:shd w:val="clear" w:color="000000" w:fill="FFFFFF"/>
            <w:vAlign w:val="center"/>
            <w:hideMark/>
          </w:tcPr>
          <w:p w14:paraId="0D7244AD"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Registro Nacional de Bases de Datos en la Superintendencia de Industria y Comercio</w:t>
            </w:r>
          </w:p>
        </w:tc>
        <w:tc>
          <w:tcPr>
            <w:tcW w:w="900" w:type="pct"/>
            <w:tcBorders>
              <w:top w:val="nil"/>
              <w:left w:val="nil"/>
              <w:bottom w:val="single" w:sz="8" w:space="0" w:color="auto"/>
              <w:right w:val="single" w:sz="8" w:space="0" w:color="auto"/>
            </w:tcBorders>
            <w:shd w:val="clear" w:color="auto" w:fill="auto"/>
            <w:vAlign w:val="center"/>
            <w:hideMark/>
          </w:tcPr>
          <w:p w14:paraId="73C167B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Registro de las bases de datos</w:t>
            </w:r>
          </w:p>
        </w:tc>
        <w:tc>
          <w:tcPr>
            <w:tcW w:w="857" w:type="pct"/>
            <w:tcBorders>
              <w:top w:val="nil"/>
              <w:left w:val="nil"/>
              <w:bottom w:val="single" w:sz="8" w:space="0" w:color="auto"/>
              <w:right w:val="single" w:sz="8" w:space="0" w:color="auto"/>
            </w:tcBorders>
            <w:shd w:val="clear" w:color="000000" w:fill="FFFFFF"/>
            <w:vAlign w:val="center"/>
            <w:hideMark/>
          </w:tcPr>
          <w:p w14:paraId="5DB5445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La certificación de registro de las bases datos</w:t>
            </w:r>
          </w:p>
        </w:tc>
        <w:tc>
          <w:tcPr>
            <w:tcW w:w="886" w:type="pct"/>
            <w:tcBorders>
              <w:top w:val="nil"/>
              <w:left w:val="nil"/>
              <w:bottom w:val="single" w:sz="8" w:space="0" w:color="auto"/>
              <w:right w:val="single" w:sz="8" w:space="0" w:color="auto"/>
            </w:tcBorders>
            <w:shd w:val="clear" w:color="000000" w:fill="FFFFFF"/>
            <w:vAlign w:val="center"/>
            <w:hideMark/>
          </w:tcPr>
          <w:p w14:paraId="0E0B2AC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5D75BD9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00FF7BB2"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276FFAD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0DF5F3BA"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3.2</w:t>
            </w:r>
          </w:p>
        </w:tc>
        <w:tc>
          <w:tcPr>
            <w:tcW w:w="900" w:type="pct"/>
            <w:tcBorders>
              <w:top w:val="nil"/>
              <w:left w:val="nil"/>
              <w:bottom w:val="single" w:sz="8" w:space="0" w:color="auto"/>
              <w:right w:val="single" w:sz="8" w:space="0" w:color="auto"/>
            </w:tcBorders>
            <w:shd w:val="clear" w:color="000000" w:fill="FFFFFF"/>
            <w:vAlign w:val="center"/>
            <w:hideMark/>
          </w:tcPr>
          <w:p w14:paraId="2F93EB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Revisión de la Política Datos Personales </w:t>
            </w:r>
          </w:p>
        </w:tc>
        <w:tc>
          <w:tcPr>
            <w:tcW w:w="900" w:type="pct"/>
            <w:tcBorders>
              <w:top w:val="nil"/>
              <w:left w:val="nil"/>
              <w:bottom w:val="single" w:sz="8" w:space="0" w:color="auto"/>
              <w:right w:val="single" w:sz="8" w:space="0" w:color="auto"/>
            </w:tcBorders>
            <w:shd w:val="clear" w:color="000000" w:fill="FFFFFF"/>
            <w:vAlign w:val="center"/>
            <w:hideMark/>
          </w:tcPr>
          <w:p w14:paraId="58B3126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revisada de acuerdo con la normatividad vigente</w:t>
            </w:r>
          </w:p>
        </w:tc>
        <w:tc>
          <w:tcPr>
            <w:tcW w:w="857" w:type="pct"/>
            <w:tcBorders>
              <w:top w:val="nil"/>
              <w:left w:val="nil"/>
              <w:bottom w:val="single" w:sz="8" w:space="0" w:color="auto"/>
              <w:right w:val="single" w:sz="8" w:space="0" w:color="auto"/>
            </w:tcBorders>
            <w:shd w:val="clear" w:color="000000" w:fill="FFFFFF"/>
            <w:vAlign w:val="center"/>
            <w:hideMark/>
          </w:tcPr>
          <w:p w14:paraId="68D6554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ajustada y cargada en SISGESTIÓN</w:t>
            </w:r>
          </w:p>
        </w:tc>
        <w:tc>
          <w:tcPr>
            <w:tcW w:w="886" w:type="pct"/>
            <w:tcBorders>
              <w:top w:val="nil"/>
              <w:left w:val="nil"/>
              <w:bottom w:val="single" w:sz="8" w:space="0" w:color="auto"/>
              <w:right w:val="single" w:sz="8" w:space="0" w:color="auto"/>
            </w:tcBorders>
            <w:shd w:val="clear" w:color="000000" w:fill="FFFFFF"/>
            <w:vAlign w:val="center"/>
            <w:hideMark/>
          </w:tcPr>
          <w:p w14:paraId="01919C4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4A24CDF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del 2021</w:t>
            </w:r>
          </w:p>
        </w:tc>
      </w:tr>
      <w:tr w:rsidR="00494BC1" w:rsidRPr="00494BC1" w14:paraId="68220402"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6439024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7A183FF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3.3</w:t>
            </w:r>
          </w:p>
        </w:tc>
        <w:tc>
          <w:tcPr>
            <w:tcW w:w="900" w:type="pct"/>
            <w:tcBorders>
              <w:top w:val="nil"/>
              <w:left w:val="nil"/>
              <w:bottom w:val="nil"/>
              <w:right w:val="single" w:sz="8" w:space="0" w:color="auto"/>
            </w:tcBorders>
            <w:shd w:val="clear" w:color="000000" w:fill="FFFFFF"/>
            <w:vAlign w:val="center"/>
            <w:hideMark/>
          </w:tcPr>
          <w:p w14:paraId="0F5BEA6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Subir la nueva Política Datos Personal a la página de Superintendencia de Industria y Comercio</w:t>
            </w:r>
          </w:p>
        </w:tc>
        <w:tc>
          <w:tcPr>
            <w:tcW w:w="900" w:type="pct"/>
            <w:tcBorders>
              <w:top w:val="nil"/>
              <w:left w:val="nil"/>
              <w:bottom w:val="single" w:sz="8" w:space="0" w:color="auto"/>
              <w:right w:val="single" w:sz="8" w:space="0" w:color="auto"/>
            </w:tcBorders>
            <w:shd w:val="clear" w:color="000000" w:fill="FFFFFF"/>
            <w:vAlign w:val="center"/>
            <w:hideMark/>
          </w:tcPr>
          <w:p w14:paraId="543C90C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Notificar la actualización de la política de datos personales en página de Superintendencia de Industria y Comercio.</w:t>
            </w:r>
          </w:p>
        </w:tc>
        <w:tc>
          <w:tcPr>
            <w:tcW w:w="857" w:type="pct"/>
            <w:tcBorders>
              <w:top w:val="nil"/>
              <w:left w:val="nil"/>
              <w:bottom w:val="single" w:sz="8" w:space="0" w:color="auto"/>
              <w:right w:val="single" w:sz="8" w:space="0" w:color="auto"/>
            </w:tcBorders>
            <w:shd w:val="clear" w:color="000000" w:fill="FFFFFF"/>
            <w:vAlign w:val="center"/>
            <w:hideMark/>
          </w:tcPr>
          <w:p w14:paraId="328B7CA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cargada en la página de Superintendencia de Industria y Comercio</w:t>
            </w:r>
          </w:p>
        </w:tc>
        <w:tc>
          <w:tcPr>
            <w:tcW w:w="886" w:type="pct"/>
            <w:tcBorders>
              <w:top w:val="nil"/>
              <w:left w:val="nil"/>
              <w:bottom w:val="single" w:sz="8" w:space="0" w:color="auto"/>
              <w:right w:val="single" w:sz="8" w:space="0" w:color="auto"/>
            </w:tcBorders>
            <w:shd w:val="clear" w:color="000000" w:fill="FFFFFF"/>
            <w:vAlign w:val="center"/>
            <w:hideMark/>
          </w:tcPr>
          <w:p w14:paraId="2C39383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2A2F000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Octubre del 2021</w:t>
            </w:r>
          </w:p>
        </w:tc>
      </w:tr>
      <w:tr w:rsidR="00494BC1" w:rsidRPr="00494BC1" w14:paraId="32E4704A" w14:textId="77777777" w:rsidTr="00494BC1">
        <w:trPr>
          <w:trHeight w:val="300"/>
        </w:trPr>
        <w:tc>
          <w:tcPr>
            <w:tcW w:w="834" w:type="pct"/>
            <w:vMerge/>
            <w:tcBorders>
              <w:top w:val="nil"/>
              <w:left w:val="single" w:sz="8" w:space="0" w:color="auto"/>
              <w:bottom w:val="single" w:sz="8" w:space="0" w:color="000000"/>
              <w:right w:val="single" w:sz="8" w:space="0" w:color="auto"/>
            </w:tcBorders>
            <w:vAlign w:val="center"/>
            <w:hideMark/>
          </w:tcPr>
          <w:p w14:paraId="7C00A24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5E910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3.4</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EE9089"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Políticas relacionas con Seguridad de la información.</w:t>
            </w:r>
          </w:p>
        </w:tc>
        <w:tc>
          <w:tcPr>
            <w:tcW w:w="900" w:type="pct"/>
            <w:tcBorders>
              <w:top w:val="nil"/>
              <w:left w:val="nil"/>
              <w:bottom w:val="nil"/>
              <w:right w:val="single" w:sz="8" w:space="0" w:color="auto"/>
            </w:tcBorders>
            <w:shd w:val="clear" w:color="000000" w:fill="FFFFFF"/>
            <w:vAlign w:val="center"/>
            <w:hideMark/>
          </w:tcPr>
          <w:p w14:paraId="402BAD3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la políticas:</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9FE6F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Políticas divulgada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6CC4D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C717A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del 2021</w:t>
            </w:r>
          </w:p>
        </w:tc>
      </w:tr>
      <w:tr w:rsidR="00494BC1" w:rsidRPr="00494BC1" w14:paraId="4039C93D" w14:textId="77777777" w:rsidTr="00494BC1">
        <w:trPr>
          <w:trHeight w:val="450"/>
        </w:trPr>
        <w:tc>
          <w:tcPr>
            <w:tcW w:w="834" w:type="pct"/>
            <w:vMerge/>
            <w:tcBorders>
              <w:top w:val="nil"/>
              <w:left w:val="single" w:sz="8" w:space="0" w:color="auto"/>
              <w:bottom w:val="single" w:sz="8" w:space="0" w:color="000000"/>
              <w:right w:val="single" w:sz="8" w:space="0" w:color="auto"/>
            </w:tcBorders>
            <w:vAlign w:val="center"/>
            <w:hideMark/>
          </w:tcPr>
          <w:p w14:paraId="00B486F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8A9D75E"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6B808BE"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2D342CF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contra software nocivo</w:t>
            </w:r>
          </w:p>
        </w:tc>
        <w:tc>
          <w:tcPr>
            <w:tcW w:w="857" w:type="pct"/>
            <w:vMerge/>
            <w:tcBorders>
              <w:top w:val="nil"/>
              <w:left w:val="single" w:sz="8" w:space="0" w:color="auto"/>
              <w:bottom w:val="single" w:sz="8" w:space="0" w:color="000000"/>
              <w:right w:val="single" w:sz="8" w:space="0" w:color="auto"/>
            </w:tcBorders>
            <w:vAlign w:val="center"/>
            <w:hideMark/>
          </w:tcPr>
          <w:p w14:paraId="45ADC9F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372932AD"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4289EC44"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5A493A90"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03EA0F8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561F31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59B6FB9D"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5BDF9C7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sobre el uso de equipos de cómputo y el acceso a la red.</w:t>
            </w:r>
          </w:p>
        </w:tc>
        <w:tc>
          <w:tcPr>
            <w:tcW w:w="857" w:type="pct"/>
            <w:vMerge/>
            <w:tcBorders>
              <w:top w:val="nil"/>
              <w:left w:val="single" w:sz="8" w:space="0" w:color="auto"/>
              <w:bottom w:val="single" w:sz="8" w:space="0" w:color="000000"/>
              <w:right w:val="single" w:sz="8" w:space="0" w:color="auto"/>
            </w:tcBorders>
            <w:vAlign w:val="center"/>
            <w:hideMark/>
          </w:tcPr>
          <w:p w14:paraId="2C82405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1BEA6162"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9A6AD0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647E46C7"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46588FA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E8C2F12"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72F695D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78E00E5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de gestión activos de información.</w:t>
            </w:r>
          </w:p>
        </w:tc>
        <w:tc>
          <w:tcPr>
            <w:tcW w:w="857" w:type="pct"/>
            <w:vMerge/>
            <w:tcBorders>
              <w:top w:val="nil"/>
              <w:left w:val="single" w:sz="8" w:space="0" w:color="auto"/>
              <w:bottom w:val="single" w:sz="8" w:space="0" w:color="000000"/>
              <w:right w:val="single" w:sz="8" w:space="0" w:color="auto"/>
            </w:tcBorders>
            <w:vAlign w:val="center"/>
            <w:hideMark/>
          </w:tcPr>
          <w:p w14:paraId="4692C4FF"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079C36B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EEAE5C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24335C0" w14:textId="77777777" w:rsidTr="00494BC1">
        <w:trPr>
          <w:trHeight w:val="465"/>
        </w:trPr>
        <w:tc>
          <w:tcPr>
            <w:tcW w:w="834" w:type="pct"/>
            <w:vMerge/>
            <w:tcBorders>
              <w:top w:val="nil"/>
              <w:left w:val="single" w:sz="8" w:space="0" w:color="auto"/>
              <w:bottom w:val="single" w:sz="8" w:space="0" w:color="000000"/>
              <w:right w:val="single" w:sz="8" w:space="0" w:color="auto"/>
            </w:tcBorders>
            <w:vAlign w:val="center"/>
            <w:hideMark/>
          </w:tcPr>
          <w:p w14:paraId="5B6E3CAC"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F1A806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6BCDB2B"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3630BBB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para la gestión de contraseñas</w:t>
            </w:r>
          </w:p>
        </w:tc>
        <w:tc>
          <w:tcPr>
            <w:tcW w:w="857" w:type="pct"/>
            <w:vMerge/>
            <w:tcBorders>
              <w:top w:val="nil"/>
              <w:left w:val="single" w:sz="8" w:space="0" w:color="auto"/>
              <w:bottom w:val="single" w:sz="8" w:space="0" w:color="000000"/>
              <w:right w:val="single" w:sz="8" w:space="0" w:color="auto"/>
            </w:tcBorders>
            <w:vAlign w:val="center"/>
            <w:hideMark/>
          </w:tcPr>
          <w:p w14:paraId="069F2791"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2BD9A5A"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5ED73CC5"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191036F9" w14:textId="77777777" w:rsidTr="00494BC1">
        <w:trPr>
          <w:trHeight w:val="1365"/>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6771B4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Elaboración de Instrumentos de Gestión de la Información</w:t>
            </w:r>
          </w:p>
        </w:tc>
        <w:tc>
          <w:tcPr>
            <w:tcW w:w="158" w:type="pct"/>
            <w:tcBorders>
              <w:top w:val="nil"/>
              <w:left w:val="nil"/>
              <w:bottom w:val="nil"/>
              <w:right w:val="single" w:sz="8" w:space="0" w:color="auto"/>
            </w:tcBorders>
            <w:shd w:val="clear" w:color="000000" w:fill="FFFFFF"/>
            <w:noWrap/>
            <w:vAlign w:val="center"/>
            <w:hideMark/>
          </w:tcPr>
          <w:p w14:paraId="102A7E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4.1</w:t>
            </w:r>
          </w:p>
        </w:tc>
        <w:tc>
          <w:tcPr>
            <w:tcW w:w="900" w:type="pct"/>
            <w:tcBorders>
              <w:top w:val="nil"/>
              <w:left w:val="nil"/>
              <w:bottom w:val="nil"/>
              <w:right w:val="single" w:sz="8" w:space="0" w:color="auto"/>
            </w:tcBorders>
            <w:shd w:val="clear" w:color="auto" w:fill="auto"/>
            <w:vAlign w:val="center"/>
            <w:hideMark/>
          </w:tcPr>
          <w:p w14:paraId="4941A79E"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Revisar y actualizar los Instrumentos de</w:t>
            </w:r>
            <w:r w:rsidRPr="00494BC1">
              <w:rPr>
                <w:rFonts w:ascii="Arial" w:eastAsia="Times New Roman" w:hAnsi="Arial" w:cs="Arial"/>
                <w:color w:val="000000"/>
                <w:sz w:val="16"/>
                <w:szCs w:val="16"/>
                <w:lang w:eastAsia="es-CO"/>
              </w:rPr>
              <w:br/>
              <w:t>Gestión de la Información</w:t>
            </w:r>
          </w:p>
        </w:tc>
        <w:tc>
          <w:tcPr>
            <w:tcW w:w="900" w:type="pct"/>
            <w:tcBorders>
              <w:top w:val="single" w:sz="8" w:space="0" w:color="000000"/>
              <w:left w:val="nil"/>
              <w:bottom w:val="nil"/>
              <w:right w:val="single" w:sz="8" w:space="0" w:color="auto"/>
            </w:tcBorders>
            <w:shd w:val="clear" w:color="auto" w:fill="auto"/>
            <w:vAlign w:val="center"/>
            <w:hideMark/>
          </w:tcPr>
          <w:p w14:paraId="76C827D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el registro de activos de información y el esquema de publicación de la Entidad dando cumplimiento a los artículos 12 y 13 de la ley 1712 de 2014</w:t>
            </w:r>
          </w:p>
        </w:tc>
        <w:tc>
          <w:tcPr>
            <w:tcW w:w="857" w:type="pct"/>
            <w:tcBorders>
              <w:top w:val="nil"/>
              <w:left w:val="nil"/>
              <w:bottom w:val="nil"/>
              <w:right w:val="single" w:sz="8" w:space="0" w:color="auto"/>
            </w:tcBorders>
            <w:shd w:val="clear" w:color="000000" w:fill="FFFFFF"/>
            <w:vAlign w:val="center"/>
            <w:hideMark/>
          </w:tcPr>
          <w:p w14:paraId="77AC91C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Información</w:t>
            </w:r>
            <w:r w:rsidRPr="00494BC1">
              <w:rPr>
                <w:rFonts w:ascii="Arial" w:eastAsia="Times New Roman" w:hAnsi="Arial" w:cs="Arial"/>
                <w:color w:val="000000"/>
                <w:sz w:val="16"/>
                <w:szCs w:val="16"/>
                <w:lang w:eastAsia="es-CO"/>
              </w:rPr>
              <w:br/>
              <w:t>publicada y</w:t>
            </w:r>
            <w:r w:rsidRPr="00494BC1">
              <w:rPr>
                <w:rFonts w:ascii="Arial" w:eastAsia="Times New Roman" w:hAnsi="Arial" w:cs="Arial"/>
                <w:color w:val="000000"/>
                <w:sz w:val="16"/>
                <w:szCs w:val="16"/>
                <w:lang w:eastAsia="es-CO"/>
              </w:rPr>
              <w:br/>
              <w:t>actualizada / Total</w:t>
            </w:r>
            <w:r w:rsidRPr="00494BC1">
              <w:rPr>
                <w:rFonts w:ascii="Arial" w:eastAsia="Times New Roman" w:hAnsi="Arial" w:cs="Arial"/>
                <w:color w:val="000000"/>
                <w:sz w:val="16"/>
                <w:szCs w:val="16"/>
                <w:lang w:eastAsia="es-CO"/>
              </w:rPr>
              <w:br/>
              <w:t>de información</w:t>
            </w:r>
            <w:r w:rsidRPr="00494BC1">
              <w:rPr>
                <w:rFonts w:ascii="Arial" w:eastAsia="Times New Roman" w:hAnsi="Arial" w:cs="Arial"/>
                <w:color w:val="000000"/>
                <w:sz w:val="16"/>
                <w:szCs w:val="16"/>
                <w:lang w:eastAsia="es-CO"/>
              </w:rPr>
              <w:br/>
              <w:t>requerida por la</w:t>
            </w:r>
            <w:r w:rsidRPr="00494BC1">
              <w:rPr>
                <w:rFonts w:ascii="Arial" w:eastAsia="Times New Roman" w:hAnsi="Arial" w:cs="Arial"/>
                <w:color w:val="000000"/>
                <w:sz w:val="16"/>
                <w:szCs w:val="16"/>
                <w:lang w:eastAsia="es-CO"/>
              </w:rPr>
              <w:br/>
              <w:t xml:space="preserve">norma * 100 </w:t>
            </w:r>
          </w:p>
        </w:tc>
        <w:tc>
          <w:tcPr>
            <w:tcW w:w="886" w:type="pct"/>
            <w:tcBorders>
              <w:top w:val="nil"/>
              <w:left w:val="nil"/>
              <w:bottom w:val="nil"/>
              <w:right w:val="single" w:sz="8" w:space="0" w:color="auto"/>
            </w:tcBorders>
            <w:shd w:val="clear" w:color="auto" w:fill="auto"/>
            <w:vAlign w:val="center"/>
            <w:hideMark/>
          </w:tcPr>
          <w:p w14:paraId="3262890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w:t>
            </w:r>
          </w:p>
        </w:tc>
        <w:tc>
          <w:tcPr>
            <w:tcW w:w="465" w:type="pct"/>
            <w:tcBorders>
              <w:top w:val="nil"/>
              <w:left w:val="nil"/>
              <w:bottom w:val="nil"/>
              <w:right w:val="single" w:sz="8" w:space="0" w:color="auto"/>
            </w:tcBorders>
            <w:shd w:val="clear" w:color="auto" w:fill="auto"/>
            <w:vAlign w:val="center"/>
            <w:hideMark/>
          </w:tcPr>
          <w:p w14:paraId="0930328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5008870F"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1E19A99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598B524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4.2</w:t>
            </w:r>
          </w:p>
        </w:tc>
        <w:tc>
          <w:tcPr>
            <w:tcW w:w="900" w:type="pct"/>
            <w:tcBorders>
              <w:top w:val="single" w:sz="8" w:space="0" w:color="auto"/>
              <w:left w:val="nil"/>
              <w:bottom w:val="single" w:sz="8" w:space="0" w:color="auto"/>
              <w:right w:val="single" w:sz="8" w:space="0" w:color="auto"/>
            </w:tcBorders>
            <w:shd w:val="clear" w:color="000000" w:fill="FFFFFF"/>
            <w:vAlign w:val="center"/>
            <w:hideMark/>
          </w:tcPr>
          <w:p w14:paraId="50E15560"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Socializar la estrategia anticorrupción de la Entidad mediante serie de piezas de divulgación</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6F9511F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 estrategia anticorrupción de la Unidad</w:t>
            </w:r>
          </w:p>
        </w:tc>
        <w:tc>
          <w:tcPr>
            <w:tcW w:w="857" w:type="pct"/>
            <w:tcBorders>
              <w:top w:val="single" w:sz="8" w:space="0" w:color="auto"/>
              <w:left w:val="nil"/>
              <w:bottom w:val="single" w:sz="8" w:space="0" w:color="auto"/>
              <w:right w:val="single" w:sz="8" w:space="0" w:color="auto"/>
            </w:tcBorders>
            <w:shd w:val="clear" w:color="000000" w:fill="FFFFFF"/>
            <w:vAlign w:val="center"/>
            <w:hideMark/>
          </w:tcPr>
          <w:p w14:paraId="44DE7B7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w:t>
            </w:r>
          </w:p>
        </w:tc>
        <w:tc>
          <w:tcPr>
            <w:tcW w:w="886" w:type="pct"/>
            <w:tcBorders>
              <w:top w:val="single" w:sz="8" w:space="0" w:color="auto"/>
              <w:left w:val="nil"/>
              <w:bottom w:val="single" w:sz="8" w:space="0" w:color="auto"/>
              <w:right w:val="single" w:sz="8" w:space="0" w:color="auto"/>
            </w:tcBorders>
            <w:shd w:val="clear" w:color="auto" w:fill="auto"/>
            <w:vAlign w:val="center"/>
            <w:hideMark/>
          </w:tcPr>
          <w:p w14:paraId="26330BC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F587837"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720E247"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7232235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08819E3D"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4.3</w:t>
            </w:r>
          </w:p>
        </w:tc>
        <w:tc>
          <w:tcPr>
            <w:tcW w:w="900" w:type="pct"/>
            <w:tcBorders>
              <w:top w:val="nil"/>
              <w:left w:val="nil"/>
              <w:bottom w:val="single" w:sz="8" w:space="0" w:color="auto"/>
              <w:right w:val="single" w:sz="8" w:space="0" w:color="auto"/>
            </w:tcBorders>
            <w:shd w:val="clear" w:color="000000" w:fill="FFFFFF"/>
            <w:vAlign w:val="center"/>
            <w:hideMark/>
          </w:tcPr>
          <w:p w14:paraId="6FA04C7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informe de sostenibilidad de la entidad para la vigencia</w:t>
            </w:r>
          </w:p>
        </w:tc>
        <w:tc>
          <w:tcPr>
            <w:tcW w:w="900" w:type="pct"/>
            <w:tcBorders>
              <w:top w:val="nil"/>
              <w:left w:val="nil"/>
              <w:bottom w:val="single" w:sz="8" w:space="0" w:color="auto"/>
              <w:right w:val="single" w:sz="8" w:space="0" w:color="auto"/>
            </w:tcBorders>
            <w:shd w:val="clear" w:color="000000" w:fill="FFFFFF"/>
            <w:vAlign w:val="center"/>
            <w:hideMark/>
          </w:tcPr>
          <w:p w14:paraId="73A28E47"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57" w:type="pct"/>
            <w:tcBorders>
              <w:top w:val="nil"/>
              <w:left w:val="nil"/>
              <w:bottom w:val="single" w:sz="8" w:space="0" w:color="auto"/>
              <w:right w:val="single" w:sz="8" w:space="0" w:color="auto"/>
            </w:tcBorders>
            <w:shd w:val="clear" w:color="000000" w:fill="FFFFFF"/>
            <w:vAlign w:val="center"/>
            <w:hideMark/>
          </w:tcPr>
          <w:p w14:paraId="3E392F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86" w:type="pct"/>
            <w:tcBorders>
              <w:top w:val="nil"/>
              <w:left w:val="nil"/>
              <w:bottom w:val="single" w:sz="8" w:space="0" w:color="auto"/>
              <w:right w:val="single" w:sz="8" w:space="0" w:color="auto"/>
            </w:tcBorders>
            <w:shd w:val="clear" w:color="000000" w:fill="FFFFFF"/>
            <w:vAlign w:val="center"/>
            <w:hideMark/>
          </w:tcPr>
          <w:p w14:paraId="32D4D00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w:t>
            </w:r>
          </w:p>
        </w:tc>
        <w:tc>
          <w:tcPr>
            <w:tcW w:w="465" w:type="pct"/>
            <w:tcBorders>
              <w:top w:val="nil"/>
              <w:left w:val="nil"/>
              <w:bottom w:val="single" w:sz="8" w:space="0" w:color="auto"/>
              <w:right w:val="single" w:sz="8" w:space="0" w:color="auto"/>
            </w:tcBorders>
            <w:shd w:val="clear" w:color="000000" w:fill="FFFFFF"/>
            <w:vAlign w:val="center"/>
            <w:hideMark/>
          </w:tcPr>
          <w:p w14:paraId="293CA8B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dic-21</w:t>
            </w:r>
          </w:p>
        </w:tc>
      </w:tr>
      <w:tr w:rsidR="00494BC1" w:rsidRPr="00494BC1" w14:paraId="0E925C23" w14:textId="77777777" w:rsidTr="00494BC1">
        <w:trPr>
          <w:trHeight w:val="1590"/>
        </w:trPr>
        <w:tc>
          <w:tcPr>
            <w:tcW w:w="834" w:type="pct"/>
            <w:vMerge w:val="restart"/>
            <w:tcBorders>
              <w:top w:val="nil"/>
              <w:left w:val="single" w:sz="8" w:space="0" w:color="auto"/>
              <w:bottom w:val="nil"/>
              <w:right w:val="single" w:sz="8" w:space="0" w:color="auto"/>
            </w:tcBorders>
            <w:shd w:val="clear" w:color="auto" w:fill="auto"/>
            <w:vAlign w:val="center"/>
            <w:hideMark/>
          </w:tcPr>
          <w:p w14:paraId="63956BF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Criterio Diferencial de Accesibilidad</w:t>
            </w:r>
          </w:p>
        </w:tc>
        <w:tc>
          <w:tcPr>
            <w:tcW w:w="158" w:type="pct"/>
            <w:tcBorders>
              <w:top w:val="nil"/>
              <w:left w:val="nil"/>
              <w:bottom w:val="nil"/>
              <w:right w:val="single" w:sz="8" w:space="0" w:color="auto"/>
            </w:tcBorders>
            <w:shd w:val="clear" w:color="000000" w:fill="FFFFFF"/>
            <w:noWrap/>
            <w:vAlign w:val="center"/>
            <w:hideMark/>
          </w:tcPr>
          <w:p w14:paraId="765B1EE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5.1</w:t>
            </w:r>
          </w:p>
        </w:tc>
        <w:tc>
          <w:tcPr>
            <w:tcW w:w="900" w:type="pct"/>
            <w:tcBorders>
              <w:top w:val="nil"/>
              <w:left w:val="nil"/>
              <w:bottom w:val="single" w:sz="8" w:space="0" w:color="auto"/>
              <w:right w:val="single" w:sz="8" w:space="0" w:color="auto"/>
            </w:tcBorders>
            <w:shd w:val="clear" w:color="000000" w:fill="FFFFFF"/>
            <w:vAlign w:val="center"/>
            <w:hideMark/>
          </w:tcPr>
          <w:p w14:paraId="20BE0ED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900" w:type="pct"/>
            <w:tcBorders>
              <w:top w:val="nil"/>
              <w:left w:val="nil"/>
              <w:bottom w:val="nil"/>
              <w:right w:val="single" w:sz="8" w:space="0" w:color="auto"/>
            </w:tcBorders>
            <w:shd w:val="clear" w:color="000000" w:fill="FFFFFF"/>
            <w:vAlign w:val="center"/>
            <w:hideMark/>
          </w:tcPr>
          <w:p w14:paraId="364B1BB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Un (1) Informe ejecutivo con resultados de implementación de la NTC 5854</w:t>
            </w:r>
          </w:p>
        </w:tc>
        <w:tc>
          <w:tcPr>
            <w:tcW w:w="857" w:type="pct"/>
            <w:tcBorders>
              <w:top w:val="nil"/>
              <w:left w:val="nil"/>
              <w:bottom w:val="single" w:sz="8" w:space="0" w:color="auto"/>
              <w:right w:val="single" w:sz="8" w:space="0" w:color="auto"/>
            </w:tcBorders>
            <w:shd w:val="clear" w:color="000000" w:fill="FFFFFF"/>
            <w:vAlign w:val="center"/>
            <w:hideMark/>
          </w:tcPr>
          <w:p w14:paraId="7A728F9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Un informe de seguimiento de funcionalidad y utilización de la herramienta </w:t>
            </w:r>
          </w:p>
        </w:tc>
        <w:tc>
          <w:tcPr>
            <w:tcW w:w="886" w:type="pct"/>
            <w:tcBorders>
              <w:top w:val="nil"/>
              <w:left w:val="nil"/>
              <w:bottom w:val="nil"/>
              <w:right w:val="single" w:sz="8" w:space="0" w:color="auto"/>
            </w:tcBorders>
            <w:shd w:val="clear" w:color="000000" w:fill="FFFFFF"/>
            <w:vAlign w:val="center"/>
            <w:hideMark/>
          </w:tcPr>
          <w:p w14:paraId="17FAC34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nil"/>
              <w:right w:val="single" w:sz="8" w:space="0" w:color="auto"/>
            </w:tcBorders>
            <w:shd w:val="clear" w:color="000000" w:fill="FFFFFF"/>
            <w:vAlign w:val="center"/>
            <w:hideMark/>
          </w:tcPr>
          <w:p w14:paraId="0A237D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29582B19" w14:textId="77777777" w:rsidTr="00494BC1">
        <w:trPr>
          <w:trHeight w:val="1140"/>
        </w:trPr>
        <w:tc>
          <w:tcPr>
            <w:tcW w:w="834" w:type="pct"/>
            <w:vMerge/>
            <w:tcBorders>
              <w:top w:val="nil"/>
              <w:left w:val="single" w:sz="8" w:space="0" w:color="auto"/>
              <w:bottom w:val="nil"/>
              <w:right w:val="single" w:sz="8" w:space="0" w:color="auto"/>
            </w:tcBorders>
            <w:vAlign w:val="center"/>
            <w:hideMark/>
          </w:tcPr>
          <w:p w14:paraId="1FE56CE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000000" w:fill="FFFFFF"/>
            <w:noWrap/>
            <w:vAlign w:val="center"/>
            <w:hideMark/>
          </w:tcPr>
          <w:p w14:paraId="3F8EB62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5.2</w:t>
            </w:r>
          </w:p>
        </w:tc>
        <w:tc>
          <w:tcPr>
            <w:tcW w:w="900" w:type="pct"/>
            <w:tcBorders>
              <w:top w:val="nil"/>
              <w:left w:val="nil"/>
              <w:bottom w:val="nil"/>
              <w:right w:val="single" w:sz="8" w:space="0" w:color="auto"/>
            </w:tcBorders>
            <w:shd w:val="clear" w:color="000000" w:fill="FFFFFF"/>
            <w:vAlign w:val="center"/>
            <w:hideMark/>
          </w:tcPr>
          <w:p w14:paraId="60EDC0E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piezas explicativas con las diferentes funcionalidades de la Página WEB para facilitar la accesibilidad</w:t>
            </w:r>
          </w:p>
        </w:tc>
        <w:tc>
          <w:tcPr>
            <w:tcW w:w="900" w:type="pct"/>
            <w:tcBorders>
              <w:top w:val="single" w:sz="8" w:space="0" w:color="auto"/>
              <w:left w:val="nil"/>
              <w:bottom w:val="nil"/>
              <w:right w:val="single" w:sz="8" w:space="0" w:color="auto"/>
            </w:tcBorders>
            <w:shd w:val="clear" w:color="000000" w:fill="FFFFFF"/>
            <w:vAlign w:val="center"/>
            <w:hideMark/>
          </w:tcPr>
          <w:p w14:paraId="1C0EC24D" w14:textId="35A2E4C5"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las herramientas de accesibilidad de la página web</w:t>
            </w:r>
          </w:p>
        </w:tc>
        <w:tc>
          <w:tcPr>
            <w:tcW w:w="857" w:type="pct"/>
            <w:tcBorders>
              <w:top w:val="nil"/>
              <w:left w:val="nil"/>
              <w:bottom w:val="nil"/>
              <w:right w:val="single" w:sz="8" w:space="0" w:color="auto"/>
            </w:tcBorders>
            <w:shd w:val="clear" w:color="000000" w:fill="FFFFFF"/>
            <w:vAlign w:val="center"/>
            <w:hideMark/>
          </w:tcPr>
          <w:p w14:paraId="7D40D00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 y externos</w:t>
            </w:r>
          </w:p>
        </w:tc>
        <w:tc>
          <w:tcPr>
            <w:tcW w:w="886" w:type="pct"/>
            <w:tcBorders>
              <w:top w:val="single" w:sz="8" w:space="0" w:color="auto"/>
              <w:left w:val="nil"/>
              <w:bottom w:val="nil"/>
              <w:right w:val="single" w:sz="8" w:space="0" w:color="auto"/>
            </w:tcBorders>
            <w:shd w:val="clear" w:color="000000" w:fill="FFFFFF"/>
            <w:vAlign w:val="center"/>
            <w:hideMark/>
          </w:tcPr>
          <w:p w14:paraId="3A795E0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nil"/>
              <w:right w:val="single" w:sz="8" w:space="0" w:color="auto"/>
            </w:tcBorders>
            <w:shd w:val="clear" w:color="000000" w:fill="FFFFFF"/>
            <w:vAlign w:val="center"/>
            <w:hideMark/>
          </w:tcPr>
          <w:p w14:paraId="5D19297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Agosto de 2021</w:t>
            </w:r>
          </w:p>
        </w:tc>
      </w:tr>
      <w:tr w:rsidR="00494BC1" w:rsidRPr="00494BC1" w14:paraId="6DD1E2E0" w14:textId="77777777" w:rsidTr="00494BC1">
        <w:trPr>
          <w:trHeight w:val="60"/>
        </w:trPr>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A1D66"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Monitoreo del Acceso a la Información Pública</w:t>
            </w:r>
          </w:p>
        </w:tc>
        <w:tc>
          <w:tcPr>
            <w:tcW w:w="1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C6983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6.1</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943E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el monitoreo sobre la información a publicar</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DCB6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Dos (2) monitoreos de la información a publicar (Transparencia Activa Ley 1712 de 2014)</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FB219B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Número de monitoreos implementados / Número de monitoreos formulados</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9285A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Jefe 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361F677C"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 2021</w:t>
            </w:r>
          </w:p>
        </w:tc>
      </w:tr>
      <w:tr w:rsidR="00494BC1" w:rsidRPr="00494BC1" w14:paraId="2D7C8C3C" w14:textId="77777777" w:rsidTr="00494BC1">
        <w:trPr>
          <w:trHeight w:val="810"/>
        </w:trPr>
        <w:tc>
          <w:tcPr>
            <w:tcW w:w="834" w:type="pct"/>
            <w:vMerge/>
            <w:tcBorders>
              <w:top w:val="single" w:sz="8" w:space="0" w:color="auto"/>
              <w:left w:val="single" w:sz="8" w:space="0" w:color="auto"/>
              <w:bottom w:val="single" w:sz="8" w:space="0" w:color="000000"/>
              <w:right w:val="single" w:sz="8" w:space="0" w:color="auto"/>
            </w:tcBorders>
            <w:vAlign w:val="center"/>
            <w:hideMark/>
          </w:tcPr>
          <w:p w14:paraId="27F99B9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DD3DA2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33642D1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5234E1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56775D56"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3C4480B0"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tcBorders>
              <w:top w:val="nil"/>
              <w:left w:val="nil"/>
              <w:bottom w:val="single" w:sz="8" w:space="0" w:color="auto"/>
              <w:right w:val="single" w:sz="8" w:space="0" w:color="auto"/>
            </w:tcBorders>
            <w:shd w:val="clear" w:color="auto" w:fill="auto"/>
            <w:vAlign w:val="center"/>
            <w:hideMark/>
          </w:tcPr>
          <w:p w14:paraId="2B09AE9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bl>
    <w:p w14:paraId="4A062AFD" w14:textId="30430DAA"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78787462"/>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7579C346"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sidR="003B6C94">
        <w:rPr>
          <w:rFonts w:ascii="Arial" w:hAnsi="Arial" w:cs="Arial"/>
        </w:rPr>
        <w:t>21</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037CA35" w:rsidR="001A18FC" w:rsidRDefault="001A18FC" w:rsidP="007C5F53">
      <w:pPr>
        <w:pStyle w:val="Descripcin"/>
        <w:spacing w:after="0"/>
        <w:jc w:val="center"/>
        <w:rPr>
          <w:rFonts w:ascii="Arial" w:hAnsi="Arial" w:cs="Arial"/>
          <w:i w:val="0"/>
          <w:color w:val="000000" w:themeColor="text1"/>
          <w:sz w:val="20"/>
          <w:szCs w:val="20"/>
        </w:rPr>
      </w:pPr>
      <w:bookmarkStart w:id="63" w:name="_Toc31033145"/>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Pr="003B6C94">
        <w:rPr>
          <w:rFonts w:ascii="Arial" w:hAnsi="Arial" w:cs="Arial"/>
          <w:i w:val="0"/>
          <w:color w:val="000000" w:themeColor="text1"/>
          <w:sz w:val="20"/>
          <w:szCs w:val="20"/>
        </w:rPr>
        <w:t xml:space="preserve"> Componente Adicional </w:t>
      </w:r>
      <w:r w:rsidR="00AC5DF0" w:rsidRPr="003B6C94">
        <w:rPr>
          <w:rFonts w:ascii="Arial" w:hAnsi="Arial" w:cs="Arial"/>
          <w:i w:val="0"/>
          <w:color w:val="000000" w:themeColor="text1"/>
          <w:sz w:val="20"/>
          <w:szCs w:val="20"/>
        </w:rPr>
        <w:t>–</w:t>
      </w:r>
      <w:r w:rsidRPr="003B6C94">
        <w:rPr>
          <w:rFonts w:ascii="Arial" w:hAnsi="Arial" w:cs="Arial"/>
          <w:i w:val="0"/>
          <w:color w:val="000000" w:themeColor="text1"/>
          <w:sz w:val="20"/>
          <w:szCs w:val="20"/>
        </w:rPr>
        <w:t xml:space="preserve"> Integridad</w:t>
      </w:r>
      <w:bookmarkEnd w:id="63"/>
    </w:p>
    <w:tbl>
      <w:tblPr>
        <w:tblW w:w="5000" w:type="pct"/>
        <w:tblCellMar>
          <w:left w:w="70" w:type="dxa"/>
          <w:right w:w="70" w:type="dxa"/>
        </w:tblCellMar>
        <w:tblLook w:val="04A0" w:firstRow="1" w:lastRow="0" w:firstColumn="1" w:lastColumn="0" w:noHBand="0" w:noVBand="1"/>
      </w:tblPr>
      <w:tblGrid>
        <w:gridCol w:w="1222"/>
        <w:gridCol w:w="1360"/>
        <w:gridCol w:w="1600"/>
        <w:gridCol w:w="1600"/>
        <w:gridCol w:w="1600"/>
        <w:gridCol w:w="1559"/>
      </w:tblGrid>
      <w:tr w:rsidR="00EF5C47" w:rsidRPr="00EF5C47" w14:paraId="2DEF6A41"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627A0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PLAN ANTICORRUPCIÓN Y DE ATENCIÓN AL CIUDADANO</w:t>
            </w:r>
          </w:p>
        </w:tc>
      </w:tr>
      <w:tr w:rsidR="00EF5C47" w:rsidRPr="00EF5C47" w14:paraId="079F07B5"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CC1D0C"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Entidad</w:t>
            </w:r>
          </w:p>
        </w:tc>
        <w:tc>
          <w:tcPr>
            <w:tcW w:w="3725" w:type="pct"/>
            <w:gridSpan w:val="4"/>
            <w:tcBorders>
              <w:top w:val="single" w:sz="8" w:space="0" w:color="auto"/>
              <w:left w:val="nil"/>
              <w:bottom w:val="single" w:sz="8" w:space="0" w:color="auto"/>
              <w:right w:val="single" w:sz="8" w:space="0" w:color="000000"/>
            </w:tcBorders>
            <w:shd w:val="clear" w:color="auto" w:fill="auto"/>
            <w:vAlign w:val="center"/>
            <w:hideMark/>
          </w:tcPr>
          <w:p w14:paraId="3583429B"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 xml:space="preserve">UNIDAD ADMINISTRATIVA ESPECIAL DE REHABILITACIÓN Y MANTENIMIENTO VIAL </w:t>
            </w:r>
          </w:p>
        </w:tc>
      </w:tr>
      <w:tr w:rsidR="00EF5C47" w:rsidRPr="00EF5C47" w14:paraId="150540FB"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F7649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Vigencia</w:t>
            </w:r>
          </w:p>
        </w:tc>
        <w:tc>
          <w:tcPr>
            <w:tcW w:w="372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FDB241C"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2020</w:t>
            </w:r>
          </w:p>
        </w:tc>
      </w:tr>
      <w:tr w:rsidR="00EF5C47" w:rsidRPr="00EF5C47" w14:paraId="603276C4"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9AABF0" w14:textId="77777777" w:rsidR="00EF5C47" w:rsidRPr="00EF5C47" w:rsidRDefault="00EF5C47" w:rsidP="00EF5C47">
            <w:pPr>
              <w:widowControl/>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Fecha de Publicación</w:t>
            </w:r>
          </w:p>
        </w:tc>
        <w:tc>
          <w:tcPr>
            <w:tcW w:w="372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C2C5FF"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ENERO DE 2021</w:t>
            </w:r>
          </w:p>
        </w:tc>
      </w:tr>
      <w:tr w:rsidR="00EF5C47" w:rsidRPr="00EF5C47" w14:paraId="120AA1FD"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320B6"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Plan Anticorrupción y de Atención al Ciudadano</w:t>
            </w:r>
          </w:p>
        </w:tc>
      </w:tr>
      <w:tr w:rsidR="00EF5C47" w:rsidRPr="00EF5C47" w14:paraId="22C2B0F9"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F51F6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Componente: Plan de Gestión de Integridad </w:t>
            </w:r>
          </w:p>
        </w:tc>
      </w:tr>
      <w:tr w:rsidR="00EF5C47" w:rsidRPr="00EF5C47" w14:paraId="1C2F0925" w14:textId="77777777" w:rsidTr="00EF5C47">
        <w:trPr>
          <w:trHeight w:val="315"/>
        </w:trPr>
        <w:tc>
          <w:tcPr>
            <w:tcW w:w="726" w:type="pct"/>
            <w:tcBorders>
              <w:top w:val="nil"/>
              <w:left w:val="single" w:sz="8" w:space="0" w:color="auto"/>
              <w:bottom w:val="nil"/>
              <w:right w:val="single" w:sz="8" w:space="0" w:color="auto"/>
            </w:tcBorders>
            <w:shd w:val="clear" w:color="000000" w:fill="D9D9D9"/>
            <w:vAlign w:val="center"/>
            <w:hideMark/>
          </w:tcPr>
          <w:p w14:paraId="220C124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No</w:t>
            </w:r>
          </w:p>
        </w:tc>
        <w:tc>
          <w:tcPr>
            <w:tcW w:w="549" w:type="pct"/>
            <w:tcBorders>
              <w:top w:val="nil"/>
              <w:left w:val="nil"/>
              <w:bottom w:val="nil"/>
              <w:right w:val="single" w:sz="8" w:space="0" w:color="auto"/>
            </w:tcBorders>
            <w:shd w:val="clear" w:color="000000" w:fill="D9D9D9"/>
            <w:vAlign w:val="center"/>
            <w:hideMark/>
          </w:tcPr>
          <w:p w14:paraId="4426151F"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w:t>
            </w:r>
          </w:p>
        </w:tc>
        <w:tc>
          <w:tcPr>
            <w:tcW w:w="937" w:type="pct"/>
            <w:tcBorders>
              <w:top w:val="nil"/>
              <w:left w:val="nil"/>
              <w:bottom w:val="nil"/>
              <w:right w:val="single" w:sz="8" w:space="0" w:color="auto"/>
            </w:tcBorders>
            <w:shd w:val="clear" w:color="000000" w:fill="D9D9D9"/>
            <w:noWrap/>
            <w:vAlign w:val="center"/>
            <w:hideMark/>
          </w:tcPr>
          <w:p w14:paraId="04050C40"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Actividad</w:t>
            </w:r>
          </w:p>
        </w:tc>
        <w:tc>
          <w:tcPr>
            <w:tcW w:w="937" w:type="pct"/>
            <w:tcBorders>
              <w:top w:val="nil"/>
              <w:left w:val="nil"/>
              <w:bottom w:val="nil"/>
              <w:right w:val="single" w:sz="8" w:space="0" w:color="auto"/>
            </w:tcBorders>
            <w:shd w:val="clear" w:color="000000" w:fill="D9D9D9"/>
            <w:vAlign w:val="center"/>
            <w:hideMark/>
          </w:tcPr>
          <w:p w14:paraId="50B3996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Meta o producto</w:t>
            </w:r>
          </w:p>
        </w:tc>
        <w:tc>
          <w:tcPr>
            <w:tcW w:w="937" w:type="pct"/>
            <w:tcBorders>
              <w:top w:val="nil"/>
              <w:left w:val="nil"/>
              <w:bottom w:val="nil"/>
              <w:right w:val="single" w:sz="8" w:space="0" w:color="auto"/>
            </w:tcBorders>
            <w:shd w:val="clear" w:color="000000" w:fill="D9D9D9"/>
            <w:noWrap/>
            <w:vAlign w:val="center"/>
            <w:hideMark/>
          </w:tcPr>
          <w:p w14:paraId="15105644"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Responsable</w:t>
            </w:r>
          </w:p>
        </w:tc>
        <w:tc>
          <w:tcPr>
            <w:tcW w:w="914" w:type="pct"/>
            <w:tcBorders>
              <w:top w:val="nil"/>
              <w:left w:val="nil"/>
              <w:bottom w:val="nil"/>
              <w:right w:val="single" w:sz="8" w:space="0" w:color="auto"/>
            </w:tcBorders>
            <w:shd w:val="clear" w:color="000000" w:fill="D9D9D9"/>
            <w:vAlign w:val="center"/>
            <w:hideMark/>
          </w:tcPr>
          <w:p w14:paraId="2ECA2660"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Fecha programada</w:t>
            </w:r>
          </w:p>
        </w:tc>
      </w:tr>
      <w:tr w:rsidR="00EF5C47" w:rsidRPr="00EF5C47" w14:paraId="30515809" w14:textId="77777777" w:rsidTr="00EF5C47">
        <w:trPr>
          <w:trHeight w:val="1770"/>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7E82D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76F61DB"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Alistamiento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4709D4E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Convocar mediante comunicación interna a cada una de las diez (10) dependencias de la entidad, la invitación para que cada jefe de dependencia postule a su Gestor(a) de Integridad.</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F3A045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memorando de convocatoria para la postulación de gestores de integridad.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4FC5C763"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717F00D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28-feb-21</w:t>
            </w:r>
          </w:p>
        </w:tc>
      </w:tr>
      <w:tr w:rsidR="00EF5C47" w:rsidRPr="00EF5C47" w14:paraId="469BC5C2" w14:textId="77777777" w:rsidTr="00EF5C47">
        <w:trPr>
          <w:trHeight w:val="159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3BAB0FD6"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2</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2C8B51EB"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77D281A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Verificar el cumplimiento de los requisitos establecidos en el Decreto 118 de 2018 en su Artículo 8: "Perfil de los/as Gestores/as de Integridad", para los Postulados.</w:t>
            </w:r>
          </w:p>
        </w:tc>
        <w:tc>
          <w:tcPr>
            <w:tcW w:w="937" w:type="pct"/>
            <w:tcBorders>
              <w:top w:val="nil"/>
              <w:left w:val="nil"/>
              <w:bottom w:val="single" w:sz="4" w:space="0" w:color="auto"/>
              <w:right w:val="single" w:sz="4" w:space="0" w:color="auto"/>
            </w:tcBorders>
            <w:shd w:val="clear" w:color="auto" w:fill="auto"/>
            <w:vAlign w:val="center"/>
            <w:hideMark/>
          </w:tcPr>
          <w:p w14:paraId="61C4E95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acta de verificación de requisitos de los postulados a gestores de integridad </w:t>
            </w:r>
          </w:p>
        </w:tc>
        <w:tc>
          <w:tcPr>
            <w:tcW w:w="937" w:type="pct"/>
            <w:tcBorders>
              <w:top w:val="nil"/>
              <w:left w:val="nil"/>
              <w:bottom w:val="single" w:sz="4" w:space="0" w:color="auto"/>
              <w:right w:val="single" w:sz="4" w:space="0" w:color="auto"/>
            </w:tcBorders>
            <w:shd w:val="clear" w:color="auto" w:fill="auto"/>
            <w:vAlign w:val="center"/>
            <w:hideMark/>
          </w:tcPr>
          <w:p w14:paraId="5A388A3E"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single" w:sz="4" w:space="0" w:color="auto"/>
              <w:right w:val="single" w:sz="8" w:space="0" w:color="auto"/>
            </w:tcBorders>
            <w:shd w:val="clear" w:color="auto" w:fill="auto"/>
            <w:noWrap/>
            <w:vAlign w:val="center"/>
            <w:hideMark/>
          </w:tcPr>
          <w:p w14:paraId="461C4BF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3DBDCFC0" w14:textId="77777777" w:rsidTr="00EF5C47">
        <w:trPr>
          <w:trHeight w:val="225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60FE7AB1"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3</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1DB5C2A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60F8444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Actualizar el acto administrativo que establece la conformación de los integrantes del equipo de gestores de integridad (artículo 1° de la Resolución interna 199 de 12-06-2020 "P</w:t>
            </w:r>
            <w:r w:rsidRPr="00EF5C47">
              <w:rPr>
                <w:rFonts w:ascii="Arial" w:eastAsia="Times New Roman" w:hAnsi="Arial" w:cs="Arial"/>
                <w:i/>
                <w:iCs/>
                <w:sz w:val="16"/>
                <w:szCs w:val="16"/>
                <w:lang w:eastAsia="es-CO"/>
              </w:rPr>
              <w:t>or la cual se reconfigura el equipo de gestores de integridad en la UAERMV</w:t>
            </w:r>
            <w:r w:rsidRPr="00EF5C47">
              <w:rPr>
                <w:rFonts w:ascii="Arial" w:eastAsia="Times New Roman" w:hAnsi="Arial" w:cs="Arial"/>
                <w:sz w:val="16"/>
                <w:szCs w:val="16"/>
                <w:lang w:eastAsia="es-CO"/>
              </w:rPr>
              <w:t>”).</w:t>
            </w:r>
          </w:p>
        </w:tc>
        <w:tc>
          <w:tcPr>
            <w:tcW w:w="937" w:type="pct"/>
            <w:tcBorders>
              <w:top w:val="nil"/>
              <w:left w:val="nil"/>
              <w:bottom w:val="single" w:sz="4" w:space="0" w:color="auto"/>
              <w:right w:val="single" w:sz="4" w:space="0" w:color="auto"/>
            </w:tcBorders>
            <w:shd w:val="clear" w:color="auto" w:fill="auto"/>
            <w:vAlign w:val="center"/>
            <w:hideMark/>
          </w:tcPr>
          <w:p w14:paraId="2F60FF16"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resolución revisada y/o modificada (firmada) de reconfiguración del equipo de gestores de integridad</w:t>
            </w:r>
          </w:p>
        </w:tc>
        <w:tc>
          <w:tcPr>
            <w:tcW w:w="937" w:type="pct"/>
            <w:tcBorders>
              <w:top w:val="nil"/>
              <w:left w:val="nil"/>
              <w:bottom w:val="single" w:sz="4" w:space="0" w:color="auto"/>
              <w:right w:val="single" w:sz="4" w:space="0" w:color="auto"/>
            </w:tcBorders>
            <w:shd w:val="clear" w:color="auto" w:fill="auto"/>
            <w:vAlign w:val="center"/>
            <w:hideMark/>
          </w:tcPr>
          <w:p w14:paraId="3726C2E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single" w:sz="4" w:space="0" w:color="auto"/>
              <w:right w:val="single" w:sz="8" w:space="0" w:color="auto"/>
            </w:tcBorders>
            <w:shd w:val="clear" w:color="auto" w:fill="auto"/>
            <w:noWrap/>
            <w:vAlign w:val="center"/>
            <w:hideMark/>
          </w:tcPr>
          <w:p w14:paraId="65104F4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405FC31F" w14:textId="77777777" w:rsidTr="00EF5C47">
        <w:trPr>
          <w:trHeight w:val="1140"/>
        </w:trPr>
        <w:tc>
          <w:tcPr>
            <w:tcW w:w="726" w:type="pct"/>
            <w:tcBorders>
              <w:top w:val="nil"/>
              <w:left w:val="single" w:sz="8" w:space="0" w:color="auto"/>
              <w:bottom w:val="nil"/>
              <w:right w:val="single" w:sz="4" w:space="0" w:color="auto"/>
            </w:tcBorders>
            <w:shd w:val="clear" w:color="auto" w:fill="auto"/>
            <w:vAlign w:val="center"/>
            <w:hideMark/>
          </w:tcPr>
          <w:p w14:paraId="35D7CFB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4</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33498171"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nil"/>
              <w:right w:val="single" w:sz="4" w:space="0" w:color="auto"/>
            </w:tcBorders>
            <w:shd w:val="clear" w:color="auto" w:fill="auto"/>
            <w:vAlign w:val="center"/>
            <w:hideMark/>
          </w:tcPr>
          <w:p w14:paraId="25F7A89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Notificar la resolución firmada de reconfiguración del equipo de gestores de integridad a sus integrantes y jefes inmediatos</w:t>
            </w:r>
          </w:p>
        </w:tc>
        <w:tc>
          <w:tcPr>
            <w:tcW w:w="937" w:type="pct"/>
            <w:tcBorders>
              <w:top w:val="nil"/>
              <w:left w:val="nil"/>
              <w:bottom w:val="nil"/>
              <w:right w:val="single" w:sz="4" w:space="0" w:color="auto"/>
            </w:tcBorders>
            <w:shd w:val="clear" w:color="auto" w:fill="auto"/>
            <w:vAlign w:val="center"/>
            <w:hideMark/>
          </w:tcPr>
          <w:p w14:paraId="290B68D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resolución notificada a los integrantes del equipo de gestores de integridad y jefes inmediatos</w:t>
            </w:r>
          </w:p>
        </w:tc>
        <w:tc>
          <w:tcPr>
            <w:tcW w:w="937" w:type="pct"/>
            <w:tcBorders>
              <w:top w:val="nil"/>
              <w:left w:val="nil"/>
              <w:bottom w:val="nil"/>
              <w:right w:val="single" w:sz="4" w:space="0" w:color="auto"/>
            </w:tcBorders>
            <w:shd w:val="clear" w:color="auto" w:fill="auto"/>
            <w:vAlign w:val="center"/>
            <w:hideMark/>
          </w:tcPr>
          <w:p w14:paraId="35C204F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nil"/>
              <w:right w:val="single" w:sz="8" w:space="0" w:color="auto"/>
            </w:tcBorders>
            <w:shd w:val="clear" w:color="auto" w:fill="auto"/>
            <w:noWrap/>
            <w:vAlign w:val="center"/>
            <w:hideMark/>
          </w:tcPr>
          <w:p w14:paraId="6F44E05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1DFF88C1" w14:textId="77777777" w:rsidTr="00EF5C47">
        <w:trPr>
          <w:trHeight w:val="202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4CD61CA"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5</w:t>
            </w:r>
          </w:p>
        </w:tc>
        <w:tc>
          <w:tcPr>
            <w:tcW w:w="5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2D60F1"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Armonización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5ECE03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Preparar a la totalidad de Gestores de Integridad, para revisar el código de integridad UAERMV, los valores institucionales adoptados mediante la RES 097 de 02-04-2019 y la normatividad y herramientas aplicables para su gestión.</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7B6319B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acta de la sesión de preparación a los gestores de integridad para su gestión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23DF4D7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48AC888E"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30-abr-21</w:t>
            </w:r>
          </w:p>
        </w:tc>
      </w:tr>
      <w:tr w:rsidR="00EF5C47" w:rsidRPr="00EF5C47" w14:paraId="3342020A" w14:textId="77777777" w:rsidTr="00EF5C47">
        <w:trPr>
          <w:trHeight w:val="180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6F2E0D6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6</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54C6337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52B040E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Documentar y divulgar el Código de Integridad UAERMV, que incluya ante qué instancia se debe reportar anónimamente los actos, hechos, conductas o comportamientos que transgreden este código.</w:t>
            </w:r>
          </w:p>
        </w:tc>
        <w:tc>
          <w:tcPr>
            <w:tcW w:w="937" w:type="pct"/>
            <w:tcBorders>
              <w:top w:val="nil"/>
              <w:left w:val="nil"/>
              <w:bottom w:val="single" w:sz="4" w:space="0" w:color="auto"/>
              <w:right w:val="single" w:sz="4" w:space="0" w:color="auto"/>
            </w:tcBorders>
            <w:shd w:val="clear" w:color="auto" w:fill="auto"/>
            <w:vAlign w:val="center"/>
            <w:hideMark/>
          </w:tcPr>
          <w:p w14:paraId="4EB6C95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Código de Integridad UAERMV elaborado, aprobado y divulgado</w:t>
            </w:r>
          </w:p>
        </w:tc>
        <w:tc>
          <w:tcPr>
            <w:tcW w:w="937" w:type="pct"/>
            <w:tcBorders>
              <w:top w:val="nil"/>
              <w:left w:val="nil"/>
              <w:bottom w:val="single" w:sz="4" w:space="0" w:color="auto"/>
              <w:right w:val="single" w:sz="4" w:space="0" w:color="auto"/>
            </w:tcBorders>
            <w:shd w:val="clear" w:color="auto" w:fill="auto"/>
            <w:vAlign w:val="center"/>
            <w:hideMark/>
          </w:tcPr>
          <w:p w14:paraId="5557E0C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nil"/>
              <w:left w:val="nil"/>
              <w:bottom w:val="single" w:sz="4" w:space="0" w:color="auto"/>
              <w:right w:val="single" w:sz="8" w:space="0" w:color="auto"/>
            </w:tcBorders>
            <w:shd w:val="clear" w:color="auto" w:fill="auto"/>
            <w:noWrap/>
            <w:vAlign w:val="center"/>
            <w:hideMark/>
          </w:tcPr>
          <w:p w14:paraId="27564280"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30-may-21</w:t>
            </w:r>
          </w:p>
        </w:tc>
      </w:tr>
      <w:tr w:rsidR="00EF5C47" w:rsidRPr="00EF5C47" w14:paraId="5B5483D9" w14:textId="77777777" w:rsidTr="00EF5C47">
        <w:trPr>
          <w:trHeight w:val="2940"/>
        </w:trPr>
        <w:tc>
          <w:tcPr>
            <w:tcW w:w="726" w:type="pct"/>
            <w:tcBorders>
              <w:top w:val="nil"/>
              <w:left w:val="single" w:sz="8" w:space="0" w:color="auto"/>
              <w:bottom w:val="single" w:sz="8" w:space="0" w:color="auto"/>
              <w:right w:val="single" w:sz="4" w:space="0" w:color="auto"/>
            </w:tcBorders>
            <w:shd w:val="clear" w:color="auto" w:fill="auto"/>
            <w:vAlign w:val="center"/>
            <w:hideMark/>
          </w:tcPr>
          <w:p w14:paraId="065515CC"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7</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0931F6A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8" w:space="0" w:color="auto"/>
              <w:right w:val="single" w:sz="4" w:space="0" w:color="auto"/>
            </w:tcBorders>
            <w:shd w:val="clear" w:color="auto" w:fill="auto"/>
            <w:vAlign w:val="center"/>
            <w:hideMark/>
          </w:tcPr>
          <w:p w14:paraId="5CCEFE7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Diseñar una campaña para la interiorización del código de integridad en la entidad para promover actividades de sensibilización y se visualice la integración en todos los niveles jerárquicos para llevar los valores a la práctica de manera vivencial y emotiva, para mejorar la apropiación e interiorización del código de integridad y por ende su implementación.</w:t>
            </w:r>
          </w:p>
        </w:tc>
        <w:tc>
          <w:tcPr>
            <w:tcW w:w="937" w:type="pct"/>
            <w:tcBorders>
              <w:top w:val="nil"/>
              <w:left w:val="nil"/>
              <w:bottom w:val="single" w:sz="8" w:space="0" w:color="auto"/>
              <w:right w:val="single" w:sz="4" w:space="0" w:color="auto"/>
            </w:tcBorders>
            <w:shd w:val="clear" w:color="auto" w:fill="auto"/>
            <w:vAlign w:val="center"/>
            <w:hideMark/>
          </w:tcPr>
          <w:p w14:paraId="0C05DB4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campaña de interiorización del código de integridad diseñada</w:t>
            </w:r>
          </w:p>
        </w:tc>
        <w:tc>
          <w:tcPr>
            <w:tcW w:w="937" w:type="pct"/>
            <w:tcBorders>
              <w:top w:val="nil"/>
              <w:left w:val="nil"/>
              <w:bottom w:val="single" w:sz="8" w:space="0" w:color="auto"/>
              <w:right w:val="single" w:sz="4" w:space="0" w:color="auto"/>
            </w:tcBorders>
            <w:shd w:val="clear" w:color="auto" w:fill="auto"/>
            <w:vAlign w:val="center"/>
            <w:hideMark/>
          </w:tcPr>
          <w:p w14:paraId="57B8F7E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 - Comunicaciones</w:t>
            </w:r>
          </w:p>
        </w:tc>
        <w:tc>
          <w:tcPr>
            <w:tcW w:w="914" w:type="pct"/>
            <w:tcBorders>
              <w:top w:val="nil"/>
              <w:left w:val="nil"/>
              <w:bottom w:val="single" w:sz="8" w:space="0" w:color="auto"/>
              <w:right w:val="single" w:sz="8" w:space="0" w:color="auto"/>
            </w:tcBorders>
            <w:shd w:val="clear" w:color="auto" w:fill="auto"/>
            <w:noWrap/>
            <w:vAlign w:val="center"/>
            <w:hideMark/>
          </w:tcPr>
          <w:p w14:paraId="6E0BF21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30-jun-21</w:t>
            </w:r>
          </w:p>
        </w:tc>
      </w:tr>
      <w:tr w:rsidR="00EF5C47" w:rsidRPr="00EF5C47" w14:paraId="4B9A145F" w14:textId="77777777" w:rsidTr="00EF5C47">
        <w:trPr>
          <w:trHeight w:val="1590"/>
        </w:trPr>
        <w:tc>
          <w:tcPr>
            <w:tcW w:w="726" w:type="pct"/>
            <w:tcBorders>
              <w:top w:val="nil"/>
              <w:left w:val="single" w:sz="8" w:space="0" w:color="auto"/>
              <w:bottom w:val="nil"/>
              <w:right w:val="single" w:sz="4" w:space="0" w:color="auto"/>
            </w:tcBorders>
            <w:shd w:val="clear" w:color="auto" w:fill="auto"/>
            <w:vAlign w:val="center"/>
            <w:hideMark/>
          </w:tcPr>
          <w:p w14:paraId="54530DF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8</w:t>
            </w:r>
          </w:p>
        </w:tc>
        <w:tc>
          <w:tcPr>
            <w:tcW w:w="549" w:type="pct"/>
            <w:tcBorders>
              <w:top w:val="nil"/>
              <w:left w:val="nil"/>
              <w:bottom w:val="nil"/>
              <w:right w:val="single" w:sz="4" w:space="0" w:color="auto"/>
            </w:tcBorders>
            <w:shd w:val="clear" w:color="auto" w:fill="auto"/>
            <w:vAlign w:val="center"/>
            <w:hideMark/>
          </w:tcPr>
          <w:p w14:paraId="114AEF4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Diagnóstico</w:t>
            </w:r>
          </w:p>
        </w:tc>
        <w:tc>
          <w:tcPr>
            <w:tcW w:w="937" w:type="pct"/>
            <w:tcBorders>
              <w:top w:val="nil"/>
              <w:left w:val="nil"/>
              <w:bottom w:val="nil"/>
              <w:right w:val="single" w:sz="4" w:space="0" w:color="auto"/>
            </w:tcBorders>
            <w:shd w:val="clear" w:color="auto" w:fill="auto"/>
            <w:vAlign w:val="center"/>
            <w:hideMark/>
          </w:tcPr>
          <w:p w14:paraId="02C97180"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Aplicar y analizar el TEST DE PERCEPCIÓN SOBRE INTEGRIDAD para medir la apropiación e impacto de los “Valores del Servicio Público”, de la caja de herramientas del DAFP</w:t>
            </w:r>
          </w:p>
        </w:tc>
        <w:tc>
          <w:tcPr>
            <w:tcW w:w="937" w:type="pct"/>
            <w:tcBorders>
              <w:top w:val="nil"/>
              <w:left w:val="nil"/>
              <w:bottom w:val="nil"/>
              <w:right w:val="single" w:sz="4" w:space="0" w:color="auto"/>
            </w:tcBorders>
            <w:shd w:val="clear" w:color="auto" w:fill="auto"/>
            <w:vAlign w:val="center"/>
            <w:hideMark/>
          </w:tcPr>
          <w:p w14:paraId="0513E9A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Test de percepción sobre integridad, aplicado y analizado</w:t>
            </w:r>
          </w:p>
        </w:tc>
        <w:tc>
          <w:tcPr>
            <w:tcW w:w="937" w:type="pct"/>
            <w:tcBorders>
              <w:top w:val="nil"/>
              <w:left w:val="nil"/>
              <w:bottom w:val="nil"/>
              <w:right w:val="single" w:sz="4" w:space="0" w:color="auto"/>
            </w:tcBorders>
            <w:shd w:val="clear" w:color="auto" w:fill="auto"/>
            <w:vAlign w:val="center"/>
            <w:hideMark/>
          </w:tcPr>
          <w:p w14:paraId="67F7A7A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nil"/>
              <w:left w:val="nil"/>
              <w:bottom w:val="nil"/>
              <w:right w:val="single" w:sz="8" w:space="0" w:color="auto"/>
            </w:tcBorders>
            <w:shd w:val="clear" w:color="auto" w:fill="auto"/>
            <w:noWrap/>
            <w:vAlign w:val="center"/>
            <w:hideMark/>
          </w:tcPr>
          <w:p w14:paraId="22E879E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30-jul-21</w:t>
            </w:r>
          </w:p>
        </w:tc>
      </w:tr>
      <w:tr w:rsidR="00EF5C47" w:rsidRPr="00EF5C47" w14:paraId="0CC2AF7A" w14:textId="77777777" w:rsidTr="00EF5C47">
        <w:trPr>
          <w:trHeight w:val="202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10C5ED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9</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29F789D"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Implementación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3AE2C12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Desarrollar una actividad de la caja de herramientas para implementar el Código de Integridad del DAFP, que podrá ser ajustada y adaptada a la no presencialidad, para fomentar la apropiación de los valores de integridad en la entidad</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2817DB45"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reporte de la actividad desarrollada de la caja de herramientas para implementar el Código de Integridad del DAFP</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3643AD1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5D54796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31-oct-21</w:t>
            </w:r>
          </w:p>
        </w:tc>
      </w:tr>
      <w:tr w:rsidR="00EF5C47" w:rsidRPr="00EF5C47" w14:paraId="139B4DA2" w14:textId="77777777" w:rsidTr="00EF5C47">
        <w:trPr>
          <w:trHeight w:val="1815"/>
        </w:trPr>
        <w:tc>
          <w:tcPr>
            <w:tcW w:w="726" w:type="pct"/>
            <w:tcBorders>
              <w:top w:val="nil"/>
              <w:left w:val="single" w:sz="8" w:space="0" w:color="auto"/>
              <w:bottom w:val="nil"/>
              <w:right w:val="single" w:sz="4" w:space="0" w:color="auto"/>
            </w:tcBorders>
            <w:shd w:val="clear" w:color="auto" w:fill="auto"/>
            <w:vAlign w:val="center"/>
            <w:hideMark/>
          </w:tcPr>
          <w:p w14:paraId="23D2983D"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10</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6127297C"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nil"/>
              <w:right w:val="single" w:sz="4" w:space="0" w:color="auto"/>
            </w:tcBorders>
            <w:shd w:val="clear" w:color="auto" w:fill="auto"/>
            <w:vAlign w:val="center"/>
            <w:hideMark/>
          </w:tcPr>
          <w:p w14:paraId="366F6545"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Ejecutar la campaña diseñada para la interiorización del código de integridad en la entidad y de la importancia de la participación de todo el personal de la entidad en las actividades de los Gestores de Integridad</w:t>
            </w:r>
          </w:p>
        </w:tc>
        <w:tc>
          <w:tcPr>
            <w:tcW w:w="937" w:type="pct"/>
            <w:tcBorders>
              <w:top w:val="nil"/>
              <w:left w:val="nil"/>
              <w:bottom w:val="nil"/>
              <w:right w:val="single" w:sz="4" w:space="0" w:color="auto"/>
            </w:tcBorders>
            <w:shd w:val="clear" w:color="auto" w:fill="auto"/>
            <w:vAlign w:val="center"/>
            <w:hideMark/>
          </w:tcPr>
          <w:p w14:paraId="6A8CDF2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reporte de la campaña de interiorización del código de integridad  ejecutada</w:t>
            </w:r>
          </w:p>
        </w:tc>
        <w:tc>
          <w:tcPr>
            <w:tcW w:w="937" w:type="pct"/>
            <w:tcBorders>
              <w:top w:val="nil"/>
              <w:left w:val="nil"/>
              <w:bottom w:val="nil"/>
              <w:right w:val="single" w:sz="4" w:space="0" w:color="auto"/>
            </w:tcBorders>
            <w:shd w:val="clear" w:color="auto" w:fill="auto"/>
            <w:vAlign w:val="center"/>
            <w:hideMark/>
          </w:tcPr>
          <w:p w14:paraId="3958F7B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 - Comunicaciones</w:t>
            </w:r>
          </w:p>
        </w:tc>
        <w:tc>
          <w:tcPr>
            <w:tcW w:w="914" w:type="pct"/>
            <w:tcBorders>
              <w:top w:val="nil"/>
              <w:left w:val="nil"/>
              <w:bottom w:val="nil"/>
              <w:right w:val="single" w:sz="8" w:space="0" w:color="auto"/>
            </w:tcBorders>
            <w:shd w:val="clear" w:color="auto" w:fill="auto"/>
            <w:noWrap/>
            <w:vAlign w:val="center"/>
            <w:hideMark/>
          </w:tcPr>
          <w:p w14:paraId="2524E61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30-nov-21</w:t>
            </w:r>
          </w:p>
        </w:tc>
      </w:tr>
      <w:tr w:rsidR="00EF5C47" w:rsidRPr="00EF5C47" w14:paraId="0875B7CF" w14:textId="77777777" w:rsidTr="00EF5C47">
        <w:trPr>
          <w:trHeight w:val="157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7FDF47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11</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97CD3F"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Seguimiento y evaluación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7EA9D22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Realizar un reporte que compile los resultados de la ejecución de las actividades ejecutadas en la vigencia para la interiorización y apropiación del código de integridad UAERMV</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3F14F48"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reporte de resultados de las actividades ejecutadas en la vigencia para la interiorización y apropiación del código de integridad UAERMV</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6B7B60E2"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Proceso Gestión de Talento Humano - Equipo Gestores de Integridad </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7740B53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15-dic-21</w:t>
            </w:r>
          </w:p>
        </w:tc>
      </w:tr>
      <w:tr w:rsidR="00EF5C47" w:rsidRPr="00EF5C47" w14:paraId="36BDBFF1" w14:textId="77777777" w:rsidTr="00EF5C47">
        <w:trPr>
          <w:trHeight w:val="1575"/>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2719412A"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12</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0EE5AE3F"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000000" w:fill="FFFFFF"/>
            <w:vAlign w:val="center"/>
            <w:hideMark/>
          </w:tcPr>
          <w:p w14:paraId="1C5A4D0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Realizar alertas oportunas para el Seguimiento de las actividades en la implementación del Plan de Gestión de Integridad en el marco del Plan Anticorrupción y de Atención al Ciudadano</w:t>
            </w:r>
          </w:p>
        </w:tc>
        <w:tc>
          <w:tcPr>
            <w:tcW w:w="937" w:type="pct"/>
            <w:tcBorders>
              <w:top w:val="nil"/>
              <w:left w:val="nil"/>
              <w:bottom w:val="single" w:sz="4" w:space="0" w:color="auto"/>
              <w:right w:val="single" w:sz="4" w:space="0" w:color="auto"/>
            </w:tcBorders>
            <w:shd w:val="clear" w:color="000000" w:fill="FFFFFF"/>
            <w:vAlign w:val="center"/>
            <w:hideMark/>
          </w:tcPr>
          <w:p w14:paraId="4F49CA7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Cuatro (4) alertas oportunas para realizar el seguimiento al PLAN DE GESTIÓN DE INTEGRIDAD, del Plan Anticorrupción y de Atención al Ciudadano (cada trimestre)</w:t>
            </w:r>
          </w:p>
        </w:tc>
        <w:tc>
          <w:tcPr>
            <w:tcW w:w="937" w:type="pct"/>
            <w:tcBorders>
              <w:top w:val="nil"/>
              <w:left w:val="nil"/>
              <w:bottom w:val="single" w:sz="4" w:space="0" w:color="auto"/>
              <w:right w:val="single" w:sz="4" w:space="0" w:color="auto"/>
            </w:tcBorders>
            <w:shd w:val="clear" w:color="000000" w:fill="FFFFFF"/>
            <w:vAlign w:val="center"/>
            <w:hideMark/>
          </w:tcPr>
          <w:p w14:paraId="5CE9885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Oficina Asesora de Planeación </w:t>
            </w:r>
          </w:p>
        </w:tc>
        <w:tc>
          <w:tcPr>
            <w:tcW w:w="914" w:type="pct"/>
            <w:tcBorders>
              <w:top w:val="nil"/>
              <w:left w:val="nil"/>
              <w:bottom w:val="single" w:sz="4" w:space="0" w:color="auto"/>
              <w:right w:val="single" w:sz="8" w:space="0" w:color="auto"/>
            </w:tcBorders>
            <w:shd w:val="clear" w:color="000000" w:fill="FFFFFF"/>
            <w:noWrap/>
            <w:vAlign w:val="center"/>
            <w:hideMark/>
          </w:tcPr>
          <w:p w14:paraId="0620E35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30-dic-21</w:t>
            </w:r>
          </w:p>
        </w:tc>
      </w:tr>
      <w:tr w:rsidR="00EF5C47" w:rsidRPr="00EF5C47" w14:paraId="667A5935" w14:textId="77777777" w:rsidTr="00EF5C47">
        <w:trPr>
          <w:trHeight w:val="675"/>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287963C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13</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53F4CFD5"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000000" w:fill="FFFFFF"/>
            <w:vAlign w:val="center"/>
            <w:hideMark/>
          </w:tcPr>
          <w:p w14:paraId="71D60DB8"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Evaluar la apropiación de valores Institucionales y socializar los resultados en el Comité Institucional de Coordinación de Control Interno</w:t>
            </w:r>
          </w:p>
        </w:tc>
        <w:tc>
          <w:tcPr>
            <w:tcW w:w="937" w:type="pct"/>
            <w:tcBorders>
              <w:top w:val="nil"/>
              <w:left w:val="nil"/>
              <w:bottom w:val="single" w:sz="4" w:space="0" w:color="auto"/>
              <w:right w:val="single" w:sz="4" w:space="0" w:color="auto"/>
            </w:tcBorders>
            <w:shd w:val="clear" w:color="000000" w:fill="FFFFFF"/>
            <w:vAlign w:val="center"/>
            <w:hideMark/>
          </w:tcPr>
          <w:p w14:paraId="3BD948E6"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Reporte de la evaluación de los valores institucionales </w:t>
            </w:r>
          </w:p>
        </w:tc>
        <w:tc>
          <w:tcPr>
            <w:tcW w:w="937" w:type="pct"/>
            <w:tcBorders>
              <w:top w:val="nil"/>
              <w:left w:val="nil"/>
              <w:bottom w:val="single" w:sz="4" w:space="0" w:color="auto"/>
              <w:right w:val="single" w:sz="4" w:space="0" w:color="auto"/>
            </w:tcBorders>
            <w:shd w:val="clear" w:color="000000" w:fill="FFFFFF"/>
            <w:vAlign w:val="center"/>
            <w:hideMark/>
          </w:tcPr>
          <w:p w14:paraId="19CE7F8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Oficina de Control Interno</w:t>
            </w:r>
          </w:p>
        </w:tc>
        <w:tc>
          <w:tcPr>
            <w:tcW w:w="914" w:type="pct"/>
            <w:tcBorders>
              <w:top w:val="nil"/>
              <w:left w:val="nil"/>
              <w:bottom w:val="single" w:sz="4" w:space="0" w:color="auto"/>
              <w:right w:val="single" w:sz="8" w:space="0" w:color="auto"/>
            </w:tcBorders>
            <w:shd w:val="clear" w:color="000000" w:fill="FFFFFF"/>
            <w:noWrap/>
            <w:vAlign w:val="center"/>
            <w:hideMark/>
          </w:tcPr>
          <w:p w14:paraId="21FF9EC3"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31-oct-21</w:t>
            </w:r>
          </w:p>
        </w:tc>
      </w:tr>
    </w:tbl>
    <w:p w14:paraId="10FD4563" w14:textId="1A6469E9" w:rsidR="00BD6D17" w:rsidRDefault="001A18FC" w:rsidP="00CC0B20">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B74482">
        <w:rPr>
          <w:rFonts w:ascii="Arial" w:hAnsi="Arial" w:cs="Arial"/>
          <w:sz w:val="18"/>
          <w:szCs w:val="18"/>
        </w:rPr>
        <w:t>2021</w:t>
      </w:r>
    </w:p>
    <w:p w14:paraId="0EF0DAB8" w14:textId="35DAC39A" w:rsidR="006B4069" w:rsidRDefault="006B4069" w:rsidP="007C5F53">
      <w:pPr>
        <w:widowControl/>
        <w:rPr>
          <w:rFonts w:ascii="Arial" w:hAnsi="Arial" w:cs="Arial"/>
        </w:rPr>
      </w:pPr>
    </w:p>
    <w:p w14:paraId="4E805F50" w14:textId="4787A87E" w:rsidR="00657DDF" w:rsidRPr="006523F1" w:rsidRDefault="00657DDF" w:rsidP="00657DDF">
      <w:pPr>
        <w:pStyle w:val="Ttulo2"/>
        <w:spacing w:before="0"/>
        <w:rPr>
          <w:rFonts w:ascii="Arial" w:hAnsi="Arial" w:cs="Arial"/>
          <w:color w:val="auto"/>
          <w:sz w:val="22"/>
          <w:szCs w:val="22"/>
          <w:lang w:val="es-ES" w:eastAsia="es-CO"/>
        </w:rPr>
      </w:pPr>
      <w:bookmarkStart w:id="64" w:name="_Toc78787463"/>
      <w:r>
        <w:rPr>
          <w:rFonts w:ascii="Arial" w:hAnsi="Arial" w:cs="Arial"/>
          <w:color w:val="auto"/>
          <w:sz w:val="22"/>
          <w:szCs w:val="22"/>
          <w:lang w:val="es-ES" w:eastAsia="es-CO"/>
        </w:rPr>
        <w:t>9</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Participación Ciudadana</w:t>
      </w:r>
      <w:bookmarkEnd w:id="64"/>
      <w:r w:rsidRPr="003262A0">
        <w:rPr>
          <w:rFonts w:ascii="Arial" w:hAnsi="Arial" w:cs="Arial"/>
          <w:color w:val="auto"/>
          <w:sz w:val="22"/>
          <w:szCs w:val="22"/>
          <w:lang w:val="es-ES" w:eastAsia="es-CO"/>
        </w:rPr>
        <w:t xml:space="preserve"> </w:t>
      </w:r>
    </w:p>
    <w:p w14:paraId="2DD55662" w14:textId="77777777" w:rsidR="00657DDF" w:rsidRDefault="00657DDF" w:rsidP="00657DDF">
      <w:pPr>
        <w:jc w:val="both"/>
        <w:rPr>
          <w:rFonts w:ascii="Arial" w:hAnsi="Arial" w:cs="Arial"/>
        </w:rPr>
      </w:pPr>
    </w:p>
    <w:p w14:paraId="6C5FAAAA" w14:textId="39811037" w:rsidR="00657DDF" w:rsidRDefault="00657DDF" w:rsidP="00657DDF">
      <w:pPr>
        <w:jc w:val="both"/>
        <w:rPr>
          <w:rFonts w:ascii="Arial" w:hAnsi="Arial" w:cs="Arial"/>
        </w:rPr>
      </w:pPr>
      <w:r>
        <w:rPr>
          <w:rFonts w:ascii="Arial" w:hAnsi="Arial" w:cs="Arial"/>
        </w:rPr>
        <w:t>La UAERMV comprometida con la interacción con sus partes interesadas, generó el Plan de participación ciudadana, de donde se extraen las acciones relacionadas con al PAAC y se incluyen al mismo como parte fundamental:</w:t>
      </w:r>
    </w:p>
    <w:p w14:paraId="2757D790" w14:textId="6CD9A84B" w:rsidR="00657DDF" w:rsidRDefault="00657DDF" w:rsidP="00657DDF">
      <w:pPr>
        <w:jc w:val="both"/>
        <w:rPr>
          <w:rFonts w:ascii="Arial" w:hAnsi="Arial" w:cs="Arial"/>
        </w:rPr>
      </w:pPr>
    </w:p>
    <w:p w14:paraId="2C923C37" w14:textId="5A7594EF" w:rsidR="006523F1" w:rsidRDefault="006523F1" w:rsidP="006523F1">
      <w:pPr>
        <w:pStyle w:val="Descripcin"/>
        <w:spacing w:after="0"/>
        <w:jc w:val="center"/>
        <w:rPr>
          <w:rFonts w:ascii="Arial" w:hAnsi="Arial" w:cs="Arial"/>
          <w:i w:val="0"/>
          <w:color w:val="000000" w:themeColor="text1"/>
          <w:sz w:val="20"/>
          <w:szCs w:val="20"/>
        </w:rPr>
      </w:pPr>
      <w:r w:rsidRPr="003B6C94">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B6C94">
        <w:rPr>
          <w:rFonts w:ascii="Arial" w:hAnsi="Arial" w:cs="Arial"/>
          <w:i w:val="0"/>
          <w:color w:val="000000" w:themeColor="text1"/>
          <w:sz w:val="20"/>
          <w:szCs w:val="20"/>
        </w:rPr>
        <w:t xml:space="preserve"> Componente Adicional – </w:t>
      </w:r>
      <w:r>
        <w:rPr>
          <w:rFonts w:ascii="Arial" w:hAnsi="Arial" w:cs="Arial"/>
          <w:i w:val="0"/>
          <w:color w:val="000000" w:themeColor="text1"/>
          <w:sz w:val="20"/>
          <w:szCs w:val="20"/>
        </w:rPr>
        <w:t>Participación Ciudadana</w:t>
      </w:r>
    </w:p>
    <w:tbl>
      <w:tblPr>
        <w:tblW w:w="5000" w:type="pct"/>
        <w:tblCellMar>
          <w:left w:w="70" w:type="dxa"/>
          <w:right w:w="70" w:type="dxa"/>
        </w:tblCellMar>
        <w:tblLook w:val="04A0" w:firstRow="1" w:lastRow="0" w:firstColumn="1" w:lastColumn="0" w:noHBand="0" w:noVBand="1"/>
      </w:tblPr>
      <w:tblGrid>
        <w:gridCol w:w="1778"/>
        <w:gridCol w:w="355"/>
        <w:gridCol w:w="1702"/>
        <w:gridCol w:w="1702"/>
        <w:gridCol w:w="1702"/>
        <w:gridCol w:w="1702"/>
      </w:tblGrid>
      <w:tr w:rsidR="00657DDF" w:rsidRPr="00657DDF" w14:paraId="0D57C72B" w14:textId="77777777" w:rsidTr="00657DD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722DE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PLAN ANTICORRUPCIÓN Y DE ATENCIÓN AL CIUDADANO</w:t>
            </w:r>
          </w:p>
        </w:tc>
      </w:tr>
      <w:tr w:rsidR="00657DDF" w:rsidRPr="00657DDF" w14:paraId="35B9C583"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7B8084B3"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Entidad</w:t>
            </w:r>
          </w:p>
        </w:tc>
        <w:tc>
          <w:tcPr>
            <w:tcW w:w="4006" w:type="pct"/>
            <w:gridSpan w:val="5"/>
            <w:tcBorders>
              <w:top w:val="single" w:sz="8" w:space="0" w:color="auto"/>
              <w:left w:val="nil"/>
              <w:bottom w:val="single" w:sz="8" w:space="0" w:color="auto"/>
              <w:right w:val="single" w:sz="8" w:space="0" w:color="000000"/>
            </w:tcBorders>
            <w:shd w:val="clear" w:color="auto" w:fill="auto"/>
            <w:vAlign w:val="center"/>
            <w:hideMark/>
          </w:tcPr>
          <w:p w14:paraId="0C6FBD31"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UNIDAD ADMINISTRATIVA ESPECIAL DE REHABILITACIÓN Y MANTENIMIENTO VIAL</w:t>
            </w:r>
          </w:p>
        </w:tc>
      </w:tr>
      <w:tr w:rsidR="00657DDF" w:rsidRPr="00657DDF" w14:paraId="58BA479F"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32DAFBB9"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Vigencia</w:t>
            </w:r>
          </w:p>
        </w:tc>
        <w:tc>
          <w:tcPr>
            <w:tcW w:w="400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F7A67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ENERO DE 2021 A DICIEMBRE DE 2021</w:t>
            </w:r>
          </w:p>
        </w:tc>
      </w:tr>
      <w:tr w:rsidR="00657DDF" w:rsidRPr="00657DDF" w14:paraId="1EF6F6B5"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7D5A8C87"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Fecha de Publicación</w:t>
            </w:r>
          </w:p>
        </w:tc>
        <w:tc>
          <w:tcPr>
            <w:tcW w:w="400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CE1B3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ENERO DE 2021</w:t>
            </w:r>
          </w:p>
        </w:tc>
      </w:tr>
      <w:tr w:rsidR="00657DDF" w:rsidRPr="00657DDF" w14:paraId="11168295" w14:textId="77777777" w:rsidTr="00657DD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3C8C"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Plan Anticorrupción y Atención al Ciudadano</w:t>
            </w:r>
          </w:p>
        </w:tc>
      </w:tr>
      <w:tr w:rsidR="00657DDF" w:rsidRPr="00657DDF" w14:paraId="2F37985F" w14:textId="77777777" w:rsidTr="00657DDF">
        <w:trPr>
          <w:trHeight w:val="315"/>
        </w:trPr>
        <w:tc>
          <w:tcPr>
            <w:tcW w:w="5000" w:type="pct"/>
            <w:gridSpan w:val="6"/>
            <w:tcBorders>
              <w:top w:val="single" w:sz="8" w:space="0" w:color="auto"/>
              <w:left w:val="single" w:sz="8" w:space="0" w:color="auto"/>
              <w:bottom w:val="nil"/>
              <w:right w:val="single" w:sz="8" w:space="0" w:color="000000"/>
            </w:tcBorders>
            <w:shd w:val="clear" w:color="auto" w:fill="auto"/>
            <w:noWrap/>
            <w:vAlign w:val="bottom"/>
            <w:hideMark/>
          </w:tcPr>
          <w:p w14:paraId="279C38B1"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Componente Adicional: Participación Ciudadana</w:t>
            </w:r>
          </w:p>
        </w:tc>
      </w:tr>
      <w:tr w:rsidR="00657DDF" w:rsidRPr="00657DDF" w14:paraId="672F7B6A" w14:textId="77777777" w:rsidTr="006523F1">
        <w:trPr>
          <w:trHeight w:val="315"/>
        </w:trPr>
        <w:tc>
          <w:tcPr>
            <w:tcW w:w="99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2DD4597"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Estrategia UMV más cerca de ti, Plan de participación ciudadana</w:t>
            </w:r>
          </w:p>
        </w:tc>
        <w:tc>
          <w:tcPr>
            <w:tcW w:w="198" w:type="pct"/>
            <w:tcBorders>
              <w:top w:val="single" w:sz="8" w:space="0" w:color="auto"/>
              <w:left w:val="nil"/>
              <w:bottom w:val="single" w:sz="8" w:space="0" w:color="auto"/>
              <w:right w:val="single" w:sz="8" w:space="0" w:color="auto"/>
            </w:tcBorders>
            <w:shd w:val="clear" w:color="000000" w:fill="D9D9D9"/>
            <w:vAlign w:val="center"/>
            <w:hideMark/>
          </w:tcPr>
          <w:p w14:paraId="7DC3537F"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No</w:t>
            </w:r>
          </w:p>
        </w:tc>
        <w:tc>
          <w:tcPr>
            <w:tcW w:w="952" w:type="pct"/>
            <w:tcBorders>
              <w:top w:val="single" w:sz="8" w:space="0" w:color="auto"/>
              <w:left w:val="nil"/>
              <w:bottom w:val="single" w:sz="8" w:space="0" w:color="auto"/>
              <w:right w:val="single" w:sz="8" w:space="0" w:color="auto"/>
            </w:tcBorders>
            <w:shd w:val="clear" w:color="000000" w:fill="D9D9D9"/>
            <w:noWrap/>
            <w:vAlign w:val="center"/>
            <w:hideMark/>
          </w:tcPr>
          <w:p w14:paraId="49671E5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Actividad</w:t>
            </w:r>
          </w:p>
        </w:tc>
        <w:tc>
          <w:tcPr>
            <w:tcW w:w="952" w:type="pct"/>
            <w:tcBorders>
              <w:top w:val="single" w:sz="8" w:space="0" w:color="auto"/>
              <w:left w:val="nil"/>
              <w:bottom w:val="single" w:sz="8" w:space="0" w:color="auto"/>
              <w:right w:val="single" w:sz="8" w:space="0" w:color="auto"/>
            </w:tcBorders>
            <w:shd w:val="clear" w:color="000000" w:fill="D9D9D9"/>
            <w:vAlign w:val="center"/>
            <w:hideMark/>
          </w:tcPr>
          <w:p w14:paraId="140382B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Meta o producto</w:t>
            </w:r>
          </w:p>
        </w:tc>
        <w:tc>
          <w:tcPr>
            <w:tcW w:w="952" w:type="pct"/>
            <w:tcBorders>
              <w:top w:val="single" w:sz="8" w:space="0" w:color="auto"/>
              <w:left w:val="nil"/>
              <w:bottom w:val="single" w:sz="8" w:space="0" w:color="auto"/>
              <w:right w:val="single" w:sz="8" w:space="0" w:color="auto"/>
            </w:tcBorders>
            <w:shd w:val="clear" w:color="000000" w:fill="D9D9D9"/>
            <w:noWrap/>
            <w:vAlign w:val="center"/>
            <w:hideMark/>
          </w:tcPr>
          <w:p w14:paraId="65BA662B"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Responsable</w:t>
            </w:r>
          </w:p>
        </w:tc>
        <w:tc>
          <w:tcPr>
            <w:tcW w:w="951" w:type="pct"/>
            <w:tcBorders>
              <w:top w:val="single" w:sz="8" w:space="0" w:color="auto"/>
              <w:left w:val="nil"/>
              <w:bottom w:val="single" w:sz="8" w:space="0" w:color="auto"/>
              <w:right w:val="single" w:sz="8" w:space="0" w:color="auto"/>
            </w:tcBorders>
            <w:shd w:val="clear" w:color="000000" w:fill="D9D9D9"/>
            <w:vAlign w:val="center"/>
            <w:hideMark/>
          </w:tcPr>
          <w:p w14:paraId="3AEE689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Fecha programada</w:t>
            </w:r>
          </w:p>
        </w:tc>
      </w:tr>
      <w:tr w:rsidR="00657DDF" w:rsidRPr="00657DDF" w14:paraId="36BFEACC" w14:textId="77777777" w:rsidTr="006523F1">
        <w:trPr>
          <w:trHeight w:val="870"/>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239E7670"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113273DE"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1</w:t>
            </w:r>
          </w:p>
        </w:tc>
        <w:tc>
          <w:tcPr>
            <w:tcW w:w="952" w:type="pct"/>
            <w:tcBorders>
              <w:top w:val="nil"/>
              <w:left w:val="nil"/>
              <w:bottom w:val="single" w:sz="8" w:space="0" w:color="auto"/>
              <w:right w:val="single" w:sz="8" w:space="0" w:color="auto"/>
            </w:tcBorders>
            <w:shd w:val="clear" w:color="auto" w:fill="auto"/>
            <w:vAlign w:val="center"/>
            <w:hideMark/>
          </w:tcPr>
          <w:p w14:paraId="5793C292" w14:textId="36F29B00"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Desarrollar un espacio de </w:t>
            </w:r>
            <w:r w:rsidR="007B6A9D" w:rsidRPr="00657DDF">
              <w:rPr>
                <w:rFonts w:ascii="Arial" w:eastAsia="Times New Roman" w:hAnsi="Arial" w:cs="Arial"/>
                <w:color w:val="000000"/>
                <w:sz w:val="16"/>
                <w:szCs w:val="16"/>
                <w:lang w:eastAsia="es-CO"/>
              </w:rPr>
              <w:t>planeación</w:t>
            </w:r>
            <w:r w:rsidRPr="00657DDF">
              <w:rPr>
                <w:rFonts w:ascii="Arial" w:eastAsia="Times New Roman" w:hAnsi="Arial" w:cs="Arial"/>
                <w:color w:val="000000"/>
                <w:sz w:val="16"/>
                <w:szCs w:val="16"/>
                <w:lang w:eastAsia="es-CO"/>
              </w:rPr>
              <w:t xml:space="preserve"> participativa en la entidad </w:t>
            </w:r>
          </w:p>
        </w:tc>
        <w:tc>
          <w:tcPr>
            <w:tcW w:w="952" w:type="pct"/>
            <w:tcBorders>
              <w:top w:val="nil"/>
              <w:left w:val="nil"/>
              <w:bottom w:val="single" w:sz="8" w:space="0" w:color="auto"/>
              <w:right w:val="single" w:sz="8" w:space="0" w:color="auto"/>
            </w:tcBorders>
            <w:shd w:val="clear" w:color="auto" w:fill="auto"/>
            <w:vAlign w:val="center"/>
            <w:hideMark/>
          </w:tcPr>
          <w:p w14:paraId="5A9C3A59" w14:textId="3EC30D1B"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un (1) espacio de </w:t>
            </w:r>
            <w:r w:rsidR="007B6A9D" w:rsidRPr="00657DDF">
              <w:rPr>
                <w:rFonts w:ascii="Arial" w:eastAsia="Times New Roman" w:hAnsi="Arial" w:cs="Arial"/>
                <w:color w:val="000000"/>
                <w:sz w:val="16"/>
                <w:szCs w:val="16"/>
                <w:lang w:eastAsia="es-CO"/>
              </w:rPr>
              <w:t>planeación</w:t>
            </w:r>
            <w:r w:rsidRPr="00657DDF">
              <w:rPr>
                <w:rFonts w:ascii="Arial" w:eastAsia="Times New Roman" w:hAnsi="Arial" w:cs="Arial"/>
                <w:color w:val="000000"/>
                <w:sz w:val="16"/>
                <w:szCs w:val="16"/>
                <w:lang w:eastAsia="es-CO"/>
              </w:rPr>
              <w:t xml:space="preserve"> participativa realizado</w:t>
            </w:r>
          </w:p>
        </w:tc>
        <w:tc>
          <w:tcPr>
            <w:tcW w:w="952" w:type="pct"/>
            <w:tcBorders>
              <w:top w:val="nil"/>
              <w:left w:val="nil"/>
              <w:bottom w:val="single" w:sz="8" w:space="0" w:color="auto"/>
              <w:right w:val="single" w:sz="8" w:space="0" w:color="auto"/>
            </w:tcBorders>
            <w:shd w:val="clear" w:color="auto" w:fill="auto"/>
            <w:vAlign w:val="center"/>
            <w:hideMark/>
          </w:tcPr>
          <w:p w14:paraId="367743F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Oficina Asesora de Planeación</w:t>
            </w:r>
          </w:p>
        </w:tc>
        <w:tc>
          <w:tcPr>
            <w:tcW w:w="951" w:type="pct"/>
            <w:tcBorders>
              <w:top w:val="nil"/>
              <w:left w:val="nil"/>
              <w:bottom w:val="single" w:sz="8" w:space="0" w:color="auto"/>
              <w:right w:val="single" w:sz="8" w:space="0" w:color="auto"/>
            </w:tcBorders>
            <w:shd w:val="clear" w:color="auto" w:fill="auto"/>
            <w:vAlign w:val="center"/>
            <w:hideMark/>
          </w:tcPr>
          <w:p w14:paraId="1877608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nov-21</w:t>
            </w:r>
          </w:p>
        </w:tc>
      </w:tr>
      <w:tr w:rsidR="00657DDF" w:rsidRPr="00657DDF" w14:paraId="3DC3C6F1" w14:textId="77777777" w:rsidTr="006523F1">
        <w:trPr>
          <w:trHeight w:val="112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7B9F6B53"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2DE5397A"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2</w:t>
            </w:r>
          </w:p>
        </w:tc>
        <w:tc>
          <w:tcPr>
            <w:tcW w:w="952" w:type="pct"/>
            <w:tcBorders>
              <w:top w:val="nil"/>
              <w:left w:val="nil"/>
              <w:bottom w:val="single" w:sz="8" w:space="0" w:color="auto"/>
              <w:right w:val="single" w:sz="8" w:space="0" w:color="auto"/>
            </w:tcBorders>
            <w:shd w:val="clear" w:color="auto" w:fill="auto"/>
            <w:vAlign w:val="center"/>
            <w:hideMark/>
          </w:tcPr>
          <w:p w14:paraId="4DDACD91"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Asistir a los espacios convocados por el Observatorio Ciudadano de las localidades.</w:t>
            </w:r>
          </w:p>
        </w:tc>
        <w:tc>
          <w:tcPr>
            <w:tcW w:w="952" w:type="pct"/>
            <w:tcBorders>
              <w:top w:val="nil"/>
              <w:left w:val="nil"/>
              <w:bottom w:val="single" w:sz="8" w:space="0" w:color="auto"/>
              <w:right w:val="single" w:sz="8" w:space="0" w:color="auto"/>
            </w:tcBorders>
            <w:shd w:val="clear" w:color="auto" w:fill="auto"/>
            <w:vAlign w:val="center"/>
            <w:hideMark/>
          </w:tcPr>
          <w:p w14:paraId="5E0D221E" w14:textId="4CEDAD25"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Acta de reunión del espacio de </w:t>
            </w:r>
            <w:r w:rsidR="007B6A9D" w:rsidRPr="00657DDF">
              <w:rPr>
                <w:rFonts w:ascii="Arial" w:eastAsia="Times New Roman" w:hAnsi="Arial" w:cs="Arial"/>
                <w:color w:val="000000"/>
                <w:sz w:val="16"/>
                <w:szCs w:val="16"/>
                <w:lang w:eastAsia="es-CO"/>
              </w:rPr>
              <w:t>observatorio</w:t>
            </w:r>
            <w:r w:rsidRPr="00657DDF">
              <w:rPr>
                <w:rFonts w:ascii="Arial" w:eastAsia="Times New Roman" w:hAnsi="Arial" w:cs="Arial"/>
                <w:color w:val="000000"/>
                <w:sz w:val="16"/>
                <w:szCs w:val="16"/>
                <w:lang w:eastAsia="es-CO"/>
              </w:rPr>
              <w:t xml:space="preserve"> ciudadano convocado. </w:t>
            </w:r>
          </w:p>
        </w:tc>
        <w:tc>
          <w:tcPr>
            <w:tcW w:w="952" w:type="pct"/>
            <w:tcBorders>
              <w:top w:val="nil"/>
              <w:left w:val="nil"/>
              <w:bottom w:val="single" w:sz="8" w:space="0" w:color="auto"/>
              <w:right w:val="single" w:sz="8" w:space="0" w:color="auto"/>
            </w:tcBorders>
            <w:shd w:val="clear" w:color="auto" w:fill="auto"/>
            <w:vAlign w:val="center"/>
            <w:hideMark/>
          </w:tcPr>
          <w:p w14:paraId="38E2CF10"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Oficina Asesora de Planeación</w:t>
            </w:r>
          </w:p>
        </w:tc>
        <w:tc>
          <w:tcPr>
            <w:tcW w:w="951" w:type="pct"/>
            <w:tcBorders>
              <w:top w:val="nil"/>
              <w:left w:val="nil"/>
              <w:bottom w:val="single" w:sz="8" w:space="0" w:color="auto"/>
              <w:right w:val="single" w:sz="8" w:space="0" w:color="auto"/>
            </w:tcBorders>
            <w:shd w:val="clear" w:color="auto" w:fill="auto"/>
            <w:vAlign w:val="center"/>
            <w:hideMark/>
          </w:tcPr>
          <w:p w14:paraId="702E5D72"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50BBCF19" w14:textId="77777777" w:rsidTr="006523F1">
        <w:trPr>
          <w:trHeight w:val="112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1AB3CE04"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7EF3275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3</w:t>
            </w:r>
          </w:p>
        </w:tc>
        <w:tc>
          <w:tcPr>
            <w:tcW w:w="952" w:type="pct"/>
            <w:tcBorders>
              <w:top w:val="nil"/>
              <w:left w:val="nil"/>
              <w:bottom w:val="single" w:sz="8" w:space="0" w:color="auto"/>
              <w:right w:val="single" w:sz="8" w:space="0" w:color="auto"/>
            </w:tcBorders>
            <w:shd w:val="clear" w:color="auto" w:fill="auto"/>
            <w:vAlign w:val="center"/>
            <w:hideMark/>
          </w:tcPr>
          <w:p w14:paraId="51396E80"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acompañamiento a los encuentros ciudadanos por localidades con Sector Movilidad.</w:t>
            </w:r>
          </w:p>
        </w:tc>
        <w:tc>
          <w:tcPr>
            <w:tcW w:w="952" w:type="pct"/>
            <w:tcBorders>
              <w:top w:val="nil"/>
              <w:left w:val="nil"/>
              <w:bottom w:val="single" w:sz="8" w:space="0" w:color="auto"/>
              <w:right w:val="single" w:sz="8" w:space="0" w:color="auto"/>
            </w:tcBorders>
            <w:shd w:val="clear" w:color="auto" w:fill="auto"/>
            <w:vAlign w:val="center"/>
            <w:hideMark/>
          </w:tcPr>
          <w:p w14:paraId="2351175E"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Lista de asistencia de los encuentros ciudadanos asistidos </w:t>
            </w:r>
          </w:p>
        </w:tc>
        <w:tc>
          <w:tcPr>
            <w:tcW w:w="952" w:type="pct"/>
            <w:tcBorders>
              <w:top w:val="nil"/>
              <w:left w:val="nil"/>
              <w:bottom w:val="single" w:sz="8" w:space="0" w:color="auto"/>
              <w:right w:val="single" w:sz="8" w:space="0" w:color="auto"/>
            </w:tcBorders>
            <w:shd w:val="clear" w:color="auto" w:fill="auto"/>
            <w:vAlign w:val="center"/>
            <w:hideMark/>
          </w:tcPr>
          <w:p w14:paraId="78FA361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 y OAP</w:t>
            </w:r>
          </w:p>
        </w:tc>
        <w:tc>
          <w:tcPr>
            <w:tcW w:w="951" w:type="pct"/>
            <w:tcBorders>
              <w:top w:val="nil"/>
              <w:left w:val="nil"/>
              <w:bottom w:val="single" w:sz="8" w:space="0" w:color="auto"/>
              <w:right w:val="single" w:sz="8" w:space="0" w:color="auto"/>
            </w:tcBorders>
            <w:shd w:val="clear" w:color="auto" w:fill="auto"/>
            <w:vAlign w:val="center"/>
            <w:hideMark/>
          </w:tcPr>
          <w:p w14:paraId="31F9A1A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4D446863"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5004D1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63F30430"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4</w:t>
            </w:r>
          </w:p>
        </w:tc>
        <w:tc>
          <w:tcPr>
            <w:tcW w:w="952" w:type="pct"/>
            <w:tcBorders>
              <w:top w:val="nil"/>
              <w:left w:val="nil"/>
              <w:bottom w:val="single" w:sz="8" w:space="0" w:color="auto"/>
              <w:right w:val="single" w:sz="8" w:space="0" w:color="auto"/>
            </w:tcBorders>
            <w:shd w:val="clear" w:color="auto" w:fill="auto"/>
            <w:vAlign w:val="center"/>
            <w:hideMark/>
          </w:tcPr>
          <w:p w14:paraId="7CF49288"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reuniones de Inicio con la Comunidad en los frentes de obra.</w:t>
            </w:r>
          </w:p>
        </w:tc>
        <w:tc>
          <w:tcPr>
            <w:tcW w:w="952" w:type="pct"/>
            <w:tcBorders>
              <w:top w:val="nil"/>
              <w:left w:val="nil"/>
              <w:bottom w:val="single" w:sz="8" w:space="0" w:color="auto"/>
              <w:right w:val="single" w:sz="8" w:space="0" w:color="auto"/>
            </w:tcBorders>
            <w:shd w:val="clear" w:color="auto" w:fill="auto"/>
            <w:vAlign w:val="center"/>
            <w:hideMark/>
          </w:tcPr>
          <w:p w14:paraId="4DA6573A"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Listado de asistencia de reuniones de inicio con comunidad desarrolladas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016D3499"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w:t>
            </w:r>
          </w:p>
        </w:tc>
        <w:tc>
          <w:tcPr>
            <w:tcW w:w="951" w:type="pct"/>
            <w:tcBorders>
              <w:top w:val="nil"/>
              <w:left w:val="nil"/>
              <w:bottom w:val="single" w:sz="8" w:space="0" w:color="auto"/>
              <w:right w:val="single" w:sz="8" w:space="0" w:color="auto"/>
            </w:tcBorders>
            <w:shd w:val="clear" w:color="auto" w:fill="auto"/>
            <w:vAlign w:val="center"/>
            <w:hideMark/>
          </w:tcPr>
          <w:p w14:paraId="558793F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235E9443"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5465745B"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32DB17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5</w:t>
            </w:r>
          </w:p>
        </w:tc>
        <w:tc>
          <w:tcPr>
            <w:tcW w:w="952" w:type="pct"/>
            <w:tcBorders>
              <w:top w:val="nil"/>
              <w:left w:val="nil"/>
              <w:bottom w:val="single" w:sz="8" w:space="0" w:color="auto"/>
              <w:right w:val="single" w:sz="8" w:space="0" w:color="auto"/>
            </w:tcBorders>
            <w:shd w:val="clear" w:color="auto" w:fill="auto"/>
            <w:vAlign w:val="center"/>
            <w:hideMark/>
          </w:tcPr>
          <w:p w14:paraId="1AFDACA6"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Desarrollar Talleres de Sostenibilidad con comunidad en obra. </w:t>
            </w:r>
          </w:p>
        </w:tc>
        <w:tc>
          <w:tcPr>
            <w:tcW w:w="952" w:type="pct"/>
            <w:tcBorders>
              <w:top w:val="nil"/>
              <w:left w:val="nil"/>
              <w:bottom w:val="single" w:sz="8" w:space="0" w:color="auto"/>
              <w:right w:val="single" w:sz="8" w:space="0" w:color="auto"/>
            </w:tcBorders>
            <w:shd w:val="clear" w:color="auto" w:fill="auto"/>
            <w:vAlign w:val="center"/>
            <w:hideMark/>
          </w:tcPr>
          <w:p w14:paraId="10D5194D"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Listado de asistencia de Talleres de sostenibilidad con comunidad desarrolladas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5A384CE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w:t>
            </w:r>
          </w:p>
        </w:tc>
        <w:tc>
          <w:tcPr>
            <w:tcW w:w="951" w:type="pct"/>
            <w:tcBorders>
              <w:top w:val="nil"/>
              <w:left w:val="nil"/>
              <w:bottom w:val="single" w:sz="8" w:space="0" w:color="auto"/>
              <w:right w:val="single" w:sz="8" w:space="0" w:color="auto"/>
            </w:tcBorders>
            <w:shd w:val="clear" w:color="auto" w:fill="auto"/>
            <w:vAlign w:val="center"/>
            <w:hideMark/>
          </w:tcPr>
          <w:p w14:paraId="3CEB2105"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51DB9B05"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7E6A80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6DDA24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6</w:t>
            </w:r>
          </w:p>
        </w:tc>
        <w:tc>
          <w:tcPr>
            <w:tcW w:w="952" w:type="pct"/>
            <w:tcBorders>
              <w:top w:val="nil"/>
              <w:left w:val="nil"/>
              <w:bottom w:val="single" w:sz="8" w:space="0" w:color="auto"/>
              <w:right w:val="single" w:sz="8" w:space="0" w:color="auto"/>
            </w:tcBorders>
            <w:shd w:val="clear" w:color="auto" w:fill="auto"/>
            <w:vAlign w:val="center"/>
            <w:hideMark/>
          </w:tcPr>
          <w:p w14:paraId="0FA76679"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dos encuentros ciudadanos en cualquiera de las 20 localidades en  Bogotá</w:t>
            </w:r>
          </w:p>
        </w:tc>
        <w:tc>
          <w:tcPr>
            <w:tcW w:w="952" w:type="pct"/>
            <w:tcBorders>
              <w:top w:val="nil"/>
              <w:left w:val="nil"/>
              <w:bottom w:val="single" w:sz="8" w:space="0" w:color="auto"/>
              <w:right w:val="single" w:sz="8" w:space="0" w:color="auto"/>
            </w:tcBorders>
            <w:shd w:val="clear" w:color="auto" w:fill="auto"/>
            <w:vAlign w:val="center"/>
            <w:hideMark/>
          </w:tcPr>
          <w:p w14:paraId="2412D9EB"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Un (1) Informe consolidado con el registro correspondiente de cada encuentro.</w:t>
            </w:r>
          </w:p>
        </w:tc>
        <w:tc>
          <w:tcPr>
            <w:tcW w:w="952" w:type="pct"/>
            <w:tcBorders>
              <w:top w:val="nil"/>
              <w:left w:val="nil"/>
              <w:bottom w:val="single" w:sz="8" w:space="0" w:color="auto"/>
              <w:right w:val="single" w:sz="8" w:space="0" w:color="auto"/>
            </w:tcBorders>
            <w:shd w:val="clear" w:color="auto" w:fill="auto"/>
            <w:vAlign w:val="center"/>
            <w:hideMark/>
          </w:tcPr>
          <w:p w14:paraId="023EDB6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 / Responsabilidad social</w:t>
            </w:r>
          </w:p>
        </w:tc>
        <w:tc>
          <w:tcPr>
            <w:tcW w:w="951" w:type="pct"/>
            <w:tcBorders>
              <w:top w:val="nil"/>
              <w:left w:val="nil"/>
              <w:bottom w:val="single" w:sz="8" w:space="0" w:color="auto"/>
              <w:right w:val="single" w:sz="8" w:space="0" w:color="auto"/>
            </w:tcBorders>
            <w:shd w:val="clear" w:color="auto" w:fill="auto"/>
            <w:vAlign w:val="center"/>
            <w:hideMark/>
          </w:tcPr>
          <w:p w14:paraId="407489E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30/06/2021 15/12/2021</w:t>
            </w:r>
          </w:p>
        </w:tc>
      </w:tr>
      <w:tr w:rsidR="00657DDF" w:rsidRPr="00657DDF" w14:paraId="312436F2" w14:textId="77777777" w:rsidTr="006523F1">
        <w:trPr>
          <w:trHeight w:val="840"/>
        </w:trPr>
        <w:tc>
          <w:tcPr>
            <w:tcW w:w="994"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70D6E475"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Acciones Institucionales Transversales</w:t>
            </w:r>
          </w:p>
        </w:tc>
        <w:tc>
          <w:tcPr>
            <w:tcW w:w="198" w:type="pct"/>
            <w:tcBorders>
              <w:top w:val="nil"/>
              <w:left w:val="nil"/>
              <w:bottom w:val="single" w:sz="8" w:space="0" w:color="auto"/>
              <w:right w:val="single" w:sz="8" w:space="0" w:color="auto"/>
            </w:tcBorders>
            <w:shd w:val="clear" w:color="auto" w:fill="auto"/>
            <w:vAlign w:val="center"/>
            <w:hideMark/>
          </w:tcPr>
          <w:p w14:paraId="7F074DF1"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1</w:t>
            </w:r>
          </w:p>
        </w:tc>
        <w:tc>
          <w:tcPr>
            <w:tcW w:w="952" w:type="pct"/>
            <w:tcBorders>
              <w:top w:val="nil"/>
              <w:left w:val="nil"/>
              <w:bottom w:val="single" w:sz="8" w:space="0" w:color="auto"/>
              <w:right w:val="single" w:sz="8" w:space="0" w:color="auto"/>
            </w:tcBorders>
            <w:shd w:val="clear" w:color="auto" w:fill="auto"/>
            <w:vAlign w:val="center"/>
            <w:hideMark/>
          </w:tcPr>
          <w:p w14:paraId="5646170D" w14:textId="7B917D35"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Caracterizar los Grupos de Valor, teniendo en cuenta las variables </w:t>
            </w:r>
            <w:r w:rsidR="002C09A9" w:rsidRPr="00657DDF">
              <w:rPr>
                <w:rFonts w:ascii="Arial" w:eastAsia="Times New Roman" w:hAnsi="Arial" w:cs="Arial"/>
                <w:color w:val="000000"/>
                <w:sz w:val="16"/>
                <w:szCs w:val="16"/>
                <w:lang w:eastAsia="es-CO"/>
              </w:rPr>
              <w:t>sociodemográficas</w:t>
            </w:r>
            <w:r w:rsidRPr="00657DDF">
              <w:rPr>
                <w:rFonts w:ascii="Arial" w:eastAsia="Times New Roman" w:hAnsi="Arial" w:cs="Arial"/>
                <w:color w:val="000000"/>
                <w:sz w:val="16"/>
                <w:szCs w:val="16"/>
                <w:lang w:eastAsia="es-CO"/>
              </w:rPr>
              <w:t>.</w:t>
            </w:r>
          </w:p>
        </w:tc>
        <w:tc>
          <w:tcPr>
            <w:tcW w:w="952" w:type="pct"/>
            <w:tcBorders>
              <w:top w:val="nil"/>
              <w:left w:val="nil"/>
              <w:bottom w:val="single" w:sz="8" w:space="0" w:color="auto"/>
              <w:right w:val="single" w:sz="8" w:space="0" w:color="auto"/>
            </w:tcBorders>
            <w:shd w:val="clear" w:color="auto" w:fill="auto"/>
            <w:vAlign w:val="center"/>
            <w:hideMark/>
          </w:tcPr>
          <w:p w14:paraId="59EF3B57" w14:textId="4A23C451"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Matriz de </w:t>
            </w:r>
            <w:r w:rsidR="002C09A9" w:rsidRPr="00657DDF">
              <w:rPr>
                <w:rFonts w:ascii="Arial" w:eastAsia="Times New Roman" w:hAnsi="Arial" w:cs="Arial"/>
                <w:color w:val="000000"/>
                <w:sz w:val="16"/>
                <w:szCs w:val="16"/>
                <w:lang w:eastAsia="es-CO"/>
              </w:rPr>
              <w:t>caracterización</w:t>
            </w:r>
            <w:r w:rsidRPr="00657DDF">
              <w:rPr>
                <w:rFonts w:ascii="Arial" w:eastAsia="Times New Roman" w:hAnsi="Arial" w:cs="Arial"/>
                <w:color w:val="000000"/>
                <w:sz w:val="16"/>
                <w:szCs w:val="16"/>
                <w:lang w:eastAsia="es-CO"/>
              </w:rPr>
              <w:t xml:space="preserve"> de grupos de valor</w:t>
            </w:r>
          </w:p>
        </w:tc>
        <w:tc>
          <w:tcPr>
            <w:tcW w:w="952" w:type="pct"/>
            <w:tcBorders>
              <w:top w:val="nil"/>
              <w:left w:val="nil"/>
              <w:bottom w:val="single" w:sz="8" w:space="0" w:color="auto"/>
              <w:right w:val="single" w:sz="8" w:space="0" w:color="auto"/>
            </w:tcBorders>
            <w:shd w:val="clear" w:color="auto" w:fill="auto"/>
            <w:vAlign w:val="center"/>
            <w:hideMark/>
          </w:tcPr>
          <w:p w14:paraId="49C46ED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 / Responsabilidad social</w:t>
            </w:r>
          </w:p>
        </w:tc>
        <w:tc>
          <w:tcPr>
            <w:tcW w:w="951" w:type="pct"/>
            <w:tcBorders>
              <w:top w:val="nil"/>
              <w:left w:val="nil"/>
              <w:bottom w:val="single" w:sz="8" w:space="0" w:color="auto"/>
              <w:right w:val="single" w:sz="8" w:space="0" w:color="auto"/>
            </w:tcBorders>
            <w:shd w:val="clear" w:color="auto" w:fill="auto"/>
            <w:vAlign w:val="center"/>
            <w:hideMark/>
          </w:tcPr>
          <w:p w14:paraId="0FDD2013"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1CBBFE86" w14:textId="77777777" w:rsidTr="006523F1">
        <w:trPr>
          <w:trHeight w:val="1365"/>
        </w:trPr>
        <w:tc>
          <w:tcPr>
            <w:tcW w:w="994" w:type="pct"/>
            <w:vMerge/>
            <w:tcBorders>
              <w:top w:val="nil"/>
              <w:left w:val="single" w:sz="8" w:space="0" w:color="auto"/>
              <w:bottom w:val="single" w:sz="8" w:space="0" w:color="000000"/>
              <w:right w:val="single" w:sz="8" w:space="0" w:color="auto"/>
            </w:tcBorders>
            <w:vAlign w:val="center"/>
            <w:hideMark/>
          </w:tcPr>
          <w:p w14:paraId="555CA4AD"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E26549E"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2</w:t>
            </w:r>
          </w:p>
        </w:tc>
        <w:tc>
          <w:tcPr>
            <w:tcW w:w="952" w:type="pct"/>
            <w:tcBorders>
              <w:top w:val="nil"/>
              <w:left w:val="nil"/>
              <w:bottom w:val="single" w:sz="8" w:space="0" w:color="auto"/>
              <w:right w:val="single" w:sz="8" w:space="0" w:color="auto"/>
            </w:tcBorders>
            <w:shd w:val="clear" w:color="auto" w:fill="auto"/>
            <w:vAlign w:val="center"/>
            <w:hideMark/>
          </w:tcPr>
          <w:p w14:paraId="7F890E15"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Conformar y capacitar un equipo de trabajo que lidere la implementación de los ejercicios de participación ciudadana </w:t>
            </w:r>
          </w:p>
        </w:tc>
        <w:tc>
          <w:tcPr>
            <w:tcW w:w="952" w:type="pct"/>
            <w:tcBorders>
              <w:top w:val="nil"/>
              <w:left w:val="nil"/>
              <w:bottom w:val="single" w:sz="8" w:space="0" w:color="auto"/>
              <w:right w:val="single" w:sz="8" w:space="0" w:color="auto"/>
            </w:tcBorders>
            <w:shd w:val="clear" w:color="auto" w:fill="auto"/>
            <w:vAlign w:val="center"/>
            <w:hideMark/>
          </w:tcPr>
          <w:p w14:paraId="47EE2FE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la conformación del equipo. Listado de asistencia de capacitación de participación ciudadana. </w:t>
            </w:r>
          </w:p>
        </w:tc>
        <w:tc>
          <w:tcPr>
            <w:tcW w:w="952" w:type="pct"/>
            <w:tcBorders>
              <w:top w:val="nil"/>
              <w:left w:val="nil"/>
              <w:bottom w:val="single" w:sz="8" w:space="0" w:color="auto"/>
              <w:right w:val="single" w:sz="8" w:space="0" w:color="auto"/>
            </w:tcBorders>
            <w:shd w:val="clear" w:color="auto" w:fill="auto"/>
            <w:vAlign w:val="center"/>
            <w:hideMark/>
          </w:tcPr>
          <w:p w14:paraId="17B1209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013D0380"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63FB1D6A" w14:textId="77777777" w:rsidTr="006523F1">
        <w:trPr>
          <w:trHeight w:val="900"/>
        </w:trPr>
        <w:tc>
          <w:tcPr>
            <w:tcW w:w="994" w:type="pct"/>
            <w:vMerge/>
            <w:tcBorders>
              <w:top w:val="nil"/>
              <w:left w:val="single" w:sz="8" w:space="0" w:color="auto"/>
              <w:bottom w:val="single" w:sz="8" w:space="0" w:color="000000"/>
              <w:right w:val="single" w:sz="8" w:space="0" w:color="auto"/>
            </w:tcBorders>
            <w:vAlign w:val="center"/>
            <w:hideMark/>
          </w:tcPr>
          <w:p w14:paraId="732016EC"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311C4293"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3</w:t>
            </w:r>
          </w:p>
        </w:tc>
        <w:tc>
          <w:tcPr>
            <w:tcW w:w="952" w:type="pct"/>
            <w:tcBorders>
              <w:top w:val="nil"/>
              <w:left w:val="nil"/>
              <w:bottom w:val="single" w:sz="8" w:space="0" w:color="auto"/>
              <w:right w:val="single" w:sz="8" w:space="0" w:color="auto"/>
            </w:tcBorders>
            <w:shd w:val="clear" w:color="auto" w:fill="auto"/>
            <w:vAlign w:val="center"/>
            <w:hideMark/>
          </w:tcPr>
          <w:p w14:paraId="2432D3C0"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Identificar los espacios de participación ciudadana de la UAERMV</w:t>
            </w:r>
          </w:p>
        </w:tc>
        <w:tc>
          <w:tcPr>
            <w:tcW w:w="952" w:type="pct"/>
            <w:tcBorders>
              <w:top w:val="nil"/>
              <w:left w:val="nil"/>
              <w:bottom w:val="single" w:sz="8" w:space="0" w:color="auto"/>
              <w:right w:val="single" w:sz="8" w:space="0" w:color="auto"/>
            </w:tcBorders>
            <w:shd w:val="clear" w:color="auto" w:fill="auto"/>
            <w:vAlign w:val="center"/>
            <w:hideMark/>
          </w:tcPr>
          <w:p w14:paraId="4CF23821"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los espacios identificados </w:t>
            </w:r>
          </w:p>
        </w:tc>
        <w:tc>
          <w:tcPr>
            <w:tcW w:w="952" w:type="pct"/>
            <w:tcBorders>
              <w:top w:val="nil"/>
              <w:left w:val="nil"/>
              <w:bottom w:val="single" w:sz="8" w:space="0" w:color="auto"/>
              <w:right w:val="single" w:sz="8" w:space="0" w:color="auto"/>
            </w:tcBorders>
            <w:shd w:val="clear" w:color="auto" w:fill="auto"/>
            <w:vAlign w:val="center"/>
            <w:hideMark/>
          </w:tcPr>
          <w:p w14:paraId="0360197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18BE9F8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31F57996" w14:textId="77777777" w:rsidTr="006523F1">
        <w:trPr>
          <w:trHeight w:val="1140"/>
        </w:trPr>
        <w:tc>
          <w:tcPr>
            <w:tcW w:w="994" w:type="pct"/>
            <w:vMerge/>
            <w:tcBorders>
              <w:top w:val="nil"/>
              <w:left w:val="single" w:sz="8" w:space="0" w:color="auto"/>
              <w:bottom w:val="single" w:sz="8" w:space="0" w:color="000000"/>
              <w:right w:val="single" w:sz="8" w:space="0" w:color="auto"/>
            </w:tcBorders>
            <w:vAlign w:val="center"/>
            <w:hideMark/>
          </w:tcPr>
          <w:p w14:paraId="33A452C3"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4207C1DB"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4</w:t>
            </w:r>
          </w:p>
        </w:tc>
        <w:tc>
          <w:tcPr>
            <w:tcW w:w="952" w:type="pct"/>
            <w:tcBorders>
              <w:top w:val="nil"/>
              <w:left w:val="nil"/>
              <w:bottom w:val="single" w:sz="8" w:space="0" w:color="auto"/>
              <w:right w:val="single" w:sz="8" w:space="0" w:color="auto"/>
            </w:tcBorders>
            <w:shd w:val="clear" w:color="auto" w:fill="auto"/>
            <w:vAlign w:val="center"/>
            <w:hideMark/>
          </w:tcPr>
          <w:p w14:paraId="3EA4BF2F"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Diseñar y publicar el cronograma que identifica y define los espacios de participación ciudadana a realizarse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514732A2"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definición de cronograma, publicado. </w:t>
            </w:r>
          </w:p>
        </w:tc>
        <w:tc>
          <w:tcPr>
            <w:tcW w:w="952" w:type="pct"/>
            <w:tcBorders>
              <w:top w:val="nil"/>
              <w:left w:val="nil"/>
              <w:bottom w:val="single" w:sz="8" w:space="0" w:color="auto"/>
              <w:right w:val="single" w:sz="8" w:space="0" w:color="auto"/>
            </w:tcBorders>
            <w:shd w:val="clear" w:color="auto" w:fill="auto"/>
            <w:vAlign w:val="center"/>
            <w:hideMark/>
          </w:tcPr>
          <w:p w14:paraId="336E5269"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2A5C4CA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5B687A58" w14:textId="77777777" w:rsidTr="006523F1">
        <w:trPr>
          <w:trHeight w:val="1950"/>
        </w:trPr>
        <w:tc>
          <w:tcPr>
            <w:tcW w:w="994" w:type="pct"/>
            <w:vMerge/>
            <w:tcBorders>
              <w:top w:val="nil"/>
              <w:left w:val="single" w:sz="8" w:space="0" w:color="auto"/>
              <w:bottom w:val="single" w:sz="8" w:space="0" w:color="000000"/>
              <w:right w:val="single" w:sz="8" w:space="0" w:color="auto"/>
            </w:tcBorders>
            <w:vAlign w:val="center"/>
            <w:hideMark/>
          </w:tcPr>
          <w:p w14:paraId="31463DF1"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6EC3273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5</w:t>
            </w:r>
          </w:p>
        </w:tc>
        <w:tc>
          <w:tcPr>
            <w:tcW w:w="952" w:type="pct"/>
            <w:tcBorders>
              <w:top w:val="nil"/>
              <w:left w:val="nil"/>
              <w:bottom w:val="single" w:sz="8" w:space="0" w:color="auto"/>
              <w:right w:val="single" w:sz="8" w:space="0" w:color="auto"/>
            </w:tcBorders>
            <w:shd w:val="clear" w:color="auto" w:fill="auto"/>
            <w:vAlign w:val="center"/>
            <w:hideMark/>
          </w:tcPr>
          <w:p w14:paraId="4FC4023B"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Diseñar y ejecutar una estrategia de comunicación relacionada con el servicio y participación de la ciudadanía, la transparencia, anticorrupción, rendición de cuentas permanente y gobierno abierto.</w:t>
            </w:r>
          </w:p>
        </w:tc>
        <w:tc>
          <w:tcPr>
            <w:tcW w:w="952" w:type="pct"/>
            <w:tcBorders>
              <w:top w:val="nil"/>
              <w:left w:val="nil"/>
              <w:bottom w:val="single" w:sz="8" w:space="0" w:color="auto"/>
              <w:right w:val="single" w:sz="8" w:space="0" w:color="auto"/>
            </w:tcBorders>
            <w:shd w:val="clear" w:color="auto" w:fill="auto"/>
            <w:vAlign w:val="center"/>
            <w:hideMark/>
          </w:tcPr>
          <w:p w14:paraId="2D967384" w14:textId="03415839"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Estrategia diseñada y ejecutada donde vincule la divulgación y socialización de </w:t>
            </w:r>
            <w:r w:rsidR="002C09A9" w:rsidRPr="00657DDF">
              <w:rPr>
                <w:rFonts w:ascii="Arial" w:eastAsia="Times New Roman" w:hAnsi="Arial" w:cs="Arial"/>
                <w:color w:val="000000"/>
                <w:sz w:val="16"/>
                <w:szCs w:val="16"/>
                <w:lang w:eastAsia="es-CO"/>
              </w:rPr>
              <w:t>temáticas</w:t>
            </w:r>
            <w:r w:rsidRPr="00657DDF">
              <w:rPr>
                <w:rFonts w:ascii="Arial" w:eastAsia="Times New Roman" w:hAnsi="Arial" w:cs="Arial"/>
                <w:color w:val="000000"/>
                <w:sz w:val="16"/>
                <w:szCs w:val="16"/>
                <w:lang w:eastAsia="es-CO"/>
              </w:rPr>
              <w:t xml:space="preserve"> de participación ciudadana, servicio al ciudadano, transparencia y </w:t>
            </w:r>
            <w:r w:rsidR="002C09A9" w:rsidRPr="00657DDF">
              <w:rPr>
                <w:rFonts w:ascii="Arial" w:eastAsia="Times New Roman" w:hAnsi="Arial" w:cs="Arial"/>
                <w:color w:val="000000"/>
                <w:sz w:val="16"/>
                <w:szCs w:val="16"/>
                <w:lang w:eastAsia="es-CO"/>
              </w:rPr>
              <w:t>rendición</w:t>
            </w:r>
            <w:r w:rsidRPr="00657DDF">
              <w:rPr>
                <w:rFonts w:ascii="Arial" w:eastAsia="Times New Roman" w:hAnsi="Arial" w:cs="Arial"/>
                <w:color w:val="000000"/>
                <w:sz w:val="16"/>
                <w:szCs w:val="16"/>
                <w:lang w:eastAsia="es-CO"/>
              </w:rPr>
              <w:t xml:space="preserve"> </w:t>
            </w:r>
            <w:r w:rsidR="002C09A9">
              <w:rPr>
                <w:rFonts w:ascii="Arial" w:eastAsia="Times New Roman" w:hAnsi="Arial" w:cs="Arial"/>
                <w:color w:val="000000"/>
                <w:sz w:val="16"/>
                <w:szCs w:val="16"/>
                <w:lang w:eastAsia="es-CO"/>
              </w:rPr>
              <w:t>d</w:t>
            </w:r>
            <w:r w:rsidRPr="00657DDF">
              <w:rPr>
                <w:rFonts w:ascii="Arial" w:eastAsia="Times New Roman" w:hAnsi="Arial" w:cs="Arial"/>
                <w:color w:val="000000"/>
                <w:sz w:val="16"/>
                <w:szCs w:val="16"/>
                <w:lang w:eastAsia="es-CO"/>
              </w:rPr>
              <w:t xml:space="preserve">e cuentas.  </w:t>
            </w:r>
          </w:p>
        </w:tc>
        <w:tc>
          <w:tcPr>
            <w:tcW w:w="952" w:type="pct"/>
            <w:tcBorders>
              <w:top w:val="nil"/>
              <w:left w:val="nil"/>
              <w:bottom w:val="single" w:sz="8" w:space="0" w:color="auto"/>
              <w:right w:val="single" w:sz="8" w:space="0" w:color="auto"/>
            </w:tcBorders>
            <w:shd w:val="clear" w:color="auto" w:fill="auto"/>
            <w:vAlign w:val="center"/>
            <w:hideMark/>
          </w:tcPr>
          <w:p w14:paraId="7FDA5FDF"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OAP /comunicaciones</w:t>
            </w:r>
          </w:p>
        </w:tc>
        <w:tc>
          <w:tcPr>
            <w:tcW w:w="951" w:type="pct"/>
            <w:tcBorders>
              <w:top w:val="nil"/>
              <w:left w:val="nil"/>
              <w:bottom w:val="single" w:sz="8" w:space="0" w:color="auto"/>
              <w:right w:val="single" w:sz="8" w:space="0" w:color="auto"/>
            </w:tcBorders>
            <w:shd w:val="clear" w:color="auto" w:fill="auto"/>
            <w:vAlign w:val="center"/>
            <w:hideMark/>
          </w:tcPr>
          <w:p w14:paraId="779CF4C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30ED684D"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522A7761" w14:textId="77777777" w:rsidR="00657DDF" w:rsidRPr="00657DDF" w:rsidRDefault="00657DDF" w:rsidP="00657DDF">
            <w:pPr>
              <w:widowControl/>
              <w:rPr>
                <w:rFonts w:eastAsia="Times New Roman" w:cs="Calibri"/>
                <w:b/>
                <w:bCs/>
                <w:color w:val="000000"/>
                <w:lang w:eastAsia="es-CO"/>
              </w:rPr>
            </w:pP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4232B648"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6</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2E87AD2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Desarrollar mesa de trabajo que permita efectuar el seguimiento al Plan Institucional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260B0943" w14:textId="49F88D10"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Realizar 6 mesas de trabajo que permitan el seguimiento y monitoreo a la implementación del plan de </w:t>
            </w:r>
            <w:r w:rsidR="002C09A9" w:rsidRPr="00657DDF">
              <w:rPr>
                <w:rFonts w:ascii="Arial" w:eastAsia="Times New Roman" w:hAnsi="Arial" w:cs="Arial"/>
                <w:color w:val="000000"/>
                <w:sz w:val="16"/>
                <w:szCs w:val="16"/>
                <w:lang w:eastAsia="es-CO"/>
              </w:rPr>
              <w:t>participación</w:t>
            </w:r>
            <w:r w:rsidRPr="00657DDF">
              <w:rPr>
                <w:rFonts w:ascii="Arial" w:eastAsia="Times New Roman" w:hAnsi="Arial" w:cs="Arial"/>
                <w:color w:val="000000"/>
                <w:sz w:val="16"/>
                <w:szCs w:val="16"/>
                <w:lang w:eastAsia="es-CO"/>
              </w:rPr>
              <w:t xml:space="preserve">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106F237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 y OAP</w:t>
            </w:r>
          </w:p>
        </w:tc>
        <w:tc>
          <w:tcPr>
            <w:tcW w:w="951" w:type="pct"/>
            <w:tcBorders>
              <w:top w:val="nil"/>
              <w:left w:val="nil"/>
              <w:bottom w:val="single" w:sz="8" w:space="0" w:color="auto"/>
              <w:right w:val="single" w:sz="8" w:space="0" w:color="auto"/>
            </w:tcBorders>
            <w:shd w:val="clear" w:color="auto" w:fill="auto"/>
            <w:vAlign w:val="center"/>
            <w:hideMark/>
          </w:tcPr>
          <w:p w14:paraId="12B1253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ago-21</w:t>
            </w:r>
          </w:p>
        </w:tc>
      </w:tr>
      <w:tr w:rsidR="00657DDF" w:rsidRPr="00657DDF" w14:paraId="75120C01"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1EC72A17"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59A67F35"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636AFFB3"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1AE06200"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D1C6A06"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361C41B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oct-21</w:t>
            </w:r>
          </w:p>
        </w:tc>
      </w:tr>
      <w:tr w:rsidR="00657DDF" w:rsidRPr="00657DDF" w14:paraId="43342D49" w14:textId="77777777" w:rsidTr="006523F1">
        <w:trPr>
          <w:trHeight w:val="705"/>
        </w:trPr>
        <w:tc>
          <w:tcPr>
            <w:tcW w:w="994" w:type="pct"/>
            <w:vMerge/>
            <w:tcBorders>
              <w:top w:val="nil"/>
              <w:left w:val="single" w:sz="8" w:space="0" w:color="auto"/>
              <w:bottom w:val="single" w:sz="8" w:space="0" w:color="000000"/>
              <w:right w:val="single" w:sz="8" w:space="0" w:color="auto"/>
            </w:tcBorders>
            <w:vAlign w:val="center"/>
            <w:hideMark/>
          </w:tcPr>
          <w:p w14:paraId="50636C3C"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113C2CF7"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4C95BA2D"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7141DE6"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49CBDA52"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2C83467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47920363"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43BA175F" w14:textId="77777777" w:rsidR="00657DDF" w:rsidRPr="00657DDF" w:rsidRDefault="00657DDF" w:rsidP="00657DDF">
            <w:pPr>
              <w:widowControl/>
              <w:rPr>
                <w:rFonts w:eastAsia="Times New Roman" w:cs="Calibri"/>
                <w:b/>
                <w:bCs/>
                <w:color w:val="000000"/>
                <w:lang w:eastAsia="es-CO"/>
              </w:rPr>
            </w:pP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551F66C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7</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30B70D9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informe de seguimiento al Plan Institucional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7991ABF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dos informes trimestrales de la implementación del plan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647E95C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Secretaria General, GASA </w:t>
            </w:r>
          </w:p>
        </w:tc>
        <w:tc>
          <w:tcPr>
            <w:tcW w:w="951" w:type="pct"/>
            <w:tcBorders>
              <w:top w:val="nil"/>
              <w:left w:val="nil"/>
              <w:bottom w:val="single" w:sz="8" w:space="0" w:color="auto"/>
              <w:right w:val="single" w:sz="8" w:space="0" w:color="auto"/>
            </w:tcBorders>
            <w:shd w:val="clear" w:color="auto" w:fill="auto"/>
            <w:vAlign w:val="center"/>
            <w:hideMark/>
          </w:tcPr>
          <w:p w14:paraId="6744703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ago-21</w:t>
            </w:r>
          </w:p>
        </w:tc>
      </w:tr>
      <w:tr w:rsidR="00657DDF" w:rsidRPr="00657DDF" w14:paraId="5A3D6180" w14:textId="77777777" w:rsidTr="006523F1">
        <w:trPr>
          <w:trHeight w:val="660"/>
        </w:trPr>
        <w:tc>
          <w:tcPr>
            <w:tcW w:w="994" w:type="pct"/>
            <w:vMerge/>
            <w:tcBorders>
              <w:top w:val="nil"/>
              <w:left w:val="single" w:sz="8" w:space="0" w:color="auto"/>
              <w:bottom w:val="single" w:sz="8" w:space="0" w:color="000000"/>
              <w:right w:val="single" w:sz="8" w:space="0" w:color="auto"/>
            </w:tcBorders>
            <w:vAlign w:val="center"/>
            <w:hideMark/>
          </w:tcPr>
          <w:p w14:paraId="4798CE26"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4C2951D5"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683543E6"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5E7AC17E"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65DF10A"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7CF4E68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nov-21</w:t>
            </w:r>
          </w:p>
        </w:tc>
      </w:tr>
      <w:tr w:rsidR="00657DDF" w:rsidRPr="00657DDF" w14:paraId="0E4A2337" w14:textId="77777777" w:rsidTr="006523F1">
        <w:trPr>
          <w:trHeight w:val="1140"/>
        </w:trPr>
        <w:tc>
          <w:tcPr>
            <w:tcW w:w="994" w:type="pct"/>
            <w:vMerge/>
            <w:tcBorders>
              <w:top w:val="nil"/>
              <w:left w:val="single" w:sz="8" w:space="0" w:color="auto"/>
              <w:bottom w:val="single" w:sz="8" w:space="0" w:color="000000"/>
              <w:right w:val="single" w:sz="8" w:space="0" w:color="auto"/>
            </w:tcBorders>
            <w:vAlign w:val="center"/>
            <w:hideMark/>
          </w:tcPr>
          <w:p w14:paraId="7FD240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400E740A"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8</w:t>
            </w:r>
          </w:p>
        </w:tc>
        <w:tc>
          <w:tcPr>
            <w:tcW w:w="952" w:type="pct"/>
            <w:tcBorders>
              <w:top w:val="nil"/>
              <w:left w:val="nil"/>
              <w:bottom w:val="single" w:sz="8" w:space="0" w:color="auto"/>
              <w:right w:val="single" w:sz="8" w:space="0" w:color="auto"/>
            </w:tcBorders>
            <w:shd w:val="clear" w:color="auto" w:fill="auto"/>
            <w:vAlign w:val="center"/>
            <w:hideMark/>
          </w:tcPr>
          <w:p w14:paraId="058667E5"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Consolidar, analizar los resultados de la evaluación de los espacios de participación ciudadana de la entidad. </w:t>
            </w:r>
          </w:p>
        </w:tc>
        <w:tc>
          <w:tcPr>
            <w:tcW w:w="952" w:type="pct"/>
            <w:tcBorders>
              <w:top w:val="nil"/>
              <w:left w:val="nil"/>
              <w:bottom w:val="single" w:sz="8" w:space="0" w:color="auto"/>
              <w:right w:val="single" w:sz="8" w:space="0" w:color="auto"/>
            </w:tcBorders>
            <w:shd w:val="clear" w:color="auto" w:fill="auto"/>
            <w:vAlign w:val="center"/>
            <w:hideMark/>
          </w:tcPr>
          <w:p w14:paraId="104C81E1" w14:textId="737DA93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Informe de participación </w:t>
            </w:r>
            <w:r w:rsidR="002C09A9" w:rsidRPr="00657DDF">
              <w:rPr>
                <w:rFonts w:ascii="Arial" w:eastAsia="Times New Roman" w:hAnsi="Arial" w:cs="Arial"/>
                <w:color w:val="000000"/>
                <w:sz w:val="16"/>
                <w:szCs w:val="16"/>
                <w:lang w:eastAsia="es-CO"/>
              </w:rPr>
              <w:t>ciudadana</w:t>
            </w:r>
            <w:r w:rsidRPr="00657DDF">
              <w:rPr>
                <w:rFonts w:ascii="Arial" w:eastAsia="Times New Roman" w:hAnsi="Arial" w:cs="Arial"/>
                <w:color w:val="000000"/>
                <w:sz w:val="16"/>
                <w:szCs w:val="16"/>
                <w:lang w:eastAsia="es-CO"/>
              </w:rPr>
              <w:t xml:space="preserve"> que vincule los </w:t>
            </w:r>
            <w:r w:rsidR="002C09A9" w:rsidRPr="00657DDF">
              <w:rPr>
                <w:rFonts w:ascii="Arial" w:eastAsia="Times New Roman" w:hAnsi="Arial" w:cs="Arial"/>
                <w:color w:val="000000"/>
                <w:sz w:val="16"/>
                <w:szCs w:val="16"/>
                <w:lang w:eastAsia="es-CO"/>
              </w:rPr>
              <w:t>análisis</w:t>
            </w:r>
            <w:r w:rsidRPr="00657DDF">
              <w:rPr>
                <w:rFonts w:ascii="Arial" w:eastAsia="Times New Roman" w:hAnsi="Arial" w:cs="Arial"/>
                <w:color w:val="000000"/>
                <w:sz w:val="16"/>
                <w:szCs w:val="16"/>
                <w:lang w:eastAsia="es-CO"/>
              </w:rPr>
              <w:t xml:space="preserve"> y resultados de los </w:t>
            </w:r>
            <w:r w:rsidR="002C09A9" w:rsidRPr="00657DDF">
              <w:rPr>
                <w:rFonts w:ascii="Arial" w:eastAsia="Times New Roman" w:hAnsi="Arial" w:cs="Arial"/>
                <w:color w:val="000000"/>
                <w:sz w:val="16"/>
                <w:szCs w:val="16"/>
                <w:lang w:eastAsia="es-CO"/>
              </w:rPr>
              <w:t>espacios</w:t>
            </w:r>
            <w:r w:rsidRPr="00657DDF">
              <w:rPr>
                <w:rFonts w:ascii="Arial" w:eastAsia="Times New Roman" w:hAnsi="Arial" w:cs="Arial"/>
                <w:color w:val="000000"/>
                <w:sz w:val="16"/>
                <w:szCs w:val="16"/>
                <w:lang w:eastAsia="es-CO"/>
              </w:rPr>
              <w:t xml:space="preserve"> de participación ciudadana.</w:t>
            </w:r>
          </w:p>
        </w:tc>
        <w:tc>
          <w:tcPr>
            <w:tcW w:w="952" w:type="pct"/>
            <w:tcBorders>
              <w:top w:val="nil"/>
              <w:left w:val="nil"/>
              <w:bottom w:val="single" w:sz="8" w:space="0" w:color="auto"/>
              <w:right w:val="single" w:sz="8" w:space="0" w:color="auto"/>
            </w:tcBorders>
            <w:shd w:val="clear" w:color="auto" w:fill="auto"/>
            <w:vAlign w:val="center"/>
            <w:hideMark/>
          </w:tcPr>
          <w:p w14:paraId="621F455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w:t>
            </w:r>
          </w:p>
        </w:tc>
        <w:tc>
          <w:tcPr>
            <w:tcW w:w="951" w:type="pct"/>
            <w:tcBorders>
              <w:top w:val="nil"/>
              <w:left w:val="nil"/>
              <w:bottom w:val="single" w:sz="8" w:space="0" w:color="auto"/>
              <w:right w:val="single" w:sz="8" w:space="0" w:color="auto"/>
            </w:tcBorders>
            <w:shd w:val="clear" w:color="auto" w:fill="auto"/>
            <w:vAlign w:val="center"/>
            <w:hideMark/>
          </w:tcPr>
          <w:p w14:paraId="64B4FC91"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bl>
    <w:p w14:paraId="32CBBB58" w14:textId="77777777" w:rsidR="00657DDF" w:rsidRDefault="00657DDF" w:rsidP="00657DDF">
      <w:pPr>
        <w:jc w:val="both"/>
        <w:rPr>
          <w:rFonts w:ascii="Arial" w:hAnsi="Arial" w:cs="Arial"/>
        </w:rPr>
      </w:pPr>
    </w:p>
    <w:p w14:paraId="248EBD72" w14:textId="6070A1DA" w:rsidR="00657DDF" w:rsidRDefault="00657DDF" w:rsidP="007C5F53">
      <w:pPr>
        <w:widowControl/>
        <w:rPr>
          <w:rFonts w:ascii="Arial" w:hAnsi="Arial" w:cs="Arial"/>
        </w:rPr>
      </w:pPr>
    </w:p>
    <w:p w14:paraId="5BFE221A" w14:textId="77777777" w:rsidR="00657DDF" w:rsidRDefault="00657DDF"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5" w:name="_Toc78787464"/>
      <w:r w:rsidRPr="003262A0">
        <w:rPr>
          <w:rFonts w:ascii="Arial" w:hAnsi="Arial" w:cs="Arial"/>
          <w:b/>
          <w:spacing w:val="2"/>
        </w:rPr>
        <w:t>SEGUIMIENTO DEL PLAN ANTICORRUPCIÓN</w:t>
      </w:r>
      <w:bookmarkEnd w:id="65"/>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78787465"/>
      <w:r w:rsidRPr="003262A0">
        <w:rPr>
          <w:rFonts w:ascii="Arial" w:hAnsi="Arial" w:cs="Arial"/>
          <w:b/>
          <w:spacing w:val="2"/>
        </w:rPr>
        <w:t>Fechas de Seguimiento</w:t>
      </w:r>
      <w:bookmarkEnd w:id="66"/>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7" w:name="_Toc78787466"/>
      <w:r w:rsidRPr="003262A0">
        <w:rPr>
          <w:rFonts w:ascii="Arial" w:hAnsi="Arial" w:cs="Arial"/>
          <w:b/>
          <w:spacing w:val="2"/>
        </w:rPr>
        <w:t>Modelo de Seguimiento</w:t>
      </w:r>
      <w:bookmarkEnd w:id="67"/>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434B89CC"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B74482">
        <w:rPr>
          <w:rFonts w:ascii="Arial" w:hAnsi="Arial" w:cs="Arial"/>
          <w:b/>
          <w:spacing w:val="2"/>
        </w:rPr>
        <w:t>2021</w:t>
      </w:r>
    </w:p>
    <w:p w14:paraId="35CF58B2" w14:textId="763C76D2" w:rsidR="002752A6" w:rsidRDefault="002752A6" w:rsidP="007C5F53">
      <w:pPr>
        <w:rPr>
          <w:rFonts w:ascii="Arial" w:hAnsi="Arial" w:cs="Arial"/>
          <w:b/>
          <w:spacing w:val="2"/>
        </w:rPr>
      </w:pPr>
    </w:p>
    <w:p w14:paraId="0AE2F9AC" w14:textId="3AEE273D"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B74482">
        <w:rPr>
          <w:rFonts w:ascii="Arial" w:hAnsi="Arial" w:cs="Arial"/>
          <w:spacing w:val="2"/>
        </w:rPr>
        <w:t>15</w:t>
      </w:r>
      <w:r>
        <w:rPr>
          <w:rFonts w:ascii="Arial" w:hAnsi="Arial" w:cs="Arial"/>
          <w:spacing w:val="2"/>
        </w:rPr>
        <w:t xml:space="preserve"> de enero de </w:t>
      </w:r>
      <w:r w:rsidR="00B74482">
        <w:rPr>
          <w:rFonts w:ascii="Arial" w:hAnsi="Arial" w:cs="Arial"/>
          <w:spacing w:val="2"/>
        </w:rPr>
        <w:t>2021</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1F17B816" w14:textId="71AE11FE" w:rsidR="00B74482" w:rsidRPr="008A4A62" w:rsidRDefault="00B74482" w:rsidP="00B74482">
      <w:pPr>
        <w:jc w:val="both"/>
        <w:rPr>
          <w:rFonts w:ascii="Arial" w:eastAsia="Times New Roman" w:hAnsi="Arial" w:cs="Arial"/>
          <w:color w:val="000000"/>
          <w:sz w:val="24"/>
          <w:szCs w:val="24"/>
          <w:shd w:val="clear" w:color="auto" w:fill="FFFFFF"/>
          <w:lang w:eastAsia="es-CO"/>
        </w:rPr>
      </w:pPr>
      <w:r>
        <w:rPr>
          <w:rStyle w:val="css-901oao"/>
          <w:rFonts w:ascii="Arial" w:hAnsi="Arial" w:cs="Arial"/>
        </w:rPr>
        <w:t xml:space="preserve">Enlace: </w:t>
      </w:r>
      <w:hyperlink r:id="rId18" w:history="1">
        <w:r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8"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8"/>
    </w:p>
    <w:p w14:paraId="5730AD17" w14:textId="1CBC675F" w:rsidR="00D03924" w:rsidRDefault="00B74482" w:rsidP="00D03924">
      <w:pPr>
        <w:jc w:val="center"/>
        <w:rPr>
          <w:rFonts w:ascii="Arial" w:hAnsi="Arial" w:cs="Arial"/>
          <w:sz w:val="24"/>
          <w:szCs w:val="24"/>
          <w:lang w:val="es-MX"/>
        </w:rPr>
      </w:pPr>
      <w:r>
        <w:rPr>
          <w:noProof/>
          <w:lang w:eastAsia="es-CO"/>
        </w:rPr>
        <w:drawing>
          <wp:inline distT="0" distB="0" distL="0" distR="0" wp14:anchorId="02D66F39" wp14:editId="47260040">
            <wp:extent cx="5690235" cy="22510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235" cy="2251075"/>
                    </a:xfrm>
                    <a:prstGeom prst="rect">
                      <a:avLst/>
                    </a:prstGeom>
                  </pic:spPr>
                </pic:pic>
              </a:graphicData>
            </a:graphic>
          </wp:inline>
        </w:drawing>
      </w:r>
    </w:p>
    <w:p w14:paraId="21743343" w14:textId="77E80F9E"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29DA1CB0" w:rsidR="008E6D45" w:rsidRPr="00BA1243" w:rsidRDefault="008E6D45" w:rsidP="008E6D45">
      <w:pPr>
        <w:pStyle w:val="Descripcin"/>
        <w:spacing w:after="0"/>
        <w:jc w:val="center"/>
        <w:rPr>
          <w:rFonts w:ascii="Arial" w:hAnsi="Arial" w:cs="Arial"/>
          <w:b/>
          <w:i w:val="0"/>
          <w:color w:val="auto"/>
          <w:spacing w:val="2"/>
          <w:sz w:val="20"/>
          <w:szCs w:val="20"/>
        </w:rPr>
      </w:pPr>
      <w:bookmarkStart w:id="69" w:name="_Toc13082393"/>
      <w:bookmarkStart w:id="70"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bookmarkEnd w:id="69"/>
      <w:r w:rsidR="00E73CFF">
        <w:rPr>
          <w:rFonts w:ascii="Arial" w:hAnsi="Arial" w:cs="Arial"/>
          <w:i w:val="0"/>
          <w:color w:val="auto"/>
          <w:sz w:val="20"/>
          <w:szCs w:val="20"/>
        </w:rPr>
        <w:t xml:space="preserve"> en la página web</w:t>
      </w:r>
      <w:bookmarkEnd w:id="70"/>
    </w:p>
    <w:p w14:paraId="4D07DEFD" w14:textId="25EBF301" w:rsidR="008E6D45" w:rsidRDefault="00B74482" w:rsidP="008E6D45">
      <w:pPr>
        <w:pStyle w:val="Prrafodelista"/>
        <w:ind w:left="459"/>
        <w:jc w:val="center"/>
        <w:rPr>
          <w:rFonts w:ascii="Arial" w:hAnsi="Arial" w:cs="Arial"/>
          <w:b/>
          <w:spacing w:val="2"/>
        </w:rPr>
      </w:pPr>
      <w:r>
        <w:rPr>
          <w:noProof/>
          <w:lang w:eastAsia="es-CO"/>
        </w:rPr>
        <w:drawing>
          <wp:inline distT="0" distB="0" distL="0" distR="0" wp14:anchorId="67D631FF" wp14:editId="15E264A7">
            <wp:extent cx="4638675" cy="235686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738" cy="2362996"/>
                    </a:xfrm>
                    <a:prstGeom prst="rect">
                      <a:avLst/>
                    </a:prstGeom>
                  </pic:spPr>
                </pic:pic>
              </a:graphicData>
            </a:graphic>
          </wp:inline>
        </w:drawing>
      </w:r>
    </w:p>
    <w:p w14:paraId="420265C7" w14:textId="6488ED9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xml:space="preserve">, </w:t>
      </w:r>
      <w:r w:rsidR="00B74482">
        <w:rPr>
          <w:rFonts w:ascii="Arial" w:hAnsi="Arial" w:cs="Arial"/>
          <w:spacing w:val="2"/>
          <w:sz w:val="18"/>
          <w:szCs w:val="18"/>
        </w:rPr>
        <w:t>2021</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5A2A5E54" w:rsidR="00B74482" w:rsidRPr="00BA1243" w:rsidRDefault="00B74482" w:rsidP="00B74482">
      <w:pPr>
        <w:pStyle w:val="Descripcin"/>
        <w:spacing w:after="0"/>
        <w:jc w:val="center"/>
        <w:rPr>
          <w:rFonts w:ascii="Arial" w:hAnsi="Arial" w:cs="Arial"/>
          <w:b/>
          <w:i w:val="0"/>
          <w:color w:val="auto"/>
          <w:spacing w:val="2"/>
          <w:sz w:val="20"/>
          <w:szCs w:val="20"/>
        </w:rPr>
      </w:pPr>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p>
    <w:p w14:paraId="7E75F0AF" w14:textId="2A0E52B8" w:rsidR="00B74482" w:rsidRPr="00520635" w:rsidRDefault="00B74482" w:rsidP="008E6D45">
      <w:pPr>
        <w:pStyle w:val="Prrafodelista"/>
        <w:ind w:left="459"/>
        <w:jc w:val="center"/>
        <w:rPr>
          <w:rFonts w:ascii="Arial" w:hAnsi="Arial" w:cs="Arial"/>
          <w:spacing w:val="2"/>
          <w:sz w:val="18"/>
          <w:szCs w:val="18"/>
        </w:rPr>
      </w:pPr>
      <w:r>
        <w:rPr>
          <w:noProof/>
          <w:lang w:eastAsia="es-CO"/>
        </w:rPr>
        <w:drawing>
          <wp:inline distT="0" distB="0" distL="0" distR="0" wp14:anchorId="0288193D" wp14:editId="6B7134D9">
            <wp:extent cx="5690235" cy="28867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71076346" w14:textId="63CE4EF3"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Pr>
          <w:rFonts w:ascii="Arial" w:hAnsi="Arial" w:cs="Arial"/>
          <w:spacing w:val="2"/>
          <w:sz w:val="18"/>
          <w:szCs w:val="18"/>
        </w:rPr>
        <w:t>, 2021</w:t>
      </w:r>
    </w:p>
    <w:p w14:paraId="301A1F56" w14:textId="77777777" w:rsidR="00B74482" w:rsidRDefault="00B74482" w:rsidP="008E6D45">
      <w:pPr>
        <w:pStyle w:val="Prrafodelista"/>
        <w:ind w:left="459"/>
        <w:rPr>
          <w:rFonts w:ascii="Arial" w:hAnsi="Arial" w:cs="Arial"/>
          <w:b/>
          <w:spacing w:val="2"/>
        </w:rPr>
      </w:pPr>
    </w:p>
    <w:p w14:paraId="2AEF2600" w14:textId="6AAAC9B0" w:rsidR="00144F29" w:rsidRPr="00BA1243" w:rsidRDefault="00144F29" w:rsidP="00144F29">
      <w:pPr>
        <w:pStyle w:val="Descripcin"/>
        <w:spacing w:after="0"/>
        <w:jc w:val="center"/>
        <w:rPr>
          <w:rFonts w:ascii="Arial" w:hAnsi="Arial" w:cs="Arial"/>
          <w:b/>
          <w:i w:val="0"/>
          <w:color w:val="auto"/>
          <w:spacing w:val="2"/>
          <w:sz w:val="20"/>
          <w:szCs w:val="20"/>
        </w:rPr>
      </w:pPr>
      <w:bookmarkStart w:id="71"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1"/>
    </w:p>
    <w:p w14:paraId="18130773" w14:textId="08933BCA" w:rsidR="00144F29" w:rsidRDefault="00B74482" w:rsidP="008E6D45">
      <w:pPr>
        <w:pStyle w:val="Prrafodelista"/>
        <w:ind w:left="459"/>
        <w:rPr>
          <w:rFonts w:ascii="Arial" w:hAnsi="Arial" w:cs="Arial"/>
          <w:b/>
          <w:spacing w:val="2"/>
        </w:rPr>
      </w:pPr>
      <w:r>
        <w:rPr>
          <w:noProof/>
          <w:lang w:eastAsia="es-CO"/>
        </w:rPr>
        <w:drawing>
          <wp:inline distT="0" distB="0" distL="0" distR="0" wp14:anchorId="136977AC" wp14:editId="623D202A">
            <wp:extent cx="5690235" cy="2685415"/>
            <wp:effectExtent l="0" t="0" r="571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0235" cy="2685415"/>
                    </a:xfrm>
                    <a:prstGeom prst="rect">
                      <a:avLst/>
                    </a:prstGeom>
                  </pic:spPr>
                </pic:pic>
              </a:graphicData>
            </a:graphic>
          </wp:inline>
        </w:drawing>
      </w:r>
    </w:p>
    <w:p w14:paraId="47E0CE1A" w14:textId="62732D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0A1354D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22A9DC20" wp14:editId="4106B429">
            <wp:extent cx="5690235" cy="2693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0235" cy="2693670"/>
                    </a:xfrm>
                    <a:prstGeom prst="rect">
                      <a:avLst/>
                    </a:prstGeom>
                  </pic:spPr>
                </pic:pic>
              </a:graphicData>
            </a:graphic>
          </wp:inline>
        </w:drawing>
      </w:r>
    </w:p>
    <w:p w14:paraId="15CC3663" w14:textId="28C30CF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5DD4800C" wp14:editId="152F0743">
            <wp:extent cx="5690235" cy="40798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4079875"/>
                    </a:xfrm>
                    <a:prstGeom prst="rect">
                      <a:avLst/>
                    </a:prstGeom>
                  </pic:spPr>
                </pic:pic>
              </a:graphicData>
            </a:graphic>
          </wp:inline>
        </w:drawing>
      </w:r>
    </w:p>
    <w:p w14:paraId="1A429C77" w14:textId="27F7F9A7" w:rsidR="00F043D8" w:rsidRDefault="00F043D8"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5"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44C07981"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2" w:name="_Toc78787467"/>
      <w:r w:rsidRPr="00221678">
        <w:rPr>
          <w:rFonts w:ascii="Arial" w:hAnsi="Arial" w:cs="Arial"/>
          <w:b/>
          <w:spacing w:val="2"/>
          <w:sz w:val="24"/>
          <w:szCs w:val="24"/>
        </w:rPr>
        <w:t xml:space="preserve">SOCIALIZACIÓN DEL PAAC </w:t>
      </w:r>
      <w:r w:rsidR="00B74482">
        <w:rPr>
          <w:rFonts w:ascii="Arial" w:hAnsi="Arial" w:cs="Arial"/>
          <w:b/>
          <w:spacing w:val="2"/>
          <w:sz w:val="24"/>
          <w:szCs w:val="24"/>
        </w:rPr>
        <w:t>2021</w:t>
      </w:r>
      <w:bookmarkEnd w:id="72"/>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Enlace </w:t>
      </w:r>
      <w:hyperlink r:id="rId26"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
          <w:bCs/>
          <w:color w:val="000000"/>
          <w:sz w:val="24"/>
          <w:szCs w:val="24"/>
          <w:shd w:val="clear" w:color="auto" w:fill="FFFFFF"/>
          <w:lang w:eastAsia="es-CO"/>
        </w:rPr>
        <w:t xml:space="preserve"> </w:t>
      </w:r>
    </w:p>
    <w:p w14:paraId="2B337CE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Pr="00771C53">
        <w:rPr>
          <w:rFonts w:ascii="Arial" w:eastAsia="Times New Roman" w:hAnsi="Arial" w:cs="Arial"/>
          <w:color w:val="000000"/>
          <w:sz w:val="24"/>
          <w:szCs w:val="24"/>
          <w:shd w:val="clear" w:color="auto" w:fill="FFFFFF"/>
          <w:lang w:eastAsia="es-CO"/>
        </w:rPr>
        <w:t>#PlanAnticorrupción2021</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Pr>
          <w:rFonts w:ascii="Arial" w:eastAsia="Times New Roman" w:hAnsi="Arial" w:cs="Arial"/>
          <w:b/>
          <w:bCs/>
          <w:color w:val="000000"/>
          <w:sz w:val="24"/>
          <w:szCs w:val="24"/>
          <w:shd w:val="clear" w:color="auto" w:fill="FFFFFF"/>
          <w:lang w:eastAsia="es-CO"/>
        </w:rPr>
        <w:t xml:space="preserve"> y 27</w:t>
      </w:r>
      <w:r w:rsidRPr="00771C53">
        <w:rPr>
          <w:rFonts w:ascii="Arial" w:eastAsia="Times New Roman" w:hAnsi="Arial" w:cs="Arial"/>
          <w:b/>
          <w:bCs/>
          <w:color w:val="000000"/>
          <w:sz w:val="24"/>
          <w:szCs w:val="24"/>
          <w:shd w:val="clear" w:color="auto" w:fill="FFFFFF"/>
          <w:lang w:eastAsia="es-CO"/>
        </w:rPr>
        <w:t xml:space="preserve"> de enero de 2021</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noProof/>
          <w:color w:val="000000"/>
          <w:sz w:val="24"/>
          <w:szCs w:val="24"/>
          <w:shd w:val="clear" w:color="auto" w:fill="FFFFFF"/>
          <w:lang w:eastAsia="es-CO"/>
        </w:rPr>
        <w:drawing>
          <wp:inline distT="0" distB="0" distL="0" distR="0" wp14:anchorId="58E6EEBC" wp14:editId="2E617A0A">
            <wp:extent cx="2643643" cy="2197694"/>
            <wp:effectExtent l="0" t="0" r="4445" b="0"/>
            <wp:docPr id="24" name="Imagen 24" descr="D:\OneDrive - uaermv\backup 11-09-19\TODA INFORMACIÓN COMPUTADOR\caro equipo junio\caro equipo\CAROLINA\CUENTAS 4TO CONTRATO\13 ENERO 2020\PLAN ANTICORRIPCIÓN PIEZAS\plan anti corrupcion 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backup 11-09-19\TODA INFORMACIÓN COMPUTADOR\caro equipo junio\caro equipo\CAROLINA\CUENTAS 4TO CONTRATO\13 ENERO 2020\PLAN ANTICORRIPCIÓN PIEZAS\plan anti corrupcion _Mesa de trabaj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861" cy="2206188"/>
                    </a:xfrm>
                    <a:prstGeom prst="rect">
                      <a:avLst/>
                    </a:prstGeom>
                    <a:noFill/>
                    <a:ln>
                      <a:noFill/>
                    </a:ln>
                  </pic:spPr>
                </pic:pic>
              </a:graphicData>
            </a:graphic>
          </wp:inline>
        </w:drawing>
      </w:r>
      <w:r w:rsidRPr="00771C53">
        <w:rPr>
          <w:rFonts w:ascii="Arial" w:eastAsia="Times New Roman" w:hAnsi="Arial" w:cs="Arial"/>
          <w:b/>
          <w:bCs/>
          <w:noProof/>
          <w:color w:val="000000"/>
          <w:sz w:val="24"/>
          <w:szCs w:val="24"/>
          <w:shd w:val="clear" w:color="auto" w:fill="FFFFFF"/>
          <w:lang w:eastAsia="es-CO"/>
        </w:rPr>
        <w:drawing>
          <wp:inline distT="0" distB="0" distL="0" distR="0" wp14:anchorId="6C93A001" wp14:editId="766E466A">
            <wp:extent cx="2892287" cy="2243614"/>
            <wp:effectExtent l="0" t="0" r="3810" b="4445"/>
            <wp:docPr id="3" name="Imagen 3" descr="D:\OneDrive - uaermv\backup 11-09-19\TODA INFORMACIÓN COMPUTADOR\caro equipo junio\caro equipo\CAROLINA\CUENTAS 4TO CONTRATO\13 ENERO 2020\PLAN ANTICORRIPCIÓN PIEZAS\plan anti corrupc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aermv\backup 11-09-19\TODA INFORMACIÓN COMPUTADOR\caro equipo junio\caro equipo\CAROLINA\CUENTAS 4TO CONTRATO\13 ENERO 2020\PLAN ANTICORRIPCIÓN PIEZAS\plan anti corrupcion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88" cy="2253389"/>
                    </a:xfrm>
                    <a:prstGeom prst="rect">
                      <a:avLst/>
                    </a:prstGeom>
                    <a:noFill/>
                    <a:ln>
                      <a:noFill/>
                    </a:ln>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Copy 1</w:t>
      </w:r>
    </w:p>
    <w:p w14:paraId="1F28524A" w14:textId="77777777" w:rsidR="00B74482" w:rsidRPr="00771C53" w:rsidRDefault="00B74482" w:rsidP="00B74482">
      <w:pPr>
        <w:jc w:val="both"/>
        <w:rPr>
          <w:rFonts w:ascii="Arial" w:eastAsia="Times New Roman" w:hAnsi="Arial" w:cs="Arial"/>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#SabíasQue puedes consultar el borrador del Plan Anticorrupción y de Atención al Ciudadano 2021 en http://bit.ly/transparenciaumv y realizar tus aportes. Los recibiremos hasta el 27 de enero y puedes enviarlos a transparencia@umv.gov.co #PlanAnticorrupción2021</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r w:rsidRPr="00771C53">
        <w:rPr>
          <w:rFonts w:ascii="Arial" w:hAnsi="Arial" w:cs="Arial"/>
          <w:b/>
          <w:color w:val="000000"/>
          <w:sz w:val="24"/>
          <w:szCs w:val="24"/>
          <w:shd w:val="clear" w:color="auto" w:fill="FFFFFF"/>
        </w:rPr>
        <w:t xml:space="preserve">Copy 2 </w:t>
      </w:r>
    </w:p>
    <w:p w14:paraId="43EC3C18"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hAnsi="Arial" w:cs="Arial"/>
          <w:color w:val="000000"/>
          <w:sz w:val="24"/>
          <w:szCs w:val="24"/>
          <w:shd w:val="clear" w:color="auto" w:fill="FFFFFF"/>
        </w:rPr>
        <w:t xml:space="preserve">Nuestro </w:t>
      </w:r>
      <w:r w:rsidRPr="00771C53">
        <w:rPr>
          <w:rFonts w:ascii="Arial" w:eastAsia="Times New Roman" w:hAnsi="Arial" w:cs="Arial"/>
          <w:color w:val="000000"/>
          <w:sz w:val="24"/>
          <w:szCs w:val="24"/>
          <w:shd w:val="clear" w:color="auto" w:fill="FFFFFF"/>
          <w:lang w:eastAsia="es-CO"/>
        </w:rPr>
        <w:t xml:space="preserve">borrador del #PlanAnticorrupción2021 </w:t>
      </w:r>
      <w:r w:rsidRPr="00771C53">
        <w:rPr>
          <w:rFonts w:ascii="Arial" w:hAnsi="Arial" w:cs="Arial"/>
          <w:color w:val="000000"/>
          <w:sz w:val="24"/>
          <w:szCs w:val="24"/>
          <w:shd w:val="clear" w:color="auto" w:fill="FFFFFF"/>
        </w:rPr>
        <w:t xml:space="preserve">está listo para que lo conozcas y nos dejes tus aportes en </w:t>
      </w:r>
      <w:hyperlink r:id="rId29" w:history="1">
        <w:r w:rsidRPr="00771C53">
          <w:rPr>
            <w:rStyle w:val="Hipervnculo"/>
            <w:rFonts w:ascii="Arial" w:hAnsi="Arial" w:cs="Arial"/>
            <w:sz w:val="24"/>
            <w:szCs w:val="24"/>
          </w:rPr>
          <w:t>transparencia@umv.gov.co</w:t>
        </w:r>
      </w:hyperlink>
      <w:r w:rsidRPr="00771C53">
        <w:rPr>
          <w:rStyle w:val="Hipervnculo"/>
          <w:rFonts w:ascii="Arial" w:hAnsi="Arial" w:cs="Arial"/>
          <w:sz w:val="24"/>
          <w:szCs w:val="24"/>
        </w:rPr>
        <w:t xml:space="preserve"> </w:t>
      </w:r>
      <w:r w:rsidRPr="00771C53">
        <w:rPr>
          <w:rStyle w:val="Hipervnculo"/>
          <w:rFonts w:ascii="Arial" w:hAnsi="Arial" w:cs="Arial"/>
          <w:color w:val="000000" w:themeColor="text1"/>
          <w:sz w:val="24"/>
          <w:szCs w:val="24"/>
        </w:rPr>
        <w:t xml:space="preserve">Consúltalo aquí </w:t>
      </w:r>
      <w:hyperlink r:id="rId30" w:history="1">
        <w:r w:rsidRPr="00771C53">
          <w:rPr>
            <w:rStyle w:val="Hipervnculo"/>
            <w:rFonts w:ascii="Arial" w:eastAsia="Times New Roman" w:hAnsi="Arial" w:cs="Arial"/>
            <w:bCs/>
            <w:sz w:val="24"/>
            <w:szCs w:val="24"/>
            <w:shd w:val="clear" w:color="auto" w:fill="FFFFFF"/>
            <w:lang w:eastAsia="es-CO"/>
          </w:rPr>
          <w:t>http://bit.ly/transparenciaumv</w:t>
        </w:r>
      </w:hyperlink>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Copy 3 </w:t>
      </w:r>
    </w:p>
    <w:p w14:paraId="433E83D7"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Te invitamos a conocer el borrador del #PlanAnticorrupción2021</w:t>
      </w:r>
      <w:r w:rsidRPr="00771C53">
        <w:rPr>
          <w:rFonts w:ascii="Arial" w:hAnsi="Arial" w:cs="Arial"/>
          <w:color w:val="000000"/>
          <w:sz w:val="24"/>
          <w:szCs w:val="24"/>
          <w:shd w:val="clear" w:color="auto" w:fill="FFFFFF"/>
        </w:rPr>
        <w:t xml:space="preserve"> </w:t>
      </w:r>
      <w:hyperlink r:id="rId31"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Cs/>
          <w:color w:val="000000"/>
          <w:sz w:val="24"/>
          <w:szCs w:val="24"/>
          <w:shd w:val="clear" w:color="auto" w:fill="FFFFFF"/>
          <w:lang w:eastAsia="es-CO"/>
        </w:rPr>
        <w:t xml:space="preserve"> y como tu voz en la UMV cuenta, déjanos tus comentarios en </w:t>
      </w:r>
      <w:hyperlink r:id="rId32" w:history="1">
        <w:r w:rsidRPr="00771C53">
          <w:rPr>
            <w:rStyle w:val="Hipervnculo"/>
            <w:rFonts w:ascii="Arial" w:hAnsi="Arial" w:cs="Arial"/>
            <w:sz w:val="24"/>
            <w:szCs w:val="24"/>
          </w:rPr>
          <w:t>transparencia@umv.gov.co</w:t>
        </w:r>
      </w:hyperlink>
    </w:p>
    <w:p w14:paraId="5054A8A5" w14:textId="77777777" w:rsidR="00B74482" w:rsidRDefault="00B74482" w:rsidP="00B74482">
      <w:pPr>
        <w:rPr>
          <w:rFonts w:ascii="Arial" w:eastAsia="Times New Roman" w:hAnsi="Arial" w:cs="Arial"/>
          <w:bCs/>
          <w:color w:val="000000"/>
          <w:sz w:val="24"/>
          <w:szCs w:val="24"/>
          <w:shd w:val="clear" w:color="auto" w:fill="FFFFFF"/>
          <w:lang w:eastAsia="es-CO"/>
        </w:rPr>
      </w:pPr>
    </w:p>
    <w:p w14:paraId="627B78EE"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64EBAA4F"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1FCBC34F" w14:textId="13D17113"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TWITTER</w:t>
      </w:r>
    </w:p>
    <w:p w14:paraId="466B6A97"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26 DE ENERO</w:t>
      </w:r>
    </w:p>
    <w:p w14:paraId="21E4F55B" w14:textId="77777777" w:rsidR="00B74482" w:rsidRDefault="0018478C" w:rsidP="00B74482">
      <w:pPr>
        <w:jc w:val="both"/>
        <w:rPr>
          <w:rFonts w:ascii="Arial" w:hAnsi="Arial" w:cs="Arial"/>
          <w:sz w:val="24"/>
          <w:szCs w:val="24"/>
        </w:rPr>
      </w:pPr>
      <w:hyperlink r:id="rId33" w:history="1">
        <w:r w:rsidR="00B74482" w:rsidRPr="008A4A62">
          <w:rPr>
            <w:rStyle w:val="Hipervnculo"/>
            <w:rFonts w:ascii="Arial" w:hAnsi="Arial" w:cs="Arial"/>
            <w:sz w:val="24"/>
            <w:szCs w:val="24"/>
          </w:rPr>
          <w:t>https://twitter.com/UMVbogota/status/1354183152953077760?s=20</w:t>
        </w:r>
      </w:hyperlink>
    </w:p>
    <w:p w14:paraId="67A55702" w14:textId="77777777" w:rsidR="00B74482" w:rsidRPr="008A4A62" w:rsidRDefault="00B74482" w:rsidP="00B74482">
      <w:pPr>
        <w:jc w:val="both"/>
        <w:rPr>
          <w:rFonts w:ascii="Arial" w:hAnsi="Arial" w:cs="Arial"/>
          <w:sz w:val="24"/>
          <w:szCs w:val="24"/>
        </w:rPr>
      </w:pPr>
      <w:r w:rsidRPr="008A4A62">
        <w:rPr>
          <w:rFonts w:ascii="Arial" w:hAnsi="Arial" w:cs="Arial"/>
          <w:sz w:val="24"/>
          <w:szCs w:val="24"/>
        </w:rPr>
        <w:br/>
      </w:r>
      <w:hyperlink r:id="rId34" w:history="1">
        <w:r w:rsidRPr="008A4A62">
          <w:rPr>
            <w:rStyle w:val="Hipervnculo"/>
            <w:rFonts w:ascii="Arial" w:hAnsi="Arial" w:cs="Arial"/>
            <w:sz w:val="24"/>
            <w:szCs w:val="24"/>
          </w:rPr>
          <w:t>https://twitter.com/UMVbogota/status/1354232658411319298?s=20</w:t>
        </w:r>
      </w:hyperlink>
    </w:p>
    <w:p w14:paraId="4D07D559" w14:textId="77777777" w:rsidR="00B74482" w:rsidRPr="008A4A62" w:rsidRDefault="00B74482" w:rsidP="00B74482">
      <w:pPr>
        <w:jc w:val="both"/>
        <w:rPr>
          <w:rFonts w:ascii="Arial" w:hAnsi="Arial" w:cs="Arial"/>
          <w:b/>
          <w:sz w:val="24"/>
          <w:szCs w:val="24"/>
        </w:rPr>
      </w:pPr>
    </w:p>
    <w:p w14:paraId="40908735" w14:textId="77777777" w:rsidR="00B74482" w:rsidRPr="008A4A62" w:rsidRDefault="00B74482" w:rsidP="00B74482">
      <w:pPr>
        <w:jc w:val="both"/>
        <w:rPr>
          <w:rFonts w:ascii="Arial" w:hAnsi="Arial" w:cs="Arial"/>
          <w:b/>
          <w:sz w:val="24"/>
          <w:szCs w:val="24"/>
        </w:rPr>
      </w:pPr>
      <w:r w:rsidRPr="008A4A62">
        <w:rPr>
          <w:rFonts w:ascii="Arial" w:hAnsi="Arial" w:cs="Arial"/>
          <w:b/>
          <w:sz w:val="24"/>
          <w:szCs w:val="24"/>
        </w:rPr>
        <w:t xml:space="preserve">27 DE ENERO </w:t>
      </w:r>
    </w:p>
    <w:p w14:paraId="039FC7DC" w14:textId="77777777" w:rsidR="00B74482" w:rsidRPr="008A4A62" w:rsidRDefault="0018478C" w:rsidP="00B74482">
      <w:pPr>
        <w:jc w:val="both"/>
        <w:rPr>
          <w:rFonts w:ascii="Arial" w:hAnsi="Arial" w:cs="Arial"/>
          <w:sz w:val="24"/>
          <w:szCs w:val="24"/>
        </w:rPr>
      </w:pPr>
      <w:hyperlink r:id="rId35" w:history="1">
        <w:r w:rsidR="00B74482" w:rsidRPr="008A4A62">
          <w:rPr>
            <w:rStyle w:val="Hipervnculo"/>
            <w:rFonts w:ascii="Arial" w:hAnsi="Arial" w:cs="Arial"/>
            <w:sz w:val="24"/>
            <w:szCs w:val="24"/>
          </w:rPr>
          <w:t>https://twitter.com/UMVbogota/status/1354413854533402627?s=20</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9F920FF"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26 DE ENERO </w:t>
      </w:r>
    </w:p>
    <w:p w14:paraId="6573D33E" w14:textId="77777777" w:rsidR="00B74482" w:rsidRPr="008A4A62" w:rsidRDefault="0018478C" w:rsidP="00B74482">
      <w:pPr>
        <w:jc w:val="both"/>
        <w:rPr>
          <w:rFonts w:ascii="Arial" w:eastAsia="Times New Roman" w:hAnsi="Arial" w:cs="Arial"/>
          <w:color w:val="000000"/>
          <w:sz w:val="24"/>
          <w:szCs w:val="24"/>
          <w:shd w:val="clear" w:color="auto" w:fill="FFFFFF"/>
          <w:lang w:eastAsia="es-CO"/>
        </w:rPr>
      </w:pPr>
      <w:hyperlink r:id="rId36"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277BCE10"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539CFBCD"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27 DE ENERO </w:t>
      </w:r>
    </w:p>
    <w:p w14:paraId="4874C5F5" w14:textId="77777777" w:rsidR="00B74482" w:rsidRPr="008A4A62" w:rsidRDefault="0018478C" w:rsidP="00B74482">
      <w:pPr>
        <w:jc w:val="both"/>
        <w:rPr>
          <w:rFonts w:ascii="Arial" w:eastAsia="Times New Roman" w:hAnsi="Arial" w:cs="Arial"/>
          <w:color w:val="000000"/>
          <w:sz w:val="24"/>
          <w:szCs w:val="24"/>
          <w:shd w:val="clear" w:color="auto" w:fill="FFFFFF"/>
          <w:lang w:eastAsia="es-CO"/>
        </w:rPr>
      </w:pPr>
      <w:hyperlink r:id="rId37"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https://www.facebook.com/unidadde.mantenimientovial/photos/a.1603899589876087/2781342428798458/</w:t>
        </w:r>
      </w:hyperlink>
      <w:r w:rsidR="00B74482" w:rsidRPr="008A4A62">
        <w:rPr>
          <w:rFonts w:ascii="Arial" w:eastAsia="Times New Roman" w:hAnsi="Arial" w:cs="Arial"/>
          <w:color w:val="000000"/>
          <w:sz w:val="24"/>
          <w:szCs w:val="24"/>
          <w:shd w:val="clear" w:color="auto" w:fill="FFFFFF"/>
          <w:lang w:eastAsia="es-CO"/>
        </w:rPr>
        <w:t xml:space="preserve"> </w:t>
      </w:r>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01259E9A" w:rsidR="00636763" w:rsidRDefault="00B74482" w:rsidP="00636763">
      <w:pPr>
        <w:pStyle w:val="Prrafodelista"/>
        <w:ind w:left="720"/>
        <w:jc w:val="both"/>
        <w:rPr>
          <w:rFonts w:ascii="Arial" w:hAnsi="Arial" w:cs="Arial"/>
          <w:b/>
          <w:spacing w:val="2"/>
        </w:rPr>
      </w:pPr>
      <w:r>
        <w:rPr>
          <w:noProof/>
          <w:lang w:eastAsia="es-CO"/>
        </w:rPr>
        <w:drawing>
          <wp:inline distT="0" distB="0" distL="0" distR="0" wp14:anchorId="1B423AE9" wp14:editId="4D733471">
            <wp:extent cx="5690235" cy="2886710"/>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3D896D2C" w14:textId="5FF2A70D" w:rsidR="00636763" w:rsidRDefault="00636763" w:rsidP="00636763">
      <w:pPr>
        <w:pStyle w:val="Prrafodelista"/>
        <w:ind w:left="720"/>
        <w:jc w:val="both"/>
        <w:rPr>
          <w:rFonts w:ascii="Arial" w:hAnsi="Arial" w:cs="Arial"/>
          <w:b/>
          <w:spacing w:val="2"/>
        </w:rPr>
      </w:pPr>
    </w:p>
    <w:p w14:paraId="7AFF8EA3" w14:textId="665B81EB" w:rsidR="002C09A9" w:rsidRDefault="002C09A9" w:rsidP="00636763">
      <w:pPr>
        <w:pStyle w:val="Prrafodelista"/>
        <w:ind w:left="720"/>
        <w:jc w:val="both"/>
        <w:rPr>
          <w:rFonts w:ascii="Arial" w:hAnsi="Arial" w:cs="Arial"/>
          <w:b/>
          <w:spacing w:val="2"/>
        </w:rPr>
      </w:pPr>
    </w:p>
    <w:p w14:paraId="5F93FB8C" w14:textId="7EE4AA5C" w:rsidR="002C09A9" w:rsidRDefault="002C09A9" w:rsidP="00636763">
      <w:pPr>
        <w:pStyle w:val="Prrafodelista"/>
        <w:ind w:left="720"/>
        <w:jc w:val="both"/>
        <w:rPr>
          <w:rFonts w:ascii="Arial" w:hAnsi="Arial" w:cs="Arial"/>
          <w:b/>
          <w:spacing w:val="2"/>
        </w:rPr>
      </w:pPr>
    </w:p>
    <w:p w14:paraId="256886D5" w14:textId="00395C98" w:rsidR="002C09A9" w:rsidRDefault="002C09A9" w:rsidP="00636763">
      <w:pPr>
        <w:pStyle w:val="Prrafodelista"/>
        <w:ind w:left="720"/>
        <w:jc w:val="both"/>
        <w:rPr>
          <w:rFonts w:ascii="Arial" w:hAnsi="Arial" w:cs="Arial"/>
          <w:b/>
          <w:spacing w:val="2"/>
        </w:rPr>
      </w:pPr>
    </w:p>
    <w:p w14:paraId="33A1ED5D" w14:textId="3C07124D" w:rsidR="002C09A9" w:rsidRDefault="002C09A9" w:rsidP="00636763">
      <w:pPr>
        <w:pStyle w:val="Prrafodelista"/>
        <w:ind w:left="720"/>
        <w:jc w:val="both"/>
        <w:rPr>
          <w:rFonts w:ascii="Arial" w:hAnsi="Arial" w:cs="Arial"/>
          <w:b/>
          <w:spacing w:val="2"/>
        </w:rPr>
      </w:pPr>
    </w:p>
    <w:p w14:paraId="7655DE99" w14:textId="458C96AC" w:rsidR="002C09A9" w:rsidRDefault="002C09A9" w:rsidP="00636763">
      <w:pPr>
        <w:pStyle w:val="Prrafodelista"/>
        <w:ind w:left="720"/>
        <w:jc w:val="both"/>
        <w:rPr>
          <w:rFonts w:ascii="Arial" w:hAnsi="Arial" w:cs="Arial"/>
          <w:b/>
          <w:spacing w:val="2"/>
        </w:rPr>
      </w:pPr>
    </w:p>
    <w:p w14:paraId="3D7D2C69" w14:textId="335DECEE" w:rsidR="002C09A9" w:rsidRDefault="002C09A9" w:rsidP="00636763">
      <w:pPr>
        <w:pStyle w:val="Prrafodelista"/>
        <w:ind w:left="720"/>
        <w:jc w:val="both"/>
        <w:rPr>
          <w:rFonts w:ascii="Arial" w:hAnsi="Arial" w:cs="Arial"/>
          <w:b/>
          <w:spacing w:val="2"/>
        </w:rPr>
      </w:pPr>
    </w:p>
    <w:p w14:paraId="355731EA" w14:textId="77777777" w:rsidR="002C09A9" w:rsidRDefault="002C09A9" w:rsidP="00636763">
      <w:pPr>
        <w:pStyle w:val="Prrafodelista"/>
        <w:ind w:left="720"/>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6DC98488" w:rsidR="00636763" w:rsidRPr="00636763" w:rsidRDefault="00B74482" w:rsidP="00636763">
      <w:pPr>
        <w:jc w:val="both"/>
        <w:rPr>
          <w:rFonts w:ascii="Arial" w:hAnsi="Arial" w:cs="Arial"/>
          <w:b/>
          <w:spacing w:val="2"/>
        </w:rPr>
      </w:pPr>
      <w:r>
        <w:rPr>
          <w:noProof/>
          <w:lang w:eastAsia="es-CO"/>
        </w:rPr>
        <w:drawing>
          <wp:inline distT="0" distB="0" distL="0" distR="0" wp14:anchorId="66EE4473" wp14:editId="4791EFF6">
            <wp:extent cx="5690235" cy="39903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3990340"/>
                    </a:xfrm>
                    <a:prstGeom prst="rect">
                      <a:avLst/>
                    </a:prstGeom>
                  </pic:spPr>
                </pic:pic>
              </a:graphicData>
            </a:graphic>
          </wp:inline>
        </w:drawing>
      </w:r>
    </w:p>
    <w:p w14:paraId="68C97BF8" w14:textId="0D7585A6" w:rsidR="00B74482" w:rsidRDefault="00B74482">
      <w:pPr>
        <w:widowControl/>
        <w:rPr>
          <w:rFonts w:ascii="Arial" w:hAnsi="Arial" w:cs="Arial"/>
          <w:b/>
          <w:spacing w:val="2"/>
        </w:rPr>
      </w:pPr>
      <w:r>
        <w:rPr>
          <w:rFonts w:ascii="Arial" w:hAnsi="Arial" w:cs="Arial"/>
          <w:b/>
          <w:spacing w:val="2"/>
        </w:rPr>
        <w:br w:type="page"/>
      </w:r>
    </w:p>
    <w:p w14:paraId="7094EBD2"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3" w:name="_Toc78787468"/>
      <w:r w:rsidRPr="003262A0">
        <w:rPr>
          <w:rFonts w:ascii="Arial" w:hAnsi="Arial" w:cs="Arial"/>
          <w:b/>
          <w:spacing w:val="2"/>
        </w:rPr>
        <w:t>GLOSARIO</w:t>
      </w:r>
      <w:bookmarkEnd w:id="73"/>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F761F" w14:textId="77777777" w:rsidR="0018478C" w:rsidRDefault="0018478C" w:rsidP="00B94BF1">
      <w:r>
        <w:separator/>
      </w:r>
    </w:p>
  </w:endnote>
  <w:endnote w:type="continuationSeparator" w:id="0">
    <w:p w14:paraId="2A8C78C3" w14:textId="77777777" w:rsidR="0018478C" w:rsidRDefault="0018478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7B6A9D" w:rsidRDefault="007B6A9D">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3ECD03BD" w:rsidR="007B6A9D" w:rsidRDefault="007B6A9D">
    <w:pPr>
      <w:pStyle w:val="Piedepgina"/>
      <w:jc w:val="center"/>
    </w:pPr>
    <w:r>
      <w:fldChar w:fldCharType="begin"/>
    </w:r>
    <w:r>
      <w:instrText>PAGE    \* MERGEFORMAT</w:instrText>
    </w:r>
    <w:r>
      <w:fldChar w:fldCharType="separate"/>
    </w:r>
    <w:r w:rsidR="0008652D" w:rsidRPr="0008652D">
      <w:rPr>
        <w:noProof/>
        <w:lang w:val="es-ES"/>
      </w:rPr>
      <w:t>30</w:t>
    </w:r>
    <w:r>
      <w:fldChar w:fldCharType="end"/>
    </w:r>
  </w:p>
  <w:p w14:paraId="0C95800A" w14:textId="77777777" w:rsidR="007B6A9D" w:rsidRDefault="007B6A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0F183" w14:textId="77777777" w:rsidR="0018478C" w:rsidRDefault="0018478C" w:rsidP="00B94BF1">
      <w:r>
        <w:separator/>
      </w:r>
    </w:p>
  </w:footnote>
  <w:footnote w:type="continuationSeparator" w:id="0">
    <w:p w14:paraId="6F9972AC" w14:textId="77777777" w:rsidR="0018478C" w:rsidRDefault="0018478C" w:rsidP="00B94BF1">
      <w:r>
        <w:continuationSeparator/>
      </w:r>
    </w:p>
  </w:footnote>
  <w:footnote w:id="1">
    <w:p w14:paraId="21008B8C" w14:textId="77777777" w:rsidR="007B6A9D" w:rsidRPr="00F853C7" w:rsidRDefault="007B6A9D">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7B6A9D" w:rsidRDefault="007B6A9D">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22B"/>
    <w:rsid w:val="000463E1"/>
    <w:rsid w:val="000513CC"/>
    <w:rsid w:val="00054696"/>
    <w:rsid w:val="000558AA"/>
    <w:rsid w:val="00055C69"/>
    <w:rsid w:val="00056F90"/>
    <w:rsid w:val="00060EFD"/>
    <w:rsid w:val="00062947"/>
    <w:rsid w:val="00063427"/>
    <w:rsid w:val="0006396C"/>
    <w:rsid w:val="0006746B"/>
    <w:rsid w:val="00072CCB"/>
    <w:rsid w:val="00074D79"/>
    <w:rsid w:val="00075527"/>
    <w:rsid w:val="0007732F"/>
    <w:rsid w:val="00080B2B"/>
    <w:rsid w:val="00083A2E"/>
    <w:rsid w:val="00084F29"/>
    <w:rsid w:val="0008652D"/>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AAF"/>
    <w:rsid w:val="00122E71"/>
    <w:rsid w:val="001235D1"/>
    <w:rsid w:val="00124176"/>
    <w:rsid w:val="00124F6D"/>
    <w:rsid w:val="0012585E"/>
    <w:rsid w:val="00125DBA"/>
    <w:rsid w:val="0012614B"/>
    <w:rsid w:val="00126716"/>
    <w:rsid w:val="00127910"/>
    <w:rsid w:val="00140790"/>
    <w:rsid w:val="001414D2"/>
    <w:rsid w:val="00141D99"/>
    <w:rsid w:val="00142DE0"/>
    <w:rsid w:val="0014464B"/>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78C"/>
    <w:rsid w:val="00184CCC"/>
    <w:rsid w:val="001856AF"/>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0A7E"/>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0F5"/>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854DF"/>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B7DAA"/>
    <w:rsid w:val="002C09A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5A2E"/>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5BC"/>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911"/>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332A"/>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3F1"/>
    <w:rsid w:val="00652480"/>
    <w:rsid w:val="00653B0F"/>
    <w:rsid w:val="00653C6E"/>
    <w:rsid w:val="00655A89"/>
    <w:rsid w:val="006562A1"/>
    <w:rsid w:val="00657DDF"/>
    <w:rsid w:val="00657F90"/>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EFA"/>
    <w:rsid w:val="00755F99"/>
    <w:rsid w:val="00757935"/>
    <w:rsid w:val="007607F7"/>
    <w:rsid w:val="00761CE3"/>
    <w:rsid w:val="0076261D"/>
    <w:rsid w:val="00762887"/>
    <w:rsid w:val="00762EA8"/>
    <w:rsid w:val="0076302C"/>
    <w:rsid w:val="007715CA"/>
    <w:rsid w:val="00775953"/>
    <w:rsid w:val="00781186"/>
    <w:rsid w:val="007855CA"/>
    <w:rsid w:val="00790ED4"/>
    <w:rsid w:val="00795A0F"/>
    <w:rsid w:val="0079715F"/>
    <w:rsid w:val="00797D82"/>
    <w:rsid w:val="007A0400"/>
    <w:rsid w:val="007A0C26"/>
    <w:rsid w:val="007A3087"/>
    <w:rsid w:val="007A4B2E"/>
    <w:rsid w:val="007A5B51"/>
    <w:rsid w:val="007A766C"/>
    <w:rsid w:val="007B099B"/>
    <w:rsid w:val="007B2AD6"/>
    <w:rsid w:val="007B6A9D"/>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3D14"/>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70361"/>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A61DC"/>
    <w:rsid w:val="00BB37EF"/>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14C"/>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52E5"/>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0B20"/>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27"/>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3BEA"/>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5C47"/>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31E5A"/>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3B76"/>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524">
      <w:bodyDiv w:val="1"/>
      <w:marLeft w:val="0"/>
      <w:marRight w:val="0"/>
      <w:marTop w:val="0"/>
      <w:marBottom w:val="0"/>
      <w:divBdr>
        <w:top w:val="none" w:sz="0" w:space="0" w:color="auto"/>
        <w:left w:val="none" w:sz="0" w:space="0" w:color="auto"/>
        <w:bottom w:val="none" w:sz="0" w:space="0" w:color="auto"/>
        <w:right w:val="none" w:sz="0" w:space="0" w:color="auto"/>
      </w:divBdr>
    </w:div>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91923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0970047">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9667078">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0147734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493256">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479464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4724741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nidadde.mantenimientovial/photos/a.1603899589876087/2780719508860750/" TargetMode="External"/><Relationship Id="rId26" Type="http://schemas.openxmlformats.org/officeDocument/2006/relationships/hyperlink" Target="http://bit.ly/transparenciaumv"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twitter.com/UMVbogota/status/1354232658411319298?s=2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image" Target="media/image6.png"/><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transparencia@umv.gov.co" TargetMode="External"/><Relationship Id="rId37" Type="http://schemas.openxmlformats.org/officeDocument/2006/relationships/hyperlink" Target="https://www.facebook.com/unidadde.mantenimientovial/photos/a.1603899589876087/278134242879845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facebook.com/unidadde.mantenimientovial/photos/a.1603899589876087/2780719508860750/"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bit.ly/transparenciau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bit.ly/transparenciaumv" TargetMode="External"/><Relationship Id="rId35" Type="http://schemas.openxmlformats.org/officeDocument/2006/relationships/hyperlink" Target="https://twitter.com/UMVbogota/status/1354413854533402627?s=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hyperlink" Target="http://www.umv.gov.co/portal/paac/" TargetMode="External"/><Relationship Id="rId33" Type="http://schemas.openxmlformats.org/officeDocument/2006/relationships/hyperlink" Target="https://twitter.com/UMVbogota/status/1354183152953077760?s=20"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404956-59D5-4663-AD8B-5E7ACB0FB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10731</Words>
  <Characters>59024</Characters>
  <Application>Microsoft Office Word</Application>
  <DocSecurity>0</DocSecurity>
  <Lines>491</Lines>
  <Paragraphs>139</Paragraphs>
  <ScaleCrop>false</ScaleCrop>
  <HeadingPairs>
    <vt:vector size="4" baseType="variant">
      <vt:variant>
        <vt:lpstr>Título</vt:lpstr>
      </vt:variant>
      <vt:variant>
        <vt:i4>1</vt:i4>
      </vt:variant>
      <vt:variant>
        <vt:lpstr>Títulos</vt:lpstr>
      </vt:variant>
      <vt:variant>
        <vt:i4>35</vt:i4>
      </vt:variant>
    </vt:vector>
  </HeadingPairs>
  <TitlesOfParts>
    <vt:vector size="36" baseType="lpstr">
      <vt:lpstr>INFORME DE AVANCE  EJECUCIÓN BOGOTÁ HUMANA 2012-2014</vt:lpstr>
      <vt:lpstr>INTRODUCCIÓN.</vt:lpstr>
      <vt:lpstr>OBJETIVOS </vt:lpstr>
      <vt:lpstr/>
      <vt:lpstr>Objetivo General </vt:lpstr>
      <vt:lpstr/>
      <vt:lpstr>Objetivos Específicos </vt:lpstr>
      <vt:lpstr/>
      <vt:lpstr>ALCANCE </vt:lpstr>
      <vt:lpstr/>
      <vt:lpstr>CONTEXTO NORMATIVO </vt:lpstr>
      <vt:lpstr>CONTEXTO ESTRATÉGICO</vt:lpstr>
      <vt:lpstr>    OBJETO DE LA UAERMV: </vt:lpstr>
      <vt:lpstr>    FUNCIONES INSTITUCIONALES:</vt:lpstr>
      <vt:lpstr>    MISIÓN:</vt:lpstr>
      <vt:lpstr>    VISIÓN:</vt:lpstr>
      <vt:lpstr>    MAPA DE PROCESOS </vt:lpstr>
      <vt:lpstr>POLÍTICA INSTITUCIONAL DE TRANSPARENCIA Y LUCHA CONTRA LA CORRUPCIÓN</vt:lpstr>
      <vt:lpstr>PARTES INTERESADAS (GRUPOS DE VALOR):</vt:lpstr>
      <vt:lpstr>    RECURSOS.</vt:lpstr>
      <vt:lpstr>    8.1. Recurso Humano: </vt:lpstr>
      <vt:lpstr>    8.2. Recursos Financieros: </vt:lpstr>
      <vt:lpstr>    8.3. Recursos Tecnológicos: </vt:lpstr>
      <vt:lpstr>DESARROLLO DE LOS COMPONENTES DEL PLAN ANTICORRUPCIÓN </vt:lpstr>
      <vt:lpstr>    9.1 Gestión del Riesgo de Corrupción – Mapa de Riesgos de Corrupción y medidas p</vt:lpstr>
      <vt:lpstr>    9.2 Componente Racionalización de Trámites</vt:lpstr>
      <vt:lpstr>    9.3 Componente Rendición de Cuentas</vt:lpstr>
      <vt:lpstr>    9.4 Componente Mecanismos para mejorar la Atención a la Ciudadanía</vt:lpstr>
      <vt:lpstr>    9.5 Componente Mecanismos para la Transparencia y Acceso a la Información</vt:lpstr>
      <vt:lpstr>    9.6 Componente Adicional: Plan de Gestión de Integridad </vt:lpstr>
      <vt:lpstr>    9.7 Componente Adicional: Participación Ciudadana </vt:lpstr>
      <vt:lpstr>SEGUIMIENTO DEL PLAN ANTICORRUPCIÓN </vt:lpstr>
      <vt:lpstr>    Fechas de Seguimiento</vt:lpstr>
      <vt:lpstr>    Modelo de Seguimiento</vt:lpstr>
      <vt:lpstr>SOCIALIZACIÓN DEL PAAC 2021</vt:lpstr>
      <vt:lpstr>GLOSARIO </vt:lpstr>
    </vt:vector>
  </TitlesOfParts>
  <Company>Hewlett-Packard Company</Company>
  <LinksUpToDate>false</LinksUpToDate>
  <CharactersWithSpaces>69616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Angela Cristina Cifuentes Corredor</cp:lastModifiedBy>
  <cp:revision>4</cp:revision>
  <cp:lastPrinted>2018-01-30T17:09:00Z</cp:lastPrinted>
  <dcterms:created xsi:type="dcterms:W3CDTF">2021-09-03T21:07:00Z</dcterms:created>
  <dcterms:modified xsi:type="dcterms:W3CDTF">2021-10-26T01:13:00Z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