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D4ED5F" w14:textId="77777777" w:rsidR="001C3F44" w:rsidRPr="00DB3E3F" w:rsidRDefault="00B42E7C" w:rsidP="001C3F44">
      <w:pPr>
        <w:pStyle w:val="Ttulo"/>
        <w:rPr>
          <w:rFonts w:cs="Arial"/>
        </w:rPr>
      </w:pPr>
      <w:r w:rsidRPr="00DB3E3F">
        <w:rPr>
          <w:rFonts w:cs="Arial"/>
          <w:noProof/>
          <w:lang w:eastAsia="es-CO"/>
        </w:rPr>
        <w:drawing>
          <wp:anchor distT="0" distB="0" distL="114300" distR="114300" simplePos="0" relativeHeight="251695104" behindDoc="0" locked="0" layoutInCell="1" allowOverlap="1" wp14:anchorId="7F58E4FD" wp14:editId="1055C469">
            <wp:simplePos x="0" y="0"/>
            <wp:positionH relativeFrom="page">
              <wp:align>left</wp:align>
            </wp:positionH>
            <wp:positionV relativeFrom="paragraph">
              <wp:posOffset>-1224280</wp:posOffset>
            </wp:positionV>
            <wp:extent cx="7753350" cy="10363200"/>
            <wp:effectExtent l="0" t="0" r="0" b="0"/>
            <wp:wrapNone/>
            <wp:docPr id="2019224718" name="Imagen 201922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3350" cy="1036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3E3F">
        <w:rPr>
          <w:rFonts w:cs="Arial"/>
          <w:noProof/>
          <w:lang w:eastAsia="es-CO"/>
        </w:rPr>
        <mc:AlternateContent>
          <mc:Choice Requires="wps">
            <w:drawing>
              <wp:anchor distT="45720" distB="45720" distL="114300" distR="114300" simplePos="0" relativeHeight="251697152" behindDoc="0" locked="0" layoutInCell="1" allowOverlap="1" wp14:anchorId="626BE23E" wp14:editId="5FD35823">
                <wp:simplePos x="0" y="0"/>
                <wp:positionH relativeFrom="column">
                  <wp:posOffset>-842010</wp:posOffset>
                </wp:positionH>
                <wp:positionV relativeFrom="paragraph">
                  <wp:posOffset>5495925</wp:posOffset>
                </wp:positionV>
                <wp:extent cx="316230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04620"/>
                        </a:xfrm>
                        <a:prstGeom prst="rect">
                          <a:avLst/>
                        </a:prstGeom>
                        <a:noFill/>
                        <a:ln w="9525">
                          <a:noFill/>
                          <a:miter lim="800000"/>
                          <a:headEnd/>
                          <a:tailEnd/>
                        </a:ln>
                      </wps:spPr>
                      <wps:txbx>
                        <w:txbxContent>
                          <w:p w14:paraId="5A097927" w14:textId="77777777" w:rsidR="00EE3932" w:rsidRPr="00D414C9" w:rsidRDefault="00EE3932" w:rsidP="003E35FF">
                            <w:pPr>
                              <w:jc w:val="center"/>
                              <w:rPr>
                                <w:rFonts w:ascii="Bahnschrift SemiBold" w:hAnsi="Bahnschrift SemiBold" w:cs="Arial"/>
                                <w:color w:val="FFFFFF" w:themeColor="background1"/>
                                <w:sz w:val="40"/>
                                <w:szCs w:val="40"/>
                                <w:lang w:val="es-ES"/>
                              </w:rPr>
                            </w:pPr>
                            <w:r w:rsidRPr="00D414C9">
                              <w:rPr>
                                <w:rFonts w:ascii="Bahnschrift SemiBold" w:hAnsi="Bahnschrift SemiBold" w:cs="Arial"/>
                                <w:color w:val="FFFFFF" w:themeColor="background1"/>
                                <w:sz w:val="40"/>
                                <w:szCs w:val="40"/>
                                <w:lang w:val="es-ES"/>
                              </w:rPr>
                              <w:t>INFORME DE MONITOREO A LOS MAPAS DE RIESGO DE LA UAERMV.</w:t>
                            </w:r>
                          </w:p>
                          <w:p w14:paraId="65C6523B" w14:textId="77777777" w:rsidR="00EE3932" w:rsidRPr="00D414C9" w:rsidRDefault="00EE3932" w:rsidP="003E35FF">
                            <w:pPr>
                              <w:jc w:val="center"/>
                              <w:rPr>
                                <w:rFonts w:ascii="Bahnschrift SemiBold" w:hAnsi="Bahnschrift SemiBold" w:cs="Arial"/>
                                <w:color w:val="FFFFFF" w:themeColor="background1"/>
                                <w:sz w:val="40"/>
                                <w:szCs w:val="40"/>
                                <w:lang w:val="es-ES"/>
                              </w:rPr>
                            </w:pPr>
                            <w:r>
                              <w:rPr>
                                <w:rFonts w:ascii="Bahnschrift SemiBold" w:hAnsi="Bahnschrift SemiBold" w:cs="Arial"/>
                                <w:color w:val="FFFFFF" w:themeColor="background1"/>
                                <w:sz w:val="40"/>
                                <w:szCs w:val="40"/>
                                <w:lang w:val="es-ES"/>
                              </w:rPr>
                              <w:t>II</w:t>
                            </w:r>
                            <w:r w:rsidRPr="00D414C9">
                              <w:rPr>
                                <w:rFonts w:ascii="Bahnschrift SemiBold" w:hAnsi="Bahnschrift SemiBold" w:cs="Arial"/>
                                <w:color w:val="FFFFFF" w:themeColor="background1"/>
                                <w:sz w:val="40"/>
                                <w:szCs w:val="40"/>
                                <w:lang w:val="es-ES"/>
                              </w:rPr>
                              <w:t xml:space="preserve"> CUATRIMESTRE 202</w:t>
                            </w:r>
                            <w:r>
                              <w:rPr>
                                <w:rFonts w:ascii="Bahnschrift SemiBold" w:hAnsi="Bahnschrift SemiBold" w:cs="Arial"/>
                                <w:color w:val="FFFFFF" w:themeColor="background1"/>
                                <w:sz w:val="40"/>
                                <w:szCs w:val="40"/>
                                <w:lang w:val="es-ES"/>
                              </w:rPr>
                              <w:t>1</w:t>
                            </w:r>
                          </w:p>
                          <w:p w14:paraId="672A6659" w14:textId="77777777" w:rsidR="00EE3932" w:rsidRPr="00571093" w:rsidRDefault="00EE3932" w:rsidP="00571093">
                            <w:pPr>
                              <w:jc w:val="center"/>
                              <w:rPr>
                                <w:rFonts w:ascii="Agency FB" w:hAnsi="Agency FB"/>
                                <w:b/>
                                <w:color w:val="FFFFFF" w:themeColor="background1"/>
                                <w:sz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6BE23E" id="_x0000_t202" coordsize="21600,21600" o:spt="202" path="m,l,21600r21600,l21600,xe">
                <v:stroke joinstyle="miter"/>
                <v:path gradientshapeok="t" o:connecttype="rect"/>
              </v:shapetype>
              <v:shape id="Cuadro de texto 2" o:spid="_x0000_s1026" type="#_x0000_t202" style="position:absolute;margin-left:-66.3pt;margin-top:432.75pt;width:249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" filled="f" stroked="f">
                <v:textbox style="mso-fit-shape-to-text:t">
                  <w:txbxContent>
                    <w:p w14:paraId="5A097927" w14:textId="77777777" w:rsidR="00EE3932" w:rsidRPr="00D414C9" w:rsidRDefault="00EE3932" w:rsidP="003E35FF">
                      <w:pPr>
                        <w:jc w:val="center"/>
                        <w:rPr>
                          <w:rFonts w:ascii="Bahnschrift SemiBold" w:hAnsi="Bahnschrift SemiBold" w:cs="Arial"/>
                          <w:color w:val="FFFFFF" w:themeColor="background1"/>
                          <w:sz w:val="40"/>
                          <w:szCs w:val="40"/>
                          <w:lang w:val="es-ES"/>
                        </w:rPr>
                      </w:pPr>
                      <w:r w:rsidRPr="00D414C9">
                        <w:rPr>
                          <w:rFonts w:ascii="Bahnschrift SemiBold" w:hAnsi="Bahnschrift SemiBold" w:cs="Arial"/>
                          <w:color w:val="FFFFFF" w:themeColor="background1"/>
                          <w:sz w:val="40"/>
                          <w:szCs w:val="40"/>
                          <w:lang w:val="es-ES"/>
                        </w:rPr>
                        <w:t>INFORME DE MONITOREO A LOS MAPAS DE RIESGO DE LA UAERMV.</w:t>
                      </w:r>
                    </w:p>
                    <w:p w14:paraId="65C6523B" w14:textId="77777777" w:rsidR="00EE3932" w:rsidRPr="00D414C9" w:rsidRDefault="00EE3932" w:rsidP="003E35FF">
                      <w:pPr>
                        <w:jc w:val="center"/>
                        <w:rPr>
                          <w:rFonts w:ascii="Bahnschrift SemiBold" w:hAnsi="Bahnschrift SemiBold" w:cs="Arial"/>
                          <w:color w:val="FFFFFF" w:themeColor="background1"/>
                          <w:sz w:val="40"/>
                          <w:szCs w:val="40"/>
                          <w:lang w:val="es-ES"/>
                        </w:rPr>
                      </w:pPr>
                      <w:r>
                        <w:rPr>
                          <w:rFonts w:ascii="Bahnschrift SemiBold" w:hAnsi="Bahnschrift SemiBold" w:cs="Arial"/>
                          <w:color w:val="FFFFFF" w:themeColor="background1"/>
                          <w:sz w:val="40"/>
                          <w:szCs w:val="40"/>
                          <w:lang w:val="es-ES"/>
                        </w:rPr>
                        <w:t>II</w:t>
                      </w:r>
                      <w:r w:rsidRPr="00D414C9">
                        <w:rPr>
                          <w:rFonts w:ascii="Bahnschrift SemiBold" w:hAnsi="Bahnschrift SemiBold" w:cs="Arial"/>
                          <w:color w:val="FFFFFF" w:themeColor="background1"/>
                          <w:sz w:val="40"/>
                          <w:szCs w:val="40"/>
                          <w:lang w:val="es-ES"/>
                        </w:rPr>
                        <w:t xml:space="preserve"> CUATRIMESTRE 202</w:t>
                      </w:r>
                      <w:r>
                        <w:rPr>
                          <w:rFonts w:ascii="Bahnschrift SemiBold" w:hAnsi="Bahnschrift SemiBold" w:cs="Arial"/>
                          <w:color w:val="FFFFFF" w:themeColor="background1"/>
                          <w:sz w:val="40"/>
                          <w:szCs w:val="40"/>
                          <w:lang w:val="es-ES"/>
                        </w:rPr>
                        <w:t>1</w:t>
                      </w:r>
                    </w:p>
                    <w:p w14:paraId="672A6659" w14:textId="77777777" w:rsidR="00EE3932" w:rsidRPr="00571093" w:rsidRDefault="00EE3932" w:rsidP="00571093">
                      <w:pPr>
                        <w:jc w:val="center"/>
                        <w:rPr>
                          <w:rFonts w:ascii="Agency FB" w:hAnsi="Agency FB"/>
                          <w:b/>
                          <w:color w:val="FFFFFF" w:themeColor="background1"/>
                          <w:sz w:val="56"/>
                        </w:rPr>
                      </w:pPr>
                    </w:p>
                  </w:txbxContent>
                </v:textbox>
                <w10:wrap type="square"/>
              </v:shape>
            </w:pict>
          </mc:Fallback>
        </mc:AlternateContent>
      </w:r>
      <w:r w:rsidR="00571093" w:rsidRPr="00DB3E3F">
        <w:rPr>
          <w:rFonts w:cs="Arial"/>
          <w:noProof/>
          <w:lang w:eastAsia="es-CO"/>
        </w:rPr>
        <w:drawing>
          <wp:anchor distT="0" distB="0" distL="114300" distR="114300" simplePos="0" relativeHeight="251658239" behindDoc="0" locked="0" layoutInCell="1" allowOverlap="1" wp14:anchorId="43324FA0" wp14:editId="7C258BC2">
            <wp:simplePos x="0" y="0"/>
            <wp:positionH relativeFrom="page">
              <wp:align>right</wp:align>
            </wp:positionH>
            <wp:positionV relativeFrom="paragraph">
              <wp:posOffset>0</wp:posOffset>
            </wp:positionV>
            <wp:extent cx="7762875" cy="8391525"/>
            <wp:effectExtent l="0" t="0" r="9525" b="9525"/>
            <wp:wrapSquare wrapText="bothSides"/>
            <wp:docPr id="2019224721" name="Imagen 201922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762875" cy="8391525"/>
                    </a:xfrm>
                    <a:prstGeom prst="rect">
                      <a:avLst/>
                    </a:prstGeom>
                  </pic:spPr>
                </pic:pic>
              </a:graphicData>
            </a:graphic>
            <wp14:sizeRelH relativeFrom="margin">
              <wp14:pctWidth>0</wp14:pctWidth>
            </wp14:sizeRelH>
            <wp14:sizeRelV relativeFrom="margin">
              <wp14:pctHeight>0</wp14:pctHeight>
            </wp14:sizeRelV>
          </wp:anchor>
        </w:drawing>
      </w:r>
    </w:p>
    <w:p w14:paraId="5DAB6C7B" w14:textId="77777777" w:rsidR="003E35FF" w:rsidRPr="00DB3E3F" w:rsidRDefault="003E35FF" w:rsidP="00682477">
      <w:pPr>
        <w:spacing w:after="0"/>
        <w:jc w:val="center"/>
        <w:rPr>
          <w:rFonts w:ascii="Arial" w:hAnsi="Arial" w:cs="Arial"/>
          <w:b/>
          <w:sz w:val="16"/>
          <w:szCs w:val="16"/>
        </w:rPr>
      </w:pPr>
    </w:p>
    <w:p w14:paraId="3D42787C" w14:textId="77777777" w:rsidR="003E35FF" w:rsidRPr="00DB3E3F" w:rsidRDefault="003E35FF" w:rsidP="003E35FF">
      <w:pPr>
        <w:jc w:val="center"/>
        <w:rPr>
          <w:rFonts w:ascii="Arial" w:hAnsi="Arial" w:cs="Arial"/>
          <w:b/>
        </w:rPr>
      </w:pPr>
      <w:r w:rsidRPr="00DB3E3F">
        <w:rPr>
          <w:rFonts w:ascii="Arial" w:hAnsi="Arial" w:cs="Arial"/>
          <w:b/>
        </w:rPr>
        <w:t>TABLA CONTENIDO</w:t>
      </w:r>
    </w:p>
    <w:p w14:paraId="02EB378F" w14:textId="77777777" w:rsidR="003E35FF" w:rsidRPr="00DB3E3F" w:rsidRDefault="003E35FF" w:rsidP="003E35FF">
      <w:pPr>
        <w:jc w:val="both"/>
        <w:rPr>
          <w:rFonts w:ascii="Arial" w:hAnsi="Arial" w:cs="Arial"/>
          <w:sz w:val="24"/>
          <w:szCs w:val="24"/>
        </w:rPr>
      </w:pPr>
    </w:p>
    <w:sdt>
      <w:sdtPr>
        <w:rPr>
          <w:rFonts w:eastAsiaTheme="minorHAnsi" w:cs="Arial"/>
          <w:b w:val="0"/>
          <w:szCs w:val="22"/>
          <w:lang w:val="es-ES" w:eastAsia="en-US"/>
        </w:rPr>
        <w:id w:val="-1595002008"/>
        <w:docPartObj>
          <w:docPartGallery w:val="Table of Contents"/>
          <w:docPartUnique/>
        </w:docPartObj>
      </w:sdtPr>
      <w:sdtEndPr>
        <w:rPr>
          <w:bCs/>
        </w:rPr>
      </w:sdtEndPr>
      <w:sdtContent>
        <w:p w14:paraId="6A05A809" w14:textId="77777777" w:rsidR="00DB3051" w:rsidRPr="00DB3E3F" w:rsidRDefault="00DB3051">
          <w:pPr>
            <w:pStyle w:val="TtuloTDC"/>
            <w:rPr>
              <w:rFonts w:cs="Arial"/>
              <w:b w:val="0"/>
            </w:rPr>
          </w:pPr>
        </w:p>
        <w:p w14:paraId="69DC775B" w14:textId="23B50100" w:rsidR="00F7759F" w:rsidRPr="00DB3E3F" w:rsidRDefault="00DB3051">
          <w:pPr>
            <w:pStyle w:val="TDC1"/>
            <w:tabs>
              <w:tab w:val="left" w:pos="440"/>
              <w:tab w:val="right" w:leader="dot" w:pos="8828"/>
            </w:tabs>
            <w:rPr>
              <w:rFonts w:ascii="Arial" w:eastAsiaTheme="minorEastAsia" w:hAnsi="Arial" w:cs="Arial"/>
              <w:noProof/>
              <w:lang w:eastAsia="es-CO"/>
            </w:rPr>
          </w:pPr>
          <w:r w:rsidRPr="00DB3E3F">
            <w:rPr>
              <w:rFonts w:ascii="Arial" w:hAnsi="Arial" w:cs="Arial"/>
            </w:rPr>
            <w:fldChar w:fldCharType="begin"/>
          </w:r>
          <w:r w:rsidRPr="00DB3E3F">
            <w:rPr>
              <w:rFonts w:ascii="Arial" w:hAnsi="Arial" w:cs="Arial"/>
            </w:rPr>
            <w:instrText xml:space="preserve"> TOC \o "1-3" \h \z \u </w:instrText>
          </w:r>
          <w:r w:rsidRPr="00DB3E3F">
            <w:rPr>
              <w:rFonts w:ascii="Arial" w:hAnsi="Arial" w:cs="Arial"/>
            </w:rPr>
            <w:fldChar w:fldCharType="separate"/>
          </w:r>
          <w:hyperlink w:anchor="_Toc84428370" w:history="1">
            <w:r w:rsidR="00F7759F" w:rsidRPr="00DB3E3F">
              <w:rPr>
                <w:rStyle w:val="Hipervnculo"/>
                <w:rFonts w:ascii="Arial" w:eastAsia="Times New Roman" w:hAnsi="Arial" w:cs="Arial"/>
                <w:b/>
                <w:noProof/>
                <w:lang w:eastAsia="es-CO"/>
              </w:rPr>
              <w:t>1.</w:t>
            </w:r>
            <w:r w:rsidR="00F7759F" w:rsidRPr="00DB3E3F">
              <w:rPr>
                <w:rFonts w:ascii="Arial" w:eastAsiaTheme="minorEastAsia" w:hAnsi="Arial" w:cs="Arial"/>
                <w:noProof/>
                <w:lang w:eastAsia="es-CO"/>
              </w:rPr>
              <w:tab/>
            </w:r>
            <w:r w:rsidR="00F7759F" w:rsidRPr="00DB3E3F">
              <w:rPr>
                <w:rStyle w:val="Hipervnculo"/>
                <w:rFonts w:ascii="Arial" w:eastAsia="Times New Roman" w:hAnsi="Arial" w:cs="Arial"/>
                <w:b/>
                <w:noProof/>
                <w:lang w:eastAsia="es-CO"/>
              </w:rPr>
              <w:t>ADMINISTRACIÓN DE RIESGO UAERMV</w:t>
            </w:r>
            <w:r w:rsidR="00F7759F" w:rsidRPr="00DB3E3F">
              <w:rPr>
                <w:rFonts w:ascii="Arial" w:hAnsi="Arial" w:cs="Arial"/>
                <w:noProof/>
                <w:webHidden/>
              </w:rPr>
              <w:tab/>
            </w:r>
            <w:r w:rsidR="00F7759F" w:rsidRPr="00DB3E3F">
              <w:rPr>
                <w:rFonts w:ascii="Arial" w:hAnsi="Arial" w:cs="Arial"/>
                <w:noProof/>
                <w:webHidden/>
              </w:rPr>
              <w:fldChar w:fldCharType="begin"/>
            </w:r>
            <w:r w:rsidR="00F7759F" w:rsidRPr="00DB3E3F">
              <w:rPr>
                <w:rFonts w:ascii="Arial" w:hAnsi="Arial" w:cs="Arial"/>
                <w:noProof/>
                <w:webHidden/>
              </w:rPr>
              <w:instrText xml:space="preserve"> PAGEREF _Toc84428370 \h </w:instrText>
            </w:r>
            <w:r w:rsidR="00F7759F" w:rsidRPr="00DB3E3F">
              <w:rPr>
                <w:rFonts w:ascii="Arial" w:hAnsi="Arial" w:cs="Arial"/>
                <w:noProof/>
                <w:webHidden/>
              </w:rPr>
            </w:r>
            <w:r w:rsidR="00F7759F" w:rsidRPr="00DB3E3F">
              <w:rPr>
                <w:rFonts w:ascii="Arial" w:hAnsi="Arial" w:cs="Arial"/>
                <w:noProof/>
                <w:webHidden/>
              </w:rPr>
              <w:fldChar w:fldCharType="separate"/>
            </w:r>
            <w:r w:rsidR="00F7759F" w:rsidRPr="00DB3E3F">
              <w:rPr>
                <w:rFonts w:ascii="Arial" w:hAnsi="Arial" w:cs="Arial"/>
                <w:noProof/>
                <w:webHidden/>
              </w:rPr>
              <w:t>3</w:t>
            </w:r>
            <w:r w:rsidR="00F7759F" w:rsidRPr="00DB3E3F">
              <w:rPr>
                <w:rFonts w:ascii="Arial" w:hAnsi="Arial" w:cs="Arial"/>
                <w:noProof/>
                <w:webHidden/>
              </w:rPr>
              <w:fldChar w:fldCharType="end"/>
            </w:r>
          </w:hyperlink>
        </w:p>
        <w:p w14:paraId="49DBC1B7" w14:textId="6E9C4AE8" w:rsidR="00F7759F" w:rsidRPr="00DB3E3F" w:rsidRDefault="00F7759F">
          <w:pPr>
            <w:pStyle w:val="TDC1"/>
            <w:tabs>
              <w:tab w:val="left" w:pos="440"/>
              <w:tab w:val="right" w:leader="dot" w:pos="8828"/>
            </w:tabs>
            <w:rPr>
              <w:rFonts w:ascii="Arial" w:eastAsiaTheme="minorEastAsia" w:hAnsi="Arial" w:cs="Arial"/>
              <w:noProof/>
              <w:lang w:eastAsia="es-CO"/>
            </w:rPr>
          </w:pPr>
          <w:hyperlink w:anchor="_Toc84428371" w:history="1">
            <w:r w:rsidRPr="00DB3E3F">
              <w:rPr>
                <w:rStyle w:val="Hipervnculo"/>
                <w:rFonts w:ascii="Arial" w:eastAsia="Times New Roman" w:hAnsi="Arial" w:cs="Arial"/>
                <w:b/>
                <w:noProof/>
                <w:lang w:eastAsia="es-CO"/>
              </w:rPr>
              <w:t>2.</w:t>
            </w:r>
            <w:r w:rsidRPr="00DB3E3F">
              <w:rPr>
                <w:rFonts w:ascii="Arial" w:eastAsiaTheme="minorEastAsia" w:hAnsi="Arial" w:cs="Arial"/>
                <w:noProof/>
                <w:lang w:eastAsia="es-CO"/>
              </w:rPr>
              <w:tab/>
            </w:r>
            <w:r w:rsidRPr="00DB3E3F">
              <w:rPr>
                <w:rStyle w:val="Hipervnculo"/>
                <w:rFonts w:ascii="Arial" w:eastAsia="Times New Roman" w:hAnsi="Arial" w:cs="Arial"/>
                <w:b/>
                <w:noProof/>
                <w:lang w:eastAsia="es-CO"/>
              </w:rPr>
              <w:t>DESARROLLO DEL MONITOREO</w:t>
            </w:r>
            <w:r w:rsidRPr="00DB3E3F">
              <w:rPr>
                <w:rFonts w:ascii="Arial" w:hAnsi="Arial" w:cs="Arial"/>
                <w:noProof/>
                <w:webHidden/>
              </w:rPr>
              <w:tab/>
            </w:r>
            <w:r w:rsidRPr="00DB3E3F">
              <w:rPr>
                <w:rFonts w:ascii="Arial" w:hAnsi="Arial" w:cs="Arial"/>
                <w:noProof/>
                <w:webHidden/>
              </w:rPr>
              <w:fldChar w:fldCharType="begin"/>
            </w:r>
            <w:r w:rsidRPr="00DB3E3F">
              <w:rPr>
                <w:rFonts w:ascii="Arial" w:hAnsi="Arial" w:cs="Arial"/>
                <w:noProof/>
                <w:webHidden/>
              </w:rPr>
              <w:instrText xml:space="preserve"> PAGEREF _Toc84428371 \h </w:instrText>
            </w:r>
            <w:r w:rsidRPr="00DB3E3F">
              <w:rPr>
                <w:rFonts w:ascii="Arial" w:hAnsi="Arial" w:cs="Arial"/>
                <w:noProof/>
                <w:webHidden/>
              </w:rPr>
            </w:r>
            <w:r w:rsidRPr="00DB3E3F">
              <w:rPr>
                <w:rFonts w:ascii="Arial" w:hAnsi="Arial" w:cs="Arial"/>
                <w:noProof/>
                <w:webHidden/>
              </w:rPr>
              <w:fldChar w:fldCharType="separate"/>
            </w:r>
            <w:r w:rsidRPr="00DB3E3F">
              <w:rPr>
                <w:rFonts w:ascii="Arial" w:hAnsi="Arial" w:cs="Arial"/>
                <w:noProof/>
                <w:webHidden/>
              </w:rPr>
              <w:t>3</w:t>
            </w:r>
            <w:r w:rsidRPr="00DB3E3F">
              <w:rPr>
                <w:rFonts w:ascii="Arial" w:hAnsi="Arial" w:cs="Arial"/>
                <w:noProof/>
                <w:webHidden/>
              </w:rPr>
              <w:fldChar w:fldCharType="end"/>
            </w:r>
          </w:hyperlink>
        </w:p>
        <w:p w14:paraId="0EA3534A" w14:textId="60B9B5E2" w:rsidR="00F7759F" w:rsidRPr="00DB3E3F" w:rsidRDefault="00F7759F">
          <w:pPr>
            <w:pStyle w:val="TDC1"/>
            <w:tabs>
              <w:tab w:val="left" w:pos="660"/>
              <w:tab w:val="right" w:leader="dot" w:pos="8828"/>
            </w:tabs>
            <w:rPr>
              <w:rFonts w:ascii="Arial" w:eastAsiaTheme="minorEastAsia" w:hAnsi="Arial" w:cs="Arial"/>
              <w:noProof/>
              <w:lang w:eastAsia="es-CO"/>
            </w:rPr>
          </w:pPr>
          <w:hyperlink w:anchor="_Toc84428372" w:history="1">
            <w:r w:rsidRPr="00DB3E3F">
              <w:rPr>
                <w:rStyle w:val="Hipervnculo"/>
                <w:rFonts w:ascii="Arial" w:eastAsia="Times New Roman" w:hAnsi="Arial" w:cs="Arial"/>
                <w:b/>
                <w:noProof/>
                <w:lang w:eastAsia="es-CO"/>
              </w:rPr>
              <w:t>2.1.</w:t>
            </w:r>
            <w:r w:rsidRPr="00DB3E3F">
              <w:rPr>
                <w:rFonts w:ascii="Arial" w:eastAsiaTheme="minorEastAsia" w:hAnsi="Arial" w:cs="Arial"/>
                <w:noProof/>
                <w:lang w:eastAsia="es-CO"/>
              </w:rPr>
              <w:tab/>
            </w:r>
            <w:r w:rsidRPr="00DB3E3F">
              <w:rPr>
                <w:rStyle w:val="Hipervnculo"/>
                <w:rFonts w:ascii="Arial" w:eastAsia="Times New Roman" w:hAnsi="Arial" w:cs="Arial"/>
                <w:b/>
                <w:noProof/>
                <w:lang w:eastAsia="es-CO"/>
              </w:rPr>
              <w:t>RIESGOS DE CORRUPCIÓN:</w:t>
            </w:r>
            <w:r w:rsidRPr="00DB3E3F">
              <w:rPr>
                <w:rFonts w:ascii="Arial" w:hAnsi="Arial" w:cs="Arial"/>
                <w:noProof/>
                <w:webHidden/>
              </w:rPr>
              <w:tab/>
            </w:r>
            <w:r w:rsidRPr="00DB3E3F">
              <w:rPr>
                <w:rFonts w:ascii="Arial" w:hAnsi="Arial" w:cs="Arial"/>
                <w:noProof/>
                <w:webHidden/>
              </w:rPr>
              <w:fldChar w:fldCharType="begin"/>
            </w:r>
            <w:r w:rsidRPr="00DB3E3F">
              <w:rPr>
                <w:rFonts w:ascii="Arial" w:hAnsi="Arial" w:cs="Arial"/>
                <w:noProof/>
                <w:webHidden/>
              </w:rPr>
              <w:instrText xml:space="preserve"> PAGEREF _Toc84428372 \h </w:instrText>
            </w:r>
            <w:r w:rsidRPr="00DB3E3F">
              <w:rPr>
                <w:rFonts w:ascii="Arial" w:hAnsi="Arial" w:cs="Arial"/>
                <w:noProof/>
                <w:webHidden/>
              </w:rPr>
            </w:r>
            <w:r w:rsidRPr="00DB3E3F">
              <w:rPr>
                <w:rFonts w:ascii="Arial" w:hAnsi="Arial" w:cs="Arial"/>
                <w:noProof/>
                <w:webHidden/>
              </w:rPr>
              <w:fldChar w:fldCharType="separate"/>
            </w:r>
            <w:r w:rsidRPr="00DB3E3F">
              <w:rPr>
                <w:rFonts w:ascii="Arial" w:hAnsi="Arial" w:cs="Arial"/>
                <w:noProof/>
                <w:webHidden/>
              </w:rPr>
              <w:t>4</w:t>
            </w:r>
            <w:r w:rsidRPr="00DB3E3F">
              <w:rPr>
                <w:rFonts w:ascii="Arial" w:hAnsi="Arial" w:cs="Arial"/>
                <w:noProof/>
                <w:webHidden/>
              </w:rPr>
              <w:fldChar w:fldCharType="end"/>
            </w:r>
          </w:hyperlink>
        </w:p>
        <w:p w14:paraId="2ABEEE23" w14:textId="0D208BCD" w:rsidR="00F7759F" w:rsidRPr="00DB3E3F" w:rsidRDefault="00F7759F">
          <w:pPr>
            <w:pStyle w:val="TDC1"/>
            <w:tabs>
              <w:tab w:val="left" w:pos="660"/>
              <w:tab w:val="right" w:leader="dot" w:pos="8828"/>
            </w:tabs>
            <w:rPr>
              <w:rFonts w:ascii="Arial" w:eastAsiaTheme="minorEastAsia" w:hAnsi="Arial" w:cs="Arial"/>
              <w:noProof/>
              <w:lang w:eastAsia="es-CO"/>
            </w:rPr>
          </w:pPr>
          <w:hyperlink w:anchor="_Toc84428373" w:history="1">
            <w:r w:rsidRPr="00DB3E3F">
              <w:rPr>
                <w:rStyle w:val="Hipervnculo"/>
                <w:rFonts w:ascii="Arial" w:eastAsia="Times New Roman" w:hAnsi="Arial" w:cs="Arial"/>
                <w:b/>
                <w:bCs/>
                <w:noProof/>
                <w:lang w:eastAsia="es-CO"/>
              </w:rPr>
              <w:t>2.2.</w:t>
            </w:r>
            <w:r w:rsidRPr="00DB3E3F">
              <w:rPr>
                <w:rFonts w:ascii="Arial" w:eastAsiaTheme="minorEastAsia" w:hAnsi="Arial" w:cs="Arial"/>
                <w:noProof/>
                <w:lang w:eastAsia="es-CO"/>
              </w:rPr>
              <w:tab/>
            </w:r>
            <w:r w:rsidRPr="00DB3E3F">
              <w:rPr>
                <w:rStyle w:val="Hipervnculo"/>
                <w:rFonts w:ascii="Arial" w:eastAsia="Times New Roman" w:hAnsi="Arial" w:cs="Arial"/>
                <w:b/>
                <w:bCs/>
                <w:noProof/>
                <w:lang w:eastAsia="es-CO"/>
              </w:rPr>
              <w:t>RIESGOS DE GESTIÓN:</w:t>
            </w:r>
            <w:r w:rsidRPr="00DB3E3F">
              <w:rPr>
                <w:rFonts w:ascii="Arial" w:hAnsi="Arial" w:cs="Arial"/>
                <w:noProof/>
                <w:webHidden/>
              </w:rPr>
              <w:tab/>
            </w:r>
            <w:r w:rsidRPr="00DB3E3F">
              <w:rPr>
                <w:rFonts w:ascii="Arial" w:hAnsi="Arial" w:cs="Arial"/>
                <w:noProof/>
                <w:webHidden/>
              </w:rPr>
              <w:fldChar w:fldCharType="begin"/>
            </w:r>
            <w:r w:rsidRPr="00DB3E3F">
              <w:rPr>
                <w:rFonts w:ascii="Arial" w:hAnsi="Arial" w:cs="Arial"/>
                <w:noProof/>
                <w:webHidden/>
              </w:rPr>
              <w:instrText xml:space="preserve"> PAGEREF _Toc84428373 \h </w:instrText>
            </w:r>
            <w:r w:rsidRPr="00DB3E3F">
              <w:rPr>
                <w:rFonts w:ascii="Arial" w:hAnsi="Arial" w:cs="Arial"/>
                <w:noProof/>
                <w:webHidden/>
              </w:rPr>
            </w:r>
            <w:r w:rsidRPr="00DB3E3F">
              <w:rPr>
                <w:rFonts w:ascii="Arial" w:hAnsi="Arial" w:cs="Arial"/>
                <w:noProof/>
                <w:webHidden/>
              </w:rPr>
              <w:fldChar w:fldCharType="separate"/>
            </w:r>
            <w:r w:rsidRPr="00DB3E3F">
              <w:rPr>
                <w:rFonts w:ascii="Arial" w:hAnsi="Arial" w:cs="Arial"/>
                <w:noProof/>
                <w:webHidden/>
              </w:rPr>
              <w:t>6</w:t>
            </w:r>
            <w:r w:rsidRPr="00DB3E3F">
              <w:rPr>
                <w:rFonts w:ascii="Arial" w:hAnsi="Arial" w:cs="Arial"/>
                <w:noProof/>
                <w:webHidden/>
              </w:rPr>
              <w:fldChar w:fldCharType="end"/>
            </w:r>
          </w:hyperlink>
        </w:p>
        <w:p w14:paraId="79C28DA7" w14:textId="5177C473" w:rsidR="00F7759F" w:rsidRPr="00DB3E3F" w:rsidRDefault="00F7759F">
          <w:pPr>
            <w:pStyle w:val="TDC1"/>
            <w:tabs>
              <w:tab w:val="left" w:pos="660"/>
              <w:tab w:val="right" w:leader="dot" w:pos="8828"/>
            </w:tabs>
            <w:rPr>
              <w:rFonts w:ascii="Arial" w:eastAsiaTheme="minorEastAsia" w:hAnsi="Arial" w:cs="Arial"/>
              <w:noProof/>
              <w:lang w:eastAsia="es-CO"/>
            </w:rPr>
          </w:pPr>
          <w:hyperlink w:anchor="_Toc84428374" w:history="1">
            <w:r w:rsidRPr="00DB3E3F">
              <w:rPr>
                <w:rStyle w:val="Hipervnculo"/>
                <w:rFonts w:ascii="Arial" w:eastAsia="Times New Roman" w:hAnsi="Arial" w:cs="Arial"/>
                <w:b/>
                <w:bCs/>
                <w:noProof/>
                <w:lang w:eastAsia="es-CO"/>
              </w:rPr>
              <w:t>2.3.</w:t>
            </w:r>
            <w:r w:rsidRPr="00DB3E3F">
              <w:rPr>
                <w:rFonts w:ascii="Arial" w:eastAsiaTheme="minorEastAsia" w:hAnsi="Arial" w:cs="Arial"/>
                <w:noProof/>
                <w:lang w:eastAsia="es-CO"/>
              </w:rPr>
              <w:tab/>
            </w:r>
            <w:r w:rsidRPr="00DB3E3F">
              <w:rPr>
                <w:rStyle w:val="Hipervnculo"/>
                <w:rFonts w:ascii="Arial" w:eastAsia="Times New Roman" w:hAnsi="Arial" w:cs="Arial"/>
                <w:b/>
                <w:bCs/>
                <w:noProof/>
                <w:lang w:eastAsia="es-CO"/>
              </w:rPr>
              <w:t>RIESGOS DE SEGURIDAD DIGITAL:</w:t>
            </w:r>
            <w:r w:rsidRPr="00DB3E3F">
              <w:rPr>
                <w:rFonts w:ascii="Arial" w:hAnsi="Arial" w:cs="Arial"/>
                <w:noProof/>
                <w:webHidden/>
              </w:rPr>
              <w:tab/>
            </w:r>
            <w:r w:rsidRPr="00DB3E3F">
              <w:rPr>
                <w:rFonts w:ascii="Arial" w:hAnsi="Arial" w:cs="Arial"/>
                <w:noProof/>
                <w:webHidden/>
              </w:rPr>
              <w:fldChar w:fldCharType="begin"/>
            </w:r>
            <w:r w:rsidRPr="00DB3E3F">
              <w:rPr>
                <w:rFonts w:ascii="Arial" w:hAnsi="Arial" w:cs="Arial"/>
                <w:noProof/>
                <w:webHidden/>
              </w:rPr>
              <w:instrText xml:space="preserve"> PAGEREF _Toc84428374 \h </w:instrText>
            </w:r>
            <w:r w:rsidRPr="00DB3E3F">
              <w:rPr>
                <w:rFonts w:ascii="Arial" w:hAnsi="Arial" w:cs="Arial"/>
                <w:noProof/>
                <w:webHidden/>
              </w:rPr>
            </w:r>
            <w:r w:rsidRPr="00DB3E3F">
              <w:rPr>
                <w:rFonts w:ascii="Arial" w:hAnsi="Arial" w:cs="Arial"/>
                <w:noProof/>
                <w:webHidden/>
              </w:rPr>
              <w:fldChar w:fldCharType="separate"/>
            </w:r>
            <w:r w:rsidRPr="00DB3E3F">
              <w:rPr>
                <w:rFonts w:ascii="Arial" w:hAnsi="Arial" w:cs="Arial"/>
                <w:noProof/>
                <w:webHidden/>
              </w:rPr>
              <w:t>10</w:t>
            </w:r>
            <w:r w:rsidRPr="00DB3E3F">
              <w:rPr>
                <w:rFonts w:ascii="Arial" w:hAnsi="Arial" w:cs="Arial"/>
                <w:noProof/>
                <w:webHidden/>
              </w:rPr>
              <w:fldChar w:fldCharType="end"/>
            </w:r>
          </w:hyperlink>
        </w:p>
        <w:p w14:paraId="37C130CF" w14:textId="48773BE7" w:rsidR="00F7759F" w:rsidRPr="00DB3E3F" w:rsidRDefault="00F7759F">
          <w:pPr>
            <w:pStyle w:val="TDC1"/>
            <w:tabs>
              <w:tab w:val="left" w:pos="440"/>
              <w:tab w:val="right" w:leader="dot" w:pos="8828"/>
            </w:tabs>
            <w:rPr>
              <w:rFonts w:ascii="Arial" w:eastAsiaTheme="minorEastAsia" w:hAnsi="Arial" w:cs="Arial"/>
              <w:noProof/>
              <w:lang w:eastAsia="es-CO"/>
            </w:rPr>
          </w:pPr>
          <w:hyperlink w:anchor="_Toc84428375" w:history="1">
            <w:r w:rsidRPr="00DB3E3F">
              <w:rPr>
                <w:rStyle w:val="Hipervnculo"/>
                <w:rFonts w:ascii="Arial" w:eastAsia="Times New Roman" w:hAnsi="Arial" w:cs="Arial"/>
                <w:b/>
                <w:bCs/>
                <w:noProof/>
                <w:lang w:eastAsia="es-CO"/>
              </w:rPr>
              <w:t>3.</w:t>
            </w:r>
            <w:r w:rsidRPr="00DB3E3F">
              <w:rPr>
                <w:rFonts w:ascii="Arial" w:eastAsiaTheme="minorEastAsia" w:hAnsi="Arial" w:cs="Arial"/>
                <w:noProof/>
                <w:lang w:eastAsia="es-CO"/>
              </w:rPr>
              <w:tab/>
            </w:r>
            <w:r w:rsidRPr="00DB3E3F">
              <w:rPr>
                <w:rStyle w:val="Hipervnculo"/>
                <w:rFonts w:ascii="Arial" w:eastAsia="Times New Roman" w:hAnsi="Arial" w:cs="Arial"/>
                <w:b/>
                <w:bCs/>
                <w:noProof/>
                <w:lang w:eastAsia="es-CO"/>
              </w:rPr>
              <w:t>CONCLUSIONES</w:t>
            </w:r>
            <w:r w:rsidRPr="00DB3E3F">
              <w:rPr>
                <w:rFonts w:ascii="Arial" w:hAnsi="Arial" w:cs="Arial"/>
                <w:noProof/>
                <w:webHidden/>
              </w:rPr>
              <w:tab/>
            </w:r>
            <w:r w:rsidRPr="00DB3E3F">
              <w:rPr>
                <w:rFonts w:ascii="Arial" w:hAnsi="Arial" w:cs="Arial"/>
                <w:noProof/>
                <w:webHidden/>
              </w:rPr>
              <w:fldChar w:fldCharType="begin"/>
            </w:r>
            <w:r w:rsidRPr="00DB3E3F">
              <w:rPr>
                <w:rFonts w:ascii="Arial" w:hAnsi="Arial" w:cs="Arial"/>
                <w:noProof/>
                <w:webHidden/>
              </w:rPr>
              <w:instrText xml:space="preserve"> PAGEREF _Toc84428375 \h </w:instrText>
            </w:r>
            <w:r w:rsidRPr="00DB3E3F">
              <w:rPr>
                <w:rFonts w:ascii="Arial" w:hAnsi="Arial" w:cs="Arial"/>
                <w:noProof/>
                <w:webHidden/>
              </w:rPr>
            </w:r>
            <w:r w:rsidRPr="00DB3E3F">
              <w:rPr>
                <w:rFonts w:ascii="Arial" w:hAnsi="Arial" w:cs="Arial"/>
                <w:noProof/>
                <w:webHidden/>
              </w:rPr>
              <w:fldChar w:fldCharType="separate"/>
            </w:r>
            <w:r w:rsidRPr="00DB3E3F">
              <w:rPr>
                <w:rFonts w:ascii="Arial" w:hAnsi="Arial" w:cs="Arial"/>
                <w:noProof/>
                <w:webHidden/>
              </w:rPr>
              <w:t>12</w:t>
            </w:r>
            <w:r w:rsidRPr="00DB3E3F">
              <w:rPr>
                <w:rFonts w:ascii="Arial" w:hAnsi="Arial" w:cs="Arial"/>
                <w:noProof/>
                <w:webHidden/>
              </w:rPr>
              <w:fldChar w:fldCharType="end"/>
            </w:r>
          </w:hyperlink>
        </w:p>
        <w:p w14:paraId="5A39BBE3" w14:textId="5C02935E" w:rsidR="00DB3051" w:rsidRPr="00DB3E3F" w:rsidRDefault="00DB3051">
          <w:pPr>
            <w:rPr>
              <w:rFonts w:ascii="Arial" w:hAnsi="Arial" w:cs="Arial"/>
            </w:rPr>
          </w:pPr>
          <w:r w:rsidRPr="00DB3E3F">
            <w:rPr>
              <w:rFonts w:ascii="Arial" w:hAnsi="Arial" w:cs="Arial"/>
              <w:bCs/>
              <w:lang w:val="es-ES"/>
            </w:rPr>
            <w:fldChar w:fldCharType="end"/>
          </w:r>
        </w:p>
      </w:sdtContent>
    </w:sdt>
    <w:p w14:paraId="41C8F396" w14:textId="77777777" w:rsidR="003E35FF" w:rsidRPr="00DB3E3F" w:rsidRDefault="003E35FF" w:rsidP="003E35FF">
      <w:pPr>
        <w:jc w:val="both"/>
        <w:rPr>
          <w:rFonts w:ascii="Arial" w:hAnsi="Arial" w:cs="Arial"/>
          <w:b/>
        </w:rPr>
      </w:pPr>
    </w:p>
    <w:p w14:paraId="5E6300F3" w14:textId="77777777" w:rsidR="003E35FF" w:rsidRPr="00DB3E3F" w:rsidRDefault="003E35FF" w:rsidP="003E35FF">
      <w:pPr>
        <w:jc w:val="center"/>
        <w:rPr>
          <w:rFonts w:ascii="Arial" w:hAnsi="Arial" w:cs="Arial"/>
          <w:b/>
        </w:rPr>
      </w:pPr>
      <w:r w:rsidRPr="00DB3E3F">
        <w:rPr>
          <w:rFonts w:ascii="Arial" w:hAnsi="Arial" w:cs="Arial"/>
          <w:b/>
        </w:rPr>
        <w:t>Listado de Tablas</w:t>
      </w:r>
    </w:p>
    <w:p w14:paraId="72A3D3EC" w14:textId="77777777" w:rsidR="003E35FF" w:rsidRPr="00DB3E3F" w:rsidRDefault="003E35FF" w:rsidP="003E35FF">
      <w:pPr>
        <w:jc w:val="center"/>
        <w:rPr>
          <w:rFonts w:ascii="Arial" w:hAnsi="Arial" w:cs="Arial"/>
          <w:b/>
        </w:rPr>
      </w:pPr>
    </w:p>
    <w:p w14:paraId="754E4A5A" w14:textId="4B10CC38" w:rsidR="00DB3E3F" w:rsidRPr="00DB3E3F" w:rsidRDefault="003E35FF">
      <w:pPr>
        <w:pStyle w:val="Tabladeilustraciones"/>
        <w:tabs>
          <w:tab w:val="right" w:leader="dot" w:pos="8828"/>
        </w:tabs>
        <w:rPr>
          <w:rFonts w:ascii="Arial" w:eastAsiaTheme="minorEastAsia" w:hAnsi="Arial" w:cs="Arial"/>
          <w:noProof/>
          <w:lang w:eastAsia="es-CO"/>
        </w:rPr>
      </w:pPr>
      <w:r w:rsidRPr="00DB3E3F">
        <w:rPr>
          <w:rFonts w:ascii="Arial" w:eastAsia="Arial" w:hAnsi="Arial" w:cs="Arial"/>
          <w:bCs/>
        </w:rPr>
        <w:fldChar w:fldCharType="begin"/>
      </w:r>
      <w:r w:rsidRPr="00DB3E3F">
        <w:rPr>
          <w:rFonts w:ascii="Arial" w:eastAsia="Arial" w:hAnsi="Arial" w:cs="Arial"/>
          <w:bCs/>
        </w:rPr>
        <w:instrText xml:space="preserve"> TOC \h \z \c "Tabla" </w:instrText>
      </w:r>
      <w:r w:rsidRPr="00DB3E3F">
        <w:rPr>
          <w:rFonts w:ascii="Arial" w:eastAsia="Arial" w:hAnsi="Arial" w:cs="Arial"/>
          <w:bCs/>
        </w:rPr>
        <w:fldChar w:fldCharType="separate"/>
      </w:r>
      <w:hyperlink w:anchor="_Toc84429095" w:history="1">
        <w:r w:rsidR="00DB3E3F" w:rsidRPr="00DB3E3F">
          <w:rPr>
            <w:rStyle w:val="Hipervnculo"/>
            <w:rFonts w:ascii="Arial" w:hAnsi="Arial" w:cs="Arial"/>
            <w:noProof/>
          </w:rPr>
          <w:t>Tabla No 1 Procesos con nivel Alto de los riesgos residuales de la UAERMV</w:t>
        </w:r>
        <w:r w:rsidR="00DB3E3F" w:rsidRPr="00DB3E3F">
          <w:rPr>
            <w:rFonts w:ascii="Arial" w:hAnsi="Arial" w:cs="Arial"/>
            <w:noProof/>
            <w:webHidden/>
          </w:rPr>
          <w:tab/>
        </w:r>
        <w:r w:rsidR="00DB3E3F" w:rsidRPr="00DB3E3F">
          <w:rPr>
            <w:rFonts w:ascii="Arial" w:hAnsi="Arial" w:cs="Arial"/>
            <w:noProof/>
            <w:webHidden/>
          </w:rPr>
          <w:fldChar w:fldCharType="begin"/>
        </w:r>
        <w:r w:rsidR="00DB3E3F" w:rsidRPr="00DB3E3F">
          <w:rPr>
            <w:rFonts w:ascii="Arial" w:hAnsi="Arial" w:cs="Arial"/>
            <w:noProof/>
            <w:webHidden/>
          </w:rPr>
          <w:instrText xml:space="preserve"> PAGEREF _Toc84429095 \h </w:instrText>
        </w:r>
        <w:r w:rsidR="00DB3E3F" w:rsidRPr="00DB3E3F">
          <w:rPr>
            <w:rFonts w:ascii="Arial" w:hAnsi="Arial" w:cs="Arial"/>
            <w:noProof/>
            <w:webHidden/>
          </w:rPr>
        </w:r>
        <w:r w:rsidR="00DB3E3F" w:rsidRPr="00DB3E3F">
          <w:rPr>
            <w:rFonts w:ascii="Arial" w:hAnsi="Arial" w:cs="Arial"/>
            <w:noProof/>
            <w:webHidden/>
          </w:rPr>
          <w:fldChar w:fldCharType="separate"/>
        </w:r>
        <w:r w:rsidR="00DB3E3F" w:rsidRPr="00DB3E3F">
          <w:rPr>
            <w:rFonts w:ascii="Arial" w:hAnsi="Arial" w:cs="Arial"/>
            <w:noProof/>
            <w:webHidden/>
          </w:rPr>
          <w:t>3</w:t>
        </w:r>
        <w:r w:rsidR="00DB3E3F" w:rsidRPr="00DB3E3F">
          <w:rPr>
            <w:rFonts w:ascii="Arial" w:hAnsi="Arial" w:cs="Arial"/>
            <w:noProof/>
            <w:webHidden/>
          </w:rPr>
          <w:fldChar w:fldCharType="end"/>
        </w:r>
      </w:hyperlink>
    </w:p>
    <w:p w14:paraId="57875A8D" w14:textId="6F2CD8CE" w:rsidR="00DB3E3F" w:rsidRPr="00DB3E3F" w:rsidRDefault="00DB3E3F">
      <w:pPr>
        <w:pStyle w:val="Tabladeilustraciones"/>
        <w:tabs>
          <w:tab w:val="right" w:leader="dot" w:pos="8828"/>
        </w:tabs>
        <w:rPr>
          <w:rFonts w:ascii="Arial" w:eastAsiaTheme="minorEastAsia" w:hAnsi="Arial" w:cs="Arial"/>
          <w:noProof/>
          <w:lang w:eastAsia="es-CO"/>
        </w:rPr>
      </w:pPr>
      <w:hyperlink w:anchor="_Toc84429096" w:history="1">
        <w:r w:rsidRPr="00DB3E3F">
          <w:rPr>
            <w:rStyle w:val="Hipervnculo"/>
            <w:rFonts w:ascii="Arial" w:hAnsi="Arial" w:cs="Arial"/>
            <w:noProof/>
          </w:rPr>
          <w:t>Tabla No 2 Recomendaciones de mejora riesgos de corrupción</w:t>
        </w:r>
        <w:r w:rsidRPr="00DB3E3F">
          <w:rPr>
            <w:rFonts w:ascii="Arial" w:hAnsi="Arial" w:cs="Arial"/>
            <w:noProof/>
            <w:webHidden/>
          </w:rPr>
          <w:tab/>
        </w:r>
        <w:r w:rsidRPr="00DB3E3F">
          <w:rPr>
            <w:rFonts w:ascii="Arial" w:hAnsi="Arial" w:cs="Arial"/>
            <w:noProof/>
            <w:webHidden/>
          </w:rPr>
          <w:fldChar w:fldCharType="begin"/>
        </w:r>
        <w:r w:rsidRPr="00DB3E3F">
          <w:rPr>
            <w:rFonts w:ascii="Arial" w:hAnsi="Arial" w:cs="Arial"/>
            <w:noProof/>
            <w:webHidden/>
          </w:rPr>
          <w:instrText xml:space="preserve"> PAGEREF _Toc84429096 \h </w:instrText>
        </w:r>
        <w:r w:rsidRPr="00DB3E3F">
          <w:rPr>
            <w:rFonts w:ascii="Arial" w:hAnsi="Arial" w:cs="Arial"/>
            <w:noProof/>
            <w:webHidden/>
          </w:rPr>
        </w:r>
        <w:r w:rsidRPr="00DB3E3F">
          <w:rPr>
            <w:rFonts w:ascii="Arial" w:hAnsi="Arial" w:cs="Arial"/>
            <w:noProof/>
            <w:webHidden/>
          </w:rPr>
          <w:fldChar w:fldCharType="separate"/>
        </w:r>
        <w:r w:rsidRPr="00DB3E3F">
          <w:rPr>
            <w:rFonts w:ascii="Arial" w:hAnsi="Arial" w:cs="Arial"/>
            <w:noProof/>
            <w:webHidden/>
          </w:rPr>
          <w:t>4</w:t>
        </w:r>
        <w:r w:rsidRPr="00DB3E3F">
          <w:rPr>
            <w:rFonts w:ascii="Arial" w:hAnsi="Arial" w:cs="Arial"/>
            <w:noProof/>
            <w:webHidden/>
          </w:rPr>
          <w:fldChar w:fldCharType="end"/>
        </w:r>
      </w:hyperlink>
    </w:p>
    <w:p w14:paraId="7EA9B6CD" w14:textId="22C88BC2" w:rsidR="00DB3E3F" w:rsidRPr="00DB3E3F" w:rsidRDefault="00DB3E3F">
      <w:pPr>
        <w:pStyle w:val="Tabladeilustraciones"/>
        <w:tabs>
          <w:tab w:val="right" w:leader="dot" w:pos="8828"/>
        </w:tabs>
        <w:rPr>
          <w:rFonts w:ascii="Arial" w:eastAsiaTheme="minorEastAsia" w:hAnsi="Arial" w:cs="Arial"/>
          <w:noProof/>
          <w:lang w:eastAsia="es-CO"/>
        </w:rPr>
      </w:pPr>
      <w:hyperlink w:anchor="_Toc84429097" w:history="1">
        <w:r w:rsidRPr="00DB3E3F">
          <w:rPr>
            <w:rStyle w:val="Hipervnculo"/>
            <w:rFonts w:ascii="Arial" w:hAnsi="Arial" w:cs="Arial"/>
            <w:noProof/>
          </w:rPr>
          <w:t>Tabla No 3 Criterios evaluados de los riesgos de corrupción</w:t>
        </w:r>
        <w:r w:rsidRPr="00DB3E3F">
          <w:rPr>
            <w:rFonts w:ascii="Arial" w:hAnsi="Arial" w:cs="Arial"/>
            <w:noProof/>
            <w:webHidden/>
          </w:rPr>
          <w:tab/>
        </w:r>
        <w:r w:rsidRPr="00DB3E3F">
          <w:rPr>
            <w:rFonts w:ascii="Arial" w:hAnsi="Arial" w:cs="Arial"/>
            <w:noProof/>
            <w:webHidden/>
          </w:rPr>
          <w:fldChar w:fldCharType="begin"/>
        </w:r>
        <w:r w:rsidRPr="00DB3E3F">
          <w:rPr>
            <w:rFonts w:ascii="Arial" w:hAnsi="Arial" w:cs="Arial"/>
            <w:noProof/>
            <w:webHidden/>
          </w:rPr>
          <w:instrText xml:space="preserve"> PAGEREF _Toc84429097 \h </w:instrText>
        </w:r>
        <w:r w:rsidRPr="00DB3E3F">
          <w:rPr>
            <w:rFonts w:ascii="Arial" w:hAnsi="Arial" w:cs="Arial"/>
            <w:noProof/>
            <w:webHidden/>
          </w:rPr>
        </w:r>
        <w:r w:rsidRPr="00DB3E3F">
          <w:rPr>
            <w:rFonts w:ascii="Arial" w:hAnsi="Arial" w:cs="Arial"/>
            <w:noProof/>
            <w:webHidden/>
          </w:rPr>
          <w:fldChar w:fldCharType="separate"/>
        </w:r>
        <w:r w:rsidRPr="00DB3E3F">
          <w:rPr>
            <w:rFonts w:ascii="Arial" w:hAnsi="Arial" w:cs="Arial"/>
            <w:noProof/>
            <w:webHidden/>
          </w:rPr>
          <w:t>6</w:t>
        </w:r>
        <w:r w:rsidRPr="00DB3E3F">
          <w:rPr>
            <w:rFonts w:ascii="Arial" w:hAnsi="Arial" w:cs="Arial"/>
            <w:noProof/>
            <w:webHidden/>
          </w:rPr>
          <w:fldChar w:fldCharType="end"/>
        </w:r>
      </w:hyperlink>
    </w:p>
    <w:p w14:paraId="4FD6BFAC" w14:textId="15BC2B2E" w:rsidR="00DB3E3F" w:rsidRPr="00DB3E3F" w:rsidRDefault="00DB3E3F">
      <w:pPr>
        <w:pStyle w:val="Tabladeilustraciones"/>
        <w:tabs>
          <w:tab w:val="right" w:leader="dot" w:pos="8828"/>
        </w:tabs>
        <w:rPr>
          <w:rFonts w:ascii="Arial" w:eastAsiaTheme="minorEastAsia" w:hAnsi="Arial" w:cs="Arial"/>
          <w:noProof/>
          <w:lang w:eastAsia="es-CO"/>
        </w:rPr>
      </w:pPr>
      <w:hyperlink w:anchor="_Toc84429098" w:history="1">
        <w:r w:rsidRPr="00DB3E3F">
          <w:rPr>
            <w:rStyle w:val="Hipervnculo"/>
            <w:rFonts w:ascii="Arial" w:hAnsi="Arial" w:cs="Arial"/>
            <w:noProof/>
          </w:rPr>
          <w:t>Tabla No 4 Recomendaciones de mejora riesgos de Gestión</w:t>
        </w:r>
        <w:r w:rsidRPr="00DB3E3F">
          <w:rPr>
            <w:rFonts w:ascii="Arial" w:hAnsi="Arial" w:cs="Arial"/>
            <w:noProof/>
            <w:webHidden/>
          </w:rPr>
          <w:tab/>
        </w:r>
        <w:r w:rsidRPr="00DB3E3F">
          <w:rPr>
            <w:rFonts w:ascii="Arial" w:hAnsi="Arial" w:cs="Arial"/>
            <w:noProof/>
            <w:webHidden/>
          </w:rPr>
          <w:fldChar w:fldCharType="begin"/>
        </w:r>
        <w:r w:rsidRPr="00DB3E3F">
          <w:rPr>
            <w:rFonts w:ascii="Arial" w:hAnsi="Arial" w:cs="Arial"/>
            <w:noProof/>
            <w:webHidden/>
          </w:rPr>
          <w:instrText xml:space="preserve"> PAGEREF _Toc84429098 \h </w:instrText>
        </w:r>
        <w:r w:rsidRPr="00DB3E3F">
          <w:rPr>
            <w:rFonts w:ascii="Arial" w:hAnsi="Arial" w:cs="Arial"/>
            <w:noProof/>
            <w:webHidden/>
          </w:rPr>
        </w:r>
        <w:r w:rsidRPr="00DB3E3F">
          <w:rPr>
            <w:rFonts w:ascii="Arial" w:hAnsi="Arial" w:cs="Arial"/>
            <w:noProof/>
            <w:webHidden/>
          </w:rPr>
          <w:fldChar w:fldCharType="separate"/>
        </w:r>
        <w:r w:rsidRPr="00DB3E3F">
          <w:rPr>
            <w:rFonts w:ascii="Arial" w:hAnsi="Arial" w:cs="Arial"/>
            <w:noProof/>
            <w:webHidden/>
          </w:rPr>
          <w:t>6</w:t>
        </w:r>
        <w:r w:rsidRPr="00DB3E3F">
          <w:rPr>
            <w:rFonts w:ascii="Arial" w:hAnsi="Arial" w:cs="Arial"/>
            <w:noProof/>
            <w:webHidden/>
          </w:rPr>
          <w:fldChar w:fldCharType="end"/>
        </w:r>
      </w:hyperlink>
    </w:p>
    <w:p w14:paraId="7C840438" w14:textId="68F8E350" w:rsidR="00DB3E3F" w:rsidRPr="00DB3E3F" w:rsidRDefault="00DB3E3F">
      <w:pPr>
        <w:pStyle w:val="Tabladeilustraciones"/>
        <w:tabs>
          <w:tab w:val="right" w:leader="dot" w:pos="8828"/>
        </w:tabs>
        <w:rPr>
          <w:rFonts w:ascii="Arial" w:eastAsiaTheme="minorEastAsia" w:hAnsi="Arial" w:cs="Arial"/>
          <w:noProof/>
          <w:lang w:eastAsia="es-CO"/>
        </w:rPr>
      </w:pPr>
      <w:hyperlink w:anchor="_Toc84429099" w:history="1">
        <w:r w:rsidRPr="00DB3E3F">
          <w:rPr>
            <w:rStyle w:val="Hipervnculo"/>
            <w:rFonts w:ascii="Arial" w:hAnsi="Arial" w:cs="Arial"/>
            <w:noProof/>
          </w:rPr>
          <w:t>Tabla No 5 Criterios evaluados d</w:t>
        </w:r>
        <w:r w:rsidRPr="00DB3E3F">
          <w:rPr>
            <w:rStyle w:val="Hipervnculo"/>
            <w:rFonts w:ascii="Arial" w:hAnsi="Arial" w:cs="Arial"/>
            <w:noProof/>
          </w:rPr>
          <w:t>e</w:t>
        </w:r>
        <w:r w:rsidRPr="00DB3E3F">
          <w:rPr>
            <w:rStyle w:val="Hipervnculo"/>
            <w:rFonts w:ascii="Arial" w:hAnsi="Arial" w:cs="Arial"/>
            <w:noProof/>
          </w:rPr>
          <w:t xml:space="preserve"> los riesgos de gestión</w:t>
        </w:r>
        <w:r w:rsidRPr="00DB3E3F">
          <w:rPr>
            <w:rFonts w:ascii="Arial" w:hAnsi="Arial" w:cs="Arial"/>
            <w:noProof/>
            <w:webHidden/>
          </w:rPr>
          <w:tab/>
        </w:r>
        <w:r w:rsidRPr="00DB3E3F">
          <w:rPr>
            <w:rFonts w:ascii="Arial" w:hAnsi="Arial" w:cs="Arial"/>
            <w:noProof/>
            <w:webHidden/>
          </w:rPr>
          <w:fldChar w:fldCharType="begin"/>
        </w:r>
        <w:r w:rsidRPr="00DB3E3F">
          <w:rPr>
            <w:rFonts w:ascii="Arial" w:hAnsi="Arial" w:cs="Arial"/>
            <w:noProof/>
            <w:webHidden/>
          </w:rPr>
          <w:instrText xml:space="preserve"> PAGEREF _Toc84429099 \h </w:instrText>
        </w:r>
        <w:r w:rsidRPr="00DB3E3F">
          <w:rPr>
            <w:rFonts w:ascii="Arial" w:hAnsi="Arial" w:cs="Arial"/>
            <w:noProof/>
            <w:webHidden/>
          </w:rPr>
        </w:r>
        <w:r w:rsidRPr="00DB3E3F">
          <w:rPr>
            <w:rFonts w:ascii="Arial" w:hAnsi="Arial" w:cs="Arial"/>
            <w:noProof/>
            <w:webHidden/>
          </w:rPr>
          <w:fldChar w:fldCharType="separate"/>
        </w:r>
        <w:r w:rsidRPr="00DB3E3F">
          <w:rPr>
            <w:rFonts w:ascii="Arial" w:hAnsi="Arial" w:cs="Arial"/>
            <w:noProof/>
            <w:webHidden/>
          </w:rPr>
          <w:t>9</w:t>
        </w:r>
        <w:r w:rsidRPr="00DB3E3F">
          <w:rPr>
            <w:rFonts w:ascii="Arial" w:hAnsi="Arial" w:cs="Arial"/>
            <w:noProof/>
            <w:webHidden/>
          </w:rPr>
          <w:fldChar w:fldCharType="end"/>
        </w:r>
      </w:hyperlink>
    </w:p>
    <w:p w14:paraId="6FA2D745" w14:textId="3F5BB127" w:rsidR="00DB3E3F" w:rsidRPr="00DB3E3F" w:rsidRDefault="00DB3E3F">
      <w:pPr>
        <w:pStyle w:val="Tabladeilustraciones"/>
        <w:tabs>
          <w:tab w:val="right" w:leader="dot" w:pos="8828"/>
        </w:tabs>
        <w:rPr>
          <w:rFonts w:ascii="Arial" w:eastAsiaTheme="minorEastAsia" w:hAnsi="Arial" w:cs="Arial"/>
          <w:noProof/>
          <w:lang w:eastAsia="es-CO"/>
        </w:rPr>
      </w:pPr>
      <w:hyperlink w:anchor="_Toc84429100" w:history="1">
        <w:r w:rsidRPr="00DB3E3F">
          <w:rPr>
            <w:rStyle w:val="Hipervnculo"/>
            <w:rFonts w:ascii="Arial" w:hAnsi="Arial" w:cs="Arial"/>
            <w:noProof/>
          </w:rPr>
          <w:t>Tabla No 6 Criterios e</w:t>
        </w:r>
        <w:r w:rsidRPr="00DB3E3F">
          <w:rPr>
            <w:rStyle w:val="Hipervnculo"/>
            <w:rFonts w:ascii="Arial" w:hAnsi="Arial" w:cs="Arial"/>
            <w:noProof/>
          </w:rPr>
          <w:t>v</w:t>
        </w:r>
        <w:r w:rsidRPr="00DB3E3F">
          <w:rPr>
            <w:rStyle w:val="Hipervnculo"/>
            <w:rFonts w:ascii="Arial" w:hAnsi="Arial" w:cs="Arial"/>
            <w:noProof/>
          </w:rPr>
          <w:t>aluados de los riesgos de seguridad digital</w:t>
        </w:r>
        <w:r w:rsidRPr="00DB3E3F">
          <w:rPr>
            <w:rFonts w:ascii="Arial" w:hAnsi="Arial" w:cs="Arial"/>
            <w:noProof/>
            <w:webHidden/>
          </w:rPr>
          <w:tab/>
        </w:r>
        <w:r w:rsidRPr="00DB3E3F">
          <w:rPr>
            <w:rFonts w:ascii="Arial" w:hAnsi="Arial" w:cs="Arial"/>
            <w:noProof/>
            <w:webHidden/>
          </w:rPr>
          <w:fldChar w:fldCharType="begin"/>
        </w:r>
        <w:r w:rsidRPr="00DB3E3F">
          <w:rPr>
            <w:rFonts w:ascii="Arial" w:hAnsi="Arial" w:cs="Arial"/>
            <w:noProof/>
            <w:webHidden/>
          </w:rPr>
          <w:instrText xml:space="preserve"> PAGEREF _Toc84429100 \h </w:instrText>
        </w:r>
        <w:r w:rsidRPr="00DB3E3F">
          <w:rPr>
            <w:rFonts w:ascii="Arial" w:hAnsi="Arial" w:cs="Arial"/>
            <w:noProof/>
            <w:webHidden/>
          </w:rPr>
        </w:r>
        <w:r w:rsidRPr="00DB3E3F">
          <w:rPr>
            <w:rFonts w:ascii="Arial" w:hAnsi="Arial" w:cs="Arial"/>
            <w:noProof/>
            <w:webHidden/>
          </w:rPr>
          <w:fldChar w:fldCharType="separate"/>
        </w:r>
        <w:r w:rsidRPr="00DB3E3F">
          <w:rPr>
            <w:rFonts w:ascii="Arial" w:hAnsi="Arial" w:cs="Arial"/>
            <w:noProof/>
            <w:webHidden/>
          </w:rPr>
          <w:t>11</w:t>
        </w:r>
        <w:r w:rsidRPr="00DB3E3F">
          <w:rPr>
            <w:rFonts w:ascii="Arial" w:hAnsi="Arial" w:cs="Arial"/>
            <w:noProof/>
            <w:webHidden/>
          </w:rPr>
          <w:fldChar w:fldCharType="end"/>
        </w:r>
      </w:hyperlink>
    </w:p>
    <w:p w14:paraId="0D0B940D" w14:textId="1021A1F1" w:rsidR="003E35FF" w:rsidRPr="00DB3E3F" w:rsidRDefault="003E35FF" w:rsidP="003E35FF">
      <w:pPr>
        <w:jc w:val="center"/>
        <w:rPr>
          <w:rFonts w:ascii="Arial" w:eastAsia="Arial" w:hAnsi="Arial" w:cs="Arial"/>
          <w:bCs/>
        </w:rPr>
      </w:pPr>
      <w:r w:rsidRPr="00DB3E3F">
        <w:rPr>
          <w:rFonts w:ascii="Arial" w:eastAsia="Arial" w:hAnsi="Arial" w:cs="Arial"/>
          <w:bCs/>
        </w:rPr>
        <w:fldChar w:fldCharType="end"/>
      </w:r>
    </w:p>
    <w:p w14:paraId="0413E3F6" w14:textId="77777777" w:rsidR="003E35FF" w:rsidRPr="00DB3E3F" w:rsidRDefault="003E35FF" w:rsidP="003E35FF">
      <w:pPr>
        <w:jc w:val="center"/>
        <w:rPr>
          <w:rFonts w:ascii="Arial" w:eastAsia="Arial" w:hAnsi="Arial" w:cs="Arial"/>
          <w:b/>
          <w:bCs/>
        </w:rPr>
      </w:pPr>
      <w:r w:rsidRPr="00DB3E3F">
        <w:rPr>
          <w:rFonts w:ascii="Arial" w:eastAsia="Arial" w:hAnsi="Arial" w:cs="Arial"/>
          <w:b/>
          <w:bCs/>
        </w:rPr>
        <w:t>Listado de Ilustraciones</w:t>
      </w:r>
    </w:p>
    <w:p w14:paraId="0E27B00A" w14:textId="77777777" w:rsidR="003E35FF" w:rsidRPr="00DB3E3F" w:rsidRDefault="003E35FF" w:rsidP="003E35FF">
      <w:pPr>
        <w:rPr>
          <w:rFonts w:ascii="Arial" w:eastAsia="Arial" w:hAnsi="Arial" w:cs="Arial"/>
          <w:bCs/>
        </w:rPr>
      </w:pPr>
    </w:p>
    <w:p w14:paraId="3EE5E598" w14:textId="78C32CB7" w:rsidR="00DB3E3F" w:rsidRPr="00DB3E3F" w:rsidRDefault="003E35FF">
      <w:pPr>
        <w:pStyle w:val="Tabladeilustraciones"/>
        <w:tabs>
          <w:tab w:val="right" w:leader="dot" w:pos="8828"/>
        </w:tabs>
        <w:rPr>
          <w:rFonts w:ascii="Arial" w:eastAsiaTheme="minorEastAsia" w:hAnsi="Arial" w:cs="Arial"/>
          <w:noProof/>
          <w:lang w:eastAsia="es-CO"/>
        </w:rPr>
      </w:pPr>
      <w:r w:rsidRPr="00DB3E3F">
        <w:rPr>
          <w:rFonts w:ascii="Arial" w:eastAsia="Arial" w:hAnsi="Arial" w:cs="Arial"/>
          <w:bCs/>
        </w:rPr>
        <w:fldChar w:fldCharType="begin"/>
      </w:r>
      <w:r w:rsidRPr="00DB3E3F">
        <w:rPr>
          <w:rFonts w:ascii="Arial" w:eastAsia="Arial" w:hAnsi="Arial" w:cs="Arial"/>
          <w:bCs/>
        </w:rPr>
        <w:instrText xml:space="preserve"> TOC \h \z \c "Ilustración" </w:instrText>
      </w:r>
      <w:r w:rsidRPr="00DB3E3F">
        <w:rPr>
          <w:rFonts w:ascii="Arial" w:eastAsia="Arial" w:hAnsi="Arial" w:cs="Arial"/>
          <w:bCs/>
        </w:rPr>
        <w:fldChar w:fldCharType="separate"/>
      </w:r>
      <w:hyperlink w:anchor="_Toc84428950" w:history="1">
        <w:r w:rsidR="00DB3E3F" w:rsidRPr="00DB3E3F">
          <w:rPr>
            <w:rStyle w:val="Hipervnculo"/>
            <w:rFonts w:ascii="Arial" w:hAnsi="Arial" w:cs="Arial"/>
            <w:noProof/>
          </w:rPr>
          <w:t>Ilustración N</w:t>
        </w:r>
        <w:r w:rsidR="00DB3E3F" w:rsidRPr="00DB3E3F">
          <w:rPr>
            <w:rStyle w:val="Hipervnculo"/>
            <w:rFonts w:ascii="Arial" w:hAnsi="Arial" w:cs="Arial"/>
            <w:noProof/>
          </w:rPr>
          <w:t>o</w:t>
        </w:r>
        <w:r w:rsidR="00DB3E3F" w:rsidRPr="00DB3E3F">
          <w:rPr>
            <w:rStyle w:val="Hipervnculo"/>
            <w:rFonts w:ascii="Arial" w:hAnsi="Arial" w:cs="Arial"/>
            <w:noProof/>
          </w:rPr>
          <w:t xml:space="preserve"> 1 Aspectos revisados en el monitoreo riesgos de corrupción I vs II cuatrimestre</w:t>
        </w:r>
        <w:r w:rsidR="00DB3E3F" w:rsidRPr="00DB3E3F">
          <w:rPr>
            <w:rFonts w:ascii="Arial" w:hAnsi="Arial" w:cs="Arial"/>
            <w:noProof/>
            <w:webHidden/>
          </w:rPr>
          <w:tab/>
        </w:r>
        <w:r w:rsidR="00DB3E3F" w:rsidRPr="00DB3E3F">
          <w:rPr>
            <w:rFonts w:ascii="Arial" w:hAnsi="Arial" w:cs="Arial"/>
            <w:noProof/>
            <w:webHidden/>
          </w:rPr>
          <w:fldChar w:fldCharType="begin"/>
        </w:r>
        <w:r w:rsidR="00DB3E3F" w:rsidRPr="00DB3E3F">
          <w:rPr>
            <w:rFonts w:ascii="Arial" w:hAnsi="Arial" w:cs="Arial"/>
            <w:noProof/>
            <w:webHidden/>
          </w:rPr>
          <w:instrText xml:space="preserve"> PAGEREF _Toc84428950 \h </w:instrText>
        </w:r>
        <w:r w:rsidR="00DB3E3F" w:rsidRPr="00DB3E3F">
          <w:rPr>
            <w:rFonts w:ascii="Arial" w:hAnsi="Arial" w:cs="Arial"/>
            <w:noProof/>
            <w:webHidden/>
          </w:rPr>
        </w:r>
        <w:r w:rsidR="00DB3E3F" w:rsidRPr="00DB3E3F">
          <w:rPr>
            <w:rFonts w:ascii="Arial" w:hAnsi="Arial" w:cs="Arial"/>
            <w:noProof/>
            <w:webHidden/>
          </w:rPr>
          <w:fldChar w:fldCharType="separate"/>
        </w:r>
        <w:r w:rsidR="00DB3E3F" w:rsidRPr="00DB3E3F">
          <w:rPr>
            <w:rFonts w:ascii="Arial" w:hAnsi="Arial" w:cs="Arial"/>
            <w:noProof/>
            <w:webHidden/>
          </w:rPr>
          <w:t>5</w:t>
        </w:r>
        <w:r w:rsidR="00DB3E3F" w:rsidRPr="00DB3E3F">
          <w:rPr>
            <w:rFonts w:ascii="Arial" w:hAnsi="Arial" w:cs="Arial"/>
            <w:noProof/>
            <w:webHidden/>
          </w:rPr>
          <w:fldChar w:fldCharType="end"/>
        </w:r>
      </w:hyperlink>
    </w:p>
    <w:p w14:paraId="14A5DBBA" w14:textId="236AE0A9" w:rsidR="00DB3E3F" w:rsidRPr="00DB3E3F" w:rsidRDefault="00DB3E3F">
      <w:pPr>
        <w:pStyle w:val="Tabladeilustraciones"/>
        <w:tabs>
          <w:tab w:val="right" w:leader="dot" w:pos="8828"/>
        </w:tabs>
        <w:rPr>
          <w:rFonts w:ascii="Arial" w:eastAsiaTheme="minorEastAsia" w:hAnsi="Arial" w:cs="Arial"/>
          <w:noProof/>
          <w:lang w:eastAsia="es-CO"/>
        </w:rPr>
      </w:pPr>
      <w:hyperlink w:anchor="_Toc84428951" w:history="1">
        <w:r w:rsidRPr="00DB3E3F">
          <w:rPr>
            <w:rStyle w:val="Hipervnculo"/>
            <w:rFonts w:ascii="Arial" w:hAnsi="Arial" w:cs="Arial"/>
            <w:noProof/>
          </w:rPr>
          <w:t>Ilustración No 2 Aspectos revisados en el monitoreo riesgos de Gestión I vs II cuatrimestre</w:t>
        </w:r>
        <w:r w:rsidRPr="00DB3E3F">
          <w:rPr>
            <w:rFonts w:ascii="Arial" w:hAnsi="Arial" w:cs="Arial"/>
            <w:noProof/>
            <w:webHidden/>
          </w:rPr>
          <w:tab/>
        </w:r>
        <w:r w:rsidRPr="00DB3E3F">
          <w:rPr>
            <w:rFonts w:ascii="Arial" w:hAnsi="Arial" w:cs="Arial"/>
            <w:noProof/>
            <w:webHidden/>
          </w:rPr>
          <w:fldChar w:fldCharType="begin"/>
        </w:r>
        <w:r w:rsidRPr="00DB3E3F">
          <w:rPr>
            <w:rFonts w:ascii="Arial" w:hAnsi="Arial" w:cs="Arial"/>
            <w:noProof/>
            <w:webHidden/>
          </w:rPr>
          <w:instrText xml:space="preserve"> PAGEREF _Toc84428951 \h </w:instrText>
        </w:r>
        <w:r w:rsidRPr="00DB3E3F">
          <w:rPr>
            <w:rFonts w:ascii="Arial" w:hAnsi="Arial" w:cs="Arial"/>
            <w:noProof/>
            <w:webHidden/>
          </w:rPr>
        </w:r>
        <w:r w:rsidRPr="00DB3E3F">
          <w:rPr>
            <w:rFonts w:ascii="Arial" w:hAnsi="Arial" w:cs="Arial"/>
            <w:noProof/>
            <w:webHidden/>
          </w:rPr>
          <w:fldChar w:fldCharType="separate"/>
        </w:r>
        <w:r w:rsidRPr="00DB3E3F">
          <w:rPr>
            <w:rFonts w:ascii="Arial" w:hAnsi="Arial" w:cs="Arial"/>
            <w:noProof/>
            <w:webHidden/>
          </w:rPr>
          <w:t>9</w:t>
        </w:r>
        <w:r w:rsidRPr="00DB3E3F">
          <w:rPr>
            <w:rFonts w:ascii="Arial" w:hAnsi="Arial" w:cs="Arial"/>
            <w:noProof/>
            <w:webHidden/>
          </w:rPr>
          <w:fldChar w:fldCharType="end"/>
        </w:r>
      </w:hyperlink>
    </w:p>
    <w:p w14:paraId="39EB2A70" w14:textId="4949B439" w:rsidR="00DB3E3F" w:rsidRPr="00DB3E3F" w:rsidRDefault="00DB3E3F">
      <w:pPr>
        <w:pStyle w:val="Tabladeilustraciones"/>
        <w:tabs>
          <w:tab w:val="right" w:leader="dot" w:pos="8828"/>
        </w:tabs>
        <w:rPr>
          <w:rFonts w:ascii="Arial" w:eastAsiaTheme="minorEastAsia" w:hAnsi="Arial" w:cs="Arial"/>
          <w:noProof/>
          <w:lang w:eastAsia="es-CO"/>
        </w:rPr>
      </w:pPr>
      <w:hyperlink w:anchor="_Toc84428952" w:history="1">
        <w:r w:rsidRPr="00DB3E3F">
          <w:rPr>
            <w:rStyle w:val="Hipervnculo"/>
            <w:rFonts w:ascii="Arial" w:hAnsi="Arial" w:cs="Arial"/>
            <w:noProof/>
          </w:rPr>
          <w:t>Ilustración No 3 Riesgos inherentes vs residuales de gestión</w:t>
        </w:r>
        <w:r w:rsidRPr="00DB3E3F">
          <w:rPr>
            <w:rFonts w:ascii="Arial" w:hAnsi="Arial" w:cs="Arial"/>
            <w:noProof/>
            <w:webHidden/>
          </w:rPr>
          <w:tab/>
        </w:r>
        <w:r w:rsidRPr="00DB3E3F">
          <w:rPr>
            <w:rFonts w:ascii="Arial" w:hAnsi="Arial" w:cs="Arial"/>
            <w:noProof/>
            <w:webHidden/>
          </w:rPr>
          <w:fldChar w:fldCharType="begin"/>
        </w:r>
        <w:r w:rsidRPr="00DB3E3F">
          <w:rPr>
            <w:rFonts w:ascii="Arial" w:hAnsi="Arial" w:cs="Arial"/>
            <w:noProof/>
            <w:webHidden/>
          </w:rPr>
          <w:instrText xml:space="preserve"> PAGEREF _Toc84428952 \h </w:instrText>
        </w:r>
        <w:r w:rsidRPr="00DB3E3F">
          <w:rPr>
            <w:rFonts w:ascii="Arial" w:hAnsi="Arial" w:cs="Arial"/>
            <w:noProof/>
            <w:webHidden/>
          </w:rPr>
        </w:r>
        <w:r w:rsidRPr="00DB3E3F">
          <w:rPr>
            <w:rFonts w:ascii="Arial" w:hAnsi="Arial" w:cs="Arial"/>
            <w:noProof/>
            <w:webHidden/>
          </w:rPr>
          <w:fldChar w:fldCharType="separate"/>
        </w:r>
        <w:r w:rsidRPr="00DB3E3F">
          <w:rPr>
            <w:rFonts w:ascii="Arial" w:hAnsi="Arial" w:cs="Arial"/>
            <w:noProof/>
            <w:webHidden/>
          </w:rPr>
          <w:t>10</w:t>
        </w:r>
        <w:r w:rsidRPr="00DB3E3F">
          <w:rPr>
            <w:rFonts w:ascii="Arial" w:hAnsi="Arial" w:cs="Arial"/>
            <w:noProof/>
            <w:webHidden/>
          </w:rPr>
          <w:fldChar w:fldCharType="end"/>
        </w:r>
      </w:hyperlink>
    </w:p>
    <w:p w14:paraId="0DC7E98D" w14:textId="2469CE2C" w:rsidR="00DB3E3F" w:rsidRPr="00DB3E3F" w:rsidRDefault="00DB3E3F">
      <w:pPr>
        <w:pStyle w:val="Tabladeilustraciones"/>
        <w:tabs>
          <w:tab w:val="right" w:leader="dot" w:pos="8828"/>
        </w:tabs>
        <w:rPr>
          <w:rFonts w:ascii="Arial" w:eastAsiaTheme="minorEastAsia" w:hAnsi="Arial" w:cs="Arial"/>
          <w:noProof/>
          <w:lang w:eastAsia="es-CO"/>
        </w:rPr>
      </w:pPr>
      <w:hyperlink w:anchor="_Toc84428953" w:history="1">
        <w:r w:rsidRPr="00DB3E3F">
          <w:rPr>
            <w:rStyle w:val="Hipervnculo"/>
            <w:rFonts w:ascii="Arial" w:hAnsi="Arial" w:cs="Arial"/>
            <w:noProof/>
          </w:rPr>
          <w:t>Ilustración No 4 Riesgos inherentes vs residuales de seguridad</w:t>
        </w:r>
        <w:r w:rsidRPr="00DB3E3F">
          <w:rPr>
            <w:rFonts w:ascii="Arial" w:hAnsi="Arial" w:cs="Arial"/>
            <w:noProof/>
            <w:webHidden/>
          </w:rPr>
          <w:tab/>
        </w:r>
        <w:r w:rsidRPr="00DB3E3F">
          <w:rPr>
            <w:rFonts w:ascii="Arial" w:hAnsi="Arial" w:cs="Arial"/>
            <w:noProof/>
            <w:webHidden/>
          </w:rPr>
          <w:fldChar w:fldCharType="begin"/>
        </w:r>
        <w:r w:rsidRPr="00DB3E3F">
          <w:rPr>
            <w:rFonts w:ascii="Arial" w:hAnsi="Arial" w:cs="Arial"/>
            <w:noProof/>
            <w:webHidden/>
          </w:rPr>
          <w:instrText xml:space="preserve"> PAGEREF _Toc84428953 \h </w:instrText>
        </w:r>
        <w:r w:rsidRPr="00DB3E3F">
          <w:rPr>
            <w:rFonts w:ascii="Arial" w:hAnsi="Arial" w:cs="Arial"/>
            <w:noProof/>
            <w:webHidden/>
          </w:rPr>
        </w:r>
        <w:r w:rsidRPr="00DB3E3F">
          <w:rPr>
            <w:rFonts w:ascii="Arial" w:hAnsi="Arial" w:cs="Arial"/>
            <w:noProof/>
            <w:webHidden/>
          </w:rPr>
          <w:fldChar w:fldCharType="separate"/>
        </w:r>
        <w:r w:rsidRPr="00DB3E3F">
          <w:rPr>
            <w:rFonts w:ascii="Arial" w:hAnsi="Arial" w:cs="Arial"/>
            <w:noProof/>
            <w:webHidden/>
          </w:rPr>
          <w:t>10</w:t>
        </w:r>
        <w:r w:rsidRPr="00DB3E3F">
          <w:rPr>
            <w:rFonts w:ascii="Arial" w:hAnsi="Arial" w:cs="Arial"/>
            <w:noProof/>
            <w:webHidden/>
          </w:rPr>
          <w:fldChar w:fldCharType="end"/>
        </w:r>
      </w:hyperlink>
    </w:p>
    <w:p w14:paraId="60061E4C" w14:textId="467CDAE2" w:rsidR="003E35FF" w:rsidRPr="00DB3E3F" w:rsidRDefault="003E35FF" w:rsidP="003E35FF">
      <w:pPr>
        <w:rPr>
          <w:rFonts w:ascii="Arial" w:eastAsia="Arial" w:hAnsi="Arial" w:cs="Arial"/>
          <w:bCs/>
        </w:rPr>
      </w:pPr>
      <w:r w:rsidRPr="00DB3E3F">
        <w:rPr>
          <w:rFonts w:ascii="Arial" w:eastAsia="Arial" w:hAnsi="Arial" w:cs="Arial"/>
          <w:bCs/>
        </w:rPr>
        <w:fldChar w:fldCharType="end"/>
      </w:r>
    </w:p>
    <w:p w14:paraId="44EAFD9C" w14:textId="77777777" w:rsidR="003E35FF" w:rsidRPr="00DB3E3F" w:rsidRDefault="003E35FF" w:rsidP="003E35FF">
      <w:pPr>
        <w:rPr>
          <w:rFonts w:ascii="Arial" w:eastAsia="Arial" w:hAnsi="Arial" w:cs="Arial"/>
          <w:b/>
          <w:bCs/>
        </w:rPr>
      </w:pPr>
    </w:p>
    <w:p w14:paraId="4B94D5A5" w14:textId="77777777" w:rsidR="003E35FF" w:rsidRPr="00DB3E3F" w:rsidRDefault="003E35FF" w:rsidP="003E35FF">
      <w:pPr>
        <w:rPr>
          <w:rFonts w:ascii="Arial" w:eastAsia="Arial" w:hAnsi="Arial" w:cs="Arial"/>
          <w:b/>
          <w:bCs/>
        </w:rPr>
      </w:pPr>
      <w:r w:rsidRPr="00DB3E3F">
        <w:rPr>
          <w:rFonts w:ascii="Arial" w:eastAsia="Arial" w:hAnsi="Arial" w:cs="Arial"/>
          <w:b/>
          <w:bCs/>
        </w:rPr>
        <w:br w:type="page"/>
      </w:r>
    </w:p>
    <w:p w14:paraId="34F47976" w14:textId="77777777" w:rsidR="003E35FF" w:rsidRPr="00DB3E3F" w:rsidRDefault="003E35FF" w:rsidP="005278A5">
      <w:pPr>
        <w:pStyle w:val="Prrafodelista"/>
        <w:numPr>
          <w:ilvl w:val="0"/>
          <w:numId w:val="2"/>
        </w:numPr>
        <w:shd w:val="clear" w:color="auto" w:fill="FFFFFF"/>
        <w:jc w:val="center"/>
        <w:outlineLvl w:val="0"/>
        <w:rPr>
          <w:rFonts w:eastAsia="Times New Roman" w:cs="Arial"/>
          <w:b/>
          <w:lang w:eastAsia="es-CO"/>
        </w:rPr>
      </w:pPr>
      <w:bookmarkStart w:id="0" w:name="_Toc68678507"/>
      <w:bookmarkStart w:id="1" w:name="_Toc84428370"/>
      <w:r w:rsidRPr="00DB3E3F">
        <w:rPr>
          <w:rFonts w:eastAsia="Times New Roman" w:cs="Arial"/>
          <w:b/>
          <w:lang w:eastAsia="es-CO"/>
        </w:rPr>
        <w:lastRenderedPageBreak/>
        <w:t>ADMINISTRACIÓN DE RIESGO UAERMV</w:t>
      </w:r>
      <w:bookmarkEnd w:id="0"/>
      <w:bookmarkEnd w:id="1"/>
      <w:r w:rsidRPr="00DB3E3F">
        <w:rPr>
          <w:rFonts w:eastAsia="Times New Roman" w:cs="Arial"/>
          <w:b/>
          <w:lang w:eastAsia="es-CO"/>
        </w:rPr>
        <w:t xml:space="preserve"> </w:t>
      </w:r>
    </w:p>
    <w:p w14:paraId="3DEEC669" w14:textId="77777777" w:rsidR="003E35FF" w:rsidRPr="00DB3E3F" w:rsidRDefault="003E35FF" w:rsidP="003E35FF">
      <w:pPr>
        <w:rPr>
          <w:rFonts w:ascii="Arial" w:eastAsia="Times New Roman" w:hAnsi="Arial" w:cs="Arial"/>
          <w:b/>
          <w:lang w:eastAsia="es-CO"/>
        </w:rPr>
      </w:pPr>
    </w:p>
    <w:p w14:paraId="6607B5D6" w14:textId="77777777" w:rsidR="003E35FF" w:rsidRPr="00DB3E3F" w:rsidRDefault="003E35FF" w:rsidP="003E35FF">
      <w:pPr>
        <w:jc w:val="both"/>
        <w:rPr>
          <w:rFonts w:ascii="Arial" w:hAnsi="Arial" w:cs="Arial"/>
        </w:rPr>
      </w:pPr>
      <w:r w:rsidRPr="00DB3E3F">
        <w:rPr>
          <w:rFonts w:ascii="Arial" w:hAnsi="Arial" w:cs="Arial"/>
          <w:lang w:val="es-ES"/>
        </w:rPr>
        <w:t xml:space="preserve">En cumplimiento del rol de segunda línea de defensa, la Oficina Asesora de Planeación </w:t>
      </w:r>
      <w:r w:rsidRPr="00DB3E3F">
        <w:rPr>
          <w:rFonts w:ascii="Arial" w:hAnsi="Arial" w:cs="Arial"/>
        </w:rPr>
        <w:t xml:space="preserve">asesoró a la primera línea de defensa en la gestión de riesgos, realizando el monitoreo cuatrimestral y generando recomendaciones para mitigar los riesgos. </w:t>
      </w:r>
    </w:p>
    <w:p w14:paraId="07D0FA23" w14:textId="7FFCC8C3" w:rsidR="003E35FF" w:rsidRPr="00DB3E3F" w:rsidRDefault="003E35FF" w:rsidP="0043208E">
      <w:pPr>
        <w:jc w:val="both"/>
        <w:rPr>
          <w:rFonts w:ascii="Arial" w:eastAsia="Times New Roman" w:hAnsi="Arial" w:cs="Arial"/>
          <w:lang w:eastAsia="es-CO"/>
        </w:rPr>
      </w:pPr>
      <w:bookmarkStart w:id="2" w:name="_Toc42094670"/>
      <w:r w:rsidRPr="00DB3E3F">
        <w:rPr>
          <w:rFonts w:ascii="Arial" w:hAnsi="Arial" w:cs="Arial"/>
        </w:rPr>
        <w:t xml:space="preserve">En el </w:t>
      </w:r>
      <w:r w:rsidR="0043208E" w:rsidRPr="00DB3E3F">
        <w:rPr>
          <w:rFonts w:ascii="Arial" w:hAnsi="Arial" w:cs="Arial"/>
        </w:rPr>
        <w:t>segundo</w:t>
      </w:r>
      <w:r w:rsidRPr="00DB3E3F">
        <w:rPr>
          <w:rFonts w:ascii="Arial" w:hAnsi="Arial" w:cs="Arial"/>
        </w:rPr>
        <w:t xml:space="preserve"> </w:t>
      </w:r>
      <w:r w:rsidRPr="00DB3E3F">
        <w:rPr>
          <w:rFonts w:ascii="Arial" w:eastAsia="Times New Roman" w:hAnsi="Arial" w:cs="Arial"/>
          <w:lang w:eastAsia="es-CO"/>
        </w:rPr>
        <w:t>cuatrimestre del 2021,</w:t>
      </w:r>
      <w:r w:rsidR="0CE40B76" w:rsidRPr="00DB3E3F">
        <w:rPr>
          <w:rFonts w:ascii="Arial" w:eastAsia="Times New Roman" w:hAnsi="Arial" w:cs="Arial"/>
          <w:lang w:eastAsia="es-CO"/>
        </w:rPr>
        <w:t xml:space="preserve"> algunos de</w:t>
      </w:r>
      <w:r w:rsidRPr="00DB3E3F">
        <w:rPr>
          <w:rFonts w:ascii="Arial" w:eastAsia="Times New Roman" w:hAnsi="Arial" w:cs="Arial"/>
          <w:lang w:eastAsia="es-CO"/>
        </w:rPr>
        <w:t xml:space="preserve"> los procesos ajustaron sus mapas de riesgos, a partir de las observaciones realizada</w:t>
      </w:r>
      <w:r w:rsidR="699A2570" w:rsidRPr="00DB3E3F">
        <w:rPr>
          <w:rFonts w:ascii="Arial" w:eastAsia="Times New Roman" w:hAnsi="Arial" w:cs="Arial"/>
          <w:lang w:eastAsia="es-CO"/>
        </w:rPr>
        <w:t>s</w:t>
      </w:r>
      <w:r w:rsidRPr="00DB3E3F">
        <w:rPr>
          <w:rFonts w:ascii="Arial" w:eastAsia="Times New Roman" w:hAnsi="Arial" w:cs="Arial"/>
          <w:lang w:eastAsia="es-CO"/>
        </w:rPr>
        <w:t xml:space="preserve"> por la segunda línea de defensa, presentan cambios o mejoras en la redacción de sus controles, en la formulación de sus actividades de control y en diferentes aspectos de la metodología trabajada. Adicional el proceso de </w:t>
      </w:r>
      <w:r w:rsidR="0043208E" w:rsidRPr="00DB3E3F">
        <w:rPr>
          <w:rFonts w:ascii="Arial" w:eastAsia="Times New Roman" w:hAnsi="Arial" w:cs="Arial"/>
          <w:lang w:eastAsia="es-CO"/>
        </w:rPr>
        <w:t xml:space="preserve">Atención a partes interesadas y comunicaciones identifico un nuevo </w:t>
      </w:r>
      <w:r w:rsidRPr="00DB3E3F">
        <w:rPr>
          <w:rFonts w:ascii="Arial" w:eastAsia="Times New Roman" w:hAnsi="Arial" w:cs="Arial"/>
          <w:lang w:eastAsia="es-CO"/>
        </w:rPr>
        <w:t>riesgo de gestión</w:t>
      </w:r>
      <w:bookmarkEnd w:id="2"/>
      <w:r w:rsidR="0043208E" w:rsidRPr="00DB3E3F">
        <w:rPr>
          <w:rFonts w:ascii="Arial" w:eastAsia="Times New Roman" w:hAnsi="Arial" w:cs="Arial"/>
          <w:lang w:eastAsia="es-CO"/>
        </w:rPr>
        <w:t>.</w:t>
      </w:r>
    </w:p>
    <w:p w14:paraId="1C59318A" w14:textId="385FAD0F" w:rsidR="003E35FF" w:rsidRPr="00DB3E3F" w:rsidRDefault="003E35FF" w:rsidP="003E35FF">
      <w:pPr>
        <w:shd w:val="clear" w:color="auto" w:fill="FFFFFF" w:themeFill="background1"/>
        <w:jc w:val="both"/>
        <w:rPr>
          <w:rFonts w:ascii="Arial" w:eastAsia="Times New Roman" w:hAnsi="Arial" w:cs="Arial"/>
          <w:lang w:eastAsia="es-CO"/>
        </w:rPr>
      </w:pPr>
      <w:r w:rsidRPr="00DB3E3F">
        <w:rPr>
          <w:rFonts w:ascii="Arial" w:eastAsia="Times New Roman" w:hAnsi="Arial" w:cs="Arial"/>
          <w:lang w:eastAsia="es-CO"/>
        </w:rPr>
        <w:t xml:space="preserve">Por otro lado, se pudo </w:t>
      </w:r>
      <w:r w:rsidR="309044E3" w:rsidRPr="00DB3E3F">
        <w:rPr>
          <w:rFonts w:ascii="Arial" w:eastAsia="Times New Roman" w:hAnsi="Arial" w:cs="Arial"/>
          <w:lang w:eastAsia="es-CO"/>
        </w:rPr>
        <w:t>dete</w:t>
      </w:r>
      <w:r w:rsidRPr="00DB3E3F">
        <w:rPr>
          <w:rFonts w:ascii="Arial" w:eastAsia="Times New Roman" w:hAnsi="Arial" w:cs="Arial"/>
          <w:lang w:eastAsia="es-CO"/>
        </w:rPr>
        <w:t>r</w:t>
      </w:r>
      <w:r w:rsidR="309044E3" w:rsidRPr="00DB3E3F">
        <w:rPr>
          <w:rFonts w:ascii="Arial" w:eastAsia="Times New Roman" w:hAnsi="Arial" w:cs="Arial"/>
          <w:lang w:eastAsia="es-CO"/>
        </w:rPr>
        <w:t>minar</w:t>
      </w:r>
      <w:r w:rsidRPr="00DB3E3F">
        <w:rPr>
          <w:rFonts w:ascii="Arial" w:eastAsia="Times New Roman" w:hAnsi="Arial" w:cs="Arial"/>
          <w:lang w:eastAsia="es-CO"/>
        </w:rPr>
        <w:t xml:space="preserve"> </w:t>
      </w:r>
      <w:r w:rsidR="0FAD1556" w:rsidRPr="00DB3E3F">
        <w:rPr>
          <w:rFonts w:ascii="Arial" w:eastAsia="Times New Roman" w:hAnsi="Arial" w:cs="Arial"/>
          <w:lang w:eastAsia="es-CO"/>
        </w:rPr>
        <w:t>que,</w:t>
      </w:r>
      <w:r w:rsidRPr="00DB3E3F">
        <w:rPr>
          <w:rFonts w:ascii="Arial" w:eastAsia="Times New Roman" w:hAnsi="Arial" w:cs="Arial"/>
          <w:lang w:eastAsia="es-CO"/>
        </w:rPr>
        <w:t xml:space="preserve"> de los </w:t>
      </w:r>
      <w:r w:rsidRPr="00DB3E3F">
        <w:rPr>
          <w:rFonts w:ascii="Arial" w:eastAsia="Times New Roman" w:hAnsi="Arial" w:cs="Arial"/>
          <w:b/>
          <w:bCs/>
          <w:lang w:eastAsia="es-CO"/>
        </w:rPr>
        <w:t>6</w:t>
      </w:r>
      <w:r w:rsidR="0043208E" w:rsidRPr="00DB3E3F">
        <w:rPr>
          <w:rFonts w:ascii="Arial" w:eastAsia="Times New Roman" w:hAnsi="Arial" w:cs="Arial"/>
          <w:b/>
          <w:bCs/>
          <w:lang w:eastAsia="es-CO"/>
        </w:rPr>
        <w:t>3</w:t>
      </w:r>
      <w:r w:rsidRPr="00DB3E3F">
        <w:rPr>
          <w:rFonts w:ascii="Arial" w:eastAsia="Times New Roman" w:hAnsi="Arial" w:cs="Arial"/>
          <w:lang w:eastAsia="es-CO"/>
        </w:rPr>
        <w:t xml:space="preserve"> riesgos identificados después de aplicar controles, no se cuenta con riesgos</w:t>
      </w:r>
      <w:r w:rsidR="764F3DC6" w:rsidRPr="00DB3E3F">
        <w:rPr>
          <w:rFonts w:ascii="Arial" w:eastAsia="Times New Roman" w:hAnsi="Arial" w:cs="Arial"/>
          <w:lang w:eastAsia="es-CO"/>
        </w:rPr>
        <w:t xml:space="preserve"> residuales</w:t>
      </w:r>
      <w:r w:rsidRPr="00DB3E3F">
        <w:rPr>
          <w:rFonts w:ascii="Arial" w:eastAsia="Times New Roman" w:hAnsi="Arial" w:cs="Arial"/>
          <w:lang w:eastAsia="es-CO"/>
        </w:rPr>
        <w:t xml:space="preserve"> en nivel extremo para ninguno de los tipos de riesgos de la entidad. En ese sentido, a continuación, se presentan los riesgos en nivel </w:t>
      </w:r>
      <w:r w:rsidRPr="00DB3E3F">
        <w:rPr>
          <w:rFonts w:ascii="Arial" w:eastAsia="Times New Roman" w:hAnsi="Arial" w:cs="Arial"/>
          <w:b/>
          <w:bCs/>
          <w:lang w:eastAsia="es-CO"/>
        </w:rPr>
        <w:t>alto</w:t>
      </w:r>
      <w:r w:rsidRPr="00DB3E3F">
        <w:rPr>
          <w:rFonts w:ascii="Arial" w:eastAsia="Times New Roman" w:hAnsi="Arial" w:cs="Arial"/>
          <w:lang w:eastAsia="es-CO"/>
        </w:rPr>
        <w:t xml:space="preserve">: </w:t>
      </w:r>
    </w:p>
    <w:p w14:paraId="0E26085E" w14:textId="30F8AF26" w:rsidR="003E35FF" w:rsidRDefault="003E35FF" w:rsidP="003E35FF">
      <w:pPr>
        <w:pStyle w:val="Descripcin"/>
        <w:spacing w:after="0" w:line="240" w:lineRule="auto"/>
        <w:jc w:val="center"/>
        <w:rPr>
          <w:rFonts w:cs="Arial"/>
          <w:b w:val="0"/>
          <w:bCs w:val="0"/>
          <w:szCs w:val="18"/>
        </w:rPr>
      </w:pPr>
      <w:bookmarkStart w:id="3" w:name="_Toc42094669"/>
      <w:bookmarkStart w:id="4" w:name="_Toc84429095"/>
      <w:r w:rsidRPr="00DB3E3F">
        <w:rPr>
          <w:rFonts w:cs="Arial"/>
          <w:szCs w:val="18"/>
        </w:rPr>
        <w:t xml:space="preserve">Tabla No </w:t>
      </w:r>
      <w:r w:rsidRPr="00DB3E3F">
        <w:rPr>
          <w:rFonts w:cs="Arial"/>
          <w:szCs w:val="18"/>
        </w:rPr>
        <w:fldChar w:fldCharType="begin"/>
      </w:r>
      <w:r w:rsidRPr="00DB3E3F">
        <w:rPr>
          <w:rFonts w:cs="Arial"/>
          <w:szCs w:val="18"/>
        </w:rPr>
        <w:instrText xml:space="preserve"> SEQ Tabla \* ARABIC </w:instrText>
      </w:r>
      <w:r w:rsidRPr="00DB3E3F">
        <w:rPr>
          <w:rFonts w:cs="Arial"/>
          <w:szCs w:val="18"/>
        </w:rPr>
        <w:fldChar w:fldCharType="separate"/>
      </w:r>
      <w:r w:rsidR="0043208E" w:rsidRPr="00DB3E3F">
        <w:rPr>
          <w:rFonts w:cs="Arial"/>
          <w:noProof/>
          <w:szCs w:val="18"/>
        </w:rPr>
        <w:t>1</w:t>
      </w:r>
      <w:r w:rsidRPr="00DB3E3F">
        <w:rPr>
          <w:rFonts w:cs="Arial"/>
          <w:szCs w:val="18"/>
        </w:rPr>
        <w:fldChar w:fldCharType="end"/>
      </w:r>
      <w:r w:rsidRPr="00DB3E3F">
        <w:rPr>
          <w:rFonts w:cs="Arial"/>
          <w:szCs w:val="18"/>
        </w:rPr>
        <w:t xml:space="preserve"> </w:t>
      </w:r>
      <w:r w:rsidRPr="00DB3E3F">
        <w:rPr>
          <w:rFonts w:cs="Arial"/>
          <w:b w:val="0"/>
          <w:bCs w:val="0"/>
          <w:szCs w:val="18"/>
        </w:rPr>
        <w:t xml:space="preserve">Procesos con nivel Alto </w:t>
      </w:r>
      <w:r w:rsidR="15FCDCBE" w:rsidRPr="00DB3E3F">
        <w:rPr>
          <w:rFonts w:cs="Arial"/>
          <w:b w:val="0"/>
          <w:bCs w:val="0"/>
          <w:szCs w:val="18"/>
        </w:rPr>
        <w:t xml:space="preserve">de los riesgos residuales </w:t>
      </w:r>
      <w:r w:rsidRPr="00DB3E3F">
        <w:rPr>
          <w:rFonts w:cs="Arial"/>
          <w:b w:val="0"/>
          <w:bCs w:val="0"/>
          <w:szCs w:val="18"/>
        </w:rPr>
        <w:t>de la UAERMV</w:t>
      </w:r>
      <w:bookmarkEnd w:id="3"/>
      <w:bookmarkEnd w:id="4"/>
    </w:p>
    <w:p w14:paraId="4F640AB6" w14:textId="77777777" w:rsidR="007947FB" w:rsidRPr="007947FB" w:rsidRDefault="007947FB" w:rsidP="007947FB"/>
    <w:tbl>
      <w:tblPr>
        <w:tblW w:w="4191" w:type="pct"/>
        <w:jc w:val="center"/>
        <w:tblCellMar>
          <w:left w:w="70" w:type="dxa"/>
          <w:right w:w="70" w:type="dxa"/>
        </w:tblCellMar>
        <w:tblLook w:val="04A0" w:firstRow="1" w:lastRow="0" w:firstColumn="1" w:lastColumn="0" w:noHBand="0" w:noVBand="1"/>
      </w:tblPr>
      <w:tblGrid>
        <w:gridCol w:w="834"/>
        <w:gridCol w:w="4370"/>
        <w:gridCol w:w="974"/>
        <w:gridCol w:w="1222"/>
      </w:tblGrid>
      <w:tr w:rsidR="007947FB" w:rsidRPr="007947FB" w14:paraId="4769D280" w14:textId="77777777" w:rsidTr="007947FB">
        <w:trPr>
          <w:trHeight w:val="20"/>
          <w:jc w:val="center"/>
        </w:trPr>
        <w:tc>
          <w:tcPr>
            <w:tcW w:w="563" w:type="pct"/>
            <w:tcBorders>
              <w:top w:val="single" w:sz="4" w:space="0" w:color="auto"/>
              <w:left w:val="single" w:sz="4" w:space="0" w:color="auto"/>
              <w:bottom w:val="single" w:sz="4" w:space="0" w:color="auto"/>
              <w:right w:val="single" w:sz="4" w:space="0" w:color="auto"/>
            </w:tcBorders>
            <w:shd w:val="clear" w:color="auto" w:fill="002060"/>
            <w:vAlign w:val="bottom"/>
            <w:hideMark/>
          </w:tcPr>
          <w:p w14:paraId="0AF5C6E6" w14:textId="77777777" w:rsidR="003E35FF" w:rsidRPr="007947FB" w:rsidRDefault="003E35FF" w:rsidP="00FB2703">
            <w:pPr>
              <w:jc w:val="center"/>
              <w:rPr>
                <w:rFonts w:ascii="Arial" w:eastAsia="Times New Roman" w:hAnsi="Arial" w:cs="Arial"/>
                <w:b/>
                <w:bCs/>
                <w:color w:val="FFFFFF" w:themeColor="background1"/>
                <w:sz w:val="18"/>
                <w:szCs w:val="18"/>
                <w:lang w:eastAsia="es-CO"/>
              </w:rPr>
            </w:pPr>
            <w:r w:rsidRPr="007947FB">
              <w:rPr>
                <w:rFonts w:ascii="Arial" w:eastAsia="Times New Roman" w:hAnsi="Arial" w:cs="Arial"/>
                <w:b/>
                <w:bCs/>
                <w:color w:val="FFFFFF" w:themeColor="background1"/>
                <w:sz w:val="18"/>
                <w:szCs w:val="18"/>
                <w:lang w:eastAsia="es-CO"/>
              </w:rPr>
              <w:t>Código</w:t>
            </w:r>
          </w:p>
        </w:tc>
        <w:tc>
          <w:tcPr>
            <w:tcW w:w="2953" w:type="pct"/>
            <w:tcBorders>
              <w:top w:val="single" w:sz="4" w:space="0" w:color="auto"/>
              <w:left w:val="single" w:sz="4" w:space="0" w:color="auto"/>
              <w:bottom w:val="single" w:sz="4" w:space="0" w:color="auto"/>
              <w:right w:val="single" w:sz="4" w:space="0" w:color="auto"/>
            </w:tcBorders>
            <w:shd w:val="clear" w:color="auto" w:fill="002060"/>
            <w:vAlign w:val="bottom"/>
            <w:hideMark/>
          </w:tcPr>
          <w:p w14:paraId="379FCEE7" w14:textId="77777777" w:rsidR="003E35FF" w:rsidRPr="007947FB" w:rsidRDefault="003E35FF" w:rsidP="00FB2703">
            <w:pPr>
              <w:jc w:val="center"/>
              <w:rPr>
                <w:rFonts w:ascii="Arial" w:eastAsia="Times New Roman" w:hAnsi="Arial" w:cs="Arial"/>
                <w:b/>
                <w:bCs/>
                <w:color w:val="FFFFFF" w:themeColor="background1"/>
                <w:sz w:val="18"/>
                <w:szCs w:val="18"/>
                <w:lang w:eastAsia="es-CO"/>
              </w:rPr>
            </w:pPr>
            <w:r w:rsidRPr="007947FB">
              <w:rPr>
                <w:rFonts w:ascii="Arial" w:eastAsia="Times New Roman" w:hAnsi="Arial" w:cs="Arial"/>
                <w:b/>
                <w:bCs/>
                <w:color w:val="FFFFFF" w:themeColor="background1"/>
                <w:sz w:val="18"/>
                <w:szCs w:val="18"/>
                <w:lang w:eastAsia="es-CO"/>
              </w:rPr>
              <w:t>Proceso</w:t>
            </w:r>
          </w:p>
        </w:tc>
        <w:tc>
          <w:tcPr>
            <w:tcW w:w="658" w:type="pct"/>
            <w:tcBorders>
              <w:top w:val="single" w:sz="4" w:space="0" w:color="auto"/>
              <w:left w:val="single" w:sz="4" w:space="0" w:color="auto"/>
              <w:bottom w:val="single" w:sz="4" w:space="0" w:color="auto"/>
              <w:right w:val="single" w:sz="4" w:space="0" w:color="auto"/>
            </w:tcBorders>
            <w:shd w:val="clear" w:color="auto" w:fill="002060"/>
            <w:vAlign w:val="bottom"/>
          </w:tcPr>
          <w:p w14:paraId="68993A7A" w14:textId="77777777" w:rsidR="003E35FF" w:rsidRPr="007947FB" w:rsidRDefault="003E35FF" w:rsidP="00FB2703">
            <w:pPr>
              <w:jc w:val="center"/>
              <w:rPr>
                <w:rFonts w:ascii="Arial" w:eastAsia="Times New Roman" w:hAnsi="Arial" w:cs="Arial"/>
                <w:b/>
                <w:bCs/>
                <w:color w:val="FFFFFF" w:themeColor="background1"/>
                <w:sz w:val="18"/>
                <w:szCs w:val="18"/>
                <w:lang w:eastAsia="es-CO"/>
              </w:rPr>
            </w:pPr>
            <w:r w:rsidRPr="007947FB">
              <w:rPr>
                <w:rFonts w:ascii="Arial" w:eastAsia="Times New Roman" w:hAnsi="Arial" w:cs="Arial"/>
                <w:b/>
                <w:bCs/>
                <w:color w:val="FFFFFF" w:themeColor="background1"/>
                <w:sz w:val="18"/>
                <w:szCs w:val="18"/>
                <w:lang w:eastAsia="es-CO"/>
              </w:rPr>
              <w:t>Gestión</w:t>
            </w:r>
          </w:p>
        </w:tc>
        <w:tc>
          <w:tcPr>
            <w:tcW w:w="826" w:type="pct"/>
            <w:tcBorders>
              <w:top w:val="single" w:sz="4" w:space="0" w:color="auto"/>
              <w:left w:val="single" w:sz="4" w:space="0" w:color="auto"/>
              <w:bottom w:val="single" w:sz="4" w:space="0" w:color="auto"/>
              <w:right w:val="single" w:sz="4" w:space="0" w:color="auto"/>
            </w:tcBorders>
            <w:shd w:val="clear" w:color="auto" w:fill="002060"/>
            <w:vAlign w:val="bottom"/>
          </w:tcPr>
          <w:p w14:paraId="0A01C3EB" w14:textId="77777777" w:rsidR="003E35FF" w:rsidRPr="007947FB" w:rsidRDefault="003E35FF" w:rsidP="00FB2703">
            <w:pPr>
              <w:jc w:val="center"/>
              <w:rPr>
                <w:rFonts w:ascii="Arial" w:eastAsia="Times New Roman" w:hAnsi="Arial" w:cs="Arial"/>
                <w:b/>
                <w:bCs/>
                <w:color w:val="FFFFFF" w:themeColor="background1"/>
                <w:sz w:val="18"/>
                <w:szCs w:val="18"/>
                <w:lang w:eastAsia="es-CO"/>
              </w:rPr>
            </w:pPr>
            <w:r w:rsidRPr="007947FB">
              <w:rPr>
                <w:rFonts w:ascii="Arial" w:eastAsia="Times New Roman" w:hAnsi="Arial" w:cs="Arial"/>
                <w:b/>
                <w:bCs/>
                <w:color w:val="FFFFFF" w:themeColor="background1"/>
                <w:sz w:val="18"/>
                <w:szCs w:val="18"/>
                <w:lang w:eastAsia="es-CO"/>
              </w:rPr>
              <w:t>Corrupción</w:t>
            </w:r>
          </w:p>
        </w:tc>
      </w:tr>
      <w:tr w:rsidR="00F7759F" w:rsidRPr="00DB3E3F" w14:paraId="6CABDB08" w14:textId="77777777" w:rsidTr="00FB2703">
        <w:trPr>
          <w:trHeight w:val="233"/>
          <w:jc w:val="center"/>
        </w:trPr>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FDD92" w14:textId="77777777" w:rsidR="003E35FF" w:rsidRPr="00DB3E3F" w:rsidRDefault="003E35FF" w:rsidP="007B5C12">
            <w:pPr>
              <w:contextualSpacing/>
              <w:jc w:val="center"/>
              <w:rPr>
                <w:rFonts w:ascii="Arial" w:eastAsia="Times New Roman" w:hAnsi="Arial" w:cs="Arial"/>
                <w:b/>
                <w:sz w:val="18"/>
                <w:szCs w:val="18"/>
                <w:lang w:eastAsia="es-CO"/>
              </w:rPr>
            </w:pPr>
            <w:r w:rsidRPr="00DB3E3F">
              <w:rPr>
                <w:rFonts w:ascii="Arial" w:eastAsia="Times New Roman" w:hAnsi="Arial" w:cs="Arial"/>
                <w:b/>
                <w:sz w:val="18"/>
                <w:szCs w:val="18"/>
                <w:lang w:eastAsia="es-CO"/>
              </w:rPr>
              <w:t>DESI</w:t>
            </w:r>
          </w:p>
        </w:tc>
        <w:tc>
          <w:tcPr>
            <w:tcW w:w="2953" w:type="pct"/>
            <w:tcBorders>
              <w:top w:val="single" w:sz="4" w:space="0" w:color="auto"/>
              <w:left w:val="single" w:sz="4" w:space="0" w:color="auto"/>
              <w:bottom w:val="single" w:sz="4" w:space="0" w:color="auto"/>
              <w:right w:val="single" w:sz="4" w:space="0" w:color="auto"/>
            </w:tcBorders>
            <w:shd w:val="clear" w:color="auto" w:fill="auto"/>
            <w:vAlign w:val="center"/>
          </w:tcPr>
          <w:p w14:paraId="03833039" w14:textId="77777777" w:rsidR="003E35FF" w:rsidRPr="00DB3E3F" w:rsidRDefault="003E35FF" w:rsidP="00AB1A6C">
            <w:pPr>
              <w:contextualSpacing/>
              <w:rPr>
                <w:rFonts w:ascii="Arial" w:eastAsia="Times New Roman" w:hAnsi="Arial" w:cs="Arial"/>
                <w:bCs/>
                <w:sz w:val="18"/>
                <w:szCs w:val="18"/>
                <w:lang w:eastAsia="es-CO"/>
              </w:rPr>
            </w:pPr>
            <w:r w:rsidRPr="00DB3E3F">
              <w:rPr>
                <w:rFonts w:ascii="Arial" w:hAnsi="Arial" w:cs="Arial"/>
                <w:sz w:val="18"/>
                <w:szCs w:val="18"/>
              </w:rPr>
              <w:t>1. Direccionamiento estratégico e innovación</w:t>
            </w:r>
          </w:p>
        </w:tc>
        <w:tc>
          <w:tcPr>
            <w:tcW w:w="658" w:type="pct"/>
            <w:tcBorders>
              <w:top w:val="single" w:sz="4" w:space="0" w:color="auto"/>
              <w:left w:val="single" w:sz="4" w:space="0" w:color="auto"/>
              <w:bottom w:val="single" w:sz="4" w:space="0" w:color="auto"/>
              <w:right w:val="single" w:sz="4" w:space="0" w:color="auto"/>
            </w:tcBorders>
            <w:vAlign w:val="center"/>
          </w:tcPr>
          <w:p w14:paraId="18F999B5" w14:textId="77777777" w:rsidR="003E35FF" w:rsidRPr="00DB3E3F" w:rsidRDefault="003E35FF" w:rsidP="00FB2703">
            <w:pPr>
              <w:contextualSpacing/>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2</w:t>
            </w:r>
          </w:p>
        </w:tc>
        <w:tc>
          <w:tcPr>
            <w:tcW w:w="826" w:type="pct"/>
            <w:tcBorders>
              <w:top w:val="single" w:sz="4" w:space="0" w:color="auto"/>
              <w:left w:val="single" w:sz="4" w:space="0" w:color="auto"/>
              <w:bottom w:val="single" w:sz="4" w:space="0" w:color="auto"/>
              <w:right w:val="single" w:sz="4" w:space="0" w:color="auto"/>
            </w:tcBorders>
            <w:vAlign w:val="center"/>
          </w:tcPr>
          <w:p w14:paraId="3656B9AB" w14:textId="77777777" w:rsidR="003E35FF" w:rsidRPr="00DB3E3F" w:rsidRDefault="003E35FF" w:rsidP="00FB2703">
            <w:pPr>
              <w:contextualSpacing/>
              <w:jc w:val="center"/>
              <w:rPr>
                <w:rFonts w:ascii="Arial" w:eastAsia="Times New Roman" w:hAnsi="Arial" w:cs="Arial"/>
                <w:sz w:val="18"/>
                <w:szCs w:val="18"/>
                <w:lang w:eastAsia="es-CO"/>
              </w:rPr>
            </w:pPr>
          </w:p>
        </w:tc>
      </w:tr>
      <w:tr w:rsidR="00F7759F" w:rsidRPr="00DB3E3F" w14:paraId="221844B7" w14:textId="77777777" w:rsidTr="00FB2703">
        <w:trPr>
          <w:trHeight w:val="147"/>
          <w:jc w:val="center"/>
        </w:trPr>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E1F843" w14:textId="77777777" w:rsidR="003E35FF" w:rsidRPr="00DB3E3F" w:rsidRDefault="003E35FF" w:rsidP="007B5C12">
            <w:pPr>
              <w:contextualSpacing/>
              <w:jc w:val="center"/>
              <w:rPr>
                <w:rFonts w:ascii="Arial" w:eastAsia="Times New Roman" w:hAnsi="Arial" w:cs="Arial"/>
                <w:b/>
                <w:sz w:val="18"/>
                <w:szCs w:val="18"/>
                <w:lang w:eastAsia="es-CO"/>
              </w:rPr>
            </w:pPr>
            <w:r w:rsidRPr="00DB3E3F">
              <w:rPr>
                <w:rFonts w:ascii="Arial" w:eastAsia="Times New Roman" w:hAnsi="Arial" w:cs="Arial"/>
                <w:b/>
                <w:sz w:val="18"/>
                <w:szCs w:val="18"/>
                <w:lang w:eastAsia="es-CO"/>
              </w:rPr>
              <w:t>APIC</w:t>
            </w:r>
          </w:p>
        </w:tc>
        <w:tc>
          <w:tcPr>
            <w:tcW w:w="2953" w:type="pct"/>
            <w:tcBorders>
              <w:top w:val="single" w:sz="4" w:space="0" w:color="auto"/>
              <w:left w:val="single" w:sz="4" w:space="0" w:color="auto"/>
              <w:bottom w:val="single" w:sz="4" w:space="0" w:color="auto"/>
              <w:right w:val="single" w:sz="4" w:space="0" w:color="auto"/>
            </w:tcBorders>
            <w:shd w:val="clear" w:color="auto" w:fill="auto"/>
            <w:vAlign w:val="center"/>
          </w:tcPr>
          <w:p w14:paraId="3399E652" w14:textId="77777777" w:rsidR="003E35FF" w:rsidRPr="00DB3E3F" w:rsidRDefault="003E35FF" w:rsidP="00AB1A6C">
            <w:pPr>
              <w:contextualSpacing/>
              <w:rPr>
                <w:rFonts w:ascii="Arial" w:eastAsia="Times New Roman" w:hAnsi="Arial" w:cs="Arial"/>
                <w:bCs/>
                <w:sz w:val="18"/>
                <w:szCs w:val="18"/>
                <w:lang w:eastAsia="es-CO"/>
              </w:rPr>
            </w:pPr>
            <w:r w:rsidRPr="00DB3E3F">
              <w:rPr>
                <w:rFonts w:ascii="Arial" w:hAnsi="Arial" w:cs="Arial"/>
                <w:sz w:val="18"/>
                <w:szCs w:val="18"/>
              </w:rPr>
              <w:t>2. Atención a partes interesadas y comunicaciones</w:t>
            </w:r>
          </w:p>
        </w:tc>
        <w:tc>
          <w:tcPr>
            <w:tcW w:w="658" w:type="pct"/>
            <w:tcBorders>
              <w:top w:val="single" w:sz="4" w:space="0" w:color="auto"/>
              <w:left w:val="single" w:sz="4" w:space="0" w:color="auto"/>
              <w:bottom w:val="single" w:sz="4" w:space="0" w:color="auto"/>
              <w:right w:val="single" w:sz="4" w:space="0" w:color="auto"/>
            </w:tcBorders>
            <w:vAlign w:val="center"/>
          </w:tcPr>
          <w:p w14:paraId="649841BE" w14:textId="77777777" w:rsidR="003E35FF" w:rsidRPr="00DB3E3F" w:rsidRDefault="003E35FF" w:rsidP="00FB2703">
            <w:pPr>
              <w:contextualSpacing/>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1</w:t>
            </w:r>
          </w:p>
        </w:tc>
        <w:tc>
          <w:tcPr>
            <w:tcW w:w="826" w:type="pct"/>
            <w:tcBorders>
              <w:top w:val="single" w:sz="4" w:space="0" w:color="auto"/>
              <w:left w:val="single" w:sz="4" w:space="0" w:color="auto"/>
              <w:bottom w:val="single" w:sz="4" w:space="0" w:color="auto"/>
              <w:right w:val="single" w:sz="4" w:space="0" w:color="auto"/>
            </w:tcBorders>
            <w:vAlign w:val="center"/>
          </w:tcPr>
          <w:p w14:paraId="45FB0818" w14:textId="77777777" w:rsidR="003E35FF" w:rsidRPr="00DB3E3F" w:rsidRDefault="003E35FF" w:rsidP="00FB2703">
            <w:pPr>
              <w:contextualSpacing/>
              <w:jc w:val="center"/>
              <w:rPr>
                <w:rFonts w:ascii="Arial" w:eastAsia="Times New Roman" w:hAnsi="Arial" w:cs="Arial"/>
                <w:sz w:val="18"/>
                <w:szCs w:val="18"/>
                <w:lang w:eastAsia="es-CO"/>
              </w:rPr>
            </w:pPr>
          </w:p>
        </w:tc>
      </w:tr>
      <w:tr w:rsidR="00F7759F" w:rsidRPr="00DB3E3F" w14:paraId="06E80544" w14:textId="77777777" w:rsidTr="00FB2703">
        <w:trPr>
          <w:trHeight w:val="20"/>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7224ED9F" w14:textId="77777777" w:rsidR="003E35FF" w:rsidRPr="00DB3E3F" w:rsidRDefault="003E35FF" w:rsidP="007B5C12">
            <w:pPr>
              <w:contextualSpacing/>
              <w:jc w:val="center"/>
              <w:rPr>
                <w:rFonts w:ascii="Arial" w:eastAsia="Times New Roman" w:hAnsi="Arial" w:cs="Arial"/>
                <w:b/>
                <w:sz w:val="18"/>
                <w:szCs w:val="18"/>
                <w:lang w:eastAsia="es-CO"/>
              </w:rPr>
            </w:pPr>
            <w:r w:rsidRPr="00DB3E3F">
              <w:rPr>
                <w:rFonts w:ascii="Arial" w:eastAsia="Times New Roman" w:hAnsi="Arial" w:cs="Arial"/>
                <w:b/>
                <w:sz w:val="18"/>
                <w:szCs w:val="18"/>
                <w:lang w:eastAsia="es-CO"/>
              </w:rPr>
              <w:t>PIV</w:t>
            </w:r>
          </w:p>
        </w:tc>
        <w:tc>
          <w:tcPr>
            <w:tcW w:w="2953" w:type="pct"/>
            <w:tcBorders>
              <w:top w:val="single" w:sz="4" w:space="0" w:color="auto"/>
              <w:left w:val="single" w:sz="4" w:space="0" w:color="auto"/>
              <w:bottom w:val="single" w:sz="4" w:space="0" w:color="auto"/>
              <w:right w:val="single" w:sz="4" w:space="0" w:color="auto"/>
            </w:tcBorders>
            <w:shd w:val="clear" w:color="auto" w:fill="auto"/>
            <w:vAlign w:val="center"/>
          </w:tcPr>
          <w:p w14:paraId="4A4827A2" w14:textId="77777777" w:rsidR="003E35FF" w:rsidRPr="00DB3E3F" w:rsidRDefault="003E35FF" w:rsidP="00AB1A6C">
            <w:pPr>
              <w:contextualSpacing/>
              <w:rPr>
                <w:rFonts w:ascii="Arial" w:eastAsia="Times New Roman" w:hAnsi="Arial" w:cs="Arial"/>
                <w:bCs/>
                <w:sz w:val="18"/>
                <w:szCs w:val="18"/>
                <w:lang w:eastAsia="es-CO"/>
              </w:rPr>
            </w:pPr>
            <w:r w:rsidRPr="00DB3E3F">
              <w:rPr>
                <w:rFonts w:ascii="Arial" w:hAnsi="Arial" w:cs="Arial"/>
                <w:sz w:val="18"/>
                <w:szCs w:val="18"/>
              </w:rPr>
              <w:t>4. Planeación de la intervención</w:t>
            </w:r>
          </w:p>
        </w:tc>
        <w:tc>
          <w:tcPr>
            <w:tcW w:w="658" w:type="pct"/>
            <w:tcBorders>
              <w:top w:val="single" w:sz="4" w:space="0" w:color="auto"/>
              <w:left w:val="single" w:sz="4" w:space="0" w:color="auto"/>
              <w:bottom w:val="single" w:sz="4" w:space="0" w:color="auto"/>
              <w:right w:val="single" w:sz="4" w:space="0" w:color="auto"/>
            </w:tcBorders>
            <w:vAlign w:val="center"/>
          </w:tcPr>
          <w:p w14:paraId="56B20A0C" w14:textId="77777777" w:rsidR="003E35FF" w:rsidRPr="00DB3E3F" w:rsidRDefault="003E35FF" w:rsidP="00FB2703">
            <w:pPr>
              <w:contextualSpacing/>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1</w:t>
            </w:r>
          </w:p>
        </w:tc>
        <w:tc>
          <w:tcPr>
            <w:tcW w:w="826" w:type="pct"/>
            <w:tcBorders>
              <w:top w:val="single" w:sz="4" w:space="0" w:color="auto"/>
              <w:left w:val="single" w:sz="4" w:space="0" w:color="auto"/>
              <w:bottom w:val="single" w:sz="4" w:space="0" w:color="auto"/>
              <w:right w:val="single" w:sz="4" w:space="0" w:color="auto"/>
            </w:tcBorders>
            <w:vAlign w:val="center"/>
          </w:tcPr>
          <w:p w14:paraId="049F31CB" w14:textId="77777777" w:rsidR="003E35FF" w:rsidRPr="00DB3E3F" w:rsidRDefault="003E35FF" w:rsidP="00FB2703">
            <w:pPr>
              <w:contextualSpacing/>
              <w:jc w:val="center"/>
              <w:rPr>
                <w:rFonts w:ascii="Arial" w:eastAsia="Times New Roman" w:hAnsi="Arial" w:cs="Arial"/>
                <w:sz w:val="18"/>
                <w:szCs w:val="18"/>
                <w:lang w:eastAsia="es-CO"/>
              </w:rPr>
            </w:pPr>
          </w:p>
        </w:tc>
      </w:tr>
      <w:tr w:rsidR="00F7759F" w:rsidRPr="00DB3E3F" w14:paraId="019D5690" w14:textId="77777777" w:rsidTr="00FB2703">
        <w:trPr>
          <w:trHeight w:val="143"/>
          <w:jc w:val="center"/>
        </w:trPr>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8083F5" w14:textId="77777777" w:rsidR="003E35FF" w:rsidRPr="00DB3E3F" w:rsidRDefault="003E35FF" w:rsidP="007B5C12">
            <w:pPr>
              <w:contextualSpacing/>
              <w:jc w:val="center"/>
              <w:rPr>
                <w:rFonts w:ascii="Arial" w:eastAsia="Times New Roman" w:hAnsi="Arial" w:cs="Arial"/>
                <w:b/>
                <w:bCs/>
                <w:sz w:val="18"/>
                <w:szCs w:val="18"/>
                <w:lang w:eastAsia="es-CO"/>
              </w:rPr>
            </w:pPr>
            <w:r w:rsidRPr="00DB3E3F">
              <w:rPr>
                <w:rFonts w:ascii="Arial" w:eastAsia="Times New Roman" w:hAnsi="Arial" w:cs="Arial"/>
                <w:b/>
                <w:bCs/>
                <w:sz w:val="18"/>
                <w:szCs w:val="18"/>
                <w:lang w:eastAsia="es-CO"/>
              </w:rPr>
              <w:t>PPMQ</w:t>
            </w:r>
          </w:p>
        </w:tc>
        <w:tc>
          <w:tcPr>
            <w:tcW w:w="2953" w:type="pct"/>
            <w:tcBorders>
              <w:top w:val="single" w:sz="4" w:space="0" w:color="auto"/>
              <w:left w:val="single" w:sz="4" w:space="0" w:color="auto"/>
              <w:bottom w:val="single" w:sz="4" w:space="0" w:color="auto"/>
              <w:right w:val="single" w:sz="4" w:space="0" w:color="auto"/>
            </w:tcBorders>
            <w:shd w:val="clear" w:color="auto" w:fill="auto"/>
            <w:vAlign w:val="center"/>
          </w:tcPr>
          <w:p w14:paraId="2B2FEB42" w14:textId="77777777" w:rsidR="003E35FF" w:rsidRPr="00DB3E3F" w:rsidRDefault="003E35FF" w:rsidP="00AB1A6C">
            <w:pPr>
              <w:contextualSpacing/>
              <w:rPr>
                <w:rFonts w:ascii="Arial" w:eastAsia="Times New Roman" w:hAnsi="Arial" w:cs="Arial"/>
                <w:bCs/>
                <w:sz w:val="18"/>
                <w:szCs w:val="18"/>
                <w:lang w:eastAsia="es-CO"/>
              </w:rPr>
            </w:pPr>
            <w:r w:rsidRPr="00DB3E3F">
              <w:rPr>
                <w:rFonts w:ascii="Arial" w:hAnsi="Arial" w:cs="Arial"/>
                <w:sz w:val="18"/>
                <w:szCs w:val="18"/>
              </w:rPr>
              <w:t>5. Producción de mezcla y aprovisionamiento de maquinaria y equipos</w:t>
            </w:r>
          </w:p>
        </w:tc>
        <w:tc>
          <w:tcPr>
            <w:tcW w:w="658" w:type="pct"/>
            <w:tcBorders>
              <w:top w:val="single" w:sz="4" w:space="0" w:color="auto"/>
              <w:left w:val="single" w:sz="4" w:space="0" w:color="auto"/>
              <w:bottom w:val="single" w:sz="4" w:space="0" w:color="auto"/>
              <w:right w:val="single" w:sz="4" w:space="0" w:color="auto"/>
            </w:tcBorders>
            <w:vAlign w:val="center"/>
          </w:tcPr>
          <w:p w14:paraId="53128261" w14:textId="77777777" w:rsidR="003E35FF" w:rsidRPr="00DB3E3F" w:rsidRDefault="003E35FF" w:rsidP="00FB2703">
            <w:pPr>
              <w:contextualSpacing/>
              <w:jc w:val="center"/>
              <w:rPr>
                <w:rFonts w:ascii="Arial" w:eastAsia="Times New Roman" w:hAnsi="Arial" w:cs="Arial"/>
                <w:sz w:val="18"/>
                <w:szCs w:val="18"/>
                <w:lang w:eastAsia="es-CO"/>
              </w:rPr>
            </w:pPr>
          </w:p>
        </w:tc>
        <w:tc>
          <w:tcPr>
            <w:tcW w:w="826" w:type="pct"/>
            <w:tcBorders>
              <w:top w:val="single" w:sz="4" w:space="0" w:color="auto"/>
              <w:left w:val="single" w:sz="4" w:space="0" w:color="auto"/>
              <w:bottom w:val="single" w:sz="4" w:space="0" w:color="auto"/>
              <w:right w:val="single" w:sz="4" w:space="0" w:color="auto"/>
            </w:tcBorders>
            <w:vAlign w:val="center"/>
          </w:tcPr>
          <w:p w14:paraId="249FAAB8" w14:textId="77777777" w:rsidR="003E35FF" w:rsidRPr="00DB3E3F" w:rsidRDefault="003E35FF" w:rsidP="00FB2703">
            <w:pPr>
              <w:contextualSpacing/>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1</w:t>
            </w:r>
          </w:p>
        </w:tc>
      </w:tr>
      <w:tr w:rsidR="00F7759F" w:rsidRPr="00DB3E3F" w14:paraId="292246E8" w14:textId="77777777" w:rsidTr="00FB2703">
        <w:trPr>
          <w:trHeight w:val="20"/>
          <w:jc w:val="center"/>
        </w:trPr>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22AD42" w14:textId="77777777" w:rsidR="003E35FF" w:rsidRPr="00DB3E3F" w:rsidRDefault="003E35FF" w:rsidP="007B5C12">
            <w:pPr>
              <w:contextualSpacing/>
              <w:jc w:val="center"/>
              <w:rPr>
                <w:rFonts w:ascii="Arial" w:eastAsia="Times New Roman" w:hAnsi="Arial" w:cs="Arial"/>
                <w:b/>
                <w:sz w:val="18"/>
                <w:szCs w:val="18"/>
                <w:lang w:eastAsia="es-CO"/>
              </w:rPr>
            </w:pPr>
            <w:r w:rsidRPr="00DB3E3F">
              <w:rPr>
                <w:rFonts w:ascii="Arial" w:eastAsia="Times New Roman" w:hAnsi="Arial" w:cs="Arial"/>
                <w:b/>
                <w:sz w:val="18"/>
                <w:szCs w:val="18"/>
                <w:lang w:eastAsia="es-CO"/>
              </w:rPr>
              <w:t>IMVI</w:t>
            </w:r>
          </w:p>
        </w:tc>
        <w:tc>
          <w:tcPr>
            <w:tcW w:w="2953" w:type="pct"/>
            <w:tcBorders>
              <w:top w:val="single" w:sz="4" w:space="0" w:color="auto"/>
              <w:left w:val="single" w:sz="4" w:space="0" w:color="auto"/>
              <w:bottom w:val="single" w:sz="4" w:space="0" w:color="auto"/>
              <w:right w:val="single" w:sz="4" w:space="0" w:color="auto"/>
            </w:tcBorders>
            <w:shd w:val="clear" w:color="auto" w:fill="auto"/>
            <w:vAlign w:val="center"/>
          </w:tcPr>
          <w:p w14:paraId="7B5B648E" w14:textId="77777777" w:rsidR="003E35FF" w:rsidRPr="00DB3E3F" w:rsidRDefault="003E35FF" w:rsidP="00AB1A6C">
            <w:pPr>
              <w:contextualSpacing/>
              <w:rPr>
                <w:rFonts w:ascii="Arial" w:hAnsi="Arial" w:cs="Arial"/>
                <w:sz w:val="18"/>
                <w:szCs w:val="18"/>
              </w:rPr>
            </w:pPr>
            <w:r w:rsidRPr="00DB3E3F">
              <w:rPr>
                <w:rFonts w:ascii="Arial" w:hAnsi="Arial" w:cs="Arial"/>
                <w:sz w:val="18"/>
                <w:szCs w:val="18"/>
              </w:rPr>
              <w:t>6. Intervención de la malla vial</w:t>
            </w:r>
          </w:p>
        </w:tc>
        <w:tc>
          <w:tcPr>
            <w:tcW w:w="658" w:type="pct"/>
            <w:tcBorders>
              <w:top w:val="single" w:sz="4" w:space="0" w:color="auto"/>
              <w:left w:val="single" w:sz="4" w:space="0" w:color="auto"/>
              <w:bottom w:val="single" w:sz="4" w:space="0" w:color="auto"/>
              <w:right w:val="single" w:sz="4" w:space="0" w:color="auto"/>
            </w:tcBorders>
            <w:vAlign w:val="center"/>
          </w:tcPr>
          <w:p w14:paraId="19F14E3C" w14:textId="77777777" w:rsidR="003E35FF" w:rsidRPr="00DB3E3F" w:rsidRDefault="003E35FF" w:rsidP="00FB2703">
            <w:pPr>
              <w:contextualSpacing/>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1</w:t>
            </w:r>
          </w:p>
        </w:tc>
        <w:tc>
          <w:tcPr>
            <w:tcW w:w="826" w:type="pct"/>
            <w:tcBorders>
              <w:top w:val="single" w:sz="4" w:space="0" w:color="auto"/>
              <w:left w:val="single" w:sz="4" w:space="0" w:color="auto"/>
              <w:bottom w:val="single" w:sz="4" w:space="0" w:color="auto"/>
              <w:right w:val="single" w:sz="4" w:space="0" w:color="auto"/>
            </w:tcBorders>
            <w:vAlign w:val="center"/>
          </w:tcPr>
          <w:p w14:paraId="62486C05" w14:textId="77777777" w:rsidR="003E35FF" w:rsidRPr="00DB3E3F" w:rsidRDefault="003E35FF" w:rsidP="00FB2703">
            <w:pPr>
              <w:contextualSpacing/>
              <w:jc w:val="center"/>
              <w:rPr>
                <w:rFonts w:ascii="Arial" w:eastAsia="Times New Roman" w:hAnsi="Arial" w:cs="Arial"/>
                <w:sz w:val="18"/>
                <w:szCs w:val="18"/>
                <w:lang w:eastAsia="es-CO"/>
              </w:rPr>
            </w:pPr>
          </w:p>
        </w:tc>
      </w:tr>
      <w:tr w:rsidR="00F7759F" w:rsidRPr="00DB3E3F" w14:paraId="66BDCFCD" w14:textId="77777777" w:rsidTr="00FB2703">
        <w:trPr>
          <w:trHeight w:val="20"/>
          <w:jc w:val="center"/>
        </w:trPr>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B4A12C" w14:textId="77777777" w:rsidR="003E35FF" w:rsidRPr="00DB3E3F" w:rsidRDefault="003E35FF" w:rsidP="007B5C12">
            <w:pPr>
              <w:contextualSpacing/>
              <w:jc w:val="center"/>
              <w:rPr>
                <w:rFonts w:ascii="Arial" w:eastAsia="Times New Roman" w:hAnsi="Arial" w:cs="Arial"/>
                <w:b/>
                <w:sz w:val="18"/>
                <w:szCs w:val="18"/>
                <w:lang w:eastAsia="es-CO"/>
              </w:rPr>
            </w:pPr>
            <w:r w:rsidRPr="00DB3E3F">
              <w:rPr>
                <w:rFonts w:ascii="Arial" w:eastAsia="Times New Roman" w:hAnsi="Arial" w:cs="Arial"/>
                <w:b/>
                <w:sz w:val="18"/>
                <w:szCs w:val="18"/>
                <w:lang w:eastAsia="es-CO"/>
              </w:rPr>
              <w:t>GREF</w:t>
            </w:r>
          </w:p>
        </w:tc>
        <w:tc>
          <w:tcPr>
            <w:tcW w:w="2953" w:type="pct"/>
            <w:tcBorders>
              <w:top w:val="single" w:sz="4" w:space="0" w:color="auto"/>
              <w:left w:val="single" w:sz="4" w:space="0" w:color="auto"/>
              <w:bottom w:val="single" w:sz="4" w:space="0" w:color="auto"/>
              <w:right w:val="single" w:sz="4" w:space="0" w:color="auto"/>
            </w:tcBorders>
            <w:shd w:val="clear" w:color="auto" w:fill="auto"/>
            <w:vAlign w:val="center"/>
          </w:tcPr>
          <w:p w14:paraId="2C9DDB27" w14:textId="77777777" w:rsidR="003E35FF" w:rsidRPr="00DB3E3F" w:rsidRDefault="003E35FF" w:rsidP="00AB1A6C">
            <w:pPr>
              <w:contextualSpacing/>
              <w:rPr>
                <w:rFonts w:ascii="Arial" w:eastAsia="Times New Roman" w:hAnsi="Arial" w:cs="Arial"/>
                <w:bCs/>
                <w:sz w:val="18"/>
                <w:szCs w:val="18"/>
                <w:lang w:eastAsia="es-CO"/>
              </w:rPr>
            </w:pPr>
            <w:r w:rsidRPr="00DB3E3F">
              <w:rPr>
                <w:rFonts w:ascii="Arial" w:hAnsi="Arial" w:cs="Arial"/>
                <w:sz w:val="18"/>
                <w:szCs w:val="18"/>
              </w:rPr>
              <w:t>8. Gestión de recursos físicos</w:t>
            </w:r>
          </w:p>
        </w:tc>
        <w:tc>
          <w:tcPr>
            <w:tcW w:w="658" w:type="pct"/>
            <w:tcBorders>
              <w:top w:val="single" w:sz="4" w:space="0" w:color="auto"/>
              <w:left w:val="single" w:sz="4" w:space="0" w:color="auto"/>
              <w:bottom w:val="single" w:sz="4" w:space="0" w:color="auto"/>
              <w:right w:val="single" w:sz="4" w:space="0" w:color="auto"/>
            </w:tcBorders>
            <w:vAlign w:val="center"/>
          </w:tcPr>
          <w:p w14:paraId="4101652C" w14:textId="77777777" w:rsidR="003E35FF" w:rsidRPr="00DB3E3F" w:rsidRDefault="003E35FF" w:rsidP="00FB2703">
            <w:pPr>
              <w:contextualSpacing/>
              <w:jc w:val="center"/>
              <w:rPr>
                <w:rFonts w:ascii="Arial" w:eastAsia="Times New Roman" w:hAnsi="Arial" w:cs="Arial"/>
                <w:sz w:val="18"/>
                <w:szCs w:val="18"/>
                <w:lang w:eastAsia="es-CO"/>
              </w:rPr>
            </w:pPr>
          </w:p>
        </w:tc>
        <w:tc>
          <w:tcPr>
            <w:tcW w:w="826" w:type="pct"/>
            <w:tcBorders>
              <w:top w:val="single" w:sz="4" w:space="0" w:color="auto"/>
              <w:left w:val="single" w:sz="4" w:space="0" w:color="auto"/>
              <w:bottom w:val="single" w:sz="4" w:space="0" w:color="auto"/>
              <w:right w:val="single" w:sz="4" w:space="0" w:color="auto"/>
            </w:tcBorders>
            <w:vAlign w:val="center"/>
          </w:tcPr>
          <w:p w14:paraId="065D2414" w14:textId="77777777" w:rsidR="003E35FF" w:rsidRPr="00DB3E3F" w:rsidRDefault="003E35FF" w:rsidP="00FB2703">
            <w:pPr>
              <w:contextualSpacing/>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1</w:t>
            </w:r>
          </w:p>
        </w:tc>
      </w:tr>
      <w:tr w:rsidR="00F7759F" w:rsidRPr="00DB3E3F" w14:paraId="0F65D982" w14:textId="77777777" w:rsidTr="00FB2703">
        <w:trPr>
          <w:trHeight w:val="60"/>
          <w:jc w:val="center"/>
        </w:trPr>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BC4408" w14:textId="77777777" w:rsidR="003E35FF" w:rsidRPr="00DB3E3F" w:rsidRDefault="003E35FF" w:rsidP="007B5C12">
            <w:pPr>
              <w:contextualSpacing/>
              <w:jc w:val="center"/>
              <w:rPr>
                <w:rFonts w:ascii="Arial" w:eastAsia="Times New Roman" w:hAnsi="Arial" w:cs="Arial"/>
                <w:b/>
                <w:sz w:val="18"/>
                <w:szCs w:val="18"/>
                <w:lang w:eastAsia="es-CO"/>
              </w:rPr>
            </w:pPr>
            <w:r w:rsidRPr="00DB3E3F">
              <w:rPr>
                <w:rFonts w:ascii="Arial" w:eastAsia="Times New Roman" w:hAnsi="Arial" w:cs="Arial"/>
                <w:b/>
                <w:sz w:val="18"/>
                <w:szCs w:val="18"/>
                <w:lang w:eastAsia="es-CO"/>
              </w:rPr>
              <w:t>GAM</w:t>
            </w:r>
          </w:p>
        </w:tc>
        <w:tc>
          <w:tcPr>
            <w:tcW w:w="2953" w:type="pct"/>
            <w:tcBorders>
              <w:top w:val="single" w:sz="4" w:space="0" w:color="auto"/>
              <w:left w:val="single" w:sz="4" w:space="0" w:color="auto"/>
              <w:bottom w:val="single" w:sz="4" w:space="0" w:color="auto"/>
              <w:right w:val="single" w:sz="4" w:space="0" w:color="auto"/>
            </w:tcBorders>
            <w:shd w:val="clear" w:color="auto" w:fill="auto"/>
            <w:vAlign w:val="center"/>
          </w:tcPr>
          <w:p w14:paraId="046BEB96" w14:textId="77777777" w:rsidR="003E35FF" w:rsidRPr="00DB3E3F" w:rsidRDefault="003E35FF" w:rsidP="00AB1A6C">
            <w:pPr>
              <w:contextualSpacing/>
              <w:rPr>
                <w:rFonts w:ascii="Arial" w:eastAsia="Times New Roman" w:hAnsi="Arial" w:cs="Arial"/>
                <w:bCs/>
                <w:sz w:val="18"/>
                <w:szCs w:val="18"/>
                <w:lang w:eastAsia="es-CO"/>
              </w:rPr>
            </w:pPr>
            <w:r w:rsidRPr="00DB3E3F">
              <w:rPr>
                <w:rFonts w:ascii="Arial" w:hAnsi="Arial" w:cs="Arial"/>
                <w:sz w:val="18"/>
                <w:szCs w:val="18"/>
              </w:rPr>
              <w:t>13. Gestión ambiental</w:t>
            </w:r>
          </w:p>
        </w:tc>
        <w:tc>
          <w:tcPr>
            <w:tcW w:w="658" w:type="pct"/>
            <w:tcBorders>
              <w:top w:val="single" w:sz="4" w:space="0" w:color="auto"/>
              <w:left w:val="single" w:sz="4" w:space="0" w:color="auto"/>
              <w:bottom w:val="single" w:sz="4" w:space="0" w:color="auto"/>
              <w:right w:val="single" w:sz="4" w:space="0" w:color="auto"/>
            </w:tcBorders>
            <w:vAlign w:val="center"/>
          </w:tcPr>
          <w:p w14:paraId="2E32D521" w14:textId="77777777" w:rsidR="003E35FF" w:rsidRPr="00DB3E3F" w:rsidRDefault="003E35FF" w:rsidP="00FB2703">
            <w:pPr>
              <w:contextualSpacing/>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1</w:t>
            </w:r>
          </w:p>
        </w:tc>
        <w:tc>
          <w:tcPr>
            <w:tcW w:w="826" w:type="pct"/>
            <w:tcBorders>
              <w:top w:val="single" w:sz="4" w:space="0" w:color="auto"/>
              <w:left w:val="single" w:sz="4" w:space="0" w:color="auto"/>
              <w:bottom w:val="single" w:sz="4" w:space="0" w:color="auto"/>
              <w:right w:val="single" w:sz="4" w:space="0" w:color="auto"/>
            </w:tcBorders>
            <w:vAlign w:val="center"/>
          </w:tcPr>
          <w:p w14:paraId="4B99056E" w14:textId="77777777" w:rsidR="003E35FF" w:rsidRPr="00DB3E3F" w:rsidRDefault="003E35FF" w:rsidP="00FB2703">
            <w:pPr>
              <w:contextualSpacing/>
              <w:jc w:val="center"/>
              <w:rPr>
                <w:rFonts w:ascii="Arial" w:eastAsia="Times New Roman" w:hAnsi="Arial" w:cs="Arial"/>
                <w:sz w:val="18"/>
                <w:szCs w:val="18"/>
                <w:lang w:eastAsia="es-CO"/>
              </w:rPr>
            </w:pPr>
          </w:p>
        </w:tc>
      </w:tr>
      <w:tr w:rsidR="00F7759F" w:rsidRPr="00DB3E3F" w14:paraId="44450A93" w14:textId="77777777" w:rsidTr="00FB2703">
        <w:trPr>
          <w:trHeight w:val="20"/>
          <w:jc w:val="center"/>
        </w:trPr>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C26EED" w14:textId="77777777" w:rsidR="003E35FF" w:rsidRPr="00DB3E3F" w:rsidRDefault="003E35FF" w:rsidP="007B5C12">
            <w:pPr>
              <w:contextualSpacing/>
              <w:jc w:val="center"/>
              <w:rPr>
                <w:rFonts w:ascii="Arial" w:eastAsia="Times New Roman" w:hAnsi="Arial" w:cs="Arial"/>
                <w:b/>
                <w:bCs/>
                <w:sz w:val="18"/>
                <w:szCs w:val="18"/>
                <w:lang w:eastAsia="es-CO"/>
              </w:rPr>
            </w:pPr>
            <w:r w:rsidRPr="00DB3E3F">
              <w:rPr>
                <w:rFonts w:ascii="Arial" w:eastAsia="Times New Roman" w:hAnsi="Arial" w:cs="Arial"/>
                <w:b/>
                <w:bCs/>
                <w:sz w:val="18"/>
                <w:szCs w:val="18"/>
                <w:lang w:eastAsia="es-CO"/>
              </w:rPr>
              <w:t>GDOC</w:t>
            </w:r>
          </w:p>
        </w:tc>
        <w:tc>
          <w:tcPr>
            <w:tcW w:w="2953" w:type="pct"/>
            <w:tcBorders>
              <w:top w:val="single" w:sz="4" w:space="0" w:color="auto"/>
              <w:left w:val="single" w:sz="4" w:space="0" w:color="auto"/>
              <w:bottom w:val="single" w:sz="4" w:space="0" w:color="auto"/>
              <w:right w:val="nil"/>
            </w:tcBorders>
            <w:shd w:val="clear" w:color="auto" w:fill="auto"/>
            <w:vAlign w:val="center"/>
          </w:tcPr>
          <w:p w14:paraId="356363DF" w14:textId="77777777" w:rsidR="003E35FF" w:rsidRPr="00DB3E3F" w:rsidRDefault="003E35FF" w:rsidP="00AB1A6C">
            <w:pPr>
              <w:contextualSpacing/>
              <w:rPr>
                <w:rFonts w:ascii="Arial" w:eastAsia="Times New Roman" w:hAnsi="Arial" w:cs="Arial"/>
                <w:bCs/>
                <w:sz w:val="18"/>
                <w:szCs w:val="18"/>
                <w:lang w:eastAsia="es-CO"/>
              </w:rPr>
            </w:pPr>
            <w:r w:rsidRPr="00DB3E3F">
              <w:rPr>
                <w:rFonts w:ascii="Arial" w:hAnsi="Arial" w:cs="Arial"/>
                <w:sz w:val="18"/>
                <w:szCs w:val="18"/>
              </w:rPr>
              <w:t>14. Gestión documental</w:t>
            </w:r>
          </w:p>
        </w:tc>
        <w:tc>
          <w:tcPr>
            <w:tcW w:w="658" w:type="pct"/>
            <w:tcBorders>
              <w:top w:val="single" w:sz="4" w:space="0" w:color="auto"/>
              <w:left w:val="single" w:sz="4" w:space="0" w:color="auto"/>
              <w:bottom w:val="single" w:sz="4" w:space="0" w:color="auto"/>
              <w:right w:val="single" w:sz="4" w:space="0" w:color="auto"/>
            </w:tcBorders>
            <w:vAlign w:val="center"/>
          </w:tcPr>
          <w:p w14:paraId="0C50080F" w14:textId="77777777" w:rsidR="003E35FF" w:rsidRPr="00DB3E3F" w:rsidRDefault="003E35FF" w:rsidP="00FB2703">
            <w:pPr>
              <w:contextualSpacing/>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1</w:t>
            </w:r>
          </w:p>
        </w:tc>
        <w:tc>
          <w:tcPr>
            <w:tcW w:w="826" w:type="pct"/>
            <w:tcBorders>
              <w:top w:val="single" w:sz="4" w:space="0" w:color="auto"/>
              <w:left w:val="single" w:sz="4" w:space="0" w:color="auto"/>
              <w:bottom w:val="single" w:sz="4" w:space="0" w:color="auto"/>
              <w:right w:val="single" w:sz="4" w:space="0" w:color="auto"/>
            </w:tcBorders>
            <w:vAlign w:val="center"/>
          </w:tcPr>
          <w:p w14:paraId="1299C43A" w14:textId="77777777" w:rsidR="003E35FF" w:rsidRPr="00DB3E3F" w:rsidRDefault="003E35FF" w:rsidP="00FB2703">
            <w:pPr>
              <w:contextualSpacing/>
              <w:jc w:val="center"/>
              <w:rPr>
                <w:rFonts w:ascii="Arial" w:eastAsia="Times New Roman" w:hAnsi="Arial" w:cs="Arial"/>
                <w:sz w:val="18"/>
                <w:szCs w:val="18"/>
                <w:lang w:eastAsia="es-CO"/>
              </w:rPr>
            </w:pPr>
          </w:p>
        </w:tc>
      </w:tr>
      <w:tr w:rsidR="00F7759F" w:rsidRPr="00DB3E3F" w14:paraId="00F6CE80" w14:textId="77777777" w:rsidTr="00FB2703">
        <w:trPr>
          <w:trHeight w:val="20"/>
          <w:jc w:val="center"/>
        </w:trPr>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1031CB" w14:textId="77777777" w:rsidR="003E35FF" w:rsidRPr="00DB3E3F" w:rsidRDefault="003E35FF" w:rsidP="007B5C12">
            <w:pPr>
              <w:contextualSpacing/>
              <w:jc w:val="center"/>
              <w:rPr>
                <w:rFonts w:ascii="Arial" w:eastAsia="Times New Roman" w:hAnsi="Arial" w:cs="Arial"/>
                <w:b/>
                <w:bCs/>
                <w:sz w:val="18"/>
                <w:szCs w:val="18"/>
                <w:lang w:eastAsia="es-CO"/>
              </w:rPr>
            </w:pPr>
            <w:r w:rsidRPr="00DB3E3F">
              <w:rPr>
                <w:rFonts w:ascii="Arial" w:eastAsia="Times New Roman" w:hAnsi="Arial" w:cs="Arial"/>
                <w:b/>
                <w:bCs/>
                <w:sz w:val="18"/>
                <w:szCs w:val="18"/>
                <w:lang w:eastAsia="es-CO"/>
              </w:rPr>
              <w:t>CODI</w:t>
            </w:r>
          </w:p>
        </w:tc>
        <w:tc>
          <w:tcPr>
            <w:tcW w:w="2953" w:type="pct"/>
            <w:tcBorders>
              <w:top w:val="single" w:sz="4" w:space="0" w:color="auto"/>
              <w:left w:val="single" w:sz="4" w:space="0" w:color="auto"/>
              <w:bottom w:val="single" w:sz="4" w:space="0" w:color="auto"/>
              <w:right w:val="nil"/>
            </w:tcBorders>
            <w:shd w:val="clear" w:color="auto" w:fill="auto"/>
            <w:vAlign w:val="bottom"/>
          </w:tcPr>
          <w:p w14:paraId="211634BF" w14:textId="77777777" w:rsidR="003E35FF" w:rsidRPr="00DB3E3F" w:rsidRDefault="003E35FF" w:rsidP="006B78E5">
            <w:pPr>
              <w:rPr>
                <w:rFonts w:ascii="Arial" w:eastAsia="Times New Roman" w:hAnsi="Arial" w:cs="Arial"/>
                <w:bCs/>
                <w:sz w:val="18"/>
                <w:szCs w:val="18"/>
                <w:lang w:eastAsia="es-CO"/>
              </w:rPr>
            </w:pPr>
            <w:r w:rsidRPr="00DB3E3F">
              <w:rPr>
                <w:rFonts w:ascii="Arial" w:hAnsi="Arial" w:cs="Arial"/>
                <w:sz w:val="18"/>
                <w:szCs w:val="18"/>
              </w:rPr>
              <w:t>17. Control disciplinario interno</w:t>
            </w:r>
          </w:p>
        </w:tc>
        <w:tc>
          <w:tcPr>
            <w:tcW w:w="658" w:type="pct"/>
            <w:tcBorders>
              <w:top w:val="single" w:sz="4" w:space="0" w:color="auto"/>
              <w:left w:val="single" w:sz="4" w:space="0" w:color="auto"/>
              <w:bottom w:val="single" w:sz="4" w:space="0" w:color="auto"/>
              <w:right w:val="single" w:sz="4" w:space="0" w:color="auto"/>
            </w:tcBorders>
            <w:vAlign w:val="center"/>
          </w:tcPr>
          <w:p w14:paraId="4DDBEF00" w14:textId="77777777" w:rsidR="003E35FF" w:rsidRPr="00DB3E3F" w:rsidRDefault="003E35FF" w:rsidP="00FB2703">
            <w:pPr>
              <w:contextualSpacing/>
              <w:jc w:val="center"/>
              <w:rPr>
                <w:rFonts w:ascii="Arial" w:eastAsia="Times New Roman" w:hAnsi="Arial" w:cs="Arial"/>
                <w:sz w:val="18"/>
                <w:szCs w:val="18"/>
                <w:lang w:eastAsia="es-CO"/>
              </w:rPr>
            </w:pPr>
          </w:p>
        </w:tc>
        <w:tc>
          <w:tcPr>
            <w:tcW w:w="826" w:type="pct"/>
            <w:tcBorders>
              <w:top w:val="single" w:sz="4" w:space="0" w:color="auto"/>
              <w:left w:val="single" w:sz="4" w:space="0" w:color="auto"/>
              <w:bottom w:val="single" w:sz="4" w:space="0" w:color="auto"/>
              <w:right w:val="single" w:sz="4" w:space="0" w:color="auto"/>
            </w:tcBorders>
            <w:vAlign w:val="center"/>
          </w:tcPr>
          <w:p w14:paraId="050B3AD0" w14:textId="77777777" w:rsidR="003E35FF" w:rsidRPr="00DB3E3F" w:rsidRDefault="003E35FF" w:rsidP="00FB2703">
            <w:pPr>
              <w:contextualSpacing/>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1</w:t>
            </w:r>
          </w:p>
        </w:tc>
      </w:tr>
      <w:tr w:rsidR="00F7759F" w:rsidRPr="00DB3E3F" w14:paraId="005AE2E9" w14:textId="77777777" w:rsidTr="007947FB">
        <w:trPr>
          <w:trHeight w:val="375"/>
          <w:jc w:val="center"/>
        </w:trPr>
        <w:tc>
          <w:tcPr>
            <w:tcW w:w="3516" w:type="pct"/>
            <w:gridSpan w:val="2"/>
            <w:tcBorders>
              <w:top w:val="single" w:sz="4" w:space="0" w:color="auto"/>
              <w:left w:val="single" w:sz="4" w:space="0" w:color="auto"/>
              <w:bottom w:val="single" w:sz="4" w:space="0" w:color="auto"/>
              <w:right w:val="single" w:sz="4" w:space="0" w:color="auto"/>
            </w:tcBorders>
            <w:shd w:val="clear" w:color="auto" w:fill="002060"/>
            <w:noWrap/>
            <w:vAlign w:val="center"/>
          </w:tcPr>
          <w:p w14:paraId="4BF53985" w14:textId="77777777" w:rsidR="003E35FF" w:rsidRPr="007947FB" w:rsidRDefault="003E35FF" w:rsidP="00AB1A6C">
            <w:pPr>
              <w:contextualSpacing/>
              <w:rPr>
                <w:rFonts w:ascii="Arial" w:eastAsia="Times New Roman" w:hAnsi="Arial" w:cs="Arial"/>
                <w:b/>
                <w:bCs/>
                <w:color w:val="FFFFFF" w:themeColor="background1"/>
                <w:sz w:val="18"/>
                <w:szCs w:val="18"/>
                <w:lang w:eastAsia="es-CO"/>
              </w:rPr>
            </w:pPr>
            <w:r w:rsidRPr="007947FB">
              <w:rPr>
                <w:rFonts w:ascii="Arial" w:eastAsia="Times New Roman" w:hAnsi="Arial" w:cs="Arial"/>
                <w:b/>
                <w:bCs/>
                <w:color w:val="FFFFFF" w:themeColor="background1"/>
                <w:sz w:val="18"/>
                <w:szCs w:val="18"/>
                <w:lang w:eastAsia="es-CO"/>
              </w:rPr>
              <w:t>TOTAL</w:t>
            </w:r>
          </w:p>
        </w:tc>
        <w:tc>
          <w:tcPr>
            <w:tcW w:w="658" w:type="pct"/>
            <w:tcBorders>
              <w:top w:val="single" w:sz="4" w:space="0" w:color="auto"/>
              <w:left w:val="single" w:sz="4" w:space="0" w:color="auto"/>
              <w:bottom w:val="single" w:sz="4" w:space="0" w:color="auto"/>
              <w:right w:val="single" w:sz="4" w:space="0" w:color="auto"/>
            </w:tcBorders>
            <w:shd w:val="clear" w:color="auto" w:fill="002060"/>
            <w:vAlign w:val="center"/>
          </w:tcPr>
          <w:p w14:paraId="75697EEC" w14:textId="77777777" w:rsidR="003E35FF" w:rsidRPr="007947FB" w:rsidRDefault="003E35FF" w:rsidP="00FB2703">
            <w:pPr>
              <w:contextualSpacing/>
              <w:jc w:val="center"/>
              <w:rPr>
                <w:rFonts w:ascii="Arial" w:eastAsia="Times New Roman" w:hAnsi="Arial" w:cs="Arial"/>
                <w:b/>
                <w:bCs/>
                <w:color w:val="FFFFFF" w:themeColor="background1"/>
                <w:sz w:val="18"/>
                <w:szCs w:val="18"/>
                <w:lang w:eastAsia="es-CO"/>
              </w:rPr>
            </w:pPr>
            <w:r w:rsidRPr="007947FB">
              <w:rPr>
                <w:rFonts w:ascii="Arial" w:eastAsia="Times New Roman" w:hAnsi="Arial" w:cs="Arial"/>
                <w:b/>
                <w:bCs/>
                <w:color w:val="FFFFFF" w:themeColor="background1"/>
                <w:sz w:val="18"/>
                <w:szCs w:val="18"/>
                <w:lang w:eastAsia="es-CO"/>
              </w:rPr>
              <w:t>7</w:t>
            </w:r>
          </w:p>
        </w:tc>
        <w:tc>
          <w:tcPr>
            <w:tcW w:w="826" w:type="pct"/>
            <w:tcBorders>
              <w:top w:val="single" w:sz="4" w:space="0" w:color="auto"/>
              <w:left w:val="single" w:sz="4" w:space="0" w:color="auto"/>
              <w:bottom w:val="single" w:sz="4" w:space="0" w:color="auto"/>
              <w:right w:val="single" w:sz="4" w:space="0" w:color="auto"/>
            </w:tcBorders>
            <w:shd w:val="clear" w:color="auto" w:fill="002060"/>
            <w:vAlign w:val="center"/>
          </w:tcPr>
          <w:p w14:paraId="5FCD5EC4" w14:textId="77777777" w:rsidR="003E35FF" w:rsidRPr="007947FB" w:rsidRDefault="003E35FF" w:rsidP="00FB2703">
            <w:pPr>
              <w:contextualSpacing/>
              <w:jc w:val="center"/>
              <w:rPr>
                <w:rFonts w:ascii="Arial" w:eastAsia="Times New Roman" w:hAnsi="Arial" w:cs="Arial"/>
                <w:b/>
                <w:bCs/>
                <w:color w:val="FFFFFF" w:themeColor="background1"/>
                <w:sz w:val="18"/>
                <w:szCs w:val="18"/>
                <w:lang w:eastAsia="es-CO"/>
              </w:rPr>
            </w:pPr>
            <w:r w:rsidRPr="007947FB">
              <w:rPr>
                <w:rFonts w:ascii="Arial" w:eastAsia="Times New Roman" w:hAnsi="Arial" w:cs="Arial"/>
                <w:b/>
                <w:bCs/>
                <w:color w:val="FFFFFF" w:themeColor="background1"/>
                <w:sz w:val="18"/>
                <w:szCs w:val="18"/>
                <w:lang w:eastAsia="es-CO"/>
              </w:rPr>
              <w:t>3</w:t>
            </w:r>
          </w:p>
        </w:tc>
      </w:tr>
    </w:tbl>
    <w:p w14:paraId="3B1B67E1" w14:textId="77777777" w:rsidR="003E35FF" w:rsidRPr="00DB3E3F" w:rsidRDefault="003E35FF" w:rsidP="003E35FF">
      <w:pPr>
        <w:shd w:val="clear" w:color="auto" w:fill="FFFFFF" w:themeFill="background1"/>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Fuente: OAP, 2021.</w:t>
      </w:r>
    </w:p>
    <w:p w14:paraId="38B28A2B" w14:textId="1CDDEC1F" w:rsidR="003E35FF" w:rsidRDefault="003E35FF" w:rsidP="003E35FF">
      <w:pPr>
        <w:shd w:val="clear" w:color="auto" w:fill="FFFFFF" w:themeFill="background1"/>
        <w:jc w:val="both"/>
        <w:rPr>
          <w:rFonts w:ascii="Arial" w:eastAsia="Times New Roman" w:hAnsi="Arial" w:cs="Arial"/>
          <w:lang w:eastAsia="es-CO"/>
        </w:rPr>
      </w:pPr>
      <w:r w:rsidRPr="00DB3E3F">
        <w:rPr>
          <w:rFonts w:ascii="Arial" w:eastAsia="Times New Roman" w:hAnsi="Arial" w:cs="Arial"/>
          <w:lang w:eastAsia="es-CO"/>
        </w:rPr>
        <w:t xml:space="preserve">Los riesgos residuales en nivel alto son el </w:t>
      </w:r>
      <w:r w:rsidRPr="00DB3E3F">
        <w:rPr>
          <w:rFonts w:ascii="Arial" w:eastAsia="Times New Roman" w:hAnsi="Arial" w:cs="Arial"/>
          <w:b/>
          <w:bCs/>
          <w:lang w:eastAsia="es-CO"/>
        </w:rPr>
        <w:t>16,2%</w:t>
      </w:r>
      <w:r w:rsidRPr="00DB3E3F">
        <w:rPr>
          <w:rFonts w:ascii="Arial" w:eastAsia="Times New Roman" w:hAnsi="Arial" w:cs="Arial"/>
          <w:lang w:eastAsia="es-CO"/>
        </w:rPr>
        <w:t>, que corresponde a los 10 riesgos</w:t>
      </w:r>
      <w:r w:rsidR="433FD5ED" w:rsidRPr="00DB3E3F">
        <w:rPr>
          <w:rFonts w:ascii="Arial" w:eastAsia="Times New Roman" w:hAnsi="Arial" w:cs="Arial"/>
          <w:lang w:eastAsia="es-CO"/>
        </w:rPr>
        <w:t>,</w:t>
      </w:r>
      <w:r w:rsidRPr="00DB3E3F">
        <w:rPr>
          <w:rFonts w:ascii="Arial" w:eastAsia="Times New Roman" w:hAnsi="Arial" w:cs="Arial"/>
          <w:lang w:eastAsia="es-CO"/>
        </w:rPr>
        <w:t xml:space="preserve"> de los cuales 7 son de riesgos de gestión y 3 de riesgos de corrupción. </w:t>
      </w:r>
    </w:p>
    <w:p w14:paraId="08B834E3" w14:textId="77777777" w:rsidR="00DB3E3F" w:rsidRPr="00DB3E3F" w:rsidRDefault="00DB3E3F" w:rsidP="003E35FF">
      <w:pPr>
        <w:shd w:val="clear" w:color="auto" w:fill="FFFFFF" w:themeFill="background1"/>
        <w:jc w:val="both"/>
        <w:rPr>
          <w:rFonts w:ascii="Arial" w:eastAsia="Times New Roman" w:hAnsi="Arial" w:cs="Arial"/>
          <w:lang w:eastAsia="es-CO"/>
        </w:rPr>
      </w:pPr>
    </w:p>
    <w:p w14:paraId="7866E6FD" w14:textId="77777777" w:rsidR="003E35FF" w:rsidRPr="00DB3E3F" w:rsidRDefault="003E35FF" w:rsidP="00BF553A">
      <w:pPr>
        <w:pStyle w:val="Prrafodelista"/>
        <w:numPr>
          <w:ilvl w:val="0"/>
          <w:numId w:val="2"/>
        </w:numPr>
        <w:shd w:val="clear" w:color="auto" w:fill="FFFFFF"/>
        <w:jc w:val="center"/>
        <w:outlineLvl w:val="0"/>
        <w:rPr>
          <w:rFonts w:eastAsia="Times New Roman" w:cs="Arial"/>
          <w:b/>
          <w:lang w:eastAsia="es-CO"/>
        </w:rPr>
      </w:pPr>
      <w:bookmarkStart w:id="5" w:name="_Toc42094794"/>
      <w:bookmarkStart w:id="6" w:name="_Toc68678508"/>
      <w:bookmarkStart w:id="7" w:name="_Toc84428371"/>
      <w:r w:rsidRPr="00DB3E3F">
        <w:rPr>
          <w:rFonts w:eastAsia="Times New Roman" w:cs="Arial"/>
          <w:b/>
          <w:lang w:eastAsia="es-CO"/>
        </w:rPr>
        <w:t>DESARROLLO DEL MONITOREO</w:t>
      </w:r>
      <w:bookmarkEnd w:id="5"/>
      <w:bookmarkEnd w:id="6"/>
      <w:bookmarkEnd w:id="7"/>
    </w:p>
    <w:p w14:paraId="3461D779" w14:textId="77777777" w:rsidR="00BF553A" w:rsidRPr="00DB3E3F" w:rsidRDefault="00BF553A" w:rsidP="003E35FF">
      <w:pPr>
        <w:shd w:val="clear" w:color="auto" w:fill="FFFFFF"/>
        <w:jc w:val="both"/>
        <w:rPr>
          <w:rFonts w:ascii="Arial" w:eastAsia="Times New Roman" w:hAnsi="Arial" w:cs="Arial"/>
          <w:lang w:eastAsia="es-CO"/>
        </w:rPr>
      </w:pPr>
    </w:p>
    <w:p w14:paraId="0E038204" w14:textId="77777777" w:rsidR="003E35FF" w:rsidRPr="00DB3E3F" w:rsidRDefault="003E35FF" w:rsidP="003E35FF">
      <w:pPr>
        <w:shd w:val="clear" w:color="auto" w:fill="FFFFFF"/>
        <w:jc w:val="both"/>
        <w:rPr>
          <w:rFonts w:ascii="Arial" w:eastAsia="Times New Roman" w:hAnsi="Arial" w:cs="Arial"/>
          <w:lang w:eastAsia="es-CO"/>
        </w:rPr>
      </w:pPr>
      <w:r w:rsidRPr="00DB3E3F">
        <w:rPr>
          <w:rFonts w:ascii="Arial" w:eastAsia="Times New Roman" w:hAnsi="Arial" w:cs="Arial"/>
          <w:lang w:eastAsia="es-CO"/>
        </w:rPr>
        <w:t xml:space="preserve">La Oficina Asesora de Planeación – OAP - dentro de sus responsabilidades, de acuerdo con el </w:t>
      </w:r>
      <w:r w:rsidRPr="00DB3E3F">
        <w:rPr>
          <w:rFonts w:ascii="Arial" w:hAnsi="Arial" w:cs="Arial"/>
          <w:sz w:val="21"/>
          <w:szCs w:val="21"/>
          <w:shd w:val="clear" w:color="auto" w:fill="FFFFFF"/>
        </w:rPr>
        <w:t>Manual de la Política de Administración del Riesgo (</w:t>
      </w:r>
      <w:r w:rsidRPr="00DB3E3F">
        <w:rPr>
          <w:rFonts w:ascii="Arial" w:eastAsia="Times New Roman" w:hAnsi="Arial" w:cs="Arial"/>
          <w:lang w:eastAsia="es-CO"/>
        </w:rPr>
        <w:t>DESI-MA-002), realiza el monitoreo a los riesgos definidos en el mapa de riesgos de los procesos de la UAERMV.</w:t>
      </w:r>
    </w:p>
    <w:p w14:paraId="1C263BFB" w14:textId="77777777" w:rsidR="003E35FF" w:rsidRPr="00DB3E3F" w:rsidRDefault="003E35FF" w:rsidP="003E35FF">
      <w:pPr>
        <w:shd w:val="clear" w:color="auto" w:fill="FFFFFF" w:themeFill="background1"/>
        <w:jc w:val="both"/>
        <w:rPr>
          <w:rFonts w:ascii="Arial" w:eastAsia="Times New Roman" w:hAnsi="Arial" w:cs="Arial"/>
          <w:lang w:eastAsia="es-CO"/>
        </w:rPr>
      </w:pPr>
      <w:r w:rsidRPr="00DB3E3F">
        <w:rPr>
          <w:rFonts w:ascii="Arial" w:eastAsia="Times New Roman" w:hAnsi="Arial" w:cs="Arial"/>
          <w:lang w:eastAsia="es-CO"/>
        </w:rPr>
        <w:t xml:space="preserve">Por lo anterior, se solicitó a cada </w:t>
      </w:r>
      <w:r w:rsidR="00D31EA9" w:rsidRPr="00DB3E3F">
        <w:rPr>
          <w:rFonts w:ascii="Arial" w:eastAsia="Times New Roman" w:hAnsi="Arial" w:cs="Arial"/>
          <w:lang w:eastAsia="es-CO"/>
        </w:rPr>
        <w:t>uno de los procesos que el día 3</w:t>
      </w:r>
      <w:r w:rsidRPr="00DB3E3F">
        <w:rPr>
          <w:rFonts w:ascii="Arial" w:eastAsia="Times New Roman" w:hAnsi="Arial" w:cs="Arial"/>
          <w:lang w:eastAsia="es-CO"/>
        </w:rPr>
        <w:t xml:space="preserve"> de </w:t>
      </w:r>
      <w:r w:rsidR="007B5C12" w:rsidRPr="00DB3E3F">
        <w:rPr>
          <w:rFonts w:ascii="Arial" w:eastAsia="Times New Roman" w:hAnsi="Arial" w:cs="Arial"/>
          <w:lang w:eastAsia="es-CO"/>
        </w:rPr>
        <w:t>septiembre</w:t>
      </w:r>
      <w:r w:rsidRPr="00DB3E3F">
        <w:rPr>
          <w:rFonts w:ascii="Arial" w:eastAsia="Times New Roman" w:hAnsi="Arial" w:cs="Arial"/>
          <w:lang w:eastAsia="es-CO"/>
        </w:rPr>
        <w:t xml:space="preserve"> de 2021, remitieran el monitoreo de los riesgos de gestión, corrupción y seguridad digital, con sus respectivas evidencias. </w:t>
      </w:r>
    </w:p>
    <w:p w14:paraId="3F79E5E4" w14:textId="77777777" w:rsidR="00C37811" w:rsidRPr="00DB3E3F" w:rsidRDefault="003E35FF" w:rsidP="003E35FF">
      <w:pPr>
        <w:shd w:val="clear" w:color="auto" w:fill="FFFFFF" w:themeFill="background1"/>
        <w:jc w:val="both"/>
        <w:rPr>
          <w:rFonts w:ascii="Arial" w:eastAsia="Times New Roman" w:hAnsi="Arial" w:cs="Arial"/>
          <w:lang w:eastAsia="es-CO"/>
        </w:rPr>
      </w:pPr>
      <w:r w:rsidRPr="00DB3E3F">
        <w:rPr>
          <w:rFonts w:ascii="Arial" w:eastAsia="Times New Roman" w:hAnsi="Arial" w:cs="Arial"/>
          <w:lang w:eastAsia="es-CO"/>
        </w:rPr>
        <w:lastRenderedPageBreak/>
        <w:t xml:space="preserve">De acuerdo con los tiempos establecidos </w:t>
      </w:r>
      <w:r w:rsidR="00D31EA9" w:rsidRPr="00DB3E3F">
        <w:rPr>
          <w:rFonts w:ascii="Arial" w:eastAsia="Times New Roman" w:hAnsi="Arial" w:cs="Arial"/>
          <w:lang w:eastAsia="es-CO"/>
        </w:rPr>
        <w:t xml:space="preserve">se </w:t>
      </w:r>
      <w:r w:rsidRPr="00DB3E3F">
        <w:rPr>
          <w:rFonts w:ascii="Arial" w:eastAsia="Times New Roman" w:hAnsi="Arial" w:cs="Arial"/>
          <w:lang w:eastAsia="es-CO"/>
        </w:rPr>
        <w:t>realizó la revisión de estos monitoreos junto con sus evidencias, generando unas observaciones o recomendaciones que estuvieron encaminadas a la mejora de la redacción de controles, a la evaluación del control en el monitoreo, a incluir las evidencias faltantes, analizar si las evidencias entregadas correspondían con lo descrito en el control, y s</w:t>
      </w:r>
      <w:r w:rsidR="00C37811" w:rsidRPr="00DB3E3F">
        <w:rPr>
          <w:rFonts w:ascii="Arial" w:eastAsia="Times New Roman" w:hAnsi="Arial" w:cs="Arial"/>
          <w:lang w:eastAsia="es-CO"/>
        </w:rPr>
        <w:t>e hizo revisión de las acciones.</w:t>
      </w:r>
    </w:p>
    <w:p w14:paraId="2C1578EA" w14:textId="7CFC1C60" w:rsidR="00C37811" w:rsidRPr="00DB3E3F" w:rsidRDefault="00C37811" w:rsidP="37E12900">
      <w:pPr>
        <w:shd w:val="clear" w:color="auto" w:fill="FFFFFF" w:themeFill="background1"/>
        <w:jc w:val="both"/>
        <w:rPr>
          <w:rFonts w:ascii="Arial" w:eastAsia="Times New Roman" w:hAnsi="Arial" w:cs="Arial"/>
          <w:lang w:eastAsia="es-CO"/>
        </w:rPr>
      </w:pPr>
      <w:r w:rsidRPr="00DB3E3F">
        <w:rPr>
          <w:rFonts w:ascii="Arial" w:eastAsia="Times New Roman" w:hAnsi="Arial" w:cs="Arial"/>
          <w:lang w:eastAsia="es-CO"/>
        </w:rPr>
        <w:t xml:space="preserve">Los procesos de Planificación de la </w:t>
      </w:r>
      <w:r w:rsidR="005E0E92" w:rsidRPr="00DB3E3F">
        <w:rPr>
          <w:rFonts w:ascii="Arial" w:eastAsia="Times New Roman" w:hAnsi="Arial" w:cs="Arial"/>
          <w:lang w:eastAsia="es-CO"/>
        </w:rPr>
        <w:t>in</w:t>
      </w:r>
      <w:r w:rsidRPr="00DB3E3F">
        <w:rPr>
          <w:rFonts w:ascii="Arial" w:eastAsia="Times New Roman" w:hAnsi="Arial" w:cs="Arial"/>
          <w:lang w:eastAsia="es-CO"/>
        </w:rPr>
        <w:t xml:space="preserve">tervención </w:t>
      </w:r>
      <w:r w:rsidR="005E0E92" w:rsidRPr="00DB3E3F">
        <w:rPr>
          <w:rFonts w:ascii="Arial" w:eastAsia="Times New Roman" w:hAnsi="Arial" w:cs="Arial"/>
          <w:lang w:eastAsia="es-CO"/>
        </w:rPr>
        <w:t>v</w:t>
      </w:r>
      <w:r w:rsidRPr="00DB3E3F">
        <w:rPr>
          <w:rFonts w:ascii="Arial" w:eastAsia="Times New Roman" w:hAnsi="Arial" w:cs="Arial"/>
          <w:lang w:eastAsia="es-CO"/>
        </w:rPr>
        <w:t>ial y G</w:t>
      </w:r>
      <w:r w:rsidR="005E0E92" w:rsidRPr="00DB3E3F">
        <w:rPr>
          <w:rFonts w:ascii="Arial" w:eastAsia="Times New Roman" w:hAnsi="Arial" w:cs="Arial"/>
          <w:lang w:eastAsia="es-CO"/>
        </w:rPr>
        <w:t>estión del talento humano reportaron</w:t>
      </w:r>
      <w:r w:rsidRPr="00DB3E3F">
        <w:rPr>
          <w:rFonts w:ascii="Arial" w:eastAsia="Times New Roman" w:hAnsi="Arial" w:cs="Arial"/>
          <w:lang w:eastAsia="es-CO"/>
        </w:rPr>
        <w:t xml:space="preserve"> la materialización de un riesgo de gestión por cada uno de los procesos enunciado</w:t>
      </w:r>
      <w:r w:rsidR="005E0E92" w:rsidRPr="00DB3E3F">
        <w:rPr>
          <w:rFonts w:ascii="Arial" w:eastAsia="Times New Roman" w:hAnsi="Arial" w:cs="Arial"/>
          <w:lang w:eastAsia="es-CO"/>
        </w:rPr>
        <w:t>s</w:t>
      </w:r>
      <w:r w:rsidRPr="00DB3E3F">
        <w:rPr>
          <w:rFonts w:ascii="Arial" w:eastAsia="Times New Roman" w:hAnsi="Arial" w:cs="Arial"/>
          <w:lang w:eastAsia="es-CO"/>
        </w:rPr>
        <w:t>, por lo que se solicitó aplicar</w:t>
      </w:r>
      <w:r w:rsidR="144EBD24" w:rsidRPr="00DB3E3F">
        <w:rPr>
          <w:rFonts w:ascii="Arial" w:eastAsia="Times New Roman" w:hAnsi="Arial" w:cs="Arial"/>
          <w:lang w:eastAsia="es-CO"/>
        </w:rPr>
        <w:t>a</w:t>
      </w:r>
      <w:r w:rsidRPr="00DB3E3F">
        <w:rPr>
          <w:rFonts w:ascii="Arial" w:eastAsia="Times New Roman" w:hAnsi="Arial" w:cs="Arial"/>
          <w:lang w:eastAsia="es-CO"/>
        </w:rPr>
        <w:t xml:space="preserve">n el </w:t>
      </w:r>
      <w:r w:rsidR="1078C7E5" w:rsidRPr="00DB3E3F">
        <w:rPr>
          <w:rFonts w:ascii="Arial" w:eastAsia="Times New Roman" w:hAnsi="Arial" w:cs="Arial"/>
          <w:lang w:eastAsia="es-CO"/>
        </w:rPr>
        <w:t>numeral 8</w:t>
      </w:r>
      <w:r w:rsidR="005E0E92" w:rsidRPr="00DB3E3F">
        <w:rPr>
          <w:rFonts w:ascii="Arial" w:eastAsia="Times New Roman" w:hAnsi="Arial" w:cs="Arial"/>
          <w:lang w:eastAsia="es-CO"/>
        </w:rPr>
        <w:t xml:space="preserve"> </w:t>
      </w:r>
      <w:r w:rsidR="0511A4B4" w:rsidRPr="00DB3E3F">
        <w:rPr>
          <w:rFonts w:ascii="Arial" w:eastAsia="Times New Roman" w:hAnsi="Arial" w:cs="Arial"/>
          <w:lang w:eastAsia="es-CO"/>
        </w:rPr>
        <w:t xml:space="preserve">de los </w:t>
      </w:r>
      <w:r w:rsidRPr="00DB3E3F">
        <w:rPr>
          <w:rFonts w:ascii="Arial" w:eastAsia="Times New Roman" w:hAnsi="Arial" w:cs="Arial"/>
          <w:lang w:eastAsia="es-CO"/>
        </w:rPr>
        <w:t>lineamientos para el manejo de riesgos materializados de</w:t>
      </w:r>
      <w:r w:rsidR="76E38711" w:rsidRPr="00DB3E3F">
        <w:rPr>
          <w:rFonts w:ascii="Arial" w:eastAsia="Times New Roman" w:hAnsi="Arial" w:cs="Arial"/>
          <w:lang w:eastAsia="es-CO"/>
        </w:rPr>
        <w:t xml:space="preserve"> la política</w:t>
      </w:r>
      <w:r w:rsidRPr="00DB3E3F">
        <w:rPr>
          <w:rFonts w:ascii="Arial" w:eastAsia="Times New Roman" w:hAnsi="Arial" w:cs="Arial"/>
          <w:lang w:eastAsia="es-CO"/>
        </w:rPr>
        <w:t xml:space="preserve"> </w:t>
      </w:r>
      <w:r w:rsidR="1BFA6E79" w:rsidRPr="00DB3E3F">
        <w:rPr>
          <w:rFonts w:ascii="Arial" w:eastAsia="Times New Roman" w:hAnsi="Arial" w:cs="Arial"/>
          <w:lang w:eastAsia="es-CO"/>
        </w:rPr>
        <w:t xml:space="preserve">de </w:t>
      </w:r>
      <w:r w:rsidRPr="00DB3E3F">
        <w:rPr>
          <w:rFonts w:ascii="Arial" w:eastAsia="Times New Roman" w:hAnsi="Arial" w:cs="Arial"/>
          <w:lang w:eastAsia="es-CO"/>
        </w:rPr>
        <w:t>riesgos</w:t>
      </w:r>
      <w:r w:rsidR="005E0E92" w:rsidRPr="00DB3E3F">
        <w:rPr>
          <w:rFonts w:ascii="Arial" w:eastAsia="Times New Roman" w:hAnsi="Arial" w:cs="Arial"/>
          <w:lang w:eastAsia="es-CO"/>
        </w:rPr>
        <w:t>.</w:t>
      </w:r>
      <w:r w:rsidRPr="00DB3E3F">
        <w:rPr>
          <w:rFonts w:ascii="Arial" w:eastAsia="Times New Roman" w:hAnsi="Arial" w:cs="Arial"/>
          <w:lang w:eastAsia="es-CO"/>
        </w:rPr>
        <w:t xml:space="preserve"> </w:t>
      </w:r>
    </w:p>
    <w:p w14:paraId="6A98955B" w14:textId="1DD190DB" w:rsidR="003E35FF" w:rsidRDefault="003E35FF" w:rsidP="003E35FF">
      <w:pPr>
        <w:shd w:val="clear" w:color="auto" w:fill="FFFFFF"/>
        <w:jc w:val="both"/>
        <w:rPr>
          <w:rFonts w:ascii="Arial" w:eastAsia="Times New Roman" w:hAnsi="Arial" w:cs="Arial"/>
          <w:lang w:eastAsia="es-CO"/>
        </w:rPr>
      </w:pPr>
      <w:r w:rsidRPr="00DB3E3F">
        <w:rPr>
          <w:rFonts w:ascii="Arial" w:eastAsia="Times New Roman" w:hAnsi="Arial" w:cs="Arial"/>
          <w:lang w:eastAsia="es-CO"/>
        </w:rPr>
        <w:t>Para el seguimiento de estos riesgos, desde la OAP se recomienda que se verifiquen directamente en la intranet los mapas de riesgos vigentes, en la sección de Herramientas de Gestión y Medición del Proceso, como punto de uso oficial de toda la documentación vigente de la entidad.</w:t>
      </w:r>
    </w:p>
    <w:p w14:paraId="0E1F4836" w14:textId="77777777" w:rsidR="003E35FF" w:rsidRPr="00DB3E3F" w:rsidRDefault="003E35FF" w:rsidP="005278A5">
      <w:pPr>
        <w:pStyle w:val="Prrafodelista"/>
        <w:numPr>
          <w:ilvl w:val="1"/>
          <w:numId w:val="4"/>
        </w:numPr>
        <w:shd w:val="clear" w:color="auto" w:fill="FFFFFF"/>
        <w:outlineLvl w:val="0"/>
        <w:rPr>
          <w:rFonts w:eastAsia="Times New Roman" w:cs="Arial"/>
          <w:b/>
          <w:lang w:eastAsia="es-CO"/>
        </w:rPr>
      </w:pPr>
      <w:bookmarkStart w:id="8" w:name="_Toc42094795"/>
      <w:bookmarkStart w:id="9" w:name="_Toc68678509"/>
      <w:bookmarkStart w:id="10" w:name="_Toc84428372"/>
      <w:r w:rsidRPr="00DB3E3F">
        <w:rPr>
          <w:rFonts w:eastAsia="Times New Roman" w:cs="Arial"/>
          <w:b/>
          <w:lang w:eastAsia="es-CO"/>
        </w:rPr>
        <w:t>RIESGOS DE CORRUPCIÓN:</w:t>
      </w:r>
      <w:bookmarkEnd w:id="8"/>
      <w:bookmarkEnd w:id="9"/>
      <w:bookmarkEnd w:id="10"/>
      <w:r w:rsidRPr="00DB3E3F">
        <w:rPr>
          <w:rFonts w:eastAsia="Times New Roman" w:cs="Arial"/>
          <w:b/>
          <w:lang w:eastAsia="es-CO"/>
        </w:rPr>
        <w:t xml:space="preserve"> </w:t>
      </w:r>
    </w:p>
    <w:p w14:paraId="3CF2D8B6" w14:textId="77777777" w:rsidR="003E35FF" w:rsidRPr="00DB3E3F" w:rsidRDefault="003E35FF" w:rsidP="003E35FF">
      <w:pPr>
        <w:shd w:val="clear" w:color="auto" w:fill="FFFFFF"/>
        <w:jc w:val="both"/>
        <w:rPr>
          <w:rFonts w:ascii="Arial" w:eastAsia="Times New Roman" w:hAnsi="Arial" w:cs="Arial"/>
          <w:b/>
          <w:lang w:eastAsia="es-CO"/>
        </w:rPr>
      </w:pPr>
    </w:p>
    <w:p w14:paraId="2321D6E7" w14:textId="77777777" w:rsidR="003E35FF" w:rsidRPr="00DB3E3F" w:rsidRDefault="003E35FF" w:rsidP="003E35FF">
      <w:pPr>
        <w:jc w:val="both"/>
        <w:rPr>
          <w:rFonts w:ascii="Arial" w:hAnsi="Arial" w:cs="Arial"/>
        </w:rPr>
      </w:pPr>
      <w:r w:rsidRPr="00DB3E3F">
        <w:rPr>
          <w:rFonts w:ascii="Arial" w:eastAsia="Times New Roman" w:hAnsi="Arial" w:cs="Arial"/>
          <w:lang w:eastAsia="es-CO"/>
        </w:rPr>
        <w:t xml:space="preserve">En el </w:t>
      </w:r>
      <w:r w:rsidR="00D31EA9" w:rsidRPr="00DB3E3F">
        <w:rPr>
          <w:rFonts w:ascii="Arial" w:eastAsia="Times New Roman" w:hAnsi="Arial" w:cs="Arial"/>
          <w:lang w:eastAsia="es-CO"/>
        </w:rPr>
        <w:t>segundo</w:t>
      </w:r>
      <w:r w:rsidRPr="00DB3E3F">
        <w:rPr>
          <w:rFonts w:ascii="Arial" w:eastAsia="Times New Roman" w:hAnsi="Arial" w:cs="Arial"/>
          <w:lang w:eastAsia="es-CO"/>
        </w:rPr>
        <w:t xml:space="preserve"> cuatrimestre, </w:t>
      </w:r>
      <w:r w:rsidRPr="00DB3E3F">
        <w:rPr>
          <w:rFonts w:ascii="Arial" w:hAnsi="Arial" w:cs="Arial"/>
        </w:rPr>
        <w:t>la OAP</w:t>
      </w:r>
      <w:r w:rsidRPr="00DB3E3F">
        <w:rPr>
          <w:rFonts w:ascii="Arial" w:eastAsia="Times New Roman" w:hAnsi="Arial" w:cs="Arial"/>
          <w:lang w:eastAsia="es-CO"/>
        </w:rPr>
        <w:t xml:space="preserve"> realizó monitoreo a los</w:t>
      </w:r>
      <w:r w:rsidRPr="00DB3E3F">
        <w:rPr>
          <w:rFonts w:ascii="Arial" w:eastAsia="Times New Roman" w:hAnsi="Arial" w:cs="Arial"/>
          <w:b/>
          <w:lang w:eastAsia="es-CO"/>
        </w:rPr>
        <w:t xml:space="preserve"> 8</w:t>
      </w:r>
      <w:bookmarkStart w:id="11" w:name="_GoBack"/>
      <w:bookmarkEnd w:id="11"/>
      <w:r w:rsidRPr="00DB3E3F">
        <w:rPr>
          <w:rFonts w:ascii="Arial" w:eastAsia="Times New Roman" w:hAnsi="Arial" w:cs="Arial"/>
          <w:lang w:eastAsia="es-CO"/>
        </w:rPr>
        <w:t xml:space="preserve"> riesgos de corrupción</w:t>
      </w:r>
      <w:r w:rsidRPr="00DB3E3F">
        <w:rPr>
          <w:rFonts w:ascii="Arial" w:hAnsi="Arial" w:cs="Arial"/>
        </w:rPr>
        <w:t>, a partir de lo que presentaron los procesos en los monitoreos y los soportes, donde se identificó aspectos de mejora en los puntos evaluados, como se muestra a continuación:</w:t>
      </w:r>
    </w:p>
    <w:p w14:paraId="6050C2DF" w14:textId="77777777" w:rsidR="003E35FF" w:rsidRPr="00DB3E3F" w:rsidRDefault="003E35FF" w:rsidP="003E35FF">
      <w:pPr>
        <w:pStyle w:val="Descripcin"/>
        <w:spacing w:after="0" w:line="240" w:lineRule="auto"/>
        <w:jc w:val="center"/>
        <w:rPr>
          <w:rFonts w:cs="Arial"/>
        </w:rPr>
      </w:pPr>
      <w:bookmarkStart w:id="12" w:name="_Toc84429096"/>
      <w:r w:rsidRPr="00DB3E3F">
        <w:rPr>
          <w:rFonts w:cs="Arial"/>
        </w:rPr>
        <w:t xml:space="preserve">Tabla No </w:t>
      </w:r>
      <w:r w:rsidRPr="00DB3E3F">
        <w:rPr>
          <w:rFonts w:cs="Arial"/>
        </w:rPr>
        <w:fldChar w:fldCharType="begin"/>
      </w:r>
      <w:r w:rsidRPr="00DB3E3F">
        <w:rPr>
          <w:rFonts w:cs="Arial"/>
        </w:rPr>
        <w:instrText xml:space="preserve"> SEQ Tabla \* ARABIC </w:instrText>
      </w:r>
      <w:r w:rsidRPr="00DB3E3F">
        <w:rPr>
          <w:rFonts w:cs="Arial"/>
        </w:rPr>
        <w:fldChar w:fldCharType="separate"/>
      </w:r>
      <w:r w:rsidR="0043208E" w:rsidRPr="00DB3E3F">
        <w:rPr>
          <w:rFonts w:cs="Arial"/>
          <w:noProof/>
        </w:rPr>
        <w:t>2</w:t>
      </w:r>
      <w:r w:rsidRPr="00DB3E3F">
        <w:rPr>
          <w:rFonts w:cs="Arial"/>
        </w:rPr>
        <w:fldChar w:fldCharType="end"/>
      </w:r>
      <w:r w:rsidRPr="00DB3E3F">
        <w:rPr>
          <w:rFonts w:cs="Arial"/>
        </w:rPr>
        <w:t xml:space="preserve"> </w:t>
      </w:r>
      <w:r w:rsidRPr="00DB3E3F">
        <w:rPr>
          <w:rFonts w:cs="Arial"/>
          <w:b w:val="0"/>
        </w:rPr>
        <w:t>Recomendaciones de mejora riesgos de corrupción</w:t>
      </w:r>
      <w:bookmarkEnd w:id="12"/>
      <w:r w:rsidRPr="00DB3E3F">
        <w:rPr>
          <w:rFonts w:cs="Arial"/>
          <w:b w:val="0"/>
        </w:rPr>
        <w:t xml:space="preserve"> </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1"/>
        <w:gridCol w:w="821"/>
        <w:gridCol w:w="951"/>
        <w:gridCol w:w="859"/>
        <w:gridCol w:w="1008"/>
        <w:gridCol w:w="3588"/>
      </w:tblGrid>
      <w:tr w:rsidR="00F7759F" w:rsidRPr="00DB3E3F" w14:paraId="4C8E00C4" w14:textId="77777777" w:rsidTr="007947FB">
        <w:trPr>
          <w:trHeight w:val="822"/>
          <w:tblHeader/>
          <w:jc w:val="center"/>
        </w:trPr>
        <w:tc>
          <w:tcPr>
            <w:tcW w:w="1601" w:type="dxa"/>
            <w:shd w:val="clear" w:color="auto" w:fill="002060"/>
            <w:vAlign w:val="center"/>
            <w:hideMark/>
          </w:tcPr>
          <w:p w14:paraId="3FD146E6" w14:textId="77777777" w:rsidR="00DD6433" w:rsidRPr="007947FB" w:rsidRDefault="00DD6433" w:rsidP="00DB3051">
            <w:pPr>
              <w:jc w:val="center"/>
              <w:rPr>
                <w:rFonts w:ascii="Arial" w:eastAsia="Times New Roman" w:hAnsi="Arial" w:cs="Arial"/>
                <w:b/>
                <w:bCs/>
                <w:color w:val="FFFFFF" w:themeColor="background1"/>
                <w:sz w:val="18"/>
                <w:szCs w:val="18"/>
                <w:lang w:eastAsia="es-CO"/>
              </w:rPr>
            </w:pPr>
            <w:r w:rsidRPr="007947FB">
              <w:rPr>
                <w:rFonts w:ascii="Arial" w:eastAsia="Times New Roman" w:hAnsi="Arial" w:cs="Arial"/>
                <w:b/>
                <w:bCs/>
                <w:color w:val="FFFFFF" w:themeColor="background1"/>
                <w:sz w:val="18"/>
                <w:szCs w:val="18"/>
                <w:lang w:eastAsia="es-CO"/>
              </w:rPr>
              <w:t>Proceso</w:t>
            </w:r>
          </w:p>
        </w:tc>
        <w:tc>
          <w:tcPr>
            <w:tcW w:w="821" w:type="dxa"/>
            <w:shd w:val="clear" w:color="auto" w:fill="002060"/>
            <w:vAlign w:val="center"/>
            <w:hideMark/>
          </w:tcPr>
          <w:p w14:paraId="60AF4529" w14:textId="77777777" w:rsidR="00DD6433" w:rsidRPr="007947FB" w:rsidRDefault="00DD6433" w:rsidP="00DB3051">
            <w:pPr>
              <w:jc w:val="center"/>
              <w:rPr>
                <w:rFonts w:ascii="Arial" w:eastAsia="Times New Roman" w:hAnsi="Arial" w:cs="Arial"/>
                <w:b/>
                <w:bCs/>
                <w:color w:val="FFFFFF" w:themeColor="background1"/>
                <w:sz w:val="18"/>
                <w:szCs w:val="18"/>
                <w:lang w:eastAsia="es-CO"/>
              </w:rPr>
            </w:pPr>
            <w:r w:rsidRPr="007947FB">
              <w:rPr>
                <w:rFonts w:ascii="Arial" w:eastAsia="Times New Roman" w:hAnsi="Arial" w:cs="Arial"/>
                <w:b/>
                <w:bCs/>
                <w:color w:val="FFFFFF" w:themeColor="background1"/>
                <w:sz w:val="18"/>
                <w:szCs w:val="18"/>
                <w:lang w:eastAsia="es-CO"/>
              </w:rPr>
              <w:t xml:space="preserve">Numero de riesgos </w:t>
            </w:r>
          </w:p>
        </w:tc>
        <w:tc>
          <w:tcPr>
            <w:tcW w:w="951" w:type="dxa"/>
            <w:shd w:val="clear" w:color="auto" w:fill="002060"/>
            <w:vAlign w:val="center"/>
            <w:hideMark/>
          </w:tcPr>
          <w:p w14:paraId="0E5DE5D0" w14:textId="77777777" w:rsidR="00DD6433" w:rsidRPr="007947FB" w:rsidRDefault="00DD6433" w:rsidP="00DB3051">
            <w:pPr>
              <w:jc w:val="center"/>
              <w:rPr>
                <w:rFonts w:ascii="Arial" w:eastAsia="Times New Roman" w:hAnsi="Arial" w:cs="Arial"/>
                <w:b/>
                <w:bCs/>
                <w:color w:val="FFFFFF" w:themeColor="background1"/>
                <w:sz w:val="18"/>
                <w:szCs w:val="18"/>
                <w:lang w:eastAsia="es-CO"/>
              </w:rPr>
            </w:pPr>
            <w:r w:rsidRPr="007947FB">
              <w:rPr>
                <w:rFonts w:ascii="Arial" w:eastAsia="Times New Roman" w:hAnsi="Arial" w:cs="Arial"/>
                <w:b/>
                <w:bCs/>
                <w:color w:val="FFFFFF" w:themeColor="background1"/>
                <w:sz w:val="18"/>
                <w:szCs w:val="18"/>
                <w:lang w:eastAsia="es-CO"/>
              </w:rPr>
              <w:t>Número de controles</w:t>
            </w:r>
          </w:p>
        </w:tc>
        <w:tc>
          <w:tcPr>
            <w:tcW w:w="859" w:type="dxa"/>
            <w:shd w:val="clear" w:color="auto" w:fill="002060"/>
          </w:tcPr>
          <w:p w14:paraId="37CF2670" w14:textId="77777777" w:rsidR="00DD6433" w:rsidRPr="007947FB" w:rsidRDefault="00DD6433" w:rsidP="00FB2703">
            <w:pPr>
              <w:jc w:val="center"/>
              <w:rPr>
                <w:rFonts w:ascii="Arial" w:eastAsia="Times New Roman" w:hAnsi="Arial" w:cs="Arial"/>
                <w:b/>
                <w:bCs/>
                <w:color w:val="FFFFFF" w:themeColor="background1"/>
                <w:sz w:val="18"/>
                <w:szCs w:val="18"/>
                <w:lang w:eastAsia="es-CO"/>
              </w:rPr>
            </w:pPr>
            <w:r w:rsidRPr="007947FB">
              <w:rPr>
                <w:rFonts w:ascii="Arial" w:eastAsia="Times New Roman" w:hAnsi="Arial" w:cs="Arial"/>
                <w:b/>
                <w:bCs/>
                <w:color w:val="FFFFFF" w:themeColor="background1"/>
                <w:sz w:val="18"/>
                <w:szCs w:val="18"/>
                <w:lang w:eastAsia="es-CO"/>
              </w:rPr>
              <w:t>%</w:t>
            </w:r>
            <w:r w:rsidR="00FB2703" w:rsidRPr="007947FB">
              <w:rPr>
                <w:rFonts w:ascii="Arial" w:eastAsia="Times New Roman" w:hAnsi="Arial" w:cs="Arial"/>
                <w:b/>
                <w:bCs/>
                <w:color w:val="FFFFFF" w:themeColor="background1"/>
                <w:sz w:val="18"/>
                <w:szCs w:val="18"/>
                <w:lang w:eastAsia="es-CO"/>
              </w:rPr>
              <w:t xml:space="preserve"> </w:t>
            </w:r>
            <w:r w:rsidRPr="007947FB">
              <w:rPr>
                <w:rFonts w:ascii="Arial" w:eastAsia="Times New Roman" w:hAnsi="Arial" w:cs="Arial"/>
                <w:b/>
                <w:bCs/>
                <w:color w:val="FFFFFF" w:themeColor="background1"/>
                <w:sz w:val="18"/>
                <w:szCs w:val="18"/>
                <w:lang w:eastAsia="es-CO"/>
              </w:rPr>
              <w:t>Diseño del control</w:t>
            </w:r>
          </w:p>
        </w:tc>
        <w:tc>
          <w:tcPr>
            <w:tcW w:w="1008" w:type="dxa"/>
            <w:shd w:val="clear" w:color="auto" w:fill="002060"/>
          </w:tcPr>
          <w:p w14:paraId="38FA4715" w14:textId="77777777" w:rsidR="00DD6433" w:rsidRPr="007947FB" w:rsidRDefault="00DD6433" w:rsidP="00FB2703">
            <w:pPr>
              <w:jc w:val="center"/>
              <w:rPr>
                <w:rFonts w:ascii="Arial" w:eastAsia="Times New Roman" w:hAnsi="Arial" w:cs="Arial"/>
                <w:b/>
                <w:bCs/>
                <w:color w:val="FFFFFF" w:themeColor="background1"/>
                <w:sz w:val="18"/>
                <w:szCs w:val="18"/>
                <w:lang w:eastAsia="es-CO"/>
              </w:rPr>
            </w:pPr>
            <w:r w:rsidRPr="007947FB">
              <w:rPr>
                <w:rFonts w:ascii="Arial" w:eastAsia="Times New Roman" w:hAnsi="Arial" w:cs="Arial"/>
                <w:b/>
                <w:bCs/>
                <w:color w:val="FFFFFF" w:themeColor="background1"/>
                <w:sz w:val="18"/>
                <w:szCs w:val="18"/>
                <w:lang w:eastAsia="es-CO"/>
              </w:rPr>
              <w:t>%</w:t>
            </w:r>
            <w:r w:rsidR="00FB2703" w:rsidRPr="007947FB">
              <w:rPr>
                <w:rFonts w:ascii="Arial" w:eastAsia="Times New Roman" w:hAnsi="Arial" w:cs="Arial"/>
                <w:b/>
                <w:bCs/>
                <w:color w:val="FFFFFF" w:themeColor="background1"/>
                <w:sz w:val="18"/>
                <w:szCs w:val="18"/>
                <w:lang w:eastAsia="es-CO"/>
              </w:rPr>
              <w:t xml:space="preserve"> </w:t>
            </w:r>
            <w:r w:rsidRPr="007947FB">
              <w:rPr>
                <w:rFonts w:ascii="Arial" w:eastAsia="Times New Roman" w:hAnsi="Arial" w:cs="Arial"/>
                <w:b/>
                <w:bCs/>
                <w:color w:val="FFFFFF" w:themeColor="background1"/>
                <w:sz w:val="18"/>
                <w:szCs w:val="18"/>
                <w:lang w:eastAsia="es-CO"/>
              </w:rPr>
              <w:t xml:space="preserve">Ejecución del control </w:t>
            </w:r>
          </w:p>
        </w:tc>
        <w:tc>
          <w:tcPr>
            <w:tcW w:w="3588" w:type="dxa"/>
            <w:shd w:val="clear" w:color="auto" w:fill="002060"/>
            <w:vAlign w:val="center"/>
            <w:hideMark/>
          </w:tcPr>
          <w:p w14:paraId="53CAF6FD" w14:textId="77777777" w:rsidR="00DD6433" w:rsidRPr="007947FB" w:rsidRDefault="00DD6433" w:rsidP="00DB3051">
            <w:pPr>
              <w:jc w:val="center"/>
              <w:rPr>
                <w:rFonts w:ascii="Arial" w:eastAsia="Times New Roman" w:hAnsi="Arial" w:cs="Arial"/>
                <w:b/>
                <w:bCs/>
                <w:color w:val="FFFFFF" w:themeColor="background1"/>
                <w:sz w:val="18"/>
                <w:szCs w:val="18"/>
                <w:lang w:eastAsia="es-CO"/>
              </w:rPr>
            </w:pPr>
            <w:r w:rsidRPr="007947FB">
              <w:rPr>
                <w:rFonts w:ascii="Arial" w:eastAsia="Times New Roman" w:hAnsi="Arial" w:cs="Arial"/>
                <w:b/>
                <w:bCs/>
                <w:color w:val="FFFFFF" w:themeColor="background1"/>
                <w:sz w:val="18"/>
                <w:szCs w:val="18"/>
                <w:lang w:eastAsia="es-CO"/>
              </w:rPr>
              <w:t>Recomendación de mejora</w:t>
            </w:r>
          </w:p>
        </w:tc>
      </w:tr>
      <w:tr w:rsidR="00F7759F" w:rsidRPr="00DB3E3F" w14:paraId="4B8D696E" w14:textId="77777777" w:rsidTr="6A35FC35">
        <w:trPr>
          <w:trHeight w:val="1380"/>
          <w:jc w:val="center"/>
        </w:trPr>
        <w:tc>
          <w:tcPr>
            <w:tcW w:w="1601" w:type="dxa"/>
            <w:shd w:val="clear" w:color="auto" w:fill="auto"/>
            <w:vAlign w:val="center"/>
            <w:hideMark/>
          </w:tcPr>
          <w:p w14:paraId="4BC972DF" w14:textId="77777777" w:rsidR="00DD6433" w:rsidRPr="00DB3E3F" w:rsidRDefault="00DD6433" w:rsidP="6A35FC35">
            <w:pPr>
              <w:jc w:val="both"/>
              <w:rPr>
                <w:rFonts w:ascii="Arial" w:eastAsia="Times New Roman" w:hAnsi="Arial" w:cs="Arial"/>
                <w:sz w:val="18"/>
                <w:szCs w:val="18"/>
                <w:lang w:eastAsia="es-CO"/>
              </w:rPr>
            </w:pPr>
            <w:r w:rsidRPr="00DB3E3F">
              <w:rPr>
                <w:rFonts w:ascii="Arial" w:eastAsia="Times New Roman" w:hAnsi="Arial" w:cs="Arial"/>
                <w:sz w:val="18"/>
                <w:szCs w:val="18"/>
                <w:lang w:eastAsia="es-CO"/>
              </w:rPr>
              <w:t>Producción de mezcla y aprovisionamiento de maquinaria y equipos</w:t>
            </w:r>
          </w:p>
        </w:tc>
        <w:tc>
          <w:tcPr>
            <w:tcW w:w="821" w:type="dxa"/>
            <w:shd w:val="clear" w:color="auto" w:fill="auto"/>
            <w:vAlign w:val="center"/>
            <w:hideMark/>
          </w:tcPr>
          <w:p w14:paraId="7144751B" w14:textId="77777777" w:rsidR="00DD6433" w:rsidRPr="00DB3E3F" w:rsidRDefault="00DD6433"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2</w:t>
            </w:r>
          </w:p>
        </w:tc>
        <w:tc>
          <w:tcPr>
            <w:tcW w:w="951" w:type="dxa"/>
            <w:shd w:val="clear" w:color="auto" w:fill="auto"/>
            <w:vAlign w:val="center"/>
          </w:tcPr>
          <w:p w14:paraId="2598DEE6" w14:textId="77777777" w:rsidR="00DD6433" w:rsidRPr="00DB3E3F" w:rsidRDefault="00DD6433"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4</w:t>
            </w:r>
          </w:p>
        </w:tc>
        <w:tc>
          <w:tcPr>
            <w:tcW w:w="859" w:type="dxa"/>
            <w:vAlign w:val="center"/>
          </w:tcPr>
          <w:p w14:paraId="0CCF700D" w14:textId="77777777" w:rsidR="00DD6433" w:rsidRPr="00DB3E3F" w:rsidRDefault="00D31EA9" w:rsidP="6A35FC35">
            <w:pPr>
              <w:jc w:val="center"/>
              <w:rPr>
                <w:rStyle w:val="normaltextrun"/>
                <w:rFonts w:ascii="Arial" w:hAnsi="Arial" w:cs="Arial"/>
                <w:sz w:val="18"/>
                <w:szCs w:val="18"/>
                <w:shd w:val="clear" w:color="auto" w:fill="FFFFFF"/>
              </w:rPr>
            </w:pPr>
            <w:r w:rsidRPr="00DB3E3F">
              <w:rPr>
                <w:rStyle w:val="normaltextrun"/>
                <w:rFonts w:ascii="Arial" w:hAnsi="Arial" w:cs="Arial"/>
                <w:sz w:val="18"/>
                <w:szCs w:val="18"/>
                <w:shd w:val="clear" w:color="auto" w:fill="FFFFFF"/>
              </w:rPr>
              <w:t>100</w:t>
            </w:r>
          </w:p>
        </w:tc>
        <w:tc>
          <w:tcPr>
            <w:tcW w:w="1008" w:type="dxa"/>
            <w:vAlign w:val="center"/>
          </w:tcPr>
          <w:p w14:paraId="3D2650BD" w14:textId="77777777" w:rsidR="00DD6433" w:rsidRPr="00DB3E3F" w:rsidRDefault="00D31EA9" w:rsidP="6A35FC35">
            <w:pPr>
              <w:jc w:val="center"/>
              <w:rPr>
                <w:rStyle w:val="normaltextrun"/>
                <w:rFonts w:ascii="Arial" w:hAnsi="Arial" w:cs="Arial"/>
                <w:sz w:val="18"/>
                <w:szCs w:val="18"/>
                <w:shd w:val="clear" w:color="auto" w:fill="FFFFFF"/>
              </w:rPr>
            </w:pPr>
            <w:r w:rsidRPr="00DB3E3F">
              <w:rPr>
                <w:rStyle w:val="normaltextrun"/>
                <w:rFonts w:ascii="Arial" w:hAnsi="Arial" w:cs="Arial"/>
                <w:sz w:val="18"/>
                <w:szCs w:val="18"/>
                <w:shd w:val="clear" w:color="auto" w:fill="FFFFFF"/>
              </w:rPr>
              <w:t>85</w:t>
            </w:r>
          </w:p>
        </w:tc>
        <w:tc>
          <w:tcPr>
            <w:tcW w:w="3588" w:type="dxa"/>
            <w:shd w:val="clear" w:color="auto" w:fill="auto"/>
            <w:vAlign w:val="center"/>
          </w:tcPr>
          <w:p w14:paraId="3CD8F8E6" w14:textId="2A3E37A5" w:rsidR="00DD6433" w:rsidRPr="00DB3E3F" w:rsidRDefault="00D31EA9" w:rsidP="6A35FC35">
            <w:pPr>
              <w:spacing w:after="0"/>
              <w:jc w:val="both"/>
              <w:rPr>
                <w:rFonts w:ascii="Arial" w:eastAsia="Times New Roman" w:hAnsi="Arial" w:cs="Arial"/>
                <w:sz w:val="18"/>
                <w:szCs w:val="18"/>
                <w:lang w:eastAsia="es-CO"/>
              </w:rPr>
            </w:pPr>
            <w:r w:rsidRPr="00DB3E3F">
              <w:rPr>
                <w:rStyle w:val="normaltextrun"/>
                <w:rFonts w:ascii="Arial" w:hAnsi="Arial" w:cs="Arial"/>
                <w:sz w:val="18"/>
                <w:szCs w:val="18"/>
                <w:shd w:val="clear" w:color="auto" w:fill="FFFFFF"/>
              </w:rPr>
              <w:t xml:space="preserve">Mejorar la redacción del riesgo 4 para que cumpla con todos los elementos del riesgo de corrupción y presentar los soportes de los controles </w:t>
            </w:r>
            <w:r w:rsidR="00D02B7D" w:rsidRPr="00DB3E3F">
              <w:rPr>
                <w:rStyle w:val="normaltextrun"/>
                <w:rFonts w:ascii="Arial" w:hAnsi="Arial" w:cs="Arial"/>
                <w:sz w:val="18"/>
                <w:szCs w:val="18"/>
                <w:shd w:val="clear" w:color="auto" w:fill="FFFFFF"/>
              </w:rPr>
              <w:t>que den cuenta como se diseñó el control</w:t>
            </w:r>
            <w:r w:rsidR="00AB1A6C" w:rsidRPr="00DB3E3F">
              <w:rPr>
                <w:rStyle w:val="normaltextrun"/>
                <w:rFonts w:ascii="Arial" w:hAnsi="Arial" w:cs="Arial"/>
                <w:sz w:val="18"/>
                <w:szCs w:val="18"/>
                <w:shd w:val="clear" w:color="auto" w:fill="FFFFFF"/>
              </w:rPr>
              <w:t>.</w:t>
            </w:r>
          </w:p>
        </w:tc>
      </w:tr>
      <w:tr w:rsidR="00F7759F" w:rsidRPr="00DB3E3F" w14:paraId="172AAD66" w14:textId="77777777" w:rsidTr="6A35FC35">
        <w:trPr>
          <w:trHeight w:val="1380"/>
          <w:jc w:val="center"/>
        </w:trPr>
        <w:tc>
          <w:tcPr>
            <w:tcW w:w="1601" w:type="dxa"/>
            <w:shd w:val="clear" w:color="auto" w:fill="auto"/>
            <w:vAlign w:val="center"/>
            <w:hideMark/>
          </w:tcPr>
          <w:p w14:paraId="79423134" w14:textId="77777777" w:rsidR="00DD6433" w:rsidRPr="00DB3E3F" w:rsidRDefault="00DD6433" w:rsidP="6A35FC35">
            <w:pPr>
              <w:jc w:val="both"/>
              <w:rPr>
                <w:rFonts w:ascii="Arial" w:eastAsia="Times New Roman" w:hAnsi="Arial" w:cs="Arial"/>
                <w:sz w:val="18"/>
                <w:szCs w:val="18"/>
                <w:lang w:eastAsia="es-CO"/>
              </w:rPr>
            </w:pPr>
            <w:r w:rsidRPr="00DB3E3F">
              <w:rPr>
                <w:rFonts w:ascii="Arial" w:eastAsia="Times New Roman" w:hAnsi="Arial" w:cs="Arial"/>
                <w:sz w:val="18"/>
                <w:szCs w:val="18"/>
                <w:lang w:eastAsia="es-CO"/>
              </w:rPr>
              <w:t>Gestión de recursos físicos</w:t>
            </w:r>
          </w:p>
        </w:tc>
        <w:tc>
          <w:tcPr>
            <w:tcW w:w="821" w:type="dxa"/>
            <w:shd w:val="clear" w:color="auto" w:fill="auto"/>
            <w:vAlign w:val="center"/>
            <w:hideMark/>
          </w:tcPr>
          <w:p w14:paraId="6B965A47" w14:textId="77777777" w:rsidR="00DD6433" w:rsidRPr="00DB3E3F" w:rsidRDefault="00DD6433"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1</w:t>
            </w:r>
          </w:p>
        </w:tc>
        <w:tc>
          <w:tcPr>
            <w:tcW w:w="951" w:type="dxa"/>
            <w:shd w:val="clear" w:color="auto" w:fill="auto"/>
            <w:vAlign w:val="center"/>
          </w:tcPr>
          <w:p w14:paraId="0B778152" w14:textId="77777777" w:rsidR="00DD6433" w:rsidRPr="00DB3E3F" w:rsidRDefault="00DD6433"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3</w:t>
            </w:r>
          </w:p>
        </w:tc>
        <w:tc>
          <w:tcPr>
            <w:tcW w:w="859" w:type="dxa"/>
            <w:vAlign w:val="center"/>
          </w:tcPr>
          <w:p w14:paraId="0FB78278" w14:textId="20C5ECBA" w:rsidR="00DD6433" w:rsidRPr="00DB3E3F" w:rsidRDefault="1BB9E4A1" w:rsidP="6A35FC35">
            <w:pPr>
              <w:jc w:val="center"/>
              <w:rPr>
                <w:rStyle w:val="normaltextrun"/>
                <w:rFonts w:ascii="Arial" w:hAnsi="Arial" w:cs="Arial"/>
                <w:sz w:val="18"/>
                <w:szCs w:val="18"/>
                <w:shd w:val="clear" w:color="auto" w:fill="FFFFFF"/>
              </w:rPr>
            </w:pPr>
            <w:r w:rsidRPr="00DB3E3F">
              <w:rPr>
                <w:rStyle w:val="normaltextrun"/>
                <w:rFonts w:ascii="Arial" w:hAnsi="Arial" w:cs="Arial"/>
                <w:sz w:val="18"/>
                <w:szCs w:val="18"/>
              </w:rPr>
              <w:t>93</w:t>
            </w:r>
          </w:p>
        </w:tc>
        <w:tc>
          <w:tcPr>
            <w:tcW w:w="1008" w:type="dxa"/>
            <w:vAlign w:val="center"/>
          </w:tcPr>
          <w:p w14:paraId="1FC39945" w14:textId="78F3C07F" w:rsidR="00DD6433" w:rsidRPr="00DB3E3F" w:rsidRDefault="1BB9E4A1" w:rsidP="6A35FC35">
            <w:pPr>
              <w:spacing w:after="0"/>
              <w:jc w:val="center"/>
              <w:rPr>
                <w:rStyle w:val="normaltextrun"/>
                <w:rFonts w:ascii="Arial" w:hAnsi="Arial" w:cs="Arial"/>
                <w:sz w:val="18"/>
                <w:szCs w:val="18"/>
              </w:rPr>
            </w:pPr>
            <w:r w:rsidRPr="00DB3E3F">
              <w:rPr>
                <w:rStyle w:val="normaltextrun"/>
                <w:rFonts w:ascii="Arial" w:hAnsi="Arial" w:cs="Arial"/>
                <w:sz w:val="18"/>
                <w:szCs w:val="18"/>
              </w:rPr>
              <w:t>76</w:t>
            </w:r>
          </w:p>
        </w:tc>
        <w:tc>
          <w:tcPr>
            <w:tcW w:w="3588" w:type="dxa"/>
            <w:shd w:val="clear" w:color="auto" w:fill="auto"/>
            <w:vAlign w:val="center"/>
          </w:tcPr>
          <w:p w14:paraId="64ED0EF3" w14:textId="63F03FE3" w:rsidR="00DD6433" w:rsidRPr="00DB3E3F" w:rsidRDefault="610151C2" w:rsidP="6A35FC35">
            <w:pPr>
              <w:spacing w:after="0"/>
              <w:jc w:val="both"/>
              <w:rPr>
                <w:rStyle w:val="normaltextrun"/>
                <w:rFonts w:ascii="Arial" w:hAnsi="Arial" w:cs="Arial"/>
                <w:sz w:val="18"/>
                <w:szCs w:val="18"/>
              </w:rPr>
            </w:pPr>
            <w:r w:rsidRPr="00DB3E3F">
              <w:rPr>
                <w:rStyle w:val="normaltextrun"/>
                <w:rFonts w:ascii="Arial" w:hAnsi="Arial" w:cs="Arial"/>
                <w:sz w:val="18"/>
                <w:szCs w:val="18"/>
              </w:rPr>
              <w:t>S</w:t>
            </w:r>
            <w:r w:rsidR="2BFD6AB4" w:rsidRPr="00DB3E3F">
              <w:rPr>
                <w:rStyle w:val="normaltextrun"/>
                <w:rFonts w:ascii="Arial" w:hAnsi="Arial" w:cs="Arial"/>
                <w:sz w:val="18"/>
                <w:szCs w:val="18"/>
              </w:rPr>
              <w:t>e recomienda mejorar la redacción de los controle</w:t>
            </w:r>
            <w:r w:rsidR="732CB0AA" w:rsidRPr="00DB3E3F">
              <w:rPr>
                <w:rStyle w:val="normaltextrun"/>
                <w:rFonts w:ascii="Arial" w:hAnsi="Arial" w:cs="Arial"/>
                <w:sz w:val="18"/>
                <w:szCs w:val="18"/>
              </w:rPr>
              <w:t>s</w:t>
            </w:r>
            <w:r w:rsidR="0B6F28EC" w:rsidRPr="00DB3E3F">
              <w:rPr>
                <w:rStyle w:val="normaltextrun"/>
                <w:rFonts w:ascii="Arial" w:hAnsi="Arial" w:cs="Arial"/>
                <w:sz w:val="18"/>
                <w:szCs w:val="18"/>
              </w:rPr>
              <w:t xml:space="preserve"> y la presentación de evidencias para revisar el cumplimiento</w:t>
            </w:r>
            <w:r w:rsidR="49B86DB3" w:rsidRPr="00DB3E3F">
              <w:rPr>
                <w:rStyle w:val="normaltextrun"/>
                <w:rFonts w:ascii="Arial" w:hAnsi="Arial" w:cs="Arial"/>
                <w:sz w:val="18"/>
                <w:szCs w:val="18"/>
              </w:rPr>
              <w:t xml:space="preserve"> de los controles</w:t>
            </w:r>
          </w:p>
        </w:tc>
      </w:tr>
      <w:tr w:rsidR="00F7759F" w:rsidRPr="00DB3E3F" w14:paraId="0BB02FB1" w14:textId="77777777" w:rsidTr="6A35FC35">
        <w:trPr>
          <w:trHeight w:val="1335"/>
          <w:jc w:val="center"/>
        </w:trPr>
        <w:tc>
          <w:tcPr>
            <w:tcW w:w="1601" w:type="dxa"/>
            <w:shd w:val="clear" w:color="auto" w:fill="auto"/>
            <w:vAlign w:val="center"/>
            <w:hideMark/>
          </w:tcPr>
          <w:p w14:paraId="75E5BB99" w14:textId="77777777" w:rsidR="00DD6433" w:rsidRPr="00DB3E3F" w:rsidRDefault="00DD6433" w:rsidP="6A35FC35">
            <w:pPr>
              <w:jc w:val="both"/>
              <w:rPr>
                <w:rFonts w:ascii="Arial" w:eastAsia="Times New Roman" w:hAnsi="Arial" w:cs="Arial"/>
                <w:sz w:val="18"/>
                <w:szCs w:val="18"/>
                <w:lang w:eastAsia="es-CO"/>
              </w:rPr>
            </w:pPr>
            <w:r w:rsidRPr="00DB3E3F">
              <w:rPr>
                <w:rFonts w:ascii="Arial" w:eastAsia="Times New Roman" w:hAnsi="Arial" w:cs="Arial"/>
                <w:sz w:val="18"/>
                <w:szCs w:val="18"/>
                <w:lang w:eastAsia="es-CO"/>
              </w:rPr>
              <w:t>Gestión contractual</w:t>
            </w:r>
          </w:p>
        </w:tc>
        <w:tc>
          <w:tcPr>
            <w:tcW w:w="821" w:type="dxa"/>
            <w:shd w:val="clear" w:color="auto" w:fill="auto"/>
            <w:vAlign w:val="center"/>
            <w:hideMark/>
          </w:tcPr>
          <w:p w14:paraId="511F3AB7" w14:textId="77777777" w:rsidR="00DD6433" w:rsidRPr="00DB3E3F" w:rsidRDefault="00DD6433"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1</w:t>
            </w:r>
          </w:p>
        </w:tc>
        <w:tc>
          <w:tcPr>
            <w:tcW w:w="951" w:type="dxa"/>
            <w:shd w:val="clear" w:color="auto" w:fill="auto"/>
            <w:vAlign w:val="center"/>
          </w:tcPr>
          <w:p w14:paraId="78E884CA" w14:textId="77777777" w:rsidR="00DD6433" w:rsidRPr="00DB3E3F" w:rsidRDefault="00DD6433"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2</w:t>
            </w:r>
          </w:p>
        </w:tc>
        <w:tc>
          <w:tcPr>
            <w:tcW w:w="859" w:type="dxa"/>
            <w:vAlign w:val="center"/>
          </w:tcPr>
          <w:p w14:paraId="0562CB0E" w14:textId="49864CA8" w:rsidR="00DD6433" w:rsidRPr="00DB3E3F" w:rsidRDefault="528D5C5D" w:rsidP="6A35FC35">
            <w:pPr>
              <w:jc w:val="center"/>
              <w:rPr>
                <w:rStyle w:val="normaltextrun"/>
                <w:rFonts w:ascii="Arial" w:hAnsi="Arial" w:cs="Arial"/>
                <w:sz w:val="18"/>
                <w:szCs w:val="18"/>
                <w:shd w:val="clear" w:color="auto" w:fill="FFFFFF"/>
              </w:rPr>
            </w:pPr>
            <w:r w:rsidRPr="00DB3E3F">
              <w:rPr>
                <w:rStyle w:val="normaltextrun"/>
                <w:rFonts w:ascii="Arial" w:hAnsi="Arial" w:cs="Arial"/>
                <w:sz w:val="18"/>
                <w:szCs w:val="18"/>
              </w:rPr>
              <w:t>100</w:t>
            </w:r>
          </w:p>
        </w:tc>
        <w:tc>
          <w:tcPr>
            <w:tcW w:w="1008" w:type="dxa"/>
            <w:vAlign w:val="center"/>
          </w:tcPr>
          <w:p w14:paraId="34CE0A41" w14:textId="5D345C07" w:rsidR="00DD6433" w:rsidRPr="00DB3E3F" w:rsidRDefault="528D5C5D" w:rsidP="6A35FC35">
            <w:pPr>
              <w:jc w:val="center"/>
              <w:rPr>
                <w:rStyle w:val="normaltextrun"/>
                <w:rFonts w:ascii="Arial" w:hAnsi="Arial" w:cs="Arial"/>
                <w:sz w:val="18"/>
                <w:szCs w:val="18"/>
                <w:shd w:val="clear" w:color="auto" w:fill="FFFFFF"/>
              </w:rPr>
            </w:pPr>
            <w:r w:rsidRPr="00DB3E3F">
              <w:rPr>
                <w:rStyle w:val="normaltextrun"/>
                <w:rFonts w:ascii="Arial" w:hAnsi="Arial" w:cs="Arial"/>
                <w:sz w:val="18"/>
                <w:szCs w:val="18"/>
              </w:rPr>
              <w:t>100</w:t>
            </w:r>
          </w:p>
        </w:tc>
        <w:tc>
          <w:tcPr>
            <w:tcW w:w="3588" w:type="dxa"/>
            <w:shd w:val="clear" w:color="auto" w:fill="auto"/>
            <w:vAlign w:val="center"/>
          </w:tcPr>
          <w:p w14:paraId="302053EC" w14:textId="20A0078E" w:rsidR="00DD6433" w:rsidRPr="00DB3E3F" w:rsidRDefault="528D5C5D" w:rsidP="6A35FC35">
            <w:pPr>
              <w:spacing w:after="0"/>
              <w:jc w:val="both"/>
              <w:rPr>
                <w:rStyle w:val="normaltextrun"/>
                <w:rFonts w:ascii="Arial" w:hAnsi="Arial" w:cs="Arial"/>
                <w:sz w:val="18"/>
                <w:szCs w:val="18"/>
              </w:rPr>
            </w:pPr>
            <w:r w:rsidRPr="00DB3E3F">
              <w:rPr>
                <w:rStyle w:val="normaltextrun"/>
                <w:rFonts w:ascii="Arial" w:hAnsi="Arial" w:cs="Arial"/>
                <w:sz w:val="18"/>
                <w:szCs w:val="18"/>
              </w:rPr>
              <w:t>Se observa que el diseño de los controles cumple con las variables establecidas en la política de la administración del riesgo de la Unidad, así como una buena ejecución de controles.</w:t>
            </w:r>
          </w:p>
        </w:tc>
      </w:tr>
      <w:tr w:rsidR="00F7759F" w:rsidRPr="00DB3E3F" w14:paraId="7C2C8904" w14:textId="77777777" w:rsidTr="6A35FC35">
        <w:trPr>
          <w:trHeight w:val="1245"/>
          <w:jc w:val="center"/>
        </w:trPr>
        <w:tc>
          <w:tcPr>
            <w:tcW w:w="1601" w:type="dxa"/>
            <w:shd w:val="clear" w:color="auto" w:fill="auto"/>
            <w:vAlign w:val="center"/>
            <w:hideMark/>
          </w:tcPr>
          <w:p w14:paraId="1AF4A70B" w14:textId="77777777" w:rsidR="00DD6433" w:rsidRPr="00DB3E3F" w:rsidRDefault="00DD6433" w:rsidP="6A35FC35">
            <w:pPr>
              <w:jc w:val="both"/>
              <w:rPr>
                <w:rFonts w:ascii="Arial" w:eastAsia="Times New Roman" w:hAnsi="Arial" w:cs="Arial"/>
                <w:sz w:val="18"/>
                <w:szCs w:val="18"/>
                <w:lang w:eastAsia="es-CO"/>
              </w:rPr>
            </w:pPr>
            <w:r w:rsidRPr="00DB3E3F">
              <w:rPr>
                <w:rFonts w:ascii="Arial" w:eastAsia="Times New Roman" w:hAnsi="Arial" w:cs="Arial"/>
                <w:sz w:val="18"/>
                <w:szCs w:val="18"/>
                <w:lang w:eastAsia="es-CO"/>
              </w:rPr>
              <w:t>Gestión financiera</w:t>
            </w:r>
          </w:p>
        </w:tc>
        <w:tc>
          <w:tcPr>
            <w:tcW w:w="821" w:type="dxa"/>
            <w:shd w:val="clear" w:color="auto" w:fill="auto"/>
            <w:vAlign w:val="center"/>
            <w:hideMark/>
          </w:tcPr>
          <w:p w14:paraId="39507054" w14:textId="77777777" w:rsidR="00DD6433" w:rsidRPr="00DB3E3F" w:rsidRDefault="00DD6433"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1</w:t>
            </w:r>
          </w:p>
        </w:tc>
        <w:tc>
          <w:tcPr>
            <w:tcW w:w="951" w:type="dxa"/>
            <w:shd w:val="clear" w:color="auto" w:fill="auto"/>
            <w:vAlign w:val="center"/>
          </w:tcPr>
          <w:p w14:paraId="7842F596" w14:textId="77777777" w:rsidR="00DD6433" w:rsidRPr="00DB3E3F" w:rsidRDefault="00DD6433"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2</w:t>
            </w:r>
          </w:p>
        </w:tc>
        <w:tc>
          <w:tcPr>
            <w:tcW w:w="859" w:type="dxa"/>
            <w:vAlign w:val="center"/>
          </w:tcPr>
          <w:p w14:paraId="129A6C6B" w14:textId="6B0F78C9" w:rsidR="6A35FC35" w:rsidRPr="00DB3E3F" w:rsidRDefault="6A35FC35" w:rsidP="6A35FC35">
            <w:pPr>
              <w:jc w:val="center"/>
              <w:rPr>
                <w:rStyle w:val="normaltextrun"/>
                <w:rFonts w:ascii="Arial" w:hAnsi="Arial" w:cs="Arial"/>
                <w:sz w:val="18"/>
                <w:szCs w:val="18"/>
              </w:rPr>
            </w:pPr>
            <w:r w:rsidRPr="00DB3E3F">
              <w:rPr>
                <w:rStyle w:val="normaltextrun"/>
                <w:rFonts w:ascii="Arial" w:hAnsi="Arial" w:cs="Arial"/>
                <w:sz w:val="18"/>
                <w:szCs w:val="18"/>
              </w:rPr>
              <w:t>100</w:t>
            </w:r>
          </w:p>
        </w:tc>
        <w:tc>
          <w:tcPr>
            <w:tcW w:w="1008" w:type="dxa"/>
            <w:vAlign w:val="center"/>
          </w:tcPr>
          <w:p w14:paraId="77BBE772" w14:textId="6B0F78C9" w:rsidR="6A35FC35" w:rsidRPr="00DB3E3F" w:rsidRDefault="6A35FC35" w:rsidP="6A35FC35">
            <w:pPr>
              <w:jc w:val="center"/>
              <w:rPr>
                <w:rStyle w:val="normaltextrun"/>
                <w:rFonts w:ascii="Arial" w:hAnsi="Arial" w:cs="Arial"/>
                <w:sz w:val="18"/>
                <w:szCs w:val="18"/>
              </w:rPr>
            </w:pPr>
            <w:r w:rsidRPr="00DB3E3F">
              <w:rPr>
                <w:rStyle w:val="normaltextrun"/>
                <w:rFonts w:ascii="Arial" w:hAnsi="Arial" w:cs="Arial"/>
                <w:sz w:val="18"/>
                <w:szCs w:val="18"/>
              </w:rPr>
              <w:t>100</w:t>
            </w:r>
          </w:p>
        </w:tc>
        <w:tc>
          <w:tcPr>
            <w:tcW w:w="3588" w:type="dxa"/>
            <w:shd w:val="clear" w:color="auto" w:fill="auto"/>
            <w:vAlign w:val="center"/>
          </w:tcPr>
          <w:p w14:paraId="2C46EF03" w14:textId="6B0F78C9" w:rsidR="6A35FC35" w:rsidRPr="00DB3E3F" w:rsidRDefault="6A35FC35" w:rsidP="6A35FC35">
            <w:pPr>
              <w:spacing w:after="0"/>
              <w:jc w:val="both"/>
              <w:rPr>
                <w:rStyle w:val="normaltextrun"/>
                <w:rFonts w:ascii="Arial" w:hAnsi="Arial" w:cs="Arial"/>
                <w:sz w:val="18"/>
                <w:szCs w:val="18"/>
              </w:rPr>
            </w:pPr>
            <w:r w:rsidRPr="00DB3E3F">
              <w:rPr>
                <w:rStyle w:val="normaltextrun"/>
                <w:rFonts w:ascii="Arial" w:hAnsi="Arial" w:cs="Arial"/>
                <w:sz w:val="18"/>
                <w:szCs w:val="18"/>
              </w:rPr>
              <w:t>Se observa que el diseño de los controles cumple con las variables establecidas en la política de la administración del riesgo de la Unidad, así como una buena ejecución de controles.</w:t>
            </w:r>
          </w:p>
        </w:tc>
      </w:tr>
      <w:tr w:rsidR="00F7759F" w:rsidRPr="00DB3E3F" w14:paraId="03D38D06" w14:textId="77777777" w:rsidTr="6A35FC35">
        <w:trPr>
          <w:trHeight w:val="1815"/>
          <w:jc w:val="center"/>
        </w:trPr>
        <w:tc>
          <w:tcPr>
            <w:tcW w:w="1601" w:type="dxa"/>
            <w:shd w:val="clear" w:color="auto" w:fill="auto"/>
            <w:vAlign w:val="center"/>
            <w:hideMark/>
          </w:tcPr>
          <w:p w14:paraId="06483941" w14:textId="77777777" w:rsidR="00DD6433" w:rsidRPr="00DB3E3F" w:rsidRDefault="00DD6433" w:rsidP="6A35FC35">
            <w:pPr>
              <w:jc w:val="both"/>
              <w:rPr>
                <w:rFonts w:ascii="Arial" w:eastAsia="Times New Roman" w:hAnsi="Arial" w:cs="Arial"/>
                <w:sz w:val="18"/>
                <w:szCs w:val="18"/>
                <w:lang w:eastAsia="es-CO"/>
              </w:rPr>
            </w:pPr>
            <w:r w:rsidRPr="00DB3E3F">
              <w:rPr>
                <w:rFonts w:ascii="Arial" w:eastAsia="Times New Roman" w:hAnsi="Arial" w:cs="Arial"/>
                <w:sz w:val="18"/>
                <w:szCs w:val="18"/>
                <w:lang w:eastAsia="es-CO"/>
              </w:rPr>
              <w:lastRenderedPageBreak/>
              <w:t>Gestión de laboratorio</w:t>
            </w:r>
          </w:p>
        </w:tc>
        <w:tc>
          <w:tcPr>
            <w:tcW w:w="821" w:type="dxa"/>
            <w:shd w:val="clear" w:color="auto" w:fill="auto"/>
            <w:vAlign w:val="center"/>
            <w:hideMark/>
          </w:tcPr>
          <w:p w14:paraId="0295336A" w14:textId="77777777" w:rsidR="00DD6433" w:rsidRPr="00DB3E3F" w:rsidRDefault="00DD6433"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1</w:t>
            </w:r>
          </w:p>
        </w:tc>
        <w:tc>
          <w:tcPr>
            <w:tcW w:w="951" w:type="dxa"/>
            <w:shd w:val="clear" w:color="auto" w:fill="auto"/>
            <w:vAlign w:val="center"/>
          </w:tcPr>
          <w:p w14:paraId="2CC21B90" w14:textId="77777777" w:rsidR="00DD6433" w:rsidRPr="00DB3E3F" w:rsidRDefault="00DD6433"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2</w:t>
            </w:r>
          </w:p>
        </w:tc>
        <w:tc>
          <w:tcPr>
            <w:tcW w:w="859" w:type="dxa"/>
            <w:vAlign w:val="center"/>
          </w:tcPr>
          <w:p w14:paraId="2946DB82" w14:textId="255DABB7" w:rsidR="00DD6433" w:rsidRPr="00DB3E3F" w:rsidRDefault="685D7F85" w:rsidP="6A35FC35">
            <w:pPr>
              <w:spacing w:after="0"/>
              <w:jc w:val="center"/>
              <w:rPr>
                <w:rStyle w:val="normaltextrun"/>
                <w:rFonts w:ascii="Arial" w:hAnsi="Arial" w:cs="Arial"/>
                <w:sz w:val="18"/>
                <w:szCs w:val="18"/>
              </w:rPr>
            </w:pPr>
            <w:r w:rsidRPr="00DB3E3F">
              <w:rPr>
                <w:rStyle w:val="normaltextrun"/>
                <w:rFonts w:ascii="Arial" w:hAnsi="Arial" w:cs="Arial"/>
                <w:sz w:val="18"/>
                <w:szCs w:val="18"/>
              </w:rPr>
              <w:t>70</w:t>
            </w:r>
          </w:p>
        </w:tc>
        <w:tc>
          <w:tcPr>
            <w:tcW w:w="1008" w:type="dxa"/>
            <w:vAlign w:val="center"/>
          </w:tcPr>
          <w:p w14:paraId="5997CC1D" w14:textId="3D88AD0C" w:rsidR="00DD6433" w:rsidRPr="00DB3E3F" w:rsidRDefault="685D7F85" w:rsidP="6A35FC35">
            <w:pPr>
              <w:spacing w:after="0"/>
              <w:jc w:val="center"/>
              <w:rPr>
                <w:rStyle w:val="normaltextrun"/>
                <w:rFonts w:ascii="Arial" w:hAnsi="Arial" w:cs="Arial"/>
                <w:sz w:val="18"/>
                <w:szCs w:val="18"/>
              </w:rPr>
            </w:pPr>
            <w:r w:rsidRPr="00DB3E3F">
              <w:rPr>
                <w:rStyle w:val="normaltextrun"/>
                <w:rFonts w:ascii="Arial" w:hAnsi="Arial" w:cs="Arial"/>
                <w:sz w:val="18"/>
                <w:szCs w:val="18"/>
              </w:rPr>
              <w:t>50</w:t>
            </w:r>
          </w:p>
        </w:tc>
        <w:tc>
          <w:tcPr>
            <w:tcW w:w="3588" w:type="dxa"/>
            <w:shd w:val="clear" w:color="auto" w:fill="auto"/>
            <w:vAlign w:val="center"/>
          </w:tcPr>
          <w:p w14:paraId="54450CFF" w14:textId="3F4D8196" w:rsidR="00DD6433" w:rsidRPr="00DB3E3F" w:rsidRDefault="2667D872" w:rsidP="6A35FC35">
            <w:pPr>
              <w:jc w:val="both"/>
              <w:rPr>
                <w:rStyle w:val="normaltextrun"/>
                <w:rFonts w:ascii="Arial" w:hAnsi="Arial" w:cs="Arial"/>
                <w:sz w:val="18"/>
                <w:szCs w:val="18"/>
                <w:lang w:eastAsia="es-CO"/>
              </w:rPr>
            </w:pPr>
            <w:r w:rsidRPr="00DB3E3F">
              <w:rPr>
                <w:rStyle w:val="normaltextrun"/>
                <w:rFonts w:ascii="Arial" w:hAnsi="Arial" w:cs="Arial"/>
                <w:sz w:val="18"/>
                <w:szCs w:val="18"/>
              </w:rPr>
              <w:t>Se observa que no se tuvo en cuenta la recomendación del monitoreo anterior, "se recomienda revisar la respuesta 1 puesto que dentro del control no está líder operativo del proceso como responsable del control</w:t>
            </w:r>
            <w:r w:rsidR="3B66F778" w:rsidRPr="00DB3E3F">
              <w:rPr>
                <w:rStyle w:val="normaltextrun"/>
                <w:rFonts w:ascii="Arial" w:hAnsi="Arial" w:cs="Arial"/>
                <w:sz w:val="18"/>
                <w:szCs w:val="18"/>
              </w:rPr>
              <w:t>; la evidencia allegada no muestra el seguimiento a tiempos de entrega.</w:t>
            </w:r>
          </w:p>
        </w:tc>
      </w:tr>
      <w:tr w:rsidR="00F7759F" w:rsidRPr="00DB3E3F" w14:paraId="31F756B2" w14:textId="77777777" w:rsidTr="00DB3E3F">
        <w:trPr>
          <w:trHeight w:val="380"/>
          <w:jc w:val="center"/>
        </w:trPr>
        <w:tc>
          <w:tcPr>
            <w:tcW w:w="1601" w:type="dxa"/>
            <w:shd w:val="clear" w:color="auto" w:fill="auto"/>
            <w:vAlign w:val="center"/>
          </w:tcPr>
          <w:p w14:paraId="5FA0DDD6" w14:textId="77777777" w:rsidR="00DD6433" w:rsidRPr="00DB3E3F" w:rsidRDefault="00DD6433" w:rsidP="6A35FC35">
            <w:pPr>
              <w:jc w:val="both"/>
              <w:rPr>
                <w:rFonts w:ascii="Arial" w:eastAsia="Times New Roman" w:hAnsi="Arial" w:cs="Arial"/>
                <w:sz w:val="18"/>
                <w:szCs w:val="18"/>
                <w:lang w:eastAsia="es-CO"/>
              </w:rPr>
            </w:pPr>
            <w:r w:rsidRPr="00DB3E3F">
              <w:rPr>
                <w:rFonts w:ascii="Arial" w:eastAsia="Times New Roman" w:hAnsi="Arial" w:cs="Arial"/>
                <w:sz w:val="18"/>
                <w:szCs w:val="18"/>
                <w:lang w:eastAsia="es-CO"/>
              </w:rPr>
              <w:t>Gestión jurídica</w:t>
            </w:r>
          </w:p>
        </w:tc>
        <w:tc>
          <w:tcPr>
            <w:tcW w:w="821" w:type="dxa"/>
            <w:shd w:val="clear" w:color="auto" w:fill="auto"/>
            <w:vAlign w:val="center"/>
          </w:tcPr>
          <w:p w14:paraId="71CBABF6" w14:textId="77777777" w:rsidR="00DD6433" w:rsidRPr="00DB3E3F" w:rsidRDefault="00DD6433"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1</w:t>
            </w:r>
          </w:p>
        </w:tc>
        <w:tc>
          <w:tcPr>
            <w:tcW w:w="951" w:type="dxa"/>
            <w:shd w:val="clear" w:color="auto" w:fill="auto"/>
            <w:vAlign w:val="center"/>
          </w:tcPr>
          <w:p w14:paraId="138328F9" w14:textId="77777777" w:rsidR="00DD6433" w:rsidRPr="00DB3E3F" w:rsidRDefault="00DD6433"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2</w:t>
            </w:r>
          </w:p>
        </w:tc>
        <w:tc>
          <w:tcPr>
            <w:tcW w:w="859" w:type="dxa"/>
            <w:vAlign w:val="center"/>
          </w:tcPr>
          <w:p w14:paraId="02B72823" w14:textId="77777777" w:rsidR="00DD6433" w:rsidRPr="00DB3E3F" w:rsidRDefault="00D02B7D" w:rsidP="6A35FC35">
            <w:pPr>
              <w:jc w:val="center"/>
              <w:rPr>
                <w:rStyle w:val="normaltextrun"/>
                <w:rFonts w:ascii="Arial" w:hAnsi="Arial" w:cs="Arial"/>
                <w:sz w:val="18"/>
                <w:szCs w:val="18"/>
                <w:shd w:val="clear" w:color="auto" w:fill="FFFFFF"/>
              </w:rPr>
            </w:pPr>
            <w:r w:rsidRPr="00DB3E3F">
              <w:rPr>
                <w:rStyle w:val="normaltextrun"/>
                <w:rFonts w:ascii="Arial" w:hAnsi="Arial" w:cs="Arial"/>
                <w:sz w:val="18"/>
                <w:szCs w:val="18"/>
                <w:shd w:val="clear" w:color="auto" w:fill="FFFFFF"/>
              </w:rPr>
              <w:t>100</w:t>
            </w:r>
          </w:p>
        </w:tc>
        <w:tc>
          <w:tcPr>
            <w:tcW w:w="1008" w:type="dxa"/>
            <w:vAlign w:val="center"/>
          </w:tcPr>
          <w:p w14:paraId="7863B65F" w14:textId="77777777" w:rsidR="00DD6433" w:rsidRPr="00DB3E3F" w:rsidRDefault="00D02B7D" w:rsidP="6A35FC35">
            <w:pPr>
              <w:jc w:val="center"/>
              <w:rPr>
                <w:rStyle w:val="normaltextrun"/>
                <w:rFonts w:ascii="Arial" w:hAnsi="Arial" w:cs="Arial"/>
                <w:sz w:val="18"/>
                <w:szCs w:val="18"/>
                <w:shd w:val="clear" w:color="auto" w:fill="FFFFFF"/>
              </w:rPr>
            </w:pPr>
            <w:r w:rsidRPr="00DB3E3F">
              <w:rPr>
                <w:rStyle w:val="normaltextrun"/>
                <w:rFonts w:ascii="Arial" w:hAnsi="Arial" w:cs="Arial"/>
                <w:sz w:val="18"/>
                <w:szCs w:val="18"/>
                <w:shd w:val="clear" w:color="auto" w:fill="FFFFFF"/>
              </w:rPr>
              <w:t>100</w:t>
            </w:r>
          </w:p>
        </w:tc>
        <w:tc>
          <w:tcPr>
            <w:tcW w:w="3588" w:type="dxa"/>
            <w:shd w:val="clear" w:color="auto" w:fill="auto"/>
            <w:vAlign w:val="center"/>
          </w:tcPr>
          <w:p w14:paraId="04B4EB37" w14:textId="77777777" w:rsidR="00DD6433" w:rsidRPr="00DB3E3F" w:rsidRDefault="00D02B7D" w:rsidP="00DB3E3F">
            <w:pPr>
              <w:spacing w:after="0"/>
              <w:jc w:val="both"/>
              <w:rPr>
                <w:rFonts w:ascii="Arial" w:eastAsia="Times New Roman" w:hAnsi="Arial" w:cs="Arial"/>
                <w:sz w:val="18"/>
                <w:szCs w:val="18"/>
                <w:lang w:eastAsia="es-CO"/>
              </w:rPr>
            </w:pPr>
            <w:r w:rsidRPr="00DB3E3F">
              <w:rPr>
                <w:rStyle w:val="normaltextrun"/>
                <w:rFonts w:ascii="Arial" w:hAnsi="Arial" w:cs="Arial"/>
                <w:sz w:val="18"/>
                <w:szCs w:val="18"/>
                <w:shd w:val="clear" w:color="auto" w:fill="FFFFFF"/>
              </w:rPr>
              <w:t>Mejorar la respuesta de porque la evaluación del control es la adecuada</w:t>
            </w:r>
          </w:p>
        </w:tc>
      </w:tr>
      <w:tr w:rsidR="00F7759F" w:rsidRPr="00DB3E3F" w14:paraId="4F3F4699" w14:textId="77777777" w:rsidTr="6A35FC35">
        <w:trPr>
          <w:trHeight w:val="779"/>
          <w:jc w:val="center"/>
        </w:trPr>
        <w:tc>
          <w:tcPr>
            <w:tcW w:w="1601" w:type="dxa"/>
            <w:shd w:val="clear" w:color="auto" w:fill="auto"/>
            <w:vAlign w:val="center"/>
            <w:hideMark/>
          </w:tcPr>
          <w:p w14:paraId="778006FE" w14:textId="77777777" w:rsidR="00DD6433" w:rsidRPr="00DB3E3F" w:rsidRDefault="00DD6433" w:rsidP="6A35FC35">
            <w:pPr>
              <w:jc w:val="both"/>
              <w:rPr>
                <w:rFonts w:ascii="Arial" w:eastAsia="Times New Roman" w:hAnsi="Arial" w:cs="Arial"/>
                <w:sz w:val="18"/>
                <w:szCs w:val="18"/>
                <w:lang w:eastAsia="es-CO"/>
              </w:rPr>
            </w:pPr>
            <w:r w:rsidRPr="00DB3E3F">
              <w:rPr>
                <w:rFonts w:ascii="Arial" w:eastAsia="Times New Roman" w:hAnsi="Arial" w:cs="Arial"/>
                <w:sz w:val="18"/>
                <w:szCs w:val="18"/>
                <w:lang w:eastAsia="es-CO"/>
              </w:rPr>
              <w:t>Control disciplinario interno</w:t>
            </w:r>
          </w:p>
        </w:tc>
        <w:tc>
          <w:tcPr>
            <w:tcW w:w="821" w:type="dxa"/>
            <w:shd w:val="clear" w:color="auto" w:fill="auto"/>
            <w:vAlign w:val="center"/>
            <w:hideMark/>
          </w:tcPr>
          <w:p w14:paraId="6EA80843" w14:textId="77777777" w:rsidR="00DD6433" w:rsidRPr="00DB3E3F" w:rsidRDefault="00DD6433"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1</w:t>
            </w:r>
          </w:p>
        </w:tc>
        <w:tc>
          <w:tcPr>
            <w:tcW w:w="951" w:type="dxa"/>
            <w:shd w:val="clear" w:color="auto" w:fill="auto"/>
            <w:vAlign w:val="center"/>
          </w:tcPr>
          <w:p w14:paraId="54B6C890" w14:textId="77777777" w:rsidR="00DD6433" w:rsidRPr="00DB3E3F" w:rsidRDefault="00DD6433"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2</w:t>
            </w:r>
          </w:p>
        </w:tc>
        <w:tc>
          <w:tcPr>
            <w:tcW w:w="859" w:type="dxa"/>
            <w:vAlign w:val="center"/>
          </w:tcPr>
          <w:p w14:paraId="60525613" w14:textId="77777777" w:rsidR="00DD6433" w:rsidRPr="00DB3E3F" w:rsidRDefault="00D02B7D"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100</w:t>
            </w:r>
          </w:p>
        </w:tc>
        <w:tc>
          <w:tcPr>
            <w:tcW w:w="1008" w:type="dxa"/>
            <w:vAlign w:val="center"/>
          </w:tcPr>
          <w:p w14:paraId="67DDB69B" w14:textId="77777777" w:rsidR="00DD6433" w:rsidRPr="00DB3E3F" w:rsidRDefault="00D02B7D"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87</w:t>
            </w:r>
          </w:p>
        </w:tc>
        <w:tc>
          <w:tcPr>
            <w:tcW w:w="3588" w:type="dxa"/>
            <w:shd w:val="clear" w:color="auto" w:fill="auto"/>
            <w:vAlign w:val="center"/>
          </w:tcPr>
          <w:p w14:paraId="6B825EA4" w14:textId="77777777" w:rsidR="00DD6433" w:rsidRPr="00DB3E3F" w:rsidRDefault="00AB1A6C" w:rsidP="6A35FC35">
            <w:pPr>
              <w:spacing w:after="0"/>
              <w:jc w:val="both"/>
              <w:rPr>
                <w:rFonts w:ascii="Arial" w:eastAsia="Times New Roman" w:hAnsi="Arial" w:cs="Arial"/>
                <w:sz w:val="18"/>
                <w:szCs w:val="18"/>
                <w:lang w:eastAsia="es-CO"/>
              </w:rPr>
            </w:pPr>
            <w:r w:rsidRPr="00DB3E3F">
              <w:rPr>
                <w:rFonts w:ascii="Arial" w:eastAsia="Times New Roman" w:hAnsi="Arial" w:cs="Arial"/>
                <w:sz w:val="18"/>
                <w:szCs w:val="18"/>
                <w:lang w:eastAsia="es-CO"/>
              </w:rPr>
              <w:t>V</w:t>
            </w:r>
            <w:r w:rsidR="00D02B7D" w:rsidRPr="00DB3E3F">
              <w:rPr>
                <w:rFonts w:ascii="Arial" w:eastAsia="Times New Roman" w:hAnsi="Arial" w:cs="Arial"/>
                <w:sz w:val="18"/>
                <w:szCs w:val="18"/>
                <w:lang w:eastAsia="es-CO"/>
              </w:rPr>
              <w:t>erificar las evidencias de tal manera que se ejecuten conforme a lo descrito en el control. </w:t>
            </w:r>
          </w:p>
        </w:tc>
      </w:tr>
    </w:tbl>
    <w:p w14:paraId="25A6B162" w14:textId="77777777" w:rsidR="003E35FF" w:rsidRPr="00DB3E3F" w:rsidRDefault="003E35FF" w:rsidP="003E35FF">
      <w:pPr>
        <w:shd w:val="clear" w:color="auto" w:fill="FFFFFF" w:themeFill="background1"/>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Fuente: OAP, 2021.</w:t>
      </w:r>
    </w:p>
    <w:p w14:paraId="5AF01054" w14:textId="36926DA5" w:rsidR="003E35FF" w:rsidRPr="00DB3E3F" w:rsidRDefault="003E35FF" w:rsidP="6A35FC35">
      <w:pPr>
        <w:jc w:val="both"/>
        <w:rPr>
          <w:rFonts w:ascii="Arial" w:eastAsia="Times New Roman" w:hAnsi="Arial" w:cs="Arial"/>
          <w:lang w:eastAsia="es-CO"/>
        </w:rPr>
      </w:pPr>
      <w:bookmarkStart w:id="13" w:name="_Toc42094728"/>
      <w:r w:rsidRPr="00DB3E3F">
        <w:rPr>
          <w:rFonts w:ascii="Arial" w:eastAsia="Times New Roman" w:hAnsi="Arial" w:cs="Arial"/>
          <w:lang w:eastAsia="es-CO"/>
        </w:rPr>
        <w:t xml:space="preserve">Teniendo en cuenta lo anterior, la OAP remitió el </w:t>
      </w:r>
      <w:r w:rsidRPr="00DB3E3F">
        <w:rPr>
          <w:rFonts w:ascii="Arial" w:hAnsi="Arial" w:cs="Arial"/>
        </w:rPr>
        <w:t>monitoreo de los riesgos de corrupción a cada proceso para que conociera sus observaciones específicas y detalladas, donde se</w:t>
      </w:r>
      <w:r w:rsidRPr="00DB3E3F">
        <w:rPr>
          <w:rFonts w:ascii="Arial" w:eastAsia="Times New Roman" w:hAnsi="Arial" w:cs="Arial"/>
          <w:lang w:eastAsia="es-CO"/>
        </w:rPr>
        <w:t xml:space="preserve"> insta a mejorar el diseño de controles, en </w:t>
      </w:r>
      <w:r w:rsidR="277CC81A" w:rsidRPr="00DB3E3F">
        <w:rPr>
          <w:rFonts w:ascii="Arial" w:eastAsia="Times New Roman" w:hAnsi="Arial" w:cs="Arial"/>
          <w:lang w:eastAsia="es-CO"/>
        </w:rPr>
        <w:t>revisar la</w:t>
      </w:r>
      <w:r w:rsidRPr="00DB3E3F">
        <w:rPr>
          <w:rFonts w:ascii="Arial" w:eastAsia="Times New Roman" w:hAnsi="Arial" w:cs="Arial"/>
          <w:lang w:eastAsia="es-CO"/>
        </w:rPr>
        <w:t xml:space="preserve"> evaluación de </w:t>
      </w:r>
      <w:r w:rsidR="660510CC" w:rsidRPr="00DB3E3F">
        <w:rPr>
          <w:rFonts w:ascii="Arial" w:eastAsia="Times New Roman" w:hAnsi="Arial" w:cs="Arial"/>
          <w:lang w:eastAsia="es-CO"/>
        </w:rPr>
        <w:t xml:space="preserve">los </w:t>
      </w:r>
      <w:r w:rsidRPr="00DB3E3F">
        <w:rPr>
          <w:rFonts w:ascii="Arial" w:eastAsia="Times New Roman" w:hAnsi="Arial" w:cs="Arial"/>
          <w:lang w:eastAsia="es-CO"/>
        </w:rPr>
        <w:t>controles, en una eficaz ejecución de estos, pero además que las actividades de control puedan ser implementadas acorde a lo descrito.</w:t>
      </w:r>
    </w:p>
    <w:bookmarkEnd w:id="13"/>
    <w:p w14:paraId="2BD98961" w14:textId="080701B7" w:rsidR="003E35FF" w:rsidRPr="00DB3E3F" w:rsidRDefault="003E35FF" w:rsidP="003E35FF">
      <w:pPr>
        <w:shd w:val="clear" w:color="auto" w:fill="FFFFFF" w:themeFill="background1"/>
        <w:jc w:val="both"/>
        <w:rPr>
          <w:rFonts w:ascii="Arial" w:eastAsia="Times New Roman" w:hAnsi="Arial" w:cs="Arial"/>
          <w:lang w:eastAsia="es-CO"/>
        </w:rPr>
      </w:pPr>
      <w:r w:rsidRPr="00DB3E3F">
        <w:rPr>
          <w:rFonts w:ascii="Arial" w:eastAsia="Times New Roman" w:hAnsi="Arial" w:cs="Arial"/>
          <w:lang w:eastAsia="es-CO"/>
        </w:rPr>
        <w:t xml:space="preserve">En ese mismo orden de ideas, desde la OAP se está incentivando a los procesos a revisar </w:t>
      </w:r>
      <w:r w:rsidR="00AB1A6C" w:rsidRPr="00DB3E3F">
        <w:rPr>
          <w:rFonts w:ascii="Arial" w:eastAsia="Times New Roman" w:hAnsi="Arial" w:cs="Arial"/>
          <w:lang w:eastAsia="es-CO"/>
        </w:rPr>
        <w:t xml:space="preserve">constantemente sus actividades, </w:t>
      </w:r>
      <w:r w:rsidRPr="00DB3E3F">
        <w:rPr>
          <w:rFonts w:ascii="Arial" w:eastAsia="Times New Roman" w:hAnsi="Arial" w:cs="Arial"/>
          <w:lang w:eastAsia="es-CO"/>
        </w:rPr>
        <w:t>que puedan identificar riesgos adicionales, previendo además posibles flagel</w:t>
      </w:r>
      <w:r w:rsidR="00AB1A6C" w:rsidRPr="00DB3E3F">
        <w:rPr>
          <w:rFonts w:ascii="Arial" w:eastAsia="Times New Roman" w:hAnsi="Arial" w:cs="Arial"/>
          <w:lang w:eastAsia="es-CO"/>
        </w:rPr>
        <w:t>os de corrupción en la entidad e incorporar los controles en los procedimientos</w:t>
      </w:r>
      <w:r w:rsidR="69CADDB4" w:rsidRPr="00DB3E3F">
        <w:rPr>
          <w:rFonts w:ascii="Arial" w:eastAsia="Times New Roman" w:hAnsi="Arial" w:cs="Arial"/>
          <w:lang w:eastAsia="es-CO"/>
        </w:rPr>
        <w:t xml:space="preserve"> y/o</w:t>
      </w:r>
      <w:r w:rsidR="00AB1A6C" w:rsidRPr="00DB3E3F">
        <w:rPr>
          <w:rFonts w:ascii="Arial" w:eastAsia="Times New Roman" w:hAnsi="Arial" w:cs="Arial"/>
          <w:lang w:eastAsia="es-CO"/>
        </w:rPr>
        <w:t xml:space="preserve"> manuales de tal manera que este sea normalizado en el proceso</w:t>
      </w:r>
      <w:r w:rsidR="005E0E92" w:rsidRPr="00DB3E3F">
        <w:rPr>
          <w:rFonts w:ascii="Arial" w:eastAsia="Times New Roman" w:hAnsi="Arial" w:cs="Arial"/>
          <w:lang w:eastAsia="es-CO"/>
        </w:rPr>
        <w:t>.</w:t>
      </w:r>
    </w:p>
    <w:p w14:paraId="67368FF5" w14:textId="77777777" w:rsidR="003E35FF" w:rsidRPr="00DB3E3F" w:rsidRDefault="003E35FF" w:rsidP="003E35FF">
      <w:pPr>
        <w:shd w:val="clear" w:color="auto" w:fill="FFFFFF" w:themeFill="background1"/>
        <w:jc w:val="both"/>
        <w:rPr>
          <w:rFonts w:ascii="Arial" w:eastAsia="Times New Roman" w:hAnsi="Arial" w:cs="Arial"/>
          <w:lang w:eastAsia="es-CO"/>
        </w:rPr>
      </w:pPr>
      <w:r w:rsidRPr="00DB3E3F">
        <w:rPr>
          <w:rFonts w:ascii="Arial" w:eastAsia="Times New Roman" w:hAnsi="Arial" w:cs="Arial"/>
          <w:lang w:eastAsia="es-CO"/>
        </w:rPr>
        <w:t>A continuación, se presenta el comportamiento de los criterios evaluados (diseño, evaluación y ejecución del control), y la ejecución de las actividades en el monitoreo para este periodo el cual se muestran en la siguiente ilustración:</w:t>
      </w:r>
    </w:p>
    <w:p w14:paraId="32030045" w14:textId="4DFCBB72" w:rsidR="003E35FF" w:rsidRPr="00DB3E3F" w:rsidRDefault="003E35FF" w:rsidP="6A35FC35">
      <w:pPr>
        <w:rPr>
          <w:rFonts w:ascii="Arial" w:hAnsi="Arial" w:cs="Arial"/>
          <w:sz w:val="20"/>
        </w:rPr>
      </w:pPr>
      <w:bookmarkStart w:id="14" w:name="_Toc42094729"/>
      <w:bookmarkStart w:id="15" w:name="_Toc84428950"/>
      <w:r w:rsidRPr="00DB3E3F">
        <w:rPr>
          <w:rFonts w:ascii="Arial" w:hAnsi="Arial" w:cs="Arial"/>
          <w:sz w:val="20"/>
        </w:rPr>
        <w:t xml:space="preserve">Ilustración No </w:t>
      </w:r>
      <w:r w:rsidRPr="00DB3E3F">
        <w:rPr>
          <w:rFonts w:ascii="Arial" w:hAnsi="Arial" w:cs="Arial"/>
          <w:sz w:val="20"/>
        </w:rPr>
        <w:fldChar w:fldCharType="begin"/>
      </w:r>
      <w:r w:rsidRPr="00DB3E3F">
        <w:rPr>
          <w:rFonts w:ascii="Arial" w:hAnsi="Arial" w:cs="Arial"/>
          <w:sz w:val="20"/>
        </w:rPr>
        <w:instrText xml:space="preserve"> SEQ Ilustración \* ARABIC </w:instrText>
      </w:r>
      <w:r w:rsidRPr="00DB3E3F">
        <w:rPr>
          <w:rFonts w:ascii="Arial" w:hAnsi="Arial" w:cs="Arial"/>
          <w:sz w:val="20"/>
        </w:rPr>
        <w:fldChar w:fldCharType="separate"/>
      </w:r>
      <w:r w:rsidRPr="00DB3E3F">
        <w:rPr>
          <w:rFonts w:ascii="Arial" w:hAnsi="Arial" w:cs="Arial"/>
          <w:noProof/>
          <w:sz w:val="20"/>
        </w:rPr>
        <w:t>1</w:t>
      </w:r>
      <w:r w:rsidRPr="00DB3E3F">
        <w:rPr>
          <w:rFonts w:ascii="Arial" w:hAnsi="Arial" w:cs="Arial"/>
          <w:sz w:val="20"/>
        </w:rPr>
        <w:fldChar w:fldCharType="end"/>
      </w:r>
      <w:r w:rsidRPr="00DB3E3F">
        <w:rPr>
          <w:rFonts w:ascii="Arial" w:hAnsi="Arial" w:cs="Arial"/>
          <w:sz w:val="20"/>
        </w:rPr>
        <w:t xml:space="preserve"> </w:t>
      </w:r>
      <w:bookmarkEnd w:id="14"/>
      <w:r w:rsidR="0619CBC1" w:rsidRPr="00DB3E3F">
        <w:rPr>
          <w:rFonts w:ascii="Arial" w:hAnsi="Arial" w:cs="Arial"/>
          <w:sz w:val="20"/>
        </w:rPr>
        <w:t>Aspectos revisados en el monitoreo riesgos de corrupción I vs II cuatrimestre</w:t>
      </w:r>
      <w:bookmarkEnd w:id="15"/>
    </w:p>
    <w:tbl>
      <w:tblPr>
        <w:tblStyle w:val="Tablaconcuadrcula"/>
        <w:tblW w:w="10773" w:type="dxa"/>
        <w:tblInd w:w="-1139" w:type="dxa"/>
        <w:tblLook w:val="04A0" w:firstRow="1" w:lastRow="0" w:firstColumn="1" w:lastColumn="0" w:noHBand="0" w:noVBand="1"/>
      </w:tblPr>
      <w:tblGrid>
        <w:gridCol w:w="5376"/>
        <w:gridCol w:w="5397"/>
      </w:tblGrid>
      <w:tr w:rsidR="00F7759F" w:rsidRPr="00DB3E3F" w14:paraId="4024D668" w14:textId="77777777" w:rsidTr="005160E9">
        <w:tc>
          <w:tcPr>
            <w:tcW w:w="5376" w:type="dxa"/>
          </w:tcPr>
          <w:p w14:paraId="01FD7814" w14:textId="77777777" w:rsidR="005160E9" w:rsidRPr="00DB3E3F" w:rsidRDefault="005160E9" w:rsidP="005160E9">
            <w:pPr>
              <w:jc w:val="center"/>
              <w:rPr>
                <w:rFonts w:ascii="Arial" w:hAnsi="Arial" w:cs="Arial"/>
                <w:b/>
              </w:rPr>
            </w:pPr>
            <w:r w:rsidRPr="00DB3E3F">
              <w:rPr>
                <w:rFonts w:ascii="Arial" w:hAnsi="Arial" w:cs="Arial"/>
                <w:b/>
              </w:rPr>
              <w:t>I CUATRIMESTRE</w:t>
            </w:r>
          </w:p>
        </w:tc>
        <w:tc>
          <w:tcPr>
            <w:tcW w:w="5397" w:type="dxa"/>
          </w:tcPr>
          <w:p w14:paraId="7F3833DB" w14:textId="77777777" w:rsidR="005160E9" w:rsidRPr="00DB3E3F" w:rsidRDefault="005160E9" w:rsidP="005160E9">
            <w:pPr>
              <w:jc w:val="center"/>
              <w:rPr>
                <w:rFonts w:ascii="Arial" w:hAnsi="Arial" w:cs="Arial"/>
                <w:b/>
              </w:rPr>
            </w:pPr>
            <w:r w:rsidRPr="00DB3E3F">
              <w:rPr>
                <w:rFonts w:ascii="Arial" w:hAnsi="Arial" w:cs="Arial"/>
                <w:b/>
              </w:rPr>
              <w:t>II CUATRIMESTRE</w:t>
            </w:r>
          </w:p>
        </w:tc>
      </w:tr>
      <w:tr w:rsidR="00F7759F" w:rsidRPr="00DB3E3F" w14:paraId="66204FF1" w14:textId="77777777" w:rsidTr="00DB3E3F">
        <w:tblPrEx>
          <w:tblCellMar>
            <w:left w:w="70" w:type="dxa"/>
            <w:right w:w="70" w:type="dxa"/>
          </w:tblCellMar>
        </w:tblPrEx>
        <w:trPr>
          <w:trHeight w:val="3567"/>
        </w:trPr>
        <w:tc>
          <w:tcPr>
            <w:tcW w:w="5376" w:type="dxa"/>
          </w:tcPr>
          <w:p w14:paraId="2DBF0D7D" w14:textId="77777777" w:rsidR="005160E9" w:rsidRPr="00DB3E3F" w:rsidRDefault="005160E9" w:rsidP="005160E9">
            <w:pPr>
              <w:rPr>
                <w:rFonts w:ascii="Arial" w:hAnsi="Arial" w:cs="Arial"/>
              </w:rPr>
            </w:pPr>
            <w:r w:rsidRPr="00DB3E3F">
              <w:rPr>
                <w:rFonts w:ascii="Arial" w:hAnsi="Arial" w:cs="Arial"/>
                <w:noProof/>
              </w:rPr>
              <w:drawing>
                <wp:inline distT="0" distB="0" distL="0" distR="0" wp14:anchorId="5EF5D5E8" wp14:editId="6A26F514">
                  <wp:extent cx="3219450" cy="211455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5397" w:type="dxa"/>
          </w:tcPr>
          <w:p w14:paraId="6B62F1B3" w14:textId="77777777" w:rsidR="005160E9" w:rsidRPr="00DB3E3F" w:rsidRDefault="005160E9" w:rsidP="005160E9">
            <w:pPr>
              <w:rPr>
                <w:rFonts w:ascii="Arial" w:hAnsi="Arial" w:cs="Arial"/>
              </w:rPr>
            </w:pPr>
            <w:r w:rsidRPr="00DB3E3F">
              <w:rPr>
                <w:rFonts w:ascii="Arial" w:hAnsi="Arial" w:cs="Arial"/>
                <w:noProof/>
              </w:rPr>
              <w:drawing>
                <wp:inline distT="0" distB="0" distL="0" distR="0" wp14:anchorId="5D71738E" wp14:editId="47C18A14">
                  <wp:extent cx="3152775" cy="2095500"/>
                  <wp:effectExtent l="0" t="0" r="9525" b="0"/>
                  <wp:docPr id="1" name="Gráfico 1">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18A75A81" w14:textId="77777777" w:rsidR="003E35FF" w:rsidRPr="00DB3E3F" w:rsidRDefault="003E35FF" w:rsidP="003E35FF">
      <w:pPr>
        <w:shd w:val="clear" w:color="auto" w:fill="FFFFFF" w:themeFill="background1"/>
        <w:jc w:val="center"/>
        <w:rPr>
          <w:rFonts w:ascii="Arial" w:eastAsia="Times New Roman" w:hAnsi="Arial" w:cs="Arial"/>
          <w:sz w:val="18"/>
          <w:szCs w:val="18"/>
          <w:lang w:eastAsia="es-CO"/>
        </w:rPr>
      </w:pPr>
      <w:r w:rsidRPr="00DB3E3F">
        <w:rPr>
          <w:rFonts w:ascii="Arial" w:eastAsia="Times New Roman" w:hAnsi="Arial" w:cs="Arial"/>
          <w:b/>
          <w:bCs/>
          <w:sz w:val="18"/>
          <w:szCs w:val="18"/>
          <w:lang w:eastAsia="es-CO"/>
        </w:rPr>
        <w:t xml:space="preserve">Fuente: </w:t>
      </w:r>
      <w:r w:rsidRPr="00DB3E3F">
        <w:rPr>
          <w:rFonts w:ascii="Arial" w:eastAsia="Times New Roman" w:hAnsi="Arial" w:cs="Arial"/>
          <w:sz w:val="18"/>
          <w:szCs w:val="18"/>
          <w:lang w:eastAsia="es-CO"/>
        </w:rPr>
        <w:t>OAP, 2021.</w:t>
      </w:r>
    </w:p>
    <w:p w14:paraId="39F4BDAC" w14:textId="344B6EA1" w:rsidR="003E35FF" w:rsidRPr="00DB3E3F" w:rsidRDefault="003E35FF" w:rsidP="003E35FF">
      <w:pPr>
        <w:shd w:val="clear" w:color="auto" w:fill="FFFFFF" w:themeFill="background1"/>
        <w:jc w:val="both"/>
        <w:rPr>
          <w:rFonts w:ascii="Arial" w:eastAsia="Times New Roman" w:hAnsi="Arial" w:cs="Arial"/>
          <w:lang w:eastAsia="es-CO"/>
        </w:rPr>
      </w:pPr>
      <w:r w:rsidRPr="00DB3E3F">
        <w:rPr>
          <w:rFonts w:ascii="Arial" w:eastAsia="Times New Roman" w:hAnsi="Arial" w:cs="Arial"/>
          <w:lang w:eastAsia="es-CO"/>
        </w:rPr>
        <w:lastRenderedPageBreak/>
        <w:t xml:space="preserve">En consecuencia, se pudo evidenciar </w:t>
      </w:r>
      <w:r w:rsidR="4DB676AB" w:rsidRPr="00DB3E3F">
        <w:rPr>
          <w:rFonts w:ascii="Arial" w:eastAsia="Times New Roman" w:hAnsi="Arial" w:cs="Arial"/>
          <w:lang w:eastAsia="es-CO"/>
        </w:rPr>
        <w:t>que,</w:t>
      </w:r>
      <w:r w:rsidRPr="00DB3E3F">
        <w:rPr>
          <w:rFonts w:ascii="Arial" w:eastAsia="Times New Roman" w:hAnsi="Arial" w:cs="Arial"/>
          <w:lang w:eastAsia="es-CO"/>
        </w:rPr>
        <w:t xml:space="preserve"> de los 17 controles</w:t>
      </w:r>
      <w:r w:rsidR="00EB5863" w:rsidRPr="00DB3E3F">
        <w:rPr>
          <w:rFonts w:ascii="Arial" w:eastAsia="Times New Roman" w:hAnsi="Arial" w:cs="Arial"/>
          <w:lang w:eastAsia="es-CO"/>
        </w:rPr>
        <w:t>,</w:t>
      </w:r>
      <w:r w:rsidRPr="00DB3E3F">
        <w:rPr>
          <w:rFonts w:ascii="Arial" w:eastAsia="Times New Roman" w:hAnsi="Arial" w:cs="Arial"/>
          <w:lang w:eastAsia="es-CO"/>
        </w:rPr>
        <w:t xml:space="preserve"> </w:t>
      </w:r>
      <w:r w:rsidR="00B569B6" w:rsidRPr="00DB3E3F">
        <w:rPr>
          <w:rFonts w:ascii="Arial" w:eastAsia="Times New Roman" w:hAnsi="Arial" w:cs="Arial"/>
          <w:lang w:eastAsia="es-CO"/>
        </w:rPr>
        <w:t>12</w:t>
      </w:r>
      <w:r w:rsidRPr="00DB3E3F">
        <w:rPr>
          <w:rFonts w:ascii="Arial" w:eastAsia="Times New Roman" w:hAnsi="Arial" w:cs="Arial"/>
          <w:lang w:eastAsia="es-CO"/>
        </w:rPr>
        <w:t xml:space="preserve"> cumplen con la metodología en cuanto al diseño adecuado del control y que </w:t>
      </w:r>
      <w:r w:rsidR="00B569B6" w:rsidRPr="00DB3E3F">
        <w:rPr>
          <w:rFonts w:ascii="Arial" w:eastAsia="Times New Roman" w:hAnsi="Arial" w:cs="Arial"/>
          <w:lang w:eastAsia="es-CO"/>
        </w:rPr>
        <w:t>13 controles</w:t>
      </w:r>
      <w:r w:rsidRPr="00DB3E3F">
        <w:rPr>
          <w:rFonts w:ascii="Arial" w:eastAsia="Times New Roman" w:hAnsi="Arial" w:cs="Arial"/>
          <w:lang w:eastAsia="es-CO"/>
        </w:rPr>
        <w:t xml:space="preserve"> </w:t>
      </w:r>
      <w:r w:rsidR="00B569B6" w:rsidRPr="00DB3E3F">
        <w:rPr>
          <w:rFonts w:ascii="Arial" w:eastAsia="Times New Roman" w:hAnsi="Arial" w:cs="Arial"/>
          <w:lang w:eastAsia="es-CO"/>
        </w:rPr>
        <w:t>s</w:t>
      </w:r>
      <w:r w:rsidRPr="00DB3E3F">
        <w:rPr>
          <w:rFonts w:ascii="Arial" w:eastAsia="Times New Roman" w:hAnsi="Arial" w:cs="Arial"/>
          <w:lang w:eastAsia="es-CO"/>
        </w:rPr>
        <w:t xml:space="preserve">e </w:t>
      </w:r>
      <w:r w:rsidR="00B569B6" w:rsidRPr="00DB3E3F">
        <w:rPr>
          <w:rFonts w:ascii="Arial" w:eastAsia="Times New Roman" w:hAnsi="Arial" w:cs="Arial"/>
          <w:lang w:eastAsia="es-CO"/>
        </w:rPr>
        <w:t>desarrollan como se diseñaron</w:t>
      </w:r>
      <w:r w:rsidR="00AB1A6C" w:rsidRPr="00DB3E3F">
        <w:rPr>
          <w:rFonts w:ascii="Arial" w:eastAsia="Times New Roman" w:hAnsi="Arial" w:cs="Arial"/>
          <w:lang w:eastAsia="es-CO"/>
        </w:rPr>
        <w:t>.</w:t>
      </w:r>
    </w:p>
    <w:p w14:paraId="54EF4CE7" w14:textId="1DD7D0EB" w:rsidR="003E35FF" w:rsidRPr="00DB3E3F" w:rsidRDefault="4E22BFEE" w:rsidP="37E12900">
      <w:pPr>
        <w:shd w:val="clear" w:color="auto" w:fill="FFFFFF" w:themeFill="background1"/>
        <w:jc w:val="both"/>
        <w:rPr>
          <w:rFonts w:ascii="Arial" w:eastAsia="Times New Roman" w:hAnsi="Arial" w:cs="Arial"/>
          <w:lang w:eastAsia="es-CO"/>
        </w:rPr>
      </w:pPr>
      <w:r w:rsidRPr="00DB3E3F">
        <w:rPr>
          <w:rFonts w:ascii="Arial" w:eastAsia="Times New Roman" w:hAnsi="Arial" w:cs="Arial"/>
          <w:lang w:eastAsia="es-CO"/>
        </w:rPr>
        <w:t xml:space="preserve">Se evidencio una mejora en el diseño de los controles para los riesgos de corrupción y </w:t>
      </w:r>
      <w:r w:rsidRPr="00DB3E3F">
        <w:rPr>
          <w:rFonts w:ascii="Arial" w:eastAsia="Times New Roman" w:hAnsi="Arial" w:cs="Arial"/>
          <w:bCs/>
          <w:lang w:eastAsia="es-CO"/>
        </w:rPr>
        <w:t>se reitera</w:t>
      </w:r>
      <w:r w:rsidRPr="00DB3E3F">
        <w:rPr>
          <w:rFonts w:ascii="Arial" w:eastAsia="Times New Roman" w:hAnsi="Arial" w:cs="Arial"/>
          <w:lang w:eastAsia="es-CO"/>
        </w:rPr>
        <w:t xml:space="preserve"> que se requiere </w:t>
      </w:r>
      <w:r w:rsidRPr="00DB3E3F">
        <w:rPr>
          <w:rStyle w:val="normaltextrun"/>
          <w:rFonts w:ascii="Arial" w:hAnsi="Arial" w:cs="Arial"/>
        </w:rPr>
        <w:t xml:space="preserve">una revisión en la pregunta de si la evaluación del control es adecuada, donde se recomienda contestar las preguntas con las que se evalúa el control, con el fin de identificar si el </w:t>
      </w:r>
      <w:r w:rsidR="0459B20F" w:rsidRPr="00DB3E3F">
        <w:rPr>
          <w:rStyle w:val="normaltextrun"/>
          <w:rFonts w:ascii="Arial" w:hAnsi="Arial" w:cs="Arial"/>
        </w:rPr>
        <w:t>mismo</w:t>
      </w:r>
      <w:r w:rsidRPr="00DB3E3F">
        <w:rPr>
          <w:rStyle w:val="normaltextrun"/>
          <w:rFonts w:ascii="Arial" w:hAnsi="Arial" w:cs="Arial"/>
        </w:rPr>
        <w:t xml:space="preserve"> es adecuado para las causas y la dinámica del proceso</w:t>
      </w:r>
    </w:p>
    <w:p w14:paraId="3DDA6795" w14:textId="4C7CDA9E" w:rsidR="003E35FF" w:rsidRPr="00DB3E3F" w:rsidRDefault="00B569B6" w:rsidP="37E12900">
      <w:pPr>
        <w:shd w:val="clear" w:color="auto" w:fill="FFFFFF" w:themeFill="background1"/>
        <w:jc w:val="both"/>
        <w:rPr>
          <w:rFonts w:ascii="Arial" w:eastAsia="Times New Roman" w:hAnsi="Arial" w:cs="Arial"/>
          <w:lang w:eastAsia="es-CO"/>
        </w:rPr>
      </w:pPr>
      <w:r w:rsidRPr="00DB3E3F">
        <w:rPr>
          <w:rFonts w:ascii="Arial" w:eastAsia="Times New Roman" w:hAnsi="Arial" w:cs="Arial"/>
          <w:lang w:eastAsia="es-CO"/>
        </w:rPr>
        <w:t>E</w:t>
      </w:r>
      <w:r w:rsidR="003E35FF" w:rsidRPr="00DB3E3F">
        <w:rPr>
          <w:rFonts w:ascii="Arial" w:eastAsia="Times New Roman" w:hAnsi="Arial" w:cs="Arial"/>
          <w:lang w:eastAsia="es-CO"/>
        </w:rPr>
        <w:t xml:space="preserve">n la siguiente tabla se muestra el porcentaje de </w:t>
      </w:r>
      <w:r w:rsidR="48B716B2" w:rsidRPr="00DB3E3F">
        <w:rPr>
          <w:rFonts w:ascii="Arial" w:eastAsia="Times New Roman" w:hAnsi="Arial" w:cs="Arial"/>
          <w:lang w:eastAsia="es-CO"/>
        </w:rPr>
        <w:t xml:space="preserve">cumplimiento </w:t>
      </w:r>
      <w:r w:rsidR="003E35FF" w:rsidRPr="00DB3E3F">
        <w:rPr>
          <w:rFonts w:ascii="Arial" w:eastAsia="Times New Roman" w:hAnsi="Arial" w:cs="Arial"/>
          <w:lang w:eastAsia="es-CO"/>
        </w:rPr>
        <w:t>de los controles y actividades revisadas, respecto a los criterios de evaluación:</w:t>
      </w:r>
    </w:p>
    <w:p w14:paraId="69C3CE09" w14:textId="6B16004F" w:rsidR="003E35FF" w:rsidRPr="00DB3E3F" w:rsidRDefault="003E35FF" w:rsidP="00AB1A6C">
      <w:pPr>
        <w:pStyle w:val="Descripcin"/>
        <w:spacing w:after="0" w:line="240" w:lineRule="auto"/>
        <w:jc w:val="center"/>
        <w:rPr>
          <w:rFonts w:cs="Arial"/>
          <w:b w:val="0"/>
          <w:bCs w:val="0"/>
        </w:rPr>
      </w:pPr>
      <w:bookmarkStart w:id="16" w:name="_Toc84429097"/>
      <w:r w:rsidRPr="00DB3E3F">
        <w:rPr>
          <w:rFonts w:cs="Arial"/>
        </w:rPr>
        <w:t xml:space="preserve">Tabla No </w:t>
      </w:r>
      <w:r w:rsidRPr="00DB3E3F">
        <w:rPr>
          <w:rFonts w:cs="Arial"/>
        </w:rPr>
        <w:fldChar w:fldCharType="begin"/>
      </w:r>
      <w:r w:rsidRPr="00DB3E3F">
        <w:rPr>
          <w:rFonts w:cs="Arial"/>
        </w:rPr>
        <w:instrText xml:space="preserve"> SEQ Tabla \* ARABIC </w:instrText>
      </w:r>
      <w:r w:rsidRPr="00DB3E3F">
        <w:rPr>
          <w:rFonts w:cs="Arial"/>
        </w:rPr>
        <w:fldChar w:fldCharType="separate"/>
      </w:r>
      <w:r w:rsidR="0043208E" w:rsidRPr="00DB3E3F">
        <w:rPr>
          <w:rFonts w:cs="Arial"/>
          <w:noProof/>
        </w:rPr>
        <w:t>3</w:t>
      </w:r>
      <w:r w:rsidRPr="00DB3E3F">
        <w:rPr>
          <w:rFonts w:cs="Arial"/>
        </w:rPr>
        <w:fldChar w:fldCharType="end"/>
      </w:r>
      <w:r w:rsidRPr="00DB3E3F">
        <w:rPr>
          <w:rFonts w:cs="Arial"/>
        </w:rPr>
        <w:t xml:space="preserve"> </w:t>
      </w:r>
      <w:r w:rsidRPr="00DB3E3F">
        <w:rPr>
          <w:rFonts w:cs="Arial"/>
          <w:b w:val="0"/>
          <w:bCs w:val="0"/>
        </w:rPr>
        <w:t>C</w:t>
      </w:r>
      <w:r w:rsidR="6047D818" w:rsidRPr="00DB3E3F">
        <w:rPr>
          <w:rFonts w:cs="Arial"/>
          <w:b w:val="0"/>
          <w:bCs w:val="0"/>
        </w:rPr>
        <w:t>riterios evaluados de los</w:t>
      </w:r>
      <w:r w:rsidRPr="00DB3E3F">
        <w:rPr>
          <w:rFonts w:cs="Arial"/>
          <w:b w:val="0"/>
          <w:bCs w:val="0"/>
        </w:rPr>
        <w:t xml:space="preserve"> riesgos de corrupción</w:t>
      </w:r>
      <w:bookmarkEnd w:id="16"/>
    </w:p>
    <w:tbl>
      <w:tblPr>
        <w:tblW w:w="7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8"/>
        <w:gridCol w:w="1570"/>
        <w:gridCol w:w="1574"/>
        <w:gridCol w:w="1612"/>
        <w:gridCol w:w="1456"/>
      </w:tblGrid>
      <w:tr w:rsidR="00F7759F" w:rsidRPr="00DB3E3F" w14:paraId="54471E77" w14:textId="77777777" w:rsidTr="007947FB">
        <w:trPr>
          <w:trHeight w:val="510"/>
          <w:jc w:val="center"/>
        </w:trPr>
        <w:tc>
          <w:tcPr>
            <w:tcW w:w="1548" w:type="dxa"/>
            <w:shd w:val="clear" w:color="auto" w:fill="002060"/>
            <w:noWrap/>
            <w:vAlign w:val="bottom"/>
            <w:hideMark/>
          </w:tcPr>
          <w:p w14:paraId="63E4A9CD" w14:textId="77777777" w:rsidR="00B569B6" w:rsidRPr="007947FB" w:rsidRDefault="00B569B6" w:rsidP="00B569B6">
            <w:pPr>
              <w:spacing w:after="0" w:line="240" w:lineRule="auto"/>
              <w:rPr>
                <w:rFonts w:ascii="Arial" w:eastAsia="Times New Roman" w:hAnsi="Arial" w:cs="Arial"/>
                <w:color w:val="FFFFFF" w:themeColor="background1"/>
                <w:sz w:val="18"/>
                <w:szCs w:val="16"/>
                <w:lang w:eastAsia="es-CO"/>
              </w:rPr>
            </w:pPr>
            <w:r w:rsidRPr="007947FB">
              <w:rPr>
                <w:rFonts w:ascii="Arial" w:eastAsia="Times New Roman" w:hAnsi="Arial" w:cs="Arial"/>
                <w:color w:val="FFFFFF" w:themeColor="background1"/>
                <w:sz w:val="18"/>
                <w:szCs w:val="16"/>
                <w:lang w:eastAsia="es-CO"/>
              </w:rPr>
              <w:t> </w:t>
            </w:r>
          </w:p>
        </w:tc>
        <w:tc>
          <w:tcPr>
            <w:tcW w:w="1570" w:type="dxa"/>
            <w:shd w:val="clear" w:color="auto" w:fill="002060"/>
            <w:vAlign w:val="center"/>
            <w:hideMark/>
          </w:tcPr>
          <w:p w14:paraId="77C2262E" w14:textId="77777777" w:rsidR="00B569B6" w:rsidRPr="007947FB" w:rsidRDefault="00B569B6" w:rsidP="00B569B6">
            <w:pPr>
              <w:spacing w:after="0" w:line="240" w:lineRule="auto"/>
              <w:jc w:val="center"/>
              <w:rPr>
                <w:rFonts w:ascii="Arial" w:eastAsia="Times New Roman" w:hAnsi="Arial" w:cs="Arial"/>
                <w:b/>
                <w:bCs/>
                <w:color w:val="FFFFFF" w:themeColor="background1"/>
                <w:sz w:val="18"/>
                <w:szCs w:val="16"/>
                <w:lang w:eastAsia="es-CO"/>
              </w:rPr>
            </w:pPr>
            <w:r w:rsidRPr="007947FB">
              <w:rPr>
                <w:rFonts w:ascii="Arial" w:eastAsia="Times New Roman" w:hAnsi="Arial" w:cs="Arial"/>
                <w:b/>
                <w:bCs/>
                <w:color w:val="FFFFFF" w:themeColor="background1"/>
                <w:sz w:val="18"/>
                <w:szCs w:val="16"/>
                <w:lang w:eastAsia="es-CO"/>
              </w:rPr>
              <w:t>Diseño del control</w:t>
            </w:r>
          </w:p>
        </w:tc>
        <w:tc>
          <w:tcPr>
            <w:tcW w:w="1574" w:type="dxa"/>
            <w:shd w:val="clear" w:color="auto" w:fill="002060"/>
            <w:vAlign w:val="center"/>
            <w:hideMark/>
          </w:tcPr>
          <w:p w14:paraId="5462EFCE" w14:textId="77777777" w:rsidR="00B569B6" w:rsidRPr="007947FB" w:rsidRDefault="00B569B6" w:rsidP="00B569B6">
            <w:pPr>
              <w:spacing w:after="0" w:line="240" w:lineRule="auto"/>
              <w:jc w:val="center"/>
              <w:rPr>
                <w:rFonts w:ascii="Arial" w:eastAsia="Times New Roman" w:hAnsi="Arial" w:cs="Arial"/>
                <w:b/>
                <w:bCs/>
                <w:color w:val="FFFFFF" w:themeColor="background1"/>
                <w:sz w:val="18"/>
                <w:szCs w:val="16"/>
                <w:lang w:eastAsia="es-CO"/>
              </w:rPr>
            </w:pPr>
            <w:r w:rsidRPr="007947FB">
              <w:rPr>
                <w:rFonts w:ascii="Arial" w:eastAsia="Times New Roman" w:hAnsi="Arial" w:cs="Arial"/>
                <w:b/>
                <w:bCs/>
                <w:color w:val="FFFFFF" w:themeColor="background1"/>
                <w:sz w:val="18"/>
                <w:szCs w:val="16"/>
                <w:lang w:eastAsia="es-CO"/>
              </w:rPr>
              <w:t>Evaluación del control</w:t>
            </w:r>
          </w:p>
        </w:tc>
        <w:tc>
          <w:tcPr>
            <w:tcW w:w="1612" w:type="dxa"/>
            <w:shd w:val="clear" w:color="auto" w:fill="002060"/>
            <w:vAlign w:val="center"/>
            <w:hideMark/>
          </w:tcPr>
          <w:p w14:paraId="4A284E3C" w14:textId="77777777" w:rsidR="00B569B6" w:rsidRPr="007947FB" w:rsidRDefault="00B569B6" w:rsidP="00B569B6">
            <w:pPr>
              <w:spacing w:after="0" w:line="240" w:lineRule="auto"/>
              <w:jc w:val="center"/>
              <w:rPr>
                <w:rFonts w:ascii="Arial" w:eastAsia="Times New Roman" w:hAnsi="Arial" w:cs="Arial"/>
                <w:b/>
                <w:bCs/>
                <w:color w:val="FFFFFF" w:themeColor="background1"/>
                <w:sz w:val="18"/>
                <w:szCs w:val="16"/>
                <w:lang w:eastAsia="es-CO"/>
              </w:rPr>
            </w:pPr>
            <w:r w:rsidRPr="007947FB">
              <w:rPr>
                <w:rFonts w:ascii="Arial" w:eastAsia="Times New Roman" w:hAnsi="Arial" w:cs="Arial"/>
                <w:b/>
                <w:bCs/>
                <w:color w:val="FFFFFF" w:themeColor="background1"/>
                <w:sz w:val="18"/>
                <w:szCs w:val="16"/>
                <w:lang w:eastAsia="es-CO"/>
              </w:rPr>
              <w:t>Ejecución del control</w:t>
            </w:r>
          </w:p>
        </w:tc>
        <w:tc>
          <w:tcPr>
            <w:tcW w:w="1456" w:type="dxa"/>
            <w:shd w:val="clear" w:color="auto" w:fill="002060"/>
            <w:noWrap/>
            <w:vAlign w:val="center"/>
            <w:hideMark/>
          </w:tcPr>
          <w:p w14:paraId="18530B34" w14:textId="77777777" w:rsidR="00B569B6" w:rsidRPr="007947FB" w:rsidRDefault="00B569B6" w:rsidP="00B569B6">
            <w:pPr>
              <w:spacing w:after="0" w:line="240" w:lineRule="auto"/>
              <w:jc w:val="center"/>
              <w:rPr>
                <w:rFonts w:ascii="Arial" w:eastAsia="Times New Roman" w:hAnsi="Arial" w:cs="Arial"/>
                <w:b/>
                <w:color w:val="FFFFFF" w:themeColor="background1"/>
                <w:sz w:val="18"/>
                <w:szCs w:val="16"/>
                <w:lang w:eastAsia="es-CO"/>
              </w:rPr>
            </w:pPr>
            <w:r w:rsidRPr="007947FB">
              <w:rPr>
                <w:rFonts w:ascii="Arial" w:eastAsia="Times New Roman" w:hAnsi="Arial" w:cs="Arial"/>
                <w:b/>
                <w:color w:val="FFFFFF" w:themeColor="background1"/>
                <w:sz w:val="18"/>
                <w:szCs w:val="16"/>
                <w:lang w:eastAsia="es-CO"/>
              </w:rPr>
              <w:t>Ejecución de la actividad</w:t>
            </w:r>
          </w:p>
        </w:tc>
      </w:tr>
      <w:tr w:rsidR="00F7759F" w:rsidRPr="00DB3E3F" w14:paraId="7F2E6260" w14:textId="77777777" w:rsidTr="6A35FC35">
        <w:trPr>
          <w:trHeight w:val="300"/>
          <w:jc w:val="center"/>
        </w:trPr>
        <w:tc>
          <w:tcPr>
            <w:tcW w:w="1548" w:type="dxa"/>
            <w:shd w:val="clear" w:color="auto" w:fill="auto"/>
            <w:noWrap/>
            <w:vAlign w:val="bottom"/>
            <w:hideMark/>
          </w:tcPr>
          <w:p w14:paraId="61A75859" w14:textId="77777777" w:rsidR="00B569B6" w:rsidRPr="00DB3E3F" w:rsidRDefault="00B569B6" w:rsidP="00B569B6">
            <w:pPr>
              <w:spacing w:after="0" w:line="240" w:lineRule="auto"/>
              <w:rPr>
                <w:rFonts w:ascii="Arial" w:eastAsia="Times New Roman" w:hAnsi="Arial" w:cs="Arial"/>
                <w:b/>
                <w:bCs/>
                <w:sz w:val="18"/>
                <w:szCs w:val="16"/>
                <w:lang w:eastAsia="es-CO"/>
              </w:rPr>
            </w:pPr>
            <w:r w:rsidRPr="00DB3E3F">
              <w:rPr>
                <w:rFonts w:ascii="Arial" w:eastAsia="Times New Roman" w:hAnsi="Arial" w:cs="Arial"/>
                <w:b/>
                <w:bCs/>
                <w:sz w:val="18"/>
                <w:szCs w:val="16"/>
                <w:lang w:eastAsia="es-CO"/>
              </w:rPr>
              <w:t>Cumple</w:t>
            </w:r>
          </w:p>
        </w:tc>
        <w:tc>
          <w:tcPr>
            <w:tcW w:w="1570" w:type="dxa"/>
            <w:shd w:val="clear" w:color="auto" w:fill="auto"/>
            <w:noWrap/>
            <w:vAlign w:val="center"/>
            <w:hideMark/>
          </w:tcPr>
          <w:p w14:paraId="4B73E586" w14:textId="77777777" w:rsidR="00B569B6" w:rsidRPr="00DB3E3F" w:rsidRDefault="00B569B6" w:rsidP="00B569B6">
            <w:pPr>
              <w:spacing w:after="0" w:line="240" w:lineRule="auto"/>
              <w:jc w:val="center"/>
              <w:rPr>
                <w:rFonts w:ascii="Arial" w:eastAsia="Times New Roman" w:hAnsi="Arial" w:cs="Arial"/>
                <w:sz w:val="18"/>
                <w:szCs w:val="16"/>
                <w:lang w:eastAsia="es-CO"/>
              </w:rPr>
            </w:pPr>
            <w:r w:rsidRPr="00DB3E3F">
              <w:rPr>
                <w:rFonts w:ascii="Arial" w:eastAsia="Times New Roman" w:hAnsi="Arial" w:cs="Arial"/>
                <w:sz w:val="18"/>
                <w:szCs w:val="16"/>
                <w:lang w:eastAsia="es-CO"/>
              </w:rPr>
              <w:t>12</w:t>
            </w:r>
          </w:p>
        </w:tc>
        <w:tc>
          <w:tcPr>
            <w:tcW w:w="1574" w:type="dxa"/>
            <w:shd w:val="clear" w:color="auto" w:fill="auto"/>
            <w:noWrap/>
            <w:vAlign w:val="center"/>
            <w:hideMark/>
          </w:tcPr>
          <w:p w14:paraId="5D369756" w14:textId="77777777" w:rsidR="00B569B6" w:rsidRPr="00DB3E3F" w:rsidRDefault="00B569B6" w:rsidP="00B569B6">
            <w:pPr>
              <w:spacing w:after="0" w:line="240" w:lineRule="auto"/>
              <w:jc w:val="center"/>
              <w:rPr>
                <w:rFonts w:ascii="Arial" w:eastAsia="Times New Roman" w:hAnsi="Arial" w:cs="Arial"/>
                <w:sz w:val="18"/>
                <w:szCs w:val="16"/>
                <w:lang w:eastAsia="es-CO"/>
              </w:rPr>
            </w:pPr>
            <w:r w:rsidRPr="00DB3E3F">
              <w:rPr>
                <w:rFonts w:ascii="Arial" w:eastAsia="Times New Roman" w:hAnsi="Arial" w:cs="Arial"/>
                <w:sz w:val="18"/>
                <w:szCs w:val="16"/>
                <w:lang w:eastAsia="es-CO"/>
              </w:rPr>
              <w:t>10</w:t>
            </w:r>
          </w:p>
        </w:tc>
        <w:tc>
          <w:tcPr>
            <w:tcW w:w="1612" w:type="dxa"/>
            <w:shd w:val="clear" w:color="auto" w:fill="auto"/>
            <w:noWrap/>
            <w:vAlign w:val="center"/>
            <w:hideMark/>
          </w:tcPr>
          <w:p w14:paraId="39F18D26" w14:textId="77777777" w:rsidR="00B569B6" w:rsidRPr="00DB3E3F" w:rsidRDefault="00B569B6" w:rsidP="00B569B6">
            <w:pPr>
              <w:spacing w:after="0" w:line="240" w:lineRule="auto"/>
              <w:jc w:val="center"/>
              <w:rPr>
                <w:rFonts w:ascii="Arial" w:eastAsia="Times New Roman" w:hAnsi="Arial" w:cs="Arial"/>
                <w:sz w:val="18"/>
                <w:szCs w:val="16"/>
                <w:lang w:eastAsia="es-CO"/>
              </w:rPr>
            </w:pPr>
            <w:r w:rsidRPr="00DB3E3F">
              <w:rPr>
                <w:rFonts w:ascii="Arial" w:eastAsia="Times New Roman" w:hAnsi="Arial" w:cs="Arial"/>
                <w:sz w:val="18"/>
                <w:szCs w:val="16"/>
                <w:lang w:eastAsia="es-CO"/>
              </w:rPr>
              <w:t>13</w:t>
            </w:r>
          </w:p>
        </w:tc>
        <w:tc>
          <w:tcPr>
            <w:tcW w:w="1456" w:type="dxa"/>
            <w:shd w:val="clear" w:color="auto" w:fill="auto"/>
            <w:noWrap/>
            <w:vAlign w:val="bottom"/>
            <w:hideMark/>
          </w:tcPr>
          <w:p w14:paraId="4737E36C" w14:textId="77777777" w:rsidR="00B569B6" w:rsidRPr="00DB3E3F" w:rsidRDefault="00B569B6" w:rsidP="00B569B6">
            <w:pPr>
              <w:spacing w:after="0" w:line="240" w:lineRule="auto"/>
              <w:jc w:val="center"/>
              <w:rPr>
                <w:rFonts w:ascii="Arial" w:eastAsia="Times New Roman" w:hAnsi="Arial" w:cs="Arial"/>
                <w:sz w:val="18"/>
                <w:szCs w:val="16"/>
                <w:lang w:eastAsia="es-CO"/>
              </w:rPr>
            </w:pPr>
            <w:r w:rsidRPr="00DB3E3F">
              <w:rPr>
                <w:rFonts w:ascii="Arial" w:eastAsia="Times New Roman" w:hAnsi="Arial" w:cs="Arial"/>
                <w:sz w:val="18"/>
                <w:szCs w:val="16"/>
                <w:lang w:eastAsia="es-CO"/>
              </w:rPr>
              <w:t>11</w:t>
            </w:r>
          </w:p>
        </w:tc>
      </w:tr>
      <w:tr w:rsidR="00F7759F" w:rsidRPr="00DB3E3F" w14:paraId="705D930A" w14:textId="77777777" w:rsidTr="6A35FC35">
        <w:trPr>
          <w:trHeight w:val="300"/>
          <w:jc w:val="center"/>
        </w:trPr>
        <w:tc>
          <w:tcPr>
            <w:tcW w:w="1548" w:type="dxa"/>
            <w:shd w:val="clear" w:color="auto" w:fill="auto"/>
            <w:noWrap/>
            <w:vAlign w:val="bottom"/>
            <w:hideMark/>
          </w:tcPr>
          <w:p w14:paraId="50F8EBE4" w14:textId="77777777" w:rsidR="00B569B6" w:rsidRPr="00DB3E3F" w:rsidRDefault="00B569B6" w:rsidP="00B569B6">
            <w:pPr>
              <w:spacing w:after="0" w:line="240" w:lineRule="auto"/>
              <w:rPr>
                <w:rFonts w:ascii="Arial" w:eastAsia="Times New Roman" w:hAnsi="Arial" w:cs="Arial"/>
                <w:b/>
                <w:bCs/>
                <w:sz w:val="18"/>
                <w:szCs w:val="16"/>
                <w:lang w:eastAsia="es-CO"/>
              </w:rPr>
            </w:pPr>
            <w:r w:rsidRPr="00DB3E3F">
              <w:rPr>
                <w:rFonts w:ascii="Arial" w:eastAsia="Times New Roman" w:hAnsi="Arial" w:cs="Arial"/>
                <w:b/>
                <w:bCs/>
                <w:sz w:val="18"/>
                <w:szCs w:val="16"/>
                <w:lang w:eastAsia="es-CO"/>
              </w:rPr>
              <w:t>Parcialmente</w:t>
            </w:r>
          </w:p>
        </w:tc>
        <w:tc>
          <w:tcPr>
            <w:tcW w:w="1570" w:type="dxa"/>
            <w:shd w:val="clear" w:color="auto" w:fill="auto"/>
            <w:noWrap/>
            <w:vAlign w:val="center"/>
            <w:hideMark/>
          </w:tcPr>
          <w:p w14:paraId="78941E47" w14:textId="77777777" w:rsidR="00B569B6" w:rsidRPr="00DB3E3F" w:rsidRDefault="00B569B6" w:rsidP="00B569B6">
            <w:pPr>
              <w:spacing w:after="0" w:line="240" w:lineRule="auto"/>
              <w:jc w:val="center"/>
              <w:rPr>
                <w:rFonts w:ascii="Arial" w:eastAsia="Times New Roman" w:hAnsi="Arial" w:cs="Arial"/>
                <w:sz w:val="18"/>
                <w:szCs w:val="16"/>
                <w:lang w:eastAsia="es-CO"/>
              </w:rPr>
            </w:pPr>
            <w:r w:rsidRPr="00DB3E3F">
              <w:rPr>
                <w:rFonts w:ascii="Arial" w:eastAsia="Times New Roman" w:hAnsi="Arial" w:cs="Arial"/>
                <w:sz w:val="18"/>
                <w:szCs w:val="16"/>
                <w:lang w:eastAsia="es-CO"/>
              </w:rPr>
              <w:t>5</w:t>
            </w:r>
          </w:p>
        </w:tc>
        <w:tc>
          <w:tcPr>
            <w:tcW w:w="1574" w:type="dxa"/>
            <w:shd w:val="clear" w:color="auto" w:fill="auto"/>
            <w:noWrap/>
            <w:vAlign w:val="center"/>
            <w:hideMark/>
          </w:tcPr>
          <w:p w14:paraId="109B8484" w14:textId="77777777" w:rsidR="00B569B6" w:rsidRPr="00DB3E3F" w:rsidRDefault="00B569B6" w:rsidP="00B569B6">
            <w:pPr>
              <w:spacing w:after="0" w:line="240" w:lineRule="auto"/>
              <w:jc w:val="center"/>
              <w:rPr>
                <w:rFonts w:ascii="Arial" w:eastAsia="Times New Roman" w:hAnsi="Arial" w:cs="Arial"/>
                <w:sz w:val="18"/>
                <w:szCs w:val="16"/>
                <w:lang w:eastAsia="es-CO"/>
              </w:rPr>
            </w:pPr>
            <w:r w:rsidRPr="00DB3E3F">
              <w:rPr>
                <w:rFonts w:ascii="Arial" w:eastAsia="Times New Roman" w:hAnsi="Arial" w:cs="Arial"/>
                <w:sz w:val="18"/>
                <w:szCs w:val="16"/>
                <w:lang w:eastAsia="es-CO"/>
              </w:rPr>
              <w:t>7</w:t>
            </w:r>
          </w:p>
        </w:tc>
        <w:tc>
          <w:tcPr>
            <w:tcW w:w="1612" w:type="dxa"/>
            <w:shd w:val="clear" w:color="auto" w:fill="auto"/>
            <w:noWrap/>
            <w:vAlign w:val="center"/>
            <w:hideMark/>
          </w:tcPr>
          <w:p w14:paraId="7C964D78" w14:textId="77777777" w:rsidR="00B569B6" w:rsidRPr="00DB3E3F" w:rsidRDefault="00B569B6" w:rsidP="00B569B6">
            <w:pPr>
              <w:spacing w:after="0" w:line="240" w:lineRule="auto"/>
              <w:jc w:val="center"/>
              <w:rPr>
                <w:rFonts w:ascii="Arial" w:eastAsia="Times New Roman" w:hAnsi="Arial" w:cs="Arial"/>
                <w:sz w:val="18"/>
                <w:szCs w:val="16"/>
                <w:lang w:eastAsia="es-CO"/>
              </w:rPr>
            </w:pPr>
            <w:r w:rsidRPr="00DB3E3F">
              <w:rPr>
                <w:rFonts w:ascii="Arial" w:eastAsia="Times New Roman" w:hAnsi="Arial" w:cs="Arial"/>
                <w:sz w:val="18"/>
                <w:szCs w:val="16"/>
                <w:lang w:eastAsia="es-CO"/>
              </w:rPr>
              <w:t>4</w:t>
            </w:r>
          </w:p>
        </w:tc>
        <w:tc>
          <w:tcPr>
            <w:tcW w:w="1456" w:type="dxa"/>
            <w:shd w:val="clear" w:color="auto" w:fill="auto"/>
            <w:noWrap/>
            <w:vAlign w:val="bottom"/>
            <w:hideMark/>
          </w:tcPr>
          <w:p w14:paraId="1D63D2B4" w14:textId="77777777" w:rsidR="00B569B6" w:rsidRPr="00DB3E3F" w:rsidRDefault="00B569B6" w:rsidP="00B569B6">
            <w:pPr>
              <w:spacing w:after="0" w:line="240" w:lineRule="auto"/>
              <w:jc w:val="center"/>
              <w:rPr>
                <w:rFonts w:ascii="Arial" w:eastAsia="Times New Roman" w:hAnsi="Arial" w:cs="Arial"/>
                <w:sz w:val="18"/>
                <w:szCs w:val="16"/>
                <w:lang w:eastAsia="es-CO"/>
              </w:rPr>
            </w:pPr>
            <w:r w:rsidRPr="00DB3E3F">
              <w:rPr>
                <w:rFonts w:ascii="Arial" w:eastAsia="Times New Roman" w:hAnsi="Arial" w:cs="Arial"/>
                <w:sz w:val="18"/>
                <w:szCs w:val="16"/>
                <w:lang w:eastAsia="es-CO"/>
              </w:rPr>
              <w:t>2</w:t>
            </w:r>
          </w:p>
        </w:tc>
      </w:tr>
      <w:tr w:rsidR="00DB3E3F" w:rsidRPr="00DB3E3F" w14:paraId="35765279" w14:textId="77777777" w:rsidTr="6A35FC35">
        <w:trPr>
          <w:trHeight w:val="300"/>
          <w:jc w:val="center"/>
        </w:trPr>
        <w:tc>
          <w:tcPr>
            <w:tcW w:w="1548" w:type="dxa"/>
            <w:shd w:val="clear" w:color="auto" w:fill="auto"/>
            <w:noWrap/>
            <w:vAlign w:val="bottom"/>
          </w:tcPr>
          <w:p w14:paraId="3F5E611D" w14:textId="37DE3B30" w:rsidR="00DB3E3F" w:rsidRPr="00DB3E3F" w:rsidRDefault="00DB3E3F" w:rsidP="00B569B6">
            <w:pPr>
              <w:spacing w:after="0" w:line="240" w:lineRule="auto"/>
              <w:rPr>
                <w:rFonts w:ascii="Arial" w:eastAsia="Times New Roman" w:hAnsi="Arial" w:cs="Arial"/>
                <w:b/>
                <w:bCs/>
                <w:sz w:val="18"/>
                <w:szCs w:val="16"/>
                <w:lang w:eastAsia="es-CO"/>
              </w:rPr>
            </w:pPr>
            <w:r>
              <w:rPr>
                <w:rFonts w:ascii="Arial" w:eastAsia="Times New Roman" w:hAnsi="Arial" w:cs="Arial"/>
                <w:b/>
                <w:bCs/>
                <w:sz w:val="18"/>
                <w:szCs w:val="16"/>
                <w:lang w:eastAsia="es-CO"/>
              </w:rPr>
              <w:t>Total</w:t>
            </w:r>
          </w:p>
        </w:tc>
        <w:tc>
          <w:tcPr>
            <w:tcW w:w="1570" w:type="dxa"/>
            <w:shd w:val="clear" w:color="auto" w:fill="auto"/>
            <w:noWrap/>
            <w:vAlign w:val="center"/>
          </w:tcPr>
          <w:p w14:paraId="22C07A04" w14:textId="0D815E6D" w:rsidR="00DB3E3F" w:rsidRPr="00DB3E3F" w:rsidRDefault="00DB3E3F" w:rsidP="00B569B6">
            <w:pPr>
              <w:spacing w:after="0" w:line="240" w:lineRule="auto"/>
              <w:jc w:val="center"/>
              <w:rPr>
                <w:rFonts w:ascii="Arial" w:eastAsia="Times New Roman" w:hAnsi="Arial" w:cs="Arial"/>
                <w:sz w:val="18"/>
                <w:szCs w:val="16"/>
                <w:lang w:eastAsia="es-CO"/>
              </w:rPr>
            </w:pPr>
            <w:r>
              <w:rPr>
                <w:rFonts w:ascii="Arial" w:eastAsia="Times New Roman" w:hAnsi="Arial" w:cs="Arial"/>
                <w:sz w:val="18"/>
                <w:szCs w:val="16"/>
                <w:lang w:eastAsia="es-CO"/>
              </w:rPr>
              <w:t>17</w:t>
            </w:r>
          </w:p>
        </w:tc>
        <w:tc>
          <w:tcPr>
            <w:tcW w:w="1574" w:type="dxa"/>
            <w:shd w:val="clear" w:color="auto" w:fill="auto"/>
            <w:noWrap/>
            <w:vAlign w:val="center"/>
          </w:tcPr>
          <w:p w14:paraId="4D15B52F" w14:textId="063D974C" w:rsidR="00DB3E3F" w:rsidRPr="00DB3E3F" w:rsidRDefault="00DB3E3F" w:rsidP="00B569B6">
            <w:pPr>
              <w:spacing w:after="0" w:line="240" w:lineRule="auto"/>
              <w:jc w:val="center"/>
              <w:rPr>
                <w:rFonts w:ascii="Arial" w:eastAsia="Times New Roman" w:hAnsi="Arial" w:cs="Arial"/>
                <w:sz w:val="18"/>
                <w:szCs w:val="16"/>
                <w:lang w:eastAsia="es-CO"/>
              </w:rPr>
            </w:pPr>
            <w:r>
              <w:rPr>
                <w:rFonts w:ascii="Arial" w:eastAsia="Times New Roman" w:hAnsi="Arial" w:cs="Arial"/>
                <w:sz w:val="18"/>
                <w:szCs w:val="16"/>
                <w:lang w:eastAsia="es-CO"/>
              </w:rPr>
              <w:t>17</w:t>
            </w:r>
          </w:p>
        </w:tc>
        <w:tc>
          <w:tcPr>
            <w:tcW w:w="1612" w:type="dxa"/>
            <w:shd w:val="clear" w:color="auto" w:fill="auto"/>
            <w:noWrap/>
            <w:vAlign w:val="center"/>
          </w:tcPr>
          <w:p w14:paraId="54D49BB9" w14:textId="0F2ABAFE" w:rsidR="00DB3E3F" w:rsidRPr="00DB3E3F" w:rsidRDefault="00DB3E3F" w:rsidP="00B569B6">
            <w:pPr>
              <w:spacing w:after="0" w:line="240" w:lineRule="auto"/>
              <w:jc w:val="center"/>
              <w:rPr>
                <w:rFonts w:ascii="Arial" w:eastAsia="Times New Roman" w:hAnsi="Arial" w:cs="Arial"/>
                <w:sz w:val="18"/>
                <w:szCs w:val="16"/>
                <w:lang w:eastAsia="es-CO"/>
              </w:rPr>
            </w:pPr>
            <w:r>
              <w:rPr>
                <w:rFonts w:ascii="Arial" w:eastAsia="Times New Roman" w:hAnsi="Arial" w:cs="Arial"/>
                <w:sz w:val="18"/>
                <w:szCs w:val="16"/>
                <w:lang w:eastAsia="es-CO"/>
              </w:rPr>
              <w:t>17</w:t>
            </w:r>
          </w:p>
        </w:tc>
        <w:tc>
          <w:tcPr>
            <w:tcW w:w="1456" w:type="dxa"/>
            <w:shd w:val="clear" w:color="auto" w:fill="auto"/>
            <w:noWrap/>
            <w:vAlign w:val="bottom"/>
          </w:tcPr>
          <w:p w14:paraId="7B66E544" w14:textId="4210D9E7" w:rsidR="00DB3E3F" w:rsidRPr="00DB3E3F" w:rsidRDefault="00DB3E3F" w:rsidP="00B569B6">
            <w:pPr>
              <w:spacing w:after="0" w:line="240" w:lineRule="auto"/>
              <w:jc w:val="center"/>
              <w:rPr>
                <w:rFonts w:ascii="Arial" w:eastAsia="Times New Roman" w:hAnsi="Arial" w:cs="Arial"/>
                <w:sz w:val="18"/>
                <w:szCs w:val="16"/>
                <w:lang w:eastAsia="es-CO"/>
              </w:rPr>
            </w:pPr>
            <w:r>
              <w:rPr>
                <w:rFonts w:ascii="Arial" w:eastAsia="Times New Roman" w:hAnsi="Arial" w:cs="Arial"/>
                <w:sz w:val="18"/>
                <w:szCs w:val="16"/>
                <w:lang w:eastAsia="es-CO"/>
              </w:rPr>
              <w:t>14</w:t>
            </w:r>
          </w:p>
        </w:tc>
      </w:tr>
      <w:tr w:rsidR="00F7759F" w:rsidRPr="00DB3E3F" w14:paraId="11D4AF49" w14:textId="77777777" w:rsidTr="007947FB">
        <w:trPr>
          <w:trHeight w:val="300"/>
          <w:jc w:val="center"/>
        </w:trPr>
        <w:tc>
          <w:tcPr>
            <w:tcW w:w="1548" w:type="dxa"/>
            <w:shd w:val="clear" w:color="auto" w:fill="002060"/>
            <w:noWrap/>
            <w:vAlign w:val="center"/>
            <w:hideMark/>
          </w:tcPr>
          <w:p w14:paraId="2003C42F" w14:textId="77777777" w:rsidR="00B569B6" w:rsidRPr="00DB3E3F" w:rsidRDefault="00B569B6" w:rsidP="6A35FC35">
            <w:pPr>
              <w:spacing w:after="0" w:line="240" w:lineRule="auto"/>
              <w:rPr>
                <w:rFonts w:ascii="Arial" w:eastAsia="Times New Roman" w:hAnsi="Arial" w:cs="Arial"/>
                <w:b/>
                <w:bCs/>
                <w:sz w:val="18"/>
                <w:szCs w:val="18"/>
                <w:lang w:eastAsia="es-CO"/>
              </w:rPr>
            </w:pPr>
            <w:r w:rsidRPr="00DB3E3F">
              <w:rPr>
                <w:rFonts w:ascii="Arial" w:eastAsia="Times New Roman" w:hAnsi="Arial" w:cs="Arial"/>
                <w:b/>
                <w:bCs/>
                <w:sz w:val="18"/>
                <w:szCs w:val="18"/>
                <w:lang w:eastAsia="es-CO"/>
              </w:rPr>
              <w:t>% de cumplimientos</w:t>
            </w:r>
          </w:p>
        </w:tc>
        <w:tc>
          <w:tcPr>
            <w:tcW w:w="1570" w:type="dxa"/>
            <w:shd w:val="clear" w:color="auto" w:fill="002060"/>
            <w:noWrap/>
            <w:vAlign w:val="center"/>
            <w:hideMark/>
          </w:tcPr>
          <w:p w14:paraId="0C8D37C1" w14:textId="77777777" w:rsidR="00B569B6" w:rsidRPr="00DB3E3F" w:rsidRDefault="00B569B6" w:rsidP="00B569B6">
            <w:pPr>
              <w:spacing w:after="0" w:line="240" w:lineRule="auto"/>
              <w:jc w:val="center"/>
              <w:rPr>
                <w:rFonts w:ascii="Arial" w:eastAsia="Times New Roman" w:hAnsi="Arial" w:cs="Arial"/>
                <w:b/>
                <w:bCs/>
                <w:sz w:val="18"/>
                <w:szCs w:val="16"/>
                <w:lang w:eastAsia="es-CO"/>
              </w:rPr>
            </w:pPr>
            <w:r w:rsidRPr="00DB3E3F">
              <w:rPr>
                <w:rFonts w:ascii="Arial" w:eastAsia="Times New Roman" w:hAnsi="Arial" w:cs="Arial"/>
                <w:b/>
                <w:bCs/>
                <w:sz w:val="18"/>
                <w:szCs w:val="16"/>
                <w:lang w:eastAsia="es-CO"/>
              </w:rPr>
              <w:t>70,59%</w:t>
            </w:r>
          </w:p>
        </w:tc>
        <w:tc>
          <w:tcPr>
            <w:tcW w:w="1574" w:type="dxa"/>
            <w:shd w:val="clear" w:color="auto" w:fill="002060"/>
            <w:noWrap/>
            <w:vAlign w:val="center"/>
            <w:hideMark/>
          </w:tcPr>
          <w:p w14:paraId="48DAB472" w14:textId="77777777" w:rsidR="00B569B6" w:rsidRPr="00DB3E3F" w:rsidRDefault="00B569B6" w:rsidP="00B569B6">
            <w:pPr>
              <w:spacing w:after="0" w:line="240" w:lineRule="auto"/>
              <w:jc w:val="center"/>
              <w:rPr>
                <w:rFonts w:ascii="Arial" w:eastAsia="Times New Roman" w:hAnsi="Arial" w:cs="Arial"/>
                <w:b/>
                <w:bCs/>
                <w:sz w:val="18"/>
                <w:szCs w:val="16"/>
                <w:lang w:eastAsia="es-CO"/>
              </w:rPr>
            </w:pPr>
            <w:r w:rsidRPr="00DB3E3F">
              <w:rPr>
                <w:rFonts w:ascii="Arial" w:eastAsia="Times New Roman" w:hAnsi="Arial" w:cs="Arial"/>
                <w:b/>
                <w:bCs/>
                <w:sz w:val="18"/>
                <w:szCs w:val="16"/>
                <w:lang w:eastAsia="es-CO"/>
              </w:rPr>
              <w:t>58,82%</w:t>
            </w:r>
          </w:p>
        </w:tc>
        <w:tc>
          <w:tcPr>
            <w:tcW w:w="1612" w:type="dxa"/>
            <w:shd w:val="clear" w:color="auto" w:fill="002060"/>
            <w:noWrap/>
            <w:vAlign w:val="center"/>
            <w:hideMark/>
          </w:tcPr>
          <w:p w14:paraId="00BC9D4E" w14:textId="77777777" w:rsidR="00B569B6" w:rsidRPr="00DB3E3F" w:rsidRDefault="00B569B6" w:rsidP="00B569B6">
            <w:pPr>
              <w:spacing w:after="0" w:line="240" w:lineRule="auto"/>
              <w:jc w:val="center"/>
              <w:rPr>
                <w:rFonts w:ascii="Arial" w:eastAsia="Times New Roman" w:hAnsi="Arial" w:cs="Arial"/>
                <w:b/>
                <w:bCs/>
                <w:sz w:val="18"/>
                <w:szCs w:val="16"/>
                <w:lang w:eastAsia="es-CO"/>
              </w:rPr>
            </w:pPr>
            <w:r w:rsidRPr="00DB3E3F">
              <w:rPr>
                <w:rFonts w:ascii="Arial" w:eastAsia="Times New Roman" w:hAnsi="Arial" w:cs="Arial"/>
                <w:b/>
                <w:bCs/>
                <w:sz w:val="18"/>
                <w:szCs w:val="16"/>
                <w:lang w:eastAsia="es-CO"/>
              </w:rPr>
              <w:t>76,47%</w:t>
            </w:r>
          </w:p>
        </w:tc>
        <w:tc>
          <w:tcPr>
            <w:tcW w:w="1456" w:type="dxa"/>
            <w:shd w:val="clear" w:color="auto" w:fill="002060"/>
            <w:noWrap/>
            <w:vAlign w:val="center"/>
            <w:hideMark/>
          </w:tcPr>
          <w:p w14:paraId="7A32548F" w14:textId="77777777" w:rsidR="00B569B6" w:rsidRPr="00DB3E3F" w:rsidRDefault="00B569B6" w:rsidP="00B569B6">
            <w:pPr>
              <w:spacing w:after="0" w:line="240" w:lineRule="auto"/>
              <w:jc w:val="center"/>
              <w:rPr>
                <w:rFonts w:ascii="Arial" w:eastAsia="Times New Roman" w:hAnsi="Arial" w:cs="Arial"/>
                <w:b/>
                <w:sz w:val="18"/>
                <w:szCs w:val="16"/>
                <w:lang w:eastAsia="es-CO"/>
              </w:rPr>
            </w:pPr>
            <w:r w:rsidRPr="00DB3E3F">
              <w:rPr>
                <w:rFonts w:ascii="Arial" w:eastAsia="Times New Roman" w:hAnsi="Arial" w:cs="Arial"/>
                <w:b/>
                <w:sz w:val="18"/>
                <w:szCs w:val="16"/>
                <w:lang w:eastAsia="es-CO"/>
              </w:rPr>
              <w:t>84,62%</w:t>
            </w:r>
          </w:p>
        </w:tc>
      </w:tr>
    </w:tbl>
    <w:p w14:paraId="48CA386E" w14:textId="77777777" w:rsidR="003E35FF" w:rsidRPr="00DB3E3F" w:rsidRDefault="003E35FF" w:rsidP="003E35FF">
      <w:pPr>
        <w:shd w:val="clear" w:color="auto" w:fill="FFFFFF" w:themeFill="background1"/>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Fuente: OAP, 2021.</w:t>
      </w:r>
    </w:p>
    <w:p w14:paraId="2C1A2433" w14:textId="647BA14B" w:rsidR="00B569B6" w:rsidRPr="00DB3E3F" w:rsidRDefault="00B569B6" w:rsidP="34D3DC61">
      <w:pPr>
        <w:shd w:val="clear" w:color="auto" w:fill="FFFFFF" w:themeFill="background1"/>
        <w:jc w:val="both"/>
        <w:rPr>
          <w:rFonts w:ascii="Arial" w:eastAsia="Times New Roman" w:hAnsi="Arial" w:cs="Arial"/>
          <w:lang w:eastAsia="es-CO"/>
        </w:rPr>
      </w:pPr>
      <w:r w:rsidRPr="00DB3E3F">
        <w:rPr>
          <w:rStyle w:val="normaltextrun"/>
          <w:rFonts w:ascii="Arial" w:hAnsi="Arial" w:cs="Arial"/>
        </w:rPr>
        <w:t>Adicional se observó</w:t>
      </w:r>
      <w:r w:rsidR="00AB1A6C" w:rsidRPr="00DB3E3F">
        <w:rPr>
          <w:rStyle w:val="normaltextrun"/>
          <w:rFonts w:ascii="Arial" w:hAnsi="Arial" w:cs="Arial"/>
        </w:rPr>
        <w:t xml:space="preserve"> una disminución</w:t>
      </w:r>
      <w:r w:rsidR="17094319" w:rsidRPr="00DB3E3F">
        <w:rPr>
          <w:rStyle w:val="normaltextrun"/>
          <w:rFonts w:ascii="Arial" w:hAnsi="Arial" w:cs="Arial"/>
        </w:rPr>
        <w:t>, con respecto al periodo anterior</w:t>
      </w:r>
      <w:r w:rsidR="00AB1A6C" w:rsidRPr="00DB3E3F">
        <w:rPr>
          <w:rStyle w:val="normaltextrun"/>
          <w:rFonts w:ascii="Arial" w:hAnsi="Arial" w:cs="Arial"/>
        </w:rPr>
        <w:t xml:space="preserve"> en </w:t>
      </w:r>
      <w:r w:rsidRPr="00DB3E3F">
        <w:rPr>
          <w:rStyle w:val="normaltextrun"/>
          <w:rFonts w:ascii="Arial" w:hAnsi="Arial" w:cs="Arial"/>
        </w:rPr>
        <w:t xml:space="preserve">la </w:t>
      </w:r>
      <w:r w:rsidR="00AB1A6C" w:rsidRPr="00DB3E3F">
        <w:rPr>
          <w:rStyle w:val="normaltextrun"/>
          <w:rFonts w:ascii="Arial" w:hAnsi="Arial" w:cs="Arial"/>
        </w:rPr>
        <w:t>ejecución de la</w:t>
      </w:r>
      <w:r w:rsidRPr="00DB3E3F">
        <w:rPr>
          <w:rStyle w:val="normaltextrun"/>
          <w:rFonts w:ascii="Arial" w:hAnsi="Arial" w:cs="Arial"/>
        </w:rPr>
        <w:t>s</w:t>
      </w:r>
      <w:r w:rsidR="00AB1A6C" w:rsidRPr="00DB3E3F">
        <w:rPr>
          <w:rStyle w:val="normaltextrun"/>
          <w:rFonts w:ascii="Arial" w:hAnsi="Arial" w:cs="Arial"/>
        </w:rPr>
        <w:t xml:space="preserve"> actividades del c</w:t>
      </w:r>
      <w:r w:rsidR="00EB5863" w:rsidRPr="00DB3E3F">
        <w:rPr>
          <w:rStyle w:val="normaltextrun"/>
          <w:rFonts w:ascii="Arial" w:hAnsi="Arial" w:cs="Arial"/>
        </w:rPr>
        <w:t>ontrol, por lo que se recomienda realizar el seguimiento de sus acciones para tener un adecuado cumplimiento.</w:t>
      </w:r>
    </w:p>
    <w:p w14:paraId="2F8EE6FF" w14:textId="5A6C1376" w:rsidR="003E35FF" w:rsidRPr="00DB3E3F" w:rsidRDefault="003E35FF" w:rsidP="34D3DC61">
      <w:pPr>
        <w:shd w:val="clear" w:color="auto" w:fill="FFFFFF" w:themeFill="background1"/>
        <w:jc w:val="both"/>
        <w:rPr>
          <w:rFonts w:ascii="Arial" w:eastAsia="Times New Roman" w:hAnsi="Arial" w:cs="Arial"/>
          <w:lang w:eastAsia="es-CO"/>
        </w:rPr>
      </w:pPr>
      <w:r w:rsidRPr="00DB3E3F">
        <w:rPr>
          <w:rFonts w:ascii="Arial" w:eastAsia="Times New Roman" w:hAnsi="Arial" w:cs="Arial"/>
          <w:lang w:eastAsia="es-CO"/>
        </w:rPr>
        <w:t>A la fecha de corte, los procesos no reportaron ninguna materialización de este tipo de riesgo o situación que requieran ser resueltas o que requieran aplicar las acciones de contingencia</w:t>
      </w:r>
      <w:r w:rsidR="42FE9740" w:rsidRPr="00DB3E3F">
        <w:rPr>
          <w:rFonts w:ascii="Arial" w:eastAsia="Times New Roman" w:hAnsi="Arial" w:cs="Arial"/>
          <w:lang w:eastAsia="es-CO"/>
        </w:rPr>
        <w:t>.</w:t>
      </w:r>
    </w:p>
    <w:p w14:paraId="7A98F079" w14:textId="77777777" w:rsidR="003E35FF" w:rsidRPr="00DB3E3F" w:rsidRDefault="00EB5863" w:rsidP="34D3DC61">
      <w:pPr>
        <w:jc w:val="both"/>
        <w:rPr>
          <w:rFonts w:ascii="Arial" w:hAnsi="Arial" w:cs="Arial"/>
        </w:rPr>
      </w:pPr>
      <w:r w:rsidRPr="00DB3E3F">
        <w:rPr>
          <w:rFonts w:ascii="Arial" w:hAnsi="Arial" w:cs="Arial"/>
        </w:rPr>
        <w:t>El día 8</w:t>
      </w:r>
      <w:r w:rsidR="003E35FF" w:rsidRPr="00DB3E3F">
        <w:rPr>
          <w:rFonts w:ascii="Arial" w:hAnsi="Arial" w:cs="Arial"/>
        </w:rPr>
        <w:t xml:space="preserve"> de </w:t>
      </w:r>
      <w:r w:rsidRPr="00DB3E3F">
        <w:rPr>
          <w:rFonts w:ascii="Arial" w:hAnsi="Arial" w:cs="Arial"/>
        </w:rPr>
        <w:t>septiembre</w:t>
      </w:r>
      <w:r w:rsidR="003E35FF" w:rsidRPr="00DB3E3F">
        <w:rPr>
          <w:rFonts w:ascii="Arial" w:hAnsi="Arial" w:cs="Arial"/>
        </w:rPr>
        <w:t xml:space="preserve"> del 2021, se remitió a la Oficina de Control Interno el reporte y monitoreo de los riesgos de corrupción. Lo anterior, con el propósito de que esta oficina realice la respectiva evaluación a este tipo de riesgos y se publique dentro de los plazos establecidos por la Ley. </w:t>
      </w:r>
    </w:p>
    <w:p w14:paraId="71B85A44" w14:textId="0E4E4F75" w:rsidR="6A35FC35" w:rsidRPr="00DB3E3F" w:rsidRDefault="6A35FC35" w:rsidP="6A35FC35">
      <w:pPr>
        <w:jc w:val="both"/>
        <w:rPr>
          <w:rFonts w:ascii="Arial" w:hAnsi="Arial" w:cs="Arial"/>
        </w:rPr>
      </w:pPr>
    </w:p>
    <w:p w14:paraId="6B8CAB59" w14:textId="77777777" w:rsidR="003E35FF" w:rsidRPr="00DB3E3F" w:rsidRDefault="003E35FF" w:rsidP="34D3DC61">
      <w:pPr>
        <w:pStyle w:val="Prrafodelista"/>
        <w:numPr>
          <w:ilvl w:val="1"/>
          <w:numId w:val="4"/>
        </w:numPr>
        <w:shd w:val="clear" w:color="auto" w:fill="FFFFFF" w:themeFill="background1"/>
        <w:outlineLvl w:val="0"/>
        <w:rPr>
          <w:rFonts w:eastAsia="Times New Roman" w:cs="Arial"/>
          <w:b/>
          <w:bCs/>
          <w:lang w:eastAsia="es-CO"/>
        </w:rPr>
      </w:pPr>
      <w:bookmarkStart w:id="17" w:name="_Toc68678510"/>
      <w:bookmarkStart w:id="18" w:name="_Toc84428373"/>
      <w:r w:rsidRPr="00DB3E3F">
        <w:rPr>
          <w:rFonts w:eastAsia="Times New Roman" w:cs="Arial"/>
          <w:b/>
          <w:bCs/>
          <w:lang w:eastAsia="es-CO"/>
        </w:rPr>
        <w:t>RIESGOS DE GESTIÓN:</w:t>
      </w:r>
      <w:bookmarkEnd w:id="17"/>
      <w:bookmarkEnd w:id="18"/>
    </w:p>
    <w:p w14:paraId="4419B0AF" w14:textId="17F991B9" w:rsidR="6A35FC35" w:rsidRPr="00DB3E3F" w:rsidRDefault="6A35FC35" w:rsidP="6A35FC35">
      <w:pPr>
        <w:jc w:val="both"/>
        <w:rPr>
          <w:rFonts w:ascii="Arial" w:eastAsia="Times New Roman" w:hAnsi="Arial" w:cs="Arial"/>
          <w:lang w:eastAsia="es-CO"/>
        </w:rPr>
      </w:pPr>
    </w:p>
    <w:p w14:paraId="361781CD" w14:textId="77777777" w:rsidR="003E35FF" w:rsidRPr="00DB3E3F" w:rsidRDefault="003E35FF" w:rsidP="34D3DC61">
      <w:pPr>
        <w:jc w:val="both"/>
        <w:rPr>
          <w:rFonts w:ascii="Arial" w:hAnsi="Arial" w:cs="Arial"/>
        </w:rPr>
      </w:pPr>
      <w:r w:rsidRPr="00DB3E3F">
        <w:rPr>
          <w:rFonts w:ascii="Arial" w:eastAsia="Times New Roman" w:hAnsi="Arial" w:cs="Arial"/>
          <w:lang w:eastAsia="es-CO"/>
        </w:rPr>
        <w:t xml:space="preserve">En el </w:t>
      </w:r>
      <w:r w:rsidR="00FB2703" w:rsidRPr="00DB3E3F">
        <w:rPr>
          <w:rFonts w:ascii="Arial" w:eastAsia="Times New Roman" w:hAnsi="Arial" w:cs="Arial"/>
          <w:lang w:eastAsia="es-CO"/>
        </w:rPr>
        <w:t>segundo</w:t>
      </w:r>
      <w:r w:rsidRPr="00DB3E3F">
        <w:rPr>
          <w:rFonts w:ascii="Arial" w:eastAsia="Times New Roman" w:hAnsi="Arial" w:cs="Arial"/>
          <w:lang w:eastAsia="es-CO"/>
        </w:rPr>
        <w:t xml:space="preserve"> cuatrimestre, </w:t>
      </w:r>
      <w:r w:rsidRPr="00DB3E3F">
        <w:rPr>
          <w:rFonts w:ascii="Arial" w:hAnsi="Arial" w:cs="Arial"/>
        </w:rPr>
        <w:t>la OAP</w:t>
      </w:r>
      <w:r w:rsidR="002D52E2" w:rsidRPr="00DB3E3F">
        <w:rPr>
          <w:rFonts w:ascii="Arial" w:eastAsia="Times New Roman" w:hAnsi="Arial" w:cs="Arial"/>
          <w:lang w:eastAsia="es-CO"/>
        </w:rPr>
        <w:t xml:space="preserve"> realizó monitoreo a los</w:t>
      </w:r>
      <w:r w:rsidR="002D52E2" w:rsidRPr="00A513E3">
        <w:rPr>
          <w:rFonts w:ascii="Arial" w:eastAsia="Times New Roman" w:hAnsi="Arial" w:cs="Arial"/>
          <w:lang w:eastAsia="es-CO"/>
        </w:rPr>
        <w:t xml:space="preserve"> </w:t>
      </w:r>
      <w:r w:rsidR="002D52E2" w:rsidRPr="00A513E3">
        <w:rPr>
          <w:rFonts w:ascii="Arial" w:eastAsia="Times New Roman" w:hAnsi="Arial" w:cs="Arial"/>
          <w:bCs/>
          <w:lang w:eastAsia="es-CO"/>
        </w:rPr>
        <w:t>36</w:t>
      </w:r>
      <w:r w:rsidRPr="00DB3E3F">
        <w:rPr>
          <w:rFonts w:ascii="Arial" w:eastAsia="Times New Roman" w:hAnsi="Arial" w:cs="Arial"/>
          <w:lang w:eastAsia="es-CO"/>
        </w:rPr>
        <w:t xml:space="preserve"> riesgos de gestión</w:t>
      </w:r>
      <w:r w:rsidRPr="00DB3E3F">
        <w:rPr>
          <w:rFonts w:ascii="Arial" w:hAnsi="Arial" w:cs="Arial"/>
        </w:rPr>
        <w:t>, a partir de lo que presentaron los procesos en los monitoreos y los soportes que se anexaron para corroborar la ejecución de estos. En ese orden de ideas, la OAP efectuó las revisiones correspondientes identificando aspectos por mejorar, como se muestra a continuación:</w:t>
      </w:r>
    </w:p>
    <w:p w14:paraId="335D6B97" w14:textId="77777777" w:rsidR="007947FB" w:rsidRDefault="007947FB" w:rsidP="34D3DC61">
      <w:pPr>
        <w:pStyle w:val="Descripcin"/>
        <w:spacing w:after="0" w:line="240" w:lineRule="auto"/>
        <w:jc w:val="center"/>
        <w:rPr>
          <w:rFonts w:cs="Arial"/>
        </w:rPr>
      </w:pPr>
      <w:bookmarkStart w:id="19" w:name="_Toc84429098"/>
    </w:p>
    <w:p w14:paraId="59C172E4" w14:textId="77777777" w:rsidR="007947FB" w:rsidRDefault="007947FB" w:rsidP="34D3DC61">
      <w:pPr>
        <w:pStyle w:val="Descripcin"/>
        <w:spacing w:after="0" w:line="240" w:lineRule="auto"/>
        <w:jc w:val="center"/>
        <w:rPr>
          <w:rFonts w:cs="Arial"/>
        </w:rPr>
      </w:pPr>
    </w:p>
    <w:p w14:paraId="4F049A9A" w14:textId="77777777" w:rsidR="007947FB" w:rsidRDefault="007947FB" w:rsidP="34D3DC61">
      <w:pPr>
        <w:pStyle w:val="Descripcin"/>
        <w:spacing w:after="0" w:line="240" w:lineRule="auto"/>
        <w:jc w:val="center"/>
        <w:rPr>
          <w:rFonts w:cs="Arial"/>
        </w:rPr>
      </w:pPr>
    </w:p>
    <w:p w14:paraId="22E2F1A0" w14:textId="4BFBD403" w:rsidR="007947FB" w:rsidRDefault="007947FB" w:rsidP="34D3DC61">
      <w:pPr>
        <w:pStyle w:val="Descripcin"/>
        <w:spacing w:after="0" w:line="240" w:lineRule="auto"/>
        <w:jc w:val="center"/>
        <w:rPr>
          <w:rFonts w:cs="Arial"/>
        </w:rPr>
      </w:pPr>
    </w:p>
    <w:p w14:paraId="17016683" w14:textId="77777777" w:rsidR="007947FB" w:rsidRPr="007947FB" w:rsidRDefault="007947FB" w:rsidP="007947FB"/>
    <w:p w14:paraId="29D36583" w14:textId="77777777" w:rsidR="007947FB" w:rsidRDefault="007947FB" w:rsidP="34D3DC61">
      <w:pPr>
        <w:pStyle w:val="Descripcin"/>
        <w:spacing w:after="0" w:line="240" w:lineRule="auto"/>
        <w:jc w:val="center"/>
        <w:rPr>
          <w:rFonts w:cs="Arial"/>
        </w:rPr>
      </w:pPr>
    </w:p>
    <w:p w14:paraId="0B724CBD" w14:textId="77777777" w:rsidR="007947FB" w:rsidRDefault="007947FB" w:rsidP="34D3DC61">
      <w:pPr>
        <w:pStyle w:val="Descripcin"/>
        <w:spacing w:after="0" w:line="240" w:lineRule="auto"/>
        <w:jc w:val="center"/>
        <w:rPr>
          <w:rFonts w:cs="Arial"/>
        </w:rPr>
      </w:pPr>
    </w:p>
    <w:p w14:paraId="25F884E2" w14:textId="77777777" w:rsidR="007947FB" w:rsidRDefault="007947FB" w:rsidP="34D3DC61">
      <w:pPr>
        <w:pStyle w:val="Descripcin"/>
        <w:spacing w:after="0" w:line="240" w:lineRule="auto"/>
        <w:jc w:val="center"/>
        <w:rPr>
          <w:rFonts w:cs="Arial"/>
        </w:rPr>
      </w:pPr>
    </w:p>
    <w:p w14:paraId="2C6E34FA" w14:textId="3AF6B7DE" w:rsidR="003E35FF" w:rsidRPr="00DB3E3F" w:rsidRDefault="003E35FF" w:rsidP="34D3DC61">
      <w:pPr>
        <w:pStyle w:val="Descripcin"/>
        <w:spacing w:after="0" w:line="240" w:lineRule="auto"/>
        <w:jc w:val="center"/>
        <w:rPr>
          <w:rFonts w:cs="Arial"/>
        </w:rPr>
      </w:pPr>
      <w:r w:rsidRPr="00DB3E3F">
        <w:rPr>
          <w:rFonts w:cs="Arial"/>
        </w:rPr>
        <w:t xml:space="preserve">Tabla No </w:t>
      </w:r>
      <w:r w:rsidRPr="00DB3E3F">
        <w:rPr>
          <w:rFonts w:cs="Arial"/>
        </w:rPr>
        <w:fldChar w:fldCharType="begin"/>
      </w:r>
      <w:r w:rsidRPr="00DB3E3F">
        <w:rPr>
          <w:rFonts w:cs="Arial"/>
        </w:rPr>
        <w:instrText xml:space="preserve"> SEQ Tabla \* ARABIC </w:instrText>
      </w:r>
      <w:r w:rsidRPr="00DB3E3F">
        <w:rPr>
          <w:rFonts w:cs="Arial"/>
        </w:rPr>
        <w:fldChar w:fldCharType="separate"/>
      </w:r>
      <w:r w:rsidR="0043208E" w:rsidRPr="00DB3E3F">
        <w:rPr>
          <w:rFonts w:cs="Arial"/>
          <w:noProof/>
        </w:rPr>
        <w:t>4</w:t>
      </w:r>
      <w:r w:rsidRPr="00DB3E3F">
        <w:rPr>
          <w:rFonts w:cs="Arial"/>
        </w:rPr>
        <w:fldChar w:fldCharType="end"/>
      </w:r>
      <w:r w:rsidRPr="00DB3E3F">
        <w:rPr>
          <w:rFonts w:cs="Arial"/>
        </w:rPr>
        <w:t xml:space="preserve"> </w:t>
      </w:r>
      <w:r w:rsidRPr="00DB3E3F">
        <w:rPr>
          <w:rFonts w:cs="Arial"/>
          <w:b w:val="0"/>
          <w:bCs w:val="0"/>
        </w:rPr>
        <w:t>Recomendaciones de mejora riesgos de Gestión</w:t>
      </w:r>
      <w:bookmarkEnd w:id="19"/>
      <w:r w:rsidRPr="00DB3E3F">
        <w:rPr>
          <w:rFonts w:cs="Arial"/>
          <w:b w:val="0"/>
          <w:bCs w:val="0"/>
        </w:rPr>
        <w:t xml:space="preserve"> </w:t>
      </w:r>
    </w:p>
    <w:tbl>
      <w:tblPr>
        <w:tblW w:w="8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915"/>
        <w:gridCol w:w="1051"/>
        <w:gridCol w:w="1029"/>
        <w:gridCol w:w="1115"/>
        <w:gridCol w:w="2436"/>
      </w:tblGrid>
      <w:tr w:rsidR="00F7759F" w:rsidRPr="00DB3E3F" w14:paraId="70083310" w14:textId="77777777" w:rsidTr="007947FB">
        <w:trPr>
          <w:trHeight w:val="480"/>
          <w:tblHeader/>
        </w:trPr>
        <w:tc>
          <w:tcPr>
            <w:tcW w:w="2122" w:type="dxa"/>
            <w:shd w:val="clear" w:color="auto" w:fill="002060"/>
            <w:vAlign w:val="center"/>
            <w:hideMark/>
          </w:tcPr>
          <w:p w14:paraId="0EC037C6" w14:textId="77777777" w:rsidR="003F5632" w:rsidRPr="007947FB" w:rsidRDefault="65CC3C83" w:rsidP="6A35FC35">
            <w:pPr>
              <w:spacing w:after="0"/>
              <w:jc w:val="center"/>
              <w:rPr>
                <w:rFonts w:ascii="Arial" w:eastAsia="Times New Roman" w:hAnsi="Arial" w:cs="Arial"/>
                <w:b/>
                <w:bCs/>
                <w:color w:val="FFFFFF" w:themeColor="background1"/>
                <w:sz w:val="18"/>
                <w:szCs w:val="18"/>
                <w:lang w:eastAsia="es-CO"/>
              </w:rPr>
            </w:pPr>
            <w:r w:rsidRPr="007947FB">
              <w:rPr>
                <w:rFonts w:ascii="Arial" w:eastAsia="Times New Roman" w:hAnsi="Arial" w:cs="Arial"/>
                <w:b/>
                <w:bCs/>
                <w:color w:val="FFFFFF" w:themeColor="background1"/>
                <w:sz w:val="18"/>
                <w:szCs w:val="18"/>
                <w:lang w:eastAsia="es-CO"/>
              </w:rPr>
              <w:t>Proceso</w:t>
            </w:r>
          </w:p>
        </w:tc>
        <w:tc>
          <w:tcPr>
            <w:tcW w:w="915" w:type="dxa"/>
            <w:shd w:val="clear" w:color="auto" w:fill="002060"/>
            <w:vAlign w:val="center"/>
            <w:hideMark/>
          </w:tcPr>
          <w:p w14:paraId="0120B0F1" w14:textId="77777777" w:rsidR="003F5632" w:rsidRPr="007947FB" w:rsidRDefault="65CC3C83" w:rsidP="6A35FC35">
            <w:pPr>
              <w:spacing w:after="0"/>
              <w:jc w:val="center"/>
              <w:rPr>
                <w:rFonts w:ascii="Arial" w:eastAsia="Times New Roman" w:hAnsi="Arial" w:cs="Arial"/>
                <w:b/>
                <w:bCs/>
                <w:color w:val="FFFFFF" w:themeColor="background1"/>
                <w:sz w:val="18"/>
                <w:szCs w:val="18"/>
                <w:lang w:eastAsia="es-CO"/>
              </w:rPr>
            </w:pPr>
            <w:r w:rsidRPr="007947FB">
              <w:rPr>
                <w:rFonts w:ascii="Arial" w:eastAsia="Times New Roman" w:hAnsi="Arial" w:cs="Arial"/>
                <w:b/>
                <w:bCs/>
                <w:color w:val="FFFFFF" w:themeColor="background1"/>
                <w:sz w:val="18"/>
                <w:szCs w:val="18"/>
                <w:lang w:eastAsia="es-CO"/>
              </w:rPr>
              <w:t>Numero de riesgos</w:t>
            </w:r>
          </w:p>
        </w:tc>
        <w:tc>
          <w:tcPr>
            <w:tcW w:w="1051" w:type="dxa"/>
            <w:shd w:val="clear" w:color="auto" w:fill="002060"/>
            <w:vAlign w:val="center"/>
            <w:hideMark/>
          </w:tcPr>
          <w:p w14:paraId="20C2DB52" w14:textId="0C6F20BC" w:rsidR="003F5632" w:rsidRPr="007947FB" w:rsidRDefault="65CC3C83" w:rsidP="6A35FC35">
            <w:pPr>
              <w:spacing w:after="0"/>
              <w:jc w:val="center"/>
              <w:rPr>
                <w:rFonts w:ascii="Arial" w:eastAsia="Times New Roman" w:hAnsi="Arial" w:cs="Arial"/>
                <w:b/>
                <w:bCs/>
                <w:color w:val="FFFFFF" w:themeColor="background1"/>
                <w:sz w:val="18"/>
                <w:szCs w:val="18"/>
                <w:lang w:eastAsia="es-CO"/>
              </w:rPr>
            </w:pPr>
            <w:r w:rsidRPr="007947FB">
              <w:rPr>
                <w:rFonts w:ascii="Arial" w:eastAsia="Times New Roman" w:hAnsi="Arial" w:cs="Arial"/>
                <w:b/>
                <w:bCs/>
                <w:color w:val="FFFFFF" w:themeColor="background1"/>
                <w:sz w:val="18"/>
                <w:szCs w:val="18"/>
                <w:lang w:eastAsia="es-CO"/>
              </w:rPr>
              <w:t>Número de controle</w:t>
            </w:r>
            <w:r w:rsidR="2E1E18FB" w:rsidRPr="007947FB">
              <w:rPr>
                <w:rFonts w:ascii="Arial" w:eastAsia="Times New Roman" w:hAnsi="Arial" w:cs="Arial"/>
                <w:b/>
                <w:bCs/>
                <w:color w:val="FFFFFF" w:themeColor="background1"/>
                <w:sz w:val="18"/>
                <w:szCs w:val="18"/>
                <w:lang w:eastAsia="es-CO"/>
              </w:rPr>
              <w:t>s</w:t>
            </w:r>
          </w:p>
        </w:tc>
        <w:tc>
          <w:tcPr>
            <w:tcW w:w="1029" w:type="dxa"/>
            <w:shd w:val="clear" w:color="auto" w:fill="002060"/>
            <w:vAlign w:val="center"/>
          </w:tcPr>
          <w:p w14:paraId="59035A17" w14:textId="7A952CC1" w:rsidR="003F5632" w:rsidRPr="007947FB" w:rsidRDefault="65CC3C83" w:rsidP="6A35FC35">
            <w:pPr>
              <w:spacing w:after="0"/>
              <w:jc w:val="center"/>
              <w:rPr>
                <w:rFonts w:ascii="Arial" w:eastAsia="Times New Roman" w:hAnsi="Arial" w:cs="Arial"/>
                <w:b/>
                <w:bCs/>
                <w:color w:val="FFFFFF" w:themeColor="background1"/>
                <w:sz w:val="18"/>
                <w:szCs w:val="18"/>
                <w:lang w:eastAsia="es-CO"/>
              </w:rPr>
            </w:pPr>
            <w:r w:rsidRPr="007947FB">
              <w:rPr>
                <w:rFonts w:ascii="Arial" w:eastAsia="Times New Roman" w:hAnsi="Arial" w:cs="Arial"/>
                <w:b/>
                <w:bCs/>
                <w:color w:val="FFFFFF" w:themeColor="background1"/>
                <w:sz w:val="18"/>
                <w:szCs w:val="18"/>
                <w:lang w:eastAsia="es-CO"/>
              </w:rPr>
              <w:t>% Diseño del control</w:t>
            </w:r>
          </w:p>
        </w:tc>
        <w:tc>
          <w:tcPr>
            <w:tcW w:w="1115" w:type="dxa"/>
            <w:shd w:val="clear" w:color="auto" w:fill="002060"/>
            <w:vAlign w:val="center"/>
          </w:tcPr>
          <w:p w14:paraId="670C9236" w14:textId="77777777" w:rsidR="003F5632" w:rsidRPr="007947FB" w:rsidRDefault="65CC3C83" w:rsidP="6A35FC35">
            <w:pPr>
              <w:spacing w:after="0"/>
              <w:jc w:val="center"/>
              <w:rPr>
                <w:rFonts w:ascii="Arial" w:eastAsia="Times New Roman" w:hAnsi="Arial" w:cs="Arial"/>
                <w:b/>
                <w:bCs/>
                <w:color w:val="FFFFFF" w:themeColor="background1"/>
                <w:sz w:val="18"/>
                <w:szCs w:val="18"/>
                <w:lang w:eastAsia="es-CO"/>
              </w:rPr>
            </w:pPr>
            <w:r w:rsidRPr="007947FB">
              <w:rPr>
                <w:rFonts w:ascii="Arial" w:eastAsia="Times New Roman" w:hAnsi="Arial" w:cs="Arial"/>
                <w:b/>
                <w:bCs/>
                <w:color w:val="FFFFFF" w:themeColor="background1"/>
                <w:sz w:val="18"/>
                <w:szCs w:val="18"/>
                <w:lang w:eastAsia="es-CO"/>
              </w:rPr>
              <w:t>% Ejecución del control</w:t>
            </w:r>
          </w:p>
        </w:tc>
        <w:tc>
          <w:tcPr>
            <w:tcW w:w="2436" w:type="dxa"/>
            <w:shd w:val="clear" w:color="auto" w:fill="002060"/>
            <w:vAlign w:val="center"/>
            <w:hideMark/>
          </w:tcPr>
          <w:p w14:paraId="53F99E26" w14:textId="77777777" w:rsidR="003F5632" w:rsidRPr="007947FB" w:rsidRDefault="65CC3C83" w:rsidP="6A35FC35">
            <w:pPr>
              <w:spacing w:after="0"/>
              <w:jc w:val="center"/>
              <w:rPr>
                <w:rFonts w:ascii="Arial" w:eastAsia="Times New Roman" w:hAnsi="Arial" w:cs="Arial"/>
                <w:b/>
                <w:bCs/>
                <w:color w:val="FFFFFF" w:themeColor="background1"/>
                <w:sz w:val="18"/>
                <w:szCs w:val="18"/>
                <w:lang w:eastAsia="es-CO"/>
              </w:rPr>
            </w:pPr>
            <w:r w:rsidRPr="007947FB">
              <w:rPr>
                <w:rFonts w:ascii="Arial" w:eastAsia="Times New Roman" w:hAnsi="Arial" w:cs="Arial"/>
                <w:b/>
                <w:bCs/>
                <w:color w:val="FFFFFF" w:themeColor="background1"/>
                <w:sz w:val="18"/>
                <w:szCs w:val="18"/>
                <w:lang w:eastAsia="es-CO"/>
              </w:rPr>
              <w:t>Recomendación de mejora</w:t>
            </w:r>
          </w:p>
        </w:tc>
      </w:tr>
      <w:tr w:rsidR="00F7759F" w:rsidRPr="00DB3E3F" w14:paraId="52D2E8FC" w14:textId="77777777" w:rsidTr="6A35FC35">
        <w:trPr>
          <w:trHeight w:val="735"/>
        </w:trPr>
        <w:tc>
          <w:tcPr>
            <w:tcW w:w="2122" w:type="dxa"/>
            <w:shd w:val="clear" w:color="auto" w:fill="auto"/>
            <w:vAlign w:val="center"/>
            <w:hideMark/>
          </w:tcPr>
          <w:p w14:paraId="34C176EC" w14:textId="77777777" w:rsidR="003F5632" w:rsidRPr="00DB3E3F" w:rsidRDefault="65CC3C83" w:rsidP="6A35FC35">
            <w:pPr>
              <w:spacing w:after="0"/>
              <w:jc w:val="both"/>
              <w:rPr>
                <w:rFonts w:ascii="Arial" w:eastAsia="Times New Roman" w:hAnsi="Arial" w:cs="Arial"/>
                <w:sz w:val="18"/>
                <w:szCs w:val="18"/>
                <w:lang w:eastAsia="es-CO"/>
              </w:rPr>
            </w:pPr>
            <w:r w:rsidRPr="00DB3E3F">
              <w:rPr>
                <w:rFonts w:ascii="Arial" w:hAnsi="Arial" w:cs="Arial"/>
                <w:sz w:val="18"/>
                <w:szCs w:val="18"/>
              </w:rPr>
              <w:t>1. Direccionamiento estratégico e innovación</w:t>
            </w:r>
          </w:p>
        </w:tc>
        <w:tc>
          <w:tcPr>
            <w:tcW w:w="915" w:type="dxa"/>
            <w:shd w:val="clear" w:color="auto" w:fill="auto"/>
            <w:vAlign w:val="center"/>
          </w:tcPr>
          <w:p w14:paraId="68D9363B" w14:textId="77777777" w:rsidR="003F5632" w:rsidRPr="00DB3E3F" w:rsidRDefault="65CC3C83" w:rsidP="6A35FC35">
            <w:pPr>
              <w:jc w:val="center"/>
              <w:rPr>
                <w:rFonts w:ascii="Arial" w:eastAsia="Times New Roman" w:hAnsi="Arial" w:cs="Arial"/>
                <w:b/>
                <w:bCs/>
                <w:sz w:val="18"/>
                <w:szCs w:val="18"/>
                <w:lang w:eastAsia="es-CO"/>
              </w:rPr>
            </w:pPr>
            <w:r w:rsidRPr="00DB3E3F">
              <w:rPr>
                <w:rFonts w:ascii="Arial" w:hAnsi="Arial" w:cs="Arial"/>
                <w:b/>
                <w:bCs/>
                <w:sz w:val="18"/>
                <w:szCs w:val="18"/>
              </w:rPr>
              <w:t>3</w:t>
            </w:r>
          </w:p>
        </w:tc>
        <w:tc>
          <w:tcPr>
            <w:tcW w:w="1051" w:type="dxa"/>
            <w:shd w:val="clear" w:color="auto" w:fill="auto"/>
            <w:vAlign w:val="center"/>
          </w:tcPr>
          <w:p w14:paraId="29B4EA11" w14:textId="77777777" w:rsidR="003F5632" w:rsidRPr="00DB3E3F" w:rsidRDefault="65CC3C83" w:rsidP="6A35FC35">
            <w:pPr>
              <w:jc w:val="center"/>
              <w:rPr>
                <w:rFonts w:ascii="Arial" w:eastAsia="Times New Roman" w:hAnsi="Arial" w:cs="Arial"/>
                <w:b/>
                <w:bCs/>
                <w:sz w:val="18"/>
                <w:szCs w:val="18"/>
                <w:lang w:eastAsia="es-CO"/>
              </w:rPr>
            </w:pPr>
            <w:r w:rsidRPr="00DB3E3F">
              <w:rPr>
                <w:rFonts w:ascii="Arial" w:eastAsia="Times New Roman" w:hAnsi="Arial" w:cs="Arial"/>
                <w:b/>
                <w:bCs/>
                <w:sz w:val="18"/>
                <w:szCs w:val="18"/>
                <w:lang w:eastAsia="es-CO"/>
              </w:rPr>
              <w:t>6</w:t>
            </w:r>
          </w:p>
        </w:tc>
        <w:tc>
          <w:tcPr>
            <w:tcW w:w="1029" w:type="dxa"/>
            <w:vAlign w:val="center"/>
          </w:tcPr>
          <w:p w14:paraId="2CE73B84" w14:textId="77777777" w:rsidR="003F5632" w:rsidRPr="00DB3E3F" w:rsidRDefault="65CC3C83"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100</w:t>
            </w:r>
          </w:p>
        </w:tc>
        <w:tc>
          <w:tcPr>
            <w:tcW w:w="1115" w:type="dxa"/>
            <w:vAlign w:val="center"/>
          </w:tcPr>
          <w:p w14:paraId="4874B920" w14:textId="77777777" w:rsidR="003F5632" w:rsidRPr="00DB3E3F" w:rsidRDefault="65CC3C83"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100</w:t>
            </w:r>
          </w:p>
        </w:tc>
        <w:tc>
          <w:tcPr>
            <w:tcW w:w="2436" w:type="dxa"/>
            <w:shd w:val="clear" w:color="auto" w:fill="auto"/>
            <w:noWrap/>
            <w:vAlign w:val="center"/>
          </w:tcPr>
          <w:p w14:paraId="0F013871" w14:textId="77777777" w:rsidR="003F5632" w:rsidRPr="007947FB" w:rsidRDefault="65CC3C83" w:rsidP="007947FB">
            <w:pPr>
              <w:jc w:val="both"/>
              <w:rPr>
                <w:rFonts w:ascii="Arial" w:eastAsia="Times New Roman" w:hAnsi="Arial" w:cs="Arial"/>
                <w:sz w:val="18"/>
                <w:szCs w:val="18"/>
                <w:lang w:eastAsia="es-CO"/>
              </w:rPr>
            </w:pPr>
            <w:r w:rsidRPr="007947FB">
              <w:rPr>
                <w:rFonts w:ascii="Arial" w:eastAsia="Times New Roman" w:hAnsi="Arial" w:cs="Arial"/>
                <w:sz w:val="18"/>
                <w:szCs w:val="18"/>
                <w:lang w:eastAsia="es-CO"/>
              </w:rPr>
              <w:t>Sin observaciones</w:t>
            </w:r>
          </w:p>
        </w:tc>
      </w:tr>
      <w:tr w:rsidR="00F7759F" w:rsidRPr="00DB3E3F" w14:paraId="1B942EF9" w14:textId="77777777" w:rsidTr="6A35FC35">
        <w:trPr>
          <w:trHeight w:val="960"/>
        </w:trPr>
        <w:tc>
          <w:tcPr>
            <w:tcW w:w="2122" w:type="dxa"/>
            <w:shd w:val="clear" w:color="auto" w:fill="auto"/>
            <w:vAlign w:val="center"/>
            <w:hideMark/>
          </w:tcPr>
          <w:p w14:paraId="7B23ED26" w14:textId="77777777" w:rsidR="003F5632" w:rsidRPr="00DB3E3F" w:rsidRDefault="612464C3" w:rsidP="6A35FC35">
            <w:pPr>
              <w:jc w:val="both"/>
              <w:rPr>
                <w:rFonts w:ascii="Arial" w:eastAsia="Times New Roman" w:hAnsi="Arial" w:cs="Arial"/>
                <w:sz w:val="18"/>
                <w:szCs w:val="18"/>
                <w:lang w:eastAsia="es-CO"/>
              </w:rPr>
            </w:pPr>
            <w:r w:rsidRPr="00DB3E3F">
              <w:rPr>
                <w:rFonts w:ascii="Arial" w:hAnsi="Arial" w:cs="Arial"/>
                <w:sz w:val="18"/>
                <w:szCs w:val="18"/>
              </w:rPr>
              <w:t>2. Atención a partes interesadas y comunicaciones</w:t>
            </w:r>
          </w:p>
        </w:tc>
        <w:tc>
          <w:tcPr>
            <w:tcW w:w="915" w:type="dxa"/>
            <w:shd w:val="clear" w:color="auto" w:fill="auto"/>
            <w:vAlign w:val="center"/>
          </w:tcPr>
          <w:p w14:paraId="17310F6F" w14:textId="77777777" w:rsidR="003F5632" w:rsidRPr="00DB3E3F" w:rsidRDefault="612464C3" w:rsidP="6A35FC35">
            <w:pPr>
              <w:jc w:val="center"/>
              <w:rPr>
                <w:rFonts w:ascii="Arial" w:eastAsia="Times New Roman" w:hAnsi="Arial" w:cs="Arial"/>
                <w:b/>
                <w:bCs/>
                <w:sz w:val="18"/>
                <w:szCs w:val="18"/>
                <w:lang w:eastAsia="es-CO"/>
              </w:rPr>
            </w:pPr>
            <w:r w:rsidRPr="00DB3E3F">
              <w:rPr>
                <w:rFonts w:ascii="Arial" w:hAnsi="Arial" w:cs="Arial"/>
                <w:b/>
                <w:bCs/>
                <w:sz w:val="18"/>
                <w:szCs w:val="18"/>
              </w:rPr>
              <w:t>4</w:t>
            </w:r>
          </w:p>
        </w:tc>
        <w:tc>
          <w:tcPr>
            <w:tcW w:w="1051" w:type="dxa"/>
            <w:shd w:val="clear" w:color="auto" w:fill="auto"/>
            <w:vAlign w:val="center"/>
          </w:tcPr>
          <w:p w14:paraId="44B0A208" w14:textId="77777777" w:rsidR="003F5632" w:rsidRPr="00DB3E3F" w:rsidRDefault="612464C3" w:rsidP="6A35FC35">
            <w:pPr>
              <w:jc w:val="center"/>
              <w:rPr>
                <w:rFonts w:ascii="Arial" w:eastAsia="Times New Roman" w:hAnsi="Arial" w:cs="Arial"/>
                <w:b/>
                <w:bCs/>
                <w:sz w:val="18"/>
                <w:szCs w:val="18"/>
                <w:lang w:eastAsia="es-CO"/>
              </w:rPr>
            </w:pPr>
            <w:r w:rsidRPr="00DB3E3F">
              <w:rPr>
                <w:rFonts w:ascii="Arial" w:eastAsia="Times New Roman" w:hAnsi="Arial" w:cs="Arial"/>
                <w:b/>
                <w:bCs/>
                <w:sz w:val="18"/>
                <w:szCs w:val="18"/>
                <w:lang w:eastAsia="es-CO"/>
              </w:rPr>
              <w:t>8</w:t>
            </w:r>
          </w:p>
        </w:tc>
        <w:tc>
          <w:tcPr>
            <w:tcW w:w="1029" w:type="dxa"/>
            <w:vAlign w:val="center"/>
          </w:tcPr>
          <w:p w14:paraId="4C1829E2" w14:textId="77777777" w:rsidR="003F5632" w:rsidRPr="00DB3E3F" w:rsidRDefault="612464C3" w:rsidP="6A35FC35">
            <w:pPr>
              <w:jc w:val="center"/>
              <w:rPr>
                <w:rStyle w:val="normaltextrun"/>
                <w:rFonts w:ascii="Arial" w:hAnsi="Arial" w:cs="Arial"/>
                <w:sz w:val="18"/>
                <w:szCs w:val="18"/>
                <w:shd w:val="clear" w:color="auto" w:fill="FFFFFF"/>
              </w:rPr>
            </w:pPr>
            <w:r w:rsidRPr="00DB3E3F">
              <w:rPr>
                <w:rStyle w:val="normaltextrun"/>
                <w:rFonts w:ascii="Arial" w:hAnsi="Arial" w:cs="Arial"/>
                <w:sz w:val="18"/>
                <w:szCs w:val="18"/>
                <w:shd w:val="clear" w:color="auto" w:fill="FFFFFF"/>
              </w:rPr>
              <w:t>99</w:t>
            </w:r>
          </w:p>
        </w:tc>
        <w:tc>
          <w:tcPr>
            <w:tcW w:w="1115" w:type="dxa"/>
            <w:vAlign w:val="center"/>
          </w:tcPr>
          <w:p w14:paraId="4EF93A77" w14:textId="77777777" w:rsidR="003F5632" w:rsidRPr="00DB3E3F" w:rsidRDefault="612464C3" w:rsidP="6A35FC35">
            <w:pPr>
              <w:jc w:val="center"/>
              <w:rPr>
                <w:rStyle w:val="normaltextrun"/>
                <w:rFonts w:ascii="Arial" w:hAnsi="Arial" w:cs="Arial"/>
                <w:sz w:val="18"/>
                <w:szCs w:val="18"/>
                <w:shd w:val="clear" w:color="auto" w:fill="FFFFFF"/>
              </w:rPr>
            </w:pPr>
            <w:r w:rsidRPr="00DB3E3F">
              <w:rPr>
                <w:rStyle w:val="normaltextrun"/>
                <w:rFonts w:ascii="Arial" w:hAnsi="Arial" w:cs="Arial"/>
                <w:sz w:val="18"/>
                <w:szCs w:val="18"/>
                <w:shd w:val="clear" w:color="auto" w:fill="FFFFFF"/>
              </w:rPr>
              <w:t>89</w:t>
            </w:r>
          </w:p>
        </w:tc>
        <w:tc>
          <w:tcPr>
            <w:tcW w:w="2436" w:type="dxa"/>
            <w:shd w:val="clear" w:color="auto" w:fill="auto"/>
            <w:noWrap/>
            <w:vAlign w:val="center"/>
          </w:tcPr>
          <w:p w14:paraId="4DA50C9A" w14:textId="77777777" w:rsidR="003F5632" w:rsidRPr="007947FB" w:rsidRDefault="612464C3" w:rsidP="007947FB">
            <w:pPr>
              <w:spacing w:after="0"/>
              <w:jc w:val="both"/>
              <w:rPr>
                <w:rFonts w:ascii="Arial" w:eastAsia="Times New Roman" w:hAnsi="Arial" w:cs="Arial"/>
                <w:sz w:val="18"/>
                <w:szCs w:val="18"/>
                <w:lang w:eastAsia="es-CO"/>
              </w:rPr>
            </w:pPr>
            <w:r w:rsidRPr="007947FB">
              <w:rPr>
                <w:rStyle w:val="normaltextrun"/>
                <w:rFonts w:ascii="Arial" w:hAnsi="Arial" w:cs="Arial"/>
                <w:sz w:val="18"/>
                <w:szCs w:val="18"/>
                <w:shd w:val="clear" w:color="auto" w:fill="FFFFFF"/>
              </w:rPr>
              <w:t>Verificar las evidencias de tal manera que se ejecuten conforme a lo descrito en el control.</w:t>
            </w:r>
            <w:r w:rsidRPr="007947FB">
              <w:rPr>
                <w:rStyle w:val="eop"/>
                <w:rFonts w:ascii="Arial" w:hAnsi="Arial" w:cs="Arial"/>
                <w:sz w:val="18"/>
                <w:szCs w:val="18"/>
                <w:shd w:val="clear" w:color="auto" w:fill="FFFFFF"/>
              </w:rPr>
              <w:t> </w:t>
            </w:r>
          </w:p>
        </w:tc>
      </w:tr>
      <w:tr w:rsidR="00F7759F" w:rsidRPr="00DB3E3F" w14:paraId="4726CD88" w14:textId="77777777" w:rsidTr="6A35FC35">
        <w:trPr>
          <w:trHeight w:val="2160"/>
        </w:trPr>
        <w:tc>
          <w:tcPr>
            <w:tcW w:w="2122" w:type="dxa"/>
            <w:shd w:val="clear" w:color="auto" w:fill="auto"/>
            <w:vAlign w:val="center"/>
            <w:hideMark/>
          </w:tcPr>
          <w:p w14:paraId="52F7FC6A" w14:textId="77777777" w:rsidR="003F5632" w:rsidRPr="00DB3E3F" w:rsidRDefault="65CC3C83" w:rsidP="6A35FC35">
            <w:pPr>
              <w:jc w:val="both"/>
              <w:rPr>
                <w:rFonts w:ascii="Arial" w:eastAsia="Times New Roman" w:hAnsi="Arial" w:cs="Arial"/>
                <w:sz w:val="18"/>
                <w:szCs w:val="18"/>
                <w:lang w:eastAsia="es-CO"/>
              </w:rPr>
            </w:pPr>
            <w:r w:rsidRPr="00DB3E3F">
              <w:rPr>
                <w:rFonts w:ascii="Arial" w:hAnsi="Arial" w:cs="Arial"/>
                <w:sz w:val="18"/>
                <w:szCs w:val="18"/>
              </w:rPr>
              <w:t>3. Estrategia y gobierno de TI</w:t>
            </w:r>
          </w:p>
        </w:tc>
        <w:tc>
          <w:tcPr>
            <w:tcW w:w="915" w:type="dxa"/>
            <w:shd w:val="clear" w:color="auto" w:fill="auto"/>
            <w:vAlign w:val="center"/>
          </w:tcPr>
          <w:p w14:paraId="4FD71FBC" w14:textId="77777777" w:rsidR="003F5632" w:rsidRPr="00DB3E3F" w:rsidRDefault="65CC3C83" w:rsidP="6A35FC35">
            <w:pPr>
              <w:jc w:val="center"/>
              <w:rPr>
                <w:rFonts w:ascii="Arial" w:eastAsia="Times New Roman" w:hAnsi="Arial" w:cs="Arial"/>
                <w:b/>
                <w:bCs/>
                <w:sz w:val="18"/>
                <w:szCs w:val="18"/>
                <w:lang w:eastAsia="es-CO"/>
              </w:rPr>
            </w:pPr>
            <w:r w:rsidRPr="00DB3E3F">
              <w:rPr>
                <w:rFonts w:ascii="Arial" w:hAnsi="Arial" w:cs="Arial"/>
                <w:b/>
                <w:bCs/>
                <w:sz w:val="18"/>
                <w:szCs w:val="18"/>
              </w:rPr>
              <w:t>2</w:t>
            </w:r>
          </w:p>
        </w:tc>
        <w:tc>
          <w:tcPr>
            <w:tcW w:w="1051" w:type="dxa"/>
            <w:shd w:val="clear" w:color="auto" w:fill="auto"/>
            <w:vAlign w:val="center"/>
          </w:tcPr>
          <w:p w14:paraId="57AB7477" w14:textId="77777777" w:rsidR="003F5632" w:rsidRPr="00DB3E3F" w:rsidRDefault="65CC3C83" w:rsidP="6A35FC35">
            <w:pPr>
              <w:jc w:val="center"/>
              <w:rPr>
                <w:rFonts w:ascii="Arial" w:eastAsia="Times New Roman" w:hAnsi="Arial" w:cs="Arial"/>
                <w:b/>
                <w:bCs/>
                <w:sz w:val="18"/>
                <w:szCs w:val="18"/>
                <w:lang w:eastAsia="es-CO"/>
              </w:rPr>
            </w:pPr>
            <w:r w:rsidRPr="00DB3E3F">
              <w:rPr>
                <w:rFonts w:ascii="Arial" w:eastAsia="Times New Roman" w:hAnsi="Arial" w:cs="Arial"/>
                <w:b/>
                <w:bCs/>
                <w:sz w:val="18"/>
                <w:szCs w:val="18"/>
                <w:lang w:eastAsia="es-CO"/>
              </w:rPr>
              <w:t>3</w:t>
            </w:r>
          </w:p>
        </w:tc>
        <w:tc>
          <w:tcPr>
            <w:tcW w:w="1029" w:type="dxa"/>
            <w:vAlign w:val="center"/>
          </w:tcPr>
          <w:p w14:paraId="19219836" w14:textId="08D0B4A1" w:rsidR="003F5632" w:rsidRPr="00DB3E3F" w:rsidRDefault="34970D2D"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93</w:t>
            </w:r>
          </w:p>
        </w:tc>
        <w:tc>
          <w:tcPr>
            <w:tcW w:w="1115" w:type="dxa"/>
            <w:vAlign w:val="center"/>
          </w:tcPr>
          <w:p w14:paraId="296FEF7D" w14:textId="12EE2AEF" w:rsidR="003F5632" w:rsidRPr="00DB3E3F" w:rsidRDefault="34970D2D"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93</w:t>
            </w:r>
          </w:p>
        </w:tc>
        <w:tc>
          <w:tcPr>
            <w:tcW w:w="2436" w:type="dxa"/>
            <w:shd w:val="clear" w:color="auto" w:fill="auto"/>
            <w:noWrap/>
            <w:vAlign w:val="center"/>
          </w:tcPr>
          <w:p w14:paraId="278A683B" w14:textId="2E949B27" w:rsidR="003F5632" w:rsidRPr="007947FB" w:rsidRDefault="61A50991" w:rsidP="007947FB">
            <w:pPr>
              <w:spacing w:after="0"/>
              <w:jc w:val="both"/>
              <w:rPr>
                <w:rFonts w:ascii="Arial" w:eastAsia="Times New Roman" w:hAnsi="Arial" w:cs="Arial"/>
                <w:sz w:val="18"/>
                <w:szCs w:val="18"/>
                <w:lang w:eastAsia="es-CO"/>
              </w:rPr>
            </w:pPr>
            <w:r w:rsidRPr="007947FB">
              <w:rPr>
                <w:rFonts w:ascii="Arial" w:eastAsia="Times New Roman" w:hAnsi="Arial" w:cs="Arial"/>
                <w:sz w:val="18"/>
                <w:szCs w:val="18"/>
                <w:lang w:eastAsia="es-CO"/>
              </w:rPr>
              <w:t>S</w:t>
            </w:r>
            <w:r w:rsidR="0E071B84" w:rsidRPr="007947FB">
              <w:rPr>
                <w:rFonts w:ascii="Arial" w:eastAsia="Times New Roman" w:hAnsi="Arial" w:cs="Arial"/>
                <w:sz w:val="18"/>
                <w:szCs w:val="18"/>
                <w:lang w:eastAsia="es-CO"/>
              </w:rPr>
              <w:t xml:space="preserve">e reitera la recomendación de complementar el control con la variable de las observaciones, desviaciones o diferencias identificadas como resultados de la ejecución del control son investigadas y resueltas de manera oportuna. </w:t>
            </w:r>
          </w:p>
        </w:tc>
      </w:tr>
      <w:tr w:rsidR="00F7759F" w:rsidRPr="00DB3E3F" w14:paraId="1DA482D1" w14:textId="77777777" w:rsidTr="6A35FC35">
        <w:trPr>
          <w:trHeight w:val="585"/>
        </w:trPr>
        <w:tc>
          <w:tcPr>
            <w:tcW w:w="2122" w:type="dxa"/>
            <w:shd w:val="clear" w:color="auto" w:fill="auto"/>
            <w:vAlign w:val="center"/>
            <w:hideMark/>
          </w:tcPr>
          <w:p w14:paraId="117FCE45" w14:textId="77777777" w:rsidR="003F5632" w:rsidRPr="00DB3E3F" w:rsidRDefault="612464C3" w:rsidP="6A35FC35">
            <w:pPr>
              <w:jc w:val="both"/>
              <w:rPr>
                <w:rFonts w:ascii="Arial" w:eastAsia="Times New Roman" w:hAnsi="Arial" w:cs="Arial"/>
                <w:sz w:val="18"/>
                <w:szCs w:val="18"/>
                <w:lang w:eastAsia="es-CO"/>
              </w:rPr>
            </w:pPr>
            <w:r w:rsidRPr="00DB3E3F">
              <w:rPr>
                <w:rFonts w:ascii="Arial" w:hAnsi="Arial" w:cs="Arial"/>
                <w:sz w:val="18"/>
                <w:szCs w:val="18"/>
              </w:rPr>
              <w:t>4. Planeación de la intervención</w:t>
            </w:r>
          </w:p>
        </w:tc>
        <w:tc>
          <w:tcPr>
            <w:tcW w:w="915" w:type="dxa"/>
            <w:shd w:val="clear" w:color="auto" w:fill="auto"/>
            <w:noWrap/>
            <w:vAlign w:val="center"/>
          </w:tcPr>
          <w:p w14:paraId="39A728AC" w14:textId="77777777" w:rsidR="003F5632" w:rsidRPr="00DB3E3F" w:rsidRDefault="612464C3" w:rsidP="6A35FC35">
            <w:pPr>
              <w:jc w:val="center"/>
              <w:rPr>
                <w:rFonts w:ascii="Arial" w:eastAsia="Times New Roman" w:hAnsi="Arial" w:cs="Arial"/>
                <w:sz w:val="18"/>
                <w:szCs w:val="18"/>
                <w:lang w:eastAsia="es-CO"/>
              </w:rPr>
            </w:pPr>
            <w:r w:rsidRPr="00DB3E3F">
              <w:rPr>
                <w:rFonts w:ascii="Arial" w:hAnsi="Arial" w:cs="Arial"/>
                <w:b/>
                <w:bCs/>
                <w:sz w:val="18"/>
                <w:szCs w:val="18"/>
              </w:rPr>
              <w:t>2</w:t>
            </w:r>
          </w:p>
        </w:tc>
        <w:tc>
          <w:tcPr>
            <w:tcW w:w="1051" w:type="dxa"/>
            <w:shd w:val="clear" w:color="auto" w:fill="auto"/>
            <w:noWrap/>
            <w:vAlign w:val="center"/>
          </w:tcPr>
          <w:p w14:paraId="44240AAE" w14:textId="77777777" w:rsidR="003F5632" w:rsidRPr="00DB3E3F" w:rsidRDefault="612464C3"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5</w:t>
            </w:r>
          </w:p>
        </w:tc>
        <w:tc>
          <w:tcPr>
            <w:tcW w:w="1029" w:type="dxa"/>
            <w:vAlign w:val="center"/>
          </w:tcPr>
          <w:p w14:paraId="340B0297" w14:textId="77777777" w:rsidR="003F5632" w:rsidRPr="00DB3E3F" w:rsidRDefault="00C82DB8" w:rsidP="6A35FC35">
            <w:pPr>
              <w:jc w:val="center"/>
              <w:rPr>
                <w:rStyle w:val="normaltextrun"/>
                <w:rFonts w:ascii="Arial" w:hAnsi="Arial" w:cs="Arial"/>
                <w:sz w:val="18"/>
                <w:szCs w:val="18"/>
                <w:shd w:val="clear" w:color="auto" w:fill="FFFFFF"/>
              </w:rPr>
            </w:pPr>
            <w:r w:rsidRPr="00DB3E3F">
              <w:rPr>
                <w:rStyle w:val="normaltextrun"/>
                <w:rFonts w:ascii="Arial" w:hAnsi="Arial" w:cs="Arial"/>
                <w:sz w:val="18"/>
                <w:szCs w:val="18"/>
                <w:shd w:val="clear" w:color="auto" w:fill="FFFFFF"/>
              </w:rPr>
              <w:t>100</w:t>
            </w:r>
          </w:p>
        </w:tc>
        <w:tc>
          <w:tcPr>
            <w:tcW w:w="1115" w:type="dxa"/>
            <w:vAlign w:val="center"/>
          </w:tcPr>
          <w:p w14:paraId="0EB8FAC1" w14:textId="77777777" w:rsidR="003F5632" w:rsidRPr="00DB3E3F" w:rsidRDefault="00C82DB8" w:rsidP="6A35FC35">
            <w:pPr>
              <w:jc w:val="center"/>
              <w:rPr>
                <w:rStyle w:val="normaltextrun"/>
                <w:rFonts w:ascii="Arial" w:hAnsi="Arial" w:cs="Arial"/>
                <w:sz w:val="18"/>
                <w:szCs w:val="18"/>
                <w:shd w:val="clear" w:color="auto" w:fill="FFFFFF"/>
              </w:rPr>
            </w:pPr>
            <w:r w:rsidRPr="00DB3E3F">
              <w:rPr>
                <w:rStyle w:val="normaltextrun"/>
                <w:rFonts w:ascii="Arial" w:hAnsi="Arial" w:cs="Arial"/>
                <w:sz w:val="18"/>
                <w:szCs w:val="18"/>
                <w:shd w:val="clear" w:color="auto" w:fill="FFFFFF"/>
              </w:rPr>
              <w:t>100</w:t>
            </w:r>
          </w:p>
        </w:tc>
        <w:tc>
          <w:tcPr>
            <w:tcW w:w="2436" w:type="dxa"/>
            <w:shd w:val="clear" w:color="auto" w:fill="auto"/>
            <w:noWrap/>
            <w:vAlign w:val="center"/>
          </w:tcPr>
          <w:p w14:paraId="001A1585" w14:textId="65448BED" w:rsidR="00E70A9B" w:rsidRPr="007947FB" w:rsidRDefault="34E80444" w:rsidP="007947FB">
            <w:pPr>
              <w:jc w:val="both"/>
              <w:rPr>
                <w:rStyle w:val="normaltextrun"/>
                <w:rFonts w:ascii="Arial" w:hAnsi="Arial" w:cs="Arial"/>
                <w:sz w:val="18"/>
                <w:szCs w:val="18"/>
              </w:rPr>
            </w:pPr>
            <w:r w:rsidRPr="007947FB">
              <w:rPr>
                <w:rFonts w:ascii="Arial" w:eastAsia="Times New Roman" w:hAnsi="Arial" w:cs="Arial"/>
                <w:sz w:val="18"/>
                <w:szCs w:val="18"/>
                <w:lang w:eastAsia="es-CO"/>
              </w:rPr>
              <w:t xml:space="preserve">Teniendo en cuenta que se materializó un riesgo se debe:  volver a realizar la valoración del riesgo (causas, probabilidad, impacto) y </w:t>
            </w:r>
            <w:r w:rsidR="257E4EBE" w:rsidRPr="007947FB">
              <w:rPr>
                <w:rFonts w:ascii="Arial" w:eastAsia="Times New Roman" w:hAnsi="Arial" w:cs="Arial"/>
                <w:sz w:val="18"/>
                <w:szCs w:val="18"/>
                <w:lang w:eastAsia="es-CO"/>
              </w:rPr>
              <w:t>r</w:t>
            </w:r>
            <w:r w:rsidRPr="007947FB">
              <w:rPr>
                <w:rFonts w:ascii="Arial" w:eastAsia="Times New Roman" w:hAnsi="Arial" w:cs="Arial"/>
                <w:sz w:val="18"/>
                <w:szCs w:val="18"/>
                <w:lang w:eastAsia="es-CO"/>
              </w:rPr>
              <w:t xml:space="preserve">evisar </w:t>
            </w:r>
            <w:r w:rsidR="00C82DB8" w:rsidRPr="007947FB">
              <w:rPr>
                <w:rFonts w:ascii="Arial" w:eastAsia="Times New Roman" w:hAnsi="Arial" w:cs="Arial"/>
                <w:sz w:val="18"/>
                <w:szCs w:val="18"/>
                <w:lang w:eastAsia="es-CO"/>
              </w:rPr>
              <w:t xml:space="preserve">la efectividad de los </w:t>
            </w:r>
            <w:r w:rsidRPr="007947FB">
              <w:rPr>
                <w:rFonts w:ascii="Arial" w:eastAsia="Times New Roman" w:hAnsi="Arial" w:cs="Arial"/>
                <w:sz w:val="18"/>
                <w:szCs w:val="18"/>
                <w:lang w:eastAsia="es-CO"/>
              </w:rPr>
              <w:t>controles y ajustar</w:t>
            </w:r>
          </w:p>
          <w:p w14:paraId="4D625847" w14:textId="1700C777" w:rsidR="00E70A9B" w:rsidRPr="007947FB" w:rsidRDefault="69C7DFB0" w:rsidP="007947FB">
            <w:pPr>
              <w:jc w:val="both"/>
              <w:rPr>
                <w:rStyle w:val="normaltextrun"/>
                <w:rFonts w:ascii="Arial" w:hAnsi="Arial" w:cs="Arial"/>
                <w:sz w:val="18"/>
                <w:szCs w:val="18"/>
                <w:shd w:val="clear" w:color="auto" w:fill="FFFFFF"/>
              </w:rPr>
            </w:pPr>
            <w:r w:rsidRPr="007947FB">
              <w:rPr>
                <w:rFonts w:ascii="Arial" w:eastAsia="Times New Roman" w:hAnsi="Arial" w:cs="Arial"/>
                <w:sz w:val="18"/>
                <w:szCs w:val="18"/>
                <w:lang w:eastAsia="es-CO"/>
              </w:rPr>
              <w:t xml:space="preserve">Para presentar el </w:t>
            </w:r>
            <w:r w:rsidR="77CAEE0F" w:rsidRPr="007947FB">
              <w:rPr>
                <w:rFonts w:ascii="Arial" w:eastAsia="Times New Roman" w:hAnsi="Arial" w:cs="Arial"/>
                <w:sz w:val="18"/>
                <w:szCs w:val="18"/>
                <w:lang w:eastAsia="es-CO"/>
              </w:rPr>
              <w:t>monitoreo se</w:t>
            </w:r>
            <w:r w:rsidRPr="007947FB">
              <w:rPr>
                <w:rFonts w:ascii="Arial" w:eastAsia="Times New Roman" w:hAnsi="Arial" w:cs="Arial"/>
                <w:sz w:val="18"/>
                <w:szCs w:val="18"/>
                <w:lang w:eastAsia="es-CO"/>
              </w:rPr>
              <w:t xml:space="preserve"> debe tomar los controles que están establecido en el mapa de riesgos vigente</w:t>
            </w:r>
            <w:r w:rsidR="34E80444" w:rsidRPr="007947FB">
              <w:rPr>
                <w:rFonts w:ascii="Arial" w:hAnsi="Arial" w:cs="Arial"/>
                <w:sz w:val="18"/>
                <w:szCs w:val="18"/>
              </w:rPr>
              <w:t xml:space="preserve"> </w:t>
            </w:r>
          </w:p>
        </w:tc>
      </w:tr>
      <w:tr w:rsidR="00F7759F" w:rsidRPr="00DB3E3F" w14:paraId="757FE1A7" w14:textId="77777777" w:rsidTr="6A35FC35">
        <w:trPr>
          <w:trHeight w:val="585"/>
        </w:trPr>
        <w:tc>
          <w:tcPr>
            <w:tcW w:w="2122" w:type="dxa"/>
            <w:shd w:val="clear" w:color="auto" w:fill="auto"/>
            <w:vAlign w:val="center"/>
            <w:hideMark/>
          </w:tcPr>
          <w:p w14:paraId="124E498E" w14:textId="77777777" w:rsidR="003F5632" w:rsidRPr="00DB3E3F" w:rsidRDefault="612464C3" w:rsidP="6A35FC35">
            <w:pPr>
              <w:jc w:val="both"/>
              <w:rPr>
                <w:rFonts w:ascii="Arial" w:eastAsia="Times New Roman" w:hAnsi="Arial" w:cs="Arial"/>
                <w:sz w:val="18"/>
                <w:szCs w:val="18"/>
                <w:lang w:eastAsia="es-CO"/>
              </w:rPr>
            </w:pPr>
            <w:r w:rsidRPr="00DB3E3F">
              <w:rPr>
                <w:rFonts w:ascii="Arial" w:hAnsi="Arial" w:cs="Arial"/>
                <w:sz w:val="18"/>
                <w:szCs w:val="18"/>
              </w:rPr>
              <w:t>5. Producción de mezcla y aprovisionamiento de maquinaria y equipos</w:t>
            </w:r>
          </w:p>
        </w:tc>
        <w:tc>
          <w:tcPr>
            <w:tcW w:w="915" w:type="dxa"/>
            <w:shd w:val="clear" w:color="auto" w:fill="auto"/>
            <w:noWrap/>
            <w:vAlign w:val="center"/>
          </w:tcPr>
          <w:p w14:paraId="18B4C29E" w14:textId="77777777" w:rsidR="003F5632" w:rsidRPr="00DB3E3F" w:rsidRDefault="612464C3" w:rsidP="6A35FC35">
            <w:pPr>
              <w:jc w:val="center"/>
              <w:rPr>
                <w:rFonts w:ascii="Arial" w:eastAsia="Times New Roman" w:hAnsi="Arial" w:cs="Arial"/>
                <w:sz w:val="18"/>
                <w:szCs w:val="18"/>
                <w:lang w:eastAsia="es-CO"/>
              </w:rPr>
            </w:pPr>
            <w:r w:rsidRPr="00DB3E3F">
              <w:rPr>
                <w:rFonts w:ascii="Arial" w:hAnsi="Arial" w:cs="Arial"/>
                <w:b/>
                <w:bCs/>
                <w:sz w:val="18"/>
                <w:szCs w:val="18"/>
              </w:rPr>
              <w:t>2</w:t>
            </w:r>
          </w:p>
        </w:tc>
        <w:tc>
          <w:tcPr>
            <w:tcW w:w="1051" w:type="dxa"/>
            <w:shd w:val="clear" w:color="auto" w:fill="auto"/>
            <w:noWrap/>
            <w:vAlign w:val="center"/>
          </w:tcPr>
          <w:p w14:paraId="76DB90EB" w14:textId="77777777" w:rsidR="003F5632" w:rsidRPr="00DB3E3F" w:rsidRDefault="612464C3"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5</w:t>
            </w:r>
          </w:p>
        </w:tc>
        <w:tc>
          <w:tcPr>
            <w:tcW w:w="1029" w:type="dxa"/>
            <w:vAlign w:val="center"/>
          </w:tcPr>
          <w:p w14:paraId="7194DBDC" w14:textId="49689453" w:rsidR="003F5632" w:rsidRPr="00DB3E3F" w:rsidRDefault="20D4D07F" w:rsidP="6A35FC35">
            <w:pPr>
              <w:spacing w:after="0"/>
              <w:jc w:val="center"/>
              <w:rPr>
                <w:rStyle w:val="normaltextrun"/>
                <w:rFonts w:ascii="Arial" w:hAnsi="Arial" w:cs="Arial"/>
                <w:sz w:val="18"/>
                <w:szCs w:val="18"/>
              </w:rPr>
            </w:pPr>
            <w:r w:rsidRPr="00DB3E3F">
              <w:rPr>
                <w:rStyle w:val="normaltextrun"/>
                <w:rFonts w:ascii="Arial" w:hAnsi="Arial" w:cs="Arial"/>
                <w:sz w:val="18"/>
                <w:szCs w:val="18"/>
              </w:rPr>
              <w:t>100</w:t>
            </w:r>
          </w:p>
        </w:tc>
        <w:tc>
          <w:tcPr>
            <w:tcW w:w="1115" w:type="dxa"/>
            <w:vAlign w:val="center"/>
          </w:tcPr>
          <w:p w14:paraId="769D0D3C" w14:textId="2BEC7263" w:rsidR="003F5632" w:rsidRPr="00DB3E3F" w:rsidRDefault="20D4D07F" w:rsidP="6A35FC35">
            <w:pPr>
              <w:jc w:val="center"/>
              <w:rPr>
                <w:rStyle w:val="normaltextrun"/>
                <w:rFonts w:ascii="Arial" w:hAnsi="Arial" w:cs="Arial"/>
                <w:sz w:val="18"/>
                <w:szCs w:val="18"/>
                <w:shd w:val="clear" w:color="auto" w:fill="FFFFFF"/>
              </w:rPr>
            </w:pPr>
            <w:r w:rsidRPr="00DB3E3F">
              <w:rPr>
                <w:rStyle w:val="normaltextrun"/>
                <w:rFonts w:ascii="Arial" w:hAnsi="Arial" w:cs="Arial"/>
                <w:sz w:val="18"/>
                <w:szCs w:val="18"/>
              </w:rPr>
              <w:t>90</w:t>
            </w:r>
          </w:p>
        </w:tc>
        <w:tc>
          <w:tcPr>
            <w:tcW w:w="2436" w:type="dxa"/>
            <w:shd w:val="clear" w:color="auto" w:fill="auto"/>
            <w:noWrap/>
            <w:vAlign w:val="center"/>
          </w:tcPr>
          <w:p w14:paraId="7ED8EC6C" w14:textId="083846BA" w:rsidR="003F5632" w:rsidRPr="007947FB" w:rsidRDefault="1DC7D044" w:rsidP="007947FB">
            <w:pPr>
              <w:jc w:val="both"/>
              <w:rPr>
                <w:rStyle w:val="normaltextrun"/>
                <w:rFonts w:ascii="Arial" w:hAnsi="Arial" w:cs="Arial"/>
                <w:sz w:val="18"/>
                <w:szCs w:val="18"/>
              </w:rPr>
            </w:pPr>
            <w:r w:rsidRPr="007947FB">
              <w:rPr>
                <w:rStyle w:val="normaltextrun"/>
                <w:rFonts w:ascii="Arial" w:hAnsi="Arial" w:cs="Arial"/>
                <w:sz w:val="18"/>
                <w:szCs w:val="18"/>
              </w:rPr>
              <w:t xml:space="preserve">Se recomienda contestar las preguntas con las que se evalúa el control, con el fin de identificar si el control es adecuado para las causas identificadas </w:t>
            </w:r>
          </w:p>
          <w:p w14:paraId="11990711" w14:textId="4D08FE93" w:rsidR="003F5632" w:rsidRPr="007947FB" w:rsidRDefault="1E757337" w:rsidP="007947FB">
            <w:pPr>
              <w:spacing w:after="0"/>
              <w:jc w:val="both"/>
              <w:rPr>
                <w:rStyle w:val="normaltextrun"/>
                <w:rFonts w:ascii="Arial" w:hAnsi="Arial" w:cs="Arial"/>
                <w:sz w:val="18"/>
                <w:szCs w:val="18"/>
                <w:shd w:val="clear" w:color="auto" w:fill="FFFFFF"/>
              </w:rPr>
            </w:pPr>
            <w:r w:rsidRPr="007947FB">
              <w:rPr>
                <w:rStyle w:val="normaltextrun"/>
                <w:rFonts w:ascii="Arial" w:hAnsi="Arial" w:cs="Arial"/>
                <w:sz w:val="18"/>
                <w:szCs w:val="18"/>
                <w:shd w:val="clear" w:color="auto" w:fill="FFFFFF"/>
              </w:rPr>
              <w:t>E</w:t>
            </w:r>
            <w:r w:rsidR="612464C3" w:rsidRPr="007947FB">
              <w:rPr>
                <w:rStyle w:val="normaltextrun"/>
                <w:rFonts w:ascii="Arial" w:hAnsi="Arial" w:cs="Arial"/>
                <w:sz w:val="18"/>
                <w:szCs w:val="18"/>
                <w:shd w:val="clear" w:color="auto" w:fill="FFFFFF"/>
              </w:rPr>
              <w:t>jecut</w:t>
            </w:r>
            <w:r w:rsidR="190808DE" w:rsidRPr="007947FB">
              <w:rPr>
                <w:rStyle w:val="normaltextrun"/>
                <w:rFonts w:ascii="Arial" w:hAnsi="Arial" w:cs="Arial"/>
                <w:sz w:val="18"/>
                <w:szCs w:val="18"/>
                <w:shd w:val="clear" w:color="auto" w:fill="FFFFFF"/>
              </w:rPr>
              <w:t xml:space="preserve">ar el control </w:t>
            </w:r>
            <w:r w:rsidR="612464C3" w:rsidRPr="007947FB">
              <w:rPr>
                <w:rStyle w:val="normaltextrun"/>
                <w:rFonts w:ascii="Arial" w:hAnsi="Arial" w:cs="Arial"/>
                <w:sz w:val="18"/>
                <w:szCs w:val="18"/>
                <w:shd w:val="clear" w:color="auto" w:fill="FFFFFF"/>
              </w:rPr>
              <w:t>conforme a lo descrito.</w:t>
            </w:r>
            <w:r w:rsidR="612464C3" w:rsidRPr="007947FB">
              <w:rPr>
                <w:rStyle w:val="normaltextrun"/>
                <w:rFonts w:ascii="Arial" w:hAnsi="Arial" w:cs="Arial"/>
                <w:sz w:val="18"/>
                <w:szCs w:val="18"/>
              </w:rPr>
              <w:t> </w:t>
            </w:r>
          </w:p>
        </w:tc>
      </w:tr>
      <w:tr w:rsidR="00F7759F" w:rsidRPr="00DB3E3F" w14:paraId="55BF0BB9" w14:textId="77777777" w:rsidTr="6A35FC35">
        <w:trPr>
          <w:trHeight w:val="585"/>
        </w:trPr>
        <w:tc>
          <w:tcPr>
            <w:tcW w:w="2122" w:type="dxa"/>
            <w:shd w:val="clear" w:color="auto" w:fill="auto"/>
            <w:vAlign w:val="center"/>
            <w:hideMark/>
          </w:tcPr>
          <w:p w14:paraId="650A921F" w14:textId="77777777" w:rsidR="003F5632" w:rsidRPr="00DB3E3F" w:rsidRDefault="612464C3" w:rsidP="6A35FC35">
            <w:pPr>
              <w:jc w:val="both"/>
              <w:rPr>
                <w:rFonts w:ascii="Arial" w:eastAsia="Times New Roman" w:hAnsi="Arial" w:cs="Arial"/>
                <w:sz w:val="18"/>
                <w:szCs w:val="18"/>
                <w:lang w:eastAsia="es-CO"/>
              </w:rPr>
            </w:pPr>
            <w:r w:rsidRPr="00DB3E3F">
              <w:rPr>
                <w:rFonts w:ascii="Arial" w:hAnsi="Arial" w:cs="Arial"/>
                <w:sz w:val="18"/>
                <w:szCs w:val="18"/>
              </w:rPr>
              <w:t>6. Intervención de la malla vial</w:t>
            </w:r>
          </w:p>
        </w:tc>
        <w:tc>
          <w:tcPr>
            <w:tcW w:w="915" w:type="dxa"/>
            <w:shd w:val="clear" w:color="auto" w:fill="auto"/>
            <w:noWrap/>
            <w:vAlign w:val="center"/>
          </w:tcPr>
          <w:p w14:paraId="297C039E" w14:textId="77777777" w:rsidR="003F5632" w:rsidRPr="00DB3E3F" w:rsidRDefault="612464C3" w:rsidP="6A35FC35">
            <w:pPr>
              <w:jc w:val="center"/>
              <w:rPr>
                <w:rFonts w:ascii="Arial" w:eastAsia="Times New Roman" w:hAnsi="Arial" w:cs="Arial"/>
                <w:sz w:val="18"/>
                <w:szCs w:val="18"/>
                <w:lang w:eastAsia="es-CO"/>
              </w:rPr>
            </w:pPr>
            <w:r w:rsidRPr="00DB3E3F">
              <w:rPr>
                <w:rFonts w:ascii="Arial" w:hAnsi="Arial" w:cs="Arial"/>
                <w:b/>
                <w:bCs/>
                <w:sz w:val="18"/>
                <w:szCs w:val="18"/>
              </w:rPr>
              <w:t>3</w:t>
            </w:r>
          </w:p>
        </w:tc>
        <w:tc>
          <w:tcPr>
            <w:tcW w:w="1051" w:type="dxa"/>
            <w:shd w:val="clear" w:color="auto" w:fill="auto"/>
            <w:noWrap/>
            <w:vAlign w:val="center"/>
          </w:tcPr>
          <w:p w14:paraId="6F74D8FD" w14:textId="1154953C" w:rsidR="003F5632" w:rsidRPr="00DB3E3F" w:rsidRDefault="5D0F115D" w:rsidP="6A35FC35">
            <w:pPr>
              <w:spacing w:after="0"/>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9</w:t>
            </w:r>
          </w:p>
        </w:tc>
        <w:tc>
          <w:tcPr>
            <w:tcW w:w="1029" w:type="dxa"/>
            <w:vAlign w:val="center"/>
          </w:tcPr>
          <w:p w14:paraId="54CD245A" w14:textId="115E1EF6" w:rsidR="003F5632" w:rsidRPr="00DB3E3F" w:rsidRDefault="1A864594" w:rsidP="6A35FC35">
            <w:pPr>
              <w:jc w:val="center"/>
              <w:rPr>
                <w:rStyle w:val="normaltextrun"/>
                <w:rFonts w:ascii="Arial" w:hAnsi="Arial" w:cs="Arial"/>
                <w:sz w:val="18"/>
                <w:szCs w:val="18"/>
                <w:shd w:val="clear" w:color="auto" w:fill="FFFFFF"/>
              </w:rPr>
            </w:pPr>
            <w:r w:rsidRPr="00DB3E3F">
              <w:rPr>
                <w:rStyle w:val="normaltextrun"/>
                <w:rFonts w:ascii="Arial" w:hAnsi="Arial" w:cs="Arial"/>
                <w:sz w:val="18"/>
                <w:szCs w:val="18"/>
              </w:rPr>
              <w:t>100</w:t>
            </w:r>
          </w:p>
        </w:tc>
        <w:tc>
          <w:tcPr>
            <w:tcW w:w="1115" w:type="dxa"/>
            <w:vAlign w:val="center"/>
          </w:tcPr>
          <w:p w14:paraId="1231BE67" w14:textId="77BD6A93" w:rsidR="003F5632" w:rsidRPr="00DB3E3F" w:rsidRDefault="1A864594" w:rsidP="6A35FC35">
            <w:pPr>
              <w:jc w:val="center"/>
              <w:rPr>
                <w:rStyle w:val="normaltextrun"/>
                <w:rFonts w:ascii="Arial" w:hAnsi="Arial" w:cs="Arial"/>
                <w:sz w:val="18"/>
                <w:szCs w:val="18"/>
                <w:shd w:val="clear" w:color="auto" w:fill="FFFFFF"/>
              </w:rPr>
            </w:pPr>
            <w:r w:rsidRPr="00DB3E3F">
              <w:rPr>
                <w:rStyle w:val="normaltextrun"/>
                <w:rFonts w:ascii="Arial" w:hAnsi="Arial" w:cs="Arial"/>
                <w:sz w:val="18"/>
                <w:szCs w:val="18"/>
              </w:rPr>
              <w:t>94</w:t>
            </w:r>
          </w:p>
        </w:tc>
        <w:tc>
          <w:tcPr>
            <w:tcW w:w="2436" w:type="dxa"/>
            <w:shd w:val="clear" w:color="auto" w:fill="auto"/>
            <w:noWrap/>
            <w:vAlign w:val="center"/>
          </w:tcPr>
          <w:p w14:paraId="0A1C82C7" w14:textId="77777777" w:rsidR="003F5632" w:rsidRPr="007947FB" w:rsidRDefault="612464C3" w:rsidP="007947FB">
            <w:pPr>
              <w:jc w:val="both"/>
              <w:rPr>
                <w:rStyle w:val="normaltextrun"/>
                <w:rFonts w:ascii="Arial" w:hAnsi="Arial" w:cs="Arial"/>
                <w:sz w:val="18"/>
                <w:szCs w:val="18"/>
              </w:rPr>
            </w:pPr>
            <w:r w:rsidRPr="007947FB">
              <w:rPr>
                <w:rStyle w:val="normaltextrun"/>
                <w:rFonts w:ascii="Arial" w:hAnsi="Arial" w:cs="Arial"/>
                <w:sz w:val="18"/>
                <w:szCs w:val="18"/>
                <w:shd w:val="clear" w:color="auto" w:fill="FFFFFF"/>
              </w:rPr>
              <w:t>Se recomienda contestar las preguntas con las que se evalúa el control, con el fin de identificar si el control es adecuado para las causas identificadas</w:t>
            </w:r>
          </w:p>
          <w:p w14:paraId="28F98BBE" w14:textId="0ED24D46" w:rsidR="003F5632" w:rsidRPr="007947FB" w:rsidRDefault="497A29D4" w:rsidP="007947FB">
            <w:pPr>
              <w:spacing w:after="0"/>
              <w:jc w:val="both"/>
              <w:rPr>
                <w:rStyle w:val="normaltextrun"/>
                <w:rFonts w:ascii="Arial" w:hAnsi="Arial" w:cs="Arial"/>
                <w:sz w:val="18"/>
                <w:szCs w:val="18"/>
                <w:lang w:eastAsia="es-CO"/>
              </w:rPr>
            </w:pPr>
            <w:r w:rsidRPr="007947FB">
              <w:rPr>
                <w:rStyle w:val="normaltextrun"/>
                <w:rFonts w:ascii="Arial" w:hAnsi="Arial" w:cs="Arial"/>
                <w:sz w:val="18"/>
                <w:szCs w:val="18"/>
              </w:rPr>
              <w:t>Ejecutar el control conforme a lo descrito. </w:t>
            </w:r>
          </w:p>
        </w:tc>
      </w:tr>
      <w:tr w:rsidR="00F7759F" w:rsidRPr="00DB3E3F" w14:paraId="05635984" w14:textId="77777777" w:rsidTr="6A35FC35">
        <w:trPr>
          <w:trHeight w:val="1380"/>
        </w:trPr>
        <w:tc>
          <w:tcPr>
            <w:tcW w:w="2122" w:type="dxa"/>
            <w:shd w:val="clear" w:color="auto" w:fill="auto"/>
            <w:vAlign w:val="center"/>
            <w:hideMark/>
          </w:tcPr>
          <w:p w14:paraId="3BB77C05" w14:textId="77777777" w:rsidR="003F5632" w:rsidRPr="00DB3E3F" w:rsidRDefault="65CC3C83" w:rsidP="6A35FC35">
            <w:pPr>
              <w:jc w:val="both"/>
              <w:rPr>
                <w:rFonts w:ascii="Arial" w:eastAsia="Times New Roman" w:hAnsi="Arial" w:cs="Arial"/>
                <w:sz w:val="18"/>
                <w:szCs w:val="18"/>
                <w:lang w:eastAsia="es-CO"/>
              </w:rPr>
            </w:pPr>
            <w:r w:rsidRPr="00DB3E3F">
              <w:rPr>
                <w:rFonts w:ascii="Arial" w:hAnsi="Arial" w:cs="Arial"/>
                <w:sz w:val="18"/>
                <w:szCs w:val="18"/>
              </w:rPr>
              <w:lastRenderedPageBreak/>
              <w:t>7. Gestión de servicios e infraestructura tecnológica</w:t>
            </w:r>
          </w:p>
        </w:tc>
        <w:tc>
          <w:tcPr>
            <w:tcW w:w="915" w:type="dxa"/>
            <w:shd w:val="clear" w:color="auto" w:fill="auto"/>
            <w:vAlign w:val="center"/>
          </w:tcPr>
          <w:p w14:paraId="33A66D29" w14:textId="77777777" w:rsidR="003F5632" w:rsidRPr="00DB3E3F" w:rsidRDefault="65CC3C83" w:rsidP="6A35FC35">
            <w:pPr>
              <w:jc w:val="center"/>
              <w:rPr>
                <w:rFonts w:ascii="Arial" w:eastAsia="Times New Roman" w:hAnsi="Arial" w:cs="Arial"/>
                <w:sz w:val="18"/>
                <w:szCs w:val="18"/>
                <w:lang w:eastAsia="es-CO"/>
              </w:rPr>
            </w:pPr>
            <w:r w:rsidRPr="00DB3E3F">
              <w:rPr>
                <w:rFonts w:ascii="Arial" w:hAnsi="Arial" w:cs="Arial"/>
                <w:b/>
                <w:bCs/>
                <w:sz w:val="18"/>
                <w:szCs w:val="18"/>
              </w:rPr>
              <w:t>1</w:t>
            </w:r>
          </w:p>
        </w:tc>
        <w:tc>
          <w:tcPr>
            <w:tcW w:w="1051" w:type="dxa"/>
            <w:shd w:val="clear" w:color="auto" w:fill="auto"/>
            <w:vAlign w:val="center"/>
          </w:tcPr>
          <w:p w14:paraId="6DEB9483" w14:textId="77777777" w:rsidR="003F5632" w:rsidRPr="00DB3E3F" w:rsidRDefault="65CC3C83"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2</w:t>
            </w:r>
          </w:p>
        </w:tc>
        <w:tc>
          <w:tcPr>
            <w:tcW w:w="1029" w:type="dxa"/>
            <w:vAlign w:val="center"/>
          </w:tcPr>
          <w:p w14:paraId="36FEB5B0" w14:textId="38561C30" w:rsidR="003F5632" w:rsidRPr="00DB3E3F" w:rsidRDefault="245D77C8" w:rsidP="6A35FC35">
            <w:pPr>
              <w:jc w:val="center"/>
              <w:rPr>
                <w:rFonts w:ascii="Arial" w:hAnsi="Arial" w:cs="Arial"/>
                <w:sz w:val="18"/>
                <w:szCs w:val="18"/>
              </w:rPr>
            </w:pPr>
            <w:r w:rsidRPr="00DB3E3F">
              <w:rPr>
                <w:rFonts w:ascii="Arial" w:hAnsi="Arial" w:cs="Arial"/>
                <w:sz w:val="18"/>
                <w:szCs w:val="18"/>
              </w:rPr>
              <w:t>95</w:t>
            </w:r>
          </w:p>
        </w:tc>
        <w:tc>
          <w:tcPr>
            <w:tcW w:w="1115" w:type="dxa"/>
            <w:vAlign w:val="center"/>
          </w:tcPr>
          <w:p w14:paraId="30D7AA69" w14:textId="5625F6EF" w:rsidR="003F5632" w:rsidRPr="00DB3E3F" w:rsidRDefault="245D77C8" w:rsidP="6A35FC35">
            <w:pPr>
              <w:jc w:val="center"/>
              <w:rPr>
                <w:rFonts w:ascii="Arial" w:hAnsi="Arial" w:cs="Arial"/>
                <w:sz w:val="18"/>
                <w:szCs w:val="18"/>
              </w:rPr>
            </w:pPr>
            <w:r w:rsidRPr="00DB3E3F">
              <w:rPr>
                <w:rFonts w:ascii="Arial" w:hAnsi="Arial" w:cs="Arial"/>
                <w:sz w:val="18"/>
                <w:szCs w:val="18"/>
              </w:rPr>
              <w:t>91</w:t>
            </w:r>
          </w:p>
        </w:tc>
        <w:tc>
          <w:tcPr>
            <w:tcW w:w="2436" w:type="dxa"/>
            <w:shd w:val="clear" w:color="auto" w:fill="auto"/>
            <w:noWrap/>
          </w:tcPr>
          <w:p w14:paraId="687FCBE1" w14:textId="6B26E41D" w:rsidR="003F5632" w:rsidRPr="007947FB" w:rsidRDefault="6FAA0EAA" w:rsidP="007947FB">
            <w:pPr>
              <w:jc w:val="both"/>
              <w:rPr>
                <w:rFonts w:ascii="Arial" w:hAnsi="Arial" w:cs="Arial"/>
                <w:sz w:val="18"/>
                <w:szCs w:val="18"/>
                <w:lang w:eastAsia="es-CO"/>
              </w:rPr>
            </w:pPr>
            <w:r w:rsidRPr="007947FB">
              <w:rPr>
                <w:rFonts w:ascii="Arial" w:hAnsi="Arial" w:cs="Arial"/>
                <w:sz w:val="18"/>
                <w:szCs w:val="18"/>
              </w:rPr>
              <w:t xml:space="preserve">Se recomienda ampliar la información con el propósito del control y la desviación y revisar; por otra </w:t>
            </w:r>
            <w:r w:rsidR="7610A50E" w:rsidRPr="007947FB">
              <w:rPr>
                <w:rFonts w:ascii="Arial" w:hAnsi="Arial" w:cs="Arial"/>
                <w:sz w:val="18"/>
                <w:szCs w:val="18"/>
              </w:rPr>
              <w:t xml:space="preserve">parte, hubo evidencias que no se pudieron revisar.  </w:t>
            </w:r>
          </w:p>
        </w:tc>
      </w:tr>
      <w:tr w:rsidR="00F7759F" w:rsidRPr="00DB3E3F" w14:paraId="29022D92" w14:textId="77777777" w:rsidTr="6A35FC35">
        <w:trPr>
          <w:trHeight w:val="1335"/>
        </w:trPr>
        <w:tc>
          <w:tcPr>
            <w:tcW w:w="2122" w:type="dxa"/>
            <w:shd w:val="clear" w:color="auto" w:fill="auto"/>
            <w:vAlign w:val="center"/>
            <w:hideMark/>
          </w:tcPr>
          <w:p w14:paraId="07E047E8" w14:textId="77777777" w:rsidR="003F5632" w:rsidRPr="00DB3E3F" w:rsidRDefault="65CC3C83" w:rsidP="6A35FC35">
            <w:pPr>
              <w:jc w:val="both"/>
              <w:rPr>
                <w:rFonts w:ascii="Arial" w:eastAsia="Times New Roman" w:hAnsi="Arial" w:cs="Arial"/>
                <w:sz w:val="18"/>
                <w:szCs w:val="18"/>
                <w:lang w:eastAsia="es-CO"/>
              </w:rPr>
            </w:pPr>
            <w:r w:rsidRPr="00DB3E3F">
              <w:rPr>
                <w:rFonts w:ascii="Arial" w:hAnsi="Arial" w:cs="Arial"/>
                <w:sz w:val="18"/>
                <w:szCs w:val="18"/>
              </w:rPr>
              <w:t>8. Gestión de recursos físicos</w:t>
            </w:r>
          </w:p>
        </w:tc>
        <w:tc>
          <w:tcPr>
            <w:tcW w:w="915" w:type="dxa"/>
            <w:shd w:val="clear" w:color="auto" w:fill="auto"/>
            <w:noWrap/>
            <w:vAlign w:val="center"/>
          </w:tcPr>
          <w:p w14:paraId="7FC42638" w14:textId="77777777" w:rsidR="003F5632" w:rsidRPr="00DB3E3F" w:rsidRDefault="65CC3C83" w:rsidP="6A35FC35">
            <w:pPr>
              <w:jc w:val="center"/>
              <w:rPr>
                <w:rFonts w:ascii="Arial" w:eastAsia="Times New Roman" w:hAnsi="Arial" w:cs="Arial"/>
                <w:sz w:val="18"/>
                <w:szCs w:val="18"/>
                <w:lang w:eastAsia="es-CO"/>
              </w:rPr>
            </w:pPr>
            <w:r w:rsidRPr="00DB3E3F">
              <w:rPr>
                <w:rFonts w:ascii="Arial" w:hAnsi="Arial" w:cs="Arial"/>
                <w:b/>
                <w:bCs/>
                <w:sz w:val="18"/>
                <w:szCs w:val="18"/>
              </w:rPr>
              <w:t>2</w:t>
            </w:r>
          </w:p>
        </w:tc>
        <w:tc>
          <w:tcPr>
            <w:tcW w:w="1051" w:type="dxa"/>
            <w:shd w:val="clear" w:color="auto" w:fill="auto"/>
            <w:noWrap/>
            <w:vAlign w:val="center"/>
          </w:tcPr>
          <w:p w14:paraId="1B87E3DE" w14:textId="77777777" w:rsidR="003F5632" w:rsidRPr="00DB3E3F" w:rsidRDefault="65CC3C83"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6</w:t>
            </w:r>
          </w:p>
        </w:tc>
        <w:tc>
          <w:tcPr>
            <w:tcW w:w="1029" w:type="dxa"/>
            <w:vAlign w:val="center"/>
          </w:tcPr>
          <w:p w14:paraId="7196D064" w14:textId="6696B880" w:rsidR="003F5632" w:rsidRPr="00DB3E3F" w:rsidRDefault="05019C38" w:rsidP="6A35FC35">
            <w:pPr>
              <w:spacing w:after="0"/>
              <w:jc w:val="center"/>
              <w:rPr>
                <w:rFonts w:ascii="Arial" w:hAnsi="Arial" w:cs="Arial"/>
                <w:sz w:val="18"/>
                <w:szCs w:val="18"/>
              </w:rPr>
            </w:pPr>
            <w:r w:rsidRPr="00DB3E3F">
              <w:rPr>
                <w:rFonts w:ascii="Arial" w:hAnsi="Arial" w:cs="Arial"/>
                <w:sz w:val="18"/>
                <w:szCs w:val="18"/>
              </w:rPr>
              <w:t>80</w:t>
            </w:r>
          </w:p>
        </w:tc>
        <w:tc>
          <w:tcPr>
            <w:tcW w:w="1115" w:type="dxa"/>
            <w:vAlign w:val="center"/>
          </w:tcPr>
          <w:p w14:paraId="34FF1C98" w14:textId="0ADB4C77" w:rsidR="003F5632" w:rsidRPr="00DB3E3F" w:rsidRDefault="05019C38" w:rsidP="6A35FC35">
            <w:pPr>
              <w:spacing w:after="0"/>
              <w:jc w:val="center"/>
              <w:rPr>
                <w:rFonts w:ascii="Arial" w:hAnsi="Arial" w:cs="Arial"/>
                <w:sz w:val="18"/>
                <w:szCs w:val="18"/>
              </w:rPr>
            </w:pPr>
            <w:r w:rsidRPr="00DB3E3F">
              <w:rPr>
                <w:rFonts w:ascii="Arial" w:hAnsi="Arial" w:cs="Arial"/>
                <w:sz w:val="18"/>
                <w:szCs w:val="18"/>
              </w:rPr>
              <w:t>93</w:t>
            </w:r>
          </w:p>
        </w:tc>
        <w:tc>
          <w:tcPr>
            <w:tcW w:w="2436" w:type="dxa"/>
            <w:shd w:val="clear" w:color="auto" w:fill="auto"/>
            <w:noWrap/>
          </w:tcPr>
          <w:p w14:paraId="50EF8975" w14:textId="3C5AB9AF" w:rsidR="003F5632" w:rsidRPr="007947FB" w:rsidRDefault="05019C38" w:rsidP="007947FB">
            <w:pPr>
              <w:spacing w:after="0"/>
              <w:jc w:val="both"/>
              <w:rPr>
                <w:rStyle w:val="normaltextrun"/>
                <w:rFonts w:ascii="Arial" w:hAnsi="Arial" w:cs="Arial"/>
                <w:sz w:val="18"/>
                <w:szCs w:val="18"/>
              </w:rPr>
            </w:pPr>
            <w:r w:rsidRPr="007947FB">
              <w:rPr>
                <w:rStyle w:val="normaltextrun"/>
                <w:rFonts w:ascii="Arial" w:hAnsi="Arial" w:cs="Arial"/>
                <w:sz w:val="18"/>
                <w:szCs w:val="18"/>
              </w:rPr>
              <w:t>Se recomienda mejorar la redacción de los controles y la presentación de evidencias para revisar el cumplimiento de los controles</w:t>
            </w:r>
          </w:p>
        </w:tc>
      </w:tr>
      <w:tr w:rsidR="00F7759F" w:rsidRPr="00DB3E3F" w14:paraId="31AE97B4" w14:textId="77777777" w:rsidTr="6A35FC35">
        <w:trPr>
          <w:trHeight w:val="1545"/>
        </w:trPr>
        <w:tc>
          <w:tcPr>
            <w:tcW w:w="2122" w:type="dxa"/>
            <w:shd w:val="clear" w:color="auto" w:fill="auto"/>
            <w:vAlign w:val="center"/>
            <w:hideMark/>
          </w:tcPr>
          <w:p w14:paraId="587D0A9E" w14:textId="77777777" w:rsidR="003F5632" w:rsidRPr="00DB3E3F" w:rsidRDefault="65CC3C83" w:rsidP="6A35FC35">
            <w:pPr>
              <w:jc w:val="both"/>
              <w:rPr>
                <w:rFonts w:ascii="Arial" w:eastAsia="Times New Roman" w:hAnsi="Arial" w:cs="Arial"/>
                <w:sz w:val="18"/>
                <w:szCs w:val="18"/>
                <w:lang w:eastAsia="es-CO"/>
              </w:rPr>
            </w:pPr>
            <w:r w:rsidRPr="00DB3E3F">
              <w:rPr>
                <w:rFonts w:ascii="Arial" w:hAnsi="Arial" w:cs="Arial"/>
                <w:sz w:val="18"/>
                <w:szCs w:val="18"/>
              </w:rPr>
              <w:t>9. Gestión contractual</w:t>
            </w:r>
          </w:p>
        </w:tc>
        <w:tc>
          <w:tcPr>
            <w:tcW w:w="915" w:type="dxa"/>
            <w:shd w:val="clear" w:color="auto" w:fill="auto"/>
            <w:noWrap/>
            <w:vAlign w:val="center"/>
          </w:tcPr>
          <w:p w14:paraId="46783CDB" w14:textId="77777777" w:rsidR="003F5632" w:rsidRPr="00DB3E3F" w:rsidRDefault="65CC3C83" w:rsidP="6A35FC35">
            <w:pPr>
              <w:jc w:val="center"/>
              <w:rPr>
                <w:rFonts w:ascii="Arial" w:eastAsia="Times New Roman" w:hAnsi="Arial" w:cs="Arial"/>
                <w:sz w:val="18"/>
                <w:szCs w:val="18"/>
                <w:lang w:eastAsia="es-CO"/>
              </w:rPr>
            </w:pPr>
            <w:r w:rsidRPr="00DB3E3F">
              <w:rPr>
                <w:rFonts w:ascii="Arial" w:hAnsi="Arial" w:cs="Arial"/>
                <w:b/>
                <w:bCs/>
                <w:sz w:val="18"/>
                <w:szCs w:val="18"/>
              </w:rPr>
              <w:t>2</w:t>
            </w:r>
          </w:p>
        </w:tc>
        <w:tc>
          <w:tcPr>
            <w:tcW w:w="1051" w:type="dxa"/>
            <w:shd w:val="clear" w:color="auto" w:fill="auto"/>
            <w:noWrap/>
            <w:vAlign w:val="center"/>
          </w:tcPr>
          <w:p w14:paraId="22C3D751" w14:textId="77777777" w:rsidR="003F5632" w:rsidRPr="00DB3E3F" w:rsidRDefault="65CC3C83"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4</w:t>
            </w:r>
          </w:p>
        </w:tc>
        <w:tc>
          <w:tcPr>
            <w:tcW w:w="1029" w:type="dxa"/>
            <w:vAlign w:val="center"/>
          </w:tcPr>
          <w:p w14:paraId="6D072C0D" w14:textId="50049919" w:rsidR="003F5632" w:rsidRPr="00DB3E3F" w:rsidRDefault="3B1C20A4" w:rsidP="6A35FC35">
            <w:pPr>
              <w:jc w:val="center"/>
              <w:rPr>
                <w:rFonts w:ascii="Arial" w:hAnsi="Arial" w:cs="Arial"/>
                <w:sz w:val="18"/>
                <w:szCs w:val="18"/>
              </w:rPr>
            </w:pPr>
            <w:r w:rsidRPr="00DB3E3F">
              <w:rPr>
                <w:rFonts w:ascii="Arial" w:hAnsi="Arial" w:cs="Arial"/>
                <w:sz w:val="18"/>
                <w:szCs w:val="18"/>
              </w:rPr>
              <w:t>100</w:t>
            </w:r>
          </w:p>
        </w:tc>
        <w:tc>
          <w:tcPr>
            <w:tcW w:w="1115" w:type="dxa"/>
            <w:vAlign w:val="center"/>
          </w:tcPr>
          <w:p w14:paraId="48A21919" w14:textId="668F407F" w:rsidR="003F5632" w:rsidRPr="00DB3E3F" w:rsidRDefault="3B1C20A4" w:rsidP="6A35FC35">
            <w:pPr>
              <w:jc w:val="center"/>
              <w:rPr>
                <w:rFonts w:ascii="Arial" w:hAnsi="Arial" w:cs="Arial"/>
                <w:sz w:val="18"/>
                <w:szCs w:val="18"/>
              </w:rPr>
            </w:pPr>
            <w:r w:rsidRPr="00DB3E3F">
              <w:rPr>
                <w:rFonts w:ascii="Arial" w:hAnsi="Arial" w:cs="Arial"/>
                <w:sz w:val="18"/>
                <w:szCs w:val="18"/>
              </w:rPr>
              <w:t>100</w:t>
            </w:r>
          </w:p>
        </w:tc>
        <w:tc>
          <w:tcPr>
            <w:tcW w:w="2436" w:type="dxa"/>
            <w:shd w:val="clear" w:color="auto" w:fill="auto"/>
            <w:noWrap/>
          </w:tcPr>
          <w:p w14:paraId="260806C6" w14:textId="378A1B10" w:rsidR="003F5632" w:rsidRPr="007947FB" w:rsidRDefault="4756E230" w:rsidP="007947FB">
            <w:pPr>
              <w:jc w:val="both"/>
              <w:rPr>
                <w:rFonts w:ascii="Arial" w:eastAsia="Times New Roman" w:hAnsi="Arial" w:cs="Arial"/>
                <w:sz w:val="18"/>
                <w:szCs w:val="18"/>
                <w:lang w:eastAsia="es-CO"/>
              </w:rPr>
            </w:pPr>
            <w:r w:rsidRPr="007947FB">
              <w:rPr>
                <w:rStyle w:val="normaltextrun"/>
                <w:rFonts w:ascii="Arial" w:hAnsi="Arial" w:cs="Arial"/>
                <w:sz w:val="18"/>
                <w:szCs w:val="18"/>
              </w:rPr>
              <w:t>Se observa que el diseño de los controles cumple con las variables establecidas en la política de la administración del riesgo de la Unidad, así como una buena ejecución de controles</w:t>
            </w:r>
            <w:r w:rsidR="65CC3C83" w:rsidRPr="007947FB">
              <w:rPr>
                <w:rFonts w:ascii="Arial" w:hAnsi="Arial" w:cs="Arial"/>
                <w:sz w:val="18"/>
                <w:szCs w:val="18"/>
              </w:rPr>
              <w:t>.</w:t>
            </w:r>
          </w:p>
        </w:tc>
      </w:tr>
      <w:tr w:rsidR="00F7759F" w:rsidRPr="00DB3E3F" w14:paraId="523B59D2" w14:textId="77777777" w:rsidTr="6A35FC35">
        <w:trPr>
          <w:trHeight w:val="1560"/>
        </w:trPr>
        <w:tc>
          <w:tcPr>
            <w:tcW w:w="2122" w:type="dxa"/>
            <w:shd w:val="clear" w:color="auto" w:fill="auto"/>
            <w:vAlign w:val="center"/>
            <w:hideMark/>
          </w:tcPr>
          <w:p w14:paraId="11F3FE17" w14:textId="77777777" w:rsidR="003F5632" w:rsidRPr="00DB3E3F" w:rsidRDefault="65CC3C83" w:rsidP="6A35FC35">
            <w:pPr>
              <w:jc w:val="both"/>
              <w:rPr>
                <w:rFonts w:ascii="Arial" w:eastAsia="Times New Roman" w:hAnsi="Arial" w:cs="Arial"/>
                <w:sz w:val="18"/>
                <w:szCs w:val="18"/>
                <w:lang w:eastAsia="es-CO"/>
              </w:rPr>
            </w:pPr>
            <w:r w:rsidRPr="00DB3E3F">
              <w:rPr>
                <w:rFonts w:ascii="Arial" w:hAnsi="Arial" w:cs="Arial"/>
                <w:sz w:val="18"/>
                <w:szCs w:val="18"/>
              </w:rPr>
              <w:t>10. Gestión financiera</w:t>
            </w:r>
          </w:p>
        </w:tc>
        <w:tc>
          <w:tcPr>
            <w:tcW w:w="915" w:type="dxa"/>
            <w:shd w:val="clear" w:color="auto" w:fill="auto"/>
            <w:noWrap/>
            <w:vAlign w:val="center"/>
          </w:tcPr>
          <w:p w14:paraId="2A2176D0" w14:textId="77777777" w:rsidR="003F5632" w:rsidRPr="00DB3E3F" w:rsidRDefault="65CC3C83" w:rsidP="6A35FC35">
            <w:pPr>
              <w:jc w:val="center"/>
              <w:rPr>
                <w:rFonts w:ascii="Arial" w:eastAsia="Times New Roman" w:hAnsi="Arial" w:cs="Arial"/>
                <w:sz w:val="18"/>
                <w:szCs w:val="18"/>
                <w:lang w:eastAsia="es-CO"/>
              </w:rPr>
            </w:pPr>
            <w:r w:rsidRPr="00DB3E3F">
              <w:rPr>
                <w:rFonts w:ascii="Arial" w:hAnsi="Arial" w:cs="Arial"/>
                <w:b/>
                <w:bCs/>
                <w:sz w:val="18"/>
                <w:szCs w:val="18"/>
              </w:rPr>
              <w:t>3</w:t>
            </w:r>
          </w:p>
        </w:tc>
        <w:tc>
          <w:tcPr>
            <w:tcW w:w="1051" w:type="dxa"/>
            <w:shd w:val="clear" w:color="auto" w:fill="auto"/>
            <w:noWrap/>
            <w:vAlign w:val="center"/>
          </w:tcPr>
          <w:p w14:paraId="1946A7AE" w14:textId="77777777" w:rsidR="003F5632" w:rsidRPr="00DB3E3F" w:rsidRDefault="65CC3C83"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6</w:t>
            </w:r>
          </w:p>
        </w:tc>
        <w:tc>
          <w:tcPr>
            <w:tcW w:w="1029" w:type="dxa"/>
            <w:vAlign w:val="center"/>
          </w:tcPr>
          <w:p w14:paraId="6BD18F9B" w14:textId="30789D9D" w:rsidR="003F5632" w:rsidRPr="00DB3E3F" w:rsidRDefault="02CF98BD" w:rsidP="6A35FC35">
            <w:pPr>
              <w:jc w:val="center"/>
              <w:rPr>
                <w:rFonts w:ascii="Arial" w:hAnsi="Arial" w:cs="Arial"/>
                <w:sz w:val="18"/>
                <w:szCs w:val="18"/>
              </w:rPr>
            </w:pPr>
            <w:r w:rsidRPr="00DB3E3F">
              <w:rPr>
                <w:rFonts w:ascii="Arial" w:hAnsi="Arial" w:cs="Arial"/>
                <w:sz w:val="18"/>
                <w:szCs w:val="18"/>
              </w:rPr>
              <w:t>100</w:t>
            </w:r>
          </w:p>
        </w:tc>
        <w:tc>
          <w:tcPr>
            <w:tcW w:w="1115" w:type="dxa"/>
            <w:vAlign w:val="center"/>
          </w:tcPr>
          <w:p w14:paraId="238601FE" w14:textId="73BBD2ED" w:rsidR="003F5632" w:rsidRPr="00DB3E3F" w:rsidRDefault="02CF98BD" w:rsidP="6A35FC35">
            <w:pPr>
              <w:jc w:val="center"/>
              <w:rPr>
                <w:rFonts w:ascii="Arial" w:hAnsi="Arial" w:cs="Arial"/>
                <w:sz w:val="18"/>
                <w:szCs w:val="18"/>
              </w:rPr>
            </w:pPr>
            <w:r w:rsidRPr="00DB3E3F">
              <w:rPr>
                <w:rFonts w:ascii="Arial" w:hAnsi="Arial" w:cs="Arial"/>
                <w:sz w:val="18"/>
                <w:szCs w:val="18"/>
              </w:rPr>
              <w:t>100</w:t>
            </w:r>
          </w:p>
        </w:tc>
        <w:tc>
          <w:tcPr>
            <w:tcW w:w="2436" w:type="dxa"/>
            <w:shd w:val="clear" w:color="auto" w:fill="auto"/>
            <w:noWrap/>
          </w:tcPr>
          <w:p w14:paraId="6551E90B" w14:textId="1BEBCD3A" w:rsidR="003F5632" w:rsidRPr="007947FB" w:rsidRDefault="156BB927" w:rsidP="007947FB">
            <w:pPr>
              <w:jc w:val="both"/>
              <w:rPr>
                <w:rStyle w:val="normaltextrun"/>
                <w:rFonts w:ascii="Arial" w:hAnsi="Arial" w:cs="Arial"/>
                <w:sz w:val="18"/>
                <w:szCs w:val="18"/>
              </w:rPr>
            </w:pPr>
            <w:r w:rsidRPr="007947FB">
              <w:rPr>
                <w:rStyle w:val="normaltextrun"/>
                <w:rFonts w:ascii="Arial" w:hAnsi="Arial" w:cs="Arial"/>
                <w:sz w:val="18"/>
                <w:szCs w:val="18"/>
              </w:rPr>
              <w:t>Se observa que el diseño de los controles cumple con las variables establecidas en la política de la administración del riesgo de la Unidad, así como una buena ejecución de controles</w:t>
            </w:r>
          </w:p>
        </w:tc>
      </w:tr>
      <w:tr w:rsidR="00F7759F" w:rsidRPr="00DB3E3F" w14:paraId="5034E8F3" w14:textId="77777777" w:rsidTr="6A35FC35">
        <w:trPr>
          <w:trHeight w:val="1575"/>
        </w:trPr>
        <w:tc>
          <w:tcPr>
            <w:tcW w:w="2122" w:type="dxa"/>
            <w:shd w:val="clear" w:color="auto" w:fill="auto"/>
            <w:vAlign w:val="center"/>
            <w:hideMark/>
          </w:tcPr>
          <w:p w14:paraId="4374E4E7" w14:textId="77777777" w:rsidR="003F5632" w:rsidRPr="00DB3E3F" w:rsidRDefault="65CC3C83" w:rsidP="6A35FC35">
            <w:pPr>
              <w:jc w:val="both"/>
              <w:rPr>
                <w:rFonts w:ascii="Arial" w:eastAsia="Times New Roman" w:hAnsi="Arial" w:cs="Arial"/>
                <w:sz w:val="18"/>
                <w:szCs w:val="18"/>
                <w:lang w:eastAsia="es-CO"/>
              </w:rPr>
            </w:pPr>
            <w:r w:rsidRPr="00DB3E3F">
              <w:rPr>
                <w:rFonts w:ascii="Arial" w:hAnsi="Arial" w:cs="Arial"/>
                <w:sz w:val="18"/>
                <w:szCs w:val="18"/>
              </w:rPr>
              <w:t>11. Gestión de laboratorio</w:t>
            </w:r>
          </w:p>
        </w:tc>
        <w:tc>
          <w:tcPr>
            <w:tcW w:w="915" w:type="dxa"/>
            <w:shd w:val="clear" w:color="auto" w:fill="auto"/>
            <w:noWrap/>
            <w:vAlign w:val="center"/>
          </w:tcPr>
          <w:p w14:paraId="5B896037" w14:textId="77777777" w:rsidR="003F5632" w:rsidRPr="00DB3E3F" w:rsidRDefault="65CC3C83" w:rsidP="6A35FC35">
            <w:pPr>
              <w:jc w:val="center"/>
              <w:rPr>
                <w:rFonts w:ascii="Arial" w:eastAsia="Times New Roman" w:hAnsi="Arial" w:cs="Arial"/>
                <w:sz w:val="18"/>
                <w:szCs w:val="18"/>
                <w:lang w:eastAsia="es-CO"/>
              </w:rPr>
            </w:pPr>
            <w:r w:rsidRPr="00DB3E3F">
              <w:rPr>
                <w:rFonts w:ascii="Arial" w:hAnsi="Arial" w:cs="Arial"/>
                <w:b/>
                <w:bCs/>
                <w:sz w:val="18"/>
                <w:szCs w:val="18"/>
              </w:rPr>
              <w:t>2</w:t>
            </w:r>
          </w:p>
        </w:tc>
        <w:tc>
          <w:tcPr>
            <w:tcW w:w="1051" w:type="dxa"/>
            <w:shd w:val="clear" w:color="auto" w:fill="auto"/>
            <w:noWrap/>
            <w:vAlign w:val="center"/>
          </w:tcPr>
          <w:p w14:paraId="446DE71A" w14:textId="77777777" w:rsidR="003F5632" w:rsidRPr="00DB3E3F" w:rsidRDefault="65CC3C83"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10</w:t>
            </w:r>
          </w:p>
        </w:tc>
        <w:tc>
          <w:tcPr>
            <w:tcW w:w="1029" w:type="dxa"/>
            <w:vAlign w:val="center"/>
          </w:tcPr>
          <w:p w14:paraId="0F3CABC7" w14:textId="5CBB0331" w:rsidR="003F5632" w:rsidRPr="00DB3E3F" w:rsidRDefault="4FF6AC6D" w:rsidP="6A35FC35">
            <w:pPr>
              <w:jc w:val="center"/>
              <w:rPr>
                <w:rFonts w:ascii="Arial" w:hAnsi="Arial" w:cs="Arial"/>
                <w:sz w:val="18"/>
                <w:szCs w:val="18"/>
              </w:rPr>
            </w:pPr>
            <w:r w:rsidRPr="00DB3E3F">
              <w:rPr>
                <w:rFonts w:ascii="Arial" w:hAnsi="Arial" w:cs="Arial"/>
                <w:sz w:val="18"/>
                <w:szCs w:val="18"/>
              </w:rPr>
              <w:t>95</w:t>
            </w:r>
          </w:p>
        </w:tc>
        <w:tc>
          <w:tcPr>
            <w:tcW w:w="1115" w:type="dxa"/>
            <w:vAlign w:val="center"/>
          </w:tcPr>
          <w:p w14:paraId="5B08B5D1" w14:textId="3F1AE2C7" w:rsidR="003F5632" w:rsidRPr="00DB3E3F" w:rsidRDefault="4FF6AC6D" w:rsidP="6A35FC35">
            <w:pPr>
              <w:jc w:val="center"/>
              <w:rPr>
                <w:rFonts w:ascii="Arial" w:hAnsi="Arial" w:cs="Arial"/>
                <w:sz w:val="18"/>
                <w:szCs w:val="18"/>
              </w:rPr>
            </w:pPr>
            <w:r w:rsidRPr="00DB3E3F">
              <w:rPr>
                <w:rFonts w:ascii="Arial" w:hAnsi="Arial" w:cs="Arial"/>
                <w:sz w:val="18"/>
                <w:szCs w:val="18"/>
              </w:rPr>
              <w:t>100</w:t>
            </w:r>
          </w:p>
        </w:tc>
        <w:tc>
          <w:tcPr>
            <w:tcW w:w="2436" w:type="dxa"/>
            <w:shd w:val="clear" w:color="auto" w:fill="auto"/>
            <w:noWrap/>
          </w:tcPr>
          <w:p w14:paraId="218BFCA7" w14:textId="51035B8C" w:rsidR="003F5632" w:rsidRPr="007947FB" w:rsidRDefault="4FF6AC6D" w:rsidP="007947FB">
            <w:pPr>
              <w:jc w:val="both"/>
              <w:rPr>
                <w:rFonts w:ascii="Arial" w:eastAsia="Times New Roman" w:hAnsi="Arial" w:cs="Arial"/>
                <w:sz w:val="18"/>
                <w:szCs w:val="18"/>
                <w:lang w:eastAsia="es-CO"/>
              </w:rPr>
            </w:pPr>
            <w:r w:rsidRPr="007947FB">
              <w:rPr>
                <w:rStyle w:val="normaltextrun"/>
                <w:rFonts w:ascii="Arial" w:hAnsi="Arial" w:cs="Arial"/>
                <w:sz w:val="18"/>
                <w:szCs w:val="18"/>
              </w:rPr>
              <w:t>Se observa que el diseño de los controles cumple con las variables establecidas en la política de la administración del riesgo de la Unidad, así como una buena ejecución de controles</w:t>
            </w:r>
            <w:r w:rsidR="65CC3C83" w:rsidRPr="007947FB">
              <w:rPr>
                <w:rFonts w:ascii="Arial" w:hAnsi="Arial" w:cs="Arial"/>
                <w:sz w:val="18"/>
                <w:szCs w:val="18"/>
              </w:rPr>
              <w:t>.</w:t>
            </w:r>
          </w:p>
        </w:tc>
      </w:tr>
      <w:tr w:rsidR="00F7759F" w:rsidRPr="00DB3E3F" w14:paraId="797B434D" w14:textId="77777777" w:rsidTr="6A35FC35">
        <w:trPr>
          <w:trHeight w:val="1590"/>
        </w:trPr>
        <w:tc>
          <w:tcPr>
            <w:tcW w:w="2122" w:type="dxa"/>
            <w:shd w:val="clear" w:color="auto" w:fill="auto"/>
            <w:vAlign w:val="center"/>
            <w:hideMark/>
          </w:tcPr>
          <w:p w14:paraId="416CD673" w14:textId="77777777" w:rsidR="003F5632" w:rsidRPr="00DB3E3F" w:rsidRDefault="65CC3C83" w:rsidP="6A35FC35">
            <w:pPr>
              <w:jc w:val="both"/>
              <w:rPr>
                <w:rFonts w:ascii="Arial" w:eastAsia="Times New Roman" w:hAnsi="Arial" w:cs="Arial"/>
                <w:sz w:val="18"/>
                <w:szCs w:val="18"/>
                <w:lang w:eastAsia="es-CO"/>
              </w:rPr>
            </w:pPr>
            <w:r w:rsidRPr="00DB3E3F">
              <w:rPr>
                <w:rFonts w:ascii="Arial" w:hAnsi="Arial" w:cs="Arial"/>
                <w:sz w:val="18"/>
                <w:szCs w:val="18"/>
              </w:rPr>
              <w:t>12. Gestión de talento humano</w:t>
            </w:r>
          </w:p>
        </w:tc>
        <w:tc>
          <w:tcPr>
            <w:tcW w:w="915" w:type="dxa"/>
            <w:shd w:val="clear" w:color="auto" w:fill="auto"/>
            <w:noWrap/>
            <w:vAlign w:val="center"/>
          </w:tcPr>
          <w:p w14:paraId="3C1ED14B" w14:textId="77777777" w:rsidR="003F5632" w:rsidRPr="00DB3E3F" w:rsidRDefault="65CC3C83" w:rsidP="6A35FC35">
            <w:pPr>
              <w:jc w:val="center"/>
              <w:rPr>
                <w:rFonts w:ascii="Arial" w:eastAsia="Times New Roman" w:hAnsi="Arial" w:cs="Arial"/>
                <w:sz w:val="18"/>
                <w:szCs w:val="18"/>
                <w:lang w:eastAsia="es-CO"/>
              </w:rPr>
            </w:pPr>
            <w:r w:rsidRPr="00DB3E3F">
              <w:rPr>
                <w:rFonts w:ascii="Arial" w:hAnsi="Arial" w:cs="Arial"/>
                <w:b/>
                <w:bCs/>
                <w:sz w:val="18"/>
                <w:szCs w:val="18"/>
              </w:rPr>
              <w:t>3</w:t>
            </w:r>
          </w:p>
        </w:tc>
        <w:tc>
          <w:tcPr>
            <w:tcW w:w="1051" w:type="dxa"/>
            <w:shd w:val="clear" w:color="auto" w:fill="auto"/>
            <w:noWrap/>
            <w:vAlign w:val="center"/>
          </w:tcPr>
          <w:p w14:paraId="6DDB914C" w14:textId="77777777" w:rsidR="003F5632" w:rsidRPr="00DB3E3F" w:rsidRDefault="65CC3C83"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6</w:t>
            </w:r>
          </w:p>
        </w:tc>
        <w:tc>
          <w:tcPr>
            <w:tcW w:w="1029" w:type="dxa"/>
            <w:vAlign w:val="center"/>
          </w:tcPr>
          <w:p w14:paraId="16DEB4AB" w14:textId="15BCD75E" w:rsidR="003F5632" w:rsidRPr="00DB3E3F" w:rsidRDefault="565D42D1"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100</w:t>
            </w:r>
          </w:p>
        </w:tc>
        <w:tc>
          <w:tcPr>
            <w:tcW w:w="1115" w:type="dxa"/>
            <w:vAlign w:val="center"/>
          </w:tcPr>
          <w:p w14:paraId="0AD9C6F4" w14:textId="0A876DB2" w:rsidR="003F5632" w:rsidRPr="00DB3E3F" w:rsidRDefault="565D42D1"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100</w:t>
            </w:r>
          </w:p>
        </w:tc>
        <w:tc>
          <w:tcPr>
            <w:tcW w:w="2436" w:type="dxa"/>
            <w:shd w:val="clear" w:color="auto" w:fill="auto"/>
            <w:noWrap/>
            <w:vAlign w:val="center"/>
          </w:tcPr>
          <w:p w14:paraId="481C8A38" w14:textId="26942692" w:rsidR="003F5632" w:rsidRPr="007947FB" w:rsidRDefault="565D42D1" w:rsidP="007947FB">
            <w:pPr>
              <w:jc w:val="both"/>
              <w:rPr>
                <w:rStyle w:val="normaltextrun"/>
                <w:rFonts w:ascii="Arial" w:hAnsi="Arial" w:cs="Arial"/>
                <w:sz w:val="18"/>
                <w:szCs w:val="18"/>
              </w:rPr>
            </w:pPr>
            <w:r w:rsidRPr="007947FB">
              <w:rPr>
                <w:rStyle w:val="normaltextrun"/>
                <w:rFonts w:ascii="Arial" w:hAnsi="Arial" w:cs="Arial"/>
                <w:sz w:val="18"/>
                <w:szCs w:val="18"/>
              </w:rPr>
              <w:t>Se observa que el diseño de los controles cumple con las variables establecidas en la política de la administración del riesgo de la Unidad, así como una buena ejecución de controles</w:t>
            </w:r>
          </w:p>
        </w:tc>
      </w:tr>
      <w:tr w:rsidR="00F7759F" w:rsidRPr="00DB3E3F" w14:paraId="7AB08F09" w14:textId="77777777" w:rsidTr="6A35FC35">
        <w:trPr>
          <w:trHeight w:val="585"/>
        </w:trPr>
        <w:tc>
          <w:tcPr>
            <w:tcW w:w="2122" w:type="dxa"/>
            <w:shd w:val="clear" w:color="auto" w:fill="auto"/>
            <w:vAlign w:val="center"/>
            <w:hideMark/>
          </w:tcPr>
          <w:p w14:paraId="11F6F99A" w14:textId="77777777" w:rsidR="003F5632" w:rsidRPr="00DB3E3F" w:rsidRDefault="65CC3C83" w:rsidP="6A35FC35">
            <w:pPr>
              <w:jc w:val="both"/>
              <w:rPr>
                <w:rFonts w:ascii="Arial" w:eastAsia="Times New Roman" w:hAnsi="Arial" w:cs="Arial"/>
                <w:sz w:val="18"/>
                <w:szCs w:val="18"/>
                <w:lang w:eastAsia="es-CO"/>
              </w:rPr>
            </w:pPr>
            <w:r w:rsidRPr="00DB3E3F">
              <w:rPr>
                <w:rFonts w:ascii="Arial" w:hAnsi="Arial" w:cs="Arial"/>
                <w:sz w:val="18"/>
                <w:szCs w:val="18"/>
              </w:rPr>
              <w:t>13. Gestión ambiental</w:t>
            </w:r>
          </w:p>
        </w:tc>
        <w:tc>
          <w:tcPr>
            <w:tcW w:w="915" w:type="dxa"/>
            <w:shd w:val="clear" w:color="auto" w:fill="auto"/>
            <w:noWrap/>
            <w:vAlign w:val="center"/>
          </w:tcPr>
          <w:p w14:paraId="0E86812A" w14:textId="77777777" w:rsidR="003F5632" w:rsidRPr="00DB3E3F" w:rsidRDefault="65CC3C83" w:rsidP="6A35FC35">
            <w:pPr>
              <w:jc w:val="center"/>
              <w:rPr>
                <w:rFonts w:ascii="Arial" w:eastAsia="Times New Roman" w:hAnsi="Arial" w:cs="Arial"/>
                <w:sz w:val="18"/>
                <w:szCs w:val="18"/>
                <w:lang w:eastAsia="es-CO"/>
              </w:rPr>
            </w:pPr>
            <w:r w:rsidRPr="00DB3E3F">
              <w:rPr>
                <w:rFonts w:ascii="Arial" w:hAnsi="Arial" w:cs="Arial"/>
                <w:b/>
                <w:bCs/>
                <w:sz w:val="18"/>
                <w:szCs w:val="18"/>
              </w:rPr>
              <w:t>2</w:t>
            </w:r>
          </w:p>
        </w:tc>
        <w:tc>
          <w:tcPr>
            <w:tcW w:w="1051" w:type="dxa"/>
            <w:shd w:val="clear" w:color="auto" w:fill="auto"/>
            <w:noWrap/>
            <w:vAlign w:val="center"/>
          </w:tcPr>
          <w:p w14:paraId="729DE7E4" w14:textId="77777777" w:rsidR="003F5632" w:rsidRPr="00DB3E3F" w:rsidRDefault="65CC3C83"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5</w:t>
            </w:r>
          </w:p>
        </w:tc>
        <w:tc>
          <w:tcPr>
            <w:tcW w:w="1029" w:type="dxa"/>
            <w:vAlign w:val="center"/>
          </w:tcPr>
          <w:p w14:paraId="4B1F511A" w14:textId="4761A4E9" w:rsidR="003F5632" w:rsidRPr="00DB3E3F" w:rsidRDefault="7EC87B07"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100</w:t>
            </w:r>
          </w:p>
        </w:tc>
        <w:tc>
          <w:tcPr>
            <w:tcW w:w="1115" w:type="dxa"/>
            <w:vAlign w:val="center"/>
          </w:tcPr>
          <w:p w14:paraId="65F9C3DC" w14:textId="4C923F89" w:rsidR="003F5632" w:rsidRPr="00DB3E3F" w:rsidRDefault="7EC87B07"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95</w:t>
            </w:r>
          </w:p>
        </w:tc>
        <w:tc>
          <w:tcPr>
            <w:tcW w:w="2436" w:type="dxa"/>
            <w:shd w:val="clear" w:color="auto" w:fill="auto"/>
            <w:noWrap/>
            <w:vAlign w:val="center"/>
          </w:tcPr>
          <w:p w14:paraId="63D91AAF" w14:textId="495595D2" w:rsidR="003F5632" w:rsidRPr="007947FB" w:rsidRDefault="257490A6" w:rsidP="007947FB">
            <w:pPr>
              <w:spacing w:after="0"/>
              <w:jc w:val="both"/>
              <w:rPr>
                <w:rStyle w:val="normaltextrun"/>
                <w:rFonts w:ascii="Arial" w:hAnsi="Arial" w:cs="Arial"/>
                <w:sz w:val="18"/>
                <w:szCs w:val="18"/>
                <w:lang w:eastAsia="es-CO"/>
              </w:rPr>
            </w:pPr>
            <w:r w:rsidRPr="007947FB">
              <w:rPr>
                <w:rStyle w:val="normaltextrun"/>
                <w:rFonts w:ascii="Arial" w:hAnsi="Arial" w:cs="Arial"/>
                <w:sz w:val="18"/>
                <w:szCs w:val="18"/>
              </w:rPr>
              <w:t>Ejecutar el control conforme a lo descrito. (frecuencia)</w:t>
            </w:r>
          </w:p>
        </w:tc>
      </w:tr>
      <w:tr w:rsidR="00F7759F" w:rsidRPr="00DB3E3F" w14:paraId="61744D49" w14:textId="77777777" w:rsidTr="6A35FC35">
        <w:trPr>
          <w:trHeight w:val="1530"/>
        </w:trPr>
        <w:tc>
          <w:tcPr>
            <w:tcW w:w="2122" w:type="dxa"/>
            <w:shd w:val="clear" w:color="auto" w:fill="auto"/>
            <w:vAlign w:val="center"/>
            <w:hideMark/>
          </w:tcPr>
          <w:p w14:paraId="1205DC65" w14:textId="77777777" w:rsidR="003F5632" w:rsidRPr="00DB3E3F" w:rsidRDefault="65CC3C83" w:rsidP="6A35FC35">
            <w:pPr>
              <w:jc w:val="both"/>
              <w:rPr>
                <w:rFonts w:ascii="Arial" w:eastAsia="Times New Roman" w:hAnsi="Arial" w:cs="Arial"/>
                <w:sz w:val="18"/>
                <w:szCs w:val="18"/>
                <w:lang w:eastAsia="es-CO"/>
              </w:rPr>
            </w:pPr>
            <w:r w:rsidRPr="00DB3E3F">
              <w:rPr>
                <w:rFonts w:ascii="Arial" w:hAnsi="Arial" w:cs="Arial"/>
                <w:sz w:val="18"/>
                <w:szCs w:val="18"/>
              </w:rPr>
              <w:t>14. Gestión documental</w:t>
            </w:r>
          </w:p>
        </w:tc>
        <w:tc>
          <w:tcPr>
            <w:tcW w:w="915" w:type="dxa"/>
            <w:shd w:val="clear" w:color="auto" w:fill="auto"/>
            <w:vAlign w:val="center"/>
          </w:tcPr>
          <w:p w14:paraId="55CCB594" w14:textId="77777777" w:rsidR="003F5632" w:rsidRPr="00DB3E3F" w:rsidRDefault="65CC3C83" w:rsidP="6A35FC35">
            <w:pPr>
              <w:jc w:val="center"/>
              <w:rPr>
                <w:rFonts w:ascii="Arial" w:eastAsia="Times New Roman" w:hAnsi="Arial" w:cs="Arial"/>
                <w:sz w:val="18"/>
                <w:szCs w:val="18"/>
                <w:lang w:eastAsia="es-CO"/>
              </w:rPr>
            </w:pPr>
            <w:r w:rsidRPr="00DB3E3F">
              <w:rPr>
                <w:rFonts w:ascii="Arial" w:hAnsi="Arial" w:cs="Arial"/>
                <w:b/>
                <w:bCs/>
                <w:sz w:val="18"/>
                <w:szCs w:val="18"/>
              </w:rPr>
              <w:t>2</w:t>
            </w:r>
          </w:p>
        </w:tc>
        <w:tc>
          <w:tcPr>
            <w:tcW w:w="1051" w:type="dxa"/>
            <w:shd w:val="clear" w:color="auto" w:fill="auto"/>
            <w:vAlign w:val="center"/>
          </w:tcPr>
          <w:p w14:paraId="5D9A48CF" w14:textId="77777777" w:rsidR="003F5632" w:rsidRPr="00DB3E3F" w:rsidRDefault="65CC3C83"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6</w:t>
            </w:r>
          </w:p>
        </w:tc>
        <w:tc>
          <w:tcPr>
            <w:tcW w:w="1029" w:type="dxa"/>
            <w:vAlign w:val="center"/>
          </w:tcPr>
          <w:p w14:paraId="5023141B" w14:textId="758B1A18" w:rsidR="003F5632" w:rsidRPr="00DB3E3F" w:rsidRDefault="531BA806" w:rsidP="6A35FC35">
            <w:pPr>
              <w:jc w:val="center"/>
              <w:rPr>
                <w:rFonts w:ascii="Arial" w:hAnsi="Arial" w:cs="Arial"/>
                <w:sz w:val="18"/>
                <w:szCs w:val="18"/>
              </w:rPr>
            </w:pPr>
            <w:r w:rsidRPr="00DB3E3F">
              <w:rPr>
                <w:rFonts w:ascii="Arial" w:hAnsi="Arial" w:cs="Arial"/>
                <w:sz w:val="18"/>
                <w:szCs w:val="18"/>
              </w:rPr>
              <w:t>96</w:t>
            </w:r>
          </w:p>
        </w:tc>
        <w:tc>
          <w:tcPr>
            <w:tcW w:w="1115" w:type="dxa"/>
            <w:vAlign w:val="center"/>
          </w:tcPr>
          <w:p w14:paraId="1F3B1409" w14:textId="7E501734" w:rsidR="003F5632" w:rsidRPr="00DB3E3F" w:rsidRDefault="531BA806" w:rsidP="6A35FC35">
            <w:pPr>
              <w:jc w:val="center"/>
              <w:rPr>
                <w:rFonts w:ascii="Arial" w:hAnsi="Arial" w:cs="Arial"/>
                <w:sz w:val="18"/>
                <w:szCs w:val="18"/>
              </w:rPr>
            </w:pPr>
            <w:r w:rsidRPr="00DB3E3F">
              <w:rPr>
                <w:rFonts w:ascii="Arial" w:hAnsi="Arial" w:cs="Arial"/>
                <w:sz w:val="18"/>
                <w:szCs w:val="18"/>
              </w:rPr>
              <w:t>98</w:t>
            </w:r>
          </w:p>
        </w:tc>
        <w:tc>
          <w:tcPr>
            <w:tcW w:w="2436" w:type="dxa"/>
            <w:shd w:val="clear" w:color="auto" w:fill="auto"/>
            <w:noWrap/>
            <w:vAlign w:val="center"/>
          </w:tcPr>
          <w:p w14:paraId="33161B33" w14:textId="5C65BE30" w:rsidR="003F5632" w:rsidRPr="007947FB" w:rsidRDefault="65CC3C83" w:rsidP="007947FB">
            <w:pPr>
              <w:jc w:val="both"/>
              <w:rPr>
                <w:rFonts w:ascii="Arial" w:hAnsi="Arial" w:cs="Arial"/>
                <w:sz w:val="18"/>
                <w:szCs w:val="18"/>
                <w:lang w:eastAsia="es-CO"/>
              </w:rPr>
            </w:pPr>
            <w:r w:rsidRPr="007947FB">
              <w:rPr>
                <w:rFonts w:ascii="Arial" w:hAnsi="Arial" w:cs="Arial"/>
                <w:sz w:val="18"/>
                <w:szCs w:val="18"/>
              </w:rPr>
              <w:t>Se</w:t>
            </w:r>
            <w:r w:rsidR="73A9270F" w:rsidRPr="007947FB">
              <w:rPr>
                <w:rFonts w:ascii="Arial" w:hAnsi="Arial" w:cs="Arial"/>
                <w:sz w:val="18"/>
                <w:szCs w:val="18"/>
              </w:rPr>
              <w:t xml:space="preserve"> reitera la</w:t>
            </w:r>
            <w:r w:rsidRPr="007947FB">
              <w:rPr>
                <w:rFonts w:ascii="Arial" w:hAnsi="Arial" w:cs="Arial"/>
                <w:sz w:val="18"/>
                <w:szCs w:val="18"/>
              </w:rPr>
              <w:t xml:space="preserve"> recomenda</w:t>
            </w:r>
            <w:r w:rsidR="6C2B4C1E" w:rsidRPr="007947FB">
              <w:rPr>
                <w:rFonts w:ascii="Arial" w:hAnsi="Arial" w:cs="Arial"/>
                <w:sz w:val="18"/>
                <w:szCs w:val="18"/>
              </w:rPr>
              <w:t>ción</w:t>
            </w:r>
            <w:r w:rsidRPr="007947FB">
              <w:rPr>
                <w:rFonts w:ascii="Arial" w:hAnsi="Arial" w:cs="Arial"/>
                <w:sz w:val="18"/>
                <w:szCs w:val="18"/>
              </w:rPr>
              <w:t xml:space="preserve"> con el fin de la implementación del MIPG actualizar el nombre del comité de archivo por el Comité Institucional de Gestión y Desempeño.</w:t>
            </w:r>
          </w:p>
        </w:tc>
      </w:tr>
      <w:tr w:rsidR="00F7759F" w:rsidRPr="00DB3E3F" w14:paraId="6BEFA35F" w14:textId="77777777" w:rsidTr="6A35FC35">
        <w:trPr>
          <w:trHeight w:val="585"/>
        </w:trPr>
        <w:tc>
          <w:tcPr>
            <w:tcW w:w="2122" w:type="dxa"/>
            <w:shd w:val="clear" w:color="auto" w:fill="auto"/>
            <w:vAlign w:val="center"/>
            <w:hideMark/>
          </w:tcPr>
          <w:p w14:paraId="101D5AAA" w14:textId="77777777" w:rsidR="003F5632" w:rsidRPr="00DB3E3F" w:rsidRDefault="65CC3C83" w:rsidP="6A35FC35">
            <w:pPr>
              <w:jc w:val="both"/>
              <w:rPr>
                <w:rFonts w:ascii="Arial" w:eastAsia="Times New Roman" w:hAnsi="Arial" w:cs="Arial"/>
                <w:sz w:val="18"/>
                <w:szCs w:val="18"/>
                <w:lang w:eastAsia="es-CO"/>
              </w:rPr>
            </w:pPr>
            <w:r w:rsidRPr="00DB3E3F">
              <w:rPr>
                <w:rFonts w:ascii="Arial" w:hAnsi="Arial" w:cs="Arial"/>
                <w:sz w:val="18"/>
                <w:szCs w:val="18"/>
              </w:rPr>
              <w:lastRenderedPageBreak/>
              <w:t>15. Gestión jurídica</w:t>
            </w:r>
          </w:p>
        </w:tc>
        <w:tc>
          <w:tcPr>
            <w:tcW w:w="915" w:type="dxa"/>
            <w:shd w:val="clear" w:color="auto" w:fill="auto"/>
            <w:vAlign w:val="center"/>
          </w:tcPr>
          <w:p w14:paraId="6474E532" w14:textId="77777777" w:rsidR="003F5632" w:rsidRPr="00DB3E3F" w:rsidRDefault="65CC3C83" w:rsidP="6A35FC35">
            <w:pPr>
              <w:jc w:val="center"/>
              <w:rPr>
                <w:rFonts w:ascii="Arial" w:eastAsia="Times New Roman" w:hAnsi="Arial" w:cs="Arial"/>
                <w:sz w:val="18"/>
                <w:szCs w:val="18"/>
                <w:lang w:eastAsia="es-CO"/>
              </w:rPr>
            </w:pPr>
            <w:r w:rsidRPr="00DB3E3F">
              <w:rPr>
                <w:rFonts w:ascii="Arial" w:hAnsi="Arial" w:cs="Arial"/>
                <w:b/>
                <w:bCs/>
                <w:sz w:val="18"/>
                <w:szCs w:val="18"/>
              </w:rPr>
              <w:t>1</w:t>
            </w:r>
          </w:p>
        </w:tc>
        <w:tc>
          <w:tcPr>
            <w:tcW w:w="1051" w:type="dxa"/>
            <w:shd w:val="clear" w:color="auto" w:fill="auto"/>
            <w:vAlign w:val="center"/>
          </w:tcPr>
          <w:p w14:paraId="31A2C4CD" w14:textId="77777777" w:rsidR="003F5632" w:rsidRPr="00DB3E3F" w:rsidRDefault="65CC3C83"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2</w:t>
            </w:r>
          </w:p>
        </w:tc>
        <w:tc>
          <w:tcPr>
            <w:tcW w:w="1029" w:type="dxa"/>
            <w:vAlign w:val="center"/>
          </w:tcPr>
          <w:p w14:paraId="562C75D1" w14:textId="2A438935" w:rsidR="003F5632" w:rsidRPr="00DB3E3F" w:rsidRDefault="7F585404"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100</w:t>
            </w:r>
          </w:p>
        </w:tc>
        <w:tc>
          <w:tcPr>
            <w:tcW w:w="1115" w:type="dxa"/>
            <w:vAlign w:val="center"/>
          </w:tcPr>
          <w:p w14:paraId="664355AD" w14:textId="7828459C" w:rsidR="003F5632" w:rsidRPr="00DB3E3F" w:rsidRDefault="7F585404"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75</w:t>
            </w:r>
          </w:p>
        </w:tc>
        <w:tc>
          <w:tcPr>
            <w:tcW w:w="2436" w:type="dxa"/>
            <w:shd w:val="clear" w:color="auto" w:fill="auto"/>
            <w:noWrap/>
            <w:vAlign w:val="center"/>
          </w:tcPr>
          <w:p w14:paraId="44D3D656" w14:textId="61C4DD11" w:rsidR="003F5632" w:rsidRPr="007947FB" w:rsidRDefault="7F585404" w:rsidP="007947FB">
            <w:pPr>
              <w:jc w:val="both"/>
              <w:rPr>
                <w:rStyle w:val="normaltextrun"/>
                <w:rFonts w:ascii="Arial" w:hAnsi="Arial" w:cs="Arial"/>
                <w:sz w:val="18"/>
                <w:szCs w:val="18"/>
                <w:lang w:eastAsia="es-CO"/>
              </w:rPr>
            </w:pPr>
            <w:r w:rsidRPr="007947FB">
              <w:rPr>
                <w:rStyle w:val="normaltextrun"/>
                <w:rFonts w:ascii="Arial" w:hAnsi="Arial" w:cs="Arial"/>
                <w:sz w:val="18"/>
                <w:szCs w:val="18"/>
              </w:rPr>
              <w:t>Ejecutar el control conforme a lo descrito. (frecuencia)</w:t>
            </w:r>
          </w:p>
        </w:tc>
      </w:tr>
      <w:tr w:rsidR="00F7759F" w:rsidRPr="00DB3E3F" w14:paraId="5EB36A33" w14:textId="77777777" w:rsidTr="6A35FC35">
        <w:trPr>
          <w:trHeight w:val="585"/>
        </w:trPr>
        <w:tc>
          <w:tcPr>
            <w:tcW w:w="2122" w:type="dxa"/>
            <w:shd w:val="clear" w:color="auto" w:fill="auto"/>
            <w:vAlign w:val="center"/>
            <w:hideMark/>
          </w:tcPr>
          <w:p w14:paraId="298D01CD" w14:textId="77777777" w:rsidR="003F5632" w:rsidRPr="00DB3E3F" w:rsidRDefault="65CC3C83" w:rsidP="6A35FC35">
            <w:pPr>
              <w:jc w:val="both"/>
              <w:rPr>
                <w:rFonts w:ascii="Arial" w:eastAsia="Times New Roman" w:hAnsi="Arial" w:cs="Arial"/>
                <w:sz w:val="18"/>
                <w:szCs w:val="18"/>
                <w:lang w:eastAsia="es-CO"/>
              </w:rPr>
            </w:pPr>
            <w:r w:rsidRPr="00DB3E3F">
              <w:rPr>
                <w:rFonts w:ascii="Arial" w:hAnsi="Arial" w:cs="Arial"/>
                <w:sz w:val="18"/>
                <w:szCs w:val="18"/>
              </w:rPr>
              <w:t>16. Control, evaluación y mejora de la gestión  </w:t>
            </w:r>
          </w:p>
        </w:tc>
        <w:tc>
          <w:tcPr>
            <w:tcW w:w="915" w:type="dxa"/>
            <w:shd w:val="clear" w:color="auto" w:fill="auto"/>
            <w:noWrap/>
            <w:vAlign w:val="center"/>
          </w:tcPr>
          <w:p w14:paraId="78E1534E" w14:textId="77777777" w:rsidR="003F5632" w:rsidRPr="00DB3E3F" w:rsidRDefault="65CC3C83" w:rsidP="6A35FC35">
            <w:pPr>
              <w:jc w:val="center"/>
              <w:rPr>
                <w:rFonts w:ascii="Arial" w:eastAsia="Times New Roman" w:hAnsi="Arial" w:cs="Arial"/>
                <w:sz w:val="18"/>
                <w:szCs w:val="18"/>
                <w:lang w:eastAsia="es-CO"/>
              </w:rPr>
            </w:pPr>
            <w:r w:rsidRPr="00DB3E3F">
              <w:rPr>
                <w:rFonts w:ascii="Arial" w:hAnsi="Arial" w:cs="Arial"/>
                <w:b/>
                <w:bCs/>
                <w:sz w:val="18"/>
                <w:szCs w:val="18"/>
              </w:rPr>
              <w:t>2</w:t>
            </w:r>
          </w:p>
        </w:tc>
        <w:tc>
          <w:tcPr>
            <w:tcW w:w="1051" w:type="dxa"/>
            <w:shd w:val="clear" w:color="auto" w:fill="auto"/>
            <w:noWrap/>
            <w:vAlign w:val="center"/>
          </w:tcPr>
          <w:p w14:paraId="5055DCC4" w14:textId="77777777" w:rsidR="003F5632" w:rsidRPr="00DB3E3F" w:rsidRDefault="65CC3C83"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4</w:t>
            </w:r>
          </w:p>
        </w:tc>
        <w:tc>
          <w:tcPr>
            <w:tcW w:w="1029" w:type="dxa"/>
            <w:vAlign w:val="center"/>
          </w:tcPr>
          <w:p w14:paraId="1A965116" w14:textId="2DB221F7" w:rsidR="003F5632" w:rsidRPr="00DB3E3F" w:rsidRDefault="1506C1C2"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100</w:t>
            </w:r>
          </w:p>
        </w:tc>
        <w:tc>
          <w:tcPr>
            <w:tcW w:w="1115" w:type="dxa"/>
            <w:vAlign w:val="center"/>
          </w:tcPr>
          <w:p w14:paraId="7DF4E37C" w14:textId="417AF3F1" w:rsidR="003F5632" w:rsidRPr="00DB3E3F" w:rsidRDefault="1506C1C2" w:rsidP="6A35FC35">
            <w:pPr>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75</w:t>
            </w:r>
          </w:p>
        </w:tc>
        <w:tc>
          <w:tcPr>
            <w:tcW w:w="2436" w:type="dxa"/>
            <w:shd w:val="clear" w:color="auto" w:fill="auto"/>
            <w:noWrap/>
            <w:vAlign w:val="center"/>
          </w:tcPr>
          <w:p w14:paraId="73169666" w14:textId="4E06192F" w:rsidR="003F5632" w:rsidRPr="007947FB" w:rsidRDefault="1506C1C2" w:rsidP="007947FB">
            <w:pPr>
              <w:jc w:val="both"/>
              <w:rPr>
                <w:rStyle w:val="normaltextrun"/>
                <w:rFonts w:ascii="Arial" w:hAnsi="Arial" w:cs="Arial"/>
                <w:sz w:val="18"/>
                <w:szCs w:val="18"/>
                <w:lang w:eastAsia="es-CO"/>
              </w:rPr>
            </w:pPr>
            <w:r w:rsidRPr="007947FB">
              <w:rPr>
                <w:rStyle w:val="normaltextrun"/>
                <w:rFonts w:ascii="Arial" w:hAnsi="Arial" w:cs="Arial"/>
                <w:sz w:val="18"/>
                <w:szCs w:val="18"/>
              </w:rPr>
              <w:t>Ejecutar el control conforme a lo descrito. (frecuencia)</w:t>
            </w:r>
          </w:p>
        </w:tc>
      </w:tr>
      <w:tr w:rsidR="00F7759F" w:rsidRPr="00DB3E3F" w14:paraId="002CF2FB" w14:textId="77777777" w:rsidTr="007947FB">
        <w:trPr>
          <w:trHeight w:val="300"/>
        </w:trPr>
        <w:tc>
          <w:tcPr>
            <w:tcW w:w="2122" w:type="dxa"/>
            <w:shd w:val="clear" w:color="auto" w:fill="002060"/>
            <w:vAlign w:val="bottom"/>
            <w:hideMark/>
          </w:tcPr>
          <w:p w14:paraId="4F6584BE" w14:textId="77777777" w:rsidR="003F5632" w:rsidRPr="007947FB" w:rsidRDefault="65CC3C83" w:rsidP="6A35FC35">
            <w:pPr>
              <w:rPr>
                <w:rFonts w:ascii="Arial" w:eastAsia="Times New Roman" w:hAnsi="Arial" w:cs="Arial"/>
                <w:color w:val="FFFFFF" w:themeColor="background1"/>
                <w:sz w:val="18"/>
                <w:szCs w:val="18"/>
                <w:lang w:eastAsia="es-CO"/>
              </w:rPr>
            </w:pPr>
            <w:r w:rsidRPr="007947FB">
              <w:rPr>
                <w:rFonts w:ascii="Arial" w:eastAsia="Times New Roman" w:hAnsi="Arial" w:cs="Arial"/>
                <w:color w:val="FFFFFF" w:themeColor="background1"/>
                <w:sz w:val="18"/>
                <w:szCs w:val="18"/>
                <w:lang w:eastAsia="es-CO"/>
              </w:rPr>
              <w:t> </w:t>
            </w:r>
          </w:p>
        </w:tc>
        <w:tc>
          <w:tcPr>
            <w:tcW w:w="915" w:type="dxa"/>
            <w:shd w:val="clear" w:color="auto" w:fill="002060"/>
            <w:noWrap/>
            <w:vAlign w:val="center"/>
          </w:tcPr>
          <w:p w14:paraId="3D5C510C" w14:textId="77777777" w:rsidR="003F5632" w:rsidRPr="007947FB" w:rsidRDefault="65CC3C83" w:rsidP="6A35FC35">
            <w:pPr>
              <w:jc w:val="center"/>
              <w:rPr>
                <w:rFonts w:ascii="Arial" w:eastAsia="Times New Roman" w:hAnsi="Arial" w:cs="Arial"/>
                <w:b/>
                <w:bCs/>
                <w:color w:val="FFFFFF" w:themeColor="background1"/>
                <w:sz w:val="18"/>
                <w:szCs w:val="18"/>
                <w:lang w:eastAsia="es-CO"/>
              </w:rPr>
            </w:pPr>
            <w:r w:rsidRPr="007947FB">
              <w:rPr>
                <w:rFonts w:ascii="Arial" w:eastAsia="Times New Roman" w:hAnsi="Arial" w:cs="Arial"/>
                <w:b/>
                <w:bCs/>
                <w:color w:val="FFFFFF" w:themeColor="background1"/>
                <w:sz w:val="18"/>
                <w:szCs w:val="18"/>
                <w:lang w:eastAsia="es-CO"/>
              </w:rPr>
              <w:t>35</w:t>
            </w:r>
          </w:p>
        </w:tc>
        <w:tc>
          <w:tcPr>
            <w:tcW w:w="1051" w:type="dxa"/>
            <w:shd w:val="clear" w:color="auto" w:fill="002060"/>
            <w:noWrap/>
            <w:vAlign w:val="center"/>
          </w:tcPr>
          <w:p w14:paraId="702436C1" w14:textId="1C6064FB" w:rsidR="003F5632" w:rsidRPr="007947FB" w:rsidRDefault="65CC3C83" w:rsidP="6A35FC35">
            <w:pPr>
              <w:jc w:val="center"/>
              <w:rPr>
                <w:rFonts w:ascii="Arial" w:eastAsia="Times New Roman" w:hAnsi="Arial" w:cs="Arial"/>
                <w:b/>
                <w:bCs/>
                <w:color w:val="FFFFFF" w:themeColor="background1"/>
                <w:sz w:val="18"/>
                <w:szCs w:val="18"/>
                <w:lang w:eastAsia="es-CO"/>
              </w:rPr>
            </w:pPr>
            <w:r w:rsidRPr="007947FB">
              <w:rPr>
                <w:rFonts w:ascii="Arial" w:eastAsia="Times New Roman" w:hAnsi="Arial" w:cs="Arial"/>
                <w:b/>
                <w:bCs/>
                <w:color w:val="FFFFFF" w:themeColor="background1"/>
                <w:sz w:val="18"/>
                <w:szCs w:val="18"/>
                <w:lang w:eastAsia="es-CO"/>
              </w:rPr>
              <w:t>8</w:t>
            </w:r>
            <w:r w:rsidR="4245F9CD" w:rsidRPr="007947FB">
              <w:rPr>
                <w:rFonts w:ascii="Arial" w:eastAsia="Times New Roman" w:hAnsi="Arial" w:cs="Arial"/>
                <w:b/>
                <w:bCs/>
                <w:color w:val="FFFFFF" w:themeColor="background1"/>
                <w:sz w:val="18"/>
                <w:szCs w:val="18"/>
                <w:lang w:eastAsia="es-CO"/>
              </w:rPr>
              <w:t>7</w:t>
            </w:r>
          </w:p>
        </w:tc>
        <w:tc>
          <w:tcPr>
            <w:tcW w:w="1029" w:type="dxa"/>
            <w:shd w:val="clear" w:color="auto" w:fill="002060"/>
          </w:tcPr>
          <w:p w14:paraId="44FB30F8" w14:textId="77777777" w:rsidR="003F5632" w:rsidRPr="007947FB" w:rsidRDefault="003F5632" w:rsidP="6A35FC35">
            <w:pPr>
              <w:rPr>
                <w:rFonts w:ascii="Arial" w:eastAsia="Times New Roman" w:hAnsi="Arial" w:cs="Arial"/>
                <w:color w:val="FFFFFF" w:themeColor="background1"/>
                <w:sz w:val="18"/>
                <w:szCs w:val="18"/>
                <w:lang w:eastAsia="es-CO"/>
              </w:rPr>
            </w:pPr>
          </w:p>
        </w:tc>
        <w:tc>
          <w:tcPr>
            <w:tcW w:w="1115" w:type="dxa"/>
            <w:shd w:val="clear" w:color="auto" w:fill="002060"/>
          </w:tcPr>
          <w:p w14:paraId="1DA6542E" w14:textId="77777777" w:rsidR="003F5632" w:rsidRPr="007947FB" w:rsidRDefault="003F5632" w:rsidP="6A35FC35">
            <w:pPr>
              <w:rPr>
                <w:rFonts w:ascii="Arial" w:eastAsia="Times New Roman" w:hAnsi="Arial" w:cs="Arial"/>
                <w:color w:val="FFFFFF" w:themeColor="background1"/>
                <w:sz w:val="18"/>
                <w:szCs w:val="18"/>
                <w:lang w:eastAsia="es-CO"/>
              </w:rPr>
            </w:pPr>
          </w:p>
        </w:tc>
        <w:tc>
          <w:tcPr>
            <w:tcW w:w="2436" w:type="dxa"/>
            <w:shd w:val="clear" w:color="auto" w:fill="002060"/>
            <w:noWrap/>
            <w:vAlign w:val="center"/>
            <w:hideMark/>
          </w:tcPr>
          <w:p w14:paraId="09AF38FC" w14:textId="77777777" w:rsidR="003F5632" w:rsidRPr="007947FB" w:rsidRDefault="65CC3C83" w:rsidP="6A35FC35">
            <w:pPr>
              <w:rPr>
                <w:rFonts w:ascii="Arial" w:eastAsia="Times New Roman" w:hAnsi="Arial" w:cs="Arial"/>
                <w:color w:val="FFFFFF" w:themeColor="background1"/>
                <w:sz w:val="18"/>
                <w:szCs w:val="18"/>
                <w:lang w:eastAsia="es-CO"/>
              </w:rPr>
            </w:pPr>
            <w:r w:rsidRPr="007947FB">
              <w:rPr>
                <w:rFonts w:ascii="Arial" w:eastAsia="Times New Roman" w:hAnsi="Arial" w:cs="Arial"/>
                <w:color w:val="FFFFFF" w:themeColor="background1"/>
                <w:sz w:val="18"/>
                <w:szCs w:val="18"/>
                <w:lang w:eastAsia="es-CO"/>
              </w:rPr>
              <w:t> </w:t>
            </w:r>
          </w:p>
        </w:tc>
      </w:tr>
    </w:tbl>
    <w:p w14:paraId="74556033" w14:textId="77777777" w:rsidR="003E35FF" w:rsidRPr="00DB3E3F" w:rsidRDefault="003E35FF" w:rsidP="003E35FF">
      <w:pPr>
        <w:shd w:val="clear" w:color="auto" w:fill="FFFFFF" w:themeFill="background1"/>
        <w:jc w:val="center"/>
        <w:rPr>
          <w:rFonts w:ascii="Arial" w:eastAsia="Times New Roman" w:hAnsi="Arial" w:cs="Arial"/>
          <w:sz w:val="18"/>
          <w:szCs w:val="18"/>
          <w:lang w:eastAsia="es-CO"/>
        </w:rPr>
      </w:pPr>
      <w:r w:rsidRPr="00DB3E3F">
        <w:rPr>
          <w:rFonts w:ascii="Arial" w:eastAsia="Times New Roman" w:hAnsi="Arial" w:cs="Arial"/>
          <w:b/>
          <w:bCs/>
          <w:sz w:val="18"/>
          <w:szCs w:val="18"/>
          <w:lang w:eastAsia="es-CO"/>
        </w:rPr>
        <w:t xml:space="preserve">Fuente: </w:t>
      </w:r>
      <w:r w:rsidRPr="00DB3E3F">
        <w:rPr>
          <w:rFonts w:ascii="Arial" w:eastAsia="Times New Roman" w:hAnsi="Arial" w:cs="Arial"/>
          <w:sz w:val="18"/>
          <w:szCs w:val="18"/>
          <w:lang w:eastAsia="es-CO"/>
        </w:rPr>
        <w:t>OAP, 2021.</w:t>
      </w:r>
    </w:p>
    <w:p w14:paraId="6A778F1F" w14:textId="77777777" w:rsidR="00A20C24" w:rsidRPr="00DB3E3F" w:rsidRDefault="003E35FF" w:rsidP="6A35FC35">
      <w:pPr>
        <w:jc w:val="both"/>
        <w:rPr>
          <w:rFonts w:ascii="Arial" w:eastAsia="Times New Roman" w:hAnsi="Arial" w:cs="Arial"/>
          <w:lang w:eastAsia="es-CO"/>
        </w:rPr>
      </w:pPr>
      <w:r w:rsidRPr="00DB3E3F">
        <w:rPr>
          <w:rFonts w:ascii="Arial" w:eastAsia="Times New Roman" w:hAnsi="Arial" w:cs="Arial"/>
          <w:lang w:eastAsia="es-CO"/>
        </w:rPr>
        <w:t xml:space="preserve">Teniendo en cuenta lo anterior, la OAP remitió el </w:t>
      </w:r>
      <w:r w:rsidRPr="00DB3E3F">
        <w:rPr>
          <w:rFonts w:ascii="Arial" w:hAnsi="Arial" w:cs="Arial"/>
        </w:rPr>
        <w:t xml:space="preserve">monitoreo del mapa de riesgos a cada proceso para que conociera sus observaciones </w:t>
      </w:r>
      <w:r w:rsidRPr="007947FB">
        <w:rPr>
          <w:rFonts w:ascii="Arial" w:hAnsi="Arial" w:cs="Arial"/>
          <w:bCs/>
        </w:rPr>
        <w:t>específicas y detalladas</w:t>
      </w:r>
      <w:r w:rsidRPr="007947FB">
        <w:rPr>
          <w:rFonts w:ascii="Arial" w:hAnsi="Arial" w:cs="Arial"/>
        </w:rPr>
        <w:t>,</w:t>
      </w:r>
      <w:r w:rsidRPr="00DB3E3F">
        <w:rPr>
          <w:rFonts w:ascii="Arial" w:hAnsi="Arial" w:cs="Arial"/>
        </w:rPr>
        <w:t xml:space="preserve"> donde se</w:t>
      </w:r>
      <w:r w:rsidRPr="00DB3E3F">
        <w:rPr>
          <w:rFonts w:ascii="Arial" w:eastAsia="Times New Roman" w:hAnsi="Arial" w:cs="Arial"/>
          <w:lang w:eastAsia="es-CO"/>
        </w:rPr>
        <w:t xml:space="preserve"> insta a mejorar el diseño de controles, en </w:t>
      </w:r>
      <w:r w:rsidR="00C82DB8" w:rsidRPr="00DB3E3F">
        <w:rPr>
          <w:rFonts w:ascii="Arial" w:eastAsia="Times New Roman" w:hAnsi="Arial" w:cs="Arial"/>
          <w:lang w:eastAsia="es-CO"/>
        </w:rPr>
        <w:t xml:space="preserve">revisar la </w:t>
      </w:r>
      <w:r w:rsidRPr="00DB3E3F">
        <w:rPr>
          <w:rFonts w:ascii="Arial" w:eastAsia="Times New Roman" w:hAnsi="Arial" w:cs="Arial"/>
          <w:lang w:eastAsia="es-CO"/>
        </w:rPr>
        <w:t>evaluación de</w:t>
      </w:r>
      <w:r w:rsidR="00A20C24" w:rsidRPr="00DB3E3F">
        <w:rPr>
          <w:rFonts w:ascii="Arial" w:eastAsia="Times New Roman" w:hAnsi="Arial" w:cs="Arial"/>
          <w:lang w:eastAsia="es-CO"/>
        </w:rPr>
        <w:t xml:space="preserve"> los</w:t>
      </w:r>
      <w:r w:rsidRPr="00DB3E3F">
        <w:rPr>
          <w:rFonts w:ascii="Arial" w:eastAsia="Times New Roman" w:hAnsi="Arial" w:cs="Arial"/>
          <w:lang w:eastAsia="es-CO"/>
        </w:rPr>
        <w:t xml:space="preserve"> controles, en una eficaz ejecución de estos, así como la importancia de tener coherencia entre la redacción de los controles y las evidencias presentadas. </w:t>
      </w:r>
    </w:p>
    <w:p w14:paraId="6DCD0F63" w14:textId="121E636A" w:rsidR="003E35FF" w:rsidRPr="00DB3E3F" w:rsidRDefault="00A20C24" w:rsidP="6A35FC35">
      <w:pPr>
        <w:jc w:val="both"/>
        <w:rPr>
          <w:rFonts w:ascii="Arial" w:eastAsia="Times New Roman" w:hAnsi="Arial" w:cs="Arial"/>
          <w:lang w:eastAsia="es-CO"/>
        </w:rPr>
      </w:pPr>
      <w:r w:rsidRPr="00DB3E3F">
        <w:rPr>
          <w:rFonts w:ascii="Arial" w:eastAsia="Times New Roman" w:hAnsi="Arial" w:cs="Arial"/>
          <w:lang w:eastAsia="es-CO"/>
        </w:rPr>
        <w:t>Recomendamos</w:t>
      </w:r>
      <w:r w:rsidR="003E35FF" w:rsidRPr="00DB3E3F">
        <w:rPr>
          <w:rFonts w:ascii="Arial" w:eastAsia="Times New Roman" w:hAnsi="Arial" w:cs="Arial"/>
          <w:lang w:eastAsia="es-CO"/>
        </w:rPr>
        <w:t xml:space="preserve"> a los procesos a revisar constantemente sus </w:t>
      </w:r>
      <w:r w:rsidR="00906B1A" w:rsidRPr="00DB3E3F">
        <w:rPr>
          <w:rFonts w:ascii="Arial" w:eastAsia="Times New Roman" w:hAnsi="Arial" w:cs="Arial"/>
          <w:lang w:eastAsia="es-CO"/>
        </w:rPr>
        <w:t xml:space="preserve">causas, </w:t>
      </w:r>
      <w:r w:rsidR="003E35FF" w:rsidRPr="00DB3E3F">
        <w:rPr>
          <w:rFonts w:ascii="Arial" w:eastAsia="Times New Roman" w:hAnsi="Arial" w:cs="Arial"/>
          <w:lang w:eastAsia="es-CO"/>
        </w:rPr>
        <w:t>controles y actividades, de tal manera que puedan identificar</w:t>
      </w:r>
      <w:r w:rsidR="00906B1A" w:rsidRPr="00DB3E3F">
        <w:rPr>
          <w:rFonts w:ascii="Arial" w:eastAsia="Times New Roman" w:hAnsi="Arial" w:cs="Arial"/>
          <w:lang w:eastAsia="es-CO"/>
        </w:rPr>
        <w:t xml:space="preserve"> amenazas, cambios en su contexto</w:t>
      </w:r>
      <w:r w:rsidR="003E35FF" w:rsidRPr="00DB3E3F">
        <w:rPr>
          <w:rFonts w:ascii="Arial" w:eastAsia="Times New Roman" w:hAnsi="Arial" w:cs="Arial"/>
          <w:lang w:eastAsia="es-CO"/>
        </w:rPr>
        <w:t xml:space="preserve"> </w:t>
      </w:r>
      <w:r w:rsidR="00906B1A" w:rsidRPr="00DB3E3F">
        <w:rPr>
          <w:rFonts w:ascii="Arial" w:eastAsia="Times New Roman" w:hAnsi="Arial" w:cs="Arial"/>
          <w:lang w:eastAsia="es-CO"/>
        </w:rPr>
        <w:t xml:space="preserve">o </w:t>
      </w:r>
      <w:r w:rsidR="003E35FF" w:rsidRPr="00DB3E3F">
        <w:rPr>
          <w:rFonts w:ascii="Arial" w:eastAsia="Times New Roman" w:hAnsi="Arial" w:cs="Arial"/>
          <w:lang w:eastAsia="es-CO"/>
        </w:rPr>
        <w:t>riesgos adicionales, previendo además posibl</w:t>
      </w:r>
      <w:r w:rsidR="00906B1A" w:rsidRPr="00DB3E3F">
        <w:rPr>
          <w:rFonts w:ascii="Arial" w:eastAsia="Times New Roman" w:hAnsi="Arial" w:cs="Arial"/>
          <w:lang w:eastAsia="es-CO"/>
        </w:rPr>
        <w:t>es incumplimientos</w:t>
      </w:r>
      <w:r w:rsidR="0526D0F5" w:rsidRPr="00DB3E3F">
        <w:rPr>
          <w:rFonts w:ascii="Arial" w:eastAsia="Times New Roman" w:hAnsi="Arial" w:cs="Arial"/>
          <w:lang w:eastAsia="es-CO"/>
        </w:rPr>
        <w:t xml:space="preserve">; por otro </w:t>
      </w:r>
      <w:r w:rsidR="6ADFD9F1" w:rsidRPr="00DB3E3F">
        <w:rPr>
          <w:rFonts w:ascii="Arial" w:eastAsia="Times New Roman" w:hAnsi="Arial" w:cs="Arial"/>
          <w:lang w:eastAsia="es-CO"/>
        </w:rPr>
        <w:t>lado,</w:t>
      </w:r>
      <w:r w:rsidR="0526D0F5" w:rsidRPr="00DB3E3F">
        <w:rPr>
          <w:rFonts w:ascii="Arial" w:eastAsia="Times New Roman" w:hAnsi="Arial" w:cs="Arial"/>
          <w:lang w:eastAsia="es-CO"/>
        </w:rPr>
        <w:t xml:space="preserve"> se recomienda que los procesos incorporen los controles en su información documentada.</w:t>
      </w:r>
    </w:p>
    <w:p w14:paraId="2D4DB3F6" w14:textId="3743CBFF" w:rsidR="003E35FF" w:rsidRPr="00DB3E3F" w:rsidRDefault="003E35FF" w:rsidP="6A35FC35">
      <w:pPr>
        <w:jc w:val="both"/>
        <w:rPr>
          <w:rFonts w:ascii="Arial" w:eastAsia="Times New Roman" w:hAnsi="Arial" w:cs="Arial"/>
          <w:lang w:eastAsia="es-CO"/>
        </w:rPr>
      </w:pPr>
      <w:r w:rsidRPr="00DB3E3F">
        <w:rPr>
          <w:rFonts w:ascii="Arial" w:eastAsia="Times New Roman" w:hAnsi="Arial" w:cs="Arial"/>
          <w:lang w:eastAsia="es-CO"/>
        </w:rPr>
        <w:t>A continuación, se presenta el comportamiento de los criterios evaluados (diseño, evaluación y ejecución del control), y la ejecución de las actividades en el monitoreo para este periodo el cual se muestran en la siguiente ilustración:</w:t>
      </w:r>
    </w:p>
    <w:p w14:paraId="70C41EF9" w14:textId="639C8046" w:rsidR="003E35FF" w:rsidRPr="00DB3E3F" w:rsidRDefault="003E35FF" w:rsidP="003E35FF">
      <w:pPr>
        <w:pStyle w:val="Descripcin"/>
        <w:spacing w:after="0" w:line="240" w:lineRule="auto"/>
        <w:jc w:val="center"/>
        <w:rPr>
          <w:rFonts w:cs="Arial"/>
          <w:b w:val="0"/>
          <w:bCs w:val="0"/>
        </w:rPr>
      </w:pPr>
      <w:bookmarkStart w:id="20" w:name="_Toc84428951"/>
      <w:r w:rsidRPr="00DB3E3F">
        <w:rPr>
          <w:rFonts w:cs="Arial"/>
        </w:rPr>
        <w:t xml:space="preserve">Ilustración No </w:t>
      </w:r>
      <w:r w:rsidRPr="00DB3E3F">
        <w:rPr>
          <w:rFonts w:cs="Arial"/>
        </w:rPr>
        <w:fldChar w:fldCharType="begin"/>
      </w:r>
      <w:r w:rsidRPr="00DB3E3F">
        <w:rPr>
          <w:rFonts w:cs="Arial"/>
        </w:rPr>
        <w:instrText xml:space="preserve"> SEQ Ilustración \* ARABIC </w:instrText>
      </w:r>
      <w:r w:rsidRPr="00DB3E3F">
        <w:rPr>
          <w:rFonts w:cs="Arial"/>
        </w:rPr>
        <w:fldChar w:fldCharType="separate"/>
      </w:r>
      <w:r w:rsidR="00EE518D" w:rsidRPr="00DB3E3F">
        <w:rPr>
          <w:rFonts w:cs="Arial"/>
          <w:noProof/>
        </w:rPr>
        <w:t>2</w:t>
      </w:r>
      <w:r w:rsidRPr="00DB3E3F">
        <w:rPr>
          <w:rFonts w:cs="Arial"/>
        </w:rPr>
        <w:fldChar w:fldCharType="end"/>
      </w:r>
      <w:r w:rsidRPr="00DB3E3F">
        <w:rPr>
          <w:rFonts w:cs="Arial"/>
        </w:rPr>
        <w:t xml:space="preserve"> </w:t>
      </w:r>
      <w:r w:rsidRPr="00DB3E3F">
        <w:rPr>
          <w:rFonts w:cs="Arial"/>
          <w:b w:val="0"/>
          <w:bCs w:val="0"/>
        </w:rPr>
        <w:t xml:space="preserve">Aspectos revisados en el monitoreo riesgos de </w:t>
      </w:r>
      <w:r w:rsidR="00DB3E3F" w:rsidRPr="00DB3E3F">
        <w:rPr>
          <w:rFonts w:cs="Arial"/>
          <w:b w:val="0"/>
          <w:bCs w:val="0"/>
        </w:rPr>
        <w:t>G</w:t>
      </w:r>
      <w:r w:rsidRPr="00DB3E3F">
        <w:rPr>
          <w:rFonts w:cs="Arial"/>
          <w:b w:val="0"/>
          <w:bCs w:val="0"/>
        </w:rPr>
        <w:t>estión</w:t>
      </w:r>
      <w:r w:rsidR="005D5D91" w:rsidRPr="00DB3E3F">
        <w:rPr>
          <w:rFonts w:cs="Arial"/>
          <w:b w:val="0"/>
          <w:bCs w:val="0"/>
        </w:rPr>
        <w:t xml:space="preserve"> I </w:t>
      </w:r>
      <w:r w:rsidR="0B9E7B57" w:rsidRPr="00DB3E3F">
        <w:rPr>
          <w:rFonts w:cs="Arial"/>
          <w:b w:val="0"/>
          <w:bCs w:val="0"/>
        </w:rPr>
        <w:t>vs</w:t>
      </w:r>
      <w:r w:rsidR="005D5D91" w:rsidRPr="00DB3E3F">
        <w:rPr>
          <w:rFonts w:cs="Arial"/>
          <w:b w:val="0"/>
          <w:bCs w:val="0"/>
        </w:rPr>
        <w:t xml:space="preserve"> II cuatrimestre</w:t>
      </w:r>
      <w:bookmarkEnd w:id="20"/>
    </w:p>
    <w:p w14:paraId="05F1EA9B" w14:textId="77777777" w:rsidR="00DB3E3F" w:rsidRPr="00DB3E3F" w:rsidRDefault="00DB3E3F" w:rsidP="00DB3E3F">
      <w:pPr>
        <w:rPr>
          <w:rFonts w:ascii="Arial" w:hAnsi="Arial" w:cs="Arial"/>
        </w:rPr>
      </w:pPr>
    </w:p>
    <w:tbl>
      <w:tblPr>
        <w:tblStyle w:val="Tablaconcuadrcula"/>
        <w:tblW w:w="9640" w:type="dxa"/>
        <w:tblInd w:w="-289" w:type="dxa"/>
        <w:tblLook w:val="04A0" w:firstRow="1" w:lastRow="0" w:firstColumn="1" w:lastColumn="0" w:noHBand="0" w:noVBand="1"/>
      </w:tblPr>
      <w:tblGrid>
        <w:gridCol w:w="4866"/>
        <w:gridCol w:w="4774"/>
      </w:tblGrid>
      <w:tr w:rsidR="00F7759F" w:rsidRPr="00DB3E3F" w14:paraId="631703AF" w14:textId="77777777" w:rsidTr="6A35FC35">
        <w:trPr>
          <w:trHeight w:val="389"/>
        </w:trPr>
        <w:tc>
          <w:tcPr>
            <w:tcW w:w="4875" w:type="dxa"/>
            <w:vAlign w:val="center"/>
          </w:tcPr>
          <w:p w14:paraId="2711B191" w14:textId="65055A74" w:rsidR="005D5D91" w:rsidRPr="00DB3E3F" w:rsidRDefault="005D5D91" w:rsidP="005D5D91">
            <w:pPr>
              <w:jc w:val="center"/>
              <w:rPr>
                <w:rFonts w:ascii="Arial" w:hAnsi="Arial" w:cs="Arial"/>
              </w:rPr>
            </w:pPr>
            <w:r w:rsidRPr="00DB3E3F">
              <w:rPr>
                <w:rFonts w:ascii="Arial" w:hAnsi="Arial" w:cs="Arial"/>
                <w:b/>
              </w:rPr>
              <w:t>I CUATRIMESTRE</w:t>
            </w:r>
          </w:p>
        </w:tc>
        <w:tc>
          <w:tcPr>
            <w:tcW w:w="4765" w:type="dxa"/>
            <w:vAlign w:val="center"/>
          </w:tcPr>
          <w:p w14:paraId="6CD5D9F2" w14:textId="196BF540" w:rsidR="005D5D91" w:rsidRPr="00DB3E3F" w:rsidRDefault="005D5D91" w:rsidP="005D5D91">
            <w:pPr>
              <w:jc w:val="center"/>
              <w:rPr>
                <w:rFonts w:ascii="Arial" w:hAnsi="Arial" w:cs="Arial"/>
              </w:rPr>
            </w:pPr>
            <w:r w:rsidRPr="00DB3E3F">
              <w:rPr>
                <w:rFonts w:ascii="Arial" w:hAnsi="Arial" w:cs="Arial"/>
                <w:b/>
              </w:rPr>
              <w:t>II CUATRIMESTRE</w:t>
            </w:r>
          </w:p>
        </w:tc>
      </w:tr>
      <w:tr w:rsidR="00F7759F" w:rsidRPr="00DB3E3F" w14:paraId="2BFEF916" w14:textId="77777777" w:rsidTr="6A35FC35">
        <w:tblPrEx>
          <w:tblCellMar>
            <w:left w:w="70" w:type="dxa"/>
            <w:right w:w="70" w:type="dxa"/>
          </w:tblCellMar>
        </w:tblPrEx>
        <w:tc>
          <w:tcPr>
            <w:tcW w:w="4875" w:type="dxa"/>
          </w:tcPr>
          <w:p w14:paraId="04F54AA3" w14:textId="19645308" w:rsidR="00906B1A" w:rsidRPr="00DB3E3F" w:rsidRDefault="005D5D91" w:rsidP="00906B1A">
            <w:pPr>
              <w:rPr>
                <w:rFonts w:ascii="Arial" w:hAnsi="Arial" w:cs="Arial"/>
              </w:rPr>
            </w:pPr>
            <w:r w:rsidRPr="00DB3E3F">
              <w:rPr>
                <w:rFonts w:ascii="Arial" w:hAnsi="Arial" w:cs="Arial"/>
                <w:noProof/>
              </w:rPr>
              <w:drawing>
                <wp:inline distT="0" distB="0" distL="0" distR="0" wp14:anchorId="38D22151" wp14:editId="0E13C064">
                  <wp:extent cx="2981325" cy="1914525"/>
                  <wp:effectExtent l="0" t="0" r="9525" b="9525"/>
                  <wp:docPr id="4" name="Gráfico 4">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765" w:type="dxa"/>
          </w:tcPr>
          <w:p w14:paraId="513CFE92" w14:textId="74959962" w:rsidR="00906B1A" w:rsidRPr="00DB3E3F" w:rsidRDefault="2EA56737" w:rsidP="6A35FC35">
            <w:pPr>
              <w:rPr>
                <w:rFonts w:ascii="Arial" w:hAnsi="Arial" w:cs="Arial"/>
              </w:rPr>
            </w:pPr>
            <w:r w:rsidRPr="00DB3E3F">
              <w:rPr>
                <w:rFonts w:ascii="Arial" w:hAnsi="Arial" w:cs="Arial"/>
                <w:noProof/>
              </w:rPr>
              <w:drawing>
                <wp:inline distT="0" distB="0" distL="0" distR="0" wp14:anchorId="13AC1257" wp14:editId="036D692D">
                  <wp:extent cx="2943173" cy="1924050"/>
                  <wp:effectExtent l="0" t="0" r="0" b="0"/>
                  <wp:docPr id="1348520135" name="Imagen 134852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955328" cy="1931996"/>
                          </a:xfrm>
                          <a:prstGeom prst="rect">
                            <a:avLst/>
                          </a:prstGeom>
                        </pic:spPr>
                      </pic:pic>
                    </a:graphicData>
                  </a:graphic>
                </wp:inline>
              </w:drawing>
            </w:r>
          </w:p>
        </w:tc>
      </w:tr>
    </w:tbl>
    <w:p w14:paraId="02318FF8" w14:textId="77777777" w:rsidR="003E35FF" w:rsidRPr="00DB3E3F" w:rsidRDefault="003E35FF" w:rsidP="003E35FF">
      <w:pPr>
        <w:shd w:val="clear" w:color="auto" w:fill="FFFFFF" w:themeFill="background1"/>
        <w:jc w:val="center"/>
        <w:rPr>
          <w:rFonts w:ascii="Arial" w:eastAsia="Times New Roman" w:hAnsi="Arial" w:cs="Arial"/>
          <w:sz w:val="18"/>
          <w:szCs w:val="18"/>
          <w:lang w:eastAsia="es-CO"/>
        </w:rPr>
      </w:pPr>
      <w:r w:rsidRPr="00DB3E3F">
        <w:rPr>
          <w:rFonts w:ascii="Arial" w:eastAsia="Times New Roman" w:hAnsi="Arial" w:cs="Arial"/>
          <w:b/>
          <w:bCs/>
          <w:sz w:val="18"/>
          <w:szCs w:val="18"/>
          <w:lang w:eastAsia="es-CO"/>
        </w:rPr>
        <w:t xml:space="preserve">Fuente: </w:t>
      </w:r>
      <w:r w:rsidRPr="00DB3E3F">
        <w:rPr>
          <w:rFonts w:ascii="Arial" w:eastAsia="Times New Roman" w:hAnsi="Arial" w:cs="Arial"/>
          <w:sz w:val="18"/>
          <w:szCs w:val="18"/>
          <w:lang w:eastAsia="es-CO"/>
        </w:rPr>
        <w:t>OAP, 2021.</w:t>
      </w:r>
    </w:p>
    <w:p w14:paraId="1981F691" w14:textId="505B95CE" w:rsidR="003E35FF" w:rsidRPr="00DB3E3F" w:rsidRDefault="007947FB" w:rsidP="6A35FC35">
      <w:pPr>
        <w:shd w:val="clear" w:color="auto" w:fill="FFFFFF" w:themeFill="background1"/>
        <w:jc w:val="both"/>
        <w:rPr>
          <w:rFonts w:ascii="Arial" w:eastAsia="Times New Roman" w:hAnsi="Arial" w:cs="Arial"/>
          <w:lang w:eastAsia="es-CO"/>
        </w:rPr>
      </w:pPr>
      <w:r>
        <w:rPr>
          <w:rFonts w:ascii="Arial" w:eastAsia="Times New Roman" w:hAnsi="Arial" w:cs="Arial"/>
          <w:lang w:eastAsia="es-CO"/>
        </w:rPr>
        <w:t>S</w:t>
      </w:r>
      <w:r w:rsidR="35F01151" w:rsidRPr="00DB3E3F">
        <w:rPr>
          <w:rFonts w:ascii="Arial" w:eastAsia="Times New Roman" w:hAnsi="Arial" w:cs="Arial"/>
          <w:lang w:eastAsia="es-CO"/>
        </w:rPr>
        <w:t xml:space="preserve">e observa un incremento en el número de controles obedeciendo a los ajustes y actualizaciones de los mapas de riesgo de los procesos. </w:t>
      </w:r>
    </w:p>
    <w:p w14:paraId="723C85C2" w14:textId="48E143DD" w:rsidR="003E35FF" w:rsidRPr="00DB3E3F" w:rsidRDefault="005D5D91" w:rsidP="003E35FF">
      <w:pPr>
        <w:shd w:val="clear" w:color="auto" w:fill="FFFFFF" w:themeFill="background1"/>
        <w:jc w:val="both"/>
        <w:rPr>
          <w:rFonts w:ascii="Arial" w:eastAsia="Times New Roman" w:hAnsi="Arial" w:cs="Arial"/>
          <w:lang w:eastAsia="es-CO"/>
        </w:rPr>
      </w:pPr>
      <w:r w:rsidRPr="00DB3E3F">
        <w:rPr>
          <w:rFonts w:ascii="Arial" w:eastAsia="Times New Roman" w:hAnsi="Arial" w:cs="Arial"/>
          <w:lang w:eastAsia="es-CO"/>
        </w:rPr>
        <w:t>S</w:t>
      </w:r>
      <w:r w:rsidR="003E35FF" w:rsidRPr="00DB3E3F">
        <w:rPr>
          <w:rFonts w:ascii="Arial" w:eastAsia="Times New Roman" w:hAnsi="Arial" w:cs="Arial"/>
          <w:lang w:eastAsia="es-CO"/>
        </w:rPr>
        <w:t xml:space="preserve">e pudo evidenciar </w:t>
      </w:r>
      <w:r w:rsidR="00924D55" w:rsidRPr="00DB3E3F">
        <w:rPr>
          <w:rFonts w:ascii="Arial" w:eastAsia="Times New Roman" w:hAnsi="Arial" w:cs="Arial"/>
          <w:lang w:eastAsia="es-CO"/>
        </w:rPr>
        <w:t>que,</w:t>
      </w:r>
      <w:r w:rsidR="003E35FF" w:rsidRPr="00DB3E3F">
        <w:rPr>
          <w:rFonts w:ascii="Arial" w:eastAsia="Times New Roman" w:hAnsi="Arial" w:cs="Arial"/>
          <w:lang w:eastAsia="es-CO"/>
        </w:rPr>
        <w:t xml:space="preserve"> de los 8</w:t>
      </w:r>
      <w:r w:rsidRPr="00DB3E3F">
        <w:rPr>
          <w:rFonts w:ascii="Arial" w:eastAsia="Times New Roman" w:hAnsi="Arial" w:cs="Arial"/>
          <w:lang w:eastAsia="es-CO"/>
        </w:rPr>
        <w:t>7</w:t>
      </w:r>
      <w:r w:rsidR="003E35FF" w:rsidRPr="00DB3E3F">
        <w:rPr>
          <w:rFonts w:ascii="Arial" w:eastAsia="Times New Roman" w:hAnsi="Arial" w:cs="Arial"/>
          <w:lang w:eastAsia="es-CO"/>
        </w:rPr>
        <w:t xml:space="preserve"> controles </w:t>
      </w:r>
      <w:r w:rsidRPr="00DB3E3F">
        <w:rPr>
          <w:rFonts w:ascii="Arial" w:eastAsia="Times New Roman" w:hAnsi="Arial" w:cs="Arial"/>
          <w:lang w:eastAsia="es-CO"/>
        </w:rPr>
        <w:t>80</w:t>
      </w:r>
      <w:r w:rsidR="003E35FF" w:rsidRPr="00DB3E3F">
        <w:rPr>
          <w:rFonts w:ascii="Arial" w:eastAsia="Times New Roman" w:hAnsi="Arial" w:cs="Arial"/>
          <w:lang w:eastAsia="es-CO"/>
        </w:rPr>
        <w:t xml:space="preserve"> cumplen con la metodología en cuanto al diseño adecuado del control y </w:t>
      </w:r>
      <w:r w:rsidRPr="00DB3E3F">
        <w:rPr>
          <w:rFonts w:ascii="Arial" w:eastAsia="Times New Roman" w:hAnsi="Arial" w:cs="Arial"/>
          <w:lang w:eastAsia="es-CO"/>
        </w:rPr>
        <w:t>7</w:t>
      </w:r>
      <w:r w:rsidR="6D30004B" w:rsidRPr="00DB3E3F">
        <w:rPr>
          <w:rFonts w:ascii="Arial" w:eastAsia="Times New Roman" w:hAnsi="Arial" w:cs="Arial"/>
          <w:lang w:eastAsia="es-CO"/>
        </w:rPr>
        <w:t>5</w:t>
      </w:r>
      <w:r w:rsidRPr="00DB3E3F">
        <w:rPr>
          <w:rFonts w:ascii="Arial" w:eastAsia="Times New Roman" w:hAnsi="Arial" w:cs="Arial"/>
          <w:lang w:eastAsia="es-CO"/>
        </w:rPr>
        <w:t xml:space="preserve"> controles se ejecutaron de conformidad a lo planeado.</w:t>
      </w:r>
    </w:p>
    <w:p w14:paraId="4760E85A" w14:textId="3B33D74B" w:rsidR="003E35FF" w:rsidRPr="00DB3E3F" w:rsidRDefault="4137D811" w:rsidP="003E35FF">
      <w:pPr>
        <w:shd w:val="clear" w:color="auto" w:fill="FFFFFF" w:themeFill="background1"/>
        <w:jc w:val="both"/>
        <w:rPr>
          <w:rFonts w:ascii="Arial" w:eastAsia="Times New Roman" w:hAnsi="Arial" w:cs="Arial"/>
          <w:lang w:eastAsia="es-CO"/>
        </w:rPr>
      </w:pPr>
      <w:r w:rsidRPr="00DB3E3F">
        <w:rPr>
          <w:rFonts w:ascii="Arial" w:eastAsia="Times New Roman" w:hAnsi="Arial" w:cs="Arial"/>
          <w:lang w:eastAsia="es-CO"/>
        </w:rPr>
        <w:t>E</w:t>
      </w:r>
      <w:r w:rsidR="003E35FF" w:rsidRPr="00DB3E3F">
        <w:rPr>
          <w:rFonts w:ascii="Arial" w:eastAsia="Times New Roman" w:hAnsi="Arial" w:cs="Arial"/>
          <w:lang w:eastAsia="es-CO"/>
        </w:rPr>
        <w:t xml:space="preserve">n la siguiente tabla se muestra el porcentaje de </w:t>
      </w:r>
      <w:r w:rsidR="0C25B7E9" w:rsidRPr="00DB3E3F">
        <w:rPr>
          <w:rFonts w:ascii="Arial" w:eastAsia="Times New Roman" w:hAnsi="Arial" w:cs="Arial"/>
          <w:lang w:eastAsia="es-CO"/>
        </w:rPr>
        <w:t xml:space="preserve">cumplimiento </w:t>
      </w:r>
      <w:r w:rsidR="003E35FF" w:rsidRPr="00DB3E3F">
        <w:rPr>
          <w:rFonts w:ascii="Arial" w:eastAsia="Times New Roman" w:hAnsi="Arial" w:cs="Arial"/>
          <w:lang w:eastAsia="es-CO"/>
        </w:rPr>
        <w:t>de los controles y actividades revisadas, respecto a los criterios de evaluación:</w:t>
      </w:r>
    </w:p>
    <w:p w14:paraId="3C17ED67" w14:textId="611D5E3D" w:rsidR="003E35FF" w:rsidRPr="00DB3E3F" w:rsidRDefault="003E35FF" w:rsidP="003E35FF">
      <w:pPr>
        <w:pStyle w:val="Descripcin"/>
        <w:spacing w:after="0" w:line="240" w:lineRule="auto"/>
        <w:jc w:val="center"/>
        <w:rPr>
          <w:rFonts w:eastAsia="Times New Roman" w:cs="Arial"/>
          <w:lang w:eastAsia="es-CO"/>
        </w:rPr>
      </w:pPr>
      <w:bookmarkStart w:id="21" w:name="_Toc84429099"/>
      <w:r w:rsidRPr="00DB3E3F">
        <w:rPr>
          <w:rFonts w:cs="Arial"/>
        </w:rPr>
        <w:lastRenderedPageBreak/>
        <w:t xml:space="preserve">Tabla No </w:t>
      </w:r>
      <w:r w:rsidRPr="00DB3E3F">
        <w:rPr>
          <w:rFonts w:cs="Arial"/>
        </w:rPr>
        <w:fldChar w:fldCharType="begin"/>
      </w:r>
      <w:r w:rsidRPr="00DB3E3F">
        <w:rPr>
          <w:rFonts w:cs="Arial"/>
        </w:rPr>
        <w:instrText xml:space="preserve"> SEQ Tabla \* ARABIC </w:instrText>
      </w:r>
      <w:r w:rsidRPr="00DB3E3F">
        <w:rPr>
          <w:rFonts w:cs="Arial"/>
        </w:rPr>
        <w:fldChar w:fldCharType="separate"/>
      </w:r>
      <w:r w:rsidR="0043208E" w:rsidRPr="00DB3E3F">
        <w:rPr>
          <w:rFonts w:cs="Arial"/>
          <w:noProof/>
        </w:rPr>
        <w:t>5</w:t>
      </w:r>
      <w:r w:rsidRPr="00DB3E3F">
        <w:rPr>
          <w:rFonts w:cs="Arial"/>
        </w:rPr>
        <w:fldChar w:fldCharType="end"/>
      </w:r>
      <w:r w:rsidRPr="00DB3E3F">
        <w:rPr>
          <w:rFonts w:cs="Arial"/>
        </w:rPr>
        <w:t xml:space="preserve"> </w:t>
      </w:r>
      <w:r w:rsidR="1F1BEF32" w:rsidRPr="00DB3E3F">
        <w:rPr>
          <w:rFonts w:cs="Arial"/>
          <w:b w:val="0"/>
          <w:bCs w:val="0"/>
        </w:rPr>
        <w:t xml:space="preserve">Criterios evaluados de los riesgos de </w:t>
      </w:r>
      <w:r w:rsidRPr="00DB3E3F">
        <w:rPr>
          <w:rFonts w:cs="Arial"/>
          <w:b w:val="0"/>
          <w:bCs w:val="0"/>
        </w:rPr>
        <w:t>gestión</w:t>
      </w:r>
      <w:bookmarkEnd w:id="21"/>
    </w:p>
    <w:tbl>
      <w:tblPr>
        <w:tblStyle w:val="Tablaconcuadrcula"/>
        <w:tblW w:w="0" w:type="auto"/>
        <w:jc w:val="center"/>
        <w:tblLayout w:type="fixed"/>
        <w:tblLook w:val="06A0" w:firstRow="1" w:lastRow="0" w:firstColumn="1" w:lastColumn="0" w:noHBand="1" w:noVBand="1"/>
      </w:tblPr>
      <w:tblGrid>
        <w:gridCol w:w="1714"/>
        <w:gridCol w:w="1380"/>
        <w:gridCol w:w="1605"/>
        <w:gridCol w:w="1245"/>
        <w:gridCol w:w="1545"/>
      </w:tblGrid>
      <w:tr w:rsidR="00F7759F" w:rsidRPr="00DB3E3F" w14:paraId="15ECAE71" w14:textId="77777777" w:rsidTr="00F7759F">
        <w:trPr>
          <w:trHeight w:val="525"/>
          <w:jc w:val="center"/>
        </w:trPr>
        <w:tc>
          <w:tcPr>
            <w:tcW w:w="1714" w:type="dxa"/>
            <w:shd w:val="clear" w:color="auto" w:fill="002060"/>
            <w:vAlign w:val="bottom"/>
          </w:tcPr>
          <w:p w14:paraId="1AEFE9E8" w14:textId="2C09E7C4" w:rsidR="6A35FC35" w:rsidRPr="00DB3E3F" w:rsidRDefault="6A35FC35" w:rsidP="6A35FC35">
            <w:pPr>
              <w:jc w:val="center"/>
              <w:rPr>
                <w:rFonts w:ascii="Arial" w:eastAsia="Arial" w:hAnsi="Arial" w:cs="Arial"/>
                <w:b/>
                <w:bCs/>
                <w:sz w:val="18"/>
              </w:rPr>
            </w:pPr>
            <w:r w:rsidRPr="00DB3E3F">
              <w:rPr>
                <w:rFonts w:ascii="Arial" w:eastAsia="Arial" w:hAnsi="Arial" w:cs="Arial"/>
                <w:b/>
                <w:bCs/>
                <w:sz w:val="18"/>
              </w:rPr>
              <w:t>Criterios evaluados</w:t>
            </w:r>
          </w:p>
        </w:tc>
        <w:tc>
          <w:tcPr>
            <w:tcW w:w="1380" w:type="dxa"/>
            <w:shd w:val="clear" w:color="auto" w:fill="002060"/>
            <w:vAlign w:val="bottom"/>
          </w:tcPr>
          <w:p w14:paraId="461517A7" w14:textId="62BBB66A" w:rsidR="6A35FC35" w:rsidRPr="00DB3E3F" w:rsidRDefault="6A35FC35" w:rsidP="6A35FC35">
            <w:pPr>
              <w:jc w:val="center"/>
              <w:rPr>
                <w:rFonts w:ascii="Arial" w:eastAsia="Arial" w:hAnsi="Arial" w:cs="Arial"/>
                <w:b/>
                <w:bCs/>
                <w:sz w:val="18"/>
              </w:rPr>
            </w:pPr>
            <w:r w:rsidRPr="00DB3E3F">
              <w:rPr>
                <w:rFonts w:ascii="Arial" w:eastAsia="Arial" w:hAnsi="Arial" w:cs="Arial"/>
                <w:b/>
                <w:bCs/>
                <w:sz w:val="18"/>
              </w:rPr>
              <w:t>Diseño del control</w:t>
            </w:r>
          </w:p>
        </w:tc>
        <w:tc>
          <w:tcPr>
            <w:tcW w:w="1605" w:type="dxa"/>
            <w:shd w:val="clear" w:color="auto" w:fill="002060"/>
            <w:vAlign w:val="center"/>
          </w:tcPr>
          <w:p w14:paraId="13398EA5" w14:textId="789B0E2C" w:rsidR="6A35FC35" w:rsidRPr="00DB3E3F" w:rsidRDefault="6A35FC35" w:rsidP="6A35FC35">
            <w:pPr>
              <w:jc w:val="center"/>
              <w:rPr>
                <w:rFonts w:ascii="Arial" w:eastAsia="Arial" w:hAnsi="Arial" w:cs="Arial"/>
                <w:b/>
                <w:bCs/>
                <w:sz w:val="18"/>
              </w:rPr>
            </w:pPr>
            <w:r w:rsidRPr="00DB3E3F">
              <w:rPr>
                <w:rFonts w:ascii="Arial" w:eastAsia="Arial" w:hAnsi="Arial" w:cs="Arial"/>
                <w:b/>
                <w:bCs/>
                <w:sz w:val="18"/>
              </w:rPr>
              <w:t>Evaluación del control</w:t>
            </w:r>
          </w:p>
        </w:tc>
        <w:tc>
          <w:tcPr>
            <w:tcW w:w="1245" w:type="dxa"/>
            <w:shd w:val="clear" w:color="auto" w:fill="002060"/>
            <w:vAlign w:val="bottom"/>
          </w:tcPr>
          <w:p w14:paraId="46400F35" w14:textId="48E9596A" w:rsidR="6A35FC35" w:rsidRPr="00DB3E3F" w:rsidRDefault="6A35FC35" w:rsidP="6A35FC35">
            <w:pPr>
              <w:jc w:val="center"/>
              <w:rPr>
                <w:rFonts w:ascii="Arial" w:eastAsia="Arial" w:hAnsi="Arial" w:cs="Arial"/>
                <w:b/>
                <w:bCs/>
                <w:sz w:val="18"/>
              </w:rPr>
            </w:pPr>
            <w:r w:rsidRPr="00DB3E3F">
              <w:rPr>
                <w:rFonts w:ascii="Arial" w:eastAsia="Arial" w:hAnsi="Arial" w:cs="Arial"/>
                <w:b/>
                <w:bCs/>
                <w:sz w:val="18"/>
              </w:rPr>
              <w:t>Ejecución del control</w:t>
            </w:r>
          </w:p>
        </w:tc>
        <w:tc>
          <w:tcPr>
            <w:tcW w:w="1545" w:type="dxa"/>
            <w:shd w:val="clear" w:color="auto" w:fill="002060"/>
            <w:vAlign w:val="bottom"/>
          </w:tcPr>
          <w:p w14:paraId="46D41B25" w14:textId="0B46CA22" w:rsidR="6A35FC35" w:rsidRPr="00DB3E3F" w:rsidRDefault="6A35FC35" w:rsidP="6A35FC35">
            <w:pPr>
              <w:jc w:val="center"/>
              <w:rPr>
                <w:rFonts w:ascii="Arial" w:eastAsia="Arial" w:hAnsi="Arial" w:cs="Arial"/>
                <w:b/>
                <w:bCs/>
                <w:sz w:val="18"/>
              </w:rPr>
            </w:pPr>
            <w:r w:rsidRPr="00DB3E3F">
              <w:rPr>
                <w:rFonts w:ascii="Arial" w:eastAsia="Arial" w:hAnsi="Arial" w:cs="Arial"/>
                <w:b/>
                <w:bCs/>
                <w:sz w:val="18"/>
              </w:rPr>
              <w:t>Ejecución de Actividades</w:t>
            </w:r>
          </w:p>
        </w:tc>
      </w:tr>
      <w:tr w:rsidR="00F7759F" w:rsidRPr="00DB3E3F" w14:paraId="76DF1545" w14:textId="77777777" w:rsidTr="00F7759F">
        <w:trPr>
          <w:trHeight w:val="300"/>
          <w:jc w:val="center"/>
        </w:trPr>
        <w:tc>
          <w:tcPr>
            <w:tcW w:w="1714" w:type="dxa"/>
            <w:vAlign w:val="bottom"/>
          </w:tcPr>
          <w:p w14:paraId="391DD13F" w14:textId="3E317C46" w:rsidR="6A35FC35" w:rsidRPr="00DB3E3F" w:rsidRDefault="6A35FC35" w:rsidP="6A35FC35">
            <w:pPr>
              <w:rPr>
                <w:rFonts w:ascii="Arial" w:eastAsia="Arial" w:hAnsi="Arial" w:cs="Arial"/>
                <w:sz w:val="18"/>
                <w:szCs w:val="22"/>
              </w:rPr>
            </w:pPr>
            <w:r w:rsidRPr="00DB3E3F">
              <w:rPr>
                <w:rFonts w:ascii="Arial" w:eastAsia="Arial" w:hAnsi="Arial" w:cs="Arial"/>
                <w:sz w:val="18"/>
                <w:szCs w:val="22"/>
              </w:rPr>
              <w:t>Cumple</w:t>
            </w:r>
          </w:p>
        </w:tc>
        <w:tc>
          <w:tcPr>
            <w:tcW w:w="1380" w:type="dxa"/>
            <w:vAlign w:val="center"/>
          </w:tcPr>
          <w:p w14:paraId="6C826E7B" w14:textId="0A13CFEA" w:rsidR="6A35FC35" w:rsidRPr="00DB3E3F" w:rsidRDefault="6A35FC35" w:rsidP="6A35FC35">
            <w:pPr>
              <w:jc w:val="center"/>
              <w:rPr>
                <w:rFonts w:ascii="Arial" w:eastAsia="Arial" w:hAnsi="Arial" w:cs="Arial"/>
                <w:sz w:val="18"/>
                <w:szCs w:val="22"/>
              </w:rPr>
            </w:pPr>
            <w:r w:rsidRPr="00DB3E3F">
              <w:rPr>
                <w:rFonts w:ascii="Arial" w:eastAsia="Arial" w:hAnsi="Arial" w:cs="Arial"/>
                <w:sz w:val="18"/>
                <w:szCs w:val="22"/>
              </w:rPr>
              <w:t>80</w:t>
            </w:r>
          </w:p>
        </w:tc>
        <w:tc>
          <w:tcPr>
            <w:tcW w:w="1605" w:type="dxa"/>
            <w:vAlign w:val="center"/>
          </w:tcPr>
          <w:p w14:paraId="69994637" w14:textId="46846C71" w:rsidR="6A35FC35" w:rsidRPr="00DB3E3F" w:rsidRDefault="6A35FC35" w:rsidP="6A35FC35">
            <w:pPr>
              <w:jc w:val="center"/>
              <w:rPr>
                <w:rFonts w:ascii="Arial" w:eastAsia="Arial" w:hAnsi="Arial" w:cs="Arial"/>
                <w:sz w:val="18"/>
                <w:szCs w:val="22"/>
              </w:rPr>
            </w:pPr>
            <w:r w:rsidRPr="00DB3E3F">
              <w:rPr>
                <w:rFonts w:ascii="Arial" w:eastAsia="Arial" w:hAnsi="Arial" w:cs="Arial"/>
                <w:sz w:val="18"/>
                <w:szCs w:val="22"/>
              </w:rPr>
              <w:t>60</w:t>
            </w:r>
          </w:p>
        </w:tc>
        <w:tc>
          <w:tcPr>
            <w:tcW w:w="1245" w:type="dxa"/>
            <w:vAlign w:val="center"/>
          </w:tcPr>
          <w:p w14:paraId="62042E3E" w14:textId="5FB69164" w:rsidR="6A35FC35" w:rsidRPr="00DB3E3F" w:rsidRDefault="6A35FC35" w:rsidP="00F7759F">
            <w:pPr>
              <w:pStyle w:val="Descripcin"/>
              <w:spacing w:after="0" w:line="240" w:lineRule="auto"/>
              <w:jc w:val="center"/>
              <w:rPr>
                <w:rFonts w:eastAsia="Arial" w:cs="Arial"/>
                <w:sz w:val="18"/>
                <w:szCs w:val="22"/>
              </w:rPr>
            </w:pPr>
            <w:r w:rsidRPr="00DB3E3F">
              <w:rPr>
                <w:rFonts w:eastAsia="Arial" w:cs="Arial"/>
                <w:b w:val="0"/>
                <w:bCs w:val="0"/>
                <w:sz w:val="18"/>
                <w:szCs w:val="22"/>
              </w:rPr>
              <w:t>75</w:t>
            </w:r>
          </w:p>
        </w:tc>
        <w:tc>
          <w:tcPr>
            <w:tcW w:w="1545" w:type="dxa"/>
            <w:vAlign w:val="center"/>
          </w:tcPr>
          <w:p w14:paraId="00422CFA" w14:textId="7CBA52B6" w:rsidR="6A35FC35" w:rsidRPr="00DB3E3F" w:rsidRDefault="6A35FC35" w:rsidP="6A35FC35">
            <w:pPr>
              <w:jc w:val="center"/>
              <w:rPr>
                <w:rFonts w:ascii="Arial" w:eastAsia="Arial" w:hAnsi="Arial" w:cs="Arial"/>
                <w:sz w:val="18"/>
                <w:szCs w:val="22"/>
              </w:rPr>
            </w:pPr>
            <w:r w:rsidRPr="00DB3E3F">
              <w:rPr>
                <w:rFonts w:ascii="Arial" w:eastAsia="Arial" w:hAnsi="Arial" w:cs="Arial"/>
                <w:sz w:val="18"/>
                <w:szCs w:val="22"/>
              </w:rPr>
              <w:t>58</w:t>
            </w:r>
          </w:p>
        </w:tc>
      </w:tr>
      <w:tr w:rsidR="00F7759F" w:rsidRPr="00DB3E3F" w14:paraId="7710F628" w14:textId="77777777" w:rsidTr="00F7759F">
        <w:trPr>
          <w:trHeight w:val="300"/>
          <w:jc w:val="center"/>
        </w:trPr>
        <w:tc>
          <w:tcPr>
            <w:tcW w:w="1714" w:type="dxa"/>
            <w:vAlign w:val="bottom"/>
          </w:tcPr>
          <w:p w14:paraId="6F580E71" w14:textId="51AC078D" w:rsidR="6A35FC35" w:rsidRPr="00DB3E3F" w:rsidRDefault="6A35FC35" w:rsidP="6A35FC35">
            <w:pPr>
              <w:rPr>
                <w:rFonts w:ascii="Arial" w:eastAsia="Arial" w:hAnsi="Arial" w:cs="Arial"/>
                <w:sz w:val="18"/>
                <w:szCs w:val="22"/>
              </w:rPr>
            </w:pPr>
            <w:r w:rsidRPr="00DB3E3F">
              <w:rPr>
                <w:rFonts w:ascii="Arial" w:eastAsia="Arial" w:hAnsi="Arial" w:cs="Arial"/>
                <w:sz w:val="18"/>
                <w:szCs w:val="22"/>
              </w:rPr>
              <w:t>Parcialmente</w:t>
            </w:r>
          </w:p>
        </w:tc>
        <w:tc>
          <w:tcPr>
            <w:tcW w:w="1380" w:type="dxa"/>
            <w:vAlign w:val="center"/>
          </w:tcPr>
          <w:p w14:paraId="5B15CC73" w14:textId="74389AEF" w:rsidR="6A35FC35" w:rsidRPr="00DB3E3F" w:rsidRDefault="6A35FC35" w:rsidP="6A35FC35">
            <w:pPr>
              <w:jc w:val="center"/>
              <w:rPr>
                <w:rFonts w:ascii="Arial" w:eastAsia="Arial" w:hAnsi="Arial" w:cs="Arial"/>
                <w:sz w:val="18"/>
                <w:szCs w:val="22"/>
              </w:rPr>
            </w:pPr>
            <w:r w:rsidRPr="00DB3E3F">
              <w:rPr>
                <w:rFonts w:ascii="Arial" w:eastAsia="Arial" w:hAnsi="Arial" w:cs="Arial"/>
                <w:sz w:val="18"/>
                <w:szCs w:val="22"/>
              </w:rPr>
              <w:t>7</w:t>
            </w:r>
          </w:p>
        </w:tc>
        <w:tc>
          <w:tcPr>
            <w:tcW w:w="1605" w:type="dxa"/>
            <w:vAlign w:val="center"/>
          </w:tcPr>
          <w:p w14:paraId="4CF7E28A" w14:textId="4EF42727" w:rsidR="6A35FC35" w:rsidRPr="00DB3E3F" w:rsidRDefault="6A35FC35" w:rsidP="6A35FC35">
            <w:pPr>
              <w:jc w:val="center"/>
              <w:rPr>
                <w:rFonts w:ascii="Arial" w:eastAsia="Arial" w:hAnsi="Arial" w:cs="Arial"/>
                <w:sz w:val="18"/>
                <w:szCs w:val="22"/>
              </w:rPr>
            </w:pPr>
            <w:r w:rsidRPr="00DB3E3F">
              <w:rPr>
                <w:rFonts w:ascii="Arial" w:eastAsia="Arial" w:hAnsi="Arial" w:cs="Arial"/>
                <w:sz w:val="18"/>
                <w:szCs w:val="22"/>
              </w:rPr>
              <w:t>27</w:t>
            </w:r>
          </w:p>
        </w:tc>
        <w:tc>
          <w:tcPr>
            <w:tcW w:w="1245" w:type="dxa"/>
            <w:vAlign w:val="bottom"/>
          </w:tcPr>
          <w:p w14:paraId="5688CC9D" w14:textId="32AFA4E1" w:rsidR="6A35FC35" w:rsidRPr="00DB3E3F" w:rsidRDefault="6A35FC35" w:rsidP="6A35FC35">
            <w:pPr>
              <w:jc w:val="center"/>
              <w:rPr>
                <w:rFonts w:ascii="Arial" w:eastAsia="Arial" w:hAnsi="Arial" w:cs="Arial"/>
                <w:sz w:val="18"/>
                <w:szCs w:val="22"/>
              </w:rPr>
            </w:pPr>
            <w:r w:rsidRPr="00DB3E3F">
              <w:rPr>
                <w:rFonts w:ascii="Arial" w:eastAsia="Arial" w:hAnsi="Arial" w:cs="Arial"/>
                <w:sz w:val="18"/>
                <w:szCs w:val="22"/>
              </w:rPr>
              <w:t>12</w:t>
            </w:r>
          </w:p>
        </w:tc>
        <w:tc>
          <w:tcPr>
            <w:tcW w:w="1545" w:type="dxa"/>
            <w:vAlign w:val="center"/>
          </w:tcPr>
          <w:p w14:paraId="0A9E7EF2" w14:textId="55FD5003" w:rsidR="6A35FC35" w:rsidRPr="00DB3E3F" w:rsidRDefault="6A35FC35" w:rsidP="6A35FC35">
            <w:pPr>
              <w:jc w:val="center"/>
              <w:rPr>
                <w:rFonts w:ascii="Arial" w:eastAsia="Arial" w:hAnsi="Arial" w:cs="Arial"/>
                <w:sz w:val="18"/>
                <w:szCs w:val="22"/>
              </w:rPr>
            </w:pPr>
            <w:r w:rsidRPr="00DB3E3F">
              <w:rPr>
                <w:rFonts w:ascii="Arial" w:eastAsia="Arial" w:hAnsi="Arial" w:cs="Arial"/>
                <w:sz w:val="18"/>
                <w:szCs w:val="22"/>
              </w:rPr>
              <w:t>8</w:t>
            </w:r>
          </w:p>
        </w:tc>
      </w:tr>
      <w:tr w:rsidR="00F7759F" w:rsidRPr="00DB3E3F" w14:paraId="0BC41A15" w14:textId="77777777" w:rsidTr="00F7759F">
        <w:trPr>
          <w:trHeight w:val="300"/>
          <w:jc w:val="center"/>
        </w:trPr>
        <w:tc>
          <w:tcPr>
            <w:tcW w:w="1714" w:type="dxa"/>
            <w:vAlign w:val="bottom"/>
          </w:tcPr>
          <w:p w14:paraId="6171ED34" w14:textId="63F83B35" w:rsidR="6A35FC35" w:rsidRPr="00DB3E3F" w:rsidRDefault="6A35FC35" w:rsidP="6A35FC35">
            <w:pPr>
              <w:rPr>
                <w:rFonts w:ascii="Arial" w:eastAsia="Arial" w:hAnsi="Arial" w:cs="Arial"/>
                <w:sz w:val="18"/>
                <w:szCs w:val="22"/>
              </w:rPr>
            </w:pPr>
            <w:r w:rsidRPr="00DB3E3F">
              <w:rPr>
                <w:rFonts w:ascii="Arial" w:eastAsia="Arial" w:hAnsi="Arial" w:cs="Arial"/>
                <w:sz w:val="18"/>
                <w:szCs w:val="22"/>
              </w:rPr>
              <w:t>NA</w:t>
            </w:r>
          </w:p>
        </w:tc>
        <w:tc>
          <w:tcPr>
            <w:tcW w:w="1380" w:type="dxa"/>
            <w:vAlign w:val="center"/>
          </w:tcPr>
          <w:p w14:paraId="39FDDC0A" w14:textId="6DCA4C2D" w:rsidR="6A35FC35" w:rsidRPr="00DB3E3F" w:rsidRDefault="6A35FC35" w:rsidP="6A35FC35">
            <w:pPr>
              <w:rPr>
                <w:rFonts w:ascii="Arial" w:eastAsia="Arial" w:hAnsi="Arial" w:cs="Arial"/>
                <w:sz w:val="18"/>
              </w:rPr>
            </w:pPr>
          </w:p>
        </w:tc>
        <w:tc>
          <w:tcPr>
            <w:tcW w:w="1605" w:type="dxa"/>
            <w:vAlign w:val="center"/>
          </w:tcPr>
          <w:p w14:paraId="647FA1DB" w14:textId="77A2B7EE" w:rsidR="6A35FC35" w:rsidRPr="00DB3E3F" w:rsidRDefault="6A35FC35" w:rsidP="6A35FC35">
            <w:pPr>
              <w:rPr>
                <w:rFonts w:ascii="Arial" w:eastAsia="Arial" w:hAnsi="Arial" w:cs="Arial"/>
                <w:sz w:val="18"/>
              </w:rPr>
            </w:pPr>
          </w:p>
        </w:tc>
        <w:tc>
          <w:tcPr>
            <w:tcW w:w="1245" w:type="dxa"/>
            <w:vAlign w:val="center"/>
          </w:tcPr>
          <w:p w14:paraId="16E7462C" w14:textId="6475670C" w:rsidR="6A35FC35" w:rsidRPr="00DB3E3F" w:rsidRDefault="6A35FC35" w:rsidP="6A35FC35">
            <w:pPr>
              <w:rPr>
                <w:rFonts w:ascii="Arial" w:eastAsia="Arial" w:hAnsi="Arial" w:cs="Arial"/>
                <w:sz w:val="18"/>
              </w:rPr>
            </w:pPr>
          </w:p>
        </w:tc>
        <w:tc>
          <w:tcPr>
            <w:tcW w:w="1545" w:type="dxa"/>
            <w:vAlign w:val="center"/>
          </w:tcPr>
          <w:p w14:paraId="1063E1DA" w14:textId="2138D8B8" w:rsidR="6A35FC35" w:rsidRPr="00DB3E3F" w:rsidRDefault="6A35FC35" w:rsidP="6A35FC35">
            <w:pPr>
              <w:jc w:val="center"/>
              <w:rPr>
                <w:rFonts w:ascii="Arial" w:eastAsia="Arial" w:hAnsi="Arial" w:cs="Arial"/>
                <w:sz w:val="18"/>
                <w:szCs w:val="22"/>
              </w:rPr>
            </w:pPr>
            <w:r w:rsidRPr="00DB3E3F">
              <w:rPr>
                <w:rFonts w:ascii="Arial" w:eastAsia="Arial" w:hAnsi="Arial" w:cs="Arial"/>
                <w:sz w:val="18"/>
                <w:szCs w:val="22"/>
              </w:rPr>
              <w:t>1</w:t>
            </w:r>
          </w:p>
        </w:tc>
      </w:tr>
      <w:tr w:rsidR="00F7759F" w:rsidRPr="00DB3E3F" w14:paraId="6373C13F" w14:textId="77777777" w:rsidTr="00F7759F">
        <w:trPr>
          <w:trHeight w:val="300"/>
          <w:jc w:val="center"/>
        </w:trPr>
        <w:tc>
          <w:tcPr>
            <w:tcW w:w="1714" w:type="dxa"/>
            <w:shd w:val="clear" w:color="auto" w:fill="305496"/>
            <w:vAlign w:val="bottom"/>
          </w:tcPr>
          <w:p w14:paraId="0DAC3581" w14:textId="7E04118D" w:rsidR="6A35FC35" w:rsidRPr="00DB3E3F" w:rsidRDefault="6A35FC35" w:rsidP="6A35FC35">
            <w:pPr>
              <w:rPr>
                <w:rFonts w:ascii="Arial" w:eastAsia="Arial" w:hAnsi="Arial" w:cs="Arial"/>
                <w:b/>
                <w:bCs/>
                <w:color w:val="FFFFFF" w:themeColor="background1"/>
                <w:sz w:val="18"/>
                <w:szCs w:val="22"/>
              </w:rPr>
            </w:pPr>
            <w:r w:rsidRPr="00DB3E3F">
              <w:rPr>
                <w:rFonts w:ascii="Arial" w:eastAsia="Arial" w:hAnsi="Arial" w:cs="Arial"/>
                <w:b/>
                <w:bCs/>
                <w:color w:val="FFFFFF" w:themeColor="background1"/>
                <w:sz w:val="18"/>
                <w:szCs w:val="22"/>
              </w:rPr>
              <w:t xml:space="preserve">Total </w:t>
            </w:r>
          </w:p>
        </w:tc>
        <w:tc>
          <w:tcPr>
            <w:tcW w:w="1380" w:type="dxa"/>
            <w:shd w:val="clear" w:color="auto" w:fill="305496"/>
            <w:vAlign w:val="center"/>
          </w:tcPr>
          <w:p w14:paraId="3321A29D" w14:textId="67173E0A" w:rsidR="6A35FC35" w:rsidRPr="00DB3E3F" w:rsidRDefault="6A35FC35" w:rsidP="6A35FC35">
            <w:pPr>
              <w:jc w:val="center"/>
              <w:rPr>
                <w:rFonts w:ascii="Arial" w:eastAsia="Arial" w:hAnsi="Arial" w:cs="Arial"/>
                <w:b/>
                <w:bCs/>
                <w:color w:val="FFFFFF" w:themeColor="background1"/>
                <w:sz w:val="18"/>
                <w:szCs w:val="22"/>
              </w:rPr>
            </w:pPr>
            <w:r w:rsidRPr="00DB3E3F">
              <w:rPr>
                <w:rFonts w:ascii="Arial" w:eastAsia="Arial" w:hAnsi="Arial" w:cs="Arial"/>
                <w:b/>
                <w:bCs/>
                <w:color w:val="FFFFFF" w:themeColor="background1"/>
                <w:sz w:val="18"/>
                <w:szCs w:val="22"/>
              </w:rPr>
              <w:t>87</w:t>
            </w:r>
          </w:p>
        </w:tc>
        <w:tc>
          <w:tcPr>
            <w:tcW w:w="1605" w:type="dxa"/>
            <w:shd w:val="clear" w:color="auto" w:fill="305496"/>
            <w:vAlign w:val="center"/>
          </w:tcPr>
          <w:p w14:paraId="609696C4" w14:textId="3CF458A0" w:rsidR="6A35FC35" w:rsidRPr="00DB3E3F" w:rsidRDefault="6A35FC35" w:rsidP="6A35FC35">
            <w:pPr>
              <w:jc w:val="center"/>
              <w:rPr>
                <w:rFonts w:ascii="Arial" w:eastAsia="Arial" w:hAnsi="Arial" w:cs="Arial"/>
                <w:b/>
                <w:bCs/>
                <w:color w:val="FFFFFF" w:themeColor="background1"/>
                <w:sz w:val="18"/>
                <w:szCs w:val="22"/>
              </w:rPr>
            </w:pPr>
            <w:r w:rsidRPr="00DB3E3F">
              <w:rPr>
                <w:rFonts w:ascii="Arial" w:eastAsia="Arial" w:hAnsi="Arial" w:cs="Arial"/>
                <w:b/>
                <w:bCs/>
                <w:color w:val="FFFFFF" w:themeColor="background1"/>
                <w:sz w:val="18"/>
                <w:szCs w:val="22"/>
              </w:rPr>
              <w:t>87</w:t>
            </w:r>
          </w:p>
        </w:tc>
        <w:tc>
          <w:tcPr>
            <w:tcW w:w="1245" w:type="dxa"/>
            <w:shd w:val="clear" w:color="auto" w:fill="305496"/>
            <w:vAlign w:val="center"/>
          </w:tcPr>
          <w:p w14:paraId="2DC3B898" w14:textId="70761B7D" w:rsidR="6A35FC35" w:rsidRPr="00DB3E3F" w:rsidRDefault="6A35FC35" w:rsidP="6A35FC35">
            <w:pPr>
              <w:jc w:val="center"/>
              <w:rPr>
                <w:rFonts w:ascii="Arial" w:eastAsia="Arial" w:hAnsi="Arial" w:cs="Arial"/>
                <w:b/>
                <w:bCs/>
                <w:color w:val="FFFFFF" w:themeColor="background1"/>
                <w:sz w:val="18"/>
                <w:szCs w:val="22"/>
              </w:rPr>
            </w:pPr>
            <w:r w:rsidRPr="00DB3E3F">
              <w:rPr>
                <w:rFonts w:ascii="Arial" w:eastAsia="Arial" w:hAnsi="Arial" w:cs="Arial"/>
                <w:b/>
                <w:bCs/>
                <w:color w:val="FFFFFF" w:themeColor="background1"/>
                <w:sz w:val="18"/>
                <w:szCs w:val="22"/>
              </w:rPr>
              <w:t>87</w:t>
            </w:r>
          </w:p>
        </w:tc>
        <w:tc>
          <w:tcPr>
            <w:tcW w:w="1545" w:type="dxa"/>
            <w:shd w:val="clear" w:color="auto" w:fill="305496"/>
            <w:vAlign w:val="center"/>
          </w:tcPr>
          <w:p w14:paraId="031097BC" w14:textId="5BD6A35A" w:rsidR="6A35FC35" w:rsidRPr="00DB3E3F" w:rsidRDefault="6A35FC35" w:rsidP="6A35FC35">
            <w:pPr>
              <w:jc w:val="center"/>
              <w:rPr>
                <w:rFonts w:ascii="Arial" w:eastAsia="Arial" w:hAnsi="Arial" w:cs="Arial"/>
                <w:b/>
                <w:bCs/>
                <w:color w:val="FFFFFF" w:themeColor="background1"/>
                <w:sz w:val="18"/>
                <w:szCs w:val="22"/>
              </w:rPr>
            </w:pPr>
            <w:r w:rsidRPr="00DB3E3F">
              <w:rPr>
                <w:rFonts w:ascii="Arial" w:eastAsia="Arial" w:hAnsi="Arial" w:cs="Arial"/>
                <w:b/>
                <w:bCs/>
                <w:color w:val="FFFFFF" w:themeColor="background1"/>
                <w:sz w:val="18"/>
                <w:szCs w:val="22"/>
              </w:rPr>
              <w:t>67</w:t>
            </w:r>
          </w:p>
        </w:tc>
      </w:tr>
      <w:tr w:rsidR="00F7759F" w:rsidRPr="00DB3E3F" w14:paraId="354E87BC" w14:textId="77777777" w:rsidTr="00F7759F">
        <w:trPr>
          <w:trHeight w:val="300"/>
          <w:jc w:val="center"/>
        </w:trPr>
        <w:tc>
          <w:tcPr>
            <w:tcW w:w="1714" w:type="dxa"/>
            <w:shd w:val="clear" w:color="auto" w:fill="002060"/>
            <w:vAlign w:val="center"/>
          </w:tcPr>
          <w:p w14:paraId="4C4B56F2" w14:textId="77777777" w:rsidR="2596D450" w:rsidRPr="00DB3E3F" w:rsidRDefault="2596D450" w:rsidP="6A35FC35">
            <w:pPr>
              <w:rPr>
                <w:rFonts w:ascii="Arial" w:eastAsia="Arial" w:hAnsi="Arial" w:cs="Arial"/>
                <w:b/>
                <w:bCs/>
                <w:sz w:val="18"/>
                <w:szCs w:val="18"/>
              </w:rPr>
            </w:pPr>
            <w:r w:rsidRPr="00DB3E3F">
              <w:rPr>
                <w:rFonts w:ascii="Arial" w:eastAsia="Arial" w:hAnsi="Arial" w:cs="Arial"/>
                <w:b/>
                <w:bCs/>
                <w:sz w:val="18"/>
                <w:szCs w:val="18"/>
              </w:rPr>
              <w:t>% de cumplimientos</w:t>
            </w:r>
          </w:p>
          <w:p w14:paraId="52C9210C" w14:textId="527DDD40" w:rsidR="6A35FC35" w:rsidRPr="00DB3E3F" w:rsidRDefault="6A35FC35" w:rsidP="6A35FC35">
            <w:pPr>
              <w:rPr>
                <w:rFonts w:ascii="Arial" w:eastAsia="Arial" w:hAnsi="Arial" w:cs="Arial"/>
                <w:sz w:val="18"/>
              </w:rPr>
            </w:pPr>
          </w:p>
        </w:tc>
        <w:tc>
          <w:tcPr>
            <w:tcW w:w="1380" w:type="dxa"/>
            <w:shd w:val="clear" w:color="auto" w:fill="002060"/>
            <w:vAlign w:val="center"/>
          </w:tcPr>
          <w:p w14:paraId="15F5B610" w14:textId="0084E31D" w:rsidR="6A35FC35" w:rsidRPr="00DB3E3F" w:rsidRDefault="6A35FC35" w:rsidP="6A35FC35">
            <w:pPr>
              <w:jc w:val="center"/>
              <w:rPr>
                <w:rFonts w:ascii="Arial" w:eastAsia="Arial" w:hAnsi="Arial" w:cs="Arial"/>
                <w:sz w:val="18"/>
                <w:szCs w:val="22"/>
              </w:rPr>
            </w:pPr>
            <w:r w:rsidRPr="00DB3E3F">
              <w:rPr>
                <w:rFonts w:ascii="Arial" w:eastAsia="Arial" w:hAnsi="Arial" w:cs="Arial"/>
                <w:sz w:val="18"/>
                <w:szCs w:val="22"/>
              </w:rPr>
              <w:t>92,0%</w:t>
            </w:r>
          </w:p>
        </w:tc>
        <w:tc>
          <w:tcPr>
            <w:tcW w:w="1605" w:type="dxa"/>
            <w:shd w:val="clear" w:color="auto" w:fill="002060"/>
            <w:vAlign w:val="center"/>
          </w:tcPr>
          <w:p w14:paraId="307088DB" w14:textId="7F1039D2" w:rsidR="6A35FC35" w:rsidRPr="00DB3E3F" w:rsidRDefault="6A35FC35" w:rsidP="6A35FC35">
            <w:pPr>
              <w:jc w:val="center"/>
              <w:rPr>
                <w:rFonts w:ascii="Arial" w:eastAsia="Arial" w:hAnsi="Arial" w:cs="Arial"/>
                <w:sz w:val="18"/>
                <w:szCs w:val="22"/>
              </w:rPr>
            </w:pPr>
            <w:r w:rsidRPr="00DB3E3F">
              <w:rPr>
                <w:rFonts w:ascii="Arial" w:eastAsia="Arial" w:hAnsi="Arial" w:cs="Arial"/>
                <w:sz w:val="18"/>
                <w:szCs w:val="22"/>
              </w:rPr>
              <w:t>69,0%</w:t>
            </w:r>
          </w:p>
        </w:tc>
        <w:tc>
          <w:tcPr>
            <w:tcW w:w="1245" w:type="dxa"/>
            <w:shd w:val="clear" w:color="auto" w:fill="002060"/>
            <w:vAlign w:val="center"/>
          </w:tcPr>
          <w:p w14:paraId="06203312" w14:textId="3392C47E" w:rsidR="6A35FC35" w:rsidRPr="00DB3E3F" w:rsidRDefault="6A35FC35" w:rsidP="6A35FC35">
            <w:pPr>
              <w:jc w:val="center"/>
              <w:rPr>
                <w:rFonts w:ascii="Arial" w:eastAsia="Arial" w:hAnsi="Arial" w:cs="Arial"/>
                <w:sz w:val="18"/>
                <w:szCs w:val="22"/>
              </w:rPr>
            </w:pPr>
            <w:r w:rsidRPr="00DB3E3F">
              <w:rPr>
                <w:rFonts w:ascii="Arial" w:eastAsia="Arial" w:hAnsi="Arial" w:cs="Arial"/>
                <w:sz w:val="18"/>
                <w:szCs w:val="22"/>
              </w:rPr>
              <w:t>86,2%</w:t>
            </w:r>
          </w:p>
        </w:tc>
        <w:tc>
          <w:tcPr>
            <w:tcW w:w="1545" w:type="dxa"/>
            <w:shd w:val="clear" w:color="auto" w:fill="002060"/>
            <w:vAlign w:val="center"/>
          </w:tcPr>
          <w:p w14:paraId="5F1E5949" w14:textId="1850335E" w:rsidR="6A35FC35" w:rsidRPr="00DB3E3F" w:rsidRDefault="6A35FC35" w:rsidP="6A35FC35">
            <w:pPr>
              <w:jc w:val="center"/>
              <w:rPr>
                <w:rFonts w:ascii="Arial" w:eastAsia="Arial" w:hAnsi="Arial" w:cs="Arial"/>
                <w:sz w:val="18"/>
                <w:szCs w:val="22"/>
              </w:rPr>
            </w:pPr>
            <w:r w:rsidRPr="00DB3E3F">
              <w:rPr>
                <w:rFonts w:ascii="Arial" w:eastAsia="Arial" w:hAnsi="Arial" w:cs="Arial"/>
                <w:sz w:val="18"/>
                <w:szCs w:val="22"/>
              </w:rPr>
              <w:t>86,6%</w:t>
            </w:r>
          </w:p>
        </w:tc>
      </w:tr>
    </w:tbl>
    <w:p w14:paraId="123BCE30" w14:textId="77777777" w:rsidR="003E35FF" w:rsidRPr="00DB3E3F" w:rsidRDefault="003E35FF" w:rsidP="003E35FF">
      <w:pPr>
        <w:shd w:val="clear" w:color="auto" w:fill="FFFFFF" w:themeFill="background1"/>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Fuente: OAP, 2021.</w:t>
      </w:r>
    </w:p>
    <w:p w14:paraId="384BA73E" w14:textId="5E5ADCDC" w:rsidR="003E35FF" w:rsidRPr="00DB3E3F" w:rsidRDefault="3517B923" w:rsidP="6A35FC35">
      <w:pPr>
        <w:rPr>
          <w:rStyle w:val="eop"/>
          <w:rFonts w:ascii="Arial" w:hAnsi="Arial" w:cs="Arial"/>
        </w:rPr>
      </w:pPr>
      <w:r w:rsidRPr="00DB3E3F">
        <w:rPr>
          <w:rStyle w:val="normaltextrun"/>
          <w:rFonts w:ascii="Arial" w:hAnsi="Arial" w:cs="Arial"/>
        </w:rPr>
        <w:t>S</w:t>
      </w:r>
      <w:r w:rsidR="003E35FF" w:rsidRPr="00DB3E3F">
        <w:rPr>
          <w:rStyle w:val="normaltextrun"/>
          <w:rFonts w:ascii="Arial" w:hAnsi="Arial" w:cs="Arial"/>
        </w:rPr>
        <w:t>e evidencia que se mejoró</w:t>
      </w:r>
      <w:r w:rsidR="14BE51C8" w:rsidRPr="00DB3E3F">
        <w:rPr>
          <w:rStyle w:val="normaltextrun"/>
          <w:rFonts w:ascii="Arial" w:hAnsi="Arial" w:cs="Arial"/>
        </w:rPr>
        <w:t xml:space="preserve"> con respecto del</w:t>
      </w:r>
      <w:r w:rsidR="003E35FF" w:rsidRPr="00DB3E3F">
        <w:rPr>
          <w:rStyle w:val="normaltextrun"/>
          <w:rFonts w:ascii="Arial" w:hAnsi="Arial" w:cs="Arial"/>
        </w:rPr>
        <w:t xml:space="preserve"> </w:t>
      </w:r>
      <w:r w:rsidR="58D8F008" w:rsidRPr="00DB3E3F">
        <w:rPr>
          <w:rStyle w:val="normaltextrun"/>
          <w:rFonts w:ascii="Arial" w:hAnsi="Arial" w:cs="Arial"/>
        </w:rPr>
        <w:t xml:space="preserve">primer </w:t>
      </w:r>
      <w:r w:rsidR="003E35FF" w:rsidRPr="00DB3E3F">
        <w:rPr>
          <w:rStyle w:val="normaltextrun"/>
          <w:rFonts w:ascii="Arial" w:hAnsi="Arial" w:cs="Arial"/>
        </w:rPr>
        <w:t xml:space="preserve">al </w:t>
      </w:r>
      <w:r w:rsidR="3A791A57" w:rsidRPr="00DB3E3F">
        <w:rPr>
          <w:rStyle w:val="normaltextrun"/>
          <w:rFonts w:ascii="Arial" w:hAnsi="Arial" w:cs="Arial"/>
        </w:rPr>
        <w:t xml:space="preserve">segundo </w:t>
      </w:r>
      <w:r w:rsidR="003E35FF" w:rsidRPr="00DB3E3F">
        <w:rPr>
          <w:rStyle w:val="normaltextrun"/>
          <w:rFonts w:ascii="Arial" w:hAnsi="Arial" w:cs="Arial"/>
        </w:rPr>
        <w:t xml:space="preserve">cuatrimestre en el </w:t>
      </w:r>
      <w:r w:rsidR="165B2C27" w:rsidRPr="00DB3E3F">
        <w:rPr>
          <w:rStyle w:val="normaltextrun"/>
          <w:rFonts w:ascii="Arial" w:hAnsi="Arial" w:cs="Arial"/>
        </w:rPr>
        <w:t>diseño y</w:t>
      </w:r>
      <w:r w:rsidR="003E35FF" w:rsidRPr="00DB3E3F">
        <w:rPr>
          <w:rStyle w:val="normaltextrun"/>
          <w:rFonts w:ascii="Arial" w:hAnsi="Arial" w:cs="Arial"/>
        </w:rPr>
        <w:t xml:space="preserve"> e</w:t>
      </w:r>
      <w:r w:rsidR="7DF7D77F" w:rsidRPr="00DB3E3F">
        <w:rPr>
          <w:rStyle w:val="normaltextrun"/>
          <w:rFonts w:ascii="Arial" w:hAnsi="Arial" w:cs="Arial"/>
        </w:rPr>
        <w:t>jecución</w:t>
      </w:r>
      <w:r w:rsidR="531EFF0F" w:rsidRPr="00DB3E3F">
        <w:rPr>
          <w:rStyle w:val="normaltextrun"/>
          <w:rFonts w:ascii="Arial" w:hAnsi="Arial" w:cs="Arial"/>
        </w:rPr>
        <w:t xml:space="preserve"> de los controles.</w:t>
      </w:r>
    </w:p>
    <w:p w14:paraId="797418E5" w14:textId="149001AB" w:rsidR="003E35FF" w:rsidRPr="00DB3E3F" w:rsidRDefault="003E35FF" w:rsidP="003E35FF">
      <w:pPr>
        <w:pStyle w:val="Descripcin"/>
        <w:spacing w:after="0" w:line="240" w:lineRule="auto"/>
        <w:jc w:val="center"/>
        <w:rPr>
          <w:rFonts w:cs="Arial"/>
          <w:b w:val="0"/>
          <w:bCs w:val="0"/>
        </w:rPr>
      </w:pPr>
      <w:bookmarkStart w:id="22" w:name="_Toc84428952"/>
      <w:r w:rsidRPr="00DB3E3F">
        <w:rPr>
          <w:rFonts w:cs="Arial"/>
        </w:rPr>
        <w:t xml:space="preserve">Ilustración No </w:t>
      </w:r>
      <w:r w:rsidRPr="00DB3E3F">
        <w:rPr>
          <w:rFonts w:cs="Arial"/>
        </w:rPr>
        <w:fldChar w:fldCharType="begin"/>
      </w:r>
      <w:r w:rsidRPr="00DB3E3F">
        <w:rPr>
          <w:rFonts w:cs="Arial"/>
        </w:rPr>
        <w:instrText xml:space="preserve"> SEQ Ilustración \* ARABIC </w:instrText>
      </w:r>
      <w:r w:rsidRPr="00DB3E3F">
        <w:rPr>
          <w:rFonts w:cs="Arial"/>
        </w:rPr>
        <w:fldChar w:fldCharType="separate"/>
      </w:r>
      <w:r w:rsidR="00EE518D" w:rsidRPr="00DB3E3F">
        <w:rPr>
          <w:rFonts w:cs="Arial"/>
          <w:noProof/>
        </w:rPr>
        <w:t>3</w:t>
      </w:r>
      <w:r w:rsidRPr="00DB3E3F">
        <w:rPr>
          <w:rFonts w:cs="Arial"/>
        </w:rPr>
        <w:fldChar w:fldCharType="end"/>
      </w:r>
      <w:r w:rsidRPr="00DB3E3F">
        <w:rPr>
          <w:rFonts w:cs="Arial"/>
        </w:rPr>
        <w:t xml:space="preserve"> </w:t>
      </w:r>
      <w:r w:rsidRPr="00DB3E3F">
        <w:rPr>
          <w:rFonts w:cs="Arial"/>
          <w:b w:val="0"/>
          <w:bCs w:val="0"/>
        </w:rPr>
        <w:t>Riesgos inherentes vs residuales de gestión</w:t>
      </w:r>
      <w:bookmarkEnd w:id="22"/>
      <w:r w:rsidRPr="00DB3E3F">
        <w:rPr>
          <w:rFonts w:cs="Arial"/>
          <w:b w:val="0"/>
          <w:bCs w:val="0"/>
        </w:rPr>
        <w:t xml:space="preserve"> </w:t>
      </w:r>
    </w:p>
    <w:p w14:paraId="1C7E2EAB" w14:textId="77777777" w:rsidR="00EE518D" w:rsidRPr="00DB3E3F" w:rsidRDefault="00EE518D" w:rsidP="00EE518D">
      <w:pPr>
        <w:rPr>
          <w:rFonts w:ascii="Arial" w:hAnsi="Arial" w:cs="Arial"/>
        </w:rPr>
      </w:pPr>
    </w:p>
    <w:tbl>
      <w:tblPr>
        <w:tblStyle w:val="Tablaconcuadrcula"/>
        <w:tblW w:w="0" w:type="auto"/>
        <w:tblLayout w:type="fixed"/>
        <w:tblLook w:val="06A0" w:firstRow="1" w:lastRow="0" w:firstColumn="1" w:lastColumn="0" w:noHBand="1" w:noVBand="1"/>
      </w:tblPr>
      <w:tblGrid>
        <w:gridCol w:w="4418"/>
        <w:gridCol w:w="4418"/>
      </w:tblGrid>
      <w:tr w:rsidR="00F7759F" w:rsidRPr="00DB3E3F" w14:paraId="786A080D" w14:textId="77777777" w:rsidTr="6A35FC35">
        <w:tc>
          <w:tcPr>
            <w:tcW w:w="4418" w:type="dxa"/>
          </w:tcPr>
          <w:p w14:paraId="23157467" w14:textId="65055A74" w:rsidR="6A35FC35" w:rsidRPr="00DB3E3F" w:rsidRDefault="6A35FC35" w:rsidP="6A35FC35">
            <w:pPr>
              <w:jc w:val="center"/>
              <w:rPr>
                <w:rFonts w:ascii="Arial" w:hAnsi="Arial" w:cs="Arial"/>
              </w:rPr>
            </w:pPr>
            <w:r w:rsidRPr="00DB3E3F">
              <w:rPr>
                <w:rFonts w:ascii="Arial" w:hAnsi="Arial" w:cs="Arial"/>
                <w:b/>
                <w:bCs/>
              </w:rPr>
              <w:t>I CUATRIMESTRE</w:t>
            </w:r>
          </w:p>
        </w:tc>
        <w:tc>
          <w:tcPr>
            <w:tcW w:w="4418" w:type="dxa"/>
          </w:tcPr>
          <w:p w14:paraId="56FC45CF" w14:textId="196BF540" w:rsidR="6A35FC35" w:rsidRPr="00DB3E3F" w:rsidRDefault="6A35FC35" w:rsidP="6A35FC35">
            <w:pPr>
              <w:jc w:val="center"/>
              <w:rPr>
                <w:rFonts w:ascii="Arial" w:hAnsi="Arial" w:cs="Arial"/>
              </w:rPr>
            </w:pPr>
            <w:r w:rsidRPr="00DB3E3F">
              <w:rPr>
                <w:rFonts w:ascii="Arial" w:hAnsi="Arial" w:cs="Arial"/>
                <w:b/>
                <w:bCs/>
              </w:rPr>
              <w:t>II CUATRIMESTRE</w:t>
            </w:r>
          </w:p>
        </w:tc>
      </w:tr>
      <w:tr w:rsidR="6A35FC35" w:rsidRPr="00DB3E3F" w14:paraId="79006C8E" w14:textId="77777777" w:rsidTr="6A35FC35">
        <w:tc>
          <w:tcPr>
            <w:tcW w:w="4418" w:type="dxa"/>
          </w:tcPr>
          <w:p w14:paraId="7F21DD93" w14:textId="1068F273" w:rsidR="6A35FC35" w:rsidRPr="00DB3E3F" w:rsidRDefault="00F7759F" w:rsidP="6A35FC35">
            <w:pPr>
              <w:rPr>
                <w:rFonts w:ascii="Arial" w:hAnsi="Arial" w:cs="Arial"/>
              </w:rPr>
            </w:pPr>
            <w:r w:rsidRPr="00DB3E3F">
              <w:rPr>
                <w:rFonts w:ascii="Arial" w:hAnsi="Arial" w:cs="Arial"/>
                <w:noProof/>
              </w:rPr>
              <w:drawing>
                <wp:inline distT="0" distB="0" distL="0" distR="0" wp14:anchorId="2529D057" wp14:editId="6C8F250A">
                  <wp:extent cx="2590800" cy="1838325"/>
                  <wp:effectExtent l="0" t="0" r="0" b="9525"/>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418" w:type="dxa"/>
          </w:tcPr>
          <w:p w14:paraId="26E02781" w14:textId="22990DE4" w:rsidR="6A35FC35" w:rsidRPr="00DB3E3F" w:rsidRDefault="00F7759F" w:rsidP="6A35FC35">
            <w:pPr>
              <w:rPr>
                <w:rFonts w:ascii="Arial" w:hAnsi="Arial" w:cs="Arial"/>
              </w:rPr>
            </w:pPr>
            <w:r w:rsidRPr="00DB3E3F">
              <w:rPr>
                <w:rFonts w:ascii="Arial" w:hAnsi="Arial" w:cs="Arial"/>
                <w:noProof/>
              </w:rPr>
              <w:drawing>
                <wp:inline distT="0" distB="0" distL="0" distR="0" wp14:anchorId="64B6AFA8" wp14:editId="521B0B5E">
                  <wp:extent cx="2660015" cy="1821249"/>
                  <wp:effectExtent l="0" t="0" r="6985" b="7620"/>
                  <wp:docPr id="1750856032" name="Imagen 175085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685167" cy="1838470"/>
                          </a:xfrm>
                          <a:prstGeom prst="rect">
                            <a:avLst/>
                          </a:prstGeom>
                        </pic:spPr>
                      </pic:pic>
                    </a:graphicData>
                  </a:graphic>
                </wp:inline>
              </w:drawing>
            </w:r>
          </w:p>
        </w:tc>
      </w:tr>
    </w:tbl>
    <w:p w14:paraId="7D34F5C7" w14:textId="01C2A0A2" w:rsidR="003E35FF" w:rsidRPr="00DB3E3F" w:rsidRDefault="003E35FF" w:rsidP="6A35FC35">
      <w:pPr>
        <w:jc w:val="center"/>
        <w:rPr>
          <w:rFonts w:ascii="Arial" w:hAnsi="Arial" w:cs="Arial"/>
        </w:rPr>
      </w:pPr>
    </w:p>
    <w:p w14:paraId="41FB1E82" w14:textId="77777777" w:rsidR="003E35FF" w:rsidRPr="00DB3E3F" w:rsidRDefault="003E35FF" w:rsidP="6A35FC35">
      <w:pPr>
        <w:shd w:val="clear" w:color="auto" w:fill="FFFFFF" w:themeFill="background1"/>
        <w:jc w:val="center"/>
        <w:rPr>
          <w:rFonts w:ascii="Arial" w:eastAsia="Times New Roman" w:hAnsi="Arial" w:cs="Arial"/>
          <w:sz w:val="18"/>
          <w:szCs w:val="18"/>
          <w:lang w:eastAsia="es-CO"/>
        </w:rPr>
      </w:pPr>
      <w:r w:rsidRPr="00DB3E3F">
        <w:rPr>
          <w:rFonts w:ascii="Arial" w:eastAsia="Times New Roman" w:hAnsi="Arial" w:cs="Arial"/>
          <w:b/>
          <w:bCs/>
          <w:sz w:val="18"/>
          <w:szCs w:val="18"/>
          <w:lang w:eastAsia="es-CO"/>
        </w:rPr>
        <w:t xml:space="preserve">Fuente: </w:t>
      </w:r>
      <w:r w:rsidRPr="00DB3E3F">
        <w:rPr>
          <w:rFonts w:ascii="Arial" w:eastAsia="Times New Roman" w:hAnsi="Arial" w:cs="Arial"/>
          <w:sz w:val="18"/>
          <w:szCs w:val="18"/>
          <w:lang w:eastAsia="es-CO"/>
        </w:rPr>
        <w:t>OAP, 2021.</w:t>
      </w:r>
    </w:p>
    <w:p w14:paraId="18328811" w14:textId="601F9BC8" w:rsidR="003E35FF" w:rsidRPr="00DB3E3F" w:rsidRDefault="003E35FF" w:rsidP="6A35FC35">
      <w:pPr>
        <w:jc w:val="both"/>
        <w:rPr>
          <w:rFonts w:ascii="Arial" w:hAnsi="Arial" w:cs="Arial"/>
        </w:rPr>
      </w:pPr>
      <w:r w:rsidRPr="00DB3E3F">
        <w:rPr>
          <w:rFonts w:ascii="Arial" w:hAnsi="Arial" w:cs="Arial"/>
        </w:rPr>
        <w:t xml:space="preserve">Para los riesgos de gestión, el porcentaje del riesgo residual </w:t>
      </w:r>
      <w:r w:rsidRPr="00DB3E3F">
        <w:rPr>
          <w:rFonts w:ascii="Arial" w:hAnsi="Arial" w:cs="Arial"/>
          <w:b/>
          <w:bCs/>
        </w:rPr>
        <w:t>Alto</w:t>
      </w:r>
      <w:r w:rsidRPr="00DB3E3F">
        <w:rPr>
          <w:rFonts w:ascii="Arial" w:hAnsi="Arial" w:cs="Arial"/>
        </w:rPr>
        <w:t xml:space="preserve"> </w:t>
      </w:r>
      <w:r w:rsidR="536336F9" w:rsidRPr="00DB3E3F">
        <w:rPr>
          <w:rFonts w:ascii="Arial" w:hAnsi="Arial" w:cs="Arial"/>
        </w:rPr>
        <w:t>se mantiene en un</w:t>
      </w:r>
      <w:r w:rsidRPr="00DB3E3F">
        <w:rPr>
          <w:rFonts w:ascii="Arial" w:hAnsi="Arial" w:cs="Arial"/>
        </w:rPr>
        <w:t xml:space="preserve"> 20%</w:t>
      </w:r>
      <w:r w:rsidR="451E5824" w:rsidRPr="00DB3E3F">
        <w:rPr>
          <w:rFonts w:ascii="Arial" w:hAnsi="Arial" w:cs="Arial"/>
        </w:rPr>
        <w:t>,</w:t>
      </w:r>
      <w:r w:rsidR="4E5503CD" w:rsidRPr="00DB3E3F">
        <w:rPr>
          <w:rFonts w:ascii="Arial" w:hAnsi="Arial" w:cs="Arial"/>
        </w:rPr>
        <w:t xml:space="preserve"> </w:t>
      </w:r>
      <w:r w:rsidR="44EF05B3" w:rsidRPr="00DB3E3F">
        <w:rPr>
          <w:rFonts w:ascii="Arial" w:hAnsi="Arial" w:cs="Arial"/>
        </w:rPr>
        <w:t>e</w:t>
      </w:r>
      <w:r w:rsidRPr="00DB3E3F">
        <w:rPr>
          <w:rFonts w:ascii="Arial" w:hAnsi="Arial" w:cs="Arial"/>
        </w:rPr>
        <w:t xml:space="preserve">s decir, 7 riesgos de gestión permanecen en una zona que debe tener una gran atención no solo del proceso, sino también por parte de la Alta Dirección de la entidad. </w:t>
      </w:r>
    </w:p>
    <w:p w14:paraId="77B8A5B5" w14:textId="381AEFD8" w:rsidR="535AC5B6" w:rsidRPr="00DB3E3F" w:rsidRDefault="535AC5B6" w:rsidP="6A35FC35">
      <w:pPr>
        <w:jc w:val="both"/>
        <w:rPr>
          <w:rFonts w:ascii="Arial" w:hAnsi="Arial" w:cs="Arial"/>
        </w:rPr>
      </w:pPr>
      <w:r w:rsidRPr="00DB3E3F">
        <w:rPr>
          <w:rFonts w:ascii="Arial" w:hAnsi="Arial" w:cs="Arial"/>
        </w:rPr>
        <w:t xml:space="preserve">En este periodo los procesos de Direccionamiento Estratégico y Atención a Partes Interesadas y Comunicaciones </w:t>
      </w:r>
      <w:r w:rsidR="2EB4A8EB" w:rsidRPr="00DB3E3F">
        <w:rPr>
          <w:rFonts w:ascii="Arial" w:hAnsi="Arial" w:cs="Arial"/>
        </w:rPr>
        <w:t xml:space="preserve">actualizaron sus mapas de riesgos donde </w:t>
      </w:r>
      <w:r w:rsidR="1AE3689D" w:rsidRPr="00DB3E3F">
        <w:rPr>
          <w:rFonts w:ascii="Arial" w:hAnsi="Arial" w:cs="Arial"/>
        </w:rPr>
        <w:t>reevaluaron</w:t>
      </w:r>
      <w:r w:rsidR="2EB4A8EB" w:rsidRPr="00DB3E3F">
        <w:rPr>
          <w:rFonts w:ascii="Arial" w:hAnsi="Arial" w:cs="Arial"/>
        </w:rPr>
        <w:t xml:space="preserve"> la zona de riesgos inherente</w:t>
      </w:r>
      <w:r w:rsidR="7DEAFCD9" w:rsidRPr="00DB3E3F">
        <w:rPr>
          <w:rFonts w:ascii="Arial" w:hAnsi="Arial" w:cs="Arial"/>
        </w:rPr>
        <w:t xml:space="preserve">, generando que pasáramos de 5 a 3 </w:t>
      </w:r>
      <w:r w:rsidR="479E6E75" w:rsidRPr="00DB3E3F">
        <w:rPr>
          <w:rFonts w:ascii="Arial" w:hAnsi="Arial" w:cs="Arial"/>
        </w:rPr>
        <w:t>riesgos extremos</w:t>
      </w:r>
      <w:r w:rsidR="6FEAE2B5" w:rsidRPr="00DB3E3F">
        <w:rPr>
          <w:rFonts w:ascii="Arial" w:hAnsi="Arial" w:cs="Arial"/>
        </w:rPr>
        <w:t>.</w:t>
      </w:r>
    </w:p>
    <w:p w14:paraId="7AB7C866" w14:textId="77777777" w:rsidR="003E35FF" w:rsidRPr="00DB3E3F" w:rsidRDefault="003E35FF" w:rsidP="005278A5">
      <w:pPr>
        <w:pStyle w:val="Prrafodelista"/>
        <w:numPr>
          <w:ilvl w:val="1"/>
          <w:numId w:val="4"/>
        </w:numPr>
        <w:shd w:val="clear" w:color="auto" w:fill="FFFFFF" w:themeFill="background1"/>
        <w:outlineLvl w:val="0"/>
        <w:rPr>
          <w:rFonts w:eastAsia="Times New Roman" w:cs="Arial"/>
          <w:b/>
          <w:bCs/>
          <w:lang w:eastAsia="es-CO"/>
        </w:rPr>
      </w:pPr>
      <w:bookmarkStart w:id="23" w:name="_Toc68678511"/>
      <w:bookmarkStart w:id="24" w:name="_Toc84428374"/>
      <w:r w:rsidRPr="00DB3E3F">
        <w:rPr>
          <w:rFonts w:eastAsia="Times New Roman" w:cs="Arial"/>
          <w:b/>
          <w:bCs/>
          <w:lang w:eastAsia="es-CO"/>
        </w:rPr>
        <w:t>RIESGOS DE SEGURIDAD DIGITAL:</w:t>
      </w:r>
      <w:bookmarkEnd w:id="23"/>
      <w:bookmarkEnd w:id="24"/>
    </w:p>
    <w:p w14:paraId="1D7B270A" w14:textId="77777777" w:rsidR="003E35FF" w:rsidRPr="00DB3E3F" w:rsidRDefault="003E35FF" w:rsidP="003E35FF">
      <w:pPr>
        <w:shd w:val="clear" w:color="auto" w:fill="FFFFFF" w:themeFill="background1"/>
        <w:jc w:val="both"/>
        <w:rPr>
          <w:rFonts w:ascii="Arial" w:eastAsia="Times New Roman" w:hAnsi="Arial" w:cs="Arial"/>
          <w:lang w:eastAsia="es-CO"/>
        </w:rPr>
      </w:pPr>
    </w:p>
    <w:p w14:paraId="16882CCB" w14:textId="648EE9A2" w:rsidR="003E35FF" w:rsidRDefault="003E35FF" w:rsidP="003E35FF">
      <w:pPr>
        <w:jc w:val="both"/>
        <w:rPr>
          <w:rFonts w:ascii="Arial" w:hAnsi="Arial" w:cs="Arial"/>
        </w:rPr>
      </w:pPr>
      <w:r w:rsidRPr="00DB3E3F">
        <w:rPr>
          <w:rFonts w:ascii="Arial" w:hAnsi="Arial" w:cs="Arial"/>
        </w:rPr>
        <w:t xml:space="preserve">Por otro lado, para los riesgos de seguridad digital, el mayor número de nivel de riesgos se ubican en zona </w:t>
      </w:r>
      <w:r w:rsidRPr="00DB3E3F">
        <w:rPr>
          <w:rFonts w:ascii="Arial" w:hAnsi="Arial" w:cs="Arial"/>
          <w:b/>
          <w:bCs/>
        </w:rPr>
        <w:t>baja</w:t>
      </w:r>
      <w:r w:rsidRPr="00DB3E3F">
        <w:rPr>
          <w:rFonts w:ascii="Arial" w:hAnsi="Arial" w:cs="Arial"/>
        </w:rPr>
        <w:t>, con un 63% del total de los riesgos, que son un total de 12 riesgos, como lo indica la siguiente gráfica:</w:t>
      </w:r>
    </w:p>
    <w:p w14:paraId="59A5E370" w14:textId="4C1315A1" w:rsidR="007947FB" w:rsidRDefault="007947FB" w:rsidP="003E35FF">
      <w:pPr>
        <w:jc w:val="both"/>
        <w:rPr>
          <w:rFonts w:ascii="Arial" w:hAnsi="Arial" w:cs="Arial"/>
        </w:rPr>
      </w:pPr>
    </w:p>
    <w:p w14:paraId="1331A871" w14:textId="77777777" w:rsidR="007947FB" w:rsidRPr="00DB3E3F" w:rsidRDefault="007947FB" w:rsidP="003E35FF">
      <w:pPr>
        <w:jc w:val="both"/>
        <w:rPr>
          <w:rFonts w:ascii="Arial" w:hAnsi="Arial" w:cs="Arial"/>
        </w:rPr>
      </w:pPr>
    </w:p>
    <w:p w14:paraId="73DF7F41" w14:textId="728FF8CD" w:rsidR="003E35FF" w:rsidRPr="00DB3E3F" w:rsidRDefault="003E35FF" w:rsidP="00EE518D">
      <w:pPr>
        <w:pStyle w:val="Descripcin"/>
        <w:spacing w:after="0" w:line="240" w:lineRule="auto"/>
        <w:jc w:val="center"/>
        <w:rPr>
          <w:rFonts w:cs="Arial"/>
          <w:b w:val="0"/>
          <w:bCs w:val="0"/>
        </w:rPr>
      </w:pPr>
      <w:bookmarkStart w:id="25" w:name="_Toc42094732"/>
      <w:bookmarkStart w:id="26" w:name="_Toc84428953"/>
      <w:r w:rsidRPr="00DB3E3F">
        <w:rPr>
          <w:rFonts w:cs="Arial"/>
        </w:rPr>
        <w:lastRenderedPageBreak/>
        <w:t xml:space="preserve">Ilustración No </w:t>
      </w:r>
      <w:r w:rsidRPr="00DB3E3F">
        <w:rPr>
          <w:rFonts w:cs="Arial"/>
        </w:rPr>
        <w:fldChar w:fldCharType="begin"/>
      </w:r>
      <w:r w:rsidRPr="00DB3E3F">
        <w:rPr>
          <w:rFonts w:cs="Arial"/>
        </w:rPr>
        <w:instrText xml:space="preserve"> SEQ Ilustración \* ARABIC </w:instrText>
      </w:r>
      <w:r w:rsidRPr="00DB3E3F">
        <w:rPr>
          <w:rFonts w:cs="Arial"/>
        </w:rPr>
        <w:fldChar w:fldCharType="separate"/>
      </w:r>
      <w:r w:rsidR="00EE518D" w:rsidRPr="00DB3E3F">
        <w:rPr>
          <w:rFonts w:cs="Arial"/>
          <w:noProof/>
        </w:rPr>
        <w:t>4</w:t>
      </w:r>
      <w:r w:rsidRPr="00DB3E3F">
        <w:rPr>
          <w:rFonts w:cs="Arial"/>
        </w:rPr>
        <w:fldChar w:fldCharType="end"/>
      </w:r>
      <w:r w:rsidRPr="00DB3E3F">
        <w:rPr>
          <w:rFonts w:cs="Arial"/>
        </w:rPr>
        <w:t xml:space="preserve"> </w:t>
      </w:r>
      <w:bookmarkEnd w:id="25"/>
      <w:r w:rsidRPr="00DB3E3F">
        <w:rPr>
          <w:rFonts w:cs="Arial"/>
          <w:b w:val="0"/>
          <w:bCs w:val="0"/>
        </w:rPr>
        <w:t>Riesgos inherentes vs residuales de seguridad</w:t>
      </w:r>
      <w:bookmarkEnd w:id="26"/>
    </w:p>
    <w:p w14:paraId="1848C0A5" w14:textId="77777777" w:rsidR="00DB3E3F" w:rsidRPr="00DB3E3F" w:rsidRDefault="00DB3E3F" w:rsidP="00DB3E3F">
      <w:pPr>
        <w:rPr>
          <w:rFonts w:ascii="Arial" w:hAnsi="Arial" w:cs="Arial"/>
        </w:rPr>
      </w:pPr>
    </w:p>
    <w:tbl>
      <w:tblPr>
        <w:tblStyle w:val="Tablaconcuadrcula"/>
        <w:tblW w:w="0" w:type="auto"/>
        <w:tblLook w:val="04A0" w:firstRow="1" w:lastRow="0" w:firstColumn="1" w:lastColumn="0" w:noHBand="0" w:noVBand="1"/>
      </w:tblPr>
      <w:tblGrid>
        <w:gridCol w:w="4236"/>
        <w:gridCol w:w="4592"/>
      </w:tblGrid>
      <w:tr w:rsidR="00F7759F" w:rsidRPr="00DB3E3F" w14:paraId="2F1D901D" w14:textId="77777777" w:rsidTr="00EE518D">
        <w:tc>
          <w:tcPr>
            <w:tcW w:w="4236" w:type="dxa"/>
          </w:tcPr>
          <w:p w14:paraId="7F93F854" w14:textId="57E013DC" w:rsidR="00F7759F" w:rsidRPr="00DB3E3F" w:rsidRDefault="00F7759F" w:rsidP="00F7759F">
            <w:pPr>
              <w:jc w:val="center"/>
              <w:rPr>
                <w:rFonts w:ascii="Arial" w:hAnsi="Arial" w:cs="Arial"/>
              </w:rPr>
            </w:pPr>
            <w:r w:rsidRPr="00DB3E3F">
              <w:rPr>
                <w:rFonts w:ascii="Arial" w:hAnsi="Arial" w:cs="Arial"/>
                <w:b/>
                <w:bCs/>
              </w:rPr>
              <w:t>I CUATRIMESTRE</w:t>
            </w:r>
          </w:p>
        </w:tc>
        <w:tc>
          <w:tcPr>
            <w:tcW w:w="4592" w:type="dxa"/>
          </w:tcPr>
          <w:p w14:paraId="6AAAA234" w14:textId="4A66C1FA" w:rsidR="00F7759F" w:rsidRPr="00DB3E3F" w:rsidRDefault="00F7759F" w:rsidP="00F7759F">
            <w:pPr>
              <w:jc w:val="center"/>
              <w:rPr>
                <w:rFonts w:ascii="Arial" w:hAnsi="Arial" w:cs="Arial"/>
              </w:rPr>
            </w:pPr>
            <w:r w:rsidRPr="00DB3E3F">
              <w:rPr>
                <w:rFonts w:ascii="Arial" w:hAnsi="Arial" w:cs="Arial"/>
                <w:b/>
                <w:bCs/>
              </w:rPr>
              <w:t>II CUATRIMESTRE</w:t>
            </w:r>
          </w:p>
        </w:tc>
      </w:tr>
      <w:tr w:rsidR="00F7759F" w:rsidRPr="00DB3E3F" w14:paraId="020C7C4C" w14:textId="77777777" w:rsidTr="00EE518D">
        <w:tc>
          <w:tcPr>
            <w:tcW w:w="4236" w:type="dxa"/>
          </w:tcPr>
          <w:p w14:paraId="1C2E7F9B" w14:textId="147AB652" w:rsidR="00F7759F" w:rsidRPr="00DB3E3F" w:rsidRDefault="00F7759F" w:rsidP="00F7759F">
            <w:pPr>
              <w:rPr>
                <w:rFonts w:ascii="Arial" w:hAnsi="Arial" w:cs="Arial"/>
              </w:rPr>
            </w:pPr>
            <w:r w:rsidRPr="00DB3E3F">
              <w:rPr>
                <w:rFonts w:ascii="Arial" w:hAnsi="Arial" w:cs="Arial"/>
                <w:noProof/>
              </w:rPr>
              <w:drawing>
                <wp:inline distT="0" distB="0" distL="0" distR="0" wp14:anchorId="42B12322" wp14:editId="0E2C2F21">
                  <wp:extent cx="2647950" cy="1857375"/>
                  <wp:effectExtent l="0" t="0" r="0" b="9525"/>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4592" w:type="dxa"/>
          </w:tcPr>
          <w:p w14:paraId="3EE21355" w14:textId="52393791" w:rsidR="00F7759F" w:rsidRPr="00DB3E3F" w:rsidRDefault="00F7759F" w:rsidP="00F7759F">
            <w:pPr>
              <w:rPr>
                <w:rFonts w:ascii="Arial" w:hAnsi="Arial" w:cs="Arial"/>
              </w:rPr>
            </w:pPr>
            <w:r w:rsidRPr="00DB3E3F">
              <w:rPr>
                <w:rFonts w:ascii="Arial" w:hAnsi="Arial" w:cs="Arial"/>
                <w:noProof/>
              </w:rPr>
              <w:drawing>
                <wp:inline distT="0" distB="0" distL="0" distR="0" wp14:anchorId="781595BB" wp14:editId="2609DEA1">
                  <wp:extent cx="2883387" cy="1724025"/>
                  <wp:effectExtent l="0" t="0" r="0" b="0"/>
                  <wp:docPr id="619484376" name="Imagen 61948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903914" cy="1736299"/>
                          </a:xfrm>
                          <a:prstGeom prst="rect">
                            <a:avLst/>
                          </a:prstGeom>
                        </pic:spPr>
                      </pic:pic>
                    </a:graphicData>
                  </a:graphic>
                </wp:inline>
              </w:drawing>
            </w:r>
          </w:p>
        </w:tc>
      </w:tr>
    </w:tbl>
    <w:p w14:paraId="6BED75AD" w14:textId="632C729A" w:rsidR="003E35FF" w:rsidRPr="00DB3E3F" w:rsidRDefault="003E35FF" w:rsidP="00F7759F">
      <w:pPr>
        <w:shd w:val="clear" w:color="auto" w:fill="FFFFFF" w:themeFill="background1"/>
        <w:jc w:val="center"/>
        <w:rPr>
          <w:rFonts w:ascii="Arial" w:eastAsia="Times New Roman" w:hAnsi="Arial" w:cs="Arial"/>
          <w:sz w:val="18"/>
          <w:szCs w:val="18"/>
          <w:lang w:eastAsia="es-CO"/>
        </w:rPr>
      </w:pPr>
      <w:r w:rsidRPr="00DB3E3F">
        <w:rPr>
          <w:rFonts w:ascii="Arial" w:eastAsia="Times New Roman" w:hAnsi="Arial" w:cs="Arial"/>
          <w:b/>
          <w:bCs/>
          <w:sz w:val="18"/>
          <w:szCs w:val="18"/>
          <w:lang w:eastAsia="es-CO"/>
        </w:rPr>
        <w:t xml:space="preserve">Fuente: </w:t>
      </w:r>
      <w:r w:rsidRPr="00DB3E3F">
        <w:rPr>
          <w:rFonts w:ascii="Arial" w:eastAsia="Times New Roman" w:hAnsi="Arial" w:cs="Arial"/>
          <w:sz w:val="18"/>
          <w:szCs w:val="18"/>
          <w:lang w:eastAsia="es-CO"/>
        </w:rPr>
        <w:t>OAP, 2021.</w:t>
      </w:r>
    </w:p>
    <w:p w14:paraId="2A1F701D" w14:textId="77777777" w:rsidR="003E35FF" w:rsidRPr="00DB3E3F" w:rsidRDefault="003E35FF" w:rsidP="003E35FF">
      <w:pPr>
        <w:jc w:val="center"/>
        <w:rPr>
          <w:rFonts w:ascii="Arial" w:hAnsi="Arial" w:cs="Arial"/>
        </w:rPr>
      </w:pPr>
    </w:p>
    <w:p w14:paraId="35797D88" w14:textId="5CA4250F" w:rsidR="003E35FF" w:rsidRPr="00DB3E3F" w:rsidRDefault="003E35FF" w:rsidP="003E35FF">
      <w:pPr>
        <w:jc w:val="both"/>
        <w:rPr>
          <w:rFonts w:ascii="Arial" w:hAnsi="Arial" w:cs="Arial"/>
        </w:rPr>
      </w:pPr>
      <w:r w:rsidRPr="00DB3E3F">
        <w:rPr>
          <w:rFonts w:ascii="Arial" w:hAnsi="Arial" w:cs="Arial"/>
        </w:rPr>
        <w:t>Es importante mencionar, que para este tipo de riesgos no se presentan ninguno en zona alta y extrema</w:t>
      </w:r>
      <w:r w:rsidR="1BEC63DA" w:rsidRPr="00DB3E3F">
        <w:rPr>
          <w:rFonts w:ascii="Arial" w:hAnsi="Arial" w:cs="Arial"/>
        </w:rPr>
        <w:t xml:space="preserve"> para riesgo residual</w:t>
      </w:r>
      <w:r w:rsidRPr="00DB3E3F">
        <w:rPr>
          <w:rFonts w:ascii="Arial" w:hAnsi="Arial" w:cs="Arial"/>
        </w:rPr>
        <w:t>, como se puede visualizar en la gráfica</w:t>
      </w:r>
      <w:r w:rsidR="463CD2A1" w:rsidRPr="00DB3E3F">
        <w:rPr>
          <w:rFonts w:ascii="Arial" w:hAnsi="Arial" w:cs="Arial"/>
        </w:rPr>
        <w:t>; adicional se presentó una actualización de estos riesgos en el proceso de Direccionamiento Estratégico e Innovación</w:t>
      </w:r>
      <w:r w:rsidR="4A6A352C" w:rsidRPr="00DB3E3F">
        <w:rPr>
          <w:rFonts w:ascii="Arial" w:hAnsi="Arial" w:cs="Arial"/>
        </w:rPr>
        <w:t xml:space="preserve"> evaluando el control como adecuado por lo que su nivel de riesgo pasó de moderado a bajo en la zona residual.</w:t>
      </w:r>
    </w:p>
    <w:p w14:paraId="30449C1A" w14:textId="1A61F867" w:rsidR="46BB0ADD" w:rsidRPr="00DB3E3F" w:rsidRDefault="46BB0ADD" w:rsidP="6A35FC35">
      <w:pPr>
        <w:jc w:val="both"/>
        <w:rPr>
          <w:rStyle w:val="normaltextrun"/>
          <w:rFonts w:ascii="Arial" w:hAnsi="Arial" w:cs="Arial"/>
        </w:rPr>
      </w:pPr>
      <w:r w:rsidRPr="00DB3E3F">
        <w:rPr>
          <w:rFonts w:ascii="Arial" w:hAnsi="Arial" w:cs="Arial"/>
        </w:rPr>
        <w:t>Actualmente se están llevando a cabo las mesas para hacer la identificación y evaluación adecuada de los activos de informaci</w:t>
      </w:r>
      <w:r w:rsidR="28854455" w:rsidRPr="00DB3E3F">
        <w:rPr>
          <w:rFonts w:ascii="Arial" w:hAnsi="Arial" w:cs="Arial"/>
        </w:rPr>
        <w:t>ó</w:t>
      </w:r>
      <w:r w:rsidRPr="00DB3E3F">
        <w:rPr>
          <w:rFonts w:ascii="Arial" w:hAnsi="Arial" w:cs="Arial"/>
        </w:rPr>
        <w:t>n de la UAERMV</w:t>
      </w:r>
      <w:r w:rsidR="028F294E" w:rsidRPr="00DB3E3F">
        <w:rPr>
          <w:rFonts w:ascii="Arial" w:hAnsi="Arial" w:cs="Arial"/>
        </w:rPr>
        <w:t>, los cuales son la base para</w:t>
      </w:r>
      <w:r w:rsidR="49AA117E" w:rsidRPr="00DB3E3F">
        <w:rPr>
          <w:rFonts w:ascii="Arial" w:hAnsi="Arial" w:cs="Arial"/>
        </w:rPr>
        <w:t xml:space="preserve"> la</w:t>
      </w:r>
      <w:r w:rsidR="028F294E" w:rsidRPr="00DB3E3F">
        <w:rPr>
          <w:rFonts w:ascii="Arial" w:hAnsi="Arial" w:cs="Arial"/>
        </w:rPr>
        <w:t xml:space="preserve"> definición de los riesgos de seguridad de la información, por lo que se recomienda a los procesos tener en cuenta el resultado de las </w:t>
      </w:r>
      <w:r w:rsidR="2809894B" w:rsidRPr="00DB3E3F">
        <w:rPr>
          <w:rFonts w:ascii="Arial" w:hAnsi="Arial" w:cs="Arial"/>
        </w:rPr>
        <w:t>mismas para la actualización de los mapas de riesgos acor</w:t>
      </w:r>
      <w:r w:rsidR="4F7C32FF" w:rsidRPr="00DB3E3F">
        <w:rPr>
          <w:rFonts w:ascii="Arial" w:hAnsi="Arial" w:cs="Arial"/>
        </w:rPr>
        <w:t>des con la metodología</w:t>
      </w:r>
      <w:r w:rsidR="72B2285E" w:rsidRPr="00DB3E3F">
        <w:rPr>
          <w:rFonts w:ascii="Arial" w:hAnsi="Arial" w:cs="Arial"/>
        </w:rPr>
        <w:t xml:space="preserve"> para que</w:t>
      </w:r>
      <w:r w:rsidR="4F7C32FF" w:rsidRPr="00DB3E3F">
        <w:rPr>
          <w:rFonts w:ascii="Arial" w:hAnsi="Arial" w:cs="Arial"/>
        </w:rPr>
        <w:t xml:space="preserve"> </w:t>
      </w:r>
      <w:r w:rsidR="797F47A1" w:rsidRPr="00DB3E3F">
        <w:rPr>
          <w:rStyle w:val="normaltextrun"/>
          <w:rFonts w:ascii="Arial" w:hAnsi="Arial" w:cs="Arial"/>
        </w:rPr>
        <w:t>se puedan mejorar en el diseño y formulación de estos riesgos y sus controles.</w:t>
      </w:r>
    </w:p>
    <w:p w14:paraId="2BD9B680" w14:textId="3B33D74B" w:rsidR="128C4E4D" w:rsidRPr="00DB3E3F" w:rsidRDefault="128C4E4D" w:rsidP="6A35FC35">
      <w:pPr>
        <w:shd w:val="clear" w:color="auto" w:fill="FFFFFF" w:themeFill="background1"/>
        <w:jc w:val="both"/>
        <w:rPr>
          <w:rFonts w:ascii="Arial" w:eastAsia="Times New Roman" w:hAnsi="Arial" w:cs="Arial"/>
          <w:lang w:eastAsia="es-CO"/>
        </w:rPr>
      </w:pPr>
      <w:r w:rsidRPr="00DB3E3F">
        <w:rPr>
          <w:rFonts w:ascii="Arial" w:eastAsia="Times New Roman" w:hAnsi="Arial" w:cs="Arial"/>
          <w:lang w:eastAsia="es-CO"/>
        </w:rPr>
        <w:t>En la siguiente tabla se muestra el porcentaje de cumplimiento de los controles y actividades revisadas, respecto a los criterios de evaluación:</w:t>
      </w:r>
    </w:p>
    <w:p w14:paraId="5F64BF53" w14:textId="7B84EE28" w:rsidR="128C4E4D" w:rsidRPr="00DB3E3F" w:rsidRDefault="128C4E4D" w:rsidP="6A35FC35">
      <w:pPr>
        <w:jc w:val="center"/>
        <w:rPr>
          <w:rFonts w:ascii="Arial" w:hAnsi="Arial" w:cs="Arial"/>
          <w:sz w:val="20"/>
        </w:rPr>
      </w:pPr>
      <w:bookmarkStart w:id="27" w:name="_Toc84429100"/>
      <w:r w:rsidRPr="00DB3E3F">
        <w:rPr>
          <w:rFonts w:ascii="Arial" w:hAnsi="Arial" w:cs="Arial"/>
          <w:sz w:val="20"/>
        </w:rPr>
        <w:t xml:space="preserve">Tabla No </w:t>
      </w:r>
      <w:r w:rsidRPr="00DB3E3F">
        <w:rPr>
          <w:rFonts w:ascii="Arial" w:hAnsi="Arial" w:cs="Arial"/>
          <w:sz w:val="20"/>
        </w:rPr>
        <w:fldChar w:fldCharType="begin"/>
      </w:r>
      <w:r w:rsidRPr="00DB3E3F">
        <w:rPr>
          <w:rFonts w:ascii="Arial" w:hAnsi="Arial" w:cs="Arial"/>
          <w:sz w:val="20"/>
        </w:rPr>
        <w:instrText xml:space="preserve"> SEQ Tabla \* ARABIC </w:instrText>
      </w:r>
      <w:r w:rsidRPr="00DB3E3F">
        <w:rPr>
          <w:rFonts w:ascii="Arial" w:hAnsi="Arial" w:cs="Arial"/>
          <w:sz w:val="20"/>
        </w:rPr>
        <w:fldChar w:fldCharType="separate"/>
      </w:r>
      <w:r w:rsidR="00F7759F" w:rsidRPr="00DB3E3F">
        <w:rPr>
          <w:rFonts w:ascii="Arial" w:hAnsi="Arial" w:cs="Arial"/>
          <w:noProof/>
          <w:sz w:val="20"/>
        </w:rPr>
        <w:t>6</w:t>
      </w:r>
      <w:r w:rsidRPr="00DB3E3F">
        <w:rPr>
          <w:rFonts w:ascii="Arial" w:hAnsi="Arial" w:cs="Arial"/>
          <w:sz w:val="20"/>
        </w:rPr>
        <w:fldChar w:fldCharType="end"/>
      </w:r>
      <w:r w:rsidRPr="00DB3E3F">
        <w:rPr>
          <w:rFonts w:ascii="Arial" w:hAnsi="Arial" w:cs="Arial"/>
          <w:sz w:val="20"/>
        </w:rPr>
        <w:t xml:space="preserve"> </w:t>
      </w:r>
      <w:r w:rsidR="4F61AFF8" w:rsidRPr="00DB3E3F">
        <w:rPr>
          <w:rFonts w:ascii="Arial" w:hAnsi="Arial" w:cs="Arial"/>
          <w:sz w:val="20"/>
        </w:rPr>
        <w:t>Criterios evaluados de los riesgos de seguridad digital</w:t>
      </w:r>
      <w:bookmarkEnd w:id="27"/>
    </w:p>
    <w:tbl>
      <w:tblPr>
        <w:tblW w:w="7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0"/>
        <w:gridCol w:w="1340"/>
        <w:gridCol w:w="1520"/>
        <w:gridCol w:w="1480"/>
        <w:gridCol w:w="1600"/>
      </w:tblGrid>
      <w:tr w:rsidR="00F7759F" w:rsidRPr="00DB3E3F" w14:paraId="3A80AC7F" w14:textId="77777777" w:rsidTr="00EE3932">
        <w:trPr>
          <w:trHeight w:val="525"/>
          <w:jc w:val="center"/>
        </w:trPr>
        <w:tc>
          <w:tcPr>
            <w:tcW w:w="1660" w:type="dxa"/>
            <w:shd w:val="clear" w:color="auto" w:fill="002060"/>
            <w:vAlign w:val="center"/>
            <w:hideMark/>
          </w:tcPr>
          <w:p w14:paraId="5E518676" w14:textId="77777777" w:rsidR="00F7759F" w:rsidRPr="00DB3E3F" w:rsidRDefault="00F7759F" w:rsidP="00F7759F">
            <w:pPr>
              <w:spacing w:after="0" w:line="240" w:lineRule="auto"/>
              <w:jc w:val="center"/>
              <w:rPr>
                <w:rFonts w:ascii="Arial" w:eastAsia="Times New Roman" w:hAnsi="Arial" w:cs="Arial"/>
                <w:b/>
                <w:bCs/>
                <w:sz w:val="18"/>
                <w:szCs w:val="18"/>
                <w:lang w:eastAsia="es-CO"/>
              </w:rPr>
            </w:pPr>
            <w:r w:rsidRPr="00DB3E3F">
              <w:rPr>
                <w:rFonts w:ascii="Arial" w:eastAsia="Times New Roman" w:hAnsi="Arial" w:cs="Arial"/>
                <w:b/>
                <w:bCs/>
                <w:sz w:val="18"/>
                <w:szCs w:val="18"/>
                <w:lang w:eastAsia="es-CO"/>
              </w:rPr>
              <w:t>Criterios evaluados</w:t>
            </w:r>
          </w:p>
        </w:tc>
        <w:tc>
          <w:tcPr>
            <w:tcW w:w="1340" w:type="dxa"/>
            <w:shd w:val="clear" w:color="auto" w:fill="002060"/>
            <w:vAlign w:val="center"/>
            <w:hideMark/>
          </w:tcPr>
          <w:p w14:paraId="78A04F81" w14:textId="77777777" w:rsidR="00F7759F" w:rsidRPr="00DB3E3F" w:rsidRDefault="00F7759F" w:rsidP="00F7759F">
            <w:pPr>
              <w:spacing w:after="0" w:line="240" w:lineRule="auto"/>
              <w:jc w:val="center"/>
              <w:rPr>
                <w:rFonts w:ascii="Arial" w:eastAsia="Times New Roman" w:hAnsi="Arial" w:cs="Arial"/>
                <w:b/>
                <w:bCs/>
                <w:sz w:val="18"/>
                <w:szCs w:val="18"/>
                <w:lang w:eastAsia="es-CO"/>
              </w:rPr>
            </w:pPr>
            <w:r w:rsidRPr="00DB3E3F">
              <w:rPr>
                <w:rFonts w:ascii="Arial" w:eastAsia="Times New Roman" w:hAnsi="Arial" w:cs="Arial"/>
                <w:b/>
                <w:bCs/>
                <w:sz w:val="18"/>
                <w:szCs w:val="18"/>
                <w:lang w:eastAsia="es-CO"/>
              </w:rPr>
              <w:t>Diseño del control</w:t>
            </w:r>
          </w:p>
        </w:tc>
        <w:tc>
          <w:tcPr>
            <w:tcW w:w="1520" w:type="dxa"/>
            <w:shd w:val="clear" w:color="auto" w:fill="002060"/>
            <w:vAlign w:val="center"/>
            <w:hideMark/>
          </w:tcPr>
          <w:p w14:paraId="3917049F" w14:textId="77777777" w:rsidR="00F7759F" w:rsidRPr="00DB3E3F" w:rsidRDefault="00F7759F" w:rsidP="00F7759F">
            <w:pPr>
              <w:spacing w:after="0" w:line="240" w:lineRule="auto"/>
              <w:jc w:val="center"/>
              <w:rPr>
                <w:rFonts w:ascii="Arial" w:eastAsia="Times New Roman" w:hAnsi="Arial" w:cs="Arial"/>
                <w:b/>
                <w:bCs/>
                <w:sz w:val="18"/>
                <w:szCs w:val="18"/>
                <w:lang w:eastAsia="es-CO"/>
              </w:rPr>
            </w:pPr>
            <w:r w:rsidRPr="00DB3E3F">
              <w:rPr>
                <w:rFonts w:ascii="Arial" w:eastAsia="Times New Roman" w:hAnsi="Arial" w:cs="Arial"/>
                <w:b/>
                <w:bCs/>
                <w:sz w:val="18"/>
                <w:szCs w:val="18"/>
                <w:lang w:eastAsia="es-CO"/>
              </w:rPr>
              <w:t>Evaluación del control</w:t>
            </w:r>
          </w:p>
        </w:tc>
        <w:tc>
          <w:tcPr>
            <w:tcW w:w="1480" w:type="dxa"/>
            <w:shd w:val="clear" w:color="auto" w:fill="002060"/>
            <w:vAlign w:val="center"/>
            <w:hideMark/>
          </w:tcPr>
          <w:p w14:paraId="43190BDF" w14:textId="77777777" w:rsidR="00F7759F" w:rsidRPr="00DB3E3F" w:rsidRDefault="00F7759F" w:rsidP="00F7759F">
            <w:pPr>
              <w:spacing w:after="0" w:line="240" w:lineRule="auto"/>
              <w:jc w:val="center"/>
              <w:rPr>
                <w:rFonts w:ascii="Arial" w:eastAsia="Times New Roman" w:hAnsi="Arial" w:cs="Arial"/>
                <w:b/>
                <w:bCs/>
                <w:sz w:val="18"/>
                <w:szCs w:val="18"/>
                <w:lang w:eastAsia="es-CO"/>
              </w:rPr>
            </w:pPr>
            <w:r w:rsidRPr="00DB3E3F">
              <w:rPr>
                <w:rFonts w:ascii="Arial" w:eastAsia="Times New Roman" w:hAnsi="Arial" w:cs="Arial"/>
                <w:b/>
                <w:bCs/>
                <w:sz w:val="18"/>
                <w:szCs w:val="18"/>
                <w:lang w:eastAsia="es-CO"/>
              </w:rPr>
              <w:t>Ejecución del control</w:t>
            </w:r>
          </w:p>
        </w:tc>
        <w:tc>
          <w:tcPr>
            <w:tcW w:w="1600" w:type="dxa"/>
            <w:shd w:val="clear" w:color="auto" w:fill="002060"/>
            <w:vAlign w:val="center"/>
            <w:hideMark/>
          </w:tcPr>
          <w:p w14:paraId="32E9481F" w14:textId="77777777" w:rsidR="00F7759F" w:rsidRPr="00DB3E3F" w:rsidRDefault="00F7759F" w:rsidP="00EE3932">
            <w:pPr>
              <w:spacing w:after="0" w:line="240" w:lineRule="auto"/>
              <w:jc w:val="center"/>
              <w:rPr>
                <w:rFonts w:ascii="Arial" w:eastAsia="Times New Roman" w:hAnsi="Arial" w:cs="Arial"/>
                <w:b/>
                <w:bCs/>
                <w:sz w:val="18"/>
                <w:szCs w:val="18"/>
                <w:lang w:eastAsia="es-CO"/>
              </w:rPr>
            </w:pPr>
            <w:r w:rsidRPr="00DB3E3F">
              <w:rPr>
                <w:rFonts w:ascii="Arial" w:eastAsia="Times New Roman" w:hAnsi="Arial" w:cs="Arial"/>
                <w:b/>
                <w:bCs/>
                <w:sz w:val="18"/>
                <w:szCs w:val="18"/>
                <w:lang w:eastAsia="es-CO"/>
              </w:rPr>
              <w:t>Ejecución de Actividades</w:t>
            </w:r>
          </w:p>
        </w:tc>
      </w:tr>
      <w:tr w:rsidR="00F7759F" w:rsidRPr="00DB3E3F" w14:paraId="02133F01" w14:textId="77777777" w:rsidTr="00F7759F">
        <w:trPr>
          <w:trHeight w:val="300"/>
          <w:jc w:val="center"/>
        </w:trPr>
        <w:tc>
          <w:tcPr>
            <w:tcW w:w="1660" w:type="dxa"/>
            <w:shd w:val="clear" w:color="auto" w:fill="auto"/>
            <w:noWrap/>
            <w:vAlign w:val="center"/>
            <w:hideMark/>
          </w:tcPr>
          <w:p w14:paraId="756658CE" w14:textId="77777777" w:rsidR="00F7759F" w:rsidRPr="00DB3E3F" w:rsidRDefault="00F7759F" w:rsidP="00F7759F">
            <w:pPr>
              <w:spacing w:after="0" w:line="240" w:lineRule="auto"/>
              <w:rPr>
                <w:rFonts w:ascii="Arial" w:eastAsia="Times New Roman" w:hAnsi="Arial" w:cs="Arial"/>
                <w:sz w:val="18"/>
                <w:szCs w:val="18"/>
                <w:lang w:eastAsia="es-CO"/>
              </w:rPr>
            </w:pPr>
            <w:r w:rsidRPr="00DB3E3F">
              <w:rPr>
                <w:rFonts w:ascii="Arial" w:eastAsia="Times New Roman" w:hAnsi="Arial" w:cs="Arial"/>
                <w:sz w:val="18"/>
                <w:szCs w:val="18"/>
                <w:lang w:eastAsia="es-CO"/>
              </w:rPr>
              <w:t>Cumple</w:t>
            </w:r>
          </w:p>
        </w:tc>
        <w:tc>
          <w:tcPr>
            <w:tcW w:w="1340" w:type="dxa"/>
            <w:shd w:val="clear" w:color="auto" w:fill="auto"/>
            <w:noWrap/>
            <w:vAlign w:val="center"/>
            <w:hideMark/>
          </w:tcPr>
          <w:p w14:paraId="7269BA6A" w14:textId="77777777" w:rsidR="00F7759F" w:rsidRPr="00DB3E3F" w:rsidRDefault="00F7759F" w:rsidP="00F7759F">
            <w:pPr>
              <w:spacing w:after="0" w:line="240" w:lineRule="auto"/>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41</w:t>
            </w:r>
          </w:p>
        </w:tc>
        <w:tc>
          <w:tcPr>
            <w:tcW w:w="1520" w:type="dxa"/>
            <w:shd w:val="clear" w:color="auto" w:fill="auto"/>
            <w:noWrap/>
            <w:vAlign w:val="center"/>
            <w:hideMark/>
          </w:tcPr>
          <w:p w14:paraId="5D215DC8" w14:textId="77777777" w:rsidR="00F7759F" w:rsidRPr="00DB3E3F" w:rsidRDefault="00F7759F" w:rsidP="00F7759F">
            <w:pPr>
              <w:spacing w:after="0" w:line="240" w:lineRule="auto"/>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39</w:t>
            </w:r>
          </w:p>
        </w:tc>
        <w:tc>
          <w:tcPr>
            <w:tcW w:w="1480" w:type="dxa"/>
            <w:shd w:val="clear" w:color="auto" w:fill="auto"/>
            <w:noWrap/>
            <w:vAlign w:val="center"/>
            <w:hideMark/>
          </w:tcPr>
          <w:p w14:paraId="6417A370" w14:textId="77777777" w:rsidR="00F7759F" w:rsidRPr="00DB3E3F" w:rsidRDefault="00F7759F" w:rsidP="00F7759F">
            <w:pPr>
              <w:spacing w:after="0" w:line="240" w:lineRule="auto"/>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39</w:t>
            </w:r>
          </w:p>
        </w:tc>
        <w:tc>
          <w:tcPr>
            <w:tcW w:w="1600" w:type="dxa"/>
            <w:shd w:val="clear" w:color="auto" w:fill="auto"/>
            <w:noWrap/>
            <w:vAlign w:val="center"/>
            <w:hideMark/>
          </w:tcPr>
          <w:p w14:paraId="79E5DB19" w14:textId="77777777" w:rsidR="00F7759F" w:rsidRPr="00DB3E3F" w:rsidRDefault="00F7759F" w:rsidP="00F7759F">
            <w:pPr>
              <w:spacing w:after="0" w:line="240" w:lineRule="auto"/>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41</w:t>
            </w:r>
          </w:p>
        </w:tc>
      </w:tr>
      <w:tr w:rsidR="00F7759F" w:rsidRPr="00DB3E3F" w14:paraId="0F9F4F06" w14:textId="77777777" w:rsidTr="00F7759F">
        <w:trPr>
          <w:trHeight w:val="300"/>
          <w:jc w:val="center"/>
        </w:trPr>
        <w:tc>
          <w:tcPr>
            <w:tcW w:w="1660" w:type="dxa"/>
            <w:shd w:val="clear" w:color="auto" w:fill="auto"/>
            <w:noWrap/>
            <w:vAlign w:val="center"/>
            <w:hideMark/>
          </w:tcPr>
          <w:p w14:paraId="3764B2A6" w14:textId="77777777" w:rsidR="00F7759F" w:rsidRPr="00DB3E3F" w:rsidRDefault="00F7759F" w:rsidP="00F7759F">
            <w:pPr>
              <w:spacing w:after="0" w:line="240" w:lineRule="auto"/>
              <w:rPr>
                <w:rFonts w:ascii="Arial" w:eastAsia="Times New Roman" w:hAnsi="Arial" w:cs="Arial"/>
                <w:sz w:val="18"/>
                <w:szCs w:val="18"/>
                <w:lang w:eastAsia="es-CO"/>
              </w:rPr>
            </w:pPr>
            <w:r w:rsidRPr="00DB3E3F">
              <w:rPr>
                <w:rFonts w:ascii="Arial" w:eastAsia="Times New Roman" w:hAnsi="Arial" w:cs="Arial"/>
                <w:sz w:val="18"/>
                <w:szCs w:val="18"/>
                <w:lang w:eastAsia="es-CO"/>
              </w:rPr>
              <w:t xml:space="preserve">Parcialmente </w:t>
            </w:r>
          </w:p>
        </w:tc>
        <w:tc>
          <w:tcPr>
            <w:tcW w:w="1340" w:type="dxa"/>
            <w:shd w:val="clear" w:color="auto" w:fill="auto"/>
            <w:noWrap/>
            <w:vAlign w:val="center"/>
            <w:hideMark/>
          </w:tcPr>
          <w:p w14:paraId="2D26675F" w14:textId="77777777" w:rsidR="00F7759F" w:rsidRPr="00DB3E3F" w:rsidRDefault="00F7759F" w:rsidP="00F7759F">
            <w:pPr>
              <w:spacing w:after="0" w:line="240" w:lineRule="auto"/>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3</w:t>
            </w:r>
          </w:p>
        </w:tc>
        <w:tc>
          <w:tcPr>
            <w:tcW w:w="1520" w:type="dxa"/>
            <w:shd w:val="clear" w:color="auto" w:fill="auto"/>
            <w:noWrap/>
            <w:vAlign w:val="center"/>
            <w:hideMark/>
          </w:tcPr>
          <w:p w14:paraId="3558628E" w14:textId="77777777" w:rsidR="00F7759F" w:rsidRPr="00DB3E3F" w:rsidRDefault="00F7759F" w:rsidP="00F7759F">
            <w:pPr>
              <w:spacing w:after="0" w:line="240" w:lineRule="auto"/>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5</w:t>
            </w:r>
          </w:p>
        </w:tc>
        <w:tc>
          <w:tcPr>
            <w:tcW w:w="1480" w:type="dxa"/>
            <w:shd w:val="clear" w:color="auto" w:fill="auto"/>
            <w:noWrap/>
            <w:vAlign w:val="center"/>
            <w:hideMark/>
          </w:tcPr>
          <w:p w14:paraId="1AC9C086" w14:textId="77777777" w:rsidR="00F7759F" w:rsidRPr="00DB3E3F" w:rsidRDefault="00F7759F" w:rsidP="00F7759F">
            <w:pPr>
              <w:spacing w:after="0" w:line="240" w:lineRule="auto"/>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5</w:t>
            </w:r>
          </w:p>
        </w:tc>
        <w:tc>
          <w:tcPr>
            <w:tcW w:w="1600" w:type="dxa"/>
            <w:shd w:val="clear" w:color="auto" w:fill="auto"/>
            <w:noWrap/>
            <w:vAlign w:val="center"/>
            <w:hideMark/>
          </w:tcPr>
          <w:p w14:paraId="48EB8D7A" w14:textId="77777777" w:rsidR="00F7759F" w:rsidRPr="00DB3E3F" w:rsidRDefault="00F7759F" w:rsidP="00F7759F">
            <w:pPr>
              <w:spacing w:after="0" w:line="240" w:lineRule="auto"/>
              <w:jc w:val="center"/>
              <w:rPr>
                <w:rFonts w:ascii="Arial" w:eastAsia="Times New Roman" w:hAnsi="Arial" w:cs="Arial"/>
                <w:sz w:val="18"/>
                <w:szCs w:val="18"/>
                <w:lang w:eastAsia="es-CO"/>
              </w:rPr>
            </w:pPr>
          </w:p>
        </w:tc>
      </w:tr>
      <w:tr w:rsidR="00F7759F" w:rsidRPr="00DB3E3F" w14:paraId="54EBF66E" w14:textId="77777777" w:rsidTr="00F7759F">
        <w:trPr>
          <w:trHeight w:val="300"/>
          <w:jc w:val="center"/>
        </w:trPr>
        <w:tc>
          <w:tcPr>
            <w:tcW w:w="1660" w:type="dxa"/>
            <w:shd w:val="clear" w:color="auto" w:fill="auto"/>
            <w:noWrap/>
            <w:vAlign w:val="bottom"/>
            <w:hideMark/>
          </w:tcPr>
          <w:p w14:paraId="6DA75A84" w14:textId="77777777" w:rsidR="00F7759F" w:rsidRPr="00DB3E3F" w:rsidRDefault="00F7759F" w:rsidP="00F7759F">
            <w:pPr>
              <w:spacing w:after="0" w:line="240" w:lineRule="auto"/>
              <w:rPr>
                <w:rFonts w:ascii="Arial" w:eastAsia="Times New Roman" w:hAnsi="Arial" w:cs="Arial"/>
                <w:sz w:val="18"/>
                <w:szCs w:val="18"/>
                <w:lang w:eastAsia="es-CO"/>
              </w:rPr>
            </w:pPr>
            <w:r w:rsidRPr="00DB3E3F">
              <w:rPr>
                <w:rFonts w:ascii="Arial" w:eastAsia="Times New Roman" w:hAnsi="Arial" w:cs="Arial"/>
                <w:sz w:val="18"/>
                <w:szCs w:val="18"/>
                <w:lang w:eastAsia="es-CO"/>
              </w:rPr>
              <w:t>NA</w:t>
            </w:r>
          </w:p>
        </w:tc>
        <w:tc>
          <w:tcPr>
            <w:tcW w:w="1340" w:type="dxa"/>
            <w:shd w:val="clear" w:color="auto" w:fill="auto"/>
            <w:noWrap/>
            <w:vAlign w:val="center"/>
            <w:hideMark/>
          </w:tcPr>
          <w:p w14:paraId="484862C7" w14:textId="77777777" w:rsidR="00F7759F" w:rsidRPr="00DB3E3F" w:rsidRDefault="00F7759F" w:rsidP="00F7759F">
            <w:pPr>
              <w:spacing w:after="0" w:line="240" w:lineRule="auto"/>
              <w:rPr>
                <w:rFonts w:ascii="Arial" w:eastAsia="Times New Roman" w:hAnsi="Arial" w:cs="Arial"/>
                <w:sz w:val="18"/>
                <w:szCs w:val="18"/>
                <w:lang w:eastAsia="es-CO"/>
              </w:rPr>
            </w:pPr>
          </w:p>
        </w:tc>
        <w:tc>
          <w:tcPr>
            <w:tcW w:w="1520" w:type="dxa"/>
            <w:shd w:val="clear" w:color="auto" w:fill="auto"/>
            <w:noWrap/>
            <w:vAlign w:val="center"/>
            <w:hideMark/>
          </w:tcPr>
          <w:p w14:paraId="1C024AA1" w14:textId="77777777" w:rsidR="00F7759F" w:rsidRPr="00DB3E3F" w:rsidRDefault="00F7759F" w:rsidP="00F7759F">
            <w:pPr>
              <w:spacing w:after="0" w:line="240" w:lineRule="auto"/>
              <w:jc w:val="center"/>
              <w:rPr>
                <w:rFonts w:ascii="Arial" w:eastAsia="Times New Roman" w:hAnsi="Arial" w:cs="Arial"/>
                <w:sz w:val="18"/>
                <w:szCs w:val="18"/>
                <w:lang w:eastAsia="es-CO"/>
              </w:rPr>
            </w:pPr>
          </w:p>
        </w:tc>
        <w:tc>
          <w:tcPr>
            <w:tcW w:w="1480" w:type="dxa"/>
            <w:shd w:val="clear" w:color="auto" w:fill="auto"/>
            <w:noWrap/>
            <w:vAlign w:val="center"/>
            <w:hideMark/>
          </w:tcPr>
          <w:p w14:paraId="1EF5D044" w14:textId="77777777" w:rsidR="00F7759F" w:rsidRPr="00DB3E3F" w:rsidRDefault="00F7759F" w:rsidP="00F7759F">
            <w:pPr>
              <w:spacing w:after="0" w:line="240" w:lineRule="auto"/>
              <w:jc w:val="center"/>
              <w:rPr>
                <w:rFonts w:ascii="Arial" w:eastAsia="Times New Roman" w:hAnsi="Arial" w:cs="Arial"/>
                <w:sz w:val="18"/>
                <w:szCs w:val="18"/>
                <w:lang w:eastAsia="es-CO"/>
              </w:rPr>
            </w:pPr>
          </w:p>
        </w:tc>
        <w:tc>
          <w:tcPr>
            <w:tcW w:w="1600" w:type="dxa"/>
            <w:shd w:val="clear" w:color="auto" w:fill="auto"/>
            <w:noWrap/>
            <w:vAlign w:val="center"/>
            <w:hideMark/>
          </w:tcPr>
          <w:p w14:paraId="57438902" w14:textId="77777777" w:rsidR="00F7759F" w:rsidRPr="00DB3E3F" w:rsidRDefault="00F7759F" w:rsidP="00F7759F">
            <w:pPr>
              <w:spacing w:after="0" w:line="240" w:lineRule="auto"/>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2</w:t>
            </w:r>
          </w:p>
        </w:tc>
      </w:tr>
      <w:tr w:rsidR="00F7759F" w:rsidRPr="00DB3E3F" w14:paraId="51F15048" w14:textId="77777777" w:rsidTr="00F7759F">
        <w:trPr>
          <w:trHeight w:val="300"/>
          <w:jc w:val="center"/>
        </w:trPr>
        <w:tc>
          <w:tcPr>
            <w:tcW w:w="1660" w:type="dxa"/>
            <w:shd w:val="clear" w:color="auto" w:fill="002060"/>
            <w:vAlign w:val="center"/>
            <w:hideMark/>
          </w:tcPr>
          <w:p w14:paraId="7B59B898" w14:textId="77777777" w:rsidR="00F7759F" w:rsidRPr="00DB3E3F" w:rsidRDefault="00F7759F" w:rsidP="00F7759F">
            <w:pPr>
              <w:spacing w:after="0" w:line="240" w:lineRule="auto"/>
              <w:jc w:val="center"/>
              <w:rPr>
                <w:rFonts w:ascii="Arial" w:eastAsia="Times New Roman" w:hAnsi="Arial" w:cs="Arial"/>
                <w:b/>
                <w:bCs/>
                <w:sz w:val="18"/>
                <w:szCs w:val="18"/>
                <w:lang w:eastAsia="es-CO"/>
              </w:rPr>
            </w:pPr>
            <w:r w:rsidRPr="00DB3E3F">
              <w:rPr>
                <w:rFonts w:ascii="Arial" w:eastAsia="Times New Roman" w:hAnsi="Arial" w:cs="Arial"/>
                <w:b/>
                <w:bCs/>
                <w:sz w:val="18"/>
                <w:szCs w:val="18"/>
                <w:lang w:eastAsia="es-CO"/>
              </w:rPr>
              <w:t xml:space="preserve">Total </w:t>
            </w:r>
          </w:p>
        </w:tc>
        <w:tc>
          <w:tcPr>
            <w:tcW w:w="1340" w:type="dxa"/>
            <w:shd w:val="clear" w:color="auto" w:fill="002060"/>
            <w:noWrap/>
            <w:vAlign w:val="center"/>
            <w:hideMark/>
          </w:tcPr>
          <w:p w14:paraId="3C0B88DE" w14:textId="77777777" w:rsidR="00F7759F" w:rsidRPr="00DB3E3F" w:rsidRDefault="00F7759F" w:rsidP="00F7759F">
            <w:pPr>
              <w:spacing w:after="0" w:line="240" w:lineRule="auto"/>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44</w:t>
            </w:r>
          </w:p>
        </w:tc>
        <w:tc>
          <w:tcPr>
            <w:tcW w:w="1520" w:type="dxa"/>
            <w:shd w:val="clear" w:color="auto" w:fill="002060"/>
            <w:noWrap/>
            <w:vAlign w:val="center"/>
            <w:hideMark/>
          </w:tcPr>
          <w:p w14:paraId="218E8AFC" w14:textId="77777777" w:rsidR="00F7759F" w:rsidRPr="00DB3E3F" w:rsidRDefault="00F7759F" w:rsidP="00F7759F">
            <w:pPr>
              <w:spacing w:after="0" w:line="240" w:lineRule="auto"/>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44</w:t>
            </w:r>
          </w:p>
        </w:tc>
        <w:tc>
          <w:tcPr>
            <w:tcW w:w="1480" w:type="dxa"/>
            <w:shd w:val="clear" w:color="auto" w:fill="002060"/>
            <w:noWrap/>
            <w:vAlign w:val="center"/>
            <w:hideMark/>
          </w:tcPr>
          <w:p w14:paraId="7476B352" w14:textId="77777777" w:rsidR="00F7759F" w:rsidRPr="00DB3E3F" w:rsidRDefault="00F7759F" w:rsidP="00F7759F">
            <w:pPr>
              <w:spacing w:after="0" w:line="240" w:lineRule="auto"/>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44</w:t>
            </w:r>
          </w:p>
        </w:tc>
        <w:tc>
          <w:tcPr>
            <w:tcW w:w="1600" w:type="dxa"/>
            <w:shd w:val="clear" w:color="auto" w:fill="002060"/>
            <w:noWrap/>
            <w:vAlign w:val="center"/>
            <w:hideMark/>
          </w:tcPr>
          <w:p w14:paraId="08CA3F76" w14:textId="77777777" w:rsidR="00F7759F" w:rsidRPr="00DB3E3F" w:rsidRDefault="00F7759F" w:rsidP="00F7759F">
            <w:pPr>
              <w:spacing w:after="0" w:line="240" w:lineRule="auto"/>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43</w:t>
            </w:r>
          </w:p>
        </w:tc>
      </w:tr>
      <w:tr w:rsidR="00F7759F" w:rsidRPr="00DB3E3F" w14:paraId="0D47E465" w14:textId="77777777" w:rsidTr="00F7759F">
        <w:trPr>
          <w:trHeight w:val="300"/>
          <w:jc w:val="center"/>
        </w:trPr>
        <w:tc>
          <w:tcPr>
            <w:tcW w:w="1660" w:type="dxa"/>
            <w:shd w:val="clear" w:color="auto" w:fill="002060"/>
            <w:noWrap/>
            <w:vAlign w:val="center"/>
            <w:hideMark/>
          </w:tcPr>
          <w:p w14:paraId="31A1BFC3" w14:textId="7A27660D" w:rsidR="00F7759F" w:rsidRPr="00DB3E3F" w:rsidRDefault="00F7759F" w:rsidP="00F7759F">
            <w:pPr>
              <w:spacing w:after="0" w:line="240" w:lineRule="auto"/>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w:t>
            </w:r>
            <w:r w:rsidR="00EE3932" w:rsidRPr="00DB3E3F">
              <w:rPr>
                <w:rFonts w:ascii="Arial" w:eastAsia="Times New Roman" w:hAnsi="Arial" w:cs="Arial"/>
                <w:sz w:val="18"/>
                <w:szCs w:val="18"/>
                <w:lang w:eastAsia="es-CO"/>
              </w:rPr>
              <w:t xml:space="preserve"> </w:t>
            </w:r>
            <w:r w:rsidRPr="00DB3E3F">
              <w:rPr>
                <w:rFonts w:ascii="Arial" w:eastAsia="Times New Roman" w:hAnsi="Arial" w:cs="Arial"/>
                <w:sz w:val="18"/>
                <w:szCs w:val="18"/>
                <w:lang w:eastAsia="es-CO"/>
              </w:rPr>
              <w:t xml:space="preserve">cumplimiento </w:t>
            </w:r>
          </w:p>
        </w:tc>
        <w:tc>
          <w:tcPr>
            <w:tcW w:w="1340" w:type="dxa"/>
            <w:shd w:val="clear" w:color="auto" w:fill="002060"/>
            <w:noWrap/>
            <w:vAlign w:val="center"/>
            <w:hideMark/>
          </w:tcPr>
          <w:p w14:paraId="25465B02" w14:textId="77777777" w:rsidR="00F7759F" w:rsidRPr="00DB3E3F" w:rsidRDefault="00F7759F" w:rsidP="00F7759F">
            <w:pPr>
              <w:spacing w:after="0" w:line="240" w:lineRule="auto"/>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93%</w:t>
            </w:r>
          </w:p>
        </w:tc>
        <w:tc>
          <w:tcPr>
            <w:tcW w:w="1520" w:type="dxa"/>
            <w:shd w:val="clear" w:color="auto" w:fill="002060"/>
            <w:noWrap/>
            <w:vAlign w:val="center"/>
            <w:hideMark/>
          </w:tcPr>
          <w:p w14:paraId="171E13ED" w14:textId="77777777" w:rsidR="00F7759F" w:rsidRPr="00DB3E3F" w:rsidRDefault="00F7759F" w:rsidP="00F7759F">
            <w:pPr>
              <w:spacing w:after="0" w:line="240" w:lineRule="auto"/>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89%</w:t>
            </w:r>
          </w:p>
        </w:tc>
        <w:tc>
          <w:tcPr>
            <w:tcW w:w="1480" w:type="dxa"/>
            <w:shd w:val="clear" w:color="auto" w:fill="002060"/>
            <w:noWrap/>
            <w:vAlign w:val="center"/>
            <w:hideMark/>
          </w:tcPr>
          <w:p w14:paraId="77EF2769" w14:textId="77777777" w:rsidR="00F7759F" w:rsidRPr="00DB3E3F" w:rsidRDefault="00F7759F" w:rsidP="00F7759F">
            <w:pPr>
              <w:spacing w:after="0" w:line="240" w:lineRule="auto"/>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89%</w:t>
            </w:r>
          </w:p>
        </w:tc>
        <w:tc>
          <w:tcPr>
            <w:tcW w:w="1600" w:type="dxa"/>
            <w:shd w:val="clear" w:color="auto" w:fill="002060"/>
            <w:noWrap/>
            <w:vAlign w:val="center"/>
            <w:hideMark/>
          </w:tcPr>
          <w:p w14:paraId="2CC7EFD1" w14:textId="77777777" w:rsidR="00F7759F" w:rsidRPr="00DB3E3F" w:rsidRDefault="00F7759F" w:rsidP="00F7759F">
            <w:pPr>
              <w:spacing w:after="0" w:line="240" w:lineRule="auto"/>
              <w:jc w:val="center"/>
              <w:rPr>
                <w:rFonts w:ascii="Arial" w:eastAsia="Times New Roman" w:hAnsi="Arial" w:cs="Arial"/>
                <w:sz w:val="18"/>
                <w:szCs w:val="18"/>
                <w:lang w:eastAsia="es-CO"/>
              </w:rPr>
            </w:pPr>
            <w:r w:rsidRPr="00DB3E3F">
              <w:rPr>
                <w:rFonts w:ascii="Arial" w:eastAsia="Times New Roman" w:hAnsi="Arial" w:cs="Arial"/>
                <w:sz w:val="18"/>
                <w:szCs w:val="18"/>
                <w:lang w:eastAsia="es-CO"/>
              </w:rPr>
              <w:t>95%</w:t>
            </w:r>
          </w:p>
        </w:tc>
      </w:tr>
    </w:tbl>
    <w:p w14:paraId="0841F531" w14:textId="7317C08D" w:rsidR="00F7759F" w:rsidRDefault="00F7759F" w:rsidP="6A35FC35">
      <w:pPr>
        <w:jc w:val="center"/>
        <w:rPr>
          <w:rFonts w:ascii="Arial" w:eastAsia="Times New Roman" w:hAnsi="Arial" w:cs="Arial"/>
          <w:lang w:eastAsia="es-CO"/>
        </w:rPr>
      </w:pPr>
    </w:p>
    <w:p w14:paraId="7142E8B1" w14:textId="2EE5B7BA" w:rsidR="007947FB" w:rsidRDefault="007947FB" w:rsidP="6A35FC35">
      <w:pPr>
        <w:jc w:val="center"/>
        <w:rPr>
          <w:rFonts w:ascii="Arial" w:eastAsia="Times New Roman" w:hAnsi="Arial" w:cs="Arial"/>
          <w:lang w:eastAsia="es-CO"/>
        </w:rPr>
      </w:pPr>
    </w:p>
    <w:p w14:paraId="3DC623ED" w14:textId="755D0E44" w:rsidR="007947FB" w:rsidRDefault="007947FB" w:rsidP="6A35FC35">
      <w:pPr>
        <w:jc w:val="center"/>
        <w:rPr>
          <w:rFonts w:ascii="Arial" w:eastAsia="Times New Roman" w:hAnsi="Arial" w:cs="Arial"/>
          <w:lang w:eastAsia="es-CO"/>
        </w:rPr>
      </w:pPr>
    </w:p>
    <w:p w14:paraId="0DF9385F" w14:textId="77777777" w:rsidR="007947FB" w:rsidRPr="00DB3E3F" w:rsidRDefault="007947FB" w:rsidP="6A35FC35">
      <w:pPr>
        <w:jc w:val="center"/>
        <w:rPr>
          <w:rFonts w:ascii="Arial" w:eastAsia="Times New Roman" w:hAnsi="Arial" w:cs="Arial"/>
          <w:lang w:eastAsia="es-CO"/>
        </w:rPr>
      </w:pPr>
    </w:p>
    <w:p w14:paraId="08BAFC63" w14:textId="77777777" w:rsidR="003E35FF" w:rsidRPr="00DB3E3F" w:rsidRDefault="003E35FF" w:rsidP="005278A5">
      <w:pPr>
        <w:pStyle w:val="Prrafodelista"/>
        <w:widowControl/>
        <w:numPr>
          <w:ilvl w:val="0"/>
          <w:numId w:val="2"/>
        </w:numPr>
        <w:shd w:val="clear" w:color="auto" w:fill="FFFFFF" w:themeFill="background1"/>
        <w:outlineLvl w:val="0"/>
        <w:rPr>
          <w:rFonts w:eastAsia="Times New Roman" w:cs="Arial"/>
          <w:b/>
          <w:bCs/>
          <w:lang w:eastAsia="es-CO"/>
        </w:rPr>
      </w:pPr>
      <w:bookmarkStart w:id="28" w:name="_Toc42094797"/>
      <w:bookmarkStart w:id="29" w:name="_Toc68678513"/>
      <w:bookmarkStart w:id="30" w:name="_Toc84428375"/>
      <w:r w:rsidRPr="00DB3E3F">
        <w:rPr>
          <w:rFonts w:eastAsia="Times New Roman" w:cs="Arial"/>
          <w:b/>
          <w:bCs/>
          <w:lang w:eastAsia="es-CO"/>
        </w:rPr>
        <w:lastRenderedPageBreak/>
        <w:t>CONCLUSIONES</w:t>
      </w:r>
      <w:bookmarkEnd w:id="28"/>
      <w:bookmarkEnd w:id="29"/>
      <w:bookmarkEnd w:id="30"/>
    </w:p>
    <w:p w14:paraId="675E05EE" w14:textId="77777777" w:rsidR="003E35FF" w:rsidRPr="00DB3E3F" w:rsidRDefault="003E35FF" w:rsidP="003E35FF">
      <w:pPr>
        <w:pStyle w:val="Prrafodelista"/>
        <w:rPr>
          <w:rFonts w:cs="Arial"/>
        </w:rPr>
      </w:pPr>
    </w:p>
    <w:p w14:paraId="46B22254" w14:textId="340DBB65" w:rsidR="00E42104" w:rsidRPr="00DB3E3F" w:rsidRDefault="7DD93262" w:rsidP="007947FB">
      <w:pPr>
        <w:pStyle w:val="Prrafodelista"/>
        <w:numPr>
          <w:ilvl w:val="0"/>
          <w:numId w:val="3"/>
        </w:numPr>
        <w:rPr>
          <w:rFonts w:cs="Arial"/>
        </w:rPr>
      </w:pPr>
      <w:r w:rsidRPr="00DB3E3F">
        <w:rPr>
          <w:rFonts w:cs="Arial"/>
        </w:rPr>
        <w:t>Si, bien</w:t>
      </w:r>
      <w:r w:rsidR="00E42104" w:rsidRPr="00DB3E3F">
        <w:rPr>
          <w:rFonts w:cs="Arial"/>
        </w:rPr>
        <w:t xml:space="preserve"> se cumple con </w:t>
      </w:r>
      <w:r w:rsidR="60525E5F" w:rsidRPr="00DB3E3F">
        <w:rPr>
          <w:rFonts w:cs="Arial"/>
        </w:rPr>
        <w:t>los</w:t>
      </w:r>
      <w:r w:rsidR="41DE04D1" w:rsidRPr="00DB3E3F">
        <w:rPr>
          <w:rFonts w:cs="Arial"/>
        </w:rPr>
        <w:t xml:space="preserve"> </w:t>
      </w:r>
      <w:r w:rsidR="60525E5F" w:rsidRPr="00DB3E3F">
        <w:rPr>
          <w:rFonts w:cs="Arial"/>
        </w:rPr>
        <w:t>lineamientos</w:t>
      </w:r>
      <w:r w:rsidR="1AD81A20" w:rsidRPr="00DB3E3F">
        <w:rPr>
          <w:rFonts w:cs="Arial"/>
        </w:rPr>
        <w:t xml:space="preserve"> </w:t>
      </w:r>
      <w:r w:rsidR="00E42104" w:rsidRPr="00DB3E3F">
        <w:rPr>
          <w:rFonts w:cs="Arial"/>
        </w:rPr>
        <w:t>del diseño</w:t>
      </w:r>
      <w:r w:rsidR="2D408964" w:rsidRPr="00DB3E3F">
        <w:rPr>
          <w:rFonts w:cs="Arial"/>
        </w:rPr>
        <w:t xml:space="preserve"> del </w:t>
      </w:r>
      <w:r w:rsidR="29CD0FCB" w:rsidRPr="00DB3E3F">
        <w:rPr>
          <w:rFonts w:cs="Arial"/>
        </w:rPr>
        <w:t>control y</w:t>
      </w:r>
      <w:r w:rsidR="00E42104" w:rsidRPr="00DB3E3F">
        <w:rPr>
          <w:rFonts w:cs="Arial"/>
        </w:rPr>
        <w:t xml:space="preserve"> su </w:t>
      </w:r>
      <w:r w:rsidR="613F4BE6" w:rsidRPr="00DB3E3F">
        <w:rPr>
          <w:rFonts w:cs="Arial"/>
        </w:rPr>
        <w:t>ejecución</w:t>
      </w:r>
      <w:r w:rsidR="2D037908" w:rsidRPr="00DB3E3F">
        <w:rPr>
          <w:rFonts w:cs="Arial"/>
        </w:rPr>
        <w:t xml:space="preserve"> </w:t>
      </w:r>
      <w:r w:rsidR="613F4BE6" w:rsidRPr="00DB3E3F">
        <w:rPr>
          <w:rFonts w:cs="Arial"/>
        </w:rPr>
        <w:t>esto</w:t>
      </w:r>
      <w:r w:rsidR="00E42104" w:rsidRPr="00DB3E3F">
        <w:rPr>
          <w:rFonts w:cs="Arial"/>
        </w:rPr>
        <w:t xml:space="preserve"> no garantiza que no se materialicen riesgos, por lo que </w:t>
      </w:r>
      <w:r w:rsidR="2A0CAD58" w:rsidRPr="00DB3E3F">
        <w:rPr>
          <w:rFonts w:cs="Arial"/>
        </w:rPr>
        <w:t>los procesos deben permanentemente</w:t>
      </w:r>
      <w:r w:rsidR="00E42104" w:rsidRPr="00DB3E3F">
        <w:rPr>
          <w:rFonts w:cs="Arial"/>
        </w:rPr>
        <w:t xml:space="preserve"> revisar </w:t>
      </w:r>
      <w:r w:rsidR="50DD3514" w:rsidRPr="00DB3E3F">
        <w:rPr>
          <w:rFonts w:cs="Arial"/>
        </w:rPr>
        <w:t xml:space="preserve">el </w:t>
      </w:r>
      <w:r w:rsidR="56A0E854" w:rsidRPr="00DB3E3F">
        <w:rPr>
          <w:rFonts w:cs="Arial"/>
        </w:rPr>
        <w:t>contexto</w:t>
      </w:r>
      <w:r w:rsidR="1F92397C" w:rsidRPr="00DB3E3F">
        <w:rPr>
          <w:rFonts w:cs="Arial"/>
        </w:rPr>
        <w:t xml:space="preserve"> (debilidades y amenazas)</w:t>
      </w:r>
      <w:r w:rsidR="00E42104" w:rsidRPr="00DB3E3F">
        <w:rPr>
          <w:rFonts w:cs="Arial"/>
        </w:rPr>
        <w:t xml:space="preserve"> para identificar </w:t>
      </w:r>
      <w:r w:rsidR="3268DB86" w:rsidRPr="00DB3E3F">
        <w:rPr>
          <w:rFonts w:cs="Arial"/>
        </w:rPr>
        <w:t>cambios en la dinámica del proceso y as</w:t>
      </w:r>
      <w:r w:rsidR="5408259D" w:rsidRPr="00DB3E3F">
        <w:rPr>
          <w:rFonts w:cs="Arial"/>
        </w:rPr>
        <w:t>í</w:t>
      </w:r>
      <w:r w:rsidR="3268DB86" w:rsidRPr="00DB3E3F">
        <w:rPr>
          <w:rFonts w:cs="Arial"/>
        </w:rPr>
        <w:t xml:space="preserve"> minimizar la probabilidad de la materialización de riesgos e </w:t>
      </w:r>
      <w:r w:rsidR="44EBB6A8" w:rsidRPr="00DB3E3F">
        <w:rPr>
          <w:rFonts w:cs="Arial"/>
        </w:rPr>
        <w:t>incumplimientos</w:t>
      </w:r>
      <w:r w:rsidR="3268DB86" w:rsidRPr="00DB3E3F">
        <w:rPr>
          <w:rFonts w:cs="Arial"/>
        </w:rPr>
        <w:t xml:space="preserve"> al interio</w:t>
      </w:r>
      <w:r w:rsidR="5E1A0C78" w:rsidRPr="00DB3E3F">
        <w:rPr>
          <w:rFonts w:cs="Arial"/>
        </w:rPr>
        <w:t>r</w:t>
      </w:r>
      <w:r w:rsidR="3268DB86" w:rsidRPr="00DB3E3F">
        <w:rPr>
          <w:rFonts w:cs="Arial"/>
        </w:rPr>
        <w:t xml:space="preserve"> de la Unidad</w:t>
      </w:r>
      <w:r w:rsidR="7EC50393" w:rsidRPr="00DB3E3F">
        <w:rPr>
          <w:rFonts w:cs="Arial"/>
        </w:rPr>
        <w:t>.</w:t>
      </w:r>
    </w:p>
    <w:p w14:paraId="7BB5F031" w14:textId="64358059" w:rsidR="00E42104" w:rsidRPr="00DB3E3F" w:rsidRDefault="00E42104" w:rsidP="007947FB">
      <w:pPr>
        <w:jc w:val="both"/>
        <w:rPr>
          <w:rFonts w:ascii="Arial" w:eastAsia="Calibri" w:hAnsi="Arial" w:cs="Arial"/>
        </w:rPr>
      </w:pPr>
    </w:p>
    <w:p w14:paraId="1A3115CF" w14:textId="02211D54" w:rsidR="00E42104" w:rsidRPr="00DB3E3F" w:rsidRDefault="49D6EF4D" w:rsidP="007947FB">
      <w:pPr>
        <w:pStyle w:val="Prrafodelista"/>
        <w:numPr>
          <w:ilvl w:val="0"/>
          <w:numId w:val="3"/>
        </w:numPr>
        <w:rPr>
          <w:rFonts w:cs="Arial"/>
        </w:rPr>
      </w:pPr>
      <w:r w:rsidRPr="00DB3E3F">
        <w:rPr>
          <w:rFonts w:cs="Arial"/>
        </w:rPr>
        <w:t>En este monitoreo se identificó una ejecución</w:t>
      </w:r>
      <w:r w:rsidR="16FE02FE" w:rsidRPr="00DB3E3F">
        <w:rPr>
          <w:rFonts w:cs="Arial"/>
        </w:rPr>
        <w:t xml:space="preserve"> de controles</w:t>
      </w:r>
      <w:r w:rsidRPr="00DB3E3F">
        <w:rPr>
          <w:rFonts w:cs="Arial"/>
        </w:rPr>
        <w:t xml:space="preserve"> inferior al 90%, por lo que se recomienda que los procesos realicen un segu</w:t>
      </w:r>
      <w:r w:rsidR="37AB9065" w:rsidRPr="00DB3E3F">
        <w:rPr>
          <w:rFonts w:cs="Arial"/>
        </w:rPr>
        <w:t>imiento permanente</w:t>
      </w:r>
      <w:r w:rsidR="111B9EBC" w:rsidRPr="00DB3E3F">
        <w:rPr>
          <w:rFonts w:cs="Arial"/>
        </w:rPr>
        <w:t>,</w:t>
      </w:r>
      <w:r w:rsidR="37AB9065" w:rsidRPr="00DB3E3F">
        <w:rPr>
          <w:rFonts w:cs="Arial"/>
        </w:rPr>
        <w:t xml:space="preserve"> en su rol de primera línea de defensa</w:t>
      </w:r>
      <w:r w:rsidR="0B393A7A" w:rsidRPr="00DB3E3F">
        <w:rPr>
          <w:rFonts w:cs="Arial"/>
        </w:rPr>
        <w:t>,</w:t>
      </w:r>
      <w:r w:rsidR="37AB9065" w:rsidRPr="00DB3E3F">
        <w:rPr>
          <w:rFonts w:cs="Arial"/>
        </w:rPr>
        <w:t xml:space="preserve"> al cumplimiento de estas herramientas necesarias para evitar</w:t>
      </w:r>
      <w:r w:rsidR="1F131EB3" w:rsidRPr="00DB3E3F">
        <w:rPr>
          <w:rFonts w:cs="Arial"/>
        </w:rPr>
        <w:t xml:space="preserve"> la materialización de los riesgos.</w:t>
      </w:r>
    </w:p>
    <w:p w14:paraId="6B9FFC33" w14:textId="717CACF9" w:rsidR="00E42104" w:rsidRPr="00DB3E3F" w:rsidRDefault="00E42104" w:rsidP="007947FB">
      <w:pPr>
        <w:jc w:val="both"/>
        <w:rPr>
          <w:rFonts w:ascii="Arial" w:hAnsi="Arial" w:cs="Arial"/>
        </w:rPr>
      </w:pPr>
    </w:p>
    <w:p w14:paraId="313105BE" w14:textId="502F6BA2" w:rsidR="003E35FF" w:rsidRPr="00DB3E3F" w:rsidRDefault="76C55F31" w:rsidP="007947FB">
      <w:pPr>
        <w:pStyle w:val="Prrafodelista"/>
        <w:numPr>
          <w:ilvl w:val="0"/>
          <w:numId w:val="3"/>
        </w:numPr>
        <w:rPr>
          <w:rFonts w:eastAsiaTheme="minorEastAsia" w:cs="Arial"/>
        </w:rPr>
      </w:pPr>
      <w:r w:rsidRPr="00DB3E3F">
        <w:rPr>
          <w:rFonts w:cs="Arial"/>
        </w:rPr>
        <w:t>L</w:t>
      </w:r>
      <w:r w:rsidR="003E35FF" w:rsidRPr="00DB3E3F">
        <w:rPr>
          <w:rFonts w:cs="Arial"/>
        </w:rPr>
        <w:t>os procesos en su gran mayoría reportaron dentro de los tiempos establecidos</w:t>
      </w:r>
      <w:r w:rsidR="23902D12" w:rsidRPr="00DB3E3F">
        <w:rPr>
          <w:rFonts w:cs="Arial"/>
        </w:rPr>
        <w:t>,</w:t>
      </w:r>
      <w:r w:rsidR="003E35FF" w:rsidRPr="00DB3E3F">
        <w:rPr>
          <w:rFonts w:cs="Arial"/>
        </w:rPr>
        <w:t xml:space="preserve"> </w:t>
      </w:r>
      <w:r w:rsidR="270741C8" w:rsidRPr="00DB3E3F">
        <w:rPr>
          <w:rFonts w:cs="Arial"/>
        </w:rPr>
        <w:t>n</w:t>
      </w:r>
      <w:r w:rsidR="003E35FF" w:rsidRPr="00DB3E3F">
        <w:rPr>
          <w:rFonts w:cs="Arial"/>
        </w:rPr>
        <w:t>o obstante,</w:t>
      </w:r>
      <w:r w:rsidR="2182B366" w:rsidRPr="00DB3E3F">
        <w:rPr>
          <w:rFonts w:cs="Arial"/>
        </w:rPr>
        <w:t xml:space="preserve"> se reitera,</w:t>
      </w:r>
      <w:r w:rsidR="003E35FF" w:rsidRPr="00DB3E3F">
        <w:rPr>
          <w:rFonts w:cs="Arial"/>
        </w:rPr>
        <w:t xml:space="preserve"> </w:t>
      </w:r>
      <w:r w:rsidR="1C78970A" w:rsidRPr="00DB3E3F">
        <w:rPr>
          <w:rFonts w:cs="Arial"/>
        </w:rPr>
        <w:t>c</w:t>
      </w:r>
      <w:r w:rsidR="003E35FF" w:rsidRPr="00DB3E3F">
        <w:rPr>
          <w:rFonts w:cs="Arial"/>
        </w:rPr>
        <w:t xml:space="preserve">umplir con los tiempos estipulados. La oportunidad </w:t>
      </w:r>
      <w:r w:rsidR="773427DB" w:rsidRPr="00DB3E3F">
        <w:rPr>
          <w:rFonts w:cs="Arial"/>
        </w:rPr>
        <w:t>es</w:t>
      </w:r>
      <w:r w:rsidR="003E35FF" w:rsidRPr="00DB3E3F">
        <w:rPr>
          <w:rFonts w:cs="Arial"/>
        </w:rPr>
        <w:t xml:space="preserve"> importante a la hora de realizar un buen ejercicio de seguimiento a los riesgos. </w:t>
      </w:r>
    </w:p>
    <w:p w14:paraId="5AE48A43" w14:textId="17F07DF4" w:rsidR="003E35FF" w:rsidRPr="00DB3E3F" w:rsidRDefault="003E35FF" w:rsidP="007947FB">
      <w:pPr>
        <w:pStyle w:val="Prrafodelista"/>
        <w:ind w:left="720"/>
        <w:rPr>
          <w:rFonts w:cs="Arial"/>
        </w:rPr>
      </w:pPr>
    </w:p>
    <w:p w14:paraId="0EE376C3" w14:textId="44FE5A5F" w:rsidR="003E35FF" w:rsidRPr="00DB3E3F" w:rsidRDefault="003E35FF" w:rsidP="007947FB">
      <w:pPr>
        <w:pStyle w:val="Prrafodelista"/>
        <w:numPr>
          <w:ilvl w:val="0"/>
          <w:numId w:val="3"/>
        </w:numPr>
        <w:rPr>
          <w:rFonts w:eastAsia="Times New Roman" w:cs="Arial"/>
        </w:rPr>
      </w:pPr>
      <w:r w:rsidRPr="00DB3E3F">
        <w:rPr>
          <w:rFonts w:cs="Arial"/>
        </w:rPr>
        <w:t>Como recomendación general a los procesos se les recuerda tener en cuenta las observaciones del seguimiento de la</w:t>
      </w:r>
      <w:r w:rsidR="7D9ABE3F" w:rsidRPr="00DB3E3F">
        <w:rPr>
          <w:rFonts w:cs="Arial"/>
        </w:rPr>
        <w:t xml:space="preserve"> OAP y</w:t>
      </w:r>
      <w:r w:rsidRPr="00DB3E3F">
        <w:rPr>
          <w:rFonts w:cs="Arial"/>
        </w:rPr>
        <w:t xml:space="preserve"> OCI, y considerarlas cada</w:t>
      </w:r>
      <w:r w:rsidR="2D4EAC48" w:rsidRPr="00DB3E3F">
        <w:rPr>
          <w:rFonts w:cs="Arial"/>
        </w:rPr>
        <w:t xml:space="preserve"> vez</w:t>
      </w:r>
      <w:r w:rsidRPr="00DB3E3F">
        <w:rPr>
          <w:rFonts w:cs="Arial"/>
        </w:rPr>
        <w:t xml:space="preserve"> que sea necesario en la actualización de sus mapas de riesgos.</w:t>
      </w:r>
    </w:p>
    <w:p w14:paraId="50F40DEB" w14:textId="77777777" w:rsidR="003E35FF" w:rsidRPr="00DB3E3F" w:rsidRDefault="003E35FF" w:rsidP="007947FB">
      <w:pPr>
        <w:pStyle w:val="Prrafodelista"/>
        <w:ind w:left="720"/>
        <w:rPr>
          <w:rFonts w:eastAsia="Times New Roman" w:cs="Arial"/>
        </w:rPr>
      </w:pPr>
    </w:p>
    <w:p w14:paraId="5C8C6B09" w14:textId="3EBED4CD" w:rsidR="003E35FF" w:rsidRPr="007947FB" w:rsidRDefault="003E35FF" w:rsidP="007947FB">
      <w:pPr>
        <w:pStyle w:val="Prrafodelista"/>
        <w:numPr>
          <w:ilvl w:val="0"/>
          <w:numId w:val="3"/>
        </w:numPr>
        <w:rPr>
          <w:rFonts w:cs="Arial"/>
          <w:b/>
          <w:sz w:val="16"/>
          <w:szCs w:val="16"/>
        </w:rPr>
      </w:pPr>
      <w:r w:rsidRPr="007947FB">
        <w:rPr>
          <w:rFonts w:eastAsia="Times New Roman" w:cs="Arial"/>
        </w:rPr>
        <w:t>Es importante tener en cuenta que la Entidad e</w:t>
      </w:r>
      <w:r w:rsidR="1643FF66" w:rsidRPr="007947FB">
        <w:rPr>
          <w:rFonts w:eastAsia="Times New Roman" w:cs="Arial"/>
        </w:rPr>
        <w:t>stá</w:t>
      </w:r>
      <w:r w:rsidRPr="007947FB">
        <w:rPr>
          <w:rFonts w:eastAsia="Times New Roman" w:cs="Arial"/>
        </w:rPr>
        <w:t xml:space="preserve"> en el proceso de migración </w:t>
      </w:r>
      <w:r w:rsidR="4E210178" w:rsidRPr="007947FB">
        <w:rPr>
          <w:rFonts w:eastAsia="Times New Roman" w:cs="Arial"/>
        </w:rPr>
        <w:t>a la</w:t>
      </w:r>
      <w:r w:rsidRPr="007947FB">
        <w:rPr>
          <w:rFonts w:eastAsia="Times New Roman" w:cs="Arial"/>
        </w:rPr>
        <w:t xml:space="preserve"> Guía para la administración del riesgo y el diseño de controles en entidades públicas - Versión 5, </w:t>
      </w:r>
      <w:r w:rsidR="5944006F" w:rsidRPr="007947FB">
        <w:rPr>
          <w:rFonts w:eastAsia="Times New Roman" w:cs="Arial"/>
        </w:rPr>
        <w:t>por lo que se realizarán las mesas de acompañamiento según e</w:t>
      </w:r>
      <w:r w:rsidR="00A513E3">
        <w:rPr>
          <w:rFonts w:eastAsia="Times New Roman" w:cs="Arial"/>
        </w:rPr>
        <w:t>l cronograma aprobado por el CI</w:t>
      </w:r>
      <w:r w:rsidR="5944006F" w:rsidRPr="007947FB">
        <w:rPr>
          <w:rFonts w:eastAsia="Times New Roman" w:cs="Arial"/>
        </w:rPr>
        <w:t>GD, por lo que se hace necesario que los p</w:t>
      </w:r>
      <w:r w:rsidR="3CC3D593" w:rsidRPr="007947FB">
        <w:rPr>
          <w:rFonts w:eastAsia="Times New Roman" w:cs="Arial"/>
        </w:rPr>
        <w:t>ro</w:t>
      </w:r>
      <w:r w:rsidR="5944006F" w:rsidRPr="007947FB">
        <w:rPr>
          <w:rFonts w:eastAsia="Times New Roman" w:cs="Arial"/>
        </w:rPr>
        <w:t xml:space="preserve">cesos hayan realizado la revisión de la caracterización y su </w:t>
      </w:r>
      <w:r w:rsidR="207ED5AF" w:rsidRPr="007947FB">
        <w:rPr>
          <w:rFonts w:eastAsia="Times New Roman" w:cs="Arial"/>
        </w:rPr>
        <w:t>respectiva actualización, de ser necesario</w:t>
      </w:r>
      <w:r w:rsidR="3EC0D4E4" w:rsidRPr="007947FB">
        <w:rPr>
          <w:rFonts w:eastAsia="Times New Roman" w:cs="Arial"/>
        </w:rPr>
        <w:t>.</w:t>
      </w:r>
    </w:p>
    <w:p w14:paraId="3382A365" w14:textId="77777777" w:rsidR="003E35FF" w:rsidRPr="00DB3E3F" w:rsidRDefault="003E35FF" w:rsidP="00682477">
      <w:pPr>
        <w:spacing w:after="0"/>
        <w:jc w:val="center"/>
        <w:rPr>
          <w:rFonts w:ascii="Arial" w:hAnsi="Arial" w:cs="Arial"/>
          <w:b/>
          <w:sz w:val="16"/>
          <w:szCs w:val="16"/>
        </w:rPr>
      </w:pPr>
    </w:p>
    <w:p w14:paraId="5C71F136" w14:textId="77777777" w:rsidR="003E35FF" w:rsidRPr="00DB3E3F" w:rsidRDefault="003E35FF" w:rsidP="00682477">
      <w:pPr>
        <w:spacing w:after="0"/>
        <w:jc w:val="center"/>
        <w:rPr>
          <w:rFonts w:ascii="Arial" w:hAnsi="Arial" w:cs="Arial"/>
          <w:b/>
          <w:sz w:val="16"/>
          <w:szCs w:val="16"/>
        </w:rPr>
      </w:pPr>
    </w:p>
    <w:p w14:paraId="62199465" w14:textId="77777777" w:rsidR="003E35FF" w:rsidRPr="00DB3E3F" w:rsidRDefault="003E35FF" w:rsidP="00682477">
      <w:pPr>
        <w:spacing w:after="0"/>
        <w:jc w:val="center"/>
        <w:rPr>
          <w:rFonts w:ascii="Arial" w:hAnsi="Arial" w:cs="Arial"/>
          <w:b/>
          <w:sz w:val="16"/>
          <w:szCs w:val="16"/>
        </w:rPr>
      </w:pPr>
    </w:p>
    <w:p w14:paraId="0DA123B1" w14:textId="77777777" w:rsidR="003E35FF" w:rsidRPr="00DB3E3F" w:rsidRDefault="003E35FF" w:rsidP="00682477">
      <w:pPr>
        <w:spacing w:after="0"/>
        <w:jc w:val="center"/>
        <w:rPr>
          <w:rFonts w:ascii="Arial" w:hAnsi="Arial" w:cs="Arial"/>
          <w:b/>
          <w:sz w:val="16"/>
          <w:szCs w:val="16"/>
        </w:rPr>
      </w:pPr>
    </w:p>
    <w:p w14:paraId="4C4CEA3D" w14:textId="77777777" w:rsidR="003E35FF" w:rsidRPr="00DB3E3F" w:rsidRDefault="003E35FF" w:rsidP="00682477">
      <w:pPr>
        <w:spacing w:after="0"/>
        <w:jc w:val="center"/>
        <w:rPr>
          <w:rFonts w:ascii="Arial" w:hAnsi="Arial" w:cs="Arial"/>
          <w:b/>
          <w:sz w:val="16"/>
          <w:szCs w:val="16"/>
        </w:rPr>
      </w:pPr>
    </w:p>
    <w:p w14:paraId="50895670" w14:textId="77777777" w:rsidR="003E35FF" w:rsidRPr="00DB3E3F" w:rsidRDefault="003E35FF" w:rsidP="00682477">
      <w:pPr>
        <w:spacing w:after="0"/>
        <w:jc w:val="center"/>
        <w:rPr>
          <w:rFonts w:ascii="Arial" w:hAnsi="Arial" w:cs="Arial"/>
          <w:b/>
          <w:sz w:val="16"/>
          <w:szCs w:val="16"/>
        </w:rPr>
      </w:pPr>
    </w:p>
    <w:p w14:paraId="38C1F859" w14:textId="77777777" w:rsidR="003E35FF" w:rsidRPr="00DB3E3F" w:rsidRDefault="003E35FF" w:rsidP="00682477">
      <w:pPr>
        <w:spacing w:after="0"/>
        <w:jc w:val="center"/>
        <w:rPr>
          <w:rFonts w:ascii="Arial" w:hAnsi="Arial" w:cs="Arial"/>
          <w:b/>
          <w:sz w:val="16"/>
          <w:szCs w:val="16"/>
        </w:rPr>
      </w:pPr>
    </w:p>
    <w:p w14:paraId="0C8FE7CE" w14:textId="77777777" w:rsidR="003E35FF" w:rsidRPr="00DB3E3F" w:rsidRDefault="003E35FF" w:rsidP="00682477">
      <w:pPr>
        <w:spacing w:after="0"/>
        <w:jc w:val="center"/>
        <w:rPr>
          <w:rFonts w:ascii="Arial" w:hAnsi="Arial" w:cs="Arial"/>
          <w:b/>
          <w:sz w:val="16"/>
          <w:szCs w:val="16"/>
        </w:rPr>
      </w:pPr>
    </w:p>
    <w:p w14:paraId="41004F19" w14:textId="77777777" w:rsidR="003E35FF" w:rsidRPr="00DB3E3F" w:rsidRDefault="003E35FF" w:rsidP="00682477">
      <w:pPr>
        <w:spacing w:after="0"/>
        <w:jc w:val="center"/>
        <w:rPr>
          <w:rFonts w:ascii="Arial" w:hAnsi="Arial" w:cs="Arial"/>
          <w:b/>
          <w:sz w:val="16"/>
          <w:szCs w:val="16"/>
        </w:rPr>
      </w:pPr>
    </w:p>
    <w:p w14:paraId="67C0C651" w14:textId="77777777" w:rsidR="003E35FF" w:rsidRPr="00DB3E3F" w:rsidRDefault="003E35FF" w:rsidP="00682477">
      <w:pPr>
        <w:spacing w:after="0"/>
        <w:jc w:val="center"/>
        <w:rPr>
          <w:rFonts w:ascii="Arial" w:hAnsi="Arial" w:cs="Arial"/>
          <w:b/>
          <w:sz w:val="16"/>
          <w:szCs w:val="16"/>
        </w:rPr>
      </w:pPr>
    </w:p>
    <w:p w14:paraId="308D56CC" w14:textId="77777777" w:rsidR="003E35FF" w:rsidRPr="00DB3E3F" w:rsidRDefault="003E35FF" w:rsidP="00682477">
      <w:pPr>
        <w:spacing w:after="0"/>
        <w:jc w:val="center"/>
        <w:rPr>
          <w:rFonts w:ascii="Arial" w:hAnsi="Arial" w:cs="Arial"/>
          <w:b/>
          <w:sz w:val="16"/>
          <w:szCs w:val="16"/>
        </w:rPr>
      </w:pPr>
    </w:p>
    <w:p w14:paraId="797E50C6" w14:textId="77777777" w:rsidR="003E35FF" w:rsidRPr="00DB3E3F" w:rsidRDefault="003E35FF" w:rsidP="00682477">
      <w:pPr>
        <w:spacing w:after="0"/>
        <w:jc w:val="center"/>
        <w:rPr>
          <w:rFonts w:ascii="Arial" w:hAnsi="Arial" w:cs="Arial"/>
          <w:b/>
          <w:sz w:val="16"/>
          <w:szCs w:val="16"/>
        </w:rPr>
      </w:pPr>
    </w:p>
    <w:p w14:paraId="7B04FA47" w14:textId="77777777" w:rsidR="003E35FF" w:rsidRPr="00DB3E3F" w:rsidRDefault="003E35FF" w:rsidP="00682477">
      <w:pPr>
        <w:spacing w:after="0"/>
        <w:jc w:val="center"/>
        <w:rPr>
          <w:rFonts w:ascii="Arial" w:hAnsi="Arial" w:cs="Arial"/>
          <w:b/>
          <w:sz w:val="16"/>
          <w:szCs w:val="16"/>
        </w:rPr>
      </w:pPr>
    </w:p>
    <w:p w14:paraId="568C698B" w14:textId="77777777" w:rsidR="003E35FF" w:rsidRPr="00DB3E3F" w:rsidRDefault="003E35FF" w:rsidP="00682477">
      <w:pPr>
        <w:spacing w:after="0"/>
        <w:jc w:val="center"/>
        <w:rPr>
          <w:rFonts w:ascii="Arial" w:hAnsi="Arial" w:cs="Arial"/>
          <w:b/>
          <w:sz w:val="16"/>
          <w:szCs w:val="16"/>
        </w:rPr>
      </w:pPr>
    </w:p>
    <w:p w14:paraId="1A939487" w14:textId="77777777" w:rsidR="003E35FF" w:rsidRPr="00DB3E3F" w:rsidRDefault="003E35FF" w:rsidP="00682477">
      <w:pPr>
        <w:spacing w:after="0"/>
        <w:jc w:val="center"/>
        <w:rPr>
          <w:rFonts w:ascii="Arial" w:hAnsi="Arial" w:cs="Arial"/>
          <w:b/>
          <w:sz w:val="16"/>
          <w:szCs w:val="16"/>
        </w:rPr>
      </w:pPr>
    </w:p>
    <w:p w14:paraId="6AA258D8" w14:textId="77777777" w:rsidR="003E35FF" w:rsidRPr="00DB3E3F" w:rsidRDefault="003E35FF" w:rsidP="00682477">
      <w:pPr>
        <w:spacing w:after="0"/>
        <w:jc w:val="center"/>
        <w:rPr>
          <w:rFonts w:ascii="Arial" w:hAnsi="Arial" w:cs="Arial"/>
          <w:b/>
          <w:sz w:val="16"/>
          <w:szCs w:val="16"/>
        </w:rPr>
      </w:pPr>
    </w:p>
    <w:p w14:paraId="6FFBD3EC" w14:textId="77777777" w:rsidR="003E35FF" w:rsidRPr="00DB3E3F" w:rsidRDefault="003E35FF" w:rsidP="00682477">
      <w:pPr>
        <w:spacing w:after="0"/>
        <w:jc w:val="center"/>
        <w:rPr>
          <w:rFonts w:ascii="Arial" w:hAnsi="Arial" w:cs="Arial"/>
          <w:b/>
          <w:sz w:val="16"/>
          <w:szCs w:val="16"/>
        </w:rPr>
      </w:pPr>
    </w:p>
    <w:p w14:paraId="30DCCCAD" w14:textId="77777777" w:rsidR="003E35FF" w:rsidRPr="00DB3E3F" w:rsidRDefault="003E35FF" w:rsidP="00682477">
      <w:pPr>
        <w:spacing w:after="0"/>
        <w:jc w:val="center"/>
        <w:rPr>
          <w:rFonts w:ascii="Arial" w:hAnsi="Arial" w:cs="Arial"/>
          <w:b/>
          <w:sz w:val="16"/>
          <w:szCs w:val="16"/>
        </w:rPr>
      </w:pPr>
    </w:p>
    <w:p w14:paraId="36AF6883" w14:textId="77777777" w:rsidR="003E35FF" w:rsidRPr="00DB3E3F" w:rsidRDefault="003E35FF" w:rsidP="00682477">
      <w:pPr>
        <w:spacing w:after="0"/>
        <w:jc w:val="center"/>
        <w:rPr>
          <w:rFonts w:ascii="Arial" w:hAnsi="Arial" w:cs="Arial"/>
          <w:b/>
          <w:sz w:val="16"/>
          <w:szCs w:val="16"/>
        </w:rPr>
      </w:pPr>
    </w:p>
    <w:p w14:paraId="54C529ED" w14:textId="77777777" w:rsidR="003E35FF" w:rsidRPr="00DB3E3F" w:rsidRDefault="003E35FF" w:rsidP="00682477">
      <w:pPr>
        <w:spacing w:after="0"/>
        <w:jc w:val="center"/>
        <w:rPr>
          <w:rFonts w:ascii="Arial" w:hAnsi="Arial" w:cs="Arial"/>
          <w:b/>
          <w:sz w:val="16"/>
          <w:szCs w:val="16"/>
        </w:rPr>
      </w:pPr>
    </w:p>
    <w:p w14:paraId="1C0157D6" w14:textId="77777777" w:rsidR="003E35FF" w:rsidRPr="00DB3E3F" w:rsidRDefault="003E35FF" w:rsidP="00682477">
      <w:pPr>
        <w:spacing w:after="0"/>
        <w:jc w:val="center"/>
        <w:rPr>
          <w:rFonts w:ascii="Arial" w:hAnsi="Arial" w:cs="Arial"/>
          <w:b/>
          <w:sz w:val="16"/>
          <w:szCs w:val="16"/>
        </w:rPr>
      </w:pPr>
    </w:p>
    <w:p w14:paraId="3691E7B2" w14:textId="77777777" w:rsidR="003E35FF" w:rsidRPr="00DB3E3F" w:rsidRDefault="003E35FF" w:rsidP="00682477">
      <w:pPr>
        <w:spacing w:after="0"/>
        <w:jc w:val="center"/>
        <w:rPr>
          <w:rFonts w:ascii="Arial" w:hAnsi="Arial" w:cs="Arial"/>
          <w:b/>
          <w:sz w:val="16"/>
          <w:szCs w:val="16"/>
        </w:rPr>
      </w:pPr>
    </w:p>
    <w:p w14:paraId="526770CE" w14:textId="77777777" w:rsidR="003E35FF" w:rsidRPr="00DB3E3F" w:rsidRDefault="003E35FF" w:rsidP="00682477">
      <w:pPr>
        <w:spacing w:after="0"/>
        <w:jc w:val="center"/>
        <w:rPr>
          <w:rFonts w:ascii="Arial" w:hAnsi="Arial" w:cs="Arial"/>
          <w:b/>
          <w:sz w:val="16"/>
          <w:szCs w:val="16"/>
        </w:rPr>
      </w:pPr>
    </w:p>
    <w:p w14:paraId="7CBEED82" w14:textId="77777777" w:rsidR="003E35FF" w:rsidRPr="00DB3E3F" w:rsidRDefault="003E35FF" w:rsidP="00682477">
      <w:pPr>
        <w:spacing w:after="0"/>
        <w:jc w:val="center"/>
        <w:rPr>
          <w:rFonts w:ascii="Arial" w:hAnsi="Arial" w:cs="Arial"/>
          <w:b/>
          <w:sz w:val="16"/>
          <w:szCs w:val="16"/>
        </w:rPr>
      </w:pPr>
    </w:p>
    <w:sectPr w:rsidR="003E35FF" w:rsidRPr="00DB3E3F" w:rsidSect="00B42E7C">
      <w:pgSz w:w="12240" w:h="15840"/>
      <w:pgMar w:top="1418"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BD2DC0" w14:textId="77777777" w:rsidR="00AE3B1B" w:rsidRDefault="00AE3B1B" w:rsidP="00A15C8A">
      <w:pPr>
        <w:spacing w:after="0" w:line="240" w:lineRule="auto"/>
      </w:pPr>
      <w:r>
        <w:separator/>
      </w:r>
    </w:p>
  </w:endnote>
  <w:endnote w:type="continuationSeparator" w:id="0">
    <w:p w14:paraId="5B68F374" w14:textId="77777777" w:rsidR="00AE3B1B" w:rsidRDefault="00AE3B1B" w:rsidP="00A15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hnschrift SemiBold">
    <w:panose1 w:val="020B0502040204020203"/>
    <w:charset w:val="00"/>
    <w:family w:val="swiss"/>
    <w:pitch w:val="variable"/>
    <w:sig w:usb0="A00002C7" w:usb1="00000002" w:usb2="00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02C589" w14:textId="77777777" w:rsidR="00AE3B1B" w:rsidRDefault="00AE3B1B" w:rsidP="00A15C8A">
      <w:pPr>
        <w:spacing w:after="0" w:line="240" w:lineRule="auto"/>
      </w:pPr>
      <w:r>
        <w:separator/>
      </w:r>
    </w:p>
  </w:footnote>
  <w:footnote w:type="continuationSeparator" w:id="0">
    <w:p w14:paraId="235624AE" w14:textId="77777777" w:rsidR="00AE3B1B" w:rsidRDefault="00AE3B1B" w:rsidP="00A15C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A3106"/>
    <w:multiLevelType w:val="hybridMultilevel"/>
    <w:tmpl w:val="87460D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A7E71CE"/>
    <w:multiLevelType w:val="multilevel"/>
    <w:tmpl w:val="CBA2C51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7681C03"/>
    <w:multiLevelType w:val="multilevel"/>
    <w:tmpl w:val="E4DA01E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2"/>
  </w:num>
  <w:num w:numId="3">
    <w:abstractNumId w:val="0"/>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C47"/>
    <w:rsid w:val="0000137F"/>
    <w:rsid w:val="00020E12"/>
    <w:rsid w:val="00042924"/>
    <w:rsid w:val="00052177"/>
    <w:rsid w:val="000835BD"/>
    <w:rsid w:val="00087E96"/>
    <w:rsid w:val="0009508D"/>
    <w:rsid w:val="000C22E8"/>
    <w:rsid w:val="000C4296"/>
    <w:rsid w:val="000C6E36"/>
    <w:rsid w:val="000D4ECF"/>
    <w:rsid w:val="000D660C"/>
    <w:rsid w:val="000D776D"/>
    <w:rsid w:val="000E1E47"/>
    <w:rsid w:val="000F2835"/>
    <w:rsid w:val="00131684"/>
    <w:rsid w:val="001566D5"/>
    <w:rsid w:val="00181E56"/>
    <w:rsid w:val="001840C9"/>
    <w:rsid w:val="00187DF0"/>
    <w:rsid w:val="001C3F44"/>
    <w:rsid w:val="0020028D"/>
    <w:rsid w:val="00251BDD"/>
    <w:rsid w:val="002525E3"/>
    <w:rsid w:val="002564D5"/>
    <w:rsid w:val="00277437"/>
    <w:rsid w:val="002B654B"/>
    <w:rsid w:val="002C3411"/>
    <w:rsid w:val="002C5A0F"/>
    <w:rsid w:val="002D52E2"/>
    <w:rsid w:val="002D7729"/>
    <w:rsid w:val="002F55A8"/>
    <w:rsid w:val="00301C82"/>
    <w:rsid w:val="00313B62"/>
    <w:rsid w:val="00354848"/>
    <w:rsid w:val="00356639"/>
    <w:rsid w:val="003618C0"/>
    <w:rsid w:val="00381D67"/>
    <w:rsid w:val="00384B40"/>
    <w:rsid w:val="0039790B"/>
    <w:rsid w:val="003A4A97"/>
    <w:rsid w:val="003A593B"/>
    <w:rsid w:val="003B6E67"/>
    <w:rsid w:val="003B7195"/>
    <w:rsid w:val="003B76AA"/>
    <w:rsid w:val="003E35FF"/>
    <w:rsid w:val="003E7364"/>
    <w:rsid w:val="003F5632"/>
    <w:rsid w:val="00412CDF"/>
    <w:rsid w:val="00424FB8"/>
    <w:rsid w:val="0043208E"/>
    <w:rsid w:val="00446A90"/>
    <w:rsid w:val="00452B74"/>
    <w:rsid w:val="00466E63"/>
    <w:rsid w:val="004A1E76"/>
    <w:rsid w:val="004C1C47"/>
    <w:rsid w:val="004C20BD"/>
    <w:rsid w:val="004C6A4C"/>
    <w:rsid w:val="004E43D3"/>
    <w:rsid w:val="004F2CEF"/>
    <w:rsid w:val="004F3FD5"/>
    <w:rsid w:val="00501B8C"/>
    <w:rsid w:val="00512851"/>
    <w:rsid w:val="005160E9"/>
    <w:rsid w:val="00523142"/>
    <w:rsid w:val="00523B10"/>
    <w:rsid w:val="00525053"/>
    <w:rsid w:val="005278A5"/>
    <w:rsid w:val="00563D9D"/>
    <w:rsid w:val="00571093"/>
    <w:rsid w:val="005A2425"/>
    <w:rsid w:val="005A5327"/>
    <w:rsid w:val="005A7D4F"/>
    <w:rsid w:val="005C16C2"/>
    <w:rsid w:val="005C37BF"/>
    <w:rsid w:val="005D5D91"/>
    <w:rsid w:val="005E0E92"/>
    <w:rsid w:val="005F509B"/>
    <w:rsid w:val="005F71F5"/>
    <w:rsid w:val="00617181"/>
    <w:rsid w:val="006221CE"/>
    <w:rsid w:val="0065156C"/>
    <w:rsid w:val="0065177E"/>
    <w:rsid w:val="006570E0"/>
    <w:rsid w:val="00682477"/>
    <w:rsid w:val="00687998"/>
    <w:rsid w:val="00692CAE"/>
    <w:rsid w:val="006A6319"/>
    <w:rsid w:val="006B050F"/>
    <w:rsid w:val="006B78E5"/>
    <w:rsid w:val="006E02BD"/>
    <w:rsid w:val="0070681C"/>
    <w:rsid w:val="00706AF0"/>
    <w:rsid w:val="00710DD4"/>
    <w:rsid w:val="00724C91"/>
    <w:rsid w:val="007335F3"/>
    <w:rsid w:val="00760E53"/>
    <w:rsid w:val="00767CDF"/>
    <w:rsid w:val="00785891"/>
    <w:rsid w:val="007947FB"/>
    <w:rsid w:val="00797AC3"/>
    <w:rsid w:val="007B5C12"/>
    <w:rsid w:val="007C1AA6"/>
    <w:rsid w:val="00811B7D"/>
    <w:rsid w:val="00821AB6"/>
    <w:rsid w:val="00826FE4"/>
    <w:rsid w:val="00857965"/>
    <w:rsid w:val="00862CD4"/>
    <w:rsid w:val="00867012"/>
    <w:rsid w:val="008713B8"/>
    <w:rsid w:val="00871766"/>
    <w:rsid w:val="00883301"/>
    <w:rsid w:val="008B7A3D"/>
    <w:rsid w:val="008C05F3"/>
    <w:rsid w:val="008E7A1F"/>
    <w:rsid w:val="00901DA1"/>
    <w:rsid w:val="00906531"/>
    <w:rsid w:val="00906B1A"/>
    <w:rsid w:val="009073E5"/>
    <w:rsid w:val="00924D55"/>
    <w:rsid w:val="009326E9"/>
    <w:rsid w:val="00940CC8"/>
    <w:rsid w:val="00947FFD"/>
    <w:rsid w:val="009535E7"/>
    <w:rsid w:val="0097447E"/>
    <w:rsid w:val="00981FCA"/>
    <w:rsid w:val="00985E4C"/>
    <w:rsid w:val="009A2375"/>
    <w:rsid w:val="009B3D91"/>
    <w:rsid w:val="009B55C5"/>
    <w:rsid w:val="009C2EDA"/>
    <w:rsid w:val="009C59EF"/>
    <w:rsid w:val="009D4BAB"/>
    <w:rsid w:val="009D56AD"/>
    <w:rsid w:val="009D63A7"/>
    <w:rsid w:val="009E5602"/>
    <w:rsid w:val="009F0F2B"/>
    <w:rsid w:val="009F6F33"/>
    <w:rsid w:val="00A0002E"/>
    <w:rsid w:val="00A02BC8"/>
    <w:rsid w:val="00A04D41"/>
    <w:rsid w:val="00A15C70"/>
    <w:rsid w:val="00A15C8A"/>
    <w:rsid w:val="00A20C24"/>
    <w:rsid w:val="00A2554D"/>
    <w:rsid w:val="00A2563D"/>
    <w:rsid w:val="00A35E34"/>
    <w:rsid w:val="00A4466E"/>
    <w:rsid w:val="00A513E3"/>
    <w:rsid w:val="00A60DCD"/>
    <w:rsid w:val="00A7214D"/>
    <w:rsid w:val="00A7227A"/>
    <w:rsid w:val="00A946FA"/>
    <w:rsid w:val="00A97575"/>
    <w:rsid w:val="00AA22CE"/>
    <w:rsid w:val="00AB1A6C"/>
    <w:rsid w:val="00AC557F"/>
    <w:rsid w:val="00AE3B1B"/>
    <w:rsid w:val="00AE5768"/>
    <w:rsid w:val="00B1463C"/>
    <w:rsid w:val="00B27E18"/>
    <w:rsid w:val="00B40A05"/>
    <w:rsid w:val="00B42E7C"/>
    <w:rsid w:val="00B44BFB"/>
    <w:rsid w:val="00B52ECA"/>
    <w:rsid w:val="00B569B6"/>
    <w:rsid w:val="00B67BFD"/>
    <w:rsid w:val="00B85039"/>
    <w:rsid w:val="00BA3957"/>
    <w:rsid w:val="00BB1376"/>
    <w:rsid w:val="00BB178F"/>
    <w:rsid w:val="00BB65AB"/>
    <w:rsid w:val="00BC698E"/>
    <w:rsid w:val="00BD1D35"/>
    <w:rsid w:val="00BD3739"/>
    <w:rsid w:val="00BD3851"/>
    <w:rsid w:val="00BF553A"/>
    <w:rsid w:val="00C11076"/>
    <w:rsid w:val="00C224C8"/>
    <w:rsid w:val="00C22CEC"/>
    <w:rsid w:val="00C37811"/>
    <w:rsid w:val="00C42EB2"/>
    <w:rsid w:val="00C46773"/>
    <w:rsid w:val="00C525AA"/>
    <w:rsid w:val="00C56746"/>
    <w:rsid w:val="00C56DD2"/>
    <w:rsid w:val="00C65B70"/>
    <w:rsid w:val="00C712FF"/>
    <w:rsid w:val="00C75ED5"/>
    <w:rsid w:val="00C805EF"/>
    <w:rsid w:val="00C82DB8"/>
    <w:rsid w:val="00C97C43"/>
    <w:rsid w:val="00CE2AEB"/>
    <w:rsid w:val="00CE6D9C"/>
    <w:rsid w:val="00D00600"/>
    <w:rsid w:val="00D00C68"/>
    <w:rsid w:val="00D02B7D"/>
    <w:rsid w:val="00D035EA"/>
    <w:rsid w:val="00D2759C"/>
    <w:rsid w:val="00D31EA9"/>
    <w:rsid w:val="00D75197"/>
    <w:rsid w:val="00D80A83"/>
    <w:rsid w:val="00D864F9"/>
    <w:rsid w:val="00D87BD6"/>
    <w:rsid w:val="00DA283C"/>
    <w:rsid w:val="00DA4EAA"/>
    <w:rsid w:val="00DA6BEF"/>
    <w:rsid w:val="00DB3051"/>
    <w:rsid w:val="00DB3E3F"/>
    <w:rsid w:val="00DC3A37"/>
    <w:rsid w:val="00DD05BB"/>
    <w:rsid w:val="00DD0FA1"/>
    <w:rsid w:val="00DD6433"/>
    <w:rsid w:val="00DD6656"/>
    <w:rsid w:val="00DE08D0"/>
    <w:rsid w:val="00E10B46"/>
    <w:rsid w:val="00E237CE"/>
    <w:rsid w:val="00E36409"/>
    <w:rsid w:val="00E42104"/>
    <w:rsid w:val="00E43F97"/>
    <w:rsid w:val="00E4670C"/>
    <w:rsid w:val="00E61BF3"/>
    <w:rsid w:val="00E70A9B"/>
    <w:rsid w:val="00E70E23"/>
    <w:rsid w:val="00E711CC"/>
    <w:rsid w:val="00E87245"/>
    <w:rsid w:val="00EB001E"/>
    <w:rsid w:val="00EB5863"/>
    <w:rsid w:val="00EE3932"/>
    <w:rsid w:val="00EE518D"/>
    <w:rsid w:val="00EE79D3"/>
    <w:rsid w:val="00F049FC"/>
    <w:rsid w:val="00F30865"/>
    <w:rsid w:val="00F36D53"/>
    <w:rsid w:val="00F535BB"/>
    <w:rsid w:val="00F5442E"/>
    <w:rsid w:val="00F669F1"/>
    <w:rsid w:val="00F7759F"/>
    <w:rsid w:val="00F82771"/>
    <w:rsid w:val="00F9725B"/>
    <w:rsid w:val="00FB2703"/>
    <w:rsid w:val="00FC5F6B"/>
    <w:rsid w:val="00FD4225"/>
    <w:rsid w:val="00FD5DBA"/>
    <w:rsid w:val="00FD681D"/>
    <w:rsid w:val="00FD79ED"/>
    <w:rsid w:val="00FE1B90"/>
    <w:rsid w:val="00FE49F2"/>
    <w:rsid w:val="0104C4BC"/>
    <w:rsid w:val="0135C26A"/>
    <w:rsid w:val="0198A012"/>
    <w:rsid w:val="01FC455A"/>
    <w:rsid w:val="028F294E"/>
    <w:rsid w:val="02A0951D"/>
    <w:rsid w:val="02CF98BD"/>
    <w:rsid w:val="03759575"/>
    <w:rsid w:val="038494C4"/>
    <w:rsid w:val="040EA1D0"/>
    <w:rsid w:val="0459B20F"/>
    <w:rsid w:val="04EEB2BF"/>
    <w:rsid w:val="05019C38"/>
    <w:rsid w:val="0511A4B4"/>
    <w:rsid w:val="0526D0F5"/>
    <w:rsid w:val="057D97D0"/>
    <w:rsid w:val="05953B4B"/>
    <w:rsid w:val="05AD995F"/>
    <w:rsid w:val="0619CBC1"/>
    <w:rsid w:val="067FABD5"/>
    <w:rsid w:val="07535465"/>
    <w:rsid w:val="0769E313"/>
    <w:rsid w:val="07D8B056"/>
    <w:rsid w:val="087D9BAE"/>
    <w:rsid w:val="08C52CEB"/>
    <w:rsid w:val="09D8617F"/>
    <w:rsid w:val="0AF740A2"/>
    <w:rsid w:val="0B393A7A"/>
    <w:rsid w:val="0B3A5FCC"/>
    <w:rsid w:val="0B6F28EC"/>
    <w:rsid w:val="0B9E7B57"/>
    <w:rsid w:val="0C0649B2"/>
    <w:rsid w:val="0C25B7E9"/>
    <w:rsid w:val="0CE40B76"/>
    <w:rsid w:val="0E071B84"/>
    <w:rsid w:val="0E941023"/>
    <w:rsid w:val="0F94E683"/>
    <w:rsid w:val="0FAD1556"/>
    <w:rsid w:val="1078C7E5"/>
    <w:rsid w:val="111B9EBC"/>
    <w:rsid w:val="1138709E"/>
    <w:rsid w:val="113A0CD2"/>
    <w:rsid w:val="120D8A1B"/>
    <w:rsid w:val="122FCF16"/>
    <w:rsid w:val="128C4E4D"/>
    <w:rsid w:val="13553AA0"/>
    <w:rsid w:val="13C5F0A3"/>
    <w:rsid w:val="13E4C7D4"/>
    <w:rsid w:val="144EBD24"/>
    <w:rsid w:val="14BE51C8"/>
    <w:rsid w:val="1506C1C2"/>
    <w:rsid w:val="15254E18"/>
    <w:rsid w:val="156BB927"/>
    <w:rsid w:val="159AE05F"/>
    <w:rsid w:val="15F0BF3D"/>
    <w:rsid w:val="15FCDCBE"/>
    <w:rsid w:val="1643FF66"/>
    <w:rsid w:val="165B2C27"/>
    <w:rsid w:val="16F521F8"/>
    <w:rsid w:val="16FE02FE"/>
    <w:rsid w:val="17094319"/>
    <w:rsid w:val="17251A52"/>
    <w:rsid w:val="176453E2"/>
    <w:rsid w:val="17F6C1A6"/>
    <w:rsid w:val="18959537"/>
    <w:rsid w:val="189F109A"/>
    <w:rsid w:val="190808DE"/>
    <w:rsid w:val="191711E1"/>
    <w:rsid w:val="1951E0BD"/>
    <w:rsid w:val="19D55DE7"/>
    <w:rsid w:val="19E837CB"/>
    <w:rsid w:val="1A864594"/>
    <w:rsid w:val="1AD81A20"/>
    <w:rsid w:val="1AE3689D"/>
    <w:rsid w:val="1BB9E4A1"/>
    <w:rsid w:val="1BEC63DA"/>
    <w:rsid w:val="1BF17FF8"/>
    <w:rsid w:val="1BF1C247"/>
    <w:rsid w:val="1BFA6E79"/>
    <w:rsid w:val="1C0AEAA4"/>
    <w:rsid w:val="1C74AB3F"/>
    <w:rsid w:val="1C78970A"/>
    <w:rsid w:val="1D0CFEA9"/>
    <w:rsid w:val="1DBE5E80"/>
    <w:rsid w:val="1DC7D044"/>
    <w:rsid w:val="1E1731F2"/>
    <w:rsid w:val="1E757337"/>
    <w:rsid w:val="1EF8D9B2"/>
    <w:rsid w:val="1F131EB3"/>
    <w:rsid w:val="1F1BEF32"/>
    <w:rsid w:val="1F92397C"/>
    <w:rsid w:val="2058CE9F"/>
    <w:rsid w:val="207ED5AF"/>
    <w:rsid w:val="20D4D07F"/>
    <w:rsid w:val="21329FE7"/>
    <w:rsid w:val="2182B366"/>
    <w:rsid w:val="22E1A74D"/>
    <w:rsid w:val="236C6A39"/>
    <w:rsid w:val="23902D12"/>
    <w:rsid w:val="23B3FF59"/>
    <w:rsid w:val="245D77C8"/>
    <w:rsid w:val="24E06817"/>
    <w:rsid w:val="251E8142"/>
    <w:rsid w:val="257490A6"/>
    <w:rsid w:val="257E4EBE"/>
    <w:rsid w:val="2596D450"/>
    <w:rsid w:val="2667D872"/>
    <w:rsid w:val="2687EA24"/>
    <w:rsid w:val="26AC9390"/>
    <w:rsid w:val="26CA4DA0"/>
    <w:rsid w:val="270741C8"/>
    <w:rsid w:val="277CC81A"/>
    <w:rsid w:val="2809894B"/>
    <w:rsid w:val="28854455"/>
    <w:rsid w:val="2917E63C"/>
    <w:rsid w:val="29A8F757"/>
    <w:rsid w:val="29CD0FCB"/>
    <w:rsid w:val="2A0CAD58"/>
    <w:rsid w:val="2BEE7B65"/>
    <w:rsid w:val="2BFD6AB4"/>
    <w:rsid w:val="2C0D42E6"/>
    <w:rsid w:val="2C898FBB"/>
    <w:rsid w:val="2D037908"/>
    <w:rsid w:val="2D408964"/>
    <w:rsid w:val="2D4EAC48"/>
    <w:rsid w:val="2D7B19A6"/>
    <w:rsid w:val="2E1E18FB"/>
    <w:rsid w:val="2EA56737"/>
    <w:rsid w:val="2EB4A8EB"/>
    <w:rsid w:val="2FFF107E"/>
    <w:rsid w:val="301999A1"/>
    <w:rsid w:val="3068A208"/>
    <w:rsid w:val="309044E3"/>
    <w:rsid w:val="316ADE88"/>
    <w:rsid w:val="31856873"/>
    <w:rsid w:val="31A4C286"/>
    <w:rsid w:val="31E6BDA2"/>
    <w:rsid w:val="3268DB86"/>
    <w:rsid w:val="332138D4"/>
    <w:rsid w:val="334B5F5D"/>
    <w:rsid w:val="3374DAE4"/>
    <w:rsid w:val="3397C4E9"/>
    <w:rsid w:val="342A32AD"/>
    <w:rsid w:val="34970D2D"/>
    <w:rsid w:val="34A9883E"/>
    <w:rsid w:val="34D3DC61"/>
    <w:rsid w:val="34E80444"/>
    <w:rsid w:val="350C17BE"/>
    <w:rsid w:val="3517B923"/>
    <w:rsid w:val="3533954A"/>
    <w:rsid w:val="35F01151"/>
    <w:rsid w:val="3636267F"/>
    <w:rsid w:val="36A7E81F"/>
    <w:rsid w:val="37628DD1"/>
    <w:rsid w:val="37AB9065"/>
    <w:rsid w:val="37E12900"/>
    <w:rsid w:val="3904F8E3"/>
    <w:rsid w:val="39A7DC4D"/>
    <w:rsid w:val="3A791A57"/>
    <w:rsid w:val="3AA0C944"/>
    <w:rsid w:val="3ABA65F8"/>
    <w:rsid w:val="3B1C20A4"/>
    <w:rsid w:val="3B66F778"/>
    <w:rsid w:val="3BEE2294"/>
    <w:rsid w:val="3C4067FB"/>
    <w:rsid w:val="3CC3D593"/>
    <w:rsid w:val="3EC0D4E4"/>
    <w:rsid w:val="3F2B40F4"/>
    <w:rsid w:val="3FB746B9"/>
    <w:rsid w:val="4077E620"/>
    <w:rsid w:val="4137D811"/>
    <w:rsid w:val="4150E287"/>
    <w:rsid w:val="417BB26B"/>
    <w:rsid w:val="41DE04D1"/>
    <w:rsid w:val="4245F9CD"/>
    <w:rsid w:val="42D77C02"/>
    <w:rsid w:val="42FE9740"/>
    <w:rsid w:val="430A8174"/>
    <w:rsid w:val="433FD5ED"/>
    <w:rsid w:val="438F34B4"/>
    <w:rsid w:val="43DF79BC"/>
    <w:rsid w:val="4447E278"/>
    <w:rsid w:val="44EA19D4"/>
    <w:rsid w:val="44EBB6A8"/>
    <w:rsid w:val="44EF05B3"/>
    <w:rsid w:val="451E5824"/>
    <w:rsid w:val="463CD2A1"/>
    <w:rsid w:val="46BB0ADD"/>
    <w:rsid w:val="474997F6"/>
    <w:rsid w:val="4756E230"/>
    <w:rsid w:val="4759618E"/>
    <w:rsid w:val="479E6E75"/>
    <w:rsid w:val="48B716B2"/>
    <w:rsid w:val="48C2B540"/>
    <w:rsid w:val="48C2E811"/>
    <w:rsid w:val="497A29D4"/>
    <w:rsid w:val="49AA117E"/>
    <w:rsid w:val="49B86DB3"/>
    <w:rsid w:val="49D6EF4D"/>
    <w:rsid w:val="4A6A352C"/>
    <w:rsid w:val="4BBA3003"/>
    <w:rsid w:val="4D550097"/>
    <w:rsid w:val="4DB676AB"/>
    <w:rsid w:val="4E210178"/>
    <w:rsid w:val="4E22BFEE"/>
    <w:rsid w:val="4E5503CD"/>
    <w:rsid w:val="4EB28622"/>
    <w:rsid w:val="4F52693F"/>
    <w:rsid w:val="4F61AFF8"/>
    <w:rsid w:val="4F7C32FF"/>
    <w:rsid w:val="4FB0803B"/>
    <w:rsid w:val="4FBDEC90"/>
    <w:rsid w:val="4FF6AC6D"/>
    <w:rsid w:val="503EF460"/>
    <w:rsid w:val="50DD3514"/>
    <w:rsid w:val="514A2049"/>
    <w:rsid w:val="5173CBDC"/>
    <w:rsid w:val="517DC219"/>
    <w:rsid w:val="5209A1AB"/>
    <w:rsid w:val="526DE636"/>
    <w:rsid w:val="528D5C5D"/>
    <w:rsid w:val="531BA806"/>
    <w:rsid w:val="531EFF0F"/>
    <w:rsid w:val="534E2278"/>
    <w:rsid w:val="535AC5B6"/>
    <w:rsid w:val="536336F9"/>
    <w:rsid w:val="5408259D"/>
    <w:rsid w:val="54EC8275"/>
    <w:rsid w:val="5562D8B1"/>
    <w:rsid w:val="55BF636B"/>
    <w:rsid w:val="56110D3D"/>
    <w:rsid w:val="565D42D1"/>
    <w:rsid w:val="56A0E854"/>
    <w:rsid w:val="57190381"/>
    <w:rsid w:val="586FC09F"/>
    <w:rsid w:val="5873D902"/>
    <w:rsid w:val="589D3067"/>
    <w:rsid w:val="58CF7B40"/>
    <w:rsid w:val="58D8F008"/>
    <w:rsid w:val="5944006F"/>
    <w:rsid w:val="5A6A8158"/>
    <w:rsid w:val="5A6B4BA1"/>
    <w:rsid w:val="5AB4C274"/>
    <w:rsid w:val="5B6D0A7D"/>
    <w:rsid w:val="5BA7E25C"/>
    <w:rsid w:val="5CB1A67E"/>
    <w:rsid w:val="5D0F115D"/>
    <w:rsid w:val="5D70A18A"/>
    <w:rsid w:val="5E1A0C78"/>
    <w:rsid w:val="5E240BAD"/>
    <w:rsid w:val="5E9C5E2A"/>
    <w:rsid w:val="5EF3498E"/>
    <w:rsid w:val="6047D818"/>
    <w:rsid w:val="60525E5F"/>
    <w:rsid w:val="610151C2"/>
    <w:rsid w:val="612464C3"/>
    <w:rsid w:val="613F4BE6"/>
    <w:rsid w:val="6165F764"/>
    <w:rsid w:val="61A50991"/>
    <w:rsid w:val="62AA5BED"/>
    <w:rsid w:val="630BB11C"/>
    <w:rsid w:val="6432AB57"/>
    <w:rsid w:val="6585CAB7"/>
    <w:rsid w:val="65CC3C83"/>
    <w:rsid w:val="660510CC"/>
    <w:rsid w:val="663F6067"/>
    <w:rsid w:val="66D403D2"/>
    <w:rsid w:val="6733E905"/>
    <w:rsid w:val="6744945B"/>
    <w:rsid w:val="685D7F85"/>
    <w:rsid w:val="68BEAA6B"/>
    <w:rsid w:val="69103EAC"/>
    <w:rsid w:val="699A2570"/>
    <w:rsid w:val="69C7DFB0"/>
    <w:rsid w:val="69CADDB4"/>
    <w:rsid w:val="6A35FC35"/>
    <w:rsid w:val="6ADFD9F1"/>
    <w:rsid w:val="6B357A09"/>
    <w:rsid w:val="6B7745AD"/>
    <w:rsid w:val="6B7C8771"/>
    <w:rsid w:val="6BA2B3B5"/>
    <w:rsid w:val="6BA53F4E"/>
    <w:rsid w:val="6C2B4C1E"/>
    <w:rsid w:val="6C4D8E42"/>
    <w:rsid w:val="6C75B7B2"/>
    <w:rsid w:val="6CB395FC"/>
    <w:rsid w:val="6CD45360"/>
    <w:rsid w:val="6D30004B"/>
    <w:rsid w:val="6DEBDAE7"/>
    <w:rsid w:val="6FAA0EAA"/>
    <w:rsid w:val="6FEAE2B5"/>
    <w:rsid w:val="700FC3B9"/>
    <w:rsid w:val="701FE362"/>
    <w:rsid w:val="708C7F6A"/>
    <w:rsid w:val="70BB7C51"/>
    <w:rsid w:val="715A9582"/>
    <w:rsid w:val="722DEAB5"/>
    <w:rsid w:val="7240D4F3"/>
    <w:rsid w:val="72609F1B"/>
    <w:rsid w:val="72B2285E"/>
    <w:rsid w:val="72C86C42"/>
    <w:rsid w:val="730843C5"/>
    <w:rsid w:val="732CB0AA"/>
    <w:rsid w:val="73A9270F"/>
    <w:rsid w:val="754C631A"/>
    <w:rsid w:val="75840B91"/>
    <w:rsid w:val="75944E66"/>
    <w:rsid w:val="760BA636"/>
    <w:rsid w:val="7610A50E"/>
    <w:rsid w:val="7622C01B"/>
    <w:rsid w:val="763FE487"/>
    <w:rsid w:val="764F3DC6"/>
    <w:rsid w:val="76C55F31"/>
    <w:rsid w:val="76E38711"/>
    <w:rsid w:val="77301EC7"/>
    <w:rsid w:val="773427DB"/>
    <w:rsid w:val="776BEFA3"/>
    <w:rsid w:val="77CAEE0F"/>
    <w:rsid w:val="78058F59"/>
    <w:rsid w:val="78A154DC"/>
    <w:rsid w:val="78B6B842"/>
    <w:rsid w:val="78CBEF28"/>
    <w:rsid w:val="78E9BDB4"/>
    <w:rsid w:val="797F47A1"/>
    <w:rsid w:val="79C3A392"/>
    <w:rsid w:val="7A3AE528"/>
    <w:rsid w:val="7A5288A3"/>
    <w:rsid w:val="7BC46E18"/>
    <w:rsid w:val="7C038FEA"/>
    <w:rsid w:val="7C3F3470"/>
    <w:rsid w:val="7D9ABE3F"/>
    <w:rsid w:val="7D9F604B"/>
    <w:rsid w:val="7DD93262"/>
    <w:rsid w:val="7DDE7690"/>
    <w:rsid w:val="7DEAFCD9"/>
    <w:rsid w:val="7DF7D77F"/>
    <w:rsid w:val="7E42ACEE"/>
    <w:rsid w:val="7EA1F180"/>
    <w:rsid w:val="7EC50393"/>
    <w:rsid w:val="7EC87B07"/>
    <w:rsid w:val="7EF8D173"/>
    <w:rsid w:val="7F25F9C6"/>
    <w:rsid w:val="7F585404"/>
    <w:rsid w:val="7FCD9E70"/>
    <w:rsid w:val="7FE22B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B6A63"/>
  <w15:chartTrackingRefBased/>
  <w15:docId w15:val="{CB971B8D-19B3-4AAA-B627-D9D137830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891"/>
  </w:style>
  <w:style w:type="paragraph" w:styleId="Ttulo1">
    <w:name w:val="heading 1"/>
    <w:basedOn w:val="Normal"/>
    <w:next w:val="Normal"/>
    <w:link w:val="Ttulo1Car"/>
    <w:uiPriority w:val="1"/>
    <w:qFormat/>
    <w:rsid w:val="00D80A83"/>
    <w:pPr>
      <w:keepNext/>
      <w:keepLines/>
      <w:spacing w:before="240" w:after="0"/>
      <w:outlineLvl w:val="0"/>
    </w:pPr>
    <w:rPr>
      <w:rFonts w:ascii="Arial" w:eastAsiaTheme="majorEastAsia" w:hAnsi="Arial" w:cstheme="majorBidi"/>
      <w:b/>
      <w:szCs w:val="32"/>
    </w:rPr>
  </w:style>
  <w:style w:type="paragraph" w:styleId="Ttulo2">
    <w:name w:val="heading 2"/>
    <w:basedOn w:val="Normal"/>
    <w:next w:val="Normal"/>
    <w:link w:val="Ttulo2Car"/>
    <w:uiPriority w:val="9"/>
    <w:unhideWhenUsed/>
    <w:qFormat/>
    <w:rsid w:val="00C56746"/>
    <w:pPr>
      <w:keepNext/>
      <w:keepLines/>
      <w:spacing w:before="40" w:after="0"/>
      <w:outlineLvl w:val="1"/>
    </w:pPr>
    <w:rPr>
      <w:rFonts w:ascii="Arial" w:eastAsiaTheme="majorEastAsia" w:hAnsi="Arial" w:cstheme="majorBidi"/>
      <w:b/>
      <w:szCs w:val="26"/>
    </w:rPr>
  </w:style>
  <w:style w:type="paragraph" w:styleId="Ttulo3">
    <w:name w:val="heading 3"/>
    <w:basedOn w:val="Normal"/>
    <w:next w:val="Normal"/>
    <w:link w:val="Ttulo3Car"/>
    <w:uiPriority w:val="9"/>
    <w:unhideWhenUsed/>
    <w:qFormat/>
    <w:rsid w:val="00523142"/>
    <w:pPr>
      <w:keepNext/>
      <w:keepLines/>
      <w:spacing w:before="40" w:after="0"/>
      <w:ind w:left="708"/>
      <w:outlineLvl w:val="2"/>
    </w:pPr>
    <w:rPr>
      <w:rFonts w:ascii="Arial" w:eastAsiaTheme="majorEastAsia" w:hAnsi="Arial" w:cstheme="majorBidi"/>
      <w:b/>
      <w:szCs w:val="24"/>
    </w:rPr>
  </w:style>
  <w:style w:type="paragraph" w:styleId="Ttulo4">
    <w:name w:val="heading 4"/>
    <w:basedOn w:val="Normal"/>
    <w:next w:val="Normal"/>
    <w:link w:val="Ttulo4Car"/>
    <w:uiPriority w:val="9"/>
    <w:unhideWhenUsed/>
    <w:qFormat/>
    <w:rsid w:val="00523142"/>
    <w:pPr>
      <w:keepNext/>
      <w:widowControl w:val="0"/>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unhideWhenUsed/>
    <w:qFormat/>
    <w:rsid w:val="00523142"/>
    <w:pPr>
      <w:keepNext/>
      <w:keepLines/>
      <w:widowControl w:val="0"/>
      <w:spacing w:before="40" w:after="0" w:line="240" w:lineRule="auto"/>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D80A83"/>
    <w:rPr>
      <w:rFonts w:ascii="Arial" w:eastAsiaTheme="majorEastAsia" w:hAnsi="Arial" w:cstheme="majorBidi"/>
      <w:b/>
      <w:szCs w:val="32"/>
    </w:rPr>
  </w:style>
  <w:style w:type="character" w:customStyle="1" w:styleId="Ttulo2Car">
    <w:name w:val="Título 2 Car"/>
    <w:basedOn w:val="Fuentedeprrafopredeter"/>
    <w:link w:val="Ttulo2"/>
    <w:uiPriority w:val="9"/>
    <w:rsid w:val="00C56746"/>
    <w:rPr>
      <w:rFonts w:ascii="Arial" w:eastAsiaTheme="majorEastAsia" w:hAnsi="Arial" w:cstheme="majorBidi"/>
      <w:b/>
      <w:szCs w:val="26"/>
    </w:rPr>
  </w:style>
  <w:style w:type="character" w:customStyle="1" w:styleId="Ttulo3Car">
    <w:name w:val="Título 3 Car"/>
    <w:basedOn w:val="Fuentedeprrafopredeter"/>
    <w:link w:val="Ttulo3"/>
    <w:uiPriority w:val="9"/>
    <w:rsid w:val="00523142"/>
    <w:rPr>
      <w:rFonts w:ascii="Arial" w:eastAsiaTheme="majorEastAsia" w:hAnsi="Arial" w:cstheme="majorBidi"/>
      <w:b/>
      <w:szCs w:val="24"/>
    </w:rPr>
  </w:style>
  <w:style w:type="character" w:customStyle="1" w:styleId="Ttulo4Car">
    <w:name w:val="Título 4 Car"/>
    <w:basedOn w:val="Fuentedeprrafopredeter"/>
    <w:link w:val="Ttulo4"/>
    <w:uiPriority w:val="9"/>
    <w:rsid w:val="00523142"/>
    <w:rPr>
      <w:rFonts w:eastAsiaTheme="minorEastAsia"/>
      <w:b/>
      <w:bCs/>
      <w:sz w:val="28"/>
      <w:szCs w:val="28"/>
    </w:rPr>
  </w:style>
  <w:style w:type="character" w:customStyle="1" w:styleId="Ttulo5Car">
    <w:name w:val="Título 5 Car"/>
    <w:basedOn w:val="Fuentedeprrafopredeter"/>
    <w:link w:val="Ttulo5"/>
    <w:uiPriority w:val="9"/>
    <w:rsid w:val="00523142"/>
    <w:rPr>
      <w:rFonts w:asciiTheme="majorHAnsi" w:eastAsiaTheme="majorEastAsia" w:hAnsiTheme="majorHAnsi" w:cstheme="majorBidi"/>
      <w:color w:val="2E74B5" w:themeColor="accent1" w:themeShade="BF"/>
    </w:rPr>
  </w:style>
  <w:style w:type="paragraph" w:styleId="Ttulo">
    <w:name w:val="Title"/>
    <w:basedOn w:val="Normal"/>
    <w:next w:val="Normal"/>
    <w:link w:val="TtuloCar"/>
    <w:uiPriority w:val="10"/>
    <w:qFormat/>
    <w:rsid w:val="001C3F44"/>
    <w:pPr>
      <w:spacing w:after="0" w:line="240" w:lineRule="auto"/>
      <w:contextualSpacing/>
    </w:pPr>
    <w:rPr>
      <w:rFonts w:ascii="Arial" w:eastAsiaTheme="majorEastAsia" w:hAnsi="Arial" w:cstheme="majorBidi"/>
      <w:b/>
      <w:spacing w:val="-10"/>
      <w:kern w:val="28"/>
      <w:szCs w:val="56"/>
    </w:rPr>
  </w:style>
  <w:style w:type="character" w:customStyle="1" w:styleId="TtuloCar">
    <w:name w:val="Título Car"/>
    <w:basedOn w:val="Fuentedeprrafopredeter"/>
    <w:link w:val="Ttulo"/>
    <w:uiPriority w:val="10"/>
    <w:rsid w:val="001C3F44"/>
    <w:rPr>
      <w:rFonts w:ascii="Arial" w:eastAsiaTheme="majorEastAsia" w:hAnsi="Arial" w:cstheme="majorBidi"/>
      <w:b/>
      <w:spacing w:val="-10"/>
      <w:kern w:val="28"/>
      <w:szCs w:val="56"/>
    </w:rPr>
  </w:style>
  <w:style w:type="paragraph" w:styleId="TtuloTDC">
    <w:name w:val="TOC Heading"/>
    <w:basedOn w:val="Ttulo1"/>
    <w:next w:val="Normal"/>
    <w:uiPriority w:val="39"/>
    <w:unhideWhenUsed/>
    <w:qFormat/>
    <w:rsid w:val="001C3F44"/>
    <w:pPr>
      <w:outlineLvl w:val="9"/>
    </w:pPr>
    <w:rPr>
      <w:lang w:eastAsia="es-CO"/>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1C3F44"/>
    <w:pPr>
      <w:widowControl w:val="0"/>
      <w:spacing w:after="0" w:line="240" w:lineRule="auto"/>
      <w:jc w:val="both"/>
    </w:pPr>
    <w:rPr>
      <w:rFonts w:ascii="Arial" w:eastAsia="Calibri" w:hAnsi="Arial" w:cs="Times New Roman"/>
    </w:rPr>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1C3F44"/>
    <w:rPr>
      <w:rFonts w:ascii="Arial" w:eastAsia="Calibri" w:hAnsi="Arial" w:cs="Times New Roman"/>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1C3F44"/>
    <w:pPr>
      <w:spacing w:after="200" w:line="276" w:lineRule="auto"/>
      <w:jc w:val="both"/>
    </w:pPr>
    <w:rPr>
      <w:rFonts w:ascii="Arial" w:eastAsia="Calibri" w:hAnsi="Arial" w:cs="Times New Roman"/>
      <w:b/>
      <w:bCs/>
      <w:sz w:val="20"/>
      <w:szCs w:val="20"/>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1C3F44"/>
    <w:rPr>
      <w:rFonts w:ascii="Arial" w:eastAsia="Calibri" w:hAnsi="Arial" w:cs="Times New Roman"/>
      <w:b/>
      <w:bCs/>
      <w:sz w:val="20"/>
      <w:szCs w:val="20"/>
    </w:rPr>
  </w:style>
  <w:style w:type="paragraph" w:styleId="TDC1">
    <w:name w:val="toc 1"/>
    <w:basedOn w:val="Normal"/>
    <w:next w:val="Normal"/>
    <w:autoRedefine/>
    <w:uiPriority w:val="39"/>
    <w:unhideWhenUsed/>
    <w:rsid w:val="00C525AA"/>
    <w:pPr>
      <w:spacing w:after="100"/>
    </w:pPr>
  </w:style>
  <w:style w:type="character" w:styleId="Hipervnculo">
    <w:name w:val="Hyperlink"/>
    <w:basedOn w:val="Fuentedeprrafopredeter"/>
    <w:uiPriority w:val="99"/>
    <w:unhideWhenUsed/>
    <w:rsid w:val="00C525AA"/>
    <w:rPr>
      <w:color w:val="0563C1" w:themeColor="hyperlink"/>
      <w:u w:val="single"/>
    </w:rPr>
  </w:style>
  <w:style w:type="paragraph" w:styleId="TDC2">
    <w:name w:val="toc 2"/>
    <w:basedOn w:val="Normal"/>
    <w:next w:val="Normal"/>
    <w:autoRedefine/>
    <w:uiPriority w:val="39"/>
    <w:unhideWhenUsed/>
    <w:rsid w:val="00A97575"/>
    <w:pPr>
      <w:spacing w:after="100"/>
      <w:ind w:left="220"/>
    </w:pPr>
  </w:style>
  <w:style w:type="paragraph" w:styleId="TDC3">
    <w:name w:val="toc 3"/>
    <w:basedOn w:val="Normal"/>
    <w:next w:val="Normal"/>
    <w:autoRedefine/>
    <w:uiPriority w:val="39"/>
    <w:unhideWhenUsed/>
    <w:rsid w:val="00C56746"/>
    <w:pPr>
      <w:spacing w:after="100"/>
      <w:ind w:left="440"/>
    </w:pPr>
  </w:style>
  <w:style w:type="paragraph" w:customStyle="1" w:styleId="paragraph">
    <w:name w:val="paragraph"/>
    <w:basedOn w:val="Normal"/>
    <w:rsid w:val="0052314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523142"/>
  </w:style>
  <w:style w:type="character" w:customStyle="1" w:styleId="eop">
    <w:name w:val="eop"/>
    <w:basedOn w:val="Fuentedeprrafopredeter"/>
    <w:rsid w:val="00523142"/>
  </w:style>
  <w:style w:type="paragraph" w:styleId="Textoindependiente">
    <w:name w:val="Body Text"/>
    <w:basedOn w:val="Normal"/>
    <w:link w:val="TextoindependienteCar"/>
    <w:uiPriority w:val="1"/>
    <w:qFormat/>
    <w:rsid w:val="00523142"/>
    <w:pPr>
      <w:widowControl w:val="0"/>
      <w:spacing w:after="0" w:line="240" w:lineRule="auto"/>
      <w:ind w:left="101"/>
    </w:pPr>
    <w:rPr>
      <w:rFonts w:ascii="Arial" w:eastAsia="Arial" w:hAnsi="Arial" w:cs="Times New Roman"/>
      <w:sz w:val="24"/>
      <w:szCs w:val="24"/>
    </w:rPr>
  </w:style>
  <w:style w:type="character" w:customStyle="1" w:styleId="TextoindependienteCar">
    <w:name w:val="Texto independiente Car"/>
    <w:basedOn w:val="Fuentedeprrafopredeter"/>
    <w:link w:val="Textoindependiente"/>
    <w:uiPriority w:val="1"/>
    <w:rsid w:val="00523142"/>
    <w:rPr>
      <w:rFonts w:ascii="Arial" w:eastAsia="Arial" w:hAnsi="Arial" w:cs="Times New Roman"/>
      <w:sz w:val="24"/>
      <w:szCs w:val="24"/>
    </w:rPr>
  </w:style>
  <w:style w:type="paragraph" w:customStyle="1" w:styleId="TableParagraph">
    <w:name w:val="Table Paragraph"/>
    <w:basedOn w:val="Normal"/>
    <w:uiPriority w:val="1"/>
    <w:qFormat/>
    <w:rsid w:val="00523142"/>
    <w:pPr>
      <w:widowControl w:val="0"/>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523142"/>
    <w:rPr>
      <w:rFonts w:ascii="Tahoma" w:eastAsia="Calibri" w:hAnsi="Tahoma" w:cs="Times New Roman"/>
      <w:sz w:val="16"/>
      <w:szCs w:val="16"/>
      <w:lang w:val="x-none" w:eastAsia="x-none"/>
    </w:rPr>
  </w:style>
  <w:style w:type="paragraph" w:styleId="Textodeglobo">
    <w:name w:val="Balloon Text"/>
    <w:basedOn w:val="Normal"/>
    <w:link w:val="TextodegloboCar"/>
    <w:uiPriority w:val="99"/>
    <w:semiHidden/>
    <w:unhideWhenUsed/>
    <w:rsid w:val="00523142"/>
    <w:pPr>
      <w:widowControl w:val="0"/>
      <w:spacing w:after="0" w:line="240" w:lineRule="auto"/>
    </w:pPr>
    <w:rPr>
      <w:rFonts w:ascii="Tahoma" w:eastAsia="Calibri" w:hAnsi="Tahoma" w:cs="Times New Roman"/>
      <w:sz w:val="16"/>
      <w:szCs w:val="16"/>
      <w:lang w:val="x-none" w:eastAsia="x-none"/>
    </w:rPr>
  </w:style>
  <w:style w:type="character" w:customStyle="1" w:styleId="MapadeldocumentoCar">
    <w:name w:val="Mapa del documento Car"/>
    <w:basedOn w:val="Fuentedeprrafopredeter"/>
    <w:link w:val="Mapadeldocumento"/>
    <w:uiPriority w:val="99"/>
    <w:semiHidden/>
    <w:rsid w:val="00523142"/>
    <w:rPr>
      <w:rFonts w:ascii="Tahoma" w:eastAsia="Calibri" w:hAnsi="Tahoma" w:cs="Times New Roman"/>
      <w:sz w:val="16"/>
      <w:szCs w:val="16"/>
      <w:lang w:val="x-none" w:eastAsia="x-none"/>
    </w:rPr>
  </w:style>
  <w:style w:type="paragraph" w:styleId="Mapadeldocumento">
    <w:name w:val="Document Map"/>
    <w:basedOn w:val="Normal"/>
    <w:link w:val="MapadeldocumentoCar"/>
    <w:uiPriority w:val="99"/>
    <w:semiHidden/>
    <w:unhideWhenUsed/>
    <w:rsid w:val="00523142"/>
    <w:pPr>
      <w:widowControl w:val="0"/>
      <w:spacing w:after="0" w:line="240" w:lineRule="auto"/>
    </w:pPr>
    <w:rPr>
      <w:rFonts w:ascii="Tahoma" w:eastAsia="Calibri" w:hAnsi="Tahoma" w:cs="Times New Roman"/>
      <w:sz w:val="16"/>
      <w:szCs w:val="16"/>
      <w:lang w:val="x-none" w:eastAsia="x-none"/>
    </w:rPr>
  </w:style>
  <w:style w:type="character" w:customStyle="1" w:styleId="TextocomentarioCar">
    <w:name w:val="Texto comentario Car"/>
    <w:basedOn w:val="Fuentedeprrafopredeter"/>
    <w:link w:val="Textocomentario"/>
    <w:uiPriority w:val="99"/>
    <w:rsid w:val="00523142"/>
    <w:rPr>
      <w:rFonts w:ascii="Calibri" w:eastAsia="Calibri" w:hAnsi="Calibri" w:cs="Times New Roman"/>
      <w:sz w:val="20"/>
      <w:szCs w:val="20"/>
      <w:lang w:val="en-US"/>
    </w:rPr>
  </w:style>
  <w:style w:type="paragraph" w:styleId="Textocomentario">
    <w:name w:val="annotation text"/>
    <w:basedOn w:val="Normal"/>
    <w:link w:val="TextocomentarioCar"/>
    <w:uiPriority w:val="99"/>
    <w:unhideWhenUsed/>
    <w:rsid w:val="00523142"/>
    <w:pPr>
      <w:widowControl w:val="0"/>
      <w:spacing w:after="0" w:line="240" w:lineRule="auto"/>
    </w:pPr>
    <w:rPr>
      <w:rFonts w:ascii="Calibri" w:eastAsia="Calibri" w:hAnsi="Calibri" w:cs="Times New Roman"/>
      <w:sz w:val="20"/>
      <w:szCs w:val="20"/>
      <w:lang w:val="en-US"/>
    </w:rPr>
  </w:style>
  <w:style w:type="character" w:customStyle="1" w:styleId="AsuntodelcomentarioCar">
    <w:name w:val="Asunto del comentario Car"/>
    <w:basedOn w:val="TextocomentarioCar"/>
    <w:link w:val="Asuntodelcomentario"/>
    <w:uiPriority w:val="99"/>
    <w:rsid w:val="00523142"/>
    <w:rPr>
      <w:rFonts w:ascii="Calibri" w:eastAsia="Calibri" w:hAnsi="Calibri" w:cs="Times New Roman"/>
      <w:b/>
      <w:bCs/>
      <w:sz w:val="20"/>
      <w:szCs w:val="20"/>
      <w:lang w:val="en-US"/>
    </w:rPr>
  </w:style>
  <w:style w:type="paragraph" w:styleId="Asuntodelcomentario">
    <w:name w:val="annotation subject"/>
    <w:basedOn w:val="Textocomentario"/>
    <w:next w:val="Textocomentario"/>
    <w:link w:val="AsuntodelcomentarioCar"/>
    <w:uiPriority w:val="99"/>
    <w:unhideWhenUsed/>
    <w:rsid w:val="00523142"/>
    <w:rPr>
      <w:b/>
      <w:bCs/>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523142"/>
    <w:pPr>
      <w:widowControl w:val="0"/>
      <w:spacing w:after="0" w:line="240" w:lineRule="auto"/>
    </w:pPr>
    <w:rPr>
      <w:rFonts w:ascii="Calibri" w:eastAsia="Calibri" w:hAnsi="Calibri" w:cs="Times New Roman"/>
      <w:sz w:val="20"/>
      <w:szCs w:val="20"/>
      <w:lang w:val="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basedOn w:val="Fuentedeprrafopredeter"/>
    <w:link w:val="Textonotapie"/>
    <w:uiPriority w:val="99"/>
    <w:qFormat/>
    <w:rsid w:val="00523142"/>
    <w:rPr>
      <w:rFonts w:ascii="Calibri" w:eastAsia="Calibri" w:hAnsi="Calibri" w:cs="Times New Roman"/>
      <w:sz w:val="20"/>
      <w:szCs w:val="20"/>
      <w:lang w:val="en-US"/>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rsid w:val="00523142"/>
    <w:rPr>
      <w:rFonts w:cs="Times New Roman"/>
      <w:vertAlign w:val="superscript"/>
    </w:rPr>
  </w:style>
  <w:style w:type="paragraph" w:styleId="NormalWeb">
    <w:name w:val="Normal (Web)"/>
    <w:aliases w:val="Normal (Web) Car,Normal (Web) Car Car Car Car Car,Normal (Web) Car Car Car Car Car Car,Normal (Web) Car Car Car Car Car Car Car Car,Normal (Web) Car Car Car Car Car Car Car Car Car Car Car Car  Car Car,Normal (Web) Car Car"/>
    <w:basedOn w:val="Normal"/>
    <w:link w:val="NormalWebCar1"/>
    <w:uiPriority w:val="99"/>
    <w:unhideWhenUsed/>
    <w:qFormat/>
    <w:rsid w:val="0052314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WebCar1">
    <w:name w:val="Normal (Web) Car1"/>
    <w:aliases w:val="Normal (Web) Car Car1,Normal (Web) Car Car Car Car Car Car1,Normal (Web) Car Car Car Car Car Car Car,Normal (Web) Car Car Car Car Car Car Car Car Car,Normal (Web) Car Car Car Car Car Car Car Car Car Car Car Car  Car Car Car"/>
    <w:link w:val="NormalWeb"/>
    <w:uiPriority w:val="99"/>
    <w:locked/>
    <w:rsid w:val="00523142"/>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523142"/>
    <w:pPr>
      <w:widowControl w:val="0"/>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basedOn w:val="Fuentedeprrafopredeter"/>
    <w:link w:val="Encabezado"/>
    <w:uiPriority w:val="99"/>
    <w:rsid w:val="00523142"/>
    <w:rPr>
      <w:rFonts w:ascii="Calibri" w:eastAsia="Calibri" w:hAnsi="Calibri" w:cs="Times New Roman"/>
    </w:rPr>
  </w:style>
  <w:style w:type="paragraph" w:styleId="Piedepgina">
    <w:name w:val="footer"/>
    <w:basedOn w:val="Normal"/>
    <w:link w:val="PiedepginaCar"/>
    <w:uiPriority w:val="99"/>
    <w:unhideWhenUsed/>
    <w:rsid w:val="00523142"/>
    <w:pPr>
      <w:widowControl w:val="0"/>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523142"/>
    <w:rPr>
      <w:rFonts w:ascii="Calibri" w:eastAsia="Calibri" w:hAnsi="Calibri" w:cs="Times New Roman"/>
    </w:rPr>
  </w:style>
  <w:style w:type="paragraph" w:customStyle="1" w:styleId="Default">
    <w:name w:val="Default"/>
    <w:link w:val="DefaultCar"/>
    <w:rsid w:val="00523142"/>
    <w:pPr>
      <w:autoSpaceDE w:val="0"/>
      <w:autoSpaceDN w:val="0"/>
      <w:adjustRightInd w:val="0"/>
      <w:spacing w:after="0" w:line="240" w:lineRule="auto"/>
    </w:pPr>
    <w:rPr>
      <w:rFonts w:ascii="Arial" w:hAnsi="Arial" w:cs="Arial"/>
      <w:color w:val="000000"/>
      <w:sz w:val="24"/>
      <w:szCs w:val="24"/>
    </w:rPr>
  </w:style>
  <w:style w:type="character" w:customStyle="1" w:styleId="DefaultCar">
    <w:name w:val="Default Car"/>
    <w:link w:val="Default"/>
    <w:rsid w:val="00523142"/>
    <w:rPr>
      <w:rFonts w:ascii="Arial" w:hAnsi="Arial" w:cs="Arial"/>
      <w:color w:val="000000"/>
      <w:sz w:val="24"/>
      <w:szCs w:val="24"/>
    </w:rPr>
  </w:style>
  <w:style w:type="character" w:customStyle="1" w:styleId="highlight">
    <w:name w:val="highlight"/>
    <w:basedOn w:val="Fuentedeprrafopredeter"/>
    <w:rsid w:val="00523142"/>
  </w:style>
  <w:style w:type="paragraph" w:customStyle="1" w:styleId="msonormal0">
    <w:name w:val="msonormal"/>
    <w:basedOn w:val="Normal"/>
    <w:rsid w:val="0052314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Sangradetextonormal1">
    <w:name w:val="Sangría de texto normal1"/>
    <w:basedOn w:val="Normal"/>
    <w:uiPriority w:val="99"/>
    <w:rsid w:val="00523142"/>
    <w:pPr>
      <w:suppressAutoHyphens/>
      <w:spacing w:after="120" w:line="100" w:lineRule="atLeast"/>
      <w:ind w:left="283"/>
      <w:jc w:val="both"/>
    </w:pPr>
    <w:rPr>
      <w:rFonts w:ascii="Arial" w:eastAsia="Times New Roman" w:hAnsi="Arial" w:cs="Times New Roman"/>
      <w:sz w:val="24"/>
      <w:szCs w:val="20"/>
      <w:lang w:val="es-ES" w:eastAsia="ar-SA"/>
    </w:rPr>
  </w:style>
  <w:style w:type="character" w:customStyle="1" w:styleId="textrun">
    <w:name w:val="textrun"/>
    <w:basedOn w:val="Fuentedeprrafopredeter"/>
    <w:rsid w:val="00523142"/>
  </w:style>
  <w:style w:type="paragraph" w:customStyle="1" w:styleId="outlineelement">
    <w:name w:val="outlineelement"/>
    <w:basedOn w:val="Normal"/>
    <w:rsid w:val="0052314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fieldrange">
    <w:name w:val="fieldrange"/>
    <w:basedOn w:val="Fuentedeprrafopredeter"/>
    <w:rsid w:val="00523142"/>
  </w:style>
  <w:style w:type="character" w:customStyle="1" w:styleId="superscript">
    <w:name w:val="superscript"/>
    <w:basedOn w:val="Fuentedeprrafopredeter"/>
    <w:rsid w:val="005F509B"/>
  </w:style>
  <w:style w:type="character" w:customStyle="1" w:styleId="tabchar">
    <w:name w:val="tabchar"/>
    <w:basedOn w:val="Fuentedeprrafopredeter"/>
    <w:rsid w:val="005F509B"/>
  </w:style>
  <w:style w:type="table" w:styleId="Tablaconcuadrcula">
    <w:name w:val="Table Grid"/>
    <w:basedOn w:val="Tablanormal"/>
    <w:uiPriority w:val="59"/>
    <w:rsid w:val="00523B10"/>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657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8E7A1F"/>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ES" w:eastAsia="es-US"/>
    </w:rPr>
  </w:style>
  <w:style w:type="paragraph" w:styleId="Sinespaciado">
    <w:name w:val="No Spacing"/>
    <w:qFormat/>
    <w:rsid w:val="000D660C"/>
    <w:pPr>
      <w:spacing w:after="0" w:line="240" w:lineRule="auto"/>
    </w:pPr>
    <w:rPr>
      <w:rFonts w:ascii="Calibri" w:eastAsia="Calibri" w:hAnsi="Calibri" w:cs="Times New Roman"/>
    </w:rPr>
  </w:style>
  <w:style w:type="table" w:customStyle="1" w:styleId="NormalTable0">
    <w:name w:val="Normal Table0"/>
    <w:uiPriority w:val="2"/>
    <w:semiHidden/>
    <w:unhideWhenUsed/>
    <w:qFormat/>
    <w:rsid w:val="00706AF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Estilo2">
    <w:name w:val="Estilo2"/>
    <w:basedOn w:val="Ttulo1"/>
    <w:link w:val="Estilo2Car"/>
    <w:qFormat/>
    <w:rsid w:val="0065177E"/>
    <w:pPr>
      <w:numPr>
        <w:ilvl w:val="1"/>
        <w:numId w:val="1"/>
      </w:numPr>
      <w:spacing w:before="480" w:line="240" w:lineRule="auto"/>
      <w:jc w:val="both"/>
    </w:pPr>
    <w:rPr>
      <w:rFonts w:cs="Arial"/>
      <w:bCs/>
      <w:color w:val="2E74B5" w:themeColor="accent1" w:themeShade="BF"/>
      <w:sz w:val="24"/>
      <w:szCs w:val="24"/>
      <w:lang w:eastAsia="es-CO"/>
    </w:rPr>
  </w:style>
  <w:style w:type="character" w:customStyle="1" w:styleId="Estilo2Car">
    <w:name w:val="Estilo2 Car"/>
    <w:basedOn w:val="Ttulo1Car"/>
    <w:link w:val="Estilo2"/>
    <w:rsid w:val="0065177E"/>
    <w:rPr>
      <w:rFonts w:ascii="Arial" w:eastAsiaTheme="majorEastAsia" w:hAnsi="Arial" w:cs="Arial"/>
      <w:b/>
      <w:bCs/>
      <w:color w:val="2E74B5" w:themeColor="accent1" w:themeShade="BF"/>
      <w:sz w:val="24"/>
      <w:szCs w:val="24"/>
      <w:lang w:eastAsia="es-CO"/>
    </w:rPr>
  </w:style>
  <w:style w:type="character" w:styleId="Refdecomentario">
    <w:name w:val="annotation reference"/>
    <w:basedOn w:val="Fuentedeprrafopredeter"/>
    <w:uiPriority w:val="99"/>
    <w:semiHidden/>
    <w:unhideWhenUsed/>
    <w:rsid w:val="009E5602"/>
    <w:rPr>
      <w:sz w:val="16"/>
      <w:szCs w:val="16"/>
    </w:rPr>
  </w:style>
  <w:style w:type="paragraph" w:customStyle="1" w:styleId="xmsolistparagraph">
    <w:name w:val="x_msolistparagraph"/>
    <w:basedOn w:val="Normal"/>
    <w:rsid w:val="009E560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O-Normal">
    <w:name w:val="LO-Normal"/>
    <w:qFormat/>
    <w:rsid w:val="00EE79D3"/>
    <w:pPr>
      <w:keepNext/>
      <w:shd w:val="clear" w:color="auto" w:fill="FFFFFF"/>
      <w:suppressAutoHyphens/>
      <w:spacing w:after="200" w:line="276" w:lineRule="auto"/>
      <w:textAlignment w:val="baseline"/>
    </w:pPr>
    <w:rPr>
      <w:rFonts w:ascii="Calibri" w:eastAsia="Calibri" w:hAnsi="Calibri" w:cs="Times New Roman"/>
      <w:color w:val="00000A"/>
    </w:rPr>
  </w:style>
  <w:style w:type="character" w:customStyle="1" w:styleId="e24kjd">
    <w:name w:val="e24kjd"/>
    <w:basedOn w:val="Fuentedeprrafopredeter"/>
    <w:rsid w:val="00EE79D3"/>
  </w:style>
  <w:style w:type="paragraph" w:customStyle="1" w:styleId="xmsonormal">
    <w:name w:val="x_msonormal"/>
    <w:basedOn w:val="Normal"/>
    <w:rsid w:val="00EE79D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pellingerror">
    <w:name w:val="spellingerror"/>
    <w:basedOn w:val="Fuentedeprrafopredeter"/>
    <w:rsid w:val="00EE79D3"/>
  </w:style>
  <w:style w:type="table" w:customStyle="1" w:styleId="TableNormal1">
    <w:name w:val="Table Normal1"/>
    <w:uiPriority w:val="2"/>
    <w:semiHidden/>
    <w:unhideWhenUsed/>
    <w:qFormat/>
    <w:rsid w:val="003E35F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styleId="Tabladecuadrcula6concolores">
    <w:name w:val="Grid Table 6 Colorful"/>
    <w:basedOn w:val="Tablanormal"/>
    <w:uiPriority w:val="51"/>
    <w:rsid w:val="003E35FF"/>
    <w:pPr>
      <w:spacing w:after="0" w:line="240" w:lineRule="auto"/>
    </w:pPr>
    <w:rPr>
      <w:color w:val="000000" w:themeColor="text1"/>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abladeilustraciones">
    <w:name w:val="table of figures"/>
    <w:basedOn w:val="Normal"/>
    <w:next w:val="Normal"/>
    <w:uiPriority w:val="99"/>
    <w:unhideWhenUsed/>
    <w:rsid w:val="003E35FF"/>
    <w:pPr>
      <w:widowControl w:val="0"/>
      <w:spacing w:after="0" w:line="240" w:lineRule="auto"/>
    </w:pPr>
    <w:rPr>
      <w:rFonts w:ascii="Calibri" w:eastAsia="Calibri" w:hAnsi="Calibri" w:cs="Times New Roman"/>
    </w:rPr>
  </w:style>
  <w:style w:type="character" w:customStyle="1" w:styleId="Mencinsinresolver1">
    <w:name w:val="Mención sin resolver1"/>
    <w:basedOn w:val="Fuentedeprrafopredeter"/>
    <w:uiPriority w:val="99"/>
    <w:semiHidden/>
    <w:unhideWhenUsed/>
    <w:rsid w:val="003E35FF"/>
    <w:rPr>
      <w:color w:val="605E5C"/>
      <w:shd w:val="clear" w:color="auto" w:fill="E1DFDD"/>
    </w:rPr>
  </w:style>
  <w:style w:type="character" w:customStyle="1" w:styleId="UnresolvedMention">
    <w:name w:val="Unresolved Mention"/>
    <w:basedOn w:val="Fuentedeprrafopredeter"/>
    <w:uiPriority w:val="99"/>
    <w:unhideWhenUsed/>
    <w:rsid w:val="003E35FF"/>
    <w:rPr>
      <w:color w:val="605E5C"/>
      <w:shd w:val="clear" w:color="auto" w:fill="E1DFDD"/>
    </w:rPr>
  </w:style>
  <w:style w:type="character" w:customStyle="1" w:styleId="Mention">
    <w:name w:val="Mention"/>
    <w:basedOn w:val="Fuentedeprrafopredeter"/>
    <w:uiPriority w:val="99"/>
    <w:unhideWhenUsed/>
    <w:rsid w:val="003E35FF"/>
    <w:rPr>
      <w:color w:val="2B579A"/>
      <w:shd w:val="clear" w:color="auto" w:fill="E1DFDD"/>
    </w:rPr>
  </w:style>
  <w:style w:type="table" w:styleId="Tabladecuadrcula5oscura-nfasis3">
    <w:name w:val="Grid Table 5 Dark Accent 3"/>
    <w:basedOn w:val="Tablanormal"/>
    <w:uiPriority w:val="50"/>
    <w:rsid w:val="003E35FF"/>
    <w:pPr>
      <w:spacing w:after="0" w:line="240" w:lineRule="auto"/>
    </w:pPr>
    <w:rPr>
      <w:rFonts w:ascii="Calibri" w:eastAsia="Calibri" w:hAnsi="Calibri" w:cs="Times New Roman"/>
      <w:sz w:val="20"/>
      <w:szCs w:val="20"/>
      <w:lang w:eastAsia="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2">
    <w:name w:val="Grid Table 2"/>
    <w:basedOn w:val="Tablanormal"/>
    <w:uiPriority w:val="47"/>
    <w:rsid w:val="003E35FF"/>
    <w:pPr>
      <w:spacing w:after="0" w:line="240" w:lineRule="auto"/>
    </w:pPr>
    <w:rPr>
      <w:rFonts w:ascii="Calibri" w:eastAsia="Calibri" w:hAnsi="Calibri" w:cs="Times New Roman"/>
      <w:sz w:val="20"/>
      <w:szCs w:val="20"/>
      <w:lang w:eastAsia="es-C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19627">
      <w:bodyDiv w:val="1"/>
      <w:marLeft w:val="0"/>
      <w:marRight w:val="0"/>
      <w:marTop w:val="0"/>
      <w:marBottom w:val="0"/>
      <w:divBdr>
        <w:top w:val="none" w:sz="0" w:space="0" w:color="auto"/>
        <w:left w:val="none" w:sz="0" w:space="0" w:color="auto"/>
        <w:bottom w:val="none" w:sz="0" w:space="0" w:color="auto"/>
        <w:right w:val="none" w:sz="0" w:space="0" w:color="auto"/>
      </w:divBdr>
      <w:divsChild>
        <w:div w:id="145129278">
          <w:marLeft w:val="0"/>
          <w:marRight w:val="0"/>
          <w:marTop w:val="0"/>
          <w:marBottom w:val="0"/>
          <w:divBdr>
            <w:top w:val="none" w:sz="0" w:space="0" w:color="auto"/>
            <w:left w:val="none" w:sz="0" w:space="0" w:color="auto"/>
            <w:bottom w:val="none" w:sz="0" w:space="0" w:color="auto"/>
            <w:right w:val="none" w:sz="0" w:space="0" w:color="auto"/>
          </w:divBdr>
        </w:div>
        <w:div w:id="259724733">
          <w:marLeft w:val="0"/>
          <w:marRight w:val="0"/>
          <w:marTop w:val="0"/>
          <w:marBottom w:val="0"/>
          <w:divBdr>
            <w:top w:val="none" w:sz="0" w:space="0" w:color="auto"/>
            <w:left w:val="none" w:sz="0" w:space="0" w:color="auto"/>
            <w:bottom w:val="none" w:sz="0" w:space="0" w:color="auto"/>
            <w:right w:val="none" w:sz="0" w:space="0" w:color="auto"/>
          </w:divBdr>
        </w:div>
        <w:div w:id="319771764">
          <w:marLeft w:val="0"/>
          <w:marRight w:val="0"/>
          <w:marTop w:val="0"/>
          <w:marBottom w:val="0"/>
          <w:divBdr>
            <w:top w:val="none" w:sz="0" w:space="0" w:color="auto"/>
            <w:left w:val="none" w:sz="0" w:space="0" w:color="auto"/>
            <w:bottom w:val="none" w:sz="0" w:space="0" w:color="auto"/>
            <w:right w:val="none" w:sz="0" w:space="0" w:color="auto"/>
          </w:divBdr>
        </w:div>
        <w:div w:id="370497234">
          <w:marLeft w:val="0"/>
          <w:marRight w:val="0"/>
          <w:marTop w:val="0"/>
          <w:marBottom w:val="0"/>
          <w:divBdr>
            <w:top w:val="none" w:sz="0" w:space="0" w:color="auto"/>
            <w:left w:val="none" w:sz="0" w:space="0" w:color="auto"/>
            <w:bottom w:val="none" w:sz="0" w:space="0" w:color="auto"/>
            <w:right w:val="none" w:sz="0" w:space="0" w:color="auto"/>
          </w:divBdr>
        </w:div>
        <w:div w:id="523447525">
          <w:marLeft w:val="0"/>
          <w:marRight w:val="0"/>
          <w:marTop w:val="0"/>
          <w:marBottom w:val="0"/>
          <w:divBdr>
            <w:top w:val="none" w:sz="0" w:space="0" w:color="auto"/>
            <w:left w:val="none" w:sz="0" w:space="0" w:color="auto"/>
            <w:bottom w:val="none" w:sz="0" w:space="0" w:color="auto"/>
            <w:right w:val="none" w:sz="0" w:space="0" w:color="auto"/>
          </w:divBdr>
        </w:div>
        <w:div w:id="732899080">
          <w:marLeft w:val="0"/>
          <w:marRight w:val="0"/>
          <w:marTop w:val="0"/>
          <w:marBottom w:val="0"/>
          <w:divBdr>
            <w:top w:val="none" w:sz="0" w:space="0" w:color="auto"/>
            <w:left w:val="none" w:sz="0" w:space="0" w:color="auto"/>
            <w:bottom w:val="none" w:sz="0" w:space="0" w:color="auto"/>
            <w:right w:val="none" w:sz="0" w:space="0" w:color="auto"/>
          </w:divBdr>
        </w:div>
        <w:div w:id="2105035388">
          <w:marLeft w:val="0"/>
          <w:marRight w:val="0"/>
          <w:marTop w:val="0"/>
          <w:marBottom w:val="0"/>
          <w:divBdr>
            <w:top w:val="none" w:sz="0" w:space="0" w:color="auto"/>
            <w:left w:val="none" w:sz="0" w:space="0" w:color="auto"/>
            <w:bottom w:val="none" w:sz="0" w:space="0" w:color="auto"/>
            <w:right w:val="none" w:sz="0" w:space="0" w:color="auto"/>
          </w:divBdr>
        </w:div>
      </w:divsChild>
    </w:div>
    <w:div w:id="53896279">
      <w:bodyDiv w:val="1"/>
      <w:marLeft w:val="0"/>
      <w:marRight w:val="0"/>
      <w:marTop w:val="0"/>
      <w:marBottom w:val="0"/>
      <w:divBdr>
        <w:top w:val="none" w:sz="0" w:space="0" w:color="auto"/>
        <w:left w:val="none" w:sz="0" w:space="0" w:color="auto"/>
        <w:bottom w:val="none" w:sz="0" w:space="0" w:color="auto"/>
        <w:right w:val="none" w:sz="0" w:space="0" w:color="auto"/>
      </w:divBdr>
      <w:divsChild>
        <w:div w:id="193152856">
          <w:marLeft w:val="0"/>
          <w:marRight w:val="0"/>
          <w:marTop w:val="0"/>
          <w:marBottom w:val="0"/>
          <w:divBdr>
            <w:top w:val="none" w:sz="0" w:space="0" w:color="auto"/>
            <w:left w:val="none" w:sz="0" w:space="0" w:color="auto"/>
            <w:bottom w:val="none" w:sz="0" w:space="0" w:color="auto"/>
            <w:right w:val="none" w:sz="0" w:space="0" w:color="auto"/>
          </w:divBdr>
        </w:div>
        <w:div w:id="736365586">
          <w:marLeft w:val="0"/>
          <w:marRight w:val="0"/>
          <w:marTop w:val="0"/>
          <w:marBottom w:val="0"/>
          <w:divBdr>
            <w:top w:val="none" w:sz="0" w:space="0" w:color="auto"/>
            <w:left w:val="none" w:sz="0" w:space="0" w:color="auto"/>
            <w:bottom w:val="none" w:sz="0" w:space="0" w:color="auto"/>
            <w:right w:val="none" w:sz="0" w:space="0" w:color="auto"/>
          </w:divBdr>
        </w:div>
        <w:div w:id="1169369772">
          <w:marLeft w:val="0"/>
          <w:marRight w:val="0"/>
          <w:marTop w:val="0"/>
          <w:marBottom w:val="0"/>
          <w:divBdr>
            <w:top w:val="none" w:sz="0" w:space="0" w:color="auto"/>
            <w:left w:val="none" w:sz="0" w:space="0" w:color="auto"/>
            <w:bottom w:val="none" w:sz="0" w:space="0" w:color="auto"/>
            <w:right w:val="none" w:sz="0" w:space="0" w:color="auto"/>
          </w:divBdr>
        </w:div>
        <w:div w:id="1323391721">
          <w:marLeft w:val="0"/>
          <w:marRight w:val="0"/>
          <w:marTop w:val="0"/>
          <w:marBottom w:val="0"/>
          <w:divBdr>
            <w:top w:val="none" w:sz="0" w:space="0" w:color="auto"/>
            <w:left w:val="none" w:sz="0" w:space="0" w:color="auto"/>
            <w:bottom w:val="none" w:sz="0" w:space="0" w:color="auto"/>
            <w:right w:val="none" w:sz="0" w:space="0" w:color="auto"/>
          </w:divBdr>
        </w:div>
        <w:div w:id="1403792210">
          <w:marLeft w:val="0"/>
          <w:marRight w:val="0"/>
          <w:marTop w:val="0"/>
          <w:marBottom w:val="0"/>
          <w:divBdr>
            <w:top w:val="none" w:sz="0" w:space="0" w:color="auto"/>
            <w:left w:val="none" w:sz="0" w:space="0" w:color="auto"/>
            <w:bottom w:val="none" w:sz="0" w:space="0" w:color="auto"/>
            <w:right w:val="none" w:sz="0" w:space="0" w:color="auto"/>
          </w:divBdr>
        </w:div>
        <w:div w:id="1583762449">
          <w:marLeft w:val="0"/>
          <w:marRight w:val="0"/>
          <w:marTop w:val="0"/>
          <w:marBottom w:val="0"/>
          <w:divBdr>
            <w:top w:val="none" w:sz="0" w:space="0" w:color="auto"/>
            <w:left w:val="none" w:sz="0" w:space="0" w:color="auto"/>
            <w:bottom w:val="none" w:sz="0" w:space="0" w:color="auto"/>
            <w:right w:val="none" w:sz="0" w:space="0" w:color="auto"/>
          </w:divBdr>
        </w:div>
        <w:div w:id="1673484091">
          <w:marLeft w:val="0"/>
          <w:marRight w:val="0"/>
          <w:marTop w:val="0"/>
          <w:marBottom w:val="0"/>
          <w:divBdr>
            <w:top w:val="none" w:sz="0" w:space="0" w:color="auto"/>
            <w:left w:val="none" w:sz="0" w:space="0" w:color="auto"/>
            <w:bottom w:val="none" w:sz="0" w:space="0" w:color="auto"/>
            <w:right w:val="none" w:sz="0" w:space="0" w:color="auto"/>
          </w:divBdr>
        </w:div>
        <w:div w:id="1767388178">
          <w:marLeft w:val="0"/>
          <w:marRight w:val="0"/>
          <w:marTop w:val="0"/>
          <w:marBottom w:val="0"/>
          <w:divBdr>
            <w:top w:val="none" w:sz="0" w:space="0" w:color="auto"/>
            <w:left w:val="none" w:sz="0" w:space="0" w:color="auto"/>
            <w:bottom w:val="none" w:sz="0" w:space="0" w:color="auto"/>
            <w:right w:val="none" w:sz="0" w:space="0" w:color="auto"/>
          </w:divBdr>
        </w:div>
        <w:div w:id="1896550408">
          <w:marLeft w:val="0"/>
          <w:marRight w:val="0"/>
          <w:marTop w:val="0"/>
          <w:marBottom w:val="0"/>
          <w:divBdr>
            <w:top w:val="none" w:sz="0" w:space="0" w:color="auto"/>
            <w:left w:val="none" w:sz="0" w:space="0" w:color="auto"/>
            <w:bottom w:val="none" w:sz="0" w:space="0" w:color="auto"/>
            <w:right w:val="none" w:sz="0" w:space="0" w:color="auto"/>
          </w:divBdr>
        </w:div>
        <w:div w:id="2104111446">
          <w:marLeft w:val="0"/>
          <w:marRight w:val="0"/>
          <w:marTop w:val="0"/>
          <w:marBottom w:val="0"/>
          <w:divBdr>
            <w:top w:val="none" w:sz="0" w:space="0" w:color="auto"/>
            <w:left w:val="none" w:sz="0" w:space="0" w:color="auto"/>
            <w:bottom w:val="none" w:sz="0" w:space="0" w:color="auto"/>
            <w:right w:val="none" w:sz="0" w:space="0" w:color="auto"/>
          </w:divBdr>
        </w:div>
      </w:divsChild>
    </w:div>
    <w:div w:id="91053459">
      <w:bodyDiv w:val="1"/>
      <w:marLeft w:val="0"/>
      <w:marRight w:val="0"/>
      <w:marTop w:val="0"/>
      <w:marBottom w:val="0"/>
      <w:divBdr>
        <w:top w:val="none" w:sz="0" w:space="0" w:color="auto"/>
        <w:left w:val="none" w:sz="0" w:space="0" w:color="auto"/>
        <w:bottom w:val="none" w:sz="0" w:space="0" w:color="auto"/>
        <w:right w:val="none" w:sz="0" w:space="0" w:color="auto"/>
      </w:divBdr>
    </w:div>
    <w:div w:id="94138249">
      <w:bodyDiv w:val="1"/>
      <w:marLeft w:val="0"/>
      <w:marRight w:val="0"/>
      <w:marTop w:val="0"/>
      <w:marBottom w:val="0"/>
      <w:divBdr>
        <w:top w:val="none" w:sz="0" w:space="0" w:color="auto"/>
        <w:left w:val="none" w:sz="0" w:space="0" w:color="auto"/>
        <w:bottom w:val="none" w:sz="0" w:space="0" w:color="auto"/>
        <w:right w:val="none" w:sz="0" w:space="0" w:color="auto"/>
      </w:divBdr>
      <w:divsChild>
        <w:div w:id="475151759">
          <w:marLeft w:val="0"/>
          <w:marRight w:val="0"/>
          <w:marTop w:val="0"/>
          <w:marBottom w:val="0"/>
          <w:divBdr>
            <w:top w:val="none" w:sz="0" w:space="0" w:color="auto"/>
            <w:left w:val="none" w:sz="0" w:space="0" w:color="auto"/>
            <w:bottom w:val="none" w:sz="0" w:space="0" w:color="auto"/>
            <w:right w:val="none" w:sz="0" w:space="0" w:color="auto"/>
          </w:divBdr>
        </w:div>
        <w:div w:id="519701094">
          <w:marLeft w:val="0"/>
          <w:marRight w:val="0"/>
          <w:marTop w:val="0"/>
          <w:marBottom w:val="0"/>
          <w:divBdr>
            <w:top w:val="none" w:sz="0" w:space="0" w:color="auto"/>
            <w:left w:val="none" w:sz="0" w:space="0" w:color="auto"/>
            <w:bottom w:val="none" w:sz="0" w:space="0" w:color="auto"/>
            <w:right w:val="none" w:sz="0" w:space="0" w:color="auto"/>
          </w:divBdr>
        </w:div>
      </w:divsChild>
    </w:div>
    <w:div w:id="97457849">
      <w:bodyDiv w:val="1"/>
      <w:marLeft w:val="0"/>
      <w:marRight w:val="0"/>
      <w:marTop w:val="0"/>
      <w:marBottom w:val="0"/>
      <w:divBdr>
        <w:top w:val="none" w:sz="0" w:space="0" w:color="auto"/>
        <w:left w:val="none" w:sz="0" w:space="0" w:color="auto"/>
        <w:bottom w:val="none" w:sz="0" w:space="0" w:color="auto"/>
        <w:right w:val="none" w:sz="0" w:space="0" w:color="auto"/>
      </w:divBdr>
    </w:div>
    <w:div w:id="107555493">
      <w:bodyDiv w:val="1"/>
      <w:marLeft w:val="0"/>
      <w:marRight w:val="0"/>
      <w:marTop w:val="0"/>
      <w:marBottom w:val="0"/>
      <w:divBdr>
        <w:top w:val="none" w:sz="0" w:space="0" w:color="auto"/>
        <w:left w:val="none" w:sz="0" w:space="0" w:color="auto"/>
        <w:bottom w:val="none" w:sz="0" w:space="0" w:color="auto"/>
        <w:right w:val="none" w:sz="0" w:space="0" w:color="auto"/>
      </w:divBdr>
      <w:divsChild>
        <w:div w:id="523326894">
          <w:marLeft w:val="0"/>
          <w:marRight w:val="0"/>
          <w:marTop w:val="0"/>
          <w:marBottom w:val="0"/>
          <w:divBdr>
            <w:top w:val="none" w:sz="0" w:space="0" w:color="auto"/>
            <w:left w:val="none" w:sz="0" w:space="0" w:color="auto"/>
            <w:bottom w:val="none" w:sz="0" w:space="0" w:color="auto"/>
            <w:right w:val="none" w:sz="0" w:space="0" w:color="auto"/>
          </w:divBdr>
        </w:div>
        <w:div w:id="1487235610">
          <w:marLeft w:val="0"/>
          <w:marRight w:val="0"/>
          <w:marTop w:val="0"/>
          <w:marBottom w:val="0"/>
          <w:divBdr>
            <w:top w:val="none" w:sz="0" w:space="0" w:color="auto"/>
            <w:left w:val="none" w:sz="0" w:space="0" w:color="auto"/>
            <w:bottom w:val="none" w:sz="0" w:space="0" w:color="auto"/>
            <w:right w:val="none" w:sz="0" w:space="0" w:color="auto"/>
          </w:divBdr>
        </w:div>
      </w:divsChild>
    </w:div>
    <w:div w:id="286814906">
      <w:bodyDiv w:val="1"/>
      <w:marLeft w:val="0"/>
      <w:marRight w:val="0"/>
      <w:marTop w:val="0"/>
      <w:marBottom w:val="0"/>
      <w:divBdr>
        <w:top w:val="none" w:sz="0" w:space="0" w:color="auto"/>
        <w:left w:val="none" w:sz="0" w:space="0" w:color="auto"/>
        <w:bottom w:val="none" w:sz="0" w:space="0" w:color="auto"/>
        <w:right w:val="none" w:sz="0" w:space="0" w:color="auto"/>
      </w:divBdr>
      <w:divsChild>
        <w:div w:id="1635981661">
          <w:marLeft w:val="0"/>
          <w:marRight w:val="0"/>
          <w:marTop w:val="0"/>
          <w:marBottom w:val="0"/>
          <w:divBdr>
            <w:top w:val="none" w:sz="0" w:space="0" w:color="auto"/>
            <w:left w:val="none" w:sz="0" w:space="0" w:color="auto"/>
            <w:bottom w:val="none" w:sz="0" w:space="0" w:color="auto"/>
            <w:right w:val="none" w:sz="0" w:space="0" w:color="auto"/>
          </w:divBdr>
        </w:div>
        <w:div w:id="1679195734">
          <w:marLeft w:val="0"/>
          <w:marRight w:val="0"/>
          <w:marTop w:val="0"/>
          <w:marBottom w:val="0"/>
          <w:divBdr>
            <w:top w:val="none" w:sz="0" w:space="0" w:color="auto"/>
            <w:left w:val="none" w:sz="0" w:space="0" w:color="auto"/>
            <w:bottom w:val="none" w:sz="0" w:space="0" w:color="auto"/>
            <w:right w:val="none" w:sz="0" w:space="0" w:color="auto"/>
          </w:divBdr>
        </w:div>
      </w:divsChild>
    </w:div>
    <w:div w:id="365758656">
      <w:bodyDiv w:val="1"/>
      <w:marLeft w:val="0"/>
      <w:marRight w:val="0"/>
      <w:marTop w:val="0"/>
      <w:marBottom w:val="0"/>
      <w:divBdr>
        <w:top w:val="none" w:sz="0" w:space="0" w:color="auto"/>
        <w:left w:val="none" w:sz="0" w:space="0" w:color="auto"/>
        <w:bottom w:val="none" w:sz="0" w:space="0" w:color="auto"/>
        <w:right w:val="none" w:sz="0" w:space="0" w:color="auto"/>
      </w:divBdr>
      <w:divsChild>
        <w:div w:id="223878447">
          <w:marLeft w:val="0"/>
          <w:marRight w:val="0"/>
          <w:marTop w:val="0"/>
          <w:marBottom w:val="0"/>
          <w:divBdr>
            <w:top w:val="none" w:sz="0" w:space="0" w:color="auto"/>
            <w:left w:val="none" w:sz="0" w:space="0" w:color="auto"/>
            <w:bottom w:val="none" w:sz="0" w:space="0" w:color="auto"/>
            <w:right w:val="none" w:sz="0" w:space="0" w:color="auto"/>
          </w:divBdr>
        </w:div>
        <w:div w:id="722604134">
          <w:marLeft w:val="0"/>
          <w:marRight w:val="0"/>
          <w:marTop w:val="0"/>
          <w:marBottom w:val="0"/>
          <w:divBdr>
            <w:top w:val="none" w:sz="0" w:space="0" w:color="auto"/>
            <w:left w:val="none" w:sz="0" w:space="0" w:color="auto"/>
            <w:bottom w:val="none" w:sz="0" w:space="0" w:color="auto"/>
            <w:right w:val="none" w:sz="0" w:space="0" w:color="auto"/>
          </w:divBdr>
        </w:div>
        <w:div w:id="1783570691">
          <w:marLeft w:val="0"/>
          <w:marRight w:val="0"/>
          <w:marTop w:val="0"/>
          <w:marBottom w:val="0"/>
          <w:divBdr>
            <w:top w:val="none" w:sz="0" w:space="0" w:color="auto"/>
            <w:left w:val="none" w:sz="0" w:space="0" w:color="auto"/>
            <w:bottom w:val="none" w:sz="0" w:space="0" w:color="auto"/>
            <w:right w:val="none" w:sz="0" w:space="0" w:color="auto"/>
          </w:divBdr>
        </w:div>
      </w:divsChild>
    </w:div>
    <w:div w:id="366029265">
      <w:bodyDiv w:val="1"/>
      <w:marLeft w:val="0"/>
      <w:marRight w:val="0"/>
      <w:marTop w:val="0"/>
      <w:marBottom w:val="0"/>
      <w:divBdr>
        <w:top w:val="none" w:sz="0" w:space="0" w:color="auto"/>
        <w:left w:val="none" w:sz="0" w:space="0" w:color="auto"/>
        <w:bottom w:val="none" w:sz="0" w:space="0" w:color="auto"/>
        <w:right w:val="none" w:sz="0" w:space="0" w:color="auto"/>
      </w:divBdr>
      <w:divsChild>
        <w:div w:id="66154821">
          <w:marLeft w:val="0"/>
          <w:marRight w:val="0"/>
          <w:marTop w:val="0"/>
          <w:marBottom w:val="0"/>
          <w:divBdr>
            <w:top w:val="none" w:sz="0" w:space="0" w:color="auto"/>
            <w:left w:val="none" w:sz="0" w:space="0" w:color="auto"/>
            <w:bottom w:val="none" w:sz="0" w:space="0" w:color="auto"/>
            <w:right w:val="none" w:sz="0" w:space="0" w:color="auto"/>
          </w:divBdr>
        </w:div>
        <w:div w:id="560940507">
          <w:marLeft w:val="0"/>
          <w:marRight w:val="0"/>
          <w:marTop w:val="0"/>
          <w:marBottom w:val="0"/>
          <w:divBdr>
            <w:top w:val="none" w:sz="0" w:space="0" w:color="auto"/>
            <w:left w:val="none" w:sz="0" w:space="0" w:color="auto"/>
            <w:bottom w:val="none" w:sz="0" w:space="0" w:color="auto"/>
            <w:right w:val="none" w:sz="0" w:space="0" w:color="auto"/>
          </w:divBdr>
        </w:div>
        <w:div w:id="630987588">
          <w:marLeft w:val="0"/>
          <w:marRight w:val="0"/>
          <w:marTop w:val="0"/>
          <w:marBottom w:val="0"/>
          <w:divBdr>
            <w:top w:val="none" w:sz="0" w:space="0" w:color="auto"/>
            <w:left w:val="none" w:sz="0" w:space="0" w:color="auto"/>
            <w:bottom w:val="none" w:sz="0" w:space="0" w:color="auto"/>
            <w:right w:val="none" w:sz="0" w:space="0" w:color="auto"/>
          </w:divBdr>
        </w:div>
        <w:div w:id="782460648">
          <w:marLeft w:val="0"/>
          <w:marRight w:val="0"/>
          <w:marTop w:val="0"/>
          <w:marBottom w:val="0"/>
          <w:divBdr>
            <w:top w:val="none" w:sz="0" w:space="0" w:color="auto"/>
            <w:left w:val="none" w:sz="0" w:space="0" w:color="auto"/>
            <w:bottom w:val="none" w:sz="0" w:space="0" w:color="auto"/>
            <w:right w:val="none" w:sz="0" w:space="0" w:color="auto"/>
          </w:divBdr>
        </w:div>
        <w:div w:id="799878256">
          <w:marLeft w:val="0"/>
          <w:marRight w:val="0"/>
          <w:marTop w:val="0"/>
          <w:marBottom w:val="0"/>
          <w:divBdr>
            <w:top w:val="none" w:sz="0" w:space="0" w:color="auto"/>
            <w:left w:val="none" w:sz="0" w:space="0" w:color="auto"/>
            <w:bottom w:val="none" w:sz="0" w:space="0" w:color="auto"/>
            <w:right w:val="none" w:sz="0" w:space="0" w:color="auto"/>
          </w:divBdr>
        </w:div>
        <w:div w:id="1171600930">
          <w:marLeft w:val="0"/>
          <w:marRight w:val="0"/>
          <w:marTop w:val="0"/>
          <w:marBottom w:val="0"/>
          <w:divBdr>
            <w:top w:val="none" w:sz="0" w:space="0" w:color="auto"/>
            <w:left w:val="none" w:sz="0" w:space="0" w:color="auto"/>
            <w:bottom w:val="none" w:sz="0" w:space="0" w:color="auto"/>
            <w:right w:val="none" w:sz="0" w:space="0" w:color="auto"/>
          </w:divBdr>
        </w:div>
        <w:div w:id="1359233134">
          <w:marLeft w:val="0"/>
          <w:marRight w:val="0"/>
          <w:marTop w:val="0"/>
          <w:marBottom w:val="0"/>
          <w:divBdr>
            <w:top w:val="none" w:sz="0" w:space="0" w:color="auto"/>
            <w:left w:val="none" w:sz="0" w:space="0" w:color="auto"/>
            <w:bottom w:val="none" w:sz="0" w:space="0" w:color="auto"/>
            <w:right w:val="none" w:sz="0" w:space="0" w:color="auto"/>
          </w:divBdr>
        </w:div>
        <w:div w:id="1837918056">
          <w:marLeft w:val="0"/>
          <w:marRight w:val="0"/>
          <w:marTop w:val="0"/>
          <w:marBottom w:val="0"/>
          <w:divBdr>
            <w:top w:val="none" w:sz="0" w:space="0" w:color="auto"/>
            <w:left w:val="none" w:sz="0" w:space="0" w:color="auto"/>
            <w:bottom w:val="none" w:sz="0" w:space="0" w:color="auto"/>
            <w:right w:val="none" w:sz="0" w:space="0" w:color="auto"/>
          </w:divBdr>
        </w:div>
      </w:divsChild>
    </w:div>
    <w:div w:id="491722138">
      <w:bodyDiv w:val="1"/>
      <w:marLeft w:val="0"/>
      <w:marRight w:val="0"/>
      <w:marTop w:val="0"/>
      <w:marBottom w:val="0"/>
      <w:divBdr>
        <w:top w:val="none" w:sz="0" w:space="0" w:color="auto"/>
        <w:left w:val="none" w:sz="0" w:space="0" w:color="auto"/>
        <w:bottom w:val="none" w:sz="0" w:space="0" w:color="auto"/>
        <w:right w:val="none" w:sz="0" w:space="0" w:color="auto"/>
      </w:divBdr>
      <w:divsChild>
        <w:div w:id="120656825">
          <w:marLeft w:val="0"/>
          <w:marRight w:val="0"/>
          <w:marTop w:val="0"/>
          <w:marBottom w:val="0"/>
          <w:divBdr>
            <w:top w:val="none" w:sz="0" w:space="0" w:color="auto"/>
            <w:left w:val="none" w:sz="0" w:space="0" w:color="auto"/>
            <w:bottom w:val="none" w:sz="0" w:space="0" w:color="auto"/>
            <w:right w:val="none" w:sz="0" w:space="0" w:color="auto"/>
          </w:divBdr>
        </w:div>
        <w:div w:id="193076357">
          <w:marLeft w:val="0"/>
          <w:marRight w:val="0"/>
          <w:marTop w:val="0"/>
          <w:marBottom w:val="0"/>
          <w:divBdr>
            <w:top w:val="none" w:sz="0" w:space="0" w:color="auto"/>
            <w:left w:val="none" w:sz="0" w:space="0" w:color="auto"/>
            <w:bottom w:val="none" w:sz="0" w:space="0" w:color="auto"/>
            <w:right w:val="none" w:sz="0" w:space="0" w:color="auto"/>
          </w:divBdr>
        </w:div>
        <w:div w:id="253831650">
          <w:marLeft w:val="0"/>
          <w:marRight w:val="0"/>
          <w:marTop w:val="0"/>
          <w:marBottom w:val="0"/>
          <w:divBdr>
            <w:top w:val="none" w:sz="0" w:space="0" w:color="auto"/>
            <w:left w:val="none" w:sz="0" w:space="0" w:color="auto"/>
            <w:bottom w:val="none" w:sz="0" w:space="0" w:color="auto"/>
            <w:right w:val="none" w:sz="0" w:space="0" w:color="auto"/>
          </w:divBdr>
        </w:div>
        <w:div w:id="257297034">
          <w:marLeft w:val="0"/>
          <w:marRight w:val="0"/>
          <w:marTop w:val="0"/>
          <w:marBottom w:val="0"/>
          <w:divBdr>
            <w:top w:val="none" w:sz="0" w:space="0" w:color="auto"/>
            <w:left w:val="none" w:sz="0" w:space="0" w:color="auto"/>
            <w:bottom w:val="none" w:sz="0" w:space="0" w:color="auto"/>
            <w:right w:val="none" w:sz="0" w:space="0" w:color="auto"/>
          </w:divBdr>
        </w:div>
        <w:div w:id="300117737">
          <w:marLeft w:val="0"/>
          <w:marRight w:val="0"/>
          <w:marTop w:val="0"/>
          <w:marBottom w:val="0"/>
          <w:divBdr>
            <w:top w:val="none" w:sz="0" w:space="0" w:color="auto"/>
            <w:left w:val="none" w:sz="0" w:space="0" w:color="auto"/>
            <w:bottom w:val="none" w:sz="0" w:space="0" w:color="auto"/>
            <w:right w:val="none" w:sz="0" w:space="0" w:color="auto"/>
          </w:divBdr>
        </w:div>
        <w:div w:id="448209158">
          <w:marLeft w:val="0"/>
          <w:marRight w:val="0"/>
          <w:marTop w:val="0"/>
          <w:marBottom w:val="0"/>
          <w:divBdr>
            <w:top w:val="none" w:sz="0" w:space="0" w:color="auto"/>
            <w:left w:val="none" w:sz="0" w:space="0" w:color="auto"/>
            <w:bottom w:val="none" w:sz="0" w:space="0" w:color="auto"/>
            <w:right w:val="none" w:sz="0" w:space="0" w:color="auto"/>
          </w:divBdr>
        </w:div>
        <w:div w:id="730153627">
          <w:marLeft w:val="0"/>
          <w:marRight w:val="0"/>
          <w:marTop w:val="0"/>
          <w:marBottom w:val="0"/>
          <w:divBdr>
            <w:top w:val="none" w:sz="0" w:space="0" w:color="auto"/>
            <w:left w:val="none" w:sz="0" w:space="0" w:color="auto"/>
            <w:bottom w:val="none" w:sz="0" w:space="0" w:color="auto"/>
            <w:right w:val="none" w:sz="0" w:space="0" w:color="auto"/>
          </w:divBdr>
        </w:div>
        <w:div w:id="744378062">
          <w:marLeft w:val="0"/>
          <w:marRight w:val="0"/>
          <w:marTop w:val="0"/>
          <w:marBottom w:val="0"/>
          <w:divBdr>
            <w:top w:val="none" w:sz="0" w:space="0" w:color="auto"/>
            <w:left w:val="none" w:sz="0" w:space="0" w:color="auto"/>
            <w:bottom w:val="none" w:sz="0" w:space="0" w:color="auto"/>
            <w:right w:val="none" w:sz="0" w:space="0" w:color="auto"/>
          </w:divBdr>
        </w:div>
        <w:div w:id="916404007">
          <w:marLeft w:val="0"/>
          <w:marRight w:val="0"/>
          <w:marTop w:val="0"/>
          <w:marBottom w:val="0"/>
          <w:divBdr>
            <w:top w:val="none" w:sz="0" w:space="0" w:color="auto"/>
            <w:left w:val="none" w:sz="0" w:space="0" w:color="auto"/>
            <w:bottom w:val="none" w:sz="0" w:space="0" w:color="auto"/>
            <w:right w:val="none" w:sz="0" w:space="0" w:color="auto"/>
          </w:divBdr>
        </w:div>
        <w:div w:id="927424023">
          <w:marLeft w:val="0"/>
          <w:marRight w:val="0"/>
          <w:marTop w:val="0"/>
          <w:marBottom w:val="0"/>
          <w:divBdr>
            <w:top w:val="none" w:sz="0" w:space="0" w:color="auto"/>
            <w:left w:val="none" w:sz="0" w:space="0" w:color="auto"/>
            <w:bottom w:val="none" w:sz="0" w:space="0" w:color="auto"/>
            <w:right w:val="none" w:sz="0" w:space="0" w:color="auto"/>
          </w:divBdr>
        </w:div>
        <w:div w:id="1159081720">
          <w:marLeft w:val="0"/>
          <w:marRight w:val="0"/>
          <w:marTop w:val="0"/>
          <w:marBottom w:val="0"/>
          <w:divBdr>
            <w:top w:val="none" w:sz="0" w:space="0" w:color="auto"/>
            <w:left w:val="none" w:sz="0" w:space="0" w:color="auto"/>
            <w:bottom w:val="none" w:sz="0" w:space="0" w:color="auto"/>
            <w:right w:val="none" w:sz="0" w:space="0" w:color="auto"/>
          </w:divBdr>
        </w:div>
        <w:div w:id="1173496862">
          <w:marLeft w:val="0"/>
          <w:marRight w:val="0"/>
          <w:marTop w:val="0"/>
          <w:marBottom w:val="0"/>
          <w:divBdr>
            <w:top w:val="none" w:sz="0" w:space="0" w:color="auto"/>
            <w:left w:val="none" w:sz="0" w:space="0" w:color="auto"/>
            <w:bottom w:val="none" w:sz="0" w:space="0" w:color="auto"/>
            <w:right w:val="none" w:sz="0" w:space="0" w:color="auto"/>
          </w:divBdr>
        </w:div>
        <w:div w:id="1547447817">
          <w:marLeft w:val="0"/>
          <w:marRight w:val="0"/>
          <w:marTop w:val="0"/>
          <w:marBottom w:val="0"/>
          <w:divBdr>
            <w:top w:val="none" w:sz="0" w:space="0" w:color="auto"/>
            <w:left w:val="none" w:sz="0" w:space="0" w:color="auto"/>
            <w:bottom w:val="none" w:sz="0" w:space="0" w:color="auto"/>
            <w:right w:val="none" w:sz="0" w:space="0" w:color="auto"/>
          </w:divBdr>
        </w:div>
        <w:div w:id="1568953812">
          <w:marLeft w:val="0"/>
          <w:marRight w:val="0"/>
          <w:marTop w:val="0"/>
          <w:marBottom w:val="0"/>
          <w:divBdr>
            <w:top w:val="none" w:sz="0" w:space="0" w:color="auto"/>
            <w:left w:val="none" w:sz="0" w:space="0" w:color="auto"/>
            <w:bottom w:val="none" w:sz="0" w:space="0" w:color="auto"/>
            <w:right w:val="none" w:sz="0" w:space="0" w:color="auto"/>
          </w:divBdr>
        </w:div>
        <w:div w:id="1589389208">
          <w:marLeft w:val="0"/>
          <w:marRight w:val="0"/>
          <w:marTop w:val="0"/>
          <w:marBottom w:val="0"/>
          <w:divBdr>
            <w:top w:val="none" w:sz="0" w:space="0" w:color="auto"/>
            <w:left w:val="none" w:sz="0" w:space="0" w:color="auto"/>
            <w:bottom w:val="none" w:sz="0" w:space="0" w:color="auto"/>
            <w:right w:val="none" w:sz="0" w:space="0" w:color="auto"/>
          </w:divBdr>
        </w:div>
        <w:div w:id="1599799859">
          <w:marLeft w:val="0"/>
          <w:marRight w:val="0"/>
          <w:marTop w:val="0"/>
          <w:marBottom w:val="0"/>
          <w:divBdr>
            <w:top w:val="none" w:sz="0" w:space="0" w:color="auto"/>
            <w:left w:val="none" w:sz="0" w:space="0" w:color="auto"/>
            <w:bottom w:val="none" w:sz="0" w:space="0" w:color="auto"/>
            <w:right w:val="none" w:sz="0" w:space="0" w:color="auto"/>
          </w:divBdr>
        </w:div>
        <w:div w:id="1603224309">
          <w:marLeft w:val="0"/>
          <w:marRight w:val="0"/>
          <w:marTop w:val="0"/>
          <w:marBottom w:val="0"/>
          <w:divBdr>
            <w:top w:val="none" w:sz="0" w:space="0" w:color="auto"/>
            <w:left w:val="none" w:sz="0" w:space="0" w:color="auto"/>
            <w:bottom w:val="none" w:sz="0" w:space="0" w:color="auto"/>
            <w:right w:val="none" w:sz="0" w:space="0" w:color="auto"/>
          </w:divBdr>
        </w:div>
        <w:div w:id="1741782872">
          <w:marLeft w:val="0"/>
          <w:marRight w:val="0"/>
          <w:marTop w:val="0"/>
          <w:marBottom w:val="0"/>
          <w:divBdr>
            <w:top w:val="none" w:sz="0" w:space="0" w:color="auto"/>
            <w:left w:val="none" w:sz="0" w:space="0" w:color="auto"/>
            <w:bottom w:val="none" w:sz="0" w:space="0" w:color="auto"/>
            <w:right w:val="none" w:sz="0" w:space="0" w:color="auto"/>
          </w:divBdr>
        </w:div>
        <w:div w:id="1898279515">
          <w:marLeft w:val="0"/>
          <w:marRight w:val="0"/>
          <w:marTop w:val="0"/>
          <w:marBottom w:val="0"/>
          <w:divBdr>
            <w:top w:val="none" w:sz="0" w:space="0" w:color="auto"/>
            <w:left w:val="none" w:sz="0" w:space="0" w:color="auto"/>
            <w:bottom w:val="none" w:sz="0" w:space="0" w:color="auto"/>
            <w:right w:val="none" w:sz="0" w:space="0" w:color="auto"/>
          </w:divBdr>
        </w:div>
        <w:div w:id="2014451201">
          <w:marLeft w:val="0"/>
          <w:marRight w:val="0"/>
          <w:marTop w:val="0"/>
          <w:marBottom w:val="0"/>
          <w:divBdr>
            <w:top w:val="none" w:sz="0" w:space="0" w:color="auto"/>
            <w:left w:val="none" w:sz="0" w:space="0" w:color="auto"/>
            <w:bottom w:val="none" w:sz="0" w:space="0" w:color="auto"/>
            <w:right w:val="none" w:sz="0" w:space="0" w:color="auto"/>
          </w:divBdr>
        </w:div>
        <w:div w:id="2122335966">
          <w:marLeft w:val="0"/>
          <w:marRight w:val="0"/>
          <w:marTop w:val="0"/>
          <w:marBottom w:val="0"/>
          <w:divBdr>
            <w:top w:val="none" w:sz="0" w:space="0" w:color="auto"/>
            <w:left w:val="none" w:sz="0" w:space="0" w:color="auto"/>
            <w:bottom w:val="none" w:sz="0" w:space="0" w:color="auto"/>
            <w:right w:val="none" w:sz="0" w:space="0" w:color="auto"/>
          </w:divBdr>
        </w:div>
      </w:divsChild>
    </w:div>
    <w:div w:id="531848015">
      <w:bodyDiv w:val="1"/>
      <w:marLeft w:val="0"/>
      <w:marRight w:val="0"/>
      <w:marTop w:val="0"/>
      <w:marBottom w:val="0"/>
      <w:divBdr>
        <w:top w:val="none" w:sz="0" w:space="0" w:color="auto"/>
        <w:left w:val="none" w:sz="0" w:space="0" w:color="auto"/>
        <w:bottom w:val="none" w:sz="0" w:space="0" w:color="auto"/>
        <w:right w:val="none" w:sz="0" w:space="0" w:color="auto"/>
      </w:divBdr>
      <w:divsChild>
        <w:div w:id="577254058">
          <w:marLeft w:val="0"/>
          <w:marRight w:val="0"/>
          <w:marTop w:val="0"/>
          <w:marBottom w:val="0"/>
          <w:divBdr>
            <w:top w:val="none" w:sz="0" w:space="0" w:color="auto"/>
            <w:left w:val="none" w:sz="0" w:space="0" w:color="auto"/>
            <w:bottom w:val="none" w:sz="0" w:space="0" w:color="auto"/>
            <w:right w:val="none" w:sz="0" w:space="0" w:color="auto"/>
          </w:divBdr>
        </w:div>
        <w:div w:id="1213073890">
          <w:marLeft w:val="0"/>
          <w:marRight w:val="0"/>
          <w:marTop w:val="0"/>
          <w:marBottom w:val="0"/>
          <w:divBdr>
            <w:top w:val="none" w:sz="0" w:space="0" w:color="auto"/>
            <w:left w:val="none" w:sz="0" w:space="0" w:color="auto"/>
            <w:bottom w:val="none" w:sz="0" w:space="0" w:color="auto"/>
            <w:right w:val="none" w:sz="0" w:space="0" w:color="auto"/>
          </w:divBdr>
        </w:div>
      </w:divsChild>
    </w:div>
    <w:div w:id="602765179">
      <w:bodyDiv w:val="1"/>
      <w:marLeft w:val="0"/>
      <w:marRight w:val="0"/>
      <w:marTop w:val="0"/>
      <w:marBottom w:val="0"/>
      <w:divBdr>
        <w:top w:val="none" w:sz="0" w:space="0" w:color="auto"/>
        <w:left w:val="none" w:sz="0" w:space="0" w:color="auto"/>
        <w:bottom w:val="none" w:sz="0" w:space="0" w:color="auto"/>
        <w:right w:val="none" w:sz="0" w:space="0" w:color="auto"/>
      </w:divBdr>
      <w:divsChild>
        <w:div w:id="875119510">
          <w:marLeft w:val="0"/>
          <w:marRight w:val="0"/>
          <w:marTop w:val="0"/>
          <w:marBottom w:val="0"/>
          <w:divBdr>
            <w:top w:val="none" w:sz="0" w:space="0" w:color="auto"/>
            <w:left w:val="none" w:sz="0" w:space="0" w:color="auto"/>
            <w:bottom w:val="none" w:sz="0" w:space="0" w:color="auto"/>
            <w:right w:val="none" w:sz="0" w:space="0" w:color="auto"/>
          </w:divBdr>
        </w:div>
        <w:div w:id="1188714360">
          <w:marLeft w:val="0"/>
          <w:marRight w:val="0"/>
          <w:marTop w:val="0"/>
          <w:marBottom w:val="0"/>
          <w:divBdr>
            <w:top w:val="none" w:sz="0" w:space="0" w:color="auto"/>
            <w:left w:val="none" w:sz="0" w:space="0" w:color="auto"/>
            <w:bottom w:val="none" w:sz="0" w:space="0" w:color="auto"/>
            <w:right w:val="none" w:sz="0" w:space="0" w:color="auto"/>
          </w:divBdr>
        </w:div>
        <w:div w:id="1289623514">
          <w:marLeft w:val="0"/>
          <w:marRight w:val="0"/>
          <w:marTop w:val="0"/>
          <w:marBottom w:val="0"/>
          <w:divBdr>
            <w:top w:val="none" w:sz="0" w:space="0" w:color="auto"/>
            <w:left w:val="none" w:sz="0" w:space="0" w:color="auto"/>
            <w:bottom w:val="none" w:sz="0" w:space="0" w:color="auto"/>
            <w:right w:val="none" w:sz="0" w:space="0" w:color="auto"/>
          </w:divBdr>
        </w:div>
        <w:div w:id="2077318826">
          <w:marLeft w:val="0"/>
          <w:marRight w:val="0"/>
          <w:marTop w:val="0"/>
          <w:marBottom w:val="0"/>
          <w:divBdr>
            <w:top w:val="none" w:sz="0" w:space="0" w:color="auto"/>
            <w:left w:val="none" w:sz="0" w:space="0" w:color="auto"/>
            <w:bottom w:val="none" w:sz="0" w:space="0" w:color="auto"/>
            <w:right w:val="none" w:sz="0" w:space="0" w:color="auto"/>
          </w:divBdr>
        </w:div>
      </w:divsChild>
    </w:div>
    <w:div w:id="743530611">
      <w:bodyDiv w:val="1"/>
      <w:marLeft w:val="0"/>
      <w:marRight w:val="0"/>
      <w:marTop w:val="0"/>
      <w:marBottom w:val="0"/>
      <w:divBdr>
        <w:top w:val="none" w:sz="0" w:space="0" w:color="auto"/>
        <w:left w:val="none" w:sz="0" w:space="0" w:color="auto"/>
        <w:bottom w:val="none" w:sz="0" w:space="0" w:color="auto"/>
        <w:right w:val="none" w:sz="0" w:space="0" w:color="auto"/>
      </w:divBdr>
      <w:divsChild>
        <w:div w:id="71776743">
          <w:marLeft w:val="0"/>
          <w:marRight w:val="0"/>
          <w:marTop w:val="0"/>
          <w:marBottom w:val="0"/>
          <w:divBdr>
            <w:top w:val="none" w:sz="0" w:space="0" w:color="auto"/>
            <w:left w:val="none" w:sz="0" w:space="0" w:color="auto"/>
            <w:bottom w:val="none" w:sz="0" w:space="0" w:color="auto"/>
            <w:right w:val="none" w:sz="0" w:space="0" w:color="auto"/>
          </w:divBdr>
        </w:div>
        <w:div w:id="274947262">
          <w:marLeft w:val="0"/>
          <w:marRight w:val="0"/>
          <w:marTop w:val="0"/>
          <w:marBottom w:val="0"/>
          <w:divBdr>
            <w:top w:val="none" w:sz="0" w:space="0" w:color="auto"/>
            <w:left w:val="none" w:sz="0" w:space="0" w:color="auto"/>
            <w:bottom w:val="none" w:sz="0" w:space="0" w:color="auto"/>
            <w:right w:val="none" w:sz="0" w:space="0" w:color="auto"/>
          </w:divBdr>
        </w:div>
        <w:div w:id="385492996">
          <w:marLeft w:val="0"/>
          <w:marRight w:val="0"/>
          <w:marTop w:val="0"/>
          <w:marBottom w:val="0"/>
          <w:divBdr>
            <w:top w:val="none" w:sz="0" w:space="0" w:color="auto"/>
            <w:left w:val="none" w:sz="0" w:space="0" w:color="auto"/>
            <w:bottom w:val="none" w:sz="0" w:space="0" w:color="auto"/>
            <w:right w:val="none" w:sz="0" w:space="0" w:color="auto"/>
          </w:divBdr>
        </w:div>
        <w:div w:id="387725653">
          <w:marLeft w:val="0"/>
          <w:marRight w:val="0"/>
          <w:marTop w:val="0"/>
          <w:marBottom w:val="0"/>
          <w:divBdr>
            <w:top w:val="none" w:sz="0" w:space="0" w:color="auto"/>
            <w:left w:val="none" w:sz="0" w:space="0" w:color="auto"/>
            <w:bottom w:val="none" w:sz="0" w:space="0" w:color="auto"/>
            <w:right w:val="none" w:sz="0" w:space="0" w:color="auto"/>
          </w:divBdr>
        </w:div>
        <w:div w:id="430319091">
          <w:marLeft w:val="0"/>
          <w:marRight w:val="0"/>
          <w:marTop w:val="0"/>
          <w:marBottom w:val="0"/>
          <w:divBdr>
            <w:top w:val="none" w:sz="0" w:space="0" w:color="auto"/>
            <w:left w:val="none" w:sz="0" w:space="0" w:color="auto"/>
            <w:bottom w:val="none" w:sz="0" w:space="0" w:color="auto"/>
            <w:right w:val="none" w:sz="0" w:space="0" w:color="auto"/>
          </w:divBdr>
        </w:div>
        <w:div w:id="431320640">
          <w:marLeft w:val="0"/>
          <w:marRight w:val="0"/>
          <w:marTop w:val="0"/>
          <w:marBottom w:val="0"/>
          <w:divBdr>
            <w:top w:val="none" w:sz="0" w:space="0" w:color="auto"/>
            <w:left w:val="none" w:sz="0" w:space="0" w:color="auto"/>
            <w:bottom w:val="none" w:sz="0" w:space="0" w:color="auto"/>
            <w:right w:val="none" w:sz="0" w:space="0" w:color="auto"/>
          </w:divBdr>
        </w:div>
        <w:div w:id="527839897">
          <w:marLeft w:val="0"/>
          <w:marRight w:val="0"/>
          <w:marTop w:val="0"/>
          <w:marBottom w:val="0"/>
          <w:divBdr>
            <w:top w:val="none" w:sz="0" w:space="0" w:color="auto"/>
            <w:left w:val="none" w:sz="0" w:space="0" w:color="auto"/>
            <w:bottom w:val="none" w:sz="0" w:space="0" w:color="auto"/>
            <w:right w:val="none" w:sz="0" w:space="0" w:color="auto"/>
          </w:divBdr>
        </w:div>
        <w:div w:id="536167062">
          <w:marLeft w:val="0"/>
          <w:marRight w:val="0"/>
          <w:marTop w:val="0"/>
          <w:marBottom w:val="0"/>
          <w:divBdr>
            <w:top w:val="none" w:sz="0" w:space="0" w:color="auto"/>
            <w:left w:val="none" w:sz="0" w:space="0" w:color="auto"/>
            <w:bottom w:val="none" w:sz="0" w:space="0" w:color="auto"/>
            <w:right w:val="none" w:sz="0" w:space="0" w:color="auto"/>
          </w:divBdr>
        </w:div>
        <w:div w:id="581110681">
          <w:marLeft w:val="0"/>
          <w:marRight w:val="0"/>
          <w:marTop w:val="0"/>
          <w:marBottom w:val="0"/>
          <w:divBdr>
            <w:top w:val="none" w:sz="0" w:space="0" w:color="auto"/>
            <w:left w:val="none" w:sz="0" w:space="0" w:color="auto"/>
            <w:bottom w:val="none" w:sz="0" w:space="0" w:color="auto"/>
            <w:right w:val="none" w:sz="0" w:space="0" w:color="auto"/>
          </w:divBdr>
        </w:div>
        <w:div w:id="645084833">
          <w:marLeft w:val="0"/>
          <w:marRight w:val="0"/>
          <w:marTop w:val="0"/>
          <w:marBottom w:val="0"/>
          <w:divBdr>
            <w:top w:val="none" w:sz="0" w:space="0" w:color="auto"/>
            <w:left w:val="none" w:sz="0" w:space="0" w:color="auto"/>
            <w:bottom w:val="none" w:sz="0" w:space="0" w:color="auto"/>
            <w:right w:val="none" w:sz="0" w:space="0" w:color="auto"/>
          </w:divBdr>
        </w:div>
        <w:div w:id="646473482">
          <w:marLeft w:val="0"/>
          <w:marRight w:val="0"/>
          <w:marTop w:val="0"/>
          <w:marBottom w:val="0"/>
          <w:divBdr>
            <w:top w:val="none" w:sz="0" w:space="0" w:color="auto"/>
            <w:left w:val="none" w:sz="0" w:space="0" w:color="auto"/>
            <w:bottom w:val="none" w:sz="0" w:space="0" w:color="auto"/>
            <w:right w:val="none" w:sz="0" w:space="0" w:color="auto"/>
          </w:divBdr>
        </w:div>
        <w:div w:id="710804371">
          <w:marLeft w:val="0"/>
          <w:marRight w:val="0"/>
          <w:marTop w:val="0"/>
          <w:marBottom w:val="0"/>
          <w:divBdr>
            <w:top w:val="none" w:sz="0" w:space="0" w:color="auto"/>
            <w:left w:val="none" w:sz="0" w:space="0" w:color="auto"/>
            <w:bottom w:val="none" w:sz="0" w:space="0" w:color="auto"/>
            <w:right w:val="none" w:sz="0" w:space="0" w:color="auto"/>
          </w:divBdr>
        </w:div>
        <w:div w:id="762533622">
          <w:marLeft w:val="0"/>
          <w:marRight w:val="0"/>
          <w:marTop w:val="0"/>
          <w:marBottom w:val="0"/>
          <w:divBdr>
            <w:top w:val="none" w:sz="0" w:space="0" w:color="auto"/>
            <w:left w:val="none" w:sz="0" w:space="0" w:color="auto"/>
            <w:bottom w:val="none" w:sz="0" w:space="0" w:color="auto"/>
            <w:right w:val="none" w:sz="0" w:space="0" w:color="auto"/>
          </w:divBdr>
        </w:div>
        <w:div w:id="916600348">
          <w:marLeft w:val="0"/>
          <w:marRight w:val="0"/>
          <w:marTop w:val="0"/>
          <w:marBottom w:val="0"/>
          <w:divBdr>
            <w:top w:val="none" w:sz="0" w:space="0" w:color="auto"/>
            <w:left w:val="none" w:sz="0" w:space="0" w:color="auto"/>
            <w:bottom w:val="none" w:sz="0" w:space="0" w:color="auto"/>
            <w:right w:val="none" w:sz="0" w:space="0" w:color="auto"/>
          </w:divBdr>
        </w:div>
        <w:div w:id="1083137145">
          <w:marLeft w:val="0"/>
          <w:marRight w:val="0"/>
          <w:marTop w:val="0"/>
          <w:marBottom w:val="0"/>
          <w:divBdr>
            <w:top w:val="none" w:sz="0" w:space="0" w:color="auto"/>
            <w:left w:val="none" w:sz="0" w:space="0" w:color="auto"/>
            <w:bottom w:val="none" w:sz="0" w:space="0" w:color="auto"/>
            <w:right w:val="none" w:sz="0" w:space="0" w:color="auto"/>
          </w:divBdr>
        </w:div>
        <w:div w:id="1098910429">
          <w:marLeft w:val="0"/>
          <w:marRight w:val="0"/>
          <w:marTop w:val="0"/>
          <w:marBottom w:val="0"/>
          <w:divBdr>
            <w:top w:val="none" w:sz="0" w:space="0" w:color="auto"/>
            <w:left w:val="none" w:sz="0" w:space="0" w:color="auto"/>
            <w:bottom w:val="none" w:sz="0" w:space="0" w:color="auto"/>
            <w:right w:val="none" w:sz="0" w:space="0" w:color="auto"/>
          </w:divBdr>
        </w:div>
        <w:div w:id="1124151259">
          <w:marLeft w:val="0"/>
          <w:marRight w:val="0"/>
          <w:marTop w:val="0"/>
          <w:marBottom w:val="0"/>
          <w:divBdr>
            <w:top w:val="none" w:sz="0" w:space="0" w:color="auto"/>
            <w:left w:val="none" w:sz="0" w:space="0" w:color="auto"/>
            <w:bottom w:val="none" w:sz="0" w:space="0" w:color="auto"/>
            <w:right w:val="none" w:sz="0" w:space="0" w:color="auto"/>
          </w:divBdr>
        </w:div>
        <w:div w:id="1168327759">
          <w:marLeft w:val="0"/>
          <w:marRight w:val="0"/>
          <w:marTop w:val="0"/>
          <w:marBottom w:val="0"/>
          <w:divBdr>
            <w:top w:val="none" w:sz="0" w:space="0" w:color="auto"/>
            <w:left w:val="none" w:sz="0" w:space="0" w:color="auto"/>
            <w:bottom w:val="none" w:sz="0" w:space="0" w:color="auto"/>
            <w:right w:val="none" w:sz="0" w:space="0" w:color="auto"/>
          </w:divBdr>
        </w:div>
        <w:div w:id="1169557790">
          <w:marLeft w:val="0"/>
          <w:marRight w:val="0"/>
          <w:marTop w:val="0"/>
          <w:marBottom w:val="0"/>
          <w:divBdr>
            <w:top w:val="none" w:sz="0" w:space="0" w:color="auto"/>
            <w:left w:val="none" w:sz="0" w:space="0" w:color="auto"/>
            <w:bottom w:val="none" w:sz="0" w:space="0" w:color="auto"/>
            <w:right w:val="none" w:sz="0" w:space="0" w:color="auto"/>
          </w:divBdr>
        </w:div>
        <w:div w:id="1233462699">
          <w:marLeft w:val="0"/>
          <w:marRight w:val="0"/>
          <w:marTop w:val="0"/>
          <w:marBottom w:val="0"/>
          <w:divBdr>
            <w:top w:val="none" w:sz="0" w:space="0" w:color="auto"/>
            <w:left w:val="none" w:sz="0" w:space="0" w:color="auto"/>
            <w:bottom w:val="none" w:sz="0" w:space="0" w:color="auto"/>
            <w:right w:val="none" w:sz="0" w:space="0" w:color="auto"/>
          </w:divBdr>
        </w:div>
        <w:div w:id="1249728404">
          <w:marLeft w:val="0"/>
          <w:marRight w:val="0"/>
          <w:marTop w:val="0"/>
          <w:marBottom w:val="0"/>
          <w:divBdr>
            <w:top w:val="none" w:sz="0" w:space="0" w:color="auto"/>
            <w:left w:val="none" w:sz="0" w:space="0" w:color="auto"/>
            <w:bottom w:val="none" w:sz="0" w:space="0" w:color="auto"/>
            <w:right w:val="none" w:sz="0" w:space="0" w:color="auto"/>
          </w:divBdr>
        </w:div>
        <w:div w:id="1250431083">
          <w:marLeft w:val="0"/>
          <w:marRight w:val="0"/>
          <w:marTop w:val="0"/>
          <w:marBottom w:val="0"/>
          <w:divBdr>
            <w:top w:val="none" w:sz="0" w:space="0" w:color="auto"/>
            <w:left w:val="none" w:sz="0" w:space="0" w:color="auto"/>
            <w:bottom w:val="none" w:sz="0" w:space="0" w:color="auto"/>
            <w:right w:val="none" w:sz="0" w:space="0" w:color="auto"/>
          </w:divBdr>
        </w:div>
        <w:div w:id="1264414563">
          <w:marLeft w:val="0"/>
          <w:marRight w:val="0"/>
          <w:marTop w:val="0"/>
          <w:marBottom w:val="0"/>
          <w:divBdr>
            <w:top w:val="none" w:sz="0" w:space="0" w:color="auto"/>
            <w:left w:val="none" w:sz="0" w:space="0" w:color="auto"/>
            <w:bottom w:val="none" w:sz="0" w:space="0" w:color="auto"/>
            <w:right w:val="none" w:sz="0" w:space="0" w:color="auto"/>
          </w:divBdr>
        </w:div>
        <w:div w:id="1389962948">
          <w:marLeft w:val="0"/>
          <w:marRight w:val="0"/>
          <w:marTop w:val="0"/>
          <w:marBottom w:val="0"/>
          <w:divBdr>
            <w:top w:val="none" w:sz="0" w:space="0" w:color="auto"/>
            <w:left w:val="none" w:sz="0" w:space="0" w:color="auto"/>
            <w:bottom w:val="none" w:sz="0" w:space="0" w:color="auto"/>
            <w:right w:val="none" w:sz="0" w:space="0" w:color="auto"/>
          </w:divBdr>
        </w:div>
        <w:div w:id="1390836000">
          <w:marLeft w:val="0"/>
          <w:marRight w:val="0"/>
          <w:marTop w:val="0"/>
          <w:marBottom w:val="0"/>
          <w:divBdr>
            <w:top w:val="none" w:sz="0" w:space="0" w:color="auto"/>
            <w:left w:val="none" w:sz="0" w:space="0" w:color="auto"/>
            <w:bottom w:val="none" w:sz="0" w:space="0" w:color="auto"/>
            <w:right w:val="none" w:sz="0" w:space="0" w:color="auto"/>
          </w:divBdr>
        </w:div>
        <w:div w:id="1529634768">
          <w:marLeft w:val="0"/>
          <w:marRight w:val="0"/>
          <w:marTop w:val="0"/>
          <w:marBottom w:val="0"/>
          <w:divBdr>
            <w:top w:val="none" w:sz="0" w:space="0" w:color="auto"/>
            <w:left w:val="none" w:sz="0" w:space="0" w:color="auto"/>
            <w:bottom w:val="none" w:sz="0" w:space="0" w:color="auto"/>
            <w:right w:val="none" w:sz="0" w:space="0" w:color="auto"/>
          </w:divBdr>
        </w:div>
        <w:div w:id="1555039267">
          <w:marLeft w:val="0"/>
          <w:marRight w:val="0"/>
          <w:marTop w:val="0"/>
          <w:marBottom w:val="0"/>
          <w:divBdr>
            <w:top w:val="none" w:sz="0" w:space="0" w:color="auto"/>
            <w:left w:val="none" w:sz="0" w:space="0" w:color="auto"/>
            <w:bottom w:val="none" w:sz="0" w:space="0" w:color="auto"/>
            <w:right w:val="none" w:sz="0" w:space="0" w:color="auto"/>
          </w:divBdr>
        </w:div>
        <w:div w:id="1604998728">
          <w:marLeft w:val="0"/>
          <w:marRight w:val="0"/>
          <w:marTop w:val="0"/>
          <w:marBottom w:val="0"/>
          <w:divBdr>
            <w:top w:val="none" w:sz="0" w:space="0" w:color="auto"/>
            <w:left w:val="none" w:sz="0" w:space="0" w:color="auto"/>
            <w:bottom w:val="none" w:sz="0" w:space="0" w:color="auto"/>
            <w:right w:val="none" w:sz="0" w:space="0" w:color="auto"/>
          </w:divBdr>
        </w:div>
        <w:div w:id="1614896551">
          <w:marLeft w:val="0"/>
          <w:marRight w:val="0"/>
          <w:marTop w:val="0"/>
          <w:marBottom w:val="0"/>
          <w:divBdr>
            <w:top w:val="none" w:sz="0" w:space="0" w:color="auto"/>
            <w:left w:val="none" w:sz="0" w:space="0" w:color="auto"/>
            <w:bottom w:val="none" w:sz="0" w:space="0" w:color="auto"/>
            <w:right w:val="none" w:sz="0" w:space="0" w:color="auto"/>
          </w:divBdr>
        </w:div>
        <w:div w:id="1630748572">
          <w:marLeft w:val="0"/>
          <w:marRight w:val="0"/>
          <w:marTop w:val="0"/>
          <w:marBottom w:val="0"/>
          <w:divBdr>
            <w:top w:val="none" w:sz="0" w:space="0" w:color="auto"/>
            <w:left w:val="none" w:sz="0" w:space="0" w:color="auto"/>
            <w:bottom w:val="none" w:sz="0" w:space="0" w:color="auto"/>
            <w:right w:val="none" w:sz="0" w:space="0" w:color="auto"/>
          </w:divBdr>
        </w:div>
        <w:div w:id="1654023612">
          <w:marLeft w:val="0"/>
          <w:marRight w:val="0"/>
          <w:marTop w:val="0"/>
          <w:marBottom w:val="0"/>
          <w:divBdr>
            <w:top w:val="none" w:sz="0" w:space="0" w:color="auto"/>
            <w:left w:val="none" w:sz="0" w:space="0" w:color="auto"/>
            <w:bottom w:val="none" w:sz="0" w:space="0" w:color="auto"/>
            <w:right w:val="none" w:sz="0" w:space="0" w:color="auto"/>
          </w:divBdr>
        </w:div>
        <w:div w:id="1816484693">
          <w:marLeft w:val="0"/>
          <w:marRight w:val="0"/>
          <w:marTop w:val="0"/>
          <w:marBottom w:val="0"/>
          <w:divBdr>
            <w:top w:val="none" w:sz="0" w:space="0" w:color="auto"/>
            <w:left w:val="none" w:sz="0" w:space="0" w:color="auto"/>
            <w:bottom w:val="none" w:sz="0" w:space="0" w:color="auto"/>
            <w:right w:val="none" w:sz="0" w:space="0" w:color="auto"/>
          </w:divBdr>
        </w:div>
        <w:div w:id="1848671962">
          <w:marLeft w:val="0"/>
          <w:marRight w:val="0"/>
          <w:marTop w:val="0"/>
          <w:marBottom w:val="0"/>
          <w:divBdr>
            <w:top w:val="none" w:sz="0" w:space="0" w:color="auto"/>
            <w:left w:val="none" w:sz="0" w:space="0" w:color="auto"/>
            <w:bottom w:val="none" w:sz="0" w:space="0" w:color="auto"/>
            <w:right w:val="none" w:sz="0" w:space="0" w:color="auto"/>
          </w:divBdr>
        </w:div>
        <w:div w:id="1874153549">
          <w:marLeft w:val="0"/>
          <w:marRight w:val="0"/>
          <w:marTop w:val="0"/>
          <w:marBottom w:val="0"/>
          <w:divBdr>
            <w:top w:val="none" w:sz="0" w:space="0" w:color="auto"/>
            <w:left w:val="none" w:sz="0" w:space="0" w:color="auto"/>
            <w:bottom w:val="none" w:sz="0" w:space="0" w:color="auto"/>
            <w:right w:val="none" w:sz="0" w:space="0" w:color="auto"/>
          </w:divBdr>
        </w:div>
        <w:div w:id="1924947316">
          <w:marLeft w:val="0"/>
          <w:marRight w:val="0"/>
          <w:marTop w:val="0"/>
          <w:marBottom w:val="0"/>
          <w:divBdr>
            <w:top w:val="none" w:sz="0" w:space="0" w:color="auto"/>
            <w:left w:val="none" w:sz="0" w:space="0" w:color="auto"/>
            <w:bottom w:val="none" w:sz="0" w:space="0" w:color="auto"/>
            <w:right w:val="none" w:sz="0" w:space="0" w:color="auto"/>
          </w:divBdr>
        </w:div>
        <w:div w:id="2007198473">
          <w:marLeft w:val="0"/>
          <w:marRight w:val="0"/>
          <w:marTop w:val="0"/>
          <w:marBottom w:val="0"/>
          <w:divBdr>
            <w:top w:val="none" w:sz="0" w:space="0" w:color="auto"/>
            <w:left w:val="none" w:sz="0" w:space="0" w:color="auto"/>
            <w:bottom w:val="none" w:sz="0" w:space="0" w:color="auto"/>
            <w:right w:val="none" w:sz="0" w:space="0" w:color="auto"/>
          </w:divBdr>
        </w:div>
        <w:div w:id="2041974289">
          <w:marLeft w:val="0"/>
          <w:marRight w:val="0"/>
          <w:marTop w:val="0"/>
          <w:marBottom w:val="0"/>
          <w:divBdr>
            <w:top w:val="none" w:sz="0" w:space="0" w:color="auto"/>
            <w:left w:val="none" w:sz="0" w:space="0" w:color="auto"/>
            <w:bottom w:val="none" w:sz="0" w:space="0" w:color="auto"/>
            <w:right w:val="none" w:sz="0" w:space="0" w:color="auto"/>
          </w:divBdr>
          <w:divsChild>
            <w:div w:id="258952257">
              <w:marLeft w:val="0"/>
              <w:marRight w:val="0"/>
              <w:marTop w:val="0"/>
              <w:marBottom w:val="0"/>
              <w:divBdr>
                <w:top w:val="none" w:sz="0" w:space="0" w:color="auto"/>
                <w:left w:val="none" w:sz="0" w:space="0" w:color="auto"/>
                <w:bottom w:val="none" w:sz="0" w:space="0" w:color="auto"/>
                <w:right w:val="none" w:sz="0" w:space="0" w:color="auto"/>
              </w:divBdr>
            </w:div>
          </w:divsChild>
        </w:div>
        <w:div w:id="2067021020">
          <w:marLeft w:val="0"/>
          <w:marRight w:val="0"/>
          <w:marTop w:val="0"/>
          <w:marBottom w:val="0"/>
          <w:divBdr>
            <w:top w:val="none" w:sz="0" w:space="0" w:color="auto"/>
            <w:left w:val="none" w:sz="0" w:space="0" w:color="auto"/>
            <w:bottom w:val="none" w:sz="0" w:space="0" w:color="auto"/>
            <w:right w:val="none" w:sz="0" w:space="0" w:color="auto"/>
          </w:divBdr>
        </w:div>
        <w:div w:id="2069914112">
          <w:marLeft w:val="0"/>
          <w:marRight w:val="0"/>
          <w:marTop w:val="0"/>
          <w:marBottom w:val="0"/>
          <w:divBdr>
            <w:top w:val="none" w:sz="0" w:space="0" w:color="auto"/>
            <w:left w:val="none" w:sz="0" w:space="0" w:color="auto"/>
            <w:bottom w:val="none" w:sz="0" w:space="0" w:color="auto"/>
            <w:right w:val="none" w:sz="0" w:space="0" w:color="auto"/>
          </w:divBdr>
          <w:divsChild>
            <w:div w:id="1216821702">
              <w:marLeft w:val="0"/>
              <w:marRight w:val="0"/>
              <w:marTop w:val="0"/>
              <w:marBottom w:val="0"/>
              <w:divBdr>
                <w:top w:val="none" w:sz="0" w:space="0" w:color="auto"/>
                <w:left w:val="none" w:sz="0" w:space="0" w:color="auto"/>
                <w:bottom w:val="none" w:sz="0" w:space="0" w:color="auto"/>
                <w:right w:val="none" w:sz="0" w:space="0" w:color="auto"/>
              </w:divBdr>
            </w:div>
          </w:divsChild>
        </w:div>
        <w:div w:id="2072732073">
          <w:marLeft w:val="0"/>
          <w:marRight w:val="0"/>
          <w:marTop w:val="0"/>
          <w:marBottom w:val="0"/>
          <w:divBdr>
            <w:top w:val="none" w:sz="0" w:space="0" w:color="auto"/>
            <w:left w:val="none" w:sz="0" w:space="0" w:color="auto"/>
            <w:bottom w:val="none" w:sz="0" w:space="0" w:color="auto"/>
            <w:right w:val="none" w:sz="0" w:space="0" w:color="auto"/>
          </w:divBdr>
          <w:divsChild>
            <w:div w:id="26878468">
              <w:marLeft w:val="0"/>
              <w:marRight w:val="0"/>
              <w:marTop w:val="0"/>
              <w:marBottom w:val="0"/>
              <w:divBdr>
                <w:top w:val="none" w:sz="0" w:space="0" w:color="auto"/>
                <w:left w:val="none" w:sz="0" w:space="0" w:color="auto"/>
                <w:bottom w:val="none" w:sz="0" w:space="0" w:color="auto"/>
                <w:right w:val="none" w:sz="0" w:space="0" w:color="auto"/>
              </w:divBdr>
            </w:div>
            <w:div w:id="635137508">
              <w:marLeft w:val="0"/>
              <w:marRight w:val="0"/>
              <w:marTop w:val="0"/>
              <w:marBottom w:val="0"/>
              <w:divBdr>
                <w:top w:val="none" w:sz="0" w:space="0" w:color="auto"/>
                <w:left w:val="none" w:sz="0" w:space="0" w:color="auto"/>
                <w:bottom w:val="none" w:sz="0" w:space="0" w:color="auto"/>
                <w:right w:val="none" w:sz="0" w:space="0" w:color="auto"/>
              </w:divBdr>
            </w:div>
            <w:div w:id="1491170322">
              <w:marLeft w:val="0"/>
              <w:marRight w:val="0"/>
              <w:marTop w:val="0"/>
              <w:marBottom w:val="0"/>
              <w:divBdr>
                <w:top w:val="none" w:sz="0" w:space="0" w:color="auto"/>
                <w:left w:val="none" w:sz="0" w:space="0" w:color="auto"/>
                <w:bottom w:val="none" w:sz="0" w:space="0" w:color="auto"/>
                <w:right w:val="none" w:sz="0" w:space="0" w:color="auto"/>
              </w:divBdr>
            </w:div>
            <w:div w:id="2000115251">
              <w:marLeft w:val="0"/>
              <w:marRight w:val="0"/>
              <w:marTop w:val="0"/>
              <w:marBottom w:val="0"/>
              <w:divBdr>
                <w:top w:val="none" w:sz="0" w:space="0" w:color="auto"/>
                <w:left w:val="none" w:sz="0" w:space="0" w:color="auto"/>
                <w:bottom w:val="none" w:sz="0" w:space="0" w:color="auto"/>
                <w:right w:val="none" w:sz="0" w:space="0" w:color="auto"/>
              </w:divBdr>
            </w:div>
          </w:divsChild>
        </w:div>
        <w:div w:id="2101562100">
          <w:marLeft w:val="0"/>
          <w:marRight w:val="0"/>
          <w:marTop w:val="0"/>
          <w:marBottom w:val="0"/>
          <w:divBdr>
            <w:top w:val="none" w:sz="0" w:space="0" w:color="auto"/>
            <w:left w:val="none" w:sz="0" w:space="0" w:color="auto"/>
            <w:bottom w:val="none" w:sz="0" w:space="0" w:color="auto"/>
            <w:right w:val="none" w:sz="0" w:space="0" w:color="auto"/>
          </w:divBdr>
        </w:div>
      </w:divsChild>
    </w:div>
    <w:div w:id="777914946">
      <w:bodyDiv w:val="1"/>
      <w:marLeft w:val="0"/>
      <w:marRight w:val="0"/>
      <w:marTop w:val="0"/>
      <w:marBottom w:val="0"/>
      <w:divBdr>
        <w:top w:val="none" w:sz="0" w:space="0" w:color="auto"/>
        <w:left w:val="none" w:sz="0" w:space="0" w:color="auto"/>
        <w:bottom w:val="none" w:sz="0" w:space="0" w:color="auto"/>
        <w:right w:val="none" w:sz="0" w:space="0" w:color="auto"/>
      </w:divBdr>
      <w:divsChild>
        <w:div w:id="848061110">
          <w:marLeft w:val="0"/>
          <w:marRight w:val="0"/>
          <w:marTop w:val="0"/>
          <w:marBottom w:val="0"/>
          <w:divBdr>
            <w:top w:val="none" w:sz="0" w:space="0" w:color="auto"/>
            <w:left w:val="none" w:sz="0" w:space="0" w:color="auto"/>
            <w:bottom w:val="none" w:sz="0" w:space="0" w:color="auto"/>
            <w:right w:val="none" w:sz="0" w:space="0" w:color="auto"/>
          </w:divBdr>
        </w:div>
        <w:div w:id="1920554692">
          <w:marLeft w:val="0"/>
          <w:marRight w:val="0"/>
          <w:marTop w:val="0"/>
          <w:marBottom w:val="0"/>
          <w:divBdr>
            <w:top w:val="none" w:sz="0" w:space="0" w:color="auto"/>
            <w:left w:val="none" w:sz="0" w:space="0" w:color="auto"/>
            <w:bottom w:val="none" w:sz="0" w:space="0" w:color="auto"/>
            <w:right w:val="none" w:sz="0" w:space="0" w:color="auto"/>
          </w:divBdr>
        </w:div>
        <w:div w:id="2038851984">
          <w:marLeft w:val="0"/>
          <w:marRight w:val="0"/>
          <w:marTop w:val="0"/>
          <w:marBottom w:val="0"/>
          <w:divBdr>
            <w:top w:val="none" w:sz="0" w:space="0" w:color="auto"/>
            <w:left w:val="none" w:sz="0" w:space="0" w:color="auto"/>
            <w:bottom w:val="none" w:sz="0" w:space="0" w:color="auto"/>
            <w:right w:val="none" w:sz="0" w:space="0" w:color="auto"/>
          </w:divBdr>
        </w:div>
      </w:divsChild>
    </w:div>
    <w:div w:id="828013292">
      <w:bodyDiv w:val="1"/>
      <w:marLeft w:val="0"/>
      <w:marRight w:val="0"/>
      <w:marTop w:val="0"/>
      <w:marBottom w:val="0"/>
      <w:divBdr>
        <w:top w:val="none" w:sz="0" w:space="0" w:color="auto"/>
        <w:left w:val="none" w:sz="0" w:space="0" w:color="auto"/>
        <w:bottom w:val="none" w:sz="0" w:space="0" w:color="auto"/>
        <w:right w:val="none" w:sz="0" w:space="0" w:color="auto"/>
      </w:divBdr>
      <w:divsChild>
        <w:div w:id="1546139153">
          <w:marLeft w:val="0"/>
          <w:marRight w:val="0"/>
          <w:marTop w:val="0"/>
          <w:marBottom w:val="0"/>
          <w:divBdr>
            <w:top w:val="none" w:sz="0" w:space="0" w:color="auto"/>
            <w:left w:val="none" w:sz="0" w:space="0" w:color="auto"/>
            <w:bottom w:val="none" w:sz="0" w:space="0" w:color="auto"/>
            <w:right w:val="none" w:sz="0" w:space="0" w:color="auto"/>
          </w:divBdr>
        </w:div>
        <w:div w:id="1898394340">
          <w:marLeft w:val="0"/>
          <w:marRight w:val="0"/>
          <w:marTop w:val="0"/>
          <w:marBottom w:val="0"/>
          <w:divBdr>
            <w:top w:val="none" w:sz="0" w:space="0" w:color="auto"/>
            <w:left w:val="none" w:sz="0" w:space="0" w:color="auto"/>
            <w:bottom w:val="none" w:sz="0" w:space="0" w:color="auto"/>
            <w:right w:val="none" w:sz="0" w:space="0" w:color="auto"/>
          </w:divBdr>
        </w:div>
      </w:divsChild>
    </w:div>
    <w:div w:id="896548294">
      <w:bodyDiv w:val="1"/>
      <w:marLeft w:val="0"/>
      <w:marRight w:val="0"/>
      <w:marTop w:val="0"/>
      <w:marBottom w:val="0"/>
      <w:divBdr>
        <w:top w:val="none" w:sz="0" w:space="0" w:color="auto"/>
        <w:left w:val="none" w:sz="0" w:space="0" w:color="auto"/>
        <w:bottom w:val="none" w:sz="0" w:space="0" w:color="auto"/>
        <w:right w:val="none" w:sz="0" w:space="0" w:color="auto"/>
      </w:divBdr>
      <w:divsChild>
        <w:div w:id="1599755138">
          <w:marLeft w:val="0"/>
          <w:marRight w:val="0"/>
          <w:marTop w:val="0"/>
          <w:marBottom w:val="0"/>
          <w:divBdr>
            <w:top w:val="none" w:sz="0" w:space="0" w:color="auto"/>
            <w:left w:val="none" w:sz="0" w:space="0" w:color="auto"/>
            <w:bottom w:val="none" w:sz="0" w:space="0" w:color="auto"/>
            <w:right w:val="none" w:sz="0" w:space="0" w:color="auto"/>
          </w:divBdr>
        </w:div>
        <w:div w:id="2039428073">
          <w:marLeft w:val="0"/>
          <w:marRight w:val="0"/>
          <w:marTop w:val="0"/>
          <w:marBottom w:val="0"/>
          <w:divBdr>
            <w:top w:val="none" w:sz="0" w:space="0" w:color="auto"/>
            <w:left w:val="none" w:sz="0" w:space="0" w:color="auto"/>
            <w:bottom w:val="none" w:sz="0" w:space="0" w:color="auto"/>
            <w:right w:val="none" w:sz="0" w:space="0" w:color="auto"/>
          </w:divBdr>
        </w:div>
        <w:div w:id="2127039161">
          <w:marLeft w:val="0"/>
          <w:marRight w:val="0"/>
          <w:marTop w:val="0"/>
          <w:marBottom w:val="0"/>
          <w:divBdr>
            <w:top w:val="none" w:sz="0" w:space="0" w:color="auto"/>
            <w:left w:val="none" w:sz="0" w:space="0" w:color="auto"/>
            <w:bottom w:val="none" w:sz="0" w:space="0" w:color="auto"/>
            <w:right w:val="none" w:sz="0" w:space="0" w:color="auto"/>
          </w:divBdr>
        </w:div>
      </w:divsChild>
    </w:div>
    <w:div w:id="972708374">
      <w:bodyDiv w:val="1"/>
      <w:marLeft w:val="0"/>
      <w:marRight w:val="0"/>
      <w:marTop w:val="0"/>
      <w:marBottom w:val="0"/>
      <w:divBdr>
        <w:top w:val="none" w:sz="0" w:space="0" w:color="auto"/>
        <w:left w:val="none" w:sz="0" w:space="0" w:color="auto"/>
        <w:bottom w:val="none" w:sz="0" w:space="0" w:color="auto"/>
        <w:right w:val="none" w:sz="0" w:space="0" w:color="auto"/>
      </w:divBdr>
    </w:div>
    <w:div w:id="1252543349">
      <w:bodyDiv w:val="1"/>
      <w:marLeft w:val="0"/>
      <w:marRight w:val="0"/>
      <w:marTop w:val="0"/>
      <w:marBottom w:val="0"/>
      <w:divBdr>
        <w:top w:val="none" w:sz="0" w:space="0" w:color="auto"/>
        <w:left w:val="none" w:sz="0" w:space="0" w:color="auto"/>
        <w:bottom w:val="none" w:sz="0" w:space="0" w:color="auto"/>
        <w:right w:val="none" w:sz="0" w:space="0" w:color="auto"/>
      </w:divBdr>
      <w:divsChild>
        <w:div w:id="67075478">
          <w:marLeft w:val="0"/>
          <w:marRight w:val="0"/>
          <w:marTop w:val="0"/>
          <w:marBottom w:val="0"/>
          <w:divBdr>
            <w:top w:val="none" w:sz="0" w:space="0" w:color="auto"/>
            <w:left w:val="none" w:sz="0" w:space="0" w:color="auto"/>
            <w:bottom w:val="none" w:sz="0" w:space="0" w:color="auto"/>
            <w:right w:val="none" w:sz="0" w:space="0" w:color="auto"/>
          </w:divBdr>
        </w:div>
        <w:div w:id="183831358">
          <w:marLeft w:val="0"/>
          <w:marRight w:val="0"/>
          <w:marTop w:val="0"/>
          <w:marBottom w:val="0"/>
          <w:divBdr>
            <w:top w:val="none" w:sz="0" w:space="0" w:color="auto"/>
            <w:left w:val="none" w:sz="0" w:space="0" w:color="auto"/>
            <w:bottom w:val="none" w:sz="0" w:space="0" w:color="auto"/>
            <w:right w:val="none" w:sz="0" w:space="0" w:color="auto"/>
          </w:divBdr>
        </w:div>
        <w:div w:id="259021970">
          <w:marLeft w:val="0"/>
          <w:marRight w:val="0"/>
          <w:marTop w:val="0"/>
          <w:marBottom w:val="0"/>
          <w:divBdr>
            <w:top w:val="none" w:sz="0" w:space="0" w:color="auto"/>
            <w:left w:val="none" w:sz="0" w:space="0" w:color="auto"/>
            <w:bottom w:val="none" w:sz="0" w:space="0" w:color="auto"/>
            <w:right w:val="none" w:sz="0" w:space="0" w:color="auto"/>
          </w:divBdr>
        </w:div>
        <w:div w:id="569080769">
          <w:marLeft w:val="0"/>
          <w:marRight w:val="0"/>
          <w:marTop w:val="0"/>
          <w:marBottom w:val="0"/>
          <w:divBdr>
            <w:top w:val="none" w:sz="0" w:space="0" w:color="auto"/>
            <w:left w:val="none" w:sz="0" w:space="0" w:color="auto"/>
            <w:bottom w:val="none" w:sz="0" w:space="0" w:color="auto"/>
            <w:right w:val="none" w:sz="0" w:space="0" w:color="auto"/>
          </w:divBdr>
        </w:div>
        <w:div w:id="703596513">
          <w:marLeft w:val="0"/>
          <w:marRight w:val="0"/>
          <w:marTop w:val="0"/>
          <w:marBottom w:val="0"/>
          <w:divBdr>
            <w:top w:val="none" w:sz="0" w:space="0" w:color="auto"/>
            <w:left w:val="none" w:sz="0" w:space="0" w:color="auto"/>
            <w:bottom w:val="none" w:sz="0" w:space="0" w:color="auto"/>
            <w:right w:val="none" w:sz="0" w:space="0" w:color="auto"/>
          </w:divBdr>
        </w:div>
        <w:div w:id="788164772">
          <w:marLeft w:val="0"/>
          <w:marRight w:val="0"/>
          <w:marTop w:val="0"/>
          <w:marBottom w:val="0"/>
          <w:divBdr>
            <w:top w:val="none" w:sz="0" w:space="0" w:color="auto"/>
            <w:left w:val="none" w:sz="0" w:space="0" w:color="auto"/>
            <w:bottom w:val="none" w:sz="0" w:space="0" w:color="auto"/>
            <w:right w:val="none" w:sz="0" w:space="0" w:color="auto"/>
          </w:divBdr>
        </w:div>
        <w:div w:id="829717346">
          <w:marLeft w:val="0"/>
          <w:marRight w:val="0"/>
          <w:marTop w:val="0"/>
          <w:marBottom w:val="0"/>
          <w:divBdr>
            <w:top w:val="none" w:sz="0" w:space="0" w:color="auto"/>
            <w:left w:val="none" w:sz="0" w:space="0" w:color="auto"/>
            <w:bottom w:val="none" w:sz="0" w:space="0" w:color="auto"/>
            <w:right w:val="none" w:sz="0" w:space="0" w:color="auto"/>
          </w:divBdr>
        </w:div>
        <w:div w:id="872956415">
          <w:marLeft w:val="0"/>
          <w:marRight w:val="0"/>
          <w:marTop w:val="0"/>
          <w:marBottom w:val="0"/>
          <w:divBdr>
            <w:top w:val="none" w:sz="0" w:space="0" w:color="auto"/>
            <w:left w:val="none" w:sz="0" w:space="0" w:color="auto"/>
            <w:bottom w:val="none" w:sz="0" w:space="0" w:color="auto"/>
            <w:right w:val="none" w:sz="0" w:space="0" w:color="auto"/>
          </w:divBdr>
        </w:div>
        <w:div w:id="1141195699">
          <w:marLeft w:val="0"/>
          <w:marRight w:val="0"/>
          <w:marTop w:val="0"/>
          <w:marBottom w:val="0"/>
          <w:divBdr>
            <w:top w:val="none" w:sz="0" w:space="0" w:color="auto"/>
            <w:left w:val="none" w:sz="0" w:space="0" w:color="auto"/>
            <w:bottom w:val="none" w:sz="0" w:space="0" w:color="auto"/>
            <w:right w:val="none" w:sz="0" w:space="0" w:color="auto"/>
          </w:divBdr>
        </w:div>
        <w:div w:id="1202941312">
          <w:marLeft w:val="0"/>
          <w:marRight w:val="0"/>
          <w:marTop w:val="0"/>
          <w:marBottom w:val="0"/>
          <w:divBdr>
            <w:top w:val="none" w:sz="0" w:space="0" w:color="auto"/>
            <w:left w:val="none" w:sz="0" w:space="0" w:color="auto"/>
            <w:bottom w:val="none" w:sz="0" w:space="0" w:color="auto"/>
            <w:right w:val="none" w:sz="0" w:space="0" w:color="auto"/>
          </w:divBdr>
        </w:div>
        <w:div w:id="1222015797">
          <w:marLeft w:val="0"/>
          <w:marRight w:val="0"/>
          <w:marTop w:val="0"/>
          <w:marBottom w:val="0"/>
          <w:divBdr>
            <w:top w:val="none" w:sz="0" w:space="0" w:color="auto"/>
            <w:left w:val="none" w:sz="0" w:space="0" w:color="auto"/>
            <w:bottom w:val="none" w:sz="0" w:space="0" w:color="auto"/>
            <w:right w:val="none" w:sz="0" w:space="0" w:color="auto"/>
          </w:divBdr>
        </w:div>
        <w:div w:id="1371490814">
          <w:marLeft w:val="0"/>
          <w:marRight w:val="0"/>
          <w:marTop w:val="0"/>
          <w:marBottom w:val="0"/>
          <w:divBdr>
            <w:top w:val="none" w:sz="0" w:space="0" w:color="auto"/>
            <w:left w:val="none" w:sz="0" w:space="0" w:color="auto"/>
            <w:bottom w:val="none" w:sz="0" w:space="0" w:color="auto"/>
            <w:right w:val="none" w:sz="0" w:space="0" w:color="auto"/>
          </w:divBdr>
        </w:div>
        <w:div w:id="1509715672">
          <w:marLeft w:val="0"/>
          <w:marRight w:val="0"/>
          <w:marTop w:val="0"/>
          <w:marBottom w:val="0"/>
          <w:divBdr>
            <w:top w:val="none" w:sz="0" w:space="0" w:color="auto"/>
            <w:left w:val="none" w:sz="0" w:space="0" w:color="auto"/>
            <w:bottom w:val="none" w:sz="0" w:space="0" w:color="auto"/>
            <w:right w:val="none" w:sz="0" w:space="0" w:color="auto"/>
          </w:divBdr>
        </w:div>
        <w:div w:id="1817143450">
          <w:marLeft w:val="0"/>
          <w:marRight w:val="0"/>
          <w:marTop w:val="0"/>
          <w:marBottom w:val="0"/>
          <w:divBdr>
            <w:top w:val="none" w:sz="0" w:space="0" w:color="auto"/>
            <w:left w:val="none" w:sz="0" w:space="0" w:color="auto"/>
            <w:bottom w:val="none" w:sz="0" w:space="0" w:color="auto"/>
            <w:right w:val="none" w:sz="0" w:space="0" w:color="auto"/>
          </w:divBdr>
        </w:div>
      </w:divsChild>
    </w:div>
    <w:div w:id="1300113587">
      <w:bodyDiv w:val="1"/>
      <w:marLeft w:val="0"/>
      <w:marRight w:val="0"/>
      <w:marTop w:val="0"/>
      <w:marBottom w:val="0"/>
      <w:divBdr>
        <w:top w:val="none" w:sz="0" w:space="0" w:color="auto"/>
        <w:left w:val="none" w:sz="0" w:space="0" w:color="auto"/>
        <w:bottom w:val="none" w:sz="0" w:space="0" w:color="auto"/>
        <w:right w:val="none" w:sz="0" w:space="0" w:color="auto"/>
      </w:divBdr>
      <w:divsChild>
        <w:div w:id="93869739">
          <w:marLeft w:val="0"/>
          <w:marRight w:val="0"/>
          <w:marTop w:val="0"/>
          <w:marBottom w:val="0"/>
          <w:divBdr>
            <w:top w:val="none" w:sz="0" w:space="0" w:color="auto"/>
            <w:left w:val="none" w:sz="0" w:space="0" w:color="auto"/>
            <w:bottom w:val="none" w:sz="0" w:space="0" w:color="auto"/>
            <w:right w:val="none" w:sz="0" w:space="0" w:color="auto"/>
          </w:divBdr>
        </w:div>
        <w:div w:id="268271152">
          <w:marLeft w:val="0"/>
          <w:marRight w:val="0"/>
          <w:marTop w:val="0"/>
          <w:marBottom w:val="0"/>
          <w:divBdr>
            <w:top w:val="none" w:sz="0" w:space="0" w:color="auto"/>
            <w:left w:val="none" w:sz="0" w:space="0" w:color="auto"/>
            <w:bottom w:val="none" w:sz="0" w:space="0" w:color="auto"/>
            <w:right w:val="none" w:sz="0" w:space="0" w:color="auto"/>
          </w:divBdr>
        </w:div>
        <w:div w:id="294063864">
          <w:marLeft w:val="0"/>
          <w:marRight w:val="0"/>
          <w:marTop w:val="0"/>
          <w:marBottom w:val="0"/>
          <w:divBdr>
            <w:top w:val="none" w:sz="0" w:space="0" w:color="auto"/>
            <w:left w:val="none" w:sz="0" w:space="0" w:color="auto"/>
            <w:bottom w:val="none" w:sz="0" w:space="0" w:color="auto"/>
            <w:right w:val="none" w:sz="0" w:space="0" w:color="auto"/>
          </w:divBdr>
        </w:div>
        <w:div w:id="356546518">
          <w:marLeft w:val="0"/>
          <w:marRight w:val="0"/>
          <w:marTop w:val="0"/>
          <w:marBottom w:val="0"/>
          <w:divBdr>
            <w:top w:val="none" w:sz="0" w:space="0" w:color="auto"/>
            <w:left w:val="none" w:sz="0" w:space="0" w:color="auto"/>
            <w:bottom w:val="none" w:sz="0" w:space="0" w:color="auto"/>
            <w:right w:val="none" w:sz="0" w:space="0" w:color="auto"/>
          </w:divBdr>
        </w:div>
        <w:div w:id="437065232">
          <w:marLeft w:val="0"/>
          <w:marRight w:val="0"/>
          <w:marTop w:val="0"/>
          <w:marBottom w:val="0"/>
          <w:divBdr>
            <w:top w:val="none" w:sz="0" w:space="0" w:color="auto"/>
            <w:left w:val="none" w:sz="0" w:space="0" w:color="auto"/>
            <w:bottom w:val="none" w:sz="0" w:space="0" w:color="auto"/>
            <w:right w:val="none" w:sz="0" w:space="0" w:color="auto"/>
          </w:divBdr>
        </w:div>
        <w:div w:id="1199005476">
          <w:marLeft w:val="0"/>
          <w:marRight w:val="0"/>
          <w:marTop w:val="0"/>
          <w:marBottom w:val="0"/>
          <w:divBdr>
            <w:top w:val="none" w:sz="0" w:space="0" w:color="auto"/>
            <w:left w:val="none" w:sz="0" w:space="0" w:color="auto"/>
            <w:bottom w:val="none" w:sz="0" w:space="0" w:color="auto"/>
            <w:right w:val="none" w:sz="0" w:space="0" w:color="auto"/>
          </w:divBdr>
        </w:div>
        <w:div w:id="1479103096">
          <w:marLeft w:val="0"/>
          <w:marRight w:val="0"/>
          <w:marTop w:val="0"/>
          <w:marBottom w:val="0"/>
          <w:divBdr>
            <w:top w:val="none" w:sz="0" w:space="0" w:color="auto"/>
            <w:left w:val="none" w:sz="0" w:space="0" w:color="auto"/>
            <w:bottom w:val="none" w:sz="0" w:space="0" w:color="auto"/>
            <w:right w:val="none" w:sz="0" w:space="0" w:color="auto"/>
          </w:divBdr>
        </w:div>
        <w:div w:id="1648165078">
          <w:marLeft w:val="0"/>
          <w:marRight w:val="0"/>
          <w:marTop w:val="0"/>
          <w:marBottom w:val="0"/>
          <w:divBdr>
            <w:top w:val="none" w:sz="0" w:space="0" w:color="auto"/>
            <w:left w:val="none" w:sz="0" w:space="0" w:color="auto"/>
            <w:bottom w:val="none" w:sz="0" w:space="0" w:color="auto"/>
            <w:right w:val="none" w:sz="0" w:space="0" w:color="auto"/>
          </w:divBdr>
        </w:div>
        <w:div w:id="1819959059">
          <w:marLeft w:val="0"/>
          <w:marRight w:val="0"/>
          <w:marTop w:val="0"/>
          <w:marBottom w:val="0"/>
          <w:divBdr>
            <w:top w:val="none" w:sz="0" w:space="0" w:color="auto"/>
            <w:left w:val="none" w:sz="0" w:space="0" w:color="auto"/>
            <w:bottom w:val="none" w:sz="0" w:space="0" w:color="auto"/>
            <w:right w:val="none" w:sz="0" w:space="0" w:color="auto"/>
          </w:divBdr>
        </w:div>
        <w:div w:id="1960840064">
          <w:marLeft w:val="0"/>
          <w:marRight w:val="0"/>
          <w:marTop w:val="0"/>
          <w:marBottom w:val="0"/>
          <w:divBdr>
            <w:top w:val="none" w:sz="0" w:space="0" w:color="auto"/>
            <w:left w:val="none" w:sz="0" w:space="0" w:color="auto"/>
            <w:bottom w:val="none" w:sz="0" w:space="0" w:color="auto"/>
            <w:right w:val="none" w:sz="0" w:space="0" w:color="auto"/>
          </w:divBdr>
        </w:div>
        <w:div w:id="2026321581">
          <w:marLeft w:val="0"/>
          <w:marRight w:val="0"/>
          <w:marTop w:val="0"/>
          <w:marBottom w:val="0"/>
          <w:divBdr>
            <w:top w:val="none" w:sz="0" w:space="0" w:color="auto"/>
            <w:left w:val="none" w:sz="0" w:space="0" w:color="auto"/>
            <w:bottom w:val="none" w:sz="0" w:space="0" w:color="auto"/>
            <w:right w:val="none" w:sz="0" w:space="0" w:color="auto"/>
          </w:divBdr>
        </w:div>
        <w:div w:id="2088073337">
          <w:marLeft w:val="0"/>
          <w:marRight w:val="0"/>
          <w:marTop w:val="0"/>
          <w:marBottom w:val="0"/>
          <w:divBdr>
            <w:top w:val="none" w:sz="0" w:space="0" w:color="auto"/>
            <w:left w:val="none" w:sz="0" w:space="0" w:color="auto"/>
            <w:bottom w:val="none" w:sz="0" w:space="0" w:color="auto"/>
            <w:right w:val="none" w:sz="0" w:space="0" w:color="auto"/>
          </w:divBdr>
        </w:div>
      </w:divsChild>
    </w:div>
    <w:div w:id="1324892692">
      <w:bodyDiv w:val="1"/>
      <w:marLeft w:val="0"/>
      <w:marRight w:val="0"/>
      <w:marTop w:val="0"/>
      <w:marBottom w:val="0"/>
      <w:divBdr>
        <w:top w:val="none" w:sz="0" w:space="0" w:color="auto"/>
        <w:left w:val="none" w:sz="0" w:space="0" w:color="auto"/>
        <w:bottom w:val="none" w:sz="0" w:space="0" w:color="auto"/>
        <w:right w:val="none" w:sz="0" w:space="0" w:color="auto"/>
      </w:divBdr>
      <w:divsChild>
        <w:div w:id="152766662">
          <w:marLeft w:val="0"/>
          <w:marRight w:val="0"/>
          <w:marTop w:val="0"/>
          <w:marBottom w:val="0"/>
          <w:divBdr>
            <w:top w:val="none" w:sz="0" w:space="0" w:color="auto"/>
            <w:left w:val="none" w:sz="0" w:space="0" w:color="auto"/>
            <w:bottom w:val="none" w:sz="0" w:space="0" w:color="auto"/>
            <w:right w:val="none" w:sz="0" w:space="0" w:color="auto"/>
          </w:divBdr>
        </w:div>
        <w:div w:id="400643797">
          <w:marLeft w:val="0"/>
          <w:marRight w:val="0"/>
          <w:marTop w:val="0"/>
          <w:marBottom w:val="0"/>
          <w:divBdr>
            <w:top w:val="none" w:sz="0" w:space="0" w:color="auto"/>
            <w:left w:val="none" w:sz="0" w:space="0" w:color="auto"/>
            <w:bottom w:val="none" w:sz="0" w:space="0" w:color="auto"/>
            <w:right w:val="none" w:sz="0" w:space="0" w:color="auto"/>
          </w:divBdr>
        </w:div>
        <w:div w:id="713122760">
          <w:marLeft w:val="0"/>
          <w:marRight w:val="0"/>
          <w:marTop w:val="0"/>
          <w:marBottom w:val="0"/>
          <w:divBdr>
            <w:top w:val="none" w:sz="0" w:space="0" w:color="auto"/>
            <w:left w:val="none" w:sz="0" w:space="0" w:color="auto"/>
            <w:bottom w:val="none" w:sz="0" w:space="0" w:color="auto"/>
            <w:right w:val="none" w:sz="0" w:space="0" w:color="auto"/>
          </w:divBdr>
        </w:div>
        <w:div w:id="738213071">
          <w:marLeft w:val="0"/>
          <w:marRight w:val="0"/>
          <w:marTop w:val="0"/>
          <w:marBottom w:val="0"/>
          <w:divBdr>
            <w:top w:val="none" w:sz="0" w:space="0" w:color="auto"/>
            <w:left w:val="none" w:sz="0" w:space="0" w:color="auto"/>
            <w:bottom w:val="none" w:sz="0" w:space="0" w:color="auto"/>
            <w:right w:val="none" w:sz="0" w:space="0" w:color="auto"/>
          </w:divBdr>
        </w:div>
        <w:div w:id="1042247651">
          <w:marLeft w:val="0"/>
          <w:marRight w:val="0"/>
          <w:marTop w:val="0"/>
          <w:marBottom w:val="0"/>
          <w:divBdr>
            <w:top w:val="none" w:sz="0" w:space="0" w:color="auto"/>
            <w:left w:val="none" w:sz="0" w:space="0" w:color="auto"/>
            <w:bottom w:val="none" w:sz="0" w:space="0" w:color="auto"/>
            <w:right w:val="none" w:sz="0" w:space="0" w:color="auto"/>
          </w:divBdr>
        </w:div>
        <w:div w:id="1142887600">
          <w:marLeft w:val="0"/>
          <w:marRight w:val="0"/>
          <w:marTop w:val="0"/>
          <w:marBottom w:val="0"/>
          <w:divBdr>
            <w:top w:val="none" w:sz="0" w:space="0" w:color="auto"/>
            <w:left w:val="none" w:sz="0" w:space="0" w:color="auto"/>
            <w:bottom w:val="none" w:sz="0" w:space="0" w:color="auto"/>
            <w:right w:val="none" w:sz="0" w:space="0" w:color="auto"/>
          </w:divBdr>
        </w:div>
        <w:div w:id="1318920729">
          <w:marLeft w:val="0"/>
          <w:marRight w:val="0"/>
          <w:marTop w:val="0"/>
          <w:marBottom w:val="0"/>
          <w:divBdr>
            <w:top w:val="none" w:sz="0" w:space="0" w:color="auto"/>
            <w:left w:val="none" w:sz="0" w:space="0" w:color="auto"/>
            <w:bottom w:val="none" w:sz="0" w:space="0" w:color="auto"/>
            <w:right w:val="none" w:sz="0" w:space="0" w:color="auto"/>
          </w:divBdr>
        </w:div>
        <w:div w:id="1542862003">
          <w:marLeft w:val="0"/>
          <w:marRight w:val="0"/>
          <w:marTop w:val="0"/>
          <w:marBottom w:val="0"/>
          <w:divBdr>
            <w:top w:val="none" w:sz="0" w:space="0" w:color="auto"/>
            <w:left w:val="none" w:sz="0" w:space="0" w:color="auto"/>
            <w:bottom w:val="none" w:sz="0" w:space="0" w:color="auto"/>
            <w:right w:val="none" w:sz="0" w:space="0" w:color="auto"/>
          </w:divBdr>
        </w:div>
        <w:div w:id="1626694392">
          <w:marLeft w:val="0"/>
          <w:marRight w:val="0"/>
          <w:marTop w:val="0"/>
          <w:marBottom w:val="0"/>
          <w:divBdr>
            <w:top w:val="none" w:sz="0" w:space="0" w:color="auto"/>
            <w:left w:val="none" w:sz="0" w:space="0" w:color="auto"/>
            <w:bottom w:val="none" w:sz="0" w:space="0" w:color="auto"/>
            <w:right w:val="none" w:sz="0" w:space="0" w:color="auto"/>
          </w:divBdr>
        </w:div>
        <w:div w:id="1854222574">
          <w:marLeft w:val="0"/>
          <w:marRight w:val="0"/>
          <w:marTop w:val="0"/>
          <w:marBottom w:val="0"/>
          <w:divBdr>
            <w:top w:val="none" w:sz="0" w:space="0" w:color="auto"/>
            <w:left w:val="none" w:sz="0" w:space="0" w:color="auto"/>
            <w:bottom w:val="none" w:sz="0" w:space="0" w:color="auto"/>
            <w:right w:val="none" w:sz="0" w:space="0" w:color="auto"/>
          </w:divBdr>
        </w:div>
        <w:div w:id="1953708292">
          <w:marLeft w:val="0"/>
          <w:marRight w:val="0"/>
          <w:marTop w:val="0"/>
          <w:marBottom w:val="0"/>
          <w:divBdr>
            <w:top w:val="none" w:sz="0" w:space="0" w:color="auto"/>
            <w:left w:val="none" w:sz="0" w:space="0" w:color="auto"/>
            <w:bottom w:val="none" w:sz="0" w:space="0" w:color="auto"/>
            <w:right w:val="none" w:sz="0" w:space="0" w:color="auto"/>
          </w:divBdr>
        </w:div>
        <w:div w:id="2012760566">
          <w:marLeft w:val="0"/>
          <w:marRight w:val="0"/>
          <w:marTop w:val="0"/>
          <w:marBottom w:val="0"/>
          <w:divBdr>
            <w:top w:val="none" w:sz="0" w:space="0" w:color="auto"/>
            <w:left w:val="none" w:sz="0" w:space="0" w:color="auto"/>
            <w:bottom w:val="none" w:sz="0" w:space="0" w:color="auto"/>
            <w:right w:val="none" w:sz="0" w:space="0" w:color="auto"/>
          </w:divBdr>
        </w:div>
        <w:div w:id="2052263149">
          <w:marLeft w:val="0"/>
          <w:marRight w:val="0"/>
          <w:marTop w:val="0"/>
          <w:marBottom w:val="0"/>
          <w:divBdr>
            <w:top w:val="none" w:sz="0" w:space="0" w:color="auto"/>
            <w:left w:val="none" w:sz="0" w:space="0" w:color="auto"/>
            <w:bottom w:val="none" w:sz="0" w:space="0" w:color="auto"/>
            <w:right w:val="none" w:sz="0" w:space="0" w:color="auto"/>
          </w:divBdr>
        </w:div>
      </w:divsChild>
    </w:div>
    <w:div w:id="1607079084">
      <w:bodyDiv w:val="1"/>
      <w:marLeft w:val="0"/>
      <w:marRight w:val="0"/>
      <w:marTop w:val="0"/>
      <w:marBottom w:val="0"/>
      <w:divBdr>
        <w:top w:val="none" w:sz="0" w:space="0" w:color="auto"/>
        <w:left w:val="none" w:sz="0" w:space="0" w:color="auto"/>
        <w:bottom w:val="none" w:sz="0" w:space="0" w:color="auto"/>
        <w:right w:val="none" w:sz="0" w:space="0" w:color="auto"/>
      </w:divBdr>
      <w:divsChild>
        <w:div w:id="586235611">
          <w:marLeft w:val="0"/>
          <w:marRight w:val="0"/>
          <w:marTop w:val="0"/>
          <w:marBottom w:val="0"/>
          <w:divBdr>
            <w:top w:val="none" w:sz="0" w:space="0" w:color="auto"/>
            <w:left w:val="none" w:sz="0" w:space="0" w:color="auto"/>
            <w:bottom w:val="none" w:sz="0" w:space="0" w:color="auto"/>
            <w:right w:val="none" w:sz="0" w:space="0" w:color="auto"/>
          </w:divBdr>
        </w:div>
        <w:div w:id="1832134619">
          <w:marLeft w:val="0"/>
          <w:marRight w:val="0"/>
          <w:marTop w:val="0"/>
          <w:marBottom w:val="0"/>
          <w:divBdr>
            <w:top w:val="none" w:sz="0" w:space="0" w:color="auto"/>
            <w:left w:val="none" w:sz="0" w:space="0" w:color="auto"/>
            <w:bottom w:val="none" w:sz="0" w:space="0" w:color="auto"/>
            <w:right w:val="none" w:sz="0" w:space="0" w:color="auto"/>
          </w:divBdr>
        </w:div>
        <w:div w:id="1888487991">
          <w:marLeft w:val="0"/>
          <w:marRight w:val="0"/>
          <w:marTop w:val="0"/>
          <w:marBottom w:val="0"/>
          <w:divBdr>
            <w:top w:val="none" w:sz="0" w:space="0" w:color="auto"/>
            <w:left w:val="none" w:sz="0" w:space="0" w:color="auto"/>
            <w:bottom w:val="none" w:sz="0" w:space="0" w:color="auto"/>
            <w:right w:val="none" w:sz="0" w:space="0" w:color="auto"/>
          </w:divBdr>
        </w:div>
      </w:divsChild>
    </w:div>
    <w:div w:id="1612008319">
      <w:bodyDiv w:val="1"/>
      <w:marLeft w:val="0"/>
      <w:marRight w:val="0"/>
      <w:marTop w:val="0"/>
      <w:marBottom w:val="0"/>
      <w:divBdr>
        <w:top w:val="none" w:sz="0" w:space="0" w:color="auto"/>
        <w:left w:val="none" w:sz="0" w:space="0" w:color="auto"/>
        <w:bottom w:val="none" w:sz="0" w:space="0" w:color="auto"/>
        <w:right w:val="none" w:sz="0" w:space="0" w:color="auto"/>
      </w:divBdr>
    </w:div>
    <w:div w:id="1661932885">
      <w:bodyDiv w:val="1"/>
      <w:marLeft w:val="0"/>
      <w:marRight w:val="0"/>
      <w:marTop w:val="0"/>
      <w:marBottom w:val="0"/>
      <w:divBdr>
        <w:top w:val="none" w:sz="0" w:space="0" w:color="auto"/>
        <w:left w:val="none" w:sz="0" w:space="0" w:color="auto"/>
        <w:bottom w:val="none" w:sz="0" w:space="0" w:color="auto"/>
        <w:right w:val="none" w:sz="0" w:space="0" w:color="auto"/>
      </w:divBdr>
    </w:div>
    <w:div w:id="1702973006">
      <w:bodyDiv w:val="1"/>
      <w:marLeft w:val="0"/>
      <w:marRight w:val="0"/>
      <w:marTop w:val="0"/>
      <w:marBottom w:val="0"/>
      <w:divBdr>
        <w:top w:val="none" w:sz="0" w:space="0" w:color="auto"/>
        <w:left w:val="none" w:sz="0" w:space="0" w:color="auto"/>
        <w:bottom w:val="none" w:sz="0" w:space="0" w:color="auto"/>
        <w:right w:val="none" w:sz="0" w:space="0" w:color="auto"/>
      </w:divBdr>
      <w:divsChild>
        <w:div w:id="236594273">
          <w:marLeft w:val="0"/>
          <w:marRight w:val="0"/>
          <w:marTop w:val="0"/>
          <w:marBottom w:val="0"/>
          <w:divBdr>
            <w:top w:val="none" w:sz="0" w:space="0" w:color="auto"/>
            <w:left w:val="none" w:sz="0" w:space="0" w:color="auto"/>
            <w:bottom w:val="none" w:sz="0" w:space="0" w:color="auto"/>
            <w:right w:val="none" w:sz="0" w:space="0" w:color="auto"/>
          </w:divBdr>
        </w:div>
        <w:div w:id="462312969">
          <w:marLeft w:val="0"/>
          <w:marRight w:val="0"/>
          <w:marTop w:val="0"/>
          <w:marBottom w:val="0"/>
          <w:divBdr>
            <w:top w:val="none" w:sz="0" w:space="0" w:color="auto"/>
            <w:left w:val="none" w:sz="0" w:space="0" w:color="auto"/>
            <w:bottom w:val="none" w:sz="0" w:space="0" w:color="auto"/>
            <w:right w:val="none" w:sz="0" w:space="0" w:color="auto"/>
          </w:divBdr>
        </w:div>
        <w:div w:id="541403483">
          <w:marLeft w:val="0"/>
          <w:marRight w:val="0"/>
          <w:marTop w:val="0"/>
          <w:marBottom w:val="0"/>
          <w:divBdr>
            <w:top w:val="none" w:sz="0" w:space="0" w:color="auto"/>
            <w:left w:val="none" w:sz="0" w:space="0" w:color="auto"/>
            <w:bottom w:val="none" w:sz="0" w:space="0" w:color="auto"/>
            <w:right w:val="none" w:sz="0" w:space="0" w:color="auto"/>
          </w:divBdr>
        </w:div>
        <w:div w:id="793796123">
          <w:marLeft w:val="0"/>
          <w:marRight w:val="0"/>
          <w:marTop w:val="0"/>
          <w:marBottom w:val="0"/>
          <w:divBdr>
            <w:top w:val="none" w:sz="0" w:space="0" w:color="auto"/>
            <w:left w:val="none" w:sz="0" w:space="0" w:color="auto"/>
            <w:bottom w:val="none" w:sz="0" w:space="0" w:color="auto"/>
            <w:right w:val="none" w:sz="0" w:space="0" w:color="auto"/>
          </w:divBdr>
        </w:div>
        <w:div w:id="1148476241">
          <w:marLeft w:val="0"/>
          <w:marRight w:val="0"/>
          <w:marTop w:val="0"/>
          <w:marBottom w:val="0"/>
          <w:divBdr>
            <w:top w:val="none" w:sz="0" w:space="0" w:color="auto"/>
            <w:left w:val="none" w:sz="0" w:space="0" w:color="auto"/>
            <w:bottom w:val="none" w:sz="0" w:space="0" w:color="auto"/>
            <w:right w:val="none" w:sz="0" w:space="0" w:color="auto"/>
          </w:divBdr>
        </w:div>
        <w:div w:id="1167524719">
          <w:marLeft w:val="0"/>
          <w:marRight w:val="0"/>
          <w:marTop w:val="0"/>
          <w:marBottom w:val="0"/>
          <w:divBdr>
            <w:top w:val="none" w:sz="0" w:space="0" w:color="auto"/>
            <w:left w:val="none" w:sz="0" w:space="0" w:color="auto"/>
            <w:bottom w:val="none" w:sz="0" w:space="0" w:color="auto"/>
            <w:right w:val="none" w:sz="0" w:space="0" w:color="auto"/>
          </w:divBdr>
        </w:div>
        <w:div w:id="1257707393">
          <w:marLeft w:val="0"/>
          <w:marRight w:val="0"/>
          <w:marTop w:val="0"/>
          <w:marBottom w:val="0"/>
          <w:divBdr>
            <w:top w:val="none" w:sz="0" w:space="0" w:color="auto"/>
            <w:left w:val="none" w:sz="0" w:space="0" w:color="auto"/>
            <w:bottom w:val="none" w:sz="0" w:space="0" w:color="auto"/>
            <w:right w:val="none" w:sz="0" w:space="0" w:color="auto"/>
          </w:divBdr>
        </w:div>
        <w:div w:id="1276447370">
          <w:marLeft w:val="0"/>
          <w:marRight w:val="0"/>
          <w:marTop w:val="0"/>
          <w:marBottom w:val="0"/>
          <w:divBdr>
            <w:top w:val="none" w:sz="0" w:space="0" w:color="auto"/>
            <w:left w:val="none" w:sz="0" w:space="0" w:color="auto"/>
            <w:bottom w:val="none" w:sz="0" w:space="0" w:color="auto"/>
            <w:right w:val="none" w:sz="0" w:space="0" w:color="auto"/>
          </w:divBdr>
        </w:div>
        <w:div w:id="1383209069">
          <w:marLeft w:val="0"/>
          <w:marRight w:val="0"/>
          <w:marTop w:val="0"/>
          <w:marBottom w:val="0"/>
          <w:divBdr>
            <w:top w:val="none" w:sz="0" w:space="0" w:color="auto"/>
            <w:left w:val="none" w:sz="0" w:space="0" w:color="auto"/>
            <w:bottom w:val="none" w:sz="0" w:space="0" w:color="auto"/>
            <w:right w:val="none" w:sz="0" w:space="0" w:color="auto"/>
          </w:divBdr>
        </w:div>
      </w:divsChild>
    </w:div>
    <w:div w:id="1915579473">
      <w:bodyDiv w:val="1"/>
      <w:marLeft w:val="0"/>
      <w:marRight w:val="0"/>
      <w:marTop w:val="0"/>
      <w:marBottom w:val="0"/>
      <w:divBdr>
        <w:top w:val="none" w:sz="0" w:space="0" w:color="auto"/>
        <w:left w:val="none" w:sz="0" w:space="0" w:color="auto"/>
        <w:bottom w:val="none" w:sz="0" w:space="0" w:color="auto"/>
        <w:right w:val="none" w:sz="0" w:space="0" w:color="auto"/>
      </w:divBdr>
      <w:divsChild>
        <w:div w:id="5404408">
          <w:marLeft w:val="0"/>
          <w:marRight w:val="0"/>
          <w:marTop w:val="0"/>
          <w:marBottom w:val="0"/>
          <w:divBdr>
            <w:top w:val="none" w:sz="0" w:space="0" w:color="auto"/>
            <w:left w:val="none" w:sz="0" w:space="0" w:color="auto"/>
            <w:bottom w:val="none" w:sz="0" w:space="0" w:color="auto"/>
            <w:right w:val="none" w:sz="0" w:space="0" w:color="auto"/>
          </w:divBdr>
        </w:div>
        <w:div w:id="68357778">
          <w:marLeft w:val="0"/>
          <w:marRight w:val="0"/>
          <w:marTop w:val="0"/>
          <w:marBottom w:val="0"/>
          <w:divBdr>
            <w:top w:val="none" w:sz="0" w:space="0" w:color="auto"/>
            <w:left w:val="none" w:sz="0" w:space="0" w:color="auto"/>
            <w:bottom w:val="none" w:sz="0" w:space="0" w:color="auto"/>
            <w:right w:val="none" w:sz="0" w:space="0" w:color="auto"/>
          </w:divBdr>
        </w:div>
        <w:div w:id="577323836">
          <w:marLeft w:val="0"/>
          <w:marRight w:val="0"/>
          <w:marTop w:val="0"/>
          <w:marBottom w:val="0"/>
          <w:divBdr>
            <w:top w:val="none" w:sz="0" w:space="0" w:color="auto"/>
            <w:left w:val="none" w:sz="0" w:space="0" w:color="auto"/>
            <w:bottom w:val="none" w:sz="0" w:space="0" w:color="auto"/>
            <w:right w:val="none" w:sz="0" w:space="0" w:color="auto"/>
          </w:divBdr>
        </w:div>
        <w:div w:id="734355813">
          <w:marLeft w:val="0"/>
          <w:marRight w:val="0"/>
          <w:marTop w:val="0"/>
          <w:marBottom w:val="0"/>
          <w:divBdr>
            <w:top w:val="none" w:sz="0" w:space="0" w:color="auto"/>
            <w:left w:val="none" w:sz="0" w:space="0" w:color="auto"/>
            <w:bottom w:val="none" w:sz="0" w:space="0" w:color="auto"/>
            <w:right w:val="none" w:sz="0" w:space="0" w:color="auto"/>
          </w:divBdr>
        </w:div>
        <w:div w:id="937105323">
          <w:marLeft w:val="0"/>
          <w:marRight w:val="0"/>
          <w:marTop w:val="0"/>
          <w:marBottom w:val="0"/>
          <w:divBdr>
            <w:top w:val="none" w:sz="0" w:space="0" w:color="auto"/>
            <w:left w:val="none" w:sz="0" w:space="0" w:color="auto"/>
            <w:bottom w:val="none" w:sz="0" w:space="0" w:color="auto"/>
            <w:right w:val="none" w:sz="0" w:space="0" w:color="auto"/>
          </w:divBdr>
        </w:div>
        <w:div w:id="1182469822">
          <w:marLeft w:val="0"/>
          <w:marRight w:val="0"/>
          <w:marTop w:val="0"/>
          <w:marBottom w:val="0"/>
          <w:divBdr>
            <w:top w:val="none" w:sz="0" w:space="0" w:color="auto"/>
            <w:left w:val="none" w:sz="0" w:space="0" w:color="auto"/>
            <w:bottom w:val="none" w:sz="0" w:space="0" w:color="auto"/>
            <w:right w:val="none" w:sz="0" w:space="0" w:color="auto"/>
          </w:divBdr>
        </w:div>
        <w:div w:id="1800563856">
          <w:marLeft w:val="0"/>
          <w:marRight w:val="0"/>
          <w:marTop w:val="0"/>
          <w:marBottom w:val="0"/>
          <w:divBdr>
            <w:top w:val="none" w:sz="0" w:space="0" w:color="auto"/>
            <w:left w:val="none" w:sz="0" w:space="0" w:color="auto"/>
            <w:bottom w:val="none" w:sz="0" w:space="0" w:color="auto"/>
            <w:right w:val="none" w:sz="0" w:space="0" w:color="auto"/>
          </w:divBdr>
        </w:div>
        <w:div w:id="1846897966">
          <w:marLeft w:val="0"/>
          <w:marRight w:val="0"/>
          <w:marTop w:val="0"/>
          <w:marBottom w:val="0"/>
          <w:divBdr>
            <w:top w:val="none" w:sz="0" w:space="0" w:color="auto"/>
            <w:left w:val="none" w:sz="0" w:space="0" w:color="auto"/>
            <w:bottom w:val="none" w:sz="0" w:space="0" w:color="auto"/>
            <w:right w:val="none" w:sz="0" w:space="0" w:color="auto"/>
          </w:divBdr>
        </w:div>
        <w:div w:id="2001425542">
          <w:marLeft w:val="0"/>
          <w:marRight w:val="0"/>
          <w:marTop w:val="0"/>
          <w:marBottom w:val="0"/>
          <w:divBdr>
            <w:top w:val="none" w:sz="0" w:space="0" w:color="auto"/>
            <w:left w:val="none" w:sz="0" w:space="0" w:color="auto"/>
            <w:bottom w:val="none" w:sz="0" w:space="0" w:color="auto"/>
            <w:right w:val="none" w:sz="0" w:space="0" w:color="auto"/>
          </w:divBdr>
        </w:div>
      </w:divsChild>
    </w:div>
    <w:div w:id="1932664722">
      <w:bodyDiv w:val="1"/>
      <w:marLeft w:val="0"/>
      <w:marRight w:val="0"/>
      <w:marTop w:val="0"/>
      <w:marBottom w:val="0"/>
      <w:divBdr>
        <w:top w:val="none" w:sz="0" w:space="0" w:color="auto"/>
        <w:left w:val="none" w:sz="0" w:space="0" w:color="auto"/>
        <w:bottom w:val="none" w:sz="0" w:space="0" w:color="auto"/>
        <w:right w:val="none" w:sz="0" w:space="0" w:color="auto"/>
      </w:divBdr>
      <w:divsChild>
        <w:div w:id="17317582">
          <w:marLeft w:val="0"/>
          <w:marRight w:val="0"/>
          <w:marTop w:val="0"/>
          <w:marBottom w:val="0"/>
          <w:divBdr>
            <w:top w:val="none" w:sz="0" w:space="0" w:color="auto"/>
            <w:left w:val="none" w:sz="0" w:space="0" w:color="auto"/>
            <w:bottom w:val="none" w:sz="0" w:space="0" w:color="auto"/>
            <w:right w:val="none" w:sz="0" w:space="0" w:color="auto"/>
          </w:divBdr>
        </w:div>
        <w:div w:id="51317262">
          <w:marLeft w:val="0"/>
          <w:marRight w:val="0"/>
          <w:marTop w:val="0"/>
          <w:marBottom w:val="0"/>
          <w:divBdr>
            <w:top w:val="none" w:sz="0" w:space="0" w:color="auto"/>
            <w:left w:val="none" w:sz="0" w:space="0" w:color="auto"/>
            <w:bottom w:val="none" w:sz="0" w:space="0" w:color="auto"/>
            <w:right w:val="none" w:sz="0" w:space="0" w:color="auto"/>
          </w:divBdr>
        </w:div>
        <w:div w:id="126975780">
          <w:marLeft w:val="0"/>
          <w:marRight w:val="0"/>
          <w:marTop w:val="0"/>
          <w:marBottom w:val="0"/>
          <w:divBdr>
            <w:top w:val="none" w:sz="0" w:space="0" w:color="auto"/>
            <w:left w:val="none" w:sz="0" w:space="0" w:color="auto"/>
            <w:bottom w:val="none" w:sz="0" w:space="0" w:color="auto"/>
            <w:right w:val="none" w:sz="0" w:space="0" w:color="auto"/>
          </w:divBdr>
        </w:div>
        <w:div w:id="178279983">
          <w:marLeft w:val="0"/>
          <w:marRight w:val="0"/>
          <w:marTop w:val="0"/>
          <w:marBottom w:val="0"/>
          <w:divBdr>
            <w:top w:val="none" w:sz="0" w:space="0" w:color="auto"/>
            <w:left w:val="none" w:sz="0" w:space="0" w:color="auto"/>
            <w:bottom w:val="none" w:sz="0" w:space="0" w:color="auto"/>
            <w:right w:val="none" w:sz="0" w:space="0" w:color="auto"/>
          </w:divBdr>
        </w:div>
        <w:div w:id="233011152">
          <w:marLeft w:val="0"/>
          <w:marRight w:val="0"/>
          <w:marTop w:val="0"/>
          <w:marBottom w:val="0"/>
          <w:divBdr>
            <w:top w:val="none" w:sz="0" w:space="0" w:color="auto"/>
            <w:left w:val="none" w:sz="0" w:space="0" w:color="auto"/>
            <w:bottom w:val="none" w:sz="0" w:space="0" w:color="auto"/>
            <w:right w:val="none" w:sz="0" w:space="0" w:color="auto"/>
          </w:divBdr>
        </w:div>
        <w:div w:id="360055903">
          <w:marLeft w:val="0"/>
          <w:marRight w:val="0"/>
          <w:marTop w:val="0"/>
          <w:marBottom w:val="0"/>
          <w:divBdr>
            <w:top w:val="none" w:sz="0" w:space="0" w:color="auto"/>
            <w:left w:val="none" w:sz="0" w:space="0" w:color="auto"/>
            <w:bottom w:val="none" w:sz="0" w:space="0" w:color="auto"/>
            <w:right w:val="none" w:sz="0" w:space="0" w:color="auto"/>
          </w:divBdr>
        </w:div>
        <w:div w:id="373893139">
          <w:marLeft w:val="0"/>
          <w:marRight w:val="0"/>
          <w:marTop w:val="0"/>
          <w:marBottom w:val="0"/>
          <w:divBdr>
            <w:top w:val="none" w:sz="0" w:space="0" w:color="auto"/>
            <w:left w:val="none" w:sz="0" w:space="0" w:color="auto"/>
            <w:bottom w:val="none" w:sz="0" w:space="0" w:color="auto"/>
            <w:right w:val="none" w:sz="0" w:space="0" w:color="auto"/>
          </w:divBdr>
        </w:div>
        <w:div w:id="572544811">
          <w:marLeft w:val="0"/>
          <w:marRight w:val="0"/>
          <w:marTop w:val="0"/>
          <w:marBottom w:val="0"/>
          <w:divBdr>
            <w:top w:val="none" w:sz="0" w:space="0" w:color="auto"/>
            <w:left w:val="none" w:sz="0" w:space="0" w:color="auto"/>
            <w:bottom w:val="none" w:sz="0" w:space="0" w:color="auto"/>
            <w:right w:val="none" w:sz="0" w:space="0" w:color="auto"/>
          </w:divBdr>
        </w:div>
        <w:div w:id="660163643">
          <w:marLeft w:val="0"/>
          <w:marRight w:val="0"/>
          <w:marTop w:val="0"/>
          <w:marBottom w:val="0"/>
          <w:divBdr>
            <w:top w:val="none" w:sz="0" w:space="0" w:color="auto"/>
            <w:left w:val="none" w:sz="0" w:space="0" w:color="auto"/>
            <w:bottom w:val="none" w:sz="0" w:space="0" w:color="auto"/>
            <w:right w:val="none" w:sz="0" w:space="0" w:color="auto"/>
          </w:divBdr>
        </w:div>
        <w:div w:id="721976012">
          <w:marLeft w:val="0"/>
          <w:marRight w:val="0"/>
          <w:marTop w:val="0"/>
          <w:marBottom w:val="0"/>
          <w:divBdr>
            <w:top w:val="none" w:sz="0" w:space="0" w:color="auto"/>
            <w:left w:val="none" w:sz="0" w:space="0" w:color="auto"/>
            <w:bottom w:val="none" w:sz="0" w:space="0" w:color="auto"/>
            <w:right w:val="none" w:sz="0" w:space="0" w:color="auto"/>
          </w:divBdr>
        </w:div>
        <w:div w:id="731198866">
          <w:marLeft w:val="0"/>
          <w:marRight w:val="0"/>
          <w:marTop w:val="0"/>
          <w:marBottom w:val="0"/>
          <w:divBdr>
            <w:top w:val="none" w:sz="0" w:space="0" w:color="auto"/>
            <w:left w:val="none" w:sz="0" w:space="0" w:color="auto"/>
            <w:bottom w:val="none" w:sz="0" w:space="0" w:color="auto"/>
            <w:right w:val="none" w:sz="0" w:space="0" w:color="auto"/>
          </w:divBdr>
        </w:div>
        <w:div w:id="983856967">
          <w:marLeft w:val="0"/>
          <w:marRight w:val="0"/>
          <w:marTop w:val="0"/>
          <w:marBottom w:val="0"/>
          <w:divBdr>
            <w:top w:val="none" w:sz="0" w:space="0" w:color="auto"/>
            <w:left w:val="none" w:sz="0" w:space="0" w:color="auto"/>
            <w:bottom w:val="none" w:sz="0" w:space="0" w:color="auto"/>
            <w:right w:val="none" w:sz="0" w:space="0" w:color="auto"/>
          </w:divBdr>
        </w:div>
        <w:div w:id="1014040889">
          <w:marLeft w:val="0"/>
          <w:marRight w:val="0"/>
          <w:marTop w:val="0"/>
          <w:marBottom w:val="0"/>
          <w:divBdr>
            <w:top w:val="none" w:sz="0" w:space="0" w:color="auto"/>
            <w:left w:val="none" w:sz="0" w:space="0" w:color="auto"/>
            <w:bottom w:val="none" w:sz="0" w:space="0" w:color="auto"/>
            <w:right w:val="none" w:sz="0" w:space="0" w:color="auto"/>
          </w:divBdr>
        </w:div>
        <w:div w:id="1050375315">
          <w:marLeft w:val="0"/>
          <w:marRight w:val="0"/>
          <w:marTop w:val="0"/>
          <w:marBottom w:val="0"/>
          <w:divBdr>
            <w:top w:val="none" w:sz="0" w:space="0" w:color="auto"/>
            <w:left w:val="none" w:sz="0" w:space="0" w:color="auto"/>
            <w:bottom w:val="none" w:sz="0" w:space="0" w:color="auto"/>
            <w:right w:val="none" w:sz="0" w:space="0" w:color="auto"/>
          </w:divBdr>
        </w:div>
        <w:div w:id="1078795077">
          <w:marLeft w:val="0"/>
          <w:marRight w:val="0"/>
          <w:marTop w:val="0"/>
          <w:marBottom w:val="0"/>
          <w:divBdr>
            <w:top w:val="none" w:sz="0" w:space="0" w:color="auto"/>
            <w:left w:val="none" w:sz="0" w:space="0" w:color="auto"/>
            <w:bottom w:val="none" w:sz="0" w:space="0" w:color="auto"/>
            <w:right w:val="none" w:sz="0" w:space="0" w:color="auto"/>
          </w:divBdr>
        </w:div>
        <w:div w:id="1115055578">
          <w:marLeft w:val="0"/>
          <w:marRight w:val="0"/>
          <w:marTop w:val="0"/>
          <w:marBottom w:val="0"/>
          <w:divBdr>
            <w:top w:val="none" w:sz="0" w:space="0" w:color="auto"/>
            <w:left w:val="none" w:sz="0" w:space="0" w:color="auto"/>
            <w:bottom w:val="none" w:sz="0" w:space="0" w:color="auto"/>
            <w:right w:val="none" w:sz="0" w:space="0" w:color="auto"/>
          </w:divBdr>
        </w:div>
        <w:div w:id="1140001504">
          <w:marLeft w:val="0"/>
          <w:marRight w:val="0"/>
          <w:marTop w:val="0"/>
          <w:marBottom w:val="0"/>
          <w:divBdr>
            <w:top w:val="none" w:sz="0" w:space="0" w:color="auto"/>
            <w:left w:val="none" w:sz="0" w:space="0" w:color="auto"/>
            <w:bottom w:val="none" w:sz="0" w:space="0" w:color="auto"/>
            <w:right w:val="none" w:sz="0" w:space="0" w:color="auto"/>
          </w:divBdr>
        </w:div>
        <w:div w:id="1265576181">
          <w:marLeft w:val="0"/>
          <w:marRight w:val="0"/>
          <w:marTop w:val="0"/>
          <w:marBottom w:val="0"/>
          <w:divBdr>
            <w:top w:val="none" w:sz="0" w:space="0" w:color="auto"/>
            <w:left w:val="none" w:sz="0" w:space="0" w:color="auto"/>
            <w:bottom w:val="none" w:sz="0" w:space="0" w:color="auto"/>
            <w:right w:val="none" w:sz="0" w:space="0" w:color="auto"/>
          </w:divBdr>
        </w:div>
        <w:div w:id="1304969750">
          <w:marLeft w:val="0"/>
          <w:marRight w:val="0"/>
          <w:marTop w:val="0"/>
          <w:marBottom w:val="0"/>
          <w:divBdr>
            <w:top w:val="none" w:sz="0" w:space="0" w:color="auto"/>
            <w:left w:val="none" w:sz="0" w:space="0" w:color="auto"/>
            <w:bottom w:val="none" w:sz="0" w:space="0" w:color="auto"/>
            <w:right w:val="none" w:sz="0" w:space="0" w:color="auto"/>
          </w:divBdr>
        </w:div>
        <w:div w:id="1347905193">
          <w:marLeft w:val="0"/>
          <w:marRight w:val="0"/>
          <w:marTop w:val="0"/>
          <w:marBottom w:val="0"/>
          <w:divBdr>
            <w:top w:val="none" w:sz="0" w:space="0" w:color="auto"/>
            <w:left w:val="none" w:sz="0" w:space="0" w:color="auto"/>
            <w:bottom w:val="none" w:sz="0" w:space="0" w:color="auto"/>
            <w:right w:val="none" w:sz="0" w:space="0" w:color="auto"/>
          </w:divBdr>
        </w:div>
        <w:div w:id="1396857415">
          <w:marLeft w:val="0"/>
          <w:marRight w:val="0"/>
          <w:marTop w:val="0"/>
          <w:marBottom w:val="0"/>
          <w:divBdr>
            <w:top w:val="none" w:sz="0" w:space="0" w:color="auto"/>
            <w:left w:val="none" w:sz="0" w:space="0" w:color="auto"/>
            <w:bottom w:val="none" w:sz="0" w:space="0" w:color="auto"/>
            <w:right w:val="none" w:sz="0" w:space="0" w:color="auto"/>
          </w:divBdr>
        </w:div>
        <w:div w:id="1413819950">
          <w:marLeft w:val="0"/>
          <w:marRight w:val="0"/>
          <w:marTop w:val="0"/>
          <w:marBottom w:val="0"/>
          <w:divBdr>
            <w:top w:val="none" w:sz="0" w:space="0" w:color="auto"/>
            <w:left w:val="none" w:sz="0" w:space="0" w:color="auto"/>
            <w:bottom w:val="none" w:sz="0" w:space="0" w:color="auto"/>
            <w:right w:val="none" w:sz="0" w:space="0" w:color="auto"/>
          </w:divBdr>
        </w:div>
        <w:div w:id="1484151993">
          <w:marLeft w:val="0"/>
          <w:marRight w:val="0"/>
          <w:marTop w:val="0"/>
          <w:marBottom w:val="0"/>
          <w:divBdr>
            <w:top w:val="none" w:sz="0" w:space="0" w:color="auto"/>
            <w:left w:val="none" w:sz="0" w:space="0" w:color="auto"/>
            <w:bottom w:val="none" w:sz="0" w:space="0" w:color="auto"/>
            <w:right w:val="none" w:sz="0" w:space="0" w:color="auto"/>
          </w:divBdr>
        </w:div>
        <w:div w:id="1656371963">
          <w:marLeft w:val="0"/>
          <w:marRight w:val="0"/>
          <w:marTop w:val="0"/>
          <w:marBottom w:val="0"/>
          <w:divBdr>
            <w:top w:val="none" w:sz="0" w:space="0" w:color="auto"/>
            <w:left w:val="none" w:sz="0" w:space="0" w:color="auto"/>
            <w:bottom w:val="none" w:sz="0" w:space="0" w:color="auto"/>
            <w:right w:val="none" w:sz="0" w:space="0" w:color="auto"/>
          </w:divBdr>
        </w:div>
        <w:div w:id="1715886888">
          <w:marLeft w:val="0"/>
          <w:marRight w:val="0"/>
          <w:marTop w:val="0"/>
          <w:marBottom w:val="0"/>
          <w:divBdr>
            <w:top w:val="none" w:sz="0" w:space="0" w:color="auto"/>
            <w:left w:val="none" w:sz="0" w:space="0" w:color="auto"/>
            <w:bottom w:val="none" w:sz="0" w:space="0" w:color="auto"/>
            <w:right w:val="none" w:sz="0" w:space="0" w:color="auto"/>
          </w:divBdr>
        </w:div>
        <w:div w:id="1726682216">
          <w:marLeft w:val="0"/>
          <w:marRight w:val="0"/>
          <w:marTop w:val="0"/>
          <w:marBottom w:val="0"/>
          <w:divBdr>
            <w:top w:val="none" w:sz="0" w:space="0" w:color="auto"/>
            <w:left w:val="none" w:sz="0" w:space="0" w:color="auto"/>
            <w:bottom w:val="none" w:sz="0" w:space="0" w:color="auto"/>
            <w:right w:val="none" w:sz="0" w:space="0" w:color="auto"/>
          </w:divBdr>
        </w:div>
        <w:div w:id="1739093588">
          <w:marLeft w:val="0"/>
          <w:marRight w:val="0"/>
          <w:marTop w:val="0"/>
          <w:marBottom w:val="0"/>
          <w:divBdr>
            <w:top w:val="none" w:sz="0" w:space="0" w:color="auto"/>
            <w:left w:val="none" w:sz="0" w:space="0" w:color="auto"/>
            <w:bottom w:val="none" w:sz="0" w:space="0" w:color="auto"/>
            <w:right w:val="none" w:sz="0" w:space="0" w:color="auto"/>
          </w:divBdr>
        </w:div>
        <w:div w:id="1751271255">
          <w:marLeft w:val="0"/>
          <w:marRight w:val="0"/>
          <w:marTop w:val="0"/>
          <w:marBottom w:val="0"/>
          <w:divBdr>
            <w:top w:val="none" w:sz="0" w:space="0" w:color="auto"/>
            <w:left w:val="none" w:sz="0" w:space="0" w:color="auto"/>
            <w:bottom w:val="none" w:sz="0" w:space="0" w:color="auto"/>
            <w:right w:val="none" w:sz="0" w:space="0" w:color="auto"/>
          </w:divBdr>
        </w:div>
        <w:div w:id="1851066597">
          <w:marLeft w:val="0"/>
          <w:marRight w:val="0"/>
          <w:marTop w:val="0"/>
          <w:marBottom w:val="0"/>
          <w:divBdr>
            <w:top w:val="none" w:sz="0" w:space="0" w:color="auto"/>
            <w:left w:val="none" w:sz="0" w:space="0" w:color="auto"/>
            <w:bottom w:val="none" w:sz="0" w:space="0" w:color="auto"/>
            <w:right w:val="none" w:sz="0" w:space="0" w:color="auto"/>
          </w:divBdr>
        </w:div>
        <w:div w:id="1873221903">
          <w:marLeft w:val="0"/>
          <w:marRight w:val="0"/>
          <w:marTop w:val="0"/>
          <w:marBottom w:val="0"/>
          <w:divBdr>
            <w:top w:val="none" w:sz="0" w:space="0" w:color="auto"/>
            <w:left w:val="none" w:sz="0" w:space="0" w:color="auto"/>
            <w:bottom w:val="none" w:sz="0" w:space="0" w:color="auto"/>
            <w:right w:val="none" w:sz="0" w:space="0" w:color="auto"/>
          </w:divBdr>
        </w:div>
        <w:div w:id="2106266639">
          <w:marLeft w:val="0"/>
          <w:marRight w:val="0"/>
          <w:marTop w:val="0"/>
          <w:marBottom w:val="0"/>
          <w:divBdr>
            <w:top w:val="none" w:sz="0" w:space="0" w:color="auto"/>
            <w:left w:val="none" w:sz="0" w:space="0" w:color="auto"/>
            <w:bottom w:val="none" w:sz="0" w:space="0" w:color="auto"/>
            <w:right w:val="none" w:sz="0" w:space="0" w:color="auto"/>
          </w:divBdr>
        </w:div>
      </w:divsChild>
    </w:div>
    <w:div w:id="2006205621">
      <w:bodyDiv w:val="1"/>
      <w:marLeft w:val="0"/>
      <w:marRight w:val="0"/>
      <w:marTop w:val="0"/>
      <w:marBottom w:val="0"/>
      <w:divBdr>
        <w:top w:val="none" w:sz="0" w:space="0" w:color="auto"/>
        <w:left w:val="none" w:sz="0" w:space="0" w:color="auto"/>
        <w:bottom w:val="none" w:sz="0" w:space="0" w:color="auto"/>
        <w:right w:val="none" w:sz="0" w:space="0" w:color="auto"/>
      </w:divBdr>
      <w:divsChild>
        <w:div w:id="1332029986">
          <w:marLeft w:val="0"/>
          <w:marRight w:val="0"/>
          <w:marTop w:val="0"/>
          <w:marBottom w:val="0"/>
          <w:divBdr>
            <w:top w:val="none" w:sz="0" w:space="0" w:color="auto"/>
            <w:left w:val="none" w:sz="0" w:space="0" w:color="auto"/>
            <w:bottom w:val="none" w:sz="0" w:space="0" w:color="auto"/>
            <w:right w:val="none" w:sz="0" w:space="0" w:color="auto"/>
          </w:divBdr>
        </w:div>
        <w:div w:id="1504320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natalia.norato\Downloads\INFORME%20RIESGOS%201er%20cuatrimestre%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atalia.norato\Downloads\INFORME%20RIESGOS%202do%20cuatrimestre%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OneDrive%20-%20uaermv\NATA%20SIG\2021\5.%20Mayo\1er%20Monitoreo%20de%20Riesgos\INFORME%20RIESGOS%201er%20cuatrimestre%20May%2028.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atalia.norato\Downloads\INFORME%20RIESGOS%201er%20cuatrimestre%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natalia.norato\Downloads\INFORME%20RIESGOS%201er%20cuatrimestre%20(1).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Criterios evaluados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stacked"/>
        <c:varyColors val="0"/>
        <c:ser>
          <c:idx val="0"/>
          <c:order val="0"/>
          <c:tx>
            <c:strRef>
              <c:f>'1er Corrupción'!$J$25</c:f>
              <c:strCache>
                <c:ptCount val="1"/>
                <c:pt idx="0">
                  <c:v>Cumple</c:v>
                </c:pt>
              </c:strCache>
            </c:strRef>
          </c:tx>
          <c:spPr>
            <a:solidFill>
              <a:srgbClr val="00B050"/>
            </a:solidFill>
            <a:ln>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'1er Corrupción'!$K$24:$N$24</c:f>
              <c:strCache>
                <c:ptCount val="4"/>
                <c:pt idx="0">
                  <c:v>Diseño del control</c:v>
                </c:pt>
                <c:pt idx="1">
                  <c:v>Evaluación del control</c:v>
                </c:pt>
                <c:pt idx="2">
                  <c:v>Ejecución del control</c:v>
                </c:pt>
                <c:pt idx="3">
                  <c:v>Ejecución de la actividad</c:v>
                </c:pt>
              </c:strCache>
            </c:strRef>
          </c:cat>
          <c:val>
            <c:numRef>
              <c:f>'1er Corrupción'!$K$25:$N$25</c:f>
              <c:numCache>
                <c:formatCode>General</c:formatCode>
                <c:ptCount val="4"/>
                <c:pt idx="0">
                  <c:v>11</c:v>
                </c:pt>
                <c:pt idx="1">
                  <c:v>8</c:v>
                </c:pt>
                <c:pt idx="2">
                  <c:v>12</c:v>
                </c:pt>
                <c:pt idx="3">
                  <c:v>13</c:v>
                </c:pt>
              </c:numCache>
            </c:numRef>
          </c:val>
          <c:extLst>
            <c:ext xmlns:c16="http://schemas.microsoft.com/office/drawing/2014/chart" uri="{C3380CC4-5D6E-409C-BE32-E72D297353CC}">
              <c16:uniqueId val="{00000000-E338-43E3-AB68-065825ED988B}"/>
            </c:ext>
          </c:extLst>
        </c:ser>
        <c:ser>
          <c:idx val="1"/>
          <c:order val="1"/>
          <c:tx>
            <c:strRef>
              <c:f>'1er Corrupción'!$J$26</c:f>
              <c:strCache>
                <c:ptCount val="1"/>
                <c:pt idx="0">
                  <c:v>Parcialmente</c:v>
                </c:pt>
              </c:strCache>
            </c:strRef>
          </c:tx>
          <c:spPr>
            <a:solidFill>
              <a:srgbClr val="FFC000"/>
            </a:solidFill>
            <a:ln>
              <a:solidFill>
                <a:srgbClr val="FFC000"/>
              </a:solid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1-E338-43E3-AB68-065825ED98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'1er Corrupción'!$K$24:$N$24</c:f>
              <c:strCache>
                <c:ptCount val="4"/>
                <c:pt idx="0">
                  <c:v>Diseño del control</c:v>
                </c:pt>
                <c:pt idx="1">
                  <c:v>Evaluación del control</c:v>
                </c:pt>
                <c:pt idx="2">
                  <c:v>Ejecución del control</c:v>
                </c:pt>
                <c:pt idx="3">
                  <c:v>Ejecución de la actividad</c:v>
                </c:pt>
              </c:strCache>
            </c:strRef>
          </c:cat>
          <c:val>
            <c:numRef>
              <c:f>'1er Corrupción'!$K$26:$N$26</c:f>
              <c:numCache>
                <c:formatCode>General</c:formatCode>
                <c:ptCount val="4"/>
                <c:pt idx="0">
                  <c:v>6</c:v>
                </c:pt>
                <c:pt idx="1">
                  <c:v>9</c:v>
                </c:pt>
                <c:pt idx="2">
                  <c:v>4</c:v>
                </c:pt>
                <c:pt idx="3">
                  <c:v>0</c:v>
                </c:pt>
              </c:numCache>
            </c:numRef>
          </c:val>
          <c:extLst>
            <c:ext xmlns:c16="http://schemas.microsoft.com/office/drawing/2014/chart" uri="{C3380CC4-5D6E-409C-BE32-E72D297353CC}">
              <c16:uniqueId val="{00000002-E338-43E3-AB68-065825ED988B}"/>
            </c:ext>
          </c:extLst>
        </c:ser>
        <c:ser>
          <c:idx val="2"/>
          <c:order val="2"/>
          <c:tx>
            <c:strRef>
              <c:f>'1er Corrupción'!$J$27</c:f>
              <c:strCache>
                <c:ptCount val="1"/>
                <c:pt idx="0">
                  <c:v>NA</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'1er Corrupción'!$K$24:$N$24</c:f>
              <c:strCache>
                <c:ptCount val="4"/>
                <c:pt idx="0">
                  <c:v>Diseño del control</c:v>
                </c:pt>
                <c:pt idx="1">
                  <c:v>Evaluación del control</c:v>
                </c:pt>
                <c:pt idx="2">
                  <c:v>Ejecución del control</c:v>
                </c:pt>
                <c:pt idx="3">
                  <c:v>Ejecución de la actividad</c:v>
                </c:pt>
              </c:strCache>
            </c:strRef>
          </c:cat>
          <c:val>
            <c:numRef>
              <c:f>'1er Corrupción'!$K$27:$N$27</c:f>
              <c:numCache>
                <c:formatCode>General</c:formatCode>
                <c:ptCount val="4"/>
                <c:pt idx="2">
                  <c:v>1</c:v>
                </c:pt>
                <c:pt idx="3">
                  <c:v>1</c:v>
                </c:pt>
              </c:numCache>
            </c:numRef>
          </c:val>
          <c:extLst>
            <c:ext xmlns:c16="http://schemas.microsoft.com/office/drawing/2014/chart" uri="{C3380CC4-5D6E-409C-BE32-E72D297353CC}">
              <c16:uniqueId val="{00000003-E338-43E3-AB68-065825ED988B}"/>
            </c:ext>
          </c:extLst>
        </c:ser>
        <c:dLbls>
          <c:showLegendKey val="0"/>
          <c:showVal val="0"/>
          <c:showCatName val="0"/>
          <c:showSerName val="0"/>
          <c:showPercent val="0"/>
          <c:showBubbleSize val="0"/>
        </c:dLbls>
        <c:gapWidth val="150"/>
        <c:overlap val="100"/>
        <c:axId val="149280975"/>
        <c:axId val="149282223"/>
      </c:barChart>
      <c:catAx>
        <c:axId val="1492809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9282223"/>
        <c:crosses val="autoZero"/>
        <c:auto val="1"/>
        <c:lblAlgn val="ctr"/>
        <c:lblOffset val="100"/>
        <c:noMultiLvlLbl val="0"/>
      </c:catAx>
      <c:valAx>
        <c:axId val="14928222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92809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Criterios evaluados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stacked"/>
        <c:varyColors val="0"/>
        <c:ser>
          <c:idx val="0"/>
          <c:order val="0"/>
          <c:tx>
            <c:strRef>
              <c:f>'[INFORME RIESGOS 2do cuatrimestre (1).xlsx]2do Corrupción'!$K$25</c:f>
              <c:strCache>
                <c:ptCount val="1"/>
                <c:pt idx="0">
                  <c:v>Cumple</c:v>
                </c:pt>
              </c:strCache>
            </c:strRef>
          </c:tx>
          <c:spPr>
            <a:solidFill>
              <a:srgbClr val="00B050"/>
            </a:solidFill>
            <a:ln>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'[INFORME RIESGOS 2do cuatrimestre (1).xlsx]2do Corrupción'!$L$24:$P$24</c:f>
              <c:strCache>
                <c:ptCount val="5"/>
                <c:pt idx="0">
                  <c:v>Diseño del control</c:v>
                </c:pt>
                <c:pt idx="1">
                  <c:v>Evaluación del control</c:v>
                </c:pt>
                <c:pt idx="2">
                  <c:v>Ejecución del control</c:v>
                </c:pt>
                <c:pt idx="3">
                  <c:v>Ejecución de la actividad</c:v>
                </c:pt>
                <c:pt idx="4">
                  <c:v>Ejecución de la actividad</c:v>
                </c:pt>
              </c:strCache>
            </c:strRef>
          </c:cat>
          <c:val>
            <c:numRef>
              <c:f>'[INFORME RIESGOS 2do cuatrimestre (1).xlsx]2do Corrupción'!$L$25:$O$25</c:f>
              <c:numCache>
                <c:formatCode>General</c:formatCode>
                <c:ptCount val="4"/>
                <c:pt idx="0">
                  <c:v>12</c:v>
                </c:pt>
                <c:pt idx="1">
                  <c:v>10</c:v>
                </c:pt>
                <c:pt idx="2">
                  <c:v>13</c:v>
                </c:pt>
                <c:pt idx="3">
                  <c:v>11</c:v>
                </c:pt>
              </c:numCache>
            </c:numRef>
          </c:val>
          <c:extLst>
            <c:ext xmlns:c16="http://schemas.microsoft.com/office/drawing/2014/chart" uri="{C3380CC4-5D6E-409C-BE32-E72D297353CC}">
              <c16:uniqueId val="{00000000-C7EF-4198-BEAA-C67BEF2B095E}"/>
            </c:ext>
          </c:extLst>
        </c:ser>
        <c:ser>
          <c:idx val="1"/>
          <c:order val="1"/>
          <c:tx>
            <c:strRef>
              <c:f>'[INFORME RIESGOS 2do cuatrimestre (1).xlsx]2do Corrupción'!$K$26</c:f>
              <c:strCache>
                <c:ptCount val="1"/>
                <c:pt idx="0">
                  <c:v>Parcialmente</c:v>
                </c:pt>
              </c:strCache>
            </c:strRef>
          </c:tx>
          <c:spPr>
            <a:solidFill>
              <a:srgbClr val="FFC000"/>
            </a:solidFill>
            <a:ln>
              <a:solidFill>
                <a:srgbClr val="FFC000"/>
              </a:solid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1-C7EF-4198-BEAA-C67BEF2B09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'[INFORME RIESGOS 2do cuatrimestre (1).xlsx]2do Corrupción'!$L$24:$P$24</c:f>
              <c:strCache>
                <c:ptCount val="5"/>
                <c:pt idx="0">
                  <c:v>Diseño del control</c:v>
                </c:pt>
                <c:pt idx="1">
                  <c:v>Evaluación del control</c:v>
                </c:pt>
                <c:pt idx="2">
                  <c:v>Ejecución del control</c:v>
                </c:pt>
                <c:pt idx="3">
                  <c:v>Ejecución de la actividad</c:v>
                </c:pt>
                <c:pt idx="4">
                  <c:v>Ejecución de la actividad</c:v>
                </c:pt>
              </c:strCache>
            </c:strRef>
          </c:cat>
          <c:val>
            <c:numRef>
              <c:f>'[INFORME RIESGOS 2do cuatrimestre (1).xlsx]2do Corrupción'!$L$26:$O$26</c:f>
              <c:numCache>
                <c:formatCode>General</c:formatCode>
                <c:ptCount val="4"/>
                <c:pt idx="0">
                  <c:v>5</c:v>
                </c:pt>
                <c:pt idx="1">
                  <c:v>7</c:v>
                </c:pt>
                <c:pt idx="2">
                  <c:v>4</c:v>
                </c:pt>
                <c:pt idx="3">
                  <c:v>2</c:v>
                </c:pt>
              </c:numCache>
            </c:numRef>
          </c:val>
          <c:extLst>
            <c:ext xmlns:c16="http://schemas.microsoft.com/office/drawing/2014/chart" uri="{C3380CC4-5D6E-409C-BE32-E72D297353CC}">
              <c16:uniqueId val="{00000002-C7EF-4198-BEAA-C67BEF2B095E}"/>
            </c:ext>
          </c:extLst>
        </c:ser>
        <c:ser>
          <c:idx val="2"/>
          <c:order val="2"/>
          <c:tx>
            <c:strRef>
              <c:f>'[INFORME RIESGOS 2do cuatrimestre (1).xlsx]2do Corrupción'!$K$27</c:f>
              <c:strCache>
                <c:ptCount val="1"/>
                <c:pt idx="0">
                  <c:v>NA</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'[INFORME RIESGOS 2do cuatrimestre (1).xlsx]2do Corrupción'!$L$24:$P$24</c:f>
              <c:strCache>
                <c:ptCount val="5"/>
                <c:pt idx="0">
                  <c:v>Diseño del control</c:v>
                </c:pt>
                <c:pt idx="1">
                  <c:v>Evaluación del control</c:v>
                </c:pt>
                <c:pt idx="2">
                  <c:v>Ejecución del control</c:v>
                </c:pt>
                <c:pt idx="3">
                  <c:v>Ejecución de la actividad</c:v>
                </c:pt>
                <c:pt idx="4">
                  <c:v>Ejecución de la actividad</c:v>
                </c:pt>
              </c:strCache>
            </c:strRef>
          </c:cat>
          <c:val>
            <c:numRef>
              <c:f>'[INFORME RIESGOS 2do cuatrimestre (1).xlsx]2do Corrupción'!$L$27:$O$27</c:f>
              <c:numCache>
                <c:formatCode>General</c:formatCode>
                <c:ptCount val="4"/>
              </c:numCache>
            </c:numRef>
          </c:val>
          <c:extLst>
            <c:ext xmlns:c16="http://schemas.microsoft.com/office/drawing/2014/chart" uri="{C3380CC4-5D6E-409C-BE32-E72D297353CC}">
              <c16:uniqueId val="{00000003-C7EF-4198-BEAA-C67BEF2B095E}"/>
            </c:ext>
          </c:extLst>
        </c:ser>
        <c:dLbls>
          <c:showLegendKey val="0"/>
          <c:showVal val="0"/>
          <c:showCatName val="0"/>
          <c:showSerName val="0"/>
          <c:showPercent val="0"/>
          <c:showBubbleSize val="0"/>
        </c:dLbls>
        <c:gapWidth val="150"/>
        <c:overlap val="100"/>
        <c:axId val="149280975"/>
        <c:axId val="149282223"/>
      </c:barChart>
      <c:catAx>
        <c:axId val="1492809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9282223"/>
        <c:crosses val="autoZero"/>
        <c:auto val="1"/>
        <c:lblAlgn val="ctr"/>
        <c:lblOffset val="100"/>
        <c:noMultiLvlLbl val="0"/>
      </c:catAx>
      <c:valAx>
        <c:axId val="14928222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92809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'1er Gestion'!$K$101</c:f>
              <c:strCache>
                <c:ptCount val="1"/>
                <c:pt idx="0">
                  <c:v>Cumple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'1er Gestion'!$L$100:$O$100</c:f>
              <c:strCache>
                <c:ptCount val="4"/>
                <c:pt idx="0">
                  <c:v>Diseño del control</c:v>
                </c:pt>
                <c:pt idx="1">
                  <c:v>Evaluación del control</c:v>
                </c:pt>
                <c:pt idx="2">
                  <c:v>Ejecución del control</c:v>
                </c:pt>
                <c:pt idx="3">
                  <c:v>Ejecución de Actividades</c:v>
                </c:pt>
              </c:strCache>
            </c:strRef>
          </c:cat>
          <c:val>
            <c:numRef>
              <c:f>'1er Gestion'!$L$101:$O$101</c:f>
              <c:numCache>
                <c:formatCode>General</c:formatCode>
                <c:ptCount val="4"/>
                <c:pt idx="0">
                  <c:v>72</c:v>
                </c:pt>
                <c:pt idx="1">
                  <c:v>69</c:v>
                </c:pt>
                <c:pt idx="2">
                  <c:v>69</c:v>
                </c:pt>
                <c:pt idx="3">
                  <c:v>56</c:v>
                </c:pt>
              </c:numCache>
            </c:numRef>
          </c:val>
          <c:extLst>
            <c:ext xmlns:c16="http://schemas.microsoft.com/office/drawing/2014/chart" uri="{C3380CC4-5D6E-409C-BE32-E72D297353CC}">
              <c16:uniqueId val="{00000000-BD71-4078-B6C8-81E861DC28DA}"/>
            </c:ext>
          </c:extLst>
        </c:ser>
        <c:ser>
          <c:idx val="1"/>
          <c:order val="1"/>
          <c:tx>
            <c:strRef>
              <c:f>'1er Gestion'!$K$102</c:f>
              <c:strCache>
                <c:ptCount val="1"/>
                <c:pt idx="0">
                  <c:v>Parcialmente</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'1er Gestion'!$L$100:$O$100</c:f>
              <c:strCache>
                <c:ptCount val="4"/>
                <c:pt idx="0">
                  <c:v>Diseño del control</c:v>
                </c:pt>
                <c:pt idx="1">
                  <c:v>Evaluación del control</c:v>
                </c:pt>
                <c:pt idx="2">
                  <c:v>Ejecución del control</c:v>
                </c:pt>
                <c:pt idx="3">
                  <c:v>Ejecución de Actividades</c:v>
                </c:pt>
              </c:strCache>
            </c:strRef>
          </c:cat>
          <c:val>
            <c:numRef>
              <c:f>'1er Gestion'!$L$102:$O$102</c:f>
              <c:numCache>
                <c:formatCode>General</c:formatCode>
                <c:ptCount val="4"/>
                <c:pt idx="0">
                  <c:v>11</c:v>
                </c:pt>
                <c:pt idx="1">
                  <c:v>14</c:v>
                </c:pt>
                <c:pt idx="2">
                  <c:v>11</c:v>
                </c:pt>
                <c:pt idx="3">
                  <c:v>12</c:v>
                </c:pt>
              </c:numCache>
            </c:numRef>
          </c:val>
          <c:extLst>
            <c:ext xmlns:c16="http://schemas.microsoft.com/office/drawing/2014/chart" uri="{C3380CC4-5D6E-409C-BE32-E72D297353CC}">
              <c16:uniqueId val="{00000001-BD71-4078-B6C8-81E861DC28DA}"/>
            </c:ext>
          </c:extLst>
        </c:ser>
        <c:ser>
          <c:idx val="2"/>
          <c:order val="2"/>
          <c:tx>
            <c:strRef>
              <c:f>'1er Gestion'!$K$103</c:f>
              <c:strCache>
                <c:ptCount val="1"/>
                <c:pt idx="0">
                  <c:v>NA</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'1er Gestion'!$L$100:$O$100</c:f>
              <c:strCache>
                <c:ptCount val="4"/>
                <c:pt idx="0">
                  <c:v>Diseño del control</c:v>
                </c:pt>
                <c:pt idx="1">
                  <c:v>Evaluación del control</c:v>
                </c:pt>
                <c:pt idx="2">
                  <c:v>Ejecución del control</c:v>
                </c:pt>
                <c:pt idx="3">
                  <c:v>Ejecución de Actividades</c:v>
                </c:pt>
              </c:strCache>
            </c:strRef>
          </c:cat>
          <c:val>
            <c:numRef>
              <c:f>'1er Gestion'!$L$103:$O$103</c:f>
              <c:numCache>
                <c:formatCode>General</c:formatCode>
                <c:ptCount val="4"/>
                <c:pt idx="2">
                  <c:v>3</c:v>
                </c:pt>
                <c:pt idx="3">
                  <c:v>2</c:v>
                </c:pt>
              </c:numCache>
            </c:numRef>
          </c:val>
          <c:extLst>
            <c:ext xmlns:c16="http://schemas.microsoft.com/office/drawing/2014/chart" uri="{C3380CC4-5D6E-409C-BE32-E72D297353CC}">
              <c16:uniqueId val="{00000002-BD71-4078-B6C8-81E861DC28DA}"/>
            </c:ext>
          </c:extLst>
        </c:ser>
        <c:dLbls>
          <c:showLegendKey val="0"/>
          <c:showVal val="0"/>
          <c:showCatName val="0"/>
          <c:showSerName val="0"/>
          <c:showPercent val="0"/>
          <c:showBubbleSize val="0"/>
        </c:dLbls>
        <c:gapWidth val="219"/>
        <c:overlap val="-27"/>
        <c:axId val="775092208"/>
        <c:axId val="1049572176"/>
      </c:barChart>
      <c:catAx>
        <c:axId val="77509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49572176"/>
        <c:crosses val="autoZero"/>
        <c:auto val="1"/>
        <c:lblAlgn val="ctr"/>
        <c:lblOffset val="100"/>
        <c:noMultiLvlLbl val="0"/>
      </c:catAx>
      <c:valAx>
        <c:axId val="1049572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75092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Zona de</a:t>
            </a:r>
            <a:r>
              <a:rPr lang="es-CO" baseline="0"/>
              <a:t> riesgo</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gestion!$J$3</c:f>
              <c:strCache>
                <c:ptCount val="1"/>
                <c:pt idx="0">
                  <c:v> RIESGO INHERENTE </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gestion!$I$4:$I$7</c:f>
              <c:strCache>
                <c:ptCount val="4"/>
                <c:pt idx="0">
                  <c:v>Extremo </c:v>
                </c:pt>
                <c:pt idx="1">
                  <c:v>Moderado</c:v>
                </c:pt>
                <c:pt idx="2">
                  <c:v>Alto</c:v>
                </c:pt>
                <c:pt idx="3">
                  <c:v>Bajo</c:v>
                </c:pt>
              </c:strCache>
            </c:strRef>
          </c:cat>
          <c:val>
            <c:numRef>
              <c:f>gestion!$J$4:$J$7</c:f>
              <c:numCache>
                <c:formatCode>General</c:formatCode>
                <c:ptCount val="4"/>
                <c:pt idx="0">
                  <c:v>5</c:v>
                </c:pt>
                <c:pt idx="1">
                  <c:v>6</c:v>
                </c:pt>
                <c:pt idx="2">
                  <c:v>19</c:v>
                </c:pt>
                <c:pt idx="3">
                  <c:v>5</c:v>
                </c:pt>
              </c:numCache>
            </c:numRef>
          </c:val>
          <c:extLst>
            <c:ext xmlns:c16="http://schemas.microsoft.com/office/drawing/2014/chart" uri="{C3380CC4-5D6E-409C-BE32-E72D297353CC}">
              <c16:uniqueId val="{00000000-9DB3-4333-AC97-0421CCF4C92E}"/>
            </c:ext>
          </c:extLst>
        </c:ser>
        <c:ser>
          <c:idx val="1"/>
          <c:order val="1"/>
          <c:tx>
            <c:strRef>
              <c:f>gestion!$K$3</c:f>
              <c:strCache>
                <c:ptCount val="1"/>
                <c:pt idx="0">
                  <c:v> RIESGO RESIDUAL</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gestion!$I$4:$I$7</c:f>
              <c:strCache>
                <c:ptCount val="4"/>
                <c:pt idx="0">
                  <c:v>Extremo </c:v>
                </c:pt>
                <c:pt idx="1">
                  <c:v>Moderado</c:v>
                </c:pt>
                <c:pt idx="2">
                  <c:v>Alto</c:v>
                </c:pt>
                <c:pt idx="3">
                  <c:v>Bajo</c:v>
                </c:pt>
              </c:strCache>
            </c:strRef>
          </c:cat>
          <c:val>
            <c:numRef>
              <c:f>gestion!$K$4:$K$7</c:f>
              <c:numCache>
                <c:formatCode>General</c:formatCode>
                <c:ptCount val="4"/>
                <c:pt idx="1">
                  <c:v>7</c:v>
                </c:pt>
                <c:pt idx="2">
                  <c:v>7</c:v>
                </c:pt>
                <c:pt idx="3">
                  <c:v>21</c:v>
                </c:pt>
              </c:numCache>
            </c:numRef>
          </c:val>
          <c:extLst>
            <c:ext xmlns:c16="http://schemas.microsoft.com/office/drawing/2014/chart" uri="{C3380CC4-5D6E-409C-BE32-E72D297353CC}">
              <c16:uniqueId val="{00000001-9DB3-4333-AC97-0421CCF4C92E}"/>
            </c:ext>
          </c:extLst>
        </c:ser>
        <c:dLbls>
          <c:showLegendKey val="0"/>
          <c:showVal val="0"/>
          <c:showCatName val="0"/>
          <c:showSerName val="0"/>
          <c:showPercent val="0"/>
          <c:showBubbleSize val="0"/>
        </c:dLbls>
        <c:gapWidth val="219"/>
        <c:overlap val="-27"/>
        <c:axId val="2096572144"/>
        <c:axId val="2096574640"/>
      </c:barChart>
      <c:catAx>
        <c:axId val="209657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96574640"/>
        <c:crosses val="autoZero"/>
        <c:auto val="1"/>
        <c:lblAlgn val="ctr"/>
        <c:lblOffset val="100"/>
        <c:noMultiLvlLbl val="0"/>
      </c:catAx>
      <c:valAx>
        <c:axId val="2096574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96572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800" b="0" i="0" baseline="0">
                <a:effectLst/>
              </a:rPr>
              <a:t>Zona de riesgo</a:t>
            </a:r>
            <a:endParaRPr lang="es-CO">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'1er Seg inf'!$H$48</c:f>
              <c:strCache>
                <c:ptCount val="1"/>
                <c:pt idx="0">
                  <c:v>RIESGO INHERENTE </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'1er Seg inf'!$F$49:$G$52</c:f>
              <c:strCache>
                <c:ptCount val="4"/>
                <c:pt idx="0">
                  <c:v>Extremo</c:v>
                </c:pt>
                <c:pt idx="1">
                  <c:v>Alto</c:v>
                </c:pt>
                <c:pt idx="2">
                  <c:v>Moderado</c:v>
                </c:pt>
                <c:pt idx="3">
                  <c:v>Bajo</c:v>
                </c:pt>
              </c:strCache>
            </c:strRef>
          </c:cat>
          <c:val>
            <c:numRef>
              <c:f>'1er Seg inf'!$H$49:$H$52</c:f>
              <c:numCache>
                <c:formatCode>General</c:formatCode>
                <c:ptCount val="4"/>
                <c:pt idx="0">
                  <c:v>6</c:v>
                </c:pt>
                <c:pt idx="1">
                  <c:v>7</c:v>
                </c:pt>
                <c:pt idx="2">
                  <c:v>5</c:v>
                </c:pt>
                <c:pt idx="3">
                  <c:v>1</c:v>
                </c:pt>
              </c:numCache>
            </c:numRef>
          </c:val>
          <c:extLst>
            <c:ext xmlns:c16="http://schemas.microsoft.com/office/drawing/2014/chart" uri="{C3380CC4-5D6E-409C-BE32-E72D297353CC}">
              <c16:uniqueId val="{00000000-163A-41DB-9DEB-45C62685B055}"/>
            </c:ext>
          </c:extLst>
        </c:ser>
        <c:ser>
          <c:idx val="1"/>
          <c:order val="1"/>
          <c:tx>
            <c:strRef>
              <c:f>'1er Seg inf'!$I$48</c:f>
              <c:strCache>
                <c:ptCount val="1"/>
                <c:pt idx="0">
                  <c:v>RIESGO RESIDUAL</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'1er Seg inf'!$F$49:$G$52</c:f>
              <c:strCache>
                <c:ptCount val="4"/>
                <c:pt idx="0">
                  <c:v>Extremo</c:v>
                </c:pt>
                <c:pt idx="1">
                  <c:v>Alto</c:v>
                </c:pt>
                <c:pt idx="2">
                  <c:v>Moderado</c:v>
                </c:pt>
                <c:pt idx="3">
                  <c:v>Bajo</c:v>
                </c:pt>
              </c:strCache>
            </c:strRef>
          </c:cat>
          <c:val>
            <c:numRef>
              <c:f>'1er Seg inf'!$I$49:$I$52</c:f>
              <c:numCache>
                <c:formatCode>General</c:formatCode>
                <c:ptCount val="4"/>
                <c:pt idx="0">
                  <c:v>0</c:v>
                </c:pt>
                <c:pt idx="1">
                  <c:v>0</c:v>
                </c:pt>
                <c:pt idx="2">
                  <c:v>7</c:v>
                </c:pt>
                <c:pt idx="3">
                  <c:v>12</c:v>
                </c:pt>
              </c:numCache>
            </c:numRef>
          </c:val>
          <c:extLst>
            <c:ext xmlns:c16="http://schemas.microsoft.com/office/drawing/2014/chart" uri="{C3380CC4-5D6E-409C-BE32-E72D297353CC}">
              <c16:uniqueId val="{00000001-163A-41DB-9DEB-45C62685B055}"/>
            </c:ext>
          </c:extLst>
        </c:ser>
        <c:dLbls>
          <c:showLegendKey val="0"/>
          <c:showVal val="0"/>
          <c:showCatName val="0"/>
          <c:showSerName val="0"/>
          <c:showPercent val="0"/>
          <c:showBubbleSize val="0"/>
        </c:dLbls>
        <c:gapWidth val="219"/>
        <c:overlap val="-27"/>
        <c:axId val="125642624"/>
        <c:axId val="125643872"/>
      </c:barChart>
      <c:catAx>
        <c:axId val="12564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5643872"/>
        <c:crosses val="autoZero"/>
        <c:auto val="1"/>
        <c:lblAlgn val="ctr"/>
        <c:lblOffset val="100"/>
        <c:noMultiLvlLbl val="0"/>
      </c:catAx>
      <c:valAx>
        <c:axId val="125643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5642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hnschrift SemiBold">
    <w:panose1 w:val="020B0502040204020203"/>
    <w:charset w:val="00"/>
    <w:family w:val="swiss"/>
    <w:pitch w:val="variable"/>
    <w:sig w:usb0="A00002C7" w:usb1="00000002" w:usb2="00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revisionView w:inkAnnotations="0"/>
  <w:defaultTabStop w:val="708"/>
  <w:hyphenationZone w:val="425"/>
  <w:characterSpacingControl w:val="doNotCompress"/>
  <w:compat>
    <w:useFELayout/>
    <w:compatSetting w:name="compatibilityMode" w:uri="http://schemas.microsoft.com/office/word" w:val="12"/>
  </w:compat>
  <w:rsids>
    <w:rsidRoot w:val="00811D15"/>
    <w:rsid w:val="00811D1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5" ma:contentTypeDescription="Crear nuevo documento." ma:contentTypeScope="" ma:versionID="abfb7f4f6d6478737e93fceff54815ed">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ff47aad7b16f88a2d0e29f209740aa2e"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6CAE5-00CD-4087-8F69-DA454D897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A1B657-0A81-4148-841C-8557F3550B93}">
  <ds:schemaRefs>
    <ds:schemaRef ds:uri="http://schemas.microsoft.com/sharepoint/v3/contenttype/forms"/>
  </ds:schemaRefs>
</ds:datastoreItem>
</file>

<file path=customXml/itemProps3.xml><?xml version="1.0" encoding="utf-8"?>
<ds:datastoreItem xmlns:ds="http://schemas.openxmlformats.org/officeDocument/2006/customXml" ds:itemID="{32E8E9AB-BCA1-4783-A15F-D09BD6C4FBE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B1F27D2-8BA2-4075-9B17-1CFE7C3EE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12</Pages>
  <Words>3046</Words>
  <Characters>16754</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Perea Mena</dc:creator>
  <cp:keywords/>
  <dc:description/>
  <cp:lastModifiedBy>Natalia Norato Mora</cp:lastModifiedBy>
  <cp:revision>39</cp:revision>
  <dcterms:created xsi:type="dcterms:W3CDTF">2021-08-25T14:47:00Z</dcterms:created>
  <dcterms:modified xsi:type="dcterms:W3CDTF">2021-10-06T21:23:00Z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0x0101005F0CCD84194CB24D8526459418388F85</vt:lpwstr>
  </property>
</Properties>
</file>