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0DFDE" w14:textId="77777777" w:rsidR="00C87B34" w:rsidRPr="00C87B34" w:rsidRDefault="00C87B34" w:rsidP="00C87B34">
      <w:pPr>
        <w:jc w:val="center"/>
        <w:rPr>
          <w:rFonts w:ascii="Arial" w:hAnsi="Arial" w:cs="Arial"/>
          <w:b/>
        </w:rPr>
      </w:pPr>
    </w:p>
    <w:p w14:paraId="36F94BE6" w14:textId="77777777" w:rsidR="00C87B34" w:rsidRPr="00C87B34" w:rsidRDefault="00C87B34" w:rsidP="00C87B34">
      <w:pPr>
        <w:jc w:val="center"/>
        <w:rPr>
          <w:rFonts w:ascii="Arial" w:hAnsi="Arial" w:cs="Arial"/>
          <w:b/>
        </w:rPr>
      </w:pPr>
    </w:p>
    <w:p w14:paraId="14E180F6" w14:textId="77777777" w:rsidR="00C87B34" w:rsidRPr="00C87B34" w:rsidRDefault="00C87B34" w:rsidP="00C87B34">
      <w:pPr>
        <w:jc w:val="center"/>
        <w:rPr>
          <w:rFonts w:ascii="Arial" w:hAnsi="Arial" w:cs="Arial"/>
          <w:b/>
        </w:rPr>
      </w:pPr>
    </w:p>
    <w:p w14:paraId="2A1D1F02" w14:textId="77777777" w:rsidR="00C87B34" w:rsidRPr="00C87B34" w:rsidRDefault="00C87B34" w:rsidP="00C87B34">
      <w:pPr>
        <w:jc w:val="center"/>
        <w:rPr>
          <w:rFonts w:ascii="Arial" w:hAnsi="Arial" w:cs="Arial"/>
          <w:b/>
        </w:rPr>
      </w:pPr>
    </w:p>
    <w:p w14:paraId="3A3B47B3" w14:textId="77777777" w:rsidR="00C87B34" w:rsidRPr="00C87B34" w:rsidRDefault="00C87B34" w:rsidP="00C87B34">
      <w:pPr>
        <w:jc w:val="center"/>
        <w:rPr>
          <w:rFonts w:ascii="Arial" w:hAnsi="Arial" w:cs="Arial"/>
          <w:b/>
        </w:rPr>
      </w:pPr>
    </w:p>
    <w:p w14:paraId="0F3A6BCE" w14:textId="5D42A1A6" w:rsidR="00C87B34" w:rsidRPr="00C87B34" w:rsidRDefault="00C87B34" w:rsidP="00C87B34">
      <w:pPr>
        <w:jc w:val="center"/>
        <w:rPr>
          <w:rFonts w:ascii="Arial" w:hAnsi="Arial" w:cs="Arial"/>
          <w:noProof/>
        </w:rPr>
      </w:pPr>
      <w:r w:rsidRPr="00C87B34">
        <w:rPr>
          <w:rFonts w:ascii="Arial" w:hAnsi="Arial" w:cs="Arial"/>
          <w:noProof/>
          <w:lang w:val="en-US" w:eastAsia="en-US"/>
        </w:rPr>
        <w:drawing>
          <wp:inline distT="0" distB="0" distL="0" distR="0" wp14:anchorId="64830D73" wp14:editId="2B168D75">
            <wp:extent cx="3248025" cy="3152775"/>
            <wp:effectExtent l="0" t="0" r="0" b="0"/>
            <wp:docPr id="210437813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248025" cy="3152775"/>
                    </a:xfrm>
                    <a:prstGeom prst="rect">
                      <a:avLst/>
                    </a:prstGeom>
                  </pic:spPr>
                </pic:pic>
              </a:graphicData>
            </a:graphic>
          </wp:inline>
        </w:drawing>
      </w:r>
    </w:p>
    <w:p w14:paraId="4F468624" w14:textId="77777777" w:rsidR="00C87B34" w:rsidRPr="00C87B34" w:rsidRDefault="00C87B34" w:rsidP="00C87B34">
      <w:pPr>
        <w:jc w:val="center"/>
        <w:rPr>
          <w:rFonts w:ascii="Arial" w:hAnsi="Arial" w:cs="Arial"/>
          <w:noProof/>
        </w:rPr>
      </w:pPr>
    </w:p>
    <w:p w14:paraId="496A97C7" w14:textId="03088308" w:rsidR="00C87B34" w:rsidRPr="00C87B34" w:rsidRDefault="00C87B34" w:rsidP="00C87B34">
      <w:pPr>
        <w:jc w:val="center"/>
        <w:rPr>
          <w:rFonts w:ascii="Arial" w:hAnsi="Arial" w:cs="Arial"/>
          <w:b/>
        </w:rPr>
      </w:pPr>
      <w:r w:rsidRPr="00C87B34">
        <w:rPr>
          <w:rFonts w:ascii="Arial" w:hAnsi="Arial" w:cs="Arial"/>
          <w:b/>
          <w:noProof/>
        </w:rPr>
        <w:tab/>
      </w:r>
    </w:p>
    <w:p w14:paraId="194D9213" w14:textId="77777777" w:rsidR="00C87B34" w:rsidRPr="005A6C53" w:rsidRDefault="00C87B34" w:rsidP="00C87B34">
      <w:pPr>
        <w:jc w:val="center"/>
        <w:rPr>
          <w:rFonts w:ascii="Arial" w:hAnsi="Arial" w:cs="Arial"/>
          <w:b/>
          <w:sz w:val="32"/>
          <w:szCs w:val="32"/>
        </w:rPr>
      </w:pPr>
    </w:p>
    <w:p w14:paraId="4FE9A224" w14:textId="24A839BC" w:rsidR="00C87B34" w:rsidRPr="005A6C53" w:rsidRDefault="00C87B34" w:rsidP="00C87B34">
      <w:pPr>
        <w:jc w:val="center"/>
        <w:rPr>
          <w:rFonts w:ascii="Arial" w:hAnsi="Arial" w:cs="Arial"/>
          <w:b/>
          <w:sz w:val="32"/>
          <w:szCs w:val="32"/>
        </w:rPr>
      </w:pPr>
      <w:r w:rsidRPr="005A6C53">
        <w:rPr>
          <w:rFonts w:ascii="Arial" w:hAnsi="Arial" w:cs="Arial"/>
          <w:b/>
          <w:sz w:val="32"/>
          <w:szCs w:val="32"/>
        </w:rPr>
        <w:t>PROGRAMA DE GESTIÓN DOCUMENTAL PGD</w:t>
      </w:r>
    </w:p>
    <w:p w14:paraId="15FA07BA" w14:textId="77777777" w:rsidR="005A6C53" w:rsidRDefault="005A6C53" w:rsidP="005A6C53">
      <w:pPr>
        <w:rPr>
          <w:rFonts w:ascii="Arial" w:hAnsi="Arial" w:cs="Arial"/>
          <w:b/>
          <w:sz w:val="32"/>
          <w:szCs w:val="32"/>
        </w:rPr>
      </w:pPr>
      <w:bookmarkStart w:id="0" w:name="_Hlk45043802"/>
    </w:p>
    <w:p w14:paraId="6939C248" w14:textId="77777777" w:rsidR="005A6C53" w:rsidRDefault="005A6C53" w:rsidP="005A6C53">
      <w:pPr>
        <w:rPr>
          <w:rFonts w:ascii="Arial" w:hAnsi="Arial" w:cs="Arial"/>
          <w:b/>
          <w:sz w:val="32"/>
          <w:szCs w:val="32"/>
        </w:rPr>
      </w:pPr>
    </w:p>
    <w:p w14:paraId="6C32FFA6" w14:textId="3EF306AB" w:rsidR="00C87B34" w:rsidRPr="005A6C53" w:rsidRDefault="005A6C53" w:rsidP="005A6C53">
      <w:pPr>
        <w:rPr>
          <w:rFonts w:ascii="Arial" w:hAnsi="Arial" w:cs="Arial"/>
          <w:b/>
          <w:bCs/>
          <w:sz w:val="32"/>
          <w:szCs w:val="32"/>
        </w:rPr>
      </w:pPr>
      <w:r>
        <w:rPr>
          <w:rFonts w:ascii="Arial" w:hAnsi="Arial" w:cs="Arial"/>
          <w:b/>
          <w:sz w:val="32"/>
          <w:szCs w:val="32"/>
        </w:rPr>
        <w:t xml:space="preserve">                           </w:t>
      </w:r>
      <w:r w:rsidR="000840BF" w:rsidRPr="005A6C53">
        <w:rPr>
          <w:rFonts w:ascii="Arial" w:hAnsi="Arial" w:cs="Arial"/>
          <w:b/>
          <w:bCs/>
          <w:sz w:val="32"/>
          <w:szCs w:val="32"/>
        </w:rPr>
        <w:t xml:space="preserve">Bogotá, D.C., </w:t>
      </w:r>
      <w:r w:rsidR="003E0B22" w:rsidRPr="005A6C53">
        <w:rPr>
          <w:rFonts w:ascii="Arial" w:hAnsi="Arial" w:cs="Arial"/>
          <w:b/>
          <w:bCs/>
          <w:sz w:val="32"/>
          <w:szCs w:val="32"/>
        </w:rPr>
        <w:t>mayo</w:t>
      </w:r>
      <w:r w:rsidR="00A5478C" w:rsidRPr="005A6C53">
        <w:rPr>
          <w:rFonts w:ascii="Arial" w:hAnsi="Arial" w:cs="Arial"/>
          <w:b/>
          <w:bCs/>
          <w:sz w:val="32"/>
          <w:szCs w:val="32"/>
        </w:rPr>
        <w:t xml:space="preserve"> </w:t>
      </w:r>
      <w:r w:rsidR="000840BF" w:rsidRPr="005A6C53">
        <w:rPr>
          <w:rFonts w:ascii="Arial" w:hAnsi="Arial" w:cs="Arial"/>
          <w:b/>
          <w:bCs/>
          <w:sz w:val="32"/>
          <w:szCs w:val="32"/>
        </w:rPr>
        <w:t>de 2021</w:t>
      </w:r>
    </w:p>
    <w:bookmarkEnd w:id="0"/>
    <w:p w14:paraId="080DE2EF" w14:textId="306F7159" w:rsidR="00C87B34" w:rsidRDefault="00C87B34" w:rsidP="00C87B34">
      <w:pPr>
        <w:jc w:val="center"/>
        <w:rPr>
          <w:rFonts w:ascii="Arial" w:hAnsi="Arial" w:cs="Arial"/>
          <w:b/>
          <w:bCs/>
        </w:rPr>
      </w:pPr>
    </w:p>
    <w:p w14:paraId="3E5C226C" w14:textId="6FA160D3" w:rsidR="00C87B34" w:rsidRDefault="00C87B34" w:rsidP="00C87B34">
      <w:pPr>
        <w:jc w:val="center"/>
        <w:rPr>
          <w:rFonts w:ascii="Arial" w:hAnsi="Arial" w:cs="Arial"/>
          <w:b/>
          <w:bCs/>
        </w:rPr>
      </w:pPr>
    </w:p>
    <w:p w14:paraId="1D0C6575" w14:textId="77777777" w:rsidR="00C87B34" w:rsidRPr="00C87B34" w:rsidRDefault="00C87B34" w:rsidP="00C87B34">
      <w:pPr>
        <w:jc w:val="center"/>
        <w:rPr>
          <w:rFonts w:ascii="Arial" w:hAnsi="Arial" w:cs="Arial"/>
          <w:b/>
          <w:bCs/>
        </w:rPr>
      </w:pPr>
    </w:p>
    <w:p w14:paraId="7B8685E7" w14:textId="77777777" w:rsidR="00C87B34" w:rsidRPr="00C87B34" w:rsidRDefault="00C87B34" w:rsidP="00C87B34">
      <w:pPr>
        <w:jc w:val="center"/>
        <w:rPr>
          <w:rFonts w:ascii="Arial" w:hAnsi="Arial" w:cs="Arial"/>
          <w:b/>
        </w:rPr>
      </w:pPr>
      <w:r w:rsidRPr="00C87B34">
        <w:rPr>
          <w:rFonts w:ascii="Arial" w:hAnsi="Arial" w:cs="Arial"/>
          <w:b/>
        </w:rPr>
        <w:t>CONTENIDO</w:t>
      </w:r>
    </w:p>
    <w:p w14:paraId="72CBDFD5" w14:textId="77777777" w:rsidR="00C87B34" w:rsidRPr="00C87B34" w:rsidRDefault="00C87B34">
      <w:pPr>
        <w:rPr>
          <w:rFonts w:ascii="Arial" w:hAnsi="Arial" w:cs="Arial"/>
          <w:b/>
          <w:i/>
        </w:rPr>
      </w:pPr>
    </w:p>
    <w:p w14:paraId="00F5416D" w14:textId="1A2BAEB3" w:rsidR="00C87B34" w:rsidRPr="00F85038" w:rsidRDefault="00C87B34">
      <w:pPr>
        <w:rPr>
          <w:rFonts w:ascii="Arial" w:hAnsi="Arial" w:cs="Arial"/>
          <w:noProof/>
          <w:lang w:val="en-US" w:eastAsia="en-US"/>
        </w:rPr>
      </w:pPr>
      <w:r w:rsidRPr="00F85038">
        <w:rPr>
          <w:rFonts w:ascii="Arial" w:hAnsi="Arial" w:cs="Arial"/>
          <w:i/>
        </w:rPr>
        <w:fldChar w:fldCharType="begin"/>
      </w:r>
      <w:r w:rsidRPr="00F85038">
        <w:rPr>
          <w:rFonts w:ascii="Arial" w:hAnsi="Arial" w:cs="Arial"/>
          <w:i/>
        </w:rPr>
        <w:instrText xml:space="preserve"> TOC \o "1-3" \h \z \u </w:instrText>
      </w:r>
      <w:r w:rsidRPr="00F85038">
        <w:rPr>
          <w:rFonts w:ascii="Arial" w:hAnsi="Arial" w:cs="Arial"/>
          <w:i/>
        </w:rPr>
        <w:fldChar w:fldCharType="separate"/>
      </w:r>
      <w:hyperlink w:anchor="_Toc44703058" w:history="1">
        <w:r w:rsidRPr="00F85038">
          <w:rPr>
            <w:rFonts w:ascii="Arial" w:hAnsi="Arial" w:cs="Arial"/>
            <w:noProof/>
          </w:rPr>
          <w:t>INTRODUCCIÓN</w:t>
        </w:r>
        <w:r w:rsidRPr="00F85038">
          <w:rPr>
            <w:rFonts w:ascii="Arial" w:hAnsi="Arial" w:cs="Arial"/>
            <w:noProof/>
            <w:webHidden/>
          </w:rPr>
          <w:tab/>
          <w:t>……………………………………………………………………………</w:t>
        </w:r>
        <w:r w:rsidRPr="00F85038">
          <w:rPr>
            <w:rFonts w:ascii="Arial" w:hAnsi="Arial" w:cs="Arial"/>
            <w:noProof/>
            <w:webHidden/>
          </w:rPr>
          <w:fldChar w:fldCharType="begin"/>
        </w:r>
        <w:r w:rsidRPr="00F85038">
          <w:rPr>
            <w:rFonts w:ascii="Arial" w:hAnsi="Arial" w:cs="Arial"/>
            <w:noProof/>
            <w:webHidden/>
          </w:rPr>
          <w:instrText xml:space="preserve"> PAGEREF _Toc44703058 \h </w:instrText>
        </w:r>
        <w:r w:rsidRPr="00F85038">
          <w:rPr>
            <w:rFonts w:ascii="Arial" w:hAnsi="Arial" w:cs="Arial"/>
            <w:noProof/>
            <w:webHidden/>
          </w:rPr>
        </w:r>
        <w:r w:rsidRPr="00F85038">
          <w:rPr>
            <w:rFonts w:ascii="Arial" w:hAnsi="Arial" w:cs="Arial"/>
            <w:noProof/>
            <w:webHidden/>
          </w:rPr>
          <w:fldChar w:fldCharType="separate"/>
        </w:r>
        <w:r w:rsidR="00F85038" w:rsidRPr="00F85038">
          <w:rPr>
            <w:rFonts w:ascii="Arial" w:hAnsi="Arial" w:cs="Arial"/>
            <w:noProof/>
            <w:webHidden/>
          </w:rPr>
          <w:t>4</w:t>
        </w:r>
        <w:r w:rsidRPr="00F85038">
          <w:rPr>
            <w:rFonts w:ascii="Arial" w:hAnsi="Arial" w:cs="Arial"/>
            <w:noProof/>
            <w:webHidden/>
          </w:rPr>
          <w:fldChar w:fldCharType="end"/>
        </w:r>
      </w:hyperlink>
    </w:p>
    <w:p w14:paraId="5BDB9DE8" w14:textId="79093755" w:rsidR="00C87B34" w:rsidRPr="00F85038" w:rsidRDefault="00863B32">
      <w:pPr>
        <w:rPr>
          <w:rFonts w:ascii="Arial" w:hAnsi="Arial" w:cs="Arial"/>
          <w:noProof/>
          <w:lang w:val="en-US" w:eastAsia="en-US"/>
        </w:rPr>
      </w:pPr>
      <w:hyperlink w:anchor="_Toc44703059" w:history="1">
        <w:r w:rsidR="00C87B34" w:rsidRPr="00F85038">
          <w:rPr>
            <w:rFonts w:ascii="Arial" w:hAnsi="Arial" w:cs="Arial"/>
            <w:noProof/>
          </w:rPr>
          <w:t>1. ASPECTOS GENERALES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_Toc44703059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5</w:t>
        </w:r>
        <w:r w:rsidR="00C87B34" w:rsidRPr="00F85038">
          <w:rPr>
            <w:rFonts w:ascii="Arial" w:hAnsi="Arial" w:cs="Arial"/>
            <w:noProof/>
            <w:webHidden/>
          </w:rPr>
          <w:fldChar w:fldCharType="end"/>
        </w:r>
      </w:hyperlink>
    </w:p>
    <w:p w14:paraId="1345BDAC" w14:textId="3F2BAE20" w:rsidR="00C87B34" w:rsidRPr="00F85038" w:rsidRDefault="00863B32">
      <w:pPr>
        <w:rPr>
          <w:rFonts w:ascii="Arial" w:hAnsi="Arial" w:cs="Arial"/>
          <w:noProof/>
          <w:lang w:val="en-US" w:eastAsia="en-US"/>
        </w:rPr>
      </w:pPr>
      <w:hyperlink w:anchor="_Toc44703060" w:history="1">
        <w:r w:rsidR="00C87B34" w:rsidRPr="00F85038">
          <w:rPr>
            <w:rFonts w:ascii="Arial" w:hAnsi="Arial" w:cs="Arial"/>
            <w:noProof/>
          </w:rPr>
          <w:t>1.2. ALCANCE.</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_Toc44703060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5</w:t>
        </w:r>
        <w:r w:rsidR="00C87B34" w:rsidRPr="00F85038">
          <w:rPr>
            <w:rFonts w:ascii="Arial" w:hAnsi="Arial" w:cs="Arial"/>
            <w:noProof/>
            <w:webHidden/>
          </w:rPr>
          <w:fldChar w:fldCharType="end"/>
        </w:r>
      </w:hyperlink>
    </w:p>
    <w:p w14:paraId="758A2189" w14:textId="7AF3A22B" w:rsidR="00C87B34" w:rsidRPr="00F85038" w:rsidRDefault="00863B32">
      <w:pPr>
        <w:rPr>
          <w:rFonts w:ascii="Arial" w:hAnsi="Arial" w:cs="Arial"/>
          <w:noProof/>
          <w:lang w:val="en-US" w:eastAsia="en-US"/>
        </w:rPr>
      </w:pPr>
      <w:hyperlink w:anchor="_Toc44703061" w:history="1">
        <w:r w:rsidR="00C87B34" w:rsidRPr="00F85038">
          <w:rPr>
            <w:rFonts w:ascii="Arial" w:hAnsi="Arial" w:cs="Arial"/>
            <w:noProof/>
          </w:rPr>
          <w:t>1.3 PÚBLICO AL CUAL ESTÁ DIRIGIDO</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_Toc44703061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14</w:t>
        </w:r>
        <w:r w:rsidR="00C87B34" w:rsidRPr="00F85038">
          <w:rPr>
            <w:rFonts w:ascii="Arial" w:hAnsi="Arial" w:cs="Arial"/>
            <w:noProof/>
            <w:webHidden/>
          </w:rPr>
          <w:fldChar w:fldCharType="end"/>
        </w:r>
      </w:hyperlink>
    </w:p>
    <w:p w14:paraId="4F356B7F" w14:textId="031568BD" w:rsidR="00C87B34" w:rsidRPr="00F85038" w:rsidRDefault="00863B32">
      <w:pPr>
        <w:rPr>
          <w:rFonts w:ascii="Arial" w:hAnsi="Arial" w:cs="Arial"/>
          <w:noProof/>
          <w:lang w:val="en-US" w:eastAsia="en-US"/>
        </w:rPr>
      </w:pPr>
      <w:hyperlink w:anchor="_Toc44703062" w:history="1">
        <w:r w:rsidR="00C87B34" w:rsidRPr="00F85038">
          <w:rPr>
            <w:rFonts w:ascii="Arial" w:hAnsi="Arial" w:cs="Arial"/>
            <w:noProof/>
          </w:rPr>
          <w:t>1.4. REQUERIMIENTOS PARA EL DESARROLLO DEL PGD</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_Toc44703062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16</w:t>
        </w:r>
        <w:r w:rsidR="00C87B34" w:rsidRPr="00F85038">
          <w:rPr>
            <w:rFonts w:ascii="Arial" w:hAnsi="Arial" w:cs="Arial"/>
            <w:noProof/>
            <w:webHidden/>
          </w:rPr>
          <w:fldChar w:fldCharType="end"/>
        </w:r>
      </w:hyperlink>
    </w:p>
    <w:p w14:paraId="4F69C22D" w14:textId="22F81466" w:rsidR="00C87B34" w:rsidRPr="00F85038" w:rsidRDefault="00863B32">
      <w:pPr>
        <w:rPr>
          <w:rFonts w:ascii="Arial" w:hAnsi="Arial" w:cs="Arial"/>
          <w:noProof/>
          <w:lang w:val="en-US" w:eastAsia="en-US"/>
        </w:rPr>
      </w:pPr>
      <w:hyperlink w:anchor="_Toc44703063" w:history="1">
        <w:r w:rsidR="00C87B34" w:rsidRPr="00F85038">
          <w:rPr>
            <w:rFonts w:ascii="Arial" w:hAnsi="Arial" w:cs="Arial"/>
            <w:noProof/>
          </w:rPr>
          <w:t>1.4.1. Normativos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_Toc44703063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16</w:t>
        </w:r>
        <w:r w:rsidR="00C87B34" w:rsidRPr="00F85038">
          <w:rPr>
            <w:rFonts w:ascii="Arial" w:hAnsi="Arial" w:cs="Arial"/>
            <w:noProof/>
            <w:webHidden/>
          </w:rPr>
          <w:fldChar w:fldCharType="end"/>
        </w:r>
      </w:hyperlink>
    </w:p>
    <w:p w14:paraId="274B066D" w14:textId="35D48E18" w:rsidR="00C87B34" w:rsidRPr="00F85038" w:rsidRDefault="00863B32">
      <w:pPr>
        <w:rPr>
          <w:rFonts w:ascii="Arial" w:hAnsi="Arial" w:cs="Arial"/>
          <w:noProof/>
          <w:lang w:val="en-US" w:eastAsia="en-US"/>
        </w:rPr>
      </w:pPr>
      <w:hyperlink w:anchor="_Toc44703064" w:history="1">
        <w:r w:rsidR="00C87B34" w:rsidRPr="00F85038">
          <w:rPr>
            <w:rFonts w:ascii="Arial" w:hAnsi="Arial" w:cs="Arial"/>
            <w:noProof/>
          </w:rPr>
          <w:t>1.4.2. Económicos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_Toc44703064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16</w:t>
        </w:r>
        <w:r w:rsidR="00C87B34" w:rsidRPr="00F85038">
          <w:rPr>
            <w:rFonts w:ascii="Arial" w:hAnsi="Arial" w:cs="Arial"/>
            <w:noProof/>
            <w:webHidden/>
          </w:rPr>
          <w:fldChar w:fldCharType="end"/>
        </w:r>
      </w:hyperlink>
    </w:p>
    <w:p w14:paraId="0442416B" w14:textId="14664337" w:rsidR="00C87B34" w:rsidRPr="00F85038" w:rsidRDefault="00863B32">
      <w:pPr>
        <w:rPr>
          <w:rFonts w:ascii="Arial" w:hAnsi="Arial" w:cs="Arial"/>
          <w:noProof/>
          <w:lang w:val="en-US" w:eastAsia="en-US"/>
        </w:rPr>
      </w:pPr>
      <w:hyperlink w:anchor="_Toc44703065" w:history="1">
        <w:r w:rsidR="00C87B34" w:rsidRPr="00F85038">
          <w:rPr>
            <w:rFonts w:ascii="Arial" w:hAnsi="Arial" w:cs="Arial"/>
            <w:noProof/>
          </w:rPr>
          <w:t>1.4.3. Administrativos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_Toc44703065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17</w:t>
        </w:r>
        <w:r w:rsidR="00C87B34" w:rsidRPr="00F85038">
          <w:rPr>
            <w:rFonts w:ascii="Arial" w:hAnsi="Arial" w:cs="Arial"/>
            <w:noProof/>
            <w:webHidden/>
          </w:rPr>
          <w:fldChar w:fldCharType="end"/>
        </w:r>
      </w:hyperlink>
    </w:p>
    <w:p w14:paraId="7CD453B9" w14:textId="7BDB9402" w:rsidR="00C87B34" w:rsidRPr="00F85038" w:rsidRDefault="00863B32">
      <w:pPr>
        <w:rPr>
          <w:rFonts w:ascii="Arial" w:hAnsi="Arial" w:cs="Arial"/>
          <w:noProof/>
          <w:lang w:val="en-US" w:eastAsia="en-US"/>
        </w:rPr>
      </w:pPr>
      <w:hyperlink w:anchor="_Toc44703066" w:history="1">
        <w:r w:rsidR="00C87B34" w:rsidRPr="00F85038">
          <w:rPr>
            <w:rFonts w:ascii="Arial" w:eastAsia="Arial" w:hAnsi="Arial" w:cs="Arial"/>
            <w:noProof/>
          </w:rPr>
          <w:t>1.4.4. Tecnológicos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_Toc44703066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20</w:t>
        </w:r>
        <w:r w:rsidR="00C87B34" w:rsidRPr="00F85038">
          <w:rPr>
            <w:rFonts w:ascii="Arial" w:hAnsi="Arial" w:cs="Arial"/>
            <w:noProof/>
            <w:webHidden/>
          </w:rPr>
          <w:fldChar w:fldCharType="end"/>
        </w:r>
      </w:hyperlink>
    </w:p>
    <w:p w14:paraId="789CE6B3" w14:textId="65B58BE3" w:rsidR="00C87B34" w:rsidRPr="00F85038" w:rsidRDefault="00863B32">
      <w:pPr>
        <w:rPr>
          <w:rFonts w:ascii="Arial" w:hAnsi="Arial" w:cs="Arial"/>
          <w:noProof/>
          <w:lang w:val="en-US" w:eastAsia="en-US"/>
        </w:rPr>
      </w:pPr>
      <w:hyperlink w:anchor="_Toc44703067" w:history="1">
        <w:r w:rsidR="00C87B34" w:rsidRPr="00F85038">
          <w:rPr>
            <w:rFonts w:ascii="Arial" w:hAnsi="Arial" w:cs="Arial"/>
            <w:noProof/>
          </w:rPr>
          <w:t>1.4.5. Gestión del Cambio</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_Toc44703067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24</w:t>
        </w:r>
        <w:r w:rsidR="00C87B34" w:rsidRPr="00F85038">
          <w:rPr>
            <w:rFonts w:ascii="Arial" w:hAnsi="Arial" w:cs="Arial"/>
            <w:noProof/>
            <w:webHidden/>
          </w:rPr>
          <w:fldChar w:fldCharType="end"/>
        </w:r>
      </w:hyperlink>
    </w:p>
    <w:p w14:paraId="364B6307" w14:textId="3AB4AF82" w:rsidR="00C87B34" w:rsidRPr="00F85038" w:rsidRDefault="00863B32">
      <w:pPr>
        <w:rPr>
          <w:rFonts w:ascii="Arial" w:hAnsi="Arial" w:cs="Arial"/>
          <w:noProof/>
          <w:lang w:val="en-US" w:eastAsia="en-US"/>
        </w:rPr>
      </w:pPr>
      <w:hyperlink w:anchor="_Toc44703068" w:history="1">
        <w:r w:rsidR="00C87B34" w:rsidRPr="00F85038">
          <w:rPr>
            <w:rFonts w:ascii="Arial" w:hAnsi="Arial" w:cs="Arial"/>
            <w:noProof/>
          </w:rPr>
          <w:t>2. LINEAMIENTOS PROCESOS DE GESTIÓN DOCUMENTAL</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_Toc44703068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25</w:t>
        </w:r>
        <w:r w:rsidR="00C87B34" w:rsidRPr="00F85038">
          <w:rPr>
            <w:rFonts w:ascii="Arial" w:hAnsi="Arial" w:cs="Arial"/>
            <w:noProof/>
            <w:webHidden/>
          </w:rPr>
          <w:fldChar w:fldCharType="end"/>
        </w:r>
      </w:hyperlink>
    </w:p>
    <w:p w14:paraId="0522E315" w14:textId="6950944F" w:rsidR="00C87B34" w:rsidRPr="00F85038" w:rsidRDefault="00863B32">
      <w:pPr>
        <w:rPr>
          <w:rFonts w:ascii="Arial" w:hAnsi="Arial" w:cs="Arial"/>
          <w:noProof/>
          <w:lang w:val="en-US" w:eastAsia="en-US"/>
        </w:rPr>
      </w:pPr>
      <w:hyperlink w:anchor="_Toc44703069" w:history="1">
        <w:r w:rsidR="00C87B34" w:rsidRPr="00F85038">
          <w:rPr>
            <w:rFonts w:ascii="Arial" w:hAnsi="Arial" w:cs="Arial"/>
            <w:noProof/>
          </w:rPr>
          <w:t>2.1. PLANEACIÓN</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_Toc44703069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25</w:t>
        </w:r>
        <w:r w:rsidR="00C87B34" w:rsidRPr="00F85038">
          <w:rPr>
            <w:rFonts w:ascii="Arial" w:hAnsi="Arial" w:cs="Arial"/>
            <w:noProof/>
            <w:webHidden/>
          </w:rPr>
          <w:fldChar w:fldCharType="end"/>
        </w:r>
      </w:hyperlink>
    </w:p>
    <w:p w14:paraId="266E4072" w14:textId="1D36BF63" w:rsidR="00C87B34" w:rsidRPr="00F85038" w:rsidRDefault="00863B32">
      <w:pPr>
        <w:rPr>
          <w:rFonts w:ascii="Arial" w:hAnsi="Arial" w:cs="Arial"/>
          <w:noProof/>
          <w:lang w:val="en-US" w:eastAsia="en-US"/>
        </w:rPr>
      </w:pPr>
      <w:hyperlink w:anchor="_Toc44703070" w:history="1">
        <w:r w:rsidR="00C87B34" w:rsidRPr="00F85038">
          <w:rPr>
            <w:rFonts w:ascii="Arial" w:hAnsi="Arial" w:cs="Arial"/>
            <w:noProof/>
          </w:rPr>
          <w:t>2.2. PRODUCCIÓN</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_Toc44703070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27</w:t>
        </w:r>
        <w:r w:rsidR="00C87B34" w:rsidRPr="00F85038">
          <w:rPr>
            <w:rFonts w:ascii="Arial" w:hAnsi="Arial" w:cs="Arial"/>
            <w:noProof/>
            <w:webHidden/>
          </w:rPr>
          <w:fldChar w:fldCharType="end"/>
        </w:r>
      </w:hyperlink>
    </w:p>
    <w:p w14:paraId="6EAB2882" w14:textId="5D177245" w:rsidR="00C87B34" w:rsidRPr="00F85038" w:rsidRDefault="00863B32">
      <w:pPr>
        <w:rPr>
          <w:rFonts w:ascii="Arial" w:hAnsi="Arial" w:cs="Arial"/>
          <w:noProof/>
          <w:lang w:val="en-US" w:eastAsia="en-US"/>
        </w:rPr>
      </w:pPr>
      <w:hyperlink w:anchor="_Toc44703071" w:history="1">
        <w:r w:rsidR="00C87B34" w:rsidRPr="00F85038">
          <w:rPr>
            <w:rFonts w:ascii="Arial" w:hAnsi="Arial" w:cs="Arial"/>
            <w:noProof/>
          </w:rPr>
          <w:t>2.3. GESTIÓN Y TRÁMITE</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_Toc44703071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28</w:t>
        </w:r>
        <w:r w:rsidR="00C87B34" w:rsidRPr="00F85038">
          <w:rPr>
            <w:rFonts w:ascii="Arial" w:hAnsi="Arial" w:cs="Arial"/>
            <w:noProof/>
            <w:webHidden/>
          </w:rPr>
          <w:fldChar w:fldCharType="end"/>
        </w:r>
      </w:hyperlink>
    </w:p>
    <w:p w14:paraId="373DEDED" w14:textId="49F5C428" w:rsidR="00C87B34" w:rsidRPr="00F85038" w:rsidRDefault="00863B32">
      <w:pPr>
        <w:rPr>
          <w:rFonts w:ascii="Arial" w:hAnsi="Arial" w:cs="Arial"/>
          <w:noProof/>
          <w:lang w:val="en-US" w:eastAsia="en-US"/>
        </w:rPr>
      </w:pPr>
      <w:hyperlink w:anchor="_Toc44703072" w:history="1">
        <w:r w:rsidR="00C87B34" w:rsidRPr="00F85038">
          <w:rPr>
            <w:rFonts w:ascii="Arial" w:hAnsi="Arial" w:cs="Arial"/>
            <w:noProof/>
          </w:rPr>
          <w:t>2.4. ORGANIZACIÓN</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_Toc44703072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30</w:t>
        </w:r>
        <w:r w:rsidR="00C87B34" w:rsidRPr="00F85038">
          <w:rPr>
            <w:rFonts w:ascii="Arial" w:hAnsi="Arial" w:cs="Arial"/>
            <w:noProof/>
            <w:webHidden/>
          </w:rPr>
          <w:fldChar w:fldCharType="end"/>
        </w:r>
      </w:hyperlink>
    </w:p>
    <w:p w14:paraId="5DDD69BF" w14:textId="408AD51D" w:rsidR="00C87B34" w:rsidRPr="00F85038" w:rsidRDefault="00863B32">
      <w:pPr>
        <w:rPr>
          <w:rFonts w:ascii="Arial" w:hAnsi="Arial" w:cs="Arial"/>
          <w:noProof/>
          <w:lang w:val="en-US" w:eastAsia="en-US"/>
        </w:rPr>
      </w:pPr>
      <w:hyperlink w:anchor="_Toc44703073" w:history="1">
        <w:r w:rsidR="00C87B34" w:rsidRPr="00F85038">
          <w:rPr>
            <w:rFonts w:ascii="Arial" w:hAnsi="Arial" w:cs="Arial"/>
            <w:noProof/>
          </w:rPr>
          <w:t>2.5. TRANSFERENCIA</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_Toc44703073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31</w:t>
        </w:r>
        <w:r w:rsidR="00C87B34" w:rsidRPr="00F85038">
          <w:rPr>
            <w:rFonts w:ascii="Arial" w:hAnsi="Arial" w:cs="Arial"/>
            <w:noProof/>
            <w:webHidden/>
          </w:rPr>
          <w:fldChar w:fldCharType="end"/>
        </w:r>
      </w:hyperlink>
    </w:p>
    <w:p w14:paraId="122EBDA0" w14:textId="1C28D8CF" w:rsidR="00C87B34" w:rsidRPr="00F85038" w:rsidRDefault="00863B32">
      <w:pPr>
        <w:rPr>
          <w:rFonts w:ascii="Arial" w:hAnsi="Arial" w:cs="Arial"/>
          <w:noProof/>
          <w:lang w:val="en-US" w:eastAsia="en-US"/>
        </w:rPr>
      </w:pPr>
      <w:hyperlink w:anchor="_Toc44703074" w:history="1">
        <w:r w:rsidR="00C87B34" w:rsidRPr="00F85038">
          <w:rPr>
            <w:rFonts w:ascii="Arial" w:hAnsi="Arial" w:cs="Arial"/>
            <w:noProof/>
          </w:rPr>
          <w:t>2.6. DISPOSICIÓN</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_Toc44703074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32</w:t>
        </w:r>
        <w:r w:rsidR="00C87B34" w:rsidRPr="00F85038">
          <w:rPr>
            <w:rFonts w:ascii="Arial" w:hAnsi="Arial" w:cs="Arial"/>
            <w:noProof/>
            <w:webHidden/>
          </w:rPr>
          <w:fldChar w:fldCharType="end"/>
        </w:r>
      </w:hyperlink>
    </w:p>
    <w:p w14:paraId="262D528E" w14:textId="5C9C7C7B" w:rsidR="00C87B34" w:rsidRPr="00F85038" w:rsidRDefault="00863B32">
      <w:pPr>
        <w:rPr>
          <w:rFonts w:ascii="Arial" w:hAnsi="Arial" w:cs="Arial"/>
          <w:noProof/>
          <w:lang w:val="en-US" w:eastAsia="en-US"/>
        </w:rPr>
      </w:pPr>
      <w:hyperlink w:anchor="_Toc44703075" w:history="1">
        <w:r w:rsidR="00C87B34" w:rsidRPr="00F85038">
          <w:rPr>
            <w:rFonts w:ascii="Arial" w:hAnsi="Arial" w:cs="Arial"/>
            <w:noProof/>
          </w:rPr>
          <w:t>2.7. PRESERVACIÓN A LARGO PLAZO</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_Toc44703075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34</w:t>
        </w:r>
        <w:r w:rsidR="00C87B34" w:rsidRPr="00F85038">
          <w:rPr>
            <w:rFonts w:ascii="Arial" w:hAnsi="Arial" w:cs="Arial"/>
            <w:noProof/>
            <w:webHidden/>
          </w:rPr>
          <w:fldChar w:fldCharType="end"/>
        </w:r>
      </w:hyperlink>
    </w:p>
    <w:p w14:paraId="33C4EA9A" w14:textId="25FF24DF" w:rsidR="00C87B34" w:rsidRPr="00F85038" w:rsidRDefault="00863B32">
      <w:pPr>
        <w:rPr>
          <w:rFonts w:ascii="Arial" w:hAnsi="Arial" w:cs="Arial"/>
          <w:noProof/>
          <w:lang w:val="en-US" w:eastAsia="en-US"/>
        </w:rPr>
      </w:pPr>
      <w:hyperlink w:anchor="_Toc44703076" w:history="1">
        <w:r w:rsidR="00C87B34" w:rsidRPr="00F85038">
          <w:rPr>
            <w:rFonts w:ascii="Arial" w:hAnsi="Arial" w:cs="Arial"/>
            <w:noProof/>
          </w:rPr>
          <w:t>2.8. VALORACIÓN</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_Toc44703076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35</w:t>
        </w:r>
        <w:r w:rsidR="00C87B34" w:rsidRPr="00F85038">
          <w:rPr>
            <w:rFonts w:ascii="Arial" w:hAnsi="Arial" w:cs="Arial"/>
            <w:noProof/>
            <w:webHidden/>
          </w:rPr>
          <w:fldChar w:fldCharType="end"/>
        </w:r>
      </w:hyperlink>
    </w:p>
    <w:p w14:paraId="2468E7B2" w14:textId="0A0DDCE3" w:rsidR="00C87B34" w:rsidRPr="00F85038" w:rsidRDefault="00863B32">
      <w:pPr>
        <w:rPr>
          <w:rFonts w:ascii="Arial" w:hAnsi="Arial" w:cs="Arial"/>
          <w:noProof/>
          <w:lang w:val="en-US" w:eastAsia="en-US"/>
        </w:rPr>
      </w:pPr>
      <w:hyperlink w:anchor="_Toc44703077" w:history="1">
        <w:r w:rsidR="00C87B34" w:rsidRPr="00F85038">
          <w:rPr>
            <w:rFonts w:ascii="Arial" w:hAnsi="Arial" w:cs="Arial"/>
            <w:noProof/>
          </w:rPr>
          <w:t>3. FASES DE IMPLEMENTACIÓN DEL PROGRAMA DE GESTIÓN DOCUMENTAL                    (PGD)</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_Toc44703077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37</w:t>
        </w:r>
        <w:r w:rsidR="00C87B34" w:rsidRPr="00F85038">
          <w:rPr>
            <w:rFonts w:ascii="Arial" w:hAnsi="Arial" w:cs="Arial"/>
            <w:noProof/>
            <w:webHidden/>
          </w:rPr>
          <w:fldChar w:fldCharType="end"/>
        </w:r>
      </w:hyperlink>
    </w:p>
    <w:p w14:paraId="678D51A8" w14:textId="107A3B5C" w:rsidR="00C87B34" w:rsidRPr="00F85038" w:rsidRDefault="00863B32">
      <w:pPr>
        <w:rPr>
          <w:rFonts w:ascii="Arial" w:hAnsi="Arial" w:cs="Arial"/>
          <w:noProof/>
          <w:lang w:val="en-US" w:eastAsia="en-US"/>
        </w:rPr>
      </w:pPr>
      <w:hyperlink w:anchor="_Toc44703078" w:history="1">
        <w:r w:rsidR="00C87B34" w:rsidRPr="00F85038">
          <w:rPr>
            <w:rFonts w:ascii="Arial" w:hAnsi="Arial" w:cs="Arial"/>
            <w:noProof/>
          </w:rPr>
          <w:t>4. PROGRAMAS ESPECÍFICOS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_Toc44703078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39</w:t>
        </w:r>
        <w:r w:rsidR="00C87B34" w:rsidRPr="00F85038">
          <w:rPr>
            <w:rFonts w:ascii="Arial" w:hAnsi="Arial" w:cs="Arial"/>
            <w:noProof/>
            <w:webHidden/>
          </w:rPr>
          <w:fldChar w:fldCharType="end"/>
        </w:r>
      </w:hyperlink>
    </w:p>
    <w:p w14:paraId="33828A80" w14:textId="6AB013A8" w:rsidR="00C87B34" w:rsidRPr="00F85038" w:rsidRDefault="00863B32">
      <w:pPr>
        <w:rPr>
          <w:rFonts w:ascii="Arial" w:hAnsi="Arial" w:cs="Arial"/>
          <w:noProof/>
          <w:lang w:val="en-US" w:eastAsia="en-US"/>
        </w:rPr>
      </w:pPr>
      <w:hyperlink w:anchor="_Toc44703079" w:history="1">
        <w:r w:rsidR="00C87B34" w:rsidRPr="00F85038">
          <w:rPr>
            <w:rFonts w:ascii="Arial" w:hAnsi="Arial" w:cs="Arial"/>
            <w:noProof/>
          </w:rPr>
          <w:t>4.1. PROGRAMA DE NORMALIZACIÓN DE FORMAS Y FORMULARIOS ELECTRÓNICOS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_Toc44703079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39</w:t>
        </w:r>
        <w:r w:rsidR="00C87B34" w:rsidRPr="00F85038">
          <w:rPr>
            <w:rFonts w:ascii="Arial" w:hAnsi="Arial" w:cs="Arial"/>
            <w:noProof/>
            <w:webHidden/>
          </w:rPr>
          <w:fldChar w:fldCharType="end"/>
        </w:r>
      </w:hyperlink>
    </w:p>
    <w:p w14:paraId="32081CA1" w14:textId="7647ECF0" w:rsidR="00C87B34" w:rsidRPr="00F85038" w:rsidRDefault="00863B32">
      <w:pPr>
        <w:rPr>
          <w:rFonts w:ascii="Arial" w:hAnsi="Arial" w:cs="Arial"/>
          <w:noProof/>
          <w:lang w:val="en-US" w:eastAsia="en-US"/>
        </w:rPr>
      </w:pPr>
      <w:hyperlink w:anchor="_Toc44703080" w:history="1">
        <w:r w:rsidR="00C87B34" w:rsidRPr="00F85038">
          <w:rPr>
            <w:rFonts w:ascii="Arial" w:hAnsi="Arial" w:cs="Arial"/>
            <w:noProof/>
          </w:rPr>
          <w:t>4.2. PROGRAMA DE DOCUMENTOS VITALES O ESENCIALES</w:t>
        </w:r>
        <w:r w:rsidR="00C87B34" w:rsidRPr="00F85038">
          <w:rPr>
            <w:rFonts w:ascii="Arial" w:hAnsi="Arial" w:cs="Arial"/>
            <w:noProof/>
            <w:webHidden/>
          </w:rPr>
          <w:tab/>
          <w:t xml:space="preserve"> ………………………</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_Toc44703080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39</w:t>
        </w:r>
        <w:r w:rsidR="00C87B34" w:rsidRPr="00F85038">
          <w:rPr>
            <w:rFonts w:ascii="Arial" w:hAnsi="Arial" w:cs="Arial"/>
            <w:noProof/>
            <w:webHidden/>
          </w:rPr>
          <w:fldChar w:fldCharType="end"/>
        </w:r>
      </w:hyperlink>
    </w:p>
    <w:p w14:paraId="7C3F14F1" w14:textId="465729EA" w:rsidR="00C87B34" w:rsidRPr="00F85038" w:rsidRDefault="00863B32">
      <w:pPr>
        <w:rPr>
          <w:rFonts w:ascii="Arial" w:hAnsi="Arial" w:cs="Arial"/>
          <w:noProof/>
          <w:lang w:val="en-US" w:eastAsia="en-US"/>
        </w:rPr>
      </w:pPr>
      <w:hyperlink w:anchor="_Toc44703081" w:history="1">
        <w:r w:rsidR="00C87B34" w:rsidRPr="00F85038">
          <w:rPr>
            <w:rFonts w:ascii="Arial" w:hAnsi="Arial" w:cs="Arial"/>
            <w:noProof/>
          </w:rPr>
          <w:t>4.3. PROGRAMA DE GESTIÓN DE DOCUMENTOS ELECTRÓNICOS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_Toc44703081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40</w:t>
        </w:r>
        <w:r w:rsidR="00C87B34" w:rsidRPr="00F85038">
          <w:rPr>
            <w:rFonts w:ascii="Arial" w:hAnsi="Arial" w:cs="Arial"/>
            <w:noProof/>
            <w:webHidden/>
          </w:rPr>
          <w:fldChar w:fldCharType="end"/>
        </w:r>
      </w:hyperlink>
    </w:p>
    <w:p w14:paraId="1B135432" w14:textId="4BEF653B" w:rsidR="00C87B34" w:rsidRPr="00F85038" w:rsidRDefault="00863B32">
      <w:pPr>
        <w:rPr>
          <w:rFonts w:ascii="Arial" w:hAnsi="Arial" w:cs="Arial"/>
          <w:noProof/>
          <w:lang w:val="en-US" w:eastAsia="en-US"/>
        </w:rPr>
      </w:pPr>
      <w:hyperlink w:anchor="_Toc44703082" w:history="1">
        <w:r w:rsidR="00C87B34" w:rsidRPr="00F85038">
          <w:rPr>
            <w:rFonts w:ascii="Arial" w:hAnsi="Arial" w:cs="Arial"/>
            <w:noProof/>
          </w:rPr>
          <w:t>4.4. PROGRAMA DE REPROGRAFÍA</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_Toc44703082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40</w:t>
        </w:r>
        <w:r w:rsidR="00C87B34" w:rsidRPr="00F85038">
          <w:rPr>
            <w:rFonts w:ascii="Arial" w:hAnsi="Arial" w:cs="Arial"/>
            <w:noProof/>
            <w:webHidden/>
          </w:rPr>
          <w:fldChar w:fldCharType="end"/>
        </w:r>
      </w:hyperlink>
    </w:p>
    <w:p w14:paraId="4F91B258" w14:textId="3D92F0A2" w:rsidR="00C87B34" w:rsidRPr="00F85038" w:rsidRDefault="00863B32">
      <w:pPr>
        <w:rPr>
          <w:rFonts w:ascii="Arial" w:hAnsi="Arial" w:cs="Arial"/>
          <w:noProof/>
          <w:lang w:val="en-US" w:eastAsia="en-US"/>
        </w:rPr>
      </w:pPr>
      <w:hyperlink w:anchor="_Toc44703083" w:history="1">
        <w:r w:rsidR="00C87B34" w:rsidRPr="00F85038">
          <w:rPr>
            <w:rFonts w:ascii="Arial" w:hAnsi="Arial" w:cs="Arial"/>
            <w:noProof/>
          </w:rPr>
          <w:t>4.5. PROGRAMA DE DOCUMENTOS ESPECIALES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_Toc44703083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41</w:t>
        </w:r>
        <w:r w:rsidR="00C87B34" w:rsidRPr="00F85038">
          <w:rPr>
            <w:rFonts w:ascii="Arial" w:hAnsi="Arial" w:cs="Arial"/>
            <w:noProof/>
            <w:webHidden/>
          </w:rPr>
          <w:fldChar w:fldCharType="end"/>
        </w:r>
      </w:hyperlink>
    </w:p>
    <w:p w14:paraId="2373ABF1" w14:textId="240A37C8" w:rsidR="00C87B34" w:rsidRPr="00F85038" w:rsidRDefault="00863B32">
      <w:pPr>
        <w:rPr>
          <w:rFonts w:ascii="Arial" w:hAnsi="Arial" w:cs="Arial"/>
          <w:noProof/>
          <w:lang w:val="en-US" w:eastAsia="en-US"/>
        </w:rPr>
      </w:pPr>
      <w:hyperlink w:anchor="_Toc44703084" w:history="1">
        <w:r w:rsidR="00C87B34" w:rsidRPr="00F85038">
          <w:rPr>
            <w:rFonts w:ascii="Arial" w:hAnsi="Arial" w:cs="Arial"/>
            <w:noProof/>
          </w:rPr>
          <w:t>4.6. PLAN DE CAPACITACIÓN</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_Toc44703084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41</w:t>
        </w:r>
        <w:r w:rsidR="00C87B34" w:rsidRPr="00F85038">
          <w:rPr>
            <w:rFonts w:ascii="Arial" w:hAnsi="Arial" w:cs="Arial"/>
            <w:noProof/>
            <w:webHidden/>
          </w:rPr>
          <w:fldChar w:fldCharType="end"/>
        </w:r>
      </w:hyperlink>
    </w:p>
    <w:p w14:paraId="27980B74" w14:textId="3A728239" w:rsidR="00C87B34" w:rsidRPr="00F85038" w:rsidRDefault="00863B32">
      <w:pPr>
        <w:rPr>
          <w:rFonts w:ascii="Arial" w:hAnsi="Arial" w:cs="Arial"/>
          <w:noProof/>
          <w:lang w:val="en-US" w:eastAsia="en-US"/>
        </w:rPr>
      </w:pPr>
      <w:hyperlink w:anchor="_Toc44703085" w:history="1">
        <w:r w:rsidR="00C87B34" w:rsidRPr="00F85038">
          <w:rPr>
            <w:rFonts w:ascii="Arial" w:hAnsi="Arial" w:cs="Arial"/>
            <w:noProof/>
          </w:rPr>
          <w:t>4.7. PROGRAMA DE AUDITORÍA Y CONTROL</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_Toc44703085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42</w:t>
        </w:r>
        <w:r w:rsidR="00C87B34" w:rsidRPr="00F85038">
          <w:rPr>
            <w:rFonts w:ascii="Arial" w:hAnsi="Arial" w:cs="Arial"/>
            <w:noProof/>
            <w:webHidden/>
          </w:rPr>
          <w:fldChar w:fldCharType="end"/>
        </w:r>
      </w:hyperlink>
    </w:p>
    <w:p w14:paraId="0EFC1EE3" w14:textId="3B7817F5" w:rsidR="00C87B34" w:rsidRPr="00F85038" w:rsidRDefault="00863B32">
      <w:pPr>
        <w:rPr>
          <w:rFonts w:ascii="Arial" w:hAnsi="Arial" w:cs="Arial"/>
          <w:noProof/>
          <w:lang w:val="en-US" w:eastAsia="en-US"/>
        </w:rPr>
      </w:pPr>
      <w:hyperlink w:anchor="_Toc44703086" w:history="1">
        <w:r w:rsidR="00C87B34" w:rsidRPr="00F85038">
          <w:rPr>
            <w:rFonts w:ascii="Arial" w:hAnsi="Arial" w:cs="Arial"/>
            <w:noProof/>
          </w:rPr>
          <w:t>5. ARMONIZACIÓN CON LOS PLANES Y SISTEMAS DE GESTIÓN DE LA ENTIDAD</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_Toc44703086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43</w:t>
        </w:r>
        <w:r w:rsidR="00C87B34" w:rsidRPr="00F85038">
          <w:rPr>
            <w:rFonts w:ascii="Arial" w:hAnsi="Arial" w:cs="Arial"/>
            <w:noProof/>
            <w:webHidden/>
          </w:rPr>
          <w:fldChar w:fldCharType="end"/>
        </w:r>
      </w:hyperlink>
    </w:p>
    <w:p w14:paraId="79399159" w14:textId="5F7BCC34" w:rsidR="00C87B34" w:rsidRPr="00F85038" w:rsidRDefault="00863B32">
      <w:pPr>
        <w:rPr>
          <w:rFonts w:ascii="Arial" w:hAnsi="Arial" w:cs="Arial"/>
          <w:noProof/>
          <w:lang w:val="en-US" w:eastAsia="en-US"/>
        </w:rPr>
      </w:pPr>
      <w:hyperlink w:anchor="_Toc44703087" w:history="1">
        <w:r w:rsidR="00C87B34" w:rsidRPr="00F85038">
          <w:rPr>
            <w:rFonts w:ascii="Arial" w:hAnsi="Arial" w:cs="Arial"/>
            <w:noProof/>
          </w:rPr>
          <w:t>6. ANEXOS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_Toc44703087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46</w:t>
        </w:r>
        <w:r w:rsidR="00C87B34" w:rsidRPr="00F85038">
          <w:rPr>
            <w:rFonts w:ascii="Arial" w:hAnsi="Arial" w:cs="Arial"/>
            <w:noProof/>
            <w:webHidden/>
          </w:rPr>
          <w:fldChar w:fldCharType="end"/>
        </w:r>
      </w:hyperlink>
    </w:p>
    <w:p w14:paraId="308A0DF3" w14:textId="30FCD757" w:rsidR="00C87B34" w:rsidRPr="00F85038" w:rsidRDefault="00863B32">
      <w:pPr>
        <w:rPr>
          <w:rFonts w:ascii="Arial" w:hAnsi="Arial" w:cs="Arial"/>
          <w:noProof/>
          <w:lang w:val="en-US" w:eastAsia="en-US"/>
        </w:rPr>
      </w:pPr>
      <w:hyperlink w:anchor="_Toc44703088" w:history="1">
        <w:r w:rsidR="00C87B34" w:rsidRPr="00F85038">
          <w:rPr>
            <w:rFonts w:ascii="Arial" w:hAnsi="Arial" w:cs="Arial"/>
            <w:noProof/>
          </w:rPr>
          <w:t>6.1. ANEXO 1. MAPA DE PROCESOS.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_Toc44703088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46</w:t>
        </w:r>
        <w:r w:rsidR="00C87B34" w:rsidRPr="00F85038">
          <w:rPr>
            <w:rFonts w:ascii="Arial" w:hAnsi="Arial" w:cs="Arial"/>
            <w:noProof/>
            <w:webHidden/>
          </w:rPr>
          <w:fldChar w:fldCharType="end"/>
        </w:r>
      </w:hyperlink>
    </w:p>
    <w:p w14:paraId="3B45FE9E" w14:textId="3F30CC85" w:rsidR="00C87B34" w:rsidRPr="00F85038" w:rsidRDefault="00863B32">
      <w:pPr>
        <w:rPr>
          <w:rFonts w:ascii="Arial" w:hAnsi="Arial" w:cs="Arial"/>
          <w:noProof/>
          <w:lang w:val="en-US" w:eastAsia="en-US"/>
        </w:rPr>
      </w:pPr>
      <w:hyperlink w:anchor="_Toc44703089" w:history="1">
        <w:r w:rsidR="00C87B34" w:rsidRPr="00F85038">
          <w:rPr>
            <w:rFonts w:ascii="Arial" w:hAnsi="Arial" w:cs="Arial"/>
            <w:noProof/>
          </w:rPr>
          <w:t>6.2. ANEXO 2. DIAGNÓSTICO (DOCUMENTO WORD ADJUNTO)</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_Toc44703089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47</w:t>
        </w:r>
        <w:r w:rsidR="00C87B34" w:rsidRPr="00F85038">
          <w:rPr>
            <w:rFonts w:ascii="Arial" w:hAnsi="Arial" w:cs="Arial"/>
            <w:noProof/>
            <w:webHidden/>
          </w:rPr>
          <w:fldChar w:fldCharType="end"/>
        </w:r>
      </w:hyperlink>
    </w:p>
    <w:p w14:paraId="0745B6FD" w14:textId="75893973" w:rsidR="00C87B34" w:rsidRPr="00F85038" w:rsidRDefault="00863B32">
      <w:pPr>
        <w:rPr>
          <w:rFonts w:ascii="Arial" w:hAnsi="Arial" w:cs="Arial"/>
          <w:noProof/>
          <w:lang w:val="en-US" w:eastAsia="en-US"/>
        </w:rPr>
      </w:pPr>
      <w:hyperlink w:anchor="_Toc44703090" w:history="1">
        <w:r w:rsidR="00C87B34" w:rsidRPr="00F85038">
          <w:rPr>
            <w:rFonts w:ascii="Arial" w:hAnsi="Arial" w:cs="Arial"/>
            <w:noProof/>
          </w:rPr>
          <w:t>6.3. ANEXO 3. PRESUPUESTO ANUAL PARA LA IMPLEMENTACIÓN DEL PGD</w:t>
        </w:r>
        <w:r w:rsidR="00C87B34" w:rsidRPr="00F85038">
          <w:rPr>
            <w:rFonts w:ascii="Arial" w:hAnsi="Arial" w:cs="Arial"/>
            <w:noProof/>
            <w:webHidden/>
          </w:rPr>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_Toc44703090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47</w:t>
        </w:r>
        <w:r w:rsidR="00C87B34" w:rsidRPr="00F85038">
          <w:rPr>
            <w:rFonts w:ascii="Arial" w:hAnsi="Arial" w:cs="Arial"/>
            <w:noProof/>
            <w:webHidden/>
          </w:rPr>
          <w:fldChar w:fldCharType="end"/>
        </w:r>
      </w:hyperlink>
    </w:p>
    <w:p w14:paraId="1889B53F" w14:textId="5AD3D99E" w:rsidR="00C87B34" w:rsidRPr="00F85038" w:rsidRDefault="00863B32">
      <w:pPr>
        <w:rPr>
          <w:rFonts w:ascii="Arial" w:hAnsi="Arial" w:cs="Arial"/>
          <w:noProof/>
          <w:lang w:val="en-US" w:eastAsia="en-US"/>
        </w:rPr>
      </w:pPr>
      <w:hyperlink w:anchor="_Toc44703091" w:history="1">
        <w:r w:rsidR="00C87B34" w:rsidRPr="00F85038">
          <w:rPr>
            <w:rFonts w:ascii="Arial" w:hAnsi="Arial" w:cs="Arial"/>
            <w:noProof/>
          </w:rPr>
          <w:t>6.4. ANEXO 4. REFERENTES NORMATIVOS</w:t>
        </w:r>
        <w:r w:rsidR="00C87B34" w:rsidRPr="00F85038">
          <w:rPr>
            <w:rFonts w:ascii="Arial" w:hAnsi="Arial" w:cs="Arial"/>
            <w:noProof/>
            <w:webHidden/>
          </w:rPr>
          <w:tab/>
          <w:t>………………………………………….</w:t>
        </w:r>
        <w:r w:rsidR="00C87B34" w:rsidRPr="00F85038">
          <w:rPr>
            <w:rFonts w:ascii="Arial" w:hAnsi="Arial" w:cs="Arial"/>
            <w:noProof/>
            <w:webHidden/>
          </w:rPr>
          <w:fldChar w:fldCharType="begin"/>
        </w:r>
        <w:r w:rsidR="00C87B34" w:rsidRPr="00F85038">
          <w:rPr>
            <w:rFonts w:ascii="Arial" w:hAnsi="Arial" w:cs="Arial"/>
            <w:noProof/>
            <w:webHidden/>
          </w:rPr>
          <w:instrText xml:space="preserve"> PAGEREF _Toc44703091 \h </w:instrText>
        </w:r>
        <w:r w:rsidR="00C87B34" w:rsidRPr="00F85038">
          <w:rPr>
            <w:rFonts w:ascii="Arial" w:hAnsi="Arial" w:cs="Arial"/>
            <w:noProof/>
            <w:webHidden/>
          </w:rPr>
        </w:r>
        <w:r w:rsidR="00C87B34" w:rsidRPr="00F85038">
          <w:rPr>
            <w:rFonts w:ascii="Arial" w:hAnsi="Arial" w:cs="Arial"/>
            <w:noProof/>
            <w:webHidden/>
          </w:rPr>
          <w:fldChar w:fldCharType="separate"/>
        </w:r>
        <w:r w:rsidR="00F85038" w:rsidRPr="00F85038">
          <w:rPr>
            <w:rFonts w:ascii="Arial" w:hAnsi="Arial" w:cs="Arial"/>
            <w:noProof/>
            <w:webHidden/>
          </w:rPr>
          <w:t>47</w:t>
        </w:r>
        <w:r w:rsidR="00C87B34" w:rsidRPr="00F85038">
          <w:rPr>
            <w:rFonts w:ascii="Arial" w:hAnsi="Arial" w:cs="Arial"/>
            <w:noProof/>
            <w:webHidden/>
          </w:rPr>
          <w:fldChar w:fldCharType="end"/>
        </w:r>
      </w:hyperlink>
    </w:p>
    <w:p w14:paraId="6DCB87D5" w14:textId="01CBC29A" w:rsidR="00C87B34" w:rsidRPr="00C87B34" w:rsidRDefault="00C87B34" w:rsidP="00C87B34">
      <w:pPr>
        <w:tabs>
          <w:tab w:val="left" w:pos="8931"/>
        </w:tabs>
        <w:spacing w:line="276" w:lineRule="auto"/>
        <w:ind w:right="190"/>
        <w:rPr>
          <w:rFonts w:ascii="Arial" w:hAnsi="Arial" w:cs="Arial"/>
          <w:b/>
          <w:i/>
        </w:rPr>
      </w:pPr>
      <w:r w:rsidRPr="00F85038">
        <w:rPr>
          <w:rFonts w:ascii="Arial" w:hAnsi="Arial" w:cs="Arial"/>
          <w:i/>
        </w:rPr>
        <w:fldChar w:fldCharType="end"/>
      </w:r>
    </w:p>
    <w:p w14:paraId="3426F8E8" w14:textId="77777777" w:rsidR="00C87B34" w:rsidRPr="00C87B34" w:rsidRDefault="00C87B34" w:rsidP="00C87B34">
      <w:pPr>
        <w:rPr>
          <w:rFonts w:ascii="Arial" w:hAnsi="Arial" w:cs="Arial"/>
          <w:b/>
          <w:bCs/>
        </w:rPr>
      </w:pPr>
      <w:r w:rsidRPr="00C87B34">
        <w:rPr>
          <w:rFonts w:ascii="Arial" w:hAnsi="Arial" w:cs="Arial"/>
          <w:b/>
          <w:bCs/>
        </w:rPr>
        <w:br w:type="page"/>
      </w:r>
    </w:p>
    <w:p w14:paraId="56279FF1" w14:textId="77777777" w:rsidR="00C87B34" w:rsidRPr="00C87B34" w:rsidRDefault="00C87B34" w:rsidP="00C87B34">
      <w:pPr>
        <w:jc w:val="center"/>
        <w:rPr>
          <w:rFonts w:ascii="Arial" w:hAnsi="Arial" w:cs="Arial"/>
          <w:b/>
          <w:bCs/>
        </w:rPr>
      </w:pPr>
      <w:bookmarkStart w:id="1" w:name="_Toc44703058"/>
      <w:r w:rsidRPr="00C87B34">
        <w:rPr>
          <w:rFonts w:ascii="Arial" w:hAnsi="Arial" w:cs="Arial"/>
          <w:b/>
          <w:bCs/>
        </w:rPr>
        <w:lastRenderedPageBreak/>
        <w:t>INTRODUCCIÓN</w:t>
      </w:r>
      <w:bookmarkEnd w:id="1"/>
    </w:p>
    <w:p w14:paraId="472DFE94" w14:textId="77777777" w:rsidR="00C87B34" w:rsidRPr="00C87B34" w:rsidRDefault="00C87B34" w:rsidP="00C87B34">
      <w:pPr>
        <w:jc w:val="both"/>
        <w:rPr>
          <w:rFonts w:ascii="Arial" w:hAnsi="Arial" w:cs="Arial"/>
        </w:rPr>
      </w:pPr>
      <w:r w:rsidRPr="00C87B34">
        <w:rPr>
          <w:rFonts w:ascii="Arial" w:hAnsi="Arial" w:cs="Arial"/>
        </w:rPr>
        <w:t>El Programa de Gestión Documental es el instrumento archivístico, que permite formular el desarrollo de los procesos de la Gestión Documental a corto, mediano y largo plazo encaminados a la planificación, organización, manejo, custodia y consulta de la documentación producida por la UAERMV durante el ciclo vital del documento, con el propósito de garantizar su conservación y disposición para su acceso y consulta por parte de los funcionarios, servidores públicos y la ciudadanía en general.</w:t>
      </w:r>
    </w:p>
    <w:p w14:paraId="026D71CA" w14:textId="77777777" w:rsidR="00C87B34" w:rsidRPr="00C87B34" w:rsidRDefault="00C87B34" w:rsidP="00C87B34">
      <w:pPr>
        <w:jc w:val="both"/>
        <w:rPr>
          <w:rFonts w:ascii="Arial" w:hAnsi="Arial" w:cs="Arial"/>
        </w:rPr>
      </w:pPr>
      <w:r w:rsidRPr="00C87B34">
        <w:rPr>
          <w:rFonts w:ascii="Arial" w:hAnsi="Arial" w:cs="Arial"/>
        </w:rPr>
        <w:t xml:space="preserve">Para la Unidad de Mantenimiento Vial es de vital importancia el PGD, debido que este instrumento permite la normalización de las operaciones archivísticas de producción, gestión, trámite, organización, transferencias, disposición y preservación de la documentación generada y recibida por la entidad en el marco del cumplimiento de sus funciones las cuales se relacionan con la conservación de la malla vial local del distrito de Bogotá. </w:t>
      </w:r>
    </w:p>
    <w:p w14:paraId="5BC9D38E" w14:textId="77777777" w:rsidR="00C87B34" w:rsidRPr="00C87B34" w:rsidRDefault="00C87B34" w:rsidP="00C87B34">
      <w:pPr>
        <w:jc w:val="both"/>
        <w:rPr>
          <w:rFonts w:ascii="Arial" w:hAnsi="Arial" w:cs="Arial"/>
        </w:rPr>
      </w:pPr>
      <w:r w:rsidRPr="00C87B34">
        <w:rPr>
          <w:rFonts w:ascii="Arial" w:hAnsi="Arial" w:cs="Arial"/>
        </w:rPr>
        <w:t>El valor de los documentos para la Unidad de Mantenimiento Vial se encuentra definido desde su contribución como instrumento para la preservación de la memoria institucional y el desarrollo urbano de la ciudad mediante la ejecución de obras de infraestructura vial requeridas para el mejoramiento de la movilidad y la calidad de vida.</w:t>
      </w:r>
    </w:p>
    <w:p w14:paraId="087E3A10" w14:textId="77777777" w:rsidR="00C87B34" w:rsidRPr="00C87B34" w:rsidRDefault="00C87B34" w:rsidP="00C87B34">
      <w:pPr>
        <w:jc w:val="both"/>
        <w:rPr>
          <w:rFonts w:ascii="Arial" w:hAnsi="Arial" w:cs="Arial"/>
        </w:rPr>
      </w:pPr>
      <w:r w:rsidRPr="00C87B34">
        <w:rPr>
          <w:rFonts w:ascii="Arial" w:hAnsi="Arial" w:cs="Arial"/>
        </w:rPr>
        <w:t>Por otro lado, el Programa de Gestión Documental contribuirá con el cumplimiento de la misión, visión y los objetivos estratégicos, con la disposición y organización de la información producto de la planeación, ejecución y seguimiento de las intervenciones en materia de conservación de la malla vial local construida en la ciudad, así mismo de la atención oportuna a situaciones imprevistas que dificulten la movilidad y del apoyo interinstitucional que brinda la UAERMV, por lo cual los documentos producidos en el marco de estas acciones hacen parte de la memoria histórica institucional de la Unidad; de esta forma se genera confianza para la toma de decisiones y se da soporte a las diferentes políticas de la entidad, mejora en la gestión y que-hacer institucional de la Entidad en cuanto a procesos, procedimientos, trámites y servicio al ciudadano.</w:t>
      </w:r>
    </w:p>
    <w:p w14:paraId="5159AEFB" w14:textId="0B95F419" w:rsidR="00C87B34" w:rsidRPr="00C87B34" w:rsidRDefault="00C87B34" w:rsidP="00C87B34">
      <w:pPr>
        <w:jc w:val="both"/>
        <w:rPr>
          <w:rFonts w:ascii="Arial" w:hAnsi="Arial" w:cs="Arial"/>
        </w:rPr>
      </w:pPr>
      <w:r w:rsidRPr="00C87B34">
        <w:rPr>
          <w:rFonts w:ascii="Arial" w:hAnsi="Arial" w:cs="Arial"/>
        </w:rPr>
        <w:t xml:space="preserve"> Con lineamientos y políticas claras que se encuentran alineadas con las necesidades de la entidad, el PGD podrá garantizar la correcta organización, administración y disposición de los documentos la UAERMV, y a su vez garantizando el acceso a la información pública a la ciudadanía, beneficiando a la comunidad con una herramienta de seguimiento a las intervenciones de mantenimiento y rehabilitación de la malla vial local, promoviendo la transparencia y el fortalecimiento del servicio al ciudadano y partes interesadas.</w:t>
      </w:r>
    </w:p>
    <w:p w14:paraId="643F6A92" w14:textId="77777777" w:rsidR="00C87B34" w:rsidRPr="00C87B34" w:rsidRDefault="00C87B34" w:rsidP="00C87B34">
      <w:pPr>
        <w:jc w:val="both"/>
        <w:rPr>
          <w:rFonts w:ascii="Arial" w:hAnsi="Arial" w:cs="Arial"/>
        </w:rPr>
      </w:pPr>
      <w:r w:rsidRPr="00C87B34">
        <w:rPr>
          <w:rFonts w:ascii="Arial" w:hAnsi="Arial" w:cs="Arial"/>
        </w:rPr>
        <w:t>De esta forma la Unidad Administrativa Especial de Rehabilitación y Mantenimiento Vial, será una entidad referente en la implementación de un modelo adecuado, sostenible y eficiente de conservación de la malla vial, con la aplicación de nuevas tecnologías y contando con talento humano diligente y comprometido con los valores institucionales, mejorando la movilidad en el Distrito Capital y las condiciones sociales y de vida de los habitantes de las diferentes localidades de la ciudad.</w:t>
      </w:r>
    </w:p>
    <w:p w14:paraId="6FE8445E" w14:textId="77777777" w:rsidR="00C87B34" w:rsidRPr="00C87B34" w:rsidRDefault="00C87B34" w:rsidP="00C87B34">
      <w:pPr>
        <w:jc w:val="both"/>
        <w:rPr>
          <w:rFonts w:ascii="Arial" w:hAnsi="Arial" w:cs="Arial"/>
        </w:rPr>
      </w:pPr>
    </w:p>
    <w:p w14:paraId="3C93C87A" w14:textId="25981C28" w:rsidR="00C87B34" w:rsidRPr="00C87B34" w:rsidRDefault="00C87B34" w:rsidP="00C87B34">
      <w:pPr>
        <w:jc w:val="both"/>
        <w:rPr>
          <w:rFonts w:ascii="Arial" w:hAnsi="Arial" w:cs="Arial"/>
        </w:rPr>
      </w:pPr>
      <w:r w:rsidRPr="00C87B34">
        <w:rPr>
          <w:rFonts w:ascii="Arial" w:hAnsi="Arial" w:cs="Arial"/>
        </w:rPr>
        <w:lastRenderedPageBreak/>
        <w:t>Por lo anterior, mediante la actualización del PROGRAMA DE GESTIÓN DOCUMENTAL, ajustado a la estructura organizacional actual de la entidad, se está contribuyendo a la implementación del Modelo Integrado de Planeación y Gestión MIPG, a través de Política de Gestión Documental y las políticas de servicio al ciudadano,  Transparencia y acceso a información ,</w:t>
      </w:r>
      <w:r w:rsidRPr="00C87B34">
        <w:rPr>
          <w:rFonts w:ascii="Arial" w:hAnsi="Arial" w:cs="Arial"/>
          <w:spacing w:val="18"/>
        </w:rPr>
        <w:t xml:space="preserve">Participación ciudadana, Gobierno Digital, y </w:t>
      </w:r>
      <w:r w:rsidRPr="00C87B34">
        <w:rPr>
          <w:rFonts w:ascii="Arial" w:hAnsi="Arial" w:cs="Arial"/>
        </w:rPr>
        <w:t>Gestión del conocimiento entre otros aspectos que</w:t>
      </w:r>
      <w:r w:rsidRPr="00C87B34">
        <w:rPr>
          <w:rFonts w:ascii="Arial" w:hAnsi="Arial" w:cs="Arial"/>
          <w:spacing w:val="33"/>
        </w:rPr>
        <w:t xml:space="preserve"> </w:t>
      </w:r>
      <w:r w:rsidRPr="00C87B34">
        <w:rPr>
          <w:rFonts w:ascii="Arial" w:hAnsi="Arial" w:cs="Arial"/>
        </w:rPr>
        <w:t>se relacionan con la administración pública de las entidades del Estado</w:t>
      </w:r>
      <w:r w:rsidRPr="00C87B34">
        <w:rPr>
          <w:rFonts w:ascii="Arial" w:hAnsi="Arial" w:cs="Arial"/>
          <w:spacing w:val="-15"/>
        </w:rPr>
        <w:t xml:space="preserve"> </w:t>
      </w:r>
      <w:r w:rsidRPr="00C87B34">
        <w:rPr>
          <w:rFonts w:ascii="Arial" w:hAnsi="Arial" w:cs="Arial"/>
        </w:rPr>
        <w:t>colombiano.</w:t>
      </w:r>
    </w:p>
    <w:p w14:paraId="0C7ED3C1" w14:textId="77777777" w:rsidR="00C87B34" w:rsidRPr="00C87B34" w:rsidRDefault="00C87B34" w:rsidP="00C87B34">
      <w:pPr>
        <w:jc w:val="both"/>
        <w:rPr>
          <w:rFonts w:ascii="Arial" w:hAnsi="Arial" w:cs="Arial"/>
        </w:rPr>
      </w:pPr>
    </w:p>
    <w:p w14:paraId="788E4802" w14:textId="77777777" w:rsidR="00C87B34" w:rsidRPr="00C87B34" w:rsidRDefault="00C87B34" w:rsidP="00C87B34">
      <w:pPr>
        <w:jc w:val="both"/>
        <w:rPr>
          <w:rFonts w:ascii="Arial" w:hAnsi="Arial" w:cs="Arial"/>
          <w:b/>
          <w:bCs/>
        </w:rPr>
      </w:pPr>
      <w:bookmarkStart w:id="2" w:name="_Toc44703059"/>
      <w:r w:rsidRPr="00C87B34">
        <w:rPr>
          <w:rFonts w:ascii="Arial" w:hAnsi="Arial" w:cs="Arial"/>
          <w:b/>
          <w:bCs/>
        </w:rPr>
        <w:t>1. ASPECTOS GENERALES</w:t>
      </w:r>
      <w:bookmarkEnd w:id="2"/>
    </w:p>
    <w:p w14:paraId="548A506E" w14:textId="77777777" w:rsidR="00C87B34" w:rsidRPr="00C87B34" w:rsidRDefault="00C87B34" w:rsidP="00C87B34">
      <w:pPr>
        <w:tabs>
          <w:tab w:val="left" w:pos="0"/>
        </w:tabs>
        <w:rPr>
          <w:rFonts w:ascii="Arial" w:hAnsi="Arial" w:cs="Arial"/>
          <w:b/>
          <w:bCs/>
        </w:rPr>
      </w:pPr>
      <w:bookmarkStart w:id="3" w:name="_Toc44703060"/>
      <w:r w:rsidRPr="00C87B34">
        <w:rPr>
          <w:rFonts w:ascii="Arial" w:hAnsi="Arial" w:cs="Arial"/>
          <w:b/>
          <w:bCs/>
        </w:rPr>
        <w:t>1.2. ALCANCE.</w:t>
      </w:r>
      <w:bookmarkEnd w:id="3"/>
    </w:p>
    <w:p w14:paraId="7D7916E0" w14:textId="77777777" w:rsidR="00C87B34" w:rsidRPr="00C87B34" w:rsidRDefault="00C87B34" w:rsidP="00C87B34">
      <w:pPr>
        <w:jc w:val="both"/>
        <w:rPr>
          <w:rFonts w:ascii="Arial" w:hAnsi="Arial" w:cs="Arial"/>
        </w:rPr>
      </w:pPr>
      <w:r w:rsidRPr="00C87B34">
        <w:rPr>
          <w:rFonts w:ascii="Arial" w:hAnsi="Arial" w:cs="Arial"/>
        </w:rPr>
        <w:t>El Programa de Gestión Documental, inicia con la elaboración del Diagnóstico Integral de Archivos, el cual permite definir las necesidades y características de la entidad en relación con los procesos archivísticos y la Gestión Documental de Unidad, pasando por la articulación con Plan de Desarrollo 2020-2024 "Un nuevo contrato social y ambiental para la Bogotá del Siglo XXI", el Plan Estratégico Institucional y el Plan de Acción Anual de la UAERMV. El programa finaliza con la implementación de las metas trazadas en la formulación y actualización del instrumento, a corto, mediano y largo plazo asociadas a la planeación, producción, gestión, trámite, organización, transferencias, disposición y preservación de la documentación generada y recibida por la entidad en el marco del cumplimiento de sus funciones.</w:t>
      </w:r>
    </w:p>
    <w:p w14:paraId="7A7A68FA" w14:textId="545C6FBF" w:rsidR="00C87B34" w:rsidRPr="00C87B34" w:rsidRDefault="00C87B34" w:rsidP="00C87B34">
      <w:pPr>
        <w:jc w:val="both"/>
        <w:rPr>
          <w:rFonts w:ascii="Arial" w:hAnsi="Arial" w:cs="Arial"/>
        </w:rPr>
      </w:pPr>
      <w:r w:rsidRPr="00C87B34">
        <w:rPr>
          <w:rFonts w:ascii="Arial" w:hAnsi="Arial" w:cs="Arial"/>
        </w:rPr>
        <w:t>La articulación del PGD con el Plan de Desarrollo 2020-2024 "Un nuevo contrato social y ambiental para la Bogotá del Siglo XXI"</w:t>
      </w:r>
      <w:r w:rsidRPr="00C87B34">
        <w:rPr>
          <w:rFonts w:ascii="Arial" w:hAnsi="Arial" w:cs="Arial"/>
        </w:rPr>
        <w:footnoteReference w:id="1"/>
      </w:r>
      <w:r w:rsidRPr="00C87B34">
        <w:rPr>
          <w:rFonts w:ascii="Arial" w:hAnsi="Arial" w:cs="Arial"/>
        </w:rPr>
        <w:t>, se da en el propósito 5: “Construir Bogotá-Región con Gobierno Abierto, transparente y ciudadanía consciente”, toda vez que la finalidad del Programa de Gestión Documental es fortalecer la gestión institucional, con la optimización de procesos y procedimientos archivísticos, acciones tendientes a la transparencia, gestión de la información pública, gestión de nuevas tecnologías para el fomento del uso de las TIC y la gestión de los documentos electrónicos y digitales, con el fin de aportar al cumplimiento del objetivo trazado por la Alcaldía Mayor de Bogotá en el Plan de Desarrollo 2020-2024 "Un nuevo contrato social y ambiental para la Bogotá del Siglo XXI", encaminado a incrementar el cumplimiento de las políticas que componen el MIPG para el mejoramiento de la gestión interna, fortalecimiento de los procesos y satisfacción de los grupos de valor.</w:t>
      </w:r>
    </w:p>
    <w:p w14:paraId="35BE1ACE" w14:textId="213B4AA3" w:rsidR="00C87B34" w:rsidRPr="00C87B34" w:rsidRDefault="00C87B34" w:rsidP="00C87B34">
      <w:pPr>
        <w:jc w:val="both"/>
        <w:rPr>
          <w:rFonts w:ascii="Arial" w:hAnsi="Arial" w:cs="Arial"/>
        </w:rPr>
      </w:pPr>
      <w:r w:rsidRPr="00C87B34">
        <w:rPr>
          <w:rFonts w:ascii="Arial" w:hAnsi="Arial" w:cs="Arial"/>
        </w:rPr>
        <w:t>De igual forma, este Instrumento se articula con el Proyecto de Inversión 7859 Fortalecimiento Institucional para coadyuvar al logro de las metas relacionadas con A</w:t>
      </w:r>
      <w:r w:rsidRPr="00C87B34">
        <w:rPr>
          <w:rFonts w:ascii="Arial" w:hAnsi="Arial" w:cs="Arial"/>
          <w:i/>
        </w:rPr>
        <w:t xml:space="preserve">umentar el índice de satisfacción al usuario de las entidades del Sector Movilidad en 5 puntos porcentuales y Aumentar en 5 puntos el Índice de Desempeño Institucional para las entidades del Sector Movilidad, en el marco de las políticas de MIPG </w:t>
      </w:r>
      <w:r w:rsidRPr="00C87B34">
        <w:rPr>
          <w:rFonts w:ascii="Arial" w:hAnsi="Arial" w:cs="Arial"/>
        </w:rPr>
        <w:t xml:space="preserve">establecido en el Plan de Desarrollo "Un nuevo contrato social y ambiental para la Bogotá del Siglo XXI". </w:t>
      </w:r>
    </w:p>
    <w:p w14:paraId="727FA0B0" w14:textId="77777777" w:rsidR="00C87B34" w:rsidRPr="00C87B34" w:rsidRDefault="00C87B34" w:rsidP="00C87B34">
      <w:pPr>
        <w:jc w:val="both"/>
        <w:rPr>
          <w:rFonts w:ascii="Arial" w:hAnsi="Arial" w:cs="Arial"/>
        </w:rPr>
      </w:pPr>
    </w:p>
    <w:p w14:paraId="451A337C" w14:textId="70FEA408" w:rsidR="00C87B34" w:rsidRPr="00C87B34" w:rsidRDefault="00C87B34" w:rsidP="00C87B34">
      <w:pPr>
        <w:jc w:val="both"/>
        <w:rPr>
          <w:rFonts w:ascii="Arial" w:hAnsi="Arial" w:cs="Arial"/>
        </w:rPr>
      </w:pPr>
      <w:r w:rsidRPr="00C87B34">
        <w:rPr>
          <w:rFonts w:ascii="Arial" w:hAnsi="Arial" w:cs="Arial"/>
        </w:rPr>
        <w:t>Con base en este objetivo la UAERMV estableció la meta de aumentar en 5 puntos porcentuales el Índice de satisfacción al usuario, en la cual se encuentra enmarcado el proceso de gestión documental como proceso asociado al cumplimiento de esta meta; por consiguiente, las acciones estratégicas adoptadas por Gestión Documental para contribuir al cumplimiento del Plan Estratégico son: la Implementación del Programa de Gestión Documental y la Organización de Documentos Vitales. Producto de esta articulación se desprende el Plan de Acción Anual (Año 20</w:t>
      </w:r>
      <w:r w:rsidR="00306E5B">
        <w:rPr>
          <w:rFonts w:ascii="Arial" w:hAnsi="Arial" w:cs="Arial"/>
        </w:rPr>
        <w:t>21</w:t>
      </w:r>
      <w:r w:rsidRPr="00C87B34">
        <w:rPr>
          <w:rFonts w:ascii="Arial" w:hAnsi="Arial" w:cs="Arial"/>
        </w:rPr>
        <w:t>), en el cual se enmarcarán las actividades a realizar para cada una de las acciones propuestas en el Plan Estratégico Institucional, es allí donde el PGD cobra relevancia con relación a la planeación estratégica de la entidad, dado que este es un documento transversal en torno a todos los procesos archivísticos y la aplicación de la disciplina archivística en la Unidad.</w:t>
      </w:r>
    </w:p>
    <w:p w14:paraId="1935EED8" w14:textId="77777777" w:rsidR="00C87B34" w:rsidRPr="00C87B34" w:rsidRDefault="00C87B34" w:rsidP="00C87B34">
      <w:pPr>
        <w:jc w:val="both"/>
        <w:rPr>
          <w:rFonts w:ascii="Arial" w:hAnsi="Arial" w:cs="Arial"/>
        </w:rPr>
      </w:pPr>
    </w:p>
    <w:p w14:paraId="4518A34B" w14:textId="4DCDA048" w:rsidR="00C87B34" w:rsidRPr="00C87B34" w:rsidRDefault="00C87B34" w:rsidP="00C87B34">
      <w:pPr>
        <w:jc w:val="both"/>
        <w:rPr>
          <w:rFonts w:ascii="Arial" w:hAnsi="Arial" w:cs="Arial"/>
        </w:rPr>
      </w:pPr>
      <w:r w:rsidRPr="00C87B34">
        <w:rPr>
          <w:rFonts w:ascii="Arial" w:hAnsi="Arial" w:cs="Arial"/>
        </w:rPr>
        <w:t>La Unidad de Mantenimiento Vial, llevará a cabo la implementación del PGD a través del Proyecto de inversión 7859 “Fortalecimiento Institucional” de este modo es definida su planificación estratégica en términos de alcance, tiempo e inversión con los siguientes frentes de proyecto:</w:t>
      </w:r>
    </w:p>
    <w:p w14:paraId="5D3D5161" w14:textId="77777777" w:rsidR="00C87B34" w:rsidRPr="00C87B34" w:rsidRDefault="00C87B34" w:rsidP="00C87B34">
      <w:pPr>
        <w:jc w:val="both"/>
        <w:rPr>
          <w:rFonts w:ascii="Arial" w:hAnsi="Arial" w:cs="Arial"/>
        </w:rPr>
      </w:pPr>
    </w:p>
    <w:p w14:paraId="1467EDFA" w14:textId="77777777" w:rsidR="00C87B34" w:rsidRPr="00C87B34" w:rsidRDefault="00C87B34" w:rsidP="00C87B34">
      <w:pPr>
        <w:jc w:val="both"/>
        <w:rPr>
          <w:rFonts w:ascii="Arial" w:hAnsi="Arial" w:cs="Arial"/>
          <w:b/>
        </w:rPr>
      </w:pPr>
    </w:p>
    <w:p w14:paraId="15BC2259" w14:textId="77777777" w:rsidR="00C87B34" w:rsidRPr="00C87B34" w:rsidRDefault="00C87B34" w:rsidP="00C87B34">
      <w:pPr>
        <w:jc w:val="both"/>
        <w:rPr>
          <w:rFonts w:ascii="Arial" w:hAnsi="Arial" w:cs="Arial"/>
        </w:rPr>
        <w:sectPr w:rsidR="00C87B34" w:rsidRPr="00C87B34" w:rsidSect="00C87B34">
          <w:headerReference w:type="even" r:id="rId9"/>
          <w:headerReference w:type="default" r:id="rId10"/>
          <w:footerReference w:type="even" r:id="rId11"/>
          <w:footerReference w:type="default" r:id="rId12"/>
          <w:headerReference w:type="first" r:id="rId13"/>
          <w:footerReference w:type="first" r:id="rId14"/>
          <w:pgSz w:w="12240" w:h="15840" w:code="1"/>
          <w:pgMar w:top="1533" w:right="1183" w:bottom="1276" w:left="1701" w:header="709" w:footer="353" w:gutter="0"/>
          <w:cols w:space="708"/>
          <w:docGrid w:linePitch="360"/>
        </w:sectPr>
      </w:pPr>
    </w:p>
    <w:tbl>
      <w:tblPr>
        <w:tblpPr w:leftFromText="141" w:rightFromText="141" w:vertAnchor="page" w:horzAnchor="margin" w:tblpXSpec="center" w:tblpY="2144"/>
        <w:tblW w:w="13750" w:type="dxa"/>
        <w:tblLayout w:type="fixed"/>
        <w:tblCellMar>
          <w:left w:w="70" w:type="dxa"/>
          <w:right w:w="70" w:type="dxa"/>
        </w:tblCellMar>
        <w:tblLook w:val="04A0" w:firstRow="1" w:lastRow="0" w:firstColumn="1" w:lastColumn="0" w:noHBand="0" w:noVBand="1"/>
      </w:tblPr>
      <w:tblGrid>
        <w:gridCol w:w="1776"/>
        <w:gridCol w:w="260"/>
        <w:gridCol w:w="2075"/>
        <w:gridCol w:w="160"/>
        <w:gridCol w:w="1683"/>
        <w:gridCol w:w="160"/>
        <w:gridCol w:w="1309"/>
        <w:gridCol w:w="160"/>
        <w:gridCol w:w="1399"/>
        <w:gridCol w:w="160"/>
        <w:gridCol w:w="1116"/>
        <w:gridCol w:w="160"/>
        <w:gridCol w:w="1541"/>
        <w:gridCol w:w="160"/>
        <w:gridCol w:w="1631"/>
      </w:tblGrid>
      <w:tr w:rsidR="00C87B34" w:rsidRPr="0078101E" w14:paraId="6C08547C" w14:textId="77777777" w:rsidTr="00E70E81">
        <w:trPr>
          <w:trHeight w:val="268"/>
        </w:trPr>
        <w:tc>
          <w:tcPr>
            <w:tcW w:w="1776" w:type="dxa"/>
            <w:tcBorders>
              <w:top w:val="nil"/>
              <w:left w:val="nil"/>
              <w:bottom w:val="nil"/>
              <w:right w:val="nil"/>
            </w:tcBorders>
            <w:shd w:val="clear" w:color="auto" w:fill="auto"/>
            <w:noWrap/>
            <w:vAlign w:val="bottom"/>
            <w:hideMark/>
          </w:tcPr>
          <w:p w14:paraId="2629D285" w14:textId="77777777" w:rsidR="00C87B34" w:rsidRPr="0078101E" w:rsidRDefault="00C87B34" w:rsidP="00C87B34">
            <w:pPr>
              <w:rPr>
                <w:rFonts w:ascii="Arial" w:hAnsi="Arial" w:cs="Arial"/>
                <w:color w:val="000000"/>
                <w:sz w:val="12"/>
                <w:szCs w:val="12"/>
              </w:rPr>
            </w:pPr>
          </w:p>
        </w:tc>
        <w:tc>
          <w:tcPr>
            <w:tcW w:w="260" w:type="dxa"/>
            <w:tcBorders>
              <w:top w:val="nil"/>
              <w:left w:val="nil"/>
              <w:bottom w:val="nil"/>
              <w:right w:val="nil"/>
            </w:tcBorders>
            <w:shd w:val="clear" w:color="auto" w:fill="auto"/>
            <w:noWrap/>
            <w:vAlign w:val="bottom"/>
            <w:hideMark/>
          </w:tcPr>
          <w:p w14:paraId="2D7DFADB"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noWrap/>
            <w:vAlign w:val="bottom"/>
            <w:hideMark/>
          </w:tcPr>
          <w:p w14:paraId="550D626C"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7D85B248" w14:textId="77777777" w:rsidR="00C87B34" w:rsidRPr="0078101E" w:rsidRDefault="00C87B34" w:rsidP="00C87B34">
            <w:pPr>
              <w:rPr>
                <w:rFonts w:ascii="Arial" w:hAnsi="Arial" w:cs="Arial"/>
                <w:color w:val="000000"/>
                <w:sz w:val="12"/>
                <w:szCs w:val="12"/>
              </w:rPr>
            </w:pPr>
          </w:p>
        </w:tc>
        <w:tc>
          <w:tcPr>
            <w:tcW w:w="47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156753" w14:textId="77777777" w:rsidR="00C87B34" w:rsidRPr="0078101E" w:rsidRDefault="00C87B34" w:rsidP="00C87B34">
            <w:pPr>
              <w:jc w:val="center"/>
              <w:rPr>
                <w:rFonts w:ascii="Arial" w:hAnsi="Arial" w:cs="Arial"/>
                <w:b/>
                <w:bCs/>
                <w:color w:val="000000"/>
                <w:sz w:val="12"/>
                <w:szCs w:val="12"/>
              </w:rPr>
            </w:pPr>
            <w:r w:rsidRPr="0078101E">
              <w:rPr>
                <w:rFonts w:ascii="Arial" w:hAnsi="Arial" w:cs="Arial"/>
                <w:b/>
                <w:bCs/>
                <w:color w:val="000000"/>
                <w:sz w:val="12"/>
                <w:szCs w:val="12"/>
              </w:rPr>
              <w:t>PROCESO DE GESTIÓN DOCUMENTAL</w:t>
            </w:r>
          </w:p>
        </w:tc>
        <w:tc>
          <w:tcPr>
            <w:tcW w:w="160" w:type="dxa"/>
            <w:tcBorders>
              <w:top w:val="nil"/>
              <w:left w:val="nil"/>
              <w:bottom w:val="nil"/>
              <w:right w:val="nil"/>
            </w:tcBorders>
            <w:shd w:val="clear" w:color="auto" w:fill="auto"/>
            <w:noWrap/>
            <w:vAlign w:val="bottom"/>
            <w:hideMark/>
          </w:tcPr>
          <w:p w14:paraId="092995AD"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noWrap/>
            <w:vAlign w:val="bottom"/>
            <w:hideMark/>
          </w:tcPr>
          <w:p w14:paraId="1B5FBC02"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42BC4802"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noWrap/>
            <w:vAlign w:val="bottom"/>
            <w:hideMark/>
          </w:tcPr>
          <w:p w14:paraId="4C233FCE"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7F539BD2"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458DCD43" w14:textId="77777777" w:rsidR="00C87B34" w:rsidRPr="0078101E" w:rsidRDefault="00C87B34" w:rsidP="00C87B34">
            <w:pPr>
              <w:rPr>
                <w:rFonts w:ascii="Arial" w:hAnsi="Arial" w:cs="Arial"/>
                <w:color w:val="000000"/>
                <w:sz w:val="12"/>
                <w:szCs w:val="12"/>
              </w:rPr>
            </w:pPr>
          </w:p>
        </w:tc>
      </w:tr>
      <w:tr w:rsidR="00C87B34" w:rsidRPr="0078101E" w14:paraId="2F0C0923" w14:textId="77777777" w:rsidTr="00E70E81">
        <w:trPr>
          <w:trHeight w:val="70"/>
        </w:trPr>
        <w:tc>
          <w:tcPr>
            <w:tcW w:w="1776" w:type="dxa"/>
            <w:tcBorders>
              <w:top w:val="nil"/>
              <w:left w:val="nil"/>
              <w:bottom w:val="nil"/>
              <w:right w:val="nil"/>
            </w:tcBorders>
            <w:shd w:val="clear" w:color="auto" w:fill="auto"/>
            <w:noWrap/>
            <w:vAlign w:val="center"/>
            <w:hideMark/>
          </w:tcPr>
          <w:p w14:paraId="169E0E63" w14:textId="77777777" w:rsidR="00C87B34" w:rsidRPr="0078101E" w:rsidRDefault="00C87B34" w:rsidP="00C87B34">
            <w:pPr>
              <w:rPr>
                <w:rFonts w:ascii="Arial" w:hAnsi="Arial" w:cs="Arial"/>
                <w:color w:val="000000"/>
                <w:sz w:val="12"/>
                <w:szCs w:val="12"/>
              </w:rPr>
            </w:pPr>
          </w:p>
        </w:tc>
        <w:tc>
          <w:tcPr>
            <w:tcW w:w="260" w:type="dxa"/>
            <w:tcBorders>
              <w:top w:val="nil"/>
              <w:left w:val="nil"/>
              <w:bottom w:val="nil"/>
              <w:right w:val="nil"/>
            </w:tcBorders>
            <w:shd w:val="clear" w:color="auto" w:fill="auto"/>
            <w:noWrap/>
            <w:vAlign w:val="center"/>
            <w:hideMark/>
          </w:tcPr>
          <w:p w14:paraId="489AB0D3"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noWrap/>
            <w:vAlign w:val="center"/>
            <w:hideMark/>
          </w:tcPr>
          <w:p w14:paraId="717E65B7"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1911203C"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noWrap/>
            <w:vAlign w:val="center"/>
            <w:hideMark/>
          </w:tcPr>
          <w:p w14:paraId="410E4FED"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5D1CFE6E" w14:textId="77777777" w:rsidR="00C87B34" w:rsidRPr="0078101E" w:rsidRDefault="00C87B34" w:rsidP="00C87B34">
            <w:pPr>
              <w:rPr>
                <w:rFonts w:ascii="Arial" w:hAnsi="Arial" w:cs="Arial"/>
                <w:color w:val="000000"/>
                <w:sz w:val="12"/>
                <w:szCs w:val="12"/>
              </w:rPr>
            </w:pPr>
          </w:p>
        </w:tc>
        <w:tc>
          <w:tcPr>
            <w:tcW w:w="1309" w:type="dxa"/>
            <w:tcBorders>
              <w:top w:val="nil"/>
              <w:left w:val="nil"/>
              <w:bottom w:val="nil"/>
              <w:right w:val="nil"/>
            </w:tcBorders>
            <w:shd w:val="clear" w:color="auto" w:fill="auto"/>
            <w:noWrap/>
            <w:vAlign w:val="center"/>
            <w:hideMark/>
          </w:tcPr>
          <w:p w14:paraId="3C5998CE"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5447DE51" w14:textId="77777777" w:rsidR="00C87B34" w:rsidRPr="0078101E" w:rsidRDefault="00C87B34" w:rsidP="00C87B34">
            <w:pPr>
              <w:rPr>
                <w:rFonts w:ascii="Arial" w:hAnsi="Arial" w:cs="Arial"/>
                <w:color w:val="000000"/>
                <w:sz w:val="12"/>
                <w:szCs w:val="12"/>
              </w:rPr>
            </w:pPr>
          </w:p>
        </w:tc>
        <w:tc>
          <w:tcPr>
            <w:tcW w:w="1399" w:type="dxa"/>
            <w:tcBorders>
              <w:top w:val="nil"/>
              <w:left w:val="nil"/>
              <w:bottom w:val="nil"/>
              <w:right w:val="nil"/>
            </w:tcBorders>
            <w:shd w:val="clear" w:color="auto" w:fill="auto"/>
            <w:noWrap/>
            <w:vAlign w:val="center"/>
            <w:hideMark/>
          </w:tcPr>
          <w:p w14:paraId="6428AE34"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07AFE67F"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noWrap/>
            <w:vAlign w:val="center"/>
            <w:hideMark/>
          </w:tcPr>
          <w:p w14:paraId="022A554E"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2D174989"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noWrap/>
            <w:vAlign w:val="bottom"/>
            <w:hideMark/>
          </w:tcPr>
          <w:p w14:paraId="716CC916"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756B4A4C"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300E48CF" w14:textId="77777777" w:rsidR="00C87B34" w:rsidRPr="0078101E" w:rsidRDefault="00C87B34" w:rsidP="00C87B34">
            <w:pPr>
              <w:rPr>
                <w:rFonts w:ascii="Arial" w:hAnsi="Arial" w:cs="Arial"/>
                <w:color w:val="000000"/>
                <w:sz w:val="12"/>
                <w:szCs w:val="12"/>
              </w:rPr>
            </w:pPr>
          </w:p>
        </w:tc>
      </w:tr>
      <w:tr w:rsidR="0078101E" w:rsidRPr="0078101E" w14:paraId="55388EEB" w14:textId="77777777" w:rsidTr="00E70E81">
        <w:trPr>
          <w:trHeight w:val="510"/>
        </w:trPr>
        <w:tc>
          <w:tcPr>
            <w:tcW w:w="17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BC758AE" w14:textId="0CA9435E"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TABLAS DE RETENCIÓN DOCUMENTAL - T</w:t>
            </w:r>
            <w:r w:rsidR="0078101E">
              <w:rPr>
                <w:rFonts w:ascii="Arial" w:hAnsi="Arial" w:cs="Arial"/>
                <w:b/>
                <w:bCs/>
                <w:color w:val="000000" w:themeColor="text1"/>
                <w:sz w:val="14"/>
                <w:szCs w:val="14"/>
              </w:rPr>
              <w:t>R</w:t>
            </w:r>
            <w:r w:rsidRPr="0078101E">
              <w:rPr>
                <w:rFonts w:ascii="Arial" w:hAnsi="Arial" w:cs="Arial"/>
                <w:b/>
                <w:bCs/>
                <w:color w:val="000000" w:themeColor="text1"/>
                <w:sz w:val="14"/>
                <w:szCs w:val="14"/>
              </w:rPr>
              <w:t>D</w:t>
            </w:r>
          </w:p>
        </w:tc>
        <w:tc>
          <w:tcPr>
            <w:tcW w:w="260" w:type="dxa"/>
            <w:tcBorders>
              <w:top w:val="nil"/>
              <w:left w:val="nil"/>
              <w:bottom w:val="nil"/>
              <w:right w:val="nil"/>
            </w:tcBorders>
            <w:shd w:val="clear" w:color="auto" w:fill="auto"/>
            <w:noWrap/>
            <w:vAlign w:val="center"/>
            <w:hideMark/>
          </w:tcPr>
          <w:p w14:paraId="29A20AAA" w14:textId="77777777" w:rsidR="00C87B34" w:rsidRPr="0078101E" w:rsidRDefault="00C87B34" w:rsidP="00C87B34">
            <w:pPr>
              <w:jc w:val="center"/>
              <w:rPr>
                <w:rFonts w:ascii="Arial" w:hAnsi="Arial" w:cs="Arial"/>
                <w:b/>
                <w:bCs/>
                <w:color w:val="000000" w:themeColor="text1"/>
                <w:sz w:val="14"/>
                <w:szCs w:val="14"/>
              </w:rPr>
            </w:pPr>
          </w:p>
        </w:tc>
        <w:tc>
          <w:tcPr>
            <w:tcW w:w="207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87FF48C" w14:textId="77777777"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FONDOS DOUCUMENTALES</w:t>
            </w:r>
          </w:p>
        </w:tc>
        <w:tc>
          <w:tcPr>
            <w:tcW w:w="160" w:type="dxa"/>
            <w:tcBorders>
              <w:top w:val="nil"/>
              <w:left w:val="nil"/>
              <w:bottom w:val="nil"/>
              <w:right w:val="nil"/>
            </w:tcBorders>
            <w:shd w:val="clear" w:color="auto" w:fill="auto"/>
            <w:noWrap/>
            <w:vAlign w:val="bottom"/>
            <w:hideMark/>
          </w:tcPr>
          <w:p w14:paraId="6FD58210" w14:textId="77777777" w:rsidR="00C87B34" w:rsidRPr="0078101E" w:rsidRDefault="00C87B34" w:rsidP="00C87B34">
            <w:pPr>
              <w:jc w:val="center"/>
              <w:rPr>
                <w:rFonts w:ascii="Arial" w:hAnsi="Arial" w:cs="Arial"/>
                <w:b/>
                <w:bCs/>
                <w:color w:val="000000" w:themeColor="text1"/>
                <w:sz w:val="14"/>
                <w:szCs w:val="14"/>
              </w:rPr>
            </w:pPr>
          </w:p>
        </w:tc>
        <w:tc>
          <w:tcPr>
            <w:tcW w:w="168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CEB8C88" w14:textId="1EE8DB17"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SISTEMA INTEGRADO DE CONSERVACIÓN -SIC</w:t>
            </w:r>
          </w:p>
        </w:tc>
        <w:tc>
          <w:tcPr>
            <w:tcW w:w="160" w:type="dxa"/>
            <w:tcBorders>
              <w:top w:val="nil"/>
              <w:left w:val="nil"/>
              <w:bottom w:val="nil"/>
              <w:right w:val="nil"/>
            </w:tcBorders>
            <w:shd w:val="clear" w:color="auto" w:fill="auto"/>
            <w:noWrap/>
            <w:vAlign w:val="center"/>
            <w:hideMark/>
          </w:tcPr>
          <w:p w14:paraId="237B2CD4" w14:textId="77777777" w:rsidR="00C87B34" w:rsidRPr="0078101E" w:rsidRDefault="00C87B34" w:rsidP="00C87B34">
            <w:pPr>
              <w:jc w:val="center"/>
              <w:rPr>
                <w:rFonts w:ascii="Arial" w:hAnsi="Arial" w:cs="Arial"/>
                <w:b/>
                <w:bCs/>
                <w:color w:val="000000" w:themeColor="text1"/>
                <w:sz w:val="14"/>
                <w:szCs w:val="14"/>
              </w:rPr>
            </w:pPr>
          </w:p>
        </w:tc>
        <w:tc>
          <w:tcPr>
            <w:tcW w:w="1309"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47737863" w14:textId="77777777"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INSTRUMENTOS ARCHIVISTICOS</w:t>
            </w:r>
          </w:p>
        </w:tc>
        <w:tc>
          <w:tcPr>
            <w:tcW w:w="160" w:type="dxa"/>
            <w:tcBorders>
              <w:top w:val="nil"/>
              <w:left w:val="nil"/>
              <w:bottom w:val="nil"/>
              <w:right w:val="nil"/>
            </w:tcBorders>
            <w:shd w:val="clear" w:color="auto" w:fill="auto"/>
            <w:noWrap/>
            <w:vAlign w:val="center"/>
            <w:hideMark/>
          </w:tcPr>
          <w:p w14:paraId="33DE50B9" w14:textId="77777777" w:rsidR="00C87B34" w:rsidRPr="0078101E" w:rsidRDefault="00C87B34" w:rsidP="00C87B34">
            <w:pPr>
              <w:jc w:val="center"/>
              <w:rPr>
                <w:rFonts w:ascii="Arial" w:hAnsi="Arial" w:cs="Arial"/>
                <w:b/>
                <w:bCs/>
                <w:color w:val="000000" w:themeColor="text1"/>
                <w:sz w:val="14"/>
                <w:szCs w:val="14"/>
              </w:rPr>
            </w:pPr>
          </w:p>
        </w:tc>
        <w:tc>
          <w:tcPr>
            <w:tcW w:w="139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2CB8C1D" w14:textId="77777777"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DOCUMENTO ELECTRÓNICO</w:t>
            </w:r>
          </w:p>
        </w:tc>
        <w:tc>
          <w:tcPr>
            <w:tcW w:w="160" w:type="dxa"/>
            <w:tcBorders>
              <w:top w:val="nil"/>
              <w:left w:val="nil"/>
              <w:bottom w:val="nil"/>
              <w:right w:val="nil"/>
            </w:tcBorders>
            <w:shd w:val="clear" w:color="auto" w:fill="auto"/>
            <w:noWrap/>
            <w:vAlign w:val="center"/>
            <w:hideMark/>
          </w:tcPr>
          <w:p w14:paraId="05CB3C9C" w14:textId="77777777" w:rsidR="00C87B34" w:rsidRPr="0078101E" w:rsidRDefault="00C87B34" w:rsidP="00C87B34">
            <w:pPr>
              <w:jc w:val="center"/>
              <w:rPr>
                <w:rFonts w:ascii="Arial" w:hAnsi="Arial" w:cs="Arial"/>
                <w:b/>
                <w:bCs/>
                <w:color w:val="000000" w:themeColor="text1"/>
                <w:sz w:val="14"/>
                <w:szCs w:val="14"/>
              </w:rPr>
            </w:pPr>
          </w:p>
        </w:tc>
        <w:tc>
          <w:tcPr>
            <w:tcW w:w="1116" w:type="dxa"/>
            <w:tcBorders>
              <w:top w:val="single" w:sz="4" w:space="0" w:color="auto"/>
              <w:left w:val="single" w:sz="4" w:space="0" w:color="auto"/>
              <w:bottom w:val="single" w:sz="4" w:space="0" w:color="auto"/>
              <w:right w:val="single" w:sz="4" w:space="0" w:color="auto"/>
            </w:tcBorders>
            <w:shd w:val="clear" w:color="000000" w:fill="FB79DF"/>
            <w:noWrap/>
            <w:vAlign w:val="center"/>
            <w:hideMark/>
          </w:tcPr>
          <w:p w14:paraId="60E0DAC0" w14:textId="77777777"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CONSULTA Y PRESTAMO</w:t>
            </w:r>
          </w:p>
        </w:tc>
        <w:tc>
          <w:tcPr>
            <w:tcW w:w="160" w:type="dxa"/>
            <w:tcBorders>
              <w:top w:val="nil"/>
              <w:left w:val="nil"/>
              <w:bottom w:val="nil"/>
              <w:right w:val="nil"/>
            </w:tcBorders>
            <w:shd w:val="clear" w:color="auto" w:fill="auto"/>
            <w:noWrap/>
            <w:vAlign w:val="center"/>
            <w:hideMark/>
          </w:tcPr>
          <w:p w14:paraId="2D34ECCA" w14:textId="77777777" w:rsidR="00C87B34" w:rsidRPr="0078101E" w:rsidRDefault="00C87B34" w:rsidP="00C87B34">
            <w:pPr>
              <w:jc w:val="center"/>
              <w:rPr>
                <w:rFonts w:ascii="Arial" w:hAnsi="Arial" w:cs="Arial"/>
                <w:b/>
                <w:bCs/>
                <w:color w:val="000000" w:themeColor="text1"/>
                <w:sz w:val="14"/>
                <w:szCs w:val="14"/>
              </w:rPr>
            </w:pPr>
          </w:p>
        </w:tc>
        <w:tc>
          <w:tcPr>
            <w:tcW w:w="1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D095" w14:textId="77777777"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MIPG</w:t>
            </w:r>
          </w:p>
        </w:tc>
        <w:tc>
          <w:tcPr>
            <w:tcW w:w="160" w:type="dxa"/>
            <w:tcBorders>
              <w:top w:val="nil"/>
              <w:left w:val="nil"/>
              <w:bottom w:val="nil"/>
              <w:right w:val="nil"/>
            </w:tcBorders>
            <w:shd w:val="clear" w:color="auto" w:fill="auto"/>
            <w:noWrap/>
            <w:vAlign w:val="bottom"/>
            <w:hideMark/>
          </w:tcPr>
          <w:p w14:paraId="038ABDBF" w14:textId="77777777" w:rsidR="00C87B34" w:rsidRPr="0078101E" w:rsidRDefault="00C87B34" w:rsidP="00C87B34">
            <w:pPr>
              <w:rPr>
                <w:rFonts w:ascii="Arial" w:hAnsi="Arial" w:cs="Arial"/>
                <w:b/>
                <w:bCs/>
                <w:color w:val="000000" w:themeColor="text1"/>
                <w:sz w:val="14"/>
                <w:szCs w:val="14"/>
              </w:rPr>
            </w:pPr>
          </w:p>
        </w:tc>
        <w:tc>
          <w:tcPr>
            <w:tcW w:w="1631"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C9E0526" w14:textId="77777777" w:rsidR="00C87B34" w:rsidRPr="0078101E" w:rsidRDefault="00C87B34" w:rsidP="00C87B34">
            <w:pPr>
              <w:jc w:val="center"/>
              <w:rPr>
                <w:rFonts w:ascii="Arial" w:hAnsi="Arial" w:cs="Arial"/>
                <w:b/>
                <w:bCs/>
                <w:color w:val="000000" w:themeColor="text1"/>
                <w:sz w:val="14"/>
                <w:szCs w:val="14"/>
              </w:rPr>
            </w:pPr>
            <w:r w:rsidRPr="0078101E">
              <w:rPr>
                <w:rFonts w:ascii="Arial" w:hAnsi="Arial" w:cs="Arial"/>
                <w:b/>
                <w:bCs/>
                <w:color w:val="000000" w:themeColor="text1"/>
                <w:sz w:val="14"/>
                <w:szCs w:val="14"/>
              </w:rPr>
              <w:t>VENTANILLA DE CORRESPONDENCIA</w:t>
            </w:r>
          </w:p>
        </w:tc>
      </w:tr>
      <w:tr w:rsidR="00C87B34" w:rsidRPr="0078101E" w14:paraId="258FCA2F" w14:textId="77777777" w:rsidTr="00E70E81">
        <w:trPr>
          <w:trHeight w:val="77"/>
        </w:trPr>
        <w:tc>
          <w:tcPr>
            <w:tcW w:w="1776" w:type="dxa"/>
            <w:tcBorders>
              <w:top w:val="nil"/>
              <w:left w:val="nil"/>
              <w:bottom w:val="nil"/>
              <w:right w:val="nil"/>
            </w:tcBorders>
            <w:shd w:val="clear" w:color="auto" w:fill="auto"/>
            <w:noWrap/>
            <w:vAlign w:val="center"/>
            <w:hideMark/>
          </w:tcPr>
          <w:p w14:paraId="75CFC0FC" w14:textId="77777777" w:rsidR="00C87B34" w:rsidRPr="0078101E" w:rsidRDefault="00C87B34" w:rsidP="00C87B34">
            <w:pPr>
              <w:jc w:val="center"/>
              <w:rPr>
                <w:rFonts w:ascii="Arial" w:hAnsi="Arial" w:cs="Arial"/>
                <w:color w:val="000000"/>
                <w:sz w:val="12"/>
                <w:szCs w:val="12"/>
              </w:rPr>
            </w:pPr>
          </w:p>
        </w:tc>
        <w:tc>
          <w:tcPr>
            <w:tcW w:w="260" w:type="dxa"/>
            <w:tcBorders>
              <w:top w:val="nil"/>
              <w:left w:val="nil"/>
              <w:bottom w:val="nil"/>
              <w:right w:val="nil"/>
            </w:tcBorders>
            <w:shd w:val="clear" w:color="auto" w:fill="auto"/>
            <w:noWrap/>
            <w:vAlign w:val="center"/>
            <w:hideMark/>
          </w:tcPr>
          <w:p w14:paraId="3E2B67CD" w14:textId="77777777" w:rsidR="00C87B34" w:rsidRPr="0078101E" w:rsidRDefault="00C87B34" w:rsidP="00C87B34">
            <w:pPr>
              <w:jc w:val="center"/>
              <w:rPr>
                <w:rFonts w:ascii="Arial" w:hAnsi="Arial" w:cs="Arial"/>
                <w:color w:val="000000"/>
                <w:sz w:val="12"/>
                <w:szCs w:val="12"/>
              </w:rPr>
            </w:pPr>
          </w:p>
        </w:tc>
        <w:tc>
          <w:tcPr>
            <w:tcW w:w="2075" w:type="dxa"/>
            <w:tcBorders>
              <w:top w:val="nil"/>
              <w:left w:val="nil"/>
              <w:bottom w:val="nil"/>
              <w:right w:val="nil"/>
            </w:tcBorders>
            <w:shd w:val="clear" w:color="auto" w:fill="auto"/>
            <w:noWrap/>
            <w:vAlign w:val="center"/>
            <w:hideMark/>
          </w:tcPr>
          <w:p w14:paraId="2239FED0" w14:textId="77777777" w:rsidR="00C87B34" w:rsidRPr="0078101E" w:rsidRDefault="00C87B34" w:rsidP="00C87B34">
            <w:pPr>
              <w:jc w:val="cente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25F13526" w14:textId="77777777" w:rsidR="00C87B34" w:rsidRPr="0078101E" w:rsidRDefault="00C87B34" w:rsidP="00C87B34">
            <w:pPr>
              <w:jc w:val="center"/>
              <w:rPr>
                <w:rFonts w:ascii="Arial" w:hAnsi="Arial" w:cs="Arial"/>
                <w:color w:val="000000"/>
                <w:sz w:val="12"/>
                <w:szCs w:val="12"/>
              </w:rPr>
            </w:pPr>
          </w:p>
        </w:tc>
        <w:tc>
          <w:tcPr>
            <w:tcW w:w="1683" w:type="dxa"/>
            <w:tcBorders>
              <w:top w:val="nil"/>
              <w:left w:val="nil"/>
              <w:bottom w:val="nil"/>
              <w:right w:val="nil"/>
            </w:tcBorders>
            <w:shd w:val="clear" w:color="auto" w:fill="auto"/>
            <w:noWrap/>
            <w:vAlign w:val="center"/>
            <w:hideMark/>
          </w:tcPr>
          <w:p w14:paraId="3190C680" w14:textId="77777777" w:rsidR="00C87B34" w:rsidRPr="0078101E" w:rsidRDefault="00C87B34" w:rsidP="00C87B34">
            <w:pPr>
              <w:jc w:val="cente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1A1BF238" w14:textId="77777777" w:rsidR="00C87B34" w:rsidRPr="0078101E" w:rsidRDefault="00C87B34" w:rsidP="00C87B34">
            <w:pPr>
              <w:jc w:val="center"/>
              <w:rPr>
                <w:rFonts w:ascii="Arial" w:hAnsi="Arial" w:cs="Arial"/>
                <w:color w:val="000000"/>
                <w:sz w:val="12"/>
                <w:szCs w:val="12"/>
              </w:rPr>
            </w:pPr>
          </w:p>
        </w:tc>
        <w:tc>
          <w:tcPr>
            <w:tcW w:w="1309" w:type="dxa"/>
            <w:tcBorders>
              <w:top w:val="nil"/>
              <w:left w:val="nil"/>
              <w:bottom w:val="nil"/>
              <w:right w:val="nil"/>
            </w:tcBorders>
            <w:shd w:val="clear" w:color="auto" w:fill="auto"/>
            <w:noWrap/>
            <w:vAlign w:val="center"/>
            <w:hideMark/>
          </w:tcPr>
          <w:p w14:paraId="3D282064" w14:textId="77777777" w:rsidR="00C87B34" w:rsidRPr="0078101E" w:rsidRDefault="00C87B34" w:rsidP="00C87B34">
            <w:pPr>
              <w:jc w:val="cente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476F7232" w14:textId="77777777" w:rsidR="00C87B34" w:rsidRPr="0078101E" w:rsidRDefault="00C87B34" w:rsidP="00C87B34">
            <w:pPr>
              <w:jc w:val="center"/>
              <w:rPr>
                <w:rFonts w:ascii="Arial" w:hAnsi="Arial" w:cs="Arial"/>
                <w:color w:val="000000"/>
                <w:sz w:val="12"/>
                <w:szCs w:val="12"/>
              </w:rPr>
            </w:pPr>
          </w:p>
        </w:tc>
        <w:tc>
          <w:tcPr>
            <w:tcW w:w="1399" w:type="dxa"/>
            <w:tcBorders>
              <w:top w:val="nil"/>
              <w:left w:val="nil"/>
              <w:bottom w:val="nil"/>
              <w:right w:val="nil"/>
            </w:tcBorders>
            <w:shd w:val="clear" w:color="auto" w:fill="auto"/>
            <w:noWrap/>
            <w:vAlign w:val="center"/>
            <w:hideMark/>
          </w:tcPr>
          <w:p w14:paraId="197CC826" w14:textId="77777777" w:rsidR="00C87B34" w:rsidRPr="0078101E" w:rsidRDefault="00C87B34" w:rsidP="00C87B34">
            <w:pPr>
              <w:jc w:val="cente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6317276E" w14:textId="77777777" w:rsidR="00C87B34" w:rsidRPr="0078101E" w:rsidRDefault="00C87B34" w:rsidP="00C87B34">
            <w:pPr>
              <w:jc w:val="center"/>
              <w:rPr>
                <w:rFonts w:ascii="Arial" w:hAnsi="Arial" w:cs="Arial"/>
                <w:color w:val="000000"/>
                <w:sz w:val="12"/>
                <w:szCs w:val="12"/>
              </w:rPr>
            </w:pPr>
          </w:p>
        </w:tc>
        <w:tc>
          <w:tcPr>
            <w:tcW w:w="1116" w:type="dxa"/>
            <w:tcBorders>
              <w:top w:val="nil"/>
              <w:left w:val="nil"/>
              <w:bottom w:val="nil"/>
              <w:right w:val="nil"/>
            </w:tcBorders>
            <w:shd w:val="clear" w:color="auto" w:fill="auto"/>
            <w:noWrap/>
            <w:vAlign w:val="center"/>
            <w:hideMark/>
          </w:tcPr>
          <w:p w14:paraId="0A5087B2" w14:textId="77777777" w:rsidR="00C87B34" w:rsidRPr="0078101E" w:rsidRDefault="00C87B34" w:rsidP="00C87B34">
            <w:pPr>
              <w:jc w:val="cente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4E727E3F" w14:textId="77777777" w:rsidR="00C87B34" w:rsidRPr="0078101E" w:rsidRDefault="00C87B34" w:rsidP="00C87B34">
            <w:pPr>
              <w:jc w:val="center"/>
              <w:rPr>
                <w:rFonts w:ascii="Arial" w:hAnsi="Arial" w:cs="Arial"/>
                <w:color w:val="000000"/>
                <w:sz w:val="12"/>
                <w:szCs w:val="12"/>
              </w:rPr>
            </w:pPr>
          </w:p>
        </w:tc>
        <w:tc>
          <w:tcPr>
            <w:tcW w:w="1541" w:type="dxa"/>
            <w:tcBorders>
              <w:top w:val="nil"/>
              <w:left w:val="nil"/>
              <w:bottom w:val="nil"/>
              <w:right w:val="nil"/>
            </w:tcBorders>
            <w:shd w:val="clear" w:color="auto" w:fill="auto"/>
            <w:noWrap/>
            <w:vAlign w:val="bottom"/>
            <w:hideMark/>
          </w:tcPr>
          <w:p w14:paraId="196214C6" w14:textId="77777777" w:rsidR="00C87B34" w:rsidRPr="0078101E" w:rsidRDefault="00C87B34" w:rsidP="00C87B34">
            <w:pPr>
              <w:jc w:val="cente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62C3BA42"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09CD5703" w14:textId="77777777" w:rsidR="00C87B34" w:rsidRPr="0078101E" w:rsidRDefault="00C87B34" w:rsidP="00C87B34">
            <w:pPr>
              <w:rPr>
                <w:rFonts w:ascii="Arial" w:hAnsi="Arial" w:cs="Arial"/>
                <w:color w:val="000000"/>
                <w:sz w:val="12"/>
                <w:szCs w:val="12"/>
              </w:rPr>
            </w:pPr>
          </w:p>
        </w:tc>
      </w:tr>
      <w:tr w:rsidR="00C87B34" w:rsidRPr="0078101E" w14:paraId="6546294F" w14:textId="77777777" w:rsidTr="00E70E81">
        <w:trPr>
          <w:trHeight w:val="841"/>
        </w:trPr>
        <w:tc>
          <w:tcPr>
            <w:tcW w:w="17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184C3A7A"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APLICACIÓN TRD ARCHIVOS DE GESTIÓN.</w:t>
            </w:r>
          </w:p>
        </w:tc>
        <w:tc>
          <w:tcPr>
            <w:tcW w:w="260" w:type="dxa"/>
            <w:tcBorders>
              <w:top w:val="nil"/>
              <w:left w:val="nil"/>
              <w:bottom w:val="nil"/>
              <w:right w:val="nil"/>
            </w:tcBorders>
            <w:shd w:val="clear" w:color="auto" w:fill="auto"/>
            <w:noWrap/>
            <w:vAlign w:val="center"/>
            <w:hideMark/>
          </w:tcPr>
          <w:p w14:paraId="3F6C2626" w14:textId="77777777" w:rsidR="00C87B34" w:rsidRPr="0078101E" w:rsidRDefault="00C87B34" w:rsidP="00C87B34">
            <w:pPr>
              <w:rPr>
                <w:rFonts w:ascii="Arial" w:hAnsi="Arial" w:cs="Arial"/>
                <w:color w:val="000000"/>
                <w:sz w:val="12"/>
                <w:szCs w:val="12"/>
              </w:rPr>
            </w:pPr>
          </w:p>
        </w:tc>
        <w:tc>
          <w:tcPr>
            <w:tcW w:w="20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30052C0" w14:textId="0B601962"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ELABORACIÓN TABLAS DE VALORACIÓN DOCUMENTAL -</w:t>
            </w:r>
            <w:r w:rsidR="00E70E81">
              <w:rPr>
                <w:rFonts w:ascii="Arial" w:hAnsi="Arial" w:cs="Arial"/>
                <w:color w:val="000000"/>
                <w:sz w:val="12"/>
                <w:szCs w:val="12"/>
              </w:rPr>
              <w:t>T</w:t>
            </w:r>
            <w:r w:rsidRPr="0078101E">
              <w:rPr>
                <w:rFonts w:ascii="Arial" w:hAnsi="Arial" w:cs="Arial"/>
                <w:color w:val="000000"/>
                <w:sz w:val="12"/>
                <w:szCs w:val="12"/>
              </w:rPr>
              <w:t>VD DEL FONDO DOCUMENTAL DE LA SECRETAÍA DE OBRAS PÚBLICAS</w:t>
            </w:r>
            <w:r w:rsidR="00E70E81">
              <w:rPr>
                <w:rFonts w:ascii="Arial" w:hAnsi="Arial" w:cs="Arial"/>
                <w:color w:val="000000"/>
                <w:sz w:val="12"/>
                <w:szCs w:val="12"/>
              </w:rPr>
              <w:t xml:space="preserve"> - SOP</w:t>
            </w:r>
            <w:r w:rsidRPr="0078101E">
              <w:rPr>
                <w:rFonts w:ascii="Arial" w:hAnsi="Arial" w:cs="Arial"/>
                <w:color w:val="000000"/>
                <w:sz w:val="12"/>
                <w:szCs w:val="12"/>
              </w:rPr>
              <w:t>.</w:t>
            </w:r>
          </w:p>
        </w:tc>
        <w:tc>
          <w:tcPr>
            <w:tcW w:w="160" w:type="dxa"/>
            <w:tcBorders>
              <w:top w:val="nil"/>
              <w:left w:val="nil"/>
              <w:bottom w:val="nil"/>
              <w:right w:val="nil"/>
            </w:tcBorders>
            <w:shd w:val="clear" w:color="auto" w:fill="auto"/>
            <w:noWrap/>
            <w:vAlign w:val="center"/>
            <w:hideMark/>
          </w:tcPr>
          <w:p w14:paraId="2E736C83" w14:textId="77777777" w:rsidR="00C87B34" w:rsidRPr="0078101E" w:rsidRDefault="00C87B34" w:rsidP="00C87B34">
            <w:pPr>
              <w:rPr>
                <w:rFonts w:ascii="Arial" w:hAnsi="Arial" w:cs="Arial"/>
                <w:color w:val="000000"/>
                <w:sz w:val="12"/>
                <w:szCs w:val="12"/>
              </w:rPr>
            </w:pPr>
          </w:p>
        </w:tc>
        <w:tc>
          <w:tcPr>
            <w:tcW w:w="168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D16B27C"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PLANDE CONSERVACIÓN DOCUMENTAL</w:t>
            </w:r>
          </w:p>
        </w:tc>
        <w:tc>
          <w:tcPr>
            <w:tcW w:w="160" w:type="dxa"/>
            <w:tcBorders>
              <w:top w:val="nil"/>
              <w:left w:val="nil"/>
              <w:bottom w:val="nil"/>
              <w:right w:val="nil"/>
            </w:tcBorders>
            <w:shd w:val="clear" w:color="auto" w:fill="auto"/>
            <w:vAlign w:val="center"/>
            <w:hideMark/>
          </w:tcPr>
          <w:p w14:paraId="0ACA112C" w14:textId="77777777" w:rsidR="00C87B34" w:rsidRPr="0078101E" w:rsidRDefault="00C87B34" w:rsidP="00C87B34">
            <w:pPr>
              <w:rPr>
                <w:rFonts w:ascii="Arial" w:hAnsi="Arial" w:cs="Arial"/>
                <w:color w:val="000000"/>
                <w:sz w:val="12"/>
                <w:szCs w:val="12"/>
              </w:rPr>
            </w:pPr>
          </w:p>
        </w:tc>
        <w:tc>
          <w:tcPr>
            <w:tcW w:w="1309"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05017B76" w14:textId="77777777" w:rsidR="00C87B34" w:rsidRPr="0078101E" w:rsidRDefault="00C87B34" w:rsidP="0078101E">
            <w:pPr>
              <w:jc w:val="center"/>
              <w:rPr>
                <w:rFonts w:ascii="Arial" w:hAnsi="Arial" w:cs="Arial"/>
                <w:sz w:val="12"/>
                <w:szCs w:val="12"/>
              </w:rPr>
            </w:pPr>
            <w:r w:rsidRPr="0078101E">
              <w:rPr>
                <w:rFonts w:ascii="Arial" w:hAnsi="Arial" w:cs="Arial"/>
                <w:sz w:val="12"/>
                <w:szCs w:val="12"/>
              </w:rPr>
              <w:t>DIAGNÓSTICO INTEGRAL DE ARCHIVOS</w:t>
            </w:r>
          </w:p>
        </w:tc>
        <w:tc>
          <w:tcPr>
            <w:tcW w:w="160" w:type="dxa"/>
            <w:tcBorders>
              <w:top w:val="nil"/>
              <w:left w:val="nil"/>
              <w:bottom w:val="nil"/>
              <w:right w:val="nil"/>
            </w:tcBorders>
            <w:shd w:val="clear" w:color="auto" w:fill="auto"/>
            <w:noWrap/>
            <w:vAlign w:val="center"/>
            <w:hideMark/>
          </w:tcPr>
          <w:p w14:paraId="24EA135E" w14:textId="77777777" w:rsidR="00C87B34" w:rsidRPr="0078101E" w:rsidRDefault="00C87B34" w:rsidP="00C87B34">
            <w:pPr>
              <w:rPr>
                <w:rFonts w:ascii="Arial" w:hAnsi="Arial" w:cs="Arial"/>
                <w:color w:val="000000"/>
                <w:sz w:val="12"/>
                <w:szCs w:val="12"/>
              </w:rPr>
            </w:pPr>
          </w:p>
        </w:tc>
        <w:tc>
          <w:tcPr>
            <w:tcW w:w="139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2F5CB26"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PROGRAMA DE GESTIÓN DE DOCUMENTO ELECTRÓNICO DE ARCHIVO.</w:t>
            </w:r>
          </w:p>
        </w:tc>
        <w:tc>
          <w:tcPr>
            <w:tcW w:w="160" w:type="dxa"/>
            <w:tcBorders>
              <w:top w:val="nil"/>
              <w:left w:val="nil"/>
              <w:bottom w:val="nil"/>
              <w:right w:val="nil"/>
            </w:tcBorders>
            <w:shd w:val="clear" w:color="auto" w:fill="auto"/>
            <w:noWrap/>
            <w:vAlign w:val="center"/>
            <w:hideMark/>
          </w:tcPr>
          <w:p w14:paraId="6A7F4E03" w14:textId="77777777" w:rsidR="00C87B34" w:rsidRPr="0078101E" w:rsidRDefault="00C87B34" w:rsidP="00C87B34">
            <w:pPr>
              <w:rPr>
                <w:rFonts w:ascii="Arial" w:hAnsi="Arial" w:cs="Arial"/>
                <w:color w:val="000000"/>
                <w:sz w:val="12"/>
                <w:szCs w:val="12"/>
              </w:rPr>
            </w:pPr>
          </w:p>
        </w:tc>
        <w:tc>
          <w:tcPr>
            <w:tcW w:w="1116" w:type="dxa"/>
            <w:tcBorders>
              <w:top w:val="single" w:sz="4" w:space="0" w:color="auto"/>
              <w:left w:val="single" w:sz="4" w:space="0" w:color="auto"/>
              <w:bottom w:val="single" w:sz="4" w:space="0" w:color="auto"/>
              <w:right w:val="single" w:sz="4" w:space="0" w:color="auto"/>
            </w:tcBorders>
            <w:shd w:val="clear" w:color="000000" w:fill="FB79DF"/>
            <w:vAlign w:val="center"/>
            <w:hideMark/>
          </w:tcPr>
          <w:p w14:paraId="30E0C7CB"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ATENCIÓN CONSULTAS DE EXPEDIENTES</w:t>
            </w:r>
          </w:p>
        </w:tc>
        <w:tc>
          <w:tcPr>
            <w:tcW w:w="160" w:type="dxa"/>
            <w:tcBorders>
              <w:top w:val="nil"/>
              <w:left w:val="nil"/>
              <w:bottom w:val="nil"/>
              <w:right w:val="nil"/>
            </w:tcBorders>
            <w:shd w:val="clear" w:color="auto" w:fill="auto"/>
            <w:noWrap/>
            <w:vAlign w:val="center"/>
            <w:hideMark/>
          </w:tcPr>
          <w:p w14:paraId="3A5D9681" w14:textId="77777777" w:rsidR="00C87B34" w:rsidRPr="0078101E" w:rsidRDefault="00C87B34" w:rsidP="00C87B34">
            <w:pPr>
              <w:rPr>
                <w:rFonts w:ascii="Arial" w:hAnsi="Arial" w:cs="Arial"/>
                <w:color w:val="000000"/>
                <w:sz w:val="12"/>
                <w:szCs w:val="12"/>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3B1F3"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INDICADORES DE GESTIÓN</w:t>
            </w:r>
          </w:p>
        </w:tc>
        <w:tc>
          <w:tcPr>
            <w:tcW w:w="160" w:type="dxa"/>
            <w:tcBorders>
              <w:top w:val="nil"/>
              <w:left w:val="nil"/>
              <w:bottom w:val="nil"/>
              <w:right w:val="nil"/>
            </w:tcBorders>
            <w:shd w:val="clear" w:color="auto" w:fill="auto"/>
            <w:noWrap/>
            <w:vAlign w:val="center"/>
            <w:hideMark/>
          </w:tcPr>
          <w:p w14:paraId="12AE7E03" w14:textId="77777777" w:rsidR="00C87B34" w:rsidRPr="0078101E" w:rsidRDefault="00C87B34" w:rsidP="00C87B34">
            <w:pPr>
              <w:rPr>
                <w:rFonts w:ascii="Arial" w:hAnsi="Arial" w:cs="Arial"/>
                <w:color w:val="000000"/>
                <w:sz w:val="12"/>
                <w:szCs w:val="12"/>
              </w:rPr>
            </w:pPr>
          </w:p>
        </w:tc>
        <w:tc>
          <w:tcPr>
            <w:tcW w:w="1631"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B24FE8C"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RECEPCIÓN, RADICACIÓN DITRIBUCIÓN DE COMUNICACIÓNES OFICIALES DE ENTRADA.</w:t>
            </w:r>
          </w:p>
        </w:tc>
      </w:tr>
      <w:tr w:rsidR="00C87B34" w:rsidRPr="0078101E" w14:paraId="6DA82E5C" w14:textId="77777777" w:rsidTr="00E70E81">
        <w:trPr>
          <w:trHeight w:val="125"/>
        </w:trPr>
        <w:tc>
          <w:tcPr>
            <w:tcW w:w="1776" w:type="dxa"/>
            <w:tcBorders>
              <w:top w:val="nil"/>
              <w:left w:val="nil"/>
              <w:bottom w:val="nil"/>
              <w:right w:val="nil"/>
            </w:tcBorders>
            <w:shd w:val="clear" w:color="auto" w:fill="auto"/>
            <w:vAlign w:val="center"/>
            <w:hideMark/>
          </w:tcPr>
          <w:p w14:paraId="4FAB9D7B" w14:textId="77777777" w:rsidR="00C87B34" w:rsidRPr="0078101E" w:rsidRDefault="00C87B34" w:rsidP="00C87B34">
            <w:pPr>
              <w:rPr>
                <w:rFonts w:ascii="Arial" w:hAnsi="Arial" w:cs="Arial"/>
                <w:color w:val="000000"/>
                <w:sz w:val="12"/>
                <w:szCs w:val="12"/>
              </w:rPr>
            </w:pPr>
          </w:p>
        </w:tc>
        <w:tc>
          <w:tcPr>
            <w:tcW w:w="260" w:type="dxa"/>
            <w:tcBorders>
              <w:top w:val="nil"/>
              <w:left w:val="nil"/>
              <w:bottom w:val="nil"/>
              <w:right w:val="nil"/>
            </w:tcBorders>
            <w:shd w:val="clear" w:color="auto" w:fill="auto"/>
            <w:noWrap/>
            <w:vAlign w:val="center"/>
            <w:hideMark/>
          </w:tcPr>
          <w:p w14:paraId="05C5531A"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vAlign w:val="center"/>
            <w:hideMark/>
          </w:tcPr>
          <w:p w14:paraId="7E11B0A2"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07B22CCB"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596D17A0"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49303196" w14:textId="77777777" w:rsidR="00C87B34" w:rsidRPr="0078101E" w:rsidRDefault="00C87B34" w:rsidP="00C87B34">
            <w:pPr>
              <w:rPr>
                <w:rFonts w:ascii="Arial" w:hAnsi="Arial" w:cs="Arial"/>
                <w:color w:val="000000"/>
                <w:sz w:val="12"/>
                <w:szCs w:val="12"/>
              </w:rPr>
            </w:pPr>
          </w:p>
        </w:tc>
        <w:tc>
          <w:tcPr>
            <w:tcW w:w="1309" w:type="dxa"/>
            <w:tcBorders>
              <w:top w:val="nil"/>
              <w:left w:val="nil"/>
              <w:bottom w:val="nil"/>
              <w:right w:val="nil"/>
            </w:tcBorders>
            <w:shd w:val="clear" w:color="auto" w:fill="auto"/>
            <w:vAlign w:val="center"/>
            <w:hideMark/>
          </w:tcPr>
          <w:p w14:paraId="58EB26E0" w14:textId="77777777" w:rsidR="00C87B34" w:rsidRPr="0078101E" w:rsidRDefault="00C87B34" w:rsidP="00C87B34">
            <w:pPr>
              <w:rPr>
                <w:rFonts w:ascii="Arial" w:hAnsi="Arial" w:cs="Arial"/>
                <w:sz w:val="12"/>
                <w:szCs w:val="12"/>
              </w:rPr>
            </w:pPr>
          </w:p>
        </w:tc>
        <w:tc>
          <w:tcPr>
            <w:tcW w:w="160" w:type="dxa"/>
            <w:tcBorders>
              <w:top w:val="nil"/>
              <w:left w:val="nil"/>
              <w:bottom w:val="nil"/>
              <w:right w:val="nil"/>
            </w:tcBorders>
            <w:shd w:val="clear" w:color="auto" w:fill="auto"/>
            <w:noWrap/>
            <w:vAlign w:val="center"/>
            <w:hideMark/>
          </w:tcPr>
          <w:p w14:paraId="503F41FB" w14:textId="77777777" w:rsidR="00C87B34" w:rsidRPr="0078101E" w:rsidRDefault="00C87B34" w:rsidP="00C87B34">
            <w:pPr>
              <w:rPr>
                <w:rFonts w:ascii="Arial" w:hAnsi="Arial" w:cs="Arial"/>
                <w:color w:val="000000"/>
                <w:sz w:val="12"/>
                <w:szCs w:val="12"/>
              </w:rPr>
            </w:pPr>
          </w:p>
        </w:tc>
        <w:tc>
          <w:tcPr>
            <w:tcW w:w="1399" w:type="dxa"/>
            <w:tcBorders>
              <w:top w:val="nil"/>
              <w:left w:val="nil"/>
              <w:bottom w:val="nil"/>
              <w:right w:val="nil"/>
            </w:tcBorders>
            <w:shd w:val="clear" w:color="auto" w:fill="auto"/>
            <w:vAlign w:val="center"/>
            <w:hideMark/>
          </w:tcPr>
          <w:p w14:paraId="25D31586"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2DED7944"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vAlign w:val="center"/>
            <w:hideMark/>
          </w:tcPr>
          <w:p w14:paraId="0A51F967"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05D993C7"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noWrap/>
            <w:vAlign w:val="center"/>
            <w:hideMark/>
          </w:tcPr>
          <w:p w14:paraId="0706E4FB"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2E8B20B1"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2A71DFEC" w14:textId="77777777" w:rsidR="00C87B34" w:rsidRPr="0078101E" w:rsidRDefault="00C87B34" w:rsidP="00C87B34">
            <w:pPr>
              <w:rPr>
                <w:rFonts w:ascii="Arial" w:hAnsi="Arial" w:cs="Arial"/>
                <w:color w:val="000000"/>
                <w:sz w:val="12"/>
                <w:szCs w:val="12"/>
              </w:rPr>
            </w:pPr>
          </w:p>
        </w:tc>
      </w:tr>
      <w:tr w:rsidR="00C87B34" w:rsidRPr="0078101E" w14:paraId="794C1996" w14:textId="77777777" w:rsidTr="00E70E81">
        <w:trPr>
          <w:trHeight w:val="1346"/>
        </w:trPr>
        <w:tc>
          <w:tcPr>
            <w:tcW w:w="17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8076027"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TRANSFERENCIAS PRIMARIAS</w:t>
            </w:r>
          </w:p>
        </w:tc>
        <w:tc>
          <w:tcPr>
            <w:tcW w:w="260" w:type="dxa"/>
            <w:tcBorders>
              <w:top w:val="nil"/>
              <w:left w:val="nil"/>
              <w:bottom w:val="nil"/>
              <w:right w:val="nil"/>
            </w:tcBorders>
            <w:shd w:val="clear" w:color="auto" w:fill="auto"/>
            <w:noWrap/>
            <w:vAlign w:val="center"/>
            <w:hideMark/>
          </w:tcPr>
          <w:p w14:paraId="7E00A52F" w14:textId="77777777" w:rsidR="00C87B34" w:rsidRPr="0078101E" w:rsidRDefault="00C87B34" w:rsidP="00C87B34">
            <w:pPr>
              <w:rPr>
                <w:rFonts w:ascii="Arial" w:hAnsi="Arial" w:cs="Arial"/>
                <w:color w:val="000000"/>
                <w:sz w:val="12"/>
                <w:szCs w:val="12"/>
              </w:rPr>
            </w:pPr>
          </w:p>
        </w:tc>
        <w:tc>
          <w:tcPr>
            <w:tcW w:w="20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9CE074A"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PLAN DE TRABJO PARA LA APLICACIÓN DE LAS TVD DE LA SOP</w:t>
            </w:r>
          </w:p>
        </w:tc>
        <w:tc>
          <w:tcPr>
            <w:tcW w:w="160" w:type="dxa"/>
            <w:tcBorders>
              <w:top w:val="nil"/>
              <w:left w:val="nil"/>
              <w:bottom w:val="nil"/>
              <w:right w:val="nil"/>
            </w:tcBorders>
            <w:shd w:val="clear" w:color="auto" w:fill="auto"/>
            <w:noWrap/>
            <w:vAlign w:val="center"/>
            <w:hideMark/>
          </w:tcPr>
          <w:p w14:paraId="6FFA8E9A" w14:textId="77777777" w:rsidR="00C87B34" w:rsidRPr="0078101E" w:rsidRDefault="00C87B34" w:rsidP="00C87B34">
            <w:pPr>
              <w:rPr>
                <w:rFonts w:ascii="Arial" w:hAnsi="Arial" w:cs="Arial"/>
                <w:color w:val="000000"/>
                <w:sz w:val="12"/>
                <w:szCs w:val="12"/>
              </w:rPr>
            </w:pPr>
          </w:p>
        </w:tc>
        <w:tc>
          <w:tcPr>
            <w:tcW w:w="168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A3D995C"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PLAN DE PRESERVACIÓN A LARGO PLAZO</w:t>
            </w:r>
          </w:p>
        </w:tc>
        <w:tc>
          <w:tcPr>
            <w:tcW w:w="160" w:type="dxa"/>
            <w:tcBorders>
              <w:top w:val="nil"/>
              <w:left w:val="nil"/>
              <w:bottom w:val="nil"/>
              <w:right w:val="nil"/>
            </w:tcBorders>
            <w:shd w:val="clear" w:color="auto" w:fill="auto"/>
            <w:vAlign w:val="center"/>
            <w:hideMark/>
          </w:tcPr>
          <w:p w14:paraId="28316286" w14:textId="77777777" w:rsidR="00C87B34" w:rsidRPr="0078101E" w:rsidRDefault="00C87B34" w:rsidP="00C87B34">
            <w:pPr>
              <w:rPr>
                <w:rFonts w:ascii="Arial" w:hAnsi="Arial" w:cs="Arial"/>
                <w:color w:val="000000"/>
                <w:sz w:val="12"/>
                <w:szCs w:val="12"/>
              </w:rPr>
            </w:pPr>
          </w:p>
        </w:tc>
        <w:tc>
          <w:tcPr>
            <w:tcW w:w="1309"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099D6B27" w14:textId="77777777" w:rsidR="00C87B34" w:rsidRPr="0078101E" w:rsidRDefault="00C87B34" w:rsidP="0078101E">
            <w:pPr>
              <w:jc w:val="center"/>
              <w:rPr>
                <w:rFonts w:ascii="Arial" w:hAnsi="Arial" w:cs="Arial"/>
                <w:sz w:val="12"/>
                <w:szCs w:val="12"/>
              </w:rPr>
            </w:pPr>
            <w:r w:rsidRPr="0078101E">
              <w:rPr>
                <w:rFonts w:ascii="Arial" w:hAnsi="Arial" w:cs="Arial"/>
                <w:sz w:val="12"/>
                <w:szCs w:val="12"/>
              </w:rPr>
              <w:t>PLAN INSTITUCIONAL DE ARCHIVOS -PINAR</w:t>
            </w:r>
          </w:p>
        </w:tc>
        <w:tc>
          <w:tcPr>
            <w:tcW w:w="160" w:type="dxa"/>
            <w:tcBorders>
              <w:top w:val="nil"/>
              <w:left w:val="nil"/>
              <w:bottom w:val="nil"/>
              <w:right w:val="nil"/>
            </w:tcBorders>
            <w:shd w:val="clear" w:color="auto" w:fill="auto"/>
            <w:noWrap/>
            <w:vAlign w:val="center"/>
            <w:hideMark/>
          </w:tcPr>
          <w:p w14:paraId="77245AAE" w14:textId="77777777" w:rsidR="00C87B34" w:rsidRPr="0078101E" w:rsidRDefault="00C87B34" w:rsidP="00C87B34">
            <w:pPr>
              <w:rPr>
                <w:rFonts w:ascii="Arial" w:hAnsi="Arial" w:cs="Arial"/>
                <w:color w:val="000000"/>
                <w:sz w:val="12"/>
                <w:szCs w:val="12"/>
              </w:rPr>
            </w:pPr>
          </w:p>
        </w:tc>
        <w:tc>
          <w:tcPr>
            <w:tcW w:w="139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8B7C929"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INVENTARIOS DE ACTIVOS DE INFORMACIÓN.</w:t>
            </w:r>
          </w:p>
        </w:tc>
        <w:tc>
          <w:tcPr>
            <w:tcW w:w="160" w:type="dxa"/>
            <w:tcBorders>
              <w:top w:val="nil"/>
              <w:left w:val="nil"/>
              <w:bottom w:val="nil"/>
              <w:right w:val="nil"/>
            </w:tcBorders>
            <w:shd w:val="clear" w:color="auto" w:fill="auto"/>
            <w:noWrap/>
            <w:vAlign w:val="center"/>
            <w:hideMark/>
          </w:tcPr>
          <w:p w14:paraId="4DACFECA" w14:textId="77777777" w:rsidR="00C87B34" w:rsidRPr="0078101E" w:rsidRDefault="00C87B34" w:rsidP="00C87B34">
            <w:pPr>
              <w:rPr>
                <w:rFonts w:ascii="Arial" w:hAnsi="Arial" w:cs="Arial"/>
                <w:color w:val="000000"/>
                <w:sz w:val="12"/>
                <w:szCs w:val="12"/>
              </w:rPr>
            </w:pPr>
          </w:p>
        </w:tc>
        <w:tc>
          <w:tcPr>
            <w:tcW w:w="1116" w:type="dxa"/>
            <w:tcBorders>
              <w:top w:val="single" w:sz="4" w:space="0" w:color="auto"/>
              <w:left w:val="single" w:sz="4" w:space="0" w:color="auto"/>
              <w:bottom w:val="single" w:sz="4" w:space="0" w:color="auto"/>
              <w:right w:val="single" w:sz="4" w:space="0" w:color="auto"/>
            </w:tcBorders>
            <w:shd w:val="clear" w:color="000000" w:fill="FB79DF"/>
            <w:vAlign w:val="center"/>
            <w:hideMark/>
          </w:tcPr>
          <w:p w14:paraId="00B75D82" w14:textId="07EEBBD3"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INDIC</w:t>
            </w:r>
            <w:r w:rsidR="0078101E">
              <w:rPr>
                <w:rFonts w:ascii="Arial" w:hAnsi="Arial" w:cs="Arial"/>
                <w:color w:val="000000"/>
                <w:sz w:val="12"/>
                <w:szCs w:val="12"/>
              </w:rPr>
              <w:t>A</w:t>
            </w:r>
            <w:r w:rsidRPr="0078101E">
              <w:rPr>
                <w:rFonts w:ascii="Arial" w:hAnsi="Arial" w:cs="Arial"/>
                <w:color w:val="000000"/>
                <w:sz w:val="12"/>
                <w:szCs w:val="12"/>
              </w:rPr>
              <w:t>DOR CONSULTA Y PRESTAMO DE DOCUMENTOS</w:t>
            </w:r>
          </w:p>
        </w:tc>
        <w:tc>
          <w:tcPr>
            <w:tcW w:w="160" w:type="dxa"/>
            <w:tcBorders>
              <w:top w:val="nil"/>
              <w:left w:val="nil"/>
              <w:bottom w:val="nil"/>
              <w:right w:val="nil"/>
            </w:tcBorders>
            <w:shd w:val="clear" w:color="auto" w:fill="auto"/>
            <w:noWrap/>
            <w:vAlign w:val="center"/>
            <w:hideMark/>
          </w:tcPr>
          <w:p w14:paraId="158AFAB4" w14:textId="77777777" w:rsidR="00C87B34" w:rsidRPr="0078101E" w:rsidRDefault="00C87B34" w:rsidP="00C87B34">
            <w:pPr>
              <w:rPr>
                <w:rFonts w:ascii="Arial" w:hAnsi="Arial" w:cs="Arial"/>
                <w:color w:val="000000"/>
                <w:sz w:val="12"/>
                <w:szCs w:val="12"/>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80E5"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CARACTERIZACIÓN DEL PROCESO Y PROCEDIMIENTOS.</w:t>
            </w:r>
          </w:p>
        </w:tc>
        <w:tc>
          <w:tcPr>
            <w:tcW w:w="160" w:type="dxa"/>
            <w:tcBorders>
              <w:top w:val="nil"/>
              <w:left w:val="nil"/>
              <w:bottom w:val="nil"/>
              <w:right w:val="nil"/>
            </w:tcBorders>
            <w:shd w:val="clear" w:color="auto" w:fill="auto"/>
            <w:noWrap/>
            <w:vAlign w:val="bottom"/>
            <w:hideMark/>
          </w:tcPr>
          <w:p w14:paraId="671D8454" w14:textId="77777777" w:rsidR="00C87B34" w:rsidRPr="0078101E" w:rsidRDefault="00C87B34" w:rsidP="00C87B34">
            <w:pPr>
              <w:rPr>
                <w:rFonts w:ascii="Arial" w:hAnsi="Arial" w:cs="Arial"/>
                <w:color w:val="000000"/>
                <w:sz w:val="12"/>
                <w:szCs w:val="12"/>
              </w:rPr>
            </w:pPr>
          </w:p>
        </w:tc>
        <w:tc>
          <w:tcPr>
            <w:tcW w:w="1631"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26A765F"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ENVÍO, DISTRIBUCIÓN, ENTREGA Y RASTREO DE COMUNICACIONES OFICIALES DE SALIDA.</w:t>
            </w:r>
          </w:p>
        </w:tc>
      </w:tr>
      <w:tr w:rsidR="00C87B34" w:rsidRPr="0078101E" w14:paraId="744F6609" w14:textId="77777777" w:rsidTr="00E70E81">
        <w:trPr>
          <w:trHeight w:val="113"/>
        </w:trPr>
        <w:tc>
          <w:tcPr>
            <w:tcW w:w="1776" w:type="dxa"/>
            <w:tcBorders>
              <w:top w:val="nil"/>
              <w:left w:val="nil"/>
              <w:bottom w:val="nil"/>
              <w:right w:val="nil"/>
            </w:tcBorders>
            <w:shd w:val="clear" w:color="auto" w:fill="auto"/>
            <w:vAlign w:val="center"/>
            <w:hideMark/>
          </w:tcPr>
          <w:p w14:paraId="777E9217" w14:textId="77777777" w:rsidR="00C87B34" w:rsidRPr="0078101E" w:rsidRDefault="00C87B34" w:rsidP="00C87B34">
            <w:pPr>
              <w:rPr>
                <w:rFonts w:ascii="Arial" w:hAnsi="Arial" w:cs="Arial"/>
                <w:color w:val="000000"/>
                <w:sz w:val="12"/>
                <w:szCs w:val="12"/>
              </w:rPr>
            </w:pPr>
          </w:p>
        </w:tc>
        <w:tc>
          <w:tcPr>
            <w:tcW w:w="260" w:type="dxa"/>
            <w:tcBorders>
              <w:top w:val="nil"/>
              <w:left w:val="nil"/>
              <w:bottom w:val="nil"/>
              <w:right w:val="nil"/>
            </w:tcBorders>
            <w:shd w:val="clear" w:color="auto" w:fill="auto"/>
            <w:noWrap/>
            <w:vAlign w:val="center"/>
            <w:hideMark/>
          </w:tcPr>
          <w:p w14:paraId="4DB76D46"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vAlign w:val="center"/>
            <w:hideMark/>
          </w:tcPr>
          <w:p w14:paraId="10E7E615"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2B726A54"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5F65E2EB"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62BF395F" w14:textId="77777777" w:rsidR="00C87B34" w:rsidRPr="0078101E" w:rsidRDefault="00C87B34" w:rsidP="00C87B34">
            <w:pPr>
              <w:rPr>
                <w:rFonts w:ascii="Arial" w:hAnsi="Arial" w:cs="Arial"/>
                <w:color w:val="000000"/>
                <w:sz w:val="12"/>
                <w:szCs w:val="12"/>
              </w:rPr>
            </w:pPr>
          </w:p>
        </w:tc>
        <w:tc>
          <w:tcPr>
            <w:tcW w:w="1309" w:type="dxa"/>
            <w:tcBorders>
              <w:top w:val="nil"/>
              <w:left w:val="nil"/>
              <w:bottom w:val="nil"/>
              <w:right w:val="nil"/>
            </w:tcBorders>
            <w:shd w:val="clear" w:color="auto" w:fill="auto"/>
            <w:vAlign w:val="center"/>
            <w:hideMark/>
          </w:tcPr>
          <w:p w14:paraId="5D08CFD8" w14:textId="77777777" w:rsidR="00C87B34" w:rsidRPr="0078101E" w:rsidRDefault="00C87B34" w:rsidP="00C87B34">
            <w:pPr>
              <w:rPr>
                <w:rFonts w:ascii="Arial" w:hAnsi="Arial" w:cs="Arial"/>
                <w:sz w:val="12"/>
                <w:szCs w:val="12"/>
              </w:rPr>
            </w:pPr>
          </w:p>
        </w:tc>
        <w:tc>
          <w:tcPr>
            <w:tcW w:w="160" w:type="dxa"/>
            <w:tcBorders>
              <w:top w:val="nil"/>
              <w:left w:val="nil"/>
              <w:bottom w:val="nil"/>
              <w:right w:val="nil"/>
            </w:tcBorders>
            <w:shd w:val="clear" w:color="auto" w:fill="auto"/>
            <w:noWrap/>
            <w:vAlign w:val="center"/>
            <w:hideMark/>
          </w:tcPr>
          <w:p w14:paraId="361A859C" w14:textId="77777777" w:rsidR="00C87B34" w:rsidRPr="0078101E" w:rsidRDefault="00C87B34" w:rsidP="00C87B34">
            <w:pPr>
              <w:rPr>
                <w:rFonts w:ascii="Arial" w:hAnsi="Arial" w:cs="Arial"/>
                <w:color w:val="000000"/>
                <w:sz w:val="12"/>
                <w:szCs w:val="12"/>
              </w:rPr>
            </w:pPr>
          </w:p>
        </w:tc>
        <w:tc>
          <w:tcPr>
            <w:tcW w:w="1399" w:type="dxa"/>
            <w:tcBorders>
              <w:top w:val="nil"/>
              <w:left w:val="nil"/>
              <w:bottom w:val="nil"/>
              <w:right w:val="nil"/>
            </w:tcBorders>
            <w:shd w:val="clear" w:color="auto" w:fill="auto"/>
            <w:vAlign w:val="center"/>
            <w:hideMark/>
          </w:tcPr>
          <w:p w14:paraId="328479FB"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1F485087"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vAlign w:val="center"/>
            <w:hideMark/>
          </w:tcPr>
          <w:p w14:paraId="34460351"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7CF9FDB5"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noWrap/>
            <w:vAlign w:val="center"/>
            <w:hideMark/>
          </w:tcPr>
          <w:p w14:paraId="1D870D4E"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61162940"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2A3953C5" w14:textId="77777777" w:rsidR="00C87B34" w:rsidRPr="0078101E" w:rsidRDefault="00C87B34" w:rsidP="00C87B34">
            <w:pPr>
              <w:rPr>
                <w:rFonts w:ascii="Arial" w:hAnsi="Arial" w:cs="Arial"/>
                <w:color w:val="000000"/>
                <w:sz w:val="12"/>
                <w:szCs w:val="12"/>
              </w:rPr>
            </w:pPr>
          </w:p>
        </w:tc>
      </w:tr>
      <w:tr w:rsidR="00C87B34" w:rsidRPr="0078101E" w14:paraId="162E82BA" w14:textId="77777777" w:rsidTr="00E70E81">
        <w:trPr>
          <w:trHeight w:val="1009"/>
        </w:trPr>
        <w:tc>
          <w:tcPr>
            <w:tcW w:w="17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50A4D53"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ADMINISTRACIÓN INVENTARIOS ARCHIVO CENTRAL.</w:t>
            </w:r>
          </w:p>
        </w:tc>
        <w:tc>
          <w:tcPr>
            <w:tcW w:w="260" w:type="dxa"/>
            <w:tcBorders>
              <w:top w:val="nil"/>
              <w:left w:val="nil"/>
              <w:bottom w:val="nil"/>
              <w:right w:val="nil"/>
            </w:tcBorders>
            <w:shd w:val="clear" w:color="auto" w:fill="auto"/>
            <w:noWrap/>
            <w:vAlign w:val="center"/>
            <w:hideMark/>
          </w:tcPr>
          <w:p w14:paraId="17452BEB" w14:textId="77777777" w:rsidR="00C87B34" w:rsidRPr="0078101E" w:rsidRDefault="00C87B34" w:rsidP="00C87B34">
            <w:pPr>
              <w:rPr>
                <w:rFonts w:ascii="Arial" w:hAnsi="Arial" w:cs="Arial"/>
                <w:color w:val="000000"/>
                <w:sz w:val="12"/>
                <w:szCs w:val="12"/>
              </w:rPr>
            </w:pPr>
          </w:p>
        </w:tc>
        <w:tc>
          <w:tcPr>
            <w:tcW w:w="20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3B283C7"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ELABORACIÓN TABLAS DE VALORACIÓN DOCUMENTAL - TVD DEL FONDO DOCUMENTAL DE LA UNIDAD ADMINISTRATIVA ESPECIAL DE REHABILITACIÓN Y MANTENIMIENTO VIAL.</w:t>
            </w:r>
          </w:p>
        </w:tc>
        <w:tc>
          <w:tcPr>
            <w:tcW w:w="160" w:type="dxa"/>
            <w:tcBorders>
              <w:top w:val="nil"/>
              <w:left w:val="nil"/>
              <w:bottom w:val="nil"/>
              <w:right w:val="nil"/>
            </w:tcBorders>
            <w:shd w:val="clear" w:color="auto" w:fill="auto"/>
            <w:noWrap/>
            <w:vAlign w:val="center"/>
            <w:hideMark/>
          </w:tcPr>
          <w:p w14:paraId="027645FC"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0E677C1D"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3311146B" w14:textId="77777777" w:rsidR="00C87B34" w:rsidRPr="0078101E" w:rsidRDefault="00C87B34" w:rsidP="00C87B34">
            <w:pPr>
              <w:rPr>
                <w:rFonts w:ascii="Arial" w:hAnsi="Arial" w:cs="Arial"/>
                <w:color w:val="000000"/>
                <w:sz w:val="12"/>
                <w:szCs w:val="12"/>
              </w:rPr>
            </w:pPr>
          </w:p>
        </w:tc>
        <w:tc>
          <w:tcPr>
            <w:tcW w:w="1309"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314919F9" w14:textId="77777777" w:rsidR="00C87B34" w:rsidRPr="0078101E" w:rsidRDefault="00C87B34" w:rsidP="0078101E">
            <w:pPr>
              <w:jc w:val="center"/>
              <w:rPr>
                <w:rFonts w:ascii="Arial" w:hAnsi="Arial" w:cs="Arial"/>
                <w:sz w:val="12"/>
                <w:szCs w:val="12"/>
              </w:rPr>
            </w:pPr>
            <w:r w:rsidRPr="0078101E">
              <w:rPr>
                <w:rFonts w:ascii="Arial" w:hAnsi="Arial" w:cs="Arial"/>
                <w:sz w:val="12"/>
                <w:szCs w:val="12"/>
              </w:rPr>
              <w:t>PROGRAMA DE GESTIÓN DOCUMENTAL - PGD</w:t>
            </w:r>
          </w:p>
        </w:tc>
        <w:tc>
          <w:tcPr>
            <w:tcW w:w="160" w:type="dxa"/>
            <w:tcBorders>
              <w:top w:val="nil"/>
              <w:left w:val="nil"/>
              <w:bottom w:val="nil"/>
              <w:right w:val="nil"/>
            </w:tcBorders>
            <w:shd w:val="clear" w:color="auto" w:fill="auto"/>
            <w:noWrap/>
            <w:vAlign w:val="center"/>
            <w:hideMark/>
          </w:tcPr>
          <w:p w14:paraId="5C763BC6" w14:textId="77777777" w:rsidR="00C87B34" w:rsidRPr="0078101E" w:rsidRDefault="00C87B34" w:rsidP="00C87B34">
            <w:pPr>
              <w:rPr>
                <w:rFonts w:ascii="Arial" w:hAnsi="Arial" w:cs="Arial"/>
                <w:color w:val="000000"/>
                <w:sz w:val="12"/>
                <w:szCs w:val="12"/>
              </w:rPr>
            </w:pPr>
          </w:p>
        </w:tc>
        <w:tc>
          <w:tcPr>
            <w:tcW w:w="139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EDFFE5C"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MODELO DE REQUISITOS PARA IMPLEMENTACIÓN DE SGDEA (ORFEO)</w:t>
            </w:r>
          </w:p>
        </w:tc>
        <w:tc>
          <w:tcPr>
            <w:tcW w:w="160" w:type="dxa"/>
            <w:tcBorders>
              <w:top w:val="nil"/>
              <w:left w:val="nil"/>
              <w:bottom w:val="nil"/>
              <w:right w:val="nil"/>
            </w:tcBorders>
            <w:shd w:val="clear" w:color="auto" w:fill="auto"/>
            <w:noWrap/>
            <w:vAlign w:val="bottom"/>
            <w:hideMark/>
          </w:tcPr>
          <w:p w14:paraId="322DEAB0"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vAlign w:val="center"/>
            <w:hideMark/>
          </w:tcPr>
          <w:p w14:paraId="26911E8E"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284E0567" w14:textId="77777777" w:rsidR="00C87B34" w:rsidRPr="0078101E" w:rsidRDefault="00C87B34" w:rsidP="00C87B34">
            <w:pPr>
              <w:rPr>
                <w:rFonts w:ascii="Arial" w:hAnsi="Arial" w:cs="Arial"/>
                <w:color w:val="000000"/>
                <w:sz w:val="12"/>
                <w:szCs w:val="12"/>
              </w:rPr>
            </w:pPr>
          </w:p>
        </w:tc>
        <w:tc>
          <w:tcPr>
            <w:tcW w:w="1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215C3"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MATRIZ DE RIESGOS</w:t>
            </w:r>
          </w:p>
        </w:tc>
        <w:tc>
          <w:tcPr>
            <w:tcW w:w="160" w:type="dxa"/>
            <w:tcBorders>
              <w:top w:val="nil"/>
              <w:left w:val="nil"/>
              <w:bottom w:val="nil"/>
              <w:right w:val="nil"/>
            </w:tcBorders>
            <w:shd w:val="clear" w:color="auto" w:fill="auto"/>
            <w:noWrap/>
            <w:vAlign w:val="bottom"/>
            <w:hideMark/>
          </w:tcPr>
          <w:p w14:paraId="2079AF69"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774B1340" w14:textId="77777777" w:rsidR="00C87B34" w:rsidRPr="0078101E" w:rsidRDefault="00C87B34" w:rsidP="00C87B34">
            <w:pPr>
              <w:rPr>
                <w:rFonts w:ascii="Arial" w:hAnsi="Arial" w:cs="Arial"/>
                <w:color w:val="000000"/>
                <w:sz w:val="12"/>
                <w:szCs w:val="12"/>
              </w:rPr>
            </w:pPr>
          </w:p>
        </w:tc>
      </w:tr>
      <w:tr w:rsidR="00C87B34" w:rsidRPr="0078101E" w14:paraId="0CEC0E3B" w14:textId="77777777" w:rsidTr="00E70E81">
        <w:trPr>
          <w:trHeight w:val="89"/>
        </w:trPr>
        <w:tc>
          <w:tcPr>
            <w:tcW w:w="1776" w:type="dxa"/>
            <w:tcBorders>
              <w:top w:val="nil"/>
              <w:left w:val="nil"/>
              <w:bottom w:val="nil"/>
              <w:right w:val="nil"/>
            </w:tcBorders>
            <w:shd w:val="clear" w:color="auto" w:fill="auto"/>
            <w:vAlign w:val="center"/>
            <w:hideMark/>
          </w:tcPr>
          <w:p w14:paraId="1159D272" w14:textId="77777777" w:rsidR="00C87B34" w:rsidRPr="0078101E" w:rsidRDefault="00C87B34" w:rsidP="00C87B34">
            <w:pPr>
              <w:rPr>
                <w:rFonts w:ascii="Arial" w:hAnsi="Arial" w:cs="Arial"/>
                <w:color w:val="000000"/>
                <w:sz w:val="12"/>
                <w:szCs w:val="12"/>
              </w:rPr>
            </w:pPr>
          </w:p>
        </w:tc>
        <w:tc>
          <w:tcPr>
            <w:tcW w:w="260" w:type="dxa"/>
            <w:tcBorders>
              <w:top w:val="nil"/>
              <w:left w:val="nil"/>
              <w:bottom w:val="nil"/>
              <w:right w:val="nil"/>
            </w:tcBorders>
            <w:shd w:val="clear" w:color="auto" w:fill="auto"/>
            <w:noWrap/>
            <w:vAlign w:val="center"/>
            <w:hideMark/>
          </w:tcPr>
          <w:p w14:paraId="3DEB0DB8"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vAlign w:val="center"/>
            <w:hideMark/>
          </w:tcPr>
          <w:p w14:paraId="7D7A2F6C"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537A2B6F"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10E11C11"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26FE6A61" w14:textId="77777777" w:rsidR="00C87B34" w:rsidRPr="0078101E" w:rsidRDefault="00C87B34" w:rsidP="00C87B34">
            <w:pPr>
              <w:rPr>
                <w:rFonts w:ascii="Arial" w:hAnsi="Arial" w:cs="Arial"/>
                <w:color w:val="000000"/>
                <w:sz w:val="12"/>
                <w:szCs w:val="12"/>
              </w:rPr>
            </w:pPr>
          </w:p>
        </w:tc>
        <w:tc>
          <w:tcPr>
            <w:tcW w:w="1309" w:type="dxa"/>
            <w:tcBorders>
              <w:top w:val="nil"/>
              <w:left w:val="nil"/>
              <w:bottom w:val="nil"/>
              <w:right w:val="nil"/>
            </w:tcBorders>
            <w:shd w:val="clear" w:color="auto" w:fill="auto"/>
            <w:vAlign w:val="center"/>
            <w:hideMark/>
          </w:tcPr>
          <w:p w14:paraId="0943D98B" w14:textId="77777777" w:rsidR="00C87B34" w:rsidRPr="0078101E" w:rsidRDefault="00C87B34" w:rsidP="00C87B34">
            <w:pPr>
              <w:rPr>
                <w:rFonts w:ascii="Arial" w:hAnsi="Arial" w:cs="Arial"/>
                <w:sz w:val="12"/>
                <w:szCs w:val="12"/>
              </w:rPr>
            </w:pPr>
          </w:p>
        </w:tc>
        <w:tc>
          <w:tcPr>
            <w:tcW w:w="160" w:type="dxa"/>
            <w:tcBorders>
              <w:top w:val="nil"/>
              <w:left w:val="nil"/>
              <w:bottom w:val="nil"/>
              <w:right w:val="nil"/>
            </w:tcBorders>
            <w:shd w:val="clear" w:color="auto" w:fill="auto"/>
            <w:noWrap/>
            <w:vAlign w:val="center"/>
            <w:hideMark/>
          </w:tcPr>
          <w:p w14:paraId="0AFD55DB" w14:textId="77777777" w:rsidR="00C87B34" w:rsidRPr="0078101E" w:rsidRDefault="00C87B34" w:rsidP="00C87B34">
            <w:pPr>
              <w:rPr>
                <w:rFonts w:ascii="Arial" w:hAnsi="Arial" w:cs="Arial"/>
                <w:color w:val="000000"/>
                <w:sz w:val="12"/>
                <w:szCs w:val="12"/>
              </w:rPr>
            </w:pPr>
          </w:p>
        </w:tc>
        <w:tc>
          <w:tcPr>
            <w:tcW w:w="1399" w:type="dxa"/>
            <w:tcBorders>
              <w:top w:val="nil"/>
              <w:left w:val="nil"/>
              <w:bottom w:val="nil"/>
              <w:right w:val="nil"/>
            </w:tcBorders>
            <w:shd w:val="clear" w:color="auto" w:fill="auto"/>
            <w:vAlign w:val="center"/>
            <w:hideMark/>
          </w:tcPr>
          <w:p w14:paraId="33D37A6A"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530C15C4"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vAlign w:val="center"/>
            <w:hideMark/>
          </w:tcPr>
          <w:p w14:paraId="11ABD134"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078578EF"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noWrap/>
            <w:vAlign w:val="center"/>
            <w:hideMark/>
          </w:tcPr>
          <w:p w14:paraId="267D0F6A"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26C51DE4"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73187922" w14:textId="77777777" w:rsidR="00C87B34" w:rsidRPr="0078101E" w:rsidRDefault="00C87B34" w:rsidP="00C87B34">
            <w:pPr>
              <w:rPr>
                <w:rFonts w:ascii="Arial" w:hAnsi="Arial" w:cs="Arial"/>
                <w:color w:val="000000"/>
                <w:sz w:val="12"/>
                <w:szCs w:val="12"/>
              </w:rPr>
            </w:pPr>
          </w:p>
        </w:tc>
      </w:tr>
      <w:tr w:rsidR="00C87B34" w:rsidRPr="0078101E" w14:paraId="01D34E46" w14:textId="77777777" w:rsidTr="00E70E81">
        <w:trPr>
          <w:trHeight w:val="738"/>
        </w:trPr>
        <w:tc>
          <w:tcPr>
            <w:tcW w:w="17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6EAB118"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PROCESOS ARCHIVÍSTICOS (ORGANIZACIÓN, CLASIFICACIÓN Y DESCRIPCIÓN)</w:t>
            </w:r>
          </w:p>
        </w:tc>
        <w:tc>
          <w:tcPr>
            <w:tcW w:w="260" w:type="dxa"/>
            <w:tcBorders>
              <w:top w:val="nil"/>
              <w:left w:val="nil"/>
              <w:bottom w:val="nil"/>
              <w:right w:val="nil"/>
            </w:tcBorders>
            <w:shd w:val="clear" w:color="auto" w:fill="auto"/>
            <w:noWrap/>
            <w:vAlign w:val="center"/>
            <w:hideMark/>
          </w:tcPr>
          <w:p w14:paraId="0498C063" w14:textId="77777777" w:rsidR="00C87B34" w:rsidRPr="0078101E" w:rsidRDefault="00C87B34" w:rsidP="00C87B34">
            <w:pPr>
              <w:rPr>
                <w:rFonts w:ascii="Arial" w:hAnsi="Arial" w:cs="Arial"/>
                <w:color w:val="000000"/>
                <w:sz w:val="12"/>
                <w:szCs w:val="12"/>
              </w:rPr>
            </w:pPr>
          </w:p>
        </w:tc>
        <w:tc>
          <w:tcPr>
            <w:tcW w:w="20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3194132" w14:textId="11DBE99E"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PLAN DE TRAB</w:t>
            </w:r>
            <w:r w:rsidR="0078101E" w:rsidRPr="0078101E">
              <w:rPr>
                <w:rFonts w:ascii="Arial" w:hAnsi="Arial" w:cs="Arial"/>
                <w:color w:val="000000"/>
                <w:sz w:val="12"/>
                <w:szCs w:val="12"/>
              </w:rPr>
              <w:t>A</w:t>
            </w:r>
            <w:r w:rsidRPr="0078101E">
              <w:rPr>
                <w:rFonts w:ascii="Arial" w:hAnsi="Arial" w:cs="Arial"/>
                <w:color w:val="000000"/>
                <w:sz w:val="12"/>
                <w:szCs w:val="12"/>
              </w:rPr>
              <w:t>JO PARA LA APLICACIÓN DE LAS TVD DE LA UAERMV</w:t>
            </w:r>
          </w:p>
        </w:tc>
        <w:tc>
          <w:tcPr>
            <w:tcW w:w="160" w:type="dxa"/>
            <w:tcBorders>
              <w:top w:val="nil"/>
              <w:left w:val="nil"/>
              <w:bottom w:val="nil"/>
              <w:right w:val="nil"/>
            </w:tcBorders>
            <w:shd w:val="clear" w:color="auto" w:fill="auto"/>
            <w:noWrap/>
            <w:vAlign w:val="bottom"/>
            <w:hideMark/>
          </w:tcPr>
          <w:p w14:paraId="2AE713F3"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7DF5239F"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40647C81" w14:textId="77777777" w:rsidR="00C87B34" w:rsidRPr="0078101E" w:rsidRDefault="00C87B34" w:rsidP="00C87B34">
            <w:pPr>
              <w:rPr>
                <w:rFonts w:ascii="Arial" w:hAnsi="Arial" w:cs="Arial"/>
                <w:color w:val="000000"/>
                <w:sz w:val="12"/>
                <w:szCs w:val="12"/>
              </w:rPr>
            </w:pPr>
          </w:p>
        </w:tc>
        <w:tc>
          <w:tcPr>
            <w:tcW w:w="1309"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6A093083" w14:textId="0CA048D0" w:rsidR="00C87B34" w:rsidRPr="0078101E" w:rsidRDefault="00C87B34" w:rsidP="0078101E">
            <w:pPr>
              <w:jc w:val="center"/>
              <w:rPr>
                <w:rFonts w:ascii="Arial" w:hAnsi="Arial" w:cs="Arial"/>
                <w:sz w:val="12"/>
                <w:szCs w:val="12"/>
              </w:rPr>
            </w:pPr>
            <w:r w:rsidRPr="0078101E">
              <w:rPr>
                <w:rFonts w:ascii="Arial" w:hAnsi="Arial" w:cs="Arial"/>
                <w:sz w:val="12"/>
                <w:szCs w:val="12"/>
              </w:rPr>
              <w:t>PROGR</w:t>
            </w:r>
            <w:r w:rsidR="00E70E81">
              <w:rPr>
                <w:rFonts w:ascii="Arial" w:hAnsi="Arial" w:cs="Arial"/>
                <w:sz w:val="12"/>
                <w:szCs w:val="12"/>
              </w:rPr>
              <w:t>A</w:t>
            </w:r>
            <w:r w:rsidRPr="0078101E">
              <w:rPr>
                <w:rFonts w:ascii="Arial" w:hAnsi="Arial" w:cs="Arial"/>
                <w:sz w:val="12"/>
                <w:szCs w:val="12"/>
              </w:rPr>
              <w:t>MAS ESP</w:t>
            </w:r>
            <w:r w:rsidR="00E70E81">
              <w:rPr>
                <w:rFonts w:ascii="Arial" w:hAnsi="Arial" w:cs="Arial"/>
                <w:sz w:val="12"/>
                <w:szCs w:val="12"/>
              </w:rPr>
              <w:t>E</w:t>
            </w:r>
            <w:r w:rsidRPr="0078101E">
              <w:rPr>
                <w:rFonts w:ascii="Arial" w:hAnsi="Arial" w:cs="Arial"/>
                <w:sz w:val="12"/>
                <w:szCs w:val="12"/>
              </w:rPr>
              <w:t>CIFICOS DEL PGD</w:t>
            </w:r>
          </w:p>
        </w:tc>
        <w:tc>
          <w:tcPr>
            <w:tcW w:w="160" w:type="dxa"/>
            <w:tcBorders>
              <w:top w:val="nil"/>
              <w:left w:val="nil"/>
              <w:bottom w:val="nil"/>
              <w:right w:val="nil"/>
            </w:tcBorders>
            <w:shd w:val="clear" w:color="auto" w:fill="auto"/>
            <w:noWrap/>
            <w:vAlign w:val="center"/>
            <w:hideMark/>
          </w:tcPr>
          <w:p w14:paraId="7D96EEA6" w14:textId="77777777" w:rsidR="00C87B34" w:rsidRPr="0078101E" w:rsidRDefault="00C87B34" w:rsidP="00C87B34">
            <w:pPr>
              <w:rPr>
                <w:rFonts w:ascii="Arial" w:hAnsi="Arial" w:cs="Arial"/>
                <w:color w:val="000000"/>
                <w:sz w:val="12"/>
                <w:szCs w:val="12"/>
              </w:rPr>
            </w:pPr>
          </w:p>
        </w:tc>
        <w:tc>
          <w:tcPr>
            <w:tcW w:w="139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24E4713"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PROYECTO ORFEO</w:t>
            </w:r>
          </w:p>
        </w:tc>
        <w:tc>
          <w:tcPr>
            <w:tcW w:w="160" w:type="dxa"/>
            <w:tcBorders>
              <w:top w:val="nil"/>
              <w:left w:val="nil"/>
              <w:bottom w:val="nil"/>
              <w:right w:val="nil"/>
            </w:tcBorders>
            <w:shd w:val="clear" w:color="auto" w:fill="auto"/>
            <w:noWrap/>
            <w:vAlign w:val="bottom"/>
            <w:hideMark/>
          </w:tcPr>
          <w:p w14:paraId="3009659E"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noWrap/>
            <w:vAlign w:val="center"/>
            <w:hideMark/>
          </w:tcPr>
          <w:p w14:paraId="738C1D56"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614E5C42" w14:textId="77777777" w:rsidR="00C87B34" w:rsidRPr="0078101E" w:rsidRDefault="00C87B34" w:rsidP="00C87B34">
            <w:pPr>
              <w:rPr>
                <w:rFonts w:ascii="Arial" w:hAnsi="Arial" w:cs="Arial"/>
                <w:color w:val="000000"/>
                <w:sz w:val="12"/>
                <w:szCs w:val="12"/>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63F19" w14:textId="77777777" w:rsidR="00C87B34" w:rsidRPr="0078101E" w:rsidRDefault="00C87B34" w:rsidP="0078101E">
            <w:pPr>
              <w:jc w:val="center"/>
              <w:rPr>
                <w:rFonts w:ascii="Arial" w:hAnsi="Arial" w:cs="Arial"/>
                <w:color w:val="000000"/>
                <w:sz w:val="14"/>
                <w:szCs w:val="14"/>
              </w:rPr>
            </w:pPr>
            <w:r w:rsidRPr="0078101E">
              <w:rPr>
                <w:rFonts w:ascii="Arial" w:hAnsi="Arial" w:cs="Arial"/>
                <w:color w:val="000000"/>
                <w:sz w:val="14"/>
                <w:szCs w:val="14"/>
              </w:rPr>
              <w:t>ESTANDARES ISO Y NTC</w:t>
            </w:r>
          </w:p>
        </w:tc>
        <w:tc>
          <w:tcPr>
            <w:tcW w:w="160" w:type="dxa"/>
            <w:tcBorders>
              <w:top w:val="nil"/>
              <w:left w:val="nil"/>
              <w:bottom w:val="nil"/>
              <w:right w:val="nil"/>
            </w:tcBorders>
            <w:shd w:val="clear" w:color="auto" w:fill="auto"/>
            <w:noWrap/>
            <w:vAlign w:val="bottom"/>
            <w:hideMark/>
          </w:tcPr>
          <w:p w14:paraId="3A1F63DF"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614727EB" w14:textId="77777777" w:rsidR="00C87B34" w:rsidRPr="0078101E" w:rsidRDefault="00C87B34" w:rsidP="00C87B34">
            <w:pPr>
              <w:rPr>
                <w:rFonts w:ascii="Arial" w:hAnsi="Arial" w:cs="Arial"/>
                <w:color w:val="000000"/>
                <w:sz w:val="12"/>
                <w:szCs w:val="12"/>
              </w:rPr>
            </w:pPr>
          </w:p>
        </w:tc>
      </w:tr>
      <w:tr w:rsidR="00C87B34" w:rsidRPr="0078101E" w14:paraId="19527915" w14:textId="77777777" w:rsidTr="00E70E81">
        <w:trPr>
          <w:trHeight w:val="91"/>
        </w:trPr>
        <w:tc>
          <w:tcPr>
            <w:tcW w:w="1776" w:type="dxa"/>
            <w:tcBorders>
              <w:top w:val="nil"/>
              <w:left w:val="nil"/>
              <w:bottom w:val="nil"/>
              <w:right w:val="nil"/>
            </w:tcBorders>
            <w:shd w:val="clear" w:color="auto" w:fill="auto"/>
            <w:vAlign w:val="center"/>
            <w:hideMark/>
          </w:tcPr>
          <w:p w14:paraId="226E7620" w14:textId="77777777" w:rsidR="00C87B34" w:rsidRPr="0078101E" w:rsidRDefault="00C87B34" w:rsidP="00C87B34">
            <w:pPr>
              <w:rPr>
                <w:rFonts w:ascii="Arial" w:hAnsi="Arial" w:cs="Arial"/>
                <w:color w:val="000000"/>
                <w:sz w:val="12"/>
                <w:szCs w:val="12"/>
              </w:rPr>
            </w:pPr>
          </w:p>
        </w:tc>
        <w:tc>
          <w:tcPr>
            <w:tcW w:w="260" w:type="dxa"/>
            <w:tcBorders>
              <w:top w:val="nil"/>
              <w:left w:val="nil"/>
              <w:bottom w:val="nil"/>
              <w:right w:val="nil"/>
            </w:tcBorders>
            <w:shd w:val="clear" w:color="auto" w:fill="auto"/>
            <w:noWrap/>
            <w:vAlign w:val="center"/>
            <w:hideMark/>
          </w:tcPr>
          <w:p w14:paraId="02B660EE"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vAlign w:val="center"/>
            <w:hideMark/>
          </w:tcPr>
          <w:p w14:paraId="29B13087"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0D9F6904"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378C6AE3"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20ED554B" w14:textId="77777777" w:rsidR="00C87B34" w:rsidRPr="0078101E" w:rsidRDefault="00C87B34" w:rsidP="00C87B34">
            <w:pPr>
              <w:rPr>
                <w:rFonts w:ascii="Arial" w:hAnsi="Arial" w:cs="Arial"/>
                <w:color w:val="000000"/>
                <w:sz w:val="12"/>
                <w:szCs w:val="12"/>
              </w:rPr>
            </w:pPr>
          </w:p>
        </w:tc>
        <w:tc>
          <w:tcPr>
            <w:tcW w:w="1309" w:type="dxa"/>
            <w:tcBorders>
              <w:top w:val="nil"/>
              <w:left w:val="nil"/>
              <w:bottom w:val="nil"/>
              <w:right w:val="nil"/>
            </w:tcBorders>
            <w:shd w:val="clear" w:color="auto" w:fill="auto"/>
            <w:vAlign w:val="center"/>
            <w:hideMark/>
          </w:tcPr>
          <w:p w14:paraId="4BEDD505"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7E11F22F" w14:textId="77777777" w:rsidR="00C87B34" w:rsidRPr="0078101E" w:rsidRDefault="00C87B34" w:rsidP="00C87B34">
            <w:pPr>
              <w:rPr>
                <w:rFonts w:ascii="Arial" w:hAnsi="Arial" w:cs="Arial"/>
                <w:color w:val="000000"/>
                <w:sz w:val="12"/>
                <w:szCs w:val="12"/>
              </w:rPr>
            </w:pPr>
          </w:p>
        </w:tc>
        <w:tc>
          <w:tcPr>
            <w:tcW w:w="1399" w:type="dxa"/>
            <w:tcBorders>
              <w:top w:val="nil"/>
              <w:left w:val="nil"/>
              <w:bottom w:val="nil"/>
              <w:right w:val="nil"/>
            </w:tcBorders>
            <w:shd w:val="clear" w:color="auto" w:fill="auto"/>
            <w:noWrap/>
            <w:vAlign w:val="center"/>
            <w:hideMark/>
          </w:tcPr>
          <w:p w14:paraId="1184FF52"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3643A536"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noWrap/>
            <w:vAlign w:val="center"/>
            <w:hideMark/>
          </w:tcPr>
          <w:p w14:paraId="5C25D9D7"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3322E30D"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vAlign w:val="center"/>
            <w:hideMark/>
          </w:tcPr>
          <w:p w14:paraId="5C6D2A4F"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62FD0891"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203E83C9" w14:textId="77777777" w:rsidR="00C87B34" w:rsidRPr="0078101E" w:rsidRDefault="00C87B34" w:rsidP="00C87B34">
            <w:pPr>
              <w:rPr>
                <w:rFonts w:ascii="Arial" w:hAnsi="Arial" w:cs="Arial"/>
                <w:color w:val="000000"/>
                <w:sz w:val="12"/>
                <w:szCs w:val="12"/>
              </w:rPr>
            </w:pPr>
          </w:p>
        </w:tc>
      </w:tr>
      <w:tr w:rsidR="00C87B34" w:rsidRPr="0078101E" w14:paraId="1AC0835A" w14:textId="77777777" w:rsidTr="00E70E81">
        <w:trPr>
          <w:trHeight w:val="581"/>
        </w:trPr>
        <w:tc>
          <w:tcPr>
            <w:tcW w:w="17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0BFBE3EA"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PLAN APLICACIÓN TRD EN EL ARCHIVO CENTRAL</w:t>
            </w:r>
          </w:p>
        </w:tc>
        <w:tc>
          <w:tcPr>
            <w:tcW w:w="260" w:type="dxa"/>
            <w:tcBorders>
              <w:top w:val="nil"/>
              <w:left w:val="nil"/>
              <w:bottom w:val="nil"/>
              <w:right w:val="nil"/>
            </w:tcBorders>
            <w:shd w:val="clear" w:color="auto" w:fill="auto"/>
            <w:noWrap/>
            <w:vAlign w:val="center"/>
            <w:hideMark/>
          </w:tcPr>
          <w:p w14:paraId="59632DD8" w14:textId="77777777" w:rsidR="00C87B34" w:rsidRPr="0078101E" w:rsidRDefault="00C87B34" w:rsidP="00C87B34">
            <w:pPr>
              <w:rPr>
                <w:rFonts w:ascii="Arial" w:hAnsi="Arial" w:cs="Arial"/>
                <w:color w:val="000000"/>
                <w:sz w:val="12"/>
                <w:szCs w:val="12"/>
              </w:rPr>
            </w:pPr>
          </w:p>
        </w:tc>
        <w:tc>
          <w:tcPr>
            <w:tcW w:w="20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CE2AD41"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TRANSFERENCIAS SECUNDARIAS</w:t>
            </w:r>
          </w:p>
        </w:tc>
        <w:tc>
          <w:tcPr>
            <w:tcW w:w="160" w:type="dxa"/>
            <w:tcBorders>
              <w:top w:val="nil"/>
              <w:left w:val="nil"/>
              <w:bottom w:val="nil"/>
              <w:right w:val="nil"/>
            </w:tcBorders>
            <w:shd w:val="clear" w:color="auto" w:fill="auto"/>
            <w:noWrap/>
            <w:vAlign w:val="bottom"/>
            <w:hideMark/>
          </w:tcPr>
          <w:p w14:paraId="2F1D8522"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noWrap/>
            <w:vAlign w:val="bottom"/>
            <w:hideMark/>
          </w:tcPr>
          <w:p w14:paraId="1A89401F"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1E6DA5C7" w14:textId="77777777" w:rsidR="00C87B34" w:rsidRPr="0078101E" w:rsidRDefault="00C87B34" w:rsidP="00C87B34">
            <w:pPr>
              <w:rPr>
                <w:rFonts w:ascii="Arial" w:hAnsi="Arial" w:cs="Arial"/>
                <w:color w:val="000000"/>
                <w:sz w:val="12"/>
                <w:szCs w:val="12"/>
              </w:rPr>
            </w:pPr>
          </w:p>
        </w:tc>
        <w:tc>
          <w:tcPr>
            <w:tcW w:w="1309"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6F7D85D4" w14:textId="77777777" w:rsidR="00C87B34" w:rsidRPr="0078101E" w:rsidRDefault="00C87B34" w:rsidP="0078101E">
            <w:pPr>
              <w:jc w:val="center"/>
              <w:rPr>
                <w:rFonts w:ascii="Arial" w:hAnsi="Arial" w:cs="Arial"/>
                <w:sz w:val="12"/>
                <w:szCs w:val="12"/>
              </w:rPr>
            </w:pPr>
            <w:r w:rsidRPr="0078101E">
              <w:rPr>
                <w:rFonts w:ascii="Arial" w:hAnsi="Arial" w:cs="Arial"/>
                <w:sz w:val="12"/>
                <w:szCs w:val="12"/>
              </w:rPr>
              <w:t>PROTOCOLO PARA EL TRATAMIENDO DE ARCHIVOS CON RELACIÓN A DDHH Y DIH</w:t>
            </w:r>
          </w:p>
        </w:tc>
        <w:tc>
          <w:tcPr>
            <w:tcW w:w="160" w:type="dxa"/>
            <w:tcBorders>
              <w:top w:val="nil"/>
              <w:left w:val="nil"/>
              <w:bottom w:val="nil"/>
              <w:right w:val="nil"/>
            </w:tcBorders>
            <w:shd w:val="clear" w:color="auto" w:fill="auto"/>
            <w:noWrap/>
            <w:vAlign w:val="center"/>
            <w:hideMark/>
          </w:tcPr>
          <w:p w14:paraId="3D83FB3F" w14:textId="77777777" w:rsidR="00C87B34" w:rsidRPr="0078101E" w:rsidRDefault="00C87B34" w:rsidP="00C87B34">
            <w:pPr>
              <w:rPr>
                <w:rFonts w:ascii="Arial" w:hAnsi="Arial" w:cs="Arial"/>
                <w:color w:val="000000"/>
                <w:sz w:val="12"/>
                <w:szCs w:val="12"/>
              </w:rPr>
            </w:pPr>
          </w:p>
        </w:tc>
        <w:tc>
          <w:tcPr>
            <w:tcW w:w="139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B4A62A7"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ADMINISTRACIÓN FUNCIONAL ORFEO</w:t>
            </w:r>
          </w:p>
        </w:tc>
        <w:tc>
          <w:tcPr>
            <w:tcW w:w="160" w:type="dxa"/>
            <w:tcBorders>
              <w:top w:val="nil"/>
              <w:left w:val="nil"/>
              <w:bottom w:val="nil"/>
              <w:right w:val="nil"/>
            </w:tcBorders>
            <w:shd w:val="clear" w:color="auto" w:fill="auto"/>
            <w:noWrap/>
            <w:vAlign w:val="bottom"/>
            <w:hideMark/>
          </w:tcPr>
          <w:p w14:paraId="3FB74E13"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noWrap/>
            <w:vAlign w:val="center"/>
            <w:hideMark/>
          </w:tcPr>
          <w:p w14:paraId="763B0B96"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52386DC8"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noWrap/>
            <w:vAlign w:val="bottom"/>
            <w:hideMark/>
          </w:tcPr>
          <w:p w14:paraId="59D867E6"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5E16BF04"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29AADBD7" w14:textId="77777777" w:rsidR="00C87B34" w:rsidRPr="0078101E" w:rsidRDefault="00C87B34" w:rsidP="00C87B34">
            <w:pPr>
              <w:rPr>
                <w:rFonts w:ascii="Arial" w:hAnsi="Arial" w:cs="Arial"/>
                <w:color w:val="000000"/>
                <w:sz w:val="12"/>
                <w:szCs w:val="12"/>
              </w:rPr>
            </w:pPr>
          </w:p>
        </w:tc>
      </w:tr>
      <w:tr w:rsidR="00C87B34" w:rsidRPr="0078101E" w14:paraId="0DB760DB" w14:textId="77777777" w:rsidTr="00E70E81">
        <w:trPr>
          <w:trHeight w:val="64"/>
        </w:trPr>
        <w:tc>
          <w:tcPr>
            <w:tcW w:w="1776" w:type="dxa"/>
            <w:tcBorders>
              <w:top w:val="nil"/>
              <w:left w:val="nil"/>
              <w:bottom w:val="nil"/>
              <w:right w:val="nil"/>
            </w:tcBorders>
            <w:shd w:val="clear" w:color="auto" w:fill="auto"/>
            <w:noWrap/>
            <w:vAlign w:val="bottom"/>
            <w:hideMark/>
          </w:tcPr>
          <w:p w14:paraId="667BC8AB" w14:textId="77777777" w:rsidR="00C87B34" w:rsidRPr="0078101E" w:rsidRDefault="00C87B34" w:rsidP="00C87B34">
            <w:pPr>
              <w:rPr>
                <w:rFonts w:ascii="Arial" w:hAnsi="Arial" w:cs="Arial"/>
                <w:color w:val="000000"/>
                <w:sz w:val="12"/>
                <w:szCs w:val="12"/>
              </w:rPr>
            </w:pPr>
          </w:p>
        </w:tc>
        <w:tc>
          <w:tcPr>
            <w:tcW w:w="260" w:type="dxa"/>
            <w:tcBorders>
              <w:top w:val="nil"/>
              <w:left w:val="nil"/>
              <w:bottom w:val="nil"/>
              <w:right w:val="nil"/>
            </w:tcBorders>
            <w:shd w:val="clear" w:color="auto" w:fill="auto"/>
            <w:noWrap/>
            <w:vAlign w:val="center"/>
            <w:hideMark/>
          </w:tcPr>
          <w:p w14:paraId="35CE3212"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vAlign w:val="center"/>
            <w:hideMark/>
          </w:tcPr>
          <w:p w14:paraId="4263B03C"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056CC385"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38957100"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581CE2DE" w14:textId="77777777" w:rsidR="00C87B34" w:rsidRPr="0078101E" w:rsidRDefault="00C87B34" w:rsidP="00C87B34">
            <w:pPr>
              <w:rPr>
                <w:rFonts w:ascii="Arial" w:hAnsi="Arial" w:cs="Arial"/>
                <w:color w:val="000000"/>
                <w:sz w:val="12"/>
                <w:szCs w:val="12"/>
              </w:rPr>
            </w:pPr>
          </w:p>
        </w:tc>
        <w:tc>
          <w:tcPr>
            <w:tcW w:w="1309" w:type="dxa"/>
            <w:tcBorders>
              <w:top w:val="nil"/>
              <w:left w:val="nil"/>
              <w:bottom w:val="nil"/>
              <w:right w:val="nil"/>
            </w:tcBorders>
            <w:shd w:val="clear" w:color="auto" w:fill="auto"/>
            <w:vAlign w:val="center"/>
            <w:hideMark/>
          </w:tcPr>
          <w:p w14:paraId="67383EA1"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73C79A79" w14:textId="77777777" w:rsidR="00C87B34" w:rsidRPr="0078101E" w:rsidRDefault="00C87B34" w:rsidP="00C87B34">
            <w:pPr>
              <w:rPr>
                <w:rFonts w:ascii="Arial" w:hAnsi="Arial" w:cs="Arial"/>
                <w:color w:val="000000"/>
                <w:sz w:val="12"/>
                <w:szCs w:val="12"/>
              </w:rPr>
            </w:pPr>
          </w:p>
        </w:tc>
        <w:tc>
          <w:tcPr>
            <w:tcW w:w="1399" w:type="dxa"/>
            <w:tcBorders>
              <w:top w:val="nil"/>
              <w:left w:val="nil"/>
              <w:bottom w:val="nil"/>
              <w:right w:val="nil"/>
            </w:tcBorders>
            <w:shd w:val="clear" w:color="auto" w:fill="auto"/>
            <w:noWrap/>
            <w:vAlign w:val="center"/>
            <w:hideMark/>
          </w:tcPr>
          <w:p w14:paraId="4B7E1B0D"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3FE0AEBE"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noWrap/>
            <w:vAlign w:val="center"/>
            <w:hideMark/>
          </w:tcPr>
          <w:p w14:paraId="299C93E1"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76E1E4F1"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vAlign w:val="center"/>
            <w:hideMark/>
          </w:tcPr>
          <w:p w14:paraId="5318F952"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00219DBA"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24ACA15E" w14:textId="77777777" w:rsidR="00C87B34" w:rsidRPr="0078101E" w:rsidRDefault="00C87B34" w:rsidP="00C87B34">
            <w:pPr>
              <w:rPr>
                <w:rFonts w:ascii="Arial" w:hAnsi="Arial" w:cs="Arial"/>
                <w:color w:val="000000"/>
                <w:sz w:val="12"/>
                <w:szCs w:val="12"/>
              </w:rPr>
            </w:pPr>
          </w:p>
        </w:tc>
      </w:tr>
      <w:tr w:rsidR="00C87B34" w:rsidRPr="0078101E" w14:paraId="616AA074" w14:textId="77777777" w:rsidTr="00E70E81">
        <w:trPr>
          <w:trHeight w:val="810"/>
        </w:trPr>
        <w:tc>
          <w:tcPr>
            <w:tcW w:w="17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F0B5AEB"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TRANSFERENCIAS SECUNDARIAS</w:t>
            </w:r>
          </w:p>
        </w:tc>
        <w:tc>
          <w:tcPr>
            <w:tcW w:w="260" w:type="dxa"/>
            <w:tcBorders>
              <w:top w:val="nil"/>
              <w:left w:val="nil"/>
              <w:bottom w:val="nil"/>
              <w:right w:val="nil"/>
            </w:tcBorders>
            <w:shd w:val="clear" w:color="auto" w:fill="auto"/>
            <w:noWrap/>
            <w:vAlign w:val="center"/>
            <w:hideMark/>
          </w:tcPr>
          <w:p w14:paraId="01ABCD68" w14:textId="77777777" w:rsidR="00C87B34" w:rsidRPr="0078101E" w:rsidRDefault="00C87B34" w:rsidP="00C87B34">
            <w:pPr>
              <w:rPr>
                <w:rFonts w:ascii="Arial" w:hAnsi="Arial" w:cs="Arial"/>
                <w:color w:val="000000"/>
                <w:sz w:val="12"/>
                <w:szCs w:val="12"/>
              </w:rPr>
            </w:pPr>
          </w:p>
        </w:tc>
        <w:tc>
          <w:tcPr>
            <w:tcW w:w="2075" w:type="dxa"/>
            <w:tcBorders>
              <w:top w:val="nil"/>
              <w:left w:val="nil"/>
              <w:bottom w:val="nil"/>
              <w:right w:val="nil"/>
            </w:tcBorders>
            <w:shd w:val="clear" w:color="auto" w:fill="auto"/>
            <w:vAlign w:val="center"/>
            <w:hideMark/>
          </w:tcPr>
          <w:p w14:paraId="36F3AEB4"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3D81F168" w14:textId="77777777" w:rsidR="00C87B34" w:rsidRPr="0078101E" w:rsidRDefault="00C87B34" w:rsidP="00C87B34">
            <w:pPr>
              <w:rPr>
                <w:rFonts w:ascii="Arial" w:hAnsi="Arial" w:cs="Arial"/>
                <w:color w:val="000000"/>
                <w:sz w:val="12"/>
                <w:szCs w:val="12"/>
              </w:rPr>
            </w:pPr>
          </w:p>
        </w:tc>
        <w:tc>
          <w:tcPr>
            <w:tcW w:w="1683" w:type="dxa"/>
            <w:tcBorders>
              <w:top w:val="nil"/>
              <w:left w:val="nil"/>
              <w:bottom w:val="nil"/>
              <w:right w:val="nil"/>
            </w:tcBorders>
            <w:shd w:val="clear" w:color="auto" w:fill="auto"/>
            <w:vAlign w:val="center"/>
            <w:hideMark/>
          </w:tcPr>
          <w:p w14:paraId="3D16EE3C"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vAlign w:val="center"/>
            <w:hideMark/>
          </w:tcPr>
          <w:p w14:paraId="33BE4A44" w14:textId="77777777" w:rsidR="00C87B34" w:rsidRPr="0078101E" w:rsidRDefault="00C87B34" w:rsidP="00C87B34">
            <w:pPr>
              <w:rPr>
                <w:rFonts w:ascii="Arial" w:hAnsi="Arial" w:cs="Arial"/>
                <w:color w:val="000000"/>
                <w:sz w:val="12"/>
                <w:szCs w:val="12"/>
              </w:rPr>
            </w:pPr>
          </w:p>
        </w:tc>
        <w:tc>
          <w:tcPr>
            <w:tcW w:w="1309"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2633DDB5" w14:textId="77777777" w:rsidR="00C87B34" w:rsidRPr="0078101E" w:rsidRDefault="00C87B34" w:rsidP="0078101E">
            <w:pPr>
              <w:jc w:val="center"/>
              <w:rPr>
                <w:rFonts w:ascii="Arial" w:hAnsi="Arial" w:cs="Arial"/>
                <w:sz w:val="12"/>
                <w:szCs w:val="12"/>
              </w:rPr>
            </w:pPr>
            <w:r w:rsidRPr="0078101E">
              <w:rPr>
                <w:rFonts w:ascii="Arial" w:hAnsi="Arial" w:cs="Arial"/>
                <w:sz w:val="12"/>
                <w:szCs w:val="12"/>
              </w:rPr>
              <w:t>TABLAS DE RETENCIÓN Y VALORACIÓN DOCUMENTAL</w:t>
            </w:r>
          </w:p>
        </w:tc>
        <w:tc>
          <w:tcPr>
            <w:tcW w:w="160" w:type="dxa"/>
            <w:tcBorders>
              <w:top w:val="nil"/>
              <w:left w:val="nil"/>
              <w:bottom w:val="nil"/>
              <w:right w:val="nil"/>
            </w:tcBorders>
            <w:shd w:val="clear" w:color="auto" w:fill="auto"/>
            <w:noWrap/>
            <w:vAlign w:val="center"/>
            <w:hideMark/>
          </w:tcPr>
          <w:p w14:paraId="2ECD3BC7" w14:textId="77777777" w:rsidR="00C87B34" w:rsidRPr="0078101E" w:rsidRDefault="00C87B34" w:rsidP="00C87B34">
            <w:pPr>
              <w:rPr>
                <w:rFonts w:ascii="Arial" w:hAnsi="Arial" w:cs="Arial"/>
                <w:color w:val="000000"/>
                <w:sz w:val="12"/>
                <w:szCs w:val="12"/>
              </w:rPr>
            </w:pPr>
          </w:p>
        </w:tc>
        <w:tc>
          <w:tcPr>
            <w:tcW w:w="139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27AFEAA" w14:textId="77777777" w:rsidR="00C87B34" w:rsidRPr="0078101E" w:rsidRDefault="00C87B34" w:rsidP="0078101E">
            <w:pPr>
              <w:jc w:val="center"/>
              <w:rPr>
                <w:rFonts w:ascii="Arial" w:hAnsi="Arial" w:cs="Arial"/>
                <w:color w:val="000000"/>
                <w:sz w:val="12"/>
                <w:szCs w:val="12"/>
              </w:rPr>
            </w:pPr>
            <w:r w:rsidRPr="0078101E">
              <w:rPr>
                <w:rFonts w:ascii="Arial" w:hAnsi="Arial" w:cs="Arial"/>
                <w:color w:val="000000"/>
                <w:sz w:val="12"/>
                <w:szCs w:val="12"/>
              </w:rPr>
              <w:t>PLAN DE PRESERVACIÓN A LARGO PLAZO</w:t>
            </w:r>
          </w:p>
        </w:tc>
        <w:tc>
          <w:tcPr>
            <w:tcW w:w="160" w:type="dxa"/>
            <w:tcBorders>
              <w:top w:val="nil"/>
              <w:left w:val="nil"/>
              <w:bottom w:val="nil"/>
              <w:right w:val="nil"/>
            </w:tcBorders>
            <w:shd w:val="clear" w:color="auto" w:fill="auto"/>
            <w:noWrap/>
            <w:vAlign w:val="bottom"/>
            <w:hideMark/>
          </w:tcPr>
          <w:p w14:paraId="13886A2C" w14:textId="77777777" w:rsidR="00C87B34" w:rsidRPr="0078101E" w:rsidRDefault="00C87B34" w:rsidP="00C87B34">
            <w:pPr>
              <w:rPr>
                <w:rFonts w:ascii="Arial" w:hAnsi="Arial" w:cs="Arial"/>
                <w:color w:val="000000"/>
                <w:sz w:val="12"/>
                <w:szCs w:val="12"/>
              </w:rPr>
            </w:pPr>
          </w:p>
        </w:tc>
        <w:tc>
          <w:tcPr>
            <w:tcW w:w="1116" w:type="dxa"/>
            <w:tcBorders>
              <w:top w:val="nil"/>
              <w:left w:val="nil"/>
              <w:bottom w:val="nil"/>
              <w:right w:val="nil"/>
            </w:tcBorders>
            <w:shd w:val="clear" w:color="auto" w:fill="auto"/>
            <w:noWrap/>
            <w:vAlign w:val="center"/>
            <w:hideMark/>
          </w:tcPr>
          <w:p w14:paraId="735DC61D"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center"/>
            <w:hideMark/>
          </w:tcPr>
          <w:p w14:paraId="6F864636" w14:textId="77777777" w:rsidR="00C87B34" w:rsidRPr="0078101E" w:rsidRDefault="00C87B34" w:rsidP="00C87B34">
            <w:pPr>
              <w:rPr>
                <w:rFonts w:ascii="Arial" w:hAnsi="Arial" w:cs="Arial"/>
                <w:color w:val="000000"/>
                <w:sz w:val="12"/>
                <w:szCs w:val="12"/>
              </w:rPr>
            </w:pPr>
          </w:p>
        </w:tc>
        <w:tc>
          <w:tcPr>
            <w:tcW w:w="1541" w:type="dxa"/>
            <w:tcBorders>
              <w:top w:val="nil"/>
              <w:left w:val="nil"/>
              <w:bottom w:val="nil"/>
              <w:right w:val="nil"/>
            </w:tcBorders>
            <w:shd w:val="clear" w:color="auto" w:fill="auto"/>
            <w:noWrap/>
            <w:vAlign w:val="bottom"/>
            <w:hideMark/>
          </w:tcPr>
          <w:p w14:paraId="0D40733E" w14:textId="77777777" w:rsidR="00C87B34" w:rsidRPr="0078101E" w:rsidRDefault="00C87B34" w:rsidP="00C87B34">
            <w:pPr>
              <w:rPr>
                <w:rFonts w:ascii="Arial" w:hAnsi="Arial" w:cs="Arial"/>
                <w:color w:val="000000"/>
                <w:sz w:val="12"/>
                <w:szCs w:val="12"/>
              </w:rPr>
            </w:pPr>
          </w:p>
        </w:tc>
        <w:tc>
          <w:tcPr>
            <w:tcW w:w="160" w:type="dxa"/>
            <w:tcBorders>
              <w:top w:val="nil"/>
              <w:left w:val="nil"/>
              <w:bottom w:val="nil"/>
              <w:right w:val="nil"/>
            </w:tcBorders>
            <w:shd w:val="clear" w:color="auto" w:fill="auto"/>
            <w:noWrap/>
            <w:vAlign w:val="bottom"/>
            <w:hideMark/>
          </w:tcPr>
          <w:p w14:paraId="7C91BB1B" w14:textId="77777777" w:rsidR="00C87B34" w:rsidRPr="0078101E" w:rsidRDefault="00C87B34" w:rsidP="00C87B34">
            <w:pPr>
              <w:rPr>
                <w:rFonts w:ascii="Arial" w:hAnsi="Arial" w:cs="Arial"/>
                <w:color w:val="000000"/>
                <w:sz w:val="12"/>
                <w:szCs w:val="12"/>
              </w:rPr>
            </w:pPr>
          </w:p>
        </w:tc>
        <w:tc>
          <w:tcPr>
            <w:tcW w:w="1631" w:type="dxa"/>
            <w:tcBorders>
              <w:top w:val="nil"/>
              <w:left w:val="nil"/>
              <w:bottom w:val="nil"/>
              <w:right w:val="nil"/>
            </w:tcBorders>
            <w:shd w:val="clear" w:color="auto" w:fill="auto"/>
            <w:noWrap/>
            <w:vAlign w:val="bottom"/>
            <w:hideMark/>
          </w:tcPr>
          <w:p w14:paraId="7DC3F3BD" w14:textId="77777777" w:rsidR="00C87B34" w:rsidRPr="0078101E" w:rsidRDefault="00C87B34" w:rsidP="00C87B34">
            <w:pPr>
              <w:rPr>
                <w:rFonts w:ascii="Arial" w:hAnsi="Arial" w:cs="Arial"/>
                <w:color w:val="000000"/>
                <w:sz w:val="12"/>
                <w:szCs w:val="12"/>
              </w:rPr>
            </w:pPr>
          </w:p>
        </w:tc>
      </w:tr>
    </w:tbl>
    <w:p w14:paraId="4EFCE742" w14:textId="677DB1C9" w:rsidR="00C87B34" w:rsidRPr="0078101E" w:rsidRDefault="00C87B34" w:rsidP="0078101E">
      <w:pPr>
        <w:jc w:val="center"/>
        <w:rPr>
          <w:rFonts w:ascii="Arial" w:hAnsi="Arial" w:cs="Arial"/>
          <w:sz w:val="18"/>
          <w:szCs w:val="18"/>
        </w:rPr>
      </w:pPr>
      <w:r w:rsidRPr="0078101E">
        <w:rPr>
          <w:rFonts w:ascii="Arial" w:hAnsi="Arial" w:cs="Arial"/>
          <w:b/>
          <w:sz w:val="18"/>
          <w:szCs w:val="18"/>
        </w:rPr>
        <w:t>Imagen No.1</w:t>
      </w:r>
      <w:r w:rsidRPr="0078101E">
        <w:rPr>
          <w:rFonts w:ascii="Arial" w:hAnsi="Arial" w:cs="Arial"/>
          <w:sz w:val="18"/>
          <w:szCs w:val="18"/>
        </w:rPr>
        <w:t>. Planeación estratégica del PGD</w:t>
      </w:r>
    </w:p>
    <w:p w14:paraId="245A92CA" w14:textId="77777777" w:rsidR="00C87B34" w:rsidRPr="00C87B34" w:rsidRDefault="00C87B34" w:rsidP="0078101E">
      <w:pPr>
        <w:jc w:val="center"/>
        <w:rPr>
          <w:rFonts w:ascii="Arial" w:hAnsi="Arial" w:cs="Arial"/>
        </w:rPr>
        <w:sectPr w:rsidR="00C87B34" w:rsidRPr="00C87B34" w:rsidSect="00C87B34">
          <w:pgSz w:w="15840" w:h="12240" w:orient="landscape" w:code="1"/>
          <w:pgMar w:top="1185" w:right="1701" w:bottom="1701" w:left="1701" w:header="709" w:footer="321" w:gutter="0"/>
          <w:cols w:space="708"/>
          <w:docGrid w:linePitch="360"/>
        </w:sectPr>
      </w:pPr>
    </w:p>
    <w:p w14:paraId="313847D3" w14:textId="30A66E1C" w:rsidR="00C87B34" w:rsidRPr="00C87B34" w:rsidRDefault="00C87B34" w:rsidP="00C87B34">
      <w:pPr>
        <w:rPr>
          <w:rFonts w:ascii="Arial" w:hAnsi="Arial" w:cs="Arial"/>
        </w:rPr>
      </w:pPr>
      <w:r w:rsidRPr="00C87B34">
        <w:rPr>
          <w:rFonts w:ascii="Arial" w:hAnsi="Arial" w:cs="Arial"/>
        </w:rPr>
        <w:lastRenderedPageBreak/>
        <w:t>Las metas a corto, mediano y largo plazo que pretende lograr la Unidad de Mantenimiento Vial con la elaboración e implementación del PGD se encuentran definidas a 2024 de conformidad con lo establecido en el periodo de vigencia del Plan de Desarrollo 2020-2024 "Un nuevo contrato social y ambiental para la Bogotá del Siglo XXI.</w:t>
      </w:r>
    </w:p>
    <w:p w14:paraId="572832DB" w14:textId="77777777" w:rsidR="00C87B34" w:rsidRPr="00C87B34" w:rsidRDefault="00C87B34" w:rsidP="00C87B34">
      <w:pPr>
        <w:jc w:val="both"/>
        <w:rPr>
          <w:rFonts w:ascii="Arial" w:hAnsi="Arial" w:cs="Arial"/>
          <w:b/>
          <w:bCs/>
        </w:rPr>
      </w:pPr>
    </w:p>
    <w:p w14:paraId="3C33E728" w14:textId="01663FE1" w:rsidR="00C87B34" w:rsidRPr="00C87B34" w:rsidRDefault="00F23BCA" w:rsidP="00C87B34">
      <w:pPr>
        <w:jc w:val="both"/>
        <w:rPr>
          <w:rFonts w:ascii="Arial" w:hAnsi="Arial" w:cs="Arial"/>
          <w:b/>
          <w:bCs/>
        </w:rPr>
      </w:pPr>
      <w:r w:rsidRPr="0055558B">
        <w:rPr>
          <w:rFonts w:ascii="Arial" w:hAnsi="Arial" w:cs="Arial"/>
          <w:b/>
          <w:bCs/>
        </w:rPr>
        <w:t>Metas a Corto Plazo 2021 – 2022</w:t>
      </w:r>
      <w:r w:rsidR="00C87B34" w:rsidRPr="0055558B">
        <w:rPr>
          <w:rFonts w:ascii="Arial" w:hAnsi="Arial" w:cs="Arial"/>
          <w:b/>
          <w:bCs/>
        </w:rPr>
        <w:t>.</w:t>
      </w:r>
    </w:p>
    <w:p w14:paraId="2E37BD14" w14:textId="77777777" w:rsidR="00C87B34" w:rsidRPr="00C87B34" w:rsidRDefault="00C87B34" w:rsidP="00C87B34">
      <w:pPr>
        <w:jc w:val="both"/>
        <w:rPr>
          <w:rFonts w:ascii="Arial" w:hAnsi="Arial" w:cs="Arial"/>
        </w:rPr>
      </w:pPr>
    </w:p>
    <w:p w14:paraId="2B5D700C" w14:textId="77777777" w:rsidR="00C87B34" w:rsidRPr="009021B4" w:rsidRDefault="00C87B34" w:rsidP="009021B4">
      <w:pPr>
        <w:numPr>
          <w:ilvl w:val="0"/>
          <w:numId w:val="2"/>
        </w:numPr>
        <w:jc w:val="both"/>
        <w:rPr>
          <w:rFonts w:ascii="Arial" w:eastAsia="Arial" w:hAnsi="Arial" w:cs="Arial"/>
        </w:rPr>
      </w:pPr>
      <w:r w:rsidRPr="009021B4">
        <w:rPr>
          <w:rFonts w:ascii="Arial" w:hAnsi="Arial" w:cs="Arial"/>
        </w:rPr>
        <w:t xml:space="preserve">Adoptar el plan de mejoramiento archivístico presentado a la dirección del Archivo de Bogotá. </w:t>
      </w:r>
    </w:p>
    <w:p w14:paraId="3AA056A6" w14:textId="493F85B2" w:rsidR="00C87B34" w:rsidRPr="0055558B" w:rsidRDefault="006E2AA7" w:rsidP="009021B4">
      <w:pPr>
        <w:numPr>
          <w:ilvl w:val="0"/>
          <w:numId w:val="2"/>
        </w:numPr>
        <w:jc w:val="both"/>
        <w:rPr>
          <w:rFonts w:ascii="Arial" w:eastAsia="Arial" w:hAnsi="Arial" w:cs="Arial"/>
        </w:rPr>
      </w:pPr>
      <w:r w:rsidRPr="0055558B">
        <w:rPr>
          <w:rFonts w:ascii="Arial" w:hAnsi="Arial" w:cs="Arial"/>
        </w:rPr>
        <w:t>Ajustar y p</w:t>
      </w:r>
      <w:r w:rsidR="00C87B34" w:rsidRPr="0055558B">
        <w:rPr>
          <w:rFonts w:ascii="Arial" w:hAnsi="Arial" w:cs="Arial"/>
        </w:rPr>
        <w:t xml:space="preserve">resentar ante el Consejo Distrital de Archivos </w:t>
      </w:r>
      <w:r w:rsidRPr="0055558B">
        <w:rPr>
          <w:rFonts w:ascii="Arial" w:hAnsi="Arial" w:cs="Arial"/>
        </w:rPr>
        <w:t>para</w:t>
      </w:r>
      <w:r w:rsidR="00C87B34" w:rsidRPr="0055558B">
        <w:rPr>
          <w:rFonts w:ascii="Arial" w:hAnsi="Arial" w:cs="Arial"/>
        </w:rPr>
        <w:t xml:space="preserve"> surtir el trámite de convalidación las Tablas de Valoración Documental (TVD) correspondientes al Fondo Documental de la</w:t>
      </w:r>
      <w:r w:rsidRPr="0055558B">
        <w:rPr>
          <w:rFonts w:ascii="Arial" w:hAnsi="Arial" w:cs="Arial"/>
        </w:rPr>
        <w:t xml:space="preserve"> Secretaría de Obras Públicas.</w:t>
      </w:r>
    </w:p>
    <w:p w14:paraId="1F28C7A9" w14:textId="77777777" w:rsidR="00C87B34" w:rsidRPr="009021B4" w:rsidRDefault="00C87B34" w:rsidP="009021B4">
      <w:pPr>
        <w:numPr>
          <w:ilvl w:val="0"/>
          <w:numId w:val="2"/>
        </w:numPr>
        <w:jc w:val="both"/>
        <w:rPr>
          <w:rFonts w:ascii="Arial" w:eastAsia="Arial" w:hAnsi="Arial" w:cs="Arial"/>
        </w:rPr>
      </w:pPr>
      <w:r w:rsidRPr="009021B4">
        <w:rPr>
          <w:rFonts w:ascii="Arial" w:hAnsi="Arial" w:cs="Arial"/>
        </w:rPr>
        <w:t xml:space="preserve">Actualizar y continuar con la implementación Plan de Conservación Documental. </w:t>
      </w:r>
    </w:p>
    <w:p w14:paraId="7A806426" w14:textId="77777777" w:rsidR="00C87B34" w:rsidRPr="006E2AA7" w:rsidRDefault="00C87B34" w:rsidP="009021B4">
      <w:pPr>
        <w:numPr>
          <w:ilvl w:val="0"/>
          <w:numId w:val="2"/>
        </w:numPr>
        <w:jc w:val="both"/>
        <w:rPr>
          <w:rFonts w:ascii="Arial" w:eastAsia="Arial" w:hAnsi="Arial" w:cs="Arial"/>
        </w:rPr>
      </w:pPr>
      <w:r w:rsidRPr="006E2AA7">
        <w:rPr>
          <w:rFonts w:ascii="Arial" w:hAnsi="Arial" w:cs="Arial"/>
        </w:rPr>
        <w:t xml:space="preserve">Formular el Plan de Preservación a Largo Plazo. </w:t>
      </w:r>
    </w:p>
    <w:p w14:paraId="2A8F0A21" w14:textId="37048AFF" w:rsidR="00C87B34" w:rsidRPr="006E2AA7" w:rsidRDefault="00C87B34" w:rsidP="009021B4">
      <w:pPr>
        <w:numPr>
          <w:ilvl w:val="0"/>
          <w:numId w:val="2"/>
        </w:numPr>
        <w:jc w:val="both"/>
        <w:rPr>
          <w:rFonts w:ascii="Arial" w:eastAsia="Arial" w:hAnsi="Arial" w:cs="Arial"/>
        </w:rPr>
      </w:pPr>
      <w:r w:rsidRPr="006E2AA7">
        <w:rPr>
          <w:rFonts w:ascii="Arial" w:hAnsi="Arial" w:cs="Arial"/>
        </w:rPr>
        <w:t xml:space="preserve">Adoptar mediante acto administrativo el Sistema Integrado de Conservación de la Unidad de Mantenimiento Vial. </w:t>
      </w:r>
    </w:p>
    <w:p w14:paraId="44552E5B" w14:textId="2C0A290E" w:rsidR="00C9053A" w:rsidRPr="0055558B" w:rsidRDefault="006E2AA7" w:rsidP="008A5E6D">
      <w:pPr>
        <w:numPr>
          <w:ilvl w:val="0"/>
          <w:numId w:val="2"/>
        </w:numPr>
        <w:jc w:val="both"/>
        <w:rPr>
          <w:rFonts w:ascii="Arial" w:eastAsia="Arial" w:hAnsi="Arial" w:cs="Arial"/>
        </w:rPr>
      </w:pPr>
      <w:r w:rsidRPr="0055558B">
        <w:rPr>
          <w:rFonts w:ascii="Arial" w:hAnsi="Arial" w:cs="Arial"/>
        </w:rPr>
        <w:t>Formular el plan de transferencias primarias y presentar al comité institucional de gestión y desempeño para su aprobaci</w:t>
      </w:r>
      <w:r w:rsidR="008A5E6D" w:rsidRPr="0055558B">
        <w:rPr>
          <w:rFonts w:ascii="Arial" w:hAnsi="Arial" w:cs="Arial"/>
        </w:rPr>
        <w:t>ón y gestionar las transferencias de conformidad con el Cronograma y las Tablas de Retención Documental de la UAERMV.</w:t>
      </w:r>
    </w:p>
    <w:p w14:paraId="0E343E2D" w14:textId="11CB964B" w:rsidR="00C87B34" w:rsidRPr="0055558B" w:rsidRDefault="008A5E6D" w:rsidP="009021B4">
      <w:pPr>
        <w:numPr>
          <w:ilvl w:val="0"/>
          <w:numId w:val="2"/>
        </w:numPr>
        <w:jc w:val="both"/>
        <w:rPr>
          <w:rFonts w:ascii="Arial" w:hAnsi="Arial" w:cs="Arial"/>
        </w:rPr>
      </w:pPr>
      <w:r w:rsidRPr="0055558B">
        <w:rPr>
          <w:rFonts w:ascii="Arial" w:hAnsi="Arial" w:cs="Arial"/>
        </w:rPr>
        <w:t>Acompañar la aplicación de las Tablas de Retención Documental, empleando los procesos archivísticos (Clasificación, Ordenación y Descripción) en los archivos de gestión.</w:t>
      </w:r>
    </w:p>
    <w:p w14:paraId="0541F894" w14:textId="2A5105C6" w:rsidR="00C87B34" w:rsidRPr="009021B4" w:rsidRDefault="00C87B34" w:rsidP="009021B4">
      <w:pPr>
        <w:numPr>
          <w:ilvl w:val="0"/>
          <w:numId w:val="2"/>
        </w:numPr>
        <w:jc w:val="both"/>
        <w:rPr>
          <w:rFonts w:ascii="Arial" w:eastAsia="Arial" w:hAnsi="Arial" w:cs="Arial"/>
        </w:rPr>
      </w:pPr>
      <w:r w:rsidRPr="009021B4">
        <w:rPr>
          <w:rFonts w:ascii="Arial" w:hAnsi="Arial" w:cs="Arial"/>
        </w:rPr>
        <w:t>Actualizar el Programa de Gestión Documental de al UAERMV.</w:t>
      </w:r>
    </w:p>
    <w:p w14:paraId="08977C7D" w14:textId="2A9EFCC1" w:rsidR="009021B4" w:rsidRPr="0055558B" w:rsidRDefault="008075C8" w:rsidP="0055558B">
      <w:pPr>
        <w:numPr>
          <w:ilvl w:val="0"/>
          <w:numId w:val="2"/>
        </w:numPr>
        <w:jc w:val="both"/>
        <w:rPr>
          <w:rFonts w:ascii="Arial" w:eastAsia="Arial" w:hAnsi="Arial" w:cs="Arial"/>
        </w:rPr>
      </w:pPr>
      <w:r w:rsidRPr="0055558B">
        <w:rPr>
          <w:rFonts w:ascii="Arial" w:hAnsi="Arial" w:cs="Arial"/>
        </w:rPr>
        <w:t>Realizar sensibilizaciones, socializaciones y capacitaciones alineadas con el Plan Institucional de Formación y Capacitación PIC en temas relacionados con Gestión Documental.</w:t>
      </w:r>
    </w:p>
    <w:p w14:paraId="0057BD30" w14:textId="789FD73B" w:rsidR="00BD7D10" w:rsidRPr="0055558B" w:rsidRDefault="00F67C8E" w:rsidP="009021B4">
      <w:pPr>
        <w:numPr>
          <w:ilvl w:val="0"/>
          <w:numId w:val="2"/>
        </w:numPr>
        <w:spacing w:after="0" w:line="240" w:lineRule="auto"/>
        <w:jc w:val="both"/>
        <w:rPr>
          <w:rFonts w:ascii="Arial" w:eastAsia="Arial" w:hAnsi="Arial" w:cs="Arial"/>
        </w:rPr>
      </w:pPr>
      <w:r w:rsidRPr="0055558B">
        <w:rPr>
          <w:rFonts w:ascii="Arial" w:hAnsi="Arial" w:cs="Arial"/>
        </w:rPr>
        <w:t>Implementar el Protocolo de Derechos</w:t>
      </w:r>
      <w:r w:rsidR="00BD7D10" w:rsidRPr="0055558B">
        <w:rPr>
          <w:rFonts w:ascii="Arial" w:hAnsi="Arial" w:cs="Arial"/>
        </w:rPr>
        <w:t xml:space="preserve"> Humanos y el Derecho Internacional Humanitario de la UAERMV.</w:t>
      </w:r>
    </w:p>
    <w:p w14:paraId="2710DA36" w14:textId="3C2DB88C" w:rsidR="009021B4" w:rsidRPr="0055558B" w:rsidRDefault="009021B4" w:rsidP="009021B4">
      <w:pPr>
        <w:spacing w:after="0" w:line="240" w:lineRule="auto"/>
        <w:jc w:val="both"/>
        <w:rPr>
          <w:rFonts w:ascii="Arial" w:eastAsia="Arial" w:hAnsi="Arial" w:cs="Arial"/>
        </w:rPr>
      </w:pPr>
    </w:p>
    <w:p w14:paraId="6BB20955" w14:textId="2FF36E24" w:rsidR="00E114C5" w:rsidRPr="0055558B" w:rsidRDefault="00E114C5" w:rsidP="009021B4">
      <w:pPr>
        <w:numPr>
          <w:ilvl w:val="0"/>
          <w:numId w:val="2"/>
        </w:numPr>
        <w:jc w:val="both"/>
        <w:rPr>
          <w:rFonts w:ascii="Arial" w:eastAsia="Arial" w:hAnsi="Arial" w:cs="Arial"/>
        </w:rPr>
      </w:pPr>
      <w:r w:rsidRPr="0055558B">
        <w:rPr>
          <w:rFonts w:ascii="Arial" w:eastAsia="Arial" w:hAnsi="Arial" w:cs="Arial"/>
          <w:lang w:val="es-ES"/>
        </w:rPr>
        <w:t xml:space="preserve">Formular los programas específicos de PROGRAMA DE DOCUMENTOS VITALES O ESENCIALES y PROGRAMA DE DOCUMENTOS ESPECIALES propuestos en el Programa de Gestión Documental de la UAERMV. </w:t>
      </w:r>
    </w:p>
    <w:p w14:paraId="738E51ED" w14:textId="5DCBEA4F" w:rsidR="00E114C5" w:rsidRDefault="008A5E6D" w:rsidP="009021B4">
      <w:pPr>
        <w:pStyle w:val="Prrafodelista"/>
        <w:numPr>
          <w:ilvl w:val="0"/>
          <w:numId w:val="2"/>
        </w:numPr>
        <w:jc w:val="both"/>
        <w:rPr>
          <w:rFonts w:ascii="Arial" w:hAnsi="Arial" w:cs="Arial"/>
          <w:sz w:val="22"/>
          <w:szCs w:val="22"/>
        </w:rPr>
      </w:pPr>
      <w:r w:rsidRPr="0055558B">
        <w:rPr>
          <w:rFonts w:ascii="Arial" w:hAnsi="Arial" w:cs="Arial"/>
          <w:sz w:val="22"/>
          <w:szCs w:val="22"/>
        </w:rPr>
        <w:lastRenderedPageBreak/>
        <w:t>Implementar la primera fase del</w:t>
      </w:r>
      <w:r w:rsidR="00E114C5" w:rsidRPr="0055558B">
        <w:rPr>
          <w:rFonts w:ascii="Arial" w:hAnsi="Arial" w:cs="Arial"/>
          <w:sz w:val="22"/>
          <w:szCs w:val="22"/>
        </w:rPr>
        <w:t xml:space="preserve"> plan para la aplicación de la TRD en el archivo central de la UAERMV vigencias 2010-2017</w:t>
      </w:r>
      <w:r w:rsidR="00F23BCA" w:rsidRPr="0055558B">
        <w:rPr>
          <w:rFonts w:ascii="Arial" w:hAnsi="Arial" w:cs="Arial"/>
          <w:sz w:val="22"/>
          <w:szCs w:val="22"/>
        </w:rPr>
        <w:t xml:space="preserve"> </w:t>
      </w:r>
      <w:r w:rsidRPr="0055558B">
        <w:rPr>
          <w:rFonts w:ascii="Arial" w:hAnsi="Arial" w:cs="Arial"/>
          <w:sz w:val="22"/>
          <w:szCs w:val="22"/>
        </w:rPr>
        <w:t>aprobado por el</w:t>
      </w:r>
      <w:r w:rsidR="00F23BCA" w:rsidRPr="0055558B">
        <w:rPr>
          <w:rFonts w:ascii="Arial" w:hAnsi="Arial" w:cs="Arial"/>
          <w:sz w:val="22"/>
          <w:szCs w:val="22"/>
        </w:rPr>
        <w:t xml:space="preserve"> Comité Institucional de Gestión y Desempeño.</w:t>
      </w:r>
    </w:p>
    <w:p w14:paraId="6B019D4B" w14:textId="77777777" w:rsidR="00452639" w:rsidRDefault="00452639" w:rsidP="00452639">
      <w:pPr>
        <w:spacing w:after="0" w:line="240" w:lineRule="auto"/>
        <w:ind w:left="1004"/>
        <w:jc w:val="both"/>
        <w:rPr>
          <w:rFonts w:ascii="Arial" w:eastAsia="Times New Roman" w:hAnsi="Arial" w:cs="Arial"/>
          <w:lang w:val="es-ES" w:eastAsia="es-ES"/>
        </w:rPr>
      </w:pPr>
    </w:p>
    <w:p w14:paraId="4EE9EA08" w14:textId="59A35BB2" w:rsidR="00C87B34" w:rsidRPr="0055558B" w:rsidRDefault="006E0FF8" w:rsidP="00C87B34">
      <w:pPr>
        <w:numPr>
          <w:ilvl w:val="0"/>
          <w:numId w:val="2"/>
        </w:numPr>
        <w:spacing w:after="0" w:line="240" w:lineRule="auto"/>
        <w:jc w:val="both"/>
        <w:rPr>
          <w:rFonts w:ascii="Arial" w:eastAsia="Times New Roman" w:hAnsi="Arial" w:cs="Arial"/>
          <w:lang w:val="es-ES" w:eastAsia="es-ES"/>
        </w:rPr>
      </w:pPr>
      <w:r w:rsidRPr="0055558B">
        <w:rPr>
          <w:rFonts w:ascii="Arial" w:eastAsia="Times New Roman" w:hAnsi="Arial" w:cs="Arial"/>
          <w:lang w:val="es-ES" w:eastAsia="es-ES"/>
        </w:rPr>
        <w:t>Poner en marcha la implementación</w:t>
      </w:r>
      <w:r w:rsidR="006E2AA7" w:rsidRPr="0055558B">
        <w:rPr>
          <w:rFonts w:ascii="Arial" w:eastAsia="Times New Roman" w:hAnsi="Arial" w:cs="Arial"/>
          <w:lang w:val="es-ES" w:eastAsia="es-ES"/>
        </w:rPr>
        <w:t xml:space="preserve"> </w:t>
      </w:r>
      <w:r w:rsidRPr="0055558B">
        <w:rPr>
          <w:rFonts w:ascii="Arial" w:eastAsia="Times New Roman" w:hAnsi="Arial" w:cs="Arial"/>
          <w:lang w:val="es-ES" w:eastAsia="es-ES"/>
        </w:rPr>
        <w:t>d</w:t>
      </w:r>
      <w:r w:rsidR="006E2AA7" w:rsidRPr="0055558B">
        <w:rPr>
          <w:rFonts w:ascii="Arial" w:eastAsia="Times New Roman" w:hAnsi="Arial" w:cs="Arial"/>
          <w:lang w:val="es-ES" w:eastAsia="es-ES"/>
        </w:rPr>
        <w:t>el Programa de Gestión de Documentos Electrónicos de Archivo.</w:t>
      </w:r>
    </w:p>
    <w:p w14:paraId="01327443" w14:textId="77777777" w:rsidR="006E0FF8" w:rsidRPr="0055558B" w:rsidRDefault="006E0FF8" w:rsidP="006E0FF8">
      <w:pPr>
        <w:pStyle w:val="Prrafodelista"/>
        <w:rPr>
          <w:rFonts w:ascii="Arial" w:hAnsi="Arial" w:cs="Arial"/>
          <w:sz w:val="22"/>
          <w:szCs w:val="22"/>
        </w:rPr>
      </w:pPr>
    </w:p>
    <w:p w14:paraId="0ADD6AAB" w14:textId="7C9BAB55" w:rsidR="006E0FF8" w:rsidRPr="0055558B" w:rsidRDefault="006E0FF8" w:rsidP="0055558B">
      <w:pPr>
        <w:numPr>
          <w:ilvl w:val="0"/>
          <w:numId w:val="2"/>
        </w:numPr>
        <w:spacing w:after="0" w:line="240" w:lineRule="auto"/>
        <w:jc w:val="both"/>
        <w:rPr>
          <w:rFonts w:ascii="Arial" w:eastAsia="Times New Roman" w:hAnsi="Arial" w:cs="Arial"/>
          <w:lang w:val="es-ES" w:eastAsia="es-ES"/>
        </w:rPr>
      </w:pPr>
      <w:r w:rsidRPr="0055558B">
        <w:rPr>
          <w:rFonts w:ascii="Arial" w:eastAsia="Times New Roman" w:hAnsi="Arial" w:cs="Arial"/>
          <w:lang w:val="es-ES" w:eastAsia="es-ES"/>
        </w:rPr>
        <w:t>Aplicar las Tablas de Retención Documental, empleando los procesos archivísticos (Clasificación, Ordenación y Descripción) en el archivo central de la UAERMV de los expedientes de Mitigación.</w:t>
      </w:r>
    </w:p>
    <w:p w14:paraId="0396E55F" w14:textId="77777777" w:rsidR="006E0FF8" w:rsidRPr="006E0FF8" w:rsidRDefault="006E0FF8" w:rsidP="006E0FF8">
      <w:pPr>
        <w:spacing w:after="0" w:line="240" w:lineRule="auto"/>
        <w:ind w:left="1004"/>
        <w:jc w:val="both"/>
        <w:rPr>
          <w:rFonts w:ascii="Arial" w:eastAsia="Arial" w:hAnsi="Arial" w:cs="Arial"/>
          <w:color w:val="00B050"/>
          <w:highlight w:val="yellow"/>
        </w:rPr>
      </w:pPr>
    </w:p>
    <w:p w14:paraId="7EC40B72" w14:textId="185294B2" w:rsidR="00C87B34" w:rsidRPr="001A2038" w:rsidRDefault="00C87B34" w:rsidP="00C87B34">
      <w:pPr>
        <w:jc w:val="both"/>
        <w:rPr>
          <w:rFonts w:ascii="Arial" w:hAnsi="Arial" w:cs="Arial"/>
          <w:b/>
          <w:bCs/>
        </w:rPr>
      </w:pPr>
      <w:r w:rsidRPr="001A2038">
        <w:rPr>
          <w:rFonts w:ascii="Arial" w:hAnsi="Arial" w:cs="Arial"/>
          <w:b/>
          <w:bCs/>
        </w:rPr>
        <w:t>Metas a Mediano Plazo 202</w:t>
      </w:r>
      <w:r w:rsidR="00F23BCA" w:rsidRPr="001A2038">
        <w:rPr>
          <w:rFonts w:ascii="Arial" w:hAnsi="Arial" w:cs="Arial"/>
          <w:b/>
          <w:bCs/>
        </w:rPr>
        <w:t>2</w:t>
      </w:r>
      <w:r w:rsidRPr="001A2038">
        <w:rPr>
          <w:rFonts w:ascii="Arial" w:hAnsi="Arial" w:cs="Arial"/>
          <w:b/>
          <w:bCs/>
        </w:rPr>
        <w:t xml:space="preserve"> - 202</w:t>
      </w:r>
      <w:r w:rsidR="00F23BCA" w:rsidRPr="001A2038">
        <w:rPr>
          <w:rFonts w:ascii="Arial" w:hAnsi="Arial" w:cs="Arial"/>
          <w:b/>
          <w:bCs/>
        </w:rPr>
        <w:t>3</w:t>
      </w:r>
      <w:r w:rsidRPr="001A2038">
        <w:rPr>
          <w:rFonts w:ascii="Arial" w:hAnsi="Arial" w:cs="Arial"/>
          <w:b/>
          <w:bCs/>
        </w:rPr>
        <w:t>.</w:t>
      </w:r>
    </w:p>
    <w:p w14:paraId="41F80CC0" w14:textId="37ED691E" w:rsidR="00C87B34" w:rsidRPr="00452639" w:rsidRDefault="000D261D" w:rsidP="000D261D">
      <w:pPr>
        <w:pStyle w:val="Prrafodelista"/>
        <w:numPr>
          <w:ilvl w:val="0"/>
          <w:numId w:val="29"/>
        </w:numPr>
        <w:jc w:val="both"/>
        <w:rPr>
          <w:rFonts w:ascii="Arial" w:eastAsia="Arial" w:hAnsi="Arial" w:cs="Arial"/>
          <w:sz w:val="22"/>
          <w:szCs w:val="22"/>
          <w:lang w:eastAsia="es-CO"/>
        </w:rPr>
      </w:pPr>
      <w:r w:rsidRPr="00452639">
        <w:rPr>
          <w:rFonts w:ascii="Arial" w:eastAsia="Arial" w:hAnsi="Arial" w:cs="Arial"/>
          <w:sz w:val="22"/>
          <w:szCs w:val="22"/>
          <w:lang w:eastAsia="es-CO"/>
        </w:rPr>
        <w:t>Adoptar el plan de mejoramiento archivístico presentado a la Dirección Archivo de Bogotá.</w:t>
      </w:r>
    </w:p>
    <w:p w14:paraId="29E670C7" w14:textId="77777777" w:rsidR="000D261D" w:rsidRPr="001A2038" w:rsidRDefault="000D261D" w:rsidP="000D261D">
      <w:pPr>
        <w:pStyle w:val="Prrafodelista"/>
        <w:ind w:left="1004"/>
        <w:jc w:val="both"/>
        <w:rPr>
          <w:rFonts w:ascii="Arial" w:hAnsi="Arial" w:cs="Arial"/>
        </w:rPr>
      </w:pPr>
    </w:p>
    <w:p w14:paraId="640DF0CC" w14:textId="0DDF78C1" w:rsidR="00C87B34" w:rsidRPr="001A2038" w:rsidRDefault="00C87B34" w:rsidP="001E19DB">
      <w:pPr>
        <w:numPr>
          <w:ilvl w:val="0"/>
          <w:numId w:val="29"/>
        </w:numPr>
        <w:jc w:val="both"/>
        <w:rPr>
          <w:rFonts w:ascii="Arial" w:eastAsia="Arial" w:hAnsi="Arial" w:cs="Arial"/>
        </w:rPr>
      </w:pPr>
      <w:r w:rsidRPr="001A2038">
        <w:rPr>
          <w:rFonts w:ascii="Arial" w:eastAsia="Arial" w:hAnsi="Arial" w:cs="Arial"/>
          <w:lang w:val="es-ES"/>
        </w:rPr>
        <w:t xml:space="preserve">Elaborar y </w:t>
      </w:r>
      <w:r w:rsidRPr="001A2038">
        <w:rPr>
          <w:rFonts w:ascii="Arial" w:hAnsi="Arial" w:cs="Arial"/>
        </w:rPr>
        <w:t xml:space="preserve">Presentar ante el Consejo Distrital de Archivos y surtir el trámite de convalidación </w:t>
      </w:r>
      <w:r w:rsidR="008A5E6D" w:rsidRPr="001A2038">
        <w:rPr>
          <w:rFonts w:ascii="Arial" w:eastAsia="Arial" w:hAnsi="Arial" w:cs="Arial"/>
          <w:lang w:val="es-ES"/>
        </w:rPr>
        <w:t>el instrumento archivístico a que haya lugar</w:t>
      </w:r>
      <w:r w:rsidRPr="001A2038">
        <w:rPr>
          <w:rFonts w:ascii="Arial" w:eastAsia="Arial" w:hAnsi="Arial" w:cs="Arial"/>
          <w:lang w:val="es-ES"/>
        </w:rPr>
        <w:t xml:space="preserve"> de la Unidad de Mantenimiento Vial correspondiente al periodo del 2007 al 2010. </w:t>
      </w:r>
    </w:p>
    <w:p w14:paraId="5636F0BE" w14:textId="7E75E014" w:rsidR="00854470" w:rsidRPr="001A2038" w:rsidRDefault="00854470" w:rsidP="001E19DB">
      <w:pPr>
        <w:numPr>
          <w:ilvl w:val="0"/>
          <w:numId w:val="29"/>
        </w:numPr>
        <w:jc w:val="both"/>
        <w:rPr>
          <w:rFonts w:ascii="Arial" w:eastAsia="Arial" w:hAnsi="Arial" w:cs="Arial"/>
        </w:rPr>
      </w:pPr>
      <w:r w:rsidRPr="001A2038">
        <w:rPr>
          <w:rFonts w:ascii="Arial" w:hAnsi="Arial" w:cs="Arial"/>
        </w:rPr>
        <w:t>Adoptar mediante acto administrativo las tablas de Valoración Documental de la SOP convalidadas en la UAERMV.</w:t>
      </w:r>
    </w:p>
    <w:p w14:paraId="05DBB427" w14:textId="4D6DEB27" w:rsidR="00C87B34" w:rsidRPr="001A2038" w:rsidRDefault="00C87B34" w:rsidP="001E19DB">
      <w:pPr>
        <w:numPr>
          <w:ilvl w:val="0"/>
          <w:numId w:val="29"/>
        </w:numPr>
        <w:jc w:val="both"/>
        <w:rPr>
          <w:rFonts w:ascii="Arial" w:eastAsia="Arial" w:hAnsi="Arial" w:cs="Arial"/>
          <w:lang w:val="es-ES"/>
        </w:rPr>
      </w:pPr>
      <w:r w:rsidRPr="001A2038">
        <w:rPr>
          <w:rFonts w:ascii="Arial" w:eastAsia="Arial" w:hAnsi="Arial" w:cs="Arial"/>
          <w:lang w:val="es-ES"/>
        </w:rPr>
        <w:t xml:space="preserve">Una vez convalidadas las Tablas de Valoración Documental de la Secretaría de Obras Públicas </w:t>
      </w:r>
      <w:r w:rsidR="006E0FF8" w:rsidRPr="001A2038">
        <w:rPr>
          <w:rFonts w:ascii="Arial" w:eastAsia="Arial" w:hAnsi="Arial" w:cs="Arial"/>
          <w:lang w:val="es-ES"/>
        </w:rPr>
        <w:t>formular un plan para la intervención del fondo documental acumulado de la SOP.</w:t>
      </w:r>
    </w:p>
    <w:p w14:paraId="081AE855" w14:textId="54E5C718" w:rsidR="006E0FF8" w:rsidRPr="001A2038" w:rsidRDefault="006E0FF8" w:rsidP="006E0FF8">
      <w:pPr>
        <w:pStyle w:val="Prrafodelista"/>
        <w:numPr>
          <w:ilvl w:val="0"/>
          <w:numId w:val="29"/>
        </w:numPr>
        <w:jc w:val="both"/>
        <w:rPr>
          <w:rFonts w:ascii="Arial" w:eastAsia="Arial" w:hAnsi="Arial" w:cs="Arial"/>
          <w:sz w:val="22"/>
          <w:szCs w:val="22"/>
        </w:rPr>
      </w:pPr>
      <w:r w:rsidRPr="001A2038">
        <w:rPr>
          <w:rFonts w:ascii="Arial" w:hAnsi="Arial" w:cs="Arial"/>
          <w:sz w:val="22"/>
          <w:szCs w:val="22"/>
        </w:rPr>
        <w:t>Implementar la segunda fase del plan para la aplicación de la TRD en el archivo central de la UAERMV vigencias 2010-2017 aprobado por el Comité Institucional de Gestión y Desempeño.</w:t>
      </w:r>
    </w:p>
    <w:p w14:paraId="0E13D53D" w14:textId="77777777" w:rsidR="006E0FF8" w:rsidRPr="008A5E6D" w:rsidRDefault="006E0FF8" w:rsidP="006E0FF8">
      <w:pPr>
        <w:pStyle w:val="Prrafodelista"/>
        <w:ind w:left="1004"/>
        <w:jc w:val="both"/>
        <w:rPr>
          <w:rFonts w:ascii="Arial" w:eastAsia="Arial" w:hAnsi="Arial" w:cs="Arial"/>
          <w:color w:val="00B050"/>
          <w:sz w:val="22"/>
          <w:szCs w:val="22"/>
          <w:highlight w:val="yellow"/>
        </w:rPr>
      </w:pPr>
    </w:p>
    <w:p w14:paraId="1B6233C1" w14:textId="77777777" w:rsidR="00C87B34" w:rsidRPr="00F96649" w:rsidRDefault="00C87B34" w:rsidP="001E19DB">
      <w:pPr>
        <w:numPr>
          <w:ilvl w:val="0"/>
          <w:numId w:val="29"/>
        </w:numPr>
        <w:jc w:val="both"/>
        <w:rPr>
          <w:rFonts w:ascii="Arial" w:eastAsia="Arial" w:hAnsi="Arial" w:cs="Arial"/>
        </w:rPr>
      </w:pPr>
      <w:r w:rsidRPr="00F96649">
        <w:rPr>
          <w:rFonts w:ascii="Arial" w:eastAsia="Arial" w:hAnsi="Arial" w:cs="Arial"/>
          <w:lang w:val="es-ES"/>
        </w:rPr>
        <w:t xml:space="preserve">Implementar el Plan de Conservación Documental. </w:t>
      </w:r>
    </w:p>
    <w:p w14:paraId="216824DE" w14:textId="36ED9BB9" w:rsidR="00C87B34" w:rsidRPr="001A2038" w:rsidRDefault="009021B4" w:rsidP="001E19DB">
      <w:pPr>
        <w:numPr>
          <w:ilvl w:val="0"/>
          <w:numId w:val="29"/>
        </w:numPr>
        <w:jc w:val="both"/>
        <w:rPr>
          <w:rFonts w:ascii="Arial" w:eastAsia="Arial" w:hAnsi="Arial" w:cs="Arial"/>
        </w:rPr>
      </w:pPr>
      <w:r w:rsidRPr="001A2038">
        <w:rPr>
          <w:rFonts w:ascii="Arial" w:eastAsia="Arial" w:hAnsi="Arial" w:cs="Arial"/>
          <w:lang w:val="es-ES"/>
        </w:rPr>
        <w:t>Implementar el</w:t>
      </w:r>
      <w:r w:rsidR="00C87B34" w:rsidRPr="001A2038">
        <w:rPr>
          <w:rFonts w:ascii="Arial" w:eastAsia="Arial" w:hAnsi="Arial" w:cs="Arial"/>
          <w:lang w:val="es-ES"/>
        </w:rPr>
        <w:t xml:space="preserve"> Plan de Preservación a Largo Plazo.</w:t>
      </w:r>
    </w:p>
    <w:p w14:paraId="46C852B4" w14:textId="77777777" w:rsidR="000840BF" w:rsidRPr="001A2038" w:rsidRDefault="004656EB" w:rsidP="001E19DB">
      <w:pPr>
        <w:numPr>
          <w:ilvl w:val="0"/>
          <w:numId w:val="29"/>
        </w:numPr>
        <w:jc w:val="both"/>
        <w:rPr>
          <w:rFonts w:ascii="Arial" w:eastAsia="Arial" w:hAnsi="Arial" w:cs="Arial"/>
        </w:rPr>
      </w:pPr>
      <w:r w:rsidRPr="001A2038">
        <w:rPr>
          <w:rFonts w:ascii="Arial" w:hAnsi="Arial" w:cs="Arial"/>
        </w:rPr>
        <w:t>Formular los programas específicos de PROGRAMA DE REPROGRAFÍA propuesto en el Programa de Gestión Documental de la UAERMV</w:t>
      </w:r>
    </w:p>
    <w:p w14:paraId="335B2381" w14:textId="59E1BCB7" w:rsidR="00C87B34" w:rsidRPr="001A2038" w:rsidRDefault="00E114C5" w:rsidP="001E19DB">
      <w:pPr>
        <w:numPr>
          <w:ilvl w:val="0"/>
          <w:numId w:val="29"/>
        </w:numPr>
        <w:jc w:val="both"/>
        <w:rPr>
          <w:rFonts w:ascii="Arial" w:eastAsia="Arial" w:hAnsi="Arial" w:cs="Arial"/>
        </w:rPr>
      </w:pPr>
      <w:r w:rsidRPr="001A2038">
        <w:rPr>
          <w:rFonts w:ascii="Arial" w:eastAsia="Arial" w:hAnsi="Arial" w:cs="Arial"/>
        </w:rPr>
        <w:t xml:space="preserve">Implementar </w:t>
      </w:r>
      <w:r w:rsidRPr="001A2038">
        <w:rPr>
          <w:rFonts w:ascii="Arial" w:eastAsia="Arial" w:hAnsi="Arial" w:cs="Arial"/>
          <w:lang w:val="es-ES"/>
        </w:rPr>
        <w:t>los</w:t>
      </w:r>
      <w:r w:rsidR="00C87B34" w:rsidRPr="001A2038">
        <w:rPr>
          <w:rFonts w:ascii="Arial" w:eastAsia="Arial" w:hAnsi="Arial" w:cs="Arial"/>
          <w:lang w:val="es-ES"/>
        </w:rPr>
        <w:t xml:space="preserve"> programas específicos de PROGRAMA DE DOCUMENTOS VITALES O ESENCIALES y PROGRAMA DE DOCUMENTOS ESPECIALES propuestos en el Programa de Gestión Documental de la UAERMV. </w:t>
      </w:r>
    </w:p>
    <w:p w14:paraId="322B5BC8" w14:textId="77777777" w:rsidR="006E0FF8" w:rsidRPr="001A2038" w:rsidRDefault="006E0FF8" w:rsidP="006E0FF8">
      <w:pPr>
        <w:numPr>
          <w:ilvl w:val="0"/>
          <w:numId w:val="29"/>
        </w:numPr>
        <w:jc w:val="both"/>
        <w:rPr>
          <w:rFonts w:ascii="Arial" w:eastAsia="Arial" w:hAnsi="Arial" w:cs="Arial"/>
        </w:rPr>
      </w:pPr>
      <w:r w:rsidRPr="001A2038">
        <w:rPr>
          <w:rFonts w:ascii="Arial" w:hAnsi="Arial" w:cs="Arial"/>
        </w:rPr>
        <w:t>Formular el plan de transferencias primarias y presentar al comité institucional de gestión y desempeño para su aprobación y gestionar las transferencias de conformidad con el Cronograma y las Tablas de Retención Documental de la UAERMV.</w:t>
      </w:r>
    </w:p>
    <w:p w14:paraId="69C25D38" w14:textId="7AF90C4A" w:rsidR="00BD7D10" w:rsidRPr="001A2038" w:rsidRDefault="00BD7D10" w:rsidP="001E19DB">
      <w:pPr>
        <w:numPr>
          <w:ilvl w:val="0"/>
          <w:numId w:val="29"/>
        </w:numPr>
        <w:spacing w:after="0" w:line="240" w:lineRule="auto"/>
        <w:jc w:val="both"/>
        <w:rPr>
          <w:rFonts w:ascii="Arial" w:eastAsia="Arial" w:hAnsi="Arial" w:cs="Arial"/>
        </w:rPr>
      </w:pPr>
      <w:r w:rsidRPr="001A2038">
        <w:rPr>
          <w:rFonts w:ascii="Arial" w:hAnsi="Arial" w:cs="Arial"/>
        </w:rPr>
        <w:t>Implementar de la Política de Preservación Digital a Largo Plazo</w:t>
      </w:r>
      <w:r w:rsidR="00A075D9" w:rsidRPr="001A2038">
        <w:rPr>
          <w:rFonts w:ascii="Arial" w:hAnsi="Arial" w:cs="Arial"/>
        </w:rPr>
        <w:t>.</w:t>
      </w:r>
    </w:p>
    <w:p w14:paraId="3F5964ED" w14:textId="77777777" w:rsidR="000840BF" w:rsidRPr="001A2038" w:rsidRDefault="000840BF" w:rsidP="000840BF">
      <w:pPr>
        <w:spacing w:after="0" w:line="240" w:lineRule="auto"/>
        <w:ind w:left="1004"/>
        <w:jc w:val="both"/>
        <w:rPr>
          <w:rFonts w:ascii="Arial" w:eastAsia="Arial" w:hAnsi="Arial" w:cs="Arial"/>
        </w:rPr>
      </w:pPr>
    </w:p>
    <w:p w14:paraId="38772B15" w14:textId="3B1B4F05" w:rsidR="00A075D9" w:rsidRPr="001A2038" w:rsidRDefault="00A075D9" w:rsidP="001E19DB">
      <w:pPr>
        <w:numPr>
          <w:ilvl w:val="0"/>
          <w:numId w:val="29"/>
        </w:numPr>
        <w:spacing w:after="0" w:line="240" w:lineRule="auto"/>
        <w:jc w:val="both"/>
        <w:rPr>
          <w:rFonts w:ascii="Arial" w:eastAsia="Arial" w:hAnsi="Arial" w:cs="Arial"/>
        </w:rPr>
      </w:pPr>
      <w:r w:rsidRPr="001A2038">
        <w:rPr>
          <w:rFonts w:ascii="Arial" w:hAnsi="Arial" w:cs="Arial"/>
        </w:rPr>
        <w:t>Actualizar los instrumentos archivísticos acorde con la identificación de los archivos relativos a Derechos Humanos y DIH.</w:t>
      </w:r>
    </w:p>
    <w:p w14:paraId="21F3D893" w14:textId="77777777" w:rsidR="006E0FF8" w:rsidRPr="001A2038" w:rsidRDefault="006E0FF8" w:rsidP="006E0FF8">
      <w:pPr>
        <w:pStyle w:val="Prrafodelista"/>
        <w:rPr>
          <w:rFonts w:ascii="Arial" w:eastAsia="Arial" w:hAnsi="Arial" w:cs="Arial"/>
        </w:rPr>
      </w:pPr>
    </w:p>
    <w:p w14:paraId="21B3410B" w14:textId="6E484B4E" w:rsidR="006E0FF8" w:rsidRPr="00452639" w:rsidRDefault="006E0FF8" w:rsidP="006E0FF8">
      <w:pPr>
        <w:numPr>
          <w:ilvl w:val="0"/>
          <w:numId w:val="29"/>
        </w:numPr>
        <w:jc w:val="both"/>
        <w:rPr>
          <w:rFonts w:ascii="Arial" w:hAnsi="Arial" w:cs="Arial"/>
        </w:rPr>
      </w:pPr>
      <w:r w:rsidRPr="00452639">
        <w:rPr>
          <w:rFonts w:ascii="Arial" w:hAnsi="Arial" w:cs="Arial"/>
        </w:rPr>
        <w:t>Realizar seguimiento al cumplimiento del Protocolo DDHH</w:t>
      </w:r>
    </w:p>
    <w:p w14:paraId="2B0B24CD" w14:textId="77777777" w:rsidR="000D261D" w:rsidRPr="001A2038" w:rsidRDefault="000D261D" w:rsidP="000D261D">
      <w:pPr>
        <w:pStyle w:val="Prrafodelista"/>
        <w:rPr>
          <w:rFonts w:ascii="Arial" w:eastAsia="Arial" w:hAnsi="Arial" w:cs="Arial"/>
        </w:rPr>
      </w:pPr>
    </w:p>
    <w:p w14:paraId="667DED97" w14:textId="76D8C820" w:rsidR="000D261D" w:rsidRPr="001A2038" w:rsidRDefault="000D261D" w:rsidP="001A2038">
      <w:pPr>
        <w:numPr>
          <w:ilvl w:val="0"/>
          <w:numId w:val="29"/>
        </w:numPr>
        <w:jc w:val="both"/>
        <w:rPr>
          <w:rFonts w:ascii="Arial" w:eastAsia="Arial" w:hAnsi="Arial" w:cs="Arial"/>
        </w:rPr>
      </w:pPr>
      <w:r w:rsidRPr="001A2038">
        <w:rPr>
          <w:rFonts w:ascii="Arial" w:hAnsi="Arial" w:cs="Arial"/>
        </w:rPr>
        <w:t>Realizar sensibilizaciones, socializaciones y capacitaciones alineadas con el Plan Institucional de Formación y Capacitación PIC en temas relacionados con Gestión Documental.</w:t>
      </w:r>
    </w:p>
    <w:p w14:paraId="527F9D14" w14:textId="18C9D1DC" w:rsidR="000840BF" w:rsidRPr="00F96649" w:rsidRDefault="000840BF" w:rsidP="000840BF">
      <w:pPr>
        <w:spacing w:after="0" w:line="240" w:lineRule="auto"/>
        <w:jc w:val="both"/>
        <w:rPr>
          <w:rFonts w:ascii="Arial" w:eastAsia="Arial" w:hAnsi="Arial" w:cs="Arial"/>
          <w:color w:val="00B050"/>
        </w:rPr>
      </w:pPr>
    </w:p>
    <w:p w14:paraId="4A2A5BFA" w14:textId="6F42B758" w:rsidR="00E114C5" w:rsidRPr="00F96649" w:rsidRDefault="00E114C5" w:rsidP="0055558B">
      <w:pPr>
        <w:spacing w:after="0" w:line="240" w:lineRule="auto"/>
        <w:jc w:val="both"/>
        <w:rPr>
          <w:rFonts w:ascii="Arial" w:eastAsia="Arial" w:hAnsi="Arial" w:cs="Arial"/>
          <w:color w:val="00B050"/>
        </w:rPr>
      </w:pPr>
    </w:p>
    <w:p w14:paraId="57908FF3" w14:textId="56FCBBB3" w:rsidR="00C87B34" w:rsidRPr="001A2038" w:rsidRDefault="00C87B34" w:rsidP="00F96649">
      <w:pPr>
        <w:jc w:val="both"/>
        <w:rPr>
          <w:rFonts w:ascii="Arial" w:hAnsi="Arial" w:cs="Arial"/>
          <w:b/>
          <w:bCs/>
        </w:rPr>
      </w:pPr>
      <w:r w:rsidRPr="001A2038">
        <w:rPr>
          <w:rFonts w:ascii="Arial" w:hAnsi="Arial" w:cs="Arial"/>
          <w:b/>
          <w:bCs/>
        </w:rPr>
        <w:t>M</w:t>
      </w:r>
      <w:r w:rsidR="00F23BCA" w:rsidRPr="001A2038">
        <w:rPr>
          <w:rFonts w:ascii="Arial" w:hAnsi="Arial" w:cs="Arial"/>
          <w:b/>
          <w:bCs/>
        </w:rPr>
        <w:t>etas a Largo Plazo 2023 - 2024</w:t>
      </w:r>
      <w:r w:rsidR="000840BF" w:rsidRPr="001A2038">
        <w:rPr>
          <w:rFonts w:ascii="Arial" w:hAnsi="Arial" w:cs="Arial"/>
          <w:b/>
          <w:bCs/>
        </w:rPr>
        <w:t>.</w:t>
      </w:r>
    </w:p>
    <w:p w14:paraId="38B9B68B" w14:textId="4DB13192" w:rsidR="000D261D" w:rsidRDefault="000D261D" w:rsidP="00F96649">
      <w:pPr>
        <w:pStyle w:val="Prrafodelista"/>
        <w:numPr>
          <w:ilvl w:val="0"/>
          <w:numId w:val="31"/>
        </w:numPr>
        <w:jc w:val="both"/>
        <w:rPr>
          <w:rFonts w:ascii="Arial" w:eastAsia="Arial" w:hAnsi="Arial" w:cs="Arial"/>
          <w:sz w:val="22"/>
          <w:szCs w:val="22"/>
          <w:lang w:val="es-CO" w:eastAsia="es-CO"/>
        </w:rPr>
      </w:pPr>
      <w:r w:rsidRPr="001A2038">
        <w:rPr>
          <w:rFonts w:ascii="Arial" w:eastAsia="Arial" w:hAnsi="Arial" w:cs="Arial"/>
          <w:sz w:val="22"/>
          <w:szCs w:val="22"/>
          <w:lang w:val="es-CO" w:eastAsia="es-CO"/>
        </w:rPr>
        <w:t>Adoptar el plan de mejoramiento archivístico presentado a la Dirección Archivo de Bogotá.</w:t>
      </w:r>
    </w:p>
    <w:p w14:paraId="21C79511" w14:textId="77777777" w:rsidR="001A2038" w:rsidRPr="001A2038" w:rsidRDefault="001A2038" w:rsidP="001A2038">
      <w:pPr>
        <w:pStyle w:val="Prrafodelista"/>
        <w:ind w:left="1004"/>
        <w:jc w:val="both"/>
        <w:rPr>
          <w:rFonts w:ascii="Arial" w:eastAsia="Arial" w:hAnsi="Arial" w:cs="Arial"/>
          <w:sz w:val="22"/>
          <w:szCs w:val="22"/>
          <w:lang w:val="es-CO" w:eastAsia="es-CO"/>
        </w:rPr>
      </w:pPr>
    </w:p>
    <w:p w14:paraId="5FEF3983" w14:textId="7666FDC4" w:rsidR="00C87B34" w:rsidRPr="001A2038" w:rsidRDefault="000D261D" w:rsidP="000D261D">
      <w:pPr>
        <w:numPr>
          <w:ilvl w:val="0"/>
          <w:numId w:val="31"/>
        </w:numPr>
        <w:jc w:val="both"/>
        <w:rPr>
          <w:rFonts w:ascii="Arial" w:eastAsia="Arial" w:hAnsi="Arial" w:cs="Arial"/>
        </w:rPr>
      </w:pPr>
      <w:r w:rsidRPr="001A2038">
        <w:rPr>
          <w:rFonts w:ascii="Arial" w:eastAsia="Arial" w:hAnsi="Arial" w:cs="Arial"/>
          <w:lang w:val="es-ES"/>
        </w:rPr>
        <w:t>Una vez convalidado el instrumento archivístico</w:t>
      </w:r>
      <w:r w:rsidRPr="001A2038">
        <w:rPr>
          <w:rFonts w:ascii="Arial" w:hAnsi="Arial" w:cs="Arial"/>
          <w:color w:val="000000"/>
          <w:sz w:val="20"/>
          <w:szCs w:val="20"/>
        </w:rPr>
        <w:t xml:space="preserve"> Formular un plan para la intervención del fondo documental acumulado de la UAERMV</w:t>
      </w:r>
      <w:r w:rsidR="00C87B34" w:rsidRPr="001A2038">
        <w:rPr>
          <w:rFonts w:ascii="Arial" w:eastAsia="Arial" w:hAnsi="Arial" w:cs="Arial"/>
        </w:rPr>
        <w:t xml:space="preserve"> correspondiente al periodo del 2007 al 2010</w:t>
      </w:r>
      <w:r w:rsidRPr="001A2038">
        <w:rPr>
          <w:rFonts w:ascii="Arial" w:eastAsia="Arial" w:hAnsi="Arial" w:cs="Arial"/>
        </w:rPr>
        <w:t>.</w:t>
      </w:r>
    </w:p>
    <w:p w14:paraId="777E476E" w14:textId="46ADB00C" w:rsidR="00C87B34" w:rsidRPr="001A2038" w:rsidRDefault="00E5114B" w:rsidP="000D261D">
      <w:pPr>
        <w:numPr>
          <w:ilvl w:val="0"/>
          <w:numId w:val="31"/>
        </w:numPr>
        <w:jc w:val="both"/>
        <w:rPr>
          <w:rFonts w:ascii="Arial" w:eastAsia="Arial" w:hAnsi="Arial" w:cs="Arial"/>
        </w:rPr>
      </w:pPr>
      <w:r w:rsidRPr="001A2038">
        <w:rPr>
          <w:rFonts w:ascii="Arial" w:eastAsia="Arial" w:hAnsi="Arial" w:cs="Arial"/>
        </w:rPr>
        <w:t>Realizar</w:t>
      </w:r>
      <w:r w:rsidR="008075C8" w:rsidRPr="001A2038">
        <w:rPr>
          <w:rFonts w:ascii="Arial" w:eastAsia="Arial" w:hAnsi="Arial" w:cs="Arial"/>
          <w:color w:val="00B050"/>
        </w:rPr>
        <w:t xml:space="preserve"> </w:t>
      </w:r>
      <w:r w:rsidR="008075C8" w:rsidRPr="001A2038">
        <w:rPr>
          <w:rFonts w:ascii="Arial" w:eastAsia="Arial" w:hAnsi="Arial" w:cs="Arial"/>
        </w:rPr>
        <w:t>transferencias</w:t>
      </w:r>
      <w:r w:rsidR="00C87B34" w:rsidRPr="001A2038">
        <w:rPr>
          <w:rFonts w:ascii="Arial" w:eastAsia="Arial" w:hAnsi="Arial" w:cs="Arial"/>
        </w:rPr>
        <w:t xml:space="preserve"> secundarias al Archivo de Bogotá, de conformidad con las Tablas de Valoración Documental de Unidad de Mantenimiento Vial. </w:t>
      </w:r>
    </w:p>
    <w:p w14:paraId="582CC5C0" w14:textId="07C65E24" w:rsidR="00C87B34" w:rsidRPr="001A2038" w:rsidRDefault="00C87B34" w:rsidP="000D261D">
      <w:pPr>
        <w:numPr>
          <w:ilvl w:val="0"/>
          <w:numId w:val="31"/>
        </w:numPr>
        <w:jc w:val="both"/>
        <w:rPr>
          <w:rFonts w:ascii="Arial" w:eastAsia="Arial" w:hAnsi="Arial" w:cs="Arial"/>
        </w:rPr>
      </w:pPr>
      <w:r w:rsidRPr="001A2038">
        <w:rPr>
          <w:rFonts w:ascii="Arial" w:eastAsia="Arial" w:hAnsi="Arial" w:cs="Arial"/>
        </w:rPr>
        <w:t xml:space="preserve">Elaborar informe de implementación </w:t>
      </w:r>
      <w:r w:rsidR="000D261D" w:rsidRPr="001A2038">
        <w:rPr>
          <w:rFonts w:ascii="Arial" w:eastAsia="Arial" w:hAnsi="Arial" w:cs="Arial"/>
        </w:rPr>
        <w:t xml:space="preserve">y actualizar </w:t>
      </w:r>
      <w:r w:rsidRPr="001A2038">
        <w:rPr>
          <w:rFonts w:ascii="Arial" w:eastAsia="Arial" w:hAnsi="Arial" w:cs="Arial"/>
        </w:rPr>
        <w:t>del Plan Institucional de Archivos - PINAR.</w:t>
      </w:r>
    </w:p>
    <w:p w14:paraId="48AB2BDE" w14:textId="77777777" w:rsidR="00C87B34" w:rsidRPr="00F96649" w:rsidRDefault="00C87B34" w:rsidP="000D261D">
      <w:pPr>
        <w:numPr>
          <w:ilvl w:val="0"/>
          <w:numId w:val="31"/>
        </w:numPr>
        <w:jc w:val="both"/>
        <w:rPr>
          <w:rFonts w:ascii="Arial" w:eastAsia="Arial" w:hAnsi="Arial" w:cs="Arial"/>
        </w:rPr>
      </w:pPr>
      <w:r w:rsidRPr="00F96649">
        <w:rPr>
          <w:rFonts w:ascii="Arial" w:eastAsia="Arial" w:hAnsi="Arial" w:cs="Arial"/>
        </w:rPr>
        <w:t xml:space="preserve">Realizar seguimiento y actualizar el programa de Gestión de Documentos Electrónicos de Archivo y el Programa de Normalización de Formas y Formularios Electrónicos. </w:t>
      </w:r>
    </w:p>
    <w:p w14:paraId="57721F52" w14:textId="767993A9" w:rsidR="00C87B34" w:rsidRPr="00F96649" w:rsidRDefault="00C87B34" w:rsidP="000D261D">
      <w:pPr>
        <w:numPr>
          <w:ilvl w:val="0"/>
          <w:numId w:val="31"/>
        </w:numPr>
        <w:jc w:val="both"/>
        <w:rPr>
          <w:rFonts w:ascii="Arial" w:eastAsia="Arial" w:hAnsi="Arial" w:cs="Arial"/>
        </w:rPr>
      </w:pPr>
      <w:r w:rsidRPr="00F96649">
        <w:rPr>
          <w:rFonts w:ascii="Arial" w:eastAsia="Arial" w:hAnsi="Arial" w:cs="Arial"/>
        </w:rPr>
        <w:t xml:space="preserve">Realizar seguimiento y actualizar el Sistema Integrado de Conservación. </w:t>
      </w:r>
    </w:p>
    <w:p w14:paraId="502869C6" w14:textId="39A4722C" w:rsidR="00C87B34" w:rsidRPr="001A2038" w:rsidRDefault="000840BF" w:rsidP="000D261D">
      <w:pPr>
        <w:numPr>
          <w:ilvl w:val="0"/>
          <w:numId w:val="31"/>
        </w:numPr>
        <w:jc w:val="both"/>
        <w:rPr>
          <w:rFonts w:ascii="Arial" w:eastAsia="Arial" w:hAnsi="Arial" w:cs="Arial"/>
        </w:rPr>
      </w:pPr>
      <w:r>
        <w:rPr>
          <w:rFonts w:ascii="Arial" w:eastAsia="Arial" w:hAnsi="Arial" w:cs="Arial"/>
        </w:rPr>
        <w:t>Gestionar las</w:t>
      </w:r>
      <w:r w:rsidR="00C87B34" w:rsidRPr="00F96649">
        <w:rPr>
          <w:rFonts w:ascii="Arial" w:eastAsia="Arial" w:hAnsi="Arial" w:cs="Arial"/>
          <w:color w:val="00B050"/>
        </w:rPr>
        <w:t xml:space="preserve"> </w:t>
      </w:r>
      <w:r w:rsidR="00C87B34" w:rsidRPr="00F96649">
        <w:rPr>
          <w:rFonts w:ascii="Arial" w:eastAsia="Arial" w:hAnsi="Arial" w:cs="Arial"/>
        </w:rPr>
        <w:t xml:space="preserve">transferencias primarias, involucrando expedientes electrónicos e </w:t>
      </w:r>
      <w:r w:rsidR="00C87B34" w:rsidRPr="001A2038">
        <w:rPr>
          <w:rFonts w:ascii="Arial" w:eastAsia="Arial" w:hAnsi="Arial" w:cs="Arial"/>
        </w:rPr>
        <w:t>híbridos de conformidad con la Tabla de Retención Documental de la UAERMV.</w:t>
      </w:r>
    </w:p>
    <w:p w14:paraId="58C7ED43" w14:textId="38BD4375" w:rsidR="00E043B7" w:rsidRPr="001A2038" w:rsidRDefault="00E043B7" w:rsidP="000D261D">
      <w:pPr>
        <w:numPr>
          <w:ilvl w:val="0"/>
          <w:numId w:val="31"/>
        </w:numPr>
        <w:jc w:val="both"/>
        <w:rPr>
          <w:rFonts w:ascii="Arial" w:eastAsia="Arial" w:hAnsi="Arial" w:cs="Arial"/>
        </w:rPr>
      </w:pPr>
      <w:r w:rsidRPr="001A2038">
        <w:rPr>
          <w:rFonts w:ascii="Arial" w:hAnsi="Arial" w:cs="Arial"/>
        </w:rPr>
        <w:t>Elaborar informe técnico especializado para la formalización de las transferencias secundarias</w:t>
      </w:r>
      <w:r w:rsidR="00E5114B" w:rsidRPr="001A2038">
        <w:rPr>
          <w:rFonts w:ascii="Arial" w:hAnsi="Arial" w:cs="Arial"/>
        </w:rPr>
        <w:t xml:space="preserve"> y remitir al Archivo Distrital.</w:t>
      </w:r>
    </w:p>
    <w:p w14:paraId="3A39E469" w14:textId="2BCBBE53" w:rsidR="00E043B7" w:rsidRPr="001A2038" w:rsidRDefault="000D261D" w:rsidP="000D261D">
      <w:pPr>
        <w:numPr>
          <w:ilvl w:val="0"/>
          <w:numId w:val="31"/>
        </w:numPr>
        <w:jc w:val="both"/>
        <w:rPr>
          <w:rFonts w:ascii="Arial" w:eastAsia="Arial" w:hAnsi="Arial" w:cs="Arial"/>
        </w:rPr>
      </w:pPr>
      <w:r w:rsidRPr="001A2038">
        <w:rPr>
          <w:rFonts w:ascii="Arial" w:hAnsi="Arial" w:cs="Arial"/>
        </w:rPr>
        <w:t>Realizar transferencias secundarias y p</w:t>
      </w:r>
      <w:r w:rsidR="00E043B7" w:rsidRPr="001A2038">
        <w:rPr>
          <w:rFonts w:ascii="Arial" w:hAnsi="Arial" w:cs="Arial"/>
        </w:rPr>
        <w:t>ublicar en la página web los Inventarios de las transferencias realizadas a la Dirección Distrital de Archivo de Bogotá</w:t>
      </w:r>
      <w:r w:rsidR="00A075D9" w:rsidRPr="001A2038">
        <w:rPr>
          <w:rFonts w:ascii="Arial" w:hAnsi="Arial" w:cs="Arial"/>
        </w:rPr>
        <w:t>.</w:t>
      </w:r>
    </w:p>
    <w:p w14:paraId="449E4CC4" w14:textId="7EDD6B34" w:rsidR="00A075D9" w:rsidRPr="001A2038" w:rsidRDefault="00A075D9" w:rsidP="000D261D">
      <w:pPr>
        <w:numPr>
          <w:ilvl w:val="0"/>
          <w:numId w:val="31"/>
        </w:numPr>
        <w:jc w:val="both"/>
        <w:rPr>
          <w:rFonts w:ascii="Arial" w:eastAsia="Arial" w:hAnsi="Arial" w:cs="Arial"/>
        </w:rPr>
      </w:pPr>
      <w:r w:rsidRPr="001A2038">
        <w:rPr>
          <w:rFonts w:ascii="Arial" w:hAnsi="Arial" w:cs="Arial"/>
        </w:rPr>
        <w:t>Realizar seguimiento al cumplimiento del Protocolo DDHH.</w:t>
      </w:r>
    </w:p>
    <w:p w14:paraId="7B24AED2" w14:textId="571E8A2A" w:rsidR="000D261D" w:rsidRPr="001A2038" w:rsidRDefault="000D261D" w:rsidP="000D261D">
      <w:pPr>
        <w:numPr>
          <w:ilvl w:val="0"/>
          <w:numId w:val="31"/>
        </w:numPr>
        <w:jc w:val="both"/>
        <w:rPr>
          <w:rFonts w:ascii="Arial" w:eastAsia="Arial" w:hAnsi="Arial" w:cs="Arial"/>
        </w:rPr>
      </w:pPr>
      <w:r w:rsidRPr="001A2038">
        <w:rPr>
          <w:rFonts w:ascii="Arial" w:hAnsi="Arial" w:cs="Arial"/>
        </w:rPr>
        <w:t>Realizar sensibilizaciones, socializaciones y capacitaciones alineadas con el Plan Institucional de Formación y Capacitación PIC en temas relacionados con Gestión Documental.</w:t>
      </w:r>
    </w:p>
    <w:p w14:paraId="2DE10932" w14:textId="33D3F786" w:rsidR="00E114C5" w:rsidRPr="001A2038" w:rsidRDefault="009021B4" w:rsidP="000D261D">
      <w:pPr>
        <w:numPr>
          <w:ilvl w:val="0"/>
          <w:numId w:val="31"/>
        </w:numPr>
        <w:jc w:val="both"/>
        <w:rPr>
          <w:rFonts w:ascii="Arial" w:eastAsia="Arial" w:hAnsi="Arial" w:cs="Arial"/>
        </w:rPr>
      </w:pPr>
      <w:r w:rsidRPr="001A2038">
        <w:rPr>
          <w:rFonts w:ascii="Arial" w:hAnsi="Arial" w:cs="Arial"/>
        </w:rPr>
        <w:lastRenderedPageBreak/>
        <w:t>Realizar las Trasferencias primarias y secundarias para las vigencias 2010 a 2017</w:t>
      </w:r>
    </w:p>
    <w:p w14:paraId="21958FC8" w14:textId="77777777" w:rsidR="00C87B34" w:rsidRPr="00F96649" w:rsidRDefault="00C87B34" w:rsidP="00F96649">
      <w:pPr>
        <w:jc w:val="both"/>
        <w:rPr>
          <w:rFonts w:ascii="Arial" w:eastAsia="Arial" w:hAnsi="Arial" w:cs="Arial"/>
        </w:rPr>
      </w:pPr>
    </w:p>
    <w:p w14:paraId="0BAABCD4" w14:textId="49B75B82" w:rsidR="00C87B34" w:rsidRPr="00C87B34" w:rsidRDefault="00C87B34" w:rsidP="00C87B34">
      <w:pPr>
        <w:jc w:val="both"/>
        <w:rPr>
          <w:rFonts w:ascii="Arial" w:hAnsi="Arial" w:cs="Arial"/>
        </w:rPr>
      </w:pPr>
      <w:r w:rsidRPr="00C87B34">
        <w:rPr>
          <w:rFonts w:ascii="Arial" w:hAnsi="Arial" w:cs="Arial"/>
          <w:b/>
        </w:rPr>
        <w:t>Identificación de las dependencias responsables de establecer los requerimientos del PGD</w:t>
      </w:r>
    </w:p>
    <w:p w14:paraId="0D66EDA8" w14:textId="77777777" w:rsidR="00C87B34" w:rsidRPr="00C87B34" w:rsidRDefault="00C87B34" w:rsidP="00C87B34">
      <w:pPr>
        <w:jc w:val="both"/>
        <w:rPr>
          <w:rFonts w:ascii="Arial" w:hAnsi="Arial" w:cs="Arial"/>
        </w:rPr>
      </w:pPr>
      <w:r w:rsidRPr="00C87B34">
        <w:rPr>
          <w:rFonts w:ascii="Arial" w:hAnsi="Arial" w:cs="Arial"/>
        </w:rPr>
        <w:t>Las áreas responsables de establecer los requerimientos para la elaboración e implementación del PGD de la Unidad de Mantenimiento vial, se relacionan a continuación:</w:t>
      </w:r>
    </w:p>
    <w:p w14:paraId="40B7FF0D" w14:textId="6FC64E9A" w:rsidR="00C87B34" w:rsidRPr="00E40E8B" w:rsidRDefault="00C87B34" w:rsidP="00E40E8B">
      <w:pPr>
        <w:jc w:val="center"/>
        <w:rPr>
          <w:rFonts w:ascii="Arial" w:hAnsi="Arial" w:cs="Arial"/>
          <w:sz w:val="18"/>
          <w:szCs w:val="18"/>
        </w:rPr>
      </w:pPr>
      <w:r w:rsidRPr="00E40E8B">
        <w:rPr>
          <w:rFonts w:ascii="Arial" w:hAnsi="Arial" w:cs="Arial"/>
          <w:b/>
          <w:sz w:val="18"/>
          <w:szCs w:val="18"/>
        </w:rPr>
        <w:t xml:space="preserve">Tabla No. 1 </w:t>
      </w:r>
      <w:r w:rsidRPr="00E40E8B">
        <w:rPr>
          <w:rFonts w:ascii="Arial" w:hAnsi="Arial" w:cs="Arial"/>
          <w:sz w:val="18"/>
          <w:szCs w:val="18"/>
        </w:rPr>
        <w:t>áreas responsables de requerimientos del PGD.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13"/>
        <w:gridCol w:w="4535"/>
      </w:tblGrid>
      <w:tr w:rsidR="00C87B34" w:rsidRPr="00C87B34" w14:paraId="06E7DA39" w14:textId="77777777" w:rsidTr="00C87B34">
        <w:trPr>
          <w:tblHeader/>
          <w:jc w:val="center"/>
        </w:trPr>
        <w:tc>
          <w:tcPr>
            <w:tcW w:w="3613" w:type="dxa"/>
            <w:shd w:val="clear" w:color="auto" w:fill="8EAADB"/>
            <w:vAlign w:val="center"/>
          </w:tcPr>
          <w:p w14:paraId="6DC07853" w14:textId="77777777" w:rsidR="00C87B34" w:rsidRPr="00C87B34" w:rsidRDefault="00C87B34" w:rsidP="00C87B34">
            <w:pPr>
              <w:jc w:val="both"/>
              <w:rPr>
                <w:rFonts w:ascii="Arial" w:hAnsi="Arial" w:cs="Arial"/>
                <w:b/>
              </w:rPr>
            </w:pPr>
            <w:r w:rsidRPr="00C87B34">
              <w:rPr>
                <w:rFonts w:ascii="Arial" w:hAnsi="Arial" w:cs="Arial"/>
                <w:b/>
              </w:rPr>
              <w:t>Dependencias</w:t>
            </w:r>
          </w:p>
        </w:tc>
        <w:tc>
          <w:tcPr>
            <w:tcW w:w="4535" w:type="dxa"/>
            <w:shd w:val="clear" w:color="auto" w:fill="8EAADB"/>
          </w:tcPr>
          <w:p w14:paraId="0BD509DB" w14:textId="77777777" w:rsidR="00C87B34" w:rsidRPr="00C87B34" w:rsidRDefault="00C87B34" w:rsidP="00C87B34">
            <w:pPr>
              <w:jc w:val="both"/>
              <w:rPr>
                <w:rFonts w:ascii="Arial" w:hAnsi="Arial" w:cs="Arial"/>
                <w:b/>
              </w:rPr>
            </w:pPr>
            <w:r w:rsidRPr="00C87B34">
              <w:rPr>
                <w:rFonts w:ascii="Arial" w:hAnsi="Arial" w:cs="Arial"/>
                <w:b/>
              </w:rPr>
              <w:t>Tipos de requerimientos</w:t>
            </w:r>
          </w:p>
        </w:tc>
      </w:tr>
      <w:tr w:rsidR="00C87B34" w:rsidRPr="00C87B34" w14:paraId="4859E193" w14:textId="77777777" w:rsidTr="00C87B34">
        <w:trPr>
          <w:trHeight w:val="348"/>
          <w:jc w:val="center"/>
        </w:trPr>
        <w:tc>
          <w:tcPr>
            <w:tcW w:w="3613" w:type="dxa"/>
            <w:shd w:val="clear" w:color="auto" w:fill="auto"/>
          </w:tcPr>
          <w:p w14:paraId="07AB7103" w14:textId="77777777" w:rsidR="00C87B34" w:rsidRPr="00C87B34" w:rsidRDefault="00C87B34" w:rsidP="00C87B34">
            <w:pPr>
              <w:jc w:val="both"/>
              <w:rPr>
                <w:rFonts w:ascii="Arial" w:hAnsi="Arial" w:cs="Arial"/>
              </w:rPr>
            </w:pPr>
            <w:r w:rsidRPr="00C87B34">
              <w:rPr>
                <w:rFonts w:ascii="Arial" w:hAnsi="Arial" w:cs="Arial"/>
              </w:rPr>
              <w:t>Dirección General</w:t>
            </w:r>
          </w:p>
        </w:tc>
        <w:tc>
          <w:tcPr>
            <w:tcW w:w="4535" w:type="dxa"/>
          </w:tcPr>
          <w:p w14:paraId="571B2B53" w14:textId="77777777" w:rsidR="00C87B34" w:rsidRPr="00C87B34" w:rsidRDefault="00C87B34" w:rsidP="00C87B34">
            <w:pPr>
              <w:jc w:val="both"/>
              <w:rPr>
                <w:rFonts w:ascii="Arial" w:hAnsi="Arial" w:cs="Arial"/>
              </w:rPr>
            </w:pPr>
            <w:r w:rsidRPr="00C87B34">
              <w:rPr>
                <w:rFonts w:ascii="Arial" w:hAnsi="Arial" w:cs="Arial"/>
              </w:rPr>
              <w:t>Normativos, Administrativos</w:t>
            </w:r>
          </w:p>
        </w:tc>
      </w:tr>
      <w:tr w:rsidR="00C87B34" w:rsidRPr="00C87B34" w14:paraId="28CC347D" w14:textId="77777777" w:rsidTr="00C87B34">
        <w:trPr>
          <w:jc w:val="center"/>
        </w:trPr>
        <w:tc>
          <w:tcPr>
            <w:tcW w:w="3613" w:type="dxa"/>
            <w:shd w:val="clear" w:color="auto" w:fill="auto"/>
          </w:tcPr>
          <w:p w14:paraId="3B2F96C0" w14:textId="77777777" w:rsidR="00C87B34" w:rsidRPr="00C87B34" w:rsidRDefault="00C87B34" w:rsidP="00C87B34">
            <w:pPr>
              <w:jc w:val="both"/>
              <w:rPr>
                <w:rFonts w:ascii="Arial" w:hAnsi="Arial" w:cs="Arial"/>
              </w:rPr>
            </w:pPr>
            <w:r w:rsidRPr="00C87B34">
              <w:rPr>
                <w:rFonts w:ascii="Arial" w:hAnsi="Arial" w:cs="Arial"/>
              </w:rPr>
              <w:t>Oficina Asesora de Planeación.</w:t>
            </w:r>
          </w:p>
        </w:tc>
        <w:tc>
          <w:tcPr>
            <w:tcW w:w="4535" w:type="dxa"/>
          </w:tcPr>
          <w:p w14:paraId="2BB70F21" w14:textId="77777777" w:rsidR="00C87B34" w:rsidRPr="00C87B34" w:rsidRDefault="00C87B34" w:rsidP="00C87B34">
            <w:pPr>
              <w:jc w:val="both"/>
              <w:rPr>
                <w:rFonts w:ascii="Arial" w:hAnsi="Arial" w:cs="Arial"/>
              </w:rPr>
            </w:pPr>
            <w:r w:rsidRPr="00C87B34">
              <w:rPr>
                <w:rFonts w:ascii="Arial" w:hAnsi="Arial" w:cs="Arial"/>
              </w:rPr>
              <w:t>Económicos, Administrativos y Técnicos.</w:t>
            </w:r>
          </w:p>
        </w:tc>
      </w:tr>
      <w:tr w:rsidR="00C87B34" w:rsidRPr="00C87B34" w14:paraId="24D8D9C3" w14:textId="77777777" w:rsidTr="00C87B34">
        <w:trPr>
          <w:jc w:val="center"/>
        </w:trPr>
        <w:tc>
          <w:tcPr>
            <w:tcW w:w="3613" w:type="dxa"/>
            <w:shd w:val="clear" w:color="auto" w:fill="auto"/>
          </w:tcPr>
          <w:p w14:paraId="3D066E89" w14:textId="77777777" w:rsidR="00C87B34" w:rsidRPr="00C87B34" w:rsidRDefault="00C87B34" w:rsidP="00C87B34">
            <w:pPr>
              <w:jc w:val="both"/>
              <w:rPr>
                <w:rFonts w:ascii="Arial" w:hAnsi="Arial" w:cs="Arial"/>
              </w:rPr>
            </w:pPr>
            <w:r w:rsidRPr="00C87B34">
              <w:rPr>
                <w:rFonts w:ascii="Arial" w:hAnsi="Arial" w:cs="Arial"/>
              </w:rPr>
              <w:t>Oficina Asesora Jurídica</w:t>
            </w:r>
          </w:p>
        </w:tc>
        <w:tc>
          <w:tcPr>
            <w:tcW w:w="4535" w:type="dxa"/>
          </w:tcPr>
          <w:p w14:paraId="3ACB506B" w14:textId="77777777" w:rsidR="00C87B34" w:rsidRPr="00C87B34" w:rsidRDefault="00C87B34" w:rsidP="00C87B34">
            <w:pPr>
              <w:jc w:val="both"/>
              <w:rPr>
                <w:rFonts w:ascii="Arial" w:hAnsi="Arial" w:cs="Arial"/>
              </w:rPr>
            </w:pPr>
            <w:r w:rsidRPr="00C87B34">
              <w:rPr>
                <w:rFonts w:ascii="Arial" w:hAnsi="Arial" w:cs="Arial"/>
              </w:rPr>
              <w:t>Normativos.</w:t>
            </w:r>
          </w:p>
        </w:tc>
      </w:tr>
      <w:tr w:rsidR="00C87B34" w:rsidRPr="00C87B34" w14:paraId="55C5D5A2" w14:textId="77777777" w:rsidTr="00C87B34">
        <w:trPr>
          <w:jc w:val="center"/>
        </w:trPr>
        <w:tc>
          <w:tcPr>
            <w:tcW w:w="3613" w:type="dxa"/>
            <w:shd w:val="clear" w:color="auto" w:fill="auto"/>
          </w:tcPr>
          <w:p w14:paraId="2E26CCDB" w14:textId="77777777" w:rsidR="00C87B34" w:rsidRPr="00C87B34" w:rsidRDefault="00C87B34" w:rsidP="00C87B34">
            <w:pPr>
              <w:jc w:val="both"/>
              <w:rPr>
                <w:rFonts w:ascii="Arial" w:hAnsi="Arial" w:cs="Arial"/>
              </w:rPr>
            </w:pPr>
            <w:r w:rsidRPr="00C87B34">
              <w:rPr>
                <w:rFonts w:ascii="Arial" w:hAnsi="Arial" w:cs="Arial"/>
              </w:rPr>
              <w:t>Secretaria General – Procesos (Gestión Documental, Estrategia y Gobierno TI, Gestión de Servicios e Infraestructura Tecnológica y Gestión del Talento Humano)</w:t>
            </w:r>
          </w:p>
        </w:tc>
        <w:tc>
          <w:tcPr>
            <w:tcW w:w="4535" w:type="dxa"/>
          </w:tcPr>
          <w:p w14:paraId="218DBE2F" w14:textId="77777777" w:rsidR="00C87B34" w:rsidRPr="00C87B34" w:rsidRDefault="00C87B34" w:rsidP="00C87B34">
            <w:pPr>
              <w:jc w:val="both"/>
              <w:rPr>
                <w:rFonts w:ascii="Arial" w:hAnsi="Arial" w:cs="Arial"/>
              </w:rPr>
            </w:pPr>
            <w:r w:rsidRPr="00C87B34">
              <w:rPr>
                <w:rFonts w:ascii="Arial" w:hAnsi="Arial" w:cs="Arial"/>
              </w:rPr>
              <w:t>Técnicos, Tecnológicos, Gestión del Cambio, Administrativos y Económicos.</w:t>
            </w:r>
          </w:p>
        </w:tc>
      </w:tr>
      <w:tr w:rsidR="00C87B34" w:rsidRPr="00C87B34" w14:paraId="10C6A897" w14:textId="77777777" w:rsidTr="00C87B34">
        <w:trPr>
          <w:jc w:val="center"/>
        </w:trPr>
        <w:tc>
          <w:tcPr>
            <w:tcW w:w="3613" w:type="dxa"/>
            <w:shd w:val="clear" w:color="auto" w:fill="auto"/>
          </w:tcPr>
          <w:p w14:paraId="21A18969" w14:textId="77777777" w:rsidR="00C87B34" w:rsidRPr="00C87B34" w:rsidRDefault="00C87B34" w:rsidP="00C87B34">
            <w:pPr>
              <w:jc w:val="both"/>
              <w:rPr>
                <w:rFonts w:ascii="Arial" w:hAnsi="Arial" w:cs="Arial"/>
              </w:rPr>
            </w:pPr>
            <w:r w:rsidRPr="00C87B34">
              <w:rPr>
                <w:rFonts w:ascii="Arial" w:hAnsi="Arial" w:cs="Arial"/>
              </w:rPr>
              <w:t>Oficina de Control Interno.</w:t>
            </w:r>
          </w:p>
        </w:tc>
        <w:tc>
          <w:tcPr>
            <w:tcW w:w="4535" w:type="dxa"/>
          </w:tcPr>
          <w:p w14:paraId="4D2147A7" w14:textId="77777777" w:rsidR="00C87B34" w:rsidRPr="00C87B34" w:rsidRDefault="00C87B34" w:rsidP="00C87B34">
            <w:pPr>
              <w:jc w:val="both"/>
              <w:rPr>
                <w:rFonts w:ascii="Arial" w:hAnsi="Arial" w:cs="Arial"/>
              </w:rPr>
            </w:pPr>
            <w:r w:rsidRPr="00C87B34">
              <w:rPr>
                <w:rFonts w:ascii="Arial" w:hAnsi="Arial" w:cs="Arial"/>
              </w:rPr>
              <w:t>Técnicos, Normativos y Administrativos.</w:t>
            </w:r>
          </w:p>
        </w:tc>
      </w:tr>
    </w:tbl>
    <w:p w14:paraId="303E50F2" w14:textId="77777777" w:rsidR="00C87B34" w:rsidRPr="00C87B34" w:rsidRDefault="00C87B34" w:rsidP="00C87B34">
      <w:pPr>
        <w:shd w:val="clear" w:color="auto" w:fill="FFFFFF"/>
        <w:spacing w:after="0"/>
        <w:jc w:val="both"/>
        <w:rPr>
          <w:rFonts w:ascii="Arial" w:hAnsi="Arial" w:cs="Arial"/>
          <w:lang w:val="es-ES_tradnl" w:eastAsia="es-ES"/>
        </w:rPr>
      </w:pPr>
    </w:p>
    <w:p w14:paraId="61B40E35" w14:textId="77777777" w:rsidR="00C87B34" w:rsidRPr="00C87B34" w:rsidRDefault="00C87B34" w:rsidP="00C87B34">
      <w:pPr>
        <w:shd w:val="clear" w:color="auto" w:fill="FFFFFF"/>
        <w:spacing w:after="0"/>
        <w:jc w:val="both"/>
        <w:rPr>
          <w:rFonts w:ascii="Arial" w:hAnsi="Arial" w:cs="Arial"/>
          <w:lang w:val="es-ES_tradnl" w:eastAsia="es-ES"/>
        </w:rPr>
      </w:pPr>
      <w:r w:rsidRPr="00C87B34">
        <w:rPr>
          <w:rFonts w:ascii="Arial" w:hAnsi="Arial" w:cs="Arial"/>
          <w:lang w:val="es-ES_tradnl" w:eastAsia="es-ES"/>
        </w:rPr>
        <w:t>De conformidad con las disposiciones técnicas establecidas en el Decreto 1080 de 2015 Capítulo V Gestión de Documentos, los tipos de información gestionados por la entidad son físicos y electrónicos, los cuales a su vez son gestionados en:</w:t>
      </w:r>
    </w:p>
    <w:p w14:paraId="5391ED3B" w14:textId="77777777" w:rsidR="00C87B34" w:rsidRPr="00C87B34" w:rsidRDefault="00C87B34" w:rsidP="00C87B34">
      <w:pPr>
        <w:jc w:val="both"/>
        <w:rPr>
          <w:rFonts w:ascii="Arial" w:hAnsi="Arial" w:cs="Arial"/>
          <w:b/>
        </w:rPr>
      </w:pPr>
    </w:p>
    <w:p w14:paraId="2046D271" w14:textId="77777777" w:rsidR="00C87B34" w:rsidRPr="00C87B34" w:rsidRDefault="00C87B34" w:rsidP="00C87B34">
      <w:pPr>
        <w:numPr>
          <w:ilvl w:val="0"/>
          <w:numId w:val="3"/>
        </w:numPr>
        <w:shd w:val="clear" w:color="auto" w:fill="FFFFFF"/>
        <w:tabs>
          <w:tab w:val="left" w:pos="284"/>
        </w:tabs>
        <w:spacing w:after="150"/>
        <w:ind w:left="284" w:hanging="284"/>
        <w:jc w:val="both"/>
        <w:rPr>
          <w:rFonts w:ascii="Arial" w:hAnsi="Arial" w:cs="Arial"/>
          <w:lang w:val="es-ES_tradnl" w:eastAsia="es-ES"/>
        </w:rPr>
      </w:pPr>
      <w:r w:rsidRPr="00C87B34">
        <w:rPr>
          <w:rFonts w:ascii="Arial" w:hAnsi="Arial" w:cs="Arial"/>
          <w:lang w:val="es-ES_tradnl" w:eastAsia="es-ES"/>
        </w:rPr>
        <w:t>Documentos de Archivo (físicos y electrónicos) – Aplicativo ORFEO y en el Sistema de información Geográfica Misional y de Apoyo de la entidad (SIGMA).</w:t>
      </w:r>
    </w:p>
    <w:p w14:paraId="58040301" w14:textId="70532414" w:rsidR="00C87B34" w:rsidRPr="00C87B34" w:rsidRDefault="00C87B34" w:rsidP="00C87B34">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t xml:space="preserve">Archivos institucionales (físicos y electrónicos). – Archivos de Gestión – Sede Administrativa </w:t>
      </w:r>
      <w:r w:rsidRPr="00C87B34">
        <w:rPr>
          <w:rFonts w:ascii="Arial" w:hAnsi="Arial" w:cs="Arial"/>
          <w:b/>
          <w:bCs/>
          <w:lang w:val="es-ES_tradnl" w:eastAsia="es-ES"/>
        </w:rPr>
        <w:t xml:space="preserve">Dirección: </w:t>
      </w:r>
      <w:r w:rsidRPr="00C87B34">
        <w:rPr>
          <w:rFonts w:ascii="Arial" w:hAnsi="Arial" w:cs="Arial"/>
          <w:lang w:val="es-ES_tradnl" w:eastAsia="es-ES"/>
        </w:rPr>
        <w:t xml:space="preserve">Avenida calle 26 No. 57 – 41, torre 8, piso 7 y 8, en el complejo empresarial Sarmiento Angulo. Bodegas de la sede operativa </w:t>
      </w:r>
      <w:r w:rsidRPr="00C87B34">
        <w:rPr>
          <w:rFonts w:ascii="Arial" w:hAnsi="Arial" w:cs="Arial"/>
          <w:b/>
          <w:bCs/>
          <w:lang w:val="es-ES_tradnl" w:eastAsia="es-ES"/>
        </w:rPr>
        <w:t>Dirección</w:t>
      </w:r>
      <w:r w:rsidRPr="00C87B34">
        <w:rPr>
          <w:rFonts w:ascii="Arial" w:hAnsi="Arial" w:cs="Arial"/>
          <w:lang w:val="es-ES_tradnl" w:eastAsia="es-ES"/>
        </w:rPr>
        <w:t>: Calle 22d # 120-40 Predio La Elvira – Localidad Fontibón</w:t>
      </w:r>
    </w:p>
    <w:p w14:paraId="2CF421EB" w14:textId="77777777" w:rsidR="00C87B34" w:rsidRPr="00C87B34" w:rsidRDefault="00C87B34" w:rsidP="00C87B34">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t>Sistemas de Información Corporativos – Servidores físicos y de acceso remoto en la Nube.</w:t>
      </w:r>
    </w:p>
    <w:p w14:paraId="2CC60512" w14:textId="77777777" w:rsidR="00C87B34" w:rsidRPr="00C87B34" w:rsidRDefault="00C87B34" w:rsidP="00C87B34">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t>Sistemas de Administración de Documentos. - Servidores físicos y de acceso remoto en la Nube.</w:t>
      </w:r>
    </w:p>
    <w:p w14:paraId="43BD4F11" w14:textId="77777777" w:rsidR="00C87B34" w:rsidRPr="00C87B34" w:rsidRDefault="00C87B34" w:rsidP="00C87B34">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t>Sistemas de Mensajería Electrónica - Servidores físicos y de acceso remoto en la Nube.</w:t>
      </w:r>
    </w:p>
    <w:p w14:paraId="508F1C9C" w14:textId="77777777" w:rsidR="00C87B34" w:rsidRPr="00C87B34" w:rsidRDefault="00C87B34" w:rsidP="00C87B34">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lastRenderedPageBreak/>
        <w:t>Portales, Intranet y Extranet - Servidores físicos y de acceso remoto en la Nube.</w:t>
      </w:r>
    </w:p>
    <w:p w14:paraId="1D4979EB" w14:textId="77777777" w:rsidR="00C87B34" w:rsidRPr="00C87B34" w:rsidRDefault="00C87B34" w:rsidP="00C87B34">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t>Sistemas de Bases de Datos - Servidores físicos y de acceso remoto en la Nube.</w:t>
      </w:r>
    </w:p>
    <w:p w14:paraId="26D6FFC5" w14:textId="77777777" w:rsidR="00C87B34" w:rsidRPr="00C87B34" w:rsidRDefault="00C87B34" w:rsidP="00C87B34">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t>Discos duros, servidores, discos o medios portables, cintas o medios de video y audio (análogo o digital), etc. Sede Administrativa.</w:t>
      </w:r>
    </w:p>
    <w:p w14:paraId="5EC441F1" w14:textId="77777777" w:rsidR="00E40E8B" w:rsidRDefault="00C87B34" w:rsidP="00E40E8B">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C87B34">
        <w:rPr>
          <w:rFonts w:ascii="Arial" w:hAnsi="Arial" w:cs="Arial"/>
          <w:lang w:val="es-ES_tradnl" w:eastAsia="es-ES"/>
        </w:rPr>
        <w:t>Cintas y medios de soporte (back up o contingencia). Servidores físicos y de acceso remoto en la Nube.</w:t>
      </w:r>
    </w:p>
    <w:p w14:paraId="38E0B8AD" w14:textId="5EE3A881" w:rsidR="00C87B34" w:rsidRPr="00E40E8B" w:rsidRDefault="00C87B34" w:rsidP="00E40E8B">
      <w:pPr>
        <w:numPr>
          <w:ilvl w:val="0"/>
          <w:numId w:val="3"/>
        </w:numPr>
        <w:shd w:val="clear" w:color="auto" w:fill="FFFFFF"/>
        <w:tabs>
          <w:tab w:val="left" w:pos="284"/>
        </w:tabs>
        <w:spacing w:before="150" w:after="150"/>
        <w:ind w:left="284" w:hanging="284"/>
        <w:jc w:val="both"/>
        <w:rPr>
          <w:rFonts w:ascii="Arial" w:hAnsi="Arial" w:cs="Arial"/>
          <w:lang w:val="es-ES_tradnl" w:eastAsia="es-ES"/>
        </w:rPr>
      </w:pPr>
      <w:r w:rsidRPr="00E40E8B">
        <w:rPr>
          <w:rFonts w:ascii="Arial" w:hAnsi="Arial" w:cs="Arial"/>
          <w:lang w:val="es-ES_tradnl" w:eastAsia="es-ES"/>
        </w:rPr>
        <w:t>Uso de tecnologías en la nube. Servidores físicos y de acceso remoto en la Nube.</w:t>
      </w:r>
    </w:p>
    <w:p w14:paraId="20199938" w14:textId="77777777" w:rsidR="00C87B34" w:rsidRPr="00C87B34" w:rsidRDefault="00C87B34" w:rsidP="00C87B34">
      <w:pPr>
        <w:tabs>
          <w:tab w:val="left" w:pos="1134"/>
        </w:tabs>
        <w:spacing w:after="0" w:line="240" w:lineRule="auto"/>
        <w:jc w:val="both"/>
        <w:rPr>
          <w:rFonts w:ascii="Arial" w:hAnsi="Arial" w:cs="Arial"/>
          <w:spacing w:val="-3"/>
        </w:rPr>
      </w:pPr>
      <w:r w:rsidRPr="00C87B34">
        <w:rPr>
          <w:rFonts w:ascii="Arial" w:hAnsi="Arial" w:cs="Arial"/>
          <w:spacing w:val="-3"/>
        </w:rPr>
        <w:t xml:space="preserve">Mediante la elaboración e implementación del PGD se da cumplimiento a los requisitos normativos establecidos en el capítulo V de la Ley 594 de 2000 en lo referente a programas de gestión documental, capítulo V del Decreto 1080 de 2015 y en lo referente a la adecuada gestión y administración de los activos de información de la entidad de acuerdo con la ley 1712 de 2014 de Transparencia y acceso a la información pública. </w:t>
      </w:r>
    </w:p>
    <w:p w14:paraId="1117C10E" w14:textId="77777777" w:rsidR="00C87B34" w:rsidRPr="00C87B34" w:rsidRDefault="00C87B34" w:rsidP="00C87B34">
      <w:pPr>
        <w:tabs>
          <w:tab w:val="left" w:pos="1134"/>
        </w:tabs>
        <w:spacing w:after="0" w:line="240" w:lineRule="auto"/>
        <w:jc w:val="both"/>
        <w:rPr>
          <w:rFonts w:ascii="Arial" w:hAnsi="Arial" w:cs="Arial"/>
          <w:spacing w:val="-3"/>
        </w:rPr>
      </w:pPr>
    </w:p>
    <w:p w14:paraId="5755E30B" w14:textId="77777777" w:rsidR="00C87B34" w:rsidRPr="00C87B34" w:rsidRDefault="00C87B34" w:rsidP="00C87B34">
      <w:pPr>
        <w:tabs>
          <w:tab w:val="left" w:pos="1134"/>
        </w:tabs>
        <w:spacing w:after="0" w:line="240" w:lineRule="auto"/>
        <w:jc w:val="both"/>
        <w:rPr>
          <w:rFonts w:ascii="Arial" w:hAnsi="Arial" w:cs="Arial"/>
          <w:spacing w:val="-3"/>
        </w:rPr>
      </w:pPr>
      <w:r w:rsidRPr="00C87B34">
        <w:rPr>
          <w:rFonts w:ascii="Arial" w:hAnsi="Arial" w:cs="Arial"/>
          <w:spacing w:val="-3"/>
        </w:rPr>
        <w:t xml:space="preserve">Por otra parte, el PGD contribuye desde la organización, conservación y disponibilidad de la información al fortalecimiento del control de documentos y control de registros desde el sistema integrado de gestión, dando cumplimiento a los estándares adoptados en esta materia por parte de la entidad. Específicamente en referencia a las normas técnicas ISO 9001 – 2015 e ISO 27000 frente la adopción de un modelo de seguridad y privacidad de la información. </w:t>
      </w:r>
    </w:p>
    <w:p w14:paraId="14F3F63D" w14:textId="77777777" w:rsidR="00C87B34" w:rsidRPr="00C87B34" w:rsidRDefault="00C87B34" w:rsidP="00C87B34">
      <w:pPr>
        <w:tabs>
          <w:tab w:val="left" w:pos="1134"/>
        </w:tabs>
        <w:spacing w:after="0" w:line="240" w:lineRule="auto"/>
        <w:jc w:val="both"/>
        <w:rPr>
          <w:rFonts w:ascii="Arial" w:hAnsi="Arial" w:cs="Arial"/>
          <w:spacing w:val="-3"/>
        </w:rPr>
      </w:pPr>
    </w:p>
    <w:p w14:paraId="4C1409C6" w14:textId="23AD4EC5" w:rsidR="00C87B34" w:rsidRDefault="00C87B34" w:rsidP="00C87B34">
      <w:pPr>
        <w:tabs>
          <w:tab w:val="left" w:pos="1134"/>
        </w:tabs>
        <w:spacing w:after="0" w:line="240" w:lineRule="auto"/>
        <w:jc w:val="both"/>
        <w:rPr>
          <w:rFonts w:ascii="Arial" w:hAnsi="Arial" w:cs="Arial"/>
          <w:spacing w:val="-3"/>
        </w:rPr>
      </w:pPr>
      <w:r w:rsidRPr="00C87B34">
        <w:rPr>
          <w:rFonts w:ascii="Arial" w:hAnsi="Arial" w:cs="Arial"/>
          <w:spacing w:val="-3"/>
        </w:rPr>
        <w:t>El control y seguimiento al PGD, será realizado por la dependencia de la secretaria general a través de los procesos de gestión documental y sistemas de información y tecnología, en conjunto con la oficina de control interno quien a través de procesos de auditoría independiente o auditorias de calidad, planes de mejoramiento, matrices de riesgo e informes de gestión efectuará el seguimiento al cumplimiento de los requerimientos de nivel, administrativo, legal y técnico requeridos en la implementación del PGD.</w:t>
      </w:r>
    </w:p>
    <w:p w14:paraId="4AB3A452" w14:textId="77777777" w:rsidR="00E40E8B" w:rsidRPr="00C87B34" w:rsidRDefault="00E40E8B" w:rsidP="00C87B34">
      <w:pPr>
        <w:tabs>
          <w:tab w:val="left" w:pos="1134"/>
        </w:tabs>
        <w:spacing w:after="0" w:line="240" w:lineRule="auto"/>
        <w:jc w:val="both"/>
        <w:rPr>
          <w:rFonts w:ascii="Arial" w:hAnsi="Arial" w:cs="Arial"/>
          <w:spacing w:val="-3"/>
        </w:rPr>
      </w:pPr>
    </w:p>
    <w:p w14:paraId="58726D00" w14:textId="77777777" w:rsidR="00C87B34" w:rsidRPr="00C87B34" w:rsidRDefault="00C87B34" w:rsidP="00C87B34">
      <w:pPr>
        <w:tabs>
          <w:tab w:val="left" w:pos="1134"/>
        </w:tabs>
        <w:spacing w:after="0" w:line="240" w:lineRule="auto"/>
        <w:jc w:val="both"/>
        <w:rPr>
          <w:rFonts w:ascii="Arial" w:hAnsi="Arial" w:cs="Arial"/>
          <w:spacing w:val="-3"/>
        </w:rPr>
      </w:pPr>
    </w:p>
    <w:p w14:paraId="37C7BC3C" w14:textId="77777777" w:rsidR="00C87B34" w:rsidRPr="00E40E8B" w:rsidRDefault="00C87B34" w:rsidP="00E40E8B">
      <w:pPr>
        <w:tabs>
          <w:tab w:val="left" w:pos="0"/>
        </w:tabs>
        <w:rPr>
          <w:rFonts w:ascii="Arial" w:hAnsi="Arial" w:cs="Arial"/>
          <w:b/>
          <w:bCs/>
        </w:rPr>
      </w:pPr>
      <w:bookmarkStart w:id="4" w:name="_Toc44703061"/>
      <w:r w:rsidRPr="00E40E8B">
        <w:rPr>
          <w:rFonts w:ascii="Arial" w:hAnsi="Arial" w:cs="Arial"/>
          <w:b/>
          <w:bCs/>
        </w:rPr>
        <w:t>1.3 PÚBLICO AL CUAL ESTÁ DIRIGIDO</w:t>
      </w:r>
      <w:bookmarkEnd w:id="4"/>
    </w:p>
    <w:p w14:paraId="3304F3C3" w14:textId="666B6368" w:rsidR="00C87B34" w:rsidRPr="00C87B34" w:rsidRDefault="00C87B34" w:rsidP="00C87B34">
      <w:pPr>
        <w:jc w:val="both"/>
        <w:rPr>
          <w:rFonts w:ascii="Arial" w:hAnsi="Arial" w:cs="Arial"/>
        </w:rPr>
      </w:pPr>
      <w:r w:rsidRPr="00C87B34">
        <w:rPr>
          <w:rFonts w:ascii="Arial" w:hAnsi="Arial" w:cs="Arial"/>
        </w:rPr>
        <w:t>El Programa de Gestión Documental está dirigido a todas las partes interesadas y grupos de valor de la UAERMV, de acuerdo con su aplicación dentro de la entidad y sus posibles expectativas, identificadas en la caracterización a partes interesadas liderada por la Gerencia Ambiental, Social y de Atención al Usuario (GASA).</w:t>
      </w:r>
    </w:p>
    <w:p w14:paraId="1FAEC787" w14:textId="2B4B3DDF" w:rsidR="00C87B34" w:rsidRDefault="00C87B34" w:rsidP="00E40E8B">
      <w:pPr>
        <w:jc w:val="center"/>
        <w:rPr>
          <w:rFonts w:ascii="Arial" w:hAnsi="Arial" w:cs="Arial"/>
          <w:bCs/>
          <w:sz w:val="18"/>
          <w:szCs w:val="18"/>
        </w:rPr>
      </w:pPr>
      <w:r w:rsidRPr="00E40E8B">
        <w:rPr>
          <w:rFonts w:ascii="Arial" w:hAnsi="Arial" w:cs="Arial"/>
          <w:b/>
          <w:bCs/>
          <w:sz w:val="18"/>
          <w:szCs w:val="18"/>
        </w:rPr>
        <w:t>Tabla No. 2</w:t>
      </w:r>
      <w:r w:rsidRPr="00E40E8B">
        <w:rPr>
          <w:rFonts w:ascii="Arial" w:hAnsi="Arial" w:cs="Arial"/>
          <w:bCs/>
          <w:sz w:val="18"/>
          <w:szCs w:val="18"/>
        </w:rPr>
        <w:t xml:space="preserve"> caracterización de Partes Interesadas, Tomado de: Documento Interno “</w:t>
      </w:r>
      <w:r w:rsidRPr="00E40E8B">
        <w:rPr>
          <w:rFonts w:ascii="Arial" w:hAnsi="Arial" w:cs="Arial"/>
          <w:sz w:val="18"/>
          <w:szCs w:val="18"/>
        </w:rPr>
        <w:t>Identificación, Caracterización, Priorización y Análisis de Partes Interesadas”</w:t>
      </w:r>
      <w:r w:rsidR="00E40E8B" w:rsidRPr="00E40E8B">
        <w:rPr>
          <w:rFonts w:ascii="Arial" w:hAnsi="Arial" w:cs="Arial"/>
          <w:b/>
          <w:sz w:val="18"/>
          <w:szCs w:val="18"/>
        </w:rPr>
        <w:t xml:space="preserve"> </w:t>
      </w:r>
      <w:r w:rsidRPr="00E40E8B">
        <w:rPr>
          <w:rFonts w:ascii="Arial" w:hAnsi="Arial" w:cs="Arial"/>
          <w:bCs/>
          <w:sz w:val="18"/>
          <w:szCs w:val="18"/>
        </w:rPr>
        <w:t>de la UAERMV 2018.</w:t>
      </w:r>
    </w:p>
    <w:tbl>
      <w:tblPr>
        <w:tblW w:w="5000" w:type="pct"/>
        <w:tblInd w:w="10" w:type="dxa"/>
        <w:tblBorders>
          <w:top w:val="single" w:sz="4" w:space="0" w:color="4472C4"/>
          <w:left w:val="single" w:sz="4" w:space="0" w:color="4472C4"/>
          <w:bottom w:val="single" w:sz="4" w:space="0" w:color="4472C4"/>
          <w:right w:val="single" w:sz="4" w:space="0" w:color="4472C4"/>
        </w:tblBorders>
        <w:tblCellMar>
          <w:left w:w="10" w:type="dxa"/>
          <w:right w:w="10" w:type="dxa"/>
        </w:tblCellMar>
        <w:tblLook w:val="0420" w:firstRow="1" w:lastRow="0" w:firstColumn="0" w:lastColumn="0" w:noHBand="0" w:noVBand="1"/>
      </w:tblPr>
      <w:tblGrid>
        <w:gridCol w:w="3242"/>
        <w:gridCol w:w="2831"/>
        <w:gridCol w:w="2757"/>
      </w:tblGrid>
      <w:tr w:rsidR="00C87B34" w:rsidRPr="00C87B34" w14:paraId="4F3B30D0" w14:textId="77777777" w:rsidTr="00C87B34">
        <w:trPr>
          <w:trHeight w:val="509"/>
          <w:tblHeader/>
        </w:trPr>
        <w:tc>
          <w:tcPr>
            <w:tcW w:w="1836" w:type="pct"/>
            <w:shd w:val="clear" w:color="auto" w:fill="1F4E79"/>
            <w:vAlign w:val="center"/>
          </w:tcPr>
          <w:p w14:paraId="473EB073" w14:textId="77777777" w:rsidR="00C87B34" w:rsidRPr="00C87B34" w:rsidRDefault="00C87B34" w:rsidP="00C87B34">
            <w:pPr>
              <w:spacing w:line="220" w:lineRule="exact"/>
              <w:jc w:val="center"/>
              <w:rPr>
                <w:rFonts w:ascii="Arial" w:eastAsia="Calibri" w:hAnsi="Arial" w:cs="Arial"/>
                <w:b/>
                <w:bCs/>
                <w:color w:val="FFFFFF"/>
              </w:rPr>
            </w:pPr>
            <w:r w:rsidRPr="00C87B34">
              <w:rPr>
                <w:rFonts w:ascii="Arial" w:eastAsia="Calibri" w:hAnsi="Arial" w:cs="Arial"/>
                <w:b/>
                <w:bCs/>
                <w:color w:val="FFFFFF"/>
              </w:rPr>
              <w:lastRenderedPageBreak/>
              <w:t>PARTES INTERESADAS</w:t>
            </w:r>
          </w:p>
        </w:tc>
        <w:tc>
          <w:tcPr>
            <w:tcW w:w="1603" w:type="pct"/>
            <w:shd w:val="clear" w:color="auto" w:fill="1F4E79"/>
            <w:vAlign w:val="center"/>
          </w:tcPr>
          <w:p w14:paraId="4B041833" w14:textId="77777777" w:rsidR="00C87B34" w:rsidRPr="00C87B34" w:rsidRDefault="00C87B34" w:rsidP="00C87B34">
            <w:pPr>
              <w:spacing w:line="220" w:lineRule="exact"/>
              <w:jc w:val="center"/>
              <w:rPr>
                <w:rFonts w:ascii="Arial" w:eastAsia="Calibri" w:hAnsi="Arial" w:cs="Arial"/>
                <w:b/>
                <w:bCs/>
                <w:color w:val="FFFFFF"/>
              </w:rPr>
            </w:pPr>
            <w:r w:rsidRPr="00C87B34">
              <w:rPr>
                <w:rFonts w:ascii="Arial" w:eastAsia="Calibri" w:hAnsi="Arial" w:cs="Arial"/>
                <w:b/>
                <w:bCs/>
                <w:color w:val="FFFFFF"/>
              </w:rPr>
              <w:t>APLICACIÓN EN LA UAERMV</w:t>
            </w:r>
          </w:p>
        </w:tc>
        <w:tc>
          <w:tcPr>
            <w:tcW w:w="1561" w:type="pct"/>
            <w:shd w:val="clear" w:color="auto" w:fill="1F4E79"/>
            <w:vAlign w:val="center"/>
          </w:tcPr>
          <w:p w14:paraId="77212FFF" w14:textId="77777777" w:rsidR="00C87B34" w:rsidRPr="00C87B34" w:rsidRDefault="00C87B34" w:rsidP="00C87B34">
            <w:pPr>
              <w:spacing w:line="220" w:lineRule="exact"/>
              <w:jc w:val="center"/>
              <w:rPr>
                <w:rFonts w:ascii="Arial" w:eastAsia="Calibri" w:hAnsi="Arial" w:cs="Arial"/>
                <w:b/>
                <w:bCs/>
                <w:color w:val="FFFFFF"/>
              </w:rPr>
            </w:pPr>
            <w:r w:rsidRPr="00C87B34">
              <w:rPr>
                <w:rFonts w:ascii="Arial" w:eastAsia="Calibri" w:hAnsi="Arial" w:cs="Arial"/>
                <w:b/>
                <w:bCs/>
                <w:color w:val="FFFFFF"/>
              </w:rPr>
              <w:t>POSIBLES EXPECTATIVAS</w:t>
            </w:r>
          </w:p>
        </w:tc>
      </w:tr>
      <w:tr w:rsidR="00C87B34" w:rsidRPr="00C87B34" w14:paraId="0CB7B8E2" w14:textId="77777777" w:rsidTr="00C87B34">
        <w:trPr>
          <w:trHeight w:val="548"/>
          <w:tblHeader/>
        </w:trPr>
        <w:tc>
          <w:tcPr>
            <w:tcW w:w="1836" w:type="pct"/>
            <w:tcBorders>
              <w:top w:val="single" w:sz="4" w:space="0" w:color="4472C4"/>
              <w:bottom w:val="single" w:sz="4" w:space="0" w:color="4472C4"/>
            </w:tcBorders>
            <w:shd w:val="clear" w:color="auto" w:fill="auto"/>
            <w:vAlign w:val="center"/>
          </w:tcPr>
          <w:p w14:paraId="2CCC7A0C" w14:textId="77777777" w:rsidR="00C87B34" w:rsidRPr="00C87B34" w:rsidRDefault="00C87B34" w:rsidP="00C87B34">
            <w:pPr>
              <w:spacing w:line="220" w:lineRule="exact"/>
              <w:jc w:val="both"/>
              <w:rPr>
                <w:rFonts w:ascii="Arial" w:eastAsia="Calibri" w:hAnsi="Arial" w:cs="Arial"/>
                <w:b/>
                <w:bCs/>
              </w:rPr>
            </w:pPr>
            <w:r w:rsidRPr="00C87B34">
              <w:rPr>
                <w:rFonts w:ascii="Arial" w:eastAsia="Calibri" w:hAnsi="Arial" w:cs="Arial"/>
                <w:b/>
                <w:bCs/>
              </w:rPr>
              <w:t>COLABORADORES</w:t>
            </w:r>
          </w:p>
          <w:p w14:paraId="3B72FA12" w14:textId="77777777" w:rsidR="00C87B34" w:rsidRPr="00C87B34" w:rsidRDefault="00C87B34" w:rsidP="00C87B34">
            <w:pPr>
              <w:spacing w:line="220" w:lineRule="exact"/>
              <w:jc w:val="both"/>
              <w:rPr>
                <w:rFonts w:ascii="Arial" w:eastAsia="Calibri" w:hAnsi="Arial" w:cs="Arial"/>
                <w:b/>
                <w:bCs/>
              </w:rPr>
            </w:pPr>
          </w:p>
        </w:tc>
        <w:tc>
          <w:tcPr>
            <w:tcW w:w="1603" w:type="pct"/>
            <w:tcBorders>
              <w:top w:val="single" w:sz="4" w:space="0" w:color="4472C4"/>
              <w:bottom w:val="single" w:sz="4" w:space="0" w:color="4472C4"/>
            </w:tcBorders>
            <w:shd w:val="clear" w:color="auto" w:fill="auto"/>
            <w:vAlign w:val="center"/>
          </w:tcPr>
          <w:p w14:paraId="44F06AF7"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 xml:space="preserve">Se refiere al personal que tiene un vínculo laboral y </w:t>
            </w:r>
            <w:r w:rsidRPr="00C87B34">
              <w:rPr>
                <w:rFonts w:ascii="Arial" w:eastAsia="Calibri" w:hAnsi="Arial" w:cs="Arial"/>
                <w:bCs/>
              </w:rPr>
              <w:t xml:space="preserve">con quien se establece un contrato para la prestación de un servicio </w:t>
            </w:r>
            <w:r w:rsidRPr="00C87B34">
              <w:rPr>
                <w:rFonts w:ascii="Arial" w:eastAsia="Calibri" w:hAnsi="Arial" w:cs="Arial"/>
              </w:rPr>
              <w:t xml:space="preserve">con la entidad y se comprometen a dar cumplimiento de la </w:t>
            </w:r>
            <w:proofErr w:type="spellStart"/>
            <w:r w:rsidRPr="00C87B34">
              <w:rPr>
                <w:rFonts w:ascii="Arial" w:eastAsia="Calibri" w:hAnsi="Arial" w:cs="Arial"/>
              </w:rPr>
              <w:t>misionalidad</w:t>
            </w:r>
            <w:proofErr w:type="spellEnd"/>
            <w:r w:rsidRPr="00C87B34">
              <w:rPr>
                <w:rFonts w:ascii="Arial" w:eastAsia="Calibri" w:hAnsi="Arial" w:cs="Arial"/>
              </w:rPr>
              <w:t>, a través de sus conocimientos, habilidades y competencias.</w:t>
            </w:r>
          </w:p>
          <w:p w14:paraId="56446B2F" w14:textId="77777777" w:rsidR="00C87B34" w:rsidRPr="00C87B34" w:rsidRDefault="00C87B34" w:rsidP="00C87B34">
            <w:pPr>
              <w:spacing w:line="220" w:lineRule="exact"/>
              <w:jc w:val="both"/>
              <w:rPr>
                <w:rFonts w:ascii="Arial" w:eastAsia="Calibri" w:hAnsi="Arial" w:cs="Arial"/>
              </w:rPr>
            </w:pPr>
          </w:p>
        </w:tc>
        <w:tc>
          <w:tcPr>
            <w:tcW w:w="1561" w:type="pct"/>
            <w:tcBorders>
              <w:top w:val="single" w:sz="4" w:space="0" w:color="4472C4"/>
              <w:bottom w:val="single" w:sz="4" w:space="0" w:color="4472C4"/>
            </w:tcBorders>
            <w:shd w:val="clear" w:color="auto" w:fill="auto"/>
            <w:vAlign w:val="center"/>
          </w:tcPr>
          <w:p w14:paraId="19D0C1AB"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Los colaboradores esperan tener un equilibrio laboral y personal, en el que se preste cuidado de su salud y seguridad.</w:t>
            </w:r>
          </w:p>
          <w:p w14:paraId="78A27D8E"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Así mismo, busca el desarrollo de sus habilidades y conocimientos por medio de incentivos legales y extralegales.</w:t>
            </w:r>
          </w:p>
        </w:tc>
      </w:tr>
      <w:tr w:rsidR="00C87B34" w:rsidRPr="00C87B34" w14:paraId="36195FF7" w14:textId="77777777" w:rsidTr="00C87B34">
        <w:trPr>
          <w:trHeight w:val="1264"/>
          <w:tblHeader/>
        </w:trPr>
        <w:tc>
          <w:tcPr>
            <w:tcW w:w="1836" w:type="pct"/>
            <w:shd w:val="clear" w:color="auto" w:fill="auto"/>
            <w:vAlign w:val="center"/>
          </w:tcPr>
          <w:p w14:paraId="7F3C7929" w14:textId="77777777" w:rsidR="00C87B34" w:rsidRPr="00C87B34" w:rsidRDefault="00C87B34" w:rsidP="00C87B34">
            <w:pPr>
              <w:spacing w:line="220" w:lineRule="exact"/>
              <w:jc w:val="both"/>
              <w:rPr>
                <w:rFonts w:ascii="Arial" w:eastAsia="Calibri" w:hAnsi="Arial" w:cs="Arial"/>
                <w:b/>
                <w:bCs/>
              </w:rPr>
            </w:pPr>
            <w:r w:rsidRPr="00C87B34">
              <w:rPr>
                <w:rFonts w:ascii="Arial" w:eastAsia="Calibri" w:hAnsi="Arial" w:cs="Arial"/>
                <w:b/>
                <w:bCs/>
              </w:rPr>
              <w:t xml:space="preserve">CIUDADANÍA </w:t>
            </w:r>
          </w:p>
          <w:p w14:paraId="4E01098A" w14:textId="77777777" w:rsidR="00C87B34" w:rsidRPr="00C87B34" w:rsidRDefault="00C87B34" w:rsidP="00C87B34">
            <w:pPr>
              <w:spacing w:line="220" w:lineRule="exact"/>
              <w:jc w:val="both"/>
              <w:rPr>
                <w:rFonts w:ascii="Arial" w:eastAsia="Calibri" w:hAnsi="Arial" w:cs="Arial"/>
                <w:b/>
                <w:bCs/>
              </w:rPr>
            </w:pPr>
          </w:p>
        </w:tc>
        <w:tc>
          <w:tcPr>
            <w:tcW w:w="1603" w:type="pct"/>
            <w:shd w:val="clear" w:color="auto" w:fill="auto"/>
            <w:vAlign w:val="center"/>
          </w:tcPr>
          <w:p w14:paraId="18D7BF7D"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Los ciudadanos y ciudadanas son la razón de ser de la Administración Distrital.</w:t>
            </w:r>
          </w:p>
          <w:p w14:paraId="27D9D569"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Aquellos que requieren de los productos y/o servicios misionales, entre los cuales se deben cuidar aspectos como el respeto al medio ambiente, e imagen institucional.</w:t>
            </w:r>
          </w:p>
        </w:tc>
        <w:tc>
          <w:tcPr>
            <w:tcW w:w="1561" w:type="pct"/>
            <w:shd w:val="clear" w:color="auto" w:fill="auto"/>
            <w:vAlign w:val="center"/>
          </w:tcPr>
          <w:p w14:paraId="6ADCDD0E"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 xml:space="preserve">Ser impactados de forma positiva, mediante las obras que realiza la Unidad Administrativa Especial de Rehabilitación y mantenimiento Vial. </w:t>
            </w:r>
          </w:p>
        </w:tc>
      </w:tr>
      <w:tr w:rsidR="00C87B34" w:rsidRPr="00C87B34" w14:paraId="125F3EC0" w14:textId="77777777" w:rsidTr="00C87B34">
        <w:trPr>
          <w:trHeight w:val="1835"/>
          <w:tblHeader/>
        </w:trPr>
        <w:tc>
          <w:tcPr>
            <w:tcW w:w="1836" w:type="pct"/>
            <w:tcBorders>
              <w:top w:val="single" w:sz="4" w:space="0" w:color="4472C4"/>
              <w:bottom w:val="single" w:sz="4" w:space="0" w:color="4472C4"/>
            </w:tcBorders>
            <w:shd w:val="clear" w:color="auto" w:fill="auto"/>
            <w:vAlign w:val="center"/>
          </w:tcPr>
          <w:p w14:paraId="06836691" w14:textId="77777777" w:rsidR="00C87B34" w:rsidRPr="00C87B34" w:rsidRDefault="00C87B34" w:rsidP="00C87B34">
            <w:pPr>
              <w:spacing w:line="220" w:lineRule="exact"/>
              <w:jc w:val="both"/>
              <w:rPr>
                <w:rFonts w:ascii="Arial" w:eastAsia="Calibri" w:hAnsi="Arial" w:cs="Arial"/>
                <w:b/>
                <w:bCs/>
              </w:rPr>
            </w:pPr>
            <w:r w:rsidRPr="00C87B34">
              <w:rPr>
                <w:rFonts w:ascii="Arial" w:eastAsia="Calibri" w:hAnsi="Arial" w:cs="Arial"/>
                <w:b/>
                <w:bCs/>
              </w:rPr>
              <w:t>USUARIOS(AS) BENEFICIARIOS(AS)</w:t>
            </w:r>
          </w:p>
        </w:tc>
        <w:tc>
          <w:tcPr>
            <w:tcW w:w="1603" w:type="pct"/>
            <w:tcBorders>
              <w:top w:val="single" w:sz="4" w:space="0" w:color="4472C4"/>
              <w:bottom w:val="single" w:sz="4" w:space="0" w:color="4472C4"/>
            </w:tcBorders>
            <w:shd w:val="clear" w:color="auto" w:fill="auto"/>
            <w:vAlign w:val="center"/>
          </w:tcPr>
          <w:p w14:paraId="7A02885D"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Se reconoce a las personas que habitan en la ciudad y que se ubican y/o transitan en las inmediaciones de las obras de intervención (mantenimiento y rehabilitación) que adelanta la Entidad y que se benefician directamente de las mismas.</w:t>
            </w:r>
          </w:p>
        </w:tc>
        <w:tc>
          <w:tcPr>
            <w:tcW w:w="1561" w:type="pct"/>
            <w:tcBorders>
              <w:top w:val="single" w:sz="4" w:space="0" w:color="4472C4"/>
              <w:bottom w:val="single" w:sz="4" w:space="0" w:color="4472C4"/>
            </w:tcBorders>
            <w:shd w:val="clear" w:color="auto" w:fill="auto"/>
            <w:vAlign w:val="center"/>
          </w:tcPr>
          <w:p w14:paraId="4E3640C2"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rPr>
              <w:t>Ser impactados con obras de mantenimiento, rehabilitación u acciones complementarias, que permitan la adecuada participación de este grupo social, asegurando el efectivo funcionamiento de las obras.</w:t>
            </w:r>
          </w:p>
        </w:tc>
      </w:tr>
      <w:tr w:rsidR="00C87B34" w:rsidRPr="00C87B34" w14:paraId="2672225B" w14:textId="77777777" w:rsidTr="00C87B34">
        <w:trPr>
          <w:trHeight w:val="283"/>
          <w:tblHeader/>
        </w:trPr>
        <w:tc>
          <w:tcPr>
            <w:tcW w:w="1836" w:type="pct"/>
            <w:shd w:val="clear" w:color="auto" w:fill="auto"/>
            <w:vAlign w:val="center"/>
          </w:tcPr>
          <w:p w14:paraId="6AF71148" w14:textId="77777777" w:rsidR="00C87B34" w:rsidRPr="00C87B34" w:rsidRDefault="00C87B34" w:rsidP="00C87B34">
            <w:pPr>
              <w:spacing w:line="220" w:lineRule="exact"/>
              <w:jc w:val="both"/>
              <w:rPr>
                <w:rFonts w:ascii="Arial" w:eastAsia="Calibri" w:hAnsi="Arial" w:cs="Arial"/>
                <w:b/>
                <w:bCs/>
              </w:rPr>
            </w:pPr>
            <w:r w:rsidRPr="00C87B34">
              <w:rPr>
                <w:rFonts w:ascii="Arial" w:eastAsia="Calibri" w:hAnsi="Arial" w:cs="Arial"/>
                <w:b/>
                <w:bCs/>
              </w:rPr>
              <w:t>PROVEEDORES</w:t>
            </w:r>
          </w:p>
          <w:p w14:paraId="235EE694" w14:textId="77777777" w:rsidR="00C87B34" w:rsidRPr="00C87B34" w:rsidRDefault="00C87B34" w:rsidP="00C87B34">
            <w:pPr>
              <w:spacing w:line="220" w:lineRule="exact"/>
              <w:jc w:val="both"/>
              <w:rPr>
                <w:rFonts w:ascii="Arial" w:eastAsia="Calibri" w:hAnsi="Arial" w:cs="Arial"/>
                <w:b/>
                <w:bCs/>
              </w:rPr>
            </w:pPr>
          </w:p>
        </w:tc>
        <w:tc>
          <w:tcPr>
            <w:tcW w:w="1603" w:type="pct"/>
            <w:shd w:val="clear" w:color="auto" w:fill="auto"/>
            <w:vAlign w:val="center"/>
          </w:tcPr>
          <w:p w14:paraId="0AC07324" w14:textId="77777777" w:rsidR="00C87B34" w:rsidRPr="00C87B34" w:rsidRDefault="00C87B34" w:rsidP="00C87B34">
            <w:pPr>
              <w:spacing w:line="220" w:lineRule="exact"/>
              <w:jc w:val="both"/>
              <w:rPr>
                <w:rFonts w:ascii="Arial" w:eastAsia="Calibri" w:hAnsi="Arial" w:cs="Arial"/>
              </w:rPr>
            </w:pPr>
            <w:r w:rsidRPr="00C87B34">
              <w:rPr>
                <w:rFonts w:ascii="Arial" w:eastAsia="Calibri" w:hAnsi="Arial" w:cs="Arial"/>
                <w:bCs/>
              </w:rPr>
              <w:t>Son todas aquellas personas (naturales y jurídicas) con las cuales se establece un contrato para la adquisición de productos o prestación de sus servicios.</w:t>
            </w:r>
          </w:p>
        </w:tc>
        <w:tc>
          <w:tcPr>
            <w:tcW w:w="1561" w:type="pct"/>
            <w:shd w:val="clear" w:color="auto" w:fill="auto"/>
            <w:vAlign w:val="center"/>
          </w:tcPr>
          <w:p w14:paraId="140DE879" w14:textId="77777777" w:rsidR="00C87B34" w:rsidRPr="00C87B34" w:rsidRDefault="00C87B34" w:rsidP="00C87B34">
            <w:pPr>
              <w:spacing w:line="220" w:lineRule="exact"/>
              <w:jc w:val="both"/>
              <w:rPr>
                <w:rFonts w:ascii="Arial" w:eastAsia="Calibri" w:hAnsi="Arial" w:cs="Arial"/>
                <w:bCs/>
              </w:rPr>
            </w:pPr>
            <w:r w:rsidRPr="00C87B34">
              <w:rPr>
                <w:rFonts w:ascii="Arial" w:eastAsia="Calibri" w:hAnsi="Arial" w:cs="Arial"/>
                <w:bCs/>
              </w:rPr>
              <w:t>Desarrollar y cumplir a cabalidad con los objetivos de los contratos adjudicados. Procurando mantener fidelizado al cliente (UAERMV).</w:t>
            </w:r>
          </w:p>
          <w:p w14:paraId="749C2CDD" w14:textId="77777777" w:rsidR="00C87B34" w:rsidRPr="00C87B34" w:rsidRDefault="00C87B34" w:rsidP="00C87B34">
            <w:pPr>
              <w:spacing w:line="220" w:lineRule="exact"/>
              <w:jc w:val="both"/>
              <w:rPr>
                <w:rFonts w:ascii="Arial" w:eastAsia="Calibri" w:hAnsi="Arial" w:cs="Arial"/>
                <w:bCs/>
              </w:rPr>
            </w:pPr>
          </w:p>
        </w:tc>
      </w:tr>
      <w:tr w:rsidR="00C87B34" w:rsidRPr="00C87B34" w14:paraId="7CF0FEAB" w14:textId="77777777" w:rsidTr="00C87B34">
        <w:trPr>
          <w:trHeight w:val="283"/>
          <w:tblHeader/>
        </w:trPr>
        <w:tc>
          <w:tcPr>
            <w:tcW w:w="1836" w:type="pct"/>
            <w:tcBorders>
              <w:top w:val="single" w:sz="4" w:space="0" w:color="4472C4"/>
              <w:bottom w:val="single" w:sz="4" w:space="0" w:color="4472C4"/>
            </w:tcBorders>
            <w:shd w:val="clear" w:color="auto" w:fill="auto"/>
            <w:vAlign w:val="center"/>
          </w:tcPr>
          <w:p w14:paraId="039CD182" w14:textId="77777777" w:rsidR="00C87B34" w:rsidRPr="00C87B34" w:rsidRDefault="00C87B34" w:rsidP="00C87B34">
            <w:pPr>
              <w:spacing w:line="220" w:lineRule="exact"/>
              <w:jc w:val="both"/>
              <w:rPr>
                <w:rFonts w:ascii="Arial" w:eastAsia="Calibri" w:hAnsi="Arial" w:cs="Arial"/>
                <w:b/>
                <w:bCs/>
              </w:rPr>
            </w:pPr>
            <w:r w:rsidRPr="00C87B34">
              <w:rPr>
                <w:rFonts w:ascii="Arial" w:eastAsia="Calibri" w:hAnsi="Arial" w:cs="Arial"/>
                <w:b/>
                <w:bCs/>
              </w:rPr>
              <w:lastRenderedPageBreak/>
              <w:t xml:space="preserve">GOBIERNO CORPORATIVO </w:t>
            </w:r>
          </w:p>
          <w:p w14:paraId="321E108A" w14:textId="77777777" w:rsidR="00C87B34" w:rsidRPr="00C87B34" w:rsidRDefault="00C87B34" w:rsidP="00C87B34">
            <w:pPr>
              <w:spacing w:line="220" w:lineRule="exact"/>
              <w:jc w:val="both"/>
              <w:rPr>
                <w:rFonts w:ascii="Arial" w:eastAsia="Calibri" w:hAnsi="Arial" w:cs="Arial"/>
                <w:b/>
                <w:bCs/>
                <w:highlight w:val="yellow"/>
              </w:rPr>
            </w:pPr>
          </w:p>
        </w:tc>
        <w:tc>
          <w:tcPr>
            <w:tcW w:w="1603" w:type="pct"/>
            <w:tcBorders>
              <w:top w:val="single" w:sz="4" w:space="0" w:color="4472C4"/>
              <w:bottom w:val="single" w:sz="4" w:space="0" w:color="4472C4"/>
            </w:tcBorders>
            <w:shd w:val="clear" w:color="auto" w:fill="auto"/>
            <w:vAlign w:val="center"/>
          </w:tcPr>
          <w:p w14:paraId="466D4D55" w14:textId="77777777" w:rsidR="00C87B34" w:rsidRPr="00C87B34" w:rsidRDefault="00C87B34" w:rsidP="00C87B34">
            <w:pPr>
              <w:spacing w:line="220" w:lineRule="exact"/>
              <w:jc w:val="both"/>
              <w:rPr>
                <w:rFonts w:ascii="Arial" w:eastAsia="Calibri" w:hAnsi="Arial" w:cs="Arial"/>
                <w:bCs/>
              </w:rPr>
            </w:pPr>
            <w:r w:rsidRPr="00C87B34">
              <w:rPr>
                <w:rFonts w:ascii="Arial" w:eastAsia="Calibri" w:hAnsi="Arial" w:cs="Arial"/>
                <w:bCs/>
              </w:rPr>
              <w:t xml:space="preserve">Se encarga de la toma de decisiones y revisión de temas concernientes al cumplimiento de la </w:t>
            </w:r>
            <w:proofErr w:type="spellStart"/>
            <w:r w:rsidRPr="00C87B34">
              <w:rPr>
                <w:rFonts w:ascii="Arial" w:eastAsia="Calibri" w:hAnsi="Arial" w:cs="Arial"/>
                <w:bCs/>
              </w:rPr>
              <w:t>misionalidad</w:t>
            </w:r>
            <w:proofErr w:type="spellEnd"/>
            <w:r w:rsidRPr="00C87B34">
              <w:rPr>
                <w:rFonts w:ascii="Arial" w:eastAsia="Calibri" w:hAnsi="Arial" w:cs="Arial"/>
                <w:bCs/>
              </w:rPr>
              <w:t xml:space="preserve"> y sostenibilidad económica, social y ambiental de la Entidad.</w:t>
            </w:r>
          </w:p>
          <w:p w14:paraId="6A3C8F7E" w14:textId="77777777" w:rsidR="00C87B34" w:rsidRPr="00C87B34" w:rsidRDefault="00C87B34" w:rsidP="00C87B34">
            <w:pPr>
              <w:spacing w:line="220" w:lineRule="exact"/>
              <w:jc w:val="both"/>
              <w:rPr>
                <w:rFonts w:ascii="Arial" w:eastAsia="Calibri" w:hAnsi="Arial" w:cs="Arial"/>
                <w:bCs/>
                <w:highlight w:val="yellow"/>
              </w:rPr>
            </w:pPr>
          </w:p>
        </w:tc>
        <w:tc>
          <w:tcPr>
            <w:tcW w:w="1561" w:type="pct"/>
            <w:tcBorders>
              <w:top w:val="single" w:sz="4" w:space="0" w:color="4472C4"/>
              <w:bottom w:val="single" w:sz="4" w:space="0" w:color="4472C4"/>
            </w:tcBorders>
            <w:shd w:val="clear" w:color="auto" w:fill="auto"/>
            <w:vAlign w:val="center"/>
          </w:tcPr>
          <w:p w14:paraId="3059B7E8" w14:textId="77777777" w:rsidR="00C87B34" w:rsidRPr="00C87B34" w:rsidRDefault="00C87B34" w:rsidP="00C87B34">
            <w:pPr>
              <w:spacing w:line="220" w:lineRule="exact"/>
              <w:jc w:val="both"/>
              <w:rPr>
                <w:rFonts w:ascii="Arial" w:eastAsia="Calibri" w:hAnsi="Arial" w:cs="Arial"/>
                <w:bCs/>
                <w:highlight w:val="yellow"/>
              </w:rPr>
            </w:pPr>
            <w:r w:rsidRPr="00C87B34">
              <w:rPr>
                <w:rFonts w:ascii="Arial" w:eastAsia="Calibri" w:hAnsi="Arial" w:cs="Arial"/>
                <w:bCs/>
              </w:rPr>
              <w:t>Mantener una buena reputación, siguiendo lineamientos de ética, probidad, transparencia y anticorrupción.</w:t>
            </w:r>
          </w:p>
        </w:tc>
      </w:tr>
      <w:tr w:rsidR="00C87B34" w:rsidRPr="00C87B34" w14:paraId="0822BAA5" w14:textId="77777777" w:rsidTr="00C87B34">
        <w:trPr>
          <w:trHeight w:val="283"/>
          <w:tblHeader/>
        </w:trPr>
        <w:tc>
          <w:tcPr>
            <w:tcW w:w="1836" w:type="pct"/>
            <w:shd w:val="clear" w:color="auto" w:fill="auto"/>
            <w:vAlign w:val="center"/>
          </w:tcPr>
          <w:p w14:paraId="4466D996" w14:textId="77777777" w:rsidR="00C87B34" w:rsidRPr="00C87B34" w:rsidRDefault="00C87B34" w:rsidP="00C87B34">
            <w:pPr>
              <w:shd w:val="clear" w:color="auto" w:fill="FFFFFF"/>
              <w:jc w:val="both"/>
              <w:rPr>
                <w:rFonts w:ascii="Arial" w:eastAsia="Calibri" w:hAnsi="Arial" w:cs="Arial"/>
                <w:b/>
              </w:rPr>
            </w:pPr>
            <w:r w:rsidRPr="00C87B34">
              <w:rPr>
                <w:rFonts w:ascii="Arial" w:eastAsia="Calibri" w:hAnsi="Arial" w:cs="Arial"/>
                <w:b/>
              </w:rPr>
              <w:t>ORGANOS DE CONTROL</w:t>
            </w:r>
          </w:p>
        </w:tc>
        <w:tc>
          <w:tcPr>
            <w:tcW w:w="1603" w:type="pct"/>
            <w:shd w:val="clear" w:color="auto" w:fill="auto"/>
            <w:vAlign w:val="center"/>
          </w:tcPr>
          <w:p w14:paraId="38B625E3" w14:textId="77777777" w:rsidR="00C87B34" w:rsidRPr="00C87B34" w:rsidRDefault="00C87B34" w:rsidP="00C87B34">
            <w:pPr>
              <w:spacing w:line="220" w:lineRule="exact"/>
              <w:jc w:val="both"/>
              <w:rPr>
                <w:rFonts w:ascii="Arial" w:eastAsia="Calibri" w:hAnsi="Arial" w:cs="Arial"/>
                <w:bCs/>
                <w:highlight w:val="yellow"/>
              </w:rPr>
            </w:pPr>
            <w:r w:rsidRPr="00C87B34">
              <w:rPr>
                <w:rFonts w:ascii="Arial" w:eastAsia="Calibri" w:hAnsi="Arial" w:cs="Arial"/>
                <w:bCs/>
              </w:rPr>
              <w:t>Se encargan de hacer vigilancia y control de la reglamentación determinada por parte de la Administración Distrital y Nacional.</w:t>
            </w:r>
          </w:p>
        </w:tc>
        <w:tc>
          <w:tcPr>
            <w:tcW w:w="1561" w:type="pct"/>
            <w:shd w:val="clear" w:color="auto" w:fill="auto"/>
            <w:vAlign w:val="center"/>
          </w:tcPr>
          <w:p w14:paraId="3ED83980" w14:textId="77777777" w:rsidR="00C87B34" w:rsidRPr="00C87B34" w:rsidRDefault="00C87B34" w:rsidP="00C87B34">
            <w:pPr>
              <w:spacing w:line="220" w:lineRule="exact"/>
              <w:jc w:val="both"/>
              <w:rPr>
                <w:rFonts w:ascii="Arial" w:eastAsia="Calibri" w:hAnsi="Arial" w:cs="Arial"/>
                <w:bCs/>
                <w:highlight w:val="yellow"/>
              </w:rPr>
            </w:pPr>
            <w:r w:rsidRPr="00C87B34">
              <w:rPr>
                <w:rFonts w:ascii="Arial" w:eastAsia="Calibri" w:hAnsi="Arial" w:cs="Arial"/>
                <w:bCs/>
              </w:rPr>
              <w:t>Velar por el cumplimiento de los compromisos legales adquiridos por la Entidad.</w:t>
            </w:r>
          </w:p>
        </w:tc>
      </w:tr>
      <w:tr w:rsidR="00C87B34" w:rsidRPr="00C87B34" w14:paraId="4EA09A71" w14:textId="77777777" w:rsidTr="00C87B34">
        <w:trPr>
          <w:trHeight w:val="1122"/>
          <w:tblHeader/>
        </w:trPr>
        <w:tc>
          <w:tcPr>
            <w:tcW w:w="1836" w:type="pct"/>
            <w:tcBorders>
              <w:top w:val="single" w:sz="4" w:space="0" w:color="4472C4"/>
              <w:bottom w:val="single" w:sz="4" w:space="0" w:color="4472C4"/>
            </w:tcBorders>
            <w:shd w:val="clear" w:color="auto" w:fill="auto"/>
            <w:vAlign w:val="center"/>
          </w:tcPr>
          <w:p w14:paraId="375F08EF" w14:textId="77777777" w:rsidR="00C87B34" w:rsidRPr="00C87B34" w:rsidRDefault="00C87B34" w:rsidP="00C87B34">
            <w:pPr>
              <w:spacing w:line="220" w:lineRule="exact"/>
              <w:jc w:val="both"/>
              <w:rPr>
                <w:rFonts w:ascii="Arial" w:eastAsia="Calibri" w:hAnsi="Arial" w:cs="Arial"/>
                <w:b/>
                <w:bCs/>
                <w:highlight w:val="green"/>
              </w:rPr>
            </w:pPr>
            <w:r w:rsidRPr="00C87B34">
              <w:rPr>
                <w:rFonts w:ascii="Arial" w:eastAsia="Calibri" w:hAnsi="Arial" w:cs="Arial"/>
                <w:b/>
                <w:bCs/>
              </w:rPr>
              <w:t>ALIADOS ESTRATÉGICOS</w:t>
            </w:r>
          </w:p>
        </w:tc>
        <w:tc>
          <w:tcPr>
            <w:tcW w:w="1603" w:type="pct"/>
            <w:tcBorders>
              <w:top w:val="single" w:sz="4" w:space="0" w:color="4472C4"/>
              <w:bottom w:val="single" w:sz="4" w:space="0" w:color="4472C4"/>
            </w:tcBorders>
            <w:shd w:val="clear" w:color="auto" w:fill="auto"/>
            <w:vAlign w:val="center"/>
          </w:tcPr>
          <w:p w14:paraId="53E68D1E" w14:textId="77777777" w:rsidR="00C87B34" w:rsidRPr="00C87B34" w:rsidRDefault="00C87B34" w:rsidP="00C87B34">
            <w:pPr>
              <w:spacing w:line="220" w:lineRule="exact"/>
              <w:jc w:val="both"/>
              <w:rPr>
                <w:rFonts w:ascii="Arial" w:eastAsia="Calibri" w:hAnsi="Arial" w:cs="Arial"/>
                <w:bCs/>
                <w:highlight w:val="yellow"/>
              </w:rPr>
            </w:pPr>
            <w:r w:rsidRPr="00C87B34">
              <w:rPr>
                <w:rFonts w:ascii="Arial" w:eastAsia="Calibri" w:hAnsi="Arial" w:cs="Arial"/>
              </w:rPr>
              <w:t>Son instituciones con las cuales se trabaja de forma articulada, para el cumplimiento de un objetivo en común.</w:t>
            </w:r>
          </w:p>
        </w:tc>
        <w:tc>
          <w:tcPr>
            <w:tcW w:w="1561" w:type="pct"/>
            <w:tcBorders>
              <w:top w:val="single" w:sz="4" w:space="0" w:color="4472C4"/>
              <w:bottom w:val="single" w:sz="4" w:space="0" w:color="4472C4"/>
            </w:tcBorders>
            <w:shd w:val="clear" w:color="auto" w:fill="auto"/>
            <w:vAlign w:val="center"/>
          </w:tcPr>
          <w:p w14:paraId="4EC09F00" w14:textId="77777777" w:rsidR="00C87B34" w:rsidRPr="00C87B34" w:rsidRDefault="00C87B34" w:rsidP="00C87B34">
            <w:pPr>
              <w:spacing w:line="220" w:lineRule="exact"/>
              <w:jc w:val="both"/>
              <w:rPr>
                <w:rFonts w:ascii="Arial" w:eastAsia="Calibri" w:hAnsi="Arial" w:cs="Arial"/>
                <w:bCs/>
                <w:highlight w:val="yellow"/>
              </w:rPr>
            </w:pPr>
            <w:r w:rsidRPr="00C87B34">
              <w:rPr>
                <w:rFonts w:ascii="Arial" w:eastAsia="Calibri" w:hAnsi="Arial" w:cs="Arial"/>
                <w:bCs/>
              </w:rPr>
              <w:t>Generar un beneficio bidireccional.</w:t>
            </w:r>
          </w:p>
        </w:tc>
      </w:tr>
    </w:tbl>
    <w:p w14:paraId="1D920851" w14:textId="77777777" w:rsidR="00C87B34" w:rsidRPr="006C0BA6" w:rsidRDefault="00C87B34" w:rsidP="006C0BA6">
      <w:pPr>
        <w:tabs>
          <w:tab w:val="left" w:pos="0"/>
        </w:tabs>
        <w:rPr>
          <w:rFonts w:ascii="Arial" w:hAnsi="Arial" w:cs="Arial"/>
          <w:b/>
          <w:bCs/>
        </w:rPr>
      </w:pPr>
      <w:bookmarkStart w:id="5" w:name="_Toc44703062"/>
      <w:r w:rsidRPr="006C0BA6">
        <w:rPr>
          <w:rFonts w:ascii="Arial" w:hAnsi="Arial" w:cs="Arial"/>
          <w:b/>
          <w:bCs/>
        </w:rPr>
        <w:t>1.4. REQUERIMIENTOS PARA EL DESARROLLO DEL PGD</w:t>
      </w:r>
      <w:bookmarkEnd w:id="5"/>
    </w:p>
    <w:p w14:paraId="1F6A35D8" w14:textId="77777777" w:rsidR="006C0BA6" w:rsidRDefault="006C0BA6" w:rsidP="006C0BA6">
      <w:pPr>
        <w:tabs>
          <w:tab w:val="left" w:pos="0"/>
        </w:tabs>
        <w:rPr>
          <w:rFonts w:ascii="Arial" w:hAnsi="Arial" w:cs="Arial"/>
          <w:b/>
          <w:bCs/>
        </w:rPr>
      </w:pPr>
      <w:bookmarkStart w:id="6" w:name="_bookmark8"/>
      <w:bookmarkStart w:id="7" w:name="_Toc44703063"/>
      <w:bookmarkEnd w:id="6"/>
    </w:p>
    <w:p w14:paraId="236F6B3F" w14:textId="4FDE54DB" w:rsidR="00C87B34" w:rsidRPr="006C0BA6" w:rsidRDefault="00C87B34" w:rsidP="006C0BA6">
      <w:pPr>
        <w:tabs>
          <w:tab w:val="left" w:pos="0"/>
        </w:tabs>
        <w:rPr>
          <w:rFonts w:ascii="Arial" w:eastAsia="Arial" w:hAnsi="Arial" w:cs="Arial"/>
          <w:b/>
          <w:bCs/>
        </w:rPr>
      </w:pPr>
      <w:r w:rsidRPr="006C0BA6">
        <w:rPr>
          <w:rFonts w:ascii="Arial" w:hAnsi="Arial" w:cs="Arial"/>
          <w:b/>
          <w:bCs/>
        </w:rPr>
        <w:t>1.4.1. Normativos</w:t>
      </w:r>
      <w:bookmarkEnd w:id="7"/>
    </w:p>
    <w:p w14:paraId="273C7E56" w14:textId="77777777" w:rsidR="00C87B34" w:rsidRPr="00C87B34" w:rsidRDefault="00C87B34" w:rsidP="00C87B34">
      <w:pPr>
        <w:jc w:val="both"/>
        <w:rPr>
          <w:rFonts w:ascii="Arial" w:hAnsi="Arial" w:cs="Arial"/>
        </w:rPr>
      </w:pPr>
      <w:r w:rsidRPr="00C87B34">
        <w:rPr>
          <w:rFonts w:ascii="Arial" w:hAnsi="Arial" w:cs="Arial"/>
        </w:rPr>
        <w:t xml:space="preserve">Como requerimientos normativos se tienen en cuenta las normas Nacionales y Distritales vigentes relacionadas con la Gestión Documental en las entidades públicas, las normas Internas adoptadas por la Unidad de Mantenimiento Vial con el objeto de garantizar la adecuada aplicación de la disciplina archivística al interior de la entidad, así mismo toda la normatividad aplicable al cumplimiento de la misión y visión de la UAERMV, relacionada con la intervención de las vías locales, la producción de mezclas asfálticas y el desarrollo de nuevas tecnologías para la ejecución de obras. Por lo tanto, para el desarrollo del Programa de Gestión Documental se requiere la aplicación de las normas compiladas en el </w:t>
      </w:r>
      <w:proofErr w:type="spellStart"/>
      <w:r w:rsidRPr="00C87B34">
        <w:rPr>
          <w:rFonts w:ascii="Arial" w:hAnsi="Arial" w:cs="Arial"/>
        </w:rPr>
        <w:t>Normograma</w:t>
      </w:r>
      <w:proofErr w:type="spellEnd"/>
      <w:r w:rsidRPr="00C87B34">
        <w:rPr>
          <w:rFonts w:ascii="Arial" w:hAnsi="Arial" w:cs="Arial"/>
        </w:rPr>
        <w:t xml:space="preserve"> (JUR-FM-001) aprobado por el Sistema Integrado de Gestión de la UAERMV, el cual se encuentra disponible en la página web de Unidad; publicado en el Enlace </w:t>
      </w:r>
    </w:p>
    <w:p w14:paraId="56C767CE" w14:textId="77777777" w:rsidR="00C87B34" w:rsidRPr="00C87B34" w:rsidRDefault="00863B32" w:rsidP="00C87B34">
      <w:pPr>
        <w:jc w:val="both"/>
        <w:rPr>
          <w:rFonts w:ascii="Arial" w:hAnsi="Arial" w:cs="Arial"/>
        </w:rPr>
      </w:pPr>
      <w:hyperlink r:id="rId15" w:history="1">
        <w:r w:rsidR="00C87B34" w:rsidRPr="00C87B34">
          <w:rPr>
            <w:rFonts w:ascii="Arial" w:hAnsi="Arial" w:cs="Arial"/>
          </w:rPr>
          <w:t>https://www.umv.gov.co/portal/normograma/</w:t>
        </w:r>
      </w:hyperlink>
    </w:p>
    <w:p w14:paraId="1723B4DE" w14:textId="77777777" w:rsidR="006C0BA6" w:rsidRDefault="006C0BA6" w:rsidP="006C0BA6">
      <w:pPr>
        <w:tabs>
          <w:tab w:val="left" w:pos="0"/>
        </w:tabs>
        <w:rPr>
          <w:rFonts w:ascii="Arial" w:hAnsi="Arial" w:cs="Arial"/>
          <w:b/>
          <w:bCs/>
        </w:rPr>
      </w:pPr>
      <w:bookmarkStart w:id="8" w:name="_Toc44703064"/>
    </w:p>
    <w:p w14:paraId="2DCD692A" w14:textId="153115F2" w:rsidR="00C87B34" w:rsidRPr="006C0BA6" w:rsidRDefault="00C87B34" w:rsidP="006C0BA6">
      <w:pPr>
        <w:tabs>
          <w:tab w:val="left" w:pos="0"/>
        </w:tabs>
        <w:rPr>
          <w:rFonts w:ascii="Arial" w:eastAsia="Arial" w:hAnsi="Arial" w:cs="Arial"/>
          <w:b/>
          <w:bCs/>
        </w:rPr>
      </w:pPr>
      <w:r w:rsidRPr="006C0BA6">
        <w:rPr>
          <w:rFonts w:ascii="Arial" w:hAnsi="Arial" w:cs="Arial"/>
          <w:b/>
          <w:bCs/>
        </w:rPr>
        <w:t>1.4.2. Económicos</w:t>
      </w:r>
      <w:bookmarkEnd w:id="8"/>
      <w:r w:rsidRPr="006C0BA6">
        <w:rPr>
          <w:rFonts w:ascii="Arial" w:hAnsi="Arial" w:cs="Arial"/>
          <w:b/>
          <w:bCs/>
        </w:rPr>
        <w:t xml:space="preserve">  </w:t>
      </w:r>
    </w:p>
    <w:p w14:paraId="37618B87" w14:textId="5125792D" w:rsidR="00C87B34" w:rsidRPr="00C87B34" w:rsidRDefault="00C87B34" w:rsidP="00C87B34">
      <w:pPr>
        <w:widowControl w:val="0"/>
        <w:tabs>
          <w:tab w:val="left" w:pos="882"/>
        </w:tabs>
        <w:jc w:val="both"/>
        <w:rPr>
          <w:rFonts w:ascii="Arial" w:hAnsi="Arial" w:cs="Arial"/>
        </w:rPr>
      </w:pPr>
      <w:r w:rsidRPr="00C87B34">
        <w:rPr>
          <w:rFonts w:ascii="Arial" w:hAnsi="Arial" w:cs="Arial"/>
        </w:rPr>
        <w:t xml:space="preserve">Los recursos económicos requeridos para la elaboración e implementación del PGD de la UAERMV, se encuentran definidos desde el </w:t>
      </w:r>
      <w:r w:rsidRPr="00C87B34">
        <w:rPr>
          <w:rFonts w:ascii="Arial" w:hAnsi="Arial" w:cs="Arial"/>
          <w:i/>
        </w:rPr>
        <w:t>Proyecto de Inversión 7859 Fortalecimiento Institucional</w:t>
      </w:r>
      <w:r w:rsidRPr="00C87B34">
        <w:rPr>
          <w:rFonts w:ascii="Arial" w:hAnsi="Arial" w:cs="Arial"/>
        </w:rPr>
        <w:t xml:space="preserve"> el cual tiene como meta </w:t>
      </w:r>
      <w:r w:rsidRPr="00C87B34">
        <w:rPr>
          <w:rFonts w:ascii="Arial" w:hAnsi="Arial" w:cs="Arial"/>
          <w:i/>
        </w:rPr>
        <w:t>Aumentar el índice de satisfacción al usuario de las entidades del Sector Movilidad en 5 puntos porcentuales</w:t>
      </w:r>
      <w:r w:rsidRPr="00C87B34">
        <w:rPr>
          <w:rFonts w:ascii="Arial" w:hAnsi="Arial" w:cs="Arial"/>
        </w:rPr>
        <w:t xml:space="preserve">, la apropiación de los recursos se encuentra definida desde el Plan Anual de Adquisiciones, de igual forma la puesta en </w:t>
      </w:r>
      <w:r w:rsidRPr="00C87B34">
        <w:rPr>
          <w:rFonts w:ascii="Arial" w:hAnsi="Arial" w:cs="Arial"/>
        </w:rPr>
        <w:lastRenderedPageBreak/>
        <w:t>marcha del PGD se realiza a través del cronograma de ejecución establecido el Plan Institucional de Archivos PINAR, apropiando a su vez recursos subordinados al presupuesto de funcionamiento.</w:t>
      </w:r>
    </w:p>
    <w:p w14:paraId="1437AD14" w14:textId="4041D2B7" w:rsidR="00C87B34" w:rsidRPr="00C87B34" w:rsidRDefault="00C87B34" w:rsidP="00C87B34">
      <w:pPr>
        <w:widowControl w:val="0"/>
        <w:tabs>
          <w:tab w:val="left" w:pos="882"/>
        </w:tabs>
        <w:jc w:val="both"/>
        <w:rPr>
          <w:rFonts w:ascii="Arial" w:hAnsi="Arial" w:cs="Arial"/>
        </w:rPr>
      </w:pPr>
      <w:r w:rsidRPr="00C87B34">
        <w:rPr>
          <w:rFonts w:ascii="Arial" w:hAnsi="Arial" w:cs="Arial"/>
        </w:rPr>
        <w:t xml:space="preserve">Por otra parte, desde el Plan Anual de Adquisiciones se cuenta con recursos apropiados hasta la vigencia 2024 representado en los proyectos de inversión </w:t>
      </w:r>
      <w:r w:rsidRPr="00C87B34">
        <w:rPr>
          <w:rFonts w:ascii="Arial" w:hAnsi="Arial" w:cs="Arial"/>
          <w:i/>
          <w:iCs/>
        </w:rPr>
        <w:t xml:space="preserve">  “Proyecto de Inversión 7859 Fortalecimiento Institucional</w:t>
      </w:r>
      <w:r w:rsidRPr="00C87B34">
        <w:rPr>
          <w:rFonts w:ascii="Arial" w:hAnsi="Arial" w:cs="Arial"/>
        </w:rPr>
        <w:t xml:space="preserve"> y el Proyecto 7860</w:t>
      </w:r>
      <w:r w:rsidRPr="00C87B34">
        <w:rPr>
          <w:rFonts w:ascii="Arial" w:hAnsi="Arial" w:cs="Arial"/>
          <w:i/>
          <w:iCs/>
        </w:rPr>
        <w:t>- “Fortalecimiento de los componentes de TI para la transformación digital en la UAERMV”</w:t>
      </w:r>
      <w:r w:rsidRPr="00C87B34">
        <w:rPr>
          <w:rFonts w:ascii="Arial" w:hAnsi="Arial" w:cs="Arial"/>
        </w:rPr>
        <w:t xml:space="preserve">, cuya orientación en un primer orden se encuentra definida hacia el mejoramiento de los índices de satisfacción a la ciudadanía y de aquí se encuentran subordinados recursos para efectuar las actividades de organización de fondos documentales y elaboración de instrumentos archivísticos. </w:t>
      </w:r>
    </w:p>
    <w:p w14:paraId="51542E39" w14:textId="6C0F518D" w:rsidR="00C87B34" w:rsidRPr="00C87B34" w:rsidRDefault="00C87B34" w:rsidP="00C87B34">
      <w:pPr>
        <w:widowControl w:val="0"/>
        <w:tabs>
          <w:tab w:val="left" w:pos="882"/>
        </w:tabs>
        <w:jc w:val="both"/>
        <w:rPr>
          <w:rFonts w:ascii="Arial" w:hAnsi="Arial" w:cs="Arial"/>
        </w:rPr>
      </w:pPr>
      <w:r w:rsidRPr="00C87B34">
        <w:rPr>
          <w:rFonts w:ascii="Arial" w:hAnsi="Arial" w:cs="Arial"/>
        </w:rPr>
        <w:t>En un segundo orden, se busca a través del proyecto 7860 Fortalecer los componentes tecnológicos para lograr la Transformación Digital en la UAERMV.</w:t>
      </w:r>
    </w:p>
    <w:p w14:paraId="705A6F36" w14:textId="77777777" w:rsidR="00C87B34" w:rsidRPr="00C87B34" w:rsidRDefault="00C87B34" w:rsidP="00C87B34">
      <w:pPr>
        <w:widowControl w:val="0"/>
        <w:tabs>
          <w:tab w:val="left" w:pos="882"/>
        </w:tabs>
        <w:jc w:val="both"/>
        <w:rPr>
          <w:rFonts w:ascii="Arial" w:hAnsi="Arial" w:cs="Arial"/>
        </w:rPr>
      </w:pPr>
      <w:r w:rsidRPr="00C87B34">
        <w:rPr>
          <w:rFonts w:ascii="Arial" w:hAnsi="Arial" w:cs="Arial"/>
        </w:rPr>
        <w:t xml:space="preserve">El plan anual de adquisiciones se encuentra publicado en el siguiente enlace: </w:t>
      </w:r>
      <w:hyperlink r:id="rId16" w:history="1">
        <w:r w:rsidRPr="00C87B34">
          <w:rPr>
            <w:rFonts w:ascii="Arial" w:hAnsi="Arial" w:cs="Arial"/>
          </w:rPr>
          <w:t>https://www.umv.gov.co/portal/transparencia/</w:t>
        </w:r>
      </w:hyperlink>
      <w:r w:rsidRPr="00C87B34">
        <w:rPr>
          <w:rFonts w:ascii="Arial" w:hAnsi="Arial" w:cs="Arial"/>
        </w:rPr>
        <w:t xml:space="preserve"> </w:t>
      </w:r>
    </w:p>
    <w:p w14:paraId="5E50B62D" w14:textId="77777777" w:rsidR="00C87B34" w:rsidRPr="006C0BA6" w:rsidRDefault="00C87B34" w:rsidP="006C0BA6">
      <w:pPr>
        <w:tabs>
          <w:tab w:val="left" w:pos="0"/>
        </w:tabs>
        <w:rPr>
          <w:rFonts w:ascii="Arial" w:hAnsi="Arial" w:cs="Arial"/>
          <w:b/>
          <w:bCs/>
        </w:rPr>
      </w:pPr>
      <w:bookmarkStart w:id="9" w:name="_Toc44703065"/>
      <w:r w:rsidRPr="006C0BA6">
        <w:rPr>
          <w:rFonts w:ascii="Arial" w:hAnsi="Arial" w:cs="Arial"/>
          <w:b/>
          <w:bCs/>
        </w:rPr>
        <w:t>1.4.3. Administrativos</w:t>
      </w:r>
      <w:bookmarkEnd w:id="9"/>
    </w:p>
    <w:p w14:paraId="4A39A1AF" w14:textId="70B2B467" w:rsidR="00C87B34" w:rsidRPr="00C87B34" w:rsidRDefault="00C87B34" w:rsidP="00C87B34">
      <w:pPr>
        <w:jc w:val="both"/>
        <w:rPr>
          <w:rFonts w:ascii="Arial" w:hAnsi="Arial" w:cs="Arial"/>
        </w:rPr>
      </w:pPr>
      <w:r w:rsidRPr="00C87B34">
        <w:rPr>
          <w:rFonts w:ascii="Arial" w:hAnsi="Arial" w:cs="Arial"/>
        </w:rPr>
        <w:t>La UAERMV, cuenta con un equipo interdisciplinario conformado para la elaboración y desarrollo del Programa de Gestión Documental, encabezado por el Comité Institucional de Gestión y Desempeño y la Secretaría General como dependencia responsable del seguimiento.</w:t>
      </w:r>
    </w:p>
    <w:p w14:paraId="3F81421B" w14:textId="4A4D158F" w:rsidR="00C87B34" w:rsidRPr="00C87B34" w:rsidRDefault="00C87B34">
      <w:pPr>
        <w:rPr>
          <w:rFonts w:ascii="Arial" w:hAnsi="Arial" w:cs="Arial"/>
          <w:b/>
          <w:lang w:eastAsia="zh-CN"/>
        </w:rPr>
      </w:pPr>
    </w:p>
    <w:p w14:paraId="36936BD0" w14:textId="7939F537" w:rsidR="00C87B34" w:rsidRPr="00E40E8B" w:rsidRDefault="00C87B34" w:rsidP="00E40E8B">
      <w:pPr>
        <w:jc w:val="center"/>
        <w:rPr>
          <w:rFonts w:ascii="Arial" w:hAnsi="Arial" w:cs="Arial"/>
          <w:sz w:val="18"/>
          <w:szCs w:val="18"/>
        </w:rPr>
      </w:pPr>
      <w:r w:rsidRPr="00E40E8B">
        <w:rPr>
          <w:rFonts w:ascii="Arial" w:hAnsi="Arial" w:cs="Arial"/>
          <w:b/>
          <w:sz w:val="18"/>
          <w:szCs w:val="18"/>
        </w:rPr>
        <w:t>Tabla No.3</w:t>
      </w:r>
      <w:r w:rsidRPr="00E40E8B">
        <w:rPr>
          <w:rFonts w:ascii="Arial" w:hAnsi="Arial" w:cs="Arial"/>
          <w:sz w:val="18"/>
          <w:szCs w:val="18"/>
        </w:rPr>
        <w:t xml:space="preserve"> Requerimientos administrativos</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9"/>
        <w:gridCol w:w="3532"/>
        <w:gridCol w:w="3783"/>
      </w:tblGrid>
      <w:tr w:rsidR="00C87B34" w:rsidRPr="00C87B34" w14:paraId="4DFE799C" w14:textId="77777777" w:rsidTr="00C87B34">
        <w:trPr>
          <w:trHeight w:val="337"/>
          <w:tblHeader/>
          <w:jc w:val="center"/>
        </w:trPr>
        <w:tc>
          <w:tcPr>
            <w:tcW w:w="9154" w:type="dxa"/>
            <w:gridSpan w:val="3"/>
            <w:shd w:val="clear" w:color="auto" w:fill="8EAADB"/>
            <w:vAlign w:val="center"/>
          </w:tcPr>
          <w:p w14:paraId="66BF2515" w14:textId="77777777" w:rsidR="00C87B34" w:rsidRPr="00C87B34" w:rsidRDefault="00C87B34" w:rsidP="00C87B34">
            <w:pPr>
              <w:jc w:val="center"/>
              <w:rPr>
                <w:rFonts w:ascii="Arial" w:hAnsi="Arial" w:cs="Arial"/>
                <w:b/>
                <w:bCs/>
              </w:rPr>
            </w:pPr>
            <w:r w:rsidRPr="00C87B34">
              <w:rPr>
                <w:rFonts w:ascii="Arial" w:hAnsi="Arial" w:cs="Arial"/>
                <w:b/>
                <w:bCs/>
              </w:rPr>
              <w:t>Equipo Proceso de Gestión Documental</w:t>
            </w:r>
          </w:p>
        </w:tc>
      </w:tr>
      <w:tr w:rsidR="00C87B34" w:rsidRPr="00C87B34" w14:paraId="5FF50BAF" w14:textId="77777777" w:rsidTr="00C87B34">
        <w:trPr>
          <w:trHeight w:val="337"/>
          <w:tblHeader/>
          <w:jc w:val="center"/>
        </w:trPr>
        <w:tc>
          <w:tcPr>
            <w:tcW w:w="1433" w:type="dxa"/>
            <w:shd w:val="clear" w:color="auto" w:fill="auto"/>
            <w:vAlign w:val="center"/>
            <w:hideMark/>
          </w:tcPr>
          <w:p w14:paraId="368C2D7D" w14:textId="77777777" w:rsidR="00C87B34" w:rsidRPr="00C87B34" w:rsidRDefault="00C87B34" w:rsidP="00C87B34">
            <w:pPr>
              <w:jc w:val="both"/>
              <w:rPr>
                <w:rFonts w:ascii="Arial" w:hAnsi="Arial" w:cs="Arial"/>
                <w:b/>
                <w:bCs/>
              </w:rPr>
            </w:pPr>
            <w:r w:rsidRPr="00C87B34">
              <w:rPr>
                <w:rFonts w:ascii="Arial" w:hAnsi="Arial" w:cs="Arial"/>
                <w:b/>
                <w:bCs/>
              </w:rPr>
              <w:t xml:space="preserve">GRUPO </w:t>
            </w:r>
          </w:p>
        </w:tc>
        <w:tc>
          <w:tcPr>
            <w:tcW w:w="3686" w:type="dxa"/>
            <w:shd w:val="clear" w:color="auto" w:fill="auto"/>
            <w:vAlign w:val="center"/>
            <w:hideMark/>
          </w:tcPr>
          <w:p w14:paraId="3AB9E9C1" w14:textId="77777777" w:rsidR="00C87B34" w:rsidRPr="00C87B34" w:rsidRDefault="00C87B34" w:rsidP="00C87B34">
            <w:pPr>
              <w:jc w:val="both"/>
              <w:rPr>
                <w:rFonts w:ascii="Arial" w:hAnsi="Arial" w:cs="Arial"/>
                <w:b/>
                <w:bCs/>
              </w:rPr>
            </w:pPr>
            <w:r w:rsidRPr="00C87B34">
              <w:rPr>
                <w:rFonts w:ascii="Arial" w:hAnsi="Arial" w:cs="Arial"/>
                <w:b/>
                <w:bCs/>
              </w:rPr>
              <w:t xml:space="preserve">INTEGRANTES </w:t>
            </w:r>
          </w:p>
        </w:tc>
        <w:tc>
          <w:tcPr>
            <w:tcW w:w="4035" w:type="dxa"/>
            <w:shd w:val="clear" w:color="auto" w:fill="auto"/>
            <w:vAlign w:val="center"/>
            <w:hideMark/>
          </w:tcPr>
          <w:p w14:paraId="094966AF" w14:textId="77777777" w:rsidR="00C87B34" w:rsidRPr="00C87B34" w:rsidRDefault="00C87B34" w:rsidP="00C87B34">
            <w:pPr>
              <w:jc w:val="both"/>
              <w:rPr>
                <w:rFonts w:ascii="Arial" w:hAnsi="Arial" w:cs="Arial"/>
                <w:b/>
                <w:bCs/>
              </w:rPr>
            </w:pPr>
            <w:r w:rsidRPr="00C87B34">
              <w:rPr>
                <w:rFonts w:ascii="Arial" w:hAnsi="Arial" w:cs="Arial"/>
                <w:b/>
                <w:bCs/>
              </w:rPr>
              <w:t xml:space="preserve">FUNCIONES </w:t>
            </w:r>
          </w:p>
        </w:tc>
      </w:tr>
      <w:tr w:rsidR="00C87B34" w:rsidRPr="00C87B34" w14:paraId="1557CB16" w14:textId="77777777" w:rsidTr="00C87B34">
        <w:trPr>
          <w:trHeight w:val="1389"/>
          <w:jc w:val="center"/>
        </w:trPr>
        <w:tc>
          <w:tcPr>
            <w:tcW w:w="1433" w:type="dxa"/>
            <w:shd w:val="clear" w:color="auto" w:fill="auto"/>
            <w:vAlign w:val="center"/>
            <w:hideMark/>
          </w:tcPr>
          <w:p w14:paraId="56CE16AF" w14:textId="193729E5" w:rsidR="00C87B34" w:rsidRPr="00C87B34" w:rsidRDefault="00C87B34" w:rsidP="00C87B34">
            <w:pPr>
              <w:jc w:val="both"/>
              <w:rPr>
                <w:rFonts w:ascii="Arial" w:hAnsi="Arial" w:cs="Arial"/>
                <w:b/>
                <w:bCs/>
              </w:rPr>
            </w:pPr>
            <w:r w:rsidRPr="00C87B34">
              <w:rPr>
                <w:rFonts w:ascii="Arial" w:hAnsi="Arial" w:cs="Arial"/>
                <w:b/>
                <w:bCs/>
              </w:rPr>
              <w:t>COMITÉ INSTITUCIONAL DE GESTIÓN Y DESEMPEÑO</w:t>
            </w:r>
          </w:p>
        </w:tc>
        <w:tc>
          <w:tcPr>
            <w:tcW w:w="3686" w:type="dxa"/>
            <w:shd w:val="clear" w:color="auto" w:fill="auto"/>
            <w:vAlign w:val="center"/>
            <w:hideMark/>
          </w:tcPr>
          <w:p w14:paraId="3B4916CF" w14:textId="04F7F8AF"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Director General</w:t>
            </w:r>
          </w:p>
          <w:p w14:paraId="380C15FC" w14:textId="68F299A8"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Secretaria General</w:t>
            </w:r>
          </w:p>
          <w:p w14:paraId="7DFCD7DD" w14:textId="77777777"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Jefe Oficina Asesora Jurídica.</w:t>
            </w:r>
          </w:p>
          <w:p w14:paraId="67F2433A" w14:textId="77777777"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Jefe Oficina Asesora de Planeación.</w:t>
            </w:r>
          </w:p>
          <w:p w14:paraId="273499EC" w14:textId="77777777"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Subdirector Técnico de Producción e Intervención</w:t>
            </w:r>
          </w:p>
          <w:p w14:paraId="07158761" w14:textId="05FE2D5B"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Subdirector Técnico de Mejoramiento de la Malla Vial Local</w:t>
            </w:r>
          </w:p>
          <w:p w14:paraId="0F69B01B" w14:textId="77777777"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lastRenderedPageBreak/>
              <w:t>Gerente de Producción</w:t>
            </w:r>
          </w:p>
          <w:p w14:paraId="0C9BA292" w14:textId="77777777"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Gerente de Intervención</w:t>
            </w:r>
          </w:p>
          <w:p w14:paraId="320E3CB6" w14:textId="77777777"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Gerente de Gestión Social, Ambiental y Atención al Usuario.</w:t>
            </w:r>
          </w:p>
          <w:p w14:paraId="30549A4C" w14:textId="77777777" w:rsidR="00C87B34" w:rsidRPr="00C87B34" w:rsidRDefault="00C87B34" w:rsidP="00C87B34">
            <w:pPr>
              <w:numPr>
                <w:ilvl w:val="0"/>
                <w:numId w:val="4"/>
              </w:numPr>
              <w:ind w:left="69" w:hanging="120"/>
              <w:jc w:val="both"/>
              <w:rPr>
                <w:rFonts w:ascii="Arial" w:hAnsi="Arial" w:cs="Arial"/>
              </w:rPr>
            </w:pPr>
            <w:r w:rsidRPr="00C87B34">
              <w:rPr>
                <w:rFonts w:ascii="Arial" w:hAnsi="Arial" w:cs="Arial"/>
              </w:rPr>
              <w:t>Jefe Oficina de Control Interno con voz, pero sin voto.</w:t>
            </w:r>
          </w:p>
          <w:p w14:paraId="73E0274A" w14:textId="2A4EF4B3" w:rsidR="00C87B34" w:rsidRPr="00C87B34" w:rsidRDefault="00C87B34" w:rsidP="00C87B34">
            <w:pPr>
              <w:ind w:left="69"/>
              <w:jc w:val="both"/>
              <w:rPr>
                <w:rFonts w:ascii="Arial" w:hAnsi="Arial" w:cs="Arial"/>
              </w:rPr>
            </w:pPr>
          </w:p>
        </w:tc>
        <w:tc>
          <w:tcPr>
            <w:tcW w:w="4035" w:type="dxa"/>
            <w:shd w:val="clear" w:color="auto" w:fill="auto"/>
            <w:vAlign w:val="center"/>
            <w:hideMark/>
          </w:tcPr>
          <w:p w14:paraId="795036EB" w14:textId="77777777" w:rsidR="00C87B34" w:rsidRPr="00C87B34" w:rsidRDefault="00C87B34" w:rsidP="00C87B34">
            <w:pPr>
              <w:jc w:val="both"/>
              <w:rPr>
                <w:rFonts w:ascii="Arial" w:hAnsi="Arial" w:cs="Arial"/>
              </w:rPr>
            </w:pPr>
            <w:r w:rsidRPr="00C87B34">
              <w:rPr>
                <w:rFonts w:ascii="Arial" w:hAnsi="Arial" w:cs="Arial"/>
              </w:rPr>
              <w:lastRenderedPageBreak/>
              <w:t xml:space="preserve">Asesorar a la alta dirección en la toma de decisiones relacionadas con la aprobación y adopción de los instrumentos archivísticos, así como de los planes, programas y proyectos relacionados con la gestión documental. </w:t>
            </w:r>
          </w:p>
        </w:tc>
      </w:tr>
      <w:tr w:rsidR="00C87B34" w:rsidRPr="00C87B34" w14:paraId="0B2E5942" w14:textId="77777777" w:rsidTr="00C87B34">
        <w:trPr>
          <w:trHeight w:val="549"/>
          <w:jc w:val="center"/>
        </w:trPr>
        <w:tc>
          <w:tcPr>
            <w:tcW w:w="1433" w:type="dxa"/>
            <w:shd w:val="clear" w:color="auto" w:fill="auto"/>
            <w:vAlign w:val="center"/>
            <w:hideMark/>
          </w:tcPr>
          <w:p w14:paraId="6416CC41" w14:textId="77777777" w:rsidR="00C87B34" w:rsidRPr="00C87B34" w:rsidRDefault="00C87B34" w:rsidP="00C87B34">
            <w:pPr>
              <w:jc w:val="both"/>
              <w:rPr>
                <w:rFonts w:ascii="Arial" w:hAnsi="Arial" w:cs="Arial"/>
                <w:b/>
                <w:bCs/>
              </w:rPr>
            </w:pPr>
            <w:r w:rsidRPr="00C87B34">
              <w:rPr>
                <w:rFonts w:ascii="Arial" w:hAnsi="Arial" w:cs="Arial"/>
                <w:b/>
                <w:bCs/>
              </w:rPr>
              <w:lastRenderedPageBreak/>
              <w:t xml:space="preserve">SECRETARÍA GENERAL </w:t>
            </w:r>
          </w:p>
        </w:tc>
        <w:tc>
          <w:tcPr>
            <w:tcW w:w="3686" w:type="dxa"/>
            <w:shd w:val="clear" w:color="auto" w:fill="auto"/>
            <w:vAlign w:val="center"/>
            <w:hideMark/>
          </w:tcPr>
          <w:p w14:paraId="59A6BB78" w14:textId="77777777" w:rsidR="00C87B34" w:rsidRPr="00C87B34" w:rsidRDefault="00C87B34" w:rsidP="00C87B34">
            <w:pPr>
              <w:jc w:val="both"/>
              <w:rPr>
                <w:rFonts w:ascii="Arial" w:hAnsi="Arial" w:cs="Arial"/>
              </w:rPr>
            </w:pPr>
            <w:r w:rsidRPr="00C87B34">
              <w:rPr>
                <w:rFonts w:ascii="Arial" w:hAnsi="Arial" w:cs="Arial"/>
              </w:rPr>
              <w:t>Secretaria General</w:t>
            </w:r>
          </w:p>
        </w:tc>
        <w:tc>
          <w:tcPr>
            <w:tcW w:w="4035" w:type="dxa"/>
            <w:shd w:val="clear" w:color="auto" w:fill="auto"/>
            <w:vAlign w:val="center"/>
            <w:hideMark/>
          </w:tcPr>
          <w:p w14:paraId="6C72CCF9" w14:textId="77777777" w:rsidR="00C87B34" w:rsidRPr="00C87B34" w:rsidRDefault="00C87B34" w:rsidP="00C87B34">
            <w:pPr>
              <w:jc w:val="both"/>
              <w:rPr>
                <w:rFonts w:ascii="Arial" w:hAnsi="Arial" w:cs="Arial"/>
              </w:rPr>
            </w:pPr>
            <w:r w:rsidRPr="00C87B34">
              <w:rPr>
                <w:rFonts w:ascii="Arial" w:hAnsi="Arial" w:cs="Arial"/>
              </w:rPr>
              <w:t>Liderar, Dirigir y realizar seguimiento a los programas relacionados con el proceso de Gestión Documental atendiendo a la normatividad vigente.</w:t>
            </w:r>
          </w:p>
        </w:tc>
      </w:tr>
      <w:tr w:rsidR="00C87B34" w:rsidRPr="00C87B34" w14:paraId="7BD91F19" w14:textId="77777777" w:rsidTr="00C87B34">
        <w:trPr>
          <w:trHeight w:val="557"/>
          <w:jc w:val="center"/>
        </w:trPr>
        <w:tc>
          <w:tcPr>
            <w:tcW w:w="1433" w:type="dxa"/>
            <w:vMerge w:val="restart"/>
            <w:shd w:val="clear" w:color="auto" w:fill="auto"/>
            <w:vAlign w:val="center"/>
            <w:hideMark/>
          </w:tcPr>
          <w:p w14:paraId="0C22E291" w14:textId="77777777" w:rsidR="00C87B34" w:rsidRPr="00C87B34" w:rsidRDefault="00C87B34" w:rsidP="00C87B34">
            <w:pPr>
              <w:jc w:val="both"/>
              <w:rPr>
                <w:rFonts w:ascii="Arial" w:hAnsi="Arial" w:cs="Arial"/>
                <w:b/>
                <w:bCs/>
              </w:rPr>
            </w:pPr>
            <w:r w:rsidRPr="00C87B34">
              <w:rPr>
                <w:rFonts w:ascii="Arial" w:hAnsi="Arial" w:cs="Arial"/>
                <w:b/>
                <w:bCs/>
              </w:rPr>
              <w:t>GRUPO DE GESTIÓN DOCUMENTAL</w:t>
            </w:r>
          </w:p>
        </w:tc>
        <w:tc>
          <w:tcPr>
            <w:tcW w:w="3686" w:type="dxa"/>
            <w:shd w:val="clear" w:color="auto" w:fill="auto"/>
            <w:vAlign w:val="center"/>
            <w:hideMark/>
          </w:tcPr>
          <w:p w14:paraId="315A80E2" w14:textId="77777777" w:rsidR="00C87B34" w:rsidRPr="00C87B34" w:rsidRDefault="00C87B34" w:rsidP="00C87B34">
            <w:pPr>
              <w:jc w:val="both"/>
              <w:rPr>
                <w:rFonts w:ascii="Arial" w:hAnsi="Arial" w:cs="Arial"/>
              </w:rPr>
            </w:pPr>
            <w:r w:rsidRPr="00C87B34">
              <w:rPr>
                <w:rFonts w:ascii="Arial" w:hAnsi="Arial" w:cs="Arial"/>
              </w:rPr>
              <w:t>Profesional enlace del Proceso de Gestión Documental. (1)</w:t>
            </w:r>
          </w:p>
        </w:tc>
        <w:tc>
          <w:tcPr>
            <w:tcW w:w="4035" w:type="dxa"/>
            <w:shd w:val="clear" w:color="auto" w:fill="auto"/>
            <w:vAlign w:val="center"/>
            <w:hideMark/>
          </w:tcPr>
          <w:p w14:paraId="780F3E62" w14:textId="77777777" w:rsidR="00C87B34" w:rsidRPr="00C87B34" w:rsidRDefault="00C87B34" w:rsidP="00C87B34">
            <w:pPr>
              <w:jc w:val="both"/>
              <w:rPr>
                <w:rFonts w:ascii="Arial" w:hAnsi="Arial" w:cs="Arial"/>
              </w:rPr>
            </w:pPr>
            <w:r w:rsidRPr="00C87B34">
              <w:rPr>
                <w:rFonts w:ascii="Arial" w:hAnsi="Arial" w:cs="Arial"/>
              </w:rPr>
              <w:t>Acompañar a la UAERMV en la coordinación y seguimiento de las actividades referentes al Proceso de Gestión Documental.</w:t>
            </w:r>
          </w:p>
        </w:tc>
      </w:tr>
      <w:tr w:rsidR="00C87B34" w:rsidRPr="00C87B34" w14:paraId="27F69EF7" w14:textId="77777777" w:rsidTr="00C87B34">
        <w:trPr>
          <w:trHeight w:val="557"/>
          <w:jc w:val="center"/>
        </w:trPr>
        <w:tc>
          <w:tcPr>
            <w:tcW w:w="1433" w:type="dxa"/>
            <w:vMerge/>
            <w:shd w:val="clear" w:color="auto" w:fill="auto"/>
            <w:vAlign w:val="center"/>
          </w:tcPr>
          <w:p w14:paraId="538AF8B1"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15738CD3" w14:textId="7857C19B" w:rsidR="00C87B34" w:rsidRPr="00C87B34" w:rsidRDefault="00C87B34" w:rsidP="00C87B34">
            <w:pPr>
              <w:jc w:val="both"/>
              <w:rPr>
                <w:rFonts w:ascii="Arial" w:hAnsi="Arial" w:cs="Arial"/>
              </w:rPr>
            </w:pPr>
            <w:r w:rsidRPr="00C87B34">
              <w:rPr>
                <w:rFonts w:ascii="Arial" w:hAnsi="Arial" w:cs="Arial"/>
              </w:rPr>
              <w:t xml:space="preserve">Profesional en Ciencias de la Información: Bibliotecología, Archivística y Documentación. (3) </w:t>
            </w:r>
          </w:p>
        </w:tc>
        <w:tc>
          <w:tcPr>
            <w:tcW w:w="4035" w:type="dxa"/>
            <w:shd w:val="clear" w:color="auto" w:fill="auto"/>
            <w:vAlign w:val="center"/>
          </w:tcPr>
          <w:p w14:paraId="0CEE2B0F" w14:textId="77777777" w:rsidR="00C87B34" w:rsidRPr="00C87B34" w:rsidRDefault="00C87B34" w:rsidP="00C87B34">
            <w:pPr>
              <w:jc w:val="both"/>
              <w:rPr>
                <w:rFonts w:ascii="Arial" w:hAnsi="Arial" w:cs="Arial"/>
              </w:rPr>
            </w:pPr>
            <w:r w:rsidRPr="00C87B34">
              <w:rPr>
                <w:rFonts w:ascii="Arial" w:hAnsi="Arial" w:cs="Arial"/>
              </w:rPr>
              <w:t>Acompañar a la UAERMV en la elaboración e implementación de los diferentes instrumentos archivísticos y en la aplicación de la disciplina archivística enmarcada en el Proceso de Gestión Documental.</w:t>
            </w:r>
          </w:p>
        </w:tc>
      </w:tr>
      <w:tr w:rsidR="00C87B34" w:rsidRPr="00C87B34" w14:paraId="62CA2E64" w14:textId="77777777" w:rsidTr="00C87B34">
        <w:trPr>
          <w:trHeight w:val="127"/>
          <w:jc w:val="center"/>
        </w:trPr>
        <w:tc>
          <w:tcPr>
            <w:tcW w:w="1433" w:type="dxa"/>
            <w:vMerge/>
            <w:shd w:val="clear" w:color="auto" w:fill="auto"/>
            <w:vAlign w:val="center"/>
          </w:tcPr>
          <w:p w14:paraId="3B3D2C44"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34D811EF" w14:textId="77777777" w:rsidR="00C87B34" w:rsidRPr="00C87B34" w:rsidRDefault="00C87B34" w:rsidP="00C87B34">
            <w:pPr>
              <w:jc w:val="both"/>
              <w:rPr>
                <w:rFonts w:ascii="Arial" w:hAnsi="Arial" w:cs="Arial"/>
              </w:rPr>
            </w:pPr>
            <w:r w:rsidRPr="00C87B34">
              <w:rPr>
                <w:rFonts w:ascii="Arial" w:hAnsi="Arial" w:cs="Arial"/>
              </w:rPr>
              <w:t xml:space="preserve">Conservador(a) de bienes muebles (1) </w:t>
            </w:r>
          </w:p>
        </w:tc>
        <w:tc>
          <w:tcPr>
            <w:tcW w:w="4035" w:type="dxa"/>
            <w:shd w:val="clear" w:color="auto" w:fill="auto"/>
            <w:vAlign w:val="center"/>
          </w:tcPr>
          <w:p w14:paraId="6034C082" w14:textId="77777777" w:rsidR="00C87B34" w:rsidRPr="00C87B34" w:rsidRDefault="00C87B34" w:rsidP="00C87B34">
            <w:pPr>
              <w:jc w:val="both"/>
              <w:rPr>
                <w:rFonts w:ascii="Arial" w:hAnsi="Arial" w:cs="Arial"/>
              </w:rPr>
            </w:pPr>
            <w:r w:rsidRPr="00C87B34">
              <w:rPr>
                <w:rFonts w:ascii="Arial" w:hAnsi="Arial" w:cs="Arial"/>
              </w:rPr>
              <w:t>Acompañar a la UAERMV en la formulación e implementación del Sistema Integrado de Conservación SIC y brindar lineamientos en la conservación y preservación de documentos a largo plazo.</w:t>
            </w:r>
          </w:p>
        </w:tc>
      </w:tr>
      <w:tr w:rsidR="00C87B34" w:rsidRPr="00C87B34" w14:paraId="18C5BEC4" w14:textId="77777777" w:rsidTr="00C87B34">
        <w:trPr>
          <w:trHeight w:val="557"/>
          <w:jc w:val="center"/>
        </w:trPr>
        <w:tc>
          <w:tcPr>
            <w:tcW w:w="1433" w:type="dxa"/>
            <w:vMerge/>
            <w:shd w:val="clear" w:color="auto" w:fill="auto"/>
            <w:vAlign w:val="center"/>
          </w:tcPr>
          <w:p w14:paraId="01629324"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3DB37344" w14:textId="77777777" w:rsidR="00C87B34" w:rsidRPr="00C87B34" w:rsidRDefault="00C87B34" w:rsidP="00C87B34">
            <w:pPr>
              <w:jc w:val="both"/>
              <w:rPr>
                <w:rFonts w:ascii="Arial" w:hAnsi="Arial" w:cs="Arial"/>
              </w:rPr>
            </w:pPr>
            <w:r w:rsidRPr="00C87B34">
              <w:rPr>
                <w:rFonts w:ascii="Arial" w:hAnsi="Arial" w:cs="Arial"/>
              </w:rPr>
              <w:t xml:space="preserve">Ingeniero Industrial (1) </w:t>
            </w:r>
          </w:p>
        </w:tc>
        <w:tc>
          <w:tcPr>
            <w:tcW w:w="4035" w:type="dxa"/>
            <w:shd w:val="clear" w:color="auto" w:fill="auto"/>
            <w:vAlign w:val="center"/>
          </w:tcPr>
          <w:p w14:paraId="2859D178" w14:textId="77777777" w:rsidR="00C87B34" w:rsidRPr="00C87B34" w:rsidRDefault="00C87B34" w:rsidP="00C87B34">
            <w:pPr>
              <w:jc w:val="both"/>
              <w:rPr>
                <w:rFonts w:ascii="Arial" w:hAnsi="Arial" w:cs="Arial"/>
              </w:rPr>
            </w:pPr>
            <w:r w:rsidRPr="00C87B34">
              <w:rPr>
                <w:rFonts w:ascii="Arial" w:hAnsi="Arial" w:cs="Arial"/>
              </w:rPr>
              <w:t>Acompañar a la UAERMV en la elaboración e implementación de los diferentes Instrumentos Archivísticos con el levantamiento de procesos y procedimientos asociados al proceso de Gestión Documental.</w:t>
            </w:r>
          </w:p>
        </w:tc>
      </w:tr>
      <w:tr w:rsidR="00C87B34" w:rsidRPr="00C87B34" w14:paraId="13997B3E" w14:textId="77777777" w:rsidTr="00C87B34">
        <w:trPr>
          <w:trHeight w:val="557"/>
          <w:jc w:val="center"/>
        </w:trPr>
        <w:tc>
          <w:tcPr>
            <w:tcW w:w="1433" w:type="dxa"/>
            <w:vMerge/>
            <w:shd w:val="clear" w:color="auto" w:fill="auto"/>
            <w:vAlign w:val="center"/>
          </w:tcPr>
          <w:p w14:paraId="75341455"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69FCE462" w14:textId="77777777" w:rsidR="00C87B34" w:rsidRPr="00C87B34" w:rsidRDefault="00C87B34" w:rsidP="00C87B34">
            <w:pPr>
              <w:jc w:val="both"/>
              <w:rPr>
                <w:rFonts w:ascii="Arial" w:hAnsi="Arial" w:cs="Arial"/>
              </w:rPr>
            </w:pPr>
            <w:r w:rsidRPr="00C87B34">
              <w:rPr>
                <w:rFonts w:ascii="Arial" w:hAnsi="Arial" w:cs="Arial"/>
              </w:rPr>
              <w:t xml:space="preserve">Abogado (1) </w:t>
            </w:r>
          </w:p>
        </w:tc>
        <w:tc>
          <w:tcPr>
            <w:tcW w:w="4035" w:type="dxa"/>
            <w:shd w:val="clear" w:color="auto" w:fill="auto"/>
            <w:vAlign w:val="center"/>
          </w:tcPr>
          <w:p w14:paraId="25D265D6" w14:textId="77777777" w:rsidR="00C87B34" w:rsidRPr="00C87B34" w:rsidRDefault="00C87B34" w:rsidP="00C87B34">
            <w:pPr>
              <w:jc w:val="both"/>
              <w:rPr>
                <w:rFonts w:ascii="Arial" w:hAnsi="Arial" w:cs="Arial"/>
              </w:rPr>
            </w:pPr>
            <w:r w:rsidRPr="00C87B34">
              <w:rPr>
                <w:rFonts w:ascii="Arial" w:hAnsi="Arial" w:cs="Arial"/>
              </w:rPr>
              <w:t>Acompañar a la UAERMV en la elaboración e implementación de los diferentes Instrumentos Archivísticos con relación al componente legal de cada uno y brindando lineamientos de tipo legal en los procesos de contratación asociados el proceso de Gestión Documental.</w:t>
            </w:r>
          </w:p>
        </w:tc>
      </w:tr>
      <w:tr w:rsidR="00C87B34" w:rsidRPr="00C87B34" w14:paraId="3E46CF25" w14:textId="77777777" w:rsidTr="00C87B34">
        <w:trPr>
          <w:trHeight w:val="557"/>
          <w:jc w:val="center"/>
        </w:trPr>
        <w:tc>
          <w:tcPr>
            <w:tcW w:w="1433" w:type="dxa"/>
            <w:vMerge/>
            <w:shd w:val="clear" w:color="auto" w:fill="auto"/>
            <w:vAlign w:val="center"/>
          </w:tcPr>
          <w:p w14:paraId="0219AB5B"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2DCF6D85" w14:textId="77777777" w:rsidR="00C87B34" w:rsidRPr="00C87B34" w:rsidRDefault="00C87B34" w:rsidP="00C87B34">
            <w:pPr>
              <w:jc w:val="both"/>
              <w:rPr>
                <w:rFonts w:ascii="Arial" w:hAnsi="Arial" w:cs="Arial"/>
              </w:rPr>
            </w:pPr>
            <w:r w:rsidRPr="00C87B34">
              <w:rPr>
                <w:rFonts w:ascii="Arial" w:hAnsi="Arial" w:cs="Arial"/>
              </w:rPr>
              <w:t xml:space="preserve">Historiador (1) </w:t>
            </w:r>
          </w:p>
        </w:tc>
        <w:tc>
          <w:tcPr>
            <w:tcW w:w="4035" w:type="dxa"/>
            <w:shd w:val="clear" w:color="auto" w:fill="auto"/>
            <w:vAlign w:val="center"/>
          </w:tcPr>
          <w:p w14:paraId="09A94849" w14:textId="77777777" w:rsidR="00C87B34" w:rsidRPr="00C87B34" w:rsidRDefault="00C87B34" w:rsidP="00C87B34">
            <w:pPr>
              <w:jc w:val="both"/>
              <w:rPr>
                <w:rFonts w:ascii="Arial" w:hAnsi="Arial" w:cs="Arial"/>
              </w:rPr>
            </w:pPr>
            <w:r w:rsidRPr="00C87B34">
              <w:rPr>
                <w:rFonts w:ascii="Arial" w:hAnsi="Arial" w:cs="Arial"/>
              </w:rPr>
              <w:t>Acompañar a la UAERMV con la elaboración e implementación de los diferentes instrumentos archivísticos en relación con el componente de valoración secundaria y en la conservación y preservación del patrimonio documental de UAERMV.</w:t>
            </w:r>
          </w:p>
        </w:tc>
      </w:tr>
      <w:tr w:rsidR="00C87B34" w:rsidRPr="00C87B34" w14:paraId="71F7C860" w14:textId="77777777" w:rsidTr="00C87B34">
        <w:trPr>
          <w:trHeight w:val="557"/>
          <w:jc w:val="center"/>
        </w:trPr>
        <w:tc>
          <w:tcPr>
            <w:tcW w:w="1433" w:type="dxa"/>
            <w:vMerge/>
            <w:shd w:val="clear" w:color="auto" w:fill="auto"/>
            <w:vAlign w:val="center"/>
          </w:tcPr>
          <w:p w14:paraId="3D8581E1"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45D45A7F" w14:textId="77777777" w:rsidR="00C87B34" w:rsidRPr="00C87B34" w:rsidRDefault="00C87B34" w:rsidP="00C87B34">
            <w:pPr>
              <w:jc w:val="both"/>
              <w:rPr>
                <w:rFonts w:ascii="Arial" w:hAnsi="Arial" w:cs="Arial"/>
              </w:rPr>
            </w:pPr>
            <w:r w:rsidRPr="00C87B34">
              <w:rPr>
                <w:rFonts w:ascii="Arial" w:hAnsi="Arial" w:cs="Arial"/>
              </w:rPr>
              <w:t xml:space="preserve">Apoyo Tecnológico (2) </w:t>
            </w:r>
          </w:p>
        </w:tc>
        <w:tc>
          <w:tcPr>
            <w:tcW w:w="4035" w:type="dxa"/>
            <w:shd w:val="clear" w:color="auto" w:fill="auto"/>
            <w:vAlign w:val="center"/>
          </w:tcPr>
          <w:p w14:paraId="7EA09818" w14:textId="77777777" w:rsidR="00C87B34" w:rsidRPr="00C87B34" w:rsidRDefault="00C87B34" w:rsidP="00C87B34">
            <w:pPr>
              <w:jc w:val="both"/>
              <w:rPr>
                <w:rFonts w:ascii="Arial" w:hAnsi="Arial" w:cs="Arial"/>
              </w:rPr>
            </w:pPr>
            <w:r w:rsidRPr="00C87B34">
              <w:rPr>
                <w:rFonts w:ascii="Arial" w:hAnsi="Arial" w:cs="Arial"/>
              </w:rPr>
              <w:t>Llevar a cabo las actividades de verificación a la aplicación de procesos archivísticos (clasificación, ordenación, foliación y descripción) a los documentos organizados por los auxiliares de archivo de la Unidad, así como el seguimiento a la atención de consulta y préstamo de documentos.</w:t>
            </w:r>
          </w:p>
        </w:tc>
      </w:tr>
      <w:tr w:rsidR="00C87B34" w:rsidRPr="00C87B34" w14:paraId="1227A567" w14:textId="77777777" w:rsidTr="00C87B34">
        <w:trPr>
          <w:trHeight w:val="1243"/>
          <w:jc w:val="center"/>
        </w:trPr>
        <w:tc>
          <w:tcPr>
            <w:tcW w:w="1433" w:type="dxa"/>
            <w:vMerge/>
            <w:shd w:val="clear" w:color="auto" w:fill="auto"/>
            <w:vAlign w:val="center"/>
          </w:tcPr>
          <w:p w14:paraId="49CF0E39"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27618A95" w14:textId="77777777" w:rsidR="00C87B34" w:rsidRPr="00C87B34" w:rsidRDefault="00C87B34" w:rsidP="00C87B34">
            <w:pPr>
              <w:jc w:val="both"/>
              <w:rPr>
                <w:rFonts w:ascii="Arial" w:hAnsi="Arial" w:cs="Arial"/>
              </w:rPr>
            </w:pPr>
            <w:r w:rsidRPr="00C87B34">
              <w:rPr>
                <w:rFonts w:ascii="Arial" w:hAnsi="Arial" w:cs="Arial"/>
              </w:rPr>
              <w:t xml:space="preserve">Apoyo Técnico (10) </w:t>
            </w:r>
          </w:p>
        </w:tc>
        <w:tc>
          <w:tcPr>
            <w:tcW w:w="4035" w:type="dxa"/>
            <w:shd w:val="clear" w:color="auto" w:fill="auto"/>
            <w:vAlign w:val="center"/>
          </w:tcPr>
          <w:p w14:paraId="640E42DB" w14:textId="77777777" w:rsidR="00C87B34" w:rsidRPr="00C87B34" w:rsidRDefault="00C87B34" w:rsidP="00C87B34">
            <w:pPr>
              <w:jc w:val="both"/>
              <w:rPr>
                <w:rFonts w:ascii="Arial" w:hAnsi="Arial" w:cs="Arial"/>
              </w:rPr>
            </w:pPr>
            <w:r w:rsidRPr="00C87B34">
              <w:rPr>
                <w:rFonts w:ascii="Arial" w:hAnsi="Arial" w:cs="Arial"/>
              </w:rPr>
              <w:t>Llevar a cabo las actividades de verificación a la aplicación de procesos archivísticos (clasificación, ordenación, foliación y descripción) a los documentos organizados por los auxiliares de archivo de la Unidad, así como el seguimiento a la atención de consulta y préstamo de documentos.</w:t>
            </w:r>
          </w:p>
        </w:tc>
      </w:tr>
      <w:tr w:rsidR="00C87B34" w:rsidRPr="00C87B34" w14:paraId="55FE60F8" w14:textId="77777777" w:rsidTr="00C87B34">
        <w:trPr>
          <w:trHeight w:val="557"/>
          <w:jc w:val="center"/>
        </w:trPr>
        <w:tc>
          <w:tcPr>
            <w:tcW w:w="1433" w:type="dxa"/>
            <w:vMerge/>
            <w:shd w:val="clear" w:color="auto" w:fill="auto"/>
            <w:vAlign w:val="center"/>
          </w:tcPr>
          <w:p w14:paraId="16010BBB"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412BB7F6" w14:textId="751FDFCC" w:rsidR="00C87B34" w:rsidRPr="00C87B34" w:rsidRDefault="00C87B34" w:rsidP="00C87B34">
            <w:pPr>
              <w:jc w:val="both"/>
              <w:rPr>
                <w:rFonts w:ascii="Arial" w:hAnsi="Arial" w:cs="Arial"/>
              </w:rPr>
            </w:pPr>
            <w:r w:rsidRPr="00C87B34">
              <w:rPr>
                <w:rFonts w:ascii="Arial" w:hAnsi="Arial" w:cs="Arial"/>
              </w:rPr>
              <w:t>Apoyo Asistencial (4)</w:t>
            </w:r>
          </w:p>
        </w:tc>
        <w:tc>
          <w:tcPr>
            <w:tcW w:w="4035" w:type="dxa"/>
            <w:shd w:val="clear" w:color="auto" w:fill="auto"/>
            <w:vAlign w:val="center"/>
          </w:tcPr>
          <w:p w14:paraId="453D2698" w14:textId="77777777" w:rsidR="00C87B34" w:rsidRPr="00C87B34" w:rsidRDefault="00C87B34" w:rsidP="00C87B34">
            <w:pPr>
              <w:jc w:val="both"/>
              <w:rPr>
                <w:rFonts w:ascii="Arial" w:hAnsi="Arial" w:cs="Arial"/>
              </w:rPr>
            </w:pPr>
            <w:r w:rsidRPr="00C87B34">
              <w:rPr>
                <w:rFonts w:ascii="Arial" w:hAnsi="Arial" w:cs="Arial"/>
              </w:rPr>
              <w:t>Realizar y apoyar actividades de foliación, digitalización, digitación en bases de datos, limpieza documental en el archivo central y cuando se requiera en los archivos de Gestión de la UAERMV.</w:t>
            </w:r>
          </w:p>
        </w:tc>
      </w:tr>
      <w:tr w:rsidR="00C87B34" w:rsidRPr="00C87B34" w14:paraId="26FDD993" w14:textId="77777777" w:rsidTr="00C87B34">
        <w:trPr>
          <w:trHeight w:val="557"/>
          <w:jc w:val="center"/>
        </w:trPr>
        <w:tc>
          <w:tcPr>
            <w:tcW w:w="1433" w:type="dxa"/>
            <w:vMerge/>
            <w:shd w:val="clear" w:color="auto" w:fill="auto"/>
            <w:vAlign w:val="center"/>
          </w:tcPr>
          <w:p w14:paraId="1ADAFC70" w14:textId="77777777" w:rsidR="00C87B34" w:rsidRPr="00C87B34" w:rsidRDefault="00C87B34" w:rsidP="00C87B34">
            <w:pPr>
              <w:jc w:val="both"/>
              <w:rPr>
                <w:rFonts w:ascii="Arial" w:hAnsi="Arial" w:cs="Arial"/>
                <w:b/>
                <w:bCs/>
              </w:rPr>
            </w:pPr>
          </w:p>
        </w:tc>
        <w:tc>
          <w:tcPr>
            <w:tcW w:w="3686" w:type="dxa"/>
            <w:shd w:val="clear" w:color="auto" w:fill="auto"/>
            <w:vAlign w:val="center"/>
          </w:tcPr>
          <w:p w14:paraId="5E130F34" w14:textId="57570A3B" w:rsidR="00C87B34" w:rsidRPr="00C87B34" w:rsidRDefault="00C87B34" w:rsidP="00C87B34">
            <w:pPr>
              <w:jc w:val="both"/>
              <w:rPr>
                <w:rFonts w:ascii="Arial" w:hAnsi="Arial" w:cs="Arial"/>
              </w:rPr>
            </w:pPr>
            <w:r w:rsidRPr="00C87B34">
              <w:rPr>
                <w:rFonts w:ascii="Arial" w:hAnsi="Arial" w:cs="Arial"/>
              </w:rPr>
              <w:t xml:space="preserve">Unidad de Correspondencia (3) </w:t>
            </w:r>
          </w:p>
        </w:tc>
        <w:tc>
          <w:tcPr>
            <w:tcW w:w="4035" w:type="dxa"/>
            <w:shd w:val="clear" w:color="auto" w:fill="auto"/>
            <w:vAlign w:val="center"/>
          </w:tcPr>
          <w:p w14:paraId="1C3B38C7" w14:textId="77777777" w:rsidR="00C87B34" w:rsidRPr="00C87B34" w:rsidRDefault="00C87B34" w:rsidP="00C87B34">
            <w:pPr>
              <w:jc w:val="both"/>
              <w:rPr>
                <w:rFonts w:ascii="Arial" w:hAnsi="Arial" w:cs="Arial"/>
              </w:rPr>
            </w:pPr>
            <w:r w:rsidRPr="00C87B34">
              <w:rPr>
                <w:rFonts w:ascii="Arial" w:hAnsi="Arial" w:cs="Arial"/>
              </w:rPr>
              <w:t>Gestionar el flujo documental de las comunicaciones oficiales que ingresan en las dependencias de la UAERMV, para atender de manera eficiente las solicitudes que presenten los peticionarios ante la Entidad.</w:t>
            </w:r>
          </w:p>
        </w:tc>
      </w:tr>
    </w:tbl>
    <w:p w14:paraId="4A2051B5" w14:textId="2A7D7521" w:rsidR="00C87B34" w:rsidRPr="00C87B34" w:rsidRDefault="00C87B34" w:rsidP="00C87B34">
      <w:pPr>
        <w:jc w:val="both"/>
        <w:rPr>
          <w:rFonts w:ascii="Arial" w:hAnsi="Arial" w:cs="Arial"/>
        </w:rPr>
      </w:pPr>
    </w:p>
    <w:p w14:paraId="13899900" w14:textId="72E01689" w:rsidR="00C87B34" w:rsidRPr="00C87B34" w:rsidRDefault="00C87B34" w:rsidP="00C87B34">
      <w:pPr>
        <w:jc w:val="both"/>
        <w:rPr>
          <w:rFonts w:ascii="Arial" w:hAnsi="Arial" w:cs="Arial"/>
        </w:rPr>
      </w:pPr>
      <w:r w:rsidRPr="00C87B34">
        <w:rPr>
          <w:rFonts w:ascii="Arial" w:hAnsi="Arial" w:cs="Arial"/>
        </w:rPr>
        <w:t>Finalmente, el proceso de Gestión Documental se ha acogido a la metodología establecida por la Unidad Administrativa Especial de Rehabilitación y Mantenimiento Vial con relación a la gestión del riesgo; lo cual contempla desde el Sistema integrado de planeación y gestión el planteamiento de dos niveles de riesgos, el primero corresponde a los riesgos del proceso de gestión documental y el segundo, hace referencia a los riesgos del plan anticorrupción, promoviendo estrategias institucionales encaminadas al logro de mayores niveles de transparencia, acceso a la información y disminución de entornos que favorezcan la corrupción administrativa, desde una adecuada administración de los activos de información institucionales propendiendo desde la elaboración e implementación del PGD.</w:t>
      </w:r>
    </w:p>
    <w:p w14:paraId="20BF5A89" w14:textId="77777777" w:rsidR="00C87B34" w:rsidRPr="00C87B34" w:rsidRDefault="00C87B34" w:rsidP="00C87B34">
      <w:pPr>
        <w:jc w:val="both"/>
        <w:rPr>
          <w:rFonts w:ascii="Arial" w:hAnsi="Arial" w:cs="Arial"/>
        </w:rPr>
      </w:pPr>
    </w:p>
    <w:p w14:paraId="680102D3" w14:textId="77777777" w:rsidR="00C87B34" w:rsidRPr="00C87B34" w:rsidRDefault="00C87B34" w:rsidP="00C87B34">
      <w:pPr>
        <w:jc w:val="both"/>
        <w:rPr>
          <w:rFonts w:ascii="Arial" w:hAnsi="Arial" w:cs="Arial"/>
          <w:i/>
        </w:rPr>
      </w:pPr>
      <w:r w:rsidRPr="00C87B34">
        <w:rPr>
          <w:rFonts w:ascii="Arial" w:hAnsi="Arial" w:cs="Arial"/>
        </w:rPr>
        <w:t xml:space="preserve">El mapa de riesgos, el plan anticorrupción y el manual de política de administración del riesgo se encuentran disponibles en: </w:t>
      </w:r>
      <w:hyperlink r:id="rId17" w:history="1">
        <w:r w:rsidRPr="00C87B34">
          <w:rPr>
            <w:rFonts w:ascii="Arial" w:hAnsi="Arial" w:cs="Arial"/>
            <w:i/>
          </w:rPr>
          <w:t>https://www.umv.gov.co/portal/transparencia/</w:t>
        </w:r>
      </w:hyperlink>
      <w:r w:rsidRPr="00C87B34">
        <w:rPr>
          <w:rFonts w:ascii="Arial" w:hAnsi="Arial" w:cs="Arial"/>
          <w:i/>
        </w:rPr>
        <w:t xml:space="preserve"> </w:t>
      </w:r>
    </w:p>
    <w:p w14:paraId="1B3DA072" w14:textId="77777777" w:rsidR="00C87B34" w:rsidRPr="00C87B34" w:rsidRDefault="00C87B34" w:rsidP="00C87B34">
      <w:pPr>
        <w:jc w:val="both"/>
        <w:rPr>
          <w:rFonts w:ascii="Arial" w:hAnsi="Arial" w:cs="Arial"/>
          <w:i/>
        </w:rPr>
      </w:pPr>
    </w:p>
    <w:p w14:paraId="79EE76D9" w14:textId="77777777" w:rsidR="00C87B34" w:rsidRPr="006C0BA6" w:rsidRDefault="00C87B34" w:rsidP="006C0BA6">
      <w:pPr>
        <w:tabs>
          <w:tab w:val="left" w:pos="0"/>
        </w:tabs>
        <w:rPr>
          <w:rFonts w:ascii="Arial" w:eastAsia="Arial" w:hAnsi="Arial" w:cs="Arial"/>
          <w:b/>
          <w:bCs/>
        </w:rPr>
      </w:pPr>
      <w:bookmarkStart w:id="10" w:name="_Toc44703066"/>
      <w:r w:rsidRPr="006C0BA6">
        <w:rPr>
          <w:rFonts w:ascii="Arial" w:eastAsia="Arial" w:hAnsi="Arial" w:cs="Arial"/>
          <w:b/>
          <w:bCs/>
        </w:rPr>
        <w:t>1.4.4. Tecnológicos</w:t>
      </w:r>
      <w:bookmarkEnd w:id="10"/>
    </w:p>
    <w:p w14:paraId="0CDCA268" w14:textId="77777777" w:rsidR="00C87B34" w:rsidRPr="00C87B34" w:rsidRDefault="00C87B34" w:rsidP="00C87B34">
      <w:pPr>
        <w:jc w:val="both"/>
        <w:rPr>
          <w:rFonts w:ascii="Arial" w:hAnsi="Arial" w:cs="Arial"/>
        </w:rPr>
      </w:pPr>
      <w:r w:rsidRPr="00C87B34">
        <w:rPr>
          <w:rFonts w:ascii="Arial" w:hAnsi="Arial" w:cs="Arial"/>
        </w:rPr>
        <w:t>A continuación, es presentada la caracterización de los sistemas de información existentes actualmente en la Unidad de Mantenimiento Vial, tomando como base las categorías e información o proceso al cual soportan, así como el servicio prestado.</w:t>
      </w:r>
    </w:p>
    <w:p w14:paraId="074F2163" w14:textId="77777777" w:rsidR="00C87B34" w:rsidRPr="00C87B34" w:rsidRDefault="00C87B34" w:rsidP="00C87B34">
      <w:pPr>
        <w:jc w:val="both"/>
        <w:rPr>
          <w:rFonts w:ascii="Arial" w:hAnsi="Arial" w:cs="Arial"/>
        </w:rPr>
      </w:pPr>
    </w:p>
    <w:p w14:paraId="01C08FE3" w14:textId="77777777" w:rsidR="00C87B34" w:rsidRPr="00C87B34" w:rsidRDefault="00C87B34" w:rsidP="00C87B34">
      <w:pPr>
        <w:jc w:val="both"/>
        <w:rPr>
          <w:rFonts w:ascii="Arial" w:hAnsi="Arial" w:cs="Arial"/>
          <w:b/>
        </w:rPr>
      </w:pPr>
      <w:r w:rsidRPr="00C87B34">
        <w:rPr>
          <w:rFonts w:ascii="Arial" w:hAnsi="Arial" w:cs="Arial"/>
          <w:b/>
        </w:rPr>
        <w:t>Categorías de Información:</w:t>
      </w:r>
    </w:p>
    <w:p w14:paraId="2336A6D3" w14:textId="77777777" w:rsidR="00C87B34" w:rsidRPr="00C87B34" w:rsidRDefault="00C87B34" w:rsidP="00C87B34">
      <w:pPr>
        <w:numPr>
          <w:ilvl w:val="0"/>
          <w:numId w:val="5"/>
        </w:numPr>
        <w:jc w:val="both"/>
        <w:rPr>
          <w:rFonts w:ascii="Arial" w:hAnsi="Arial" w:cs="Arial"/>
          <w:b/>
        </w:rPr>
      </w:pPr>
      <w:r w:rsidRPr="00C87B34">
        <w:rPr>
          <w:rFonts w:ascii="Arial" w:hAnsi="Arial" w:cs="Arial"/>
          <w:b/>
        </w:rPr>
        <w:t xml:space="preserve">• Sistemas de información estratégicos: </w:t>
      </w:r>
    </w:p>
    <w:p w14:paraId="69D600BD" w14:textId="77777777" w:rsidR="00C87B34" w:rsidRPr="00C87B34" w:rsidRDefault="00C87B34" w:rsidP="00C87B34">
      <w:pPr>
        <w:jc w:val="both"/>
        <w:rPr>
          <w:rFonts w:ascii="Arial" w:hAnsi="Arial" w:cs="Arial"/>
          <w:lang w:eastAsia="zh-CN"/>
        </w:rPr>
      </w:pPr>
      <w:r w:rsidRPr="00C87B34">
        <w:rPr>
          <w:rFonts w:ascii="Arial" w:hAnsi="Arial" w:cs="Arial"/>
          <w:lang w:eastAsia="zh-CN"/>
        </w:rPr>
        <w:t>Apoyan el mantenimiento y gestión de información relacionada con el establecimiento de políticas y estrategias, fijación de objetivos, provisión de comunicación, aseguramiento de la disponibilidad de recursos necesarios y revisiones por la dirección.</w:t>
      </w:r>
    </w:p>
    <w:p w14:paraId="51E75244" w14:textId="77777777" w:rsidR="00C87B34" w:rsidRPr="00C87B34" w:rsidRDefault="00C87B34" w:rsidP="00C87B34">
      <w:pPr>
        <w:jc w:val="both"/>
        <w:rPr>
          <w:rFonts w:ascii="Arial" w:hAnsi="Arial" w:cs="Arial"/>
        </w:rPr>
      </w:pPr>
    </w:p>
    <w:p w14:paraId="324BD1FF" w14:textId="77777777" w:rsidR="00C87B34" w:rsidRPr="00C87B34" w:rsidRDefault="00C87B34" w:rsidP="00C87B34">
      <w:pPr>
        <w:numPr>
          <w:ilvl w:val="0"/>
          <w:numId w:val="5"/>
        </w:numPr>
        <w:jc w:val="both"/>
        <w:rPr>
          <w:rFonts w:ascii="Arial" w:hAnsi="Arial" w:cs="Arial"/>
          <w:b/>
        </w:rPr>
      </w:pPr>
      <w:r w:rsidRPr="00C87B34">
        <w:rPr>
          <w:rFonts w:ascii="Arial" w:hAnsi="Arial" w:cs="Arial"/>
          <w:b/>
        </w:rPr>
        <w:lastRenderedPageBreak/>
        <w:t xml:space="preserve">• Sistemas de información misionales: </w:t>
      </w:r>
    </w:p>
    <w:p w14:paraId="74A3FCBA" w14:textId="77777777" w:rsidR="00C87B34" w:rsidRPr="00C87B34" w:rsidRDefault="00C87B34" w:rsidP="00C87B34">
      <w:pPr>
        <w:jc w:val="both"/>
        <w:rPr>
          <w:rFonts w:ascii="Arial" w:hAnsi="Arial" w:cs="Arial"/>
          <w:lang w:eastAsia="zh-CN"/>
        </w:rPr>
      </w:pPr>
      <w:r w:rsidRPr="00C87B34">
        <w:rPr>
          <w:rFonts w:ascii="Arial" w:hAnsi="Arial" w:cs="Arial"/>
          <w:lang w:eastAsia="zh-CN"/>
        </w:rPr>
        <w:t>Brindan apoyo para el procesamiento de la documentación e información compilada como producto de la prestación de servicios institucionales.</w:t>
      </w:r>
    </w:p>
    <w:p w14:paraId="5223536C" w14:textId="77777777" w:rsidR="00C87B34" w:rsidRPr="00C87B34" w:rsidRDefault="00C87B34" w:rsidP="00C87B34">
      <w:pPr>
        <w:jc w:val="both"/>
        <w:rPr>
          <w:rFonts w:ascii="Arial" w:hAnsi="Arial" w:cs="Arial"/>
          <w:b/>
        </w:rPr>
      </w:pPr>
    </w:p>
    <w:p w14:paraId="304426C9" w14:textId="77777777" w:rsidR="00C87B34" w:rsidRPr="00C87B34" w:rsidRDefault="00C87B34" w:rsidP="00C87B34">
      <w:pPr>
        <w:numPr>
          <w:ilvl w:val="0"/>
          <w:numId w:val="5"/>
        </w:numPr>
        <w:jc w:val="both"/>
        <w:rPr>
          <w:rFonts w:ascii="Arial" w:hAnsi="Arial" w:cs="Arial"/>
          <w:b/>
        </w:rPr>
      </w:pPr>
      <w:r w:rsidRPr="00C87B34">
        <w:rPr>
          <w:rFonts w:ascii="Arial" w:hAnsi="Arial" w:cs="Arial"/>
          <w:b/>
        </w:rPr>
        <w:t xml:space="preserve">• Sistemas de información de apoyo: </w:t>
      </w:r>
    </w:p>
    <w:p w14:paraId="65EE0859" w14:textId="77777777" w:rsidR="00C87B34" w:rsidRPr="00C87B34" w:rsidRDefault="00C87B34" w:rsidP="00C87B34">
      <w:pPr>
        <w:jc w:val="both"/>
        <w:rPr>
          <w:rFonts w:ascii="Arial" w:hAnsi="Arial" w:cs="Arial"/>
          <w:lang w:eastAsia="zh-CN"/>
        </w:rPr>
      </w:pPr>
      <w:r w:rsidRPr="00C87B34">
        <w:rPr>
          <w:rFonts w:ascii="Arial" w:hAnsi="Arial" w:cs="Arial"/>
          <w:lang w:eastAsia="zh-CN"/>
        </w:rPr>
        <w:t xml:space="preserve">Corresponde a servicios informáticos orientados a las actividades de tipo transversal que soportan los procesos, procedimientos y en general lo referente al sistema de gestión de calidad y administrativo. </w:t>
      </w:r>
    </w:p>
    <w:p w14:paraId="77C32AD3" w14:textId="77777777" w:rsidR="00C87B34" w:rsidRPr="00C87B34" w:rsidRDefault="00C87B34" w:rsidP="00C87B34">
      <w:pPr>
        <w:jc w:val="both"/>
        <w:rPr>
          <w:rFonts w:ascii="Arial" w:hAnsi="Arial" w:cs="Arial"/>
          <w:lang w:eastAsia="zh-CN"/>
        </w:rPr>
      </w:pPr>
    </w:p>
    <w:p w14:paraId="154EE175" w14:textId="77777777" w:rsidR="00C87B34" w:rsidRPr="00C87B34" w:rsidRDefault="00C87B34" w:rsidP="00C87B34">
      <w:pPr>
        <w:jc w:val="both"/>
        <w:rPr>
          <w:rFonts w:ascii="Arial" w:hAnsi="Arial" w:cs="Arial"/>
          <w:lang w:eastAsia="zh-CN"/>
        </w:rPr>
      </w:pPr>
      <w:r w:rsidRPr="00C87B34">
        <w:rPr>
          <w:rFonts w:ascii="Arial" w:hAnsi="Arial" w:cs="Arial"/>
          <w:lang w:eastAsia="zh-CN"/>
        </w:rPr>
        <w:t>De acuerdo con las categorías presentadas anteriormente, se presenta la descripción de los recursos tecnológicos con los que cuenta la UAERMV para la elaboración e implementación del PGD.</w:t>
      </w:r>
    </w:p>
    <w:p w14:paraId="018CA365" w14:textId="77777777" w:rsidR="00C87B34" w:rsidRPr="00C87B34" w:rsidRDefault="00C87B34" w:rsidP="00C87B34">
      <w:pPr>
        <w:jc w:val="both"/>
        <w:rPr>
          <w:rFonts w:ascii="Arial" w:hAnsi="Arial" w:cs="Arial"/>
          <w:b/>
        </w:rPr>
      </w:pPr>
    </w:p>
    <w:p w14:paraId="0B6509A6" w14:textId="0E5432EB" w:rsidR="00C87B34" w:rsidRPr="00E40E8B" w:rsidRDefault="00C87B34" w:rsidP="00E40E8B">
      <w:pPr>
        <w:keepNext/>
        <w:jc w:val="center"/>
        <w:rPr>
          <w:rFonts w:ascii="Arial" w:hAnsi="Arial" w:cs="Arial"/>
          <w:sz w:val="18"/>
          <w:szCs w:val="18"/>
        </w:rPr>
      </w:pPr>
      <w:r w:rsidRPr="00E40E8B">
        <w:rPr>
          <w:rFonts w:ascii="Arial" w:hAnsi="Arial" w:cs="Arial"/>
          <w:b/>
          <w:bCs/>
          <w:sz w:val="18"/>
          <w:szCs w:val="18"/>
        </w:rPr>
        <w:t>Tabla No. 4</w:t>
      </w:r>
      <w:r w:rsidRPr="00E40E8B">
        <w:rPr>
          <w:rFonts w:ascii="Arial" w:hAnsi="Arial" w:cs="Arial"/>
          <w:sz w:val="18"/>
          <w:szCs w:val="18"/>
        </w:rPr>
        <w:t xml:space="preserve"> </w:t>
      </w:r>
      <w:r w:rsidR="00E40E8B" w:rsidRPr="00E40E8B">
        <w:rPr>
          <w:rFonts w:ascii="Arial" w:hAnsi="Arial" w:cs="Arial"/>
          <w:sz w:val="18"/>
          <w:szCs w:val="18"/>
        </w:rPr>
        <w:t>R</w:t>
      </w:r>
      <w:r w:rsidRPr="00E40E8B">
        <w:rPr>
          <w:rFonts w:ascii="Arial" w:hAnsi="Arial" w:cs="Arial"/>
          <w:sz w:val="18"/>
          <w:szCs w:val="18"/>
        </w:rPr>
        <w:t>equerimientos Tecnológicos</w:t>
      </w:r>
    </w:p>
    <w:tbl>
      <w:tblPr>
        <w:tblW w:w="9362"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2582"/>
        <w:gridCol w:w="2927"/>
        <w:gridCol w:w="2136"/>
      </w:tblGrid>
      <w:tr w:rsidR="00C87B34" w:rsidRPr="00C87B34" w14:paraId="36275364" w14:textId="77777777" w:rsidTr="00C87B34">
        <w:trPr>
          <w:trHeight w:val="260"/>
          <w:tblHeader/>
        </w:trPr>
        <w:tc>
          <w:tcPr>
            <w:tcW w:w="1560" w:type="dxa"/>
            <w:shd w:val="clear" w:color="auto" w:fill="B4C6E7"/>
            <w:vAlign w:val="center"/>
            <w:hideMark/>
          </w:tcPr>
          <w:p w14:paraId="3E2FE25F" w14:textId="77777777" w:rsidR="00C87B34" w:rsidRPr="00C87B34" w:rsidRDefault="00C87B34" w:rsidP="00C87B34">
            <w:pPr>
              <w:jc w:val="both"/>
              <w:rPr>
                <w:rFonts w:ascii="Arial" w:hAnsi="Arial" w:cs="Arial"/>
                <w:b/>
                <w:bCs/>
              </w:rPr>
            </w:pPr>
            <w:r w:rsidRPr="00C87B34">
              <w:rPr>
                <w:rFonts w:ascii="Arial" w:hAnsi="Arial" w:cs="Arial"/>
                <w:b/>
                <w:bCs/>
              </w:rPr>
              <w:t>NOMBRE DEL SISTEMA DE INFORMACIÓN</w:t>
            </w:r>
          </w:p>
        </w:tc>
        <w:tc>
          <w:tcPr>
            <w:tcW w:w="2648" w:type="dxa"/>
            <w:shd w:val="clear" w:color="auto" w:fill="B4C6E7"/>
            <w:vAlign w:val="center"/>
            <w:hideMark/>
          </w:tcPr>
          <w:p w14:paraId="4E0C3D46" w14:textId="77777777" w:rsidR="00C87B34" w:rsidRPr="00C87B34" w:rsidRDefault="00C87B34" w:rsidP="00C87B34">
            <w:pPr>
              <w:jc w:val="both"/>
              <w:rPr>
                <w:rFonts w:ascii="Arial" w:hAnsi="Arial" w:cs="Arial"/>
                <w:b/>
                <w:bCs/>
              </w:rPr>
            </w:pPr>
            <w:r w:rsidRPr="00C87B34">
              <w:rPr>
                <w:rFonts w:ascii="Arial" w:hAnsi="Arial" w:cs="Arial"/>
                <w:b/>
                <w:bCs/>
              </w:rPr>
              <w:t>DESCRIPCIÓN DEL SERVICIO</w:t>
            </w:r>
          </w:p>
        </w:tc>
        <w:tc>
          <w:tcPr>
            <w:tcW w:w="2995" w:type="dxa"/>
            <w:shd w:val="clear" w:color="auto" w:fill="B4C6E7"/>
            <w:vAlign w:val="center"/>
            <w:hideMark/>
          </w:tcPr>
          <w:p w14:paraId="46979805" w14:textId="77777777" w:rsidR="00C87B34" w:rsidRPr="00C87B34" w:rsidRDefault="00C87B34" w:rsidP="00C87B34">
            <w:pPr>
              <w:jc w:val="both"/>
              <w:rPr>
                <w:rFonts w:ascii="Arial" w:hAnsi="Arial" w:cs="Arial"/>
                <w:b/>
                <w:bCs/>
              </w:rPr>
            </w:pPr>
            <w:r w:rsidRPr="00C87B34">
              <w:rPr>
                <w:rFonts w:ascii="Arial" w:hAnsi="Arial" w:cs="Arial"/>
                <w:b/>
                <w:bCs/>
              </w:rPr>
              <w:t>CATEGORÍA DE INFORMACIÓN</w:t>
            </w:r>
          </w:p>
        </w:tc>
        <w:tc>
          <w:tcPr>
            <w:tcW w:w="2159" w:type="dxa"/>
            <w:shd w:val="clear" w:color="auto" w:fill="B4C6E7"/>
            <w:vAlign w:val="center"/>
            <w:hideMark/>
          </w:tcPr>
          <w:p w14:paraId="40AFDFBE" w14:textId="77777777" w:rsidR="00C87B34" w:rsidRPr="00C87B34" w:rsidRDefault="00C87B34" w:rsidP="00C87B34">
            <w:pPr>
              <w:jc w:val="both"/>
              <w:rPr>
                <w:rFonts w:ascii="Arial" w:hAnsi="Arial" w:cs="Arial"/>
                <w:b/>
                <w:bCs/>
              </w:rPr>
            </w:pPr>
            <w:r w:rsidRPr="00C87B34">
              <w:rPr>
                <w:rFonts w:ascii="Arial" w:hAnsi="Arial" w:cs="Arial"/>
                <w:b/>
                <w:bCs/>
              </w:rPr>
              <w:t>RESPONSABLE</w:t>
            </w:r>
          </w:p>
        </w:tc>
      </w:tr>
      <w:tr w:rsidR="00C87B34" w:rsidRPr="00C87B34" w14:paraId="06DC1EB2" w14:textId="77777777" w:rsidTr="00C87B34">
        <w:trPr>
          <w:trHeight w:val="460"/>
        </w:trPr>
        <w:tc>
          <w:tcPr>
            <w:tcW w:w="1560" w:type="dxa"/>
            <w:shd w:val="clear" w:color="auto" w:fill="auto"/>
            <w:vAlign w:val="center"/>
            <w:hideMark/>
          </w:tcPr>
          <w:p w14:paraId="1DB6F53A" w14:textId="77777777" w:rsidR="00C87B34" w:rsidRPr="00C87B34" w:rsidRDefault="00C87B34" w:rsidP="00C87B34">
            <w:pPr>
              <w:spacing w:after="240"/>
              <w:jc w:val="both"/>
              <w:rPr>
                <w:rFonts w:ascii="Arial" w:hAnsi="Arial" w:cs="Arial"/>
              </w:rPr>
            </w:pPr>
            <w:r w:rsidRPr="00C87B34">
              <w:rPr>
                <w:rFonts w:ascii="Arial" w:hAnsi="Arial" w:cs="Arial"/>
              </w:rPr>
              <w:br/>
              <w:t>ORFEO</w:t>
            </w:r>
            <w:r w:rsidRPr="00C87B34">
              <w:rPr>
                <w:rFonts w:ascii="Arial" w:hAnsi="Arial" w:cs="Arial"/>
              </w:rPr>
              <w:br/>
              <w:t>PORTAL WEB</w:t>
            </w:r>
          </w:p>
        </w:tc>
        <w:tc>
          <w:tcPr>
            <w:tcW w:w="2648" w:type="dxa"/>
            <w:shd w:val="clear" w:color="auto" w:fill="auto"/>
            <w:vAlign w:val="center"/>
            <w:hideMark/>
          </w:tcPr>
          <w:p w14:paraId="0EEA7A01" w14:textId="77777777" w:rsidR="00C87B34" w:rsidRPr="00C87B34" w:rsidRDefault="00C87B34" w:rsidP="00C87B34">
            <w:pPr>
              <w:jc w:val="both"/>
              <w:rPr>
                <w:rFonts w:ascii="Arial" w:hAnsi="Arial" w:cs="Arial"/>
              </w:rPr>
            </w:pPr>
            <w:r w:rsidRPr="00C87B34">
              <w:rPr>
                <w:rFonts w:ascii="Arial" w:hAnsi="Arial" w:cs="Arial"/>
              </w:rPr>
              <w:t>Sistema de Gestión Documental que garantiza la trazabilidad y calidad de la documentación de la Entidad, el cual permite realizar radicación masiva, radicación vía mail, búsquedas de documentos, etc.</w:t>
            </w:r>
          </w:p>
        </w:tc>
        <w:tc>
          <w:tcPr>
            <w:tcW w:w="2995" w:type="dxa"/>
            <w:shd w:val="clear" w:color="auto" w:fill="auto"/>
            <w:vAlign w:val="center"/>
            <w:hideMark/>
          </w:tcPr>
          <w:p w14:paraId="54573A39" w14:textId="77777777" w:rsidR="00C87B34" w:rsidRPr="00C87B34" w:rsidRDefault="00C87B34" w:rsidP="00C87B34">
            <w:pPr>
              <w:jc w:val="both"/>
              <w:rPr>
                <w:rFonts w:ascii="Arial" w:hAnsi="Arial" w:cs="Arial"/>
              </w:rPr>
            </w:pPr>
            <w:r w:rsidRPr="00C87B34">
              <w:rPr>
                <w:rFonts w:ascii="Arial" w:hAnsi="Arial" w:cs="Arial"/>
                <w:b/>
                <w:bCs/>
              </w:rPr>
              <w:t>Sistemas de Información Misionales</w:t>
            </w:r>
            <w:r w:rsidRPr="00C87B34">
              <w:rPr>
                <w:rFonts w:ascii="Arial" w:hAnsi="Arial" w:cs="Arial"/>
              </w:rPr>
              <w:br/>
            </w:r>
            <w:r w:rsidRPr="00C87B34">
              <w:rPr>
                <w:rFonts w:ascii="Arial" w:hAnsi="Arial" w:cs="Arial"/>
              </w:rPr>
              <w:br/>
            </w:r>
            <w:r w:rsidRPr="00C87B34">
              <w:rPr>
                <w:rFonts w:ascii="Arial" w:hAnsi="Arial" w:cs="Arial"/>
                <w:b/>
                <w:bCs/>
              </w:rPr>
              <w:t>Sistemas de Información Administrativos, Financieros y de Apoyo</w:t>
            </w:r>
            <w:r w:rsidRPr="00C87B34">
              <w:rPr>
                <w:rFonts w:ascii="Arial" w:hAnsi="Arial" w:cs="Arial"/>
              </w:rPr>
              <w:t xml:space="preserve"> (Administrativo y Financiero, Contratación, Recursos Humanos, Servicios Tecnológicos, Infraestructura, Gestión Documental)</w:t>
            </w:r>
            <w:r w:rsidRPr="00C87B34">
              <w:rPr>
                <w:rFonts w:ascii="Arial" w:hAnsi="Arial" w:cs="Arial"/>
              </w:rPr>
              <w:br/>
            </w:r>
            <w:r w:rsidRPr="00C87B34">
              <w:rPr>
                <w:rFonts w:ascii="Arial" w:hAnsi="Arial" w:cs="Arial"/>
              </w:rPr>
              <w:br/>
            </w:r>
            <w:r w:rsidRPr="00C87B34">
              <w:rPr>
                <w:rFonts w:ascii="Arial" w:hAnsi="Arial" w:cs="Arial"/>
                <w:b/>
                <w:bCs/>
              </w:rPr>
              <w:t xml:space="preserve">Servicios informativos digitales </w:t>
            </w:r>
            <w:r w:rsidRPr="00C87B34">
              <w:rPr>
                <w:rFonts w:ascii="Arial" w:hAnsi="Arial" w:cs="Arial"/>
              </w:rPr>
              <w:t>(Portales, Servicios Colaborativos)</w:t>
            </w:r>
            <w:r w:rsidRPr="00C87B34">
              <w:rPr>
                <w:rFonts w:ascii="Arial" w:hAnsi="Arial" w:cs="Arial"/>
              </w:rPr>
              <w:br/>
            </w:r>
            <w:r w:rsidRPr="00C87B34">
              <w:rPr>
                <w:rFonts w:ascii="Arial" w:hAnsi="Arial" w:cs="Arial"/>
              </w:rPr>
              <w:br/>
            </w:r>
            <w:r w:rsidRPr="00C87B34">
              <w:rPr>
                <w:rFonts w:ascii="Arial" w:hAnsi="Arial" w:cs="Arial"/>
                <w:b/>
                <w:bCs/>
              </w:rPr>
              <w:t xml:space="preserve">Sistemas de Información de Direccionamiento Estratégico </w:t>
            </w:r>
            <w:r w:rsidRPr="00C87B34">
              <w:rPr>
                <w:rFonts w:ascii="Arial" w:hAnsi="Arial" w:cs="Arial"/>
              </w:rPr>
              <w:t xml:space="preserve">(Estrategia y </w:t>
            </w:r>
            <w:r w:rsidRPr="00C87B34">
              <w:rPr>
                <w:rFonts w:ascii="Arial" w:hAnsi="Arial" w:cs="Arial"/>
              </w:rPr>
              <w:lastRenderedPageBreak/>
              <w:t>Seguimiento, Auditoría, Gestión de Calidad).</w:t>
            </w:r>
          </w:p>
        </w:tc>
        <w:tc>
          <w:tcPr>
            <w:tcW w:w="2159" w:type="dxa"/>
            <w:shd w:val="clear" w:color="auto" w:fill="auto"/>
            <w:vAlign w:val="center"/>
            <w:hideMark/>
          </w:tcPr>
          <w:p w14:paraId="31618FF3" w14:textId="77777777" w:rsidR="00C87B34" w:rsidRPr="00C87B34" w:rsidRDefault="00C87B34" w:rsidP="00C87B34">
            <w:pPr>
              <w:jc w:val="both"/>
              <w:rPr>
                <w:rFonts w:ascii="Arial" w:hAnsi="Arial" w:cs="Arial"/>
              </w:rPr>
            </w:pPr>
            <w:r w:rsidRPr="00C87B34">
              <w:rPr>
                <w:rFonts w:ascii="Arial" w:hAnsi="Arial" w:cs="Arial"/>
              </w:rPr>
              <w:lastRenderedPageBreak/>
              <w:t>Área o persona responsable de la Gestión del Sistema de Información en la Entidad, o el responsable de la arquitectura y diseño del sistema de información.</w:t>
            </w:r>
          </w:p>
        </w:tc>
      </w:tr>
      <w:tr w:rsidR="00C87B34" w:rsidRPr="00C87B34" w14:paraId="51DFD047" w14:textId="77777777" w:rsidTr="00C87B34">
        <w:trPr>
          <w:trHeight w:val="630"/>
        </w:trPr>
        <w:tc>
          <w:tcPr>
            <w:tcW w:w="1560" w:type="dxa"/>
            <w:shd w:val="clear" w:color="auto" w:fill="auto"/>
            <w:vAlign w:val="center"/>
            <w:hideMark/>
          </w:tcPr>
          <w:p w14:paraId="459235BB" w14:textId="77777777" w:rsidR="00C87B34" w:rsidRPr="00C87B34" w:rsidRDefault="00C87B34" w:rsidP="00C87B34">
            <w:pPr>
              <w:jc w:val="both"/>
              <w:rPr>
                <w:rFonts w:ascii="Arial" w:hAnsi="Arial" w:cs="Arial"/>
              </w:rPr>
            </w:pPr>
            <w:r w:rsidRPr="00C87B34">
              <w:rPr>
                <w:rFonts w:ascii="Arial" w:hAnsi="Arial" w:cs="Arial"/>
              </w:rPr>
              <w:lastRenderedPageBreak/>
              <w:t>ORFEO</w:t>
            </w:r>
          </w:p>
        </w:tc>
        <w:tc>
          <w:tcPr>
            <w:tcW w:w="2648" w:type="dxa"/>
            <w:shd w:val="clear" w:color="auto" w:fill="auto"/>
            <w:vAlign w:val="center"/>
            <w:hideMark/>
          </w:tcPr>
          <w:p w14:paraId="15242113" w14:textId="77777777" w:rsidR="00C87B34" w:rsidRPr="00C87B34" w:rsidRDefault="00C87B34" w:rsidP="00C87B34">
            <w:pPr>
              <w:jc w:val="both"/>
              <w:rPr>
                <w:rFonts w:ascii="Arial" w:hAnsi="Arial" w:cs="Arial"/>
              </w:rPr>
            </w:pPr>
            <w:r w:rsidRPr="00C87B34">
              <w:rPr>
                <w:rFonts w:ascii="Arial" w:hAnsi="Arial" w:cs="Arial"/>
              </w:rPr>
              <w:t>Sistema de Gestión Documental que garantiza la trazabilidad y calidad de la documentación de la Entidad, el cual permite realizar radicación masiva, radicación vía mail, búsquedas de documentos, etc.</w:t>
            </w:r>
          </w:p>
        </w:tc>
        <w:tc>
          <w:tcPr>
            <w:tcW w:w="2995" w:type="dxa"/>
            <w:shd w:val="clear" w:color="auto" w:fill="auto"/>
            <w:vAlign w:val="center"/>
            <w:hideMark/>
          </w:tcPr>
          <w:p w14:paraId="26159D16" w14:textId="77777777" w:rsidR="00C87B34" w:rsidRPr="00C87B34" w:rsidRDefault="00C87B34" w:rsidP="00C87B34">
            <w:pPr>
              <w:jc w:val="both"/>
              <w:rPr>
                <w:rFonts w:ascii="Arial" w:hAnsi="Arial" w:cs="Arial"/>
              </w:rPr>
            </w:pPr>
            <w:r w:rsidRPr="00C87B34">
              <w:rPr>
                <w:rFonts w:ascii="Arial" w:hAnsi="Arial" w:cs="Arial"/>
              </w:rPr>
              <w:t>Sistemas de Información Administrativos</w:t>
            </w:r>
          </w:p>
        </w:tc>
        <w:tc>
          <w:tcPr>
            <w:tcW w:w="2159" w:type="dxa"/>
            <w:shd w:val="clear" w:color="auto" w:fill="auto"/>
            <w:vAlign w:val="center"/>
            <w:hideMark/>
          </w:tcPr>
          <w:p w14:paraId="26381DE6" w14:textId="77777777" w:rsidR="00C87B34" w:rsidRPr="00C87B34" w:rsidRDefault="00C87B34" w:rsidP="00C87B34">
            <w:pPr>
              <w:jc w:val="both"/>
              <w:rPr>
                <w:rFonts w:ascii="Arial" w:hAnsi="Arial" w:cs="Arial"/>
              </w:rPr>
            </w:pPr>
            <w:r w:rsidRPr="00C87B34">
              <w:rPr>
                <w:rFonts w:ascii="Arial" w:hAnsi="Arial" w:cs="Arial"/>
              </w:rPr>
              <w:t>Responsable de la administración: Gestión Documental. Responsable del desarrollo: Sistemas de información y tecnología.</w:t>
            </w:r>
          </w:p>
        </w:tc>
      </w:tr>
      <w:tr w:rsidR="00C87B34" w:rsidRPr="00C87B34" w14:paraId="75B40823" w14:textId="77777777" w:rsidTr="00C87B34">
        <w:trPr>
          <w:trHeight w:val="418"/>
        </w:trPr>
        <w:tc>
          <w:tcPr>
            <w:tcW w:w="1560" w:type="dxa"/>
            <w:shd w:val="clear" w:color="auto" w:fill="auto"/>
            <w:vAlign w:val="center"/>
            <w:hideMark/>
          </w:tcPr>
          <w:p w14:paraId="124617D3" w14:textId="77777777" w:rsidR="00C87B34" w:rsidRPr="00C87B34" w:rsidRDefault="00C87B34" w:rsidP="00C87B34">
            <w:pPr>
              <w:jc w:val="both"/>
              <w:rPr>
                <w:rFonts w:ascii="Arial" w:hAnsi="Arial" w:cs="Arial"/>
              </w:rPr>
            </w:pPr>
            <w:r w:rsidRPr="00C87B34">
              <w:rPr>
                <w:rFonts w:ascii="Arial" w:hAnsi="Arial" w:cs="Arial"/>
              </w:rPr>
              <w:t>Sistema de información Geográfica (GIS)</w:t>
            </w:r>
          </w:p>
        </w:tc>
        <w:tc>
          <w:tcPr>
            <w:tcW w:w="2648" w:type="dxa"/>
            <w:shd w:val="clear" w:color="auto" w:fill="auto"/>
            <w:vAlign w:val="center"/>
            <w:hideMark/>
          </w:tcPr>
          <w:p w14:paraId="260CBFF0" w14:textId="77777777" w:rsidR="00C87B34" w:rsidRPr="00C87B34" w:rsidRDefault="00C87B34" w:rsidP="00C87B34">
            <w:pPr>
              <w:jc w:val="both"/>
              <w:rPr>
                <w:rFonts w:ascii="Arial" w:hAnsi="Arial" w:cs="Arial"/>
              </w:rPr>
            </w:pPr>
            <w:r w:rsidRPr="00C87B34">
              <w:rPr>
                <w:rFonts w:ascii="Arial" w:hAnsi="Arial" w:cs="Arial"/>
              </w:rPr>
              <w:t xml:space="preserve">Sistema Misional de la entidad, para toma de información en terreno sobre planes de mejoramiento, diagnóstico, intervención y próximamente seguimiento, costos y laboratorio. (actualmente hay una versión </w:t>
            </w:r>
            <w:proofErr w:type="spellStart"/>
            <w:r w:rsidRPr="00C87B34">
              <w:rPr>
                <w:rFonts w:ascii="Arial" w:hAnsi="Arial" w:cs="Arial"/>
              </w:rPr>
              <w:t>Collector</w:t>
            </w:r>
            <w:proofErr w:type="spellEnd"/>
            <w:r w:rsidRPr="00C87B34">
              <w:rPr>
                <w:rFonts w:ascii="Arial" w:hAnsi="Arial" w:cs="Arial"/>
              </w:rPr>
              <w:t xml:space="preserve"> que se migrará entre junio y Julio a una nueva plataforma)</w:t>
            </w:r>
          </w:p>
        </w:tc>
        <w:tc>
          <w:tcPr>
            <w:tcW w:w="2995" w:type="dxa"/>
            <w:shd w:val="clear" w:color="auto" w:fill="auto"/>
            <w:vAlign w:val="center"/>
            <w:hideMark/>
          </w:tcPr>
          <w:p w14:paraId="522C1C33" w14:textId="77777777" w:rsidR="00C87B34" w:rsidRPr="00C87B34" w:rsidRDefault="00C87B34" w:rsidP="00C87B34">
            <w:pPr>
              <w:jc w:val="both"/>
              <w:rPr>
                <w:rFonts w:ascii="Arial" w:hAnsi="Arial" w:cs="Arial"/>
              </w:rPr>
            </w:pPr>
            <w:r w:rsidRPr="00C87B34">
              <w:rPr>
                <w:rFonts w:ascii="Arial" w:hAnsi="Arial" w:cs="Arial"/>
              </w:rPr>
              <w:t>Sistemas de Información Misionales</w:t>
            </w:r>
            <w:r w:rsidRPr="00C87B34">
              <w:rPr>
                <w:rFonts w:ascii="Arial" w:hAnsi="Arial" w:cs="Arial"/>
              </w:rPr>
              <w:br/>
            </w:r>
            <w:r w:rsidRPr="00C87B34">
              <w:rPr>
                <w:rFonts w:ascii="Arial" w:hAnsi="Arial" w:cs="Arial"/>
              </w:rPr>
              <w:br/>
              <w:t>Sistemas de Información de Direccionamiento Estratégico (Estrategia y Seguimiento, Auditoría, Gestión de Calidad).</w:t>
            </w:r>
          </w:p>
        </w:tc>
        <w:tc>
          <w:tcPr>
            <w:tcW w:w="2159" w:type="dxa"/>
            <w:shd w:val="clear" w:color="auto" w:fill="auto"/>
            <w:vAlign w:val="center"/>
            <w:hideMark/>
          </w:tcPr>
          <w:p w14:paraId="0142AB58" w14:textId="77777777" w:rsidR="00C87B34" w:rsidRPr="00C87B34" w:rsidRDefault="00C87B34" w:rsidP="00C87B34">
            <w:pPr>
              <w:jc w:val="both"/>
              <w:rPr>
                <w:rFonts w:ascii="Arial" w:hAnsi="Arial" w:cs="Arial"/>
              </w:rPr>
            </w:pPr>
            <w:r w:rsidRPr="00C87B34">
              <w:rPr>
                <w:rFonts w:ascii="Arial" w:hAnsi="Arial" w:cs="Arial"/>
              </w:rPr>
              <w:t>Responsable de la administración: por definir. Responsable del desarrollo: Sistemas de información y tecnología.</w:t>
            </w:r>
          </w:p>
        </w:tc>
      </w:tr>
      <w:tr w:rsidR="00C87B34" w:rsidRPr="00C87B34" w14:paraId="1C93CC67" w14:textId="77777777" w:rsidTr="00C87B34">
        <w:trPr>
          <w:trHeight w:val="312"/>
        </w:trPr>
        <w:tc>
          <w:tcPr>
            <w:tcW w:w="1560" w:type="dxa"/>
            <w:shd w:val="clear" w:color="auto" w:fill="auto"/>
            <w:hideMark/>
          </w:tcPr>
          <w:p w14:paraId="16A91743" w14:textId="77777777" w:rsidR="00C87B34" w:rsidRPr="00C87B34" w:rsidRDefault="00C87B34" w:rsidP="00C87B34">
            <w:pPr>
              <w:jc w:val="both"/>
              <w:rPr>
                <w:rFonts w:ascii="Arial" w:hAnsi="Arial" w:cs="Arial"/>
              </w:rPr>
            </w:pPr>
            <w:r w:rsidRPr="00C87B34">
              <w:rPr>
                <w:rFonts w:ascii="Arial" w:hAnsi="Arial" w:cs="Arial"/>
              </w:rPr>
              <w:t>Si Capital</w:t>
            </w:r>
          </w:p>
        </w:tc>
        <w:tc>
          <w:tcPr>
            <w:tcW w:w="2648" w:type="dxa"/>
            <w:shd w:val="clear" w:color="auto" w:fill="auto"/>
            <w:hideMark/>
          </w:tcPr>
          <w:p w14:paraId="6FEE1D9C" w14:textId="77777777" w:rsidR="00C87B34" w:rsidRPr="00C87B34" w:rsidRDefault="00C87B34" w:rsidP="00C87B34">
            <w:pPr>
              <w:jc w:val="both"/>
              <w:rPr>
                <w:rFonts w:ascii="Arial" w:hAnsi="Arial" w:cs="Arial"/>
              </w:rPr>
            </w:pPr>
            <w:r w:rsidRPr="00C87B34">
              <w:rPr>
                <w:rFonts w:ascii="Arial" w:hAnsi="Arial" w:cs="Arial"/>
              </w:rPr>
              <w:t>ERP para los procesos financieros y de almacén e inventarios</w:t>
            </w:r>
          </w:p>
        </w:tc>
        <w:tc>
          <w:tcPr>
            <w:tcW w:w="2995" w:type="dxa"/>
            <w:shd w:val="clear" w:color="auto" w:fill="auto"/>
            <w:hideMark/>
          </w:tcPr>
          <w:p w14:paraId="1CF2D353" w14:textId="77777777" w:rsidR="00C87B34" w:rsidRPr="00C87B34" w:rsidRDefault="00C87B34" w:rsidP="00C87B34">
            <w:pPr>
              <w:jc w:val="both"/>
              <w:rPr>
                <w:rFonts w:ascii="Arial" w:hAnsi="Arial" w:cs="Arial"/>
              </w:rPr>
            </w:pPr>
            <w:r w:rsidRPr="00C87B34">
              <w:rPr>
                <w:rFonts w:ascii="Arial" w:hAnsi="Arial" w:cs="Arial"/>
              </w:rPr>
              <w:t>Sistemas de Información Administrativos, Financieros y de Apoyo</w:t>
            </w:r>
          </w:p>
        </w:tc>
        <w:tc>
          <w:tcPr>
            <w:tcW w:w="2159" w:type="dxa"/>
            <w:shd w:val="clear" w:color="auto" w:fill="auto"/>
            <w:hideMark/>
          </w:tcPr>
          <w:p w14:paraId="2AA1CF20" w14:textId="77777777" w:rsidR="00C87B34" w:rsidRPr="00C87B34" w:rsidRDefault="00C87B34" w:rsidP="00C87B34">
            <w:pPr>
              <w:jc w:val="both"/>
              <w:rPr>
                <w:rFonts w:ascii="Arial" w:hAnsi="Arial" w:cs="Arial"/>
              </w:rPr>
            </w:pPr>
            <w:r w:rsidRPr="00C87B34">
              <w:rPr>
                <w:rFonts w:ascii="Arial" w:hAnsi="Arial" w:cs="Arial"/>
              </w:rPr>
              <w:t>Proceso área financiera y almacén</w:t>
            </w:r>
          </w:p>
        </w:tc>
      </w:tr>
      <w:tr w:rsidR="00C87B34" w:rsidRPr="00C87B34" w14:paraId="34C4AB3D" w14:textId="77777777" w:rsidTr="00C87B34">
        <w:trPr>
          <w:trHeight w:val="281"/>
        </w:trPr>
        <w:tc>
          <w:tcPr>
            <w:tcW w:w="1560" w:type="dxa"/>
            <w:shd w:val="clear" w:color="auto" w:fill="auto"/>
            <w:hideMark/>
          </w:tcPr>
          <w:p w14:paraId="6D1553B9" w14:textId="77777777" w:rsidR="00C87B34" w:rsidRPr="00C87B34" w:rsidRDefault="00C87B34" w:rsidP="00C87B34">
            <w:pPr>
              <w:jc w:val="both"/>
              <w:rPr>
                <w:rFonts w:ascii="Arial" w:hAnsi="Arial" w:cs="Arial"/>
              </w:rPr>
            </w:pPr>
            <w:proofErr w:type="spellStart"/>
            <w:r w:rsidRPr="00C87B34">
              <w:rPr>
                <w:rFonts w:ascii="Arial" w:hAnsi="Arial" w:cs="Arial"/>
              </w:rPr>
              <w:t>MotorSystem</w:t>
            </w:r>
            <w:proofErr w:type="spellEnd"/>
          </w:p>
        </w:tc>
        <w:tc>
          <w:tcPr>
            <w:tcW w:w="2648" w:type="dxa"/>
            <w:shd w:val="clear" w:color="auto" w:fill="auto"/>
            <w:hideMark/>
          </w:tcPr>
          <w:p w14:paraId="6639C4E9" w14:textId="4A54F348" w:rsidR="00C87B34" w:rsidRPr="00C87B34" w:rsidRDefault="00C87B34" w:rsidP="00C87B34">
            <w:pPr>
              <w:jc w:val="both"/>
              <w:rPr>
                <w:rFonts w:ascii="Arial" w:hAnsi="Arial" w:cs="Arial"/>
              </w:rPr>
            </w:pPr>
            <w:r w:rsidRPr="00C87B34">
              <w:rPr>
                <w:rFonts w:ascii="Arial" w:hAnsi="Arial" w:cs="Arial"/>
              </w:rPr>
              <w:t>Gestión del Mantenimiento de maquinaria y equipo</w:t>
            </w:r>
          </w:p>
        </w:tc>
        <w:tc>
          <w:tcPr>
            <w:tcW w:w="2995" w:type="dxa"/>
            <w:shd w:val="clear" w:color="auto" w:fill="auto"/>
            <w:hideMark/>
          </w:tcPr>
          <w:p w14:paraId="5143FD47" w14:textId="77777777" w:rsidR="00C87B34" w:rsidRPr="00C87B34" w:rsidRDefault="00C87B34" w:rsidP="00C87B34">
            <w:pPr>
              <w:jc w:val="both"/>
              <w:rPr>
                <w:rFonts w:ascii="Arial" w:hAnsi="Arial" w:cs="Arial"/>
              </w:rPr>
            </w:pPr>
            <w:r w:rsidRPr="00C87B34">
              <w:rPr>
                <w:rFonts w:ascii="Arial" w:hAnsi="Arial" w:cs="Arial"/>
              </w:rPr>
              <w:t>Sistemas de Información Misionales</w:t>
            </w:r>
          </w:p>
        </w:tc>
        <w:tc>
          <w:tcPr>
            <w:tcW w:w="2159" w:type="dxa"/>
            <w:shd w:val="clear" w:color="auto" w:fill="auto"/>
            <w:hideMark/>
          </w:tcPr>
          <w:p w14:paraId="38587671" w14:textId="77777777" w:rsidR="00C87B34" w:rsidRPr="00C87B34" w:rsidRDefault="00C87B34" w:rsidP="00C87B34">
            <w:pPr>
              <w:jc w:val="both"/>
              <w:rPr>
                <w:rFonts w:ascii="Arial" w:hAnsi="Arial" w:cs="Arial"/>
              </w:rPr>
            </w:pPr>
            <w:r w:rsidRPr="00C87B34">
              <w:rPr>
                <w:rFonts w:ascii="Arial" w:hAnsi="Arial" w:cs="Arial"/>
              </w:rPr>
              <w:t>Proceso de Producción y maquinaria</w:t>
            </w:r>
          </w:p>
        </w:tc>
      </w:tr>
      <w:tr w:rsidR="00C87B34" w:rsidRPr="00C87B34" w14:paraId="4A6378B2" w14:textId="77777777" w:rsidTr="00C87B34">
        <w:trPr>
          <w:trHeight w:val="476"/>
        </w:trPr>
        <w:tc>
          <w:tcPr>
            <w:tcW w:w="1560" w:type="dxa"/>
            <w:shd w:val="clear" w:color="auto" w:fill="auto"/>
            <w:hideMark/>
          </w:tcPr>
          <w:p w14:paraId="77EA02FF" w14:textId="77777777" w:rsidR="00C87B34" w:rsidRPr="00C87B34" w:rsidRDefault="00C87B34" w:rsidP="00C87B34">
            <w:pPr>
              <w:jc w:val="both"/>
              <w:rPr>
                <w:rFonts w:ascii="Arial" w:hAnsi="Arial" w:cs="Arial"/>
              </w:rPr>
            </w:pPr>
            <w:r w:rsidRPr="00C87B34">
              <w:rPr>
                <w:rFonts w:ascii="Arial" w:hAnsi="Arial" w:cs="Arial"/>
              </w:rPr>
              <w:t xml:space="preserve">Sistema de la bascula </w:t>
            </w:r>
          </w:p>
        </w:tc>
        <w:tc>
          <w:tcPr>
            <w:tcW w:w="2648" w:type="dxa"/>
            <w:shd w:val="clear" w:color="auto" w:fill="auto"/>
            <w:hideMark/>
          </w:tcPr>
          <w:p w14:paraId="6781E78C" w14:textId="77777777" w:rsidR="00C87B34" w:rsidRPr="00C87B34" w:rsidRDefault="00C87B34" w:rsidP="00C87B34">
            <w:pPr>
              <w:jc w:val="both"/>
              <w:rPr>
                <w:rFonts w:ascii="Arial" w:hAnsi="Arial" w:cs="Arial"/>
              </w:rPr>
            </w:pPr>
            <w:r w:rsidRPr="00C87B34">
              <w:rPr>
                <w:rFonts w:ascii="Arial" w:hAnsi="Arial" w:cs="Arial"/>
              </w:rPr>
              <w:t>Registro de los pesos en los productos de entrada y salida a la sede de producción</w:t>
            </w:r>
          </w:p>
        </w:tc>
        <w:tc>
          <w:tcPr>
            <w:tcW w:w="2995" w:type="dxa"/>
            <w:shd w:val="clear" w:color="auto" w:fill="auto"/>
            <w:hideMark/>
          </w:tcPr>
          <w:p w14:paraId="7D9CC9E3" w14:textId="77777777" w:rsidR="00C87B34" w:rsidRPr="00C87B34" w:rsidRDefault="00C87B34" w:rsidP="00C87B34">
            <w:pPr>
              <w:jc w:val="both"/>
              <w:rPr>
                <w:rFonts w:ascii="Arial" w:hAnsi="Arial" w:cs="Arial"/>
              </w:rPr>
            </w:pPr>
            <w:r w:rsidRPr="00C87B34">
              <w:rPr>
                <w:rFonts w:ascii="Arial" w:hAnsi="Arial" w:cs="Arial"/>
              </w:rPr>
              <w:t>Sistemas de Información Misionales</w:t>
            </w:r>
          </w:p>
        </w:tc>
        <w:tc>
          <w:tcPr>
            <w:tcW w:w="2159" w:type="dxa"/>
            <w:shd w:val="clear" w:color="auto" w:fill="auto"/>
            <w:hideMark/>
          </w:tcPr>
          <w:p w14:paraId="02F9F61D" w14:textId="77777777" w:rsidR="00C87B34" w:rsidRPr="00C87B34" w:rsidRDefault="00C87B34" w:rsidP="00C87B34">
            <w:pPr>
              <w:jc w:val="both"/>
              <w:rPr>
                <w:rFonts w:ascii="Arial" w:hAnsi="Arial" w:cs="Arial"/>
              </w:rPr>
            </w:pPr>
            <w:r w:rsidRPr="00C87B34">
              <w:rPr>
                <w:rFonts w:ascii="Arial" w:hAnsi="Arial" w:cs="Arial"/>
              </w:rPr>
              <w:t>Proceso de Producción y maquinaria</w:t>
            </w:r>
          </w:p>
        </w:tc>
      </w:tr>
      <w:tr w:rsidR="00C87B34" w:rsidRPr="00C87B34" w14:paraId="7118B5B1" w14:textId="77777777" w:rsidTr="00C87B34">
        <w:trPr>
          <w:trHeight w:val="260"/>
        </w:trPr>
        <w:tc>
          <w:tcPr>
            <w:tcW w:w="1560" w:type="dxa"/>
            <w:shd w:val="clear" w:color="auto" w:fill="auto"/>
            <w:hideMark/>
          </w:tcPr>
          <w:p w14:paraId="651A2D6A" w14:textId="77777777" w:rsidR="00C87B34" w:rsidRPr="00C87B34" w:rsidRDefault="00C87B34" w:rsidP="00C87B34">
            <w:pPr>
              <w:jc w:val="both"/>
              <w:rPr>
                <w:rFonts w:ascii="Arial" w:hAnsi="Arial" w:cs="Arial"/>
              </w:rPr>
            </w:pPr>
            <w:r w:rsidRPr="00C87B34">
              <w:rPr>
                <w:rFonts w:ascii="Arial" w:hAnsi="Arial" w:cs="Arial"/>
              </w:rPr>
              <w:lastRenderedPageBreak/>
              <w:t>Monina SIAP</w:t>
            </w:r>
          </w:p>
        </w:tc>
        <w:tc>
          <w:tcPr>
            <w:tcW w:w="2648" w:type="dxa"/>
            <w:shd w:val="clear" w:color="auto" w:fill="auto"/>
            <w:hideMark/>
          </w:tcPr>
          <w:p w14:paraId="384D29CE" w14:textId="3664DEEF" w:rsidR="00C87B34" w:rsidRPr="00C87B34" w:rsidRDefault="00C87B34" w:rsidP="00C87B34">
            <w:pPr>
              <w:jc w:val="both"/>
              <w:rPr>
                <w:rFonts w:ascii="Arial" w:hAnsi="Arial" w:cs="Arial"/>
              </w:rPr>
            </w:pPr>
            <w:r w:rsidRPr="00C87B34">
              <w:rPr>
                <w:rFonts w:ascii="Arial" w:hAnsi="Arial" w:cs="Arial"/>
              </w:rPr>
              <w:t>Cálculo de la nómina de la Entidad</w:t>
            </w:r>
          </w:p>
        </w:tc>
        <w:tc>
          <w:tcPr>
            <w:tcW w:w="2995" w:type="dxa"/>
            <w:shd w:val="clear" w:color="auto" w:fill="auto"/>
            <w:hideMark/>
          </w:tcPr>
          <w:p w14:paraId="034985B4" w14:textId="77777777" w:rsidR="00C87B34" w:rsidRPr="00C87B34" w:rsidRDefault="00C87B34" w:rsidP="00C87B34">
            <w:pPr>
              <w:jc w:val="both"/>
              <w:rPr>
                <w:rFonts w:ascii="Arial" w:hAnsi="Arial" w:cs="Arial"/>
              </w:rPr>
            </w:pPr>
            <w:r w:rsidRPr="00C87B34">
              <w:rPr>
                <w:rFonts w:ascii="Arial" w:hAnsi="Arial" w:cs="Arial"/>
              </w:rPr>
              <w:t>Sistemas de Información Administrativos, Financieros y de Apoyo</w:t>
            </w:r>
          </w:p>
        </w:tc>
        <w:tc>
          <w:tcPr>
            <w:tcW w:w="2159" w:type="dxa"/>
            <w:shd w:val="clear" w:color="auto" w:fill="auto"/>
            <w:hideMark/>
          </w:tcPr>
          <w:p w14:paraId="369AF0E8" w14:textId="77777777" w:rsidR="00C87B34" w:rsidRPr="00C87B34" w:rsidRDefault="00C87B34" w:rsidP="00C87B34">
            <w:pPr>
              <w:jc w:val="both"/>
              <w:rPr>
                <w:rFonts w:ascii="Arial" w:hAnsi="Arial" w:cs="Arial"/>
              </w:rPr>
            </w:pPr>
            <w:r w:rsidRPr="00C87B34">
              <w:rPr>
                <w:rFonts w:ascii="Arial" w:hAnsi="Arial" w:cs="Arial"/>
              </w:rPr>
              <w:t>Recursos Humanos</w:t>
            </w:r>
          </w:p>
        </w:tc>
      </w:tr>
      <w:tr w:rsidR="00C87B34" w:rsidRPr="00C87B34" w14:paraId="04BEAE6F" w14:textId="77777777" w:rsidTr="00C87B34">
        <w:trPr>
          <w:trHeight w:val="292"/>
        </w:trPr>
        <w:tc>
          <w:tcPr>
            <w:tcW w:w="1560" w:type="dxa"/>
            <w:shd w:val="clear" w:color="auto" w:fill="auto"/>
            <w:hideMark/>
          </w:tcPr>
          <w:p w14:paraId="5BFF4E18" w14:textId="77777777" w:rsidR="00C87B34" w:rsidRPr="00C87B34" w:rsidRDefault="00C87B34" w:rsidP="00C87B34">
            <w:pPr>
              <w:jc w:val="both"/>
              <w:rPr>
                <w:rFonts w:ascii="Arial" w:hAnsi="Arial" w:cs="Arial"/>
              </w:rPr>
            </w:pPr>
            <w:proofErr w:type="spellStart"/>
            <w:r w:rsidRPr="00C87B34">
              <w:rPr>
                <w:rFonts w:ascii="Arial" w:hAnsi="Arial" w:cs="Arial"/>
              </w:rPr>
              <w:t>GeoPQR</w:t>
            </w:r>
            <w:proofErr w:type="spellEnd"/>
          </w:p>
        </w:tc>
        <w:tc>
          <w:tcPr>
            <w:tcW w:w="2648" w:type="dxa"/>
            <w:shd w:val="clear" w:color="auto" w:fill="auto"/>
            <w:hideMark/>
          </w:tcPr>
          <w:p w14:paraId="6C63E63A" w14:textId="47D30436" w:rsidR="00C87B34" w:rsidRPr="00C87B34" w:rsidRDefault="00C87B34" w:rsidP="00C87B34">
            <w:pPr>
              <w:jc w:val="both"/>
              <w:rPr>
                <w:rFonts w:ascii="Arial" w:hAnsi="Arial" w:cs="Arial"/>
              </w:rPr>
            </w:pPr>
            <w:r w:rsidRPr="00C87B34">
              <w:rPr>
                <w:rFonts w:ascii="Arial" w:hAnsi="Arial" w:cs="Arial"/>
              </w:rPr>
              <w:t>Gestión de las solicitudes de arreglo de vías</w:t>
            </w:r>
          </w:p>
        </w:tc>
        <w:tc>
          <w:tcPr>
            <w:tcW w:w="2995" w:type="dxa"/>
            <w:shd w:val="clear" w:color="auto" w:fill="auto"/>
            <w:hideMark/>
          </w:tcPr>
          <w:p w14:paraId="4F843468" w14:textId="77777777" w:rsidR="00C87B34" w:rsidRPr="00C87B34" w:rsidRDefault="00C87B34" w:rsidP="00C87B34">
            <w:pPr>
              <w:jc w:val="both"/>
              <w:rPr>
                <w:rFonts w:ascii="Arial" w:hAnsi="Arial" w:cs="Arial"/>
              </w:rPr>
            </w:pPr>
            <w:r w:rsidRPr="00C87B34">
              <w:rPr>
                <w:rFonts w:ascii="Arial" w:hAnsi="Arial" w:cs="Arial"/>
              </w:rPr>
              <w:t>Sistemas de Información Misionales</w:t>
            </w:r>
          </w:p>
        </w:tc>
        <w:tc>
          <w:tcPr>
            <w:tcW w:w="2159" w:type="dxa"/>
            <w:shd w:val="clear" w:color="auto" w:fill="auto"/>
            <w:hideMark/>
          </w:tcPr>
          <w:p w14:paraId="1DDB6502" w14:textId="77777777" w:rsidR="00C87B34" w:rsidRPr="00C87B34" w:rsidRDefault="00C87B34" w:rsidP="00C87B34">
            <w:pPr>
              <w:jc w:val="both"/>
              <w:rPr>
                <w:rFonts w:ascii="Arial" w:hAnsi="Arial" w:cs="Arial"/>
              </w:rPr>
            </w:pPr>
            <w:r w:rsidRPr="00C87B34">
              <w:rPr>
                <w:rFonts w:ascii="Arial" w:hAnsi="Arial" w:cs="Arial"/>
              </w:rPr>
              <w:t>Producción</w:t>
            </w:r>
          </w:p>
        </w:tc>
      </w:tr>
    </w:tbl>
    <w:p w14:paraId="21FFC4C0" w14:textId="77777777" w:rsidR="00C87B34" w:rsidRPr="00C87B34" w:rsidRDefault="00C87B34" w:rsidP="00C87B34">
      <w:pPr>
        <w:jc w:val="both"/>
        <w:rPr>
          <w:rFonts w:ascii="Arial" w:hAnsi="Arial" w:cs="Arial"/>
        </w:rPr>
      </w:pPr>
    </w:p>
    <w:p w14:paraId="6C2BBA1C" w14:textId="77777777" w:rsidR="00C87B34" w:rsidRPr="00C87B34" w:rsidRDefault="00C87B34" w:rsidP="00C87B34">
      <w:pPr>
        <w:jc w:val="both"/>
        <w:rPr>
          <w:rFonts w:ascii="Arial" w:hAnsi="Arial" w:cs="Arial"/>
        </w:rPr>
      </w:pPr>
      <w:r w:rsidRPr="00C87B34">
        <w:rPr>
          <w:rFonts w:ascii="Arial" w:hAnsi="Arial" w:cs="Arial"/>
        </w:rPr>
        <w:t>A continuación, se presenta en detalle la caracterización de los sistemas de información de la UAERMV.</w:t>
      </w:r>
    </w:p>
    <w:p w14:paraId="11CE8733" w14:textId="6AA7B639" w:rsidR="00C87B34" w:rsidRPr="00C87B34" w:rsidRDefault="00C87B34" w:rsidP="00C87B34">
      <w:pPr>
        <w:jc w:val="both"/>
        <w:rPr>
          <w:rFonts w:ascii="Arial" w:hAnsi="Arial" w:cs="Arial"/>
        </w:rPr>
      </w:pPr>
    </w:p>
    <w:p w14:paraId="0BB7B000" w14:textId="77777777" w:rsidR="00C87B34" w:rsidRPr="00C87B34" w:rsidRDefault="00C87B34" w:rsidP="00C87B34">
      <w:pPr>
        <w:jc w:val="both"/>
        <w:rPr>
          <w:rFonts w:ascii="Arial" w:hAnsi="Arial" w:cs="Arial"/>
        </w:rPr>
      </w:pPr>
      <w:r w:rsidRPr="00C87B34">
        <w:rPr>
          <w:rFonts w:ascii="Arial" w:hAnsi="Arial" w:cs="Arial"/>
          <w:b/>
        </w:rPr>
        <w:t>Imagen 2.</w:t>
      </w:r>
      <w:r w:rsidRPr="00C87B34">
        <w:rPr>
          <w:rFonts w:ascii="Arial" w:hAnsi="Arial" w:cs="Arial"/>
        </w:rPr>
        <w:t xml:space="preserve"> Caracterización de sistemas de información UAERMV.</w:t>
      </w:r>
    </w:p>
    <w:p w14:paraId="20E79E28" w14:textId="77777777" w:rsidR="00C87B34" w:rsidRPr="00C87B34" w:rsidRDefault="00C87B34" w:rsidP="00C87B34">
      <w:pPr>
        <w:jc w:val="both"/>
        <w:rPr>
          <w:rFonts w:ascii="Arial" w:hAnsi="Arial" w:cs="Arial"/>
          <w:i/>
        </w:rPr>
      </w:pPr>
    </w:p>
    <w:p w14:paraId="70AB3A2C" w14:textId="54FD2517" w:rsidR="00C87B34" w:rsidRPr="00C87B34" w:rsidRDefault="00C87B34" w:rsidP="00C87B34">
      <w:pPr>
        <w:jc w:val="both"/>
        <w:rPr>
          <w:rFonts w:ascii="Arial" w:hAnsi="Arial" w:cs="Arial"/>
          <w:b/>
        </w:rPr>
      </w:pPr>
      <w:r w:rsidRPr="00C87B34">
        <w:rPr>
          <w:rFonts w:ascii="Arial" w:hAnsi="Arial" w:cs="Arial"/>
          <w:b/>
          <w:noProof/>
          <w:lang w:val="en-US" w:eastAsia="en-US"/>
        </w:rPr>
        <w:drawing>
          <wp:inline distT="0" distB="0" distL="0" distR="0" wp14:anchorId="4C776082" wp14:editId="48F87C19">
            <wp:extent cx="5592726" cy="2328531"/>
            <wp:effectExtent l="0" t="0" r="825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l="28059" t="28978" r="18849" b="17046"/>
                    <a:stretch>
                      <a:fillRect/>
                    </a:stretch>
                  </pic:blipFill>
                  <pic:spPr bwMode="auto">
                    <a:xfrm>
                      <a:off x="0" y="0"/>
                      <a:ext cx="5591175" cy="2327885"/>
                    </a:xfrm>
                    <a:prstGeom prst="rect">
                      <a:avLst/>
                    </a:prstGeom>
                    <a:noFill/>
                    <a:ln>
                      <a:noFill/>
                    </a:ln>
                  </pic:spPr>
                </pic:pic>
              </a:graphicData>
            </a:graphic>
          </wp:inline>
        </w:drawing>
      </w:r>
    </w:p>
    <w:p w14:paraId="73E39B6C" w14:textId="77777777" w:rsidR="00C87B34" w:rsidRPr="00C87B34" w:rsidRDefault="00C87B34" w:rsidP="00C87B34">
      <w:pPr>
        <w:jc w:val="both"/>
        <w:rPr>
          <w:rFonts w:ascii="Arial" w:hAnsi="Arial" w:cs="Arial"/>
          <w:i/>
        </w:rPr>
      </w:pPr>
    </w:p>
    <w:p w14:paraId="7DCE7EBC" w14:textId="77777777" w:rsidR="00C87B34" w:rsidRPr="00C87B34" w:rsidRDefault="00C87B34" w:rsidP="00C87B34">
      <w:pPr>
        <w:jc w:val="both"/>
        <w:rPr>
          <w:rFonts w:ascii="Arial" w:hAnsi="Arial" w:cs="Arial"/>
        </w:rPr>
      </w:pPr>
      <w:r w:rsidRPr="00C87B34">
        <w:rPr>
          <w:rFonts w:ascii="Arial" w:hAnsi="Arial" w:cs="Arial"/>
        </w:rPr>
        <w:t>De igual forma la arquitectura de servicios y su cobertura, se encuentran definidos para atender las necesidades de información de las partes interesadas en la unidad y se definen a continuación.</w:t>
      </w:r>
    </w:p>
    <w:p w14:paraId="75E0DFEA" w14:textId="77777777" w:rsidR="00C87B34" w:rsidRPr="00C87B34" w:rsidRDefault="00C87B34" w:rsidP="00C87B34">
      <w:pPr>
        <w:jc w:val="both"/>
        <w:rPr>
          <w:rFonts w:ascii="Arial" w:hAnsi="Arial" w:cs="Arial"/>
        </w:rPr>
      </w:pPr>
    </w:p>
    <w:p w14:paraId="79C5BD40" w14:textId="77777777" w:rsidR="00C87B34" w:rsidRPr="00C87B34" w:rsidRDefault="00C87B34">
      <w:pPr>
        <w:rPr>
          <w:rFonts w:ascii="Arial" w:hAnsi="Arial" w:cs="Arial"/>
          <w:b/>
          <w:lang w:val="es" w:eastAsia="zh-CN"/>
        </w:rPr>
      </w:pPr>
      <w:r w:rsidRPr="00C87B34">
        <w:rPr>
          <w:rFonts w:ascii="Arial" w:hAnsi="Arial" w:cs="Arial"/>
          <w:b/>
          <w:lang w:val="es"/>
        </w:rPr>
        <w:br w:type="page"/>
      </w:r>
    </w:p>
    <w:p w14:paraId="4EFB0A52" w14:textId="5CD1DADA" w:rsidR="00C87B34" w:rsidRPr="00E40E8B" w:rsidRDefault="00C87B34" w:rsidP="00E40E8B">
      <w:pPr>
        <w:jc w:val="center"/>
        <w:rPr>
          <w:rFonts w:ascii="Arial" w:hAnsi="Arial" w:cs="Arial"/>
          <w:b/>
          <w:sz w:val="18"/>
          <w:szCs w:val="18"/>
        </w:rPr>
      </w:pPr>
      <w:r w:rsidRPr="00E40E8B">
        <w:rPr>
          <w:rFonts w:ascii="Arial" w:hAnsi="Arial" w:cs="Arial"/>
          <w:b/>
          <w:sz w:val="18"/>
          <w:szCs w:val="18"/>
          <w:lang w:val="es"/>
        </w:rPr>
        <w:lastRenderedPageBreak/>
        <w:t>Imagen 3.</w:t>
      </w:r>
      <w:r w:rsidRPr="00E40E8B">
        <w:rPr>
          <w:rFonts w:ascii="Arial" w:hAnsi="Arial" w:cs="Arial"/>
          <w:sz w:val="18"/>
          <w:szCs w:val="18"/>
          <w:lang w:val="es"/>
        </w:rPr>
        <w:t xml:space="preserve"> Arquitectura de servicios y cobertura.</w:t>
      </w:r>
    </w:p>
    <w:p w14:paraId="0FC7BE70" w14:textId="01CBB0D3" w:rsidR="00C87B34" w:rsidRPr="00C87B34" w:rsidRDefault="00C87B34" w:rsidP="00C87B34">
      <w:pPr>
        <w:ind w:left="-567"/>
        <w:jc w:val="center"/>
        <w:rPr>
          <w:rFonts w:ascii="Arial" w:hAnsi="Arial" w:cs="Arial"/>
          <w:i/>
          <w:lang w:val="es"/>
        </w:rPr>
      </w:pPr>
      <w:r w:rsidRPr="00C87B34">
        <w:rPr>
          <w:rFonts w:ascii="Arial" w:hAnsi="Arial" w:cs="Arial"/>
          <w:i/>
          <w:noProof/>
          <w:lang w:val="en-US" w:eastAsia="en-US"/>
        </w:rPr>
        <w:drawing>
          <wp:inline distT="0" distB="0" distL="0" distR="0" wp14:anchorId="1ABE318C" wp14:editId="6031C06B">
            <wp:extent cx="5634441" cy="3508745"/>
            <wp:effectExtent l="0" t="0" r="4445"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l="5789" t="22604" r="40039" b="10023"/>
                    <a:stretch>
                      <a:fillRect/>
                    </a:stretch>
                  </pic:blipFill>
                  <pic:spPr bwMode="auto">
                    <a:xfrm>
                      <a:off x="0" y="0"/>
                      <a:ext cx="5638800" cy="3511459"/>
                    </a:xfrm>
                    <a:prstGeom prst="rect">
                      <a:avLst/>
                    </a:prstGeom>
                    <a:noFill/>
                    <a:ln>
                      <a:noFill/>
                    </a:ln>
                  </pic:spPr>
                </pic:pic>
              </a:graphicData>
            </a:graphic>
          </wp:inline>
        </w:drawing>
      </w:r>
    </w:p>
    <w:p w14:paraId="7CE18F92" w14:textId="77777777" w:rsidR="00C87B34" w:rsidRPr="006C0BA6" w:rsidRDefault="00C87B34" w:rsidP="00C87B34">
      <w:pPr>
        <w:tabs>
          <w:tab w:val="left" w:pos="0"/>
        </w:tabs>
        <w:rPr>
          <w:rFonts w:ascii="Arial" w:hAnsi="Arial" w:cs="Arial"/>
          <w:b/>
          <w:bCs/>
        </w:rPr>
      </w:pPr>
      <w:bookmarkStart w:id="11" w:name="_Toc44703067"/>
      <w:r w:rsidRPr="006C0BA6">
        <w:rPr>
          <w:rFonts w:ascii="Arial" w:hAnsi="Arial" w:cs="Arial"/>
          <w:b/>
          <w:bCs/>
        </w:rPr>
        <w:t>1.4.5. Gestión del Cambio</w:t>
      </w:r>
      <w:bookmarkEnd w:id="11"/>
    </w:p>
    <w:p w14:paraId="707E38EC" w14:textId="77777777" w:rsidR="00C87B34" w:rsidRPr="00C87B34" w:rsidRDefault="00C87B34" w:rsidP="00C87B34">
      <w:pPr>
        <w:jc w:val="both"/>
        <w:rPr>
          <w:rFonts w:ascii="Arial" w:hAnsi="Arial" w:cs="Arial"/>
          <w:lang w:eastAsia="zh-CN"/>
        </w:rPr>
      </w:pPr>
      <w:r w:rsidRPr="00C87B34">
        <w:rPr>
          <w:rFonts w:ascii="Arial" w:hAnsi="Arial" w:cs="Arial"/>
          <w:lang w:eastAsia="zh-CN"/>
        </w:rPr>
        <w:t>La Unidad de Mantenimiento Vial programa las capacitaciones y compila sus capacitaciones a través del Plan Institucional de Formación y Capacitación, el cual contribuye al desarrollo de competencias, el mejoramiento de los procesos institucionales y el fortalecimiento de la capacidad laboral de los empleados a nivel individual y de equipo para conseguir los resultados y metas institucionales establecidas en una entidad pública.</w:t>
      </w:r>
    </w:p>
    <w:p w14:paraId="355AB2DE" w14:textId="3855FC3C" w:rsidR="00C87B34" w:rsidRPr="00C87B34" w:rsidRDefault="00C87B34" w:rsidP="00C87B34">
      <w:pPr>
        <w:jc w:val="both"/>
        <w:rPr>
          <w:rFonts w:ascii="Arial" w:hAnsi="Arial" w:cs="Arial"/>
          <w:lang w:eastAsia="zh-CN"/>
        </w:rPr>
      </w:pPr>
      <w:r w:rsidRPr="00C87B34">
        <w:rPr>
          <w:rFonts w:ascii="Arial" w:hAnsi="Arial" w:cs="Arial"/>
          <w:lang w:eastAsia="zh-CN"/>
        </w:rPr>
        <w:t>En este sentido, la Secretaría General a través del Proceso de Gestión Documental, en concordancia con el PIFC y el plan de acción formulado para cada vigencia ha venido realizando jornadas de capacitación donde se abarcan los diferentes temas en materia de Gestión Documental y alineados con los procedimientos establecidos para el proceso como el ciclo vital del documento, Tablas de Retención Documental, Conformación de expedientes en físico y en digital, Organización de documentos (Clasificación, Ordenación, Foliación y Descripción), Programa de Gestión Documental y Aplicativo ORFEO. Dado que el proceso de Gestión Documental es transversal a toda la Entidad, las capacitaciones van dirigidas tanto a funcionarios como a contratistas, logrando un impacto favorable en la implementación del Programa de Gestión Documental y la aplicación de los procesos archivísticos al interior de la UAERMV.</w:t>
      </w:r>
    </w:p>
    <w:p w14:paraId="738CAF4F" w14:textId="77777777" w:rsidR="00C87B34" w:rsidRPr="00C87B34" w:rsidRDefault="00C87B34" w:rsidP="00C87B34">
      <w:pPr>
        <w:jc w:val="both"/>
        <w:rPr>
          <w:rFonts w:ascii="Arial" w:hAnsi="Arial" w:cs="Arial"/>
        </w:rPr>
      </w:pPr>
      <w:r w:rsidRPr="00C87B34">
        <w:rPr>
          <w:rFonts w:ascii="Arial" w:hAnsi="Arial" w:cs="Arial"/>
          <w:lang w:eastAsia="zh-CN"/>
        </w:rPr>
        <w:t xml:space="preserve">Para la implementación del Programa de Gestión Documental la Secretaría General, adelantará acciones de sensibilización, capacitación y apropiación, identificando las </w:t>
      </w:r>
      <w:r w:rsidRPr="00C87B34">
        <w:rPr>
          <w:rFonts w:ascii="Arial" w:hAnsi="Arial" w:cs="Arial"/>
          <w:lang w:eastAsia="zh-CN"/>
        </w:rPr>
        <w:lastRenderedPageBreak/>
        <w:t>principales falencias en la aplicación de la disciplina archivística al interior de la entidad, de esta forma logrando una mejora considerable en materia de Gestión Documental y cumpliendo con las metas estratégicas de la entidad, en conjunto con el proceso de Talento Humano y el proceso de Comunicaciones como apoyo a la definición de las acciones y de divulgación de las mismas</w:t>
      </w:r>
      <w:r w:rsidRPr="00C87B34">
        <w:rPr>
          <w:rFonts w:ascii="Arial" w:hAnsi="Arial" w:cs="Arial"/>
        </w:rPr>
        <w:t>.</w:t>
      </w:r>
    </w:p>
    <w:p w14:paraId="772E6088" w14:textId="77777777" w:rsidR="00C87B34" w:rsidRPr="00C87B34" w:rsidRDefault="00C87B34" w:rsidP="00C87B34">
      <w:pPr>
        <w:jc w:val="both"/>
        <w:rPr>
          <w:rFonts w:ascii="Arial" w:hAnsi="Arial" w:cs="Arial"/>
        </w:rPr>
      </w:pPr>
    </w:p>
    <w:p w14:paraId="40A8192A" w14:textId="77777777" w:rsidR="00C87B34" w:rsidRPr="006C0BA6" w:rsidRDefault="00C87B34" w:rsidP="00C87B34">
      <w:pPr>
        <w:jc w:val="both"/>
        <w:rPr>
          <w:rFonts w:ascii="Arial" w:hAnsi="Arial" w:cs="Arial"/>
          <w:b/>
          <w:bCs/>
        </w:rPr>
      </w:pPr>
      <w:bookmarkStart w:id="12" w:name="_Toc44703068"/>
      <w:r w:rsidRPr="006C0BA6">
        <w:rPr>
          <w:rFonts w:ascii="Arial" w:hAnsi="Arial" w:cs="Arial"/>
          <w:b/>
          <w:bCs/>
        </w:rPr>
        <w:t>2. LINEAMIENTOS PROCESOS DE GESTIÓN DOCUMENTAL</w:t>
      </w:r>
      <w:bookmarkEnd w:id="12"/>
    </w:p>
    <w:p w14:paraId="0BDA2B1D" w14:textId="77777777" w:rsidR="00C87B34" w:rsidRPr="00C87B34" w:rsidRDefault="00C87B34" w:rsidP="00C87B34">
      <w:pPr>
        <w:spacing w:after="37"/>
        <w:jc w:val="both"/>
        <w:rPr>
          <w:rFonts w:ascii="Arial" w:hAnsi="Arial" w:cs="Arial"/>
          <w:shd w:val="clear" w:color="auto" w:fill="FFFFFF"/>
        </w:rPr>
      </w:pPr>
    </w:p>
    <w:p w14:paraId="4BB4BC9E" w14:textId="77777777" w:rsidR="00C87B34" w:rsidRPr="00C87B34" w:rsidRDefault="00C87B34" w:rsidP="00C87B34">
      <w:pPr>
        <w:spacing w:after="37"/>
        <w:jc w:val="both"/>
        <w:rPr>
          <w:rFonts w:ascii="Arial" w:hAnsi="Arial" w:cs="Arial"/>
        </w:rPr>
      </w:pPr>
      <w:r w:rsidRPr="00C87B34">
        <w:rPr>
          <w:rFonts w:ascii="Arial" w:hAnsi="Arial" w:cs="Arial"/>
        </w:rPr>
        <w:t>En la entidad, se destacan los lineamientos de: Planeación, eficiencia, economía, control y seguimiento, oportunidad, transparencia, disponibilidad, agrupación, vínculo archivístico, protección del medio ambiente, autoevaluación, coordinación y acceso, cultura archivística, modernización, interoperabilidad, orientación al ciudadano, neutralidad tecnológica, protección de la información y los datos.</w:t>
      </w:r>
    </w:p>
    <w:p w14:paraId="6FB4E55E" w14:textId="77777777" w:rsidR="00C87B34" w:rsidRPr="00C87B34" w:rsidRDefault="00C87B34" w:rsidP="00C87B34">
      <w:pPr>
        <w:spacing w:after="37"/>
        <w:jc w:val="both"/>
        <w:rPr>
          <w:rFonts w:ascii="Arial" w:hAnsi="Arial" w:cs="Arial"/>
        </w:rPr>
      </w:pPr>
    </w:p>
    <w:p w14:paraId="09D03D8A" w14:textId="77777777" w:rsidR="00C87B34" w:rsidRPr="00C87B34" w:rsidRDefault="00C87B34" w:rsidP="00C87B34">
      <w:pPr>
        <w:jc w:val="both"/>
        <w:rPr>
          <w:rFonts w:ascii="Arial" w:hAnsi="Arial" w:cs="Arial"/>
        </w:rPr>
      </w:pPr>
      <w:r w:rsidRPr="00C87B34">
        <w:rPr>
          <w:rFonts w:ascii="Arial" w:hAnsi="Arial" w:cs="Arial"/>
        </w:rPr>
        <w:t xml:space="preserve">La formulación de estos procesos dentro del Programa de Gestión Documental para la entidad en la gestión de documentos son los siguientes: </w:t>
      </w:r>
      <w:bookmarkStart w:id="13" w:name="_bookmark4"/>
      <w:bookmarkStart w:id="14" w:name="_Toc530056809"/>
      <w:bookmarkStart w:id="15" w:name="_Toc530056810"/>
      <w:bookmarkEnd w:id="13"/>
      <w:bookmarkEnd w:id="14"/>
      <w:bookmarkEnd w:id="15"/>
    </w:p>
    <w:p w14:paraId="14D58A50" w14:textId="77777777" w:rsidR="00C87B34" w:rsidRPr="00C87B34" w:rsidRDefault="00C87B34" w:rsidP="00C87B34">
      <w:pPr>
        <w:jc w:val="both"/>
        <w:rPr>
          <w:rFonts w:ascii="Arial" w:hAnsi="Arial" w:cs="Arial"/>
        </w:rPr>
      </w:pPr>
    </w:p>
    <w:p w14:paraId="5F27D4DC" w14:textId="77777777" w:rsidR="00C87B34" w:rsidRPr="006C0BA6" w:rsidRDefault="00C87B34" w:rsidP="00C87B34">
      <w:pPr>
        <w:keepNext/>
        <w:tabs>
          <w:tab w:val="left" w:pos="0"/>
        </w:tabs>
        <w:spacing w:after="0" w:line="240" w:lineRule="auto"/>
        <w:jc w:val="both"/>
        <w:outlineLvl w:val="1"/>
        <w:rPr>
          <w:rFonts w:ascii="Arial" w:hAnsi="Arial" w:cs="Arial"/>
          <w:b/>
          <w:bCs/>
          <w:vanish/>
          <w:lang w:val="es-ES_tradnl" w:eastAsia="es-ES"/>
        </w:rPr>
      </w:pPr>
    </w:p>
    <w:p w14:paraId="161DE5CC" w14:textId="77777777" w:rsidR="00C87B34" w:rsidRPr="006C0BA6" w:rsidRDefault="00C87B34" w:rsidP="00C87B34">
      <w:pPr>
        <w:tabs>
          <w:tab w:val="left" w:pos="0"/>
        </w:tabs>
        <w:rPr>
          <w:rFonts w:ascii="Arial" w:hAnsi="Arial" w:cs="Arial"/>
          <w:b/>
          <w:bCs/>
        </w:rPr>
      </w:pPr>
      <w:bookmarkStart w:id="16" w:name="_Toc44703069"/>
      <w:r w:rsidRPr="006C0BA6">
        <w:rPr>
          <w:rFonts w:ascii="Arial" w:hAnsi="Arial" w:cs="Arial"/>
          <w:b/>
          <w:bCs/>
        </w:rPr>
        <w:t>2.1. PLANEACIÓN</w:t>
      </w:r>
      <w:bookmarkEnd w:id="16"/>
      <w:r w:rsidRPr="006C0BA6">
        <w:rPr>
          <w:rFonts w:ascii="Arial" w:hAnsi="Arial" w:cs="Arial"/>
          <w:b/>
          <w:bCs/>
        </w:rPr>
        <w:t xml:space="preserve"> </w:t>
      </w:r>
    </w:p>
    <w:p w14:paraId="14058FD7" w14:textId="77777777" w:rsidR="00C87B34" w:rsidRPr="00C87B34" w:rsidRDefault="00C87B34" w:rsidP="00C87B34">
      <w:pPr>
        <w:jc w:val="both"/>
        <w:rPr>
          <w:rFonts w:ascii="Arial" w:hAnsi="Arial" w:cs="Arial"/>
        </w:rPr>
      </w:pPr>
    </w:p>
    <w:p w14:paraId="346BDE95" w14:textId="77777777" w:rsidR="00C87B34" w:rsidRPr="00C87B34" w:rsidRDefault="00C87B34" w:rsidP="00C87B34">
      <w:pPr>
        <w:jc w:val="both"/>
        <w:rPr>
          <w:rFonts w:ascii="Arial" w:hAnsi="Arial" w:cs="Arial"/>
        </w:rPr>
      </w:pPr>
      <w:r w:rsidRPr="00C87B34">
        <w:rPr>
          <w:rFonts w:ascii="Arial" w:hAnsi="Arial" w:cs="Arial"/>
        </w:rPr>
        <w:t xml:space="preserve">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a su registro en el sistema de gestión documental. </w:t>
      </w:r>
    </w:p>
    <w:p w14:paraId="2946CBCD" w14:textId="77777777" w:rsidR="00C87B34" w:rsidRPr="00C87B34" w:rsidRDefault="00C87B34" w:rsidP="00C87B34">
      <w:pPr>
        <w:jc w:val="both"/>
        <w:rPr>
          <w:rFonts w:ascii="Arial" w:hAnsi="Arial" w:cs="Arial"/>
        </w:rPr>
      </w:pPr>
    </w:p>
    <w:p w14:paraId="1C0550DD" w14:textId="77777777" w:rsidR="00C87B34" w:rsidRPr="00C87B34" w:rsidRDefault="00C87B34" w:rsidP="00C87B34">
      <w:pPr>
        <w:jc w:val="both"/>
        <w:rPr>
          <w:rFonts w:ascii="Arial" w:hAnsi="Arial" w:cs="Arial"/>
          <w:b/>
        </w:rPr>
      </w:pPr>
      <w:r w:rsidRPr="00C87B34">
        <w:rPr>
          <w:rFonts w:ascii="Arial" w:hAnsi="Arial" w:cs="Arial"/>
          <w:b/>
        </w:rPr>
        <w:t>LINEAMIENTOS</w:t>
      </w:r>
    </w:p>
    <w:p w14:paraId="6812F957" w14:textId="134C89A1" w:rsidR="00C87B34" w:rsidRPr="00C87B34" w:rsidRDefault="00C87B34" w:rsidP="00C87B34">
      <w:pPr>
        <w:numPr>
          <w:ilvl w:val="0"/>
          <w:numId w:val="6"/>
        </w:numPr>
        <w:jc w:val="both"/>
        <w:rPr>
          <w:rFonts w:ascii="Arial" w:hAnsi="Arial" w:cs="Arial"/>
        </w:rPr>
      </w:pPr>
      <w:r w:rsidRPr="00C87B34">
        <w:rPr>
          <w:rFonts w:ascii="Arial" w:hAnsi="Arial" w:cs="Arial"/>
        </w:rPr>
        <w:t>Todos los documentos físicos y electrónicos deben ser creados en el sistema integrado de gestión de la Unidad de Mantenimiento Vial, previo análisis del contexto, legal, administrativo, funcional y técnico de los documentos, incluyendo el uso de metadatos de contexto, estructura y contenido, asimismo su valoración, clasificación y reserva de conformidad con los instrumentos archivísticos y de gestión de la información reglamentarios que garanticen su adecuada preservación y almacenamiento.</w:t>
      </w:r>
    </w:p>
    <w:p w14:paraId="7A48A9AB" w14:textId="77777777" w:rsidR="00C87B34" w:rsidRPr="00C87B34" w:rsidRDefault="00C87B34" w:rsidP="00C87B34">
      <w:pPr>
        <w:ind w:left="720"/>
        <w:jc w:val="both"/>
        <w:rPr>
          <w:rFonts w:ascii="Arial" w:hAnsi="Arial" w:cs="Arial"/>
        </w:rPr>
      </w:pPr>
    </w:p>
    <w:p w14:paraId="3AF470F2" w14:textId="0D0D38F8" w:rsidR="00C87B34" w:rsidRPr="00C87B34" w:rsidRDefault="00C87B34" w:rsidP="00C87B34">
      <w:pPr>
        <w:numPr>
          <w:ilvl w:val="0"/>
          <w:numId w:val="6"/>
        </w:numPr>
        <w:jc w:val="both"/>
        <w:rPr>
          <w:rFonts w:ascii="Arial" w:hAnsi="Arial" w:cs="Arial"/>
        </w:rPr>
      </w:pPr>
      <w:r w:rsidRPr="00C87B34">
        <w:rPr>
          <w:rFonts w:ascii="Arial" w:hAnsi="Arial" w:cs="Arial"/>
        </w:rPr>
        <w:t xml:space="preserve">La gestión de documentos de la UAERMV debe ser realizada mediante la elaboración y adopción de los instrumentos archivísticos y de gestión de información a saber: PGD, PINAR, TRD, TVD, CCD, Inventarios documentales, </w:t>
      </w:r>
      <w:r w:rsidRPr="00C87B34">
        <w:rPr>
          <w:rFonts w:ascii="Arial" w:hAnsi="Arial" w:cs="Arial"/>
        </w:rPr>
        <w:lastRenderedPageBreak/>
        <w:t>bancos terminológicos, Sistema Integrado de Conservación – SIC, Inventario de activos de información, Índice de información clasificada y reservada, Procesos, Procedimientos, Manuales e Instructivos.</w:t>
      </w:r>
    </w:p>
    <w:p w14:paraId="4F4F2AC7" w14:textId="24848B1E" w:rsidR="00C87B34" w:rsidRPr="00C87B34" w:rsidRDefault="00C87B34" w:rsidP="00C87B34">
      <w:pPr>
        <w:jc w:val="both"/>
        <w:rPr>
          <w:rFonts w:ascii="Arial" w:hAnsi="Arial" w:cs="Arial"/>
        </w:rPr>
      </w:pPr>
    </w:p>
    <w:p w14:paraId="4E9DD4CC" w14:textId="784270AB" w:rsidR="00C87B34" w:rsidRPr="00C87B34" w:rsidRDefault="00C87B34" w:rsidP="00C87B34">
      <w:pPr>
        <w:numPr>
          <w:ilvl w:val="0"/>
          <w:numId w:val="6"/>
        </w:numPr>
        <w:jc w:val="both"/>
        <w:rPr>
          <w:rFonts w:ascii="Arial" w:hAnsi="Arial" w:cs="Arial"/>
        </w:rPr>
      </w:pPr>
      <w:r w:rsidRPr="00C87B34">
        <w:rPr>
          <w:rFonts w:ascii="Arial" w:hAnsi="Arial" w:cs="Arial"/>
        </w:rPr>
        <w:t xml:space="preserve">El PGD de la UAERMV, debe ser actualizado en los siguientes casos: Cambios normativos, cambios en la razón social, creación o supresión de procesos o procedimientos y cambios en la estructura orgánica de la entidad (Creación o supresión de áreas) entre otras. </w:t>
      </w:r>
    </w:p>
    <w:p w14:paraId="27E957F8" w14:textId="658DFAC6" w:rsidR="00C87B34" w:rsidRPr="00C87B34" w:rsidRDefault="00C87B34" w:rsidP="00C87B34">
      <w:pPr>
        <w:jc w:val="both"/>
        <w:rPr>
          <w:rFonts w:ascii="Arial" w:hAnsi="Arial" w:cs="Arial"/>
        </w:rPr>
      </w:pPr>
    </w:p>
    <w:p w14:paraId="17F96AA2" w14:textId="77777777" w:rsidR="00C87B34" w:rsidRPr="00C87B34" w:rsidRDefault="00C87B34" w:rsidP="00C87B34">
      <w:pPr>
        <w:numPr>
          <w:ilvl w:val="0"/>
          <w:numId w:val="6"/>
        </w:numPr>
        <w:jc w:val="both"/>
        <w:rPr>
          <w:rFonts w:ascii="Arial" w:hAnsi="Arial" w:cs="Arial"/>
        </w:rPr>
      </w:pPr>
      <w:r w:rsidRPr="00C87B34">
        <w:rPr>
          <w:rFonts w:ascii="Arial" w:hAnsi="Arial" w:cs="Arial"/>
        </w:rPr>
        <w:t>Mantener los instrumentos archivísticos actualizados conforme los cambios de nivel normativo, administrativo, técnico y funcional presentados en la entidad.</w:t>
      </w:r>
    </w:p>
    <w:p w14:paraId="567C7821" w14:textId="77777777" w:rsidR="00C87B34" w:rsidRPr="00C87B34" w:rsidRDefault="00C87B34" w:rsidP="00C87B34">
      <w:pPr>
        <w:spacing w:after="0"/>
        <w:jc w:val="both"/>
        <w:rPr>
          <w:rFonts w:ascii="Arial" w:hAnsi="Arial" w:cs="Arial"/>
          <w:b/>
        </w:rPr>
      </w:pPr>
    </w:p>
    <w:p w14:paraId="00197B6F" w14:textId="77777777" w:rsidR="00C87B34" w:rsidRPr="00C87B34" w:rsidRDefault="00C87B34" w:rsidP="00C87B34">
      <w:pPr>
        <w:tabs>
          <w:tab w:val="left" w:pos="567"/>
        </w:tabs>
        <w:jc w:val="both"/>
        <w:rPr>
          <w:rFonts w:ascii="Arial" w:hAnsi="Arial" w:cs="Arial"/>
          <w:b/>
        </w:rPr>
      </w:pPr>
      <w:r w:rsidRPr="00C87B34">
        <w:rPr>
          <w:rFonts w:ascii="Arial" w:hAnsi="Arial" w:cs="Arial"/>
          <w:b/>
        </w:rPr>
        <w:t>DOCUMENTOS ASOCIADOS</w:t>
      </w:r>
    </w:p>
    <w:p w14:paraId="6CA104F3" w14:textId="77777777" w:rsidR="00C87B34" w:rsidRPr="00C87B34" w:rsidRDefault="00C87B34" w:rsidP="00C87B34">
      <w:pPr>
        <w:tabs>
          <w:tab w:val="left" w:pos="567"/>
        </w:tabs>
        <w:jc w:val="both"/>
        <w:rPr>
          <w:rFonts w:ascii="Arial" w:hAnsi="Arial" w:cs="Arial"/>
          <w:b/>
        </w:rPr>
      </w:pPr>
    </w:p>
    <w:p w14:paraId="489B635E" w14:textId="2E91C7C6" w:rsidR="00C87B34" w:rsidRPr="00C87B34" w:rsidRDefault="00863B32" w:rsidP="00C87B34">
      <w:pPr>
        <w:numPr>
          <w:ilvl w:val="0"/>
          <w:numId w:val="7"/>
        </w:numPr>
        <w:ind w:left="426"/>
        <w:jc w:val="both"/>
        <w:rPr>
          <w:rFonts w:ascii="Arial" w:hAnsi="Arial" w:cs="Arial"/>
        </w:rPr>
      </w:pPr>
      <w:hyperlink r:id="rId20" w:tgtFrame="_blank" w:history="1">
        <w:r w:rsidR="00C87B34" w:rsidRPr="00C87B34">
          <w:rPr>
            <w:rFonts w:ascii="Arial" w:hAnsi="Arial" w:cs="Arial"/>
          </w:rPr>
          <w:t>Plan Institucional de Archivos PINAR</w:t>
        </w:r>
      </w:hyperlink>
    </w:p>
    <w:p w14:paraId="29A9D15F" w14:textId="740E82DF" w:rsidR="00C87B34" w:rsidRPr="00C87B34" w:rsidRDefault="00C87B34" w:rsidP="00C87B34">
      <w:pPr>
        <w:numPr>
          <w:ilvl w:val="0"/>
          <w:numId w:val="7"/>
        </w:numPr>
        <w:ind w:left="426"/>
        <w:jc w:val="both"/>
        <w:rPr>
          <w:rFonts w:ascii="Arial" w:hAnsi="Arial" w:cs="Arial"/>
        </w:rPr>
      </w:pPr>
      <w:r w:rsidRPr="00C87B34">
        <w:rPr>
          <w:rFonts w:ascii="Arial" w:hAnsi="Arial" w:cs="Arial"/>
        </w:rPr>
        <w:t xml:space="preserve">Política Institucional de Gestión Documental </w:t>
      </w:r>
    </w:p>
    <w:p w14:paraId="7847BDE2" w14:textId="2BC79EBC" w:rsidR="00C87B34" w:rsidRPr="00C87B34" w:rsidRDefault="00863B32" w:rsidP="00C87B34">
      <w:pPr>
        <w:numPr>
          <w:ilvl w:val="0"/>
          <w:numId w:val="7"/>
        </w:numPr>
        <w:ind w:left="426"/>
        <w:jc w:val="both"/>
        <w:rPr>
          <w:rFonts w:ascii="Arial" w:hAnsi="Arial" w:cs="Arial"/>
          <w:b/>
        </w:rPr>
      </w:pPr>
      <w:hyperlink r:id="rId21" w:tgtFrame="_blank" w:history="1">
        <w:r w:rsidR="00C87B34" w:rsidRPr="00C87B34">
          <w:rPr>
            <w:rFonts w:ascii="Arial" w:hAnsi="Arial" w:cs="Arial"/>
            <w:lang w:eastAsia="es-ES"/>
          </w:rPr>
          <w:t>Tabla</w:t>
        </w:r>
      </w:hyperlink>
      <w:r w:rsidR="00C87B34" w:rsidRPr="00C87B34">
        <w:rPr>
          <w:rFonts w:ascii="Arial" w:hAnsi="Arial" w:cs="Arial"/>
          <w:lang w:eastAsia="es-ES"/>
        </w:rPr>
        <w:t xml:space="preserve"> de Retención Documental TRD</w:t>
      </w:r>
    </w:p>
    <w:p w14:paraId="24214F4A" w14:textId="4CE5F617" w:rsidR="00C87B34" w:rsidRPr="00C87B34" w:rsidRDefault="00C87B34" w:rsidP="00C87B34">
      <w:pPr>
        <w:numPr>
          <w:ilvl w:val="0"/>
          <w:numId w:val="7"/>
        </w:numPr>
        <w:ind w:left="426"/>
        <w:jc w:val="both"/>
        <w:rPr>
          <w:rFonts w:ascii="Arial" w:hAnsi="Arial" w:cs="Arial"/>
          <w:b/>
        </w:rPr>
      </w:pPr>
      <w:r w:rsidRPr="00C87B34">
        <w:rPr>
          <w:rFonts w:ascii="Arial" w:hAnsi="Arial" w:cs="Arial"/>
          <w:lang w:eastAsia="es-ES"/>
        </w:rPr>
        <w:t>Tabla de Valoración Documental TVD</w:t>
      </w:r>
    </w:p>
    <w:p w14:paraId="734C8C65" w14:textId="0C3FDC5A" w:rsidR="00C87B34" w:rsidRPr="00C87B34" w:rsidRDefault="00C87B34" w:rsidP="00C87B34">
      <w:pPr>
        <w:numPr>
          <w:ilvl w:val="0"/>
          <w:numId w:val="7"/>
        </w:numPr>
        <w:ind w:left="426"/>
        <w:jc w:val="both"/>
        <w:rPr>
          <w:rFonts w:ascii="Arial" w:hAnsi="Arial" w:cs="Arial"/>
          <w:b/>
        </w:rPr>
      </w:pPr>
      <w:r w:rsidRPr="00C87B34">
        <w:rPr>
          <w:rFonts w:ascii="Arial" w:hAnsi="Arial" w:cs="Arial"/>
          <w:lang w:eastAsia="es-ES"/>
        </w:rPr>
        <w:t>Cuadro de Clasificación Documental CCD</w:t>
      </w:r>
    </w:p>
    <w:p w14:paraId="3EB58F93" w14:textId="7C17DF93" w:rsidR="00C87B34" w:rsidRPr="00C87B34" w:rsidRDefault="00C87B34" w:rsidP="00C87B34">
      <w:pPr>
        <w:numPr>
          <w:ilvl w:val="0"/>
          <w:numId w:val="7"/>
        </w:numPr>
        <w:ind w:left="426"/>
        <w:jc w:val="both"/>
        <w:rPr>
          <w:rFonts w:ascii="Arial" w:hAnsi="Arial" w:cs="Arial"/>
        </w:rPr>
      </w:pPr>
      <w:r w:rsidRPr="00C87B34">
        <w:rPr>
          <w:rFonts w:ascii="Arial" w:hAnsi="Arial" w:cs="Arial"/>
        </w:rPr>
        <w:t>Sistema Integrado de Conservación SIC</w:t>
      </w:r>
    </w:p>
    <w:p w14:paraId="08F51BF3" w14:textId="4913951A" w:rsidR="00C87B34" w:rsidRPr="00C87B34" w:rsidRDefault="00C87B34" w:rsidP="00C87B34">
      <w:pPr>
        <w:numPr>
          <w:ilvl w:val="0"/>
          <w:numId w:val="7"/>
        </w:numPr>
        <w:ind w:left="426"/>
        <w:jc w:val="both"/>
        <w:rPr>
          <w:rFonts w:ascii="Arial" w:hAnsi="Arial" w:cs="Arial"/>
          <w:bCs/>
        </w:rPr>
      </w:pPr>
      <w:r w:rsidRPr="00C87B34">
        <w:rPr>
          <w:rFonts w:ascii="Arial" w:hAnsi="Arial" w:cs="Arial"/>
          <w:bCs/>
        </w:rPr>
        <w:t>Programa de Gestión de Documentos Electrónicos de Archivo</w:t>
      </w:r>
    </w:p>
    <w:p w14:paraId="0F4BE742" w14:textId="60448CBE" w:rsidR="00C87B34" w:rsidRPr="00C87B34" w:rsidRDefault="00C87B34" w:rsidP="00C87B34">
      <w:pPr>
        <w:numPr>
          <w:ilvl w:val="0"/>
          <w:numId w:val="7"/>
        </w:numPr>
        <w:ind w:left="426"/>
        <w:jc w:val="both"/>
        <w:rPr>
          <w:rFonts w:ascii="Arial" w:hAnsi="Arial" w:cs="Arial"/>
          <w:bCs/>
        </w:rPr>
      </w:pPr>
      <w:r w:rsidRPr="00C87B34">
        <w:rPr>
          <w:rFonts w:ascii="Arial" w:hAnsi="Arial" w:cs="Arial"/>
          <w:bCs/>
        </w:rPr>
        <w:t>Modelo de Requisitos para la Gestión de Documento Electrónico</w:t>
      </w:r>
    </w:p>
    <w:p w14:paraId="3E8B75D5" w14:textId="27974FBE" w:rsidR="00C87B34" w:rsidRPr="00C87B34" w:rsidRDefault="00C87B34" w:rsidP="00C87B34">
      <w:pPr>
        <w:numPr>
          <w:ilvl w:val="0"/>
          <w:numId w:val="7"/>
        </w:numPr>
        <w:ind w:left="426"/>
        <w:jc w:val="both"/>
        <w:rPr>
          <w:rFonts w:ascii="Arial" w:hAnsi="Arial" w:cs="Arial"/>
          <w:bCs/>
        </w:rPr>
      </w:pPr>
      <w:r w:rsidRPr="00C87B34">
        <w:rPr>
          <w:rFonts w:ascii="Arial" w:hAnsi="Arial" w:cs="Arial"/>
          <w:bCs/>
        </w:rPr>
        <w:t>Protocolo Tratamiento de Archivos relacionados con Derechos Humanos y Derecho Internacional Humanitario</w:t>
      </w:r>
    </w:p>
    <w:p w14:paraId="72DAE411" w14:textId="122074C5" w:rsidR="00C87B34" w:rsidRPr="00C87B34" w:rsidRDefault="00C87B34" w:rsidP="00C87B34">
      <w:pPr>
        <w:numPr>
          <w:ilvl w:val="0"/>
          <w:numId w:val="7"/>
        </w:numPr>
        <w:ind w:left="426"/>
        <w:jc w:val="both"/>
        <w:rPr>
          <w:rFonts w:ascii="Arial" w:hAnsi="Arial" w:cs="Arial"/>
          <w:bCs/>
        </w:rPr>
      </w:pPr>
      <w:r w:rsidRPr="00C87B34">
        <w:rPr>
          <w:rFonts w:ascii="Arial" w:hAnsi="Arial" w:cs="Arial"/>
          <w:bCs/>
        </w:rPr>
        <w:t xml:space="preserve">Banco Terminológico de Series y </w:t>
      </w:r>
      <w:proofErr w:type="spellStart"/>
      <w:r w:rsidRPr="00C87B34">
        <w:rPr>
          <w:rFonts w:ascii="Arial" w:hAnsi="Arial" w:cs="Arial"/>
          <w:bCs/>
        </w:rPr>
        <w:t>Subseries</w:t>
      </w:r>
      <w:proofErr w:type="spellEnd"/>
    </w:p>
    <w:p w14:paraId="022C752C" w14:textId="256A794A" w:rsidR="00C87B34" w:rsidRPr="00C87B34" w:rsidRDefault="00C87B34" w:rsidP="00C87B34">
      <w:pPr>
        <w:numPr>
          <w:ilvl w:val="0"/>
          <w:numId w:val="7"/>
        </w:numPr>
        <w:ind w:left="426"/>
        <w:jc w:val="both"/>
        <w:rPr>
          <w:rFonts w:ascii="Arial" w:hAnsi="Arial" w:cs="Arial"/>
          <w:bCs/>
        </w:rPr>
      </w:pPr>
      <w:r w:rsidRPr="00C87B34">
        <w:rPr>
          <w:rFonts w:ascii="Arial" w:hAnsi="Arial" w:cs="Arial"/>
          <w:bCs/>
        </w:rPr>
        <w:t xml:space="preserve">Tabla de Control de Acceso de Documentos </w:t>
      </w:r>
    </w:p>
    <w:p w14:paraId="00BBC655" w14:textId="021C4107" w:rsidR="00C87B34" w:rsidRPr="00C87B34" w:rsidRDefault="00C87B34" w:rsidP="00C87B34">
      <w:pPr>
        <w:numPr>
          <w:ilvl w:val="0"/>
          <w:numId w:val="7"/>
        </w:numPr>
        <w:ind w:left="426"/>
        <w:jc w:val="both"/>
        <w:rPr>
          <w:rFonts w:ascii="Arial" w:hAnsi="Arial" w:cs="Arial"/>
          <w:bCs/>
        </w:rPr>
      </w:pPr>
      <w:r w:rsidRPr="00C87B34">
        <w:rPr>
          <w:rFonts w:ascii="Arial" w:hAnsi="Arial" w:cs="Arial"/>
          <w:bCs/>
        </w:rPr>
        <w:t xml:space="preserve">Matriz de Activos de Información </w:t>
      </w:r>
    </w:p>
    <w:p w14:paraId="10F750A9" w14:textId="4CC9F991" w:rsidR="00C87B34" w:rsidRPr="00C87B34" w:rsidRDefault="00C87B34" w:rsidP="00C87B34">
      <w:pPr>
        <w:numPr>
          <w:ilvl w:val="0"/>
          <w:numId w:val="7"/>
        </w:numPr>
        <w:ind w:left="426"/>
        <w:jc w:val="both"/>
        <w:rPr>
          <w:rFonts w:ascii="Arial" w:hAnsi="Arial" w:cs="Arial"/>
          <w:bCs/>
        </w:rPr>
      </w:pPr>
      <w:r w:rsidRPr="00C87B34">
        <w:rPr>
          <w:rFonts w:ascii="Arial" w:hAnsi="Arial" w:cs="Arial"/>
          <w:bCs/>
        </w:rPr>
        <w:t>Índice de Información Clasificada y Reservada</w:t>
      </w:r>
    </w:p>
    <w:p w14:paraId="5AB3044A" w14:textId="77777777" w:rsidR="00C87B34" w:rsidRPr="00C87B34" w:rsidRDefault="00863B32" w:rsidP="00C87B34">
      <w:pPr>
        <w:numPr>
          <w:ilvl w:val="0"/>
          <w:numId w:val="7"/>
        </w:numPr>
        <w:ind w:left="426"/>
        <w:jc w:val="both"/>
        <w:rPr>
          <w:rFonts w:ascii="Arial" w:hAnsi="Arial" w:cs="Arial"/>
        </w:rPr>
      </w:pPr>
      <w:hyperlink r:id="rId22" w:tgtFrame="_blank" w:history="1">
        <w:r w:rsidR="00C87B34" w:rsidRPr="00C87B34">
          <w:rPr>
            <w:rFonts w:ascii="Arial" w:hAnsi="Arial" w:cs="Arial"/>
          </w:rPr>
          <w:t>Caracterización Proceso GDO</w:t>
        </w:r>
      </w:hyperlink>
      <w:r w:rsidR="00C87B34" w:rsidRPr="00C87B34">
        <w:rPr>
          <w:rFonts w:ascii="Arial" w:hAnsi="Arial" w:cs="Arial"/>
        </w:rPr>
        <w:t>C</w:t>
      </w:r>
    </w:p>
    <w:p w14:paraId="5C3967AC" w14:textId="4AB63FD0" w:rsidR="00C87B34" w:rsidRPr="00C87B34" w:rsidRDefault="00C87B34" w:rsidP="00C87B34">
      <w:pPr>
        <w:numPr>
          <w:ilvl w:val="0"/>
          <w:numId w:val="7"/>
        </w:numPr>
        <w:ind w:left="426"/>
        <w:jc w:val="both"/>
        <w:rPr>
          <w:rFonts w:ascii="Arial" w:hAnsi="Arial" w:cs="Arial"/>
        </w:rPr>
      </w:pPr>
      <w:r w:rsidRPr="00C87B34">
        <w:rPr>
          <w:rFonts w:ascii="Arial" w:hAnsi="Arial" w:cs="Arial"/>
        </w:rPr>
        <w:t>Procedimiento Formulación Programación Actualización Seguimiento Proyectos</w:t>
      </w:r>
    </w:p>
    <w:p w14:paraId="214B1691" w14:textId="77777777" w:rsidR="00C87B34" w:rsidRPr="00C87B34" w:rsidRDefault="00863B32" w:rsidP="00C87B34">
      <w:pPr>
        <w:numPr>
          <w:ilvl w:val="0"/>
          <w:numId w:val="7"/>
        </w:numPr>
        <w:ind w:left="426"/>
        <w:jc w:val="both"/>
        <w:rPr>
          <w:rFonts w:ascii="Arial" w:hAnsi="Arial" w:cs="Arial"/>
        </w:rPr>
      </w:pPr>
      <w:hyperlink r:id="rId23" w:tgtFrame="_blank" w:history="1">
        <w:r w:rsidR="00C87B34" w:rsidRPr="00C87B34">
          <w:rPr>
            <w:rFonts w:ascii="Arial" w:hAnsi="Arial" w:cs="Arial"/>
          </w:rPr>
          <w:t>Procedimiento Plan de Acción</w:t>
        </w:r>
      </w:hyperlink>
    </w:p>
    <w:p w14:paraId="58AD6D6D" w14:textId="77777777" w:rsidR="00C87B34" w:rsidRPr="00C87B34" w:rsidRDefault="00C87B34" w:rsidP="00C87B34">
      <w:pPr>
        <w:jc w:val="both"/>
        <w:rPr>
          <w:rFonts w:ascii="Arial" w:hAnsi="Arial" w:cs="Arial"/>
        </w:rPr>
      </w:pPr>
    </w:p>
    <w:p w14:paraId="104BC3A5" w14:textId="77777777" w:rsidR="00C87B34" w:rsidRPr="006C0BA6" w:rsidRDefault="00C87B34" w:rsidP="00C87B34">
      <w:pPr>
        <w:rPr>
          <w:rFonts w:ascii="Arial" w:hAnsi="Arial" w:cs="Arial"/>
          <w:b/>
          <w:bCs/>
        </w:rPr>
      </w:pPr>
      <w:bookmarkStart w:id="17" w:name="_Toc44703070"/>
      <w:r w:rsidRPr="006C0BA6">
        <w:rPr>
          <w:rFonts w:ascii="Arial" w:hAnsi="Arial" w:cs="Arial"/>
          <w:b/>
          <w:bCs/>
        </w:rPr>
        <w:t>2.2. PRODUCCIÓN</w:t>
      </w:r>
      <w:bookmarkEnd w:id="17"/>
      <w:r w:rsidRPr="006C0BA6">
        <w:rPr>
          <w:rFonts w:ascii="Arial" w:hAnsi="Arial" w:cs="Arial"/>
          <w:b/>
          <w:bCs/>
        </w:rPr>
        <w:t xml:space="preserve"> </w:t>
      </w:r>
    </w:p>
    <w:p w14:paraId="459D4AA3" w14:textId="77777777" w:rsidR="00C87B34" w:rsidRPr="00C87B34" w:rsidRDefault="00C87B34" w:rsidP="00C87B34">
      <w:pPr>
        <w:jc w:val="both"/>
        <w:rPr>
          <w:rFonts w:ascii="Arial" w:hAnsi="Arial" w:cs="Arial"/>
        </w:rPr>
      </w:pPr>
    </w:p>
    <w:p w14:paraId="3E4523CF" w14:textId="77777777" w:rsidR="00C87B34" w:rsidRPr="00C87B34" w:rsidRDefault="00C87B34" w:rsidP="00C87B34">
      <w:pPr>
        <w:jc w:val="both"/>
        <w:rPr>
          <w:rFonts w:ascii="Arial" w:hAnsi="Arial" w:cs="Arial"/>
        </w:rPr>
      </w:pPr>
      <w:r w:rsidRPr="00C87B34">
        <w:rPr>
          <w:rFonts w:ascii="Arial" w:hAnsi="Arial" w:cs="Arial"/>
        </w:rPr>
        <w:t>Actividades destinadas al estudio de los documentos en la forma de producción o ingreso, formato y estructura, finalidad, área competente para el trámite, proceso en que actúa y los resultados esperados.</w:t>
      </w:r>
    </w:p>
    <w:p w14:paraId="7D7B98CF" w14:textId="77777777" w:rsidR="00C87B34" w:rsidRPr="00C87B34" w:rsidRDefault="00C87B34" w:rsidP="00C87B34">
      <w:pPr>
        <w:jc w:val="both"/>
        <w:rPr>
          <w:rFonts w:ascii="Arial" w:hAnsi="Arial" w:cs="Arial"/>
        </w:rPr>
      </w:pPr>
    </w:p>
    <w:p w14:paraId="09A22A86" w14:textId="77777777" w:rsidR="00C87B34" w:rsidRPr="00C87B34" w:rsidRDefault="00C87B34" w:rsidP="00C87B34">
      <w:pPr>
        <w:jc w:val="both"/>
        <w:rPr>
          <w:rFonts w:ascii="Arial" w:hAnsi="Arial" w:cs="Arial"/>
          <w:b/>
        </w:rPr>
      </w:pPr>
      <w:r w:rsidRPr="00C87B34">
        <w:rPr>
          <w:rFonts w:ascii="Arial" w:hAnsi="Arial" w:cs="Arial"/>
          <w:b/>
        </w:rPr>
        <w:t>LINEAMIENTOS</w:t>
      </w:r>
    </w:p>
    <w:p w14:paraId="2D460AC2" w14:textId="77777777" w:rsidR="00C87B34" w:rsidRPr="00C87B34" w:rsidRDefault="00C87B34" w:rsidP="00C87B34">
      <w:pPr>
        <w:jc w:val="both"/>
        <w:rPr>
          <w:rFonts w:ascii="Arial" w:hAnsi="Arial" w:cs="Arial"/>
        </w:rPr>
      </w:pPr>
    </w:p>
    <w:p w14:paraId="37FFB3F0" w14:textId="2138E4C8" w:rsidR="00C87B34" w:rsidRPr="00C87B34" w:rsidRDefault="00C87B34" w:rsidP="006C0BA6">
      <w:pPr>
        <w:numPr>
          <w:ilvl w:val="0"/>
          <w:numId w:val="25"/>
        </w:numPr>
        <w:jc w:val="both"/>
        <w:rPr>
          <w:rFonts w:ascii="Arial" w:hAnsi="Arial" w:cs="Arial"/>
        </w:rPr>
      </w:pPr>
      <w:r w:rsidRPr="00C87B34">
        <w:rPr>
          <w:rFonts w:ascii="Arial" w:hAnsi="Arial" w:cs="Arial"/>
        </w:rPr>
        <w:t>Toda documentación producida por las dependencias en desarrollo de sus funciones debe ser tramitada a través del Sistema de Gestión de Documentos Electrónicos de Archivo SGDEA de la UAERMV (Orfeo). Ninguna dependencia está autorizada para recibir ni enviar comunicaciones Internas y/o externas, sin haber realizado el trámite a través del proceso de Gestión Documental - Correspondencia, con su debido registro en el sistema. </w:t>
      </w:r>
    </w:p>
    <w:p w14:paraId="67A6DE05" w14:textId="1EAD9C75" w:rsidR="00C87B34" w:rsidRPr="00C87B34" w:rsidRDefault="00C87B34" w:rsidP="006C0BA6">
      <w:pPr>
        <w:numPr>
          <w:ilvl w:val="0"/>
          <w:numId w:val="25"/>
        </w:numPr>
        <w:jc w:val="both"/>
        <w:rPr>
          <w:rFonts w:ascii="Arial" w:hAnsi="Arial" w:cs="Arial"/>
        </w:rPr>
      </w:pPr>
      <w:r w:rsidRPr="00C87B34">
        <w:rPr>
          <w:rFonts w:ascii="Arial" w:hAnsi="Arial" w:cs="Arial"/>
        </w:rPr>
        <w:t>El proceso de Gestión Documental - Correspondencia recibirá las comunicaciones oficiales en el horario continuo de 7:00am hasta las 4:30 pm, en atención al horario establecido por la Entidad. </w:t>
      </w:r>
    </w:p>
    <w:p w14:paraId="2B8B6CA0" w14:textId="4C6C00FB" w:rsidR="00C87B34" w:rsidRPr="006C0BA6" w:rsidRDefault="00C87B34" w:rsidP="00C87B34">
      <w:pPr>
        <w:numPr>
          <w:ilvl w:val="0"/>
          <w:numId w:val="25"/>
        </w:numPr>
        <w:jc w:val="both"/>
        <w:rPr>
          <w:rFonts w:ascii="Arial" w:hAnsi="Arial" w:cs="Arial"/>
        </w:rPr>
      </w:pPr>
      <w:r w:rsidRPr="006C0BA6">
        <w:rPr>
          <w:rFonts w:ascii="Arial" w:hAnsi="Arial" w:cs="Arial"/>
        </w:rPr>
        <w:t>Los recorridos programados por los mensajeros serán destinados a la entrega de correspondencia estrictamente institucional de ninguna manera tendrán una connotación de carácter personal.</w:t>
      </w:r>
    </w:p>
    <w:p w14:paraId="0A36DA8C" w14:textId="2D939138" w:rsidR="00C87B34" w:rsidRPr="006C0BA6" w:rsidRDefault="00C87B34" w:rsidP="00C87B34">
      <w:pPr>
        <w:numPr>
          <w:ilvl w:val="0"/>
          <w:numId w:val="25"/>
        </w:numPr>
        <w:jc w:val="both"/>
        <w:rPr>
          <w:rFonts w:ascii="Arial" w:hAnsi="Arial" w:cs="Arial"/>
        </w:rPr>
      </w:pPr>
      <w:r w:rsidRPr="006C0BA6">
        <w:rPr>
          <w:rFonts w:ascii="Arial" w:hAnsi="Arial" w:cs="Arial"/>
        </w:rPr>
        <w:t>El proceso de Gestión Documental - Correspondencia dará prioridad al proceso de radicación y digitalización de los documentos relacionados con tutelas, derechos de petición, quejas, reclamos y comunicaciones de Entes de control con términos de respuesta; las cuales serán enviadas a la Secretaría General - Proceso Atención al Ciudadano quienes lo direccionarán a la dependencia competente.</w:t>
      </w:r>
    </w:p>
    <w:p w14:paraId="579B28B9" w14:textId="3D28E77C" w:rsidR="00C87B34" w:rsidRPr="006C0BA6" w:rsidRDefault="00C87B34" w:rsidP="00C87B34">
      <w:pPr>
        <w:numPr>
          <w:ilvl w:val="0"/>
          <w:numId w:val="25"/>
        </w:numPr>
        <w:jc w:val="both"/>
        <w:rPr>
          <w:rFonts w:ascii="Arial" w:hAnsi="Arial" w:cs="Arial"/>
        </w:rPr>
      </w:pPr>
      <w:r w:rsidRPr="006C0BA6">
        <w:rPr>
          <w:rFonts w:ascii="Arial" w:hAnsi="Arial" w:cs="Arial"/>
        </w:rPr>
        <w:t>Con la adopción de la firma electrónica en el Sistema de Gestión de Documentos Electrónicos de Archivo de la UAERMV (ORFEO), los documentos que deban ser firmados por servidores públicos o colaboradores que no impliquen la firma de una entidad o persona ajena a la UAERMV, deberán ser radicados, firmados y tramitados a través del SGDEA (Sistema de Gestión de Documentos Electrónicos de Archivo de la UAERMV (ORFEO)) , en caso que el documento no se encuentre  incluido como plantilla en ORFEO para tal fin, la dependencia podrá solicitar su inclusión a través de la mesa de ayuda de la UAERMV.</w:t>
      </w:r>
    </w:p>
    <w:p w14:paraId="6EE9744F" w14:textId="77777777" w:rsidR="00C87B34" w:rsidRPr="00C87B34" w:rsidRDefault="00C87B34" w:rsidP="006C0BA6">
      <w:pPr>
        <w:numPr>
          <w:ilvl w:val="0"/>
          <w:numId w:val="25"/>
        </w:numPr>
        <w:jc w:val="both"/>
        <w:rPr>
          <w:rFonts w:ascii="Arial" w:hAnsi="Arial" w:cs="Arial"/>
        </w:rPr>
      </w:pPr>
      <w:r w:rsidRPr="00C87B34">
        <w:rPr>
          <w:rFonts w:ascii="Arial" w:eastAsia="Arial" w:hAnsi="Arial" w:cs="Arial"/>
          <w:lang w:val="es"/>
        </w:rPr>
        <w:lastRenderedPageBreak/>
        <w:t>Los correos electrónicos que sean considerados como documentos electrónicos de archivo y hagan parte de cumplimiento de una función de la Unidad, deberán preservarse con la descarga directa del documento con la extensión MSG, TXT, HTML, MHT, PST, OST y será incluido dentro del expediente correspondiente a su serie documental, en el caso que haga parte de un radicado generado en el SGDEA de la UAERMV, este se incluirá como anexo al documento radicado. La impresión en papel o PDF o una captura de pantalla no reemplaza el correo original en su formato nativo.</w:t>
      </w:r>
      <w:r w:rsidRPr="00C87B34">
        <w:rPr>
          <w:rFonts w:ascii="Arial" w:hAnsi="Arial" w:cs="Arial"/>
        </w:rPr>
        <w:t xml:space="preserve"> </w:t>
      </w:r>
    </w:p>
    <w:p w14:paraId="4BBA5549" w14:textId="48D2FD84" w:rsidR="00C87B34" w:rsidRPr="00C87B34" w:rsidRDefault="00C87B34" w:rsidP="00C87B34">
      <w:pPr>
        <w:shd w:val="clear" w:color="auto" w:fill="FFFFFF"/>
        <w:spacing w:after="0"/>
        <w:jc w:val="both"/>
        <w:rPr>
          <w:rFonts w:ascii="Arial" w:hAnsi="Arial" w:cs="Arial"/>
          <w:color w:val="000000"/>
          <w:lang w:val="es-ES_tradnl"/>
        </w:rPr>
      </w:pPr>
    </w:p>
    <w:p w14:paraId="4B9118F0" w14:textId="77777777" w:rsidR="00C87B34" w:rsidRPr="00C87B34" w:rsidRDefault="00C87B34" w:rsidP="00C87B34">
      <w:pPr>
        <w:jc w:val="both"/>
        <w:rPr>
          <w:rFonts w:ascii="Arial" w:hAnsi="Arial" w:cs="Arial"/>
          <w:b/>
        </w:rPr>
      </w:pPr>
      <w:r w:rsidRPr="00C87B34">
        <w:rPr>
          <w:rFonts w:ascii="Arial" w:hAnsi="Arial" w:cs="Arial"/>
          <w:b/>
        </w:rPr>
        <w:t>DOCUMENTOS ASOCIADOS</w:t>
      </w:r>
    </w:p>
    <w:p w14:paraId="7A944262" w14:textId="77777777" w:rsidR="00C87B34" w:rsidRPr="00C87B34" w:rsidRDefault="00C87B34" w:rsidP="00C87B34">
      <w:pPr>
        <w:numPr>
          <w:ilvl w:val="0"/>
          <w:numId w:val="9"/>
        </w:numPr>
        <w:tabs>
          <w:tab w:val="left" w:pos="567"/>
        </w:tabs>
        <w:jc w:val="both"/>
        <w:rPr>
          <w:rFonts w:ascii="Arial" w:hAnsi="Arial" w:cs="Arial"/>
        </w:rPr>
      </w:pPr>
      <w:r w:rsidRPr="00C87B34">
        <w:rPr>
          <w:rFonts w:ascii="Arial" w:hAnsi="Arial" w:cs="Arial"/>
          <w:lang w:eastAsia="es-ES"/>
        </w:rPr>
        <w:t xml:space="preserve">Procedimiento de Producción, Distribución y Trámite de Comunicaciones </w:t>
      </w:r>
    </w:p>
    <w:p w14:paraId="19C0BD32" w14:textId="30F1E7A6" w:rsidR="00C87B34" w:rsidRPr="00C87B34" w:rsidRDefault="00C87B34" w:rsidP="00C87B34">
      <w:pPr>
        <w:numPr>
          <w:ilvl w:val="0"/>
          <w:numId w:val="9"/>
        </w:numPr>
        <w:tabs>
          <w:tab w:val="left" w:pos="567"/>
        </w:tabs>
        <w:jc w:val="both"/>
        <w:rPr>
          <w:rFonts w:ascii="Arial" w:hAnsi="Arial" w:cs="Arial"/>
          <w:lang w:eastAsia="es-ES"/>
        </w:rPr>
      </w:pPr>
      <w:r w:rsidRPr="00C87B34">
        <w:rPr>
          <w:rFonts w:ascii="Arial" w:hAnsi="Arial" w:cs="Arial"/>
          <w:lang w:eastAsia="es-ES"/>
        </w:rPr>
        <w:t xml:space="preserve">Instructivo de Organización de archivos </w:t>
      </w:r>
    </w:p>
    <w:p w14:paraId="4B509A21" w14:textId="35AC336F" w:rsidR="00C87B34" w:rsidRPr="00C87B34" w:rsidRDefault="00C87B34" w:rsidP="00C87B34">
      <w:pPr>
        <w:numPr>
          <w:ilvl w:val="0"/>
          <w:numId w:val="9"/>
        </w:numPr>
        <w:tabs>
          <w:tab w:val="left" w:pos="567"/>
        </w:tabs>
        <w:jc w:val="both"/>
        <w:rPr>
          <w:rFonts w:ascii="Arial" w:hAnsi="Arial" w:cs="Arial"/>
          <w:lang w:eastAsia="es-ES"/>
        </w:rPr>
      </w:pPr>
      <w:r w:rsidRPr="00C87B34">
        <w:rPr>
          <w:rFonts w:ascii="Arial" w:hAnsi="Arial" w:cs="Arial"/>
          <w:lang w:eastAsia="es-ES"/>
        </w:rPr>
        <w:t>Lineamientos para la firma electrónica y el tratamiento de Documentos Electrónicos</w:t>
      </w:r>
      <w:r w:rsidR="006C0BA6">
        <w:rPr>
          <w:rFonts w:ascii="Arial" w:hAnsi="Arial" w:cs="Arial"/>
          <w:lang w:eastAsia="es-ES"/>
        </w:rPr>
        <w:t xml:space="preserve"> </w:t>
      </w:r>
      <w:r w:rsidRPr="00C87B34">
        <w:rPr>
          <w:rFonts w:ascii="Arial" w:hAnsi="Arial" w:cs="Arial"/>
          <w:lang w:eastAsia="es-ES"/>
        </w:rPr>
        <w:t xml:space="preserve">de Archivo </w:t>
      </w:r>
    </w:p>
    <w:p w14:paraId="79F47C59" w14:textId="77777777" w:rsidR="00C87B34" w:rsidRPr="00C87B34" w:rsidRDefault="00C87B34" w:rsidP="00C87B34">
      <w:pPr>
        <w:tabs>
          <w:tab w:val="left" w:pos="567"/>
        </w:tabs>
        <w:jc w:val="both"/>
        <w:rPr>
          <w:rFonts w:ascii="Arial" w:hAnsi="Arial" w:cs="Arial"/>
        </w:rPr>
      </w:pPr>
    </w:p>
    <w:p w14:paraId="335354E6" w14:textId="77777777" w:rsidR="00C87B34" w:rsidRPr="006C0BA6" w:rsidRDefault="00C87B34" w:rsidP="00C87B34">
      <w:pPr>
        <w:rPr>
          <w:rFonts w:ascii="Arial" w:hAnsi="Arial" w:cs="Arial"/>
          <w:b/>
          <w:bCs/>
        </w:rPr>
      </w:pPr>
      <w:bookmarkStart w:id="18" w:name="_Toc44703071"/>
      <w:r w:rsidRPr="006C0BA6">
        <w:rPr>
          <w:rFonts w:ascii="Arial" w:hAnsi="Arial" w:cs="Arial"/>
          <w:b/>
          <w:bCs/>
        </w:rPr>
        <w:t>2.3. GESTIÓN Y TRÁMITE</w:t>
      </w:r>
      <w:bookmarkEnd w:id="18"/>
    </w:p>
    <w:p w14:paraId="1EECCB0E" w14:textId="77777777" w:rsidR="00C87B34" w:rsidRPr="00C87B34" w:rsidRDefault="00C87B34" w:rsidP="00C87B34">
      <w:pPr>
        <w:tabs>
          <w:tab w:val="left" w:pos="567"/>
        </w:tabs>
        <w:jc w:val="both"/>
        <w:rPr>
          <w:rFonts w:ascii="Arial" w:hAnsi="Arial" w:cs="Arial"/>
        </w:rPr>
      </w:pPr>
    </w:p>
    <w:p w14:paraId="7D36A735" w14:textId="77777777" w:rsidR="00C87B34" w:rsidRPr="00C87B34" w:rsidRDefault="00C87B34" w:rsidP="00C87B34">
      <w:pPr>
        <w:tabs>
          <w:tab w:val="left" w:pos="567"/>
        </w:tabs>
        <w:jc w:val="both"/>
        <w:rPr>
          <w:rFonts w:ascii="Arial" w:hAnsi="Arial" w:cs="Arial"/>
        </w:rPr>
      </w:pPr>
      <w:r w:rsidRPr="00C87B34">
        <w:rPr>
          <w:rFonts w:ascii="Arial" w:hAnsi="Arial" w:cs="Arial"/>
        </w:rPr>
        <w:t xml:space="preserve">Conjunto de actividades necesarias para el registro, la vinculación a un trámite, la distribución incluidas las actuaciones o delegaciones, la descripción (metadatos), la disponibilidad, recuperación y acceso para consulta de los documentos, el control y seguimiento a los trámites que surte el documento hasta la resolución de asuntos. </w:t>
      </w:r>
    </w:p>
    <w:p w14:paraId="34B99544" w14:textId="77777777" w:rsidR="00C87B34" w:rsidRPr="00C87B34" w:rsidRDefault="00C87B34" w:rsidP="00C87B34">
      <w:pPr>
        <w:tabs>
          <w:tab w:val="left" w:pos="567"/>
        </w:tabs>
        <w:jc w:val="both"/>
        <w:rPr>
          <w:rFonts w:ascii="Arial" w:hAnsi="Arial" w:cs="Arial"/>
          <w:b/>
        </w:rPr>
      </w:pPr>
    </w:p>
    <w:p w14:paraId="4EA012AA" w14:textId="77777777" w:rsidR="00C87B34" w:rsidRPr="00C87B34" w:rsidRDefault="00C87B34" w:rsidP="00C87B34">
      <w:pPr>
        <w:tabs>
          <w:tab w:val="left" w:pos="567"/>
        </w:tabs>
        <w:jc w:val="both"/>
        <w:rPr>
          <w:rFonts w:ascii="Arial" w:hAnsi="Arial" w:cs="Arial"/>
          <w:b/>
        </w:rPr>
      </w:pPr>
      <w:r w:rsidRPr="00C87B34">
        <w:rPr>
          <w:rFonts w:ascii="Arial" w:hAnsi="Arial" w:cs="Arial"/>
          <w:b/>
        </w:rPr>
        <w:t>LINEAMIENTOS</w:t>
      </w:r>
    </w:p>
    <w:p w14:paraId="6CC690A1" w14:textId="2E944D1F"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Será responsabilidad de los jefes de cada dependencia o supervisores de contrato, realizar la solicitud para la creación de nuevos usuarios en el sistema a través de la Mesa de Ayuda de la UAERMV, adjuntando el Formato Gestión de Credenciales de Acceso y Novedades GSIT-FM-010 de conformidad con el Procedimiento Gestión De Credenciales de Acceso y Novedades GSIT-PR-004.</w:t>
      </w:r>
    </w:p>
    <w:p w14:paraId="0A5F68F9" w14:textId="77777777" w:rsidR="00C87B34" w:rsidRPr="00C87B34" w:rsidRDefault="00C87B34" w:rsidP="00C87B34">
      <w:pPr>
        <w:shd w:val="clear" w:color="auto" w:fill="FFFFFF"/>
        <w:spacing w:after="0"/>
        <w:ind w:left="720"/>
        <w:jc w:val="both"/>
        <w:rPr>
          <w:rFonts w:ascii="Arial" w:hAnsi="Arial" w:cs="Arial"/>
          <w:color w:val="000000"/>
          <w:lang w:eastAsia="en-US"/>
        </w:rPr>
      </w:pPr>
    </w:p>
    <w:p w14:paraId="47C08C2A" w14:textId="4E95738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No se deben reservar números de radicados de documentos externos e internos, para uso posterior. La creación de los expedientes estará a cargo de la Secretaría General a través del Proceso de Gestión documental y será responsabilidad de cada dependencia y/o proceso gestionar la solicitud de creación de expediente mediante “Formato Apertura de Expediente” dicha solicitud deberá hacerse por medio de la mesa de ayuda. </w:t>
      </w:r>
    </w:p>
    <w:p w14:paraId="567DE4CC" w14:textId="10A67F58" w:rsidR="00C87B34" w:rsidRPr="00C87B34" w:rsidRDefault="00C87B34" w:rsidP="00C87B34">
      <w:pPr>
        <w:shd w:val="clear" w:color="auto" w:fill="FFFFFF"/>
        <w:spacing w:after="0"/>
        <w:jc w:val="both"/>
        <w:rPr>
          <w:rFonts w:ascii="Arial" w:hAnsi="Arial" w:cs="Arial"/>
          <w:color w:val="000000"/>
          <w:lang w:eastAsia="en-US"/>
        </w:rPr>
      </w:pPr>
    </w:p>
    <w:p w14:paraId="1AF87407"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lastRenderedPageBreak/>
        <w:t>No se deben reservar números de radicados de documentos externos e internos, para uso posterior</w:t>
      </w:r>
      <w:r w:rsidRPr="00C87B34">
        <w:rPr>
          <w:rFonts w:ascii="Arial" w:hAnsi="Arial" w:cs="Arial"/>
          <w:b/>
          <w:bCs/>
          <w:color w:val="000000"/>
          <w:bdr w:val="none" w:sz="0" w:space="0" w:color="auto" w:frame="1"/>
          <w:shd w:val="clear" w:color="auto" w:fill="FFFFFF"/>
        </w:rPr>
        <w:t>.</w:t>
      </w:r>
    </w:p>
    <w:p w14:paraId="643FE126"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Para dar respuesta a una comunicación interna se debe responder a través del mismo canal mediante memorando, asociado al radicado inicial (padre) objeto de la solicitud por el cual requiere respuesta. </w:t>
      </w:r>
    </w:p>
    <w:p w14:paraId="732BFF82"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Las comunicaciones oficiales de entrada que requiera de una respuesta deben estar asociadas al radicado principal.</w:t>
      </w:r>
    </w:p>
    <w:p w14:paraId="3B38A8AE"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Cualquier radicado que no requiere respuesta o trámite deberá ser igualmente finalizado con la debida observación aclaratoria del porque no se requiere de una respuesta. </w:t>
      </w:r>
    </w:p>
    <w:p w14:paraId="5ACA8442"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Las firmas de las comunicaciones oficiales de salida e internos y los demás documentos radicados en el Sistema de Gestión de Documentos Electrónicos de Archivo SGDEA de la UAERMV deberán ser mediante la firma electrónica, de conformidad con la resolución 107 del 14 de abril de 2020 de la Unidad Administrativa Especial de Rehabilitación y Mantenimiento Vial. </w:t>
      </w:r>
    </w:p>
    <w:p w14:paraId="020BF1A9"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En el caso que la comunicación de salida remitida relacione anexos, estos deben ser cargados en el sistema al momento de generar el borrador del documento. </w:t>
      </w:r>
    </w:p>
    <w:p w14:paraId="06B830F5"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Los anexos a un documento radicado se deben describir en la comunicación, se deben presentar foliados y deben permanecer en el expediente físico y virtual, respetando el Principio de Orden Original. </w:t>
      </w:r>
    </w:p>
    <w:p w14:paraId="176CC931"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Toda comunicación física que por su naturaleza deba ser enviada a un destinatario externo en tiempos de prevención adoptando las medidas de orden nacional y distrital, serán informadas y solicitadas a la oficina de correspondencia por correo electrónico con el fin de coordinar su impresión y envió dentro de un máximo de dos hábiles siguiente a la solicitud de la misma.</w:t>
      </w:r>
    </w:p>
    <w:p w14:paraId="3A8FEDD1" w14:textId="4A3C7A28"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Están autorizados para firmar las comunicaciones oficiales sobre asuntos que competen a la UAERMV, la Dirección General, la Secretaría General, subdirectores, Jefes de Oficinas Asesoras, Gerentes y/o supervisores de contrato de acuerdo con sus competencias.</w:t>
      </w:r>
    </w:p>
    <w:p w14:paraId="3F9A0FF7"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Cuando existan errores en la radicación se debe solicitar la anulación del radicado mediante el Sistema de Gestión de Documentos Electrónicos de Archivo SGDEA de la UAERMV (ORFEO) en el módulo de “Anulación” con su debida justificación y esta será realizada por el proceso de Gestión Documental mediante acta de Anulación. </w:t>
      </w:r>
    </w:p>
    <w:p w14:paraId="481AD5A4"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Todas las comunicaciones relacionadas con Procesos Disciplinarios, Procesos Judiciales, Procesos Legales e Historias Laborales se deben radicar como documento restringido en el SGDEA - UAERMV, de conformidad con lo establecido en las Tablas de Control de Acceso de la UAERMV. </w:t>
      </w:r>
    </w:p>
    <w:p w14:paraId="494E0778" w14:textId="77777777"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Un documento que se ha finalizado puede ser retornado solo a la bandeja del usuario que lo archivó, previa solicitud al administrador del sistema a través de la Mesa de Ayuda de la UAERMV, quien analizará y tramitará la devolución. </w:t>
      </w:r>
    </w:p>
    <w:p w14:paraId="543A4787" w14:textId="42A83034" w:rsidR="00C87B34" w:rsidRPr="00C87B34" w:rsidRDefault="00C87B34" w:rsidP="00C87B34">
      <w:pPr>
        <w:numPr>
          <w:ilvl w:val="0"/>
          <w:numId w:val="10"/>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 xml:space="preserve">Cada usuario es responsable de los eventos que se ocasionen desde su cuenta y deberá velar por la seguridad de su contraseña y/o accesos no autorizados que </w:t>
      </w:r>
      <w:r w:rsidRPr="00C87B34">
        <w:rPr>
          <w:rFonts w:ascii="Arial" w:hAnsi="Arial" w:cs="Arial"/>
          <w:color w:val="000000"/>
          <w:bdr w:val="none" w:sz="0" w:space="0" w:color="auto" w:frame="1"/>
          <w:shd w:val="clear" w:color="auto" w:fill="FFFFFF"/>
        </w:rPr>
        <w:lastRenderedPageBreak/>
        <w:t>se den sobre ella. El manejo de la cuenta del sistema es personal e intransferible.</w:t>
      </w:r>
      <w:r w:rsidRPr="00C87B34">
        <w:rPr>
          <w:rFonts w:ascii="Arial" w:hAnsi="Arial" w:cs="Arial"/>
          <w:color w:val="000000"/>
          <w:bdr w:val="none" w:sz="0" w:space="0" w:color="auto" w:frame="1"/>
          <w:shd w:val="clear" w:color="auto" w:fill="FFFFFF"/>
        </w:rPr>
        <w:br/>
        <w:t> </w:t>
      </w:r>
    </w:p>
    <w:p w14:paraId="2FC13624" w14:textId="77777777" w:rsidR="00C87B34" w:rsidRPr="00C87B34" w:rsidRDefault="00C87B34" w:rsidP="00C87B34">
      <w:pPr>
        <w:tabs>
          <w:tab w:val="left" w:pos="567"/>
        </w:tabs>
        <w:jc w:val="both"/>
        <w:rPr>
          <w:rFonts w:ascii="Arial" w:hAnsi="Arial" w:cs="Arial"/>
          <w:lang w:val="es-ES"/>
        </w:rPr>
      </w:pPr>
    </w:p>
    <w:p w14:paraId="2246DB1F" w14:textId="77777777" w:rsidR="00C87B34" w:rsidRPr="00C87B34" w:rsidRDefault="00C87B34" w:rsidP="00C87B34">
      <w:pPr>
        <w:tabs>
          <w:tab w:val="left" w:pos="567"/>
        </w:tabs>
        <w:jc w:val="both"/>
        <w:rPr>
          <w:rFonts w:ascii="Arial" w:hAnsi="Arial" w:cs="Arial"/>
        </w:rPr>
      </w:pPr>
      <w:r w:rsidRPr="00C87B34">
        <w:rPr>
          <w:rFonts w:ascii="Arial" w:hAnsi="Arial" w:cs="Arial"/>
          <w:b/>
        </w:rPr>
        <w:t>DOCUMENTOS ASOCIADOS</w:t>
      </w:r>
      <w:r w:rsidRPr="00C87B34">
        <w:rPr>
          <w:rFonts w:ascii="Arial" w:hAnsi="Arial" w:cs="Arial"/>
        </w:rPr>
        <w:t xml:space="preserve">. </w:t>
      </w:r>
    </w:p>
    <w:p w14:paraId="28B09F53" w14:textId="2221CA17" w:rsidR="00C87B34" w:rsidRPr="00C87B34" w:rsidRDefault="00C87B34" w:rsidP="00C87B34">
      <w:pPr>
        <w:numPr>
          <w:ilvl w:val="0"/>
          <w:numId w:val="11"/>
        </w:numPr>
        <w:tabs>
          <w:tab w:val="left" w:pos="567"/>
        </w:tabs>
        <w:jc w:val="both"/>
        <w:rPr>
          <w:rFonts w:ascii="Arial" w:hAnsi="Arial" w:cs="Arial"/>
        </w:rPr>
      </w:pPr>
      <w:r w:rsidRPr="00C87B34">
        <w:rPr>
          <w:rFonts w:ascii="Arial" w:hAnsi="Arial" w:cs="Arial"/>
          <w:lang w:eastAsia="es-ES"/>
        </w:rPr>
        <w:t xml:space="preserve">  Procedimiento de Producción, Distribución y Trámite de Comunicaciones </w:t>
      </w:r>
    </w:p>
    <w:p w14:paraId="05528D28" w14:textId="34715F87" w:rsidR="00C87B34" w:rsidRPr="00C87B34" w:rsidRDefault="00C87B34" w:rsidP="00C87B34">
      <w:pPr>
        <w:numPr>
          <w:ilvl w:val="0"/>
          <w:numId w:val="11"/>
        </w:numPr>
        <w:tabs>
          <w:tab w:val="left" w:pos="567"/>
        </w:tabs>
        <w:jc w:val="both"/>
        <w:rPr>
          <w:rFonts w:ascii="Arial" w:hAnsi="Arial" w:cs="Arial"/>
          <w:lang w:eastAsia="es-ES"/>
        </w:rPr>
      </w:pPr>
      <w:r w:rsidRPr="00C87B34">
        <w:rPr>
          <w:rFonts w:ascii="Arial" w:hAnsi="Arial" w:cs="Arial"/>
          <w:lang w:eastAsia="es-ES"/>
        </w:rPr>
        <w:t xml:space="preserve">  Lineamientos para la firma electrónica y el tratamiento de Documentos Electrónicos de Archivo.</w:t>
      </w:r>
    </w:p>
    <w:p w14:paraId="2C56C8CF" w14:textId="77777777" w:rsidR="00C87B34" w:rsidRPr="00C87B34" w:rsidRDefault="00C87B34" w:rsidP="00C87B34">
      <w:pPr>
        <w:tabs>
          <w:tab w:val="left" w:pos="567"/>
        </w:tabs>
        <w:jc w:val="both"/>
        <w:rPr>
          <w:rFonts w:ascii="Arial" w:hAnsi="Arial" w:cs="Arial"/>
        </w:rPr>
      </w:pPr>
    </w:p>
    <w:p w14:paraId="1862877E" w14:textId="77777777" w:rsidR="00C87B34" w:rsidRPr="006C0BA6" w:rsidRDefault="00C87B34" w:rsidP="00C87B34">
      <w:pPr>
        <w:rPr>
          <w:rFonts w:ascii="Arial" w:hAnsi="Arial" w:cs="Arial"/>
          <w:b/>
          <w:bCs/>
        </w:rPr>
      </w:pPr>
      <w:bookmarkStart w:id="19" w:name="_Toc44703072"/>
      <w:r w:rsidRPr="006C0BA6">
        <w:rPr>
          <w:rFonts w:ascii="Arial" w:hAnsi="Arial" w:cs="Arial"/>
          <w:b/>
          <w:bCs/>
        </w:rPr>
        <w:t>2.4. ORGANIZACIÓN</w:t>
      </w:r>
      <w:bookmarkEnd w:id="19"/>
      <w:r w:rsidRPr="006C0BA6">
        <w:rPr>
          <w:rFonts w:ascii="Arial" w:hAnsi="Arial" w:cs="Arial"/>
          <w:b/>
          <w:bCs/>
        </w:rPr>
        <w:t xml:space="preserve"> </w:t>
      </w:r>
    </w:p>
    <w:p w14:paraId="16F49B88" w14:textId="77777777" w:rsidR="00C87B34" w:rsidRPr="00C87B34" w:rsidRDefault="00C87B34" w:rsidP="00C87B34">
      <w:pPr>
        <w:jc w:val="both"/>
        <w:rPr>
          <w:rFonts w:ascii="Arial" w:hAnsi="Arial" w:cs="Arial"/>
        </w:rPr>
      </w:pPr>
    </w:p>
    <w:p w14:paraId="40FF7112" w14:textId="77777777" w:rsidR="00C87B34" w:rsidRPr="00C87B34" w:rsidRDefault="00C87B34" w:rsidP="00C87B34">
      <w:pPr>
        <w:jc w:val="both"/>
        <w:rPr>
          <w:rFonts w:ascii="Arial" w:hAnsi="Arial" w:cs="Arial"/>
        </w:rPr>
      </w:pPr>
      <w:r w:rsidRPr="00C87B34">
        <w:rPr>
          <w:rFonts w:ascii="Arial" w:hAnsi="Arial" w:cs="Arial"/>
        </w:rPr>
        <w:t>Conjunto de operaciones técnicas para declarar el documento en el sistema de gestión documental, clasificarlo, ubicarlo en el nivel adecuado, ordenarlo y describirlo adecuadamente.</w:t>
      </w:r>
    </w:p>
    <w:p w14:paraId="22A19004" w14:textId="77777777" w:rsidR="00C87B34" w:rsidRPr="00C87B34" w:rsidRDefault="00C87B34" w:rsidP="00C87B34">
      <w:pPr>
        <w:jc w:val="both"/>
        <w:rPr>
          <w:rFonts w:ascii="Arial" w:hAnsi="Arial" w:cs="Arial"/>
        </w:rPr>
      </w:pPr>
    </w:p>
    <w:p w14:paraId="2B1EA014" w14:textId="77777777" w:rsidR="00C87B34" w:rsidRPr="00C87B34" w:rsidRDefault="00C87B34" w:rsidP="00C87B34">
      <w:pPr>
        <w:jc w:val="both"/>
        <w:rPr>
          <w:rFonts w:ascii="Arial" w:hAnsi="Arial" w:cs="Arial"/>
          <w:b/>
        </w:rPr>
      </w:pPr>
      <w:r w:rsidRPr="00C87B34">
        <w:rPr>
          <w:rFonts w:ascii="Arial" w:hAnsi="Arial" w:cs="Arial"/>
          <w:b/>
        </w:rPr>
        <w:t>LINEAMIENTOS.</w:t>
      </w:r>
    </w:p>
    <w:p w14:paraId="1DD8D927" w14:textId="77777777" w:rsidR="00C87B34" w:rsidRPr="00C87B34" w:rsidRDefault="00C87B34" w:rsidP="00C87B34">
      <w:pPr>
        <w:numPr>
          <w:ilvl w:val="0"/>
          <w:numId w:val="12"/>
        </w:numPr>
        <w:jc w:val="both"/>
        <w:rPr>
          <w:rFonts w:ascii="Arial" w:hAnsi="Arial" w:cs="Arial"/>
        </w:rPr>
      </w:pPr>
      <w:r w:rsidRPr="00C87B34">
        <w:rPr>
          <w:rFonts w:ascii="Arial" w:hAnsi="Arial" w:cs="Arial"/>
        </w:rPr>
        <w:t>Los documentos físicos como electrónicos gestionados por la UAERMV, deben ser clasificados de acuerdo con lo establecido en las TRD.</w:t>
      </w:r>
    </w:p>
    <w:p w14:paraId="20998481" w14:textId="3B8BC873" w:rsidR="00C87B34" w:rsidRPr="00C87B34" w:rsidRDefault="00C87B34" w:rsidP="006C0BA6">
      <w:pPr>
        <w:numPr>
          <w:ilvl w:val="0"/>
          <w:numId w:val="12"/>
        </w:numPr>
        <w:tabs>
          <w:tab w:val="left" w:pos="567"/>
        </w:tabs>
        <w:jc w:val="both"/>
        <w:rPr>
          <w:rFonts w:ascii="Arial" w:hAnsi="Arial" w:cs="Arial"/>
        </w:rPr>
      </w:pPr>
      <w:r w:rsidRPr="00C87B34">
        <w:rPr>
          <w:rFonts w:ascii="Arial" w:hAnsi="Arial" w:cs="Arial"/>
        </w:rPr>
        <w:t xml:space="preserve">  La ordenación, foliación, almacenamiento de documentos se realiza con base en el procedimiento </w:t>
      </w:r>
      <w:r w:rsidRPr="00C87B34">
        <w:rPr>
          <w:rFonts w:ascii="Arial" w:hAnsi="Arial" w:cs="Arial"/>
          <w:lang w:eastAsia="es-ES"/>
        </w:rPr>
        <w:t xml:space="preserve">de Producción, Distribución y Trámite de Comunicaciones </w:t>
      </w:r>
      <w:r w:rsidRPr="00C87B34">
        <w:rPr>
          <w:rFonts w:ascii="Arial" w:hAnsi="Arial" w:cs="Arial"/>
        </w:rPr>
        <w:t>respetando los principios de procedencia y orden original que refleje los trámites realizados.</w:t>
      </w:r>
    </w:p>
    <w:p w14:paraId="3B72DDB3" w14:textId="1F24A654" w:rsidR="00C87B34" w:rsidRPr="00C87B34" w:rsidRDefault="00C87B34" w:rsidP="00C87B34">
      <w:pPr>
        <w:numPr>
          <w:ilvl w:val="0"/>
          <w:numId w:val="12"/>
        </w:numPr>
        <w:jc w:val="both"/>
        <w:rPr>
          <w:rFonts w:ascii="Arial" w:hAnsi="Arial" w:cs="Arial"/>
        </w:rPr>
      </w:pPr>
      <w:r w:rsidRPr="00C87B34">
        <w:rPr>
          <w:rFonts w:ascii="Arial" w:hAnsi="Arial" w:cs="Arial"/>
        </w:rPr>
        <w:t xml:space="preserve">Toda la documentación organizada en las diferentes fases de archivo existentes en la UAERMV debe contar con un inventario documental conforme al Formato Único de Inventario Documental (FUID) estandarizado por el AGN. </w:t>
      </w:r>
    </w:p>
    <w:p w14:paraId="3CA713EE" w14:textId="77777777" w:rsidR="00C87B34" w:rsidRPr="00C87B34" w:rsidRDefault="00C87B34" w:rsidP="00C87B34">
      <w:pPr>
        <w:numPr>
          <w:ilvl w:val="0"/>
          <w:numId w:val="12"/>
        </w:numPr>
        <w:shd w:val="clear" w:color="auto" w:fill="FFFFFF"/>
        <w:spacing w:after="0"/>
        <w:jc w:val="both"/>
        <w:rPr>
          <w:rFonts w:ascii="Arial" w:hAnsi="Arial" w:cs="Arial"/>
          <w:color w:val="000000"/>
          <w:lang w:eastAsia="en-US"/>
        </w:rPr>
      </w:pPr>
      <w:r w:rsidRPr="00C87B34">
        <w:rPr>
          <w:rFonts w:ascii="Arial" w:hAnsi="Arial" w:cs="Arial"/>
          <w:color w:val="000000"/>
          <w:bdr w:val="none" w:sz="0" w:space="0" w:color="auto" w:frame="1"/>
          <w:shd w:val="clear" w:color="auto" w:fill="FFFFFF"/>
        </w:rPr>
        <w:t>Cada vez que se genere un nuevo documento, se debe descargar la plantilla directamente de la página de contenidos del SGDEA de la UAERMV (orfeo.umv.gov.co) opción “plantillas”, esto con el fin de evitar que se duplique el mismo radicado.</w:t>
      </w:r>
      <w:r w:rsidRPr="00C87B34">
        <w:rPr>
          <w:rFonts w:ascii="Arial" w:hAnsi="Arial" w:cs="Arial"/>
          <w:color w:val="000000"/>
          <w:bdr w:val="none" w:sz="0" w:space="0" w:color="auto" w:frame="1"/>
          <w:shd w:val="clear" w:color="auto" w:fill="FFFFFF"/>
        </w:rPr>
        <w:br/>
      </w:r>
      <w:r w:rsidRPr="00C87B34">
        <w:rPr>
          <w:rFonts w:ascii="Arial" w:hAnsi="Arial" w:cs="Arial"/>
          <w:color w:val="000000"/>
          <w:bdr w:val="none" w:sz="0" w:space="0" w:color="auto" w:frame="1"/>
          <w:shd w:val="clear" w:color="auto" w:fill="FFFFFF"/>
        </w:rPr>
        <w:br/>
      </w:r>
    </w:p>
    <w:p w14:paraId="70B45904" w14:textId="2102435D" w:rsidR="00C87B34" w:rsidRPr="00C87B34" w:rsidRDefault="00C87B34" w:rsidP="00C87B34">
      <w:pPr>
        <w:numPr>
          <w:ilvl w:val="0"/>
          <w:numId w:val="12"/>
        </w:numPr>
        <w:shd w:val="clear" w:color="auto" w:fill="FFFFFF"/>
        <w:spacing w:after="0" w:line="308" w:lineRule="atLeast"/>
        <w:jc w:val="both"/>
        <w:rPr>
          <w:rFonts w:ascii="Arial" w:hAnsi="Arial" w:cs="Arial"/>
          <w:color w:val="000000"/>
        </w:rPr>
      </w:pPr>
      <w:r w:rsidRPr="00C87B34">
        <w:rPr>
          <w:rFonts w:ascii="Arial" w:hAnsi="Arial" w:cs="Arial"/>
          <w:color w:val="000000"/>
          <w:bdr w:val="none" w:sz="0" w:space="0" w:color="auto" w:frame="1"/>
          <w:shd w:val="clear" w:color="auto" w:fill="FFFFFF"/>
        </w:rPr>
        <w:t xml:space="preserve">La Secretaría General bajo el proceso de Gestión Documental tramitará Paz y Salvo cuando un funcionario y/o contratista se retire de la entidad, por situaciones administrativas como por ejemplo el disfrute de vacaciones, terminación de contrato, etc., verificando que el usuario no tenga radicados pendientes en sus carpetas de entrada, salida, internos, devueltos, personales e informados; y que </w:t>
      </w:r>
      <w:r w:rsidRPr="00C87B34">
        <w:rPr>
          <w:rFonts w:ascii="Arial" w:hAnsi="Arial" w:cs="Arial"/>
          <w:color w:val="000000"/>
          <w:bdr w:val="none" w:sz="0" w:space="0" w:color="auto" w:frame="1"/>
          <w:shd w:val="clear" w:color="auto" w:fill="FFFFFF"/>
        </w:rPr>
        <w:lastRenderedPageBreak/>
        <w:t>no tenga asuntos pendientes con el Proceso para tramitar la certificación de paz y salvo correspondiente; de lo contrario la dependencia se abstendrá de certificar el paz y salvo hasta que el usuario se haya puesto al día con los pendientes. </w:t>
      </w:r>
    </w:p>
    <w:p w14:paraId="7B0AB828" w14:textId="72A674D8" w:rsidR="00C87B34" w:rsidRPr="00C87B34" w:rsidRDefault="00C87B34" w:rsidP="00C87B34">
      <w:pPr>
        <w:numPr>
          <w:ilvl w:val="0"/>
          <w:numId w:val="12"/>
        </w:numPr>
        <w:shd w:val="clear" w:color="auto" w:fill="FFFFFF"/>
        <w:spacing w:after="0" w:line="308" w:lineRule="atLeast"/>
        <w:jc w:val="both"/>
        <w:rPr>
          <w:rFonts w:ascii="Arial" w:hAnsi="Arial" w:cs="Arial"/>
          <w:color w:val="000000"/>
        </w:rPr>
      </w:pPr>
      <w:r w:rsidRPr="00C87B34">
        <w:rPr>
          <w:rFonts w:ascii="Arial" w:hAnsi="Arial" w:cs="Arial"/>
          <w:color w:val="000000"/>
          <w:bdr w:val="none" w:sz="0" w:space="0" w:color="auto" w:frame="1"/>
          <w:shd w:val="clear" w:color="auto" w:fill="FFFFFF"/>
        </w:rPr>
        <w:t>La creación de los expedientes estará a cargo de la Secretaría General a través del Proceso de Gestión documental y será responsabilidad de cada dependencia y/o proceso gestionar la solicitud de creación de expediente mediante “Formato Apertura de Expediente” dicha solicitud deberá hacerse por medio de la mesa de ayuda.</w:t>
      </w:r>
    </w:p>
    <w:p w14:paraId="76DD6898" w14:textId="77777777" w:rsidR="00C87B34" w:rsidRPr="00C87B34" w:rsidRDefault="00C87B34" w:rsidP="00C87B34">
      <w:pPr>
        <w:shd w:val="clear" w:color="auto" w:fill="FFFFFF"/>
        <w:spacing w:after="0" w:line="308" w:lineRule="atLeast"/>
        <w:ind w:left="720"/>
        <w:jc w:val="both"/>
        <w:rPr>
          <w:rFonts w:ascii="Arial" w:hAnsi="Arial" w:cs="Arial"/>
          <w:color w:val="000000"/>
        </w:rPr>
      </w:pPr>
    </w:p>
    <w:p w14:paraId="6547CA5E" w14:textId="2433CD64" w:rsidR="00C87B34" w:rsidRPr="00C87B34" w:rsidRDefault="00C87B34" w:rsidP="00C87B34">
      <w:pPr>
        <w:numPr>
          <w:ilvl w:val="0"/>
          <w:numId w:val="12"/>
        </w:numPr>
        <w:shd w:val="clear" w:color="auto" w:fill="FFFFFF"/>
        <w:spacing w:after="0"/>
        <w:jc w:val="both"/>
        <w:rPr>
          <w:rFonts w:ascii="Arial" w:hAnsi="Arial" w:cs="Arial"/>
          <w:color w:val="000000"/>
        </w:rPr>
      </w:pPr>
      <w:r w:rsidRPr="00C87B34">
        <w:rPr>
          <w:rFonts w:ascii="Arial" w:hAnsi="Arial" w:cs="Arial"/>
          <w:color w:val="000000"/>
          <w:bdr w:val="none" w:sz="0" w:space="0" w:color="auto" w:frame="1"/>
          <w:shd w:val="clear" w:color="auto" w:fill="FFFFFF"/>
        </w:rPr>
        <w:t>El acceso a la sesión de usuarios ausentes de manera temporal o permanente por fuerza mayor debe ser autorizado por escrito, por parte del propietario de la cuenta y en casos excepcionales por el jefe de la Dependencia o supervisor del contrato.</w:t>
      </w:r>
      <w:r w:rsidRPr="00C87B34">
        <w:rPr>
          <w:rFonts w:ascii="Arial" w:hAnsi="Arial" w:cs="Arial"/>
          <w:color w:val="000000"/>
          <w:bdr w:val="none" w:sz="0" w:space="0" w:color="auto" w:frame="1"/>
          <w:shd w:val="clear" w:color="auto" w:fill="FFFFFF"/>
        </w:rPr>
        <w:br/>
      </w:r>
    </w:p>
    <w:p w14:paraId="0E2B7176" w14:textId="77777777" w:rsidR="00C87B34" w:rsidRPr="00C87B34" w:rsidRDefault="00C87B34" w:rsidP="00C87B34">
      <w:pPr>
        <w:numPr>
          <w:ilvl w:val="0"/>
          <w:numId w:val="12"/>
        </w:numPr>
        <w:shd w:val="clear" w:color="auto" w:fill="FFFFFF"/>
        <w:spacing w:after="0"/>
        <w:jc w:val="both"/>
        <w:rPr>
          <w:rFonts w:ascii="Arial" w:hAnsi="Arial" w:cs="Arial"/>
          <w:color w:val="000000"/>
        </w:rPr>
      </w:pPr>
      <w:r w:rsidRPr="00C87B34">
        <w:rPr>
          <w:rFonts w:ascii="Arial" w:hAnsi="Arial" w:cs="Arial"/>
          <w:color w:val="000000"/>
          <w:bdr w:val="none" w:sz="0" w:space="0" w:color="auto" w:frame="1"/>
          <w:shd w:val="clear" w:color="auto" w:fill="FFFFFF"/>
        </w:rPr>
        <w:t xml:space="preserve">Es responsabilidad de las dependencias incluir virtualmente en los expedientes del SGDEA de la UAERMV (Orfeo), los documentos que pertenezcan a sus series y </w:t>
      </w:r>
      <w:proofErr w:type="spellStart"/>
      <w:r w:rsidRPr="00C87B34">
        <w:rPr>
          <w:rFonts w:ascii="Arial" w:hAnsi="Arial" w:cs="Arial"/>
          <w:color w:val="000000"/>
          <w:bdr w:val="none" w:sz="0" w:space="0" w:color="auto" w:frame="1"/>
          <w:shd w:val="clear" w:color="auto" w:fill="FFFFFF"/>
        </w:rPr>
        <w:t>subseries</w:t>
      </w:r>
      <w:proofErr w:type="spellEnd"/>
      <w:r w:rsidRPr="00C87B34">
        <w:rPr>
          <w:rFonts w:ascii="Arial" w:hAnsi="Arial" w:cs="Arial"/>
          <w:color w:val="000000"/>
          <w:bdr w:val="none" w:sz="0" w:space="0" w:color="auto" w:frame="1"/>
          <w:shd w:val="clear" w:color="auto" w:fill="FFFFFF"/>
        </w:rPr>
        <w:t xml:space="preserve"> documentales, en concordancia con la Tabla de Retención Documental definida por la UAERMV, de conformidad con la Circular 008 de 2018 de la UMV </w:t>
      </w:r>
    </w:p>
    <w:p w14:paraId="58E42CB6" w14:textId="16FCCCD2" w:rsidR="00C87B34" w:rsidRPr="00C87B34" w:rsidRDefault="00C87B34" w:rsidP="00C87B34">
      <w:pPr>
        <w:tabs>
          <w:tab w:val="left" w:pos="567"/>
        </w:tabs>
        <w:jc w:val="both"/>
        <w:rPr>
          <w:rFonts w:ascii="Arial" w:hAnsi="Arial" w:cs="Arial"/>
        </w:rPr>
      </w:pPr>
    </w:p>
    <w:p w14:paraId="44942313" w14:textId="77777777" w:rsidR="00C87B34" w:rsidRPr="00C87B34" w:rsidRDefault="00C87B34" w:rsidP="00C87B34">
      <w:pPr>
        <w:jc w:val="both"/>
        <w:rPr>
          <w:rFonts w:ascii="Arial" w:hAnsi="Arial" w:cs="Arial"/>
          <w:b/>
        </w:rPr>
      </w:pPr>
      <w:r w:rsidRPr="00C87B34">
        <w:rPr>
          <w:rFonts w:ascii="Arial" w:hAnsi="Arial" w:cs="Arial"/>
          <w:b/>
        </w:rPr>
        <w:t xml:space="preserve"> DOCUMENTOS ASOCIADOS</w:t>
      </w:r>
    </w:p>
    <w:p w14:paraId="02126B65" w14:textId="77777777" w:rsidR="00C87B34" w:rsidRPr="00C87B34" w:rsidRDefault="00C87B34" w:rsidP="00C87B34">
      <w:pPr>
        <w:jc w:val="both"/>
        <w:rPr>
          <w:rFonts w:ascii="Arial" w:hAnsi="Arial" w:cs="Arial"/>
          <w:b/>
        </w:rPr>
      </w:pPr>
    </w:p>
    <w:p w14:paraId="035BB9DA" w14:textId="77777777" w:rsidR="00C87B34" w:rsidRPr="00C87B34" w:rsidRDefault="00C87B34" w:rsidP="006C0BA6">
      <w:pPr>
        <w:numPr>
          <w:ilvl w:val="0"/>
          <w:numId w:val="26"/>
        </w:numPr>
        <w:tabs>
          <w:tab w:val="left" w:pos="567"/>
        </w:tabs>
        <w:jc w:val="both"/>
        <w:rPr>
          <w:rFonts w:ascii="Arial" w:hAnsi="Arial" w:cs="Arial"/>
          <w:lang w:eastAsia="es-ES"/>
        </w:rPr>
      </w:pPr>
      <w:r w:rsidRPr="00C87B34">
        <w:rPr>
          <w:rFonts w:ascii="Arial" w:hAnsi="Arial" w:cs="Arial"/>
          <w:lang w:eastAsia="es-ES"/>
        </w:rPr>
        <w:t xml:space="preserve"> Tabla de Retención Documental TRD </w:t>
      </w:r>
    </w:p>
    <w:p w14:paraId="663E3E1B" w14:textId="77777777" w:rsidR="00C87B34" w:rsidRPr="00C87B34" w:rsidRDefault="00C87B34" w:rsidP="006C0BA6">
      <w:pPr>
        <w:numPr>
          <w:ilvl w:val="0"/>
          <w:numId w:val="26"/>
        </w:numPr>
        <w:tabs>
          <w:tab w:val="left" w:pos="567"/>
        </w:tabs>
        <w:jc w:val="both"/>
        <w:rPr>
          <w:rFonts w:ascii="Arial" w:hAnsi="Arial" w:cs="Arial"/>
          <w:lang w:eastAsia="es-ES"/>
        </w:rPr>
      </w:pPr>
      <w:r w:rsidRPr="00C87B34">
        <w:rPr>
          <w:rFonts w:ascii="Arial" w:hAnsi="Arial" w:cs="Arial"/>
          <w:lang w:eastAsia="es-ES"/>
        </w:rPr>
        <w:t xml:space="preserve"> Procedimiento de Producción, Distribución y Trámite de Comunicaciones</w:t>
      </w:r>
    </w:p>
    <w:p w14:paraId="17AEACDA" w14:textId="00644DB8" w:rsidR="00C87B34" w:rsidRPr="00C87B34" w:rsidRDefault="00C87B34" w:rsidP="006C0BA6">
      <w:pPr>
        <w:numPr>
          <w:ilvl w:val="0"/>
          <w:numId w:val="26"/>
        </w:numPr>
        <w:tabs>
          <w:tab w:val="left" w:pos="567"/>
        </w:tabs>
        <w:jc w:val="both"/>
        <w:rPr>
          <w:rFonts w:ascii="Arial" w:hAnsi="Arial" w:cs="Arial"/>
          <w:lang w:eastAsia="es-ES"/>
        </w:rPr>
      </w:pPr>
      <w:r w:rsidRPr="00C87B34">
        <w:rPr>
          <w:rFonts w:ascii="Arial" w:hAnsi="Arial" w:cs="Arial"/>
          <w:lang w:eastAsia="es-ES"/>
        </w:rPr>
        <w:t xml:space="preserve"> Instructivo de Organización de archivos </w:t>
      </w:r>
    </w:p>
    <w:p w14:paraId="1B4EB7C7" w14:textId="4BE30B9F" w:rsidR="00C87B34" w:rsidRPr="00C87B34" w:rsidRDefault="00C87B34" w:rsidP="006C0BA6">
      <w:pPr>
        <w:numPr>
          <w:ilvl w:val="0"/>
          <w:numId w:val="26"/>
        </w:numPr>
        <w:tabs>
          <w:tab w:val="left" w:pos="567"/>
        </w:tabs>
        <w:jc w:val="both"/>
        <w:rPr>
          <w:rFonts w:ascii="Arial" w:hAnsi="Arial" w:cs="Arial"/>
          <w:b/>
        </w:rPr>
      </w:pPr>
      <w:r w:rsidRPr="00C87B34">
        <w:rPr>
          <w:rFonts w:ascii="Arial" w:hAnsi="Arial" w:cs="Arial"/>
          <w:lang w:eastAsia="es-ES"/>
        </w:rPr>
        <w:t xml:space="preserve"> Instructivo para Eliminación de Documentos</w:t>
      </w:r>
    </w:p>
    <w:p w14:paraId="35ED0F3B" w14:textId="6041A9D4" w:rsidR="00C87B34" w:rsidRPr="00C87B34" w:rsidRDefault="00C87B34" w:rsidP="006C0BA6">
      <w:pPr>
        <w:numPr>
          <w:ilvl w:val="0"/>
          <w:numId w:val="26"/>
        </w:numPr>
        <w:tabs>
          <w:tab w:val="left" w:pos="567"/>
        </w:tabs>
        <w:jc w:val="both"/>
        <w:rPr>
          <w:rFonts w:ascii="Arial" w:hAnsi="Arial" w:cs="Arial"/>
          <w:b/>
        </w:rPr>
      </w:pPr>
      <w:r w:rsidRPr="00C87B34">
        <w:rPr>
          <w:rFonts w:ascii="Arial" w:hAnsi="Arial" w:cs="Arial"/>
          <w:lang w:eastAsia="es-ES"/>
        </w:rPr>
        <w:t xml:space="preserve"> Inventario Documental </w:t>
      </w:r>
    </w:p>
    <w:p w14:paraId="358C6D73" w14:textId="77777777" w:rsidR="00C87B34" w:rsidRPr="00C87B34" w:rsidRDefault="00C87B34" w:rsidP="00C87B34">
      <w:pPr>
        <w:tabs>
          <w:tab w:val="left" w:pos="567"/>
        </w:tabs>
        <w:jc w:val="both"/>
        <w:rPr>
          <w:rFonts w:ascii="Arial" w:hAnsi="Arial" w:cs="Arial"/>
        </w:rPr>
      </w:pPr>
    </w:p>
    <w:p w14:paraId="674F9E94" w14:textId="77777777" w:rsidR="00C87B34" w:rsidRPr="006C0BA6" w:rsidRDefault="00C87B34" w:rsidP="00C87B34">
      <w:pPr>
        <w:rPr>
          <w:rFonts w:ascii="Arial" w:hAnsi="Arial" w:cs="Arial"/>
          <w:b/>
          <w:bCs/>
        </w:rPr>
      </w:pPr>
      <w:bookmarkStart w:id="20" w:name="_Toc44703073"/>
      <w:r w:rsidRPr="006C0BA6">
        <w:rPr>
          <w:rFonts w:ascii="Arial" w:hAnsi="Arial" w:cs="Arial"/>
          <w:b/>
          <w:bCs/>
        </w:rPr>
        <w:t>2.5. TRANSFERENCIA</w:t>
      </w:r>
      <w:bookmarkEnd w:id="20"/>
      <w:r w:rsidRPr="006C0BA6">
        <w:rPr>
          <w:rFonts w:ascii="Arial" w:hAnsi="Arial" w:cs="Arial"/>
          <w:b/>
          <w:bCs/>
        </w:rPr>
        <w:t xml:space="preserve"> </w:t>
      </w:r>
    </w:p>
    <w:p w14:paraId="31E18593" w14:textId="77777777" w:rsidR="00E40E8B" w:rsidRDefault="00E40E8B" w:rsidP="00C87B34">
      <w:pPr>
        <w:jc w:val="both"/>
        <w:rPr>
          <w:rFonts w:ascii="Arial" w:hAnsi="Arial" w:cs="Arial"/>
        </w:rPr>
      </w:pPr>
    </w:p>
    <w:p w14:paraId="7654C853" w14:textId="4661D2D1" w:rsidR="00C87B34" w:rsidRPr="00C87B34" w:rsidRDefault="00C87B34" w:rsidP="00C87B34">
      <w:pPr>
        <w:jc w:val="both"/>
        <w:rPr>
          <w:rFonts w:ascii="Arial" w:hAnsi="Arial" w:cs="Arial"/>
        </w:rPr>
      </w:pPr>
      <w:r w:rsidRPr="00C87B34">
        <w:rPr>
          <w:rFonts w:ascii="Arial" w:hAnsi="Arial" w:cs="Arial"/>
        </w:rPr>
        <w:t xml:space="preserve">Conjunto de operaciones adoptadas por la Entidad para transferir los documentos durante las fases de archivo, verificando la estructura, la validación del formato de generación, la migración, </w:t>
      </w:r>
      <w:proofErr w:type="spellStart"/>
      <w:r w:rsidRPr="00C87B34">
        <w:rPr>
          <w:rFonts w:ascii="Arial" w:hAnsi="Arial" w:cs="Arial"/>
        </w:rPr>
        <w:t>refreshing</w:t>
      </w:r>
      <w:proofErr w:type="spellEnd"/>
      <w:r w:rsidRPr="00C87B34">
        <w:rPr>
          <w:rFonts w:ascii="Arial" w:hAnsi="Arial" w:cs="Arial"/>
        </w:rPr>
        <w:t xml:space="preserve">, emulación o conversión, los datos técnicos del formato, los metadatos de preservación y los metadatos descriptivos. </w:t>
      </w:r>
    </w:p>
    <w:p w14:paraId="2D96095F" w14:textId="77777777" w:rsidR="00C87B34" w:rsidRPr="00C87B34" w:rsidRDefault="00C87B34" w:rsidP="00C87B34">
      <w:pPr>
        <w:jc w:val="both"/>
        <w:rPr>
          <w:rFonts w:ascii="Arial" w:hAnsi="Arial" w:cs="Arial"/>
        </w:rPr>
      </w:pPr>
    </w:p>
    <w:p w14:paraId="6FF246AB" w14:textId="77777777" w:rsidR="00C87B34" w:rsidRPr="00C87B34" w:rsidRDefault="00C87B34" w:rsidP="00C87B34">
      <w:pPr>
        <w:jc w:val="both"/>
        <w:rPr>
          <w:rFonts w:ascii="Arial" w:hAnsi="Arial" w:cs="Arial"/>
          <w:b/>
        </w:rPr>
      </w:pPr>
      <w:r w:rsidRPr="00C87B34">
        <w:rPr>
          <w:rFonts w:ascii="Arial" w:hAnsi="Arial" w:cs="Arial"/>
          <w:b/>
        </w:rPr>
        <w:lastRenderedPageBreak/>
        <w:t>LINEAMIENTOS</w:t>
      </w:r>
    </w:p>
    <w:p w14:paraId="2ECB8EDE" w14:textId="77777777" w:rsidR="00C87B34" w:rsidRPr="00C87B34" w:rsidRDefault="00C87B34" w:rsidP="00C87B34">
      <w:pPr>
        <w:numPr>
          <w:ilvl w:val="0"/>
          <w:numId w:val="14"/>
        </w:numPr>
        <w:ind w:left="567" w:hanging="283"/>
        <w:jc w:val="both"/>
        <w:rPr>
          <w:rFonts w:ascii="Arial" w:hAnsi="Arial" w:cs="Arial"/>
        </w:rPr>
      </w:pPr>
      <w:r w:rsidRPr="00C87B34">
        <w:rPr>
          <w:rFonts w:ascii="Arial" w:hAnsi="Arial" w:cs="Arial"/>
        </w:rPr>
        <w:t>Podrán ser transferidos los documentos que finalicen su trámite administrativo de acuerdo con los tiempos de retención establecidos en las TRD.</w:t>
      </w:r>
    </w:p>
    <w:p w14:paraId="52349C23" w14:textId="77777777" w:rsidR="00C87B34" w:rsidRPr="00C87B34" w:rsidRDefault="00C87B34" w:rsidP="00C87B34">
      <w:pPr>
        <w:numPr>
          <w:ilvl w:val="0"/>
          <w:numId w:val="14"/>
        </w:numPr>
        <w:ind w:left="567" w:hanging="283"/>
        <w:jc w:val="both"/>
        <w:rPr>
          <w:rFonts w:ascii="Arial" w:hAnsi="Arial" w:cs="Arial"/>
        </w:rPr>
      </w:pPr>
      <w:r w:rsidRPr="00C87B34">
        <w:rPr>
          <w:rFonts w:ascii="Arial" w:hAnsi="Arial" w:cs="Arial"/>
        </w:rPr>
        <w:t>Las transferencias documentales serán realizadas previa expedición y divulgación del cronograma de transferencias primarias de acuerdo con el instructivo existente para tal fin.</w:t>
      </w:r>
    </w:p>
    <w:p w14:paraId="4756BB1D" w14:textId="77777777" w:rsidR="00C87B34" w:rsidRPr="00C87B34" w:rsidRDefault="00C87B34" w:rsidP="00C87B34">
      <w:pPr>
        <w:numPr>
          <w:ilvl w:val="0"/>
          <w:numId w:val="14"/>
        </w:numPr>
        <w:ind w:left="567" w:hanging="283"/>
        <w:jc w:val="both"/>
        <w:rPr>
          <w:rFonts w:ascii="Arial" w:hAnsi="Arial" w:cs="Arial"/>
        </w:rPr>
      </w:pPr>
      <w:r w:rsidRPr="00C87B34">
        <w:rPr>
          <w:rFonts w:ascii="Arial" w:hAnsi="Arial" w:cs="Arial"/>
        </w:rPr>
        <w:t>Las transferencias primarias realizadas por las diferentes dependencias de la UAERMV serán verificadas y avaladas por la Secretaria General.</w:t>
      </w:r>
    </w:p>
    <w:p w14:paraId="65551D8D" w14:textId="53FFE884" w:rsidR="00C87B34" w:rsidRPr="00C87B34" w:rsidRDefault="00C87B34" w:rsidP="00C87B34">
      <w:pPr>
        <w:numPr>
          <w:ilvl w:val="0"/>
          <w:numId w:val="14"/>
        </w:numPr>
        <w:ind w:left="567" w:hanging="283"/>
        <w:jc w:val="both"/>
        <w:rPr>
          <w:rFonts w:ascii="Arial" w:hAnsi="Arial" w:cs="Arial"/>
        </w:rPr>
      </w:pPr>
      <w:r w:rsidRPr="00C87B34">
        <w:rPr>
          <w:rFonts w:ascii="Arial" w:hAnsi="Arial" w:cs="Arial"/>
        </w:rPr>
        <w:t>La transferencia secundaria de documentación identificada con valor para la investigación, cultura e historia debe realizarse a la Dirección Distrital Archivo de Bogotá de conformidad con lo establecido en el decreto 1515 de 2012 compilado en el Capítulo V del Decreto 1080 de 2015.</w:t>
      </w:r>
    </w:p>
    <w:p w14:paraId="24F32A5F" w14:textId="77777777" w:rsidR="00C87B34" w:rsidRPr="00C87B34" w:rsidRDefault="00C87B34" w:rsidP="00C87B34">
      <w:pPr>
        <w:numPr>
          <w:ilvl w:val="0"/>
          <w:numId w:val="14"/>
        </w:numPr>
        <w:ind w:left="567" w:hanging="283"/>
        <w:jc w:val="both"/>
        <w:rPr>
          <w:rFonts w:ascii="Arial" w:eastAsia="Arial" w:hAnsi="Arial" w:cs="Arial"/>
        </w:rPr>
      </w:pPr>
      <w:r w:rsidRPr="00C87B34">
        <w:rPr>
          <w:rFonts w:ascii="Arial" w:hAnsi="Arial" w:cs="Arial"/>
        </w:rPr>
        <w:t>Los estándares para las transferencias electrónicas primarias se establecerán en el Programa de Gestión de Documentos Electrónicos de Archivo de la UAERMV.</w:t>
      </w:r>
    </w:p>
    <w:p w14:paraId="1B87F196" w14:textId="77777777" w:rsidR="00C87B34" w:rsidRPr="00C87B34" w:rsidRDefault="00C87B34" w:rsidP="00C87B34">
      <w:pPr>
        <w:ind w:left="567"/>
        <w:jc w:val="both"/>
        <w:rPr>
          <w:rFonts w:ascii="Arial" w:hAnsi="Arial" w:cs="Arial"/>
        </w:rPr>
      </w:pPr>
    </w:p>
    <w:p w14:paraId="0D5B9825" w14:textId="77777777" w:rsidR="00C87B34" w:rsidRPr="00C87B34" w:rsidRDefault="00C87B34" w:rsidP="00C87B34">
      <w:pPr>
        <w:numPr>
          <w:ilvl w:val="0"/>
          <w:numId w:val="14"/>
        </w:numPr>
        <w:ind w:left="567" w:hanging="283"/>
        <w:jc w:val="both"/>
        <w:rPr>
          <w:rFonts w:ascii="Arial" w:hAnsi="Arial" w:cs="Arial"/>
        </w:rPr>
      </w:pPr>
      <w:r w:rsidRPr="00C87B34">
        <w:rPr>
          <w:rFonts w:ascii="Arial" w:hAnsi="Arial" w:cs="Arial"/>
        </w:rPr>
        <w:t>La UAERMV debe elaborar un Modelo de Requisitos para la Gestión de Documentos Electrónicos de Archivo contemplando transferencia electrónica de documentos.</w:t>
      </w:r>
    </w:p>
    <w:p w14:paraId="0DE888D4" w14:textId="77777777" w:rsidR="00C87B34" w:rsidRPr="00C87B34" w:rsidRDefault="00C87B34" w:rsidP="00C87B34">
      <w:pPr>
        <w:numPr>
          <w:ilvl w:val="0"/>
          <w:numId w:val="14"/>
        </w:numPr>
        <w:ind w:left="567" w:hanging="283"/>
        <w:jc w:val="both"/>
        <w:rPr>
          <w:rFonts w:ascii="Arial" w:hAnsi="Arial" w:cs="Arial"/>
        </w:rPr>
      </w:pPr>
      <w:r w:rsidRPr="00C87B34">
        <w:rPr>
          <w:rFonts w:ascii="Arial" w:hAnsi="Arial" w:cs="Arial"/>
        </w:rPr>
        <w:t>Todos los documentos transferidos deben contener metadatos de contexto, estructura y contenido que permitan su preservación, recuperación y mantenimiento de conformidad con lo establecido en Plan de Preservación Digital.</w:t>
      </w:r>
    </w:p>
    <w:p w14:paraId="2CD5E823" w14:textId="77777777" w:rsidR="00C87B34" w:rsidRPr="00C87B34" w:rsidRDefault="00C87B34" w:rsidP="00C87B34">
      <w:pPr>
        <w:ind w:left="720"/>
        <w:jc w:val="both"/>
        <w:rPr>
          <w:rFonts w:ascii="Arial" w:hAnsi="Arial" w:cs="Arial"/>
        </w:rPr>
      </w:pPr>
    </w:p>
    <w:p w14:paraId="25374642" w14:textId="77777777" w:rsidR="00C87B34" w:rsidRPr="00C87B34" w:rsidRDefault="00C87B34" w:rsidP="00C87B34">
      <w:pPr>
        <w:tabs>
          <w:tab w:val="left" w:pos="567"/>
        </w:tabs>
        <w:jc w:val="both"/>
        <w:rPr>
          <w:rFonts w:ascii="Arial" w:hAnsi="Arial" w:cs="Arial"/>
          <w:b/>
        </w:rPr>
      </w:pPr>
      <w:r w:rsidRPr="00C87B34">
        <w:rPr>
          <w:rFonts w:ascii="Arial" w:hAnsi="Arial" w:cs="Arial"/>
          <w:b/>
        </w:rPr>
        <w:t>DOCUMENTOS ASOCIADOS.</w:t>
      </w:r>
    </w:p>
    <w:p w14:paraId="4612B2D2" w14:textId="77777777" w:rsidR="00C87B34" w:rsidRPr="00C87B34" w:rsidRDefault="00C87B34" w:rsidP="006C0BA6">
      <w:pPr>
        <w:numPr>
          <w:ilvl w:val="0"/>
          <w:numId w:val="15"/>
        </w:numPr>
        <w:tabs>
          <w:tab w:val="left" w:pos="567"/>
        </w:tabs>
        <w:spacing w:after="0"/>
        <w:ind w:left="284" w:firstLine="0"/>
        <w:jc w:val="both"/>
        <w:rPr>
          <w:rFonts w:ascii="Arial" w:hAnsi="Arial" w:cs="Arial"/>
          <w:b/>
        </w:rPr>
      </w:pPr>
      <w:r w:rsidRPr="00C87B34">
        <w:rPr>
          <w:rFonts w:ascii="Arial" w:hAnsi="Arial" w:cs="Arial"/>
          <w:lang w:eastAsia="es-ES"/>
        </w:rPr>
        <w:t xml:space="preserve">Tabla de Retención Documental TRD </w:t>
      </w:r>
    </w:p>
    <w:p w14:paraId="56630F29" w14:textId="77777777" w:rsidR="00C87B34" w:rsidRPr="00C87B34" w:rsidRDefault="00C87B34" w:rsidP="006C0BA6">
      <w:pPr>
        <w:numPr>
          <w:ilvl w:val="0"/>
          <w:numId w:val="15"/>
        </w:numPr>
        <w:tabs>
          <w:tab w:val="left" w:pos="567"/>
        </w:tabs>
        <w:spacing w:after="0"/>
        <w:ind w:left="284" w:firstLine="0"/>
        <w:jc w:val="both"/>
        <w:rPr>
          <w:rFonts w:ascii="Arial" w:hAnsi="Arial" w:cs="Arial"/>
          <w:b/>
        </w:rPr>
      </w:pPr>
      <w:r w:rsidRPr="00C87B34">
        <w:rPr>
          <w:rFonts w:ascii="Arial" w:hAnsi="Arial" w:cs="Arial"/>
          <w:lang w:eastAsia="es-ES"/>
        </w:rPr>
        <w:t xml:space="preserve">Tabla de Valoración Documental TVD </w:t>
      </w:r>
    </w:p>
    <w:p w14:paraId="314A0D31" w14:textId="3D310779" w:rsidR="00C87B34" w:rsidRPr="00C87B34" w:rsidRDefault="00C87B34" w:rsidP="006C0BA6">
      <w:pPr>
        <w:numPr>
          <w:ilvl w:val="0"/>
          <w:numId w:val="15"/>
        </w:numPr>
        <w:tabs>
          <w:tab w:val="left" w:pos="567"/>
        </w:tabs>
        <w:spacing w:after="0"/>
        <w:ind w:left="284" w:firstLine="0"/>
        <w:jc w:val="both"/>
        <w:rPr>
          <w:rFonts w:ascii="Arial" w:hAnsi="Arial" w:cs="Arial"/>
          <w:b/>
        </w:rPr>
      </w:pPr>
      <w:r w:rsidRPr="00C87B34">
        <w:rPr>
          <w:rFonts w:ascii="Arial" w:hAnsi="Arial" w:cs="Arial"/>
          <w:lang w:eastAsia="es-ES"/>
        </w:rPr>
        <w:t xml:space="preserve">Instructivo para Organización de archivos </w:t>
      </w:r>
    </w:p>
    <w:p w14:paraId="36A43E70" w14:textId="77777777" w:rsidR="00C87B34" w:rsidRPr="00C87B34" w:rsidRDefault="00C87B34" w:rsidP="006C0BA6">
      <w:pPr>
        <w:numPr>
          <w:ilvl w:val="0"/>
          <w:numId w:val="15"/>
        </w:numPr>
        <w:tabs>
          <w:tab w:val="left" w:pos="567"/>
        </w:tabs>
        <w:spacing w:after="0"/>
        <w:ind w:left="284" w:firstLine="0"/>
        <w:jc w:val="both"/>
        <w:rPr>
          <w:rFonts w:ascii="Arial" w:hAnsi="Arial" w:cs="Arial"/>
          <w:b/>
        </w:rPr>
      </w:pPr>
      <w:r w:rsidRPr="00C87B34">
        <w:rPr>
          <w:rFonts w:ascii="Arial" w:hAnsi="Arial" w:cs="Arial"/>
          <w:lang w:eastAsia="es-ES"/>
        </w:rPr>
        <w:t>Procedimiento Administración Archivos de Gestión y Transferencias Primarias</w:t>
      </w:r>
    </w:p>
    <w:p w14:paraId="6A5ACB3A" w14:textId="0753D879" w:rsidR="00C87B34" w:rsidRPr="00C87B34" w:rsidRDefault="00C87B34" w:rsidP="006C0BA6">
      <w:pPr>
        <w:numPr>
          <w:ilvl w:val="0"/>
          <w:numId w:val="15"/>
        </w:numPr>
        <w:tabs>
          <w:tab w:val="left" w:pos="567"/>
        </w:tabs>
        <w:spacing w:after="0"/>
        <w:ind w:left="284" w:firstLine="0"/>
        <w:jc w:val="both"/>
        <w:rPr>
          <w:rFonts w:ascii="Arial" w:hAnsi="Arial" w:cs="Arial"/>
          <w:b/>
        </w:rPr>
      </w:pPr>
      <w:r w:rsidRPr="00C87B34">
        <w:rPr>
          <w:rFonts w:ascii="Arial" w:hAnsi="Arial" w:cs="Arial"/>
        </w:rPr>
        <w:t>Procedimiento Administración Archivo Central y Transferencias Secundarias</w:t>
      </w:r>
    </w:p>
    <w:p w14:paraId="159DFD82" w14:textId="77777777" w:rsidR="00C87B34" w:rsidRPr="00C87B34" w:rsidRDefault="00C87B34" w:rsidP="006C0BA6">
      <w:pPr>
        <w:numPr>
          <w:ilvl w:val="0"/>
          <w:numId w:val="15"/>
        </w:numPr>
        <w:tabs>
          <w:tab w:val="left" w:pos="567"/>
        </w:tabs>
        <w:spacing w:after="0"/>
        <w:ind w:left="284" w:firstLine="0"/>
        <w:jc w:val="both"/>
        <w:rPr>
          <w:rFonts w:ascii="Arial" w:hAnsi="Arial" w:cs="Arial"/>
          <w:b/>
        </w:rPr>
      </w:pPr>
      <w:r w:rsidRPr="00C87B34">
        <w:rPr>
          <w:rFonts w:ascii="Arial" w:hAnsi="Arial" w:cs="Arial"/>
          <w:lang w:eastAsia="es-ES"/>
        </w:rPr>
        <w:t xml:space="preserve">Inventario Documental </w:t>
      </w:r>
    </w:p>
    <w:p w14:paraId="6B553AB0" w14:textId="759CA620" w:rsidR="00C87B34" w:rsidRPr="00C87B34" w:rsidRDefault="00C87B34" w:rsidP="006C0BA6">
      <w:pPr>
        <w:numPr>
          <w:ilvl w:val="0"/>
          <w:numId w:val="15"/>
        </w:numPr>
        <w:tabs>
          <w:tab w:val="left" w:pos="567"/>
        </w:tabs>
        <w:spacing w:after="0"/>
        <w:ind w:left="284" w:firstLine="0"/>
        <w:jc w:val="both"/>
        <w:rPr>
          <w:rFonts w:ascii="Arial" w:hAnsi="Arial" w:cs="Arial"/>
          <w:b/>
        </w:rPr>
      </w:pPr>
      <w:r w:rsidRPr="00C87B34">
        <w:rPr>
          <w:rFonts w:ascii="Arial" w:hAnsi="Arial" w:cs="Arial"/>
          <w:lang w:eastAsia="es-ES"/>
        </w:rPr>
        <w:t xml:space="preserve">Instructivo para Eliminación de Documentos </w:t>
      </w:r>
    </w:p>
    <w:p w14:paraId="3FB96F25" w14:textId="77777777" w:rsidR="00C87B34" w:rsidRPr="00C87B34" w:rsidRDefault="00C87B34" w:rsidP="00C87B34">
      <w:pPr>
        <w:tabs>
          <w:tab w:val="left" w:pos="567"/>
        </w:tabs>
        <w:jc w:val="both"/>
        <w:rPr>
          <w:rFonts w:ascii="Arial" w:hAnsi="Arial" w:cs="Arial"/>
          <w:b/>
        </w:rPr>
      </w:pPr>
    </w:p>
    <w:p w14:paraId="47E9A5FF" w14:textId="77777777" w:rsidR="00C87B34" w:rsidRPr="006C0BA6" w:rsidRDefault="00C87B34" w:rsidP="00C87B34">
      <w:pPr>
        <w:rPr>
          <w:rFonts w:ascii="Arial" w:hAnsi="Arial" w:cs="Arial"/>
          <w:b/>
          <w:bCs/>
        </w:rPr>
      </w:pPr>
      <w:bookmarkStart w:id="21" w:name="_Toc44703074"/>
      <w:r w:rsidRPr="006C0BA6">
        <w:rPr>
          <w:rFonts w:ascii="Arial" w:hAnsi="Arial" w:cs="Arial"/>
          <w:b/>
          <w:bCs/>
        </w:rPr>
        <w:t>2.6. DISPOSICIÓN</w:t>
      </w:r>
      <w:bookmarkEnd w:id="21"/>
      <w:r w:rsidRPr="006C0BA6">
        <w:rPr>
          <w:rFonts w:ascii="Arial" w:hAnsi="Arial" w:cs="Arial"/>
          <w:b/>
          <w:bCs/>
        </w:rPr>
        <w:t xml:space="preserve"> </w:t>
      </w:r>
    </w:p>
    <w:p w14:paraId="73495E53" w14:textId="77777777" w:rsidR="00C87B34" w:rsidRPr="00C87B34" w:rsidRDefault="00C87B34" w:rsidP="00C87B34">
      <w:pPr>
        <w:tabs>
          <w:tab w:val="left" w:pos="567"/>
        </w:tabs>
        <w:jc w:val="both"/>
        <w:rPr>
          <w:rFonts w:ascii="Arial" w:hAnsi="Arial" w:cs="Arial"/>
        </w:rPr>
      </w:pPr>
      <w:r w:rsidRPr="00C87B34">
        <w:rPr>
          <w:rFonts w:ascii="Arial" w:hAnsi="Arial" w:cs="Arial"/>
        </w:rPr>
        <w:t xml:space="preserve">Este proceso determina que una vez realizada la disposición de los documentos en su diferente valoración documental (administrativa, legal o fiscal) se encuentren conformes a lo dispuesto en las Tablas de Retención Documental y/o Tablas de Valoración Documental. </w:t>
      </w:r>
      <w:r w:rsidRPr="00C87B34">
        <w:rPr>
          <w:rFonts w:ascii="Arial" w:hAnsi="Arial" w:cs="Arial"/>
        </w:rPr>
        <w:lastRenderedPageBreak/>
        <w:t>La entidad también dispone de un protocolo de eliminación documental como uno de los métodos de disposición final, como apoyo a este proceso:</w:t>
      </w:r>
    </w:p>
    <w:p w14:paraId="1B9F18EA" w14:textId="77777777" w:rsidR="006C0BA6" w:rsidRDefault="006C0BA6" w:rsidP="00C87B34">
      <w:pPr>
        <w:jc w:val="both"/>
        <w:rPr>
          <w:rFonts w:ascii="Arial" w:hAnsi="Arial" w:cs="Arial"/>
          <w:b/>
        </w:rPr>
      </w:pPr>
    </w:p>
    <w:p w14:paraId="7AFB7371" w14:textId="7336E293" w:rsidR="00C87B34" w:rsidRPr="00C87B34" w:rsidRDefault="00C87B34" w:rsidP="00C87B34">
      <w:pPr>
        <w:jc w:val="both"/>
        <w:rPr>
          <w:rFonts w:ascii="Arial" w:hAnsi="Arial" w:cs="Arial"/>
          <w:b/>
        </w:rPr>
      </w:pPr>
      <w:r w:rsidRPr="00C87B34">
        <w:rPr>
          <w:rFonts w:ascii="Arial" w:hAnsi="Arial" w:cs="Arial"/>
          <w:b/>
        </w:rPr>
        <w:t>LINEAMIENTOS</w:t>
      </w:r>
    </w:p>
    <w:p w14:paraId="267F27F0" w14:textId="3E3A59B7" w:rsidR="00C87B34" w:rsidRPr="00C87B34" w:rsidRDefault="00C87B34" w:rsidP="00C87B34">
      <w:pPr>
        <w:tabs>
          <w:tab w:val="left" w:pos="567"/>
        </w:tabs>
        <w:jc w:val="both"/>
        <w:rPr>
          <w:rFonts w:ascii="Arial" w:hAnsi="Arial" w:cs="Arial"/>
        </w:rPr>
      </w:pPr>
      <w:r w:rsidRPr="00C87B34">
        <w:rPr>
          <w:rFonts w:ascii="Arial" w:hAnsi="Arial" w:cs="Arial"/>
        </w:rPr>
        <w:t>Hace parte de este proceso</w:t>
      </w:r>
      <w:r w:rsidRPr="00C87B34">
        <w:rPr>
          <w:rFonts w:ascii="Arial" w:hAnsi="Arial" w:cs="Arial"/>
          <w:b/>
          <w:bCs/>
        </w:rPr>
        <w:t xml:space="preserve"> </w:t>
      </w:r>
      <w:r w:rsidRPr="00C87B34">
        <w:rPr>
          <w:rFonts w:ascii="Arial" w:hAnsi="Arial" w:cs="Arial"/>
        </w:rPr>
        <w:t>el Procedimiento Administración Archivo Central y Transferencias Secundarias</w:t>
      </w:r>
      <w:r w:rsidRPr="00C87B34">
        <w:rPr>
          <w:rFonts w:ascii="Arial" w:hAnsi="Arial" w:cs="Arial"/>
          <w:b/>
          <w:bCs/>
        </w:rPr>
        <w:t xml:space="preserve"> </w:t>
      </w:r>
      <w:r w:rsidRPr="00C87B34">
        <w:rPr>
          <w:rFonts w:ascii="Arial" w:hAnsi="Arial" w:cs="Arial"/>
        </w:rPr>
        <w:t>GDOC –IN-003, este proceso determina que una vez realizada la disposición de los documentos en su diferente valoración documental (administrativa, legal o fiscal) se encuentren conformes a lo dispuesto en las Tablas de Retención Documental y/o Tablas de Valoración Documental. La entidad también dispone de un instructivo para la eliminación de archivos como uno de los métodos de disposición final y apoyo a este proceso:</w:t>
      </w:r>
    </w:p>
    <w:p w14:paraId="5F909865" w14:textId="7152A398" w:rsidR="00C87B34" w:rsidRPr="00C87B34" w:rsidRDefault="00C87B34" w:rsidP="00C87B34">
      <w:pPr>
        <w:tabs>
          <w:tab w:val="left" w:pos="567"/>
        </w:tabs>
        <w:jc w:val="both"/>
        <w:rPr>
          <w:rFonts w:ascii="Arial" w:hAnsi="Arial" w:cs="Arial"/>
        </w:rPr>
      </w:pPr>
    </w:p>
    <w:p w14:paraId="0A5AF429" w14:textId="7F44658C" w:rsidR="00C87B34" w:rsidRPr="00C87B34" w:rsidRDefault="00C87B34" w:rsidP="006C0BA6">
      <w:pPr>
        <w:numPr>
          <w:ilvl w:val="0"/>
          <w:numId w:val="16"/>
        </w:numPr>
        <w:tabs>
          <w:tab w:val="clear" w:pos="1004"/>
          <w:tab w:val="num" w:pos="567"/>
        </w:tabs>
        <w:spacing w:after="240"/>
        <w:ind w:left="567" w:hanging="578"/>
        <w:jc w:val="both"/>
        <w:rPr>
          <w:rFonts w:ascii="Arial" w:hAnsi="Arial" w:cs="Arial"/>
        </w:rPr>
      </w:pPr>
      <w:r w:rsidRPr="00C87B34">
        <w:rPr>
          <w:rFonts w:ascii="Arial" w:hAnsi="Arial" w:cs="Arial"/>
        </w:rPr>
        <w:t>Para la disposición final de la documentación de la UAERMV, deben ser aplicados los criterios técnicos establecidos en el procedimiento de Transferencias Secundarias y el Instructivo de Eliminación de Documentos.</w:t>
      </w:r>
    </w:p>
    <w:p w14:paraId="162E537B" w14:textId="77777777" w:rsidR="00C87B34" w:rsidRPr="00C87B34" w:rsidRDefault="00C87B34" w:rsidP="006C0BA6">
      <w:pPr>
        <w:numPr>
          <w:ilvl w:val="0"/>
          <w:numId w:val="16"/>
        </w:numPr>
        <w:spacing w:after="240"/>
        <w:ind w:left="567" w:hanging="567"/>
        <w:jc w:val="both"/>
        <w:rPr>
          <w:rFonts w:ascii="Arial" w:hAnsi="Arial" w:cs="Arial"/>
        </w:rPr>
      </w:pPr>
      <w:r w:rsidRPr="00C87B34">
        <w:rPr>
          <w:rFonts w:ascii="Arial" w:hAnsi="Arial" w:cs="Arial"/>
        </w:rPr>
        <w:t>Establecer la metodología, los estándares, las técnicas, los criterios y el plan de trabajo para la aplicación de la selección documental, digitalización segura, de acuerdo con el análisis respectivo de su documentación.</w:t>
      </w:r>
    </w:p>
    <w:p w14:paraId="0A455D05" w14:textId="77777777" w:rsidR="00C87B34" w:rsidRPr="00C87B34" w:rsidRDefault="00C87B34" w:rsidP="006C0BA6">
      <w:pPr>
        <w:numPr>
          <w:ilvl w:val="0"/>
          <w:numId w:val="16"/>
        </w:numPr>
        <w:spacing w:after="240"/>
        <w:ind w:left="567" w:hanging="578"/>
        <w:jc w:val="both"/>
        <w:rPr>
          <w:rFonts w:ascii="Arial" w:hAnsi="Arial" w:cs="Arial"/>
        </w:rPr>
      </w:pPr>
      <w:r w:rsidRPr="00C87B34">
        <w:rPr>
          <w:rFonts w:ascii="Arial" w:hAnsi="Arial" w:cs="Arial"/>
        </w:rPr>
        <w:t>Publicar los inventarios de los documentos eliminados en el sitio web de la entidad en cumplimiento del Artículo 25 del Decreto 2578 de 2012 y el Artículo 15 del Acuerdo AGN 004 de 2013.</w:t>
      </w:r>
    </w:p>
    <w:p w14:paraId="220E394C" w14:textId="11C864DE" w:rsidR="00C87B34" w:rsidRPr="00C87B34" w:rsidRDefault="00C87B34" w:rsidP="006C0BA6">
      <w:pPr>
        <w:numPr>
          <w:ilvl w:val="0"/>
          <w:numId w:val="16"/>
        </w:numPr>
        <w:spacing w:after="240"/>
        <w:ind w:left="567" w:hanging="567"/>
        <w:jc w:val="both"/>
        <w:rPr>
          <w:rFonts w:ascii="Arial" w:hAnsi="Arial" w:cs="Arial"/>
        </w:rPr>
      </w:pPr>
      <w:r w:rsidRPr="00C87B34">
        <w:rPr>
          <w:rFonts w:ascii="Arial" w:hAnsi="Arial" w:cs="Arial"/>
        </w:rPr>
        <w:t>Elaborar e implementar las TVD.</w:t>
      </w:r>
    </w:p>
    <w:p w14:paraId="16B8E018" w14:textId="77777777" w:rsidR="00C87B34" w:rsidRPr="00C87B34" w:rsidRDefault="00C87B34" w:rsidP="006C0BA6">
      <w:pPr>
        <w:numPr>
          <w:ilvl w:val="0"/>
          <w:numId w:val="16"/>
        </w:numPr>
        <w:spacing w:after="240"/>
        <w:ind w:left="567" w:hanging="578"/>
        <w:jc w:val="both"/>
        <w:rPr>
          <w:rFonts w:ascii="Arial" w:hAnsi="Arial" w:cs="Arial"/>
        </w:rPr>
      </w:pPr>
      <w:r w:rsidRPr="00C87B34">
        <w:rPr>
          <w:rFonts w:ascii="Arial" w:hAnsi="Arial" w:cs="Arial"/>
        </w:rPr>
        <w:t>Previa eliminación de la documentación en medio electrónico se debe contar con los metadatos que reflejen el trámite realizado.</w:t>
      </w:r>
    </w:p>
    <w:p w14:paraId="4D79B722" w14:textId="77777777" w:rsidR="00C87B34" w:rsidRPr="00C87B34" w:rsidRDefault="00C87B34" w:rsidP="00C87B34">
      <w:pPr>
        <w:numPr>
          <w:ilvl w:val="0"/>
          <w:numId w:val="16"/>
        </w:numPr>
        <w:spacing w:after="240"/>
        <w:jc w:val="both"/>
        <w:rPr>
          <w:rFonts w:ascii="Arial" w:hAnsi="Arial" w:cs="Arial"/>
        </w:rPr>
      </w:pPr>
      <w:r w:rsidRPr="00C87B34">
        <w:rPr>
          <w:rFonts w:ascii="Arial" w:hAnsi="Arial" w:cs="Arial"/>
        </w:rPr>
        <w:t xml:space="preserve">Implementar el programa de documentos especiales para la documentación </w:t>
      </w:r>
      <w:r w:rsidRPr="00C87B34">
        <w:rPr>
          <w:rFonts w:ascii="Arial" w:hAnsi="Arial" w:cs="Arial"/>
          <w:b/>
        </w:rPr>
        <w:t xml:space="preserve">no convencional, </w:t>
      </w:r>
      <w:r w:rsidRPr="00C87B34">
        <w:rPr>
          <w:rFonts w:ascii="Arial" w:hAnsi="Arial" w:cs="Arial"/>
        </w:rPr>
        <w:t>que hace parte de los fondos documentales de la UAERMV.</w:t>
      </w:r>
    </w:p>
    <w:p w14:paraId="3F0ED4A4" w14:textId="77777777" w:rsidR="006C0BA6" w:rsidRDefault="006C0BA6" w:rsidP="00C87B34">
      <w:pPr>
        <w:tabs>
          <w:tab w:val="left" w:pos="567"/>
        </w:tabs>
        <w:jc w:val="both"/>
        <w:rPr>
          <w:rFonts w:ascii="Arial" w:hAnsi="Arial" w:cs="Arial"/>
          <w:b/>
        </w:rPr>
      </w:pPr>
    </w:p>
    <w:p w14:paraId="517378F4" w14:textId="18FD0E00" w:rsidR="00C87B34" w:rsidRPr="00C87B34" w:rsidRDefault="00C87B34" w:rsidP="00C87B34">
      <w:pPr>
        <w:tabs>
          <w:tab w:val="left" w:pos="567"/>
        </w:tabs>
        <w:jc w:val="both"/>
        <w:rPr>
          <w:rFonts w:ascii="Arial" w:hAnsi="Arial" w:cs="Arial"/>
        </w:rPr>
      </w:pPr>
      <w:r w:rsidRPr="00C87B34">
        <w:rPr>
          <w:rFonts w:ascii="Arial" w:hAnsi="Arial" w:cs="Arial"/>
          <w:b/>
        </w:rPr>
        <w:t>DOCUMENTOS ASOCIADOS</w:t>
      </w:r>
      <w:r w:rsidRPr="00C87B34">
        <w:rPr>
          <w:rFonts w:ascii="Arial" w:hAnsi="Arial" w:cs="Arial"/>
        </w:rPr>
        <w:t>.</w:t>
      </w:r>
    </w:p>
    <w:p w14:paraId="0ED0662F" w14:textId="77777777" w:rsidR="00C87B34" w:rsidRPr="00C87B34" w:rsidRDefault="00C87B34" w:rsidP="00C87B34">
      <w:pPr>
        <w:numPr>
          <w:ilvl w:val="0"/>
          <w:numId w:val="17"/>
        </w:numPr>
        <w:tabs>
          <w:tab w:val="left" w:pos="567"/>
        </w:tabs>
        <w:jc w:val="both"/>
        <w:rPr>
          <w:rFonts w:ascii="Arial" w:hAnsi="Arial" w:cs="Arial"/>
        </w:rPr>
      </w:pPr>
      <w:r w:rsidRPr="00C87B34">
        <w:rPr>
          <w:rFonts w:ascii="Arial" w:hAnsi="Arial" w:cs="Arial"/>
          <w:lang w:eastAsia="es-ES"/>
        </w:rPr>
        <w:t xml:space="preserve">Instructivo de Organización de archivos </w:t>
      </w:r>
    </w:p>
    <w:p w14:paraId="296D1485" w14:textId="77777777" w:rsidR="00C87B34" w:rsidRPr="00C87B34" w:rsidRDefault="00C87B34" w:rsidP="00C87B34">
      <w:pPr>
        <w:numPr>
          <w:ilvl w:val="0"/>
          <w:numId w:val="17"/>
        </w:numPr>
        <w:tabs>
          <w:tab w:val="left" w:pos="567"/>
        </w:tabs>
        <w:jc w:val="both"/>
        <w:rPr>
          <w:rFonts w:ascii="Arial" w:hAnsi="Arial" w:cs="Arial"/>
          <w:b/>
        </w:rPr>
      </w:pPr>
      <w:r w:rsidRPr="00C87B34">
        <w:rPr>
          <w:rFonts w:ascii="Arial" w:hAnsi="Arial" w:cs="Arial"/>
          <w:lang w:eastAsia="es-ES"/>
        </w:rPr>
        <w:t>Procedimiento Administración Archivos de Gestión y Transferencias Primarias</w:t>
      </w:r>
    </w:p>
    <w:p w14:paraId="58B8F779" w14:textId="77777777" w:rsidR="00C87B34" w:rsidRPr="00C87B34" w:rsidRDefault="00C87B34" w:rsidP="00C87B34">
      <w:pPr>
        <w:numPr>
          <w:ilvl w:val="0"/>
          <w:numId w:val="17"/>
        </w:numPr>
        <w:tabs>
          <w:tab w:val="left" w:pos="567"/>
        </w:tabs>
        <w:jc w:val="both"/>
        <w:rPr>
          <w:rFonts w:ascii="Arial" w:hAnsi="Arial" w:cs="Arial"/>
          <w:b/>
        </w:rPr>
      </w:pPr>
      <w:r w:rsidRPr="00C87B34">
        <w:rPr>
          <w:rFonts w:ascii="Arial" w:hAnsi="Arial" w:cs="Arial"/>
        </w:rPr>
        <w:t>Procedimiento Administración Archivo Central y Transferencias Secundarias</w:t>
      </w:r>
    </w:p>
    <w:p w14:paraId="186D0FAF" w14:textId="33A9E8D4" w:rsidR="00C87B34" w:rsidRPr="00C87B34" w:rsidRDefault="00C87B34" w:rsidP="00C87B34">
      <w:pPr>
        <w:numPr>
          <w:ilvl w:val="0"/>
          <w:numId w:val="17"/>
        </w:numPr>
        <w:tabs>
          <w:tab w:val="left" w:pos="567"/>
        </w:tabs>
        <w:jc w:val="both"/>
        <w:rPr>
          <w:rFonts w:ascii="Arial" w:hAnsi="Arial" w:cs="Arial"/>
        </w:rPr>
      </w:pPr>
      <w:r w:rsidRPr="00C87B34">
        <w:rPr>
          <w:rFonts w:ascii="Arial" w:hAnsi="Arial" w:cs="Arial"/>
        </w:rPr>
        <w:t xml:space="preserve">Procedimiento de Consulta y Préstamo de Documentos </w:t>
      </w:r>
    </w:p>
    <w:p w14:paraId="2AFF5A5B" w14:textId="77777777" w:rsidR="00C87B34" w:rsidRPr="00C87B34" w:rsidRDefault="00C87B34" w:rsidP="00C87B34">
      <w:pPr>
        <w:numPr>
          <w:ilvl w:val="0"/>
          <w:numId w:val="17"/>
        </w:numPr>
        <w:tabs>
          <w:tab w:val="left" w:pos="567"/>
        </w:tabs>
        <w:jc w:val="both"/>
        <w:rPr>
          <w:rFonts w:ascii="Arial" w:hAnsi="Arial" w:cs="Arial"/>
        </w:rPr>
      </w:pPr>
      <w:r w:rsidRPr="00C87B34">
        <w:rPr>
          <w:rFonts w:ascii="Arial" w:hAnsi="Arial" w:cs="Arial"/>
        </w:rPr>
        <w:lastRenderedPageBreak/>
        <w:t xml:space="preserve">Inventarios Documentales </w:t>
      </w:r>
    </w:p>
    <w:p w14:paraId="213A2E3A" w14:textId="1237FAA3" w:rsidR="00C87B34" w:rsidRPr="00C87B34" w:rsidRDefault="00C87B34" w:rsidP="006C0BA6">
      <w:pPr>
        <w:numPr>
          <w:ilvl w:val="0"/>
          <w:numId w:val="17"/>
        </w:numPr>
        <w:tabs>
          <w:tab w:val="left" w:pos="284"/>
          <w:tab w:val="num" w:pos="567"/>
        </w:tabs>
        <w:ind w:left="284" w:firstLine="0"/>
        <w:jc w:val="both"/>
        <w:rPr>
          <w:rFonts w:ascii="Arial" w:hAnsi="Arial" w:cs="Arial"/>
        </w:rPr>
      </w:pPr>
      <w:r w:rsidRPr="00C87B34">
        <w:rPr>
          <w:rFonts w:ascii="Arial" w:hAnsi="Arial" w:cs="Arial"/>
        </w:rPr>
        <w:t>Sistema Integrado de Conservación SIC –Programa de preservación a largo plazo</w:t>
      </w:r>
    </w:p>
    <w:p w14:paraId="0896F3F8" w14:textId="537088FE" w:rsidR="00C87B34" w:rsidRPr="00C87B34" w:rsidRDefault="00C87B34" w:rsidP="00C87B34">
      <w:pPr>
        <w:numPr>
          <w:ilvl w:val="0"/>
          <w:numId w:val="17"/>
        </w:numPr>
        <w:tabs>
          <w:tab w:val="left" w:pos="567"/>
        </w:tabs>
        <w:ind w:left="567" w:hanging="283"/>
        <w:jc w:val="both"/>
        <w:rPr>
          <w:rFonts w:ascii="Arial" w:hAnsi="Arial" w:cs="Arial"/>
        </w:rPr>
      </w:pPr>
      <w:r w:rsidRPr="00C87B34">
        <w:rPr>
          <w:rFonts w:ascii="Arial" w:hAnsi="Arial" w:cs="Arial"/>
        </w:rPr>
        <w:t xml:space="preserve">Tabla de Control de Acceso a Documentos </w:t>
      </w:r>
    </w:p>
    <w:p w14:paraId="500C2064" w14:textId="77777777" w:rsidR="00C87B34" w:rsidRPr="00C87B34" w:rsidRDefault="00C87B34" w:rsidP="00C87B34">
      <w:pPr>
        <w:tabs>
          <w:tab w:val="left" w:pos="567"/>
        </w:tabs>
        <w:jc w:val="both"/>
        <w:rPr>
          <w:rFonts w:ascii="Arial" w:hAnsi="Arial" w:cs="Arial"/>
        </w:rPr>
      </w:pPr>
    </w:p>
    <w:p w14:paraId="7C437471" w14:textId="77777777" w:rsidR="00C87B34" w:rsidRPr="006C0BA6" w:rsidRDefault="00C87B34" w:rsidP="00C87B34">
      <w:pPr>
        <w:rPr>
          <w:rFonts w:ascii="Arial" w:hAnsi="Arial" w:cs="Arial"/>
          <w:b/>
          <w:bCs/>
        </w:rPr>
      </w:pPr>
      <w:bookmarkStart w:id="22" w:name="_Toc44703075"/>
      <w:r w:rsidRPr="006C0BA6">
        <w:rPr>
          <w:rFonts w:ascii="Arial" w:hAnsi="Arial" w:cs="Arial"/>
          <w:b/>
          <w:bCs/>
        </w:rPr>
        <w:t>2.7. PRESERVACIÓN A LARGO PLAZO</w:t>
      </w:r>
      <w:bookmarkEnd w:id="22"/>
    </w:p>
    <w:p w14:paraId="42D70445" w14:textId="77777777" w:rsidR="00C87B34" w:rsidRPr="00C87B34" w:rsidRDefault="00C87B34" w:rsidP="00C87B34">
      <w:pPr>
        <w:jc w:val="both"/>
        <w:rPr>
          <w:rFonts w:ascii="Arial" w:hAnsi="Arial" w:cs="Arial"/>
        </w:rPr>
      </w:pPr>
    </w:p>
    <w:p w14:paraId="4DCB903A" w14:textId="77777777" w:rsidR="00C87B34" w:rsidRPr="00C87B34" w:rsidRDefault="00C87B34" w:rsidP="00C87B34">
      <w:pPr>
        <w:jc w:val="both"/>
        <w:rPr>
          <w:rFonts w:ascii="Arial" w:hAnsi="Arial" w:cs="Arial"/>
        </w:rPr>
      </w:pPr>
      <w:r w:rsidRPr="00C87B34">
        <w:rPr>
          <w:rFonts w:ascii="Arial" w:hAnsi="Arial" w:cs="Arial"/>
        </w:rPr>
        <w:t>Conjunto de acciones y estándares aplicados a los documentos durante su gestión para garantizar su preservación en el tiempo independientemente a su medio o forma de registro o almacenamiento.</w:t>
      </w:r>
    </w:p>
    <w:p w14:paraId="1568CDA6" w14:textId="77777777" w:rsidR="00C87B34" w:rsidRPr="00C87B34" w:rsidRDefault="00C87B34" w:rsidP="00C87B34">
      <w:pPr>
        <w:jc w:val="both"/>
        <w:rPr>
          <w:rFonts w:ascii="Arial" w:hAnsi="Arial" w:cs="Arial"/>
        </w:rPr>
      </w:pPr>
    </w:p>
    <w:p w14:paraId="70A62534" w14:textId="77777777" w:rsidR="00C87B34" w:rsidRPr="00C87B34" w:rsidRDefault="00C87B34" w:rsidP="00C87B34">
      <w:pPr>
        <w:tabs>
          <w:tab w:val="left" w:pos="567"/>
        </w:tabs>
        <w:jc w:val="both"/>
        <w:rPr>
          <w:rFonts w:ascii="Arial" w:hAnsi="Arial" w:cs="Arial"/>
          <w:b/>
        </w:rPr>
      </w:pPr>
      <w:r w:rsidRPr="00C87B34">
        <w:rPr>
          <w:rFonts w:ascii="Arial" w:hAnsi="Arial" w:cs="Arial"/>
          <w:b/>
        </w:rPr>
        <w:t>LINEAMIENTOS</w:t>
      </w:r>
    </w:p>
    <w:p w14:paraId="3E871643" w14:textId="77777777" w:rsidR="00C87B34" w:rsidRPr="00C87B34" w:rsidRDefault="00C87B34" w:rsidP="00845819">
      <w:pPr>
        <w:numPr>
          <w:ilvl w:val="0"/>
          <w:numId w:val="18"/>
        </w:numPr>
        <w:tabs>
          <w:tab w:val="left" w:pos="567"/>
        </w:tabs>
        <w:ind w:left="709" w:hanging="425"/>
        <w:jc w:val="both"/>
        <w:rPr>
          <w:rFonts w:ascii="Arial" w:hAnsi="Arial" w:cs="Arial"/>
        </w:rPr>
      </w:pPr>
      <w:r w:rsidRPr="00C87B34">
        <w:rPr>
          <w:rFonts w:ascii="Arial" w:hAnsi="Arial" w:cs="Arial"/>
        </w:rPr>
        <w:t>Elaborar e implementar el Sistema Integrado de Conservación – SIC.</w:t>
      </w:r>
    </w:p>
    <w:p w14:paraId="5F6DDD9B" w14:textId="77777777" w:rsidR="00C87B34" w:rsidRPr="00C87B34" w:rsidRDefault="00C87B34" w:rsidP="00C87B34">
      <w:pPr>
        <w:numPr>
          <w:ilvl w:val="0"/>
          <w:numId w:val="18"/>
        </w:numPr>
        <w:tabs>
          <w:tab w:val="left" w:pos="567"/>
        </w:tabs>
        <w:ind w:left="567" w:hanging="283"/>
        <w:jc w:val="both"/>
        <w:rPr>
          <w:rFonts w:ascii="Arial" w:hAnsi="Arial" w:cs="Arial"/>
        </w:rPr>
      </w:pPr>
      <w:r w:rsidRPr="00C87B34">
        <w:rPr>
          <w:rFonts w:ascii="Arial" w:hAnsi="Arial" w:cs="Arial"/>
        </w:rPr>
        <w:t>El mantenimiento de las zonas de almacenamiento y documentos debe realizarse con base en los criterios establecidos en el Plan de Conservación Preventiva y sus instructivos.</w:t>
      </w:r>
    </w:p>
    <w:p w14:paraId="14DB7846" w14:textId="77777777" w:rsidR="00C87B34" w:rsidRPr="00C87B34" w:rsidRDefault="00C87B34" w:rsidP="00C87B34">
      <w:pPr>
        <w:numPr>
          <w:ilvl w:val="0"/>
          <w:numId w:val="18"/>
        </w:numPr>
        <w:tabs>
          <w:tab w:val="left" w:pos="567"/>
        </w:tabs>
        <w:ind w:left="567" w:hanging="283"/>
        <w:jc w:val="both"/>
        <w:rPr>
          <w:rFonts w:ascii="Arial" w:hAnsi="Arial" w:cs="Arial"/>
        </w:rPr>
      </w:pPr>
      <w:r w:rsidRPr="00C87B34">
        <w:rPr>
          <w:rFonts w:ascii="Arial" w:hAnsi="Arial" w:cs="Arial"/>
        </w:rPr>
        <w:t>Las zonas de almacenamiento documental deben ajustarse a los criterios establecidos en el acuerdo 049 de 2000.</w:t>
      </w:r>
    </w:p>
    <w:p w14:paraId="56C17A21" w14:textId="77777777" w:rsidR="00C87B34" w:rsidRPr="00C87B34" w:rsidRDefault="00C87B34" w:rsidP="00C87B34">
      <w:pPr>
        <w:numPr>
          <w:ilvl w:val="0"/>
          <w:numId w:val="18"/>
        </w:numPr>
        <w:tabs>
          <w:tab w:val="clear" w:pos="1004"/>
          <w:tab w:val="left" w:pos="567"/>
          <w:tab w:val="left" w:pos="993"/>
        </w:tabs>
        <w:ind w:left="567" w:hanging="283"/>
        <w:jc w:val="both"/>
        <w:rPr>
          <w:rFonts w:ascii="Arial" w:hAnsi="Arial" w:cs="Arial"/>
        </w:rPr>
      </w:pPr>
      <w:r w:rsidRPr="00C87B34">
        <w:rPr>
          <w:rFonts w:ascii="Arial" w:hAnsi="Arial" w:cs="Arial"/>
        </w:rPr>
        <w:t>El mantenimiento preventivo del hardware y software de acuerdo con el cronograma de mantenimiento establecido en el procedimiento de soporte técnico de sistemas información y tecnología.</w:t>
      </w:r>
    </w:p>
    <w:p w14:paraId="7AC2CBE3" w14:textId="77777777" w:rsidR="00C87B34" w:rsidRPr="00C87B34" w:rsidRDefault="00C87B34" w:rsidP="00C87B34">
      <w:pPr>
        <w:numPr>
          <w:ilvl w:val="0"/>
          <w:numId w:val="18"/>
        </w:numPr>
        <w:tabs>
          <w:tab w:val="clear" w:pos="1004"/>
          <w:tab w:val="left" w:pos="567"/>
          <w:tab w:val="left" w:pos="993"/>
        </w:tabs>
        <w:ind w:left="567" w:hanging="283"/>
        <w:jc w:val="both"/>
        <w:rPr>
          <w:rFonts w:ascii="Arial" w:hAnsi="Arial" w:cs="Arial"/>
        </w:rPr>
      </w:pPr>
      <w:r w:rsidRPr="00C87B34">
        <w:rPr>
          <w:rFonts w:ascii="Arial" w:hAnsi="Arial" w:cs="Arial"/>
        </w:rPr>
        <w:t>La preservación a largo plazo de la información en medio electrónico debe estar fundamentada en el establecimiento de la Política y procedimientos del Plan de Preservación a Largo Plazo</w:t>
      </w:r>
    </w:p>
    <w:p w14:paraId="1B47B552" w14:textId="0F552DFA" w:rsidR="00C87B34" w:rsidRPr="00C87B34" w:rsidRDefault="00C87B34" w:rsidP="00C87B34">
      <w:pPr>
        <w:numPr>
          <w:ilvl w:val="0"/>
          <w:numId w:val="18"/>
        </w:numPr>
        <w:tabs>
          <w:tab w:val="clear" w:pos="1004"/>
          <w:tab w:val="left" w:pos="567"/>
          <w:tab w:val="left" w:pos="993"/>
        </w:tabs>
        <w:ind w:left="567" w:hanging="283"/>
        <w:jc w:val="both"/>
        <w:rPr>
          <w:rFonts w:ascii="Arial" w:hAnsi="Arial" w:cs="Arial"/>
        </w:rPr>
      </w:pPr>
      <w:r w:rsidRPr="00C87B34">
        <w:rPr>
          <w:rFonts w:ascii="Arial" w:hAnsi="Arial" w:cs="Arial"/>
        </w:rPr>
        <w:t xml:space="preserve">Los procesos de migración, emulación y </w:t>
      </w:r>
      <w:proofErr w:type="spellStart"/>
      <w:r w:rsidRPr="00C87B34">
        <w:rPr>
          <w:rFonts w:ascii="Arial" w:hAnsi="Arial" w:cs="Arial"/>
        </w:rPr>
        <w:t>refreshing</w:t>
      </w:r>
      <w:proofErr w:type="spellEnd"/>
      <w:r w:rsidRPr="00C87B34">
        <w:rPr>
          <w:rFonts w:ascii="Arial" w:hAnsi="Arial" w:cs="Arial"/>
        </w:rPr>
        <w:t xml:space="preserve"> de los documentos electrónicos se realizará con base en los criterios definidos en el Plan de Preservación a Largo Plazo de manera conjunta por la secretaría general mediante la interacción de los procesos de sistemas de información y de gestión documental.</w:t>
      </w:r>
    </w:p>
    <w:p w14:paraId="2903B8DF" w14:textId="722A0A28" w:rsidR="00C87B34" w:rsidRPr="00C87B34" w:rsidRDefault="00C87B34" w:rsidP="00C87B34">
      <w:pPr>
        <w:numPr>
          <w:ilvl w:val="0"/>
          <w:numId w:val="18"/>
        </w:numPr>
        <w:tabs>
          <w:tab w:val="clear" w:pos="1004"/>
          <w:tab w:val="left" w:pos="567"/>
          <w:tab w:val="left" w:pos="993"/>
        </w:tabs>
        <w:ind w:left="567" w:hanging="283"/>
        <w:jc w:val="both"/>
        <w:rPr>
          <w:rFonts w:ascii="Arial" w:hAnsi="Arial" w:cs="Arial"/>
        </w:rPr>
      </w:pPr>
      <w:r w:rsidRPr="00C87B34">
        <w:rPr>
          <w:rFonts w:ascii="Arial" w:hAnsi="Arial" w:cs="Arial"/>
        </w:rPr>
        <w:t>Las condiciones técnicas para el almacenamiento de documentos físicos y electrónicos se definen desde el Sistema Integrado de Conservación – SIC.</w:t>
      </w:r>
    </w:p>
    <w:p w14:paraId="0ED811B1" w14:textId="77777777" w:rsidR="00C87B34" w:rsidRPr="00C87B34" w:rsidRDefault="00C87B34" w:rsidP="00C87B34">
      <w:pPr>
        <w:spacing w:after="0"/>
        <w:ind w:left="284"/>
        <w:jc w:val="both"/>
        <w:rPr>
          <w:rFonts w:ascii="Arial" w:hAnsi="Arial" w:cs="Arial"/>
        </w:rPr>
      </w:pPr>
    </w:p>
    <w:p w14:paraId="122B5C24" w14:textId="77777777" w:rsidR="00C87B34" w:rsidRPr="00C87B34" w:rsidRDefault="00C87B34" w:rsidP="00C87B34">
      <w:pPr>
        <w:tabs>
          <w:tab w:val="left" w:pos="567"/>
          <w:tab w:val="left" w:pos="993"/>
        </w:tabs>
        <w:jc w:val="both"/>
        <w:rPr>
          <w:rFonts w:ascii="Arial" w:hAnsi="Arial" w:cs="Arial"/>
          <w:b/>
        </w:rPr>
      </w:pPr>
      <w:r w:rsidRPr="00C87B34">
        <w:rPr>
          <w:rFonts w:ascii="Arial" w:hAnsi="Arial" w:cs="Arial"/>
          <w:b/>
        </w:rPr>
        <w:t>DOCUMENTOS ASOCIADOS</w:t>
      </w:r>
    </w:p>
    <w:p w14:paraId="4A541A4C" w14:textId="77777777" w:rsidR="00C87B34" w:rsidRPr="00C87B34" w:rsidRDefault="00C87B34" w:rsidP="00C87B34">
      <w:pPr>
        <w:numPr>
          <w:ilvl w:val="0"/>
          <w:numId w:val="19"/>
        </w:numPr>
        <w:tabs>
          <w:tab w:val="left" w:pos="567"/>
        </w:tabs>
        <w:ind w:left="709"/>
        <w:jc w:val="both"/>
        <w:rPr>
          <w:rFonts w:ascii="Arial" w:hAnsi="Arial" w:cs="Arial"/>
          <w:b/>
        </w:rPr>
      </w:pPr>
      <w:r w:rsidRPr="00C87B34">
        <w:rPr>
          <w:rFonts w:ascii="Arial" w:hAnsi="Arial" w:cs="Arial"/>
          <w:lang w:eastAsia="es-ES"/>
        </w:rPr>
        <w:t xml:space="preserve">Instructivo de Organización de archivos </w:t>
      </w:r>
    </w:p>
    <w:p w14:paraId="7B16F8C0" w14:textId="77777777" w:rsidR="00C87B34" w:rsidRPr="00C87B34" w:rsidRDefault="00C87B34" w:rsidP="00C87B34">
      <w:pPr>
        <w:numPr>
          <w:ilvl w:val="0"/>
          <w:numId w:val="19"/>
        </w:numPr>
        <w:tabs>
          <w:tab w:val="left" w:pos="567"/>
        </w:tabs>
        <w:ind w:left="709"/>
        <w:jc w:val="both"/>
        <w:rPr>
          <w:rFonts w:ascii="Arial" w:hAnsi="Arial" w:cs="Arial"/>
          <w:b/>
        </w:rPr>
      </w:pPr>
      <w:r w:rsidRPr="00C87B34">
        <w:rPr>
          <w:rFonts w:ascii="Arial" w:hAnsi="Arial" w:cs="Arial"/>
          <w:lang w:eastAsia="es-ES"/>
        </w:rPr>
        <w:t>Procedimiento Administración Archivos de Gestión y Transferencias Primarias</w:t>
      </w:r>
    </w:p>
    <w:p w14:paraId="44DC9537" w14:textId="7378C47E" w:rsidR="00C87B34" w:rsidRPr="00C87B34" w:rsidRDefault="00C87B34" w:rsidP="00C87B34">
      <w:pPr>
        <w:numPr>
          <w:ilvl w:val="0"/>
          <w:numId w:val="19"/>
        </w:numPr>
        <w:tabs>
          <w:tab w:val="left" w:pos="567"/>
        </w:tabs>
        <w:ind w:left="709"/>
        <w:jc w:val="both"/>
        <w:rPr>
          <w:rFonts w:ascii="Arial" w:hAnsi="Arial" w:cs="Arial"/>
          <w:b/>
        </w:rPr>
      </w:pPr>
      <w:r w:rsidRPr="00C87B34">
        <w:rPr>
          <w:rFonts w:ascii="Arial" w:hAnsi="Arial" w:cs="Arial"/>
        </w:rPr>
        <w:lastRenderedPageBreak/>
        <w:t>Procedimiento Administración Archivo Central y Transferencias Secundarias</w:t>
      </w:r>
    </w:p>
    <w:p w14:paraId="488D2285" w14:textId="77777777" w:rsidR="00C87B34" w:rsidRPr="00C87B34" w:rsidRDefault="00C87B34" w:rsidP="00C87B34">
      <w:pPr>
        <w:numPr>
          <w:ilvl w:val="0"/>
          <w:numId w:val="19"/>
        </w:numPr>
        <w:tabs>
          <w:tab w:val="left" w:pos="567"/>
        </w:tabs>
        <w:ind w:left="567" w:hanging="218"/>
        <w:jc w:val="both"/>
        <w:rPr>
          <w:rFonts w:ascii="Arial" w:hAnsi="Arial" w:cs="Arial"/>
          <w:lang w:eastAsia="es-ES"/>
        </w:rPr>
      </w:pPr>
      <w:r w:rsidRPr="00C87B34">
        <w:rPr>
          <w:rFonts w:ascii="Arial" w:hAnsi="Arial" w:cs="Arial"/>
          <w:lang w:eastAsia="es-ES"/>
        </w:rPr>
        <w:t>Sistema Integrado de Conservación SIC –Programa de preservación a largo plazo</w:t>
      </w:r>
    </w:p>
    <w:p w14:paraId="69722BBE" w14:textId="21093E52" w:rsidR="00C87B34" w:rsidRPr="00C87B34" w:rsidRDefault="00C87B34" w:rsidP="00C87B34">
      <w:pPr>
        <w:numPr>
          <w:ilvl w:val="0"/>
          <w:numId w:val="19"/>
        </w:numPr>
        <w:tabs>
          <w:tab w:val="left" w:pos="567"/>
        </w:tabs>
        <w:ind w:left="709"/>
        <w:jc w:val="both"/>
        <w:rPr>
          <w:rFonts w:ascii="Arial" w:hAnsi="Arial" w:cs="Arial"/>
          <w:lang w:eastAsia="es-ES"/>
        </w:rPr>
      </w:pPr>
      <w:r w:rsidRPr="00C87B34">
        <w:rPr>
          <w:rFonts w:ascii="Arial" w:hAnsi="Arial" w:cs="Arial"/>
          <w:lang w:eastAsia="es-ES"/>
        </w:rPr>
        <w:t>Plan Estratégico de Tecnologías de la Información PETI</w:t>
      </w:r>
    </w:p>
    <w:p w14:paraId="7AA8A1D5" w14:textId="7E443A1B" w:rsidR="00C87B34" w:rsidRPr="00C87B34" w:rsidRDefault="00C87B34" w:rsidP="00C87B34">
      <w:pPr>
        <w:numPr>
          <w:ilvl w:val="0"/>
          <w:numId w:val="19"/>
        </w:numPr>
        <w:tabs>
          <w:tab w:val="left" w:pos="567"/>
        </w:tabs>
        <w:ind w:left="709"/>
        <w:jc w:val="both"/>
        <w:rPr>
          <w:rFonts w:ascii="Arial" w:hAnsi="Arial" w:cs="Arial"/>
          <w:lang w:eastAsia="es-ES"/>
        </w:rPr>
      </w:pPr>
      <w:r w:rsidRPr="00C87B34">
        <w:rPr>
          <w:rFonts w:ascii="Arial" w:hAnsi="Arial" w:cs="Arial"/>
          <w:lang w:eastAsia="es-ES"/>
        </w:rPr>
        <w:t xml:space="preserve">Políticas Generales de Tecnología y Seguridad de la Información </w:t>
      </w:r>
    </w:p>
    <w:p w14:paraId="1A762A3A" w14:textId="51C50BE6" w:rsidR="00C87B34" w:rsidRPr="00C87B34" w:rsidRDefault="00863B32" w:rsidP="00C87B34">
      <w:pPr>
        <w:numPr>
          <w:ilvl w:val="0"/>
          <w:numId w:val="19"/>
        </w:numPr>
        <w:tabs>
          <w:tab w:val="left" w:pos="567"/>
        </w:tabs>
        <w:ind w:left="709"/>
        <w:jc w:val="both"/>
        <w:rPr>
          <w:rFonts w:ascii="Arial" w:hAnsi="Arial" w:cs="Arial"/>
          <w:lang w:eastAsia="es-ES"/>
        </w:rPr>
      </w:pPr>
      <w:hyperlink r:id="rId24" w:tgtFrame="_blank" w:history="1">
        <w:r w:rsidR="00C87B34" w:rsidRPr="00C87B34">
          <w:rPr>
            <w:rFonts w:ascii="Arial" w:hAnsi="Arial" w:cs="Arial"/>
            <w:lang w:eastAsia="es-ES"/>
          </w:rPr>
          <w:t>Políticas de Seguridad de Protección y Respaldo de Información</w:t>
        </w:r>
      </w:hyperlink>
    </w:p>
    <w:p w14:paraId="47D0E907" w14:textId="37E0CB62" w:rsidR="00C87B34" w:rsidRPr="00C87B34" w:rsidRDefault="00863B32" w:rsidP="00C87B34">
      <w:pPr>
        <w:numPr>
          <w:ilvl w:val="0"/>
          <w:numId w:val="19"/>
        </w:numPr>
        <w:tabs>
          <w:tab w:val="left" w:pos="567"/>
        </w:tabs>
        <w:ind w:left="709"/>
        <w:jc w:val="both"/>
        <w:rPr>
          <w:rFonts w:ascii="Arial" w:hAnsi="Arial" w:cs="Arial"/>
          <w:lang w:eastAsia="es-ES"/>
        </w:rPr>
      </w:pPr>
      <w:hyperlink r:id="rId25" w:tgtFrame="_blank" w:history="1">
        <w:r w:rsidR="00C87B34" w:rsidRPr="00C87B34">
          <w:rPr>
            <w:rFonts w:ascii="Arial" w:hAnsi="Arial" w:cs="Arial"/>
            <w:lang w:eastAsia="es-ES"/>
          </w:rPr>
          <w:t>Política Buen uso de Correo Institucional</w:t>
        </w:r>
      </w:hyperlink>
    </w:p>
    <w:p w14:paraId="071F86C5" w14:textId="6457B6A7" w:rsidR="00C87B34" w:rsidRPr="00C87B34" w:rsidRDefault="00863B32" w:rsidP="00C87B34">
      <w:pPr>
        <w:numPr>
          <w:ilvl w:val="0"/>
          <w:numId w:val="19"/>
        </w:numPr>
        <w:tabs>
          <w:tab w:val="left" w:pos="567"/>
        </w:tabs>
        <w:ind w:left="709"/>
        <w:jc w:val="both"/>
        <w:rPr>
          <w:rFonts w:ascii="Arial" w:hAnsi="Arial" w:cs="Arial"/>
          <w:lang w:eastAsia="es-ES"/>
        </w:rPr>
      </w:pPr>
      <w:hyperlink r:id="rId26" w:tgtFrame="_blank" w:history="1">
        <w:r w:rsidR="00C87B34" w:rsidRPr="00C87B34">
          <w:rPr>
            <w:rFonts w:ascii="Arial" w:hAnsi="Arial" w:cs="Arial"/>
            <w:lang w:eastAsia="es-ES"/>
          </w:rPr>
          <w:t>Políticas de Seguridad de Gestión de Activos de Información</w:t>
        </w:r>
      </w:hyperlink>
    </w:p>
    <w:p w14:paraId="3067FC85" w14:textId="52EDC144" w:rsidR="00C87B34" w:rsidRPr="00C87B34" w:rsidRDefault="00863B32" w:rsidP="00C87B34">
      <w:pPr>
        <w:numPr>
          <w:ilvl w:val="0"/>
          <w:numId w:val="19"/>
        </w:numPr>
        <w:tabs>
          <w:tab w:val="left" w:pos="567"/>
        </w:tabs>
        <w:ind w:left="709"/>
        <w:jc w:val="both"/>
        <w:rPr>
          <w:rFonts w:ascii="Arial" w:hAnsi="Arial" w:cs="Arial"/>
          <w:lang w:eastAsia="es-ES"/>
        </w:rPr>
      </w:pPr>
      <w:hyperlink r:id="rId27" w:tgtFrame="_blank" w:history="1">
        <w:r w:rsidR="00C87B34" w:rsidRPr="00C87B34">
          <w:rPr>
            <w:rFonts w:ascii="Arial" w:hAnsi="Arial" w:cs="Arial"/>
            <w:lang w:eastAsia="es-ES"/>
          </w:rPr>
          <w:t>Política Gestión Incidentes de Seguridad de la Información</w:t>
        </w:r>
      </w:hyperlink>
    </w:p>
    <w:p w14:paraId="061C42AC" w14:textId="371DD6F9" w:rsidR="00C87B34" w:rsidRPr="00C87B34" w:rsidRDefault="00863B32" w:rsidP="00C87B34">
      <w:pPr>
        <w:numPr>
          <w:ilvl w:val="0"/>
          <w:numId w:val="19"/>
        </w:numPr>
        <w:tabs>
          <w:tab w:val="left" w:pos="567"/>
        </w:tabs>
        <w:ind w:left="709"/>
        <w:jc w:val="both"/>
        <w:rPr>
          <w:rFonts w:ascii="Arial" w:hAnsi="Arial" w:cs="Arial"/>
          <w:lang w:eastAsia="es-ES"/>
        </w:rPr>
      </w:pPr>
      <w:hyperlink r:id="rId28" w:tgtFrame="_blank" w:history="1">
        <w:r w:rsidR="00C87B34" w:rsidRPr="00C87B34">
          <w:rPr>
            <w:rFonts w:ascii="Arial" w:hAnsi="Arial" w:cs="Arial"/>
            <w:lang w:eastAsia="es-ES"/>
          </w:rPr>
          <w:t>Plan de Seguridad y Privacidad de la Información</w:t>
        </w:r>
      </w:hyperlink>
    </w:p>
    <w:p w14:paraId="5C0519A6" w14:textId="77777777" w:rsidR="00C87B34" w:rsidRPr="00C87B34" w:rsidRDefault="00C87B34" w:rsidP="00C87B34">
      <w:pPr>
        <w:numPr>
          <w:ilvl w:val="0"/>
          <w:numId w:val="19"/>
        </w:numPr>
        <w:tabs>
          <w:tab w:val="left" w:pos="567"/>
        </w:tabs>
        <w:ind w:left="709"/>
        <w:jc w:val="both"/>
        <w:rPr>
          <w:rFonts w:ascii="Arial" w:hAnsi="Arial" w:cs="Arial"/>
          <w:lang w:eastAsia="es-ES"/>
        </w:rPr>
      </w:pPr>
      <w:r w:rsidRPr="00C87B34">
        <w:rPr>
          <w:rFonts w:ascii="Arial" w:hAnsi="Arial" w:cs="Arial"/>
          <w:lang w:eastAsia="es-ES"/>
        </w:rPr>
        <w:t>Procedimiento Generación Copias de Respaldo</w:t>
      </w:r>
    </w:p>
    <w:p w14:paraId="4AB5D849" w14:textId="77777777" w:rsidR="00C87B34" w:rsidRPr="00C87B34" w:rsidRDefault="00863B32" w:rsidP="00C87B34">
      <w:pPr>
        <w:numPr>
          <w:ilvl w:val="0"/>
          <w:numId w:val="19"/>
        </w:numPr>
        <w:tabs>
          <w:tab w:val="left" w:pos="567"/>
        </w:tabs>
        <w:ind w:left="709"/>
        <w:jc w:val="both"/>
        <w:rPr>
          <w:rFonts w:ascii="Arial" w:hAnsi="Arial" w:cs="Arial"/>
          <w:lang w:eastAsia="es-ES"/>
        </w:rPr>
      </w:pPr>
      <w:hyperlink r:id="rId29" w:tgtFrame="_blank" w:history="1">
        <w:r w:rsidR="00C87B34" w:rsidRPr="00C87B34">
          <w:rPr>
            <w:rFonts w:ascii="Arial" w:hAnsi="Arial" w:cs="Arial"/>
            <w:lang w:eastAsia="es-ES"/>
          </w:rPr>
          <w:t>Formato Requerimientos Sistemas Información Usuarios</w:t>
        </w:r>
      </w:hyperlink>
    </w:p>
    <w:p w14:paraId="0BABF897" w14:textId="77777777" w:rsidR="00C87B34" w:rsidRPr="00C87B34" w:rsidRDefault="00863B32" w:rsidP="00C87B34">
      <w:pPr>
        <w:numPr>
          <w:ilvl w:val="0"/>
          <w:numId w:val="19"/>
        </w:numPr>
        <w:tabs>
          <w:tab w:val="left" w:pos="567"/>
        </w:tabs>
        <w:ind w:left="709"/>
        <w:jc w:val="both"/>
        <w:rPr>
          <w:rFonts w:ascii="Arial" w:hAnsi="Arial" w:cs="Arial"/>
          <w:lang w:eastAsia="es-ES"/>
        </w:rPr>
      </w:pPr>
      <w:hyperlink r:id="rId30" w:tgtFrame="_blank" w:history="1">
        <w:r w:rsidR="00C87B34" w:rsidRPr="00C87B34">
          <w:rPr>
            <w:rFonts w:ascii="Arial" w:hAnsi="Arial" w:cs="Arial"/>
            <w:lang w:eastAsia="es-ES"/>
          </w:rPr>
          <w:t>Procedimiento Formulación y Actualización del PETI</w:t>
        </w:r>
      </w:hyperlink>
    </w:p>
    <w:p w14:paraId="5F6C680F" w14:textId="77777777" w:rsidR="00C87B34" w:rsidRPr="00C87B34" w:rsidRDefault="00C87B34" w:rsidP="00C87B34">
      <w:pPr>
        <w:tabs>
          <w:tab w:val="left" w:pos="567"/>
        </w:tabs>
        <w:jc w:val="both"/>
        <w:rPr>
          <w:rFonts w:ascii="Arial" w:hAnsi="Arial" w:cs="Arial"/>
        </w:rPr>
      </w:pPr>
    </w:p>
    <w:p w14:paraId="5CE0F1EC" w14:textId="77777777" w:rsidR="00C87B34" w:rsidRPr="00845819" w:rsidRDefault="00C87B34" w:rsidP="00C87B34">
      <w:pPr>
        <w:rPr>
          <w:rFonts w:ascii="Arial" w:hAnsi="Arial" w:cs="Arial"/>
          <w:b/>
          <w:bCs/>
        </w:rPr>
      </w:pPr>
      <w:bookmarkStart w:id="23" w:name="_Toc44703076"/>
      <w:r w:rsidRPr="00845819">
        <w:rPr>
          <w:rFonts w:ascii="Arial" w:hAnsi="Arial" w:cs="Arial"/>
          <w:b/>
          <w:bCs/>
        </w:rPr>
        <w:t>2.8. VALORACIÓN</w:t>
      </w:r>
      <w:bookmarkEnd w:id="23"/>
      <w:r w:rsidRPr="00845819">
        <w:rPr>
          <w:rFonts w:ascii="Arial" w:hAnsi="Arial" w:cs="Arial"/>
          <w:b/>
          <w:bCs/>
        </w:rPr>
        <w:t xml:space="preserve"> </w:t>
      </w:r>
    </w:p>
    <w:p w14:paraId="71FEE5B3" w14:textId="77777777" w:rsidR="00C87B34" w:rsidRPr="00C87B34" w:rsidRDefault="00C87B34" w:rsidP="00C87B34">
      <w:pPr>
        <w:jc w:val="both"/>
        <w:rPr>
          <w:rFonts w:ascii="Arial" w:hAnsi="Arial" w:cs="Arial"/>
        </w:rPr>
      </w:pPr>
      <w:r w:rsidRPr="00C87B34">
        <w:rPr>
          <w:rFonts w:ascii="Arial" w:hAnsi="Arial" w:cs="Arial"/>
        </w:rPr>
        <w:t>Proceso permanente y continuo, que inicia desde la planificación de los documentos y por medio del cual se determinan sus valores primarios y secundarios, con el fin de establecer su permanencia en las diferentes fases del archivo y determinar su destino final (eliminación, conservación temporal o definitiva).</w:t>
      </w:r>
    </w:p>
    <w:p w14:paraId="5ABEFF0F" w14:textId="77777777" w:rsidR="00C87B34" w:rsidRPr="00C87B34" w:rsidRDefault="00C87B34" w:rsidP="00C87B34">
      <w:pPr>
        <w:jc w:val="both"/>
        <w:rPr>
          <w:rFonts w:ascii="Arial" w:hAnsi="Arial" w:cs="Arial"/>
        </w:rPr>
      </w:pPr>
    </w:p>
    <w:p w14:paraId="6C4BC62D" w14:textId="77777777" w:rsidR="00C87B34" w:rsidRPr="00C87B34" w:rsidRDefault="00C87B34" w:rsidP="00C87B34">
      <w:pPr>
        <w:jc w:val="both"/>
        <w:rPr>
          <w:rFonts w:ascii="Arial" w:hAnsi="Arial" w:cs="Arial"/>
          <w:b/>
        </w:rPr>
      </w:pPr>
      <w:r w:rsidRPr="00C87B34">
        <w:rPr>
          <w:rFonts w:ascii="Arial" w:hAnsi="Arial" w:cs="Arial"/>
          <w:b/>
        </w:rPr>
        <w:t>LINEAMIENTOS</w:t>
      </w:r>
    </w:p>
    <w:p w14:paraId="10D29EB2" w14:textId="77777777" w:rsidR="00C87B34" w:rsidRPr="00C87B34" w:rsidRDefault="00C87B34" w:rsidP="00C87B34">
      <w:pPr>
        <w:numPr>
          <w:ilvl w:val="0"/>
          <w:numId w:val="20"/>
        </w:numPr>
        <w:ind w:left="567" w:hanging="283"/>
        <w:jc w:val="both"/>
        <w:rPr>
          <w:rFonts w:ascii="Arial" w:hAnsi="Arial" w:cs="Arial"/>
        </w:rPr>
      </w:pPr>
      <w:r w:rsidRPr="00C87B34">
        <w:rPr>
          <w:rFonts w:ascii="Arial" w:hAnsi="Arial" w:cs="Arial"/>
        </w:rPr>
        <w:t>La valoración de los documentos de la UAERMV es realizada empleando las fichas de valoración documental.</w:t>
      </w:r>
    </w:p>
    <w:p w14:paraId="7B1ED38C" w14:textId="77777777" w:rsidR="00C87B34" w:rsidRPr="00C87B34" w:rsidRDefault="00C87B34" w:rsidP="00C87B34">
      <w:pPr>
        <w:numPr>
          <w:ilvl w:val="0"/>
          <w:numId w:val="20"/>
        </w:numPr>
        <w:ind w:left="567" w:hanging="283"/>
        <w:jc w:val="both"/>
        <w:rPr>
          <w:rFonts w:ascii="Arial" w:hAnsi="Arial" w:cs="Arial"/>
        </w:rPr>
      </w:pPr>
      <w:r w:rsidRPr="00C87B34">
        <w:rPr>
          <w:rFonts w:ascii="Arial" w:hAnsi="Arial" w:cs="Arial"/>
        </w:rPr>
        <w:t>Diseñar e implementar un procedimiento para la valoración documental.</w:t>
      </w:r>
    </w:p>
    <w:p w14:paraId="169E2E79" w14:textId="5B6654F4" w:rsidR="00C87B34" w:rsidRPr="00C87B34" w:rsidRDefault="00C87B34" w:rsidP="00C87B34">
      <w:pPr>
        <w:numPr>
          <w:ilvl w:val="0"/>
          <w:numId w:val="20"/>
        </w:numPr>
        <w:ind w:left="567" w:hanging="283"/>
        <w:jc w:val="both"/>
        <w:rPr>
          <w:rFonts w:ascii="Arial" w:hAnsi="Arial" w:cs="Arial"/>
        </w:rPr>
      </w:pPr>
      <w:r w:rsidRPr="00C87B34">
        <w:rPr>
          <w:rFonts w:ascii="Arial" w:hAnsi="Arial" w:cs="Arial"/>
        </w:rPr>
        <w:t>La valoración de los documentos físicos y electrónicos se realizará de forma constante y con base en el contexto normativo, funcional, administrativo y técnico, incluyendo metadatos de contexto estructura y contenido a partir de la evaluación de las condiciones técnicas de la producción documental de la UAERMV.</w:t>
      </w:r>
    </w:p>
    <w:p w14:paraId="4D698F07" w14:textId="77777777" w:rsidR="00C87B34" w:rsidRPr="00C87B34" w:rsidRDefault="00C87B34" w:rsidP="00C87B34">
      <w:pPr>
        <w:tabs>
          <w:tab w:val="left" w:pos="567"/>
        </w:tabs>
        <w:jc w:val="both"/>
        <w:rPr>
          <w:rFonts w:ascii="Arial" w:hAnsi="Arial" w:cs="Arial"/>
        </w:rPr>
      </w:pPr>
    </w:p>
    <w:p w14:paraId="65A0ECC9" w14:textId="77777777" w:rsidR="00C87B34" w:rsidRPr="00C87B34" w:rsidRDefault="00C87B34" w:rsidP="00C87B34">
      <w:pPr>
        <w:jc w:val="both"/>
        <w:rPr>
          <w:rFonts w:ascii="Arial" w:hAnsi="Arial" w:cs="Arial"/>
          <w:b/>
        </w:rPr>
      </w:pPr>
      <w:r w:rsidRPr="00C87B34">
        <w:rPr>
          <w:rFonts w:ascii="Arial" w:hAnsi="Arial" w:cs="Arial"/>
          <w:b/>
        </w:rPr>
        <w:t>DOCUMENTOS ASOCIADOS</w:t>
      </w:r>
    </w:p>
    <w:p w14:paraId="420163CD" w14:textId="77777777" w:rsidR="00C87B34" w:rsidRPr="00C87B34" w:rsidRDefault="00C87B34" w:rsidP="00C87B34">
      <w:pPr>
        <w:numPr>
          <w:ilvl w:val="0"/>
          <w:numId w:val="21"/>
        </w:numPr>
        <w:tabs>
          <w:tab w:val="left" w:pos="567"/>
        </w:tabs>
        <w:jc w:val="both"/>
        <w:rPr>
          <w:rFonts w:ascii="Arial" w:hAnsi="Arial" w:cs="Arial"/>
          <w:b/>
        </w:rPr>
      </w:pPr>
      <w:r w:rsidRPr="00C87B34">
        <w:rPr>
          <w:rFonts w:ascii="Arial" w:hAnsi="Arial" w:cs="Arial"/>
          <w:lang w:eastAsia="es-ES"/>
        </w:rPr>
        <w:t>Procedimiento Administración Archivos de Gestión y Transferencias Primarias</w:t>
      </w:r>
    </w:p>
    <w:p w14:paraId="4A5E844B" w14:textId="77777777" w:rsidR="00C87B34" w:rsidRPr="00C87B34" w:rsidRDefault="00C87B34" w:rsidP="00C87B34">
      <w:pPr>
        <w:numPr>
          <w:ilvl w:val="0"/>
          <w:numId w:val="21"/>
        </w:numPr>
        <w:tabs>
          <w:tab w:val="left" w:pos="567"/>
        </w:tabs>
        <w:jc w:val="both"/>
        <w:rPr>
          <w:rFonts w:ascii="Arial" w:hAnsi="Arial" w:cs="Arial"/>
          <w:b/>
        </w:rPr>
      </w:pPr>
      <w:r w:rsidRPr="00C87B34">
        <w:rPr>
          <w:rFonts w:ascii="Arial" w:hAnsi="Arial" w:cs="Arial"/>
        </w:rPr>
        <w:lastRenderedPageBreak/>
        <w:t>Procedimiento Administración Archivo Central y Transferencias Secundarias</w:t>
      </w:r>
    </w:p>
    <w:p w14:paraId="12161A47" w14:textId="77777777" w:rsidR="00C87B34" w:rsidRPr="00C87B34" w:rsidRDefault="00C87B34" w:rsidP="00C87B34">
      <w:pPr>
        <w:numPr>
          <w:ilvl w:val="0"/>
          <w:numId w:val="21"/>
        </w:numPr>
        <w:tabs>
          <w:tab w:val="left" w:pos="567"/>
        </w:tabs>
        <w:jc w:val="both"/>
        <w:rPr>
          <w:rFonts w:ascii="Arial" w:hAnsi="Arial" w:cs="Arial"/>
        </w:rPr>
      </w:pPr>
      <w:r w:rsidRPr="00C87B34">
        <w:rPr>
          <w:rFonts w:ascii="Arial" w:hAnsi="Arial" w:cs="Arial"/>
        </w:rPr>
        <w:t>Sistema Integrado de Conservación SIC –Programa de preservación a largo plazo</w:t>
      </w:r>
    </w:p>
    <w:p w14:paraId="74FADD7F" w14:textId="77777777" w:rsidR="00C87B34" w:rsidRPr="00C87B34" w:rsidRDefault="00C87B34" w:rsidP="00C87B34">
      <w:pPr>
        <w:numPr>
          <w:ilvl w:val="0"/>
          <w:numId w:val="21"/>
        </w:numPr>
        <w:tabs>
          <w:tab w:val="left" w:pos="567"/>
        </w:tabs>
        <w:jc w:val="both"/>
        <w:rPr>
          <w:rFonts w:ascii="Arial" w:hAnsi="Arial" w:cs="Arial"/>
        </w:rPr>
      </w:pPr>
      <w:r w:rsidRPr="00C87B34">
        <w:rPr>
          <w:rFonts w:ascii="Arial" w:hAnsi="Arial" w:cs="Arial"/>
        </w:rPr>
        <w:t>Instructivo para eliminación de archivos</w:t>
      </w:r>
    </w:p>
    <w:p w14:paraId="57104AD2" w14:textId="77777777" w:rsidR="00C87B34" w:rsidRPr="00C87B34" w:rsidRDefault="00C87B34" w:rsidP="00C87B34">
      <w:pPr>
        <w:tabs>
          <w:tab w:val="left" w:pos="567"/>
        </w:tabs>
        <w:jc w:val="both"/>
        <w:rPr>
          <w:rFonts w:ascii="Arial" w:hAnsi="Arial" w:cs="Arial"/>
        </w:rPr>
      </w:pPr>
    </w:p>
    <w:p w14:paraId="27133388" w14:textId="33CE3697" w:rsidR="00C87B34" w:rsidRPr="00845819" w:rsidRDefault="00C87B34" w:rsidP="00E40E8B">
      <w:pPr>
        <w:rPr>
          <w:rFonts w:ascii="Arial" w:hAnsi="Arial" w:cs="Arial"/>
          <w:b/>
          <w:bCs/>
        </w:rPr>
      </w:pPr>
      <w:bookmarkStart w:id="24" w:name="_Toc44703077"/>
      <w:r w:rsidRPr="00C87B34">
        <w:rPr>
          <w:rFonts w:ascii="Arial" w:hAnsi="Arial" w:cs="Arial"/>
        </w:rPr>
        <w:br w:type="page"/>
      </w:r>
      <w:r w:rsidRPr="00845819">
        <w:rPr>
          <w:rFonts w:ascii="Arial" w:hAnsi="Arial" w:cs="Arial"/>
          <w:b/>
          <w:bCs/>
        </w:rPr>
        <w:lastRenderedPageBreak/>
        <w:t>3. FASES DE IMPLEMENTACIÓN DEL PROGRAMA DE GESTIÓN DOCUMENTAL (PGD)</w:t>
      </w:r>
      <w:bookmarkEnd w:id="24"/>
    </w:p>
    <w:p w14:paraId="37633AE5" w14:textId="77777777" w:rsidR="00C87B34" w:rsidRPr="00C87B34" w:rsidRDefault="00C87B34" w:rsidP="00C87B34">
      <w:pPr>
        <w:tabs>
          <w:tab w:val="left" w:pos="284"/>
        </w:tabs>
        <w:jc w:val="both"/>
        <w:rPr>
          <w:rFonts w:ascii="Arial" w:hAnsi="Arial" w:cs="Arial"/>
        </w:rPr>
      </w:pPr>
      <w:r w:rsidRPr="00C87B34">
        <w:rPr>
          <w:rFonts w:ascii="Arial" w:hAnsi="Arial" w:cs="Arial"/>
        </w:rPr>
        <w:t>La Unidad Administrativa Especial de Rehabilitación y Mantenimiento Vial, por medio de su Comité Institucional de Gestión y Desempeño, tiene la responsabilidad de establecer a corto, mediano y largo plazo, las actividades tendientes a la elaboración ejecución, seguimiento y mejora continua del programa de gestión documental, para la cual se contará con la interacción interdisciplinaria de las áreas de Secretaría General la cual tiene a su cargo los procesos de sistemas de información y tecnología, y talento humano, Oficina Asesora de Planeación y Oficina de control interno tal y como se muestra a continuación.</w:t>
      </w:r>
    </w:p>
    <w:p w14:paraId="389469B0" w14:textId="1FF40B33" w:rsidR="00C87B34" w:rsidRPr="00845819" w:rsidRDefault="00C87B34" w:rsidP="00845819">
      <w:pPr>
        <w:keepNext/>
        <w:spacing w:after="0"/>
        <w:jc w:val="center"/>
        <w:rPr>
          <w:rFonts w:ascii="Arial" w:hAnsi="Arial" w:cs="Arial"/>
          <w:sz w:val="18"/>
          <w:szCs w:val="18"/>
        </w:rPr>
      </w:pPr>
      <w:r w:rsidRPr="00845819">
        <w:rPr>
          <w:rFonts w:ascii="Arial" w:hAnsi="Arial" w:cs="Arial"/>
          <w:sz w:val="18"/>
          <w:szCs w:val="18"/>
        </w:rPr>
        <w:t>Tabla No. 5 fases de Implementación</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2194"/>
        <w:gridCol w:w="2346"/>
        <w:gridCol w:w="898"/>
        <w:gridCol w:w="1226"/>
      </w:tblGrid>
      <w:tr w:rsidR="00C87B34" w:rsidRPr="00C87B34" w14:paraId="044B3A59" w14:textId="77777777" w:rsidTr="00845819">
        <w:trPr>
          <w:trHeight w:val="225"/>
          <w:tblHeader/>
          <w:jc w:val="center"/>
        </w:trPr>
        <w:tc>
          <w:tcPr>
            <w:tcW w:w="1473" w:type="dxa"/>
            <w:shd w:val="clear" w:color="auto" w:fill="2F5496" w:themeFill="accent1" w:themeFillShade="BF"/>
            <w:noWrap/>
            <w:vAlign w:val="center"/>
            <w:hideMark/>
          </w:tcPr>
          <w:p w14:paraId="59D62727" w14:textId="77777777" w:rsidR="00C87B34" w:rsidRPr="00C87B34" w:rsidRDefault="00C87B34" w:rsidP="00C87B34">
            <w:pPr>
              <w:jc w:val="both"/>
              <w:rPr>
                <w:rFonts w:ascii="Arial" w:hAnsi="Arial" w:cs="Arial"/>
                <w:b/>
                <w:color w:val="FFFFFF"/>
              </w:rPr>
            </w:pPr>
            <w:r w:rsidRPr="00C87B34">
              <w:rPr>
                <w:rFonts w:ascii="Arial" w:hAnsi="Arial" w:cs="Arial"/>
                <w:b/>
                <w:color w:val="FFFFFF"/>
              </w:rPr>
              <w:t>FASE</w:t>
            </w:r>
          </w:p>
        </w:tc>
        <w:tc>
          <w:tcPr>
            <w:tcW w:w="2194" w:type="dxa"/>
            <w:shd w:val="clear" w:color="auto" w:fill="2F5496" w:themeFill="accent1" w:themeFillShade="BF"/>
            <w:noWrap/>
            <w:vAlign w:val="center"/>
            <w:hideMark/>
          </w:tcPr>
          <w:p w14:paraId="07A8DB36" w14:textId="77777777" w:rsidR="00C87B34" w:rsidRPr="00C87B34" w:rsidRDefault="00C87B34" w:rsidP="00C87B34">
            <w:pPr>
              <w:jc w:val="both"/>
              <w:rPr>
                <w:rFonts w:ascii="Arial" w:hAnsi="Arial" w:cs="Arial"/>
                <w:b/>
                <w:color w:val="FFFFFF"/>
              </w:rPr>
            </w:pPr>
            <w:r w:rsidRPr="00C87B34">
              <w:rPr>
                <w:rFonts w:ascii="Arial" w:hAnsi="Arial" w:cs="Arial"/>
                <w:b/>
                <w:color w:val="FFFFFF"/>
              </w:rPr>
              <w:t>ACTIVIDADES</w:t>
            </w:r>
          </w:p>
        </w:tc>
        <w:tc>
          <w:tcPr>
            <w:tcW w:w="2346" w:type="dxa"/>
            <w:shd w:val="clear" w:color="auto" w:fill="2F5496" w:themeFill="accent1" w:themeFillShade="BF"/>
            <w:noWrap/>
            <w:vAlign w:val="center"/>
            <w:hideMark/>
          </w:tcPr>
          <w:p w14:paraId="73EE6A80" w14:textId="77777777" w:rsidR="00C87B34" w:rsidRPr="00C87B34" w:rsidRDefault="00C87B34" w:rsidP="00C87B34">
            <w:pPr>
              <w:jc w:val="both"/>
              <w:rPr>
                <w:rFonts w:ascii="Arial" w:hAnsi="Arial" w:cs="Arial"/>
                <w:b/>
                <w:color w:val="FFFFFF"/>
              </w:rPr>
            </w:pPr>
            <w:r w:rsidRPr="00C87B34">
              <w:rPr>
                <w:rFonts w:ascii="Arial" w:hAnsi="Arial" w:cs="Arial"/>
                <w:b/>
                <w:color w:val="FFFFFF"/>
              </w:rPr>
              <w:t>RESPONSABLES</w:t>
            </w:r>
          </w:p>
        </w:tc>
        <w:tc>
          <w:tcPr>
            <w:tcW w:w="898" w:type="dxa"/>
            <w:shd w:val="clear" w:color="auto" w:fill="2F5496" w:themeFill="accent1" w:themeFillShade="BF"/>
            <w:noWrap/>
            <w:vAlign w:val="center"/>
            <w:hideMark/>
          </w:tcPr>
          <w:p w14:paraId="1C78A012" w14:textId="77777777" w:rsidR="00C87B34" w:rsidRPr="00C87B34" w:rsidRDefault="00C87B34" w:rsidP="00C87B34">
            <w:pPr>
              <w:jc w:val="both"/>
              <w:rPr>
                <w:rFonts w:ascii="Arial" w:hAnsi="Arial" w:cs="Arial"/>
                <w:b/>
                <w:color w:val="FFFFFF"/>
              </w:rPr>
            </w:pPr>
            <w:r w:rsidRPr="00C87B34">
              <w:rPr>
                <w:rFonts w:ascii="Arial" w:hAnsi="Arial" w:cs="Arial"/>
                <w:b/>
                <w:color w:val="FFFFFF"/>
              </w:rPr>
              <w:t>FECHA INICIO</w:t>
            </w:r>
          </w:p>
        </w:tc>
        <w:tc>
          <w:tcPr>
            <w:tcW w:w="1226" w:type="dxa"/>
            <w:shd w:val="clear" w:color="auto" w:fill="2F5496" w:themeFill="accent1" w:themeFillShade="BF"/>
            <w:noWrap/>
            <w:vAlign w:val="center"/>
            <w:hideMark/>
          </w:tcPr>
          <w:p w14:paraId="5AA197D9" w14:textId="77777777" w:rsidR="00C87B34" w:rsidRPr="00C87B34" w:rsidRDefault="00C87B34" w:rsidP="00C87B34">
            <w:pPr>
              <w:jc w:val="both"/>
              <w:rPr>
                <w:rFonts w:ascii="Arial" w:hAnsi="Arial" w:cs="Arial"/>
                <w:b/>
                <w:color w:val="FFFFFF"/>
              </w:rPr>
            </w:pPr>
            <w:r w:rsidRPr="00C87B34">
              <w:rPr>
                <w:rFonts w:ascii="Arial" w:hAnsi="Arial" w:cs="Arial"/>
                <w:b/>
                <w:color w:val="FFFFFF"/>
              </w:rPr>
              <w:t>FECHA FIN</w:t>
            </w:r>
          </w:p>
        </w:tc>
      </w:tr>
      <w:tr w:rsidR="00C87B34" w:rsidRPr="00C87B34" w14:paraId="2EE60D55" w14:textId="77777777" w:rsidTr="00845819">
        <w:trPr>
          <w:trHeight w:val="225"/>
          <w:jc w:val="center"/>
        </w:trPr>
        <w:tc>
          <w:tcPr>
            <w:tcW w:w="1473" w:type="dxa"/>
            <w:vMerge w:val="restart"/>
            <w:shd w:val="clear" w:color="auto" w:fill="auto"/>
            <w:noWrap/>
            <w:vAlign w:val="center"/>
            <w:hideMark/>
          </w:tcPr>
          <w:p w14:paraId="550A2BFE" w14:textId="77777777" w:rsidR="00C87B34" w:rsidRPr="00C87B34" w:rsidRDefault="00C87B34" w:rsidP="00C87B34">
            <w:pPr>
              <w:jc w:val="both"/>
              <w:rPr>
                <w:rFonts w:ascii="Arial" w:hAnsi="Arial" w:cs="Arial"/>
              </w:rPr>
            </w:pPr>
            <w:r w:rsidRPr="00C87B34">
              <w:rPr>
                <w:rFonts w:ascii="Arial" w:hAnsi="Arial" w:cs="Arial"/>
              </w:rPr>
              <w:t>I. Planeación</w:t>
            </w:r>
          </w:p>
        </w:tc>
        <w:tc>
          <w:tcPr>
            <w:tcW w:w="2194" w:type="dxa"/>
            <w:shd w:val="clear" w:color="auto" w:fill="auto"/>
            <w:noWrap/>
            <w:vAlign w:val="center"/>
            <w:hideMark/>
          </w:tcPr>
          <w:p w14:paraId="024689F1" w14:textId="77777777" w:rsidR="00C87B34" w:rsidRPr="00C87B34" w:rsidRDefault="00C87B34" w:rsidP="00C87B34">
            <w:pPr>
              <w:jc w:val="both"/>
              <w:rPr>
                <w:rFonts w:ascii="Arial" w:hAnsi="Arial" w:cs="Arial"/>
              </w:rPr>
            </w:pPr>
            <w:r w:rsidRPr="00C87B34">
              <w:rPr>
                <w:rFonts w:ascii="Arial" w:hAnsi="Arial" w:cs="Arial"/>
              </w:rPr>
              <w:t>Elaboración del PGD aplicando los criterios técnicos establecidos para la</w:t>
            </w:r>
          </w:p>
          <w:p w14:paraId="67268DC8" w14:textId="77777777" w:rsidR="00C87B34" w:rsidRPr="00C87B34" w:rsidRDefault="00C87B34" w:rsidP="00C87B34">
            <w:pPr>
              <w:jc w:val="both"/>
              <w:rPr>
                <w:rFonts w:ascii="Arial" w:hAnsi="Arial" w:cs="Arial"/>
              </w:rPr>
            </w:pPr>
            <w:r w:rsidRPr="00C87B34">
              <w:rPr>
                <w:rFonts w:ascii="Arial" w:hAnsi="Arial" w:cs="Arial"/>
              </w:rPr>
              <w:t>Estrategia IGA + 10</w:t>
            </w:r>
          </w:p>
        </w:tc>
        <w:tc>
          <w:tcPr>
            <w:tcW w:w="2346" w:type="dxa"/>
            <w:shd w:val="clear" w:color="auto" w:fill="auto"/>
            <w:noWrap/>
            <w:vAlign w:val="center"/>
          </w:tcPr>
          <w:p w14:paraId="4D1A2A71" w14:textId="77777777" w:rsidR="00C87B34" w:rsidRPr="00C87B34" w:rsidRDefault="00C87B34" w:rsidP="00C87B34">
            <w:pPr>
              <w:jc w:val="both"/>
              <w:rPr>
                <w:rFonts w:ascii="Arial" w:hAnsi="Arial" w:cs="Arial"/>
              </w:rPr>
            </w:pPr>
            <w:r w:rsidRPr="00C87B34">
              <w:rPr>
                <w:rFonts w:ascii="Arial" w:hAnsi="Arial" w:cs="Arial"/>
                <w:lang w:val="es-ES_tradnl"/>
              </w:rPr>
              <w:t>Secretaría General – Proceso de Gestión Documental</w:t>
            </w:r>
          </w:p>
        </w:tc>
        <w:tc>
          <w:tcPr>
            <w:tcW w:w="898" w:type="dxa"/>
            <w:shd w:val="clear" w:color="auto" w:fill="auto"/>
            <w:noWrap/>
            <w:vAlign w:val="center"/>
          </w:tcPr>
          <w:p w14:paraId="7FDB1A65" w14:textId="77777777" w:rsidR="00C87B34" w:rsidRPr="00C87B34" w:rsidRDefault="00C87B34" w:rsidP="00C87B34">
            <w:pPr>
              <w:jc w:val="both"/>
              <w:rPr>
                <w:rFonts w:ascii="Arial" w:hAnsi="Arial" w:cs="Arial"/>
              </w:rPr>
            </w:pPr>
            <w:r w:rsidRPr="00C87B34">
              <w:rPr>
                <w:rFonts w:ascii="Arial" w:hAnsi="Arial" w:cs="Arial"/>
              </w:rPr>
              <w:t>2018</w:t>
            </w:r>
          </w:p>
        </w:tc>
        <w:tc>
          <w:tcPr>
            <w:tcW w:w="1226" w:type="dxa"/>
            <w:shd w:val="clear" w:color="auto" w:fill="auto"/>
            <w:noWrap/>
            <w:vAlign w:val="center"/>
          </w:tcPr>
          <w:p w14:paraId="1390A3BC" w14:textId="77777777" w:rsidR="00C87B34" w:rsidRPr="00C87B34" w:rsidRDefault="00C87B34" w:rsidP="00C87B34">
            <w:pPr>
              <w:jc w:val="both"/>
              <w:rPr>
                <w:rFonts w:ascii="Arial" w:hAnsi="Arial" w:cs="Arial"/>
              </w:rPr>
            </w:pPr>
            <w:r w:rsidRPr="00C87B34">
              <w:rPr>
                <w:rFonts w:ascii="Arial" w:hAnsi="Arial" w:cs="Arial"/>
              </w:rPr>
              <w:t>2018-10-05</w:t>
            </w:r>
          </w:p>
        </w:tc>
      </w:tr>
      <w:tr w:rsidR="00C87B34" w:rsidRPr="00C87B34" w14:paraId="3B766DFE" w14:textId="77777777" w:rsidTr="00845819">
        <w:trPr>
          <w:trHeight w:val="225"/>
          <w:jc w:val="center"/>
        </w:trPr>
        <w:tc>
          <w:tcPr>
            <w:tcW w:w="1473" w:type="dxa"/>
            <w:vMerge/>
            <w:noWrap/>
            <w:vAlign w:val="center"/>
          </w:tcPr>
          <w:p w14:paraId="4A9A4BE5" w14:textId="77777777" w:rsidR="00C87B34" w:rsidRPr="00C87B34" w:rsidRDefault="00C87B34" w:rsidP="00C87B34">
            <w:pPr>
              <w:jc w:val="both"/>
              <w:rPr>
                <w:rFonts w:ascii="Arial" w:hAnsi="Arial" w:cs="Arial"/>
              </w:rPr>
            </w:pPr>
          </w:p>
        </w:tc>
        <w:tc>
          <w:tcPr>
            <w:tcW w:w="2194" w:type="dxa"/>
            <w:shd w:val="clear" w:color="auto" w:fill="auto"/>
            <w:noWrap/>
            <w:vAlign w:val="center"/>
          </w:tcPr>
          <w:p w14:paraId="1C5E7E1D" w14:textId="77777777" w:rsidR="00C87B34" w:rsidRPr="00C87B34" w:rsidRDefault="00C87B34" w:rsidP="00C87B34">
            <w:pPr>
              <w:jc w:val="both"/>
              <w:rPr>
                <w:rFonts w:ascii="Arial" w:hAnsi="Arial" w:cs="Arial"/>
              </w:rPr>
            </w:pPr>
            <w:r w:rsidRPr="00C87B34">
              <w:rPr>
                <w:rFonts w:ascii="Arial" w:hAnsi="Arial" w:cs="Arial"/>
              </w:rPr>
              <w:t>Conformación del Equipo Interdisciplinario</w:t>
            </w:r>
          </w:p>
        </w:tc>
        <w:tc>
          <w:tcPr>
            <w:tcW w:w="2346" w:type="dxa"/>
            <w:shd w:val="clear" w:color="auto" w:fill="auto"/>
            <w:noWrap/>
            <w:vAlign w:val="center"/>
          </w:tcPr>
          <w:p w14:paraId="7018E3EB" w14:textId="77777777" w:rsidR="00C87B34" w:rsidRPr="00C87B34" w:rsidRDefault="00C87B34" w:rsidP="00C87B34">
            <w:pPr>
              <w:jc w:val="both"/>
              <w:rPr>
                <w:rFonts w:ascii="Arial" w:hAnsi="Arial" w:cs="Arial"/>
              </w:rPr>
            </w:pPr>
            <w:r w:rsidRPr="00C87B34">
              <w:rPr>
                <w:rFonts w:ascii="Arial" w:hAnsi="Arial" w:cs="Arial"/>
              </w:rPr>
              <w:t>Secretaría General – Proceso de Gestión Documental, Proceso Gestión de Servicios e Infraestructura Tecnológica, Proceso de Talento Humano y Oficina Asesora de Planeación – Proceso de Comunicaciones.</w:t>
            </w:r>
          </w:p>
        </w:tc>
        <w:tc>
          <w:tcPr>
            <w:tcW w:w="898" w:type="dxa"/>
            <w:shd w:val="clear" w:color="auto" w:fill="auto"/>
            <w:noWrap/>
            <w:vAlign w:val="center"/>
          </w:tcPr>
          <w:p w14:paraId="05EC8FDB" w14:textId="77777777" w:rsidR="00C87B34" w:rsidRPr="00C87B34" w:rsidRDefault="00C87B34" w:rsidP="00C87B34">
            <w:pPr>
              <w:jc w:val="both"/>
              <w:rPr>
                <w:rFonts w:ascii="Arial" w:hAnsi="Arial" w:cs="Arial"/>
              </w:rPr>
            </w:pPr>
            <w:r w:rsidRPr="00C87B34">
              <w:rPr>
                <w:rFonts w:ascii="Arial" w:hAnsi="Arial" w:cs="Arial"/>
              </w:rPr>
              <w:t>2018</w:t>
            </w:r>
          </w:p>
        </w:tc>
        <w:tc>
          <w:tcPr>
            <w:tcW w:w="1226" w:type="dxa"/>
            <w:shd w:val="clear" w:color="auto" w:fill="auto"/>
            <w:noWrap/>
            <w:vAlign w:val="center"/>
          </w:tcPr>
          <w:p w14:paraId="5F57842C" w14:textId="77777777" w:rsidR="00C87B34" w:rsidRPr="00C87B34" w:rsidRDefault="00C87B34" w:rsidP="00C87B34">
            <w:pPr>
              <w:jc w:val="both"/>
              <w:rPr>
                <w:rFonts w:ascii="Arial" w:hAnsi="Arial" w:cs="Arial"/>
              </w:rPr>
            </w:pPr>
            <w:r w:rsidRPr="00C87B34">
              <w:rPr>
                <w:rFonts w:ascii="Arial" w:hAnsi="Arial" w:cs="Arial"/>
              </w:rPr>
              <w:t>2018</w:t>
            </w:r>
          </w:p>
        </w:tc>
      </w:tr>
      <w:tr w:rsidR="00C87B34" w:rsidRPr="00C87B34" w14:paraId="0DD9A495" w14:textId="77777777" w:rsidTr="00845819">
        <w:trPr>
          <w:trHeight w:val="457"/>
          <w:jc w:val="center"/>
        </w:trPr>
        <w:tc>
          <w:tcPr>
            <w:tcW w:w="1473" w:type="dxa"/>
            <w:vMerge/>
            <w:noWrap/>
            <w:vAlign w:val="center"/>
          </w:tcPr>
          <w:p w14:paraId="4966733A" w14:textId="77777777" w:rsidR="00C87B34" w:rsidRPr="00C87B34" w:rsidRDefault="00C87B34" w:rsidP="00C87B34">
            <w:pPr>
              <w:jc w:val="both"/>
              <w:rPr>
                <w:rFonts w:ascii="Arial" w:hAnsi="Arial" w:cs="Arial"/>
              </w:rPr>
            </w:pPr>
          </w:p>
        </w:tc>
        <w:tc>
          <w:tcPr>
            <w:tcW w:w="2194" w:type="dxa"/>
            <w:shd w:val="clear" w:color="auto" w:fill="auto"/>
            <w:noWrap/>
            <w:vAlign w:val="center"/>
          </w:tcPr>
          <w:p w14:paraId="7A5F5C9F" w14:textId="77777777" w:rsidR="00C87B34" w:rsidRPr="00C87B34" w:rsidRDefault="00C87B34" w:rsidP="00C87B34">
            <w:pPr>
              <w:jc w:val="both"/>
              <w:rPr>
                <w:rFonts w:ascii="Arial" w:hAnsi="Arial" w:cs="Arial"/>
              </w:rPr>
            </w:pPr>
            <w:r w:rsidRPr="00C87B34">
              <w:rPr>
                <w:rFonts w:ascii="Arial" w:hAnsi="Arial" w:cs="Arial"/>
              </w:rPr>
              <w:t>Aprobación del PGD</w:t>
            </w:r>
          </w:p>
        </w:tc>
        <w:tc>
          <w:tcPr>
            <w:tcW w:w="2346" w:type="dxa"/>
            <w:shd w:val="clear" w:color="auto" w:fill="auto"/>
            <w:noWrap/>
            <w:vAlign w:val="center"/>
          </w:tcPr>
          <w:p w14:paraId="377136D3" w14:textId="77777777" w:rsidR="00C87B34" w:rsidRPr="00C87B34" w:rsidRDefault="00C87B34" w:rsidP="00C87B34">
            <w:pPr>
              <w:spacing w:after="0" w:line="240" w:lineRule="auto"/>
              <w:jc w:val="both"/>
              <w:rPr>
                <w:rFonts w:ascii="Arial" w:hAnsi="Arial" w:cs="Arial"/>
              </w:rPr>
            </w:pPr>
            <w:r w:rsidRPr="00C87B34">
              <w:rPr>
                <w:rFonts w:ascii="Arial" w:hAnsi="Arial" w:cs="Arial"/>
              </w:rPr>
              <w:t xml:space="preserve">Comité Interno de Archivo. </w:t>
            </w:r>
          </w:p>
        </w:tc>
        <w:tc>
          <w:tcPr>
            <w:tcW w:w="898" w:type="dxa"/>
            <w:shd w:val="clear" w:color="auto" w:fill="auto"/>
            <w:noWrap/>
            <w:vAlign w:val="center"/>
          </w:tcPr>
          <w:p w14:paraId="0D510842" w14:textId="77777777" w:rsidR="00C87B34" w:rsidRPr="00C87B34" w:rsidRDefault="00C87B34" w:rsidP="00C87B34">
            <w:pPr>
              <w:jc w:val="both"/>
              <w:rPr>
                <w:rFonts w:ascii="Arial" w:hAnsi="Arial" w:cs="Arial"/>
              </w:rPr>
            </w:pPr>
            <w:r w:rsidRPr="00C87B34">
              <w:rPr>
                <w:rFonts w:ascii="Arial" w:hAnsi="Arial" w:cs="Arial"/>
              </w:rPr>
              <w:t>2018</w:t>
            </w:r>
          </w:p>
        </w:tc>
        <w:tc>
          <w:tcPr>
            <w:tcW w:w="1226" w:type="dxa"/>
            <w:shd w:val="clear" w:color="auto" w:fill="auto"/>
            <w:noWrap/>
            <w:vAlign w:val="center"/>
          </w:tcPr>
          <w:p w14:paraId="78B68A04" w14:textId="77777777" w:rsidR="00C87B34" w:rsidRPr="00C87B34" w:rsidRDefault="00C87B34" w:rsidP="00C87B34">
            <w:pPr>
              <w:jc w:val="both"/>
              <w:rPr>
                <w:rFonts w:ascii="Arial" w:hAnsi="Arial" w:cs="Arial"/>
              </w:rPr>
            </w:pPr>
            <w:r w:rsidRPr="00C87B34">
              <w:rPr>
                <w:rFonts w:ascii="Arial" w:hAnsi="Arial" w:cs="Arial"/>
              </w:rPr>
              <w:t>2018 -11-30</w:t>
            </w:r>
          </w:p>
        </w:tc>
      </w:tr>
      <w:tr w:rsidR="00C87B34" w:rsidRPr="00C87B34" w14:paraId="06DE8F65" w14:textId="77777777" w:rsidTr="00845819">
        <w:trPr>
          <w:trHeight w:val="457"/>
          <w:jc w:val="center"/>
        </w:trPr>
        <w:tc>
          <w:tcPr>
            <w:tcW w:w="1473" w:type="dxa"/>
            <w:shd w:val="clear" w:color="auto" w:fill="auto"/>
            <w:noWrap/>
            <w:vAlign w:val="center"/>
            <w:hideMark/>
          </w:tcPr>
          <w:p w14:paraId="718B959C" w14:textId="77777777" w:rsidR="00C87B34" w:rsidRPr="00C87B34" w:rsidRDefault="00C87B34" w:rsidP="00C87B34">
            <w:pPr>
              <w:jc w:val="both"/>
              <w:rPr>
                <w:rFonts w:ascii="Arial" w:hAnsi="Arial" w:cs="Arial"/>
              </w:rPr>
            </w:pPr>
            <w:r w:rsidRPr="00C87B34">
              <w:rPr>
                <w:rFonts w:ascii="Arial" w:hAnsi="Arial" w:cs="Arial"/>
              </w:rPr>
              <w:t>II.</w:t>
            </w:r>
          </w:p>
        </w:tc>
        <w:tc>
          <w:tcPr>
            <w:tcW w:w="2194" w:type="dxa"/>
            <w:shd w:val="clear" w:color="auto" w:fill="auto"/>
            <w:noWrap/>
            <w:vAlign w:val="center"/>
          </w:tcPr>
          <w:p w14:paraId="12F76554" w14:textId="77777777" w:rsidR="00C87B34" w:rsidRPr="00C87B34" w:rsidRDefault="00C87B34" w:rsidP="00C87B34">
            <w:pPr>
              <w:jc w:val="both"/>
              <w:rPr>
                <w:rFonts w:ascii="Arial" w:hAnsi="Arial" w:cs="Arial"/>
              </w:rPr>
            </w:pPr>
            <w:r w:rsidRPr="00C87B34">
              <w:rPr>
                <w:rFonts w:ascii="Arial" w:hAnsi="Arial" w:cs="Arial"/>
              </w:rPr>
              <w:t>Actualización del PGD</w:t>
            </w:r>
          </w:p>
        </w:tc>
        <w:tc>
          <w:tcPr>
            <w:tcW w:w="2346" w:type="dxa"/>
            <w:shd w:val="clear" w:color="auto" w:fill="auto"/>
            <w:noWrap/>
            <w:vAlign w:val="center"/>
          </w:tcPr>
          <w:p w14:paraId="37F71178" w14:textId="77777777" w:rsidR="00C87B34" w:rsidRPr="00C87B34" w:rsidRDefault="00C87B34" w:rsidP="00C87B34">
            <w:pPr>
              <w:jc w:val="both"/>
              <w:rPr>
                <w:rFonts w:ascii="Arial" w:hAnsi="Arial" w:cs="Arial"/>
              </w:rPr>
            </w:pPr>
            <w:r w:rsidRPr="00C87B34">
              <w:rPr>
                <w:rFonts w:ascii="Arial" w:hAnsi="Arial" w:cs="Arial"/>
                <w:lang w:val="es-ES"/>
              </w:rPr>
              <w:t>Secretaría General – Proceso de Gestión Documental</w:t>
            </w:r>
          </w:p>
        </w:tc>
        <w:tc>
          <w:tcPr>
            <w:tcW w:w="898" w:type="dxa"/>
            <w:shd w:val="clear" w:color="auto" w:fill="auto"/>
            <w:noWrap/>
            <w:vAlign w:val="center"/>
          </w:tcPr>
          <w:p w14:paraId="1C660D26" w14:textId="77777777" w:rsidR="00C87B34" w:rsidRPr="00C87B34" w:rsidRDefault="00C87B34" w:rsidP="00C87B34">
            <w:pPr>
              <w:jc w:val="both"/>
              <w:rPr>
                <w:rFonts w:ascii="Arial" w:hAnsi="Arial" w:cs="Arial"/>
              </w:rPr>
            </w:pPr>
            <w:r w:rsidRPr="00C87B34">
              <w:rPr>
                <w:rFonts w:ascii="Arial" w:hAnsi="Arial" w:cs="Arial"/>
              </w:rPr>
              <w:t>2020</w:t>
            </w:r>
          </w:p>
        </w:tc>
        <w:tc>
          <w:tcPr>
            <w:tcW w:w="1226" w:type="dxa"/>
            <w:shd w:val="clear" w:color="auto" w:fill="auto"/>
            <w:noWrap/>
            <w:vAlign w:val="center"/>
          </w:tcPr>
          <w:p w14:paraId="12133B81" w14:textId="77777777" w:rsidR="00C87B34" w:rsidRPr="00C87B34" w:rsidRDefault="00C87B34" w:rsidP="00C87B34">
            <w:pPr>
              <w:jc w:val="both"/>
              <w:rPr>
                <w:rFonts w:ascii="Arial" w:hAnsi="Arial" w:cs="Arial"/>
              </w:rPr>
            </w:pPr>
            <w:r w:rsidRPr="00C87B34">
              <w:rPr>
                <w:rFonts w:ascii="Arial" w:hAnsi="Arial" w:cs="Arial"/>
              </w:rPr>
              <w:t>2020-06-30</w:t>
            </w:r>
          </w:p>
        </w:tc>
      </w:tr>
      <w:tr w:rsidR="00C87B34" w:rsidRPr="00C87B34" w14:paraId="3001BB37" w14:textId="77777777" w:rsidTr="00845819">
        <w:trPr>
          <w:trHeight w:val="73"/>
          <w:jc w:val="center"/>
        </w:trPr>
        <w:tc>
          <w:tcPr>
            <w:tcW w:w="1473" w:type="dxa"/>
            <w:vMerge w:val="restart"/>
            <w:shd w:val="clear" w:color="auto" w:fill="auto"/>
            <w:noWrap/>
            <w:vAlign w:val="center"/>
            <w:hideMark/>
          </w:tcPr>
          <w:p w14:paraId="232FCCC4" w14:textId="77777777" w:rsidR="00C87B34" w:rsidRPr="00C87B34" w:rsidRDefault="00C87B34" w:rsidP="00C87B34">
            <w:pPr>
              <w:jc w:val="both"/>
              <w:rPr>
                <w:rFonts w:ascii="Arial" w:hAnsi="Arial" w:cs="Arial"/>
              </w:rPr>
            </w:pPr>
            <w:r w:rsidRPr="00C87B34">
              <w:rPr>
                <w:rFonts w:ascii="Arial" w:hAnsi="Arial" w:cs="Arial"/>
              </w:rPr>
              <w:t>III. Ejecución</w:t>
            </w:r>
          </w:p>
        </w:tc>
        <w:tc>
          <w:tcPr>
            <w:tcW w:w="2194" w:type="dxa"/>
            <w:shd w:val="clear" w:color="auto" w:fill="auto"/>
            <w:noWrap/>
            <w:vAlign w:val="center"/>
          </w:tcPr>
          <w:p w14:paraId="7BCF4215" w14:textId="77777777" w:rsidR="00C87B34" w:rsidRPr="00C87B34" w:rsidRDefault="00C87B34" w:rsidP="00C87B34">
            <w:pPr>
              <w:jc w:val="both"/>
              <w:rPr>
                <w:rFonts w:ascii="Arial" w:hAnsi="Arial" w:cs="Arial"/>
              </w:rPr>
            </w:pPr>
            <w:r w:rsidRPr="00C87B34">
              <w:rPr>
                <w:rFonts w:ascii="Arial" w:hAnsi="Arial" w:cs="Arial"/>
              </w:rPr>
              <w:t>Publicación del PGD en la página WEB de la UAERMV</w:t>
            </w:r>
          </w:p>
        </w:tc>
        <w:tc>
          <w:tcPr>
            <w:tcW w:w="2346" w:type="dxa"/>
            <w:shd w:val="clear" w:color="auto" w:fill="auto"/>
            <w:noWrap/>
            <w:vAlign w:val="center"/>
          </w:tcPr>
          <w:p w14:paraId="59271963" w14:textId="77777777" w:rsidR="00C87B34" w:rsidRPr="00C87B34" w:rsidRDefault="00C87B34" w:rsidP="00C87B34">
            <w:pPr>
              <w:ind w:left="98"/>
              <w:jc w:val="both"/>
              <w:rPr>
                <w:rFonts w:ascii="Arial" w:hAnsi="Arial" w:cs="Arial"/>
              </w:rPr>
            </w:pPr>
            <w:r w:rsidRPr="00C87B34">
              <w:rPr>
                <w:rFonts w:ascii="Arial" w:hAnsi="Arial" w:cs="Arial"/>
              </w:rPr>
              <w:t>Oficina Asesora de Planeación - Proceso de Comunicaciones</w:t>
            </w:r>
          </w:p>
        </w:tc>
        <w:tc>
          <w:tcPr>
            <w:tcW w:w="898" w:type="dxa"/>
            <w:shd w:val="clear" w:color="auto" w:fill="auto"/>
            <w:noWrap/>
            <w:vAlign w:val="center"/>
          </w:tcPr>
          <w:p w14:paraId="4C05CB3F" w14:textId="77777777" w:rsidR="00C87B34" w:rsidRPr="00C87B34" w:rsidRDefault="00C87B34" w:rsidP="00C87B34">
            <w:pPr>
              <w:jc w:val="both"/>
              <w:rPr>
                <w:rFonts w:ascii="Arial" w:hAnsi="Arial" w:cs="Arial"/>
              </w:rPr>
            </w:pPr>
            <w:r w:rsidRPr="00C87B34">
              <w:rPr>
                <w:rFonts w:ascii="Arial" w:hAnsi="Arial" w:cs="Arial"/>
              </w:rPr>
              <w:t>2020</w:t>
            </w:r>
          </w:p>
        </w:tc>
        <w:tc>
          <w:tcPr>
            <w:tcW w:w="1226" w:type="dxa"/>
            <w:shd w:val="clear" w:color="auto" w:fill="auto"/>
            <w:noWrap/>
            <w:vAlign w:val="center"/>
          </w:tcPr>
          <w:p w14:paraId="15531964" w14:textId="77777777" w:rsidR="00C87B34" w:rsidRPr="00C87B34" w:rsidRDefault="00C87B34" w:rsidP="00C87B34">
            <w:pPr>
              <w:jc w:val="both"/>
              <w:rPr>
                <w:rFonts w:ascii="Arial" w:hAnsi="Arial" w:cs="Arial"/>
              </w:rPr>
            </w:pPr>
            <w:r w:rsidRPr="00C87B34">
              <w:rPr>
                <w:rFonts w:ascii="Arial" w:hAnsi="Arial" w:cs="Arial"/>
              </w:rPr>
              <w:t>2020-07-30</w:t>
            </w:r>
          </w:p>
        </w:tc>
      </w:tr>
      <w:tr w:rsidR="00C87B34" w:rsidRPr="00C87B34" w14:paraId="288C8C98" w14:textId="77777777" w:rsidTr="00845819">
        <w:trPr>
          <w:trHeight w:val="225"/>
          <w:jc w:val="center"/>
        </w:trPr>
        <w:tc>
          <w:tcPr>
            <w:tcW w:w="1473" w:type="dxa"/>
            <w:vMerge/>
            <w:noWrap/>
            <w:vAlign w:val="center"/>
          </w:tcPr>
          <w:p w14:paraId="4D77F510" w14:textId="77777777" w:rsidR="00C87B34" w:rsidRPr="00C87B34" w:rsidRDefault="00C87B34" w:rsidP="00C87B34">
            <w:pPr>
              <w:jc w:val="both"/>
              <w:rPr>
                <w:rFonts w:ascii="Arial" w:hAnsi="Arial" w:cs="Arial"/>
              </w:rPr>
            </w:pPr>
          </w:p>
        </w:tc>
        <w:tc>
          <w:tcPr>
            <w:tcW w:w="2194" w:type="dxa"/>
            <w:shd w:val="clear" w:color="auto" w:fill="auto"/>
            <w:noWrap/>
            <w:vAlign w:val="center"/>
          </w:tcPr>
          <w:p w14:paraId="0E01369D" w14:textId="77777777" w:rsidR="00C87B34" w:rsidRPr="00C87B34" w:rsidRDefault="00C87B34" w:rsidP="00C87B34">
            <w:pPr>
              <w:jc w:val="both"/>
              <w:rPr>
                <w:rFonts w:ascii="Arial" w:hAnsi="Arial" w:cs="Arial"/>
              </w:rPr>
            </w:pPr>
            <w:r w:rsidRPr="00C87B34">
              <w:rPr>
                <w:rFonts w:ascii="Arial" w:hAnsi="Arial" w:cs="Arial"/>
              </w:rPr>
              <w:t xml:space="preserve">Divulgación, sensibilización y gestión del cambio </w:t>
            </w:r>
            <w:r w:rsidRPr="00C87B34">
              <w:rPr>
                <w:rFonts w:ascii="Arial" w:hAnsi="Arial" w:cs="Arial"/>
              </w:rPr>
              <w:lastRenderedPageBreak/>
              <w:t xml:space="preserve">del PGD a los servidores públicos de la UAERMV </w:t>
            </w:r>
          </w:p>
        </w:tc>
        <w:tc>
          <w:tcPr>
            <w:tcW w:w="2346" w:type="dxa"/>
            <w:shd w:val="clear" w:color="auto" w:fill="auto"/>
            <w:noWrap/>
            <w:vAlign w:val="center"/>
          </w:tcPr>
          <w:p w14:paraId="5F98E9AB" w14:textId="77777777" w:rsidR="00C87B34" w:rsidRPr="00C87B34" w:rsidRDefault="00C87B34" w:rsidP="00C87B34">
            <w:pPr>
              <w:jc w:val="both"/>
              <w:rPr>
                <w:rFonts w:ascii="Arial" w:hAnsi="Arial" w:cs="Arial"/>
              </w:rPr>
            </w:pPr>
            <w:r w:rsidRPr="00C87B34">
              <w:rPr>
                <w:rFonts w:ascii="Arial" w:hAnsi="Arial" w:cs="Arial"/>
                <w:lang w:val="es-ES_tradnl"/>
              </w:rPr>
              <w:lastRenderedPageBreak/>
              <w:t xml:space="preserve">Secretaría General – Proceso de Gestión Documental, Proceso </w:t>
            </w:r>
            <w:r w:rsidRPr="00C87B34">
              <w:rPr>
                <w:rFonts w:ascii="Arial" w:hAnsi="Arial" w:cs="Arial"/>
              </w:rPr>
              <w:lastRenderedPageBreak/>
              <w:t>Gestión de Servicios e Infraestructura Tecnológica, Proceso de Talento Humano y Oficina Asesora de Planeación – Proceso de Comunicaciones.</w:t>
            </w:r>
          </w:p>
        </w:tc>
        <w:tc>
          <w:tcPr>
            <w:tcW w:w="898" w:type="dxa"/>
            <w:shd w:val="clear" w:color="auto" w:fill="auto"/>
            <w:noWrap/>
            <w:vAlign w:val="center"/>
          </w:tcPr>
          <w:p w14:paraId="08492DA6" w14:textId="77777777" w:rsidR="00C87B34" w:rsidRPr="00C87B34" w:rsidRDefault="00C87B34" w:rsidP="00C87B34">
            <w:pPr>
              <w:jc w:val="both"/>
              <w:rPr>
                <w:rFonts w:ascii="Arial" w:hAnsi="Arial" w:cs="Arial"/>
              </w:rPr>
            </w:pPr>
            <w:r w:rsidRPr="00C87B34">
              <w:rPr>
                <w:rFonts w:ascii="Arial" w:hAnsi="Arial" w:cs="Arial"/>
              </w:rPr>
              <w:lastRenderedPageBreak/>
              <w:t>2020-08-01</w:t>
            </w:r>
          </w:p>
        </w:tc>
        <w:tc>
          <w:tcPr>
            <w:tcW w:w="1226" w:type="dxa"/>
            <w:shd w:val="clear" w:color="auto" w:fill="auto"/>
            <w:noWrap/>
            <w:vAlign w:val="center"/>
          </w:tcPr>
          <w:p w14:paraId="7A68FBB0" w14:textId="77777777" w:rsidR="00C87B34" w:rsidRPr="00C87B34" w:rsidRDefault="00C87B34" w:rsidP="00C87B34">
            <w:pPr>
              <w:jc w:val="both"/>
              <w:rPr>
                <w:rFonts w:ascii="Arial" w:hAnsi="Arial" w:cs="Arial"/>
              </w:rPr>
            </w:pPr>
            <w:r w:rsidRPr="00C87B34">
              <w:rPr>
                <w:rFonts w:ascii="Arial" w:hAnsi="Arial" w:cs="Arial"/>
              </w:rPr>
              <w:t>2020-12-30</w:t>
            </w:r>
          </w:p>
        </w:tc>
      </w:tr>
      <w:tr w:rsidR="00C87B34" w:rsidRPr="00C87B34" w14:paraId="5333006A" w14:textId="77777777" w:rsidTr="00845819">
        <w:trPr>
          <w:trHeight w:val="537"/>
          <w:jc w:val="center"/>
        </w:trPr>
        <w:tc>
          <w:tcPr>
            <w:tcW w:w="1473" w:type="dxa"/>
            <w:vMerge/>
            <w:noWrap/>
            <w:vAlign w:val="center"/>
          </w:tcPr>
          <w:p w14:paraId="32FA6E39" w14:textId="77777777" w:rsidR="00C87B34" w:rsidRPr="00C87B34" w:rsidRDefault="00C87B34" w:rsidP="00C87B34">
            <w:pPr>
              <w:jc w:val="both"/>
              <w:rPr>
                <w:rFonts w:ascii="Arial" w:hAnsi="Arial" w:cs="Arial"/>
              </w:rPr>
            </w:pPr>
          </w:p>
        </w:tc>
        <w:tc>
          <w:tcPr>
            <w:tcW w:w="2194" w:type="dxa"/>
            <w:shd w:val="clear" w:color="auto" w:fill="auto"/>
            <w:noWrap/>
            <w:vAlign w:val="center"/>
          </w:tcPr>
          <w:p w14:paraId="4C6353BA" w14:textId="77777777" w:rsidR="00C87B34" w:rsidRPr="00C87B34" w:rsidRDefault="00C87B34" w:rsidP="00C87B34">
            <w:pPr>
              <w:jc w:val="both"/>
              <w:rPr>
                <w:rFonts w:ascii="Arial" w:hAnsi="Arial" w:cs="Arial"/>
              </w:rPr>
            </w:pPr>
            <w:r w:rsidRPr="00C87B34">
              <w:rPr>
                <w:rFonts w:ascii="Arial" w:hAnsi="Arial" w:cs="Arial"/>
              </w:rPr>
              <w:t>Diseño e Implementación de los Instrumentos Archivísticos, instrumentos de gestión de información, Procedimientos, manuales e instructivos de la Entidad requeridos para implementar el PGD.</w:t>
            </w:r>
          </w:p>
        </w:tc>
        <w:tc>
          <w:tcPr>
            <w:tcW w:w="2346" w:type="dxa"/>
            <w:shd w:val="clear" w:color="auto" w:fill="auto"/>
            <w:noWrap/>
            <w:vAlign w:val="center"/>
          </w:tcPr>
          <w:p w14:paraId="198FEA4D" w14:textId="77777777" w:rsidR="00C87B34" w:rsidRPr="00C87B34" w:rsidRDefault="00C87B34" w:rsidP="00C87B34">
            <w:pPr>
              <w:spacing w:after="0" w:line="240" w:lineRule="auto"/>
              <w:jc w:val="both"/>
              <w:rPr>
                <w:rFonts w:ascii="Arial" w:hAnsi="Arial" w:cs="Arial"/>
              </w:rPr>
            </w:pPr>
            <w:r w:rsidRPr="00C87B34">
              <w:rPr>
                <w:rFonts w:ascii="Arial" w:hAnsi="Arial" w:cs="Arial"/>
                <w:lang w:val="es-ES_tradnl"/>
              </w:rPr>
              <w:t>Secretaría General – Proceso de Gestión Documental.</w:t>
            </w:r>
          </w:p>
        </w:tc>
        <w:tc>
          <w:tcPr>
            <w:tcW w:w="898" w:type="dxa"/>
            <w:shd w:val="clear" w:color="auto" w:fill="auto"/>
            <w:noWrap/>
            <w:vAlign w:val="center"/>
          </w:tcPr>
          <w:p w14:paraId="411C5CBF" w14:textId="77777777" w:rsidR="00C87B34" w:rsidRPr="00C87B34" w:rsidRDefault="00C87B34" w:rsidP="00C87B34">
            <w:pPr>
              <w:jc w:val="both"/>
              <w:rPr>
                <w:rFonts w:ascii="Arial" w:hAnsi="Arial" w:cs="Arial"/>
              </w:rPr>
            </w:pPr>
            <w:r w:rsidRPr="00C87B34">
              <w:rPr>
                <w:rFonts w:ascii="Arial" w:hAnsi="Arial" w:cs="Arial"/>
              </w:rPr>
              <w:t>2018-09-01</w:t>
            </w:r>
          </w:p>
        </w:tc>
        <w:tc>
          <w:tcPr>
            <w:tcW w:w="1226" w:type="dxa"/>
            <w:shd w:val="clear" w:color="auto" w:fill="auto"/>
            <w:noWrap/>
            <w:vAlign w:val="center"/>
          </w:tcPr>
          <w:p w14:paraId="781EDDE1" w14:textId="77777777" w:rsidR="00C87B34" w:rsidRPr="00C87B34" w:rsidRDefault="00C87B34" w:rsidP="00C87B34">
            <w:pPr>
              <w:jc w:val="both"/>
              <w:rPr>
                <w:rFonts w:ascii="Arial" w:hAnsi="Arial" w:cs="Arial"/>
              </w:rPr>
            </w:pPr>
            <w:r w:rsidRPr="00C87B34">
              <w:rPr>
                <w:rFonts w:ascii="Arial" w:hAnsi="Arial" w:cs="Arial"/>
              </w:rPr>
              <w:t>2024-12-30</w:t>
            </w:r>
          </w:p>
        </w:tc>
      </w:tr>
      <w:tr w:rsidR="00C87B34" w:rsidRPr="00C87B34" w14:paraId="6835AEB3" w14:textId="77777777" w:rsidTr="00845819">
        <w:trPr>
          <w:trHeight w:val="225"/>
          <w:jc w:val="center"/>
        </w:trPr>
        <w:tc>
          <w:tcPr>
            <w:tcW w:w="1473" w:type="dxa"/>
            <w:shd w:val="clear" w:color="auto" w:fill="auto"/>
            <w:noWrap/>
            <w:vAlign w:val="center"/>
            <w:hideMark/>
          </w:tcPr>
          <w:p w14:paraId="66A3D020" w14:textId="77777777" w:rsidR="00C87B34" w:rsidRPr="00C87B34" w:rsidRDefault="00C87B34" w:rsidP="00C87B34">
            <w:pPr>
              <w:jc w:val="both"/>
              <w:rPr>
                <w:rFonts w:ascii="Arial" w:hAnsi="Arial" w:cs="Arial"/>
              </w:rPr>
            </w:pPr>
            <w:r w:rsidRPr="00C87B34">
              <w:rPr>
                <w:rFonts w:ascii="Arial" w:hAnsi="Arial" w:cs="Arial"/>
              </w:rPr>
              <w:t>IV. Seguimiento</w:t>
            </w:r>
          </w:p>
        </w:tc>
        <w:tc>
          <w:tcPr>
            <w:tcW w:w="2194" w:type="dxa"/>
            <w:shd w:val="clear" w:color="auto" w:fill="auto"/>
            <w:noWrap/>
            <w:vAlign w:val="center"/>
            <w:hideMark/>
          </w:tcPr>
          <w:p w14:paraId="357451DD" w14:textId="77777777" w:rsidR="00C87B34" w:rsidRPr="00C87B34" w:rsidRDefault="00C87B34" w:rsidP="00C87B34">
            <w:pPr>
              <w:jc w:val="both"/>
              <w:rPr>
                <w:rFonts w:ascii="Arial" w:hAnsi="Arial" w:cs="Arial"/>
              </w:rPr>
            </w:pPr>
            <w:r w:rsidRPr="00C87B34">
              <w:rPr>
                <w:rFonts w:ascii="Arial" w:hAnsi="Arial" w:cs="Arial"/>
              </w:rPr>
              <w:t>Auditorías Internas que permitan la evaluación y el control del PGD</w:t>
            </w:r>
          </w:p>
        </w:tc>
        <w:tc>
          <w:tcPr>
            <w:tcW w:w="2346" w:type="dxa"/>
            <w:shd w:val="clear" w:color="auto" w:fill="auto"/>
            <w:noWrap/>
            <w:vAlign w:val="center"/>
            <w:hideMark/>
          </w:tcPr>
          <w:p w14:paraId="4A7556E3" w14:textId="77777777" w:rsidR="00C87B34" w:rsidRPr="00C87B34" w:rsidRDefault="00C87B34" w:rsidP="00C87B34">
            <w:pPr>
              <w:spacing w:after="0" w:line="240" w:lineRule="auto"/>
              <w:jc w:val="both"/>
              <w:rPr>
                <w:rFonts w:ascii="Arial" w:hAnsi="Arial" w:cs="Arial"/>
              </w:rPr>
            </w:pPr>
            <w:r w:rsidRPr="00C87B34">
              <w:rPr>
                <w:rFonts w:ascii="Arial" w:hAnsi="Arial" w:cs="Arial"/>
                <w:lang w:val="es-ES_tradnl"/>
              </w:rPr>
              <w:t>Oficina de Control Interno, Oficina Asesora de Planeación Secretaría General – Proceso de Gestión Documental.</w:t>
            </w:r>
          </w:p>
        </w:tc>
        <w:tc>
          <w:tcPr>
            <w:tcW w:w="898" w:type="dxa"/>
            <w:shd w:val="clear" w:color="auto" w:fill="auto"/>
            <w:noWrap/>
            <w:vAlign w:val="center"/>
            <w:hideMark/>
          </w:tcPr>
          <w:p w14:paraId="129326DF" w14:textId="77777777" w:rsidR="00C87B34" w:rsidRPr="00C87B34" w:rsidRDefault="00C87B34" w:rsidP="00C87B34">
            <w:pPr>
              <w:jc w:val="both"/>
              <w:rPr>
                <w:rFonts w:ascii="Arial" w:hAnsi="Arial" w:cs="Arial"/>
              </w:rPr>
            </w:pPr>
            <w:r w:rsidRPr="00C87B34">
              <w:rPr>
                <w:rFonts w:ascii="Arial" w:hAnsi="Arial" w:cs="Arial"/>
              </w:rPr>
              <w:t>2021-01-01</w:t>
            </w:r>
          </w:p>
        </w:tc>
        <w:tc>
          <w:tcPr>
            <w:tcW w:w="1226" w:type="dxa"/>
            <w:shd w:val="clear" w:color="auto" w:fill="auto"/>
            <w:noWrap/>
            <w:vAlign w:val="center"/>
            <w:hideMark/>
          </w:tcPr>
          <w:p w14:paraId="3246FBC6" w14:textId="77777777" w:rsidR="00C87B34" w:rsidRPr="00C87B34" w:rsidRDefault="00C87B34" w:rsidP="00C87B34">
            <w:pPr>
              <w:jc w:val="both"/>
              <w:rPr>
                <w:rFonts w:ascii="Arial" w:hAnsi="Arial" w:cs="Arial"/>
              </w:rPr>
            </w:pPr>
            <w:r w:rsidRPr="00C87B34">
              <w:rPr>
                <w:rFonts w:ascii="Arial" w:hAnsi="Arial" w:cs="Arial"/>
              </w:rPr>
              <w:t>2024-12-30</w:t>
            </w:r>
          </w:p>
        </w:tc>
      </w:tr>
      <w:tr w:rsidR="00C87B34" w:rsidRPr="00C87B34" w14:paraId="70B9F2F8" w14:textId="77777777" w:rsidTr="00845819">
        <w:trPr>
          <w:trHeight w:val="438"/>
          <w:jc w:val="center"/>
        </w:trPr>
        <w:tc>
          <w:tcPr>
            <w:tcW w:w="1473" w:type="dxa"/>
            <w:vMerge w:val="restart"/>
            <w:shd w:val="clear" w:color="auto" w:fill="auto"/>
            <w:noWrap/>
            <w:vAlign w:val="center"/>
            <w:hideMark/>
          </w:tcPr>
          <w:p w14:paraId="6E7BE5B6" w14:textId="77777777" w:rsidR="00C87B34" w:rsidRPr="00C87B34" w:rsidRDefault="00C87B34" w:rsidP="00C87B34">
            <w:pPr>
              <w:jc w:val="both"/>
              <w:rPr>
                <w:rFonts w:ascii="Arial" w:hAnsi="Arial" w:cs="Arial"/>
              </w:rPr>
            </w:pPr>
            <w:r w:rsidRPr="00C87B34">
              <w:rPr>
                <w:rFonts w:ascii="Arial" w:hAnsi="Arial" w:cs="Arial"/>
              </w:rPr>
              <w:t>V. Mejoramiento</w:t>
            </w:r>
          </w:p>
        </w:tc>
        <w:tc>
          <w:tcPr>
            <w:tcW w:w="2194" w:type="dxa"/>
            <w:shd w:val="clear" w:color="auto" w:fill="auto"/>
            <w:noWrap/>
            <w:vAlign w:val="center"/>
            <w:hideMark/>
          </w:tcPr>
          <w:p w14:paraId="22286B68" w14:textId="77777777" w:rsidR="00C87B34" w:rsidRPr="00C87B34" w:rsidRDefault="00C87B34" w:rsidP="00C87B34">
            <w:pPr>
              <w:jc w:val="both"/>
              <w:rPr>
                <w:rFonts w:ascii="Arial" w:hAnsi="Arial" w:cs="Arial"/>
              </w:rPr>
            </w:pPr>
            <w:r w:rsidRPr="00C87B34">
              <w:rPr>
                <w:rFonts w:ascii="Arial" w:hAnsi="Arial" w:cs="Arial"/>
              </w:rPr>
              <w:t>Revisión de la implementación de los procesos que garanticen la mejora continua</w:t>
            </w:r>
          </w:p>
        </w:tc>
        <w:tc>
          <w:tcPr>
            <w:tcW w:w="2346" w:type="dxa"/>
            <w:shd w:val="clear" w:color="auto" w:fill="auto"/>
            <w:noWrap/>
            <w:vAlign w:val="center"/>
          </w:tcPr>
          <w:p w14:paraId="03AD4B07" w14:textId="77777777" w:rsidR="00C87B34" w:rsidRPr="00C87B34" w:rsidRDefault="00C87B34" w:rsidP="00C87B34">
            <w:pPr>
              <w:spacing w:after="0" w:line="240" w:lineRule="auto"/>
              <w:ind w:left="98"/>
              <w:jc w:val="both"/>
              <w:rPr>
                <w:rFonts w:ascii="Arial" w:hAnsi="Arial" w:cs="Arial"/>
              </w:rPr>
            </w:pPr>
            <w:r w:rsidRPr="00C87B34">
              <w:rPr>
                <w:rFonts w:ascii="Arial" w:hAnsi="Arial" w:cs="Arial"/>
                <w:lang w:val="es-ES_tradnl"/>
              </w:rPr>
              <w:t>Oficina de Control Interno</w:t>
            </w:r>
          </w:p>
        </w:tc>
        <w:tc>
          <w:tcPr>
            <w:tcW w:w="898" w:type="dxa"/>
            <w:shd w:val="clear" w:color="auto" w:fill="auto"/>
            <w:noWrap/>
            <w:vAlign w:val="center"/>
            <w:hideMark/>
          </w:tcPr>
          <w:p w14:paraId="2A2401A5" w14:textId="77777777" w:rsidR="00C87B34" w:rsidRPr="00C87B34" w:rsidRDefault="00C87B34" w:rsidP="00C87B34">
            <w:pPr>
              <w:jc w:val="both"/>
              <w:rPr>
                <w:rFonts w:ascii="Arial" w:hAnsi="Arial" w:cs="Arial"/>
              </w:rPr>
            </w:pPr>
            <w:r w:rsidRPr="00C87B34">
              <w:rPr>
                <w:rFonts w:ascii="Arial" w:hAnsi="Arial" w:cs="Arial"/>
              </w:rPr>
              <w:t>2021-01-01</w:t>
            </w:r>
          </w:p>
        </w:tc>
        <w:tc>
          <w:tcPr>
            <w:tcW w:w="1226" w:type="dxa"/>
            <w:shd w:val="clear" w:color="auto" w:fill="auto"/>
            <w:noWrap/>
            <w:vAlign w:val="center"/>
            <w:hideMark/>
          </w:tcPr>
          <w:p w14:paraId="425FCFF6" w14:textId="77777777" w:rsidR="00C87B34" w:rsidRPr="00C87B34" w:rsidRDefault="00C87B34" w:rsidP="00C87B34">
            <w:pPr>
              <w:jc w:val="both"/>
              <w:rPr>
                <w:rFonts w:ascii="Arial" w:hAnsi="Arial" w:cs="Arial"/>
              </w:rPr>
            </w:pPr>
            <w:r w:rsidRPr="00C87B34">
              <w:rPr>
                <w:rFonts w:ascii="Arial" w:hAnsi="Arial" w:cs="Arial"/>
              </w:rPr>
              <w:t>2024-12-30</w:t>
            </w:r>
          </w:p>
        </w:tc>
      </w:tr>
      <w:tr w:rsidR="00C87B34" w:rsidRPr="00C87B34" w14:paraId="268709AB" w14:textId="77777777" w:rsidTr="00845819">
        <w:trPr>
          <w:trHeight w:val="225"/>
          <w:jc w:val="center"/>
        </w:trPr>
        <w:tc>
          <w:tcPr>
            <w:tcW w:w="1473" w:type="dxa"/>
            <w:vMerge/>
            <w:noWrap/>
            <w:vAlign w:val="center"/>
          </w:tcPr>
          <w:p w14:paraId="28AB15CC" w14:textId="77777777" w:rsidR="00C87B34" w:rsidRPr="00C87B34" w:rsidRDefault="00C87B34" w:rsidP="00C87B34">
            <w:pPr>
              <w:jc w:val="both"/>
              <w:rPr>
                <w:rFonts w:ascii="Arial" w:hAnsi="Arial" w:cs="Arial"/>
              </w:rPr>
            </w:pPr>
          </w:p>
        </w:tc>
        <w:tc>
          <w:tcPr>
            <w:tcW w:w="2194" w:type="dxa"/>
            <w:shd w:val="clear" w:color="auto" w:fill="auto"/>
            <w:noWrap/>
            <w:vAlign w:val="center"/>
          </w:tcPr>
          <w:p w14:paraId="466FF6C5" w14:textId="77777777" w:rsidR="00C87B34" w:rsidRPr="00C87B34" w:rsidRDefault="00C87B34" w:rsidP="00C87B34">
            <w:pPr>
              <w:jc w:val="both"/>
              <w:rPr>
                <w:rFonts w:ascii="Arial" w:hAnsi="Arial" w:cs="Arial"/>
              </w:rPr>
            </w:pPr>
            <w:r w:rsidRPr="00C87B34">
              <w:rPr>
                <w:rFonts w:ascii="Arial" w:hAnsi="Arial" w:cs="Arial"/>
              </w:rPr>
              <w:t>Plan de mejoramiento</w:t>
            </w:r>
          </w:p>
          <w:p w14:paraId="505ABE3B" w14:textId="77777777" w:rsidR="00C87B34" w:rsidRPr="00C87B34" w:rsidRDefault="00C87B34" w:rsidP="00C87B34">
            <w:pPr>
              <w:jc w:val="both"/>
              <w:rPr>
                <w:rFonts w:ascii="Arial" w:hAnsi="Arial" w:cs="Arial"/>
              </w:rPr>
            </w:pPr>
            <w:r w:rsidRPr="00C87B34">
              <w:rPr>
                <w:rFonts w:ascii="Arial" w:hAnsi="Arial" w:cs="Arial"/>
              </w:rPr>
              <w:t>de acciones correctivas, preventivas y de mejora</w:t>
            </w:r>
          </w:p>
        </w:tc>
        <w:tc>
          <w:tcPr>
            <w:tcW w:w="2346" w:type="dxa"/>
            <w:shd w:val="clear" w:color="auto" w:fill="auto"/>
            <w:noWrap/>
            <w:vAlign w:val="center"/>
          </w:tcPr>
          <w:p w14:paraId="4440AF08" w14:textId="77777777" w:rsidR="00C87B34" w:rsidRPr="00C87B34" w:rsidRDefault="00C87B34" w:rsidP="00C87B34">
            <w:pPr>
              <w:spacing w:after="0" w:line="240" w:lineRule="auto"/>
              <w:jc w:val="both"/>
              <w:rPr>
                <w:rFonts w:ascii="Arial" w:hAnsi="Arial" w:cs="Arial"/>
              </w:rPr>
            </w:pPr>
            <w:r w:rsidRPr="00C87B34">
              <w:rPr>
                <w:rFonts w:ascii="Arial" w:hAnsi="Arial" w:cs="Arial"/>
                <w:lang w:val="es-ES_tradnl"/>
              </w:rPr>
              <w:t>Oficina de Control Interno</w:t>
            </w:r>
          </w:p>
        </w:tc>
        <w:tc>
          <w:tcPr>
            <w:tcW w:w="898" w:type="dxa"/>
            <w:shd w:val="clear" w:color="auto" w:fill="auto"/>
            <w:noWrap/>
            <w:vAlign w:val="center"/>
          </w:tcPr>
          <w:p w14:paraId="00879855" w14:textId="77777777" w:rsidR="00C87B34" w:rsidRPr="00C87B34" w:rsidRDefault="00C87B34" w:rsidP="00C87B34">
            <w:pPr>
              <w:jc w:val="both"/>
              <w:rPr>
                <w:rFonts w:ascii="Arial" w:hAnsi="Arial" w:cs="Arial"/>
              </w:rPr>
            </w:pPr>
            <w:r w:rsidRPr="00C87B34">
              <w:rPr>
                <w:rFonts w:ascii="Arial" w:hAnsi="Arial" w:cs="Arial"/>
              </w:rPr>
              <w:t>2021-01-01</w:t>
            </w:r>
          </w:p>
        </w:tc>
        <w:tc>
          <w:tcPr>
            <w:tcW w:w="1226" w:type="dxa"/>
            <w:shd w:val="clear" w:color="auto" w:fill="auto"/>
            <w:noWrap/>
            <w:vAlign w:val="center"/>
          </w:tcPr>
          <w:p w14:paraId="6CEBA0DC" w14:textId="77777777" w:rsidR="00C87B34" w:rsidRPr="00C87B34" w:rsidRDefault="00C87B34" w:rsidP="00C87B34">
            <w:pPr>
              <w:jc w:val="both"/>
              <w:rPr>
                <w:rFonts w:ascii="Arial" w:hAnsi="Arial" w:cs="Arial"/>
              </w:rPr>
            </w:pPr>
            <w:r w:rsidRPr="00C87B34">
              <w:rPr>
                <w:rFonts w:ascii="Arial" w:hAnsi="Arial" w:cs="Arial"/>
              </w:rPr>
              <w:t>2024-12-30</w:t>
            </w:r>
          </w:p>
        </w:tc>
      </w:tr>
    </w:tbl>
    <w:p w14:paraId="6C07C336" w14:textId="77777777" w:rsidR="00E40E8B" w:rsidRDefault="00E40E8B" w:rsidP="00C87B34">
      <w:pPr>
        <w:rPr>
          <w:rFonts w:ascii="Arial" w:hAnsi="Arial" w:cs="Arial"/>
          <w:b/>
        </w:rPr>
      </w:pPr>
      <w:bookmarkStart w:id="25" w:name="_Toc44703078"/>
    </w:p>
    <w:p w14:paraId="0D65A441" w14:textId="0910FEB3" w:rsidR="00C87B34" w:rsidRPr="00C87B34" w:rsidRDefault="00C87B34" w:rsidP="00C87B34">
      <w:pPr>
        <w:rPr>
          <w:rFonts w:ascii="Arial" w:hAnsi="Arial" w:cs="Arial"/>
          <w:b/>
        </w:rPr>
      </w:pPr>
      <w:r w:rsidRPr="00C87B34">
        <w:rPr>
          <w:rFonts w:ascii="Arial" w:hAnsi="Arial" w:cs="Arial"/>
          <w:b/>
        </w:rPr>
        <w:lastRenderedPageBreak/>
        <w:t>4. PROGRAMAS ESPECÍFICOS</w:t>
      </w:r>
      <w:bookmarkEnd w:id="25"/>
    </w:p>
    <w:p w14:paraId="315ADAFA" w14:textId="77777777" w:rsidR="00C87B34" w:rsidRPr="00845819" w:rsidRDefault="00C87B34" w:rsidP="00C87B34">
      <w:pPr>
        <w:keepNext/>
        <w:spacing w:after="0" w:line="240" w:lineRule="auto"/>
        <w:jc w:val="both"/>
        <w:outlineLvl w:val="1"/>
        <w:rPr>
          <w:rFonts w:ascii="Arial" w:hAnsi="Arial" w:cs="Arial"/>
          <w:b/>
          <w:bCs/>
          <w:vanish/>
          <w:lang w:val="es-ES_tradnl" w:eastAsia="es-ES"/>
        </w:rPr>
      </w:pPr>
      <w:bookmarkStart w:id="26" w:name="_Toc530056821"/>
      <w:bookmarkStart w:id="27" w:name="_Toc530056822"/>
      <w:bookmarkEnd w:id="26"/>
      <w:bookmarkEnd w:id="27"/>
    </w:p>
    <w:p w14:paraId="058F7FF7" w14:textId="77777777" w:rsidR="00C87B34" w:rsidRPr="00845819" w:rsidRDefault="00C87B34" w:rsidP="00C87B34">
      <w:pPr>
        <w:rPr>
          <w:rFonts w:ascii="Arial" w:hAnsi="Arial" w:cs="Arial"/>
          <w:b/>
          <w:bCs/>
        </w:rPr>
      </w:pPr>
      <w:bookmarkStart w:id="28" w:name="_Toc44703079"/>
      <w:r w:rsidRPr="00845819">
        <w:rPr>
          <w:rFonts w:ascii="Arial" w:hAnsi="Arial" w:cs="Arial"/>
          <w:b/>
          <w:bCs/>
        </w:rPr>
        <w:t>4.1. PROGRAMA DE NORMALIZACIÓN DE FORMAS Y FORMULARIOS ELECTRÓNICOS</w:t>
      </w:r>
      <w:bookmarkEnd w:id="28"/>
      <w:r w:rsidRPr="00845819">
        <w:rPr>
          <w:rFonts w:ascii="Arial" w:hAnsi="Arial" w:cs="Arial"/>
          <w:b/>
          <w:bCs/>
        </w:rPr>
        <w:t xml:space="preserve"> </w:t>
      </w:r>
    </w:p>
    <w:p w14:paraId="6E290480" w14:textId="77777777" w:rsidR="00C87B34" w:rsidRPr="00C87B34" w:rsidRDefault="00C87B34" w:rsidP="00C87B34">
      <w:pPr>
        <w:jc w:val="both"/>
        <w:rPr>
          <w:rFonts w:ascii="Arial" w:hAnsi="Arial" w:cs="Arial"/>
        </w:rPr>
      </w:pPr>
      <w:r w:rsidRPr="00C87B34">
        <w:rPr>
          <w:rFonts w:ascii="Arial" w:hAnsi="Arial" w:cs="Arial"/>
        </w:rPr>
        <w:t>El Programa de Normalización de Formas y Formularios Electrónicos brinda directrices encaminadas al control y racionalización de la producción de formatos, formularios y documentos electrónicos, permitiendo que cumplan características de contenido estable, forma documental fija, vínculo archivístico y equivalencia funcional.</w:t>
      </w:r>
    </w:p>
    <w:p w14:paraId="7B149054" w14:textId="602A91DE" w:rsidR="00C87B34" w:rsidRPr="00C87B34" w:rsidRDefault="00C87B34" w:rsidP="00C87B34">
      <w:pPr>
        <w:jc w:val="both"/>
        <w:rPr>
          <w:rFonts w:ascii="Arial" w:hAnsi="Arial" w:cs="Arial"/>
          <w:b/>
        </w:rPr>
      </w:pPr>
    </w:p>
    <w:p w14:paraId="5EF1E897" w14:textId="77777777" w:rsidR="00C87B34" w:rsidRPr="00C87B34" w:rsidRDefault="00C87B34" w:rsidP="00C87B34">
      <w:pPr>
        <w:jc w:val="both"/>
        <w:rPr>
          <w:rFonts w:ascii="Arial" w:hAnsi="Arial" w:cs="Arial"/>
          <w:b/>
        </w:rPr>
      </w:pPr>
      <w:r w:rsidRPr="00C87B34">
        <w:rPr>
          <w:rFonts w:ascii="Arial" w:hAnsi="Arial" w:cs="Arial"/>
          <w:b/>
        </w:rPr>
        <w:t>Objetivo General:</w:t>
      </w:r>
    </w:p>
    <w:p w14:paraId="7940E29B" w14:textId="77777777" w:rsidR="00C87B34" w:rsidRPr="00C87B34" w:rsidRDefault="00C87B34" w:rsidP="00C87B34">
      <w:pPr>
        <w:jc w:val="both"/>
        <w:rPr>
          <w:rFonts w:ascii="Arial" w:hAnsi="Arial" w:cs="Arial"/>
        </w:rPr>
      </w:pPr>
      <w:r w:rsidRPr="00C87B34">
        <w:rPr>
          <w:rFonts w:ascii="Arial" w:hAnsi="Arial" w:cs="Arial"/>
        </w:rPr>
        <w:t>Establecer acciones encaminadas a la identificación, racionalización, control y seguimiento de la producción documental electrónica de la Unidad de Mantenimiento Vial, a través de la normalización de formatos, formas y formularios, garantizando la aplicación de los procesos archivísticos durante el ciclo vital del documento.</w:t>
      </w:r>
    </w:p>
    <w:p w14:paraId="49425244" w14:textId="77777777" w:rsidR="00C87B34" w:rsidRPr="00C87B34" w:rsidRDefault="00C87B34" w:rsidP="00C87B34">
      <w:pPr>
        <w:tabs>
          <w:tab w:val="left" w:pos="3235"/>
        </w:tabs>
        <w:jc w:val="both"/>
        <w:rPr>
          <w:rFonts w:ascii="Arial" w:hAnsi="Arial" w:cs="Arial"/>
        </w:rPr>
      </w:pPr>
    </w:p>
    <w:p w14:paraId="105AC6C2" w14:textId="77777777" w:rsidR="00C87B34" w:rsidRPr="00C87B34" w:rsidRDefault="00C87B34" w:rsidP="00C87B34">
      <w:pPr>
        <w:tabs>
          <w:tab w:val="left" w:pos="5685"/>
        </w:tabs>
        <w:jc w:val="both"/>
        <w:rPr>
          <w:rFonts w:ascii="Arial" w:hAnsi="Arial" w:cs="Arial"/>
        </w:rPr>
      </w:pPr>
      <w:r w:rsidRPr="00C87B34">
        <w:rPr>
          <w:rFonts w:ascii="Arial" w:hAnsi="Arial" w:cs="Arial"/>
          <w:b/>
        </w:rPr>
        <w:t>Actividades por realizar:</w:t>
      </w:r>
    </w:p>
    <w:p w14:paraId="0587C1F8" w14:textId="77777777" w:rsidR="00C87B34" w:rsidRPr="00C87B34" w:rsidRDefault="00C87B34" w:rsidP="00C87B34">
      <w:pPr>
        <w:jc w:val="both"/>
        <w:rPr>
          <w:rFonts w:ascii="Arial" w:hAnsi="Arial" w:cs="Arial"/>
          <w:b/>
        </w:rPr>
      </w:pPr>
    </w:p>
    <w:p w14:paraId="4428F121" w14:textId="77777777" w:rsidR="00C87B34" w:rsidRPr="00C87B34" w:rsidRDefault="00C87B34" w:rsidP="00C87B34">
      <w:pPr>
        <w:numPr>
          <w:ilvl w:val="0"/>
          <w:numId w:val="22"/>
        </w:numPr>
        <w:jc w:val="both"/>
        <w:rPr>
          <w:rFonts w:ascii="Arial" w:hAnsi="Arial" w:cs="Arial"/>
        </w:rPr>
      </w:pPr>
      <w:r w:rsidRPr="00C87B34">
        <w:rPr>
          <w:rFonts w:ascii="Arial" w:hAnsi="Arial" w:cs="Arial"/>
        </w:rPr>
        <w:t xml:space="preserve">Elaborar un diagnóstico de la producción documental electrónica de la Unidad de Mantenimiento Vial, identificando formatos, formas y formularios electrónicos de uso común </w:t>
      </w:r>
    </w:p>
    <w:p w14:paraId="71B75501" w14:textId="77777777" w:rsidR="00C87B34" w:rsidRPr="00C87B34" w:rsidRDefault="00C87B34" w:rsidP="00C87B34">
      <w:pPr>
        <w:numPr>
          <w:ilvl w:val="0"/>
          <w:numId w:val="22"/>
        </w:numPr>
        <w:jc w:val="both"/>
        <w:rPr>
          <w:rFonts w:ascii="Arial" w:hAnsi="Arial" w:cs="Arial"/>
        </w:rPr>
      </w:pPr>
      <w:r w:rsidRPr="00C87B34">
        <w:rPr>
          <w:rFonts w:ascii="Arial" w:hAnsi="Arial" w:cs="Arial"/>
        </w:rPr>
        <w:t>Definir recursos para el diseño e implementación del Programa de Normalización de Formas y Formularios Electrónicos.</w:t>
      </w:r>
    </w:p>
    <w:p w14:paraId="208436C6" w14:textId="77777777" w:rsidR="00C87B34" w:rsidRPr="00C87B34" w:rsidRDefault="00C87B34" w:rsidP="00C87B34">
      <w:pPr>
        <w:numPr>
          <w:ilvl w:val="0"/>
          <w:numId w:val="22"/>
        </w:numPr>
        <w:jc w:val="both"/>
        <w:rPr>
          <w:rFonts w:ascii="Arial" w:eastAsia="Arial" w:hAnsi="Arial" w:cs="Arial"/>
        </w:rPr>
      </w:pPr>
      <w:r w:rsidRPr="00C87B34">
        <w:rPr>
          <w:rFonts w:ascii="Arial" w:hAnsi="Arial" w:cs="Arial"/>
        </w:rPr>
        <w:t>Incluir en el Programa de Documentos Electrónicos de Archivo la Normalización de Formas y Formularios Electrónicos.</w:t>
      </w:r>
    </w:p>
    <w:p w14:paraId="6D82B6FA" w14:textId="77777777" w:rsidR="00C87B34" w:rsidRPr="00C87B34" w:rsidRDefault="00C87B34" w:rsidP="00C87B34">
      <w:pPr>
        <w:jc w:val="both"/>
        <w:rPr>
          <w:rFonts w:ascii="Arial" w:hAnsi="Arial" w:cs="Arial"/>
        </w:rPr>
      </w:pPr>
    </w:p>
    <w:p w14:paraId="4AB27D45" w14:textId="77777777" w:rsidR="00C87B34" w:rsidRPr="00845819" w:rsidRDefault="00C87B34" w:rsidP="00C87B34">
      <w:pPr>
        <w:rPr>
          <w:rFonts w:ascii="Arial" w:hAnsi="Arial" w:cs="Arial"/>
          <w:b/>
          <w:bCs/>
        </w:rPr>
      </w:pPr>
      <w:bookmarkStart w:id="29" w:name="_Toc44703080"/>
      <w:r w:rsidRPr="00845819">
        <w:rPr>
          <w:rFonts w:ascii="Arial" w:hAnsi="Arial" w:cs="Arial"/>
          <w:b/>
          <w:bCs/>
        </w:rPr>
        <w:t>4.2. PROGRAMA DE DOCUMENTOS VITALES O ESENCIALES</w:t>
      </w:r>
      <w:bookmarkEnd w:id="29"/>
    </w:p>
    <w:p w14:paraId="145F9CFD" w14:textId="77777777" w:rsidR="00C87B34" w:rsidRPr="00C87B34" w:rsidRDefault="00C87B34" w:rsidP="00C87B34">
      <w:pPr>
        <w:jc w:val="both"/>
        <w:rPr>
          <w:rFonts w:ascii="Arial" w:hAnsi="Arial" w:cs="Arial"/>
        </w:rPr>
      </w:pPr>
      <w:r w:rsidRPr="00C87B34">
        <w:rPr>
          <w:rFonts w:ascii="Arial" w:hAnsi="Arial" w:cs="Arial"/>
        </w:rPr>
        <w:t>El Programa de Documentos Vitales o Esenciales, permite la identificación, evaluación, recuperación, disponibilidad, aseguramiento y preservación de los documentos, indispensables para el funcionamiento de la entidad, que sean requeridos para la continuidad del trabajo institucional en caso de un siniestro.</w:t>
      </w:r>
    </w:p>
    <w:p w14:paraId="7B435307" w14:textId="77777777" w:rsidR="00C87B34" w:rsidRPr="00C87B34" w:rsidRDefault="00C87B34" w:rsidP="00C87B34">
      <w:pPr>
        <w:jc w:val="both"/>
        <w:rPr>
          <w:rFonts w:ascii="Arial" w:hAnsi="Arial" w:cs="Arial"/>
          <w:b/>
        </w:rPr>
      </w:pPr>
      <w:r w:rsidRPr="00C87B34">
        <w:rPr>
          <w:rFonts w:ascii="Arial" w:hAnsi="Arial" w:cs="Arial"/>
          <w:b/>
        </w:rPr>
        <w:t>Objetivo General:</w:t>
      </w:r>
    </w:p>
    <w:p w14:paraId="6C910AC1" w14:textId="77777777" w:rsidR="00C87B34" w:rsidRPr="00C87B34" w:rsidRDefault="00C87B34" w:rsidP="00C87B34">
      <w:pPr>
        <w:jc w:val="both"/>
        <w:rPr>
          <w:rFonts w:ascii="Arial" w:hAnsi="Arial" w:cs="Arial"/>
        </w:rPr>
      </w:pPr>
      <w:r w:rsidRPr="00C87B34">
        <w:rPr>
          <w:rFonts w:ascii="Arial" w:hAnsi="Arial" w:cs="Arial"/>
        </w:rPr>
        <w:t>Desarrollar acciones encaminadas a la protección, conservación, preservación y custodia de los documentos vitales o esenciales para la Unidad de Mantenimiento Vial, garantizando su disponibilidad, fiabilidad y confiabilidad desde su producción hasta su disposición final.</w:t>
      </w:r>
      <w:r w:rsidRPr="00C87B34">
        <w:rPr>
          <w:rFonts w:ascii="Arial" w:hAnsi="Arial" w:cs="Arial"/>
        </w:rPr>
        <w:tab/>
      </w:r>
    </w:p>
    <w:p w14:paraId="788AC32B" w14:textId="77777777" w:rsidR="00C87B34" w:rsidRPr="00C87B34" w:rsidRDefault="00C87B34" w:rsidP="00C87B34">
      <w:pPr>
        <w:jc w:val="both"/>
        <w:rPr>
          <w:rFonts w:ascii="Arial" w:hAnsi="Arial" w:cs="Arial"/>
          <w:b/>
        </w:rPr>
      </w:pPr>
      <w:r w:rsidRPr="00C87B34">
        <w:rPr>
          <w:rFonts w:ascii="Arial" w:hAnsi="Arial" w:cs="Arial"/>
          <w:b/>
        </w:rPr>
        <w:lastRenderedPageBreak/>
        <w:t>Actividades por realizar:</w:t>
      </w:r>
    </w:p>
    <w:p w14:paraId="5886AC71" w14:textId="77777777" w:rsidR="00C87B34" w:rsidRPr="00C87B34" w:rsidRDefault="00C87B34" w:rsidP="00C87B34">
      <w:pPr>
        <w:numPr>
          <w:ilvl w:val="0"/>
          <w:numId w:val="23"/>
        </w:numPr>
        <w:jc w:val="both"/>
        <w:rPr>
          <w:rFonts w:ascii="Arial" w:hAnsi="Arial" w:cs="Arial"/>
        </w:rPr>
      </w:pPr>
      <w:r w:rsidRPr="00C87B34">
        <w:rPr>
          <w:rFonts w:ascii="Arial" w:hAnsi="Arial" w:cs="Arial"/>
        </w:rPr>
        <w:t>Identificar los documentos vitales o esenciales para el funcionamiento de la UAERMV, de conformidad con las Tablas de Retención, Tablas de Valoración Documental y Cuadro de Caracterización – Registro de Activos de Información de la Unidad de Mantenimiento vial.</w:t>
      </w:r>
    </w:p>
    <w:p w14:paraId="41925AD8" w14:textId="77777777" w:rsidR="00C87B34" w:rsidRPr="00C87B34" w:rsidRDefault="00C87B34" w:rsidP="00C87B34">
      <w:pPr>
        <w:numPr>
          <w:ilvl w:val="0"/>
          <w:numId w:val="23"/>
        </w:numPr>
        <w:jc w:val="both"/>
        <w:rPr>
          <w:rFonts w:ascii="Arial" w:eastAsia="Arial" w:hAnsi="Arial" w:cs="Arial"/>
        </w:rPr>
      </w:pPr>
      <w:r w:rsidRPr="00C87B34">
        <w:rPr>
          <w:rFonts w:ascii="Arial" w:hAnsi="Arial" w:cs="Arial"/>
        </w:rPr>
        <w:t>Formular el Programa De Documentos Vitales o Esenciales.</w:t>
      </w:r>
    </w:p>
    <w:p w14:paraId="26B3EA9C" w14:textId="77777777" w:rsidR="00C87B34" w:rsidRPr="00C87B34" w:rsidRDefault="00C87B34" w:rsidP="00C87B34">
      <w:pPr>
        <w:numPr>
          <w:ilvl w:val="0"/>
          <w:numId w:val="23"/>
        </w:numPr>
        <w:jc w:val="both"/>
        <w:rPr>
          <w:rFonts w:ascii="Arial" w:hAnsi="Arial" w:cs="Arial"/>
        </w:rPr>
      </w:pPr>
      <w:r w:rsidRPr="00C87B34">
        <w:rPr>
          <w:rFonts w:ascii="Arial" w:hAnsi="Arial" w:cs="Arial"/>
        </w:rPr>
        <w:t>Formular el Plan de prevención de emergencias y atención a desastres del Sistema Integrado de Conservación.</w:t>
      </w:r>
    </w:p>
    <w:p w14:paraId="7B2243CB" w14:textId="77777777" w:rsidR="00C87B34" w:rsidRPr="00C87B34" w:rsidRDefault="00C87B34" w:rsidP="00C87B34">
      <w:pPr>
        <w:jc w:val="both"/>
        <w:rPr>
          <w:rFonts w:ascii="Arial" w:hAnsi="Arial" w:cs="Arial"/>
        </w:rPr>
      </w:pPr>
    </w:p>
    <w:p w14:paraId="6C8FB516" w14:textId="77777777" w:rsidR="00C87B34" w:rsidRPr="00845819" w:rsidRDefault="00C87B34" w:rsidP="00C87B34">
      <w:pPr>
        <w:rPr>
          <w:rFonts w:ascii="Arial" w:hAnsi="Arial" w:cs="Arial"/>
          <w:b/>
          <w:bCs/>
        </w:rPr>
      </w:pPr>
      <w:bookmarkStart w:id="30" w:name="_Toc44703081"/>
      <w:r w:rsidRPr="00845819">
        <w:rPr>
          <w:rFonts w:ascii="Arial" w:hAnsi="Arial" w:cs="Arial"/>
          <w:b/>
          <w:bCs/>
        </w:rPr>
        <w:t>4.3. PROGRAMA DE GESTIÓN DE DOCUMENTOS ELECTRÓNICOS</w:t>
      </w:r>
      <w:bookmarkEnd w:id="30"/>
      <w:r w:rsidRPr="00845819">
        <w:rPr>
          <w:rFonts w:ascii="Arial" w:hAnsi="Arial" w:cs="Arial"/>
          <w:b/>
          <w:bCs/>
        </w:rPr>
        <w:t xml:space="preserve"> </w:t>
      </w:r>
    </w:p>
    <w:p w14:paraId="37123EB6" w14:textId="77777777" w:rsidR="00C87B34" w:rsidRPr="00C87B34" w:rsidRDefault="00C87B34" w:rsidP="00C87B34">
      <w:pPr>
        <w:shd w:val="clear" w:color="auto" w:fill="FFFFFF"/>
        <w:jc w:val="both"/>
        <w:rPr>
          <w:rFonts w:ascii="Arial" w:hAnsi="Arial" w:cs="Arial"/>
          <w:lang w:val="es-ES"/>
        </w:rPr>
      </w:pPr>
      <w:r w:rsidRPr="00C87B34">
        <w:rPr>
          <w:rFonts w:ascii="Arial" w:hAnsi="Arial" w:cs="Arial"/>
          <w:lang w:val="es-ES"/>
        </w:rPr>
        <w:t>El Programa de Gestión de Documentos Electrónicos desarrolla estrategias para gestionar el ciclo de vida de los documentos en el entorno electrónico junto con los procesos de gestión documental.</w:t>
      </w:r>
    </w:p>
    <w:p w14:paraId="51FCA07C" w14:textId="77777777" w:rsidR="00C87B34" w:rsidRPr="00C87B34" w:rsidRDefault="00C87B34" w:rsidP="00C87B34">
      <w:pPr>
        <w:shd w:val="clear" w:color="auto" w:fill="FFFFFF"/>
        <w:jc w:val="both"/>
        <w:rPr>
          <w:rFonts w:ascii="Arial" w:hAnsi="Arial" w:cs="Arial"/>
          <w:lang w:val="es-ES"/>
        </w:rPr>
      </w:pPr>
      <w:r w:rsidRPr="00C87B34">
        <w:rPr>
          <w:rFonts w:ascii="Arial" w:hAnsi="Arial" w:cs="Arial"/>
          <w:lang w:val="es-ES"/>
        </w:rPr>
        <w:t> </w:t>
      </w:r>
    </w:p>
    <w:p w14:paraId="63A5A31D" w14:textId="77777777" w:rsidR="00C87B34" w:rsidRPr="00C87B34" w:rsidRDefault="00C87B34" w:rsidP="00C87B34">
      <w:pPr>
        <w:shd w:val="clear" w:color="auto" w:fill="FFFFFF"/>
        <w:jc w:val="both"/>
        <w:rPr>
          <w:rFonts w:ascii="Arial" w:hAnsi="Arial" w:cs="Arial"/>
          <w:lang w:val="es-ES"/>
        </w:rPr>
      </w:pPr>
      <w:r w:rsidRPr="00C87B34">
        <w:rPr>
          <w:rFonts w:ascii="Arial" w:hAnsi="Arial" w:cs="Arial"/>
          <w:b/>
          <w:bCs/>
          <w:lang w:val="es-ES"/>
        </w:rPr>
        <w:t>Objetivo General:</w:t>
      </w:r>
    </w:p>
    <w:p w14:paraId="25F00296" w14:textId="3417021F" w:rsidR="00C87B34" w:rsidRPr="00C87B34" w:rsidRDefault="00C87B34" w:rsidP="00C87B34">
      <w:pPr>
        <w:shd w:val="clear" w:color="auto" w:fill="FFFFFF"/>
        <w:jc w:val="both"/>
        <w:rPr>
          <w:rFonts w:ascii="Arial" w:hAnsi="Arial" w:cs="Arial"/>
          <w:lang w:val="es-ES"/>
        </w:rPr>
      </w:pPr>
      <w:r w:rsidRPr="00C87B34">
        <w:rPr>
          <w:rFonts w:ascii="Arial" w:hAnsi="Arial" w:cs="Arial"/>
          <w:lang w:val="es-ES"/>
        </w:rPr>
        <w:t> Establecer acciones encaminadas a garantizar durante todo el ciclo de vida de os documentos electrónicos, atributos de autenticidad, fiabilidad, integridad y usabilidad; cumpliendo requisitos funcionales para la preservación a largo plazo, tales como: diseño, creación, mantenimiento, difusión y administración.</w:t>
      </w:r>
    </w:p>
    <w:p w14:paraId="039FF4C9" w14:textId="77777777" w:rsidR="00C87B34" w:rsidRPr="00C87B34" w:rsidRDefault="00C87B34" w:rsidP="00C87B34">
      <w:pPr>
        <w:shd w:val="clear" w:color="auto" w:fill="FFFFFF"/>
        <w:jc w:val="both"/>
        <w:rPr>
          <w:rFonts w:ascii="Arial" w:hAnsi="Arial" w:cs="Arial"/>
          <w:lang w:val="es-ES"/>
        </w:rPr>
      </w:pPr>
      <w:r w:rsidRPr="00C87B34">
        <w:rPr>
          <w:rFonts w:ascii="Arial" w:hAnsi="Arial" w:cs="Arial"/>
          <w:lang w:val="es-ES"/>
        </w:rPr>
        <w:t> </w:t>
      </w:r>
      <w:r w:rsidRPr="00C87B34">
        <w:rPr>
          <w:rFonts w:ascii="Arial" w:hAnsi="Arial" w:cs="Arial"/>
          <w:lang w:val="es-ES"/>
        </w:rPr>
        <w:br/>
      </w:r>
      <w:r w:rsidRPr="00C87B34">
        <w:rPr>
          <w:rFonts w:ascii="Arial" w:hAnsi="Arial" w:cs="Arial"/>
          <w:b/>
          <w:bCs/>
          <w:lang w:val="es-ES"/>
        </w:rPr>
        <w:t xml:space="preserve">Actividades por realizar: </w:t>
      </w:r>
    </w:p>
    <w:p w14:paraId="53C8B7DD" w14:textId="77777777" w:rsidR="00C87B34" w:rsidRPr="00C87B34" w:rsidRDefault="00C87B34" w:rsidP="00C87B34">
      <w:pPr>
        <w:shd w:val="clear" w:color="auto" w:fill="FFFFFF"/>
        <w:spacing w:before="100" w:beforeAutospacing="1" w:after="100" w:afterAutospacing="1"/>
        <w:ind w:left="426"/>
        <w:jc w:val="both"/>
        <w:rPr>
          <w:rFonts w:ascii="Arial" w:hAnsi="Arial" w:cs="Arial"/>
          <w:lang w:val="es-ES"/>
        </w:rPr>
      </w:pPr>
      <w:r w:rsidRPr="00C87B34">
        <w:rPr>
          <w:rFonts w:ascii="Arial" w:hAnsi="Arial" w:cs="Arial"/>
          <w:lang w:val="es-ES"/>
        </w:rPr>
        <w:t>1.Elaborar un diagnóstico de la producción documental electrónica de la Unidad de Mantenimiento Vial, identificando los sistemas de información en los cuales se producen los documentos electrónicos. </w:t>
      </w:r>
    </w:p>
    <w:p w14:paraId="0B24C38A" w14:textId="4EEC215C" w:rsidR="00C87B34" w:rsidRPr="00C87B34" w:rsidRDefault="00C87B34" w:rsidP="00C87B34">
      <w:pPr>
        <w:shd w:val="clear" w:color="auto" w:fill="FFFFFF"/>
        <w:spacing w:before="100" w:beforeAutospacing="1" w:after="100" w:afterAutospacing="1"/>
        <w:ind w:left="426"/>
        <w:jc w:val="both"/>
        <w:rPr>
          <w:rFonts w:ascii="Arial" w:hAnsi="Arial" w:cs="Arial"/>
          <w:lang w:val="es-ES"/>
        </w:rPr>
      </w:pPr>
      <w:r w:rsidRPr="00C87B34">
        <w:rPr>
          <w:rFonts w:ascii="Arial" w:hAnsi="Arial" w:cs="Arial"/>
          <w:lang w:val="es-ES"/>
        </w:rPr>
        <w:t>2.Definir recursos para el diseño e implementación del Programa de Gestión de Documentos Electrónicos.</w:t>
      </w:r>
    </w:p>
    <w:p w14:paraId="6E3F9BB5" w14:textId="33C48C58" w:rsidR="00C87B34" w:rsidRPr="00C87B34" w:rsidRDefault="00C87B34" w:rsidP="00C87B34">
      <w:pPr>
        <w:shd w:val="clear" w:color="auto" w:fill="FFFFFF"/>
        <w:spacing w:before="100" w:beforeAutospacing="1" w:after="100" w:afterAutospacing="1"/>
        <w:ind w:left="426"/>
        <w:jc w:val="both"/>
        <w:rPr>
          <w:rFonts w:ascii="Arial" w:hAnsi="Arial" w:cs="Arial"/>
          <w:lang w:val="es-ES"/>
        </w:rPr>
      </w:pPr>
      <w:r w:rsidRPr="00C87B34">
        <w:rPr>
          <w:rFonts w:ascii="Arial" w:hAnsi="Arial" w:cs="Arial"/>
          <w:lang w:val="es-ES"/>
        </w:rPr>
        <w:t>3.Formular el Programa de Gestión de Documentos Electrónicos incluyendo la normalización de formas y formularios electrónicos.</w:t>
      </w:r>
    </w:p>
    <w:p w14:paraId="4D9E89E0" w14:textId="77777777" w:rsidR="00C87B34" w:rsidRPr="00845819" w:rsidRDefault="00C87B34" w:rsidP="00C87B34">
      <w:pPr>
        <w:rPr>
          <w:rFonts w:ascii="Arial" w:hAnsi="Arial" w:cs="Arial"/>
          <w:b/>
          <w:bCs/>
        </w:rPr>
      </w:pPr>
      <w:bookmarkStart w:id="31" w:name="_Toc44703082"/>
      <w:r w:rsidRPr="00845819">
        <w:rPr>
          <w:rFonts w:ascii="Arial" w:hAnsi="Arial" w:cs="Arial"/>
          <w:b/>
          <w:bCs/>
        </w:rPr>
        <w:t>4.4. PROGRAMA DE REPROGRAFÍA</w:t>
      </w:r>
      <w:bookmarkEnd w:id="31"/>
      <w:r w:rsidRPr="00845819">
        <w:rPr>
          <w:rFonts w:ascii="Arial" w:hAnsi="Arial" w:cs="Arial"/>
          <w:b/>
          <w:bCs/>
        </w:rPr>
        <w:t xml:space="preserve"> </w:t>
      </w:r>
    </w:p>
    <w:p w14:paraId="149A66D3" w14:textId="77777777" w:rsidR="00C87B34" w:rsidRPr="00C87B34" w:rsidRDefault="00C87B34" w:rsidP="00C87B34">
      <w:pPr>
        <w:jc w:val="both"/>
        <w:rPr>
          <w:rFonts w:ascii="Arial" w:hAnsi="Arial" w:cs="Arial"/>
          <w:bCs/>
        </w:rPr>
      </w:pPr>
      <w:r w:rsidRPr="00C87B34">
        <w:rPr>
          <w:rFonts w:ascii="Arial" w:hAnsi="Arial" w:cs="Arial"/>
          <w:bCs/>
        </w:rPr>
        <w:t>Permite la puesta en marcha de estrategias para el procesamiento de la información en sus diferentes medios de almacenamiento.</w:t>
      </w:r>
    </w:p>
    <w:p w14:paraId="02676E12" w14:textId="77777777" w:rsidR="00C87B34" w:rsidRPr="00C87B34" w:rsidRDefault="00C87B34" w:rsidP="00C87B34">
      <w:pPr>
        <w:jc w:val="both"/>
        <w:rPr>
          <w:rFonts w:ascii="Arial" w:hAnsi="Arial" w:cs="Arial"/>
        </w:rPr>
      </w:pPr>
    </w:p>
    <w:p w14:paraId="54F64B9B" w14:textId="77777777" w:rsidR="00C87B34" w:rsidRPr="00C87B34" w:rsidRDefault="00C87B34" w:rsidP="00C87B34">
      <w:pPr>
        <w:jc w:val="both"/>
        <w:rPr>
          <w:rFonts w:ascii="Arial" w:hAnsi="Arial" w:cs="Arial"/>
          <w:b/>
        </w:rPr>
      </w:pPr>
      <w:r w:rsidRPr="00C87B34">
        <w:rPr>
          <w:rFonts w:ascii="Arial" w:hAnsi="Arial" w:cs="Arial"/>
          <w:b/>
        </w:rPr>
        <w:lastRenderedPageBreak/>
        <w:t>Objetivo General</w:t>
      </w:r>
    </w:p>
    <w:p w14:paraId="51F140F6" w14:textId="77777777" w:rsidR="00C87B34" w:rsidRPr="00C87B34" w:rsidRDefault="00C87B34" w:rsidP="00C87B34">
      <w:pPr>
        <w:jc w:val="both"/>
        <w:rPr>
          <w:rFonts w:ascii="Arial" w:hAnsi="Arial" w:cs="Arial"/>
        </w:rPr>
      </w:pPr>
      <w:r w:rsidRPr="00C87B34">
        <w:rPr>
          <w:rFonts w:ascii="Arial" w:hAnsi="Arial" w:cs="Arial"/>
        </w:rPr>
        <w:t>Establecer directrices para la reproducción de documentos en los diferentes soportes o medios de almacenamiento empleados por la entidad.</w:t>
      </w:r>
    </w:p>
    <w:p w14:paraId="2F560392" w14:textId="77777777" w:rsidR="00C87B34" w:rsidRPr="00C87B34" w:rsidRDefault="00C87B34" w:rsidP="00C87B34">
      <w:pPr>
        <w:jc w:val="both"/>
        <w:rPr>
          <w:rFonts w:ascii="Arial" w:hAnsi="Arial" w:cs="Arial"/>
          <w:b/>
        </w:rPr>
      </w:pPr>
    </w:p>
    <w:p w14:paraId="11D3C897" w14:textId="2DB21B44" w:rsidR="00C87B34" w:rsidRPr="00C87B34" w:rsidRDefault="00C87B34" w:rsidP="00C87B34">
      <w:pPr>
        <w:jc w:val="both"/>
        <w:rPr>
          <w:rFonts w:ascii="Arial" w:hAnsi="Arial" w:cs="Arial"/>
          <w:b/>
        </w:rPr>
      </w:pPr>
      <w:r w:rsidRPr="00C87B34">
        <w:rPr>
          <w:rFonts w:ascii="Arial" w:hAnsi="Arial" w:cs="Arial"/>
          <w:b/>
        </w:rPr>
        <w:t>Actividades por realizar</w:t>
      </w:r>
    </w:p>
    <w:p w14:paraId="06456155" w14:textId="1B8C0428" w:rsidR="00C87B34" w:rsidRPr="00C87B34" w:rsidRDefault="00C87B34" w:rsidP="00C87B34">
      <w:pPr>
        <w:ind w:left="284"/>
        <w:jc w:val="both"/>
        <w:rPr>
          <w:rFonts w:ascii="Arial" w:hAnsi="Arial" w:cs="Arial"/>
        </w:rPr>
      </w:pPr>
      <w:r w:rsidRPr="00C87B34">
        <w:rPr>
          <w:rFonts w:ascii="Arial" w:hAnsi="Arial" w:cs="Arial"/>
        </w:rPr>
        <w:t>1.</w:t>
      </w:r>
      <w:r w:rsidR="00845819">
        <w:rPr>
          <w:rFonts w:ascii="Arial" w:hAnsi="Arial" w:cs="Arial"/>
        </w:rPr>
        <w:t xml:space="preserve"> </w:t>
      </w:r>
      <w:r w:rsidRPr="00C87B34">
        <w:rPr>
          <w:rFonts w:ascii="Arial" w:hAnsi="Arial" w:cs="Arial"/>
        </w:rPr>
        <w:t xml:space="preserve">Identificar los medios existentes en la entidad para reproducción de documentos, </w:t>
      </w:r>
      <w:r w:rsidR="00B367CC" w:rsidRPr="00C87B34">
        <w:rPr>
          <w:rFonts w:ascii="Arial" w:hAnsi="Arial" w:cs="Arial"/>
        </w:rPr>
        <w:t xml:space="preserve">así </w:t>
      </w:r>
      <w:r w:rsidR="00B367CC">
        <w:rPr>
          <w:rFonts w:ascii="Arial" w:hAnsi="Arial" w:cs="Arial"/>
        </w:rPr>
        <w:t>como</w:t>
      </w:r>
      <w:r w:rsidRPr="00C87B34">
        <w:rPr>
          <w:rFonts w:ascii="Arial" w:hAnsi="Arial" w:cs="Arial"/>
        </w:rPr>
        <w:t xml:space="preserve"> los tipos de soportes o medios de almacenamiento.</w:t>
      </w:r>
    </w:p>
    <w:p w14:paraId="46EC41C2" w14:textId="77777777" w:rsidR="00C87B34" w:rsidRPr="00C87B34" w:rsidRDefault="00C87B34" w:rsidP="00C87B34">
      <w:pPr>
        <w:ind w:left="284"/>
        <w:jc w:val="both"/>
        <w:rPr>
          <w:rFonts w:ascii="Arial" w:hAnsi="Arial" w:cs="Arial"/>
        </w:rPr>
      </w:pPr>
      <w:r w:rsidRPr="00C87B34">
        <w:rPr>
          <w:rFonts w:ascii="Arial" w:hAnsi="Arial" w:cs="Arial"/>
        </w:rPr>
        <w:t>2.Realizar un diagnóstico para establecer las necesidades reprográficas.</w:t>
      </w:r>
    </w:p>
    <w:p w14:paraId="3F811D0C" w14:textId="6733BD26" w:rsidR="00C87B34" w:rsidRPr="00C87B34" w:rsidRDefault="00C87B34" w:rsidP="00C87B34">
      <w:pPr>
        <w:ind w:left="284"/>
        <w:jc w:val="both"/>
        <w:rPr>
          <w:rFonts w:ascii="Arial" w:hAnsi="Arial" w:cs="Arial"/>
        </w:rPr>
      </w:pPr>
      <w:r w:rsidRPr="00C87B34">
        <w:rPr>
          <w:rFonts w:ascii="Arial" w:hAnsi="Arial" w:cs="Arial"/>
        </w:rPr>
        <w:t>3.Formular el Programa de Reprografía que incluya: políticas, procedimientos e instructivos requeridos y Priorización de las necesidades reprográficas de la entidad.</w:t>
      </w:r>
    </w:p>
    <w:p w14:paraId="57443438" w14:textId="77777777" w:rsidR="00C87B34" w:rsidRPr="00C87B34" w:rsidRDefault="00C87B34" w:rsidP="00C87B34">
      <w:pPr>
        <w:ind w:left="-153"/>
        <w:jc w:val="both"/>
        <w:rPr>
          <w:rFonts w:ascii="Arial" w:hAnsi="Arial" w:cs="Arial"/>
        </w:rPr>
      </w:pPr>
    </w:p>
    <w:p w14:paraId="55B5FCFE" w14:textId="77777777" w:rsidR="00C87B34" w:rsidRPr="00845819" w:rsidRDefault="00C87B34" w:rsidP="00C87B34">
      <w:pPr>
        <w:rPr>
          <w:rFonts w:ascii="Arial" w:hAnsi="Arial" w:cs="Arial"/>
          <w:b/>
          <w:bCs/>
        </w:rPr>
      </w:pPr>
      <w:bookmarkStart w:id="32" w:name="_Toc437616993"/>
      <w:bookmarkStart w:id="33" w:name="_Toc44703083"/>
      <w:r w:rsidRPr="00845819">
        <w:rPr>
          <w:rFonts w:ascii="Arial" w:hAnsi="Arial" w:cs="Arial"/>
          <w:b/>
          <w:bCs/>
        </w:rPr>
        <w:t>4.5. PROGRAMA DE DOCUMENTOS ESPECIALES</w:t>
      </w:r>
      <w:bookmarkEnd w:id="32"/>
      <w:bookmarkEnd w:id="33"/>
      <w:r w:rsidRPr="00845819">
        <w:rPr>
          <w:rFonts w:ascii="Arial" w:hAnsi="Arial" w:cs="Arial"/>
          <w:b/>
          <w:bCs/>
        </w:rPr>
        <w:t xml:space="preserve"> </w:t>
      </w:r>
    </w:p>
    <w:p w14:paraId="3879EE58" w14:textId="77777777" w:rsidR="00C87B34" w:rsidRPr="00C87B34" w:rsidRDefault="00C87B34" w:rsidP="00C87B34">
      <w:pPr>
        <w:jc w:val="both"/>
        <w:rPr>
          <w:rFonts w:ascii="Arial" w:hAnsi="Arial" w:cs="Arial"/>
        </w:rPr>
      </w:pPr>
      <w:r w:rsidRPr="00C87B34">
        <w:rPr>
          <w:rFonts w:ascii="Arial" w:hAnsi="Arial" w:cs="Arial"/>
        </w:rPr>
        <w:t>El Programa de Documentos Especiales está encaminado al tratamiento archivístico que debe hacerse a los documentos cartográficos, planos, fotográficos, sonoros, audiovisuales, entre otros.</w:t>
      </w:r>
    </w:p>
    <w:p w14:paraId="38B96CC7" w14:textId="77777777" w:rsidR="00C87B34" w:rsidRPr="00C87B34" w:rsidRDefault="00C87B34" w:rsidP="00C87B34">
      <w:pPr>
        <w:jc w:val="both"/>
        <w:rPr>
          <w:rFonts w:ascii="Arial" w:hAnsi="Arial" w:cs="Arial"/>
          <w:b/>
        </w:rPr>
      </w:pPr>
    </w:p>
    <w:p w14:paraId="3C8EDAB8" w14:textId="77777777" w:rsidR="00C87B34" w:rsidRPr="00C87B34" w:rsidRDefault="00C87B34" w:rsidP="00C87B34">
      <w:pPr>
        <w:jc w:val="both"/>
        <w:rPr>
          <w:rFonts w:ascii="Arial" w:hAnsi="Arial" w:cs="Arial"/>
          <w:b/>
        </w:rPr>
      </w:pPr>
      <w:r w:rsidRPr="00C87B34">
        <w:rPr>
          <w:rFonts w:ascii="Arial" w:hAnsi="Arial" w:cs="Arial"/>
          <w:b/>
        </w:rPr>
        <w:t>Objetivo General.</w:t>
      </w:r>
    </w:p>
    <w:p w14:paraId="238BDF24" w14:textId="1FFE6F4D" w:rsidR="00C87B34" w:rsidRPr="00C87B34" w:rsidRDefault="00C87B34" w:rsidP="00C87B34">
      <w:pPr>
        <w:jc w:val="both"/>
        <w:rPr>
          <w:rFonts w:ascii="Arial" w:hAnsi="Arial" w:cs="Arial"/>
        </w:rPr>
      </w:pPr>
      <w:r w:rsidRPr="00C87B34">
        <w:rPr>
          <w:rFonts w:ascii="Arial" w:hAnsi="Arial" w:cs="Arial"/>
        </w:rPr>
        <w:t xml:space="preserve"> Establecer acciones tendientes a la administración, disposición y disponibilidad de los documentos de archivo que por sus características no convencionales requieren un tratamiento diferente, tales como: planos, fotográficos, sonoros, audiovisuales y los demás producidos por la Unidad de Mantenimiento Vial.</w:t>
      </w:r>
    </w:p>
    <w:p w14:paraId="47FC3FF8" w14:textId="77777777" w:rsidR="00C87B34" w:rsidRPr="00C87B34" w:rsidRDefault="00C87B34" w:rsidP="00C87B34">
      <w:pPr>
        <w:shd w:val="clear" w:color="auto" w:fill="FFFFFF"/>
        <w:spacing w:before="100" w:beforeAutospacing="1" w:after="100" w:afterAutospacing="1"/>
        <w:jc w:val="both"/>
        <w:rPr>
          <w:rFonts w:ascii="Arial" w:hAnsi="Arial" w:cs="Arial"/>
          <w:b/>
          <w:bCs/>
          <w:lang w:val="es-ES"/>
        </w:rPr>
      </w:pPr>
      <w:r w:rsidRPr="00C87B34">
        <w:rPr>
          <w:rFonts w:ascii="Arial" w:hAnsi="Arial" w:cs="Arial"/>
          <w:b/>
          <w:bCs/>
          <w:lang w:val="es-ES"/>
        </w:rPr>
        <w:t xml:space="preserve">Actividades por realizar: </w:t>
      </w:r>
    </w:p>
    <w:p w14:paraId="1FA77E2A" w14:textId="5E5EC58F" w:rsidR="00C87B34" w:rsidRPr="00C87B34" w:rsidRDefault="00C87B34" w:rsidP="00C87B34">
      <w:pPr>
        <w:jc w:val="both"/>
        <w:rPr>
          <w:rFonts w:ascii="Arial" w:hAnsi="Arial" w:cs="Arial"/>
        </w:rPr>
      </w:pPr>
      <w:r w:rsidRPr="00C87B34">
        <w:rPr>
          <w:rFonts w:ascii="Arial" w:hAnsi="Arial" w:cs="Arial"/>
        </w:rPr>
        <w:t>1.Elaborar un diagnóstico de los documentos especiales producidos por la Unidad de Mantenimiento Vial, identificando el volumen y el tipo de soporte, de conformidad con las Tablas de Retención, Tablas de Valoración Documental y Cuadro de Caracterización – Registro de Activos de Información de la Unidad de Mantenimiento vial.</w:t>
      </w:r>
    </w:p>
    <w:p w14:paraId="60A4C3FE" w14:textId="77CB40F2" w:rsidR="00C87B34" w:rsidRPr="00C87B34" w:rsidRDefault="00C87B34" w:rsidP="00C87B34">
      <w:pPr>
        <w:jc w:val="both"/>
        <w:rPr>
          <w:rFonts w:ascii="Arial" w:hAnsi="Arial" w:cs="Arial"/>
        </w:rPr>
      </w:pPr>
      <w:r w:rsidRPr="00C87B34">
        <w:rPr>
          <w:rFonts w:ascii="Arial" w:hAnsi="Arial" w:cs="Arial"/>
        </w:rPr>
        <w:br/>
        <w:t>2. Elaborar el Programa de Documentos Especiales de la UAERM que permita la administración, tratamiento de los documentos especiales, garantizando su disposición y disponibilidad de los documentos de archivo que por sus características no convencionales.</w:t>
      </w:r>
    </w:p>
    <w:p w14:paraId="2BFFE42E" w14:textId="77777777" w:rsidR="00C87B34" w:rsidRPr="00C87B34" w:rsidRDefault="00C87B34" w:rsidP="00C87B34">
      <w:pPr>
        <w:jc w:val="both"/>
        <w:rPr>
          <w:rFonts w:ascii="Arial" w:hAnsi="Arial" w:cs="Arial"/>
        </w:rPr>
      </w:pPr>
    </w:p>
    <w:p w14:paraId="12E18AB0" w14:textId="398F42BE" w:rsidR="00C87B34" w:rsidRPr="00845819" w:rsidRDefault="00C87B34" w:rsidP="00C87B34">
      <w:pPr>
        <w:rPr>
          <w:rFonts w:ascii="Arial" w:hAnsi="Arial" w:cs="Arial"/>
          <w:b/>
          <w:bCs/>
        </w:rPr>
      </w:pPr>
      <w:bookmarkStart w:id="34" w:name="_Toc44703084"/>
      <w:r w:rsidRPr="00845819">
        <w:rPr>
          <w:rFonts w:ascii="Arial" w:hAnsi="Arial" w:cs="Arial"/>
          <w:b/>
          <w:bCs/>
        </w:rPr>
        <w:t>4.6. PLAN DE CAPACITACIÓN</w:t>
      </w:r>
      <w:bookmarkEnd w:id="34"/>
    </w:p>
    <w:p w14:paraId="0F744811" w14:textId="77777777" w:rsidR="00C87B34" w:rsidRPr="00C87B34" w:rsidRDefault="00C87B34" w:rsidP="00C87B34">
      <w:pPr>
        <w:jc w:val="both"/>
        <w:rPr>
          <w:rFonts w:ascii="Arial" w:hAnsi="Arial" w:cs="Arial"/>
        </w:rPr>
      </w:pPr>
      <w:r w:rsidRPr="00C87B34">
        <w:rPr>
          <w:rFonts w:ascii="Arial" w:hAnsi="Arial" w:cs="Arial"/>
        </w:rPr>
        <w:lastRenderedPageBreak/>
        <w:t>Su función gira en torno a eliminar la resistencia al cambio, fortaleciendo las competencias relacionadas con gestión de información y documentación.</w:t>
      </w:r>
    </w:p>
    <w:p w14:paraId="7AFD5B0F" w14:textId="77777777" w:rsidR="00C87B34" w:rsidRPr="00C87B34" w:rsidRDefault="00C87B34" w:rsidP="00C87B34">
      <w:pPr>
        <w:jc w:val="both"/>
        <w:rPr>
          <w:rFonts w:ascii="Arial" w:hAnsi="Arial" w:cs="Arial"/>
        </w:rPr>
      </w:pPr>
    </w:p>
    <w:p w14:paraId="649B5911" w14:textId="77777777" w:rsidR="00C87B34" w:rsidRPr="00C87B34" w:rsidRDefault="00C87B34" w:rsidP="00C87B34">
      <w:pPr>
        <w:jc w:val="both"/>
        <w:rPr>
          <w:rFonts w:ascii="Arial" w:hAnsi="Arial" w:cs="Arial"/>
          <w:b/>
        </w:rPr>
      </w:pPr>
      <w:r w:rsidRPr="00C87B34">
        <w:rPr>
          <w:rFonts w:ascii="Arial" w:hAnsi="Arial" w:cs="Arial"/>
          <w:b/>
        </w:rPr>
        <w:t>Objetivo General</w:t>
      </w:r>
    </w:p>
    <w:p w14:paraId="4EB0D78A" w14:textId="77777777" w:rsidR="00C87B34" w:rsidRPr="00C87B34" w:rsidRDefault="00C87B34" w:rsidP="00C87B34">
      <w:pPr>
        <w:jc w:val="both"/>
        <w:rPr>
          <w:rFonts w:ascii="Arial" w:hAnsi="Arial" w:cs="Arial"/>
        </w:rPr>
      </w:pPr>
      <w:r w:rsidRPr="00C87B34">
        <w:rPr>
          <w:rFonts w:ascii="Arial" w:hAnsi="Arial" w:cs="Arial"/>
        </w:rPr>
        <w:t>Contribuir al mejoramiento de las competencias laborales, conocimientos, habilidades de formación en materia de gestión de documentación e información, por parte de los funcionarios y contratistas de la Unidad de Mantenimiento Vial.</w:t>
      </w:r>
    </w:p>
    <w:p w14:paraId="71499CD3" w14:textId="77777777" w:rsidR="00C87B34" w:rsidRPr="00C87B34" w:rsidRDefault="00C87B34" w:rsidP="00C87B34">
      <w:pPr>
        <w:jc w:val="both"/>
        <w:rPr>
          <w:rFonts w:ascii="Arial" w:hAnsi="Arial" w:cs="Arial"/>
          <w:b/>
        </w:rPr>
      </w:pPr>
    </w:p>
    <w:p w14:paraId="301246BC" w14:textId="77777777" w:rsidR="00C87B34" w:rsidRPr="00C87B34" w:rsidRDefault="00C87B34" w:rsidP="00C87B34">
      <w:pPr>
        <w:jc w:val="both"/>
        <w:rPr>
          <w:rFonts w:ascii="Arial" w:hAnsi="Arial" w:cs="Arial"/>
          <w:b/>
        </w:rPr>
      </w:pPr>
      <w:r w:rsidRPr="00C87B34">
        <w:rPr>
          <w:rFonts w:ascii="Arial" w:hAnsi="Arial" w:cs="Arial"/>
          <w:b/>
        </w:rPr>
        <w:t>Actividades por realizar</w:t>
      </w:r>
    </w:p>
    <w:p w14:paraId="48306C58" w14:textId="77777777" w:rsidR="00C87B34" w:rsidRPr="00C87B34" w:rsidRDefault="00C87B34" w:rsidP="00C87B34">
      <w:pPr>
        <w:jc w:val="both"/>
        <w:rPr>
          <w:rFonts w:ascii="Arial" w:hAnsi="Arial" w:cs="Arial"/>
        </w:rPr>
      </w:pPr>
      <w:r w:rsidRPr="00C87B34">
        <w:rPr>
          <w:rFonts w:ascii="Arial" w:hAnsi="Arial" w:cs="Arial"/>
        </w:rPr>
        <w:t xml:space="preserve"> </w:t>
      </w:r>
    </w:p>
    <w:p w14:paraId="228B7327" w14:textId="77777777" w:rsidR="00C87B34" w:rsidRPr="00C87B34" w:rsidRDefault="00C87B34" w:rsidP="00C87B34">
      <w:pPr>
        <w:numPr>
          <w:ilvl w:val="0"/>
          <w:numId w:val="24"/>
        </w:numPr>
        <w:ind w:left="284" w:hanging="284"/>
        <w:jc w:val="both"/>
        <w:rPr>
          <w:rFonts w:ascii="Arial" w:hAnsi="Arial" w:cs="Arial"/>
        </w:rPr>
      </w:pPr>
      <w:r w:rsidRPr="00C87B34">
        <w:rPr>
          <w:rFonts w:ascii="Arial" w:hAnsi="Arial" w:cs="Arial"/>
        </w:rPr>
        <w:t>Socializar el Programa de Gestión Documental con todas dependencias de la UAERMV</w:t>
      </w:r>
    </w:p>
    <w:p w14:paraId="5ACD7269" w14:textId="77777777" w:rsidR="00C87B34" w:rsidRPr="00C87B34" w:rsidRDefault="00C87B34" w:rsidP="00C87B34">
      <w:pPr>
        <w:numPr>
          <w:ilvl w:val="0"/>
          <w:numId w:val="24"/>
        </w:numPr>
        <w:ind w:left="284" w:hanging="284"/>
        <w:jc w:val="both"/>
        <w:rPr>
          <w:rFonts w:ascii="Arial" w:hAnsi="Arial" w:cs="Arial"/>
        </w:rPr>
      </w:pPr>
      <w:r w:rsidRPr="00C87B34">
        <w:rPr>
          <w:rFonts w:ascii="Arial" w:hAnsi="Arial" w:cs="Arial"/>
        </w:rPr>
        <w:t xml:space="preserve">Utilizar medios tecnológicos para la difusión de contenidos y temáticas de gestión del cambio requeridas para adoptar el PGD. </w:t>
      </w:r>
    </w:p>
    <w:p w14:paraId="16AB1EC8" w14:textId="77777777" w:rsidR="00C87B34" w:rsidRPr="00C87B34" w:rsidRDefault="00C87B34" w:rsidP="00C87B34">
      <w:pPr>
        <w:numPr>
          <w:ilvl w:val="0"/>
          <w:numId w:val="24"/>
        </w:numPr>
        <w:ind w:left="284" w:hanging="284"/>
        <w:jc w:val="both"/>
        <w:rPr>
          <w:rFonts w:ascii="Arial" w:hAnsi="Arial" w:cs="Arial"/>
        </w:rPr>
      </w:pPr>
      <w:r w:rsidRPr="00C87B34">
        <w:rPr>
          <w:rFonts w:ascii="Arial" w:hAnsi="Arial" w:cs="Arial"/>
        </w:rPr>
        <w:t>Incluir en el Plan institucional de capacitación temática relacionadas con G.D. para las jornadas de inducción y reinducción definidas por el DAFP en su marco metodológico.</w:t>
      </w:r>
    </w:p>
    <w:p w14:paraId="3DC8A311" w14:textId="77777777" w:rsidR="00C87B34" w:rsidRPr="00C87B34" w:rsidRDefault="00C87B34" w:rsidP="00C87B34">
      <w:pPr>
        <w:numPr>
          <w:ilvl w:val="0"/>
          <w:numId w:val="24"/>
        </w:numPr>
        <w:ind w:left="284" w:hanging="284"/>
        <w:jc w:val="both"/>
        <w:rPr>
          <w:rFonts w:ascii="Arial" w:hAnsi="Arial" w:cs="Arial"/>
        </w:rPr>
      </w:pPr>
      <w:r w:rsidRPr="00C87B34">
        <w:rPr>
          <w:rFonts w:ascii="Arial" w:hAnsi="Arial" w:cs="Arial"/>
        </w:rPr>
        <w:t>Medir semestralmente el nivel de aceptación de las temáticas propuestas.</w:t>
      </w:r>
    </w:p>
    <w:p w14:paraId="67E24146" w14:textId="77777777" w:rsidR="00C87B34" w:rsidRPr="00C87B34" w:rsidRDefault="00C87B34" w:rsidP="00C87B34">
      <w:pPr>
        <w:jc w:val="both"/>
        <w:rPr>
          <w:rFonts w:ascii="Arial" w:hAnsi="Arial" w:cs="Arial"/>
          <w:highlight w:val="red"/>
        </w:rPr>
      </w:pPr>
    </w:p>
    <w:p w14:paraId="6DEEFB76" w14:textId="77777777" w:rsidR="00C87B34" w:rsidRPr="00845819" w:rsidRDefault="00C87B34" w:rsidP="00C87B34">
      <w:pPr>
        <w:rPr>
          <w:rFonts w:ascii="Arial" w:hAnsi="Arial" w:cs="Arial"/>
          <w:b/>
          <w:bCs/>
        </w:rPr>
      </w:pPr>
      <w:bookmarkStart w:id="35" w:name="_Toc44703085"/>
      <w:r w:rsidRPr="00845819">
        <w:rPr>
          <w:rFonts w:ascii="Arial" w:hAnsi="Arial" w:cs="Arial"/>
          <w:b/>
          <w:bCs/>
        </w:rPr>
        <w:t>4.7. PROGRAMA DE AUDITORÍA Y CONTROL</w:t>
      </w:r>
      <w:bookmarkEnd w:id="35"/>
      <w:r w:rsidRPr="00845819">
        <w:rPr>
          <w:rFonts w:ascii="Arial" w:hAnsi="Arial" w:cs="Arial"/>
          <w:b/>
          <w:bCs/>
        </w:rPr>
        <w:t xml:space="preserve"> </w:t>
      </w:r>
    </w:p>
    <w:p w14:paraId="03ABFDB5" w14:textId="7F01AB17" w:rsidR="00C87B34" w:rsidRPr="00C87B34" w:rsidRDefault="00C87B34" w:rsidP="00C87B34">
      <w:pPr>
        <w:jc w:val="both"/>
        <w:rPr>
          <w:rFonts w:ascii="Arial" w:hAnsi="Arial" w:cs="Arial"/>
        </w:rPr>
      </w:pPr>
      <w:r w:rsidRPr="00C87B34">
        <w:rPr>
          <w:rFonts w:ascii="Arial" w:hAnsi="Arial" w:cs="Arial"/>
        </w:rPr>
        <w:t>Permite la puesta en marcha de estrategias encaminadas a la evaluación, seguimiento y mejora constante de la gestión de documentos de la UAERMV.</w:t>
      </w:r>
    </w:p>
    <w:p w14:paraId="7830BC27" w14:textId="77777777" w:rsidR="00C87B34" w:rsidRPr="00C87B34" w:rsidRDefault="00C87B34" w:rsidP="00C87B34">
      <w:pPr>
        <w:jc w:val="both"/>
        <w:rPr>
          <w:rFonts w:ascii="Arial" w:hAnsi="Arial" w:cs="Arial"/>
        </w:rPr>
      </w:pPr>
    </w:p>
    <w:p w14:paraId="00AF153D" w14:textId="77777777" w:rsidR="00C87B34" w:rsidRPr="00C87B34" w:rsidRDefault="00C87B34" w:rsidP="00C87B34">
      <w:pPr>
        <w:jc w:val="both"/>
        <w:rPr>
          <w:rFonts w:ascii="Arial" w:hAnsi="Arial" w:cs="Arial"/>
          <w:b/>
        </w:rPr>
      </w:pPr>
      <w:bookmarkStart w:id="36" w:name="_Toc525063306"/>
      <w:bookmarkStart w:id="37" w:name="_Toc525065535"/>
      <w:bookmarkStart w:id="38" w:name="_Toc525066359"/>
      <w:bookmarkStart w:id="39" w:name="_Toc525066809"/>
      <w:bookmarkStart w:id="40" w:name="_Toc525067073"/>
      <w:bookmarkStart w:id="41" w:name="_Toc525067120"/>
      <w:bookmarkStart w:id="42" w:name="_Toc525543361"/>
      <w:r w:rsidRPr="00C87B34">
        <w:rPr>
          <w:rFonts w:ascii="Arial" w:hAnsi="Arial" w:cs="Arial"/>
          <w:b/>
        </w:rPr>
        <w:t>Objetivo General</w:t>
      </w:r>
    </w:p>
    <w:bookmarkEnd w:id="36"/>
    <w:bookmarkEnd w:id="37"/>
    <w:bookmarkEnd w:id="38"/>
    <w:bookmarkEnd w:id="39"/>
    <w:bookmarkEnd w:id="40"/>
    <w:bookmarkEnd w:id="41"/>
    <w:bookmarkEnd w:id="42"/>
    <w:p w14:paraId="2564AA9C" w14:textId="77777777" w:rsidR="00C87B34" w:rsidRPr="00C87B34" w:rsidRDefault="00C87B34" w:rsidP="00C87B34">
      <w:pPr>
        <w:jc w:val="both"/>
        <w:rPr>
          <w:rFonts w:ascii="Arial" w:hAnsi="Arial" w:cs="Arial"/>
        </w:rPr>
      </w:pPr>
      <w:r w:rsidRPr="00C87B34">
        <w:rPr>
          <w:rFonts w:ascii="Arial" w:hAnsi="Arial" w:cs="Arial"/>
        </w:rPr>
        <w:t>Realizar seguimiento, control y mejoramiento continuo de la gestión documental en la UAERMV, bajo la coordinación y apoyo de la Oficina de Control Interno</w:t>
      </w:r>
    </w:p>
    <w:p w14:paraId="705F55D9" w14:textId="77777777" w:rsidR="00C87B34" w:rsidRPr="00C87B34" w:rsidRDefault="00C87B34" w:rsidP="00C87B34">
      <w:pPr>
        <w:jc w:val="both"/>
        <w:rPr>
          <w:rFonts w:ascii="Arial" w:hAnsi="Arial" w:cs="Arial"/>
        </w:rPr>
      </w:pPr>
    </w:p>
    <w:p w14:paraId="146D6523" w14:textId="77777777" w:rsidR="00C87B34" w:rsidRPr="00C87B34" w:rsidRDefault="00C87B34" w:rsidP="00C87B34">
      <w:pPr>
        <w:jc w:val="both"/>
        <w:rPr>
          <w:rFonts w:ascii="Arial" w:hAnsi="Arial" w:cs="Arial"/>
          <w:b/>
        </w:rPr>
      </w:pPr>
      <w:r w:rsidRPr="00C87B34">
        <w:rPr>
          <w:rFonts w:ascii="Arial" w:hAnsi="Arial" w:cs="Arial"/>
          <w:b/>
        </w:rPr>
        <w:t>Actividades por realizar</w:t>
      </w:r>
    </w:p>
    <w:p w14:paraId="5FE00D9B" w14:textId="77777777" w:rsidR="00C87B34" w:rsidRPr="00C87B34" w:rsidRDefault="00C87B34" w:rsidP="00C87B34">
      <w:pPr>
        <w:ind w:left="284"/>
        <w:jc w:val="both"/>
        <w:rPr>
          <w:rFonts w:ascii="Arial" w:hAnsi="Arial" w:cs="Arial"/>
          <w:bCs/>
          <w:iCs/>
        </w:rPr>
      </w:pPr>
      <w:r w:rsidRPr="00C87B34">
        <w:rPr>
          <w:rFonts w:ascii="Arial" w:hAnsi="Arial" w:cs="Arial"/>
          <w:bCs/>
          <w:iCs/>
        </w:rPr>
        <w:t>1.Establecer los criterios técnicos, normativos y administrativos que serán objeto de evaluación.</w:t>
      </w:r>
    </w:p>
    <w:p w14:paraId="3D171E93" w14:textId="77777777" w:rsidR="00C87B34" w:rsidRPr="00C87B34" w:rsidRDefault="00C87B34" w:rsidP="00C87B34">
      <w:pPr>
        <w:ind w:left="284"/>
        <w:jc w:val="both"/>
        <w:rPr>
          <w:rFonts w:ascii="Arial" w:hAnsi="Arial" w:cs="Arial"/>
          <w:bCs/>
          <w:iCs/>
        </w:rPr>
      </w:pPr>
      <w:r w:rsidRPr="00C87B34">
        <w:rPr>
          <w:rFonts w:ascii="Arial" w:hAnsi="Arial" w:cs="Arial"/>
          <w:bCs/>
          <w:iCs/>
        </w:rPr>
        <w:t>2.Definir criterios para la elaboración de los planes de mejoramiento.</w:t>
      </w:r>
    </w:p>
    <w:p w14:paraId="78B5F846" w14:textId="77777777" w:rsidR="00C87B34" w:rsidRPr="00C87B34" w:rsidRDefault="00C87B34" w:rsidP="00C87B34">
      <w:pPr>
        <w:ind w:left="284"/>
        <w:jc w:val="both"/>
        <w:rPr>
          <w:rFonts w:ascii="Arial" w:hAnsi="Arial" w:cs="Arial"/>
          <w:bCs/>
          <w:iCs/>
        </w:rPr>
      </w:pPr>
      <w:r w:rsidRPr="00C87B34">
        <w:rPr>
          <w:rFonts w:ascii="Arial" w:hAnsi="Arial" w:cs="Arial"/>
          <w:bCs/>
          <w:iCs/>
        </w:rPr>
        <w:t>3.Identificar y emplear herramientas para el control y seguimiento al plan de mejoramiento.</w:t>
      </w:r>
    </w:p>
    <w:p w14:paraId="3FE988B7" w14:textId="6DDC842E" w:rsidR="00C87B34" w:rsidRPr="00C87B34" w:rsidRDefault="00C87B34" w:rsidP="00C87B34">
      <w:pPr>
        <w:ind w:left="284"/>
        <w:jc w:val="both"/>
        <w:rPr>
          <w:rFonts w:ascii="Arial" w:hAnsi="Arial" w:cs="Arial"/>
          <w:bCs/>
          <w:iCs/>
        </w:rPr>
      </w:pPr>
      <w:r w:rsidRPr="00C87B34">
        <w:rPr>
          <w:rFonts w:ascii="Arial" w:hAnsi="Arial" w:cs="Arial"/>
          <w:bCs/>
          <w:iCs/>
        </w:rPr>
        <w:lastRenderedPageBreak/>
        <w:t>4.</w:t>
      </w:r>
      <w:r w:rsidRPr="00C87B34">
        <w:rPr>
          <w:rFonts w:ascii="Arial" w:hAnsi="Arial" w:cs="Arial"/>
        </w:rPr>
        <w:t>Ejecutar procesos de auditoria a la gestión documental en la entidad.</w:t>
      </w:r>
    </w:p>
    <w:p w14:paraId="6B6C58CA" w14:textId="43C913EF" w:rsidR="00C87B34" w:rsidRPr="00C87B34" w:rsidRDefault="00C87B34" w:rsidP="00C87B34">
      <w:pPr>
        <w:jc w:val="both"/>
        <w:rPr>
          <w:rFonts w:ascii="Arial" w:hAnsi="Arial" w:cs="Arial"/>
        </w:rPr>
      </w:pPr>
    </w:p>
    <w:p w14:paraId="3766DF64" w14:textId="77777777" w:rsidR="00C87B34" w:rsidRPr="00845819" w:rsidRDefault="00C87B34" w:rsidP="00C87B34">
      <w:pPr>
        <w:jc w:val="both"/>
        <w:rPr>
          <w:rFonts w:ascii="Arial" w:hAnsi="Arial" w:cs="Arial"/>
          <w:b/>
          <w:bCs/>
        </w:rPr>
      </w:pPr>
      <w:bookmarkStart w:id="43" w:name="_Toc44703086"/>
      <w:r w:rsidRPr="00845819">
        <w:rPr>
          <w:rFonts w:ascii="Arial" w:hAnsi="Arial" w:cs="Arial"/>
          <w:b/>
          <w:bCs/>
        </w:rPr>
        <w:t>5. ARMONIZACIÓN CON LOS PLANES Y SISTEMAS DE GESTIÓN DE LA ENTIDAD</w:t>
      </w:r>
      <w:bookmarkEnd w:id="43"/>
      <w:r w:rsidRPr="00845819">
        <w:rPr>
          <w:rFonts w:ascii="Arial" w:hAnsi="Arial" w:cs="Arial"/>
          <w:b/>
          <w:bCs/>
        </w:rPr>
        <w:t xml:space="preserve"> </w:t>
      </w:r>
    </w:p>
    <w:p w14:paraId="69F8DA8F" w14:textId="3CD61A3E" w:rsidR="00C87B34" w:rsidRPr="00C87B34" w:rsidRDefault="00C87B34" w:rsidP="00C87B34">
      <w:pPr>
        <w:jc w:val="both"/>
        <w:rPr>
          <w:rFonts w:ascii="Arial" w:hAnsi="Arial" w:cs="Arial"/>
        </w:rPr>
      </w:pPr>
      <w:r w:rsidRPr="00C87B34">
        <w:rPr>
          <w:rFonts w:ascii="Arial" w:hAnsi="Arial" w:cs="Arial"/>
        </w:rPr>
        <w:t>La gestión documental con los sistemas de gestión de la entidad está dirigida a identificar, racionalizar, simplificar y automatizar trámites, así como optimizar el uso de recursos</w:t>
      </w:r>
    </w:p>
    <w:p w14:paraId="23BCC6AE" w14:textId="77777777" w:rsidR="00C87B34" w:rsidRPr="00C87B34" w:rsidRDefault="00C87B34" w:rsidP="00C87B34">
      <w:pPr>
        <w:jc w:val="both"/>
        <w:rPr>
          <w:rFonts w:ascii="Arial" w:hAnsi="Arial" w:cs="Arial"/>
        </w:rPr>
      </w:pPr>
    </w:p>
    <w:p w14:paraId="5FE83580" w14:textId="3F73173B" w:rsidR="00C87B34" w:rsidRPr="00845819" w:rsidRDefault="00C87B34" w:rsidP="00845819">
      <w:pPr>
        <w:tabs>
          <w:tab w:val="left" w:pos="4879"/>
        </w:tabs>
        <w:jc w:val="center"/>
        <w:rPr>
          <w:rFonts w:ascii="Arial" w:hAnsi="Arial" w:cs="Arial"/>
          <w:sz w:val="18"/>
          <w:szCs w:val="18"/>
        </w:rPr>
      </w:pPr>
      <w:r w:rsidRPr="00845819">
        <w:rPr>
          <w:rFonts w:ascii="Arial" w:hAnsi="Arial" w:cs="Arial"/>
          <w:sz w:val="18"/>
          <w:szCs w:val="18"/>
        </w:rPr>
        <w:t>Tabla N°6. Armonización con el Sistema de Gestión</w:t>
      </w:r>
      <w:r w:rsidR="00845819" w:rsidRPr="00845819">
        <w:rPr>
          <w:rFonts w:ascii="Arial" w:hAnsi="Arial" w:cs="Arial"/>
          <w:sz w:val="18"/>
          <w:szCs w:val="18"/>
        </w:rPr>
        <w:t xml:space="preserve"> </w:t>
      </w:r>
      <w:r w:rsidRPr="00845819">
        <w:rPr>
          <w:rFonts w:ascii="Arial" w:hAnsi="Arial" w:cs="Arial"/>
          <w:sz w:val="18"/>
          <w:szCs w:val="18"/>
        </w:rPr>
        <w:t>Planes y Sistemas de Gestión de la Entidad - Armonización en:</w:t>
      </w:r>
    </w:p>
    <w:tbl>
      <w:tblPr>
        <w:tblW w:w="91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76"/>
        <w:gridCol w:w="3517"/>
        <w:gridCol w:w="4187"/>
      </w:tblGrid>
      <w:tr w:rsidR="00C87B34" w:rsidRPr="00C87B34" w14:paraId="42132C19" w14:textId="77777777" w:rsidTr="00C87B34">
        <w:tc>
          <w:tcPr>
            <w:tcW w:w="1476" w:type="dxa"/>
            <w:shd w:val="clear" w:color="auto" w:fill="2F5496"/>
          </w:tcPr>
          <w:p w14:paraId="7B22BF95" w14:textId="77777777" w:rsidR="00C87B34" w:rsidRPr="00C87B34" w:rsidRDefault="00C87B34" w:rsidP="00C87B34">
            <w:pPr>
              <w:jc w:val="both"/>
              <w:rPr>
                <w:rFonts w:ascii="Arial" w:hAnsi="Arial" w:cs="Arial"/>
              </w:rPr>
            </w:pPr>
          </w:p>
        </w:tc>
        <w:tc>
          <w:tcPr>
            <w:tcW w:w="3517" w:type="dxa"/>
          </w:tcPr>
          <w:p w14:paraId="7F1CBC46" w14:textId="77777777" w:rsidR="00C87B34" w:rsidRPr="00C87B34" w:rsidRDefault="00C87B34" w:rsidP="00C87B34">
            <w:pPr>
              <w:jc w:val="both"/>
              <w:rPr>
                <w:rFonts w:ascii="Arial" w:hAnsi="Arial" w:cs="Arial"/>
              </w:rPr>
            </w:pPr>
          </w:p>
          <w:p w14:paraId="0C6FC118" w14:textId="77777777" w:rsidR="00C87B34" w:rsidRPr="00C87B34" w:rsidRDefault="00C87B34" w:rsidP="00C87B34">
            <w:pPr>
              <w:jc w:val="both"/>
              <w:rPr>
                <w:rFonts w:ascii="Arial" w:hAnsi="Arial" w:cs="Arial"/>
                <w:color w:val="FF0000"/>
              </w:rPr>
            </w:pPr>
          </w:p>
          <w:p w14:paraId="364F6C58" w14:textId="58BB9C37" w:rsidR="00C87B34" w:rsidRPr="00C87B34" w:rsidRDefault="00C87B34" w:rsidP="00C87B34">
            <w:pPr>
              <w:jc w:val="both"/>
              <w:rPr>
                <w:rFonts w:ascii="Arial" w:hAnsi="Arial" w:cs="Arial"/>
              </w:rPr>
            </w:pPr>
            <w:r w:rsidRPr="00C87B34">
              <w:rPr>
                <w:rFonts w:ascii="Arial" w:hAnsi="Arial" w:cs="Arial"/>
              </w:rPr>
              <w:t>Plan de Desarrollo 2020-2024 "Un nuevo contrato social y ambiental para la Bogotá del Siglo XXI"</w:t>
            </w:r>
          </w:p>
          <w:p w14:paraId="1FFC2F68" w14:textId="77777777" w:rsidR="00C87B34" w:rsidRPr="00C87B34" w:rsidRDefault="00C87B34" w:rsidP="00C87B34">
            <w:pPr>
              <w:jc w:val="both"/>
              <w:rPr>
                <w:rFonts w:ascii="Arial" w:hAnsi="Arial" w:cs="Arial"/>
              </w:rPr>
            </w:pPr>
          </w:p>
          <w:p w14:paraId="28B36E8B" w14:textId="77777777" w:rsidR="00C87B34" w:rsidRPr="00C87B34" w:rsidRDefault="00C87B34" w:rsidP="00C87B34">
            <w:pPr>
              <w:jc w:val="both"/>
              <w:rPr>
                <w:rFonts w:ascii="Arial" w:hAnsi="Arial" w:cs="Arial"/>
              </w:rPr>
            </w:pPr>
          </w:p>
          <w:p w14:paraId="06A48219" w14:textId="77777777" w:rsidR="00C87B34" w:rsidRPr="00C87B34" w:rsidRDefault="00C87B34" w:rsidP="00C87B34">
            <w:pPr>
              <w:jc w:val="both"/>
              <w:rPr>
                <w:rFonts w:ascii="Arial" w:hAnsi="Arial" w:cs="Arial"/>
              </w:rPr>
            </w:pPr>
          </w:p>
          <w:p w14:paraId="3BB9C4C0" w14:textId="77777777" w:rsidR="00C87B34" w:rsidRPr="00C87B34" w:rsidRDefault="00C87B34" w:rsidP="00C87B34">
            <w:pPr>
              <w:jc w:val="both"/>
              <w:rPr>
                <w:rFonts w:ascii="Arial" w:hAnsi="Arial" w:cs="Arial"/>
              </w:rPr>
            </w:pPr>
          </w:p>
          <w:p w14:paraId="37BEC8C1" w14:textId="77777777" w:rsidR="00C87B34" w:rsidRPr="00C87B34" w:rsidRDefault="00C87B34" w:rsidP="00C87B34">
            <w:pPr>
              <w:jc w:val="both"/>
              <w:rPr>
                <w:rFonts w:ascii="Arial" w:hAnsi="Arial" w:cs="Arial"/>
              </w:rPr>
            </w:pPr>
          </w:p>
          <w:p w14:paraId="701FA403" w14:textId="273105CD" w:rsidR="00C87B34" w:rsidRPr="00C87B34" w:rsidRDefault="00C87B34" w:rsidP="00C87B34">
            <w:pPr>
              <w:jc w:val="both"/>
              <w:rPr>
                <w:rFonts w:ascii="Arial" w:hAnsi="Arial" w:cs="Arial"/>
              </w:rPr>
            </w:pPr>
            <w:r w:rsidRPr="00C87B34">
              <w:rPr>
                <w:rFonts w:ascii="Arial" w:hAnsi="Arial" w:cs="Arial"/>
              </w:rPr>
              <w:t>Sistema Interno de Gestión desde el MIPG.</w:t>
            </w:r>
          </w:p>
          <w:p w14:paraId="08E40A5E" w14:textId="77777777" w:rsidR="00C87B34" w:rsidRPr="00C87B34" w:rsidRDefault="00C87B34" w:rsidP="00C87B34">
            <w:pPr>
              <w:jc w:val="both"/>
              <w:rPr>
                <w:rFonts w:ascii="Arial" w:hAnsi="Arial" w:cs="Arial"/>
              </w:rPr>
            </w:pPr>
          </w:p>
          <w:p w14:paraId="2F6E749E" w14:textId="77777777" w:rsidR="00C87B34" w:rsidRPr="00C87B34" w:rsidRDefault="00C87B34" w:rsidP="00C87B34">
            <w:pPr>
              <w:jc w:val="both"/>
              <w:rPr>
                <w:rFonts w:ascii="Arial" w:hAnsi="Arial" w:cs="Arial"/>
              </w:rPr>
            </w:pPr>
          </w:p>
          <w:p w14:paraId="3B7C9B47" w14:textId="77777777" w:rsidR="00C87B34" w:rsidRPr="00C87B34" w:rsidRDefault="00C87B34" w:rsidP="00C87B34">
            <w:pPr>
              <w:jc w:val="both"/>
              <w:rPr>
                <w:rFonts w:ascii="Arial" w:hAnsi="Arial" w:cs="Arial"/>
              </w:rPr>
            </w:pPr>
          </w:p>
          <w:p w14:paraId="365DD061" w14:textId="77777777" w:rsidR="00C87B34" w:rsidRPr="00C87B34" w:rsidRDefault="00C87B34" w:rsidP="00C87B34">
            <w:pPr>
              <w:jc w:val="both"/>
              <w:rPr>
                <w:rFonts w:ascii="Arial" w:hAnsi="Arial" w:cs="Arial"/>
              </w:rPr>
            </w:pPr>
          </w:p>
          <w:p w14:paraId="480FEE0F" w14:textId="77777777" w:rsidR="00C87B34" w:rsidRPr="00C87B34" w:rsidRDefault="00C87B34" w:rsidP="00C87B34">
            <w:pPr>
              <w:jc w:val="both"/>
              <w:rPr>
                <w:rFonts w:ascii="Arial" w:hAnsi="Arial" w:cs="Arial"/>
              </w:rPr>
            </w:pPr>
          </w:p>
          <w:p w14:paraId="262C809B" w14:textId="77777777" w:rsidR="00C87B34" w:rsidRPr="00C87B34" w:rsidRDefault="00C87B34" w:rsidP="00C87B34">
            <w:pPr>
              <w:jc w:val="both"/>
              <w:rPr>
                <w:rFonts w:ascii="Arial" w:hAnsi="Arial" w:cs="Arial"/>
              </w:rPr>
            </w:pPr>
          </w:p>
          <w:p w14:paraId="144E74E8" w14:textId="77777777" w:rsidR="00C87B34" w:rsidRPr="00C87B34" w:rsidRDefault="00C87B34" w:rsidP="00C87B34">
            <w:pPr>
              <w:jc w:val="both"/>
              <w:rPr>
                <w:rFonts w:ascii="Arial" w:hAnsi="Arial" w:cs="Arial"/>
              </w:rPr>
            </w:pPr>
          </w:p>
          <w:p w14:paraId="20E79D68" w14:textId="77777777" w:rsidR="00C87B34" w:rsidRPr="00C87B34" w:rsidRDefault="00C87B34" w:rsidP="00C87B34">
            <w:pPr>
              <w:jc w:val="both"/>
              <w:rPr>
                <w:rFonts w:ascii="Arial" w:hAnsi="Arial" w:cs="Arial"/>
              </w:rPr>
            </w:pPr>
          </w:p>
          <w:p w14:paraId="708E704D" w14:textId="77777777" w:rsidR="00C87B34" w:rsidRPr="00C87B34" w:rsidRDefault="00C87B34" w:rsidP="00C87B34">
            <w:pPr>
              <w:jc w:val="both"/>
              <w:rPr>
                <w:rFonts w:ascii="Arial" w:hAnsi="Arial" w:cs="Arial"/>
              </w:rPr>
            </w:pPr>
          </w:p>
          <w:p w14:paraId="23772BCA" w14:textId="77777777" w:rsidR="00C87B34" w:rsidRPr="00C87B34" w:rsidRDefault="00C87B34" w:rsidP="00C87B34">
            <w:pPr>
              <w:jc w:val="both"/>
              <w:rPr>
                <w:rFonts w:ascii="Arial" w:hAnsi="Arial" w:cs="Arial"/>
              </w:rPr>
            </w:pPr>
          </w:p>
          <w:p w14:paraId="2DD7BAED" w14:textId="77777777" w:rsidR="00C87B34" w:rsidRPr="00C87B34" w:rsidRDefault="00C87B34" w:rsidP="00C87B34">
            <w:pPr>
              <w:jc w:val="both"/>
              <w:rPr>
                <w:rFonts w:ascii="Arial" w:hAnsi="Arial" w:cs="Arial"/>
              </w:rPr>
            </w:pPr>
          </w:p>
          <w:p w14:paraId="482AE812" w14:textId="77777777" w:rsidR="00C87B34" w:rsidRPr="00C87B34" w:rsidRDefault="00C87B34" w:rsidP="00C87B34">
            <w:pPr>
              <w:jc w:val="both"/>
              <w:rPr>
                <w:rFonts w:ascii="Arial" w:hAnsi="Arial" w:cs="Arial"/>
              </w:rPr>
            </w:pPr>
            <w:r w:rsidRPr="00C87B34">
              <w:rPr>
                <w:rFonts w:ascii="Arial" w:hAnsi="Arial" w:cs="Arial"/>
              </w:rPr>
              <w:t>Plan Estratégico Institucional</w:t>
            </w:r>
          </w:p>
          <w:p w14:paraId="3115C971" w14:textId="77777777" w:rsidR="00C87B34" w:rsidRPr="00C87B34" w:rsidRDefault="00C87B34" w:rsidP="00C87B34">
            <w:pPr>
              <w:jc w:val="both"/>
              <w:rPr>
                <w:rFonts w:ascii="Arial" w:hAnsi="Arial" w:cs="Arial"/>
              </w:rPr>
            </w:pPr>
          </w:p>
          <w:p w14:paraId="2BDDB1CB" w14:textId="77777777" w:rsidR="00C87B34" w:rsidRPr="00C87B34" w:rsidRDefault="00C87B34" w:rsidP="00C87B34">
            <w:pPr>
              <w:jc w:val="both"/>
              <w:rPr>
                <w:rFonts w:ascii="Arial" w:hAnsi="Arial" w:cs="Arial"/>
              </w:rPr>
            </w:pPr>
          </w:p>
          <w:p w14:paraId="72FA85FF" w14:textId="77777777" w:rsidR="00C87B34" w:rsidRPr="00C87B34" w:rsidRDefault="00C87B34" w:rsidP="00C87B34">
            <w:pPr>
              <w:jc w:val="both"/>
              <w:rPr>
                <w:rFonts w:ascii="Arial" w:hAnsi="Arial" w:cs="Arial"/>
              </w:rPr>
            </w:pPr>
          </w:p>
          <w:p w14:paraId="0FF36BE5" w14:textId="77777777" w:rsidR="00C87B34" w:rsidRPr="00C87B34" w:rsidRDefault="00C87B34" w:rsidP="00C87B34">
            <w:pPr>
              <w:jc w:val="both"/>
              <w:rPr>
                <w:rFonts w:ascii="Arial" w:hAnsi="Arial" w:cs="Arial"/>
              </w:rPr>
            </w:pPr>
          </w:p>
          <w:p w14:paraId="087EE52B" w14:textId="77777777" w:rsidR="00C87B34" w:rsidRPr="00C87B34" w:rsidRDefault="00C87B34" w:rsidP="00C87B34">
            <w:pPr>
              <w:jc w:val="both"/>
              <w:rPr>
                <w:rFonts w:ascii="Arial" w:hAnsi="Arial" w:cs="Arial"/>
              </w:rPr>
            </w:pPr>
          </w:p>
          <w:p w14:paraId="072A6636" w14:textId="77777777" w:rsidR="00C87B34" w:rsidRPr="00C87B34" w:rsidRDefault="00C87B34" w:rsidP="00C87B34">
            <w:pPr>
              <w:jc w:val="both"/>
              <w:rPr>
                <w:rFonts w:ascii="Arial" w:hAnsi="Arial" w:cs="Arial"/>
              </w:rPr>
            </w:pPr>
          </w:p>
          <w:p w14:paraId="009FD2F4" w14:textId="77777777" w:rsidR="00C87B34" w:rsidRPr="00C87B34" w:rsidRDefault="00C87B34" w:rsidP="00C87B34">
            <w:pPr>
              <w:jc w:val="both"/>
              <w:rPr>
                <w:rFonts w:ascii="Arial" w:hAnsi="Arial" w:cs="Arial"/>
              </w:rPr>
            </w:pPr>
          </w:p>
          <w:p w14:paraId="0E6C8A00" w14:textId="77777777" w:rsidR="00C87B34" w:rsidRPr="00C87B34" w:rsidRDefault="00C87B34" w:rsidP="00C87B34">
            <w:pPr>
              <w:jc w:val="both"/>
              <w:rPr>
                <w:rFonts w:ascii="Arial" w:hAnsi="Arial" w:cs="Arial"/>
              </w:rPr>
            </w:pPr>
          </w:p>
          <w:p w14:paraId="74F6CDAE" w14:textId="77777777" w:rsidR="00C87B34" w:rsidRPr="00C87B34" w:rsidRDefault="00C87B34" w:rsidP="00C87B34">
            <w:pPr>
              <w:jc w:val="both"/>
              <w:rPr>
                <w:rFonts w:ascii="Arial" w:hAnsi="Arial" w:cs="Arial"/>
              </w:rPr>
            </w:pPr>
          </w:p>
          <w:p w14:paraId="4F1D4BEC" w14:textId="26A7169D" w:rsidR="00C87B34" w:rsidRPr="00C87B34" w:rsidRDefault="00C87B34" w:rsidP="00C87B34">
            <w:pPr>
              <w:jc w:val="both"/>
              <w:rPr>
                <w:rFonts w:ascii="Arial" w:hAnsi="Arial" w:cs="Arial"/>
              </w:rPr>
            </w:pPr>
            <w:r w:rsidRPr="00C87B34">
              <w:rPr>
                <w:rFonts w:ascii="Arial" w:hAnsi="Arial" w:cs="Arial"/>
              </w:rPr>
              <w:t xml:space="preserve">Plan de Adquisiciones </w:t>
            </w:r>
          </w:p>
          <w:p w14:paraId="31F67AEC" w14:textId="77777777" w:rsidR="00C87B34" w:rsidRPr="00C87B34" w:rsidRDefault="00C87B34" w:rsidP="00C87B34">
            <w:pPr>
              <w:jc w:val="both"/>
              <w:rPr>
                <w:rFonts w:ascii="Arial" w:hAnsi="Arial" w:cs="Arial"/>
              </w:rPr>
            </w:pPr>
          </w:p>
          <w:p w14:paraId="57D66F92" w14:textId="77777777" w:rsidR="00C87B34" w:rsidRPr="00C87B34" w:rsidRDefault="00C87B34" w:rsidP="00C87B34">
            <w:pPr>
              <w:jc w:val="both"/>
              <w:rPr>
                <w:rFonts w:ascii="Arial" w:hAnsi="Arial" w:cs="Arial"/>
              </w:rPr>
            </w:pPr>
          </w:p>
          <w:p w14:paraId="58832AF3" w14:textId="77777777" w:rsidR="00C87B34" w:rsidRPr="00C87B34" w:rsidRDefault="00C87B34" w:rsidP="00C87B34">
            <w:pPr>
              <w:jc w:val="both"/>
              <w:rPr>
                <w:rFonts w:ascii="Arial" w:hAnsi="Arial" w:cs="Arial"/>
              </w:rPr>
            </w:pPr>
          </w:p>
          <w:p w14:paraId="3B13903B" w14:textId="77777777" w:rsidR="00C87B34" w:rsidRPr="00C87B34" w:rsidRDefault="00C87B34" w:rsidP="00C87B34">
            <w:pPr>
              <w:jc w:val="both"/>
              <w:rPr>
                <w:rFonts w:ascii="Arial" w:hAnsi="Arial" w:cs="Arial"/>
              </w:rPr>
            </w:pPr>
          </w:p>
          <w:p w14:paraId="78910D1C" w14:textId="77777777" w:rsidR="00C87B34" w:rsidRPr="00C87B34" w:rsidRDefault="00C87B34" w:rsidP="00C87B34">
            <w:pPr>
              <w:jc w:val="both"/>
              <w:rPr>
                <w:rFonts w:ascii="Arial" w:hAnsi="Arial" w:cs="Arial"/>
              </w:rPr>
            </w:pPr>
          </w:p>
          <w:p w14:paraId="6FB0D7AA" w14:textId="77777777" w:rsidR="00C87B34" w:rsidRPr="00C87B34" w:rsidRDefault="00C87B34" w:rsidP="00C87B34">
            <w:pPr>
              <w:jc w:val="both"/>
              <w:rPr>
                <w:rFonts w:ascii="Arial" w:hAnsi="Arial" w:cs="Arial"/>
              </w:rPr>
            </w:pPr>
          </w:p>
          <w:p w14:paraId="6E4E958F" w14:textId="77777777" w:rsidR="00C87B34" w:rsidRPr="00C87B34" w:rsidRDefault="00C87B34" w:rsidP="00C87B34">
            <w:pPr>
              <w:jc w:val="both"/>
              <w:rPr>
                <w:rFonts w:ascii="Arial" w:hAnsi="Arial" w:cs="Arial"/>
              </w:rPr>
            </w:pPr>
          </w:p>
          <w:p w14:paraId="57CC7214" w14:textId="77777777" w:rsidR="00C87B34" w:rsidRPr="00C87B34" w:rsidRDefault="00C87B34" w:rsidP="00C87B34">
            <w:pPr>
              <w:jc w:val="both"/>
              <w:rPr>
                <w:rFonts w:ascii="Arial" w:hAnsi="Arial" w:cs="Arial"/>
              </w:rPr>
            </w:pPr>
          </w:p>
          <w:p w14:paraId="59414F18" w14:textId="77777777" w:rsidR="00C87B34" w:rsidRPr="00C87B34" w:rsidRDefault="00C87B34" w:rsidP="00C87B34">
            <w:pPr>
              <w:jc w:val="both"/>
              <w:rPr>
                <w:rFonts w:ascii="Arial" w:hAnsi="Arial" w:cs="Arial"/>
              </w:rPr>
            </w:pPr>
            <w:r w:rsidRPr="00C87B34">
              <w:rPr>
                <w:rFonts w:ascii="Arial" w:hAnsi="Arial" w:cs="Arial"/>
              </w:rPr>
              <w:t>Plan de Acción Anual</w:t>
            </w:r>
          </w:p>
          <w:p w14:paraId="39841FCA" w14:textId="77777777" w:rsidR="00C87B34" w:rsidRPr="00C87B34" w:rsidRDefault="00C87B34" w:rsidP="00C87B34">
            <w:pPr>
              <w:jc w:val="both"/>
              <w:rPr>
                <w:rFonts w:ascii="Arial" w:hAnsi="Arial" w:cs="Arial"/>
              </w:rPr>
            </w:pPr>
          </w:p>
          <w:p w14:paraId="1CC45A95" w14:textId="77777777" w:rsidR="00C87B34" w:rsidRPr="00C87B34" w:rsidRDefault="00C87B34" w:rsidP="00C87B34">
            <w:pPr>
              <w:jc w:val="both"/>
              <w:rPr>
                <w:rFonts w:ascii="Arial" w:hAnsi="Arial" w:cs="Arial"/>
              </w:rPr>
            </w:pPr>
          </w:p>
          <w:p w14:paraId="33D3C392" w14:textId="77777777" w:rsidR="00C87B34" w:rsidRPr="00C87B34" w:rsidRDefault="00C87B34" w:rsidP="00C87B34">
            <w:pPr>
              <w:jc w:val="both"/>
              <w:rPr>
                <w:rFonts w:ascii="Arial" w:hAnsi="Arial" w:cs="Arial"/>
              </w:rPr>
            </w:pPr>
          </w:p>
          <w:p w14:paraId="37B79E99" w14:textId="54EE615D" w:rsidR="00C87B34" w:rsidRPr="00C87B34" w:rsidRDefault="00C87B34" w:rsidP="00C87B34">
            <w:pPr>
              <w:jc w:val="both"/>
              <w:rPr>
                <w:rFonts w:ascii="Arial" w:hAnsi="Arial" w:cs="Arial"/>
              </w:rPr>
            </w:pPr>
            <w:r w:rsidRPr="00C87B34">
              <w:rPr>
                <w:rFonts w:ascii="Arial" w:hAnsi="Arial" w:cs="Arial"/>
              </w:rPr>
              <w:lastRenderedPageBreak/>
              <w:t>Plan Institucional de Archivos de la Entidad.</w:t>
            </w:r>
          </w:p>
          <w:p w14:paraId="1A4C1752" w14:textId="77777777" w:rsidR="00C87B34" w:rsidRPr="00C87B34" w:rsidRDefault="00C87B34" w:rsidP="00C87B34">
            <w:pPr>
              <w:jc w:val="both"/>
              <w:rPr>
                <w:rFonts w:ascii="Arial" w:hAnsi="Arial" w:cs="Arial"/>
              </w:rPr>
            </w:pPr>
          </w:p>
          <w:p w14:paraId="7427600E" w14:textId="77777777" w:rsidR="00C87B34" w:rsidRPr="00C87B34" w:rsidRDefault="00C87B34" w:rsidP="00C87B34">
            <w:pPr>
              <w:jc w:val="both"/>
              <w:rPr>
                <w:rFonts w:ascii="Arial" w:hAnsi="Arial" w:cs="Arial"/>
              </w:rPr>
            </w:pPr>
          </w:p>
          <w:p w14:paraId="259CECED" w14:textId="77777777" w:rsidR="00C87B34" w:rsidRPr="00C87B34" w:rsidRDefault="00C87B34" w:rsidP="00C87B34">
            <w:pPr>
              <w:jc w:val="both"/>
              <w:rPr>
                <w:rFonts w:ascii="Arial" w:hAnsi="Arial" w:cs="Arial"/>
              </w:rPr>
            </w:pPr>
          </w:p>
          <w:p w14:paraId="103A130C" w14:textId="77777777" w:rsidR="00C87B34" w:rsidRPr="00C87B34" w:rsidRDefault="00C87B34" w:rsidP="00C87B34">
            <w:pPr>
              <w:jc w:val="both"/>
              <w:rPr>
                <w:rFonts w:ascii="Arial" w:hAnsi="Arial" w:cs="Arial"/>
              </w:rPr>
            </w:pPr>
          </w:p>
          <w:p w14:paraId="1EF969C2" w14:textId="77777777" w:rsidR="00C87B34" w:rsidRPr="00C87B34" w:rsidRDefault="00C87B34" w:rsidP="00C87B34">
            <w:pPr>
              <w:jc w:val="both"/>
              <w:rPr>
                <w:rFonts w:ascii="Arial" w:hAnsi="Arial" w:cs="Arial"/>
              </w:rPr>
            </w:pPr>
            <w:r w:rsidRPr="00C87B34">
              <w:rPr>
                <w:rFonts w:ascii="Arial" w:hAnsi="Arial" w:cs="Arial"/>
              </w:rPr>
              <w:t>Plan Institucional de Gestión Ambiental PIGA</w:t>
            </w:r>
          </w:p>
          <w:p w14:paraId="615B0C5E" w14:textId="77777777" w:rsidR="00C87B34" w:rsidRPr="00C87B34" w:rsidRDefault="00C87B34" w:rsidP="00C87B34">
            <w:pPr>
              <w:jc w:val="both"/>
              <w:rPr>
                <w:rFonts w:ascii="Arial" w:hAnsi="Arial" w:cs="Arial"/>
              </w:rPr>
            </w:pPr>
          </w:p>
          <w:p w14:paraId="7CF66AA1" w14:textId="77777777" w:rsidR="00C87B34" w:rsidRPr="00C87B34" w:rsidRDefault="00C87B34" w:rsidP="00C87B34">
            <w:pPr>
              <w:jc w:val="both"/>
              <w:rPr>
                <w:rFonts w:ascii="Arial" w:hAnsi="Arial" w:cs="Arial"/>
              </w:rPr>
            </w:pPr>
          </w:p>
          <w:p w14:paraId="1465A5B1" w14:textId="77777777" w:rsidR="00C87B34" w:rsidRPr="00C87B34" w:rsidRDefault="00C87B34" w:rsidP="00C87B34">
            <w:pPr>
              <w:jc w:val="both"/>
              <w:rPr>
                <w:rFonts w:ascii="Arial" w:hAnsi="Arial" w:cs="Arial"/>
              </w:rPr>
            </w:pPr>
          </w:p>
          <w:p w14:paraId="1A922CE1" w14:textId="77777777" w:rsidR="00C87B34" w:rsidRPr="00C87B34" w:rsidRDefault="00C87B34" w:rsidP="00C87B34">
            <w:pPr>
              <w:jc w:val="both"/>
              <w:rPr>
                <w:rFonts w:ascii="Arial" w:hAnsi="Arial" w:cs="Arial"/>
              </w:rPr>
            </w:pPr>
          </w:p>
          <w:p w14:paraId="74D06257" w14:textId="77777777" w:rsidR="00C87B34" w:rsidRPr="00C87B34" w:rsidRDefault="00C87B34" w:rsidP="00C87B34">
            <w:pPr>
              <w:jc w:val="both"/>
              <w:rPr>
                <w:rFonts w:ascii="Arial" w:hAnsi="Arial" w:cs="Arial"/>
              </w:rPr>
            </w:pPr>
          </w:p>
          <w:p w14:paraId="7ED14F3C" w14:textId="77777777" w:rsidR="00C87B34" w:rsidRPr="00C87B34" w:rsidRDefault="00C87B34" w:rsidP="00C87B34">
            <w:pPr>
              <w:jc w:val="both"/>
              <w:rPr>
                <w:rFonts w:ascii="Arial" w:hAnsi="Arial" w:cs="Arial"/>
              </w:rPr>
            </w:pPr>
          </w:p>
          <w:p w14:paraId="4B0209F8" w14:textId="59F081DC" w:rsidR="00C87B34" w:rsidRPr="00C87B34" w:rsidRDefault="00C87B34" w:rsidP="00C87B34">
            <w:pPr>
              <w:jc w:val="both"/>
              <w:rPr>
                <w:rFonts w:ascii="Arial" w:hAnsi="Arial" w:cs="Arial"/>
              </w:rPr>
            </w:pPr>
            <w:r w:rsidRPr="00C87B34">
              <w:rPr>
                <w:rFonts w:ascii="Arial" w:hAnsi="Arial" w:cs="Arial"/>
              </w:rPr>
              <w:t>Sistema de Seguridad y Salud en el Trabajo.</w:t>
            </w:r>
          </w:p>
          <w:p w14:paraId="28455F6A" w14:textId="77777777" w:rsidR="00C87B34" w:rsidRPr="00C87B34" w:rsidRDefault="00C87B34" w:rsidP="00C87B34">
            <w:pPr>
              <w:jc w:val="both"/>
              <w:rPr>
                <w:rFonts w:ascii="Arial" w:hAnsi="Arial" w:cs="Arial"/>
              </w:rPr>
            </w:pPr>
          </w:p>
          <w:p w14:paraId="086A23B4" w14:textId="77777777" w:rsidR="00C87B34" w:rsidRPr="00C87B34" w:rsidRDefault="00C87B34" w:rsidP="00C87B34">
            <w:pPr>
              <w:jc w:val="both"/>
              <w:rPr>
                <w:rFonts w:ascii="Arial" w:hAnsi="Arial" w:cs="Arial"/>
              </w:rPr>
            </w:pPr>
          </w:p>
          <w:p w14:paraId="6AE85AB9" w14:textId="77777777" w:rsidR="00C87B34" w:rsidRPr="00C87B34" w:rsidRDefault="00C87B34" w:rsidP="00C87B34">
            <w:pPr>
              <w:jc w:val="both"/>
              <w:rPr>
                <w:rFonts w:ascii="Arial" w:hAnsi="Arial" w:cs="Arial"/>
              </w:rPr>
            </w:pPr>
          </w:p>
          <w:p w14:paraId="6EED5D18" w14:textId="77777777" w:rsidR="00C87B34" w:rsidRPr="00C87B34" w:rsidRDefault="00C87B34" w:rsidP="00C87B34">
            <w:pPr>
              <w:jc w:val="both"/>
              <w:rPr>
                <w:rFonts w:ascii="Arial" w:hAnsi="Arial" w:cs="Arial"/>
              </w:rPr>
            </w:pPr>
          </w:p>
          <w:p w14:paraId="1367E65D" w14:textId="5721F171" w:rsidR="00C87B34" w:rsidRPr="00C87B34" w:rsidRDefault="00C87B34" w:rsidP="00C87B34">
            <w:pPr>
              <w:jc w:val="both"/>
              <w:rPr>
                <w:rFonts w:ascii="Arial" w:hAnsi="Arial" w:cs="Arial"/>
              </w:rPr>
            </w:pPr>
            <w:r w:rsidRPr="00C87B34">
              <w:rPr>
                <w:rFonts w:ascii="Arial" w:hAnsi="Arial" w:cs="Arial"/>
              </w:rPr>
              <w:t xml:space="preserve">Sistema de Seguridad de la Información </w:t>
            </w:r>
          </w:p>
          <w:p w14:paraId="13FD2F3E" w14:textId="77777777" w:rsidR="00C87B34" w:rsidRPr="00C87B34" w:rsidRDefault="00C87B34" w:rsidP="00C87B34">
            <w:pPr>
              <w:jc w:val="both"/>
              <w:rPr>
                <w:rFonts w:ascii="Arial" w:hAnsi="Arial" w:cs="Arial"/>
              </w:rPr>
            </w:pPr>
          </w:p>
        </w:tc>
        <w:tc>
          <w:tcPr>
            <w:tcW w:w="4187" w:type="dxa"/>
          </w:tcPr>
          <w:p w14:paraId="730A0C80" w14:textId="77777777" w:rsidR="00C87B34" w:rsidRPr="00C87B34" w:rsidRDefault="00C87B34" w:rsidP="00C87B34">
            <w:pPr>
              <w:jc w:val="both"/>
              <w:rPr>
                <w:rFonts w:ascii="Arial" w:hAnsi="Arial" w:cs="Arial"/>
              </w:rPr>
            </w:pPr>
          </w:p>
          <w:p w14:paraId="073D897E" w14:textId="3CD4FF66" w:rsidR="00C87B34" w:rsidRPr="00C87B34" w:rsidRDefault="00C87B34" w:rsidP="00C87B34">
            <w:pPr>
              <w:jc w:val="both"/>
              <w:rPr>
                <w:rFonts w:ascii="Arial" w:hAnsi="Arial" w:cs="Arial"/>
              </w:rPr>
            </w:pPr>
            <w:r w:rsidRPr="00C87B34">
              <w:rPr>
                <w:rFonts w:ascii="Arial" w:hAnsi="Arial" w:cs="Arial"/>
                <w:lang w:val="es-ES"/>
              </w:rPr>
              <w:t xml:space="preserve">Metas PDD: Incrementar el cumplimiento de las políticas que componen el MIPG para el mejoramiento de la gestión interna, fortalecimiento de los procesos y satisfacción de </w:t>
            </w:r>
            <w:r w:rsidRPr="00C87B34">
              <w:rPr>
                <w:rFonts w:ascii="Arial" w:hAnsi="Arial" w:cs="Arial"/>
              </w:rPr>
              <w:t>los grupos de valor.</w:t>
            </w:r>
          </w:p>
          <w:p w14:paraId="6EEC0F6D" w14:textId="72000ACB" w:rsidR="00C87B34" w:rsidRPr="00C87B34" w:rsidRDefault="00C87B34" w:rsidP="00C87B34">
            <w:pPr>
              <w:jc w:val="both"/>
              <w:rPr>
                <w:rFonts w:ascii="Arial" w:hAnsi="Arial" w:cs="Arial"/>
              </w:rPr>
            </w:pPr>
            <w:r w:rsidRPr="00C87B34">
              <w:rPr>
                <w:rFonts w:ascii="Arial" w:hAnsi="Arial" w:cs="Arial"/>
              </w:rPr>
              <w:t>Aumentar en 5 puntos el Índice de Desempeño Institucional para las entidades del Sector Movilidad, en el marco de las políticas de MIPG.</w:t>
            </w:r>
          </w:p>
          <w:p w14:paraId="06AB0EED" w14:textId="77777777" w:rsidR="00C87B34" w:rsidRPr="00C87B34" w:rsidRDefault="00C87B34" w:rsidP="00C87B34">
            <w:pPr>
              <w:jc w:val="both"/>
              <w:rPr>
                <w:rFonts w:ascii="Arial" w:hAnsi="Arial" w:cs="Arial"/>
              </w:rPr>
            </w:pPr>
          </w:p>
          <w:p w14:paraId="1532BADF" w14:textId="4B09EE6A" w:rsidR="00C87B34" w:rsidRPr="00C87B34" w:rsidRDefault="00C87B34" w:rsidP="00C87B34">
            <w:pPr>
              <w:autoSpaceDE w:val="0"/>
              <w:autoSpaceDN w:val="0"/>
              <w:adjustRightInd w:val="0"/>
              <w:jc w:val="both"/>
              <w:rPr>
                <w:rFonts w:ascii="Arial" w:hAnsi="Arial" w:cs="Arial"/>
                <w:lang w:eastAsia="ja-JP"/>
              </w:rPr>
            </w:pPr>
            <w:r w:rsidRPr="00C87B34">
              <w:rPr>
                <w:rFonts w:ascii="Arial" w:hAnsi="Arial" w:cs="Arial"/>
              </w:rPr>
              <w:t xml:space="preserve">Desde el Modelo Integrado de Gestión y Desempeño, la gestión documental se articula en la Dimensión 5 Información y Comunicación a través de la Política de Gestión Documental cuyo </w:t>
            </w:r>
            <w:r w:rsidRPr="00C87B34">
              <w:rPr>
                <w:rFonts w:ascii="Arial" w:hAnsi="Arial" w:cs="Arial"/>
                <w:lang w:eastAsia="ja-JP"/>
              </w:rPr>
              <w:t>propósito es lograr mayor eficiencia para la implementación de la gestión documental y Administración de Archivos.</w:t>
            </w:r>
          </w:p>
          <w:p w14:paraId="3F150138" w14:textId="6BD41D03" w:rsidR="00C87B34" w:rsidRPr="00C87B34" w:rsidRDefault="00C87B34" w:rsidP="00C87B34">
            <w:pPr>
              <w:jc w:val="both"/>
              <w:rPr>
                <w:rFonts w:ascii="Arial" w:hAnsi="Arial" w:cs="Arial"/>
              </w:rPr>
            </w:pPr>
          </w:p>
          <w:p w14:paraId="5ED063C3" w14:textId="4211C73B" w:rsidR="00C87B34" w:rsidRPr="00C87B34" w:rsidRDefault="00C87B34" w:rsidP="00C87B34">
            <w:pPr>
              <w:jc w:val="both"/>
              <w:rPr>
                <w:rFonts w:ascii="Arial" w:hAnsi="Arial" w:cs="Arial"/>
              </w:rPr>
            </w:pPr>
            <w:r w:rsidRPr="00C87B34">
              <w:rPr>
                <w:rFonts w:ascii="Arial" w:hAnsi="Arial" w:cs="Arial"/>
              </w:rPr>
              <w:t>A través del proceso de gestión documental el cual fortalece el control de documentos y de registros mediante la aplicación del procedimiento para la producción, trámite y distribución de documentos, así como la implementación de instructivos, políticas y planes orientados a la implementación del PGD.</w:t>
            </w:r>
          </w:p>
          <w:p w14:paraId="7B902A7F" w14:textId="77777777" w:rsidR="00C87B34" w:rsidRPr="00C87B34" w:rsidRDefault="00C87B34" w:rsidP="00C87B34">
            <w:pPr>
              <w:jc w:val="both"/>
              <w:rPr>
                <w:rFonts w:ascii="Arial" w:hAnsi="Arial" w:cs="Arial"/>
              </w:rPr>
            </w:pPr>
          </w:p>
          <w:p w14:paraId="7C5CC899" w14:textId="3E599A72" w:rsidR="00C87B34" w:rsidRPr="00C87B34" w:rsidRDefault="00C87B34" w:rsidP="00C87B34">
            <w:pPr>
              <w:jc w:val="both"/>
              <w:rPr>
                <w:rFonts w:ascii="Arial" w:hAnsi="Arial" w:cs="Arial"/>
              </w:rPr>
            </w:pPr>
            <w:r w:rsidRPr="00C87B34">
              <w:rPr>
                <w:rFonts w:ascii="Arial" w:hAnsi="Arial" w:cs="Arial"/>
              </w:rPr>
              <w:t xml:space="preserve">Mejorar la gestión institucional a través de mecanismos de transparencia y eficiencia de los procesos para la toma de decisiones y la mejora continua en pro de la satisfacción del ciudadano y grupos de valor. </w:t>
            </w:r>
          </w:p>
          <w:p w14:paraId="0E8894D0" w14:textId="77777777" w:rsidR="00C87B34" w:rsidRPr="00C87B34" w:rsidRDefault="00C87B34" w:rsidP="00C87B34">
            <w:pPr>
              <w:jc w:val="both"/>
              <w:rPr>
                <w:rFonts w:ascii="Arial" w:hAnsi="Arial" w:cs="Arial"/>
              </w:rPr>
            </w:pPr>
            <w:r w:rsidRPr="00C87B34">
              <w:rPr>
                <w:rFonts w:ascii="Arial" w:hAnsi="Arial" w:cs="Arial"/>
              </w:rPr>
              <w:t>Asimismo, el PGD permite la producción de información de calidad, que se sirve como insumo para la toma de decisiones.</w:t>
            </w:r>
          </w:p>
          <w:p w14:paraId="28C1B386" w14:textId="77777777" w:rsidR="00C87B34" w:rsidRPr="00C87B34" w:rsidRDefault="00C87B34" w:rsidP="00C87B34">
            <w:pPr>
              <w:jc w:val="both"/>
              <w:rPr>
                <w:rFonts w:ascii="Arial" w:hAnsi="Arial" w:cs="Arial"/>
              </w:rPr>
            </w:pPr>
          </w:p>
          <w:p w14:paraId="6634F1AB" w14:textId="426B239F" w:rsidR="00C87B34" w:rsidRPr="00C87B34" w:rsidRDefault="00C87B34" w:rsidP="00C87B34">
            <w:pPr>
              <w:jc w:val="both"/>
              <w:rPr>
                <w:rFonts w:ascii="Arial" w:hAnsi="Arial" w:cs="Arial"/>
              </w:rPr>
            </w:pPr>
            <w:r w:rsidRPr="00C87B34">
              <w:rPr>
                <w:rFonts w:ascii="Arial" w:hAnsi="Arial" w:cs="Arial"/>
              </w:rPr>
              <w:t>Permite la contratación del personal requerimos, así como los insumos y equipos para llevar a cabo las actividades trazadas desde las fases de implementación del PGD, a través del Proyecto de Inversión 7859 Fortalecimiento Institucional.</w:t>
            </w:r>
          </w:p>
          <w:p w14:paraId="234272B0" w14:textId="77777777" w:rsidR="00C87B34" w:rsidRPr="00C87B34" w:rsidRDefault="00C87B34" w:rsidP="00C87B34">
            <w:pPr>
              <w:jc w:val="both"/>
              <w:rPr>
                <w:rFonts w:ascii="Arial" w:hAnsi="Arial" w:cs="Arial"/>
              </w:rPr>
            </w:pPr>
          </w:p>
          <w:p w14:paraId="18282768" w14:textId="77777777" w:rsidR="00C87B34" w:rsidRPr="00C87B34" w:rsidRDefault="00C87B34" w:rsidP="00C87B34">
            <w:pPr>
              <w:jc w:val="both"/>
              <w:rPr>
                <w:rFonts w:ascii="Arial" w:hAnsi="Arial" w:cs="Arial"/>
              </w:rPr>
            </w:pPr>
            <w:r w:rsidRPr="00C87B34">
              <w:rPr>
                <w:rFonts w:ascii="Arial" w:hAnsi="Arial" w:cs="Arial"/>
              </w:rPr>
              <w:t>A través de acciones estratégicas para Fortalecer la transparencia, probidad y acceso a la información en la entidad y Mejoramiento de la Plataforma Estratégica Institucional.</w:t>
            </w:r>
          </w:p>
          <w:p w14:paraId="577C850A" w14:textId="77777777" w:rsidR="00C87B34" w:rsidRPr="00C87B34" w:rsidRDefault="00C87B34" w:rsidP="00C87B34">
            <w:pPr>
              <w:jc w:val="both"/>
              <w:rPr>
                <w:rFonts w:ascii="Arial" w:hAnsi="Arial" w:cs="Arial"/>
              </w:rPr>
            </w:pPr>
          </w:p>
          <w:p w14:paraId="5F08BCAE" w14:textId="77777777" w:rsidR="00C87B34" w:rsidRPr="00C87B34" w:rsidRDefault="00C87B34" w:rsidP="00C87B34">
            <w:pPr>
              <w:jc w:val="both"/>
              <w:rPr>
                <w:rFonts w:ascii="Arial" w:hAnsi="Arial" w:cs="Arial"/>
              </w:rPr>
            </w:pPr>
            <w:r w:rsidRPr="00C87B34">
              <w:rPr>
                <w:rFonts w:ascii="Arial" w:hAnsi="Arial" w:cs="Arial"/>
              </w:rPr>
              <w:t>Implementación y puesta en marcha de los planes, programas y proyectos priorizados desde la ejecución del diagnóstico de gestión documental y fases de implementación del PGD.</w:t>
            </w:r>
          </w:p>
          <w:p w14:paraId="6D3B3633" w14:textId="77777777" w:rsidR="00C87B34" w:rsidRPr="00C87B34" w:rsidRDefault="00C87B34" w:rsidP="00C87B34">
            <w:pPr>
              <w:jc w:val="both"/>
              <w:rPr>
                <w:rFonts w:ascii="Arial" w:hAnsi="Arial" w:cs="Arial"/>
              </w:rPr>
            </w:pPr>
          </w:p>
          <w:p w14:paraId="139B3E50" w14:textId="77777777" w:rsidR="00C87B34" w:rsidRPr="00C87B34" w:rsidRDefault="00C87B34" w:rsidP="00C87B34">
            <w:pPr>
              <w:jc w:val="both"/>
              <w:rPr>
                <w:rFonts w:ascii="Arial" w:hAnsi="Arial" w:cs="Arial"/>
              </w:rPr>
            </w:pPr>
            <w:r w:rsidRPr="00C87B34">
              <w:rPr>
                <w:rFonts w:ascii="Arial" w:hAnsi="Arial" w:cs="Arial"/>
              </w:rPr>
              <w:t xml:space="preserve">Disminución del consumo de papel y disposición de recursos peligrosos, así como con la implementación del Sistema Integrado de conservación SIC. </w:t>
            </w:r>
          </w:p>
          <w:p w14:paraId="7D978DF4" w14:textId="4B222C8B" w:rsidR="00C87B34" w:rsidRPr="00C87B34" w:rsidRDefault="00C87B34" w:rsidP="00C87B34">
            <w:pPr>
              <w:jc w:val="both"/>
              <w:rPr>
                <w:rFonts w:ascii="Arial" w:hAnsi="Arial" w:cs="Arial"/>
              </w:rPr>
            </w:pPr>
          </w:p>
          <w:p w14:paraId="3A2DD1F0" w14:textId="77777777" w:rsidR="00C87B34" w:rsidRPr="00C87B34" w:rsidRDefault="00C87B34" w:rsidP="00C87B34">
            <w:pPr>
              <w:jc w:val="both"/>
              <w:rPr>
                <w:rFonts w:ascii="Arial" w:hAnsi="Arial" w:cs="Arial"/>
              </w:rPr>
            </w:pPr>
            <w:r w:rsidRPr="00C87B34">
              <w:rPr>
                <w:rFonts w:ascii="Arial" w:hAnsi="Arial" w:cs="Arial"/>
              </w:rPr>
              <w:lastRenderedPageBreak/>
              <w:t>Mediante la implementación del plan de conservación preventiva que abarca la limpieza, mantenimiento y desinfección periódica de documentos y zonas de almacenamiento. Lo cual evita o mitiga el riesgo biológico sobre las personas que manipulan los documentos en soporte papel.</w:t>
            </w:r>
          </w:p>
          <w:p w14:paraId="0ADBA740" w14:textId="77777777" w:rsidR="00C87B34" w:rsidRPr="00C87B34" w:rsidRDefault="00C87B34" w:rsidP="00C87B34">
            <w:pPr>
              <w:jc w:val="both"/>
              <w:rPr>
                <w:rFonts w:ascii="Arial" w:hAnsi="Arial" w:cs="Arial"/>
              </w:rPr>
            </w:pPr>
          </w:p>
          <w:p w14:paraId="27AC0B88" w14:textId="77777777" w:rsidR="00C87B34" w:rsidRPr="00C87B34" w:rsidRDefault="00C87B34" w:rsidP="00C87B34">
            <w:pPr>
              <w:jc w:val="both"/>
              <w:rPr>
                <w:rFonts w:ascii="Arial" w:hAnsi="Arial" w:cs="Arial"/>
              </w:rPr>
            </w:pPr>
          </w:p>
          <w:p w14:paraId="0E432C9D" w14:textId="4B9FB31C" w:rsidR="00C87B34" w:rsidRPr="00C87B34" w:rsidRDefault="00C87B34" w:rsidP="00C87B34">
            <w:pPr>
              <w:jc w:val="both"/>
              <w:rPr>
                <w:rFonts w:ascii="Arial" w:hAnsi="Arial" w:cs="Arial"/>
              </w:rPr>
            </w:pPr>
            <w:r w:rsidRPr="00C87B34">
              <w:rPr>
                <w:rFonts w:ascii="Arial" w:hAnsi="Arial" w:cs="Arial"/>
              </w:rPr>
              <w:t>Identificación, captura y procesamiento de la información gestionada por la entidad en medio electrónico o digital – Modelo de requisitos para la gestión de documentos electrónicos, Plan de Preservación Digital del SIC.</w:t>
            </w:r>
          </w:p>
        </w:tc>
      </w:tr>
    </w:tbl>
    <w:p w14:paraId="748F833C" w14:textId="77777777" w:rsidR="00C87B34" w:rsidRPr="00C87B34" w:rsidRDefault="00C87B34" w:rsidP="00C87B34">
      <w:pPr>
        <w:jc w:val="both"/>
        <w:rPr>
          <w:rFonts w:ascii="Arial" w:hAnsi="Arial" w:cs="Arial"/>
        </w:rPr>
        <w:sectPr w:rsidR="00C87B34" w:rsidRPr="00C87B34" w:rsidSect="00C87B34">
          <w:headerReference w:type="default" r:id="rId31"/>
          <w:footerReference w:type="even" r:id="rId32"/>
          <w:footerReference w:type="default" r:id="rId33"/>
          <w:pgSz w:w="12242" w:h="15842" w:code="1"/>
          <w:pgMar w:top="1701" w:right="1701" w:bottom="1418" w:left="1701" w:header="851" w:footer="0" w:gutter="0"/>
          <w:cols w:space="708"/>
          <w:docGrid w:linePitch="360"/>
        </w:sectPr>
      </w:pPr>
    </w:p>
    <w:p w14:paraId="40AA91ED" w14:textId="77777777" w:rsidR="00C87B34" w:rsidRPr="00845819" w:rsidRDefault="00C87B34" w:rsidP="00C87B34">
      <w:pPr>
        <w:jc w:val="both"/>
        <w:rPr>
          <w:rFonts w:ascii="Arial" w:hAnsi="Arial" w:cs="Arial"/>
          <w:b/>
          <w:bCs/>
        </w:rPr>
      </w:pPr>
      <w:bookmarkStart w:id="44" w:name="_Toc44703087"/>
      <w:r w:rsidRPr="00845819">
        <w:rPr>
          <w:rFonts w:ascii="Arial" w:hAnsi="Arial" w:cs="Arial"/>
          <w:b/>
          <w:bCs/>
        </w:rPr>
        <w:lastRenderedPageBreak/>
        <w:t>6. ANEXOS</w:t>
      </w:r>
      <w:bookmarkEnd w:id="44"/>
    </w:p>
    <w:p w14:paraId="0D83541A" w14:textId="77777777" w:rsidR="00C87B34" w:rsidRPr="00845819" w:rsidRDefault="00C87B34" w:rsidP="00C87B34">
      <w:pPr>
        <w:keepNext/>
        <w:spacing w:after="0" w:line="240" w:lineRule="auto"/>
        <w:ind w:left="360"/>
        <w:jc w:val="both"/>
        <w:outlineLvl w:val="1"/>
        <w:rPr>
          <w:rFonts w:ascii="Arial" w:hAnsi="Arial" w:cs="Arial"/>
          <w:b/>
          <w:bCs/>
          <w:vanish/>
          <w:lang w:val="es-ES_tradnl" w:eastAsia="es-ES"/>
        </w:rPr>
      </w:pPr>
      <w:bookmarkStart w:id="45" w:name="_Toc530056832"/>
      <w:bookmarkStart w:id="46" w:name="_Toc530056833"/>
      <w:bookmarkEnd w:id="45"/>
      <w:bookmarkEnd w:id="46"/>
    </w:p>
    <w:p w14:paraId="023E2012" w14:textId="4687A9C6" w:rsidR="00C87B34" w:rsidRPr="00845819" w:rsidRDefault="00C87B34" w:rsidP="00C87B34">
      <w:pPr>
        <w:ind w:left="360"/>
        <w:rPr>
          <w:rFonts w:ascii="Arial" w:hAnsi="Arial" w:cs="Arial"/>
          <w:b/>
          <w:bCs/>
        </w:rPr>
      </w:pPr>
      <w:bookmarkStart w:id="47" w:name="_Toc44703088"/>
      <w:r w:rsidRPr="00845819">
        <w:rPr>
          <w:rFonts w:ascii="Arial" w:hAnsi="Arial" w:cs="Arial"/>
          <w:b/>
          <w:bCs/>
        </w:rPr>
        <w:t>6.1. ANEXO 1. MAPA DE PROCESOS.</w:t>
      </w:r>
      <w:bookmarkEnd w:id="47"/>
    </w:p>
    <w:p w14:paraId="17EB5008" w14:textId="19904275" w:rsidR="00C87B34" w:rsidRPr="00C87B34" w:rsidRDefault="00845819" w:rsidP="00845819">
      <w:pPr>
        <w:tabs>
          <w:tab w:val="left" w:pos="2949"/>
        </w:tabs>
        <w:jc w:val="center"/>
        <w:rPr>
          <w:rFonts w:ascii="Arial" w:hAnsi="Arial" w:cs="Arial"/>
          <w:b/>
        </w:rPr>
        <w:sectPr w:rsidR="00C87B34" w:rsidRPr="00C87B34" w:rsidSect="00C87B34">
          <w:pgSz w:w="15842" w:h="12242" w:orient="landscape" w:code="1"/>
          <w:pgMar w:top="1701" w:right="1418" w:bottom="1701" w:left="1701" w:header="851" w:footer="669" w:gutter="0"/>
          <w:cols w:space="708"/>
          <w:docGrid w:linePitch="360"/>
        </w:sectPr>
      </w:pPr>
      <w:r>
        <w:rPr>
          <w:noProof/>
          <w:lang w:val="en-US" w:eastAsia="en-US"/>
        </w:rPr>
        <w:drawing>
          <wp:inline distT="0" distB="0" distL="0" distR="0" wp14:anchorId="2FEED724" wp14:editId="32664C77">
            <wp:extent cx="7642578" cy="43081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795" t="20877" r="17258" b="11997"/>
                    <a:stretch/>
                  </pic:blipFill>
                  <pic:spPr bwMode="auto">
                    <a:xfrm>
                      <a:off x="0" y="0"/>
                      <a:ext cx="7663106" cy="4319721"/>
                    </a:xfrm>
                    <a:prstGeom prst="rect">
                      <a:avLst/>
                    </a:prstGeom>
                    <a:ln>
                      <a:noFill/>
                    </a:ln>
                    <a:extLst>
                      <a:ext uri="{53640926-AAD7-44D8-BBD7-CCE9431645EC}">
                        <a14:shadowObscured xmlns:a14="http://schemas.microsoft.com/office/drawing/2010/main"/>
                      </a:ext>
                    </a:extLst>
                  </pic:spPr>
                </pic:pic>
              </a:graphicData>
            </a:graphic>
          </wp:inline>
        </w:drawing>
      </w:r>
    </w:p>
    <w:p w14:paraId="336E04A2" w14:textId="07E8C11D" w:rsidR="00C87B34" w:rsidRPr="00845819" w:rsidRDefault="00C87B34" w:rsidP="00C87B34">
      <w:pPr>
        <w:rPr>
          <w:rFonts w:ascii="Arial" w:hAnsi="Arial" w:cs="Arial"/>
          <w:b/>
          <w:bCs/>
        </w:rPr>
      </w:pPr>
      <w:bookmarkStart w:id="48" w:name="_Toc44703089"/>
      <w:r w:rsidRPr="00845819">
        <w:rPr>
          <w:rFonts w:ascii="Arial" w:hAnsi="Arial" w:cs="Arial"/>
          <w:b/>
          <w:bCs/>
        </w:rPr>
        <w:lastRenderedPageBreak/>
        <w:t>6.2. ANEXO 2. DIAGNÓSTICO (DOCUMENTO WORD ADJUNTO)</w:t>
      </w:r>
      <w:bookmarkEnd w:id="48"/>
    </w:p>
    <w:p w14:paraId="35E4B00E" w14:textId="77777777" w:rsidR="000A0C64" w:rsidRDefault="000A0C64" w:rsidP="00C87B34">
      <w:pPr>
        <w:rPr>
          <w:rFonts w:ascii="Arial" w:hAnsi="Arial" w:cs="Arial"/>
          <w:b/>
          <w:bCs/>
        </w:rPr>
      </w:pPr>
      <w:bookmarkStart w:id="49" w:name="_Toc44703090"/>
    </w:p>
    <w:p w14:paraId="0FEA254A" w14:textId="1898B857" w:rsidR="00C87B34" w:rsidRPr="00845819" w:rsidRDefault="00C87B34" w:rsidP="00C87B34">
      <w:pPr>
        <w:rPr>
          <w:rFonts w:ascii="Arial" w:hAnsi="Arial" w:cs="Arial"/>
          <w:b/>
          <w:bCs/>
        </w:rPr>
      </w:pPr>
      <w:r w:rsidRPr="00845819">
        <w:rPr>
          <w:rFonts w:ascii="Arial" w:hAnsi="Arial" w:cs="Arial"/>
          <w:b/>
          <w:bCs/>
        </w:rPr>
        <w:t xml:space="preserve">6.3. ANEXO 3. </w:t>
      </w:r>
      <w:bookmarkStart w:id="50" w:name="_Hlk45031344"/>
      <w:r w:rsidRPr="00845819">
        <w:rPr>
          <w:rFonts w:ascii="Arial" w:hAnsi="Arial" w:cs="Arial"/>
          <w:b/>
          <w:bCs/>
        </w:rPr>
        <w:t>PRESUPUESTO ANUAL PARA LA IMPLEMENTACIÓN DEL PGD</w:t>
      </w:r>
      <w:bookmarkEnd w:id="49"/>
    </w:p>
    <w:p w14:paraId="24A530B9" w14:textId="77777777" w:rsidR="00C87B34" w:rsidRPr="00C87B34" w:rsidRDefault="00C87B34" w:rsidP="00C87B34">
      <w:pPr>
        <w:jc w:val="both"/>
        <w:rPr>
          <w:rFonts w:ascii="Arial" w:hAnsi="Arial" w:cs="Arial"/>
        </w:rPr>
      </w:pPr>
    </w:p>
    <w:p w14:paraId="704ADC75" w14:textId="7A471535" w:rsidR="00C87B34" w:rsidRPr="00C87B34" w:rsidRDefault="00C87B34" w:rsidP="00C87B34">
      <w:pPr>
        <w:jc w:val="both"/>
        <w:rPr>
          <w:rFonts w:ascii="Arial" w:hAnsi="Arial" w:cs="Arial"/>
        </w:rPr>
      </w:pPr>
      <w:r w:rsidRPr="00C87B34">
        <w:rPr>
          <w:rFonts w:ascii="Arial" w:hAnsi="Arial" w:cs="Arial"/>
        </w:rPr>
        <w:t>Para el periodo de vigencia del PGD la UAERMV cuenta con un presupuesto total de $ 5,386.000.000 millones de pesos, destinados para la atención de las necesidades en materia de gestión documental asociadas a las perspectivas de infraestructura, tecnología, procesos archivísticos y conservación documental requeridos para su implementación.</w:t>
      </w:r>
    </w:p>
    <w:p w14:paraId="02F857A3" w14:textId="77777777" w:rsidR="00C87B34" w:rsidRPr="00C87B34" w:rsidRDefault="00C87B34" w:rsidP="00C87B34">
      <w:pPr>
        <w:jc w:val="both"/>
        <w:rPr>
          <w:rFonts w:ascii="Arial" w:hAnsi="Arial" w:cs="Aria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32"/>
        <w:gridCol w:w="1473"/>
        <w:gridCol w:w="1610"/>
        <w:gridCol w:w="1610"/>
        <w:gridCol w:w="1667"/>
        <w:gridCol w:w="1701"/>
      </w:tblGrid>
      <w:tr w:rsidR="00C87B34" w:rsidRPr="00C87B34" w14:paraId="21C8F666" w14:textId="18733110" w:rsidTr="00C87B34">
        <w:trPr>
          <w:trHeight w:val="309"/>
          <w:jc w:val="center"/>
        </w:trPr>
        <w:tc>
          <w:tcPr>
            <w:tcW w:w="1432" w:type="dxa"/>
            <w:shd w:val="clear" w:color="auto" w:fill="9CC2E5"/>
            <w:vAlign w:val="center"/>
          </w:tcPr>
          <w:p w14:paraId="0C46C7AF" w14:textId="77777777" w:rsidR="00C87B34" w:rsidRPr="00C87B34" w:rsidRDefault="00C87B34" w:rsidP="00C87B34">
            <w:pPr>
              <w:widowControl w:val="0"/>
              <w:tabs>
                <w:tab w:val="left" w:pos="882"/>
              </w:tabs>
              <w:jc w:val="both"/>
              <w:rPr>
                <w:rFonts w:ascii="Arial" w:hAnsi="Arial" w:cs="Arial"/>
                <w:b/>
              </w:rPr>
            </w:pPr>
            <w:r w:rsidRPr="00C87B34">
              <w:rPr>
                <w:rFonts w:ascii="Arial" w:hAnsi="Arial" w:cs="Arial"/>
                <w:b/>
              </w:rPr>
              <w:t>Vigencia</w:t>
            </w:r>
          </w:p>
        </w:tc>
        <w:tc>
          <w:tcPr>
            <w:tcW w:w="1473" w:type="dxa"/>
            <w:shd w:val="clear" w:color="auto" w:fill="9CC2E5"/>
            <w:vAlign w:val="center"/>
          </w:tcPr>
          <w:p w14:paraId="12673249" w14:textId="1AA4F02E" w:rsidR="00C87B34" w:rsidRPr="00C87B34" w:rsidRDefault="00C87B34" w:rsidP="00C87B34">
            <w:pPr>
              <w:widowControl w:val="0"/>
              <w:tabs>
                <w:tab w:val="left" w:pos="882"/>
              </w:tabs>
              <w:jc w:val="both"/>
              <w:rPr>
                <w:rFonts w:ascii="Arial" w:hAnsi="Arial" w:cs="Arial"/>
                <w:b/>
              </w:rPr>
            </w:pPr>
            <w:r w:rsidRPr="00C87B34">
              <w:rPr>
                <w:rFonts w:ascii="Arial" w:hAnsi="Arial" w:cs="Arial"/>
                <w:b/>
              </w:rPr>
              <w:t>2021</w:t>
            </w:r>
          </w:p>
        </w:tc>
        <w:tc>
          <w:tcPr>
            <w:tcW w:w="1610" w:type="dxa"/>
            <w:shd w:val="clear" w:color="auto" w:fill="9CC2E5"/>
            <w:vAlign w:val="center"/>
          </w:tcPr>
          <w:p w14:paraId="1C00DD59" w14:textId="55B2DF4F" w:rsidR="00C87B34" w:rsidRPr="00C87B34" w:rsidRDefault="00C87B34" w:rsidP="00C87B34">
            <w:pPr>
              <w:widowControl w:val="0"/>
              <w:tabs>
                <w:tab w:val="left" w:pos="882"/>
              </w:tabs>
              <w:jc w:val="both"/>
              <w:rPr>
                <w:rFonts w:ascii="Arial" w:hAnsi="Arial" w:cs="Arial"/>
                <w:b/>
              </w:rPr>
            </w:pPr>
            <w:r w:rsidRPr="00C87B34">
              <w:rPr>
                <w:rFonts w:ascii="Arial" w:hAnsi="Arial" w:cs="Arial"/>
                <w:b/>
              </w:rPr>
              <w:t>2022</w:t>
            </w:r>
          </w:p>
        </w:tc>
        <w:tc>
          <w:tcPr>
            <w:tcW w:w="1610" w:type="dxa"/>
            <w:shd w:val="clear" w:color="auto" w:fill="9CC2E5"/>
            <w:vAlign w:val="center"/>
          </w:tcPr>
          <w:p w14:paraId="68386AD2" w14:textId="685F9443" w:rsidR="00C87B34" w:rsidRPr="00C87B34" w:rsidRDefault="00C87B34" w:rsidP="00C87B34">
            <w:pPr>
              <w:widowControl w:val="0"/>
              <w:tabs>
                <w:tab w:val="left" w:pos="882"/>
              </w:tabs>
              <w:jc w:val="both"/>
              <w:rPr>
                <w:rFonts w:ascii="Arial" w:hAnsi="Arial" w:cs="Arial"/>
                <w:b/>
              </w:rPr>
            </w:pPr>
            <w:r w:rsidRPr="00C87B34">
              <w:rPr>
                <w:rFonts w:ascii="Arial" w:hAnsi="Arial" w:cs="Arial"/>
                <w:b/>
              </w:rPr>
              <w:t>2023</w:t>
            </w:r>
          </w:p>
        </w:tc>
        <w:tc>
          <w:tcPr>
            <w:tcW w:w="1667" w:type="dxa"/>
            <w:shd w:val="clear" w:color="auto" w:fill="9CC2E5"/>
            <w:vAlign w:val="center"/>
          </w:tcPr>
          <w:p w14:paraId="5766E76C" w14:textId="6175907A" w:rsidR="00C87B34" w:rsidRPr="00C87B34" w:rsidRDefault="00C87B34" w:rsidP="00C87B34">
            <w:pPr>
              <w:widowControl w:val="0"/>
              <w:tabs>
                <w:tab w:val="left" w:pos="882"/>
              </w:tabs>
              <w:jc w:val="both"/>
              <w:rPr>
                <w:rFonts w:ascii="Arial" w:hAnsi="Arial" w:cs="Arial"/>
                <w:b/>
              </w:rPr>
            </w:pPr>
            <w:r w:rsidRPr="00C87B34">
              <w:rPr>
                <w:rFonts w:ascii="Arial" w:hAnsi="Arial" w:cs="Arial"/>
                <w:b/>
              </w:rPr>
              <w:t>2024</w:t>
            </w:r>
          </w:p>
        </w:tc>
        <w:tc>
          <w:tcPr>
            <w:tcW w:w="1701" w:type="dxa"/>
            <w:shd w:val="clear" w:color="auto" w:fill="9CC2E5"/>
          </w:tcPr>
          <w:p w14:paraId="162DE7B7" w14:textId="7E25175A" w:rsidR="00C87B34" w:rsidRPr="00C87B34" w:rsidRDefault="00C87B34" w:rsidP="00C87B34">
            <w:pPr>
              <w:widowControl w:val="0"/>
              <w:tabs>
                <w:tab w:val="left" w:pos="882"/>
              </w:tabs>
              <w:jc w:val="both"/>
              <w:rPr>
                <w:rFonts w:ascii="Arial" w:hAnsi="Arial" w:cs="Arial"/>
                <w:b/>
              </w:rPr>
            </w:pPr>
            <w:r w:rsidRPr="00C87B34">
              <w:rPr>
                <w:rFonts w:ascii="Arial" w:hAnsi="Arial" w:cs="Arial"/>
                <w:b/>
              </w:rPr>
              <w:t>Total</w:t>
            </w:r>
          </w:p>
        </w:tc>
      </w:tr>
      <w:tr w:rsidR="00C87B34" w:rsidRPr="00C87B34" w14:paraId="182A52A2" w14:textId="7A1F1418" w:rsidTr="00C87B34">
        <w:trPr>
          <w:trHeight w:val="389"/>
          <w:jc w:val="center"/>
        </w:trPr>
        <w:tc>
          <w:tcPr>
            <w:tcW w:w="1432" w:type="dxa"/>
            <w:shd w:val="clear" w:color="auto" w:fill="auto"/>
            <w:vAlign w:val="center"/>
          </w:tcPr>
          <w:p w14:paraId="35A16A91" w14:textId="77777777" w:rsidR="00C87B34" w:rsidRPr="00C87B34" w:rsidRDefault="00C87B34" w:rsidP="00C87B34">
            <w:pPr>
              <w:widowControl w:val="0"/>
              <w:tabs>
                <w:tab w:val="left" w:pos="882"/>
              </w:tabs>
              <w:jc w:val="both"/>
              <w:rPr>
                <w:rFonts w:ascii="Arial" w:hAnsi="Arial" w:cs="Arial"/>
                <w:b/>
              </w:rPr>
            </w:pPr>
            <w:r w:rsidRPr="00C87B34">
              <w:rPr>
                <w:rFonts w:ascii="Arial" w:hAnsi="Arial" w:cs="Arial"/>
                <w:b/>
              </w:rPr>
              <w:t>Presupuesto asignado.</w:t>
            </w:r>
          </w:p>
        </w:tc>
        <w:tc>
          <w:tcPr>
            <w:tcW w:w="1473" w:type="dxa"/>
            <w:shd w:val="clear" w:color="auto" w:fill="auto"/>
            <w:vAlign w:val="center"/>
          </w:tcPr>
          <w:p w14:paraId="6FEF32DC" w14:textId="77777777" w:rsidR="00845819" w:rsidRDefault="00845819" w:rsidP="00C87B34">
            <w:pPr>
              <w:widowControl w:val="0"/>
              <w:tabs>
                <w:tab w:val="left" w:pos="882"/>
              </w:tabs>
              <w:jc w:val="both"/>
              <w:rPr>
                <w:rFonts w:ascii="Arial" w:hAnsi="Arial" w:cs="Arial"/>
              </w:rPr>
            </w:pPr>
          </w:p>
          <w:p w14:paraId="1105EA98" w14:textId="77777777" w:rsidR="00C87B34" w:rsidRDefault="00C87B34" w:rsidP="00C87B34">
            <w:pPr>
              <w:widowControl w:val="0"/>
              <w:tabs>
                <w:tab w:val="left" w:pos="882"/>
              </w:tabs>
              <w:jc w:val="both"/>
              <w:rPr>
                <w:rFonts w:ascii="Arial" w:hAnsi="Arial" w:cs="Arial"/>
              </w:rPr>
            </w:pPr>
            <w:r w:rsidRPr="00C87B34">
              <w:rPr>
                <w:rFonts w:ascii="Arial" w:hAnsi="Arial" w:cs="Arial"/>
              </w:rPr>
              <w:t>$946.000.000</w:t>
            </w:r>
          </w:p>
          <w:p w14:paraId="0C820968" w14:textId="29B7F384" w:rsidR="00845819" w:rsidRPr="00C87B34" w:rsidRDefault="00845819" w:rsidP="00C87B34">
            <w:pPr>
              <w:widowControl w:val="0"/>
              <w:tabs>
                <w:tab w:val="left" w:pos="882"/>
              </w:tabs>
              <w:jc w:val="both"/>
              <w:rPr>
                <w:rFonts w:ascii="Arial" w:hAnsi="Arial" w:cs="Arial"/>
              </w:rPr>
            </w:pPr>
          </w:p>
        </w:tc>
        <w:tc>
          <w:tcPr>
            <w:tcW w:w="1610" w:type="dxa"/>
            <w:shd w:val="clear" w:color="auto" w:fill="auto"/>
            <w:vAlign w:val="center"/>
          </w:tcPr>
          <w:p w14:paraId="4ACF49EF" w14:textId="77777777" w:rsidR="00845819" w:rsidRDefault="00845819" w:rsidP="00C87B34">
            <w:pPr>
              <w:widowControl w:val="0"/>
              <w:tabs>
                <w:tab w:val="left" w:pos="882"/>
              </w:tabs>
              <w:jc w:val="both"/>
              <w:rPr>
                <w:rFonts w:ascii="Arial" w:hAnsi="Arial" w:cs="Arial"/>
              </w:rPr>
            </w:pPr>
          </w:p>
          <w:p w14:paraId="2BC117BA" w14:textId="77777777" w:rsidR="00C87B34" w:rsidRDefault="00C87B34" w:rsidP="00C87B34">
            <w:pPr>
              <w:widowControl w:val="0"/>
              <w:tabs>
                <w:tab w:val="left" w:pos="882"/>
              </w:tabs>
              <w:jc w:val="both"/>
              <w:rPr>
                <w:rFonts w:ascii="Arial" w:hAnsi="Arial" w:cs="Arial"/>
              </w:rPr>
            </w:pPr>
            <w:r w:rsidRPr="00C87B34">
              <w:rPr>
                <w:rFonts w:ascii="Arial" w:hAnsi="Arial" w:cs="Arial"/>
              </w:rPr>
              <w:t>$1,401.000.000</w:t>
            </w:r>
          </w:p>
          <w:p w14:paraId="73AF8E41" w14:textId="3F5E9D30" w:rsidR="00845819" w:rsidRPr="00C87B34" w:rsidRDefault="00845819" w:rsidP="00C87B34">
            <w:pPr>
              <w:widowControl w:val="0"/>
              <w:tabs>
                <w:tab w:val="left" w:pos="882"/>
              </w:tabs>
              <w:jc w:val="both"/>
              <w:rPr>
                <w:rFonts w:ascii="Arial" w:hAnsi="Arial" w:cs="Arial"/>
              </w:rPr>
            </w:pPr>
          </w:p>
        </w:tc>
        <w:tc>
          <w:tcPr>
            <w:tcW w:w="1610" w:type="dxa"/>
            <w:shd w:val="clear" w:color="auto" w:fill="auto"/>
            <w:vAlign w:val="center"/>
          </w:tcPr>
          <w:p w14:paraId="042887B5" w14:textId="77777777" w:rsidR="00845819" w:rsidRDefault="00845819" w:rsidP="00C87B34">
            <w:pPr>
              <w:widowControl w:val="0"/>
              <w:tabs>
                <w:tab w:val="left" w:pos="882"/>
              </w:tabs>
              <w:jc w:val="both"/>
              <w:rPr>
                <w:rFonts w:ascii="Arial" w:hAnsi="Arial" w:cs="Arial"/>
              </w:rPr>
            </w:pPr>
          </w:p>
          <w:p w14:paraId="2E81A9DF" w14:textId="77777777" w:rsidR="00C87B34" w:rsidRDefault="00C87B34" w:rsidP="00C87B34">
            <w:pPr>
              <w:widowControl w:val="0"/>
              <w:tabs>
                <w:tab w:val="left" w:pos="882"/>
              </w:tabs>
              <w:jc w:val="both"/>
              <w:rPr>
                <w:rFonts w:ascii="Arial" w:hAnsi="Arial" w:cs="Arial"/>
              </w:rPr>
            </w:pPr>
            <w:r w:rsidRPr="00C87B34">
              <w:rPr>
                <w:rFonts w:ascii="Arial" w:hAnsi="Arial" w:cs="Arial"/>
              </w:rPr>
              <w:t>$1,495.000.000</w:t>
            </w:r>
          </w:p>
          <w:p w14:paraId="30F14BA6" w14:textId="279587A6" w:rsidR="00845819" w:rsidRPr="00C87B34" w:rsidRDefault="00845819" w:rsidP="00C87B34">
            <w:pPr>
              <w:widowControl w:val="0"/>
              <w:tabs>
                <w:tab w:val="left" w:pos="882"/>
              </w:tabs>
              <w:jc w:val="both"/>
              <w:rPr>
                <w:rFonts w:ascii="Arial" w:hAnsi="Arial" w:cs="Arial"/>
              </w:rPr>
            </w:pPr>
          </w:p>
        </w:tc>
        <w:tc>
          <w:tcPr>
            <w:tcW w:w="1667" w:type="dxa"/>
            <w:shd w:val="clear" w:color="auto" w:fill="auto"/>
            <w:vAlign w:val="center"/>
          </w:tcPr>
          <w:p w14:paraId="2A49BF44" w14:textId="77777777" w:rsidR="00845819" w:rsidRDefault="00845819" w:rsidP="00C87B34">
            <w:pPr>
              <w:widowControl w:val="0"/>
              <w:tabs>
                <w:tab w:val="left" w:pos="882"/>
              </w:tabs>
              <w:jc w:val="both"/>
              <w:rPr>
                <w:rFonts w:ascii="Arial" w:hAnsi="Arial" w:cs="Arial"/>
              </w:rPr>
            </w:pPr>
          </w:p>
          <w:p w14:paraId="56020C0F" w14:textId="77777777" w:rsidR="00C87B34" w:rsidRDefault="00C87B34" w:rsidP="00C87B34">
            <w:pPr>
              <w:widowControl w:val="0"/>
              <w:tabs>
                <w:tab w:val="left" w:pos="882"/>
              </w:tabs>
              <w:jc w:val="both"/>
              <w:rPr>
                <w:rFonts w:ascii="Arial" w:hAnsi="Arial" w:cs="Arial"/>
              </w:rPr>
            </w:pPr>
            <w:r w:rsidRPr="00C87B34">
              <w:rPr>
                <w:rFonts w:ascii="Arial" w:hAnsi="Arial" w:cs="Arial"/>
              </w:rPr>
              <w:t>$1,544.000.000</w:t>
            </w:r>
          </w:p>
          <w:p w14:paraId="33EFF8D8" w14:textId="043A920F" w:rsidR="00845819" w:rsidRPr="00C87B34" w:rsidRDefault="00845819" w:rsidP="00C87B34">
            <w:pPr>
              <w:widowControl w:val="0"/>
              <w:tabs>
                <w:tab w:val="left" w:pos="882"/>
              </w:tabs>
              <w:jc w:val="both"/>
              <w:rPr>
                <w:rFonts w:ascii="Arial" w:hAnsi="Arial" w:cs="Arial"/>
              </w:rPr>
            </w:pPr>
          </w:p>
        </w:tc>
        <w:tc>
          <w:tcPr>
            <w:tcW w:w="1701" w:type="dxa"/>
          </w:tcPr>
          <w:p w14:paraId="4A9D2F5F" w14:textId="77777777" w:rsidR="00845819" w:rsidRDefault="00845819" w:rsidP="00C87B34">
            <w:pPr>
              <w:widowControl w:val="0"/>
              <w:tabs>
                <w:tab w:val="center" w:pos="594"/>
                <w:tab w:val="left" w:pos="882"/>
              </w:tabs>
              <w:jc w:val="both"/>
              <w:rPr>
                <w:rFonts w:ascii="Arial" w:hAnsi="Arial" w:cs="Arial"/>
              </w:rPr>
            </w:pPr>
          </w:p>
          <w:p w14:paraId="161379F6" w14:textId="77777777" w:rsidR="00C87B34" w:rsidRDefault="00C87B34" w:rsidP="00C87B34">
            <w:pPr>
              <w:widowControl w:val="0"/>
              <w:tabs>
                <w:tab w:val="center" w:pos="594"/>
                <w:tab w:val="left" w:pos="882"/>
              </w:tabs>
              <w:jc w:val="both"/>
              <w:rPr>
                <w:rFonts w:ascii="Arial" w:hAnsi="Arial" w:cs="Arial"/>
              </w:rPr>
            </w:pPr>
            <w:r w:rsidRPr="00C87B34">
              <w:rPr>
                <w:rFonts w:ascii="Arial" w:hAnsi="Arial" w:cs="Arial"/>
              </w:rPr>
              <w:t>$5,386.000.000</w:t>
            </w:r>
          </w:p>
          <w:p w14:paraId="1552DAE7" w14:textId="467F20A0" w:rsidR="00845819" w:rsidRPr="00C87B34" w:rsidRDefault="00845819" w:rsidP="00C87B34">
            <w:pPr>
              <w:widowControl w:val="0"/>
              <w:tabs>
                <w:tab w:val="center" w:pos="594"/>
                <w:tab w:val="left" w:pos="882"/>
              </w:tabs>
              <w:jc w:val="both"/>
              <w:rPr>
                <w:rFonts w:ascii="Arial" w:hAnsi="Arial" w:cs="Arial"/>
              </w:rPr>
            </w:pPr>
          </w:p>
        </w:tc>
      </w:tr>
    </w:tbl>
    <w:bookmarkEnd w:id="50"/>
    <w:p w14:paraId="4909AD1D" w14:textId="77777777" w:rsidR="00C87B34" w:rsidRPr="00C87B34" w:rsidRDefault="00C87B34" w:rsidP="00845819">
      <w:pPr>
        <w:spacing w:after="120"/>
        <w:jc w:val="center"/>
        <w:rPr>
          <w:rFonts w:ascii="Arial" w:hAnsi="Arial" w:cs="Arial"/>
          <w:b/>
          <w:bCs/>
          <w:lang w:val="es-ES"/>
        </w:rPr>
      </w:pPr>
      <w:r w:rsidRPr="00C87B34">
        <w:rPr>
          <w:rFonts w:ascii="Arial" w:hAnsi="Arial" w:cs="Arial"/>
          <w:b/>
          <w:bCs/>
          <w:lang w:val="es-ES"/>
        </w:rPr>
        <w:t>Fuente: Ficha EBI Proyecto de Inversión 7859 UAERMV Julio 2020</w:t>
      </w:r>
      <w:r w:rsidRPr="00C87B34">
        <w:rPr>
          <w:rFonts w:ascii="Arial" w:hAnsi="Arial" w:cs="Arial"/>
          <w:b/>
          <w:bCs/>
        </w:rPr>
        <w:t>.</w:t>
      </w:r>
    </w:p>
    <w:p w14:paraId="2AB0D45D" w14:textId="77777777" w:rsidR="00C87B34" w:rsidRPr="00C87B34" w:rsidRDefault="00C87B34" w:rsidP="00C87B34">
      <w:pPr>
        <w:jc w:val="both"/>
        <w:rPr>
          <w:rFonts w:ascii="Arial" w:hAnsi="Arial" w:cs="Arial"/>
        </w:rPr>
      </w:pPr>
    </w:p>
    <w:p w14:paraId="5CCFC083" w14:textId="77777777" w:rsidR="00C87B34" w:rsidRPr="00845819" w:rsidRDefault="00C87B34" w:rsidP="00C87B34">
      <w:pPr>
        <w:rPr>
          <w:rFonts w:ascii="Arial" w:hAnsi="Arial" w:cs="Arial"/>
          <w:b/>
          <w:bCs/>
        </w:rPr>
      </w:pPr>
      <w:bookmarkStart w:id="51" w:name="_Toc44703091"/>
      <w:r w:rsidRPr="00845819">
        <w:rPr>
          <w:rFonts w:ascii="Arial" w:hAnsi="Arial" w:cs="Arial"/>
          <w:b/>
          <w:bCs/>
        </w:rPr>
        <w:t>6.4. ANEXO 4. REFERENTES NORMATIVOS</w:t>
      </w:r>
      <w:bookmarkEnd w:id="51"/>
      <w:r w:rsidRPr="00845819">
        <w:rPr>
          <w:rFonts w:ascii="Arial" w:hAnsi="Arial" w:cs="Arial"/>
          <w:b/>
          <w:bCs/>
        </w:rPr>
        <w:t xml:space="preserve"> </w:t>
      </w:r>
    </w:p>
    <w:p w14:paraId="29193B6E" w14:textId="77777777" w:rsidR="00C87B34" w:rsidRPr="00C87B34" w:rsidRDefault="00C87B34" w:rsidP="00C87B34">
      <w:pPr>
        <w:jc w:val="both"/>
        <w:rPr>
          <w:rFonts w:ascii="Arial" w:hAnsi="Arial" w:cs="Arial"/>
        </w:rPr>
      </w:pPr>
    </w:p>
    <w:p w14:paraId="4809BCA2" w14:textId="77777777" w:rsidR="00C87B34" w:rsidRPr="00C87B34" w:rsidRDefault="00C87B34" w:rsidP="00C87B34">
      <w:pPr>
        <w:jc w:val="both"/>
        <w:rPr>
          <w:rFonts w:ascii="Arial" w:hAnsi="Arial" w:cs="Arial"/>
        </w:rPr>
      </w:pPr>
      <w:r w:rsidRPr="00C87B34">
        <w:rPr>
          <w:rFonts w:ascii="Arial" w:hAnsi="Arial" w:cs="Arial"/>
        </w:rPr>
        <w:t>Los referentes normativos empleados para elaborar e implementar el PGD de la UAERMV se encuentran disponibles para su consulta en el siguiente enlace:</w:t>
      </w:r>
    </w:p>
    <w:p w14:paraId="38966C3E" w14:textId="77777777" w:rsidR="00C87B34" w:rsidRPr="00C87B34" w:rsidRDefault="00C87B34" w:rsidP="00C87B34">
      <w:pPr>
        <w:jc w:val="both"/>
        <w:rPr>
          <w:rFonts w:ascii="Arial" w:hAnsi="Arial" w:cs="Arial"/>
        </w:rPr>
      </w:pPr>
    </w:p>
    <w:p w14:paraId="7DC354BF" w14:textId="77777777" w:rsidR="00C87B34" w:rsidRPr="00C87B34" w:rsidRDefault="00863B32" w:rsidP="00C87B34">
      <w:pPr>
        <w:jc w:val="both"/>
        <w:rPr>
          <w:rFonts w:ascii="Arial" w:hAnsi="Arial" w:cs="Arial"/>
        </w:rPr>
      </w:pPr>
      <w:hyperlink r:id="rId35" w:history="1">
        <w:r w:rsidR="00C87B34" w:rsidRPr="00C87B34">
          <w:rPr>
            <w:rFonts w:ascii="Arial" w:hAnsi="Arial" w:cs="Arial"/>
          </w:rPr>
          <w:t>https://www.umv.gov.co/portal/normograma/</w:t>
        </w:r>
      </w:hyperlink>
      <w:r w:rsidR="00C87B34" w:rsidRPr="00C87B34">
        <w:rPr>
          <w:rFonts w:ascii="Arial" w:hAnsi="Arial" w:cs="Arial"/>
        </w:rPr>
        <w:t xml:space="preserve"> </w:t>
      </w:r>
    </w:p>
    <w:p w14:paraId="49971581" w14:textId="77777777" w:rsidR="00C87B34" w:rsidRPr="00C87B34" w:rsidRDefault="00C87B34" w:rsidP="00C87B34">
      <w:pPr>
        <w:jc w:val="both"/>
        <w:rPr>
          <w:rFonts w:ascii="Arial" w:hAnsi="Arial" w:cs="Arial"/>
        </w:rPr>
      </w:pPr>
    </w:p>
    <w:p w14:paraId="4420C1EA" w14:textId="77777777" w:rsidR="00C87B34" w:rsidRPr="00C87B34" w:rsidRDefault="00C87B34" w:rsidP="00C87B34">
      <w:pPr>
        <w:jc w:val="both"/>
        <w:rPr>
          <w:rFonts w:ascii="Arial" w:hAnsi="Arial" w:cs="Arial"/>
          <w:b/>
          <w:bCs/>
          <w:lang w:val="es-ES"/>
        </w:rPr>
      </w:pPr>
    </w:p>
    <w:p w14:paraId="37BC15DC" w14:textId="77777777" w:rsidR="00C87B34" w:rsidRPr="00C87B34" w:rsidRDefault="00C87B34" w:rsidP="00C87B34">
      <w:pPr>
        <w:jc w:val="both"/>
        <w:rPr>
          <w:rFonts w:ascii="Arial" w:hAnsi="Arial" w:cs="Arial"/>
          <w:b/>
          <w:bCs/>
          <w:lang w:val="es-ES"/>
        </w:rPr>
      </w:pPr>
    </w:p>
    <w:p w14:paraId="459F6952" w14:textId="77777777" w:rsidR="00C87B34" w:rsidRPr="00C87B34" w:rsidRDefault="00C87B34" w:rsidP="00C87B34">
      <w:pPr>
        <w:jc w:val="both"/>
        <w:rPr>
          <w:rFonts w:ascii="Arial" w:hAnsi="Arial" w:cs="Arial"/>
          <w:b/>
          <w:bCs/>
          <w:lang w:val="es-ES"/>
        </w:rPr>
      </w:pPr>
    </w:p>
    <w:p w14:paraId="0F9844CF" w14:textId="77777777" w:rsidR="00C87B34" w:rsidRPr="00C87B34" w:rsidRDefault="00C87B34" w:rsidP="00C87B34">
      <w:pPr>
        <w:jc w:val="both"/>
        <w:rPr>
          <w:rFonts w:ascii="Arial" w:hAnsi="Arial" w:cs="Arial"/>
          <w:b/>
          <w:bCs/>
          <w:lang w:val="es-ES"/>
        </w:rPr>
      </w:pPr>
    </w:p>
    <w:p w14:paraId="5F9480C1" w14:textId="77777777" w:rsidR="00C87B34" w:rsidRPr="00C87B34" w:rsidRDefault="00C87B34" w:rsidP="00C87B34">
      <w:pPr>
        <w:jc w:val="both"/>
        <w:rPr>
          <w:rFonts w:ascii="Arial" w:hAnsi="Arial" w:cs="Arial"/>
          <w:b/>
          <w:bCs/>
          <w:lang w:val="es-ES"/>
        </w:rPr>
      </w:pPr>
    </w:p>
    <w:p w14:paraId="64888F78" w14:textId="77777777" w:rsidR="000A0C64" w:rsidRDefault="000A0C64" w:rsidP="00C87B34">
      <w:pPr>
        <w:jc w:val="both"/>
        <w:rPr>
          <w:rFonts w:ascii="Arial" w:hAnsi="Arial" w:cs="Arial"/>
          <w:b/>
          <w:bCs/>
          <w:lang w:val="es-ES"/>
        </w:rPr>
      </w:pPr>
      <w:bookmarkStart w:id="52" w:name="_Hlk45044939"/>
    </w:p>
    <w:p w14:paraId="10C145E0" w14:textId="07F1DBC3" w:rsidR="00C87B34" w:rsidRPr="00C87B34" w:rsidRDefault="00C87B34" w:rsidP="00C87B34">
      <w:pPr>
        <w:jc w:val="both"/>
        <w:rPr>
          <w:rFonts w:ascii="Arial" w:hAnsi="Arial" w:cs="Arial"/>
          <w:b/>
          <w:bCs/>
          <w:lang w:val="es-ES"/>
        </w:rPr>
      </w:pPr>
      <w:r w:rsidRPr="00C87B34">
        <w:rPr>
          <w:rFonts w:ascii="Arial" w:hAnsi="Arial" w:cs="Arial"/>
          <w:b/>
          <w:bCs/>
          <w:lang w:val="es-ES"/>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155"/>
        <w:gridCol w:w="2900"/>
        <w:gridCol w:w="3058"/>
      </w:tblGrid>
      <w:tr w:rsidR="00C87B34" w:rsidRPr="00E70E81" w14:paraId="390FD894" w14:textId="77777777" w:rsidTr="00C87B34">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8D94D1" w14:textId="202C54C3" w:rsidR="00C87B34" w:rsidRPr="00E70E81" w:rsidRDefault="00C87B34" w:rsidP="00845819">
            <w:pPr>
              <w:tabs>
                <w:tab w:val="left" w:pos="567"/>
              </w:tabs>
              <w:ind w:left="567" w:hanging="567"/>
              <w:jc w:val="center"/>
              <w:rPr>
                <w:rFonts w:ascii="Arial" w:hAnsi="Arial" w:cs="Arial"/>
                <w:b/>
                <w:sz w:val="18"/>
                <w:szCs w:val="18"/>
              </w:rPr>
            </w:pPr>
            <w:r w:rsidRPr="00E70E81">
              <w:rPr>
                <w:rFonts w:ascii="Arial" w:hAnsi="Arial" w:cs="Arial"/>
                <w:b/>
                <w:sz w:val="18"/>
                <w:szCs w:val="18"/>
              </w:rPr>
              <w:t>Elaborado y/o Actualizado por:</w:t>
            </w:r>
          </w:p>
          <w:p w14:paraId="4E92DB62" w14:textId="42C48E87" w:rsidR="00C87B34" w:rsidRPr="00E70E81" w:rsidRDefault="00C87B34" w:rsidP="00845819">
            <w:pPr>
              <w:tabs>
                <w:tab w:val="left" w:pos="0"/>
              </w:tabs>
              <w:jc w:val="center"/>
              <w:rPr>
                <w:rFonts w:ascii="Arial" w:hAnsi="Arial" w:cs="Arial"/>
                <w:b/>
                <w:sz w:val="18"/>
                <w:szCs w:val="18"/>
              </w:rPr>
            </w:pPr>
          </w:p>
        </w:tc>
        <w:tc>
          <w:tcPr>
            <w:tcW w:w="159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2F7270C" w14:textId="2EC00218" w:rsidR="00C87B34" w:rsidRPr="00E70E81" w:rsidRDefault="00C87B34" w:rsidP="00845819">
            <w:pPr>
              <w:tabs>
                <w:tab w:val="left" w:pos="0"/>
              </w:tabs>
              <w:ind w:left="142" w:right="179"/>
              <w:jc w:val="center"/>
              <w:rPr>
                <w:rFonts w:ascii="Arial" w:hAnsi="Arial" w:cs="Arial"/>
                <w:b/>
                <w:sz w:val="18"/>
                <w:szCs w:val="18"/>
              </w:rPr>
            </w:pPr>
            <w:r w:rsidRPr="00E70E81">
              <w:rPr>
                <w:rFonts w:ascii="Arial" w:hAnsi="Arial" w:cs="Arial"/>
                <w:b/>
                <w:sz w:val="18"/>
                <w:szCs w:val="18"/>
              </w:rPr>
              <w:t>Validado por</w:t>
            </w:r>
          </w:p>
          <w:p w14:paraId="77D3D359" w14:textId="4CDFA048" w:rsidR="00C87B34" w:rsidRPr="00E70E81" w:rsidRDefault="00C87B34" w:rsidP="00845819">
            <w:pPr>
              <w:tabs>
                <w:tab w:val="left" w:pos="0"/>
              </w:tabs>
              <w:ind w:left="142" w:right="179"/>
              <w:jc w:val="center"/>
              <w:rPr>
                <w:rFonts w:ascii="Arial" w:hAnsi="Arial" w:cs="Arial"/>
                <w:b/>
                <w:sz w:val="18"/>
                <w:szCs w:val="18"/>
              </w:rPr>
            </w:pPr>
            <w:r w:rsidRPr="00E70E81">
              <w:rPr>
                <w:rFonts w:ascii="Arial" w:hAnsi="Arial" w:cs="Arial"/>
                <w:b/>
                <w:sz w:val="18"/>
                <w:szCs w:val="18"/>
              </w:rPr>
              <w:t>Líderes (Estratégico u operativo del Proceso:</w:t>
            </w:r>
          </w:p>
        </w:tc>
        <w:tc>
          <w:tcPr>
            <w:tcW w:w="167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4F30CC" w14:textId="2164B7CB" w:rsidR="00C87B34" w:rsidRPr="00E70E81" w:rsidRDefault="00C87B34" w:rsidP="00845819">
            <w:pPr>
              <w:tabs>
                <w:tab w:val="left" w:pos="567"/>
              </w:tabs>
              <w:ind w:left="567" w:hanging="567"/>
              <w:jc w:val="center"/>
              <w:rPr>
                <w:rFonts w:ascii="Arial" w:hAnsi="Arial" w:cs="Arial"/>
                <w:b/>
                <w:sz w:val="18"/>
                <w:szCs w:val="18"/>
              </w:rPr>
            </w:pPr>
            <w:r w:rsidRPr="00E70E81">
              <w:rPr>
                <w:rFonts w:ascii="Arial" w:hAnsi="Arial" w:cs="Arial"/>
                <w:b/>
                <w:sz w:val="18"/>
                <w:szCs w:val="18"/>
              </w:rPr>
              <w:t>Aprobado por:</w:t>
            </w:r>
          </w:p>
        </w:tc>
      </w:tr>
      <w:tr w:rsidR="00C87B34" w:rsidRPr="00E70E81" w14:paraId="4BFA0B0A" w14:textId="77777777" w:rsidTr="00C87B34">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4F970896" w14:textId="13B93F59" w:rsidR="00C87B34" w:rsidRPr="001A2038" w:rsidRDefault="001A2038" w:rsidP="001A2038">
            <w:pPr>
              <w:tabs>
                <w:tab w:val="left" w:pos="0"/>
              </w:tabs>
              <w:spacing w:after="0"/>
              <w:jc w:val="center"/>
              <w:rPr>
                <w:rFonts w:ascii="Arial" w:hAnsi="Arial" w:cs="Arial"/>
                <w:sz w:val="18"/>
                <w:szCs w:val="18"/>
              </w:rPr>
            </w:pPr>
            <w:r>
              <w:rPr>
                <w:rFonts w:ascii="Arial" w:hAnsi="Arial" w:cs="Arial"/>
                <w:sz w:val="18"/>
                <w:szCs w:val="18"/>
              </w:rPr>
              <w:t>Janier Orlando Martínez Loaiza</w:t>
            </w:r>
          </w:p>
          <w:p w14:paraId="2C578292" w14:textId="352126F3" w:rsidR="00C87B34" w:rsidRPr="00E70E81" w:rsidRDefault="001A2038" w:rsidP="001A2038">
            <w:pPr>
              <w:tabs>
                <w:tab w:val="left" w:pos="0"/>
              </w:tabs>
              <w:spacing w:after="0"/>
              <w:rPr>
                <w:rFonts w:ascii="Arial" w:hAnsi="Arial" w:cs="Arial"/>
                <w:sz w:val="18"/>
                <w:szCs w:val="18"/>
              </w:rPr>
            </w:pPr>
            <w:r>
              <w:rPr>
                <w:rFonts w:ascii="Arial" w:hAnsi="Arial" w:cs="Arial"/>
                <w:b/>
                <w:bCs/>
                <w:sz w:val="18"/>
                <w:szCs w:val="18"/>
              </w:rPr>
              <w:t xml:space="preserve">             </w:t>
            </w:r>
            <w:r w:rsidR="00C87B34" w:rsidRPr="00E70E81">
              <w:rPr>
                <w:rFonts w:ascii="Arial" w:hAnsi="Arial" w:cs="Arial"/>
                <w:sz w:val="18"/>
                <w:szCs w:val="18"/>
              </w:rPr>
              <w:t>Diana Paola Reay Gómez</w:t>
            </w:r>
          </w:p>
          <w:p w14:paraId="67B3EBC4" w14:textId="4DEDD4F6" w:rsidR="00C87B34" w:rsidRPr="00E70E81" w:rsidRDefault="00C87B34" w:rsidP="00C87B34">
            <w:pPr>
              <w:tabs>
                <w:tab w:val="left" w:pos="0"/>
              </w:tabs>
              <w:jc w:val="center"/>
              <w:rPr>
                <w:rFonts w:ascii="Arial" w:hAnsi="Arial" w:cs="Arial"/>
                <w:b/>
                <w:bCs/>
                <w:sz w:val="18"/>
                <w:szCs w:val="18"/>
              </w:rPr>
            </w:pPr>
            <w:r w:rsidRPr="00E70E81">
              <w:rPr>
                <w:rFonts w:ascii="Arial" w:hAnsi="Arial" w:cs="Arial"/>
                <w:b/>
                <w:bCs/>
                <w:sz w:val="18"/>
                <w:szCs w:val="18"/>
              </w:rPr>
              <w:t>Contratistas Proceso GDOC</w:t>
            </w:r>
          </w:p>
        </w:tc>
        <w:tc>
          <w:tcPr>
            <w:tcW w:w="1591" w:type="pct"/>
            <w:vMerge w:val="restart"/>
            <w:tcBorders>
              <w:top w:val="single" w:sz="4" w:space="0" w:color="000000"/>
              <w:left w:val="single" w:sz="4" w:space="0" w:color="000000"/>
              <w:right w:val="single" w:sz="4" w:space="0" w:color="000000"/>
            </w:tcBorders>
            <w:vAlign w:val="bottom"/>
          </w:tcPr>
          <w:p w14:paraId="7C68A394" w14:textId="77777777" w:rsidR="00C87B34" w:rsidRPr="00E70E81" w:rsidRDefault="00C87B34" w:rsidP="00C87B34">
            <w:pPr>
              <w:tabs>
                <w:tab w:val="left" w:pos="567"/>
              </w:tabs>
              <w:ind w:left="567" w:hanging="567"/>
              <w:jc w:val="both"/>
              <w:rPr>
                <w:rFonts w:ascii="Arial" w:hAnsi="Arial" w:cs="Arial"/>
                <w:b/>
                <w:sz w:val="18"/>
                <w:szCs w:val="18"/>
              </w:rPr>
            </w:pPr>
          </w:p>
          <w:p w14:paraId="55585BC0" w14:textId="77777777" w:rsidR="00C87B34" w:rsidRPr="00E70E81" w:rsidRDefault="00C87B34" w:rsidP="00C87B34">
            <w:pPr>
              <w:tabs>
                <w:tab w:val="left" w:pos="567"/>
              </w:tabs>
              <w:ind w:left="567" w:hanging="567"/>
              <w:jc w:val="both"/>
              <w:rPr>
                <w:rFonts w:ascii="Arial" w:hAnsi="Arial" w:cs="Arial"/>
                <w:b/>
                <w:sz w:val="18"/>
                <w:szCs w:val="18"/>
              </w:rPr>
            </w:pPr>
            <w:r w:rsidRPr="00E70E81">
              <w:rPr>
                <w:rFonts w:ascii="Arial" w:hAnsi="Arial" w:cs="Arial"/>
                <w:b/>
                <w:sz w:val="18"/>
                <w:szCs w:val="18"/>
              </w:rPr>
              <w:t>Firma:</w:t>
            </w:r>
          </w:p>
        </w:tc>
        <w:tc>
          <w:tcPr>
            <w:tcW w:w="1678" w:type="pct"/>
            <w:vMerge w:val="restart"/>
            <w:tcBorders>
              <w:top w:val="single" w:sz="4" w:space="0" w:color="000000"/>
              <w:left w:val="single" w:sz="4" w:space="0" w:color="000000"/>
              <w:right w:val="single" w:sz="4" w:space="0" w:color="000000"/>
            </w:tcBorders>
            <w:vAlign w:val="bottom"/>
          </w:tcPr>
          <w:p w14:paraId="39C4BFAC" w14:textId="77777777" w:rsidR="00C87B34" w:rsidRPr="00E70E81" w:rsidRDefault="00C87B34" w:rsidP="00C87B34">
            <w:pPr>
              <w:tabs>
                <w:tab w:val="left" w:pos="567"/>
              </w:tabs>
              <w:ind w:left="567" w:hanging="567"/>
              <w:jc w:val="both"/>
              <w:rPr>
                <w:rFonts w:ascii="Arial" w:hAnsi="Arial" w:cs="Arial"/>
                <w:b/>
                <w:sz w:val="18"/>
                <w:szCs w:val="18"/>
              </w:rPr>
            </w:pPr>
            <w:r w:rsidRPr="00E70E81">
              <w:rPr>
                <w:rFonts w:ascii="Arial" w:hAnsi="Arial" w:cs="Arial"/>
                <w:b/>
                <w:sz w:val="18"/>
                <w:szCs w:val="18"/>
              </w:rPr>
              <w:t>Firma:</w:t>
            </w:r>
          </w:p>
        </w:tc>
      </w:tr>
      <w:tr w:rsidR="00C87B34" w:rsidRPr="00E70E81" w14:paraId="455E1177" w14:textId="77777777" w:rsidTr="00C87B34">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52866B81" w14:textId="74123AC2" w:rsidR="00C87B34" w:rsidRPr="00E70E81" w:rsidRDefault="00C87B34" w:rsidP="00C87B34">
            <w:pPr>
              <w:tabs>
                <w:tab w:val="left" w:pos="0"/>
              </w:tabs>
              <w:jc w:val="both"/>
              <w:rPr>
                <w:rFonts w:ascii="Arial" w:hAnsi="Arial" w:cs="Arial"/>
                <w:b/>
                <w:sz w:val="18"/>
                <w:szCs w:val="18"/>
              </w:rPr>
            </w:pPr>
            <w:r w:rsidRPr="00E70E81">
              <w:rPr>
                <w:rFonts w:ascii="Arial" w:hAnsi="Arial" w:cs="Arial"/>
                <w:b/>
                <w:sz w:val="18"/>
                <w:szCs w:val="18"/>
              </w:rPr>
              <w:t>Acompañamiento Asesor OAP:</w:t>
            </w:r>
          </w:p>
        </w:tc>
        <w:tc>
          <w:tcPr>
            <w:tcW w:w="1591" w:type="pct"/>
            <w:vMerge/>
            <w:tcBorders>
              <w:top w:val="single" w:sz="4" w:space="0" w:color="000000"/>
              <w:left w:val="single" w:sz="4" w:space="0" w:color="000000"/>
              <w:right w:val="single" w:sz="4" w:space="0" w:color="000000"/>
            </w:tcBorders>
            <w:vAlign w:val="center"/>
          </w:tcPr>
          <w:p w14:paraId="09D70AC9" w14:textId="77777777" w:rsidR="00C87B34" w:rsidRPr="00E70E81" w:rsidRDefault="00C87B34" w:rsidP="00C87B34">
            <w:pPr>
              <w:tabs>
                <w:tab w:val="left" w:pos="567"/>
              </w:tabs>
              <w:ind w:left="567" w:hanging="567"/>
              <w:jc w:val="both"/>
              <w:rPr>
                <w:rFonts w:ascii="Arial" w:hAnsi="Arial" w:cs="Arial"/>
                <w:sz w:val="18"/>
                <w:szCs w:val="18"/>
              </w:rPr>
            </w:pPr>
          </w:p>
        </w:tc>
        <w:tc>
          <w:tcPr>
            <w:tcW w:w="1678" w:type="pct"/>
            <w:vMerge/>
            <w:tcBorders>
              <w:top w:val="single" w:sz="4" w:space="0" w:color="000000"/>
              <w:left w:val="single" w:sz="4" w:space="0" w:color="000000"/>
              <w:right w:val="single" w:sz="4" w:space="0" w:color="000000"/>
            </w:tcBorders>
            <w:vAlign w:val="center"/>
          </w:tcPr>
          <w:p w14:paraId="19C5691C" w14:textId="77777777" w:rsidR="00C87B34" w:rsidRPr="00E70E81" w:rsidRDefault="00C87B34" w:rsidP="00C87B34">
            <w:pPr>
              <w:tabs>
                <w:tab w:val="left" w:pos="567"/>
              </w:tabs>
              <w:ind w:left="567" w:hanging="567"/>
              <w:jc w:val="both"/>
              <w:rPr>
                <w:rFonts w:ascii="Arial" w:hAnsi="Arial" w:cs="Arial"/>
                <w:sz w:val="18"/>
                <w:szCs w:val="18"/>
              </w:rPr>
            </w:pPr>
          </w:p>
        </w:tc>
      </w:tr>
      <w:tr w:rsidR="00C87B34" w:rsidRPr="00E70E81" w14:paraId="446B812C" w14:textId="77777777" w:rsidTr="00C87B34">
        <w:trPr>
          <w:trHeight w:val="433"/>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44D0E835" w14:textId="236BE559" w:rsidR="00C87B34" w:rsidRPr="00E70E81" w:rsidRDefault="00C87B34" w:rsidP="00C87B34">
            <w:pPr>
              <w:tabs>
                <w:tab w:val="left" w:pos="0"/>
              </w:tabs>
              <w:jc w:val="center"/>
              <w:rPr>
                <w:rFonts w:ascii="Arial" w:hAnsi="Arial" w:cs="Arial"/>
                <w:sz w:val="18"/>
                <w:szCs w:val="18"/>
                <w:lang w:eastAsia="ar-SA"/>
              </w:rPr>
            </w:pPr>
            <w:r w:rsidRPr="00E70E81">
              <w:rPr>
                <w:rFonts w:ascii="Arial" w:hAnsi="Arial" w:cs="Arial"/>
                <w:sz w:val="18"/>
                <w:szCs w:val="18"/>
              </w:rPr>
              <w:t>Alexander Perea Mena</w:t>
            </w:r>
          </w:p>
          <w:p w14:paraId="1D691B43" w14:textId="6A3E6051" w:rsidR="00C87B34" w:rsidRPr="00E70E81" w:rsidRDefault="00C87B34" w:rsidP="00C87B34">
            <w:pPr>
              <w:tabs>
                <w:tab w:val="left" w:pos="0"/>
              </w:tabs>
              <w:jc w:val="center"/>
              <w:rPr>
                <w:rFonts w:ascii="Arial" w:hAnsi="Arial" w:cs="Arial"/>
                <w:b/>
                <w:bCs/>
                <w:sz w:val="18"/>
                <w:szCs w:val="18"/>
              </w:rPr>
            </w:pPr>
            <w:r w:rsidRPr="00E70E81">
              <w:rPr>
                <w:rFonts w:ascii="Arial" w:hAnsi="Arial" w:cs="Arial"/>
                <w:b/>
                <w:bCs/>
                <w:sz w:val="18"/>
                <w:szCs w:val="18"/>
                <w:lang w:eastAsia="ar-SA"/>
              </w:rPr>
              <w:t>Contratista Oficina Asesora de Planeación</w:t>
            </w:r>
          </w:p>
        </w:tc>
        <w:tc>
          <w:tcPr>
            <w:tcW w:w="1591" w:type="pct"/>
            <w:vMerge/>
            <w:tcBorders>
              <w:left w:val="single" w:sz="4" w:space="0" w:color="000000"/>
              <w:bottom w:val="single" w:sz="4" w:space="0" w:color="000000"/>
              <w:right w:val="single" w:sz="4" w:space="0" w:color="000000"/>
            </w:tcBorders>
            <w:vAlign w:val="center"/>
          </w:tcPr>
          <w:p w14:paraId="6447A34B" w14:textId="77777777" w:rsidR="00C87B34" w:rsidRPr="00E70E81" w:rsidRDefault="00C87B34" w:rsidP="00C87B34">
            <w:pPr>
              <w:tabs>
                <w:tab w:val="left" w:pos="567"/>
              </w:tabs>
              <w:ind w:left="567" w:hanging="567"/>
              <w:jc w:val="both"/>
              <w:rPr>
                <w:rFonts w:ascii="Arial" w:hAnsi="Arial" w:cs="Arial"/>
                <w:sz w:val="18"/>
                <w:szCs w:val="18"/>
              </w:rPr>
            </w:pPr>
          </w:p>
        </w:tc>
        <w:tc>
          <w:tcPr>
            <w:tcW w:w="1678" w:type="pct"/>
            <w:vMerge/>
            <w:tcBorders>
              <w:left w:val="single" w:sz="4" w:space="0" w:color="000000"/>
              <w:bottom w:val="single" w:sz="4" w:space="0" w:color="000000"/>
              <w:right w:val="single" w:sz="4" w:space="0" w:color="000000"/>
            </w:tcBorders>
            <w:vAlign w:val="center"/>
          </w:tcPr>
          <w:p w14:paraId="2B5058CD" w14:textId="77777777" w:rsidR="00C87B34" w:rsidRPr="00E70E81" w:rsidRDefault="00C87B34" w:rsidP="00C87B34">
            <w:pPr>
              <w:tabs>
                <w:tab w:val="left" w:pos="567"/>
              </w:tabs>
              <w:ind w:left="567" w:hanging="567"/>
              <w:jc w:val="both"/>
              <w:rPr>
                <w:rFonts w:ascii="Arial" w:hAnsi="Arial" w:cs="Arial"/>
                <w:sz w:val="18"/>
                <w:szCs w:val="18"/>
              </w:rPr>
            </w:pPr>
          </w:p>
        </w:tc>
      </w:tr>
      <w:tr w:rsidR="00C87B34" w:rsidRPr="00E70E81" w14:paraId="31AD476B" w14:textId="77777777" w:rsidTr="00C87B34">
        <w:trPr>
          <w:trHeight w:val="623"/>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6B474083" w14:textId="77777777" w:rsidR="00C87B34" w:rsidRPr="00E70E81" w:rsidRDefault="00C87B34" w:rsidP="00C87B34">
            <w:pPr>
              <w:jc w:val="both"/>
              <w:rPr>
                <w:rFonts w:ascii="Arial" w:hAnsi="Arial" w:cs="Arial"/>
                <w:b/>
                <w:i/>
                <w:sz w:val="18"/>
                <w:szCs w:val="18"/>
              </w:rPr>
            </w:pPr>
          </w:p>
        </w:tc>
        <w:tc>
          <w:tcPr>
            <w:tcW w:w="1591" w:type="pct"/>
            <w:tcBorders>
              <w:top w:val="single" w:sz="4" w:space="0" w:color="000000"/>
              <w:left w:val="single" w:sz="4" w:space="0" w:color="000000"/>
              <w:bottom w:val="single" w:sz="4" w:space="0" w:color="000000"/>
              <w:right w:val="single" w:sz="4" w:space="0" w:color="000000"/>
            </w:tcBorders>
            <w:hideMark/>
          </w:tcPr>
          <w:p w14:paraId="2782BF07" w14:textId="375B9013" w:rsidR="00C87B34" w:rsidRPr="00E70E81" w:rsidRDefault="00BF3458" w:rsidP="00C87B34">
            <w:pPr>
              <w:tabs>
                <w:tab w:val="left" w:pos="-4"/>
              </w:tabs>
              <w:jc w:val="center"/>
              <w:rPr>
                <w:rFonts w:ascii="Arial" w:hAnsi="Arial" w:cs="Arial"/>
                <w:b/>
                <w:sz w:val="18"/>
                <w:szCs w:val="18"/>
              </w:rPr>
            </w:pPr>
            <w:r>
              <w:rPr>
                <w:rFonts w:ascii="Arial" w:hAnsi="Arial" w:cs="Arial"/>
                <w:b/>
                <w:sz w:val="18"/>
                <w:szCs w:val="18"/>
              </w:rPr>
              <w:t>MARTHA PATRICIA AGUILAR COPETE</w:t>
            </w:r>
          </w:p>
          <w:p w14:paraId="5DE73680" w14:textId="1303C487" w:rsidR="00C87B34" w:rsidRPr="00E70E81" w:rsidRDefault="00C87B34" w:rsidP="00C87B34">
            <w:pPr>
              <w:tabs>
                <w:tab w:val="left" w:pos="-4"/>
              </w:tabs>
              <w:ind w:left="-4" w:firstLine="4"/>
              <w:jc w:val="center"/>
              <w:rPr>
                <w:rFonts w:ascii="Arial" w:hAnsi="Arial" w:cs="Arial"/>
                <w:b/>
                <w:sz w:val="18"/>
                <w:szCs w:val="18"/>
              </w:rPr>
            </w:pPr>
            <w:r w:rsidRPr="00E70E81">
              <w:rPr>
                <w:rFonts w:ascii="Arial" w:hAnsi="Arial" w:cs="Arial"/>
                <w:b/>
                <w:sz w:val="18"/>
                <w:szCs w:val="18"/>
              </w:rPr>
              <w:t xml:space="preserve">Secretaria General </w:t>
            </w:r>
          </w:p>
        </w:tc>
        <w:tc>
          <w:tcPr>
            <w:tcW w:w="1678" w:type="pct"/>
            <w:tcBorders>
              <w:top w:val="single" w:sz="4" w:space="0" w:color="000000"/>
              <w:left w:val="single" w:sz="4" w:space="0" w:color="000000"/>
              <w:bottom w:val="single" w:sz="4" w:space="0" w:color="000000"/>
              <w:right w:val="single" w:sz="4" w:space="0" w:color="000000"/>
            </w:tcBorders>
            <w:vAlign w:val="center"/>
            <w:hideMark/>
          </w:tcPr>
          <w:p w14:paraId="0A22A6DE" w14:textId="4C50B2F9" w:rsidR="00C87B34" w:rsidRPr="00E70E81" w:rsidRDefault="00C87B34" w:rsidP="00C87B34">
            <w:pPr>
              <w:tabs>
                <w:tab w:val="left" w:pos="0"/>
              </w:tabs>
              <w:ind w:left="-113" w:firstLine="113"/>
              <w:jc w:val="center"/>
              <w:rPr>
                <w:rFonts w:ascii="Arial" w:hAnsi="Arial" w:cs="Arial"/>
                <w:b/>
                <w:sz w:val="18"/>
                <w:szCs w:val="18"/>
              </w:rPr>
            </w:pPr>
            <w:r w:rsidRPr="00E70E81">
              <w:rPr>
                <w:rFonts w:ascii="Arial" w:hAnsi="Arial" w:cs="Arial"/>
                <w:b/>
                <w:sz w:val="18"/>
                <w:szCs w:val="18"/>
              </w:rPr>
              <w:t>DIANA MARCELA REYES TOLEDO</w:t>
            </w:r>
          </w:p>
          <w:p w14:paraId="6E68485F" w14:textId="78774B89" w:rsidR="00C87B34" w:rsidRPr="00E70E81" w:rsidRDefault="00C87B34" w:rsidP="00C87B34">
            <w:pPr>
              <w:tabs>
                <w:tab w:val="left" w:pos="0"/>
              </w:tabs>
              <w:ind w:left="-113" w:firstLine="113"/>
              <w:jc w:val="center"/>
              <w:rPr>
                <w:rFonts w:ascii="Arial" w:hAnsi="Arial" w:cs="Arial"/>
                <w:b/>
                <w:sz w:val="18"/>
                <w:szCs w:val="18"/>
              </w:rPr>
            </w:pPr>
            <w:r w:rsidRPr="00E70E81">
              <w:rPr>
                <w:rFonts w:ascii="Arial" w:hAnsi="Arial" w:cs="Arial"/>
                <w:b/>
                <w:sz w:val="18"/>
                <w:szCs w:val="18"/>
              </w:rPr>
              <w:t xml:space="preserve">Representante de la </w:t>
            </w:r>
            <w:r w:rsidR="00A86E4D">
              <w:rPr>
                <w:rFonts w:ascii="Arial" w:hAnsi="Arial" w:cs="Arial"/>
                <w:b/>
                <w:sz w:val="18"/>
                <w:szCs w:val="18"/>
              </w:rPr>
              <w:t xml:space="preserve">Alta Dirección </w:t>
            </w:r>
          </w:p>
        </w:tc>
      </w:tr>
      <w:bookmarkEnd w:id="52"/>
    </w:tbl>
    <w:p w14:paraId="5F99A4B8" w14:textId="77777777" w:rsidR="00C87B34" w:rsidRPr="00C87B34" w:rsidRDefault="00C87B34" w:rsidP="00C87B34">
      <w:pPr>
        <w:jc w:val="both"/>
        <w:rPr>
          <w:rFonts w:ascii="Arial" w:hAnsi="Arial" w:cs="Arial"/>
        </w:rPr>
      </w:pPr>
    </w:p>
    <w:p w14:paraId="2451004F" w14:textId="77777777" w:rsidR="00C87B34" w:rsidRPr="00C87B34" w:rsidRDefault="00C87B34" w:rsidP="00C87B34">
      <w:pPr>
        <w:jc w:val="both"/>
        <w:rPr>
          <w:rFonts w:ascii="Arial" w:hAnsi="Arial" w:cs="Arial"/>
          <w:b/>
          <w:bCs/>
          <w:u w:val="single"/>
          <w:lang w:val="es-ES"/>
        </w:rPr>
      </w:pPr>
      <w:bookmarkStart w:id="53" w:name="_Hlk45045093"/>
      <w:r w:rsidRPr="00C87B34">
        <w:rPr>
          <w:rFonts w:ascii="Arial" w:hAnsi="Arial" w:cs="Arial"/>
          <w:b/>
          <w:bCs/>
          <w:u w:val="single"/>
          <w:lang w:val="es-ES"/>
        </w:rPr>
        <w:t>CONTROL DE CAMBIOS:</w:t>
      </w:r>
    </w:p>
    <w:tbl>
      <w:tblPr>
        <w:tblW w:w="506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214"/>
        <w:gridCol w:w="4287"/>
        <w:gridCol w:w="1383"/>
        <w:gridCol w:w="2351"/>
      </w:tblGrid>
      <w:tr w:rsidR="00C87B34" w:rsidRPr="00E70E81" w14:paraId="3E492C6D" w14:textId="77777777" w:rsidTr="000A0C64">
        <w:trPr>
          <w:cantSplit/>
          <w:trHeight w:val="392"/>
        </w:trPr>
        <w:tc>
          <w:tcPr>
            <w:tcW w:w="657" w:type="pct"/>
            <w:shd w:val="clear" w:color="auto" w:fill="F2F2F2"/>
            <w:vAlign w:val="center"/>
          </w:tcPr>
          <w:p w14:paraId="6D2037D2" w14:textId="77777777" w:rsidR="00C87B34" w:rsidRPr="00E70E81" w:rsidRDefault="00C87B34" w:rsidP="00845819">
            <w:pPr>
              <w:jc w:val="center"/>
              <w:rPr>
                <w:rFonts w:ascii="Arial" w:hAnsi="Arial" w:cs="Arial"/>
                <w:b/>
                <w:bCs/>
                <w:sz w:val="18"/>
                <w:szCs w:val="18"/>
                <w:lang w:val="es-ES"/>
              </w:rPr>
            </w:pPr>
            <w:r w:rsidRPr="00E70E81">
              <w:rPr>
                <w:rFonts w:ascii="Arial" w:hAnsi="Arial" w:cs="Arial"/>
                <w:b/>
                <w:bCs/>
                <w:sz w:val="18"/>
                <w:szCs w:val="18"/>
                <w:lang w:val="es-ES"/>
              </w:rPr>
              <w:t>VERSIÓN</w:t>
            </w:r>
          </w:p>
        </w:tc>
        <w:tc>
          <w:tcPr>
            <w:tcW w:w="2321" w:type="pct"/>
            <w:shd w:val="clear" w:color="auto" w:fill="F2F2F2"/>
            <w:vAlign w:val="center"/>
          </w:tcPr>
          <w:p w14:paraId="080A6602" w14:textId="77777777" w:rsidR="00C87B34" w:rsidRPr="00E70E81" w:rsidRDefault="00C87B34" w:rsidP="00845819">
            <w:pPr>
              <w:jc w:val="center"/>
              <w:rPr>
                <w:rFonts w:ascii="Arial" w:hAnsi="Arial" w:cs="Arial"/>
                <w:b/>
                <w:bCs/>
                <w:sz w:val="18"/>
                <w:szCs w:val="18"/>
                <w:lang w:val="es-ES"/>
              </w:rPr>
            </w:pPr>
            <w:r w:rsidRPr="00E70E81">
              <w:rPr>
                <w:rFonts w:ascii="Arial" w:hAnsi="Arial" w:cs="Arial"/>
                <w:b/>
                <w:bCs/>
                <w:sz w:val="18"/>
                <w:szCs w:val="18"/>
                <w:lang w:val="es-ES"/>
              </w:rPr>
              <w:t>DESCRIPCIÓN</w:t>
            </w:r>
          </w:p>
        </w:tc>
        <w:tc>
          <w:tcPr>
            <w:tcW w:w="749" w:type="pct"/>
            <w:shd w:val="clear" w:color="auto" w:fill="F2F2F2"/>
            <w:vAlign w:val="center"/>
          </w:tcPr>
          <w:p w14:paraId="11F811CD" w14:textId="77777777" w:rsidR="00C87B34" w:rsidRPr="00E70E81" w:rsidRDefault="00C87B34" w:rsidP="00845819">
            <w:pPr>
              <w:jc w:val="center"/>
              <w:rPr>
                <w:rFonts w:ascii="Arial" w:hAnsi="Arial" w:cs="Arial"/>
                <w:b/>
                <w:bCs/>
                <w:sz w:val="18"/>
                <w:szCs w:val="18"/>
                <w:lang w:val="es-ES"/>
              </w:rPr>
            </w:pPr>
            <w:r w:rsidRPr="00E70E81">
              <w:rPr>
                <w:rFonts w:ascii="Arial" w:hAnsi="Arial" w:cs="Arial"/>
                <w:b/>
                <w:bCs/>
                <w:sz w:val="18"/>
                <w:szCs w:val="18"/>
                <w:lang w:val="es-ES"/>
              </w:rPr>
              <w:t>FECHA</w:t>
            </w:r>
          </w:p>
        </w:tc>
        <w:tc>
          <w:tcPr>
            <w:tcW w:w="1273" w:type="pct"/>
            <w:shd w:val="clear" w:color="auto" w:fill="F2F2F2"/>
            <w:vAlign w:val="center"/>
          </w:tcPr>
          <w:p w14:paraId="74CFAC5A" w14:textId="77777777" w:rsidR="00C87B34" w:rsidRPr="00E70E81" w:rsidRDefault="00C87B34" w:rsidP="00845819">
            <w:pPr>
              <w:jc w:val="center"/>
              <w:rPr>
                <w:rFonts w:ascii="Arial" w:hAnsi="Arial" w:cs="Arial"/>
                <w:b/>
                <w:bCs/>
                <w:sz w:val="18"/>
                <w:szCs w:val="18"/>
              </w:rPr>
            </w:pPr>
            <w:r w:rsidRPr="00E70E81">
              <w:rPr>
                <w:rFonts w:ascii="Arial" w:hAnsi="Arial" w:cs="Arial"/>
                <w:b/>
                <w:bCs/>
                <w:sz w:val="18"/>
                <w:szCs w:val="18"/>
              </w:rPr>
              <w:t>APROBADO</w:t>
            </w:r>
          </w:p>
          <w:p w14:paraId="5E13F274" w14:textId="77777777" w:rsidR="00C87B34" w:rsidRPr="00E70E81" w:rsidRDefault="00C87B34" w:rsidP="00845819">
            <w:pPr>
              <w:jc w:val="center"/>
              <w:rPr>
                <w:rFonts w:ascii="Arial" w:hAnsi="Arial" w:cs="Arial"/>
                <w:b/>
                <w:bCs/>
                <w:sz w:val="18"/>
                <w:szCs w:val="18"/>
              </w:rPr>
            </w:pPr>
            <w:r w:rsidRPr="00E70E81">
              <w:rPr>
                <w:rFonts w:ascii="Arial" w:hAnsi="Arial" w:cs="Arial"/>
                <w:b/>
                <w:bCs/>
                <w:sz w:val="18"/>
                <w:szCs w:val="18"/>
              </w:rPr>
              <w:t>Representante de la Alta Dirección</w:t>
            </w:r>
          </w:p>
        </w:tc>
      </w:tr>
      <w:tr w:rsidR="00C87B34" w:rsidRPr="00E70E81" w14:paraId="1CECEC55" w14:textId="77777777" w:rsidTr="000A0C64">
        <w:trPr>
          <w:cantSplit/>
          <w:trHeight w:val="392"/>
        </w:trPr>
        <w:tc>
          <w:tcPr>
            <w:tcW w:w="657" w:type="pct"/>
            <w:shd w:val="clear" w:color="auto" w:fill="FFFFFF"/>
            <w:vAlign w:val="center"/>
          </w:tcPr>
          <w:p w14:paraId="183A14BC" w14:textId="77777777" w:rsidR="00C87B34" w:rsidRPr="00E70E81" w:rsidRDefault="00C87B34" w:rsidP="00BF3458">
            <w:pPr>
              <w:jc w:val="center"/>
              <w:rPr>
                <w:rFonts w:ascii="Arial" w:hAnsi="Arial" w:cs="Arial"/>
                <w:sz w:val="18"/>
                <w:szCs w:val="18"/>
              </w:rPr>
            </w:pPr>
            <w:r w:rsidRPr="00E70E81">
              <w:rPr>
                <w:rFonts w:ascii="Arial" w:hAnsi="Arial" w:cs="Arial"/>
                <w:sz w:val="18"/>
                <w:szCs w:val="18"/>
              </w:rPr>
              <w:t>001</w:t>
            </w:r>
          </w:p>
        </w:tc>
        <w:tc>
          <w:tcPr>
            <w:tcW w:w="2321" w:type="pct"/>
            <w:shd w:val="clear" w:color="auto" w:fill="FFFFFF"/>
            <w:vAlign w:val="center"/>
          </w:tcPr>
          <w:p w14:paraId="073A408D" w14:textId="77777777" w:rsidR="00C87B34" w:rsidRPr="00E70E81" w:rsidRDefault="00C87B34" w:rsidP="00C87B34">
            <w:pPr>
              <w:jc w:val="both"/>
              <w:rPr>
                <w:rFonts w:ascii="Arial" w:hAnsi="Arial" w:cs="Arial"/>
                <w:sz w:val="18"/>
                <w:szCs w:val="18"/>
              </w:rPr>
            </w:pPr>
            <w:r w:rsidRPr="00E70E81">
              <w:rPr>
                <w:rFonts w:ascii="Arial" w:hAnsi="Arial" w:cs="Arial"/>
                <w:sz w:val="18"/>
                <w:szCs w:val="18"/>
              </w:rPr>
              <w:t>Versión inicial No APROBADA por el SIG, la cual se presentó ante el Comité Interno de Archivo por EDWARD ALFARO SANCHEZ MOSQUERA (Contrato 293 de 2011) en una versión llamada: “PGD 2010”.</w:t>
            </w:r>
          </w:p>
        </w:tc>
        <w:tc>
          <w:tcPr>
            <w:tcW w:w="749" w:type="pct"/>
            <w:shd w:val="clear" w:color="auto" w:fill="FFFFFF"/>
            <w:vAlign w:val="center"/>
          </w:tcPr>
          <w:p w14:paraId="60CB02F0" w14:textId="77777777" w:rsidR="00C87B34" w:rsidRPr="00E70E81" w:rsidRDefault="00C87B34" w:rsidP="00C87B34">
            <w:pPr>
              <w:jc w:val="center"/>
              <w:rPr>
                <w:rFonts w:ascii="Arial" w:hAnsi="Arial" w:cs="Arial"/>
                <w:sz w:val="18"/>
                <w:szCs w:val="18"/>
              </w:rPr>
            </w:pPr>
            <w:r w:rsidRPr="00E70E81">
              <w:rPr>
                <w:rFonts w:ascii="Arial" w:hAnsi="Arial" w:cs="Arial"/>
                <w:sz w:val="18"/>
                <w:szCs w:val="18"/>
              </w:rPr>
              <w:t>Septiembre 2011</w:t>
            </w:r>
          </w:p>
        </w:tc>
        <w:tc>
          <w:tcPr>
            <w:tcW w:w="1273" w:type="pct"/>
            <w:shd w:val="clear" w:color="auto" w:fill="FFFFFF"/>
            <w:vAlign w:val="center"/>
          </w:tcPr>
          <w:p w14:paraId="673CA759" w14:textId="77777777" w:rsidR="00C87B34" w:rsidRPr="00E70E81" w:rsidRDefault="00C87B34" w:rsidP="00C87B34">
            <w:pPr>
              <w:jc w:val="center"/>
              <w:rPr>
                <w:rFonts w:ascii="Arial" w:hAnsi="Arial" w:cs="Arial"/>
                <w:b/>
                <w:sz w:val="18"/>
                <w:szCs w:val="18"/>
              </w:rPr>
            </w:pPr>
            <w:r w:rsidRPr="00E70E81">
              <w:rPr>
                <w:rFonts w:ascii="Arial" w:hAnsi="Arial" w:cs="Arial"/>
                <w:b/>
                <w:sz w:val="18"/>
                <w:szCs w:val="18"/>
              </w:rPr>
              <w:t>NO APROBADA POR EL SGC</w:t>
            </w:r>
          </w:p>
        </w:tc>
      </w:tr>
      <w:bookmarkEnd w:id="53"/>
      <w:tr w:rsidR="00C87B34" w:rsidRPr="00E70E81" w14:paraId="7CFBE62E" w14:textId="77777777" w:rsidTr="000A0C64">
        <w:trPr>
          <w:cantSplit/>
          <w:trHeight w:val="392"/>
        </w:trPr>
        <w:tc>
          <w:tcPr>
            <w:tcW w:w="657" w:type="pct"/>
            <w:shd w:val="clear" w:color="auto" w:fill="FFFFFF"/>
            <w:vAlign w:val="center"/>
          </w:tcPr>
          <w:p w14:paraId="48333B0A" w14:textId="77777777" w:rsidR="00C87B34" w:rsidRPr="00E70E81" w:rsidRDefault="00C87B34" w:rsidP="00BF3458">
            <w:pPr>
              <w:jc w:val="center"/>
              <w:rPr>
                <w:rFonts w:ascii="Arial" w:hAnsi="Arial" w:cs="Arial"/>
                <w:sz w:val="18"/>
                <w:szCs w:val="18"/>
              </w:rPr>
            </w:pPr>
            <w:r w:rsidRPr="00E70E81">
              <w:rPr>
                <w:rFonts w:ascii="Arial" w:hAnsi="Arial" w:cs="Arial"/>
                <w:sz w:val="18"/>
                <w:szCs w:val="18"/>
              </w:rPr>
              <w:t>002</w:t>
            </w:r>
          </w:p>
        </w:tc>
        <w:tc>
          <w:tcPr>
            <w:tcW w:w="2321" w:type="pct"/>
            <w:shd w:val="clear" w:color="auto" w:fill="FFFFFF"/>
            <w:vAlign w:val="center"/>
          </w:tcPr>
          <w:p w14:paraId="706CD761" w14:textId="77777777" w:rsidR="00C87B34" w:rsidRPr="00E70E81" w:rsidRDefault="00C87B34" w:rsidP="00C87B34">
            <w:pPr>
              <w:jc w:val="both"/>
              <w:rPr>
                <w:rFonts w:ascii="Arial" w:hAnsi="Arial" w:cs="Arial"/>
                <w:sz w:val="18"/>
                <w:szCs w:val="18"/>
              </w:rPr>
            </w:pPr>
            <w:r w:rsidRPr="00E70E81">
              <w:rPr>
                <w:rFonts w:ascii="Arial" w:hAnsi="Arial" w:cs="Arial"/>
                <w:sz w:val="18"/>
                <w:szCs w:val="18"/>
              </w:rPr>
              <w:t>Actualización de conformidad con la normatividad vigente. Colaborador: Contratista JORGE DAVID SABOGAL –Administrador Público</w:t>
            </w:r>
          </w:p>
        </w:tc>
        <w:tc>
          <w:tcPr>
            <w:tcW w:w="749" w:type="pct"/>
            <w:shd w:val="clear" w:color="auto" w:fill="FFFFFF"/>
            <w:vAlign w:val="center"/>
          </w:tcPr>
          <w:p w14:paraId="1A8FA1E5" w14:textId="77777777" w:rsidR="00C87B34" w:rsidRPr="00E70E81" w:rsidRDefault="00C87B34" w:rsidP="00C87B34">
            <w:pPr>
              <w:jc w:val="center"/>
              <w:rPr>
                <w:rFonts w:ascii="Arial" w:hAnsi="Arial" w:cs="Arial"/>
                <w:sz w:val="18"/>
                <w:szCs w:val="18"/>
              </w:rPr>
            </w:pPr>
            <w:r w:rsidRPr="00E70E81">
              <w:rPr>
                <w:rFonts w:ascii="Arial" w:hAnsi="Arial" w:cs="Arial"/>
                <w:sz w:val="18"/>
                <w:szCs w:val="18"/>
              </w:rPr>
              <w:t>Diciembre 2015</w:t>
            </w:r>
          </w:p>
        </w:tc>
        <w:tc>
          <w:tcPr>
            <w:tcW w:w="1273" w:type="pct"/>
            <w:shd w:val="clear" w:color="auto" w:fill="FFFFFF"/>
            <w:vAlign w:val="center"/>
          </w:tcPr>
          <w:p w14:paraId="13429933" w14:textId="77777777" w:rsidR="00C87B34" w:rsidRPr="00E70E81" w:rsidRDefault="00C87B34" w:rsidP="00C87B34">
            <w:pPr>
              <w:jc w:val="center"/>
              <w:rPr>
                <w:rFonts w:ascii="Arial" w:hAnsi="Arial" w:cs="Arial"/>
                <w:b/>
                <w:sz w:val="18"/>
                <w:szCs w:val="18"/>
              </w:rPr>
            </w:pPr>
            <w:r w:rsidRPr="00E70E81">
              <w:rPr>
                <w:rFonts w:ascii="Arial" w:hAnsi="Arial" w:cs="Arial"/>
                <w:b/>
                <w:sz w:val="18"/>
                <w:szCs w:val="18"/>
              </w:rPr>
              <w:t>MARTHA PATRICIA AGUILAR COPETE</w:t>
            </w:r>
          </w:p>
        </w:tc>
      </w:tr>
      <w:tr w:rsidR="00C87B34" w:rsidRPr="00E70E81" w14:paraId="1C11B865" w14:textId="77777777" w:rsidTr="000A0C64">
        <w:trPr>
          <w:cantSplit/>
          <w:trHeight w:val="392"/>
        </w:trPr>
        <w:tc>
          <w:tcPr>
            <w:tcW w:w="657" w:type="pct"/>
            <w:shd w:val="clear" w:color="auto" w:fill="FFFFFF"/>
            <w:vAlign w:val="center"/>
          </w:tcPr>
          <w:p w14:paraId="66BA7CCD" w14:textId="77777777" w:rsidR="00C87B34" w:rsidRPr="00E70E81" w:rsidRDefault="00C87B34" w:rsidP="00BF3458">
            <w:pPr>
              <w:jc w:val="center"/>
              <w:rPr>
                <w:rFonts w:ascii="Arial" w:hAnsi="Arial" w:cs="Arial"/>
                <w:sz w:val="18"/>
                <w:szCs w:val="18"/>
              </w:rPr>
            </w:pPr>
            <w:r w:rsidRPr="00E70E81">
              <w:rPr>
                <w:rFonts w:ascii="Arial" w:hAnsi="Arial" w:cs="Arial"/>
                <w:sz w:val="18"/>
                <w:szCs w:val="18"/>
              </w:rPr>
              <w:t>003</w:t>
            </w:r>
          </w:p>
        </w:tc>
        <w:tc>
          <w:tcPr>
            <w:tcW w:w="2321" w:type="pct"/>
            <w:shd w:val="clear" w:color="auto" w:fill="FFFFFF"/>
            <w:vAlign w:val="center"/>
          </w:tcPr>
          <w:p w14:paraId="1B52BBB0" w14:textId="77777777" w:rsidR="00C87B34" w:rsidRPr="00E70E81" w:rsidRDefault="00C87B34" w:rsidP="00C87B34">
            <w:pPr>
              <w:jc w:val="both"/>
              <w:rPr>
                <w:rFonts w:ascii="Arial" w:hAnsi="Arial" w:cs="Arial"/>
                <w:sz w:val="18"/>
                <w:szCs w:val="18"/>
              </w:rPr>
            </w:pPr>
            <w:r w:rsidRPr="00E70E81">
              <w:rPr>
                <w:rFonts w:ascii="Arial" w:hAnsi="Arial" w:cs="Arial"/>
                <w:sz w:val="18"/>
                <w:szCs w:val="18"/>
              </w:rPr>
              <w:t>Actualización de conformidad con los lineamientos técnicos establecidos para la Estrategia IGA + 10 de la Secretaría General Alcaldía Mayor de Bogotá.</w:t>
            </w:r>
          </w:p>
          <w:p w14:paraId="4FF7020A" w14:textId="77777777" w:rsidR="00C87B34" w:rsidRPr="00E70E81" w:rsidRDefault="00C87B34" w:rsidP="00C87B34">
            <w:pPr>
              <w:jc w:val="both"/>
              <w:rPr>
                <w:rFonts w:ascii="Arial" w:hAnsi="Arial" w:cs="Arial"/>
                <w:sz w:val="18"/>
                <w:szCs w:val="18"/>
              </w:rPr>
            </w:pPr>
            <w:r w:rsidRPr="00E70E81">
              <w:rPr>
                <w:rFonts w:ascii="Arial" w:hAnsi="Arial" w:cs="Arial"/>
                <w:sz w:val="18"/>
                <w:szCs w:val="18"/>
              </w:rPr>
              <w:t>Aprobación por parte del Comité Interno de Archivo.</w:t>
            </w:r>
          </w:p>
          <w:p w14:paraId="52160ED3" w14:textId="77777777" w:rsidR="00C87B34" w:rsidRPr="00E70E81" w:rsidRDefault="00C87B34" w:rsidP="00C87B34">
            <w:pPr>
              <w:jc w:val="both"/>
              <w:rPr>
                <w:rFonts w:ascii="Arial" w:hAnsi="Arial" w:cs="Arial"/>
                <w:sz w:val="18"/>
                <w:szCs w:val="18"/>
              </w:rPr>
            </w:pPr>
            <w:r w:rsidRPr="00E70E81">
              <w:rPr>
                <w:rFonts w:ascii="Arial" w:hAnsi="Arial" w:cs="Arial"/>
                <w:sz w:val="18"/>
                <w:szCs w:val="18"/>
              </w:rPr>
              <w:t>Aprobación del PDG por el SIG.</w:t>
            </w:r>
          </w:p>
        </w:tc>
        <w:tc>
          <w:tcPr>
            <w:tcW w:w="749" w:type="pct"/>
            <w:shd w:val="clear" w:color="auto" w:fill="FFFFFF"/>
            <w:vAlign w:val="center"/>
          </w:tcPr>
          <w:p w14:paraId="3343A2A6" w14:textId="77777777" w:rsidR="00C87B34" w:rsidRPr="00E70E81" w:rsidRDefault="00C87B34" w:rsidP="00C87B34">
            <w:pPr>
              <w:jc w:val="center"/>
              <w:rPr>
                <w:rFonts w:ascii="Arial" w:hAnsi="Arial" w:cs="Arial"/>
                <w:sz w:val="18"/>
                <w:szCs w:val="18"/>
              </w:rPr>
            </w:pPr>
            <w:r w:rsidRPr="00E70E81">
              <w:rPr>
                <w:rFonts w:ascii="Arial" w:hAnsi="Arial" w:cs="Arial"/>
                <w:sz w:val="18"/>
                <w:szCs w:val="18"/>
              </w:rPr>
              <w:t>Diciembre 2018</w:t>
            </w:r>
          </w:p>
        </w:tc>
        <w:tc>
          <w:tcPr>
            <w:tcW w:w="1273" w:type="pct"/>
            <w:shd w:val="clear" w:color="auto" w:fill="FFFFFF"/>
            <w:vAlign w:val="center"/>
          </w:tcPr>
          <w:p w14:paraId="44C386A8" w14:textId="77777777" w:rsidR="00C87B34" w:rsidRPr="00E70E81" w:rsidRDefault="00C87B34" w:rsidP="00C87B34">
            <w:pPr>
              <w:jc w:val="center"/>
              <w:rPr>
                <w:rFonts w:ascii="Arial" w:hAnsi="Arial" w:cs="Arial"/>
                <w:b/>
                <w:sz w:val="18"/>
                <w:szCs w:val="18"/>
              </w:rPr>
            </w:pPr>
            <w:r w:rsidRPr="00E70E81">
              <w:rPr>
                <w:rFonts w:ascii="Arial" w:hAnsi="Arial" w:cs="Arial"/>
                <w:b/>
                <w:sz w:val="18"/>
                <w:szCs w:val="18"/>
              </w:rPr>
              <w:t>MARCELA ROCÍO MÁRQUEZ ARENAS</w:t>
            </w:r>
          </w:p>
        </w:tc>
      </w:tr>
      <w:tr w:rsidR="00C87B34" w:rsidRPr="00E70E81" w14:paraId="33EF53EE" w14:textId="77777777" w:rsidTr="000A0C64">
        <w:trPr>
          <w:cantSplit/>
          <w:trHeight w:val="564"/>
        </w:trPr>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6EDBBA9A" w14:textId="77777777" w:rsidR="00C87B34" w:rsidRPr="00E70E81" w:rsidRDefault="00C87B34" w:rsidP="00BF3458">
            <w:pPr>
              <w:jc w:val="center"/>
              <w:rPr>
                <w:rFonts w:ascii="Arial" w:hAnsi="Arial" w:cs="Arial"/>
                <w:sz w:val="18"/>
                <w:szCs w:val="18"/>
              </w:rPr>
            </w:pPr>
            <w:r w:rsidRPr="00E70E81">
              <w:rPr>
                <w:rFonts w:ascii="Arial" w:hAnsi="Arial" w:cs="Arial"/>
                <w:sz w:val="18"/>
                <w:szCs w:val="18"/>
              </w:rPr>
              <w:t>004</w:t>
            </w:r>
          </w:p>
        </w:tc>
        <w:tc>
          <w:tcPr>
            <w:tcW w:w="2321" w:type="pct"/>
            <w:tcBorders>
              <w:top w:val="single" w:sz="4" w:space="0" w:color="auto"/>
              <w:left w:val="single" w:sz="4" w:space="0" w:color="auto"/>
              <w:bottom w:val="single" w:sz="4" w:space="0" w:color="auto"/>
              <w:right w:val="single" w:sz="4" w:space="0" w:color="auto"/>
            </w:tcBorders>
            <w:shd w:val="clear" w:color="auto" w:fill="FFFFFF"/>
            <w:vAlign w:val="center"/>
          </w:tcPr>
          <w:p w14:paraId="7E92A3D2" w14:textId="77777777" w:rsidR="00C87B34" w:rsidRPr="00E70E81" w:rsidRDefault="00C87B34" w:rsidP="00C87B34">
            <w:pPr>
              <w:jc w:val="both"/>
              <w:rPr>
                <w:rFonts w:ascii="Arial" w:hAnsi="Arial" w:cs="Arial"/>
                <w:sz w:val="18"/>
                <w:szCs w:val="18"/>
              </w:rPr>
            </w:pPr>
            <w:r w:rsidRPr="00E70E81">
              <w:rPr>
                <w:rFonts w:ascii="Arial" w:hAnsi="Arial" w:cs="Arial"/>
                <w:sz w:val="18"/>
                <w:szCs w:val="18"/>
              </w:rPr>
              <w:t>Ajuste de metas alineadas con el Plan de Acción y armonización con la información documentada del SIG.</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14:paraId="5AA3B57C" w14:textId="77777777" w:rsidR="00C87B34" w:rsidRPr="00E70E81" w:rsidRDefault="00C87B34" w:rsidP="00C87B34">
            <w:pPr>
              <w:jc w:val="center"/>
              <w:rPr>
                <w:rFonts w:ascii="Arial" w:hAnsi="Arial" w:cs="Arial"/>
                <w:sz w:val="18"/>
                <w:szCs w:val="18"/>
              </w:rPr>
            </w:pPr>
            <w:r w:rsidRPr="00E70E81">
              <w:rPr>
                <w:rFonts w:ascii="Arial" w:hAnsi="Arial" w:cs="Arial"/>
                <w:sz w:val="18"/>
                <w:szCs w:val="18"/>
              </w:rPr>
              <w:t>Junio 2019</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14:paraId="55763C2C" w14:textId="77777777" w:rsidR="00C87B34" w:rsidRPr="00E70E81" w:rsidRDefault="00C87B34" w:rsidP="00C87B34">
            <w:pPr>
              <w:jc w:val="center"/>
              <w:rPr>
                <w:rFonts w:ascii="Arial" w:hAnsi="Arial" w:cs="Arial"/>
                <w:b/>
                <w:sz w:val="18"/>
                <w:szCs w:val="18"/>
              </w:rPr>
            </w:pPr>
            <w:r w:rsidRPr="00E70E81">
              <w:rPr>
                <w:rFonts w:ascii="Arial" w:hAnsi="Arial" w:cs="Arial"/>
                <w:b/>
                <w:sz w:val="18"/>
                <w:szCs w:val="18"/>
              </w:rPr>
              <w:t>MARTHA PATRICIA AGUILAR COPETE -COMITÉ DE ARCHIVO</w:t>
            </w:r>
          </w:p>
        </w:tc>
      </w:tr>
      <w:tr w:rsidR="00C87B34" w:rsidRPr="00E70E81" w14:paraId="0CCF0238" w14:textId="77777777" w:rsidTr="000A0C64">
        <w:trPr>
          <w:cantSplit/>
          <w:trHeight w:val="564"/>
        </w:trPr>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91E16CB" w14:textId="08C3E09E" w:rsidR="00C87B34" w:rsidRPr="00E70E81" w:rsidRDefault="00BF3458" w:rsidP="00BF3458">
            <w:pPr>
              <w:jc w:val="center"/>
              <w:rPr>
                <w:rFonts w:ascii="Arial" w:hAnsi="Arial" w:cs="Arial"/>
                <w:sz w:val="18"/>
                <w:szCs w:val="18"/>
              </w:rPr>
            </w:pPr>
            <w:r>
              <w:rPr>
                <w:rFonts w:ascii="Arial" w:hAnsi="Arial" w:cs="Arial"/>
                <w:sz w:val="18"/>
                <w:szCs w:val="18"/>
              </w:rPr>
              <w:lastRenderedPageBreak/>
              <w:t>00</w:t>
            </w:r>
            <w:r w:rsidR="00C87B34" w:rsidRPr="00E70E81">
              <w:rPr>
                <w:rFonts w:ascii="Arial" w:hAnsi="Arial" w:cs="Arial"/>
                <w:sz w:val="18"/>
                <w:szCs w:val="18"/>
              </w:rPr>
              <w:t>5</w:t>
            </w:r>
          </w:p>
        </w:tc>
        <w:tc>
          <w:tcPr>
            <w:tcW w:w="2321" w:type="pct"/>
            <w:tcBorders>
              <w:top w:val="single" w:sz="4" w:space="0" w:color="auto"/>
              <w:left w:val="single" w:sz="4" w:space="0" w:color="auto"/>
              <w:bottom w:val="single" w:sz="4" w:space="0" w:color="auto"/>
              <w:right w:val="single" w:sz="4" w:space="0" w:color="auto"/>
            </w:tcBorders>
            <w:shd w:val="clear" w:color="auto" w:fill="FFFFFF"/>
            <w:vAlign w:val="center"/>
          </w:tcPr>
          <w:p w14:paraId="4D11EFD5" w14:textId="77777777" w:rsidR="00C87B34" w:rsidRPr="00E70E81" w:rsidRDefault="00C87B34" w:rsidP="00C87B34">
            <w:pPr>
              <w:jc w:val="both"/>
              <w:rPr>
                <w:rFonts w:ascii="Arial" w:hAnsi="Arial" w:cs="Arial"/>
                <w:sz w:val="18"/>
                <w:szCs w:val="18"/>
              </w:rPr>
            </w:pPr>
            <w:r w:rsidRPr="00E70E81">
              <w:rPr>
                <w:rFonts w:ascii="Arial" w:hAnsi="Arial" w:cs="Arial"/>
                <w:sz w:val="18"/>
                <w:szCs w:val="18"/>
              </w:rPr>
              <w:t xml:space="preserve">Actualización de conformidad con el nuevo Plan de Desarrollo Distrital 2020-2024 "Un nuevo contrato social y ambiental para la Bogotá del Siglo XXI". </w:t>
            </w:r>
          </w:p>
          <w:p w14:paraId="725D5D0F" w14:textId="62A0C77D" w:rsidR="00C87B34" w:rsidRPr="00E70E81" w:rsidRDefault="00C87B34" w:rsidP="00C87B34">
            <w:pPr>
              <w:jc w:val="both"/>
              <w:rPr>
                <w:rFonts w:ascii="Arial" w:hAnsi="Arial" w:cs="Arial"/>
                <w:sz w:val="18"/>
                <w:szCs w:val="18"/>
              </w:rPr>
            </w:pPr>
            <w:r w:rsidRPr="00E70E81">
              <w:rPr>
                <w:rFonts w:ascii="Arial" w:hAnsi="Arial" w:cs="Arial"/>
                <w:sz w:val="18"/>
                <w:szCs w:val="18"/>
              </w:rPr>
              <w:t xml:space="preserve">Documento aprobado en Comité Institucional de Gestión y Desempeño en sesión del 9 de julio de 2020. </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14:paraId="02C7F733" w14:textId="484577D7" w:rsidR="00C87B34" w:rsidRPr="00E70E81" w:rsidRDefault="002473B0" w:rsidP="00C87B34">
            <w:pPr>
              <w:jc w:val="center"/>
              <w:rPr>
                <w:rFonts w:ascii="Arial" w:hAnsi="Arial" w:cs="Arial"/>
                <w:sz w:val="18"/>
                <w:szCs w:val="18"/>
              </w:rPr>
            </w:pPr>
            <w:r>
              <w:rPr>
                <w:rFonts w:ascii="Arial" w:hAnsi="Arial" w:cs="Arial"/>
                <w:sz w:val="18"/>
                <w:szCs w:val="18"/>
              </w:rPr>
              <w:t>Agosto</w:t>
            </w:r>
            <w:r w:rsidR="00C87B34" w:rsidRPr="00E70E81">
              <w:rPr>
                <w:rFonts w:ascii="Arial" w:hAnsi="Arial" w:cs="Arial"/>
                <w:sz w:val="18"/>
                <w:szCs w:val="18"/>
              </w:rPr>
              <w:t xml:space="preserve"> 2020</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14:paraId="5A4BA8F9" w14:textId="77777777" w:rsidR="00C87B34" w:rsidRPr="00E70E81" w:rsidRDefault="00C87B34" w:rsidP="00C87B34">
            <w:pPr>
              <w:tabs>
                <w:tab w:val="left" w:pos="0"/>
              </w:tabs>
              <w:ind w:left="-113" w:firstLine="113"/>
              <w:jc w:val="center"/>
              <w:rPr>
                <w:rFonts w:ascii="Arial" w:hAnsi="Arial" w:cs="Arial"/>
                <w:b/>
                <w:sz w:val="18"/>
                <w:szCs w:val="18"/>
              </w:rPr>
            </w:pPr>
            <w:r w:rsidRPr="00E70E81">
              <w:rPr>
                <w:rFonts w:ascii="Arial" w:hAnsi="Arial" w:cs="Arial"/>
                <w:b/>
                <w:sz w:val="18"/>
                <w:szCs w:val="18"/>
              </w:rPr>
              <w:t>DIANA MARCELA REYES TOLEDO</w:t>
            </w:r>
          </w:p>
          <w:p w14:paraId="4C62FE9F" w14:textId="77777777" w:rsidR="00C87B34" w:rsidRPr="00E70E81" w:rsidRDefault="00C87B34" w:rsidP="00C87B34">
            <w:pPr>
              <w:jc w:val="center"/>
              <w:rPr>
                <w:rFonts w:ascii="Arial" w:hAnsi="Arial" w:cs="Arial"/>
                <w:b/>
                <w:sz w:val="18"/>
                <w:szCs w:val="18"/>
              </w:rPr>
            </w:pPr>
          </w:p>
        </w:tc>
      </w:tr>
      <w:tr w:rsidR="00B367CC" w:rsidRPr="00E70E81" w14:paraId="590AB3ED" w14:textId="77777777" w:rsidTr="000A0C64">
        <w:trPr>
          <w:cantSplit/>
          <w:trHeight w:val="564"/>
        </w:trPr>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14:paraId="5790AF48" w14:textId="3B0E1B44" w:rsidR="00B367CC" w:rsidRDefault="00B367CC" w:rsidP="00BF3458">
            <w:pPr>
              <w:jc w:val="center"/>
              <w:rPr>
                <w:rFonts w:ascii="Arial" w:hAnsi="Arial" w:cs="Arial"/>
                <w:sz w:val="18"/>
                <w:szCs w:val="18"/>
              </w:rPr>
            </w:pPr>
            <w:r>
              <w:rPr>
                <w:rFonts w:ascii="Arial" w:hAnsi="Arial" w:cs="Arial"/>
                <w:sz w:val="18"/>
                <w:szCs w:val="18"/>
              </w:rPr>
              <w:t>006</w:t>
            </w:r>
          </w:p>
        </w:tc>
        <w:tc>
          <w:tcPr>
            <w:tcW w:w="2321" w:type="pct"/>
            <w:tcBorders>
              <w:top w:val="single" w:sz="4" w:space="0" w:color="auto"/>
              <w:left w:val="single" w:sz="4" w:space="0" w:color="auto"/>
              <w:bottom w:val="single" w:sz="4" w:space="0" w:color="auto"/>
              <w:right w:val="single" w:sz="4" w:space="0" w:color="auto"/>
            </w:tcBorders>
            <w:shd w:val="clear" w:color="auto" w:fill="FFFFFF"/>
            <w:vAlign w:val="center"/>
          </w:tcPr>
          <w:p w14:paraId="64A1301A" w14:textId="2DE49A25" w:rsidR="00B367CC" w:rsidRPr="00E70E81" w:rsidRDefault="00B367CC" w:rsidP="00C87B34">
            <w:pPr>
              <w:jc w:val="both"/>
              <w:rPr>
                <w:rFonts w:ascii="Arial" w:hAnsi="Arial" w:cs="Arial"/>
                <w:sz w:val="18"/>
                <w:szCs w:val="18"/>
              </w:rPr>
            </w:pPr>
            <w:r>
              <w:rPr>
                <w:rFonts w:ascii="Arial" w:hAnsi="Arial" w:cs="Arial"/>
                <w:sz w:val="18"/>
                <w:szCs w:val="18"/>
              </w:rPr>
              <w:t>Se actualizó el Programa de Gesti</w:t>
            </w:r>
            <w:r w:rsidR="00E86B89">
              <w:rPr>
                <w:rFonts w:ascii="Arial" w:hAnsi="Arial" w:cs="Arial"/>
                <w:sz w:val="18"/>
                <w:szCs w:val="18"/>
              </w:rPr>
              <w:t>ón Documental en concordancia con metas a corto, mediano y largo plazo establecidas en el Plan Institucional de Archivos aprobado por el Comité Institucional de Gestión y  Desempeño en sesión del 17 de diciembre de 2021.</w:t>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14:paraId="16BF3236" w14:textId="445BCD99" w:rsidR="00B367CC" w:rsidRDefault="001A2038" w:rsidP="00C87B34">
            <w:pPr>
              <w:jc w:val="center"/>
              <w:rPr>
                <w:rFonts w:ascii="Arial" w:hAnsi="Arial" w:cs="Arial"/>
                <w:sz w:val="18"/>
                <w:szCs w:val="18"/>
              </w:rPr>
            </w:pPr>
            <w:r>
              <w:rPr>
                <w:rFonts w:ascii="Arial" w:hAnsi="Arial" w:cs="Arial"/>
                <w:sz w:val="18"/>
                <w:szCs w:val="18"/>
              </w:rPr>
              <w:t xml:space="preserve">Mayo </w:t>
            </w:r>
            <w:r w:rsidR="00E86B89">
              <w:rPr>
                <w:rFonts w:ascii="Arial" w:hAnsi="Arial" w:cs="Arial"/>
                <w:sz w:val="18"/>
                <w:szCs w:val="18"/>
              </w:rPr>
              <w:t>2021</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14:paraId="6B1FD4DA" w14:textId="77777777" w:rsidR="00B367CC" w:rsidRDefault="00A82AFE" w:rsidP="00A82AFE">
            <w:pPr>
              <w:tabs>
                <w:tab w:val="left" w:pos="0"/>
              </w:tabs>
              <w:ind w:left="-113" w:firstLine="113"/>
              <w:jc w:val="center"/>
              <w:rPr>
                <w:rFonts w:ascii="Arial" w:hAnsi="Arial" w:cs="Arial"/>
                <w:b/>
                <w:sz w:val="18"/>
                <w:szCs w:val="18"/>
              </w:rPr>
            </w:pPr>
            <w:r>
              <w:rPr>
                <w:rFonts w:ascii="Arial" w:hAnsi="Arial" w:cs="Arial"/>
                <w:b/>
                <w:sz w:val="18"/>
                <w:szCs w:val="18"/>
              </w:rPr>
              <w:t xml:space="preserve">Jefe Oficina Asesora de Planeación </w:t>
            </w:r>
          </w:p>
          <w:p w14:paraId="3FF5F026" w14:textId="06BAA155" w:rsidR="00A82AFE" w:rsidRPr="00E70E81" w:rsidRDefault="00A82AFE" w:rsidP="00A82AFE">
            <w:pPr>
              <w:tabs>
                <w:tab w:val="left" w:pos="0"/>
              </w:tabs>
              <w:ind w:left="-113" w:firstLine="113"/>
              <w:rPr>
                <w:rFonts w:ascii="Arial" w:hAnsi="Arial" w:cs="Arial"/>
                <w:b/>
                <w:sz w:val="18"/>
                <w:szCs w:val="18"/>
              </w:rPr>
            </w:pPr>
            <w:r>
              <w:rPr>
                <w:rFonts w:ascii="Arial" w:hAnsi="Arial" w:cs="Arial"/>
                <w:b/>
                <w:color w:val="17365D"/>
                <w:sz w:val="16"/>
              </w:rPr>
              <w:t>DOCUMENTO APROBADO EN COMITÉ INSTITUCIONAL DEL 6 DE MAYO DE 2021</w:t>
            </w:r>
            <w:bookmarkStart w:id="54" w:name="_GoBack"/>
            <w:bookmarkEnd w:id="54"/>
          </w:p>
        </w:tc>
      </w:tr>
    </w:tbl>
    <w:p w14:paraId="7F73932B" w14:textId="77777777" w:rsidR="00C87B34" w:rsidRPr="00C87B34" w:rsidRDefault="00C87B34" w:rsidP="00C87B34">
      <w:pPr>
        <w:rPr>
          <w:rFonts w:ascii="Arial" w:hAnsi="Arial" w:cs="Arial"/>
        </w:rPr>
      </w:pPr>
    </w:p>
    <w:sectPr w:rsidR="00C87B34" w:rsidRPr="00C87B34" w:rsidSect="000A0C64">
      <w:pgSz w:w="12242" w:h="15842" w:code="1"/>
      <w:pgMar w:top="1701" w:right="1418" w:bottom="1418" w:left="1701" w:header="851" w:footer="3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252E5" w14:textId="77777777" w:rsidR="00863B32" w:rsidRDefault="00863B32">
      <w:pPr>
        <w:spacing w:after="0" w:line="240" w:lineRule="auto"/>
      </w:pPr>
      <w:r>
        <w:separator/>
      </w:r>
    </w:p>
  </w:endnote>
  <w:endnote w:type="continuationSeparator" w:id="0">
    <w:p w14:paraId="1F9E48E3" w14:textId="77777777" w:rsidR="00863B32" w:rsidRDefault="00863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5E6F" w14:textId="77777777" w:rsidR="007B3DFA" w:rsidRDefault="007B3DF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02940" w14:textId="77777777" w:rsidR="007B3DFA" w:rsidRPr="005A6C53" w:rsidRDefault="007B3DFA" w:rsidP="005A6C53">
    <w:pPr>
      <w:tabs>
        <w:tab w:val="center" w:pos="4419"/>
        <w:tab w:val="right" w:pos="8838"/>
      </w:tabs>
      <w:spacing w:after="0" w:line="240" w:lineRule="auto"/>
      <w:jc w:val="both"/>
      <w:rPr>
        <w:rFonts w:ascii="Arial" w:hAnsi="Arial" w:cs="Arial"/>
        <w:sz w:val="16"/>
        <w:szCs w:val="16"/>
        <w:lang w:eastAsia="ar-SA"/>
      </w:rPr>
    </w:pPr>
    <w:r w:rsidRPr="005A6C53">
      <w:rPr>
        <w:rFonts w:ascii="Arial" w:hAnsi="Arial" w:cs="Arial"/>
        <w:sz w:val="16"/>
        <w:szCs w:val="16"/>
      </w:rPr>
      <w:t>Calle 26 No. 57-41 Torre 8 Piso 8 CEMSA – C.P. 111321</w:t>
    </w:r>
  </w:p>
  <w:p w14:paraId="5F9B4A40" w14:textId="1C6D4874" w:rsidR="007B3DFA" w:rsidRPr="005A6C53" w:rsidRDefault="007B3DFA" w:rsidP="005A6C53">
    <w:pPr>
      <w:tabs>
        <w:tab w:val="left" w:pos="5103"/>
      </w:tabs>
      <w:spacing w:after="0" w:line="240" w:lineRule="auto"/>
      <w:ind w:right="1041"/>
      <w:jc w:val="both"/>
      <w:rPr>
        <w:rFonts w:ascii="Arial" w:hAnsi="Arial" w:cs="Arial"/>
        <w:sz w:val="16"/>
        <w:szCs w:val="16"/>
      </w:rPr>
    </w:pPr>
    <w:proofErr w:type="spellStart"/>
    <w:r w:rsidRPr="005A6C53">
      <w:rPr>
        <w:rFonts w:ascii="Arial" w:hAnsi="Arial" w:cs="Arial"/>
        <w:sz w:val="16"/>
        <w:szCs w:val="16"/>
      </w:rPr>
      <w:t>Pbx</w:t>
    </w:r>
    <w:proofErr w:type="spellEnd"/>
    <w:r w:rsidRPr="005A6C53">
      <w:rPr>
        <w:rFonts w:ascii="Arial" w:hAnsi="Arial" w:cs="Arial"/>
        <w:sz w:val="16"/>
        <w:szCs w:val="16"/>
      </w:rPr>
      <w:t xml:space="preserve">: 3779555 </w:t>
    </w:r>
    <w:r>
      <w:rPr>
        <w:rFonts w:ascii="Arial" w:hAnsi="Arial" w:cs="Arial"/>
        <w:sz w:val="16"/>
        <w:szCs w:val="16"/>
      </w:rPr>
      <w:t>- Información: Línea 195</w:t>
    </w:r>
    <w:r>
      <w:rPr>
        <w:rFonts w:ascii="Arial" w:hAnsi="Arial" w:cs="Arial"/>
        <w:sz w:val="16"/>
        <w:szCs w:val="16"/>
      </w:rPr>
      <w:tab/>
      <w:t>GDOC-DI</w:t>
    </w:r>
    <w:r w:rsidRPr="005A6C53">
      <w:rPr>
        <w:rFonts w:ascii="Arial" w:hAnsi="Arial" w:cs="Arial"/>
        <w:sz w:val="16"/>
        <w:szCs w:val="16"/>
      </w:rPr>
      <w:t>-002</w:t>
    </w:r>
  </w:p>
  <w:p w14:paraId="637C5675" w14:textId="77777777" w:rsidR="007B3DFA" w:rsidRPr="005A6C53" w:rsidRDefault="00863B32" w:rsidP="005A6C53">
    <w:pPr>
      <w:tabs>
        <w:tab w:val="left" w:pos="5103"/>
      </w:tabs>
      <w:spacing w:after="0" w:line="240" w:lineRule="auto"/>
      <w:ind w:right="1041"/>
      <w:jc w:val="both"/>
      <w:rPr>
        <w:rFonts w:ascii="Arial" w:hAnsi="Arial" w:cs="Arial"/>
        <w:sz w:val="16"/>
        <w:szCs w:val="16"/>
      </w:rPr>
    </w:pPr>
    <w:hyperlink r:id="rId1" w:history="1">
      <w:r w:rsidR="007B3DFA" w:rsidRPr="005A6C53">
        <w:rPr>
          <w:rStyle w:val="Hipervnculo"/>
          <w:rFonts w:ascii="Arial" w:hAnsi="Arial" w:cs="Arial"/>
          <w:sz w:val="16"/>
          <w:szCs w:val="16"/>
        </w:rPr>
        <w:t>www.umv.gov.co</w:t>
      </w:r>
    </w:hyperlink>
  </w:p>
  <w:p w14:paraId="5C3858FC" w14:textId="00452B11" w:rsidR="007B3DFA" w:rsidRDefault="007B3DFA" w:rsidP="00E40E8B">
    <w:pPr>
      <w:tabs>
        <w:tab w:val="right" w:pos="5103"/>
      </w:tabs>
      <w:spacing w:after="0" w:line="180" w:lineRule="exact"/>
      <w:ind w:right="1041"/>
      <w:jc w:val="both"/>
      <w:rPr>
        <w:rFonts w:ascii="Arial" w:hAnsi="Arial" w:cs="Arial"/>
        <w:sz w:val="16"/>
        <w:szCs w:val="16"/>
      </w:rPr>
    </w:pPr>
    <w:r w:rsidRPr="005A6C53">
      <w:rPr>
        <w:rFonts w:ascii="Arial" w:hAnsi="Arial" w:cs="Arial"/>
        <w:sz w:val="16"/>
        <w:szCs w:val="16"/>
      </w:rPr>
      <w:tab/>
    </w:r>
    <w:r>
      <w:rPr>
        <w:rFonts w:ascii="Arial" w:hAnsi="Arial" w:cs="Arial"/>
        <w:sz w:val="16"/>
        <w:szCs w:val="16"/>
      </w:rPr>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A82AFE">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A82AFE">
      <w:rPr>
        <w:rFonts w:ascii="Arial" w:hAnsi="Arial" w:cs="Arial"/>
        <w:noProof/>
        <w:sz w:val="16"/>
        <w:szCs w:val="16"/>
      </w:rPr>
      <w:t>48</w:t>
    </w:r>
    <w:r>
      <w:rPr>
        <w:rFonts w:ascii="Arial" w:hAnsi="Arial" w:cs="Arial"/>
        <w:sz w:val="16"/>
        <w:szCs w:val="16"/>
      </w:rPr>
      <w:fldChar w:fldCharType="end"/>
    </w:r>
  </w:p>
  <w:p w14:paraId="4A6AC067" w14:textId="30B1FF85" w:rsidR="007B3DFA" w:rsidRPr="00E40E8B" w:rsidRDefault="007B3DFA" w:rsidP="00E40E8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5B43" w14:textId="77777777" w:rsidR="007B3DFA" w:rsidRDefault="007B3DFA">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93C5" w14:textId="77777777" w:rsidR="007B3DFA" w:rsidRDefault="007B3DFA" w:rsidP="00C87B34">
    <w:pPr>
      <w:framePr w:wrap="around" w:vAnchor="text" w:hAnchor="margin" w:y="1"/>
    </w:pPr>
    <w:r>
      <w:fldChar w:fldCharType="begin"/>
    </w:r>
    <w:r>
      <w:instrText xml:space="preserve">PAGE  </w:instrText>
    </w:r>
    <w:r>
      <w:fldChar w:fldCharType="end"/>
    </w:r>
  </w:p>
  <w:p w14:paraId="1261E74D" w14:textId="77777777" w:rsidR="007B3DFA" w:rsidRDefault="007B3DFA" w:rsidP="00C87B34">
    <w:pPr>
      <w:ind w:firstLine="360"/>
    </w:pPr>
  </w:p>
  <w:p w14:paraId="50F33CD4" w14:textId="77777777" w:rsidR="007B3DFA" w:rsidRDefault="007B3DFA"/>
  <w:p w14:paraId="1E717246" w14:textId="77777777" w:rsidR="007B3DFA" w:rsidRDefault="007B3DF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F70CE" w14:textId="77777777" w:rsidR="007B3DFA" w:rsidRDefault="007B3DFA" w:rsidP="007B3DFA">
    <w:pPr>
      <w:tabs>
        <w:tab w:val="center" w:pos="4419"/>
        <w:tab w:val="right" w:pos="8838"/>
      </w:tabs>
      <w:spacing w:after="0" w:line="180" w:lineRule="exact"/>
      <w:jc w:val="both"/>
      <w:rPr>
        <w:rFonts w:ascii="Arial" w:hAnsi="Arial" w:cs="Arial"/>
        <w:sz w:val="16"/>
        <w:szCs w:val="16"/>
      </w:rPr>
    </w:pPr>
  </w:p>
  <w:p w14:paraId="3B476813" w14:textId="77777777" w:rsidR="007B3DFA" w:rsidRPr="005A6C53" w:rsidRDefault="007B3DFA" w:rsidP="007B3DFA">
    <w:pPr>
      <w:tabs>
        <w:tab w:val="center" w:pos="4419"/>
        <w:tab w:val="right" w:pos="8838"/>
      </w:tabs>
      <w:spacing w:after="0" w:line="240" w:lineRule="auto"/>
      <w:jc w:val="both"/>
      <w:rPr>
        <w:rFonts w:ascii="Arial" w:hAnsi="Arial" w:cs="Arial"/>
        <w:sz w:val="16"/>
        <w:szCs w:val="16"/>
        <w:lang w:eastAsia="ar-SA"/>
      </w:rPr>
    </w:pPr>
    <w:r w:rsidRPr="005A6C53">
      <w:rPr>
        <w:rFonts w:ascii="Arial" w:hAnsi="Arial" w:cs="Arial"/>
        <w:sz w:val="16"/>
        <w:szCs w:val="16"/>
      </w:rPr>
      <w:t>Calle 26 No. 57-41 Torre 8 Piso 8 CEMSA – C.P. 111321</w:t>
    </w:r>
  </w:p>
  <w:p w14:paraId="3D70878E" w14:textId="77777777" w:rsidR="007B3DFA" w:rsidRPr="005A6C53" w:rsidRDefault="007B3DFA" w:rsidP="007B3DFA">
    <w:pPr>
      <w:tabs>
        <w:tab w:val="left" w:pos="5103"/>
      </w:tabs>
      <w:spacing w:after="0" w:line="240" w:lineRule="auto"/>
      <w:ind w:right="1041"/>
      <w:jc w:val="both"/>
      <w:rPr>
        <w:rFonts w:ascii="Arial" w:hAnsi="Arial" w:cs="Arial"/>
        <w:sz w:val="16"/>
        <w:szCs w:val="16"/>
      </w:rPr>
    </w:pPr>
    <w:proofErr w:type="spellStart"/>
    <w:r w:rsidRPr="005A6C53">
      <w:rPr>
        <w:rFonts w:ascii="Arial" w:hAnsi="Arial" w:cs="Arial"/>
        <w:sz w:val="16"/>
        <w:szCs w:val="16"/>
      </w:rPr>
      <w:t>Pbx</w:t>
    </w:r>
    <w:proofErr w:type="spellEnd"/>
    <w:r w:rsidRPr="005A6C53">
      <w:rPr>
        <w:rFonts w:ascii="Arial" w:hAnsi="Arial" w:cs="Arial"/>
        <w:sz w:val="16"/>
        <w:szCs w:val="16"/>
      </w:rPr>
      <w:t xml:space="preserve">: 3779555 </w:t>
    </w:r>
    <w:r>
      <w:rPr>
        <w:rFonts w:ascii="Arial" w:hAnsi="Arial" w:cs="Arial"/>
        <w:sz w:val="16"/>
        <w:szCs w:val="16"/>
      </w:rPr>
      <w:t>- Información: Línea 195</w:t>
    </w:r>
    <w:r>
      <w:rPr>
        <w:rFonts w:ascii="Arial" w:hAnsi="Arial" w:cs="Arial"/>
        <w:sz w:val="16"/>
        <w:szCs w:val="16"/>
      </w:rPr>
      <w:tab/>
      <w:t>GDOC-DI</w:t>
    </w:r>
    <w:r w:rsidRPr="005A6C53">
      <w:rPr>
        <w:rFonts w:ascii="Arial" w:hAnsi="Arial" w:cs="Arial"/>
        <w:sz w:val="16"/>
        <w:szCs w:val="16"/>
      </w:rPr>
      <w:t>-002</w:t>
    </w:r>
  </w:p>
  <w:p w14:paraId="210D2695" w14:textId="77777777" w:rsidR="007B3DFA" w:rsidRPr="005A6C53" w:rsidRDefault="00863B32" w:rsidP="007B3DFA">
    <w:pPr>
      <w:tabs>
        <w:tab w:val="left" w:pos="5103"/>
      </w:tabs>
      <w:spacing w:after="0" w:line="240" w:lineRule="auto"/>
      <w:ind w:right="1041"/>
      <w:jc w:val="both"/>
      <w:rPr>
        <w:rFonts w:ascii="Arial" w:hAnsi="Arial" w:cs="Arial"/>
        <w:sz w:val="16"/>
        <w:szCs w:val="16"/>
      </w:rPr>
    </w:pPr>
    <w:hyperlink r:id="rId1" w:history="1">
      <w:r w:rsidR="007B3DFA" w:rsidRPr="005A6C53">
        <w:rPr>
          <w:rStyle w:val="Hipervnculo"/>
          <w:rFonts w:ascii="Arial" w:hAnsi="Arial" w:cs="Arial"/>
          <w:sz w:val="16"/>
          <w:szCs w:val="16"/>
        </w:rPr>
        <w:t>www.umv.gov.co</w:t>
      </w:r>
    </w:hyperlink>
  </w:p>
  <w:p w14:paraId="4010A9B6" w14:textId="67AF66A4" w:rsidR="007B3DFA" w:rsidRDefault="007B3DFA" w:rsidP="007B3DFA">
    <w:pPr>
      <w:tabs>
        <w:tab w:val="right" w:pos="5103"/>
      </w:tabs>
      <w:spacing w:after="0" w:line="180" w:lineRule="exact"/>
      <w:ind w:right="1041"/>
      <w:jc w:val="both"/>
      <w:rPr>
        <w:rFonts w:ascii="Arial" w:hAnsi="Arial" w:cs="Arial"/>
        <w:sz w:val="16"/>
        <w:szCs w:val="16"/>
      </w:rPr>
    </w:pPr>
    <w:r w:rsidRPr="005A6C53">
      <w:rPr>
        <w:rFonts w:ascii="Arial" w:hAnsi="Arial" w:cs="Arial"/>
        <w:sz w:val="16"/>
        <w:szCs w:val="16"/>
      </w:rPr>
      <w:tab/>
    </w:r>
    <w:r>
      <w:rPr>
        <w:rFonts w:ascii="Arial" w:hAnsi="Arial" w:cs="Arial"/>
        <w:sz w:val="16"/>
        <w:szCs w:val="16"/>
      </w:rPr>
      <w:tab/>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A82AFE">
      <w:rPr>
        <w:rFonts w:ascii="Arial" w:hAnsi="Arial" w:cs="Arial"/>
        <w:noProof/>
        <w:sz w:val="16"/>
        <w:szCs w:val="16"/>
      </w:rPr>
      <w:t>15</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A82AFE">
      <w:rPr>
        <w:rFonts w:ascii="Arial" w:hAnsi="Arial" w:cs="Arial"/>
        <w:noProof/>
        <w:sz w:val="16"/>
        <w:szCs w:val="16"/>
      </w:rPr>
      <w:t>48</w:t>
    </w:r>
    <w:r>
      <w:rPr>
        <w:rFonts w:ascii="Arial" w:hAnsi="Arial" w:cs="Arial"/>
        <w:sz w:val="16"/>
        <w:szCs w:val="16"/>
      </w:rPr>
      <w:fldChar w:fldCharType="end"/>
    </w:r>
  </w:p>
  <w:p w14:paraId="1B0DCCB1" w14:textId="77777777" w:rsidR="007B3DFA" w:rsidRDefault="007B3DFA" w:rsidP="00C87B34">
    <w:pPr>
      <w:tabs>
        <w:tab w:val="center" w:pos="4419"/>
        <w:tab w:val="right" w:pos="8838"/>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C0D9E" w14:textId="77777777" w:rsidR="00863B32" w:rsidRDefault="00863B32">
      <w:pPr>
        <w:spacing w:after="0" w:line="240" w:lineRule="auto"/>
      </w:pPr>
      <w:r>
        <w:separator/>
      </w:r>
    </w:p>
  </w:footnote>
  <w:footnote w:type="continuationSeparator" w:id="0">
    <w:p w14:paraId="088DFFDE" w14:textId="77777777" w:rsidR="00863B32" w:rsidRDefault="00863B32">
      <w:pPr>
        <w:spacing w:after="0" w:line="240" w:lineRule="auto"/>
      </w:pPr>
      <w:r>
        <w:continuationSeparator/>
      </w:r>
    </w:p>
  </w:footnote>
  <w:footnote w:id="1">
    <w:p w14:paraId="60949C8B" w14:textId="64FC456B" w:rsidR="007B3DFA" w:rsidRPr="00A3550F" w:rsidRDefault="007B3DFA">
      <w:r>
        <w:footnoteRef/>
      </w:r>
      <w:r>
        <w:t xml:space="preserve"> </w:t>
      </w:r>
      <w:r w:rsidRPr="00962980">
        <w:t>https://</w:t>
      </w:r>
      <w:r w:rsidRPr="006C100F">
        <w:t xml:space="preserve"> http://www.sdp.gov.co/sites/default/files/acuerdo_761_de_2020_adopcion_del_pdd.pdf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62F02" w14:textId="77777777" w:rsidR="007B3DFA" w:rsidRDefault="007B3DF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3"/>
      <w:gridCol w:w="4619"/>
      <w:gridCol w:w="1267"/>
      <w:gridCol w:w="1605"/>
      <w:gridCol w:w="1244"/>
    </w:tblGrid>
    <w:tr w:rsidR="007B3DFA" w:rsidRPr="001B25A4" w14:paraId="0DBA2B2C" w14:textId="77777777" w:rsidTr="00C87B34">
      <w:trPr>
        <w:trHeight w:val="322"/>
        <w:jc w:val="center"/>
      </w:trPr>
      <w:tc>
        <w:tcPr>
          <w:tcW w:w="836" w:type="pct"/>
          <w:vMerge w:val="restart"/>
          <w:vAlign w:val="center"/>
        </w:tcPr>
        <w:p w14:paraId="05A6E33F" w14:textId="359BCF7E" w:rsidR="007B3DFA" w:rsidRPr="001B25A4" w:rsidRDefault="007B3DFA" w:rsidP="00C87B34">
          <w:pPr>
            <w:keepNext/>
            <w:keepLines/>
            <w:contextualSpacing/>
            <w:jc w:val="center"/>
            <w:rPr>
              <w:rFonts w:ascii="Arial" w:hAnsi="Arial" w:cs="Arial"/>
              <w:b/>
            </w:rPr>
          </w:pPr>
          <w:r>
            <w:rPr>
              <w:noProof/>
              <w:lang w:val="en-US" w:eastAsia="en-US"/>
            </w:rPr>
            <w:drawing>
              <wp:inline distT="0" distB="0" distL="0" distR="0" wp14:anchorId="3573F0C9" wp14:editId="3BE92AF5">
                <wp:extent cx="847725" cy="752475"/>
                <wp:effectExtent l="0" t="0" r="0" b="0"/>
                <wp:docPr id="3"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2" w:type="pct"/>
          <w:vAlign w:val="center"/>
        </w:tcPr>
        <w:p w14:paraId="6E689DE8" w14:textId="77777777" w:rsidR="007B3DFA" w:rsidRPr="00702E57" w:rsidRDefault="007B3DFA" w:rsidP="00C87B34">
          <w:pPr>
            <w:keepNext/>
            <w:keepLines/>
            <w:contextualSpacing/>
            <w:jc w:val="center"/>
            <w:rPr>
              <w:rFonts w:ascii="Arial" w:hAnsi="Arial" w:cs="Arial"/>
              <w:b/>
              <w:sz w:val="20"/>
              <w:szCs w:val="20"/>
            </w:rPr>
          </w:pPr>
          <w:r w:rsidRPr="00702E57">
            <w:rPr>
              <w:rFonts w:ascii="Arial" w:hAnsi="Arial" w:cs="Arial"/>
              <w:b/>
              <w:sz w:val="20"/>
              <w:szCs w:val="20"/>
            </w:rPr>
            <w:t xml:space="preserve">Procesos de Apoyo </w:t>
          </w:r>
        </w:p>
      </w:tc>
      <w:tc>
        <w:tcPr>
          <w:tcW w:w="604" w:type="pct"/>
          <w:vMerge w:val="restart"/>
          <w:vAlign w:val="center"/>
        </w:tcPr>
        <w:p w14:paraId="3E7ECC0F" w14:textId="77777777" w:rsidR="007B3DFA" w:rsidRPr="00702E57" w:rsidRDefault="007B3DFA" w:rsidP="00C87B34">
          <w:pPr>
            <w:keepNext/>
            <w:keepLines/>
            <w:contextualSpacing/>
            <w:jc w:val="center"/>
            <w:rPr>
              <w:rFonts w:ascii="Arial" w:hAnsi="Arial" w:cs="Arial"/>
              <w:b/>
              <w:sz w:val="20"/>
              <w:szCs w:val="20"/>
            </w:rPr>
          </w:pPr>
          <w:r w:rsidRPr="00702E57">
            <w:rPr>
              <w:rFonts w:ascii="Arial" w:hAnsi="Arial" w:cs="Arial"/>
              <w:b/>
              <w:sz w:val="20"/>
              <w:szCs w:val="20"/>
            </w:rPr>
            <w:t>Código</w:t>
          </w:r>
        </w:p>
      </w:tc>
      <w:tc>
        <w:tcPr>
          <w:tcW w:w="765" w:type="pct"/>
          <w:vMerge w:val="restart"/>
          <w:vAlign w:val="center"/>
        </w:tcPr>
        <w:p w14:paraId="2167422E" w14:textId="77777777" w:rsidR="007B3DFA" w:rsidRPr="00702E57" w:rsidRDefault="007B3DFA" w:rsidP="00C87B34">
          <w:pPr>
            <w:keepNext/>
            <w:keepLines/>
            <w:contextualSpacing/>
            <w:jc w:val="center"/>
            <w:rPr>
              <w:rFonts w:ascii="Arial" w:hAnsi="Arial" w:cs="Arial"/>
              <w:b/>
              <w:sz w:val="20"/>
              <w:szCs w:val="20"/>
            </w:rPr>
          </w:pPr>
          <w:r w:rsidRPr="00702E57">
            <w:rPr>
              <w:rFonts w:ascii="Arial" w:hAnsi="Arial" w:cs="Arial"/>
              <w:b/>
              <w:sz w:val="20"/>
              <w:szCs w:val="20"/>
            </w:rPr>
            <w:t>GDOC-DI-002</w:t>
          </w:r>
        </w:p>
      </w:tc>
      <w:tc>
        <w:tcPr>
          <w:tcW w:w="593" w:type="pct"/>
          <w:vMerge w:val="restart"/>
          <w:vAlign w:val="center"/>
        </w:tcPr>
        <w:p w14:paraId="11629350" w14:textId="6F83B5B4" w:rsidR="007B3DFA" w:rsidRPr="001B25A4" w:rsidRDefault="007B3DFA" w:rsidP="00C87B34">
          <w:pPr>
            <w:keepNext/>
            <w:keepLines/>
            <w:contextualSpacing/>
            <w:jc w:val="center"/>
            <w:rPr>
              <w:rFonts w:ascii="Arial" w:hAnsi="Arial" w:cs="Arial"/>
              <w:b/>
            </w:rPr>
          </w:pPr>
          <w:r w:rsidRPr="006C5B6C">
            <w:rPr>
              <w:rFonts w:cs="Arial"/>
              <w:b/>
              <w:noProof/>
              <w:lang w:val="en-US" w:eastAsia="en-US"/>
            </w:rPr>
            <w:drawing>
              <wp:inline distT="0" distB="0" distL="0" distR="0" wp14:anchorId="6E8C3443" wp14:editId="297E5B5D">
                <wp:extent cx="619125" cy="6096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7B3DFA" w:rsidRPr="001B25A4" w14:paraId="600E1D30" w14:textId="77777777" w:rsidTr="00C87B34">
      <w:trPr>
        <w:trHeight w:val="273"/>
        <w:jc w:val="center"/>
      </w:trPr>
      <w:tc>
        <w:tcPr>
          <w:tcW w:w="836" w:type="pct"/>
          <w:vMerge/>
          <w:vAlign w:val="center"/>
        </w:tcPr>
        <w:p w14:paraId="3A16F8EC" w14:textId="77777777" w:rsidR="007B3DFA" w:rsidRPr="001B25A4" w:rsidRDefault="007B3DFA" w:rsidP="00C87B34">
          <w:pPr>
            <w:keepNext/>
            <w:keepLines/>
            <w:contextualSpacing/>
            <w:jc w:val="center"/>
            <w:rPr>
              <w:rFonts w:ascii="Arial" w:hAnsi="Arial" w:cs="Arial"/>
              <w:b/>
              <w:noProof/>
            </w:rPr>
          </w:pPr>
        </w:p>
      </w:tc>
      <w:tc>
        <w:tcPr>
          <w:tcW w:w="2202" w:type="pct"/>
          <w:vMerge w:val="restart"/>
          <w:vAlign w:val="center"/>
        </w:tcPr>
        <w:p w14:paraId="1E584995" w14:textId="77777777" w:rsidR="007B3DFA" w:rsidRPr="00702E57" w:rsidRDefault="007B3DFA" w:rsidP="00C87B34">
          <w:pPr>
            <w:keepNext/>
            <w:keepLines/>
            <w:contextualSpacing/>
            <w:jc w:val="center"/>
            <w:rPr>
              <w:rFonts w:ascii="Arial" w:hAnsi="Arial" w:cs="Arial"/>
              <w:b/>
              <w:sz w:val="20"/>
              <w:szCs w:val="20"/>
            </w:rPr>
          </w:pPr>
          <w:r w:rsidRPr="00702E57">
            <w:rPr>
              <w:rFonts w:ascii="Arial" w:hAnsi="Arial" w:cs="Arial"/>
              <w:b/>
              <w:sz w:val="20"/>
              <w:szCs w:val="20"/>
            </w:rPr>
            <w:t xml:space="preserve">Proceso de Gestión Documental </w:t>
          </w:r>
        </w:p>
      </w:tc>
      <w:tc>
        <w:tcPr>
          <w:tcW w:w="604" w:type="pct"/>
          <w:vMerge/>
          <w:vAlign w:val="center"/>
        </w:tcPr>
        <w:p w14:paraId="3C0B966C" w14:textId="77777777" w:rsidR="007B3DFA" w:rsidRPr="00702E57" w:rsidRDefault="007B3DFA" w:rsidP="00C87B34">
          <w:pPr>
            <w:keepNext/>
            <w:keepLines/>
            <w:contextualSpacing/>
            <w:jc w:val="center"/>
            <w:rPr>
              <w:rFonts w:ascii="Arial" w:hAnsi="Arial" w:cs="Arial"/>
              <w:b/>
              <w:sz w:val="20"/>
              <w:szCs w:val="20"/>
            </w:rPr>
          </w:pPr>
        </w:p>
      </w:tc>
      <w:tc>
        <w:tcPr>
          <w:tcW w:w="765" w:type="pct"/>
          <w:vMerge/>
          <w:vAlign w:val="center"/>
        </w:tcPr>
        <w:p w14:paraId="2396770A" w14:textId="77777777" w:rsidR="007B3DFA" w:rsidRPr="00702E57" w:rsidRDefault="007B3DFA" w:rsidP="00C87B34">
          <w:pPr>
            <w:keepNext/>
            <w:keepLines/>
            <w:contextualSpacing/>
            <w:jc w:val="center"/>
            <w:rPr>
              <w:rFonts w:ascii="Arial" w:hAnsi="Arial" w:cs="Arial"/>
              <w:b/>
              <w:sz w:val="20"/>
              <w:szCs w:val="20"/>
            </w:rPr>
          </w:pPr>
        </w:p>
      </w:tc>
      <w:tc>
        <w:tcPr>
          <w:tcW w:w="593" w:type="pct"/>
          <w:vMerge/>
          <w:vAlign w:val="center"/>
        </w:tcPr>
        <w:p w14:paraId="5E619140" w14:textId="77777777" w:rsidR="007B3DFA" w:rsidRPr="001B25A4" w:rsidRDefault="007B3DFA" w:rsidP="00C87B34">
          <w:pPr>
            <w:keepNext/>
            <w:keepLines/>
            <w:contextualSpacing/>
            <w:jc w:val="center"/>
            <w:rPr>
              <w:rFonts w:ascii="Arial" w:hAnsi="Arial" w:cs="Arial"/>
              <w:b/>
            </w:rPr>
          </w:pPr>
        </w:p>
      </w:tc>
    </w:tr>
    <w:tr w:rsidR="007B3DFA" w:rsidRPr="001B25A4" w14:paraId="36A38682" w14:textId="77777777" w:rsidTr="00C87B34">
      <w:trPr>
        <w:trHeight w:val="273"/>
        <w:jc w:val="center"/>
      </w:trPr>
      <w:tc>
        <w:tcPr>
          <w:tcW w:w="836" w:type="pct"/>
          <w:vMerge/>
          <w:vAlign w:val="center"/>
        </w:tcPr>
        <w:p w14:paraId="1882AB95" w14:textId="77777777" w:rsidR="007B3DFA" w:rsidRPr="001B25A4" w:rsidRDefault="007B3DFA" w:rsidP="00C87B34">
          <w:pPr>
            <w:keepNext/>
            <w:keepLines/>
            <w:contextualSpacing/>
            <w:jc w:val="center"/>
            <w:rPr>
              <w:rFonts w:ascii="Arial" w:hAnsi="Arial" w:cs="Arial"/>
              <w:b/>
              <w:noProof/>
            </w:rPr>
          </w:pPr>
        </w:p>
      </w:tc>
      <w:tc>
        <w:tcPr>
          <w:tcW w:w="2202" w:type="pct"/>
          <w:vMerge/>
          <w:vAlign w:val="center"/>
        </w:tcPr>
        <w:p w14:paraId="67FD313E" w14:textId="77777777" w:rsidR="007B3DFA" w:rsidRPr="00702E57" w:rsidRDefault="007B3DFA" w:rsidP="00C87B34">
          <w:pPr>
            <w:keepNext/>
            <w:keepLines/>
            <w:contextualSpacing/>
            <w:jc w:val="center"/>
            <w:rPr>
              <w:rFonts w:ascii="Arial" w:hAnsi="Arial" w:cs="Arial"/>
              <w:b/>
              <w:sz w:val="20"/>
              <w:szCs w:val="20"/>
            </w:rPr>
          </w:pPr>
        </w:p>
      </w:tc>
      <w:tc>
        <w:tcPr>
          <w:tcW w:w="604" w:type="pct"/>
          <w:vMerge w:val="restart"/>
          <w:tcBorders>
            <w:bottom w:val="single" w:sz="4" w:space="0" w:color="auto"/>
          </w:tcBorders>
          <w:vAlign w:val="center"/>
        </w:tcPr>
        <w:p w14:paraId="7757079D" w14:textId="77777777" w:rsidR="007B3DFA" w:rsidRPr="00702E57" w:rsidRDefault="007B3DFA" w:rsidP="00C87B34">
          <w:pPr>
            <w:keepNext/>
            <w:keepLines/>
            <w:contextualSpacing/>
            <w:jc w:val="center"/>
            <w:rPr>
              <w:rFonts w:ascii="Arial" w:hAnsi="Arial" w:cs="Arial"/>
              <w:b/>
              <w:sz w:val="20"/>
              <w:szCs w:val="20"/>
            </w:rPr>
          </w:pPr>
          <w:r w:rsidRPr="00702E57">
            <w:rPr>
              <w:rFonts w:ascii="Arial" w:hAnsi="Arial" w:cs="Arial"/>
              <w:b/>
              <w:sz w:val="20"/>
              <w:szCs w:val="20"/>
            </w:rPr>
            <w:t>Versión</w:t>
          </w:r>
        </w:p>
      </w:tc>
      <w:tc>
        <w:tcPr>
          <w:tcW w:w="765" w:type="pct"/>
          <w:vMerge w:val="restart"/>
          <w:tcBorders>
            <w:bottom w:val="single" w:sz="4" w:space="0" w:color="auto"/>
          </w:tcBorders>
          <w:vAlign w:val="center"/>
        </w:tcPr>
        <w:p w14:paraId="60CC080C" w14:textId="4AE749A3" w:rsidR="007B3DFA" w:rsidRPr="00702E57" w:rsidRDefault="007B3DFA" w:rsidP="00C87B34">
          <w:pPr>
            <w:keepNext/>
            <w:keepLines/>
            <w:contextualSpacing/>
            <w:jc w:val="center"/>
            <w:rPr>
              <w:rFonts w:ascii="Arial" w:hAnsi="Arial" w:cs="Arial"/>
              <w:b/>
              <w:sz w:val="20"/>
              <w:szCs w:val="20"/>
            </w:rPr>
          </w:pPr>
          <w:r>
            <w:rPr>
              <w:rFonts w:ascii="Arial" w:hAnsi="Arial" w:cs="Arial"/>
              <w:b/>
              <w:sz w:val="20"/>
              <w:szCs w:val="20"/>
            </w:rPr>
            <w:t>6</w:t>
          </w:r>
        </w:p>
      </w:tc>
      <w:tc>
        <w:tcPr>
          <w:tcW w:w="593" w:type="pct"/>
          <w:vMerge/>
          <w:vAlign w:val="center"/>
        </w:tcPr>
        <w:p w14:paraId="0E5D9180" w14:textId="77777777" w:rsidR="007B3DFA" w:rsidRPr="001B25A4" w:rsidRDefault="007B3DFA" w:rsidP="00C87B34">
          <w:pPr>
            <w:keepNext/>
            <w:keepLines/>
            <w:contextualSpacing/>
            <w:jc w:val="center"/>
            <w:rPr>
              <w:rFonts w:ascii="Arial" w:hAnsi="Arial" w:cs="Arial"/>
              <w:b/>
            </w:rPr>
          </w:pPr>
        </w:p>
      </w:tc>
    </w:tr>
    <w:tr w:rsidR="007B3DFA" w:rsidRPr="001B25A4" w14:paraId="11B04D36" w14:textId="77777777" w:rsidTr="00C87B34">
      <w:trPr>
        <w:trHeight w:val="332"/>
        <w:jc w:val="center"/>
      </w:trPr>
      <w:tc>
        <w:tcPr>
          <w:tcW w:w="836" w:type="pct"/>
          <w:vMerge/>
          <w:vAlign w:val="center"/>
        </w:tcPr>
        <w:p w14:paraId="3A6C0D1B" w14:textId="77777777" w:rsidR="007B3DFA" w:rsidRPr="001B25A4" w:rsidRDefault="007B3DFA" w:rsidP="00C87B34">
          <w:pPr>
            <w:keepNext/>
            <w:keepLines/>
            <w:contextualSpacing/>
            <w:jc w:val="center"/>
            <w:rPr>
              <w:rFonts w:ascii="Arial" w:hAnsi="Arial" w:cs="Arial"/>
              <w:b/>
            </w:rPr>
          </w:pPr>
        </w:p>
      </w:tc>
      <w:tc>
        <w:tcPr>
          <w:tcW w:w="2202" w:type="pct"/>
          <w:vAlign w:val="center"/>
        </w:tcPr>
        <w:p w14:paraId="5E3FA384" w14:textId="77777777" w:rsidR="007B3DFA" w:rsidRPr="00702E57" w:rsidRDefault="007B3DFA" w:rsidP="00C87B34">
          <w:pPr>
            <w:keepNext/>
            <w:keepLines/>
            <w:contextualSpacing/>
            <w:jc w:val="center"/>
            <w:rPr>
              <w:rFonts w:ascii="Arial" w:hAnsi="Arial" w:cs="Arial"/>
              <w:b/>
              <w:sz w:val="20"/>
              <w:szCs w:val="20"/>
            </w:rPr>
          </w:pPr>
          <w:r w:rsidRPr="00702E57">
            <w:rPr>
              <w:rFonts w:ascii="Arial" w:hAnsi="Arial" w:cs="Arial"/>
              <w:b/>
              <w:sz w:val="20"/>
              <w:szCs w:val="20"/>
            </w:rPr>
            <w:t xml:space="preserve">Programa de Gestión Documental </w:t>
          </w:r>
        </w:p>
      </w:tc>
      <w:tc>
        <w:tcPr>
          <w:tcW w:w="604" w:type="pct"/>
          <w:vMerge/>
          <w:vAlign w:val="center"/>
        </w:tcPr>
        <w:p w14:paraId="4A70EF92" w14:textId="77777777" w:rsidR="007B3DFA" w:rsidRPr="00BA129F" w:rsidRDefault="007B3DFA" w:rsidP="00C87B34">
          <w:pPr>
            <w:keepNext/>
            <w:keepLines/>
            <w:contextualSpacing/>
            <w:jc w:val="center"/>
            <w:rPr>
              <w:rFonts w:ascii="Arial" w:hAnsi="Arial" w:cs="Arial"/>
              <w:b/>
              <w:sz w:val="24"/>
              <w:szCs w:val="24"/>
            </w:rPr>
          </w:pPr>
        </w:p>
      </w:tc>
      <w:tc>
        <w:tcPr>
          <w:tcW w:w="765" w:type="pct"/>
          <w:vMerge/>
          <w:vAlign w:val="center"/>
        </w:tcPr>
        <w:p w14:paraId="69A38E1A" w14:textId="77777777" w:rsidR="007B3DFA" w:rsidRPr="001B25A4" w:rsidRDefault="007B3DFA" w:rsidP="00C87B34">
          <w:pPr>
            <w:keepNext/>
            <w:keepLines/>
            <w:contextualSpacing/>
            <w:jc w:val="center"/>
            <w:rPr>
              <w:rFonts w:ascii="Arial" w:hAnsi="Arial" w:cs="Arial"/>
              <w:b/>
            </w:rPr>
          </w:pPr>
        </w:p>
      </w:tc>
      <w:tc>
        <w:tcPr>
          <w:tcW w:w="593" w:type="pct"/>
          <w:vMerge/>
          <w:vAlign w:val="center"/>
        </w:tcPr>
        <w:p w14:paraId="428F6206" w14:textId="77777777" w:rsidR="007B3DFA" w:rsidRPr="001B25A4" w:rsidRDefault="007B3DFA" w:rsidP="00C87B34">
          <w:pPr>
            <w:keepNext/>
            <w:keepLines/>
            <w:contextualSpacing/>
            <w:jc w:val="center"/>
            <w:rPr>
              <w:rFonts w:ascii="Arial" w:hAnsi="Arial" w:cs="Arial"/>
              <w:b/>
            </w:rPr>
          </w:pPr>
        </w:p>
      </w:tc>
    </w:tr>
  </w:tbl>
  <w:p w14:paraId="338EB99B" w14:textId="15858D0A" w:rsidR="007B3DFA" w:rsidRPr="005A26FB" w:rsidRDefault="007B3DFA" w:rsidP="00C87B34">
    <w:r>
      <w:rPr>
        <w:rFonts w:ascii="Arial" w:eastAsia="Arial" w:hAnsi="Arial" w:cs="Arial"/>
        <w:b/>
        <w:bCs/>
        <w:noProof/>
        <w:sz w:val="14"/>
        <w:szCs w:val="14"/>
        <w:lang w:val="en-US" w:eastAsia="en-US"/>
      </w:rPr>
      <w:drawing>
        <wp:anchor distT="0" distB="0" distL="114300" distR="114300" simplePos="0" relativeHeight="251661824" behindDoc="0" locked="0" layoutInCell="1" allowOverlap="1" wp14:anchorId="118105EA" wp14:editId="3DC01456">
          <wp:simplePos x="0" y="0"/>
          <wp:positionH relativeFrom="column">
            <wp:posOffset>4763911</wp:posOffset>
          </wp:positionH>
          <wp:positionV relativeFrom="paragraph">
            <wp:posOffset>-3364865</wp:posOffset>
          </wp:positionV>
          <wp:extent cx="1087755" cy="5143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rotWithShape="1">
                  <a:blip r:embed="rId3">
                    <a:extLst>
                      <a:ext uri="{28A0092B-C50C-407E-A947-70E740481C1C}">
                        <a14:useLocalDpi xmlns:a14="http://schemas.microsoft.com/office/drawing/2010/main" val="0"/>
                      </a:ext>
                    </a:extLst>
                  </a:blip>
                  <a:srcRect r="58351"/>
                  <a:stretch/>
                </pic:blipFill>
                <pic:spPr bwMode="auto">
                  <a:xfrm>
                    <a:off x="0" y="0"/>
                    <a:ext cx="1087755" cy="5143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Arial" w:hAnsi="Arial" w:cs="Arial"/>
        <w:b/>
        <w:bCs/>
        <w:noProof/>
        <w:sz w:val="14"/>
        <w:szCs w:val="14"/>
        <w:lang w:val="en-US" w:eastAsia="en-US"/>
      </w:rPr>
      <w:drawing>
        <wp:anchor distT="0" distB="0" distL="114300" distR="114300" simplePos="0" relativeHeight="251658752" behindDoc="1" locked="0" layoutInCell="1" allowOverlap="1" wp14:anchorId="18053A80" wp14:editId="58C167CD">
          <wp:simplePos x="0" y="0"/>
          <wp:positionH relativeFrom="column">
            <wp:posOffset>4977201</wp:posOffset>
          </wp:positionH>
          <wp:positionV relativeFrom="paragraph">
            <wp:posOffset>-3341934</wp:posOffset>
          </wp:positionV>
          <wp:extent cx="807014" cy="381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rotWithShape="1">
                  <a:blip r:embed="rId3">
                    <a:extLst>
                      <a:ext uri="{28A0092B-C50C-407E-A947-70E740481C1C}">
                        <a14:useLocalDpi xmlns:a14="http://schemas.microsoft.com/office/drawing/2010/main" val="0"/>
                      </a:ext>
                    </a:extLst>
                  </a:blip>
                  <a:srcRect r="58351"/>
                  <a:stretch/>
                </pic:blipFill>
                <pic:spPr bwMode="auto">
                  <a:xfrm>
                    <a:off x="0" y="0"/>
                    <a:ext cx="807014"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bCs/>
        <w:noProof/>
        <w:sz w:val="14"/>
        <w:szCs w:val="14"/>
        <w:lang w:val="en-US" w:eastAsia="en-US"/>
      </w:rPr>
      <w:drawing>
        <wp:anchor distT="0" distB="0" distL="114300" distR="114300" simplePos="0" relativeHeight="251655680" behindDoc="1" locked="0" layoutInCell="1" allowOverlap="1" wp14:anchorId="62CB6D52" wp14:editId="50D6586B">
          <wp:simplePos x="0" y="0"/>
          <wp:positionH relativeFrom="column">
            <wp:posOffset>4522470</wp:posOffset>
          </wp:positionH>
          <wp:positionV relativeFrom="paragraph">
            <wp:posOffset>-4044315</wp:posOffset>
          </wp:positionV>
          <wp:extent cx="1087755" cy="5143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rotWithShape="1">
                  <a:blip r:embed="rId3">
                    <a:extLst>
                      <a:ext uri="{28A0092B-C50C-407E-A947-70E740481C1C}">
                        <a14:useLocalDpi xmlns:a14="http://schemas.microsoft.com/office/drawing/2010/main" val="0"/>
                      </a:ext>
                    </a:extLst>
                  </a:blip>
                  <a:srcRect r="58351"/>
                  <a:stretch/>
                </pic:blipFill>
                <pic:spPr bwMode="auto">
                  <a:xfrm>
                    <a:off x="0" y="0"/>
                    <a:ext cx="1087755" cy="51435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545AE" w14:textId="77777777" w:rsidR="007B3DFA" w:rsidRDefault="007B3DFA">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88"/>
      <w:gridCol w:w="3659"/>
      <w:gridCol w:w="968"/>
      <w:gridCol w:w="1308"/>
      <w:gridCol w:w="1270"/>
    </w:tblGrid>
    <w:tr w:rsidR="007B3DFA" w:rsidRPr="001B25A4" w14:paraId="2A5DD4E5" w14:textId="77777777" w:rsidTr="00C87B34">
      <w:trPr>
        <w:trHeight w:val="381"/>
        <w:jc w:val="center"/>
      </w:trPr>
      <w:tc>
        <w:tcPr>
          <w:tcW w:w="808" w:type="pct"/>
          <w:vMerge w:val="restart"/>
          <w:vAlign w:val="center"/>
        </w:tcPr>
        <w:p w14:paraId="4DF866AA" w14:textId="1536C98F" w:rsidR="007B3DFA" w:rsidRPr="001B25A4" w:rsidRDefault="007B3DFA" w:rsidP="00C87B34">
          <w:pPr>
            <w:keepNext/>
            <w:keepLines/>
            <w:contextualSpacing/>
            <w:jc w:val="center"/>
            <w:rPr>
              <w:rFonts w:ascii="Arial" w:hAnsi="Arial" w:cs="Arial"/>
              <w:b/>
            </w:rPr>
          </w:pPr>
          <w:r>
            <w:rPr>
              <w:noProof/>
              <w:lang w:val="en-US" w:eastAsia="en-US"/>
            </w:rPr>
            <w:drawing>
              <wp:inline distT="0" distB="0" distL="0" distR="0" wp14:anchorId="13BDE75A" wp14:editId="6BD64356">
                <wp:extent cx="847725" cy="752475"/>
                <wp:effectExtent l="0" t="0" r="0" b="0"/>
                <wp:docPr id="11" name="Imagen 11"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4D87644B" w14:textId="77777777" w:rsidR="007B3DFA" w:rsidRPr="001B25A4" w:rsidRDefault="007B3DFA" w:rsidP="00C87B34">
          <w:pPr>
            <w:keepNext/>
            <w:keepLines/>
            <w:contextualSpacing/>
            <w:jc w:val="center"/>
            <w:rPr>
              <w:rFonts w:ascii="Arial" w:hAnsi="Arial" w:cs="Arial"/>
              <w:b/>
            </w:rPr>
          </w:pPr>
          <w:r>
            <w:rPr>
              <w:rFonts w:ascii="Arial" w:hAnsi="Arial" w:cs="Arial"/>
              <w:b/>
            </w:rPr>
            <w:t xml:space="preserve">Procesos de Apoyo </w:t>
          </w:r>
        </w:p>
      </w:tc>
      <w:tc>
        <w:tcPr>
          <w:tcW w:w="563" w:type="pct"/>
          <w:vMerge w:val="restart"/>
          <w:vAlign w:val="center"/>
        </w:tcPr>
        <w:p w14:paraId="5E1F7799" w14:textId="77777777" w:rsidR="007B3DFA" w:rsidRPr="001B25A4" w:rsidRDefault="007B3DFA" w:rsidP="00C87B34">
          <w:pPr>
            <w:keepNext/>
            <w:keepLines/>
            <w:contextualSpacing/>
            <w:jc w:val="center"/>
            <w:rPr>
              <w:rFonts w:ascii="Arial" w:hAnsi="Arial" w:cs="Arial"/>
              <w:b/>
            </w:rPr>
          </w:pPr>
          <w:r w:rsidRPr="001B25A4">
            <w:rPr>
              <w:rFonts w:ascii="Arial" w:hAnsi="Arial" w:cs="Arial"/>
              <w:b/>
            </w:rPr>
            <w:t>Código</w:t>
          </w:r>
        </w:p>
      </w:tc>
      <w:tc>
        <w:tcPr>
          <w:tcW w:w="761" w:type="pct"/>
          <w:vMerge w:val="restart"/>
          <w:vAlign w:val="center"/>
        </w:tcPr>
        <w:p w14:paraId="783C0710" w14:textId="77777777" w:rsidR="007B3DFA" w:rsidRPr="001B25A4" w:rsidRDefault="007B3DFA" w:rsidP="00C87B34">
          <w:pPr>
            <w:keepNext/>
            <w:keepLines/>
            <w:contextualSpacing/>
            <w:jc w:val="center"/>
            <w:rPr>
              <w:rFonts w:ascii="Arial" w:hAnsi="Arial" w:cs="Arial"/>
              <w:b/>
            </w:rPr>
          </w:pPr>
          <w:r>
            <w:rPr>
              <w:rFonts w:ascii="Arial" w:hAnsi="Arial" w:cs="Arial"/>
              <w:b/>
            </w:rPr>
            <w:t>GDOC-DI-002</w:t>
          </w:r>
        </w:p>
      </w:tc>
      <w:tc>
        <w:tcPr>
          <w:tcW w:w="739" w:type="pct"/>
          <w:vMerge w:val="restart"/>
          <w:vAlign w:val="center"/>
        </w:tcPr>
        <w:p w14:paraId="31E7F2E4" w14:textId="1CB4B865" w:rsidR="007B3DFA" w:rsidRPr="001B25A4" w:rsidRDefault="007B3DFA" w:rsidP="00C87B34">
          <w:pPr>
            <w:keepNext/>
            <w:keepLines/>
            <w:contextualSpacing/>
            <w:jc w:val="center"/>
            <w:rPr>
              <w:rFonts w:ascii="Arial" w:hAnsi="Arial" w:cs="Arial"/>
              <w:b/>
            </w:rPr>
          </w:pPr>
          <w:r w:rsidRPr="006C5B6C">
            <w:rPr>
              <w:rFonts w:cs="Arial"/>
              <w:b/>
              <w:noProof/>
              <w:lang w:val="en-US" w:eastAsia="en-US"/>
            </w:rPr>
            <w:drawing>
              <wp:inline distT="0" distB="0" distL="0" distR="0" wp14:anchorId="776128A8" wp14:editId="5CA40DDD">
                <wp:extent cx="781050" cy="762000"/>
                <wp:effectExtent l="0" t="0" r="0" b="0"/>
                <wp:docPr id="12"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7B3DFA" w:rsidRPr="001B25A4" w14:paraId="032B6205" w14:textId="77777777" w:rsidTr="00C87B34">
      <w:trPr>
        <w:trHeight w:val="273"/>
        <w:jc w:val="center"/>
      </w:trPr>
      <w:tc>
        <w:tcPr>
          <w:tcW w:w="808" w:type="pct"/>
          <w:vMerge/>
          <w:vAlign w:val="center"/>
        </w:tcPr>
        <w:p w14:paraId="6CBD1447" w14:textId="77777777" w:rsidR="007B3DFA" w:rsidRPr="001B25A4" w:rsidRDefault="007B3DFA" w:rsidP="00C87B34">
          <w:pPr>
            <w:keepNext/>
            <w:keepLines/>
            <w:contextualSpacing/>
            <w:jc w:val="center"/>
            <w:rPr>
              <w:rFonts w:ascii="Arial" w:hAnsi="Arial" w:cs="Arial"/>
              <w:b/>
              <w:noProof/>
            </w:rPr>
          </w:pPr>
        </w:p>
      </w:tc>
      <w:tc>
        <w:tcPr>
          <w:tcW w:w="2129" w:type="pct"/>
          <w:vMerge w:val="restart"/>
          <w:vAlign w:val="center"/>
        </w:tcPr>
        <w:p w14:paraId="2CBFE5C0" w14:textId="00BB6611" w:rsidR="007B3DFA" w:rsidRPr="001B25A4" w:rsidRDefault="007B3DFA" w:rsidP="00C87B34">
          <w:pPr>
            <w:keepNext/>
            <w:keepLines/>
            <w:contextualSpacing/>
            <w:jc w:val="center"/>
            <w:rPr>
              <w:rFonts w:ascii="Arial" w:hAnsi="Arial" w:cs="Arial"/>
              <w:b/>
            </w:rPr>
          </w:pPr>
          <w:r w:rsidRPr="001B25A4">
            <w:rPr>
              <w:rFonts w:ascii="Arial" w:hAnsi="Arial" w:cs="Arial"/>
              <w:b/>
            </w:rPr>
            <w:t>Proceso</w:t>
          </w:r>
          <w:r>
            <w:rPr>
              <w:rFonts w:ascii="Arial" w:hAnsi="Arial" w:cs="Arial"/>
              <w:b/>
            </w:rPr>
            <w:t xml:space="preserve"> </w:t>
          </w:r>
          <w:r w:rsidRPr="001B25A4">
            <w:rPr>
              <w:rFonts w:ascii="Arial" w:hAnsi="Arial" w:cs="Arial"/>
              <w:b/>
            </w:rPr>
            <w:t>de</w:t>
          </w:r>
          <w:r>
            <w:rPr>
              <w:rFonts w:ascii="Arial" w:hAnsi="Arial" w:cs="Arial"/>
              <w:b/>
            </w:rPr>
            <w:t xml:space="preserve"> Gestión Documental </w:t>
          </w:r>
        </w:p>
      </w:tc>
      <w:tc>
        <w:tcPr>
          <w:tcW w:w="563" w:type="pct"/>
          <w:vMerge/>
          <w:vAlign w:val="center"/>
        </w:tcPr>
        <w:p w14:paraId="58DDB743" w14:textId="77777777" w:rsidR="007B3DFA" w:rsidRPr="001B25A4" w:rsidRDefault="007B3DFA" w:rsidP="00C87B34">
          <w:pPr>
            <w:keepNext/>
            <w:keepLines/>
            <w:contextualSpacing/>
            <w:jc w:val="center"/>
            <w:rPr>
              <w:rFonts w:ascii="Arial" w:hAnsi="Arial" w:cs="Arial"/>
              <w:b/>
            </w:rPr>
          </w:pPr>
        </w:p>
      </w:tc>
      <w:tc>
        <w:tcPr>
          <w:tcW w:w="761" w:type="pct"/>
          <w:vMerge/>
          <w:vAlign w:val="center"/>
        </w:tcPr>
        <w:p w14:paraId="4CCC6E3D" w14:textId="77777777" w:rsidR="007B3DFA" w:rsidRPr="001B25A4" w:rsidRDefault="007B3DFA" w:rsidP="00C87B34">
          <w:pPr>
            <w:keepNext/>
            <w:keepLines/>
            <w:contextualSpacing/>
            <w:jc w:val="center"/>
            <w:rPr>
              <w:rFonts w:ascii="Arial" w:hAnsi="Arial" w:cs="Arial"/>
              <w:b/>
            </w:rPr>
          </w:pPr>
        </w:p>
      </w:tc>
      <w:tc>
        <w:tcPr>
          <w:tcW w:w="739" w:type="pct"/>
          <w:vMerge/>
          <w:vAlign w:val="center"/>
        </w:tcPr>
        <w:p w14:paraId="59ADFF63" w14:textId="77777777" w:rsidR="007B3DFA" w:rsidRPr="001B25A4" w:rsidRDefault="007B3DFA" w:rsidP="00C87B34">
          <w:pPr>
            <w:keepNext/>
            <w:keepLines/>
            <w:contextualSpacing/>
            <w:jc w:val="center"/>
            <w:rPr>
              <w:rFonts w:ascii="Arial" w:hAnsi="Arial" w:cs="Arial"/>
              <w:b/>
            </w:rPr>
          </w:pPr>
        </w:p>
      </w:tc>
    </w:tr>
    <w:tr w:rsidR="007B3DFA" w:rsidRPr="001B25A4" w14:paraId="69540BF7" w14:textId="77777777" w:rsidTr="00C87B34">
      <w:trPr>
        <w:trHeight w:val="273"/>
        <w:jc w:val="center"/>
      </w:trPr>
      <w:tc>
        <w:tcPr>
          <w:tcW w:w="808" w:type="pct"/>
          <w:vMerge/>
          <w:vAlign w:val="center"/>
        </w:tcPr>
        <w:p w14:paraId="325C0041" w14:textId="77777777" w:rsidR="007B3DFA" w:rsidRPr="001B25A4" w:rsidRDefault="007B3DFA" w:rsidP="00C87B34">
          <w:pPr>
            <w:keepNext/>
            <w:keepLines/>
            <w:contextualSpacing/>
            <w:jc w:val="center"/>
            <w:rPr>
              <w:rFonts w:ascii="Arial" w:hAnsi="Arial" w:cs="Arial"/>
              <w:b/>
              <w:noProof/>
            </w:rPr>
          </w:pPr>
        </w:p>
      </w:tc>
      <w:tc>
        <w:tcPr>
          <w:tcW w:w="2129" w:type="pct"/>
          <w:vMerge/>
          <w:vAlign w:val="center"/>
        </w:tcPr>
        <w:p w14:paraId="0E829E6D" w14:textId="77777777" w:rsidR="007B3DFA" w:rsidRPr="001B25A4" w:rsidRDefault="007B3DFA" w:rsidP="00C87B34">
          <w:pPr>
            <w:keepNext/>
            <w:keepLines/>
            <w:contextualSpacing/>
            <w:jc w:val="center"/>
            <w:rPr>
              <w:rFonts w:ascii="Arial" w:hAnsi="Arial" w:cs="Arial"/>
              <w:b/>
            </w:rPr>
          </w:pPr>
        </w:p>
      </w:tc>
      <w:tc>
        <w:tcPr>
          <w:tcW w:w="563" w:type="pct"/>
          <w:vMerge w:val="restart"/>
          <w:tcBorders>
            <w:bottom w:val="single" w:sz="4" w:space="0" w:color="auto"/>
          </w:tcBorders>
          <w:vAlign w:val="center"/>
        </w:tcPr>
        <w:p w14:paraId="440479CA" w14:textId="77777777" w:rsidR="007B3DFA" w:rsidRPr="001B25A4" w:rsidRDefault="007B3DFA" w:rsidP="00C87B34">
          <w:pPr>
            <w:keepNext/>
            <w:keepLines/>
            <w:contextualSpacing/>
            <w:jc w:val="center"/>
            <w:rPr>
              <w:rFonts w:ascii="Arial" w:hAnsi="Arial" w:cs="Arial"/>
              <w:b/>
            </w:rPr>
          </w:pPr>
          <w:r w:rsidRPr="001B25A4">
            <w:rPr>
              <w:rFonts w:ascii="Arial" w:hAnsi="Arial" w:cs="Arial"/>
              <w:b/>
            </w:rPr>
            <w:t>Versión</w:t>
          </w:r>
        </w:p>
      </w:tc>
      <w:tc>
        <w:tcPr>
          <w:tcW w:w="761" w:type="pct"/>
          <w:vMerge w:val="restart"/>
          <w:tcBorders>
            <w:bottom w:val="single" w:sz="4" w:space="0" w:color="auto"/>
          </w:tcBorders>
          <w:vAlign w:val="center"/>
        </w:tcPr>
        <w:p w14:paraId="7AC10B14" w14:textId="65979678" w:rsidR="007B3DFA" w:rsidRPr="001B25A4" w:rsidRDefault="007B3DFA" w:rsidP="00C87B34">
          <w:pPr>
            <w:keepNext/>
            <w:keepLines/>
            <w:contextualSpacing/>
            <w:jc w:val="center"/>
            <w:rPr>
              <w:rFonts w:ascii="Arial" w:hAnsi="Arial" w:cs="Arial"/>
              <w:b/>
            </w:rPr>
          </w:pPr>
          <w:r>
            <w:rPr>
              <w:rFonts w:ascii="Arial" w:hAnsi="Arial" w:cs="Arial"/>
              <w:b/>
            </w:rPr>
            <w:t>5</w:t>
          </w:r>
        </w:p>
      </w:tc>
      <w:tc>
        <w:tcPr>
          <w:tcW w:w="739" w:type="pct"/>
          <w:vMerge/>
          <w:vAlign w:val="center"/>
        </w:tcPr>
        <w:p w14:paraId="5AD2F028" w14:textId="77777777" w:rsidR="007B3DFA" w:rsidRPr="001B25A4" w:rsidRDefault="007B3DFA" w:rsidP="00C87B34">
          <w:pPr>
            <w:keepNext/>
            <w:keepLines/>
            <w:contextualSpacing/>
            <w:jc w:val="center"/>
            <w:rPr>
              <w:rFonts w:ascii="Arial" w:hAnsi="Arial" w:cs="Arial"/>
              <w:b/>
            </w:rPr>
          </w:pPr>
        </w:p>
      </w:tc>
    </w:tr>
    <w:tr w:rsidR="007B3DFA" w:rsidRPr="001B25A4" w14:paraId="5D1410EF" w14:textId="77777777" w:rsidTr="00C87B34">
      <w:trPr>
        <w:trHeight w:val="70"/>
        <w:jc w:val="center"/>
      </w:trPr>
      <w:tc>
        <w:tcPr>
          <w:tcW w:w="808" w:type="pct"/>
          <w:vMerge/>
          <w:vAlign w:val="center"/>
        </w:tcPr>
        <w:p w14:paraId="585BEFFA" w14:textId="77777777" w:rsidR="007B3DFA" w:rsidRPr="001B25A4" w:rsidRDefault="007B3DFA" w:rsidP="00C87B34">
          <w:pPr>
            <w:keepNext/>
            <w:keepLines/>
            <w:contextualSpacing/>
            <w:jc w:val="center"/>
            <w:rPr>
              <w:rFonts w:ascii="Arial" w:hAnsi="Arial" w:cs="Arial"/>
              <w:b/>
            </w:rPr>
          </w:pPr>
        </w:p>
      </w:tc>
      <w:tc>
        <w:tcPr>
          <w:tcW w:w="2129" w:type="pct"/>
          <w:vAlign w:val="center"/>
        </w:tcPr>
        <w:p w14:paraId="5A121D37" w14:textId="77777777" w:rsidR="007B3DFA" w:rsidRPr="001B25A4" w:rsidRDefault="007B3DFA" w:rsidP="00C87B34">
          <w:pPr>
            <w:keepNext/>
            <w:keepLines/>
            <w:contextualSpacing/>
            <w:jc w:val="center"/>
            <w:rPr>
              <w:rFonts w:ascii="Arial" w:hAnsi="Arial" w:cs="Arial"/>
              <w:b/>
            </w:rPr>
          </w:pPr>
          <w:r>
            <w:rPr>
              <w:rFonts w:ascii="Arial" w:hAnsi="Arial" w:cs="Arial"/>
              <w:b/>
            </w:rPr>
            <w:t xml:space="preserve">Programa de Gestión Documental </w:t>
          </w:r>
        </w:p>
      </w:tc>
      <w:tc>
        <w:tcPr>
          <w:tcW w:w="563" w:type="pct"/>
          <w:vMerge/>
          <w:vAlign w:val="center"/>
        </w:tcPr>
        <w:p w14:paraId="03F7A731" w14:textId="77777777" w:rsidR="007B3DFA" w:rsidRPr="001B25A4" w:rsidRDefault="007B3DFA" w:rsidP="00C87B34">
          <w:pPr>
            <w:keepNext/>
            <w:keepLines/>
            <w:contextualSpacing/>
            <w:jc w:val="center"/>
            <w:rPr>
              <w:rFonts w:ascii="Arial" w:hAnsi="Arial" w:cs="Arial"/>
              <w:b/>
            </w:rPr>
          </w:pPr>
        </w:p>
      </w:tc>
      <w:tc>
        <w:tcPr>
          <w:tcW w:w="761" w:type="pct"/>
          <w:vMerge/>
          <w:vAlign w:val="center"/>
        </w:tcPr>
        <w:p w14:paraId="4ED5BEF8" w14:textId="77777777" w:rsidR="007B3DFA" w:rsidRPr="001B25A4" w:rsidRDefault="007B3DFA" w:rsidP="00C87B34">
          <w:pPr>
            <w:keepNext/>
            <w:keepLines/>
            <w:contextualSpacing/>
            <w:jc w:val="center"/>
            <w:rPr>
              <w:rFonts w:ascii="Arial" w:hAnsi="Arial" w:cs="Arial"/>
              <w:b/>
            </w:rPr>
          </w:pPr>
        </w:p>
      </w:tc>
      <w:tc>
        <w:tcPr>
          <w:tcW w:w="739" w:type="pct"/>
          <w:vMerge/>
          <w:vAlign w:val="center"/>
        </w:tcPr>
        <w:p w14:paraId="790C0476" w14:textId="77777777" w:rsidR="007B3DFA" w:rsidRPr="001B25A4" w:rsidRDefault="007B3DFA" w:rsidP="00C87B34">
          <w:pPr>
            <w:keepNext/>
            <w:keepLines/>
            <w:contextualSpacing/>
            <w:jc w:val="center"/>
            <w:rPr>
              <w:rFonts w:ascii="Arial" w:hAnsi="Arial" w:cs="Arial"/>
              <w:b/>
            </w:rPr>
          </w:pPr>
        </w:p>
      </w:tc>
    </w:tr>
  </w:tbl>
  <w:p w14:paraId="65DA9A95" w14:textId="5E13BB93" w:rsidR="007B3DFA" w:rsidRDefault="007B3DFA" w:rsidP="00C87B3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762BD"/>
    <w:multiLevelType w:val="multilevel"/>
    <w:tmpl w:val="D010A130"/>
    <w:lvl w:ilvl="0">
      <w:start w:val="1"/>
      <w:numFmt w:val="decimal"/>
      <w:lvlText w:val="%1."/>
      <w:lvlJc w:val="left"/>
      <w:pPr>
        <w:tabs>
          <w:tab w:val="num" w:pos="1004"/>
        </w:tabs>
        <w:ind w:left="1004" w:hanging="720"/>
      </w:pPr>
      <w:rPr>
        <w:b w:val="0"/>
        <w:bCs/>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 w15:restartNumberingAfterBreak="0">
    <w:nsid w:val="20034C88"/>
    <w:multiLevelType w:val="hybridMultilevel"/>
    <w:tmpl w:val="AB6849EA"/>
    <w:lvl w:ilvl="0" w:tplc="240A0001">
      <w:start w:val="1"/>
      <w:numFmt w:val="bullet"/>
      <w:lvlText w:val=""/>
      <w:lvlJc w:val="left"/>
      <w:pPr>
        <w:ind w:left="2628" w:hanging="360"/>
      </w:pPr>
      <w:rPr>
        <w:rFonts w:ascii="Symbol" w:hAnsi="Symbol" w:hint="default"/>
      </w:rPr>
    </w:lvl>
    <w:lvl w:ilvl="1" w:tplc="240A0003" w:tentative="1">
      <w:start w:val="1"/>
      <w:numFmt w:val="bullet"/>
      <w:lvlText w:val="o"/>
      <w:lvlJc w:val="left"/>
      <w:pPr>
        <w:ind w:left="1482" w:hanging="360"/>
      </w:pPr>
      <w:rPr>
        <w:rFonts w:ascii="Courier New" w:hAnsi="Courier New" w:cs="Courier New" w:hint="default"/>
      </w:rPr>
    </w:lvl>
    <w:lvl w:ilvl="2" w:tplc="240A0005" w:tentative="1">
      <w:start w:val="1"/>
      <w:numFmt w:val="bullet"/>
      <w:lvlText w:val=""/>
      <w:lvlJc w:val="left"/>
      <w:pPr>
        <w:ind w:left="2202" w:hanging="360"/>
      </w:pPr>
      <w:rPr>
        <w:rFonts w:ascii="Wingdings" w:hAnsi="Wingdings" w:hint="default"/>
      </w:rPr>
    </w:lvl>
    <w:lvl w:ilvl="3" w:tplc="240A0001" w:tentative="1">
      <w:start w:val="1"/>
      <w:numFmt w:val="bullet"/>
      <w:lvlText w:val=""/>
      <w:lvlJc w:val="left"/>
      <w:pPr>
        <w:ind w:left="2922" w:hanging="360"/>
      </w:pPr>
      <w:rPr>
        <w:rFonts w:ascii="Symbol" w:hAnsi="Symbol" w:hint="default"/>
      </w:rPr>
    </w:lvl>
    <w:lvl w:ilvl="4" w:tplc="240A0003" w:tentative="1">
      <w:start w:val="1"/>
      <w:numFmt w:val="bullet"/>
      <w:lvlText w:val="o"/>
      <w:lvlJc w:val="left"/>
      <w:pPr>
        <w:ind w:left="3642" w:hanging="360"/>
      </w:pPr>
      <w:rPr>
        <w:rFonts w:ascii="Courier New" w:hAnsi="Courier New" w:cs="Courier New" w:hint="default"/>
      </w:rPr>
    </w:lvl>
    <w:lvl w:ilvl="5" w:tplc="240A0005" w:tentative="1">
      <w:start w:val="1"/>
      <w:numFmt w:val="bullet"/>
      <w:lvlText w:val=""/>
      <w:lvlJc w:val="left"/>
      <w:pPr>
        <w:ind w:left="4362" w:hanging="360"/>
      </w:pPr>
      <w:rPr>
        <w:rFonts w:ascii="Wingdings" w:hAnsi="Wingdings" w:hint="default"/>
      </w:rPr>
    </w:lvl>
    <w:lvl w:ilvl="6" w:tplc="240A0001" w:tentative="1">
      <w:start w:val="1"/>
      <w:numFmt w:val="bullet"/>
      <w:lvlText w:val=""/>
      <w:lvlJc w:val="left"/>
      <w:pPr>
        <w:ind w:left="5082" w:hanging="360"/>
      </w:pPr>
      <w:rPr>
        <w:rFonts w:ascii="Symbol" w:hAnsi="Symbol" w:hint="default"/>
      </w:rPr>
    </w:lvl>
    <w:lvl w:ilvl="7" w:tplc="240A0003" w:tentative="1">
      <w:start w:val="1"/>
      <w:numFmt w:val="bullet"/>
      <w:lvlText w:val="o"/>
      <w:lvlJc w:val="left"/>
      <w:pPr>
        <w:ind w:left="5802" w:hanging="360"/>
      </w:pPr>
      <w:rPr>
        <w:rFonts w:ascii="Courier New" w:hAnsi="Courier New" w:cs="Courier New" w:hint="default"/>
      </w:rPr>
    </w:lvl>
    <w:lvl w:ilvl="8" w:tplc="240A0005" w:tentative="1">
      <w:start w:val="1"/>
      <w:numFmt w:val="bullet"/>
      <w:lvlText w:val=""/>
      <w:lvlJc w:val="left"/>
      <w:pPr>
        <w:ind w:left="6522" w:hanging="360"/>
      </w:pPr>
      <w:rPr>
        <w:rFonts w:ascii="Wingdings" w:hAnsi="Wingdings" w:hint="default"/>
      </w:rPr>
    </w:lvl>
  </w:abstractNum>
  <w:abstractNum w:abstractNumId="2" w15:restartNumberingAfterBreak="0">
    <w:nsid w:val="3080543D"/>
    <w:multiLevelType w:val="hybridMultilevel"/>
    <w:tmpl w:val="FC4A4916"/>
    <w:lvl w:ilvl="0" w:tplc="5D60912E">
      <w:start w:val="1"/>
      <w:numFmt w:val="decimal"/>
      <w:lvlText w:val="%1."/>
      <w:lvlJc w:val="left"/>
      <w:pPr>
        <w:ind w:left="720" w:hanging="360"/>
      </w:pPr>
    </w:lvl>
    <w:lvl w:ilvl="1" w:tplc="33E0A256">
      <w:start w:val="1"/>
      <w:numFmt w:val="lowerLetter"/>
      <w:lvlText w:val="%2."/>
      <w:lvlJc w:val="left"/>
      <w:pPr>
        <w:ind w:left="1440" w:hanging="360"/>
      </w:pPr>
    </w:lvl>
    <w:lvl w:ilvl="2" w:tplc="53F08C60">
      <w:start w:val="1"/>
      <w:numFmt w:val="lowerRoman"/>
      <w:lvlText w:val="%3."/>
      <w:lvlJc w:val="right"/>
      <w:pPr>
        <w:ind w:left="2160" w:hanging="180"/>
      </w:pPr>
    </w:lvl>
    <w:lvl w:ilvl="3" w:tplc="DFFEA25E">
      <w:start w:val="1"/>
      <w:numFmt w:val="decimal"/>
      <w:lvlText w:val="%4."/>
      <w:lvlJc w:val="left"/>
      <w:pPr>
        <w:ind w:left="2880" w:hanging="360"/>
      </w:pPr>
    </w:lvl>
    <w:lvl w:ilvl="4" w:tplc="6D5E249C">
      <w:start w:val="1"/>
      <w:numFmt w:val="lowerLetter"/>
      <w:lvlText w:val="%5."/>
      <w:lvlJc w:val="left"/>
      <w:pPr>
        <w:ind w:left="3600" w:hanging="360"/>
      </w:pPr>
    </w:lvl>
    <w:lvl w:ilvl="5" w:tplc="F3D00A4E">
      <w:start w:val="1"/>
      <w:numFmt w:val="lowerRoman"/>
      <w:lvlText w:val="%6."/>
      <w:lvlJc w:val="right"/>
      <w:pPr>
        <w:ind w:left="4320" w:hanging="180"/>
      </w:pPr>
    </w:lvl>
    <w:lvl w:ilvl="6" w:tplc="A238E140">
      <w:start w:val="1"/>
      <w:numFmt w:val="decimal"/>
      <w:lvlText w:val="%7."/>
      <w:lvlJc w:val="left"/>
      <w:pPr>
        <w:ind w:left="5040" w:hanging="360"/>
      </w:pPr>
    </w:lvl>
    <w:lvl w:ilvl="7" w:tplc="F4425144">
      <w:start w:val="1"/>
      <w:numFmt w:val="lowerLetter"/>
      <w:lvlText w:val="%8."/>
      <w:lvlJc w:val="left"/>
      <w:pPr>
        <w:ind w:left="5760" w:hanging="360"/>
      </w:pPr>
    </w:lvl>
    <w:lvl w:ilvl="8" w:tplc="F70E6F52">
      <w:start w:val="1"/>
      <w:numFmt w:val="lowerRoman"/>
      <w:lvlText w:val="%9."/>
      <w:lvlJc w:val="right"/>
      <w:pPr>
        <w:ind w:left="6480" w:hanging="180"/>
      </w:pPr>
    </w:lvl>
  </w:abstractNum>
  <w:abstractNum w:abstractNumId="3" w15:restartNumberingAfterBreak="0">
    <w:nsid w:val="5A827E9E"/>
    <w:multiLevelType w:val="multilevel"/>
    <w:tmpl w:val="D010A130"/>
    <w:lvl w:ilvl="0">
      <w:start w:val="1"/>
      <w:numFmt w:val="decimal"/>
      <w:lvlText w:val="%1."/>
      <w:lvlJc w:val="left"/>
      <w:pPr>
        <w:tabs>
          <w:tab w:val="num" w:pos="1004"/>
        </w:tabs>
        <w:ind w:left="1004" w:hanging="720"/>
      </w:pPr>
      <w:rPr>
        <w:b w:val="0"/>
        <w:bCs/>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4" w15:restartNumberingAfterBreak="0">
    <w:nsid w:val="65443275"/>
    <w:multiLevelType w:val="multilevel"/>
    <w:tmpl w:val="FBA23114"/>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B2B15F1"/>
    <w:multiLevelType w:val="multilevel"/>
    <w:tmpl w:val="73BC90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0A40117"/>
    <w:multiLevelType w:val="multilevel"/>
    <w:tmpl w:val="D010A130"/>
    <w:lvl w:ilvl="0">
      <w:start w:val="1"/>
      <w:numFmt w:val="decimal"/>
      <w:lvlText w:val="%1."/>
      <w:lvlJc w:val="left"/>
      <w:pPr>
        <w:tabs>
          <w:tab w:val="num" w:pos="1004"/>
        </w:tabs>
        <w:ind w:left="1004" w:hanging="720"/>
      </w:pPr>
      <w:rPr>
        <w:b w:val="0"/>
        <w:bCs/>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7" w15:restartNumberingAfterBreak="0">
    <w:nsid w:val="72EA509A"/>
    <w:multiLevelType w:val="hybridMultilevel"/>
    <w:tmpl w:val="DAA0B1D0"/>
    <w:lvl w:ilvl="0" w:tplc="240A0001">
      <w:start w:val="1"/>
      <w:numFmt w:val="bullet"/>
      <w:lvlText w:val=""/>
      <w:lvlJc w:val="left"/>
      <w:rPr>
        <w:rFonts w:ascii="Symbol" w:hAnsi="Symbol" w:hint="default"/>
      </w:rPr>
    </w:lvl>
    <w:lvl w:ilvl="1" w:tplc="0C0A0003">
      <w:numFmt w:val="decimal"/>
      <w:lvlText w:val=""/>
      <w:lvlJc w:val="left"/>
    </w:lvl>
    <w:lvl w:ilvl="2" w:tplc="0C0A0005">
      <w:numFmt w:val="decimal"/>
      <w:lvlText w:val=""/>
      <w:lvlJc w:val="left"/>
    </w:lvl>
    <w:lvl w:ilvl="3" w:tplc="0C0A0001">
      <w:numFmt w:val="decimal"/>
      <w:lvlText w:val=""/>
      <w:lvlJc w:val="left"/>
    </w:lvl>
    <w:lvl w:ilvl="4" w:tplc="0C0A0003">
      <w:numFmt w:val="decimal"/>
      <w:lvlText w:val=""/>
      <w:lvlJc w:val="left"/>
    </w:lvl>
    <w:lvl w:ilvl="5" w:tplc="0C0A0005">
      <w:numFmt w:val="decimal"/>
      <w:lvlText w:val=""/>
      <w:lvlJc w:val="left"/>
    </w:lvl>
    <w:lvl w:ilvl="6" w:tplc="0C0A0001">
      <w:numFmt w:val="decimal"/>
      <w:lvlText w:val=""/>
      <w:lvlJc w:val="left"/>
    </w:lvl>
    <w:lvl w:ilvl="7" w:tplc="0C0A0003">
      <w:numFmt w:val="decimal"/>
      <w:lvlText w:val=""/>
      <w:lvlJc w:val="left"/>
    </w:lvl>
    <w:lvl w:ilvl="8" w:tplc="0C0A0005">
      <w:numFmt w:val="decimal"/>
      <w:lvlText w:val=""/>
      <w:lvlJc w:val="left"/>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2"/>
  </w:num>
  <w:num w:numId="28">
    <w:abstractNumId w:val="1"/>
  </w:num>
  <w:num w:numId="29">
    <w:abstractNumId w:val="6"/>
  </w:num>
  <w:num w:numId="30">
    <w:abstractNumId w:val="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B34"/>
    <w:rsid w:val="000409A9"/>
    <w:rsid w:val="000840BF"/>
    <w:rsid w:val="000A0C64"/>
    <w:rsid w:val="000A7EE8"/>
    <w:rsid w:val="000D261D"/>
    <w:rsid w:val="00111DB3"/>
    <w:rsid w:val="001276E9"/>
    <w:rsid w:val="00155860"/>
    <w:rsid w:val="001A2038"/>
    <w:rsid w:val="001E19DB"/>
    <w:rsid w:val="001E25DC"/>
    <w:rsid w:val="00203BC9"/>
    <w:rsid w:val="002473B0"/>
    <w:rsid w:val="002E5DF0"/>
    <w:rsid w:val="00306E5B"/>
    <w:rsid w:val="003439C6"/>
    <w:rsid w:val="003926CD"/>
    <w:rsid w:val="003E0B22"/>
    <w:rsid w:val="00415181"/>
    <w:rsid w:val="00452639"/>
    <w:rsid w:val="004656EB"/>
    <w:rsid w:val="004B6A18"/>
    <w:rsid w:val="004E3F1F"/>
    <w:rsid w:val="00524211"/>
    <w:rsid w:val="00524806"/>
    <w:rsid w:val="0055558B"/>
    <w:rsid w:val="005A27E0"/>
    <w:rsid w:val="005A6C53"/>
    <w:rsid w:val="005D6E1E"/>
    <w:rsid w:val="005E3CCA"/>
    <w:rsid w:val="005E674D"/>
    <w:rsid w:val="00630AEB"/>
    <w:rsid w:val="006C0BA6"/>
    <w:rsid w:val="006E0FF8"/>
    <w:rsid w:val="006E2AA7"/>
    <w:rsid w:val="00702E57"/>
    <w:rsid w:val="00711081"/>
    <w:rsid w:val="0078101E"/>
    <w:rsid w:val="007B3DFA"/>
    <w:rsid w:val="008075C8"/>
    <w:rsid w:val="00845819"/>
    <w:rsid w:val="00854470"/>
    <w:rsid w:val="00863B32"/>
    <w:rsid w:val="00893211"/>
    <w:rsid w:val="008A5E6D"/>
    <w:rsid w:val="009021B4"/>
    <w:rsid w:val="0093613B"/>
    <w:rsid w:val="00992A1F"/>
    <w:rsid w:val="00A075D9"/>
    <w:rsid w:val="00A278E7"/>
    <w:rsid w:val="00A5478C"/>
    <w:rsid w:val="00A72ECD"/>
    <w:rsid w:val="00A82AFE"/>
    <w:rsid w:val="00A86579"/>
    <w:rsid w:val="00A86E4D"/>
    <w:rsid w:val="00B367CC"/>
    <w:rsid w:val="00B5269D"/>
    <w:rsid w:val="00B544C1"/>
    <w:rsid w:val="00B90902"/>
    <w:rsid w:val="00BB5470"/>
    <w:rsid w:val="00BD7D10"/>
    <w:rsid w:val="00BF3458"/>
    <w:rsid w:val="00C87B34"/>
    <w:rsid w:val="00C9053A"/>
    <w:rsid w:val="00DB0483"/>
    <w:rsid w:val="00E043B7"/>
    <w:rsid w:val="00E114C5"/>
    <w:rsid w:val="00E213E4"/>
    <w:rsid w:val="00E3731E"/>
    <w:rsid w:val="00E40E8B"/>
    <w:rsid w:val="00E5114B"/>
    <w:rsid w:val="00E55017"/>
    <w:rsid w:val="00E70E81"/>
    <w:rsid w:val="00E86B89"/>
    <w:rsid w:val="00E9230F"/>
    <w:rsid w:val="00EB141A"/>
    <w:rsid w:val="00F23BCA"/>
    <w:rsid w:val="00F67C8E"/>
    <w:rsid w:val="00F73DCE"/>
    <w:rsid w:val="00F85038"/>
    <w:rsid w:val="00F96649"/>
    <w:rsid w:val="00FF0F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4762A"/>
  <w15:docId w15:val="{F057FD73-B65F-41BE-880C-65B98F0B3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7B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7B34"/>
  </w:style>
  <w:style w:type="paragraph" w:styleId="Piedepgina">
    <w:name w:val="footer"/>
    <w:basedOn w:val="Normal"/>
    <w:link w:val="PiedepginaCar"/>
    <w:uiPriority w:val="99"/>
    <w:unhideWhenUsed/>
    <w:rsid w:val="00C87B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7B34"/>
  </w:style>
  <w:style w:type="paragraph" w:styleId="Prrafodelista">
    <w:name w:val="List Paragraph"/>
    <w:basedOn w:val="Normal"/>
    <w:link w:val="PrrafodelistaCar"/>
    <w:uiPriority w:val="34"/>
    <w:qFormat/>
    <w:rsid w:val="00E114C5"/>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rsid w:val="00E114C5"/>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A6C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www.umv.gov.co/sisgestion2019/Documentos/ESTRATEGICOS/EGTI/EGTI-DI-012-V1_Politicas_de_Seguridad_de_Gestion_de_Activos_de_Informacion.docx" TargetMode="External"/><Relationship Id="rId21" Type="http://schemas.openxmlformats.org/officeDocument/2006/relationships/hyperlink" Target="http://www.umv.gov.co/sisgestion2017/Documentos/APOYO/GDO/GDO-PR-008_Elaboracion_y_actualizacion_de_TRD_V_1.0.doc"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umv.gov.co/portal/transparencia/" TargetMode="External"/><Relationship Id="rId25" Type="http://schemas.openxmlformats.org/officeDocument/2006/relationships/hyperlink" Target="https://www.umv.gov.co/sisgestion2019/Documentos/ESTRATEGICOS/EGTI/EGTI-DI-007-V3_Politica_Buen_uso_de_Correo_Institucional.docx"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umv.gov.co/portal/transparencia/" TargetMode="External"/><Relationship Id="rId20" Type="http://schemas.openxmlformats.org/officeDocument/2006/relationships/hyperlink" Target="http://www.umv.gov.co/sisgestion2017/Documentos/APOYO/GDO/GDO-PL-001_Plan_Institucional_de_Archivos_V_1.0.doc" TargetMode="External"/><Relationship Id="rId29" Type="http://schemas.openxmlformats.org/officeDocument/2006/relationships/hyperlink" Target="https://www.umv.gov.co/sisgestion2019/Documentos/ESTRATEGICOS/EGTI/EGTI-FM-004-V3Formato_Requerimientos_Sistemas_Informacion_Usuario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umv.gov.co/sisgestion2019/Documentos/ESTRATEGICOS/EGTI/EGTI-DI-003-V2_Politicas_de_Seguridad_de_Proteccion_y_Respaldo_de_Informacion.docx"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mv.gov.co/portal/normograma/" TargetMode="External"/><Relationship Id="rId23" Type="http://schemas.openxmlformats.org/officeDocument/2006/relationships/hyperlink" Target="http://www.umv.gov.co/sisgestion2017/Documentos/ESTRATEGICOS/PES/PES-PR-005-V8_Procedimiento_Planes_de_Accion.doc" TargetMode="External"/><Relationship Id="rId28" Type="http://schemas.openxmlformats.org/officeDocument/2006/relationships/hyperlink" Target="https://www.umv.gov.co/sisgestion2019/Documentos/ESTRATEGICOS/EGTI/EGTI-PL-003-V3_Plan_de_Seguridad_y_Privacidad_de_la_Informacion.docx"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umv.gov.co/sisgestion2017/Documentos/APOYO/GDO/GDO-CP-001-V4_Caracterizacion_Proceso_GDO.docx" TargetMode="External"/><Relationship Id="rId27" Type="http://schemas.openxmlformats.org/officeDocument/2006/relationships/hyperlink" Target="https://www.umv.gov.co/sisgestion2019/Documentos/ESTRATEGICOS/EGTI/EGTI-DI-014-V1_Politica_Gestion_Incidentes_de_Seguridad_de_la_Informacion.docx" TargetMode="External"/><Relationship Id="rId30" Type="http://schemas.openxmlformats.org/officeDocument/2006/relationships/hyperlink" Target="https://www.umv.gov.co/sisgestion2019/Documentos/ESTRATEGICOS/EGTI/EGTI-PR-001_Procedimiento_Formulacion_y_Actualizacion_del_PETI_V_4.C.xls" TargetMode="External"/><Relationship Id="rId35" Type="http://schemas.openxmlformats.org/officeDocument/2006/relationships/hyperlink" Target="https://www.umv.gov.co/portal/normograma/" TargetMode="Externa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153C-1D65-412E-8252-A3A464F8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11590</Words>
  <Characters>66069</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CATHERINNE MANCERA</dc:creator>
  <cp:lastModifiedBy>Paolita Reay</cp:lastModifiedBy>
  <cp:revision>4</cp:revision>
  <dcterms:created xsi:type="dcterms:W3CDTF">2021-05-21T15:49:00Z</dcterms:created>
  <dcterms:modified xsi:type="dcterms:W3CDTF">2021-05-24T22:08:00Z</dcterms:modified>
</cp:coreProperties>
</file>