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chart18.xml" ContentType="application/vnd.openxmlformats-officedocument.drawingml.chart+xml"/>
  <Override PartName="/word/charts/style16.xml" ContentType="application/vnd.ms-office.chartstyle+xml"/>
  <Override PartName="/word/charts/colors1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97640" w14:textId="533D5653" w:rsidR="000A2968" w:rsidRPr="00F02723" w:rsidRDefault="0091747B" w:rsidP="00816AAC">
      <w:pPr>
        <w:jc w:val="center"/>
        <w:rPr>
          <w:rFonts w:ascii="Arial" w:hAnsi="Arial" w:cs="Arial"/>
          <w:b/>
          <w:bCs/>
          <w:color w:val="000000" w:themeColor="text1"/>
          <w:sz w:val="28"/>
          <w:szCs w:val="28"/>
        </w:rPr>
      </w:pPr>
      <w:r w:rsidRPr="00F02723">
        <w:rPr>
          <w:rFonts w:ascii="Arial" w:hAnsi="Arial" w:cs="Arial"/>
          <w:b/>
          <w:bCs/>
          <w:color w:val="000000" w:themeColor="text1"/>
          <w:sz w:val="28"/>
          <w:szCs w:val="28"/>
        </w:rPr>
        <w:t>I</w:t>
      </w:r>
      <w:r w:rsidR="000A2968" w:rsidRPr="00F02723">
        <w:rPr>
          <w:rFonts w:ascii="Arial" w:hAnsi="Arial" w:cs="Arial"/>
          <w:b/>
          <w:bCs/>
          <w:color w:val="000000" w:themeColor="text1"/>
          <w:sz w:val="28"/>
          <w:szCs w:val="28"/>
        </w:rPr>
        <w:t xml:space="preserve"> INFORME </w:t>
      </w:r>
      <w:r w:rsidR="007F7A0A" w:rsidRPr="00F02723">
        <w:rPr>
          <w:rFonts w:ascii="Arial" w:hAnsi="Arial" w:cs="Arial"/>
          <w:b/>
          <w:bCs/>
          <w:color w:val="000000" w:themeColor="text1"/>
          <w:sz w:val="28"/>
          <w:szCs w:val="28"/>
        </w:rPr>
        <w:t xml:space="preserve">TRIMESTRAL </w:t>
      </w:r>
      <w:r w:rsidR="000A2968" w:rsidRPr="00F02723">
        <w:rPr>
          <w:rFonts w:ascii="Arial" w:hAnsi="Arial" w:cs="Arial"/>
          <w:b/>
          <w:bCs/>
          <w:color w:val="000000" w:themeColor="text1"/>
          <w:sz w:val="28"/>
          <w:szCs w:val="28"/>
        </w:rPr>
        <w:t xml:space="preserve">DE AUSTERIDAD EN EL GASTO PÚBLICO </w:t>
      </w:r>
    </w:p>
    <w:p w14:paraId="265A771A" w14:textId="77777777" w:rsidR="00F56AEE" w:rsidRPr="00F02723" w:rsidRDefault="00F56AEE" w:rsidP="00816AAC">
      <w:pPr>
        <w:ind w:left="1416" w:firstLine="708"/>
        <w:rPr>
          <w:rFonts w:ascii="Arial" w:hAnsi="Arial" w:cs="Arial"/>
          <w:bCs/>
          <w:color w:val="000000" w:themeColor="text1"/>
          <w:sz w:val="28"/>
          <w:szCs w:val="28"/>
        </w:rPr>
      </w:pPr>
    </w:p>
    <w:p w14:paraId="1ED3FF1B" w14:textId="2DCB4824" w:rsidR="00CB579C" w:rsidRPr="00F02723" w:rsidRDefault="007F7A0A" w:rsidP="00816AAC">
      <w:pPr>
        <w:jc w:val="center"/>
        <w:rPr>
          <w:rFonts w:ascii="Arial" w:hAnsi="Arial" w:cs="Arial"/>
          <w:b/>
          <w:bCs/>
          <w:color w:val="000000" w:themeColor="text1"/>
          <w:sz w:val="28"/>
          <w:szCs w:val="28"/>
        </w:rPr>
      </w:pPr>
      <w:r w:rsidRPr="00F02723">
        <w:rPr>
          <w:rFonts w:ascii="Arial" w:hAnsi="Arial" w:cs="Arial"/>
          <w:b/>
          <w:bCs/>
          <w:color w:val="000000" w:themeColor="text1"/>
          <w:sz w:val="28"/>
          <w:szCs w:val="28"/>
        </w:rPr>
        <w:t xml:space="preserve">PERIODO ENERO </w:t>
      </w:r>
      <w:r w:rsidR="0091747B" w:rsidRPr="00F02723">
        <w:rPr>
          <w:rFonts w:ascii="Arial" w:hAnsi="Arial" w:cs="Arial"/>
          <w:b/>
          <w:bCs/>
          <w:color w:val="000000" w:themeColor="text1"/>
          <w:sz w:val="28"/>
          <w:szCs w:val="28"/>
        </w:rPr>
        <w:t>–</w:t>
      </w:r>
      <w:r w:rsidRPr="00F02723">
        <w:rPr>
          <w:rFonts w:ascii="Arial" w:hAnsi="Arial" w:cs="Arial"/>
          <w:b/>
          <w:bCs/>
          <w:color w:val="000000" w:themeColor="text1"/>
          <w:sz w:val="28"/>
          <w:szCs w:val="28"/>
        </w:rPr>
        <w:t xml:space="preserve"> </w:t>
      </w:r>
      <w:r w:rsidR="0042039C" w:rsidRPr="00F02723">
        <w:rPr>
          <w:rFonts w:ascii="Arial" w:hAnsi="Arial" w:cs="Arial"/>
          <w:b/>
          <w:bCs/>
          <w:color w:val="000000" w:themeColor="text1"/>
          <w:sz w:val="28"/>
          <w:szCs w:val="28"/>
        </w:rPr>
        <w:t>MARZO</w:t>
      </w:r>
      <w:r w:rsidR="0091747B" w:rsidRPr="00F02723">
        <w:rPr>
          <w:rFonts w:ascii="Arial" w:hAnsi="Arial" w:cs="Arial"/>
          <w:b/>
          <w:bCs/>
          <w:color w:val="000000" w:themeColor="text1"/>
          <w:sz w:val="28"/>
          <w:szCs w:val="28"/>
        </w:rPr>
        <w:t xml:space="preserve"> </w:t>
      </w:r>
      <w:r w:rsidRPr="00F02723">
        <w:rPr>
          <w:rFonts w:ascii="Arial" w:hAnsi="Arial" w:cs="Arial"/>
          <w:b/>
          <w:bCs/>
          <w:color w:val="000000" w:themeColor="text1"/>
          <w:sz w:val="28"/>
          <w:szCs w:val="28"/>
        </w:rPr>
        <w:t>DE 20</w:t>
      </w:r>
      <w:r w:rsidR="008F7324" w:rsidRPr="00F02723">
        <w:rPr>
          <w:rFonts w:ascii="Arial" w:hAnsi="Arial" w:cs="Arial"/>
          <w:b/>
          <w:bCs/>
          <w:color w:val="000000" w:themeColor="text1"/>
          <w:sz w:val="28"/>
          <w:szCs w:val="28"/>
        </w:rPr>
        <w:t>2</w:t>
      </w:r>
      <w:r w:rsidR="0042039C" w:rsidRPr="00F02723">
        <w:rPr>
          <w:rFonts w:ascii="Arial" w:hAnsi="Arial" w:cs="Arial"/>
          <w:b/>
          <w:bCs/>
          <w:color w:val="000000" w:themeColor="text1"/>
          <w:sz w:val="28"/>
          <w:szCs w:val="28"/>
        </w:rPr>
        <w:t>1</w:t>
      </w:r>
    </w:p>
    <w:p w14:paraId="45EE6A00" w14:textId="77777777" w:rsidR="00CB579C" w:rsidRPr="00F02723" w:rsidRDefault="00CB579C" w:rsidP="00816AAC">
      <w:pPr>
        <w:jc w:val="center"/>
        <w:rPr>
          <w:rFonts w:ascii="Arial" w:hAnsi="Arial" w:cs="Arial"/>
          <w:b/>
          <w:bCs/>
          <w:color w:val="000000" w:themeColor="text1"/>
          <w:sz w:val="28"/>
          <w:szCs w:val="28"/>
        </w:rPr>
      </w:pPr>
    </w:p>
    <w:p w14:paraId="66656EDE" w14:textId="77777777" w:rsidR="00CB579C" w:rsidRPr="00F02723" w:rsidRDefault="00CB579C" w:rsidP="00816AAC">
      <w:pPr>
        <w:jc w:val="center"/>
        <w:rPr>
          <w:rFonts w:ascii="Arial" w:hAnsi="Arial" w:cs="Arial"/>
          <w:b/>
          <w:bCs/>
          <w:color w:val="000000" w:themeColor="text1"/>
          <w:sz w:val="28"/>
          <w:szCs w:val="28"/>
        </w:rPr>
      </w:pPr>
    </w:p>
    <w:p w14:paraId="4552F63B" w14:textId="1ABD09BB" w:rsidR="00CE7977" w:rsidRPr="00F02723" w:rsidRDefault="00CE7977" w:rsidP="00816AAC">
      <w:pPr>
        <w:jc w:val="center"/>
        <w:rPr>
          <w:rFonts w:ascii="Arial" w:hAnsi="Arial" w:cs="Arial"/>
          <w:b/>
          <w:bCs/>
          <w:color w:val="000000" w:themeColor="text1"/>
          <w:sz w:val="28"/>
          <w:szCs w:val="28"/>
        </w:rPr>
      </w:pPr>
    </w:p>
    <w:p w14:paraId="612B0BAC" w14:textId="4B6B9CED" w:rsidR="00CE7977" w:rsidRPr="00F02723" w:rsidRDefault="00CE7977" w:rsidP="00816AAC">
      <w:pPr>
        <w:jc w:val="center"/>
        <w:rPr>
          <w:rFonts w:ascii="Arial" w:hAnsi="Arial" w:cs="Arial"/>
          <w:b/>
          <w:bCs/>
          <w:color w:val="000000" w:themeColor="text1"/>
          <w:sz w:val="28"/>
          <w:szCs w:val="28"/>
        </w:rPr>
      </w:pPr>
    </w:p>
    <w:p w14:paraId="7A7008F6" w14:textId="3714AF8B" w:rsidR="00CE7977" w:rsidRPr="00F02723" w:rsidRDefault="00CE7977" w:rsidP="00816AAC">
      <w:pPr>
        <w:jc w:val="center"/>
        <w:rPr>
          <w:rFonts w:ascii="Arial" w:hAnsi="Arial" w:cs="Arial"/>
          <w:b/>
          <w:bCs/>
          <w:color w:val="000000" w:themeColor="text1"/>
          <w:sz w:val="28"/>
          <w:szCs w:val="28"/>
        </w:rPr>
      </w:pPr>
    </w:p>
    <w:p w14:paraId="2F9F29CF" w14:textId="0813BA87" w:rsidR="00CE7977" w:rsidRPr="00F02723" w:rsidRDefault="00CE7977" w:rsidP="00816AAC">
      <w:pPr>
        <w:jc w:val="center"/>
        <w:rPr>
          <w:rFonts w:ascii="Arial" w:hAnsi="Arial" w:cs="Arial"/>
          <w:b/>
          <w:bCs/>
          <w:color w:val="000000" w:themeColor="text1"/>
          <w:sz w:val="28"/>
          <w:szCs w:val="28"/>
        </w:rPr>
      </w:pPr>
    </w:p>
    <w:p w14:paraId="77E775BA" w14:textId="059C529D" w:rsidR="00CE7977" w:rsidRPr="00F02723" w:rsidRDefault="00CE7977" w:rsidP="00816AAC">
      <w:pPr>
        <w:jc w:val="center"/>
        <w:rPr>
          <w:rFonts w:ascii="Arial" w:hAnsi="Arial" w:cs="Arial"/>
          <w:b/>
          <w:bCs/>
          <w:color w:val="000000" w:themeColor="text1"/>
          <w:sz w:val="28"/>
          <w:szCs w:val="28"/>
        </w:rPr>
      </w:pPr>
    </w:p>
    <w:p w14:paraId="591A1631" w14:textId="77777777" w:rsidR="00CE7977" w:rsidRPr="00F02723" w:rsidRDefault="00CE7977" w:rsidP="00816AAC">
      <w:pPr>
        <w:jc w:val="center"/>
        <w:rPr>
          <w:rFonts w:ascii="Arial" w:hAnsi="Arial" w:cs="Arial"/>
          <w:b/>
          <w:bCs/>
          <w:color w:val="000000" w:themeColor="text1"/>
          <w:sz w:val="28"/>
          <w:szCs w:val="28"/>
        </w:rPr>
      </w:pPr>
    </w:p>
    <w:p w14:paraId="558A3496" w14:textId="77777777" w:rsidR="00CE7977" w:rsidRPr="00F02723" w:rsidRDefault="00CE7977" w:rsidP="00816AAC">
      <w:pPr>
        <w:jc w:val="center"/>
        <w:rPr>
          <w:rFonts w:ascii="Arial" w:hAnsi="Arial" w:cs="Arial"/>
          <w:b/>
          <w:bCs/>
          <w:color w:val="000000" w:themeColor="text1"/>
          <w:sz w:val="28"/>
          <w:szCs w:val="28"/>
        </w:rPr>
      </w:pPr>
    </w:p>
    <w:p w14:paraId="32105122" w14:textId="77777777" w:rsidR="00CE7977" w:rsidRPr="00F02723" w:rsidRDefault="00CE7977" w:rsidP="00816AAC">
      <w:pPr>
        <w:jc w:val="center"/>
        <w:rPr>
          <w:rFonts w:ascii="Arial" w:hAnsi="Arial" w:cs="Arial"/>
          <w:b/>
          <w:bCs/>
          <w:color w:val="000000" w:themeColor="text1"/>
          <w:sz w:val="28"/>
          <w:szCs w:val="28"/>
        </w:rPr>
      </w:pPr>
      <w:r w:rsidRPr="00F02723">
        <w:rPr>
          <w:rFonts w:ascii="Arial" w:hAnsi="Arial" w:cs="Arial"/>
          <w:b/>
          <w:bCs/>
          <w:color w:val="000000" w:themeColor="text1"/>
          <w:sz w:val="28"/>
          <w:szCs w:val="28"/>
        </w:rPr>
        <w:t>OFICINA DE CONTROL INTERNO</w:t>
      </w:r>
    </w:p>
    <w:p w14:paraId="163D6CEE" w14:textId="4D889A03" w:rsidR="00CE7977" w:rsidRPr="00F02723" w:rsidRDefault="00CE7977" w:rsidP="00816AAC">
      <w:pPr>
        <w:jc w:val="center"/>
        <w:rPr>
          <w:rFonts w:ascii="Arial" w:hAnsi="Arial" w:cs="Arial"/>
          <w:b/>
          <w:bCs/>
          <w:color w:val="000000" w:themeColor="text1"/>
          <w:sz w:val="28"/>
          <w:szCs w:val="28"/>
        </w:rPr>
      </w:pPr>
    </w:p>
    <w:p w14:paraId="0C893DBC" w14:textId="08120435" w:rsidR="00CE7977" w:rsidRPr="00F02723" w:rsidRDefault="00CE7977" w:rsidP="00816AAC">
      <w:pPr>
        <w:jc w:val="center"/>
        <w:rPr>
          <w:rFonts w:ascii="Arial" w:hAnsi="Arial" w:cs="Arial"/>
          <w:b/>
          <w:bCs/>
          <w:color w:val="000000" w:themeColor="text1"/>
          <w:sz w:val="28"/>
          <w:szCs w:val="28"/>
        </w:rPr>
      </w:pPr>
    </w:p>
    <w:p w14:paraId="36380D7E" w14:textId="1F6A6302" w:rsidR="00CE7977" w:rsidRPr="00F02723" w:rsidRDefault="00CE7977" w:rsidP="00816AAC">
      <w:pPr>
        <w:jc w:val="center"/>
        <w:rPr>
          <w:rFonts w:ascii="Arial" w:hAnsi="Arial" w:cs="Arial"/>
          <w:b/>
          <w:bCs/>
          <w:color w:val="000000" w:themeColor="text1"/>
          <w:sz w:val="28"/>
          <w:szCs w:val="28"/>
        </w:rPr>
      </w:pPr>
    </w:p>
    <w:p w14:paraId="4F64FB19" w14:textId="7001D0D6" w:rsidR="00CE7977" w:rsidRPr="00F02723" w:rsidRDefault="00CE7977" w:rsidP="00816AAC">
      <w:pPr>
        <w:jc w:val="center"/>
        <w:rPr>
          <w:rFonts w:ascii="Arial" w:hAnsi="Arial" w:cs="Arial"/>
          <w:b/>
          <w:bCs/>
          <w:color w:val="000000" w:themeColor="text1"/>
          <w:sz w:val="28"/>
          <w:szCs w:val="28"/>
        </w:rPr>
      </w:pPr>
    </w:p>
    <w:p w14:paraId="10B58B05" w14:textId="1FA2FA3D" w:rsidR="00CE7977" w:rsidRPr="00F02723" w:rsidRDefault="00CE7977" w:rsidP="00816AAC">
      <w:pPr>
        <w:jc w:val="center"/>
        <w:rPr>
          <w:rFonts w:ascii="Arial" w:hAnsi="Arial" w:cs="Arial"/>
          <w:b/>
          <w:bCs/>
          <w:color w:val="000000" w:themeColor="text1"/>
          <w:sz w:val="28"/>
          <w:szCs w:val="28"/>
        </w:rPr>
      </w:pPr>
    </w:p>
    <w:p w14:paraId="4A66AB36" w14:textId="5FC3012B" w:rsidR="00CE7977" w:rsidRPr="00F02723" w:rsidRDefault="00CE7977" w:rsidP="00816AAC">
      <w:pPr>
        <w:jc w:val="center"/>
        <w:rPr>
          <w:rFonts w:ascii="Arial" w:hAnsi="Arial" w:cs="Arial"/>
          <w:b/>
          <w:bCs/>
          <w:color w:val="000000" w:themeColor="text1"/>
          <w:sz w:val="28"/>
          <w:szCs w:val="28"/>
        </w:rPr>
      </w:pPr>
    </w:p>
    <w:p w14:paraId="5710C48F" w14:textId="3951780B" w:rsidR="00CE7977" w:rsidRPr="00F02723" w:rsidRDefault="00CE7977" w:rsidP="00816AAC">
      <w:pPr>
        <w:jc w:val="center"/>
        <w:rPr>
          <w:rFonts w:ascii="Arial" w:hAnsi="Arial" w:cs="Arial"/>
          <w:b/>
          <w:bCs/>
          <w:color w:val="000000" w:themeColor="text1"/>
          <w:sz w:val="28"/>
          <w:szCs w:val="28"/>
        </w:rPr>
      </w:pPr>
    </w:p>
    <w:p w14:paraId="05770C86" w14:textId="432831F1" w:rsidR="00CE7977" w:rsidRPr="00F02723" w:rsidRDefault="00CE7977" w:rsidP="00816AAC">
      <w:pPr>
        <w:jc w:val="center"/>
        <w:rPr>
          <w:rFonts w:ascii="Arial" w:hAnsi="Arial" w:cs="Arial"/>
          <w:b/>
          <w:bCs/>
          <w:color w:val="000000" w:themeColor="text1"/>
          <w:sz w:val="28"/>
          <w:szCs w:val="28"/>
        </w:rPr>
      </w:pPr>
    </w:p>
    <w:p w14:paraId="7810CC67" w14:textId="377E942A" w:rsidR="00CE7977" w:rsidRPr="00F02723" w:rsidRDefault="00CE7977" w:rsidP="00816AAC">
      <w:pPr>
        <w:jc w:val="center"/>
        <w:rPr>
          <w:rFonts w:ascii="Arial" w:hAnsi="Arial" w:cs="Arial"/>
          <w:b/>
          <w:bCs/>
          <w:color w:val="000000" w:themeColor="text1"/>
          <w:sz w:val="28"/>
          <w:szCs w:val="28"/>
        </w:rPr>
      </w:pPr>
    </w:p>
    <w:p w14:paraId="0E06D5C5" w14:textId="3743971F" w:rsidR="00CE7977" w:rsidRPr="00F02723" w:rsidRDefault="00CE7977" w:rsidP="00816AAC">
      <w:pPr>
        <w:jc w:val="center"/>
        <w:rPr>
          <w:rFonts w:ascii="Arial" w:hAnsi="Arial" w:cs="Arial"/>
          <w:b/>
          <w:bCs/>
          <w:color w:val="000000" w:themeColor="text1"/>
          <w:sz w:val="28"/>
          <w:szCs w:val="28"/>
        </w:rPr>
      </w:pPr>
    </w:p>
    <w:p w14:paraId="37094EB6" w14:textId="77777777" w:rsidR="00CE7977" w:rsidRPr="00F02723" w:rsidRDefault="00CE7977" w:rsidP="00816AAC">
      <w:pPr>
        <w:jc w:val="center"/>
        <w:rPr>
          <w:rFonts w:ascii="Arial" w:hAnsi="Arial" w:cs="Arial"/>
          <w:b/>
          <w:bCs/>
          <w:color w:val="000000" w:themeColor="text1"/>
          <w:sz w:val="28"/>
          <w:szCs w:val="28"/>
        </w:rPr>
      </w:pPr>
    </w:p>
    <w:p w14:paraId="5BA5A196" w14:textId="77777777" w:rsidR="00F56AEE" w:rsidRPr="00F02723" w:rsidRDefault="00F56AEE" w:rsidP="00816AAC">
      <w:pPr>
        <w:jc w:val="center"/>
        <w:rPr>
          <w:rFonts w:ascii="Arial" w:hAnsi="Arial" w:cs="Arial"/>
          <w:b/>
          <w:bCs/>
          <w:color w:val="000000" w:themeColor="text1"/>
          <w:sz w:val="28"/>
          <w:szCs w:val="28"/>
        </w:rPr>
      </w:pPr>
    </w:p>
    <w:p w14:paraId="7C34CF28" w14:textId="77777777" w:rsidR="00F56AEE" w:rsidRPr="00F02723" w:rsidRDefault="00F56AEE" w:rsidP="00816AAC">
      <w:pPr>
        <w:jc w:val="center"/>
        <w:rPr>
          <w:rFonts w:ascii="Arial" w:hAnsi="Arial" w:cs="Arial"/>
          <w:b/>
          <w:bCs/>
          <w:color w:val="000000" w:themeColor="text1"/>
          <w:sz w:val="28"/>
          <w:szCs w:val="28"/>
        </w:rPr>
      </w:pPr>
    </w:p>
    <w:p w14:paraId="10FC1F4E" w14:textId="77777777" w:rsidR="000A2968" w:rsidRPr="00F02723" w:rsidRDefault="00CA2318" w:rsidP="00816AAC">
      <w:pPr>
        <w:jc w:val="center"/>
        <w:rPr>
          <w:rFonts w:ascii="Arial" w:hAnsi="Arial" w:cs="Arial"/>
          <w:b/>
          <w:bCs/>
          <w:color w:val="000000" w:themeColor="text1"/>
          <w:sz w:val="28"/>
          <w:szCs w:val="28"/>
        </w:rPr>
      </w:pPr>
      <w:r w:rsidRPr="00F02723">
        <w:rPr>
          <w:rFonts w:ascii="Arial" w:hAnsi="Arial" w:cs="Arial"/>
          <w:b/>
          <w:bCs/>
          <w:color w:val="000000" w:themeColor="text1"/>
          <w:sz w:val="28"/>
          <w:szCs w:val="28"/>
        </w:rPr>
        <w:t>UNIDAD ADMINISTRATIVA</w:t>
      </w:r>
      <w:r w:rsidR="000A2968" w:rsidRPr="00F02723">
        <w:rPr>
          <w:rFonts w:ascii="Arial" w:hAnsi="Arial" w:cs="Arial"/>
          <w:b/>
          <w:bCs/>
          <w:color w:val="000000" w:themeColor="text1"/>
          <w:sz w:val="28"/>
          <w:szCs w:val="28"/>
        </w:rPr>
        <w:t xml:space="preserve"> ESPECIAL DE REHABILITACI</w:t>
      </w:r>
      <w:r w:rsidR="006034B3" w:rsidRPr="00F02723">
        <w:rPr>
          <w:rFonts w:ascii="Arial" w:hAnsi="Arial" w:cs="Arial"/>
          <w:b/>
          <w:bCs/>
          <w:color w:val="000000" w:themeColor="text1"/>
          <w:sz w:val="28"/>
          <w:szCs w:val="28"/>
        </w:rPr>
        <w:t>Ó</w:t>
      </w:r>
      <w:r w:rsidR="000A2968" w:rsidRPr="00F02723">
        <w:rPr>
          <w:rFonts w:ascii="Arial" w:hAnsi="Arial" w:cs="Arial"/>
          <w:b/>
          <w:bCs/>
          <w:color w:val="000000" w:themeColor="text1"/>
          <w:sz w:val="28"/>
          <w:szCs w:val="28"/>
        </w:rPr>
        <w:t>N Y MANTENIMIENTO VIAL - UAERMV</w:t>
      </w:r>
    </w:p>
    <w:p w14:paraId="3349AADC" w14:textId="77777777" w:rsidR="00F56AEE" w:rsidRPr="00F02723" w:rsidRDefault="00F56AEE" w:rsidP="00816AAC">
      <w:pPr>
        <w:jc w:val="center"/>
        <w:rPr>
          <w:rFonts w:ascii="Arial" w:hAnsi="Arial" w:cs="Arial"/>
          <w:b/>
          <w:bCs/>
          <w:color w:val="000000" w:themeColor="text1"/>
          <w:sz w:val="28"/>
          <w:szCs w:val="28"/>
        </w:rPr>
      </w:pPr>
    </w:p>
    <w:p w14:paraId="5078E89D" w14:textId="77777777" w:rsidR="00F56AEE" w:rsidRPr="00F02723" w:rsidRDefault="00F56AEE" w:rsidP="00816AAC">
      <w:pPr>
        <w:jc w:val="center"/>
        <w:rPr>
          <w:rFonts w:ascii="Arial" w:hAnsi="Arial" w:cs="Arial"/>
          <w:b/>
          <w:bCs/>
          <w:color w:val="000000" w:themeColor="text1"/>
          <w:sz w:val="28"/>
          <w:szCs w:val="28"/>
        </w:rPr>
      </w:pPr>
    </w:p>
    <w:p w14:paraId="1AA9CB7A" w14:textId="370C08D7" w:rsidR="002857B4" w:rsidRPr="00F02723" w:rsidRDefault="00C7469B" w:rsidP="00816AAC">
      <w:pPr>
        <w:jc w:val="center"/>
        <w:rPr>
          <w:rFonts w:ascii="Arial" w:hAnsi="Arial" w:cs="Arial"/>
          <w:b/>
          <w:bCs/>
          <w:color w:val="000000" w:themeColor="text1"/>
          <w:sz w:val="28"/>
          <w:szCs w:val="28"/>
        </w:rPr>
      </w:pPr>
      <w:r w:rsidRPr="00F02723">
        <w:rPr>
          <w:rFonts w:ascii="Arial" w:hAnsi="Arial" w:cs="Arial"/>
          <w:b/>
          <w:bCs/>
          <w:color w:val="000000" w:themeColor="text1"/>
          <w:sz w:val="28"/>
          <w:szCs w:val="28"/>
        </w:rPr>
        <w:t xml:space="preserve">Bogotá D.C. </w:t>
      </w:r>
    </w:p>
    <w:p w14:paraId="63BBF90B" w14:textId="77777777" w:rsidR="003238AE" w:rsidRPr="00F02723" w:rsidRDefault="003238AE" w:rsidP="00816AAC">
      <w:pPr>
        <w:jc w:val="center"/>
        <w:rPr>
          <w:rFonts w:ascii="Arial" w:hAnsi="Arial" w:cs="Arial"/>
          <w:b/>
          <w:bCs/>
          <w:color w:val="000000" w:themeColor="text1"/>
          <w:sz w:val="28"/>
          <w:szCs w:val="28"/>
        </w:rPr>
      </w:pPr>
    </w:p>
    <w:p w14:paraId="76F58C85" w14:textId="0F7ED5DB" w:rsidR="009D6102" w:rsidRPr="00F02723" w:rsidRDefault="00AA441C" w:rsidP="00816AAC">
      <w:pPr>
        <w:jc w:val="center"/>
        <w:rPr>
          <w:rFonts w:ascii="Arial" w:hAnsi="Arial" w:cs="Arial"/>
          <w:b/>
          <w:bCs/>
          <w:color w:val="000000" w:themeColor="text1"/>
          <w:sz w:val="28"/>
          <w:szCs w:val="28"/>
        </w:rPr>
      </w:pPr>
      <w:r>
        <w:rPr>
          <w:rFonts w:ascii="Arial" w:hAnsi="Arial" w:cs="Arial"/>
          <w:b/>
          <w:bCs/>
          <w:color w:val="000000" w:themeColor="text1"/>
          <w:sz w:val="28"/>
          <w:szCs w:val="28"/>
        </w:rPr>
        <w:t xml:space="preserve">Mayo </w:t>
      </w:r>
      <w:r w:rsidR="000E48F4" w:rsidRPr="00F02723">
        <w:rPr>
          <w:rFonts w:ascii="Arial" w:hAnsi="Arial" w:cs="Arial"/>
          <w:b/>
          <w:bCs/>
          <w:color w:val="000000" w:themeColor="text1"/>
          <w:sz w:val="28"/>
          <w:szCs w:val="28"/>
        </w:rPr>
        <w:t>de 20</w:t>
      </w:r>
      <w:r w:rsidR="00F33CA1" w:rsidRPr="00F02723">
        <w:rPr>
          <w:rFonts w:ascii="Arial" w:hAnsi="Arial" w:cs="Arial"/>
          <w:b/>
          <w:bCs/>
          <w:color w:val="000000" w:themeColor="text1"/>
          <w:sz w:val="28"/>
          <w:szCs w:val="28"/>
        </w:rPr>
        <w:t>2</w:t>
      </w:r>
      <w:r w:rsidR="0091747B" w:rsidRPr="00F02723">
        <w:rPr>
          <w:rFonts w:ascii="Arial" w:hAnsi="Arial" w:cs="Arial"/>
          <w:b/>
          <w:bCs/>
          <w:color w:val="000000" w:themeColor="text1"/>
          <w:sz w:val="28"/>
          <w:szCs w:val="28"/>
        </w:rPr>
        <w:t>1</w:t>
      </w:r>
    </w:p>
    <w:p w14:paraId="65FDDAE6" w14:textId="5121CADA" w:rsidR="00F56AEE" w:rsidRPr="00F02723" w:rsidRDefault="009D6102" w:rsidP="00816AAC">
      <w:pPr>
        <w:jc w:val="center"/>
        <w:rPr>
          <w:rFonts w:ascii="Arial" w:hAnsi="Arial" w:cs="Arial"/>
          <w:bCs/>
          <w:color w:val="000000" w:themeColor="text1"/>
          <w:sz w:val="22"/>
          <w:szCs w:val="22"/>
        </w:rPr>
      </w:pPr>
      <w:r w:rsidRPr="00F02723">
        <w:rPr>
          <w:rFonts w:ascii="Arial" w:hAnsi="Arial" w:cs="Arial"/>
          <w:b/>
          <w:bCs/>
          <w:color w:val="000000" w:themeColor="text1"/>
          <w:sz w:val="28"/>
          <w:szCs w:val="28"/>
        </w:rPr>
        <w:lastRenderedPageBreak/>
        <w:t>TABLA DE CONTENIDO</w:t>
      </w:r>
    </w:p>
    <w:sdt>
      <w:sdtPr>
        <w:rPr>
          <w:rFonts w:ascii="Arial" w:eastAsia="Times New Roman" w:hAnsi="Arial" w:cs="Arial"/>
          <w:b w:val="0"/>
          <w:bCs w:val="0"/>
          <w:color w:val="000000" w:themeColor="text1"/>
          <w:sz w:val="20"/>
          <w:szCs w:val="20"/>
          <w:lang w:val="es-ES" w:eastAsia="es-ES"/>
        </w:rPr>
        <w:id w:val="1228879843"/>
        <w:docPartObj>
          <w:docPartGallery w:val="Table of Contents"/>
          <w:docPartUnique/>
        </w:docPartObj>
      </w:sdtPr>
      <w:sdtEndPr>
        <w:rPr>
          <w:sz w:val="22"/>
          <w:szCs w:val="22"/>
          <w:lang w:val="es-ES_tradnl"/>
        </w:rPr>
      </w:sdtEndPr>
      <w:sdtContent>
        <w:p w14:paraId="56C38651" w14:textId="2BF31A36" w:rsidR="00F7470F" w:rsidRPr="00F02723" w:rsidRDefault="00816B21" w:rsidP="00816AAC">
          <w:pPr>
            <w:pStyle w:val="TtuloTDC"/>
            <w:tabs>
              <w:tab w:val="left" w:pos="3000"/>
              <w:tab w:val="center" w:pos="4703"/>
            </w:tabs>
            <w:spacing w:line="240" w:lineRule="auto"/>
            <w:rPr>
              <w:rFonts w:ascii="Arial" w:hAnsi="Arial" w:cs="Arial"/>
              <w:color w:val="000000" w:themeColor="text1"/>
              <w:sz w:val="20"/>
              <w:szCs w:val="20"/>
              <w:lang w:val="es-ES"/>
            </w:rPr>
          </w:pPr>
          <w:r w:rsidRPr="00F02723">
            <w:rPr>
              <w:rFonts w:ascii="Arial" w:eastAsia="Times New Roman" w:hAnsi="Arial" w:cs="Arial"/>
              <w:b w:val="0"/>
              <w:bCs w:val="0"/>
              <w:color w:val="000000" w:themeColor="text1"/>
              <w:sz w:val="20"/>
              <w:szCs w:val="20"/>
              <w:lang w:val="es-ES" w:eastAsia="es-ES"/>
            </w:rPr>
            <w:tab/>
          </w:r>
          <w:r w:rsidRPr="00F02723">
            <w:rPr>
              <w:rFonts w:ascii="Arial" w:eastAsia="Times New Roman" w:hAnsi="Arial" w:cs="Arial"/>
              <w:b w:val="0"/>
              <w:bCs w:val="0"/>
              <w:color w:val="000000" w:themeColor="text1"/>
              <w:sz w:val="20"/>
              <w:szCs w:val="20"/>
              <w:lang w:val="es-ES" w:eastAsia="es-ES"/>
            </w:rPr>
            <w:tab/>
          </w:r>
        </w:p>
        <w:p w14:paraId="2604A652" w14:textId="77777777" w:rsidR="00A25FB7" w:rsidRPr="00F02723" w:rsidRDefault="00A25FB7" w:rsidP="00816AAC">
          <w:pPr>
            <w:rPr>
              <w:rFonts w:ascii="Arial" w:hAnsi="Arial" w:cs="Arial"/>
              <w:color w:val="000000" w:themeColor="text1"/>
              <w:sz w:val="22"/>
              <w:szCs w:val="22"/>
              <w:lang w:val="es-ES" w:eastAsia="es-CO"/>
            </w:rPr>
          </w:pPr>
        </w:p>
        <w:p w14:paraId="23BD5B21" w14:textId="4B8B34F8" w:rsidR="0038324F" w:rsidRPr="00F02723" w:rsidRDefault="009C0B68">
          <w:pPr>
            <w:pStyle w:val="TDC1"/>
            <w:tabs>
              <w:tab w:val="left" w:pos="440"/>
              <w:tab w:val="right" w:leader="dot" w:pos="8830"/>
            </w:tabs>
            <w:rPr>
              <w:rFonts w:ascii="Arial" w:eastAsiaTheme="minorEastAsia" w:hAnsi="Arial" w:cs="Arial"/>
              <w:noProof/>
              <w:sz w:val="22"/>
              <w:szCs w:val="22"/>
              <w:lang w:val="es-CO" w:eastAsia="es-CO"/>
            </w:rPr>
          </w:pPr>
          <w:r w:rsidRPr="00F02723">
            <w:rPr>
              <w:rFonts w:ascii="Arial" w:hAnsi="Arial" w:cs="Arial"/>
              <w:color w:val="000000" w:themeColor="text1"/>
              <w:sz w:val="22"/>
              <w:szCs w:val="22"/>
            </w:rPr>
            <w:fldChar w:fldCharType="begin"/>
          </w:r>
          <w:r w:rsidR="00F7470F" w:rsidRPr="00F02723">
            <w:rPr>
              <w:rFonts w:ascii="Arial" w:hAnsi="Arial" w:cs="Arial"/>
              <w:color w:val="000000" w:themeColor="text1"/>
              <w:sz w:val="22"/>
              <w:szCs w:val="22"/>
            </w:rPr>
            <w:instrText xml:space="preserve"> TOC \o "1-3" \h \z \u </w:instrText>
          </w:r>
          <w:r w:rsidRPr="00F02723">
            <w:rPr>
              <w:rFonts w:ascii="Arial" w:hAnsi="Arial" w:cs="Arial"/>
              <w:color w:val="000000" w:themeColor="text1"/>
              <w:sz w:val="22"/>
              <w:szCs w:val="22"/>
            </w:rPr>
            <w:fldChar w:fldCharType="separate"/>
          </w:r>
          <w:hyperlink w:anchor="_Toc74720647" w:history="1">
            <w:r w:rsidR="0038324F" w:rsidRPr="00F02723">
              <w:rPr>
                <w:rStyle w:val="Hipervnculo"/>
                <w:rFonts w:ascii="Arial" w:hAnsi="Arial" w:cs="Arial"/>
                <w:b/>
                <w:noProof/>
              </w:rPr>
              <w:t>1.</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
                <w:noProof/>
              </w:rPr>
              <w:t>OBJETIVO</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_Toc74720647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4</w:t>
            </w:r>
            <w:r w:rsidR="0038324F" w:rsidRPr="00F02723">
              <w:rPr>
                <w:rFonts w:ascii="Arial" w:hAnsi="Arial" w:cs="Arial"/>
                <w:noProof/>
                <w:webHidden/>
              </w:rPr>
              <w:fldChar w:fldCharType="end"/>
            </w:r>
          </w:hyperlink>
        </w:p>
        <w:p w14:paraId="325DB477" w14:textId="3303BCC7" w:rsidR="0038324F" w:rsidRPr="00F02723" w:rsidRDefault="00D76A9B">
          <w:pPr>
            <w:pStyle w:val="TDC1"/>
            <w:tabs>
              <w:tab w:val="left" w:pos="440"/>
              <w:tab w:val="right" w:leader="dot" w:pos="8830"/>
            </w:tabs>
            <w:rPr>
              <w:rFonts w:ascii="Arial" w:eastAsiaTheme="minorEastAsia" w:hAnsi="Arial" w:cs="Arial"/>
              <w:noProof/>
              <w:sz w:val="22"/>
              <w:szCs w:val="22"/>
              <w:lang w:val="es-CO" w:eastAsia="es-CO"/>
            </w:rPr>
          </w:pPr>
          <w:hyperlink w:anchor="_Toc74720648" w:history="1">
            <w:r w:rsidR="0038324F" w:rsidRPr="00F02723">
              <w:rPr>
                <w:rStyle w:val="Hipervnculo"/>
                <w:rFonts w:ascii="Arial" w:hAnsi="Arial" w:cs="Arial"/>
                <w:b/>
                <w:noProof/>
              </w:rPr>
              <w:t>2.</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
                <w:noProof/>
              </w:rPr>
              <w:t>ALCANCE</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_Toc74720648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4</w:t>
            </w:r>
            <w:r w:rsidR="0038324F" w:rsidRPr="00F02723">
              <w:rPr>
                <w:rFonts w:ascii="Arial" w:hAnsi="Arial" w:cs="Arial"/>
                <w:noProof/>
                <w:webHidden/>
              </w:rPr>
              <w:fldChar w:fldCharType="end"/>
            </w:r>
          </w:hyperlink>
        </w:p>
        <w:p w14:paraId="4FE10AE7" w14:textId="601D6152" w:rsidR="0038324F" w:rsidRPr="00F02723" w:rsidRDefault="00D76A9B">
          <w:pPr>
            <w:pStyle w:val="TDC1"/>
            <w:tabs>
              <w:tab w:val="left" w:pos="440"/>
              <w:tab w:val="right" w:leader="dot" w:pos="8830"/>
            </w:tabs>
            <w:rPr>
              <w:rFonts w:ascii="Arial" w:eastAsiaTheme="minorEastAsia" w:hAnsi="Arial" w:cs="Arial"/>
              <w:noProof/>
              <w:sz w:val="22"/>
              <w:szCs w:val="22"/>
              <w:lang w:val="es-CO" w:eastAsia="es-CO"/>
            </w:rPr>
          </w:pPr>
          <w:hyperlink w:anchor="_Toc74720649" w:history="1">
            <w:r w:rsidR="0038324F" w:rsidRPr="00F02723">
              <w:rPr>
                <w:rStyle w:val="Hipervnculo"/>
                <w:rFonts w:ascii="Arial" w:hAnsi="Arial" w:cs="Arial"/>
                <w:b/>
                <w:noProof/>
              </w:rPr>
              <w:t>3.</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
                <w:noProof/>
              </w:rPr>
              <w:t>ACTIVIDADES</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_Toc74720649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4</w:t>
            </w:r>
            <w:r w:rsidR="0038324F" w:rsidRPr="00F02723">
              <w:rPr>
                <w:rFonts w:ascii="Arial" w:hAnsi="Arial" w:cs="Arial"/>
                <w:noProof/>
                <w:webHidden/>
              </w:rPr>
              <w:fldChar w:fldCharType="end"/>
            </w:r>
          </w:hyperlink>
        </w:p>
        <w:p w14:paraId="076C1950" w14:textId="350FD332" w:rsidR="0038324F" w:rsidRPr="00F02723" w:rsidRDefault="00D76A9B">
          <w:pPr>
            <w:pStyle w:val="TDC1"/>
            <w:tabs>
              <w:tab w:val="left" w:pos="440"/>
              <w:tab w:val="right" w:leader="dot" w:pos="8830"/>
            </w:tabs>
            <w:rPr>
              <w:rFonts w:ascii="Arial" w:eastAsiaTheme="minorEastAsia" w:hAnsi="Arial" w:cs="Arial"/>
              <w:noProof/>
              <w:sz w:val="22"/>
              <w:szCs w:val="22"/>
              <w:lang w:val="es-CO" w:eastAsia="es-CO"/>
            </w:rPr>
          </w:pPr>
          <w:hyperlink w:anchor="_Toc74720650" w:history="1">
            <w:r w:rsidR="0038324F" w:rsidRPr="00F02723">
              <w:rPr>
                <w:rStyle w:val="Hipervnculo"/>
                <w:rFonts w:ascii="Arial" w:hAnsi="Arial" w:cs="Arial"/>
                <w:b/>
                <w:noProof/>
              </w:rPr>
              <w:t>4.</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
                <w:noProof/>
              </w:rPr>
              <w:t>MARCO LEGAL</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_Toc74720650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5</w:t>
            </w:r>
            <w:r w:rsidR="0038324F" w:rsidRPr="00F02723">
              <w:rPr>
                <w:rFonts w:ascii="Arial" w:hAnsi="Arial" w:cs="Arial"/>
                <w:noProof/>
                <w:webHidden/>
              </w:rPr>
              <w:fldChar w:fldCharType="end"/>
            </w:r>
          </w:hyperlink>
        </w:p>
        <w:p w14:paraId="5913B9EC" w14:textId="3AD46520" w:rsidR="0038324F" w:rsidRPr="00F02723" w:rsidRDefault="00D76A9B">
          <w:pPr>
            <w:pStyle w:val="TDC1"/>
            <w:tabs>
              <w:tab w:val="left" w:pos="440"/>
              <w:tab w:val="right" w:leader="dot" w:pos="8830"/>
            </w:tabs>
            <w:rPr>
              <w:rFonts w:ascii="Arial" w:eastAsiaTheme="minorEastAsia" w:hAnsi="Arial" w:cs="Arial"/>
              <w:noProof/>
              <w:sz w:val="22"/>
              <w:szCs w:val="22"/>
              <w:lang w:val="es-CO" w:eastAsia="es-CO"/>
            </w:rPr>
          </w:pPr>
          <w:hyperlink w:anchor="_Toc74720651" w:history="1">
            <w:r w:rsidR="0038324F" w:rsidRPr="00F02723">
              <w:rPr>
                <w:rStyle w:val="Hipervnculo"/>
                <w:rFonts w:ascii="Arial" w:hAnsi="Arial" w:cs="Arial"/>
                <w:b/>
                <w:noProof/>
                <w:lang w:val="es-ES" w:eastAsia="es-ES_tradnl"/>
              </w:rPr>
              <w:t>5.</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
                <w:noProof/>
                <w:lang w:val="es-ES" w:eastAsia="es-ES_tradnl"/>
              </w:rPr>
              <w:t>COSTOS SEDE ADMINISTRATIVA</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_Toc74720651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6</w:t>
            </w:r>
            <w:r w:rsidR="0038324F" w:rsidRPr="00F02723">
              <w:rPr>
                <w:rFonts w:ascii="Arial" w:hAnsi="Arial" w:cs="Arial"/>
                <w:noProof/>
                <w:webHidden/>
              </w:rPr>
              <w:fldChar w:fldCharType="end"/>
            </w:r>
          </w:hyperlink>
        </w:p>
        <w:p w14:paraId="64D084D9" w14:textId="65B68ECD" w:rsidR="0038324F" w:rsidRPr="00F02723" w:rsidRDefault="00D76A9B">
          <w:pPr>
            <w:pStyle w:val="TDC1"/>
            <w:tabs>
              <w:tab w:val="left" w:pos="440"/>
              <w:tab w:val="right" w:leader="dot" w:pos="8830"/>
            </w:tabs>
            <w:rPr>
              <w:rFonts w:ascii="Arial" w:eastAsiaTheme="minorEastAsia" w:hAnsi="Arial" w:cs="Arial"/>
              <w:noProof/>
              <w:sz w:val="22"/>
              <w:szCs w:val="22"/>
              <w:lang w:val="es-CO" w:eastAsia="es-CO"/>
            </w:rPr>
          </w:pPr>
          <w:hyperlink w:anchor="_Toc74720652" w:history="1">
            <w:r w:rsidR="0038324F" w:rsidRPr="00F02723">
              <w:rPr>
                <w:rStyle w:val="Hipervnculo"/>
                <w:rFonts w:ascii="Arial" w:hAnsi="Arial" w:cs="Arial"/>
                <w:b/>
                <w:noProof/>
                <w:lang w:val="es-ES" w:eastAsia="es-ES_tradnl"/>
              </w:rPr>
              <w:t>6.</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
                <w:noProof/>
                <w:lang w:val="es-ES" w:eastAsia="es-ES_tradnl"/>
              </w:rPr>
              <w:t>COSTOS NUEVA SEDE OPERATIVA “LA ELVIRA”</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_Toc74720652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8</w:t>
            </w:r>
            <w:r w:rsidR="0038324F" w:rsidRPr="00F02723">
              <w:rPr>
                <w:rFonts w:ascii="Arial" w:hAnsi="Arial" w:cs="Arial"/>
                <w:noProof/>
                <w:webHidden/>
              </w:rPr>
              <w:fldChar w:fldCharType="end"/>
            </w:r>
          </w:hyperlink>
        </w:p>
        <w:p w14:paraId="2E856B2D" w14:textId="0B536DB2" w:rsidR="0038324F" w:rsidRPr="00F02723" w:rsidRDefault="00D76A9B">
          <w:pPr>
            <w:pStyle w:val="TDC1"/>
            <w:tabs>
              <w:tab w:val="left" w:pos="440"/>
              <w:tab w:val="right" w:leader="dot" w:pos="8830"/>
            </w:tabs>
            <w:rPr>
              <w:rFonts w:ascii="Arial" w:eastAsiaTheme="minorEastAsia" w:hAnsi="Arial" w:cs="Arial"/>
              <w:noProof/>
              <w:sz w:val="22"/>
              <w:szCs w:val="22"/>
              <w:lang w:val="es-CO" w:eastAsia="es-CO"/>
            </w:rPr>
          </w:pPr>
          <w:hyperlink w:anchor="_Toc74720653" w:history="1">
            <w:r w:rsidR="0038324F" w:rsidRPr="00F02723">
              <w:rPr>
                <w:rStyle w:val="Hipervnculo"/>
                <w:rFonts w:ascii="Arial" w:hAnsi="Arial" w:cs="Arial"/>
                <w:b/>
                <w:noProof/>
                <w:lang w:val="es-ES" w:eastAsia="es-ES_tradnl"/>
              </w:rPr>
              <w:t>7.</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
                <w:noProof/>
                <w:lang w:val="es-ES" w:eastAsia="es-ES_tradnl"/>
              </w:rPr>
              <w:t>NÓMINA</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_Toc74720653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10</w:t>
            </w:r>
            <w:r w:rsidR="0038324F" w:rsidRPr="00F02723">
              <w:rPr>
                <w:rFonts w:ascii="Arial" w:hAnsi="Arial" w:cs="Arial"/>
                <w:noProof/>
                <w:webHidden/>
              </w:rPr>
              <w:fldChar w:fldCharType="end"/>
            </w:r>
          </w:hyperlink>
        </w:p>
        <w:p w14:paraId="4F6D57DE" w14:textId="208E00C2" w:rsidR="0038324F" w:rsidRPr="00F02723" w:rsidRDefault="00D76A9B">
          <w:pPr>
            <w:pStyle w:val="TDC2"/>
            <w:tabs>
              <w:tab w:val="left" w:pos="880"/>
              <w:tab w:val="right" w:leader="dot" w:pos="8830"/>
            </w:tabs>
            <w:rPr>
              <w:rFonts w:ascii="Arial" w:eastAsiaTheme="minorEastAsia" w:hAnsi="Arial" w:cs="Arial"/>
              <w:noProof/>
              <w:sz w:val="22"/>
              <w:szCs w:val="22"/>
              <w:lang w:val="es-CO" w:eastAsia="es-CO"/>
            </w:rPr>
          </w:pPr>
          <w:hyperlink w:anchor="_Toc74720654" w:history="1">
            <w:r w:rsidR="0038324F" w:rsidRPr="00F02723">
              <w:rPr>
                <w:rStyle w:val="Hipervnculo"/>
                <w:rFonts w:ascii="Arial" w:hAnsi="Arial" w:cs="Arial"/>
                <w:noProof/>
                <w:lang w:val="es-ES" w:eastAsia="es-ES_tradnl"/>
              </w:rPr>
              <w:t>7.1.</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noProof/>
                <w:lang w:val="es-ES" w:eastAsia="es-ES_tradnl"/>
              </w:rPr>
              <w:t>SERVICIOS PERSONALES ASOCIADOS A LA NÓMINA</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_Toc74720654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10</w:t>
            </w:r>
            <w:r w:rsidR="0038324F" w:rsidRPr="00F02723">
              <w:rPr>
                <w:rFonts w:ascii="Arial" w:hAnsi="Arial" w:cs="Arial"/>
                <w:noProof/>
                <w:webHidden/>
              </w:rPr>
              <w:fldChar w:fldCharType="end"/>
            </w:r>
          </w:hyperlink>
        </w:p>
        <w:p w14:paraId="30D0B42B" w14:textId="1707DA8B" w:rsidR="0038324F" w:rsidRPr="00F02723" w:rsidRDefault="00D76A9B">
          <w:pPr>
            <w:pStyle w:val="TDC2"/>
            <w:tabs>
              <w:tab w:val="left" w:pos="880"/>
              <w:tab w:val="right" w:leader="dot" w:pos="8830"/>
            </w:tabs>
            <w:rPr>
              <w:rFonts w:ascii="Arial" w:eastAsiaTheme="minorEastAsia" w:hAnsi="Arial" w:cs="Arial"/>
              <w:noProof/>
              <w:sz w:val="22"/>
              <w:szCs w:val="22"/>
              <w:lang w:val="es-CO" w:eastAsia="es-CO"/>
            </w:rPr>
          </w:pPr>
          <w:hyperlink w:anchor="_Toc74720655" w:history="1">
            <w:r w:rsidR="0038324F" w:rsidRPr="00F02723">
              <w:rPr>
                <w:rStyle w:val="Hipervnculo"/>
                <w:rFonts w:ascii="Arial" w:hAnsi="Arial" w:cs="Arial"/>
                <w:noProof/>
                <w:lang w:val="es-ES" w:eastAsia="es-ES_tradnl"/>
              </w:rPr>
              <w:t>7.2.</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noProof/>
                <w:lang w:val="es-ES" w:eastAsia="es-ES_tradnl"/>
              </w:rPr>
              <w:t>PLANTA DE EMPLEADOS PÚBLICOS Y OFICIALES:</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_Toc74720655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13</w:t>
            </w:r>
            <w:r w:rsidR="0038324F" w:rsidRPr="00F02723">
              <w:rPr>
                <w:rFonts w:ascii="Arial" w:hAnsi="Arial" w:cs="Arial"/>
                <w:noProof/>
                <w:webHidden/>
              </w:rPr>
              <w:fldChar w:fldCharType="end"/>
            </w:r>
          </w:hyperlink>
        </w:p>
        <w:p w14:paraId="519CAB43" w14:textId="768C5961" w:rsidR="0038324F" w:rsidRPr="00F02723" w:rsidRDefault="00D76A9B">
          <w:pPr>
            <w:pStyle w:val="TDC2"/>
            <w:tabs>
              <w:tab w:val="left" w:pos="880"/>
              <w:tab w:val="right" w:leader="dot" w:pos="8830"/>
            </w:tabs>
            <w:rPr>
              <w:rFonts w:ascii="Arial" w:eastAsiaTheme="minorEastAsia" w:hAnsi="Arial" w:cs="Arial"/>
              <w:noProof/>
              <w:sz w:val="22"/>
              <w:szCs w:val="22"/>
              <w:lang w:val="es-CO" w:eastAsia="es-CO"/>
            </w:rPr>
          </w:pPr>
          <w:hyperlink w:anchor="_Toc74720656" w:history="1">
            <w:r w:rsidR="0038324F" w:rsidRPr="00F02723">
              <w:rPr>
                <w:rStyle w:val="Hipervnculo"/>
                <w:rFonts w:ascii="Arial" w:hAnsi="Arial" w:cs="Arial"/>
                <w:noProof/>
                <w:lang w:val="es-ES" w:eastAsia="es-ES_tradnl"/>
              </w:rPr>
              <w:t>7.3.</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noProof/>
                <w:lang w:val="es-ES" w:eastAsia="es-ES_tradnl"/>
              </w:rPr>
              <w:t>VACACIONES EN DINERO, VACACIONES APLAZADAS O SUSPENDIDAS</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_Toc74720656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15</w:t>
            </w:r>
            <w:r w:rsidR="0038324F" w:rsidRPr="00F02723">
              <w:rPr>
                <w:rFonts w:ascii="Arial" w:hAnsi="Arial" w:cs="Arial"/>
                <w:noProof/>
                <w:webHidden/>
              </w:rPr>
              <w:fldChar w:fldCharType="end"/>
            </w:r>
          </w:hyperlink>
        </w:p>
        <w:p w14:paraId="02631AC9" w14:textId="23EB2055" w:rsidR="0038324F" w:rsidRPr="00F02723" w:rsidRDefault="00D76A9B">
          <w:pPr>
            <w:pStyle w:val="TDC2"/>
            <w:tabs>
              <w:tab w:val="left" w:pos="880"/>
              <w:tab w:val="right" w:leader="dot" w:pos="8830"/>
            </w:tabs>
            <w:rPr>
              <w:rFonts w:ascii="Arial" w:eastAsiaTheme="minorEastAsia" w:hAnsi="Arial" w:cs="Arial"/>
              <w:noProof/>
              <w:sz w:val="22"/>
              <w:szCs w:val="22"/>
              <w:lang w:val="es-CO" w:eastAsia="es-CO"/>
            </w:rPr>
          </w:pPr>
          <w:hyperlink w:anchor="_Toc74720657" w:history="1">
            <w:r w:rsidR="0038324F" w:rsidRPr="00F02723">
              <w:rPr>
                <w:rStyle w:val="Hipervnculo"/>
                <w:rFonts w:ascii="Arial" w:hAnsi="Arial" w:cs="Arial"/>
                <w:noProof/>
                <w:lang w:val="es-ES" w:eastAsia="es-ES_tradnl"/>
              </w:rPr>
              <w:t>7.3.1.</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noProof/>
                <w:lang w:val="es-ES" w:eastAsia="es-ES_tradnl"/>
              </w:rPr>
              <w:t>VACACIONES EN DINERO</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_Toc74720657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15</w:t>
            </w:r>
            <w:r w:rsidR="0038324F" w:rsidRPr="00F02723">
              <w:rPr>
                <w:rFonts w:ascii="Arial" w:hAnsi="Arial" w:cs="Arial"/>
                <w:noProof/>
                <w:webHidden/>
              </w:rPr>
              <w:fldChar w:fldCharType="end"/>
            </w:r>
          </w:hyperlink>
        </w:p>
        <w:p w14:paraId="2F0744A6" w14:textId="68CBFB56" w:rsidR="0038324F" w:rsidRPr="00F02723" w:rsidRDefault="00D76A9B">
          <w:pPr>
            <w:pStyle w:val="TDC2"/>
            <w:tabs>
              <w:tab w:val="left" w:pos="880"/>
              <w:tab w:val="right" w:leader="dot" w:pos="8830"/>
            </w:tabs>
            <w:rPr>
              <w:rFonts w:ascii="Arial" w:eastAsiaTheme="minorEastAsia" w:hAnsi="Arial" w:cs="Arial"/>
              <w:noProof/>
              <w:sz w:val="22"/>
              <w:szCs w:val="22"/>
              <w:lang w:val="es-CO" w:eastAsia="es-CO"/>
            </w:rPr>
          </w:pPr>
          <w:hyperlink w:anchor="_Toc74720658" w:history="1">
            <w:r w:rsidR="0038324F" w:rsidRPr="00F02723">
              <w:rPr>
                <w:rStyle w:val="Hipervnculo"/>
                <w:rFonts w:ascii="Arial" w:hAnsi="Arial" w:cs="Arial"/>
                <w:noProof/>
                <w:lang w:val="es-ES" w:eastAsia="es-ES_tradnl"/>
              </w:rPr>
              <w:t>7.3.2.</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noProof/>
                <w:lang w:val="es-ES" w:eastAsia="es-ES_tradnl"/>
              </w:rPr>
              <w:t>VACACIONES APLAZADAS O SUSPENDIDAS</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_Toc74720658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15</w:t>
            </w:r>
            <w:r w:rsidR="0038324F" w:rsidRPr="00F02723">
              <w:rPr>
                <w:rFonts w:ascii="Arial" w:hAnsi="Arial" w:cs="Arial"/>
                <w:noProof/>
                <w:webHidden/>
              </w:rPr>
              <w:fldChar w:fldCharType="end"/>
            </w:r>
          </w:hyperlink>
        </w:p>
        <w:p w14:paraId="44E14D8D" w14:textId="6D6E467C" w:rsidR="0038324F" w:rsidRPr="00F02723" w:rsidRDefault="00D76A9B">
          <w:pPr>
            <w:pStyle w:val="TDC2"/>
            <w:tabs>
              <w:tab w:val="left" w:pos="880"/>
              <w:tab w:val="right" w:leader="dot" w:pos="8830"/>
            </w:tabs>
            <w:rPr>
              <w:rFonts w:ascii="Arial" w:eastAsiaTheme="minorEastAsia" w:hAnsi="Arial" w:cs="Arial"/>
              <w:noProof/>
              <w:sz w:val="22"/>
              <w:szCs w:val="22"/>
              <w:lang w:val="es-CO" w:eastAsia="es-CO"/>
            </w:rPr>
          </w:pPr>
          <w:hyperlink w:anchor="_Toc74720659" w:history="1">
            <w:r w:rsidR="0038324F" w:rsidRPr="00F02723">
              <w:rPr>
                <w:rStyle w:val="Hipervnculo"/>
                <w:rFonts w:ascii="Arial" w:hAnsi="Arial" w:cs="Arial"/>
                <w:noProof/>
                <w:lang w:val="es-ES" w:eastAsia="es-ES_tradnl"/>
              </w:rPr>
              <w:t>7.3.3.</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noProof/>
                <w:lang w:val="es-ES" w:eastAsia="es-ES_tradnl"/>
              </w:rPr>
              <w:t>VACACIONES ACUMULADAS</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_Toc74720659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15</w:t>
            </w:r>
            <w:r w:rsidR="0038324F" w:rsidRPr="00F02723">
              <w:rPr>
                <w:rFonts w:ascii="Arial" w:hAnsi="Arial" w:cs="Arial"/>
                <w:noProof/>
                <w:webHidden/>
              </w:rPr>
              <w:fldChar w:fldCharType="end"/>
            </w:r>
          </w:hyperlink>
        </w:p>
        <w:p w14:paraId="12690260" w14:textId="34F07FFF" w:rsidR="0038324F" w:rsidRPr="00F02723" w:rsidRDefault="00D76A9B">
          <w:pPr>
            <w:pStyle w:val="TDC1"/>
            <w:tabs>
              <w:tab w:val="left" w:pos="440"/>
              <w:tab w:val="right" w:leader="dot" w:pos="8830"/>
            </w:tabs>
            <w:rPr>
              <w:rFonts w:ascii="Arial" w:eastAsiaTheme="minorEastAsia" w:hAnsi="Arial" w:cs="Arial"/>
              <w:noProof/>
              <w:sz w:val="22"/>
              <w:szCs w:val="22"/>
              <w:lang w:val="es-CO" w:eastAsia="es-CO"/>
            </w:rPr>
          </w:pPr>
          <w:hyperlink w:anchor="_Toc74720660" w:history="1">
            <w:r w:rsidR="0038324F" w:rsidRPr="00F02723">
              <w:rPr>
                <w:rStyle w:val="Hipervnculo"/>
                <w:rFonts w:ascii="Arial" w:hAnsi="Arial" w:cs="Arial"/>
                <w:b/>
                <w:noProof/>
                <w:lang w:val="es-ES" w:eastAsia="es-ES_tradnl"/>
              </w:rPr>
              <w:t>8.</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
                <w:noProof/>
                <w:lang w:val="es-ES" w:eastAsia="es-ES_tradnl"/>
              </w:rPr>
              <w:t>PERSONAL VINCULADO POR PRESTACIÓN DE SERVICIOS</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_Toc74720660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17</w:t>
            </w:r>
            <w:r w:rsidR="0038324F" w:rsidRPr="00F02723">
              <w:rPr>
                <w:rFonts w:ascii="Arial" w:hAnsi="Arial" w:cs="Arial"/>
                <w:noProof/>
                <w:webHidden/>
              </w:rPr>
              <w:fldChar w:fldCharType="end"/>
            </w:r>
          </w:hyperlink>
        </w:p>
        <w:p w14:paraId="618CE2C8" w14:textId="719CB5BD" w:rsidR="0038324F" w:rsidRPr="00F02723" w:rsidRDefault="00D76A9B">
          <w:pPr>
            <w:pStyle w:val="TDC1"/>
            <w:tabs>
              <w:tab w:val="left" w:pos="440"/>
              <w:tab w:val="right" w:leader="dot" w:pos="8830"/>
            </w:tabs>
            <w:rPr>
              <w:rFonts w:ascii="Arial" w:eastAsiaTheme="minorEastAsia" w:hAnsi="Arial" w:cs="Arial"/>
              <w:noProof/>
              <w:sz w:val="22"/>
              <w:szCs w:val="22"/>
              <w:lang w:val="es-CO" w:eastAsia="es-CO"/>
            </w:rPr>
          </w:pPr>
          <w:hyperlink w:anchor="_Toc74720661" w:history="1">
            <w:r w:rsidR="0038324F" w:rsidRPr="00F02723">
              <w:rPr>
                <w:rStyle w:val="Hipervnculo"/>
                <w:rFonts w:ascii="Arial" w:hAnsi="Arial" w:cs="Arial"/>
                <w:b/>
                <w:noProof/>
                <w:lang w:val="es-ES" w:eastAsia="es-ES_tradnl"/>
              </w:rPr>
              <w:t>9.</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
                <w:noProof/>
                <w:lang w:val="es-ES" w:eastAsia="es-ES_tradnl"/>
              </w:rPr>
              <w:t>VIÁTICOS</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_Toc74720661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18</w:t>
            </w:r>
            <w:r w:rsidR="0038324F" w:rsidRPr="00F02723">
              <w:rPr>
                <w:rFonts w:ascii="Arial" w:hAnsi="Arial" w:cs="Arial"/>
                <w:noProof/>
                <w:webHidden/>
              </w:rPr>
              <w:fldChar w:fldCharType="end"/>
            </w:r>
          </w:hyperlink>
        </w:p>
        <w:p w14:paraId="74E4FE8D" w14:textId="09F9CEA1" w:rsidR="0038324F" w:rsidRPr="00F02723" w:rsidRDefault="00D76A9B">
          <w:pPr>
            <w:pStyle w:val="TDC1"/>
            <w:tabs>
              <w:tab w:val="left" w:pos="660"/>
              <w:tab w:val="right" w:leader="dot" w:pos="8830"/>
            </w:tabs>
            <w:rPr>
              <w:rFonts w:ascii="Arial" w:eastAsiaTheme="minorEastAsia" w:hAnsi="Arial" w:cs="Arial"/>
              <w:noProof/>
              <w:sz w:val="22"/>
              <w:szCs w:val="22"/>
              <w:lang w:val="es-CO" w:eastAsia="es-CO"/>
            </w:rPr>
          </w:pPr>
          <w:hyperlink w:anchor="_Toc74720662" w:history="1">
            <w:r w:rsidR="0038324F" w:rsidRPr="00F02723">
              <w:rPr>
                <w:rStyle w:val="Hipervnculo"/>
                <w:rFonts w:ascii="Arial" w:hAnsi="Arial" w:cs="Arial"/>
                <w:b/>
                <w:noProof/>
                <w:lang w:val="es-ES" w:eastAsia="es-ES_tradnl"/>
              </w:rPr>
              <w:t>10.</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
                <w:noProof/>
                <w:lang w:val="es-ES" w:eastAsia="es-ES_tradnl"/>
              </w:rPr>
              <w:t>SERVICIOS PÚBLICOS</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_Toc74720662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18</w:t>
            </w:r>
            <w:r w:rsidR="0038324F" w:rsidRPr="00F02723">
              <w:rPr>
                <w:rFonts w:ascii="Arial" w:hAnsi="Arial" w:cs="Arial"/>
                <w:noProof/>
                <w:webHidden/>
              </w:rPr>
              <w:fldChar w:fldCharType="end"/>
            </w:r>
          </w:hyperlink>
        </w:p>
        <w:p w14:paraId="100656A5" w14:textId="6114F1CF" w:rsidR="0038324F" w:rsidRPr="00F02723" w:rsidRDefault="00D76A9B">
          <w:pPr>
            <w:pStyle w:val="TDC2"/>
            <w:tabs>
              <w:tab w:val="left" w:pos="880"/>
              <w:tab w:val="right" w:leader="dot" w:pos="8830"/>
            </w:tabs>
            <w:rPr>
              <w:rFonts w:ascii="Arial" w:eastAsiaTheme="minorEastAsia" w:hAnsi="Arial" w:cs="Arial"/>
              <w:noProof/>
              <w:sz w:val="22"/>
              <w:szCs w:val="22"/>
              <w:lang w:val="es-CO" w:eastAsia="es-CO"/>
            </w:rPr>
          </w:pPr>
          <w:hyperlink w:anchor="_Toc74720663" w:history="1">
            <w:r w:rsidR="0038324F" w:rsidRPr="00F02723">
              <w:rPr>
                <w:rStyle w:val="Hipervnculo"/>
                <w:rFonts w:ascii="Arial" w:hAnsi="Arial" w:cs="Arial"/>
                <w:noProof/>
                <w:lang w:val="es-ES" w:eastAsia="es-ES_tradnl"/>
              </w:rPr>
              <w:t>10.1.</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noProof/>
                <w:lang w:val="es-ES" w:eastAsia="es-ES_tradnl"/>
              </w:rPr>
              <w:t>GASTO DE TELEFONÍA E INTERNET</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_Toc74720663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18</w:t>
            </w:r>
            <w:r w:rsidR="0038324F" w:rsidRPr="00F02723">
              <w:rPr>
                <w:rFonts w:ascii="Arial" w:hAnsi="Arial" w:cs="Arial"/>
                <w:noProof/>
                <w:webHidden/>
              </w:rPr>
              <w:fldChar w:fldCharType="end"/>
            </w:r>
          </w:hyperlink>
        </w:p>
        <w:p w14:paraId="5E36AF50" w14:textId="7DF1D0B8" w:rsidR="0038324F" w:rsidRPr="00F02723" w:rsidRDefault="00D76A9B">
          <w:pPr>
            <w:pStyle w:val="TDC2"/>
            <w:tabs>
              <w:tab w:val="left" w:pos="1100"/>
              <w:tab w:val="right" w:leader="dot" w:pos="8830"/>
            </w:tabs>
            <w:rPr>
              <w:rFonts w:ascii="Arial" w:eastAsiaTheme="minorEastAsia" w:hAnsi="Arial" w:cs="Arial"/>
              <w:noProof/>
              <w:sz w:val="22"/>
              <w:szCs w:val="22"/>
              <w:lang w:val="es-CO" w:eastAsia="es-CO"/>
            </w:rPr>
          </w:pPr>
          <w:hyperlink w:anchor="_Toc74720664" w:history="1">
            <w:r w:rsidR="0038324F" w:rsidRPr="00F02723">
              <w:rPr>
                <w:rStyle w:val="Hipervnculo"/>
                <w:rFonts w:ascii="Arial" w:hAnsi="Arial" w:cs="Arial"/>
                <w:bCs/>
                <w:noProof/>
                <w:lang w:val="es-ES" w:eastAsia="es-ES_tradnl"/>
              </w:rPr>
              <w:t>10.1.1.</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Cs/>
                <w:noProof/>
                <w:lang w:val="es-ES" w:eastAsia="es-ES_tradnl"/>
              </w:rPr>
              <w:t>EMPRESA DE TELECOMUNICACIONES DE BOGOTÁ - ETB</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_Toc74720664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18</w:t>
            </w:r>
            <w:r w:rsidR="0038324F" w:rsidRPr="00F02723">
              <w:rPr>
                <w:rFonts w:ascii="Arial" w:hAnsi="Arial" w:cs="Arial"/>
                <w:noProof/>
                <w:webHidden/>
              </w:rPr>
              <w:fldChar w:fldCharType="end"/>
            </w:r>
          </w:hyperlink>
        </w:p>
        <w:p w14:paraId="72F072D1" w14:textId="197A448E" w:rsidR="0038324F" w:rsidRPr="00F02723" w:rsidRDefault="00D76A9B">
          <w:pPr>
            <w:pStyle w:val="TDC2"/>
            <w:tabs>
              <w:tab w:val="left" w:pos="1320"/>
              <w:tab w:val="right" w:leader="dot" w:pos="8830"/>
            </w:tabs>
            <w:rPr>
              <w:rFonts w:ascii="Arial" w:eastAsiaTheme="minorEastAsia" w:hAnsi="Arial" w:cs="Arial"/>
              <w:noProof/>
              <w:sz w:val="22"/>
              <w:szCs w:val="22"/>
              <w:lang w:val="es-CO" w:eastAsia="es-CO"/>
            </w:rPr>
          </w:pPr>
          <w:hyperlink w:anchor="_Toc74720665" w:history="1">
            <w:r w:rsidR="0038324F" w:rsidRPr="00F02723">
              <w:rPr>
                <w:rStyle w:val="Hipervnculo"/>
                <w:rFonts w:ascii="Arial" w:hAnsi="Arial" w:cs="Arial"/>
                <w:bCs/>
                <w:noProof/>
                <w:lang w:val="es-ES" w:eastAsia="es-ES_tradnl"/>
              </w:rPr>
              <w:t>10.1.1.1.</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Cs/>
                <w:noProof/>
                <w:lang w:val="es-ES" w:eastAsia="es-ES_tradnl"/>
              </w:rPr>
              <w:t>SEDE ADMINISTRATIVA</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_Toc74720665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19</w:t>
            </w:r>
            <w:r w:rsidR="0038324F" w:rsidRPr="00F02723">
              <w:rPr>
                <w:rFonts w:ascii="Arial" w:hAnsi="Arial" w:cs="Arial"/>
                <w:noProof/>
                <w:webHidden/>
              </w:rPr>
              <w:fldChar w:fldCharType="end"/>
            </w:r>
          </w:hyperlink>
        </w:p>
        <w:p w14:paraId="0D71A534" w14:textId="0546CEAF" w:rsidR="0038324F" w:rsidRPr="00F02723" w:rsidRDefault="00D76A9B">
          <w:pPr>
            <w:pStyle w:val="TDC2"/>
            <w:tabs>
              <w:tab w:val="left" w:pos="1320"/>
              <w:tab w:val="right" w:leader="dot" w:pos="8830"/>
            </w:tabs>
            <w:rPr>
              <w:rFonts w:ascii="Arial" w:eastAsiaTheme="minorEastAsia" w:hAnsi="Arial" w:cs="Arial"/>
              <w:noProof/>
              <w:sz w:val="22"/>
              <w:szCs w:val="22"/>
              <w:lang w:val="es-CO" w:eastAsia="es-CO"/>
            </w:rPr>
          </w:pPr>
          <w:hyperlink w:anchor="_Toc74720666" w:history="1">
            <w:r w:rsidR="0038324F" w:rsidRPr="00F02723">
              <w:rPr>
                <w:rStyle w:val="Hipervnculo"/>
                <w:rFonts w:ascii="Arial" w:hAnsi="Arial" w:cs="Arial"/>
                <w:bCs/>
                <w:noProof/>
                <w:lang w:val="es-ES" w:eastAsia="es-ES_tradnl"/>
              </w:rPr>
              <w:t>10.1.1.2.</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Cs/>
                <w:noProof/>
                <w:lang w:val="es-ES" w:eastAsia="es-ES_tradnl"/>
              </w:rPr>
              <w:t>SEDE OPERATIVA LA ELVIRA</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_Toc74720666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19</w:t>
            </w:r>
            <w:r w:rsidR="0038324F" w:rsidRPr="00F02723">
              <w:rPr>
                <w:rFonts w:ascii="Arial" w:hAnsi="Arial" w:cs="Arial"/>
                <w:noProof/>
                <w:webHidden/>
              </w:rPr>
              <w:fldChar w:fldCharType="end"/>
            </w:r>
          </w:hyperlink>
        </w:p>
        <w:p w14:paraId="5BDB774F" w14:textId="5B709980" w:rsidR="0038324F" w:rsidRPr="00F02723" w:rsidRDefault="00D76A9B">
          <w:pPr>
            <w:pStyle w:val="TDC2"/>
            <w:tabs>
              <w:tab w:val="left" w:pos="1100"/>
              <w:tab w:val="right" w:leader="dot" w:pos="8830"/>
            </w:tabs>
            <w:rPr>
              <w:rFonts w:ascii="Arial" w:eastAsiaTheme="minorEastAsia" w:hAnsi="Arial" w:cs="Arial"/>
              <w:noProof/>
              <w:sz w:val="22"/>
              <w:szCs w:val="22"/>
              <w:lang w:val="es-CO" w:eastAsia="es-CO"/>
            </w:rPr>
          </w:pPr>
          <w:hyperlink w:anchor="_Toc74720667" w:history="1">
            <w:r w:rsidR="0038324F" w:rsidRPr="00F02723">
              <w:rPr>
                <w:rStyle w:val="Hipervnculo"/>
                <w:rFonts w:ascii="Arial" w:hAnsi="Arial" w:cs="Arial"/>
                <w:bCs/>
                <w:noProof/>
                <w:lang w:val="es-ES" w:eastAsia="es-ES_tradnl"/>
              </w:rPr>
              <w:t>10.1.2.</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Cs/>
                <w:noProof/>
                <w:lang w:val="es-ES" w:eastAsia="es-ES_tradnl"/>
              </w:rPr>
              <w:t>INTERNEXA S.A.</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_Toc74720667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20</w:t>
            </w:r>
            <w:r w:rsidR="0038324F" w:rsidRPr="00F02723">
              <w:rPr>
                <w:rFonts w:ascii="Arial" w:hAnsi="Arial" w:cs="Arial"/>
                <w:noProof/>
                <w:webHidden/>
              </w:rPr>
              <w:fldChar w:fldCharType="end"/>
            </w:r>
          </w:hyperlink>
        </w:p>
        <w:p w14:paraId="0D7CED1D" w14:textId="4BCC26E8" w:rsidR="0038324F" w:rsidRPr="00F02723" w:rsidRDefault="00D76A9B">
          <w:pPr>
            <w:pStyle w:val="TDC2"/>
            <w:tabs>
              <w:tab w:val="left" w:pos="1100"/>
              <w:tab w:val="right" w:leader="dot" w:pos="8830"/>
            </w:tabs>
            <w:rPr>
              <w:rFonts w:ascii="Arial" w:eastAsiaTheme="minorEastAsia" w:hAnsi="Arial" w:cs="Arial"/>
              <w:noProof/>
              <w:sz w:val="22"/>
              <w:szCs w:val="22"/>
              <w:lang w:val="es-CO" w:eastAsia="es-CO"/>
            </w:rPr>
          </w:pPr>
          <w:hyperlink w:anchor="_Toc74720668" w:history="1">
            <w:r w:rsidR="0038324F" w:rsidRPr="00F02723">
              <w:rPr>
                <w:rStyle w:val="Hipervnculo"/>
                <w:rFonts w:ascii="Arial" w:hAnsi="Arial" w:cs="Arial"/>
                <w:noProof/>
                <w:lang w:val="es-ES" w:eastAsia="es-ES_tradnl"/>
              </w:rPr>
              <w:t>10.1.3.</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noProof/>
                <w:lang w:val="es-ES" w:eastAsia="es-ES_tradnl"/>
              </w:rPr>
              <w:t>GASTO DE TELEFONÍA MÓVIL - AVANTEL</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_Toc74720668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21</w:t>
            </w:r>
            <w:r w:rsidR="0038324F" w:rsidRPr="00F02723">
              <w:rPr>
                <w:rFonts w:ascii="Arial" w:hAnsi="Arial" w:cs="Arial"/>
                <w:noProof/>
                <w:webHidden/>
              </w:rPr>
              <w:fldChar w:fldCharType="end"/>
            </w:r>
          </w:hyperlink>
        </w:p>
        <w:p w14:paraId="0CA13C18" w14:textId="2579ACC9" w:rsidR="0038324F" w:rsidRPr="00F02723" w:rsidRDefault="00D76A9B">
          <w:pPr>
            <w:pStyle w:val="TDC2"/>
            <w:tabs>
              <w:tab w:val="left" w:pos="880"/>
              <w:tab w:val="right" w:leader="dot" w:pos="8830"/>
            </w:tabs>
            <w:rPr>
              <w:rFonts w:ascii="Arial" w:eastAsiaTheme="minorEastAsia" w:hAnsi="Arial" w:cs="Arial"/>
              <w:noProof/>
              <w:sz w:val="22"/>
              <w:szCs w:val="22"/>
              <w:lang w:val="es-CO" w:eastAsia="es-CO"/>
            </w:rPr>
          </w:pPr>
          <w:hyperlink w:anchor="_Toc74720669" w:history="1">
            <w:r w:rsidR="0038324F" w:rsidRPr="00F02723">
              <w:rPr>
                <w:rStyle w:val="Hipervnculo"/>
                <w:rFonts w:ascii="Arial" w:hAnsi="Arial" w:cs="Arial"/>
                <w:noProof/>
                <w:lang w:val="es-ES" w:eastAsia="es-ES_tradnl"/>
              </w:rPr>
              <w:t>10.2.</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noProof/>
                <w:lang w:val="es-ES" w:eastAsia="es-ES_tradnl"/>
              </w:rPr>
              <w:t>ENERGÍA ELÉCTRICA</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_Toc74720669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22</w:t>
            </w:r>
            <w:r w:rsidR="0038324F" w:rsidRPr="00F02723">
              <w:rPr>
                <w:rFonts w:ascii="Arial" w:hAnsi="Arial" w:cs="Arial"/>
                <w:noProof/>
                <w:webHidden/>
              </w:rPr>
              <w:fldChar w:fldCharType="end"/>
            </w:r>
          </w:hyperlink>
        </w:p>
        <w:p w14:paraId="208B0DEE" w14:textId="6B18DBE4" w:rsidR="0038324F" w:rsidRPr="00F02723" w:rsidRDefault="00D76A9B">
          <w:pPr>
            <w:pStyle w:val="TDC2"/>
            <w:tabs>
              <w:tab w:val="left" w:pos="1100"/>
              <w:tab w:val="right" w:leader="dot" w:pos="8830"/>
            </w:tabs>
            <w:rPr>
              <w:rFonts w:ascii="Arial" w:eastAsiaTheme="minorEastAsia" w:hAnsi="Arial" w:cs="Arial"/>
              <w:noProof/>
              <w:sz w:val="22"/>
              <w:szCs w:val="22"/>
              <w:lang w:val="es-CO" w:eastAsia="es-CO"/>
            </w:rPr>
          </w:pPr>
          <w:hyperlink w:anchor="_Toc74720670" w:history="1">
            <w:r w:rsidR="0038324F" w:rsidRPr="00F02723">
              <w:rPr>
                <w:rStyle w:val="Hipervnculo"/>
                <w:rFonts w:ascii="Arial" w:hAnsi="Arial" w:cs="Arial"/>
                <w:bCs/>
                <w:noProof/>
                <w:lang w:val="es-ES" w:eastAsia="es-ES_tradnl"/>
              </w:rPr>
              <w:t>10.2.1.</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Cs/>
                <w:noProof/>
                <w:lang w:val="es-ES" w:eastAsia="es-ES_tradnl"/>
              </w:rPr>
              <w:t>SEDE ADMINISTRATIVA</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_Toc74720670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23</w:t>
            </w:r>
            <w:r w:rsidR="0038324F" w:rsidRPr="00F02723">
              <w:rPr>
                <w:rFonts w:ascii="Arial" w:hAnsi="Arial" w:cs="Arial"/>
                <w:noProof/>
                <w:webHidden/>
              </w:rPr>
              <w:fldChar w:fldCharType="end"/>
            </w:r>
          </w:hyperlink>
        </w:p>
        <w:p w14:paraId="11A2398F" w14:textId="4D953B62" w:rsidR="0038324F" w:rsidRPr="00F02723" w:rsidRDefault="00D76A9B">
          <w:pPr>
            <w:pStyle w:val="TDC2"/>
            <w:tabs>
              <w:tab w:val="left" w:pos="1100"/>
              <w:tab w:val="right" w:leader="dot" w:pos="8830"/>
            </w:tabs>
            <w:rPr>
              <w:rFonts w:ascii="Arial" w:eastAsiaTheme="minorEastAsia" w:hAnsi="Arial" w:cs="Arial"/>
              <w:noProof/>
              <w:sz w:val="22"/>
              <w:szCs w:val="22"/>
              <w:lang w:val="es-CO" w:eastAsia="es-CO"/>
            </w:rPr>
          </w:pPr>
          <w:hyperlink w:anchor="_Toc74720671" w:history="1">
            <w:r w:rsidR="0038324F" w:rsidRPr="00F02723">
              <w:rPr>
                <w:rStyle w:val="Hipervnculo"/>
                <w:rFonts w:ascii="Arial" w:hAnsi="Arial" w:cs="Arial"/>
                <w:bCs/>
                <w:noProof/>
                <w:lang w:val="es-ES" w:eastAsia="es-ES_tradnl"/>
              </w:rPr>
              <w:t>10.2.2.</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Cs/>
                <w:noProof/>
                <w:lang w:val="es-ES" w:eastAsia="es-ES_tradnl"/>
              </w:rPr>
              <w:t>SEDE PLANTA LA ESMERALDA</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_Toc74720671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23</w:t>
            </w:r>
            <w:r w:rsidR="0038324F" w:rsidRPr="00F02723">
              <w:rPr>
                <w:rFonts w:ascii="Arial" w:hAnsi="Arial" w:cs="Arial"/>
                <w:noProof/>
                <w:webHidden/>
              </w:rPr>
              <w:fldChar w:fldCharType="end"/>
            </w:r>
          </w:hyperlink>
        </w:p>
        <w:p w14:paraId="1786CB1D" w14:textId="24548E10" w:rsidR="0038324F" w:rsidRPr="00F02723" w:rsidRDefault="00D76A9B">
          <w:pPr>
            <w:pStyle w:val="TDC2"/>
            <w:tabs>
              <w:tab w:val="left" w:pos="1100"/>
              <w:tab w:val="right" w:leader="dot" w:pos="8830"/>
            </w:tabs>
            <w:rPr>
              <w:rFonts w:ascii="Arial" w:eastAsiaTheme="minorEastAsia" w:hAnsi="Arial" w:cs="Arial"/>
              <w:noProof/>
              <w:sz w:val="22"/>
              <w:szCs w:val="22"/>
              <w:lang w:val="es-CO" w:eastAsia="es-CO"/>
            </w:rPr>
          </w:pPr>
          <w:hyperlink w:anchor="_Toc74720672" w:history="1">
            <w:r w:rsidR="0038324F" w:rsidRPr="00F02723">
              <w:rPr>
                <w:rStyle w:val="Hipervnculo"/>
                <w:rFonts w:ascii="Arial" w:hAnsi="Arial" w:cs="Arial"/>
                <w:noProof/>
                <w:lang w:val="es-ES" w:eastAsia="es-ES_tradnl"/>
              </w:rPr>
              <w:t>10.2.3.</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noProof/>
                <w:lang w:val="es-ES" w:eastAsia="es-ES_tradnl"/>
              </w:rPr>
              <w:t>SEDES OPERATIVAS: AVENIDA 3RA (Antigua) y LA ELVIRA (Nueva)</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_Toc74720672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24</w:t>
            </w:r>
            <w:r w:rsidR="0038324F" w:rsidRPr="00F02723">
              <w:rPr>
                <w:rFonts w:ascii="Arial" w:hAnsi="Arial" w:cs="Arial"/>
                <w:noProof/>
                <w:webHidden/>
              </w:rPr>
              <w:fldChar w:fldCharType="end"/>
            </w:r>
          </w:hyperlink>
        </w:p>
        <w:p w14:paraId="292AD8CD" w14:textId="169F8C39" w:rsidR="0038324F" w:rsidRPr="00F02723" w:rsidRDefault="00D76A9B">
          <w:pPr>
            <w:pStyle w:val="TDC2"/>
            <w:tabs>
              <w:tab w:val="left" w:pos="1320"/>
              <w:tab w:val="right" w:leader="dot" w:pos="8830"/>
            </w:tabs>
            <w:rPr>
              <w:rFonts w:ascii="Arial" w:eastAsiaTheme="minorEastAsia" w:hAnsi="Arial" w:cs="Arial"/>
              <w:noProof/>
              <w:sz w:val="22"/>
              <w:szCs w:val="22"/>
              <w:lang w:val="es-CO" w:eastAsia="es-CO"/>
            </w:rPr>
          </w:pPr>
          <w:hyperlink w:anchor="_Toc74720673" w:history="1">
            <w:r w:rsidR="0038324F" w:rsidRPr="00F02723">
              <w:rPr>
                <w:rStyle w:val="Hipervnculo"/>
                <w:rFonts w:ascii="Arial" w:hAnsi="Arial" w:cs="Arial"/>
                <w:bCs/>
                <w:noProof/>
                <w:lang w:val="es-ES" w:eastAsia="es-ES_tradnl"/>
              </w:rPr>
              <w:t>10.2.3.1.</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Cs/>
                <w:noProof/>
                <w:lang w:val="es-ES" w:eastAsia="es-ES_tradnl"/>
              </w:rPr>
              <w:t>AVENIDA 3RA (Antigua)</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_Toc74720673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24</w:t>
            </w:r>
            <w:r w:rsidR="0038324F" w:rsidRPr="00F02723">
              <w:rPr>
                <w:rFonts w:ascii="Arial" w:hAnsi="Arial" w:cs="Arial"/>
                <w:noProof/>
                <w:webHidden/>
              </w:rPr>
              <w:fldChar w:fldCharType="end"/>
            </w:r>
          </w:hyperlink>
        </w:p>
        <w:p w14:paraId="6BCBEBF7" w14:textId="1E7D2243" w:rsidR="0038324F" w:rsidRPr="00F02723" w:rsidRDefault="00D76A9B">
          <w:pPr>
            <w:pStyle w:val="TDC2"/>
            <w:tabs>
              <w:tab w:val="left" w:pos="1320"/>
              <w:tab w:val="right" w:leader="dot" w:pos="8830"/>
            </w:tabs>
            <w:rPr>
              <w:rFonts w:ascii="Arial" w:eastAsiaTheme="minorEastAsia" w:hAnsi="Arial" w:cs="Arial"/>
              <w:noProof/>
              <w:sz w:val="22"/>
              <w:szCs w:val="22"/>
              <w:lang w:val="es-CO" w:eastAsia="es-CO"/>
            </w:rPr>
          </w:pPr>
          <w:hyperlink w:anchor="_Toc74720674" w:history="1">
            <w:r w:rsidR="0038324F" w:rsidRPr="00F02723">
              <w:rPr>
                <w:rStyle w:val="Hipervnculo"/>
                <w:rFonts w:ascii="Arial" w:hAnsi="Arial" w:cs="Arial"/>
                <w:bCs/>
                <w:noProof/>
                <w:lang w:val="es-ES" w:eastAsia="es-ES_tradnl"/>
              </w:rPr>
              <w:t>10.2.3.2.</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Cs/>
                <w:noProof/>
                <w:lang w:val="es-ES" w:eastAsia="es-ES_tradnl"/>
              </w:rPr>
              <w:t>Sede LA ELVIRA</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_Toc74720674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25</w:t>
            </w:r>
            <w:r w:rsidR="0038324F" w:rsidRPr="00F02723">
              <w:rPr>
                <w:rFonts w:ascii="Arial" w:hAnsi="Arial" w:cs="Arial"/>
                <w:noProof/>
                <w:webHidden/>
              </w:rPr>
              <w:fldChar w:fldCharType="end"/>
            </w:r>
          </w:hyperlink>
        </w:p>
        <w:p w14:paraId="0928451D" w14:textId="030A5347" w:rsidR="0038324F" w:rsidRPr="00F02723" w:rsidRDefault="00D76A9B">
          <w:pPr>
            <w:pStyle w:val="TDC2"/>
            <w:tabs>
              <w:tab w:val="left" w:pos="880"/>
              <w:tab w:val="right" w:leader="dot" w:pos="8830"/>
            </w:tabs>
            <w:rPr>
              <w:rFonts w:ascii="Arial" w:eastAsiaTheme="minorEastAsia" w:hAnsi="Arial" w:cs="Arial"/>
              <w:noProof/>
              <w:sz w:val="22"/>
              <w:szCs w:val="22"/>
              <w:lang w:val="es-CO" w:eastAsia="es-CO"/>
            </w:rPr>
          </w:pPr>
          <w:hyperlink w:anchor="_Toc74720675" w:history="1">
            <w:r w:rsidR="0038324F" w:rsidRPr="00F02723">
              <w:rPr>
                <w:rStyle w:val="Hipervnculo"/>
                <w:rFonts w:ascii="Arial" w:hAnsi="Arial" w:cs="Arial"/>
                <w:noProof/>
                <w:lang w:val="es-ES" w:eastAsia="es-ES_tradnl"/>
              </w:rPr>
              <w:t>10.3.</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noProof/>
                <w:lang w:val="es-ES" w:eastAsia="es-ES_tradnl"/>
              </w:rPr>
              <w:t>ACUEDUCTO</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_Toc74720675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28</w:t>
            </w:r>
            <w:r w:rsidR="0038324F" w:rsidRPr="00F02723">
              <w:rPr>
                <w:rFonts w:ascii="Arial" w:hAnsi="Arial" w:cs="Arial"/>
                <w:noProof/>
                <w:webHidden/>
              </w:rPr>
              <w:fldChar w:fldCharType="end"/>
            </w:r>
          </w:hyperlink>
        </w:p>
        <w:p w14:paraId="68F0300A" w14:textId="57D29AC4" w:rsidR="0038324F" w:rsidRPr="00F02723" w:rsidRDefault="00D76A9B">
          <w:pPr>
            <w:pStyle w:val="TDC2"/>
            <w:tabs>
              <w:tab w:val="left" w:pos="1100"/>
              <w:tab w:val="right" w:leader="dot" w:pos="8830"/>
            </w:tabs>
            <w:rPr>
              <w:rFonts w:ascii="Arial" w:eastAsiaTheme="minorEastAsia" w:hAnsi="Arial" w:cs="Arial"/>
              <w:noProof/>
              <w:sz w:val="22"/>
              <w:szCs w:val="22"/>
              <w:lang w:val="es-CO" w:eastAsia="es-CO"/>
            </w:rPr>
          </w:pPr>
          <w:hyperlink w:anchor="_Toc74720676" w:history="1">
            <w:r w:rsidR="0038324F" w:rsidRPr="00F02723">
              <w:rPr>
                <w:rStyle w:val="Hipervnculo"/>
                <w:rFonts w:ascii="Arial" w:hAnsi="Arial" w:cs="Arial"/>
                <w:noProof/>
                <w:lang w:val="es-ES" w:eastAsia="es-ES_tradnl"/>
              </w:rPr>
              <w:t>10.3.1.</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noProof/>
                <w:lang w:val="es-ES" w:eastAsia="es-ES_tradnl"/>
              </w:rPr>
              <w:t>SEDE ADMINISTRATIVA</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_Toc74720676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28</w:t>
            </w:r>
            <w:r w:rsidR="0038324F" w:rsidRPr="00F02723">
              <w:rPr>
                <w:rFonts w:ascii="Arial" w:hAnsi="Arial" w:cs="Arial"/>
                <w:noProof/>
                <w:webHidden/>
              </w:rPr>
              <w:fldChar w:fldCharType="end"/>
            </w:r>
          </w:hyperlink>
        </w:p>
        <w:p w14:paraId="616FECE9" w14:textId="173AF064" w:rsidR="0038324F" w:rsidRPr="00F02723" w:rsidRDefault="00D76A9B">
          <w:pPr>
            <w:pStyle w:val="TDC2"/>
            <w:tabs>
              <w:tab w:val="left" w:pos="1100"/>
              <w:tab w:val="right" w:leader="dot" w:pos="8830"/>
            </w:tabs>
            <w:rPr>
              <w:rFonts w:ascii="Arial" w:eastAsiaTheme="minorEastAsia" w:hAnsi="Arial" w:cs="Arial"/>
              <w:noProof/>
              <w:sz w:val="22"/>
              <w:szCs w:val="22"/>
              <w:lang w:val="es-CO" w:eastAsia="es-CO"/>
            </w:rPr>
          </w:pPr>
          <w:hyperlink w:anchor="_Toc74720677" w:history="1">
            <w:r w:rsidR="0038324F" w:rsidRPr="00F02723">
              <w:rPr>
                <w:rStyle w:val="Hipervnculo"/>
                <w:rFonts w:ascii="Arial" w:hAnsi="Arial" w:cs="Arial"/>
                <w:noProof/>
                <w:lang w:val="es-ES" w:eastAsia="es-ES_tradnl"/>
              </w:rPr>
              <w:t>10.3.2.</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noProof/>
                <w:lang w:val="es-ES" w:eastAsia="es-ES_tradnl"/>
              </w:rPr>
              <w:t>SEDE DE PRODUCCIÓN PLANTA LA ESMERALDA</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_Toc74720677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29</w:t>
            </w:r>
            <w:r w:rsidR="0038324F" w:rsidRPr="00F02723">
              <w:rPr>
                <w:rFonts w:ascii="Arial" w:hAnsi="Arial" w:cs="Arial"/>
                <w:noProof/>
                <w:webHidden/>
              </w:rPr>
              <w:fldChar w:fldCharType="end"/>
            </w:r>
          </w:hyperlink>
        </w:p>
        <w:p w14:paraId="1DE09B76" w14:textId="61C466D5" w:rsidR="0038324F" w:rsidRPr="00F02723" w:rsidRDefault="00D76A9B">
          <w:pPr>
            <w:pStyle w:val="TDC2"/>
            <w:tabs>
              <w:tab w:val="left" w:pos="1100"/>
              <w:tab w:val="right" w:leader="dot" w:pos="8830"/>
            </w:tabs>
            <w:rPr>
              <w:rFonts w:ascii="Arial" w:eastAsiaTheme="minorEastAsia" w:hAnsi="Arial" w:cs="Arial"/>
              <w:noProof/>
              <w:sz w:val="22"/>
              <w:szCs w:val="22"/>
              <w:lang w:val="es-CO" w:eastAsia="es-CO"/>
            </w:rPr>
          </w:pPr>
          <w:hyperlink w:anchor="_Toc74720678" w:history="1">
            <w:r w:rsidR="0038324F" w:rsidRPr="00F02723">
              <w:rPr>
                <w:rStyle w:val="Hipervnculo"/>
                <w:rFonts w:ascii="Arial" w:hAnsi="Arial" w:cs="Arial"/>
                <w:noProof/>
                <w:lang w:val="es-ES" w:eastAsia="es-ES_tradnl"/>
              </w:rPr>
              <w:t>10.3.3.</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noProof/>
                <w:lang w:val="es-ES" w:eastAsia="es-ES_tradnl"/>
              </w:rPr>
              <w:t>SEDES OPERATIVAS: AVENIDA 3RA (Antigua) y LA ELVIRA (Nueva)</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_Toc74720678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29</w:t>
            </w:r>
            <w:r w:rsidR="0038324F" w:rsidRPr="00F02723">
              <w:rPr>
                <w:rFonts w:ascii="Arial" w:hAnsi="Arial" w:cs="Arial"/>
                <w:noProof/>
                <w:webHidden/>
              </w:rPr>
              <w:fldChar w:fldCharType="end"/>
            </w:r>
          </w:hyperlink>
        </w:p>
        <w:p w14:paraId="4CB8B829" w14:textId="7EBF3E7E" w:rsidR="0038324F" w:rsidRPr="00F02723" w:rsidRDefault="00D76A9B">
          <w:pPr>
            <w:pStyle w:val="TDC2"/>
            <w:tabs>
              <w:tab w:val="left" w:pos="1320"/>
              <w:tab w:val="right" w:leader="dot" w:pos="8830"/>
            </w:tabs>
            <w:rPr>
              <w:rFonts w:ascii="Arial" w:eastAsiaTheme="minorEastAsia" w:hAnsi="Arial" w:cs="Arial"/>
              <w:noProof/>
              <w:sz w:val="22"/>
              <w:szCs w:val="22"/>
              <w:lang w:val="es-CO" w:eastAsia="es-CO"/>
            </w:rPr>
          </w:pPr>
          <w:hyperlink w:anchor="_Toc74720679" w:history="1">
            <w:r w:rsidR="0038324F" w:rsidRPr="00F02723">
              <w:rPr>
                <w:rStyle w:val="Hipervnculo"/>
                <w:rFonts w:ascii="Arial" w:hAnsi="Arial" w:cs="Arial"/>
                <w:bCs/>
                <w:noProof/>
                <w:lang w:val="es-ES" w:eastAsia="es-ES_tradnl"/>
              </w:rPr>
              <w:t>10.3.3.1.</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Cs/>
                <w:noProof/>
                <w:lang w:val="es-ES" w:eastAsia="es-ES_tradnl"/>
              </w:rPr>
              <w:t>SEDE AVENIDA 3RA (Antigua)</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_Toc74720679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29</w:t>
            </w:r>
            <w:r w:rsidR="0038324F" w:rsidRPr="00F02723">
              <w:rPr>
                <w:rFonts w:ascii="Arial" w:hAnsi="Arial" w:cs="Arial"/>
                <w:noProof/>
                <w:webHidden/>
              </w:rPr>
              <w:fldChar w:fldCharType="end"/>
            </w:r>
          </w:hyperlink>
        </w:p>
        <w:p w14:paraId="657DE2DF" w14:textId="26040BA0" w:rsidR="0038324F" w:rsidRPr="00F02723" w:rsidRDefault="00D76A9B">
          <w:pPr>
            <w:pStyle w:val="TDC2"/>
            <w:tabs>
              <w:tab w:val="left" w:pos="1320"/>
              <w:tab w:val="right" w:leader="dot" w:pos="8830"/>
            </w:tabs>
            <w:rPr>
              <w:rFonts w:ascii="Arial" w:eastAsiaTheme="minorEastAsia" w:hAnsi="Arial" w:cs="Arial"/>
              <w:noProof/>
              <w:sz w:val="22"/>
              <w:szCs w:val="22"/>
              <w:lang w:val="es-CO" w:eastAsia="es-CO"/>
            </w:rPr>
          </w:pPr>
          <w:hyperlink w:anchor="_Toc74720680" w:history="1">
            <w:r w:rsidR="0038324F" w:rsidRPr="00F02723">
              <w:rPr>
                <w:rStyle w:val="Hipervnculo"/>
                <w:rFonts w:ascii="Arial" w:hAnsi="Arial" w:cs="Arial"/>
                <w:bCs/>
                <w:noProof/>
                <w:lang w:val="es-ES" w:eastAsia="es-ES_tradnl"/>
              </w:rPr>
              <w:t>10.3.3.2.</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Cs/>
                <w:noProof/>
                <w:lang w:val="es-ES" w:eastAsia="es-ES_tradnl"/>
              </w:rPr>
              <w:t>SEDE LA ELVIRA (Nueva)</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_Toc74720680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30</w:t>
            </w:r>
            <w:r w:rsidR="0038324F" w:rsidRPr="00F02723">
              <w:rPr>
                <w:rFonts w:ascii="Arial" w:hAnsi="Arial" w:cs="Arial"/>
                <w:noProof/>
                <w:webHidden/>
              </w:rPr>
              <w:fldChar w:fldCharType="end"/>
            </w:r>
          </w:hyperlink>
        </w:p>
        <w:p w14:paraId="29756705" w14:textId="744DB7A8" w:rsidR="0038324F" w:rsidRPr="00F02723" w:rsidRDefault="00D76A9B">
          <w:pPr>
            <w:pStyle w:val="TDC1"/>
            <w:tabs>
              <w:tab w:val="left" w:pos="660"/>
              <w:tab w:val="right" w:leader="dot" w:pos="8830"/>
            </w:tabs>
            <w:rPr>
              <w:rFonts w:ascii="Arial" w:eastAsiaTheme="minorEastAsia" w:hAnsi="Arial" w:cs="Arial"/>
              <w:noProof/>
              <w:sz w:val="22"/>
              <w:szCs w:val="22"/>
              <w:lang w:val="es-CO" w:eastAsia="es-CO"/>
            </w:rPr>
          </w:pPr>
          <w:hyperlink w:anchor="_Toc74720681" w:history="1">
            <w:r w:rsidR="0038324F" w:rsidRPr="00F02723">
              <w:rPr>
                <w:rStyle w:val="Hipervnculo"/>
                <w:rFonts w:ascii="Arial" w:hAnsi="Arial" w:cs="Arial"/>
                <w:b/>
                <w:noProof/>
                <w:lang w:val="es-ES" w:eastAsia="es-ES_tradnl"/>
              </w:rPr>
              <w:t>11.</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
                <w:noProof/>
                <w:lang w:val="es-ES" w:eastAsia="es-ES_tradnl"/>
              </w:rPr>
              <w:t>SUSCRIPCIONES E IMPRESOS, Y PUBLICACIONES</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_Toc74720681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31</w:t>
            </w:r>
            <w:r w:rsidR="0038324F" w:rsidRPr="00F02723">
              <w:rPr>
                <w:rFonts w:ascii="Arial" w:hAnsi="Arial" w:cs="Arial"/>
                <w:noProof/>
                <w:webHidden/>
              </w:rPr>
              <w:fldChar w:fldCharType="end"/>
            </w:r>
          </w:hyperlink>
        </w:p>
        <w:p w14:paraId="17FDF4C6" w14:textId="5B210A5F" w:rsidR="0038324F" w:rsidRPr="00F02723" w:rsidRDefault="00D76A9B">
          <w:pPr>
            <w:pStyle w:val="TDC2"/>
            <w:tabs>
              <w:tab w:val="left" w:pos="880"/>
              <w:tab w:val="right" w:leader="dot" w:pos="8830"/>
            </w:tabs>
            <w:rPr>
              <w:rFonts w:ascii="Arial" w:eastAsiaTheme="minorEastAsia" w:hAnsi="Arial" w:cs="Arial"/>
              <w:noProof/>
              <w:sz w:val="22"/>
              <w:szCs w:val="22"/>
              <w:lang w:val="es-CO" w:eastAsia="es-CO"/>
            </w:rPr>
          </w:pPr>
          <w:hyperlink w:anchor="_Toc74720682" w:history="1">
            <w:r w:rsidR="0038324F" w:rsidRPr="00F02723">
              <w:rPr>
                <w:rStyle w:val="Hipervnculo"/>
                <w:rFonts w:ascii="Arial" w:hAnsi="Arial" w:cs="Arial"/>
                <w:noProof/>
                <w:lang w:val="es-ES" w:eastAsia="es-ES_tradnl"/>
              </w:rPr>
              <w:t>11.1.</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noProof/>
                <w:lang w:val="es-ES" w:eastAsia="es-ES_tradnl"/>
              </w:rPr>
              <w:t>SUSCRIPCIONES</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_Toc74720682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31</w:t>
            </w:r>
            <w:r w:rsidR="0038324F" w:rsidRPr="00F02723">
              <w:rPr>
                <w:rFonts w:ascii="Arial" w:hAnsi="Arial" w:cs="Arial"/>
                <w:noProof/>
                <w:webHidden/>
              </w:rPr>
              <w:fldChar w:fldCharType="end"/>
            </w:r>
          </w:hyperlink>
        </w:p>
        <w:p w14:paraId="04A40E20" w14:textId="601DCB27" w:rsidR="0038324F" w:rsidRPr="00F02723" w:rsidRDefault="00D76A9B">
          <w:pPr>
            <w:pStyle w:val="TDC2"/>
            <w:tabs>
              <w:tab w:val="left" w:pos="880"/>
              <w:tab w:val="right" w:leader="dot" w:pos="8830"/>
            </w:tabs>
            <w:rPr>
              <w:rFonts w:ascii="Arial" w:eastAsiaTheme="minorEastAsia" w:hAnsi="Arial" w:cs="Arial"/>
              <w:noProof/>
              <w:sz w:val="22"/>
              <w:szCs w:val="22"/>
              <w:lang w:val="es-CO" w:eastAsia="es-CO"/>
            </w:rPr>
          </w:pPr>
          <w:hyperlink w:anchor="_Toc74720683" w:history="1">
            <w:r w:rsidR="0038324F" w:rsidRPr="00F02723">
              <w:rPr>
                <w:rStyle w:val="Hipervnculo"/>
                <w:rFonts w:ascii="Arial" w:hAnsi="Arial" w:cs="Arial"/>
                <w:noProof/>
                <w:lang w:val="es-ES" w:eastAsia="es-ES_tradnl"/>
              </w:rPr>
              <w:t>11.2.</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noProof/>
                <w:lang w:val="es-ES" w:eastAsia="es-ES_tradnl"/>
              </w:rPr>
              <w:t>IMPRESOS Y PUBLICACIONES</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_Toc74720683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31</w:t>
            </w:r>
            <w:r w:rsidR="0038324F" w:rsidRPr="00F02723">
              <w:rPr>
                <w:rFonts w:ascii="Arial" w:hAnsi="Arial" w:cs="Arial"/>
                <w:noProof/>
                <w:webHidden/>
              </w:rPr>
              <w:fldChar w:fldCharType="end"/>
            </w:r>
          </w:hyperlink>
        </w:p>
        <w:p w14:paraId="24BE8BF6" w14:textId="22508DDC" w:rsidR="0038324F" w:rsidRPr="00F02723" w:rsidRDefault="00D76A9B">
          <w:pPr>
            <w:pStyle w:val="TDC1"/>
            <w:tabs>
              <w:tab w:val="left" w:pos="660"/>
              <w:tab w:val="right" w:leader="dot" w:pos="8830"/>
            </w:tabs>
            <w:rPr>
              <w:rFonts w:ascii="Arial" w:eastAsiaTheme="minorEastAsia" w:hAnsi="Arial" w:cs="Arial"/>
              <w:noProof/>
              <w:sz w:val="22"/>
              <w:szCs w:val="22"/>
              <w:lang w:val="es-CO" w:eastAsia="es-CO"/>
            </w:rPr>
          </w:pPr>
          <w:hyperlink w:anchor="_Toc74720684" w:history="1">
            <w:r w:rsidR="0038324F" w:rsidRPr="00F02723">
              <w:rPr>
                <w:rStyle w:val="Hipervnculo"/>
                <w:rFonts w:ascii="Arial" w:hAnsi="Arial" w:cs="Arial"/>
                <w:b/>
                <w:noProof/>
                <w:lang w:val="es-ES" w:eastAsia="es-ES_tradnl"/>
              </w:rPr>
              <w:t>12.</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
                <w:noProof/>
                <w:lang w:val="es-ES" w:eastAsia="es-ES_tradnl"/>
              </w:rPr>
              <w:t>COMBUSTIBLE</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_Toc74720684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32</w:t>
            </w:r>
            <w:r w:rsidR="0038324F" w:rsidRPr="00F02723">
              <w:rPr>
                <w:rFonts w:ascii="Arial" w:hAnsi="Arial" w:cs="Arial"/>
                <w:noProof/>
                <w:webHidden/>
              </w:rPr>
              <w:fldChar w:fldCharType="end"/>
            </w:r>
          </w:hyperlink>
        </w:p>
        <w:p w14:paraId="3D0C27E5" w14:textId="5E9AECA8" w:rsidR="0038324F" w:rsidRPr="00F02723" w:rsidRDefault="00D76A9B">
          <w:pPr>
            <w:pStyle w:val="TDC1"/>
            <w:tabs>
              <w:tab w:val="left" w:pos="660"/>
              <w:tab w:val="right" w:leader="dot" w:pos="8830"/>
            </w:tabs>
            <w:rPr>
              <w:rFonts w:ascii="Arial" w:eastAsiaTheme="minorEastAsia" w:hAnsi="Arial" w:cs="Arial"/>
              <w:noProof/>
              <w:sz w:val="22"/>
              <w:szCs w:val="22"/>
              <w:lang w:val="es-CO" w:eastAsia="es-CO"/>
            </w:rPr>
          </w:pPr>
          <w:hyperlink w:anchor="_Toc74720685" w:history="1">
            <w:r w:rsidR="0038324F" w:rsidRPr="00F02723">
              <w:rPr>
                <w:rStyle w:val="Hipervnculo"/>
                <w:rFonts w:ascii="Arial" w:hAnsi="Arial" w:cs="Arial"/>
                <w:b/>
                <w:noProof/>
                <w:lang w:val="es-ES" w:eastAsia="es-ES_tradnl"/>
              </w:rPr>
              <w:t>13.</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
                <w:noProof/>
                <w:lang w:val="es-ES" w:eastAsia="es-ES_tradnl"/>
              </w:rPr>
              <w:t>VEHÍCULOS</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_Toc74720685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33</w:t>
            </w:r>
            <w:r w:rsidR="0038324F" w:rsidRPr="00F02723">
              <w:rPr>
                <w:rFonts w:ascii="Arial" w:hAnsi="Arial" w:cs="Arial"/>
                <w:noProof/>
                <w:webHidden/>
              </w:rPr>
              <w:fldChar w:fldCharType="end"/>
            </w:r>
          </w:hyperlink>
        </w:p>
        <w:p w14:paraId="166359A1" w14:textId="5A4E64D6" w:rsidR="0038324F" w:rsidRPr="00F02723" w:rsidRDefault="00D76A9B">
          <w:pPr>
            <w:pStyle w:val="TDC2"/>
            <w:tabs>
              <w:tab w:val="left" w:pos="880"/>
              <w:tab w:val="right" w:leader="dot" w:pos="8830"/>
            </w:tabs>
            <w:rPr>
              <w:rFonts w:ascii="Arial" w:eastAsiaTheme="minorEastAsia" w:hAnsi="Arial" w:cs="Arial"/>
              <w:noProof/>
              <w:sz w:val="22"/>
              <w:szCs w:val="22"/>
              <w:lang w:val="es-CO" w:eastAsia="es-CO"/>
            </w:rPr>
          </w:pPr>
          <w:hyperlink w:anchor="_Toc74720686" w:history="1">
            <w:r w:rsidR="0038324F" w:rsidRPr="00F02723">
              <w:rPr>
                <w:rStyle w:val="Hipervnculo"/>
                <w:rFonts w:ascii="Arial" w:hAnsi="Arial" w:cs="Arial"/>
                <w:noProof/>
                <w:lang w:val="es-ES" w:eastAsia="es-ES_tradnl"/>
              </w:rPr>
              <w:t>13.1.</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noProof/>
                <w:lang w:val="es-ES" w:eastAsia="es-ES_tradnl"/>
              </w:rPr>
              <w:t>VEHÍCULOS PROPIOS DE LA UAERMV</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_Toc74720686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34</w:t>
            </w:r>
            <w:r w:rsidR="0038324F" w:rsidRPr="00F02723">
              <w:rPr>
                <w:rFonts w:ascii="Arial" w:hAnsi="Arial" w:cs="Arial"/>
                <w:noProof/>
                <w:webHidden/>
              </w:rPr>
              <w:fldChar w:fldCharType="end"/>
            </w:r>
          </w:hyperlink>
        </w:p>
        <w:p w14:paraId="7C723C5E" w14:textId="09A87DF1" w:rsidR="0038324F" w:rsidRPr="00F02723" w:rsidRDefault="00D76A9B">
          <w:pPr>
            <w:pStyle w:val="TDC2"/>
            <w:tabs>
              <w:tab w:val="left" w:pos="880"/>
              <w:tab w:val="right" w:leader="dot" w:pos="8830"/>
            </w:tabs>
            <w:rPr>
              <w:rFonts w:ascii="Arial" w:eastAsiaTheme="minorEastAsia" w:hAnsi="Arial" w:cs="Arial"/>
              <w:noProof/>
              <w:sz w:val="22"/>
              <w:szCs w:val="22"/>
              <w:lang w:val="es-CO" w:eastAsia="es-CO"/>
            </w:rPr>
          </w:pPr>
          <w:hyperlink w:anchor="_Toc74720687" w:history="1">
            <w:r w:rsidR="0038324F" w:rsidRPr="00F02723">
              <w:rPr>
                <w:rStyle w:val="Hipervnculo"/>
                <w:rFonts w:ascii="Arial" w:hAnsi="Arial" w:cs="Arial"/>
                <w:noProof/>
                <w:lang w:val="es-ES" w:eastAsia="es-ES_tradnl"/>
              </w:rPr>
              <w:t>13.2.</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noProof/>
                <w:lang w:val="es-ES" w:eastAsia="es-ES_tradnl"/>
              </w:rPr>
              <w:t>MANTENIMIENTOS E INSUMOS, BIMESTRE ENERO-FEBRERO</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_Toc74720687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34</w:t>
            </w:r>
            <w:r w:rsidR="0038324F" w:rsidRPr="00F02723">
              <w:rPr>
                <w:rFonts w:ascii="Arial" w:hAnsi="Arial" w:cs="Arial"/>
                <w:noProof/>
                <w:webHidden/>
              </w:rPr>
              <w:fldChar w:fldCharType="end"/>
            </w:r>
          </w:hyperlink>
        </w:p>
        <w:p w14:paraId="4582DBE8" w14:textId="772F328A" w:rsidR="0038324F" w:rsidRPr="00F02723" w:rsidRDefault="00D76A9B">
          <w:pPr>
            <w:pStyle w:val="TDC2"/>
            <w:tabs>
              <w:tab w:val="left" w:pos="880"/>
              <w:tab w:val="right" w:leader="dot" w:pos="8830"/>
            </w:tabs>
            <w:rPr>
              <w:rFonts w:ascii="Arial" w:eastAsiaTheme="minorEastAsia" w:hAnsi="Arial" w:cs="Arial"/>
              <w:noProof/>
              <w:sz w:val="22"/>
              <w:szCs w:val="22"/>
              <w:lang w:val="es-CO" w:eastAsia="es-CO"/>
            </w:rPr>
          </w:pPr>
          <w:hyperlink w:anchor="_Toc74720688" w:history="1">
            <w:r w:rsidR="0038324F" w:rsidRPr="00F02723">
              <w:rPr>
                <w:rStyle w:val="Hipervnculo"/>
                <w:rFonts w:ascii="Arial" w:hAnsi="Arial" w:cs="Arial"/>
                <w:noProof/>
                <w:lang w:val="es-ES" w:eastAsia="es-ES_tradnl"/>
              </w:rPr>
              <w:t>13.3.</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noProof/>
                <w:lang w:val="es-ES" w:eastAsia="es-ES_tradnl"/>
              </w:rPr>
              <w:t>SINIESTROS REPORTADOS DURANTE LA VIGENCIA 2021</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_Toc74720688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36</w:t>
            </w:r>
            <w:r w:rsidR="0038324F" w:rsidRPr="00F02723">
              <w:rPr>
                <w:rFonts w:ascii="Arial" w:hAnsi="Arial" w:cs="Arial"/>
                <w:noProof/>
                <w:webHidden/>
              </w:rPr>
              <w:fldChar w:fldCharType="end"/>
            </w:r>
          </w:hyperlink>
        </w:p>
        <w:p w14:paraId="483B3390" w14:textId="2FAF322A" w:rsidR="0038324F" w:rsidRPr="00F02723" w:rsidRDefault="00D76A9B">
          <w:pPr>
            <w:pStyle w:val="TDC1"/>
            <w:tabs>
              <w:tab w:val="left" w:pos="660"/>
              <w:tab w:val="right" w:leader="dot" w:pos="8830"/>
            </w:tabs>
            <w:rPr>
              <w:rFonts w:ascii="Arial" w:eastAsiaTheme="minorEastAsia" w:hAnsi="Arial" w:cs="Arial"/>
              <w:noProof/>
              <w:sz w:val="22"/>
              <w:szCs w:val="22"/>
              <w:lang w:val="es-CO" w:eastAsia="es-CO"/>
            </w:rPr>
          </w:pPr>
          <w:hyperlink w:anchor="_Toc74720689" w:history="1">
            <w:r w:rsidR="0038324F" w:rsidRPr="00F02723">
              <w:rPr>
                <w:rStyle w:val="Hipervnculo"/>
                <w:rFonts w:ascii="Arial" w:hAnsi="Arial" w:cs="Arial"/>
                <w:b/>
                <w:noProof/>
                <w:lang w:val="es-ES" w:eastAsia="es-ES_tradnl"/>
              </w:rPr>
              <w:t>14.</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
                <w:noProof/>
                <w:lang w:val="es-ES" w:eastAsia="es-ES_tradnl"/>
              </w:rPr>
              <w:t>FOTOCOPIAS E IMPRESIONES</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_Toc74720689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38</w:t>
            </w:r>
            <w:r w:rsidR="0038324F" w:rsidRPr="00F02723">
              <w:rPr>
                <w:rFonts w:ascii="Arial" w:hAnsi="Arial" w:cs="Arial"/>
                <w:noProof/>
                <w:webHidden/>
              </w:rPr>
              <w:fldChar w:fldCharType="end"/>
            </w:r>
          </w:hyperlink>
        </w:p>
        <w:p w14:paraId="223604D0" w14:textId="5BEA870F" w:rsidR="0038324F" w:rsidRPr="00F02723" w:rsidRDefault="00D76A9B">
          <w:pPr>
            <w:pStyle w:val="TDC1"/>
            <w:tabs>
              <w:tab w:val="left" w:pos="660"/>
              <w:tab w:val="right" w:leader="dot" w:pos="8830"/>
            </w:tabs>
            <w:rPr>
              <w:rFonts w:ascii="Arial" w:eastAsiaTheme="minorEastAsia" w:hAnsi="Arial" w:cs="Arial"/>
              <w:noProof/>
              <w:sz w:val="22"/>
              <w:szCs w:val="22"/>
              <w:lang w:val="es-CO" w:eastAsia="es-CO"/>
            </w:rPr>
          </w:pPr>
          <w:hyperlink w:anchor="_Toc74720690" w:history="1">
            <w:r w:rsidR="0038324F" w:rsidRPr="00F02723">
              <w:rPr>
                <w:rStyle w:val="Hipervnculo"/>
                <w:rFonts w:ascii="Arial" w:hAnsi="Arial" w:cs="Arial"/>
                <w:b/>
                <w:noProof/>
                <w:lang w:val="es-ES"/>
              </w:rPr>
              <w:t>15.</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
                <w:noProof/>
                <w:lang w:val="es-ES"/>
              </w:rPr>
              <w:t>CAMPAÑAS AMBIENTALES Y RECICLAJE</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_Toc74720690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39</w:t>
            </w:r>
            <w:r w:rsidR="0038324F" w:rsidRPr="00F02723">
              <w:rPr>
                <w:rFonts w:ascii="Arial" w:hAnsi="Arial" w:cs="Arial"/>
                <w:noProof/>
                <w:webHidden/>
              </w:rPr>
              <w:fldChar w:fldCharType="end"/>
            </w:r>
          </w:hyperlink>
        </w:p>
        <w:p w14:paraId="0D636FD0" w14:textId="38EAA79B" w:rsidR="0038324F" w:rsidRPr="00F02723" w:rsidRDefault="00D76A9B">
          <w:pPr>
            <w:pStyle w:val="TDC1"/>
            <w:tabs>
              <w:tab w:val="left" w:pos="660"/>
              <w:tab w:val="right" w:leader="dot" w:pos="8830"/>
            </w:tabs>
            <w:rPr>
              <w:rFonts w:ascii="Arial" w:eastAsiaTheme="minorEastAsia" w:hAnsi="Arial" w:cs="Arial"/>
              <w:noProof/>
              <w:sz w:val="22"/>
              <w:szCs w:val="22"/>
              <w:lang w:val="es-CO" w:eastAsia="es-CO"/>
            </w:rPr>
          </w:pPr>
          <w:hyperlink w:anchor="_Toc74720691" w:history="1">
            <w:r w:rsidR="0038324F" w:rsidRPr="00F02723">
              <w:rPr>
                <w:rStyle w:val="Hipervnculo"/>
                <w:rFonts w:ascii="Arial" w:hAnsi="Arial" w:cs="Arial"/>
                <w:b/>
                <w:noProof/>
                <w:lang w:val="es-ES" w:eastAsia="es-ES_tradnl"/>
              </w:rPr>
              <w:t>16.</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
                <w:noProof/>
                <w:lang w:val="es-ES" w:eastAsia="es-ES_tradnl"/>
              </w:rPr>
              <w:t>SEGUIMIENTO A LAS RECOMENDACIONES EMITIDAS EN EL INFORME DE AUSTERIDAD EN EL GASTO PÚBLICO DEL IV TRIMESTRE DE 2020.</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_Toc74720691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40</w:t>
            </w:r>
            <w:r w:rsidR="0038324F" w:rsidRPr="00F02723">
              <w:rPr>
                <w:rFonts w:ascii="Arial" w:hAnsi="Arial" w:cs="Arial"/>
                <w:noProof/>
                <w:webHidden/>
              </w:rPr>
              <w:fldChar w:fldCharType="end"/>
            </w:r>
          </w:hyperlink>
        </w:p>
        <w:p w14:paraId="3AC546A5" w14:textId="564C81E4" w:rsidR="0038324F" w:rsidRPr="00F02723" w:rsidRDefault="00D76A9B">
          <w:pPr>
            <w:pStyle w:val="TDC1"/>
            <w:tabs>
              <w:tab w:val="left" w:pos="660"/>
              <w:tab w:val="right" w:leader="dot" w:pos="8830"/>
            </w:tabs>
            <w:rPr>
              <w:rFonts w:ascii="Arial" w:eastAsiaTheme="minorEastAsia" w:hAnsi="Arial" w:cs="Arial"/>
              <w:noProof/>
              <w:sz w:val="22"/>
              <w:szCs w:val="22"/>
              <w:lang w:val="es-CO" w:eastAsia="es-CO"/>
            </w:rPr>
          </w:pPr>
          <w:hyperlink w:anchor="_Toc74720692" w:history="1">
            <w:r w:rsidR="0038324F" w:rsidRPr="00F02723">
              <w:rPr>
                <w:rStyle w:val="Hipervnculo"/>
                <w:rFonts w:ascii="Arial" w:hAnsi="Arial" w:cs="Arial"/>
                <w:b/>
                <w:noProof/>
                <w:lang w:val="es-ES" w:eastAsia="es-ES_tradnl"/>
              </w:rPr>
              <w:t>17.</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
                <w:noProof/>
                <w:lang w:val="es-ES" w:eastAsia="es-ES_tradnl"/>
              </w:rPr>
              <w:t>CONCLUSIONES</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_Toc74720692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47</w:t>
            </w:r>
            <w:r w:rsidR="0038324F" w:rsidRPr="00F02723">
              <w:rPr>
                <w:rFonts w:ascii="Arial" w:hAnsi="Arial" w:cs="Arial"/>
                <w:noProof/>
                <w:webHidden/>
              </w:rPr>
              <w:fldChar w:fldCharType="end"/>
            </w:r>
          </w:hyperlink>
        </w:p>
        <w:p w14:paraId="3D33F7BE" w14:textId="76823C5A" w:rsidR="0038324F" w:rsidRPr="00F02723" w:rsidRDefault="00D76A9B">
          <w:pPr>
            <w:pStyle w:val="TDC1"/>
            <w:tabs>
              <w:tab w:val="left" w:pos="660"/>
              <w:tab w:val="right" w:leader="dot" w:pos="8830"/>
            </w:tabs>
            <w:rPr>
              <w:rFonts w:ascii="Arial" w:eastAsiaTheme="minorEastAsia" w:hAnsi="Arial" w:cs="Arial"/>
              <w:noProof/>
              <w:sz w:val="22"/>
              <w:szCs w:val="22"/>
              <w:lang w:val="es-CO" w:eastAsia="es-CO"/>
            </w:rPr>
          </w:pPr>
          <w:hyperlink w:anchor="_Toc74720693" w:history="1">
            <w:r w:rsidR="0038324F" w:rsidRPr="00F02723">
              <w:rPr>
                <w:rStyle w:val="Hipervnculo"/>
                <w:rFonts w:ascii="Arial" w:hAnsi="Arial" w:cs="Arial"/>
                <w:b/>
                <w:noProof/>
                <w:lang w:val="es-ES" w:eastAsia="es-ES_tradnl"/>
              </w:rPr>
              <w:t>18.</w:t>
            </w:r>
            <w:r w:rsidR="0038324F" w:rsidRPr="00F02723">
              <w:rPr>
                <w:rFonts w:ascii="Arial" w:eastAsiaTheme="minorEastAsia" w:hAnsi="Arial" w:cs="Arial"/>
                <w:noProof/>
                <w:sz w:val="22"/>
                <w:szCs w:val="22"/>
                <w:lang w:val="es-CO" w:eastAsia="es-CO"/>
              </w:rPr>
              <w:tab/>
            </w:r>
            <w:r w:rsidR="0038324F" w:rsidRPr="00F02723">
              <w:rPr>
                <w:rStyle w:val="Hipervnculo"/>
                <w:rFonts w:ascii="Arial" w:hAnsi="Arial" w:cs="Arial"/>
                <w:b/>
                <w:noProof/>
                <w:lang w:val="es-ES" w:eastAsia="es-ES_tradnl"/>
              </w:rPr>
              <w:t>RECOMENDACIONES</w:t>
            </w:r>
            <w:r w:rsidR="0038324F" w:rsidRPr="00F02723">
              <w:rPr>
                <w:rFonts w:ascii="Arial" w:hAnsi="Arial" w:cs="Arial"/>
                <w:noProof/>
                <w:webHidden/>
              </w:rPr>
              <w:tab/>
            </w:r>
            <w:r w:rsidR="0038324F" w:rsidRPr="00F02723">
              <w:rPr>
                <w:rFonts w:ascii="Arial" w:hAnsi="Arial" w:cs="Arial"/>
                <w:noProof/>
                <w:webHidden/>
              </w:rPr>
              <w:fldChar w:fldCharType="begin"/>
            </w:r>
            <w:r w:rsidR="0038324F" w:rsidRPr="00F02723">
              <w:rPr>
                <w:rFonts w:ascii="Arial" w:hAnsi="Arial" w:cs="Arial"/>
                <w:noProof/>
                <w:webHidden/>
              </w:rPr>
              <w:instrText xml:space="preserve"> PAGEREF _Toc74720693 \h </w:instrText>
            </w:r>
            <w:r w:rsidR="0038324F" w:rsidRPr="00F02723">
              <w:rPr>
                <w:rFonts w:ascii="Arial" w:hAnsi="Arial" w:cs="Arial"/>
                <w:noProof/>
                <w:webHidden/>
              </w:rPr>
            </w:r>
            <w:r w:rsidR="0038324F" w:rsidRPr="00F02723">
              <w:rPr>
                <w:rFonts w:ascii="Arial" w:hAnsi="Arial" w:cs="Arial"/>
                <w:noProof/>
                <w:webHidden/>
              </w:rPr>
              <w:fldChar w:fldCharType="separate"/>
            </w:r>
            <w:r w:rsidR="00237421">
              <w:rPr>
                <w:rFonts w:ascii="Arial" w:hAnsi="Arial" w:cs="Arial"/>
                <w:noProof/>
                <w:webHidden/>
              </w:rPr>
              <w:t>48</w:t>
            </w:r>
            <w:r w:rsidR="0038324F" w:rsidRPr="00F02723">
              <w:rPr>
                <w:rFonts w:ascii="Arial" w:hAnsi="Arial" w:cs="Arial"/>
                <w:noProof/>
                <w:webHidden/>
              </w:rPr>
              <w:fldChar w:fldCharType="end"/>
            </w:r>
          </w:hyperlink>
        </w:p>
        <w:p w14:paraId="5E8381C0" w14:textId="758C559D" w:rsidR="00DF05F2" w:rsidRPr="00F02723" w:rsidRDefault="009C0B68" w:rsidP="00816AAC">
          <w:pPr>
            <w:rPr>
              <w:rFonts w:ascii="Arial" w:hAnsi="Arial" w:cs="Arial"/>
              <w:color w:val="000000" w:themeColor="text1"/>
              <w:sz w:val="22"/>
              <w:szCs w:val="22"/>
            </w:rPr>
          </w:pPr>
          <w:r w:rsidRPr="00F02723">
            <w:rPr>
              <w:rFonts w:ascii="Arial" w:hAnsi="Arial" w:cs="Arial"/>
              <w:b/>
              <w:bCs/>
              <w:color w:val="000000" w:themeColor="text1"/>
              <w:sz w:val="22"/>
              <w:szCs w:val="22"/>
            </w:rPr>
            <w:fldChar w:fldCharType="end"/>
          </w:r>
        </w:p>
      </w:sdtContent>
    </w:sdt>
    <w:bookmarkStart w:id="0" w:name="_Toc465163248" w:displacedByCustomXml="prev"/>
    <w:p w14:paraId="2AD237D8" w14:textId="77777777" w:rsidR="002E6F7C" w:rsidRPr="00F02723" w:rsidRDefault="002E6F7C" w:rsidP="00816AAC">
      <w:pPr>
        <w:jc w:val="center"/>
        <w:rPr>
          <w:rFonts w:ascii="Arial" w:hAnsi="Arial" w:cs="Arial"/>
          <w:b/>
          <w:color w:val="000000" w:themeColor="text1"/>
          <w:sz w:val="22"/>
          <w:szCs w:val="22"/>
        </w:rPr>
      </w:pPr>
    </w:p>
    <w:p w14:paraId="07DAD947" w14:textId="77777777" w:rsidR="002E6F7C" w:rsidRPr="00F02723" w:rsidRDefault="002E6F7C" w:rsidP="00816AAC">
      <w:pPr>
        <w:jc w:val="center"/>
        <w:rPr>
          <w:rFonts w:ascii="Arial" w:hAnsi="Arial" w:cs="Arial"/>
          <w:b/>
          <w:color w:val="000000" w:themeColor="text1"/>
          <w:sz w:val="22"/>
          <w:szCs w:val="22"/>
        </w:rPr>
      </w:pPr>
    </w:p>
    <w:p w14:paraId="0C547273" w14:textId="77777777" w:rsidR="002E6F7C" w:rsidRPr="00F02723" w:rsidRDefault="002E6F7C" w:rsidP="00816AAC">
      <w:pPr>
        <w:jc w:val="center"/>
        <w:rPr>
          <w:rFonts w:ascii="Arial" w:hAnsi="Arial" w:cs="Arial"/>
          <w:b/>
          <w:color w:val="000000" w:themeColor="text1"/>
          <w:sz w:val="22"/>
          <w:szCs w:val="22"/>
        </w:rPr>
      </w:pPr>
    </w:p>
    <w:p w14:paraId="7D0FCB73" w14:textId="77777777" w:rsidR="002E6F7C" w:rsidRPr="00F02723" w:rsidRDefault="002E6F7C" w:rsidP="00816AAC">
      <w:pPr>
        <w:jc w:val="center"/>
        <w:rPr>
          <w:rFonts w:ascii="Arial" w:hAnsi="Arial" w:cs="Arial"/>
          <w:b/>
          <w:color w:val="000000" w:themeColor="text1"/>
          <w:sz w:val="22"/>
          <w:szCs w:val="22"/>
        </w:rPr>
      </w:pPr>
    </w:p>
    <w:p w14:paraId="434BE8E0" w14:textId="77777777" w:rsidR="002E6F7C" w:rsidRPr="00F02723" w:rsidRDefault="002E6F7C" w:rsidP="00816AAC">
      <w:pPr>
        <w:jc w:val="center"/>
        <w:rPr>
          <w:rFonts w:ascii="Arial" w:hAnsi="Arial" w:cs="Arial"/>
          <w:b/>
          <w:color w:val="000000" w:themeColor="text1"/>
          <w:sz w:val="22"/>
          <w:szCs w:val="22"/>
        </w:rPr>
      </w:pPr>
    </w:p>
    <w:p w14:paraId="58CBEA1B" w14:textId="2BED8F65" w:rsidR="002E6F7C" w:rsidRPr="00F02723" w:rsidRDefault="002E6F7C" w:rsidP="00816AAC">
      <w:pPr>
        <w:jc w:val="center"/>
        <w:rPr>
          <w:rFonts w:ascii="Arial" w:hAnsi="Arial" w:cs="Arial"/>
          <w:b/>
          <w:color w:val="000000" w:themeColor="text1"/>
          <w:sz w:val="22"/>
          <w:szCs w:val="22"/>
        </w:rPr>
      </w:pPr>
    </w:p>
    <w:p w14:paraId="53A2D741" w14:textId="6400A78F" w:rsidR="00C62644" w:rsidRPr="00F02723" w:rsidRDefault="00C62644" w:rsidP="00816AAC">
      <w:pPr>
        <w:jc w:val="center"/>
        <w:rPr>
          <w:rFonts w:ascii="Arial" w:hAnsi="Arial" w:cs="Arial"/>
          <w:b/>
          <w:color w:val="000000" w:themeColor="text1"/>
          <w:sz w:val="22"/>
          <w:szCs w:val="22"/>
        </w:rPr>
      </w:pPr>
    </w:p>
    <w:p w14:paraId="0829012E" w14:textId="281EE83A" w:rsidR="00C62644" w:rsidRPr="00F02723" w:rsidRDefault="00C62644" w:rsidP="00816AAC">
      <w:pPr>
        <w:jc w:val="center"/>
        <w:rPr>
          <w:rFonts w:ascii="Arial" w:hAnsi="Arial" w:cs="Arial"/>
          <w:b/>
          <w:color w:val="000000" w:themeColor="text1"/>
          <w:sz w:val="22"/>
          <w:szCs w:val="22"/>
        </w:rPr>
      </w:pPr>
    </w:p>
    <w:p w14:paraId="44BFBA7C" w14:textId="7673900E" w:rsidR="00C62644" w:rsidRDefault="00C62644" w:rsidP="00816AAC">
      <w:pPr>
        <w:jc w:val="center"/>
        <w:rPr>
          <w:rFonts w:ascii="Arial" w:hAnsi="Arial" w:cs="Arial"/>
          <w:b/>
          <w:color w:val="000000" w:themeColor="text1"/>
          <w:sz w:val="22"/>
          <w:szCs w:val="22"/>
        </w:rPr>
      </w:pPr>
    </w:p>
    <w:p w14:paraId="4A6A7221" w14:textId="3470AF81" w:rsidR="00F02723" w:rsidRDefault="00F02723" w:rsidP="00816AAC">
      <w:pPr>
        <w:jc w:val="center"/>
        <w:rPr>
          <w:rFonts w:ascii="Arial" w:hAnsi="Arial" w:cs="Arial"/>
          <w:b/>
          <w:color w:val="000000" w:themeColor="text1"/>
          <w:sz w:val="22"/>
          <w:szCs w:val="22"/>
        </w:rPr>
      </w:pPr>
    </w:p>
    <w:p w14:paraId="6209AAFF" w14:textId="00BCD2C3" w:rsidR="00F02723" w:rsidRDefault="00F02723" w:rsidP="00816AAC">
      <w:pPr>
        <w:jc w:val="center"/>
        <w:rPr>
          <w:rFonts w:ascii="Arial" w:hAnsi="Arial" w:cs="Arial"/>
          <w:b/>
          <w:color w:val="000000" w:themeColor="text1"/>
          <w:sz w:val="22"/>
          <w:szCs w:val="22"/>
        </w:rPr>
      </w:pPr>
    </w:p>
    <w:p w14:paraId="66EE4659" w14:textId="113F6862" w:rsidR="00F02723" w:rsidRDefault="00F02723" w:rsidP="00816AAC">
      <w:pPr>
        <w:jc w:val="center"/>
        <w:rPr>
          <w:rFonts w:ascii="Arial" w:hAnsi="Arial" w:cs="Arial"/>
          <w:b/>
          <w:color w:val="000000" w:themeColor="text1"/>
          <w:sz w:val="22"/>
          <w:szCs w:val="22"/>
        </w:rPr>
      </w:pPr>
    </w:p>
    <w:p w14:paraId="489436B1" w14:textId="4F1D4094" w:rsidR="00F02723" w:rsidRDefault="00F02723" w:rsidP="00816AAC">
      <w:pPr>
        <w:jc w:val="center"/>
        <w:rPr>
          <w:rFonts w:ascii="Arial" w:hAnsi="Arial" w:cs="Arial"/>
          <w:b/>
          <w:color w:val="000000" w:themeColor="text1"/>
          <w:sz w:val="22"/>
          <w:szCs w:val="22"/>
        </w:rPr>
      </w:pPr>
    </w:p>
    <w:p w14:paraId="30434B34" w14:textId="55A7F01D" w:rsidR="00F02723" w:rsidRDefault="00F02723" w:rsidP="00816AAC">
      <w:pPr>
        <w:jc w:val="center"/>
        <w:rPr>
          <w:rFonts w:ascii="Arial" w:hAnsi="Arial" w:cs="Arial"/>
          <w:b/>
          <w:color w:val="000000" w:themeColor="text1"/>
          <w:sz w:val="22"/>
          <w:szCs w:val="22"/>
        </w:rPr>
      </w:pPr>
    </w:p>
    <w:p w14:paraId="26B369DE" w14:textId="77777777" w:rsidR="00F02723" w:rsidRPr="00F02723" w:rsidRDefault="00F02723" w:rsidP="00816AAC">
      <w:pPr>
        <w:jc w:val="center"/>
        <w:rPr>
          <w:rFonts w:ascii="Arial" w:hAnsi="Arial" w:cs="Arial"/>
          <w:b/>
          <w:color w:val="000000" w:themeColor="text1"/>
          <w:sz w:val="22"/>
          <w:szCs w:val="22"/>
        </w:rPr>
      </w:pPr>
    </w:p>
    <w:p w14:paraId="6A535275" w14:textId="198F400D" w:rsidR="00C62644" w:rsidRPr="00F02723" w:rsidRDefault="00C62644" w:rsidP="00816AAC">
      <w:pPr>
        <w:jc w:val="center"/>
        <w:rPr>
          <w:rFonts w:ascii="Arial" w:hAnsi="Arial" w:cs="Arial"/>
          <w:b/>
          <w:color w:val="000000" w:themeColor="text1"/>
          <w:sz w:val="22"/>
          <w:szCs w:val="22"/>
        </w:rPr>
      </w:pPr>
    </w:p>
    <w:p w14:paraId="2798FBA1" w14:textId="77777777" w:rsidR="00C62644" w:rsidRPr="00F02723" w:rsidRDefault="00C62644" w:rsidP="00816AAC">
      <w:pPr>
        <w:jc w:val="center"/>
        <w:rPr>
          <w:rFonts w:ascii="Arial" w:hAnsi="Arial" w:cs="Arial"/>
          <w:b/>
          <w:color w:val="000000" w:themeColor="text1"/>
          <w:sz w:val="22"/>
          <w:szCs w:val="22"/>
        </w:rPr>
      </w:pPr>
    </w:p>
    <w:p w14:paraId="4F681758" w14:textId="77777777" w:rsidR="002E6F7C" w:rsidRPr="00F02723" w:rsidRDefault="002E6F7C" w:rsidP="00816AAC">
      <w:pPr>
        <w:jc w:val="center"/>
        <w:rPr>
          <w:rFonts w:ascii="Arial" w:hAnsi="Arial" w:cs="Arial"/>
          <w:b/>
          <w:color w:val="000000" w:themeColor="text1"/>
          <w:sz w:val="22"/>
          <w:szCs w:val="22"/>
        </w:rPr>
      </w:pPr>
    </w:p>
    <w:p w14:paraId="2A1C9CD9" w14:textId="77777777" w:rsidR="002E6F7C" w:rsidRPr="00F02723" w:rsidRDefault="002E6F7C" w:rsidP="00816AAC">
      <w:pPr>
        <w:jc w:val="center"/>
        <w:rPr>
          <w:rFonts w:ascii="Arial" w:hAnsi="Arial" w:cs="Arial"/>
          <w:b/>
          <w:color w:val="000000" w:themeColor="text1"/>
          <w:sz w:val="22"/>
          <w:szCs w:val="22"/>
        </w:rPr>
      </w:pPr>
    </w:p>
    <w:p w14:paraId="49C25F75" w14:textId="77777777" w:rsidR="002E6F7C" w:rsidRPr="00F02723" w:rsidRDefault="002E6F7C" w:rsidP="00816AAC">
      <w:pPr>
        <w:jc w:val="center"/>
        <w:rPr>
          <w:rFonts w:ascii="Arial" w:hAnsi="Arial" w:cs="Arial"/>
          <w:b/>
          <w:color w:val="000000" w:themeColor="text1"/>
          <w:sz w:val="22"/>
          <w:szCs w:val="22"/>
        </w:rPr>
      </w:pPr>
    </w:p>
    <w:p w14:paraId="3650055E" w14:textId="33766BDB" w:rsidR="00704B1A" w:rsidRPr="00F02723" w:rsidRDefault="00704B1A" w:rsidP="00816AAC">
      <w:pPr>
        <w:jc w:val="center"/>
        <w:rPr>
          <w:rFonts w:ascii="Arial" w:hAnsi="Arial" w:cs="Arial"/>
          <w:b/>
          <w:color w:val="000000" w:themeColor="text1"/>
          <w:sz w:val="24"/>
          <w:szCs w:val="24"/>
        </w:rPr>
      </w:pPr>
      <w:r w:rsidRPr="00F02723">
        <w:rPr>
          <w:rFonts w:ascii="Arial" w:hAnsi="Arial" w:cs="Arial"/>
          <w:b/>
          <w:color w:val="000000" w:themeColor="text1"/>
          <w:sz w:val="24"/>
          <w:szCs w:val="24"/>
        </w:rPr>
        <w:lastRenderedPageBreak/>
        <w:t xml:space="preserve">INFORME DE AUSTERIDAD </w:t>
      </w:r>
      <w:r w:rsidR="00647DDE" w:rsidRPr="00F02723">
        <w:rPr>
          <w:rFonts w:ascii="Arial" w:hAnsi="Arial" w:cs="Arial"/>
          <w:b/>
          <w:color w:val="000000" w:themeColor="text1"/>
          <w:sz w:val="24"/>
          <w:szCs w:val="24"/>
        </w:rPr>
        <w:t xml:space="preserve">EN EL </w:t>
      </w:r>
      <w:r w:rsidRPr="00F02723">
        <w:rPr>
          <w:rFonts w:ascii="Arial" w:hAnsi="Arial" w:cs="Arial"/>
          <w:b/>
          <w:color w:val="000000" w:themeColor="text1"/>
          <w:sz w:val="24"/>
          <w:szCs w:val="24"/>
        </w:rPr>
        <w:t xml:space="preserve">GASTO </w:t>
      </w:r>
      <w:r w:rsidR="00575ABC" w:rsidRPr="00F02723">
        <w:rPr>
          <w:rFonts w:ascii="Arial" w:hAnsi="Arial" w:cs="Arial"/>
          <w:b/>
          <w:color w:val="000000" w:themeColor="text1"/>
          <w:sz w:val="24"/>
          <w:szCs w:val="24"/>
        </w:rPr>
        <w:t>PÚBLICO</w:t>
      </w:r>
      <w:bookmarkEnd w:id="0"/>
    </w:p>
    <w:p w14:paraId="36EAAE1B" w14:textId="3A7C8029" w:rsidR="008E0F43" w:rsidRPr="00F02723" w:rsidRDefault="007F7A0A" w:rsidP="00816AAC">
      <w:pPr>
        <w:jc w:val="center"/>
        <w:rPr>
          <w:rFonts w:ascii="Arial" w:hAnsi="Arial" w:cs="Arial"/>
          <w:b/>
          <w:color w:val="000000" w:themeColor="text1"/>
          <w:sz w:val="24"/>
          <w:szCs w:val="24"/>
        </w:rPr>
      </w:pPr>
      <w:r w:rsidRPr="00F02723">
        <w:rPr>
          <w:rFonts w:ascii="Arial" w:hAnsi="Arial" w:cs="Arial"/>
          <w:b/>
          <w:color w:val="000000" w:themeColor="text1"/>
          <w:sz w:val="24"/>
          <w:szCs w:val="24"/>
        </w:rPr>
        <w:t xml:space="preserve">PERIODO ENERO </w:t>
      </w:r>
      <w:r w:rsidR="008E0F43" w:rsidRPr="00F02723">
        <w:rPr>
          <w:rFonts w:ascii="Arial" w:hAnsi="Arial" w:cs="Arial"/>
          <w:b/>
          <w:color w:val="000000" w:themeColor="text1"/>
          <w:sz w:val="24"/>
          <w:szCs w:val="24"/>
        </w:rPr>
        <w:t xml:space="preserve">- </w:t>
      </w:r>
      <w:r w:rsidR="0042039C" w:rsidRPr="00F02723">
        <w:rPr>
          <w:rFonts w:ascii="Arial" w:hAnsi="Arial" w:cs="Arial"/>
          <w:b/>
          <w:color w:val="000000" w:themeColor="text1"/>
          <w:sz w:val="24"/>
          <w:szCs w:val="24"/>
        </w:rPr>
        <w:t>MARZO</w:t>
      </w:r>
      <w:r w:rsidR="008E0F43" w:rsidRPr="00F02723">
        <w:rPr>
          <w:rFonts w:ascii="Arial" w:hAnsi="Arial" w:cs="Arial"/>
          <w:b/>
          <w:color w:val="000000" w:themeColor="text1"/>
          <w:sz w:val="24"/>
          <w:szCs w:val="24"/>
        </w:rPr>
        <w:t xml:space="preserve"> 20</w:t>
      </w:r>
      <w:r w:rsidR="008F7324" w:rsidRPr="00F02723">
        <w:rPr>
          <w:rFonts w:ascii="Arial" w:hAnsi="Arial" w:cs="Arial"/>
          <w:b/>
          <w:color w:val="000000" w:themeColor="text1"/>
          <w:sz w:val="24"/>
          <w:szCs w:val="24"/>
        </w:rPr>
        <w:t>2</w:t>
      </w:r>
      <w:r w:rsidR="0042039C" w:rsidRPr="00F02723">
        <w:rPr>
          <w:rFonts w:ascii="Arial" w:hAnsi="Arial" w:cs="Arial"/>
          <w:b/>
          <w:color w:val="000000" w:themeColor="text1"/>
          <w:sz w:val="24"/>
          <w:szCs w:val="24"/>
        </w:rPr>
        <w:t>1</w:t>
      </w:r>
    </w:p>
    <w:p w14:paraId="64261C2C" w14:textId="77777777" w:rsidR="00F7470F" w:rsidRPr="00F02723" w:rsidRDefault="00F7470F" w:rsidP="00816AAC">
      <w:pPr>
        <w:rPr>
          <w:rFonts w:ascii="Arial" w:hAnsi="Arial" w:cs="Arial"/>
          <w:color w:val="000000" w:themeColor="text1"/>
          <w:sz w:val="24"/>
          <w:szCs w:val="24"/>
        </w:rPr>
      </w:pPr>
    </w:p>
    <w:p w14:paraId="7CF0B571" w14:textId="39FBE11B" w:rsidR="00447FAF" w:rsidRPr="00F02723" w:rsidRDefault="00447FAF" w:rsidP="00816AAC">
      <w:pPr>
        <w:pStyle w:val="Ttulo1"/>
        <w:numPr>
          <w:ilvl w:val="0"/>
          <w:numId w:val="1"/>
        </w:numPr>
        <w:jc w:val="left"/>
        <w:rPr>
          <w:b/>
          <w:color w:val="000000" w:themeColor="text1"/>
          <w:sz w:val="22"/>
          <w:szCs w:val="22"/>
        </w:rPr>
      </w:pPr>
      <w:bookmarkStart w:id="1" w:name="_Toc74720647"/>
      <w:r w:rsidRPr="00F02723">
        <w:rPr>
          <w:b/>
          <w:color w:val="000000" w:themeColor="text1"/>
          <w:sz w:val="22"/>
          <w:szCs w:val="22"/>
        </w:rPr>
        <w:t>OBJETIVO</w:t>
      </w:r>
      <w:bookmarkEnd w:id="1"/>
    </w:p>
    <w:p w14:paraId="396DA743" w14:textId="77777777" w:rsidR="00447FAF" w:rsidRPr="00F02723" w:rsidRDefault="00447FAF" w:rsidP="00816AAC">
      <w:pPr>
        <w:pStyle w:val="Prrafodelista"/>
        <w:autoSpaceDE w:val="0"/>
        <w:autoSpaceDN w:val="0"/>
        <w:adjustRightInd w:val="0"/>
        <w:ind w:left="0"/>
        <w:rPr>
          <w:rFonts w:ascii="Arial" w:hAnsi="Arial" w:cs="Arial"/>
          <w:color w:val="000000" w:themeColor="text1"/>
          <w:sz w:val="22"/>
          <w:szCs w:val="22"/>
        </w:rPr>
      </w:pPr>
    </w:p>
    <w:p w14:paraId="3713CFD5" w14:textId="5D19FA51" w:rsidR="000F1D73" w:rsidRPr="00F02723" w:rsidRDefault="001A32F4" w:rsidP="00816AAC">
      <w:pPr>
        <w:rPr>
          <w:rFonts w:ascii="Arial" w:hAnsi="Arial" w:cs="Arial"/>
          <w:bCs/>
          <w:sz w:val="22"/>
          <w:szCs w:val="22"/>
        </w:rPr>
      </w:pPr>
      <w:r w:rsidRPr="00F02723">
        <w:rPr>
          <w:rFonts w:ascii="Arial" w:hAnsi="Arial" w:cs="Arial"/>
          <w:color w:val="000000" w:themeColor="text1"/>
          <w:sz w:val="22"/>
          <w:szCs w:val="22"/>
        </w:rPr>
        <w:t xml:space="preserve">Verificar </w:t>
      </w:r>
      <w:r w:rsidR="00683CE9" w:rsidRPr="00F02723">
        <w:rPr>
          <w:rFonts w:ascii="Arial" w:hAnsi="Arial" w:cs="Arial"/>
          <w:color w:val="000000" w:themeColor="text1"/>
          <w:sz w:val="22"/>
          <w:szCs w:val="22"/>
        </w:rPr>
        <w:t>el cumplimiento</w:t>
      </w:r>
      <w:r w:rsidR="0061345F" w:rsidRPr="00F02723">
        <w:rPr>
          <w:rFonts w:ascii="Arial" w:hAnsi="Arial" w:cs="Arial"/>
          <w:color w:val="000000" w:themeColor="text1"/>
          <w:sz w:val="22"/>
          <w:szCs w:val="22"/>
        </w:rPr>
        <w:t xml:space="preserve"> de las </w:t>
      </w:r>
      <w:r w:rsidR="00683CE9" w:rsidRPr="00F02723">
        <w:rPr>
          <w:rFonts w:ascii="Arial" w:hAnsi="Arial" w:cs="Arial"/>
          <w:color w:val="000000" w:themeColor="text1"/>
          <w:sz w:val="22"/>
          <w:szCs w:val="22"/>
        </w:rPr>
        <w:t xml:space="preserve">medidas de austeridad </w:t>
      </w:r>
      <w:r w:rsidR="00CB03E8" w:rsidRPr="00F02723">
        <w:rPr>
          <w:rFonts w:ascii="Arial" w:hAnsi="Arial" w:cs="Arial"/>
          <w:color w:val="000000" w:themeColor="text1"/>
          <w:sz w:val="22"/>
          <w:szCs w:val="22"/>
        </w:rPr>
        <w:t xml:space="preserve">en el gasto público </w:t>
      </w:r>
      <w:r w:rsidR="000F1D73" w:rsidRPr="00F02723">
        <w:rPr>
          <w:rFonts w:ascii="Arial" w:hAnsi="Arial" w:cs="Arial"/>
          <w:color w:val="000000" w:themeColor="text1"/>
          <w:sz w:val="22"/>
          <w:szCs w:val="22"/>
        </w:rPr>
        <w:t xml:space="preserve">en la UAERMV, </w:t>
      </w:r>
      <w:r w:rsidR="0061345F" w:rsidRPr="00F02723">
        <w:rPr>
          <w:rFonts w:ascii="Arial" w:hAnsi="Arial" w:cs="Arial"/>
          <w:color w:val="000000" w:themeColor="text1"/>
          <w:sz w:val="22"/>
          <w:szCs w:val="22"/>
        </w:rPr>
        <w:t>establecidas en el marco legal vigente</w:t>
      </w:r>
      <w:r w:rsidR="000F1D73" w:rsidRPr="00F02723">
        <w:rPr>
          <w:rFonts w:ascii="Arial" w:hAnsi="Arial" w:cs="Arial"/>
          <w:color w:val="000000" w:themeColor="text1"/>
          <w:sz w:val="22"/>
          <w:szCs w:val="22"/>
        </w:rPr>
        <w:t>,</w:t>
      </w:r>
      <w:r w:rsidR="001B4548" w:rsidRPr="00F02723">
        <w:rPr>
          <w:rFonts w:ascii="Arial" w:hAnsi="Arial" w:cs="Arial"/>
          <w:color w:val="000000" w:themeColor="text1"/>
          <w:sz w:val="22"/>
          <w:szCs w:val="22"/>
        </w:rPr>
        <w:t xml:space="preserve"> </w:t>
      </w:r>
      <w:r w:rsidR="000F1D73" w:rsidRPr="00F02723">
        <w:rPr>
          <w:rFonts w:ascii="Arial" w:hAnsi="Arial" w:cs="Arial"/>
          <w:bCs/>
          <w:sz w:val="22"/>
          <w:szCs w:val="22"/>
        </w:rPr>
        <w:t>mediante la presentación de un informe trimestral del periodo enero – marzo de 2021 que contiene los análisis, las observaciones, las</w:t>
      </w:r>
      <w:r w:rsidR="00EE77C8" w:rsidRPr="00F02723">
        <w:rPr>
          <w:rFonts w:ascii="Arial" w:hAnsi="Arial" w:cs="Arial"/>
          <w:bCs/>
          <w:sz w:val="22"/>
          <w:szCs w:val="22"/>
        </w:rPr>
        <w:t xml:space="preserve"> conclusiones y</w:t>
      </w:r>
      <w:r w:rsidR="000F1D73" w:rsidRPr="00F02723">
        <w:rPr>
          <w:rFonts w:ascii="Arial" w:hAnsi="Arial" w:cs="Arial"/>
          <w:bCs/>
          <w:sz w:val="22"/>
          <w:szCs w:val="22"/>
        </w:rPr>
        <w:t xml:space="preserve"> </w:t>
      </w:r>
      <w:r w:rsidR="0067410F" w:rsidRPr="00F02723">
        <w:rPr>
          <w:rFonts w:ascii="Arial" w:hAnsi="Arial" w:cs="Arial"/>
          <w:bCs/>
          <w:sz w:val="22"/>
          <w:szCs w:val="22"/>
        </w:rPr>
        <w:t xml:space="preserve">las </w:t>
      </w:r>
      <w:r w:rsidR="000F1D73" w:rsidRPr="00F02723">
        <w:rPr>
          <w:rFonts w:ascii="Arial" w:hAnsi="Arial" w:cs="Arial"/>
          <w:bCs/>
          <w:sz w:val="22"/>
          <w:szCs w:val="22"/>
        </w:rPr>
        <w:t>recome</w:t>
      </w:r>
      <w:r w:rsidR="00EE77C8" w:rsidRPr="00F02723">
        <w:rPr>
          <w:rFonts w:ascii="Arial" w:hAnsi="Arial" w:cs="Arial"/>
          <w:bCs/>
          <w:sz w:val="22"/>
          <w:szCs w:val="22"/>
        </w:rPr>
        <w:t>ndaciones; también,</w:t>
      </w:r>
      <w:r w:rsidR="000F1D73" w:rsidRPr="00F02723">
        <w:rPr>
          <w:rFonts w:ascii="Arial" w:hAnsi="Arial" w:cs="Arial"/>
          <w:bCs/>
          <w:sz w:val="22"/>
          <w:szCs w:val="22"/>
        </w:rPr>
        <w:t xml:space="preserve"> la comparación </w:t>
      </w:r>
      <w:r w:rsidR="00EB45C7" w:rsidRPr="00F02723">
        <w:rPr>
          <w:rFonts w:ascii="Arial" w:hAnsi="Arial" w:cs="Arial"/>
          <w:bCs/>
          <w:sz w:val="22"/>
          <w:szCs w:val="22"/>
        </w:rPr>
        <w:t xml:space="preserve">de </w:t>
      </w:r>
      <w:r w:rsidR="00640C30" w:rsidRPr="00F02723">
        <w:rPr>
          <w:rFonts w:ascii="Arial" w:hAnsi="Arial" w:cs="Arial"/>
          <w:bCs/>
          <w:sz w:val="22"/>
          <w:szCs w:val="22"/>
        </w:rPr>
        <w:t xml:space="preserve">cada </w:t>
      </w:r>
      <w:r w:rsidR="000F1D73" w:rsidRPr="00F02723">
        <w:rPr>
          <w:rFonts w:ascii="Arial" w:hAnsi="Arial" w:cs="Arial"/>
          <w:bCs/>
          <w:sz w:val="22"/>
          <w:szCs w:val="22"/>
        </w:rPr>
        <w:t>concepto de gasto con el mismo periodo en la vigencia anterior.</w:t>
      </w:r>
    </w:p>
    <w:p w14:paraId="7C9429E6" w14:textId="19B3A24C" w:rsidR="00F87151" w:rsidRPr="00F02723" w:rsidRDefault="00F87151" w:rsidP="00816AAC">
      <w:pPr>
        <w:pStyle w:val="Prrafodelista"/>
        <w:autoSpaceDE w:val="0"/>
        <w:autoSpaceDN w:val="0"/>
        <w:adjustRightInd w:val="0"/>
        <w:ind w:left="0"/>
        <w:rPr>
          <w:rFonts w:ascii="Arial" w:hAnsi="Arial" w:cs="Arial"/>
          <w:b/>
          <w:color w:val="000000" w:themeColor="text1"/>
          <w:sz w:val="22"/>
          <w:szCs w:val="22"/>
        </w:rPr>
      </w:pPr>
    </w:p>
    <w:p w14:paraId="1B660DDC" w14:textId="77777777" w:rsidR="004A05FD" w:rsidRPr="00F02723" w:rsidRDefault="004A05FD" w:rsidP="00816AAC">
      <w:pPr>
        <w:pStyle w:val="Prrafodelista"/>
        <w:autoSpaceDE w:val="0"/>
        <w:autoSpaceDN w:val="0"/>
        <w:adjustRightInd w:val="0"/>
        <w:ind w:left="0"/>
        <w:rPr>
          <w:rFonts w:ascii="Arial" w:hAnsi="Arial" w:cs="Arial"/>
          <w:b/>
          <w:color w:val="000000" w:themeColor="text1"/>
          <w:sz w:val="22"/>
          <w:szCs w:val="22"/>
        </w:rPr>
      </w:pPr>
    </w:p>
    <w:p w14:paraId="5B18466D" w14:textId="0A89A834" w:rsidR="00CB03E8" w:rsidRPr="00F02723" w:rsidRDefault="00447FAF" w:rsidP="00816AAC">
      <w:pPr>
        <w:pStyle w:val="Ttulo1"/>
        <w:numPr>
          <w:ilvl w:val="0"/>
          <w:numId w:val="1"/>
        </w:numPr>
        <w:jc w:val="left"/>
        <w:rPr>
          <w:b/>
          <w:color w:val="000000" w:themeColor="text1"/>
          <w:sz w:val="22"/>
          <w:szCs w:val="22"/>
        </w:rPr>
      </w:pPr>
      <w:bookmarkStart w:id="2" w:name="_Toc74720648"/>
      <w:r w:rsidRPr="00F02723">
        <w:rPr>
          <w:b/>
          <w:color w:val="000000" w:themeColor="text1"/>
          <w:sz w:val="22"/>
          <w:szCs w:val="22"/>
        </w:rPr>
        <w:t>ALCANCE</w:t>
      </w:r>
      <w:bookmarkEnd w:id="2"/>
    </w:p>
    <w:p w14:paraId="4D52B6C3" w14:textId="77777777" w:rsidR="00B076DF" w:rsidRPr="00F02723" w:rsidRDefault="00B076DF" w:rsidP="00816AAC">
      <w:pPr>
        <w:rPr>
          <w:rFonts w:ascii="Arial" w:hAnsi="Arial" w:cs="Arial"/>
          <w:color w:val="000000" w:themeColor="text1"/>
          <w:sz w:val="22"/>
          <w:szCs w:val="22"/>
        </w:rPr>
      </w:pPr>
    </w:p>
    <w:p w14:paraId="0839F45F" w14:textId="5BB5CA86" w:rsidR="00871C01" w:rsidRPr="00F02723" w:rsidRDefault="00BF5021" w:rsidP="00816AAC">
      <w:pPr>
        <w:rPr>
          <w:rFonts w:ascii="Arial" w:hAnsi="Arial" w:cs="Arial"/>
          <w:color w:val="000000" w:themeColor="text1"/>
          <w:sz w:val="22"/>
          <w:szCs w:val="22"/>
        </w:rPr>
      </w:pPr>
      <w:r w:rsidRPr="00F02723">
        <w:rPr>
          <w:rFonts w:ascii="Arial" w:hAnsi="Arial" w:cs="Arial"/>
          <w:color w:val="000000" w:themeColor="text1"/>
          <w:sz w:val="22"/>
          <w:szCs w:val="22"/>
        </w:rPr>
        <w:t xml:space="preserve">Este informe </w:t>
      </w:r>
      <w:r w:rsidR="00BE7159" w:rsidRPr="00F02723">
        <w:rPr>
          <w:rFonts w:ascii="Arial" w:hAnsi="Arial" w:cs="Arial"/>
          <w:color w:val="000000" w:themeColor="text1"/>
          <w:sz w:val="22"/>
          <w:szCs w:val="22"/>
        </w:rPr>
        <w:t xml:space="preserve">analiza la variación de los </w:t>
      </w:r>
      <w:r w:rsidR="007F71E9" w:rsidRPr="00F02723">
        <w:rPr>
          <w:rFonts w:ascii="Arial" w:hAnsi="Arial" w:cs="Arial"/>
          <w:color w:val="000000" w:themeColor="text1"/>
          <w:sz w:val="22"/>
          <w:szCs w:val="22"/>
        </w:rPr>
        <w:t xml:space="preserve">principales </w:t>
      </w:r>
      <w:r w:rsidR="00BE7159" w:rsidRPr="00F02723">
        <w:rPr>
          <w:rFonts w:ascii="Arial" w:hAnsi="Arial" w:cs="Arial"/>
          <w:color w:val="000000" w:themeColor="text1"/>
          <w:sz w:val="22"/>
          <w:szCs w:val="22"/>
        </w:rPr>
        <w:t xml:space="preserve">gastos </w:t>
      </w:r>
      <w:r w:rsidR="007F71E9" w:rsidRPr="00F02723">
        <w:rPr>
          <w:rFonts w:ascii="Arial" w:hAnsi="Arial" w:cs="Arial"/>
          <w:color w:val="000000" w:themeColor="text1"/>
          <w:sz w:val="22"/>
          <w:szCs w:val="22"/>
        </w:rPr>
        <w:t xml:space="preserve">identificados </w:t>
      </w:r>
      <w:r w:rsidR="00B32D36" w:rsidRPr="00F02723">
        <w:rPr>
          <w:rFonts w:ascii="Arial" w:hAnsi="Arial" w:cs="Arial"/>
          <w:color w:val="000000" w:themeColor="text1"/>
          <w:sz w:val="22"/>
          <w:szCs w:val="22"/>
        </w:rPr>
        <w:t xml:space="preserve">en los conceptos </w:t>
      </w:r>
      <w:r w:rsidR="00BE7159" w:rsidRPr="00F02723">
        <w:rPr>
          <w:rFonts w:ascii="Arial" w:hAnsi="Arial" w:cs="Arial"/>
          <w:color w:val="000000" w:themeColor="text1"/>
          <w:sz w:val="22"/>
          <w:szCs w:val="22"/>
        </w:rPr>
        <w:t xml:space="preserve">que las normas vigentes </w:t>
      </w:r>
      <w:r w:rsidR="007F71E9" w:rsidRPr="00F02723">
        <w:rPr>
          <w:rFonts w:ascii="Arial" w:hAnsi="Arial" w:cs="Arial"/>
          <w:color w:val="000000" w:themeColor="text1"/>
          <w:sz w:val="22"/>
          <w:szCs w:val="22"/>
        </w:rPr>
        <w:t xml:space="preserve">le aplican a la UAERMV, </w:t>
      </w:r>
      <w:r w:rsidRPr="00F02723">
        <w:rPr>
          <w:rFonts w:ascii="Arial" w:hAnsi="Arial" w:cs="Arial"/>
          <w:color w:val="000000" w:themeColor="text1"/>
          <w:sz w:val="22"/>
          <w:szCs w:val="22"/>
        </w:rPr>
        <w:t xml:space="preserve">teniendo en cuenta </w:t>
      </w:r>
      <w:r w:rsidR="00BE7159" w:rsidRPr="00F02723">
        <w:rPr>
          <w:rFonts w:ascii="Arial" w:hAnsi="Arial" w:cs="Arial"/>
          <w:color w:val="000000" w:themeColor="text1"/>
          <w:sz w:val="22"/>
          <w:szCs w:val="22"/>
        </w:rPr>
        <w:t xml:space="preserve">el resultado de </w:t>
      </w:r>
      <w:r w:rsidRPr="00F02723">
        <w:rPr>
          <w:rFonts w:ascii="Arial" w:hAnsi="Arial" w:cs="Arial"/>
          <w:color w:val="000000" w:themeColor="text1"/>
          <w:sz w:val="22"/>
          <w:szCs w:val="22"/>
        </w:rPr>
        <w:t xml:space="preserve">las actividades </w:t>
      </w:r>
      <w:r w:rsidR="00BE7159" w:rsidRPr="00F02723">
        <w:rPr>
          <w:rFonts w:ascii="Arial" w:hAnsi="Arial" w:cs="Arial"/>
          <w:color w:val="000000" w:themeColor="text1"/>
          <w:sz w:val="22"/>
          <w:szCs w:val="22"/>
        </w:rPr>
        <w:t xml:space="preserve">que se relacionan </w:t>
      </w:r>
      <w:r w:rsidRPr="00F02723">
        <w:rPr>
          <w:rFonts w:ascii="Arial" w:hAnsi="Arial" w:cs="Arial"/>
          <w:color w:val="000000" w:themeColor="text1"/>
          <w:sz w:val="22"/>
          <w:szCs w:val="22"/>
        </w:rPr>
        <w:t xml:space="preserve">a continuación </w:t>
      </w:r>
      <w:r w:rsidR="00B32D36" w:rsidRPr="00F02723">
        <w:rPr>
          <w:rFonts w:ascii="Arial" w:hAnsi="Arial" w:cs="Arial"/>
          <w:color w:val="000000" w:themeColor="text1"/>
          <w:sz w:val="22"/>
          <w:szCs w:val="22"/>
        </w:rPr>
        <w:t xml:space="preserve">para </w:t>
      </w:r>
      <w:r w:rsidRPr="00F02723">
        <w:rPr>
          <w:rFonts w:ascii="Arial" w:hAnsi="Arial" w:cs="Arial"/>
          <w:color w:val="000000" w:themeColor="text1"/>
          <w:sz w:val="22"/>
          <w:szCs w:val="22"/>
        </w:rPr>
        <w:t xml:space="preserve">el </w:t>
      </w:r>
      <w:r w:rsidR="007F7A0A" w:rsidRPr="00F02723">
        <w:rPr>
          <w:rFonts w:ascii="Arial" w:hAnsi="Arial" w:cs="Arial"/>
          <w:color w:val="000000" w:themeColor="text1"/>
          <w:sz w:val="22"/>
          <w:szCs w:val="22"/>
        </w:rPr>
        <w:t>periodo enero</w:t>
      </w:r>
      <w:r w:rsidRPr="00F02723">
        <w:rPr>
          <w:rFonts w:ascii="Arial" w:hAnsi="Arial" w:cs="Arial"/>
          <w:color w:val="000000" w:themeColor="text1"/>
          <w:sz w:val="22"/>
          <w:szCs w:val="22"/>
        </w:rPr>
        <w:t xml:space="preserve"> </w:t>
      </w:r>
      <w:r w:rsidR="007F7A0A" w:rsidRPr="00F02723">
        <w:rPr>
          <w:rFonts w:ascii="Arial" w:hAnsi="Arial" w:cs="Arial"/>
          <w:color w:val="000000" w:themeColor="text1"/>
          <w:sz w:val="22"/>
          <w:szCs w:val="22"/>
        </w:rPr>
        <w:t>a</w:t>
      </w:r>
      <w:r w:rsidRPr="00F02723">
        <w:rPr>
          <w:rFonts w:ascii="Arial" w:hAnsi="Arial" w:cs="Arial"/>
          <w:color w:val="000000" w:themeColor="text1"/>
          <w:sz w:val="22"/>
          <w:szCs w:val="22"/>
        </w:rPr>
        <w:t xml:space="preserve"> </w:t>
      </w:r>
      <w:r w:rsidR="0042039C" w:rsidRPr="00F02723">
        <w:rPr>
          <w:rFonts w:ascii="Arial" w:hAnsi="Arial" w:cs="Arial"/>
          <w:color w:val="000000" w:themeColor="text1"/>
          <w:sz w:val="22"/>
          <w:szCs w:val="22"/>
        </w:rPr>
        <w:t xml:space="preserve">marzo </w:t>
      </w:r>
      <w:r w:rsidRPr="00F02723">
        <w:rPr>
          <w:rFonts w:ascii="Arial" w:hAnsi="Arial" w:cs="Arial"/>
          <w:color w:val="000000" w:themeColor="text1"/>
          <w:sz w:val="22"/>
          <w:szCs w:val="22"/>
        </w:rPr>
        <w:t>de 20</w:t>
      </w:r>
      <w:r w:rsidR="008F7324" w:rsidRPr="00F02723">
        <w:rPr>
          <w:rFonts w:ascii="Arial" w:hAnsi="Arial" w:cs="Arial"/>
          <w:color w:val="000000" w:themeColor="text1"/>
          <w:sz w:val="22"/>
          <w:szCs w:val="22"/>
        </w:rPr>
        <w:t>2</w:t>
      </w:r>
      <w:r w:rsidR="0042039C" w:rsidRPr="00F02723">
        <w:rPr>
          <w:rFonts w:ascii="Arial" w:hAnsi="Arial" w:cs="Arial"/>
          <w:color w:val="000000" w:themeColor="text1"/>
          <w:sz w:val="22"/>
          <w:szCs w:val="22"/>
        </w:rPr>
        <w:t>1</w:t>
      </w:r>
      <w:r w:rsidRPr="00F02723">
        <w:rPr>
          <w:rFonts w:ascii="Arial" w:hAnsi="Arial" w:cs="Arial"/>
          <w:color w:val="000000" w:themeColor="text1"/>
          <w:sz w:val="22"/>
          <w:szCs w:val="22"/>
        </w:rPr>
        <w:t>.</w:t>
      </w:r>
    </w:p>
    <w:p w14:paraId="4975A8DB" w14:textId="331E6EE5" w:rsidR="000A2968" w:rsidRPr="00F02723" w:rsidRDefault="000A2968" w:rsidP="00816AAC">
      <w:pPr>
        <w:pStyle w:val="Prrafodelista"/>
        <w:autoSpaceDE w:val="0"/>
        <w:autoSpaceDN w:val="0"/>
        <w:adjustRightInd w:val="0"/>
        <w:ind w:left="0"/>
        <w:rPr>
          <w:rFonts w:ascii="Arial" w:hAnsi="Arial" w:cs="Arial"/>
          <w:color w:val="000000" w:themeColor="text1"/>
          <w:sz w:val="22"/>
          <w:szCs w:val="22"/>
        </w:rPr>
      </w:pPr>
    </w:p>
    <w:p w14:paraId="3191095B" w14:textId="77777777" w:rsidR="004A05FD" w:rsidRPr="00F02723" w:rsidRDefault="004A05FD" w:rsidP="00816AAC">
      <w:pPr>
        <w:pStyle w:val="Prrafodelista"/>
        <w:autoSpaceDE w:val="0"/>
        <w:autoSpaceDN w:val="0"/>
        <w:adjustRightInd w:val="0"/>
        <w:ind w:left="0"/>
        <w:rPr>
          <w:rFonts w:ascii="Arial" w:hAnsi="Arial" w:cs="Arial"/>
          <w:color w:val="000000" w:themeColor="text1"/>
          <w:sz w:val="22"/>
          <w:szCs w:val="22"/>
        </w:rPr>
      </w:pPr>
    </w:p>
    <w:p w14:paraId="41DBB366" w14:textId="48D69F79" w:rsidR="000A2968" w:rsidRPr="00F02723" w:rsidRDefault="000A2968" w:rsidP="00816AAC">
      <w:pPr>
        <w:pStyle w:val="Ttulo1"/>
        <w:numPr>
          <w:ilvl w:val="0"/>
          <w:numId w:val="1"/>
        </w:numPr>
        <w:jc w:val="left"/>
        <w:rPr>
          <w:b/>
          <w:color w:val="000000" w:themeColor="text1"/>
          <w:sz w:val="22"/>
          <w:szCs w:val="22"/>
        </w:rPr>
      </w:pPr>
      <w:bookmarkStart w:id="3" w:name="_Toc74720649"/>
      <w:r w:rsidRPr="00F02723">
        <w:rPr>
          <w:b/>
          <w:color w:val="000000" w:themeColor="text1"/>
          <w:sz w:val="22"/>
          <w:szCs w:val="22"/>
        </w:rPr>
        <w:t>ACTIVIDADES</w:t>
      </w:r>
      <w:bookmarkEnd w:id="3"/>
    </w:p>
    <w:p w14:paraId="247E21BB" w14:textId="77777777" w:rsidR="000A2968" w:rsidRPr="00F02723" w:rsidRDefault="000A2968" w:rsidP="00816AAC">
      <w:pPr>
        <w:pStyle w:val="Prrafodelista"/>
        <w:autoSpaceDE w:val="0"/>
        <w:autoSpaceDN w:val="0"/>
        <w:adjustRightInd w:val="0"/>
        <w:ind w:left="0"/>
        <w:rPr>
          <w:rFonts w:ascii="Arial" w:hAnsi="Arial" w:cs="Arial"/>
          <w:color w:val="000000" w:themeColor="text1"/>
          <w:sz w:val="22"/>
          <w:szCs w:val="22"/>
        </w:rPr>
      </w:pPr>
    </w:p>
    <w:p w14:paraId="15E0B5F6" w14:textId="77777777" w:rsidR="00BF5021" w:rsidRPr="00F02723" w:rsidRDefault="00BF5021" w:rsidP="00816AAC">
      <w:pPr>
        <w:pStyle w:val="Prrafodelista"/>
        <w:autoSpaceDE w:val="0"/>
        <w:autoSpaceDN w:val="0"/>
        <w:adjustRightInd w:val="0"/>
        <w:ind w:left="0"/>
        <w:rPr>
          <w:rFonts w:ascii="Arial" w:hAnsi="Arial" w:cs="Arial"/>
          <w:color w:val="000000" w:themeColor="text1"/>
          <w:sz w:val="22"/>
          <w:szCs w:val="22"/>
        </w:rPr>
      </w:pPr>
      <w:r w:rsidRPr="00F02723">
        <w:rPr>
          <w:rFonts w:ascii="Arial" w:hAnsi="Arial" w:cs="Arial"/>
          <w:color w:val="000000" w:themeColor="text1"/>
          <w:sz w:val="22"/>
          <w:szCs w:val="22"/>
        </w:rPr>
        <w:t xml:space="preserve">Las disposiciones de austeridad en el gasto y eficiencia a verificar se enmarcan en los siguientes aspectos: </w:t>
      </w:r>
    </w:p>
    <w:p w14:paraId="68B16C97" w14:textId="77777777" w:rsidR="00BF5021" w:rsidRPr="00F02723" w:rsidRDefault="00BF5021" w:rsidP="00816AAC">
      <w:pPr>
        <w:pStyle w:val="Prrafodelista"/>
        <w:autoSpaceDE w:val="0"/>
        <w:autoSpaceDN w:val="0"/>
        <w:adjustRightInd w:val="0"/>
        <w:ind w:left="0"/>
        <w:rPr>
          <w:rFonts w:ascii="Arial" w:hAnsi="Arial" w:cs="Arial"/>
          <w:color w:val="000000" w:themeColor="text1"/>
          <w:sz w:val="22"/>
          <w:szCs w:val="22"/>
        </w:rPr>
      </w:pPr>
    </w:p>
    <w:p w14:paraId="799FCEF8" w14:textId="77777777" w:rsidR="00BF5021" w:rsidRPr="00F02723" w:rsidRDefault="008F4747" w:rsidP="00816AAC">
      <w:pPr>
        <w:pStyle w:val="Prrafodelista"/>
        <w:numPr>
          <w:ilvl w:val="0"/>
          <w:numId w:val="2"/>
        </w:numPr>
        <w:autoSpaceDE w:val="0"/>
        <w:autoSpaceDN w:val="0"/>
        <w:adjustRightInd w:val="0"/>
        <w:ind w:left="360"/>
        <w:rPr>
          <w:rFonts w:ascii="Arial" w:hAnsi="Arial" w:cs="Arial"/>
          <w:color w:val="000000" w:themeColor="text1"/>
          <w:sz w:val="22"/>
          <w:szCs w:val="22"/>
        </w:rPr>
      </w:pPr>
      <w:r w:rsidRPr="00F02723">
        <w:rPr>
          <w:rFonts w:ascii="Arial" w:hAnsi="Arial" w:cs="Arial"/>
          <w:color w:val="000000" w:themeColor="text1"/>
          <w:sz w:val="22"/>
          <w:szCs w:val="22"/>
        </w:rPr>
        <w:t>S</w:t>
      </w:r>
      <w:r w:rsidR="00BF5021" w:rsidRPr="00F02723">
        <w:rPr>
          <w:rFonts w:ascii="Arial" w:hAnsi="Arial" w:cs="Arial"/>
          <w:color w:val="000000" w:themeColor="text1"/>
          <w:sz w:val="22"/>
          <w:szCs w:val="22"/>
        </w:rPr>
        <w:t>ede administrativa</w:t>
      </w:r>
      <w:r w:rsidR="00052C43" w:rsidRPr="00F02723">
        <w:rPr>
          <w:rFonts w:ascii="Arial" w:hAnsi="Arial" w:cs="Arial"/>
          <w:color w:val="000000" w:themeColor="text1"/>
          <w:sz w:val="22"/>
          <w:szCs w:val="22"/>
        </w:rPr>
        <w:t xml:space="preserve"> y nueva sede operativa “La Elvira”</w:t>
      </w:r>
      <w:r w:rsidR="00BF5021" w:rsidRPr="00F02723">
        <w:rPr>
          <w:rFonts w:ascii="Arial" w:hAnsi="Arial" w:cs="Arial"/>
          <w:color w:val="000000" w:themeColor="text1"/>
          <w:sz w:val="22"/>
          <w:szCs w:val="22"/>
        </w:rPr>
        <w:t xml:space="preserve">: </w:t>
      </w:r>
      <w:r w:rsidRPr="00F02723">
        <w:rPr>
          <w:rFonts w:ascii="Arial" w:hAnsi="Arial" w:cs="Arial"/>
          <w:color w:val="000000" w:themeColor="text1"/>
          <w:sz w:val="22"/>
          <w:szCs w:val="22"/>
        </w:rPr>
        <w:t>información contractual del arrendamiento inmobiliario y mobiliario y el número de estaciones de trabajo</w:t>
      </w:r>
      <w:r w:rsidR="00513DEB" w:rsidRPr="00F02723">
        <w:rPr>
          <w:rFonts w:ascii="Arial" w:hAnsi="Arial" w:cs="Arial"/>
          <w:color w:val="000000" w:themeColor="text1"/>
          <w:sz w:val="22"/>
          <w:szCs w:val="22"/>
        </w:rPr>
        <w:t>.</w:t>
      </w:r>
    </w:p>
    <w:p w14:paraId="02D3F270" w14:textId="77777777" w:rsidR="00BF5021" w:rsidRPr="00F02723" w:rsidRDefault="00BF5021" w:rsidP="00816AAC">
      <w:pPr>
        <w:pStyle w:val="Prrafodelista"/>
        <w:autoSpaceDE w:val="0"/>
        <w:autoSpaceDN w:val="0"/>
        <w:adjustRightInd w:val="0"/>
        <w:ind w:left="360"/>
        <w:rPr>
          <w:rFonts w:ascii="Arial" w:hAnsi="Arial" w:cs="Arial"/>
          <w:color w:val="000000" w:themeColor="text1"/>
          <w:sz w:val="22"/>
          <w:szCs w:val="22"/>
        </w:rPr>
      </w:pPr>
    </w:p>
    <w:p w14:paraId="18086D5C" w14:textId="5B6114B7" w:rsidR="00BF5021" w:rsidRPr="00F02723" w:rsidRDefault="00BF5021" w:rsidP="00816AAC">
      <w:pPr>
        <w:pStyle w:val="Prrafodelista"/>
        <w:numPr>
          <w:ilvl w:val="0"/>
          <w:numId w:val="2"/>
        </w:numPr>
        <w:autoSpaceDE w:val="0"/>
        <w:autoSpaceDN w:val="0"/>
        <w:adjustRightInd w:val="0"/>
        <w:ind w:left="360"/>
        <w:rPr>
          <w:rFonts w:ascii="Arial" w:hAnsi="Arial" w:cs="Arial"/>
          <w:color w:val="000000" w:themeColor="text1"/>
          <w:sz w:val="22"/>
          <w:szCs w:val="22"/>
        </w:rPr>
      </w:pPr>
      <w:r w:rsidRPr="00F02723">
        <w:rPr>
          <w:rFonts w:ascii="Arial" w:hAnsi="Arial" w:cs="Arial"/>
          <w:color w:val="000000" w:themeColor="text1"/>
          <w:sz w:val="22"/>
          <w:szCs w:val="22"/>
        </w:rPr>
        <w:t xml:space="preserve">Nómina: gastos de personal, horas extras y vacaciones </w:t>
      </w:r>
      <w:r w:rsidR="00124498" w:rsidRPr="00F02723">
        <w:rPr>
          <w:rFonts w:ascii="Arial" w:hAnsi="Arial" w:cs="Arial"/>
          <w:color w:val="000000" w:themeColor="text1"/>
          <w:sz w:val="22"/>
          <w:szCs w:val="22"/>
        </w:rPr>
        <w:t xml:space="preserve">acumuladas y pagadas </w:t>
      </w:r>
      <w:r w:rsidRPr="00F02723">
        <w:rPr>
          <w:rFonts w:ascii="Arial" w:hAnsi="Arial" w:cs="Arial"/>
          <w:color w:val="000000" w:themeColor="text1"/>
          <w:sz w:val="22"/>
          <w:szCs w:val="22"/>
        </w:rPr>
        <w:t xml:space="preserve">en dinero; así como también, el número de empleados que conforman la planta de personal y </w:t>
      </w:r>
      <w:r w:rsidR="00D56C2A" w:rsidRPr="00F02723">
        <w:rPr>
          <w:rFonts w:ascii="Arial" w:hAnsi="Arial" w:cs="Arial"/>
          <w:color w:val="000000" w:themeColor="text1"/>
          <w:sz w:val="22"/>
          <w:szCs w:val="22"/>
        </w:rPr>
        <w:t xml:space="preserve">el </w:t>
      </w:r>
      <w:r w:rsidRPr="00F02723">
        <w:rPr>
          <w:rFonts w:ascii="Arial" w:hAnsi="Arial" w:cs="Arial"/>
          <w:color w:val="000000" w:themeColor="text1"/>
          <w:sz w:val="22"/>
          <w:szCs w:val="22"/>
        </w:rPr>
        <w:t xml:space="preserve">aplazamiento </w:t>
      </w:r>
      <w:r w:rsidR="00D56C2A" w:rsidRPr="00F02723">
        <w:rPr>
          <w:rFonts w:ascii="Arial" w:hAnsi="Arial" w:cs="Arial"/>
          <w:color w:val="000000" w:themeColor="text1"/>
          <w:sz w:val="22"/>
          <w:szCs w:val="22"/>
        </w:rPr>
        <w:t xml:space="preserve">o suspensión </w:t>
      </w:r>
      <w:r w:rsidRPr="00F02723">
        <w:rPr>
          <w:rFonts w:ascii="Arial" w:hAnsi="Arial" w:cs="Arial"/>
          <w:color w:val="000000" w:themeColor="text1"/>
          <w:sz w:val="22"/>
          <w:szCs w:val="22"/>
        </w:rPr>
        <w:t>de vacaciones</w:t>
      </w:r>
      <w:r w:rsidR="00545EFF" w:rsidRPr="00F02723">
        <w:rPr>
          <w:rFonts w:ascii="Arial" w:hAnsi="Arial" w:cs="Arial"/>
          <w:color w:val="000000" w:themeColor="text1"/>
          <w:sz w:val="22"/>
          <w:szCs w:val="22"/>
        </w:rPr>
        <w:t xml:space="preserve"> de </w:t>
      </w:r>
      <w:r w:rsidR="00607F57" w:rsidRPr="00F02723">
        <w:rPr>
          <w:rFonts w:ascii="Arial" w:hAnsi="Arial" w:cs="Arial"/>
          <w:color w:val="000000" w:themeColor="text1"/>
          <w:sz w:val="22"/>
          <w:szCs w:val="22"/>
        </w:rPr>
        <w:t>los funcionarios públicos</w:t>
      </w:r>
      <w:r w:rsidR="00971534" w:rsidRPr="00F02723">
        <w:rPr>
          <w:rFonts w:ascii="Arial" w:hAnsi="Arial" w:cs="Arial"/>
          <w:color w:val="000000" w:themeColor="text1"/>
          <w:sz w:val="22"/>
          <w:szCs w:val="22"/>
        </w:rPr>
        <w:t xml:space="preserve">; así mismo, </w:t>
      </w:r>
      <w:r w:rsidR="00F05C25" w:rsidRPr="00F02723">
        <w:rPr>
          <w:rFonts w:ascii="Arial" w:hAnsi="Arial" w:cs="Arial"/>
          <w:color w:val="000000" w:themeColor="text1"/>
          <w:sz w:val="22"/>
          <w:szCs w:val="22"/>
        </w:rPr>
        <w:t xml:space="preserve">los empleados que tengan 3 o más </w:t>
      </w:r>
      <w:r w:rsidR="00971534" w:rsidRPr="00F02723">
        <w:rPr>
          <w:rFonts w:ascii="Arial" w:hAnsi="Arial" w:cs="Arial"/>
          <w:color w:val="000000" w:themeColor="text1"/>
          <w:sz w:val="22"/>
          <w:szCs w:val="22"/>
        </w:rPr>
        <w:t xml:space="preserve">periodos </w:t>
      </w:r>
      <w:r w:rsidR="00545EFF" w:rsidRPr="00F02723">
        <w:rPr>
          <w:rFonts w:ascii="Arial" w:hAnsi="Arial" w:cs="Arial"/>
          <w:color w:val="000000" w:themeColor="text1"/>
          <w:sz w:val="22"/>
          <w:szCs w:val="22"/>
        </w:rPr>
        <w:t>acumulados.</w:t>
      </w:r>
    </w:p>
    <w:p w14:paraId="16581E85" w14:textId="77777777" w:rsidR="00BF5021" w:rsidRPr="00F02723" w:rsidRDefault="00BF5021" w:rsidP="00816AAC">
      <w:pPr>
        <w:pStyle w:val="Prrafodelista"/>
        <w:autoSpaceDE w:val="0"/>
        <w:autoSpaceDN w:val="0"/>
        <w:adjustRightInd w:val="0"/>
        <w:ind w:left="360"/>
        <w:rPr>
          <w:rFonts w:ascii="Arial" w:hAnsi="Arial" w:cs="Arial"/>
          <w:color w:val="000000" w:themeColor="text1"/>
          <w:sz w:val="22"/>
          <w:szCs w:val="22"/>
        </w:rPr>
      </w:pPr>
    </w:p>
    <w:p w14:paraId="4D97925B" w14:textId="48CEF9F4" w:rsidR="00BF5021" w:rsidRPr="00F02723" w:rsidRDefault="00BF5021" w:rsidP="00816AAC">
      <w:pPr>
        <w:pStyle w:val="Prrafodelista"/>
        <w:numPr>
          <w:ilvl w:val="0"/>
          <w:numId w:val="2"/>
        </w:numPr>
        <w:autoSpaceDE w:val="0"/>
        <w:autoSpaceDN w:val="0"/>
        <w:adjustRightInd w:val="0"/>
        <w:ind w:left="360"/>
        <w:rPr>
          <w:rFonts w:ascii="Arial" w:hAnsi="Arial" w:cs="Arial"/>
          <w:color w:val="000000" w:themeColor="text1"/>
          <w:sz w:val="22"/>
          <w:szCs w:val="22"/>
        </w:rPr>
      </w:pPr>
      <w:r w:rsidRPr="00F02723">
        <w:rPr>
          <w:rFonts w:ascii="Arial" w:hAnsi="Arial" w:cs="Arial"/>
          <w:color w:val="000000" w:themeColor="text1"/>
          <w:sz w:val="22"/>
          <w:szCs w:val="22"/>
        </w:rPr>
        <w:t xml:space="preserve">Personal vinculado por prestación de servicios: </w:t>
      </w:r>
      <w:r w:rsidR="00494499" w:rsidRPr="00F02723">
        <w:rPr>
          <w:rFonts w:ascii="Arial" w:hAnsi="Arial" w:cs="Arial"/>
          <w:color w:val="000000" w:themeColor="text1"/>
          <w:sz w:val="22"/>
          <w:szCs w:val="22"/>
        </w:rPr>
        <w:t>n</w:t>
      </w:r>
      <w:r w:rsidRPr="00F02723">
        <w:rPr>
          <w:rFonts w:ascii="Arial" w:hAnsi="Arial" w:cs="Arial"/>
          <w:color w:val="000000" w:themeColor="text1"/>
          <w:sz w:val="22"/>
          <w:szCs w:val="22"/>
        </w:rPr>
        <w:t>úmero de contratos celebrados</w:t>
      </w:r>
      <w:r w:rsidR="00B32D36" w:rsidRPr="00F02723">
        <w:rPr>
          <w:rFonts w:ascii="Arial" w:hAnsi="Arial" w:cs="Arial"/>
          <w:color w:val="000000" w:themeColor="text1"/>
          <w:sz w:val="22"/>
          <w:szCs w:val="22"/>
        </w:rPr>
        <w:t>.</w:t>
      </w:r>
      <w:r w:rsidR="00C42BC8" w:rsidRPr="00F02723">
        <w:rPr>
          <w:rFonts w:ascii="Arial" w:hAnsi="Arial" w:cs="Arial"/>
          <w:color w:val="000000" w:themeColor="text1"/>
          <w:sz w:val="22"/>
          <w:szCs w:val="22"/>
        </w:rPr>
        <w:t xml:space="preserve"> </w:t>
      </w:r>
    </w:p>
    <w:p w14:paraId="4AD6962F" w14:textId="77777777" w:rsidR="00BF5021" w:rsidRPr="00F02723" w:rsidRDefault="00BF5021" w:rsidP="00816AAC">
      <w:pPr>
        <w:pStyle w:val="Prrafodelista"/>
        <w:ind w:left="360"/>
        <w:rPr>
          <w:rFonts w:ascii="Arial" w:hAnsi="Arial" w:cs="Arial"/>
          <w:color w:val="000000" w:themeColor="text1"/>
          <w:sz w:val="22"/>
          <w:szCs w:val="22"/>
        </w:rPr>
      </w:pPr>
    </w:p>
    <w:p w14:paraId="254C5CD9" w14:textId="0AC8307A" w:rsidR="00BF5021" w:rsidRPr="00F02723" w:rsidRDefault="00BF5021" w:rsidP="00816AAC">
      <w:pPr>
        <w:pStyle w:val="Prrafodelista"/>
        <w:numPr>
          <w:ilvl w:val="0"/>
          <w:numId w:val="2"/>
        </w:numPr>
        <w:autoSpaceDE w:val="0"/>
        <w:autoSpaceDN w:val="0"/>
        <w:adjustRightInd w:val="0"/>
        <w:ind w:left="360"/>
        <w:rPr>
          <w:rFonts w:ascii="Arial" w:hAnsi="Arial" w:cs="Arial"/>
          <w:color w:val="000000" w:themeColor="text1"/>
          <w:sz w:val="22"/>
          <w:szCs w:val="22"/>
        </w:rPr>
      </w:pPr>
      <w:r w:rsidRPr="00F02723">
        <w:rPr>
          <w:rFonts w:ascii="Arial" w:hAnsi="Arial" w:cs="Arial"/>
          <w:color w:val="000000" w:themeColor="text1"/>
          <w:sz w:val="22"/>
          <w:szCs w:val="22"/>
        </w:rPr>
        <w:t>Servicios públicos: gastos de energía eléctrica, agua y telefonía (local, internet y móvil).</w:t>
      </w:r>
    </w:p>
    <w:p w14:paraId="7D92A727" w14:textId="77777777" w:rsidR="00BF5021" w:rsidRPr="00F02723" w:rsidRDefault="00BF5021" w:rsidP="00816AAC">
      <w:pPr>
        <w:pStyle w:val="Prrafodelista"/>
        <w:ind w:left="360"/>
        <w:rPr>
          <w:rFonts w:ascii="Arial" w:hAnsi="Arial" w:cs="Arial"/>
          <w:color w:val="000000" w:themeColor="text1"/>
          <w:sz w:val="22"/>
          <w:szCs w:val="22"/>
        </w:rPr>
      </w:pPr>
    </w:p>
    <w:p w14:paraId="7E237774" w14:textId="3CF87EFA" w:rsidR="00BF5021" w:rsidRPr="00F02723" w:rsidRDefault="00BF5021" w:rsidP="00816AAC">
      <w:pPr>
        <w:pStyle w:val="Prrafodelista"/>
        <w:numPr>
          <w:ilvl w:val="0"/>
          <w:numId w:val="2"/>
        </w:numPr>
        <w:autoSpaceDE w:val="0"/>
        <w:autoSpaceDN w:val="0"/>
        <w:adjustRightInd w:val="0"/>
        <w:ind w:left="360"/>
        <w:rPr>
          <w:rFonts w:ascii="Arial" w:hAnsi="Arial" w:cs="Arial"/>
          <w:color w:val="000000" w:themeColor="text1"/>
          <w:sz w:val="22"/>
          <w:szCs w:val="22"/>
        </w:rPr>
      </w:pPr>
      <w:r w:rsidRPr="00F02723">
        <w:rPr>
          <w:rFonts w:ascii="Arial" w:hAnsi="Arial" w:cs="Arial"/>
          <w:color w:val="000000" w:themeColor="text1"/>
          <w:sz w:val="22"/>
          <w:szCs w:val="22"/>
        </w:rPr>
        <w:t xml:space="preserve">Impresos y publicaciones: </w:t>
      </w:r>
      <w:r w:rsidR="00494499" w:rsidRPr="00F02723">
        <w:rPr>
          <w:rFonts w:ascii="Arial" w:hAnsi="Arial" w:cs="Arial"/>
          <w:color w:val="000000" w:themeColor="text1"/>
          <w:sz w:val="22"/>
          <w:szCs w:val="22"/>
        </w:rPr>
        <w:t>g</w:t>
      </w:r>
      <w:r w:rsidRPr="00F02723">
        <w:rPr>
          <w:rFonts w:ascii="Arial" w:hAnsi="Arial" w:cs="Arial"/>
          <w:color w:val="000000" w:themeColor="text1"/>
          <w:sz w:val="22"/>
          <w:szCs w:val="22"/>
        </w:rPr>
        <w:t>asto en este rubro presupuestal.</w:t>
      </w:r>
    </w:p>
    <w:p w14:paraId="31AA99BF" w14:textId="77777777" w:rsidR="00BF5021" w:rsidRPr="00F02723" w:rsidRDefault="00BF5021" w:rsidP="00816AAC">
      <w:pPr>
        <w:pStyle w:val="Prrafodelista"/>
        <w:ind w:left="360"/>
        <w:rPr>
          <w:rFonts w:ascii="Arial" w:hAnsi="Arial" w:cs="Arial"/>
          <w:color w:val="000000" w:themeColor="text1"/>
          <w:sz w:val="22"/>
          <w:szCs w:val="22"/>
        </w:rPr>
      </w:pPr>
    </w:p>
    <w:p w14:paraId="78D910EC" w14:textId="77777777" w:rsidR="00BF5021" w:rsidRPr="00F02723" w:rsidRDefault="00BF5021" w:rsidP="00816AAC">
      <w:pPr>
        <w:pStyle w:val="Prrafodelista"/>
        <w:numPr>
          <w:ilvl w:val="0"/>
          <w:numId w:val="2"/>
        </w:numPr>
        <w:autoSpaceDE w:val="0"/>
        <w:autoSpaceDN w:val="0"/>
        <w:adjustRightInd w:val="0"/>
        <w:ind w:left="360"/>
        <w:rPr>
          <w:rFonts w:ascii="Arial" w:hAnsi="Arial" w:cs="Arial"/>
          <w:color w:val="000000" w:themeColor="text1"/>
          <w:sz w:val="22"/>
          <w:szCs w:val="22"/>
        </w:rPr>
      </w:pPr>
      <w:r w:rsidRPr="00F02723">
        <w:rPr>
          <w:rFonts w:ascii="Arial" w:hAnsi="Arial" w:cs="Arial"/>
          <w:color w:val="000000" w:themeColor="text1"/>
          <w:sz w:val="22"/>
          <w:szCs w:val="22"/>
        </w:rPr>
        <w:t xml:space="preserve">Suscripciones: </w:t>
      </w:r>
      <w:r w:rsidR="00494499" w:rsidRPr="00F02723">
        <w:rPr>
          <w:rFonts w:ascii="Arial" w:hAnsi="Arial" w:cs="Arial"/>
          <w:color w:val="000000" w:themeColor="text1"/>
          <w:sz w:val="22"/>
          <w:szCs w:val="22"/>
        </w:rPr>
        <w:t>e</w:t>
      </w:r>
      <w:r w:rsidRPr="00F02723">
        <w:rPr>
          <w:rFonts w:ascii="Arial" w:hAnsi="Arial" w:cs="Arial"/>
          <w:color w:val="000000" w:themeColor="text1"/>
          <w:sz w:val="22"/>
          <w:szCs w:val="22"/>
        </w:rPr>
        <w:t>rogaciones por suscripciones a revistas y periódicos.</w:t>
      </w:r>
    </w:p>
    <w:p w14:paraId="3A6B1416" w14:textId="77777777" w:rsidR="00BF5021" w:rsidRPr="00F02723" w:rsidRDefault="00BF5021" w:rsidP="00816AAC">
      <w:pPr>
        <w:pStyle w:val="Prrafodelista"/>
        <w:ind w:left="360"/>
        <w:rPr>
          <w:rFonts w:ascii="Arial" w:hAnsi="Arial" w:cs="Arial"/>
          <w:color w:val="000000" w:themeColor="text1"/>
          <w:sz w:val="22"/>
          <w:szCs w:val="22"/>
        </w:rPr>
      </w:pPr>
    </w:p>
    <w:p w14:paraId="38EE6EA1" w14:textId="77777777" w:rsidR="00BF5021" w:rsidRPr="00F02723" w:rsidRDefault="00BF5021" w:rsidP="00816AAC">
      <w:pPr>
        <w:pStyle w:val="Prrafodelista"/>
        <w:numPr>
          <w:ilvl w:val="0"/>
          <w:numId w:val="2"/>
        </w:numPr>
        <w:autoSpaceDE w:val="0"/>
        <w:autoSpaceDN w:val="0"/>
        <w:adjustRightInd w:val="0"/>
        <w:ind w:left="360"/>
        <w:rPr>
          <w:rFonts w:ascii="Arial" w:hAnsi="Arial" w:cs="Arial"/>
          <w:color w:val="000000" w:themeColor="text1"/>
          <w:sz w:val="22"/>
          <w:szCs w:val="22"/>
        </w:rPr>
      </w:pPr>
      <w:r w:rsidRPr="00F02723">
        <w:rPr>
          <w:rFonts w:ascii="Arial" w:hAnsi="Arial" w:cs="Arial"/>
          <w:color w:val="000000" w:themeColor="text1"/>
          <w:sz w:val="22"/>
          <w:szCs w:val="22"/>
        </w:rPr>
        <w:t xml:space="preserve">Combustible: </w:t>
      </w:r>
      <w:r w:rsidR="00494499" w:rsidRPr="00F02723">
        <w:rPr>
          <w:rFonts w:ascii="Arial" w:hAnsi="Arial" w:cs="Arial"/>
          <w:color w:val="000000" w:themeColor="text1"/>
          <w:sz w:val="22"/>
          <w:szCs w:val="22"/>
        </w:rPr>
        <w:t>n</w:t>
      </w:r>
      <w:r w:rsidRPr="00F02723">
        <w:rPr>
          <w:rFonts w:ascii="Arial" w:hAnsi="Arial" w:cs="Arial"/>
          <w:color w:val="000000" w:themeColor="text1"/>
          <w:sz w:val="22"/>
          <w:szCs w:val="22"/>
        </w:rPr>
        <w:t xml:space="preserve">úmero de galones </w:t>
      </w:r>
      <w:r w:rsidR="00B816D2" w:rsidRPr="00F02723">
        <w:rPr>
          <w:rFonts w:ascii="Arial" w:hAnsi="Arial" w:cs="Arial"/>
          <w:color w:val="000000" w:themeColor="text1"/>
          <w:sz w:val="22"/>
          <w:szCs w:val="22"/>
        </w:rPr>
        <w:t xml:space="preserve">consumidos </w:t>
      </w:r>
      <w:r w:rsidRPr="00F02723">
        <w:rPr>
          <w:rFonts w:ascii="Arial" w:hAnsi="Arial" w:cs="Arial"/>
          <w:color w:val="000000" w:themeColor="text1"/>
          <w:sz w:val="22"/>
          <w:szCs w:val="22"/>
        </w:rPr>
        <w:t>por tipo y los contratos con los cuales se provee su suministro.</w:t>
      </w:r>
    </w:p>
    <w:p w14:paraId="2E16D9C6" w14:textId="77777777" w:rsidR="00BF5021" w:rsidRPr="00F02723" w:rsidRDefault="00BF5021" w:rsidP="00816AAC">
      <w:pPr>
        <w:pStyle w:val="Prrafodelista"/>
        <w:ind w:left="360"/>
        <w:rPr>
          <w:rFonts w:ascii="Arial" w:hAnsi="Arial" w:cs="Arial"/>
          <w:color w:val="000000" w:themeColor="text1"/>
          <w:sz w:val="22"/>
          <w:szCs w:val="22"/>
        </w:rPr>
      </w:pPr>
    </w:p>
    <w:p w14:paraId="5F504D5F" w14:textId="0FC7ED90" w:rsidR="00900FF6" w:rsidRPr="00F02723" w:rsidRDefault="00B816D2" w:rsidP="00816AAC">
      <w:pPr>
        <w:pStyle w:val="Prrafodelista"/>
        <w:numPr>
          <w:ilvl w:val="0"/>
          <w:numId w:val="2"/>
        </w:numPr>
        <w:autoSpaceDE w:val="0"/>
        <w:autoSpaceDN w:val="0"/>
        <w:adjustRightInd w:val="0"/>
        <w:ind w:left="360"/>
        <w:rPr>
          <w:rFonts w:ascii="Arial" w:hAnsi="Arial" w:cs="Arial"/>
          <w:color w:val="000000" w:themeColor="text1"/>
          <w:sz w:val="22"/>
          <w:szCs w:val="22"/>
        </w:rPr>
      </w:pPr>
      <w:r w:rsidRPr="00F02723">
        <w:rPr>
          <w:rFonts w:ascii="Arial" w:hAnsi="Arial" w:cs="Arial"/>
          <w:color w:val="000000" w:themeColor="text1"/>
          <w:sz w:val="22"/>
          <w:szCs w:val="22"/>
        </w:rPr>
        <w:lastRenderedPageBreak/>
        <w:t>Fotocopias, impresiones</w:t>
      </w:r>
      <w:r w:rsidR="00BF5021" w:rsidRPr="00F02723">
        <w:rPr>
          <w:rFonts w:ascii="Arial" w:hAnsi="Arial" w:cs="Arial"/>
          <w:color w:val="000000" w:themeColor="text1"/>
          <w:sz w:val="22"/>
          <w:szCs w:val="22"/>
        </w:rPr>
        <w:t xml:space="preserve"> y campañas ambientales:</w:t>
      </w:r>
      <w:r w:rsidR="00BE3323" w:rsidRPr="00F02723">
        <w:rPr>
          <w:rFonts w:ascii="Arial" w:hAnsi="Arial" w:cs="Arial"/>
          <w:color w:val="000000" w:themeColor="text1"/>
          <w:sz w:val="22"/>
          <w:szCs w:val="22"/>
        </w:rPr>
        <w:t xml:space="preserve"> </w:t>
      </w:r>
      <w:r w:rsidR="00C40D06" w:rsidRPr="00F02723">
        <w:rPr>
          <w:rFonts w:ascii="Arial" w:hAnsi="Arial" w:cs="Arial"/>
          <w:color w:val="000000" w:themeColor="text1"/>
          <w:sz w:val="22"/>
          <w:szCs w:val="22"/>
        </w:rPr>
        <w:t>s</w:t>
      </w:r>
      <w:r w:rsidR="00BF5021" w:rsidRPr="00F02723">
        <w:rPr>
          <w:rFonts w:ascii="Arial" w:hAnsi="Arial" w:cs="Arial"/>
          <w:color w:val="000000" w:themeColor="text1"/>
          <w:sz w:val="22"/>
          <w:szCs w:val="22"/>
        </w:rPr>
        <w:t>eguimiento a las actividades que promueven la eficiencia en el uso de papelería</w:t>
      </w:r>
      <w:r w:rsidRPr="00F02723">
        <w:rPr>
          <w:rFonts w:ascii="Arial" w:hAnsi="Arial" w:cs="Arial"/>
          <w:color w:val="000000" w:themeColor="text1"/>
          <w:sz w:val="22"/>
          <w:szCs w:val="22"/>
        </w:rPr>
        <w:t>, fotocopias, impresiones</w:t>
      </w:r>
      <w:r w:rsidR="00BF5021" w:rsidRPr="00F02723">
        <w:rPr>
          <w:rFonts w:ascii="Arial" w:hAnsi="Arial" w:cs="Arial"/>
          <w:color w:val="000000" w:themeColor="text1"/>
          <w:sz w:val="22"/>
          <w:szCs w:val="22"/>
        </w:rPr>
        <w:t xml:space="preserve"> y la sensibilización con el cuidado ambiental.</w:t>
      </w:r>
    </w:p>
    <w:p w14:paraId="7043077C" w14:textId="77777777" w:rsidR="00607F57" w:rsidRPr="00F02723" w:rsidRDefault="00607F57" w:rsidP="00816AAC">
      <w:pPr>
        <w:pStyle w:val="Prrafodelista"/>
        <w:rPr>
          <w:rFonts w:ascii="Arial" w:hAnsi="Arial" w:cs="Arial"/>
          <w:color w:val="000000" w:themeColor="text1"/>
          <w:sz w:val="22"/>
          <w:szCs w:val="22"/>
        </w:rPr>
      </w:pPr>
    </w:p>
    <w:p w14:paraId="690B9736" w14:textId="77777777" w:rsidR="00200096" w:rsidRPr="00F02723" w:rsidRDefault="00E041D0" w:rsidP="00816AAC">
      <w:pPr>
        <w:pStyle w:val="Prrafodelista"/>
        <w:numPr>
          <w:ilvl w:val="0"/>
          <w:numId w:val="2"/>
        </w:numPr>
        <w:autoSpaceDE w:val="0"/>
        <w:autoSpaceDN w:val="0"/>
        <w:adjustRightInd w:val="0"/>
        <w:ind w:left="360"/>
        <w:rPr>
          <w:rFonts w:ascii="Arial" w:hAnsi="Arial" w:cs="Arial"/>
          <w:color w:val="000000" w:themeColor="text1"/>
          <w:sz w:val="22"/>
          <w:szCs w:val="22"/>
        </w:rPr>
      </w:pPr>
      <w:r w:rsidRPr="00F02723">
        <w:rPr>
          <w:rFonts w:ascii="Arial" w:hAnsi="Arial" w:cs="Arial"/>
          <w:color w:val="000000" w:themeColor="text1"/>
          <w:sz w:val="22"/>
          <w:szCs w:val="22"/>
        </w:rPr>
        <w:t>Veh</w:t>
      </w:r>
      <w:r w:rsidR="00677809" w:rsidRPr="00F02723">
        <w:rPr>
          <w:rFonts w:ascii="Arial" w:hAnsi="Arial" w:cs="Arial"/>
          <w:color w:val="000000" w:themeColor="text1"/>
          <w:sz w:val="22"/>
          <w:szCs w:val="22"/>
        </w:rPr>
        <w:t>ículos</w:t>
      </w:r>
      <w:r w:rsidR="00305E86" w:rsidRPr="00F02723">
        <w:rPr>
          <w:rFonts w:ascii="Arial" w:hAnsi="Arial" w:cs="Arial"/>
          <w:color w:val="000000" w:themeColor="text1"/>
          <w:sz w:val="22"/>
          <w:szCs w:val="22"/>
        </w:rPr>
        <w:t xml:space="preserve"> propios: seguimiento al número de vehículos, </w:t>
      </w:r>
      <w:r w:rsidR="00305E86" w:rsidRPr="00F02723">
        <w:rPr>
          <w:rFonts w:ascii="Arial" w:hAnsi="Arial" w:cs="Arial"/>
          <w:bCs/>
          <w:color w:val="000000" w:themeColor="text1"/>
          <w:sz w:val="22"/>
          <w:szCs w:val="22"/>
          <w:lang w:val="es-ES" w:eastAsia="es-ES_tradnl"/>
        </w:rPr>
        <w:t>mantenimientos correctivos y preventivos e insumos y siniestros</w:t>
      </w:r>
      <w:r w:rsidR="001E11A3" w:rsidRPr="00F02723">
        <w:rPr>
          <w:rFonts w:ascii="Arial" w:hAnsi="Arial" w:cs="Arial"/>
          <w:bCs/>
          <w:color w:val="000000" w:themeColor="text1"/>
          <w:sz w:val="22"/>
          <w:szCs w:val="22"/>
          <w:lang w:val="es-ES" w:eastAsia="es-ES_tradnl"/>
        </w:rPr>
        <w:t xml:space="preserve"> ocurridos en el periodo analizado</w:t>
      </w:r>
      <w:r w:rsidR="004A0C04" w:rsidRPr="00F02723">
        <w:rPr>
          <w:rFonts w:ascii="Arial" w:hAnsi="Arial" w:cs="Arial"/>
          <w:bCs/>
          <w:color w:val="000000" w:themeColor="text1"/>
          <w:sz w:val="22"/>
          <w:szCs w:val="22"/>
          <w:lang w:val="es-ES" w:eastAsia="es-ES_tradnl"/>
        </w:rPr>
        <w:t>.</w:t>
      </w:r>
    </w:p>
    <w:p w14:paraId="1AE10DF4" w14:textId="77777777" w:rsidR="00200096" w:rsidRPr="00F02723" w:rsidRDefault="00200096" w:rsidP="00816AAC">
      <w:pPr>
        <w:pStyle w:val="Prrafodelista"/>
        <w:rPr>
          <w:rFonts w:ascii="Arial" w:hAnsi="Arial" w:cs="Arial"/>
          <w:color w:val="000000" w:themeColor="text1"/>
          <w:sz w:val="22"/>
          <w:szCs w:val="22"/>
        </w:rPr>
      </w:pPr>
    </w:p>
    <w:p w14:paraId="4CE34035" w14:textId="73002EAD" w:rsidR="003B659A" w:rsidRPr="00F02723" w:rsidRDefault="00057BA8" w:rsidP="00816AAC">
      <w:pPr>
        <w:pStyle w:val="Prrafodelista"/>
        <w:numPr>
          <w:ilvl w:val="0"/>
          <w:numId w:val="2"/>
        </w:numPr>
        <w:autoSpaceDE w:val="0"/>
        <w:autoSpaceDN w:val="0"/>
        <w:adjustRightInd w:val="0"/>
        <w:ind w:left="360"/>
        <w:rPr>
          <w:rFonts w:ascii="Arial" w:hAnsi="Arial" w:cs="Arial"/>
          <w:color w:val="000000" w:themeColor="text1"/>
          <w:sz w:val="22"/>
          <w:szCs w:val="22"/>
        </w:rPr>
      </w:pPr>
      <w:r w:rsidRPr="00F02723">
        <w:rPr>
          <w:rFonts w:ascii="Arial" w:hAnsi="Arial" w:cs="Arial"/>
          <w:color w:val="000000" w:themeColor="text1"/>
          <w:sz w:val="22"/>
          <w:szCs w:val="22"/>
        </w:rPr>
        <w:t xml:space="preserve">Seguimiento a las actividades implementadas por la </w:t>
      </w:r>
      <w:r w:rsidR="00CB03E8" w:rsidRPr="00F02723">
        <w:rPr>
          <w:rFonts w:ascii="Arial" w:hAnsi="Arial" w:cs="Arial"/>
          <w:color w:val="000000" w:themeColor="text1"/>
          <w:sz w:val="22"/>
          <w:szCs w:val="22"/>
        </w:rPr>
        <w:t>a</w:t>
      </w:r>
      <w:r w:rsidRPr="00F02723">
        <w:rPr>
          <w:rFonts w:ascii="Arial" w:hAnsi="Arial" w:cs="Arial"/>
          <w:color w:val="000000" w:themeColor="text1"/>
          <w:sz w:val="22"/>
          <w:szCs w:val="22"/>
        </w:rPr>
        <w:t xml:space="preserve">dministración para atender las recomendaciones generadas en </w:t>
      </w:r>
      <w:r w:rsidR="0025775D" w:rsidRPr="00F02723">
        <w:rPr>
          <w:rFonts w:ascii="Arial" w:hAnsi="Arial" w:cs="Arial"/>
          <w:color w:val="000000" w:themeColor="text1"/>
          <w:sz w:val="22"/>
          <w:szCs w:val="22"/>
        </w:rPr>
        <w:t xml:space="preserve">el anterior informe, presentado el </w:t>
      </w:r>
      <w:r w:rsidR="00C060D7" w:rsidRPr="00F02723">
        <w:rPr>
          <w:rFonts w:ascii="Arial" w:hAnsi="Arial" w:cs="Arial"/>
          <w:color w:val="000000" w:themeColor="text1"/>
          <w:sz w:val="22"/>
          <w:szCs w:val="22"/>
        </w:rPr>
        <w:t xml:space="preserve">27 </w:t>
      </w:r>
      <w:r w:rsidR="0025775D" w:rsidRPr="00F02723">
        <w:rPr>
          <w:rFonts w:ascii="Arial" w:hAnsi="Arial" w:cs="Arial"/>
          <w:color w:val="000000" w:themeColor="text1"/>
          <w:sz w:val="22"/>
          <w:szCs w:val="22"/>
        </w:rPr>
        <w:t xml:space="preserve">de </w:t>
      </w:r>
      <w:r w:rsidR="00200096" w:rsidRPr="00F02723">
        <w:rPr>
          <w:rFonts w:ascii="Arial" w:hAnsi="Arial" w:cs="Arial"/>
          <w:color w:val="000000" w:themeColor="text1"/>
          <w:sz w:val="22"/>
          <w:szCs w:val="22"/>
        </w:rPr>
        <w:t>enero</w:t>
      </w:r>
      <w:r w:rsidR="0025775D" w:rsidRPr="00F02723">
        <w:rPr>
          <w:rFonts w:ascii="Arial" w:hAnsi="Arial" w:cs="Arial"/>
          <w:color w:val="000000" w:themeColor="text1"/>
          <w:sz w:val="22"/>
          <w:szCs w:val="22"/>
        </w:rPr>
        <w:t xml:space="preserve"> de 20</w:t>
      </w:r>
      <w:r w:rsidR="00900FF6" w:rsidRPr="00F02723">
        <w:rPr>
          <w:rFonts w:ascii="Arial" w:hAnsi="Arial" w:cs="Arial"/>
          <w:color w:val="000000" w:themeColor="text1"/>
          <w:sz w:val="22"/>
          <w:szCs w:val="22"/>
        </w:rPr>
        <w:t>2</w:t>
      </w:r>
      <w:r w:rsidR="00200096" w:rsidRPr="00F02723">
        <w:rPr>
          <w:rFonts w:ascii="Arial" w:hAnsi="Arial" w:cs="Arial"/>
          <w:color w:val="000000" w:themeColor="text1"/>
          <w:sz w:val="22"/>
          <w:szCs w:val="22"/>
        </w:rPr>
        <w:t>1</w:t>
      </w:r>
      <w:r w:rsidR="0025775D" w:rsidRPr="00F02723">
        <w:rPr>
          <w:rFonts w:ascii="Arial" w:hAnsi="Arial" w:cs="Arial"/>
          <w:color w:val="000000" w:themeColor="text1"/>
          <w:sz w:val="22"/>
          <w:szCs w:val="22"/>
        </w:rPr>
        <w:t xml:space="preserve"> </w:t>
      </w:r>
      <w:r w:rsidR="00CB03E8" w:rsidRPr="00F02723">
        <w:rPr>
          <w:rFonts w:ascii="Arial" w:hAnsi="Arial" w:cs="Arial"/>
          <w:color w:val="000000" w:themeColor="text1"/>
          <w:sz w:val="22"/>
          <w:szCs w:val="22"/>
        </w:rPr>
        <w:t xml:space="preserve">con </w:t>
      </w:r>
      <w:r w:rsidR="0025775D" w:rsidRPr="00F02723">
        <w:rPr>
          <w:rFonts w:ascii="Arial" w:hAnsi="Arial" w:cs="Arial"/>
          <w:color w:val="000000" w:themeColor="text1"/>
          <w:sz w:val="22"/>
          <w:szCs w:val="22"/>
        </w:rPr>
        <w:t xml:space="preserve">radicado interno </w:t>
      </w:r>
      <w:r w:rsidR="00200096" w:rsidRPr="00F02723">
        <w:rPr>
          <w:rFonts w:ascii="Arial" w:hAnsi="Arial" w:cs="Arial"/>
          <w:color w:val="000000" w:themeColor="text1"/>
          <w:sz w:val="22"/>
          <w:szCs w:val="22"/>
        </w:rPr>
        <w:t>20211600012323</w:t>
      </w:r>
      <w:r w:rsidR="00C40D06" w:rsidRPr="00F02723">
        <w:rPr>
          <w:rFonts w:ascii="Arial" w:hAnsi="Arial" w:cs="Arial"/>
          <w:color w:val="000000" w:themeColor="text1"/>
          <w:sz w:val="22"/>
          <w:szCs w:val="22"/>
        </w:rPr>
        <w:t>.</w:t>
      </w:r>
    </w:p>
    <w:p w14:paraId="69699763" w14:textId="77777777" w:rsidR="00814F2D" w:rsidRPr="00F02723" w:rsidRDefault="00814F2D" w:rsidP="00816AAC">
      <w:pPr>
        <w:pStyle w:val="Prrafodelista"/>
        <w:autoSpaceDE w:val="0"/>
        <w:autoSpaceDN w:val="0"/>
        <w:adjustRightInd w:val="0"/>
        <w:ind w:left="360"/>
        <w:rPr>
          <w:rFonts w:ascii="Arial" w:hAnsi="Arial" w:cs="Arial"/>
          <w:color w:val="000000" w:themeColor="text1"/>
          <w:sz w:val="22"/>
          <w:szCs w:val="22"/>
        </w:rPr>
      </w:pPr>
    </w:p>
    <w:p w14:paraId="6392D1F5" w14:textId="4F8B40F2" w:rsidR="00740985" w:rsidRPr="00F02723" w:rsidRDefault="00740985" w:rsidP="00816AAC">
      <w:pPr>
        <w:pStyle w:val="Ttulo1"/>
        <w:numPr>
          <w:ilvl w:val="0"/>
          <w:numId w:val="1"/>
        </w:numPr>
        <w:jc w:val="left"/>
        <w:rPr>
          <w:b/>
          <w:color w:val="000000" w:themeColor="text1"/>
          <w:sz w:val="22"/>
          <w:szCs w:val="22"/>
        </w:rPr>
      </w:pPr>
      <w:bookmarkStart w:id="4" w:name="_Toc74720650"/>
      <w:r w:rsidRPr="00F02723">
        <w:rPr>
          <w:b/>
          <w:color w:val="000000" w:themeColor="text1"/>
          <w:sz w:val="22"/>
          <w:szCs w:val="22"/>
        </w:rPr>
        <w:t>MARCO LEGAL</w:t>
      </w:r>
      <w:bookmarkEnd w:id="4"/>
    </w:p>
    <w:tbl>
      <w:tblPr>
        <w:tblW w:w="850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256"/>
        <w:gridCol w:w="5249"/>
      </w:tblGrid>
      <w:tr w:rsidR="00B32D36" w:rsidRPr="00F02723" w14:paraId="6B302297" w14:textId="77777777" w:rsidTr="00D55DFA">
        <w:trPr>
          <w:trHeight w:val="300"/>
          <w:jc w:val="center"/>
        </w:trPr>
        <w:tc>
          <w:tcPr>
            <w:tcW w:w="3256" w:type="dxa"/>
            <w:shd w:val="clear" w:color="000000" w:fill="002060"/>
            <w:noWrap/>
            <w:vAlign w:val="center"/>
            <w:hideMark/>
          </w:tcPr>
          <w:p w14:paraId="128D7E72" w14:textId="72A794CB" w:rsidR="005F4A6A" w:rsidRPr="00F02723" w:rsidRDefault="00AF7BA2" w:rsidP="00816AAC">
            <w:pPr>
              <w:jc w:val="center"/>
              <w:rPr>
                <w:rFonts w:ascii="Arial" w:hAnsi="Arial" w:cs="Arial"/>
                <w:b/>
                <w:bCs/>
                <w:color w:val="FFFFFF" w:themeColor="background1"/>
                <w:lang w:val="es-ES"/>
              </w:rPr>
            </w:pPr>
            <w:r w:rsidRPr="00F02723">
              <w:rPr>
                <w:rFonts w:ascii="Arial" w:hAnsi="Arial" w:cs="Arial"/>
                <w:b/>
                <w:bCs/>
                <w:color w:val="FFFFFF" w:themeColor="background1"/>
                <w:lang w:val="es-ES"/>
              </w:rPr>
              <w:t>NORMA</w:t>
            </w:r>
          </w:p>
        </w:tc>
        <w:tc>
          <w:tcPr>
            <w:tcW w:w="5249" w:type="dxa"/>
            <w:shd w:val="clear" w:color="000000" w:fill="002060"/>
            <w:noWrap/>
            <w:vAlign w:val="center"/>
            <w:hideMark/>
          </w:tcPr>
          <w:p w14:paraId="5938981B" w14:textId="1257B591" w:rsidR="005F4A6A" w:rsidRPr="00F02723" w:rsidRDefault="00AF7BA2" w:rsidP="00816AAC">
            <w:pPr>
              <w:jc w:val="center"/>
              <w:rPr>
                <w:rFonts w:ascii="Arial" w:hAnsi="Arial" w:cs="Arial"/>
                <w:b/>
                <w:bCs/>
                <w:color w:val="FFFFFF" w:themeColor="background1"/>
                <w:lang w:val="es-ES"/>
              </w:rPr>
            </w:pPr>
            <w:r w:rsidRPr="00F02723">
              <w:rPr>
                <w:rFonts w:ascii="Arial" w:hAnsi="Arial" w:cs="Arial"/>
                <w:b/>
                <w:bCs/>
                <w:color w:val="FFFFFF" w:themeColor="background1"/>
                <w:lang w:val="es-ES"/>
              </w:rPr>
              <w:t>CONTENIDO</w:t>
            </w:r>
          </w:p>
        </w:tc>
      </w:tr>
      <w:tr w:rsidR="004F62B6" w:rsidRPr="00F02723" w14:paraId="16C62D3A" w14:textId="77777777" w:rsidTr="00D55DFA">
        <w:trPr>
          <w:trHeight w:val="1155"/>
          <w:jc w:val="center"/>
        </w:trPr>
        <w:tc>
          <w:tcPr>
            <w:tcW w:w="3256" w:type="dxa"/>
            <w:shd w:val="clear" w:color="auto" w:fill="auto"/>
            <w:noWrap/>
            <w:vAlign w:val="center"/>
            <w:hideMark/>
          </w:tcPr>
          <w:p w14:paraId="1C50A9D4" w14:textId="77777777" w:rsidR="005F4A6A" w:rsidRPr="00F02723" w:rsidRDefault="005F4A6A" w:rsidP="00816AAC">
            <w:p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 xml:space="preserve">Decreto </w:t>
            </w:r>
            <w:r w:rsidR="00B816D2" w:rsidRPr="00F02723">
              <w:rPr>
                <w:rFonts w:ascii="Arial" w:hAnsi="Arial" w:cs="Arial"/>
                <w:color w:val="000000" w:themeColor="text1"/>
                <w:sz w:val="18"/>
                <w:szCs w:val="18"/>
                <w:lang w:val="es-ES"/>
              </w:rPr>
              <w:t xml:space="preserve">Nacional </w:t>
            </w:r>
            <w:r w:rsidRPr="00F02723">
              <w:rPr>
                <w:rFonts w:ascii="Arial" w:hAnsi="Arial" w:cs="Arial"/>
                <w:color w:val="000000" w:themeColor="text1"/>
                <w:sz w:val="18"/>
                <w:szCs w:val="18"/>
                <w:lang w:val="es-ES"/>
              </w:rPr>
              <w:t>1737 de 1998</w:t>
            </w:r>
          </w:p>
          <w:p w14:paraId="758CA149" w14:textId="77777777" w:rsidR="00C65C60" w:rsidRPr="00F02723" w:rsidRDefault="00C65C60" w:rsidP="00816AAC">
            <w:pPr>
              <w:rPr>
                <w:rFonts w:ascii="Arial" w:hAnsi="Arial" w:cs="Arial"/>
                <w:color w:val="000000" w:themeColor="text1"/>
                <w:sz w:val="18"/>
                <w:szCs w:val="18"/>
                <w:lang w:val="es-ES"/>
              </w:rPr>
            </w:pPr>
          </w:p>
          <w:p w14:paraId="30ABF271" w14:textId="5BAA53B7" w:rsidR="00C65C60" w:rsidRPr="00F02723" w:rsidRDefault="00C65C60" w:rsidP="00816AAC">
            <w:p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 xml:space="preserve">Modificado por </w:t>
            </w:r>
            <w:r w:rsidR="007F6611" w:rsidRPr="00F02723">
              <w:rPr>
                <w:rFonts w:ascii="Arial" w:hAnsi="Arial" w:cs="Arial"/>
                <w:color w:val="000000" w:themeColor="text1"/>
                <w:sz w:val="18"/>
                <w:szCs w:val="18"/>
                <w:lang w:val="es-ES"/>
              </w:rPr>
              <w:t xml:space="preserve">los </w:t>
            </w:r>
            <w:r w:rsidRPr="00F02723">
              <w:rPr>
                <w:rFonts w:ascii="Arial" w:hAnsi="Arial" w:cs="Arial"/>
                <w:color w:val="000000" w:themeColor="text1"/>
                <w:sz w:val="18"/>
                <w:szCs w:val="18"/>
                <w:lang w:val="es-ES"/>
              </w:rPr>
              <w:t>Decreto</w:t>
            </w:r>
            <w:r w:rsidR="003C00BB" w:rsidRPr="00F02723">
              <w:rPr>
                <w:rFonts w:ascii="Arial" w:hAnsi="Arial" w:cs="Arial"/>
                <w:color w:val="000000" w:themeColor="text1"/>
                <w:sz w:val="18"/>
                <w:szCs w:val="18"/>
                <w:lang w:val="es-ES"/>
              </w:rPr>
              <w:t>s</w:t>
            </w:r>
            <w:r w:rsidR="007F6611" w:rsidRPr="00F02723">
              <w:rPr>
                <w:rFonts w:ascii="Arial" w:hAnsi="Arial" w:cs="Arial"/>
                <w:color w:val="000000" w:themeColor="text1"/>
                <w:sz w:val="18"/>
                <w:szCs w:val="18"/>
                <w:lang w:val="es-ES"/>
              </w:rPr>
              <w:t xml:space="preserve"> </w:t>
            </w:r>
            <w:r w:rsidRPr="00F02723">
              <w:rPr>
                <w:rFonts w:ascii="Arial" w:hAnsi="Arial" w:cs="Arial"/>
                <w:color w:val="000000" w:themeColor="text1"/>
                <w:sz w:val="18"/>
                <w:szCs w:val="18"/>
                <w:lang w:val="es-ES"/>
              </w:rPr>
              <w:t>Nacional</w:t>
            </w:r>
            <w:r w:rsidR="007F6611" w:rsidRPr="00F02723">
              <w:rPr>
                <w:rFonts w:ascii="Arial" w:hAnsi="Arial" w:cs="Arial"/>
                <w:color w:val="000000" w:themeColor="text1"/>
                <w:sz w:val="18"/>
                <w:szCs w:val="18"/>
                <w:lang w:val="es-ES"/>
              </w:rPr>
              <w:t>es</w:t>
            </w:r>
            <w:r w:rsidRPr="00F02723">
              <w:rPr>
                <w:rFonts w:ascii="Arial" w:hAnsi="Arial" w:cs="Arial"/>
                <w:color w:val="000000" w:themeColor="text1"/>
                <w:sz w:val="18"/>
                <w:szCs w:val="18"/>
                <w:lang w:val="es-ES"/>
              </w:rPr>
              <w:t xml:space="preserve"> 2209 de 1998</w:t>
            </w:r>
            <w:r w:rsidR="007F6611" w:rsidRPr="00F02723">
              <w:rPr>
                <w:rFonts w:ascii="Arial" w:hAnsi="Arial" w:cs="Arial"/>
                <w:color w:val="000000" w:themeColor="text1"/>
                <w:sz w:val="18"/>
                <w:szCs w:val="18"/>
                <w:lang w:val="es-ES"/>
              </w:rPr>
              <w:t xml:space="preserve"> y 2785 de 2011</w:t>
            </w:r>
            <w:r w:rsidR="003C00BB" w:rsidRPr="00F02723">
              <w:rPr>
                <w:rFonts w:ascii="Arial" w:hAnsi="Arial" w:cs="Arial"/>
                <w:color w:val="000000" w:themeColor="text1"/>
                <w:sz w:val="18"/>
                <w:szCs w:val="18"/>
                <w:lang w:val="es-ES"/>
              </w:rPr>
              <w:t xml:space="preserve"> y otros.</w:t>
            </w:r>
          </w:p>
        </w:tc>
        <w:tc>
          <w:tcPr>
            <w:tcW w:w="5249" w:type="dxa"/>
            <w:shd w:val="clear" w:color="auto" w:fill="auto"/>
            <w:vAlign w:val="bottom"/>
            <w:hideMark/>
          </w:tcPr>
          <w:p w14:paraId="40163ED9" w14:textId="0FE54569" w:rsidR="005F4A6A" w:rsidRPr="00F02723" w:rsidRDefault="005F4A6A" w:rsidP="00816AAC">
            <w:p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Por el cual se expiden medidas de austeridad y eficiencia y se someten a condiciones especiales la asunción de compromisos por parte de las entidades públicas que manejan recursos del Tesoro Público</w:t>
            </w:r>
            <w:r w:rsidR="008E41A1" w:rsidRPr="00F02723">
              <w:rPr>
                <w:rFonts w:ascii="Arial" w:hAnsi="Arial" w:cs="Arial"/>
                <w:color w:val="000000" w:themeColor="text1"/>
                <w:sz w:val="18"/>
                <w:szCs w:val="18"/>
                <w:lang w:val="es-ES"/>
              </w:rPr>
              <w:t xml:space="preserve"> que hace énfasis en:</w:t>
            </w:r>
          </w:p>
          <w:p w14:paraId="32FB2CE0" w14:textId="4036810C" w:rsidR="009C154C" w:rsidRPr="00F02723" w:rsidRDefault="009C154C" w:rsidP="00816AAC">
            <w:pPr>
              <w:pStyle w:val="Prrafodelista"/>
              <w:numPr>
                <w:ilvl w:val="0"/>
                <w:numId w:val="5"/>
              </w:num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Contratos de prestación de servicios</w:t>
            </w:r>
          </w:p>
          <w:p w14:paraId="06017903" w14:textId="6EB01C19" w:rsidR="009C154C" w:rsidRPr="00F02723" w:rsidRDefault="009C154C" w:rsidP="00816AAC">
            <w:pPr>
              <w:pStyle w:val="Prrafodelista"/>
              <w:numPr>
                <w:ilvl w:val="0"/>
                <w:numId w:val="5"/>
              </w:num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Contratos de publicidad</w:t>
            </w:r>
          </w:p>
          <w:p w14:paraId="7532D195" w14:textId="4D42E4DE" w:rsidR="009C154C" w:rsidRPr="00F02723" w:rsidRDefault="008E41A1" w:rsidP="00816AAC">
            <w:pPr>
              <w:pStyle w:val="Prrafodelista"/>
              <w:numPr>
                <w:ilvl w:val="0"/>
                <w:numId w:val="5"/>
              </w:num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Impresión de informes folletos y textos</w:t>
            </w:r>
          </w:p>
          <w:p w14:paraId="1A52FCE8" w14:textId="6A795FF1" w:rsidR="008E41A1" w:rsidRPr="00F02723" w:rsidRDefault="008E41A1" w:rsidP="00816AAC">
            <w:pPr>
              <w:pStyle w:val="Prrafodelista"/>
              <w:numPr>
                <w:ilvl w:val="0"/>
                <w:numId w:val="5"/>
              </w:num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 xml:space="preserve">Contratos de alojamiento y </w:t>
            </w:r>
            <w:r w:rsidR="00824DEF" w:rsidRPr="00F02723">
              <w:rPr>
                <w:rFonts w:ascii="Arial" w:hAnsi="Arial" w:cs="Arial"/>
                <w:color w:val="000000" w:themeColor="text1"/>
                <w:sz w:val="18"/>
                <w:szCs w:val="18"/>
                <w:lang w:val="es-ES"/>
              </w:rPr>
              <w:t>alimentación</w:t>
            </w:r>
          </w:p>
          <w:p w14:paraId="4D629A29" w14:textId="6ED6A734" w:rsidR="005E33CD" w:rsidRPr="00F02723" w:rsidRDefault="005E33CD" w:rsidP="00816AAC">
            <w:pPr>
              <w:pStyle w:val="Prrafodelista"/>
              <w:numPr>
                <w:ilvl w:val="0"/>
                <w:numId w:val="5"/>
              </w:num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 xml:space="preserve">Prohibición de recepciones y </w:t>
            </w:r>
            <w:r w:rsidR="00582B4A" w:rsidRPr="00F02723">
              <w:rPr>
                <w:rFonts w:ascii="Arial" w:hAnsi="Arial" w:cs="Arial"/>
                <w:color w:val="000000" w:themeColor="text1"/>
                <w:sz w:val="18"/>
                <w:szCs w:val="18"/>
                <w:lang w:val="es-ES"/>
              </w:rPr>
              <w:t>agasajos</w:t>
            </w:r>
          </w:p>
          <w:p w14:paraId="453F33C9" w14:textId="5BCF4A86" w:rsidR="005E33CD" w:rsidRPr="00F02723" w:rsidRDefault="00540DB3" w:rsidP="00816AAC">
            <w:pPr>
              <w:pStyle w:val="Prrafodelista"/>
              <w:numPr>
                <w:ilvl w:val="0"/>
                <w:numId w:val="5"/>
              </w:num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Asignación de t</w:t>
            </w:r>
            <w:r w:rsidR="005E33CD" w:rsidRPr="00F02723">
              <w:rPr>
                <w:rFonts w:ascii="Arial" w:hAnsi="Arial" w:cs="Arial"/>
                <w:color w:val="000000" w:themeColor="text1"/>
                <w:sz w:val="18"/>
                <w:szCs w:val="18"/>
                <w:lang w:val="es-ES"/>
              </w:rPr>
              <w:t>eléfonos celulares</w:t>
            </w:r>
          </w:p>
          <w:p w14:paraId="3A6ACE32" w14:textId="67F1546F" w:rsidR="00540DB3" w:rsidRPr="00F02723" w:rsidRDefault="00540DB3" w:rsidP="00816AAC">
            <w:pPr>
              <w:pStyle w:val="Prrafodelista"/>
              <w:numPr>
                <w:ilvl w:val="0"/>
                <w:numId w:val="5"/>
              </w:num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Asignación de vehículos</w:t>
            </w:r>
          </w:p>
          <w:p w14:paraId="3041240E" w14:textId="07475307" w:rsidR="00A3206B" w:rsidRPr="00F02723" w:rsidRDefault="00A3206B" w:rsidP="00816AAC">
            <w:pPr>
              <w:pStyle w:val="Prrafodelista"/>
              <w:numPr>
                <w:ilvl w:val="0"/>
                <w:numId w:val="5"/>
              </w:num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Contratos de su</w:t>
            </w:r>
            <w:r w:rsidR="00E83462" w:rsidRPr="00F02723">
              <w:rPr>
                <w:rFonts w:ascii="Arial" w:hAnsi="Arial" w:cs="Arial"/>
                <w:color w:val="000000" w:themeColor="text1"/>
                <w:sz w:val="18"/>
                <w:szCs w:val="18"/>
                <w:lang w:val="es-ES"/>
              </w:rPr>
              <w:t>ministro, mantenimiento o reparación de bienes muebles</w:t>
            </w:r>
          </w:p>
          <w:p w14:paraId="5648D70F" w14:textId="6B62FD68" w:rsidR="003804D8" w:rsidRPr="00F02723" w:rsidRDefault="003804D8" w:rsidP="00816AAC">
            <w:pPr>
              <w:pStyle w:val="Prrafodelista"/>
              <w:numPr>
                <w:ilvl w:val="0"/>
                <w:numId w:val="5"/>
              </w:num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Contrat</w:t>
            </w:r>
            <w:r w:rsidR="00907114" w:rsidRPr="00F02723">
              <w:rPr>
                <w:rFonts w:ascii="Arial" w:hAnsi="Arial" w:cs="Arial"/>
                <w:color w:val="000000" w:themeColor="text1"/>
                <w:sz w:val="18"/>
                <w:szCs w:val="18"/>
                <w:lang w:val="es-ES"/>
              </w:rPr>
              <w:t>os de servicios altamente calificados</w:t>
            </w:r>
          </w:p>
          <w:p w14:paraId="4F80AEFE" w14:textId="3075D1B7" w:rsidR="009C154C" w:rsidRPr="00F02723" w:rsidRDefault="009C154C" w:rsidP="00816AAC">
            <w:pPr>
              <w:rPr>
                <w:rFonts w:ascii="Arial" w:hAnsi="Arial" w:cs="Arial"/>
                <w:color w:val="000000" w:themeColor="text1"/>
                <w:sz w:val="18"/>
                <w:szCs w:val="18"/>
                <w:lang w:val="es-ES"/>
              </w:rPr>
            </w:pPr>
          </w:p>
        </w:tc>
      </w:tr>
      <w:tr w:rsidR="004F62B6" w:rsidRPr="00F02723" w14:paraId="263457A7" w14:textId="77777777" w:rsidTr="00D55DFA">
        <w:trPr>
          <w:trHeight w:val="2276"/>
          <w:jc w:val="center"/>
        </w:trPr>
        <w:tc>
          <w:tcPr>
            <w:tcW w:w="3256" w:type="dxa"/>
            <w:shd w:val="clear" w:color="auto" w:fill="auto"/>
            <w:vAlign w:val="center"/>
          </w:tcPr>
          <w:p w14:paraId="4BC1D393" w14:textId="7789446B" w:rsidR="00B816D2" w:rsidRPr="00F02723" w:rsidRDefault="00B816D2" w:rsidP="00816AAC">
            <w:pPr>
              <w:rPr>
                <w:rFonts w:ascii="Arial" w:hAnsi="Arial" w:cs="Arial"/>
                <w:color w:val="000000" w:themeColor="text1"/>
                <w:sz w:val="18"/>
                <w:szCs w:val="18"/>
              </w:rPr>
            </w:pPr>
            <w:r w:rsidRPr="00F02723">
              <w:rPr>
                <w:rFonts w:ascii="Arial" w:hAnsi="Arial" w:cs="Arial"/>
                <w:color w:val="000000" w:themeColor="text1"/>
                <w:sz w:val="18"/>
                <w:szCs w:val="18"/>
              </w:rPr>
              <w:t>Decreto Distrital 714 de 1996</w:t>
            </w:r>
            <w:r w:rsidRPr="00F02723">
              <w:rPr>
                <w:rFonts w:ascii="Arial" w:hAnsi="Arial" w:cs="Arial"/>
                <w:color w:val="000000" w:themeColor="text1"/>
                <w:sz w:val="18"/>
                <w:szCs w:val="18"/>
                <w:shd w:val="clear" w:color="auto" w:fill="FFFFFF"/>
              </w:rPr>
              <w:t xml:space="preserve"> numeral 1, articulo 13, litera</w:t>
            </w:r>
            <w:r w:rsidR="00377DA5" w:rsidRPr="00F02723">
              <w:rPr>
                <w:rFonts w:ascii="Arial" w:hAnsi="Arial" w:cs="Arial"/>
                <w:color w:val="000000" w:themeColor="text1"/>
                <w:sz w:val="18"/>
                <w:szCs w:val="18"/>
                <w:shd w:val="clear" w:color="auto" w:fill="FFFFFF"/>
              </w:rPr>
              <w:t>l</w:t>
            </w:r>
            <w:r w:rsidRPr="00F02723">
              <w:rPr>
                <w:rFonts w:ascii="Arial" w:hAnsi="Arial" w:cs="Arial"/>
                <w:color w:val="000000" w:themeColor="text1"/>
                <w:sz w:val="18"/>
                <w:szCs w:val="18"/>
                <w:shd w:val="clear" w:color="auto" w:fill="FFFFFF"/>
              </w:rPr>
              <w:t xml:space="preserve"> c</w:t>
            </w:r>
          </w:p>
        </w:tc>
        <w:tc>
          <w:tcPr>
            <w:tcW w:w="5249" w:type="dxa"/>
            <w:shd w:val="clear" w:color="auto" w:fill="auto"/>
            <w:vAlign w:val="center"/>
          </w:tcPr>
          <w:p w14:paraId="3367CE1E" w14:textId="77777777" w:rsidR="00B816D2" w:rsidRPr="00F02723" w:rsidRDefault="00B816D2" w:rsidP="00816AAC">
            <w:pPr>
              <w:pStyle w:val="Textonotapie"/>
              <w:rPr>
                <w:rFonts w:ascii="Arial" w:hAnsi="Arial" w:cs="Arial"/>
                <w:color w:val="000000" w:themeColor="text1"/>
                <w:sz w:val="18"/>
                <w:szCs w:val="18"/>
                <w:lang w:val="es-ES"/>
              </w:rPr>
            </w:pPr>
            <w:r w:rsidRPr="00F02723">
              <w:rPr>
                <w:rFonts w:ascii="Arial" w:hAnsi="Arial" w:cs="Arial"/>
                <w:color w:val="000000" w:themeColor="text1"/>
                <w:sz w:val="18"/>
                <w:szCs w:val="18"/>
                <w:lang w:val="es-ES"/>
              </w:rPr>
              <w:t>Por el cual se compilan el Acuerdo 24 de 1995 y Acuerdo 20 de 1996 que conforman el Estatuto Orgánico del Presupuesto Distrital.</w:t>
            </w:r>
          </w:p>
          <w:p w14:paraId="34E63CCA" w14:textId="77777777" w:rsidR="00582B4A" w:rsidRPr="00F02723" w:rsidRDefault="00582B4A" w:rsidP="00816AAC">
            <w:pPr>
              <w:pStyle w:val="Textonotapie"/>
              <w:rPr>
                <w:rFonts w:ascii="Arial" w:hAnsi="Arial" w:cs="Arial"/>
                <w:color w:val="000000" w:themeColor="text1"/>
                <w:sz w:val="18"/>
                <w:szCs w:val="18"/>
                <w:lang w:val="es-ES"/>
              </w:rPr>
            </w:pPr>
          </w:p>
          <w:p w14:paraId="65DE8F82" w14:textId="787178C8" w:rsidR="00C472BE" w:rsidRPr="00F02723" w:rsidRDefault="00582B4A" w:rsidP="00816AAC">
            <w:pPr>
              <w:pStyle w:val="Textonotapie"/>
              <w:rPr>
                <w:rFonts w:ascii="Arial" w:hAnsi="Arial" w:cs="Arial"/>
                <w:color w:val="000000" w:themeColor="text1"/>
                <w:sz w:val="18"/>
                <w:szCs w:val="18"/>
                <w:lang w:val="es-ES"/>
              </w:rPr>
            </w:pPr>
            <w:r w:rsidRPr="00F02723">
              <w:rPr>
                <w:rFonts w:ascii="Arial" w:hAnsi="Arial" w:cs="Arial"/>
                <w:color w:val="000000" w:themeColor="text1"/>
                <w:sz w:val="18"/>
                <w:szCs w:val="18"/>
                <w:lang w:val="es-ES"/>
              </w:rPr>
              <w:t>Literal C: Anualidad. El año fiscal comienza el 1 de enero y termina el 31 de diciembre de cada año. Después del 31 de diciembre no podrán asumirse compromisos con cargo a las apropiaciones del año fiscal que se cierra en esa fecha, y los saldos de apropiación no afectados por compromisos caducarán sin excepción</w:t>
            </w:r>
            <w:r w:rsidR="00C472BE" w:rsidRPr="00F02723">
              <w:rPr>
                <w:rFonts w:ascii="Arial" w:hAnsi="Arial" w:cs="Arial"/>
                <w:color w:val="000000" w:themeColor="text1"/>
                <w:sz w:val="18"/>
                <w:szCs w:val="18"/>
                <w:lang w:val="es-ES"/>
              </w:rPr>
              <w:t>.</w:t>
            </w:r>
          </w:p>
        </w:tc>
      </w:tr>
      <w:tr w:rsidR="004F62B6" w:rsidRPr="00F02723" w14:paraId="4D84161B" w14:textId="77777777" w:rsidTr="00D55DFA">
        <w:trPr>
          <w:trHeight w:val="2193"/>
          <w:jc w:val="center"/>
        </w:trPr>
        <w:tc>
          <w:tcPr>
            <w:tcW w:w="3256" w:type="dxa"/>
            <w:shd w:val="clear" w:color="auto" w:fill="auto"/>
            <w:vAlign w:val="center"/>
          </w:tcPr>
          <w:p w14:paraId="41136AF3" w14:textId="5F27319E" w:rsidR="00FF75BB" w:rsidRPr="00F02723" w:rsidRDefault="00FF75BB" w:rsidP="00816AAC">
            <w:p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w:t>
            </w:r>
            <w:r w:rsidRPr="00F02723">
              <w:rPr>
                <w:rFonts w:ascii="Arial" w:hAnsi="Arial" w:cs="Arial"/>
                <w:color w:val="000000" w:themeColor="text1"/>
                <w:sz w:val="18"/>
                <w:szCs w:val="18"/>
                <w:shd w:val="clear" w:color="auto" w:fill="F2F2F2" w:themeFill="background1" w:themeFillShade="F2"/>
                <w:lang w:val="es-ES"/>
              </w:rPr>
              <w:t xml:space="preserve">Decreto </w:t>
            </w:r>
            <w:r w:rsidR="006A6341" w:rsidRPr="00F02723">
              <w:rPr>
                <w:rFonts w:ascii="Arial" w:hAnsi="Arial" w:cs="Arial"/>
                <w:color w:val="000000" w:themeColor="text1"/>
                <w:sz w:val="18"/>
                <w:szCs w:val="18"/>
                <w:shd w:val="clear" w:color="auto" w:fill="F2F2F2" w:themeFill="background1" w:themeFillShade="F2"/>
                <w:lang w:val="es-ES"/>
              </w:rPr>
              <w:t xml:space="preserve">Nacional </w:t>
            </w:r>
            <w:r w:rsidRPr="00F02723">
              <w:rPr>
                <w:rFonts w:ascii="Arial" w:hAnsi="Arial" w:cs="Arial"/>
                <w:color w:val="000000" w:themeColor="text1"/>
                <w:sz w:val="18"/>
                <w:szCs w:val="18"/>
                <w:shd w:val="clear" w:color="auto" w:fill="F2F2F2" w:themeFill="background1" w:themeFillShade="F2"/>
                <w:lang w:val="es-ES"/>
              </w:rPr>
              <w:t>984 de 2012</w:t>
            </w:r>
            <w:r w:rsidRPr="00F02723">
              <w:rPr>
                <w:rFonts w:ascii="Arial" w:hAnsi="Arial" w:cs="Arial"/>
                <w:color w:val="000000" w:themeColor="text1"/>
                <w:sz w:val="18"/>
                <w:szCs w:val="18"/>
                <w:lang w:val="es-ES"/>
              </w:rPr>
              <w:t>, articulo 1, modifica el artículo 22 del Decreto 1737 de 1998 y Decreto 1068 de 2015, articulo 2.8.4.8.2</w:t>
            </w:r>
          </w:p>
        </w:tc>
        <w:tc>
          <w:tcPr>
            <w:tcW w:w="5249" w:type="dxa"/>
            <w:shd w:val="clear" w:color="auto" w:fill="auto"/>
          </w:tcPr>
          <w:p w14:paraId="20FAB87B" w14:textId="77777777" w:rsidR="00FF75BB" w:rsidRPr="00F02723" w:rsidRDefault="00FF75BB" w:rsidP="00816AAC">
            <w:p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 xml:space="preserve"> Las Oficinas de Control Interno verificarán en forma mensual el cumplimiento de estas disposiciones, como de las demás de restricción de gasto que continúan vigentes; estas dependencias prepararán y enviarán al representante legal de la entidad u organismo respectivo, un informe trimestral, que determine el grado de cumplimiento de estas disposiciones y las acciones que se deben tomar al respecto.</w:t>
            </w:r>
          </w:p>
        </w:tc>
      </w:tr>
      <w:tr w:rsidR="004F62B6" w:rsidRPr="00F02723" w14:paraId="7098F262" w14:textId="77777777" w:rsidTr="00D55DFA">
        <w:trPr>
          <w:trHeight w:val="300"/>
          <w:jc w:val="center"/>
        </w:trPr>
        <w:tc>
          <w:tcPr>
            <w:tcW w:w="3256" w:type="dxa"/>
            <w:shd w:val="clear" w:color="000000" w:fill="002060"/>
            <w:noWrap/>
            <w:vAlign w:val="center"/>
            <w:hideMark/>
          </w:tcPr>
          <w:p w14:paraId="6F62467F" w14:textId="77777777" w:rsidR="002C49E3" w:rsidRPr="00F02723" w:rsidRDefault="002C49E3" w:rsidP="00816AAC">
            <w:pPr>
              <w:jc w:val="center"/>
              <w:rPr>
                <w:rFonts w:ascii="Arial" w:hAnsi="Arial" w:cs="Arial"/>
                <w:b/>
                <w:bCs/>
                <w:color w:val="FFFFFF" w:themeColor="background1"/>
                <w:lang w:val="es-ES"/>
              </w:rPr>
            </w:pPr>
            <w:r w:rsidRPr="00F02723">
              <w:rPr>
                <w:rFonts w:ascii="Arial" w:hAnsi="Arial" w:cs="Arial"/>
                <w:b/>
                <w:bCs/>
                <w:color w:val="FFFFFF" w:themeColor="background1"/>
                <w:lang w:val="es-ES"/>
              </w:rPr>
              <w:lastRenderedPageBreak/>
              <w:t>NORMA</w:t>
            </w:r>
          </w:p>
        </w:tc>
        <w:tc>
          <w:tcPr>
            <w:tcW w:w="5249" w:type="dxa"/>
            <w:shd w:val="clear" w:color="000000" w:fill="002060"/>
            <w:noWrap/>
            <w:vAlign w:val="center"/>
            <w:hideMark/>
          </w:tcPr>
          <w:p w14:paraId="283767E1" w14:textId="77777777" w:rsidR="002C49E3" w:rsidRPr="00F02723" w:rsidRDefault="002C49E3" w:rsidP="00816AAC">
            <w:pPr>
              <w:jc w:val="center"/>
              <w:rPr>
                <w:rFonts w:ascii="Arial" w:hAnsi="Arial" w:cs="Arial"/>
                <w:b/>
                <w:bCs/>
                <w:color w:val="FFFFFF" w:themeColor="background1"/>
                <w:lang w:val="es-ES"/>
              </w:rPr>
            </w:pPr>
            <w:r w:rsidRPr="00F02723">
              <w:rPr>
                <w:rFonts w:ascii="Arial" w:hAnsi="Arial" w:cs="Arial"/>
                <w:b/>
                <w:bCs/>
                <w:color w:val="FFFFFF" w:themeColor="background1"/>
                <w:lang w:val="es-ES"/>
              </w:rPr>
              <w:t>CONTENIDO</w:t>
            </w:r>
          </w:p>
        </w:tc>
      </w:tr>
      <w:tr w:rsidR="004F62B6" w:rsidRPr="00F02723" w14:paraId="5F2D0208" w14:textId="77777777" w:rsidTr="00D55DFA">
        <w:trPr>
          <w:trHeight w:val="350"/>
          <w:jc w:val="center"/>
        </w:trPr>
        <w:tc>
          <w:tcPr>
            <w:tcW w:w="3256" w:type="dxa"/>
            <w:shd w:val="clear" w:color="auto" w:fill="auto"/>
            <w:vAlign w:val="center"/>
          </w:tcPr>
          <w:p w14:paraId="5F50F854" w14:textId="77777777" w:rsidR="00F40A7B" w:rsidRPr="00F02723" w:rsidRDefault="00F40A7B" w:rsidP="00816AAC">
            <w:pPr>
              <w:rPr>
                <w:rFonts w:ascii="Arial" w:hAnsi="Arial" w:cs="Arial"/>
                <w:color w:val="000000" w:themeColor="text1"/>
                <w:sz w:val="18"/>
                <w:szCs w:val="18"/>
                <w:lang w:val="es-ES"/>
              </w:rPr>
            </w:pPr>
            <w:r w:rsidRPr="00F02723">
              <w:rPr>
                <w:rFonts w:ascii="Arial" w:hAnsi="Arial" w:cs="Arial"/>
                <w:color w:val="000000" w:themeColor="text1"/>
                <w:sz w:val="18"/>
                <w:szCs w:val="18"/>
              </w:rPr>
              <w:t>Directiva Presidencial 04 de 2012</w:t>
            </w:r>
          </w:p>
        </w:tc>
        <w:tc>
          <w:tcPr>
            <w:tcW w:w="5249" w:type="dxa"/>
            <w:shd w:val="clear" w:color="auto" w:fill="auto"/>
            <w:vAlign w:val="bottom"/>
          </w:tcPr>
          <w:p w14:paraId="2437635C" w14:textId="0E1999E5" w:rsidR="00C472BE" w:rsidRPr="00F02723" w:rsidRDefault="00F40A7B" w:rsidP="00816AAC">
            <w:p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Eficiencia administrativa y lineamientos de la política cero papel en la Administración Pública.</w:t>
            </w:r>
          </w:p>
          <w:p w14:paraId="7DCE46E9" w14:textId="77777777" w:rsidR="00C472BE" w:rsidRPr="00F02723" w:rsidRDefault="00C472BE" w:rsidP="00816AAC">
            <w:pPr>
              <w:rPr>
                <w:rFonts w:ascii="Arial" w:hAnsi="Arial" w:cs="Arial"/>
                <w:color w:val="000000" w:themeColor="text1"/>
                <w:sz w:val="18"/>
                <w:szCs w:val="18"/>
                <w:lang w:val="es-ES"/>
              </w:rPr>
            </w:pPr>
          </w:p>
          <w:p w14:paraId="40538548" w14:textId="68F4437F" w:rsidR="00C472BE" w:rsidRPr="00F02723" w:rsidRDefault="00C472BE" w:rsidP="00816AAC">
            <w:pPr>
              <w:rPr>
                <w:rFonts w:ascii="Arial" w:hAnsi="Arial" w:cs="Arial"/>
                <w:color w:val="000000" w:themeColor="text1"/>
                <w:sz w:val="18"/>
                <w:szCs w:val="18"/>
                <w:lang w:val="es-ES"/>
              </w:rPr>
            </w:pPr>
          </w:p>
        </w:tc>
      </w:tr>
      <w:tr w:rsidR="004F62B6" w:rsidRPr="00F02723" w14:paraId="75274A5B" w14:textId="77777777" w:rsidTr="00D55DFA">
        <w:trPr>
          <w:trHeight w:val="591"/>
          <w:jc w:val="center"/>
        </w:trPr>
        <w:tc>
          <w:tcPr>
            <w:tcW w:w="3256" w:type="dxa"/>
            <w:shd w:val="clear" w:color="auto" w:fill="auto"/>
            <w:noWrap/>
            <w:vAlign w:val="center"/>
          </w:tcPr>
          <w:p w14:paraId="3C9B16CE" w14:textId="77777777" w:rsidR="00E145C3" w:rsidRPr="00F02723" w:rsidRDefault="00E145C3" w:rsidP="00816AAC">
            <w:pPr>
              <w:rPr>
                <w:rFonts w:ascii="Arial" w:hAnsi="Arial" w:cs="Arial"/>
                <w:color w:val="000000" w:themeColor="text1"/>
                <w:sz w:val="18"/>
                <w:szCs w:val="18"/>
              </w:rPr>
            </w:pPr>
            <w:r w:rsidRPr="00F02723">
              <w:rPr>
                <w:rFonts w:ascii="Arial" w:hAnsi="Arial" w:cs="Arial"/>
                <w:color w:val="000000" w:themeColor="text1"/>
                <w:sz w:val="18"/>
                <w:szCs w:val="18"/>
              </w:rPr>
              <w:t>Directiva Presidencial 01 de 2016</w:t>
            </w:r>
          </w:p>
        </w:tc>
        <w:tc>
          <w:tcPr>
            <w:tcW w:w="5249" w:type="dxa"/>
            <w:shd w:val="clear" w:color="auto" w:fill="auto"/>
            <w:vAlign w:val="center"/>
          </w:tcPr>
          <w:p w14:paraId="24C6AEA9" w14:textId="77777777" w:rsidR="00E145C3" w:rsidRPr="00F02723" w:rsidRDefault="00E145C3" w:rsidP="00816AAC">
            <w:p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 xml:space="preserve">Plan de austeridad </w:t>
            </w:r>
          </w:p>
        </w:tc>
      </w:tr>
      <w:tr w:rsidR="004F62B6" w:rsidRPr="00F02723" w14:paraId="7180BFDC" w14:textId="77777777" w:rsidTr="00D55DFA">
        <w:trPr>
          <w:trHeight w:val="870"/>
          <w:jc w:val="center"/>
        </w:trPr>
        <w:tc>
          <w:tcPr>
            <w:tcW w:w="3256" w:type="dxa"/>
            <w:shd w:val="clear" w:color="auto" w:fill="auto"/>
            <w:noWrap/>
            <w:vAlign w:val="center"/>
            <w:hideMark/>
          </w:tcPr>
          <w:p w14:paraId="5CB3D5CE" w14:textId="2EB411AB" w:rsidR="009A25B2" w:rsidRPr="00F02723" w:rsidRDefault="009A25B2" w:rsidP="00816AAC">
            <w:pPr>
              <w:rPr>
                <w:rFonts w:ascii="Arial" w:hAnsi="Arial" w:cs="Arial"/>
                <w:color w:val="000000" w:themeColor="text1"/>
                <w:sz w:val="18"/>
                <w:szCs w:val="18"/>
                <w:lang w:val="es-ES"/>
              </w:rPr>
            </w:pPr>
            <w:r w:rsidRPr="00F02723">
              <w:rPr>
                <w:rFonts w:ascii="Arial" w:hAnsi="Arial" w:cs="Arial"/>
                <w:color w:val="000000" w:themeColor="text1"/>
                <w:sz w:val="18"/>
                <w:szCs w:val="18"/>
              </w:rPr>
              <w:t xml:space="preserve">Decreto 648 de 2017, articulo </w:t>
            </w:r>
            <w:r w:rsidR="007B7698" w:rsidRPr="00F02723">
              <w:rPr>
                <w:rFonts w:ascii="Arial" w:hAnsi="Arial" w:cs="Arial"/>
                <w:color w:val="000000" w:themeColor="text1"/>
                <w:sz w:val="18"/>
                <w:szCs w:val="18"/>
              </w:rPr>
              <w:t>16</w:t>
            </w:r>
          </w:p>
        </w:tc>
        <w:tc>
          <w:tcPr>
            <w:tcW w:w="5249" w:type="dxa"/>
            <w:shd w:val="clear" w:color="auto" w:fill="auto"/>
            <w:vAlign w:val="bottom"/>
            <w:hideMark/>
          </w:tcPr>
          <w:p w14:paraId="7A1E2510" w14:textId="77777777" w:rsidR="009A25B2" w:rsidRPr="00F02723" w:rsidRDefault="009A25B2" w:rsidP="00816AAC">
            <w:p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 xml:space="preserve">Los jefes de control interno o quienes hagan sus veces deberán presentar los informes de austeridad en el gasto, de que trata el artículo 2.8.4.8.2 del Decreto 1068 de 2015. </w:t>
            </w:r>
          </w:p>
        </w:tc>
      </w:tr>
      <w:tr w:rsidR="004F62B6" w:rsidRPr="00F02723" w14:paraId="7F6B73BF" w14:textId="77777777" w:rsidTr="00D55DFA">
        <w:trPr>
          <w:trHeight w:val="815"/>
          <w:jc w:val="center"/>
        </w:trPr>
        <w:tc>
          <w:tcPr>
            <w:tcW w:w="3256" w:type="dxa"/>
            <w:shd w:val="clear" w:color="auto" w:fill="auto"/>
            <w:vAlign w:val="center"/>
          </w:tcPr>
          <w:p w14:paraId="734D4E3C" w14:textId="77777777" w:rsidR="009A25B2" w:rsidRPr="00F02723" w:rsidRDefault="009A25B2" w:rsidP="00816AAC">
            <w:pPr>
              <w:rPr>
                <w:rFonts w:ascii="Arial" w:hAnsi="Arial" w:cs="Arial"/>
                <w:color w:val="000000" w:themeColor="text1"/>
                <w:sz w:val="18"/>
                <w:szCs w:val="18"/>
              </w:rPr>
            </w:pPr>
            <w:r w:rsidRPr="00F02723">
              <w:rPr>
                <w:rFonts w:ascii="Arial" w:hAnsi="Arial" w:cs="Arial"/>
                <w:color w:val="000000" w:themeColor="text1"/>
                <w:sz w:val="18"/>
                <w:szCs w:val="18"/>
              </w:rPr>
              <w:t>Acuerdo 719 de 2018 del Concejo de Bogotá D.C.</w:t>
            </w:r>
          </w:p>
        </w:tc>
        <w:tc>
          <w:tcPr>
            <w:tcW w:w="5249" w:type="dxa"/>
            <w:shd w:val="clear" w:color="auto" w:fill="auto"/>
            <w:vAlign w:val="center"/>
          </w:tcPr>
          <w:p w14:paraId="77BF429D" w14:textId="77777777" w:rsidR="009A25B2" w:rsidRPr="00F02723" w:rsidRDefault="009A25B2" w:rsidP="00816AAC">
            <w:p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Por el cual se establecen lineamientos Generales para promover medidas de austeridad y transparencia del gasto público en las entidades del orden distrital, y se dictan otras disposiciones.</w:t>
            </w:r>
          </w:p>
        </w:tc>
      </w:tr>
      <w:tr w:rsidR="004F62B6" w:rsidRPr="00F02723" w14:paraId="4E264F0E" w14:textId="77777777" w:rsidTr="00D55DFA">
        <w:trPr>
          <w:trHeight w:val="385"/>
          <w:jc w:val="center"/>
        </w:trPr>
        <w:tc>
          <w:tcPr>
            <w:tcW w:w="3256" w:type="dxa"/>
            <w:shd w:val="clear" w:color="auto" w:fill="auto"/>
            <w:vAlign w:val="center"/>
          </w:tcPr>
          <w:p w14:paraId="58446A2F" w14:textId="77777777" w:rsidR="005A24E6" w:rsidRPr="00F02723" w:rsidRDefault="005A24E6" w:rsidP="00816AAC">
            <w:pPr>
              <w:rPr>
                <w:rFonts w:ascii="Arial" w:hAnsi="Arial" w:cs="Arial"/>
                <w:color w:val="000000" w:themeColor="text1"/>
                <w:sz w:val="18"/>
                <w:szCs w:val="18"/>
                <w:lang w:val="es-ES"/>
              </w:rPr>
            </w:pPr>
            <w:r w:rsidRPr="00F02723">
              <w:rPr>
                <w:rFonts w:ascii="Arial" w:hAnsi="Arial" w:cs="Arial"/>
                <w:color w:val="000000" w:themeColor="text1"/>
                <w:sz w:val="18"/>
                <w:szCs w:val="18"/>
              </w:rPr>
              <w:t>Directiva Presidencial 009 de 2018</w:t>
            </w:r>
          </w:p>
        </w:tc>
        <w:tc>
          <w:tcPr>
            <w:tcW w:w="5249" w:type="dxa"/>
            <w:shd w:val="clear" w:color="auto" w:fill="auto"/>
            <w:vAlign w:val="center"/>
          </w:tcPr>
          <w:p w14:paraId="53AA7A65" w14:textId="77777777" w:rsidR="005A24E6" w:rsidRPr="00F02723" w:rsidRDefault="005A24E6" w:rsidP="00816AAC">
            <w:p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Directrices de austeridad</w:t>
            </w:r>
            <w:r w:rsidR="00170FAB" w:rsidRPr="00F02723">
              <w:rPr>
                <w:rFonts w:ascii="Arial" w:hAnsi="Arial" w:cs="Arial"/>
                <w:color w:val="000000" w:themeColor="text1"/>
                <w:sz w:val="18"/>
                <w:szCs w:val="18"/>
                <w:lang w:val="es-ES"/>
              </w:rPr>
              <w:t xml:space="preserve"> para entidades de la Rama Ejecutiva del Orden Nacional.</w:t>
            </w:r>
          </w:p>
        </w:tc>
      </w:tr>
      <w:tr w:rsidR="004F62B6" w:rsidRPr="00F02723" w14:paraId="779E3459" w14:textId="77777777" w:rsidTr="00D55DFA">
        <w:trPr>
          <w:trHeight w:val="385"/>
          <w:jc w:val="center"/>
        </w:trPr>
        <w:tc>
          <w:tcPr>
            <w:tcW w:w="3256" w:type="dxa"/>
            <w:shd w:val="clear" w:color="auto" w:fill="auto"/>
            <w:vAlign w:val="center"/>
          </w:tcPr>
          <w:p w14:paraId="5A990750" w14:textId="071576C0" w:rsidR="00175297" w:rsidRPr="00F02723" w:rsidRDefault="00175297" w:rsidP="00816AAC">
            <w:pPr>
              <w:rPr>
                <w:rFonts w:ascii="Arial" w:hAnsi="Arial" w:cs="Arial"/>
                <w:color w:val="000000" w:themeColor="text1"/>
                <w:sz w:val="18"/>
                <w:szCs w:val="18"/>
              </w:rPr>
            </w:pPr>
            <w:r w:rsidRPr="00F02723">
              <w:rPr>
                <w:rFonts w:ascii="Arial" w:hAnsi="Arial" w:cs="Arial"/>
                <w:color w:val="000000" w:themeColor="text1"/>
                <w:sz w:val="18"/>
                <w:szCs w:val="18"/>
              </w:rPr>
              <w:t xml:space="preserve">Decreto </w:t>
            </w:r>
            <w:r w:rsidR="00A95A56" w:rsidRPr="00F02723">
              <w:rPr>
                <w:rFonts w:ascii="Arial" w:hAnsi="Arial" w:cs="Arial"/>
                <w:color w:val="000000" w:themeColor="text1"/>
                <w:sz w:val="18"/>
                <w:szCs w:val="18"/>
              </w:rPr>
              <w:t xml:space="preserve">Distrital </w:t>
            </w:r>
            <w:r w:rsidRPr="00F02723">
              <w:rPr>
                <w:rFonts w:ascii="Arial" w:hAnsi="Arial" w:cs="Arial"/>
                <w:color w:val="000000" w:themeColor="text1"/>
                <w:sz w:val="18"/>
                <w:szCs w:val="18"/>
              </w:rPr>
              <w:t>492 de 2019</w:t>
            </w:r>
          </w:p>
        </w:tc>
        <w:tc>
          <w:tcPr>
            <w:tcW w:w="5249" w:type="dxa"/>
            <w:shd w:val="clear" w:color="auto" w:fill="auto"/>
            <w:vAlign w:val="center"/>
          </w:tcPr>
          <w:p w14:paraId="3AD852DF" w14:textId="77777777" w:rsidR="00175297" w:rsidRPr="00F02723" w:rsidRDefault="00175297" w:rsidP="00816AAC">
            <w:p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Por el cual se expiden lineamientos generales sobre austeridad y transparencia del gasto público en las entidades y organismos del orden distrital y se dictan otras disposiciones.</w:t>
            </w:r>
          </w:p>
          <w:p w14:paraId="6EFDD84C" w14:textId="77777777" w:rsidR="00255226" w:rsidRPr="00F02723" w:rsidRDefault="00255226" w:rsidP="00816AAC">
            <w:pPr>
              <w:rPr>
                <w:rFonts w:ascii="Arial" w:hAnsi="Arial" w:cs="Arial"/>
                <w:color w:val="000000" w:themeColor="text1"/>
                <w:sz w:val="18"/>
                <w:szCs w:val="18"/>
                <w:lang w:val="es-ES"/>
              </w:rPr>
            </w:pPr>
          </w:p>
          <w:p w14:paraId="235F3258" w14:textId="77777777" w:rsidR="00A066E9" w:rsidRPr="00F02723" w:rsidRDefault="00255226" w:rsidP="00816AAC">
            <w:pPr>
              <w:pStyle w:val="Prrafodelista"/>
              <w:numPr>
                <w:ilvl w:val="0"/>
                <w:numId w:val="5"/>
              </w:num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 xml:space="preserve">Contratos de prestación de servicios </w:t>
            </w:r>
          </w:p>
          <w:p w14:paraId="7F449F11" w14:textId="2BFBCAE5" w:rsidR="009A1255" w:rsidRPr="00F02723" w:rsidRDefault="00A066E9" w:rsidP="00816AAC">
            <w:pPr>
              <w:pStyle w:val="Prrafodelista"/>
              <w:numPr>
                <w:ilvl w:val="0"/>
                <w:numId w:val="5"/>
              </w:num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A</w:t>
            </w:r>
            <w:r w:rsidR="00D2545C" w:rsidRPr="00F02723">
              <w:rPr>
                <w:rFonts w:ascii="Arial" w:hAnsi="Arial" w:cs="Arial"/>
                <w:color w:val="000000" w:themeColor="text1"/>
                <w:sz w:val="18"/>
                <w:szCs w:val="18"/>
                <w:lang w:val="es-ES"/>
              </w:rPr>
              <w:t>dministración de personal (ho</w:t>
            </w:r>
            <w:r w:rsidR="00255226" w:rsidRPr="00F02723">
              <w:rPr>
                <w:rFonts w:ascii="Arial" w:hAnsi="Arial" w:cs="Arial"/>
                <w:color w:val="000000" w:themeColor="text1"/>
                <w:sz w:val="18"/>
                <w:szCs w:val="18"/>
                <w:lang w:val="es-ES"/>
              </w:rPr>
              <w:t>ras extras, dominicales y festivos</w:t>
            </w:r>
            <w:r w:rsidRPr="00F02723">
              <w:rPr>
                <w:rFonts w:ascii="Arial" w:hAnsi="Arial" w:cs="Arial"/>
                <w:color w:val="000000" w:themeColor="text1"/>
                <w:sz w:val="18"/>
                <w:szCs w:val="18"/>
                <w:lang w:val="es-ES"/>
              </w:rPr>
              <w:t>, c</w:t>
            </w:r>
            <w:r w:rsidR="00255226" w:rsidRPr="00F02723">
              <w:rPr>
                <w:rFonts w:ascii="Arial" w:hAnsi="Arial" w:cs="Arial"/>
                <w:color w:val="000000" w:themeColor="text1"/>
                <w:sz w:val="18"/>
                <w:szCs w:val="18"/>
                <w:lang w:val="es-ES"/>
              </w:rPr>
              <w:t>ompensación por vacaciones</w:t>
            </w:r>
            <w:r w:rsidRPr="00F02723">
              <w:rPr>
                <w:rFonts w:ascii="Arial" w:hAnsi="Arial" w:cs="Arial"/>
                <w:color w:val="000000" w:themeColor="text1"/>
                <w:sz w:val="18"/>
                <w:szCs w:val="18"/>
                <w:lang w:val="es-ES"/>
              </w:rPr>
              <w:t>, b</w:t>
            </w:r>
            <w:r w:rsidR="00255226" w:rsidRPr="00F02723">
              <w:rPr>
                <w:rFonts w:ascii="Arial" w:hAnsi="Arial" w:cs="Arial"/>
                <w:color w:val="000000" w:themeColor="text1"/>
                <w:sz w:val="18"/>
                <w:szCs w:val="18"/>
                <w:lang w:val="es-ES"/>
              </w:rPr>
              <w:t>ono navideño</w:t>
            </w:r>
            <w:r w:rsidRPr="00F02723">
              <w:rPr>
                <w:rFonts w:ascii="Arial" w:hAnsi="Arial" w:cs="Arial"/>
                <w:color w:val="000000" w:themeColor="text1"/>
                <w:sz w:val="18"/>
                <w:szCs w:val="18"/>
                <w:lang w:val="es-ES"/>
              </w:rPr>
              <w:t>, c</w:t>
            </w:r>
            <w:r w:rsidR="00255226" w:rsidRPr="00F02723">
              <w:rPr>
                <w:rFonts w:ascii="Arial" w:hAnsi="Arial" w:cs="Arial"/>
                <w:color w:val="000000" w:themeColor="text1"/>
                <w:sz w:val="18"/>
                <w:szCs w:val="18"/>
                <w:lang w:val="es-ES"/>
              </w:rPr>
              <w:t>apacitación</w:t>
            </w:r>
            <w:r w:rsidR="00110FF4" w:rsidRPr="00F02723">
              <w:rPr>
                <w:rFonts w:ascii="Arial" w:hAnsi="Arial" w:cs="Arial"/>
                <w:color w:val="000000" w:themeColor="text1"/>
                <w:sz w:val="18"/>
                <w:szCs w:val="18"/>
                <w:lang w:val="es-ES"/>
              </w:rPr>
              <w:t xml:space="preserve"> y b</w:t>
            </w:r>
            <w:r w:rsidR="009A1255" w:rsidRPr="00F02723">
              <w:rPr>
                <w:rFonts w:ascii="Arial" w:hAnsi="Arial" w:cs="Arial"/>
                <w:color w:val="000000" w:themeColor="text1"/>
                <w:sz w:val="18"/>
                <w:szCs w:val="18"/>
                <w:lang w:val="es-ES"/>
              </w:rPr>
              <w:t>ienestar</w:t>
            </w:r>
            <w:r w:rsidR="00D55DFA" w:rsidRPr="00F02723">
              <w:rPr>
                <w:rFonts w:ascii="Arial" w:hAnsi="Arial" w:cs="Arial"/>
                <w:color w:val="000000" w:themeColor="text1"/>
                <w:sz w:val="18"/>
                <w:szCs w:val="18"/>
                <w:lang w:val="es-ES"/>
              </w:rPr>
              <w:t>, e</w:t>
            </w:r>
            <w:r w:rsidR="009A1255" w:rsidRPr="00F02723">
              <w:rPr>
                <w:rFonts w:ascii="Arial" w:hAnsi="Arial" w:cs="Arial"/>
                <w:color w:val="000000" w:themeColor="text1"/>
                <w:sz w:val="18"/>
                <w:szCs w:val="18"/>
                <w:lang w:val="es-ES"/>
              </w:rPr>
              <w:t>studios técnicos de rediseño institucional</w:t>
            </w:r>
            <w:r w:rsidR="006B20F0" w:rsidRPr="00F02723">
              <w:rPr>
                <w:rFonts w:ascii="Arial" w:hAnsi="Arial" w:cs="Arial"/>
                <w:color w:val="000000" w:themeColor="text1"/>
                <w:sz w:val="18"/>
                <w:szCs w:val="18"/>
                <w:lang w:val="es-ES"/>
              </w:rPr>
              <w:t>)</w:t>
            </w:r>
          </w:p>
          <w:p w14:paraId="2077FCA7" w14:textId="6F3DC942" w:rsidR="00A25980" w:rsidRPr="00F02723" w:rsidRDefault="00A25980" w:rsidP="00816AAC">
            <w:pPr>
              <w:pStyle w:val="Prrafodelista"/>
              <w:numPr>
                <w:ilvl w:val="0"/>
                <w:numId w:val="5"/>
              </w:num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Viáticos y gastos de viajes</w:t>
            </w:r>
          </w:p>
          <w:p w14:paraId="59235624" w14:textId="07093545" w:rsidR="00A25980" w:rsidRPr="00F02723" w:rsidRDefault="006B20F0" w:rsidP="00816AAC">
            <w:pPr>
              <w:pStyle w:val="Prrafodelista"/>
              <w:numPr>
                <w:ilvl w:val="0"/>
                <w:numId w:val="5"/>
              </w:num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Administración de servicios</w:t>
            </w:r>
            <w:r w:rsidR="00483039" w:rsidRPr="00F02723">
              <w:rPr>
                <w:rFonts w:ascii="Arial" w:hAnsi="Arial" w:cs="Arial"/>
                <w:color w:val="000000" w:themeColor="text1"/>
                <w:sz w:val="18"/>
                <w:szCs w:val="18"/>
                <w:lang w:val="es-ES"/>
              </w:rPr>
              <w:t xml:space="preserve">: telefonía celular y fija; vehículos; </w:t>
            </w:r>
            <w:r w:rsidR="00A034A6" w:rsidRPr="00F02723">
              <w:rPr>
                <w:rFonts w:ascii="Arial" w:hAnsi="Arial" w:cs="Arial"/>
                <w:color w:val="000000" w:themeColor="text1"/>
                <w:sz w:val="18"/>
                <w:szCs w:val="18"/>
                <w:lang w:val="es-ES"/>
              </w:rPr>
              <w:t>adquisición de vehículos y maquinaria; fotocopiado</w:t>
            </w:r>
            <w:r w:rsidR="00EA55DF" w:rsidRPr="00F02723">
              <w:rPr>
                <w:rFonts w:ascii="Arial" w:hAnsi="Arial" w:cs="Arial"/>
                <w:color w:val="000000" w:themeColor="text1"/>
                <w:sz w:val="18"/>
                <w:szCs w:val="18"/>
                <w:lang w:val="es-ES"/>
              </w:rPr>
              <w:t>; contratación de elementos de consumo; cajas menores</w:t>
            </w:r>
            <w:r w:rsidR="008F5830" w:rsidRPr="00F02723">
              <w:rPr>
                <w:rFonts w:ascii="Arial" w:hAnsi="Arial" w:cs="Arial"/>
                <w:color w:val="000000" w:themeColor="text1"/>
                <w:sz w:val="18"/>
                <w:szCs w:val="18"/>
                <w:lang w:val="es-ES"/>
              </w:rPr>
              <w:t xml:space="preserve"> y otros.</w:t>
            </w:r>
          </w:p>
          <w:p w14:paraId="074D5BCE" w14:textId="086D7703" w:rsidR="008F5830" w:rsidRPr="00F02723" w:rsidRDefault="008F5830" w:rsidP="00816AAC">
            <w:pPr>
              <w:pStyle w:val="Prrafodelista"/>
              <w:numPr>
                <w:ilvl w:val="0"/>
                <w:numId w:val="5"/>
              </w:numPr>
              <w:rPr>
                <w:rFonts w:ascii="Arial" w:hAnsi="Arial" w:cs="Arial"/>
                <w:color w:val="000000" w:themeColor="text1"/>
                <w:sz w:val="18"/>
                <w:szCs w:val="18"/>
                <w:lang w:val="es-ES"/>
              </w:rPr>
            </w:pPr>
            <w:r w:rsidRPr="00F02723">
              <w:rPr>
                <w:rFonts w:ascii="Arial" w:hAnsi="Arial" w:cs="Arial"/>
                <w:color w:val="000000" w:themeColor="text1"/>
                <w:sz w:val="18"/>
                <w:szCs w:val="18"/>
                <w:lang w:val="es-ES"/>
              </w:rPr>
              <w:t>Control de consumo de recursos naturales y sostenibilidad ambiental.</w:t>
            </w:r>
          </w:p>
          <w:p w14:paraId="3BBA5D68" w14:textId="1B5FC8A2" w:rsidR="00255226" w:rsidRPr="00F02723" w:rsidRDefault="00255226" w:rsidP="00816AAC">
            <w:pPr>
              <w:rPr>
                <w:rFonts w:ascii="Arial" w:hAnsi="Arial" w:cs="Arial"/>
                <w:color w:val="000000" w:themeColor="text1"/>
                <w:sz w:val="18"/>
                <w:szCs w:val="18"/>
                <w:lang w:val="es-ES"/>
              </w:rPr>
            </w:pPr>
          </w:p>
        </w:tc>
      </w:tr>
      <w:tr w:rsidR="004F62B6" w:rsidRPr="00F02723" w14:paraId="648CE8A8" w14:textId="77777777" w:rsidTr="00D55DFA">
        <w:trPr>
          <w:trHeight w:val="385"/>
          <w:jc w:val="center"/>
        </w:trPr>
        <w:tc>
          <w:tcPr>
            <w:tcW w:w="3256" w:type="dxa"/>
            <w:shd w:val="clear" w:color="auto" w:fill="auto"/>
            <w:vAlign w:val="center"/>
          </w:tcPr>
          <w:p w14:paraId="62D1CEB5" w14:textId="77777777" w:rsidR="00D25B1C" w:rsidRPr="00F02723" w:rsidRDefault="00D25B1C" w:rsidP="00816AAC">
            <w:pPr>
              <w:rPr>
                <w:rFonts w:ascii="Arial" w:hAnsi="Arial" w:cs="Arial"/>
                <w:color w:val="000000" w:themeColor="text1"/>
                <w:sz w:val="18"/>
                <w:szCs w:val="18"/>
              </w:rPr>
            </w:pPr>
            <w:r w:rsidRPr="00F02723">
              <w:rPr>
                <w:rFonts w:ascii="Arial" w:hAnsi="Arial" w:cs="Arial"/>
                <w:color w:val="000000" w:themeColor="text1"/>
                <w:sz w:val="18"/>
                <w:szCs w:val="18"/>
              </w:rPr>
              <w:t>Concepto Unificador 2020EE1155 de 2020 Secretaría Distrital de Hacienda</w:t>
            </w:r>
          </w:p>
          <w:p w14:paraId="488EED64" w14:textId="77777777" w:rsidR="004F7B19" w:rsidRPr="00F02723" w:rsidRDefault="004F7B19" w:rsidP="00816AAC">
            <w:pPr>
              <w:rPr>
                <w:rFonts w:ascii="Arial" w:hAnsi="Arial" w:cs="Arial"/>
                <w:color w:val="000000" w:themeColor="text1"/>
                <w:sz w:val="18"/>
                <w:szCs w:val="18"/>
              </w:rPr>
            </w:pPr>
          </w:p>
        </w:tc>
        <w:tc>
          <w:tcPr>
            <w:tcW w:w="5249" w:type="dxa"/>
            <w:shd w:val="clear" w:color="auto" w:fill="auto"/>
            <w:vAlign w:val="center"/>
          </w:tcPr>
          <w:p w14:paraId="2E35E487" w14:textId="77415588" w:rsidR="004F7B19" w:rsidRPr="00F02723" w:rsidRDefault="00D25B1C" w:rsidP="00816AAC">
            <w:pPr>
              <w:rPr>
                <w:rFonts w:ascii="Arial" w:hAnsi="Arial" w:cs="Arial"/>
                <w:color w:val="000000" w:themeColor="text1"/>
                <w:sz w:val="18"/>
                <w:szCs w:val="18"/>
                <w:lang w:val="es-ES"/>
              </w:rPr>
            </w:pPr>
            <w:r w:rsidRPr="00F02723">
              <w:rPr>
                <w:rFonts w:ascii="Arial" w:hAnsi="Arial" w:cs="Arial"/>
                <w:color w:val="000000" w:themeColor="text1"/>
                <w:sz w:val="18"/>
                <w:szCs w:val="18"/>
              </w:rPr>
              <w:t>Ámbito de aplicación del Decreto Distrital </w:t>
            </w:r>
            <w:hyperlink r:id="rId11" w:history="1">
              <w:r w:rsidRPr="00F02723">
                <w:rPr>
                  <w:rFonts w:ascii="Arial" w:hAnsi="Arial" w:cs="Arial"/>
                  <w:color w:val="000000" w:themeColor="text1"/>
                  <w:sz w:val="18"/>
                  <w:szCs w:val="18"/>
                </w:rPr>
                <w:t>492</w:t>
              </w:r>
            </w:hyperlink>
            <w:r w:rsidRPr="00F02723">
              <w:rPr>
                <w:rFonts w:ascii="Arial" w:hAnsi="Arial" w:cs="Arial"/>
                <w:color w:val="000000" w:themeColor="text1"/>
                <w:sz w:val="18"/>
                <w:szCs w:val="18"/>
              </w:rPr>
              <w:t> de 2019</w:t>
            </w:r>
          </w:p>
        </w:tc>
      </w:tr>
      <w:tr w:rsidR="004F62B6" w:rsidRPr="00F02723" w14:paraId="160C87C0" w14:textId="77777777" w:rsidTr="00D55DFA">
        <w:trPr>
          <w:trHeight w:val="385"/>
          <w:jc w:val="center"/>
        </w:trPr>
        <w:tc>
          <w:tcPr>
            <w:tcW w:w="3256" w:type="dxa"/>
            <w:shd w:val="clear" w:color="auto" w:fill="auto"/>
            <w:vAlign w:val="center"/>
          </w:tcPr>
          <w:p w14:paraId="0998D1B1" w14:textId="73CE40B2" w:rsidR="00414163" w:rsidRPr="00F02723" w:rsidRDefault="00414163" w:rsidP="00816AAC">
            <w:pPr>
              <w:rPr>
                <w:rFonts w:ascii="Arial" w:hAnsi="Arial" w:cs="Arial"/>
                <w:color w:val="000000" w:themeColor="text1"/>
                <w:sz w:val="18"/>
                <w:szCs w:val="18"/>
              </w:rPr>
            </w:pPr>
            <w:r w:rsidRPr="00F02723">
              <w:rPr>
                <w:rFonts w:ascii="Arial" w:hAnsi="Arial" w:cs="Arial"/>
                <w:color w:val="000000" w:themeColor="text1"/>
                <w:sz w:val="18"/>
                <w:szCs w:val="18"/>
              </w:rPr>
              <w:t xml:space="preserve">Decreto </w:t>
            </w:r>
            <w:r w:rsidR="00A95A56" w:rsidRPr="00F02723">
              <w:rPr>
                <w:rFonts w:ascii="Arial" w:hAnsi="Arial" w:cs="Arial"/>
                <w:color w:val="000000" w:themeColor="text1"/>
                <w:sz w:val="18"/>
                <w:szCs w:val="18"/>
              </w:rPr>
              <w:t xml:space="preserve">Nacional </w:t>
            </w:r>
            <w:r w:rsidRPr="00F02723">
              <w:rPr>
                <w:rFonts w:ascii="Arial" w:hAnsi="Arial" w:cs="Arial"/>
                <w:color w:val="000000" w:themeColor="text1"/>
                <w:sz w:val="18"/>
                <w:szCs w:val="18"/>
              </w:rPr>
              <w:t>1009 de 2020</w:t>
            </w:r>
          </w:p>
        </w:tc>
        <w:tc>
          <w:tcPr>
            <w:tcW w:w="5249" w:type="dxa"/>
            <w:shd w:val="clear" w:color="auto" w:fill="auto"/>
            <w:vAlign w:val="center"/>
          </w:tcPr>
          <w:p w14:paraId="46B12CB2" w14:textId="08205A2D" w:rsidR="00414163" w:rsidRPr="00F02723" w:rsidRDefault="00414163" w:rsidP="00816AAC">
            <w:pPr>
              <w:rPr>
                <w:rFonts w:ascii="Arial" w:hAnsi="Arial" w:cs="Arial"/>
                <w:color w:val="000000" w:themeColor="text1"/>
                <w:sz w:val="18"/>
                <w:szCs w:val="18"/>
              </w:rPr>
            </w:pPr>
            <w:r w:rsidRPr="00F02723">
              <w:rPr>
                <w:rFonts w:ascii="Arial" w:hAnsi="Arial" w:cs="Arial"/>
                <w:color w:val="000000" w:themeColor="text1"/>
                <w:sz w:val="18"/>
                <w:szCs w:val="18"/>
              </w:rPr>
              <w:t>Por el cual se establece el Plan de Austeridad del Gasto</w:t>
            </w:r>
          </w:p>
        </w:tc>
      </w:tr>
    </w:tbl>
    <w:p w14:paraId="0B4B24CF" w14:textId="4DAA93AF" w:rsidR="00614EC3" w:rsidRPr="00F02723" w:rsidRDefault="00C623F4" w:rsidP="00816AAC">
      <w:pPr>
        <w:autoSpaceDE w:val="0"/>
        <w:autoSpaceDN w:val="0"/>
        <w:adjustRightInd w:val="0"/>
        <w:jc w:val="center"/>
        <w:rPr>
          <w:rFonts w:ascii="Arial" w:hAnsi="Arial" w:cs="Arial"/>
          <w:bCs/>
          <w:color w:val="000000" w:themeColor="text1"/>
          <w:sz w:val="16"/>
          <w:szCs w:val="16"/>
          <w:lang w:val="es-ES" w:eastAsia="es-ES_tradnl"/>
        </w:rPr>
      </w:pPr>
      <w:r w:rsidRPr="00F02723">
        <w:rPr>
          <w:rFonts w:ascii="Arial" w:hAnsi="Arial" w:cs="Arial"/>
          <w:bCs/>
          <w:color w:val="000000" w:themeColor="text1"/>
          <w:sz w:val="16"/>
          <w:szCs w:val="16"/>
          <w:lang w:val="es-ES" w:eastAsia="es-ES_tradnl"/>
        </w:rPr>
        <w:t xml:space="preserve">Fuente: </w:t>
      </w:r>
      <w:r w:rsidR="00871C01" w:rsidRPr="00F02723">
        <w:rPr>
          <w:rFonts w:ascii="Arial" w:hAnsi="Arial" w:cs="Arial"/>
          <w:bCs/>
          <w:color w:val="000000" w:themeColor="text1"/>
          <w:sz w:val="16"/>
          <w:szCs w:val="16"/>
          <w:lang w:val="es-ES" w:eastAsia="es-ES_tradnl"/>
        </w:rPr>
        <w:t>p</w:t>
      </w:r>
      <w:r w:rsidRPr="00F02723">
        <w:rPr>
          <w:rFonts w:ascii="Arial" w:hAnsi="Arial" w:cs="Arial"/>
          <w:bCs/>
          <w:color w:val="000000" w:themeColor="text1"/>
          <w:sz w:val="16"/>
          <w:szCs w:val="16"/>
          <w:lang w:val="es-ES" w:eastAsia="es-ES_tradnl"/>
        </w:rPr>
        <w:t>ropia de la Oficina de Control interno</w:t>
      </w:r>
      <w:r w:rsidR="00871C01" w:rsidRPr="00F02723">
        <w:rPr>
          <w:rFonts w:ascii="Arial" w:hAnsi="Arial" w:cs="Arial"/>
          <w:bCs/>
          <w:color w:val="000000" w:themeColor="text1"/>
          <w:sz w:val="16"/>
          <w:szCs w:val="16"/>
          <w:lang w:val="es-ES" w:eastAsia="es-ES_tradnl"/>
        </w:rPr>
        <w:t xml:space="preserve"> a partir de la normatividad</w:t>
      </w:r>
    </w:p>
    <w:p w14:paraId="2B929305" w14:textId="33E28CEB" w:rsidR="00A07CB2" w:rsidRPr="00F02723" w:rsidRDefault="00A07CB2" w:rsidP="00816AAC">
      <w:pPr>
        <w:autoSpaceDE w:val="0"/>
        <w:autoSpaceDN w:val="0"/>
        <w:adjustRightInd w:val="0"/>
        <w:rPr>
          <w:rFonts w:ascii="Arial" w:hAnsi="Arial" w:cs="Arial"/>
          <w:b/>
          <w:bCs/>
          <w:color w:val="000000" w:themeColor="text1"/>
          <w:sz w:val="22"/>
          <w:szCs w:val="22"/>
          <w:lang w:val="es-ES" w:eastAsia="es-ES_tradnl"/>
        </w:rPr>
      </w:pPr>
    </w:p>
    <w:p w14:paraId="0C048EBE" w14:textId="493BC548" w:rsidR="00C7205B" w:rsidRPr="00F02723" w:rsidRDefault="00DA244C" w:rsidP="00816AAC">
      <w:pPr>
        <w:pStyle w:val="Ttulo1"/>
        <w:numPr>
          <w:ilvl w:val="0"/>
          <w:numId w:val="1"/>
        </w:numPr>
        <w:jc w:val="left"/>
        <w:rPr>
          <w:b/>
          <w:color w:val="000000" w:themeColor="text1"/>
          <w:sz w:val="22"/>
          <w:szCs w:val="22"/>
          <w:lang w:val="es-ES" w:eastAsia="es-ES_tradnl"/>
        </w:rPr>
      </w:pPr>
      <w:bookmarkStart w:id="5" w:name="_Toc74720651"/>
      <w:r w:rsidRPr="00F02723">
        <w:rPr>
          <w:b/>
          <w:color w:val="000000" w:themeColor="text1"/>
          <w:sz w:val="22"/>
          <w:szCs w:val="22"/>
          <w:lang w:val="es-ES" w:eastAsia="es-ES_tradnl"/>
        </w:rPr>
        <w:t xml:space="preserve">COSTOS </w:t>
      </w:r>
      <w:r w:rsidR="00C7205B" w:rsidRPr="00F02723">
        <w:rPr>
          <w:b/>
          <w:color w:val="000000" w:themeColor="text1"/>
          <w:sz w:val="22"/>
          <w:szCs w:val="22"/>
          <w:lang w:val="es-ES" w:eastAsia="es-ES_tradnl"/>
        </w:rPr>
        <w:t>SEDE ADMINISTRATIVA</w:t>
      </w:r>
      <w:bookmarkEnd w:id="5"/>
    </w:p>
    <w:p w14:paraId="25E4CE57" w14:textId="77777777" w:rsidR="00C7205B" w:rsidRPr="00F02723" w:rsidRDefault="00C7205B" w:rsidP="00816AAC">
      <w:pPr>
        <w:rPr>
          <w:rFonts w:ascii="Arial" w:hAnsi="Arial" w:cs="Arial"/>
          <w:color w:val="000000" w:themeColor="text1"/>
          <w:sz w:val="22"/>
          <w:szCs w:val="22"/>
          <w:lang w:val="es-ES" w:eastAsia="es-ES_tradnl"/>
        </w:rPr>
      </w:pPr>
    </w:p>
    <w:p w14:paraId="55CCA5BD" w14:textId="0054D73A" w:rsidR="00BC7D49" w:rsidRPr="00F02723" w:rsidRDefault="008C3E8E" w:rsidP="00816AAC">
      <w:pPr>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t xml:space="preserve">En </w:t>
      </w:r>
      <w:r w:rsidR="005F4A6A" w:rsidRPr="00F02723">
        <w:rPr>
          <w:rFonts w:ascii="Arial" w:hAnsi="Arial" w:cs="Arial"/>
          <w:color w:val="000000" w:themeColor="text1"/>
          <w:sz w:val="22"/>
          <w:szCs w:val="22"/>
          <w:lang w:val="es-ES" w:eastAsia="es-ES_tradnl"/>
        </w:rPr>
        <w:t xml:space="preserve">la </w:t>
      </w:r>
      <w:r w:rsidR="00C7205B" w:rsidRPr="00F02723">
        <w:rPr>
          <w:rFonts w:ascii="Arial" w:hAnsi="Arial" w:cs="Arial"/>
          <w:color w:val="000000" w:themeColor="text1"/>
          <w:sz w:val="22"/>
          <w:szCs w:val="22"/>
          <w:lang w:val="es-ES" w:eastAsia="es-ES_tradnl"/>
        </w:rPr>
        <w:t>sede administrativa</w:t>
      </w:r>
      <w:r w:rsidR="004B0A77" w:rsidRPr="00F02723">
        <w:rPr>
          <w:rFonts w:ascii="Arial" w:hAnsi="Arial" w:cs="Arial"/>
          <w:color w:val="000000" w:themeColor="text1"/>
          <w:sz w:val="22"/>
          <w:szCs w:val="22"/>
          <w:lang w:val="es-ES" w:eastAsia="es-ES_tradnl"/>
        </w:rPr>
        <w:t xml:space="preserve"> </w:t>
      </w:r>
      <w:r w:rsidR="0092114A" w:rsidRPr="00F02723">
        <w:rPr>
          <w:rFonts w:ascii="Arial" w:hAnsi="Arial" w:cs="Arial"/>
          <w:color w:val="000000" w:themeColor="text1"/>
          <w:sz w:val="22"/>
          <w:szCs w:val="22"/>
          <w:lang w:val="es-ES" w:eastAsia="es-ES_tradnl"/>
        </w:rPr>
        <w:t xml:space="preserve">de la </w:t>
      </w:r>
      <w:r w:rsidR="001A2419" w:rsidRPr="00F02723">
        <w:rPr>
          <w:rFonts w:ascii="Arial" w:hAnsi="Arial" w:cs="Arial"/>
          <w:color w:val="000000" w:themeColor="text1"/>
          <w:sz w:val="22"/>
          <w:szCs w:val="22"/>
          <w:lang w:val="es-ES" w:eastAsia="es-ES_tradnl"/>
        </w:rPr>
        <w:t>C</w:t>
      </w:r>
      <w:r w:rsidR="00137118" w:rsidRPr="00F02723">
        <w:rPr>
          <w:rFonts w:ascii="Arial" w:hAnsi="Arial" w:cs="Arial"/>
          <w:color w:val="000000" w:themeColor="text1"/>
          <w:sz w:val="22"/>
          <w:szCs w:val="22"/>
          <w:lang w:val="es-ES" w:eastAsia="es-ES_tradnl"/>
        </w:rPr>
        <w:t>a</w:t>
      </w:r>
      <w:r w:rsidR="00C7205B" w:rsidRPr="00F02723">
        <w:rPr>
          <w:rFonts w:ascii="Arial" w:hAnsi="Arial" w:cs="Arial"/>
          <w:color w:val="000000" w:themeColor="text1"/>
          <w:sz w:val="22"/>
          <w:szCs w:val="22"/>
          <w:lang w:val="es-ES" w:eastAsia="es-ES_tradnl"/>
        </w:rPr>
        <w:t>ll</w:t>
      </w:r>
      <w:r w:rsidR="00137118" w:rsidRPr="00F02723">
        <w:rPr>
          <w:rFonts w:ascii="Arial" w:hAnsi="Arial" w:cs="Arial"/>
          <w:color w:val="000000" w:themeColor="text1"/>
          <w:sz w:val="22"/>
          <w:szCs w:val="22"/>
          <w:lang w:val="es-ES" w:eastAsia="es-ES_tradnl"/>
        </w:rPr>
        <w:t>e</w:t>
      </w:r>
      <w:r w:rsidR="00C7205B" w:rsidRPr="00F02723">
        <w:rPr>
          <w:rFonts w:ascii="Arial" w:hAnsi="Arial" w:cs="Arial"/>
          <w:color w:val="000000" w:themeColor="text1"/>
          <w:sz w:val="22"/>
          <w:szCs w:val="22"/>
          <w:lang w:val="es-ES" w:eastAsia="es-ES_tradnl"/>
        </w:rPr>
        <w:t xml:space="preserve"> 26 </w:t>
      </w:r>
      <w:r w:rsidR="00BD412D" w:rsidRPr="00F02723">
        <w:rPr>
          <w:rFonts w:ascii="Arial" w:hAnsi="Arial" w:cs="Arial"/>
          <w:color w:val="000000" w:themeColor="text1"/>
          <w:sz w:val="22"/>
          <w:szCs w:val="22"/>
          <w:lang w:val="es-ES" w:eastAsia="es-ES_tradnl"/>
        </w:rPr>
        <w:t xml:space="preserve">Nro. 57-41 Torre 8 </w:t>
      </w:r>
      <w:r w:rsidR="00166BAD" w:rsidRPr="00F02723">
        <w:rPr>
          <w:rFonts w:ascii="Arial" w:hAnsi="Arial" w:cs="Arial"/>
          <w:color w:val="000000" w:themeColor="text1"/>
          <w:sz w:val="22"/>
          <w:szCs w:val="22"/>
          <w:lang w:val="es-ES" w:eastAsia="es-ES_tradnl"/>
        </w:rPr>
        <w:t>piso</w:t>
      </w:r>
      <w:r w:rsidR="00153131" w:rsidRPr="00F02723">
        <w:rPr>
          <w:rFonts w:ascii="Arial" w:hAnsi="Arial" w:cs="Arial"/>
          <w:color w:val="000000" w:themeColor="text1"/>
          <w:sz w:val="22"/>
          <w:szCs w:val="22"/>
          <w:lang w:val="es-ES" w:eastAsia="es-ES_tradnl"/>
        </w:rPr>
        <w:t xml:space="preserve"> 8</w:t>
      </w:r>
      <w:r w:rsidRPr="00F02723">
        <w:rPr>
          <w:rFonts w:ascii="Arial" w:hAnsi="Arial" w:cs="Arial"/>
          <w:color w:val="000000" w:themeColor="text1"/>
          <w:sz w:val="22"/>
          <w:szCs w:val="22"/>
          <w:lang w:val="es-ES" w:eastAsia="es-ES_tradnl"/>
        </w:rPr>
        <w:t xml:space="preserve"> </w:t>
      </w:r>
      <w:r w:rsidR="007C4659" w:rsidRPr="00F02723">
        <w:rPr>
          <w:rFonts w:ascii="Arial" w:hAnsi="Arial" w:cs="Arial"/>
          <w:color w:val="000000" w:themeColor="text1"/>
          <w:sz w:val="22"/>
          <w:szCs w:val="22"/>
          <w:lang w:val="es-ES" w:eastAsia="es-ES_tradnl"/>
        </w:rPr>
        <w:t>se</w:t>
      </w:r>
      <w:r w:rsidR="00BD412D" w:rsidRPr="00F02723">
        <w:rPr>
          <w:rFonts w:ascii="Arial" w:hAnsi="Arial" w:cs="Arial"/>
          <w:color w:val="000000" w:themeColor="text1"/>
          <w:sz w:val="22"/>
          <w:szCs w:val="22"/>
          <w:lang w:val="es-ES" w:eastAsia="es-ES_tradnl"/>
        </w:rPr>
        <w:t xml:space="preserve"> ubican </w:t>
      </w:r>
      <w:r w:rsidR="007C4659" w:rsidRPr="00F02723">
        <w:rPr>
          <w:rFonts w:ascii="Arial" w:hAnsi="Arial" w:cs="Arial"/>
          <w:color w:val="000000" w:themeColor="text1"/>
          <w:sz w:val="22"/>
          <w:szCs w:val="22"/>
          <w:lang w:val="es-ES" w:eastAsia="es-ES_tradnl"/>
        </w:rPr>
        <w:t xml:space="preserve">aproximadamente </w:t>
      </w:r>
      <w:r w:rsidR="003D1966" w:rsidRPr="00F02723">
        <w:rPr>
          <w:rFonts w:ascii="Arial" w:hAnsi="Arial" w:cs="Arial"/>
          <w:color w:val="000000" w:themeColor="text1"/>
          <w:sz w:val="22"/>
          <w:szCs w:val="22"/>
          <w:lang w:val="es-ES" w:eastAsia="es-ES_tradnl"/>
        </w:rPr>
        <w:t>2</w:t>
      </w:r>
      <w:r w:rsidR="00587E1A" w:rsidRPr="00F02723">
        <w:rPr>
          <w:rFonts w:ascii="Arial" w:hAnsi="Arial" w:cs="Arial"/>
          <w:color w:val="000000" w:themeColor="text1"/>
          <w:sz w:val="22"/>
          <w:szCs w:val="22"/>
          <w:lang w:val="es-ES" w:eastAsia="es-ES_tradnl"/>
        </w:rPr>
        <w:t>2</w:t>
      </w:r>
      <w:r w:rsidR="002A2594" w:rsidRPr="00F02723">
        <w:rPr>
          <w:rFonts w:ascii="Arial" w:hAnsi="Arial" w:cs="Arial"/>
          <w:color w:val="000000" w:themeColor="text1"/>
          <w:sz w:val="22"/>
          <w:szCs w:val="22"/>
          <w:lang w:val="es-ES" w:eastAsia="es-ES_tradnl"/>
        </w:rPr>
        <w:t xml:space="preserve"> </w:t>
      </w:r>
      <w:r w:rsidR="00E813EC" w:rsidRPr="00F02723">
        <w:rPr>
          <w:rFonts w:ascii="Arial" w:hAnsi="Arial" w:cs="Arial"/>
          <w:color w:val="000000" w:themeColor="text1"/>
          <w:sz w:val="22"/>
          <w:szCs w:val="22"/>
          <w:lang w:val="es-ES" w:eastAsia="es-ES_tradnl"/>
        </w:rPr>
        <w:t>estaciones</w:t>
      </w:r>
      <w:r w:rsidR="002C49E3" w:rsidRPr="00F02723">
        <w:rPr>
          <w:rFonts w:ascii="Arial" w:hAnsi="Arial" w:cs="Arial"/>
          <w:color w:val="000000" w:themeColor="text1"/>
          <w:sz w:val="22"/>
          <w:szCs w:val="22"/>
          <w:lang w:val="es-ES" w:eastAsia="es-ES_tradnl"/>
        </w:rPr>
        <w:t xml:space="preserve"> de personas autorizadas para ir a laborar</w:t>
      </w:r>
      <w:r w:rsidR="00E813EC" w:rsidRPr="00F02723">
        <w:rPr>
          <w:rStyle w:val="Refdenotaalpie"/>
          <w:rFonts w:ascii="Arial" w:hAnsi="Arial" w:cs="Arial"/>
          <w:color w:val="000000" w:themeColor="text1"/>
          <w:sz w:val="22"/>
          <w:szCs w:val="22"/>
          <w:lang w:val="es-ES" w:eastAsia="es-ES_tradnl"/>
        </w:rPr>
        <w:footnoteReference w:id="1"/>
      </w:r>
      <w:r w:rsidR="00E813EC" w:rsidRPr="00F02723">
        <w:rPr>
          <w:rFonts w:ascii="Arial" w:hAnsi="Arial" w:cs="Arial"/>
          <w:color w:val="000000" w:themeColor="text1"/>
          <w:sz w:val="22"/>
          <w:szCs w:val="22"/>
          <w:lang w:val="es-ES" w:eastAsia="es-ES_tradnl"/>
        </w:rPr>
        <w:t xml:space="preserve">, </w:t>
      </w:r>
      <w:r w:rsidR="00CB03E8" w:rsidRPr="00F02723">
        <w:rPr>
          <w:rFonts w:ascii="Arial" w:hAnsi="Arial" w:cs="Arial"/>
          <w:color w:val="000000" w:themeColor="text1"/>
          <w:sz w:val="22"/>
          <w:szCs w:val="22"/>
          <w:lang w:val="es-ES" w:eastAsia="es-ES_tradnl"/>
        </w:rPr>
        <w:t>asignad</w:t>
      </w:r>
      <w:r w:rsidR="0028070E" w:rsidRPr="00F02723">
        <w:rPr>
          <w:rFonts w:ascii="Arial" w:hAnsi="Arial" w:cs="Arial"/>
          <w:color w:val="000000" w:themeColor="text1"/>
          <w:sz w:val="22"/>
          <w:szCs w:val="22"/>
          <w:lang w:val="es-ES" w:eastAsia="es-ES_tradnl"/>
        </w:rPr>
        <w:t>a</w:t>
      </w:r>
      <w:r w:rsidR="00CB03E8" w:rsidRPr="00F02723">
        <w:rPr>
          <w:rFonts w:ascii="Arial" w:hAnsi="Arial" w:cs="Arial"/>
          <w:color w:val="000000" w:themeColor="text1"/>
          <w:sz w:val="22"/>
          <w:szCs w:val="22"/>
          <w:lang w:val="es-ES" w:eastAsia="es-ES_tradnl"/>
        </w:rPr>
        <w:t xml:space="preserve">s </w:t>
      </w:r>
      <w:r w:rsidR="00E813EC" w:rsidRPr="00F02723">
        <w:rPr>
          <w:rFonts w:ascii="Arial" w:hAnsi="Arial" w:cs="Arial"/>
          <w:color w:val="000000" w:themeColor="text1"/>
          <w:sz w:val="22"/>
          <w:szCs w:val="22"/>
          <w:lang w:val="es-ES" w:eastAsia="es-ES_tradnl"/>
        </w:rPr>
        <w:t xml:space="preserve">a los servidores públicos </w:t>
      </w:r>
      <w:r w:rsidR="0043383F" w:rsidRPr="00F02723">
        <w:rPr>
          <w:rFonts w:ascii="Arial" w:hAnsi="Arial" w:cs="Arial"/>
          <w:color w:val="000000" w:themeColor="text1"/>
          <w:sz w:val="22"/>
          <w:szCs w:val="22"/>
          <w:lang w:val="es-ES" w:eastAsia="es-ES_tradnl"/>
        </w:rPr>
        <w:t>y</w:t>
      </w:r>
      <w:r w:rsidR="004C274E" w:rsidRPr="00F02723">
        <w:rPr>
          <w:rFonts w:ascii="Arial" w:hAnsi="Arial" w:cs="Arial"/>
          <w:color w:val="000000" w:themeColor="text1"/>
          <w:sz w:val="22"/>
          <w:szCs w:val="22"/>
          <w:lang w:val="es-ES" w:eastAsia="es-ES_tradnl"/>
        </w:rPr>
        <w:t xml:space="preserve"> contratistas </w:t>
      </w:r>
      <w:r w:rsidR="00072847" w:rsidRPr="00F02723">
        <w:rPr>
          <w:rFonts w:ascii="Arial" w:hAnsi="Arial" w:cs="Arial"/>
          <w:color w:val="000000" w:themeColor="text1"/>
          <w:sz w:val="22"/>
          <w:szCs w:val="22"/>
          <w:lang w:val="es-ES" w:eastAsia="es-ES_tradnl"/>
        </w:rPr>
        <w:t xml:space="preserve">para </w:t>
      </w:r>
      <w:r w:rsidR="00C40D06" w:rsidRPr="00F02723">
        <w:rPr>
          <w:rFonts w:ascii="Arial" w:hAnsi="Arial" w:cs="Arial"/>
          <w:color w:val="000000" w:themeColor="text1"/>
          <w:sz w:val="22"/>
          <w:szCs w:val="22"/>
          <w:lang w:val="es-ES" w:eastAsia="es-ES_tradnl"/>
        </w:rPr>
        <w:t>desarrollar las actividades propias de</w:t>
      </w:r>
      <w:r w:rsidR="00072847" w:rsidRPr="00F02723">
        <w:rPr>
          <w:rFonts w:ascii="Arial" w:hAnsi="Arial" w:cs="Arial"/>
          <w:color w:val="000000" w:themeColor="text1"/>
          <w:sz w:val="22"/>
          <w:szCs w:val="22"/>
          <w:lang w:val="es-ES" w:eastAsia="es-ES_tradnl"/>
        </w:rPr>
        <w:t xml:space="preserve"> </w:t>
      </w:r>
      <w:r w:rsidR="00BD412D" w:rsidRPr="00F02723">
        <w:rPr>
          <w:rFonts w:ascii="Arial" w:hAnsi="Arial" w:cs="Arial"/>
          <w:color w:val="000000" w:themeColor="text1"/>
          <w:sz w:val="22"/>
          <w:szCs w:val="22"/>
          <w:lang w:val="es-ES" w:eastAsia="es-ES_tradnl"/>
        </w:rPr>
        <w:t xml:space="preserve">los procesos estratégicos, misionales, apoyo </w:t>
      </w:r>
      <w:r w:rsidR="00BC7D49" w:rsidRPr="00F02723">
        <w:rPr>
          <w:rFonts w:ascii="Arial" w:hAnsi="Arial" w:cs="Arial"/>
          <w:color w:val="000000" w:themeColor="text1"/>
          <w:sz w:val="22"/>
          <w:szCs w:val="22"/>
          <w:lang w:val="es-ES" w:eastAsia="es-ES_tradnl"/>
        </w:rPr>
        <w:t xml:space="preserve">y control de la </w:t>
      </w:r>
      <w:r w:rsidR="00D56C2A" w:rsidRPr="00F02723">
        <w:rPr>
          <w:rFonts w:ascii="Arial" w:hAnsi="Arial" w:cs="Arial"/>
          <w:color w:val="000000" w:themeColor="text1"/>
          <w:sz w:val="22"/>
          <w:szCs w:val="22"/>
          <w:lang w:val="es-ES" w:eastAsia="es-ES_tradnl"/>
        </w:rPr>
        <w:t>e</w:t>
      </w:r>
      <w:r w:rsidR="00BC7D49" w:rsidRPr="00F02723">
        <w:rPr>
          <w:rFonts w:ascii="Arial" w:hAnsi="Arial" w:cs="Arial"/>
          <w:color w:val="000000" w:themeColor="text1"/>
          <w:sz w:val="22"/>
          <w:szCs w:val="22"/>
          <w:lang w:val="es-ES" w:eastAsia="es-ES_tradnl"/>
        </w:rPr>
        <w:t>ntidad.</w:t>
      </w:r>
    </w:p>
    <w:p w14:paraId="419D8580" w14:textId="77777777" w:rsidR="00BC7D49" w:rsidRPr="00F02723" w:rsidRDefault="00BC7D49" w:rsidP="00816AAC">
      <w:pPr>
        <w:rPr>
          <w:rFonts w:ascii="Arial" w:hAnsi="Arial" w:cs="Arial"/>
          <w:color w:val="000000" w:themeColor="text1"/>
          <w:sz w:val="22"/>
          <w:szCs w:val="22"/>
          <w:lang w:val="es-ES" w:eastAsia="es-ES_tradnl"/>
        </w:rPr>
      </w:pPr>
    </w:p>
    <w:p w14:paraId="531750B9" w14:textId="6C2D2020" w:rsidR="007C4659" w:rsidRPr="00F02723" w:rsidRDefault="007C4659"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Las obligaciones y derechos sobre el arrendamiento del inmueble y alquiler de</w:t>
      </w:r>
      <w:r w:rsidR="00D56C2A" w:rsidRPr="00F02723">
        <w:rPr>
          <w:rFonts w:ascii="Arial" w:hAnsi="Arial" w:cs="Arial"/>
          <w:bCs/>
          <w:color w:val="000000" w:themeColor="text1"/>
          <w:sz w:val="22"/>
          <w:szCs w:val="22"/>
          <w:lang w:val="es-ES" w:eastAsia="es-ES_tradnl"/>
        </w:rPr>
        <w:t xml:space="preserve"> equipos de</w:t>
      </w:r>
      <w:r w:rsidRPr="00F02723">
        <w:rPr>
          <w:rFonts w:ascii="Arial" w:hAnsi="Arial" w:cs="Arial"/>
          <w:bCs/>
          <w:color w:val="000000" w:themeColor="text1"/>
          <w:sz w:val="22"/>
          <w:szCs w:val="22"/>
          <w:lang w:val="es-ES" w:eastAsia="es-ES_tradnl"/>
        </w:rPr>
        <w:t xml:space="preserve"> cómputo se </w:t>
      </w:r>
      <w:r w:rsidR="00184813" w:rsidRPr="00F02723">
        <w:rPr>
          <w:rFonts w:ascii="Arial" w:hAnsi="Arial" w:cs="Arial"/>
          <w:bCs/>
          <w:color w:val="000000" w:themeColor="text1"/>
          <w:sz w:val="22"/>
          <w:szCs w:val="22"/>
          <w:lang w:val="es-ES" w:eastAsia="es-ES_tradnl"/>
        </w:rPr>
        <w:t>pactaron</w:t>
      </w:r>
      <w:r w:rsidRPr="00F02723">
        <w:rPr>
          <w:rFonts w:ascii="Arial" w:hAnsi="Arial" w:cs="Arial"/>
          <w:bCs/>
          <w:color w:val="000000" w:themeColor="text1"/>
          <w:sz w:val="22"/>
          <w:szCs w:val="22"/>
          <w:lang w:val="es-ES" w:eastAsia="es-ES_tradnl"/>
        </w:rPr>
        <w:t xml:space="preserve"> en los </w:t>
      </w:r>
      <w:r w:rsidR="00CB32A9" w:rsidRPr="00F02723">
        <w:rPr>
          <w:rFonts w:ascii="Arial" w:hAnsi="Arial" w:cs="Arial"/>
          <w:bCs/>
          <w:color w:val="000000" w:themeColor="text1"/>
          <w:sz w:val="22"/>
          <w:szCs w:val="22"/>
          <w:lang w:val="es-ES" w:eastAsia="es-ES_tradnl"/>
        </w:rPr>
        <w:t>c</w:t>
      </w:r>
      <w:r w:rsidRPr="00F02723">
        <w:rPr>
          <w:rFonts w:ascii="Arial" w:hAnsi="Arial" w:cs="Arial"/>
          <w:bCs/>
          <w:color w:val="000000" w:themeColor="text1"/>
          <w:sz w:val="22"/>
          <w:szCs w:val="22"/>
          <w:lang w:val="es-ES" w:eastAsia="es-ES_tradnl"/>
        </w:rPr>
        <w:t xml:space="preserve">ontratos </w:t>
      </w:r>
      <w:r w:rsidR="00AF1A9B" w:rsidRPr="00F02723">
        <w:rPr>
          <w:rFonts w:ascii="Arial" w:hAnsi="Arial" w:cs="Arial"/>
          <w:bCs/>
          <w:color w:val="000000" w:themeColor="text1"/>
          <w:sz w:val="22"/>
          <w:szCs w:val="22"/>
          <w:lang w:val="es-ES" w:eastAsia="es-ES_tradnl"/>
        </w:rPr>
        <w:t>230 de 2018</w:t>
      </w:r>
      <w:r w:rsidR="00503527" w:rsidRPr="00F02723">
        <w:rPr>
          <w:rFonts w:ascii="Arial" w:hAnsi="Arial" w:cs="Arial"/>
          <w:bCs/>
          <w:color w:val="000000" w:themeColor="text1"/>
          <w:sz w:val="22"/>
          <w:szCs w:val="22"/>
          <w:lang w:val="es-ES" w:eastAsia="es-ES_tradnl"/>
        </w:rPr>
        <w:t>,</w:t>
      </w:r>
      <w:r w:rsidR="00AF1A9B" w:rsidRPr="00F02723">
        <w:rPr>
          <w:rFonts w:ascii="Arial" w:hAnsi="Arial" w:cs="Arial"/>
          <w:bCs/>
          <w:color w:val="000000" w:themeColor="text1"/>
          <w:sz w:val="22"/>
          <w:szCs w:val="22"/>
          <w:lang w:val="es-ES" w:eastAsia="es-ES_tradnl"/>
        </w:rPr>
        <w:t xml:space="preserve"> 280 de 2019</w:t>
      </w:r>
      <w:r w:rsidR="00503527" w:rsidRPr="00F02723">
        <w:rPr>
          <w:rFonts w:ascii="Arial" w:hAnsi="Arial" w:cs="Arial"/>
          <w:bCs/>
          <w:color w:val="000000" w:themeColor="text1"/>
          <w:sz w:val="22"/>
          <w:szCs w:val="22"/>
          <w:lang w:val="es-ES" w:eastAsia="es-ES_tradnl"/>
        </w:rPr>
        <w:t xml:space="preserve"> y 445 de 2020</w:t>
      </w:r>
      <w:r w:rsidR="00CA5007" w:rsidRPr="00F02723">
        <w:rPr>
          <w:rFonts w:ascii="Arial" w:hAnsi="Arial" w:cs="Arial"/>
          <w:bCs/>
          <w:color w:val="000000" w:themeColor="text1"/>
          <w:sz w:val="22"/>
          <w:szCs w:val="22"/>
          <w:lang w:val="es-ES" w:eastAsia="es-ES_tradnl"/>
        </w:rPr>
        <w:t xml:space="preserve">; y, </w:t>
      </w:r>
      <w:r w:rsidRPr="00F02723">
        <w:rPr>
          <w:rFonts w:ascii="Arial" w:hAnsi="Arial" w:cs="Arial"/>
          <w:bCs/>
          <w:color w:val="000000" w:themeColor="text1"/>
          <w:sz w:val="22"/>
          <w:szCs w:val="22"/>
          <w:lang w:val="es-ES" w:eastAsia="es-ES_tradnl"/>
        </w:rPr>
        <w:t>46</w:t>
      </w:r>
      <w:r w:rsidR="00D56C2A" w:rsidRPr="00F02723">
        <w:rPr>
          <w:rFonts w:ascii="Arial" w:hAnsi="Arial" w:cs="Arial"/>
          <w:bCs/>
          <w:color w:val="000000" w:themeColor="text1"/>
          <w:sz w:val="22"/>
          <w:szCs w:val="22"/>
          <w:lang w:val="es-ES" w:eastAsia="es-ES_tradnl"/>
        </w:rPr>
        <w:t>3</w:t>
      </w:r>
      <w:r w:rsidR="00593FE6" w:rsidRPr="00F02723">
        <w:rPr>
          <w:rFonts w:ascii="Arial" w:hAnsi="Arial" w:cs="Arial"/>
          <w:bCs/>
          <w:color w:val="000000" w:themeColor="text1"/>
          <w:sz w:val="22"/>
          <w:szCs w:val="22"/>
          <w:lang w:val="es-ES" w:eastAsia="es-ES_tradnl"/>
        </w:rPr>
        <w:t xml:space="preserve"> de 2016,</w:t>
      </w:r>
      <w:r w:rsidR="00C40D06" w:rsidRPr="00F02723">
        <w:rPr>
          <w:rFonts w:ascii="Arial" w:hAnsi="Arial" w:cs="Arial"/>
          <w:bCs/>
          <w:color w:val="000000" w:themeColor="text1"/>
          <w:sz w:val="22"/>
          <w:szCs w:val="22"/>
          <w:lang w:val="es-ES" w:eastAsia="es-ES_tradnl"/>
        </w:rPr>
        <w:t xml:space="preserve"> 307 de 2018</w:t>
      </w:r>
      <w:r w:rsidR="00503527" w:rsidRPr="00F02723">
        <w:rPr>
          <w:rFonts w:ascii="Arial" w:hAnsi="Arial" w:cs="Arial"/>
          <w:bCs/>
          <w:color w:val="000000" w:themeColor="text1"/>
          <w:sz w:val="22"/>
          <w:szCs w:val="22"/>
          <w:lang w:val="es-ES" w:eastAsia="es-ES_tradnl"/>
        </w:rPr>
        <w:t>,</w:t>
      </w:r>
      <w:r w:rsidR="00593FE6" w:rsidRPr="00F02723">
        <w:rPr>
          <w:rFonts w:ascii="Arial" w:hAnsi="Arial" w:cs="Arial"/>
          <w:bCs/>
          <w:color w:val="000000" w:themeColor="text1"/>
          <w:sz w:val="22"/>
          <w:szCs w:val="22"/>
          <w:lang w:val="es-ES" w:eastAsia="es-ES_tradnl"/>
        </w:rPr>
        <w:t xml:space="preserve"> 469 de 2019</w:t>
      </w:r>
      <w:r w:rsidR="00503527" w:rsidRPr="00F02723">
        <w:rPr>
          <w:rFonts w:ascii="Arial" w:hAnsi="Arial" w:cs="Arial"/>
          <w:bCs/>
          <w:color w:val="000000" w:themeColor="text1"/>
          <w:sz w:val="22"/>
          <w:szCs w:val="22"/>
          <w:lang w:val="es-ES" w:eastAsia="es-ES_tradnl"/>
        </w:rPr>
        <w:t xml:space="preserve"> y 484 de 2020</w:t>
      </w:r>
      <w:r w:rsidR="000E29F8" w:rsidRPr="00F02723">
        <w:rPr>
          <w:rFonts w:ascii="Arial" w:hAnsi="Arial" w:cs="Arial"/>
          <w:bCs/>
          <w:color w:val="000000" w:themeColor="text1"/>
          <w:sz w:val="22"/>
          <w:szCs w:val="22"/>
          <w:lang w:val="es-ES" w:eastAsia="es-ES_tradnl"/>
        </w:rPr>
        <w:t>, respectivamente</w:t>
      </w:r>
      <w:r w:rsidR="00C40D06" w:rsidRPr="00F02723">
        <w:rPr>
          <w:rFonts w:ascii="Arial" w:hAnsi="Arial" w:cs="Arial"/>
          <w:bCs/>
          <w:color w:val="000000" w:themeColor="text1"/>
          <w:sz w:val="22"/>
          <w:szCs w:val="22"/>
          <w:lang w:val="es-ES" w:eastAsia="es-ES_tradnl"/>
        </w:rPr>
        <w:t>;</w:t>
      </w:r>
      <w:r w:rsidR="004412A0"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 xml:space="preserve">a </w:t>
      </w:r>
      <w:r w:rsidR="00C40D06" w:rsidRPr="00F02723">
        <w:rPr>
          <w:rFonts w:ascii="Arial" w:hAnsi="Arial" w:cs="Arial"/>
          <w:bCs/>
          <w:color w:val="000000" w:themeColor="text1"/>
          <w:sz w:val="22"/>
          <w:szCs w:val="22"/>
          <w:lang w:val="es-ES" w:eastAsia="es-ES_tradnl"/>
        </w:rPr>
        <w:t>continuación,</w:t>
      </w:r>
      <w:r w:rsidRPr="00F02723">
        <w:rPr>
          <w:rFonts w:ascii="Arial" w:hAnsi="Arial" w:cs="Arial"/>
          <w:bCs/>
          <w:color w:val="000000" w:themeColor="text1"/>
          <w:sz w:val="22"/>
          <w:szCs w:val="22"/>
          <w:lang w:val="es-ES" w:eastAsia="es-ES_tradnl"/>
        </w:rPr>
        <w:t xml:space="preserve"> se identifican las generalidades </w:t>
      </w:r>
      <w:r w:rsidR="004412A0" w:rsidRPr="00F02723">
        <w:rPr>
          <w:rFonts w:ascii="Arial" w:hAnsi="Arial" w:cs="Arial"/>
          <w:bCs/>
          <w:color w:val="000000" w:themeColor="text1"/>
          <w:sz w:val="22"/>
          <w:szCs w:val="22"/>
          <w:lang w:val="es-ES" w:eastAsia="es-ES_tradnl"/>
        </w:rPr>
        <w:t xml:space="preserve">y variación en el valor de </w:t>
      </w:r>
      <w:r w:rsidR="00F53A43" w:rsidRPr="00F02723">
        <w:rPr>
          <w:rFonts w:ascii="Arial" w:hAnsi="Arial" w:cs="Arial"/>
          <w:bCs/>
          <w:color w:val="000000" w:themeColor="text1"/>
          <w:sz w:val="22"/>
          <w:szCs w:val="22"/>
          <w:lang w:val="es-ES" w:eastAsia="es-ES_tradnl"/>
        </w:rPr>
        <w:t>estos</w:t>
      </w:r>
      <w:r w:rsidRPr="00F02723">
        <w:rPr>
          <w:rFonts w:ascii="Arial" w:hAnsi="Arial" w:cs="Arial"/>
          <w:bCs/>
          <w:color w:val="000000" w:themeColor="text1"/>
          <w:sz w:val="22"/>
          <w:szCs w:val="22"/>
          <w:lang w:val="es-ES" w:eastAsia="es-ES_tradnl"/>
        </w:rPr>
        <w:t>:</w:t>
      </w:r>
    </w:p>
    <w:p w14:paraId="40809F26" w14:textId="77777777" w:rsidR="007C4659" w:rsidRPr="00F02723" w:rsidRDefault="007C4659" w:rsidP="00816AAC">
      <w:pPr>
        <w:rPr>
          <w:rFonts w:ascii="Arial" w:hAnsi="Arial" w:cs="Arial"/>
          <w:color w:val="000000" w:themeColor="text1"/>
          <w:sz w:val="22"/>
          <w:szCs w:val="22"/>
          <w:lang w:val="es-ES" w:eastAsia="es-ES_tradnl"/>
        </w:rPr>
      </w:pPr>
    </w:p>
    <w:p w14:paraId="21665BC2" w14:textId="10588842" w:rsidR="007C4659" w:rsidRPr="00F02723" w:rsidRDefault="00D4661A" w:rsidP="00816AAC">
      <w:pPr>
        <w:jc w:val="center"/>
        <w:rPr>
          <w:rFonts w:ascii="Arial" w:hAnsi="Arial" w:cs="Arial"/>
          <w:color w:val="000000" w:themeColor="text1"/>
          <w:sz w:val="22"/>
          <w:szCs w:val="22"/>
          <w:lang w:val="es-ES" w:eastAsia="es-ES_tradnl"/>
        </w:rPr>
      </w:pPr>
      <w:r w:rsidRPr="00F02723">
        <w:rPr>
          <w:rFonts w:ascii="Arial" w:hAnsi="Arial" w:cs="Arial"/>
          <w:noProof/>
          <w:color w:val="000000" w:themeColor="text1"/>
          <w:lang w:val="es-CO" w:eastAsia="es-CO"/>
        </w:rPr>
        <w:drawing>
          <wp:inline distT="0" distB="0" distL="0" distR="0" wp14:anchorId="52D43811" wp14:editId="687251FF">
            <wp:extent cx="5445125" cy="1892596"/>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8419" cy="1897217"/>
                    </a:xfrm>
                    <a:prstGeom prst="rect">
                      <a:avLst/>
                    </a:prstGeom>
                    <a:noFill/>
                    <a:ln>
                      <a:noFill/>
                    </a:ln>
                  </pic:spPr>
                </pic:pic>
              </a:graphicData>
            </a:graphic>
          </wp:inline>
        </w:drawing>
      </w:r>
    </w:p>
    <w:p w14:paraId="6EDAEAFB" w14:textId="35E48499" w:rsidR="007C4659" w:rsidRPr="00F02723" w:rsidRDefault="00C623F4" w:rsidP="00816AAC">
      <w:pPr>
        <w:jc w:val="center"/>
        <w:rPr>
          <w:rFonts w:ascii="Arial" w:hAnsi="Arial" w:cs="Arial"/>
          <w:color w:val="000000" w:themeColor="text1"/>
          <w:sz w:val="16"/>
          <w:szCs w:val="16"/>
          <w:lang w:val="es-ES" w:eastAsia="es-ES_tradnl"/>
        </w:rPr>
      </w:pPr>
      <w:r w:rsidRPr="00F02723">
        <w:rPr>
          <w:rFonts w:ascii="Arial" w:hAnsi="Arial" w:cs="Arial"/>
          <w:color w:val="000000" w:themeColor="text1"/>
          <w:sz w:val="16"/>
          <w:szCs w:val="16"/>
          <w:lang w:val="es-ES" w:eastAsia="es-ES_tradnl"/>
        </w:rPr>
        <w:t xml:space="preserve">Fuente: Consulta en el portal SECOP, Link </w:t>
      </w:r>
      <w:hyperlink r:id="rId13" w:history="1">
        <w:r w:rsidR="00574F39" w:rsidRPr="00F02723">
          <w:rPr>
            <w:rStyle w:val="Hipervnculo"/>
            <w:rFonts w:ascii="Arial" w:hAnsi="Arial" w:cs="Arial"/>
            <w:color w:val="000000" w:themeColor="text1"/>
            <w:sz w:val="16"/>
            <w:szCs w:val="16"/>
            <w:lang w:val="es-ES" w:eastAsia="es-ES_tradnl"/>
          </w:rPr>
          <w:t>https://www.colombiacompra.gov.co/compradores/secop-i/consulte-en-el-secop-i</w:t>
        </w:r>
      </w:hyperlink>
      <w:r w:rsidRPr="00F02723">
        <w:rPr>
          <w:rFonts w:ascii="Arial" w:hAnsi="Arial" w:cs="Arial"/>
          <w:color w:val="000000" w:themeColor="text1"/>
          <w:sz w:val="16"/>
          <w:szCs w:val="16"/>
          <w:lang w:val="es-ES" w:eastAsia="es-ES_tradnl"/>
        </w:rPr>
        <w:t>.</w:t>
      </w:r>
    </w:p>
    <w:p w14:paraId="5F75804A" w14:textId="0B250C55" w:rsidR="00574F39" w:rsidRPr="00F02723" w:rsidRDefault="00574F39" w:rsidP="00816AAC">
      <w:pPr>
        <w:rPr>
          <w:rFonts w:ascii="Arial" w:hAnsi="Arial" w:cs="Arial"/>
          <w:color w:val="000000" w:themeColor="text1"/>
          <w:sz w:val="22"/>
          <w:szCs w:val="22"/>
          <w:lang w:val="es-ES" w:eastAsia="es-ES_tradnl"/>
        </w:rPr>
      </w:pPr>
    </w:p>
    <w:p w14:paraId="2756D93F" w14:textId="5B2E1022" w:rsidR="007C2AA4" w:rsidRPr="00F02723" w:rsidRDefault="007C2AA4" w:rsidP="00816AAC">
      <w:pPr>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t xml:space="preserve">Del anterior cuadro, </w:t>
      </w:r>
      <w:r w:rsidR="00E65FE6" w:rsidRPr="00F02723">
        <w:rPr>
          <w:rFonts w:ascii="Arial" w:hAnsi="Arial" w:cs="Arial"/>
          <w:color w:val="000000" w:themeColor="text1"/>
          <w:sz w:val="22"/>
          <w:szCs w:val="22"/>
          <w:lang w:val="es-ES" w:eastAsia="es-ES_tradnl"/>
        </w:rPr>
        <w:t xml:space="preserve">se concluye que el valor del canon de arrendamiento </w:t>
      </w:r>
      <w:r w:rsidR="008115E3" w:rsidRPr="00F02723">
        <w:rPr>
          <w:rFonts w:ascii="Arial" w:hAnsi="Arial" w:cs="Arial"/>
          <w:color w:val="000000" w:themeColor="text1"/>
          <w:sz w:val="22"/>
          <w:szCs w:val="22"/>
          <w:lang w:val="es-ES" w:eastAsia="es-ES_tradnl"/>
        </w:rPr>
        <w:t>mensual</w:t>
      </w:r>
      <w:r w:rsidR="009F239E" w:rsidRPr="00F02723">
        <w:rPr>
          <w:rFonts w:ascii="Arial" w:hAnsi="Arial" w:cs="Arial"/>
          <w:color w:val="000000" w:themeColor="text1"/>
          <w:sz w:val="22"/>
          <w:szCs w:val="22"/>
          <w:lang w:val="es-ES" w:eastAsia="es-ES_tradnl"/>
        </w:rPr>
        <w:t xml:space="preserve"> </w:t>
      </w:r>
      <w:r w:rsidR="00E65FE6" w:rsidRPr="00F02723">
        <w:rPr>
          <w:rFonts w:ascii="Arial" w:hAnsi="Arial" w:cs="Arial"/>
          <w:color w:val="000000" w:themeColor="text1"/>
          <w:sz w:val="22"/>
          <w:szCs w:val="22"/>
          <w:lang w:val="es-ES" w:eastAsia="es-ES_tradnl"/>
        </w:rPr>
        <w:t>es menor en el contrato vigente</w:t>
      </w:r>
      <w:r w:rsidR="009F239E" w:rsidRPr="00F02723">
        <w:rPr>
          <w:rFonts w:ascii="Arial" w:hAnsi="Arial" w:cs="Arial"/>
          <w:color w:val="000000" w:themeColor="text1"/>
          <w:sz w:val="22"/>
          <w:szCs w:val="22"/>
          <w:lang w:val="es-ES" w:eastAsia="es-ES_tradnl"/>
        </w:rPr>
        <w:t xml:space="preserve"> con una </w:t>
      </w:r>
      <w:r w:rsidR="009F239E" w:rsidRPr="00F02723">
        <w:rPr>
          <w:rFonts w:ascii="Arial" w:hAnsi="Arial" w:cs="Arial"/>
          <w:b/>
          <w:color w:val="000000" w:themeColor="text1"/>
          <w:sz w:val="22"/>
          <w:szCs w:val="22"/>
          <w:lang w:val="es-ES" w:eastAsia="es-ES_tradnl"/>
        </w:rPr>
        <w:t xml:space="preserve">reducción del </w:t>
      </w:r>
      <w:r w:rsidR="007530F0" w:rsidRPr="00F02723">
        <w:rPr>
          <w:rFonts w:ascii="Arial" w:hAnsi="Arial" w:cs="Arial"/>
          <w:b/>
          <w:color w:val="000000" w:themeColor="text1"/>
          <w:sz w:val="22"/>
          <w:szCs w:val="22"/>
          <w:lang w:val="es-ES" w:eastAsia="es-ES_tradnl"/>
        </w:rPr>
        <w:t>53</w:t>
      </w:r>
      <w:r w:rsidR="009F239E" w:rsidRPr="00F02723">
        <w:rPr>
          <w:rFonts w:ascii="Arial" w:hAnsi="Arial" w:cs="Arial"/>
          <w:b/>
          <w:color w:val="000000" w:themeColor="text1"/>
          <w:sz w:val="22"/>
          <w:szCs w:val="22"/>
          <w:lang w:val="es-ES" w:eastAsia="es-ES_tradnl"/>
        </w:rPr>
        <w:t>%</w:t>
      </w:r>
      <w:r w:rsidR="004960F2" w:rsidRPr="00F02723">
        <w:rPr>
          <w:rFonts w:ascii="Arial" w:hAnsi="Arial" w:cs="Arial"/>
          <w:color w:val="000000" w:themeColor="text1"/>
          <w:sz w:val="22"/>
          <w:szCs w:val="22"/>
          <w:lang w:val="es-ES" w:eastAsia="es-ES_tradnl"/>
        </w:rPr>
        <w:t xml:space="preserve">, toda vez que </w:t>
      </w:r>
      <w:r w:rsidR="00166BAD" w:rsidRPr="00F02723">
        <w:rPr>
          <w:rFonts w:ascii="Arial" w:hAnsi="Arial" w:cs="Arial"/>
          <w:color w:val="000000" w:themeColor="text1"/>
          <w:sz w:val="22"/>
          <w:szCs w:val="22"/>
          <w:lang w:val="es-ES" w:eastAsia="es-ES_tradnl"/>
        </w:rPr>
        <w:t xml:space="preserve">en este último </w:t>
      </w:r>
      <w:r w:rsidR="00525F07" w:rsidRPr="00F02723">
        <w:rPr>
          <w:rFonts w:ascii="Arial" w:hAnsi="Arial" w:cs="Arial"/>
          <w:color w:val="000000" w:themeColor="text1"/>
          <w:sz w:val="22"/>
          <w:szCs w:val="22"/>
          <w:lang w:val="es-ES" w:eastAsia="es-ES_tradnl"/>
        </w:rPr>
        <w:t xml:space="preserve">contrato de </w:t>
      </w:r>
      <w:r w:rsidR="004960F2" w:rsidRPr="00F02723">
        <w:rPr>
          <w:rFonts w:ascii="Arial" w:hAnsi="Arial" w:cs="Arial"/>
          <w:color w:val="000000" w:themeColor="text1"/>
          <w:sz w:val="22"/>
          <w:szCs w:val="22"/>
          <w:lang w:val="es-ES" w:eastAsia="es-ES_tradnl"/>
        </w:rPr>
        <w:t xml:space="preserve">arrendamiento </w:t>
      </w:r>
      <w:r w:rsidR="00525F07" w:rsidRPr="00F02723">
        <w:rPr>
          <w:rFonts w:ascii="Arial" w:hAnsi="Arial" w:cs="Arial"/>
          <w:color w:val="000000" w:themeColor="text1"/>
          <w:sz w:val="22"/>
          <w:szCs w:val="22"/>
          <w:lang w:val="es-ES" w:eastAsia="es-ES_tradnl"/>
        </w:rPr>
        <w:t xml:space="preserve">se incluyó </w:t>
      </w:r>
      <w:r w:rsidR="004960F2" w:rsidRPr="00F02723">
        <w:rPr>
          <w:rFonts w:ascii="Arial" w:hAnsi="Arial" w:cs="Arial"/>
          <w:color w:val="000000" w:themeColor="text1"/>
          <w:sz w:val="22"/>
          <w:szCs w:val="22"/>
          <w:lang w:val="es-ES" w:eastAsia="es-ES_tradnl"/>
        </w:rPr>
        <w:t>el piso 8° de la torre 8, edificio ubicado en la Avenida Calle 26 N° 57 – 41 donde opera la sede administrativa de la entidad</w:t>
      </w:r>
      <w:r w:rsidR="009B3906" w:rsidRPr="00F02723">
        <w:rPr>
          <w:rFonts w:ascii="Arial" w:hAnsi="Arial" w:cs="Arial"/>
          <w:color w:val="000000" w:themeColor="text1"/>
          <w:sz w:val="22"/>
          <w:szCs w:val="22"/>
          <w:lang w:val="es-ES" w:eastAsia="es-ES_tradnl"/>
        </w:rPr>
        <w:t>. Lo anterior</w:t>
      </w:r>
      <w:r w:rsidR="004960F2" w:rsidRPr="00F02723">
        <w:rPr>
          <w:rFonts w:ascii="Arial" w:hAnsi="Arial" w:cs="Arial"/>
          <w:color w:val="000000" w:themeColor="text1"/>
          <w:sz w:val="22"/>
          <w:szCs w:val="22"/>
          <w:lang w:val="es-ES" w:eastAsia="es-ES_tradnl"/>
        </w:rPr>
        <w:t xml:space="preserve">, dado que </w:t>
      </w:r>
      <w:r w:rsidR="00AB662D" w:rsidRPr="00F02723">
        <w:rPr>
          <w:rFonts w:ascii="Arial" w:hAnsi="Arial" w:cs="Arial"/>
          <w:color w:val="000000" w:themeColor="text1"/>
          <w:sz w:val="22"/>
          <w:szCs w:val="22"/>
          <w:lang w:val="es-ES" w:eastAsia="es-ES_tradnl"/>
        </w:rPr>
        <w:t xml:space="preserve">la Dirección General </w:t>
      </w:r>
      <w:r w:rsidR="00C901F3" w:rsidRPr="00F02723">
        <w:rPr>
          <w:rFonts w:ascii="Arial" w:hAnsi="Arial" w:cs="Arial"/>
          <w:color w:val="000000" w:themeColor="text1"/>
          <w:sz w:val="22"/>
          <w:szCs w:val="22"/>
          <w:lang w:val="es-ES" w:eastAsia="es-ES_tradnl"/>
        </w:rPr>
        <w:t xml:space="preserve">consideró </w:t>
      </w:r>
      <w:r w:rsidR="00E2338B" w:rsidRPr="00F02723">
        <w:rPr>
          <w:rFonts w:ascii="Arial" w:hAnsi="Arial" w:cs="Arial"/>
          <w:color w:val="000000" w:themeColor="text1"/>
          <w:sz w:val="22"/>
          <w:szCs w:val="22"/>
          <w:lang w:val="es-ES" w:eastAsia="es-ES_tradnl"/>
        </w:rPr>
        <w:t xml:space="preserve">innecesario </w:t>
      </w:r>
      <w:r w:rsidR="00C901F3" w:rsidRPr="00F02723">
        <w:rPr>
          <w:rFonts w:ascii="Arial" w:hAnsi="Arial" w:cs="Arial"/>
          <w:color w:val="000000" w:themeColor="text1"/>
          <w:sz w:val="22"/>
          <w:szCs w:val="22"/>
          <w:lang w:val="es-ES" w:eastAsia="es-ES_tradnl"/>
        </w:rPr>
        <w:t>continuar con el arrendamiento d</w:t>
      </w:r>
      <w:r w:rsidR="004960F2" w:rsidRPr="00F02723">
        <w:rPr>
          <w:rFonts w:ascii="Arial" w:hAnsi="Arial" w:cs="Arial"/>
          <w:color w:val="000000" w:themeColor="text1"/>
          <w:sz w:val="22"/>
          <w:szCs w:val="22"/>
          <w:lang w:val="es-ES" w:eastAsia="es-ES_tradnl"/>
        </w:rPr>
        <w:t xml:space="preserve">el piso 7° </w:t>
      </w:r>
      <w:r w:rsidR="009B3906" w:rsidRPr="00F02723">
        <w:rPr>
          <w:rFonts w:ascii="Arial" w:hAnsi="Arial" w:cs="Arial"/>
          <w:color w:val="000000" w:themeColor="text1"/>
          <w:sz w:val="22"/>
          <w:szCs w:val="22"/>
          <w:lang w:val="es-ES" w:eastAsia="es-ES_tradnl"/>
        </w:rPr>
        <w:t xml:space="preserve">desde </w:t>
      </w:r>
      <w:r w:rsidR="004960F2" w:rsidRPr="00F02723">
        <w:rPr>
          <w:rFonts w:ascii="Arial" w:hAnsi="Arial" w:cs="Arial"/>
          <w:color w:val="000000" w:themeColor="text1"/>
          <w:sz w:val="22"/>
          <w:szCs w:val="22"/>
          <w:lang w:val="es-ES" w:eastAsia="es-ES_tradnl"/>
        </w:rPr>
        <w:t xml:space="preserve">el </w:t>
      </w:r>
      <w:r w:rsidR="00360460" w:rsidRPr="00F02723">
        <w:rPr>
          <w:rFonts w:ascii="Arial" w:hAnsi="Arial" w:cs="Arial"/>
          <w:color w:val="000000" w:themeColor="text1"/>
          <w:sz w:val="22"/>
          <w:szCs w:val="22"/>
          <w:lang w:val="es-ES" w:eastAsia="es-ES_tradnl"/>
        </w:rPr>
        <w:t>11 de agosto de 2020</w:t>
      </w:r>
      <w:r w:rsidR="00360460" w:rsidRPr="00F02723">
        <w:rPr>
          <w:rStyle w:val="Refdenotaalpie"/>
          <w:rFonts w:ascii="Arial" w:hAnsi="Arial" w:cs="Arial"/>
          <w:color w:val="000000" w:themeColor="text1"/>
          <w:sz w:val="22"/>
          <w:szCs w:val="22"/>
          <w:lang w:val="es-ES" w:eastAsia="es-ES_tradnl"/>
        </w:rPr>
        <w:footnoteReference w:id="2"/>
      </w:r>
      <w:r w:rsidR="00E2338B" w:rsidRPr="00F02723">
        <w:rPr>
          <w:rFonts w:ascii="Arial" w:hAnsi="Arial" w:cs="Arial"/>
          <w:color w:val="000000" w:themeColor="text1"/>
          <w:sz w:val="22"/>
          <w:szCs w:val="22"/>
          <w:lang w:val="es-ES" w:eastAsia="es-ES_tradnl"/>
        </w:rPr>
        <w:t>,</w:t>
      </w:r>
      <w:r w:rsidR="00AB662D" w:rsidRPr="00F02723">
        <w:rPr>
          <w:rFonts w:ascii="Arial" w:hAnsi="Arial" w:cs="Arial"/>
          <w:color w:val="000000" w:themeColor="text1"/>
          <w:sz w:val="22"/>
          <w:szCs w:val="22"/>
          <w:lang w:val="es-ES" w:eastAsia="es-ES_tradnl"/>
        </w:rPr>
        <w:t xml:space="preserve">  </w:t>
      </w:r>
      <w:r w:rsidR="00E2338B" w:rsidRPr="00F02723">
        <w:rPr>
          <w:rFonts w:ascii="Arial" w:hAnsi="Arial" w:cs="Arial"/>
          <w:color w:val="000000" w:themeColor="text1"/>
          <w:sz w:val="22"/>
          <w:szCs w:val="22"/>
          <w:lang w:val="es-ES" w:eastAsia="es-ES_tradnl"/>
        </w:rPr>
        <w:t xml:space="preserve">sin que esto afectara el funcionamiento de la entidad, </w:t>
      </w:r>
      <w:r w:rsidR="00AB662D" w:rsidRPr="00F02723">
        <w:rPr>
          <w:rFonts w:ascii="Arial" w:hAnsi="Arial" w:cs="Arial"/>
          <w:color w:val="000000" w:themeColor="text1"/>
          <w:sz w:val="22"/>
          <w:szCs w:val="22"/>
          <w:lang w:val="es-ES" w:eastAsia="es-ES_tradnl"/>
        </w:rPr>
        <w:t>teniendo en cuenta que en cumplimiento de las medidas de aislamiento obligatorio</w:t>
      </w:r>
      <w:r w:rsidR="00C901F3" w:rsidRPr="00F02723">
        <w:rPr>
          <w:rFonts w:ascii="Arial" w:hAnsi="Arial" w:cs="Arial"/>
          <w:color w:val="000000" w:themeColor="text1"/>
          <w:sz w:val="22"/>
          <w:szCs w:val="22"/>
          <w:lang w:val="es-ES" w:eastAsia="es-ES_tradnl"/>
        </w:rPr>
        <w:t xml:space="preserve"> decretadas por el Gobierno Nacional,</w:t>
      </w:r>
      <w:r w:rsidR="00AB662D" w:rsidRPr="00F02723">
        <w:rPr>
          <w:rFonts w:ascii="Arial" w:hAnsi="Arial" w:cs="Arial"/>
          <w:color w:val="000000" w:themeColor="text1"/>
          <w:sz w:val="22"/>
          <w:szCs w:val="22"/>
          <w:lang w:val="es-ES" w:eastAsia="es-ES_tradnl"/>
        </w:rPr>
        <w:t xml:space="preserve"> </w:t>
      </w:r>
      <w:r w:rsidR="00C901F3" w:rsidRPr="00F02723">
        <w:rPr>
          <w:rFonts w:ascii="Arial" w:hAnsi="Arial" w:cs="Arial"/>
          <w:color w:val="000000" w:themeColor="text1"/>
          <w:sz w:val="22"/>
          <w:szCs w:val="22"/>
          <w:lang w:val="es-ES" w:eastAsia="es-ES_tradnl"/>
        </w:rPr>
        <w:t xml:space="preserve">el personal </w:t>
      </w:r>
      <w:r w:rsidR="00E2338B" w:rsidRPr="00F02723">
        <w:rPr>
          <w:rFonts w:ascii="Arial" w:hAnsi="Arial" w:cs="Arial"/>
          <w:color w:val="000000" w:themeColor="text1"/>
          <w:sz w:val="22"/>
          <w:szCs w:val="22"/>
          <w:lang w:val="es-ES" w:eastAsia="es-ES_tradnl"/>
        </w:rPr>
        <w:t xml:space="preserve">administrativo </w:t>
      </w:r>
      <w:r w:rsidR="00C901F3" w:rsidRPr="00F02723">
        <w:rPr>
          <w:rFonts w:ascii="Arial" w:hAnsi="Arial" w:cs="Arial"/>
          <w:color w:val="000000" w:themeColor="text1"/>
          <w:sz w:val="22"/>
          <w:szCs w:val="22"/>
          <w:lang w:val="es-ES" w:eastAsia="es-ES_tradnl"/>
        </w:rPr>
        <w:t xml:space="preserve">que laboraba en ese piso </w:t>
      </w:r>
      <w:r w:rsidR="00AB662D" w:rsidRPr="00F02723">
        <w:rPr>
          <w:rFonts w:ascii="Arial" w:hAnsi="Arial" w:cs="Arial"/>
          <w:color w:val="000000" w:themeColor="text1"/>
          <w:sz w:val="22"/>
          <w:szCs w:val="22"/>
          <w:lang w:val="es-ES" w:eastAsia="es-ES_tradnl"/>
        </w:rPr>
        <w:t xml:space="preserve">no estaba </w:t>
      </w:r>
      <w:r w:rsidR="00C901F3" w:rsidRPr="00F02723">
        <w:rPr>
          <w:rFonts w:ascii="Arial" w:hAnsi="Arial" w:cs="Arial"/>
          <w:color w:val="000000" w:themeColor="text1"/>
          <w:sz w:val="22"/>
          <w:szCs w:val="22"/>
          <w:lang w:val="es-ES" w:eastAsia="es-ES_tradnl"/>
        </w:rPr>
        <w:t xml:space="preserve">asistiendo </w:t>
      </w:r>
      <w:r w:rsidR="00AB662D" w:rsidRPr="00F02723">
        <w:rPr>
          <w:rFonts w:ascii="Arial" w:hAnsi="Arial" w:cs="Arial"/>
          <w:color w:val="000000" w:themeColor="text1"/>
          <w:sz w:val="22"/>
          <w:szCs w:val="22"/>
          <w:lang w:val="es-ES" w:eastAsia="es-ES_tradnl"/>
        </w:rPr>
        <w:t>en forma presencial</w:t>
      </w:r>
      <w:r w:rsidR="00EB340C" w:rsidRPr="00F02723">
        <w:rPr>
          <w:rFonts w:ascii="Arial" w:hAnsi="Arial" w:cs="Arial"/>
          <w:color w:val="000000" w:themeColor="text1"/>
          <w:sz w:val="22"/>
          <w:szCs w:val="22"/>
          <w:lang w:val="es-ES" w:eastAsia="es-ES_tradnl"/>
        </w:rPr>
        <w:t xml:space="preserve"> dado el trabajo en casa establecido</w:t>
      </w:r>
      <w:r w:rsidR="00AB662D" w:rsidRPr="00F02723">
        <w:rPr>
          <w:rFonts w:ascii="Arial" w:hAnsi="Arial" w:cs="Arial"/>
          <w:color w:val="000000" w:themeColor="text1"/>
          <w:sz w:val="22"/>
          <w:szCs w:val="22"/>
          <w:lang w:val="es-ES" w:eastAsia="es-ES_tradnl"/>
        </w:rPr>
        <w:t>.</w:t>
      </w:r>
    </w:p>
    <w:p w14:paraId="6FFA4D8F" w14:textId="77777777" w:rsidR="000B4ABA" w:rsidRPr="00F02723" w:rsidRDefault="000B4ABA" w:rsidP="00816AAC">
      <w:pPr>
        <w:jc w:val="center"/>
        <w:rPr>
          <w:rFonts w:ascii="Arial" w:hAnsi="Arial" w:cs="Arial"/>
          <w:color w:val="000000" w:themeColor="text1"/>
          <w:sz w:val="10"/>
          <w:szCs w:val="10"/>
          <w:lang w:val="es-ES" w:eastAsia="es-ES_tradnl"/>
        </w:rPr>
      </w:pPr>
    </w:p>
    <w:p w14:paraId="39C7804F" w14:textId="44BF0A48" w:rsidR="007C4659" w:rsidRPr="00F02723" w:rsidRDefault="000B4ABA" w:rsidP="00816AAC">
      <w:pPr>
        <w:jc w:val="center"/>
        <w:rPr>
          <w:rFonts w:ascii="Arial" w:hAnsi="Arial" w:cs="Arial"/>
          <w:color w:val="000000" w:themeColor="text1"/>
          <w:sz w:val="22"/>
          <w:szCs w:val="22"/>
          <w:lang w:val="es-ES" w:eastAsia="es-ES_tradnl"/>
        </w:rPr>
      </w:pPr>
      <w:r w:rsidRPr="00F02723">
        <w:rPr>
          <w:rFonts w:ascii="Arial" w:hAnsi="Arial" w:cs="Arial"/>
          <w:noProof/>
          <w:lang w:val="es-CO" w:eastAsia="es-CO"/>
        </w:rPr>
        <w:drawing>
          <wp:inline distT="0" distB="0" distL="0" distR="0" wp14:anchorId="0D108258" wp14:editId="524E4556">
            <wp:extent cx="3610303" cy="1724660"/>
            <wp:effectExtent l="0" t="0" r="9525" b="889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2071" cy="1725505"/>
                    </a:xfrm>
                    <a:prstGeom prst="rect">
                      <a:avLst/>
                    </a:prstGeom>
                    <a:noFill/>
                    <a:ln>
                      <a:noFill/>
                    </a:ln>
                  </pic:spPr>
                </pic:pic>
              </a:graphicData>
            </a:graphic>
          </wp:inline>
        </w:drawing>
      </w:r>
    </w:p>
    <w:p w14:paraId="35921FFB" w14:textId="35B2FEFF" w:rsidR="00BF5021" w:rsidRPr="00F02723" w:rsidRDefault="00BF5021" w:rsidP="00816AAC">
      <w:pPr>
        <w:jc w:val="center"/>
        <w:rPr>
          <w:rFonts w:ascii="Arial" w:hAnsi="Arial" w:cs="Arial"/>
          <w:color w:val="000000" w:themeColor="text1"/>
          <w:sz w:val="16"/>
          <w:szCs w:val="16"/>
          <w:lang w:val="es-ES" w:eastAsia="es-ES_tradnl"/>
        </w:rPr>
      </w:pPr>
      <w:r w:rsidRPr="00F02723">
        <w:rPr>
          <w:rFonts w:ascii="Arial" w:hAnsi="Arial" w:cs="Arial"/>
          <w:color w:val="000000" w:themeColor="text1"/>
          <w:sz w:val="16"/>
          <w:szCs w:val="16"/>
          <w:lang w:val="es-ES" w:eastAsia="es-ES_tradnl"/>
        </w:rPr>
        <w:t xml:space="preserve">Fuente: Consulta en el portal SECOP, </w:t>
      </w:r>
      <w:r w:rsidR="00947508" w:rsidRPr="00F02723">
        <w:rPr>
          <w:rFonts w:ascii="Arial" w:hAnsi="Arial" w:cs="Arial"/>
          <w:color w:val="000000" w:themeColor="text1"/>
          <w:sz w:val="16"/>
          <w:szCs w:val="16"/>
          <w:lang w:val="es-ES" w:eastAsia="es-ES_tradnl"/>
        </w:rPr>
        <w:t>Enlace</w:t>
      </w:r>
      <w:r w:rsidRPr="00F02723">
        <w:rPr>
          <w:rFonts w:ascii="Arial" w:hAnsi="Arial" w:cs="Arial"/>
          <w:color w:val="000000" w:themeColor="text1"/>
          <w:sz w:val="16"/>
          <w:szCs w:val="16"/>
          <w:lang w:val="es-ES" w:eastAsia="es-ES_tradnl"/>
        </w:rPr>
        <w:t xml:space="preserve"> https://www.colombiacompra.gov.co/compradores/secop-i/consulte-en-el-secop-</w:t>
      </w:r>
      <w:r w:rsidR="000B686A" w:rsidRPr="00F02723">
        <w:rPr>
          <w:rFonts w:ascii="Arial" w:hAnsi="Arial" w:cs="Arial"/>
          <w:color w:val="000000" w:themeColor="text1"/>
          <w:sz w:val="16"/>
          <w:szCs w:val="16"/>
          <w:lang w:val="es-ES" w:eastAsia="es-ES_tradnl"/>
        </w:rPr>
        <w:t>I</w:t>
      </w:r>
      <w:r w:rsidRPr="00F02723">
        <w:rPr>
          <w:rFonts w:ascii="Arial" w:hAnsi="Arial" w:cs="Arial"/>
          <w:color w:val="000000" w:themeColor="text1"/>
          <w:sz w:val="16"/>
          <w:szCs w:val="16"/>
          <w:lang w:val="es-ES" w:eastAsia="es-ES_tradnl"/>
        </w:rPr>
        <w:t>.</w:t>
      </w:r>
    </w:p>
    <w:p w14:paraId="5B42334C" w14:textId="1F7D4530" w:rsidR="00C901F3" w:rsidRPr="00F02723" w:rsidRDefault="002C49E3" w:rsidP="00816AAC">
      <w:pPr>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lastRenderedPageBreak/>
        <w:t xml:space="preserve">Del anterior cuadro, se concluye que el valor </w:t>
      </w:r>
      <w:r w:rsidR="000B4ABA" w:rsidRPr="00F02723">
        <w:rPr>
          <w:rFonts w:ascii="Arial" w:hAnsi="Arial" w:cs="Arial"/>
          <w:color w:val="000000" w:themeColor="text1"/>
          <w:sz w:val="22"/>
          <w:szCs w:val="22"/>
          <w:lang w:val="es-ES" w:eastAsia="es-ES_tradnl"/>
        </w:rPr>
        <w:t xml:space="preserve">anual </w:t>
      </w:r>
      <w:r w:rsidRPr="00F02723">
        <w:rPr>
          <w:rFonts w:ascii="Arial" w:hAnsi="Arial" w:cs="Arial"/>
          <w:color w:val="000000" w:themeColor="text1"/>
          <w:sz w:val="22"/>
          <w:szCs w:val="22"/>
          <w:lang w:val="es-ES" w:eastAsia="es-ES_tradnl"/>
        </w:rPr>
        <w:t xml:space="preserve">del </w:t>
      </w:r>
      <w:r w:rsidR="000B4ABA" w:rsidRPr="00F02723">
        <w:rPr>
          <w:rFonts w:ascii="Arial" w:hAnsi="Arial" w:cs="Arial"/>
          <w:color w:val="000000" w:themeColor="text1"/>
          <w:sz w:val="22"/>
          <w:szCs w:val="22"/>
          <w:lang w:val="es-ES" w:eastAsia="es-ES_tradnl"/>
        </w:rPr>
        <w:t xml:space="preserve">contrato vigente de </w:t>
      </w:r>
      <w:r w:rsidRPr="00F02723">
        <w:rPr>
          <w:rFonts w:ascii="Arial" w:hAnsi="Arial" w:cs="Arial"/>
          <w:color w:val="000000" w:themeColor="text1"/>
          <w:sz w:val="22"/>
          <w:szCs w:val="22"/>
          <w:lang w:val="es-ES" w:eastAsia="es-ES_tradnl"/>
        </w:rPr>
        <w:t xml:space="preserve">arrendamiento de computadores </w:t>
      </w:r>
      <w:r w:rsidR="000B4ABA" w:rsidRPr="00F02723">
        <w:rPr>
          <w:rFonts w:ascii="Arial" w:hAnsi="Arial" w:cs="Arial"/>
          <w:color w:val="000000" w:themeColor="text1"/>
          <w:sz w:val="22"/>
          <w:szCs w:val="22"/>
          <w:lang w:val="es-ES" w:eastAsia="es-ES_tradnl"/>
        </w:rPr>
        <w:t xml:space="preserve">refleja una </w:t>
      </w:r>
      <w:r w:rsidR="000B4ABA" w:rsidRPr="00F02723">
        <w:rPr>
          <w:rFonts w:ascii="Arial" w:hAnsi="Arial" w:cs="Arial"/>
          <w:b/>
          <w:color w:val="000000" w:themeColor="text1"/>
          <w:sz w:val="22"/>
          <w:szCs w:val="22"/>
          <w:lang w:val="es-ES" w:eastAsia="es-ES_tradnl"/>
        </w:rPr>
        <w:t>reducción del 49%,</w:t>
      </w:r>
      <w:r w:rsidR="000B4ABA" w:rsidRPr="00F02723">
        <w:rPr>
          <w:rFonts w:ascii="Arial" w:hAnsi="Arial" w:cs="Arial"/>
          <w:color w:val="000000" w:themeColor="text1"/>
          <w:sz w:val="22"/>
          <w:szCs w:val="22"/>
          <w:lang w:val="es-ES" w:eastAsia="es-ES_tradnl"/>
        </w:rPr>
        <w:t xml:space="preserve"> con relación al contrato anterior.</w:t>
      </w:r>
    </w:p>
    <w:p w14:paraId="01543D77" w14:textId="77777777" w:rsidR="00C901F3" w:rsidRPr="00F02723" w:rsidRDefault="00C901F3" w:rsidP="00816AAC">
      <w:pPr>
        <w:rPr>
          <w:rFonts w:ascii="Arial" w:hAnsi="Arial" w:cs="Arial"/>
          <w:color w:val="000000" w:themeColor="text1"/>
          <w:sz w:val="22"/>
          <w:szCs w:val="22"/>
          <w:lang w:val="es-ES" w:eastAsia="es-ES_tradnl"/>
        </w:rPr>
      </w:pPr>
    </w:p>
    <w:p w14:paraId="3B9B88D0" w14:textId="0023F84E" w:rsidR="002C6C8C" w:rsidRPr="00F02723" w:rsidRDefault="00DA244C" w:rsidP="00816AAC">
      <w:pPr>
        <w:pStyle w:val="Ttulo1"/>
        <w:numPr>
          <w:ilvl w:val="0"/>
          <w:numId w:val="1"/>
        </w:numPr>
        <w:jc w:val="left"/>
        <w:rPr>
          <w:b/>
          <w:color w:val="000000" w:themeColor="text1"/>
          <w:sz w:val="22"/>
          <w:szCs w:val="22"/>
          <w:lang w:val="es-ES" w:eastAsia="es-ES_tradnl"/>
        </w:rPr>
      </w:pPr>
      <w:bookmarkStart w:id="6" w:name="_Toc74720652"/>
      <w:r w:rsidRPr="00F02723">
        <w:rPr>
          <w:b/>
          <w:color w:val="000000" w:themeColor="text1"/>
          <w:sz w:val="22"/>
          <w:szCs w:val="22"/>
          <w:lang w:val="es-ES" w:eastAsia="es-ES_tradnl"/>
        </w:rPr>
        <w:t xml:space="preserve">COSTOS </w:t>
      </w:r>
      <w:r w:rsidR="002C6C8C" w:rsidRPr="00F02723">
        <w:rPr>
          <w:b/>
          <w:color w:val="000000" w:themeColor="text1"/>
          <w:sz w:val="22"/>
          <w:szCs w:val="22"/>
          <w:lang w:val="es-ES" w:eastAsia="es-ES_tradnl"/>
        </w:rPr>
        <w:t>NUEVA SEDE OPERATIVA “LA ELVIRA”</w:t>
      </w:r>
      <w:bookmarkEnd w:id="6"/>
    </w:p>
    <w:p w14:paraId="58DC7A70" w14:textId="77777777" w:rsidR="002C6C8C" w:rsidRPr="00F02723" w:rsidRDefault="002C6C8C" w:rsidP="00816AAC">
      <w:pPr>
        <w:rPr>
          <w:rFonts w:ascii="Arial" w:hAnsi="Arial" w:cs="Arial"/>
          <w:color w:val="000000" w:themeColor="text1"/>
          <w:sz w:val="22"/>
          <w:szCs w:val="22"/>
          <w:lang w:val="es-ES" w:eastAsia="es-ES_tradnl"/>
        </w:rPr>
      </w:pPr>
    </w:p>
    <w:p w14:paraId="1D520397" w14:textId="70E8D431" w:rsidR="00DC13DA" w:rsidRPr="00F02723" w:rsidRDefault="00654014" w:rsidP="00816AAC">
      <w:pPr>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t xml:space="preserve">Según informó la Secretaría General en el memorando </w:t>
      </w:r>
      <w:r w:rsidR="007007B6" w:rsidRPr="00F02723">
        <w:rPr>
          <w:rFonts w:ascii="Arial" w:hAnsi="Arial" w:cs="Arial"/>
          <w:color w:val="000000" w:themeColor="text1"/>
          <w:sz w:val="22"/>
          <w:szCs w:val="22"/>
          <w:lang w:val="es-ES" w:eastAsia="es-ES_tradnl"/>
        </w:rPr>
        <w:t>20201100002293</w:t>
      </w:r>
      <w:r w:rsidR="005F276E" w:rsidRPr="00F02723">
        <w:rPr>
          <w:rFonts w:ascii="Arial" w:hAnsi="Arial" w:cs="Arial"/>
          <w:color w:val="000000" w:themeColor="text1"/>
          <w:sz w:val="22"/>
          <w:szCs w:val="22"/>
          <w:lang w:val="es-ES" w:eastAsia="es-ES_tradnl"/>
        </w:rPr>
        <w:t>1</w:t>
      </w:r>
      <w:r w:rsidRPr="00F02723">
        <w:rPr>
          <w:rFonts w:ascii="Arial" w:hAnsi="Arial" w:cs="Arial"/>
          <w:color w:val="000000" w:themeColor="text1"/>
          <w:sz w:val="22"/>
          <w:szCs w:val="22"/>
          <w:lang w:val="es-ES" w:eastAsia="es-ES_tradnl"/>
        </w:rPr>
        <w:t xml:space="preserve"> del </w:t>
      </w:r>
      <w:r w:rsidR="009323C1" w:rsidRPr="00F02723">
        <w:rPr>
          <w:rFonts w:ascii="Arial" w:hAnsi="Arial" w:cs="Arial"/>
          <w:color w:val="000000" w:themeColor="text1"/>
          <w:sz w:val="22"/>
          <w:szCs w:val="22"/>
          <w:lang w:val="es-ES" w:eastAsia="es-ES_tradnl"/>
        </w:rPr>
        <w:t>14 de enero de 2020</w:t>
      </w:r>
      <w:r w:rsidRPr="00F02723">
        <w:rPr>
          <w:rFonts w:ascii="Arial" w:hAnsi="Arial" w:cs="Arial"/>
          <w:color w:val="000000" w:themeColor="text1"/>
          <w:sz w:val="22"/>
          <w:szCs w:val="22"/>
          <w:lang w:val="es-ES" w:eastAsia="es-ES_tradnl"/>
        </w:rPr>
        <w:t xml:space="preserve">, el 30 de agosto de 2019 finalizó el traslado del personal que laboraba en la sede </w:t>
      </w:r>
      <w:r w:rsidR="00B73C9B" w:rsidRPr="00F02723">
        <w:rPr>
          <w:rFonts w:ascii="Arial" w:hAnsi="Arial" w:cs="Arial"/>
          <w:color w:val="000000" w:themeColor="text1"/>
          <w:sz w:val="22"/>
          <w:szCs w:val="22"/>
          <w:lang w:val="es-ES" w:eastAsia="es-ES_tradnl"/>
        </w:rPr>
        <w:t>o</w:t>
      </w:r>
      <w:r w:rsidRPr="00F02723">
        <w:rPr>
          <w:rFonts w:ascii="Arial" w:hAnsi="Arial" w:cs="Arial"/>
          <w:color w:val="000000" w:themeColor="text1"/>
          <w:sz w:val="22"/>
          <w:szCs w:val="22"/>
          <w:lang w:val="es-ES" w:eastAsia="es-ES_tradnl"/>
        </w:rPr>
        <w:t>perativa Av. 3ra a</w:t>
      </w:r>
      <w:r w:rsidR="00DC13DA" w:rsidRPr="00F02723">
        <w:rPr>
          <w:rFonts w:ascii="Arial" w:hAnsi="Arial" w:cs="Arial"/>
          <w:color w:val="000000" w:themeColor="text1"/>
          <w:sz w:val="22"/>
          <w:szCs w:val="22"/>
          <w:lang w:val="es-ES" w:eastAsia="es-ES_tradnl"/>
        </w:rPr>
        <w:t xml:space="preserve"> l</w:t>
      </w:r>
      <w:r w:rsidR="00EB5AC0" w:rsidRPr="00F02723">
        <w:rPr>
          <w:rFonts w:ascii="Arial" w:hAnsi="Arial" w:cs="Arial"/>
          <w:color w:val="000000" w:themeColor="text1"/>
          <w:sz w:val="22"/>
          <w:szCs w:val="22"/>
          <w:lang w:val="es-ES" w:eastAsia="es-ES_tradnl"/>
        </w:rPr>
        <w:t xml:space="preserve">a nueva sede operativa </w:t>
      </w:r>
      <w:r w:rsidR="00150F0A" w:rsidRPr="00F02723">
        <w:rPr>
          <w:rFonts w:ascii="Arial" w:hAnsi="Arial" w:cs="Arial"/>
          <w:color w:val="000000" w:themeColor="text1"/>
          <w:sz w:val="22"/>
          <w:szCs w:val="22"/>
          <w:lang w:val="es-ES" w:eastAsia="es-ES_tradnl"/>
        </w:rPr>
        <w:t xml:space="preserve">“La Elvira” </w:t>
      </w:r>
      <w:r w:rsidR="00052C43" w:rsidRPr="00F02723">
        <w:rPr>
          <w:rFonts w:ascii="Arial" w:hAnsi="Arial" w:cs="Arial"/>
          <w:color w:val="000000" w:themeColor="text1"/>
          <w:sz w:val="22"/>
          <w:szCs w:val="22"/>
          <w:lang w:val="es-ES" w:eastAsia="es-ES_tradnl"/>
        </w:rPr>
        <w:t>ubicada en</w:t>
      </w:r>
      <w:r w:rsidR="00EB5AC0" w:rsidRPr="00F02723">
        <w:rPr>
          <w:rFonts w:ascii="Arial" w:hAnsi="Arial" w:cs="Arial"/>
          <w:color w:val="000000" w:themeColor="text1"/>
          <w:sz w:val="22"/>
          <w:szCs w:val="22"/>
          <w:lang w:val="es-ES" w:eastAsia="es-ES_tradnl"/>
        </w:rPr>
        <w:t xml:space="preserve"> la calle 22 D Nro. 120-40, localidad Fontibón</w:t>
      </w:r>
      <w:r w:rsidR="00CB03EC" w:rsidRPr="00F02723">
        <w:rPr>
          <w:rFonts w:ascii="Arial" w:hAnsi="Arial" w:cs="Arial"/>
          <w:color w:val="000000" w:themeColor="text1"/>
          <w:sz w:val="22"/>
          <w:szCs w:val="22"/>
          <w:lang w:val="es-ES" w:eastAsia="es-ES_tradnl"/>
        </w:rPr>
        <w:t>.</w:t>
      </w:r>
    </w:p>
    <w:p w14:paraId="6E6076B8" w14:textId="77777777" w:rsidR="00654014" w:rsidRPr="00F02723" w:rsidRDefault="00654014" w:rsidP="00816AAC">
      <w:pPr>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tab/>
      </w:r>
    </w:p>
    <w:p w14:paraId="05B759E6" w14:textId="64F656A5" w:rsidR="00835DF7" w:rsidRPr="00F02723" w:rsidRDefault="00835DF7"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Las obligaciones y derechos sobre el arrendamiento del inmueble</w:t>
      </w:r>
      <w:r w:rsidR="00AB28E4"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w:t>
      </w:r>
      <w:r w:rsidR="007366AC" w:rsidRPr="00F02723">
        <w:rPr>
          <w:rFonts w:ascii="Arial" w:hAnsi="Arial" w:cs="Arial"/>
          <w:bCs/>
          <w:color w:val="000000" w:themeColor="text1"/>
          <w:sz w:val="22"/>
          <w:szCs w:val="22"/>
          <w:lang w:val="es-ES" w:eastAsia="es-ES_tradnl"/>
        </w:rPr>
        <w:t>localizado en la Localidad de Fontibón</w:t>
      </w:r>
      <w:r w:rsidR="00AB28E4" w:rsidRPr="00F02723">
        <w:rPr>
          <w:rFonts w:ascii="Arial" w:hAnsi="Arial" w:cs="Arial"/>
          <w:bCs/>
          <w:color w:val="000000" w:themeColor="text1"/>
          <w:sz w:val="22"/>
          <w:szCs w:val="22"/>
          <w:lang w:val="es-ES" w:eastAsia="es-ES_tradnl"/>
        </w:rPr>
        <w:t>,</w:t>
      </w:r>
      <w:r w:rsidR="007366AC"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 xml:space="preserve">se </w:t>
      </w:r>
      <w:r w:rsidR="00B266F2" w:rsidRPr="00F02723">
        <w:rPr>
          <w:rFonts w:ascii="Arial" w:hAnsi="Arial" w:cs="Arial"/>
          <w:bCs/>
          <w:color w:val="000000" w:themeColor="text1"/>
          <w:sz w:val="22"/>
          <w:szCs w:val="22"/>
          <w:lang w:val="es-ES" w:eastAsia="es-ES_tradnl"/>
        </w:rPr>
        <w:t>pactaron</w:t>
      </w:r>
      <w:r w:rsidRPr="00F02723">
        <w:rPr>
          <w:rFonts w:ascii="Arial" w:hAnsi="Arial" w:cs="Arial"/>
          <w:bCs/>
          <w:color w:val="000000" w:themeColor="text1"/>
          <w:sz w:val="22"/>
          <w:szCs w:val="22"/>
          <w:lang w:val="es-ES" w:eastAsia="es-ES_tradnl"/>
        </w:rPr>
        <w:t xml:space="preserve"> </w:t>
      </w:r>
      <w:r w:rsidR="00F33C6B" w:rsidRPr="00F02723">
        <w:rPr>
          <w:rFonts w:ascii="Arial" w:hAnsi="Arial" w:cs="Arial"/>
          <w:bCs/>
          <w:color w:val="000000" w:themeColor="text1"/>
          <w:sz w:val="22"/>
          <w:szCs w:val="22"/>
          <w:lang w:val="es-ES" w:eastAsia="es-ES_tradnl"/>
        </w:rPr>
        <w:t xml:space="preserve">con los </w:t>
      </w:r>
      <w:r w:rsidRPr="00F02723">
        <w:rPr>
          <w:rFonts w:ascii="Arial" w:hAnsi="Arial" w:cs="Arial"/>
          <w:bCs/>
          <w:color w:val="000000" w:themeColor="text1"/>
          <w:sz w:val="22"/>
          <w:szCs w:val="22"/>
          <w:lang w:val="es-ES" w:eastAsia="es-ES_tradnl"/>
        </w:rPr>
        <w:t>contrato</w:t>
      </w:r>
      <w:r w:rsidR="00F33C6B" w:rsidRPr="00F02723">
        <w:rPr>
          <w:rFonts w:ascii="Arial" w:hAnsi="Arial" w:cs="Arial"/>
          <w:bCs/>
          <w:color w:val="000000" w:themeColor="text1"/>
          <w:sz w:val="22"/>
          <w:szCs w:val="22"/>
          <w:lang w:val="es-ES" w:eastAsia="es-ES_tradnl"/>
        </w:rPr>
        <w:t>s</w:t>
      </w:r>
      <w:r w:rsidRPr="00F02723">
        <w:rPr>
          <w:rFonts w:ascii="Arial" w:hAnsi="Arial" w:cs="Arial"/>
          <w:bCs/>
          <w:color w:val="000000" w:themeColor="text1"/>
          <w:sz w:val="22"/>
          <w:szCs w:val="22"/>
          <w:lang w:val="es-ES" w:eastAsia="es-ES_tradnl"/>
        </w:rPr>
        <w:t xml:space="preserve"> 526 </w:t>
      </w:r>
      <w:r w:rsidR="00F33C6B" w:rsidRPr="00F02723">
        <w:rPr>
          <w:rFonts w:ascii="Arial" w:hAnsi="Arial" w:cs="Arial"/>
          <w:bCs/>
          <w:color w:val="000000" w:themeColor="text1"/>
          <w:sz w:val="22"/>
          <w:szCs w:val="22"/>
          <w:lang w:val="es-ES" w:eastAsia="es-ES_tradnl"/>
        </w:rPr>
        <w:t>del 2018 y 364 del 2020</w:t>
      </w:r>
      <w:r w:rsidRPr="00F02723">
        <w:rPr>
          <w:rFonts w:ascii="Arial" w:hAnsi="Arial" w:cs="Arial"/>
          <w:bCs/>
          <w:color w:val="000000" w:themeColor="text1"/>
          <w:sz w:val="22"/>
          <w:szCs w:val="22"/>
          <w:lang w:val="es-ES" w:eastAsia="es-ES_tradnl"/>
        </w:rPr>
        <w:t>; a continuación, se identifican las generalidades:</w:t>
      </w:r>
    </w:p>
    <w:p w14:paraId="5966EDF4" w14:textId="77777777" w:rsidR="00B54CB9" w:rsidRPr="00F02723" w:rsidRDefault="00B54CB9" w:rsidP="00816AAC">
      <w:pPr>
        <w:rPr>
          <w:rFonts w:ascii="Arial" w:hAnsi="Arial" w:cs="Arial"/>
          <w:bCs/>
          <w:color w:val="000000" w:themeColor="text1"/>
          <w:sz w:val="22"/>
          <w:szCs w:val="22"/>
          <w:lang w:val="es-ES" w:eastAsia="es-ES_tradnl"/>
        </w:rPr>
      </w:pPr>
    </w:p>
    <w:p w14:paraId="55ED2138" w14:textId="7D226FDC" w:rsidR="00DE4223" w:rsidRPr="00F02723" w:rsidRDefault="009612A3" w:rsidP="00816AAC">
      <w:pPr>
        <w:rPr>
          <w:rFonts w:ascii="Arial" w:hAnsi="Arial" w:cs="Arial"/>
          <w:bCs/>
          <w:color w:val="000000" w:themeColor="text1"/>
          <w:sz w:val="22"/>
          <w:szCs w:val="22"/>
          <w:lang w:val="es-ES" w:eastAsia="es-ES_tradnl"/>
        </w:rPr>
      </w:pPr>
      <w:r w:rsidRPr="00F02723">
        <w:rPr>
          <w:rFonts w:ascii="Arial" w:hAnsi="Arial" w:cs="Arial"/>
          <w:noProof/>
          <w:lang w:val="es-CO" w:eastAsia="es-CO"/>
        </w:rPr>
        <w:drawing>
          <wp:inline distT="0" distB="0" distL="0" distR="0" wp14:anchorId="71F0A6AC" wp14:editId="5E510128">
            <wp:extent cx="5638165" cy="2198789"/>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8557" cy="2202842"/>
                    </a:xfrm>
                    <a:prstGeom prst="rect">
                      <a:avLst/>
                    </a:prstGeom>
                    <a:noFill/>
                    <a:ln>
                      <a:noFill/>
                    </a:ln>
                  </pic:spPr>
                </pic:pic>
              </a:graphicData>
            </a:graphic>
          </wp:inline>
        </w:drawing>
      </w:r>
    </w:p>
    <w:p w14:paraId="3001763A" w14:textId="442B7FD7" w:rsidR="009612A3" w:rsidRPr="00F02723" w:rsidRDefault="009612A3" w:rsidP="00816AAC">
      <w:pPr>
        <w:rPr>
          <w:rFonts w:ascii="Arial" w:hAnsi="Arial" w:cs="Arial"/>
          <w:bCs/>
          <w:color w:val="000000" w:themeColor="text1"/>
          <w:sz w:val="22"/>
          <w:szCs w:val="22"/>
          <w:lang w:val="es-ES" w:eastAsia="es-ES_tradnl"/>
        </w:rPr>
      </w:pP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490816" behindDoc="0" locked="0" layoutInCell="1" allowOverlap="1" wp14:anchorId="4E0217D1" wp14:editId="06FD6B57">
                <wp:simplePos x="0" y="0"/>
                <wp:positionH relativeFrom="margin">
                  <wp:align>left</wp:align>
                </wp:positionH>
                <wp:positionV relativeFrom="paragraph">
                  <wp:posOffset>7620</wp:posOffset>
                </wp:positionV>
                <wp:extent cx="5743575" cy="205740"/>
                <wp:effectExtent l="0" t="0" r="0" b="3810"/>
                <wp:wrapNone/>
                <wp:docPr id="54" name="Cuadro de texto 54"/>
                <wp:cNvGraphicFramePr/>
                <a:graphic xmlns:a="http://schemas.openxmlformats.org/drawingml/2006/main">
                  <a:graphicData uri="http://schemas.microsoft.com/office/word/2010/wordprocessingShape">
                    <wps:wsp>
                      <wps:cNvSpPr txBox="1"/>
                      <wps:spPr>
                        <a:xfrm>
                          <a:off x="0" y="0"/>
                          <a:ext cx="5743575" cy="205740"/>
                        </a:xfrm>
                        <a:prstGeom prst="rect">
                          <a:avLst/>
                        </a:prstGeom>
                        <a:noFill/>
                        <a:ln w="6350">
                          <a:noFill/>
                        </a:ln>
                      </wps:spPr>
                      <wps:txbx>
                        <w:txbxContent>
                          <w:p w14:paraId="3BD5027A" w14:textId="3C0A0065" w:rsidR="0038324F" w:rsidRDefault="0038324F" w:rsidP="00AE6690">
                            <w:pPr>
                              <w:jc w:val="center"/>
                            </w:pPr>
                            <w:r w:rsidRPr="0013254A">
                              <w:rPr>
                                <w:rFonts w:ascii="Arial" w:hAnsi="Arial" w:cs="Arial"/>
                                <w:sz w:val="16"/>
                                <w:szCs w:val="16"/>
                                <w:lang w:val="es-ES" w:eastAsia="es-ES_tradnl"/>
                              </w:rPr>
                              <w:t xml:space="preserve">Fuente: </w:t>
                            </w:r>
                            <w:r>
                              <w:rPr>
                                <w:rFonts w:ascii="Arial" w:hAnsi="Arial" w:cs="Arial"/>
                                <w:sz w:val="16"/>
                                <w:szCs w:val="16"/>
                                <w:lang w:val="es-ES" w:eastAsia="es-ES_tradnl"/>
                              </w:rPr>
                              <w:t>matriz de contratos descargada de OneDrive, cuyo administrador es el proceso de Gestión Contractual.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217D1" id="_x0000_t202" coordsize="21600,21600" o:spt="202" path="m,l,21600r21600,l21600,xe">
                <v:stroke joinstyle="miter"/>
                <v:path gradientshapeok="t" o:connecttype="rect"/>
              </v:shapetype>
              <v:shape id="Cuadro de texto 54" o:spid="_x0000_s1026" type="#_x0000_t202" style="position:absolute;left:0;text-align:left;margin-left:0;margin-top:.6pt;width:452.25pt;height:16.2pt;z-index:251490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" filled="f" stroked="f" strokeweight=".5pt">
                <v:textbox>
                  <w:txbxContent>
                    <w:p w14:paraId="3BD5027A" w14:textId="3C0A0065" w:rsidR="0038324F" w:rsidRDefault="0038324F" w:rsidP="00AE6690">
                      <w:pPr>
                        <w:jc w:val="center"/>
                      </w:pPr>
                      <w:r w:rsidRPr="0013254A">
                        <w:rPr>
                          <w:rFonts w:ascii="Arial" w:hAnsi="Arial" w:cs="Arial"/>
                          <w:sz w:val="16"/>
                          <w:szCs w:val="16"/>
                          <w:lang w:val="es-ES" w:eastAsia="es-ES_tradnl"/>
                        </w:rPr>
                        <w:t xml:space="preserve">Fuente: </w:t>
                      </w:r>
                      <w:r>
                        <w:rPr>
                          <w:rFonts w:ascii="Arial" w:hAnsi="Arial" w:cs="Arial"/>
                          <w:sz w:val="16"/>
                          <w:szCs w:val="16"/>
                          <w:lang w:val="es-ES" w:eastAsia="es-ES_tradnl"/>
                        </w:rPr>
                        <w:t>matriz de contratos descargada de OneDrive, cuyo administrador es el proceso de Gestión Contractual.</w:t>
                      </w:r>
                    </w:p>
                  </w:txbxContent>
                </v:textbox>
                <w10:wrap anchorx="margin"/>
              </v:shape>
            </w:pict>
          </mc:Fallback>
        </mc:AlternateContent>
      </w:r>
    </w:p>
    <w:p w14:paraId="05A4D739" w14:textId="193FEB1D" w:rsidR="00D669A2" w:rsidRPr="00F02723" w:rsidRDefault="00C171EB" w:rsidP="00816AAC">
      <w:pPr>
        <w:jc w:val="center"/>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tab/>
      </w:r>
    </w:p>
    <w:p w14:paraId="18A2FA45" w14:textId="1631922F" w:rsidR="000A73B5" w:rsidRPr="00F02723" w:rsidRDefault="000A73B5" w:rsidP="00816AAC">
      <w:pPr>
        <w:rPr>
          <w:rFonts w:ascii="Arial" w:hAnsi="Arial" w:cs="Arial"/>
          <w:bCs/>
          <w:color w:val="000000" w:themeColor="text1"/>
          <w:sz w:val="22"/>
          <w:szCs w:val="22"/>
          <w:lang w:val="es-ES" w:eastAsia="es-ES_tradnl"/>
        </w:rPr>
      </w:pPr>
      <w:r w:rsidRPr="00F02723">
        <w:rPr>
          <w:rFonts w:ascii="Arial" w:hAnsi="Arial" w:cs="Arial"/>
          <w:color w:val="000000" w:themeColor="text1"/>
          <w:sz w:val="22"/>
          <w:szCs w:val="22"/>
          <w:lang w:val="es-ES" w:eastAsia="es-ES_tradnl"/>
        </w:rPr>
        <w:t xml:space="preserve">Del anterior cuadro, se concluye que el valor del canon de arrendamiento </w:t>
      </w:r>
      <w:r w:rsidR="009F46CD" w:rsidRPr="00F02723">
        <w:rPr>
          <w:rFonts w:ascii="Arial" w:hAnsi="Arial" w:cs="Arial"/>
          <w:color w:val="000000" w:themeColor="text1"/>
          <w:sz w:val="22"/>
          <w:szCs w:val="22"/>
          <w:lang w:val="es-ES" w:eastAsia="es-ES_tradnl"/>
        </w:rPr>
        <w:t xml:space="preserve">mensual </w:t>
      </w:r>
      <w:r w:rsidRPr="00F02723">
        <w:rPr>
          <w:rFonts w:ascii="Arial" w:hAnsi="Arial" w:cs="Arial"/>
          <w:color w:val="000000" w:themeColor="text1"/>
          <w:sz w:val="22"/>
          <w:szCs w:val="22"/>
          <w:lang w:val="es-ES" w:eastAsia="es-ES_tradnl"/>
        </w:rPr>
        <w:t xml:space="preserve">es igual </w:t>
      </w:r>
      <w:r w:rsidR="00A1685B" w:rsidRPr="00F02723">
        <w:rPr>
          <w:rFonts w:ascii="Arial" w:hAnsi="Arial" w:cs="Arial"/>
          <w:color w:val="000000" w:themeColor="text1"/>
          <w:sz w:val="22"/>
          <w:szCs w:val="22"/>
          <w:lang w:val="es-ES" w:eastAsia="es-ES_tradnl"/>
        </w:rPr>
        <w:t xml:space="preserve">en </w:t>
      </w:r>
      <w:r w:rsidRPr="00F02723">
        <w:rPr>
          <w:rFonts w:ascii="Arial" w:hAnsi="Arial" w:cs="Arial"/>
          <w:color w:val="000000" w:themeColor="text1"/>
          <w:sz w:val="22"/>
          <w:szCs w:val="22"/>
          <w:lang w:val="es-ES" w:eastAsia="es-ES_tradnl"/>
        </w:rPr>
        <w:t xml:space="preserve">el contrato vigente </w:t>
      </w:r>
      <w:r w:rsidR="008115E3" w:rsidRPr="00F02723">
        <w:rPr>
          <w:rFonts w:ascii="Arial" w:hAnsi="Arial" w:cs="Arial"/>
          <w:color w:val="000000" w:themeColor="text1"/>
          <w:sz w:val="22"/>
          <w:szCs w:val="22"/>
          <w:lang w:val="es-ES" w:eastAsia="es-ES_tradnl"/>
        </w:rPr>
        <w:t xml:space="preserve">que cubre </w:t>
      </w:r>
      <w:r w:rsidRPr="00F02723">
        <w:rPr>
          <w:rFonts w:ascii="Arial" w:hAnsi="Arial" w:cs="Arial"/>
          <w:color w:val="000000" w:themeColor="text1"/>
          <w:sz w:val="22"/>
          <w:szCs w:val="22"/>
          <w:lang w:val="es-ES" w:eastAsia="es-ES_tradnl"/>
        </w:rPr>
        <w:t>el periodo evaluado</w:t>
      </w:r>
      <w:r w:rsidR="008115E3" w:rsidRPr="00F02723">
        <w:rPr>
          <w:rFonts w:ascii="Arial" w:hAnsi="Arial" w:cs="Arial"/>
          <w:color w:val="000000" w:themeColor="text1"/>
          <w:sz w:val="22"/>
          <w:szCs w:val="22"/>
          <w:lang w:val="es-ES" w:eastAsia="es-ES_tradnl"/>
        </w:rPr>
        <w:t>.</w:t>
      </w:r>
    </w:p>
    <w:p w14:paraId="129AE319" w14:textId="77777777" w:rsidR="000A73B5" w:rsidRPr="00F02723" w:rsidRDefault="000A73B5" w:rsidP="00816AAC">
      <w:pPr>
        <w:rPr>
          <w:rFonts w:ascii="Arial" w:hAnsi="Arial" w:cs="Arial"/>
          <w:bCs/>
          <w:color w:val="000000" w:themeColor="text1"/>
          <w:sz w:val="22"/>
          <w:szCs w:val="22"/>
          <w:lang w:val="es-ES" w:eastAsia="es-ES_tradnl"/>
        </w:rPr>
      </w:pPr>
    </w:p>
    <w:p w14:paraId="4EBF6739" w14:textId="578D8B02" w:rsidR="00697FCF" w:rsidRPr="00F02723" w:rsidRDefault="00697FCF" w:rsidP="00816AAC">
      <w:pPr>
        <w:rPr>
          <w:rFonts w:ascii="Arial" w:hAnsi="Arial" w:cs="Arial"/>
          <w:bCs/>
          <w:i/>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Los gastos por arrendamiento inmobiliario de </w:t>
      </w:r>
      <w:r w:rsidR="00EB2281" w:rsidRPr="00F02723">
        <w:rPr>
          <w:rFonts w:ascii="Arial" w:hAnsi="Arial" w:cs="Arial"/>
          <w:bCs/>
          <w:color w:val="000000" w:themeColor="text1"/>
          <w:sz w:val="22"/>
          <w:szCs w:val="22"/>
          <w:lang w:val="es-ES" w:eastAsia="es-ES_tradnl"/>
        </w:rPr>
        <w:t xml:space="preserve">la </w:t>
      </w:r>
      <w:r w:rsidRPr="00F02723">
        <w:rPr>
          <w:rFonts w:ascii="Arial" w:hAnsi="Arial" w:cs="Arial"/>
          <w:bCs/>
          <w:color w:val="000000" w:themeColor="text1"/>
          <w:sz w:val="22"/>
          <w:szCs w:val="22"/>
          <w:lang w:val="es-ES" w:eastAsia="es-ES_tradnl"/>
        </w:rPr>
        <w:t>entidad se justificaron</w:t>
      </w:r>
      <w:r w:rsidR="00D56C2A"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w:t>
      </w:r>
      <w:r w:rsidR="00D56C2A" w:rsidRPr="00F02723">
        <w:rPr>
          <w:rFonts w:ascii="Arial" w:hAnsi="Arial" w:cs="Arial"/>
          <w:bCs/>
          <w:color w:val="000000" w:themeColor="text1"/>
          <w:sz w:val="22"/>
          <w:szCs w:val="22"/>
          <w:lang w:val="es-ES" w:eastAsia="es-ES_tradnl"/>
        </w:rPr>
        <w:t xml:space="preserve">por el traslado de la sede </w:t>
      </w:r>
      <w:r w:rsidRPr="00F02723">
        <w:rPr>
          <w:rFonts w:ascii="Arial" w:hAnsi="Arial" w:cs="Arial"/>
          <w:bCs/>
          <w:color w:val="000000" w:themeColor="text1"/>
          <w:sz w:val="22"/>
          <w:szCs w:val="22"/>
          <w:lang w:val="es-ES" w:eastAsia="es-ES_tradnl"/>
        </w:rPr>
        <w:t xml:space="preserve">a partir de la </w:t>
      </w:r>
      <w:r w:rsidR="006D1596" w:rsidRPr="00F02723">
        <w:rPr>
          <w:rFonts w:ascii="Arial" w:hAnsi="Arial" w:cs="Arial"/>
          <w:bCs/>
          <w:i/>
          <w:iCs/>
          <w:color w:val="000000" w:themeColor="text1"/>
          <w:sz w:val="22"/>
          <w:szCs w:val="22"/>
          <w:lang w:val="es-ES" w:eastAsia="es-ES_tradnl"/>
        </w:rPr>
        <w:t>“</w:t>
      </w:r>
      <w:r w:rsidR="003C4349" w:rsidRPr="00F02723">
        <w:rPr>
          <w:rFonts w:ascii="Arial" w:hAnsi="Arial" w:cs="Arial"/>
          <w:bCs/>
          <w:i/>
          <w:iCs/>
          <w:color w:val="000000" w:themeColor="text1"/>
          <w:sz w:val="22"/>
          <w:szCs w:val="22"/>
          <w:lang w:val="es-ES" w:eastAsia="es-ES_tradnl"/>
        </w:rPr>
        <w:t xml:space="preserve">(…) </w:t>
      </w:r>
      <w:r w:rsidR="001C29E6" w:rsidRPr="00F02723">
        <w:rPr>
          <w:rFonts w:ascii="Arial" w:hAnsi="Arial" w:cs="Arial"/>
          <w:bCs/>
          <w:i/>
          <w:iCs/>
          <w:color w:val="000000" w:themeColor="text1"/>
          <w:sz w:val="22"/>
          <w:szCs w:val="22"/>
          <w:lang w:val="es-ES" w:eastAsia="es-ES_tradnl"/>
        </w:rPr>
        <w:t xml:space="preserve">Sentencia del 23 de julio de 2015 del Tribunal Administrativo de Cundinamarca, Sección Primera, M.P. LUIS MA-NUEL LASSO LOZANO, falló en primera instancia la demanda de Acción Popular interpuesta por el ciudadano Álvaro Alejo Rodríguez, en contra de la Unidad Administrativa Especial de Rehabilitación y Mantenimiento Vial – UAERMV, La Secretaria Distrital de Movilidad, La Alcaldía Mayor de Bogotá y la Agencia Nacional de Minería, en la cual se solicitaba la protección de los derechos colectivos – goce de un ambiente sano, existencia del equilibrio ecológico y el manejo y aprovechamiento de los recursos naturales, goce del espacio público y la utilización y defensa de los bienes de uso público, la seguridad y salubridad públicas y el acceso a una infraestructura de servicios que garanticen la salubridad pública-, lo anterior, </w:t>
      </w:r>
      <w:r w:rsidR="001C29E6" w:rsidRPr="00F02723">
        <w:rPr>
          <w:rFonts w:ascii="Arial" w:hAnsi="Arial" w:cs="Arial"/>
          <w:bCs/>
          <w:i/>
          <w:iCs/>
          <w:color w:val="000000" w:themeColor="text1"/>
          <w:sz w:val="22"/>
          <w:szCs w:val="22"/>
          <w:lang w:val="es-ES" w:eastAsia="es-ES_tradnl"/>
        </w:rPr>
        <w:lastRenderedPageBreak/>
        <w:t>con ocasión del funcionamiento de la Sede Operativa de la UAERMV ubicada en la Calle 3° No. 34 - 83 de la ciudad de Bogotá D.C.</w:t>
      </w:r>
      <w:r w:rsidR="006D1596" w:rsidRPr="00F02723">
        <w:rPr>
          <w:rFonts w:ascii="Arial" w:hAnsi="Arial" w:cs="Arial"/>
          <w:bCs/>
          <w:i/>
          <w:iCs/>
          <w:color w:val="000000" w:themeColor="text1"/>
          <w:sz w:val="22"/>
          <w:szCs w:val="22"/>
          <w:lang w:val="es-ES" w:eastAsia="es-ES_tradnl"/>
        </w:rPr>
        <w:t>”</w:t>
      </w:r>
      <w:r w:rsidR="006D1596" w:rsidRPr="00F02723">
        <w:rPr>
          <w:rStyle w:val="Refdenotaalpie"/>
          <w:rFonts w:ascii="Arial" w:hAnsi="Arial" w:cs="Arial"/>
          <w:bCs/>
          <w:i/>
          <w:color w:val="000000" w:themeColor="text1"/>
          <w:sz w:val="22"/>
          <w:szCs w:val="22"/>
          <w:lang w:val="es-ES" w:eastAsia="es-ES_tradnl"/>
        </w:rPr>
        <w:footnoteReference w:id="3"/>
      </w:r>
      <w:r w:rsidRPr="00F02723">
        <w:rPr>
          <w:rFonts w:ascii="Arial" w:hAnsi="Arial" w:cs="Arial"/>
          <w:bCs/>
          <w:i/>
          <w:color w:val="000000" w:themeColor="text1"/>
          <w:sz w:val="22"/>
          <w:szCs w:val="22"/>
          <w:lang w:val="es-ES" w:eastAsia="es-ES_tradnl"/>
        </w:rPr>
        <w:t xml:space="preserve">. </w:t>
      </w:r>
    </w:p>
    <w:p w14:paraId="79750EF5" w14:textId="77777777" w:rsidR="00EB2281" w:rsidRPr="00F02723" w:rsidRDefault="00EB2281" w:rsidP="00816AAC">
      <w:pPr>
        <w:rPr>
          <w:rFonts w:ascii="Arial" w:hAnsi="Arial" w:cs="Arial"/>
          <w:bCs/>
          <w:i/>
          <w:color w:val="000000" w:themeColor="text1"/>
          <w:sz w:val="22"/>
          <w:szCs w:val="22"/>
          <w:lang w:val="es-ES" w:eastAsia="es-ES_tradnl"/>
        </w:rPr>
      </w:pPr>
    </w:p>
    <w:p w14:paraId="2C93063F" w14:textId="2CBDA87C" w:rsidR="00DC6F2F" w:rsidRPr="00F02723" w:rsidRDefault="000B686A" w:rsidP="00816AAC">
      <w:pPr>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t>A</w:t>
      </w:r>
      <w:r w:rsidR="001879F2" w:rsidRPr="00F02723">
        <w:rPr>
          <w:rFonts w:ascii="Arial" w:hAnsi="Arial" w:cs="Arial"/>
          <w:color w:val="000000" w:themeColor="text1"/>
          <w:sz w:val="22"/>
          <w:szCs w:val="22"/>
          <w:lang w:val="es-ES" w:eastAsia="es-ES_tradnl"/>
        </w:rPr>
        <w:t xml:space="preserve">l </w:t>
      </w:r>
      <w:r w:rsidR="00C060D7" w:rsidRPr="00F02723">
        <w:rPr>
          <w:rFonts w:ascii="Arial" w:hAnsi="Arial" w:cs="Arial"/>
          <w:color w:val="000000" w:themeColor="text1"/>
          <w:sz w:val="22"/>
          <w:szCs w:val="22"/>
          <w:lang w:val="es-ES" w:eastAsia="es-ES_tradnl"/>
        </w:rPr>
        <w:t xml:space="preserve">31 </w:t>
      </w:r>
      <w:r w:rsidR="001879F2" w:rsidRPr="00F02723">
        <w:rPr>
          <w:rFonts w:ascii="Arial" w:hAnsi="Arial" w:cs="Arial"/>
          <w:color w:val="000000" w:themeColor="text1"/>
          <w:sz w:val="22"/>
          <w:szCs w:val="22"/>
          <w:lang w:val="es-ES" w:eastAsia="es-ES_tradnl"/>
        </w:rPr>
        <w:t xml:space="preserve">de </w:t>
      </w:r>
      <w:r w:rsidR="009612A3" w:rsidRPr="00F02723">
        <w:rPr>
          <w:rFonts w:ascii="Arial" w:hAnsi="Arial" w:cs="Arial"/>
          <w:color w:val="000000" w:themeColor="text1"/>
          <w:sz w:val="22"/>
          <w:szCs w:val="22"/>
          <w:lang w:val="es-ES" w:eastAsia="es-ES_tradnl"/>
        </w:rPr>
        <w:t>marzo</w:t>
      </w:r>
      <w:r w:rsidR="006C72E3" w:rsidRPr="00F02723">
        <w:rPr>
          <w:rFonts w:ascii="Arial" w:hAnsi="Arial" w:cs="Arial"/>
          <w:color w:val="000000" w:themeColor="text1"/>
          <w:sz w:val="22"/>
          <w:szCs w:val="22"/>
          <w:lang w:val="es-ES" w:eastAsia="es-ES_tradnl"/>
        </w:rPr>
        <w:t xml:space="preserve"> </w:t>
      </w:r>
      <w:r w:rsidR="001879F2" w:rsidRPr="00F02723">
        <w:rPr>
          <w:rFonts w:ascii="Arial" w:hAnsi="Arial" w:cs="Arial"/>
          <w:color w:val="000000" w:themeColor="text1"/>
          <w:sz w:val="22"/>
          <w:szCs w:val="22"/>
          <w:lang w:val="es-ES" w:eastAsia="es-ES_tradnl"/>
        </w:rPr>
        <w:t>de 20</w:t>
      </w:r>
      <w:r w:rsidR="00B8497B" w:rsidRPr="00F02723">
        <w:rPr>
          <w:rFonts w:ascii="Arial" w:hAnsi="Arial" w:cs="Arial"/>
          <w:color w:val="000000" w:themeColor="text1"/>
          <w:sz w:val="22"/>
          <w:szCs w:val="22"/>
          <w:lang w:val="es-ES" w:eastAsia="es-ES_tradnl"/>
        </w:rPr>
        <w:t>2</w:t>
      </w:r>
      <w:r w:rsidR="009612A3" w:rsidRPr="00F02723">
        <w:rPr>
          <w:rFonts w:ascii="Arial" w:hAnsi="Arial" w:cs="Arial"/>
          <w:color w:val="000000" w:themeColor="text1"/>
          <w:sz w:val="22"/>
          <w:szCs w:val="22"/>
          <w:lang w:val="es-ES" w:eastAsia="es-ES_tradnl"/>
        </w:rPr>
        <w:t>1</w:t>
      </w:r>
      <w:r w:rsidR="00A1685B" w:rsidRPr="00F02723">
        <w:rPr>
          <w:rFonts w:ascii="Arial" w:hAnsi="Arial" w:cs="Arial"/>
          <w:color w:val="000000" w:themeColor="text1"/>
          <w:sz w:val="22"/>
          <w:szCs w:val="22"/>
          <w:lang w:val="es-ES" w:eastAsia="es-ES_tradnl"/>
        </w:rPr>
        <w:t>,</w:t>
      </w:r>
      <w:r w:rsidR="00B8497B" w:rsidRPr="00F02723">
        <w:rPr>
          <w:rFonts w:ascii="Arial" w:hAnsi="Arial" w:cs="Arial"/>
          <w:color w:val="000000" w:themeColor="text1"/>
          <w:sz w:val="22"/>
          <w:szCs w:val="22"/>
          <w:lang w:val="es-ES" w:eastAsia="es-ES_tradnl"/>
        </w:rPr>
        <w:t xml:space="preserve"> la sede </w:t>
      </w:r>
      <w:r w:rsidR="00340A05" w:rsidRPr="00F02723">
        <w:rPr>
          <w:rFonts w:ascii="Arial" w:hAnsi="Arial" w:cs="Arial"/>
          <w:color w:val="000000" w:themeColor="text1"/>
          <w:sz w:val="22"/>
          <w:szCs w:val="22"/>
          <w:lang w:val="es-ES" w:eastAsia="es-ES_tradnl"/>
        </w:rPr>
        <w:t>dispone de 202 estaciones de trabajo, las cuales se encuentran asignadas y habilitad</w:t>
      </w:r>
      <w:r w:rsidR="00076E8C" w:rsidRPr="00F02723">
        <w:rPr>
          <w:rFonts w:ascii="Arial" w:hAnsi="Arial" w:cs="Arial"/>
          <w:color w:val="000000" w:themeColor="text1"/>
          <w:sz w:val="22"/>
          <w:szCs w:val="22"/>
          <w:lang w:val="es-ES" w:eastAsia="es-ES_tradnl"/>
        </w:rPr>
        <w:t>a</w:t>
      </w:r>
      <w:r w:rsidR="00340A05" w:rsidRPr="00F02723">
        <w:rPr>
          <w:rFonts w:ascii="Arial" w:hAnsi="Arial" w:cs="Arial"/>
          <w:color w:val="000000" w:themeColor="text1"/>
          <w:sz w:val="22"/>
          <w:szCs w:val="22"/>
          <w:lang w:val="es-ES" w:eastAsia="es-ES_tradnl"/>
        </w:rPr>
        <w:t xml:space="preserve"> la ocupación de </w:t>
      </w:r>
      <w:r w:rsidR="00076E8C" w:rsidRPr="00F02723">
        <w:rPr>
          <w:rFonts w:ascii="Arial" w:hAnsi="Arial" w:cs="Arial"/>
          <w:color w:val="000000" w:themeColor="text1"/>
          <w:sz w:val="22"/>
          <w:szCs w:val="22"/>
          <w:lang w:val="es-ES" w:eastAsia="es-ES_tradnl"/>
        </w:rPr>
        <w:t>estas</w:t>
      </w:r>
      <w:r w:rsidRPr="00F02723">
        <w:rPr>
          <w:rFonts w:ascii="Arial" w:hAnsi="Arial" w:cs="Arial"/>
          <w:color w:val="000000" w:themeColor="text1"/>
          <w:sz w:val="22"/>
          <w:szCs w:val="22"/>
          <w:lang w:val="es-ES" w:eastAsia="es-ES_tradnl"/>
        </w:rPr>
        <w:t>; no obstante, la Secretaría General hizo la siguiente aclaración:</w:t>
      </w:r>
    </w:p>
    <w:p w14:paraId="7F481618" w14:textId="77777777" w:rsidR="00DC6F2F" w:rsidRPr="00F02723" w:rsidRDefault="00DC6F2F" w:rsidP="00816AAC">
      <w:pPr>
        <w:rPr>
          <w:rFonts w:ascii="Arial" w:hAnsi="Arial" w:cs="Arial"/>
          <w:color w:val="000000" w:themeColor="text1"/>
          <w:sz w:val="22"/>
          <w:szCs w:val="22"/>
          <w:lang w:val="es-ES" w:eastAsia="es-ES_tradnl"/>
        </w:rPr>
      </w:pPr>
    </w:p>
    <w:p w14:paraId="126F2295" w14:textId="525E388C" w:rsidR="00340A05" w:rsidRPr="00F02723" w:rsidRDefault="00DC6F2F" w:rsidP="00816AAC">
      <w:pPr>
        <w:rPr>
          <w:rFonts w:ascii="Arial" w:hAnsi="Arial" w:cs="Arial"/>
          <w:color w:val="000000" w:themeColor="text1"/>
          <w:sz w:val="22"/>
          <w:szCs w:val="22"/>
          <w:lang w:val="es-ES" w:eastAsia="es-ES_tradnl"/>
        </w:rPr>
      </w:pPr>
      <w:r w:rsidRPr="00F02723">
        <w:rPr>
          <w:rFonts w:ascii="Arial" w:hAnsi="Arial" w:cs="Arial"/>
          <w:i/>
          <w:color w:val="000000" w:themeColor="text1"/>
          <w:sz w:val="22"/>
          <w:szCs w:val="22"/>
          <w:lang w:val="es-ES" w:eastAsia="es-ES_tradnl"/>
        </w:rPr>
        <w:t>“No obstante, dado a la medidas de emergencia sanitaria del COVID - 19 decretadas por el Gobierno Nacional en el mes de Marzo de 2020, ha imposibilitado la ocupación de forma permanente de la zona de oficinas de la Sede Operativa La Elvira, por lo que los colaboradores de la entidad han realizado sus actividades desde su domicilio, con excepción de aquellos que se encuentren autorizados para asistir a la entidad cuando la necesidad del servicio así lo amerite, por ello y de acuerdo con las medidas de distanciamiento social y la necesidad de diferentes dependencias de la Entidad se han habilitado la ocupación de las estaciones de trabajo como se presenta en el siguiente cuadro.</w:t>
      </w:r>
      <w:r w:rsidR="00076E8C" w:rsidRPr="00F02723">
        <w:rPr>
          <w:rFonts w:ascii="Arial" w:hAnsi="Arial" w:cs="Arial"/>
          <w:i/>
          <w:color w:val="000000" w:themeColor="text1"/>
          <w:sz w:val="22"/>
          <w:szCs w:val="22"/>
          <w:lang w:val="es-ES" w:eastAsia="es-ES_tradnl"/>
        </w:rPr>
        <w:t xml:space="preserve"> </w:t>
      </w:r>
      <w:r w:rsidR="00340A05" w:rsidRPr="00F02723">
        <w:rPr>
          <w:rFonts w:ascii="Arial" w:hAnsi="Arial" w:cs="Arial"/>
          <w:i/>
          <w:color w:val="000000" w:themeColor="text1"/>
          <w:sz w:val="22"/>
          <w:szCs w:val="22"/>
          <w:lang w:val="es-ES" w:eastAsia="es-ES_tradnl"/>
        </w:rPr>
        <w:t>como se p</w:t>
      </w:r>
      <w:r w:rsidR="00B8497B" w:rsidRPr="00F02723">
        <w:rPr>
          <w:rFonts w:ascii="Arial" w:hAnsi="Arial" w:cs="Arial"/>
          <w:i/>
          <w:color w:val="000000" w:themeColor="text1"/>
          <w:sz w:val="22"/>
          <w:szCs w:val="22"/>
          <w:lang w:val="es-ES" w:eastAsia="es-ES_tradnl"/>
        </w:rPr>
        <w:t>resenta en el siguiente cuadro</w:t>
      </w:r>
      <w:r w:rsidRPr="00F02723">
        <w:rPr>
          <w:rFonts w:ascii="Arial" w:hAnsi="Arial" w:cs="Arial"/>
          <w:i/>
          <w:color w:val="000000" w:themeColor="text1"/>
          <w:sz w:val="22"/>
          <w:szCs w:val="22"/>
          <w:lang w:val="es-ES" w:eastAsia="es-ES_tradnl"/>
        </w:rPr>
        <w:t>”</w:t>
      </w:r>
      <w:r w:rsidRPr="00F02723">
        <w:rPr>
          <w:rStyle w:val="Refdenotaalpie"/>
          <w:rFonts w:ascii="Arial" w:hAnsi="Arial" w:cs="Arial"/>
          <w:color w:val="000000" w:themeColor="text1"/>
          <w:sz w:val="22"/>
          <w:szCs w:val="22"/>
          <w:lang w:val="es-ES" w:eastAsia="es-ES_tradnl"/>
        </w:rPr>
        <w:footnoteReference w:id="4"/>
      </w:r>
      <w:r w:rsidR="00B8497B" w:rsidRPr="00F02723">
        <w:rPr>
          <w:rFonts w:ascii="Arial" w:hAnsi="Arial" w:cs="Arial"/>
          <w:color w:val="000000" w:themeColor="text1"/>
          <w:sz w:val="22"/>
          <w:szCs w:val="22"/>
          <w:lang w:val="es-ES" w:eastAsia="es-ES_tradnl"/>
        </w:rPr>
        <w:t>:</w:t>
      </w:r>
    </w:p>
    <w:p w14:paraId="03CE2792" w14:textId="2450FACF" w:rsidR="00340A05" w:rsidRPr="00F02723" w:rsidRDefault="00340A05" w:rsidP="00816AAC">
      <w:pPr>
        <w:rPr>
          <w:rFonts w:ascii="Arial" w:hAnsi="Arial" w:cs="Arial"/>
          <w:i/>
          <w:color w:val="000000" w:themeColor="text1"/>
          <w:sz w:val="22"/>
          <w:szCs w:val="22"/>
          <w:lang w:val="es-ES" w:eastAsia="es-ES_tradnl"/>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51"/>
        <w:gridCol w:w="1504"/>
        <w:gridCol w:w="1895"/>
      </w:tblGrid>
      <w:tr w:rsidR="006C6727" w:rsidRPr="00F02723" w14:paraId="4ED83A1C" w14:textId="77777777" w:rsidTr="00EF1306">
        <w:trPr>
          <w:trHeight w:val="288"/>
          <w:jc w:val="center"/>
        </w:trPr>
        <w:tc>
          <w:tcPr>
            <w:tcW w:w="4251" w:type="dxa"/>
            <w:shd w:val="clear" w:color="auto" w:fill="002060"/>
            <w:vAlign w:val="center"/>
            <w:hideMark/>
          </w:tcPr>
          <w:p w14:paraId="203B693C" w14:textId="77777777" w:rsidR="006C6727" w:rsidRPr="00F02723" w:rsidRDefault="006C6727" w:rsidP="00816AAC">
            <w:pPr>
              <w:jc w:val="center"/>
              <w:rPr>
                <w:rFonts w:ascii="Arial" w:hAnsi="Arial" w:cs="Arial"/>
                <w:b/>
                <w:bCs/>
                <w:color w:val="FFFFFF" w:themeColor="background1"/>
                <w:lang w:eastAsia="es-MX"/>
              </w:rPr>
            </w:pPr>
            <w:r w:rsidRPr="00F02723">
              <w:rPr>
                <w:rFonts w:ascii="Arial" w:hAnsi="Arial" w:cs="Arial"/>
                <w:b/>
                <w:bCs/>
                <w:color w:val="FFFFFF" w:themeColor="background1"/>
                <w:lang w:eastAsia="es-MX"/>
              </w:rPr>
              <w:t>ÁREA</w:t>
            </w:r>
          </w:p>
        </w:tc>
        <w:tc>
          <w:tcPr>
            <w:tcW w:w="1504" w:type="dxa"/>
            <w:shd w:val="clear" w:color="auto" w:fill="002060"/>
            <w:vAlign w:val="center"/>
            <w:hideMark/>
          </w:tcPr>
          <w:p w14:paraId="2240E689" w14:textId="77777777" w:rsidR="006C6727" w:rsidRPr="00F02723" w:rsidRDefault="006C6727" w:rsidP="00816AAC">
            <w:pPr>
              <w:jc w:val="center"/>
              <w:rPr>
                <w:rFonts w:ascii="Arial" w:hAnsi="Arial" w:cs="Arial"/>
                <w:b/>
                <w:bCs/>
                <w:color w:val="FFFFFF" w:themeColor="background1"/>
                <w:lang w:eastAsia="es-MX"/>
              </w:rPr>
            </w:pPr>
            <w:r w:rsidRPr="00F02723">
              <w:rPr>
                <w:rFonts w:ascii="Arial" w:hAnsi="Arial" w:cs="Arial"/>
                <w:b/>
                <w:bCs/>
                <w:color w:val="FFFFFF" w:themeColor="background1"/>
                <w:lang w:eastAsia="es-MX"/>
              </w:rPr>
              <w:t>CORTE A MARZO DE 2021</w:t>
            </w:r>
          </w:p>
        </w:tc>
        <w:tc>
          <w:tcPr>
            <w:tcW w:w="1895" w:type="dxa"/>
            <w:shd w:val="clear" w:color="auto" w:fill="002060"/>
            <w:vAlign w:val="center"/>
          </w:tcPr>
          <w:p w14:paraId="2ED8D10A" w14:textId="77777777" w:rsidR="006C6727" w:rsidRPr="00F02723" w:rsidRDefault="006C6727" w:rsidP="00816AAC">
            <w:pPr>
              <w:jc w:val="center"/>
              <w:rPr>
                <w:rFonts w:ascii="Arial" w:hAnsi="Arial" w:cs="Arial"/>
                <w:b/>
                <w:bCs/>
                <w:color w:val="FFFFFF" w:themeColor="background1"/>
                <w:lang w:eastAsia="es-MX"/>
              </w:rPr>
            </w:pPr>
            <w:r w:rsidRPr="00F02723">
              <w:rPr>
                <w:rFonts w:ascii="Arial" w:hAnsi="Arial" w:cs="Arial"/>
                <w:b/>
                <w:bCs/>
                <w:color w:val="FFFFFF" w:themeColor="background1"/>
                <w:lang w:eastAsia="es-MX"/>
              </w:rPr>
              <w:t>TOTAL PUESTOS DE TRABAJO</w:t>
            </w:r>
          </w:p>
        </w:tc>
      </w:tr>
      <w:tr w:rsidR="006C6727" w:rsidRPr="00F02723" w14:paraId="2135B69A" w14:textId="77777777" w:rsidTr="00EF1306">
        <w:trPr>
          <w:trHeight w:val="288"/>
          <w:jc w:val="center"/>
        </w:trPr>
        <w:tc>
          <w:tcPr>
            <w:tcW w:w="4251" w:type="dxa"/>
            <w:vAlign w:val="bottom"/>
            <w:hideMark/>
          </w:tcPr>
          <w:p w14:paraId="583A16F7" w14:textId="77777777" w:rsidR="006C6727" w:rsidRPr="00F02723" w:rsidRDefault="006C6727" w:rsidP="00816AAC">
            <w:pPr>
              <w:rPr>
                <w:rFonts w:ascii="Arial" w:hAnsi="Arial" w:cs="Arial"/>
                <w:color w:val="000000"/>
                <w:sz w:val="18"/>
                <w:szCs w:val="18"/>
                <w:lang w:eastAsia="es-MX"/>
              </w:rPr>
            </w:pPr>
            <w:r w:rsidRPr="00F02723">
              <w:rPr>
                <w:rFonts w:ascii="Arial" w:hAnsi="Arial" w:cs="Arial"/>
                <w:color w:val="000000"/>
                <w:sz w:val="18"/>
                <w:szCs w:val="18"/>
                <w:lang w:eastAsia="es-MX"/>
              </w:rPr>
              <w:t>DIRECCIÓN GENERAL</w:t>
            </w:r>
          </w:p>
        </w:tc>
        <w:tc>
          <w:tcPr>
            <w:tcW w:w="1504" w:type="dxa"/>
            <w:vAlign w:val="center"/>
            <w:hideMark/>
          </w:tcPr>
          <w:p w14:paraId="478FF6EB"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0</w:t>
            </w:r>
          </w:p>
        </w:tc>
        <w:tc>
          <w:tcPr>
            <w:tcW w:w="1895" w:type="dxa"/>
            <w:vAlign w:val="center"/>
          </w:tcPr>
          <w:p w14:paraId="79007281"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1</w:t>
            </w:r>
          </w:p>
        </w:tc>
      </w:tr>
      <w:tr w:rsidR="006C6727" w:rsidRPr="00F02723" w14:paraId="794EB248" w14:textId="77777777" w:rsidTr="00EF1306">
        <w:trPr>
          <w:trHeight w:val="288"/>
          <w:jc w:val="center"/>
        </w:trPr>
        <w:tc>
          <w:tcPr>
            <w:tcW w:w="4251" w:type="dxa"/>
            <w:vAlign w:val="bottom"/>
          </w:tcPr>
          <w:p w14:paraId="24AAEF9D" w14:textId="77777777" w:rsidR="006C6727" w:rsidRPr="00F02723" w:rsidRDefault="006C6727" w:rsidP="00816AAC">
            <w:pPr>
              <w:rPr>
                <w:rFonts w:ascii="Arial" w:hAnsi="Arial" w:cs="Arial"/>
                <w:color w:val="000000"/>
                <w:sz w:val="18"/>
                <w:szCs w:val="18"/>
                <w:lang w:eastAsia="es-MX"/>
              </w:rPr>
            </w:pPr>
            <w:r w:rsidRPr="00F02723">
              <w:rPr>
                <w:rFonts w:ascii="Arial" w:hAnsi="Arial" w:cs="Arial"/>
                <w:color w:val="000000"/>
                <w:sz w:val="18"/>
                <w:szCs w:val="18"/>
                <w:lang w:eastAsia="es-MX"/>
              </w:rPr>
              <w:t>SECRETARIA GENERAL</w:t>
            </w:r>
          </w:p>
        </w:tc>
        <w:tc>
          <w:tcPr>
            <w:tcW w:w="1504" w:type="dxa"/>
            <w:vAlign w:val="center"/>
          </w:tcPr>
          <w:p w14:paraId="4CB72051"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w:t>
            </w:r>
          </w:p>
        </w:tc>
        <w:tc>
          <w:tcPr>
            <w:tcW w:w="1895" w:type="dxa"/>
            <w:vAlign w:val="center"/>
          </w:tcPr>
          <w:p w14:paraId="285FABCD"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w:t>
            </w:r>
          </w:p>
        </w:tc>
      </w:tr>
      <w:tr w:rsidR="006C6727" w:rsidRPr="00F02723" w14:paraId="695B9AB2" w14:textId="77777777" w:rsidTr="00EF1306">
        <w:trPr>
          <w:trHeight w:val="288"/>
          <w:jc w:val="center"/>
        </w:trPr>
        <w:tc>
          <w:tcPr>
            <w:tcW w:w="4251" w:type="dxa"/>
            <w:vAlign w:val="bottom"/>
          </w:tcPr>
          <w:p w14:paraId="5B1A7A0D" w14:textId="77777777" w:rsidR="006C6727" w:rsidRPr="00F02723" w:rsidRDefault="006C6727" w:rsidP="00816AAC">
            <w:pPr>
              <w:rPr>
                <w:rFonts w:ascii="Arial" w:hAnsi="Arial" w:cs="Arial"/>
                <w:color w:val="000000"/>
                <w:sz w:val="18"/>
                <w:szCs w:val="18"/>
                <w:lang w:eastAsia="es-MX"/>
              </w:rPr>
            </w:pPr>
            <w:r w:rsidRPr="00F02723">
              <w:rPr>
                <w:rFonts w:ascii="Arial" w:hAnsi="Arial" w:cs="Arial"/>
                <w:color w:val="000000"/>
                <w:sz w:val="18"/>
                <w:szCs w:val="18"/>
                <w:lang w:eastAsia="es-MX"/>
              </w:rPr>
              <w:t>Atención al Ciudadano</w:t>
            </w:r>
          </w:p>
        </w:tc>
        <w:tc>
          <w:tcPr>
            <w:tcW w:w="1504" w:type="dxa"/>
            <w:vAlign w:val="center"/>
          </w:tcPr>
          <w:p w14:paraId="21C93558"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1</w:t>
            </w:r>
          </w:p>
        </w:tc>
        <w:tc>
          <w:tcPr>
            <w:tcW w:w="1895" w:type="dxa"/>
            <w:vAlign w:val="center"/>
          </w:tcPr>
          <w:p w14:paraId="3F1024AB"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2</w:t>
            </w:r>
          </w:p>
        </w:tc>
      </w:tr>
      <w:tr w:rsidR="006C6727" w:rsidRPr="00F02723" w14:paraId="2AC31323" w14:textId="77777777" w:rsidTr="00EF1306">
        <w:trPr>
          <w:trHeight w:val="288"/>
          <w:jc w:val="center"/>
        </w:trPr>
        <w:tc>
          <w:tcPr>
            <w:tcW w:w="4251" w:type="dxa"/>
            <w:vAlign w:val="bottom"/>
          </w:tcPr>
          <w:p w14:paraId="7A4A920D" w14:textId="77777777" w:rsidR="006C6727" w:rsidRPr="00F02723" w:rsidRDefault="006C6727" w:rsidP="00816AAC">
            <w:pPr>
              <w:rPr>
                <w:rFonts w:ascii="Arial" w:hAnsi="Arial" w:cs="Arial"/>
                <w:color w:val="000000"/>
                <w:sz w:val="18"/>
                <w:szCs w:val="18"/>
                <w:lang w:eastAsia="es-MX"/>
              </w:rPr>
            </w:pPr>
            <w:r w:rsidRPr="00F02723">
              <w:rPr>
                <w:rFonts w:ascii="Arial" w:hAnsi="Arial" w:cs="Arial"/>
                <w:color w:val="000000"/>
                <w:sz w:val="18"/>
                <w:szCs w:val="18"/>
                <w:lang w:eastAsia="es-MX"/>
              </w:rPr>
              <w:t>Almacén General</w:t>
            </w:r>
          </w:p>
        </w:tc>
        <w:tc>
          <w:tcPr>
            <w:tcW w:w="1504" w:type="dxa"/>
            <w:vAlign w:val="center"/>
          </w:tcPr>
          <w:p w14:paraId="19D1F270"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6</w:t>
            </w:r>
          </w:p>
        </w:tc>
        <w:tc>
          <w:tcPr>
            <w:tcW w:w="1895" w:type="dxa"/>
            <w:vAlign w:val="center"/>
          </w:tcPr>
          <w:p w14:paraId="264E73F4"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17</w:t>
            </w:r>
          </w:p>
        </w:tc>
      </w:tr>
      <w:tr w:rsidR="006C6727" w:rsidRPr="00F02723" w14:paraId="0B0378AD" w14:textId="77777777" w:rsidTr="00EF1306">
        <w:trPr>
          <w:trHeight w:val="288"/>
          <w:jc w:val="center"/>
        </w:trPr>
        <w:tc>
          <w:tcPr>
            <w:tcW w:w="4251" w:type="dxa"/>
            <w:vAlign w:val="bottom"/>
          </w:tcPr>
          <w:p w14:paraId="18C1E1BC" w14:textId="77777777" w:rsidR="006C6727" w:rsidRPr="00F02723" w:rsidRDefault="006C6727" w:rsidP="00816AAC">
            <w:pPr>
              <w:rPr>
                <w:rFonts w:ascii="Arial" w:hAnsi="Arial" w:cs="Arial"/>
                <w:color w:val="000000"/>
                <w:sz w:val="18"/>
                <w:szCs w:val="18"/>
                <w:lang w:eastAsia="es-MX"/>
              </w:rPr>
            </w:pPr>
            <w:r w:rsidRPr="00F02723">
              <w:rPr>
                <w:rFonts w:ascii="Arial" w:hAnsi="Arial" w:cs="Arial"/>
                <w:color w:val="000000"/>
                <w:sz w:val="18"/>
                <w:szCs w:val="18"/>
                <w:lang w:eastAsia="es-MX"/>
              </w:rPr>
              <w:t>Gestión Documental</w:t>
            </w:r>
          </w:p>
        </w:tc>
        <w:tc>
          <w:tcPr>
            <w:tcW w:w="1504" w:type="dxa"/>
            <w:vAlign w:val="center"/>
          </w:tcPr>
          <w:p w14:paraId="60FDAFBA"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9</w:t>
            </w:r>
          </w:p>
        </w:tc>
        <w:tc>
          <w:tcPr>
            <w:tcW w:w="1895" w:type="dxa"/>
            <w:vAlign w:val="center"/>
          </w:tcPr>
          <w:p w14:paraId="7F4B68E1"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15</w:t>
            </w:r>
          </w:p>
        </w:tc>
      </w:tr>
      <w:tr w:rsidR="006C6727" w:rsidRPr="00F02723" w14:paraId="18F0BF24" w14:textId="77777777" w:rsidTr="00EF1306">
        <w:trPr>
          <w:trHeight w:val="288"/>
          <w:jc w:val="center"/>
        </w:trPr>
        <w:tc>
          <w:tcPr>
            <w:tcW w:w="4251" w:type="dxa"/>
            <w:vAlign w:val="bottom"/>
          </w:tcPr>
          <w:p w14:paraId="1F393EEB" w14:textId="77777777" w:rsidR="006C6727" w:rsidRPr="00F02723" w:rsidRDefault="006C6727" w:rsidP="00816AAC">
            <w:pPr>
              <w:rPr>
                <w:rFonts w:ascii="Arial" w:hAnsi="Arial" w:cs="Arial"/>
                <w:color w:val="000000"/>
                <w:sz w:val="18"/>
                <w:szCs w:val="18"/>
                <w:lang w:eastAsia="es-MX"/>
              </w:rPr>
            </w:pPr>
            <w:r w:rsidRPr="00F02723">
              <w:rPr>
                <w:rFonts w:ascii="Arial" w:hAnsi="Arial" w:cs="Arial"/>
                <w:color w:val="000000"/>
                <w:sz w:val="18"/>
                <w:szCs w:val="18"/>
                <w:lang w:eastAsia="es-MX"/>
              </w:rPr>
              <w:t>Sistemas</w:t>
            </w:r>
          </w:p>
        </w:tc>
        <w:tc>
          <w:tcPr>
            <w:tcW w:w="1504" w:type="dxa"/>
            <w:vAlign w:val="center"/>
          </w:tcPr>
          <w:p w14:paraId="722F8E71"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5</w:t>
            </w:r>
          </w:p>
        </w:tc>
        <w:tc>
          <w:tcPr>
            <w:tcW w:w="1895" w:type="dxa"/>
            <w:vAlign w:val="center"/>
          </w:tcPr>
          <w:p w14:paraId="2578736C"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14</w:t>
            </w:r>
          </w:p>
        </w:tc>
      </w:tr>
      <w:tr w:rsidR="006C6727" w:rsidRPr="00F02723" w14:paraId="5A87B1F7" w14:textId="77777777" w:rsidTr="00EF1306">
        <w:trPr>
          <w:trHeight w:val="288"/>
          <w:jc w:val="center"/>
        </w:trPr>
        <w:tc>
          <w:tcPr>
            <w:tcW w:w="4251" w:type="dxa"/>
            <w:vAlign w:val="bottom"/>
          </w:tcPr>
          <w:p w14:paraId="66E197CD" w14:textId="77777777" w:rsidR="006C6727" w:rsidRPr="00F02723" w:rsidRDefault="006C6727" w:rsidP="00816AAC">
            <w:pPr>
              <w:rPr>
                <w:rFonts w:ascii="Arial" w:hAnsi="Arial" w:cs="Arial"/>
                <w:color w:val="000000"/>
                <w:sz w:val="18"/>
                <w:szCs w:val="18"/>
                <w:lang w:eastAsia="es-MX"/>
              </w:rPr>
            </w:pPr>
            <w:r w:rsidRPr="00F02723">
              <w:rPr>
                <w:rFonts w:ascii="Arial" w:hAnsi="Arial" w:cs="Arial"/>
                <w:color w:val="000000"/>
                <w:sz w:val="18"/>
                <w:szCs w:val="18"/>
                <w:lang w:eastAsia="es-MX"/>
              </w:rPr>
              <w:t>Equipo Infraestructura</w:t>
            </w:r>
          </w:p>
        </w:tc>
        <w:tc>
          <w:tcPr>
            <w:tcW w:w="1504" w:type="dxa"/>
            <w:vAlign w:val="center"/>
          </w:tcPr>
          <w:p w14:paraId="77897780"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1</w:t>
            </w:r>
          </w:p>
        </w:tc>
        <w:tc>
          <w:tcPr>
            <w:tcW w:w="1895" w:type="dxa"/>
            <w:vAlign w:val="center"/>
          </w:tcPr>
          <w:p w14:paraId="6FBA5625"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4</w:t>
            </w:r>
          </w:p>
        </w:tc>
      </w:tr>
      <w:tr w:rsidR="006C6727" w:rsidRPr="00F02723" w14:paraId="7F33C900" w14:textId="77777777" w:rsidTr="00EF1306">
        <w:trPr>
          <w:trHeight w:val="288"/>
          <w:jc w:val="center"/>
        </w:trPr>
        <w:tc>
          <w:tcPr>
            <w:tcW w:w="4251" w:type="dxa"/>
            <w:vAlign w:val="bottom"/>
          </w:tcPr>
          <w:p w14:paraId="22C3398F" w14:textId="77777777" w:rsidR="006C6727" w:rsidRPr="00F02723" w:rsidRDefault="006C6727" w:rsidP="00816AAC">
            <w:pPr>
              <w:rPr>
                <w:rFonts w:ascii="Arial" w:hAnsi="Arial" w:cs="Arial"/>
                <w:color w:val="000000"/>
                <w:sz w:val="18"/>
                <w:szCs w:val="18"/>
                <w:lang w:eastAsia="es-MX"/>
              </w:rPr>
            </w:pPr>
            <w:r w:rsidRPr="00F02723">
              <w:rPr>
                <w:rFonts w:ascii="Arial" w:hAnsi="Arial" w:cs="Arial"/>
                <w:color w:val="000000"/>
                <w:sz w:val="18"/>
                <w:szCs w:val="18"/>
                <w:lang w:eastAsia="es-MX"/>
              </w:rPr>
              <w:t>Secretaría General – Profesionales Apoyos</w:t>
            </w:r>
          </w:p>
        </w:tc>
        <w:tc>
          <w:tcPr>
            <w:tcW w:w="1504" w:type="dxa"/>
            <w:vAlign w:val="center"/>
          </w:tcPr>
          <w:p w14:paraId="3683DAD9"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1</w:t>
            </w:r>
          </w:p>
        </w:tc>
        <w:tc>
          <w:tcPr>
            <w:tcW w:w="1895" w:type="dxa"/>
            <w:vAlign w:val="center"/>
          </w:tcPr>
          <w:p w14:paraId="7B6F7DA3"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9</w:t>
            </w:r>
          </w:p>
        </w:tc>
      </w:tr>
      <w:tr w:rsidR="006C6727" w:rsidRPr="00F02723" w14:paraId="2B9B476F" w14:textId="77777777" w:rsidTr="00EF1306">
        <w:trPr>
          <w:trHeight w:val="288"/>
          <w:jc w:val="center"/>
        </w:trPr>
        <w:tc>
          <w:tcPr>
            <w:tcW w:w="4251" w:type="dxa"/>
            <w:vAlign w:val="bottom"/>
          </w:tcPr>
          <w:p w14:paraId="00B30FB2" w14:textId="77777777" w:rsidR="006C6727" w:rsidRPr="00F02723" w:rsidRDefault="006C6727" w:rsidP="00816AAC">
            <w:pPr>
              <w:rPr>
                <w:rFonts w:ascii="Arial" w:hAnsi="Arial" w:cs="Arial"/>
                <w:color w:val="000000"/>
                <w:sz w:val="18"/>
                <w:szCs w:val="18"/>
                <w:lang w:eastAsia="es-MX"/>
              </w:rPr>
            </w:pPr>
            <w:r w:rsidRPr="00F02723">
              <w:rPr>
                <w:rFonts w:ascii="Arial" w:hAnsi="Arial" w:cs="Arial"/>
                <w:color w:val="000000"/>
                <w:sz w:val="18"/>
                <w:szCs w:val="18"/>
                <w:lang w:eastAsia="es-MX"/>
              </w:rPr>
              <w:t>Oficina SST-Enfermería</w:t>
            </w:r>
          </w:p>
        </w:tc>
        <w:tc>
          <w:tcPr>
            <w:tcW w:w="1504" w:type="dxa"/>
            <w:vAlign w:val="center"/>
          </w:tcPr>
          <w:p w14:paraId="706DDB87"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2</w:t>
            </w:r>
          </w:p>
        </w:tc>
        <w:tc>
          <w:tcPr>
            <w:tcW w:w="1895" w:type="dxa"/>
            <w:vAlign w:val="center"/>
          </w:tcPr>
          <w:p w14:paraId="418BCF44"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3</w:t>
            </w:r>
          </w:p>
        </w:tc>
      </w:tr>
      <w:tr w:rsidR="006C6727" w:rsidRPr="00F02723" w14:paraId="19A666C2" w14:textId="77777777" w:rsidTr="00EF1306">
        <w:trPr>
          <w:trHeight w:val="288"/>
          <w:jc w:val="center"/>
        </w:trPr>
        <w:tc>
          <w:tcPr>
            <w:tcW w:w="4251" w:type="dxa"/>
            <w:vAlign w:val="bottom"/>
          </w:tcPr>
          <w:p w14:paraId="7F103E18" w14:textId="77777777" w:rsidR="006C6727" w:rsidRPr="00F02723" w:rsidRDefault="006C6727" w:rsidP="00816AAC">
            <w:pPr>
              <w:rPr>
                <w:rFonts w:ascii="Arial" w:hAnsi="Arial" w:cs="Arial"/>
                <w:color w:val="000000"/>
                <w:sz w:val="18"/>
                <w:szCs w:val="18"/>
                <w:lang w:eastAsia="es-MX"/>
              </w:rPr>
            </w:pPr>
            <w:r w:rsidRPr="00F02723">
              <w:rPr>
                <w:rFonts w:ascii="Arial" w:hAnsi="Arial" w:cs="Arial"/>
                <w:color w:val="000000"/>
                <w:sz w:val="18"/>
                <w:szCs w:val="18"/>
                <w:lang w:eastAsia="es-MX"/>
              </w:rPr>
              <w:t>SUBDIRECCIÓN TÉCNICA PRODUCCIÓN E INTERVENCIÓN</w:t>
            </w:r>
          </w:p>
        </w:tc>
        <w:tc>
          <w:tcPr>
            <w:tcW w:w="1504" w:type="dxa"/>
            <w:vAlign w:val="center"/>
          </w:tcPr>
          <w:p w14:paraId="2D2B1794"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0</w:t>
            </w:r>
          </w:p>
        </w:tc>
        <w:tc>
          <w:tcPr>
            <w:tcW w:w="1895" w:type="dxa"/>
            <w:vAlign w:val="center"/>
          </w:tcPr>
          <w:p w14:paraId="69346227"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2</w:t>
            </w:r>
          </w:p>
        </w:tc>
      </w:tr>
      <w:tr w:rsidR="006C6727" w:rsidRPr="00F02723" w14:paraId="6939810F" w14:textId="77777777" w:rsidTr="00EF1306">
        <w:trPr>
          <w:trHeight w:val="288"/>
          <w:jc w:val="center"/>
        </w:trPr>
        <w:tc>
          <w:tcPr>
            <w:tcW w:w="4251" w:type="dxa"/>
            <w:vAlign w:val="bottom"/>
          </w:tcPr>
          <w:p w14:paraId="1FC0EC3B" w14:textId="77777777" w:rsidR="006C6727" w:rsidRPr="00F02723" w:rsidRDefault="006C6727" w:rsidP="00816AAC">
            <w:pPr>
              <w:rPr>
                <w:rFonts w:ascii="Arial" w:hAnsi="Arial" w:cs="Arial"/>
                <w:color w:val="000000"/>
                <w:sz w:val="18"/>
                <w:szCs w:val="18"/>
                <w:lang w:eastAsia="es-MX"/>
              </w:rPr>
            </w:pPr>
            <w:r w:rsidRPr="00F02723">
              <w:rPr>
                <w:rFonts w:ascii="Arial" w:hAnsi="Arial" w:cs="Arial"/>
                <w:color w:val="000000"/>
                <w:sz w:val="18"/>
                <w:szCs w:val="18"/>
                <w:lang w:eastAsia="es-MX"/>
              </w:rPr>
              <w:t>Oficina Seguimiento Contrato Sindical</w:t>
            </w:r>
          </w:p>
        </w:tc>
        <w:tc>
          <w:tcPr>
            <w:tcW w:w="1504" w:type="dxa"/>
            <w:vAlign w:val="center"/>
          </w:tcPr>
          <w:p w14:paraId="47335F69"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1</w:t>
            </w:r>
          </w:p>
        </w:tc>
        <w:tc>
          <w:tcPr>
            <w:tcW w:w="1895" w:type="dxa"/>
            <w:vAlign w:val="center"/>
          </w:tcPr>
          <w:p w14:paraId="18E02008"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4</w:t>
            </w:r>
          </w:p>
        </w:tc>
      </w:tr>
      <w:tr w:rsidR="006C6727" w:rsidRPr="00F02723" w14:paraId="0400B783" w14:textId="77777777" w:rsidTr="00EF1306">
        <w:trPr>
          <w:trHeight w:val="288"/>
          <w:jc w:val="center"/>
        </w:trPr>
        <w:tc>
          <w:tcPr>
            <w:tcW w:w="4251" w:type="dxa"/>
            <w:vAlign w:val="bottom"/>
          </w:tcPr>
          <w:p w14:paraId="5E191874" w14:textId="77777777" w:rsidR="006C6727" w:rsidRPr="00F02723" w:rsidRDefault="006C6727" w:rsidP="00816AAC">
            <w:pPr>
              <w:rPr>
                <w:rFonts w:ascii="Arial" w:hAnsi="Arial" w:cs="Arial"/>
                <w:color w:val="000000"/>
                <w:sz w:val="18"/>
                <w:szCs w:val="18"/>
                <w:lang w:eastAsia="es-MX"/>
              </w:rPr>
            </w:pPr>
            <w:r w:rsidRPr="00F02723">
              <w:rPr>
                <w:rFonts w:ascii="Arial" w:hAnsi="Arial" w:cs="Arial"/>
                <w:color w:val="000000"/>
                <w:sz w:val="18"/>
                <w:szCs w:val="18"/>
                <w:lang w:eastAsia="es-MX"/>
              </w:rPr>
              <w:t>GERENCIA DE PRODUCCIÓN</w:t>
            </w:r>
          </w:p>
        </w:tc>
        <w:tc>
          <w:tcPr>
            <w:tcW w:w="1504" w:type="dxa"/>
            <w:vAlign w:val="center"/>
          </w:tcPr>
          <w:p w14:paraId="03CC0B96"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6</w:t>
            </w:r>
          </w:p>
        </w:tc>
        <w:tc>
          <w:tcPr>
            <w:tcW w:w="1895" w:type="dxa"/>
            <w:vAlign w:val="center"/>
          </w:tcPr>
          <w:p w14:paraId="45E52D1E"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15</w:t>
            </w:r>
          </w:p>
        </w:tc>
      </w:tr>
      <w:tr w:rsidR="006C6727" w:rsidRPr="00F02723" w14:paraId="78E93C7C" w14:textId="77777777" w:rsidTr="00EF1306">
        <w:trPr>
          <w:trHeight w:val="288"/>
          <w:jc w:val="center"/>
        </w:trPr>
        <w:tc>
          <w:tcPr>
            <w:tcW w:w="4251" w:type="dxa"/>
            <w:vAlign w:val="bottom"/>
          </w:tcPr>
          <w:p w14:paraId="2A8CC760" w14:textId="77777777" w:rsidR="006C6727" w:rsidRPr="00F02723" w:rsidRDefault="006C6727" w:rsidP="00816AAC">
            <w:pPr>
              <w:rPr>
                <w:rFonts w:ascii="Arial" w:hAnsi="Arial" w:cs="Arial"/>
                <w:color w:val="000000"/>
                <w:sz w:val="18"/>
                <w:szCs w:val="18"/>
                <w:lang w:eastAsia="es-MX"/>
              </w:rPr>
            </w:pPr>
            <w:r w:rsidRPr="00F02723">
              <w:rPr>
                <w:rFonts w:ascii="Arial" w:hAnsi="Arial" w:cs="Arial"/>
                <w:color w:val="000000"/>
                <w:sz w:val="18"/>
                <w:szCs w:val="18"/>
                <w:lang w:eastAsia="es-MX"/>
              </w:rPr>
              <w:t>Control de Maquinaría</w:t>
            </w:r>
          </w:p>
        </w:tc>
        <w:tc>
          <w:tcPr>
            <w:tcW w:w="1504" w:type="dxa"/>
            <w:vAlign w:val="center"/>
          </w:tcPr>
          <w:p w14:paraId="75C97CD9"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3</w:t>
            </w:r>
          </w:p>
        </w:tc>
        <w:tc>
          <w:tcPr>
            <w:tcW w:w="1895" w:type="dxa"/>
            <w:vAlign w:val="center"/>
          </w:tcPr>
          <w:p w14:paraId="4DC77BE7"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5</w:t>
            </w:r>
          </w:p>
        </w:tc>
      </w:tr>
      <w:tr w:rsidR="006C6727" w:rsidRPr="00F02723" w14:paraId="10B8FA18" w14:textId="77777777" w:rsidTr="00EF1306">
        <w:trPr>
          <w:trHeight w:val="288"/>
          <w:jc w:val="center"/>
        </w:trPr>
        <w:tc>
          <w:tcPr>
            <w:tcW w:w="4251" w:type="dxa"/>
            <w:vAlign w:val="bottom"/>
          </w:tcPr>
          <w:p w14:paraId="26C24CA5" w14:textId="77777777" w:rsidR="006C6727" w:rsidRPr="00F02723" w:rsidRDefault="006C6727" w:rsidP="00816AAC">
            <w:pPr>
              <w:rPr>
                <w:rFonts w:ascii="Arial" w:hAnsi="Arial" w:cs="Arial"/>
                <w:color w:val="000000"/>
                <w:sz w:val="18"/>
                <w:szCs w:val="18"/>
                <w:lang w:eastAsia="es-MX"/>
              </w:rPr>
            </w:pPr>
            <w:r w:rsidRPr="00F02723">
              <w:rPr>
                <w:rFonts w:ascii="Arial" w:hAnsi="Arial" w:cs="Arial"/>
                <w:color w:val="000000"/>
                <w:sz w:val="18"/>
                <w:szCs w:val="18"/>
                <w:lang w:eastAsia="es-MX"/>
              </w:rPr>
              <w:t>Taller de Mantenimiento</w:t>
            </w:r>
          </w:p>
        </w:tc>
        <w:tc>
          <w:tcPr>
            <w:tcW w:w="1504" w:type="dxa"/>
            <w:vAlign w:val="center"/>
          </w:tcPr>
          <w:p w14:paraId="0703297E"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4</w:t>
            </w:r>
          </w:p>
        </w:tc>
        <w:tc>
          <w:tcPr>
            <w:tcW w:w="1895" w:type="dxa"/>
            <w:vAlign w:val="center"/>
          </w:tcPr>
          <w:p w14:paraId="1F5B6832"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8</w:t>
            </w:r>
          </w:p>
        </w:tc>
      </w:tr>
      <w:tr w:rsidR="00EF1306" w:rsidRPr="00F02723" w14:paraId="126FCBD9" w14:textId="77777777" w:rsidTr="004D6860">
        <w:trPr>
          <w:trHeight w:val="288"/>
          <w:jc w:val="center"/>
        </w:trPr>
        <w:tc>
          <w:tcPr>
            <w:tcW w:w="4251" w:type="dxa"/>
            <w:shd w:val="clear" w:color="auto" w:fill="002060"/>
            <w:vAlign w:val="center"/>
            <w:hideMark/>
          </w:tcPr>
          <w:p w14:paraId="1D2EB978" w14:textId="77777777" w:rsidR="00EF1306" w:rsidRPr="00F02723" w:rsidRDefault="00EF1306" w:rsidP="00816AAC">
            <w:pPr>
              <w:jc w:val="center"/>
              <w:rPr>
                <w:rFonts w:ascii="Arial" w:hAnsi="Arial" w:cs="Arial"/>
                <w:b/>
                <w:bCs/>
                <w:color w:val="FFFFFF" w:themeColor="background1"/>
                <w:lang w:eastAsia="es-MX"/>
              </w:rPr>
            </w:pPr>
            <w:r w:rsidRPr="00F02723">
              <w:rPr>
                <w:rFonts w:ascii="Arial" w:hAnsi="Arial" w:cs="Arial"/>
                <w:b/>
                <w:bCs/>
                <w:color w:val="FFFFFF" w:themeColor="background1"/>
                <w:lang w:eastAsia="es-MX"/>
              </w:rPr>
              <w:lastRenderedPageBreak/>
              <w:t>ÁREA</w:t>
            </w:r>
          </w:p>
        </w:tc>
        <w:tc>
          <w:tcPr>
            <w:tcW w:w="1504" w:type="dxa"/>
            <w:shd w:val="clear" w:color="auto" w:fill="002060"/>
            <w:vAlign w:val="center"/>
            <w:hideMark/>
          </w:tcPr>
          <w:p w14:paraId="248DF96D" w14:textId="77777777" w:rsidR="00EF1306" w:rsidRPr="00F02723" w:rsidRDefault="00EF1306" w:rsidP="00816AAC">
            <w:pPr>
              <w:jc w:val="center"/>
              <w:rPr>
                <w:rFonts w:ascii="Arial" w:hAnsi="Arial" w:cs="Arial"/>
                <w:b/>
                <w:bCs/>
                <w:color w:val="FFFFFF" w:themeColor="background1"/>
                <w:lang w:eastAsia="es-MX"/>
              </w:rPr>
            </w:pPr>
            <w:r w:rsidRPr="00F02723">
              <w:rPr>
                <w:rFonts w:ascii="Arial" w:hAnsi="Arial" w:cs="Arial"/>
                <w:b/>
                <w:bCs/>
                <w:color w:val="FFFFFF" w:themeColor="background1"/>
                <w:lang w:eastAsia="es-MX"/>
              </w:rPr>
              <w:t>CORTE A MARZO DE 2021</w:t>
            </w:r>
          </w:p>
        </w:tc>
        <w:tc>
          <w:tcPr>
            <w:tcW w:w="1895" w:type="dxa"/>
            <w:shd w:val="clear" w:color="auto" w:fill="002060"/>
            <w:vAlign w:val="center"/>
          </w:tcPr>
          <w:p w14:paraId="75A6935A" w14:textId="77777777" w:rsidR="00EF1306" w:rsidRPr="00F02723" w:rsidRDefault="00EF1306" w:rsidP="00816AAC">
            <w:pPr>
              <w:jc w:val="center"/>
              <w:rPr>
                <w:rFonts w:ascii="Arial" w:hAnsi="Arial" w:cs="Arial"/>
                <w:b/>
                <w:bCs/>
                <w:color w:val="FFFFFF" w:themeColor="background1"/>
                <w:lang w:eastAsia="es-MX"/>
              </w:rPr>
            </w:pPr>
            <w:r w:rsidRPr="00F02723">
              <w:rPr>
                <w:rFonts w:ascii="Arial" w:hAnsi="Arial" w:cs="Arial"/>
                <w:b/>
                <w:bCs/>
                <w:color w:val="FFFFFF" w:themeColor="background1"/>
                <w:lang w:eastAsia="es-MX"/>
              </w:rPr>
              <w:t>TOTAL PUESTOS DE TRABAJO</w:t>
            </w:r>
          </w:p>
        </w:tc>
      </w:tr>
      <w:tr w:rsidR="006C6727" w:rsidRPr="00F02723" w14:paraId="420E25CD" w14:textId="77777777" w:rsidTr="00EF1306">
        <w:trPr>
          <w:trHeight w:val="288"/>
          <w:jc w:val="center"/>
        </w:trPr>
        <w:tc>
          <w:tcPr>
            <w:tcW w:w="4251" w:type="dxa"/>
            <w:vAlign w:val="bottom"/>
          </w:tcPr>
          <w:p w14:paraId="235F197A" w14:textId="77777777" w:rsidR="006C6727" w:rsidRPr="00F02723" w:rsidRDefault="006C6727" w:rsidP="00816AAC">
            <w:pPr>
              <w:rPr>
                <w:rFonts w:ascii="Arial" w:hAnsi="Arial" w:cs="Arial"/>
                <w:color w:val="000000"/>
                <w:sz w:val="18"/>
                <w:szCs w:val="18"/>
                <w:lang w:eastAsia="es-MX"/>
              </w:rPr>
            </w:pPr>
            <w:r w:rsidRPr="00F02723">
              <w:rPr>
                <w:rFonts w:ascii="Arial" w:hAnsi="Arial" w:cs="Arial"/>
                <w:color w:val="000000"/>
                <w:sz w:val="18"/>
                <w:szCs w:val="18"/>
                <w:lang w:eastAsia="es-MX"/>
              </w:rPr>
              <w:t>GERENCIA DE INTERVENCIÓN</w:t>
            </w:r>
          </w:p>
        </w:tc>
        <w:tc>
          <w:tcPr>
            <w:tcW w:w="1504" w:type="dxa"/>
            <w:vAlign w:val="center"/>
          </w:tcPr>
          <w:p w14:paraId="12611DFD"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20</w:t>
            </w:r>
          </w:p>
        </w:tc>
        <w:tc>
          <w:tcPr>
            <w:tcW w:w="1895" w:type="dxa"/>
            <w:vAlign w:val="center"/>
          </w:tcPr>
          <w:p w14:paraId="32C81D05"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50</w:t>
            </w:r>
          </w:p>
        </w:tc>
      </w:tr>
      <w:tr w:rsidR="006C6727" w:rsidRPr="00F02723" w14:paraId="3D33875A" w14:textId="77777777" w:rsidTr="00EF1306">
        <w:trPr>
          <w:trHeight w:val="288"/>
          <w:jc w:val="center"/>
        </w:trPr>
        <w:tc>
          <w:tcPr>
            <w:tcW w:w="4251" w:type="dxa"/>
            <w:vAlign w:val="bottom"/>
          </w:tcPr>
          <w:p w14:paraId="33CD1346" w14:textId="77777777" w:rsidR="006C6727" w:rsidRPr="00F02723" w:rsidRDefault="006C6727" w:rsidP="00816AAC">
            <w:pPr>
              <w:rPr>
                <w:rFonts w:ascii="Arial" w:hAnsi="Arial" w:cs="Arial"/>
                <w:color w:val="000000"/>
                <w:sz w:val="18"/>
                <w:szCs w:val="18"/>
                <w:lang w:eastAsia="es-MX"/>
              </w:rPr>
            </w:pPr>
            <w:r w:rsidRPr="00F02723">
              <w:rPr>
                <w:rFonts w:ascii="Arial" w:hAnsi="Arial" w:cs="Arial"/>
                <w:color w:val="000000"/>
                <w:sz w:val="18"/>
                <w:szCs w:val="18"/>
                <w:lang w:eastAsia="es-MX"/>
              </w:rPr>
              <w:t>Bicicarriles</w:t>
            </w:r>
          </w:p>
        </w:tc>
        <w:tc>
          <w:tcPr>
            <w:tcW w:w="1504" w:type="dxa"/>
            <w:vAlign w:val="center"/>
          </w:tcPr>
          <w:p w14:paraId="5D692A30"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2</w:t>
            </w:r>
          </w:p>
        </w:tc>
        <w:tc>
          <w:tcPr>
            <w:tcW w:w="1895" w:type="dxa"/>
            <w:vAlign w:val="center"/>
          </w:tcPr>
          <w:p w14:paraId="26845166"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6</w:t>
            </w:r>
          </w:p>
        </w:tc>
      </w:tr>
      <w:tr w:rsidR="006C6727" w:rsidRPr="00F02723" w14:paraId="49D4E376" w14:textId="77777777" w:rsidTr="00EF1306">
        <w:trPr>
          <w:trHeight w:val="288"/>
          <w:jc w:val="center"/>
        </w:trPr>
        <w:tc>
          <w:tcPr>
            <w:tcW w:w="4251" w:type="dxa"/>
            <w:vAlign w:val="bottom"/>
            <w:hideMark/>
          </w:tcPr>
          <w:p w14:paraId="7CDC649A" w14:textId="77777777" w:rsidR="006C6727" w:rsidRPr="00F02723" w:rsidRDefault="006C6727" w:rsidP="00816AAC">
            <w:pPr>
              <w:rPr>
                <w:rFonts w:ascii="Arial" w:hAnsi="Arial" w:cs="Arial"/>
                <w:color w:val="000000"/>
                <w:sz w:val="18"/>
                <w:szCs w:val="18"/>
                <w:lang w:eastAsia="es-MX"/>
              </w:rPr>
            </w:pPr>
            <w:r w:rsidRPr="00F02723">
              <w:rPr>
                <w:rFonts w:ascii="Arial" w:hAnsi="Arial" w:cs="Arial"/>
                <w:color w:val="000000"/>
                <w:sz w:val="18"/>
                <w:szCs w:val="18"/>
                <w:lang w:eastAsia="es-MX"/>
              </w:rPr>
              <w:t>GERENCIA GASA</w:t>
            </w:r>
          </w:p>
        </w:tc>
        <w:tc>
          <w:tcPr>
            <w:tcW w:w="1504" w:type="dxa"/>
            <w:vAlign w:val="center"/>
            <w:hideMark/>
          </w:tcPr>
          <w:p w14:paraId="2E0C7124"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6</w:t>
            </w:r>
          </w:p>
        </w:tc>
        <w:tc>
          <w:tcPr>
            <w:tcW w:w="1895" w:type="dxa"/>
            <w:vAlign w:val="center"/>
          </w:tcPr>
          <w:p w14:paraId="2E5D3C09"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18</w:t>
            </w:r>
          </w:p>
        </w:tc>
      </w:tr>
      <w:tr w:rsidR="006C6727" w:rsidRPr="00F02723" w14:paraId="1D86697A" w14:textId="77777777" w:rsidTr="00EF1306">
        <w:trPr>
          <w:trHeight w:val="288"/>
          <w:jc w:val="center"/>
        </w:trPr>
        <w:tc>
          <w:tcPr>
            <w:tcW w:w="4251" w:type="dxa"/>
            <w:vAlign w:val="bottom"/>
          </w:tcPr>
          <w:p w14:paraId="0726F692" w14:textId="77777777" w:rsidR="006C6727" w:rsidRPr="00F02723" w:rsidRDefault="006C6727" w:rsidP="00816AAC">
            <w:pPr>
              <w:rPr>
                <w:rFonts w:ascii="Arial" w:hAnsi="Arial" w:cs="Arial"/>
                <w:color w:val="000000"/>
                <w:sz w:val="18"/>
                <w:szCs w:val="18"/>
                <w:lang w:eastAsia="es-MX"/>
              </w:rPr>
            </w:pPr>
            <w:r w:rsidRPr="00F02723">
              <w:rPr>
                <w:rFonts w:ascii="Arial" w:hAnsi="Arial" w:cs="Arial"/>
                <w:color w:val="000000"/>
                <w:sz w:val="18"/>
                <w:szCs w:val="18"/>
                <w:lang w:eastAsia="es-MX"/>
              </w:rPr>
              <w:t>Oficina Sindicato - Sintrauniobras - SEPUMV</w:t>
            </w:r>
          </w:p>
        </w:tc>
        <w:tc>
          <w:tcPr>
            <w:tcW w:w="1504" w:type="dxa"/>
            <w:vAlign w:val="center"/>
          </w:tcPr>
          <w:p w14:paraId="7CCDE433"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2</w:t>
            </w:r>
          </w:p>
        </w:tc>
        <w:tc>
          <w:tcPr>
            <w:tcW w:w="1895" w:type="dxa"/>
            <w:vAlign w:val="center"/>
          </w:tcPr>
          <w:p w14:paraId="01B87C55"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5</w:t>
            </w:r>
          </w:p>
        </w:tc>
      </w:tr>
      <w:tr w:rsidR="006C6727" w:rsidRPr="00F02723" w14:paraId="50256D70" w14:textId="77777777" w:rsidTr="00EF1306">
        <w:trPr>
          <w:trHeight w:val="288"/>
          <w:jc w:val="center"/>
        </w:trPr>
        <w:tc>
          <w:tcPr>
            <w:tcW w:w="4251" w:type="dxa"/>
            <w:vAlign w:val="bottom"/>
          </w:tcPr>
          <w:p w14:paraId="48892153" w14:textId="77777777" w:rsidR="006C6727" w:rsidRPr="00F02723" w:rsidRDefault="006C6727" w:rsidP="00816AAC">
            <w:pPr>
              <w:rPr>
                <w:rFonts w:ascii="Arial" w:hAnsi="Arial" w:cs="Arial"/>
                <w:color w:val="000000"/>
                <w:sz w:val="18"/>
                <w:szCs w:val="18"/>
                <w:lang w:eastAsia="es-MX"/>
              </w:rPr>
            </w:pPr>
            <w:r w:rsidRPr="00F02723">
              <w:rPr>
                <w:rFonts w:ascii="Arial" w:hAnsi="Arial" w:cs="Arial"/>
                <w:color w:val="000000"/>
                <w:sz w:val="18"/>
                <w:szCs w:val="18"/>
                <w:lang w:eastAsia="es-MX"/>
              </w:rPr>
              <w:t>OFICINA ASESORA JURIDICA</w:t>
            </w:r>
          </w:p>
        </w:tc>
        <w:tc>
          <w:tcPr>
            <w:tcW w:w="1504" w:type="dxa"/>
            <w:vAlign w:val="center"/>
          </w:tcPr>
          <w:p w14:paraId="4FD039E1"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0</w:t>
            </w:r>
          </w:p>
        </w:tc>
        <w:tc>
          <w:tcPr>
            <w:tcW w:w="1895" w:type="dxa"/>
            <w:vAlign w:val="center"/>
          </w:tcPr>
          <w:p w14:paraId="02494695"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2</w:t>
            </w:r>
          </w:p>
        </w:tc>
      </w:tr>
      <w:tr w:rsidR="006C6727" w:rsidRPr="00F02723" w14:paraId="160FF875" w14:textId="77777777" w:rsidTr="00EF1306">
        <w:trPr>
          <w:trHeight w:val="288"/>
          <w:jc w:val="center"/>
        </w:trPr>
        <w:tc>
          <w:tcPr>
            <w:tcW w:w="4251" w:type="dxa"/>
            <w:vAlign w:val="bottom"/>
          </w:tcPr>
          <w:p w14:paraId="46E43B14" w14:textId="77777777" w:rsidR="006C6727" w:rsidRPr="00F02723" w:rsidRDefault="006C6727" w:rsidP="00816AAC">
            <w:pPr>
              <w:rPr>
                <w:rFonts w:ascii="Arial" w:hAnsi="Arial" w:cs="Arial"/>
                <w:color w:val="000000"/>
                <w:sz w:val="18"/>
                <w:szCs w:val="18"/>
                <w:lang w:eastAsia="es-MX"/>
              </w:rPr>
            </w:pPr>
            <w:r w:rsidRPr="00F02723">
              <w:rPr>
                <w:rFonts w:ascii="Arial" w:hAnsi="Arial" w:cs="Arial"/>
                <w:color w:val="000000"/>
                <w:sz w:val="18"/>
                <w:szCs w:val="18"/>
                <w:lang w:eastAsia="es-MX"/>
              </w:rPr>
              <w:t>OFICINA ASESORA PLANEACIÓN</w:t>
            </w:r>
          </w:p>
        </w:tc>
        <w:tc>
          <w:tcPr>
            <w:tcW w:w="1504" w:type="dxa"/>
            <w:vAlign w:val="center"/>
          </w:tcPr>
          <w:p w14:paraId="3CBB537F"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0</w:t>
            </w:r>
          </w:p>
        </w:tc>
        <w:tc>
          <w:tcPr>
            <w:tcW w:w="1895" w:type="dxa"/>
            <w:vAlign w:val="center"/>
          </w:tcPr>
          <w:p w14:paraId="797EF1D2"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2</w:t>
            </w:r>
          </w:p>
        </w:tc>
      </w:tr>
      <w:tr w:rsidR="006C6727" w:rsidRPr="00F02723" w14:paraId="56586A90" w14:textId="77777777" w:rsidTr="00EF1306">
        <w:trPr>
          <w:trHeight w:val="288"/>
          <w:jc w:val="center"/>
        </w:trPr>
        <w:tc>
          <w:tcPr>
            <w:tcW w:w="4251" w:type="dxa"/>
            <w:vAlign w:val="bottom"/>
          </w:tcPr>
          <w:p w14:paraId="7DBB5B05" w14:textId="77777777" w:rsidR="006C6727" w:rsidRPr="00F02723" w:rsidRDefault="006C6727" w:rsidP="00816AAC">
            <w:pPr>
              <w:rPr>
                <w:rFonts w:ascii="Arial" w:hAnsi="Arial" w:cs="Arial"/>
                <w:color w:val="000000"/>
                <w:sz w:val="18"/>
                <w:szCs w:val="18"/>
                <w:lang w:eastAsia="es-MX"/>
              </w:rPr>
            </w:pPr>
            <w:r w:rsidRPr="00F02723">
              <w:rPr>
                <w:rFonts w:ascii="Arial" w:hAnsi="Arial" w:cs="Arial"/>
                <w:color w:val="000000"/>
                <w:sz w:val="18"/>
                <w:szCs w:val="18"/>
                <w:lang w:eastAsia="es-MX"/>
              </w:rPr>
              <w:t>CCTV</w:t>
            </w:r>
          </w:p>
        </w:tc>
        <w:tc>
          <w:tcPr>
            <w:tcW w:w="1504" w:type="dxa"/>
            <w:vAlign w:val="center"/>
          </w:tcPr>
          <w:p w14:paraId="179FC9B4"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2</w:t>
            </w:r>
          </w:p>
        </w:tc>
        <w:tc>
          <w:tcPr>
            <w:tcW w:w="1895" w:type="dxa"/>
            <w:vAlign w:val="center"/>
          </w:tcPr>
          <w:p w14:paraId="6809ADAB"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2</w:t>
            </w:r>
          </w:p>
        </w:tc>
      </w:tr>
      <w:tr w:rsidR="006C6727" w:rsidRPr="00F02723" w14:paraId="397A04C5" w14:textId="77777777" w:rsidTr="00EF1306">
        <w:trPr>
          <w:trHeight w:val="288"/>
          <w:jc w:val="center"/>
        </w:trPr>
        <w:tc>
          <w:tcPr>
            <w:tcW w:w="4251" w:type="dxa"/>
            <w:vAlign w:val="bottom"/>
          </w:tcPr>
          <w:p w14:paraId="18FCF04E" w14:textId="77777777" w:rsidR="006C6727" w:rsidRPr="00F02723" w:rsidRDefault="006C6727" w:rsidP="00816AAC">
            <w:pPr>
              <w:rPr>
                <w:rFonts w:ascii="Arial" w:hAnsi="Arial" w:cs="Arial"/>
                <w:color w:val="000000"/>
                <w:sz w:val="18"/>
                <w:szCs w:val="18"/>
                <w:lang w:eastAsia="es-MX"/>
              </w:rPr>
            </w:pPr>
            <w:r w:rsidRPr="00F02723">
              <w:rPr>
                <w:rFonts w:ascii="Arial" w:hAnsi="Arial" w:cs="Arial"/>
                <w:color w:val="000000"/>
                <w:sz w:val="18"/>
                <w:szCs w:val="18"/>
                <w:lang w:eastAsia="es-MX"/>
              </w:rPr>
              <w:t>Porterías</w:t>
            </w:r>
          </w:p>
        </w:tc>
        <w:tc>
          <w:tcPr>
            <w:tcW w:w="1504" w:type="dxa"/>
            <w:vAlign w:val="center"/>
          </w:tcPr>
          <w:p w14:paraId="3A9B9995"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4</w:t>
            </w:r>
          </w:p>
        </w:tc>
        <w:tc>
          <w:tcPr>
            <w:tcW w:w="1895" w:type="dxa"/>
            <w:vAlign w:val="center"/>
          </w:tcPr>
          <w:p w14:paraId="7E5FBA46"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4</w:t>
            </w:r>
          </w:p>
        </w:tc>
      </w:tr>
      <w:tr w:rsidR="006C6727" w:rsidRPr="00F02723" w14:paraId="6403E3EE" w14:textId="77777777" w:rsidTr="00EF1306">
        <w:trPr>
          <w:trHeight w:val="288"/>
          <w:jc w:val="center"/>
        </w:trPr>
        <w:tc>
          <w:tcPr>
            <w:tcW w:w="4251" w:type="dxa"/>
            <w:vAlign w:val="bottom"/>
          </w:tcPr>
          <w:p w14:paraId="1915BE6E" w14:textId="77777777" w:rsidR="006C6727" w:rsidRPr="00F02723" w:rsidRDefault="006C6727" w:rsidP="00816AAC">
            <w:pPr>
              <w:rPr>
                <w:rFonts w:ascii="Arial" w:hAnsi="Arial" w:cs="Arial"/>
                <w:color w:val="000000"/>
                <w:sz w:val="18"/>
                <w:szCs w:val="18"/>
                <w:lang w:eastAsia="es-MX"/>
              </w:rPr>
            </w:pPr>
            <w:r w:rsidRPr="00F02723">
              <w:rPr>
                <w:rFonts w:ascii="Arial" w:hAnsi="Arial" w:cs="Arial"/>
                <w:color w:val="000000"/>
                <w:sz w:val="18"/>
                <w:szCs w:val="18"/>
                <w:lang w:eastAsia="es-MX"/>
              </w:rPr>
              <w:t>Sala Consulta - Gestión Documental</w:t>
            </w:r>
          </w:p>
        </w:tc>
        <w:tc>
          <w:tcPr>
            <w:tcW w:w="1504" w:type="dxa"/>
            <w:vAlign w:val="center"/>
          </w:tcPr>
          <w:p w14:paraId="723732A9"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0</w:t>
            </w:r>
          </w:p>
        </w:tc>
        <w:tc>
          <w:tcPr>
            <w:tcW w:w="1895" w:type="dxa"/>
            <w:vAlign w:val="center"/>
          </w:tcPr>
          <w:p w14:paraId="4A9F8025"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2</w:t>
            </w:r>
          </w:p>
        </w:tc>
      </w:tr>
      <w:tr w:rsidR="006C6727" w:rsidRPr="00F02723" w14:paraId="6E7351FC" w14:textId="77777777" w:rsidTr="00EF1306">
        <w:trPr>
          <w:trHeight w:val="288"/>
          <w:jc w:val="center"/>
        </w:trPr>
        <w:tc>
          <w:tcPr>
            <w:tcW w:w="4251" w:type="dxa"/>
            <w:vAlign w:val="bottom"/>
          </w:tcPr>
          <w:p w14:paraId="044C0F29" w14:textId="77777777" w:rsidR="006C6727" w:rsidRPr="00F02723" w:rsidRDefault="006C6727" w:rsidP="00816AAC">
            <w:pPr>
              <w:rPr>
                <w:rFonts w:ascii="Arial" w:hAnsi="Arial" w:cs="Arial"/>
                <w:color w:val="000000"/>
                <w:sz w:val="18"/>
                <w:szCs w:val="18"/>
                <w:lang w:eastAsia="es-MX"/>
              </w:rPr>
            </w:pPr>
            <w:r w:rsidRPr="00F02723">
              <w:rPr>
                <w:rFonts w:ascii="Arial" w:hAnsi="Arial" w:cs="Arial"/>
                <w:color w:val="000000"/>
                <w:sz w:val="18"/>
                <w:szCs w:val="18"/>
                <w:lang w:eastAsia="es-MX"/>
              </w:rPr>
              <w:t>Oficina contratos mantenimiento</w:t>
            </w:r>
          </w:p>
        </w:tc>
        <w:tc>
          <w:tcPr>
            <w:tcW w:w="1504" w:type="dxa"/>
            <w:vAlign w:val="center"/>
          </w:tcPr>
          <w:p w14:paraId="74EE485F"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6</w:t>
            </w:r>
          </w:p>
        </w:tc>
        <w:tc>
          <w:tcPr>
            <w:tcW w:w="1895" w:type="dxa"/>
            <w:vAlign w:val="center"/>
          </w:tcPr>
          <w:p w14:paraId="745B525B" w14:textId="77777777" w:rsidR="006C6727" w:rsidRPr="00F02723" w:rsidRDefault="006C6727" w:rsidP="00816AAC">
            <w:pPr>
              <w:jc w:val="center"/>
              <w:rPr>
                <w:rFonts w:ascii="Arial" w:hAnsi="Arial" w:cs="Arial"/>
                <w:color w:val="000000"/>
                <w:sz w:val="18"/>
                <w:szCs w:val="18"/>
                <w:lang w:eastAsia="es-MX"/>
              </w:rPr>
            </w:pPr>
            <w:r w:rsidRPr="00F02723">
              <w:rPr>
                <w:rFonts w:ascii="Arial" w:hAnsi="Arial" w:cs="Arial"/>
                <w:color w:val="000000"/>
                <w:sz w:val="18"/>
                <w:szCs w:val="18"/>
                <w:lang w:eastAsia="es-MX"/>
              </w:rPr>
              <w:t>12</w:t>
            </w:r>
          </w:p>
        </w:tc>
      </w:tr>
      <w:tr w:rsidR="006C6727" w:rsidRPr="00F02723" w14:paraId="5446F72D" w14:textId="77777777" w:rsidTr="00EF1306">
        <w:trPr>
          <w:trHeight w:val="288"/>
          <w:jc w:val="center"/>
        </w:trPr>
        <w:tc>
          <w:tcPr>
            <w:tcW w:w="4251" w:type="dxa"/>
            <w:vAlign w:val="center"/>
            <w:hideMark/>
          </w:tcPr>
          <w:p w14:paraId="591D2429" w14:textId="77777777" w:rsidR="006C6727" w:rsidRPr="00F02723" w:rsidRDefault="006C6727" w:rsidP="00816AAC">
            <w:pPr>
              <w:jc w:val="center"/>
              <w:rPr>
                <w:rFonts w:ascii="Arial" w:hAnsi="Arial" w:cs="Arial"/>
                <w:b/>
                <w:color w:val="000000"/>
                <w:sz w:val="18"/>
                <w:szCs w:val="18"/>
                <w:lang w:eastAsia="es-MX"/>
              </w:rPr>
            </w:pPr>
            <w:r w:rsidRPr="00F02723">
              <w:rPr>
                <w:rFonts w:ascii="Arial" w:hAnsi="Arial" w:cs="Arial"/>
                <w:b/>
                <w:color w:val="000000"/>
                <w:sz w:val="18"/>
                <w:szCs w:val="18"/>
                <w:lang w:eastAsia="es-MX"/>
              </w:rPr>
              <w:t>TOTAL</w:t>
            </w:r>
          </w:p>
        </w:tc>
        <w:tc>
          <w:tcPr>
            <w:tcW w:w="1504" w:type="dxa"/>
            <w:vAlign w:val="center"/>
            <w:hideMark/>
          </w:tcPr>
          <w:p w14:paraId="4E011D39" w14:textId="77777777" w:rsidR="006C6727" w:rsidRPr="00F02723" w:rsidRDefault="006C6727" w:rsidP="00816AAC">
            <w:pPr>
              <w:jc w:val="center"/>
              <w:rPr>
                <w:rFonts w:ascii="Arial" w:hAnsi="Arial" w:cs="Arial"/>
                <w:b/>
                <w:color w:val="000000"/>
                <w:sz w:val="18"/>
                <w:szCs w:val="18"/>
                <w:lang w:eastAsia="es-MX"/>
              </w:rPr>
            </w:pPr>
            <w:r w:rsidRPr="00F02723">
              <w:rPr>
                <w:rFonts w:ascii="Arial" w:hAnsi="Arial" w:cs="Arial"/>
                <w:b/>
                <w:color w:val="000000"/>
                <w:sz w:val="18"/>
                <w:szCs w:val="18"/>
                <w:lang w:eastAsia="es-MX"/>
              </w:rPr>
              <w:t>81</w:t>
            </w:r>
          </w:p>
        </w:tc>
        <w:tc>
          <w:tcPr>
            <w:tcW w:w="1895" w:type="dxa"/>
            <w:vAlign w:val="center"/>
          </w:tcPr>
          <w:p w14:paraId="1BCAF5DE" w14:textId="77777777" w:rsidR="006C6727" w:rsidRPr="00F02723" w:rsidRDefault="006C6727" w:rsidP="00816AAC">
            <w:pPr>
              <w:jc w:val="center"/>
              <w:rPr>
                <w:rFonts w:ascii="Arial" w:hAnsi="Arial" w:cs="Arial"/>
                <w:b/>
                <w:color w:val="000000"/>
                <w:sz w:val="18"/>
                <w:szCs w:val="18"/>
                <w:lang w:eastAsia="es-MX"/>
              </w:rPr>
            </w:pPr>
            <w:r w:rsidRPr="00F02723">
              <w:rPr>
                <w:rFonts w:ascii="Arial" w:hAnsi="Arial" w:cs="Arial"/>
                <w:b/>
                <w:color w:val="000000"/>
                <w:sz w:val="18"/>
                <w:szCs w:val="18"/>
                <w:lang w:eastAsia="es-MX"/>
              </w:rPr>
              <w:t>202</w:t>
            </w:r>
          </w:p>
        </w:tc>
      </w:tr>
    </w:tbl>
    <w:p w14:paraId="615FEBC4" w14:textId="3E213829" w:rsidR="00820F06" w:rsidRPr="00F02723" w:rsidRDefault="004E04C5" w:rsidP="00816AAC">
      <w:pPr>
        <w:jc w:val="center"/>
        <w:rPr>
          <w:rFonts w:ascii="Arial" w:hAnsi="Arial" w:cs="Arial"/>
          <w:color w:val="000000" w:themeColor="text1"/>
          <w:sz w:val="16"/>
          <w:szCs w:val="16"/>
          <w:lang w:val="es-ES" w:eastAsia="es-ES_tradnl"/>
        </w:rPr>
      </w:pPr>
      <w:r w:rsidRPr="00F02723">
        <w:rPr>
          <w:rFonts w:ascii="Arial" w:hAnsi="Arial" w:cs="Arial"/>
          <w:color w:val="000000" w:themeColor="text1"/>
          <w:sz w:val="16"/>
          <w:szCs w:val="16"/>
          <w:lang w:val="es-ES" w:eastAsia="es-ES_tradnl"/>
        </w:rPr>
        <w:t xml:space="preserve">Fuente: </w:t>
      </w:r>
      <w:r w:rsidR="009A38D9" w:rsidRPr="00F02723">
        <w:rPr>
          <w:rFonts w:ascii="Arial" w:hAnsi="Arial" w:cs="Arial"/>
          <w:color w:val="000000" w:themeColor="text1"/>
          <w:sz w:val="16"/>
          <w:szCs w:val="16"/>
          <w:lang w:val="es-ES" w:eastAsia="es-ES_tradnl"/>
        </w:rPr>
        <w:t xml:space="preserve">imagen </w:t>
      </w:r>
      <w:r w:rsidRPr="00F02723">
        <w:rPr>
          <w:rFonts w:ascii="Arial" w:hAnsi="Arial" w:cs="Arial"/>
          <w:color w:val="000000" w:themeColor="text1"/>
          <w:sz w:val="16"/>
          <w:szCs w:val="16"/>
          <w:lang w:val="es-ES" w:eastAsia="es-ES_tradnl"/>
        </w:rPr>
        <w:t xml:space="preserve">del </w:t>
      </w:r>
      <w:r w:rsidR="005F276E" w:rsidRPr="00F02723">
        <w:rPr>
          <w:rFonts w:ascii="Arial" w:hAnsi="Arial" w:cs="Arial"/>
          <w:color w:val="000000" w:themeColor="text1"/>
          <w:sz w:val="16"/>
          <w:szCs w:val="16"/>
          <w:lang w:val="es-ES" w:eastAsia="es-ES_tradnl"/>
        </w:rPr>
        <w:t>memorando</w:t>
      </w:r>
      <w:r w:rsidR="00016060" w:rsidRPr="00F02723">
        <w:rPr>
          <w:rFonts w:ascii="Arial" w:hAnsi="Arial" w:cs="Arial"/>
          <w:color w:val="000000" w:themeColor="text1"/>
          <w:sz w:val="16"/>
          <w:szCs w:val="16"/>
          <w:lang w:val="es-ES" w:eastAsia="es-ES_tradnl"/>
        </w:rPr>
        <w:t xml:space="preserve"> </w:t>
      </w:r>
      <w:r w:rsidR="006C6727" w:rsidRPr="00F02723">
        <w:rPr>
          <w:rFonts w:ascii="Arial" w:hAnsi="Arial" w:cs="Arial"/>
          <w:color w:val="000000" w:themeColor="text1"/>
          <w:sz w:val="16"/>
          <w:szCs w:val="16"/>
          <w:lang w:val="es-ES" w:eastAsia="es-ES_tradnl"/>
        </w:rPr>
        <w:t>20211170052163</w:t>
      </w:r>
      <w:r w:rsidR="00E50F50" w:rsidRPr="00F02723">
        <w:rPr>
          <w:rFonts w:ascii="Arial" w:hAnsi="Arial" w:cs="Arial"/>
          <w:color w:val="000000" w:themeColor="text1"/>
          <w:sz w:val="16"/>
          <w:szCs w:val="16"/>
          <w:lang w:val="es-ES" w:eastAsia="es-ES_tradnl"/>
        </w:rPr>
        <w:t xml:space="preserve"> del </w:t>
      </w:r>
      <w:r w:rsidR="006C6727" w:rsidRPr="00F02723">
        <w:rPr>
          <w:rFonts w:ascii="Arial" w:hAnsi="Arial" w:cs="Arial"/>
          <w:color w:val="000000" w:themeColor="text1"/>
          <w:sz w:val="16"/>
          <w:szCs w:val="16"/>
          <w:lang w:val="es-ES" w:eastAsia="es-ES_tradnl"/>
        </w:rPr>
        <w:t>16</w:t>
      </w:r>
      <w:r w:rsidR="00E50F50" w:rsidRPr="00F02723">
        <w:rPr>
          <w:rFonts w:ascii="Arial" w:hAnsi="Arial" w:cs="Arial"/>
          <w:color w:val="000000" w:themeColor="text1"/>
          <w:sz w:val="16"/>
          <w:szCs w:val="16"/>
          <w:lang w:val="es-ES" w:eastAsia="es-ES_tradnl"/>
        </w:rPr>
        <w:t xml:space="preserve"> de </w:t>
      </w:r>
      <w:r w:rsidR="006C6727" w:rsidRPr="00F02723">
        <w:rPr>
          <w:rFonts w:ascii="Arial" w:hAnsi="Arial" w:cs="Arial"/>
          <w:color w:val="000000" w:themeColor="text1"/>
          <w:sz w:val="16"/>
          <w:szCs w:val="16"/>
          <w:lang w:val="es-ES" w:eastAsia="es-ES_tradnl"/>
        </w:rPr>
        <w:t>abril</w:t>
      </w:r>
      <w:r w:rsidR="00E50F50" w:rsidRPr="00F02723">
        <w:rPr>
          <w:rFonts w:ascii="Arial" w:hAnsi="Arial" w:cs="Arial"/>
          <w:color w:val="000000" w:themeColor="text1"/>
          <w:sz w:val="16"/>
          <w:szCs w:val="16"/>
          <w:lang w:val="es-ES" w:eastAsia="es-ES_tradnl"/>
        </w:rPr>
        <w:t xml:space="preserve"> de 2021</w:t>
      </w:r>
      <w:r w:rsidR="005F276E" w:rsidRPr="00F02723">
        <w:rPr>
          <w:rFonts w:ascii="Arial" w:hAnsi="Arial" w:cs="Arial"/>
          <w:color w:val="000000" w:themeColor="text1"/>
          <w:sz w:val="16"/>
          <w:szCs w:val="16"/>
          <w:lang w:val="es-ES" w:eastAsia="es-ES_tradnl"/>
        </w:rPr>
        <w:t>.</w:t>
      </w:r>
    </w:p>
    <w:p w14:paraId="4E88348A" w14:textId="77777777" w:rsidR="00596EC8" w:rsidRPr="00F02723" w:rsidRDefault="00596EC8" w:rsidP="00816AAC">
      <w:pPr>
        <w:rPr>
          <w:rFonts w:ascii="Arial" w:hAnsi="Arial" w:cs="Arial"/>
          <w:color w:val="000000" w:themeColor="text1"/>
          <w:sz w:val="22"/>
          <w:szCs w:val="22"/>
          <w:lang w:val="es-ES" w:eastAsia="es-ES_tradnl"/>
        </w:rPr>
      </w:pPr>
    </w:p>
    <w:p w14:paraId="61C0A7A5" w14:textId="4B952812" w:rsidR="00533D70" w:rsidRPr="00F02723" w:rsidRDefault="00533D70" w:rsidP="00816AAC">
      <w:pPr>
        <w:rPr>
          <w:rFonts w:ascii="Arial" w:hAnsi="Arial" w:cs="Arial"/>
          <w:i/>
          <w:iCs/>
          <w:color w:val="000000" w:themeColor="text1"/>
          <w:sz w:val="22"/>
          <w:szCs w:val="22"/>
          <w:bdr w:val="none" w:sz="0" w:space="0" w:color="auto" w:frame="1"/>
          <w:shd w:val="clear" w:color="auto" w:fill="FFFFFF"/>
        </w:rPr>
      </w:pPr>
      <w:r w:rsidRPr="00F02723">
        <w:rPr>
          <w:rFonts w:ascii="Arial" w:hAnsi="Arial" w:cs="Arial"/>
          <w:color w:val="000000" w:themeColor="text1"/>
          <w:sz w:val="22"/>
          <w:szCs w:val="22"/>
          <w:lang w:val="es-ES" w:eastAsia="es-ES_tradnl"/>
        </w:rPr>
        <w:t xml:space="preserve">Aunado a lo anterior, la administración </w:t>
      </w:r>
      <w:r w:rsidR="00C738D2" w:rsidRPr="00F02723">
        <w:rPr>
          <w:rFonts w:ascii="Arial" w:hAnsi="Arial" w:cs="Arial"/>
          <w:color w:val="000000" w:themeColor="text1"/>
          <w:sz w:val="22"/>
          <w:szCs w:val="22"/>
          <w:lang w:val="es-ES" w:eastAsia="es-ES_tradnl"/>
        </w:rPr>
        <w:t xml:space="preserve">comunicó </w:t>
      </w:r>
      <w:r w:rsidRPr="00F02723">
        <w:rPr>
          <w:rFonts w:ascii="Arial" w:hAnsi="Arial" w:cs="Arial"/>
          <w:color w:val="000000" w:themeColor="text1"/>
          <w:sz w:val="22"/>
          <w:szCs w:val="22"/>
          <w:lang w:val="es-ES" w:eastAsia="es-ES_tradnl"/>
        </w:rPr>
        <w:t xml:space="preserve">en su memorando </w:t>
      </w:r>
      <w:r w:rsidR="006C6727" w:rsidRPr="00F02723">
        <w:rPr>
          <w:rFonts w:ascii="Arial" w:hAnsi="Arial" w:cs="Arial"/>
          <w:color w:val="000000" w:themeColor="text1"/>
          <w:sz w:val="22"/>
          <w:szCs w:val="22"/>
          <w:lang w:val="es-ES" w:eastAsia="es-ES_tradnl"/>
        </w:rPr>
        <w:t>20211170052163</w:t>
      </w:r>
      <w:r w:rsidR="00E50F50" w:rsidRPr="00F02723">
        <w:rPr>
          <w:rFonts w:ascii="Arial" w:hAnsi="Arial" w:cs="Arial"/>
          <w:color w:val="000000" w:themeColor="text1"/>
          <w:sz w:val="22"/>
          <w:szCs w:val="22"/>
          <w:lang w:val="es-ES" w:eastAsia="es-ES_tradnl"/>
        </w:rPr>
        <w:t xml:space="preserve"> del </w:t>
      </w:r>
      <w:r w:rsidR="006C6727" w:rsidRPr="00F02723">
        <w:rPr>
          <w:rFonts w:ascii="Arial" w:hAnsi="Arial" w:cs="Arial"/>
          <w:color w:val="000000" w:themeColor="text1"/>
          <w:sz w:val="22"/>
          <w:szCs w:val="22"/>
          <w:lang w:val="es-ES" w:eastAsia="es-ES_tradnl"/>
        </w:rPr>
        <w:t>16</w:t>
      </w:r>
      <w:r w:rsidR="00E50F50" w:rsidRPr="00F02723">
        <w:rPr>
          <w:rFonts w:ascii="Arial" w:hAnsi="Arial" w:cs="Arial"/>
          <w:color w:val="000000" w:themeColor="text1"/>
          <w:sz w:val="22"/>
          <w:szCs w:val="22"/>
          <w:lang w:val="es-ES" w:eastAsia="es-ES_tradnl"/>
        </w:rPr>
        <w:t xml:space="preserve"> de </w:t>
      </w:r>
      <w:r w:rsidR="006C6727" w:rsidRPr="00F02723">
        <w:rPr>
          <w:rFonts w:ascii="Arial" w:hAnsi="Arial" w:cs="Arial"/>
          <w:color w:val="000000" w:themeColor="text1"/>
          <w:sz w:val="22"/>
          <w:szCs w:val="22"/>
          <w:lang w:val="es-ES" w:eastAsia="es-ES_tradnl"/>
        </w:rPr>
        <w:t>abril</w:t>
      </w:r>
      <w:r w:rsidR="00E50F50" w:rsidRPr="00F02723">
        <w:rPr>
          <w:rFonts w:ascii="Arial" w:hAnsi="Arial" w:cs="Arial"/>
          <w:color w:val="000000" w:themeColor="text1"/>
          <w:sz w:val="22"/>
          <w:szCs w:val="22"/>
          <w:lang w:val="es-ES" w:eastAsia="es-ES_tradnl"/>
        </w:rPr>
        <w:t xml:space="preserve"> de 2021</w:t>
      </w:r>
      <w:r w:rsidR="001D25AA" w:rsidRPr="00F02723">
        <w:rPr>
          <w:rFonts w:ascii="Arial" w:hAnsi="Arial" w:cs="Arial"/>
          <w:color w:val="000000" w:themeColor="text1"/>
          <w:sz w:val="22"/>
          <w:szCs w:val="22"/>
          <w:lang w:val="es-ES" w:eastAsia="es-ES_tradnl"/>
        </w:rPr>
        <w:t xml:space="preserve">, </w:t>
      </w:r>
      <w:r w:rsidR="00BA0B38" w:rsidRPr="00F02723">
        <w:rPr>
          <w:rFonts w:ascii="Arial" w:hAnsi="Arial" w:cs="Arial"/>
          <w:color w:val="000000" w:themeColor="text1"/>
          <w:sz w:val="22"/>
          <w:szCs w:val="22"/>
          <w:lang w:val="es-ES" w:eastAsia="es-ES_tradnl"/>
        </w:rPr>
        <w:t xml:space="preserve">en relación </w:t>
      </w:r>
      <w:r w:rsidR="008A6D4D" w:rsidRPr="00F02723">
        <w:rPr>
          <w:rFonts w:ascii="Arial" w:hAnsi="Arial" w:cs="Arial"/>
          <w:color w:val="000000" w:themeColor="text1"/>
          <w:sz w:val="22"/>
          <w:szCs w:val="22"/>
          <w:lang w:val="es-ES" w:eastAsia="es-ES_tradnl"/>
        </w:rPr>
        <w:t>con las medidas de emergencia sanitaria del COVID-19</w:t>
      </w:r>
      <w:r w:rsidR="006236D2" w:rsidRPr="00F02723">
        <w:rPr>
          <w:rFonts w:ascii="Arial" w:hAnsi="Arial" w:cs="Arial"/>
          <w:color w:val="000000" w:themeColor="text1"/>
          <w:sz w:val="22"/>
          <w:szCs w:val="22"/>
          <w:lang w:val="es-ES" w:eastAsia="es-ES_tradnl"/>
        </w:rPr>
        <w:t>, qué:</w:t>
      </w:r>
      <w:r w:rsidR="001D25AA" w:rsidRPr="00F02723">
        <w:rPr>
          <w:rFonts w:ascii="Arial" w:hAnsi="Arial" w:cs="Arial"/>
          <w:color w:val="000000" w:themeColor="text1"/>
          <w:sz w:val="22"/>
          <w:szCs w:val="22"/>
          <w:lang w:val="es-ES" w:eastAsia="es-ES_tradnl"/>
        </w:rPr>
        <w:t xml:space="preserve"> </w:t>
      </w:r>
      <w:r w:rsidR="00BA0B38" w:rsidRPr="00F02723">
        <w:rPr>
          <w:rFonts w:ascii="Arial" w:hAnsi="Arial" w:cs="Arial"/>
          <w:i/>
          <w:iCs/>
          <w:color w:val="000000" w:themeColor="text1"/>
          <w:sz w:val="22"/>
          <w:szCs w:val="22"/>
          <w:lang w:val="es-ES" w:eastAsia="es-ES_tradnl"/>
        </w:rPr>
        <w:t>“</w:t>
      </w:r>
      <w:r w:rsidR="006C6727" w:rsidRPr="00F02723">
        <w:rPr>
          <w:rFonts w:ascii="Arial" w:hAnsi="Arial" w:cs="Arial"/>
          <w:i/>
          <w:iCs/>
          <w:color w:val="000000" w:themeColor="text1"/>
          <w:sz w:val="22"/>
          <w:szCs w:val="22"/>
          <w:shd w:val="clear" w:color="auto" w:fill="FFFFFF"/>
        </w:rPr>
        <w:t>Es importante precisar, que la ocupación de las superficies de trabajo no se realiza de forma permanente y existe alternancia entre el personal por las diferentes áreas, de tal manera que se evitan las aglomeraciones o concentración de personas en los espacios de las oficinas.</w:t>
      </w:r>
      <w:r w:rsidR="00BA0B38" w:rsidRPr="00F02723">
        <w:rPr>
          <w:rFonts w:ascii="Arial" w:hAnsi="Arial" w:cs="Arial"/>
          <w:i/>
          <w:iCs/>
          <w:color w:val="000000" w:themeColor="text1"/>
          <w:sz w:val="22"/>
          <w:szCs w:val="22"/>
          <w:shd w:val="clear" w:color="auto" w:fill="FFFFFF"/>
        </w:rPr>
        <w:t>”</w:t>
      </w:r>
      <w:r w:rsidR="00BA0B38" w:rsidRPr="00F02723">
        <w:rPr>
          <w:rFonts w:ascii="Arial" w:hAnsi="Arial" w:cs="Arial"/>
          <w:i/>
          <w:iCs/>
          <w:color w:val="000000" w:themeColor="text1"/>
          <w:sz w:val="22"/>
          <w:szCs w:val="22"/>
          <w:bdr w:val="none" w:sz="0" w:space="0" w:color="auto" w:frame="1"/>
          <w:shd w:val="clear" w:color="auto" w:fill="FFFFFF"/>
        </w:rPr>
        <w:t>.</w:t>
      </w:r>
    </w:p>
    <w:p w14:paraId="159A551E" w14:textId="5CC01D90" w:rsidR="004A05FD" w:rsidRPr="00F02723" w:rsidRDefault="004A05FD" w:rsidP="00816AAC">
      <w:pPr>
        <w:rPr>
          <w:rFonts w:ascii="Arial" w:hAnsi="Arial" w:cs="Arial"/>
          <w:i/>
          <w:iCs/>
          <w:color w:val="000000" w:themeColor="text1"/>
          <w:sz w:val="22"/>
          <w:szCs w:val="22"/>
          <w:bdr w:val="none" w:sz="0" w:space="0" w:color="auto" w:frame="1"/>
          <w:shd w:val="clear" w:color="auto" w:fill="FFFFFF"/>
        </w:rPr>
      </w:pPr>
    </w:p>
    <w:p w14:paraId="513B09F5" w14:textId="60F9E461" w:rsidR="004A05FD" w:rsidRPr="00F02723" w:rsidRDefault="004A05FD" w:rsidP="00816AAC">
      <w:pPr>
        <w:rPr>
          <w:rFonts w:ascii="Arial" w:hAnsi="Arial" w:cs="Arial"/>
          <w:iCs/>
          <w:color w:val="000000" w:themeColor="text1"/>
          <w:sz w:val="22"/>
          <w:szCs w:val="22"/>
          <w:bdr w:val="none" w:sz="0" w:space="0" w:color="auto" w:frame="1"/>
          <w:shd w:val="clear" w:color="auto" w:fill="FFFFFF"/>
        </w:rPr>
      </w:pPr>
    </w:p>
    <w:p w14:paraId="3300A9AD" w14:textId="079FFF80" w:rsidR="00F7470F" w:rsidRPr="00F02723" w:rsidRDefault="00FB31C7" w:rsidP="00816AAC">
      <w:pPr>
        <w:pStyle w:val="Ttulo1"/>
        <w:numPr>
          <w:ilvl w:val="0"/>
          <w:numId w:val="1"/>
        </w:numPr>
        <w:jc w:val="left"/>
        <w:rPr>
          <w:b/>
          <w:color w:val="000000" w:themeColor="text1"/>
          <w:sz w:val="22"/>
          <w:szCs w:val="22"/>
          <w:lang w:val="es-ES" w:eastAsia="es-ES_tradnl"/>
        </w:rPr>
      </w:pPr>
      <w:bookmarkStart w:id="7" w:name="_Toc74720653"/>
      <w:r w:rsidRPr="00F02723">
        <w:rPr>
          <w:b/>
          <w:color w:val="000000" w:themeColor="text1"/>
          <w:sz w:val="22"/>
          <w:szCs w:val="22"/>
          <w:lang w:val="es-ES" w:eastAsia="es-ES_tradnl"/>
        </w:rPr>
        <w:t>N</w:t>
      </w:r>
      <w:r w:rsidR="001F0D87" w:rsidRPr="00F02723">
        <w:rPr>
          <w:b/>
          <w:color w:val="000000" w:themeColor="text1"/>
          <w:sz w:val="22"/>
          <w:szCs w:val="22"/>
          <w:lang w:val="es-ES" w:eastAsia="es-ES_tradnl"/>
        </w:rPr>
        <w:t>Ó</w:t>
      </w:r>
      <w:r w:rsidRPr="00F02723">
        <w:rPr>
          <w:b/>
          <w:color w:val="000000" w:themeColor="text1"/>
          <w:sz w:val="22"/>
          <w:szCs w:val="22"/>
          <w:lang w:val="es-ES" w:eastAsia="es-ES_tradnl"/>
        </w:rPr>
        <w:t>MINA</w:t>
      </w:r>
      <w:bookmarkEnd w:id="7"/>
    </w:p>
    <w:p w14:paraId="3B7A2A90" w14:textId="77777777" w:rsidR="00F7470F" w:rsidRPr="00F02723" w:rsidRDefault="00F7470F" w:rsidP="00816AAC">
      <w:pPr>
        <w:rPr>
          <w:rFonts w:ascii="Arial" w:hAnsi="Arial" w:cs="Arial"/>
          <w:color w:val="000000" w:themeColor="text1"/>
          <w:sz w:val="22"/>
          <w:szCs w:val="22"/>
          <w:lang w:val="es-ES" w:eastAsia="es-ES_tradnl"/>
        </w:rPr>
      </w:pPr>
    </w:p>
    <w:p w14:paraId="58BFB28C" w14:textId="342D70DF" w:rsidR="009167E3" w:rsidRPr="00F02723" w:rsidRDefault="00A22915" w:rsidP="00816AAC">
      <w:pPr>
        <w:pStyle w:val="Ttulo2"/>
        <w:numPr>
          <w:ilvl w:val="1"/>
          <w:numId w:val="1"/>
        </w:numPr>
        <w:rPr>
          <w:rFonts w:cs="Arial"/>
          <w:color w:val="000000" w:themeColor="text1"/>
          <w:sz w:val="22"/>
          <w:szCs w:val="22"/>
          <w:lang w:val="es-ES" w:eastAsia="es-ES_tradnl"/>
        </w:rPr>
      </w:pPr>
      <w:bookmarkStart w:id="8" w:name="_Toc74720654"/>
      <w:r w:rsidRPr="00F02723">
        <w:rPr>
          <w:rFonts w:cs="Arial"/>
          <w:color w:val="000000" w:themeColor="text1"/>
          <w:sz w:val="22"/>
          <w:szCs w:val="22"/>
          <w:lang w:val="es-ES" w:eastAsia="es-ES_tradnl"/>
        </w:rPr>
        <w:t>SE</w:t>
      </w:r>
      <w:r w:rsidR="00D42990" w:rsidRPr="00F02723">
        <w:rPr>
          <w:rFonts w:cs="Arial"/>
          <w:color w:val="000000" w:themeColor="text1"/>
          <w:sz w:val="22"/>
          <w:szCs w:val="22"/>
          <w:lang w:val="es-ES" w:eastAsia="es-ES_tradnl"/>
        </w:rPr>
        <w:t>R</w:t>
      </w:r>
      <w:r w:rsidRPr="00F02723">
        <w:rPr>
          <w:rFonts w:cs="Arial"/>
          <w:color w:val="000000" w:themeColor="text1"/>
          <w:sz w:val="22"/>
          <w:szCs w:val="22"/>
          <w:lang w:val="es-ES" w:eastAsia="es-ES_tradnl"/>
        </w:rPr>
        <w:t>VIC</w:t>
      </w:r>
      <w:r w:rsidR="001F0D87" w:rsidRPr="00F02723">
        <w:rPr>
          <w:rFonts w:cs="Arial"/>
          <w:color w:val="000000" w:themeColor="text1"/>
          <w:sz w:val="22"/>
          <w:szCs w:val="22"/>
          <w:lang w:val="es-ES" w:eastAsia="es-ES_tradnl"/>
        </w:rPr>
        <w:t>IOS PERSONALES ASOCIADOS A LA NÓ</w:t>
      </w:r>
      <w:r w:rsidRPr="00F02723">
        <w:rPr>
          <w:rFonts w:cs="Arial"/>
          <w:color w:val="000000" w:themeColor="text1"/>
          <w:sz w:val="22"/>
          <w:szCs w:val="22"/>
          <w:lang w:val="es-ES" w:eastAsia="es-ES_tradnl"/>
        </w:rPr>
        <w:t>MINA</w:t>
      </w:r>
      <w:bookmarkEnd w:id="8"/>
    </w:p>
    <w:p w14:paraId="4D3195B3" w14:textId="77777777" w:rsidR="006E2A88" w:rsidRPr="00F02723" w:rsidRDefault="006E2A88" w:rsidP="00816AAC">
      <w:pPr>
        <w:rPr>
          <w:rFonts w:ascii="Arial" w:hAnsi="Arial" w:cs="Arial"/>
          <w:color w:val="000000" w:themeColor="text1"/>
          <w:sz w:val="22"/>
          <w:szCs w:val="22"/>
          <w:lang w:val="es-ES" w:eastAsia="es-ES_tradnl"/>
        </w:rPr>
      </w:pPr>
    </w:p>
    <w:p w14:paraId="0248E300" w14:textId="0916CB59" w:rsidR="00C73254" w:rsidRPr="00F02723" w:rsidRDefault="00C73254"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La Oficina de Control Interno</w:t>
      </w:r>
      <w:r w:rsidR="00320AA4" w:rsidRPr="00F02723">
        <w:rPr>
          <w:rFonts w:ascii="Arial" w:hAnsi="Arial" w:cs="Arial"/>
          <w:bCs/>
          <w:color w:val="000000" w:themeColor="text1"/>
          <w:sz w:val="22"/>
          <w:szCs w:val="22"/>
          <w:lang w:val="es-ES" w:eastAsia="es-ES_tradnl"/>
        </w:rPr>
        <w:t>-OCI</w:t>
      </w:r>
      <w:r w:rsidRPr="00F02723">
        <w:rPr>
          <w:rFonts w:ascii="Arial" w:hAnsi="Arial" w:cs="Arial"/>
          <w:bCs/>
          <w:color w:val="000000" w:themeColor="text1"/>
          <w:sz w:val="22"/>
          <w:szCs w:val="22"/>
          <w:lang w:val="es-ES" w:eastAsia="es-ES_tradnl"/>
        </w:rPr>
        <w:t xml:space="preserve"> </w:t>
      </w:r>
      <w:r w:rsidR="008B19F6" w:rsidRPr="00F02723">
        <w:rPr>
          <w:rFonts w:ascii="Arial" w:hAnsi="Arial" w:cs="Arial"/>
          <w:bCs/>
          <w:color w:val="000000" w:themeColor="text1"/>
          <w:sz w:val="22"/>
          <w:szCs w:val="22"/>
          <w:lang w:val="es-ES" w:eastAsia="es-ES_tradnl"/>
        </w:rPr>
        <w:t xml:space="preserve">obtuvo </w:t>
      </w:r>
      <w:r w:rsidRPr="00F02723">
        <w:rPr>
          <w:rFonts w:ascii="Arial" w:hAnsi="Arial" w:cs="Arial"/>
          <w:bCs/>
          <w:color w:val="000000" w:themeColor="text1"/>
          <w:sz w:val="22"/>
          <w:szCs w:val="22"/>
          <w:lang w:val="es-ES" w:eastAsia="es-ES_tradnl"/>
        </w:rPr>
        <w:t xml:space="preserve">las ejecuciones presupuestales </w:t>
      </w:r>
      <w:r w:rsidR="00574F39" w:rsidRPr="00F02723">
        <w:rPr>
          <w:rFonts w:ascii="Arial" w:hAnsi="Arial" w:cs="Arial"/>
          <w:bCs/>
          <w:color w:val="000000" w:themeColor="text1"/>
          <w:sz w:val="22"/>
          <w:szCs w:val="22"/>
          <w:lang w:val="es-ES" w:eastAsia="es-ES_tradnl"/>
        </w:rPr>
        <w:t>a</w:t>
      </w:r>
      <w:r w:rsidR="00D669A2" w:rsidRPr="00F02723">
        <w:rPr>
          <w:rFonts w:ascii="Arial" w:hAnsi="Arial" w:cs="Arial"/>
          <w:bCs/>
          <w:color w:val="000000" w:themeColor="text1"/>
          <w:sz w:val="22"/>
          <w:szCs w:val="22"/>
          <w:lang w:val="es-ES" w:eastAsia="es-ES_tradnl"/>
        </w:rPr>
        <w:t xml:space="preserve"> </w:t>
      </w:r>
      <w:r w:rsidR="00C060D7" w:rsidRPr="00F02723">
        <w:rPr>
          <w:rFonts w:ascii="Arial" w:hAnsi="Arial" w:cs="Arial"/>
          <w:bCs/>
          <w:color w:val="000000" w:themeColor="text1"/>
          <w:sz w:val="22"/>
          <w:szCs w:val="22"/>
          <w:lang w:val="es-ES" w:eastAsia="es-ES_tradnl"/>
        </w:rPr>
        <w:t>31</w:t>
      </w:r>
      <w:r w:rsidR="0013757F" w:rsidRPr="00F02723">
        <w:rPr>
          <w:rFonts w:ascii="Arial" w:hAnsi="Arial" w:cs="Arial"/>
          <w:bCs/>
          <w:color w:val="000000" w:themeColor="text1"/>
          <w:sz w:val="22"/>
          <w:szCs w:val="22"/>
          <w:lang w:val="es-ES" w:eastAsia="es-ES_tradnl"/>
        </w:rPr>
        <w:t xml:space="preserve"> </w:t>
      </w:r>
      <w:r w:rsidR="00574F39" w:rsidRPr="00F02723">
        <w:rPr>
          <w:rFonts w:ascii="Arial" w:hAnsi="Arial" w:cs="Arial"/>
          <w:bCs/>
          <w:color w:val="000000" w:themeColor="text1"/>
          <w:sz w:val="22"/>
          <w:szCs w:val="22"/>
          <w:lang w:val="es-ES" w:eastAsia="es-ES_tradnl"/>
        </w:rPr>
        <w:t xml:space="preserve">de </w:t>
      </w:r>
      <w:r w:rsidR="009445D2" w:rsidRPr="00F02723">
        <w:rPr>
          <w:rFonts w:ascii="Arial" w:hAnsi="Arial" w:cs="Arial"/>
          <w:bCs/>
          <w:color w:val="000000" w:themeColor="text1"/>
          <w:sz w:val="22"/>
          <w:szCs w:val="22"/>
          <w:lang w:val="es-ES" w:eastAsia="es-ES_tradnl"/>
        </w:rPr>
        <w:t>marzo</w:t>
      </w:r>
      <w:r w:rsidR="0013757F" w:rsidRPr="00F02723">
        <w:rPr>
          <w:rFonts w:ascii="Arial" w:hAnsi="Arial" w:cs="Arial"/>
          <w:bCs/>
          <w:color w:val="000000" w:themeColor="text1"/>
          <w:sz w:val="22"/>
          <w:szCs w:val="22"/>
          <w:lang w:val="es-ES" w:eastAsia="es-ES_tradnl"/>
        </w:rPr>
        <w:t xml:space="preserve"> </w:t>
      </w:r>
      <w:r w:rsidR="00D05242" w:rsidRPr="00F02723">
        <w:rPr>
          <w:rFonts w:ascii="Arial" w:hAnsi="Arial" w:cs="Arial"/>
          <w:bCs/>
          <w:color w:val="000000" w:themeColor="text1"/>
          <w:sz w:val="22"/>
          <w:szCs w:val="22"/>
          <w:lang w:val="es-ES" w:eastAsia="es-ES_tradnl"/>
        </w:rPr>
        <w:t xml:space="preserve">de </w:t>
      </w:r>
      <w:r w:rsidRPr="00F02723">
        <w:rPr>
          <w:rFonts w:ascii="Arial" w:hAnsi="Arial" w:cs="Arial"/>
          <w:bCs/>
          <w:color w:val="000000" w:themeColor="text1"/>
          <w:sz w:val="22"/>
          <w:szCs w:val="22"/>
          <w:lang w:val="es-ES" w:eastAsia="es-ES_tradnl"/>
        </w:rPr>
        <w:t>20</w:t>
      </w:r>
      <w:r w:rsidR="00E64A0C" w:rsidRPr="00F02723">
        <w:rPr>
          <w:rFonts w:ascii="Arial" w:hAnsi="Arial" w:cs="Arial"/>
          <w:bCs/>
          <w:color w:val="000000" w:themeColor="text1"/>
          <w:sz w:val="22"/>
          <w:szCs w:val="22"/>
          <w:lang w:val="es-ES" w:eastAsia="es-ES_tradnl"/>
        </w:rPr>
        <w:t>2</w:t>
      </w:r>
      <w:r w:rsidR="009445D2" w:rsidRPr="00F02723">
        <w:rPr>
          <w:rFonts w:ascii="Arial" w:hAnsi="Arial" w:cs="Arial"/>
          <w:bCs/>
          <w:color w:val="000000" w:themeColor="text1"/>
          <w:sz w:val="22"/>
          <w:szCs w:val="22"/>
          <w:lang w:val="es-ES" w:eastAsia="es-ES_tradnl"/>
        </w:rPr>
        <w:t>1</w:t>
      </w:r>
      <w:r w:rsidR="001E2995" w:rsidRPr="00F02723">
        <w:rPr>
          <w:rFonts w:ascii="Arial" w:hAnsi="Arial" w:cs="Arial"/>
          <w:bCs/>
          <w:color w:val="000000" w:themeColor="text1"/>
          <w:sz w:val="22"/>
          <w:szCs w:val="22"/>
          <w:lang w:val="es-ES" w:eastAsia="es-ES_tradnl"/>
        </w:rPr>
        <w:t xml:space="preserve"> de un archivo en Excel enviado </w:t>
      </w:r>
      <w:r w:rsidR="00DA6C57" w:rsidRPr="00F02723">
        <w:rPr>
          <w:rFonts w:ascii="Arial" w:hAnsi="Arial" w:cs="Arial"/>
          <w:bCs/>
          <w:color w:val="000000" w:themeColor="text1"/>
          <w:sz w:val="22"/>
          <w:szCs w:val="22"/>
          <w:lang w:val="es-ES" w:eastAsia="es-ES_tradnl"/>
        </w:rPr>
        <w:t>como anexo a</w:t>
      </w:r>
      <w:r w:rsidR="001E2995" w:rsidRPr="00F02723">
        <w:rPr>
          <w:rFonts w:ascii="Arial" w:hAnsi="Arial" w:cs="Arial"/>
          <w:bCs/>
          <w:color w:val="000000" w:themeColor="text1"/>
          <w:sz w:val="22"/>
          <w:szCs w:val="22"/>
          <w:lang w:val="es-ES" w:eastAsia="es-ES_tradnl"/>
        </w:rPr>
        <w:t xml:space="preserve">l memorando </w:t>
      </w:r>
      <w:r w:rsidR="009445D2" w:rsidRPr="00F02723">
        <w:rPr>
          <w:rFonts w:ascii="Arial" w:hAnsi="Arial" w:cs="Arial"/>
          <w:color w:val="000000" w:themeColor="text1"/>
          <w:sz w:val="22"/>
          <w:szCs w:val="22"/>
          <w:lang w:val="es-ES" w:eastAsia="es-ES_tradnl"/>
        </w:rPr>
        <w:t>20211170052163</w:t>
      </w:r>
      <w:r w:rsidR="00E50F50" w:rsidRPr="00F02723">
        <w:rPr>
          <w:rFonts w:ascii="Arial" w:hAnsi="Arial" w:cs="Arial"/>
          <w:color w:val="000000" w:themeColor="text1"/>
          <w:sz w:val="22"/>
          <w:szCs w:val="22"/>
          <w:lang w:val="es-ES" w:eastAsia="es-ES_tradnl"/>
        </w:rPr>
        <w:t xml:space="preserve"> del </w:t>
      </w:r>
      <w:r w:rsidR="009445D2" w:rsidRPr="00F02723">
        <w:rPr>
          <w:rFonts w:ascii="Arial" w:hAnsi="Arial" w:cs="Arial"/>
          <w:color w:val="000000" w:themeColor="text1"/>
          <w:sz w:val="22"/>
          <w:szCs w:val="22"/>
          <w:lang w:val="es-ES" w:eastAsia="es-ES_tradnl"/>
        </w:rPr>
        <w:t xml:space="preserve">16 </w:t>
      </w:r>
      <w:r w:rsidR="00E50F50" w:rsidRPr="00F02723">
        <w:rPr>
          <w:rFonts w:ascii="Arial" w:hAnsi="Arial" w:cs="Arial"/>
          <w:color w:val="000000" w:themeColor="text1"/>
          <w:sz w:val="22"/>
          <w:szCs w:val="22"/>
          <w:lang w:val="es-ES" w:eastAsia="es-ES_tradnl"/>
        </w:rPr>
        <w:t xml:space="preserve">de </w:t>
      </w:r>
      <w:r w:rsidR="009445D2" w:rsidRPr="00F02723">
        <w:rPr>
          <w:rFonts w:ascii="Arial" w:hAnsi="Arial" w:cs="Arial"/>
          <w:color w:val="000000" w:themeColor="text1"/>
          <w:sz w:val="22"/>
          <w:szCs w:val="22"/>
          <w:lang w:val="es-ES" w:eastAsia="es-ES_tradnl"/>
        </w:rPr>
        <w:t>abril</w:t>
      </w:r>
      <w:r w:rsidR="00E50F50" w:rsidRPr="00F02723">
        <w:rPr>
          <w:rFonts w:ascii="Arial" w:hAnsi="Arial" w:cs="Arial"/>
          <w:color w:val="000000" w:themeColor="text1"/>
          <w:sz w:val="22"/>
          <w:szCs w:val="22"/>
          <w:lang w:val="es-ES" w:eastAsia="es-ES_tradnl"/>
        </w:rPr>
        <w:t xml:space="preserve"> de 2021</w:t>
      </w:r>
      <w:r w:rsidRPr="00F02723">
        <w:rPr>
          <w:rFonts w:ascii="Arial" w:hAnsi="Arial" w:cs="Arial"/>
          <w:bCs/>
          <w:color w:val="000000" w:themeColor="text1"/>
          <w:sz w:val="22"/>
          <w:szCs w:val="22"/>
          <w:lang w:val="es-ES" w:eastAsia="es-ES_tradnl"/>
        </w:rPr>
        <w:t xml:space="preserve"> y </w:t>
      </w:r>
      <w:r w:rsidR="00D05242" w:rsidRPr="00F02723">
        <w:rPr>
          <w:rFonts w:ascii="Arial" w:hAnsi="Arial" w:cs="Arial"/>
          <w:bCs/>
          <w:color w:val="000000" w:themeColor="text1"/>
          <w:sz w:val="22"/>
          <w:szCs w:val="22"/>
          <w:lang w:val="es-ES" w:eastAsia="es-ES_tradnl"/>
        </w:rPr>
        <w:t xml:space="preserve">de </w:t>
      </w:r>
      <w:r w:rsidRPr="00F02723">
        <w:rPr>
          <w:rFonts w:ascii="Arial" w:hAnsi="Arial" w:cs="Arial"/>
          <w:bCs/>
          <w:color w:val="000000" w:themeColor="text1"/>
          <w:sz w:val="22"/>
          <w:szCs w:val="22"/>
          <w:lang w:val="es-ES" w:eastAsia="es-ES_tradnl"/>
        </w:rPr>
        <w:t>20</w:t>
      </w:r>
      <w:r w:rsidR="005F2B0D" w:rsidRPr="00F02723">
        <w:rPr>
          <w:rFonts w:ascii="Arial" w:hAnsi="Arial" w:cs="Arial"/>
          <w:bCs/>
          <w:color w:val="000000" w:themeColor="text1"/>
          <w:sz w:val="22"/>
          <w:szCs w:val="22"/>
          <w:lang w:val="es-ES" w:eastAsia="es-ES_tradnl"/>
        </w:rPr>
        <w:t>20</w:t>
      </w:r>
      <w:r w:rsidR="005B7F07"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 xml:space="preserve">de la página </w:t>
      </w:r>
      <w:r w:rsidR="00DA6C57" w:rsidRPr="00F02723">
        <w:rPr>
          <w:rFonts w:ascii="Arial" w:hAnsi="Arial" w:cs="Arial"/>
          <w:bCs/>
          <w:color w:val="000000" w:themeColor="text1"/>
          <w:sz w:val="22"/>
          <w:szCs w:val="22"/>
          <w:lang w:val="es-ES" w:eastAsia="es-ES_tradnl"/>
        </w:rPr>
        <w:t>W</w:t>
      </w:r>
      <w:r w:rsidRPr="00F02723">
        <w:rPr>
          <w:rFonts w:ascii="Arial" w:hAnsi="Arial" w:cs="Arial"/>
          <w:bCs/>
          <w:color w:val="000000" w:themeColor="text1"/>
          <w:sz w:val="22"/>
          <w:szCs w:val="22"/>
          <w:lang w:val="es-ES" w:eastAsia="es-ES_tradnl"/>
        </w:rPr>
        <w:t xml:space="preserve">eb de la </w:t>
      </w:r>
      <w:r w:rsidR="00E450F5" w:rsidRPr="00F02723">
        <w:rPr>
          <w:rFonts w:ascii="Arial" w:hAnsi="Arial" w:cs="Arial"/>
          <w:bCs/>
          <w:color w:val="000000" w:themeColor="text1"/>
          <w:sz w:val="22"/>
          <w:szCs w:val="22"/>
          <w:lang w:val="es-ES" w:eastAsia="es-ES_tradnl"/>
        </w:rPr>
        <w:t>Secretaría</w:t>
      </w:r>
      <w:r w:rsidRPr="00F02723">
        <w:rPr>
          <w:rFonts w:ascii="Arial" w:hAnsi="Arial" w:cs="Arial"/>
          <w:bCs/>
          <w:color w:val="000000" w:themeColor="text1"/>
          <w:sz w:val="22"/>
          <w:szCs w:val="22"/>
          <w:lang w:val="es-ES" w:eastAsia="es-ES_tradnl"/>
        </w:rPr>
        <w:t xml:space="preserve"> </w:t>
      </w:r>
      <w:r w:rsidR="008B19F6" w:rsidRPr="00F02723">
        <w:rPr>
          <w:rFonts w:ascii="Arial" w:hAnsi="Arial" w:cs="Arial"/>
          <w:bCs/>
          <w:color w:val="000000" w:themeColor="text1"/>
          <w:sz w:val="22"/>
          <w:szCs w:val="22"/>
          <w:lang w:val="es-ES" w:eastAsia="es-ES_tradnl"/>
        </w:rPr>
        <w:t xml:space="preserve">Distrital </w:t>
      </w:r>
      <w:r w:rsidRPr="00F02723">
        <w:rPr>
          <w:rFonts w:ascii="Arial" w:hAnsi="Arial" w:cs="Arial"/>
          <w:bCs/>
          <w:color w:val="000000" w:themeColor="text1"/>
          <w:sz w:val="22"/>
          <w:szCs w:val="22"/>
          <w:lang w:val="es-ES" w:eastAsia="es-ES_tradnl"/>
        </w:rPr>
        <w:t>de Hacienda</w:t>
      </w:r>
      <w:r w:rsidRPr="00F02723">
        <w:rPr>
          <w:rStyle w:val="Refdenotaalpie"/>
          <w:rFonts w:ascii="Arial" w:hAnsi="Arial" w:cs="Arial"/>
          <w:bCs/>
          <w:color w:val="000000" w:themeColor="text1"/>
          <w:sz w:val="22"/>
          <w:szCs w:val="22"/>
          <w:lang w:val="es-ES" w:eastAsia="es-ES_tradnl"/>
        </w:rPr>
        <w:footnoteReference w:id="5"/>
      </w:r>
      <w:r w:rsidRPr="00F02723">
        <w:rPr>
          <w:rFonts w:ascii="Arial" w:hAnsi="Arial" w:cs="Arial"/>
          <w:bCs/>
          <w:color w:val="000000" w:themeColor="text1"/>
          <w:sz w:val="22"/>
          <w:szCs w:val="22"/>
          <w:lang w:val="es-ES" w:eastAsia="es-ES_tradnl"/>
        </w:rPr>
        <w:t xml:space="preserve">, </w:t>
      </w:r>
      <w:r w:rsidR="008B19F6" w:rsidRPr="00F02723">
        <w:rPr>
          <w:rFonts w:ascii="Arial" w:hAnsi="Arial" w:cs="Arial"/>
          <w:bCs/>
          <w:color w:val="000000" w:themeColor="text1"/>
          <w:sz w:val="22"/>
          <w:szCs w:val="22"/>
          <w:lang w:val="es-ES" w:eastAsia="es-ES_tradnl"/>
        </w:rPr>
        <w:t xml:space="preserve">con el fin de </w:t>
      </w:r>
      <w:r w:rsidRPr="00F02723">
        <w:rPr>
          <w:rFonts w:ascii="Arial" w:hAnsi="Arial" w:cs="Arial"/>
          <w:bCs/>
          <w:color w:val="000000" w:themeColor="text1"/>
          <w:sz w:val="22"/>
          <w:szCs w:val="22"/>
          <w:lang w:val="es-ES" w:eastAsia="es-ES_tradnl"/>
        </w:rPr>
        <w:t xml:space="preserve">comparar </w:t>
      </w:r>
      <w:r w:rsidR="00034689" w:rsidRPr="00F02723">
        <w:rPr>
          <w:rFonts w:ascii="Arial" w:hAnsi="Arial" w:cs="Arial"/>
          <w:bCs/>
          <w:color w:val="000000" w:themeColor="text1"/>
          <w:sz w:val="22"/>
          <w:szCs w:val="22"/>
          <w:lang w:val="es-ES" w:eastAsia="es-ES_tradnl"/>
        </w:rPr>
        <w:t xml:space="preserve">la ejecución en giro acumulada </w:t>
      </w:r>
      <w:r w:rsidR="007609DA" w:rsidRPr="00F02723">
        <w:rPr>
          <w:rFonts w:ascii="Arial" w:hAnsi="Arial" w:cs="Arial"/>
          <w:bCs/>
          <w:color w:val="000000" w:themeColor="text1"/>
          <w:sz w:val="22"/>
          <w:szCs w:val="22"/>
          <w:lang w:val="es-ES" w:eastAsia="es-ES_tradnl"/>
        </w:rPr>
        <w:t>del rubro “Servicios personales asociados a la nómina”, código 3-1</w:t>
      </w:r>
      <w:r w:rsidR="005F2B0D" w:rsidRPr="00F02723">
        <w:rPr>
          <w:rFonts w:ascii="Arial" w:hAnsi="Arial" w:cs="Arial"/>
          <w:bCs/>
          <w:color w:val="000000" w:themeColor="text1"/>
          <w:sz w:val="22"/>
          <w:szCs w:val="22"/>
          <w:lang w:val="es-ES" w:eastAsia="es-ES_tradnl"/>
        </w:rPr>
        <w:t>0</w:t>
      </w:r>
      <w:r w:rsidR="007609DA" w:rsidRPr="00F02723">
        <w:rPr>
          <w:rFonts w:ascii="Arial" w:hAnsi="Arial" w:cs="Arial"/>
          <w:bCs/>
          <w:color w:val="000000" w:themeColor="text1"/>
          <w:sz w:val="22"/>
          <w:szCs w:val="22"/>
          <w:lang w:val="es-ES" w:eastAsia="es-ES_tradnl"/>
        </w:rPr>
        <w:t>-1</w:t>
      </w:r>
      <w:r w:rsidR="005F2B0D" w:rsidRPr="00F02723">
        <w:rPr>
          <w:rFonts w:ascii="Arial" w:hAnsi="Arial" w:cs="Arial"/>
          <w:bCs/>
          <w:color w:val="000000" w:themeColor="text1"/>
          <w:sz w:val="22"/>
          <w:szCs w:val="22"/>
          <w:lang w:val="es-ES" w:eastAsia="es-ES_tradnl"/>
        </w:rPr>
        <w:t>0</w:t>
      </w:r>
      <w:r w:rsidR="007609DA" w:rsidRPr="00F02723">
        <w:rPr>
          <w:rFonts w:ascii="Arial" w:hAnsi="Arial" w:cs="Arial"/>
          <w:bCs/>
          <w:color w:val="000000" w:themeColor="text1"/>
          <w:sz w:val="22"/>
          <w:szCs w:val="22"/>
          <w:lang w:val="es-ES" w:eastAsia="es-ES_tradnl"/>
        </w:rPr>
        <w:t>.</w:t>
      </w:r>
    </w:p>
    <w:p w14:paraId="35A20B53" w14:textId="77777777" w:rsidR="002F3A43" w:rsidRPr="00F02723" w:rsidRDefault="002F3A43" w:rsidP="00816AAC">
      <w:pPr>
        <w:autoSpaceDE w:val="0"/>
        <w:autoSpaceDN w:val="0"/>
        <w:adjustRightInd w:val="0"/>
        <w:rPr>
          <w:rFonts w:ascii="Arial" w:hAnsi="Arial" w:cs="Arial"/>
          <w:bCs/>
          <w:color w:val="000000" w:themeColor="text1"/>
          <w:sz w:val="22"/>
          <w:szCs w:val="22"/>
          <w:lang w:val="es-ES" w:eastAsia="es-ES_tradnl"/>
        </w:rPr>
      </w:pPr>
    </w:p>
    <w:p w14:paraId="7A79211E" w14:textId="733B8C74" w:rsidR="00425964" w:rsidRPr="00F02723" w:rsidRDefault="00034689"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De la comparación, se identificó que </w:t>
      </w:r>
      <w:r w:rsidR="00425964" w:rsidRPr="00F02723">
        <w:rPr>
          <w:rFonts w:ascii="Arial" w:hAnsi="Arial" w:cs="Arial"/>
          <w:bCs/>
          <w:color w:val="000000" w:themeColor="text1"/>
          <w:sz w:val="22"/>
          <w:szCs w:val="22"/>
          <w:lang w:val="es-ES" w:eastAsia="es-ES_tradnl"/>
        </w:rPr>
        <w:t>la ejecución presupuestal acum</w:t>
      </w:r>
      <w:r w:rsidR="00544768" w:rsidRPr="00F02723">
        <w:rPr>
          <w:rFonts w:ascii="Arial" w:hAnsi="Arial" w:cs="Arial"/>
          <w:bCs/>
          <w:color w:val="000000" w:themeColor="text1"/>
          <w:sz w:val="22"/>
          <w:szCs w:val="22"/>
          <w:lang w:val="es-ES" w:eastAsia="es-ES_tradnl"/>
        </w:rPr>
        <w:t>ulad</w:t>
      </w:r>
      <w:r w:rsidR="00C738D2" w:rsidRPr="00F02723">
        <w:rPr>
          <w:rFonts w:ascii="Arial" w:hAnsi="Arial" w:cs="Arial"/>
          <w:bCs/>
          <w:color w:val="000000" w:themeColor="text1"/>
          <w:sz w:val="22"/>
          <w:szCs w:val="22"/>
          <w:lang w:val="es-ES" w:eastAsia="es-ES_tradnl"/>
        </w:rPr>
        <w:t>a</w:t>
      </w:r>
      <w:r w:rsidR="00544768" w:rsidRPr="00F02723">
        <w:rPr>
          <w:rFonts w:ascii="Arial" w:hAnsi="Arial" w:cs="Arial"/>
          <w:bCs/>
          <w:color w:val="000000" w:themeColor="text1"/>
          <w:sz w:val="22"/>
          <w:szCs w:val="22"/>
          <w:lang w:val="es-ES" w:eastAsia="es-ES_tradnl"/>
        </w:rPr>
        <w:t xml:space="preserve"> de servicios personales (nó</w:t>
      </w:r>
      <w:r w:rsidR="00425964" w:rsidRPr="00F02723">
        <w:rPr>
          <w:rFonts w:ascii="Arial" w:hAnsi="Arial" w:cs="Arial"/>
          <w:bCs/>
          <w:color w:val="000000" w:themeColor="text1"/>
          <w:sz w:val="22"/>
          <w:szCs w:val="22"/>
          <w:lang w:val="es-ES" w:eastAsia="es-ES_tradnl"/>
        </w:rPr>
        <w:t xml:space="preserve">mina) </w:t>
      </w:r>
      <w:r w:rsidR="00574F39" w:rsidRPr="00F02723">
        <w:rPr>
          <w:rFonts w:ascii="Arial" w:hAnsi="Arial" w:cs="Arial"/>
          <w:bCs/>
          <w:color w:val="000000" w:themeColor="text1"/>
          <w:sz w:val="22"/>
          <w:szCs w:val="22"/>
          <w:lang w:val="es-ES" w:eastAsia="es-ES_tradnl"/>
        </w:rPr>
        <w:t xml:space="preserve">al </w:t>
      </w:r>
      <w:r w:rsidR="00EF4006" w:rsidRPr="00F02723">
        <w:rPr>
          <w:rFonts w:ascii="Arial" w:hAnsi="Arial" w:cs="Arial"/>
          <w:bCs/>
          <w:color w:val="000000" w:themeColor="text1"/>
          <w:sz w:val="22"/>
          <w:szCs w:val="22"/>
          <w:lang w:val="es-ES" w:eastAsia="es-ES_tradnl"/>
        </w:rPr>
        <w:t xml:space="preserve">31 </w:t>
      </w:r>
      <w:r w:rsidR="00574F39" w:rsidRPr="00F02723">
        <w:rPr>
          <w:rFonts w:ascii="Arial" w:hAnsi="Arial" w:cs="Arial"/>
          <w:bCs/>
          <w:color w:val="000000" w:themeColor="text1"/>
          <w:sz w:val="22"/>
          <w:szCs w:val="22"/>
          <w:lang w:val="es-ES" w:eastAsia="es-ES_tradnl"/>
        </w:rPr>
        <w:t xml:space="preserve">de </w:t>
      </w:r>
      <w:r w:rsidR="005F2B0D" w:rsidRPr="00F02723">
        <w:rPr>
          <w:rFonts w:ascii="Arial" w:hAnsi="Arial" w:cs="Arial"/>
          <w:bCs/>
          <w:color w:val="000000" w:themeColor="text1"/>
          <w:sz w:val="22"/>
          <w:szCs w:val="22"/>
          <w:lang w:val="es-ES" w:eastAsia="es-ES_tradnl"/>
        </w:rPr>
        <w:t>marzo</w:t>
      </w:r>
      <w:r w:rsidR="00574F39" w:rsidRPr="00F02723">
        <w:rPr>
          <w:rFonts w:ascii="Arial" w:hAnsi="Arial" w:cs="Arial"/>
          <w:bCs/>
          <w:color w:val="000000" w:themeColor="text1"/>
          <w:sz w:val="22"/>
          <w:szCs w:val="22"/>
          <w:lang w:val="es-ES" w:eastAsia="es-ES_tradnl"/>
        </w:rPr>
        <w:t xml:space="preserve"> </w:t>
      </w:r>
      <w:r w:rsidR="007374A5" w:rsidRPr="00F02723">
        <w:rPr>
          <w:rFonts w:ascii="Arial" w:hAnsi="Arial" w:cs="Arial"/>
          <w:bCs/>
          <w:color w:val="000000" w:themeColor="text1"/>
          <w:sz w:val="22"/>
          <w:szCs w:val="22"/>
          <w:lang w:val="es-ES" w:eastAsia="es-ES_tradnl"/>
        </w:rPr>
        <w:t>de</w:t>
      </w:r>
      <w:r w:rsidR="00425964" w:rsidRPr="00F02723">
        <w:rPr>
          <w:rFonts w:ascii="Arial" w:hAnsi="Arial" w:cs="Arial"/>
          <w:bCs/>
          <w:color w:val="000000" w:themeColor="text1"/>
          <w:sz w:val="22"/>
          <w:szCs w:val="22"/>
          <w:lang w:val="es-ES" w:eastAsia="es-ES_tradnl"/>
        </w:rPr>
        <w:t xml:space="preserve"> 20</w:t>
      </w:r>
      <w:r w:rsidR="003A6B0D" w:rsidRPr="00F02723">
        <w:rPr>
          <w:rFonts w:ascii="Arial" w:hAnsi="Arial" w:cs="Arial"/>
          <w:bCs/>
          <w:color w:val="000000" w:themeColor="text1"/>
          <w:sz w:val="22"/>
          <w:szCs w:val="22"/>
          <w:lang w:val="es-ES" w:eastAsia="es-ES_tradnl"/>
        </w:rPr>
        <w:t>2</w:t>
      </w:r>
      <w:r w:rsidR="005F2B0D" w:rsidRPr="00F02723">
        <w:rPr>
          <w:rFonts w:ascii="Arial" w:hAnsi="Arial" w:cs="Arial"/>
          <w:bCs/>
          <w:color w:val="000000" w:themeColor="text1"/>
          <w:sz w:val="22"/>
          <w:szCs w:val="22"/>
          <w:lang w:val="es-ES" w:eastAsia="es-ES_tradnl"/>
        </w:rPr>
        <w:t>1</w:t>
      </w:r>
      <w:r w:rsidRPr="00F02723">
        <w:rPr>
          <w:rFonts w:ascii="Arial" w:hAnsi="Arial" w:cs="Arial"/>
          <w:bCs/>
          <w:color w:val="000000" w:themeColor="text1"/>
          <w:sz w:val="22"/>
          <w:szCs w:val="22"/>
          <w:lang w:val="es-ES" w:eastAsia="es-ES_tradnl"/>
        </w:rPr>
        <w:t xml:space="preserve"> (</w:t>
      </w:r>
      <w:r w:rsidR="00033065" w:rsidRPr="00F02723">
        <w:rPr>
          <w:rFonts w:ascii="Arial" w:hAnsi="Arial" w:cs="Arial"/>
          <w:bCs/>
          <w:color w:val="000000" w:themeColor="text1"/>
          <w:sz w:val="22"/>
          <w:szCs w:val="22"/>
          <w:lang w:val="es-ES" w:eastAsia="es-ES_tradnl"/>
        </w:rPr>
        <w:t>14</w:t>
      </w:r>
      <w:r w:rsidR="00C34DA6" w:rsidRPr="00F02723">
        <w:rPr>
          <w:rFonts w:ascii="Arial" w:hAnsi="Arial" w:cs="Arial"/>
          <w:bCs/>
          <w:color w:val="000000" w:themeColor="text1"/>
          <w:sz w:val="22"/>
          <w:szCs w:val="22"/>
          <w:lang w:val="es-ES" w:eastAsia="es-ES_tradnl"/>
        </w:rPr>
        <w:t>,</w:t>
      </w:r>
      <w:r w:rsidR="00033065" w:rsidRPr="00F02723">
        <w:rPr>
          <w:rFonts w:ascii="Arial" w:hAnsi="Arial" w:cs="Arial"/>
          <w:bCs/>
          <w:color w:val="000000" w:themeColor="text1"/>
          <w:sz w:val="22"/>
          <w:szCs w:val="22"/>
          <w:lang w:val="es-ES" w:eastAsia="es-ES_tradnl"/>
        </w:rPr>
        <w:t>78</w:t>
      </w:r>
      <w:r w:rsidRPr="00F02723">
        <w:rPr>
          <w:rFonts w:ascii="Arial" w:hAnsi="Arial" w:cs="Arial"/>
          <w:bCs/>
          <w:color w:val="000000" w:themeColor="text1"/>
          <w:sz w:val="22"/>
          <w:szCs w:val="22"/>
          <w:lang w:val="es-ES" w:eastAsia="es-ES_tradnl"/>
        </w:rPr>
        <w:t>%)</w:t>
      </w:r>
      <w:r w:rsidR="00425964" w:rsidRPr="00F02723">
        <w:rPr>
          <w:rFonts w:ascii="Arial" w:hAnsi="Arial" w:cs="Arial"/>
          <w:bCs/>
          <w:color w:val="000000" w:themeColor="text1"/>
          <w:sz w:val="22"/>
          <w:szCs w:val="22"/>
          <w:lang w:val="es-ES" w:eastAsia="es-ES_tradnl"/>
        </w:rPr>
        <w:t>,</w:t>
      </w:r>
      <w:r w:rsidR="006A4646" w:rsidRPr="00F02723">
        <w:rPr>
          <w:rFonts w:ascii="Arial" w:hAnsi="Arial" w:cs="Arial"/>
          <w:bCs/>
          <w:color w:val="000000" w:themeColor="text1"/>
          <w:sz w:val="22"/>
          <w:szCs w:val="22"/>
          <w:lang w:val="es-ES" w:eastAsia="es-ES_tradnl"/>
        </w:rPr>
        <w:t xml:space="preserve"> fue</w:t>
      </w:r>
      <w:r w:rsidR="000B686A" w:rsidRPr="00F02723">
        <w:rPr>
          <w:rFonts w:ascii="Arial" w:hAnsi="Arial" w:cs="Arial"/>
          <w:bCs/>
          <w:color w:val="000000" w:themeColor="text1"/>
          <w:sz w:val="22"/>
          <w:szCs w:val="22"/>
          <w:lang w:val="es-ES" w:eastAsia="es-ES_tradnl"/>
        </w:rPr>
        <w:t xml:space="preserve"> </w:t>
      </w:r>
      <w:r w:rsidR="005A248C" w:rsidRPr="00F02723">
        <w:rPr>
          <w:rFonts w:ascii="Arial" w:hAnsi="Arial" w:cs="Arial"/>
          <w:bCs/>
          <w:color w:val="000000" w:themeColor="text1"/>
          <w:sz w:val="22"/>
          <w:szCs w:val="22"/>
          <w:lang w:val="es-ES" w:eastAsia="es-ES_tradnl"/>
        </w:rPr>
        <w:t xml:space="preserve">similar </w:t>
      </w:r>
      <w:r w:rsidRPr="00F02723">
        <w:rPr>
          <w:rFonts w:ascii="Arial" w:hAnsi="Arial" w:cs="Arial"/>
          <w:bCs/>
          <w:color w:val="000000" w:themeColor="text1"/>
          <w:sz w:val="22"/>
          <w:szCs w:val="22"/>
          <w:lang w:val="es-ES" w:eastAsia="es-ES_tradnl"/>
        </w:rPr>
        <w:t xml:space="preserve">a la registrada en </w:t>
      </w:r>
      <w:r w:rsidR="00A40AEF" w:rsidRPr="00F02723">
        <w:rPr>
          <w:rFonts w:ascii="Arial" w:hAnsi="Arial" w:cs="Arial"/>
          <w:bCs/>
          <w:color w:val="000000" w:themeColor="text1"/>
          <w:sz w:val="22"/>
          <w:szCs w:val="22"/>
          <w:lang w:val="es-ES" w:eastAsia="es-ES_tradnl"/>
        </w:rPr>
        <w:t>la vigencia 20</w:t>
      </w:r>
      <w:r w:rsidR="00A57F8A" w:rsidRPr="00F02723">
        <w:rPr>
          <w:rFonts w:ascii="Arial" w:hAnsi="Arial" w:cs="Arial"/>
          <w:bCs/>
          <w:color w:val="000000" w:themeColor="text1"/>
          <w:sz w:val="22"/>
          <w:szCs w:val="22"/>
          <w:lang w:val="es-ES" w:eastAsia="es-ES_tradnl"/>
        </w:rPr>
        <w:t>20</w:t>
      </w:r>
      <w:r w:rsidR="00A40AEF" w:rsidRPr="00F02723">
        <w:rPr>
          <w:rFonts w:ascii="Arial" w:hAnsi="Arial" w:cs="Arial"/>
          <w:bCs/>
          <w:color w:val="000000" w:themeColor="text1"/>
          <w:sz w:val="22"/>
          <w:szCs w:val="22"/>
          <w:lang w:val="es-ES" w:eastAsia="es-ES_tradnl"/>
        </w:rPr>
        <w:t xml:space="preserve"> (</w:t>
      </w:r>
      <w:r w:rsidR="00033065" w:rsidRPr="00F02723">
        <w:rPr>
          <w:rFonts w:ascii="Arial" w:hAnsi="Arial" w:cs="Arial"/>
          <w:bCs/>
          <w:color w:val="000000" w:themeColor="text1"/>
          <w:sz w:val="22"/>
          <w:szCs w:val="22"/>
          <w:lang w:val="es-ES" w:eastAsia="es-ES_tradnl"/>
        </w:rPr>
        <w:t>16</w:t>
      </w:r>
      <w:r w:rsidR="00A40AEF" w:rsidRPr="00F02723">
        <w:rPr>
          <w:rFonts w:ascii="Arial" w:hAnsi="Arial" w:cs="Arial"/>
          <w:bCs/>
          <w:color w:val="000000" w:themeColor="text1"/>
          <w:sz w:val="22"/>
          <w:szCs w:val="22"/>
          <w:lang w:val="es-ES" w:eastAsia="es-ES_tradnl"/>
        </w:rPr>
        <w:t>,</w:t>
      </w:r>
      <w:r w:rsidR="00033065" w:rsidRPr="00F02723">
        <w:rPr>
          <w:rFonts w:ascii="Arial" w:hAnsi="Arial" w:cs="Arial"/>
          <w:bCs/>
          <w:color w:val="000000" w:themeColor="text1"/>
          <w:sz w:val="22"/>
          <w:szCs w:val="22"/>
          <w:lang w:val="es-ES" w:eastAsia="es-ES_tradnl"/>
        </w:rPr>
        <w:t>09</w:t>
      </w:r>
      <w:r w:rsidR="00A40AEF" w:rsidRPr="00F02723">
        <w:rPr>
          <w:rFonts w:ascii="Arial" w:hAnsi="Arial" w:cs="Arial"/>
          <w:bCs/>
          <w:color w:val="000000" w:themeColor="text1"/>
          <w:sz w:val="22"/>
          <w:szCs w:val="22"/>
          <w:lang w:val="es-ES" w:eastAsia="es-ES_tradnl"/>
        </w:rPr>
        <w:t>%):</w:t>
      </w:r>
    </w:p>
    <w:p w14:paraId="61AC65BD" w14:textId="57769B61" w:rsidR="009445D2" w:rsidRPr="00F02723" w:rsidRDefault="00033065"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noProof/>
          <w:color w:val="000000" w:themeColor="text1"/>
          <w:sz w:val="22"/>
          <w:szCs w:val="22"/>
          <w:lang w:val="es-CO" w:eastAsia="es-CO"/>
        </w:rPr>
        <w:lastRenderedPageBreak/>
        <mc:AlternateContent>
          <mc:Choice Requires="wps">
            <w:drawing>
              <wp:anchor distT="0" distB="0" distL="114300" distR="114300" simplePos="0" relativeHeight="251602432" behindDoc="0" locked="0" layoutInCell="1" allowOverlap="1" wp14:anchorId="006BBB65" wp14:editId="522B11E8">
                <wp:simplePos x="0" y="0"/>
                <wp:positionH relativeFrom="margin">
                  <wp:align>right</wp:align>
                </wp:positionH>
                <wp:positionV relativeFrom="paragraph">
                  <wp:posOffset>1149985</wp:posOffset>
                </wp:positionV>
                <wp:extent cx="752475" cy="246490"/>
                <wp:effectExtent l="0" t="0" r="28575" b="20320"/>
                <wp:wrapNone/>
                <wp:docPr id="14" name="Cuadro de texto 14"/>
                <wp:cNvGraphicFramePr/>
                <a:graphic xmlns:a="http://schemas.openxmlformats.org/drawingml/2006/main">
                  <a:graphicData uri="http://schemas.microsoft.com/office/word/2010/wordprocessingShape">
                    <wps:wsp>
                      <wps:cNvSpPr txBox="1"/>
                      <wps:spPr>
                        <a:xfrm>
                          <a:off x="0" y="0"/>
                          <a:ext cx="752475" cy="246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8C260B" w14:textId="7C0FC42E" w:rsidR="0038324F" w:rsidRPr="00034689" w:rsidRDefault="0038324F" w:rsidP="00033065">
                            <w:pPr>
                              <w:jc w:val="center"/>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BBB65" id="Cuadro de texto 14" o:spid="_x0000_s1027" type="#_x0000_t202" style="position:absolute;left:0;text-align:left;margin-left:8.05pt;margin-top:90.55pt;width:59.25pt;height:19.4pt;z-index:251602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" fillcolor="white [3201]" strokeweight=".5pt">
                <v:textbox>
                  <w:txbxContent>
                    <w:p w14:paraId="4D8C260B" w14:textId="7C0FC42E" w:rsidR="0038324F" w:rsidRPr="00034689" w:rsidRDefault="0038324F" w:rsidP="00033065">
                      <w:pPr>
                        <w:jc w:val="center"/>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2015104" behindDoc="0" locked="0" layoutInCell="1" allowOverlap="1" wp14:anchorId="0B4EAC29" wp14:editId="7A5D61AE">
                <wp:simplePos x="0" y="0"/>
                <wp:positionH relativeFrom="column">
                  <wp:posOffset>3474720</wp:posOffset>
                </wp:positionH>
                <wp:positionV relativeFrom="paragraph">
                  <wp:posOffset>739775</wp:posOffset>
                </wp:positionV>
                <wp:extent cx="409575" cy="200025"/>
                <wp:effectExtent l="19050" t="76200" r="9525" b="28575"/>
                <wp:wrapNone/>
                <wp:docPr id="36" name="Conector angular 80"/>
                <wp:cNvGraphicFramePr/>
                <a:graphic xmlns:a="http://schemas.openxmlformats.org/drawingml/2006/main">
                  <a:graphicData uri="http://schemas.microsoft.com/office/word/2010/wordprocessingShape">
                    <wps:wsp>
                      <wps:cNvCnPr/>
                      <wps:spPr>
                        <a:xfrm flipH="1" flipV="1">
                          <a:off x="0" y="0"/>
                          <a:ext cx="409575" cy="200025"/>
                        </a:xfrm>
                        <a:prstGeom prst="bentConnector3">
                          <a:avLst>
                            <a:gd name="adj1" fmla="val 50000"/>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67A8CD"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80" o:spid="_x0000_s1026" type="#_x0000_t34" style="position:absolute;margin-left:273.6pt;margin-top:58.25pt;width:32.25pt;height:15.75pt;flip:x y;z-index:2520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" strokecolor="#002060">
                <v:stroke endarrow="block"/>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2014080" behindDoc="0" locked="0" layoutInCell="1" allowOverlap="1" wp14:anchorId="7E2642A3" wp14:editId="50527B96">
                <wp:simplePos x="0" y="0"/>
                <wp:positionH relativeFrom="column">
                  <wp:posOffset>1939290</wp:posOffset>
                </wp:positionH>
                <wp:positionV relativeFrom="paragraph">
                  <wp:posOffset>784860</wp:posOffset>
                </wp:positionV>
                <wp:extent cx="600075" cy="161925"/>
                <wp:effectExtent l="0" t="76200" r="0" b="28575"/>
                <wp:wrapNone/>
                <wp:docPr id="46" name="Conector angular 80"/>
                <wp:cNvGraphicFramePr/>
                <a:graphic xmlns:a="http://schemas.openxmlformats.org/drawingml/2006/main">
                  <a:graphicData uri="http://schemas.microsoft.com/office/word/2010/wordprocessingShape">
                    <wps:wsp>
                      <wps:cNvCnPr/>
                      <wps:spPr>
                        <a:xfrm flipV="1">
                          <a:off x="0" y="0"/>
                          <a:ext cx="600075" cy="161925"/>
                        </a:xfrm>
                        <a:prstGeom prst="bentConnector3">
                          <a:avLst>
                            <a:gd name="adj1" fmla="val 50000"/>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ABB093" id="Conector angular 80" o:spid="_x0000_s1026" type="#_x0000_t34" style="position:absolute;margin-left:152.7pt;margin-top:61.8pt;width:47.25pt;height:12.75pt;flip:y;z-index:2520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" strokecolor="#4e6128 [1606]">
                <v:stroke endarrow="block"/>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2013056" behindDoc="0" locked="0" layoutInCell="1" allowOverlap="1" wp14:anchorId="147B9499" wp14:editId="5145EFDD">
                <wp:simplePos x="0" y="0"/>
                <wp:positionH relativeFrom="column">
                  <wp:posOffset>2577465</wp:posOffset>
                </wp:positionH>
                <wp:positionV relativeFrom="paragraph">
                  <wp:posOffset>491490</wp:posOffset>
                </wp:positionV>
                <wp:extent cx="897890" cy="520700"/>
                <wp:effectExtent l="0" t="0" r="16510" b="12700"/>
                <wp:wrapNone/>
                <wp:docPr id="33" name="Cuadro de texto 31"/>
                <wp:cNvGraphicFramePr/>
                <a:graphic xmlns:a="http://schemas.openxmlformats.org/drawingml/2006/main">
                  <a:graphicData uri="http://schemas.microsoft.com/office/word/2010/wordprocessingShape">
                    <wps:wsp>
                      <wps:cNvSpPr txBox="1"/>
                      <wps:spPr>
                        <a:xfrm>
                          <a:off x="0" y="0"/>
                          <a:ext cx="897890" cy="520700"/>
                        </a:xfrm>
                        <a:prstGeom prst="rect">
                          <a:avLst/>
                        </a:prstGeom>
                        <a:solidFill>
                          <a:schemeClr val="lt1"/>
                        </a:solidFill>
                        <a:ln w="6350">
                          <a:solidFill>
                            <a:schemeClr val="accent3">
                              <a:lumMod val="50000"/>
                            </a:schemeClr>
                          </a:solidFill>
                        </a:ln>
                      </wps:spPr>
                      <wps:txbx>
                        <w:txbxContent>
                          <w:p w14:paraId="4B78B6B5" w14:textId="02C048A9" w:rsidR="0038324F" w:rsidRDefault="0038324F" w:rsidP="001E2995">
                            <w:r>
                              <w:rPr>
                                <w:rFonts w:ascii="Arial" w:hAnsi="Arial" w:cstheme="minorBidi"/>
                                <w:color w:val="4F6228" w:themeColor="accent3" w:themeShade="80"/>
                                <w:sz w:val="18"/>
                                <w:szCs w:val="18"/>
                              </w:rPr>
                              <w:t>Similar, disminuyó en 1,31%</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B9499" id="Cuadro de texto 31" o:spid="_x0000_s1028" type="#_x0000_t202" style="position:absolute;left:0;text-align:left;margin-left:202.95pt;margin-top:38.7pt;width:70.7pt;height:41pt;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" fillcolor="white [3201]" strokecolor="#4e6128 [1606]" strokeweight=".5pt">
                <v:textbox>
                  <w:txbxContent>
                    <w:p w14:paraId="4B78B6B5" w14:textId="02C048A9" w:rsidR="0038324F" w:rsidRDefault="0038324F" w:rsidP="001E2995">
                      <w:r>
                        <w:rPr>
                          <w:rFonts w:ascii="Arial" w:hAnsi="Arial" w:cstheme="minorBidi"/>
                          <w:color w:val="4F6228" w:themeColor="accent3" w:themeShade="80"/>
                          <w:sz w:val="18"/>
                          <w:szCs w:val="18"/>
                        </w:rPr>
                        <w:t>Similar, disminuyó en 1,31%</w:t>
                      </w:r>
                    </w:p>
                  </w:txbxContent>
                </v:textbox>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1601408" behindDoc="0" locked="0" layoutInCell="1" allowOverlap="1" wp14:anchorId="25CC96F7" wp14:editId="2C1B0295">
                <wp:simplePos x="0" y="0"/>
                <wp:positionH relativeFrom="leftMargin">
                  <wp:align>right</wp:align>
                </wp:positionH>
                <wp:positionV relativeFrom="paragraph">
                  <wp:posOffset>562293</wp:posOffset>
                </wp:positionV>
                <wp:extent cx="855641" cy="382772"/>
                <wp:effectExtent l="7938" t="0" r="9842" b="9843"/>
                <wp:wrapNone/>
                <wp:docPr id="13" name="Cuadro de texto 13"/>
                <wp:cNvGraphicFramePr/>
                <a:graphic xmlns:a="http://schemas.openxmlformats.org/drawingml/2006/main">
                  <a:graphicData uri="http://schemas.microsoft.com/office/word/2010/wordprocessingShape">
                    <wps:wsp>
                      <wps:cNvSpPr txBox="1"/>
                      <wps:spPr>
                        <a:xfrm rot="16200000">
                          <a:off x="0" y="0"/>
                          <a:ext cx="855641"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ACEC61" w14:textId="77777777" w:rsidR="0038324F" w:rsidRPr="00034689" w:rsidRDefault="0038324F" w:rsidP="00E16E7D">
                            <w:pPr>
                              <w:jc w:val="center"/>
                              <w:rPr>
                                <w:rFonts w:ascii="Arial" w:hAnsi="Arial" w:cs="Arial"/>
                                <w:sz w:val="18"/>
                                <w:szCs w:val="18"/>
                                <w:lang w:val="es-CO"/>
                              </w:rPr>
                            </w:pPr>
                            <w:r>
                              <w:rPr>
                                <w:rFonts w:ascii="Arial" w:hAnsi="Arial" w:cs="Arial"/>
                                <w:sz w:val="18"/>
                                <w:szCs w:val="18"/>
                                <w:lang w:val="es-CO"/>
                              </w:rPr>
                              <w:t>%DE EJECUCIÓN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C96F7" id="Cuadro de texto 13" o:spid="_x0000_s1029" type="#_x0000_t202" style="position:absolute;left:0;text-align:left;margin-left:16.15pt;margin-top:44.3pt;width:67.35pt;height:30.15pt;rotation:-90;z-index:25160140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" fillcolor="white [3201]" strokeweight=".5pt">
                <v:textbox>
                  <w:txbxContent>
                    <w:p w14:paraId="68ACEC61" w14:textId="77777777" w:rsidR="0038324F" w:rsidRPr="00034689" w:rsidRDefault="0038324F" w:rsidP="00E16E7D">
                      <w:pPr>
                        <w:jc w:val="center"/>
                        <w:rPr>
                          <w:rFonts w:ascii="Arial" w:hAnsi="Arial" w:cs="Arial"/>
                          <w:sz w:val="18"/>
                          <w:szCs w:val="18"/>
                          <w:lang w:val="es-CO"/>
                        </w:rPr>
                      </w:pPr>
                      <w:r>
                        <w:rPr>
                          <w:rFonts w:ascii="Arial" w:hAnsi="Arial" w:cs="Arial"/>
                          <w:sz w:val="18"/>
                          <w:szCs w:val="18"/>
                          <w:lang w:val="es-CO"/>
                        </w:rPr>
                        <w:t>%DE EJECUCIÓN</w:t>
                      </w:r>
                    </w:p>
                  </w:txbxContent>
                </v:textbox>
                <w10:wrap anchorx="margin"/>
              </v:shape>
            </w:pict>
          </mc:Fallback>
        </mc:AlternateContent>
      </w:r>
      <w:r w:rsidR="009445D2" w:rsidRPr="00F02723">
        <w:rPr>
          <w:rFonts w:ascii="Arial" w:hAnsi="Arial" w:cs="Arial"/>
          <w:noProof/>
          <w:lang w:val="es-CO" w:eastAsia="es-CO"/>
        </w:rPr>
        <w:drawing>
          <wp:inline distT="0" distB="0" distL="0" distR="0" wp14:anchorId="791C24E1" wp14:editId="6637938D">
            <wp:extent cx="5638800" cy="1457325"/>
            <wp:effectExtent l="0" t="0" r="0" b="0"/>
            <wp:docPr id="9" name="Gráfico 9">
              <a:extLst xmlns:a="http://schemas.openxmlformats.org/drawingml/2006/main">
                <a:ext uri="{FF2B5EF4-FFF2-40B4-BE49-F238E27FC236}">
                  <a16:creationId xmlns:a16="http://schemas.microsoft.com/office/drawing/2014/main" id="{00000000-0008-0000-02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57E3CE" w14:textId="58D7A252" w:rsidR="00622003" w:rsidRPr="00F02723" w:rsidRDefault="004C20CC" w:rsidP="00816AAC">
      <w:pPr>
        <w:autoSpaceDE w:val="0"/>
        <w:autoSpaceDN w:val="0"/>
        <w:adjustRightInd w:val="0"/>
        <w:jc w:val="center"/>
        <w:rPr>
          <w:rFonts w:ascii="Arial" w:hAnsi="Arial" w:cs="Arial"/>
          <w:bCs/>
          <w:color w:val="000000" w:themeColor="text1"/>
          <w:sz w:val="16"/>
          <w:szCs w:val="16"/>
          <w:lang w:val="es-ES" w:eastAsia="es-ES_tradnl"/>
        </w:rPr>
      </w:pPr>
      <w:r w:rsidRPr="00F02723">
        <w:rPr>
          <w:rFonts w:ascii="Arial" w:hAnsi="Arial" w:cs="Arial"/>
          <w:bCs/>
          <w:color w:val="000000" w:themeColor="text1"/>
          <w:sz w:val="16"/>
          <w:szCs w:val="16"/>
          <w:lang w:val="es-ES" w:eastAsia="es-ES_tradnl"/>
        </w:rPr>
        <w:t xml:space="preserve">Fuente: </w:t>
      </w:r>
      <w:r w:rsidR="00BB0E83" w:rsidRPr="00F02723">
        <w:rPr>
          <w:rFonts w:ascii="Arial" w:hAnsi="Arial" w:cs="Arial"/>
          <w:bCs/>
          <w:color w:val="000000" w:themeColor="text1"/>
          <w:sz w:val="16"/>
          <w:szCs w:val="16"/>
          <w:lang w:val="es-ES" w:eastAsia="es-ES_tradnl"/>
        </w:rPr>
        <w:t xml:space="preserve">Archivo Excel anexo al </w:t>
      </w:r>
      <w:r w:rsidR="00033065" w:rsidRPr="00F02723">
        <w:rPr>
          <w:rFonts w:ascii="Arial" w:hAnsi="Arial" w:cs="Arial"/>
          <w:bCs/>
          <w:color w:val="000000" w:themeColor="text1"/>
          <w:sz w:val="16"/>
          <w:szCs w:val="16"/>
          <w:lang w:val="es-ES" w:eastAsia="es-ES_tradnl"/>
        </w:rPr>
        <w:t>20211170052163 del 16 de abril de 2021</w:t>
      </w:r>
      <w:r w:rsidR="00BB0E83" w:rsidRPr="00F02723">
        <w:rPr>
          <w:rFonts w:ascii="Arial" w:hAnsi="Arial" w:cs="Arial"/>
          <w:bCs/>
          <w:color w:val="000000" w:themeColor="text1"/>
          <w:sz w:val="16"/>
          <w:szCs w:val="16"/>
          <w:lang w:val="es-ES" w:eastAsia="es-ES_tradnl"/>
        </w:rPr>
        <w:t xml:space="preserve"> y </w:t>
      </w:r>
      <w:r w:rsidRPr="00F02723">
        <w:rPr>
          <w:rFonts w:ascii="Arial" w:hAnsi="Arial" w:cs="Arial"/>
          <w:bCs/>
          <w:color w:val="000000" w:themeColor="text1"/>
          <w:sz w:val="16"/>
          <w:szCs w:val="16"/>
          <w:lang w:val="es-ES" w:eastAsia="es-ES_tradnl"/>
        </w:rPr>
        <w:t>PREDIS</w:t>
      </w:r>
      <w:r w:rsidR="00EF6106" w:rsidRPr="00F02723">
        <w:rPr>
          <w:rFonts w:ascii="Arial" w:hAnsi="Arial" w:cs="Arial"/>
          <w:bCs/>
          <w:color w:val="000000" w:themeColor="text1"/>
          <w:sz w:val="16"/>
          <w:szCs w:val="16"/>
          <w:lang w:val="es-ES" w:eastAsia="es-ES_tradnl"/>
        </w:rPr>
        <w:t xml:space="preserve"> a corte </w:t>
      </w:r>
      <w:r w:rsidR="00033065" w:rsidRPr="00F02723">
        <w:rPr>
          <w:rFonts w:ascii="Arial" w:hAnsi="Arial" w:cs="Arial"/>
          <w:bCs/>
          <w:color w:val="000000" w:themeColor="text1"/>
          <w:sz w:val="16"/>
          <w:szCs w:val="16"/>
          <w:lang w:val="es-ES" w:eastAsia="es-ES_tradnl"/>
        </w:rPr>
        <w:t>marzo</w:t>
      </w:r>
      <w:r w:rsidR="00BB0E83" w:rsidRPr="00F02723">
        <w:rPr>
          <w:rFonts w:ascii="Arial" w:hAnsi="Arial" w:cs="Arial"/>
          <w:bCs/>
          <w:color w:val="000000" w:themeColor="text1"/>
          <w:sz w:val="16"/>
          <w:szCs w:val="16"/>
          <w:lang w:val="es-ES" w:eastAsia="es-ES_tradnl"/>
        </w:rPr>
        <w:t xml:space="preserve"> de </w:t>
      </w:r>
      <w:r w:rsidR="00EB53F8" w:rsidRPr="00F02723">
        <w:rPr>
          <w:rFonts w:ascii="Arial" w:hAnsi="Arial" w:cs="Arial"/>
          <w:bCs/>
          <w:color w:val="000000" w:themeColor="text1"/>
          <w:sz w:val="16"/>
          <w:szCs w:val="16"/>
          <w:lang w:val="es-ES" w:eastAsia="es-ES_tradnl"/>
        </w:rPr>
        <w:t>20</w:t>
      </w:r>
      <w:r w:rsidR="00033065" w:rsidRPr="00F02723">
        <w:rPr>
          <w:rFonts w:ascii="Arial" w:hAnsi="Arial" w:cs="Arial"/>
          <w:bCs/>
          <w:color w:val="000000" w:themeColor="text1"/>
          <w:sz w:val="16"/>
          <w:szCs w:val="16"/>
          <w:lang w:val="es-ES" w:eastAsia="es-ES_tradnl"/>
        </w:rPr>
        <w:t>20</w:t>
      </w:r>
    </w:p>
    <w:p w14:paraId="5A06BB4E" w14:textId="61E0F3AD" w:rsidR="007C254C" w:rsidRPr="00F02723" w:rsidRDefault="007C254C" w:rsidP="00816AAC">
      <w:pPr>
        <w:autoSpaceDE w:val="0"/>
        <w:autoSpaceDN w:val="0"/>
        <w:adjustRightInd w:val="0"/>
        <w:jc w:val="center"/>
        <w:rPr>
          <w:rFonts w:ascii="Arial" w:hAnsi="Arial" w:cs="Arial"/>
          <w:bCs/>
          <w:color w:val="000000" w:themeColor="text1"/>
          <w:sz w:val="16"/>
          <w:szCs w:val="16"/>
          <w:lang w:val="es-ES" w:eastAsia="es-ES_tradnl"/>
        </w:rPr>
      </w:pPr>
    </w:p>
    <w:p w14:paraId="5F1C721C" w14:textId="48EB19A6" w:rsidR="00884F4C" w:rsidRPr="00F02723" w:rsidRDefault="00804F13"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La ejecución de gastos de personal </w:t>
      </w:r>
      <w:r w:rsidR="00EB53F8" w:rsidRPr="00F02723">
        <w:rPr>
          <w:rFonts w:ascii="Arial" w:hAnsi="Arial" w:cs="Arial"/>
          <w:bCs/>
          <w:color w:val="000000" w:themeColor="text1"/>
          <w:sz w:val="22"/>
          <w:szCs w:val="22"/>
          <w:lang w:val="es-ES" w:eastAsia="es-ES_tradnl"/>
        </w:rPr>
        <w:t>reflej</w:t>
      </w:r>
      <w:r w:rsidR="00574F39" w:rsidRPr="00F02723">
        <w:rPr>
          <w:rFonts w:ascii="Arial" w:hAnsi="Arial" w:cs="Arial"/>
          <w:bCs/>
          <w:color w:val="000000" w:themeColor="text1"/>
          <w:sz w:val="22"/>
          <w:szCs w:val="22"/>
          <w:lang w:val="es-ES" w:eastAsia="es-ES_tradnl"/>
        </w:rPr>
        <w:t>ó</w:t>
      </w:r>
      <w:r w:rsidR="00EB53F8" w:rsidRPr="00F02723">
        <w:rPr>
          <w:rFonts w:ascii="Arial" w:hAnsi="Arial" w:cs="Arial"/>
          <w:bCs/>
          <w:color w:val="000000" w:themeColor="text1"/>
          <w:sz w:val="22"/>
          <w:szCs w:val="22"/>
          <w:lang w:val="es-ES" w:eastAsia="es-ES_tradnl"/>
        </w:rPr>
        <w:t xml:space="preserve"> </w:t>
      </w:r>
      <w:r w:rsidR="005A248C" w:rsidRPr="00F02723">
        <w:rPr>
          <w:rFonts w:ascii="Arial" w:hAnsi="Arial" w:cs="Arial"/>
          <w:bCs/>
          <w:color w:val="000000" w:themeColor="text1"/>
          <w:sz w:val="22"/>
          <w:szCs w:val="22"/>
          <w:lang w:val="es-ES" w:eastAsia="es-ES_tradnl"/>
        </w:rPr>
        <w:t>leve</w:t>
      </w:r>
      <w:r w:rsidR="007C254C" w:rsidRPr="00F02723">
        <w:rPr>
          <w:rFonts w:ascii="Arial" w:hAnsi="Arial" w:cs="Arial"/>
          <w:bCs/>
          <w:color w:val="000000" w:themeColor="text1"/>
          <w:sz w:val="22"/>
          <w:szCs w:val="22"/>
          <w:lang w:val="es-ES" w:eastAsia="es-ES_tradnl"/>
        </w:rPr>
        <w:t xml:space="preserve"> disminución</w:t>
      </w:r>
      <w:r w:rsidR="005A248C" w:rsidRPr="00F02723">
        <w:rPr>
          <w:rFonts w:ascii="Arial" w:hAnsi="Arial" w:cs="Arial"/>
          <w:bCs/>
          <w:color w:val="000000" w:themeColor="text1"/>
          <w:sz w:val="22"/>
          <w:szCs w:val="22"/>
          <w:lang w:val="es-ES" w:eastAsia="es-ES_tradnl"/>
        </w:rPr>
        <w:t xml:space="preserve"> de</w:t>
      </w:r>
      <w:r w:rsidR="00EB53F8" w:rsidRPr="00F02723">
        <w:rPr>
          <w:rFonts w:ascii="Arial" w:hAnsi="Arial" w:cs="Arial"/>
          <w:bCs/>
          <w:color w:val="000000" w:themeColor="text1"/>
          <w:sz w:val="22"/>
          <w:szCs w:val="22"/>
          <w:lang w:val="es-ES" w:eastAsia="es-ES_tradnl"/>
        </w:rPr>
        <w:t xml:space="preserve"> </w:t>
      </w:r>
      <w:r w:rsidR="00A61E7B" w:rsidRPr="00F02723">
        <w:rPr>
          <w:rFonts w:ascii="Arial" w:hAnsi="Arial" w:cs="Arial"/>
          <w:bCs/>
          <w:color w:val="000000" w:themeColor="text1"/>
          <w:sz w:val="22"/>
          <w:szCs w:val="22"/>
          <w:lang w:val="es-ES" w:eastAsia="es-ES_tradnl"/>
        </w:rPr>
        <w:t>1</w:t>
      </w:r>
      <w:r w:rsidR="00EB53F8" w:rsidRPr="00F02723">
        <w:rPr>
          <w:rFonts w:ascii="Arial" w:hAnsi="Arial" w:cs="Arial"/>
          <w:bCs/>
          <w:color w:val="000000" w:themeColor="text1"/>
          <w:sz w:val="22"/>
          <w:szCs w:val="22"/>
          <w:lang w:val="es-ES" w:eastAsia="es-ES_tradnl"/>
        </w:rPr>
        <w:t>,</w:t>
      </w:r>
      <w:r w:rsidR="00A61E7B" w:rsidRPr="00F02723">
        <w:rPr>
          <w:rFonts w:ascii="Arial" w:hAnsi="Arial" w:cs="Arial"/>
          <w:bCs/>
          <w:color w:val="000000" w:themeColor="text1"/>
          <w:sz w:val="22"/>
          <w:szCs w:val="22"/>
          <w:lang w:val="es-ES" w:eastAsia="es-ES_tradnl"/>
        </w:rPr>
        <w:t>3</w:t>
      </w:r>
      <w:r w:rsidR="00033065" w:rsidRPr="00F02723">
        <w:rPr>
          <w:rFonts w:ascii="Arial" w:hAnsi="Arial" w:cs="Arial"/>
          <w:bCs/>
          <w:color w:val="000000" w:themeColor="text1"/>
          <w:sz w:val="22"/>
          <w:szCs w:val="22"/>
          <w:lang w:val="es-ES" w:eastAsia="es-ES_tradnl"/>
        </w:rPr>
        <w:t>1</w:t>
      </w:r>
      <w:r w:rsidR="00EB53F8" w:rsidRPr="00F02723">
        <w:rPr>
          <w:rFonts w:ascii="Arial" w:hAnsi="Arial" w:cs="Arial"/>
          <w:bCs/>
          <w:color w:val="000000" w:themeColor="text1"/>
          <w:sz w:val="22"/>
          <w:szCs w:val="22"/>
          <w:lang w:val="es-ES" w:eastAsia="es-ES_tradnl"/>
        </w:rPr>
        <w:t>%</w:t>
      </w:r>
      <w:r w:rsidR="00C34DA6" w:rsidRPr="00F02723">
        <w:rPr>
          <w:rFonts w:ascii="Arial" w:hAnsi="Arial" w:cs="Arial"/>
          <w:bCs/>
          <w:color w:val="000000" w:themeColor="text1"/>
          <w:sz w:val="22"/>
          <w:szCs w:val="22"/>
          <w:lang w:val="es-ES" w:eastAsia="es-ES_tradnl"/>
        </w:rPr>
        <w:t xml:space="preserve">, </w:t>
      </w:r>
      <w:r w:rsidR="007C254C" w:rsidRPr="00F02723">
        <w:rPr>
          <w:rFonts w:ascii="Arial" w:hAnsi="Arial" w:cs="Arial"/>
          <w:bCs/>
          <w:color w:val="000000" w:themeColor="text1"/>
          <w:sz w:val="22"/>
          <w:szCs w:val="22"/>
          <w:lang w:val="es-ES" w:eastAsia="es-ES_tradnl"/>
        </w:rPr>
        <w:t xml:space="preserve">en </w:t>
      </w:r>
      <w:r w:rsidR="00C34DA6" w:rsidRPr="00F02723">
        <w:rPr>
          <w:rFonts w:ascii="Arial" w:hAnsi="Arial" w:cs="Arial"/>
          <w:bCs/>
          <w:color w:val="000000" w:themeColor="text1"/>
          <w:sz w:val="22"/>
          <w:szCs w:val="22"/>
          <w:lang w:val="es-ES" w:eastAsia="es-ES_tradnl"/>
        </w:rPr>
        <w:t xml:space="preserve">el </w:t>
      </w:r>
      <w:r w:rsidR="00033065" w:rsidRPr="00F02723">
        <w:rPr>
          <w:rFonts w:ascii="Arial" w:hAnsi="Arial" w:cs="Arial"/>
          <w:bCs/>
          <w:color w:val="000000" w:themeColor="text1"/>
          <w:sz w:val="22"/>
          <w:szCs w:val="22"/>
          <w:lang w:val="es-ES" w:eastAsia="es-ES_tradnl"/>
        </w:rPr>
        <w:t>primer</w:t>
      </w:r>
      <w:r w:rsidR="00F54C13" w:rsidRPr="00F02723">
        <w:rPr>
          <w:rFonts w:ascii="Arial" w:hAnsi="Arial" w:cs="Arial"/>
          <w:bCs/>
          <w:color w:val="000000" w:themeColor="text1"/>
          <w:sz w:val="22"/>
          <w:szCs w:val="22"/>
          <w:lang w:val="es-ES" w:eastAsia="es-ES_tradnl"/>
        </w:rPr>
        <w:t xml:space="preserve"> </w:t>
      </w:r>
      <w:r w:rsidR="00C34DA6" w:rsidRPr="00F02723">
        <w:rPr>
          <w:rFonts w:ascii="Arial" w:hAnsi="Arial" w:cs="Arial"/>
          <w:bCs/>
          <w:color w:val="000000" w:themeColor="text1"/>
          <w:sz w:val="22"/>
          <w:szCs w:val="22"/>
          <w:lang w:val="es-ES" w:eastAsia="es-ES_tradnl"/>
        </w:rPr>
        <w:t>trimestre de 20</w:t>
      </w:r>
      <w:r w:rsidR="003A6B0D" w:rsidRPr="00F02723">
        <w:rPr>
          <w:rFonts w:ascii="Arial" w:hAnsi="Arial" w:cs="Arial"/>
          <w:bCs/>
          <w:color w:val="000000" w:themeColor="text1"/>
          <w:sz w:val="22"/>
          <w:szCs w:val="22"/>
          <w:lang w:val="es-ES" w:eastAsia="es-ES_tradnl"/>
        </w:rPr>
        <w:t>2</w:t>
      </w:r>
      <w:r w:rsidR="00033065" w:rsidRPr="00F02723">
        <w:rPr>
          <w:rFonts w:ascii="Arial" w:hAnsi="Arial" w:cs="Arial"/>
          <w:bCs/>
          <w:color w:val="000000" w:themeColor="text1"/>
          <w:sz w:val="22"/>
          <w:szCs w:val="22"/>
          <w:lang w:val="es-ES" w:eastAsia="es-ES_tradnl"/>
        </w:rPr>
        <w:t>1</w:t>
      </w:r>
      <w:r w:rsidR="007C254C" w:rsidRPr="00F02723">
        <w:rPr>
          <w:rFonts w:ascii="Arial" w:hAnsi="Arial" w:cs="Arial"/>
          <w:bCs/>
          <w:color w:val="000000" w:themeColor="text1"/>
          <w:sz w:val="22"/>
          <w:szCs w:val="22"/>
          <w:lang w:val="es-ES" w:eastAsia="es-ES_tradnl"/>
        </w:rPr>
        <w:t>,</w:t>
      </w:r>
      <w:r w:rsidR="00C34DA6" w:rsidRPr="00F02723">
        <w:rPr>
          <w:rFonts w:ascii="Arial" w:hAnsi="Arial" w:cs="Arial"/>
          <w:bCs/>
          <w:color w:val="000000" w:themeColor="text1"/>
          <w:sz w:val="22"/>
          <w:szCs w:val="22"/>
          <w:lang w:val="es-ES" w:eastAsia="es-ES_tradnl"/>
        </w:rPr>
        <w:t xml:space="preserve"> frente al mismo periodo de la vigencia 20</w:t>
      </w:r>
      <w:r w:rsidR="00033065" w:rsidRPr="00F02723">
        <w:rPr>
          <w:rFonts w:ascii="Arial" w:hAnsi="Arial" w:cs="Arial"/>
          <w:bCs/>
          <w:color w:val="000000" w:themeColor="text1"/>
          <w:sz w:val="22"/>
          <w:szCs w:val="22"/>
          <w:lang w:val="es-ES" w:eastAsia="es-ES_tradnl"/>
        </w:rPr>
        <w:t>20</w:t>
      </w:r>
      <w:r w:rsidR="00D56C2A" w:rsidRPr="00F02723">
        <w:rPr>
          <w:rFonts w:ascii="Arial" w:hAnsi="Arial" w:cs="Arial"/>
          <w:bCs/>
          <w:color w:val="000000" w:themeColor="text1"/>
          <w:sz w:val="22"/>
          <w:szCs w:val="22"/>
          <w:lang w:val="es-ES" w:eastAsia="es-ES_tradnl"/>
        </w:rPr>
        <w:t>;</w:t>
      </w:r>
      <w:r w:rsidR="00884F4C" w:rsidRPr="00F02723">
        <w:rPr>
          <w:rFonts w:ascii="Arial" w:hAnsi="Arial" w:cs="Arial"/>
          <w:bCs/>
          <w:color w:val="000000" w:themeColor="text1"/>
          <w:sz w:val="22"/>
          <w:szCs w:val="22"/>
          <w:lang w:val="es-ES" w:eastAsia="es-ES_tradnl"/>
        </w:rPr>
        <w:t xml:space="preserve"> </w:t>
      </w:r>
      <w:r w:rsidR="00D56C2A" w:rsidRPr="00F02723">
        <w:rPr>
          <w:rFonts w:ascii="Arial" w:hAnsi="Arial" w:cs="Arial"/>
          <w:bCs/>
          <w:color w:val="000000" w:themeColor="text1"/>
          <w:sz w:val="22"/>
          <w:szCs w:val="22"/>
          <w:lang w:val="es-ES" w:eastAsia="es-ES_tradnl"/>
        </w:rPr>
        <w:t>p</w:t>
      </w:r>
      <w:r w:rsidR="00884F4C" w:rsidRPr="00F02723">
        <w:rPr>
          <w:rFonts w:ascii="Arial" w:hAnsi="Arial" w:cs="Arial"/>
          <w:bCs/>
          <w:color w:val="000000" w:themeColor="text1"/>
          <w:sz w:val="22"/>
          <w:szCs w:val="22"/>
          <w:lang w:val="es-ES" w:eastAsia="es-ES_tradnl"/>
        </w:rPr>
        <w:t>or lo anterior</w:t>
      </w:r>
      <w:r w:rsidR="00D521FD" w:rsidRPr="00F02723">
        <w:rPr>
          <w:rFonts w:ascii="Arial" w:hAnsi="Arial" w:cs="Arial"/>
          <w:bCs/>
          <w:color w:val="000000" w:themeColor="text1"/>
          <w:sz w:val="22"/>
          <w:szCs w:val="22"/>
          <w:lang w:val="es-ES" w:eastAsia="es-ES_tradnl"/>
        </w:rPr>
        <w:t>,</w:t>
      </w:r>
      <w:r w:rsidR="00884F4C" w:rsidRPr="00F02723">
        <w:rPr>
          <w:rFonts w:ascii="Arial" w:hAnsi="Arial" w:cs="Arial"/>
          <w:bCs/>
          <w:color w:val="000000" w:themeColor="text1"/>
          <w:sz w:val="22"/>
          <w:szCs w:val="22"/>
          <w:lang w:val="es-ES" w:eastAsia="es-ES_tradnl"/>
        </w:rPr>
        <w:t xml:space="preserve"> no se generan</w:t>
      </w:r>
      <w:r w:rsidR="0007595A" w:rsidRPr="00F02723">
        <w:rPr>
          <w:rFonts w:ascii="Arial" w:hAnsi="Arial" w:cs="Arial"/>
          <w:bCs/>
          <w:color w:val="000000" w:themeColor="text1"/>
          <w:sz w:val="22"/>
          <w:szCs w:val="22"/>
          <w:lang w:val="es-ES" w:eastAsia="es-ES_tradnl"/>
        </w:rPr>
        <w:t xml:space="preserve"> alertas</w:t>
      </w:r>
      <w:r w:rsidR="00884F4C" w:rsidRPr="00F02723">
        <w:rPr>
          <w:rFonts w:ascii="Arial" w:hAnsi="Arial" w:cs="Arial"/>
          <w:bCs/>
          <w:color w:val="000000" w:themeColor="text1"/>
          <w:sz w:val="22"/>
          <w:szCs w:val="22"/>
          <w:lang w:val="es-ES" w:eastAsia="es-ES_tradnl"/>
        </w:rPr>
        <w:t xml:space="preserve"> </w:t>
      </w:r>
      <w:r w:rsidR="0007595A" w:rsidRPr="00F02723">
        <w:rPr>
          <w:rFonts w:ascii="Arial" w:hAnsi="Arial" w:cs="Arial"/>
          <w:bCs/>
          <w:color w:val="000000" w:themeColor="text1"/>
          <w:sz w:val="22"/>
          <w:szCs w:val="22"/>
          <w:lang w:val="es-ES" w:eastAsia="es-ES_tradnl"/>
        </w:rPr>
        <w:t xml:space="preserve">en la </w:t>
      </w:r>
      <w:r w:rsidR="00884F4C" w:rsidRPr="00F02723">
        <w:rPr>
          <w:rFonts w:ascii="Arial" w:hAnsi="Arial" w:cs="Arial"/>
          <w:bCs/>
          <w:color w:val="000000" w:themeColor="text1"/>
          <w:sz w:val="22"/>
          <w:szCs w:val="22"/>
          <w:lang w:val="es-ES" w:eastAsia="es-ES_tradnl"/>
        </w:rPr>
        <w:t>ejecución de este rubro</w:t>
      </w:r>
      <w:r w:rsidR="00CF5FAE" w:rsidRPr="00F02723">
        <w:rPr>
          <w:rFonts w:ascii="Arial" w:hAnsi="Arial" w:cs="Arial"/>
          <w:bCs/>
          <w:color w:val="000000" w:themeColor="text1"/>
          <w:sz w:val="22"/>
          <w:szCs w:val="22"/>
          <w:lang w:val="es-ES" w:eastAsia="es-ES_tradnl"/>
        </w:rPr>
        <w:t>.</w:t>
      </w:r>
    </w:p>
    <w:p w14:paraId="709829D6" w14:textId="043380CE" w:rsidR="00CF5FAE" w:rsidRPr="00F02723" w:rsidRDefault="00CF5FAE" w:rsidP="00816AAC">
      <w:pPr>
        <w:autoSpaceDE w:val="0"/>
        <w:autoSpaceDN w:val="0"/>
        <w:adjustRightInd w:val="0"/>
        <w:rPr>
          <w:rFonts w:ascii="Arial" w:hAnsi="Arial" w:cs="Arial"/>
          <w:b/>
          <w:bCs/>
          <w:color w:val="000000" w:themeColor="text1"/>
          <w:sz w:val="22"/>
          <w:szCs w:val="22"/>
          <w:lang w:val="es-ES" w:eastAsia="es-ES_tradnl"/>
        </w:rPr>
      </w:pPr>
    </w:p>
    <w:p w14:paraId="46E10354" w14:textId="77777777" w:rsidR="00CF5FAE" w:rsidRPr="00F02723" w:rsidRDefault="00CF5FAE" w:rsidP="00816AAC">
      <w:pPr>
        <w:autoSpaceDE w:val="0"/>
        <w:autoSpaceDN w:val="0"/>
        <w:adjustRightInd w:val="0"/>
        <w:rPr>
          <w:rFonts w:ascii="Arial" w:hAnsi="Arial" w:cs="Arial"/>
          <w:b/>
          <w:bCs/>
          <w:color w:val="000000" w:themeColor="text1"/>
          <w:sz w:val="22"/>
          <w:szCs w:val="22"/>
          <w:lang w:val="es-ES" w:eastAsia="es-ES_tradnl"/>
        </w:rPr>
      </w:pPr>
    </w:p>
    <w:p w14:paraId="33DC5EE2" w14:textId="77777777" w:rsidR="00303FDC" w:rsidRPr="00F02723" w:rsidRDefault="00303FDC"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
          <w:bCs/>
          <w:color w:val="000000" w:themeColor="text1"/>
          <w:sz w:val="22"/>
          <w:szCs w:val="22"/>
          <w:lang w:val="es-ES" w:eastAsia="es-ES_tradnl"/>
        </w:rPr>
        <w:t>Horas extras:</w:t>
      </w:r>
    </w:p>
    <w:p w14:paraId="2830D4F3" w14:textId="77777777" w:rsidR="001B2ED5" w:rsidRPr="00F02723" w:rsidRDefault="001B2ED5" w:rsidP="00816AAC">
      <w:pPr>
        <w:autoSpaceDE w:val="0"/>
        <w:autoSpaceDN w:val="0"/>
        <w:adjustRightInd w:val="0"/>
        <w:rPr>
          <w:rFonts w:ascii="Arial" w:hAnsi="Arial" w:cs="Arial"/>
          <w:bCs/>
          <w:color w:val="000000" w:themeColor="text1"/>
          <w:sz w:val="22"/>
          <w:szCs w:val="22"/>
          <w:lang w:val="es-ES" w:eastAsia="es-ES_tradnl"/>
        </w:rPr>
      </w:pPr>
    </w:p>
    <w:p w14:paraId="746647BD" w14:textId="110ABE17" w:rsidR="00690BCE" w:rsidRPr="00F02723" w:rsidRDefault="00690BCE"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La </w:t>
      </w:r>
      <w:r w:rsidR="00E450F5" w:rsidRPr="00F02723">
        <w:rPr>
          <w:rFonts w:ascii="Arial" w:hAnsi="Arial" w:cs="Arial"/>
          <w:bCs/>
          <w:color w:val="000000" w:themeColor="text1"/>
          <w:sz w:val="22"/>
          <w:szCs w:val="22"/>
          <w:lang w:val="es-ES" w:eastAsia="es-ES_tradnl"/>
        </w:rPr>
        <w:t>Secretaría</w:t>
      </w:r>
      <w:r w:rsidRPr="00F02723">
        <w:rPr>
          <w:rFonts w:ascii="Arial" w:hAnsi="Arial" w:cs="Arial"/>
          <w:bCs/>
          <w:color w:val="000000" w:themeColor="text1"/>
          <w:sz w:val="22"/>
          <w:szCs w:val="22"/>
          <w:lang w:val="es-ES" w:eastAsia="es-ES_tradnl"/>
        </w:rPr>
        <w:t xml:space="preserve"> General mediante memorando </w:t>
      </w:r>
      <w:r w:rsidR="00D04E53" w:rsidRPr="00F02723">
        <w:rPr>
          <w:rFonts w:ascii="Arial" w:hAnsi="Arial" w:cs="Arial"/>
          <w:color w:val="000000" w:themeColor="text1"/>
          <w:sz w:val="22"/>
          <w:szCs w:val="22"/>
          <w:lang w:val="es-ES" w:eastAsia="es-ES_tradnl"/>
        </w:rPr>
        <w:t>20211170052163 del 16 de abril de 2021</w:t>
      </w:r>
      <w:r w:rsidRPr="00F02723">
        <w:rPr>
          <w:rFonts w:ascii="Arial" w:hAnsi="Arial" w:cs="Arial"/>
          <w:bCs/>
          <w:color w:val="000000" w:themeColor="text1"/>
          <w:sz w:val="22"/>
          <w:szCs w:val="22"/>
          <w:lang w:val="es-ES" w:eastAsia="es-ES_tradnl"/>
        </w:rPr>
        <w:t xml:space="preserve">, suministró </w:t>
      </w:r>
      <w:r w:rsidR="008B19F6" w:rsidRPr="00F02723">
        <w:rPr>
          <w:rFonts w:ascii="Arial" w:hAnsi="Arial" w:cs="Arial"/>
          <w:bCs/>
          <w:color w:val="000000" w:themeColor="text1"/>
          <w:sz w:val="22"/>
          <w:szCs w:val="22"/>
          <w:lang w:val="es-ES" w:eastAsia="es-ES_tradnl"/>
        </w:rPr>
        <w:t xml:space="preserve">a esta oficina </w:t>
      </w:r>
      <w:r w:rsidRPr="00F02723">
        <w:rPr>
          <w:rFonts w:ascii="Arial" w:hAnsi="Arial" w:cs="Arial"/>
          <w:bCs/>
          <w:color w:val="000000" w:themeColor="text1"/>
          <w:sz w:val="22"/>
          <w:szCs w:val="22"/>
          <w:lang w:val="es-ES" w:eastAsia="es-ES_tradnl"/>
        </w:rPr>
        <w:t>la información</w:t>
      </w:r>
      <w:r w:rsidR="00E5007F" w:rsidRPr="00F02723">
        <w:rPr>
          <w:rFonts w:ascii="Arial" w:hAnsi="Arial" w:cs="Arial"/>
          <w:bCs/>
          <w:color w:val="000000" w:themeColor="text1"/>
          <w:sz w:val="22"/>
          <w:szCs w:val="22"/>
          <w:lang w:val="es-ES" w:eastAsia="es-ES_tradnl"/>
        </w:rPr>
        <w:t xml:space="preserve"> en formato </w:t>
      </w:r>
      <w:r w:rsidR="006148CA" w:rsidRPr="00F02723">
        <w:rPr>
          <w:rFonts w:ascii="Arial" w:hAnsi="Arial" w:cs="Arial"/>
          <w:bCs/>
          <w:color w:val="000000" w:themeColor="text1"/>
          <w:sz w:val="22"/>
          <w:szCs w:val="22"/>
          <w:lang w:val="es-ES" w:eastAsia="es-ES_tradnl"/>
        </w:rPr>
        <w:t>Excel</w:t>
      </w:r>
      <w:r w:rsidR="00E5007F"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 xml:space="preserve">correspondiente a las horas extras reconocidas </w:t>
      </w:r>
      <w:r w:rsidR="009559BE" w:rsidRPr="00F02723">
        <w:rPr>
          <w:rFonts w:ascii="Arial" w:hAnsi="Arial" w:cs="Arial"/>
          <w:bCs/>
          <w:color w:val="000000" w:themeColor="text1"/>
          <w:sz w:val="22"/>
          <w:szCs w:val="22"/>
          <w:lang w:val="es-ES" w:eastAsia="es-ES_tradnl"/>
        </w:rPr>
        <w:t xml:space="preserve">al </w:t>
      </w:r>
      <w:r w:rsidR="000501CB" w:rsidRPr="00F02723">
        <w:rPr>
          <w:rFonts w:ascii="Arial" w:hAnsi="Arial" w:cs="Arial"/>
          <w:bCs/>
          <w:color w:val="000000" w:themeColor="text1"/>
          <w:sz w:val="22"/>
          <w:szCs w:val="22"/>
          <w:lang w:val="es-ES" w:eastAsia="es-ES_tradnl"/>
        </w:rPr>
        <w:t xml:space="preserve">31 </w:t>
      </w:r>
      <w:r w:rsidR="00574F39" w:rsidRPr="00F02723">
        <w:rPr>
          <w:rFonts w:ascii="Arial" w:hAnsi="Arial" w:cs="Arial"/>
          <w:bCs/>
          <w:color w:val="000000" w:themeColor="text1"/>
          <w:sz w:val="22"/>
          <w:szCs w:val="22"/>
          <w:lang w:val="es-ES" w:eastAsia="es-ES_tradnl"/>
        </w:rPr>
        <w:t xml:space="preserve">de </w:t>
      </w:r>
      <w:r w:rsidR="00D04E53" w:rsidRPr="00F02723">
        <w:rPr>
          <w:rFonts w:ascii="Arial" w:hAnsi="Arial" w:cs="Arial"/>
          <w:bCs/>
          <w:color w:val="000000" w:themeColor="text1"/>
          <w:sz w:val="22"/>
          <w:szCs w:val="22"/>
          <w:lang w:val="es-ES" w:eastAsia="es-ES_tradnl"/>
        </w:rPr>
        <w:t>marzo</w:t>
      </w:r>
      <w:r w:rsidR="006148CA" w:rsidRPr="00F02723">
        <w:rPr>
          <w:rFonts w:ascii="Arial" w:hAnsi="Arial" w:cs="Arial"/>
          <w:bCs/>
          <w:color w:val="000000" w:themeColor="text1"/>
          <w:sz w:val="22"/>
          <w:szCs w:val="22"/>
          <w:lang w:val="es-ES" w:eastAsia="es-ES_tradnl"/>
        </w:rPr>
        <w:t xml:space="preserve"> </w:t>
      </w:r>
      <w:r w:rsidR="00574F39" w:rsidRPr="00F02723">
        <w:rPr>
          <w:rFonts w:ascii="Arial" w:hAnsi="Arial" w:cs="Arial"/>
          <w:bCs/>
          <w:color w:val="000000" w:themeColor="text1"/>
          <w:sz w:val="22"/>
          <w:szCs w:val="22"/>
          <w:lang w:val="es-ES" w:eastAsia="es-ES_tradnl"/>
        </w:rPr>
        <w:t>de 20</w:t>
      </w:r>
      <w:r w:rsidR="006148CA" w:rsidRPr="00F02723">
        <w:rPr>
          <w:rFonts w:ascii="Arial" w:hAnsi="Arial" w:cs="Arial"/>
          <w:bCs/>
          <w:color w:val="000000" w:themeColor="text1"/>
          <w:sz w:val="22"/>
          <w:szCs w:val="22"/>
          <w:lang w:val="es-ES" w:eastAsia="es-ES_tradnl"/>
        </w:rPr>
        <w:t>2</w:t>
      </w:r>
      <w:r w:rsidR="00D04E53" w:rsidRPr="00F02723">
        <w:rPr>
          <w:rFonts w:ascii="Arial" w:hAnsi="Arial" w:cs="Arial"/>
          <w:bCs/>
          <w:color w:val="000000" w:themeColor="text1"/>
          <w:sz w:val="22"/>
          <w:szCs w:val="22"/>
          <w:lang w:val="es-ES" w:eastAsia="es-ES_tradnl"/>
        </w:rPr>
        <w:t>1</w:t>
      </w:r>
      <w:r w:rsidR="00574F39" w:rsidRPr="00F02723">
        <w:rPr>
          <w:rFonts w:ascii="Arial" w:hAnsi="Arial" w:cs="Arial"/>
          <w:bCs/>
          <w:color w:val="000000" w:themeColor="text1"/>
          <w:sz w:val="22"/>
          <w:szCs w:val="22"/>
          <w:lang w:val="es-ES" w:eastAsia="es-ES_tradnl"/>
        </w:rPr>
        <w:t>.</w:t>
      </w:r>
    </w:p>
    <w:p w14:paraId="12DB1938" w14:textId="77777777" w:rsidR="00690BCE" w:rsidRPr="00F02723" w:rsidRDefault="00690BCE" w:rsidP="00816AAC">
      <w:pPr>
        <w:rPr>
          <w:rFonts w:ascii="Arial" w:hAnsi="Arial" w:cs="Arial"/>
          <w:bCs/>
          <w:color w:val="000000" w:themeColor="text1"/>
          <w:sz w:val="22"/>
          <w:szCs w:val="22"/>
          <w:lang w:val="es-ES" w:eastAsia="es-ES_tradnl"/>
        </w:rPr>
      </w:pPr>
    </w:p>
    <w:p w14:paraId="7A63410C" w14:textId="35A22C52" w:rsidR="00D56C2A" w:rsidRPr="00F02723" w:rsidRDefault="00827786"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Teniendo en cuenta la fuente</w:t>
      </w:r>
      <w:r w:rsidR="009C79CE" w:rsidRPr="00F02723">
        <w:rPr>
          <w:rFonts w:ascii="Arial" w:hAnsi="Arial" w:cs="Arial"/>
          <w:bCs/>
          <w:color w:val="000000" w:themeColor="text1"/>
          <w:sz w:val="22"/>
          <w:szCs w:val="22"/>
          <w:lang w:val="es-ES" w:eastAsia="es-ES_tradnl"/>
        </w:rPr>
        <w:t xml:space="preserve"> de</w:t>
      </w:r>
      <w:r w:rsidRPr="00F02723">
        <w:rPr>
          <w:rFonts w:ascii="Arial" w:hAnsi="Arial" w:cs="Arial"/>
          <w:bCs/>
          <w:color w:val="000000" w:themeColor="text1"/>
          <w:sz w:val="22"/>
          <w:szCs w:val="22"/>
          <w:lang w:val="es-ES" w:eastAsia="es-ES_tradnl"/>
        </w:rPr>
        <w:t xml:space="preserve"> informa</w:t>
      </w:r>
      <w:r w:rsidR="00C738D2" w:rsidRPr="00F02723">
        <w:rPr>
          <w:rFonts w:ascii="Arial" w:hAnsi="Arial" w:cs="Arial"/>
          <w:bCs/>
          <w:color w:val="000000" w:themeColor="text1"/>
          <w:sz w:val="22"/>
          <w:szCs w:val="22"/>
          <w:lang w:val="es-ES" w:eastAsia="es-ES_tradnl"/>
        </w:rPr>
        <w:t xml:space="preserve">ción señalada, </w:t>
      </w:r>
      <w:r w:rsidR="005B2562" w:rsidRPr="00F02723">
        <w:rPr>
          <w:rFonts w:ascii="Arial" w:hAnsi="Arial" w:cs="Arial"/>
          <w:bCs/>
          <w:color w:val="000000" w:themeColor="text1"/>
          <w:sz w:val="22"/>
          <w:szCs w:val="22"/>
          <w:lang w:val="es-ES" w:eastAsia="es-ES_tradnl"/>
        </w:rPr>
        <w:t>del análisi</w:t>
      </w:r>
      <w:r w:rsidR="00D56C2A" w:rsidRPr="00F02723">
        <w:rPr>
          <w:rFonts w:ascii="Arial" w:hAnsi="Arial" w:cs="Arial"/>
          <w:bCs/>
          <w:color w:val="000000" w:themeColor="text1"/>
          <w:sz w:val="22"/>
          <w:szCs w:val="22"/>
          <w:lang w:val="es-ES" w:eastAsia="es-ES_tradnl"/>
        </w:rPr>
        <w:t>s</w:t>
      </w:r>
      <w:r w:rsidR="005B2562"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 xml:space="preserve">se </w:t>
      </w:r>
      <w:r w:rsidR="00D56C2A" w:rsidRPr="00F02723">
        <w:rPr>
          <w:rFonts w:ascii="Arial" w:hAnsi="Arial" w:cs="Arial"/>
          <w:bCs/>
          <w:color w:val="000000" w:themeColor="text1"/>
          <w:sz w:val="22"/>
          <w:szCs w:val="22"/>
          <w:lang w:val="es-ES" w:eastAsia="es-ES_tradnl"/>
        </w:rPr>
        <w:t>confirm</w:t>
      </w:r>
      <w:r w:rsidR="008B19F6" w:rsidRPr="00F02723">
        <w:rPr>
          <w:rFonts w:ascii="Arial" w:hAnsi="Arial" w:cs="Arial"/>
          <w:bCs/>
          <w:color w:val="000000" w:themeColor="text1"/>
          <w:sz w:val="22"/>
          <w:szCs w:val="22"/>
          <w:lang w:val="es-ES" w:eastAsia="es-ES_tradnl"/>
        </w:rPr>
        <w:t xml:space="preserve">ó </w:t>
      </w:r>
      <w:r w:rsidR="00A26273" w:rsidRPr="00F02723">
        <w:rPr>
          <w:rFonts w:ascii="Arial" w:hAnsi="Arial" w:cs="Arial"/>
          <w:b/>
          <w:bCs/>
          <w:color w:val="000000" w:themeColor="text1"/>
          <w:sz w:val="22"/>
          <w:szCs w:val="22"/>
          <w:lang w:val="es-ES" w:eastAsia="es-ES_tradnl"/>
        </w:rPr>
        <w:t>disminución</w:t>
      </w:r>
      <w:r w:rsidR="00AC1ECC" w:rsidRPr="00F02723">
        <w:rPr>
          <w:rFonts w:ascii="Arial" w:hAnsi="Arial" w:cs="Arial"/>
          <w:b/>
          <w:bCs/>
          <w:color w:val="000000" w:themeColor="text1"/>
          <w:sz w:val="22"/>
          <w:szCs w:val="22"/>
          <w:lang w:val="es-ES" w:eastAsia="es-ES_tradnl"/>
        </w:rPr>
        <w:t xml:space="preserve"> del </w:t>
      </w:r>
      <w:r w:rsidR="00446A24" w:rsidRPr="00F02723">
        <w:rPr>
          <w:rFonts w:ascii="Arial" w:hAnsi="Arial" w:cs="Arial"/>
          <w:b/>
          <w:bCs/>
          <w:color w:val="000000" w:themeColor="text1"/>
          <w:sz w:val="22"/>
          <w:szCs w:val="22"/>
          <w:lang w:val="es-ES" w:eastAsia="es-ES_tradnl"/>
        </w:rPr>
        <w:t>53</w:t>
      </w:r>
      <w:r w:rsidR="004373F3" w:rsidRPr="00F02723">
        <w:rPr>
          <w:rFonts w:ascii="Arial" w:hAnsi="Arial" w:cs="Arial"/>
          <w:b/>
          <w:bCs/>
          <w:color w:val="000000" w:themeColor="text1"/>
          <w:sz w:val="22"/>
          <w:szCs w:val="22"/>
          <w:lang w:val="es-ES" w:eastAsia="es-ES_tradnl"/>
        </w:rPr>
        <w:t>,</w:t>
      </w:r>
      <w:r w:rsidR="00446A24" w:rsidRPr="00F02723">
        <w:rPr>
          <w:rFonts w:ascii="Arial" w:hAnsi="Arial" w:cs="Arial"/>
          <w:b/>
          <w:bCs/>
          <w:color w:val="000000" w:themeColor="text1"/>
          <w:sz w:val="22"/>
          <w:szCs w:val="22"/>
          <w:lang w:val="es-ES" w:eastAsia="es-ES_tradnl"/>
        </w:rPr>
        <w:t>60</w:t>
      </w:r>
      <w:r w:rsidR="00AC1ECC" w:rsidRPr="00F02723">
        <w:rPr>
          <w:rFonts w:ascii="Arial" w:hAnsi="Arial" w:cs="Arial"/>
          <w:b/>
          <w:bCs/>
          <w:color w:val="000000" w:themeColor="text1"/>
          <w:sz w:val="22"/>
          <w:szCs w:val="22"/>
          <w:lang w:val="es-ES" w:eastAsia="es-ES_tradnl"/>
        </w:rPr>
        <w:t>%</w:t>
      </w:r>
      <w:r w:rsidR="00AC1ECC" w:rsidRPr="00F02723">
        <w:rPr>
          <w:rFonts w:ascii="Arial" w:hAnsi="Arial" w:cs="Arial"/>
          <w:bCs/>
          <w:color w:val="000000" w:themeColor="text1"/>
          <w:sz w:val="22"/>
          <w:szCs w:val="22"/>
          <w:lang w:val="es-ES" w:eastAsia="es-ES_tradnl"/>
        </w:rPr>
        <w:t xml:space="preserve"> en el </w:t>
      </w:r>
      <w:r w:rsidR="008B19F6" w:rsidRPr="00F02723">
        <w:rPr>
          <w:rFonts w:ascii="Arial" w:hAnsi="Arial" w:cs="Arial"/>
          <w:bCs/>
          <w:color w:val="000000" w:themeColor="text1"/>
          <w:sz w:val="22"/>
          <w:szCs w:val="22"/>
          <w:lang w:val="es-ES" w:eastAsia="es-ES_tradnl"/>
        </w:rPr>
        <w:t xml:space="preserve">pago </w:t>
      </w:r>
      <w:r w:rsidR="00C738D2" w:rsidRPr="00F02723">
        <w:rPr>
          <w:rFonts w:ascii="Arial" w:hAnsi="Arial" w:cs="Arial"/>
          <w:bCs/>
          <w:color w:val="000000" w:themeColor="text1"/>
          <w:sz w:val="22"/>
          <w:szCs w:val="22"/>
          <w:lang w:val="es-ES" w:eastAsia="es-ES_tradnl"/>
        </w:rPr>
        <w:t xml:space="preserve">acumulado </w:t>
      </w:r>
      <w:r w:rsidR="008B19F6" w:rsidRPr="00F02723">
        <w:rPr>
          <w:rFonts w:ascii="Arial" w:hAnsi="Arial" w:cs="Arial"/>
          <w:bCs/>
          <w:color w:val="000000" w:themeColor="text1"/>
          <w:sz w:val="22"/>
          <w:szCs w:val="22"/>
          <w:lang w:val="es-ES" w:eastAsia="es-ES_tradnl"/>
        </w:rPr>
        <w:t xml:space="preserve">de </w:t>
      </w:r>
      <w:r w:rsidR="00D31472" w:rsidRPr="00F02723">
        <w:rPr>
          <w:rFonts w:ascii="Arial" w:hAnsi="Arial" w:cs="Arial"/>
          <w:bCs/>
          <w:color w:val="000000" w:themeColor="text1"/>
          <w:sz w:val="22"/>
          <w:szCs w:val="22"/>
          <w:lang w:val="es-ES" w:eastAsia="es-ES_tradnl"/>
        </w:rPr>
        <w:t xml:space="preserve">horas extras; es decir, en </w:t>
      </w:r>
      <w:r w:rsidR="00446A24" w:rsidRPr="00F02723">
        <w:rPr>
          <w:rFonts w:ascii="Arial" w:hAnsi="Arial" w:cs="Arial"/>
          <w:bCs/>
          <w:color w:val="000000" w:themeColor="text1"/>
          <w:sz w:val="22"/>
          <w:szCs w:val="22"/>
          <w:lang w:val="es-ES" w:eastAsia="es-ES_tradnl"/>
        </w:rPr>
        <w:t>75</w:t>
      </w:r>
      <w:r w:rsidR="00D31472" w:rsidRPr="00F02723">
        <w:rPr>
          <w:rFonts w:ascii="Arial" w:hAnsi="Arial" w:cs="Arial"/>
          <w:bCs/>
          <w:color w:val="000000" w:themeColor="text1"/>
          <w:sz w:val="22"/>
          <w:szCs w:val="22"/>
          <w:lang w:val="es-ES" w:eastAsia="es-ES_tradnl"/>
        </w:rPr>
        <w:t>,</w:t>
      </w:r>
      <w:r w:rsidR="00446A24" w:rsidRPr="00F02723">
        <w:rPr>
          <w:rFonts w:ascii="Arial" w:hAnsi="Arial" w:cs="Arial"/>
          <w:bCs/>
          <w:color w:val="000000" w:themeColor="text1"/>
          <w:sz w:val="22"/>
          <w:szCs w:val="22"/>
          <w:lang w:val="es-ES" w:eastAsia="es-ES_tradnl"/>
        </w:rPr>
        <w:t>1</w:t>
      </w:r>
      <w:r w:rsidR="00D31472" w:rsidRPr="00F02723">
        <w:rPr>
          <w:rFonts w:ascii="Arial" w:hAnsi="Arial" w:cs="Arial"/>
          <w:bCs/>
          <w:color w:val="000000" w:themeColor="text1"/>
          <w:sz w:val="22"/>
          <w:szCs w:val="22"/>
          <w:lang w:val="es-ES" w:eastAsia="es-ES_tradnl"/>
        </w:rPr>
        <w:t xml:space="preserve"> millones de pesos.</w:t>
      </w:r>
    </w:p>
    <w:p w14:paraId="4CC3630B" w14:textId="77777777" w:rsidR="00D56C2A" w:rsidRPr="00F02723" w:rsidRDefault="00D56C2A" w:rsidP="00816AAC">
      <w:pPr>
        <w:rPr>
          <w:rFonts w:ascii="Arial" w:hAnsi="Arial" w:cs="Arial"/>
          <w:bCs/>
          <w:color w:val="000000" w:themeColor="text1"/>
          <w:sz w:val="22"/>
          <w:szCs w:val="22"/>
          <w:lang w:val="es-ES" w:eastAsia="es-ES_tradnl"/>
        </w:rPr>
      </w:pPr>
    </w:p>
    <w:p w14:paraId="28F14F28" w14:textId="731C5BC7" w:rsidR="000E1E6A" w:rsidRPr="00F02723" w:rsidRDefault="00D56C2A"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L</w:t>
      </w:r>
      <w:r w:rsidR="00A26273" w:rsidRPr="00F02723">
        <w:rPr>
          <w:rFonts w:ascii="Arial" w:hAnsi="Arial" w:cs="Arial"/>
          <w:bCs/>
          <w:color w:val="000000" w:themeColor="text1"/>
          <w:sz w:val="22"/>
          <w:szCs w:val="22"/>
          <w:lang w:val="es-ES" w:eastAsia="es-ES_tradnl"/>
        </w:rPr>
        <w:t>as horas extras</w:t>
      </w:r>
      <w:r w:rsidR="00C738D2" w:rsidRPr="00F02723">
        <w:rPr>
          <w:rFonts w:ascii="Arial" w:hAnsi="Arial" w:cs="Arial"/>
          <w:bCs/>
          <w:color w:val="000000" w:themeColor="text1"/>
          <w:sz w:val="22"/>
          <w:szCs w:val="22"/>
          <w:lang w:val="es-ES" w:eastAsia="es-ES_tradnl"/>
        </w:rPr>
        <w:t xml:space="preserve">, para el periodo que comprende el informe, </w:t>
      </w:r>
      <w:r w:rsidR="00A26273" w:rsidRPr="00F02723">
        <w:rPr>
          <w:rFonts w:ascii="Arial" w:hAnsi="Arial" w:cs="Arial"/>
          <w:bCs/>
          <w:color w:val="000000" w:themeColor="text1"/>
          <w:sz w:val="22"/>
          <w:szCs w:val="22"/>
          <w:lang w:val="es-ES" w:eastAsia="es-ES_tradnl"/>
        </w:rPr>
        <w:t xml:space="preserve">se originan </w:t>
      </w:r>
      <w:r w:rsidR="008B19F6" w:rsidRPr="00F02723">
        <w:rPr>
          <w:rFonts w:ascii="Arial" w:hAnsi="Arial" w:cs="Arial"/>
          <w:bCs/>
          <w:color w:val="000000" w:themeColor="text1"/>
          <w:sz w:val="22"/>
          <w:szCs w:val="22"/>
          <w:lang w:val="es-ES" w:eastAsia="es-ES_tradnl"/>
        </w:rPr>
        <w:t xml:space="preserve">en el reconocimiento a </w:t>
      </w:r>
      <w:r w:rsidR="00E90285" w:rsidRPr="00F02723">
        <w:rPr>
          <w:rFonts w:ascii="Arial" w:hAnsi="Arial" w:cs="Arial"/>
          <w:bCs/>
          <w:color w:val="000000" w:themeColor="text1"/>
          <w:sz w:val="22"/>
          <w:szCs w:val="22"/>
          <w:lang w:val="es-ES" w:eastAsia="es-ES_tradnl"/>
        </w:rPr>
        <w:t xml:space="preserve">los empleados públicos autorizados y </w:t>
      </w:r>
      <w:r w:rsidR="00861CB4" w:rsidRPr="00F02723">
        <w:rPr>
          <w:rFonts w:ascii="Arial" w:hAnsi="Arial" w:cs="Arial"/>
          <w:bCs/>
          <w:color w:val="000000" w:themeColor="text1"/>
          <w:sz w:val="22"/>
          <w:szCs w:val="22"/>
          <w:lang w:val="es-ES" w:eastAsia="es-ES_tradnl"/>
        </w:rPr>
        <w:t xml:space="preserve">a </w:t>
      </w:r>
      <w:r w:rsidR="00F03F2D" w:rsidRPr="00F02723">
        <w:rPr>
          <w:rFonts w:ascii="Arial" w:hAnsi="Arial" w:cs="Arial"/>
          <w:bCs/>
          <w:color w:val="000000" w:themeColor="text1"/>
          <w:sz w:val="22"/>
          <w:szCs w:val="22"/>
          <w:lang w:val="es-ES" w:eastAsia="es-ES_tradnl"/>
        </w:rPr>
        <w:t xml:space="preserve">los </w:t>
      </w:r>
      <w:r w:rsidR="007F18A0" w:rsidRPr="00F02723">
        <w:rPr>
          <w:rFonts w:ascii="Arial" w:hAnsi="Arial" w:cs="Arial"/>
          <w:bCs/>
          <w:color w:val="000000" w:themeColor="text1"/>
          <w:sz w:val="22"/>
          <w:szCs w:val="22"/>
          <w:lang w:val="es-ES" w:eastAsia="es-ES_tradnl"/>
        </w:rPr>
        <w:t xml:space="preserve">trabajadores </w:t>
      </w:r>
      <w:r w:rsidR="00BC1B58" w:rsidRPr="00F02723">
        <w:rPr>
          <w:rFonts w:ascii="Arial" w:hAnsi="Arial" w:cs="Arial"/>
          <w:bCs/>
          <w:color w:val="000000" w:themeColor="text1"/>
          <w:sz w:val="22"/>
          <w:szCs w:val="22"/>
          <w:lang w:val="es-ES" w:eastAsia="es-ES_tradnl"/>
        </w:rPr>
        <w:t>oficial</w:t>
      </w:r>
      <w:r w:rsidR="00F03F2D" w:rsidRPr="00F02723">
        <w:rPr>
          <w:rFonts w:ascii="Arial" w:hAnsi="Arial" w:cs="Arial"/>
          <w:bCs/>
          <w:color w:val="000000" w:themeColor="text1"/>
          <w:sz w:val="22"/>
          <w:szCs w:val="22"/>
          <w:lang w:val="es-ES" w:eastAsia="es-ES_tradnl"/>
        </w:rPr>
        <w:t>es</w:t>
      </w:r>
      <w:r w:rsidR="00AC1ECC" w:rsidRPr="00F02723">
        <w:rPr>
          <w:rFonts w:ascii="Arial" w:hAnsi="Arial" w:cs="Arial"/>
          <w:bCs/>
          <w:color w:val="000000" w:themeColor="text1"/>
          <w:sz w:val="22"/>
          <w:szCs w:val="22"/>
          <w:lang w:val="es-ES" w:eastAsia="es-ES_tradnl"/>
        </w:rPr>
        <w:t xml:space="preserve"> de la UAERMV</w:t>
      </w:r>
      <w:r w:rsidR="007F18A0" w:rsidRPr="00F02723">
        <w:rPr>
          <w:rFonts w:ascii="Arial" w:hAnsi="Arial" w:cs="Arial"/>
          <w:bCs/>
          <w:color w:val="000000" w:themeColor="text1"/>
          <w:sz w:val="22"/>
          <w:szCs w:val="22"/>
          <w:lang w:val="es-ES" w:eastAsia="es-ES_tradnl"/>
        </w:rPr>
        <w:t>,</w:t>
      </w:r>
      <w:r w:rsidR="00AC1ECC" w:rsidRPr="00F02723">
        <w:rPr>
          <w:rFonts w:ascii="Arial" w:hAnsi="Arial" w:cs="Arial"/>
          <w:bCs/>
          <w:color w:val="000000" w:themeColor="text1"/>
          <w:sz w:val="22"/>
          <w:szCs w:val="22"/>
          <w:lang w:val="es-ES" w:eastAsia="es-ES_tradnl"/>
        </w:rPr>
        <w:t xml:space="preserve"> en aras de cumplir con la</w:t>
      </w:r>
      <w:r w:rsidR="00320980" w:rsidRPr="00F02723">
        <w:rPr>
          <w:rFonts w:ascii="Arial" w:hAnsi="Arial" w:cs="Arial"/>
          <w:bCs/>
          <w:color w:val="000000" w:themeColor="text1"/>
          <w:sz w:val="22"/>
          <w:szCs w:val="22"/>
          <w:lang w:val="es-ES" w:eastAsia="es-ES_tradnl"/>
        </w:rPr>
        <w:t>s</w:t>
      </w:r>
      <w:r w:rsidR="00446A24" w:rsidRPr="00F02723">
        <w:rPr>
          <w:rFonts w:ascii="Arial" w:hAnsi="Arial" w:cs="Arial"/>
          <w:bCs/>
          <w:color w:val="000000" w:themeColor="text1"/>
          <w:sz w:val="22"/>
          <w:szCs w:val="22"/>
          <w:lang w:val="es-ES" w:eastAsia="es-ES_tradnl"/>
        </w:rPr>
        <w:t xml:space="preserve"> siguientes </w:t>
      </w:r>
      <w:r w:rsidR="00AC1ECC" w:rsidRPr="00F02723">
        <w:rPr>
          <w:rFonts w:ascii="Arial" w:hAnsi="Arial" w:cs="Arial"/>
          <w:bCs/>
          <w:color w:val="000000" w:themeColor="text1"/>
          <w:sz w:val="22"/>
          <w:szCs w:val="22"/>
          <w:lang w:val="es-ES" w:eastAsia="es-ES_tradnl"/>
        </w:rPr>
        <w:t>meta</w:t>
      </w:r>
      <w:r w:rsidR="00505593" w:rsidRPr="00F02723">
        <w:rPr>
          <w:rFonts w:ascii="Arial" w:hAnsi="Arial" w:cs="Arial"/>
          <w:bCs/>
          <w:color w:val="000000" w:themeColor="text1"/>
          <w:sz w:val="22"/>
          <w:szCs w:val="22"/>
          <w:lang w:val="es-ES" w:eastAsia="es-ES_tradnl"/>
        </w:rPr>
        <w:t>s</w:t>
      </w:r>
      <w:r w:rsidR="00AC1ECC" w:rsidRPr="00F02723">
        <w:rPr>
          <w:rFonts w:ascii="Arial" w:hAnsi="Arial" w:cs="Arial"/>
          <w:bCs/>
          <w:color w:val="000000" w:themeColor="text1"/>
          <w:sz w:val="22"/>
          <w:szCs w:val="22"/>
          <w:lang w:val="es-ES" w:eastAsia="es-ES_tradnl"/>
        </w:rPr>
        <w:t xml:space="preserve"> trazada</w:t>
      </w:r>
      <w:r w:rsidR="00505593" w:rsidRPr="00F02723">
        <w:rPr>
          <w:rFonts w:ascii="Arial" w:hAnsi="Arial" w:cs="Arial"/>
          <w:bCs/>
          <w:color w:val="000000" w:themeColor="text1"/>
          <w:sz w:val="22"/>
          <w:szCs w:val="22"/>
          <w:lang w:val="es-ES" w:eastAsia="es-ES_tradnl"/>
        </w:rPr>
        <w:t>s</w:t>
      </w:r>
      <w:r w:rsidR="00AC1ECC" w:rsidRPr="00F02723">
        <w:rPr>
          <w:rFonts w:ascii="Arial" w:hAnsi="Arial" w:cs="Arial"/>
          <w:bCs/>
          <w:color w:val="000000" w:themeColor="text1"/>
          <w:sz w:val="22"/>
          <w:szCs w:val="22"/>
          <w:lang w:val="es-ES" w:eastAsia="es-ES_tradnl"/>
        </w:rPr>
        <w:t xml:space="preserve"> </w:t>
      </w:r>
      <w:r w:rsidR="00DA0D68" w:rsidRPr="00F02723">
        <w:rPr>
          <w:rFonts w:ascii="Arial" w:hAnsi="Arial" w:cs="Arial"/>
          <w:bCs/>
          <w:color w:val="000000" w:themeColor="text1"/>
          <w:sz w:val="22"/>
          <w:szCs w:val="22"/>
          <w:lang w:val="es-ES" w:eastAsia="es-ES_tradnl"/>
        </w:rPr>
        <w:t xml:space="preserve">para el </w:t>
      </w:r>
      <w:r w:rsidR="00A26273" w:rsidRPr="00F02723">
        <w:rPr>
          <w:rFonts w:ascii="Arial" w:hAnsi="Arial" w:cs="Arial"/>
          <w:bCs/>
          <w:color w:val="000000" w:themeColor="text1"/>
          <w:sz w:val="22"/>
          <w:szCs w:val="22"/>
          <w:lang w:val="es-ES" w:eastAsia="es-ES_tradnl"/>
        </w:rPr>
        <w:t>20</w:t>
      </w:r>
      <w:r w:rsidR="00DA6F73" w:rsidRPr="00F02723">
        <w:rPr>
          <w:rFonts w:ascii="Arial" w:hAnsi="Arial" w:cs="Arial"/>
          <w:bCs/>
          <w:color w:val="000000" w:themeColor="text1"/>
          <w:sz w:val="22"/>
          <w:szCs w:val="22"/>
          <w:lang w:val="es-ES" w:eastAsia="es-ES_tradnl"/>
        </w:rPr>
        <w:t>2</w:t>
      </w:r>
      <w:r w:rsidR="00446A24" w:rsidRPr="00F02723">
        <w:rPr>
          <w:rFonts w:ascii="Arial" w:hAnsi="Arial" w:cs="Arial"/>
          <w:bCs/>
          <w:color w:val="000000" w:themeColor="text1"/>
          <w:sz w:val="22"/>
          <w:szCs w:val="22"/>
          <w:lang w:val="es-ES" w:eastAsia="es-ES_tradnl"/>
        </w:rPr>
        <w:t>1</w:t>
      </w:r>
      <w:r w:rsidR="007F18A0" w:rsidRPr="00F02723">
        <w:rPr>
          <w:rFonts w:ascii="Arial" w:hAnsi="Arial" w:cs="Arial"/>
          <w:bCs/>
          <w:color w:val="000000" w:themeColor="text1"/>
          <w:sz w:val="22"/>
          <w:szCs w:val="22"/>
          <w:lang w:val="es-ES" w:eastAsia="es-ES_tradnl"/>
        </w:rPr>
        <w:t xml:space="preserve"> </w:t>
      </w:r>
      <w:r w:rsidR="000310FD" w:rsidRPr="00F02723">
        <w:rPr>
          <w:rFonts w:ascii="Arial" w:hAnsi="Arial" w:cs="Arial"/>
          <w:bCs/>
          <w:color w:val="000000" w:themeColor="text1"/>
          <w:sz w:val="22"/>
          <w:szCs w:val="22"/>
          <w:lang w:val="es-ES" w:eastAsia="es-ES_tradnl"/>
        </w:rPr>
        <w:t xml:space="preserve">en </w:t>
      </w:r>
      <w:r w:rsidR="00446A24" w:rsidRPr="00F02723">
        <w:rPr>
          <w:rFonts w:ascii="Arial" w:hAnsi="Arial" w:cs="Arial"/>
          <w:bCs/>
          <w:color w:val="000000" w:themeColor="text1"/>
          <w:sz w:val="22"/>
          <w:szCs w:val="22"/>
          <w:lang w:val="es-ES" w:eastAsia="es-ES_tradnl"/>
        </w:rPr>
        <w:t xml:space="preserve">el </w:t>
      </w:r>
      <w:r w:rsidR="0014471D" w:rsidRPr="00F02723">
        <w:rPr>
          <w:rFonts w:ascii="Arial" w:hAnsi="Arial" w:cs="Arial"/>
          <w:bCs/>
          <w:color w:val="000000" w:themeColor="text1"/>
          <w:sz w:val="22"/>
          <w:szCs w:val="22"/>
          <w:lang w:val="es-ES" w:eastAsia="es-ES_tradnl"/>
        </w:rPr>
        <w:t xml:space="preserve">Plan de Desarrollo Distrital 2020-2024 "Un nuevo contrato social y ambiental para la Bogotá del Siglo XXI", </w:t>
      </w:r>
      <w:r w:rsidR="000E1E6A" w:rsidRPr="00F02723">
        <w:rPr>
          <w:rFonts w:ascii="Arial" w:hAnsi="Arial" w:cs="Arial"/>
          <w:color w:val="000000" w:themeColor="text1"/>
          <w:sz w:val="22"/>
          <w:szCs w:val="22"/>
          <w:lang w:val="es-ES" w:eastAsia="es-ES_tradnl"/>
        </w:rPr>
        <w:t xml:space="preserve">vigente desde </w:t>
      </w:r>
      <w:r w:rsidR="0090266B" w:rsidRPr="00F02723">
        <w:rPr>
          <w:rFonts w:ascii="Arial" w:hAnsi="Arial" w:cs="Arial"/>
          <w:color w:val="000000" w:themeColor="text1"/>
          <w:sz w:val="22"/>
          <w:szCs w:val="22"/>
          <w:lang w:val="es-ES" w:eastAsia="es-ES_tradnl"/>
        </w:rPr>
        <w:t>01 de julio de 2020</w:t>
      </w:r>
      <w:r w:rsidR="00446A24" w:rsidRPr="00F02723">
        <w:rPr>
          <w:rFonts w:ascii="Arial" w:hAnsi="Arial" w:cs="Arial"/>
          <w:color w:val="000000" w:themeColor="text1"/>
          <w:sz w:val="22"/>
          <w:szCs w:val="22"/>
          <w:lang w:val="es-ES" w:eastAsia="es-ES_tradnl"/>
        </w:rPr>
        <w:t>:</w:t>
      </w:r>
    </w:p>
    <w:p w14:paraId="38774B42" w14:textId="77777777" w:rsidR="000E1E6A" w:rsidRPr="00F02723" w:rsidRDefault="000E1E6A" w:rsidP="00816AAC">
      <w:pPr>
        <w:pStyle w:val="Prrafodelista"/>
        <w:rPr>
          <w:rFonts w:ascii="Arial" w:hAnsi="Arial" w:cs="Arial"/>
          <w:bCs/>
          <w:color w:val="000000" w:themeColor="text1"/>
          <w:sz w:val="22"/>
          <w:szCs w:val="22"/>
          <w:lang w:val="es-ES" w:eastAsia="es-ES_tradnl"/>
        </w:rPr>
      </w:pPr>
    </w:p>
    <w:p w14:paraId="0E6B6322" w14:textId="762496DD" w:rsidR="006D5169" w:rsidRPr="00F02723" w:rsidRDefault="000E1E6A" w:rsidP="00816AAC">
      <w:pPr>
        <w:pStyle w:val="Prrafodelista"/>
        <w:ind w:left="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Metas </w:t>
      </w:r>
      <w:r w:rsidR="00AD7AB7" w:rsidRPr="00F02723">
        <w:rPr>
          <w:rFonts w:ascii="Arial" w:hAnsi="Arial" w:cs="Arial"/>
          <w:bCs/>
          <w:color w:val="000000" w:themeColor="text1"/>
          <w:sz w:val="22"/>
          <w:szCs w:val="22"/>
          <w:lang w:val="es-ES" w:eastAsia="es-ES_tradnl"/>
        </w:rPr>
        <w:t xml:space="preserve">correspondientes al proyecto de inversión 7858 - Conservación de la Malla Vial Distrital y </w:t>
      </w:r>
      <w:r w:rsidR="00D77D69" w:rsidRPr="00F02723">
        <w:rPr>
          <w:rFonts w:ascii="Arial" w:hAnsi="Arial" w:cs="Arial"/>
          <w:bCs/>
          <w:color w:val="000000" w:themeColor="text1"/>
          <w:sz w:val="22"/>
          <w:szCs w:val="22"/>
          <w:lang w:val="es-ES" w:eastAsia="es-ES_tradnl"/>
        </w:rPr>
        <w:t>Ciclo infraestructura</w:t>
      </w:r>
      <w:r w:rsidR="00AD7AB7" w:rsidRPr="00F02723">
        <w:rPr>
          <w:rFonts w:ascii="Arial" w:hAnsi="Arial" w:cs="Arial"/>
          <w:bCs/>
          <w:color w:val="000000" w:themeColor="text1"/>
          <w:sz w:val="22"/>
          <w:szCs w:val="22"/>
          <w:lang w:val="es-ES" w:eastAsia="es-ES_tradnl"/>
        </w:rPr>
        <w:t xml:space="preserve"> de Bogotá</w:t>
      </w:r>
      <w:r w:rsidR="006D5169" w:rsidRPr="00F02723">
        <w:rPr>
          <w:rFonts w:ascii="Arial" w:hAnsi="Arial" w:cs="Arial"/>
          <w:bCs/>
          <w:color w:val="000000" w:themeColor="text1"/>
          <w:sz w:val="22"/>
          <w:szCs w:val="22"/>
          <w:lang w:val="es-ES" w:eastAsia="es-ES_tradnl"/>
        </w:rPr>
        <w:t xml:space="preserve">: conservar y rehabilitar </w:t>
      </w:r>
      <w:r w:rsidR="002D134C" w:rsidRPr="00F02723">
        <w:rPr>
          <w:rFonts w:ascii="Arial" w:hAnsi="Arial" w:cs="Arial"/>
          <w:bCs/>
          <w:color w:val="000000" w:themeColor="text1"/>
          <w:sz w:val="22"/>
          <w:szCs w:val="22"/>
          <w:lang w:val="es-ES" w:eastAsia="es-ES_tradnl"/>
        </w:rPr>
        <w:t>307</w:t>
      </w:r>
      <w:r w:rsidR="006D5169" w:rsidRPr="00F02723">
        <w:rPr>
          <w:rFonts w:ascii="Arial" w:hAnsi="Arial" w:cs="Arial"/>
          <w:bCs/>
          <w:color w:val="000000" w:themeColor="text1"/>
          <w:sz w:val="22"/>
          <w:szCs w:val="22"/>
          <w:lang w:val="es-ES" w:eastAsia="es-ES_tradnl"/>
        </w:rPr>
        <w:t>,</w:t>
      </w:r>
      <w:r w:rsidR="002D134C" w:rsidRPr="00F02723">
        <w:rPr>
          <w:rFonts w:ascii="Arial" w:hAnsi="Arial" w:cs="Arial"/>
          <w:bCs/>
          <w:color w:val="000000" w:themeColor="text1"/>
          <w:sz w:val="22"/>
          <w:szCs w:val="22"/>
          <w:lang w:val="es-ES" w:eastAsia="es-ES_tradnl"/>
        </w:rPr>
        <w:t>5</w:t>
      </w:r>
      <w:r w:rsidR="006D5169" w:rsidRPr="00F02723">
        <w:rPr>
          <w:rFonts w:ascii="Arial" w:hAnsi="Arial" w:cs="Arial"/>
          <w:bCs/>
          <w:color w:val="000000" w:themeColor="text1"/>
          <w:sz w:val="22"/>
          <w:szCs w:val="22"/>
          <w:lang w:val="es-ES" w:eastAsia="es-ES_tradnl"/>
        </w:rPr>
        <w:t xml:space="preserve"> kilómetros-carril de malla vial local e intermedia, apoyar acciones de </w:t>
      </w:r>
      <w:r w:rsidR="002D134C" w:rsidRPr="00F02723">
        <w:rPr>
          <w:rFonts w:ascii="Arial" w:hAnsi="Arial" w:cs="Arial"/>
          <w:bCs/>
          <w:color w:val="000000" w:themeColor="text1"/>
          <w:sz w:val="22"/>
          <w:szCs w:val="22"/>
          <w:lang w:val="es-ES" w:eastAsia="es-ES_tradnl"/>
        </w:rPr>
        <w:t>20</w:t>
      </w:r>
      <w:r w:rsidR="006D5169" w:rsidRPr="00F02723">
        <w:rPr>
          <w:rFonts w:ascii="Arial" w:hAnsi="Arial" w:cs="Arial"/>
          <w:bCs/>
          <w:color w:val="000000" w:themeColor="text1"/>
          <w:sz w:val="22"/>
          <w:szCs w:val="22"/>
          <w:lang w:val="es-ES" w:eastAsia="es-ES_tradnl"/>
        </w:rPr>
        <w:t xml:space="preserve"> kilómetros-carril de conservación de la malla vial arterial, conservar </w:t>
      </w:r>
      <w:r w:rsidR="002D134C" w:rsidRPr="00F02723">
        <w:rPr>
          <w:rFonts w:ascii="Arial" w:hAnsi="Arial" w:cs="Arial"/>
          <w:bCs/>
          <w:color w:val="000000" w:themeColor="text1"/>
          <w:sz w:val="22"/>
          <w:szCs w:val="22"/>
          <w:lang w:val="es-ES" w:eastAsia="es-ES_tradnl"/>
        </w:rPr>
        <w:t>16,5</w:t>
      </w:r>
      <w:r w:rsidR="006D5169" w:rsidRPr="00F02723">
        <w:rPr>
          <w:rFonts w:ascii="Arial" w:hAnsi="Arial" w:cs="Arial"/>
          <w:bCs/>
          <w:color w:val="000000" w:themeColor="text1"/>
          <w:sz w:val="22"/>
          <w:szCs w:val="22"/>
          <w:lang w:val="es-ES" w:eastAsia="es-ES_tradnl"/>
        </w:rPr>
        <w:t xml:space="preserve"> kilómetros de ciclo infraestructura y mejorar </w:t>
      </w:r>
      <w:r w:rsidR="002D134C" w:rsidRPr="00F02723">
        <w:rPr>
          <w:rFonts w:ascii="Arial" w:hAnsi="Arial" w:cs="Arial"/>
          <w:bCs/>
          <w:color w:val="000000" w:themeColor="text1"/>
          <w:sz w:val="22"/>
          <w:szCs w:val="22"/>
          <w:lang w:val="es-ES" w:eastAsia="es-ES_tradnl"/>
        </w:rPr>
        <w:t>9</w:t>
      </w:r>
      <w:r w:rsidR="006D5169" w:rsidRPr="00F02723">
        <w:rPr>
          <w:rFonts w:ascii="Arial" w:hAnsi="Arial" w:cs="Arial"/>
          <w:bCs/>
          <w:color w:val="000000" w:themeColor="text1"/>
          <w:sz w:val="22"/>
          <w:szCs w:val="22"/>
          <w:lang w:val="es-ES" w:eastAsia="es-ES_tradnl"/>
        </w:rPr>
        <w:t xml:space="preserve"> kilómetros -carril de vías rurales del distrito.</w:t>
      </w:r>
    </w:p>
    <w:p w14:paraId="1953E9FC" w14:textId="77777777" w:rsidR="006D5169" w:rsidRPr="00F02723" w:rsidRDefault="006D5169" w:rsidP="00816AAC">
      <w:pPr>
        <w:pStyle w:val="Prrafodelista"/>
        <w:rPr>
          <w:rFonts w:ascii="Arial" w:hAnsi="Arial" w:cs="Arial"/>
          <w:bCs/>
          <w:color w:val="000000" w:themeColor="text1"/>
          <w:sz w:val="22"/>
          <w:szCs w:val="22"/>
          <w:lang w:val="es-ES" w:eastAsia="es-ES_tradnl"/>
        </w:rPr>
      </w:pPr>
    </w:p>
    <w:p w14:paraId="6D678A4F" w14:textId="07A511D8" w:rsidR="00DA6F73" w:rsidRPr="00F02723" w:rsidRDefault="006D5169" w:rsidP="00816AAC">
      <w:pPr>
        <w:pStyle w:val="Prrafodelista"/>
        <w:ind w:left="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A</w:t>
      </w:r>
      <w:r w:rsidR="00994546" w:rsidRPr="00F02723">
        <w:rPr>
          <w:rFonts w:ascii="Arial" w:hAnsi="Arial" w:cs="Arial"/>
          <w:bCs/>
          <w:color w:val="000000" w:themeColor="text1"/>
          <w:sz w:val="22"/>
          <w:szCs w:val="22"/>
          <w:lang w:val="es-ES" w:eastAsia="es-ES_tradnl"/>
        </w:rPr>
        <w:t xml:space="preserve">l </w:t>
      </w:r>
      <w:r w:rsidR="00570D12" w:rsidRPr="00F02723">
        <w:rPr>
          <w:rFonts w:ascii="Arial" w:hAnsi="Arial" w:cs="Arial"/>
          <w:bCs/>
          <w:color w:val="000000" w:themeColor="text1"/>
          <w:sz w:val="22"/>
          <w:szCs w:val="22"/>
          <w:lang w:val="es-ES" w:eastAsia="es-ES_tradnl"/>
        </w:rPr>
        <w:t xml:space="preserve">31 </w:t>
      </w:r>
      <w:r w:rsidR="00994546" w:rsidRPr="00F02723">
        <w:rPr>
          <w:rFonts w:ascii="Arial" w:hAnsi="Arial" w:cs="Arial"/>
          <w:bCs/>
          <w:color w:val="000000" w:themeColor="text1"/>
          <w:sz w:val="22"/>
          <w:szCs w:val="22"/>
          <w:lang w:val="es-ES" w:eastAsia="es-ES_tradnl"/>
        </w:rPr>
        <w:t xml:space="preserve">de </w:t>
      </w:r>
      <w:r w:rsidR="002D134C" w:rsidRPr="00F02723">
        <w:rPr>
          <w:rFonts w:ascii="Arial" w:hAnsi="Arial" w:cs="Arial"/>
          <w:bCs/>
          <w:color w:val="000000" w:themeColor="text1"/>
          <w:sz w:val="22"/>
          <w:szCs w:val="22"/>
          <w:lang w:val="es-ES" w:eastAsia="es-ES_tradnl"/>
        </w:rPr>
        <w:t>marzo</w:t>
      </w:r>
      <w:r w:rsidR="0014471D" w:rsidRPr="00F02723">
        <w:rPr>
          <w:rFonts w:ascii="Arial" w:hAnsi="Arial" w:cs="Arial"/>
          <w:bCs/>
          <w:color w:val="000000" w:themeColor="text1"/>
          <w:sz w:val="22"/>
          <w:szCs w:val="22"/>
          <w:lang w:val="es-ES" w:eastAsia="es-ES_tradnl"/>
        </w:rPr>
        <w:t xml:space="preserve"> de 202</w:t>
      </w:r>
      <w:r w:rsidR="002D134C" w:rsidRPr="00F02723">
        <w:rPr>
          <w:rFonts w:ascii="Arial" w:hAnsi="Arial" w:cs="Arial"/>
          <w:bCs/>
          <w:color w:val="000000" w:themeColor="text1"/>
          <w:sz w:val="22"/>
          <w:szCs w:val="22"/>
          <w:lang w:val="es-ES" w:eastAsia="es-ES_tradnl"/>
        </w:rPr>
        <w:t>1</w:t>
      </w:r>
      <w:r w:rsidR="00166BAD" w:rsidRPr="00F02723">
        <w:rPr>
          <w:rFonts w:ascii="Arial" w:hAnsi="Arial" w:cs="Arial"/>
          <w:bCs/>
          <w:color w:val="000000" w:themeColor="text1"/>
          <w:sz w:val="22"/>
          <w:szCs w:val="22"/>
          <w:lang w:val="es-ES" w:eastAsia="es-ES_tradnl"/>
        </w:rPr>
        <w:t xml:space="preserve">, la entidad </w:t>
      </w:r>
      <w:r w:rsidRPr="00F02723">
        <w:rPr>
          <w:rFonts w:ascii="Arial" w:hAnsi="Arial" w:cs="Arial"/>
          <w:bCs/>
          <w:color w:val="000000" w:themeColor="text1"/>
          <w:sz w:val="22"/>
          <w:szCs w:val="22"/>
          <w:lang w:val="es-ES" w:eastAsia="es-ES_tradnl"/>
        </w:rPr>
        <w:t xml:space="preserve">conservó y rehabilitó </w:t>
      </w:r>
      <w:r w:rsidR="002D134C" w:rsidRPr="00F02723">
        <w:rPr>
          <w:rFonts w:ascii="Arial" w:hAnsi="Arial" w:cs="Arial"/>
          <w:bCs/>
          <w:color w:val="000000" w:themeColor="text1"/>
          <w:sz w:val="22"/>
          <w:szCs w:val="22"/>
          <w:lang w:val="es-ES" w:eastAsia="es-ES_tradnl"/>
        </w:rPr>
        <w:t>78</w:t>
      </w:r>
      <w:r w:rsidRPr="00F02723">
        <w:rPr>
          <w:rFonts w:ascii="Arial" w:hAnsi="Arial" w:cs="Arial"/>
          <w:bCs/>
          <w:color w:val="000000" w:themeColor="text1"/>
          <w:sz w:val="22"/>
          <w:szCs w:val="22"/>
          <w:lang w:val="es-ES" w:eastAsia="es-ES_tradnl"/>
        </w:rPr>
        <w:t>,</w:t>
      </w:r>
      <w:r w:rsidR="002D134C" w:rsidRPr="00F02723">
        <w:rPr>
          <w:rFonts w:ascii="Arial" w:hAnsi="Arial" w:cs="Arial"/>
          <w:bCs/>
          <w:color w:val="000000" w:themeColor="text1"/>
          <w:sz w:val="22"/>
          <w:szCs w:val="22"/>
          <w:lang w:val="es-ES" w:eastAsia="es-ES_tradnl"/>
        </w:rPr>
        <w:t>81</w:t>
      </w:r>
      <w:r w:rsidRPr="00F02723">
        <w:rPr>
          <w:rFonts w:ascii="Arial" w:hAnsi="Arial" w:cs="Arial"/>
          <w:bCs/>
          <w:color w:val="000000" w:themeColor="text1"/>
          <w:sz w:val="22"/>
          <w:szCs w:val="22"/>
          <w:lang w:val="es-ES" w:eastAsia="es-ES_tradnl"/>
        </w:rPr>
        <w:t xml:space="preserve"> kilómetros-carril de malla vial local e intermedia, apoyó acciones en </w:t>
      </w:r>
      <w:r w:rsidR="002D134C" w:rsidRPr="00F02723">
        <w:rPr>
          <w:rFonts w:ascii="Arial" w:hAnsi="Arial" w:cs="Arial"/>
          <w:bCs/>
          <w:color w:val="000000" w:themeColor="text1"/>
          <w:sz w:val="22"/>
          <w:szCs w:val="22"/>
          <w:lang w:val="es-ES" w:eastAsia="es-ES_tradnl"/>
        </w:rPr>
        <w:t>5</w:t>
      </w:r>
      <w:r w:rsidRPr="00F02723">
        <w:rPr>
          <w:rFonts w:ascii="Arial" w:hAnsi="Arial" w:cs="Arial"/>
          <w:bCs/>
          <w:color w:val="000000" w:themeColor="text1"/>
          <w:sz w:val="22"/>
          <w:szCs w:val="22"/>
          <w:lang w:val="es-ES" w:eastAsia="es-ES_tradnl"/>
        </w:rPr>
        <w:t>,</w:t>
      </w:r>
      <w:r w:rsidR="002D134C" w:rsidRPr="00F02723">
        <w:rPr>
          <w:rFonts w:ascii="Arial" w:hAnsi="Arial" w:cs="Arial"/>
          <w:bCs/>
          <w:color w:val="000000" w:themeColor="text1"/>
          <w:sz w:val="22"/>
          <w:szCs w:val="22"/>
          <w:lang w:val="es-ES" w:eastAsia="es-ES_tradnl"/>
        </w:rPr>
        <w:t>37</w:t>
      </w:r>
      <w:r w:rsidRPr="00F02723">
        <w:rPr>
          <w:rFonts w:ascii="Arial" w:hAnsi="Arial" w:cs="Arial"/>
          <w:bCs/>
          <w:color w:val="000000" w:themeColor="text1"/>
          <w:sz w:val="22"/>
          <w:szCs w:val="22"/>
          <w:lang w:val="es-ES" w:eastAsia="es-ES_tradnl"/>
        </w:rPr>
        <w:t xml:space="preserve"> kilómetros-carril de conservación de la malla vial arterial, conservó </w:t>
      </w:r>
      <w:r w:rsidR="002D134C" w:rsidRPr="00F02723">
        <w:rPr>
          <w:rFonts w:ascii="Arial" w:hAnsi="Arial" w:cs="Arial"/>
          <w:bCs/>
          <w:color w:val="000000" w:themeColor="text1"/>
          <w:sz w:val="22"/>
          <w:szCs w:val="22"/>
          <w:lang w:val="es-ES" w:eastAsia="es-ES_tradnl"/>
        </w:rPr>
        <w:t>0</w:t>
      </w:r>
      <w:r w:rsidRPr="00F02723">
        <w:rPr>
          <w:rFonts w:ascii="Arial" w:hAnsi="Arial" w:cs="Arial"/>
          <w:bCs/>
          <w:color w:val="000000" w:themeColor="text1"/>
          <w:sz w:val="22"/>
          <w:szCs w:val="22"/>
          <w:lang w:val="es-ES" w:eastAsia="es-ES_tradnl"/>
        </w:rPr>
        <w:t>,</w:t>
      </w:r>
      <w:r w:rsidR="002D134C" w:rsidRPr="00F02723">
        <w:rPr>
          <w:rFonts w:ascii="Arial" w:hAnsi="Arial" w:cs="Arial"/>
          <w:bCs/>
          <w:color w:val="000000" w:themeColor="text1"/>
          <w:sz w:val="22"/>
          <w:szCs w:val="22"/>
          <w:lang w:val="es-ES" w:eastAsia="es-ES_tradnl"/>
        </w:rPr>
        <w:t>11</w:t>
      </w:r>
      <w:r w:rsidRPr="00F02723">
        <w:rPr>
          <w:rFonts w:ascii="Arial" w:hAnsi="Arial" w:cs="Arial"/>
          <w:bCs/>
          <w:color w:val="000000" w:themeColor="text1"/>
          <w:sz w:val="22"/>
          <w:szCs w:val="22"/>
          <w:lang w:val="es-ES" w:eastAsia="es-ES_tradnl"/>
        </w:rPr>
        <w:t xml:space="preserve"> kilómetros de ciclo infraestructura</w:t>
      </w:r>
      <w:r w:rsidR="00994546" w:rsidRPr="00F02723">
        <w:rPr>
          <w:rStyle w:val="Refdenotaalpie"/>
          <w:rFonts w:ascii="Arial" w:hAnsi="Arial" w:cs="Arial"/>
          <w:bCs/>
          <w:color w:val="000000" w:themeColor="text1"/>
          <w:sz w:val="22"/>
          <w:szCs w:val="22"/>
          <w:lang w:val="es-CO" w:eastAsia="es-ES_tradnl"/>
        </w:rPr>
        <w:footnoteReference w:id="6"/>
      </w:r>
      <w:r w:rsidR="00994546" w:rsidRPr="00F02723">
        <w:rPr>
          <w:rFonts w:ascii="Arial" w:hAnsi="Arial" w:cs="Arial"/>
          <w:bCs/>
          <w:color w:val="000000" w:themeColor="text1"/>
          <w:sz w:val="22"/>
          <w:szCs w:val="22"/>
          <w:lang w:val="es-ES" w:eastAsia="es-ES_tradnl"/>
        </w:rPr>
        <w:t>.</w:t>
      </w:r>
    </w:p>
    <w:p w14:paraId="31AAF9A7" w14:textId="18B6F653" w:rsidR="00570D12" w:rsidRPr="00F02723" w:rsidRDefault="00570D12" w:rsidP="00816AAC">
      <w:pPr>
        <w:pStyle w:val="Prrafodelista"/>
        <w:ind w:left="360"/>
        <w:rPr>
          <w:rFonts w:ascii="Arial" w:hAnsi="Arial" w:cs="Arial"/>
          <w:bCs/>
          <w:color w:val="000000" w:themeColor="text1"/>
          <w:sz w:val="22"/>
          <w:szCs w:val="22"/>
          <w:lang w:val="es-ES" w:eastAsia="es-ES_tradnl"/>
        </w:rPr>
      </w:pPr>
    </w:p>
    <w:p w14:paraId="61F40F78" w14:textId="466437F5" w:rsidR="00446A24" w:rsidRPr="00F02723" w:rsidRDefault="00446A24" w:rsidP="00816AAC">
      <w:pPr>
        <w:pStyle w:val="Prrafodelista"/>
        <w:ind w:left="360"/>
        <w:rPr>
          <w:rFonts w:ascii="Arial" w:hAnsi="Arial" w:cs="Arial"/>
          <w:bCs/>
          <w:color w:val="000000" w:themeColor="text1"/>
          <w:sz w:val="22"/>
          <w:szCs w:val="22"/>
          <w:lang w:val="es-ES" w:eastAsia="es-ES_tradnl"/>
        </w:rPr>
      </w:pPr>
      <w:r w:rsidRPr="00F02723">
        <w:rPr>
          <w:rFonts w:ascii="Arial" w:hAnsi="Arial" w:cs="Arial"/>
          <w:bCs/>
          <w:noProof/>
          <w:color w:val="000000" w:themeColor="text1"/>
          <w:sz w:val="22"/>
          <w:szCs w:val="22"/>
          <w:lang w:val="es-CO" w:eastAsia="es-CO"/>
        </w:rPr>
        <w:lastRenderedPageBreak/>
        <mc:AlternateContent>
          <mc:Choice Requires="wps">
            <w:drawing>
              <wp:anchor distT="0" distB="0" distL="114300" distR="114300" simplePos="0" relativeHeight="251922944" behindDoc="0" locked="0" layoutInCell="1" allowOverlap="1" wp14:anchorId="1FFE36C3" wp14:editId="0305AD0B">
                <wp:simplePos x="0" y="0"/>
                <wp:positionH relativeFrom="margin">
                  <wp:align>right</wp:align>
                </wp:positionH>
                <wp:positionV relativeFrom="paragraph">
                  <wp:posOffset>1254760</wp:posOffset>
                </wp:positionV>
                <wp:extent cx="790575" cy="246490"/>
                <wp:effectExtent l="0" t="0" r="28575" b="20320"/>
                <wp:wrapNone/>
                <wp:docPr id="47" name="Cuadro de texto 47"/>
                <wp:cNvGraphicFramePr/>
                <a:graphic xmlns:a="http://schemas.openxmlformats.org/drawingml/2006/main">
                  <a:graphicData uri="http://schemas.microsoft.com/office/word/2010/wordprocessingShape">
                    <wps:wsp>
                      <wps:cNvSpPr txBox="1"/>
                      <wps:spPr>
                        <a:xfrm>
                          <a:off x="0" y="0"/>
                          <a:ext cx="790575" cy="246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279130" w14:textId="154D570E" w:rsidR="0038324F" w:rsidRPr="00034689" w:rsidRDefault="0038324F" w:rsidP="00446A24">
                            <w:pPr>
                              <w:jc w:val="center"/>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E36C3" id="Cuadro de texto 47" o:spid="_x0000_s1030" type="#_x0000_t202" style="position:absolute;left:0;text-align:left;margin-left:11.05pt;margin-top:98.8pt;width:62.25pt;height:19.4pt;z-index:251922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" fillcolor="white [3201]" strokeweight=".5pt">
                <v:textbox>
                  <w:txbxContent>
                    <w:p w14:paraId="40279130" w14:textId="154D570E" w:rsidR="0038324F" w:rsidRPr="00034689" w:rsidRDefault="0038324F" w:rsidP="00446A24">
                      <w:pPr>
                        <w:jc w:val="center"/>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576832" behindDoc="0" locked="0" layoutInCell="1" allowOverlap="1" wp14:anchorId="3D0BC573" wp14:editId="169BC227">
                <wp:simplePos x="0" y="0"/>
                <wp:positionH relativeFrom="margin">
                  <wp:posOffset>-579755</wp:posOffset>
                </wp:positionH>
                <wp:positionV relativeFrom="paragraph">
                  <wp:posOffset>384175</wp:posOffset>
                </wp:positionV>
                <wp:extent cx="1167625" cy="557593"/>
                <wp:effectExtent l="0" t="0" r="13970" b="13970"/>
                <wp:wrapNone/>
                <wp:docPr id="24" name="Cuadro de texto 24"/>
                <wp:cNvGraphicFramePr/>
                <a:graphic xmlns:a="http://schemas.openxmlformats.org/drawingml/2006/main">
                  <a:graphicData uri="http://schemas.microsoft.com/office/word/2010/wordprocessingShape">
                    <wps:wsp>
                      <wps:cNvSpPr txBox="1"/>
                      <wps:spPr>
                        <a:xfrm rot="16200000">
                          <a:off x="0" y="0"/>
                          <a:ext cx="1167625" cy="5575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CF1679" w14:textId="77777777" w:rsidR="0038324F" w:rsidRPr="00D90531" w:rsidRDefault="0038324F" w:rsidP="00D90531">
                            <w:pPr>
                              <w:jc w:val="center"/>
                              <w:rPr>
                                <w:rFonts w:ascii="Arial" w:hAnsi="Arial" w:cs="Arial"/>
                                <w:sz w:val="16"/>
                                <w:szCs w:val="16"/>
                                <w:lang w:val="es-CO"/>
                              </w:rPr>
                            </w:pPr>
                            <w:r w:rsidRPr="00D90531">
                              <w:rPr>
                                <w:rFonts w:ascii="Arial" w:hAnsi="Arial" w:cs="Arial"/>
                                <w:sz w:val="16"/>
                                <w:szCs w:val="16"/>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BC573" id="Cuadro de texto 24" o:spid="_x0000_s1031" type="#_x0000_t202" style="position:absolute;left:0;text-align:left;margin-left:-45.65pt;margin-top:30.25pt;width:91.95pt;height:43.9pt;rotation:-90;z-index:25157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" fillcolor="white [3201]" strokeweight=".5pt">
                <v:textbox>
                  <w:txbxContent>
                    <w:p w14:paraId="30CF1679" w14:textId="77777777" w:rsidR="0038324F" w:rsidRPr="00D90531" w:rsidRDefault="0038324F" w:rsidP="00D90531">
                      <w:pPr>
                        <w:jc w:val="center"/>
                        <w:rPr>
                          <w:rFonts w:ascii="Arial" w:hAnsi="Arial" w:cs="Arial"/>
                          <w:sz w:val="16"/>
                          <w:szCs w:val="16"/>
                          <w:lang w:val="es-CO"/>
                        </w:rPr>
                      </w:pPr>
                      <w:r w:rsidRPr="00D90531">
                        <w:rPr>
                          <w:rFonts w:ascii="Arial" w:hAnsi="Arial" w:cs="Arial"/>
                          <w:sz w:val="16"/>
                          <w:szCs w:val="16"/>
                          <w:lang w:val="es-CO"/>
                        </w:rPr>
                        <w:t>CIFRAS EXPRESADAS EN MILES DE PESOS</w:t>
                      </w:r>
                    </w:p>
                  </w:txbxContent>
                </v:textbox>
                <w10:wrap anchorx="margin"/>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1926016" behindDoc="0" locked="0" layoutInCell="1" allowOverlap="1" wp14:anchorId="5A8B822D" wp14:editId="0D11E1C1">
                <wp:simplePos x="0" y="0"/>
                <wp:positionH relativeFrom="page">
                  <wp:posOffset>3381375</wp:posOffset>
                </wp:positionH>
                <wp:positionV relativeFrom="paragraph">
                  <wp:posOffset>904241</wp:posOffset>
                </wp:positionV>
                <wp:extent cx="333375" cy="178435"/>
                <wp:effectExtent l="0" t="38100" r="66675" b="31115"/>
                <wp:wrapNone/>
                <wp:docPr id="131" name="Conector angular 80"/>
                <wp:cNvGraphicFramePr/>
                <a:graphic xmlns:a="http://schemas.openxmlformats.org/drawingml/2006/main">
                  <a:graphicData uri="http://schemas.microsoft.com/office/word/2010/wordprocessingShape">
                    <wps:wsp>
                      <wps:cNvCnPr/>
                      <wps:spPr>
                        <a:xfrm flipV="1">
                          <a:off x="0" y="0"/>
                          <a:ext cx="333375" cy="178435"/>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5380C2" id="_x0000_t33" coordsize="21600,21600" o:spt="33" o:oned="t" path="m,l21600,r,21600e" filled="f">
                <v:stroke joinstyle="miter"/>
                <v:path arrowok="t" fillok="f" o:connecttype="none"/>
                <o:lock v:ext="edit" shapetype="t"/>
              </v:shapetype>
              <v:shape id="Conector angular 80" o:spid="_x0000_s1026" type="#_x0000_t33" style="position:absolute;margin-left:266.25pt;margin-top:71.2pt;width:26.25pt;height:14.05pt;flip:y;z-index:25192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" strokecolor="#4e6128 [1606]">
                <v:stroke endarrow="block"/>
                <w10:wrap anchorx="page"/>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1927040" behindDoc="0" locked="0" layoutInCell="1" allowOverlap="1" wp14:anchorId="72CBB8FD" wp14:editId="36D12D54">
                <wp:simplePos x="0" y="0"/>
                <wp:positionH relativeFrom="column">
                  <wp:posOffset>3752850</wp:posOffset>
                </wp:positionH>
                <wp:positionV relativeFrom="paragraph">
                  <wp:posOffset>873760</wp:posOffset>
                </wp:positionV>
                <wp:extent cx="238125" cy="209550"/>
                <wp:effectExtent l="76200" t="38100" r="9525" b="19050"/>
                <wp:wrapNone/>
                <wp:docPr id="138" name="Conector angular 4"/>
                <wp:cNvGraphicFramePr/>
                <a:graphic xmlns:a="http://schemas.openxmlformats.org/drawingml/2006/main">
                  <a:graphicData uri="http://schemas.microsoft.com/office/word/2010/wordprocessingShape">
                    <wps:wsp>
                      <wps:cNvCnPr/>
                      <wps:spPr>
                        <a:xfrm rot="10800000">
                          <a:off x="0" y="0"/>
                          <a:ext cx="238125" cy="209550"/>
                        </a:xfrm>
                        <a:prstGeom prst="bentConnector2">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7576B6" id="Conector angular 4" o:spid="_x0000_s1026" type="#_x0000_t33" style="position:absolute;margin-left:295.5pt;margin-top:68.8pt;width:18.75pt;height:16.5pt;rotation:180;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" strokecolor="#002060">
                <v:stroke endarrow="block"/>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1924992" behindDoc="0" locked="0" layoutInCell="1" allowOverlap="1" wp14:anchorId="526D451C" wp14:editId="75BDF8B4">
                <wp:simplePos x="0" y="0"/>
                <wp:positionH relativeFrom="margin">
                  <wp:posOffset>2624455</wp:posOffset>
                </wp:positionH>
                <wp:positionV relativeFrom="paragraph">
                  <wp:posOffset>595630</wp:posOffset>
                </wp:positionV>
                <wp:extent cx="1128395" cy="524510"/>
                <wp:effectExtent l="0" t="0" r="14605" b="27940"/>
                <wp:wrapNone/>
                <wp:docPr id="83" name="Cuadro de texto 31"/>
                <wp:cNvGraphicFramePr/>
                <a:graphic xmlns:a="http://schemas.openxmlformats.org/drawingml/2006/main">
                  <a:graphicData uri="http://schemas.microsoft.com/office/word/2010/wordprocessingShape">
                    <wps:wsp>
                      <wps:cNvSpPr txBox="1"/>
                      <wps:spPr>
                        <a:xfrm>
                          <a:off x="0" y="0"/>
                          <a:ext cx="1128395" cy="524510"/>
                        </a:xfrm>
                        <a:prstGeom prst="rect">
                          <a:avLst/>
                        </a:prstGeom>
                        <a:solidFill>
                          <a:schemeClr val="lt1"/>
                        </a:solidFill>
                        <a:ln w="6350">
                          <a:solidFill>
                            <a:schemeClr val="accent3">
                              <a:lumMod val="50000"/>
                            </a:schemeClr>
                          </a:solidFill>
                        </a:ln>
                      </wps:spPr>
                      <wps:txbx>
                        <w:txbxContent>
                          <w:p w14:paraId="67724398" w14:textId="464436A7" w:rsidR="0038324F" w:rsidRDefault="0038324F" w:rsidP="004373F3">
                            <w:r>
                              <w:rPr>
                                <w:rFonts w:ascii="Arial" w:hAnsi="Arial" w:cstheme="minorBidi"/>
                                <w:color w:val="4F6228" w:themeColor="accent3" w:themeShade="80"/>
                                <w:sz w:val="18"/>
                                <w:szCs w:val="18"/>
                              </w:rPr>
                              <w:t xml:space="preserve">Disminuyó </w:t>
                            </w:r>
                            <w:r w:rsidRPr="00D31472">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75</w:t>
                            </w:r>
                            <w:r w:rsidRPr="00D31472">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1 millones; es decir, un 53,60%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6D451C" id="_x0000_s1032" type="#_x0000_t202" style="position:absolute;left:0;text-align:left;margin-left:206.65pt;margin-top:46.9pt;width:88.85pt;height:41.3pt;z-index:251924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" fillcolor="white [3201]" strokecolor="#4e6128 [1606]" strokeweight=".5pt">
                <v:textbox>
                  <w:txbxContent>
                    <w:p w14:paraId="67724398" w14:textId="464436A7" w:rsidR="0038324F" w:rsidRDefault="0038324F" w:rsidP="004373F3">
                      <w:r>
                        <w:rPr>
                          <w:rFonts w:ascii="Arial" w:hAnsi="Arial" w:cstheme="minorBidi"/>
                          <w:color w:val="4F6228" w:themeColor="accent3" w:themeShade="80"/>
                          <w:sz w:val="18"/>
                          <w:szCs w:val="18"/>
                        </w:rPr>
                        <w:t xml:space="preserve">Disminuyó </w:t>
                      </w:r>
                      <w:r w:rsidRPr="00D31472">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75</w:t>
                      </w:r>
                      <w:r w:rsidRPr="00D31472">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1 millones; es decir, un 53,60%</w:t>
                      </w:r>
                    </w:p>
                  </w:txbxContent>
                </v:textbox>
                <w10:wrap anchorx="margin"/>
              </v:shape>
            </w:pict>
          </mc:Fallback>
        </mc:AlternateContent>
      </w:r>
      <w:r w:rsidRPr="00F02723">
        <w:rPr>
          <w:rFonts w:ascii="Arial" w:hAnsi="Arial" w:cs="Arial"/>
          <w:noProof/>
          <w:lang w:val="es-CO" w:eastAsia="es-CO"/>
        </w:rPr>
        <w:drawing>
          <wp:inline distT="0" distB="0" distL="0" distR="0" wp14:anchorId="2F2E5101" wp14:editId="4473C585">
            <wp:extent cx="5295900" cy="1543050"/>
            <wp:effectExtent l="0" t="0" r="0" b="0"/>
            <wp:docPr id="12" name="Gráfico 12">
              <a:extLst xmlns:a="http://schemas.openxmlformats.org/drawingml/2006/main">
                <a:ext uri="{FF2B5EF4-FFF2-40B4-BE49-F238E27FC236}">
                  <a16:creationId xmlns:a16="http://schemas.microsoft.com/office/drawing/2014/main" id="{00000000-0008-0000-02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925E67" w14:textId="4C4F4D0B" w:rsidR="006D5169" w:rsidRPr="00F02723" w:rsidRDefault="006D5169" w:rsidP="00816AAC">
      <w:pPr>
        <w:jc w:val="center"/>
        <w:rPr>
          <w:rFonts w:ascii="Arial" w:hAnsi="Arial" w:cs="Arial"/>
          <w:bCs/>
          <w:color w:val="000000" w:themeColor="text1"/>
          <w:sz w:val="22"/>
          <w:szCs w:val="22"/>
          <w:lang w:val="es-ES" w:eastAsia="es-ES_tradnl"/>
        </w:rPr>
      </w:pPr>
      <w:r w:rsidRPr="00F02723">
        <w:rPr>
          <w:rFonts w:ascii="Arial" w:hAnsi="Arial" w:cs="Arial"/>
          <w:bCs/>
          <w:color w:val="000000" w:themeColor="text1"/>
          <w:sz w:val="16"/>
          <w:szCs w:val="16"/>
          <w:lang w:val="es-ES" w:eastAsia="es-ES_tradnl"/>
        </w:rPr>
        <w:t>Fuente: Reporte de Horas extras del sistema de información de Talento Humano.</w:t>
      </w:r>
    </w:p>
    <w:p w14:paraId="00125616" w14:textId="6497D406" w:rsidR="004373F3" w:rsidRPr="00F02723" w:rsidRDefault="004373F3" w:rsidP="00816AAC">
      <w:pPr>
        <w:pStyle w:val="Prrafodelista"/>
        <w:rPr>
          <w:rFonts w:ascii="Arial" w:hAnsi="Arial" w:cs="Arial"/>
          <w:bCs/>
          <w:color w:val="000000" w:themeColor="text1"/>
          <w:sz w:val="22"/>
          <w:szCs w:val="22"/>
          <w:lang w:val="es-ES" w:eastAsia="es-ES_tradnl"/>
        </w:rPr>
      </w:pPr>
    </w:p>
    <w:p w14:paraId="2FADD0AF" w14:textId="77777777" w:rsidR="006D5169" w:rsidRPr="00F02723" w:rsidRDefault="006D5169" w:rsidP="00816AAC">
      <w:pPr>
        <w:pStyle w:val="Prrafodelista"/>
        <w:rPr>
          <w:rFonts w:ascii="Arial" w:hAnsi="Arial" w:cs="Arial"/>
          <w:bCs/>
          <w:color w:val="000000" w:themeColor="text1"/>
          <w:sz w:val="22"/>
          <w:szCs w:val="22"/>
          <w:lang w:val="es-ES" w:eastAsia="es-ES_tradnl"/>
        </w:rPr>
      </w:pPr>
    </w:p>
    <w:p w14:paraId="0A245105" w14:textId="6B8C6BF2" w:rsidR="00224BEB" w:rsidRPr="00F02723" w:rsidRDefault="0018542F"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E</w:t>
      </w:r>
      <w:r w:rsidR="00996FBB" w:rsidRPr="00F02723">
        <w:rPr>
          <w:rFonts w:ascii="Arial" w:hAnsi="Arial" w:cs="Arial"/>
          <w:bCs/>
          <w:color w:val="000000" w:themeColor="text1"/>
          <w:sz w:val="22"/>
          <w:szCs w:val="22"/>
          <w:lang w:val="es-ES" w:eastAsia="es-ES_tradnl"/>
        </w:rPr>
        <w:t xml:space="preserve">l gasto acumulado de horas extras </w:t>
      </w:r>
      <w:r w:rsidR="00502954" w:rsidRPr="00F02723">
        <w:rPr>
          <w:rFonts w:ascii="Arial" w:hAnsi="Arial" w:cs="Arial"/>
          <w:bCs/>
          <w:color w:val="000000" w:themeColor="text1"/>
          <w:sz w:val="22"/>
          <w:szCs w:val="22"/>
          <w:lang w:val="es-ES" w:eastAsia="es-ES_tradnl"/>
        </w:rPr>
        <w:t>alcanzó</w:t>
      </w:r>
      <w:r w:rsidR="00956928" w:rsidRPr="00F02723">
        <w:rPr>
          <w:rFonts w:ascii="Arial" w:hAnsi="Arial" w:cs="Arial"/>
          <w:bCs/>
          <w:color w:val="000000" w:themeColor="text1"/>
          <w:sz w:val="22"/>
          <w:szCs w:val="22"/>
          <w:lang w:val="es-ES" w:eastAsia="es-ES_tradnl"/>
        </w:rPr>
        <w:t xml:space="preserve"> </w:t>
      </w:r>
      <w:r w:rsidR="001D1B64" w:rsidRPr="00F02723">
        <w:rPr>
          <w:rFonts w:ascii="Arial" w:hAnsi="Arial" w:cs="Arial"/>
          <w:bCs/>
          <w:color w:val="000000" w:themeColor="text1"/>
          <w:sz w:val="22"/>
          <w:szCs w:val="22"/>
          <w:lang w:val="es-ES" w:eastAsia="es-ES_tradnl"/>
        </w:rPr>
        <w:t>los $</w:t>
      </w:r>
      <w:r w:rsidR="00446A24" w:rsidRPr="00F02723">
        <w:rPr>
          <w:rFonts w:ascii="Arial" w:hAnsi="Arial" w:cs="Arial"/>
          <w:bCs/>
          <w:color w:val="000000" w:themeColor="text1"/>
          <w:sz w:val="22"/>
          <w:szCs w:val="22"/>
          <w:lang w:val="es-ES" w:eastAsia="es-ES_tradnl"/>
        </w:rPr>
        <w:t xml:space="preserve">65 </w:t>
      </w:r>
      <w:r w:rsidR="001D1B64" w:rsidRPr="00F02723">
        <w:rPr>
          <w:rFonts w:ascii="Arial" w:hAnsi="Arial" w:cs="Arial"/>
          <w:bCs/>
          <w:color w:val="000000" w:themeColor="text1"/>
          <w:sz w:val="22"/>
          <w:szCs w:val="22"/>
          <w:lang w:val="es-ES" w:eastAsia="es-ES_tradnl"/>
        </w:rPr>
        <w:t xml:space="preserve">millones, distribuidos </w:t>
      </w:r>
      <w:r w:rsidR="00F03F2D" w:rsidRPr="00F02723">
        <w:rPr>
          <w:rFonts w:ascii="Arial" w:hAnsi="Arial" w:cs="Arial"/>
          <w:bCs/>
          <w:color w:val="000000" w:themeColor="text1"/>
          <w:sz w:val="22"/>
          <w:szCs w:val="22"/>
          <w:lang w:val="es-ES" w:eastAsia="es-ES_tradnl"/>
        </w:rPr>
        <w:t xml:space="preserve">entre la planta de </w:t>
      </w:r>
      <w:r w:rsidR="00996FBB" w:rsidRPr="00F02723">
        <w:rPr>
          <w:rFonts w:ascii="Arial" w:hAnsi="Arial" w:cs="Arial"/>
          <w:bCs/>
          <w:color w:val="000000" w:themeColor="text1"/>
          <w:sz w:val="22"/>
          <w:szCs w:val="22"/>
          <w:lang w:val="es-ES" w:eastAsia="es-ES_tradnl"/>
        </w:rPr>
        <w:t xml:space="preserve">empleados </w:t>
      </w:r>
      <w:r w:rsidR="0079772B" w:rsidRPr="00F02723">
        <w:rPr>
          <w:rFonts w:ascii="Arial" w:hAnsi="Arial" w:cs="Arial"/>
          <w:bCs/>
          <w:color w:val="000000" w:themeColor="text1"/>
          <w:sz w:val="22"/>
          <w:szCs w:val="22"/>
          <w:lang w:val="es-ES" w:eastAsia="es-ES_tradnl"/>
        </w:rPr>
        <w:t>públicos</w:t>
      </w:r>
      <w:r w:rsidR="00996FBB" w:rsidRPr="00F02723">
        <w:rPr>
          <w:rFonts w:ascii="Arial" w:hAnsi="Arial" w:cs="Arial"/>
          <w:bCs/>
          <w:color w:val="000000" w:themeColor="text1"/>
          <w:sz w:val="22"/>
          <w:szCs w:val="22"/>
          <w:lang w:val="es-ES" w:eastAsia="es-ES_tradnl"/>
        </w:rPr>
        <w:t xml:space="preserve"> y trabajadores oficiales; el primero particip</w:t>
      </w:r>
      <w:r w:rsidR="0079772B" w:rsidRPr="00F02723">
        <w:rPr>
          <w:rFonts w:ascii="Arial" w:hAnsi="Arial" w:cs="Arial"/>
          <w:bCs/>
          <w:color w:val="000000" w:themeColor="text1"/>
          <w:sz w:val="22"/>
          <w:szCs w:val="22"/>
          <w:lang w:val="es-ES" w:eastAsia="es-ES_tradnl"/>
        </w:rPr>
        <w:t>ó</w:t>
      </w:r>
      <w:r w:rsidR="00996FBB" w:rsidRPr="00F02723">
        <w:rPr>
          <w:rFonts w:ascii="Arial" w:hAnsi="Arial" w:cs="Arial"/>
          <w:bCs/>
          <w:color w:val="000000" w:themeColor="text1"/>
          <w:sz w:val="22"/>
          <w:szCs w:val="22"/>
          <w:lang w:val="es-ES" w:eastAsia="es-ES_tradnl"/>
        </w:rPr>
        <w:t xml:space="preserve"> con </w:t>
      </w:r>
      <w:r w:rsidR="004F26B5" w:rsidRPr="00F02723">
        <w:rPr>
          <w:rFonts w:ascii="Arial" w:hAnsi="Arial" w:cs="Arial"/>
          <w:bCs/>
          <w:color w:val="000000" w:themeColor="text1"/>
          <w:sz w:val="22"/>
          <w:szCs w:val="22"/>
          <w:lang w:val="es-ES" w:eastAsia="es-ES_tradnl"/>
        </w:rPr>
        <w:t xml:space="preserve">el </w:t>
      </w:r>
      <w:r w:rsidR="00446A24" w:rsidRPr="00F02723">
        <w:rPr>
          <w:rFonts w:ascii="Arial" w:hAnsi="Arial" w:cs="Arial"/>
          <w:bCs/>
          <w:color w:val="000000" w:themeColor="text1"/>
          <w:sz w:val="22"/>
          <w:szCs w:val="22"/>
          <w:lang w:val="es-ES" w:eastAsia="es-ES_tradnl"/>
        </w:rPr>
        <w:t>42</w:t>
      </w:r>
      <w:r w:rsidR="00996FBB" w:rsidRPr="00F02723">
        <w:rPr>
          <w:rFonts w:ascii="Arial" w:hAnsi="Arial" w:cs="Arial"/>
          <w:bCs/>
          <w:color w:val="000000" w:themeColor="text1"/>
          <w:sz w:val="22"/>
          <w:szCs w:val="22"/>
          <w:lang w:val="es-ES" w:eastAsia="es-ES_tradnl"/>
        </w:rPr>
        <w:t xml:space="preserve">% y el segundo </w:t>
      </w:r>
      <w:r w:rsidR="004F26B5" w:rsidRPr="00F02723">
        <w:rPr>
          <w:rFonts w:ascii="Arial" w:hAnsi="Arial" w:cs="Arial"/>
          <w:bCs/>
          <w:color w:val="000000" w:themeColor="text1"/>
          <w:sz w:val="22"/>
          <w:szCs w:val="22"/>
          <w:lang w:val="es-ES" w:eastAsia="es-ES_tradnl"/>
        </w:rPr>
        <w:t>con</w:t>
      </w:r>
      <w:r w:rsidR="0079772B" w:rsidRPr="00F02723">
        <w:rPr>
          <w:rFonts w:ascii="Arial" w:hAnsi="Arial" w:cs="Arial"/>
          <w:bCs/>
          <w:color w:val="000000" w:themeColor="text1"/>
          <w:sz w:val="22"/>
          <w:szCs w:val="22"/>
          <w:lang w:val="es-ES" w:eastAsia="es-ES_tradnl"/>
        </w:rPr>
        <w:t xml:space="preserve"> el</w:t>
      </w:r>
      <w:r w:rsidR="00996FBB" w:rsidRPr="00F02723">
        <w:rPr>
          <w:rFonts w:ascii="Arial" w:hAnsi="Arial" w:cs="Arial"/>
          <w:bCs/>
          <w:color w:val="000000" w:themeColor="text1"/>
          <w:sz w:val="22"/>
          <w:szCs w:val="22"/>
          <w:lang w:val="es-ES" w:eastAsia="es-ES_tradnl"/>
        </w:rPr>
        <w:t xml:space="preserve"> </w:t>
      </w:r>
      <w:r w:rsidR="00446A24" w:rsidRPr="00F02723">
        <w:rPr>
          <w:rFonts w:ascii="Arial" w:hAnsi="Arial" w:cs="Arial"/>
          <w:bCs/>
          <w:color w:val="000000" w:themeColor="text1"/>
          <w:sz w:val="22"/>
          <w:szCs w:val="22"/>
          <w:lang w:val="es-ES" w:eastAsia="es-ES_tradnl"/>
        </w:rPr>
        <w:t>58</w:t>
      </w:r>
      <w:r w:rsidR="00996FBB" w:rsidRPr="00F02723">
        <w:rPr>
          <w:rFonts w:ascii="Arial" w:hAnsi="Arial" w:cs="Arial"/>
          <w:bCs/>
          <w:color w:val="000000" w:themeColor="text1"/>
          <w:sz w:val="22"/>
          <w:szCs w:val="22"/>
          <w:lang w:val="es-ES" w:eastAsia="es-ES_tradnl"/>
        </w:rPr>
        <w:t>%</w:t>
      </w:r>
      <w:r w:rsidR="001D1B64" w:rsidRPr="00F02723">
        <w:rPr>
          <w:rFonts w:ascii="Arial" w:hAnsi="Arial" w:cs="Arial"/>
          <w:bCs/>
          <w:color w:val="000000" w:themeColor="text1"/>
          <w:sz w:val="22"/>
          <w:szCs w:val="22"/>
          <w:lang w:val="es-ES" w:eastAsia="es-ES_tradnl"/>
        </w:rPr>
        <w:t xml:space="preserve">, tal como se observa en la siguiente </w:t>
      </w:r>
      <w:r w:rsidR="004F26B5" w:rsidRPr="00F02723">
        <w:rPr>
          <w:rFonts w:ascii="Arial" w:hAnsi="Arial" w:cs="Arial"/>
          <w:bCs/>
          <w:color w:val="000000" w:themeColor="text1"/>
          <w:sz w:val="22"/>
          <w:szCs w:val="22"/>
          <w:lang w:val="es-ES" w:eastAsia="es-ES_tradnl"/>
        </w:rPr>
        <w:t>gráfica</w:t>
      </w:r>
      <w:r w:rsidR="0079772B" w:rsidRPr="00F02723">
        <w:rPr>
          <w:rFonts w:ascii="Arial" w:hAnsi="Arial" w:cs="Arial"/>
          <w:bCs/>
          <w:color w:val="000000" w:themeColor="text1"/>
          <w:sz w:val="22"/>
          <w:szCs w:val="22"/>
          <w:lang w:val="es-ES" w:eastAsia="es-ES_tradnl"/>
        </w:rPr>
        <w:t>.</w:t>
      </w:r>
    </w:p>
    <w:p w14:paraId="44803AED" w14:textId="4EFE44C1" w:rsidR="00CD399B" w:rsidRPr="00F02723" w:rsidRDefault="00446A24" w:rsidP="00816AAC">
      <w:pPr>
        <w:jc w:val="center"/>
        <w:rPr>
          <w:rFonts w:ascii="Arial" w:hAnsi="Arial" w:cs="Arial"/>
          <w:bCs/>
          <w:color w:val="000000" w:themeColor="text1"/>
          <w:sz w:val="22"/>
          <w:szCs w:val="22"/>
          <w:lang w:val="es-ES" w:eastAsia="es-ES_tradnl"/>
        </w:rPr>
      </w:pPr>
      <w:r w:rsidRPr="00F02723">
        <w:rPr>
          <w:rFonts w:ascii="Arial" w:hAnsi="Arial" w:cs="Arial"/>
          <w:noProof/>
          <w:lang w:val="es-CO" w:eastAsia="es-CO"/>
        </w:rPr>
        <w:drawing>
          <wp:inline distT="0" distB="0" distL="0" distR="0" wp14:anchorId="4A1B04F9" wp14:editId="544A685C">
            <wp:extent cx="4752975" cy="1807535"/>
            <wp:effectExtent l="0" t="0" r="0" b="0"/>
            <wp:docPr id="15" name="Gráfico 15">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DC0847" w14:textId="1971FBE5" w:rsidR="00CD399B" w:rsidRPr="00F02723" w:rsidRDefault="00CD399B" w:rsidP="00816AAC">
      <w:pPr>
        <w:autoSpaceDE w:val="0"/>
        <w:autoSpaceDN w:val="0"/>
        <w:adjustRightInd w:val="0"/>
        <w:jc w:val="center"/>
        <w:rPr>
          <w:rFonts w:ascii="Arial" w:hAnsi="Arial" w:cs="Arial"/>
          <w:bCs/>
          <w:color w:val="000000" w:themeColor="text1"/>
          <w:sz w:val="14"/>
          <w:szCs w:val="22"/>
          <w:lang w:val="es-ES" w:eastAsia="es-ES_tradnl"/>
        </w:rPr>
      </w:pPr>
      <w:r w:rsidRPr="00F02723">
        <w:rPr>
          <w:rFonts w:ascii="Arial" w:hAnsi="Arial" w:cs="Arial"/>
          <w:bCs/>
          <w:color w:val="000000" w:themeColor="text1"/>
          <w:sz w:val="14"/>
          <w:szCs w:val="22"/>
          <w:lang w:val="es-ES" w:eastAsia="es-ES_tradnl"/>
        </w:rPr>
        <w:t xml:space="preserve">Fuente: Talento Humano, reportes de horas extras, presupuesto a corte 31 de </w:t>
      </w:r>
      <w:r w:rsidR="00446A24" w:rsidRPr="00F02723">
        <w:rPr>
          <w:rFonts w:ascii="Arial" w:hAnsi="Arial" w:cs="Arial"/>
          <w:bCs/>
          <w:color w:val="000000" w:themeColor="text1"/>
          <w:sz w:val="14"/>
          <w:szCs w:val="22"/>
          <w:lang w:val="es-ES" w:eastAsia="es-ES_tradnl"/>
        </w:rPr>
        <w:t>marzo</w:t>
      </w:r>
      <w:r w:rsidRPr="00F02723">
        <w:rPr>
          <w:rFonts w:ascii="Arial" w:hAnsi="Arial" w:cs="Arial"/>
          <w:bCs/>
          <w:color w:val="000000" w:themeColor="text1"/>
          <w:sz w:val="14"/>
          <w:szCs w:val="22"/>
          <w:lang w:val="es-ES" w:eastAsia="es-ES_tradnl"/>
        </w:rPr>
        <w:t xml:space="preserve"> de 202</w:t>
      </w:r>
      <w:r w:rsidR="00446A24" w:rsidRPr="00F02723">
        <w:rPr>
          <w:rFonts w:ascii="Arial" w:hAnsi="Arial" w:cs="Arial"/>
          <w:bCs/>
          <w:color w:val="000000" w:themeColor="text1"/>
          <w:sz w:val="14"/>
          <w:szCs w:val="22"/>
          <w:lang w:val="es-ES" w:eastAsia="es-ES_tradnl"/>
        </w:rPr>
        <w:t>1.</w:t>
      </w:r>
    </w:p>
    <w:p w14:paraId="4FCBEB80" w14:textId="3350BF2A" w:rsidR="00446A24" w:rsidRPr="00F02723" w:rsidRDefault="00446A24" w:rsidP="00816AAC">
      <w:pPr>
        <w:autoSpaceDE w:val="0"/>
        <w:autoSpaceDN w:val="0"/>
        <w:adjustRightInd w:val="0"/>
        <w:rPr>
          <w:rFonts w:ascii="Arial" w:hAnsi="Arial" w:cs="Arial"/>
          <w:bCs/>
          <w:color w:val="000000" w:themeColor="text1"/>
          <w:sz w:val="14"/>
          <w:szCs w:val="22"/>
          <w:lang w:val="es-ES" w:eastAsia="es-ES_tradnl"/>
        </w:rPr>
      </w:pPr>
    </w:p>
    <w:p w14:paraId="3BC2724B" w14:textId="77777777" w:rsidR="00446A24" w:rsidRPr="00F02723" w:rsidRDefault="00446A24" w:rsidP="00816AAC">
      <w:pPr>
        <w:autoSpaceDE w:val="0"/>
        <w:autoSpaceDN w:val="0"/>
        <w:adjustRightInd w:val="0"/>
        <w:rPr>
          <w:rFonts w:ascii="Arial" w:hAnsi="Arial" w:cs="Arial"/>
          <w:bCs/>
          <w:color w:val="000000" w:themeColor="text1"/>
          <w:sz w:val="14"/>
          <w:szCs w:val="22"/>
          <w:lang w:val="es-ES" w:eastAsia="es-ES_tradnl"/>
        </w:rPr>
      </w:pPr>
    </w:p>
    <w:p w14:paraId="24350538" w14:textId="3477954D" w:rsidR="00241FC2" w:rsidRPr="00F02723" w:rsidRDefault="00016445" w:rsidP="00816AAC">
      <w:pPr>
        <w:pStyle w:val="Prrafodelista"/>
        <w:numPr>
          <w:ilvl w:val="0"/>
          <w:numId w:val="3"/>
        </w:numPr>
        <w:autoSpaceDE w:val="0"/>
        <w:autoSpaceDN w:val="0"/>
        <w:adjustRightInd w:val="0"/>
        <w:ind w:left="360"/>
        <w:rPr>
          <w:rFonts w:ascii="Arial" w:hAnsi="Arial" w:cs="Arial"/>
          <w:b/>
          <w:bCs/>
          <w:color w:val="000000" w:themeColor="text1"/>
          <w:sz w:val="22"/>
          <w:szCs w:val="22"/>
          <w:lang w:val="es-ES" w:eastAsia="es-ES_tradnl"/>
        </w:rPr>
      </w:pPr>
      <w:r w:rsidRPr="00F02723">
        <w:rPr>
          <w:rFonts w:ascii="Arial" w:hAnsi="Arial" w:cs="Arial"/>
          <w:b/>
          <w:bCs/>
          <w:color w:val="000000" w:themeColor="text1"/>
          <w:sz w:val="22"/>
          <w:szCs w:val="22"/>
          <w:lang w:val="es-ES" w:eastAsia="es-ES_tradnl"/>
        </w:rPr>
        <w:t>Análisis h</w:t>
      </w:r>
      <w:r w:rsidR="00241FC2" w:rsidRPr="00F02723">
        <w:rPr>
          <w:rFonts w:ascii="Arial" w:hAnsi="Arial" w:cs="Arial"/>
          <w:b/>
          <w:bCs/>
          <w:color w:val="000000" w:themeColor="text1"/>
          <w:sz w:val="22"/>
          <w:szCs w:val="22"/>
          <w:lang w:val="es-ES" w:eastAsia="es-ES_tradnl"/>
        </w:rPr>
        <w:t>oras extras empleados públicos</w:t>
      </w:r>
    </w:p>
    <w:p w14:paraId="21160C90" w14:textId="77777777" w:rsidR="004C2033" w:rsidRPr="00F02723" w:rsidRDefault="004C2033" w:rsidP="00816AAC">
      <w:pPr>
        <w:pStyle w:val="Prrafodelista"/>
        <w:autoSpaceDE w:val="0"/>
        <w:autoSpaceDN w:val="0"/>
        <w:adjustRightInd w:val="0"/>
        <w:ind w:left="360"/>
        <w:rPr>
          <w:rFonts w:ascii="Arial" w:hAnsi="Arial" w:cs="Arial"/>
          <w:b/>
          <w:bCs/>
          <w:color w:val="000000" w:themeColor="text1"/>
          <w:sz w:val="22"/>
          <w:szCs w:val="22"/>
          <w:lang w:val="es-ES" w:eastAsia="es-ES_tradnl"/>
        </w:rPr>
      </w:pPr>
    </w:p>
    <w:p w14:paraId="65ECB445" w14:textId="29C123E2" w:rsidR="00E536BD" w:rsidRPr="00F02723" w:rsidRDefault="004F26B5" w:rsidP="00816AAC">
      <w:pPr>
        <w:pStyle w:val="Prrafodelista"/>
        <w:autoSpaceDE w:val="0"/>
        <w:autoSpaceDN w:val="0"/>
        <w:adjustRightInd w:val="0"/>
        <w:ind w:left="36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R</w:t>
      </w:r>
      <w:r w:rsidR="00A17928" w:rsidRPr="00F02723">
        <w:rPr>
          <w:rFonts w:ascii="Arial" w:hAnsi="Arial" w:cs="Arial"/>
          <w:bCs/>
          <w:color w:val="000000" w:themeColor="text1"/>
          <w:sz w:val="22"/>
          <w:szCs w:val="22"/>
          <w:lang w:val="es-ES" w:eastAsia="es-ES_tradnl"/>
        </w:rPr>
        <w:t xml:space="preserve">especto </w:t>
      </w:r>
      <w:r w:rsidRPr="00F02723">
        <w:rPr>
          <w:rFonts w:ascii="Arial" w:hAnsi="Arial" w:cs="Arial"/>
          <w:bCs/>
          <w:color w:val="000000" w:themeColor="text1"/>
          <w:sz w:val="22"/>
          <w:szCs w:val="22"/>
          <w:lang w:val="es-ES" w:eastAsia="es-ES_tradnl"/>
        </w:rPr>
        <w:t>de</w:t>
      </w:r>
      <w:r w:rsidR="00A17928" w:rsidRPr="00F02723">
        <w:rPr>
          <w:rFonts w:ascii="Arial" w:hAnsi="Arial" w:cs="Arial"/>
          <w:bCs/>
          <w:color w:val="000000" w:themeColor="text1"/>
          <w:sz w:val="22"/>
          <w:szCs w:val="22"/>
          <w:lang w:val="es-ES" w:eastAsia="es-ES_tradnl"/>
        </w:rPr>
        <w:t xml:space="preserve"> las horas extras reconocidas a los empleados públicos, se registró</w:t>
      </w:r>
      <w:r w:rsidR="00E566B2" w:rsidRPr="00F02723">
        <w:rPr>
          <w:rFonts w:ascii="Arial" w:hAnsi="Arial" w:cs="Arial"/>
          <w:bCs/>
          <w:color w:val="000000" w:themeColor="text1"/>
          <w:sz w:val="22"/>
          <w:szCs w:val="22"/>
          <w:lang w:val="es-ES" w:eastAsia="es-ES_tradnl"/>
        </w:rPr>
        <w:t xml:space="preserve"> </w:t>
      </w:r>
      <w:r w:rsidR="00AD41F0" w:rsidRPr="00F02723">
        <w:rPr>
          <w:rFonts w:ascii="Arial" w:hAnsi="Arial" w:cs="Arial"/>
          <w:bCs/>
          <w:color w:val="000000" w:themeColor="text1"/>
          <w:sz w:val="22"/>
          <w:szCs w:val="22"/>
          <w:lang w:val="es-ES" w:eastAsia="es-ES_tradnl"/>
        </w:rPr>
        <w:t>una disminución de</w:t>
      </w:r>
      <w:r w:rsidR="00E566B2" w:rsidRPr="00F02723">
        <w:rPr>
          <w:rFonts w:ascii="Arial" w:hAnsi="Arial" w:cs="Arial"/>
          <w:bCs/>
          <w:color w:val="000000" w:themeColor="text1"/>
          <w:sz w:val="22"/>
          <w:szCs w:val="22"/>
          <w:lang w:val="es-ES" w:eastAsia="es-ES_tradnl"/>
        </w:rPr>
        <w:t xml:space="preserve"> </w:t>
      </w:r>
      <w:r w:rsidR="00681B8C" w:rsidRPr="00F02723">
        <w:rPr>
          <w:rFonts w:ascii="Arial" w:hAnsi="Arial" w:cs="Arial"/>
          <w:bCs/>
          <w:color w:val="000000" w:themeColor="text1"/>
          <w:sz w:val="22"/>
          <w:szCs w:val="22"/>
          <w:lang w:val="es-ES" w:eastAsia="es-ES_tradnl"/>
        </w:rPr>
        <w:t>$</w:t>
      </w:r>
      <w:r w:rsidR="00AD41F0" w:rsidRPr="00F02723">
        <w:rPr>
          <w:rFonts w:ascii="Arial" w:hAnsi="Arial" w:cs="Arial"/>
          <w:bCs/>
          <w:color w:val="000000" w:themeColor="text1"/>
          <w:sz w:val="22"/>
          <w:szCs w:val="22"/>
          <w:lang w:val="es-ES" w:eastAsia="es-ES_tradnl"/>
        </w:rPr>
        <w:t>7,3</w:t>
      </w:r>
      <w:r w:rsidR="00681B8C" w:rsidRPr="00F02723">
        <w:rPr>
          <w:rFonts w:ascii="Arial" w:hAnsi="Arial" w:cs="Arial"/>
          <w:bCs/>
          <w:color w:val="000000" w:themeColor="text1"/>
          <w:sz w:val="22"/>
          <w:szCs w:val="22"/>
          <w:lang w:val="es-ES" w:eastAsia="es-ES_tradnl"/>
        </w:rPr>
        <w:t xml:space="preserve"> </w:t>
      </w:r>
      <w:r w:rsidR="006218D8" w:rsidRPr="00F02723">
        <w:rPr>
          <w:rFonts w:ascii="Arial" w:hAnsi="Arial" w:cs="Arial"/>
          <w:bCs/>
          <w:color w:val="000000" w:themeColor="text1"/>
          <w:sz w:val="22"/>
          <w:szCs w:val="22"/>
          <w:lang w:val="es-ES" w:eastAsia="es-ES_tradnl"/>
        </w:rPr>
        <w:t>millones</w:t>
      </w:r>
      <w:r w:rsidR="00AD41F0" w:rsidRPr="00F02723">
        <w:rPr>
          <w:rFonts w:ascii="Arial" w:hAnsi="Arial" w:cs="Arial"/>
          <w:bCs/>
          <w:color w:val="000000" w:themeColor="text1"/>
          <w:sz w:val="22"/>
          <w:szCs w:val="22"/>
          <w:lang w:val="es-ES" w:eastAsia="es-ES_tradnl"/>
        </w:rPr>
        <w:t>; no obstante, se identificó que en marzo de 2021 se reconocieron a</w:t>
      </w:r>
      <w:r w:rsidR="00A10D99" w:rsidRPr="00F02723">
        <w:rPr>
          <w:rFonts w:ascii="Arial" w:hAnsi="Arial" w:cs="Arial"/>
          <w:bCs/>
          <w:color w:val="000000" w:themeColor="text1"/>
          <w:sz w:val="22"/>
          <w:szCs w:val="22"/>
          <w:lang w:val="es-ES" w:eastAsia="es-ES_tradnl"/>
        </w:rPr>
        <w:t xml:space="preserve"> 5 servidores públicos </w:t>
      </w:r>
      <w:r w:rsidR="00D04F7E" w:rsidRPr="00F02723">
        <w:rPr>
          <w:rFonts w:ascii="Arial" w:hAnsi="Arial" w:cs="Arial"/>
          <w:bCs/>
          <w:color w:val="000000" w:themeColor="text1"/>
          <w:sz w:val="22"/>
          <w:szCs w:val="22"/>
          <w:lang w:val="es-ES" w:eastAsia="es-ES_tradnl"/>
        </w:rPr>
        <w:t>$</w:t>
      </w:r>
      <w:r w:rsidR="00AD41F0" w:rsidRPr="00F02723">
        <w:rPr>
          <w:rFonts w:ascii="Arial" w:hAnsi="Arial" w:cs="Arial"/>
          <w:bCs/>
          <w:color w:val="000000" w:themeColor="text1"/>
          <w:sz w:val="22"/>
          <w:szCs w:val="22"/>
          <w:lang w:val="es-ES" w:eastAsia="es-ES_tradnl"/>
        </w:rPr>
        <w:t>3</w:t>
      </w:r>
      <w:r w:rsidR="00D04F7E" w:rsidRPr="00F02723">
        <w:rPr>
          <w:rFonts w:ascii="Arial" w:hAnsi="Arial" w:cs="Arial"/>
          <w:bCs/>
          <w:color w:val="000000" w:themeColor="text1"/>
          <w:sz w:val="22"/>
          <w:szCs w:val="22"/>
          <w:lang w:val="es-ES" w:eastAsia="es-ES_tradnl"/>
        </w:rPr>
        <w:t>.</w:t>
      </w:r>
      <w:r w:rsidR="00AD41F0" w:rsidRPr="00F02723">
        <w:rPr>
          <w:rFonts w:ascii="Arial" w:hAnsi="Arial" w:cs="Arial"/>
          <w:bCs/>
          <w:color w:val="000000" w:themeColor="text1"/>
          <w:sz w:val="22"/>
          <w:szCs w:val="22"/>
          <w:lang w:val="es-ES" w:eastAsia="es-ES_tradnl"/>
        </w:rPr>
        <w:t>2</w:t>
      </w:r>
      <w:r w:rsidR="0035135B" w:rsidRPr="00F02723">
        <w:rPr>
          <w:rFonts w:ascii="Arial" w:hAnsi="Arial" w:cs="Arial"/>
          <w:bCs/>
          <w:color w:val="000000" w:themeColor="text1"/>
          <w:sz w:val="22"/>
          <w:szCs w:val="22"/>
          <w:lang w:val="es-ES" w:eastAsia="es-ES_tradnl"/>
        </w:rPr>
        <w:t xml:space="preserve"> millones </w:t>
      </w:r>
      <w:r w:rsidR="00D04F7E" w:rsidRPr="00F02723">
        <w:rPr>
          <w:rFonts w:ascii="Arial" w:hAnsi="Arial" w:cs="Arial"/>
          <w:bCs/>
          <w:color w:val="000000" w:themeColor="text1"/>
          <w:sz w:val="22"/>
          <w:szCs w:val="22"/>
          <w:lang w:val="es-ES" w:eastAsia="es-ES_tradnl"/>
        </w:rPr>
        <w:t>en</w:t>
      </w:r>
      <w:r w:rsidR="002568AB" w:rsidRPr="00F02723">
        <w:rPr>
          <w:rFonts w:ascii="Arial" w:hAnsi="Arial" w:cs="Arial"/>
          <w:bCs/>
          <w:color w:val="000000" w:themeColor="text1"/>
          <w:sz w:val="22"/>
          <w:szCs w:val="22"/>
          <w:lang w:val="es-ES" w:eastAsia="es-ES_tradnl"/>
        </w:rPr>
        <w:t xml:space="preserve"> compensatorios </w:t>
      </w:r>
      <w:r w:rsidR="0035135B" w:rsidRPr="00F02723">
        <w:rPr>
          <w:rFonts w:ascii="Arial" w:hAnsi="Arial" w:cs="Arial"/>
          <w:bCs/>
          <w:color w:val="000000" w:themeColor="text1"/>
          <w:sz w:val="22"/>
          <w:szCs w:val="22"/>
          <w:lang w:val="es-ES" w:eastAsia="es-ES_tradnl"/>
        </w:rPr>
        <w:t xml:space="preserve">de horas extras </w:t>
      </w:r>
      <w:r w:rsidR="00516B24" w:rsidRPr="00F02723">
        <w:rPr>
          <w:rFonts w:ascii="Arial" w:hAnsi="Arial" w:cs="Arial"/>
          <w:bCs/>
          <w:color w:val="000000" w:themeColor="text1"/>
          <w:sz w:val="22"/>
          <w:szCs w:val="22"/>
          <w:lang w:val="es-ES" w:eastAsia="es-ES_tradnl"/>
        </w:rPr>
        <w:t>causad</w:t>
      </w:r>
      <w:r w:rsidR="00E979DE" w:rsidRPr="00F02723">
        <w:rPr>
          <w:rFonts w:ascii="Arial" w:hAnsi="Arial" w:cs="Arial"/>
          <w:bCs/>
          <w:color w:val="000000" w:themeColor="text1"/>
          <w:sz w:val="22"/>
          <w:szCs w:val="22"/>
          <w:lang w:val="es-ES" w:eastAsia="es-ES_tradnl"/>
        </w:rPr>
        <w:t>a</w:t>
      </w:r>
      <w:r w:rsidR="00516B24" w:rsidRPr="00F02723">
        <w:rPr>
          <w:rFonts w:ascii="Arial" w:hAnsi="Arial" w:cs="Arial"/>
          <w:bCs/>
          <w:color w:val="000000" w:themeColor="text1"/>
          <w:sz w:val="22"/>
          <w:szCs w:val="22"/>
          <w:lang w:val="es-ES" w:eastAsia="es-ES_tradnl"/>
        </w:rPr>
        <w:t>s hasta el 31 de diciembre 20</w:t>
      </w:r>
      <w:r w:rsidR="00AD41F0" w:rsidRPr="00F02723">
        <w:rPr>
          <w:rFonts w:ascii="Arial" w:hAnsi="Arial" w:cs="Arial"/>
          <w:bCs/>
          <w:color w:val="000000" w:themeColor="text1"/>
          <w:sz w:val="22"/>
          <w:szCs w:val="22"/>
          <w:lang w:val="es-ES" w:eastAsia="es-ES_tradnl"/>
        </w:rPr>
        <w:t>20</w:t>
      </w:r>
      <w:r w:rsidR="005846F0" w:rsidRPr="00F02723">
        <w:rPr>
          <w:rFonts w:ascii="Arial" w:hAnsi="Arial" w:cs="Arial"/>
          <w:bCs/>
          <w:color w:val="000000" w:themeColor="text1"/>
          <w:sz w:val="22"/>
          <w:szCs w:val="22"/>
          <w:lang w:val="es-ES" w:eastAsia="es-ES_tradnl"/>
        </w:rPr>
        <w:t>,</w:t>
      </w:r>
      <w:r w:rsidR="006F05FF" w:rsidRPr="00F02723">
        <w:rPr>
          <w:rFonts w:ascii="Arial" w:hAnsi="Arial" w:cs="Arial"/>
          <w:bCs/>
          <w:color w:val="000000" w:themeColor="text1"/>
          <w:sz w:val="22"/>
          <w:szCs w:val="22"/>
          <w:lang w:val="es-ES" w:eastAsia="es-ES_tradnl"/>
        </w:rPr>
        <w:t xml:space="preserve"> </w:t>
      </w:r>
      <w:r w:rsidR="00D04F7E" w:rsidRPr="00F02723">
        <w:rPr>
          <w:rFonts w:ascii="Arial" w:hAnsi="Arial" w:cs="Arial"/>
          <w:bCs/>
          <w:color w:val="000000" w:themeColor="text1"/>
          <w:sz w:val="22"/>
          <w:szCs w:val="22"/>
          <w:lang w:val="es-ES" w:eastAsia="es-ES_tradnl"/>
        </w:rPr>
        <w:t xml:space="preserve">mediante </w:t>
      </w:r>
      <w:r w:rsidR="00AD41F0" w:rsidRPr="00F02723">
        <w:rPr>
          <w:rFonts w:ascii="Arial" w:hAnsi="Arial" w:cs="Arial"/>
          <w:bCs/>
          <w:color w:val="000000" w:themeColor="text1"/>
          <w:sz w:val="22"/>
          <w:szCs w:val="22"/>
          <w:lang w:val="es-ES" w:eastAsia="es-ES_tradnl"/>
        </w:rPr>
        <w:t>la Resolución</w:t>
      </w:r>
      <w:r w:rsidR="00D04F7E" w:rsidRPr="00F02723">
        <w:rPr>
          <w:rFonts w:ascii="Arial" w:hAnsi="Arial" w:cs="Arial"/>
          <w:bCs/>
          <w:color w:val="000000" w:themeColor="text1"/>
          <w:sz w:val="22"/>
          <w:szCs w:val="22"/>
          <w:lang w:val="es-ES" w:eastAsia="es-ES_tradnl"/>
        </w:rPr>
        <w:t xml:space="preserve"> </w:t>
      </w:r>
      <w:r w:rsidR="00AD41F0" w:rsidRPr="00F02723">
        <w:rPr>
          <w:rFonts w:ascii="Arial" w:hAnsi="Arial" w:cs="Arial"/>
          <w:bCs/>
          <w:color w:val="000000" w:themeColor="text1"/>
          <w:sz w:val="22"/>
          <w:szCs w:val="22"/>
          <w:lang w:val="es-ES" w:eastAsia="es-ES_tradnl"/>
        </w:rPr>
        <w:t xml:space="preserve">051 </w:t>
      </w:r>
      <w:r w:rsidR="00D04F7E" w:rsidRPr="00F02723">
        <w:rPr>
          <w:rFonts w:ascii="Arial" w:hAnsi="Arial" w:cs="Arial"/>
          <w:bCs/>
          <w:color w:val="000000" w:themeColor="text1"/>
          <w:sz w:val="22"/>
          <w:szCs w:val="22"/>
          <w:lang w:val="es-ES" w:eastAsia="es-ES_tradnl"/>
        </w:rPr>
        <w:t>de 202</w:t>
      </w:r>
      <w:r w:rsidR="00AD41F0" w:rsidRPr="00F02723">
        <w:rPr>
          <w:rFonts w:ascii="Arial" w:hAnsi="Arial" w:cs="Arial"/>
          <w:bCs/>
          <w:color w:val="000000" w:themeColor="text1"/>
          <w:sz w:val="22"/>
          <w:szCs w:val="22"/>
          <w:lang w:val="es-ES" w:eastAsia="es-ES_tradnl"/>
        </w:rPr>
        <w:t>1</w:t>
      </w:r>
      <w:r w:rsidR="00D04F7E" w:rsidRPr="00F02723">
        <w:rPr>
          <w:rStyle w:val="Refdenotaalpie"/>
          <w:rFonts w:ascii="Arial" w:hAnsi="Arial" w:cs="Arial"/>
          <w:bCs/>
          <w:color w:val="000000" w:themeColor="text1"/>
          <w:sz w:val="22"/>
          <w:szCs w:val="22"/>
          <w:lang w:val="es-ES" w:eastAsia="es-ES_tradnl"/>
        </w:rPr>
        <w:footnoteReference w:id="7"/>
      </w:r>
      <w:r w:rsidR="00D04F7E" w:rsidRPr="00F02723">
        <w:rPr>
          <w:rFonts w:ascii="Arial" w:hAnsi="Arial" w:cs="Arial"/>
          <w:bCs/>
          <w:color w:val="000000" w:themeColor="text1"/>
          <w:sz w:val="22"/>
          <w:szCs w:val="22"/>
          <w:lang w:val="es-ES" w:eastAsia="es-ES_tradnl"/>
        </w:rPr>
        <w:t>; por lo anterior</w:t>
      </w:r>
      <w:r w:rsidR="007C5594" w:rsidRPr="00F02723">
        <w:rPr>
          <w:rFonts w:ascii="Arial" w:hAnsi="Arial" w:cs="Arial"/>
          <w:bCs/>
          <w:color w:val="000000" w:themeColor="text1"/>
          <w:sz w:val="22"/>
          <w:szCs w:val="22"/>
          <w:lang w:val="es-ES" w:eastAsia="es-ES_tradnl"/>
        </w:rPr>
        <w:t>, no se generan alertas de este rubro.</w:t>
      </w:r>
    </w:p>
    <w:p w14:paraId="718A6619" w14:textId="114F0A82" w:rsidR="00194572" w:rsidRPr="00F02723" w:rsidRDefault="00194572" w:rsidP="00816AAC">
      <w:pPr>
        <w:pStyle w:val="Prrafodelista"/>
        <w:autoSpaceDE w:val="0"/>
        <w:autoSpaceDN w:val="0"/>
        <w:adjustRightInd w:val="0"/>
        <w:ind w:left="360"/>
        <w:rPr>
          <w:rFonts w:ascii="Arial" w:hAnsi="Arial" w:cs="Arial"/>
          <w:bCs/>
          <w:color w:val="000000" w:themeColor="text1"/>
          <w:sz w:val="22"/>
          <w:szCs w:val="22"/>
          <w:lang w:val="es-ES" w:eastAsia="es-ES_tradnl"/>
        </w:rPr>
      </w:pPr>
    </w:p>
    <w:p w14:paraId="2052CF95" w14:textId="253F93F8" w:rsidR="00194572" w:rsidRPr="00F02723" w:rsidRDefault="00194572" w:rsidP="00816AAC">
      <w:pPr>
        <w:pStyle w:val="Prrafodelista"/>
        <w:autoSpaceDE w:val="0"/>
        <w:autoSpaceDN w:val="0"/>
        <w:adjustRightInd w:val="0"/>
        <w:ind w:left="360"/>
        <w:rPr>
          <w:rFonts w:ascii="Arial" w:hAnsi="Arial" w:cs="Arial"/>
          <w:bCs/>
          <w:color w:val="000000" w:themeColor="text1"/>
          <w:sz w:val="22"/>
          <w:szCs w:val="22"/>
          <w:lang w:val="es-ES" w:eastAsia="es-ES_tradnl"/>
        </w:rPr>
      </w:pPr>
    </w:p>
    <w:p w14:paraId="131C69F6" w14:textId="4BAB039C" w:rsidR="00194572" w:rsidRPr="00F02723" w:rsidRDefault="00194572" w:rsidP="00816AAC">
      <w:pPr>
        <w:pStyle w:val="Prrafodelista"/>
        <w:autoSpaceDE w:val="0"/>
        <w:autoSpaceDN w:val="0"/>
        <w:adjustRightInd w:val="0"/>
        <w:ind w:left="360"/>
        <w:rPr>
          <w:rFonts w:ascii="Arial" w:hAnsi="Arial" w:cs="Arial"/>
          <w:bCs/>
          <w:color w:val="000000" w:themeColor="text1"/>
          <w:sz w:val="22"/>
          <w:szCs w:val="22"/>
          <w:lang w:val="es-ES" w:eastAsia="es-ES_tradnl"/>
        </w:rPr>
      </w:pPr>
    </w:p>
    <w:p w14:paraId="7AB646A5" w14:textId="5759E611" w:rsidR="00194572" w:rsidRPr="00F02723" w:rsidRDefault="00194572" w:rsidP="00816AAC">
      <w:pPr>
        <w:pStyle w:val="Prrafodelista"/>
        <w:autoSpaceDE w:val="0"/>
        <w:autoSpaceDN w:val="0"/>
        <w:adjustRightInd w:val="0"/>
        <w:ind w:left="360"/>
        <w:rPr>
          <w:rFonts w:ascii="Arial" w:hAnsi="Arial" w:cs="Arial"/>
          <w:bCs/>
          <w:color w:val="000000" w:themeColor="text1"/>
          <w:sz w:val="22"/>
          <w:szCs w:val="22"/>
          <w:lang w:val="es-ES" w:eastAsia="es-ES_tradnl"/>
        </w:rPr>
      </w:pPr>
    </w:p>
    <w:p w14:paraId="2EDBF7C3" w14:textId="1EBF81FE" w:rsidR="00194572" w:rsidRPr="00F02723" w:rsidRDefault="00194572" w:rsidP="00816AAC">
      <w:pPr>
        <w:pStyle w:val="Prrafodelista"/>
        <w:autoSpaceDE w:val="0"/>
        <w:autoSpaceDN w:val="0"/>
        <w:adjustRightInd w:val="0"/>
        <w:ind w:left="360"/>
        <w:rPr>
          <w:rFonts w:ascii="Arial" w:hAnsi="Arial" w:cs="Arial"/>
          <w:bCs/>
          <w:color w:val="000000" w:themeColor="text1"/>
          <w:sz w:val="22"/>
          <w:szCs w:val="22"/>
          <w:lang w:val="es-ES" w:eastAsia="es-ES_tradnl"/>
        </w:rPr>
      </w:pPr>
    </w:p>
    <w:p w14:paraId="33EABFC5" w14:textId="484875A4" w:rsidR="00194572" w:rsidRPr="00F02723" w:rsidRDefault="00194572" w:rsidP="00816AAC">
      <w:pPr>
        <w:pStyle w:val="Prrafodelista"/>
        <w:autoSpaceDE w:val="0"/>
        <w:autoSpaceDN w:val="0"/>
        <w:adjustRightInd w:val="0"/>
        <w:ind w:left="360"/>
        <w:jc w:val="center"/>
        <w:rPr>
          <w:rFonts w:ascii="Arial" w:hAnsi="Arial" w:cs="Arial"/>
          <w:bCs/>
          <w:color w:val="000000" w:themeColor="text1"/>
          <w:sz w:val="22"/>
          <w:szCs w:val="22"/>
          <w:lang w:val="es-ES" w:eastAsia="es-ES_tradnl"/>
        </w:rPr>
      </w:pPr>
      <w:r w:rsidRPr="00F02723">
        <w:rPr>
          <w:rFonts w:ascii="Arial" w:hAnsi="Arial" w:cs="Arial"/>
          <w:noProof/>
          <w:color w:val="000000" w:themeColor="text1"/>
          <w:sz w:val="22"/>
          <w:szCs w:val="22"/>
          <w:lang w:val="es-CO" w:eastAsia="es-CO"/>
        </w:rPr>
        <w:lastRenderedPageBreak/>
        <mc:AlternateContent>
          <mc:Choice Requires="wps">
            <w:drawing>
              <wp:anchor distT="0" distB="0" distL="114300" distR="114300" simplePos="0" relativeHeight="251929088" behindDoc="0" locked="0" layoutInCell="1" allowOverlap="1" wp14:anchorId="2CE2D8C3" wp14:editId="6ACFFAF5">
                <wp:simplePos x="0" y="0"/>
                <wp:positionH relativeFrom="margin">
                  <wp:posOffset>4777740</wp:posOffset>
                </wp:positionH>
                <wp:positionV relativeFrom="paragraph">
                  <wp:posOffset>1697990</wp:posOffset>
                </wp:positionV>
                <wp:extent cx="561975" cy="22860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5619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F6B247" w14:textId="134AC0D7" w:rsidR="0038324F" w:rsidRPr="00034689" w:rsidRDefault="0038324F" w:rsidP="0057059A">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2D8C3" id="Cuadro de texto 20" o:spid="_x0000_s1033" type="#_x0000_t202" style="position:absolute;left:0;text-align:left;margin-left:376.2pt;margin-top:133.7pt;width:44.25pt;height:18pt;z-index:25192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" fillcolor="white [3201]" strokeweight=".5pt">
                <v:textbox>
                  <w:txbxContent>
                    <w:p w14:paraId="25F6B247" w14:textId="134AC0D7" w:rsidR="0038324F" w:rsidRPr="00034689" w:rsidRDefault="0038324F" w:rsidP="0057059A">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1932160" behindDoc="0" locked="0" layoutInCell="1" allowOverlap="1" wp14:anchorId="2226C58D" wp14:editId="6B00F669">
                <wp:simplePos x="0" y="0"/>
                <wp:positionH relativeFrom="margin">
                  <wp:align>center</wp:align>
                </wp:positionH>
                <wp:positionV relativeFrom="paragraph">
                  <wp:posOffset>1136014</wp:posOffset>
                </wp:positionV>
                <wp:extent cx="723900" cy="172720"/>
                <wp:effectExtent l="0" t="38100" r="76200" b="36830"/>
                <wp:wrapNone/>
                <wp:docPr id="144" name="Conector angular 2"/>
                <wp:cNvGraphicFramePr/>
                <a:graphic xmlns:a="http://schemas.openxmlformats.org/drawingml/2006/main">
                  <a:graphicData uri="http://schemas.microsoft.com/office/word/2010/wordprocessingShape">
                    <wps:wsp>
                      <wps:cNvCnPr/>
                      <wps:spPr>
                        <a:xfrm flipV="1">
                          <a:off x="0" y="0"/>
                          <a:ext cx="723900" cy="172720"/>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23E210" id="Conector angular 2" o:spid="_x0000_s1026" type="#_x0000_t33" style="position:absolute;margin-left:0;margin-top:89.45pt;width:57pt;height:13.6pt;flip:y;z-index:251932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" strokecolor="#4e6128 [1606]">
                <v:stroke endarrow="block"/>
                <w10:wrap anchorx="margin"/>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1933184" behindDoc="0" locked="0" layoutInCell="1" allowOverlap="1" wp14:anchorId="693559E4" wp14:editId="23AD2739">
                <wp:simplePos x="0" y="0"/>
                <wp:positionH relativeFrom="column">
                  <wp:posOffset>3453130</wp:posOffset>
                </wp:positionH>
                <wp:positionV relativeFrom="paragraph">
                  <wp:posOffset>1134745</wp:posOffset>
                </wp:positionV>
                <wp:extent cx="657225" cy="189865"/>
                <wp:effectExtent l="76200" t="38100" r="9525" b="19685"/>
                <wp:wrapNone/>
                <wp:docPr id="146" name="Conector angular 3"/>
                <wp:cNvGraphicFramePr/>
                <a:graphic xmlns:a="http://schemas.openxmlformats.org/drawingml/2006/main">
                  <a:graphicData uri="http://schemas.microsoft.com/office/word/2010/wordprocessingShape">
                    <wps:wsp>
                      <wps:cNvCnPr/>
                      <wps:spPr>
                        <a:xfrm rot="10800000">
                          <a:off x="0" y="0"/>
                          <a:ext cx="657225" cy="189865"/>
                        </a:xfrm>
                        <a:prstGeom prst="bentConnector3">
                          <a:avLst>
                            <a:gd name="adj1" fmla="val 100725"/>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CD7A88" id="Conector angular 3" o:spid="_x0000_s1026" type="#_x0000_t34" style="position:absolute;margin-left:271.9pt;margin-top:89.35pt;width:51.75pt;height:14.95pt;rotation:180;z-index:251933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" adj="21757" strokecolor="#002060">
                <v:stroke endarrow="block"/>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1931136" behindDoc="0" locked="0" layoutInCell="1" allowOverlap="1" wp14:anchorId="1475CE30" wp14:editId="32B46D25">
                <wp:simplePos x="0" y="0"/>
                <wp:positionH relativeFrom="column">
                  <wp:posOffset>2677160</wp:posOffset>
                </wp:positionH>
                <wp:positionV relativeFrom="paragraph">
                  <wp:posOffset>611505</wp:posOffset>
                </wp:positionV>
                <wp:extent cx="1101725" cy="484505"/>
                <wp:effectExtent l="0" t="0" r="22225" b="10795"/>
                <wp:wrapNone/>
                <wp:docPr id="143" name="Cuadro de texto 31"/>
                <wp:cNvGraphicFramePr/>
                <a:graphic xmlns:a="http://schemas.openxmlformats.org/drawingml/2006/main">
                  <a:graphicData uri="http://schemas.microsoft.com/office/word/2010/wordprocessingShape">
                    <wps:wsp>
                      <wps:cNvSpPr txBox="1"/>
                      <wps:spPr>
                        <a:xfrm>
                          <a:off x="0" y="0"/>
                          <a:ext cx="1101725" cy="484505"/>
                        </a:xfrm>
                        <a:prstGeom prst="rect">
                          <a:avLst/>
                        </a:prstGeom>
                        <a:solidFill>
                          <a:schemeClr val="lt1"/>
                        </a:solidFill>
                        <a:ln w="6350">
                          <a:solidFill>
                            <a:schemeClr val="accent3">
                              <a:lumMod val="50000"/>
                            </a:schemeClr>
                          </a:solidFill>
                        </a:ln>
                      </wps:spPr>
                      <wps:txbx>
                        <w:txbxContent>
                          <w:p w14:paraId="3738FFF7" w14:textId="4EA0E3EF" w:rsidR="0038324F" w:rsidRPr="00194572" w:rsidRDefault="0038324F" w:rsidP="0057059A">
                            <w:pPr>
                              <w:rPr>
                                <w:color w:val="4F6228" w:themeColor="accent3" w:themeShade="80"/>
                                <w:sz w:val="24"/>
                                <w:szCs w:val="24"/>
                              </w:rPr>
                            </w:pPr>
                            <w:r w:rsidRPr="00194572">
                              <w:rPr>
                                <w:rFonts w:ascii="Arial" w:hAnsi="Arial" w:cstheme="minorBidi"/>
                                <w:color w:val="4F6228" w:themeColor="accent3" w:themeShade="80"/>
                                <w:sz w:val="18"/>
                                <w:szCs w:val="18"/>
                              </w:rPr>
                              <w:t>Disminuyó $7,3 millones; es decir, un 21,4%</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75CE30" id="_x0000_s1034" type="#_x0000_t202" style="position:absolute;left:0;text-align:left;margin-left:210.8pt;margin-top:48.15pt;width:86.75pt;height:38.15pt;z-index:251931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" fillcolor="white [3201]" strokecolor="#4e6128 [1606]" strokeweight=".5pt">
                <v:textbox>
                  <w:txbxContent>
                    <w:p w14:paraId="3738FFF7" w14:textId="4EA0E3EF" w:rsidR="0038324F" w:rsidRPr="00194572" w:rsidRDefault="0038324F" w:rsidP="0057059A">
                      <w:pPr>
                        <w:rPr>
                          <w:color w:val="4F6228" w:themeColor="accent3" w:themeShade="80"/>
                          <w:sz w:val="24"/>
                          <w:szCs w:val="24"/>
                        </w:rPr>
                      </w:pPr>
                      <w:r w:rsidRPr="00194572">
                        <w:rPr>
                          <w:rFonts w:ascii="Arial" w:hAnsi="Arial" w:cstheme="minorBidi"/>
                          <w:color w:val="4F6228" w:themeColor="accent3" w:themeShade="80"/>
                          <w:sz w:val="18"/>
                          <w:szCs w:val="18"/>
                        </w:rPr>
                        <w:t>Disminuyó $7,3 millones; es decir, un 21,4%</w:t>
                      </w:r>
                    </w:p>
                  </w:txbxContent>
                </v:textbox>
              </v:shape>
            </w:pict>
          </mc:Fallback>
        </mc:AlternateContent>
      </w: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500032" behindDoc="0" locked="0" layoutInCell="1" allowOverlap="1" wp14:anchorId="2D108EAD" wp14:editId="164670CE">
                <wp:simplePos x="0" y="0"/>
                <wp:positionH relativeFrom="leftMargin">
                  <wp:posOffset>855344</wp:posOffset>
                </wp:positionH>
                <wp:positionV relativeFrom="paragraph">
                  <wp:posOffset>650240</wp:posOffset>
                </wp:positionV>
                <wp:extent cx="1212533" cy="508955"/>
                <wp:effectExtent l="8890" t="0" r="15875" b="15875"/>
                <wp:wrapNone/>
                <wp:docPr id="18" name="Cuadro de texto 18"/>
                <wp:cNvGraphicFramePr/>
                <a:graphic xmlns:a="http://schemas.openxmlformats.org/drawingml/2006/main">
                  <a:graphicData uri="http://schemas.microsoft.com/office/word/2010/wordprocessingShape">
                    <wps:wsp>
                      <wps:cNvSpPr txBox="1"/>
                      <wps:spPr>
                        <a:xfrm rot="16200000">
                          <a:off x="0" y="0"/>
                          <a:ext cx="1212533" cy="5089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59A024" w14:textId="77777777" w:rsidR="0038324F" w:rsidRPr="00034689" w:rsidRDefault="0038324F" w:rsidP="004D480F">
                            <w:pPr>
                              <w:jc w:val="cente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08EAD" id="Cuadro de texto 18" o:spid="_x0000_s1035" type="#_x0000_t202" style="position:absolute;left:0;text-align:left;margin-left:67.35pt;margin-top:51.2pt;width:95.5pt;height:40.1pt;rotation:-90;z-index:2515000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" fillcolor="white [3201]" strokeweight=".5pt">
                <v:textbox>
                  <w:txbxContent>
                    <w:p w14:paraId="2859A024" w14:textId="77777777" w:rsidR="0038324F" w:rsidRPr="00034689" w:rsidRDefault="0038324F" w:rsidP="004D480F">
                      <w:pPr>
                        <w:jc w:val="cente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F02723">
        <w:rPr>
          <w:rFonts w:ascii="Arial" w:hAnsi="Arial" w:cs="Arial"/>
          <w:noProof/>
          <w:lang w:val="es-CO" w:eastAsia="es-CO"/>
        </w:rPr>
        <w:drawing>
          <wp:inline distT="0" distB="0" distL="0" distR="0" wp14:anchorId="34C9DA48" wp14:editId="2516FB78">
            <wp:extent cx="4874901" cy="1994889"/>
            <wp:effectExtent l="0" t="0" r="0" b="0"/>
            <wp:docPr id="17" name="Gráfico 17">
              <a:extLst xmlns:a="http://schemas.openxmlformats.org/drawingml/2006/main">
                <a:ext uri="{FF2B5EF4-FFF2-40B4-BE49-F238E27FC236}">
                  <a16:creationId xmlns:a16="http://schemas.microsoft.com/office/drawing/2014/main" id="{00000000-0008-0000-02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161430C" w14:textId="50FE133B" w:rsidR="0012250E" w:rsidRPr="00F02723" w:rsidRDefault="0012250E" w:rsidP="00816AAC">
      <w:pPr>
        <w:pStyle w:val="Prrafodelista"/>
        <w:autoSpaceDE w:val="0"/>
        <w:autoSpaceDN w:val="0"/>
        <w:adjustRightInd w:val="0"/>
        <w:ind w:left="360"/>
        <w:jc w:val="center"/>
        <w:rPr>
          <w:rFonts w:ascii="Arial" w:hAnsi="Arial" w:cs="Arial"/>
          <w:bCs/>
          <w:color w:val="000000" w:themeColor="text1"/>
          <w:sz w:val="16"/>
          <w:szCs w:val="16"/>
          <w:lang w:val="es-ES" w:eastAsia="es-ES_tradnl"/>
        </w:rPr>
      </w:pPr>
      <w:r w:rsidRPr="00F02723">
        <w:rPr>
          <w:rFonts w:ascii="Arial" w:hAnsi="Arial" w:cs="Arial"/>
          <w:bCs/>
          <w:color w:val="000000" w:themeColor="text1"/>
          <w:sz w:val="16"/>
          <w:szCs w:val="16"/>
          <w:lang w:val="es-ES" w:eastAsia="es-ES_tradnl"/>
        </w:rPr>
        <w:t xml:space="preserve">Fuente: Reporte de Horas extras del sistema de información </w:t>
      </w:r>
      <w:r w:rsidR="00F53A43" w:rsidRPr="00F02723">
        <w:rPr>
          <w:rFonts w:ascii="Arial" w:hAnsi="Arial" w:cs="Arial"/>
          <w:bCs/>
          <w:color w:val="000000" w:themeColor="text1"/>
          <w:sz w:val="16"/>
          <w:szCs w:val="16"/>
          <w:lang w:val="es-ES" w:eastAsia="es-ES_tradnl"/>
        </w:rPr>
        <w:t>de Talento Humano</w:t>
      </w:r>
      <w:r w:rsidR="000A2CC5" w:rsidRPr="00F02723">
        <w:rPr>
          <w:rFonts w:ascii="Arial" w:hAnsi="Arial" w:cs="Arial"/>
          <w:bCs/>
          <w:color w:val="000000" w:themeColor="text1"/>
          <w:sz w:val="16"/>
          <w:szCs w:val="16"/>
          <w:lang w:val="es-ES" w:eastAsia="es-ES_tradnl"/>
        </w:rPr>
        <w:t>.</w:t>
      </w:r>
    </w:p>
    <w:p w14:paraId="6ABB0737" w14:textId="3794EE47" w:rsidR="0057059A" w:rsidRPr="00F02723" w:rsidRDefault="00115953" w:rsidP="00816AAC">
      <w:pPr>
        <w:autoSpaceDE w:val="0"/>
        <w:autoSpaceDN w:val="0"/>
        <w:adjustRightInd w:val="0"/>
        <w:jc w:val="cente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 </w:t>
      </w:r>
    </w:p>
    <w:p w14:paraId="340822C3" w14:textId="77777777" w:rsidR="004C3BE2" w:rsidRPr="00F02723" w:rsidRDefault="004C3BE2" w:rsidP="00816AAC">
      <w:pPr>
        <w:pStyle w:val="Prrafodelista"/>
        <w:numPr>
          <w:ilvl w:val="0"/>
          <w:numId w:val="3"/>
        </w:numPr>
        <w:autoSpaceDE w:val="0"/>
        <w:autoSpaceDN w:val="0"/>
        <w:adjustRightInd w:val="0"/>
        <w:ind w:left="360"/>
        <w:rPr>
          <w:rFonts w:ascii="Arial" w:hAnsi="Arial" w:cs="Arial"/>
          <w:b/>
          <w:bCs/>
          <w:color w:val="000000" w:themeColor="text1"/>
          <w:sz w:val="22"/>
          <w:szCs w:val="22"/>
          <w:lang w:val="es-ES" w:eastAsia="es-ES_tradnl"/>
        </w:rPr>
      </w:pPr>
      <w:r w:rsidRPr="00F02723">
        <w:rPr>
          <w:rFonts w:ascii="Arial" w:hAnsi="Arial" w:cs="Arial"/>
          <w:b/>
          <w:bCs/>
          <w:color w:val="000000" w:themeColor="text1"/>
          <w:sz w:val="22"/>
          <w:szCs w:val="22"/>
          <w:lang w:val="es-ES" w:eastAsia="es-ES_tradnl"/>
        </w:rPr>
        <w:t>Análisis horas extras trabajadores oficiales</w:t>
      </w:r>
    </w:p>
    <w:p w14:paraId="372A644A" w14:textId="77777777" w:rsidR="008561F0" w:rsidRPr="00F02723" w:rsidRDefault="008561F0" w:rsidP="00816AAC">
      <w:pPr>
        <w:pStyle w:val="Prrafodelista"/>
        <w:autoSpaceDE w:val="0"/>
        <w:autoSpaceDN w:val="0"/>
        <w:adjustRightInd w:val="0"/>
        <w:ind w:left="360"/>
        <w:rPr>
          <w:rFonts w:ascii="Arial" w:hAnsi="Arial" w:cs="Arial"/>
          <w:b/>
          <w:bCs/>
          <w:color w:val="000000" w:themeColor="text1"/>
          <w:sz w:val="22"/>
          <w:szCs w:val="22"/>
          <w:lang w:val="es-ES" w:eastAsia="es-ES_tradnl"/>
        </w:rPr>
      </w:pPr>
    </w:p>
    <w:p w14:paraId="70562F5D" w14:textId="603BB5C3" w:rsidR="004C3BE2" w:rsidRPr="00F02723" w:rsidRDefault="004F26B5" w:rsidP="00816AAC">
      <w:pPr>
        <w:autoSpaceDE w:val="0"/>
        <w:autoSpaceDN w:val="0"/>
        <w:adjustRightInd w:val="0"/>
        <w:ind w:left="348"/>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R</w:t>
      </w:r>
      <w:r w:rsidR="004C3BE2" w:rsidRPr="00F02723">
        <w:rPr>
          <w:rFonts w:ascii="Arial" w:hAnsi="Arial" w:cs="Arial"/>
          <w:bCs/>
          <w:color w:val="000000" w:themeColor="text1"/>
          <w:sz w:val="22"/>
          <w:szCs w:val="22"/>
          <w:lang w:val="es-ES" w:eastAsia="es-ES_tradnl"/>
        </w:rPr>
        <w:t xml:space="preserve">especto </w:t>
      </w:r>
      <w:r w:rsidRPr="00F02723">
        <w:rPr>
          <w:rFonts w:ascii="Arial" w:hAnsi="Arial" w:cs="Arial"/>
          <w:bCs/>
          <w:color w:val="000000" w:themeColor="text1"/>
          <w:sz w:val="22"/>
          <w:szCs w:val="22"/>
          <w:lang w:val="es-ES" w:eastAsia="es-ES_tradnl"/>
        </w:rPr>
        <w:t xml:space="preserve">de </w:t>
      </w:r>
      <w:r w:rsidR="004C3BE2" w:rsidRPr="00F02723">
        <w:rPr>
          <w:rFonts w:ascii="Arial" w:hAnsi="Arial" w:cs="Arial"/>
          <w:bCs/>
          <w:color w:val="000000" w:themeColor="text1"/>
          <w:sz w:val="22"/>
          <w:szCs w:val="22"/>
          <w:lang w:val="es-ES" w:eastAsia="es-ES_tradnl"/>
        </w:rPr>
        <w:t>las horas extras reconocidas a los trabajadores oficiales, se registró un</w:t>
      </w:r>
      <w:r w:rsidR="00CD12AF" w:rsidRPr="00F02723">
        <w:rPr>
          <w:rFonts w:ascii="Arial" w:hAnsi="Arial" w:cs="Arial"/>
          <w:bCs/>
          <w:color w:val="000000" w:themeColor="text1"/>
          <w:sz w:val="22"/>
          <w:szCs w:val="22"/>
          <w:lang w:val="es-ES" w:eastAsia="es-ES_tradnl"/>
        </w:rPr>
        <w:t>a</w:t>
      </w:r>
      <w:r w:rsidR="004C3BE2" w:rsidRPr="00F02723">
        <w:rPr>
          <w:rFonts w:ascii="Arial" w:hAnsi="Arial" w:cs="Arial"/>
          <w:bCs/>
          <w:color w:val="000000" w:themeColor="text1"/>
          <w:sz w:val="22"/>
          <w:szCs w:val="22"/>
          <w:lang w:val="es-ES" w:eastAsia="es-ES_tradnl"/>
        </w:rPr>
        <w:t xml:space="preserve"> </w:t>
      </w:r>
      <w:r w:rsidR="00CD12AF" w:rsidRPr="00F02723">
        <w:rPr>
          <w:rFonts w:ascii="Arial" w:hAnsi="Arial" w:cs="Arial"/>
          <w:bCs/>
          <w:color w:val="000000" w:themeColor="text1"/>
          <w:sz w:val="22"/>
          <w:szCs w:val="22"/>
          <w:lang w:val="es-ES" w:eastAsia="es-ES_tradnl"/>
        </w:rPr>
        <w:t xml:space="preserve">disminución </w:t>
      </w:r>
      <w:r w:rsidR="004C3BE2" w:rsidRPr="00F02723">
        <w:rPr>
          <w:rFonts w:ascii="Arial" w:hAnsi="Arial" w:cs="Arial"/>
          <w:bCs/>
          <w:color w:val="000000" w:themeColor="text1"/>
          <w:sz w:val="22"/>
          <w:szCs w:val="22"/>
          <w:lang w:val="es-ES" w:eastAsia="es-ES_tradnl"/>
        </w:rPr>
        <w:t>de $</w:t>
      </w:r>
      <w:r w:rsidR="00194572" w:rsidRPr="00F02723">
        <w:rPr>
          <w:rFonts w:ascii="Arial" w:hAnsi="Arial" w:cs="Arial"/>
          <w:bCs/>
          <w:color w:val="000000" w:themeColor="text1"/>
          <w:sz w:val="22"/>
          <w:szCs w:val="22"/>
          <w:lang w:val="es-ES" w:eastAsia="es-ES_tradnl"/>
        </w:rPr>
        <w:t>67,7</w:t>
      </w:r>
      <w:r w:rsidR="004C3BE2" w:rsidRPr="00F02723">
        <w:rPr>
          <w:rFonts w:ascii="Arial" w:hAnsi="Arial" w:cs="Arial"/>
          <w:bCs/>
          <w:color w:val="000000" w:themeColor="text1"/>
          <w:sz w:val="22"/>
          <w:szCs w:val="22"/>
          <w:lang w:val="es-ES" w:eastAsia="es-ES_tradnl"/>
        </w:rPr>
        <w:t xml:space="preserve"> millones de pesos; esta diferencia se presenta </w:t>
      </w:r>
      <w:r w:rsidR="00003244" w:rsidRPr="00F02723">
        <w:rPr>
          <w:rFonts w:ascii="Arial" w:hAnsi="Arial" w:cs="Arial"/>
          <w:bCs/>
          <w:color w:val="000000" w:themeColor="text1"/>
          <w:sz w:val="22"/>
          <w:szCs w:val="22"/>
          <w:lang w:val="es-ES" w:eastAsia="es-ES_tradnl"/>
        </w:rPr>
        <w:t xml:space="preserve">por la </w:t>
      </w:r>
      <w:r w:rsidR="00CD12AF" w:rsidRPr="00F02723">
        <w:rPr>
          <w:rFonts w:ascii="Arial" w:hAnsi="Arial" w:cs="Arial"/>
          <w:bCs/>
          <w:color w:val="000000" w:themeColor="text1"/>
          <w:sz w:val="22"/>
          <w:szCs w:val="22"/>
          <w:lang w:val="es-ES" w:eastAsia="es-ES_tradnl"/>
        </w:rPr>
        <w:t>reducción</w:t>
      </w:r>
      <w:r w:rsidR="004C3BE2" w:rsidRPr="00F02723">
        <w:rPr>
          <w:rFonts w:ascii="Arial" w:hAnsi="Arial" w:cs="Arial"/>
          <w:bCs/>
          <w:color w:val="000000" w:themeColor="text1"/>
          <w:sz w:val="22"/>
          <w:szCs w:val="22"/>
          <w:lang w:val="es-ES" w:eastAsia="es-ES_tradnl"/>
        </w:rPr>
        <w:t xml:space="preserve"> </w:t>
      </w:r>
      <w:r w:rsidR="00003244" w:rsidRPr="00F02723">
        <w:rPr>
          <w:rFonts w:ascii="Arial" w:hAnsi="Arial" w:cs="Arial"/>
          <w:bCs/>
          <w:color w:val="000000" w:themeColor="text1"/>
          <w:sz w:val="22"/>
          <w:szCs w:val="22"/>
          <w:lang w:val="es-ES" w:eastAsia="es-ES_tradnl"/>
        </w:rPr>
        <w:t>en el número de horas extras laboradas durante el periodo evaluado</w:t>
      </w:r>
      <w:r w:rsidR="004E3AE7" w:rsidRPr="00F02723">
        <w:rPr>
          <w:rFonts w:ascii="Arial" w:hAnsi="Arial" w:cs="Arial"/>
          <w:bCs/>
          <w:color w:val="000000" w:themeColor="text1"/>
          <w:sz w:val="22"/>
          <w:szCs w:val="22"/>
          <w:lang w:val="es-ES" w:eastAsia="es-ES_tradnl"/>
        </w:rPr>
        <w:t>.</w:t>
      </w:r>
      <w:r w:rsidR="00313C60" w:rsidRPr="00F02723">
        <w:rPr>
          <w:rFonts w:ascii="Arial" w:hAnsi="Arial" w:cs="Arial"/>
          <w:bCs/>
          <w:noProof/>
          <w:color w:val="000000" w:themeColor="text1"/>
          <w:sz w:val="22"/>
          <w:szCs w:val="22"/>
          <w:lang w:val="es-CO" w:eastAsia="es-CO"/>
        </w:rPr>
        <w:t xml:space="preserve"> </w:t>
      </w:r>
    </w:p>
    <w:p w14:paraId="35923F31" w14:textId="27735011" w:rsidR="000A6453" w:rsidRPr="00F02723" w:rsidRDefault="000A6453" w:rsidP="00816AAC">
      <w:pPr>
        <w:autoSpaceDE w:val="0"/>
        <w:autoSpaceDN w:val="0"/>
        <w:adjustRightInd w:val="0"/>
        <w:ind w:left="348"/>
        <w:rPr>
          <w:rFonts w:ascii="Arial" w:hAnsi="Arial" w:cs="Arial"/>
          <w:bCs/>
          <w:color w:val="000000" w:themeColor="text1"/>
          <w:sz w:val="22"/>
          <w:szCs w:val="22"/>
          <w:lang w:val="es-ES" w:eastAsia="es-ES_tradnl"/>
        </w:rPr>
      </w:pPr>
    </w:p>
    <w:p w14:paraId="0DD35640" w14:textId="61823E3A" w:rsidR="00194572" w:rsidRPr="00F02723" w:rsidRDefault="00194572" w:rsidP="00816AAC">
      <w:pPr>
        <w:autoSpaceDE w:val="0"/>
        <w:autoSpaceDN w:val="0"/>
        <w:adjustRightInd w:val="0"/>
        <w:ind w:left="348"/>
        <w:rPr>
          <w:rFonts w:ascii="Arial" w:hAnsi="Arial" w:cs="Arial"/>
          <w:bCs/>
          <w:color w:val="000000" w:themeColor="text1"/>
          <w:sz w:val="22"/>
          <w:szCs w:val="22"/>
          <w:lang w:val="es-ES" w:eastAsia="es-ES_tradnl"/>
        </w:rPr>
      </w:pPr>
    </w:p>
    <w:p w14:paraId="5C9A30E7" w14:textId="38B02C33" w:rsidR="00194572" w:rsidRPr="00F02723" w:rsidRDefault="00194572" w:rsidP="00816AAC">
      <w:pPr>
        <w:autoSpaceDE w:val="0"/>
        <w:autoSpaceDN w:val="0"/>
        <w:adjustRightInd w:val="0"/>
        <w:ind w:left="348"/>
        <w:jc w:val="center"/>
        <w:rPr>
          <w:rFonts w:ascii="Arial" w:hAnsi="Arial" w:cs="Arial"/>
          <w:bCs/>
          <w:color w:val="000000" w:themeColor="text1"/>
          <w:sz w:val="22"/>
          <w:szCs w:val="22"/>
          <w:lang w:val="es-ES" w:eastAsia="es-ES_tradnl"/>
        </w:rPr>
      </w:pP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2023296" behindDoc="0" locked="0" layoutInCell="1" allowOverlap="1" wp14:anchorId="026103A8" wp14:editId="2B14C84F">
                <wp:simplePos x="0" y="0"/>
                <wp:positionH relativeFrom="column">
                  <wp:posOffset>3444239</wp:posOffset>
                </wp:positionH>
                <wp:positionV relativeFrom="paragraph">
                  <wp:posOffset>1186814</wp:posOffset>
                </wp:positionV>
                <wp:extent cx="664210" cy="171451"/>
                <wp:effectExtent l="76200" t="38100" r="21590" b="19050"/>
                <wp:wrapNone/>
                <wp:docPr id="157" name="Conector angular 3"/>
                <wp:cNvGraphicFramePr/>
                <a:graphic xmlns:a="http://schemas.openxmlformats.org/drawingml/2006/main">
                  <a:graphicData uri="http://schemas.microsoft.com/office/word/2010/wordprocessingShape">
                    <wps:wsp>
                      <wps:cNvCnPr/>
                      <wps:spPr>
                        <a:xfrm rot="10800000">
                          <a:off x="0" y="0"/>
                          <a:ext cx="664210" cy="171451"/>
                        </a:xfrm>
                        <a:prstGeom prst="bentConnector2">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4AD1AA" id="Conector angular 3" o:spid="_x0000_s1026" type="#_x0000_t33" style="position:absolute;margin-left:271.2pt;margin-top:93.45pt;width:52.3pt;height:13.5pt;rotation:180;z-index:2520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" strokecolor="#002060">
                <v:stroke endarrow="block"/>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2022272" behindDoc="0" locked="0" layoutInCell="1" allowOverlap="1" wp14:anchorId="37B4EB2E" wp14:editId="16184DCE">
                <wp:simplePos x="0" y="0"/>
                <wp:positionH relativeFrom="margin">
                  <wp:posOffset>2444115</wp:posOffset>
                </wp:positionH>
                <wp:positionV relativeFrom="paragraph">
                  <wp:posOffset>1167765</wp:posOffset>
                </wp:positionV>
                <wp:extent cx="683895" cy="198120"/>
                <wp:effectExtent l="0" t="38100" r="78105" b="30480"/>
                <wp:wrapNone/>
                <wp:docPr id="156" name="Conector angular 2"/>
                <wp:cNvGraphicFramePr/>
                <a:graphic xmlns:a="http://schemas.openxmlformats.org/drawingml/2006/main">
                  <a:graphicData uri="http://schemas.microsoft.com/office/word/2010/wordprocessingShape">
                    <wps:wsp>
                      <wps:cNvCnPr/>
                      <wps:spPr>
                        <a:xfrm flipV="1">
                          <a:off x="0" y="0"/>
                          <a:ext cx="683895" cy="198120"/>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08AC25" id="Conector angular 2" o:spid="_x0000_s1026" type="#_x0000_t33" style="position:absolute;margin-left:192.45pt;margin-top:91.95pt;width:53.85pt;height:15.6pt;flip:y;z-index:25202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" strokecolor="#4e6128 [1606]">
                <v:stroke endarrow="block"/>
                <w10:wrap anchorx="margin"/>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2021248" behindDoc="0" locked="0" layoutInCell="1" allowOverlap="1" wp14:anchorId="2C12DED2" wp14:editId="15D4B81F">
                <wp:simplePos x="0" y="0"/>
                <wp:positionH relativeFrom="column">
                  <wp:posOffset>2604770</wp:posOffset>
                </wp:positionH>
                <wp:positionV relativeFrom="paragraph">
                  <wp:posOffset>647700</wp:posOffset>
                </wp:positionV>
                <wp:extent cx="1097280" cy="484505"/>
                <wp:effectExtent l="0" t="0" r="26670" b="10795"/>
                <wp:wrapNone/>
                <wp:docPr id="155" name="Cuadro de texto 31"/>
                <wp:cNvGraphicFramePr/>
                <a:graphic xmlns:a="http://schemas.openxmlformats.org/drawingml/2006/main">
                  <a:graphicData uri="http://schemas.microsoft.com/office/word/2010/wordprocessingShape">
                    <wps:wsp>
                      <wps:cNvSpPr txBox="1"/>
                      <wps:spPr>
                        <a:xfrm>
                          <a:off x="0" y="0"/>
                          <a:ext cx="1097280" cy="484505"/>
                        </a:xfrm>
                        <a:prstGeom prst="rect">
                          <a:avLst/>
                        </a:prstGeom>
                        <a:solidFill>
                          <a:schemeClr val="lt1"/>
                        </a:solidFill>
                        <a:ln w="6350">
                          <a:solidFill>
                            <a:srgbClr val="FF0000"/>
                          </a:solidFill>
                        </a:ln>
                      </wps:spPr>
                      <wps:txbx>
                        <w:txbxContent>
                          <w:p w14:paraId="4C690F9F" w14:textId="687F5802" w:rsidR="0038324F" w:rsidRDefault="0038324F" w:rsidP="00313C60">
                            <w:pPr>
                              <w:rPr>
                                <w:sz w:val="24"/>
                                <w:szCs w:val="24"/>
                              </w:rPr>
                            </w:pPr>
                            <w:r>
                              <w:rPr>
                                <w:rFonts w:ascii="Arial" w:hAnsi="Arial" w:cstheme="minorBidi"/>
                                <w:color w:val="4F6228" w:themeColor="accent3" w:themeShade="80"/>
                                <w:sz w:val="18"/>
                                <w:szCs w:val="18"/>
                              </w:rPr>
                              <w:t>Disminuyó $67, 7 millones; es decir, un 64,08%</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2DED2" id="_x0000_s1036" type="#_x0000_t202" style="position:absolute;left:0;text-align:left;margin-left:205.1pt;margin-top:51pt;width:86.4pt;height:38.15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" fillcolor="white [3201]" strokecolor="red" strokeweight=".5pt">
                <v:textbox>
                  <w:txbxContent>
                    <w:p w14:paraId="4C690F9F" w14:textId="687F5802" w:rsidR="0038324F" w:rsidRDefault="0038324F" w:rsidP="00313C60">
                      <w:pPr>
                        <w:rPr>
                          <w:sz w:val="24"/>
                          <w:szCs w:val="24"/>
                        </w:rPr>
                      </w:pPr>
                      <w:r>
                        <w:rPr>
                          <w:rFonts w:ascii="Arial" w:hAnsi="Arial" w:cstheme="minorBidi"/>
                          <w:color w:val="4F6228" w:themeColor="accent3" w:themeShade="80"/>
                          <w:sz w:val="18"/>
                          <w:szCs w:val="18"/>
                        </w:rPr>
                        <w:t>Disminuyó $67, 7 millones; es decir, un 64,08%</w:t>
                      </w:r>
                    </w:p>
                  </w:txbxContent>
                </v:textbox>
              </v:shape>
            </w:pict>
          </mc:Fallback>
        </mc:AlternateContent>
      </w: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2019200" behindDoc="0" locked="0" layoutInCell="1" allowOverlap="1" wp14:anchorId="434430F5" wp14:editId="6B828517">
                <wp:simplePos x="0" y="0"/>
                <wp:positionH relativeFrom="margin">
                  <wp:posOffset>4981575</wp:posOffset>
                </wp:positionH>
                <wp:positionV relativeFrom="paragraph">
                  <wp:posOffset>1511935</wp:posOffset>
                </wp:positionV>
                <wp:extent cx="548640" cy="226771"/>
                <wp:effectExtent l="0" t="0" r="22860" b="20955"/>
                <wp:wrapNone/>
                <wp:docPr id="26" name="Cuadro de texto 26"/>
                <wp:cNvGraphicFramePr/>
                <a:graphic xmlns:a="http://schemas.openxmlformats.org/drawingml/2006/main">
                  <a:graphicData uri="http://schemas.microsoft.com/office/word/2010/wordprocessingShape">
                    <wps:wsp>
                      <wps:cNvSpPr txBox="1"/>
                      <wps:spPr>
                        <a:xfrm>
                          <a:off x="0" y="0"/>
                          <a:ext cx="548640" cy="2267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4DC616" w14:textId="77777777" w:rsidR="0038324F" w:rsidRPr="00034689" w:rsidRDefault="0038324F" w:rsidP="00313C60">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430F5" id="Cuadro de texto 26" o:spid="_x0000_s1037" type="#_x0000_t202" style="position:absolute;left:0;text-align:left;margin-left:392.25pt;margin-top:119.05pt;width:43.2pt;height:17.85pt;z-index:25201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" fillcolor="white [3201]" strokeweight=".5pt">
                <v:textbox>
                  <w:txbxContent>
                    <w:p w14:paraId="1E4DC616" w14:textId="77777777" w:rsidR="0038324F" w:rsidRPr="00034689" w:rsidRDefault="0038324F" w:rsidP="00313C60">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2017152" behindDoc="0" locked="0" layoutInCell="1" allowOverlap="1" wp14:anchorId="52CED40C" wp14:editId="20C04B6A">
                <wp:simplePos x="0" y="0"/>
                <wp:positionH relativeFrom="margin">
                  <wp:posOffset>-432753</wp:posOffset>
                </wp:positionH>
                <wp:positionV relativeFrom="paragraph">
                  <wp:posOffset>521653</wp:posOffset>
                </wp:positionV>
                <wp:extent cx="1319212" cy="479105"/>
                <wp:effectExtent l="953" t="0" r="15557" b="15558"/>
                <wp:wrapNone/>
                <wp:docPr id="109" name="Cuadro de texto 109"/>
                <wp:cNvGraphicFramePr/>
                <a:graphic xmlns:a="http://schemas.openxmlformats.org/drawingml/2006/main">
                  <a:graphicData uri="http://schemas.microsoft.com/office/word/2010/wordprocessingShape">
                    <wps:wsp>
                      <wps:cNvSpPr txBox="1"/>
                      <wps:spPr>
                        <a:xfrm rot="16200000">
                          <a:off x="0" y="0"/>
                          <a:ext cx="1319212" cy="4791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43162D" w14:textId="77777777" w:rsidR="0038324F" w:rsidRPr="00034689" w:rsidRDefault="0038324F" w:rsidP="00313C60">
                            <w:pPr>
                              <w:jc w:val="cente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ED40C" id="Cuadro de texto 109" o:spid="_x0000_s1038" type="#_x0000_t202" style="position:absolute;left:0;text-align:left;margin-left:-34.1pt;margin-top:41.1pt;width:103.85pt;height:37.7pt;rotation:-90;z-index:25201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" fillcolor="white [3201]" strokeweight=".5pt">
                <v:textbox>
                  <w:txbxContent>
                    <w:p w14:paraId="4243162D" w14:textId="77777777" w:rsidR="0038324F" w:rsidRPr="00034689" w:rsidRDefault="0038324F" w:rsidP="00313C60">
                      <w:pPr>
                        <w:jc w:val="cente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F02723">
        <w:rPr>
          <w:rFonts w:ascii="Arial" w:hAnsi="Arial" w:cs="Arial"/>
          <w:noProof/>
          <w:lang w:val="es-CO" w:eastAsia="es-CO"/>
        </w:rPr>
        <w:drawing>
          <wp:inline distT="0" distB="0" distL="0" distR="0" wp14:anchorId="41848AE2" wp14:editId="2626BF9F">
            <wp:extent cx="5085869" cy="1827245"/>
            <wp:effectExtent l="0" t="0" r="0" b="0"/>
            <wp:docPr id="19" name="Gráfico 19">
              <a:extLst xmlns:a="http://schemas.openxmlformats.org/drawingml/2006/main">
                <a:ext uri="{FF2B5EF4-FFF2-40B4-BE49-F238E27FC236}">
                  <a16:creationId xmlns:a16="http://schemas.microsoft.com/office/drawing/2014/main" id="{00000000-0008-0000-02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01BC470" w14:textId="5A51D8BF" w:rsidR="004C3BE2" w:rsidRPr="00F02723" w:rsidRDefault="004C3BE2" w:rsidP="00816AAC">
      <w:pPr>
        <w:tabs>
          <w:tab w:val="left" w:pos="6512"/>
        </w:tabs>
        <w:autoSpaceDE w:val="0"/>
        <w:autoSpaceDN w:val="0"/>
        <w:adjustRightInd w:val="0"/>
        <w:ind w:left="348"/>
        <w:jc w:val="center"/>
        <w:rPr>
          <w:rFonts w:ascii="Arial" w:hAnsi="Arial" w:cs="Arial"/>
          <w:bCs/>
          <w:color w:val="000000" w:themeColor="text1"/>
          <w:sz w:val="16"/>
          <w:szCs w:val="16"/>
          <w:lang w:val="es-ES" w:eastAsia="es-ES_tradnl"/>
        </w:rPr>
      </w:pPr>
      <w:r w:rsidRPr="00F02723">
        <w:rPr>
          <w:rFonts w:ascii="Arial" w:hAnsi="Arial" w:cs="Arial"/>
          <w:bCs/>
          <w:color w:val="000000" w:themeColor="text1"/>
          <w:sz w:val="16"/>
          <w:szCs w:val="16"/>
          <w:lang w:val="es-ES" w:eastAsia="es-ES_tradnl"/>
        </w:rPr>
        <w:t>Fuente: Reporte de Horas extras del sistema de información SIAP</w:t>
      </w:r>
    </w:p>
    <w:p w14:paraId="544BE4C3" w14:textId="77777777" w:rsidR="00175249" w:rsidRPr="00F02723" w:rsidRDefault="004C3BE2"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 </w:t>
      </w:r>
    </w:p>
    <w:p w14:paraId="7E93F224" w14:textId="21685868" w:rsidR="004C3BE2" w:rsidRPr="00F02723" w:rsidRDefault="004C3BE2"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En síntesis, </w:t>
      </w:r>
      <w:r w:rsidR="004F26B5" w:rsidRPr="00F02723">
        <w:rPr>
          <w:rFonts w:ascii="Arial" w:hAnsi="Arial" w:cs="Arial"/>
          <w:bCs/>
          <w:color w:val="000000" w:themeColor="text1"/>
          <w:sz w:val="22"/>
          <w:szCs w:val="22"/>
          <w:lang w:val="es-ES" w:eastAsia="es-ES_tradnl"/>
        </w:rPr>
        <w:t>d</w:t>
      </w:r>
      <w:r w:rsidRPr="00F02723">
        <w:rPr>
          <w:rFonts w:ascii="Arial" w:hAnsi="Arial" w:cs="Arial"/>
          <w:bCs/>
          <w:color w:val="000000" w:themeColor="text1"/>
          <w:sz w:val="22"/>
          <w:szCs w:val="22"/>
          <w:lang w:val="es-ES" w:eastAsia="es-ES_tradnl"/>
        </w:rPr>
        <w:t xml:space="preserve">el análisis del gasto acumulado en horas extras, se </w:t>
      </w:r>
      <w:r w:rsidR="004F26B5" w:rsidRPr="00F02723">
        <w:rPr>
          <w:rFonts w:ascii="Arial" w:hAnsi="Arial" w:cs="Arial"/>
          <w:bCs/>
          <w:color w:val="000000" w:themeColor="text1"/>
          <w:sz w:val="22"/>
          <w:szCs w:val="22"/>
          <w:lang w:val="es-ES" w:eastAsia="es-ES_tradnl"/>
        </w:rPr>
        <w:t>registró</w:t>
      </w:r>
      <w:r w:rsidRPr="00F02723">
        <w:rPr>
          <w:rFonts w:ascii="Arial" w:hAnsi="Arial" w:cs="Arial"/>
          <w:bCs/>
          <w:color w:val="000000" w:themeColor="text1"/>
          <w:sz w:val="22"/>
          <w:szCs w:val="22"/>
          <w:lang w:val="es-ES" w:eastAsia="es-ES_tradnl"/>
        </w:rPr>
        <w:t xml:space="preserve"> </w:t>
      </w:r>
      <w:r w:rsidR="00B141A0" w:rsidRPr="00F02723">
        <w:rPr>
          <w:rFonts w:ascii="Arial" w:hAnsi="Arial" w:cs="Arial"/>
          <w:b/>
          <w:bCs/>
          <w:color w:val="000000" w:themeColor="text1"/>
          <w:sz w:val="22"/>
          <w:szCs w:val="22"/>
          <w:lang w:val="es-ES" w:eastAsia="es-ES_tradnl"/>
        </w:rPr>
        <w:t>reducción del</w:t>
      </w:r>
      <w:r w:rsidR="00AA3252" w:rsidRPr="00F02723">
        <w:rPr>
          <w:rFonts w:ascii="Arial" w:hAnsi="Arial" w:cs="Arial"/>
          <w:b/>
          <w:bCs/>
          <w:color w:val="000000" w:themeColor="text1"/>
          <w:sz w:val="22"/>
          <w:szCs w:val="22"/>
          <w:lang w:val="es-ES" w:eastAsia="es-ES_tradnl"/>
        </w:rPr>
        <w:t xml:space="preserve"> </w:t>
      </w:r>
      <w:r w:rsidR="008E796E" w:rsidRPr="00F02723">
        <w:rPr>
          <w:rFonts w:ascii="Arial" w:hAnsi="Arial" w:cs="Arial"/>
          <w:b/>
          <w:bCs/>
          <w:color w:val="000000" w:themeColor="text1"/>
          <w:sz w:val="22"/>
          <w:szCs w:val="22"/>
          <w:lang w:val="es-ES" w:eastAsia="es-ES_tradnl"/>
        </w:rPr>
        <w:t>53.06</w:t>
      </w:r>
      <w:r w:rsidR="00AA441C" w:rsidRPr="00F02723">
        <w:rPr>
          <w:rFonts w:ascii="Arial" w:hAnsi="Arial" w:cs="Arial"/>
          <w:b/>
          <w:bCs/>
          <w:color w:val="000000" w:themeColor="text1"/>
          <w:sz w:val="22"/>
          <w:szCs w:val="22"/>
          <w:lang w:val="es-ES" w:eastAsia="es-ES_tradnl"/>
        </w:rPr>
        <w:t xml:space="preserve">% </w:t>
      </w:r>
      <w:r w:rsidR="00AA441C" w:rsidRPr="00F02723">
        <w:rPr>
          <w:rFonts w:ascii="Arial" w:hAnsi="Arial" w:cs="Arial"/>
          <w:bCs/>
          <w:color w:val="000000" w:themeColor="text1"/>
          <w:sz w:val="22"/>
          <w:szCs w:val="22"/>
          <w:lang w:val="es-ES" w:eastAsia="es-ES_tradnl"/>
        </w:rPr>
        <w:t>gasto</w:t>
      </w:r>
      <w:r w:rsidR="00B141A0" w:rsidRPr="00F02723">
        <w:rPr>
          <w:rFonts w:ascii="Arial" w:hAnsi="Arial" w:cs="Arial"/>
          <w:bCs/>
          <w:color w:val="000000" w:themeColor="text1"/>
          <w:sz w:val="22"/>
          <w:szCs w:val="22"/>
          <w:lang w:val="es-ES" w:eastAsia="es-ES_tradnl"/>
        </w:rPr>
        <w:t xml:space="preserve"> por este concepto</w:t>
      </w:r>
      <w:r w:rsidR="00D04F7E" w:rsidRPr="00F02723">
        <w:rPr>
          <w:rFonts w:ascii="Arial" w:hAnsi="Arial" w:cs="Arial"/>
          <w:bCs/>
          <w:color w:val="000000" w:themeColor="text1"/>
          <w:sz w:val="22"/>
          <w:szCs w:val="22"/>
          <w:lang w:val="es-ES" w:eastAsia="es-ES_tradnl"/>
        </w:rPr>
        <w:t xml:space="preserve"> en </w:t>
      </w:r>
      <w:r w:rsidR="001C1193" w:rsidRPr="00F02723">
        <w:rPr>
          <w:rFonts w:ascii="Arial" w:hAnsi="Arial" w:cs="Arial"/>
          <w:bCs/>
          <w:color w:val="000000" w:themeColor="text1"/>
          <w:sz w:val="22"/>
          <w:szCs w:val="22"/>
          <w:lang w:val="es-ES" w:eastAsia="es-ES_tradnl"/>
        </w:rPr>
        <w:t>los</w:t>
      </w:r>
      <w:r w:rsidR="00FD3CB3" w:rsidRPr="00F02723">
        <w:rPr>
          <w:rFonts w:ascii="Arial" w:hAnsi="Arial" w:cs="Arial"/>
          <w:bCs/>
          <w:color w:val="000000" w:themeColor="text1"/>
          <w:sz w:val="22"/>
          <w:szCs w:val="22"/>
          <w:lang w:val="es-ES" w:eastAsia="es-ES_tradnl"/>
        </w:rPr>
        <w:t xml:space="preserve"> </w:t>
      </w:r>
      <w:r w:rsidR="00194572" w:rsidRPr="00F02723">
        <w:rPr>
          <w:rFonts w:ascii="Arial" w:hAnsi="Arial" w:cs="Arial"/>
          <w:bCs/>
          <w:color w:val="000000" w:themeColor="text1"/>
          <w:sz w:val="22"/>
          <w:szCs w:val="22"/>
          <w:lang w:val="es-ES" w:eastAsia="es-ES_tradnl"/>
        </w:rPr>
        <w:t xml:space="preserve">empleados públicos y </w:t>
      </w:r>
      <w:r w:rsidR="0013673E" w:rsidRPr="00F02723">
        <w:rPr>
          <w:rFonts w:ascii="Arial" w:hAnsi="Arial" w:cs="Arial"/>
          <w:bCs/>
          <w:color w:val="000000" w:themeColor="text1"/>
          <w:sz w:val="22"/>
          <w:szCs w:val="22"/>
          <w:lang w:val="es-ES" w:eastAsia="es-ES_tradnl"/>
        </w:rPr>
        <w:t>trabajadores oficiales</w:t>
      </w:r>
      <w:r w:rsidR="00194572" w:rsidRPr="00F02723">
        <w:rPr>
          <w:rFonts w:ascii="Arial" w:hAnsi="Arial" w:cs="Arial"/>
          <w:bCs/>
          <w:color w:val="000000" w:themeColor="text1"/>
          <w:sz w:val="22"/>
          <w:szCs w:val="22"/>
          <w:lang w:val="es-ES" w:eastAsia="es-ES_tradnl"/>
        </w:rPr>
        <w:t>.</w:t>
      </w:r>
      <w:r w:rsidR="00D04F7E" w:rsidRPr="00F02723">
        <w:rPr>
          <w:rFonts w:ascii="Arial" w:hAnsi="Arial" w:cs="Arial"/>
          <w:bCs/>
          <w:color w:val="000000" w:themeColor="text1"/>
          <w:sz w:val="22"/>
          <w:szCs w:val="22"/>
          <w:lang w:val="es-ES" w:eastAsia="es-ES_tradnl"/>
        </w:rPr>
        <w:t xml:space="preserve"> </w:t>
      </w:r>
    </w:p>
    <w:p w14:paraId="6F8B8C3A" w14:textId="41347097" w:rsidR="00313C60" w:rsidRPr="00F02723" w:rsidRDefault="00313C60" w:rsidP="00816AAC">
      <w:pPr>
        <w:autoSpaceDE w:val="0"/>
        <w:autoSpaceDN w:val="0"/>
        <w:adjustRightInd w:val="0"/>
        <w:rPr>
          <w:rFonts w:ascii="Arial" w:hAnsi="Arial" w:cs="Arial"/>
          <w:bCs/>
          <w:color w:val="000000" w:themeColor="text1"/>
          <w:sz w:val="22"/>
          <w:szCs w:val="22"/>
          <w:lang w:val="es-ES" w:eastAsia="es-ES_tradnl"/>
        </w:rPr>
      </w:pPr>
    </w:p>
    <w:p w14:paraId="13D01A23" w14:textId="77777777" w:rsidR="00313C60" w:rsidRPr="00F02723" w:rsidRDefault="00313C60" w:rsidP="00816AAC">
      <w:pPr>
        <w:autoSpaceDE w:val="0"/>
        <w:autoSpaceDN w:val="0"/>
        <w:adjustRightInd w:val="0"/>
        <w:rPr>
          <w:rFonts w:ascii="Arial" w:hAnsi="Arial" w:cs="Arial"/>
          <w:bCs/>
          <w:color w:val="000000" w:themeColor="text1"/>
          <w:sz w:val="22"/>
          <w:szCs w:val="22"/>
          <w:lang w:val="es-ES" w:eastAsia="es-ES_tradnl"/>
        </w:rPr>
      </w:pPr>
    </w:p>
    <w:p w14:paraId="532A6AD6" w14:textId="468678DB" w:rsidR="004C3BE2" w:rsidRPr="00F02723" w:rsidRDefault="004C3BE2" w:rsidP="00816AAC">
      <w:pPr>
        <w:pStyle w:val="Ttulo2"/>
        <w:numPr>
          <w:ilvl w:val="1"/>
          <w:numId w:val="1"/>
        </w:numPr>
        <w:rPr>
          <w:rFonts w:cs="Arial"/>
          <w:color w:val="000000" w:themeColor="text1"/>
          <w:sz w:val="22"/>
          <w:szCs w:val="22"/>
          <w:lang w:val="es-ES" w:eastAsia="es-ES_tradnl"/>
        </w:rPr>
      </w:pPr>
      <w:bookmarkStart w:id="9" w:name="_Toc513648839"/>
      <w:bookmarkStart w:id="10" w:name="_Toc74720655"/>
      <w:r w:rsidRPr="00F02723">
        <w:rPr>
          <w:rFonts w:cs="Arial"/>
          <w:color w:val="000000" w:themeColor="text1"/>
          <w:sz w:val="22"/>
          <w:szCs w:val="22"/>
          <w:lang w:val="es-ES" w:eastAsia="es-ES_tradnl"/>
        </w:rPr>
        <w:t>PLANTA DE EMPLEADOS PÚBLICOS Y OFICIALES:</w:t>
      </w:r>
      <w:bookmarkEnd w:id="9"/>
      <w:bookmarkEnd w:id="10"/>
      <w:r w:rsidRPr="00F02723">
        <w:rPr>
          <w:rFonts w:cs="Arial"/>
          <w:color w:val="000000" w:themeColor="text1"/>
          <w:sz w:val="22"/>
          <w:szCs w:val="22"/>
          <w:lang w:val="es-ES" w:eastAsia="es-ES_tradnl"/>
        </w:rPr>
        <w:t xml:space="preserve"> </w:t>
      </w:r>
    </w:p>
    <w:p w14:paraId="1D517BE5" w14:textId="77777777" w:rsidR="004C3BE2" w:rsidRPr="00F02723" w:rsidRDefault="004C3BE2" w:rsidP="00816AAC">
      <w:pPr>
        <w:autoSpaceDE w:val="0"/>
        <w:autoSpaceDN w:val="0"/>
        <w:adjustRightInd w:val="0"/>
        <w:rPr>
          <w:rFonts w:ascii="Arial" w:hAnsi="Arial" w:cs="Arial"/>
          <w:b/>
          <w:bCs/>
          <w:color w:val="000000" w:themeColor="text1"/>
          <w:sz w:val="22"/>
          <w:szCs w:val="22"/>
          <w:lang w:val="es-ES" w:eastAsia="es-ES_tradnl"/>
        </w:rPr>
      </w:pPr>
    </w:p>
    <w:p w14:paraId="5A0AC619" w14:textId="3C4DF857" w:rsidR="004C3BE2" w:rsidRPr="00F02723" w:rsidRDefault="004C3BE2"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La Secretaría General mediante </w:t>
      </w:r>
      <w:r w:rsidR="00CD0128" w:rsidRPr="00F02723">
        <w:rPr>
          <w:rFonts w:ascii="Arial" w:hAnsi="Arial" w:cs="Arial"/>
          <w:bCs/>
          <w:color w:val="000000" w:themeColor="text1"/>
          <w:sz w:val="22"/>
          <w:szCs w:val="22"/>
          <w:lang w:val="es-ES" w:eastAsia="es-ES_tradnl"/>
        </w:rPr>
        <w:t>memorando</w:t>
      </w:r>
      <w:r w:rsidRPr="00F02723">
        <w:rPr>
          <w:rFonts w:ascii="Arial" w:hAnsi="Arial" w:cs="Arial"/>
          <w:bCs/>
          <w:color w:val="000000" w:themeColor="text1"/>
          <w:sz w:val="22"/>
          <w:szCs w:val="22"/>
          <w:lang w:val="es-ES" w:eastAsia="es-ES_tradnl"/>
        </w:rPr>
        <w:t xml:space="preserve"> </w:t>
      </w:r>
      <w:r w:rsidR="00E1465F" w:rsidRPr="00F02723">
        <w:rPr>
          <w:rFonts w:ascii="Arial" w:hAnsi="Arial" w:cs="Arial"/>
          <w:color w:val="000000" w:themeColor="text1"/>
          <w:sz w:val="22"/>
          <w:szCs w:val="22"/>
          <w:lang w:val="es-ES" w:eastAsia="es-ES_tradnl"/>
        </w:rPr>
        <w:t>20211170052163 del 16 de abril de 2021</w:t>
      </w:r>
      <w:r w:rsidRPr="00F02723">
        <w:rPr>
          <w:rFonts w:ascii="Arial" w:hAnsi="Arial" w:cs="Arial"/>
          <w:bCs/>
          <w:color w:val="000000" w:themeColor="text1"/>
          <w:sz w:val="22"/>
          <w:szCs w:val="22"/>
          <w:lang w:val="es-ES" w:eastAsia="es-ES_tradnl"/>
        </w:rPr>
        <w:t>, suministró en formato Excel, la relación de trabajadores oficiales y empleados públicos.</w:t>
      </w:r>
    </w:p>
    <w:p w14:paraId="6A5E98FA" w14:textId="77777777" w:rsidR="004C3BE2" w:rsidRPr="00F02723" w:rsidRDefault="004C3BE2" w:rsidP="00816AAC">
      <w:pPr>
        <w:autoSpaceDE w:val="0"/>
        <w:autoSpaceDN w:val="0"/>
        <w:adjustRightInd w:val="0"/>
        <w:rPr>
          <w:rFonts w:ascii="Arial" w:hAnsi="Arial" w:cs="Arial"/>
          <w:b/>
          <w:bCs/>
          <w:color w:val="000000" w:themeColor="text1"/>
          <w:sz w:val="22"/>
          <w:szCs w:val="22"/>
          <w:lang w:val="es-ES" w:eastAsia="es-ES_tradnl"/>
        </w:rPr>
      </w:pPr>
    </w:p>
    <w:p w14:paraId="4A1F9E3D" w14:textId="260A515B" w:rsidR="004C3BE2" w:rsidRPr="00F02723" w:rsidRDefault="004C3BE2" w:rsidP="00816AAC">
      <w:pPr>
        <w:autoSpaceDE w:val="0"/>
        <w:autoSpaceDN w:val="0"/>
        <w:adjustRightInd w:val="0"/>
        <w:rPr>
          <w:rFonts w:ascii="Arial" w:hAnsi="Arial" w:cs="Arial"/>
          <w:color w:val="000000" w:themeColor="text1"/>
          <w:sz w:val="22"/>
          <w:szCs w:val="22"/>
          <w:lang w:val="es-ES" w:eastAsia="es-ES_tradnl"/>
        </w:rPr>
      </w:pPr>
      <w:r w:rsidRPr="00F02723">
        <w:rPr>
          <w:rFonts w:ascii="Arial" w:hAnsi="Arial" w:cs="Arial"/>
          <w:bCs/>
          <w:color w:val="000000" w:themeColor="text1"/>
          <w:sz w:val="22"/>
          <w:szCs w:val="22"/>
          <w:lang w:val="es-ES" w:eastAsia="es-ES_tradnl"/>
        </w:rPr>
        <w:lastRenderedPageBreak/>
        <w:t>La planta de personal está compuesta por 209 empleados</w:t>
      </w:r>
      <w:r w:rsidR="004F26B5"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81 empleados públicos y 128 trabajadores oficiales</w:t>
      </w:r>
      <w:r w:rsidRPr="00F02723">
        <w:rPr>
          <w:rStyle w:val="Refdenotaalpie"/>
          <w:rFonts w:ascii="Arial" w:hAnsi="Arial" w:cs="Arial"/>
          <w:bCs/>
          <w:color w:val="000000" w:themeColor="text1"/>
          <w:sz w:val="22"/>
          <w:szCs w:val="22"/>
          <w:lang w:val="es-ES" w:eastAsia="es-ES_tradnl"/>
        </w:rPr>
        <w:footnoteReference w:id="8"/>
      </w:r>
      <w:r w:rsidR="002B7D04"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w:t>
      </w:r>
      <w:r w:rsidR="002B7D04" w:rsidRPr="00F02723">
        <w:rPr>
          <w:rFonts w:ascii="Arial" w:hAnsi="Arial" w:cs="Arial"/>
          <w:bCs/>
          <w:color w:val="000000" w:themeColor="text1"/>
          <w:sz w:val="22"/>
          <w:szCs w:val="22"/>
          <w:lang w:val="es-ES" w:eastAsia="es-ES_tradnl"/>
        </w:rPr>
        <w:t>a</w:t>
      </w:r>
      <w:r w:rsidRPr="00F02723">
        <w:rPr>
          <w:rFonts w:ascii="Arial" w:hAnsi="Arial" w:cs="Arial"/>
          <w:bCs/>
          <w:color w:val="000000" w:themeColor="text1"/>
          <w:sz w:val="22"/>
          <w:szCs w:val="22"/>
          <w:lang w:val="es-ES" w:eastAsia="es-ES_tradnl"/>
        </w:rPr>
        <w:t>l cierre de</w:t>
      </w:r>
      <w:r w:rsidR="004D69C6" w:rsidRPr="00F02723">
        <w:rPr>
          <w:rFonts w:ascii="Arial" w:hAnsi="Arial" w:cs="Arial"/>
          <w:bCs/>
          <w:color w:val="000000" w:themeColor="text1"/>
          <w:sz w:val="22"/>
          <w:szCs w:val="22"/>
          <w:lang w:val="es-ES" w:eastAsia="es-ES_tradnl"/>
        </w:rPr>
        <w:t xml:space="preserve">l </w:t>
      </w:r>
      <w:r w:rsidR="00E1465F" w:rsidRPr="00F02723">
        <w:rPr>
          <w:rFonts w:ascii="Arial" w:hAnsi="Arial" w:cs="Arial"/>
          <w:bCs/>
          <w:color w:val="000000" w:themeColor="text1"/>
          <w:sz w:val="22"/>
          <w:szCs w:val="22"/>
          <w:lang w:val="es-ES" w:eastAsia="es-ES_tradnl"/>
        </w:rPr>
        <w:t>primer</w:t>
      </w:r>
      <w:r w:rsidR="00115953" w:rsidRPr="00F02723">
        <w:rPr>
          <w:rFonts w:ascii="Arial" w:hAnsi="Arial" w:cs="Arial"/>
          <w:bCs/>
          <w:color w:val="000000" w:themeColor="text1"/>
          <w:sz w:val="22"/>
          <w:szCs w:val="22"/>
          <w:lang w:val="es-ES" w:eastAsia="es-ES_tradnl"/>
        </w:rPr>
        <w:t xml:space="preserve"> </w:t>
      </w:r>
      <w:r w:rsidR="004D69C6" w:rsidRPr="00F02723">
        <w:rPr>
          <w:rFonts w:ascii="Arial" w:hAnsi="Arial" w:cs="Arial"/>
          <w:bCs/>
          <w:color w:val="000000" w:themeColor="text1"/>
          <w:sz w:val="22"/>
          <w:szCs w:val="22"/>
          <w:lang w:val="es-ES" w:eastAsia="es-ES_tradnl"/>
        </w:rPr>
        <w:t xml:space="preserve">trimestre de </w:t>
      </w:r>
      <w:r w:rsidRPr="00F02723">
        <w:rPr>
          <w:rFonts w:ascii="Arial" w:hAnsi="Arial" w:cs="Arial"/>
          <w:bCs/>
          <w:color w:val="000000" w:themeColor="text1"/>
          <w:sz w:val="22"/>
          <w:szCs w:val="22"/>
          <w:lang w:val="es-ES" w:eastAsia="es-ES_tradnl"/>
        </w:rPr>
        <w:t>20</w:t>
      </w:r>
      <w:r w:rsidR="00FC2C59" w:rsidRPr="00F02723">
        <w:rPr>
          <w:rFonts w:ascii="Arial" w:hAnsi="Arial" w:cs="Arial"/>
          <w:bCs/>
          <w:color w:val="000000" w:themeColor="text1"/>
          <w:sz w:val="22"/>
          <w:szCs w:val="22"/>
          <w:lang w:val="es-ES" w:eastAsia="es-ES_tradnl"/>
        </w:rPr>
        <w:t>2</w:t>
      </w:r>
      <w:r w:rsidR="005D0398" w:rsidRPr="00F02723">
        <w:rPr>
          <w:rFonts w:ascii="Arial" w:hAnsi="Arial" w:cs="Arial"/>
          <w:bCs/>
          <w:color w:val="000000" w:themeColor="text1"/>
          <w:sz w:val="22"/>
          <w:szCs w:val="22"/>
          <w:lang w:val="es-ES" w:eastAsia="es-ES_tradnl"/>
        </w:rPr>
        <w:t>1</w:t>
      </w:r>
      <w:r w:rsidR="00E41E7C" w:rsidRPr="00F02723">
        <w:rPr>
          <w:rFonts w:ascii="Arial" w:hAnsi="Arial" w:cs="Arial"/>
          <w:bCs/>
          <w:color w:val="000000" w:themeColor="text1"/>
          <w:sz w:val="22"/>
          <w:szCs w:val="22"/>
          <w:lang w:val="es-ES" w:eastAsia="es-ES_tradnl"/>
        </w:rPr>
        <w:t>, se identific</w:t>
      </w:r>
      <w:r w:rsidR="007A773C" w:rsidRPr="00F02723">
        <w:rPr>
          <w:rFonts w:ascii="Arial" w:hAnsi="Arial" w:cs="Arial"/>
          <w:bCs/>
          <w:color w:val="000000" w:themeColor="text1"/>
          <w:sz w:val="22"/>
          <w:szCs w:val="22"/>
          <w:lang w:val="es-ES" w:eastAsia="es-ES_tradnl"/>
        </w:rPr>
        <w:t>aron</w:t>
      </w:r>
      <w:r w:rsidR="00E41E7C" w:rsidRPr="00F02723">
        <w:rPr>
          <w:rFonts w:ascii="Arial" w:hAnsi="Arial" w:cs="Arial"/>
          <w:bCs/>
          <w:color w:val="000000" w:themeColor="text1"/>
          <w:sz w:val="22"/>
          <w:szCs w:val="22"/>
          <w:lang w:val="es-ES" w:eastAsia="es-ES_tradnl"/>
        </w:rPr>
        <w:t xml:space="preserve"> </w:t>
      </w:r>
      <w:r w:rsidR="00526A32" w:rsidRPr="00F02723">
        <w:rPr>
          <w:rFonts w:ascii="Arial" w:hAnsi="Arial" w:cs="Arial"/>
          <w:bCs/>
          <w:color w:val="000000" w:themeColor="text1"/>
          <w:sz w:val="22"/>
          <w:szCs w:val="22"/>
          <w:lang w:val="es-ES" w:eastAsia="es-ES_tradnl"/>
        </w:rPr>
        <w:t xml:space="preserve">23 vacantes en la planta </w:t>
      </w:r>
      <w:r w:rsidR="00522998" w:rsidRPr="00F02723">
        <w:rPr>
          <w:rFonts w:ascii="Arial" w:hAnsi="Arial" w:cs="Arial"/>
          <w:bCs/>
          <w:color w:val="000000" w:themeColor="text1"/>
          <w:sz w:val="22"/>
          <w:szCs w:val="22"/>
          <w:lang w:val="es-ES" w:eastAsia="es-ES_tradnl"/>
        </w:rPr>
        <w:t xml:space="preserve">de </w:t>
      </w:r>
      <w:r w:rsidR="00800BCD" w:rsidRPr="00F02723">
        <w:rPr>
          <w:rFonts w:ascii="Arial" w:hAnsi="Arial" w:cs="Arial"/>
          <w:bCs/>
          <w:color w:val="000000" w:themeColor="text1"/>
          <w:sz w:val="22"/>
          <w:szCs w:val="22"/>
          <w:lang w:val="es-ES" w:eastAsia="es-ES_tradnl"/>
        </w:rPr>
        <w:t>trabajadores oficiales</w:t>
      </w:r>
      <w:r w:rsidR="00A57F8A" w:rsidRPr="00F02723">
        <w:rPr>
          <w:rFonts w:ascii="Arial" w:hAnsi="Arial" w:cs="Arial"/>
          <w:bCs/>
          <w:color w:val="000000" w:themeColor="text1"/>
          <w:sz w:val="22"/>
          <w:szCs w:val="22"/>
          <w:lang w:val="es-ES" w:eastAsia="es-ES_tradnl"/>
        </w:rPr>
        <w:t xml:space="preserve"> y una vacante en la planta de empleados públicos</w:t>
      </w:r>
      <w:r w:rsidR="00A57F8A" w:rsidRPr="00F02723">
        <w:rPr>
          <w:rFonts w:ascii="Arial" w:hAnsi="Arial" w:cs="Arial"/>
          <w:color w:val="000000" w:themeColor="text1"/>
          <w:sz w:val="22"/>
          <w:szCs w:val="22"/>
          <w:lang w:val="es-ES" w:eastAsia="es-ES_tradnl"/>
        </w:rPr>
        <w:t>:</w:t>
      </w:r>
    </w:p>
    <w:p w14:paraId="0A3AD8E2" w14:textId="77777777" w:rsidR="004524B2" w:rsidRPr="00F02723" w:rsidRDefault="004524B2" w:rsidP="00816AAC">
      <w:pPr>
        <w:autoSpaceDE w:val="0"/>
        <w:autoSpaceDN w:val="0"/>
        <w:adjustRightInd w:val="0"/>
        <w:rPr>
          <w:rFonts w:ascii="Arial" w:hAnsi="Arial" w:cs="Arial"/>
          <w:b/>
          <w:bCs/>
          <w:color w:val="000000" w:themeColor="text1"/>
          <w:sz w:val="18"/>
          <w:szCs w:val="18"/>
          <w:lang w:val="es-ES" w:eastAsia="es-ES_tradnl"/>
        </w:rPr>
      </w:pPr>
    </w:p>
    <w:tbl>
      <w:tblPr>
        <w:tblpPr w:leftFromText="141" w:rightFromText="141" w:vertAnchor="text" w:tblpY="1"/>
        <w:tblOverlap w:val="never"/>
        <w:tblW w:w="42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864"/>
        <w:gridCol w:w="1143"/>
        <w:gridCol w:w="1270"/>
      </w:tblGrid>
      <w:tr w:rsidR="004F62B6" w:rsidRPr="00F02723" w14:paraId="0AA129F2" w14:textId="77777777" w:rsidTr="00ED0945">
        <w:trPr>
          <w:trHeight w:val="693"/>
        </w:trPr>
        <w:tc>
          <w:tcPr>
            <w:tcW w:w="4277" w:type="dxa"/>
            <w:gridSpan w:val="3"/>
            <w:shd w:val="clear" w:color="000000" w:fill="002060"/>
            <w:vAlign w:val="center"/>
            <w:hideMark/>
          </w:tcPr>
          <w:p w14:paraId="30B4294D" w14:textId="1403001C" w:rsidR="0024500C" w:rsidRPr="00F02723" w:rsidRDefault="004C3BE2" w:rsidP="00816AAC">
            <w:pPr>
              <w:jc w:val="center"/>
              <w:rPr>
                <w:rFonts w:ascii="Arial" w:hAnsi="Arial" w:cs="Arial"/>
                <w:b/>
                <w:bCs/>
                <w:color w:val="000000" w:themeColor="text1"/>
                <w:sz w:val="18"/>
                <w:szCs w:val="18"/>
                <w:lang w:val="es-ES"/>
              </w:rPr>
            </w:pPr>
            <w:r w:rsidRPr="00F02723">
              <w:rPr>
                <w:rFonts w:ascii="Arial" w:hAnsi="Arial" w:cs="Arial"/>
                <w:b/>
                <w:bCs/>
                <w:color w:val="FFFFFF" w:themeColor="background1"/>
                <w:sz w:val="16"/>
                <w:szCs w:val="16"/>
                <w:lang w:val="es-ES"/>
              </w:rPr>
              <w:t xml:space="preserve">No. EMPLEADOS PÚBLICOS </w:t>
            </w:r>
            <w:r w:rsidRPr="00F02723">
              <w:rPr>
                <w:rFonts w:ascii="Arial" w:hAnsi="Arial" w:cs="Arial"/>
                <w:b/>
                <w:bCs/>
                <w:color w:val="FFFFFF" w:themeColor="background1"/>
                <w:sz w:val="16"/>
                <w:szCs w:val="16"/>
                <w:lang w:val="es-ES"/>
              </w:rPr>
              <w:br/>
            </w:r>
            <w:r w:rsidR="00F66B43" w:rsidRPr="00F02723">
              <w:rPr>
                <w:rFonts w:ascii="Arial" w:hAnsi="Arial" w:cs="Arial"/>
                <w:b/>
                <w:bCs/>
                <w:color w:val="FFFFFF" w:themeColor="background1"/>
                <w:sz w:val="16"/>
                <w:szCs w:val="16"/>
                <w:lang w:val="es-ES"/>
              </w:rPr>
              <w:t xml:space="preserve">A </w:t>
            </w:r>
            <w:r w:rsidR="00F4339B" w:rsidRPr="00F02723">
              <w:rPr>
                <w:rFonts w:ascii="Arial" w:hAnsi="Arial" w:cs="Arial"/>
                <w:b/>
                <w:bCs/>
                <w:color w:val="FFFFFF" w:themeColor="background1"/>
                <w:sz w:val="16"/>
                <w:szCs w:val="16"/>
                <w:lang w:val="es-ES"/>
              </w:rPr>
              <w:t xml:space="preserve">31 </w:t>
            </w:r>
            <w:r w:rsidR="00F66B43" w:rsidRPr="00F02723">
              <w:rPr>
                <w:rFonts w:ascii="Arial" w:hAnsi="Arial" w:cs="Arial"/>
                <w:b/>
                <w:bCs/>
                <w:color w:val="FFFFFF" w:themeColor="background1"/>
                <w:sz w:val="16"/>
                <w:szCs w:val="16"/>
                <w:lang w:val="es-ES"/>
              </w:rPr>
              <w:t xml:space="preserve">DE </w:t>
            </w:r>
            <w:r w:rsidR="00DB2B58" w:rsidRPr="00F02723">
              <w:rPr>
                <w:rFonts w:ascii="Arial" w:hAnsi="Arial" w:cs="Arial"/>
                <w:b/>
                <w:bCs/>
                <w:color w:val="FFFFFF" w:themeColor="background1"/>
                <w:sz w:val="16"/>
                <w:szCs w:val="16"/>
                <w:lang w:val="es-ES"/>
              </w:rPr>
              <w:t>MARZO</w:t>
            </w:r>
            <w:r w:rsidR="006F59A1" w:rsidRPr="00F02723">
              <w:rPr>
                <w:rFonts w:ascii="Arial" w:hAnsi="Arial" w:cs="Arial"/>
                <w:b/>
                <w:bCs/>
                <w:color w:val="FFFFFF" w:themeColor="background1"/>
                <w:sz w:val="16"/>
                <w:szCs w:val="16"/>
                <w:lang w:val="es-ES"/>
              </w:rPr>
              <w:t xml:space="preserve"> </w:t>
            </w:r>
            <w:r w:rsidR="00B923FE" w:rsidRPr="00F02723">
              <w:rPr>
                <w:rFonts w:ascii="Arial" w:hAnsi="Arial" w:cs="Arial"/>
                <w:b/>
                <w:bCs/>
                <w:color w:val="FFFFFF" w:themeColor="background1"/>
                <w:sz w:val="16"/>
                <w:szCs w:val="16"/>
                <w:lang w:val="es-ES"/>
              </w:rPr>
              <w:t>DE</w:t>
            </w:r>
            <w:r w:rsidR="00F66B43" w:rsidRPr="00F02723">
              <w:rPr>
                <w:rFonts w:ascii="Arial" w:hAnsi="Arial" w:cs="Arial"/>
                <w:b/>
                <w:bCs/>
                <w:color w:val="FFFFFF" w:themeColor="background1"/>
                <w:sz w:val="16"/>
                <w:szCs w:val="16"/>
                <w:lang w:val="es-ES"/>
              </w:rPr>
              <w:t xml:space="preserve"> </w:t>
            </w:r>
            <w:r w:rsidRPr="00F02723">
              <w:rPr>
                <w:rFonts w:ascii="Arial" w:hAnsi="Arial" w:cs="Arial"/>
                <w:b/>
                <w:bCs/>
                <w:color w:val="FFFFFF" w:themeColor="background1"/>
                <w:sz w:val="16"/>
                <w:szCs w:val="16"/>
                <w:lang w:val="es-ES"/>
              </w:rPr>
              <w:t>20</w:t>
            </w:r>
            <w:r w:rsidR="0024500C" w:rsidRPr="00F02723">
              <w:rPr>
                <w:rFonts w:ascii="Arial" w:hAnsi="Arial" w:cs="Arial"/>
                <w:b/>
                <w:bCs/>
                <w:color w:val="FFFFFF" w:themeColor="background1"/>
                <w:sz w:val="16"/>
                <w:szCs w:val="16"/>
                <w:lang w:val="es-ES"/>
              </w:rPr>
              <w:t>2</w:t>
            </w:r>
            <w:r w:rsidR="00DB2B58" w:rsidRPr="00F02723">
              <w:rPr>
                <w:rFonts w:ascii="Arial" w:hAnsi="Arial" w:cs="Arial"/>
                <w:b/>
                <w:bCs/>
                <w:color w:val="FFFFFF" w:themeColor="background1"/>
                <w:sz w:val="16"/>
                <w:szCs w:val="16"/>
                <w:lang w:val="es-ES"/>
              </w:rPr>
              <w:t>1</w:t>
            </w:r>
            <w:r w:rsidR="00255972" w:rsidRPr="00F02723">
              <w:rPr>
                <w:rFonts w:ascii="Arial" w:hAnsi="Arial" w:cs="Arial"/>
                <w:b/>
                <w:bCs/>
                <w:color w:val="FFFFFF" w:themeColor="background1"/>
                <w:sz w:val="16"/>
                <w:szCs w:val="16"/>
                <w:lang w:val="es-ES"/>
              </w:rPr>
              <w:t xml:space="preserve"> </w:t>
            </w:r>
            <w:r w:rsidRPr="00F02723">
              <w:rPr>
                <w:rFonts w:ascii="Arial" w:hAnsi="Arial" w:cs="Arial"/>
                <w:b/>
                <w:bCs/>
                <w:color w:val="FFFFFF" w:themeColor="background1"/>
                <w:sz w:val="16"/>
                <w:szCs w:val="16"/>
                <w:lang w:val="es-ES"/>
              </w:rPr>
              <w:t>Vs</w:t>
            </w:r>
            <w:r w:rsidR="003604CC" w:rsidRPr="00F02723">
              <w:rPr>
                <w:rFonts w:ascii="Arial" w:hAnsi="Arial" w:cs="Arial"/>
                <w:b/>
                <w:bCs/>
                <w:color w:val="FFFFFF" w:themeColor="background1"/>
                <w:sz w:val="16"/>
                <w:szCs w:val="16"/>
                <w:lang w:val="es-ES"/>
              </w:rPr>
              <w:t>.</w:t>
            </w:r>
            <w:r w:rsidRPr="00F02723">
              <w:rPr>
                <w:rFonts w:ascii="Arial" w:hAnsi="Arial" w:cs="Arial"/>
                <w:b/>
                <w:bCs/>
                <w:color w:val="FFFFFF" w:themeColor="background1"/>
                <w:sz w:val="16"/>
                <w:szCs w:val="16"/>
                <w:lang w:val="es-ES"/>
              </w:rPr>
              <w:t xml:space="preserve"> 20</w:t>
            </w:r>
            <w:r w:rsidR="00DB2B58" w:rsidRPr="00F02723">
              <w:rPr>
                <w:rFonts w:ascii="Arial" w:hAnsi="Arial" w:cs="Arial"/>
                <w:b/>
                <w:bCs/>
                <w:color w:val="FFFFFF" w:themeColor="background1"/>
                <w:sz w:val="16"/>
                <w:szCs w:val="16"/>
                <w:lang w:val="es-ES"/>
              </w:rPr>
              <w:t>20</w:t>
            </w:r>
          </w:p>
        </w:tc>
      </w:tr>
      <w:tr w:rsidR="00DB2B58" w:rsidRPr="00F02723" w14:paraId="0971D47D" w14:textId="77777777" w:rsidTr="00ED0945">
        <w:trPr>
          <w:trHeight w:val="474"/>
        </w:trPr>
        <w:tc>
          <w:tcPr>
            <w:tcW w:w="1864" w:type="dxa"/>
            <w:shd w:val="clear" w:color="000000" w:fill="375623"/>
            <w:noWrap/>
            <w:vAlign w:val="center"/>
            <w:hideMark/>
          </w:tcPr>
          <w:p w14:paraId="63D2DA84" w14:textId="0DF012D4" w:rsidR="004C3BE2" w:rsidRPr="00F02723" w:rsidRDefault="004C3BE2" w:rsidP="00816AAC">
            <w:pPr>
              <w:jc w:val="center"/>
              <w:rPr>
                <w:rFonts w:ascii="Arial" w:hAnsi="Arial" w:cs="Arial"/>
                <w:b/>
                <w:bCs/>
                <w:color w:val="FFFFFF" w:themeColor="background1"/>
                <w:sz w:val="16"/>
                <w:szCs w:val="16"/>
                <w:lang w:val="es-ES"/>
              </w:rPr>
            </w:pPr>
            <w:r w:rsidRPr="00F02723">
              <w:rPr>
                <w:rFonts w:ascii="Arial" w:hAnsi="Arial" w:cs="Arial"/>
                <w:b/>
                <w:bCs/>
                <w:color w:val="FFFFFF" w:themeColor="background1"/>
                <w:sz w:val="16"/>
                <w:szCs w:val="16"/>
                <w:lang w:val="es-ES"/>
              </w:rPr>
              <w:t xml:space="preserve">   NIVEL</w:t>
            </w:r>
          </w:p>
        </w:tc>
        <w:tc>
          <w:tcPr>
            <w:tcW w:w="1143" w:type="dxa"/>
            <w:shd w:val="clear" w:color="000000" w:fill="375623"/>
            <w:noWrap/>
            <w:vAlign w:val="center"/>
            <w:hideMark/>
          </w:tcPr>
          <w:p w14:paraId="2B15DD3C" w14:textId="6EF2AEB6" w:rsidR="004C3BE2" w:rsidRPr="00F02723" w:rsidRDefault="004C3BE2" w:rsidP="00816AAC">
            <w:pPr>
              <w:jc w:val="center"/>
              <w:rPr>
                <w:rFonts w:ascii="Arial" w:hAnsi="Arial" w:cs="Arial"/>
                <w:b/>
                <w:bCs/>
                <w:color w:val="FFFFFF" w:themeColor="background1"/>
                <w:sz w:val="16"/>
                <w:szCs w:val="16"/>
                <w:lang w:val="es-ES"/>
              </w:rPr>
            </w:pPr>
            <w:r w:rsidRPr="00F02723">
              <w:rPr>
                <w:rFonts w:ascii="Arial" w:hAnsi="Arial" w:cs="Arial"/>
                <w:b/>
                <w:bCs/>
                <w:color w:val="FFFFFF" w:themeColor="background1"/>
                <w:sz w:val="16"/>
                <w:szCs w:val="16"/>
                <w:lang w:val="es-ES"/>
              </w:rPr>
              <w:t>20</w:t>
            </w:r>
            <w:r w:rsidR="00FC2C59" w:rsidRPr="00F02723">
              <w:rPr>
                <w:rFonts w:ascii="Arial" w:hAnsi="Arial" w:cs="Arial"/>
                <w:b/>
                <w:bCs/>
                <w:color w:val="FFFFFF" w:themeColor="background1"/>
                <w:sz w:val="16"/>
                <w:szCs w:val="16"/>
                <w:lang w:val="es-ES"/>
              </w:rPr>
              <w:t>2</w:t>
            </w:r>
            <w:r w:rsidR="00DB2B58" w:rsidRPr="00F02723">
              <w:rPr>
                <w:rFonts w:ascii="Arial" w:hAnsi="Arial" w:cs="Arial"/>
                <w:b/>
                <w:bCs/>
                <w:color w:val="FFFFFF" w:themeColor="background1"/>
                <w:sz w:val="16"/>
                <w:szCs w:val="16"/>
                <w:lang w:val="es-ES"/>
              </w:rPr>
              <w:t>1</w:t>
            </w:r>
          </w:p>
        </w:tc>
        <w:tc>
          <w:tcPr>
            <w:tcW w:w="1270" w:type="dxa"/>
            <w:shd w:val="clear" w:color="000000" w:fill="375623"/>
            <w:noWrap/>
            <w:vAlign w:val="center"/>
            <w:hideMark/>
          </w:tcPr>
          <w:p w14:paraId="00D51421" w14:textId="2F568D12" w:rsidR="004C3BE2" w:rsidRPr="00F02723" w:rsidRDefault="00501826" w:rsidP="00816AAC">
            <w:pPr>
              <w:jc w:val="center"/>
              <w:rPr>
                <w:rFonts w:ascii="Arial" w:hAnsi="Arial" w:cs="Arial"/>
                <w:b/>
                <w:bCs/>
                <w:color w:val="FFFFFF" w:themeColor="background1"/>
                <w:sz w:val="16"/>
                <w:szCs w:val="16"/>
                <w:lang w:val="es-ES"/>
              </w:rPr>
            </w:pPr>
            <w:r w:rsidRPr="00F02723">
              <w:rPr>
                <w:rFonts w:ascii="Arial" w:hAnsi="Arial" w:cs="Arial"/>
                <w:b/>
                <w:bCs/>
                <w:color w:val="FFFFFF" w:themeColor="background1"/>
                <w:sz w:val="16"/>
                <w:szCs w:val="16"/>
                <w:lang w:val="es-ES"/>
              </w:rPr>
              <w:t>20</w:t>
            </w:r>
            <w:r w:rsidR="00DB2B58" w:rsidRPr="00F02723">
              <w:rPr>
                <w:rFonts w:ascii="Arial" w:hAnsi="Arial" w:cs="Arial"/>
                <w:b/>
                <w:bCs/>
                <w:color w:val="FFFFFF" w:themeColor="background1"/>
                <w:sz w:val="16"/>
                <w:szCs w:val="16"/>
                <w:lang w:val="es-ES"/>
              </w:rPr>
              <w:t>20</w:t>
            </w:r>
          </w:p>
        </w:tc>
      </w:tr>
      <w:tr w:rsidR="004F62B6" w:rsidRPr="00F02723" w14:paraId="1CF4088F" w14:textId="77777777" w:rsidTr="00ED0945">
        <w:trPr>
          <w:trHeight w:val="426"/>
        </w:trPr>
        <w:tc>
          <w:tcPr>
            <w:tcW w:w="1864" w:type="dxa"/>
            <w:shd w:val="clear" w:color="000000" w:fill="FFFFFF"/>
            <w:noWrap/>
            <w:vAlign w:val="center"/>
            <w:hideMark/>
          </w:tcPr>
          <w:p w14:paraId="6EF1701D" w14:textId="77777777" w:rsidR="004C3BE2" w:rsidRPr="00F02723" w:rsidRDefault="004C3BE2" w:rsidP="00816AAC">
            <w:pPr>
              <w:jc w:val="left"/>
              <w:rPr>
                <w:rFonts w:ascii="Arial" w:hAnsi="Arial" w:cs="Arial"/>
                <w:color w:val="000000" w:themeColor="text1"/>
                <w:sz w:val="16"/>
                <w:szCs w:val="16"/>
                <w:lang w:val="es-ES"/>
              </w:rPr>
            </w:pPr>
            <w:r w:rsidRPr="00F02723">
              <w:rPr>
                <w:rFonts w:ascii="Arial" w:hAnsi="Arial" w:cs="Arial"/>
                <w:color w:val="000000" w:themeColor="text1"/>
                <w:sz w:val="16"/>
                <w:szCs w:val="16"/>
                <w:lang w:val="es-ES"/>
              </w:rPr>
              <w:t>DIRECTIVO</w:t>
            </w:r>
          </w:p>
        </w:tc>
        <w:tc>
          <w:tcPr>
            <w:tcW w:w="1143" w:type="dxa"/>
            <w:shd w:val="clear" w:color="auto" w:fill="auto"/>
            <w:noWrap/>
            <w:vAlign w:val="center"/>
            <w:hideMark/>
          </w:tcPr>
          <w:p w14:paraId="3F66F06C" w14:textId="77777777" w:rsidR="004C3BE2" w:rsidRPr="00F02723" w:rsidRDefault="004C3BE2" w:rsidP="00816AAC">
            <w:pPr>
              <w:jc w:val="center"/>
              <w:rPr>
                <w:rFonts w:ascii="Arial" w:hAnsi="Arial" w:cs="Arial"/>
                <w:color w:val="000000" w:themeColor="text1"/>
                <w:sz w:val="16"/>
                <w:szCs w:val="16"/>
                <w:lang w:val="es-ES"/>
              </w:rPr>
            </w:pPr>
            <w:r w:rsidRPr="00F02723">
              <w:rPr>
                <w:rFonts w:ascii="Arial" w:hAnsi="Arial" w:cs="Arial"/>
                <w:color w:val="000000" w:themeColor="text1"/>
                <w:sz w:val="16"/>
                <w:szCs w:val="16"/>
                <w:lang w:val="es-ES"/>
              </w:rPr>
              <w:t>8</w:t>
            </w:r>
          </w:p>
        </w:tc>
        <w:tc>
          <w:tcPr>
            <w:tcW w:w="1270" w:type="dxa"/>
            <w:shd w:val="clear" w:color="auto" w:fill="auto"/>
            <w:noWrap/>
            <w:vAlign w:val="center"/>
            <w:hideMark/>
          </w:tcPr>
          <w:p w14:paraId="6B224669" w14:textId="77777777" w:rsidR="004C3BE2" w:rsidRPr="00F02723" w:rsidRDefault="004C3BE2" w:rsidP="00816AAC">
            <w:pPr>
              <w:jc w:val="center"/>
              <w:rPr>
                <w:rFonts w:ascii="Arial" w:hAnsi="Arial" w:cs="Arial"/>
                <w:color w:val="000000" w:themeColor="text1"/>
                <w:sz w:val="16"/>
                <w:szCs w:val="16"/>
                <w:lang w:val="es-ES"/>
              </w:rPr>
            </w:pPr>
            <w:r w:rsidRPr="00F02723">
              <w:rPr>
                <w:rFonts w:ascii="Arial" w:hAnsi="Arial" w:cs="Arial"/>
                <w:color w:val="000000" w:themeColor="text1"/>
                <w:sz w:val="16"/>
                <w:szCs w:val="16"/>
                <w:lang w:val="es-ES"/>
              </w:rPr>
              <w:t>8</w:t>
            </w:r>
          </w:p>
        </w:tc>
      </w:tr>
      <w:tr w:rsidR="004F62B6" w:rsidRPr="00F02723" w14:paraId="22F944F1" w14:textId="77777777" w:rsidTr="00ED0945">
        <w:trPr>
          <w:trHeight w:val="219"/>
        </w:trPr>
        <w:tc>
          <w:tcPr>
            <w:tcW w:w="1864" w:type="dxa"/>
            <w:shd w:val="clear" w:color="000000" w:fill="FFFFFF"/>
            <w:noWrap/>
            <w:vAlign w:val="center"/>
            <w:hideMark/>
          </w:tcPr>
          <w:p w14:paraId="58F90454" w14:textId="77777777" w:rsidR="004C3BE2" w:rsidRPr="00F02723" w:rsidRDefault="004C3BE2" w:rsidP="00816AAC">
            <w:pPr>
              <w:jc w:val="left"/>
              <w:rPr>
                <w:rFonts w:ascii="Arial" w:hAnsi="Arial" w:cs="Arial"/>
                <w:color w:val="000000" w:themeColor="text1"/>
                <w:sz w:val="16"/>
                <w:szCs w:val="16"/>
                <w:lang w:val="es-ES"/>
              </w:rPr>
            </w:pPr>
            <w:r w:rsidRPr="00F02723">
              <w:rPr>
                <w:rFonts w:ascii="Arial" w:hAnsi="Arial" w:cs="Arial"/>
                <w:color w:val="000000" w:themeColor="text1"/>
                <w:sz w:val="16"/>
                <w:szCs w:val="16"/>
                <w:lang w:val="es-ES"/>
              </w:rPr>
              <w:t>ASESOR</w:t>
            </w:r>
          </w:p>
        </w:tc>
        <w:tc>
          <w:tcPr>
            <w:tcW w:w="1143" w:type="dxa"/>
            <w:shd w:val="clear" w:color="auto" w:fill="auto"/>
            <w:noWrap/>
            <w:vAlign w:val="center"/>
            <w:hideMark/>
          </w:tcPr>
          <w:p w14:paraId="6427F510" w14:textId="7634D7DA" w:rsidR="004C3BE2" w:rsidRPr="00F02723" w:rsidRDefault="00D64C66" w:rsidP="00816AAC">
            <w:pPr>
              <w:jc w:val="center"/>
              <w:rPr>
                <w:rFonts w:ascii="Arial" w:hAnsi="Arial" w:cs="Arial"/>
                <w:color w:val="000000" w:themeColor="text1"/>
                <w:sz w:val="16"/>
                <w:szCs w:val="16"/>
                <w:lang w:val="es-ES"/>
              </w:rPr>
            </w:pPr>
            <w:r w:rsidRPr="00F02723">
              <w:rPr>
                <w:rFonts w:ascii="Arial" w:hAnsi="Arial" w:cs="Arial"/>
                <w:color w:val="000000" w:themeColor="text1"/>
                <w:sz w:val="16"/>
                <w:szCs w:val="16"/>
                <w:lang w:val="es-ES"/>
              </w:rPr>
              <w:t>5</w:t>
            </w:r>
          </w:p>
        </w:tc>
        <w:tc>
          <w:tcPr>
            <w:tcW w:w="1270" w:type="dxa"/>
            <w:shd w:val="clear" w:color="auto" w:fill="auto"/>
            <w:noWrap/>
            <w:vAlign w:val="center"/>
            <w:hideMark/>
          </w:tcPr>
          <w:p w14:paraId="6BF14BE3" w14:textId="77777777" w:rsidR="004C3BE2" w:rsidRPr="00F02723" w:rsidRDefault="00501826" w:rsidP="00816AAC">
            <w:pPr>
              <w:jc w:val="center"/>
              <w:rPr>
                <w:rFonts w:ascii="Arial" w:hAnsi="Arial" w:cs="Arial"/>
                <w:color w:val="000000" w:themeColor="text1"/>
                <w:sz w:val="16"/>
                <w:szCs w:val="16"/>
                <w:lang w:val="es-ES"/>
              </w:rPr>
            </w:pPr>
            <w:r w:rsidRPr="00F02723">
              <w:rPr>
                <w:rFonts w:ascii="Arial" w:hAnsi="Arial" w:cs="Arial"/>
                <w:color w:val="000000" w:themeColor="text1"/>
                <w:sz w:val="16"/>
                <w:szCs w:val="16"/>
                <w:lang w:val="es-ES"/>
              </w:rPr>
              <w:t>5</w:t>
            </w:r>
          </w:p>
        </w:tc>
      </w:tr>
      <w:tr w:rsidR="004F62B6" w:rsidRPr="00F02723" w14:paraId="3B9CA7A7" w14:textId="77777777" w:rsidTr="00ED0945">
        <w:trPr>
          <w:trHeight w:val="368"/>
        </w:trPr>
        <w:tc>
          <w:tcPr>
            <w:tcW w:w="1864" w:type="dxa"/>
            <w:shd w:val="clear" w:color="000000" w:fill="FFFFFF"/>
            <w:noWrap/>
            <w:vAlign w:val="center"/>
            <w:hideMark/>
          </w:tcPr>
          <w:p w14:paraId="4FD6A698" w14:textId="77777777" w:rsidR="004C3BE2" w:rsidRPr="00F02723" w:rsidRDefault="004C3BE2" w:rsidP="00816AAC">
            <w:pPr>
              <w:jc w:val="left"/>
              <w:rPr>
                <w:rFonts w:ascii="Arial" w:hAnsi="Arial" w:cs="Arial"/>
                <w:color w:val="000000" w:themeColor="text1"/>
                <w:sz w:val="16"/>
                <w:szCs w:val="16"/>
                <w:lang w:val="es-ES"/>
              </w:rPr>
            </w:pPr>
            <w:r w:rsidRPr="00F02723">
              <w:rPr>
                <w:rFonts w:ascii="Arial" w:hAnsi="Arial" w:cs="Arial"/>
                <w:color w:val="000000" w:themeColor="text1"/>
                <w:sz w:val="16"/>
                <w:szCs w:val="16"/>
                <w:lang w:val="es-ES"/>
              </w:rPr>
              <w:t>PROFESIONAL</w:t>
            </w:r>
          </w:p>
        </w:tc>
        <w:tc>
          <w:tcPr>
            <w:tcW w:w="1143" w:type="dxa"/>
            <w:shd w:val="clear" w:color="auto" w:fill="auto"/>
            <w:noWrap/>
            <w:vAlign w:val="center"/>
            <w:hideMark/>
          </w:tcPr>
          <w:p w14:paraId="78C1F546" w14:textId="4EB9F7BB" w:rsidR="004C3BE2" w:rsidRPr="00F02723" w:rsidRDefault="004C3BE2" w:rsidP="00816AAC">
            <w:pPr>
              <w:jc w:val="center"/>
              <w:rPr>
                <w:rFonts w:ascii="Arial" w:hAnsi="Arial" w:cs="Arial"/>
                <w:color w:val="000000" w:themeColor="text1"/>
                <w:sz w:val="16"/>
                <w:szCs w:val="16"/>
                <w:lang w:val="es-ES"/>
              </w:rPr>
            </w:pPr>
            <w:r w:rsidRPr="00F02723">
              <w:rPr>
                <w:rFonts w:ascii="Arial" w:hAnsi="Arial" w:cs="Arial"/>
                <w:color w:val="000000" w:themeColor="text1"/>
                <w:sz w:val="16"/>
                <w:szCs w:val="16"/>
                <w:lang w:val="es-ES"/>
              </w:rPr>
              <w:t>3</w:t>
            </w:r>
            <w:r w:rsidR="00B923FE" w:rsidRPr="00F02723">
              <w:rPr>
                <w:rFonts w:ascii="Arial" w:hAnsi="Arial" w:cs="Arial"/>
                <w:color w:val="000000" w:themeColor="text1"/>
                <w:sz w:val="16"/>
                <w:szCs w:val="16"/>
                <w:lang w:val="es-ES"/>
              </w:rPr>
              <w:t>5</w:t>
            </w:r>
          </w:p>
        </w:tc>
        <w:tc>
          <w:tcPr>
            <w:tcW w:w="1270" w:type="dxa"/>
            <w:shd w:val="clear" w:color="auto" w:fill="auto"/>
            <w:noWrap/>
            <w:vAlign w:val="center"/>
            <w:hideMark/>
          </w:tcPr>
          <w:p w14:paraId="43EB7963" w14:textId="1B4CA7B7" w:rsidR="004C3BE2" w:rsidRPr="00F02723" w:rsidRDefault="004C3BE2" w:rsidP="00816AAC">
            <w:pPr>
              <w:jc w:val="center"/>
              <w:rPr>
                <w:rFonts w:ascii="Arial" w:hAnsi="Arial" w:cs="Arial"/>
                <w:color w:val="000000" w:themeColor="text1"/>
                <w:sz w:val="16"/>
                <w:szCs w:val="16"/>
                <w:lang w:val="es-ES"/>
              </w:rPr>
            </w:pPr>
            <w:r w:rsidRPr="00F02723">
              <w:rPr>
                <w:rFonts w:ascii="Arial" w:hAnsi="Arial" w:cs="Arial"/>
                <w:color w:val="000000" w:themeColor="text1"/>
                <w:sz w:val="16"/>
                <w:szCs w:val="16"/>
                <w:lang w:val="es-ES"/>
              </w:rPr>
              <w:t>3</w:t>
            </w:r>
            <w:r w:rsidR="00DB2B58" w:rsidRPr="00F02723">
              <w:rPr>
                <w:rFonts w:ascii="Arial" w:hAnsi="Arial" w:cs="Arial"/>
                <w:color w:val="000000" w:themeColor="text1"/>
                <w:sz w:val="16"/>
                <w:szCs w:val="16"/>
                <w:lang w:val="es-ES"/>
              </w:rPr>
              <w:t>4</w:t>
            </w:r>
          </w:p>
        </w:tc>
      </w:tr>
      <w:tr w:rsidR="004F62B6" w:rsidRPr="00F02723" w14:paraId="1E25B4E7" w14:textId="77777777" w:rsidTr="00ED0945">
        <w:trPr>
          <w:trHeight w:val="231"/>
        </w:trPr>
        <w:tc>
          <w:tcPr>
            <w:tcW w:w="1864" w:type="dxa"/>
            <w:shd w:val="clear" w:color="000000" w:fill="FFFFFF"/>
            <w:noWrap/>
            <w:vAlign w:val="center"/>
            <w:hideMark/>
          </w:tcPr>
          <w:p w14:paraId="03D87F99" w14:textId="77777777" w:rsidR="004C3BE2" w:rsidRPr="00F02723" w:rsidRDefault="004C3BE2" w:rsidP="00816AAC">
            <w:pPr>
              <w:jc w:val="left"/>
              <w:rPr>
                <w:rFonts w:ascii="Arial" w:hAnsi="Arial" w:cs="Arial"/>
                <w:color w:val="000000" w:themeColor="text1"/>
                <w:sz w:val="16"/>
                <w:szCs w:val="16"/>
                <w:lang w:val="es-ES"/>
              </w:rPr>
            </w:pPr>
            <w:r w:rsidRPr="00F02723">
              <w:rPr>
                <w:rFonts w:ascii="Arial" w:hAnsi="Arial" w:cs="Arial"/>
                <w:color w:val="000000" w:themeColor="text1"/>
                <w:sz w:val="16"/>
                <w:szCs w:val="16"/>
                <w:lang w:val="es-ES"/>
              </w:rPr>
              <w:t>TÉCNICO</w:t>
            </w:r>
          </w:p>
        </w:tc>
        <w:tc>
          <w:tcPr>
            <w:tcW w:w="1143" w:type="dxa"/>
            <w:shd w:val="clear" w:color="auto" w:fill="auto"/>
            <w:noWrap/>
            <w:vAlign w:val="center"/>
            <w:hideMark/>
          </w:tcPr>
          <w:p w14:paraId="23A3C077" w14:textId="39F1676B" w:rsidR="004C3BE2" w:rsidRPr="00F02723" w:rsidRDefault="00DB2B58" w:rsidP="00816AAC">
            <w:pPr>
              <w:jc w:val="center"/>
              <w:rPr>
                <w:rFonts w:ascii="Arial" w:hAnsi="Arial" w:cs="Arial"/>
                <w:color w:val="000000" w:themeColor="text1"/>
                <w:sz w:val="16"/>
                <w:szCs w:val="16"/>
                <w:lang w:val="es-ES"/>
              </w:rPr>
            </w:pPr>
            <w:r w:rsidRPr="00F02723">
              <w:rPr>
                <w:rFonts w:ascii="Arial" w:hAnsi="Arial" w:cs="Arial"/>
                <w:color w:val="000000" w:themeColor="text1"/>
                <w:sz w:val="16"/>
                <w:szCs w:val="16"/>
                <w:lang w:val="es-ES"/>
              </w:rPr>
              <w:t>8</w:t>
            </w:r>
          </w:p>
        </w:tc>
        <w:tc>
          <w:tcPr>
            <w:tcW w:w="1270" w:type="dxa"/>
            <w:shd w:val="clear" w:color="auto" w:fill="auto"/>
            <w:noWrap/>
            <w:vAlign w:val="center"/>
            <w:hideMark/>
          </w:tcPr>
          <w:p w14:paraId="5C1B4B54" w14:textId="526D58E3" w:rsidR="004C3BE2" w:rsidRPr="00F02723" w:rsidRDefault="00DB2B58" w:rsidP="00816AAC">
            <w:pPr>
              <w:jc w:val="center"/>
              <w:rPr>
                <w:rFonts w:ascii="Arial" w:hAnsi="Arial" w:cs="Arial"/>
                <w:color w:val="000000" w:themeColor="text1"/>
                <w:sz w:val="16"/>
                <w:szCs w:val="16"/>
                <w:lang w:val="es-ES"/>
              </w:rPr>
            </w:pPr>
            <w:r w:rsidRPr="00F02723">
              <w:rPr>
                <w:rFonts w:ascii="Arial" w:hAnsi="Arial" w:cs="Arial"/>
                <w:color w:val="000000" w:themeColor="text1"/>
                <w:sz w:val="16"/>
                <w:szCs w:val="16"/>
                <w:lang w:val="es-ES"/>
              </w:rPr>
              <w:t>8</w:t>
            </w:r>
          </w:p>
        </w:tc>
      </w:tr>
      <w:tr w:rsidR="004F62B6" w:rsidRPr="00F02723" w14:paraId="7204564B" w14:textId="77777777" w:rsidTr="00ED0945">
        <w:trPr>
          <w:trHeight w:val="361"/>
        </w:trPr>
        <w:tc>
          <w:tcPr>
            <w:tcW w:w="1864" w:type="dxa"/>
            <w:shd w:val="clear" w:color="000000" w:fill="FFFFFF"/>
            <w:noWrap/>
            <w:vAlign w:val="center"/>
            <w:hideMark/>
          </w:tcPr>
          <w:p w14:paraId="2799BE2A" w14:textId="77777777" w:rsidR="004C3BE2" w:rsidRPr="00F02723" w:rsidRDefault="004C3BE2" w:rsidP="00816AAC">
            <w:pPr>
              <w:jc w:val="left"/>
              <w:rPr>
                <w:rFonts w:ascii="Arial" w:hAnsi="Arial" w:cs="Arial"/>
                <w:color w:val="000000" w:themeColor="text1"/>
                <w:sz w:val="16"/>
                <w:szCs w:val="16"/>
                <w:lang w:val="es-ES"/>
              </w:rPr>
            </w:pPr>
            <w:r w:rsidRPr="00F02723">
              <w:rPr>
                <w:rFonts w:ascii="Arial" w:hAnsi="Arial" w:cs="Arial"/>
                <w:color w:val="000000" w:themeColor="text1"/>
                <w:sz w:val="16"/>
                <w:szCs w:val="16"/>
                <w:lang w:val="es-ES"/>
              </w:rPr>
              <w:t>ASISTENCIAL</w:t>
            </w:r>
          </w:p>
        </w:tc>
        <w:tc>
          <w:tcPr>
            <w:tcW w:w="1143" w:type="dxa"/>
            <w:shd w:val="clear" w:color="auto" w:fill="auto"/>
            <w:noWrap/>
            <w:vAlign w:val="center"/>
            <w:hideMark/>
          </w:tcPr>
          <w:p w14:paraId="5021063B" w14:textId="2F86912E" w:rsidR="004C3BE2" w:rsidRPr="00F02723" w:rsidRDefault="004C3BE2" w:rsidP="00816AAC">
            <w:pPr>
              <w:jc w:val="center"/>
              <w:rPr>
                <w:rFonts w:ascii="Arial" w:hAnsi="Arial" w:cs="Arial"/>
                <w:color w:val="000000" w:themeColor="text1"/>
                <w:sz w:val="16"/>
                <w:szCs w:val="16"/>
                <w:lang w:val="es-ES"/>
              </w:rPr>
            </w:pPr>
            <w:r w:rsidRPr="00F02723">
              <w:rPr>
                <w:rFonts w:ascii="Arial" w:hAnsi="Arial" w:cs="Arial"/>
                <w:color w:val="000000" w:themeColor="text1"/>
                <w:sz w:val="16"/>
                <w:szCs w:val="16"/>
                <w:lang w:val="es-ES"/>
              </w:rPr>
              <w:t>2</w:t>
            </w:r>
            <w:r w:rsidR="00115953" w:rsidRPr="00F02723">
              <w:rPr>
                <w:rFonts w:ascii="Arial" w:hAnsi="Arial" w:cs="Arial"/>
                <w:color w:val="000000" w:themeColor="text1"/>
                <w:sz w:val="16"/>
                <w:szCs w:val="16"/>
                <w:lang w:val="es-ES"/>
              </w:rPr>
              <w:t>4</w:t>
            </w:r>
          </w:p>
        </w:tc>
        <w:tc>
          <w:tcPr>
            <w:tcW w:w="1270" w:type="dxa"/>
            <w:shd w:val="clear" w:color="auto" w:fill="auto"/>
            <w:noWrap/>
            <w:vAlign w:val="center"/>
            <w:hideMark/>
          </w:tcPr>
          <w:p w14:paraId="1DF8EF62" w14:textId="3AE503F4" w:rsidR="004C3BE2" w:rsidRPr="00F02723" w:rsidRDefault="00501826" w:rsidP="00816AAC">
            <w:pPr>
              <w:jc w:val="center"/>
              <w:rPr>
                <w:rFonts w:ascii="Arial" w:hAnsi="Arial" w:cs="Arial"/>
                <w:color w:val="000000" w:themeColor="text1"/>
                <w:sz w:val="16"/>
                <w:szCs w:val="16"/>
                <w:lang w:val="es-ES"/>
              </w:rPr>
            </w:pPr>
            <w:r w:rsidRPr="00F02723">
              <w:rPr>
                <w:rFonts w:ascii="Arial" w:hAnsi="Arial" w:cs="Arial"/>
                <w:color w:val="000000" w:themeColor="text1"/>
                <w:sz w:val="16"/>
                <w:szCs w:val="16"/>
                <w:lang w:val="es-ES"/>
              </w:rPr>
              <w:t>2</w:t>
            </w:r>
            <w:r w:rsidR="005B7EA5" w:rsidRPr="00F02723">
              <w:rPr>
                <w:rFonts w:ascii="Arial" w:hAnsi="Arial" w:cs="Arial"/>
                <w:color w:val="000000" w:themeColor="text1"/>
                <w:sz w:val="16"/>
                <w:szCs w:val="16"/>
                <w:lang w:val="es-ES"/>
              </w:rPr>
              <w:t>4</w:t>
            </w:r>
          </w:p>
        </w:tc>
      </w:tr>
      <w:tr w:rsidR="004F62B6" w:rsidRPr="00F02723" w14:paraId="363041D8" w14:textId="77777777" w:rsidTr="00ED0945">
        <w:trPr>
          <w:trHeight w:val="240"/>
        </w:trPr>
        <w:tc>
          <w:tcPr>
            <w:tcW w:w="1864" w:type="dxa"/>
            <w:shd w:val="clear" w:color="000000" w:fill="BFBFBF"/>
            <w:noWrap/>
            <w:vAlign w:val="center"/>
            <w:hideMark/>
          </w:tcPr>
          <w:p w14:paraId="2B6F7754" w14:textId="77777777" w:rsidR="004C3BE2" w:rsidRPr="00F02723" w:rsidRDefault="004C3BE2" w:rsidP="00816AAC">
            <w:pPr>
              <w:jc w:val="left"/>
              <w:rPr>
                <w:rFonts w:ascii="Arial" w:hAnsi="Arial" w:cs="Arial"/>
                <w:color w:val="000000" w:themeColor="text1"/>
                <w:sz w:val="16"/>
                <w:szCs w:val="16"/>
                <w:lang w:val="es-ES"/>
              </w:rPr>
            </w:pPr>
            <w:r w:rsidRPr="00F02723">
              <w:rPr>
                <w:rFonts w:ascii="Arial" w:hAnsi="Arial" w:cs="Arial"/>
                <w:color w:val="000000" w:themeColor="text1"/>
                <w:sz w:val="16"/>
                <w:szCs w:val="16"/>
                <w:lang w:val="es-ES"/>
              </w:rPr>
              <w:t>VACANTES</w:t>
            </w:r>
          </w:p>
        </w:tc>
        <w:tc>
          <w:tcPr>
            <w:tcW w:w="1143" w:type="dxa"/>
            <w:shd w:val="clear" w:color="000000" w:fill="BFBFBF"/>
            <w:noWrap/>
            <w:vAlign w:val="center"/>
            <w:hideMark/>
          </w:tcPr>
          <w:p w14:paraId="6E41A38F" w14:textId="316195B0" w:rsidR="004C3BE2" w:rsidRPr="00F02723" w:rsidRDefault="00DB2B58" w:rsidP="00816AAC">
            <w:pPr>
              <w:jc w:val="center"/>
              <w:rPr>
                <w:rFonts w:ascii="Arial" w:hAnsi="Arial" w:cs="Arial"/>
                <w:color w:val="000000" w:themeColor="text1"/>
                <w:sz w:val="16"/>
                <w:szCs w:val="16"/>
                <w:lang w:val="es-ES"/>
              </w:rPr>
            </w:pPr>
            <w:r w:rsidRPr="00F02723">
              <w:rPr>
                <w:rFonts w:ascii="Arial" w:hAnsi="Arial" w:cs="Arial"/>
                <w:color w:val="000000" w:themeColor="text1"/>
                <w:sz w:val="16"/>
                <w:szCs w:val="16"/>
                <w:lang w:val="es-ES"/>
              </w:rPr>
              <w:t>1</w:t>
            </w:r>
          </w:p>
        </w:tc>
        <w:tc>
          <w:tcPr>
            <w:tcW w:w="1270" w:type="dxa"/>
            <w:shd w:val="clear" w:color="000000" w:fill="BFBFBF"/>
            <w:noWrap/>
            <w:vAlign w:val="center"/>
            <w:hideMark/>
          </w:tcPr>
          <w:p w14:paraId="672CA12E" w14:textId="5200E3C4" w:rsidR="004C3BE2" w:rsidRPr="00F02723" w:rsidRDefault="00DB2B58" w:rsidP="00816AAC">
            <w:pPr>
              <w:jc w:val="center"/>
              <w:rPr>
                <w:rFonts w:ascii="Arial" w:hAnsi="Arial" w:cs="Arial"/>
                <w:color w:val="000000" w:themeColor="text1"/>
                <w:sz w:val="16"/>
                <w:szCs w:val="16"/>
                <w:lang w:val="es-ES"/>
              </w:rPr>
            </w:pPr>
            <w:r w:rsidRPr="00F02723">
              <w:rPr>
                <w:rFonts w:ascii="Arial" w:hAnsi="Arial" w:cs="Arial"/>
                <w:color w:val="000000" w:themeColor="text1"/>
                <w:sz w:val="16"/>
                <w:szCs w:val="16"/>
                <w:lang w:val="es-ES"/>
              </w:rPr>
              <w:t>2</w:t>
            </w:r>
          </w:p>
        </w:tc>
      </w:tr>
      <w:tr w:rsidR="004F62B6" w:rsidRPr="00F02723" w14:paraId="629432AD" w14:textId="77777777" w:rsidTr="00ED0945">
        <w:trPr>
          <w:trHeight w:val="151"/>
        </w:trPr>
        <w:tc>
          <w:tcPr>
            <w:tcW w:w="1864" w:type="dxa"/>
            <w:shd w:val="clear" w:color="000000" w:fill="002060"/>
            <w:noWrap/>
            <w:vAlign w:val="center"/>
            <w:hideMark/>
          </w:tcPr>
          <w:p w14:paraId="745AD707" w14:textId="77777777" w:rsidR="004C3BE2" w:rsidRPr="00F02723" w:rsidRDefault="004C3BE2" w:rsidP="00816AAC">
            <w:pPr>
              <w:jc w:val="center"/>
              <w:rPr>
                <w:rFonts w:ascii="Arial" w:hAnsi="Arial" w:cs="Arial"/>
                <w:b/>
                <w:bCs/>
                <w:color w:val="FFFFFF" w:themeColor="background1"/>
                <w:sz w:val="16"/>
                <w:szCs w:val="16"/>
                <w:lang w:val="es-ES"/>
              </w:rPr>
            </w:pPr>
            <w:r w:rsidRPr="00F02723">
              <w:rPr>
                <w:rFonts w:ascii="Arial" w:hAnsi="Arial" w:cs="Arial"/>
                <w:b/>
                <w:bCs/>
                <w:color w:val="FFFFFF" w:themeColor="background1"/>
                <w:sz w:val="16"/>
                <w:szCs w:val="16"/>
                <w:lang w:val="es-ES"/>
              </w:rPr>
              <w:t xml:space="preserve">TOTAL </w:t>
            </w:r>
          </w:p>
        </w:tc>
        <w:tc>
          <w:tcPr>
            <w:tcW w:w="1143" w:type="dxa"/>
            <w:shd w:val="clear" w:color="000000" w:fill="002060"/>
            <w:noWrap/>
            <w:vAlign w:val="center"/>
            <w:hideMark/>
          </w:tcPr>
          <w:p w14:paraId="5BF82665" w14:textId="3109D396" w:rsidR="004C3BE2" w:rsidRPr="00F02723" w:rsidRDefault="004C3BE2" w:rsidP="00816AAC">
            <w:pPr>
              <w:jc w:val="center"/>
              <w:rPr>
                <w:rFonts w:ascii="Arial" w:hAnsi="Arial" w:cs="Arial"/>
                <w:b/>
                <w:bCs/>
                <w:color w:val="FFFFFF" w:themeColor="background1"/>
                <w:sz w:val="16"/>
                <w:szCs w:val="16"/>
                <w:lang w:val="es-ES"/>
              </w:rPr>
            </w:pPr>
            <w:r w:rsidRPr="00F02723">
              <w:rPr>
                <w:rFonts w:ascii="Arial" w:hAnsi="Arial" w:cs="Arial"/>
                <w:b/>
                <w:bCs/>
                <w:color w:val="FFFFFF" w:themeColor="background1"/>
                <w:sz w:val="16"/>
                <w:szCs w:val="16"/>
                <w:lang w:val="es-ES"/>
              </w:rPr>
              <w:t>81</w:t>
            </w:r>
          </w:p>
        </w:tc>
        <w:tc>
          <w:tcPr>
            <w:tcW w:w="1270" w:type="dxa"/>
            <w:shd w:val="clear" w:color="000000" w:fill="002060"/>
            <w:noWrap/>
            <w:vAlign w:val="center"/>
            <w:hideMark/>
          </w:tcPr>
          <w:p w14:paraId="59E5DE76" w14:textId="1C4692DB" w:rsidR="004C3BE2" w:rsidRPr="00F02723" w:rsidRDefault="00DB2B58" w:rsidP="00816AAC">
            <w:pPr>
              <w:jc w:val="center"/>
              <w:rPr>
                <w:rFonts w:ascii="Arial" w:hAnsi="Arial" w:cs="Arial"/>
                <w:b/>
                <w:bCs/>
                <w:color w:val="FFFFFF" w:themeColor="background1"/>
                <w:sz w:val="16"/>
                <w:szCs w:val="16"/>
                <w:lang w:val="es-ES"/>
              </w:rPr>
            </w:pPr>
            <w:r w:rsidRPr="00F02723">
              <w:rPr>
                <w:rFonts w:ascii="Arial" w:hAnsi="Arial" w:cs="Arial"/>
                <w:b/>
                <w:bCs/>
                <w:color w:val="FFFFFF" w:themeColor="background1"/>
                <w:sz w:val="16"/>
                <w:szCs w:val="16"/>
                <w:lang w:val="es-ES"/>
              </w:rPr>
              <w:t>81</w:t>
            </w:r>
          </w:p>
        </w:tc>
      </w:tr>
      <w:tr w:rsidR="004F62B6" w:rsidRPr="00F02723" w14:paraId="5947C631" w14:textId="77777777" w:rsidTr="00B54CB9">
        <w:trPr>
          <w:trHeight w:val="248"/>
        </w:trPr>
        <w:tc>
          <w:tcPr>
            <w:tcW w:w="4277" w:type="dxa"/>
            <w:gridSpan w:val="3"/>
            <w:shd w:val="clear" w:color="000000" w:fill="FFFFFF"/>
            <w:noWrap/>
            <w:vAlign w:val="center"/>
            <w:hideMark/>
          </w:tcPr>
          <w:p w14:paraId="6A690092" w14:textId="045C9C2D" w:rsidR="004C3BE2" w:rsidRPr="00F02723" w:rsidRDefault="004C3BE2" w:rsidP="00816AAC">
            <w:pPr>
              <w:jc w:val="left"/>
              <w:rPr>
                <w:rFonts w:ascii="Arial" w:hAnsi="Arial" w:cs="Arial"/>
                <w:color w:val="000000" w:themeColor="text1"/>
                <w:sz w:val="22"/>
                <w:szCs w:val="22"/>
                <w:lang w:val="es-ES"/>
              </w:rPr>
            </w:pPr>
            <w:r w:rsidRPr="00F02723">
              <w:rPr>
                <w:rFonts w:ascii="Arial" w:hAnsi="Arial" w:cs="Arial"/>
                <w:color w:val="000000" w:themeColor="text1"/>
                <w:sz w:val="14"/>
                <w:szCs w:val="16"/>
                <w:lang w:val="es-ES"/>
              </w:rPr>
              <w:t xml:space="preserve">Fuente: </w:t>
            </w:r>
            <w:r w:rsidR="00B54CB9" w:rsidRPr="00F02723">
              <w:rPr>
                <w:rFonts w:ascii="Arial" w:hAnsi="Arial" w:cs="Arial"/>
                <w:color w:val="000000" w:themeColor="text1"/>
                <w:sz w:val="14"/>
                <w:szCs w:val="16"/>
                <w:lang w:val="es-ES"/>
              </w:rPr>
              <w:t xml:space="preserve">Elaboración propia a partir de la información suministrada por el proceso Gestión del </w:t>
            </w:r>
            <w:r w:rsidRPr="00F02723">
              <w:rPr>
                <w:rFonts w:ascii="Arial" w:hAnsi="Arial" w:cs="Arial"/>
                <w:color w:val="000000" w:themeColor="text1"/>
                <w:sz w:val="14"/>
                <w:szCs w:val="16"/>
                <w:lang w:val="es-ES"/>
              </w:rPr>
              <w:t xml:space="preserve">Talento Humano e </w:t>
            </w:r>
            <w:r w:rsidR="006067F2" w:rsidRPr="00F02723">
              <w:rPr>
                <w:rFonts w:ascii="Arial" w:hAnsi="Arial" w:cs="Arial"/>
                <w:color w:val="000000" w:themeColor="text1"/>
                <w:sz w:val="14"/>
                <w:szCs w:val="16"/>
                <w:lang w:val="es-ES"/>
              </w:rPr>
              <w:t>Informe austeridad</w:t>
            </w:r>
            <w:r w:rsidRPr="00F02723">
              <w:rPr>
                <w:rFonts w:ascii="Arial" w:hAnsi="Arial" w:cs="Arial"/>
                <w:color w:val="000000" w:themeColor="text1"/>
                <w:sz w:val="14"/>
                <w:szCs w:val="16"/>
                <w:lang w:val="es-ES"/>
              </w:rPr>
              <w:t xml:space="preserve"> </w:t>
            </w:r>
            <w:r w:rsidR="00647F14" w:rsidRPr="00F02723">
              <w:rPr>
                <w:rFonts w:ascii="Arial" w:hAnsi="Arial" w:cs="Arial"/>
                <w:color w:val="000000" w:themeColor="text1"/>
                <w:sz w:val="14"/>
                <w:szCs w:val="16"/>
                <w:lang w:val="es-ES"/>
              </w:rPr>
              <w:t>I trimestre 2020</w:t>
            </w:r>
            <w:r w:rsidR="00B54CB9" w:rsidRPr="00F02723">
              <w:rPr>
                <w:rFonts w:ascii="Arial" w:hAnsi="Arial" w:cs="Arial"/>
                <w:color w:val="000000" w:themeColor="text1"/>
                <w:sz w:val="14"/>
                <w:szCs w:val="16"/>
                <w:lang w:val="es-ES"/>
              </w:rPr>
              <w:t>.</w:t>
            </w:r>
          </w:p>
        </w:tc>
      </w:tr>
    </w:tbl>
    <w:p w14:paraId="70ABFD2F" w14:textId="210E39B5" w:rsidR="009B2CD4" w:rsidRPr="00F02723" w:rsidRDefault="00B54CB9" w:rsidP="00816AAC">
      <w:pPr>
        <w:autoSpaceDE w:val="0"/>
        <w:autoSpaceDN w:val="0"/>
        <w:adjustRightInd w:val="0"/>
        <w:jc w:val="right"/>
        <w:rPr>
          <w:rFonts w:ascii="Arial" w:hAnsi="Arial" w:cs="Arial"/>
          <w:b/>
          <w:bCs/>
          <w:color w:val="000000" w:themeColor="text1"/>
          <w:sz w:val="22"/>
          <w:szCs w:val="22"/>
          <w:lang w:val="es-ES" w:eastAsia="es-ES_tradnl"/>
        </w:rPr>
      </w:pPr>
      <w:r w:rsidRPr="00F02723">
        <w:rPr>
          <w:rFonts w:ascii="Arial" w:hAnsi="Arial" w:cs="Arial"/>
          <w:noProof/>
          <w:lang w:val="es-CO" w:eastAsia="es-CO"/>
        </w:rPr>
        <w:drawing>
          <wp:inline distT="0" distB="0" distL="0" distR="0" wp14:anchorId="1E903715" wp14:editId="5F66E726">
            <wp:extent cx="2634885" cy="2413000"/>
            <wp:effectExtent l="0" t="0" r="0" b="6350"/>
            <wp:docPr id="105"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37084" cy="2415014"/>
                    </a:xfrm>
                    <a:prstGeom prst="rect">
                      <a:avLst/>
                    </a:prstGeom>
                    <a:noFill/>
                    <a:ln>
                      <a:noFill/>
                    </a:ln>
                  </pic:spPr>
                </pic:pic>
              </a:graphicData>
            </a:graphic>
          </wp:inline>
        </w:drawing>
      </w:r>
    </w:p>
    <w:p w14:paraId="3C3FB314" w14:textId="11D22C00" w:rsidR="00526A32" w:rsidRPr="00F02723" w:rsidRDefault="00526A32" w:rsidP="00816AAC">
      <w:pPr>
        <w:autoSpaceDE w:val="0"/>
        <w:autoSpaceDN w:val="0"/>
        <w:adjustRightInd w:val="0"/>
        <w:ind w:left="4248" w:firstLine="708"/>
        <w:jc w:val="left"/>
        <w:rPr>
          <w:rFonts w:ascii="Arial" w:hAnsi="Arial" w:cs="Arial"/>
          <w:color w:val="000000" w:themeColor="text1"/>
          <w:sz w:val="22"/>
          <w:szCs w:val="22"/>
          <w:lang w:val="es-ES" w:eastAsia="es-ES_tradnl"/>
        </w:rPr>
      </w:pPr>
    </w:p>
    <w:p w14:paraId="2DF2356D" w14:textId="72D41508" w:rsidR="004C3BE2" w:rsidRPr="00F02723" w:rsidRDefault="004C3BE2" w:rsidP="00816AAC">
      <w:pPr>
        <w:autoSpaceDE w:val="0"/>
        <w:autoSpaceDN w:val="0"/>
        <w:adjustRightInd w:val="0"/>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t>En la</w:t>
      </w:r>
      <w:r w:rsidR="00DB2B58" w:rsidRPr="00F02723">
        <w:rPr>
          <w:rFonts w:ascii="Arial" w:hAnsi="Arial" w:cs="Arial"/>
          <w:color w:val="000000" w:themeColor="text1"/>
          <w:sz w:val="22"/>
          <w:szCs w:val="22"/>
          <w:lang w:val="es-ES" w:eastAsia="es-ES_tradnl"/>
        </w:rPr>
        <w:t>s</w:t>
      </w:r>
      <w:r w:rsidRPr="00F02723">
        <w:rPr>
          <w:rFonts w:ascii="Arial" w:hAnsi="Arial" w:cs="Arial"/>
          <w:color w:val="000000" w:themeColor="text1"/>
          <w:sz w:val="22"/>
          <w:szCs w:val="22"/>
          <w:lang w:val="es-ES" w:eastAsia="es-ES_tradnl"/>
        </w:rPr>
        <w:t xml:space="preserve"> siguiente</w:t>
      </w:r>
      <w:r w:rsidR="00DB2B58" w:rsidRPr="00F02723">
        <w:rPr>
          <w:rFonts w:ascii="Arial" w:hAnsi="Arial" w:cs="Arial"/>
          <w:color w:val="000000" w:themeColor="text1"/>
          <w:sz w:val="22"/>
          <w:szCs w:val="22"/>
          <w:lang w:val="es-ES" w:eastAsia="es-ES_tradnl"/>
        </w:rPr>
        <w:t>s</w:t>
      </w:r>
      <w:r w:rsidRPr="00F02723">
        <w:rPr>
          <w:rFonts w:ascii="Arial" w:hAnsi="Arial" w:cs="Arial"/>
          <w:color w:val="000000" w:themeColor="text1"/>
          <w:sz w:val="22"/>
          <w:szCs w:val="22"/>
          <w:lang w:val="es-ES" w:eastAsia="es-ES_tradnl"/>
        </w:rPr>
        <w:t xml:space="preserve"> tabla</w:t>
      </w:r>
      <w:r w:rsidR="00DB2B58" w:rsidRPr="00F02723">
        <w:rPr>
          <w:rFonts w:ascii="Arial" w:hAnsi="Arial" w:cs="Arial"/>
          <w:color w:val="000000" w:themeColor="text1"/>
          <w:sz w:val="22"/>
          <w:szCs w:val="22"/>
          <w:lang w:val="es-ES" w:eastAsia="es-ES_tradnl"/>
        </w:rPr>
        <w:t>s</w:t>
      </w:r>
      <w:r w:rsidRPr="00F02723">
        <w:rPr>
          <w:rFonts w:ascii="Arial" w:hAnsi="Arial" w:cs="Arial"/>
          <w:color w:val="000000" w:themeColor="text1"/>
          <w:sz w:val="22"/>
          <w:szCs w:val="22"/>
          <w:lang w:val="es-ES" w:eastAsia="es-ES_tradnl"/>
        </w:rPr>
        <w:t xml:space="preserve">, se observan </w:t>
      </w:r>
      <w:r w:rsidR="00CD0128" w:rsidRPr="00F02723">
        <w:rPr>
          <w:rFonts w:ascii="Arial" w:hAnsi="Arial" w:cs="Arial"/>
          <w:color w:val="000000" w:themeColor="text1"/>
          <w:sz w:val="22"/>
          <w:szCs w:val="22"/>
          <w:lang w:val="es-ES" w:eastAsia="es-ES_tradnl"/>
        </w:rPr>
        <w:t xml:space="preserve">los empleos </w:t>
      </w:r>
      <w:r w:rsidR="00161370" w:rsidRPr="00F02723">
        <w:rPr>
          <w:rFonts w:ascii="Arial" w:hAnsi="Arial" w:cs="Arial"/>
          <w:color w:val="000000" w:themeColor="text1"/>
          <w:sz w:val="22"/>
          <w:szCs w:val="22"/>
          <w:lang w:val="es-ES" w:eastAsia="es-ES_tradnl"/>
        </w:rPr>
        <w:t xml:space="preserve">vacantes </w:t>
      </w:r>
      <w:r w:rsidRPr="00F02723">
        <w:rPr>
          <w:rFonts w:ascii="Arial" w:hAnsi="Arial" w:cs="Arial"/>
          <w:color w:val="000000" w:themeColor="text1"/>
          <w:sz w:val="22"/>
          <w:szCs w:val="22"/>
          <w:lang w:val="es-ES" w:eastAsia="es-ES_tradnl"/>
        </w:rPr>
        <w:t xml:space="preserve">por </w:t>
      </w:r>
      <w:r w:rsidR="00CD0128" w:rsidRPr="00F02723">
        <w:rPr>
          <w:rFonts w:ascii="Arial" w:hAnsi="Arial" w:cs="Arial"/>
          <w:color w:val="000000" w:themeColor="text1"/>
          <w:sz w:val="22"/>
          <w:szCs w:val="22"/>
          <w:lang w:val="es-ES" w:eastAsia="es-ES_tradnl"/>
        </w:rPr>
        <w:t xml:space="preserve">nivel y </w:t>
      </w:r>
      <w:r w:rsidR="00686D85" w:rsidRPr="00F02723">
        <w:rPr>
          <w:rFonts w:ascii="Arial" w:hAnsi="Arial" w:cs="Arial"/>
          <w:color w:val="000000" w:themeColor="text1"/>
          <w:sz w:val="22"/>
          <w:szCs w:val="22"/>
          <w:lang w:val="es-ES" w:eastAsia="es-ES_tradnl"/>
        </w:rPr>
        <w:t>cargo:</w:t>
      </w:r>
    </w:p>
    <w:p w14:paraId="15B5F8F7" w14:textId="48FD1C72" w:rsidR="00DB2B58" w:rsidRPr="00F02723" w:rsidRDefault="00B54CB9" w:rsidP="00816AAC">
      <w:pPr>
        <w:autoSpaceDE w:val="0"/>
        <w:autoSpaceDN w:val="0"/>
        <w:adjustRightInd w:val="0"/>
        <w:rPr>
          <w:rFonts w:ascii="Arial" w:hAnsi="Arial" w:cs="Arial"/>
          <w:color w:val="000000" w:themeColor="text1"/>
          <w:sz w:val="22"/>
          <w:szCs w:val="22"/>
          <w:lang w:val="es-ES" w:eastAsia="es-ES_tradnl"/>
        </w:rPr>
      </w:pPr>
      <w:r w:rsidRPr="00F02723">
        <w:rPr>
          <w:rFonts w:ascii="Arial" w:hAnsi="Arial" w:cs="Arial"/>
          <w:noProof/>
          <w:lang w:val="es-CO" w:eastAsia="es-CO"/>
        </w:rPr>
        <w:drawing>
          <wp:anchor distT="0" distB="0" distL="114300" distR="114300" simplePos="0" relativeHeight="252094976" behindDoc="0" locked="0" layoutInCell="1" allowOverlap="1" wp14:anchorId="0EF1395D" wp14:editId="5B58BBDA">
            <wp:simplePos x="0" y="0"/>
            <wp:positionH relativeFrom="column">
              <wp:posOffset>-13335</wp:posOffset>
            </wp:positionH>
            <wp:positionV relativeFrom="paragraph">
              <wp:posOffset>172085</wp:posOffset>
            </wp:positionV>
            <wp:extent cx="2799430" cy="1409700"/>
            <wp:effectExtent l="0" t="0" r="1270" b="0"/>
            <wp:wrapNone/>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01400" cy="14106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86D5D" w14:textId="2E811DD9" w:rsidR="00CD0128" w:rsidRPr="00F02723" w:rsidRDefault="00B54CB9" w:rsidP="00816AAC">
      <w:pPr>
        <w:autoSpaceDE w:val="0"/>
        <w:autoSpaceDN w:val="0"/>
        <w:adjustRightInd w:val="0"/>
        <w:jc w:val="right"/>
        <w:rPr>
          <w:rFonts w:ascii="Arial" w:hAnsi="Arial" w:cs="Arial"/>
          <w:color w:val="000000" w:themeColor="text1"/>
          <w:sz w:val="22"/>
          <w:szCs w:val="22"/>
          <w:lang w:val="es-ES" w:eastAsia="es-ES_tradnl"/>
        </w:rPr>
      </w:pPr>
      <w:r w:rsidRPr="00F02723">
        <w:rPr>
          <w:rFonts w:ascii="Arial" w:hAnsi="Arial" w:cs="Arial"/>
          <w:noProof/>
          <w:lang w:val="es-CO" w:eastAsia="es-CO"/>
        </w:rPr>
        <w:drawing>
          <wp:inline distT="0" distB="0" distL="0" distR="0" wp14:anchorId="77563BB9" wp14:editId="157E7FC1">
            <wp:extent cx="2651125" cy="2438400"/>
            <wp:effectExtent l="0" t="0" r="0" b="0"/>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56735" cy="2443560"/>
                    </a:xfrm>
                    <a:prstGeom prst="rect">
                      <a:avLst/>
                    </a:prstGeom>
                    <a:noFill/>
                    <a:ln>
                      <a:noFill/>
                    </a:ln>
                  </pic:spPr>
                </pic:pic>
              </a:graphicData>
            </a:graphic>
          </wp:inline>
        </w:drawing>
      </w:r>
    </w:p>
    <w:p w14:paraId="2CA86C72" w14:textId="19A2BAA7" w:rsidR="004C3BE2" w:rsidRPr="00F02723" w:rsidRDefault="00050976" w:rsidP="00816AAC">
      <w:pPr>
        <w:autoSpaceDE w:val="0"/>
        <w:autoSpaceDN w:val="0"/>
        <w:adjustRightInd w:val="0"/>
        <w:jc w:val="left"/>
        <w:rPr>
          <w:rFonts w:ascii="Arial" w:hAnsi="Arial" w:cs="Arial"/>
          <w:bCs/>
          <w:color w:val="000000" w:themeColor="text1"/>
          <w:sz w:val="22"/>
          <w:szCs w:val="22"/>
          <w:lang w:val="es-ES" w:eastAsia="es-ES_tradnl"/>
        </w:rPr>
      </w:pPr>
      <w:r w:rsidRPr="00F02723">
        <w:rPr>
          <w:rFonts w:ascii="Arial" w:hAnsi="Arial" w:cs="Arial"/>
          <w:color w:val="000000" w:themeColor="text1"/>
          <w:sz w:val="16"/>
          <w:szCs w:val="16"/>
          <w:lang w:val="es-ES"/>
        </w:rPr>
        <w:br w:type="textWrapping" w:clear="all"/>
      </w:r>
      <w:r w:rsidR="00EA5A25" w:rsidRPr="00F02723">
        <w:rPr>
          <w:rFonts w:ascii="Arial" w:hAnsi="Arial" w:cs="Arial"/>
          <w:bCs/>
          <w:color w:val="000000" w:themeColor="text1"/>
          <w:sz w:val="22"/>
          <w:szCs w:val="22"/>
          <w:lang w:val="es-ES" w:eastAsia="es-ES_tradnl"/>
        </w:rPr>
        <w:t xml:space="preserve">Se tienen aún </w:t>
      </w:r>
      <w:r w:rsidR="004C3BE2" w:rsidRPr="00F02723">
        <w:rPr>
          <w:rFonts w:ascii="Arial" w:hAnsi="Arial" w:cs="Arial"/>
          <w:bCs/>
          <w:color w:val="000000" w:themeColor="text1"/>
          <w:sz w:val="22"/>
          <w:szCs w:val="22"/>
          <w:lang w:val="es-ES" w:eastAsia="es-ES_tradnl"/>
        </w:rPr>
        <w:t xml:space="preserve">cargos por proveer en la entidad, </w:t>
      </w:r>
      <w:r w:rsidR="00DC6307" w:rsidRPr="00F02723">
        <w:rPr>
          <w:rFonts w:ascii="Arial" w:hAnsi="Arial" w:cs="Arial"/>
          <w:bCs/>
          <w:color w:val="000000" w:themeColor="text1"/>
          <w:sz w:val="22"/>
          <w:szCs w:val="22"/>
          <w:lang w:val="es-ES" w:eastAsia="es-ES_tradnl"/>
        </w:rPr>
        <w:t xml:space="preserve">la UAERMV </w:t>
      </w:r>
      <w:r w:rsidR="004C3BE2" w:rsidRPr="00F02723">
        <w:rPr>
          <w:rFonts w:ascii="Arial" w:hAnsi="Arial" w:cs="Arial"/>
          <w:bCs/>
          <w:color w:val="000000" w:themeColor="text1"/>
          <w:sz w:val="22"/>
          <w:szCs w:val="22"/>
          <w:lang w:val="es-ES" w:eastAsia="es-ES_tradnl"/>
        </w:rPr>
        <w:t>no ha modificado su planta de personal desde el Acuerdo 012 de 2010.</w:t>
      </w:r>
    </w:p>
    <w:p w14:paraId="54551779" w14:textId="3708B754" w:rsidR="006B73E5" w:rsidRPr="00F02723" w:rsidRDefault="006B73E5" w:rsidP="00816AAC">
      <w:pPr>
        <w:autoSpaceDE w:val="0"/>
        <w:autoSpaceDN w:val="0"/>
        <w:adjustRightInd w:val="0"/>
        <w:rPr>
          <w:rFonts w:ascii="Arial" w:hAnsi="Arial" w:cs="Arial"/>
          <w:bCs/>
          <w:color w:val="000000" w:themeColor="text1"/>
          <w:sz w:val="22"/>
          <w:szCs w:val="22"/>
          <w:lang w:val="es-ES" w:eastAsia="es-ES_tradnl"/>
        </w:rPr>
      </w:pPr>
    </w:p>
    <w:p w14:paraId="646DECED" w14:textId="1035F959" w:rsidR="00647F14" w:rsidRPr="00F02723" w:rsidRDefault="00647F14" w:rsidP="00816AAC">
      <w:pPr>
        <w:autoSpaceDE w:val="0"/>
        <w:autoSpaceDN w:val="0"/>
        <w:adjustRightInd w:val="0"/>
        <w:rPr>
          <w:rFonts w:ascii="Arial" w:hAnsi="Arial" w:cs="Arial"/>
          <w:bCs/>
          <w:color w:val="000000" w:themeColor="text1"/>
          <w:sz w:val="22"/>
          <w:szCs w:val="22"/>
          <w:lang w:val="es-ES" w:eastAsia="es-ES_tradnl"/>
        </w:rPr>
      </w:pPr>
    </w:p>
    <w:p w14:paraId="51822657" w14:textId="36729E59" w:rsidR="004C3BE2" w:rsidRPr="00F02723" w:rsidRDefault="004C3BE2" w:rsidP="00816AAC">
      <w:pPr>
        <w:pStyle w:val="Ttulo2"/>
        <w:numPr>
          <w:ilvl w:val="1"/>
          <w:numId w:val="1"/>
        </w:numPr>
        <w:rPr>
          <w:rFonts w:cs="Arial"/>
          <w:color w:val="000000" w:themeColor="text1"/>
          <w:sz w:val="22"/>
          <w:szCs w:val="22"/>
          <w:lang w:val="es-ES" w:eastAsia="es-ES_tradnl"/>
        </w:rPr>
      </w:pPr>
      <w:bookmarkStart w:id="11" w:name="_Toc513648840"/>
      <w:bookmarkStart w:id="12" w:name="_Toc74720656"/>
      <w:r w:rsidRPr="00F02723">
        <w:rPr>
          <w:rFonts w:cs="Arial"/>
          <w:color w:val="000000" w:themeColor="text1"/>
          <w:sz w:val="22"/>
          <w:szCs w:val="22"/>
          <w:lang w:val="es-ES" w:eastAsia="es-ES_tradnl"/>
        </w:rPr>
        <w:lastRenderedPageBreak/>
        <w:t>VACACIONES EN DINERO</w:t>
      </w:r>
      <w:r w:rsidR="001B0D73" w:rsidRPr="00F02723">
        <w:rPr>
          <w:rFonts w:cs="Arial"/>
          <w:color w:val="000000" w:themeColor="text1"/>
          <w:sz w:val="22"/>
          <w:szCs w:val="22"/>
          <w:lang w:val="es-ES" w:eastAsia="es-ES_tradnl"/>
        </w:rPr>
        <w:t xml:space="preserve">, VACACIONES </w:t>
      </w:r>
      <w:r w:rsidRPr="00F02723">
        <w:rPr>
          <w:rFonts w:cs="Arial"/>
          <w:color w:val="000000" w:themeColor="text1"/>
          <w:sz w:val="22"/>
          <w:szCs w:val="22"/>
          <w:lang w:val="es-ES" w:eastAsia="es-ES_tradnl"/>
        </w:rPr>
        <w:t>APLAZA</w:t>
      </w:r>
      <w:bookmarkEnd w:id="11"/>
      <w:r w:rsidR="007075A8" w:rsidRPr="00F02723">
        <w:rPr>
          <w:rFonts w:cs="Arial"/>
          <w:color w:val="000000" w:themeColor="text1"/>
          <w:sz w:val="22"/>
          <w:szCs w:val="22"/>
          <w:lang w:val="es-ES" w:eastAsia="es-ES_tradnl"/>
        </w:rPr>
        <w:t>DAS O SUSPENDIDAS</w:t>
      </w:r>
      <w:bookmarkEnd w:id="12"/>
    </w:p>
    <w:p w14:paraId="0905AC5A" w14:textId="77777777" w:rsidR="004C3BE2" w:rsidRPr="00F02723" w:rsidRDefault="004C3BE2" w:rsidP="00816AAC">
      <w:pPr>
        <w:rPr>
          <w:rFonts w:ascii="Arial" w:hAnsi="Arial" w:cs="Arial"/>
          <w:color w:val="000000" w:themeColor="text1"/>
          <w:sz w:val="22"/>
          <w:szCs w:val="22"/>
          <w:lang w:val="es-ES" w:eastAsia="es-ES_tradnl"/>
        </w:rPr>
      </w:pPr>
    </w:p>
    <w:p w14:paraId="39B1BCE1" w14:textId="0966B2D8" w:rsidR="004C3BE2" w:rsidRPr="00F02723" w:rsidRDefault="004C3BE2" w:rsidP="00816AAC">
      <w:pPr>
        <w:pStyle w:val="Ttulo2"/>
        <w:numPr>
          <w:ilvl w:val="2"/>
          <w:numId w:val="1"/>
        </w:numPr>
        <w:rPr>
          <w:rFonts w:cs="Arial"/>
          <w:color w:val="000000" w:themeColor="text1"/>
          <w:sz w:val="22"/>
          <w:szCs w:val="22"/>
          <w:lang w:val="es-ES" w:eastAsia="es-ES_tradnl"/>
        </w:rPr>
      </w:pPr>
      <w:bookmarkStart w:id="13" w:name="_Toc513648841"/>
      <w:bookmarkStart w:id="14" w:name="_Toc74720657"/>
      <w:r w:rsidRPr="00F02723">
        <w:rPr>
          <w:rFonts w:cs="Arial"/>
          <w:color w:val="000000" w:themeColor="text1"/>
          <w:sz w:val="22"/>
          <w:szCs w:val="22"/>
          <w:lang w:val="es-ES" w:eastAsia="es-ES_tradnl"/>
        </w:rPr>
        <w:t>VACACIONES EN DINERO</w:t>
      </w:r>
      <w:bookmarkEnd w:id="13"/>
      <w:bookmarkEnd w:id="14"/>
    </w:p>
    <w:p w14:paraId="72A7E8D0" w14:textId="77777777" w:rsidR="004C3BE2" w:rsidRPr="00F02723" w:rsidRDefault="004C3BE2" w:rsidP="00816AAC">
      <w:pPr>
        <w:pStyle w:val="Ttulo3"/>
        <w:jc w:val="left"/>
        <w:rPr>
          <w:color w:val="000000" w:themeColor="text1"/>
          <w:sz w:val="22"/>
          <w:szCs w:val="22"/>
          <w:lang w:val="es-ES" w:eastAsia="es-ES_tradnl"/>
        </w:rPr>
      </w:pPr>
    </w:p>
    <w:p w14:paraId="759E3A88" w14:textId="09D0DCE5" w:rsidR="009C297F" w:rsidRPr="00F02723" w:rsidRDefault="004C3BE2"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La Secretaría General mediante memorando </w:t>
      </w:r>
      <w:r w:rsidR="00647F14" w:rsidRPr="00F02723">
        <w:rPr>
          <w:rFonts w:ascii="Arial" w:hAnsi="Arial" w:cs="Arial"/>
          <w:color w:val="000000" w:themeColor="text1"/>
          <w:sz w:val="22"/>
          <w:szCs w:val="22"/>
          <w:lang w:val="es-ES" w:eastAsia="es-ES_tradnl"/>
        </w:rPr>
        <w:t>20211170052163 del 16 de abril de 2021</w:t>
      </w:r>
      <w:r w:rsidRPr="00F02723">
        <w:rPr>
          <w:rFonts w:ascii="Arial" w:hAnsi="Arial" w:cs="Arial"/>
          <w:bCs/>
          <w:color w:val="000000" w:themeColor="text1"/>
          <w:sz w:val="22"/>
          <w:szCs w:val="22"/>
          <w:lang w:val="es-ES" w:eastAsia="es-ES_tradnl"/>
        </w:rPr>
        <w:t xml:space="preserve">, </w:t>
      </w:r>
      <w:r w:rsidR="00647F14" w:rsidRPr="00F02723">
        <w:rPr>
          <w:rFonts w:ascii="Arial" w:hAnsi="Arial" w:cs="Arial"/>
          <w:bCs/>
          <w:color w:val="000000" w:themeColor="text1"/>
          <w:sz w:val="22"/>
          <w:szCs w:val="22"/>
          <w:lang w:val="es-ES" w:eastAsia="es-ES_tradnl"/>
        </w:rPr>
        <w:t>comunicó que durante</w:t>
      </w:r>
      <w:r w:rsidR="002C68B2" w:rsidRPr="00F02723">
        <w:rPr>
          <w:rFonts w:ascii="Arial" w:hAnsi="Arial" w:cs="Arial"/>
          <w:bCs/>
          <w:color w:val="000000" w:themeColor="text1"/>
          <w:sz w:val="22"/>
          <w:szCs w:val="22"/>
          <w:lang w:val="es-ES" w:eastAsia="es-ES_tradnl"/>
        </w:rPr>
        <w:t xml:space="preserve"> </w:t>
      </w:r>
      <w:r w:rsidR="007C5DCD" w:rsidRPr="00F02723">
        <w:rPr>
          <w:rFonts w:ascii="Arial" w:hAnsi="Arial" w:cs="Arial"/>
          <w:bCs/>
          <w:color w:val="000000" w:themeColor="text1"/>
          <w:sz w:val="22"/>
          <w:szCs w:val="22"/>
          <w:lang w:val="es-ES" w:eastAsia="es-ES_tradnl"/>
        </w:rPr>
        <w:t xml:space="preserve">el </w:t>
      </w:r>
      <w:r w:rsidR="00647F14" w:rsidRPr="00F02723">
        <w:rPr>
          <w:rFonts w:ascii="Arial" w:hAnsi="Arial" w:cs="Arial"/>
          <w:bCs/>
          <w:color w:val="000000" w:themeColor="text1"/>
          <w:sz w:val="22"/>
          <w:szCs w:val="22"/>
          <w:lang w:val="es-ES" w:eastAsia="es-ES_tradnl"/>
        </w:rPr>
        <w:t xml:space="preserve">primer </w:t>
      </w:r>
      <w:r w:rsidR="007C5DCD" w:rsidRPr="00F02723">
        <w:rPr>
          <w:rFonts w:ascii="Arial" w:hAnsi="Arial" w:cs="Arial"/>
          <w:bCs/>
          <w:color w:val="000000" w:themeColor="text1"/>
          <w:sz w:val="22"/>
          <w:szCs w:val="22"/>
          <w:lang w:val="es-ES" w:eastAsia="es-ES_tradnl"/>
        </w:rPr>
        <w:t>trimestre de 20</w:t>
      </w:r>
      <w:r w:rsidR="003F1270" w:rsidRPr="00F02723">
        <w:rPr>
          <w:rFonts w:ascii="Arial" w:hAnsi="Arial" w:cs="Arial"/>
          <w:bCs/>
          <w:color w:val="000000" w:themeColor="text1"/>
          <w:sz w:val="22"/>
          <w:szCs w:val="22"/>
          <w:lang w:val="es-ES" w:eastAsia="es-ES_tradnl"/>
        </w:rPr>
        <w:t>2</w:t>
      </w:r>
      <w:r w:rsidR="00647F14" w:rsidRPr="00F02723">
        <w:rPr>
          <w:rFonts w:ascii="Arial" w:hAnsi="Arial" w:cs="Arial"/>
          <w:bCs/>
          <w:color w:val="000000" w:themeColor="text1"/>
          <w:sz w:val="22"/>
          <w:szCs w:val="22"/>
          <w:lang w:val="es-ES" w:eastAsia="es-ES_tradnl"/>
        </w:rPr>
        <w:t>1 no se reconocieron pagos por este concepto; no obstante,</w:t>
      </w:r>
      <w:r w:rsidR="00221377" w:rsidRPr="00F02723">
        <w:rPr>
          <w:rFonts w:ascii="Arial" w:hAnsi="Arial" w:cs="Arial"/>
          <w:bCs/>
          <w:color w:val="000000" w:themeColor="text1"/>
          <w:sz w:val="22"/>
          <w:szCs w:val="22"/>
          <w:lang w:val="es-ES" w:eastAsia="es-ES_tradnl"/>
        </w:rPr>
        <w:t xml:space="preserve"> frente al mismo periodo de la vigencia 20</w:t>
      </w:r>
      <w:r w:rsidR="00647F14" w:rsidRPr="00F02723">
        <w:rPr>
          <w:rFonts w:ascii="Arial" w:hAnsi="Arial" w:cs="Arial"/>
          <w:bCs/>
          <w:color w:val="000000" w:themeColor="text1"/>
          <w:sz w:val="22"/>
          <w:szCs w:val="22"/>
          <w:lang w:val="es-ES" w:eastAsia="es-ES_tradnl"/>
        </w:rPr>
        <w:t>20</w:t>
      </w:r>
      <w:r w:rsidR="00221377" w:rsidRPr="00F02723">
        <w:rPr>
          <w:rFonts w:ascii="Arial" w:hAnsi="Arial" w:cs="Arial"/>
          <w:bCs/>
          <w:color w:val="000000" w:themeColor="text1"/>
          <w:sz w:val="22"/>
          <w:szCs w:val="22"/>
          <w:lang w:val="es-ES" w:eastAsia="es-ES_tradnl"/>
        </w:rPr>
        <w:t xml:space="preserve"> se identificó </w:t>
      </w:r>
      <w:r w:rsidR="00647F14" w:rsidRPr="00F02723">
        <w:rPr>
          <w:rFonts w:ascii="Arial" w:hAnsi="Arial" w:cs="Arial"/>
          <w:bCs/>
          <w:color w:val="000000" w:themeColor="text1"/>
          <w:sz w:val="22"/>
          <w:szCs w:val="22"/>
          <w:lang w:val="es-ES" w:eastAsia="es-ES_tradnl"/>
        </w:rPr>
        <w:t>disminución</w:t>
      </w:r>
      <w:r w:rsidR="004373BB" w:rsidRPr="00F02723">
        <w:rPr>
          <w:rFonts w:ascii="Arial" w:hAnsi="Arial" w:cs="Arial"/>
          <w:bCs/>
          <w:color w:val="000000" w:themeColor="text1"/>
          <w:sz w:val="22"/>
          <w:szCs w:val="22"/>
          <w:lang w:val="es-ES" w:eastAsia="es-ES_tradnl"/>
        </w:rPr>
        <w:t xml:space="preserve"> </w:t>
      </w:r>
      <w:r w:rsidR="00221377" w:rsidRPr="00F02723">
        <w:rPr>
          <w:rFonts w:ascii="Arial" w:hAnsi="Arial" w:cs="Arial"/>
          <w:bCs/>
          <w:color w:val="000000" w:themeColor="text1"/>
          <w:sz w:val="22"/>
          <w:szCs w:val="22"/>
          <w:lang w:val="es-ES" w:eastAsia="es-ES_tradnl"/>
        </w:rPr>
        <w:t xml:space="preserve">en el </w:t>
      </w:r>
      <w:r w:rsidR="00CF648F" w:rsidRPr="00F02723">
        <w:rPr>
          <w:rFonts w:ascii="Arial" w:hAnsi="Arial" w:cs="Arial"/>
          <w:bCs/>
          <w:color w:val="000000" w:themeColor="text1"/>
          <w:sz w:val="22"/>
          <w:szCs w:val="22"/>
          <w:lang w:val="es-ES" w:eastAsia="es-ES_tradnl"/>
        </w:rPr>
        <w:t>100</w:t>
      </w:r>
      <w:r w:rsidR="00221377" w:rsidRPr="00F02723">
        <w:rPr>
          <w:rFonts w:ascii="Arial" w:hAnsi="Arial" w:cs="Arial"/>
          <w:bCs/>
          <w:color w:val="000000" w:themeColor="text1"/>
          <w:sz w:val="22"/>
          <w:szCs w:val="22"/>
          <w:lang w:val="es-ES" w:eastAsia="es-ES_tradnl"/>
        </w:rPr>
        <w:t xml:space="preserve">%, por el retiro de </w:t>
      </w:r>
      <w:r w:rsidR="00647F14" w:rsidRPr="00F02723">
        <w:rPr>
          <w:rFonts w:ascii="Arial" w:hAnsi="Arial" w:cs="Arial"/>
          <w:bCs/>
          <w:color w:val="000000" w:themeColor="text1"/>
          <w:sz w:val="22"/>
          <w:szCs w:val="22"/>
          <w:lang w:val="es-ES" w:eastAsia="es-ES_tradnl"/>
        </w:rPr>
        <w:t>2</w:t>
      </w:r>
      <w:r w:rsidR="001E5024" w:rsidRPr="00F02723">
        <w:rPr>
          <w:rFonts w:ascii="Arial" w:hAnsi="Arial" w:cs="Arial"/>
          <w:bCs/>
          <w:color w:val="000000" w:themeColor="text1"/>
          <w:sz w:val="22"/>
          <w:szCs w:val="22"/>
          <w:lang w:val="es-ES" w:eastAsia="es-ES_tradnl"/>
        </w:rPr>
        <w:t xml:space="preserve"> </w:t>
      </w:r>
      <w:r w:rsidR="00221377" w:rsidRPr="00F02723">
        <w:rPr>
          <w:rFonts w:ascii="Arial" w:hAnsi="Arial" w:cs="Arial"/>
          <w:bCs/>
          <w:color w:val="000000" w:themeColor="text1"/>
          <w:sz w:val="22"/>
          <w:szCs w:val="22"/>
          <w:lang w:val="es-ES" w:eastAsia="es-ES_tradnl"/>
        </w:rPr>
        <w:t>servidores públicos</w:t>
      </w:r>
      <w:r w:rsidR="00CF648F" w:rsidRPr="00F02723">
        <w:rPr>
          <w:rFonts w:ascii="Arial" w:hAnsi="Arial" w:cs="Arial"/>
          <w:bCs/>
          <w:color w:val="000000" w:themeColor="text1"/>
          <w:sz w:val="22"/>
          <w:szCs w:val="22"/>
          <w:lang w:val="es-ES" w:eastAsia="es-ES_tradnl"/>
        </w:rPr>
        <w:t xml:space="preserve">, con </w:t>
      </w:r>
      <w:r w:rsidR="00221377" w:rsidRPr="00F02723">
        <w:rPr>
          <w:rFonts w:ascii="Arial" w:hAnsi="Arial" w:cs="Arial"/>
          <w:bCs/>
          <w:color w:val="000000" w:themeColor="text1"/>
          <w:sz w:val="22"/>
          <w:szCs w:val="22"/>
          <w:lang w:val="es-ES" w:eastAsia="es-ES_tradnl"/>
        </w:rPr>
        <w:t>un valor pagado de $</w:t>
      </w:r>
      <w:r w:rsidR="00FA61CE" w:rsidRPr="00F02723">
        <w:rPr>
          <w:rFonts w:ascii="Arial" w:hAnsi="Arial" w:cs="Arial"/>
          <w:bCs/>
          <w:color w:val="000000" w:themeColor="text1"/>
          <w:sz w:val="22"/>
          <w:szCs w:val="22"/>
          <w:lang w:val="es-ES" w:eastAsia="es-ES_tradnl"/>
        </w:rPr>
        <w:t>33</w:t>
      </w:r>
      <w:r w:rsidR="00221377" w:rsidRPr="00F02723">
        <w:rPr>
          <w:rFonts w:ascii="Arial" w:hAnsi="Arial" w:cs="Arial"/>
          <w:bCs/>
          <w:color w:val="000000" w:themeColor="text1"/>
          <w:sz w:val="22"/>
          <w:szCs w:val="22"/>
          <w:lang w:val="es-ES" w:eastAsia="es-ES_tradnl"/>
        </w:rPr>
        <w:t>,</w:t>
      </w:r>
      <w:r w:rsidR="00FA61CE" w:rsidRPr="00F02723">
        <w:rPr>
          <w:rFonts w:ascii="Arial" w:hAnsi="Arial" w:cs="Arial"/>
          <w:bCs/>
          <w:color w:val="000000" w:themeColor="text1"/>
          <w:sz w:val="22"/>
          <w:szCs w:val="22"/>
          <w:lang w:val="es-ES" w:eastAsia="es-ES_tradnl"/>
        </w:rPr>
        <w:t>09</w:t>
      </w:r>
      <w:r w:rsidR="00221377" w:rsidRPr="00F02723">
        <w:rPr>
          <w:rFonts w:ascii="Arial" w:hAnsi="Arial" w:cs="Arial"/>
          <w:bCs/>
          <w:color w:val="000000" w:themeColor="text1"/>
          <w:sz w:val="22"/>
          <w:szCs w:val="22"/>
          <w:lang w:val="es-ES" w:eastAsia="es-ES_tradnl"/>
        </w:rPr>
        <w:t xml:space="preserve"> millones</w:t>
      </w:r>
      <w:r w:rsidR="00E349B2" w:rsidRPr="00F02723">
        <w:rPr>
          <w:rFonts w:ascii="Arial" w:hAnsi="Arial" w:cs="Arial"/>
          <w:bCs/>
          <w:color w:val="000000" w:themeColor="text1"/>
          <w:sz w:val="22"/>
          <w:szCs w:val="22"/>
          <w:lang w:val="es-ES" w:eastAsia="es-ES_tradnl"/>
        </w:rPr>
        <w:t xml:space="preserve">. </w:t>
      </w:r>
    </w:p>
    <w:p w14:paraId="3F91CBDA" w14:textId="77777777" w:rsidR="009C297F" w:rsidRPr="00F02723" w:rsidRDefault="009C297F" w:rsidP="00816AAC">
      <w:pPr>
        <w:rPr>
          <w:rFonts w:ascii="Arial" w:hAnsi="Arial" w:cs="Arial"/>
          <w:bCs/>
          <w:color w:val="000000" w:themeColor="text1"/>
          <w:sz w:val="22"/>
          <w:szCs w:val="22"/>
          <w:lang w:val="es-ES" w:eastAsia="es-ES_tradnl"/>
        </w:rPr>
      </w:pPr>
    </w:p>
    <w:p w14:paraId="2E9B750A" w14:textId="590B24AF" w:rsidR="002E45A1" w:rsidRPr="00F02723" w:rsidRDefault="00E349B2"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E</w:t>
      </w:r>
      <w:r w:rsidR="001D3688" w:rsidRPr="00F02723">
        <w:rPr>
          <w:rFonts w:ascii="Arial" w:hAnsi="Arial" w:cs="Arial"/>
          <w:bCs/>
          <w:color w:val="000000" w:themeColor="text1"/>
          <w:sz w:val="22"/>
          <w:szCs w:val="22"/>
          <w:lang w:val="es-ES" w:eastAsia="es-ES_tradnl"/>
        </w:rPr>
        <w:t xml:space="preserve">sta situación refleja cumplimiento </w:t>
      </w:r>
      <w:r w:rsidR="009C297F" w:rsidRPr="00F02723">
        <w:rPr>
          <w:rFonts w:ascii="Arial" w:hAnsi="Arial" w:cs="Arial"/>
          <w:bCs/>
          <w:color w:val="000000" w:themeColor="text1"/>
          <w:sz w:val="22"/>
          <w:szCs w:val="22"/>
          <w:lang w:val="es-ES" w:eastAsia="es-ES_tradnl"/>
        </w:rPr>
        <w:t xml:space="preserve">de </w:t>
      </w:r>
      <w:r w:rsidR="00DF51C1" w:rsidRPr="00F02723">
        <w:rPr>
          <w:rFonts w:ascii="Arial" w:hAnsi="Arial" w:cs="Arial"/>
          <w:bCs/>
          <w:color w:val="000000" w:themeColor="text1"/>
          <w:sz w:val="22"/>
          <w:szCs w:val="22"/>
          <w:lang w:val="es-ES" w:eastAsia="es-ES_tradnl"/>
        </w:rPr>
        <w:t xml:space="preserve">la medida de austeridad señalada en </w:t>
      </w:r>
      <w:r w:rsidR="00E369F8" w:rsidRPr="00F02723">
        <w:rPr>
          <w:rFonts w:ascii="Arial" w:hAnsi="Arial" w:cs="Arial"/>
          <w:bCs/>
          <w:color w:val="000000" w:themeColor="text1"/>
          <w:sz w:val="22"/>
          <w:szCs w:val="22"/>
          <w:lang w:val="es-ES" w:eastAsia="es-ES_tradnl"/>
        </w:rPr>
        <w:t xml:space="preserve">el Decreto </w:t>
      </w:r>
      <w:r w:rsidR="009C297F" w:rsidRPr="00F02723">
        <w:rPr>
          <w:rFonts w:ascii="Arial" w:hAnsi="Arial" w:cs="Arial"/>
          <w:bCs/>
          <w:color w:val="000000" w:themeColor="text1"/>
          <w:sz w:val="22"/>
          <w:szCs w:val="22"/>
          <w:lang w:val="es-ES" w:eastAsia="es-ES_tradnl"/>
        </w:rPr>
        <w:t xml:space="preserve">Distrital </w:t>
      </w:r>
      <w:r w:rsidR="00E369F8" w:rsidRPr="00F02723">
        <w:rPr>
          <w:rFonts w:ascii="Arial" w:hAnsi="Arial" w:cs="Arial"/>
          <w:bCs/>
          <w:color w:val="000000" w:themeColor="text1"/>
          <w:sz w:val="22"/>
          <w:szCs w:val="22"/>
          <w:lang w:val="es-ES" w:eastAsia="es-ES_tradnl"/>
        </w:rPr>
        <w:t>492 de 2019</w:t>
      </w:r>
      <w:r w:rsidR="00DF51C1" w:rsidRPr="00F02723">
        <w:rPr>
          <w:rFonts w:ascii="Arial" w:hAnsi="Arial" w:cs="Arial"/>
          <w:bCs/>
          <w:color w:val="000000" w:themeColor="text1"/>
          <w:sz w:val="22"/>
          <w:szCs w:val="22"/>
          <w:lang w:val="es-ES" w:eastAsia="es-ES_tradnl"/>
        </w:rPr>
        <w:t xml:space="preserve">, </w:t>
      </w:r>
      <w:r w:rsidR="00E369F8" w:rsidRPr="00F02723">
        <w:rPr>
          <w:rFonts w:ascii="Arial" w:hAnsi="Arial" w:cs="Arial"/>
          <w:bCs/>
          <w:color w:val="000000" w:themeColor="text1"/>
          <w:sz w:val="22"/>
          <w:szCs w:val="22"/>
          <w:lang w:val="es-ES" w:eastAsia="es-ES_tradnl"/>
        </w:rPr>
        <w:t>articulo 5</w:t>
      </w:r>
      <w:r w:rsidR="00DF51C1" w:rsidRPr="00F02723">
        <w:rPr>
          <w:rStyle w:val="Refdenotaalpie"/>
          <w:rFonts w:ascii="Arial" w:hAnsi="Arial" w:cs="Arial"/>
          <w:bCs/>
          <w:color w:val="000000" w:themeColor="text1"/>
          <w:sz w:val="22"/>
          <w:szCs w:val="22"/>
          <w:lang w:val="es-ES" w:eastAsia="es-ES_tradnl"/>
        </w:rPr>
        <w:footnoteReference w:id="9"/>
      </w:r>
      <w:r w:rsidR="00DF51C1" w:rsidRPr="00F02723">
        <w:rPr>
          <w:rFonts w:ascii="Arial" w:hAnsi="Arial" w:cs="Arial"/>
          <w:bCs/>
          <w:color w:val="000000" w:themeColor="text1"/>
          <w:sz w:val="22"/>
          <w:szCs w:val="22"/>
          <w:lang w:val="es-ES" w:eastAsia="es-ES_tradnl"/>
        </w:rPr>
        <w:t>.</w:t>
      </w:r>
    </w:p>
    <w:p w14:paraId="7C884AE2" w14:textId="77777777" w:rsidR="00271F62" w:rsidRPr="00F02723" w:rsidRDefault="00271F62" w:rsidP="00816AAC">
      <w:pPr>
        <w:autoSpaceDE w:val="0"/>
        <w:autoSpaceDN w:val="0"/>
        <w:adjustRightInd w:val="0"/>
        <w:rPr>
          <w:rFonts w:ascii="Arial" w:hAnsi="Arial" w:cs="Arial"/>
          <w:bCs/>
          <w:color w:val="000000" w:themeColor="text1"/>
          <w:sz w:val="22"/>
          <w:szCs w:val="22"/>
          <w:lang w:val="es-ES" w:eastAsia="es-ES_tradnl"/>
        </w:rPr>
      </w:pPr>
    </w:p>
    <w:p w14:paraId="15EF5228" w14:textId="690B34E5" w:rsidR="00453CDA" w:rsidRPr="00F02723" w:rsidRDefault="00453CDA" w:rsidP="00816AAC">
      <w:pPr>
        <w:pStyle w:val="Ttulo2"/>
        <w:numPr>
          <w:ilvl w:val="2"/>
          <w:numId w:val="1"/>
        </w:numPr>
        <w:rPr>
          <w:rFonts w:cs="Arial"/>
          <w:color w:val="000000" w:themeColor="text1"/>
          <w:sz w:val="22"/>
          <w:szCs w:val="22"/>
          <w:lang w:val="es-ES" w:eastAsia="es-ES_tradnl"/>
        </w:rPr>
      </w:pPr>
      <w:bookmarkStart w:id="15" w:name="_Toc513648842"/>
      <w:bookmarkStart w:id="16" w:name="_Toc9511905"/>
      <w:bookmarkStart w:id="17" w:name="_Toc74720658"/>
      <w:r w:rsidRPr="00F02723">
        <w:rPr>
          <w:rFonts w:cs="Arial"/>
          <w:color w:val="000000" w:themeColor="text1"/>
          <w:sz w:val="22"/>
          <w:szCs w:val="22"/>
          <w:lang w:val="es-ES" w:eastAsia="es-ES_tradnl"/>
        </w:rPr>
        <w:t>VACACIONES APLAZADA</w:t>
      </w:r>
      <w:bookmarkEnd w:id="15"/>
      <w:bookmarkEnd w:id="16"/>
      <w:r w:rsidRPr="00F02723">
        <w:rPr>
          <w:rFonts w:cs="Arial"/>
          <w:color w:val="000000" w:themeColor="text1"/>
          <w:sz w:val="22"/>
          <w:szCs w:val="22"/>
          <w:lang w:val="es-ES" w:eastAsia="es-ES_tradnl"/>
        </w:rPr>
        <w:t>S O SUSPENDIDAS</w:t>
      </w:r>
      <w:bookmarkEnd w:id="17"/>
    </w:p>
    <w:p w14:paraId="2A478CBF" w14:textId="77777777" w:rsidR="00453CDA" w:rsidRPr="00F02723" w:rsidRDefault="00453CDA" w:rsidP="00816AAC">
      <w:pPr>
        <w:autoSpaceDE w:val="0"/>
        <w:autoSpaceDN w:val="0"/>
        <w:adjustRightInd w:val="0"/>
        <w:rPr>
          <w:rFonts w:ascii="Arial" w:hAnsi="Arial" w:cs="Arial"/>
          <w:bCs/>
          <w:color w:val="000000" w:themeColor="text1"/>
          <w:sz w:val="22"/>
          <w:szCs w:val="22"/>
          <w:lang w:val="es-ES" w:eastAsia="es-ES_tradnl"/>
        </w:rPr>
      </w:pPr>
    </w:p>
    <w:p w14:paraId="35347923" w14:textId="777E2DC1" w:rsidR="009457F2" w:rsidRPr="00F02723" w:rsidRDefault="00453CDA"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La </w:t>
      </w:r>
      <w:r w:rsidR="00EA5F3A" w:rsidRPr="00F02723">
        <w:rPr>
          <w:rFonts w:ascii="Arial" w:hAnsi="Arial" w:cs="Arial"/>
          <w:bCs/>
          <w:color w:val="000000" w:themeColor="text1"/>
          <w:sz w:val="22"/>
          <w:szCs w:val="22"/>
          <w:lang w:val="es-ES" w:eastAsia="es-ES_tradnl"/>
        </w:rPr>
        <w:t>Secretaría</w:t>
      </w:r>
      <w:r w:rsidRPr="00F02723">
        <w:rPr>
          <w:rFonts w:ascii="Arial" w:hAnsi="Arial" w:cs="Arial"/>
          <w:bCs/>
          <w:color w:val="000000" w:themeColor="text1"/>
          <w:sz w:val="22"/>
          <w:szCs w:val="22"/>
          <w:lang w:val="es-ES" w:eastAsia="es-ES_tradnl"/>
        </w:rPr>
        <w:t xml:space="preserve"> General mediante </w:t>
      </w:r>
      <w:r w:rsidR="00DC2381" w:rsidRPr="00F02723">
        <w:rPr>
          <w:rFonts w:ascii="Arial" w:hAnsi="Arial" w:cs="Arial"/>
          <w:bCs/>
          <w:color w:val="000000" w:themeColor="text1"/>
          <w:sz w:val="22"/>
          <w:szCs w:val="22"/>
          <w:lang w:val="es-ES" w:eastAsia="es-ES_tradnl"/>
        </w:rPr>
        <w:t xml:space="preserve">memorando </w:t>
      </w:r>
      <w:r w:rsidR="00AB5BCC" w:rsidRPr="00F02723">
        <w:rPr>
          <w:rFonts w:ascii="Arial" w:hAnsi="Arial" w:cs="Arial"/>
          <w:color w:val="000000" w:themeColor="text1"/>
          <w:sz w:val="22"/>
          <w:szCs w:val="22"/>
          <w:lang w:val="es-ES" w:eastAsia="es-ES_tradnl"/>
        </w:rPr>
        <w:t>20211170052163 del 16 de abril de 2021,</w:t>
      </w:r>
      <w:r w:rsidRPr="00F02723">
        <w:rPr>
          <w:rFonts w:ascii="Arial" w:hAnsi="Arial" w:cs="Arial"/>
          <w:bCs/>
          <w:color w:val="000000" w:themeColor="text1"/>
          <w:sz w:val="22"/>
          <w:szCs w:val="22"/>
          <w:lang w:val="es-ES" w:eastAsia="es-ES_tradnl"/>
        </w:rPr>
        <w:t xml:space="preserve"> </w:t>
      </w:r>
      <w:r w:rsidR="00EA5F3A" w:rsidRPr="00F02723">
        <w:rPr>
          <w:rFonts w:ascii="Arial" w:hAnsi="Arial" w:cs="Arial"/>
          <w:bCs/>
          <w:color w:val="000000" w:themeColor="text1"/>
          <w:sz w:val="22"/>
          <w:szCs w:val="22"/>
          <w:lang w:val="es-ES" w:eastAsia="es-ES_tradnl"/>
        </w:rPr>
        <w:t>comunicó</w:t>
      </w:r>
      <w:r w:rsidRPr="00F02723">
        <w:rPr>
          <w:rFonts w:ascii="Arial" w:hAnsi="Arial" w:cs="Arial"/>
          <w:bCs/>
          <w:color w:val="000000" w:themeColor="text1"/>
          <w:sz w:val="22"/>
          <w:szCs w:val="22"/>
          <w:lang w:val="es-ES" w:eastAsia="es-ES_tradnl"/>
        </w:rPr>
        <w:t xml:space="preserve"> que durante el </w:t>
      </w:r>
      <w:r w:rsidR="00CF648F" w:rsidRPr="00F02723">
        <w:rPr>
          <w:rFonts w:ascii="Arial" w:hAnsi="Arial" w:cs="Arial"/>
          <w:bCs/>
          <w:color w:val="000000" w:themeColor="text1"/>
          <w:sz w:val="22"/>
          <w:szCs w:val="22"/>
          <w:lang w:val="es-ES" w:eastAsia="es-ES_tradnl"/>
        </w:rPr>
        <w:t xml:space="preserve">primer </w:t>
      </w:r>
      <w:r w:rsidRPr="00F02723">
        <w:rPr>
          <w:rFonts w:ascii="Arial" w:hAnsi="Arial" w:cs="Arial"/>
          <w:bCs/>
          <w:color w:val="000000" w:themeColor="text1"/>
          <w:sz w:val="22"/>
          <w:szCs w:val="22"/>
          <w:lang w:val="es-ES" w:eastAsia="es-ES_tradnl"/>
        </w:rPr>
        <w:t>trimestre de 202</w:t>
      </w:r>
      <w:r w:rsidR="00AB5BCC" w:rsidRPr="00F02723">
        <w:rPr>
          <w:rFonts w:ascii="Arial" w:hAnsi="Arial" w:cs="Arial"/>
          <w:bCs/>
          <w:color w:val="000000" w:themeColor="text1"/>
          <w:sz w:val="22"/>
          <w:szCs w:val="22"/>
          <w:lang w:val="es-ES" w:eastAsia="es-ES_tradnl"/>
        </w:rPr>
        <w:t xml:space="preserve">1 </w:t>
      </w:r>
      <w:r w:rsidRPr="00F02723">
        <w:rPr>
          <w:rFonts w:ascii="Arial" w:hAnsi="Arial" w:cs="Arial"/>
          <w:bCs/>
          <w:color w:val="000000" w:themeColor="text1"/>
          <w:sz w:val="22"/>
          <w:szCs w:val="22"/>
          <w:lang w:val="es-ES" w:eastAsia="es-ES_tradnl"/>
        </w:rPr>
        <w:t xml:space="preserve">fueron suspendidas las vacaciones de </w:t>
      </w:r>
      <w:r w:rsidR="00AB5BCC" w:rsidRPr="00F02723">
        <w:rPr>
          <w:rFonts w:ascii="Arial" w:hAnsi="Arial" w:cs="Arial"/>
          <w:bCs/>
          <w:color w:val="000000" w:themeColor="text1"/>
          <w:sz w:val="22"/>
          <w:szCs w:val="22"/>
          <w:lang w:val="es-ES" w:eastAsia="es-ES_tradnl"/>
        </w:rPr>
        <w:t xml:space="preserve">dos (2) </w:t>
      </w:r>
      <w:r w:rsidRPr="00F02723">
        <w:rPr>
          <w:rFonts w:ascii="Arial" w:hAnsi="Arial" w:cs="Arial"/>
          <w:bCs/>
          <w:color w:val="000000" w:themeColor="text1"/>
          <w:sz w:val="22"/>
          <w:szCs w:val="22"/>
          <w:lang w:val="es-ES" w:eastAsia="es-ES_tradnl"/>
        </w:rPr>
        <w:t>servidores públicos</w:t>
      </w:r>
      <w:r w:rsidR="00AB5BCC" w:rsidRPr="00F02723">
        <w:rPr>
          <w:rFonts w:ascii="Arial" w:hAnsi="Arial" w:cs="Arial"/>
          <w:bCs/>
          <w:color w:val="000000" w:themeColor="text1"/>
          <w:sz w:val="22"/>
          <w:szCs w:val="22"/>
          <w:lang w:val="es-ES" w:eastAsia="es-ES_tradnl"/>
        </w:rPr>
        <w:t xml:space="preserve"> mediante las Resoluciones 064 y 093 de 2021</w:t>
      </w:r>
      <w:r w:rsidR="00AB5BCC" w:rsidRPr="00F02723">
        <w:rPr>
          <w:rStyle w:val="Refdenotaalpie"/>
          <w:rFonts w:ascii="Arial" w:hAnsi="Arial" w:cs="Arial"/>
          <w:bCs/>
          <w:color w:val="000000" w:themeColor="text1"/>
          <w:sz w:val="22"/>
          <w:szCs w:val="22"/>
          <w:lang w:val="es-ES" w:eastAsia="es-ES_tradnl"/>
        </w:rPr>
        <w:footnoteReference w:id="10"/>
      </w:r>
      <w:r w:rsidR="009457F2" w:rsidRPr="00F02723">
        <w:rPr>
          <w:rFonts w:ascii="Arial" w:hAnsi="Arial" w:cs="Arial"/>
          <w:bCs/>
          <w:color w:val="000000" w:themeColor="text1"/>
          <w:sz w:val="22"/>
          <w:szCs w:val="22"/>
          <w:lang w:val="es-ES" w:eastAsia="es-ES_tradnl"/>
        </w:rPr>
        <w:t>.</w:t>
      </w:r>
    </w:p>
    <w:p w14:paraId="26BC0923" w14:textId="77777777" w:rsidR="009457F2" w:rsidRPr="00F02723" w:rsidRDefault="009457F2" w:rsidP="00816AAC">
      <w:pPr>
        <w:rPr>
          <w:rFonts w:ascii="Arial" w:hAnsi="Arial" w:cs="Arial"/>
          <w:bCs/>
          <w:color w:val="000000" w:themeColor="text1"/>
          <w:sz w:val="22"/>
          <w:szCs w:val="22"/>
          <w:lang w:val="es-ES" w:eastAsia="es-ES_tradnl"/>
        </w:rPr>
      </w:pPr>
    </w:p>
    <w:p w14:paraId="08DB9BE3" w14:textId="71936D2B" w:rsidR="00B00B7B" w:rsidRPr="00F02723" w:rsidRDefault="009457F2"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Aunado a lo anterior</w:t>
      </w:r>
      <w:r w:rsidR="00EA5F3A" w:rsidRPr="00F02723">
        <w:rPr>
          <w:rFonts w:ascii="Arial" w:hAnsi="Arial" w:cs="Arial"/>
          <w:bCs/>
          <w:color w:val="000000" w:themeColor="text1"/>
          <w:sz w:val="22"/>
          <w:szCs w:val="22"/>
          <w:lang w:val="es-ES" w:eastAsia="es-ES_tradnl"/>
        </w:rPr>
        <w:t xml:space="preserve">, para el análisis se tomó el informe de austeridad del gasto público elaborado por la OCI, correspondiente al </w:t>
      </w:r>
      <w:r w:rsidR="00AB5BCC" w:rsidRPr="00F02723">
        <w:rPr>
          <w:rFonts w:ascii="Arial" w:hAnsi="Arial" w:cs="Arial"/>
          <w:bCs/>
          <w:color w:val="000000" w:themeColor="text1"/>
          <w:sz w:val="22"/>
          <w:szCs w:val="22"/>
          <w:lang w:val="es-ES" w:eastAsia="es-ES_tradnl"/>
        </w:rPr>
        <w:t>primer</w:t>
      </w:r>
      <w:r w:rsidRPr="00F02723">
        <w:rPr>
          <w:rFonts w:ascii="Arial" w:hAnsi="Arial" w:cs="Arial"/>
          <w:bCs/>
          <w:color w:val="000000" w:themeColor="text1"/>
          <w:sz w:val="22"/>
          <w:szCs w:val="22"/>
          <w:lang w:val="es-ES" w:eastAsia="es-ES_tradnl"/>
        </w:rPr>
        <w:t xml:space="preserve"> </w:t>
      </w:r>
      <w:r w:rsidR="00EA5F3A" w:rsidRPr="00F02723">
        <w:rPr>
          <w:rFonts w:ascii="Arial" w:hAnsi="Arial" w:cs="Arial"/>
          <w:bCs/>
          <w:color w:val="000000" w:themeColor="text1"/>
          <w:sz w:val="22"/>
          <w:szCs w:val="22"/>
          <w:lang w:val="es-ES" w:eastAsia="es-ES_tradnl"/>
        </w:rPr>
        <w:t>trimestre de la vigencia 20</w:t>
      </w:r>
      <w:r w:rsidR="00AB5BCC" w:rsidRPr="00F02723">
        <w:rPr>
          <w:rFonts w:ascii="Arial" w:hAnsi="Arial" w:cs="Arial"/>
          <w:bCs/>
          <w:color w:val="000000" w:themeColor="text1"/>
          <w:sz w:val="22"/>
          <w:szCs w:val="22"/>
          <w:lang w:val="es-ES" w:eastAsia="es-ES_tradnl"/>
        </w:rPr>
        <w:t>20</w:t>
      </w:r>
      <w:r w:rsidR="00776510" w:rsidRPr="00F02723">
        <w:rPr>
          <w:rFonts w:ascii="Arial" w:hAnsi="Arial" w:cs="Arial"/>
          <w:bCs/>
          <w:color w:val="000000" w:themeColor="text1"/>
          <w:sz w:val="22"/>
          <w:szCs w:val="22"/>
          <w:lang w:val="es-ES" w:eastAsia="es-ES_tradnl"/>
        </w:rPr>
        <w:t>,</w:t>
      </w:r>
      <w:r w:rsidR="00EA5F3A" w:rsidRPr="00F02723">
        <w:rPr>
          <w:rFonts w:ascii="Arial" w:hAnsi="Arial" w:cs="Arial"/>
          <w:bCs/>
          <w:color w:val="000000" w:themeColor="text1"/>
          <w:sz w:val="22"/>
          <w:szCs w:val="22"/>
          <w:lang w:val="es-ES" w:eastAsia="es-ES_tradnl"/>
        </w:rPr>
        <w:t xml:space="preserve"> donde </w:t>
      </w:r>
      <w:r w:rsidR="00F31374" w:rsidRPr="00F02723">
        <w:rPr>
          <w:rFonts w:ascii="Arial" w:hAnsi="Arial" w:cs="Arial"/>
          <w:bCs/>
          <w:color w:val="000000" w:themeColor="text1"/>
          <w:sz w:val="22"/>
          <w:szCs w:val="22"/>
          <w:lang w:val="es-ES" w:eastAsia="es-ES_tradnl"/>
        </w:rPr>
        <w:t xml:space="preserve">se </w:t>
      </w:r>
      <w:r w:rsidR="00DC2381" w:rsidRPr="00F02723">
        <w:rPr>
          <w:rFonts w:ascii="Arial" w:hAnsi="Arial" w:cs="Arial"/>
          <w:bCs/>
          <w:color w:val="000000" w:themeColor="text1"/>
          <w:sz w:val="22"/>
          <w:szCs w:val="22"/>
          <w:lang w:val="es-ES" w:eastAsia="es-ES_tradnl"/>
        </w:rPr>
        <w:t>identificó</w:t>
      </w:r>
      <w:r w:rsidR="00AB5BCC" w:rsidRPr="00F02723">
        <w:rPr>
          <w:rFonts w:ascii="Arial" w:hAnsi="Arial" w:cs="Arial"/>
          <w:bCs/>
          <w:color w:val="000000" w:themeColor="text1"/>
          <w:sz w:val="22"/>
          <w:szCs w:val="22"/>
          <w:lang w:val="es-ES" w:eastAsia="es-ES_tradnl"/>
        </w:rPr>
        <w:t xml:space="preserve"> que no fueron suspendidas o aplazadas</w:t>
      </w:r>
      <w:r w:rsidR="008F3DD4" w:rsidRPr="00F02723">
        <w:rPr>
          <w:rFonts w:ascii="Arial" w:hAnsi="Arial" w:cs="Arial"/>
          <w:bCs/>
          <w:color w:val="000000" w:themeColor="text1"/>
          <w:sz w:val="22"/>
          <w:szCs w:val="22"/>
          <w:lang w:val="es-ES" w:eastAsia="es-ES_tradnl"/>
        </w:rPr>
        <w:t xml:space="preserve"> </w:t>
      </w:r>
      <w:r w:rsidR="00AB5BCC" w:rsidRPr="00F02723">
        <w:rPr>
          <w:rFonts w:ascii="Arial" w:hAnsi="Arial" w:cs="Arial"/>
          <w:bCs/>
          <w:color w:val="000000" w:themeColor="text1"/>
          <w:sz w:val="22"/>
          <w:szCs w:val="22"/>
          <w:lang w:val="es-ES" w:eastAsia="es-ES_tradnl"/>
        </w:rPr>
        <w:t>las vacaciones de ningún funcionario</w:t>
      </w:r>
      <w:r w:rsidR="008F3DD4" w:rsidRPr="00F02723">
        <w:rPr>
          <w:rFonts w:ascii="Arial" w:hAnsi="Arial" w:cs="Arial"/>
          <w:bCs/>
          <w:color w:val="000000" w:themeColor="text1"/>
          <w:sz w:val="22"/>
          <w:szCs w:val="22"/>
          <w:lang w:val="es-ES" w:eastAsia="es-ES_tradnl"/>
        </w:rPr>
        <w:t>.</w:t>
      </w:r>
      <w:r w:rsidR="00EA5F3A" w:rsidRPr="00F02723">
        <w:rPr>
          <w:rFonts w:ascii="Arial" w:hAnsi="Arial" w:cs="Arial"/>
          <w:bCs/>
          <w:color w:val="000000" w:themeColor="text1"/>
          <w:sz w:val="22"/>
          <w:szCs w:val="22"/>
          <w:lang w:val="es-ES" w:eastAsia="es-ES_tradnl"/>
        </w:rPr>
        <w:t xml:space="preserve"> </w:t>
      </w:r>
    </w:p>
    <w:p w14:paraId="25F5744D" w14:textId="77777777" w:rsidR="00B00B7B" w:rsidRPr="00F02723" w:rsidRDefault="00B00B7B" w:rsidP="00816AAC">
      <w:pPr>
        <w:rPr>
          <w:rFonts w:ascii="Arial" w:hAnsi="Arial" w:cs="Arial"/>
          <w:bCs/>
          <w:color w:val="000000" w:themeColor="text1"/>
          <w:sz w:val="22"/>
          <w:szCs w:val="22"/>
          <w:lang w:val="es-ES" w:eastAsia="es-ES_tradnl"/>
        </w:rPr>
      </w:pPr>
    </w:p>
    <w:p w14:paraId="595A7CA1" w14:textId="4545B4E1" w:rsidR="00EA5F3A" w:rsidRPr="00F02723" w:rsidRDefault="00B00B7B" w:rsidP="00816AAC">
      <w:pPr>
        <w:rPr>
          <w:rFonts w:ascii="Arial" w:hAnsi="Arial" w:cs="Arial"/>
          <w:bCs/>
          <w:i/>
          <w:i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L</w:t>
      </w:r>
      <w:r w:rsidR="00A66958" w:rsidRPr="00F02723">
        <w:rPr>
          <w:rFonts w:ascii="Arial" w:hAnsi="Arial" w:cs="Arial"/>
          <w:bCs/>
          <w:color w:val="000000" w:themeColor="text1"/>
          <w:sz w:val="22"/>
          <w:szCs w:val="22"/>
          <w:lang w:val="es-ES" w:eastAsia="es-ES_tradnl"/>
        </w:rPr>
        <w:t xml:space="preserve">o anterior, </w:t>
      </w:r>
      <w:r w:rsidR="00EA5F3A" w:rsidRPr="00F02723">
        <w:rPr>
          <w:rFonts w:ascii="Arial" w:hAnsi="Arial" w:cs="Arial"/>
          <w:bCs/>
          <w:color w:val="000000" w:themeColor="text1"/>
          <w:sz w:val="22"/>
          <w:szCs w:val="22"/>
          <w:lang w:val="es-ES" w:eastAsia="es-ES_tradnl"/>
        </w:rPr>
        <w:t>evidencia cumplimiento al lineamiento concebido en la Directiva Presidencial 01 de 2016, numeral 3, literal b</w:t>
      </w:r>
      <w:r w:rsidR="00EA5F3A" w:rsidRPr="00F02723">
        <w:rPr>
          <w:rStyle w:val="Refdenotaalpie"/>
          <w:rFonts w:ascii="Arial" w:hAnsi="Arial" w:cs="Arial"/>
          <w:bCs/>
          <w:color w:val="000000" w:themeColor="text1"/>
          <w:sz w:val="22"/>
          <w:szCs w:val="22"/>
          <w:lang w:val="es-ES" w:eastAsia="es-ES_tradnl"/>
        </w:rPr>
        <w:footnoteReference w:id="11"/>
      </w:r>
      <w:r w:rsidR="00EA5F3A" w:rsidRPr="00F02723">
        <w:rPr>
          <w:rFonts w:ascii="Arial" w:hAnsi="Arial" w:cs="Arial"/>
          <w:bCs/>
          <w:color w:val="000000" w:themeColor="text1"/>
          <w:sz w:val="22"/>
          <w:szCs w:val="22"/>
          <w:lang w:val="es-ES" w:eastAsia="es-ES_tradnl"/>
        </w:rPr>
        <w:t>, donde expresa que solo por necesidad del servicio o retiro, las vacaciones podrán ser aplazadas y compensadas en dinero</w:t>
      </w:r>
      <w:r w:rsidR="009457F2" w:rsidRPr="00F02723">
        <w:rPr>
          <w:rFonts w:ascii="Arial" w:hAnsi="Arial" w:cs="Arial"/>
          <w:bCs/>
          <w:color w:val="000000" w:themeColor="text1"/>
          <w:sz w:val="22"/>
          <w:szCs w:val="22"/>
          <w:lang w:val="es-ES" w:eastAsia="es-ES_tradnl"/>
        </w:rPr>
        <w:t>; no obstante,</w:t>
      </w:r>
      <w:r w:rsidR="00EA5F3A" w:rsidRPr="00F02723">
        <w:rPr>
          <w:rFonts w:ascii="Arial" w:hAnsi="Arial" w:cs="Arial"/>
          <w:bCs/>
          <w:color w:val="000000" w:themeColor="text1"/>
          <w:sz w:val="22"/>
          <w:szCs w:val="22"/>
          <w:lang w:val="es-ES" w:eastAsia="es-ES_tradnl"/>
        </w:rPr>
        <w:t xml:space="preserve"> se debe tener en cuenta que </w:t>
      </w:r>
      <w:r w:rsidR="00EA5F3A" w:rsidRPr="00F02723">
        <w:rPr>
          <w:rFonts w:ascii="Arial" w:hAnsi="Arial" w:cs="Arial"/>
          <w:bCs/>
          <w:i/>
          <w:iCs/>
          <w:color w:val="000000" w:themeColor="text1"/>
          <w:sz w:val="22"/>
          <w:szCs w:val="22"/>
          <w:lang w:val="es-ES" w:eastAsia="es-ES_tradnl"/>
        </w:rPr>
        <w:t>“Como regla general, las vacaciones no deben ser acumuladas ni interrumpidas”.</w:t>
      </w:r>
    </w:p>
    <w:p w14:paraId="673AEE76" w14:textId="34631CF4" w:rsidR="00453CDA" w:rsidRPr="00F02723" w:rsidRDefault="00453CDA" w:rsidP="00816AAC">
      <w:pPr>
        <w:autoSpaceDE w:val="0"/>
        <w:autoSpaceDN w:val="0"/>
        <w:adjustRightInd w:val="0"/>
        <w:rPr>
          <w:rFonts w:ascii="Arial" w:hAnsi="Arial" w:cs="Arial"/>
          <w:bCs/>
          <w:color w:val="000000" w:themeColor="text1"/>
          <w:sz w:val="22"/>
          <w:szCs w:val="22"/>
          <w:lang w:val="es-ES" w:eastAsia="es-ES_tradnl"/>
        </w:rPr>
      </w:pPr>
    </w:p>
    <w:p w14:paraId="0FF8F918" w14:textId="6B4AC452" w:rsidR="00EA5F3A" w:rsidRPr="00F02723" w:rsidRDefault="00EA5F3A" w:rsidP="00816AAC">
      <w:pPr>
        <w:pStyle w:val="Ttulo2"/>
        <w:numPr>
          <w:ilvl w:val="2"/>
          <w:numId w:val="1"/>
        </w:numPr>
        <w:rPr>
          <w:rFonts w:cs="Arial"/>
          <w:color w:val="000000" w:themeColor="text1"/>
          <w:sz w:val="22"/>
          <w:szCs w:val="22"/>
          <w:lang w:val="es-ES" w:eastAsia="es-ES_tradnl"/>
        </w:rPr>
      </w:pPr>
      <w:bookmarkStart w:id="18" w:name="_Toc74720659"/>
      <w:r w:rsidRPr="00F02723">
        <w:rPr>
          <w:rFonts w:cs="Arial"/>
          <w:color w:val="000000" w:themeColor="text1"/>
          <w:sz w:val="22"/>
          <w:szCs w:val="22"/>
          <w:lang w:val="es-ES" w:eastAsia="es-ES_tradnl"/>
        </w:rPr>
        <w:t>VACACIONES ACUMULADAS</w:t>
      </w:r>
      <w:bookmarkEnd w:id="18"/>
    </w:p>
    <w:p w14:paraId="0208357F" w14:textId="77777777" w:rsidR="00EA5F3A" w:rsidRPr="00F02723" w:rsidRDefault="00EA5F3A" w:rsidP="00816AAC">
      <w:pPr>
        <w:autoSpaceDE w:val="0"/>
        <w:autoSpaceDN w:val="0"/>
        <w:adjustRightInd w:val="0"/>
        <w:rPr>
          <w:rFonts w:ascii="Arial" w:hAnsi="Arial" w:cs="Arial"/>
          <w:bCs/>
          <w:color w:val="000000" w:themeColor="text1"/>
          <w:sz w:val="22"/>
          <w:szCs w:val="22"/>
          <w:lang w:val="es-ES" w:eastAsia="es-ES_tradnl"/>
        </w:rPr>
      </w:pPr>
    </w:p>
    <w:p w14:paraId="6EC01CD3" w14:textId="7B63F260" w:rsidR="00741222" w:rsidRPr="00F02723" w:rsidRDefault="00EA5F3A"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La Secretaría General mediante memorando </w:t>
      </w:r>
      <w:r w:rsidR="008D19CA" w:rsidRPr="00F02723">
        <w:rPr>
          <w:rFonts w:ascii="Arial" w:hAnsi="Arial" w:cs="Arial"/>
          <w:color w:val="000000" w:themeColor="text1"/>
          <w:sz w:val="22"/>
          <w:szCs w:val="22"/>
          <w:lang w:val="es-ES" w:eastAsia="es-ES_tradnl"/>
        </w:rPr>
        <w:t>20211170052163 del 16 de abril de 2021</w:t>
      </w:r>
      <w:r w:rsidRPr="00F02723">
        <w:rPr>
          <w:rFonts w:ascii="Arial" w:hAnsi="Arial" w:cs="Arial"/>
          <w:bCs/>
          <w:color w:val="000000" w:themeColor="text1"/>
          <w:sz w:val="22"/>
          <w:szCs w:val="22"/>
          <w:lang w:val="es-ES" w:eastAsia="es-ES_tradnl"/>
        </w:rPr>
        <w:t xml:space="preserve">, suministró </w:t>
      </w:r>
      <w:r w:rsidR="001A7579" w:rsidRPr="00F02723">
        <w:rPr>
          <w:rFonts w:ascii="Arial" w:hAnsi="Arial" w:cs="Arial"/>
          <w:bCs/>
          <w:color w:val="000000" w:themeColor="text1"/>
          <w:sz w:val="22"/>
          <w:szCs w:val="22"/>
          <w:lang w:val="es-ES" w:eastAsia="es-ES_tradnl"/>
        </w:rPr>
        <w:t xml:space="preserve">en </w:t>
      </w:r>
      <w:r w:rsidRPr="00F02723">
        <w:rPr>
          <w:rFonts w:ascii="Arial" w:hAnsi="Arial" w:cs="Arial"/>
          <w:bCs/>
          <w:color w:val="000000" w:themeColor="text1"/>
          <w:sz w:val="22"/>
          <w:szCs w:val="22"/>
          <w:lang w:val="es-ES" w:eastAsia="es-ES_tradnl"/>
        </w:rPr>
        <w:t>archivo</w:t>
      </w:r>
      <w:r w:rsidR="00526A32"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Excel</w:t>
      </w:r>
      <w:r w:rsidR="002719BF"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la relación de </w:t>
      </w:r>
      <w:r w:rsidR="008D19CA" w:rsidRPr="00F02723">
        <w:rPr>
          <w:rFonts w:ascii="Arial" w:hAnsi="Arial" w:cs="Arial"/>
          <w:bCs/>
          <w:color w:val="000000" w:themeColor="text1"/>
          <w:sz w:val="22"/>
          <w:szCs w:val="22"/>
          <w:lang w:val="es-ES" w:eastAsia="es-ES_tradnl"/>
        </w:rPr>
        <w:t>1</w:t>
      </w:r>
      <w:r w:rsidR="00D21CFF" w:rsidRPr="00F02723">
        <w:rPr>
          <w:rFonts w:ascii="Arial" w:hAnsi="Arial" w:cs="Arial"/>
          <w:bCs/>
          <w:color w:val="000000" w:themeColor="text1"/>
          <w:sz w:val="22"/>
          <w:szCs w:val="22"/>
          <w:lang w:val="es-ES" w:eastAsia="es-ES_tradnl"/>
        </w:rPr>
        <w:t>3</w:t>
      </w:r>
      <w:r w:rsidR="00E8587A"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servidores públicos con 3 o más periodos de vacaciones pendientes de disfrutar</w:t>
      </w:r>
      <w:r w:rsidR="00203594" w:rsidRPr="00F02723">
        <w:rPr>
          <w:rFonts w:ascii="Arial" w:hAnsi="Arial" w:cs="Arial"/>
          <w:bCs/>
          <w:color w:val="000000" w:themeColor="text1"/>
          <w:sz w:val="22"/>
          <w:szCs w:val="22"/>
          <w:lang w:val="es-ES" w:eastAsia="es-ES_tradnl"/>
        </w:rPr>
        <w:t xml:space="preserve"> a </w:t>
      </w:r>
      <w:r w:rsidR="00E8587A" w:rsidRPr="00F02723">
        <w:rPr>
          <w:rFonts w:ascii="Arial" w:hAnsi="Arial" w:cs="Arial"/>
          <w:bCs/>
          <w:color w:val="000000" w:themeColor="text1"/>
          <w:sz w:val="22"/>
          <w:szCs w:val="22"/>
          <w:lang w:val="es-ES" w:eastAsia="es-ES_tradnl"/>
        </w:rPr>
        <w:t xml:space="preserve">31 </w:t>
      </w:r>
      <w:r w:rsidR="00203594" w:rsidRPr="00F02723">
        <w:rPr>
          <w:rFonts w:ascii="Arial" w:hAnsi="Arial" w:cs="Arial"/>
          <w:bCs/>
          <w:color w:val="000000" w:themeColor="text1"/>
          <w:sz w:val="22"/>
          <w:szCs w:val="22"/>
          <w:lang w:val="es-ES" w:eastAsia="es-ES_tradnl"/>
        </w:rPr>
        <w:t xml:space="preserve">de </w:t>
      </w:r>
      <w:r w:rsidR="008D19CA" w:rsidRPr="00F02723">
        <w:rPr>
          <w:rFonts w:ascii="Arial" w:hAnsi="Arial" w:cs="Arial"/>
          <w:bCs/>
          <w:color w:val="000000" w:themeColor="text1"/>
          <w:sz w:val="22"/>
          <w:szCs w:val="22"/>
          <w:lang w:val="es-ES" w:eastAsia="es-ES_tradnl"/>
        </w:rPr>
        <w:t>marzo</w:t>
      </w:r>
      <w:r w:rsidR="00E8587A" w:rsidRPr="00F02723">
        <w:rPr>
          <w:rFonts w:ascii="Arial" w:hAnsi="Arial" w:cs="Arial"/>
          <w:bCs/>
          <w:color w:val="000000" w:themeColor="text1"/>
          <w:sz w:val="22"/>
          <w:szCs w:val="22"/>
          <w:lang w:val="es-ES" w:eastAsia="es-ES_tradnl"/>
        </w:rPr>
        <w:t xml:space="preserve"> de 202</w:t>
      </w:r>
      <w:r w:rsidR="008D19CA" w:rsidRPr="00F02723">
        <w:rPr>
          <w:rFonts w:ascii="Arial" w:hAnsi="Arial" w:cs="Arial"/>
          <w:bCs/>
          <w:color w:val="000000" w:themeColor="text1"/>
          <w:sz w:val="22"/>
          <w:szCs w:val="22"/>
          <w:lang w:val="es-ES" w:eastAsia="es-ES_tradnl"/>
        </w:rPr>
        <w:t>1</w:t>
      </w:r>
      <w:r w:rsidR="00E8587A" w:rsidRPr="00F02723">
        <w:rPr>
          <w:rFonts w:ascii="Arial" w:hAnsi="Arial" w:cs="Arial"/>
          <w:bCs/>
          <w:color w:val="000000" w:themeColor="text1"/>
          <w:sz w:val="22"/>
          <w:szCs w:val="22"/>
          <w:lang w:val="es-ES" w:eastAsia="es-ES_tradnl"/>
        </w:rPr>
        <w:t>, junto con las observaciones de avance en cada caso.</w:t>
      </w:r>
    </w:p>
    <w:p w14:paraId="468FCE5C" w14:textId="77777777" w:rsidR="00741222" w:rsidRPr="00F02723" w:rsidRDefault="00741222" w:rsidP="00816AAC">
      <w:pPr>
        <w:autoSpaceDE w:val="0"/>
        <w:autoSpaceDN w:val="0"/>
        <w:adjustRightInd w:val="0"/>
        <w:rPr>
          <w:rFonts w:ascii="Arial" w:hAnsi="Arial" w:cs="Arial"/>
          <w:bCs/>
          <w:color w:val="000000" w:themeColor="text1"/>
          <w:sz w:val="22"/>
          <w:szCs w:val="22"/>
          <w:lang w:val="es-ES" w:eastAsia="es-ES_tradnl"/>
        </w:rPr>
      </w:pPr>
    </w:p>
    <w:p w14:paraId="22864818" w14:textId="30B2149F" w:rsidR="00453CDA" w:rsidRPr="00F02723" w:rsidRDefault="00203594"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A continuación</w:t>
      </w:r>
      <w:r w:rsidR="009D3379"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se reflejan los </w:t>
      </w:r>
      <w:r w:rsidR="008D19CA" w:rsidRPr="00F02723">
        <w:rPr>
          <w:rFonts w:ascii="Arial" w:hAnsi="Arial" w:cs="Arial"/>
          <w:bCs/>
          <w:color w:val="000000" w:themeColor="text1"/>
          <w:sz w:val="22"/>
          <w:szCs w:val="22"/>
          <w:lang w:val="es-ES" w:eastAsia="es-ES_tradnl"/>
        </w:rPr>
        <w:t>11</w:t>
      </w:r>
      <w:r w:rsidRPr="00F02723">
        <w:rPr>
          <w:rFonts w:ascii="Arial" w:hAnsi="Arial" w:cs="Arial"/>
          <w:bCs/>
          <w:color w:val="000000" w:themeColor="text1"/>
          <w:sz w:val="22"/>
          <w:szCs w:val="22"/>
          <w:lang w:val="es-ES" w:eastAsia="es-ES_tradnl"/>
        </w:rPr>
        <w:t xml:space="preserve"> </w:t>
      </w:r>
      <w:r w:rsidR="009D3379" w:rsidRPr="00F02723">
        <w:rPr>
          <w:rFonts w:ascii="Arial" w:hAnsi="Arial" w:cs="Arial"/>
          <w:bCs/>
          <w:color w:val="000000" w:themeColor="text1"/>
          <w:sz w:val="22"/>
          <w:szCs w:val="22"/>
          <w:lang w:val="es-ES" w:eastAsia="es-ES_tradnl"/>
        </w:rPr>
        <w:t>empleados públicos</w:t>
      </w:r>
      <w:r w:rsidR="00E8587A" w:rsidRPr="00F02723">
        <w:rPr>
          <w:rFonts w:ascii="Arial" w:hAnsi="Arial" w:cs="Arial"/>
          <w:bCs/>
          <w:color w:val="000000" w:themeColor="text1"/>
          <w:sz w:val="22"/>
          <w:szCs w:val="22"/>
          <w:lang w:val="es-ES" w:eastAsia="es-ES_tradnl"/>
        </w:rPr>
        <w:t xml:space="preserve"> y </w:t>
      </w:r>
      <w:r w:rsidR="00D21CFF" w:rsidRPr="00F02723">
        <w:rPr>
          <w:rFonts w:ascii="Arial" w:hAnsi="Arial" w:cs="Arial"/>
          <w:bCs/>
          <w:color w:val="000000" w:themeColor="text1"/>
          <w:sz w:val="22"/>
          <w:szCs w:val="22"/>
          <w:lang w:val="es-ES" w:eastAsia="es-ES_tradnl"/>
        </w:rPr>
        <w:t>2</w:t>
      </w:r>
      <w:r w:rsidR="00E8587A" w:rsidRPr="00F02723">
        <w:rPr>
          <w:rFonts w:ascii="Arial" w:hAnsi="Arial" w:cs="Arial"/>
          <w:bCs/>
          <w:color w:val="000000" w:themeColor="text1"/>
          <w:sz w:val="22"/>
          <w:szCs w:val="22"/>
          <w:lang w:val="es-ES" w:eastAsia="es-ES_tradnl"/>
        </w:rPr>
        <w:t xml:space="preserve"> trabajadores oficiales</w:t>
      </w:r>
      <w:r w:rsidR="001A7579" w:rsidRPr="00F02723">
        <w:rPr>
          <w:rFonts w:ascii="Arial" w:hAnsi="Arial" w:cs="Arial"/>
          <w:bCs/>
          <w:color w:val="000000" w:themeColor="text1"/>
          <w:sz w:val="22"/>
          <w:szCs w:val="22"/>
          <w:lang w:val="es-ES" w:eastAsia="es-ES_tradnl"/>
        </w:rPr>
        <w:t xml:space="preserve">; detallando </w:t>
      </w:r>
      <w:r w:rsidR="00D21CFF" w:rsidRPr="00F02723">
        <w:rPr>
          <w:rFonts w:ascii="Arial" w:hAnsi="Arial" w:cs="Arial"/>
          <w:bCs/>
          <w:color w:val="000000" w:themeColor="text1"/>
          <w:sz w:val="22"/>
          <w:szCs w:val="22"/>
          <w:lang w:val="es-ES" w:eastAsia="es-ES_tradnl"/>
        </w:rPr>
        <w:t>el tipo de vinculación, denominación de cargo</w:t>
      </w:r>
      <w:r w:rsidR="00E8587A"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número de periodos </w:t>
      </w:r>
      <w:r w:rsidR="00741222" w:rsidRPr="00F02723">
        <w:rPr>
          <w:rFonts w:ascii="Arial" w:hAnsi="Arial" w:cs="Arial"/>
          <w:bCs/>
          <w:color w:val="000000" w:themeColor="text1"/>
          <w:sz w:val="22"/>
          <w:szCs w:val="22"/>
          <w:lang w:val="es-ES" w:eastAsia="es-ES_tradnl"/>
        </w:rPr>
        <w:t xml:space="preserve">de disfrute </w:t>
      </w:r>
      <w:r w:rsidRPr="00F02723">
        <w:rPr>
          <w:rFonts w:ascii="Arial" w:hAnsi="Arial" w:cs="Arial"/>
          <w:bCs/>
          <w:color w:val="000000" w:themeColor="text1"/>
          <w:sz w:val="22"/>
          <w:szCs w:val="22"/>
          <w:lang w:val="es-ES" w:eastAsia="es-ES_tradnl"/>
        </w:rPr>
        <w:t>pendientes</w:t>
      </w:r>
      <w:r w:rsidR="00E8587A" w:rsidRPr="00F02723">
        <w:rPr>
          <w:rFonts w:ascii="Arial" w:hAnsi="Arial" w:cs="Arial"/>
          <w:bCs/>
          <w:color w:val="000000" w:themeColor="text1"/>
          <w:sz w:val="22"/>
          <w:szCs w:val="22"/>
          <w:lang w:val="es-ES" w:eastAsia="es-ES_tradnl"/>
        </w:rPr>
        <w:t xml:space="preserve"> y observaciones descritas por la Secretaria General</w:t>
      </w:r>
      <w:r w:rsidRPr="00F02723">
        <w:rPr>
          <w:rFonts w:ascii="Arial" w:hAnsi="Arial" w:cs="Arial"/>
          <w:bCs/>
          <w:color w:val="000000" w:themeColor="text1"/>
          <w:sz w:val="22"/>
          <w:szCs w:val="22"/>
          <w:lang w:val="es-ES" w:eastAsia="es-ES_tradnl"/>
        </w:rPr>
        <w:t>:</w:t>
      </w:r>
    </w:p>
    <w:tbl>
      <w:tblPr>
        <w:tblW w:w="9067" w:type="dxa"/>
        <w:tblCellMar>
          <w:left w:w="70" w:type="dxa"/>
          <w:right w:w="70" w:type="dxa"/>
        </w:tblCellMar>
        <w:tblLook w:val="04A0" w:firstRow="1" w:lastRow="0" w:firstColumn="1" w:lastColumn="0" w:noHBand="0" w:noVBand="1"/>
      </w:tblPr>
      <w:tblGrid>
        <w:gridCol w:w="652"/>
        <w:gridCol w:w="1529"/>
        <w:gridCol w:w="1843"/>
        <w:gridCol w:w="1141"/>
        <w:gridCol w:w="1419"/>
        <w:gridCol w:w="2483"/>
      </w:tblGrid>
      <w:tr w:rsidR="009632CD" w:rsidRPr="00F02723" w14:paraId="2F1BF576" w14:textId="77777777" w:rsidTr="008E796E">
        <w:trPr>
          <w:trHeight w:val="480"/>
        </w:trPr>
        <w:tc>
          <w:tcPr>
            <w:tcW w:w="652"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8EAAA52" w14:textId="77777777" w:rsidR="008D19CA" w:rsidRPr="00F02723" w:rsidRDefault="008D19CA" w:rsidP="00816AAC">
            <w:pPr>
              <w:jc w:val="center"/>
              <w:rPr>
                <w:rFonts w:ascii="Arial" w:hAnsi="Arial" w:cs="Arial"/>
                <w:b/>
                <w:bCs/>
                <w:color w:val="FFFFFF"/>
                <w:lang w:val="es-CO" w:eastAsia="es-CO"/>
              </w:rPr>
            </w:pPr>
            <w:r w:rsidRPr="00F02723">
              <w:rPr>
                <w:rFonts w:ascii="Arial" w:hAnsi="Arial" w:cs="Arial"/>
                <w:b/>
                <w:bCs/>
                <w:color w:val="FFFFFF"/>
                <w:lang w:val="es-CO" w:eastAsia="es-CO"/>
              </w:rPr>
              <w:lastRenderedPageBreak/>
              <w:t>NUM.</w:t>
            </w:r>
          </w:p>
        </w:tc>
        <w:tc>
          <w:tcPr>
            <w:tcW w:w="1529" w:type="dxa"/>
            <w:tcBorders>
              <w:top w:val="single" w:sz="4" w:space="0" w:color="auto"/>
              <w:left w:val="nil"/>
              <w:bottom w:val="single" w:sz="4" w:space="0" w:color="auto"/>
              <w:right w:val="single" w:sz="4" w:space="0" w:color="auto"/>
            </w:tcBorders>
            <w:shd w:val="clear" w:color="000000" w:fill="002060"/>
            <w:vAlign w:val="center"/>
            <w:hideMark/>
          </w:tcPr>
          <w:p w14:paraId="1D94D91E" w14:textId="5F3895BC" w:rsidR="008D19CA" w:rsidRPr="00F02723" w:rsidRDefault="00B54CB9" w:rsidP="00816AAC">
            <w:pPr>
              <w:jc w:val="center"/>
              <w:rPr>
                <w:rFonts w:ascii="Arial" w:hAnsi="Arial" w:cs="Arial"/>
                <w:b/>
                <w:bCs/>
                <w:color w:val="FFFFFF"/>
                <w:lang w:val="es-CO" w:eastAsia="es-CO"/>
              </w:rPr>
            </w:pPr>
            <w:r w:rsidRPr="00F02723">
              <w:rPr>
                <w:rFonts w:ascii="Arial" w:hAnsi="Arial" w:cs="Arial"/>
                <w:b/>
                <w:bCs/>
                <w:color w:val="FFFFFF"/>
                <w:lang w:val="es-CO" w:eastAsia="es-CO"/>
              </w:rPr>
              <w:t>TIPO DE VINCULACIÓN</w:t>
            </w:r>
          </w:p>
        </w:tc>
        <w:tc>
          <w:tcPr>
            <w:tcW w:w="1843" w:type="dxa"/>
            <w:tcBorders>
              <w:top w:val="single" w:sz="4" w:space="0" w:color="auto"/>
              <w:left w:val="nil"/>
              <w:bottom w:val="single" w:sz="4" w:space="0" w:color="auto"/>
              <w:right w:val="single" w:sz="4" w:space="0" w:color="auto"/>
            </w:tcBorders>
            <w:shd w:val="clear" w:color="000000" w:fill="002060"/>
            <w:vAlign w:val="center"/>
            <w:hideMark/>
          </w:tcPr>
          <w:p w14:paraId="725A18C1" w14:textId="77777777" w:rsidR="008D19CA" w:rsidRPr="00F02723" w:rsidRDefault="008D19CA" w:rsidP="00816AAC">
            <w:pPr>
              <w:jc w:val="center"/>
              <w:rPr>
                <w:rFonts w:ascii="Arial" w:hAnsi="Arial" w:cs="Arial"/>
                <w:b/>
                <w:bCs/>
                <w:color w:val="FFFFFF"/>
                <w:lang w:val="es-CO" w:eastAsia="es-CO"/>
              </w:rPr>
            </w:pPr>
            <w:r w:rsidRPr="00F02723">
              <w:rPr>
                <w:rFonts w:ascii="Arial" w:hAnsi="Arial" w:cs="Arial"/>
                <w:b/>
                <w:bCs/>
                <w:color w:val="FFFFFF"/>
                <w:lang w:val="es-CO" w:eastAsia="es-CO"/>
              </w:rPr>
              <w:t>DENOMINACIÓN CARGO</w:t>
            </w:r>
          </w:p>
        </w:tc>
        <w:tc>
          <w:tcPr>
            <w:tcW w:w="1141" w:type="dxa"/>
            <w:tcBorders>
              <w:top w:val="single" w:sz="4" w:space="0" w:color="auto"/>
              <w:left w:val="nil"/>
              <w:bottom w:val="single" w:sz="4" w:space="0" w:color="auto"/>
              <w:right w:val="single" w:sz="4" w:space="0" w:color="auto"/>
            </w:tcBorders>
            <w:shd w:val="clear" w:color="000000" w:fill="002060"/>
            <w:vAlign w:val="center"/>
            <w:hideMark/>
          </w:tcPr>
          <w:p w14:paraId="0574A18C" w14:textId="77777777" w:rsidR="008D19CA" w:rsidRPr="00F02723" w:rsidRDefault="008D19CA" w:rsidP="00816AAC">
            <w:pPr>
              <w:jc w:val="center"/>
              <w:rPr>
                <w:rFonts w:ascii="Arial" w:hAnsi="Arial" w:cs="Arial"/>
                <w:b/>
                <w:bCs/>
                <w:color w:val="FFFFFF"/>
                <w:lang w:val="es-CO" w:eastAsia="es-CO"/>
              </w:rPr>
            </w:pPr>
            <w:r w:rsidRPr="00F02723">
              <w:rPr>
                <w:rFonts w:ascii="Arial" w:hAnsi="Arial" w:cs="Arial"/>
                <w:b/>
                <w:bCs/>
                <w:color w:val="FFFFFF"/>
                <w:lang w:val="es-CO" w:eastAsia="es-CO"/>
              </w:rPr>
              <w:t>ÚLTIMO PERÍODO</w:t>
            </w:r>
          </w:p>
        </w:tc>
        <w:tc>
          <w:tcPr>
            <w:tcW w:w="1419" w:type="dxa"/>
            <w:tcBorders>
              <w:top w:val="single" w:sz="4" w:space="0" w:color="auto"/>
              <w:left w:val="nil"/>
              <w:bottom w:val="single" w:sz="4" w:space="0" w:color="auto"/>
              <w:right w:val="single" w:sz="4" w:space="0" w:color="auto"/>
            </w:tcBorders>
            <w:shd w:val="clear" w:color="000000" w:fill="002060"/>
            <w:vAlign w:val="center"/>
            <w:hideMark/>
          </w:tcPr>
          <w:p w14:paraId="66662E08" w14:textId="77777777" w:rsidR="008D19CA" w:rsidRPr="00F02723" w:rsidRDefault="008D19CA" w:rsidP="00816AAC">
            <w:pPr>
              <w:jc w:val="center"/>
              <w:rPr>
                <w:rFonts w:ascii="Arial" w:hAnsi="Arial" w:cs="Arial"/>
                <w:b/>
                <w:bCs/>
                <w:color w:val="FFFFFF"/>
                <w:lang w:val="es-CO" w:eastAsia="es-CO"/>
              </w:rPr>
            </w:pPr>
            <w:r w:rsidRPr="00F02723">
              <w:rPr>
                <w:rFonts w:ascii="Arial" w:hAnsi="Arial" w:cs="Arial"/>
                <w:b/>
                <w:bCs/>
                <w:color w:val="FFFFFF"/>
                <w:lang w:val="es-CO" w:eastAsia="es-CO"/>
              </w:rPr>
              <w:t>PERÍODOS PENDIENTES</w:t>
            </w:r>
          </w:p>
        </w:tc>
        <w:tc>
          <w:tcPr>
            <w:tcW w:w="2483" w:type="dxa"/>
            <w:tcBorders>
              <w:top w:val="single" w:sz="4" w:space="0" w:color="auto"/>
              <w:left w:val="nil"/>
              <w:bottom w:val="single" w:sz="4" w:space="0" w:color="auto"/>
              <w:right w:val="single" w:sz="4" w:space="0" w:color="auto"/>
            </w:tcBorders>
            <w:shd w:val="clear" w:color="000000" w:fill="002060"/>
            <w:vAlign w:val="center"/>
            <w:hideMark/>
          </w:tcPr>
          <w:p w14:paraId="7900CF41" w14:textId="77777777" w:rsidR="008D19CA" w:rsidRPr="00F02723" w:rsidRDefault="008D19CA" w:rsidP="00816AAC">
            <w:pPr>
              <w:jc w:val="center"/>
              <w:rPr>
                <w:rFonts w:ascii="Arial" w:hAnsi="Arial" w:cs="Arial"/>
                <w:b/>
                <w:bCs/>
                <w:color w:val="FFFFFF"/>
                <w:lang w:val="es-CO" w:eastAsia="es-CO"/>
              </w:rPr>
            </w:pPr>
            <w:r w:rsidRPr="00F02723">
              <w:rPr>
                <w:rFonts w:ascii="Arial" w:hAnsi="Arial" w:cs="Arial"/>
                <w:b/>
                <w:bCs/>
                <w:color w:val="FFFFFF"/>
                <w:lang w:val="es-CO" w:eastAsia="es-CO"/>
              </w:rPr>
              <w:t>OBSERVACIONES DE SECRETARIA GENERAL</w:t>
            </w:r>
          </w:p>
        </w:tc>
      </w:tr>
      <w:tr w:rsidR="009632CD" w:rsidRPr="00F02723" w14:paraId="60EC0EEF" w14:textId="77777777" w:rsidTr="008E796E">
        <w:trPr>
          <w:trHeight w:val="255"/>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EA48BA7"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1</w:t>
            </w:r>
          </w:p>
        </w:tc>
        <w:tc>
          <w:tcPr>
            <w:tcW w:w="1529" w:type="dxa"/>
            <w:vMerge w:val="restart"/>
            <w:tcBorders>
              <w:top w:val="nil"/>
              <w:left w:val="single" w:sz="4" w:space="0" w:color="auto"/>
              <w:bottom w:val="single" w:sz="4" w:space="0" w:color="auto"/>
              <w:right w:val="single" w:sz="4" w:space="0" w:color="auto"/>
            </w:tcBorders>
            <w:shd w:val="clear" w:color="auto" w:fill="auto"/>
            <w:vAlign w:val="center"/>
            <w:hideMark/>
          </w:tcPr>
          <w:p w14:paraId="698E7310"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Empleados públicos</w:t>
            </w:r>
          </w:p>
        </w:tc>
        <w:tc>
          <w:tcPr>
            <w:tcW w:w="1843" w:type="dxa"/>
            <w:tcBorders>
              <w:top w:val="nil"/>
              <w:left w:val="nil"/>
              <w:bottom w:val="single" w:sz="4" w:space="0" w:color="auto"/>
              <w:right w:val="single" w:sz="4" w:space="0" w:color="auto"/>
            </w:tcBorders>
            <w:shd w:val="clear" w:color="auto" w:fill="auto"/>
            <w:vAlign w:val="center"/>
            <w:hideMark/>
          </w:tcPr>
          <w:p w14:paraId="18E10E26" w14:textId="77777777" w:rsidR="008D19CA" w:rsidRPr="00F02723" w:rsidRDefault="008D19CA" w:rsidP="00816AAC">
            <w:pPr>
              <w:jc w:val="left"/>
              <w:rPr>
                <w:rFonts w:ascii="Arial" w:hAnsi="Arial" w:cs="Arial"/>
                <w:sz w:val="18"/>
                <w:szCs w:val="18"/>
                <w:lang w:val="es-CO" w:eastAsia="es-CO"/>
              </w:rPr>
            </w:pPr>
            <w:r w:rsidRPr="00F02723">
              <w:rPr>
                <w:rFonts w:ascii="Arial" w:hAnsi="Arial" w:cs="Arial"/>
                <w:sz w:val="18"/>
                <w:szCs w:val="18"/>
                <w:lang w:val="es-CO" w:eastAsia="es-CO"/>
              </w:rPr>
              <w:t>Asesor 105-01</w:t>
            </w:r>
          </w:p>
        </w:tc>
        <w:tc>
          <w:tcPr>
            <w:tcW w:w="1141" w:type="dxa"/>
            <w:tcBorders>
              <w:top w:val="nil"/>
              <w:left w:val="nil"/>
              <w:bottom w:val="single" w:sz="4" w:space="0" w:color="auto"/>
              <w:right w:val="single" w:sz="4" w:space="0" w:color="auto"/>
            </w:tcBorders>
            <w:shd w:val="clear" w:color="auto" w:fill="auto"/>
            <w:noWrap/>
            <w:vAlign w:val="center"/>
            <w:hideMark/>
          </w:tcPr>
          <w:p w14:paraId="0CE87969" w14:textId="77777777" w:rsidR="008D19CA" w:rsidRPr="00F02723" w:rsidRDefault="008D19CA" w:rsidP="00816AAC">
            <w:pPr>
              <w:jc w:val="right"/>
              <w:rPr>
                <w:rFonts w:ascii="Arial" w:hAnsi="Arial" w:cs="Arial"/>
                <w:sz w:val="18"/>
                <w:szCs w:val="18"/>
                <w:lang w:val="es-CO" w:eastAsia="es-CO"/>
              </w:rPr>
            </w:pPr>
            <w:r w:rsidRPr="00F02723">
              <w:rPr>
                <w:rFonts w:ascii="Arial" w:hAnsi="Arial" w:cs="Arial"/>
                <w:sz w:val="18"/>
                <w:szCs w:val="18"/>
                <w:lang w:val="es-CO" w:eastAsia="es-CO"/>
              </w:rPr>
              <w:t>24/11/2016</w:t>
            </w:r>
          </w:p>
        </w:tc>
        <w:tc>
          <w:tcPr>
            <w:tcW w:w="1419" w:type="dxa"/>
            <w:tcBorders>
              <w:top w:val="nil"/>
              <w:left w:val="nil"/>
              <w:bottom w:val="single" w:sz="4" w:space="0" w:color="auto"/>
              <w:right w:val="single" w:sz="4" w:space="0" w:color="auto"/>
            </w:tcBorders>
            <w:shd w:val="clear" w:color="auto" w:fill="auto"/>
            <w:noWrap/>
            <w:vAlign w:val="center"/>
            <w:hideMark/>
          </w:tcPr>
          <w:p w14:paraId="4D866E10"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4</w:t>
            </w:r>
          </w:p>
        </w:tc>
        <w:tc>
          <w:tcPr>
            <w:tcW w:w="2483" w:type="dxa"/>
            <w:tcBorders>
              <w:top w:val="nil"/>
              <w:left w:val="nil"/>
              <w:bottom w:val="single" w:sz="4" w:space="0" w:color="auto"/>
              <w:right w:val="single" w:sz="4" w:space="0" w:color="auto"/>
            </w:tcBorders>
            <w:shd w:val="clear" w:color="auto" w:fill="auto"/>
            <w:vAlign w:val="center"/>
            <w:hideMark/>
          </w:tcPr>
          <w:p w14:paraId="39392924" w14:textId="77777777" w:rsidR="008D19CA" w:rsidRPr="00F02723" w:rsidRDefault="008D19CA" w:rsidP="00816AAC">
            <w:pPr>
              <w:rPr>
                <w:rFonts w:ascii="Arial" w:hAnsi="Arial" w:cs="Arial"/>
                <w:sz w:val="18"/>
                <w:szCs w:val="18"/>
                <w:lang w:val="es-CO" w:eastAsia="es-CO"/>
              </w:rPr>
            </w:pPr>
            <w:r w:rsidRPr="00F02723">
              <w:rPr>
                <w:rFonts w:ascii="Arial" w:hAnsi="Arial" w:cs="Arial"/>
                <w:sz w:val="18"/>
                <w:szCs w:val="18"/>
                <w:lang w:val="es-CO" w:eastAsia="es-CO"/>
              </w:rPr>
              <w:t>Sin observación</w:t>
            </w:r>
          </w:p>
        </w:tc>
      </w:tr>
      <w:tr w:rsidR="009632CD" w:rsidRPr="00F02723" w14:paraId="2BC541F5" w14:textId="77777777" w:rsidTr="008E796E">
        <w:trPr>
          <w:trHeight w:val="255"/>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B05E441"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2</w:t>
            </w:r>
          </w:p>
        </w:tc>
        <w:tc>
          <w:tcPr>
            <w:tcW w:w="1529" w:type="dxa"/>
            <w:vMerge/>
            <w:tcBorders>
              <w:top w:val="nil"/>
              <w:left w:val="single" w:sz="4" w:space="0" w:color="auto"/>
              <w:bottom w:val="single" w:sz="4" w:space="0" w:color="auto"/>
              <w:right w:val="single" w:sz="4" w:space="0" w:color="auto"/>
            </w:tcBorders>
            <w:vAlign w:val="center"/>
            <w:hideMark/>
          </w:tcPr>
          <w:p w14:paraId="0C126E01" w14:textId="77777777" w:rsidR="008D19CA" w:rsidRPr="00F02723" w:rsidRDefault="008D19CA" w:rsidP="00816AAC">
            <w:pPr>
              <w:jc w:val="left"/>
              <w:rPr>
                <w:rFonts w:ascii="Arial" w:hAnsi="Arial" w:cs="Arial"/>
                <w:sz w:val="18"/>
                <w:szCs w:val="18"/>
                <w:lang w:val="es-CO" w:eastAsia="es-CO"/>
              </w:rPr>
            </w:pPr>
          </w:p>
        </w:tc>
        <w:tc>
          <w:tcPr>
            <w:tcW w:w="1843" w:type="dxa"/>
            <w:tcBorders>
              <w:top w:val="nil"/>
              <w:left w:val="nil"/>
              <w:bottom w:val="single" w:sz="4" w:space="0" w:color="auto"/>
              <w:right w:val="single" w:sz="4" w:space="0" w:color="auto"/>
            </w:tcBorders>
            <w:shd w:val="clear" w:color="auto" w:fill="auto"/>
            <w:vAlign w:val="center"/>
            <w:hideMark/>
          </w:tcPr>
          <w:p w14:paraId="3A12CE6B" w14:textId="77777777" w:rsidR="008D19CA" w:rsidRPr="00F02723" w:rsidRDefault="008D19CA" w:rsidP="00816AAC">
            <w:pPr>
              <w:jc w:val="left"/>
              <w:rPr>
                <w:rFonts w:ascii="Arial" w:hAnsi="Arial" w:cs="Arial"/>
                <w:sz w:val="18"/>
                <w:szCs w:val="18"/>
                <w:lang w:val="es-CO" w:eastAsia="es-CO"/>
              </w:rPr>
            </w:pPr>
            <w:r w:rsidRPr="00F02723">
              <w:rPr>
                <w:rFonts w:ascii="Arial" w:hAnsi="Arial" w:cs="Arial"/>
                <w:sz w:val="18"/>
                <w:szCs w:val="18"/>
                <w:lang w:val="es-CO" w:eastAsia="es-CO"/>
              </w:rPr>
              <w:t>Asesor 105-02</w:t>
            </w:r>
          </w:p>
        </w:tc>
        <w:tc>
          <w:tcPr>
            <w:tcW w:w="1141" w:type="dxa"/>
            <w:tcBorders>
              <w:top w:val="nil"/>
              <w:left w:val="nil"/>
              <w:bottom w:val="single" w:sz="4" w:space="0" w:color="auto"/>
              <w:right w:val="single" w:sz="4" w:space="0" w:color="auto"/>
            </w:tcBorders>
            <w:shd w:val="clear" w:color="auto" w:fill="auto"/>
            <w:noWrap/>
            <w:vAlign w:val="center"/>
            <w:hideMark/>
          </w:tcPr>
          <w:p w14:paraId="7E859F3B" w14:textId="77777777" w:rsidR="008D19CA" w:rsidRPr="00F02723" w:rsidRDefault="008D19CA" w:rsidP="00816AAC">
            <w:pPr>
              <w:jc w:val="right"/>
              <w:rPr>
                <w:rFonts w:ascii="Arial" w:hAnsi="Arial" w:cs="Arial"/>
                <w:sz w:val="18"/>
                <w:szCs w:val="18"/>
                <w:lang w:val="es-CO" w:eastAsia="es-CO"/>
              </w:rPr>
            </w:pPr>
            <w:r w:rsidRPr="00F02723">
              <w:rPr>
                <w:rFonts w:ascii="Arial" w:hAnsi="Arial" w:cs="Arial"/>
                <w:sz w:val="18"/>
                <w:szCs w:val="18"/>
                <w:lang w:val="es-CO" w:eastAsia="es-CO"/>
              </w:rPr>
              <w:t>2/02/2017</w:t>
            </w:r>
          </w:p>
        </w:tc>
        <w:tc>
          <w:tcPr>
            <w:tcW w:w="1419" w:type="dxa"/>
            <w:tcBorders>
              <w:top w:val="nil"/>
              <w:left w:val="nil"/>
              <w:bottom w:val="single" w:sz="4" w:space="0" w:color="auto"/>
              <w:right w:val="single" w:sz="4" w:space="0" w:color="auto"/>
            </w:tcBorders>
            <w:shd w:val="clear" w:color="auto" w:fill="auto"/>
            <w:noWrap/>
            <w:vAlign w:val="center"/>
            <w:hideMark/>
          </w:tcPr>
          <w:p w14:paraId="673A9BC2"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4</w:t>
            </w:r>
          </w:p>
        </w:tc>
        <w:tc>
          <w:tcPr>
            <w:tcW w:w="2483" w:type="dxa"/>
            <w:tcBorders>
              <w:top w:val="nil"/>
              <w:left w:val="nil"/>
              <w:bottom w:val="single" w:sz="4" w:space="0" w:color="auto"/>
              <w:right w:val="single" w:sz="4" w:space="0" w:color="auto"/>
            </w:tcBorders>
            <w:shd w:val="clear" w:color="auto" w:fill="auto"/>
            <w:vAlign w:val="center"/>
            <w:hideMark/>
          </w:tcPr>
          <w:p w14:paraId="4E764F19" w14:textId="77777777" w:rsidR="008D19CA" w:rsidRPr="00F02723" w:rsidRDefault="008D19CA" w:rsidP="00816AAC">
            <w:pPr>
              <w:rPr>
                <w:rFonts w:ascii="Arial" w:hAnsi="Arial" w:cs="Arial"/>
                <w:sz w:val="18"/>
                <w:szCs w:val="18"/>
                <w:lang w:val="es-CO" w:eastAsia="es-CO"/>
              </w:rPr>
            </w:pPr>
            <w:r w:rsidRPr="00F02723">
              <w:rPr>
                <w:rFonts w:ascii="Arial" w:hAnsi="Arial" w:cs="Arial"/>
                <w:sz w:val="18"/>
                <w:szCs w:val="18"/>
                <w:lang w:val="es-CO" w:eastAsia="es-CO"/>
              </w:rPr>
              <w:t>Sin observación</w:t>
            </w:r>
          </w:p>
        </w:tc>
      </w:tr>
      <w:tr w:rsidR="009632CD" w:rsidRPr="00F02723" w14:paraId="166864FF" w14:textId="77777777" w:rsidTr="008E796E">
        <w:trPr>
          <w:trHeight w:val="51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49801F9B"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3</w:t>
            </w:r>
          </w:p>
        </w:tc>
        <w:tc>
          <w:tcPr>
            <w:tcW w:w="1529" w:type="dxa"/>
            <w:vMerge/>
            <w:tcBorders>
              <w:top w:val="nil"/>
              <w:left w:val="single" w:sz="4" w:space="0" w:color="auto"/>
              <w:bottom w:val="single" w:sz="4" w:space="0" w:color="auto"/>
              <w:right w:val="single" w:sz="4" w:space="0" w:color="auto"/>
            </w:tcBorders>
            <w:vAlign w:val="center"/>
            <w:hideMark/>
          </w:tcPr>
          <w:p w14:paraId="534961B6" w14:textId="77777777" w:rsidR="008D19CA" w:rsidRPr="00F02723" w:rsidRDefault="008D19CA" w:rsidP="00816AAC">
            <w:pPr>
              <w:jc w:val="left"/>
              <w:rPr>
                <w:rFonts w:ascii="Arial" w:hAnsi="Arial" w:cs="Arial"/>
                <w:sz w:val="18"/>
                <w:szCs w:val="18"/>
                <w:lang w:val="es-CO" w:eastAsia="es-CO"/>
              </w:rPr>
            </w:pPr>
          </w:p>
        </w:tc>
        <w:tc>
          <w:tcPr>
            <w:tcW w:w="1843" w:type="dxa"/>
            <w:tcBorders>
              <w:top w:val="nil"/>
              <w:left w:val="nil"/>
              <w:bottom w:val="single" w:sz="4" w:space="0" w:color="auto"/>
              <w:right w:val="single" w:sz="4" w:space="0" w:color="auto"/>
            </w:tcBorders>
            <w:shd w:val="clear" w:color="auto" w:fill="auto"/>
            <w:vAlign w:val="center"/>
            <w:hideMark/>
          </w:tcPr>
          <w:p w14:paraId="41366C3E" w14:textId="77777777" w:rsidR="008D19CA" w:rsidRPr="00F02723" w:rsidRDefault="008D19CA" w:rsidP="00816AAC">
            <w:pPr>
              <w:jc w:val="left"/>
              <w:rPr>
                <w:rFonts w:ascii="Arial" w:hAnsi="Arial" w:cs="Arial"/>
                <w:sz w:val="18"/>
                <w:szCs w:val="18"/>
                <w:lang w:val="es-CO" w:eastAsia="es-CO"/>
              </w:rPr>
            </w:pPr>
            <w:r w:rsidRPr="00F02723">
              <w:rPr>
                <w:rFonts w:ascii="Arial" w:hAnsi="Arial" w:cs="Arial"/>
                <w:sz w:val="18"/>
                <w:szCs w:val="18"/>
                <w:lang w:val="es-CO" w:eastAsia="es-CO"/>
              </w:rPr>
              <w:t xml:space="preserve">Secretaria General </w:t>
            </w:r>
          </w:p>
        </w:tc>
        <w:tc>
          <w:tcPr>
            <w:tcW w:w="1141" w:type="dxa"/>
            <w:tcBorders>
              <w:top w:val="nil"/>
              <w:left w:val="nil"/>
              <w:bottom w:val="single" w:sz="4" w:space="0" w:color="auto"/>
              <w:right w:val="single" w:sz="4" w:space="0" w:color="auto"/>
            </w:tcBorders>
            <w:shd w:val="clear" w:color="auto" w:fill="auto"/>
            <w:noWrap/>
            <w:vAlign w:val="center"/>
            <w:hideMark/>
          </w:tcPr>
          <w:p w14:paraId="5FE35A4B" w14:textId="77777777" w:rsidR="008D19CA" w:rsidRPr="00F02723" w:rsidRDefault="008D19CA" w:rsidP="00816AAC">
            <w:pPr>
              <w:jc w:val="right"/>
              <w:rPr>
                <w:rFonts w:ascii="Arial" w:hAnsi="Arial" w:cs="Arial"/>
                <w:sz w:val="18"/>
                <w:szCs w:val="18"/>
                <w:lang w:val="es-CO" w:eastAsia="es-CO"/>
              </w:rPr>
            </w:pPr>
            <w:r w:rsidRPr="00F02723">
              <w:rPr>
                <w:rFonts w:ascii="Arial" w:hAnsi="Arial" w:cs="Arial"/>
                <w:sz w:val="18"/>
                <w:szCs w:val="18"/>
                <w:lang w:val="es-CO" w:eastAsia="es-CO"/>
              </w:rPr>
              <w:t>15/10/2016</w:t>
            </w:r>
          </w:p>
        </w:tc>
        <w:tc>
          <w:tcPr>
            <w:tcW w:w="1419" w:type="dxa"/>
            <w:tcBorders>
              <w:top w:val="nil"/>
              <w:left w:val="nil"/>
              <w:bottom w:val="single" w:sz="4" w:space="0" w:color="auto"/>
              <w:right w:val="single" w:sz="4" w:space="0" w:color="auto"/>
            </w:tcBorders>
            <w:shd w:val="clear" w:color="auto" w:fill="auto"/>
            <w:noWrap/>
            <w:vAlign w:val="center"/>
            <w:hideMark/>
          </w:tcPr>
          <w:p w14:paraId="300BCBEF"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4</w:t>
            </w:r>
          </w:p>
        </w:tc>
        <w:tc>
          <w:tcPr>
            <w:tcW w:w="2483" w:type="dxa"/>
            <w:tcBorders>
              <w:top w:val="nil"/>
              <w:left w:val="nil"/>
              <w:bottom w:val="single" w:sz="4" w:space="0" w:color="auto"/>
              <w:right w:val="single" w:sz="4" w:space="0" w:color="auto"/>
            </w:tcBorders>
            <w:shd w:val="clear" w:color="auto" w:fill="auto"/>
            <w:vAlign w:val="center"/>
            <w:hideMark/>
          </w:tcPr>
          <w:p w14:paraId="4F9B5DC0" w14:textId="77777777" w:rsidR="008D19CA" w:rsidRPr="00F02723" w:rsidRDefault="008D19CA" w:rsidP="00816AAC">
            <w:pPr>
              <w:rPr>
                <w:rFonts w:ascii="Arial" w:hAnsi="Arial" w:cs="Arial"/>
                <w:sz w:val="18"/>
                <w:szCs w:val="18"/>
                <w:lang w:val="es-CO" w:eastAsia="es-CO"/>
              </w:rPr>
            </w:pPr>
            <w:r w:rsidRPr="00F02723">
              <w:rPr>
                <w:rFonts w:ascii="Arial" w:hAnsi="Arial" w:cs="Arial"/>
                <w:sz w:val="18"/>
                <w:szCs w:val="18"/>
                <w:lang w:val="es-CO" w:eastAsia="es-CO"/>
              </w:rPr>
              <w:t>Disfruto de un período de vacaciones en el primer trimestre de 2021</w:t>
            </w:r>
          </w:p>
        </w:tc>
      </w:tr>
      <w:tr w:rsidR="009632CD" w:rsidRPr="00F02723" w14:paraId="53C966C8" w14:textId="77777777" w:rsidTr="008E796E">
        <w:trPr>
          <w:trHeight w:val="255"/>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DF740BC"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4</w:t>
            </w:r>
          </w:p>
        </w:tc>
        <w:tc>
          <w:tcPr>
            <w:tcW w:w="1529" w:type="dxa"/>
            <w:vMerge/>
            <w:tcBorders>
              <w:top w:val="nil"/>
              <w:left w:val="single" w:sz="4" w:space="0" w:color="auto"/>
              <w:bottom w:val="single" w:sz="4" w:space="0" w:color="auto"/>
              <w:right w:val="single" w:sz="4" w:space="0" w:color="auto"/>
            </w:tcBorders>
            <w:vAlign w:val="center"/>
            <w:hideMark/>
          </w:tcPr>
          <w:p w14:paraId="517B4BAE" w14:textId="77777777" w:rsidR="008D19CA" w:rsidRPr="00F02723" w:rsidRDefault="008D19CA" w:rsidP="00816AAC">
            <w:pPr>
              <w:jc w:val="left"/>
              <w:rPr>
                <w:rFonts w:ascii="Arial" w:hAnsi="Arial" w:cs="Arial"/>
                <w:sz w:val="18"/>
                <w:szCs w:val="18"/>
                <w:lang w:val="es-CO" w:eastAsia="es-CO"/>
              </w:rPr>
            </w:pPr>
          </w:p>
        </w:tc>
        <w:tc>
          <w:tcPr>
            <w:tcW w:w="1843" w:type="dxa"/>
            <w:tcBorders>
              <w:top w:val="nil"/>
              <w:left w:val="nil"/>
              <w:bottom w:val="single" w:sz="4" w:space="0" w:color="auto"/>
              <w:right w:val="single" w:sz="4" w:space="0" w:color="auto"/>
            </w:tcBorders>
            <w:shd w:val="clear" w:color="auto" w:fill="auto"/>
            <w:vAlign w:val="center"/>
            <w:hideMark/>
          </w:tcPr>
          <w:p w14:paraId="021334D2" w14:textId="77777777" w:rsidR="008D19CA" w:rsidRPr="00F02723" w:rsidRDefault="008D19CA" w:rsidP="00816AAC">
            <w:pPr>
              <w:jc w:val="left"/>
              <w:rPr>
                <w:rFonts w:ascii="Arial" w:hAnsi="Arial" w:cs="Arial"/>
                <w:sz w:val="18"/>
                <w:szCs w:val="18"/>
                <w:lang w:val="es-CO" w:eastAsia="es-CO"/>
              </w:rPr>
            </w:pPr>
            <w:r w:rsidRPr="00F02723">
              <w:rPr>
                <w:rFonts w:ascii="Arial" w:hAnsi="Arial" w:cs="Arial"/>
                <w:sz w:val="18"/>
                <w:szCs w:val="18"/>
                <w:lang w:val="es-CO" w:eastAsia="es-CO"/>
              </w:rPr>
              <w:t xml:space="preserve">Subdirector Técnico </w:t>
            </w:r>
          </w:p>
        </w:tc>
        <w:tc>
          <w:tcPr>
            <w:tcW w:w="1141" w:type="dxa"/>
            <w:tcBorders>
              <w:top w:val="nil"/>
              <w:left w:val="nil"/>
              <w:bottom w:val="single" w:sz="4" w:space="0" w:color="auto"/>
              <w:right w:val="single" w:sz="4" w:space="0" w:color="auto"/>
            </w:tcBorders>
            <w:shd w:val="clear" w:color="auto" w:fill="auto"/>
            <w:noWrap/>
            <w:vAlign w:val="center"/>
            <w:hideMark/>
          </w:tcPr>
          <w:p w14:paraId="35DE1144" w14:textId="77777777" w:rsidR="008D19CA" w:rsidRPr="00F02723" w:rsidRDefault="008D19CA" w:rsidP="00816AAC">
            <w:pPr>
              <w:jc w:val="right"/>
              <w:rPr>
                <w:rFonts w:ascii="Arial" w:hAnsi="Arial" w:cs="Arial"/>
                <w:sz w:val="18"/>
                <w:szCs w:val="18"/>
                <w:lang w:val="es-CO" w:eastAsia="es-CO"/>
              </w:rPr>
            </w:pPr>
            <w:r w:rsidRPr="00F02723">
              <w:rPr>
                <w:rFonts w:ascii="Arial" w:hAnsi="Arial" w:cs="Arial"/>
                <w:sz w:val="18"/>
                <w:szCs w:val="18"/>
                <w:lang w:val="es-CO" w:eastAsia="es-CO"/>
              </w:rPr>
              <w:t>3/10/2017</w:t>
            </w:r>
          </w:p>
        </w:tc>
        <w:tc>
          <w:tcPr>
            <w:tcW w:w="1419" w:type="dxa"/>
            <w:tcBorders>
              <w:top w:val="nil"/>
              <w:left w:val="nil"/>
              <w:bottom w:val="single" w:sz="4" w:space="0" w:color="auto"/>
              <w:right w:val="single" w:sz="4" w:space="0" w:color="auto"/>
            </w:tcBorders>
            <w:shd w:val="clear" w:color="auto" w:fill="auto"/>
            <w:noWrap/>
            <w:vAlign w:val="center"/>
            <w:hideMark/>
          </w:tcPr>
          <w:p w14:paraId="2349214B"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3</w:t>
            </w:r>
          </w:p>
        </w:tc>
        <w:tc>
          <w:tcPr>
            <w:tcW w:w="2483" w:type="dxa"/>
            <w:tcBorders>
              <w:top w:val="nil"/>
              <w:left w:val="nil"/>
              <w:bottom w:val="single" w:sz="4" w:space="0" w:color="auto"/>
              <w:right w:val="single" w:sz="4" w:space="0" w:color="auto"/>
            </w:tcBorders>
            <w:shd w:val="clear" w:color="auto" w:fill="auto"/>
            <w:vAlign w:val="center"/>
            <w:hideMark/>
          </w:tcPr>
          <w:p w14:paraId="478EFE95" w14:textId="77777777" w:rsidR="008D19CA" w:rsidRPr="00F02723" w:rsidRDefault="008D19CA" w:rsidP="00816AAC">
            <w:pPr>
              <w:rPr>
                <w:rFonts w:ascii="Arial" w:hAnsi="Arial" w:cs="Arial"/>
                <w:sz w:val="18"/>
                <w:szCs w:val="18"/>
                <w:lang w:val="es-CO" w:eastAsia="es-CO"/>
              </w:rPr>
            </w:pPr>
            <w:r w:rsidRPr="00F02723">
              <w:rPr>
                <w:rFonts w:ascii="Arial" w:hAnsi="Arial" w:cs="Arial"/>
                <w:sz w:val="18"/>
                <w:szCs w:val="18"/>
                <w:lang w:val="es-CO" w:eastAsia="es-CO"/>
              </w:rPr>
              <w:t>Sin observación</w:t>
            </w:r>
          </w:p>
        </w:tc>
      </w:tr>
      <w:tr w:rsidR="009632CD" w:rsidRPr="00F02723" w14:paraId="041A2DA8" w14:textId="77777777" w:rsidTr="008E796E">
        <w:trPr>
          <w:trHeight w:val="51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7078D986"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5</w:t>
            </w:r>
          </w:p>
        </w:tc>
        <w:tc>
          <w:tcPr>
            <w:tcW w:w="1529" w:type="dxa"/>
            <w:vMerge/>
            <w:tcBorders>
              <w:top w:val="nil"/>
              <w:left w:val="single" w:sz="4" w:space="0" w:color="auto"/>
              <w:bottom w:val="single" w:sz="4" w:space="0" w:color="auto"/>
              <w:right w:val="single" w:sz="4" w:space="0" w:color="auto"/>
            </w:tcBorders>
            <w:vAlign w:val="center"/>
            <w:hideMark/>
          </w:tcPr>
          <w:p w14:paraId="673DE5D5" w14:textId="77777777" w:rsidR="008D19CA" w:rsidRPr="00F02723" w:rsidRDefault="008D19CA" w:rsidP="00816AAC">
            <w:pPr>
              <w:jc w:val="left"/>
              <w:rPr>
                <w:rFonts w:ascii="Arial" w:hAnsi="Arial" w:cs="Arial"/>
                <w:sz w:val="18"/>
                <w:szCs w:val="18"/>
                <w:lang w:val="es-CO" w:eastAsia="es-CO"/>
              </w:rPr>
            </w:pPr>
          </w:p>
        </w:tc>
        <w:tc>
          <w:tcPr>
            <w:tcW w:w="1843" w:type="dxa"/>
            <w:tcBorders>
              <w:top w:val="nil"/>
              <w:left w:val="nil"/>
              <w:bottom w:val="single" w:sz="4" w:space="0" w:color="auto"/>
              <w:right w:val="single" w:sz="4" w:space="0" w:color="auto"/>
            </w:tcBorders>
            <w:shd w:val="clear" w:color="auto" w:fill="auto"/>
            <w:vAlign w:val="center"/>
            <w:hideMark/>
          </w:tcPr>
          <w:p w14:paraId="4CA71BD5" w14:textId="77777777" w:rsidR="008D19CA" w:rsidRPr="00F02723" w:rsidRDefault="008D19CA" w:rsidP="00816AAC">
            <w:pPr>
              <w:jc w:val="left"/>
              <w:rPr>
                <w:rFonts w:ascii="Arial" w:hAnsi="Arial" w:cs="Arial"/>
                <w:sz w:val="18"/>
                <w:szCs w:val="18"/>
                <w:lang w:val="es-CO" w:eastAsia="es-CO"/>
              </w:rPr>
            </w:pPr>
            <w:r w:rsidRPr="00F02723">
              <w:rPr>
                <w:rFonts w:ascii="Arial" w:hAnsi="Arial" w:cs="Arial"/>
                <w:sz w:val="18"/>
                <w:szCs w:val="18"/>
                <w:lang w:val="es-CO" w:eastAsia="es-CO"/>
              </w:rPr>
              <w:t>Tesorero General 201-05</w:t>
            </w:r>
          </w:p>
        </w:tc>
        <w:tc>
          <w:tcPr>
            <w:tcW w:w="1141" w:type="dxa"/>
            <w:tcBorders>
              <w:top w:val="nil"/>
              <w:left w:val="nil"/>
              <w:bottom w:val="single" w:sz="4" w:space="0" w:color="auto"/>
              <w:right w:val="single" w:sz="4" w:space="0" w:color="auto"/>
            </w:tcBorders>
            <w:shd w:val="clear" w:color="auto" w:fill="auto"/>
            <w:noWrap/>
            <w:vAlign w:val="center"/>
            <w:hideMark/>
          </w:tcPr>
          <w:p w14:paraId="41E39318" w14:textId="77777777" w:rsidR="008D19CA" w:rsidRPr="00F02723" w:rsidRDefault="008D19CA" w:rsidP="00816AAC">
            <w:pPr>
              <w:jc w:val="right"/>
              <w:rPr>
                <w:rFonts w:ascii="Arial" w:hAnsi="Arial" w:cs="Arial"/>
                <w:sz w:val="18"/>
                <w:szCs w:val="18"/>
                <w:lang w:val="es-CO" w:eastAsia="es-CO"/>
              </w:rPr>
            </w:pPr>
            <w:r w:rsidRPr="00F02723">
              <w:rPr>
                <w:rFonts w:ascii="Arial" w:hAnsi="Arial" w:cs="Arial"/>
                <w:sz w:val="18"/>
                <w:szCs w:val="18"/>
                <w:lang w:val="es-CO" w:eastAsia="es-CO"/>
              </w:rPr>
              <w:t>2/08/2017</w:t>
            </w:r>
          </w:p>
        </w:tc>
        <w:tc>
          <w:tcPr>
            <w:tcW w:w="1419" w:type="dxa"/>
            <w:tcBorders>
              <w:top w:val="nil"/>
              <w:left w:val="nil"/>
              <w:bottom w:val="single" w:sz="4" w:space="0" w:color="auto"/>
              <w:right w:val="single" w:sz="4" w:space="0" w:color="auto"/>
            </w:tcBorders>
            <w:shd w:val="clear" w:color="auto" w:fill="auto"/>
            <w:noWrap/>
            <w:vAlign w:val="center"/>
            <w:hideMark/>
          </w:tcPr>
          <w:p w14:paraId="528EDBF4"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3</w:t>
            </w:r>
          </w:p>
        </w:tc>
        <w:tc>
          <w:tcPr>
            <w:tcW w:w="2483" w:type="dxa"/>
            <w:tcBorders>
              <w:top w:val="nil"/>
              <w:left w:val="nil"/>
              <w:bottom w:val="single" w:sz="4" w:space="0" w:color="auto"/>
              <w:right w:val="single" w:sz="4" w:space="0" w:color="auto"/>
            </w:tcBorders>
            <w:shd w:val="clear" w:color="auto" w:fill="auto"/>
            <w:vAlign w:val="center"/>
            <w:hideMark/>
          </w:tcPr>
          <w:p w14:paraId="4D99107B" w14:textId="77777777" w:rsidR="008D19CA" w:rsidRPr="00F02723" w:rsidRDefault="008D19CA" w:rsidP="00816AAC">
            <w:pPr>
              <w:rPr>
                <w:rFonts w:ascii="Arial" w:hAnsi="Arial" w:cs="Arial"/>
                <w:sz w:val="18"/>
                <w:szCs w:val="18"/>
                <w:lang w:val="es-CO" w:eastAsia="es-CO"/>
              </w:rPr>
            </w:pPr>
            <w:r w:rsidRPr="00F02723">
              <w:rPr>
                <w:rFonts w:ascii="Arial" w:hAnsi="Arial" w:cs="Arial"/>
                <w:sz w:val="18"/>
                <w:szCs w:val="18"/>
                <w:lang w:val="es-CO" w:eastAsia="es-CO"/>
              </w:rPr>
              <w:t>Disfruto de un período de vacaciones en el cuarto trimestre de 2020</w:t>
            </w:r>
          </w:p>
        </w:tc>
      </w:tr>
      <w:tr w:rsidR="009632CD" w:rsidRPr="00F02723" w14:paraId="0917B1DE" w14:textId="77777777" w:rsidTr="008E796E">
        <w:trPr>
          <w:trHeight w:val="765"/>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7B5639E1"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6</w:t>
            </w:r>
          </w:p>
        </w:tc>
        <w:tc>
          <w:tcPr>
            <w:tcW w:w="1529" w:type="dxa"/>
            <w:vMerge/>
            <w:tcBorders>
              <w:top w:val="nil"/>
              <w:left w:val="single" w:sz="4" w:space="0" w:color="auto"/>
              <w:bottom w:val="single" w:sz="4" w:space="0" w:color="auto"/>
              <w:right w:val="single" w:sz="4" w:space="0" w:color="auto"/>
            </w:tcBorders>
            <w:vAlign w:val="center"/>
            <w:hideMark/>
          </w:tcPr>
          <w:p w14:paraId="35F76141" w14:textId="77777777" w:rsidR="008D19CA" w:rsidRPr="00F02723" w:rsidRDefault="008D19CA" w:rsidP="00816AAC">
            <w:pPr>
              <w:jc w:val="left"/>
              <w:rPr>
                <w:rFonts w:ascii="Arial" w:hAnsi="Arial" w:cs="Arial"/>
                <w:sz w:val="18"/>
                <w:szCs w:val="18"/>
                <w:lang w:val="es-CO" w:eastAsia="es-CO"/>
              </w:rPr>
            </w:pPr>
          </w:p>
        </w:tc>
        <w:tc>
          <w:tcPr>
            <w:tcW w:w="1843" w:type="dxa"/>
            <w:tcBorders>
              <w:top w:val="nil"/>
              <w:left w:val="nil"/>
              <w:bottom w:val="single" w:sz="4" w:space="0" w:color="auto"/>
              <w:right w:val="single" w:sz="4" w:space="0" w:color="auto"/>
            </w:tcBorders>
            <w:shd w:val="clear" w:color="auto" w:fill="auto"/>
            <w:vAlign w:val="center"/>
            <w:hideMark/>
          </w:tcPr>
          <w:p w14:paraId="6E5ABF78" w14:textId="77777777" w:rsidR="008D19CA" w:rsidRPr="00F02723" w:rsidRDefault="008D19CA" w:rsidP="00816AAC">
            <w:pPr>
              <w:jc w:val="left"/>
              <w:rPr>
                <w:rFonts w:ascii="Arial" w:hAnsi="Arial" w:cs="Arial"/>
                <w:sz w:val="18"/>
                <w:szCs w:val="18"/>
                <w:lang w:val="es-CO" w:eastAsia="es-CO"/>
              </w:rPr>
            </w:pPr>
            <w:r w:rsidRPr="00F02723">
              <w:rPr>
                <w:rFonts w:ascii="Arial" w:hAnsi="Arial" w:cs="Arial"/>
                <w:sz w:val="18"/>
                <w:szCs w:val="18"/>
                <w:lang w:val="es-CO" w:eastAsia="es-CO"/>
              </w:rPr>
              <w:t>Gerente 039-01</w:t>
            </w:r>
          </w:p>
        </w:tc>
        <w:tc>
          <w:tcPr>
            <w:tcW w:w="1141" w:type="dxa"/>
            <w:tcBorders>
              <w:top w:val="nil"/>
              <w:left w:val="nil"/>
              <w:bottom w:val="single" w:sz="4" w:space="0" w:color="auto"/>
              <w:right w:val="single" w:sz="4" w:space="0" w:color="auto"/>
            </w:tcBorders>
            <w:shd w:val="clear" w:color="auto" w:fill="auto"/>
            <w:noWrap/>
            <w:vAlign w:val="center"/>
            <w:hideMark/>
          </w:tcPr>
          <w:p w14:paraId="2A705C06" w14:textId="77777777" w:rsidR="008D19CA" w:rsidRPr="00F02723" w:rsidRDefault="008D19CA" w:rsidP="00816AAC">
            <w:pPr>
              <w:jc w:val="right"/>
              <w:rPr>
                <w:rFonts w:ascii="Arial" w:hAnsi="Arial" w:cs="Arial"/>
                <w:sz w:val="18"/>
                <w:szCs w:val="18"/>
                <w:lang w:val="es-CO" w:eastAsia="es-CO"/>
              </w:rPr>
            </w:pPr>
            <w:r w:rsidRPr="00F02723">
              <w:rPr>
                <w:rFonts w:ascii="Arial" w:hAnsi="Arial" w:cs="Arial"/>
                <w:sz w:val="18"/>
                <w:szCs w:val="18"/>
                <w:lang w:val="es-CO" w:eastAsia="es-CO"/>
              </w:rPr>
              <w:t>2/05/2017</w:t>
            </w:r>
          </w:p>
        </w:tc>
        <w:tc>
          <w:tcPr>
            <w:tcW w:w="1419" w:type="dxa"/>
            <w:tcBorders>
              <w:top w:val="nil"/>
              <w:left w:val="nil"/>
              <w:bottom w:val="single" w:sz="4" w:space="0" w:color="auto"/>
              <w:right w:val="single" w:sz="4" w:space="0" w:color="auto"/>
            </w:tcBorders>
            <w:shd w:val="clear" w:color="auto" w:fill="auto"/>
            <w:noWrap/>
            <w:vAlign w:val="center"/>
            <w:hideMark/>
          </w:tcPr>
          <w:p w14:paraId="33872EB8"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3</w:t>
            </w:r>
          </w:p>
        </w:tc>
        <w:tc>
          <w:tcPr>
            <w:tcW w:w="2483" w:type="dxa"/>
            <w:tcBorders>
              <w:top w:val="nil"/>
              <w:left w:val="nil"/>
              <w:bottom w:val="single" w:sz="4" w:space="0" w:color="auto"/>
              <w:right w:val="single" w:sz="4" w:space="0" w:color="auto"/>
            </w:tcBorders>
            <w:shd w:val="clear" w:color="auto" w:fill="auto"/>
            <w:vAlign w:val="center"/>
            <w:hideMark/>
          </w:tcPr>
          <w:p w14:paraId="641808D5" w14:textId="6D940505" w:rsidR="008D19CA" w:rsidRPr="00F02723" w:rsidRDefault="008D19CA" w:rsidP="00816AAC">
            <w:pPr>
              <w:rPr>
                <w:rFonts w:ascii="Arial" w:hAnsi="Arial" w:cs="Arial"/>
                <w:sz w:val="18"/>
                <w:szCs w:val="18"/>
                <w:lang w:val="es-CO" w:eastAsia="es-CO"/>
              </w:rPr>
            </w:pPr>
            <w:r w:rsidRPr="00F02723">
              <w:rPr>
                <w:rFonts w:ascii="Arial" w:hAnsi="Arial" w:cs="Arial"/>
                <w:sz w:val="18"/>
                <w:szCs w:val="18"/>
                <w:lang w:val="es-CO" w:eastAsia="es-CO"/>
              </w:rPr>
              <w:t xml:space="preserve">Mediante radicado 20201130074983 Fecha: 23-10-2020, se le solicita </w:t>
            </w:r>
            <w:r w:rsidR="00B54CB9" w:rsidRPr="00F02723">
              <w:rPr>
                <w:rFonts w:ascii="Arial" w:hAnsi="Arial" w:cs="Arial"/>
                <w:sz w:val="18"/>
                <w:szCs w:val="18"/>
                <w:lang w:val="es-CO" w:eastAsia="es-CO"/>
              </w:rPr>
              <w:t>programar</w:t>
            </w:r>
            <w:r w:rsidRPr="00F02723">
              <w:rPr>
                <w:rFonts w:ascii="Arial" w:hAnsi="Arial" w:cs="Arial"/>
                <w:sz w:val="18"/>
                <w:szCs w:val="18"/>
                <w:lang w:val="es-CO" w:eastAsia="es-CO"/>
              </w:rPr>
              <w:t xml:space="preserve"> </w:t>
            </w:r>
            <w:r w:rsidR="00B54CB9" w:rsidRPr="00F02723">
              <w:rPr>
                <w:rFonts w:ascii="Arial" w:hAnsi="Arial" w:cs="Arial"/>
                <w:sz w:val="18"/>
                <w:szCs w:val="18"/>
                <w:lang w:val="es-CO" w:eastAsia="es-CO"/>
              </w:rPr>
              <w:t>disfrute</w:t>
            </w:r>
            <w:r w:rsidRPr="00F02723">
              <w:rPr>
                <w:rFonts w:ascii="Arial" w:hAnsi="Arial" w:cs="Arial"/>
                <w:sz w:val="18"/>
                <w:szCs w:val="18"/>
                <w:lang w:val="es-CO" w:eastAsia="es-CO"/>
              </w:rPr>
              <w:t xml:space="preserve"> de vacaciones</w:t>
            </w:r>
          </w:p>
        </w:tc>
      </w:tr>
      <w:tr w:rsidR="009632CD" w:rsidRPr="00F02723" w14:paraId="330EB3CE" w14:textId="77777777" w:rsidTr="008E796E">
        <w:trPr>
          <w:trHeight w:val="51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6D0F46FF"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7</w:t>
            </w:r>
          </w:p>
        </w:tc>
        <w:tc>
          <w:tcPr>
            <w:tcW w:w="1529" w:type="dxa"/>
            <w:vMerge/>
            <w:tcBorders>
              <w:top w:val="nil"/>
              <w:left w:val="single" w:sz="4" w:space="0" w:color="auto"/>
              <w:bottom w:val="single" w:sz="4" w:space="0" w:color="auto"/>
              <w:right w:val="single" w:sz="4" w:space="0" w:color="auto"/>
            </w:tcBorders>
            <w:vAlign w:val="center"/>
            <w:hideMark/>
          </w:tcPr>
          <w:p w14:paraId="7E238B0F" w14:textId="77777777" w:rsidR="008D19CA" w:rsidRPr="00F02723" w:rsidRDefault="008D19CA" w:rsidP="00816AAC">
            <w:pPr>
              <w:jc w:val="left"/>
              <w:rPr>
                <w:rFonts w:ascii="Arial" w:hAnsi="Arial" w:cs="Arial"/>
                <w:sz w:val="18"/>
                <w:szCs w:val="18"/>
                <w:lang w:val="es-CO" w:eastAsia="es-CO"/>
              </w:rPr>
            </w:pPr>
          </w:p>
        </w:tc>
        <w:tc>
          <w:tcPr>
            <w:tcW w:w="1843" w:type="dxa"/>
            <w:tcBorders>
              <w:top w:val="nil"/>
              <w:left w:val="nil"/>
              <w:bottom w:val="single" w:sz="4" w:space="0" w:color="auto"/>
              <w:right w:val="single" w:sz="4" w:space="0" w:color="auto"/>
            </w:tcBorders>
            <w:shd w:val="clear" w:color="auto" w:fill="auto"/>
            <w:vAlign w:val="center"/>
            <w:hideMark/>
          </w:tcPr>
          <w:p w14:paraId="349ACA57" w14:textId="77777777" w:rsidR="008D19CA" w:rsidRPr="00F02723" w:rsidRDefault="008D19CA" w:rsidP="00816AAC">
            <w:pPr>
              <w:jc w:val="left"/>
              <w:rPr>
                <w:rFonts w:ascii="Arial" w:hAnsi="Arial" w:cs="Arial"/>
                <w:sz w:val="18"/>
                <w:szCs w:val="18"/>
                <w:lang w:val="es-CO" w:eastAsia="es-CO"/>
              </w:rPr>
            </w:pPr>
            <w:r w:rsidRPr="00F02723">
              <w:rPr>
                <w:rFonts w:ascii="Arial" w:hAnsi="Arial" w:cs="Arial"/>
                <w:sz w:val="18"/>
                <w:szCs w:val="18"/>
                <w:lang w:val="es-CO" w:eastAsia="es-CO"/>
              </w:rPr>
              <w:t>Profesional Especializado 222-05</w:t>
            </w:r>
          </w:p>
        </w:tc>
        <w:tc>
          <w:tcPr>
            <w:tcW w:w="1141" w:type="dxa"/>
            <w:tcBorders>
              <w:top w:val="nil"/>
              <w:left w:val="nil"/>
              <w:bottom w:val="single" w:sz="4" w:space="0" w:color="auto"/>
              <w:right w:val="single" w:sz="4" w:space="0" w:color="auto"/>
            </w:tcBorders>
            <w:shd w:val="clear" w:color="auto" w:fill="auto"/>
            <w:noWrap/>
            <w:vAlign w:val="center"/>
            <w:hideMark/>
          </w:tcPr>
          <w:p w14:paraId="31514A3E" w14:textId="77777777" w:rsidR="008D19CA" w:rsidRPr="00F02723" w:rsidRDefault="008D19CA" w:rsidP="00816AAC">
            <w:pPr>
              <w:jc w:val="right"/>
              <w:rPr>
                <w:rFonts w:ascii="Arial" w:hAnsi="Arial" w:cs="Arial"/>
                <w:sz w:val="18"/>
                <w:szCs w:val="18"/>
                <w:lang w:val="es-CO" w:eastAsia="es-CO"/>
              </w:rPr>
            </w:pPr>
            <w:r w:rsidRPr="00F02723">
              <w:rPr>
                <w:rFonts w:ascii="Arial" w:hAnsi="Arial" w:cs="Arial"/>
                <w:sz w:val="18"/>
                <w:szCs w:val="18"/>
                <w:lang w:val="es-CO" w:eastAsia="es-CO"/>
              </w:rPr>
              <w:t>4/01/2018</w:t>
            </w:r>
          </w:p>
        </w:tc>
        <w:tc>
          <w:tcPr>
            <w:tcW w:w="1419" w:type="dxa"/>
            <w:tcBorders>
              <w:top w:val="nil"/>
              <w:left w:val="nil"/>
              <w:bottom w:val="single" w:sz="4" w:space="0" w:color="auto"/>
              <w:right w:val="single" w:sz="4" w:space="0" w:color="auto"/>
            </w:tcBorders>
            <w:shd w:val="clear" w:color="auto" w:fill="auto"/>
            <w:vAlign w:val="center"/>
            <w:hideMark/>
          </w:tcPr>
          <w:p w14:paraId="1699EFD0"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3</w:t>
            </w:r>
          </w:p>
        </w:tc>
        <w:tc>
          <w:tcPr>
            <w:tcW w:w="2483" w:type="dxa"/>
            <w:tcBorders>
              <w:top w:val="nil"/>
              <w:left w:val="nil"/>
              <w:bottom w:val="single" w:sz="4" w:space="0" w:color="auto"/>
              <w:right w:val="single" w:sz="4" w:space="0" w:color="auto"/>
            </w:tcBorders>
            <w:shd w:val="clear" w:color="auto" w:fill="auto"/>
            <w:vAlign w:val="center"/>
            <w:hideMark/>
          </w:tcPr>
          <w:p w14:paraId="2A91B663" w14:textId="77777777" w:rsidR="008D19CA" w:rsidRPr="00F02723" w:rsidRDefault="008D19CA" w:rsidP="00816AAC">
            <w:pPr>
              <w:rPr>
                <w:rFonts w:ascii="Arial" w:hAnsi="Arial" w:cs="Arial"/>
                <w:sz w:val="18"/>
                <w:szCs w:val="18"/>
                <w:lang w:val="es-CO" w:eastAsia="es-CO"/>
              </w:rPr>
            </w:pPr>
            <w:r w:rsidRPr="00F02723">
              <w:rPr>
                <w:rFonts w:ascii="Arial" w:hAnsi="Arial" w:cs="Arial"/>
                <w:sz w:val="18"/>
                <w:szCs w:val="18"/>
                <w:lang w:val="es-CO" w:eastAsia="es-CO"/>
              </w:rPr>
              <w:t>Disfruto de un período de vacaciones en el segundo semestre de 2020</w:t>
            </w:r>
          </w:p>
        </w:tc>
      </w:tr>
      <w:tr w:rsidR="009632CD" w:rsidRPr="00F02723" w14:paraId="45B68D31" w14:textId="77777777" w:rsidTr="008E796E">
        <w:trPr>
          <w:trHeight w:val="765"/>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5614B662"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8</w:t>
            </w:r>
          </w:p>
        </w:tc>
        <w:tc>
          <w:tcPr>
            <w:tcW w:w="1529" w:type="dxa"/>
            <w:vMerge/>
            <w:tcBorders>
              <w:top w:val="nil"/>
              <w:left w:val="single" w:sz="4" w:space="0" w:color="auto"/>
              <w:bottom w:val="single" w:sz="4" w:space="0" w:color="auto"/>
              <w:right w:val="single" w:sz="4" w:space="0" w:color="auto"/>
            </w:tcBorders>
            <w:vAlign w:val="center"/>
            <w:hideMark/>
          </w:tcPr>
          <w:p w14:paraId="73A5B18E" w14:textId="77777777" w:rsidR="008D19CA" w:rsidRPr="00F02723" w:rsidRDefault="008D19CA" w:rsidP="00816AAC">
            <w:pPr>
              <w:jc w:val="left"/>
              <w:rPr>
                <w:rFonts w:ascii="Arial" w:hAnsi="Arial" w:cs="Arial"/>
                <w:sz w:val="18"/>
                <w:szCs w:val="18"/>
                <w:lang w:val="es-CO" w:eastAsia="es-CO"/>
              </w:rPr>
            </w:pPr>
          </w:p>
        </w:tc>
        <w:tc>
          <w:tcPr>
            <w:tcW w:w="1843" w:type="dxa"/>
            <w:tcBorders>
              <w:top w:val="nil"/>
              <w:left w:val="nil"/>
              <w:bottom w:val="single" w:sz="4" w:space="0" w:color="auto"/>
              <w:right w:val="single" w:sz="4" w:space="0" w:color="auto"/>
            </w:tcBorders>
            <w:shd w:val="clear" w:color="auto" w:fill="auto"/>
            <w:vAlign w:val="center"/>
            <w:hideMark/>
          </w:tcPr>
          <w:p w14:paraId="36997A44" w14:textId="77777777" w:rsidR="008D19CA" w:rsidRPr="00F02723" w:rsidRDefault="008D19CA" w:rsidP="00816AAC">
            <w:pPr>
              <w:jc w:val="left"/>
              <w:rPr>
                <w:rFonts w:ascii="Arial" w:hAnsi="Arial" w:cs="Arial"/>
                <w:sz w:val="18"/>
                <w:szCs w:val="18"/>
                <w:lang w:val="es-CO" w:eastAsia="es-CO"/>
              </w:rPr>
            </w:pPr>
            <w:r w:rsidRPr="00F02723">
              <w:rPr>
                <w:rFonts w:ascii="Arial" w:hAnsi="Arial" w:cs="Arial"/>
                <w:sz w:val="18"/>
                <w:szCs w:val="18"/>
                <w:lang w:val="es-CO" w:eastAsia="es-CO"/>
              </w:rPr>
              <w:t>Profesional Especializado 222-04 ( e)</w:t>
            </w:r>
          </w:p>
        </w:tc>
        <w:tc>
          <w:tcPr>
            <w:tcW w:w="1141" w:type="dxa"/>
            <w:tcBorders>
              <w:top w:val="nil"/>
              <w:left w:val="nil"/>
              <w:bottom w:val="single" w:sz="4" w:space="0" w:color="auto"/>
              <w:right w:val="single" w:sz="4" w:space="0" w:color="auto"/>
            </w:tcBorders>
            <w:shd w:val="clear" w:color="auto" w:fill="auto"/>
            <w:noWrap/>
            <w:vAlign w:val="center"/>
            <w:hideMark/>
          </w:tcPr>
          <w:p w14:paraId="38F448E9" w14:textId="77777777" w:rsidR="008D19CA" w:rsidRPr="00F02723" w:rsidRDefault="008D19CA" w:rsidP="00816AAC">
            <w:pPr>
              <w:jc w:val="right"/>
              <w:rPr>
                <w:rFonts w:ascii="Arial" w:hAnsi="Arial" w:cs="Arial"/>
                <w:sz w:val="18"/>
                <w:szCs w:val="18"/>
                <w:lang w:val="es-CO" w:eastAsia="es-CO"/>
              </w:rPr>
            </w:pPr>
            <w:r w:rsidRPr="00F02723">
              <w:rPr>
                <w:rFonts w:ascii="Arial" w:hAnsi="Arial" w:cs="Arial"/>
                <w:sz w:val="18"/>
                <w:szCs w:val="18"/>
                <w:lang w:val="es-CO" w:eastAsia="es-CO"/>
              </w:rPr>
              <w:t>3/09/2017</w:t>
            </w:r>
          </w:p>
        </w:tc>
        <w:tc>
          <w:tcPr>
            <w:tcW w:w="1419" w:type="dxa"/>
            <w:tcBorders>
              <w:top w:val="nil"/>
              <w:left w:val="nil"/>
              <w:bottom w:val="single" w:sz="4" w:space="0" w:color="auto"/>
              <w:right w:val="single" w:sz="4" w:space="0" w:color="auto"/>
            </w:tcBorders>
            <w:shd w:val="clear" w:color="auto" w:fill="auto"/>
            <w:noWrap/>
            <w:vAlign w:val="center"/>
            <w:hideMark/>
          </w:tcPr>
          <w:p w14:paraId="0E9DF40E"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3</w:t>
            </w:r>
          </w:p>
        </w:tc>
        <w:tc>
          <w:tcPr>
            <w:tcW w:w="2483" w:type="dxa"/>
            <w:tcBorders>
              <w:top w:val="nil"/>
              <w:left w:val="nil"/>
              <w:bottom w:val="single" w:sz="4" w:space="0" w:color="auto"/>
              <w:right w:val="single" w:sz="4" w:space="0" w:color="auto"/>
            </w:tcBorders>
            <w:shd w:val="clear" w:color="auto" w:fill="auto"/>
            <w:vAlign w:val="center"/>
            <w:hideMark/>
          </w:tcPr>
          <w:p w14:paraId="5CA875A8" w14:textId="77777777" w:rsidR="008D19CA" w:rsidRPr="00F02723" w:rsidRDefault="008D19CA" w:rsidP="00816AAC">
            <w:pPr>
              <w:rPr>
                <w:rFonts w:ascii="Arial" w:hAnsi="Arial" w:cs="Arial"/>
                <w:sz w:val="18"/>
                <w:szCs w:val="18"/>
                <w:lang w:val="es-CO" w:eastAsia="es-CO"/>
              </w:rPr>
            </w:pPr>
            <w:r w:rsidRPr="00F02723">
              <w:rPr>
                <w:rFonts w:ascii="Arial" w:hAnsi="Arial" w:cs="Arial"/>
                <w:sz w:val="18"/>
                <w:szCs w:val="18"/>
                <w:lang w:val="es-CO" w:eastAsia="es-CO"/>
              </w:rPr>
              <w:t>Mediante radicado 20201130071563</w:t>
            </w:r>
            <w:r w:rsidRPr="00F02723">
              <w:rPr>
                <w:rFonts w:ascii="Arial" w:hAnsi="Arial" w:cs="Arial"/>
                <w:sz w:val="18"/>
                <w:szCs w:val="18"/>
                <w:lang w:val="es-CO" w:eastAsia="es-CO"/>
              </w:rPr>
              <w:br/>
              <w:t>Fecha: 09-10-2020, se le solicita programar disfrute vacaciones</w:t>
            </w:r>
          </w:p>
        </w:tc>
      </w:tr>
      <w:tr w:rsidR="009632CD" w:rsidRPr="00F02723" w14:paraId="5DB0193D" w14:textId="77777777" w:rsidTr="008E796E">
        <w:trPr>
          <w:trHeight w:val="765"/>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7535E81"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9</w:t>
            </w:r>
          </w:p>
        </w:tc>
        <w:tc>
          <w:tcPr>
            <w:tcW w:w="1529" w:type="dxa"/>
            <w:vMerge/>
            <w:tcBorders>
              <w:top w:val="nil"/>
              <w:left w:val="single" w:sz="4" w:space="0" w:color="auto"/>
              <w:bottom w:val="single" w:sz="4" w:space="0" w:color="auto"/>
              <w:right w:val="single" w:sz="4" w:space="0" w:color="auto"/>
            </w:tcBorders>
            <w:vAlign w:val="center"/>
            <w:hideMark/>
          </w:tcPr>
          <w:p w14:paraId="245D3C34" w14:textId="77777777" w:rsidR="008D19CA" w:rsidRPr="00F02723" w:rsidRDefault="008D19CA" w:rsidP="00816AAC">
            <w:pPr>
              <w:jc w:val="left"/>
              <w:rPr>
                <w:rFonts w:ascii="Arial" w:hAnsi="Arial" w:cs="Arial"/>
                <w:sz w:val="18"/>
                <w:szCs w:val="18"/>
                <w:lang w:val="es-CO" w:eastAsia="es-CO"/>
              </w:rPr>
            </w:pPr>
          </w:p>
        </w:tc>
        <w:tc>
          <w:tcPr>
            <w:tcW w:w="1843" w:type="dxa"/>
            <w:tcBorders>
              <w:top w:val="nil"/>
              <w:left w:val="nil"/>
              <w:bottom w:val="single" w:sz="4" w:space="0" w:color="auto"/>
              <w:right w:val="single" w:sz="4" w:space="0" w:color="auto"/>
            </w:tcBorders>
            <w:shd w:val="clear" w:color="auto" w:fill="auto"/>
            <w:vAlign w:val="center"/>
            <w:hideMark/>
          </w:tcPr>
          <w:p w14:paraId="27DB595B" w14:textId="77777777" w:rsidR="008D19CA" w:rsidRPr="00F02723" w:rsidRDefault="008D19CA" w:rsidP="00816AAC">
            <w:pPr>
              <w:jc w:val="left"/>
              <w:rPr>
                <w:rFonts w:ascii="Arial" w:hAnsi="Arial" w:cs="Arial"/>
                <w:sz w:val="18"/>
                <w:szCs w:val="18"/>
                <w:lang w:val="es-CO" w:eastAsia="es-CO"/>
              </w:rPr>
            </w:pPr>
            <w:r w:rsidRPr="00F02723">
              <w:rPr>
                <w:rFonts w:ascii="Arial" w:hAnsi="Arial" w:cs="Arial"/>
                <w:sz w:val="18"/>
                <w:szCs w:val="18"/>
                <w:lang w:val="es-CO" w:eastAsia="es-CO"/>
              </w:rPr>
              <w:t>Profesional Especializado 222-05</w:t>
            </w:r>
          </w:p>
        </w:tc>
        <w:tc>
          <w:tcPr>
            <w:tcW w:w="1141" w:type="dxa"/>
            <w:tcBorders>
              <w:top w:val="nil"/>
              <w:left w:val="nil"/>
              <w:bottom w:val="single" w:sz="4" w:space="0" w:color="auto"/>
              <w:right w:val="single" w:sz="4" w:space="0" w:color="auto"/>
            </w:tcBorders>
            <w:shd w:val="clear" w:color="auto" w:fill="auto"/>
            <w:noWrap/>
            <w:vAlign w:val="center"/>
            <w:hideMark/>
          </w:tcPr>
          <w:p w14:paraId="24FFAFF5" w14:textId="77777777" w:rsidR="008D19CA" w:rsidRPr="00F02723" w:rsidRDefault="008D19CA" w:rsidP="00816AAC">
            <w:pPr>
              <w:jc w:val="right"/>
              <w:rPr>
                <w:rFonts w:ascii="Arial" w:hAnsi="Arial" w:cs="Arial"/>
                <w:sz w:val="18"/>
                <w:szCs w:val="18"/>
                <w:lang w:val="es-CO" w:eastAsia="es-CO"/>
              </w:rPr>
            </w:pPr>
            <w:r w:rsidRPr="00F02723">
              <w:rPr>
                <w:rFonts w:ascii="Arial" w:hAnsi="Arial" w:cs="Arial"/>
                <w:sz w:val="18"/>
                <w:szCs w:val="18"/>
                <w:lang w:val="es-CO" w:eastAsia="es-CO"/>
              </w:rPr>
              <w:t>13/12/2016</w:t>
            </w:r>
          </w:p>
        </w:tc>
        <w:tc>
          <w:tcPr>
            <w:tcW w:w="1419" w:type="dxa"/>
            <w:tcBorders>
              <w:top w:val="nil"/>
              <w:left w:val="nil"/>
              <w:bottom w:val="single" w:sz="4" w:space="0" w:color="auto"/>
              <w:right w:val="single" w:sz="4" w:space="0" w:color="auto"/>
            </w:tcBorders>
            <w:shd w:val="clear" w:color="auto" w:fill="auto"/>
            <w:noWrap/>
            <w:vAlign w:val="center"/>
            <w:hideMark/>
          </w:tcPr>
          <w:p w14:paraId="000E10D1"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4</w:t>
            </w:r>
          </w:p>
        </w:tc>
        <w:tc>
          <w:tcPr>
            <w:tcW w:w="2483" w:type="dxa"/>
            <w:tcBorders>
              <w:top w:val="nil"/>
              <w:left w:val="nil"/>
              <w:bottom w:val="single" w:sz="4" w:space="0" w:color="auto"/>
              <w:right w:val="single" w:sz="4" w:space="0" w:color="auto"/>
            </w:tcBorders>
            <w:shd w:val="clear" w:color="auto" w:fill="auto"/>
            <w:vAlign w:val="center"/>
            <w:hideMark/>
          </w:tcPr>
          <w:p w14:paraId="36A7C7FE" w14:textId="77777777" w:rsidR="008D19CA" w:rsidRPr="00F02723" w:rsidRDefault="008D19CA" w:rsidP="00816AAC">
            <w:pPr>
              <w:rPr>
                <w:rFonts w:ascii="Arial" w:hAnsi="Arial" w:cs="Arial"/>
                <w:sz w:val="18"/>
                <w:szCs w:val="18"/>
                <w:lang w:val="es-CO" w:eastAsia="es-CO"/>
              </w:rPr>
            </w:pPr>
            <w:r w:rsidRPr="00F02723">
              <w:rPr>
                <w:rFonts w:ascii="Arial" w:hAnsi="Arial" w:cs="Arial"/>
                <w:sz w:val="18"/>
                <w:szCs w:val="18"/>
                <w:lang w:val="es-CO" w:eastAsia="es-CO"/>
              </w:rPr>
              <w:t>Mediante radicado 20201130071573</w:t>
            </w:r>
            <w:r w:rsidRPr="00F02723">
              <w:rPr>
                <w:rFonts w:ascii="Arial" w:hAnsi="Arial" w:cs="Arial"/>
                <w:sz w:val="18"/>
                <w:szCs w:val="18"/>
                <w:lang w:val="es-CO" w:eastAsia="es-CO"/>
              </w:rPr>
              <w:br/>
              <w:t>Fecha: 09-10-2020, se le solicita programar disfrute vacaciones</w:t>
            </w:r>
          </w:p>
        </w:tc>
      </w:tr>
      <w:tr w:rsidR="009632CD" w:rsidRPr="00F02723" w14:paraId="11DA70FC" w14:textId="77777777" w:rsidTr="008E796E">
        <w:trPr>
          <w:trHeight w:val="510"/>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47C528F4"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10</w:t>
            </w:r>
          </w:p>
        </w:tc>
        <w:tc>
          <w:tcPr>
            <w:tcW w:w="1529" w:type="dxa"/>
            <w:vMerge/>
            <w:tcBorders>
              <w:top w:val="nil"/>
              <w:left w:val="single" w:sz="4" w:space="0" w:color="auto"/>
              <w:bottom w:val="single" w:sz="4" w:space="0" w:color="auto"/>
              <w:right w:val="single" w:sz="4" w:space="0" w:color="auto"/>
            </w:tcBorders>
            <w:vAlign w:val="center"/>
            <w:hideMark/>
          </w:tcPr>
          <w:p w14:paraId="71C0F2C7" w14:textId="77777777" w:rsidR="008D19CA" w:rsidRPr="00F02723" w:rsidRDefault="008D19CA" w:rsidP="00816AAC">
            <w:pPr>
              <w:jc w:val="left"/>
              <w:rPr>
                <w:rFonts w:ascii="Arial" w:hAnsi="Arial" w:cs="Arial"/>
                <w:sz w:val="18"/>
                <w:szCs w:val="18"/>
                <w:lang w:val="es-CO" w:eastAsia="es-CO"/>
              </w:rPr>
            </w:pPr>
          </w:p>
        </w:tc>
        <w:tc>
          <w:tcPr>
            <w:tcW w:w="1843" w:type="dxa"/>
            <w:tcBorders>
              <w:top w:val="nil"/>
              <w:left w:val="nil"/>
              <w:bottom w:val="single" w:sz="4" w:space="0" w:color="auto"/>
              <w:right w:val="single" w:sz="4" w:space="0" w:color="auto"/>
            </w:tcBorders>
            <w:shd w:val="clear" w:color="auto" w:fill="auto"/>
            <w:vAlign w:val="center"/>
            <w:hideMark/>
          </w:tcPr>
          <w:p w14:paraId="122EA9D7" w14:textId="77777777" w:rsidR="008D19CA" w:rsidRPr="00F02723" w:rsidRDefault="008D19CA" w:rsidP="00816AAC">
            <w:pPr>
              <w:jc w:val="left"/>
              <w:rPr>
                <w:rFonts w:ascii="Arial" w:hAnsi="Arial" w:cs="Arial"/>
                <w:sz w:val="18"/>
                <w:szCs w:val="18"/>
                <w:lang w:val="es-CO" w:eastAsia="es-CO"/>
              </w:rPr>
            </w:pPr>
            <w:r w:rsidRPr="00F02723">
              <w:rPr>
                <w:rFonts w:ascii="Arial" w:hAnsi="Arial" w:cs="Arial"/>
                <w:sz w:val="18"/>
                <w:szCs w:val="18"/>
                <w:lang w:val="es-CO" w:eastAsia="es-CO"/>
              </w:rPr>
              <w:t>Profesional Especializado 222-05</w:t>
            </w:r>
          </w:p>
        </w:tc>
        <w:tc>
          <w:tcPr>
            <w:tcW w:w="1141" w:type="dxa"/>
            <w:tcBorders>
              <w:top w:val="nil"/>
              <w:left w:val="nil"/>
              <w:bottom w:val="single" w:sz="4" w:space="0" w:color="auto"/>
              <w:right w:val="single" w:sz="4" w:space="0" w:color="auto"/>
            </w:tcBorders>
            <w:shd w:val="clear" w:color="auto" w:fill="auto"/>
            <w:noWrap/>
            <w:vAlign w:val="center"/>
            <w:hideMark/>
          </w:tcPr>
          <w:p w14:paraId="2336662A" w14:textId="77777777" w:rsidR="008D19CA" w:rsidRPr="00F02723" w:rsidRDefault="008D19CA" w:rsidP="00816AAC">
            <w:pPr>
              <w:jc w:val="right"/>
              <w:rPr>
                <w:rFonts w:ascii="Arial" w:hAnsi="Arial" w:cs="Arial"/>
                <w:sz w:val="18"/>
                <w:szCs w:val="18"/>
                <w:lang w:val="es-CO" w:eastAsia="es-CO"/>
              </w:rPr>
            </w:pPr>
            <w:r w:rsidRPr="00F02723">
              <w:rPr>
                <w:rFonts w:ascii="Arial" w:hAnsi="Arial" w:cs="Arial"/>
                <w:sz w:val="18"/>
                <w:szCs w:val="18"/>
                <w:lang w:val="es-CO" w:eastAsia="es-CO"/>
              </w:rPr>
              <w:t>2/01/2018</w:t>
            </w:r>
          </w:p>
        </w:tc>
        <w:tc>
          <w:tcPr>
            <w:tcW w:w="1419" w:type="dxa"/>
            <w:tcBorders>
              <w:top w:val="nil"/>
              <w:left w:val="nil"/>
              <w:bottom w:val="single" w:sz="4" w:space="0" w:color="auto"/>
              <w:right w:val="single" w:sz="4" w:space="0" w:color="auto"/>
            </w:tcBorders>
            <w:shd w:val="clear" w:color="auto" w:fill="auto"/>
            <w:noWrap/>
            <w:vAlign w:val="center"/>
            <w:hideMark/>
          </w:tcPr>
          <w:p w14:paraId="78FA108D"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3</w:t>
            </w:r>
          </w:p>
        </w:tc>
        <w:tc>
          <w:tcPr>
            <w:tcW w:w="2483" w:type="dxa"/>
            <w:tcBorders>
              <w:top w:val="nil"/>
              <w:left w:val="nil"/>
              <w:bottom w:val="single" w:sz="4" w:space="0" w:color="auto"/>
              <w:right w:val="single" w:sz="4" w:space="0" w:color="auto"/>
            </w:tcBorders>
            <w:shd w:val="clear" w:color="auto" w:fill="auto"/>
            <w:vAlign w:val="center"/>
            <w:hideMark/>
          </w:tcPr>
          <w:p w14:paraId="2C59F360" w14:textId="77777777" w:rsidR="008D19CA" w:rsidRPr="00F02723" w:rsidRDefault="008D19CA" w:rsidP="00816AAC">
            <w:pPr>
              <w:rPr>
                <w:rFonts w:ascii="Arial" w:hAnsi="Arial" w:cs="Arial"/>
                <w:sz w:val="18"/>
                <w:szCs w:val="18"/>
                <w:lang w:val="es-CO" w:eastAsia="es-CO"/>
              </w:rPr>
            </w:pPr>
            <w:r w:rsidRPr="00F02723">
              <w:rPr>
                <w:rFonts w:ascii="Arial" w:hAnsi="Arial" w:cs="Arial"/>
                <w:sz w:val="18"/>
                <w:szCs w:val="18"/>
                <w:lang w:val="es-CO" w:eastAsia="es-CO"/>
              </w:rPr>
              <w:t>No se encontraba en el listado</w:t>
            </w:r>
          </w:p>
        </w:tc>
      </w:tr>
      <w:tr w:rsidR="009632CD" w:rsidRPr="00F02723" w14:paraId="1CB395A5" w14:textId="77777777" w:rsidTr="008E796E">
        <w:trPr>
          <w:trHeight w:val="765"/>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42D357D"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11</w:t>
            </w:r>
          </w:p>
        </w:tc>
        <w:tc>
          <w:tcPr>
            <w:tcW w:w="1529" w:type="dxa"/>
            <w:vMerge/>
            <w:tcBorders>
              <w:top w:val="nil"/>
              <w:left w:val="single" w:sz="4" w:space="0" w:color="auto"/>
              <w:bottom w:val="single" w:sz="4" w:space="0" w:color="auto"/>
              <w:right w:val="single" w:sz="4" w:space="0" w:color="auto"/>
            </w:tcBorders>
            <w:vAlign w:val="center"/>
            <w:hideMark/>
          </w:tcPr>
          <w:p w14:paraId="5569A9E4" w14:textId="77777777" w:rsidR="008D19CA" w:rsidRPr="00F02723" w:rsidRDefault="008D19CA" w:rsidP="00816AAC">
            <w:pPr>
              <w:jc w:val="left"/>
              <w:rPr>
                <w:rFonts w:ascii="Arial" w:hAnsi="Arial" w:cs="Arial"/>
                <w:sz w:val="18"/>
                <w:szCs w:val="18"/>
                <w:lang w:val="es-CO" w:eastAsia="es-CO"/>
              </w:rPr>
            </w:pPr>
          </w:p>
        </w:tc>
        <w:tc>
          <w:tcPr>
            <w:tcW w:w="1843" w:type="dxa"/>
            <w:tcBorders>
              <w:top w:val="nil"/>
              <w:left w:val="nil"/>
              <w:bottom w:val="single" w:sz="4" w:space="0" w:color="auto"/>
              <w:right w:val="single" w:sz="4" w:space="0" w:color="auto"/>
            </w:tcBorders>
            <w:shd w:val="clear" w:color="auto" w:fill="auto"/>
            <w:vAlign w:val="center"/>
            <w:hideMark/>
          </w:tcPr>
          <w:p w14:paraId="51A7737B" w14:textId="77777777" w:rsidR="008D19CA" w:rsidRPr="00F02723" w:rsidRDefault="008D19CA" w:rsidP="00816AAC">
            <w:pPr>
              <w:jc w:val="left"/>
              <w:rPr>
                <w:rFonts w:ascii="Arial" w:hAnsi="Arial" w:cs="Arial"/>
                <w:sz w:val="18"/>
                <w:szCs w:val="18"/>
                <w:lang w:val="es-CO" w:eastAsia="es-CO"/>
              </w:rPr>
            </w:pPr>
            <w:r w:rsidRPr="00F02723">
              <w:rPr>
                <w:rFonts w:ascii="Arial" w:hAnsi="Arial" w:cs="Arial"/>
                <w:sz w:val="18"/>
                <w:szCs w:val="18"/>
                <w:lang w:val="es-CO" w:eastAsia="es-CO"/>
              </w:rPr>
              <w:t>Auxiliar Administrativo 407-03</w:t>
            </w:r>
          </w:p>
        </w:tc>
        <w:tc>
          <w:tcPr>
            <w:tcW w:w="1141" w:type="dxa"/>
            <w:tcBorders>
              <w:top w:val="nil"/>
              <w:left w:val="nil"/>
              <w:bottom w:val="single" w:sz="4" w:space="0" w:color="auto"/>
              <w:right w:val="single" w:sz="4" w:space="0" w:color="auto"/>
            </w:tcBorders>
            <w:shd w:val="clear" w:color="auto" w:fill="auto"/>
            <w:noWrap/>
            <w:vAlign w:val="center"/>
            <w:hideMark/>
          </w:tcPr>
          <w:p w14:paraId="200625DB" w14:textId="77777777" w:rsidR="008D19CA" w:rsidRPr="00F02723" w:rsidRDefault="008D19CA" w:rsidP="00816AAC">
            <w:pPr>
              <w:jc w:val="right"/>
              <w:rPr>
                <w:rFonts w:ascii="Arial" w:hAnsi="Arial" w:cs="Arial"/>
                <w:sz w:val="18"/>
                <w:szCs w:val="18"/>
                <w:lang w:val="es-CO" w:eastAsia="es-CO"/>
              </w:rPr>
            </w:pPr>
            <w:r w:rsidRPr="00F02723">
              <w:rPr>
                <w:rFonts w:ascii="Arial" w:hAnsi="Arial" w:cs="Arial"/>
                <w:sz w:val="18"/>
                <w:szCs w:val="18"/>
                <w:lang w:val="es-CO" w:eastAsia="es-CO"/>
              </w:rPr>
              <w:t>15/08/2016</w:t>
            </w:r>
          </w:p>
        </w:tc>
        <w:tc>
          <w:tcPr>
            <w:tcW w:w="1419" w:type="dxa"/>
            <w:tcBorders>
              <w:top w:val="nil"/>
              <w:left w:val="nil"/>
              <w:bottom w:val="single" w:sz="4" w:space="0" w:color="auto"/>
              <w:right w:val="single" w:sz="4" w:space="0" w:color="auto"/>
            </w:tcBorders>
            <w:shd w:val="clear" w:color="auto" w:fill="auto"/>
            <w:noWrap/>
            <w:vAlign w:val="center"/>
            <w:hideMark/>
          </w:tcPr>
          <w:p w14:paraId="26E6F2D0"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4</w:t>
            </w:r>
          </w:p>
        </w:tc>
        <w:tc>
          <w:tcPr>
            <w:tcW w:w="2483" w:type="dxa"/>
            <w:tcBorders>
              <w:top w:val="nil"/>
              <w:left w:val="nil"/>
              <w:bottom w:val="single" w:sz="4" w:space="0" w:color="auto"/>
              <w:right w:val="single" w:sz="4" w:space="0" w:color="auto"/>
            </w:tcBorders>
            <w:shd w:val="clear" w:color="auto" w:fill="auto"/>
            <w:vAlign w:val="center"/>
            <w:hideMark/>
          </w:tcPr>
          <w:p w14:paraId="04FDEE82" w14:textId="77777777" w:rsidR="008D19CA" w:rsidRPr="00F02723" w:rsidRDefault="008D19CA" w:rsidP="00816AAC">
            <w:pPr>
              <w:rPr>
                <w:rFonts w:ascii="Arial" w:hAnsi="Arial" w:cs="Arial"/>
                <w:sz w:val="18"/>
                <w:szCs w:val="18"/>
                <w:lang w:val="es-CO" w:eastAsia="es-CO"/>
              </w:rPr>
            </w:pPr>
            <w:r w:rsidRPr="00F02723">
              <w:rPr>
                <w:rFonts w:ascii="Arial" w:hAnsi="Arial" w:cs="Arial"/>
                <w:sz w:val="18"/>
                <w:szCs w:val="18"/>
                <w:lang w:val="es-CO" w:eastAsia="es-CO"/>
              </w:rPr>
              <w:t>Mediante radicado 20201130071443</w:t>
            </w:r>
            <w:r w:rsidRPr="00F02723">
              <w:rPr>
                <w:rFonts w:ascii="Arial" w:hAnsi="Arial" w:cs="Arial"/>
                <w:sz w:val="18"/>
                <w:szCs w:val="18"/>
                <w:lang w:val="es-CO" w:eastAsia="es-CO"/>
              </w:rPr>
              <w:br/>
              <w:t>Fecha: 09-10-2020, se le solicita programar disfrute vacaciones</w:t>
            </w:r>
          </w:p>
        </w:tc>
      </w:tr>
      <w:tr w:rsidR="009632CD" w:rsidRPr="00F02723" w14:paraId="6334567F" w14:textId="77777777" w:rsidTr="008E796E">
        <w:trPr>
          <w:trHeight w:val="255"/>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3080990F"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12</w:t>
            </w:r>
          </w:p>
        </w:tc>
        <w:tc>
          <w:tcPr>
            <w:tcW w:w="1529" w:type="dxa"/>
            <w:vMerge w:val="restart"/>
            <w:tcBorders>
              <w:top w:val="nil"/>
              <w:left w:val="single" w:sz="4" w:space="0" w:color="auto"/>
              <w:bottom w:val="single" w:sz="4" w:space="0" w:color="auto"/>
              <w:right w:val="single" w:sz="4" w:space="0" w:color="auto"/>
            </w:tcBorders>
            <w:shd w:val="clear" w:color="auto" w:fill="auto"/>
            <w:vAlign w:val="center"/>
            <w:hideMark/>
          </w:tcPr>
          <w:p w14:paraId="507C9E2E"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Trabajadores Oficiales</w:t>
            </w:r>
          </w:p>
        </w:tc>
        <w:tc>
          <w:tcPr>
            <w:tcW w:w="1843" w:type="dxa"/>
            <w:tcBorders>
              <w:top w:val="nil"/>
              <w:left w:val="nil"/>
              <w:bottom w:val="single" w:sz="4" w:space="0" w:color="auto"/>
              <w:right w:val="single" w:sz="4" w:space="0" w:color="auto"/>
            </w:tcBorders>
            <w:shd w:val="clear" w:color="auto" w:fill="auto"/>
            <w:vAlign w:val="center"/>
            <w:hideMark/>
          </w:tcPr>
          <w:p w14:paraId="57CD1A5C" w14:textId="77777777" w:rsidR="008D19CA" w:rsidRPr="00F02723" w:rsidRDefault="008D19CA" w:rsidP="00816AAC">
            <w:pPr>
              <w:jc w:val="left"/>
              <w:rPr>
                <w:rFonts w:ascii="Arial" w:hAnsi="Arial" w:cs="Arial"/>
                <w:sz w:val="18"/>
                <w:szCs w:val="18"/>
                <w:lang w:val="es-CO" w:eastAsia="es-CO"/>
              </w:rPr>
            </w:pPr>
            <w:r w:rsidRPr="00F02723">
              <w:rPr>
                <w:rFonts w:ascii="Arial" w:hAnsi="Arial" w:cs="Arial"/>
                <w:sz w:val="18"/>
                <w:szCs w:val="18"/>
                <w:lang w:val="es-CO" w:eastAsia="es-CO"/>
              </w:rPr>
              <w:t>Electricista 535-20</w:t>
            </w:r>
          </w:p>
        </w:tc>
        <w:tc>
          <w:tcPr>
            <w:tcW w:w="1141" w:type="dxa"/>
            <w:tcBorders>
              <w:top w:val="nil"/>
              <w:left w:val="nil"/>
              <w:bottom w:val="single" w:sz="4" w:space="0" w:color="auto"/>
              <w:right w:val="single" w:sz="4" w:space="0" w:color="auto"/>
            </w:tcBorders>
            <w:shd w:val="clear" w:color="auto" w:fill="auto"/>
            <w:noWrap/>
            <w:vAlign w:val="center"/>
            <w:hideMark/>
          </w:tcPr>
          <w:p w14:paraId="7279187B" w14:textId="77777777" w:rsidR="008D19CA" w:rsidRPr="00F02723" w:rsidRDefault="008D19CA" w:rsidP="00816AAC">
            <w:pPr>
              <w:jc w:val="right"/>
              <w:rPr>
                <w:rFonts w:ascii="Arial" w:hAnsi="Arial" w:cs="Arial"/>
                <w:sz w:val="18"/>
                <w:szCs w:val="18"/>
                <w:lang w:val="es-CO" w:eastAsia="es-CO"/>
              </w:rPr>
            </w:pPr>
            <w:r w:rsidRPr="00F02723">
              <w:rPr>
                <w:rFonts w:ascii="Arial" w:hAnsi="Arial" w:cs="Arial"/>
                <w:sz w:val="18"/>
                <w:szCs w:val="18"/>
                <w:lang w:val="es-CO" w:eastAsia="es-CO"/>
              </w:rPr>
              <w:t>11/01/2018</w:t>
            </w:r>
          </w:p>
        </w:tc>
        <w:tc>
          <w:tcPr>
            <w:tcW w:w="1419" w:type="dxa"/>
            <w:tcBorders>
              <w:top w:val="nil"/>
              <w:left w:val="nil"/>
              <w:bottom w:val="single" w:sz="4" w:space="0" w:color="auto"/>
              <w:right w:val="single" w:sz="4" w:space="0" w:color="auto"/>
            </w:tcBorders>
            <w:shd w:val="clear" w:color="auto" w:fill="auto"/>
            <w:noWrap/>
            <w:vAlign w:val="center"/>
            <w:hideMark/>
          </w:tcPr>
          <w:p w14:paraId="2AAD1774"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3</w:t>
            </w:r>
          </w:p>
        </w:tc>
        <w:tc>
          <w:tcPr>
            <w:tcW w:w="2483" w:type="dxa"/>
            <w:tcBorders>
              <w:top w:val="nil"/>
              <w:left w:val="nil"/>
              <w:bottom w:val="single" w:sz="4" w:space="0" w:color="auto"/>
              <w:right w:val="single" w:sz="4" w:space="0" w:color="auto"/>
            </w:tcBorders>
            <w:shd w:val="clear" w:color="auto" w:fill="auto"/>
            <w:vAlign w:val="center"/>
            <w:hideMark/>
          </w:tcPr>
          <w:p w14:paraId="4D697EDA" w14:textId="77777777" w:rsidR="008D19CA" w:rsidRPr="00F02723" w:rsidRDefault="008D19CA" w:rsidP="00816AAC">
            <w:pPr>
              <w:rPr>
                <w:rFonts w:ascii="Arial" w:hAnsi="Arial" w:cs="Arial"/>
                <w:sz w:val="18"/>
                <w:szCs w:val="18"/>
                <w:lang w:val="es-CO" w:eastAsia="es-CO"/>
              </w:rPr>
            </w:pPr>
            <w:r w:rsidRPr="00F02723">
              <w:rPr>
                <w:rFonts w:ascii="Arial" w:hAnsi="Arial" w:cs="Arial"/>
                <w:sz w:val="18"/>
                <w:szCs w:val="18"/>
                <w:lang w:val="es-CO" w:eastAsia="es-CO"/>
              </w:rPr>
              <w:t>En trámite pensional</w:t>
            </w:r>
          </w:p>
        </w:tc>
      </w:tr>
      <w:tr w:rsidR="009632CD" w:rsidRPr="00F02723" w14:paraId="72407560" w14:textId="77777777" w:rsidTr="008E796E">
        <w:trPr>
          <w:trHeight w:val="255"/>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69E73627"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13</w:t>
            </w:r>
          </w:p>
        </w:tc>
        <w:tc>
          <w:tcPr>
            <w:tcW w:w="1529" w:type="dxa"/>
            <w:vMerge/>
            <w:tcBorders>
              <w:top w:val="nil"/>
              <w:left w:val="single" w:sz="4" w:space="0" w:color="auto"/>
              <w:bottom w:val="single" w:sz="4" w:space="0" w:color="auto"/>
              <w:right w:val="single" w:sz="4" w:space="0" w:color="auto"/>
            </w:tcBorders>
            <w:vAlign w:val="center"/>
            <w:hideMark/>
          </w:tcPr>
          <w:p w14:paraId="66156536" w14:textId="77777777" w:rsidR="008D19CA" w:rsidRPr="00F02723" w:rsidRDefault="008D19CA" w:rsidP="00816AAC">
            <w:pPr>
              <w:jc w:val="left"/>
              <w:rPr>
                <w:rFonts w:ascii="Arial" w:hAnsi="Arial" w:cs="Arial"/>
                <w:sz w:val="18"/>
                <w:szCs w:val="18"/>
                <w:lang w:val="es-CO" w:eastAsia="es-CO"/>
              </w:rPr>
            </w:pPr>
          </w:p>
        </w:tc>
        <w:tc>
          <w:tcPr>
            <w:tcW w:w="1843" w:type="dxa"/>
            <w:tcBorders>
              <w:top w:val="nil"/>
              <w:left w:val="nil"/>
              <w:bottom w:val="single" w:sz="4" w:space="0" w:color="auto"/>
              <w:right w:val="single" w:sz="4" w:space="0" w:color="auto"/>
            </w:tcBorders>
            <w:shd w:val="clear" w:color="auto" w:fill="auto"/>
            <w:vAlign w:val="center"/>
            <w:hideMark/>
          </w:tcPr>
          <w:p w14:paraId="5DD8A9CC" w14:textId="77777777" w:rsidR="008D19CA" w:rsidRPr="00F02723" w:rsidRDefault="008D19CA" w:rsidP="00816AAC">
            <w:pPr>
              <w:jc w:val="left"/>
              <w:rPr>
                <w:rFonts w:ascii="Arial" w:hAnsi="Arial" w:cs="Arial"/>
                <w:sz w:val="18"/>
                <w:szCs w:val="18"/>
                <w:lang w:val="es-CO" w:eastAsia="es-CO"/>
              </w:rPr>
            </w:pPr>
            <w:r w:rsidRPr="00F02723">
              <w:rPr>
                <w:rFonts w:ascii="Arial" w:hAnsi="Arial" w:cs="Arial"/>
                <w:sz w:val="18"/>
                <w:szCs w:val="18"/>
                <w:lang w:val="es-CO" w:eastAsia="es-CO"/>
              </w:rPr>
              <w:t>Obrero 505-05</w:t>
            </w:r>
          </w:p>
        </w:tc>
        <w:tc>
          <w:tcPr>
            <w:tcW w:w="1141" w:type="dxa"/>
            <w:tcBorders>
              <w:top w:val="nil"/>
              <w:left w:val="nil"/>
              <w:bottom w:val="single" w:sz="4" w:space="0" w:color="auto"/>
              <w:right w:val="single" w:sz="4" w:space="0" w:color="auto"/>
            </w:tcBorders>
            <w:shd w:val="clear" w:color="auto" w:fill="auto"/>
            <w:noWrap/>
            <w:vAlign w:val="center"/>
            <w:hideMark/>
          </w:tcPr>
          <w:p w14:paraId="5BF6E780" w14:textId="77777777" w:rsidR="008D19CA" w:rsidRPr="00F02723" w:rsidRDefault="008D19CA" w:rsidP="00816AAC">
            <w:pPr>
              <w:jc w:val="right"/>
              <w:rPr>
                <w:rFonts w:ascii="Arial" w:hAnsi="Arial" w:cs="Arial"/>
                <w:sz w:val="18"/>
                <w:szCs w:val="18"/>
                <w:lang w:val="es-CO" w:eastAsia="es-CO"/>
              </w:rPr>
            </w:pPr>
            <w:r w:rsidRPr="00F02723">
              <w:rPr>
                <w:rFonts w:ascii="Arial" w:hAnsi="Arial" w:cs="Arial"/>
                <w:sz w:val="18"/>
                <w:szCs w:val="18"/>
                <w:lang w:val="es-CO" w:eastAsia="es-CO"/>
              </w:rPr>
              <w:t>30/06/2016</w:t>
            </w:r>
          </w:p>
        </w:tc>
        <w:tc>
          <w:tcPr>
            <w:tcW w:w="1419" w:type="dxa"/>
            <w:tcBorders>
              <w:top w:val="nil"/>
              <w:left w:val="nil"/>
              <w:bottom w:val="single" w:sz="4" w:space="0" w:color="auto"/>
              <w:right w:val="single" w:sz="4" w:space="0" w:color="auto"/>
            </w:tcBorders>
            <w:shd w:val="clear" w:color="auto" w:fill="auto"/>
            <w:noWrap/>
            <w:vAlign w:val="center"/>
            <w:hideMark/>
          </w:tcPr>
          <w:p w14:paraId="2A1C0506" w14:textId="77777777" w:rsidR="008D19CA" w:rsidRPr="00F02723" w:rsidRDefault="008D19CA" w:rsidP="00816AAC">
            <w:pPr>
              <w:jc w:val="center"/>
              <w:rPr>
                <w:rFonts w:ascii="Arial" w:hAnsi="Arial" w:cs="Arial"/>
                <w:sz w:val="18"/>
                <w:szCs w:val="18"/>
                <w:lang w:val="es-CO" w:eastAsia="es-CO"/>
              </w:rPr>
            </w:pPr>
            <w:r w:rsidRPr="00F02723">
              <w:rPr>
                <w:rFonts w:ascii="Arial" w:hAnsi="Arial" w:cs="Arial"/>
                <w:sz w:val="18"/>
                <w:szCs w:val="18"/>
                <w:lang w:val="es-CO" w:eastAsia="es-CO"/>
              </w:rPr>
              <w:t>4</w:t>
            </w:r>
          </w:p>
        </w:tc>
        <w:tc>
          <w:tcPr>
            <w:tcW w:w="2483" w:type="dxa"/>
            <w:tcBorders>
              <w:top w:val="nil"/>
              <w:left w:val="nil"/>
              <w:bottom w:val="single" w:sz="4" w:space="0" w:color="auto"/>
              <w:right w:val="single" w:sz="4" w:space="0" w:color="auto"/>
            </w:tcBorders>
            <w:shd w:val="clear" w:color="auto" w:fill="auto"/>
            <w:vAlign w:val="center"/>
            <w:hideMark/>
          </w:tcPr>
          <w:p w14:paraId="0FF983C2" w14:textId="77777777" w:rsidR="008D19CA" w:rsidRPr="00F02723" w:rsidRDefault="008D19CA" w:rsidP="00816AAC">
            <w:pPr>
              <w:rPr>
                <w:rFonts w:ascii="Arial" w:hAnsi="Arial" w:cs="Arial"/>
                <w:sz w:val="18"/>
                <w:szCs w:val="18"/>
                <w:lang w:val="es-CO" w:eastAsia="es-CO"/>
              </w:rPr>
            </w:pPr>
            <w:r w:rsidRPr="00F02723">
              <w:rPr>
                <w:rFonts w:ascii="Arial" w:hAnsi="Arial" w:cs="Arial"/>
                <w:sz w:val="18"/>
                <w:szCs w:val="18"/>
                <w:lang w:val="es-CO" w:eastAsia="es-CO"/>
              </w:rPr>
              <w:t>Incapacidad</w:t>
            </w:r>
          </w:p>
        </w:tc>
      </w:tr>
    </w:tbl>
    <w:p w14:paraId="263D10EE" w14:textId="0BFAF4AD" w:rsidR="00203594" w:rsidRPr="00F02723" w:rsidRDefault="00D348BF" w:rsidP="00816AAC">
      <w:pPr>
        <w:autoSpaceDE w:val="0"/>
        <w:autoSpaceDN w:val="0"/>
        <w:adjustRightInd w:val="0"/>
        <w:rPr>
          <w:rFonts w:ascii="Arial" w:hAnsi="Arial" w:cs="Arial"/>
          <w:bCs/>
          <w:color w:val="000000" w:themeColor="text1"/>
          <w:sz w:val="16"/>
          <w:szCs w:val="16"/>
          <w:lang w:val="es-ES" w:eastAsia="es-ES_tradnl"/>
        </w:rPr>
      </w:pPr>
      <w:r w:rsidRPr="00F02723">
        <w:rPr>
          <w:rFonts w:ascii="Arial" w:hAnsi="Arial" w:cs="Arial"/>
          <w:bCs/>
          <w:color w:val="000000" w:themeColor="text1"/>
          <w:sz w:val="16"/>
          <w:szCs w:val="16"/>
          <w:lang w:val="es-ES" w:eastAsia="es-ES_tradnl"/>
        </w:rPr>
        <w:t xml:space="preserve"> </w:t>
      </w:r>
      <w:r w:rsidR="00203594" w:rsidRPr="00F02723">
        <w:rPr>
          <w:rFonts w:ascii="Arial" w:hAnsi="Arial" w:cs="Arial"/>
          <w:bCs/>
          <w:color w:val="000000" w:themeColor="text1"/>
          <w:sz w:val="16"/>
          <w:szCs w:val="16"/>
          <w:lang w:val="es-ES" w:eastAsia="es-ES_tradnl"/>
        </w:rPr>
        <w:t xml:space="preserve">Fuente: elaboración propia a partir de la información suministrada en los anexos del memorando </w:t>
      </w:r>
      <w:r w:rsidR="009632CD" w:rsidRPr="00F02723">
        <w:rPr>
          <w:rFonts w:ascii="Arial" w:hAnsi="Arial" w:cs="Arial"/>
          <w:bCs/>
          <w:color w:val="000000" w:themeColor="text1"/>
          <w:sz w:val="16"/>
          <w:szCs w:val="16"/>
          <w:lang w:val="es-ES" w:eastAsia="es-ES_tradnl"/>
        </w:rPr>
        <w:t>20211170052163 del 16 de abril de 2021</w:t>
      </w:r>
      <w:r w:rsidR="00203594" w:rsidRPr="00F02723">
        <w:rPr>
          <w:rFonts w:ascii="Arial" w:hAnsi="Arial" w:cs="Arial"/>
          <w:bCs/>
          <w:color w:val="000000" w:themeColor="text1"/>
          <w:sz w:val="16"/>
          <w:szCs w:val="16"/>
          <w:lang w:val="es-ES" w:eastAsia="es-ES_tradnl"/>
        </w:rPr>
        <w:t>.</w:t>
      </w:r>
    </w:p>
    <w:p w14:paraId="1F041F59" w14:textId="16826118" w:rsidR="00203594" w:rsidRPr="00F02723" w:rsidRDefault="00203594" w:rsidP="00816AAC">
      <w:pPr>
        <w:autoSpaceDE w:val="0"/>
        <w:autoSpaceDN w:val="0"/>
        <w:adjustRightInd w:val="0"/>
        <w:rPr>
          <w:rFonts w:ascii="Arial" w:hAnsi="Arial" w:cs="Arial"/>
          <w:bCs/>
          <w:color w:val="000000" w:themeColor="text1"/>
          <w:sz w:val="22"/>
          <w:szCs w:val="22"/>
          <w:lang w:val="es-ES" w:eastAsia="es-ES_tradnl"/>
        </w:rPr>
      </w:pPr>
    </w:p>
    <w:p w14:paraId="22D3969C" w14:textId="57091888" w:rsidR="00B54CB9" w:rsidRPr="00F02723" w:rsidRDefault="00B54CB9"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i/>
          <w:color w:val="000000" w:themeColor="text1"/>
          <w:sz w:val="22"/>
          <w:szCs w:val="22"/>
          <w:shd w:val="clear" w:color="auto" w:fill="FFFFFF"/>
        </w:rPr>
        <w:t xml:space="preserve">Nota: se retira el registro de una trabajadora oficial con denominación de cargo Obrero 505-05, porque la administración reporta su fallecimiento </w:t>
      </w:r>
      <w:r w:rsidR="00D21CFF" w:rsidRPr="00F02723">
        <w:rPr>
          <w:rFonts w:ascii="Arial" w:hAnsi="Arial" w:cs="Arial"/>
          <w:i/>
          <w:color w:val="000000" w:themeColor="text1"/>
          <w:sz w:val="22"/>
          <w:szCs w:val="22"/>
          <w:shd w:val="clear" w:color="auto" w:fill="FFFFFF"/>
        </w:rPr>
        <w:t xml:space="preserve">ocurrido el </w:t>
      </w:r>
      <w:r w:rsidRPr="00F02723">
        <w:rPr>
          <w:rFonts w:ascii="Arial" w:hAnsi="Arial" w:cs="Arial"/>
          <w:i/>
          <w:color w:val="000000" w:themeColor="text1"/>
          <w:sz w:val="22"/>
          <w:szCs w:val="22"/>
          <w:shd w:val="clear" w:color="auto" w:fill="FFFFFF"/>
        </w:rPr>
        <w:t xml:space="preserve">18 de septiembre de 2020 </w:t>
      </w:r>
      <w:r w:rsidR="00D21CFF" w:rsidRPr="00F02723">
        <w:rPr>
          <w:rFonts w:ascii="Arial" w:hAnsi="Arial" w:cs="Arial"/>
          <w:i/>
          <w:color w:val="000000" w:themeColor="text1"/>
          <w:sz w:val="22"/>
          <w:szCs w:val="22"/>
          <w:shd w:val="clear" w:color="auto" w:fill="FFFFFF"/>
        </w:rPr>
        <w:t>e informa que a la fecha se</w:t>
      </w:r>
      <w:r w:rsidRPr="00F02723">
        <w:rPr>
          <w:rFonts w:ascii="Arial" w:hAnsi="Arial" w:cs="Arial"/>
          <w:i/>
          <w:color w:val="000000" w:themeColor="text1"/>
          <w:sz w:val="22"/>
          <w:szCs w:val="22"/>
          <w:shd w:val="clear" w:color="auto" w:fill="FFFFFF"/>
        </w:rPr>
        <w:t xml:space="preserve"> encuentra</w:t>
      </w:r>
      <w:r w:rsidR="00D21CFF" w:rsidRPr="00F02723">
        <w:rPr>
          <w:rFonts w:ascii="Arial" w:hAnsi="Arial" w:cs="Arial"/>
          <w:i/>
          <w:color w:val="000000" w:themeColor="text1"/>
          <w:sz w:val="22"/>
          <w:szCs w:val="22"/>
          <w:shd w:val="clear" w:color="auto" w:fill="FFFFFF"/>
        </w:rPr>
        <w:t>n</w:t>
      </w:r>
      <w:r w:rsidRPr="00F02723">
        <w:rPr>
          <w:rFonts w:ascii="Arial" w:hAnsi="Arial" w:cs="Arial"/>
          <w:i/>
          <w:color w:val="000000" w:themeColor="text1"/>
          <w:sz w:val="22"/>
          <w:szCs w:val="22"/>
          <w:shd w:val="clear" w:color="auto" w:fill="FFFFFF"/>
        </w:rPr>
        <w:t xml:space="preserve"> en trámite el pago de las prestaciones sociales y liquidación, de acuerdo a lo estipulado en la ley</w:t>
      </w:r>
      <w:r w:rsidR="00D21CFF" w:rsidRPr="00F02723">
        <w:rPr>
          <w:rFonts w:ascii="Arial" w:hAnsi="Arial" w:cs="Arial"/>
          <w:i/>
          <w:color w:val="000000" w:themeColor="text1"/>
          <w:sz w:val="22"/>
          <w:szCs w:val="22"/>
          <w:shd w:val="clear" w:color="auto" w:fill="FFFFFF"/>
        </w:rPr>
        <w:t>.</w:t>
      </w:r>
    </w:p>
    <w:p w14:paraId="2BE49F72" w14:textId="77777777" w:rsidR="00B54CB9" w:rsidRPr="00F02723" w:rsidRDefault="00B54CB9" w:rsidP="00816AAC">
      <w:pPr>
        <w:autoSpaceDE w:val="0"/>
        <w:autoSpaceDN w:val="0"/>
        <w:adjustRightInd w:val="0"/>
        <w:rPr>
          <w:rFonts w:ascii="Arial" w:hAnsi="Arial" w:cs="Arial"/>
          <w:bCs/>
          <w:color w:val="000000" w:themeColor="text1"/>
          <w:sz w:val="22"/>
          <w:szCs w:val="22"/>
          <w:lang w:val="es-ES" w:eastAsia="es-ES_tradnl"/>
        </w:rPr>
      </w:pPr>
    </w:p>
    <w:p w14:paraId="5F7E44A3" w14:textId="3DAEB094" w:rsidR="00463187" w:rsidRPr="00F02723" w:rsidRDefault="00AA7741" w:rsidP="00816AAC">
      <w:pPr>
        <w:rPr>
          <w:rFonts w:ascii="Arial" w:hAnsi="Arial" w:cs="Arial"/>
          <w:bCs/>
          <w:i/>
          <w:i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De </w:t>
      </w:r>
      <w:r w:rsidR="00E35403" w:rsidRPr="00F02723">
        <w:rPr>
          <w:rFonts w:ascii="Arial" w:hAnsi="Arial" w:cs="Arial"/>
          <w:bCs/>
          <w:color w:val="000000" w:themeColor="text1"/>
          <w:sz w:val="22"/>
          <w:szCs w:val="22"/>
          <w:lang w:val="es-ES" w:eastAsia="es-ES_tradnl"/>
        </w:rPr>
        <w:t>la anterior tabla</w:t>
      </w:r>
      <w:r w:rsidR="00192A78" w:rsidRPr="00F02723">
        <w:rPr>
          <w:rFonts w:ascii="Arial" w:hAnsi="Arial" w:cs="Arial"/>
          <w:bCs/>
          <w:color w:val="000000" w:themeColor="text1"/>
          <w:sz w:val="22"/>
          <w:szCs w:val="22"/>
          <w:lang w:val="es-ES" w:eastAsia="es-ES_tradnl"/>
        </w:rPr>
        <w:t xml:space="preserve">, </w:t>
      </w:r>
      <w:r w:rsidR="00CB07BD" w:rsidRPr="00F02723">
        <w:rPr>
          <w:rFonts w:ascii="Arial" w:hAnsi="Arial" w:cs="Arial"/>
          <w:b/>
          <w:bCs/>
          <w:color w:val="000000" w:themeColor="text1"/>
          <w:sz w:val="22"/>
          <w:szCs w:val="22"/>
          <w:lang w:val="es-ES" w:eastAsia="es-ES_tradnl"/>
        </w:rPr>
        <w:t xml:space="preserve">se concluye que la </w:t>
      </w:r>
      <w:r w:rsidRPr="00F02723">
        <w:rPr>
          <w:rFonts w:ascii="Arial" w:hAnsi="Arial" w:cs="Arial"/>
          <w:b/>
          <w:bCs/>
          <w:color w:val="000000" w:themeColor="text1"/>
          <w:sz w:val="22"/>
          <w:szCs w:val="22"/>
          <w:lang w:val="es-ES" w:eastAsia="es-ES_tradnl"/>
        </w:rPr>
        <w:t xml:space="preserve">UAERMV </w:t>
      </w:r>
      <w:r w:rsidR="009D107A" w:rsidRPr="00F02723">
        <w:rPr>
          <w:rFonts w:ascii="Arial" w:hAnsi="Arial" w:cs="Arial"/>
          <w:b/>
          <w:bCs/>
          <w:color w:val="000000" w:themeColor="text1"/>
          <w:sz w:val="22"/>
          <w:szCs w:val="22"/>
          <w:lang w:val="es-ES" w:eastAsia="es-ES_tradnl"/>
        </w:rPr>
        <w:t xml:space="preserve">continúa sin </w:t>
      </w:r>
      <w:r w:rsidR="00CB07BD" w:rsidRPr="00F02723">
        <w:rPr>
          <w:rFonts w:ascii="Arial" w:hAnsi="Arial" w:cs="Arial"/>
          <w:b/>
          <w:bCs/>
          <w:color w:val="000000" w:themeColor="text1"/>
          <w:sz w:val="22"/>
          <w:szCs w:val="22"/>
          <w:lang w:val="es-ES" w:eastAsia="es-ES_tradnl"/>
        </w:rPr>
        <w:t>adoptar los correctivos necesarios</w:t>
      </w:r>
      <w:r w:rsidRPr="00F02723">
        <w:rPr>
          <w:rFonts w:ascii="Arial" w:hAnsi="Arial" w:cs="Arial"/>
          <w:b/>
          <w:bCs/>
          <w:color w:val="000000" w:themeColor="text1"/>
          <w:sz w:val="22"/>
          <w:szCs w:val="22"/>
          <w:lang w:val="es-ES" w:eastAsia="es-ES_tradnl"/>
        </w:rPr>
        <w:t xml:space="preserve"> </w:t>
      </w:r>
      <w:r w:rsidR="00CB07BD" w:rsidRPr="00F02723">
        <w:rPr>
          <w:rFonts w:ascii="Arial" w:hAnsi="Arial" w:cs="Arial"/>
          <w:b/>
          <w:bCs/>
          <w:color w:val="000000" w:themeColor="text1"/>
          <w:sz w:val="22"/>
          <w:szCs w:val="22"/>
          <w:lang w:val="es-ES" w:eastAsia="es-ES_tradnl"/>
        </w:rPr>
        <w:t>para subsanar la situación</w:t>
      </w:r>
      <w:r w:rsidR="000B26F6" w:rsidRPr="00F02723">
        <w:rPr>
          <w:rFonts w:ascii="Arial" w:hAnsi="Arial" w:cs="Arial"/>
          <w:b/>
          <w:bCs/>
          <w:color w:val="000000" w:themeColor="text1"/>
          <w:sz w:val="22"/>
          <w:szCs w:val="22"/>
          <w:lang w:val="es-ES" w:eastAsia="es-ES_tradnl"/>
        </w:rPr>
        <w:t xml:space="preserve"> descrita</w:t>
      </w:r>
      <w:r w:rsidR="00CB07BD" w:rsidRPr="00F02723">
        <w:rPr>
          <w:rFonts w:ascii="Arial" w:hAnsi="Arial" w:cs="Arial"/>
          <w:bCs/>
          <w:color w:val="000000" w:themeColor="text1"/>
          <w:sz w:val="22"/>
          <w:szCs w:val="22"/>
          <w:lang w:val="es-ES" w:eastAsia="es-ES_tradnl"/>
        </w:rPr>
        <w:t xml:space="preserve">; </w:t>
      </w:r>
      <w:r w:rsidR="009D107A" w:rsidRPr="00F02723">
        <w:rPr>
          <w:rFonts w:ascii="Arial" w:hAnsi="Arial" w:cs="Arial"/>
          <w:bCs/>
          <w:color w:val="000000" w:themeColor="text1"/>
          <w:sz w:val="22"/>
          <w:szCs w:val="22"/>
          <w:lang w:val="es-ES" w:eastAsia="es-ES_tradnl"/>
        </w:rPr>
        <w:t xml:space="preserve">nuevamente, </w:t>
      </w:r>
      <w:r w:rsidRPr="00F02723">
        <w:rPr>
          <w:rFonts w:ascii="Arial" w:hAnsi="Arial" w:cs="Arial"/>
          <w:bCs/>
          <w:color w:val="000000" w:themeColor="text1"/>
          <w:sz w:val="22"/>
          <w:szCs w:val="22"/>
          <w:lang w:val="es-ES" w:eastAsia="es-ES_tradnl"/>
        </w:rPr>
        <w:t xml:space="preserve">en </w:t>
      </w:r>
      <w:r w:rsidR="000B26F6" w:rsidRPr="00F02723">
        <w:rPr>
          <w:rFonts w:ascii="Arial" w:hAnsi="Arial" w:cs="Arial"/>
          <w:bCs/>
          <w:color w:val="000000" w:themeColor="text1"/>
          <w:sz w:val="22"/>
          <w:szCs w:val="22"/>
          <w:lang w:val="es-ES" w:eastAsia="es-ES_tradnl"/>
        </w:rPr>
        <w:t xml:space="preserve">este caso, </w:t>
      </w:r>
      <w:r w:rsidR="00CB07BD" w:rsidRPr="00F02723">
        <w:rPr>
          <w:rFonts w:ascii="Arial" w:hAnsi="Arial" w:cs="Arial"/>
          <w:bCs/>
          <w:color w:val="000000" w:themeColor="text1"/>
          <w:sz w:val="22"/>
          <w:szCs w:val="22"/>
          <w:lang w:val="es-ES" w:eastAsia="es-ES_tradnl"/>
        </w:rPr>
        <w:t xml:space="preserve">se cita </w:t>
      </w:r>
      <w:r w:rsidR="00F44B29" w:rsidRPr="00F02723">
        <w:rPr>
          <w:rFonts w:ascii="Arial" w:hAnsi="Arial" w:cs="Arial"/>
          <w:bCs/>
          <w:color w:val="000000" w:themeColor="text1"/>
          <w:sz w:val="22"/>
          <w:szCs w:val="22"/>
          <w:lang w:val="es-ES" w:eastAsia="es-ES_tradnl"/>
        </w:rPr>
        <w:t xml:space="preserve">el </w:t>
      </w:r>
      <w:r w:rsidR="00F44B29" w:rsidRPr="00F02723">
        <w:rPr>
          <w:rFonts w:ascii="Arial" w:hAnsi="Arial" w:cs="Arial"/>
          <w:bCs/>
          <w:color w:val="000000" w:themeColor="text1"/>
          <w:sz w:val="22"/>
          <w:szCs w:val="22"/>
          <w:lang w:val="es-ES" w:eastAsia="es-ES_tradnl"/>
        </w:rPr>
        <w:lastRenderedPageBreak/>
        <w:t xml:space="preserve">Concepto 71441 de 2019, expedido por el Departamento Administrativo de la Función Pública – DAFP </w:t>
      </w:r>
      <w:r w:rsidR="000B26F6" w:rsidRPr="00F02723">
        <w:rPr>
          <w:rFonts w:ascii="Arial" w:hAnsi="Arial" w:cs="Arial"/>
          <w:bCs/>
          <w:color w:val="000000" w:themeColor="text1"/>
          <w:sz w:val="22"/>
          <w:szCs w:val="22"/>
          <w:lang w:val="es-ES" w:eastAsia="es-ES_tradnl"/>
        </w:rPr>
        <w:t xml:space="preserve">que </w:t>
      </w:r>
      <w:r w:rsidR="00CF7BBD" w:rsidRPr="00F02723">
        <w:rPr>
          <w:rFonts w:ascii="Arial" w:hAnsi="Arial" w:cs="Arial"/>
          <w:bCs/>
          <w:color w:val="000000" w:themeColor="text1"/>
          <w:sz w:val="22"/>
          <w:szCs w:val="22"/>
          <w:lang w:val="es-ES" w:eastAsia="es-ES_tradnl"/>
        </w:rPr>
        <w:t>señala</w:t>
      </w:r>
      <w:r w:rsidR="00D62D7F" w:rsidRPr="00F02723">
        <w:rPr>
          <w:rFonts w:ascii="Arial" w:hAnsi="Arial" w:cs="Arial"/>
          <w:bCs/>
          <w:i/>
          <w:iCs/>
          <w:color w:val="000000" w:themeColor="text1"/>
          <w:sz w:val="22"/>
          <w:szCs w:val="22"/>
          <w:lang w:val="es-ES" w:eastAsia="es-ES_tradnl"/>
        </w:rPr>
        <w:t>:</w:t>
      </w:r>
      <w:r w:rsidR="00CF7BBD" w:rsidRPr="00F02723">
        <w:rPr>
          <w:rFonts w:ascii="Arial" w:hAnsi="Arial" w:cs="Arial"/>
          <w:bCs/>
          <w:i/>
          <w:iCs/>
          <w:color w:val="000000" w:themeColor="text1"/>
          <w:sz w:val="22"/>
          <w:szCs w:val="22"/>
          <w:lang w:val="es-ES" w:eastAsia="es-ES_tradnl"/>
        </w:rPr>
        <w:t xml:space="preserve"> </w:t>
      </w:r>
    </w:p>
    <w:p w14:paraId="7318849A" w14:textId="77777777" w:rsidR="00463187" w:rsidRPr="00F02723" w:rsidRDefault="00463187" w:rsidP="00816AAC">
      <w:pPr>
        <w:rPr>
          <w:rFonts w:ascii="Arial" w:hAnsi="Arial" w:cs="Arial"/>
          <w:bCs/>
          <w:i/>
          <w:iCs/>
          <w:color w:val="000000" w:themeColor="text1"/>
          <w:sz w:val="22"/>
          <w:szCs w:val="22"/>
          <w:lang w:val="es-ES" w:eastAsia="es-ES_tradnl"/>
        </w:rPr>
      </w:pPr>
    </w:p>
    <w:p w14:paraId="06A3C3F6" w14:textId="65B2C033" w:rsidR="00130CE7" w:rsidRPr="00F02723" w:rsidRDefault="008C556F" w:rsidP="00816AAC">
      <w:pPr>
        <w:ind w:left="708"/>
        <w:rPr>
          <w:rFonts w:ascii="Arial" w:hAnsi="Arial" w:cs="Arial"/>
          <w:bCs/>
          <w:color w:val="000000" w:themeColor="text1"/>
          <w:sz w:val="22"/>
          <w:szCs w:val="22"/>
          <w:lang w:val="es-ES" w:eastAsia="es-ES_tradnl"/>
        </w:rPr>
      </w:pPr>
      <w:r w:rsidRPr="00F02723">
        <w:rPr>
          <w:rFonts w:ascii="Arial" w:hAnsi="Arial" w:cs="Arial"/>
          <w:bCs/>
          <w:i/>
          <w:iCs/>
          <w:color w:val="000000" w:themeColor="text1"/>
          <w:sz w:val="22"/>
          <w:szCs w:val="22"/>
          <w:lang w:val="es-ES" w:eastAsia="es-ES_tradnl"/>
        </w:rPr>
        <w:t>“(</w:t>
      </w:r>
      <w:r w:rsidR="00870CDC" w:rsidRPr="00F02723">
        <w:rPr>
          <w:rFonts w:ascii="Arial" w:hAnsi="Arial" w:cs="Arial"/>
          <w:bCs/>
          <w:i/>
          <w:iCs/>
          <w:color w:val="000000" w:themeColor="text1"/>
          <w:sz w:val="22"/>
          <w:szCs w:val="22"/>
          <w:lang w:val="es-ES" w:eastAsia="es-ES_tradnl"/>
        </w:rPr>
        <w:t>…) en la sentencia C-598 de 1997 afirmó que “</w:t>
      </w:r>
      <w:r w:rsidR="00D62D7F" w:rsidRPr="00F02723">
        <w:rPr>
          <w:rFonts w:ascii="Arial" w:hAnsi="Arial" w:cs="Arial"/>
          <w:bCs/>
          <w:i/>
          <w:iCs/>
          <w:color w:val="000000" w:themeColor="text1"/>
          <w:sz w:val="22"/>
          <w:szCs w:val="22"/>
          <w:lang w:val="es-ES" w:eastAsia="es-ES_tradnl"/>
        </w:rPr>
        <w:t xml:space="preserve">Las vacaciones constituyen un derecho del que gozan todos los trabajadores, como quiera que el reposo es una condición mínima que ofrece la posibilidad de que el empleado renueve la fuerza y la dedicación para el desarrollo de sus actividades. </w:t>
      </w:r>
      <w:r w:rsidR="00D62D7F" w:rsidRPr="00F02723">
        <w:rPr>
          <w:rFonts w:ascii="Arial" w:hAnsi="Arial" w:cs="Arial"/>
          <w:bCs/>
          <w:i/>
          <w:iCs/>
          <w:color w:val="000000" w:themeColor="text1"/>
          <w:sz w:val="22"/>
          <w:szCs w:val="22"/>
          <w:u w:val="single"/>
          <w:lang w:val="es-ES" w:eastAsia="es-ES_tradnl"/>
        </w:rPr>
        <w:t>Las vacaciones no son entonces un sobre sueldo sino un derecho a un descanso remunerado</w:t>
      </w:r>
      <w:r w:rsidR="00D62D7F" w:rsidRPr="00F02723">
        <w:rPr>
          <w:rFonts w:ascii="Arial" w:hAnsi="Arial" w:cs="Arial"/>
          <w:bCs/>
          <w:i/>
          <w:iCs/>
          <w:color w:val="000000" w:themeColor="text1"/>
          <w:sz w:val="22"/>
          <w:szCs w:val="22"/>
          <w:lang w:val="es-ES" w:eastAsia="es-ES_tradnl"/>
        </w:rPr>
        <w:t>”</w:t>
      </w:r>
      <w:r w:rsidR="00016DB1" w:rsidRPr="00F02723">
        <w:rPr>
          <w:rFonts w:ascii="Arial" w:hAnsi="Arial" w:cs="Arial"/>
          <w:bCs/>
          <w:color w:val="000000" w:themeColor="text1"/>
          <w:sz w:val="22"/>
          <w:szCs w:val="22"/>
          <w:lang w:val="es-ES" w:eastAsia="es-ES_tradnl"/>
        </w:rPr>
        <w:t>.</w:t>
      </w:r>
      <w:r w:rsidR="00463187" w:rsidRPr="00F02723">
        <w:rPr>
          <w:rFonts w:ascii="Arial" w:hAnsi="Arial" w:cs="Arial"/>
          <w:bCs/>
          <w:i/>
          <w:iCs/>
          <w:color w:val="000000" w:themeColor="text1"/>
          <w:sz w:val="22"/>
          <w:szCs w:val="22"/>
          <w:lang w:val="es-ES" w:eastAsia="es-ES_tradnl"/>
        </w:rPr>
        <w:t xml:space="preserve"> </w:t>
      </w:r>
      <w:r w:rsidR="00463187" w:rsidRPr="00F02723">
        <w:rPr>
          <w:rFonts w:ascii="Arial" w:hAnsi="Arial" w:cs="Arial"/>
          <w:bCs/>
          <w:color w:val="000000" w:themeColor="text1"/>
          <w:sz w:val="22"/>
          <w:szCs w:val="22"/>
          <w:lang w:val="es-ES" w:eastAsia="es-ES_tradnl"/>
        </w:rPr>
        <w:t>(subrayado fuera de texto)</w:t>
      </w:r>
      <w:r w:rsidR="00D62D7F" w:rsidRPr="00F02723">
        <w:rPr>
          <w:rFonts w:ascii="Arial" w:hAnsi="Arial" w:cs="Arial"/>
          <w:bCs/>
          <w:color w:val="000000" w:themeColor="text1"/>
          <w:sz w:val="22"/>
          <w:szCs w:val="22"/>
          <w:lang w:val="es-ES" w:eastAsia="es-ES_tradnl"/>
        </w:rPr>
        <w:t>.</w:t>
      </w:r>
    </w:p>
    <w:p w14:paraId="748C3EF2" w14:textId="39A368FA" w:rsidR="00130CE7" w:rsidRPr="00F02723" w:rsidRDefault="00130CE7" w:rsidP="00816AAC">
      <w:pPr>
        <w:rPr>
          <w:rFonts w:ascii="Arial" w:hAnsi="Arial" w:cs="Arial"/>
          <w:bCs/>
          <w:color w:val="000000" w:themeColor="text1"/>
          <w:sz w:val="22"/>
          <w:szCs w:val="22"/>
          <w:lang w:val="es-ES" w:eastAsia="es-ES_tradnl"/>
        </w:rPr>
      </w:pPr>
    </w:p>
    <w:p w14:paraId="3425E0C6" w14:textId="49CD482F" w:rsidR="000827CE" w:rsidRPr="00F02723" w:rsidRDefault="00437D1B"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Aunado a lo anterior, el concepto concluye</w:t>
      </w:r>
      <w:r w:rsidR="000827CE" w:rsidRPr="00F02723">
        <w:rPr>
          <w:rFonts w:ascii="Arial" w:hAnsi="Arial" w:cs="Arial"/>
          <w:bCs/>
          <w:color w:val="000000" w:themeColor="text1"/>
          <w:sz w:val="22"/>
          <w:szCs w:val="22"/>
          <w:lang w:val="es-ES" w:eastAsia="es-ES_tradnl"/>
        </w:rPr>
        <w:t>:</w:t>
      </w:r>
    </w:p>
    <w:p w14:paraId="51E1E374" w14:textId="77777777" w:rsidR="000827CE" w:rsidRPr="00F02723" w:rsidRDefault="000827CE" w:rsidP="00816AAC">
      <w:pPr>
        <w:rPr>
          <w:rFonts w:ascii="Arial" w:hAnsi="Arial" w:cs="Arial"/>
          <w:bCs/>
          <w:color w:val="000000" w:themeColor="text1"/>
          <w:sz w:val="22"/>
          <w:szCs w:val="22"/>
          <w:lang w:val="es-ES" w:eastAsia="es-ES_tradnl"/>
        </w:rPr>
      </w:pPr>
    </w:p>
    <w:p w14:paraId="4CFF02C8" w14:textId="2C2CE88B" w:rsidR="00437D1B" w:rsidRPr="00F02723" w:rsidRDefault="00437D1B" w:rsidP="00816AAC">
      <w:pPr>
        <w:ind w:left="708"/>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 </w:t>
      </w:r>
      <w:r w:rsidRPr="00F02723">
        <w:rPr>
          <w:rFonts w:ascii="Arial" w:hAnsi="Arial" w:cs="Arial"/>
          <w:bCs/>
          <w:i/>
          <w:iCs/>
          <w:color w:val="000000" w:themeColor="text1"/>
          <w:sz w:val="22"/>
          <w:szCs w:val="22"/>
          <w:lang w:val="es-ES" w:eastAsia="es-ES_tradnl"/>
        </w:rPr>
        <w:t>“</w:t>
      </w:r>
      <w:r w:rsidR="00C600C8" w:rsidRPr="00F02723">
        <w:rPr>
          <w:rFonts w:ascii="Arial" w:hAnsi="Arial" w:cs="Arial"/>
          <w:bCs/>
          <w:i/>
          <w:iCs/>
          <w:color w:val="000000" w:themeColor="text1"/>
          <w:sz w:val="22"/>
          <w:szCs w:val="22"/>
          <w:lang w:val="es-ES" w:eastAsia="es-ES_tradnl"/>
        </w:rPr>
        <w:t>(...) la ley sólo permite que se acumulen dos (2) períodos de vacaciones, cuando haya necesidad del servicio y siempre que esto obedezca a aplazamiento de las vacaciones decretado por resolución motivada”</w:t>
      </w:r>
      <w:r w:rsidR="00C600C8" w:rsidRPr="00F02723">
        <w:rPr>
          <w:rFonts w:ascii="Arial" w:hAnsi="Arial" w:cs="Arial"/>
          <w:bCs/>
          <w:color w:val="000000" w:themeColor="text1"/>
          <w:sz w:val="22"/>
          <w:szCs w:val="22"/>
          <w:lang w:val="es-ES" w:eastAsia="es-ES_tradnl"/>
        </w:rPr>
        <w:t>.</w:t>
      </w:r>
    </w:p>
    <w:p w14:paraId="330DD52A" w14:textId="34B78A38" w:rsidR="00C600C8" w:rsidRPr="00F02723" w:rsidRDefault="00C600C8" w:rsidP="00816AAC">
      <w:pPr>
        <w:rPr>
          <w:rFonts w:ascii="Arial" w:hAnsi="Arial" w:cs="Arial"/>
          <w:bCs/>
          <w:color w:val="000000" w:themeColor="text1"/>
          <w:sz w:val="22"/>
          <w:szCs w:val="22"/>
          <w:lang w:val="es-ES" w:eastAsia="es-ES_tradnl"/>
        </w:rPr>
      </w:pPr>
    </w:p>
    <w:p w14:paraId="27730B76" w14:textId="70316B76" w:rsidR="000827CE" w:rsidRPr="00F02723" w:rsidRDefault="00843BEA"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R</w:t>
      </w:r>
      <w:r w:rsidR="00C600C8" w:rsidRPr="00F02723">
        <w:rPr>
          <w:rFonts w:ascii="Arial" w:hAnsi="Arial" w:cs="Arial"/>
          <w:bCs/>
          <w:color w:val="000000" w:themeColor="text1"/>
          <w:sz w:val="22"/>
          <w:szCs w:val="22"/>
          <w:lang w:val="es-ES" w:eastAsia="es-ES_tradnl"/>
        </w:rPr>
        <w:t xml:space="preserve">especto </w:t>
      </w:r>
      <w:r w:rsidR="00446E98" w:rsidRPr="00F02723">
        <w:rPr>
          <w:rFonts w:ascii="Arial" w:hAnsi="Arial" w:cs="Arial"/>
          <w:bCs/>
          <w:color w:val="000000" w:themeColor="text1"/>
          <w:sz w:val="22"/>
          <w:szCs w:val="22"/>
          <w:lang w:val="es-ES" w:eastAsia="es-ES_tradnl"/>
        </w:rPr>
        <w:t xml:space="preserve">al término de prescripción de las vacaciones, </w:t>
      </w:r>
      <w:r w:rsidR="0020419B" w:rsidRPr="00F02723">
        <w:rPr>
          <w:rFonts w:ascii="Arial" w:hAnsi="Arial" w:cs="Arial"/>
          <w:bCs/>
          <w:color w:val="000000" w:themeColor="text1"/>
          <w:sz w:val="22"/>
          <w:szCs w:val="22"/>
          <w:lang w:val="es-ES" w:eastAsia="es-ES_tradnl"/>
        </w:rPr>
        <w:t>menciona</w:t>
      </w:r>
      <w:r w:rsidR="000827CE" w:rsidRPr="00F02723">
        <w:rPr>
          <w:rFonts w:ascii="Arial" w:hAnsi="Arial" w:cs="Arial"/>
          <w:bCs/>
          <w:color w:val="000000" w:themeColor="text1"/>
          <w:sz w:val="22"/>
          <w:szCs w:val="22"/>
          <w:lang w:val="es-ES" w:eastAsia="es-ES_tradnl"/>
        </w:rPr>
        <w:t>:</w:t>
      </w:r>
    </w:p>
    <w:p w14:paraId="15A95891" w14:textId="77777777" w:rsidR="000827CE" w:rsidRPr="00F02723" w:rsidRDefault="000827CE" w:rsidP="00816AAC">
      <w:pPr>
        <w:rPr>
          <w:rFonts w:ascii="Arial" w:hAnsi="Arial" w:cs="Arial"/>
          <w:bCs/>
          <w:color w:val="000000" w:themeColor="text1"/>
          <w:sz w:val="22"/>
          <w:szCs w:val="22"/>
          <w:lang w:val="es-ES" w:eastAsia="es-ES_tradnl"/>
        </w:rPr>
      </w:pPr>
    </w:p>
    <w:p w14:paraId="003E57A5" w14:textId="5904C4AA" w:rsidR="00C600C8" w:rsidRPr="00F02723" w:rsidRDefault="0020419B" w:rsidP="00816AAC">
      <w:pPr>
        <w:ind w:left="708"/>
        <w:rPr>
          <w:rFonts w:ascii="Arial" w:hAnsi="Arial" w:cs="Arial"/>
          <w:bCs/>
          <w:color w:val="000000" w:themeColor="text1"/>
          <w:sz w:val="22"/>
          <w:szCs w:val="22"/>
          <w:lang w:val="es-ES" w:eastAsia="es-ES_tradnl"/>
        </w:rPr>
      </w:pPr>
      <w:r w:rsidRPr="00F02723">
        <w:rPr>
          <w:rFonts w:ascii="Arial" w:hAnsi="Arial" w:cs="Arial"/>
          <w:bCs/>
          <w:i/>
          <w:iCs/>
          <w:color w:val="000000" w:themeColor="text1"/>
          <w:sz w:val="22"/>
          <w:szCs w:val="22"/>
          <w:lang w:val="es-ES" w:eastAsia="es-ES_tradnl"/>
        </w:rPr>
        <w:t xml:space="preserve">“(…) el derecho a disfrutarlas o a recibir compensación por las </w:t>
      </w:r>
      <w:r w:rsidRPr="00F02723">
        <w:rPr>
          <w:rFonts w:ascii="Arial" w:hAnsi="Arial" w:cs="Arial"/>
          <w:bCs/>
          <w:i/>
          <w:iCs/>
          <w:color w:val="000000" w:themeColor="text1"/>
          <w:sz w:val="22"/>
          <w:szCs w:val="22"/>
          <w:u w:val="single"/>
          <w:lang w:val="es-ES" w:eastAsia="es-ES_tradnl"/>
        </w:rPr>
        <w:t>vacaciones prescriben en un plazo de cuatro años</w:t>
      </w:r>
      <w:r w:rsidRPr="00F02723">
        <w:rPr>
          <w:rFonts w:ascii="Arial" w:hAnsi="Arial" w:cs="Arial"/>
          <w:bCs/>
          <w:i/>
          <w:iCs/>
          <w:color w:val="000000" w:themeColor="text1"/>
          <w:sz w:val="22"/>
          <w:szCs w:val="22"/>
          <w:lang w:val="es-ES" w:eastAsia="es-ES_tradnl"/>
        </w:rPr>
        <w:t>, contados a partir de la fecha en que se haya causado el derecho</w:t>
      </w:r>
      <w:r w:rsidRPr="00F02723">
        <w:rPr>
          <w:rFonts w:ascii="Arial" w:hAnsi="Arial" w:cs="Arial"/>
          <w:bCs/>
          <w:color w:val="000000" w:themeColor="text1"/>
          <w:sz w:val="22"/>
          <w:szCs w:val="22"/>
          <w:lang w:val="es-ES" w:eastAsia="es-ES_tradnl"/>
        </w:rPr>
        <w:t>.</w:t>
      </w:r>
      <w:r w:rsidR="00016DB1" w:rsidRPr="00F02723">
        <w:rPr>
          <w:rFonts w:ascii="Arial" w:hAnsi="Arial" w:cs="Arial"/>
          <w:bCs/>
          <w:color w:val="000000" w:themeColor="text1"/>
          <w:sz w:val="22"/>
          <w:szCs w:val="22"/>
          <w:lang w:val="es-ES" w:eastAsia="es-ES_tradnl"/>
        </w:rPr>
        <w:t xml:space="preserve"> (Subrayado fuera de texto).</w:t>
      </w:r>
    </w:p>
    <w:p w14:paraId="26F983C7" w14:textId="4D4130D9" w:rsidR="000317EF" w:rsidRPr="00F02723" w:rsidRDefault="000317EF" w:rsidP="00816AAC">
      <w:pPr>
        <w:ind w:left="708"/>
        <w:rPr>
          <w:rFonts w:ascii="Arial" w:hAnsi="Arial" w:cs="Arial"/>
          <w:bCs/>
          <w:color w:val="000000" w:themeColor="text1"/>
          <w:sz w:val="22"/>
          <w:szCs w:val="22"/>
          <w:lang w:val="es-ES" w:eastAsia="es-ES_tradnl"/>
        </w:rPr>
      </w:pPr>
    </w:p>
    <w:p w14:paraId="1D2FA9CB" w14:textId="233E5136" w:rsidR="000317EF" w:rsidRPr="00F02723" w:rsidRDefault="000317EF"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Adicional a lo anterior, </w:t>
      </w:r>
      <w:r w:rsidR="005A49C2" w:rsidRPr="00F02723">
        <w:rPr>
          <w:rFonts w:ascii="Arial" w:hAnsi="Arial" w:cs="Arial"/>
          <w:bCs/>
          <w:color w:val="000000" w:themeColor="text1"/>
          <w:sz w:val="22"/>
          <w:szCs w:val="22"/>
          <w:lang w:val="es-ES" w:eastAsia="es-ES_tradnl"/>
        </w:rPr>
        <w:t xml:space="preserve">se debe tener en cuenta que </w:t>
      </w:r>
      <w:r w:rsidR="009D107A" w:rsidRPr="00F02723">
        <w:rPr>
          <w:rFonts w:ascii="Arial" w:hAnsi="Arial" w:cs="Arial"/>
          <w:bCs/>
          <w:color w:val="000000" w:themeColor="text1"/>
          <w:sz w:val="22"/>
          <w:szCs w:val="22"/>
          <w:lang w:val="es-ES" w:eastAsia="es-ES_tradnl"/>
        </w:rPr>
        <w:t xml:space="preserve">los valores a reconocer por </w:t>
      </w:r>
      <w:r w:rsidR="00CF0CE2" w:rsidRPr="00F02723">
        <w:rPr>
          <w:rFonts w:ascii="Arial" w:hAnsi="Arial" w:cs="Arial"/>
          <w:bCs/>
          <w:color w:val="000000" w:themeColor="text1"/>
          <w:sz w:val="22"/>
          <w:szCs w:val="22"/>
          <w:lang w:val="es-ES" w:eastAsia="es-ES_tradnl"/>
        </w:rPr>
        <w:t>vacaciones</w:t>
      </w:r>
      <w:r w:rsidR="00B27065" w:rsidRPr="00F02723">
        <w:rPr>
          <w:rFonts w:ascii="Arial" w:hAnsi="Arial" w:cs="Arial"/>
          <w:bCs/>
          <w:color w:val="000000" w:themeColor="text1"/>
          <w:sz w:val="22"/>
          <w:szCs w:val="22"/>
          <w:lang w:val="es-ES" w:eastAsia="es-ES_tradnl"/>
        </w:rPr>
        <w:t xml:space="preserve"> al funcionario</w:t>
      </w:r>
      <w:r w:rsidR="00CF0CE2" w:rsidRPr="00F02723">
        <w:rPr>
          <w:rFonts w:ascii="Arial" w:hAnsi="Arial" w:cs="Arial"/>
          <w:bCs/>
          <w:color w:val="000000" w:themeColor="text1"/>
          <w:sz w:val="22"/>
          <w:szCs w:val="22"/>
          <w:lang w:val="es-ES" w:eastAsia="es-ES_tradnl"/>
        </w:rPr>
        <w:t xml:space="preserve"> </w:t>
      </w:r>
      <w:r w:rsidR="005A49C2" w:rsidRPr="00F02723">
        <w:rPr>
          <w:rFonts w:ascii="Arial" w:hAnsi="Arial" w:cs="Arial"/>
          <w:bCs/>
          <w:color w:val="000000" w:themeColor="text1"/>
          <w:sz w:val="22"/>
          <w:szCs w:val="22"/>
          <w:lang w:val="es-ES" w:eastAsia="es-ES_tradnl"/>
        </w:rPr>
        <w:t xml:space="preserve">se </w:t>
      </w:r>
      <w:r w:rsidR="009D107A" w:rsidRPr="00F02723">
        <w:rPr>
          <w:rFonts w:ascii="Arial" w:hAnsi="Arial" w:cs="Arial"/>
          <w:bCs/>
          <w:color w:val="000000" w:themeColor="text1"/>
          <w:sz w:val="22"/>
          <w:szCs w:val="22"/>
          <w:lang w:val="es-ES" w:eastAsia="es-ES_tradnl"/>
        </w:rPr>
        <w:t xml:space="preserve">hacen con </w:t>
      </w:r>
      <w:r w:rsidR="00FC373A" w:rsidRPr="00F02723">
        <w:rPr>
          <w:rFonts w:ascii="Arial" w:hAnsi="Arial" w:cs="Arial"/>
          <w:bCs/>
          <w:color w:val="000000" w:themeColor="text1"/>
          <w:sz w:val="22"/>
          <w:szCs w:val="22"/>
          <w:lang w:val="es-ES" w:eastAsia="es-ES_tradnl"/>
        </w:rPr>
        <w:t xml:space="preserve">el </w:t>
      </w:r>
      <w:r w:rsidR="00962D6C" w:rsidRPr="00F02723">
        <w:rPr>
          <w:rFonts w:ascii="Arial" w:hAnsi="Arial" w:cs="Arial"/>
          <w:bCs/>
          <w:color w:val="000000" w:themeColor="text1"/>
          <w:sz w:val="22"/>
          <w:szCs w:val="22"/>
          <w:lang w:val="es-ES" w:eastAsia="es-ES_tradnl"/>
        </w:rPr>
        <w:t xml:space="preserve">valor </w:t>
      </w:r>
      <w:r w:rsidR="009D107A" w:rsidRPr="00F02723">
        <w:rPr>
          <w:rFonts w:ascii="Arial" w:hAnsi="Arial" w:cs="Arial"/>
          <w:bCs/>
          <w:color w:val="000000" w:themeColor="text1"/>
          <w:sz w:val="22"/>
          <w:szCs w:val="22"/>
          <w:lang w:val="es-ES" w:eastAsia="es-ES_tradnl"/>
        </w:rPr>
        <w:t>d</w:t>
      </w:r>
      <w:r w:rsidR="00E927CD" w:rsidRPr="00F02723">
        <w:rPr>
          <w:rFonts w:ascii="Arial" w:hAnsi="Arial" w:cs="Arial"/>
          <w:bCs/>
          <w:color w:val="000000" w:themeColor="text1"/>
          <w:sz w:val="22"/>
          <w:szCs w:val="22"/>
          <w:lang w:val="es-ES" w:eastAsia="es-ES_tradnl"/>
        </w:rPr>
        <w:t xml:space="preserve">el </w:t>
      </w:r>
      <w:r w:rsidR="000B7774" w:rsidRPr="00F02723">
        <w:rPr>
          <w:rFonts w:ascii="Arial" w:hAnsi="Arial" w:cs="Arial"/>
          <w:bCs/>
          <w:color w:val="000000" w:themeColor="text1"/>
          <w:sz w:val="22"/>
          <w:szCs w:val="22"/>
          <w:lang w:val="es-ES" w:eastAsia="es-ES_tradnl"/>
        </w:rPr>
        <w:t xml:space="preserve">sueldo vigente </w:t>
      </w:r>
      <w:r w:rsidR="005A49C2" w:rsidRPr="00F02723">
        <w:rPr>
          <w:rFonts w:ascii="Arial" w:hAnsi="Arial" w:cs="Arial"/>
          <w:bCs/>
          <w:color w:val="000000" w:themeColor="text1"/>
          <w:sz w:val="22"/>
          <w:szCs w:val="22"/>
          <w:lang w:val="es-ES" w:eastAsia="es-ES_tradnl"/>
        </w:rPr>
        <w:t>al momento del disfrute</w:t>
      </w:r>
      <w:r w:rsidR="005115BE" w:rsidRPr="00F02723">
        <w:rPr>
          <w:rFonts w:ascii="Arial" w:hAnsi="Arial" w:cs="Arial"/>
          <w:bCs/>
          <w:color w:val="000000" w:themeColor="text1"/>
          <w:sz w:val="22"/>
          <w:szCs w:val="22"/>
          <w:lang w:val="es-ES" w:eastAsia="es-ES_tradnl"/>
        </w:rPr>
        <w:t xml:space="preserve"> y no con </w:t>
      </w:r>
      <w:r w:rsidR="003A076F" w:rsidRPr="00F02723">
        <w:rPr>
          <w:rFonts w:ascii="Arial" w:hAnsi="Arial" w:cs="Arial"/>
          <w:bCs/>
          <w:color w:val="000000" w:themeColor="text1"/>
          <w:sz w:val="22"/>
          <w:szCs w:val="22"/>
          <w:lang w:val="es-ES" w:eastAsia="es-ES_tradnl"/>
        </w:rPr>
        <w:t>el que</w:t>
      </w:r>
      <w:r w:rsidR="00A27DA9" w:rsidRPr="00F02723">
        <w:rPr>
          <w:rFonts w:ascii="Arial" w:hAnsi="Arial" w:cs="Arial"/>
          <w:bCs/>
          <w:color w:val="000000" w:themeColor="text1"/>
          <w:sz w:val="22"/>
          <w:szCs w:val="22"/>
          <w:lang w:val="es-ES" w:eastAsia="es-ES_tradnl"/>
        </w:rPr>
        <w:t xml:space="preserve"> se</w:t>
      </w:r>
      <w:r w:rsidR="003A076F" w:rsidRPr="00F02723">
        <w:rPr>
          <w:rFonts w:ascii="Arial" w:hAnsi="Arial" w:cs="Arial"/>
          <w:bCs/>
          <w:color w:val="000000" w:themeColor="text1"/>
          <w:sz w:val="22"/>
          <w:szCs w:val="22"/>
          <w:lang w:val="es-ES" w:eastAsia="es-ES_tradnl"/>
        </w:rPr>
        <w:t xml:space="preserve"> tenía </w:t>
      </w:r>
      <w:r w:rsidR="005115BE" w:rsidRPr="00F02723">
        <w:rPr>
          <w:rFonts w:ascii="Arial" w:hAnsi="Arial" w:cs="Arial"/>
          <w:bCs/>
          <w:color w:val="000000" w:themeColor="text1"/>
          <w:sz w:val="22"/>
          <w:szCs w:val="22"/>
          <w:lang w:val="es-ES" w:eastAsia="es-ES_tradnl"/>
        </w:rPr>
        <w:t>cuando se causó</w:t>
      </w:r>
      <w:r w:rsidR="00E927CD" w:rsidRPr="00F02723">
        <w:rPr>
          <w:rFonts w:ascii="Arial" w:hAnsi="Arial" w:cs="Arial"/>
          <w:bCs/>
          <w:color w:val="000000" w:themeColor="text1"/>
          <w:sz w:val="22"/>
          <w:szCs w:val="22"/>
          <w:lang w:val="es-ES" w:eastAsia="es-ES_tradnl"/>
        </w:rPr>
        <w:t xml:space="preserve"> el periodo</w:t>
      </w:r>
      <w:r w:rsidR="005A49C2" w:rsidRPr="00F02723">
        <w:rPr>
          <w:rFonts w:ascii="Arial" w:hAnsi="Arial" w:cs="Arial"/>
          <w:bCs/>
          <w:color w:val="000000" w:themeColor="text1"/>
          <w:sz w:val="22"/>
          <w:szCs w:val="22"/>
          <w:lang w:val="es-ES" w:eastAsia="es-ES_tradnl"/>
        </w:rPr>
        <w:t xml:space="preserve">, lo que impacta </w:t>
      </w:r>
      <w:r w:rsidR="009D107A" w:rsidRPr="00F02723">
        <w:rPr>
          <w:rFonts w:ascii="Arial" w:hAnsi="Arial" w:cs="Arial"/>
          <w:bCs/>
          <w:color w:val="000000" w:themeColor="text1"/>
          <w:sz w:val="22"/>
          <w:szCs w:val="22"/>
          <w:lang w:val="es-ES" w:eastAsia="es-ES_tradnl"/>
        </w:rPr>
        <w:t xml:space="preserve">al aumentar </w:t>
      </w:r>
      <w:r w:rsidR="005A49C2" w:rsidRPr="00F02723">
        <w:rPr>
          <w:rFonts w:ascii="Arial" w:hAnsi="Arial" w:cs="Arial"/>
          <w:bCs/>
          <w:color w:val="000000" w:themeColor="text1"/>
          <w:sz w:val="22"/>
          <w:szCs w:val="22"/>
          <w:lang w:val="es-ES" w:eastAsia="es-ES_tradnl"/>
        </w:rPr>
        <w:t xml:space="preserve">el rubro de </w:t>
      </w:r>
      <w:r w:rsidR="000B7774" w:rsidRPr="00F02723">
        <w:rPr>
          <w:rFonts w:ascii="Arial" w:hAnsi="Arial" w:cs="Arial"/>
          <w:bCs/>
          <w:color w:val="000000" w:themeColor="text1"/>
          <w:sz w:val="22"/>
          <w:szCs w:val="22"/>
          <w:lang w:val="es-ES" w:eastAsia="es-ES_tradnl"/>
        </w:rPr>
        <w:t xml:space="preserve">gastos de personal </w:t>
      </w:r>
      <w:r w:rsidR="009D107A" w:rsidRPr="00F02723">
        <w:rPr>
          <w:rFonts w:ascii="Arial" w:hAnsi="Arial" w:cs="Arial"/>
          <w:bCs/>
          <w:color w:val="000000" w:themeColor="text1"/>
          <w:sz w:val="22"/>
          <w:szCs w:val="22"/>
          <w:lang w:val="es-ES" w:eastAsia="es-ES_tradnl"/>
        </w:rPr>
        <w:t xml:space="preserve">porque </w:t>
      </w:r>
      <w:r w:rsidR="00A66958" w:rsidRPr="00F02723">
        <w:rPr>
          <w:rFonts w:ascii="Arial" w:hAnsi="Arial" w:cs="Arial"/>
          <w:bCs/>
          <w:color w:val="000000" w:themeColor="text1"/>
          <w:sz w:val="22"/>
          <w:szCs w:val="22"/>
          <w:lang w:val="es-ES" w:eastAsia="es-ES_tradnl"/>
        </w:rPr>
        <w:t xml:space="preserve">se incrementa </w:t>
      </w:r>
      <w:r w:rsidR="00FC373A" w:rsidRPr="00F02723">
        <w:rPr>
          <w:rFonts w:ascii="Arial" w:hAnsi="Arial" w:cs="Arial"/>
          <w:bCs/>
          <w:color w:val="000000" w:themeColor="text1"/>
          <w:sz w:val="22"/>
          <w:szCs w:val="22"/>
          <w:lang w:val="es-ES" w:eastAsia="es-ES_tradnl"/>
        </w:rPr>
        <w:t xml:space="preserve">el </w:t>
      </w:r>
      <w:r w:rsidR="00A8536B" w:rsidRPr="00F02723">
        <w:rPr>
          <w:rFonts w:ascii="Arial" w:hAnsi="Arial" w:cs="Arial"/>
          <w:bCs/>
          <w:color w:val="000000" w:themeColor="text1"/>
          <w:sz w:val="22"/>
          <w:szCs w:val="22"/>
          <w:lang w:val="es-ES" w:eastAsia="es-ES_tradnl"/>
        </w:rPr>
        <w:t>valor a pagar</w:t>
      </w:r>
      <w:r w:rsidR="00A27DA9" w:rsidRPr="00F02723">
        <w:rPr>
          <w:rFonts w:ascii="Arial" w:hAnsi="Arial" w:cs="Arial"/>
          <w:bCs/>
          <w:color w:val="000000" w:themeColor="text1"/>
          <w:sz w:val="22"/>
          <w:szCs w:val="22"/>
          <w:lang w:val="es-ES" w:eastAsia="es-ES_tradnl"/>
        </w:rPr>
        <w:t xml:space="preserve">; </w:t>
      </w:r>
      <w:r w:rsidR="002C009D" w:rsidRPr="00F02723">
        <w:rPr>
          <w:rFonts w:ascii="Arial" w:hAnsi="Arial" w:cs="Arial"/>
          <w:bCs/>
          <w:color w:val="000000" w:themeColor="text1"/>
          <w:sz w:val="22"/>
          <w:szCs w:val="22"/>
          <w:lang w:val="es-ES" w:eastAsia="es-ES_tradnl"/>
        </w:rPr>
        <w:t>d</w:t>
      </w:r>
      <w:r w:rsidR="00A66958" w:rsidRPr="00F02723">
        <w:rPr>
          <w:rFonts w:ascii="Arial" w:hAnsi="Arial" w:cs="Arial"/>
          <w:bCs/>
          <w:color w:val="000000" w:themeColor="text1"/>
          <w:sz w:val="22"/>
          <w:szCs w:val="22"/>
          <w:lang w:val="es-ES" w:eastAsia="es-ES_tradnl"/>
        </w:rPr>
        <w:t xml:space="preserve">el cuadro anterior, si </w:t>
      </w:r>
      <w:r w:rsidR="002C009D" w:rsidRPr="00F02723">
        <w:rPr>
          <w:rFonts w:ascii="Arial" w:hAnsi="Arial" w:cs="Arial"/>
          <w:bCs/>
          <w:color w:val="000000" w:themeColor="text1"/>
          <w:sz w:val="22"/>
          <w:szCs w:val="22"/>
          <w:lang w:val="es-ES" w:eastAsia="es-ES_tradnl"/>
        </w:rPr>
        <w:t xml:space="preserve">el directivo, los asesores, el profesional especializado y el auxiliar </w:t>
      </w:r>
      <w:r w:rsidR="00A66958" w:rsidRPr="00F02723">
        <w:rPr>
          <w:rFonts w:ascii="Arial" w:hAnsi="Arial" w:cs="Arial"/>
          <w:bCs/>
          <w:color w:val="000000" w:themeColor="text1"/>
          <w:sz w:val="22"/>
          <w:szCs w:val="22"/>
          <w:lang w:val="es-ES" w:eastAsia="es-ES_tradnl"/>
        </w:rPr>
        <w:t xml:space="preserve">tomaran los </w:t>
      </w:r>
      <w:r w:rsidR="002C009D" w:rsidRPr="00F02723">
        <w:rPr>
          <w:rFonts w:ascii="Arial" w:hAnsi="Arial" w:cs="Arial"/>
          <w:bCs/>
          <w:color w:val="000000" w:themeColor="text1"/>
          <w:sz w:val="22"/>
          <w:szCs w:val="22"/>
          <w:lang w:val="es-ES" w:eastAsia="es-ES_tradnl"/>
        </w:rPr>
        <w:t xml:space="preserve">cuatro (4) </w:t>
      </w:r>
      <w:r w:rsidR="00A66958" w:rsidRPr="00F02723">
        <w:rPr>
          <w:rFonts w:ascii="Arial" w:hAnsi="Arial" w:cs="Arial"/>
          <w:bCs/>
          <w:color w:val="000000" w:themeColor="text1"/>
          <w:sz w:val="22"/>
          <w:szCs w:val="22"/>
          <w:lang w:val="es-ES" w:eastAsia="es-ES_tradnl"/>
        </w:rPr>
        <w:t>periodos pendientes en 2021</w:t>
      </w:r>
      <w:r w:rsidR="002C009D" w:rsidRPr="00F02723">
        <w:rPr>
          <w:rFonts w:ascii="Arial" w:hAnsi="Arial" w:cs="Arial"/>
          <w:bCs/>
          <w:color w:val="000000" w:themeColor="text1"/>
          <w:sz w:val="22"/>
          <w:szCs w:val="22"/>
          <w:lang w:val="es-ES" w:eastAsia="es-ES_tradnl"/>
        </w:rPr>
        <w:t>,</w:t>
      </w:r>
      <w:r w:rsidR="00A66958" w:rsidRPr="00F02723">
        <w:rPr>
          <w:rFonts w:ascii="Arial" w:hAnsi="Arial" w:cs="Arial"/>
          <w:bCs/>
          <w:color w:val="000000" w:themeColor="text1"/>
          <w:sz w:val="22"/>
          <w:szCs w:val="22"/>
          <w:lang w:val="es-ES" w:eastAsia="es-ES_tradnl"/>
        </w:rPr>
        <w:t xml:space="preserve"> </w:t>
      </w:r>
      <w:r w:rsidR="009D107A" w:rsidRPr="00F02723">
        <w:rPr>
          <w:rFonts w:ascii="Arial" w:hAnsi="Arial" w:cs="Arial"/>
          <w:bCs/>
          <w:color w:val="000000" w:themeColor="text1"/>
          <w:sz w:val="22"/>
          <w:szCs w:val="22"/>
          <w:lang w:val="es-ES" w:eastAsia="es-ES_tradnl"/>
        </w:rPr>
        <w:t xml:space="preserve">se </w:t>
      </w:r>
      <w:r w:rsidR="00A66958" w:rsidRPr="00F02723">
        <w:rPr>
          <w:rFonts w:ascii="Arial" w:hAnsi="Arial" w:cs="Arial"/>
          <w:bCs/>
          <w:color w:val="000000" w:themeColor="text1"/>
          <w:sz w:val="22"/>
          <w:szCs w:val="22"/>
          <w:lang w:val="es-ES" w:eastAsia="es-ES_tradnl"/>
        </w:rPr>
        <w:t xml:space="preserve">estarían reconociendo vacaciones </w:t>
      </w:r>
      <w:r w:rsidR="009D107A" w:rsidRPr="00F02723">
        <w:rPr>
          <w:rFonts w:ascii="Arial" w:hAnsi="Arial" w:cs="Arial"/>
          <w:bCs/>
          <w:color w:val="000000" w:themeColor="text1"/>
          <w:sz w:val="22"/>
          <w:szCs w:val="22"/>
          <w:lang w:val="es-ES" w:eastAsia="es-ES_tradnl"/>
        </w:rPr>
        <w:t>causad</w:t>
      </w:r>
      <w:r w:rsidR="00A66958" w:rsidRPr="00F02723">
        <w:rPr>
          <w:rFonts w:ascii="Arial" w:hAnsi="Arial" w:cs="Arial"/>
          <w:bCs/>
          <w:color w:val="000000" w:themeColor="text1"/>
          <w:sz w:val="22"/>
          <w:szCs w:val="22"/>
          <w:lang w:val="es-ES" w:eastAsia="es-ES_tradnl"/>
        </w:rPr>
        <w:t>a</w:t>
      </w:r>
      <w:r w:rsidR="009D107A" w:rsidRPr="00F02723">
        <w:rPr>
          <w:rFonts w:ascii="Arial" w:hAnsi="Arial" w:cs="Arial"/>
          <w:bCs/>
          <w:color w:val="000000" w:themeColor="text1"/>
          <w:sz w:val="22"/>
          <w:szCs w:val="22"/>
          <w:lang w:val="es-ES" w:eastAsia="es-ES_tradnl"/>
        </w:rPr>
        <w:t>s en 2017</w:t>
      </w:r>
      <w:r w:rsidR="002C009D" w:rsidRPr="00F02723">
        <w:rPr>
          <w:rFonts w:ascii="Arial" w:hAnsi="Arial" w:cs="Arial"/>
          <w:bCs/>
          <w:color w:val="000000" w:themeColor="text1"/>
          <w:sz w:val="22"/>
          <w:szCs w:val="22"/>
          <w:lang w:val="es-ES" w:eastAsia="es-ES_tradnl"/>
        </w:rPr>
        <w:t xml:space="preserve"> con sueldos 2021</w:t>
      </w:r>
      <w:r w:rsidR="00962D6C" w:rsidRPr="00F02723">
        <w:rPr>
          <w:rFonts w:ascii="Arial" w:hAnsi="Arial" w:cs="Arial"/>
          <w:bCs/>
          <w:color w:val="000000" w:themeColor="text1"/>
          <w:sz w:val="22"/>
          <w:szCs w:val="22"/>
          <w:lang w:val="es-ES" w:eastAsia="es-ES_tradnl"/>
        </w:rPr>
        <w:t>.</w:t>
      </w:r>
    </w:p>
    <w:p w14:paraId="08535424" w14:textId="7FCF99DA" w:rsidR="007665B1" w:rsidRPr="00F02723" w:rsidRDefault="007665B1" w:rsidP="00816AAC">
      <w:pPr>
        <w:rPr>
          <w:rFonts w:ascii="Arial" w:hAnsi="Arial" w:cs="Arial"/>
          <w:bCs/>
          <w:color w:val="000000" w:themeColor="text1"/>
          <w:sz w:val="22"/>
          <w:szCs w:val="22"/>
          <w:lang w:val="es-ES" w:eastAsia="es-ES_tradnl"/>
        </w:rPr>
      </w:pPr>
    </w:p>
    <w:p w14:paraId="07DCF334" w14:textId="77777777" w:rsidR="000C72B9" w:rsidRPr="00F02723" w:rsidRDefault="000C72B9" w:rsidP="00816AAC">
      <w:pPr>
        <w:ind w:left="708"/>
        <w:rPr>
          <w:rFonts w:ascii="Arial" w:hAnsi="Arial" w:cs="Arial"/>
          <w:bCs/>
          <w:color w:val="000000" w:themeColor="text1"/>
          <w:sz w:val="22"/>
          <w:szCs w:val="22"/>
          <w:lang w:val="es-ES" w:eastAsia="es-ES_tradnl"/>
        </w:rPr>
      </w:pPr>
    </w:p>
    <w:p w14:paraId="0B620799" w14:textId="4C8542B4" w:rsidR="004C3BE2" w:rsidRPr="00F02723" w:rsidRDefault="004C3BE2" w:rsidP="00816AAC">
      <w:pPr>
        <w:pStyle w:val="Ttulo1"/>
        <w:numPr>
          <w:ilvl w:val="0"/>
          <w:numId w:val="1"/>
        </w:numPr>
        <w:jc w:val="left"/>
        <w:rPr>
          <w:b/>
          <w:color w:val="000000" w:themeColor="text1"/>
          <w:sz w:val="22"/>
          <w:szCs w:val="22"/>
          <w:lang w:val="es-ES" w:eastAsia="es-ES_tradnl"/>
        </w:rPr>
      </w:pPr>
      <w:bookmarkStart w:id="19" w:name="_Toc513648843"/>
      <w:bookmarkStart w:id="20" w:name="_Toc74720660"/>
      <w:r w:rsidRPr="00F02723">
        <w:rPr>
          <w:b/>
          <w:color w:val="000000" w:themeColor="text1"/>
          <w:sz w:val="22"/>
          <w:szCs w:val="22"/>
          <w:lang w:val="es-ES" w:eastAsia="es-ES_tradnl"/>
        </w:rPr>
        <w:t>PERSONAL VINCULADO POR PRESTACIÓN DE SERVICIOS</w:t>
      </w:r>
      <w:bookmarkEnd w:id="19"/>
      <w:bookmarkEnd w:id="20"/>
    </w:p>
    <w:p w14:paraId="4ACA3CFE" w14:textId="77777777" w:rsidR="004C3BE2" w:rsidRPr="00F02723" w:rsidRDefault="004C3BE2" w:rsidP="00816AAC">
      <w:pPr>
        <w:rPr>
          <w:rFonts w:ascii="Arial" w:hAnsi="Arial" w:cs="Arial"/>
          <w:color w:val="000000" w:themeColor="text1"/>
          <w:sz w:val="22"/>
          <w:szCs w:val="22"/>
          <w:lang w:val="es-ES" w:eastAsia="es-ES_tradnl"/>
        </w:rPr>
      </w:pPr>
    </w:p>
    <w:p w14:paraId="4B92AFE5" w14:textId="5DA958D6" w:rsidR="004C3BE2" w:rsidRPr="00F02723" w:rsidRDefault="004C3BE2"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La Secretaría General mediante memorando </w:t>
      </w:r>
      <w:r w:rsidR="00B11F71" w:rsidRPr="00F02723">
        <w:rPr>
          <w:rFonts w:ascii="Arial" w:hAnsi="Arial" w:cs="Arial"/>
          <w:color w:val="000000" w:themeColor="text1"/>
          <w:sz w:val="22"/>
          <w:szCs w:val="22"/>
          <w:lang w:val="es-ES" w:eastAsia="es-ES_tradnl"/>
        </w:rPr>
        <w:t>20211170052163 del 16 de abril de 2021</w:t>
      </w:r>
      <w:r w:rsidRPr="00F02723">
        <w:rPr>
          <w:rFonts w:ascii="Arial" w:hAnsi="Arial" w:cs="Arial"/>
          <w:bCs/>
          <w:color w:val="000000" w:themeColor="text1"/>
          <w:sz w:val="22"/>
          <w:szCs w:val="22"/>
          <w:lang w:val="es-ES" w:eastAsia="es-ES_tradnl"/>
        </w:rPr>
        <w:t>, relacionó</w:t>
      </w:r>
      <w:r w:rsidR="00B9424B" w:rsidRPr="00F02723">
        <w:rPr>
          <w:rFonts w:ascii="Arial" w:hAnsi="Arial" w:cs="Arial"/>
          <w:bCs/>
          <w:color w:val="000000" w:themeColor="text1"/>
          <w:sz w:val="22"/>
          <w:szCs w:val="22"/>
          <w:lang w:val="es-ES" w:eastAsia="es-ES_tradnl"/>
        </w:rPr>
        <w:t xml:space="preserve"> en </w:t>
      </w:r>
      <w:r w:rsidR="00674525" w:rsidRPr="00F02723">
        <w:rPr>
          <w:rFonts w:ascii="Arial" w:hAnsi="Arial" w:cs="Arial"/>
          <w:bCs/>
          <w:color w:val="000000" w:themeColor="text1"/>
          <w:sz w:val="22"/>
          <w:szCs w:val="22"/>
          <w:lang w:val="es-ES" w:eastAsia="es-ES_tradnl"/>
        </w:rPr>
        <w:t xml:space="preserve">archivo </w:t>
      </w:r>
      <w:r w:rsidR="00B9424B" w:rsidRPr="00F02723">
        <w:rPr>
          <w:rFonts w:ascii="Arial" w:hAnsi="Arial" w:cs="Arial"/>
          <w:bCs/>
          <w:color w:val="000000" w:themeColor="text1"/>
          <w:sz w:val="22"/>
          <w:szCs w:val="22"/>
          <w:lang w:val="es-ES" w:eastAsia="es-ES_tradnl"/>
        </w:rPr>
        <w:t xml:space="preserve">Excel </w:t>
      </w:r>
      <w:r w:rsidRPr="00F02723">
        <w:rPr>
          <w:rFonts w:ascii="Arial" w:hAnsi="Arial" w:cs="Arial"/>
          <w:bCs/>
          <w:color w:val="000000" w:themeColor="text1"/>
          <w:sz w:val="22"/>
          <w:szCs w:val="22"/>
          <w:lang w:val="es-ES" w:eastAsia="es-ES_tradnl"/>
        </w:rPr>
        <w:t xml:space="preserve">el número de contratos celebrados </w:t>
      </w:r>
      <w:r w:rsidR="00274971" w:rsidRPr="00F02723">
        <w:rPr>
          <w:rFonts w:ascii="Arial" w:hAnsi="Arial" w:cs="Arial"/>
          <w:bCs/>
          <w:color w:val="000000" w:themeColor="text1"/>
          <w:sz w:val="22"/>
          <w:szCs w:val="22"/>
          <w:lang w:val="es-ES" w:eastAsia="es-ES_tradnl"/>
        </w:rPr>
        <w:t>en el</w:t>
      </w:r>
      <w:r w:rsidRPr="00F02723">
        <w:rPr>
          <w:rFonts w:ascii="Arial" w:hAnsi="Arial" w:cs="Arial"/>
          <w:bCs/>
          <w:color w:val="000000" w:themeColor="text1"/>
          <w:sz w:val="22"/>
          <w:szCs w:val="22"/>
          <w:lang w:val="es-ES" w:eastAsia="es-ES_tradnl"/>
        </w:rPr>
        <w:t xml:space="preserve"> </w:t>
      </w:r>
      <w:r w:rsidR="00B11F71" w:rsidRPr="00F02723">
        <w:rPr>
          <w:rFonts w:ascii="Arial" w:hAnsi="Arial" w:cs="Arial"/>
          <w:bCs/>
          <w:color w:val="000000" w:themeColor="text1"/>
          <w:sz w:val="22"/>
          <w:szCs w:val="22"/>
          <w:lang w:val="es-ES" w:eastAsia="es-ES_tradnl"/>
        </w:rPr>
        <w:t xml:space="preserve">primer </w:t>
      </w:r>
      <w:r w:rsidR="001A6412" w:rsidRPr="00F02723">
        <w:rPr>
          <w:rFonts w:ascii="Arial" w:hAnsi="Arial" w:cs="Arial"/>
          <w:bCs/>
          <w:color w:val="000000" w:themeColor="text1"/>
          <w:sz w:val="22"/>
          <w:szCs w:val="22"/>
          <w:lang w:val="es-ES" w:eastAsia="es-ES_tradnl"/>
        </w:rPr>
        <w:t xml:space="preserve">trimestre </w:t>
      </w:r>
      <w:r w:rsidRPr="00F02723">
        <w:rPr>
          <w:rFonts w:ascii="Arial" w:hAnsi="Arial" w:cs="Arial"/>
          <w:bCs/>
          <w:color w:val="000000" w:themeColor="text1"/>
          <w:sz w:val="22"/>
          <w:szCs w:val="22"/>
          <w:lang w:val="es-ES" w:eastAsia="es-ES_tradnl"/>
        </w:rPr>
        <w:t>de 20</w:t>
      </w:r>
      <w:r w:rsidR="00192A78" w:rsidRPr="00F02723">
        <w:rPr>
          <w:rFonts w:ascii="Arial" w:hAnsi="Arial" w:cs="Arial"/>
          <w:bCs/>
          <w:color w:val="000000" w:themeColor="text1"/>
          <w:sz w:val="22"/>
          <w:szCs w:val="22"/>
          <w:lang w:val="es-ES" w:eastAsia="es-ES_tradnl"/>
        </w:rPr>
        <w:t>2</w:t>
      </w:r>
      <w:r w:rsidR="00B11F71" w:rsidRPr="00F02723">
        <w:rPr>
          <w:rFonts w:ascii="Arial" w:hAnsi="Arial" w:cs="Arial"/>
          <w:bCs/>
          <w:color w:val="000000" w:themeColor="text1"/>
          <w:sz w:val="22"/>
          <w:szCs w:val="22"/>
          <w:lang w:val="es-ES" w:eastAsia="es-ES_tradnl"/>
        </w:rPr>
        <w:t>1</w:t>
      </w:r>
      <w:r w:rsidRPr="00F02723">
        <w:rPr>
          <w:rFonts w:ascii="Arial" w:hAnsi="Arial" w:cs="Arial"/>
          <w:bCs/>
          <w:color w:val="000000" w:themeColor="text1"/>
          <w:sz w:val="22"/>
          <w:szCs w:val="22"/>
          <w:lang w:val="es-ES" w:eastAsia="es-ES_tradnl"/>
        </w:rPr>
        <w:t>.</w:t>
      </w:r>
    </w:p>
    <w:p w14:paraId="5572B2F1" w14:textId="77777777" w:rsidR="004C3BE2" w:rsidRPr="00F02723" w:rsidRDefault="004C3BE2" w:rsidP="00816AAC">
      <w:pPr>
        <w:autoSpaceDE w:val="0"/>
        <w:autoSpaceDN w:val="0"/>
        <w:adjustRightInd w:val="0"/>
        <w:rPr>
          <w:rFonts w:ascii="Arial" w:hAnsi="Arial" w:cs="Arial"/>
          <w:bCs/>
          <w:color w:val="000000" w:themeColor="text1"/>
          <w:sz w:val="22"/>
          <w:szCs w:val="22"/>
          <w:lang w:val="es-ES" w:eastAsia="es-ES_tradnl"/>
        </w:rPr>
      </w:pPr>
    </w:p>
    <w:p w14:paraId="467C8FFF" w14:textId="17F8D828" w:rsidR="00BA4444" w:rsidRPr="00F02723" w:rsidRDefault="00BA4444" w:rsidP="00816AAC">
      <w:pPr>
        <w:autoSpaceDE w:val="0"/>
        <w:autoSpaceDN w:val="0"/>
        <w:adjustRightInd w:val="0"/>
        <w:rPr>
          <w:rFonts w:ascii="Arial" w:hAnsi="Arial" w:cs="Arial"/>
          <w:bCs/>
          <w:color w:val="000000" w:themeColor="text1"/>
          <w:sz w:val="22"/>
          <w:szCs w:val="22"/>
          <w:lang w:val="es-ES" w:eastAsia="es-ES_tradnl"/>
        </w:rPr>
      </w:pPr>
    </w:p>
    <w:p w14:paraId="40894249" w14:textId="7C4C5648" w:rsidR="009B4DEA" w:rsidRPr="00F02723" w:rsidRDefault="009B4DEA" w:rsidP="00816AAC">
      <w:pPr>
        <w:autoSpaceDE w:val="0"/>
        <w:autoSpaceDN w:val="0"/>
        <w:adjustRightInd w:val="0"/>
        <w:rPr>
          <w:rFonts w:ascii="Arial" w:hAnsi="Arial" w:cs="Arial"/>
          <w:bCs/>
          <w:color w:val="000000" w:themeColor="text1"/>
          <w:sz w:val="22"/>
          <w:szCs w:val="22"/>
          <w:lang w:val="es-ES" w:eastAsia="es-ES_tradnl"/>
        </w:rPr>
      </w:pPr>
    </w:p>
    <w:p w14:paraId="17970A76" w14:textId="58A3006C" w:rsidR="000375AC" w:rsidRPr="00F02723" w:rsidRDefault="000375AC" w:rsidP="00816AAC">
      <w:pPr>
        <w:autoSpaceDE w:val="0"/>
        <w:autoSpaceDN w:val="0"/>
        <w:adjustRightInd w:val="0"/>
        <w:rPr>
          <w:rFonts w:ascii="Arial" w:hAnsi="Arial" w:cs="Arial"/>
          <w:bCs/>
          <w:color w:val="000000" w:themeColor="text1"/>
          <w:sz w:val="22"/>
          <w:szCs w:val="22"/>
          <w:lang w:val="es-ES" w:eastAsia="es-ES_tradnl"/>
        </w:rPr>
      </w:pPr>
    </w:p>
    <w:p w14:paraId="00540B8D" w14:textId="7D11DF01" w:rsidR="000375AC" w:rsidRPr="00F02723" w:rsidRDefault="00D557DB" w:rsidP="00816AAC">
      <w:pPr>
        <w:autoSpaceDE w:val="0"/>
        <w:autoSpaceDN w:val="0"/>
        <w:adjustRightInd w:val="0"/>
        <w:jc w:val="center"/>
        <w:rPr>
          <w:rFonts w:ascii="Arial" w:hAnsi="Arial" w:cs="Arial"/>
          <w:bCs/>
          <w:color w:val="000000" w:themeColor="text1"/>
          <w:sz w:val="22"/>
          <w:szCs w:val="22"/>
          <w:lang w:val="es-ES" w:eastAsia="es-ES_tradnl"/>
        </w:rPr>
      </w:pPr>
      <w:r w:rsidRPr="00F02723">
        <w:rPr>
          <w:rFonts w:ascii="Arial" w:hAnsi="Arial" w:cs="Arial"/>
          <w:bCs/>
          <w:noProof/>
          <w:color w:val="000000" w:themeColor="text1"/>
          <w:sz w:val="22"/>
          <w:szCs w:val="22"/>
          <w:lang w:val="es-CO" w:eastAsia="es-CO"/>
        </w:rPr>
        <w:lastRenderedPageBreak/>
        <mc:AlternateContent>
          <mc:Choice Requires="wps">
            <w:drawing>
              <wp:anchor distT="0" distB="0" distL="114300" distR="114300" simplePos="0" relativeHeight="251855360" behindDoc="0" locked="0" layoutInCell="1" allowOverlap="1" wp14:anchorId="31D59C19" wp14:editId="3D3A49F6">
                <wp:simplePos x="0" y="0"/>
                <wp:positionH relativeFrom="margin">
                  <wp:align>center</wp:align>
                </wp:positionH>
                <wp:positionV relativeFrom="paragraph">
                  <wp:posOffset>1157979</wp:posOffset>
                </wp:positionV>
                <wp:extent cx="419100" cy="162560"/>
                <wp:effectExtent l="0" t="76200" r="0" b="27940"/>
                <wp:wrapNone/>
                <wp:docPr id="169" name="Conector angular 1"/>
                <wp:cNvGraphicFramePr/>
                <a:graphic xmlns:a="http://schemas.openxmlformats.org/drawingml/2006/main">
                  <a:graphicData uri="http://schemas.microsoft.com/office/word/2010/wordprocessingShape">
                    <wps:wsp>
                      <wps:cNvCnPr/>
                      <wps:spPr>
                        <a:xfrm flipV="1">
                          <a:off x="0" y="0"/>
                          <a:ext cx="419100" cy="162560"/>
                        </a:xfrm>
                        <a:prstGeom prst="bentConnector3">
                          <a:avLst>
                            <a:gd name="adj1" fmla="val 58447"/>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541D66"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 o:spid="_x0000_s1026" type="#_x0000_t34" style="position:absolute;margin-left:0;margin-top:91.2pt;width:33pt;height:12.8pt;flip:y;z-index:251855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" adj="12625" strokecolor="#4e6128 [1606]">
                <v:stroke endarrow="block"/>
                <w10:wrap anchorx="margin"/>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1856384" behindDoc="0" locked="0" layoutInCell="1" allowOverlap="1" wp14:anchorId="1B4F9596" wp14:editId="206AE66C">
                <wp:simplePos x="0" y="0"/>
                <wp:positionH relativeFrom="column">
                  <wp:posOffset>3423152</wp:posOffset>
                </wp:positionH>
                <wp:positionV relativeFrom="paragraph">
                  <wp:posOffset>1121780</wp:posOffset>
                </wp:positionV>
                <wp:extent cx="290705" cy="380559"/>
                <wp:effectExtent l="38100" t="76200" r="14605" b="19685"/>
                <wp:wrapNone/>
                <wp:docPr id="170" name="Conector angular 71"/>
                <wp:cNvGraphicFramePr/>
                <a:graphic xmlns:a="http://schemas.openxmlformats.org/drawingml/2006/main">
                  <a:graphicData uri="http://schemas.microsoft.com/office/word/2010/wordprocessingShape">
                    <wps:wsp>
                      <wps:cNvCnPr/>
                      <wps:spPr>
                        <a:xfrm rot="10800000">
                          <a:off x="0" y="0"/>
                          <a:ext cx="290705" cy="380559"/>
                        </a:xfrm>
                        <a:prstGeom prst="bentConnector3">
                          <a:avLst>
                            <a:gd name="adj1" fmla="val 63207"/>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976A57" id="Conector angular 71" o:spid="_x0000_s1026" type="#_x0000_t34" style="position:absolute;margin-left:269.55pt;margin-top:88.35pt;width:22.9pt;height:29.95pt;rotation:180;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" adj="13653" strokecolor="#002060">
                <v:stroke endarrow="block"/>
              </v:shape>
            </w:pict>
          </mc:Fallback>
        </mc:AlternateContent>
      </w:r>
      <w:r w:rsidR="000375AC"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502080" behindDoc="0" locked="0" layoutInCell="1" allowOverlap="1" wp14:anchorId="048D8FD8" wp14:editId="41C1FC83">
                <wp:simplePos x="0" y="0"/>
                <wp:positionH relativeFrom="margin">
                  <wp:posOffset>28894</wp:posOffset>
                </wp:positionH>
                <wp:positionV relativeFrom="paragraph">
                  <wp:posOffset>559752</wp:posOffset>
                </wp:positionV>
                <wp:extent cx="1103947" cy="546735"/>
                <wp:effectExtent l="0" t="7303" r="13018" b="13017"/>
                <wp:wrapNone/>
                <wp:docPr id="25" name="Cuadro de texto 25"/>
                <wp:cNvGraphicFramePr/>
                <a:graphic xmlns:a="http://schemas.openxmlformats.org/drawingml/2006/main">
                  <a:graphicData uri="http://schemas.microsoft.com/office/word/2010/wordprocessingShape">
                    <wps:wsp>
                      <wps:cNvSpPr txBox="1"/>
                      <wps:spPr>
                        <a:xfrm rot="16200000">
                          <a:off x="0" y="0"/>
                          <a:ext cx="1103947" cy="546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C81F4B" w14:textId="77777777" w:rsidR="0038324F" w:rsidRPr="00034689" w:rsidRDefault="0038324F" w:rsidP="004C3BE2">
                            <w:pPr>
                              <w:jc w:val="center"/>
                              <w:rPr>
                                <w:rFonts w:ascii="Arial" w:hAnsi="Arial" w:cs="Arial"/>
                                <w:sz w:val="18"/>
                                <w:szCs w:val="18"/>
                                <w:lang w:val="es-CO"/>
                              </w:rPr>
                            </w:pPr>
                            <w:r>
                              <w:rPr>
                                <w:rFonts w:ascii="Arial" w:hAnsi="Arial" w:cs="Arial"/>
                                <w:sz w:val="18"/>
                                <w:szCs w:val="18"/>
                                <w:lang w:val="es-CO"/>
                              </w:rPr>
                              <w:t>NÚMERO CONTRATOS CELEBRADOS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D8FD8" id="Cuadro de texto 25" o:spid="_x0000_s1039" type="#_x0000_t202" style="position:absolute;left:0;text-align:left;margin-left:2.3pt;margin-top:44.05pt;width:86.9pt;height:43.05pt;rotation:-90;z-index:25150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" fillcolor="white [3201]" strokeweight=".5pt">
                <v:textbox>
                  <w:txbxContent>
                    <w:p w14:paraId="52C81F4B" w14:textId="77777777" w:rsidR="0038324F" w:rsidRPr="00034689" w:rsidRDefault="0038324F" w:rsidP="004C3BE2">
                      <w:pPr>
                        <w:jc w:val="center"/>
                        <w:rPr>
                          <w:rFonts w:ascii="Arial" w:hAnsi="Arial" w:cs="Arial"/>
                          <w:sz w:val="18"/>
                          <w:szCs w:val="18"/>
                          <w:lang w:val="es-CO"/>
                        </w:rPr>
                      </w:pPr>
                      <w:r>
                        <w:rPr>
                          <w:rFonts w:ascii="Arial" w:hAnsi="Arial" w:cs="Arial"/>
                          <w:sz w:val="18"/>
                          <w:szCs w:val="18"/>
                          <w:lang w:val="es-CO"/>
                        </w:rPr>
                        <w:t>NÚMERO CONTRATOS CELEBRADOS</w:t>
                      </w:r>
                    </w:p>
                  </w:txbxContent>
                </v:textbox>
                <w10:wrap anchorx="margin"/>
              </v:shape>
            </w:pict>
          </mc:Fallback>
        </mc:AlternateContent>
      </w:r>
      <w:r w:rsidR="000375AC"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504128" behindDoc="0" locked="0" layoutInCell="1" allowOverlap="1" wp14:anchorId="36E98965" wp14:editId="27556C14">
                <wp:simplePos x="0" y="0"/>
                <wp:positionH relativeFrom="margin">
                  <wp:posOffset>4606290</wp:posOffset>
                </wp:positionH>
                <wp:positionV relativeFrom="paragraph">
                  <wp:posOffset>1659255</wp:posOffset>
                </wp:positionV>
                <wp:extent cx="523875" cy="238125"/>
                <wp:effectExtent l="0" t="0" r="28575" b="28575"/>
                <wp:wrapNone/>
                <wp:docPr id="27" name="Cuadro de texto 27"/>
                <wp:cNvGraphicFramePr/>
                <a:graphic xmlns:a="http://schemas.openxmlformats.org/drawingml/2006/main">
                  <a:graphicData uri="http://schemas.microsoft.com/office/word/2010/wordprocessingShape">
                    <wps:wsp>
                      <wps:cNvSpPr txBox="1"/>
                      <wps:spPr>
                        <a:xfrm>
                          <a:off x="0" y="0"/>
                          <a:ext cx="5238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751443" w14:textId="261B1E5A" w:rsidR="0038324F" w:rsidRPr="00034689" w:rsidRDefault="0038324F" w:rsidP="000375AC">
                            <w:pPr>
                              <w:jc w:val="center"/>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98965" id="Cuadro de texto 27" o:spid="_x0000_s1040" type="#_x0000_t202" style="position:absolute;left:0;text-align:left;margin-left:362.7pt;margin-top:130.65pt;width:41.25pt;height:18.75pt;z-index:25150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" fillcolor="white [3201]" strokeweight=".5pt">
                <v:textbox>
                  <w:txbxContent>
                    <w:p w14:paraId="12751443" w14:textId="261B1E5A" w:rsidR="0038324F" w:rsidRPr="00034689" w:rsidRDefault="0038324F" w:rsidP="000375AC">
                      <w:pPr>
                        <w:jc w:val="center"/>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000375AC"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1854336" behindDoc="0" locked="0" layoutInCell="1" allowOverlap="1" wp14:anchorId="1EB6FD54" wp14:editId="0961502B">
                <wp:simplePos x="0" y="0"/>
                <wp:positionH relativeFrom="margin">
                  <wp:posOffset>2770505</wp:posOffset>
                </wp:positionH>
                <wp:positionV relativeFrom="paragraph">
                  <wp:posOffset>640715</wp:posOffset>
                </wp:positionV>
                <wp:extent cx="1031240" cy="475615"/>
                <wp:effectExtent l="0" t="0" r="16510" b="19685"/>
                <wp:wrapNone/>
                <wp:docPr id="168" name="Cuadro de texto 41"/>
                <wp:cNvGraphicFramePr/>
                <a:graphic xmlns:a="http://schemas.openxmlformats.org/drawingml/2006/main">
                  <a:graphicData uri="http://schemas.microsoft.com/office/word/2010/wordprocessingShape">
                    <wps:wsp>
                      <wps:cNvSpPr txBox="1"/>
                      <wps:spPr>
                        <a:xfrm>
                          <a:off x="0" y="0"/>
                          <a:ext cx="1031240" cy="47561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078845D6" w14:textId="0A661F50" w:rsidR="0038324F" w:rsidRPr="009B4DEA" w:rsidRDefault="0038324F" w:rsidP="00E54465">
                            <w:pPr>
                              <w:jc w:val="center"/>
                              <w:rPr>
                                <w:color w:val="FF0000"/>
                              </w:rPr>
                            </w:pPr>
                            <w:r>
                              <w:rPr>
                                <w:rFonts w:ascii="Arial" w:hAnsi="Arial"/>
                                <w:color w:val="FF0000"/>
                                <w:sz w:val="16"/>
                                <w:szCs w:val="16"/>
                              </w:rPr>
                              <w:t>Aumentó</w:t>
                            </w:r>
                            <w:r w:rsidRPr="009B4DEA">
                              <w:rPr>
                                <w:rFonts w:ascii="Arial" w:hAnsi="Arial"/>
                                <w:color w:val="FF0000"/>
                                <w:sz w:val="16"/>
                                <w:szCs w:val="16"/>
                              </w:rPr>
                              <w:t xml:space="preserve"> en </w:t>
                            </w:r>
                            <w:r>
                              <w:rPr>
                                <w:rFonts w:ascii="Arial" w:hAnsi="Arial"/>
                                <w:color w:val="FF0000"/>
                                <w:sz w:val="16"/>
                                <w:szCs w:val="16"/>
                              </w:rPr>
                              <w:t>273</w:t>
                            </w:r>
                            <w:r w:rsidRPr="009B4DEA">
                              <w:rPr>
                                <w:rFonts w:ascii="Arial" w:hAnsi="Arial"/>
                                <w:color w:val="FF0000"/>
                                <w:sz w:val="16"/>
                                <w:szCs w:val="16"/>
                              </w:rPr>
                              <w:t xml:space="preserve"> contratos; es decir, el </w:t>
                            </w:r>
                            <w:r>
                              <w:rPr>
                                <w:rFonts w:ascii="Arial" w:hAnsi="Arial"/>
                                <w:color w:val="FF0000"/>
                                <w:sz w:val="16"/>
                                <w:szCs w:val="16"/>
                              </w:rPr>
                              <w:t>281</w:t>
                            </w:r>
                            <w:r w:rsidRPr="009B4DEA">
                              <w:rPr>
                                <w:rFonts w:ascii="Arial" w:hAnsi="Arial"/>
                                <w:color w:val="FF0000"/>
                                <w:sz w:val="16"/>
                                <w:szCs w:val="1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6FD54" id="Cuadro de texto 41" o:spid="_x0000_s1041" type="#_x0000_t202" style="position:absolute;left:0;text-align:left;margin-left:218.15pt;margin-top:50.45pt;width:81.2pt;height:37.45pt;z-index:25185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" fillcolor="white [3201]" strokecolor="red" strokeweight=".5pt">
                <v:textbox>
                  <w:txbxContent>
                    <w:p w14:paraId="078845D6" w14:textId="0A661F50" w:rsidR="0038324F" w:rsidRPr="009B4DEA" w:rsidRDefault="0038324F" w:rsidP="00E54465">
                      <w:pPr>
                        <w:jc w:val="center"/>
                        <w:rPr>
                          <w:color w:val="FF0000"/>
                        </w:rPr>
                      </w:pPr>
                      <w:r>
                        <w:rPr>
                          <w:rFonts w:ascii="Arial" w:hAnsi="Arial"/>
                          <w:color w:val="FF0000"/>
                          <w:sz w:val="16"/>
                          <w:szCs w:val="16"/>
                        </w:rPr>
                        <w:t>Aumentó</w:t>
                      </w:r>
                      <w:r w:rsidRPr="009B4DEA">
                        <w:rPr>
                          <w:rFonts w:ascii="Arial" w:hAnsi="Arial"/>
                          <w:color w:val="FF0000"/>
                          <w:sz w:val="16"/>
                          <w:szCs w:val="16"/>
                        </w:rPr>
                        <w:t xml:space="preserve"> en </w:t>
                      </w:r>
                      <w:r>
                        <w:rPr>
                          <w:rFonts w:ascii="Arial" w:hAnsi="Arial"/>
                          <w:color w:val="FF0000"/>
                          <w:sz w:val="16"/>
                          <w:szCs w:val="16"/>
                        </w:rPr>
                        <w:t>273</w:t>
                      </w:r>
                      <w:r w:rsidRPr="009B4DEA">
                        <w:rPr>
                          <w:rFonts w:ascii="Arial" w:hAnsi="Arial"/>
                          <w:color w:val="FF0000"/>
                          <w:sz w:val="16"/>
                          <w:szCs w:val="16"/>
                        </w:rPr>
                        <w:t xml:space="preserve"> contratos; es decir, el </w:t>
                      </w:r>
                      <w:r>
                        <w:rPr>
                          <w:rFonts w:ascii="Arial" w:hAnsi="Arial"/>
                          <w:color w:val="FF0000"/>
                          <w:sz w:val="16"/>
                          <w:szCs w:val="16"/>
                        </w:rPr>
                        <w:t>281</w:t>
                      </w:r>
                      <w:r w:rsidRPr="009B4DEA">
                        <w:rPr>
                          <w:rFonts w:ascii="Arial" w:hAnsi="Arial"/>
                          <w:color w:val="FF0000"/>
                          <w:sz w:val="16"/>
                          <w:szCs w:val="16"/>
                        </w:rPr>
                        <w:t>%</w:t>
                      </w:r>
                    </w:p>
                  </w:txbxContent>
                </v:textbox>
                <w10:wrap anchorx="margin"/>
              </v:shape>
            </w:pict>
          </mc:Fallback>
        </mc:AlternateContent>
      </w:r>
      <w:r w:rsidR="000375AC" w:rsidRPr="00F02723">
        <w:rPr>
          <w:rFonts w:ascii="Arial" w:hAnsi="Arial" w:cs="Arial"/>
          <w:noProof/>
          <w:lang w:val="es-CO" w:eastAsia="es-CO"/>
        </w:rPr>
        <w:drawing>
          <wp:inline distT="0" distB="0" distL="0" distR="0" wp14:anchorId="6C6E386F" wp14:editId="336D8813">
            <wp:extent cx="4733925" cy="1857375"/>
            <wp:effectExtent l="0" t="0" r="0" b="0"/>
            <wp:docPr id="30" name="Gráfico 30">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FC7C8AD" w14:textId="7065CB73" w:rsidR="009B4DEA" w:rsidRPr="00F02723" w:rsidRDefault="009B4DEA" w:rsidP="00816AAC">
      <w:pPr>
        <w:autoSpaceDE w:val="0"/>
        <w:autoSpaceDN w:val="0"/>
        <w:adjustRightInd w:val="0"/>
        <w:jc w:val="center"/>
        <w:rPr>
          <w:rFonts w:ascii="Arial" w:hAnsi="Arial" w:cs="Arial"/>
          <w:bCs/>
          <w:color w:val="000000" w:themeColor="text1"/>
          <w:sz w:val="22"/>
          <w:szCs w:val="22"/>
          <w:lang w:val="es-ES" w:eastAsia="es-ES_tradnl"/>
        </w:rPr>
      </w:pPr>
    </w:p>
    <w:p w14:paraId="7AF1C1FC" w14:textId="547F4C91" w:rsidR="00016DB1" w:rsidRPr="00F02723" w:rsidRDefault="00016DB1" w:rsidP="00816AAC">
      <w:pPr>
        <w:autoSpaceDE w:val="0"/>
        <w:autoSpaceDN w:val="0"/>
        <w:adjustRightInd w:val="0"/>
        <w:rPr>
          <w:rFonts w:ascii="Arial" w:hAnsi="Arial" w:cs="Arial"/>
          <w:bCs/>
          <w:color w:val="000000" w:themeColor="text1"/>
          <w:sz w:val="16"/>
          <w:szCs w:val="16"/>
          <w:lang w:val="es-ES" w:eastAsia="es-ES_tradnl"/>
        </w:rPr>
      </w:pPr>
      <w:r w:rsidRPr="00F02723">
        <w:rPr>
          <w:rFonts w:ascii="Arial" w:hAnsi="Arial" w:cs="Arial"/>
          <w:bCs/>
          <w:color w:val="000000" w:themeColor="text1"/>
          <w:sz w:val="16"/>
          <w:szCs w:val="16"/>
          <w:lang w:val="es-ES" w:eastAsia="es-ES_tradnl"/>
        </w:rPr>
        <w:t>Fuente: elaboración propia a partir de la información de contratos compartida en OneDrive por el proceso de Gestión Contractual.</w:t>
      </w:r>
    </w:p>
    <w:p w14:paraId="06FDA65C" w14:textId="533608D1" w:rsidR="00016DB1" w:rsidRPr="00F02723" w:rsidRDefault="00016DB1" w:rsidP="00816AAC">
      <w:pPr>
        <w:tabs>
          <w:tab w:val="left" w:pos="1544"/>
        </w:tabs>
        <w:rPr>
          <w:rFonts w:ascii="Arial" w:hAnsi="Arial" w:cs="Arial"/>
          <w:color w:val="000000" w:themeColor="text1"/>
          <w:sz w:val="22"/>
          <w:szCs w:val="22"/>
          <w:lang w:val="es-ES" w:eastAsia="es-ES_tradnl"/>
        </w:rPr>
      </w:pPr>
    </w:p>
    <w:p w14:paraId="6801D4DF" w14:textId="167EC446" w:rsidR="00447653" w:rsidRPr="00F02723" w:rsidRDefault="00447653" w:rsidP="00816AAC">
      <w:pPr>
        <w:rPr>
          <w:rFonts w:ascii="Arial" w:hAnsi="Arial" w:cs="Arial"/>
          <w:bCs/>
          <w:color w:val="000000" w:themeColor="text1"/>
          <w:sz w:val="16"/>
          <w:szCs w:val="16"/>
          <w:lang w:val="es-ES" w:eastAsia="es-ES_tradnl"/>
        </w:rPr>
      </w:pPr>
      <w:r w:rsidRPr="00F02723">
        <w:rPr>
          <w:rFonts w:ascii="Arial" w:hAnsi="Arial" w:cs="Arial"/>
          <w:b/>
          <w:color w:val="000000" w:themeColor="text1"/>
          <w:sz w:val="16"/>
          <w:szCs w:val="16"/>
          <w:lang w:val="es-ES" w:eastAsia="es-ES_tradnl"/>
        </w:rPr>
        <w:t>Nota</w:t>
      </w:r>
      <w:r w:rsidRPr="00F02723">
        <w:rPr>
          <w:rFonts w:ascii="Arial" w:hAnsi="Arial" w:cs="Arial"/>
          <w:bCs/>
          <w:color w:val="000000" w:themeColor="text1"/>
          <w:sz w:val="16"/>
          <w:szCs w:val="16"/>
          <w:lang w:val="es-ES" w:eastAsia="es-ES_tradnl"/>
        </w:rPr>
        <w:t xml:space="preserve">: </w:t>
      </w:r>
      <w:r w:rsidR="00E361C4" w:rsidRPr="00F02723">
        <w:rPr>
          <w:rFonts w:ascii="Arial" w:hAnsi="Arial" w:cs="Arial"/>
          <w:bCs/>
          <w:color w:val="000000" w:themeColor="text1"/>
          <w:sz w:val="16"/>
          <w:szCs w:val="16"/>
          <w:lang w:val="es-ES" w:eastAsia="es-ES_tradnl"/>
        </w:rPr>
        <w:t xml:space="preserve">se aclara que </w:t>
      </w:r>
      <w:r w:rsidR="001B733C" w:rsidRPr="00F02723">
        <w:rPr>
          <w:rFonts w:ascii="Arial" w:hAnsi="Arial" w:cs="Arial"/>
          <w:bCs/>
          <w:color w:val="000000" w:themeColor="text1"/>
          <w:sz w:val="16"/>
          <w:szCs w:val="16"/>
          <w:lang w:val="es-ES" w:eastAsia="es-ES_tradnl"/>
        </w:rPr>
        <w:t xml:space="preserve">para este reporte </w:t>
      </w:r>
      <w:r w:rsidR="00E361C4" w:rsidRPr="00F02723">
        <w:rPr>
          <w:rFonts w:ascii="Arial" w:hAnsi="Arial" w:cs="Arial"/>
          <w:bCs/>
          <w:color w:val="000000" w:themeColor="text1"/>
          <w:sz w:val="16"/>
          <w:szCs w:val="16"/>
          <w:lang w:val="es-ES" w:eastAsia="es-ES_tradnl"/>
        </w:rPr>
        <w:t xml:space="preserve">no se toma en cuenta más de un contrato para </w:t>
      </w:r>
      <w:r w:rsidR="004E19BB" w:rsidRPr="00F02723">
        <w:rPr>
          <w:rFonts w:ascii="Arial" w:hAnsi="Arial" w:cs="Arial"/>
          <w:bCs/>
          <w:color w:val="000000" w:themeColor="text1"/>
          <w:sz w:val="16"/>
          <w:szCs w:val="16"/>
          <w:lang w:val="es-ES" w:eastAsia="es-ES_tradnl"/>
        </w:rPr>
        <w:t xml:space="preserve">un mismo </w:t>
      </w:r>
      <w:r w:rsidR="0033069C" w:rsidRPr="00F02723">
        <w:rPr>
          <w:rFonts w:ascii="Arial" w:hAnsi="Arial" w:cs="Arial"/>
          <w:bCs/>
          <w:color w:val="000000" w:themeColor="text1"/>
          <w:sz w:val="16"/>
          <w:szCs w:val="16"/>
          <w:lang w:val="es-ES" w:eastAsia="es-ES_tradnl"/>
        </w:rPr>
        <w:t xml:space="preserve">contratista </w:t>
      </w:r>
      <w:r w:rsidR="001B733C" w:rsidRPr="00F02723">
        <w:rPr>
          <w:rFonts w:ascii="Arial" w:hAnsi="Arial" w:cs="Arial"/>
          <w:bCs/>
          <w:color w:val="000000" w:themeColor="text1"/>
          <w:sz w:val="16"/>
          <w:szCs w:val="16"/>
          <w:lang w:val="es-ES" w:eastAsia="es-ES_tradnl"/>
        </w:rPr>
        <w:t xml:space="preserve">durante </w:t>
      </w:r>
      <w:r w:rsidR="0033069C" w:rsidRPr="00F02723">
        <w:rPr>
          <w:rFonts w:ascii="Arial" w:hAnsi="Arial" w:cs="Arial"/>
          <w:bCs/>
          <w:color w:val="000000" w:themeColor="text1"/>
          <w:sz w:val="16"/>
          <w:szCs w:val="16"/>
          <w:lang w:val="es-ES" w:eastAsia="es-ES_tradnl"/>
        </w:rPr>
        <w:t>la vigencia</w:t>
      </w:r>
      <w:r w:rsidR="008A6510" w:rsidRPr="00F02723">
        <w:rPr>
          <w:rFonts w:ascii="Arial" w:hAnsi="Arial" w:cs="Arial"/>
          <w:bCs/>
          <w:color w:val="000000" w:themeColor="text1"/>
          <w:sz w:val="16"/>
          <w:szCs w:val="16"/>
          <w:lang w:val="es-ES" w:eastAsia="es-ES_tradnl"/>
        </w:rPr>
        <w:t>.</w:t>
      </w:r>
    </w:p>
    <w:p w14:paraId="5F48E1D8" w14:textId="77777777" w:rsidR="00B27065" w:rsidRPr="00F02723" w:rsidRDefault="00B27065" w:rsidP="00816AAC">
      <w:pPr>
        <w:autoSpaceDE w:val="0"/>
        <w:autoSpaceDN w:val="0"/>
        <w:adjustRightInd w:val="0"/>
        <w:rPr>
          <w:rFonts w:ascii="Arial" w:hAnsi="Arial" w:cs="Arial"/>
          <w:bCs/>
          <w:color w:val="000000" w:themeColor="text1"/>
          <w:sz w:val="22"/>
          <w:szCs w:val="22"/>
          <w:lang w:val="es-ES" w:eastAsia="es-ES_tradnl"/>
        </w:rPr>
      </w:pPr>
    </w:p>
    <w:p w14:paraId="4093B960" w14:textId="6DEC84BB" w:rsidR="00B27065" w:rsidRPr="00F02723" w:rsidRDefault="00B27065"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Para el periodo analizado, el número de contratos celebrados aumentó en 273; situación que en se fundamentó en: 1) las adiciones y prórrogas hasta el 31 de marzo de 2020 de contratos suscritos en el 2019 para dar continuidad de los servicios prestados por los contratistas; y, 2) la adecuada planificación en la prestación de servicios en 2021 para cumplir con el Plan de Desarrollo Distrital 2020 – 2024.</w:t>
      </w:r>
    </w:p>
    <w:p w14:paraId="1AF279D2" w14:textId="16B571D3" w:rsidR="0048021B" w:rsidRPr="00F02723" w:rsidRDefault="0048021B" w:rsidP="00816AAC">
      <w:pPr>
        <w:autoSpaceDE w:val="0"/>
        <w:autoSpaceDN w:val="0"/>
        <w:adjustRightInd w:val="0"/>
        <w:rPr>
          <w:rFonts w:ascii="Arial" w:hAnsi="Arial" w:cs="Arial"/>
          <w:bCs/>
          <w:color w:val="000000" w:themeColor="text1"/>
          <w:sz w:val="22"/>
          <w:szCs w:val="22"/>
          <w:lang w:val="es-ES" w:eastAsia="es-ES_tradnl"/>
        </w:rPr>
      </w:pPr>
    </w:p>
    <w:p w14:paraId="183C7F22" w14:textId="4351F789" w:rsidR="00983BC9" w:rsidRPr="00F02723" w:rsidRDefault="00983BC9" w:rsidP="00816AAC">
      <w:pPr>
        <w:rPr>
          <w:rFonts w:ascii="Arial" w:hAnsi="Arial" w:cs="Arial"/>
          <w:bCs/>
          <w:color w:val="000000" w:themeColor="text1"/>
          <w:sz w:val="22"/>
          <w:szCs w:val="22"/>
          <w:lang w:val="es-ES" w:eastAsia="es-ES_tradnl"/>
        </w:rPr>
      </w:pPr>
    </w:p>
    <w:p w14:paraId="434A56C0" w14:textId="77777777" w:rsidR="00566C25" w:rsidRPr="00F02723" w:rsidRDefault="00566C25" w:rsidP="00816AAC">
      <w:pPr>
        <w:pStyle w:val="Ttulo1"/>
        <w:numPr>
          <w:ilvl w:val="0"/>
          <w:numId w:val="1"/>
        </w:numPr>
        <w:jc w:val="left"/>
        <w:rPr>
          <w:b/>
          <w:color w:val="000000" w:themeColor="text1"/>
          <w:sz w:val="22"/>
          <w:szCs w:val="22"/>
          <w:lang w:val="es-ES" w:eastAsia="es-ES_tradnl"/>
        </w:rPr>
      </w:pPr>
      <w:bookmarkStart w:id="21" w:name="_Toc74720661"/>
      <w:r w:rsidRPr="00F02723">
        <w:rPr>
          <w:b/>
          <w:color w:val="000000" w:themeColor="text1"/>
          <w:sz w:val="22"/>
          <w:szCs w:val="22"/>
          <w:lang w:val="es-ES" w:eastAsia="es-ES_tradnl"/>
        </w:rPr>
        <w:t>VIÁTICOS</w:t>
      </w:r>
      <w:bookmarkEnd w:id="21"/>
      <w:r w:rsidRPr="00F02723">
        <w:rPr>
          <w:b/>
          <w:color w:val="000000" w:themeColor="text1"/>
          <w:sz w:val="22"/>
          <w:szCs w:val="22"/>
          <w:lang w:val="es-ES" w:eastAsia="es-ES_tradnl"/>
        </w:rPr>
        <w:t xml:space="preserve"> </w:t>
      </w:r>
    </w:p>
    <w:p w14:paraId="15EED8F2" w14:textId="77777777" w:rsidR="00566C25" w:rsidRPr="00F02723" w:rsidRDefault="00566C25" w:rsidP="00816AAC">
      <w:pPr>
        <w:rPr>
          <w:rFonts w:ascii="Arial" w:hAnsi="Arial" w:cs="Arial"/>
          <w:bCs/>
          <w:color w:val="000000" w:themeColor="text1"/>
          <w:sz w:val="22"/>
          <w:szCs w:val="22"/>
          <w:lang w:val="es-ES" w:eastAsia="es-ES_tradnl"/>
        </w:rPr>
      </w:pPr>
    </w:p>
    <w:p w14:paraId="00668FD4" w14:textId="7FEE91B9" w:rsidR="000375AC" w:rsidRPr="00F02723" w:rsidRDefault="000375AC"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La Secretaría General mediante memorando </w:t>
      </w:r>
      <w:r w:rsidRPr="00F02723">
        <w:rPr>
          <w:rFonts w:ascii="Arial" w:hAnsi="Arial" w:cs="Arial"/>
          <w:color w:val="000000" w:themeColor="text1"/>
          <w:sz w:val="22"/>
          <w:szCs w:val="22"/>
          <w:lang w:val="es-ES" w:eastAsia="es-ES_tradnl"/>
        </w:rPr>
        <w:t>20211170052163 del 16 de abril de 2021</w:t>
      </w:r>
      <w:r w:rsidRPr="00F02723">
        <w:rPr>
          <w:rFonts w:ascii="Arial" w:hAnsi="Arial" w:cs="Arial"/>
          <w:bCs/>
          <w:color w:val="000000" w:themeColor="text1"/>
          <w:sz w:val="22"/>
          <w:szCs w:val="22"/>
          <w:lang w:val="es-ES" w:eastAsia="es-ES_tradnl"/>
        </w:rPr>
        <w:t>, informó que durante el primer trimestre no se reconocieron gastos de viáticos sufragados por la entidad; durante el mismo periodo de la vigencia 2020, tampoco se identificaron pagos por este concepto, una vez se realizó consulta en el listado de órdenes de pago de ese año.</w:t>
      </w:r>
    </w:p>
    <w:p w14:paraId="6763A51C" w14:textId="77777777" w:rsidR="002B13C4" w:rsidRPr="00F02723" w:rsidRDefault="002B13C4" w:rsidP="00816AAC">
      <w:pPr>
        <w:rPr>
          <w:rFonts w:ascii="Arial" w:hAnsi="Arial" w:cs="Arial"/>
          <w:bCs/>
          <w:color w:val="000000" w:themeColor="text1"/>
          <w:sz w:val="22"/>
          <w:szCs w:val="22"/>
          <w:lang w:val="es-ES" w:eastAsia="es-ES_tradnl"/>
        </w:rPr>
      </w:pPr>
    </w:p>
    <w:p w14:paraId="2EEACF40" w14:textId="77777777" w:rsidR="004C3BE2" w:rsidRPr="00F02723" w:rsidRDefault="004C3BE2" w:rsidP="00816AAC">
      <w:pPr>
        <w:pStyle w:val="Ttulo1"/>
        <w:numPr>
          <w:ilvl w:val="0"/>
          <w:numId w:val="1"/>
        </w:numPr>
        <w:jc w:val="left"/>
        <w:rPr>
          <w:b/>
          <w:color w:val="000000" w:themeColor="text1"/>
          <w:sz w:val="22"/>
          <w:szCs w:val="22"/>
          <w:lang w:val="es-ES" w:eastAsia="es-ES_tradnl"/>
        </w:rPr>
      </w:pPr>
      <w:bookmarkStart w:id="22" w:name="_Toc513648844"/>
      <w:bookmarkStart w:id="23" w:name="_Toc74720662"/>
      <w:r w:rsidRPr="00F02723">
        <w:rPr>
          <w:b/>
          <w:color w:val="000000" w:themeColor="text1"/>
          <w:sz w:val="22"/>
          <w:szCs w:val="22"/>
          <w:lang w:val="es-ES" w:eastAsia="es-ES_tradnl"/>
        </w:rPr>
        <w:t>SERVICIOS PÚBLICOS</w:t>
      </w:r>
      <w:bookmarkEnd w:id="22"/>
      <w:bookmarkEnd w:id="23"/>
      <w:r w:rsidRPr="00F02723">
        <w:rPr>
          <w:b/>
          <w:color w:val="000000" w:themeColor="text1"/>
          <w:sz w:val="22"/>
          <w:szCs w:val="22"/>
          <w:lang w:val="es-ES" w:eastAsia="es-ES_tradnl"/>
        </w:rPr>
        <w:t xml:space="preserve"> </w:t>
      </w:r>
    </w:p>
    <w:p w14:paraId="011D8958" w14:textId="77777777" w:rsidR="004C3BE2" w:rsidRPr="00F02723" w:rsidRDefault="004C3BE2" w:rsidP="00816AAC">
      <w:pPr>
        <w:autoSpaceDE w:val="0"/>
        <w:autoSpaceDN w:val="0"/>
        <w:adjustRightInd w:val="0"/>
        <w:jc w:val="left"/>
        <w:rPr>
          <w:rFonts w:ascii="Arial" w:hAnsi="Arial" w:cs="Arial"/>
          <w:b/>
          <w:bCs/>
          <w:color w:val="000000" w:themeColor="text1"/>
          <w:sz w:val="22"/>
          <w:szCs w:val="22"/>
          <w:lang w:val="es-ES" w:eastAsia="es-ES_tradnl"/>
        </w:rPr>
      </w:pPr>
    </w:p>
    <w:p w14:paraId="3036B2F8" w14:textId="634DEEA7" w:rsidR="004C3BE2" w:rsidRPr="00F02723" w:rsidRDefault="009873FF" w:rsidP="00816AAC">
      <w:pPr>
        <w:pStyle w:val="Ttulo2"/>
        <w:numPr>
          <w:ilvl w:val="1"/>
          <w:numId w:val="1"/>
        </w:numPr>
        <w:rPr>
          <w:rFonts w:cs="Arial"/>
          <w:color w:val="000000" w:themeColor="text1"/>
          <w:sz w:val="22"/>
          <w:szCs w:val="22"/>
          <w:lang w:val="es-ES" w:eastAsia="es-ES_tradnl"/>
        </w:rPr>
      </w:pPr>
      <w:bookmarkStart w:id="24" w:name="_Toc513648845"/>
      <w:bookmarkStart w:id="25" w:name="_Toc74720663"/>
      <w:r w:rsidRPr="00F02723">
        <w:rPr>
          <w:rFonts w:cs="Arial"/>
          <w:color w:val="000000" w:themeColor="text1"/>
          <w:sz w:val="22"/>
          <w:szCs w:val="22"/>
          <w:lang w:val="es-ES" w:eastAsia="es-ES_tradnl"/>
        </w:rPr>
        <w:t xml:space="preserve">GASTO DE </w:t>
      </w:r>
      <w:r w:rsidR="004C3BE2" w:rsidRPr="00F02723">
        <w:rPr>
          <w:rFonts w:cs="Arial"/>
          <w:color w:val="000000" w:themeColor="text1"/>
          <w:sz w:val="22"/>
          <w:szCs w:val="22"/>
          <w:lang w:val="es-ES" w:eastAsia="es-ES_tradnl"/>
        </w:rPr>
        <w:t>TELEFONÍA</w:t>
      </w:r>
      <w:bookmarkEnd w:id="24"/>
      <w:r w:rsidR="007368B4" w:rsidRPr="00F02723">
        <w:rPr>
          <w:rFonts w:cs="Arial"/>
          <w:color w:val="000000" w:themeColor="text1"/>
          <w:sz w:val="22"/>
          <w:szCs w:val="22"/>
          <w:lang w:val="es-ES" w:eastAsia="es-ES_tradnl"/>
        </w:rPr>
        <w:t xml:space="preserve"> </w:t>
      </w:r>
      <w:r w:rsidR="008F4E83" w:rsidRPr="00F02723">
        <w:rPr>
          <w:rFonts w:cs="Arial"/>
          <w:color w:val="000000" w:themeColor="text1"/>
          <w:sz w:val="22"/>
          <w:szCs w:val="22"/>
          <w:lang w:val="es-ES" w:eastAsia="es-ES_tradnl"/>
        </w:rPr>
        <w:t>E INTERNET</w:t>
      </w:r>
      <w:bookmarkEnd w:id="25"/>
    </w:p>
    <w:p w14:paraId="3D7C9B20" w14:textId="77777777" w:rsidR="004C3BE2" w:rsidRPr="00F02723" w:rsidRDefault="004C3BE2" w:rsidP="00816AAC">
      <w:pPr>
        <w:rPr>
          <w:rFonts w:ascii="Arial" w:hAnsi="Arial" w:cs="Arial"/>
          <w:color w:val="000000" w:themeColor="text1"/>
          <w:sz w:val="22"/>
          <w:szCs w:val="22"/>
          <w:lang w:val="es-ES" w:eastAsia="es-ES_tradnl"/>
        </w:rPr>
      </w:pPr>
    </w:p>
    <w:p w14:paraId="7057FBF4" w14:textId="608DBB3B" w:rsidR="004C3BE2" w:rsidRPr="00F02723" w:rsidRDefault="008753CD" w:rsidP="00816AAC">
      <w:pPr>
        <w:pStyle w:val="Ttulo2"/>
        <w:numPr>
          <w:ilvl w:val="2"/>
          <w:numId w:val="1"/>
        </w:numPr>
        <w:rPr>
          <w:rFonts w:cs="Arial"/>
          <w:bCs/>
          <w:color w:val="000000" w:themeColor="text1"/>
          <w:sz w:val="22"/>
          <w:szCs w:val="22"/>
          <w:lang w:val="es-ES" w:eastAsia="es-ES_tradnl"/>
        </w:rPr>
      </w:pPr>
      <w:bookmarkStart w:id="26" w:name="_Toc74720664"/>
      <w:r w:rsidRPr="00F02723">
        <w:rPr>
          <w:rFonts w:cs="Arial"/>
          <w:bCs/>
          <w:color w:val="000000" w:themeColor="text1"/>
          <w:sz w:val="22"/>
          <w:szCs w:val="22"/>
          <w:lang w:val="es-ES" w:eastAsia="es-ES_tradnl"/>
        </w:rPr>
        <w:t>E</w:t>
      </w:r>
      <w:r w:rsidR="009873FF" w:rsidRPr="00F02723">
        <w:rPr>
          <w:rFonts w:cs="Arial"/>
          <w:bCs/>
          <w:color w:val="000000" w:themeColor="text1"/>
          <w:sz w:val="22"/>
          <w:szCs w:val="22"/>
          <w:lang w:val="es-ES" w:eastAsia="es-ES_tradnl"/>
        </w:rPr>
        <w:t xml:space="preserve">MPRESA DE </w:t>
      </w:r>
      <w:r w:rsidRPr="00F02723">
        <w:rPr>
          <w:rFonts w:cs="Arial"/>
          <w:bCs/>
          <w:color w:val="000000" w:themeColor="text1"/>
          <w:sz w:val="22"/>
          <w:szCs w:val="22"/>
          <w:lang w:val="es-ES" w:eastAsia="es-ES_tradnl"/>
        </w:rPr>
        <w:t>T</w:t>
      </w:r>
      <w:r w:rsidR="005A6CBE" w:rsidRPr="00F02723">
        <w:rPr>
          <w:rFonts w:cs="Arial"/>
          <w:bCs/>
          <w:color w:val="000000" w:themeColor="text1"/>
          <w:sz w:val="22"/>
          <w:szCs w:val="22"/>
          <w:lang w:val="es-ES" w:eastAsia="es-ES_tradnl"/>
        </w:rPr>
        <w:t>ELECOMUNICACIONES DE BOGOTÁ - ETB</w:t>
      </w:r>
      <w:bookmarkEnd w:id="26"/>
    </w:p>
    <w:p w14:paraId="7A69BDF7" w14:textId="77777777" w:rsidR="004C3BE2" w:rsidRPr="00F02723" w:rsidRDefault="004C3BE2" w:rsidP="00816AAC">
      <w:pPr>
        <w:rPr>
          <w:rFonts w:ascii="Arial" w:hAnsi="Arial" w:cs="Arial"/>
          <w:color w:val="000000" w:themeColor="text1"/>
          <w:sz w:val="22"/>
          <w:szCs w:val="22"/>
          <w:lang w:val="es-ES" w:eastAsia="es-ES_tradnl"/>
        </w:rPr>
      </w:pPr>
    </w:p>
    <w:p w14:paraId="45A9B686" w14:textId="78B20919" w:rsidR="004C3BE2" w:rsidRPr="00F02723" w:rsidRDefault="004C3BE2"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La Secretaría General en </w:t>
      </w:r>
      <w:r w:rsidR="00AC4251" w:rsidRPr="00F02723">
        <w:rPr>
          <w:rFonts w:ascii="Arial" w:hAnsi="Arial" w:cs="Arial"/>
          <w:bCs/>
          <w:color w:val="000000" w:themeColor="text1"/>
          <w:sz w:val="22"/>
          <w:szCs w:val="22"/>
          <w:lang w:val="es-ES" w:eastAsia="es-ES_tradnl"/>
        </w:rPr>
        <w:t xml:space="preserve">los anexos del </w:t>
      </w:r>
      <w:r w:rsidRPr="00F02723">
        <w:rPr>
          <w:rFonts w:ascii="Arial" w:hAnsi="Arial" w:cs="Arial"/>
          <w:bCs/>
          <w:color w:val="000000" w:themeColor="text1"/>
          <w:sz w:val="22"/>
          <w:szCs w:val="22"/>
          <w:lang w:val="es-ES" w:eastAsia="es-ES_tradnl"/>
        </w:rPr>
        <w:t xml:space="preserve">comunicado </w:t>
      </w:r>
      <w:r w:rsidR="00AB2DFA" w:rsidRPr="00F02723">
        <w:rPr>
          <w:rFonts w:ascii="Arial" w:hAnsi="Arial" w:cs="Arial"/>
          <w:color w:val="000000" w:themeColor="text1"/>
          <w:sz w:val="22"/>
          <w:szCs w:val="22"/>
          <w:lang w:val="es-ES" w:eastAsia="es-ES_tradnl"/>
        </w:rPr>
        <w:t>20211170052163 del 16 de abril de 2021</w:t>
      </w:r>
      <w:r w:rsidRPr="00F02723">
        <w:rPr>
          <w:rFonts w:ascii="Arial" w:hAnsi="Arial" w:cs="Arial"/>
          <w:bCs/>
          <w:color w:val="000000" w:themeColor="text1"/>
          <w:sz w:val="22"/>
          <w:szCs w:val="22"/>
          <w:lang w:val="es-ES" w:eastAsia="es-ES_tradnl"/>
        </w:rPr>
        <w:t>,</w:t>
      </w:r>
      <w:r w:rsidR="00DB3950" w:rsidRPr="00F02723">
        <w:rPr>
          <w:rFonts w:ascii="Arial" w:hAnsi="Arial" w:cs="Arial"/>
          <w:noProof/>
          <w:color w:val="000000" w:themeColor="text1"/>
          <w:sz w:val="22"/>
          <w:szCs w:val="22"/>
          <w:lang w:val="es-CO" w:eastAsia="es-CO"/>
        </w:rPr>
        <w:t xml:space="preserve"> </w:t>
      </w:r>
      <w:r w:rsidRPr="00F02723">
        <w:rPr>
          <w:rFonts w:ascii="Arial" w:hAnsi="Arial" w:cs="Arial"/>
          <w:bCs/>
          <w:color w:val="000000" w:themeColor="text1"/>
          <w:sz w:val="22"/>
          <w:szCs w:val="22"/>
          <w:lang w:val="es-ES" w:eastAsia="es-ES_tradnl"/>
        </w:rPr>
        <w:t xml:space="preserve">relacionó las facturas de los gastos por telefonía fija e internet pagadas </w:t>
      </w:r>
      <w:r w:rsidR="004A375A" w:rsidRPr="00F02723">
        <w:rPr>
          <w:rFonts w:ascii="Arial" w:hAnsi="Arial" w:cs="Arial"/>
          <w:bCs/>
          <w:color w:val="000000" w:themeColor="text1"/>
          <w:sz w:val="22"/>
          <w:szCs w:val="22"/>
          <w:lang w:val="es-ES" w:eastAsia="es-ES_tradnl"/>
        </w:rPr>
        <w:t xml:space="preserve">con corte del </w:t>
      </w:r>
      <w:r w:rsidR="00AB2DFA" w:rsidRPr="00F02723">
        <w:rPr>
          <w:rFonts w:ascii="Arial" w:hAnsi="Arial" w:cs="Arial"/>
          <w:bCs/>
          <w:color w:val="000000" w:themeColor="text1"/>
          <w:sz w:val="22"/>
          <w:szCs w:val="22"/>
          <w:lang w:val="es-ES" w:eastAsia="es-ES_tradnl"/>
        </w:rPr>
        <w:t xml:space="preserve">primer </w:t>
      </w:r>
      <w:r w:rsidRPr="00F02723">
        <w:rPr>
          <w:rFonts w:ascii="Arial" w:hAnsi="Arial" w:cs="Arial"/>
          <w:bCs/>
          <w:color w:val="000000" w:themeColor="text1"/>
          <w:sz w:val="22"/>
          <w:szCs w:val="22"/>
          <w:lang w:val="es-ES" w:eastAsia="es-ES_tradnl"/>
        </w:rPr>
        <w:t>trimestre de 20</w:t>
      </w:r>
      <w:r w:rsidR="00F34201" w:rsidRPr="00F02723">
        <w:rPr>
          <w:rFonts w:ascii="Arial" w:hAnsi="Arial" w:cs="Arial"/>
          <w:bCs/>
          <w:color w:val="000000" w:themeColor="text1"/>
          <w:sz w:val="22"/>
          <w:szCs w:val="22"/>
          <w:lang w:val="es-ES" w:eastAsia="es-ES_tradnl"/>
        </w:rPr>
        <w:t>2</w:t>
      </w:r>
      <w:r w:rsidR="00AB2DFA" w:rsidRPr="00F02723">
        <w:rPr>
          <w:rFonts w:ascii="Arial" w:hAnsi="Arial" w:cs="Arial"/>
          <w:bCs/>
          <w:color w:val="000000" w:themeColor="text1"/>
          <w:sz w:val="22"/>
          <w:szCs w:val="22"/>
          <w:lang w:val="es-ES" w:eastAsia="es-ES_tradnl"/>
        </w:rPr>
        <w:t>1</w:t>
      </w:r>
      <w:r w:rsidRPr="00F02723">
        <w:rPr>
          <w:rFonts w:ascii="Arial" w:hAnsi="Arial" w:cs="Arial"/>
          <w:bCs/>
          <w:color w:val="000000" w:themeColor="text1"/>
          <w:sz w:val="22"/>
          <w:szCs w:val="22"/>
          <w:lang w:val="es-ES" w:eastAsia="es-ES_tradnl"/>
        </w:rPr>
        <w:t>.</w:t>
      </w:r>
    </w:p>
    <w:p w14:paraId="67883E64" w14:textId="1F0FA3F9" w:rsidR="000C5BB0" w:rsidRPr="00F02723" w:rsidRDefault="000C5BB0" w:rsidP="00816AAC">
      <w:pPr>
        <w:pStyle w:val="Ttulo2"/>
        <w:ind w:left="720"/>
        <w:rPr>
          <w:rFonts w:cs="Arial"/>
          <w:bCs/>
          <w:color w:val="000000" w:themeColor="text1"/>
          <w:sz w:val="22"/>
          <w:szCs w:val="22"/>
          <w:lang w:val="es-ES" w:eastAsia="es-ES_tradnl"/>
        </w:rPr>
      </w:pPr>
    </w:p>
    <w:p w14:paraId="36124FC4" w14:textId="42885117" w:rsidR="007F4FD5" w:rsidRPr="00F02723" w:rsidRDefault="007F4FD5" w:rsidP="00816AAC">
      <w:pPr>
        <w:rPr>
          <w:rFonts w:ascii="Arial" w:hAnsi="Arial" w:cs="Arial"/>
          <w:lang w:val="es-ES" w:eastAsia="es-ES_tradnl"/>
        </w:rPr>
      </w:pPr>
    </w:p>
    <w:p w14:paraId="029BC244" w14:textId="77777777" w:rsidR="00EF1306" w:rsidRPr="00F02723" w:rsidRDefault="00EF1306" w:rsidP="00816AAC">
      <w:pPr>
        <w:rPr>
          <w:rFonts w:ascii="Arial" w:hAnsi="Arial" w:cs="Arial"/>
          <w:lang w:val="es-ES" w:eastAsia="es-ES_tradnl"/>
        </w:rPr>
      </w:pPr>
    </w:p>
    <w:p w14:paraId="0EDE836B" w14:textId="60CDE4BB" w:rsidR="000C5BB0" w:rsidRPr="00F02723" w:rsidRDefault="00C63150" w:rsidP="00816AAC">
      <w:pPr>
        <w:pStyle w:val="Ttulo2"/>
        <w:numPr>
          <w:ilvl w:val="3"/>
          <w:numId w:val="1"/>
        </w:numPr>
        <w:rPr>
          <w:rFonts w:cs="Arial"/>
          <w:bCs/>
          <w:color w:val="000000" w:themeColor="text1"/>
          <w:sz w:val="22"/>
          <w:szCs w:val="22"/>
          <w:lang w:val="es-ES" w:eastAsia="es-ES_tradnl"/>
        </w:rPr>
      </w:pPr>
      <w:bookmarkStart w:id="27" w:name="_Toc74720665"/>
      <w:r w:rsidRPr="00F02723">
        <w:rPr>
          <w:rFonts w:cs="Arial"/>
          <w:bCs/>
          <w:color w:val="000000" w:themeColor="text1"/>
          <w:sz w:val="22"/>
          <w:szCs w:val="22"/>
          <w:lang w:val="es-ES" w:eastAsia="es-ES_tradnl"/>
        </w:rPr>
        <w:lastRenderedPageBreak/>
        <w:t>SEDE ADMINISTRATIVA</w:t>
      </w:r>
      <w:bookmarkEnd w:id="27"/>
    </w:p>
    <w:p w14:paraId="2A9AC75A" w14:textId="77777777" w:rsidR="000C5BB0" w:rsidRPr="00F02723" w:rsidRDefault="000C5BB0" w:rsidP="00816AAC">
      <w:pPr>
        <w:rPr>
          <w:rFonts w:ascii="Arial" w:hAnsi="Arial" w:cs="Arial"/>
          <w:bCs/>
          <w:color w:val="000000" w:themeColor="text1"/>
          <w:sz w:val="22"/>
          <w:szCs w:val="22"/>
          <w:lang w:val="es-ES" w:eastAsia="es-ES_tradnl"/>
        </w:rPr>
      </w:pPr>
    </w:p>
    <w:p w14:paraId="00C55747" w14:textId="59D0CFED" w:rsidR="009D26D8" w:rsidRPr="00F02723" w:rsidRDefault="006A2EA4"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En </w:t>
      </w:r>
      <w:r w:rsidR="005D7DBE" w:rsidRPr="00F02723">
        <w:rPr>
          <w:rFonts w:ascii="Arial" w:hAnsi="Arial" w:cs="Arial"/>
          <w:bCs/>
          <w:color w:val="000000" w:themeColor="text1"/>
          <w:sz w:val="22"/>
          <w:szCs w:val="22"/>
          <w:lang w:val="es-ES" w:eastAsia="es-ES_tradnl"/>
        </w:rPr>
        <w:t>e</w:t>
      </w:r>
      <w:r w:rsidR="004C3BE2" w:rsidRPr="00F02723">
        <w:rPr>
          <w:rFonts w:ascii="Arial" w:hAnsi="Arial" w:cs="Arial"/>
          <w:bCs/>
          <w:color w:val="000000" w:themeColor="text1"/>
          <w:sz w:val="22"/>
          <w:szCs w:val="22"/>
          <w:lang w:val="es-ES" w:eastAsia="es-ES_tradnl"/>
        </w:rPr>
        <w:t>l gasto acumulado de tele</w:t>
      </w:r>
      <w:r w:rsidR="009A36E0" w:rsidRPr="00F02723">
        <w:rPr>
          <w:rFonts w:ascii="Arial" w:hAnsi="Arial" w:cs="Arial"/>
          <w:bCs/>
          <w:color w:val="000000" w:themeColor="text1"/>
          <w:sz w:val="22"/>
          <w:szCs w:val="22"/>
          <w:lang w:val="es-ES" w:eastAsia="es-ES_tradnl"/>
        </w:rPr>
        <w:t xml:space="preserve">fonía local e internet </w:t>
      </w:r>
      <w:r w:rsidR="00727540" w:rsidRPr="00F02723">
        <w:rPr>
          <w:rFonts w:ascii="Arial" w:hAnsi="Arial" w:cs="Arial"/>
          <w:bCs/>
          <w:color w:val="000000" w:themeColor="text1"/>
          <w:sz w:val="22"/>
          <w:szCs w:val="22"/>
          <w:lang w:val="es-ES" w:eastAsia="es-ES_tradnl"/>
        </w:rPr>
        <w:t xml:space="preserve">prestado por </w:t>
      </w:r>
      <w:r w:rsidR="009A36E0" w:rsidRPr="00F02723">
        <w:rPr>
          <w:rFonts w:ascii="Arial" w:hAnsi="Arial" w:cs="Arial"/>
          <w:bCs/>
          <w:color w:val="000000" w:themeColor="text1"/>
          <w:sz w:val="22"/>
          <w:szCs w:val="22"/>
          <w:lang w:val="es-ES" w:eastAsia="es-ES_tradnl"/>
        </w:rPr>
        <w:t>ETB</w:t>
      </w:r>
      <w:r w:rsidR="00727540" w:rsidRPr="00F02723">
        <w:rPr>
          <w:rFonts w:ascii="Arial" w:hAnsi="Arial" w:cs="Arial"/>
          <w:bCs/>
          <w:color w:val="000000" w:themeColor="text1"/>
          <w:sz w:val="22"/>
          <w:szCs w:val="22"/>
          <w:lang w:val="es-ES" w:eastAsia="es-ES_tradnl"/>
        </w:rPr>
        <w:t>,</w:t>
      </w:r>
      <w:r w:rsidR="0073328E" w:rsidRPr="00F02723">
        <w:rPr>
          <w:rFonts w:ascii="Arial" w:hAnsi="Arial" w:cs="Arial"/>
          <w:bCs/>
          <w:color w:val="000000" w:themeColor="text1"/>
          <w:sz w:val="22"/>
          <w:szCs w:val="22"/>
          <w:lang w:val="es-ES" w:eastAsia="es-ES_tradnl"/>
        </w:rPr>
        <w:t xml:space="preserve"> </w:t>
      </w:r>
      <w:r w:rsidR="00B5240D" w:rsidRPr="00F02723">
        <w:rPr>
          <w:rFonts w:ascii="Arial" w:hAnsi="Arial" w:cs="Arial"/>
          <w:bCs/>
          <w:color w:val="000000" w:themeColor="text1"/>
          <w:sz w:val="22"/>
          <w:szCs w:val="22"/>
          <w:lang w:val="es-ES" w:eastAsia="es-ES_tradnl"/>
        </w:rPr>
        <w:t>que integra servicios de redes de conectividad avanzada, internet dedicado y telefonía local en la sede administrativa</w:t>
      </w:r>
      <w:r w:rsidR="009D26D8" w:rsidRPr="00F02723">
        <w:rPr>
          <w:rFonts w:ascii="Arial" w:hAnsi="Arial" w:cs="Arial"/>
          <w:bCs/>
          <w:color w:val="000000" w:themeColor="text1"/>
          <w:sz w:val="22"/>
          <w:szCs w:val="22"/>
          <w:lang w:val="es-ES" w:eastAsia="es-ES_tradnl"/>
        </w:rPr>
        <w:t xml:space="preserve"> </w:t>
      </w:r>
      <w:r w:rsidR="007F4FD5" w:rsidRPr="00F02723">
        <w:rPr>
          <w:rFonts w:ascii="Arial" w:hAnsi="Arial" w:cs="Arial"/>
          <w:bCs/>
          <w:color w:val="000000" w:themeColor="text1"/>
          <w:sz w:val="22"/>
          <w:szCs w:val="22"/>
          <w:lang w:val="es-ES" w:eastAsia="es-ES_tradnl"/>
        </w:rPr>
        <w:t>no se presentaron variaciones</w:t>
      </w:r>
      <w:r w:rsidR="009D26D8" w:rsidRPr="00F02723">
        <w:rPr>
          <w:rFonts w:ascii="Arial" w:hAnsi="Arial" w:cs="Arial"/>
          <w:bCs/>
          <w:color w:val="000000" w:themeColor="text1"/>
          <w:sz w:val="22"/>
          <w:szCs w:val="22"/>
          <w:lang w:val="es-ES" w:eastAsia="es-ES_tradnl"/>
        </w:rPr>
        <w:t>, lo cual refleja el adecuado uso de los recursos y estandarización de servicios.</w:t>
      </w:r>
    </w:p>
    <w:p w14:paraId="1058244E" w14:textId="32F6192E" w:rsidR="006B774D" w:rsidRPr="00F02723" w:rsidRDefault="006B774D" w:rsidP="00816AAC">
      <w:pPr>
        <w:shd w:val="clear" w:color="auto" w:fill="FFFFFF" w:themeFill="background1"/>
        <w:autoSpaceDE w:val="0"/>
        <w:autoSpaceDN w:val="0"/>
        <w:adjustRightInd w:val="0"/>
        <w:rPr>
          <w:rFonts w:ascii="Arial" w:hAnsi="Arial" w:cs="Arial"/>
          <w:bCs/>
          <w:color w:val="000000" w:themeColor="text1"/>
          <w:sz w:val="22"/>
          <w:szCs w:val="22"/>
          <w:lang w:val="es-ES" w:eastAsia="es-ES_tradnl"/>
        </w:rPr>
      </w:pPr>
    </w:p>
    <w:p w14:paraId="2630C192" w14:textId="2B1993CA" w:rsidR="002C6711" w:rsidRPr="00F02723" w:rsidRDefault="002C6711" w:rsidP="00816AAC">
      <w:pPr>
        <w:shd w:val="clear" w:color="auto" w:fill="FFFFFF" w:themeFill="background1"/>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945472" behindDoc="0" locked="0" layoutInCell="1" allowOverlap="1" wp14:anchorId="652BEE89" wp14:editId="2191A34C">
                <wp:simplePos x="0" y="0"/>
                <wp:positionH relativeFrom="margin">
                  <wp:posOffset>4853941</wp:posOffset>
                </wp:positionH>
                <wp:positionV relativeFrom="paragraph">
                  <wp:posOffset>1382394</wp:posOffset>
                </wp:positionV>
                <wp:extent cx="476250" cy="238125"/>
                <wp:effectExtent l="0" t="0" r="19050" b="28575"/>
                <wp:wrapNone/>
                <wp:docPr id="32" name="Cuadro de texto 32"/>
                <wp:cNvGraphicFramePr/>
                <a:graphic xmlns:a="http://schemas.openxmlformats.org/drawingml/2006/main">
                  <a:graphicData uri="http://schemas.microsoft.com/office/word/2010/wordprocessingShape">
                    <wps:wsp>
                      <wps:cNvSpPr txBox="1"/>
                      <wps:spPr>
                        <a:xfrm>
                          <a:off x="0" y="0"/>
                          <a:ext cx="4762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C41C3E" w14:textId="7308189A" w:rsidR="0038324F" w:rsidRPr="00034689" w:rsidRDefault="0038324F" w:rsidP="002C6711">
                            <w:pPr>
                              <w:jc w:val="center"/>
                              <w:rPr>
                                <w:rFonts w:ascii="Arial" w:hAnsi="Arial" w:cs="Arial"/>
                                <w:sz w:val="18"/>
                                <w:szCs w:val="18"/>
                                <w:lang w:val="es-CO"/>
                              </w:rPr>
                            </w:pPr>
                            <w:r>
                              <w:rPr>
                                <w:rFonts w:ascii="Arial" w:hAnsi="Arial" w:cs="Arial"/>
                                <w:sz w:val="18"/>
                                <w:szCs w:val="18"/>
                                <w:lang w:val="es-CO"/>
                              </w:rPr>
                              <w:t>AÑO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BEE89" id="Cuadro de texto 32" o:spid="_x0000_s1042" type="#_x0000_t202" style="position:absolute;left:0;text-align:left;margin-left:382.2pt;margin-top:108.85pt;width:37.5pt;height:18.75pt;z-index:25194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" fillcolor="white [3201]" strokeweight=".5pt">
                <v:textbox>
                  <w:txbxContent>
                    <w:p w14:paraId="60C41C3E" w14:textId="7308189A" w:rsidR="0038324F" w:rsidRPr="00034689" w:rsidRDefault="0038324F" w:rsidP="002C6711">
                      <w:pPr>
                        <w:jc w:val="center"/>
                        <w:rPr>
                          <w:rFonts w:ascii="Arial" w:hAnsi="Arial" w:cs="Arial"/>
                          <w:sz w:val="18"/>
                          <w:szCs w:val="18"/>
                          <w:lang w:val="es-CO"/>
                        </w:rPr>
                      </w:pPr>
                      <w:r>
                        <w:rPr>
                          <w:rFonts w:ascii="Arial" w:hAnsi="Arial" w:cs="Arial"/>
                          <w:sz w:val="18"/>
                          <w:szCs w:val="18"/>
                          <w:lang w:val="es-CO"/>
                        </w:rPr>
                        <w:t>AÑO</w:t>
                      </w:r>
                    </w:p>
                  </w:txbxContent>
                </v:textbox>
                <w10:wrap anchorx="margin"/>
              </v:shape>
            </w:pict>
          </mc:Fallback>
        </mc:AlternateContent>
      </w: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943424" behindDoc="0" locked="0" layoutInCell="1" allowOverlap="1" wp14:anchorId="63DFD4E9" wp14:editId="349B7612">
                <wp:simplePos x="0" y="0"/>
                <wp:positionH relativeFrom="margin">
                  <wp:posOffset>-614998</wp:posOffset>
                </wp:positionH>
                <wp:positionV relativeFrom="paragraph">
                  <wp:posOffset>613093</wp:posOffset>
                </wp:positionV>
                <wp:extent cx="1496695" cy="382270"/>
                <wp:effectExtent l="4763" t="0" r="13017" b="13018"/>
                <wp:wrapNone/>
                <wp:docPr id="28" name="Cuadro de texto 28"/>
                <wp:cNvGraphicFramePr/>
                <a:graphic xmlns:a="http://schemas.openxmlformats.org/drawingml/2006/main">
                  <a:graphicData uri="http://schemas.microsoft.com/office/word/2010/wordprocessingShape">
                    <wps:wsp>
                      <wps:cNvSpPr txBox="1"/>
                      <wps:spPr>
                        <a:xfrm rot="16200000">
                          <a:off x="0" y="0"/>
                          <a:ext cx="1496695" cy="382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DE5E4E" w14:textId="77777777" w:rsidR="0038324F" w:rsidRPr="00034689" w:rsidRDefault="0038324F" w:rsidP="006B774D">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FD4E9" id="Cuadro de texto 28" o:spid="_x0000_s1043" type="#_x0000_t202" style="position:absolute;left:0;text-align:left;margin-left:-48.45pt;margin-top:48.3pt;width:117.85pt;height:30.1pt;rotation:-90;z-index:25194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" fillcolor="white [3201]" strokeweight=".5pt">
                <v:textbox>
                  <w:txbxContent>
                    <w:p w14:paraId="2DDE5E4E" w14:textId="77777777" w:rsidR="0038324F" w:rsidRPr="00034689" w:rsidRDefault="0038324F" w:rsidP="006B774D">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2026368" behindDoc="0" locked="0" layoutInCell="1" allowOverlap="1" wp14:anchorId="67EE1102" wp14:editId="2E1749BB">
                <wp:simplePos x="0" y="0"/>
                <wp:positionH relativeFrom="margin">
                  <wp:align>center</wp:align>
                </wp:positionH>
                <wp:positionV relativeFrom="paragraph">
                  <wp:posOffset>1143636</wp:posOffset>
                </wp:positionV>
                <wp:extent cx="542925" cy="123825"/>
                <wp:effectExtent l="0" t="38100" r="66675" b="28575"/>
                <wp:wrapNone/>
                <wp:docPr id="51" name="Conector angular 1"/>
                <wp:cNvGraphicFramePr/>
                <a:graphic xmlns:a="http://schemas.openxmlformats.org/drawingml/2006/main">
                  <a:graphicData uri="http://schemas.microsoft.com/office/word/2010/wordprocessingShape">
                    <wps:wsp>
                      <wps:cNvCnPr/>
                      <wps:spPr>
                        <a:xfrm flipV="1">
                          <a:off x="0" y="0"/>
                          <a:ext cx="542925" cy="123825"/>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92CD1B" id="Conector angular 1" o:spid="_x0000_s1026" type="#_x0000_t33" style="position:absolute;margin-left:0;margin-top:90.05pt;width:42.75pt;height:9.75pt;flip:y;z-index:25202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" strokecolor="#4e6128 [1606]">
                <v:stroke endarrow="block"/>
                <w10:wrap anchorx="margin"/>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2027392" behindDoc="0" locked="0" layoutInCell="1" allowOverlap="1" wp14:anchorId="709235FD" wp14:editId="3EC98212">
                <wp:simplePos x="0" y="0"/>
                <wp:positionH relativeFrom="column">
                  <wp:posOffset>3263264</wp:posOffset>
                </wp:positionH>
                <wp:positionV relativeFrom="paragraph">
                  <wp:posOffset>1144269</wp:posOffset>
                </wp:positionV>
                <wp:extent cx="561975" cy="123825"/>
                <wp:effectExtent l="76200" t="38100" r="9525" b="28575"/>
                <wp:wrapNone/>
                <wp:docPr id="52" name="Conector angular 1"/>
                <wp:cNvGraphicFramePr/>
                <a:graphic xmlns:a="http://schemas.openxmlformats.org/drawingml/2006/main">
                  <a:graphicData uri="http://schemas.microsoft.com/office/word/2010/wordprocessingShape">
                    <wps:wsp>
                      <wps:cNvCnPr/>
                      <wps:spPr>
                        <a:xfrm rot="10800000">
                          <a:off x="0" y="0"/>
                          <a:ext cx="561975" cy="123825"/>
                        </a:xfrm>
                        <a:prstGeom prst="bentConnector2">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C647D4" id="Conector angular 1" o:spid="_x0000_s1026" type="#_x0000_t33" style="position:absolute;margin-left:256.95pt;margin-top:90.1pt;width:44.25pt;height:9.75pt;rotation:180;z-index:2520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" strokecolor="#002060">
                <v:stroke endarrow="block"/>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2025344" behindDoc="0" locked="0" layoutInCell="1" allowOverlap="1" wp14:anchorId="51DFE280" wp14:editId="7BE1F5EF">
                <wp:simplePos x="0" y="0"/>
                <wp:positionH relativeFrom="margin">
                  <wp:posOffset>2739390</wp:posOffset>
                </wp:positionH>
                <wp:positionV relativeFrom="paragraph">
                  <wp:posOffset>677545</wp:posOffset>
                </wp:positionV>
                <wp:extent cx="931545" cy="438150"/>
                <wp:effectExtent l="0" t="0" r="20955" b="19050"/>
                <wp:wrapNone/>
                <wp:docPr id="44" name="Cuadro de texto 14"/>
                <wp:cNvGraphicFramePr/>
                <a:graphic xmlns:a="http://schemas.openxmlformats.org/drawingml/2006/main">
                  <a:graphicData uri="http://schemas.microsoft.com/office/word/2010/wordprocessingShape">
                    <wps:wsp>
                      <wps:cNvSpPr txBox="1"/>
                      <wps:spPr>
                        <a:xfrm>
                          <a:off x="0" y="0"/>
                          <a:ext cx="931545" cy="438150"/>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4D021A1" w14:textId="622AB73A" w:rsidR="0038324F" w:rsidRPr="00F17D7B" w:rsidRDefault="0038324F" w:rsidP="009D26D8">
                            <w:pPr>
                              <w:jc w:val="center"/>
                              <w:rPr>
                                <w:color w:val="4F6228" w:themeColor="accent3" w:themeShade="80"/>
                              </w:rPr>
                            </w:pPr>
                            <w:r>
                              <w:rPr>
                                <w:rFonts w:ascii="Arial" w:hAnsi="Arial" w:cstheme="minorBidi"/>
                                <w:color w:val="4F6228" w:themeColor="accent3" w:themeShade="80"/>
                                <w:sz w:val="16"/>
                                <w:szCs w:val="16"/>
                              </w:rPr>
                              <w:t>No se presentaron diferencias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FE280" id="_x0000_s1044" type="#_x0000_t202" style="position:absolute;left:0;text-align:left;margin-left:215.7pt;margin-top:53.35pt;width:73.35pt;height:34.5pt;z-index:25202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" fillcolor="white [3201]" strokecolor="#4e6128 [1606]" strokeweight=".5pt">
                <v:textbox>
                  <w:txbxContent>
                    <w:p w14:paraId="14D021A1" w14:textId="622AB73A" w:rsidR="0038324F" w:rsidRPr="00F17D7B" w:rsidRDefault="0038324F" w:rsidP="009D26D8">
                      <w:pPr>
                        <w:jc w:val="center"/>
                        <w:rPr>
                          <w:color w:val="4F6228" w:themeColor="accent3" w:themeShade="80"/>
                        </w:rPr>
                      </w:pPr>
                      <w:r>
                        <w:rPr>
                          <w:rFonts w:ascii="Arial" w:hAnsi="Arial" w:cstheme="minorBidi"/>
                          <w:color w:val="4F6228" w:themeColor="accent3" w:themeShade="80"/>
                          <w:sz w:val="16"/>
                          <w:szCs w:val="16"/>
                        </w:rPr>
                        <w:t>No se presentaron diferencias</w:t>
                      </w:r>
                    </w:p>
                  </w:txbxContent>
                </v:textbox>
                <w10:wrap anchorx="margin"/>
              </v:shape>
            </w:pict>
          </mc:Fallback>
        </mc:AlternateContent>
      </w:r>
      <w:r w:rsidRPr="00F02723">
        <w:rPr>
          <w:rFonts w:ascii="Arial" w:hAnsi="Arial" w:cs="Arial"/>
          <w:noProof/>
          <w:lang w:val="es-CO" w:eastAsia="es-CO"/>
        </w:rPr>
        <w:drawing>
          <wp:inline distT="0" distB="0" distL="0" distR="0" wp14:anchorId="727DD022" wp14:editId="705CD437">
            <wp:extent cx="5543550" cy="1676400"/>
            <wp:effectExtent l="0" t="0" r="0" b="0"/>
            <wp:docPr id="31" name="Gráfico 31">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CA4ED07" w14:textId="403B83CA" w:rsidR="004C3BE2" w:rsidRPr="00F02723" w:rsidRDefault="004C3BE2" w:rsidP="00816AAC">
      <w:pPr>
        <w:autoSpaceDE w:val="0"/>
        <w:autoSpaceDN w:val="0"/>
        <w:adjustRightInd w:val="0"/>
        <w:jc w:val="center"/>
        <w:rPr>
          <w:rFonts w:ascii="Arial" w:hAnsi="Arial" w:cs="Arial"/>
          <w:bCs/>
          <w:color w:val="000000" w:themeColor="text1"/>
          <w:sz w:val="16"/>
          <w:szCs w:val="16"/>
          <w:lang w:val="es-ES" w:eastAsia="es-ES_tradnl"/>
        </w:rPr>
      </w:pPr>
      <w:r w:rsidRPr="00F02723">
        <w:rPr>
          <w:rFonts w:ascii="Arial" w:hAnsi="Arial" w:cs="Arial"/>
          <w:bCs/>
          <w:color w:val="000000" w:themeColor="text1"/>
          <w:sz w:val="16"/>
          <w:szCs w:val="16"/>
          <w:lang w:val="es-ES" w:eastAsia="es-ES_tradnl"/>
        </w:rPr>
        <w:t>Fuente: base en Excel</w:t>
      </w:r>
      <w:r w:rsidR="00E31EB5" w:rsidRPr="00F02723">
        <w:rPr>
          <w:rFonts w:ascii="Arial" w:hAnsi="Arial" w:cs="Arial"/>
          <w:bCs/>
          <w:color w:val="000000" w:themeColor="text1"/>
          <w:sz w:val="16"/>
          <w:szCs w:val="16"/>
          <w:lang w:val="es-ES" w:eastAsia="es-ES_tradnl"/>
        </w:rPr>
        <w:t xml:space="preserve"> anexa al memorando de Secretaría General.</w:t>
      </w:r>
    </w:p>
    <w:p w14:paraId="3E2607B3" w14:textId="4C5FE29B" w:rsidR="00016A4E" w:rsidRPr="00F02723" w:rsidRDefault="00016A4E" w:rsidP="00816AAC">
      <w:pPr>
        <w:autoSpaceDE w:val="0"/>
        <w:autoSpaceDN w:val="0"/>
        <w:adjustRightInd w:val="0"/>
        <w:rPr>
          <w:rFonts w:ascii="Arial" w:hAnsi="Arial" w:cs="Arial"/>
          <w:color w:val="000000" w:themeColor="text1"/>
          <w:sz w:val="22"/>
          <w:szCs w:val="22"/>
          <w:lang w:val="es-ES" w:eastAsia="es-ES_tradnl"/>
        </w:rPr>
      </w:pPr>
    </w:p>
    <w:p w14:paraId="15852EFA" w14:textId="36898CF2" w:rsidR="00512768" w:rsidRPr="00F02723" w:rsidRDefault="007F4FD5" w:rsidP="00816AAC">
      <w:pPr>
        <w:autoSpaceDE w:val="0"/>
        <w:autoSpaceDN w:val="0"/>
        <w:adjustRightInd w:val="0"/>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t xml:space="preserve">No se </w:t>
      </w:r>
      <w:r w:rsidR="00512768" w:rsidRPr="00F02723">
        <w:rPr>
          <w:rFonts w:ascii="Arial" w:hAnsi="Arial" w:cs="Arial"/>
          <w:color w:val="000000" w:themeColor="text1"/>
          <w:sz w:val="22"/>
          <w:szCs w:val="22"/>
          <w:lang w:val="es-ES" w:eastAsia="es-ES_tradnl"/>
        </w:rPr>
        <w:t>reflej</w:t>
      </w:r>
      <w:r w:rsidRPr="00F02723">
        <w:rPr>
          <w:rFonts w:ascii="Arial" w:hAnsi="Arial" w:cs="Arial"/>
          <w:color w:val="000000" w:themeColor="text1"/>
          <w:sz w:val="22"/>
          <w:szCs w:val="22"/>
          <w:lang w:val="es-ES" w:eastAsia="es-ES_tradnl"/>
        </w:rPr>
        <w:t>aron variaciones en el gasto de telefonía fija e internet con el proveedor con ETB</w:t>
      </w:r>
      <w:r w:rsidR="00512768" w:rsidRPr="00F02723">
        <w:rPr>
          <w:rFonts w:ascii="Arial" w:hAnsi="Arial" w:cs="Arial"/>
          <w:color w:val="000000" w:themeColor="text1"/>
          <w:sz w:val="22"/>
          <w:szCs w:val="22"/>
          <w:lang w:val="es-ES" w:eastAsia="es-ES_tradnl"/>
        </w:rPr>
        <w:t>.</w:t>
      </w:r>
    </w:p>
    <w:p w14:paraId="445FE7EC" w14:textId="77777777" w:rsidR="009D26D8" w:rsidRPr="00F02723" w:rsidRDefault="009D26D8" w:rsidP="00816AAC">
      <w:pPr>
        <w:autoSpaceDE w:val="0"/>
        <w:autoSpaceDN w:val="0"/>
        <w:adjustRightInd w:val="0"/>
        <w:jc w:val="center"/>
        <w:rPr>
          <w:rFonts w:ascii="Arial" w:hAnsi="Arial" w:cs="Arial"/>
          <w:color w:val="000000" w:themeColor="text1"/>
          <w:sz w:val="22"/>
          <w:szCs w:val="22"/>
          <w:lang w:val="es-ES" w:eastAsia="es-ES_tradnl"/>
        </w:rPr>
      </w:pPr>
    </w:p>
    <w:p w14:paraId="1B40304D" w14:textId="3CD9F449" w:rsidR="001E0F8A" w:rsidRPr="00F02723" w:rsidRDefault="00C63150" w:rsidP="00816AAC">
      <w:pPr>
        <w:pStyle w:val="Ttulo2"/>
        <w:numPr>
          <w:ilvl w:val="3"/>
          <w:numId w:val="1"/>
        </w:numPr>
        <w:rPr>
          <w:rFonts w:cs="Arial"/>
          <w:bCs/>
          <w:color w:val="000000" w:themeColor="text1"/>
          <w:sz w:val="22"/>
          <w:szCs w:val="22"/>
          <w:lang w:val="es-ES" w:eastAsia="es-ES_tradnl"/>
        </w:rPr>
      </w:pPr>
      <w:bookmarkStart w:id="28" w:name="_Toc74720666"/>
      <w:r w:rsidRPr="00F02723">
        <w:rPr>
          <w:rFonts w:cs="Arial"/>
          <w:bCs/>
          <w:color w:val="000000" w:themeColor="text1"/>
          <w:sz w:val="22"/>
          <w:szCs w:val="22"/>
          <w:lang w:val="es-ES" w:eastAsia="es-ES_tradnl"/>
        </w:rPr>
        <w:t xml:space="preserve">SEDE </w:t>
      </w:r>
      <w:r w:rsidR="00B3205E" w:rsidRPr="00F02723">
        <w:rPr>
          <w:rFonts w:cs="Arial"/>
          <w:bCs/>
          <w:color w:val="000000" w:themeColor="text1"/>
          <w:sz w:val="22"/>
          <w:szCs w:val="22"/>
          <w:lang w:val="es-ES" w:eastAsia="es-ES_tradnl"/>
        </w:rPr>
        <w:t>OPERATIVA LA ELVIRA</w:t>
      </w:r>
      <w:bookmarkEnd w:id="28"/>
      <w:r w:rsidR="00B3205E" w:rsidRPr="00F02723">
        <w:rPr>
          <w:rFonts w:cs="Arial"/>
          <w:bCs/>
          <w:color w:val="000000" w:themeColor="text1"/>
          <w:sz w:val="22"/>
          <w:szCs w:val="22"/>
          <w:lang w:val="es-ES" w:eastAsia="es-ES_tradnl"/>
        </w:rPr>
        <w:t xml:space="preserve"> </w:t>
      </w:r>
    </w:p>
    <w:p w14:paraId="774B3AD6" w14:textId="77777777" w:rsidR="00C63150" w:rsidRPr="00F02723" w:rsidRDefault="00C63150" w:rsidP="00816AAC">
      <w:pPr>
        <w:rPr>
          <w:rFonts w:ascii="Arial" w:hAnsi="Arial" w:cs="Arial"/>
          <w:color w:val="000000" w:themeColor="text1"/>
          <w:sz w:val="22"/>
          <w:szCs w:val="22"/>
          <w:lang w:val="es-ES" w:eastAsia="es-ES_tradnl"/>
        </w:rPr>
      </w:pPr>
    </w:p>
    <w:p w14:paraId="76628563" w14:textId="2086BF1F" w:rsidR="00A544B5" w:rsidRPr="00F02723" w:rsidRDefault="00C23BD8"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Del</w:t>
      </w:r>
      <w:r w:rsidR="00681FC1" w:rsidRPr="00F02723">
        <w:rPr>
          <w:rFonts w:ascii="Arial" w:hAnsi="Arial" w:cs="Arial"/>
          <w:bCs/>
          <w:color w:val="000000" w:themeColor="text1"/>
          <w:sz w:val="22"/>
          <w:szCs w:val="22"/>
          <w:lang w:val="es-ES" w:eastAsia="es-ES_tradnl"/>
        </w:rPr>
        <w:t xml:space="preserve"> gasto acumulado de telefonía local e internet </w:t>
      </w:r>
      <w:r w:rsidR="00727540" w:rsidRPr="00F02723">
        <w:rPr>
          <w:rFonts w:ascii="Arial" w:hAnsi="Arial" w:cs="Arial"/>
          <w:bCs/>
          <w:color w:val="000000" w:themeColor="text1"/>
          <w:sz w:val="22"/>
          <w:szCs w:val="22"/>
          <w:lang w:val="es-ES" w:eastAsia="es-ES_tradnl"/>
        </w:rPr>
        <w:t xml:space="preserve">prestado por </w:t>
      </w:r>
      <w:r w:rsidR="00681FC1" w:rsidRPr="00F02723">
        <w:rPr>
          <w:rFonts w:ascii="Arial" w:hAnsi="Arial" w:cs="Arial"/>
          <w:bCs/>
          <w:color w:val="000000" w:themeColor="text1"/>
          <w:sz w:val="22"/>
          <w:szCs w:val="22"/>
          <w:lang w:val="es-ES" w:eastAsia="es-ES_tradnl"/>
        </w:rPr>
        <w:t>ETB</w:t>
      </w:r>
      <w:r w:rsidR="00727540" w:rsidRPr="00F02723">
        <w:rPr>
          <w:rFonts w:ascii="Arial" w:hAnsi="Arial" w:cs="Arial"/>
          <w:bCs/>
          <w:color w:val="000000" w:themeColor="text1"/>
          <w:sz w:val="22"/>
          <w:szCs w:val="22"/>
          <w:lang w:val="es-ES" w:eastAsia="es-ES_tradnl"/>
        </w:rPr>
        <w:t>,</w:t>
      </w:r>
      <w:r w:rsidR="00681FC1" w:rsidRPr="00F02723">
        <w:rPr>
          <w:rFonts w:ascii="Arial" w:hAnsi="Arial" w:cs="Arial"/>
          <w:bCs/>
          <w:color w:val="000000" w:themeColor="text1"/>
          <w:sz w:val="22"/>
          <w:szCs w:val="22"/>
          <w:lang w:val="es-ES" w:eastAsia="es-ES_tradnl"/>
        </w:rPr>
        <w:t xml:space="preserve"> que integra servicios de redes de conectividad avanzada, internet dedicado y telefonía local en la sede operativa La Elvira, </w:t>
      </w:r>
      <w:r w:rsidR="00FD3A1B" w:rsidRPr="00F02723">
        <w:rPr>
          <w:rFonts w:ascii="Arial" w:hAnsi="Arial" w:cs="Arial"/>
          <w:bCs/>
          <w:color w:val="000000" w:themeColor="text1"/>
          <w:sz w:val="22"/>
          <w:szCs w:val="22"/>
          <w:lang w:val="es-ES" w:eastAsia="es-ES_tradnl"/>
        </w:rPr>
        <w:t xml:space="preserve">no </w:t>
      </w:r>
      <w:r w:rsidR="00D31472" w:rsidRPr="00F02723">
        <w:rPr>
          <w:rFonts w:ascii="Arial" w:hAnsi="Arial" w:cs="Arial"/>
          <w:bCs/>
          <w:color w:val="000000" w:themeColor="text1"/>
          <w:sz w:val="22"/>
          <w:szCs w:val="22"/>
          <w:lang w:val="es-ES" w:eastAsia="es-ES_tradnl"/>
        </w:rPr>
        <w:t xml:space="preserve">fueron reportados pagos desde marzo de 2020; por lo tanto, </w:t>
      </w:r>
      <w:r w:rsidR="009C1E3B" w:rsidRPr="00F02723">
        <w:rPr>
          <w:rFonts w:ascii="Arial" w:hAnsi="Arial" w:cs="Arial"/>
          <w:bCs/>
          <w:color w:val="000000" w:themeColor="text1"/>
          <w:sz w:val="22"/>
          <w:szCs w:val="22"/>
          <w:lang w:val="es-ES" w:eastAsia="es-ES_tradnl"/>
        </w:rPr>
        <w:t xml:space="preserve">esta oficina </w:t>
      </w:r>
      <w:r w:rsidR="009D007E" w:rsidRPr="00F02723">
        <w:rPr>
          <w:rFonts w:ascii="Arial" w:hAnsi="Arial" w:cs="Arial"/>
          <w:noProof/>
          <w:color w:val="000000" w:themeColor="text1"/>
          <w:sz w:val="22"/>
          <w:szCs w:val="22"/>
          <w:lang w:val="es-ES"/>
        </w:rPr>
        <w:t>a través de correo electrónico del 20 de octubre de 2020, solicitó justificación de la situación y obtuvo como respuesta el 21 de octubre de 2020</w:t>
      </w:r>
      <w:r w:rsidR="00A544B5" w:rsidRPr="00F02723">
        <w:rPr>
          <w:rFonts w:ascii="Arial" w:hAnsi="Arial" w:cs="Arial"/>
          <w:bCs/>
          <w:color w:val="000000" w:themeColor="text1"/>
          <w:sz w:val="22"/>
          <w:szCs w:val="22"/>
          <w:lang w:val="es-ES" w:eastAsia="es-ES_tradnl"/>
        </w:rPr>
        <w:t>:</w:t>
      </w:r>
    </w:p>
    <w:p w14:paraId="760A4F27" w14:textId="77777777" w:rsidR="009D007E" w:rsidRPr="00F02723" w:rsidRDefault="009D007E" w:rsidP="00816AAC">
      <w:pPr>
        <w:autoSpaceDE w:val="0"/>
        <w:autoSpaceDN w:val="0"/>
        <w:adjustRightInd w:val="0"/>
        <w:rPr>
          <w:rFonts w:ascii="Arial" w:hAnsi="Arial" w:cs="Arial"/>
          <w:bCs/>
          <w:color w:val="000000" w:themeColor="text1"/>
          <w:sz w:val="22"/>
          <w:szCs w:val="22"/>
          <w:lang w:val="es-ES" w:eastAsia="es-ES_tradnl"/>
        </w:rPr>
      </w:pPr>
    </w:p>
    <w:p w14:paraId="189AEC8D" w14:textId="41BF99E7" w:rsidR="00A544B5" w:rsidRPr="00F02723" w:rsidRDefault="00A544B5" w:rsidP="00816AAC">
      <w:pPr>
        <w:autoSpaceDE w:val="0"/>
        <w:autoSpaceDN w:val="0"/>
        <w:adjustRightInd w:val="0"/>
        <w:ind w:left="708"/>
        <w:rPr>
          <w:rFonts w:ascii="Arial" w:hAnsi="Arial" w:cs="Arial"/>
          <w:i/>
          <w:iCs/>
          <w:color w:val="000000" w:themeColor="text1"/>
          <w:sz w:val="22"/>
          <w:szCs w:val="22"/>
        </w:rPr>
      </w:pPr>
      <w:r w:rsidRPr="00F02723">
        <w:rPr>
          <w:rFonts w:ascii="Arial" w:hAnsi="Arial" w:cs="Arial"/>
          <w:i/>
          <w:iCs/>
          <w:color w:val="000000" w:themeColor="text1"/>
          <w:sz w:val="22"/>
          <w:szCs w:val="22"/>
        </w:rPr>
        <w:t>“</w:t>
      </w:r>
      <w:r w:rsidR="00727540" w:rsidRPr="00F02723">
        <w:rPr>
          <w:rFonts w:ascii="Arial" w:hAnsi="Arial" w:cs="Arial"/>
          <w:i/>
          <w:iCs/>
          <w:color w:val="000000" w:themeColor="text1"/>
          <w:sz w:val="22"/>
          <w:szCs w:val="22"/>
        </w:rPr>
        <w:t xml:space="preserve">… </w:t>
      </w:r>
      <w:r w:rsidRPr="00F02723">
        <w:rPr>
          <w:rFonts w:ascii="Arial" w:hAnsi="Arial" w:cs="Arial"/>
          <w:i/>
          <w:iCs/>
          <w:color w:val="000000" w:themeColor="text1"/>
          <w:sz w:val="22"/>
          <w:szCs w:val="22"/>
        </w:rPr>
        <w:t xml:space="preserve">el memorando Nro. 20191140054941 del 9 de septiembre de 2019, con el cual se solicita la cancelación de los servicios de telecomunicaciones </w:t>
      </w:r>
      <w:r w:rsidRPr="00F02723">
        <w:rPr>
          <w:rFonts w:ascii="Arial" w:hAnsi="Arial" w:cs="Arial"/>
          <w:i/>
          <w:iCs/>
          <w:color w:val="000000" w:themeColor="text1"/>
          <w:sz w:val="22"/>
          <w:szCs w:val="22"/>
          <w:highlight w:val="cyan"/>
        </w:rPr>
        <w:t>(</w:t>
      </w:r>
      <w:r w:rsidRPr="00F02723">
        <w:rPr>
          <w:rFonts w:ascii="Arial" w:hAnsi="Arial" w:cs="Arial"/>
          <w:i/>
          <w:iCs/>
          <w:color w:val="000000" w:themeColor="text1"/>
          <w:sz w:val="22"/>
          <w:szCs w:val="22"/>
        </w:rPr>
        <w:t>Internet dedicado, IPCentrex y Conectividad avanzada nacional para la sede Operativa Calle 3era -Veraguas, que por el traslado de la sede en el tercer trimestre de 2019 a la Sede La Elvira, estuvo en funcionamiento hasta la aprobación de la solicitud de cancelación</w:t>
      </w:r>
      <w:r w:rsidR="00727540" w:rsidRPr="00F02723">
        <w:rPr>
          <w:rFonts w:ascii="Arial" w:hAnsi="Arial" w:cs="Arial"/>
          <w:i/>
          <w:iCs/>
          <w:color w:val="000000" w:themeColor="text1"/>
          <w:sz w:val="22"/>
          <w:szCs w:val="22"/>
        </w:rPr>
        <w:t>…</w:t>
      </w:r>
      <w:r w:rsidRPr="00F02723">
        <w:rPr>
          <w:rFonts w:ascii="Arial" w:hAnsi="Arial" w:cs="Arial"/>
          <w:i/>
          <w:iCs/>
          <w:color w:val="000000" w:themeColor="text1"/>
          <w:sz w:val="22"/>
          <w:szCs w:val="22"/>
        </w:rPr>
        <w:t>”.</w:t>
      </w:r>
    </w:p>
    <w:p w14:paraId="459E01AB" w14:textId="6E2C89CF" w:rsidR="00A544B5" w:rsidRPr="00F02723" w:rsidRDefault="00A544B5" w:rsidP="00816AAC">
      <w:pPr>
        <w:autoSpaceDE w:val="0"/>
        <w:autoSpaceDN w:val="0"/>
        <w:adjustRightInd w:val="0"/>
        <w:rPr>
          <w:rFonts w:ascii="Arial" w:hAnsi="Arial" w:cs="Arial"/>
          <w:i/>
          <w:iCs/>
          <w:color w:val="000000" w:themeColor="text1"/>
          <w:sz w:val="22"/>
          <w:szCs w:val="22"/>
        </w:rPr>
      </w:pPr>
    </w:p>
    <w:p w14:paraId="64EDEFEE" w14:textId="72882716" w:rsidR="003911E6" w:rsidRPr="00F02723" w:rsidRDefault="00A544B5" w:rsidP="00816AAC">
      <w:pPr>
        <w:autoSpaceDE w:val="0"/>
        <w:autoSpaceDN w:val="0"/>
        <w:adjustRightInd w:val="0"/>
        <w:rPr>
          <w:rFonts w:ascii="Arial" w:hAnsi="Arial" w:cs="Arial"/>
          <w:iCs/>
          <w:color w:val="000000" w:themeColor="text1"/>
          <w:sz w:val="22"/>
          <w:szCs w:val="22"/>
        </w:rPr>
      </w:pPr>
      <w:r w:rsidRPr="00F02723">
        <w:rPr>
          <w:rFonts w:ascii="Arial" w:hAnsi="Arial" w:cs="Arial"/>
          <w:iCs/>
          <w:color w:val="000000" w:themeColor="text1"/>
          <w:sz w:val="22"/>
          <w:szCs w:val="22"/>
        </w:rPr>
        <w:t>Por lo anterior, el gasto de por telefonía fija e internet ETB de la sede operativa la E</w:t>
      </w:r>
      <w:r w:rsidR="003911E6" w:rsidRPr="00F02723">
        <w:rPr>
          <w:rFonts w:ascii="Arial" w:hAnsi="Arial" w:cs="Arial"/>
          <w:iCs/>
          <w:color w:val="000000" w:themeColor="text1"/>
          <w:sz w:val="22"/>
          <w:szCs w:val="22"/>
        </w:rPr>
        <w:t>lvira, no seguirá facturándose.</w:t>
      </w:r>
    </w:p>
    <w:p w14:paraId="6C5077CB" w14:textId="0720C003" w:rsidR="00E33FB9" w:rsidRPr="00F02723" w:rsidRDefault="00E33FB9" w:rsidP="00816AAC">
      <w:pPr>
        <w:autoSpaceDE w:val="0"/>
        <w:autoSpaceDN w:val="0"/>
        <w:adjustRightInd w:val="0"/>
        <w:rPr>
          <w:rFonts w:ascii="Arial" w:hAnsi="Arial" w:cs="Arial"/>
          <w:iCs/>
          <w:color w:val="000000" w:themeColor="text1"/>
          <w:sz w:val="22"/>
          <w:szCs w:val="22"/>
        </w:rPr>
      </w:pPr>
    </w:p>
    <w:p w14:paraId="0E72EFB6" w14:textId="17A9F229" w:rsidR="00E33FB9" w:rsidRPr="00F02723" w:rsidRDefault="00E33FB9" w:rsidP="00816AAC">
      <w:pPr>
        <w:autoSpaceDE w:val="0"/>
        <w:autoSpaceDN w:val="0"/>
        <w:adjustRightInd w:val="0"/>
        <w:rPr>
          <w:rFonts w:ascii="Arial" w:hAnsi="Arial" w:cs="Arial"/>
          <w:iCs/>
          <w:color w:val="000000" w:themeColor="text1"/>
          <w:sz w:val="22"/>
          <w:szCs w:val="22"/>
        </w:rPr>
      </w:pPr>
    </w:p>
    <w:p w14:paraId="6DBBBE52" w14:textId="08788499" w:rsidR="00E33FB9" w:rsidRPr="00F02723" w:rsidRDefault="00E33FB9" w:rsidP="00816AAC">
      <w:pPr>
        <w:autoSpaceDE w:val="0"/>
        <w:autoSpaceDN w:val="0"/>
        <w:adjustRightInd w:val="0"/>
        <w:rPr>
          <w:rFonts w:ascii="Arial" w:hAnsi="Arial" w:cs="Arial"/>
          <w:iCs/>
          <w:color w:val="000000" w:themeColor="text1"/>
          <w:sz w:val="22"/>
          <w:szCs w:val="22"/>
        </w:rPr>
      </w:pPr>
    </w:p>
    <w:p w14:paraId="1283967C" w14:textId="71DC7461" w:rsidR="00E33FB9" w:rsidRPr="00F02723" w:rsidRDefault="00E33FB9" w:rsidP="00816AAC">
      <w:pPr>
        <w:autoSpaceDE w:val="0"/>
        <w:autoSpaceDN w:val="0"/>
        <w:adjustRightInd w:val="0"/>
        <w:rPr>
          <w:rFonts w:ascii="Arial" w:hAnsi="Arial" w:cs="Arial"/>
          <w:iCs/>
          <w:color w:val="000000" w:themeColor="text1"/>
          <w:sz w:val="22"/>
          <w:szCs w:val="22"/>
        </w:rPr>
      </w:pPr>
    </w:p>
    <w:p w14:paraId="316994F1" w14:textId="60951F85" w:rsidR="00E33FB9" w:rsidRPr="00F02723" w:rsidRDefault="00E33FB9" w:rsidP="00816AAC">
      <w:pPr>
        <w:autoSpaceDE w:val="0"/>
        <w:autoSpaceDN w:val="0"/>
        <w:adjustRightInd w:val="0"/>
        <w:rPr>
          <w:rFonts w:ascii="Arial" w:hAnsi="Arial" w:cs="Arial"/>
          <w:iCs/>
          <w:color w:val="000000" w:themeColor="text1"/>
          <w:sz w:val="22"/>
          <w:szCs w:val="22"/>
        </w:rPr>
      </w:pPr>
    </w:p>
    <w:p w14:paraId="53E717E4" w14:textId="5CEF1C08" w:rsidR="00E33FB9" w:rsidRPr="00F02723" w:rsidRDefault="000B56C6" w:rsidP="00816AAC">
      <w:pPr>
        <w:autoSpaceDE w:val="0"/>
        <w:autoSpaceDN w:val="0"/>
        <w:adjustRightInd w:val="0"/>
        <w:jc w:val="center"/>
        <w:rPr>
          <w:rFonts w:ascii="Arial" w:hAnsi="Arial" w:cs="Arial"/>
          <w:iCs/>
          <w:color w:val="000000" w:themeColor="text1"/>
          <w:sz w:val="22"/>
          <w:szCs w:val="22"/>
        </w:rPr>
      </w:pPr>
      <w:r w:rsidRPr="00F02723">
        <w:rPr>
          <w:rFonts w:ascii="Arial" w:hAnsi="Arial" w:cs="Arial"/>
          <w:bCs/>
          <w:noProof/>
          <w:color w:val="000000" w:themeColor="text1"/>
          <w:sz w:val="22"/>
          <w:szCs w:val="22"/>
          <w:lang w:val="es-CO" w:eastAsia="es-CO"/>
        </w:rPr>
        <w:lastRenderedPageBreak/>
        <mc:AlternateContent>
          <mc:Choice Requires="wps">
            <w:drawing>
              <wp:anchor distT="0" distB="0" distL="114300" distR="114300" simplePos="0" relativeHeight="251864576" behindDoc="0" locked="0" layoutInCell="1" allowOverlap="1" wp14:anchorId="5B246453" wp14:editId="08D632C7">
                <wp:simplePos x="0" y="0"/>
                <wp:positionH relativeFrom="column">
                  <wp:posOffset>2963309</wp:posOffset>
                </wp:positionH>
                <wp:positionV relativeFrom="paragraph">
                  <wp:posOffset>1132352</wp:posOffset>
                </wp:positionV>
                <wp:extent cx="819260" cy="375274"/>
                <wp:effectExtent l="76200" t="38100" r="19050" b="25400"/>
                <wp:wrapNone/>
                <wp:docPr id="179" name="Conector angular 71"/>
                <wp:cNvGraphicFramePr/>
                <a:graphic xmlns:a="http://schemas.openxmlformats.org/drawingml/2006/main">
                  <a:graphicData uri="http://schemas.microsoft.com/office/word/2010/wordprocessingShape">
                    <wps:wsp>
                      <wps:cNvCnPr/>
                      <wps:spPr>
                        <a:xfrm rot="10800000">
                          <a:off x="0" y="0"/>
                          <a:ext cx="819260" cy="375274"/>
                        </a:xfrm>
                        <a:prstGeom prst="bentConnector3">
                          <a:avLst>
                            <a:gd name="adj1" fmla="val 101934"/>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EEDD7A" id="Conector angular 71" o:spid="_x0000_s1026" type="#_x0000_t34" style="position:absolute;margin-left:233.35pt;margin-top:89.15pt;width:64.5pt;height:29.55pt;rotation:180;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" adj="22018" strokecolor="#002060">
                <v:stroke endarrow="block"/>
              </v:shape>
            </w:pict>
          </mc:Fallback>
        </mc:AlternateContent>
      </w:r>
      <w:r w:rsidR="00E33FB9"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755008" behindDoc="0" locked="0" layoutInCell="1" allowOverlap="1" wp14:anchorId="1708388C" wp14:editId="08F5B035">
                <wp:simplePos x="0" y="0"/>
                <wp:positionH relativeFrom="margin">
                  <wp:posOffset>4744085</wp:posOffset>
                </wp:positionH>
                <wp:positionV relativeFrom="paragraph">
                  <wp:posOffset>1611630</wp:posOffset>
                </wp:positionV>
                <wp:extent cx="604299" cy="209550"/>
                <wp:effectExtent l="0" t="0" r="24765" b="19050"/>
                <wp:wrapNone/>
                <wp:docPr id="125" name="Cuadro de texto 125"/>
                <wp:cNvGraphicFramePr/>
                <a:graphic xmlns:a="http://schemas.openxmlformats.org/drawingml/2006/main">
                  <a:graphicData uri="http://schemas.microsoft.com/office/word/2010/wordprocessingShape">
                    <wps:wsp>
                      <wps:cNvSpPr txBox="1"/>
                      <wps:spPr>
                        <a:xfrm>
                          <a:off x="0" y="0"/>
                          <a:ext cx="604299"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B52768" w14:textId="6248C935" w:rsidR="0038324F" w:rsidRPr="00034689" w:rsidRDefault="0038324F" w:rsidP="004B03F5">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8388C" id="Cuadro de texto 125" o:spid="_x0000_s1045" type="#_x0000_t202" style="position:absolute;left:0;text-align:left;margin-left:373.55pt;margin-top:126.9pt;width:47.6pt;height:16.5pt;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" fillcolor="white [3201]" strokeweight=".5pt">
                <v:textbox>
                  <w:txbxContent>
                    <w:p w14:paraId="17B52768" w14:textId="6248C935" w:rsidR="0038324F" w:rsidRPr="00034689" w:rsidRDefault="0038324F" w:rsidP="004B03F5">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00E33FB9"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753984" behindDoc="0" locked="0" layoutInCell="1" allowOverlap="1" wp14:anchorId="4DCD7045" wp14:editId="0ECCA10C">
                <wp:simplePos x="0" y="0"/>
                <wp:positionH relativeFrom="margin">
                  <wp:align>left</wp:align>
                </wp:positionH>
                <wp:positionV relativeFrom="paragraph">
                  <wp:posOffset>647383</wp:posOffset>
                </wp:positionV>
                <wp:extent cx="1496695" cy="382270"/>
                <wp:effectExtent l="4763" t="0" r="13017" b="13018"/>
                <wp:wrapNone/>
                <wp:docPr id="124" name="Cuadro de texto 124"/>
                <wp:cNvGraphicFramePr/>
                <a:graphic xmlns:a="http://schemas.openxmlformats.org/drawingml/2006/main">
                  <a:graphicData uri="http://schemas.microsoft.com/office/word/2010/wordprocessingShape">
                    <wps:wsp>
                      <wps:cNvSpPr txBox="1"/>
                      <wps:spPr>
                        <a:xfrm rot="16200000">
                          <a:off x="0" y="0"/>
                          <a:ext cx="1496695" cy="382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3E99FC" w14:textId="77777777" w:rsidR="0038324F" w:rsidRPr="00034689" w:rsidRDefault="0038324F" w:rsidP="00E33FB9">
                            <w:pPr>
                              <w:jc w:val="cente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D7045" id="Cuadro de texto 124" o:spid="_x0000_s1046" type="#_x0000_t202" style="position:absolute;left:0;text-align:left;margin-left:0;margin-top:51pt;width:117.85pt;height:30.1pt;rotation:-90;z-index:251753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" fillcolor="white [3201]" strokeweight=".5pt">
                <v:textbox>
                  <w:txbxContent>
                    <w:p w14:paraId="5C3E99FC" w14:textId="77777777" w:rsidR="0038324F" w:rsidRPr="00034689" w:rsidRDefault="0038324F" w:rsidP="00E33FB9">
                      <w:pPr>
                        <w:jc w:val="cente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E33FB9"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1863552" behindDoc="0" locked="0" layoutInCell="1" allowOverlap="1" wp14:anchorId="35C0CEEB" wp14:editId="7DBFBCA2">
                <wp:simplePos x="0" y="0"/>
                <wp:positionH relativeFrom="margin">
                  <wp:posOffset>2101214</wp:posOffset>
                </wp:positionH>
                <wp:positionV relativeFrom="paragraph">
                  <wp:posOffset>1144905</wp:posOffset>
                </wp:positionV>
                <wp:extent cx="428625" cy="381000"/>
                <wp:effectExtent l="0" t="38100" r="66675" b="19050"/>
                <wp:wrapNone/>
                <wp:docPr id="178" name="Conector angular 1"/>
                <wp:cNvGraphicFramePr/>
                <a:graphic xmlns:a="http://schemas.openxmlformats.org/drawingml/2006/main">
                  <a:graphicData uri="http://schemas.microsoft.com/office/word/2010/wordprocessingShape">
                    <wps:wsp>
                      <wps:cNvCnPr/>
                      <wps:spPr>
                        <a:xfrm flipV="1">
                          <a:off x="0" y="0"/>
                          <a:ext cx="428625" cy="381000"/>
                        </a:xfrm>
                        <a:prstGeom prst="bentConnector3">
                          <a:avLst>
                            <a:gd name="adj1" fmla="val 9779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9AA635" id="Conector angular 1" o:spid="_x0000_s1026" type="#_x0000_t34" style="position:absolute;margin-left:165.45pt;margin-top:90.15pt;width:33.75pt;height:30pt;flip:y;z-index:251863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" adj="21123" strokecolor="#4e6128 [1606]">
                <v:stroke endarrow="block"/>
                <w10:wrap anchorx="margin"/>
              </v:shape>
            </w:pict>
          </mc:Fallback>
        </mc:AlternateContent>
      </w:r>
      <w:r w:rsidR="00E33FB9"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2029440" behindDoc="0" locked="0" layoutInCell="1" allowOverlap="1" wp14:anchorId="4B81B97D" wp14:editId="0B72667F">
                <wp:simplePos x="0" y="0"/>
                <wp:positionH relativeFrom="margin">
                  <wp:align>center</wp:align>
                </wp:positionH>
                <wp:positionV relativeFrom="paragraph">
                  <wp:posOffset>763905</wp:posOffset>
                </wp:positionV>
                <wp:extent cx="1123950" cy="323850"/>
                <wp:effectExtent l="0" t="0" r="19050" b="19050"/>
                <wp:wrapNone/>
                <wp:docPr id="177" name="Cuadro de texto 41"/>
                <wp:cNvGraphicFramePr/>
                <a:graphic xmlns:a="http://schemas.openxmlformats.org/drawingml/2006/main">
                  <a:graphicData uri="http://schemas.microsoft.com/office/word/2010/wordprocessingShape">
                    <wps:wsp>
                      <wps:cNvSpPr txBox="1"/>
                      <wps:spPr>
                        <a:xfrm>
                          <a:off x="0" y="0"/>
                          <a:ext cx="1123950" cy="323850"/>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E768F84" w14:textId="2545E5FC" w:rsidR="0038324F" w:rsidRPr="00E33FB9" w:rsidRDefault="0038324F" w:rsidP="00E33FB9">
                            <w:pPr>
                              <w:jc w:val="center"/>
                              <w:rPr>
                                <w:rFonts w:ascii="Arial" w:hAnsi="Arial" w:cstheme="minorBidi"/>
                                <w:color w:val="4F6228" w:themeColor="accent3" w:themeShade="80"/>
                                <w:sz w:val="16"/>
                                <w:szCs w:val="16"/>
                              </w:rPr>
                            </w:pPr>
                            <w:r w:rsidRPr="00E33FB9">
                              <w:rPr>
                                <w:rFonts w:ascii="Arial" w:hAnsi="Arial" w:cstheme="minorBidi"/>
                                <w:color w:val="4F6228" w:themeColor="accent3" w:themeShade="80"/>
                                <w:sz w:val="16"/>
                                <w:szCs w:val="16"/>
                              </w:rPr>
                              <w:t>Disminuyó en el 100%</w:t>
                            </w:r>
                          </w:p>
                          <w:p w14:paraId="456C86EE" w14:textId="77777777" w:rsidR="0038324F" w:rsidRPr="00370BF0" w:rsidRDefault="0038324F" w:rsidP="00F715F0">
                            <w:pPr>
                              <w:jc w:val="center"/>
                              <w:rPr>
                                <w:rFonts w:ascii="Arial" w:hAnsi="Arial" w:cs="Arial"/>
                                <w:b/>
                                <w:bCs/>
                                <w:color w:val="002060"/>
                                <w:lang w:val="es-ES"/>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1B97D" id="_x0000_s1047" type="#_x0000_t202" style="position:absolute;left:0;text-align:left;margin-left:0;margin-top:60.15pt;width:88.5pt;height:25.5pt;z-index:25202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" fillcolor="white [3201]" strokecolor="#4e6128 [1606]" strokeweight=".5pt">
                <v:textbox>
                  <w:txbxContent>
                    <w:p w14:paraId="1E768F84" w14:textId="2545E5FC" w:rsidR="0038324F" w:rsidRPr="00E33FB9" w:rsidRDefault="0038324F" w:rsidP="00E33FB9">
                      <w:pPr>
                        <w:jc w:val="center"/>
                        <w:rPr>
                          <w:rFonts w:ascii="Arial" w:hAnsi="Arial" w:cstheme="minorBidi"/>
                          <w:color w:val="4F6228" w:themeColor="accent3" w:themeShade="80"/>
                          <w:sz w:val="16"/>
                          <w:szCs w:val="16"/>
                        </w:rPr>
                      </w:pPr>
                      <w:r w:rsidRPr="00E33FB9">
                        <w:rPr>
                          <w:rFonts w:ascii="Arial" w:hAnsi="Arial" w:cstheme="minorBidi"/>
                          <w:color w:val="4F6228" w:themeColor="accent3" w:themeShade="80"/>
                          <w:sz w:val="16"/>
                          <w:szCs w:val="16"/>
                        </w:rPr>
                        <w:t>Disminuyó en el 100%</w:t>
                      </w:r>
                    </w:p>
                    <w:p w14:paraId="456C86EE" w14:textId="77777777" w:rsidR="0038324F" w:rsidRPr="00370BF0" w:rsidRDefault="0038324F" w:rsidP="00F715F0">
                      <w:pPr>
                        <w:jc w:val="center"/>
                        <w:rPr>
                          <w:rFonts w:ascii="Arial" w:hAnsi="Arial" w:cs="Arial"/>
                          <w:b/>
                          <w:bCs/>
                          <w:color w:val="002060"/>
                          <w:lang w:val="es-ES"/>
                        </w:rPr>
                      </w:pPr>
                    </w:p>
                  </w:txbxContent>
                </v:textbox>
                <w10:wrap anchorx="margin"/>
              </v:shape>
            </w:pict>
          </mc:Fallback>
        </mc:AlternateContent>
      </w:r>
      <w:r w:rsidR="00E33FB9" w:rsidRPr="00F02723">
        <w:rPr>
          <w:rFonts w:ascii="Arial" w:hAnsi="Arial" w:cs="Arial"/>
          <w:noProof/>
          <w:lang w:val="es-CO" w:eastAsia="es-CO"/>
        </w:rPr>
        <w:drawing>
          <wp:inline distT="0" distB="0" distL="0" distR="0" wp14:anchorId="45A6BBC6" wp14:editId="20C63E9D">
            <wp:extent cx="4922203" cy="1809750"/>
            <wp:effectExtent l="0" t="0" r="0" b="0"/>
            <wp:docPr id="53" name="Gráfico 53">
              <a:extLst xmlns:a="http://schemas.openxmlformats.org/drawingml/2006/main">
                <a:ext uri="{FF2B5EF4-FFF2-40B4-BE49-F238E27FC236}">
                  <a16:creationId xmlns:a16="http://schemas.microsoft.com/office/drawing/2014/main" id="{00000000-0008-0000-07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A71C6ED" w14:textId="490A74BE" w:rsidR="00681FC1" w:rsidRPr="00F02723" w:rsidRDefault="00AE4061" w:rsidP="00816AAC">
      <w:pPr>
        <w:autoSpaceDE w:val="0"/>
        <w:autoSpaceDN w:val="0"/>
        <w:adjustRightInd w:val="0"/>
        <w:jc w:val="center"/>
        <w:rPr>
          <w:rFonts w:ascii="Arial" w:hAnsi="Arial" w:cs="Arial"/>
          <w:bCs/>
          <w:color w:val="000000" w:themeColor="text1"/>
          <w:sz w:val="22"/>
          <w:szCs w:val="22"/>
          <w:lang w:val="es-ES" w:eastAsia="es-ES_tradnl"/>
        </w:rPr>
      </w:pP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792896" behindDoc="0" locked="0" layoutInCell="1" allowOverlap="1" wp14:anchorId="12472E05" wp14:editId="1E194C8D">
                <wp:simplePos x="0" y="0"/>
                <wp:positionH relativeFrom="margin">
                  <wp:posOffset>710565</wp:posOffset>
                </wp:positionH>
                <wp:positionV relativeFrom="paragraph">
                  <wp:posOffset>5715</wp:posOffset>
                </wp:positionV>
                <wp:extent cx="4881880" cy="246490"/>
                <wp:effectExtent l="0" t="0" r="0" b="1270"/>
                <wp:wrapNone/>
                <wp:docPr id="123" name="Cuadro de texto 54"/>
                <wp:cNvGraphicFramePr/>
                <a:graphic xmlns:a="http://schemas.openxmlformats.org/drawingml/2006/main">
                  <a:graphicData uri="http://schemas.microsoft.com/office/word/2010/wordprocessingShape">
                    <wps:wsp>
                      <wps:cNvSpPr txBox="1"/>
                      <wps:spPr>
                        <a:xfrm>
                          <a:off x="0" y="0"/>
                          <a:ext cx="4881880" cy="246490"/>
                        </a:xfrm>
                        <a:prstGeom prst="rect">
                          <a:avLst/>
                        </a:prstGeom>
                        <a:noFill/>
                        <a:ln w="6350">
                          <a:noFill/>
                        </a:ln>
                      </wps:spPr>
                      <wps:txbx>
                        <w:txbxContent>
                          <w:p w14:paraId="3BDE307B" w14:textId="77777777" w:rsidR="0038324F" w:rsidRPr="00E90A3B" w:rsidRDefault="0038324F" w:rsidP="00AE4061">
                            <w:pPr>
                              <w:autoSpaceDE w:val="0"/>
                              <w:autoSpaceDN w:val="0"/>
                              <w:adjustRightInd w:val="0"/>
                              <w:jc w:val="center"/>
                              <w:rPr>
                                <w:sz w:val="22"/>
                                <w:szCs w:val="22"/>
                                <w:lang w:val="es-ES" w:eastAsia="es-ES_tradnl"/>
                              </w:rPr>
                            </w:pPr>
                            <w:r w:rsidRPr="00E90A3B">
                              <w:rPr>
                                <w:rFonts w:ascii="Arial" w:hAnsi="Arial" w:cs="Arial"/>
                                <w:color w:val="000000"/>
                                <w:sz w:val="16"/>
                                <w:szCs w:val="24"/>
                                <w:lang w:val="es-ES" w:eastAsia="es-ES_tradnl"/>
                              </w:rPr>
                              <w:t>Fuente: Relación de facturas y base en Excel.</w:t>
                            </w:r>
                          </w:p>
                          <w:p w14:paraId="55F6A99C" w14:textId="77777777" w:rsidR="0038324F" w:rsidRDefault="0038324F" w:rsidP="00AE4061">
                            <w:pPr>
                              <w:rPr>
                                <w:sz w:val="24"/>
                                <w:szCs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472E05" id="_x0000_s1048" type="#_x0000_t202" style="position:absolute;left:0;text-align:left;margin-left:55.95pt;margin-top:.45pt;width:384.4pt;height:19.4pt;z-index:251792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" filled="f" stroked="f" strokeweight=".5pt">
                <v:textbox>
                  <w:txbxContent>
                    <w:p w14:paraId="3BDE307B" w14:textId="77777777" w:rsidR="0038324F" w:rsidRPr="00E90A3B" w:rsidRDefault="0038324F" w:rsidP="00AE4061">
                      <w:pPr>
                        <w:autoSpaceDE w:val="0"/>
                        <w:autoSpaceDN w:val="0"/>
                        <w:adjustRightInd w:val="0"/>
                        <w:jc w:val="center"/>
                        <w:rPr>
                          <w:sz w:val="22"/>
                          <w:szCs w:val="22"/>
                          <w:lang w:val="es-ES" w:eastAsia="es-ES_tradnl"/>
                        </w:rPr>
                      </w:pPr>
                      <w:r w:rsidRPr="00E90A3B">
                        <w:rPr>
                          <w:rFonts w:ascii="Arial" w:hAnsi="Arial" w:cs="Arial"/>
                          <w:color w:val="000000"/>
                          <w:sz w:val="16"/>
                          <w:szCs w:val="24"/>
                          <w:lang w:val="es-ES" w:eastAsia="es-ES_tradnl"/>
                        </w:rPr>
                        <w:t>Fuente: Relación de facturas y base en Excel.</w:t>
                      </w:r>
                    </w:p>
                    <w:p w14:paraId="55F6A99C" w14:textId="77777777" w:rsidR="0038324F" w:rsidRDefault="0038324F" w:rsidP="00AE4061">
                      <w:pPr>
                        <w:rPr>
                          <w:sz w:val="24"/>
                          <w:szCs w:val="24"/>
                        </w:rPr>
                      </w:pPr>
                    </w:p>
                  </w:txbxContent>
                </v:textbox>
                <w10:wrap anchorx="margin"/>
              </v:shape>
            </w:pict>
          </mc:Fallback>
        </mc:AlternateContent>
      </w:r>
    </w:p>
    <w:p w14:paraId="0790ECF7" w14:textId="77777777" w:rsidR="00F77EE6" w:rsidRPr="00F02723" w:rsidRDefault="00F77EE6" w:rsidP="00816AAC">
      <w:pPr>
        <w:ind w:left="420"/>
        <w:rPr>
          <w:rFonts w:ascii="Arial" w:hAnsi="Arial" w:cs="Arial"/>
          <w:bCs/>
          <w:color w:val="000000" w:themeColor="text1"/>
          <w:sz w:val="22"/>
          <w:szCs w:val="22"/>
          <w:lang w:val="es-ES" w:eastAsia="es-ES_tradnl"/>
        </w:rPr>
      </w:pPr>
    </w:p>
    <w:p w14:paraId="0ED48368" w14:textId="075324BB" w:rsidR="00E619C7" w:rsidRPr="00F02723" w:rsidRDefault="00E619C7" w:rsidP="00816AAC">
      <w:pPr>
        <w:autoSpaceDE w:val="0"/>
        <w:autoSpaceDN w:val="0"/>
        <w:adjustRightInd w:val="0"/>
        <w:rPr>
          <w:rFonts w:ascii="Arial" w:hAnsi="Arial" w:cs="Arial"/>
          <w:bCs/>
          <w:color w:val="000000" w:themeColor="text1"/>
          <w:sz w:val="22"/>
          <w:szCs w:val="22"/>
          <w:lang w:val="es-ES" w:eastAsia="es-ES_tradnl"/>
        </w:rPr>
      </w:pPr>
    </w:p>
    <w:p w14:paraId="6EECD599" w14:textId="2014F035" w:rsidR="00781CB3" w:rsidRPr="00F02723" w:rsidRDefault="00781CB3" w:rsidP="00816AAC">
      <w:pPr>
        <w:pStyle w:val="Ttulo2"/>
        <w:numPr>
          <w:ilvl w:val="2"/>
          <w:numId w:val="1"/>
        </w:numPr>
        <w:rPr>
          <w:rFonts w:cs="Arial"/>
          <w:bCs/>
          <w:color w:val="000000" w:themeColor="text1"/>
          <w:sz w:val="22"/>
          <w:szCs w:val="22"/>
          <w:lang w:val="es-ES" w:eastAsia="es-ES_tradnl"/>
        </w:rPr>
      </w:pPr>
      <w:bookmarkStart w:id="29" w:name="_Toc74720667"/>
      <w:r w:rsidRPr="00F02723">
        <w:rPr>
          <w:rFonts w:cs="Arial"/>
          <w:bCs/>
          <w:color w:val="000000" w:themeColor="text1"/>
          <w:sz w:val="22"/>
          <w:szCs w:val="22"/>
          <w:lang w:val="es-ES" w:eastAsia="es-ES_tradnl"/>
        </w:rPr>
        <w:t>INTERNEXA S.A.</w:t>
      </w:r>
      <w:bookmarkEnd w:id="29"/>
    </w:p>
    <w:p w14:paraId="45E14A51" w14:textId="77777777" w:rsidR="00781CB3" w:rsidRPr="00F02723" w:rsidRDefault="00781CB3" w:rsidP="00816AAC">
      <w:pPr>
        <w:autoSpaceDE w:val="0"/>
        <w:autoSpaceDN w:val="0"/>
        <w:adjustRightInd w:val="0"/>
        <w:rPr>
          <w:rFonts w:ascii="Arial" w:hAnsi="Arial" w:cs="Arial"/>
          <w:bCs/>
          <w:color w:val="000000" w:themeColor="text1"/>
          <w:sz w:val="22"/>
          <w:szCs w:val="22"/>
          <w:lang w:val="es-ES" w:eastAsia="es-ES_tradnl"/>
        </w:rPr>
      </w:pPr>
    </w:p>
    <w:p w14:paraId="322501BA" w14:textId="55DA44BF" w:rsidR="00834CD4" w:rsidRPr="00F02723" w:rsidRDefault="00834CD4"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La siguiente gráfica ilustra </w:t>
      </w:r>
      <w:r w:rsidR="00E16654" w:rsidRPr="00F02723">
        <w:rPr>
          <w:rFonts w:ascii="Arial" w:hAnsi="Arial" w:cs="Arial"/>
          <w:bCs/>
          <w:color w:val="000000" w:themeColor="text1"/>
          <w:sz w:val="22"/>
          <w:szCs w:val="22"/>
          <w:lang w:val="es-ES" w:eastAsia="es-ES_tradnl"/>
        </w:rPr>
        <w:t xml:space="preserve">el </w:t>
      </w:r>
      <w:r w:rsidR="003847EC" w:rsidRPr="00F02723">
        <w:rPr>
          <w:rFonts w:ascii="Arial" w:hAnsi="Arial" w:cs="Arial"/>
          <w:bCs/>
          <w:color w:val="000000" w:themeColor="text1"/>
          <w:sz w:val="22"/>
          <w:szCs w:val="22"/>
          <w:lang w:val="es-ES" w:eastAsia="es-ES_tradnl"/>
        </w:rPr>
        <w:t xml:space="preserve">pago por </w:t>
      </w:r>
      <w:r w:rsidRPr="00F02723">
        <w:rPr>
          <w:rFonts w:ascii="Arial" w:hAnsi="Arial" w:cs="Arial"/>
          <w:bCs/>
          <w:color w:val="000000" w:themeColor="text1"/>
          <w:sz w:val="22"/>
          <w:szCs w:val="22"/>
          <w:lang w:val="es-ES" w:eastAsia="es-ES_tradnl"/>
        </w:rPr>
        <w:t>e</w:t>
      </w:r>
      <w:r w:rsidR="008B477B" w:rsidRPr="00F02723">
        <w:rPr>
          <w:rFonts w:ascii="Arial" w:hAnsi="Arial" w:cs="Arial"/>
          <w:bCs/>
          <w:color w:val="000000" w:themeColor="text1"/>
          <w:sz w:val="22"/>
          <w:szCs w:val="22"/>
          <w:lang w:val="es-ES" w:eastAsia="es-ES_tradnl"/>
        </w:rPr>
        <w:t>l servicio</w:t>
      </w:r>
      <w:r w:rsidRPr="00F02723">
        <w:rPr>
          <w:rFonts w:ascii="Arial" w:hAnsi="Arial" w:cs="Arial"/>
          <w:bCs/>
          <w:color w:val="000000" w:themeColor="text1"/>
          <w:sz w:val="22"/>
          <w:szCs w:val="22"/>
          <w:lang w:val="es-ES" w:eastAsia="es-ES_tradnl"/>
        </w:rPr>
        <w:t xml:space="preserve"> internet con el proveedor </w:t>
      </w:r>
      <w:r w:rsidR="003767DF" w:rsidRPr="00F02723">
        <w:rPr>
          <w:rFonts w:ascii="Arial" w:hAnsi="Arial" w:cs="Arial"/>
          <w:bCs/>
          <w:color w:val="000000" w:themeColor="text1"/>
          <w:sz w:val="22"/>
          <w:szCs w:val="22"/>
          <w:lang w:val="es-ES" w:eastAsia="es-ES_tradnl"/>
        </w:rPr>
        <w:t>Internexa S.A</w:t>
      </w:r>
      <w:r w:rsidR="008B477B" w:rsidRPr="00F02723">
        <w:rPr>
          <w:rFonts w:ascii="Arial" w:hAnsi="Arial" w:cs="Arial"/>
          <w:bCs/>
          <w:color w:val="000000" w:themeColor="text1"/>
          <w:sz w:val="22"/>
          <w:szCs w:val="22"/>
          <w:lang w:val="es-ES" w:eastAsia="es-ES_tradnl"/>
        </w:rPr>
        <w:t xml:space="preserve">, soportado </w:t>
      </w:r>
      <w:r w:rsidR="007E40C5" w:rsidRPr="00F02723">
        <w:rPr>
          <w:rFonts w:ascii="Arial" w:hAnsi="Arial" w:cs="Arial"/>
          <w:bCs/>
          <w:color w:val="000000" w:themeColor="text1"/>
          <w:sz w:val="22"/>
          <w:szCs w:val="22"/>
          <w:lang w:val="es-ES" w:eastAsia="es-ES_tradnl"/>
        </w:rPr>
        <w:t xml:space="preserve">mediante </w:t>
      </w:r>
      <w:r w:rsidR="00DD7ADE" w:rsidRPr="00F02723">
        <w:rPr>
          <w:rFonts w:ascii="Arial" w:hAnsi="Arial" w:cs="Arial"/>
          <w:bCs/>
          <w:color w:val="000000" w:themeColor="text1"/>
          <w:sz w:val="22"/>
          <w:szCs w:val="22"/>
          <w:lang w:val="es-ES" w:eastAsia="es-ES_tradnl"/>
        </w:rPr>
        <w:t>C</w:t>
      </w:r>
      <w:r w:rsidR="007E40C5" w:rsidRPr="00F02723">
        <w:rPr>
          <w:rFonts w:ascii="Arial" w:hAnsi="Arial" w:cs="Arial"/>
          <w:bCs/>
          <w:color w:val="000000" w:themeColor="text1"/>
          <w:sz w:val="22"/>
          <w:szCs w:val="22"/>
          <w:lang w:val="es-ES" w:eastAsia="es-ES_tradnl"/>
        </w:rPr>
        <w:t xml:space="preserve">ontrato </w:t>
      </w:r>
      <w:r w:rsidR="003C3A37" w:rsidRPr="00F02723">
        <w:rPr>
          <w:rFonts w:ascii="Arial" w:hAnsi="Arial" w:cs="Arial"/>
          <w:bCs/>
          <w:color w:val="000000" w:themeColor="text1"/>
          <w:sz w:val="22"/>
          <w:szCs w:val="22"/>
          <w:lang w:val="es-ES" w:eastAsia="es-ES_tradnl"/>
        </w:rPr>
        <w:t>457</w:t>
      </w:r>
      <w:r w:rsidR="007E40C5" w:rsidRPr="00F02723">
        <w:rPr>
          <w:rFonts w:ascii="Arial" w:hAnsi="Arial" w:cs="Arial"/>
          <w:bCs/>
          <w:color w:val="000000" w:themeColor="text1"/>
          <w:sz w:val="22"/>
          <w:szCs w:val="22"/>
          <w:lang w:val="es-ES" w:eastAsia="es-ES_tradnl"/>
        </w:rPr>
        <w:t xml:space="preserve"> </w:t>
      </w:r>
      <w:r w:rsidR="000711CF" w:rsidRPr="00F02723">
        <w:rPr>
          <w:rFonts w:ascii="Arial" w:hAnsi="Arial" w:cs="Arial"/>
          <w:bCs/>
          <w:color w:val="000000" w:themeColor="text1"/>
          <w:sz w:val="22"/>
          <w:szCs w:val="22"/>
          <w:lang w:val="es-ES" w:eastAsia="es-ES_tradnl"/>
        </w:rPr>
        <w:t>d</w:t>
      </w:r>
      <w:r w:rsidR="007E40C5" w:rsidRPr="00F02723">
        <w:rPr>
          <w:rFonts w:ascii="Arial" w:hAnsi="Arial" w:cs="Arial"/>
          <w:bCs/>
          <w:color w:val="000000" w:themeColor="text1"/>
          <w:sz w:val="22"/>
          <w:szCs w:val="22"/>
          <w:lang w:val="es-ES" w:eastAsia="es-ES_tradnl"/>
        </w:rPr>
        <w:t xml:space="preserve">el </w:t>
      </w:r>
      <w:r w:rsidR="003C3A37" w:rsidRPr="00F02723">
        <w:rPr>
          <w:rFonts w:ascii="Arial" w:hAnsi="Arial" w:cs="Arial"/>
          <w:bCs/>
          <w:color w:val="000000" w:themeColor="text1"/>
          <w:sz w:val="22"/>
          <w:szCs w:val="22"/>
          <w:lang w:val="es-ES" w:eastAsia="es-ES_tradnl"/>
        </w:rPr>
        <w:t>14</w:t>
      </w:r>
      <w:r w:rsidR="007E40C5" w:rsidRPr="00F02723">
        <w:rPr>
          <w:rFonts w:ascii="Arial" w:hAnsi="Arial" w:cs="Arial"/>
          <w:bCs/>
          <w:color w:val="000000" w:themeColor="text1"/>
          <w:sz w:val="22"/>
          <w:szCs w:val="22"/>
          <w:lang w:val="es-ES" w:eastAsia="es-ES_tradnl"/>
        </w:rPr>
        <w:t xml:space="preserve"> de </w:t>
      </w:r>
      <w:r w:rsidR="003C3A37" w:rsidRPr="00F02723">
        <w:rPr>
          <w:rFonts w:ascii="Arial" w:hAnsi="Arial" w:cs="Arial"/>
          <w:bCs/>
          <w:color w:val="000000" w:themeColor="text1"/>
          <w:sz w:val="22"/>
          <w:szCs w:val="22"/>
          <w:lang w:val="es-ES" w:eastAsia="es-ES_tradnl"/>
        </w:rPr>
        <w:t>agosto</w:t>
      </w:r>
      <w:r w:rsidR="007E40C5" w:rsidRPr="00F02723">
        <w:rPr>
          <w:rFonts w:ascii="Arial" w:hAnsi="Arial" w:cs="Arial"/>
          <w:bCs/>
          <w:color w:val="000000" w:themeColor="text1"/>
          <w:sz w:val="22"/>
          <w:szCs w:val="22"/>
          <w:lang w:val="es-ES" w:eastAsia="es-ES_tradnl"/>
        </w:rPr>
        <w:t xml:space="preserve"> de </w:t>
      </w:r>
      <w:r w:rsidR="003C3A37" w:rsidRPr="00F02723">
        <w:rPr>
          <w:rFonts w:ascii="Arial" w:hAnsi="Arial" w:cs="Arial"/>
          <w:bCs/>
          <w:color w:val="000000" w:themeColor="text1"/>
          <w:sz w:val="22"/>
          <w:szCs w:val="22"/>
          <w:lang w:val="es-ES" w:eastAsia="es-ES_tradnl"/>
        </w:rPr>
        <w:t>2020</w:t>
      </w:r>
      <w:r w:rsidR="00B70E97" w:rsidRPr="00F02723">
        <w:rPr>
          <w:rFonts w:ascii="Arial" w:hAnsi="Arial" w:cs="Arial"/>
          <w:bCs/>
          <w:color w:val="000000" w:themeColor="text1"/>
          <w:sz w:val="22"/>
          <w:szCs w:val="22"/>
          <w:lang w:val="es-ES" w:eastAsia="es-ES_tradnl"/>
        </w:rPr>
        <w:t xml:space="preserve">, cuyo objeto es </w:t>
      </w:r>
      <w:r w:rsidR="00B70E97" w:rsidRPr="00F02723">
        <w:rPr>
          <w:rFonts w:ascii="Arial" w:hAnsi="Arial" w:cs="Arial"/>
          <w:bCs/>
          <w:i/>
          <w:iCs/>
          <w:color w:val="000000" w:themeColor="text1"/>
          <w:sz w:val="22"/>
          <w:szCs w:val="22"/>
          <w:lang w:val="es-ES" w:eastAsia="es-ES_tradnl"/>
        </w:rPr>
        <w:t>“</w:t>
      </w:r>
      <w:r w:rsidR="002D23DA" w:rsidRPr="00F02723">
        <w:rPr>
          <w:rFonts w:ascii="Arial" w:hAnsi="Arial" w:cs="Arial"/>
          <w:bCs/>
          <w:i/>
          <w:iCs/>
          <w:color w:val="000000" w:themeColor="text1"/>
          <w:sz w:val="22"/>
          <w:szCs w:val="22"/>
          <w:lang w:val="es-ES" w:eastAsia="es-ES_tradnl"/>
        </w:rPr>
        <w:t xml:space="preserve">Prestación de servicios integrales de soluciones </w:t>
      </w:r>
      <w:r w:rsidR="00E62ECA" w:rsidRPr="00F02723">
        <w:rPr>
          <w:rFonts w:ascii="Arial" w:hAnsi="Arial" w:cs="Arial"/>
          <w:bCs/>
          <w:i/>
          <w:iCs/>
          <w:color w:val="000000" w:themeColor="text1"/>
          <w:sz w:val="22"/>
          <w:szCs w:val="22"/>
          <w:lang w:val="es-ES" w:eastAsia="es-ES_tradnl"/>
        </w:rPr>
        <w:t>de conectividad para la UAERMV”</w:t>
      </w:r>
      <w:r w:rsidRPr="00F02723">
        <w:rPr>
          <w:rFonts w:ascii="Arial" w:hAnsi="Arial" w:cs="Arial"/>
          <w:bCs/>
          <w:color w:val="000000" w:themeColor="text1"/>
          <w:sz w:val="22"/>
          <w:szCs w:val="22"/>
          <w:lang w:val="es-ES" w:eastAsia="es-ES_tradnl"/>
        </w:rPr>
        <w:t xml:space="preserve">; este servicio actúa como parte del plan de contingencia de redes y comunicación en caso de </w:t>
      </w:r>
      <w:r w:rsidR="00FE7DC8" w:rsidRPr="00F02723">
        <w:rPr>
          <w:rFonts w:ascii="Arial" w:hAnsi="Arial" w:cs="Arial"/>
          <w:bCs/>
          <w:color w:val="000000" w:themeColor="text1"/>
          <w:sz w:val="22"/>
          <w:szCs w:val="22"/>
          <w:lang w:val="es-ES" w:eastAsia="es-ES_tradnl"/>
        </w:rPr>
        <w:t>materializar en</w:t>
      </w:r>
      <w:r w:rsidR="00BF5AC2"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riesgos por fallas con la empresa ETB, el cual es distribuidor principal de servicios de internet y conectividad de la UAERMV</w:t>
      </w:r>
      <w:r w:rsidR="001F2889" w:rsidRPr="00F02723">
        <w:rPr>
          <w:rFonts w:ascii="Arial" w:hAnsi="Arial" w:cs="Arial"/>
          <w:bCs/>
          <w:color w:val="000000" w:themeColor="text1"/>
          <w:sz w:val="22"/>
          <w:szCs w:val="22"/>
          <w:lang w:val="es-ES" w:eastAsia="es-ES_tradnl"/>
        </w:rPr>
        <w:t>.</w:t>
      </w:r>
    </w:p>
    <w:p w14:paraId="7E10EA4A" w14:textId="0ECF1391" w:rsidR="00A1595E" w:rsidRPr="00F02723" w:rsidRDefault="00A1595E" w:rsidP="00816AAC">
      <w:pPr>
        <w:autoSpaceDE w:val="0"/>
        <w:autoSpaceDN w:val="0"/>
        <w:adjustRightInd w:val="0"/>
        <w:rPr>
          <w:rFonts w:ascii="Arial" w:hAnsi="Arial" w:cs="Arial"/>
          <w:bCs/>
          <w:color w:val="000000" w:themeColor="text1"/>
          <w:sz w:val="22"/>
          <w:szCs w:val="22"/>
          <w:lang w:val="es-ES" w:eastAsia="es-ES_tradnl"/>
        </w:rPr>
      </w:pPr>
    </w:p>
    <w:p w14:paraId="392E639D" w14:textId="31BD306A" w:rsidR="004A6C30" w:rsidRPr="00F02723" w:rsidRDefault="000B56C6" w:rsidP="00816AAC">
      <w:pPr>
        <w:autoSpaceDE w:val="0"/>
        <w:autoSpaceDN w:val="0"/>
        <w:adjustRightInd w:val="0"/>
        <w:jc w:val="center"/>
        <w:rPr>
          <w:rFonts w:ascii="Arial" w:hAnsi="Arial" w:cs="Arial"/>
          <w:bCs/>
          <w:color w:val="000000" w:themeColor="text1"/>
          <w:sz w:val="22"/>
          <w:szCs w:val="22"/>
          <w:lang w:val="es-ES" w:eastAsia="es-ES_tradnl"/>
        </w:rPr>
      </w:pP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2081664" behindDoc="0" locked="0" layoutInCell="1" allowOverlap="1" wp14:anchorId="5E3A403A" wp14:editId="11D41322">
                <wp:simplePos x="0" y="0"/>
                <wp:positionH relativeFrom="column">
                  <wp:posOffset>3338584</wp:posOffset>
                </wp:positionH>
                <wp:positionV relativeFrom="paragraph">
                  <wp:posOffset>988915</wp:posOffset>
                </wp:positionV>
                <wp:extent cx="538891" cy="267419"/>
                <wp:effectExtent l="76200" t="38100" r="13970" b="37465"/>
                <wp:wrapNone/>
                <wp:docPr id="66" name="Conector angular 71"/>
                <wp:cNvGraphicFramePr/>
                <a:graphic xmlns:a="http://schemas.openxmlformats.org/drawingml/2006/main">
                  <a:graphicData uri="http://schemas.microsoft.com/office/word/2010/wordprocessingShape">
                    <wps:wsp>
                      <wps:cNvCnPr/>
                      <wps:spPr>
                        <a:xfrm rot="10800000">
                          <a:off x="0" y="0"/>
                          <a:ext cx="538891" cy="267419"/>
                        </a:xfrm>
                        <a:prstGeom prst="bentConnector3">
                          <a:avLst>
                            <a:gd name="adj1" fmla="val 104156"/>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FC51B1" id="Conector angular 71" o:spid="_x0000_s1026" type="#_x0000_t34" style="position:absolute;margin-left:262.9pt;margin-top:77.85pt;width:42.45pt;height:21.05pt;rotation:180;z-index:2520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" adj="22498" strokecolor="#002060">
                <v:stroke endarrow="block"/>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2079616" behindDoc="0" locked="0" layoutInCell="1" allowOverlap="1" wp14:anchorId="50338E5A" wp14:editId="09963CE8">
                <wp:simplePos x="0" y="0"/>
                <wp:positionH relativeFrom="margin">
                  <wp:align>center</wp:align>
                </wp:positionH>
                <wp:positionV relativeFrom="paragraph">
                  <wp:posOffset>974072</wp:posOffset>
                </wp:positionV>
                <wp:extent cx="665979" cy="300850"/>
                <wp:effectExtent l="0" t="38100" r="77470" b="23495"/>
                <wp:wrapNone/>
                <wp:docPr id="64" name="Conector angular 1"/>
                <wp:cNvGraphicFramePr/>
                <a:graphic xmlns:a="http://schemas.openxmlformats.org/drawingml/2006/main">
                  <a:graphicData uri="http://schemas.microsoft.com/office/word/2010/wordprocessingShape">
                    <wps:wsp>
                      <wps:cNvCnPr/>
                      <wps:spPr>
                        <a:xfrm flipV="1">
                          <a:off x="0" y="0"/>
                          <a:ext cx="665979" cy="300850"/>
                        </a:xfrm>
                        <a:prstGeom prst="bentConnector3">
                          <a:avLst>
                            <a:gd name="adj1" fmla="val 101535"/>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BE2E19" id="Conector angular 1" o:spid="_x0000_s1026" type="#_x0000_t34" style="position:absolute;margin-left:0;margin-top:76.7pt;width:52.45pt;height:23.7pt;flip:y;z-index:252079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" adj="21932" strokecolor="#4e6128 [1606]">
                <v:stroke endarrow="block"/>
                <w10:wrap anchorx="margin"/>
              </v:shape>
            </w:pict>
          </mc:Fallback>
        </mc:AlternateContent>
      </w:r>
      <w:r w:rsidR="00C44EB0"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762176" behindDoc="0" locked="0" layoutInCell="1" allowOverlap="1" wp14:anchorId="7E325C9A" wp14:editId="45BE2BB3">
                <wp:simplePos x="0" y="0"/>
                <wp:positionH relativeFrom="margin">
                  <wp:posOffset>-488315</wp:posOffset>
                </wp:positionH>
                <wp:positionV relativeFrom="paragraph">
                  <wp:posOffset>621665</wp:posOffset>
                </wp:positionV>
                <wp:extent cx="1496695" cy="406082"/>
                <wp:effectExtent l="0" t="6985" r="20320" b="20320"/>
                <wp:wrapNone/>
                <wp:docPr id="134" name="Cuadro de texto 134"/>
                <wp:cNvGraphicFramePr/>
                <a:graphic xmlns:a="http://schemas.openxmlformats.org/drawingml/2006/main">
                  <a:graphicData uri="http://schemas.microsoft.com/office/word/2010/wordprocessingShape">
                    <wps:wsp>
                      <wps:cNvSpPr txBox="1"/>
                      <wps:spPr>
                        <a:xfrm rot="16200000">
                          <a:off x="0" y="0"/>
                          <a:ext cx="1496695" cy="4060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B9D13D" w14:textId="77777777" w:rsidR="0038324F" w:rsidRPr="00034689" w:rsidRDefault="0038324F" w:rsidP="00A1595E">
                            <w:pP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25C9A" id="Cuadro de texto 134" o:spid="_x0000_s1049" type="#_x0000_t202" style="position:absolute;left:0;text-align:left;margin-left:-38.45pt;margin-top:48.95pt;width:117.85pt;height:31.95pt;rotation:-90;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" fillcolor="white [3201]" strokeweight=".5pt">
                <v:textbox>
                  <w:txbxContent>
                    <w:p w14:paraId="4DB9D13D" w14:textId="77777777" w:rsidR="0038324F" w:rsidRPr="00034689" w:rsidRDefault="0038324F" w:rsidP="00A1595E">
                      <w:pP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C44EB0"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761152" behindDoc="0" locked="0" layoutInCell="1" allowOverlap="1" wp14:anchorId="1ED83EA5" wp14:editId="3DB27F6E">
                <wp:simplePos x="0" y="0"/>
                <wp:positionH relativeFrom="margin">
                  <wp:posOffset>4737735</wp:posOffset>
                </wp:positionH>
                <wp:positionV relativeFrom="paragraph">
                  <wp:posOffset>1515110</wp:posOffset>
                </wp:positionV>
                <wp:extent cx="524786" cy="209550"/>
                <wp:effectExtent l="0" t="0" r="27940" b="19050"/>
                <wp:wrapNone/>
                <wp:docPr id="133" name="Cuadro de texto 133"/>
                <wp:cNvGraphicFramePr/>
                <a:graphic xmlns:a="http://schemas.openxmlformats.org/drawingml/2006/main">
                  <a:graphicData uri="http://schemas.microsoft.com/office/word/2010/wordprocessingShape">
                    <wps:wsp>
                      <wps:cNvSpPr txBox="1"/>
                      <wps:spPr>
                        <a:xfrm>
                          <a:off x="0" y="0"/>
                          <a:ext cx="524786"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E016E7" w14:textId="77777777" w:rsidR="0038324F" w:rsidRPr="00034689" w:rsidRDefault="0038324F" w:rsidP="000D5A8C">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83EA5" id="Cuadro de texto 133" o:spid="_x0000_s1050" type="#_x0000_t202" style="position:absolute;left:0;text-align:left;margin-left:373.05pt;margin-top:119.3pt;width:41.3pt;height:16.5pt;z-index:25176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" fillcolor="white [3201]" strokeweight=".5pt">
                <v:textbox>
                  <w:txbxContent>
                    <w:p w14:paraId="03E016E7" w14:textId="77777777" w:rsidR="0038324F" w:rsidRPr="00034689" w:rsidRDefault="0038324F" w:rsidP="000D5A8C">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00C44EB0"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2077568" behindDoc="0" locked="0" layoutInCell="1" allowOverlap="1" wp14:anchorId="10837CC7" wp14:editId="3BE46F98">
                <wp:simplePos x="0" y="0"/>
                <wp:positionH relativeFrom="margin">
                  <wp:posOffset>2615565</wp:posOffset>
                </wp:positionH>
                <wp:positionV relativeFrom="paragraph">
                  <wp:posOffset>494665</wp:posOffset>
                </wp:positionV>
                <wp:extent cx="1123950" cy="466725"/>
                <wp:effectExtent l="0" t="0" r="19050" b="28575"/>
                <wp:wrapNone/>
                <wp:docPr id="63" name="Cuadro de texto 41"/>
                <wp:cNvGraphicFramePr/>
                <a:graphic xmlns:a="http://schemas.openxmlformats.org/drawingml/2006/main">
                  <a:graphicData uri="http://schemas.microsoft.com/office/word/2010/wordprocessingShape">
                    <wps:wsp>
                      <wps:cNvSpPr txBox="1"/>
                      <wps:spPr>
                        <a:xfrm>
                          <a:off x="0" y="0"/>
                          <a:ext cx="1123950" cy="466725"/>
                        </a:xfrm>
                        <a:prstGeom prst="rect">
                          <a:avLst/>
                        </a:prstGeom>
                        <a:solidFill>
                          <a:schemeClr val="lt1"/>
                        </a:solid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38058F1C" w14:textId="7C3C499F" w:rsidR="0038324F" w:rsidRPr="00C44EB0" w:rsidRDefault="0038324F" w:rsidP="00C44EB0">
                            <w:pPr>
                              <w:jc w:val="center"/>
                              <w:rPr>
                                <w:rFonts w:ascii="Arial" w:hAnsi="Arial" w:cstheme="minorBidi"/>
                                <w:color w:val="C00000"/>
                                <w:sz w:val="16"/>
                                <w:szCs w:val="16"/>
                              </w:rPr>
                            </w:pPr>
                            <w:r w:rsidRPr="00C44EB0">
                              <w:rPr>
                                <w:rFonts w:ascii="Arial" w:hAnsi="Arial" w:cstheme="minorBidi"/>
                                <w:color w:val="C00000"/>
                                <w:sz w:val="16"/>
                                <w:szCs w:val="16"/>
                              </w:rPr>
                              <w:t>Aumentó</w:t>
                            </w:r>
                            <w:r>
                              <w:rPr>
                                <w:rFonts w:ascii="Arial" w:hAnsi="Arial" w:cstheme="minorBidi"/>
                                <w:color w:val="C00000"/>
                                <w:sz w:val="16"/>
                                <w:szCs w:val="16"/>
                              </w:rPr>
                              <w:t xml:space="preserve"> en $3.7 millones; es decir,</w:t>
                            </w:r>
                            <w:r w:rsidRPr="00C44EB0">
                              <w:rPr>
                                <w:rFonts w:ascii="Arial" w:hAnsi="Arial" w:cstheme="minorBidi"/>
                                <w:color w:val="C00000"/>
                                <w:sz w:val="16"/>
                                <w:szCs w:val="16"/>
                              </w:rPr>
                              <w:t xml:space="preserve"> </w:t>
                            </w:r>
                            <w:r>
                              <w:rPr>
                                <w:rFonts w:ascii="Arial" w:hAnsi="Arial" w:cstheme="minorBidi"/>
                                <w:color w:val="C00000"/>
                                <w:sz w:val="16"/>
                                <w:szCs w:val="16"/>
                              </w:rPr>
                              <w:t>en el 20,65</w:t>
                            </w:r>
                            <w:r w:rsidRPr="00C44EB0">
                              <w:rPr>
                                <w:rFonts w:ascii="Arial" w:hAnsi="Arial" w:cstheme="minorBidi"/>
                                <w:color w:val="C00000"/>
                                <w:sz w:val="16"/>
                                <w:szCs w:val="16"/>
                              </w:rPr>
                              <w:t>%</w:t>
                            </w:r>
                          </w:p>
                          <w:p w14:paraId="51F86DBC" w14:textId="4F296F6C" w:rsidR="0038324F" w:rsidRPr="004A6C30" w:rsidRDefault="0038324F" w:rsidP="004A6C30">
                            <w:pPr>
                              <w:jc w:val="center"/>
                              <w:rPr>
                                <w:rFonts w:ascii="Arial" w:hAnsi="Arial" w:cstheme="minorBidi"/>
                                <w:color w:val="C00000"/>
                                <w:sz w:val="16"/>
                                <w:szCs w:val="16"/>
                              </w:rPr>
                            </w:pPr>
                          </w:p>
                          <w:p w14:paraId="4296995E" w14:textId="77777777" w:rsidR="0038324F" w:rsidRPr="00370BF0" w:rsidRDefault="0038324F" w:rsidP="004A6C30">
                            <w:pPr>
                              <w:jc w:val="center"/>
                              <w:rPr>
                                <w:rFonts w:ascii="Arial" w:hAnsi="Arial" w:cs="Arial"/>
                                <w:b/>
                                <w:bCs/>
                                <w:color w:val="002060"/>
                                <w:lang w:val="es-ES"/>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37CC7" id="_x0000_s1051" type="#_x0000_t202" style="position:absolute;left:0;text-align:left;margin-left:205.95pt;margin-top:38.95pt;width:88.5pt;height:36.75pt;z-index:25207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" fillcolor="white [3201]" strokecolor="#c00000" strokeweight=".5pt">
                <v:textbox>
                  <w:txbxContent>
                    <w:p w14:paraId="38058F1C" w14:textId="7C3C499F" w:rsidR="0038324F" w:rsidRPr="00C44EB0" w:rsidRDefault="0038324F" w:rsidP="00C44EB0">
                      <w:pPr>
                        <w:jc w:val="center"/>
                        <w:rPr>
                          <w:rFonts w:ascii="Arial" w:hAnsi="Arial" w:cstheme="minorBidi"/>
                          <w:color w:val="C00000"/>
                          <w:sz w:val="16"/>
                          <w:szCs w:val="16"/>
                        </w:rPr>
                      </w:pPr>
                      <w:r w:rsidRPr="00C44EB0">
                        <w:rPr>
                          <w:rFonts w:ascii="Arial" w:hAnsi="Arial" w:cstheme="minorBidi"/>
                          <w:color w:val="C00000"/>
                          <w:sz w:val="16"/>
                          <w:szCs w:val="16"/>
                        </w:rPr>
                        <w:t>Aumentó</w:t>
                      </w:r>
                      <w:r>
                        <w:rPr>
                          <w:rFonts w:ascii="Arial" w:hAnsi="Arial" w:cstheme="minorBidi"/>
                          <w:color w:val="C00000"/>
                          <w:sz w:val="16"/>
                          <w:szCs w:val="16"/>
                        </w:rPr>
                        <w:t xml:space="preserve"> en $3.7 millones; es decir,</w:t>
                      </w:r>
                      <w:r w:rsidRPr="00C44EB0">
                        <w:rPr>
                          <w:rFonts w:ascii="Arial" w:hAnsi="Arial" w:cstheme="minorBidi"/>
                          <w:color w:val="C00000"/>
                          <w:sz w:val="16"/>
                          <w:szCs w:val="16"/>
                        </w:rPr>
                        <w:t xml:space="preserve"> </w:t>
                      </w:r>
                      <w:r>
                        <w:rPr>
                          <w:rFonts w:ascii="Arial" w:hAnsi="Arial" w:cstheme="minorBidi"/>
                          <w:color w:val="C00000"/>
                          <w:sz w:val="16"/>
                          <w:szCs w:val="16"/>
                        </w:rPr>
                        <w:t>en el 20,65</w:t>
                      </w:r>
                      <w:r w:rsidRPr="00C44EB0">
                        <w:rPr>
                          <w:rFonts w:ascii="Arial" w:hAnsi="Arial" w:cstheme="minorBidi"/>
                          <w:color w:val="C00000"/>
                          <w:sz w:val="16"/>
                          <w:szCs w:val="16"/>
                        </w:rPr>
                        <w:t>%</w:t>
                      </w:r>
                    </w:p>
                    <w:p w14:paraId="51F86DBC" w14:textId="4F296F6C" w:rsidR="0038324F" w:rsidRPr="004A6C30" w:rsidRDefault="0038324F" w:rsidP="004A6C30">
                      <w:pPr>
                        <w:jc w:val="center"/>
                        <w:rPr>
                          <w:rFonts w:ascii="Arial" w:hAnsi="Arial" w:cstheme="minorBidi"/>
                          <w:color w:val="C00000"/>
                          <w:sz w:val="16"/>
                          <w:szCs w:val="16"/>
                        </w:rPr>
                      </w:pPr>
                    </w:p>
                    <w:p w14:paraId="4296995E" w14:textId="77777777" w:rsidR="0038324F" w:rsidRPr="00370BF0" w:rsidRDefault="0038324F" w:rsidP="004A6C30">
                      <w:pPr>
                        <w:jc w:val="center"/>
                        <w:rPr>
                          <w:rFonts w:ascii="Arial" w:hAnsi="Arial" w:cs="Arial"/>
                          <w:b/>
                          <w:bCs/>
                          <w:color w:val="002060"/>
                          <w:lang w:val="es-ES"/>
                        </w:rPr>
                      </w:pPr>
                    </w:p>
                  </w:txbxContent>
                </v:textbox>
                <w10:wrap anchorx="margin"/>
              </v:shape>
            </w:pict>
          </mc:Fallback>
        </mc:AlternateContent>
      </w:r>
      <w:r w:rsidR="004A6C30" w:rsidRPr="00F02723">
        <w:rPr>
          <w:rFonts w:ascii="Arial" w:hAnsi="Arial" w:cs="Arial"/>
          <w:noProof/>
          <w:lang w:val="es-CO" w:eastAsia="es-CO"/>
        </w:rPr>
        <w:drawing>
          <wp:inline distT="0" distB="0" distL="0" distR="0" wp14:anchorId="35F06FE0" wp14:editId="00FF6EE2">
            <wp:extent cx="5086350" cy="1733550"/>
            <wp:effectExtent l="0" t="0" r="0" b="0"/>
            <wp:docPr id="61" name="Gráfico 61">
              <a:extLst xmlns:a="http://schemas.openxmlformats.org/drawingml/2006/main">
                <a:ext uri="{FF2B5EF4-FFF2-40B4-BE49-F238E27FC236}">
                  <a16:creationId xmlns:a16="http://schemas.microsoft.com/office/drawing/2014/main" id="{00000000-0008-0000-07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7794E1E" w14:textId="54ABD92B" w:rsidR="000D5A8C" w:rsidRPr="00F02723" w:rsidRDefault="000D5A8C" w:rsidP="00816AAC">
      <w:pPr>
        <w:autoSpaceDE w:val="0"/>
        <w:autoSpaceDN w:val="0"/>
        <w:adjustRightInd w:val="0"/>
        <w:jc w:val="center"/>
        <w:rPr>
          <w:rFonts w:ascii="Arial" w:hAnsi="Arial" w:cs="Arial"/>
          <w:noProof/>
          <w:color w:val="000000" w:themeColor="text1"/>
          <w:sz w:val="22"/>
          <w:szCs w:val="22"/>
          <w:lang w:val="es-ES"/>
        </w:rPr>
      </w:pP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760128" behindDoc="0" locked="0" layoutInCell="1" allowOverlap="1" wp14:anchorId="0CC8BBF4" wp14:editId="31CA97F9">
                <wp:simplePos x="0" y="0"/>
                <wp:positionH relativeFrom="margin">
                  <wp:posOffset>770669</wp:posOffset>
                </wp:positionH>
                <wp:positionV relativeFrom="paragraph">
                  <wp:posOffset>6957</wp:posOffset>
                </wp:positionV>
                <wp:extent cx="4881880" cy="246490"/>
                <wp:effectExtent l="0" t="0" r="0" b="1270"/>
                <wp:wrapNone/>
                <wp:docPr id="132" name="Cuadro de texto 54"/>
                <wp:cNvGraphicFramePr/>
                <a:graphic xmlns:a="http://schemas.openxmlformats.org/drawingml/2006/main">
                  <a:graphicData uri="http://schemas.microsoft.com/office/word/2010/wordprocessingShape">
                    <wps:wsp>
                      <wps:cNvSpPr txBox="1"/>
                      <wps:spPr>
                        <a:xfrm>
                          <a:off x="0" y="0"/>
                          <a:ext cx="4881880" cy="246490"/>
                        </a:xfrm>
                        <a:prstGeom prst="rect">
                          <a:avLst/>
                        </a:prstGeom>
                        <a:noFill/>
                        <a:ln w="6350">
                          <a:noFill/>
                        </a:ln>
                      </wps:spPr>
                      <wps:txbx>
                        <w:txbxContent>
                          <w:p w14:paraId="23F49F6A" w14:textId="77777777" w:rsidR="0038324F" w:rsidRPr="00E90A3B" w:rsidRDefault="0038324F" w:rsidP="000D5A8C">
                            <w:pPr>
                              <w:autoSpaceDE w:val="0"/>
                              <w:autoSpaceDN w:val="0"/>
                              <w:adjustRightInd w:val="0"/>
                              <w:jc w:val="center"/>
                              <w:rPr>
                                <w:sz w:val="22"/>
                                <w:szCs w:val="22"/>
                                <w:lang w:val="es-ES" w:eastAsia="es-ES_tradnl"/>
                              </w:rPr>
                            </w:pPr>
                            <w:r w:rsidRPr="00E90A3B">
                              <w:rPr>
                                <w:rFonts w:ascii="Arial" w:hAnsi="Arial" w:cs="Arial"/>
                                <w:bCs/>
                                <w:color w:val="000000"/>
                                <w:sz w:val="16"/>
                                <w:szCs w:val="24"/>
                                <w:lang w:val="es-ES" w:eastAsia="es-ES_tradnl"/>
                              </w:rPr>
                              <w:t>Fuente: Relación de facturas y base en Excel.</w:t>
                            </w:r>
                          </w:p>
                          <w:p w14:paraId="7A94662B" w14:textId="77777777" w:rsidR="0038324F" w:rsidRDefault="0038324F" w:rsidP="000D5A8C">
                            <w:pPr>
                              <w:rPr>
                                <w:sz w:val="24"/>
                                <w:szCs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C8BBF4" id="_x0000_s1052" type="#_x0000_t202" style="position:absolute;left:0;text-align:left;margin-left:60.7pt;margin-top:.55pt;width:384.4pt;height:19.4pt;z-index:251760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" filled="f" stroked="f" strokeweight=".5pt">
                <v:textbox>
                  <w:txbxContent>
                    <w:p w14:paraId="23F49F6A" w14:textId="77777777" w:rsidR="0038324F" w:rsidRPr="00E90A3B" w:rsidRDefault="0038324F" w:rsidP="000D5A8C">
                      <w:pPr>
                        <w:autoSpaceDE w:val="0"/>
                        <w:autoSpaceDN w:val="0"/>
                        <w:adjustRightInd w:val="0"/>
                        <w:jc w:val="center"/>
                        <w:rPr>
                          <w:sz w:val="22"/>
                          <w:szCs w:val="22"/>
                          <w:lang w:val="es-ES" w:eastAsia="es-ES_tradnl"/>
                        </w:rPr>
                      </w:pPr>
                      <w:r w:rsidRPr="00E90A3B">
                        <w:rPr>
                          <w:rFonts w:ascii="Arial" w:hAnsi="Arial" w:cs="Arial"/>
                          <w:bCs/>
                          <w:color w:val="000000"/>
                          <w:sz w:val="16"/>
                          <w:szCs w:val="24"/>
                          <w:lang w:val="es-ES" w:eastAsia="es-ES_tradnl"/>
                        </w:rPr>
                        <w:t>Fuente: Relación de facturas y base en Excel.</w:t>
                      </w:r>
                    </w:p>
                    <w:p w14:paraId="7A94662B" w14:textId="77777777" w:rsidR="0038324F" w:rsidRDefault="0038324F" w:rsidP="000D5A8C">
                      <w:pPr>
                        <w:rPr>
                          <w:sz w:val="24"/>
                          <w:szCs w:val="24"/>
                        </w:rPr>
                      </w:pPr>
                    </w:p>
                  </w:txbxContent>
                </v:textbox>
                <w10:wrap anchorx="margin"/>
              </v:shape>
            </w:pict>
          </mc:Fallback>
        </mc:AlternateContent>
      </w:r>
    </w:p>
    <w:p w14:paraId="11908B9E" w14:textId="43D6C96F" w:rsidR="00834CD4" w:rsidRPr="00F02723" w:rsidRDefault="00834CD4" w:rsidP="00816AAC">
      <w:pPr>
        <w:autoSpaceDE w:val="0"/>
        <w:autoSpaceDN w:val="0"/>
        <w:adjustRightInd w:val="0"/>
        <w:jc w:val="center"/>
        <w:rPr>
          <w:rFonts w:ascii="Arial" w:hAnsi="Arial" w:cs="Arial"/>
          <w:color w:val="000000" w:themeColor="text1"/>
          <w:sz w:val="22"/>
          <w:szCs w:val="22"/>
          <w:lang w:val="es-ES" w:eastAsia="es-ES_tradnl"/>
        </w:rPr>
      </w:pPr>
    </w:p>
    <w:p w14:paraId="5E76ACE5" w14:textId="4959A37B" w:rsidR="00ED0213" w:rsidRPr="00F02723" w:rsidRDefault="00080EBC" w:rsidP="00816AAC">
      <w:pPr>
        <w:autoSpaceDE w:val="0"/>
        <w:autoSpaceDN w:val="0"/>
        <w:adjustRightInd w:val="0"/>
        <w:rPr>
          <w:rFonts w:ascii="Arial" w:hAnsi="Arial" w:cs="Arial"/>
          <w:color w:val="000000" w:themeColor="text1"/>
          <w:sz w:val="22"/>
          <w:szCs w:val="22"/>
          <w:lang w:val="es-ES" w:eastAsia="es-ES_tradnl"/>
        </w:rPr>
      </w:pPr>
      <w:r w:rsidRPr="00F02723">
        <w:rPr>
          <w:rFonts w:ascii="Arial" w:hAnsi="Arial" w:cs="Arial"/>
          <w:bCs/>
          <w:color w:val="000000" w:themeColor="text1"/>
          <w:sz w:val="22"/>
          <w:szCs w:val="22"/>
          <w:lang w:val="es-ES" w:eastAsia="es-ES_tradnl"/>
        </w:rPr>
        <w:t>La variación según la justificación suministrada por la Secretaria General</w:t>
      </w:r>
      <w:r w:rsidR="0048021B"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mediante correo electrónico del 26 de abril de 2021 en respuesta de la solicitud de OCI efectuada el 23 de abril de 2021, se presenta en los siguientes términos:</w:t>
      </w:r>
    </w:p>
    <w:p w14:paraId="7DCAB477" w14:textId="2545BD5B" w:rsidR="002A21C8" w:rsidRPr="00F02723" w:rsidRDefault="002A21C8" w:rsidP="00816AAC">
      <w:pPr>
        <w:autoSpaceDE w:val="0"/>
        <w:autoSpaceDN w:val="0"/>
        <w:adjustRightInd w:val="0"/>
        <w:rPr>
          <w:rFonts w:ascii="Arial" w:hAnsi="Arial" w:cs="Arial"/>
          <w:color w:val="000000" w:themeColor="text1"/>
          <w:sz w:val="22"/>
          <w:szCs w:val="22"/>
          <w:lang w:val="es-ES" w:eastAsia="es-ES_tradnl"/>
        </w:rPr>
      </w:pPr>
    </w:p>
    <w:p w14:paraId="7F7E1EA0" w14:textId="2852FC07" w:rsidR="001F2889" w:rsidRPr="00F02723" w:rsidRDefault="001F2889" w:rsidP="00816AAC">
      <w:pPr>
        <w:autoSpaceDE w:val="0"/>
        <w:autoSpaceDN w:val="0"/>
        <w:adjustRightInd w:val="0"/>
        <w:ind w:left="708"/>
        <w:rPr>
          <w:rFonts w:ascii="Arial" w:hAnsi="Arial" w:cs="Arial"/>
          <w:color w:val="000000" w:themeColor="text1"/>
          <w:sz w:val="22"/>
          <w:szCs w:val="22"/>
          <w:lang w:val="es-ES" w:eastAsia="es-ES_tradnl"/>
        </w:rPr>
      </w:pPr>
      <w:r w:rsidRPr="00F02723">
        <w:rPr>
          <w:rFonts w:ascii="Arial" w:hAnsi="Arial" w:cs="Arial"/>
          <w:i/>
          <w:color w:val="000000" w:themeColor="text1"/>
          <w:sz w:val="22"/>
          <w:szCs w:val="22"/>
          <w:lang w:val="es-ES" w:eastAsia="es-ES_tradnl"/>
        </w:rPr>
        <w:t xml:space="preserve">“En el nuevo contrato con el proveedor de servicios de Internet (contrato 457 de 2020) se mejoraron las condiciones del servicio, aumentando los canales de Internet para las sedes, adicionando un canal de 30 MB (valor Neto $ 1.000.00 M/cte). y se cambia el adaptador de 10 Ethernet a 30 Ethernet (pasando de un valor neto de $ </w:t>
      </w:r>
      <w:r w:rsidRPr="00F02723">
        <w:rPr>
          <w:rFonts w:ascii="Arial" w:hAnsi="Arial" w:cs="Arial"/>
          <w:i/>
          <w:color w:val="000000" w:themeColor="text1"/>
          <w:sz w:val="22"/>
          <w:szCs w:val="22"/>
          <w:lang w:val="es-ES" w:eastAsia="es-ES_tradnl"/>
        </w:rPr>
        <w:lastRenderedPageBreak/>
        <w:t>1.200.00 a $ 2.450.000 m/cte.), para mejorar la conectividad de los equipos de la Unidad a la red. Además, afectado por los ajustes en el valor neto de los demás servicios por la nueva contratación y las nuevas condiciones técnicas por la adición de los servicios mencionados”</w:t>
      </w:r>
      <w:r w:rsidRPr="00F02723">
        <w:rPr>
          <w:rFonts w:ascii="Arial" w:hAnsi="Arial" w:cs="Arial"/>
          <w:color w:val="000000" w:themeColor="text1"/>
          <w:sz w:val="22"/>
          <w:szCs w:val="22"/>
          <w:lang w:val="es-ES" w:eastAsia="es-ES_tradnl"/>
        </w:rPr>
        <w:t>.</w:t>
      </w:r>
    </w:p>
    <w:p w14:paraId="29A0C0EF" w14:textId="77777777" w:rsidR="001F2889" w:rsidRPr="00F02723" w:rsidRDefault="001F2889" w:rsidP="00816AAC">
      <w:pPr>
        <w:autoSpaceDE w:val="0"/>
        <w:autoSpaceDN w:val="0"/>
        <w:adjustRightInd w:val="0"/>
        <w:rPr>
          <w:rFonts w:ascii="Arial" w:hAnsi="Arial" w:cs="Arial"/>
          <w:color w:val="000000" w:themeColor="text1"/>
          <w:sz w:val="22"/>
          <w:szCs w:val="22"/>
          <w:lang w:val="es-ES" w:eastAsia="es-ES_tradnl"/>
        </w:rPr>
      </w:pPr>
    </w:p>
    <w:p w14:paraId="18CE84AB" w14:textId="77777777" w:rsidR="00080EBC" w:rsidRPr="00F02723" w:rsidRDefault="00080EBC" w:rsidP="00816AAC">
      <w:pPr>
        <w:autoSpaceDE w:val="0"/>
        <w:autoSpaceDN w:val="0"/>
        <w:adjustRightInd w:val="0"/>
        <w:rPr>
          <w:rFonts w:ascii="Arial" w:hAnsi="Arial" w:cs="Arial"/>
          <w:color w:val="000000" w:themeColor="text1"/>
          <w:sz w:val="22"/>
          <w:szCs w:val="22"/>
          <w:lang w:val="es-ES" w:eastAsia="es-ES_tradnl"/>
        </w:rPr>
      </w:pPr>
    </w:p>
    <w:p w14:paraId="1FDF8688" w14:textId="56052B81" w:rsidR="004C3BE2" w:rsidRPr="00F02723" w:rsidRDefault="004C3BE2" w:rsidP="00816AAC">
      <w:pPr>
        <w:pStyle w:val="Ttulo2"/>
        <w:numPr>
          <w:ilvl w:val="2"/>
          <w:numId w:val="1"/>
        </w:numPr>
        <w:rPr>
          <w:rFonts w:cs="Arial"/>
          <w:color w:val="000000" w:themeColor="text1"/>
          <w:sz w:val="22"/>
          <w:szCs w:val="22"/>
          <w:lang w:val="es-ES" w:eastAsia="es-ES_tradnl"/>
        </w:rPr>
      </w:pPr>
      <w:bookmarkStart w:id="30" w:name="_Toc513648847"/>
      <w:bookmarkStart w:id="31" w:name="_Toc74720668"/>
      <w:r w:rsidRPr="00F02723">
        <w:rPr>
          <w:rFonts w:cs="Arial"/>
          <w:color w:val="000000" w:themeColor="text1"/>
          <w:sz w:val="22"/>
          <w:szCs w:val="22"/>
          <w:lang w:val="es-ES" w:eastAsia="es-ES_tradnl"/>
        </w:rPr>
        <w:t>GASTO DE TELEFONÍA MÓVIL</w:t>
      </w:r>
      <w:bookmarkEnd w:id="30"/>
      <w:r w:rsidR="004663C0" w:rsidRPr="00F02723">
        <w:rPr>
          <w:rFonts w:cs="Arial"/>
          <w:color w:val="000000" w:themeColor="text1"/>
          <w:sz w:val="22"/>
          <w:szCs w:val="22"/>
          <w:lang w:val="es-ES" w:eastAsia="es-ES_tradnl"/>
        </w:rPr>
        <w:t xml:space="preserve"> - AVANTEL</w:t>
      </w:r>
      <w:bookmarkEnd w:id="31"/>
    </w:p>
    <w:p w14:paraId="5D38D649" w14:textId="6FFAD50B" w:rsidR="004C3BE2" w:rsidRPr="00F02723" w:rsidRDefault="004C3BE2" w:rsidP="00816AAC">
      <w:pPr>
        <w:autoSpaceDE w:val="0"/>
        <w:autoSpaceDN w:val="0"/>
        <w:adjustRightInd w:val="0"/>
        <w:jc w:val="center"/>
        <w:rPr>
          <w:rFonts w:ascii="Arial" w:hAnsi="Arial" w:cs="Arial"/>
          <w:noProof/>
          <w:color w:val="000000" w:themeColor="text1"/>
          <w:sz w:val="22"/>
          <w:szCs w:val="22"/>
          <w:lang w:val="es-ES"/>
        </w:rPr>
      </w:pPr>
    </w:p>
    <w:p w14:paraId="6881A847" w14:textId="15528DC0" w:rsidR="004C3BE2" w:rsidRPr="00F02723" w:rsidRDefault="004C3BE2" w:rsidP="00816AAC">
      <w:pPr>
        <w:autoSpaceDE w:val="0"/>
        <w:autoSpaceDN w:val="0"/>
        <w:adjustRightInd w:val="0"/>
        <w:rPr>
          <w:rFonts w:ascii="Arial" w:hAnsi="Arial" w:cs="Arial"/>
          <w:color w:val="000000" w:themeColor="text1"/>
          <w:sz w:val="22"/>
          <w:szCs w:val="22"/>
          <w:lang w:val="es-CO" w:eastAsia="es-CO"/>
        </w:rPr>
      </w:pPr>
      <w:r w:rsidRPr="00F02723">
        <w:rPr>
          <w:rFonts w:ascii="Arial" w:hAnsi="Arial" w:cs="Arial"/>
          <w:color w:val="000000" w:themeColor="text1"/>
          <w:sz w:val="22"/>
          <w:szCs w:val="22"/>
        </w:rPr>
        <w:t xml:space="preserve">El gasto acumulado por servicio de telefonía móvil </w:t>
      </w:r>
      <w:r w:rsidR="00724C07" w:rsidRPr="00F02723">
        <w:rPr>
          <w:rFonts w:ascii="Arial" w:hAnsi="Arial" w:cs="Arial"/>
          <w:color w:val="000000" w:themeColor="text1"/>
          <w:sz w:val="22"/>
          <w:szCs w:val="22"/>
        </w:rPr>
        <w:t>aumentó en</w:t>
      </w:r>
      <w:r w:rsidR="00C360F6" w:rsidRPr="00F02723">
        <w:rPr>
          <w:rFonts w:ascii="Arial" w:hAnsi="Arial" w:cs="Arial"/>
          <w:color w:val="000000" w:themeColor="text1"/>
          <w:sz w:val="22"/>
          <w:szCs w:val="22"/>
        </w:rPr>
        <w:t xml:space="preserve"> </w:t>
      </w:r>
      <w:r w:rsidRPr="00F02723">
        <w:rPr>
          <w:rFonts w:ascii="Arial" w:hAnsi="Arial" w:cs="Arial"/>
          <w:color w:val="000000" w:themeColor="text1"/>
          <w:sz w:val="22"/>
          <w:szCs w:val="22"/>
        </w:rPr>
        <w:t>$</w:t>
      </w:r>
      <w:r w:rsidR="00FC5354" w:rsidRPr="00F02723">
        <w:rPr>
          <w:rFonts w:ascii="Arial" w:hAnsi="Arial" w:cs="Arial"/>
          <w:color w:val="000000" w:themeColor="text1"/>
          <w:sz w:val="22"/>
          <w:szCs w:val="22"/>
        </w:rPr>
        <w:t>10</w:t>
      </w:r>
      <w:r w:rsidR="005F5E51" w:rsidRPr="00F02723">
        <w:rPr>
          <w:rFonts w:ascii="Arial" w:hAnsi="Arial" w:cs="Arial"/>
          <w:color w:val="000000" w:themeColor="text1"/>
          <w:sz w:val="22"/>
          <w:szCs w:val="22"/>
        </w:rPr>
        <w:t>,</w:t>
      </w:r>
      <w:r w:rsidR="00FC5354" w:rsidRPr="00F02723">
        <w:rPr>
          <w:rFonts w:ascii="Arial" w:hAnsi="Arial" w:cs="Arial"/>
          <w:color w:val="000000" w:themeColor="text1"/>
          <w:sz w:val="22"/>
          <w:szCs w:val="22"/>
        </w:rPr>
        <w:t>5</w:t>
      </w:r>
      <w:r w:rsidRPr="00F02723">
        <w:rPr>
          <w:rFonts w:ascii="Arial" w:hAnsi="Arial" w:cs="Arial"/>
          <w:color w:val="000000" w:themeColor="text1"/>
          <w:sz w:val="22"/>
          <w:szCs w:val="22"/>
        </w:rPr>
        <w:t xml:space="preserve"> </w:t>
      </w:r>
      <w:r w:rsidR="000C7173" w:rsidRPr="00F02723">
        <w:rPr>
          <w:rFonts w:ascii="Arial" w:hAnsi="Arial" w:cs="Arial"/>
          <w:color w:val="000000" w:themeColor="text1"/>
          <w:sz w:val="22"/>
          <w:szCs w:val="22"/>
        </w:rPr>
        <w:t xml:space="preserve">millones de </w:t>
      </w:r>
      <w:r w:rsidR="00042CA6" w:rsidRPr="00F02723">
        <w:rPr>
          <w:rFonts w:ascii="Arial" w:hAnsi="Arial" w:cs="Arial"/>
          <w:color w:val="000000" w:themeColor="text1"/>
          <w:sz w:val="22"/>
          <w:szCs w:val="22"/>
        </w:rPr>
        <w:t>pesos</w:t>
      </w:r>
      <w:r w:rsidRPr="00F02723">
        <w:rPr>
          <w:rFonts w:ascii="Arial" w:hAnsi="Arial" w:cs="Arial"/>
          <w:color w:val="000000" w:themeColor="text1"/>
          <w:sz w:val="22"/>
          <w:szCs w:val="22"/>
        </w:rPr>
        <w:t xml:space="preserve">, precisando que el servicio de rastreo satelital para vehículos de la UAERMV facturado mensualmente por AVANTEL no incide en el presente análisis porque hace parte de un servicio </w:t>
      </w:r>
      <w:r w:rsidRPr="00F02723">
        <w:rPr>
          <w:rFonts w:ascii="Arial" w:hAnsi="Arial" w:cs="Arial"/>
          <w:color w:val="000000" w:themeColor="text1"/>
          <w:sz w:val="22"/>
          <w:szCs w:val="22"/>
          <w:lang w:val="es-CO" w:eastAsia="es-CO"/>
        </w:rPr>
        <w:t>Avantrack (</w:t>
      </w:r>
      <w:r w:rsidR="00423C6C" w:rsidRPr="00F02723">
        <w:rPr>
          <w:rFonts w:ascii="Arial" w:hAnsi="Arial" w:cs="Arial"/>
          <w:color w:val="000000" w:themeColor="text1"/>
          <w:sz w:val="22"/>
          <w:szCs w:val="22"/>
          <w:lang w:val="es-CO" w:eastAsia="es-CO"/>
        </w:rPr>
        <w:t>r</w:t>
      </w:r>
      <w:r w:rsidRPr="00F02723">
        <w:rPr>
          <w:rFonts w:ascii="Arial" w:hAnsi="Arial" w:cs="Arial"/>
          <w:color w:val="000000" w:themeColor="text1"/>
          <w:sz w:val="22"/>
          <w:szCs w:val="22"/>
          <w:lang w:val="es-CO" w:eastAsia="es-CO"/>
        </w:rPr>
        <w:t xml:space="preserve">astreo </w:t>
      </w:r>
      <w:r w:rsidR="00423C6C" w:rsidRPr="00F02723">
        <w:rPr>
          <w:rFonts w:ascii="Arial" w:hAnsi="Arial" w:cs="Arial"/>
          <w:color w:val="000000" w:themeColor="text1"/>
          <w:sz w:val="22"/>
          <w:szCs w:val="22"/>
          <w:lang w:val="es-CO" w:eastAsia="es-CO"/>
        </w:rPr>
        <w:t>s</w:t>
      </w:r>
      <w:r w:rsidRPr="00F02723">
        <w:rPr>
          <w:rFonts w:ascii="Arial" w:hAnsi="Arial" w:cs="Arial"/>
          <w:color w:val="000000" w:themeColor="text1"/>
          <w:sz w:val="22"/>
          <w:szCs w:val="22"/>
          <w:lang w:val="es-CO" w:eastAsia="es-CO"/>
        </w:rPr>
        <w:t xml:space="preserve">atelital) para los vehículos de la </w:t>
      </w:r>
      <w:r w:rsidR="00423C6C" w:rsidRPr="00F02723">
        <w:rPr>
          <w:rFonts w:ascii="Arial" w:hAnsi="Arial" w:cs="Arial"/>
          <w:color w:val="000000" w:themeColor="text1"/>
          <w:sz w:val="22"/>
          <w:szCs w:val="22"/>
          <w:lang w:val="es-CO" w:eastAsia="es-CO"/>
        </w:rPr>
        <w:t>e</w:t>
      </w:r>
      <w:r w:rsidRPr="00F02723">
        <w:rPr>
          <w:rFonts w:ascii="Arial" w:hAnsi="Arial" w:cs="Arial"/>
          <w:color w:val="000000" w:themeColor="text1"/>
          <w:sz w:val="22"/>
          <w:szCs w:val="22"/>
          <w:lang w:val="es-CO" w:eastAsia="es-CO"/>
        </w:rPr>
        <w:t>ntida</w:t>
      </w:r>
      <w:r w:rsidR="000C7173" w:rsidRPr="00F02723">
        <w:rPr>
          <w:rFonts w:ascii="Arial" w:hAnsi="Arial" w:cs="Arial"/>
          <w:color w:val="000000" w:themeColor="text1"/>
          <w:sz w:val="22"/>
          <w:szCs w:val="22"/>
          <w:lang w:val="es-CO" w:eastAsia="es-CO"/>
        </w:rPr>
        <w:t>d.</w:t>
      </w:r>
    </w:p>
    <w:p w14:paraId="256FA143" w14:textId="468A59FC" w:rsidR="000C7173" w:rsidRPr="00F02723" w:rsidRDefault="000C7173" w:rsidP="00816AAC">
      <w:pPr>
        <w:autoSpaceDE w:val="0"/>
        <w:autoSpaceDN w:val="0"/>
        <w:adjustRightInd w:val="0"/>
        <w:rPr>
          <w:rFonts w:ascii="Arial" w:hAnsi="Arial" w:cs="Arial"/>
          <w:color w:val="000000" w:themeColor="text1"/>
          <w:sz w:val="22"/>
          <w:szCs w:val="22"/>
          <w:lang w:val="es-CO" w:eastAsia="es-CO"/>
        </w:rPr>
      </w:pPr>
    </w:p>
    <w:p w14:paraId="5BC3C196" w14:textId="2EDAC67A" w:rsidR="00590360" w:rsidRPr="00F02723" w:rsidRDefault="00A51565"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No </w:t>
      </w:r>
      <w:r w:rsidR="008C556F" w:rsidRPr="00F02723">
        <w:rPr>
          <w:rFonts w:ascii="Arial" w:hAnsi="Arial" w:cs="Arial"/>
          <w:bCs/>
          <w:color w:val="000000" w:themeColor="text1"/>
          <w:sz w:val="22"/>
          <w:szCs w:val="22"/>
          <w:lang w:val="es-ES" w:eastAsia="es-ES_tradnl"/>
        </w:rPr>
        <w:t>obstante,</w:t>
      </w:r>
      <w:r w:rsidRPr="00F02723">
        <w:rPr>
          <w:rFonts w:ascii="Arial" w:hAnsi="Arial" w:cs="Arial"/>
          <w:bCs/>
          <w:color w:val="000000" w:themeColor="text1"/>
          <w:sz w:val="22"/>
          <w:szCs w:val="22"/>
          <w:lang w:val="es-ES" w:eastAsia="es-ES_tradnl"/>
        </w:rPr>
        <w:t xml:space="preserve"> a lo anterior, </w:t>
      </w:r>
      <w:r w:rsidR="00724C07" w:rsidRPr="00F02723">
        <w:rPr>
          <w:rFonts w:ascii="Arial" w:hAnsi="Arial" w:cs="Arial"/>
          <w:bCs/>
          <w:color w:val="000000" w:themeColor="text1"/>
          <w:sz w:val="22"/>
          <w:szCs w:val="22"/>
          <w:lang w:val="es-ES" w:eastAsia="es-ES_tradnl"/>
        </w:rPr>
        <w:t xml:space="preserve">la variación según la justificación suministrada por la Secretaria General mediante correo electrónico del </w:t>
      </w:r>
      <w:r w:rsidR="00EF22A7" w:rsidRPr="00F02723">
        <w:rPr>
          <w:rFonts w:ascii="Arial" w:hAnsi="Arial" w:cs="Arial"/>
          <w:bCs/>
          <w:color w:val="000000" w:themeColor="text1"/>
          <w:sz w:val="22"/>
          <w:szCs w:val="22"/>
          <w:lang w:val="es-ES" w:eastAsia="es-ES_tradnl"/>
        </w:rPr>
        <w:t xml:space="preserve">26 </w:t>
      </w:r>
      <w:r w:rsidR="00724C07" w:rsidRPr="00F02723">
        <w:rPr>
          <w:rFonts w:ascii="Arial" w:hAnsi="Arial" w:cs="Arial"/>
          <w:bCs/>
          <w:color w:val="000000" w:themeColor="text1"/>
          <w:sz w:val="22"/>
          <w:szCs w:val="22"/>
          <w:lang w:val="es-ES" w:eastAsia="es-ES_tradnl"/>
        </w:rPr>
        <w:t xml:space="preserve">de </w:t>
      </w:r>
      <w:r w:rsidR="00EF22A7" w:rsidRPr="00F02723">
        <w:rPr>
          <w:rFonts w:ascii="Arial" w:hAnsi="Arial" w:cs="Arial"/>
          <w:bCs/>
          <w:color w:val="000000" w:themeColor="text1"/>
          <w:sz w:val="22"/>
          <w:szCs w:val="22"/>
          <w:lang w:val="es-ES" w:eastAsia="es-ES_tradnl"/>
        </w:rPr>
        <w:t>abril</w:t>
      </w:r>
      <w:r w:rsidR="00724C07" w:rsidRPr="00F02723">
        <w:rPr>
          <w:rFonts w:ascii="Arial" w:hAnsi="Arial" w:cs="Arial"/>
          <w:bCs/>
          <w:color w:val="000000" w:themeColor="text1"/>
          <w:sz w:val="22"/>
          <w:szCs w:val="22"/>
          <w:lang w:val="es-ES" w:eastAsia="es-ES_tradnl"/>
        </w:rPr>
        <w:t xml:space="preserve"> de 2021 en respuesta de la solicitud de OCI, </w:t>
      </w:r>
      <w:r w:rsidR="00590360" w:rsidRPr="00F02723">
        <w:rPr>
          <w:rFonts w:ascii="Arial" w:hAnsi="Arial" w:cs="Arial"/>
          <w:bCs/>
          <w:color w:val="000000" w:themeColor="text1"/>
          <w:sz w:val="22"/>
          <w:szCs w:val="22"/>
          <w:lang w:val="es-ES" w:eastAsia="es-ES_tradnl"/>
        </w:rPr>
        <w:t>se presenta en los siguientes términos:</w:t>
      </w:r>
    </w:p>
    <w:p w14:paraId="4B8F9210" w14:textId="77777777" w:rsidR="00590360" w:rsidRPr="00F02723" w:rsidRDefault="00590360" w:rsidP="00816AAC">
      <w:pPr>
        <w:autoSpaceDE w:val="0"/>
        <w:autoSpaceDN w:val="0"/>
        <w:adjustRightInd w:val="0"/>
        <w:rPr>
          <w:rFonts w:ascii="Arial" w:hAnsi="Arial" w:cs="Arial"/>
          <w:bCs/>
          <w:color w:val="000000" w:themeColor="text1"/>
          <w:sz w:val="22"/>
          <w:szCs w:val="22"/>
          <w:lang w:val="es-ES" w:eastAsia="es-ES_tradnl"/>
        </w:rPr>
      </w:pPr>
    </w:p>
    <w:p w14:paraId="14BB4CE0" w14:textId="684E01BE" w:rsidR="00EF22A7" w:rsidRPr="00F02723" w:rsidRDefault="00590360" w:rsidP="00816AAC">
      <w:pPr>
        <w:autoSpaceDE w:val="0"/>
        <w:autoSpaceDN w:val="0"/>
        <w:adjustRightInd w:val="0"/>
        <w:ind w:left="708"/>
        <w:rPr>
          <w:rFonts w:ascii="Arial" w:hAnsi="Arial" w:cs="Arial"/>
          <w:bCs/>
          <w:i/>
          <w:color w:val="000000" w:themeColor="text1"/>
          <w:sz w:val="22"/>
          <w:szCs w:val="22"/>
          <w:lang w:val="es-ES" w:eastAsia="es-ES_tradnl"/>
        </w:rPr>
      </w:pPr>
      <w:r w:rsidRPr="00F02723">
        <w:rPr>
          <w:rFonts w:ascii="Arial" w:hAnsi="Arial" w:cs="Arial"/>
          <w:bCs/>
          <w:i/>
          <w:color w:val="000000" w:themeColor="text1"/>
          <w:sz w:val="22"/>
          <w:szCs w:val="22"/>
          <w:lang w:val="es-ES" w:eastAsia="es-ES_tradnl"/>
        </w:rPr>
        <w:t>“</w:t>
      </w:r>
      <w:r w:rsidR="00EF22A7" w:rsidRPr="00F02723">
        <w:rPr>
          <w:rFonts w:ascii="Arial" w:hAnsi="Arial" w:cs="Arial"/>
          <w:bCs/>
          <w:i/>
          <w:color w:val="000000" w:themeColor="text1"/>
          <w:sz w:val="22"/>
          <w:szCs w:val="22"/>
          <w:lang w:val="es-ES" w:eastAsia="es-ES_tradnl"/>
        </w:rPr>
        <w:t xml:space="preserve">Se presenta en primera medida por la adquisición de 20 líneas nuevas por un año, con valor mensual de $ 1.200.00 y de $ 1.020.000 por los 5 primeros meses, por solicitud de la Subdirección Técnica de Mejoramiento de Mantenimiento Vial para el desarrollo de un proyecto, con la aprobación de la Dirección General, iniciando el servicio el 9 de septiembre de 2020, por lo cual se han pagado las facturas número FCM 20101704, FCM 20411192 y FCM 20722906, por un valor total de $ 4.260.009, que previamente con la respuesta al Alcance memorando 20211100004413 del 19 de enero de 2021, la Secretaría General había anexado copia del contrato de adquisición estas líneas (CRC UMV ACTIVACION 20 LINEAS 19082020 FIRMADO). </w:t>
      </w:r>
    </w:p>
    <w:p w14:paraId="7080D72F" w14:textId="77777777" w:rsidR="00EF22A7" w:rsidRPr="00F02723" w:rsidRDefault="00EF22A7" w:rsidP="00816AAC">
      <w:pPr>
        <w:autoSpaceDE w:val="0"/>
        <w:autoSpaceDN w:val="0"/>
        <w:adjustRightInd w:val="0"/>
        <w:ind w:left="708"/>
        <w:rPr>
          <w:rFonts w:ascii="Arial" w:hAnsi="Arial" w:cs="Arial"/>
          <w:bCs/>
          <w:i/>
          <w:color w:val="000000" w:themeColor="text1"/>
          <w:sz w:val="22"/>
          <w:szCs w:val="22"/>
          <w:lang w:val="es-ES" w:eastAsia="es-ES_tradnl"/>
        </w:rPr>
      </w:pPr>
    </w:p>
    <w:p w14:paraId="3C4AE0D4" w14:textId="3445ACEF" w:rsidR="00A51565" w:rsidRPr="00F02723" w:rsidRDefault="00EF22A7" w:rsidP="00816AAC">
      <w:pPr>
        <w:autoSpaceDE w:val="0"/>
        <w:autoSpaceDN w:val="0"/>
        <w:adjustRightInd w:val="0"/>
        <w:ind w:left="708"/>
        <w:rPr>
          <w:rFonts w:ascii="Arial" w:hAnsi="Arial" w:cs="Arial"/>
          <w:bCs/>
          <w:i/>
          <w:color w:val="000000" w:themeColor="text1"/>
          <w:sz w:val="22"/>
          <w:szCs w:val="22"/>
          <w:lang w:val="es-ES" w:eastAsia="es-ES_tradnl"/>
        </w:rPr>
      </w:pPr>
      <w:r w:rsidRPr="00F02723">
        <w:rPr>
          <w:rFonts w:ascii="Arial" w:hAnsi="Arial" w:cs="Arial"/>
          <w:bCs/>
          <w:i/>
          <w:color w:val="000000" w:themeColor="text1"/>
          <w:sz w:val="22"/>
          <w:szCs w:val="22"/>
          <w:lang w:val="es-ES" w:eastAsia="es-ES_tradnl"/>
        </w:rPr>
        <w:t>Por otra parte, como se había comentado en la misma comunicación (Alcance memorando 20211100004413 del 19 de enero de 2021) Avantel revisando su facturación, identificó que estaba realizando de forma incorrecta el cobro del servicio por telefonía móvil por 60 líneas a la Entidad, ya que desde el año 2018 facturaba únicamente el valor del cargo variable por aproximadamente $ 1.500.000, como se observa en las facturas recibidas y pagadas por la UMV entre 2019 y el tercer trimestre de 2020, faltando por cobrar el cargo por concepto de cargo fijo alrededor de $ 2.000.000. Por tal razón el pago de las facturas de enero (FCM 20054367), febrero (FCM 20367922) y marzo de 2021 (FCM 20683315) presenta un incremento por dicho valor, pagando por cada una de ellas, un Total de $3,599,773, compuesto por un cargo fijo de $2,250,139 (Tu plan compartido) y un cargo variable $1,340,369 (Tu plan). Es importante recordar que, una vez evidenciada esta situación, el Supervisor del servicio se reunió con el representante de Avantel, acordando no realizar el cobro por el valor no facturado (cerca de $ 47.000.000) e iniciar el cobro correcto de la factura, iniciando con la facturación y pago de las facturas del cuarto trimestre de 2020.</w:t>
      </w:r>
      <w:r w:rsidR="000B56C6" w:rsidRPr="00F02723">
        <w:rPr>
          <w:rFonts w:ascii="Arial" w:hAnsi="Arial" w:cs="Arial"/>
          <w:bCs/>
          <w:i/>
          <w:color w:val="000000" w:themeColor="text1"/>
          <w:sz w:val="22"/>
          <w:szCs w:val="22"/>
          <w:lang w:val="es-ES" w:eastAsia="es-ES_tradnl"/>
        </w:rPr>
        <w:t>.</w:t>
      </w:r>
      <w:r w:rsidR="00590360" w:rsidRPr="00F02723">
        <w:rPr>
          <w:rFonts w:ascii="Arial" w:hAnsi="Arial" w:cs="Arial"/>
          <w:bCs/>
          <w:i/>
          <w:color w:val="000000" w:themeColor="text1"/>
          <w:sz w:val="22"/>
          <w:szCs w:val="22"/>
          <w:lang w:val="es-ES" w:eastAsia="es-ES_tradnl"/>
        </w:rPr>
        <w:t>.</w:t>
      </w:r>
      <w:r w:rsidR="0037056A" w:rsidRPr="00F02723">
        <w:rPr>
          <w:rFonts w:ascii="Arial" w:hAnsi="Arial" w:cs="Arial"/>
          <w:bCs/>
          <w:i/>
          <w:color w:val="000000" w:themeColor="text1"/>
          <w:sz w:val="22"/>
          <w:szCs w:val="22"/>
          <w:lang w:val="es-ES" w:eastAsia="es-ES_tradnl"/>
        </w:rPr>
        <w:t>”</w:t>
      </w:r>
    </w:p>
    <w:p w14:paraId="3AB5C4BE" w14:textId="0ACE4634" w:rsidR="00855A19" w:rsidRPr="00F02723" w:rsidRDefault="00855A19" w:rsidP="00816AAC">
      <w:pPr>
        <w:autoSpaceDE w:val="0"/>
        <w:autoSpaceDN w:val="0"/>
        <w:adjustRightInd w:val="0"/>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lastRenderedPageBreak/>
        <w:t xml:space="preserve">De la respuesta anterior, esta oficina hará seguimiento </w:t>
      </w:r>
      <w:r w:rsidR="00EF22A7" w:rsidRPr="00F02723">
        <w:rPr>
          <w:rFonts w:ascii="Arial" w:hAnsi="Arial" w:cs="Arial"/>
          <w:color w:val="000000" w:themeColor="text1"/>
          <w:sz w:val="22"/>
          <w:szCs w:val="22"/>
          <w:lang w:val="es-ES" w:eastAsia="es-ES_tradnl"/>
        </w:rPr>
        <w:t>al acta de reunión entre el supervisor del servicio y el representante de Avantel, donde según lo reportado, se acordó no realizar el cobro por el valor no facturado</w:t>
      </w:r>
      <w:r w:rsidR="00B27065" w:rsidRPr="00F02723">
        <w:rPr>
          <w:rFonts w:ascii="Arial" w:hAnsi="Arial" w:cs="Arial"/>
          <w:color w:val="000000" w:themeColor="text1"/>
          <w:sz w:val="22"/>
          <w:szCs w:val="22"/>
          <w:lang w:val="es-ES" w:eastAsia="es-ES_tradnl"/>
        </w:rPr>
        <w:t xml:space="preserve">, </w:t>
      </w:r>
      <w:r w:rsidR="00EF22A7" w:rsidRPr="00F02723">
        <w:rPr>
          <w:rFonts w:ascii="Arial" w:hAnsi="Arial" w:cs="Arial"/>
          <w:color w:val="000000" w:themeColor="text1"/>
          <w:sz w:val="22"/>
          <w:szCs w:val="22"/>
          <w:lang w:val="es-ES" w:eastAsia="es-ES_tradnl"/>
        </w:rPr>
        <w:t>cerca de $ 47.000.000</w:t>
      </w:r>
      <w:r w:rsidR="00B27065" w:rsidRPr="00F02723">
        <w:rPr>
          <w:rFonts w:ascii="Arial" w:hAnsi="Arial" w:cs="Arial"/>
          <w:color w:val="000000" w:themeColor="text1"/>
          <w:sz w:val="22"/>
          <w:szCs w:val="22"/>
          <w:lang w:val="es-ES" w:eastAsia="es-ES_tradnl"/>
        </w:rPr>
        <w:t>,</w:t>
      </w:r>
      <w:r w:rsidR="00EF22A7" w:rsidRPr="00F02723">
        <w:rPr>
          <w:rFonts w:ascii="Arial" w:hAnsi="Arial" w:cs="Arial"/>
          <w:color w:val="000000" w:themeColor="text1"/>
          <w:sz w:val="22"/>
          <w:szCs w:val="22"/>
          <w:lang w:val="es-ES" w:eastAsia="es-ES_tradnl"/>
        </w:rPr>
        <w:t xml:space="preserve"> e iniciar el cobro correcto de la factura, iniciando con la facturación y pago de las facturas del cuarto trimestre de 2020.</w:t>
      </w:r>
    </w:p>
    <w:p w14:paraId="48FBA5FB" w14:textId="77777777" w:rsidR="00855A19" w:rsidRPr="00F02723" w:rsidRDefault="00855A19" w:rsidP="00816AAC">
      <w:pPr>
        <w:autoSpaceDE w:val="0"/>
        <w:autoSpaceDN w:val="0"/>
        <w:adjustRightInd w:val="0"/>
        <w:rPr>
          <w:rFonts w:ascii="Arial" w:hAnsi="Arial" w:cs="Arial"/>
          <w:color w:val="000000" w:themeColor="text1"/>
          <w:sz w:val="22"/>
          <w:szCs w:val="22"/>
          <w:lang w:val="es-ES" w:eastAsia="es-ES_tradnl"/>
        </w:rPr>
      </w:pPr>
    </w:p>
    <w:p w14:paraId="23379ADF" w14:textId="030A9CDD" w:rsidR="00590360" w:rsidRPr="00F02723" w:rsidRDefault="00712A14" w:rsidP="00816AAC">
      <w:pPr>
        <w:autoSpaceDE w:val="0"/>
        <w:autoSpaceDN w:val="0"/>
        <w:adjustRightInd w:val="0"/>
        <w:rPr>
          <w:rFonts w:ascii="Arial" w:hAnsi="Arial" w:cs="Arial"/>
          <w:color w:val="000000" w:themeColor="text1"/>
          <w:sz w:val="22"/>
          <w:szCs w:val="22"/>
          <w:lang w:val="es-CO" w:eastAsia="es-CO"/>
        </w:rPr>
      </w:pPr>
      <w:r w:rsidRPr="00F02723">
        <w:rPr>
          <w:rFonts w:ascii="Arial" w:hAnsi="Arial" w:cs="Arial"/>
          <w:color w:val="000000" w:themeColor="text1"/>
          <w:sz w:val="22"/>
          <w:szCs w:val="22"/>
          <w:lang w:val="es-CO" w:eastAsia="es-CO"/>
        </w:rPr>
        <w:t>L</w:t>
      </w:r>
      <w:r w:rsidR="00590360" w:rsidRPr="00F02723">
        <w:rPr>
          <w:rFonts w:ascii="Arial" w:hAnsi="Arial" w:cs="Arial"/>
          <w:color w:val="000000" w:themeColor="text1"/>
          <w:sz w:val="22"/>
          <w:szCs w:val="22"/>
          <w:lang w:val="es-CO" w:eastAsia="es-CO"/>
        </w:rPr>
        <w:t>o anterior</w:t>
      </w:r>
      <w:r w:rsidRPr="00F02723">
        <w:rPr>
          <w:rFonts w:ascii="Arial" w:hAnsi="Arial" w:cs="Arial"/>
          <w:color w:val="000000" w:themeColor="text1"/>
          <w:sz w:val="22"/>
          <w:szCs w:val="22"/>
          <w:lang w:val="es-CO" w:eastAsia="es-CO"/>
        </w:rPr>
        <w:t>,</w:t>
      </w:r>
      <w:r w:rsidR="00590360" w:rsidRPr="00F02723">
        <w:rPr>
          <w:rFonts w:ascii="Arial" w:hAnsi="Arial" w:cs="Arial"/>
          <w:color w:val="000000" w:themeColor="text1"/>
          <w:sz w:val="22"/>
          <w:szCs w:val="22"/>
          <w:lang w:val="es-CO" w:eastAsia="es-CO"/>
        </w:rPr>
        <w:t xml:space="preserve"> </w:t>
      </w:r>
      <w:r w:rsidR="00027B60" w:rsidRPr="00F02723">
        <w:rPr>
          <w:rFonts w:ascii="Arial" w:hAnsi="Arial" w:cs="Arial"/>
          <w:color w:val="000000" w:themeColor="text1"/>
          <w:sz w:val="22"/>
          <w:szCs w:val="22"/>
          <w:lang w:val="es-CO" w:eastAsia="es-CO"/>
        </w:rPr>
        <w:t xml:space="preserve">hace presumir que se reflejarán </w:t>
      </w:r>
      <w:r w:rsidR="00590360" w:rsidRPr="00F02723">
        <w:rPr>
          <w:rFonts w:ascii="Arial" w:hAnsi="Arial" w:cs="Arial"/>
          <w:color w:val="000000" w:themeColor="text1"/>
          <w:sz w:val="22"/>
          <w:szCs w:val="22"/>
          <w:lang w:val="es-CO" w:eastAsia="es-CO"/>
        </w:rPr>
        <w:t xml:space="preserve">incrementos </w:t>
      </w:r>
      <w:r w:rsidR="00027B60" w:rsidRPr="00F02723">
        <w:rPr>
          <w:rFonts w:ascii="Arial" w:hAnsi="Arial" w:cs="Arial"/>
          <w:color w:val="000000" w:themeColor="text1"/>
          <w:sz w:val="22"/>
          <w:szCs w:val="22"/>
          <w:lang w:val="es-CO" w:eastAsia="es-CO"/>
        </w:rPr>
        <w:t xml:space="preserve">derivados del ajuste a la facturación, los cuales se reflejarán </w:t>
      </w:r>
      <w:r w:rsidR="00590360" w:rsidRPr="00F02723">
        <w:rPr>
          <w:rFonts w:ascii="Arial" w:hAnsi="Arial" w:cs="Arial"/>
          <w:color w:val="000000" w:themeColor="text1"/>
          <w:sz w:val="22"/>
          <w:szCs w:val="22"/>
          <w:lang w:val="es-CO" w:eastAsia="es-CO"/>
        </w:rPr>
        <w:t>en los próximos seguimientos trimestrales efectuados por la OC</w:t>
      </w:r>
      <w:r w:rsidR="00027B60" w:rsidRPr="00F02723">
        <w:rPr>
          <w:rFonts w:ascii="Arial" w:hAnsi="Arial" w:cs="Arial"/>
          <w:color w:val="000000" w:themeColor="text1"/>
          <w:sz w:val="22"/>
          <w:szCs w:val="22"/>
          <w:lang w:val="es-CO" w:eastAsia="es-CO"/>
        </w:rPr>
        <w:t>I en los informes de austeridad del gasto.</w:t>
      </w:r>
    </w:p>
    <w:p w14:paraId="0CDF9ECB" w14:textId="143B01CB" w:rsidR="00FC5354" w:rsidRPr="00F02723" w:rsidRDefault="00FC5354" w:rsidP="00816AAC">
      <w:pPr>
        <w:autoSpaceDE w:val="0"/>
        <w:autoSpaceDN w:val="0"/>
        <w:adjustRightInd w:val="0"/>
        <w:rPr>
          <w:rFonts w:ascii="Arial" w:hAnsi="Arial" w:cs="Arial"/>
          <w:color w:val="000000" w:themeColor="text1"/>
          <w:sz w:val="22"/>
          <w:szCs w:val="22"/>
          <w:lang w:val="es-CO" w:eastAsia="es-CO"/>
        </w:rPr>
      </w:pPr>
    </w:p>
    <w:p w14:paraId="3A316D25" w14:textId="76D95101" w:rsidR="00FC5354" w:rsidRPr="00F02723" w:rsidRDefault="006E5F3D" w:rsidP="00816AAC">
      <w:pPr>
        <w:autoSpaceDE w:val="0"/>
        <w:autoSpaceDN w:val="0"/>
        <w:adjustRightInd w:val="0"/>
        <w:jc w:val="center"/>
        <w:rPr>
          <w:rFonts w:ascii="Arial" w:hAnsi="Arial" w:cs="Arial"/>
          <w:color w:val="000000" w:themeColor="text1"/>
          <w:sz w:val="22"/>
          <w:szCs w:val="22"/>
          <w:lang w:val="es-CO" w:eastAsia="es-CO"/>
        </w:rPr>
      </w:pP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589120" behindDoc="0" locked="0" layoutInCell="1" allowOverlap="1" wp14:anchorId="6B089C5A" wp14:editId="15AF0997">
                <wp:simplePos x="0" y="0"/>
                <wp:positionH relativeFrom="margin">
                  <wp:posOffset>4625341</wp:posOffset>
                </wp:positionH>
                <wp:positionV relativeFrom="paragraph">
                  <wp:posOffset>1603375</wp:posOffset>
                </wp:positionV>
                <wp:extent cx="476250" cy="2286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4762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45A930" w14:textId="60D465A8" w:rsidR="0038324F" w:rsidRPr="00034689" w:rsidRDefault="0038324F" w:rsidP="000D27DA">
                            <w:pPr>
                              <w:jc w:val="left"/>
                              <w:rPr>
                                <w:rFonts w:ascii="Arial" w:hAnsi="Arial" w:cs="Arial"/>
                                <w:sz w:val="18"/>
                                <w:szCs w:val="18"/>
                                <w:lang w:val="es-CO"/>
                              </w:rPr>
                            </w:pPr>
                            <w:r>
                              <w:rPr>
                                <w:rFonts w:ascii="Arial" w:hAnsi="Arial" w:cs="Arial"/>
                                <w:sz w:val="18"/>
                                <w:szCs w:val="18"/>
                                <w:lang w:val="es-CO"/>
                              </w:rPr>
                              <w:t>AÑO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89C5A" id="Cuadro de texto 39" o:spid="_x0000_s1053" type="#_x0000_t202" style="position:absolute;left:0;text-align:left;margin-left:364.2pt;margin-top:126.25pt;width:37.5pt;height:18pt;z-index:25158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" fillcolor="white [3201]" strokeweight=".5pt">
                <v:textbox>
                  <w:txbxContent>
                    <w:p w14:paraId="2445A930" w14:textId="60D465A8" w:rsidR="0038324F" w:rsidRPr="00034689" w:rsidRDefault="0038324F" w:rsidP="000D27DA">
                      <w:pPr>
                        <w:jc w:val="left"/>
                        <w:rPr>
                          <w:rFonts w:ascii="Arial" w:hAnsi="Arial" w:cs="Arial"/>
                          <w:sz w:val="18"/>
                          <w:szCs w:val="18"/>
                          <w:lang w:val="es-CO"/>
                        </w:rPr>
                      </w:pPr>
                      <w:r>
                        <w:rPr>
                          <w:rFonts w:ascii="Arial" w:hAnsi="Arial" w:cs="Arial"/>
                          <w:sz w:val="18"/>
                          <w:szCs w:val="18"/>
                          <w:lang w:val="es-CO"/>
                        </w:rPr>
                        <w:t>AÑO</w:t>
                      </w:r>
                    </w:p>
                  </w:txbxContent>
                </v:textbox>
                <w10:wrap anchorx="margin"/>
              </v:shape>
            </w:pict>
          </mc:Fallback>
        </mc:AlternateContent>
      </w: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525632" behindDoc="0" locked="0" layoutInCell="1" allowOverlap="1" wp14:anchorId="32A1850A" wp14:editId="25BAC060">
                <wp:simplePos x="0" y="0"/>
                <wp:positionH relativeFrom="margin">
                  <wp:posOffset>-355918</wp:posOffset>
                </wp:positionH>
                <wp:positionV relativeFrom="paragraph">
                  <wp:posOffset>686754</wp:posOffset>
                </wp:positionV>
                <wp:extent cx="1503363" cy="382270"/>
                <wp:effectExtent l="7938" t="0" r="9842" b="9843"/>
                <wp:wrapNone/>
                <wp:docPr id="48" name="Cuadro de texto 48"/>
                <wp:cNvGraphicFramePr/>
                <a:graphic xmlns:a="http://schemas.openxmlformats.org/drawingml/2006/main">
                  <a:graphicData uri="http://schemas.microsoft.com/office/word/2010/wordprocessingShape">
                    <wps:wsp>
                      <wps:cNvSpPr txBox="1"/>
                      <wps:spPr>
                        <a:xfrm rot="16200000">
                          <a:off x="0" y="0"/>
                          <a:ext cx="1503363" cy="382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1808FF" w14:textId="77777777" w:rsidR="0038324F" w:rsidRPr="00034689" w:rsidRDefault="0038324F"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1850A" id="Cuadro de texto 48" o:spid="_x0000_s1054" type="#_x0000_t202" style="position:absolute;left:0;text-align:left;margin-left:-28.05pt;margin-top:54.1pt;width:118.4pt;height:30.1pt;rotation:-90;z-index:25152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" fillcolor="white [3201]" strokeweight=".5pt">
                <v:textbox>
                  <w:txbxContent>
                    <w:p w14:paraId="711808FF" w14:textId="77777777" w:rsidR="0038324F" w:rsidRPr="00034689" w:rsidRDefault="0038324F"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2083712" behindDoc="0" locked="0" layoutInCell="1" allowOverlap="1" wp14:anchorId="56F6D9EF" wp14:editId="37DB32C2">
                <wp:simplePos x="0" y="0"/>
                <wp:positionH relativeFrom="column">
                  <wp:posOffset>2567940</wp:posOffset>
                </wp:positionH>
                <wp:positionV relativeFrom="paragraph">
                  <wp:posOffset>1240790</wp:posOffset>
                </wp:positionV>
                <wp:extent cx="485775" cy="161925"/>
                <wp:effectExtent l="0" t="38100" r="66675" b="28575"/>
                <wp:wrapNone/>
                <wp:docPr id="69" name="Conector angular 69"/>
                <wp:cNvGraphicFramePr/>
                <a:graphic xmlns:a="http://schemas.openxmlformats.org/drawingml/2006/main">
                  <a:graphicData uri="http://schemas.microsoft.com/office/word/2010/wordprocessingShape">
                    <wps:wsp>
                      <wps:cNvCnPr/>
                      <wps:spPr>
                        <a:xfrm flipV="1">
                          <a:off x="0" y="0"/>
                          <a:ext cx="485775" cy="161925"/>
                        </a:xfrm>
                        <a:prstGeom prst="bentConnector3">
                          <a:avLst>
                            <a:gd name="adj1" fmla="val 96154"/>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9A3E8C" id="Conector angular 69" o:spid="_x0000_s1026" type="#_x0000_t34" style="position:absolute;margin-left:202.2pt;margin-top:97.7pt;width:38.25pt;height:12.75pt;flip:y;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" adj="20769" strokecolor="#4e6128 [1606]">
                <v:stroke endarrow="block"/>
              </v:shape>
            </w:pict>
          </mc:Fallback>
        </mc:AlternateContent>
      </w: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958784" behindDoc="0" locked="0" layoutInCell="1" allowOverlap="1" wp14:anchorId="58F0BD06" wp14:editId="46FECBBF">
                <wp:simplePos x="0" y="0"/>
                <wp:positionH relativeFrom="column">
                  <wp:posOffset>3244215</wp:posOffset>
                </wp:positionH>
                <wp:positionV relativeFrom="paragraph">
                  <wp:posOffset>1243965</wp:posOffset>
                </wp:positionV>
                <wp:extent cx="466725" cy="159385"/>
                <wp:effectExtent l="76200" t="38100" r="9525" b="31115"/>
                <wp:wrapNone/>
                <wp:docPr id="68" name="Conector angular 68"/>
                <wp:cNvGraphicFramePr/>
                <a:graphic xmlns:a="http://schemas.openxmlformats.org/drawingml/2006/main">
                  <a:graphicData uri="http://schemas.microsoft.com/office/word/2010/wordprocessingShape">
                    <wps:wsp>
                      <wps:cNvCnPr/>
                      <wps:spPr>
                        <a:xfrm flipH="1" flipV="1">
                          <a:off x="0" y="0"/>
                          <a:ext cx="466725" cy="159385"/>
                        </a:xfrm>
                        <a:prstGeom prst="bentConnector3">
                          <a:avLst>
                            <a:gd name="adj1" fmla="val 99225"/>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1FE764" id="Conector angular 68" o:spid="_x0000_s1026" type="#_x0000_t34" style="position:absolute;margin-left:255.45pt;margin-top:97.95pt;width:36.75pt;height:12.55pt;flip:x y;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" adj="21433" strokecolor="#002060">
                <v:stroke endarrow="block"/>
              </v:shape>
            </w:pict>
          </mc:Fallback>
        </mc:AlternateContent>
      </w: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2038656" behindDoc="0" locked="0" layoutInCell="1" allowOverlap="1" wp14:anchorId="395FB041" wp14:editId="0227E28B">
                <wp:simplePos x="0" y="0"/>
                <wp:positionH relativeFrom="margin">
                  <wp:posOffset>2682240</wp:posOffset>
                </wp:positionH>
                <wp:positionV relativeFrom="paragraph">
                  <wp:posOffset>698500</wp:posOffset>
                </wp:positionV>
                <wp:extent cx="1085850" cy="572135"/>
                <wp:effectExtent l="0" t="0" r="19050" b="18415"/>
                <wp:wrapNone/>
                <wp:docPr id="122" name="Cuadro de texto 14"/>
                <wp:cNvGraphicFramePr/>
                <a:graphic xmlns:a="http://schemas.openxmlformats.org/drawingml/2006/main">
                  <a:graphicData uri="http://schemas.microsoft.com/office/word/2010/wordprocessingShape">
                    <wps:wsp>
                      <wps:cNvSpPr txBox="1"/>
                      <wps:spPr>
                        <a:xfrm>
                          <a:off x="0" y="0"/>
                          <a:ext cx="1085850" cy="57213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3C97611" w14:textId="029FBAEB" w:rsidR="0038324F" w:rsidRPr="00B90BB9" w:rsidRDefault="0038324F" w:rsidP="00B90BB9">
                            <w:pPr>
                              <w:jc w:val="center"/>
                              <w:rPr>
                                <w:color w:val="FF0000"/>
                                <w:sz w:val="24"/>
                                <w:szCs w:val="24"/>
                              </w:rPr>
                            </w:pPr>
                            <w:r w:rsidRPr="00B90BB9">
                              <w:rPr>
                                <w:rFonts w:ascii="Arial" w:hAnsi="Arial" w:cstheme="minorBidi"/>
                                <w:color w:val="FF0000"/>
                                <w:sz w:val="16"/>
                                <w:szCs w:val="16"/>
                              </w:rPr>
                              <w:t>Aumentó en $</w:t>
                            </w:r>
                            <w:r>
                              <w:rPr>
                                <w:rFonts w:ascii="Arial" w:hAnsi="Arial" w:cstheme="minorBidi"/>
                                <w:color w:val="FF0000"/>
                                <w:sz w:val="16"/>
                                <w:szCs w:val="16"/>
                              </w:rPr>
                              <w:t>10</w:t>
                            </w:r>
                            <w:r w:rsidRPr="00B90BB9">
                              <w:rPr>
                                <w:rFonts w:ascii="Arial" w:hAnsi="Arial" w:cstheme="minorBidi"/>
                                <w:color w:val="FF0000"/>
                                <w:sz w:val="16"/>
                                <w:szCs w:val="16"/>
                              </w:rPr>
                              <w:t>.</w:t>
                            </w:r>
                            <w:r>
                              <w:rPr>
                                <w:rFonts w:ascii="Arial" w:hAnsi="Arial" w:cstheme="minorBidi"/>
                                <w:color w:val="FF0000"/>
                                <w:sz w:val="16"/>
                                <w:szCs w:val="16"/>
                              </w:rPr>
                              <w:t>5</w:t>
                            </w:r>
                            <w:r w:rsidRPr="00B90BB9">
                              <w:rPr>
                                <w:rFonts w:ascii="Arial" w:hAnsi="Arial" w:cstheme="minorBidi"/>
                                <w:color w:val="FF0000"/>
                                <w:sz w:val="16"/>
                                <w:szCs w:val="16"/>
                              </w:rPr>
                              <w:t xml:space="preserve"> millones de pesos; es decir, el </w:t>
                            </w:r>
                            <w:r>
                              <w:rPr>
                                <w:rFonts w:ascii="Arial" w:hAnsi="Arial" w:cstheme="minorBidi"/>
                                <w:color w:val="FF0000"/>
                                <w:sz w:val="16"/>
                                <w:szCs w:val="16"/>
                              </w:rPr>
                              <w:t>230</w:t>
                            </w:r>
                            <w:r w:rsidRPr="00B90BB9">
                              <w:rPr>
                                <w:rFonts w:ascii="Arial" w:hAnsi="Arial" w:cstheme="minorBidi"/>
                                <w:color w:val="FF0000"/>
                                <w:sz w:val="16"/>
                                <w:szCs w:val="16"/>
                              </w:rPr>
                              <w:t>,</w:t>
                            </w:r>
                            <w:r>
                              <w:rPr>
                                <w:rFonts w:ascii="Arial" w:hAnsi="Arial" w:cstheme="minorBidi"/>
                                <w:color w:val="FF0000"/>
                                <w:sz w:val="16"/>
                                <w:szCs w:val="16"/>
                              </w:rPr>
                              <w:t>71</w:t>
                            </w:r>
                            <w:r w:rsidRPr="00B90BB9">
                              <w:rPr>
                                <w:rFonts w:ascii="Arial" w:hAnsi="Arial" w:cstheme="minorBidi"/>
                                <w:color w:val="FF0000"/>
                                <w:sz w:val="16"/>
                                <w:szCs w:val="1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5FB041" id="_x0000_s1055" type="#_x0000_t202" style="position:absolute;left:0;text-align:left;margin-left:211.2pt;margin-top:55pt;width:85.5pt;height:45.05pt;z-index:252038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" fillcolor="white [3201]" strokecolor="red" strokeweight=".5pt">
                <v:textbox>
                  <w:txbxContent>
                    <w:p w14:paraId="43C97611" w14:textId="029FBAEB" w:rsidR="0038324F" w:rsidRPr="00B90BB9" w:rsidRDefault="0038324F" w:rsidP="00B90BB9">
                      <w:pPr>
                        <w:jc w:val="center"/>
                        <w:rPr>
                          <w:color w:val="FF0000"/>
                          <w:sz w:val="24"/>
                          <w:szCs w:val="24"/>
                        </w:rPr>
                      </w:pPr>
                      <w:r w:rsidRPr="00B90BB9">
                        <w:rPr>
                          <w:rFonts w:ascii="Arial" w:hAnsi="Arial" w:cstheme="minorBidi"/>
                          <w:color w:val="FF0000"/>
                          <w:sz w:val="16"/>
                          <w:szCs w:val="16"/>
                        </w:rPr>
                        <w:t>Aumentó en $</w:t>
                      </w:r>
                      <w:r>
                        <w:rPr>
                          <w:rFonts w:ascii="Arial" w:hAnsi="Arial" w:cstheme="minorBidi"/>
                          <w:color w:val="FF0000"/>
                          <w:sz w:val="16"/>
                          <w:szCs w:val="16"/>
                        </w:rPr>
                        <w:t>10</w:t>
                      </w:r>
                      <w:r w:rsidRPr="00B90BB9">
                        <w:rPr>
                          <w:rFonts w:ascii="Arial" w:hAnsi="Arial" w:cstheme="minorBidi"/>
                          <w:color w:val="FF0000"/>
                          <w:sz w:val="16"/>
                          <w:szCs w:val="16"/>
                        </w:rPr>
                        <w:t>.</w:t>
                      </w:r>
                      <w:r>
                        <w:rPr>
                          <w:rFonts w:ascii="Arial" w:hAnsi="Arial" w:cstheme="minorBidi"/>
                          <w:color w:val="FF0000"/>
                          <w:sz w:val="16"/>
                          <w:szCs w:val="16"/>
                        </w:rPr>
                        <w:t>5</w:t>
                      </w:r>
                      <w:r w:rsidRPr="00B90BB9">
                        <w:rPr>
                          <w:rFonts w:ascii="Arial" w:hAnsi="Arial" w:cstheme="minorBidi"/>
                          <w:color w:val="FF0000"/>
                          <w:sz w:val="16"/>
                          <w:szCs w:val="16"/>
                        </w:rPr>
                        <w:t xml:space="preserve"> millones de pesos; es decir, el </w:t>
                      </w:r>
                      <w:r>
                        <w:rPr>
                          <w:rFonts w:ascii="Arial" w:hAnsi="Arial" w:cstheme="minorBidi"/>
                          <w:color w:val="FF0000"/>
                          <w:sz w:val="16"/>
                          <w:szCs w:val="16"/>
                        </w:rPr>
                        <w:t>230</w:t>
                      </w:r>
                      <w:r w:rsidRPr="00B90BB9">
                        <w:rPr>
                          <w:rFonts w:ascii="Arial" w:hAnsi="Arial" w:cstheme="minorBidi"/>
                          <w:color w:val="FF0000"/>
                          <w:sz w:val="16"/>
                          <w:szCs w:val="16"/>
                        </w:rPr>
                        <w:t>,</w:t>
                      </w:r>
                      <w:r>
                        <w:rPr>
                          <w:rFonts w:ascii="Arial" w:hAnsi="Arial" w:cstheme="minorBidi"/>
                          <w:color w:val="FF0000"/>
                          <w:sz w:val="16"/>
                          <w:szCs w:val="16"/>
                        </w:rPr>
                        <w:t>71</w:t>
                      </w:r>
                      <w:r w:rsidRPr="00B90BB9">
                        <w:rPr>
                          <w:rFonts w:ascii="Arial" w:hAnsi="Arial" w:cstheme="minorBidi"/>
                          <w:color w:val="FF0000"/>
                          <w:sz w:val="16"/>
                          <w:szCs w:val="16"/>
                        </w:rPr>
                        <w:t>%</w:t>
                      </w:r>
                    </w:p>
                  </w:txbxContent>
                </v:textbox>
                <w10:wrap anchorx="margin"/>
              </v:shape>
            </w:pict>
          </mc:Fallback>
        </mc:AlternateContent>
      </w:r>
      <w:r w:rsidR="00FC5354" w:rsidRPr="00F02723">
        <w:rPr>
          <w:rFonts w:ascii="Arial" w:hAnsi="Arial" w:cs="Arial"/>
          <w:noProof/>
          <w:lang w:val="es-CO" w:eastAsia="es-CO"/>
        </w:rPr>
        <w:drawing>
          <wp:inline distT="0" distB="0" distL="0" distR="0" wp14:anchorId="6DE9F41A" wp14:editId="47678134">
            <wp:extent cx="4867275" cy="1782762"/>
            <wp:effectExtent l="0" t="0" r="0" b="8255"/>
            <wp:docPr id="70" name="Gráfico 70">
              <a:extLst xmlns:a="http://schemas.openxmlformats.org/drawingml/2006/main">
                <a:ext uri="{FF2B5EF4-FFF2-40B4-BE49-F238E27FC236}">
                  <a16:creationId xmlns:a16="http://schemas.microsoft.com/office/drawing/2014/main" id="{00000000-0008-0000-07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F786DCE" w14:textId="4A9C2E3F" w:rsidR="004C3BE2" w:rsidRPr="00F02723" w:rsidRDefault="004C3BE2" w:rsidP="00816AAC">
      <w:pPr>
        <w:autoSpaceDE w:val="0"/>
        <w:autoSpaceDN w:val="0"/>
        <w:adjustRightInd w:val="0"/>
        <w:jc w:val="center"/>
        <w:rPr>
          <w:rFonts w:ascii="Arial" w:hAnsi="Arial" w:cs="Arial"/>
          <w:color w:val="000000" w:themeColor="text1"/>
          <w:sz w:val="16"/>
          <w:szCs w:val="16"/>
          <w:lang w:val="es-ES" w:eastAsia="es-ES_tradnl"/>
        </w:rPr>
      </w:pPr>
      <w:r w:rsidRPr="00F02723">
        <w:rPr>
          <w:rFonts w:ascii="Arial" w:hAnsi="Arial" w:cs="Arial"/>
          <w:bCs/>
          <w:color w:val="000000" w:themeColor="text1"/>
          <w:sz w:val="16"/>
          <w:szCs w:val="16"/>
          <w:lang w:val="es-ES" w:eastAsia="es-ES_tradnl"/>
        </w:rPr>
        <w:t>Fuente: Relación de facturas y base en Excel</w:t>
      </w:r>
      <w:r w:rsidR="00C976E1" w:rsidRPr="00F02723">
        <w:rPr>
          <w:rFonts w:ascii="Arial" w:hAnsi="Arial" w:cs="Arial"/>
          <w:bCs/>
          <w:color w:val="000000" w:themeColor="text1"/>
          <w:sz w:val="16"/>
          <w:szCs w:val="16"/>
          <w:lang w:val="es-ES" w:eastAsia="es-ES_tradnl"/>
        </w:rPr>
        <w:t>.</w:t>
      </w:r>
    </w:p>
    <w:p w14:paraId="6A1949BB" w14:textId="77777777" w:rsidR="004C3BE2" w:rsidRPr="00F02723" w:rsidRDefault="004C3BE2" w:rsidP="00816AAC">
      <w:pPr>
        <w:autoSpaceDE w:val="0"/>
        <w:autoSpaceDN w:val="0"/>
        <w:adjustRightInd w:val="0"/>
        <w:jc w:val="center"/>
        <w:rPr>
          <w:rFonts w:ascii="Arial" w:hAnsi="Arial" w:cs="Arial"/>
          <w:noProof/>
          <w:color w:val="000000" w:themeColor="text1"/>
          <w:sz w:val="22"/>
          <w:szCs w:val="22"/>
          <w:lang w:val="es-ES"/>
        </w:rPr>
      </w:pPr>
    </w:p>
    <w:p w14:paraId="270EAD74" w14:textId="5AEB95B0" w:rsidR="00724C07" w:rsidRPr="00F02723" w:rsidRDefault="00923FC9" w:rsidP="00816AAC">
      <w:pPr>
        <w:autoSpaceDE w:val="0"/>
        <w:autoSpaceDN w:val="0"/>
        <w:adjustRightInd w:val="0"/>
        <w:rPr>
          <w:rFonts w:ascii="Arial" w:hAnsi="Arial" w:cs="Arial"/>
          <w:noProof/>
          <w:color w:val="000000" w:themeColor="text1"/>
          <w:sz w:val="22"/>
          <w:szCs w:val="22"/>
          <w:lang w:val="es-ES"/>
        </w:rPr>
      </w:pPr>
      <w:r w:rsidRPr="00F02723">
        <w:rPr>
          <w:rFonts w:ascii="Arial" w:hAnsi="Arial" w:cs="Arial"/>
          <w:noProof/>
          <w:color w:val="000000" w:themeColor="text1"/>
          <w:sz w:val="22"/>
          <w:szCs w:val="22"/>
          <w:lang w:val="es-ES"/>
        </w:rPr>
        <w:t xml:space="preserve">Se concluye, que </w:t>
      </w:r>
      <w:r w:rsidR="00915BEA" w:rsidRPr="00F02723">
        <w:rPr>
          <w:rFonts w:ascii="Arial" w:hAnsi="Arial" w:cs="Arial"/>
          <w:noProof/>
          <w:color w:val="000000" w:themeColor="text1"/>
          <w:sz w:val="22"/>
          <w:szCs w:val="22"/>
          <w:lang w:val="es-ES"/>
        </w:rPr>
        <w:t>en</w:t>
      </w:r>
      <w:r w:rsidR="004C3BE2" w:rsidRPr="00F02723">
        <w:rPr>
          <w:rFonts w:ascii="Arial" w:hAnsi="Arial" w:cs="Arial"/>
          <w:noProof/>
          <w:color w:val="000000" w:themeColor="text1"/>
          <w:sz w:val="22"/>
          <w:szCs w:val="22"/>
          <w:lang w:val="es-ES"/>
        </w:rPr>
        <w:t xml:space="preserve"> el gasto acumulado </w:t>
      </w:r>
      <w:r w:rsidR="00915BEA" w:rsidRPr="00F02723">
        <w:rPr>
          <w:rFonts w:ascii="Arial" w:hAnsi="Arial" w:cs="Arial"/>
          <w:noProof/>
          <w:color w:val="000000" w:themeColor="text1"/>
          <w:sz w:val="22"/>
          <w:szCs w:val="22"/>
          <w:lang w:val="es-ES"/>
        </w:rPr>
        <w:t>d</w:t>
      </w:r>
      <w:r w:rsidR="004C3BE2" w:rsidRPr="00F02723">
        <w:rPr>
          <w:rFonts w:ascii="Arial" w:hAnsi="Arial" w:cs="Arial"/>
          <w:noProof/>
          <w:color w:val="000000" w:themeColor="text1"/>
          <w:sz w:val="22"/>
          <w:szCs w:val="22"/>
          <w:lang w:val="es-ES"/>
        </w:rPr>
        <w:t xml:space="preserve">el servicio de telefonía y conectividad </w:t>
      </w:r>
      <w:r w:rsidRPr="00F02723">
        <w:rPr>
          <w:rFonts w:ascii="Arial" w:hAnsi="Arial" w:cs="Arial"/>
          <w:noProof/>
          <w:color w:val="000000" w:themeColor="text1"/>
          <w:sz w:val="22"/>
          <w:szCs w:val="22"/>
          <w:lang w:val="es-ES"/>
        </w:rPr>
        <w:t xml:space="preserve">de las sedes, </w:t>
      </w:r>
      <w:r w:rsidR="00B35D26" w:rsidRPr="00F02723">
        <w:rPr>
          <w:rFonts w:ascii="Arial" w:hAnsi="Arial" w:cs="Arial"/>
          <w:noProof/>
          <w:color w:val="000000" w:themeColor="text1"/>
          <w:sz w:val="22"/>
          <w:szCs w:val="22"/>
          <w:lang w:val="es-ES"/>
        </w:rPr>
        <w:t xml:space="preserve">con corte </w:t>
      </w:r>
      <w:r w:rsidRPr="00F02723">
        <w:rPr>
          <w:rFonts w:ascii="Arial" w:hAnsi="Arial" w:cs="Arial"/>
          <w:noProof/>
          <w:color w:val="000000" w:themeColor="text1"/>
          <w:sz w:val="22"/>
          <w:szCs w:val="22"/>
          <w:lang w:val="es-ES"/>
        </w:rPr>
        <w:t xml:space="preserve">al </w:t>
      </w:r>
      <w:r w:rsidR="006E5F3D" w:rsidRPr="00F02723">
        <w:rPr>
          <w:rFonts w:ascii="Arial" w:hAnsi="Arial" w:cs="Arial"/>
          <w:noProof/>
          <w:color w:val="000000" w:themeColor="text1"/>
          <w:sz w:val="22"/>
          <w:szCs w:val="22"/>
          <w:lang w:val="es-ES"/>
        </w:rPr>
        <w:t>primer</w:t>
      </w:r>
      <w:r w:rsidR="007B2085" w:rsidRPr="00F02723">
        <w:rPr>
          <w:rFonts w:ascii="Arial" w:hAnsi="Arial" w:cs="Arial"/>
          <w:noProof/>
          <w:color w:val="000000" w:themeColor="text1"/>
          <w:sz w:val="22"/>
          <w:szCs w:val="22"/>
          <w:lang w:val="es-ES"/>
        </w:rPr>
        <w:t xml:space="preserve"> </w:t>
      </w:r>
      <w:r w:rsidR="004C3BE2" w:rsidRPr="00F02723">
        <w:rPr>
          <w:rFonts w:ascii="Arial" w:hAnsi="Arial" w:cs="Arial"/>
          <w:noProof/>
          <w:color w:val="000000" w:themeColor="text1"/>
          <w:sz w:val="22"/>
          <w:szCs w:val="22"/>
          <w:lang w:val="es-ES"/>
        </w:rPr>
        <w:t>trimestre de 20</w:t>
      </w:r>
      <w:r w:rsidR="00A12331" w:rsidRPr="00F02723">
        <w:rPr>
          <w:rFonts w:ascii="Arial" w:hAnsi="Arial" w:cs="Arial"/>
          <w:noProof/>
          <w:color w:val="000000" w:themeColor="text1"/>
          <w:sz w:val="22"/>
          <w:szCs w:val="22"/>
          <w:lang w:val="es-ES"/>
        </w:rPr>
        <w:t>2</w:t>
      </w:r>
      <w:r w:rsidR="006E5F3D" w:rsidRPr="00F02723">
        <w:rPr>
          <w:rFonts w:ascii="Arial" w:hAnsi="Arial" w:cs="Arial"/>
          <w:noProof/>
          <w:color w:val="000000" w:themeColor="text1"/>
          <w:sz w:val="22"/>
          <w:szCs w:val="22"/>
          <w:lang w:val="es-ES"/>
        </w:rPr>
        <w:t>1</w:t>
      </w:r>
      <w:r w:rsidR="00423C6C" w:rsidRPr="00F02723">
        <w:rPr>
          <w:rFonts w:ascii="Arial" w:hAnsi="Arial" w:cs="Arial"/>
          <w:noProof/>
          <w:color w:val="000000" w:themeColor="text1"/>
          <w:sz w:val="22"/>
          <w:szCs w:val="22"/>
          <w:lang w:val="es-ES"/>
        </w:rPr>
        <w:t>,</w:t>
      </w:r>
      <w:r w:rsidR="004C3BE2" w:rsidRPr="00F02723">
        <w:rPr>
          <w:rFonts w:ascii="Arial" w:hAnsi="Arial" w:cs="Arial"/>
          <w:noProof/>
          <w:color w:val="000000" w:themeColor="text1"/>
          <w:sz w:val="22"/>
          <w:szCs w:val="22"/>
          <w:lang w:val="es-ES"/>
        </w:rPr>
        <w:t xml:space="preserve"> con relacion al mismo periodo del año 20</w:t>
      </w:r>
      <w:r w:rsidR="006E5F3D" w:rsidRPr="00F02723">
        <w:rPr>
          <w:rFonts w:ascii="Arial" w:hAnsi="Arial" w:cs="Arial"/>
          <w:noProof/>
          <w:color w:val="000000" w:themeColor="text1"/>
          <w:sz w:val="22"/>
          <w:szCs w:val="22"/>
          <w:lang w:val="es-ES"/>
        </w:rPr>
        <w:t>20</w:t>
      </w:r>
      <w:r w:rsidR="004C3BE2" w:rsidRPr="00F02723">
        <w:rPr>
          <w:rFonts w:ascii="Arial" w:hAnsi="Arial" w:cs="Arial"/>
          <w:noProof/>
          <w:color w:val="000000" w:themeColor="text1"/>
          <w:sz w:val="22"/>
          <w:szCs w:val="22"/>
          <w:lang w:val="es-ES"/>
        </w:rPr>
        <w:t>,</w:t>
      </w:r>
      <w:r w:rsidR="00724C07" w:rsidRPr="00F02723">
        <w:rPr>
          <w:rFonts w:ascii="Arial" w:hAnsi="Arial" w:cs="Arial"/>
          <w:noProof/>
          <w:color w:val="000000" w:themeColor="text1"/>
          <w:sz w:val="22"/>
          <w:szCs w:val="22"/>
          <w:lang w:val="es-ES"/>
        </w:rPr>
        <w:t xml:space="preserve"> registran disminuciones en los servicios de ETB; no obstante, el servicio de internet con el proveedor de internet dedicado Internexa S.A</w:t>
      </w:r>
      <w:r w:rsidR="00712A14" w:rsidRPr="00F02723">
        <w:rPr>
          <w:rFonts w:ascii="Arial" w:hAnsi="Arial" w:cs="Arial"/>
          <w:noProof/>
          <w:color w:val="000000" w:themeColor="text1"/>
          <w:sz w:val="22"/>
          <w:szCs w:val="22"/>
          <w:lang w:val="es-ES"/>
        </w:rPr>
        <w:t>.</w:t>
      </w:r>
      <w:r w:rsidR="00724C07" w:rsidRPr="00F02723">
        <w:rPr>
          <w:rFonts w:ascii="Arial" w:hAnsi="Arial" w:cs="Arial"/>
          <w:noProof/>
          <w:color w:val="000000" w:themeColor="text1"/>
          <w:sz w:val="22"/>
          <w:szCs w:val="22"/>
          <w:lang w:val="es-ES"/>
        </w:rPr>
        <w:t xml:space="preserve"> registró un aumento </w:t>
      </w:r>
      <w:r w:rsidR="00712A14" w:rsidRPr="00F02723">
        <w:rPr>
          <w:rFonts w:ascii="Arial" w:hAnsi="Arial" w:cs="Arial"/>
          <w:noProof/>
          <w:color w:val="000000" w:themeColor="text1"/>
          <w:sz w:val="22"/>
          <w:szCs w:val="22"/>
          <w:lang w:val="es-ES"/>
        </w:rPr>
        <w:t xml:space="preserve">de un año a otro </w:t>
      </w:r>
      <w:r w:rsidR="00724C07" w:rsidRPr="00F02723">
        <w:rPr>
          <w:rFonts w:ascii="Arial" w:hAnsi="Arial" w:cs="Arial"/>
          <w:noProof/>
          <w:color w:val="000000" w:themeColor="text1"/>
          <w:sz w:val="22"/>
          <w:szCs w:val="22"/>
          <w:lang w:val="es-ES"/>
        </w:rPr>
        <w:t>de $</w:t>
      </w:r>
      <w:r w:rsidR="007000BC" w:rsidRPr="00F02723">
        <w:rPr>
          <w:rFonts w:ascii="Arial" w:hAnsi="Arial" w:cs="Arial"/>
          <w:noProof/>
          <w:color w:val="000000" w:themeColor="text1"/>
          <w:sz w:val="22"/>
          <w:szCs w:val="22"/>
          <w:lang w:val="es-ES"/>
        </w:rPr>
        <w:t>3</w:t>
      </w:r>
      <w:r w:rsidR="00724C07" w:rsidRPr="00F02723">
        <w:rPr>
          <w:rFonts w:ascii="Arial" w:hAnsi="Arial" w:cs="Arial"/>
          <w:noProof/>
          <w:color w:val="000000" w:themeColor="text1"/>
          <w:sz w:val="22"/>
          <w:szCs w:val="22"/>
          <w:lang w:val="es-ES"/>
        </w:rPr>
        <w:t>,</w:t>
      </w:r>
      <w:r w:rsidR="007077F2" w:rsidRPr="00F02723">
        <w:rPr>
          <w:rFonts w:ascii="Arial" w:hAnsi="Arial" w:cs="Arial"/>
          <w:noProof/>
          <w:color w:val="000000" w:themeColor="text1"/>
          <w:sz w:val="22"/>
          <w:szCs w:val="22"/>
          <w:lang w:val="es-ES"/>
        </w:rPr>
        <w:t>7</w:t>
      </w:r>
      <w:r w:rsidR="00724C07" w:rsidRPr="00F02723">
        <w:rPr>
          <w:rFonts w:ascii="Arial" w:hAnsi="Arial" w:cs="Arial"/>
          <w:noProof/>
          <w:color w:val="000000" w:themeColor="text1"/>
          <w:sz w:val="22"/>
          <w:szCs w:val="22"/>
          <w:lang w:val="es-ES"/>
        </w:rPr>
        <w:t xml:space="preserve"> millones</w:t>
      </w:r>
      <w:r w:rsidR="00CF1360" w:rsidRPr="00F02723">
        <w:rPr>
          <w:rFonts w:ascii="Arial" w:hAnsi="Arial" w:cs="Arial"/>
          <w:noProof/>
          <w:color w:val="000000" w:themeColor="text1"/>
          <w:sz w:val="22"/>
          <w:szCs w:val="22"/>
          <w:lang w:val="es-ES"/>
        </w:rPr>
        <w:t xml:space="preserve"> (</w:t>
      </w:r>
      <w:r w:rsidR="007000BC" w:rsidRPr="00F02723">
        <w:rPr>
          <w:rFonts w:ascii="Arial" w:hAnsi="Arial" w:cs="Arial"/>
          <w:noProof/>
          <w:color w:val="000000" w:themeColor="text1"/>
          <w:sz w:val="22"/>
          <w:szCs w:val="22"/>
          <w:lang w:val="es-ES"/>
        </w:rPr>
        <w:t>20</w:t>
      </w:r>
      <w:r w:rsidR="00027B60" w:rsidRPr="00F02723">
        <w:rPr>
          <w:rFonts w:ascii="Arial" w:hAnsi="Arial" w:cs="Arial"/>
          <w:noProof/>
          <w:color w:val="000000" w:themeColor="text1"/>
          <w:sz w:val="22"/>
          <w:szCs w:val="22"/>
          <w:lang w:val="es-ES"/>
        </w:rPr>
        <w:t>.</w:t>
      </w:r>
      <w:r w:rsidR="007000BC" w:rsidRPr="00F02723">
        <w:rPr>
          <w:rFonts w:ascii="Arial" w:hAnsi="Arial" w:cs="Arial"/>
          <w:noProof/>
          <w:color w:val="000000" w:themeColor="text1"/>
          <w:sz w:val="22"/>
          <w:szCs w:val="22"/>
          <w:lang w:val="es-ES"/>
        </w:rPr>
        <w:t>65</w:t>
      </w:r>
      <w:r w:rsidR="00CF1360" w:rsidRPr="00F02723">
        <w:rPr>
          <w:rFonts w:ascii="Arial" w:hAnsi="Arial" w:cs="Arial"/>
          <w:noProof/>
          <w:color w:val="000000" w:themeColor="text1"/>
          <w:sz w:val="22"/>
          <w:szCs w:val="22"/>
          <w:lang w:val="es-ES"/>
        </w:rPr>
        <w:t>%)</w:t>
      </w:r>
      <w:r w:rsidR="00724C07" w:rsidRPr="00F02723">
        <w:rPr>
          <w:rFonts w:ascii="Arial" w:hAnsi="Arial" w:cs="Arial"/>
          <w:noProof/>
          <w:color w:val="000000" w:themeColor="text1"/>
          <w:sz w:val="22"/>
          <w:szCs w:val="22"/>
          <w:lang w:val="es-ES"/>
        </w:rPr>
        <w:t xml:space="preserve">, </w:t>
      </w:r>
      <w:r w:rsidR="00CF1360" w:rsidRPr="00F02723">
        <w:rPr>
          <w:rFonts w:ascii="Arial" w:hAnsi="Arial" w:cs="Arial"/>
          <w:noProof/>
          <w:color w:val="000000" w:themeColor="text1"/>
          <w:sz w:val="22"/>
          <w:szCs w:val="22"/>
          <w:lang w:val="es-ES"/>
        </w:rPr>
        <w:t xml:space="preserve">justificado por la administración </w:t>
      </w:r>
      <w:r w:rsidR="00027B60" w:rsidRPr="00F02723">
        <w:rPr>
          <w:rFonts w:ascii="Arial" w:hAnsi="Arial" w:cs="Arial"/>
          <w:noProof/>
          <w:color w:val="000000" w:themeColor="text1"/>
          <w:sz w:val="22"/>
          <w:szCs w:val="22"/>
          <w:lang w:val="es-ES"/>
        </w:rPr>
        <w:t xml:space="preserve">en </w:t>
      </w:r>
      <w:r w:rsidR="002B4432" w:rsidRPr="00F02723">
        <w:rPr>
          <w:rFonts w:ascii="Arial" w:hAnsi="Arial" w:cs="Arial"/>
          <w:noProof/>
          <w:color w:val="000000" w:themeColor="text1"/>
          <w:sz w:val="22"/>
          <w:szCs w:val="22"/>
          <w:lang w:val="es-ES"/>
        </w:rPr>
        <w:t>la mejora en las co</w:t>
      </w:r>
      <w:r w:rsidR="00CF1360" w:rsidRPr="00F02723">
        <w:rPr>
          <w:rFonts w:ascii="Arial" w:hAnsi="Arial" w:cs="Arial"/>
          <w:noProof/>
          <w:color w:val="000000" w:themeColor="text1"/>
          <w:sz w:val="22"/>
          <w:szCs w:val="22"/>
          <w:lang w:val="es-ES"/>
        </w:rPr>
        <w:t>diciones del servicio y equipos;</w:t>
      </w:r>
      <w:r w:rsidR="002B4432" w:rsidRPr="00F02723">
        <w:rPr>
          <w:rFonts w:ascii="Arial" w:hAnsi="Arial" w:cs="Arial"/>
          <w:noProof/>
          <w:color w:val="000000" w:themeColor="text1"/>
          <w:sz w:val="22"/>
          <w:szCs w:val="22"/>
          <w:lang w:val="es-ES"/>
        </w:rPr>
        <w:t xml:space="preserve"> </w:t>
      </w:r>
      <w:r w:rsidR="007077F2" w:rsidRPr="00F02723">
        <w:rPr>
          <w:rFonts w:ascii="Arial" w:hAnsi="Arial" w:cs="Arial"/>
          <w:noProof/>
          <w:color w:val="000000" w:themeColor="text1"/>
          <w:sz w:val="22"/>
          <w:szCs w:val="22"/>
          <w:lang w:val="es-ES"/>
        </w:rPr>
        <w:t xml:space="preserve"> así mismo, el servicio de telefonía móvil con AVANTEL aumentó </w:t>
      </w:r>
      <w:r w:rsidR="00A96A48" w:rsidRPr="00F02723">
        <w:rPr>
          <w:rFonts w:ascii="Arial" w:hAnsi="Arial" w:cs="Arial"/>
          <w:noProof/>
          <w:color w:val="000000" w:themeColor="text1"/>
          <w:sz w:val="22"/>
          <w:szCs w:val="22"/>
          <w:lang w:val="es-ES"/>
        </w:rPr>
        <w:t xml:space="preserve">en 230.71%, </w:t>
      </w:r>
      <w:r w:rsidR="007077F2" w:rsidRPr="00F02723">
        <w:rPr>
          <w:rFonts w:ascii="Arial" w:hAnsi="Arial" w:cs="Arial"/>
          <w:noProof/>
          <w:color w:val="000000" w:themeColor="text1"/>
          <w:sz w:val="22"/>
          <w:szCs w:val="22"/>
          <w:lang w:val="es-ES"/>
        </w:rPr>
        <w:t>princip</w:t>
      </w:r>
      <w:r w:rsidR="00712A14" w:rsidRPr="00F02723">
        <w:rPr>
          <w:rFonts w:ascii="Arial" w:hAnsi="Arial" w:cs="Arial"/>
          <w:noProof/>
          <w:color w:val="000000" w:themeColor="text1"/>
          <w:sz w:val="22"/>
          <w:szCs w:val="22"/>
          <w:lang w:val="es-ES"/>
        </w:rPr>
        <w:t>al</w:t>
      </w:r>
      <w:r w:rsidR="007077F2" w:rsidRPr="00F02723">
        <w:rPr>
          <w:rFonts w:ascii="Arial" w:hAnsi="Arial" w:cs="Arial"/>
          <w:noProof/>
          <w:color w:val="000000" w:themeColor="text1"/>
          <w:sz w:val="22"/>
          <w:szCs w:val="22"/>
          <w:lang w:val="es-ES"/>
        </w:rPr>
        <w:t xml:space="preserve">mente por </w:t>
      </w:r>
      <w:r w:rsidR="0037056A" w:rsidRPr="00F02723">
        <w:rPr>
          <w:rFonts w:ascii="Arial" w:hAnsi="Arial" w:cs="Arial"/>
          <w:noProof/>
          <w:color w:val="000000" w:themeColor="text1"/>
          <w:sz w:val="22"/>
          <w:szCs w:val="22"/>
          <w:lang w:val="es-ES"/>
        </w:rPr>
        <w:t xml:space="preserve">la </w:t>
      </w:r>
      <w:r w:rsidR="00C2039E" w:rsidRPr="00F02723">
        <w:rPr>
          <w:rFonts w:ascii="Arial" w:hAnsi="Arial" w:cs="Arial"/>
          <w:noProof/>
          <w:color w:val="000000" w:themeColor="text1"/>
          <w:sz w:val="22"/>
          <w:szCs w:val="22"/>
          <w:lang w:val="es-ES"/>
        </w:rPr>
        <w:t xml:space="preserve">adquisición de 20 lineas nuevas e incremento </w:t>
      </w:r>
      <w:r w:rsidR="0007524C" w:rsidRPr="00F02723">
        <w:rPr>
          <w:rFonts w:ascii="Arial" w:hAnsi="Arial" w:cs="Arial"/>
          <w:noProof/>
          <w:color w:val="000000" w:themeColor="text1"/>
          <w:sz w:val="22"/>
          <w:szCs w:val="22"/>
          <w:lang w:val="es-ES"/>
        </w:rPr>
        <w:t>en el cargo fijo y</w:t>
      </w:r>
      <w:r w:rsidR="00C2039E" w:rsidRPr="00F02723">
        <w:rPr>
          <w:rFonts w:ascii="Arial" w:hAnsi="Arial" w:cs="Arial"/>
          <w:noProof/>
          <w:color w:val="000000" w:themeColor="text1"/>
          <w:sz w:val="22"/>
          <w:szCs w:val="22"/>
          <w:lang w:val="es-ES"/>
        </w:rPr>
        <w:t xml:space="preserve"> variable de la facturaci</w:t>
      </w:r>
      <w:r w:rsidR="0007524C" w:rsidRPr="00F02723">
        <w:rPr>
          <w:rFonts w:ascii="Arial" w:hAnsi="Arial" w:cs="Arial"/>
          <w:noProof/>
          <w:color w:val="000000" w:themeColor="text1"/>
          <w:sz w:val="22"/>
          <w:szCs w:val="22"/>
          <w:lang w:val="es-ES"/>
        </w:rPr>
        <w:t>ón del primer trimestre de 2021</w:t>
      </w:r>
      <w:r w:rsidR="00A96A48" w:rsidRPr="00F02723">
        <w:rPr>
          <w:rFonts w:ascii="Arial" w:hAnsi="Arial" w:cs="Arial"/>
          <w:noProof/>
          <w:color w:val="000000" w:themeColor="text1"/>
          <w:sz w:val="22"/>
          <w:szCs w:val="22"/>
          <w:lang w:val="es-ES"/>
        </w:rPr>
        <w:t xml:space="preserve"> </w:t>
      </w:r>
      <w:r w:rsidR="0007524C" w:rsidRPr="00F02723">
        <w:rPr>
          <w:rFonts w:ascii="Arial" w:hAnsi="Arial" w:cs="Arial"/>
          <w:noProof/>
          <w:color w:val="000000" w:themeColor="text1"/>
          <w:sz w:val="22"/>
          <w:szCs w:val="22"/>
          <w:lang w:val="es-ES"/>
        </w:rPr>
        <w:t>.</w:t>
      </w:r>
    </w:p>
    <w:p w14:paraId="672E793A" w14:textId="5B646BFA" w:rsidR="004C3BE2" w:rsidRPr="00F02723" w:rsidRDefault="004C3BE2" w:rsidP="00816AAC">
      <w:pPr>
        <w:autoSpaceDE w:val="0"/>
        <w:autoSpaceDN w:val="0"/>
        <w:adjustRightInd w:val="0"/>
        <w:rPr>
          <w:rFonts w:ascii="Arial" w:hAnsi="Arial" w:cs="Arial"/>
          <w:noProof/>
          <w:color w:val="000000" w:themeColor="text1"/>
          <w:sz w:val="22"/>
          <w:szCs w:val="22"/>
          <w:lang w:val="es-ES"/>
        </w:rPr>
      </w:pPr>
    </w:p>
    <w:p w14:paraId="6B8E8867" w14:textId="77777777" w:rsidR="009D007E" w:rsidRPr="00F02723" w:rsidRDefault="009D007E" w:rsidP="00816AAC">
      <w:pPr>
        <w:autoSpaceDE w:val="0"/>
        <w:autoSpaceDN w:val="0"/>
        <w:adjustRightInd w:val="0"/>
        <w:ind w:left="420"/>
        <w:rPr>
          <w:rFonts w:ascii="Arial" w:hAnsi="Arial" w:cs="Arial"/>
          <w:b/>
          <w:color w:val="000000" w:themeColor="text1"/>
          <w:sz w:val="22"/>
          <w:szCs w:val="22"/>
          <w:lang w:val="es-ES" w:eastAsia="es-ES_tradnl"/>
        </w:rPr>
      </w:pPr>
    </w:p>
    <w:p w14:paraId="4078C67C" w14:textId="1B9054BE" w:rsidR="004C3BE2" w:rsidRPr="00F02723" w:rsidRDefault="004C3BE2" w:rsidP="00816AAC">
      <w:pPr>
        <w:pStyle w:val="Ttulo2"/>
        <w:numPr>
          <w:ilvl w:val="1"/>
          <w:numId w:val="1"/>
        </w:numPr>
        <w:rPr>
          <w:rFonts w:cs="Arial"/>
          <w:color w:val="000000" w:themeColor="text1"/>
          <w:sz w:val="22"/>
          <w:szCs w:val="22"/>
          <w:lang w:val="es-ES" w:eastAsia="es-ES_tradnl"/>
        </w:rPr>
      </w:pPr>
      <w:bookmarkStart w:id="32" w:name="_Toc513648848"/>
      <w:bookmarkStart w:id="33" w:name="_Toc74720669"/>
      <w:r w:rsidRPr="00F02723">
        <w:rPr>
          <w:rFonts w:cs="Arial"/>
          <w:color w:val="000000" w:themeColor="text1"/>
          <w:sz w:val="22"/>
          <w:szCs w:val="22"/>
          <w:lang w:val="es-ES" w:eastAsia="es-ES_tradnl"/>
        </w:rPr>
        <w:t>ENERGÍA ELÉCTRICA</w:t>
      </w:r>
      <w:bookmarkEnd w:id="32"/>
      <w:bookmarkEnd w:id="33"/>
    </w:p>
    <w:p w14:paraId="74636AF8" w14:textId="77777777" w:rsidR="004C3BE2" w:rsidRPr="00F02723" w:rsidRDefault="004C3BE2" w:rsidP="00816AAC">
      <w:pPr>
        <w:rPr>
          <w:rFonts w:ascii="Arial" w:hAnsi="Arial" w:cs="Arial"/>
          <w:color w:val="000000" w:themeColor="text1"/>
          <w:sz w:val="22"/>
          <w:szCs w:val="22"/>
          <w:lang w:val="es-ES" w:eastAsia="es-ES_tradnl"/>
        </w:rPr>
      </w:pPr>
    </w:p>
    <w:p w14:paraId="250BA9D3" w14:textId="5B389BAC" w:rsidR="004C3BE2" w:rsidRPr="00F02723" w:rsidRDefault="004C3BE2"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La Secretaría General</w:t>
      </w:r>
      <w:r w:rsidR="00E1711A"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las Gerencias de Producción y de Gestión Ambiental, Social y de Atención al Usuario – GASA, mediante los memorandos </w:t>
      </w:r>
      <w:r w:rsidR="007D27F5" w:rsidRPr="00F02723">
        <w:rPr>
          <w:rFonts w:ascii="Arial" w:hAnsi="Arial" w:cs="Arial"/>
          <w:color w:val="000000" w:themeColor="text1"/>
          <w:sz w:val="22"/>
          <w:szCs w:val="22"/>
          <w:lang w:val="es-ES" w:eastAsia="es-ES_tradnl"/>
        </w:rPr>
        <w:t>20211170052163</w:t>
      </w:r>
      <w:r w:rsidR="00B3794F" w:rsidRPr="00F02723">
        <w:rPr>
          <w:rFonts w:ascii="Arial" w:hAnsi="Arial" w:cs="Arial"/>
          <w:bCs/>
          <w:color w:val="000000" w:themeColor="text1"/>
          <w:sz w:val="22"/>
          <w:szCs w:val="22"/>
          <w:lang w:val="es-ES" w:eastAsia="es-ES_tradnl"/>
        </w:rPr>
        <w:t xml:space="preserve">, </w:t>
      </w:r>
      <w:r w:rsidR="007D27F5" w:rsidRPr="00F02723">
        <w:rPr>
          <w:rFonts w:ascii="Arial" w:hAnsi="Arial" w:cs="Arial"/>
          <w:bCs/>
          <w:color w:val="000000" w:themeColor="text1"/>
          <w:sz w:val="22"/>
          <w:szCs w:val="22"/>
          <w:lang w:val="es-ES" w:eastAsia="es-ES_tradnl"/>
        </w:rPr>
        <w:t>20211310051963</w:t>
      </w:r>
      <w:r w:rsidR="00457B68" w:rsidRPr="00F02723">
        <w:rPr>
          <w:rFonts w:ascii="Arial" w:hAnsi="Arial" w:cs="Arial"/>
          <w:bCs/>
          <w:color w:val="000000" w:themeColor="text1"/>
          <w:sz w:val="22"/>
          <w:szCs w:val="22"/>
          <w:lang w:val="es-ES" w:eastAsia="es-ES_tradnl"/>
        </w:rPr>
        <w:t xml:space="preserve"> y</w:t>
      </w:r>
      <w:r w:rsidR="00B3794F" w:rsidRPr="00F02723">
        <w:rPr>
          <w:rFonts w:ascii="Arial" w:hAnsi="Arial" w:cs="Arial"/>
          <w:bCs/>
          <w:color w:val="000000" w:themeColor="text1"/>
          <w:sz w:val="22"/>
          <w:szCs w:val="22"/>
          <w:lang w:val="es-ES" w:eastAsia="es-ES_tradnl"/>
        </w:rPr>
        <w:t xml:space="preserve"> </w:t>
      </w:r>
      <w:r w:rsidR="007D27F5" w:rsidRPr="00F02723">
        <w:rPr>
          <w:rFonts w:ascii="Arial" w:hAnsi="Arial" w:cs="Arial"/>
          <w:bCs/>
          <w:color w:val="000000" w:themeColor="text1"/>
          <w:sz w:val="22"/>
          <w:szCs w:val="22"/>
          <w:lang w:val="es-ES" w:eastAsia="es-ES_tradnl"/>
        </w:rPr>
        <w:t>20211330051933</w:t>
      </w:r>
      <w:r w:rsidR="00932217" w:rsidRPr="00F02723">
        <w:rPr>
          <w:rFonts w:ascii="Arial" w:hAnsi="Arial" w:cs="Arial"/>
          <w:bCs/>
          <w:color w:val="000000" w:themeColor="text1"/>
          <w:sz w:val="22"/>
          <w:szCs w:val="22"/>
          <w:lang w:val="es-ES" w:eastAsia="es-ES_tradnl"/>
        </w:rPr>
        <w:t xml:space="preserve"> </w:t>
      </w:r>
      <w:r w:rsidR="00422AB5" w:rsidRPr="00F02723">
        <w:rPr>
          <w:rFonts w:ascii="Arial" w:hAnsi="Arial" w:cs="Arial"/>
          <w:bCs/>
          <w:color w:val="000000" w:themeColor="text1"/>
          <w:sz w:val="22"/>
          <w:szCs w:val="22"/>
          <w:lang w:val="es-ES" w:eastAsia="es-ES_tradnl"/>
        </w:rPr>
        <w:t xml:space="preserve">radicados </w:t>
      </w:r>
      <w:r w:rsidR="007D27F5" w:rsidRPr="00F02723">
        <w:rPr>
          <w:rFonts w:ascii="Arial" w:hAnsi="Arial" w:cs="Arial"/>
          <w:bCs/>
          <w:color w:val="000000" w:themeColor="text1"/>
          <w:sz w:val="22"/>
          <w:szCs w:val="22"/>
          <w:lang w:val="es-ES" w:eastAsia="es-ES_tradnl"/>
        </w:rPr>
        <w:t xml:space="preserve">el día 16 </w:t>
      </w:r>
      <w:r w:rsidR="009323C1" w:rsidRPr="00F02723">
        <w:rPr>
          <w:rFonts w:ascii="Arial" w:hAnsi="Arial" w:cs="Arial"/>
          <w:bCs/>
          <w:color w:val="000000" w:themeColor="text1"/>
          <w:sz w:val="22"/>
          <w:szCs w:val="22"/>
          <w:lang w:val="es-ES" w:eastAsia="es-ES_tradnl"/>
        </w:rPr>
        <w:t xml:space="preserve">de </w:t>
      </w:r>
      <w:r w:rsidR="007D27F5" w:rsidRPr="00F02723">
        <w:rPr>
          <w:rFonts w:ascii="Arial" w:hAnsi="Arial" w:cs="Arial"/>
          <w:bCs/>
          <w:color w:val="000000" w:themeColor="text1"/>
          <w:sz w:val="22"/>
          <w:szCs w:val="22"/>
          <w:lang w:val="es-ES" w:eastAsia="es-ES_tradnl"/>
        </w:rPr>
        <w:t xml:space="preserve">abril </w:t>
      </w:r>
      <w:r w:rsidR="009323C1" w:rsidRPr="00F02723">
        <w:rPr>
          <w:rFonts w:ascii="Arial" w:hAnsi="Arial" w:cs="Arial"/>
          <w:bCs/>
          <w:color w:val="000000" w:themeColor="text1"/>
          <w:sz w:val="22"/>
          <w:szCs w:val="22"/>
          <w:lang w:val="es-ES" w:eastAsia="es-ES_tradnl"/>
        </w:rPr>
        <w:t>de 202</w:t>
      </w:r>
      <w:r w:rsidR="002B60A8" w:rsidRPr="00F02723">
        <w:rPr>
          <w:rFonts w:ascii="Arial" w:hAnsi="Arial" w:cs="Arial"/>
          <w:bCs/>
          <w:color w:val="000000" w:themeColor="text1"/>
          <w:sz w:val="22"/>
          <w:szCs w:val="22"/>
          <w:lang w:val="es-ES" w:eastAsia="es-ES_tradnl"/>
        </w:rPr>
        <w:t>1</w:t>
      </w:r>
      <w:r w:rsidR="005352FA"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w:t>
      </w:r>
      <w:r w:rsidR="00E56141" w:rsidRPr="00F02723">
        <w:rPr>
          <w:rFonts w:ascii="Arial" w:hAnsi="Arial" w:cs="Arial"/>
          <w:bCs/>
          <w:color w:val="000000" w:themeColor="text1"/>
          <w:sz w:val="22"/>
          <w:szCs w:val="22"/>
          <w:lang w:val="es-ES" w:eastAsia="es-ES_tradnl"/>
        </w:rPr>
        <w:t>respectivamente</w:t>
      </w:r>
      <w:r w:rsidR="005352FA" w:rsidRPr="00F02723">
        <w:rPr>
          <w:rFonts w:ascii="Arial" w:hAnsi="Arial" w:cs="Arial"/>
          <w:bCs/>
          <w:color w:val="000000" w:themeColor="text1"/>
          <w:sz w:val="22"/>
          <w:szCs w:val="22"/>
          <w:lang w:val="es-ES" w:eastAsia="es-ES_tradnl"/>
        </w:rPr>
        <w:t>;</w:t>
      </w:r>
      <w:r w:rsidR="00E56141"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 xml:space="preserve">suministraron copia de los recibos de energía eléctrica facturados por CODENSA y pagados por la UAERMV en el </w:t>
      </w:r>
      <w:r w:rsidR="007D27F5" w:rsidRPr="00F02723">
        <w:rPr>
          <w:rFonts w:ascii="Arial" w:hAnsi="Arial" w:cs="Arial"/>
          <w:bCs/>
          <w:color w:val="000000" w:themeColor="text1"/>
          <w:sz w:val="22"/>
          <w:szCs w:val="22"/>
          <w:lang w:val="es-ES" w:eastAsia="es-ES_tradnl"/>
        </w:rPr>
        <w:t xml:space="preserve">primer </w:t>
      </w:r>
      <w:r w:rsidRPr="00F02723">
        <w:rPr>
          <w:rFonts w:ascii="Arial" w:hAnsi="Arial" w:cs="Arial"/>
          <w:bCs/>
          <w:color w:val="000000" w:themeColor="text1"/>
          <w:sz w:val="22"/>
          <w:szCs w:val="22"/>
          <w:lang w:val="es-ES" w:eastAsia="es-ES_tradnl"/>
        </w:rPr>
        <w:t>trimestre de 20</w:t>
      </w:r>
      <w:r w:rsidR="00A34E1E" w:rsidRPr="00F02723">
        <w:rPr>
          <w:rFonts w:ascii="Arial" w:hAnsi="Arial" w:cs="Arial"/>
          <w:bCs/>
          <w:color w:val="000000" w:themeColor="text1"/>
          <w:sz w:val="22"/>
          <w:szCs w:val="22"/>
          <w:lang w:val="es-ES" w:eastAsia="es-ES_tradnl"/>
        </w:rPr>
        <w:t>2</w:t>
      </w:r>
      <w:r w:rsidR="007D27F5" w:rsidRPr="00F02723">
        <w:rPr>
          <w:rFonts w:ascii="Arial" w:hAnsi="Arial" w:cs="Arial"/>
          <w:bCs/>
          <w:color w:val="000000" w:themeColor="text1"/>
          <w:sz w:val="22"/>
          <w:szCs w:val="22"/>
          <w:lang w:val="es-ES" w:eastAsia="es-ES_tradnl"/>
        </w:rPr>
        <w:t>1</w:t>
      </w:r>
      <w:r w:rsidR="00423C6C"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que corresponden a las </w:t>
      </w:r>
      <w:r w:rsidR="00423C6C" w:rsidRPr="00F02723">
        <w:rPr>
          <w:rFonts w:ascii="Arial" w:hAnsi="Arial" w:cs="Arial"/>
          <w:bCs/>
          <w:color w:val="000000" w:themeColor="text1"/>
          <w:sz w:val="22"/>
          <w:szCs w:val="22"/>
          <w:lang w:val="es-ES" w:eastAsia="es-ES_tradnl"/>
        </w:rPr>
        <w:t xml:space="preserve">tres (3) </w:t>
      </w:r>
      <w:r w:rsidRPr="00F02723">
        <w:rPr>
          <w:rFonts w:ascii="Arial" w:hAnsi="Arial" w:cs="Arial"/>
          <w:bCs/>
          <w:color w:val="000000" w:themeColor="text1"/>
          <w:sz w:val="22"/>
          <w:szCs w:val="22"/>
          <w:lang w:val="es-ES" w:eastAsia="es-ES_tradnl"/>
        </w:rPr>
        <w:t xml:space="preserve">sedes de la entidad: 1) </w:t>
      </w:r>
      <w:r w:rsidR="00423C6C" w:rsidRPr="00F02723">
        <w:rPr>
          <w:rFonts w:ascii="Arial" w:hAnsi="Arial" w:cs="Arial"/>
          <w:bCs/>
          <w:color w:val="000000" w:themeColor="text1"/>
          <w:sz w:val="22"/>
          <w:szCs w:val="22"/>
          <w:lang w:val="es-ES" w:eastAsia="es-ES_tradnl"/>
        </w:rPr>
        <w:t>A</w:t>
      </w:r>
      <w:r w:rsidRPr="00F02723">
        <w:rPr>
          <w:rFonts w:ascii="Arial" w:hAnsi="Arial" w:cs="Arial"/>
          <w:bCs/>
          <w:color w:val="000000" w:themeColor="text1"/>
          <w:sz w:val="22"/>
          <w:szCs w:val="22"/>
          <w:lang w:val="es-ES" w:eastAsia="es-ES_tradnl"/>
        </w:rPr>
        <w:t xml:space="preserve">dministrativa </w:t>
      </w:r>
      <w:r w:rsidR="002B60A8" w:rsidRPr="00F02723">
        <w:rPr>
          <w:rFonts w:ascii="Arial" w:hAnsi="Arial" w:cs="Arial"/>
          <w:bCs/>
          <w:color w:val="000000" w:themeColor="text1"/>
          <w:sz w:val="22"/>
          <w:szCs w:val="22"/>
          <w:lang w:val="es-ES" w:eastAsia="es-ES_tradnl"/>
        </w:rPr>
        <w:t xml:space="preserve">piso </w:t>
      </w:r>
      <w:r w:rsidRPr="00F02723">
        <w:rPr>
          <w:rFonts w:ascii="Arial" w:hAnsi="Arial" w:cs="Arial"/>
          <w:bCs/>
          <w:color w:val="000000" w:themeColor="text1"/>
          <w:sz w:val="22"/>
          <w:szCs w:val="22"/>
          <w:lang w:val="es-ES" w:eastAsia="es-ES_tradnl"/>
        </w:rPr>
        <w:t xml:space="preserve">8 Sede Calle 26; 2) </w:t>
      </w:r>
      <w:r w:rsidR="002B60A8" w:rsidRPr="00F02723">
        <w:rPr>
          <w:rFonts w:ascii="Arial" w:hAnsi="Arial" w:cs="Arial"/>
          <w:bCs/>
          <w:color w:val="000000" w:themeColor="text1"/>
          <w:sz w:val="22"/>
          <w:szCs w:val="22"/>
          <w:lang w:val="es-ES" w:eastAsia="es-ES_tradnl"/>
        </w:rPr>
        <w:t xml:space="preserve">Operativa </w:t>
      </w:r>
      <w:r w:rsidR="00CD0FAC" w:rsidRPr="00F02723">
        <w:rPr>
          <w:rFonts w:ascii="Arial" w:hAnsi="Arial" w:cs="Arial"/>
          <w:bCs/>
          <w:color w:val="000000" w:themeColor="text1"/>
          <w:sz w:val="22"/>
          <w:szCs w:val="22"/>
          <w:lang w:val="es-ES" w:eastAsia="es-ES_tradnl"/>
        </w:rPr>
        <w:t>La Elvira</w:t>
      </w:r>
      <w:r w:rsidR="006577C8"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y</w:t>
      </w:r>
      <w:r w:rsidR="006577C8"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3) </w:t>
      </w:r>
      <w:r w:rsidR="00423C6C" w:rsidRPr="00F02723">
        <w:rPr>
          <w:rFonts w:ascii="Arial" w:hAnsi="Arial" w:cs="Arial"/>
          <w:bCs/>
          <w:color w:val="000000" w:themeColor="text1"/>
          <w:sz w:val="22"/>
          <w:szCs w:val="22"/>
          <w:lang w:val="es-ES" w:eastAsia="es-ES_tradnl"/>
        </w:rPr>
        <w:t>P</w:t>
      </w:r>
      <w:r w:rsidRPr="00F02723">
        <w:rPr>
          <w:rFonts w:ascii="Arial" w:hAnsi="Arial" w:cs="Arial"/>
          <w:bCs/>
          <w:color w:val="000000" w:themeColor="text1"/>
          <w:sz w:val="22"/>
          <w:szCs w:val="22"/>
          <w:lang w:val="es-ES" w:eastAsia="es-ES_tradnl"/>
        </w:rPr>
        <w:t xml:space="preserve">lanta </w:t>
      </w:r>
      <w:r w:rsidR="00423C6C" w:rsidRPr="00F02723">
        <w:rPr>
          <w:rFonts w:ascii="Arial" w:hAnsi="Arial" w:cs="Arial"/>
          <w:bCs/>
          <w:color w:val="000000" w:themeColor="text1"/>
          <w:sz w:val="22"/>
          <w:szCs w:val="22"/>
          <w:lang w:val="es-ES" w:eastAsia="es-ES_tradnl"/>
        </w:rPr>
        <w:t xml:space="preserve">de producción </w:t>
      </w:r>
      <w:r w:rsidRPr="00F02723">
        <w:rPr>
          <w:rFonts w:ascii="Arial" w:hAnsi="Arial" w:cs="Arial"/>
          <w:bCs/>
          <w:color w:val="000000" w:themeColor="text1"/>
          <w:sz w:val="22"/>
          <w:szCs w:val="22"/>
          <w:lang w:val="es-ES" w:eastAsia="es-ES_tradnl"/>
        </w:rPr>
        <w:t>la Esmeralda (Ciudad Bolívar).</w:t>
      </w:r>
    </w:p>
    <w:p w14:paraId="25B8FA44" w14:textId="77777777" w:rsidR="00892DB0" w:rsidRPr="00F02723" w:rsidRDefault="00892DB0" w:rsidP="00816AAC">
      <w:pPr>
        <w:rPr>
          <w:rFonts w:ascii="Arial" w:hAnsi="Arial" w:cs="Arial"/>
          <w:bCs/>
          <w:color w:val="000000" w:themeColor="text1"/>
          <w:sz w:val="22"/>
          <w:szCs w:val="22"/>
          <w:lang w:val="es-ES" w:eastAsia="es-ES_tradnl"/>
        </w:rPr>
      </w:pPr>
    </w:p>
    <w:p w14:paraId="4B7ED5B3" w14:textId="77777777" w:rsidR="004C3BE2" w:rsidRPr="00F02723" w:rsidRDefault="004C3BE2" w:rsidP="00816AAC">
      <w:pPr>
        <w:rPr>
          <w:rFonts w:ascii="Arial" w:hAnsi="Arial" w:cs="Arial"/>
          <w:bCs/>
          <w:color w:val="000000" w:themeColor="text1"/>
          <w:sz w:val="22"/>
          <w:szCs w:val="22"/>
          <w:lang w:val="es-ES" w:eastAsia="es-ES_tradnl"/>
        </w:rPr>
      </w:pPr>
    </w:p>
    <w:p w14:paraId="5BD909E5" w14:textId="5DE0ED62" w:rsidR="004C3BE2" w:rsidRPr="00F02723" w:rsidRDefault="004C3BE2" w:rsidP="00816AAC">
      <w:pPr>
        <w:pStyle w:val="Ttulo2"/>
        <w:numPr>
          <w:ilvl w:val="2"/>
          <w:numId w:val="1"/>
        </w:numPr>
        <w:rPr>
          <w:rFonts w:cs="Arial"/>
          <w:bCs/>
          <w:color w:val="000000" w:themeColor="text1"/>
          <w:sz w:val="22"/>
          <w:szCs w:val="22"/>
          <w:lang w:val="es-ES" w:eastAsia="es-ES_tradnl"/>
        </w:rPr>
      </w:pPr>
      <w:bookmarkStart w:id="34" w:name="_Toc513648849"/>
      <w:bookmarkStart w:id="35" w:name="_Toc74720670"/>
      <w:r w:rsidRPr="00F02723">
        <w:rPr>
          <w:rFonts w:cs="Arial"/>
          <w:bCs/>
          <w:color w:val="000000" w:themeColor="text1"/>
          <w:sz w:val="22"/>
          <w:szCs w:val="22"/>
          <w:lang w:val="es-ES" w:eastAsia="es-ES_tradnl"/>
        </w:rPr>
        <w:lastRenderedPageBreak/>
        <w:t>SEDE ADMINISTRATIVA</w:t>
      </w:r>
      <w:bookmarkEnd w:id="34"/>
      <w:bookmarkEnd w:id="35"/>
    </w:p>
    <w:p w14:paraId="305D762D" w14:textId="219E7EAC" w:rsidR="004C3BE2" w:rsidRPr="00F02723" w:rsidRDefault="004C3BE2" w:rsidP="00816AAC">
      <w:pPr>
        <w:rPr>
          <w:rFonts w:ascii="Arial" w:hAnsi="Arial" w:cs="Arial"/>
          <w:color w:val="000000" w:themeColor="text1"/>
          <w:sz w:val="22"/>
          <w:szCs w:val="22"/>
          <w:lang w:val="es-ES" w:eastAsia="es-ES_tradnl"/>
        </w:rPr>
      </w:pPr>
    </w:p>
    <w:p w14:paraId="3D5B0C7E" w14:textId="185CA1CD" w:rsidR="00735C6A" w:rsidRPr="00F02723" w:rsidRDefault="004C3BE2"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El gasto acumulado de energía eléctrica de la sede administrativa </w:t>
      </w:r>
      <w:r w:rsidR="00CE2F17" w:rsidRPr="00F02723">
        <w:rPr>
          <w:rFonts w:ascii="Arial" w:hAnsi="Arial" w:cs="Arial"/>
          <w:bCs/>
          <w:color w:val="000000" w:themeColor="text1"/>
          <w:sz w:val="22"/>
          <w:szCs w:val="22"/>
          <w:lang w:val="es-ES" w:eastAsia="es-ES_tradnl"/>
        </w:rPr>
        <w:t>C</w:t>
      </w:r>
      <w:r w:rsidRPr="00F02723">
        <w:rPr>
          <w:rFonts w:ascii="Arial" w:hAnsi="Arial" w:cs="Arial"/>
          <w:bCs/>
          <w:color w:val="000000" w:themeColor="text1"/>
          <w:sz w:val="22"/>
          <w:szCs w:val="22"/>
          <w:lang w:val="es-ES" w:eastAsia="es-ES_tradnl"/>
        </w:rPr>
        <w:t xml:space="preserve">alle 26, </w:t>
      </w:r>
      <w:r w:rsidR="00C849E4" w:rsidRPr="00F02723">
        <w:rPr>
          <w:rFonts w:ascii="Arial" w:hAnsi="Arial" w:cs="Arial"/>
          <w:bCs/>
          <w:color w:val="000000" w:themeColor="text1"/>
          <w:sz w:val="22"/>
          <w:szCs w:val="22"/>
          <w:lang w:val="es-ES" w:eastAsia="es-ES_tradnl"/>
        </w:rPr>
        <w:t xml:space="preserve">piso </w:t>
      </w:r>
      <w:r w:rsidRPr="00F02723">
        <w:rPr>
          <w:rFonts w:ascii="Arial" w:hAnsi="Arial" w:cs="Arial"/>
          <w:bCs/>
          <w:color w:val="000000" w:themeColor="text1"/>
          <w:sz w:val="22"/>
          <w:szCs w:val="22"/>
          <w:lang w:val="es-ES" w:eastAsia="es-ES_tradnl"/>
        </w:rPr>
        <w:t xml:space="preserve">8, </w:t>
      </w:r>
      <w:r w:rsidR="0000772E" w:rsidRPr="00F02723">
        <w:rPr>
          <w:rFonts w:ascii="Arial" w:hAnsi="Arial" w:cs="Arial"/>
          <w:bCs/>
          <w:color w:val="000000" w:themeColor="text1"/>
          <w:sz w:val="22"/>
          <w:szCs w:val="22"/>
          <w:lang w:val="es-ES" w:eastAsia="es-ES_tradnl"/>
        </w:rPr>
        <w:t>reflej</w:t>
      </w:r>
      <w:r w:rsidR="003C0E4C" w:rsidRPr="00F02723">
        <w:rPr>
          <w:rFonts w:ascii="Arial" w:hAnsi="Arial" w:cs="Arial"/>
          <w:bCs/>
          <w:color w:val="000000" w:themeColor="text1"/>
          <w:sz w:val="22"/>
          <w:szCs w:val="22"/>
          <w:lang w:val="es-ES" w:eastAsia="es-ES_tradnl"/>
        </w:rPr>
        <w:t>ó</w:t>
      </w:r>
      <w:r w:rsidRPr="00F02723">
        <w:rPr>
          <w:rFonts w:ascii="Arial" w:hAnsi="Arial" w:cs="Arial"/>
          <w:bCs/>
          <w:color w:val="000000" w:themeColor="text1"/>
          <w:sz w:val="22"/>
          <w:szCs w:val="22"/>
          <w:lang w:val="es-ES" w:eastAsia="es-ES_tradnl"/>
        </w:rPr>
        <w:t xml:space="preserve"> un</w:t>
      </w:r>
      <w:r w:rsidR="003C0E4C" w:rsidRPr="00F02723">
        <w:rPr>
          <w:rFonts w:ascii="Arial" w:hAnsi="Arial" w:cs="Arial"/>
          <w:bCs/>
          <w:color w:val="000000" w:themeColor="text1"/>
          <w:sz w:val="22"/>
          <w:szCs w:val="22"/>
          <w:lang w:val="es-ES" w:eastAsia="es-ES_tradnl"/>
        </w:rPr>
        <w:t>a</w:t>
      </w:r>
      <w:r w:rsidRPr="00F02723">
        <w:rPr>
          <w:rFonts w:ascii="Arial" w:hAnsi="Arial" w:cs="Arial"/>
          <w:bCs/>
          <w:color w:val="000000" w:themeColor="text1"/>
          <w:sz w:val="22"/>
          <w:szCs w:val="22"/>
          <w:lang w:val="es-ES" w:eastAsia="es-ES_tradnl"/>
        </w:rPr>
        <w:t xml:space="preserve"> </w:t>
      </w:r>
      <w:r w:rsidR="00B70F6B" w:rsidRPr="00F02723">
        <w:rPr>
          <w:rFonts w:ascii="Arial" w:hAnsi="Arial" w:cs="Arial"/>
          <w:bCs/>
          <w:color w:val="000000" w:themeColor="text1"/>
          <w:sz w:val="22"/>
          <w:szCs w:val="22"/>
          <w:lang w:val="es-ES" w:eastAsia="es-ES_tradnl"/>
        </w:rPr>
        <w:t xml:space="preserve">disminución </w:t>
      </w:r>
      <w:r w:rsidRPr="00F02723">
        <w:rPr>
          <w:rFonts w:ascii="Arial" w:hAnsi="Arial" w:cs="Arial"/>
          <w:bCs/>
          <w:color w:val="000000" w:themeColor="text1"/>
          <w:sz w:val="22"/>
          <w:szCs w:val="22"/>
          <w:lang w:val="es-ES" w:eastAsia="es-ES_tradnl"/>
        </w:rPr>
        <w:t xml:space="preserve">de </w:t>
      </w:r>
      <w:r w:rsidR="00D230A4" w:rsidRPr="00F02723">
        <w:rPr>
          <w:rFonts w:ascii="Arial" w:hAnsi="Arial" w:cs="Arial"/>
          <w:bCs/>
          <w:color w:val="000000" w:themeColor="text1"/>
          <w:sz w:val="22"/>
          <w:szCs w:val="22"/>
          <w:lang w:val="es-ES" w:eastAsia="es-ES_tradnl"/>
        </w:rPr>
        <w:t>$</w:t>
      </w:r>
      <w:r w:rsidR="00C849E4" w:rsidRPr="00F02723">
        <w:rPr>
          <w:rFonts w:ascii="Arial" w:hAnsi="Arial" w:cs="Arial"/>
          <w:bCs/>
          <w:color w:val="000000" w:themeColor="text1"/>
          <w:sz w:val="22"/>
          <w:szCs w:val="22"/>
          <w:lang w:val="es-ES" w:eastAsia="es-ES_tradnl"/>
        </w:rPr>
        <w:t>1</w:t>
      </w:r>
      <w:r w:rsidR="007F0E76" w:rsidRPr="00F02723">
        <w:rPr>
          <w:rFonts w:ascii="Arial" w:hAnsi="Arial" w:cs="Arial"/>
          <w:bCs/>
          <w:color w:val="000000" w:themeColor="text1"/>
          <w:sz w:val="22"/>
          <w:szCs w:val="22"/>
          <w:lang w:val="es-ES" w:eastAsia="es-ES_tradnl"/>
        </w:rPr>
        <w:t>3,26</w:t>
      </w:r>
      <w:r w:rsidR="00D230A4" w:rsidRPr="00F02723">
        <w:rPr>
          <w:rFonts w:ascii="Arial" w:hAnsi="Arial" w:cs="Arial"/>
          <w:bCs/>
          <w:color w:val="000000" w:themeColor="text1"/>
          <w:sz w:val="22"/>
          <w:szCs w:val="22"/>
          <w:lang w:val="es-ES" w:eastAsia="es-ES_tradnl"/>
        </w:rPr>
        <w:t xml:space="preserve"> millones</w:t>
      </w:r>
      <w:r w:rsidR="0000772E" w:rsidRPr="00F02723">
        <w:rPr>
          <w:rFonts w:ascii="Arial" w:hAnsi="Arial" w:cs="Arial"/>
          <w:bCs/>
          <w:color w:val="000000" w:themeColor="text1"/>
          <w:sz w:val="22"/>
          <w:szCs w:val="22"/>
          <w:lang w:val="es-ES" w:eastAsia="es-ES_tradnl"/>
        </w:rPr>
        <w:t xml:space="preserve"> </w:t>
      </w:r>
      <w:r w:rsidR="007141A8" w:rsidRPr="00F02723">
        <w:rPr>
          <w:rFonts w:ascii="Arial" w:hAnsi="Arial" w:cs="Arial"/>
          <w:bCs/>
          <w:color w:val="000000" w:themeColor="text1"/>
          <w:sz w:val="22"/>
          <w:szCs w:val="22"/>
          <w:lang w:val="es-ES" w:eastAsia="es-ES_tradnl"/>
        </w:rPr>
        <w:t>de pesos</w:t>
      </w:r>
      <w:r w:rsidR="00735C6A" w:rsidRPr="00F02723">
        <w:rPr>
          <w:rFonts w:ascii="Arial" w:hAnsi="Arial" w:cs="Arial"/>
          <w:bCs/>
          <w:color w:val="000000" w:themeColor="text1"/>
          <w:sz w:val="22"/>
          <w:szCs w:val="22"/>
          <w:lang w:val="es-ES" w:eastAsia="es-ES_tradnl"/>
        </w:rPr>
        <w:t xml:space="preserve">; respecto de esta variación la Secretaria General, respondió por correo electrónico </w:t>
      </w:r>
      <w:r w:rsidR="00631DB5" w:rsidRPr="00F02723">
        <w:rPr>
          <w:rFonts w:ascii="Arial" w:hAnsi="Arial" w:cs="Arial"/>
          <w:bCs/>
          <w:color w:val="000000" w:themeColor="text1"/>
          <w:sz w:val="22"/>
          <w:szCs w:val="22"/>
          <w:lang w:val="es-ES" w:eastAsia="es-ES_tradnl"/>
        </w:rPr>
        <w:t xml:space="preserve">del </w:t>
      </w:r>
      <w:r w:rsidR="003A47E9" w:rsidRPr="00F02723">
        <w:rPr>
          <w:rFonts w:ascii="Arial" w:hAnsi="Arial" w:cs="Arial"/>
          <w:bCs/>
          <w:color w:val="000000" w:themeColor="text1"/>
          <w:sz w:val="22"/>
          <w:szCs w:val="22"/>
          <w:lang w:val="es-ES" w:eastAsia="es-ES_tradnl"/>
        </w:rPr>
        <w:t>26</w:t>
      </w:r>
      <w:r w:rsidR="007F0E76" w:rsidRPr="00F02723">
        <w:rPr>
          <w:rFonts w:ascii="Arial" w:hAnsi="Arial" w:cs="Arial"/>
          <w:bCs/>
          <w:color w:val="000000" w:themeColor="text1"/>
          <w:sz w:val="22"/>
          <w:szCs w:val="22"/>
          <w:lang w:val="es-ES" w:eastAsia="es-ES_tradnl"/>
        </w:rPr>
        <w:t xml:space="preserve"> </w:t>
      </w:r>
      <w:r w:rsidR="00631DB5" w:rsidRPr="00F02723">
        <w:rPr>
          <w:rFonts w:ascii="Arial" w:hAnsi="Arial" w:cs="Arial"/>
          <w:bCs/>
          <w:color w:val="000000" w:themeColor="text1"/>
          <w:sz w:val="22"/>
          <w:szCs w:val="22"/>
          <w:lang w:val="es-ES" w:eastAsia="es-ES_tradnl"/>
        </w:rPr>
        <w:t xml:space="preserve">de </w:t>
      </w:r>
      <w:r w:rsidR="007F0E76" w:rsidRPr="00F02723">
        <w:rPr>
          <w:rFonts w:ascii="Arial" w:hAnsi="Arial" w:cs="Arial"/>
          <w:bCs/>
          <w:color w:val="000000" w:themeColor="text1"/>
          <w:sz w:val="22"/>
          <w:szCs w:val="22"/>
          <w:lang w:val="es-ES" w:eastAsia="es-ES_tradnl"/>
        </w:rPr>
        <w:t>abril</w:t>
      </w:r>
      <w:r w:rsidR="00C849E4" w:rsidRPr="00F02723">
        <w:rPr>
          <w:rFonts w:ascii="Arial" w:hAnsi="Arial" w:cs="Arial"/>
          <w:bCs/>
          <w:color w:val="000000" w:themeColor="text1"/>
          <w:sz w:val="22"/>
          <w:szCs w:val="22"/>
          <w:lang w:val="es-ES" w:eastAsia="es-ES_tradnl"/>
        </w:rPr>
        <w:t xml:space="preserve"> </w:t>
      </w:r>
      <w:r w:rsidR="00631DB5" w:rsidRPr="00F02723">
        <w:rPr>
          <w:rFonts w:ascii="Arial" w:hAnsi="Arial" w:cs="Arial"/>
          <w:bCs/>
          <w:color w:val="000000" w:themeColor="text1"/>
          <w:sz w:val="22"/>
          <w:szCs w:val="22"/>
          <w:lang w:val="es-ES" w:eastAsia="es-ES_tradnl"/>
        </w:rPr>
        <w:t>de 202</w:t>
      </w:r>
      <w:r w:rsidR="00C849E4" w:rsidRPr="00F02723">
        <w:rPr>
          <w:rFonts w:ascii="Arial" w:hAnsi="Arial" w:cs="Arial"/>
          <w:bCs/>
          <w:color w:val="000000" w:themeColor="text1"/>
          <w:sz w:val="22"/>
          <w:szCs w:val="22"/>
          <w:lang w:val="es-ES" w:eastAsia="es-ES_tradnl"/>
        </w:rPr>
        <w:t>1</w:t>
      </w:r>
      <w:r w:rsidR="00631DB5" w:rsidRPr="00F02723">
        <w:rPr>
          <w:rFonts w:ascii="Arial" w:hAnsi="Arial" w:cs="Arial"/>
          <w:bCs/>
          <w:color w:val="000000" w:themeColor="text1"/>
          <w:sz w:val="22"/>
          <w:szCs w:val="22"/>
          <w:lang w:val="es-ES" w:eastAsia="es-ES_tradnl"/>
        </w:rPr>
        <w:t xml:space="preserve"> </w:t>
      </w:r>
      <w:r w:rsidR="00735C6A" w:rsidRPr="00F02723">
        <w:rPr>
          <w:rFonts w:ascii="Arial" w:hAnsi="Arial" w:cs="Arial"/>
          <w:bCs/>
          <w:color w:val="000000" w:themeColor="text1"/>
          <w:sz w:val="22"/>
          <w:szCs w:val="22"/>
          <w:lang w:val="es-ES" w:eastAsia="es-ES_tradnl"/>
        </w:rPr>
        <w:t xml:space="preserve">el alcance que OCI realizó al memorando </w:t>
      </w:r>
      <w:r w:rsidR="007F0E76" w:rsidRPr="00F02723">
        <w:rPr>
          <w:rFonts w:ascii="Arial" w:hAnsi="Arial" w:cs="Arial"/>
          <w:color w:val="000000" w:themeColor="text1"/>
          <w:sz w:val="22"/>
          <w:szCs w:val="22"/>
          <w:lang w:val="es-ES" w:eastAsia="es-ES_tradnl"/>
        </w:rPr>
        <w:t>20211170052163</w:t>
      </w:r>
      <w:r w:rsidR="00E50F50" w:rsidRPr="00F02723">
        <w:rPr>
          <w:rFonts w:ascii="Arial" w:hAnsi="Arial" w:cs="Arial"/>
          <w:color w:val="000000" w:themeColor="text1"/>
          <w:sz w:val="22"/>
          <w:szCs w:val="22"/>
          <w:lang w:val="es-ES" w:eastAsia="es-ES_tradnl"/>
        </w:rPr>
        <w:t xml:space="preserve"> del </w:t>
      </w:r>
      <w:r w:rsidR="007F0E76" w:rsidRPr="00F02723">
        <w:rPr>
          <w:rFonts w:ascii="Arial" w:hAnsi="Arial" w:cs="Arial"/>
          <w:color w:val="000000" w:themeColor="text1"/>
          <w:sz w:val="22"/>
          <w:szCs w:val="22"/>
          <w:lang w:val="es-ES" w:eastAsia="es-ES_tradnl"/>
        </w:rPr>
        <w:t xml:space="preserve">16 </w:t>
      </w:r>
      <w:r w:rsidR="00E50F50" w:rsidRPr="00F02723">
        <w:rPr>
          <w:rFonts w:ascii="Arial" w:hAnsi="Arial" w:cs="Arial"/>
          <w:color w:val="000000" w:themeColor="text1"/>
          <w:sz w:val="22"/>
          <w:szCs w:val="22"/>
          <w:lang w:val="es-ES" w:eastAsia="es-ES_tradnl"/>
        </w:rPr>
        <w:t xml:space="preserve">de </w:t>
      </w:r>
      <w:r w:rsidR="007F0E76" w:rsidRPr="00F02723">
        <w:rPr>
          <w:rFonts w:ascii="Arial" w:hAnsi="Arial" w:cs="Arial"/>
          <w:color w:val="000000" w:themeColor="text1"/>
          <w:sz w:val="22"/>
          <w:szCs w:val="22"/>
          <w:lang w:val="es-ES" w:eastAsia="es-ES_tradnl"/>
        </w:rPr>
        <w:t>abril</w:t>
      </w:r>
      <w:r w:rsidR="00E50F50" w:rsidRPr="00F02723">
        <w:rPr>
          <w:rFonts w:ascii="Arial" w:hAnsi="Arial" w:cs="Arial"/>
          <w:color w:val="000000" w:themeColor="text1"/>
          <w:sz w:val="22"/>
          <w:szCs w:val="22"/>
          <w:lang w:val="es-ES" w:eastAsia="es-ES_tradnl"/>
        </w:rPr>
        <w:t xml:space="preserve"> de 2021</w:t>
      </w:r>
      <w:r w:rsidR="00631DB5" w:rsidRPr="00F02723">
        <w:rPr>
          <w:rFonts w:ascii="Arial" w:hAnsi="Arial" w:cs="Arial"/>
          <w:bCs/>
          <w:color w:val="000000" w:themeColor="text1"/>
          <w:sz w:val="22"/>
          <w:szCs w:val="22"/>
          <w:lang w:val="es-ES" w:eastAsia="es-ES_tradnl"/>
        </w:rPr>
        <w:t xml:space="preserve"> a través de e-mail del </w:t>
      </w:r>
      <w:r w:rsidR="007F0E76" w:rsidRPr="00F02723">
        <w:rPr>
          <w:rFonts w:ascii="Arial" w:hAnsi="Arial" w:cs="Arial"/>
          <w:bCs/>
          <w:color w:val="000000" w:themeColor="text1"/>
          <w:sz w:val="22"/>
          <w:szCs w:val="22"/>
          <w:lang w:val="es-ES" w:eastAsia="es-ES_tradnl"/>
        </w:rPr>
        <w:t xml:space="preserve">23 </w:t>
      </w:r>
      <w:r w:rsidR="00631DB5" w:rsidRPr="00F02723">
        <w:rPr>
          <w:rFonts w:ascii="Arial" w:hAnsi="Arial" w:cs="Arial"/>
          <w:bCs/>
          <w:color w:val="000000" w:themeColor="text1"/>
          <w:sz w:val="22"/>
          <w:szCs w:val="22"/>
          <w:lang w:val="es-ES" w:eastAsia="es-ES_tradnl"/>
        </w:rPr>
        <w:t xml:space="preserve">de </w:t>
      </w:r>
      <w:r w:rsidR="007F0E76" w:rsidRPr="00F02723">
        <w:rPr>
          <w:rFonts w:ascii="Arial" w:hAnsi="Arial" w:cs="Arial"/>
          <w:bCs/>
          <w:color w:val="000000" w:themeColor="text1"/>
          <w:sz w:val="22"/>
          <w:szCs w:val="22"/>
          <w:lang w:val="es-ES" w:eastAsia="es-ES_tradnl"/>
        </w:rPr>
        <w:t>abril</w:t>
      </w:r>
      <w:r w:rsidR="00631DB5" w:rsidRPr="00F02723">
        <w:rPr>
          <w:rFonts w:ascii="Arial" w:hAnsi="Arial" w:cs="Arial"/>
          <w:bCs/>
          <w:color w:val="000000" w:themeColor="text1"/>
          <w:sz w:val="22"/>
          <w:szCs w:val="22"/>
          <w:lang w:val="es-ES" w:eastAsia="es-ES_tradnl"/>
        </w:rPr>
        <w:t xml:space="preserve"> de 202</w:t>
      </w:r>
      <w:r w:rsidR="00C849E4" w:rsidRPr="00F02723">
        <w:rPr>
          <w:rFonts w:ascii="Arial" w:hAnsi="Arial" w:cs="Arial"/>
          <w:bCs/>
          <w:color w:val="000000" w:themeColor="text1"/>
          <w:sz w:val="22"/>
          <w:szCs w:val="22"/>
          <w:lang w:val="es-ES" w:eastAsia="es-ES_tradnl"/>
        </w:rPr>
        <w:t>1</w:t>
      </w:r>
      <w:r w:rsidR="00735C6A" w:rsidRPr="00F02723">
        <w:rPr>
          <w:rFonts w:ascii="Arial" w:hAnsi="Arial" w:cs="Arial"/>
          <w:bCs/>
          <w:color w:val="000000" w:themeColor="text1"/>
          <w:sz w:val="22"/>
          <w:szCs w:val="22"/>
          <w:lang w:val="es-ES" w:eastAsia="es-ES_tradnl"/>
        </w:rPr>
        <w:t>, la justificación que soporta el reconocimiento del gasto, en los siguientes términos:</w:t>
      </w:r>
    </w:p>
    <w:p w14:paraId="376E1745" w14:textId="78C75080" w:rsidR="00735C6A" w:rsidRPr="00F02723" w:rsidRDefault="00735C6A" w:rsidP="00816AAC">
      <w:pPr>
        <w:autoSpaceDE w:val="0"/>
        <w:autoSpaceDN w:val="0"/>
        <w:adjustRightInd w:val="0"/>
        <w:rPr>
          <w:rFonts w:ascii="Arial" w:hAnsi="Arial" w:cs="Arial"/>
          <w:bCs/>
          <w:color w:val="000000" w:themeColor="text1"/>
          <w:sz w:val="22"/>
          <w:szCs w:val="22"/>
          <w:lang w:val="es-ES" w:eastAsia="es-ES_tradnl"/>
        </w:rPr>
      </w:pPr>
    </w:p>
    <w:p w14:paraId="64E15505" w14:textId="77777777" w:rsidR="00AC223C" w:rsidRPr="00F02723" w:rsidRDefault="009C2E0D" w:rsidP="00816AAC">
      <w:pPr>
        <w:autoSpaceDE w:val="0"/>
        <w:autoSpaceDN w:val="0"/>
        <w:adjustRightInd w:val="0"/>
        <w:ind w:left="708"/>
        <w:rPr>
          <w:rFonts w:ascii="Arial" w:hAnsi="Arial" w:cs="Arial"/>
          <w:bCs/>
          <w:i/>
          <w:color w:val="000000" w:themeColor="text1"/>
          <w:sz w:val="22"/>
          <w:szCs w:val="22"/>
          <w:lang w:val="es-ES" w:eastAsia="es-ES_tradnl"/>
        </w:rPr>
      </w:pPr>
      <w:r w:rsidRPr="00F02723">
        <w:rPr>
          <w:rFonts w:ascii="Arial" w:hAnsi="Arial" w:cs="Arial"/>
          <w:bCs/>
          <w:i/>
          <w:color w:val="000000" w:themeColor="text1"/>
          <w:sz w:val="22"/>
          <w:szCs w:val="22"/>
          <w:lang w:val="es-ES" w:eastAsia="es-ES_tradnl"/>
        </w:rPr>
        <w:t>“</w:t>
      </w:r>
      <w:r w:rsidR="00AC223C" w:rsidRPr="00F02723">
        <w:rPr>
          <w:rFonts w:ascii="Arial" w:hAnsi="Arial" w:cs="Arial"/>
          <w:bCs/>
          <w:i/>
          <w:color w:val="000000" w:themeColor="text1"/>
          <w:sz w:val="22"/>
          <w:szCs w:val="22"/>
          <w:lang w:val="es-ES" w:eastAsia="es-ES_tradnl"/>
        </w:rPr>
        <w:t xml:space="preserve">se registra en primera instancia por la implementación de las medidas de contingencia para la prevención de la pandemia, como son la alternancia, el trabajo en casa y el teletrabajo; trayendo consigo la disminución de los puestos de trabajo y por ende la utilización de los equipos de cómputo, impresoras y multifuncionales, como la utilización de luminarias y de otros equipos o elementos eléctricos o electrónicos que se utilizaban en la jornada diaria de trabajo. </w:t>
      </w:r>
    </w:p>
    <w:p w14:paraId="1A66BC3A" w14:textId="77777777" w:rsidR="00AC223C" w:rsidRPr="00F02723" w:rsidRDefault="00AC223C" w:rsidP="00816AAC">
      <w:pPr>
        <w:autoSpaceDE w:val="0"/>
        <w:autoSpaceDN w:val="0"/>
        <w:adjustRightInd w:val="0"/>
        <w:ind w:left="708"/>
        <w:rPr>
          <w:rFonts w:ascii="Arial" w:hAnsi="Arial" w:cs="Arial"/>
          <w:bCs/>
          <w:i/>
          <w:color w:val="000000" w:themeColor="text1"/>
          <w:sz w:val="22"/>
          <w:szCs w:val="22"/>
          <w:lang w:val="es-ES" w:eastAsia="es-ES_tradnl"/>
        </w:rPr>
      </w:pPr>
    </w:p>
    <w:p w14:paraId="1168241B" w14:textId="16C4E3E0" w:rsidR="00631DB5" w:rsidRPr="00F02723" w:rsidRDefault="00AC223C" w:rsidP="00816AAC">
      <w:pPr>
        <w:autoSpaceDE w:val="0"/>
        <w:autoSpaceDN w:val="0"/>
        <w:adjustRightInd w:val="0"/>
        <w:ind w:left="708"/>
        <w:rPr>
          <w:rFonts w:ascii="Arial" w:hAnsi="Arial" w:cs="Arial"/>
          <w:bCs/>
          <w:i/>
          <w:color w:val="000000" w:themeColor="text1"/>
          <w:sz w:val="22"/>
          <w:szCs w:val="22"/>
          <w:lang w:val="es-ES" w:eastAsia="es-ES_tradnl"/>
        </w:rPr>
      </w:pPr>
      <w:r w:rsidRPr="00F02723">
        <w:rPr>
          <w:rFonts w:ascii="Arial" w:hAnsi="Arial" w:cs="Arial"/>
          <w:bCs/>
          <w:i/>
          <w:color w:val="000000" w:themeColor="text1"/>
          <w:sz w:val="22"/>
          <w:szCs w:val="22"/>
          <w:lang w:val="es-ES" w:eastAsia="es-ES_tradnl"/>
        </w:rPr>
        <w:t>Unido a esto con la entrega del piso 7mo, en el mes de agosto de 2020 se redujo totalmente los gastos por la utilización del referido espacio, por tal razón, con relación al consumo de energía, en el período evaluado en 2021 se presenta una reducción por $ 8.046.430 m/cte., correspondiente al valor cancelado entre diciembre de 2019 a febrero de 2020, por tal concepto. Así mismo, en el consumo de energía en el piso 8vo se presentó una reducción equivalente a $ 2.453.580 m/cte. Se debe precisar que en el reporte del primer trimestre de 2020 se incluía el pago correspondiente al mes de marzo, el cual, para el período 2021, se encuentra en trámite, por un valor de $ 2.760.370 m/cte., causa por la cual no hace parte del referido reporte”</w:t>
      </w:r>
    </w:p>
    <w:p w14:paraId="209369C6" w14:textId="106F5E1F" w:rsidR="007F0E76" w:rsidRPr="00F02723" w:rsidRDefault="007F0E76" w:rsidP="00816AAC">
      <w:pPr>
        <w:autoSpaceDE w:val="0"/>
        <w:autoSpaceDN w:val="0"/>
        <w:adjustRightInd w:val="0"/>
        <w:ind w:left="708"/>
        <w:rPr>
          <w:rFonts w:ascii="Arial" w:hAnsi="Arial" w:cs="Arial"/>
          <w:bCs/>
          <w:i/>
          <w:color w:val="000000" w:themeColor="text1"/>
          <w:sz w:val="22"/>
          <w:szCs w:val="22"/>
          <w:lang w:val="es-ES" w:eastAsia="es-ES_tradnl"/>
        </w:rPr>
      </w:pPr>
    </w:p>
    <w:p w14:paraId="1B7A7B12" w14:textId="0DE37692" w:rsidR="007F0E76" w:rsidRPr="00F02723" w:rsidRDefault="00C6157E" w:rsidP="00816AAC">
      <w:pPr>
        <w:autoSpaceDE w:val="0"/>
        <w:autoSpaceDN w:val="0"/>
        <w:adjustRightInd w:val="0"/>
        <w:ind w:left="708"/>
        <w:rPr>
          <w:rFonts w:ascii="Arial" w:hAnsi="Arial" w:cs="Arial"/>
          <w:bCs/>
          <w:i/>
          <w:color w:val="000000" w:themeColor="text1"/>
          <w:sz w:val="22"/>
          <w:szCs w:val="22"/>
          <w:lang w:val="es-ES" w:eastAsia="es-ES_tradnl"/>
        </w:rPr>
      </w:pP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1964928" behindDoc="0" locked="0" layoutInCell="1" allowOverlap="1" wp14:anchorId="600B36A9" wp14:editId="24AA1EF9">
                <wp:simplePos x="0" y="0"/>
                <wp:positionH relativeFrom="margin">
                  <wp:posOffset>2548890</wp:posOffset>
                </wp:positionH>
                <wp:positionV relativeFrom="paragraph">
                  <wp:posOffset>1176654</wp:posOffset>
                </wp:positionV>
                <wp:extent cx="352425" cy="238125"/>
                <wp:effectExtent l="0" t="76200" r="0" b="28575"/>
                <wp:wrapNone/>
                <wp:docPr id="73" name="Conector angular 73"/>
                <wp:cNvGraphicFramePr/>
                <a:graphic xmlns:a="http://schemas.openxmlformats.org/drawingml/2006/main">
                  <a:graphicData uri="http://schemas.microsoft.com/office/word/2010/wordprocessingShape">
                    <wps:wsp>
                      <wps:cNvCnPr/>
                      <wps:spPr>
                        <a:xfrm flipV="1">
                          <a:off x="0" y="0"/>
                          <a:ext cx="352425" cy="238125"/>
                        </a:xfrm>
                        <a:prstGeom prst="bentConnector3">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21CA65" id="Conector angular 73" o:spid="_x0000_s1026" type="#_x0000_t34" style="position:absolute;margin-left:200.7pt;margin-top:92.65pt;width:27.75pt;height:18.75pt;flip:y;z-index:25196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" strokecolor="#4e6128 [1606]">
                <v:stroke endarrow="block"/>
                <w10:wrap anchorx="margin"/>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1963904" behindDoc="0" locked="0" layoutInCell="1" allowOverlap="1" wp14:anchorId="3D7DD3AF" wp14:editId="5F484974">
                <wp:simplePos x="0" y="0"/>
                <wp:positionH relativeFrom="column">
                  <wp:posOffset>3301364</wp:posOffset>
                </wp:positionH>
                <wp:positionV relativeFrom="paragraph">
                  <wp:posOffset>1177289</wp:posOffset>
                </wp:positionV>
                <wp:extent cx="419100" cy="199390"/>
                <wp:effectExtent l="19050" t="76200" r="19050" b="29210"/>
                <wp:wrapNone/>
                <wp:docPr id="72" name="Conector angular 72"/>
                <wp:cNvGraphicFramePr/>
                <a:graphic xmlns:a="http://schemas.openxmlformats.org/drawingml/2006/main">
                  <a:graphicData uri="http://schemas.microsoft.com/office/word/2010/wordprocessingShape">
                    <wps:wsp>
                      <wps:cNvCnPr/>
                      <wps:spPr>
                        <a:xfrm flipH="1" flipV="1">
                          <a:off x="0" y="0"/>
                          <a:ext cx="419100" cy="199390"/>
                        </a:xfrm>
                        <a:prstGeom prst="bentConnector3">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F9AC97" id="Conector angular 72" o:spid="_x0000_s1026" type="#_x0000_t34" style="position:absolute;margin-left:259.95pt;margin-top:92.7pt;width:33pt;height:15.7pt;flip:x y;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" strokecolor="#002060">
                <v:stroke endarrow="block"/>
              </v:shape>
            </w:pict>
          </mc:Fallback>
        </mc:AlternateContent>
      </w:r>
      <w:r w:rsidR="007F0E76"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590144" behindDoc="0" locked="0" layoutInCell="1" allowOverlap="1" wp14:anchorId="2D63673F" wp14:editId="4840888E">
                <wp:simplePos x="0" y="0"/>
                <wp:positionH relativeFrom="margin">
                  <wp:posOffset>4606290</wp:posOffset>
                </wp:positionH>
                <wp:positionV relativeFrom="paragraph">
                  <wp:posOffset>1616074</wp:posOffset>
                </wp:positionV>
                <wp:extent cx="542925" cy="238125"/>
                <wp:effectExtent l="0" t="0" r="28575" b="28575"/>
                <wp:wrapNone/>
                <wp:docPr id="40" name="Cuadro de texto 40"/>
                <wp:cNvGraphicFramePr/>
                <a:graphic xmlns:a="http://schemas.openxmlformats.org/drawingml/2006/main">
                  <a:graphicData uri="http://schemas.microsoft.com/office/word/2010/wordprocessingShape">
                    <wps:wsp>
                      <wps:cNvSpPr txBox="1"/>
                      <wps:spPr>
                        <a:xfrm>
                          <a:off x="0" y="0"/>
                          <a:ext cx="5429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0247A4" w14:textId="26478521" w:rsidR="0038324F" w:rsidRPr="00034689" w:rsidRDefault="0038324F" w:rsidP="00D75D60">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73F" id="Cuadro de texto 40" o:spid="_x0000_s1056" type="#_x0000_t202" style="position:absolute;left:0;text-align:left;margin-left:362.7pt;margin-top:127.25pt;width:42.75pt;height:18.75pt;z-index:25159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" fillcolor="white [3201]" strokeweight=".5pt">
                <v:textbox>
                  <w:txbxContent>
                    <w:p w14:paraId="610247A4" w14:textId="26478521" w:rsidR="0038324F" w:rsidRPr="00034689" w:rsidRDefault="0038324F" w:rsidP="00D75D60">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007F0E76"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527680" behindDoc="0" locked="0" layoutInCell="1" allowOverlap="1" wp14:anchorId="20BECD76" wp14:editId="1752CE23">
                <wp:simplePos x="0" y="0"/>
                <wp:positionH relativeFrom="margin">
                  <wp:posOffset>-324168</wp:posOffset>
                </wp:positionH>
                <wp:positionV relativeFrom="paragraph">
                  <wp:posOffset>652464</wp:posOffset>
                </wp:positionV>
                <wp:extent cx="1497159" cy="382772"/>
                <wp:effectExtent l="4763" t="0" r="13017" b="13018"/>
                <wp:wrapNone/>
                <wp:docPr id="65" name="Cuadro de texto 6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9E41C7" w14:textId="77777777" w:rsidR="0038324F" w:rsidRPr="00034689" w:rsidRDefault="0038324F" w:rsidP="00F76033">
                            <w:pP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ECD76" id="Cuadro de texto 65" o:spid="_x0000_s1057" type="#_x0000_t202" style="position:absolute;left:0;text-align:left;margin-left:-25.55pt;margin-top:51.4pt;width:117.9pt;height:30.15pt;rotation:-90;z-index:25152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" fillcolor="white [3201]" strokeweight=".5pt">
                <v:textbox>
                  <w:txbxContent>
                    <w:p w14:paraId="219E41C7" w14:textId="77777777" w:rsidR="0038324F" w:rsidRPr="00034689" w:rsidRDefault="0038324F" w:rsidP="00F76033">
                      <w:pP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7F0E76"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1966976" behindDoc="0" locked="0" layoutInCell="1" allowOverlap="1" wp14:anchorId="58D03A62" wp14:editId="67D89932">
                <wp:simplePos x="0" y="0"/>
                <wp:positionH relativeFrom="margin">
                  <wp:posOffset>2602230</wp:posOffset>
                </wp:positionH>
                <wp:positionV relativeFrom="paragraph">
                  <wp:posOffset>602615</wp:posOffset>
                </wp:positionV>
                <wp:extent cx="874395" cy="572135"/>
                <wp:effectExtent l="0" t="0" r="20955" b="18415"/>
                <wp:wrapNone/>
                <wp:docPr id="71" name="Cuadro de texto 14"/>
                <wp:cNvGraphicFramePr/>
                <a:graphic xmlns:a="http://schemas.openxmlformats.org/drawingml/2006/main">
                  <a:graphicData uri="http://schemas.microsoft.com/office/word/2010/wordprocessingShape">
                    <wps:wsp>
                      <wps:cNvSpPr txBox="1"/>
                      <wps:spPr>
                        <a:xfrm>
                          <a:off x="0" y="0"/>
                          <a:ext cx="874395" cy="57213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FFFA175" w14:textId="262252DD" w:rsidR="0038324F" w:rsidRPr="00C849E4" w:rsidRDefault="0038324F" w:rsidP="009D2CBB">
                            <w:pPr>
                              <w:jc w:val="center"/>
                              <w:rPr>
                                <w:color w:val="4F6228" w:themeColor="accent3" w:themeShade="80"/>
                                <w:sz w:val="24"/>
                                <w:szCs w:val="24"/>
                              </w:rPr>
                            </w:pPr>
                            <w:r w:rsidRPr="00C849E4">
                              <w:rPr>
                                <w:rFonts w:ascii="Arial" w:hAnsi="Arial" w:cstheme="minorBidi"/>
                                <w:color w:val="4F6228" w:themeColor="accent3" w:themeShade="80"/>
                                <w:sz w:val="16"/>
                                <w:szCs w:val="16"/>
                              </w:rPr>
                              <w:t>Disminuyó en 12,9 millones; es decir, el 18,71%</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03A62" id="_x0000_s1058" type="#_x0000_t202" style="position:absolute;left:0;text-align:left;margin-left:204.9pt;margin-top:47.45pt;width:68.85pt;height:45.05pt;z-index:25196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" fillcolor="white [3201]" strokecolor="#4e6128 [1606]" strokeweight=".5pt">
                <v:textbox>
                  <w:txbxContent>
                    <w:p w14:paraId="0FFFA175" w14:textId="262252DD" w:rsidR="0038324F" w:rsidRPr="00C849E4" w:rsidRDefault="0038324F" w:rsidP="009D2CBB">
                      <w:pPr>
                        <w:jc w:val="center"/>
                        <w:rPr>
                          <w:color w:val="4F6228" w:themeColor="accent3" w:themeShade="80"/>
                          <w:sz w:val="24"/>
                          <w:szCs w:val="24"/>
                        </w:rPr>
                      </w:pPr>
                      <w:r w:rsidRPr="00C849E4">
                        <w:rPr>
                          <w:rFonts w:ascii="Arial" w:hAnsi="Arial" w:cstheme="minorBidi"/>
                          <w:color w:val="4F6228" w:themeColor="accent3" w:themeShade="80"/>
                          <w:sz w:val="16"/>
                          <w:szCs w:val="16"/>
                        </w:rPr>
                        <w:t>Disminuyó en 12,9 millones; es decir, el 18,71%</w:t>
                      </w:r>
                    </w:p>
                  </w:txbxContent>
                </v:textbox>
                <w10:wrap anchorx="margin"/>
              </v:shape>
            </w:pict>
          </mc:Fallback>
        </mc:AlternateContent>
      </w:r>
      <w:r w:rsidR="007F0E76" w:rsidRPr="00F02723">
        <w:rPr>
          <w:rFonts w:ascii="Arial" w:hAnsi="Arial" w:cs="Arial"/>
          <w:noProof/>
          <w:lang w:val="es-CO" w:eastAsia="es-CO"/>
        </w:rPr>
        <w:drawing>
          <wp:inline distT="0" distB="0" distL="0" distR="0" wp14:anchorId="3D8317C8" wp14:editId="0A6C892E">
            <wp:extent cx="4705350" cy="1587183"/>
            <wp:effectExtent l="0" t="0" r="0" b="0"/>
            <wp:docPr id="74" name="Gráfico 74">
              <a:extLst xmlns:a="http://schemas.openxmlformats.org/drawingml/2006/main">
                <a:ext uri="{FF2B5EF4-FFF2-40B4-BE49-F238E27FC236}">
                  <a16:creationId xmlns:a16="http://schemas.microsoft.com/office/drawing/2014/main" id="{00000000-0008-0000-09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12C1357" w14:textId="7F60FE2B" w:rsidR="009D2CBB" w:rsidRPr="00F02723" w:rsidRDefault="009D2CBB" w:rsidP="00816AAC">
      <w:pPr>
        <w:autoSpaceDE w:val="0"/>
        <w:autoSpaceDN w:val="0"/>
        <w:adjustRightInd w:val="0"/>
        <w:rPr>
          <w:rFonts w:ascii="Arial" w:hAnsi="Arial" w:cs="Arial"/>
          <w:bCs/>
          <w:color w:val="000000" w:themeColor="text1"/>
          <w:sz w:val="10"/>
          <w:szCs w:val="10"/>
          <w:lang w:val="es-CO" w:eastAsia="es-ES_tradnl"/>
        </w:rPr>
      </w:pPr>
    </w:p>
    <w:p w14:paraId="4F4E3DE4" w14:textId="2CE4D94D" w:rsidR="004C3BE2" w:rsidRPr="00F02723" w:rsidRDefault="004C3BE2" w:rsidP="00816AAC">
      <w:pPr>
        <w:autoSpaceDE w:val="0"/>
        <w:autoSpaceDN w:val="0"/>
        <w:adjustRightInd w:val="0"/>
        <w:jc w:val="center"/>
        <w:rPr>
          <w:rFonts w:ascii="Arial" w:hAnsi="Arial" w:cs="Arial"/>
          <w:bCs/>
          <w:color w:val="000000" w:themeColor="text1"/>
          <w:sz w:val="16"/>
          <w:szCs w:val="16"/>
          <w:lang w:val="es-ES" w:eastAsia="es-ES_tradnl"/>
        </w:rPr>
      </w:pPr>
      <w:r w:rsidRPr="00F02723">
        <w:rPr>
          <w:rFonts w:ascii="Arial" w:hAnsi="Arial" w:cs="Arial"/>
          <w:bCs/>
          <w:color w:val="000000" w:themeColor="text1"/>
          <w:sz w:val="16"/>
          <w:szCs w:val="16"/>
          <w:lang w:val="es-ES" w:eastAsia="es-ES_tradnl"/>
        </w:rPr>
        <w:t>Fuente: Relación de facturas</w:t>
      </w:r>
      <w:r w:rsidR="00F35EC9" w:rsidRPr="00F02723">
        <w:rPr>
          <w:rFonts w:ascii="Arial" w:hAnsi="Arial" w:cs="Arial"/>
          <w:bCs/>
          <w:color w:val="000000" w:themeColor="text1"/>
          <w:sz w:val="16"/>
          <w:szCs w:val="16"/>
          <w:lang w:val="es-ES" w:eastAsia="es-ES_tradnl"/>
        </w:rPr>
        <w:t xml:space="preserve"> </w:t>
      </w:r>
    </w:p>
    <w:p w14:paraId="62713B82" w14:textId="77777777" w:rsidR="007F0E76" w:rsidRPr="00F02723" w:rsidRDefault="007F0E76" w:rsidP="00816AAC">
      <w:pPr>
        <w:autoSpaceDE w:val="0"/>
        <w:autoSpaceDN w:val="0"/>
        <w:adjustRightInd w:val="0"/>
        <w:jc w:val="center"/>
        <w:rPr>
          <w:rFonts w:ascii="Arial" w:hAnsi="Arial" w:cs="Arial"/>
          <w:bCs/>
          <w:color w:val="000000" w:themeColor="text1"/>
          <w:sz w:val="16"/>
          <w:szCs w:val="16"/>
          <w:lang w:val="es-ES" w:eastAsia="es-ES_tradnl"/>
        </w:rPr>
      </w:pPr>
    </w:p>
    <w:p w14:paraId="036606F9" w14:textId="337C4BAC" w:rsidR="004C3BE2" w:rsidRPr="00F02723" w:rsidRDefault="004C3BE2" w:rsidP="00816AAC">
      <w:pPr>
        <w:pStyle w:val="Ttulo2"/>
        <w:numPr>
          <w:ilvl w:val="2"/>
          <w:numId w:val="1"/>
        </w:numPr>
        <w:rPr>
          <w:rFonts w:cs="Arial"/>
          <w:bCs/>
          <w:color w:val="000000" w:themeColor="text1"/>
          <w:sz w:val="22"/>
          <w:szCs w:val="22"/>
          <w:lang w:val="es-ES" w:eastAsia="es-ES_tradnl"/>
        </w:rPr>
      </w:pPr>
      <w:bookmarkStart w:id="36" w:name="_Toc513648850"/>
      <w:bookmarkStart w:id="37" w:name="_Toc74720671"/>
      <w:r w:rsidRPr="00F02723">
        <w:rPr>
          <w:rFonts w:cs="Arial"/>
          <w:bCs/>
          <w:color w:val="000000" w:themeColor="text1"/>
          <w:sz w:val="22"/>
          <w:szCs w:val="22"/>
          <w:lang w:val="es-ES" w:eastAsia="es-ES_tradnl"/>
        </w:rPr>
        <w:t>SEDE PLANTA LA ESMERALDA</w:t>
      </w:r>
      <w:bookmarkEnd w:id="36"/>
      <w:bookmarkEnd w:id="37"/>
      <w:r w:rsidRPr="00F02723">
        <w:rPr>
          <w:rFonts w:cs="Arial"/>
          <w:bCs/>
          <w:color w:val="000000" w:themeColor="text1"/>
          <w:sz w:val="22"/>
          <w:szCs w:val="22"/>
          <w:lang w:val="es-ES" w:eastAsia="es-ES_tradnl"/>
        </w:rPr>
        <w:t xml:space="preserve"> </w:t>
      </w:r>
      <w:r w:rsidR="00F7013D" w:rsidRPr="00F02723">
        <w:rPr>
          <w:rFonts w:cs="Arial"/>
          <w:bCs/>
          <w:color w:val="000000" w:themeColor="text1"/>
          <w:sz w:val="22"/>
          <w:szCs w:val="22"/>
          <w:lang w:val="es-ES" w:eastAsia="es-ES_tradnl"/>
        </w:rPr>
        <w:tab/>
      </w:r>
    </w:p>
    <w:p w14:paraId="7C263AD9" w14:textId="77777777" w:rsidR="008909E8" w:rsidRPr="00F02723" w:rsidRDefault="008909E8" w:rsidP="00816AAC">
      <w:pPr>
        <w:rPr>
          <w:rFonts w:ascii="Arial" w:hAnsi="Arial" w:cs="Arial"/>
          <w:color w:val="000000" w:themeColor="text1"/>
          <w:sz w:val="22"/>
          <w:szCs w:val="22"/>
          <w:lang w:val="es-ES" w:eastAsia="es-ES_tradnl"/>
        </w:rPr>
      </w:pPr>
    </w:p>
    <w:p w14:paraId="6B3EDCF9" w14:textId="486C0758" w:rsidR="00C6157E" w:rsidRPr="00F02723" w:rsidRDefault="004C3BE2"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La curva del gasto acumulado de energía eléctrica de la sede “La Esmeralda” reflejó </w:t>
      </w:r>
      <w:r w:rsidR="00665E95" w:rsidRPr="00F02723">
        <w:rPr>
          <w:rFonts w:ascii="Arial" w:hAnsi="Arial" w:cs="Arial"/>
          <w:bCs/>
          <w:color w:val="000000" w:themeColor="text1"/>
          <w:sz w:val="22"/>
          <w:szCs w:val="22"/>
          <w:lang w:val="es-ES" w:eastAsia="es-ES_tradnl"/>
        </w:rPr>
        <w:t>una disminución</w:t>
      </w:r>
      <w:r w:rsidR="008B0C37"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de $</w:t>
      </w:r>
      <w:r w:rsidR="008B0C37" w:rsidRPr="00F02723">
        <w:rPr>
          <w:rFonts w:ascii="Arial" w:hAnsi="Arial" w:cs="Arial"/>
          <w:bCs/>
          <w:color w:val="000000" w:themeColor="text1"/>
          <w:sz w:val="22"/>
          <w:szCs w:val="22"/>
          <w:lang w:val="es-ES" w:eastAsia="es-ES_tradnl"/>
        </w:rPr>
        <w:t>1</w:t>
      </w:r>
      <w:r w:rsidR="00DD3EFE" w:rsidRPr="00F02723">
        <w:rPr>
          <w:rFonts w:ascii="Arial" w:hAnsi="Arial" w:cs="Arial"/>
          <w:bCs/>
          <w:color w:val="000000" w:themeColor="text1"/>
          <w:sz w:val="22"/>
          <w:szCs w:val="22"/>
          <w:lang w:val="es-ES" w:eastAsia="es-ES_tradnl"/>
        </w:rPr>
        <w:t>,</w:t>
      </w:r>
      <w:r w:rsidR="00665E95" w:rsidRPr="00F02723">
        <w:rPr>
          <w:rFonts w:ascii="Arial" w:hAnsi="Arial" w:cs="Arial"/>
          <w:bCs/>
          <w:color w:val="000000" w:themeColor="text1"/>
          <w:sz w:val="22"/>
          <w:szCs w:val="22"/>
          <w:lang w:val="es-ES" w:eastAsia="es-ES_tradnl"/>
        </w:rPr>
        <w:t>5</w:t>
      </w:r>
      <w:r w:rsidRPr="00F02723">
        <w:rPr>
          <w:rFonts w:ascii="Arial" w:hAnsi="Arial" w:cs="Arial"/>
          <w:bCs/>
          <w:color w:val="000000" w:themeColor="text1"/>
          <w:sz w:val="22"/>
          <w:szCs w:val="22"/>
          <w:lang w:val="es-ES" w:eastAsia="es-ES_tradnl"/>
        </w:rPr>
        <w:t xml:space="preserve"> millones</w:t>
      </w:r>
      <w:r w:rsidR="00633BD9"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w:t>
      </w:r>
      <w:r w:rsidR="00C6157E" w:rsidRPr="00F02723">
        <w:rPr>
          <w:rFonts w:ascii="Arial" w:hAnsi="Arial" w:cs="Arial"/>
          <w:bCs/>
          <w:color w:val="000000" w:themeColor="text1"/>
          <w:sz w:val="22"/>
          <w:szCs w:val="22"/>
          <w:lang w:val="es-ES" w:eastAsia="es-ES_tradnl"/>
        </w:rPr>
        <w:t xml:space="preserve">esta variación se presenta por la disminución promedio del </w:t>
      </w:r>
      <w:r w:rsidR="00C6157E" w:rsidRPr="00F02723">
        <w:rPr>
          <w:rFonts w:ascii="Arial" w:hAnsi="Arial" w:cs="Arial"/>
          <w:bCs/>
          <w:color w:val="000000" w:themeColor="text1"/>
          <w:sz w:val="22"/>
          <w:szCs w:val="22"/>
          <w:lang w:val="es-ES" w:eastAsia="es-ES_tradnl"/>
        </w:rPr>
        <w:lastRenderedPageBreak/>
        <w:t>13,58% en la producción de mezcla asfáltica en caliente, concreto hidráulico, material fresado y base estabilizada, representada en 2.361,95 metros cúbicos</w:t>
      </w:r>
      <w:r w:rsidR="00C6157E" w:rsidRPr="00F02723">
        <w:rPr>
          <w:rStyle w:val="Refdenotaalpie"/>
          <w:rFonts w:ascii="Arial" w:hAnsi="Arial" w:cs="Arial"/>
          <w:bCs/>
          <w:color w:val="000000" w:themeColor="text1"/>
          <w:sz w:val="22"/>
          <w:szCs w:val="22"/>
          <w:lang w:val="es-ES" w:eastAsia="es-ES_tradnl"/>
        </w:rPr>
        <w:footnoteReference w:id="12"/>
      </w:r>
      <w:r w:rsidR="00C6157E" w:rsidRPr="00F02723">
        <w:rPr>
          <w:rFonts w:ascii="Arial" w:hAnsi="Arial" w:cs="Arial"/>
          <w:bCs/>
          <w:color w:val="000000" w:themeColor="text1"/>
          <w:sz w:val="22"/>
          <w:szCs w:val="22"/>
          <w:lang w:val="es-ES" w:eastAsia="es-ES_tradnl"/>
        </w:rPr>
        <w:t>.</w:t>
      </w:r>
    </w:p>
    <w:p w14:paraId="08E6E9E6" w14:textId="77777777" w:rsidR="00C6157E" w:rsidRPr="00F02723" w:rsidRDefault="00C6157E" w:rsidP="00816AAC">
      <w:pPr>
        <w:autoSpaceDE w:val="0"/>
        <w:autoSpaceDN w:val="0"/>
        <w:adjustRightInd w:val="0"/>
        <w:rPr>
          <w:rFonts w:ascii="Arial" w:hAnsi="Arial" w:cs="Arial"/>
          <w:bCs/>
          <w:i/>
          <w:color w:val="000000" w:themeColor="text1"/>
          <w:sz w:val="22"/>
          <w:szCs w:val="22"/>
          <w:highlight w:val="yellow"/>
          <w:lang w:val="es-ES" w:eastAsia="es-ES_tradnl"/>
        </w:rPr>
      </w:pPr>
    </w:p>
    <w:p w14:paraId="5D042A81" w14:textId="452A51F6" w:rsidR="00D30746" w:rsidRPr="00F02723" w:rsidRDefault="00665E95" w:rsidP="00816AAC">
      <w:pPr>
        <w:autoSpaceDE w:val="0"/>
        <w:autoSpaceDN w:val="0"/>
        <w:adjustRightInd w:val="0"/>
        <w:jc w:val="center"/>
        <w:rPr>
          <w:rFonts w:ascii="Arial" w:hAnsi="Arial" w:cs="Arial"/>
          <w:bCs/>
          <w:i/>
          <w:color w:val="000000" w:themeColor="text1"/>
          <w:sz w:val="22"/>
          <w:szCs w:val="22"/>
          <w:lang w:val="es-ES" w:eastAsia="es-ES_tradnl"/>
        </w:rPr>
      </w:pP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591168" behindDoc="0" locked="0" layoutInCell="1" allowOverlap="1" wp14:anchorId="0A4D5962" wp14:editId="16FEF048">
                <wp:simplePos x="0" y="0"/>
                <wp:positionH relativeFrom="margin">
                  <wp:posOffset>4549140</wp:posOffset>
                </wp:positionH>
                <wp:positionV relativeFrom="paragraph">
                  <wp:posOffset>1487805</wp:posOffset>
                </wp:positionV>
                <wp:extent cx="600075" cy="246490"/>
                <wp:effectExtent l="0" t="0" r="28575" b="20320"/>
                <wp:wrapNone/>
                <wp:docPr id="41" name="Cuadro de texto 41"/>
                <wp:cNvGraphicFramePr/>
                <a:graphic xmlns:a="http://schemas.openxmlformats.org/drawingml/2006/main">
                  <a:graphicData uri="http://schemas.microsoft.com/office/word/2010/wordprocessingShape">
                    <wps:wsp>
                      <wps:cNvSpPr txBox="1"/>
                      <wps:spPr>
                        <a:xfrm>
                          <a:off x="0" y="0"/>
                          <a:ext cx="600075" cy="246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F3F588" w14:textId="19F97ABF" w:rsidR="0038324F" w:rsidRPr="00034689" w:rsidRDefault="0038324F" w:rsidP="00665E95">
                            <w:pPr>
                              <w:jc w:val="center"/>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D5962" id="_x0000_s1059" type="#_x0000_t202" style="position:absolute;left:0;text-align:left;margin-left:358.2pt;margin-top:117.15pt;width:47.25pt;height:19.4pt;z-index:25159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" fillcolor="white [3201]" strokeweight=".5pt">
                <v:textbox>
                  <w:txbxContent>
                    <w:p w14:paraId="2BF3F588" w14:textId="19F97ABF" w:rsidR="0038324F" w:rsidRPr="00034689" w:rsidRDefault="0038324F" w:rsidP="00665E95">
                      <w:pPr>
                        <w:jc w:val="center"/>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1970048" behindDoc="0" locked="0" layoutInCell="1" allowOverlap="1" wp14:anchorId="0A2C4239" wp14:editId="69CB32D7">
                <wp:simplePos x="0" y="0"/>
                <wp:positionH relativeFrom="column">
                  <wp:posOffset>3310890</wp:posOffset>
                </wp:positionH>
                <wp:positionV relativeFrom="paragraph">
                  <wp:posOffset>1097279</wp:posOffset>
                </wp:positionV>
                <wp:extent cx="447675" cy="200025"/>
                <wp:effectExtent l="38100" t="38100" r="9525" b="28575"/>
                <wp:wrapNone/>
                <wp:docPr id="76" name="Conector angular 76"/>
                <wp:cNvGraphicFramePr/>
                <a:graphic xmlns:a="http://schemas.openxmlformats.org/drawingml/2006/main">
                  <a:graphicData uri="http://schemas.microsoft.com/office/word/2010/wordprocessingShape">
                    <wps:wsp>
                      <wps:cNvCnPr/>
                      <wps:spPr>
                        <a:xfrm flipH="1" flipV="1">
                          <a:off x="0" y="0"/>
                          <a:ext cx="447675" cy="200025"/>
                        </a:xfrm>
                        <a:prstGeom prst="bentConnector3">
                          <a:avLst>
                            <a:gd name="adj1" fmla="val 97140"/>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BCE47C" id="Conector angular 76" o:spid="_x0000_s1026" type="#_x0000_t34" style="position:absolute;margin-left:260.7pt;margin-top:86.4pt;width:35.25pt;height:15.75pt;flip:x y;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" adj="20982" strokecolor="#002060">
                <v:stroke endarrow="block"/>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1969024" behindDoc="0" locked="0" layoutInCell="1" allowOverlap="1" wp14:anchorId="25E5DEE4" wp14:editId="7B535EFF">
                <wp:simplePos x="0" y="0"/>
                <wp:positionH relativeFrom="column">
                  <wp:posOffset>2653665</wp:posOffset>
                </wp:positionH>
                <wp:positionV relativeFrom="paragraph">
                  <wp:posOffset>1116330</wp:posOffset>
                </wp:positionV>
                <wp:extent cx="447675" cy="191770"/>
                <wp:effectExtent l="0" t="38100" r="66675" b="36830"/>
                <wp:wrapNone/>
                <wp:docPr id="75" name="Conector angular 75"/>
                <wp:cNvGraphicFramePr/>
                <a:graphic xmlns:a="http://schemas.openxmlformats.org/drawingml/2006/main">
                  <a:graphicData uri="http://schemas.microsoft.com/office/word/2010/wordprocessingShape">
                    <wps:wsp>
                      <wps:cNvCnPr/>
                      <wps:spPr>
                        <a:xfrm flipV="1">
                          <a:off x="0" y="0"/>
                          <a:ext cx="447675" cy="191770"/>
                        </a:xfrm>
                        <a:prstGeom prst="bentConnector3">
                          <a:avLst>
                            <a:gd name="adj1" fmla="val 99827"/>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675692" id="Conector angular 75" o:spid="_x0000_s1026" type="#_x0000_t34" style="position:absolute;margin-left:208.95pt;margin-top:87.9pt;width:35.25pt;height:15.1pt;flip:y;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" adj="21563" strokecolor="#4e6128 [1606]">
                <v:stroke endarrow="block"/>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1972096" behindDoc="0" locked="0" layoutInCell="1" allowOverlap="1" wp14:anchorId="26B371B0" wp14:editId="00083F74">
                <wp:simplePos x="0" y="0"/>
                <wp:positionH relativeFrom="margin">
                  <wp:posOffset>2670810</wp:posOffset>
                </wp:positionH>
                <wp:positionV relativeFrom="paragraph">
                  <wp:posOffset>474345</wp:posOffset>
                </wp:positionV>
                <wp:extent cx="1044575" cy="614045"/>
                <wp:effectExtent l="0" t="0" r="22225" b="14605"/>
                <wp:wrapNone/>
                <wp:docPr id="197" name="Cuadro de texto 41"/>
                <wp:cNvGraphicFramePr/>
                <a:graphic xmlns:a="http://schemas.openxmlformats.org/drawingml/2006/main">
                  <a:graphicData uri="http://schemas.microsoft.com/office/word/2010/wordprocessingShape">
                    <wps:wsp>
                      <wps:cNvSpPr txBox="1"/>
                      <wps:spPr>
                        <a:xfrm>
                          <a:off x="0" y="0"/>
                          <a:ext cx="1044575" cy="61404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2C06EF67" w14:textId="0C8FAE82" w:rsidR="0038324F" w:rsidRPr="000856B7" w:rsidRDefault="0038324F" w:rsidP="000856B7">
                            <w:pPr>
                              <w:jc w:val="center"/>
                              <w:rPr>
                                <w:color w:val="C00000"/>
                              </w:rPr>
                            </w:pPr>
                            <w:r>
                              <w:rPr>
                                <w:rFonts w:ascii="Arial" w:hAnsi="Arial" w:cstheme="minorBidi"/>
                                <w:color w:val="C00000"/>
                                <w:sz w:val="18"/>
                                <w:szCs w:val="18"/>
                              </w:rPr>
                              <w:t>Disminuyó</w:t>
                            </w:r>
                            <w:r w:rsidRPr="000856B7">
                              <w:rPr>
                                <w:rFonts w:ascii="Arial" w:hAnsi="Arial" w:cstheme="minorBidi"/>
                                <w:color w:val="C00000"/>
                                <w:sz w:val="18"/>
                                <w:szCs w:val="18"/>
                              </w:rPr>
                              <w:t xml:space="preserve"> en $1,</w:t>
                            </w:r>
                            <w:r>
                              <w:rPr>
                                <w:rFonts w:ascii="Arial" w:hAnsi="Arial" w:cstheme="minorBidi"/>
                                <w:color w:val="C00000"/>
                                <w:sz w:val="18"/>
                                <w:szCs w:val="18"/>
                              </w:rPr>
                              <w:t>5</w:t>
                            </w:r>
                            <w:r w:rsidRPr="000856B7">
                              <w:rPr>
                                <w:rFonts w:ascii="Arial" w:hAnsi="Arial" w:cstheme="minorBidi"/>
                                <w:color w:val="C00000"/>
                                <w:sz w:val="18"/>
                                <w:szCs w:val="18"/>
                              </w:rPr>
                              <w:t xml:space="preserve"> millones; es decir, el </w:t>
                            </w:r>
                            <w:r>
                              <w:rPr>
                                <w:rFonts w:ascii="Arial" w:hAnsi="Arial" w:cstheme="minorBidi"/>
                                <w:color w:val="C00000"/>
                                <w:sz w:val="18"/>
                                <w:szCs w:val="18"/>
                              </w:rPr>
                              <w:t>1</w:t>
                            </w:r>
                            <w:r w:rsidRPr="000856B7">
                              <w:rPr>
                                <w:rFonts w:ascii="Arial" w:hAnsi="Arial" w:cstheme="minorBidi"/>
                                <w:color w:val="C00000"/>
                                <w:sz w:val="18"/>
                                <w:szCs w:val="18"/>
                              </w:rPr>
                              <w:t>,</w:t>
                            </w:r>
                            <w:r>
                              <w:rPr>
                                <w:rFonts w:ascii="Arial" w:hAnsi="Arial" w:cstheme="minorBidi"/>
                                <w:color w:val="C00000"/>
                                <w:sz w:val="18"/>
                                <w:szCs w:val="18"/>
                              </w:rPr>
                              <w:t>44</w:t>
                            </w:r>
                            <w:r w:rsidRPr="000856B7">
                              <w:rPr>
                                <w:rFonts w:ascii="Arial" w:hAnsi="Arial" w:cstheme="minorBidi"/>
                                <w:color w:val="C0000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371B0" id="_x0000_s1060" type="#_x0000_t202" style="position:absolute;left:0;text-align:left;margin-left:210.3pt;margin-top:37.35pt;width:82.25pt;height:48.35pt;z-index:25197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" fillcolor="white [3201]" strokecolor="red" strokeweight=".5pt">
                <v:textbox>
                  <w:txbxContent>
                    <w:p w14:paraId="2C06EF67" w14:textId="0C8FAE82" w:rsidR="0038324F" w:rsidRPr="000856B7" w:rsidRDefault="0038324F" w:rsidP="000856B7">
                      <w:pPr>
                        <w:jc w:val="center"/>
                        <w:rPr>
                          <w:color w:val="C00000"/>
                        </w:rPr>
                      </w:pPr>
                      <w:r>
                        <w:rPr>
                          <w:rFonts w:ascii="Arial" w:hAnsi="Arial" w:cstheme="minorBidi"/>
                          <w:color w:val="C00000"/>
                          <w:sz w:val="18"/>
                          <w:szCs w:val="18"/>
                        </w:rPr>
                        <w:t>Disminuyó</w:t>
                      </w:r>
                      <w:r w:rsidRPr="000856B7">
                        <w:rPr>
                          <w:rFonts w:ascii="Arial" w:hAnsi="Arial" w:cstheme="minorBidi"/>
                          <w:color w:val="C00000"/>
                          <w:sz w:val="18"/>
                          <w:szCs w:val="18"/>
                        </w:rPr>
                        <w:t xml:space="preserve"> en $1,</w:t>
                      </w:r>
                      <w:r>
                        <w:rPr>
                          <w:rFonts w:ascii="Arial" w:hAnsi="Arial" w:cstheme="minorBidi"/>
                          <w:color w:val="C00000"/>
                          <w:sz w:val="18"/>
                          <w:szCs w:val="18"/>
                        </w:rPr>
                        <w:t>5</w:t>
                      </w:r>
                      <w:r w:rsidRPr="000856B7">
                        <w:rPr>
                          <w:rFonts w:ascii="Arial" w:hAnsi="Arial" w:cstheme="minorBidi"/>
                          <w:color w:val="C00000"/>
                          <w:sz w:val="18"/>
                          <w:szCs w:val="18"/>
                        </w:rPr>
                        <w:t xml:space="preserve"> millones; es decir, el </w:t>
                      </w:r>
                      <w:r>
                        <w:rPr>
                          <w:rFonts w:ascii="Arial" w:hAnsi="Arial" w:cstheme="minorBidi"/>
                          <w:color w:val="C00000"/>
                          <w:sz w:val="18"/>
                          <w:szCs w:val="18"/>
                        </w:rPr>
                        <w:t>1</w:t>
                      </w:r>
                      <w:r w:rsidRPr="000856B7">
                        <w:rPr>
                          <w:rFonts w:ascii="Arial" w:hAnsi="Arial" w:cstheme="minorBidi"/>
                          <w:color w:val="C00000"/>
                          <w:sz w:val="18"/>
                          <w:szCs w:val="18"/>
                        </w:rPr>
                        <w:t>,</w:t>
                      </w:r>
                      <w:r>
                        <w:rPr>
                          <w:rFonts w:ascii="Arial" w:hAnsi="Arial" w:cstheme="minorBidi"/>
                          <w:color w:val="C00000"/>
                          <w:sz w:val="18"/>
                          <w:szCs w:val="18"/>
                        </w:rPr>
                        <w:t>44</w:t>
                      </w:r>
                      <w:r w:rsidRPr="000856B7">
                        <w:rPr>
                          <w:rFonts w:ascii="Arial" w:hAnsi="Arial" w:cstheme="minorBidi"/>
                          <w:color w:val="C00000"/>
                          <w:sz w:val="18"/>
                          <w:szCs w:val="18"/>
                        </w:rPr>
                        <w:t>%</w:t>
                      </w:r>
                    </w:p>
                  </w:txbxContent>
                </v:textbox>
                <w10:wrap anchorx="margin"/>
              </v:shape>
            </w:pict>
          </mc:Fallback>
        </mc:AlternateContent>
      </w: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526656" behindDoc="0" locked="0" layoutInCell="1" allowOverlap="1" wp14:anchorId="41CFEC5A" wp14:editId="48FC7E90">
                <wp:simplePos x="0" y="0"/>
                <wp:positionH relativeFrom="margin">
                  <wp:posOffset>-173355</wp:posOffset>
                </wp:positionH>
                <wp:positionV relativeFrom="paragraph">
                  <wp:posOffset>564198</wp:posOffset>
                </wp:positionV>
                <wp:extent cx="1497159" cy="382772"/>
                <wp:effectExtent l="4763" t="0" r="13017" b="13018"/>
                <wp:wrapNone/>
                <wp:docPr id="55" name="Cuadro de texto 5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24BA96" w14:textId="77777777" w:rsidR="0038324F" w:rsidRPr="00034689" w:rsidRDefault="0038324F"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FEC5A" id="Cuadro de texto 55" o:spid="_x0000_s1061" type="#_x0000_t202" style="position:absolute;left:0;text-align:left;margin-left:-13.65pt;margin-top:44.45pt;width:117.9pt;height:30.15pt;rotation:-90;z-index:25152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" fillcolor="white [3201]" strokeweight=".5pt">
                <v:textbox>
                  <w:txbxContent>
                    <w:p w14:paraId="1B24BA96" w14:textId="77777777" w:rsidR="0038324F" w:rsidRPr="00034689" w:rsidRDefault="0038324F"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F02723">
        <w:rPr>
          <w:rFonts w:ascii="Arial" w:hAnsi="Arial" w:cs="Arial"/>
          <w:noProof/>
          <w:lang w:val="es-CO" w:eastAsia="es-CO"/>
        </w:rPr>
        <w:drawing>
          <wp:inline distT="0" distB="0" distL="0" distR="0" wp14:anchorId="54D4A8EB" wp14:editId="071D27D2">
            <wp:extent cx="4457700" cy="1676400"/>
            <wp:effectExtent l="0" t="0" r="0" b="0"/>
            <wp:docPr id="77" name="Gráfico 77">
              <a:extLst xmlns:a="http://schemas.openxmlformats.org/drawingml/2006/main">
                <a:ext uri="{FF2B5EF4-FFF2-40B4-BE49-F238E27FC236}">
                  <a16:creationId xmlns:a16="http://schemas.microsoft.com/office/drawing/2014/main" id="{00000000-0008-0000-09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B16C031" w14:textId="77AB97B9" w:rsidR="004C3BE2" w:rsidRPr="00F02723" w:rsidRDefault="004C3BE2" w:rsidP="00816AAC">
      <w:pPr>
        <w:jc w:val="center"/>
        <w:rPr>
          <w:rFonts w:ascii="Arial" w:hAnsi="Arial" w:cs="Arial"/>
          <w:bCs/>
          <w:color w:val="000000" w:themeColor="text1"/>
          <w:sz w:val="16"/>
          <w:szCs w:val="16"/>
          <w:lang w:val="es-ES" w:eastAsia="es-ES_tradnl"/>
        </w:rPr>
      </w:pPr>
      <w:r w:rsidRPr="00F02723">
        <w:rPr>
          <w:rFonts w:ascii="Arial" w:hAnsi="Arial" w:cs="Arial"/>
          <w:bCs/>
          <w:color w:val="000000" w:themeColor="text1"/>
          <w:sz w:val="16"/>
          <w:szCs w:val="16"/>
          <w:lang w:val="es-ES" w:eastAsia="es-ES_tradnl"/>
        </w:rPr>
        <w:t>Fuente: Relación de facturas</w:t>
      </w:r>
    </w:p>
    <w:p w14:paraId="7BB72CF4" w14:textId="77777777" w:rsidR="006F3A08" w:rsidRPr="00F02723" w:rsidRDefault="006F3A08" w:rsidP="00816AAC">
      <w:pPr>
        <w:jc w:val="center"/>
        <w:rPr>
          <w:rFonts w:ascii="Arial" w:hAnsi="Arial" w:cs="Arial"/>
          <w:bCs/>
          <w:color w:val="000000" w:themeColor="text1"/>
          <w:sz w:val="22"/>
          <w:szCs w:val="22"/>
          <w:lang w:val="es-ES" w:eastAsia="es-ES_tradnl"/>
        </w:rPr>
      </w:pPr>
    </w:p>
    <w:p w14:paraId="4C4CC534" w14:textId="111F8504" w:rsidR="00E336B5" w:rsidRPr="00F02723" w:rsidRDefault="00E336B5" w:rsidP="00816AAC">
      <w:pPr>
        <w:pStyle w:val="Ttulo2"/>
        <w:numPr>
          <w:ilvl w:val="2"/>
          <w:numId w:val="1"/>
        </w:numPr>
        <w:rPr>
          <w:rFonts w:cs="Arial"/>
          <w:color w:val="000000" w:themeColor="text1"/>
          <w:sz w:val="22"/>
          <w:szCs w:val="22"/>
          <w:lang w:val="es-ES" w:eastAsia="es-ES_tradnl"/>
        </w:rPr>
      </w:pPr>
      <w:bookmarkStart w:id="38" w:name="_Toc74720672"/>
      <w:bookmarkStart w:id="39" w:name="_Toc513648851"/>
      <w:bookmarkStart w:id="40" w:name="_Hlk30431555"/>
      <w:r w:rsidRPr="00F02723">
        <w:rPr>
          <w:rFonts w:cs="Arial"/>
          <w:color w:val="000000" w:themeColor="text1"/>
          <w:sz w:val="22"/>
          <w:szCs w:val="22"/>
          <w:lang w:val="es-ES" w:eastAsia="es-ES_tradnl"/>
        </w:rPr>
        <w:t>SEDES OPERATIVAS: AVENIDA 3RA (Antigua) y LA ELVIRA (Nueva)</w:t>
      </w:r>
      <w:bookmarkEnd w:id="38"/>
    </w:p>
    <w:p w14:paraId="2A103EFA" w14:textId="77777777" w:rsidR="00E336B5" w:rsidRPr="00F02723" w:rsidRDefault="00E336B5" w:rsidP="00816AAC">
      <w:pPr>
        <w:pStyle w:val="Ttulo2"/>
        <w:rPr>
          <w:rFonts w:cs="Arial"/>
          <w:bCs/>
          <w:color w:val="000000" w:themeColor="text1"/>
          <w:sz w:val="22"/>
          <w:szCs w:val="22"/>
          <w:lang w:val="es-ES" w:eastAsia="es-ES_tradnl"/>
        </w:rPr>
      </w:pPr>
    </w:p>
    <w:p w14:paraId="74CC1C11" w14:textId="54F7953F" w:rsidR="005F5F3F" w:rsidRPr="00F02723" w:rsidRDefault="005F5F3F" w:rsidP="00816AAC">
      <w:pPr>
        <w:pStyle w:val="Ttulo2"/>
        <w:numPr>
          <w:ilvl w:val="3"/>
          <w:numId w:val="1"/>
        </w:numPr>
        <w:rPr>
          <w:rFonts w:cs="Arial"/>
          <w:bCs/>
          <w:color w:val="000000" w:themeColor="text1"/>
          <w:sz w:val="22"/>
          <w:szCs w:val="22"/>
          <w:lang w:val="es-ES" w:eastAsia="es-ES_tradnl"/>
        </w:rPr>
      </w:pPr>
      <w:bookmarkStart w:id="41" w:name="_Toc74720673"/>
      <w:r w:rsidRPr="00F02723">
        <w:rPr>
          <w:rFonts w:cs="Arial"/>
          <w:bCs/>
          <w:color w:val="000000" w:themeColor="text1"/>
          <w:sz w:val="22"/>
          <w:szCs w:val="22"/>
          <w:lang w:val="es-ES" w:eastAsia="es-ES_tradnl"/>
        </w:rPr>
        <w:t>AVENIDA 3RA (Antigua)</w:t>
      </w:r>
      <w:bookmarkEnd w:id="41"/>
      <w:r w:rsidRPr="00F02723">
        <w:rPr>
          <w:rFonts w:cs="Arial"/>
          <w:bCs/>
          <w:color w:val="000000" w:themeColor="text1"/>
          <w:sz w:val="22"/>
          <w:szCs w:val="22"/>
          <w:lang w:val="es-ES" w:eastAsia="es-ES_tradnl"/>
        </w:rPr>
        <w:t xml:space="preserve"> </w:t>
      </w:r>
    </w:p>
    <w:bookmarkEnd w:id="39"/>
    <w:p w14:paraId="13469C58" w14:textId="77777777" w:rsidR="004C3BE2" w:rsidRPr="00F02723" w:rsidRDefault="004C3BE2" w:rsidP="00816AAC">
      <w:pPr>
        <w:autoSpaceDE w:val="0"/>
        <w:autoSpaceDN w:val="0"/>
        <w:adjustRightInd w:val="0"/>
        <w:rPr>
          <w:rFonts w:ascii="Arial" w:hAnsi="Arial" w:cs="Arial"/>
          <w:bCs/>
          <w:color w:val="000000" w:themeColor="text1"/>
          <w:sz w:val="22"/>
          <w:szCs w:val="22"/>
          <w:lang w:val="es-ES" w:eastAsia="es-ES_tradnl"/>
        </w:rPr>
      </w:pPr>
    </w:p>
    <w:p w14:paraId="16E88BED" w14:textId="485F007A" w:rsidR="004B1B36" w:rsidRPr="00F02723" w:rsidRDefault="004C3BE2"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Las erogaciones por el consumo de energía eléctrica en la sede Cl. 3ra, </w:t>
      </w:r>
      <w:r w:rsidR="006D2368" w:rsidRPr="00F02723">
        <w:rPr>
          <w:rFonts w:ascii="Arial" w:hAnsi="Arial" w:cs="Arial"/>
          <w:bCs/>
          <w:color w:val="000000" w:themeColor="text1"/>
          <w:sz w:val="22"/>
          <w:szCs w:val="22"/>
          <w:lang w:val="es-ES" w:eastAsia="es-ES_tradnl"/>
        </w:rPr>
        <w:t>disminuyeron</w:t>
      </w:r>
      <w:r w:rsidR="0074071C" w:rsidRPr="00F02723">
        <w:rPr>
          <w:rFonts w:ascii="Arial" w:hAnsi="Arial" w:cs="Arial"/>
          <w:bCs/>
          <w:color w:val="000000" w:themeColor="text1"/>
          <w:sz w:val="22"/>
          <w:szCs w:val="22"/>
          <w:lang w:val="es-ES" w:eastAsia="es-ES_tradnl"/>
        </w:rPr>
        <w:t xml:space="preserve"> entre enero y </w:t>
      </w:r>
      <w:r w:rsidR="00181378" w:rsidRPr="00F02723">
        <w:rPr>
          <w:rFonts w:ascii="Arial" w:hAnsi="Arial" w:cs="Arial"/>
          <w:bCs/>
          <w:color w:val="000000" w:themeColor="text1"/>
          <w:sz w:val="22"/>
          <w:szCs w:val="22"/>
          <w:lang w:val="es-ES" w:eastAsia="es-ES_tradnl"/>
        </w:rPr>
        <w:t>marzo</w:t>
      </w:r>
      <w:r w:rsidR="00220452" w:rsidRPr="00F02723">
        <w:rPr>
          <w:rFonts w:ascii="Arial" w:hAnsi="Arial" w:cs="Arial"/>
          <w:bCs/>
          <w:color w:val="000000" w:themeColor="text1"/>
          <w:sz w:val="22"/>
          <w:szCs w:val="22"/>
          <w:lang w:val="es-ES" w:eastAsia="es-ES_tradnl"/>
        </w:rPr>
        <w:t xml:space="preserve"> </w:t>
      </w:r>
      <w:r w:rsidR="0074071C" w:rsidRPr="00F02723">
        <w:rPr>
          <w:rFonts w:ascii="Arial" w:hAnsi="Arial" w:cs="Arial"/>
          <w:bCs/>
          <w:color w:val="000000" w:themeColor="text1"/>
          <w:sz w:val="22"/>
          <w:szCs w:val="22"/>
          <w:lang w:val="es-ES" w:eastAsia="es-ES_tradnl"/>
        </w:rPr>
        <w:t>de 20</w:t>
      </w:r>
      <w:r w:rsidR="00A22B5C" w:rsidRPr="00F02723">
        <w:rPr>
          <w:rFonts w:ascii="Arial" w:hAnsi="Arial" w:cs="Arial"/>
          <w:bCs/>
          <w:color w:val="000000" w:themeColor="text1"/>
          <w:sz w:val="22"/>
          <w:szCs w:val="22"/>
          <w:lang w:val="es-ES" w:eastAsia="es-ES_tradnl"/>
        </w:rPr>
        <w:t>2</w:t>
      </w:r>
      <w:r w:rsidR="00181378" w:rsidRPr="00F02723">
        <w:rPr>
          <w:rFonts w:ascii="Arial" w:hAnsi="Arial" w:cs="Arial"/>
          <w:bCs/>
          <w:color w:val="000000" w:themeColor="text1"/>
          <w:sz w:val="22"/>
          <w:szCs w:val="22"/>
          <w:lang w:val="es-ES" w:eastAsia="es-ES_tradnl"/>
        </w:rPr>
        <w:t>1</w:t>
      </w:r>
      <w:r w:rsidR="0074071C" w:rsidRPr="00F02723">
        <w:rPr>
          <w:rFonts w:ascii="Arial" w:hAnsi="Arial" w:cs="Arial"/>
          <w:bCs/>
          <w:color w:val="000000" w:themeColor="text1"/>
          <w:sz w:val="22"/>
          <w:szCs w:val="22"/>
          <w:lang w:val="es-ES" w:eastAsia="es-ES_tradnl"/>
        </w:rPr>
        <w:t>,</w:t>
      </w:r>
      <w:r w:rsidR="006D2368" w:rsidRPr="00F02723">
        <w:rPr>
          <w:rFonts w:ascii="Arial" w:hAnsi="Arial" w:cs="Arial"/>
          <w:bCs/>
          <w:color w:val="000000" w:themeColor="text1"/>
          <w:sz w:val="22"/>
          <w:szCs w:val="22"/>
          <w:lang w:val="es-ES" w:eastAsia="es-ES_tradnl"/>
        </w:rPr>
        <w:t xml:space="preserve"> frente al mismo periodo de la vigencia 20</w:t>
      </w:r>
      <w:r w:rsidR="00181378" w:rsidRPr="00F02723">
        <w:rPr>
          <w:rFonts w:ascii="Arial" w:hAnsi="Arial" w:cs="Arial"/>
          <w:bCs/>
          <w:color w:val="000000" w:themeColor="text1"/>
          <w:sz w:val="22"/>
          <w:szCs w:val="22"/>
          <w:lang w:val="es-ES" w:eastAsia="es-ES_tradnl"/>
        </w:rPr>
        <w:t>20</w:t>
      </w:r>
      <w:r w:rsidR="006D2368" w:rsidRPr="00F02723">
        <w:rPr>
          <w:rFonts w:ascii="Arial" w:hAnsi="Arial" w:cs="Arial"/>
          <w:bCs/>
          <w:color w:val="000000" w:themeColor="text1"/>
          <w:sz w:val="22"/>
          <w:szCs w:val="22"/>
          <w:lang w:val="es-ES" w:eastAsia="es-ES_tradnl"/>
        </w:rPr>
        <w:t xml:space="preserve"> en</w:t>
      </w:r>
      <w:r w:rsidR="0074071C" w:rsidRPr="00F02723">
        <w:rPr>
          <w:rFonts w:ascii="Arial" w:hAnsi="Arial" w:cs="Arial"/>
          <w:bCs/>
          <w:color w:val="000000" w:themeColor="text1"/>
          <w:sz w:val="22"/>
          <w:szCs w:val="22"/>
          <w:lang w:val="es-ES" w:eastAsia="es-ES_tradnl"/>
        </w:rPr>
        <w:t xml:space="preserve"> </w:t>
      </w:r>
      <w:r w:rsidR="00181378" w:rsidRPr="00F02723">
        <w:rPr>
          <w:rFonts w:ascii="Arial" w:hAnsi="Arial" w:cs="Arial"/>
          <w:bCs/>
          <w:color w:val="000000" w:themeColor="text1"/>
          <w:sz w:val="22"/>
          <w:szCs w:val="22"/>
          <w:lang w:val="es-ES" w:eastAsia="es-ES_tradnl"/>
        </w:rPr>
        <w:t>el 100%</w:t>
      </w:r>
      <w:r w:rsidR="00037794" w:rsidRPr="00F02723">
        <w:rPr>
          <w:rFonts w:ascii="Arial" w:hAnsi="Arial" w:cs="Arial"/>
          <w:bCs/>
          <w:color w:val="000000" w:themeColor="text1"/>
          <w:sz w:val="22"/>
          <w:szCs w:val="22"/>
          <w:lang w:val="es-ES" w:eastAsia="es-ES_tradnl"/>
        </w:rPr>
        <w:t>;</w:t>
      </w:r>
      <w:r w:rsidR="00FE0502" w:rsidRPr="00F02723">
        <w:rPr>
          <w:rFonts w:ascii="Arial" w:hAnsi="Arial" w:cs="Arial"/>
          <w:bCs/>
          <w:color w:val="000000" w:themeColor="text1"/>
          <w:sz w:val="22"/>
          <w:szCs w:val="22"/>
          <w:lang w:val="es-ES" w:eastAsia="es-ES_tradnl"/>
        </w:rPr>
        <w:t xml:space="preserve"> </w:t>
      </w:r>
      <w:r w:rsidR="00037794" w:rsidRPr="00F02723">
        <w:rPr>
          <w:rFonts w:ascii="Arial" w:hAnsi="Arial" w:cs="Arial"/>
          <w:bCs/>
          <w:color w:val="000000" w:themeColor="text1"/>
          <w:sz w:val="22"/>
          <w:szCs w:val="22"/>
          <w:lang w:val="es-ES" w:eastAsia="es-ES_tradnl"/>
        </w:rPr>
        <w:t>l</w:t>
      </w:r>
      <w:r w:rsidR="00FE0502" w:rsidRPr="00F02723">
        <w:rPr>
          <w:rFonts w:ascii="Arial" w:hAnsi="Arial" w:cs="Arial"/>
          <w:bCs/>
          <w:color w:val="000000" w:themeColor="text1"/>
          <w:sz w:val="22"/>
          <w:szCs w:val="22"/>
          <w:lang w:val="es-ES" w:eastAsia="es-ES_tradnl"/>
        </w:rPr>
        <w:t>o anterior,</w:t>
      </w:r>
      <w:r w:rsidR="000940BA" w:rsidRPr="00F02723">
        <w:rPr>
          <w:rFonts w:ascii="Arial" w:hAnsi="Arial" w:cs="Arial"/>
          <w:bCs/>
          <w:color w:val="000000" w:themeColor="text1"/>
          <w:sz w:val="22"/>
          <w:szCs w:val="22"/>
          <w:lang w:val="es-ES" w:eastAsia="es-ES_tradnl"/>
        </w:rPr>
        <w:t xml:space="preserve"> por </w:t>
      </w:r>
      <w:r w:rsidR="00FE0502" w:rsidRPr="00F02723">
        <w:rPr>
          <w:rFonts w:ascii="Arial" w:hAnsi="Arial" w:cs="Arial"/>
          <w:bCs/>
          <w:color w:val="000000" w:themeColor="text1"/>
          <w:sz w:val="22"/>
          <w:szCs w:val="22"/>
          <w:lang w:val="es-ES" w:eastAsia="es-ES_tradnl"/>
        </w:rPr>
        <w:t xml:space="preserve">el traslado a la nueva sede </w:t>
      </w:r>
      <w:r w:rsidR="0046631F" w:rsidRPr="00F02723">
        <w:rPr>
          <w:rFonts w:ascii="Arial" w:hAnsi="Arial" w:cs="Arial"/>
          <w:bCs/>
          <w:color w:val="000000" w:themeColor="text1"/>
          <w:sz w:val="22"/>
          <w:szCs w:val="22"/>
          <w:lang w:val="es-ES" w:eastAsia="es-ES_tradnl"/>
        </w:rPr>
        <w:t>o</w:t>
      </w:r>
      <w:r w:rsidR="00FE0502" w:rsidRPr="00F02723">
        <w:rPr>
          <w:rFonts w:ascii="Arial" w:hAnsi="Arial" w:cs="Arial"/>
          <w:bCs/>
          <w:color w:val="000000" w:themeColor="text1"/>
          <w:sz w:val="22"/>
          <w:szCs w:val="22"/>
          <w:lang w:val="es-ES" w:eastAsia="es-ES_tradnl"/>
        </w:rPr>
        <w:t>perativa ubicada en Fontibón</w:t>
      </w:r>
      <w:r w:rsidR="00DC0579" w:rsidRPr="00F02723">
        <w:rPr>
          <w:rFonts w:ascii="Arial" w:hAnsi="Arial" w:cs="Arial"/>
          <w:bCs/>
          <w:color w:val="000000" w:themeColor="text1"/>
          <w:sz w:val="22"/>
          <w:szCs w:val="22"/>
          <w:lang w:val="es-ES" w:eastAsia="es-ES_tradnl"/>
        </w:rPr>
        <w:t>, desde el 30 de agosto de 2019.</w:t>
      </w:r>
    </w:p>
    <w:p w14:paraId="56D3D435" w14:textId="14A4E521" w:rsidR="00181378" w:rsidRPr="00F02723" w:rsidRDefault="00181378" w:rsidP="00816AAC">
      <w:pPr>
        <w:autoSpaceDE w:val="0"/>
        <w:autoSpaceDN w:val="0"/>
        <w:adjustRightInd w:val="0"/>
        <w:jc w:val="center"/>
        <w:rPr>
          <w:rFonts w:ascii="Arial" w:hAnsi="Arial" w:cs="Arial"/>
          <w:bCs/>
          <w:color w:val="000000" w:themeColor="text1"/>
          <w:sz w:val="22"/>
          <w:szCs w:val="22"/>
          <w:lang w:val="es-ES" w:eastAsia="es-ES_tradnl"/>
        </w:rPr>
      </w:pP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2042752" behindDoc="0" locked="0" layoutInCell="1" allowOverlap="1" wp14:anchorId="0AFD8B9E" wp14:editId="7FAB5D0F">
                <wp:simplePos x="0" y="0"/>
                <wp:positionH relativeFrom="margin">
                  <wp:posOffset>4301490</wp:posOffset>
                </wp:positionH>
                <wp:positionV relativeFrom="paragraph">
                  <wp:posOffset>1326515</wp:posOffset>
                </wp:positionV>
                <wp:extent cx="619125" cy="238125"/>
                <wp:effectExtent l="0" t="0" r="28575" b="28575"/>
                <wp:wrapNone/>
                <wp:docPr id="137" name="Cuadro de texto 137"/>
                <wp:cNvGraphicFramePr/>
                <a:graphic xmlns:a="http://schemas.openxmlformats.org/drawingml/2006/main">
                  <a:graphicData uri="http://schemas.microsoft.com/office/word/2010/wordprocessingShape">
                    <wps:wsp>
                      <wps:cNvSpPr txBox="1"/>
                      <wps:spPr>
                        <a:xfrm>
                          <a:off x="0" y="0"/>
                          <a:ext cx="619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75A53C" w14:textId="4A342E53" w:rsidR="0038324F" w:rsidRPr="00034689" w:rsidRDefault="0038324F" w:rsidP="00181378">
                            <w:pPr>
                              <w:jc w:val="center"/>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D8B9E" id="Cuadro de texto 137" o:spid="_x0000_s1062" type="#_x0000_t202" style="position:absolute;left:0;text-align:left;margin-left:338.7pt;margin-top:104.45pt;width:48.75pt;height:18.75pt;z-index:25204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" fillcolor="white [3201]" strokeweight=".5pt">
                <v:textbox>
                  <w:txbxContent>
                    <w:p w14:paraId="2C75A53C" w14:textId="4A342E53" w:rsidR="0038324F" w:rsidRPr="00034689" w:rsidRDefault="0038324F" w:rsidP="00181378">
                      <w:pPr>
                        <w:jc w:val="center"/>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2046848" behindDoc="0" locked="0" layoutInCell="1" allowOverlap="1" wp14:anchorId="6DB6C673" wp14:editId="054D778B">
                <wp:simplePos x="0" y="0"/>
                <wp:positionH relativeFrom="margin">
                  <wp:posOffset>2444115</wp:posOffset>
                </wp:positionH>
                <wp:positionV relativeFrom="paragraph">
                  <wp:posOffset>1145539</wp:posOffset>
                </wp:positionV>
                <wp:extent cx="371475" cy="113665"/>
                <wp:effectExtent l="0" t="38100" r="85725" b="19685"/>
                <wp:wrapNone/>
                <wp:docPr id="202" name="Conector angular 60"/>
                <wp:cNvGraphicFramePr/>
                <a:graphic xmlns:a="http://schemas.openxmlformats.org/drawingml/2006/main">
                  <a:graphicData uri="http://schemas.microsoft.com/office/word/2010/wordprocessingShape">
                    <wps:wsp>
                      <wps:cNvCnPr/>
                      <wps:spPr>
                        <a:xfrm flipV="1">
                          <a:off x="0" y="0"/>
                          <a:ext cx="371475" cy="113665"/>
                        </a:xfrm>
                        <a:prstGeom prst="bentConnector3">
                          <a:avLst>
                            <a:gd name="adj1" fmla="val 102464"/>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B18A7D" id="Conector angular 60" o:spid="_x0000_s1026" type="#_x0000_t34" style="position:absolute;margin-left:192.45pt;margin-top:90.2pt;width:29.25pt;height:8.95pt;flip:y;z-index:25204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" adj="22132" strokecolor="#4e6128 [1606]">
                <v:stroke endarrow="block"/>
                <w10:wrap anchorx="margin"/>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2045824" behindDoc="0" locked="0" layoutInCell="1" allowOverlap="1" wp14:anchorId="7FFC5875" wp14:editId="7B89C6A4">
                <wp:simplePos x="0" y="0"/>
                <wp:positionH relativeFrom="column">
                  <wp:posOffset>2939415</wp:posOffset>
                </wp:positionH>
                <wp:positionV relativeFrom="paragraph">
                  <wp:posOffset>1126489</wp:posOffset>
                </wp:positionV>
                <wp:extent cx="533400" cy="152400"/>
                <wp:effectExtent l="76200" t="38100" r="19050" b="19050"/>
                <wp:wrapNone/>
                <wp:docPr id="203" name="Conector angular 1"/>
                <wp:cNvGraphicFramePr/>
                <a:graphic xmlns:a="http://schemas.openxmlformats.org/drawingml/2006/main">
                  <a:graphicData uri="http://schemas.microsoft.com/office/word/2010/wordprocessingShape">
                    <wps:wsp>
                      <wps:cNvCnPr/>
                      <wps:spPr>
                        <a:xfrm rot="10800000">
                          <a:off x="0" y="0"/>
                          <a:ext cx="533400" cy="152400"/>
                        </a:xfrm>
                        <a:prstGeom prst="bentConnector3">
                          <a:avLst>
                            <a:gd name="adj1" fmla="val 99063"/>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C7CF4B" id="Conector angular 1" o:spid="_x0000_s1026" type="#_x0000_t34" style="position:absolute;margin-left:231.45pt;margin-top:88.7pt;width:42pt;height:12pt;rotation:180;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" adj="21398" strokecolor="#002060">
                <v:stroke endarrow="block"/>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2044800" behindDoc="0" locked="0" layoutInCell="1" allowOverlap="1" wp14:anchorId="3900A3AA" wp14:editId="4F66B48C">
                <wp:simplePos x="0" y="0"/>
                <wp:positionH relativeFrom="margin">
                  <wp:posOffset>2352675</wp:posOffset>
                </wp:positionH>
                <wp:positionV relativeFrom="paragraph">
                  <wp:posOffset>492125</wp:posOffset>
                </wp:positionV>
                <wp:extent cx="1041400" cy="616585"/>
                <wp:effectExtent l="0" t="0" r="25400" b="12065"/>
                <wp:wrapNone/>
                <wp:docPr id="201" name="Cuadro de texto 41"/>
                <wp:cNvGraphicFramePr/>
                <a:graphic xmlns:a="http://schemas.openxmlformats.org/drawingml/2006/main">
                  <a:graphicData uri="http://schemas.microsoft.com/office/word/2010/wordprocessingShape">
                    <wps:wsp>
                      <wps:cNvSpPr txBox="1"/>
                      <wps:spPr>
                        <a:xfrm>
                          <a:off x="0" y="0"/>
                          <a:ext cx="1041400" cy="61658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A153779" w14:textId="0D1C4623" w:rsidR="0038324F" w:rsidRPr="00FE0502" w:rsidRDefault="0038324F" w:rsidP="009002C1">
                            <w:pPr>
                              <w:jc w:val="center"/>
                              <w:rPr>
                                <w:color w:val="4F6228" w:themeColor="accent3" w:themeShade="80"/>
                              </w:rPr>
                            </w:pPr>
                            <w:r w:rsidRPr="00FE0502">
                              <w:rPr>
                                <w:rFonts w:ascii="Arial" w:hAnsi="Arial" w:cstheme="minorBidi"/>
                                <w:color w:val="4F6228" w:themeColor="accent3" w:themeShade="80"/>
                                <w:sz w:val="18"/>
                                <w:szCs w:val="18"/>
                              </w:rPr>
                              <w:t>Disminuyó en $</w:t>
                            </w:r>
                            <w:r>
                              <w:rPr>
                                <w:rFonts w:ascii="Arial" w:hAnsi="Arial" w:cstheme="minorBidi"/>
                                <w:color w:val="4F6228" w:themeColor="accent3" w:themeShade="80"/>
                                <w:sz w:val="18"/>
                                <w:szCs w:val="18"/>
                              </w:rPr>
                              <w:t>3</w:t>
                            </w:r>
                            <w:r w:rsidRPr="00FE0502">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03</w:t>
                            </w:r>
                            <w:r w:rsidRPr="00FE0502">
                              <w:rPr>
                                <w:rFonts w:ascii="Arial" w:hAnsi="Arial" w:cstheme="minorBidi"/>
                                <w:color w:val="4F6228" w:themeColor="accent3" w:themeShade="80"/>
                                <w:sz w:val="18"/>
                                <w:szCs w:val="18"/>
                              </w:rPr>
                              <w:t xml:space="preserve"> millones; es decir, el </w:t>
                            </w:r>
                            <w:r>
                              <w:rPr>
                                <w:rFonts w:ascii="Arial" w:hAnsi="Arial" w:cstheme="minorBidi"/>
                                <w:color w:val="4F6228" w:themeColor="accent3" w:themeShade="80"/>
                                <w:sz w:val="18"/>
                                <w:szCs w:val="18"/>
                              </w:rPr>
                              <w:t>100</w:t>
                            </w:r>
                            <w:r w:rsidRPr="00FE0502">
                              <w:rPr>
                                <w:rFonts w:ascii="Arial" w:hAnsi="Arial" w:cstheme="minorBidi"/>
                                <w:color w:val="4F6228" w:themeColor="accent3" w:themeShade="8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0A3AA" id="_x0000_s1063" type="#_x0000_t202" style="position:absolute;left:0;text-align:left;margin-left:185.25pt;margin-top:38.75pt;width:82pt;height:48.55pt;z-index:25204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" fillcolor="white [3201]" strokecolor="#4e6128 [1606]" strokeweight=".5pt">
                <v:textbox>
                  <w:txbxContent>
                    <w:p w14:paraId="1A153779" w14:textId="0D1C4623" w:rsidR="0038324F" w:rsidRPr="00FE0502" w:rsidRDefault="0038324F" w:rsidP="009002C1">
                      <w:pPr>
                        <w:jc w:val="center"/>
                        <w:rPr>
                          <w:color w:val="4F6228" w:themeColor="accent3" w:themeShade="80"/>
                        </w:rPr>
                      </w:pPr>
                      <w:r w:rsidRPr="00FE0502">
                        <w:rPr>
                          <w:rFonts w:ascii="Arial" w:hAnsi="Arial" w:cstheme="minorBidi"/>
                          <w:color w:val="4F6228" w:themeColor="accent3" w:themeShade="80"/>
                          <w:sz w:val="18"/>
                          <w:szCs w:val="18"/>
                        </w:rPr>
                        <w:t>Disminuyó en $</w:t>
                      </w:r>
                      <w:r>
                        <w:rPr>
                          <w:rFonts w:ascii="Arial" w:hAnsi="Arial" w:cstheme="minorBidi"/>
                          <w:color w:val="4F6228" w:themeColor="accent3" w:themeShade="80"/>
                          <w:sz w:val="18"/>
                          <w:szCs w:val="18"/>
                        </w:rPr>
                        <w:t>3</w:t>
                      </w:r>
                      <w:r w:rsidRPr="00FE0502">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03</w:t>
                      </w:r>
                      <w:r w:rsidRPr="00FE0502">
                        <w:rPr>
                          <w:rFonts w:ascii="Arial" w:hAnsi="Arial" w:cstheme="minorBidi"/>
                          <w:color w:val="4F6228" w:themeColor="accent3" w:themeShade="80"/>
                          <w:sz w:val="18"/>
                          <w:szCs w:val="18"/>
                        </w:rPr>
                        <w:t xml:space="preserve"> millones; es decir, el </w:t>
                      </w:r>
                      <w:r>
                        <w:rPr>
                          <w:rFonts w:ascii="Arial" w:hAnsi="Arial" w:cstheme="minorBidi"/>
                          <w:color w:val="4F6228" w:themeColor="accent3" w:themeShade="80"/>
                          <w:sz w:val="18"/>
                          <w:szCs w:val="18"/>
                        </w:rPr>
                        <w:t>100</w:t>
                      </w:r>
                      <w:r w:rsidRPr="00FE0502">
                        <w:rPr>
                          <w:rFonts w:ascii="Arial" w:hAnsi="Arial" w:cstheme="minorBidi"/>
                          <w:color w:val="4F6228" w:themeColor="accent3" w:themeShade="80"/>
                          <w:sz w:val="18"/>
                          <w:szCs w:val="18"/>
                        </w:rPr>
                        <w:t>%</w:t>
                      </w:r>
                    </w:p>
                  </w:txbxContent>
                </v:textbox>
                <w10:wrap anchorx="margin"/>
              </v:shape>
            </w:pict>
          </mc:Fallback>
        </mc:AlternateContent>
      </w: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2040704" behindDoc="0" locked="0" layoutInCell="1" allowOverlap="1" wp14:anchorId="188B7C37" wp14:editId="681D98B5">
                <wp:simplePos x="0" y="0"/>
                <wp:positionH relativeFrom="margin">
                  <wp:posOffset>126365</wp:posOffset>
                </wp:positionH>
                <wp:positionV relativeFrom="paragraph">
                  <wp:posOffset>566420</wp:posOffset>
                </wp:positionV>
                <wp:extent cx="1157820" cy="488498"/>
                <wp:effectExtent l="0" t="8255" r="15240" b="15240"/>
                <wp:wrapNone/>
                <wp:docPr id="42" name="Cuadro de texto 42"/>
                <wp:cNvGraphicFramePr/>
                <a:graphic xmlns:a="http://schemas.openxmlformats.org/drawingml/2006/main">
                  <a:graphicData uri="http://schemas.microsoft.com/office/word/2010/wordprocessingShape">
                    <wps:wsp>
                      <wps:cNvSpPr txBox="1"/>
                      <wps:spPr>
                        <a:xfrm rot="16200000">
                          <a:off x="0" y="0"/>
                          <a:ext cx="1157820" cy="4884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562F95" w14:textId="77777777" w:rsidR="0038324F" w:rsidRPr="00F5665C" w:rsidRDefault="0038324F" w:rsidP="009002C1">
                            <w:pPr>
                              <w:jc w:val="center"/>
                              <w:rPr>
                                <w:rFonts w:ascii="Arial" w:hAnsi="Arial" w:cs="Arial"/>
                                <w:sz w:val="16"/>
                                <w:szCs w:val="16"/>
                                <w:lang w:val="es-CO"/>
                              </w:rPr>
                            </w:pPr>
                            <w:r w:rsidRPr="00F5665C">
                              <w:rPr>
                                <w:rFonts w:ascii="Arial" w:hAnsi="Arial" w:cs="Arial"/>
                                <w:sz w:val="16"/>
                                <w:szCs w:val="16"/>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B7C37" id="Cuadro de texto 42" o:spid="_x0000_s1064" type="#_x0000_t202" style="position:absolute;left:0;text-align:left;margin-left:9.95pt;margin-top:44.6pt;width:91.15pt;height:38.45pt;rotation:-90;z-index:25204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" fillcolor="white [3201]" strokeweight=".5pt">
                <v:textbox>
                  <w:txbxContent>
                    <w:p w14:paraId="7E562F95" w14:textId="77777777" w:rsidR="0038324F" w:rsidRPr="00F5665C" w:rsidRDefault="0038324F" w:rsidP="009002C1">
                      <w:pPr>
                        <w:jc w:val="center"/>
                        <w:rPr>
                          <w:rFonts w:ascii="Arial" w:hAnsi="Arial" w:cs="Arial"/>
                          <w:sz w:val="16"/>
                          <w:szCs w:val="16"/>
                          <w:lang w:val="es-CO"/>
                        </w:rPr>
                      </w:pPr>
                      <w:r w:rsidRPr="00F5665C">
                        <w:rPr>
                          <w:rFonts w:ascii="Arial" w:hAnsi="Arial" w:cs="Arial"/>
                          <w:sz w:val="16"/>
                          <w:szCs w:val="16"/>
                          <w:lang w:val="es-CO"/>
                        </w:rPr>
                        <w:t>CIFRAS EXPRESADAS EN MILES DE PESOS</w:t>
                      </w:r>
                    </w:p>
                  </w:txbxContent>
                </v:textbox>
                <w10:wrap anchorx="margin"/>
              </v:shape>
            </w:pict>
          </mc:Fallback>
        </mc:AlternateContent>
      </w:r>
      <w:r w:rsidRPr="00F02723">
        <w:rPr>
          <w:rFonts w:ascii="Arial" w:hAnsi="Arial" w:cs="Arial"/>
          <w:noProof/>
          <w:lang w:val="es-CO" w:eastAsia="es-CO"/>
        </w:rPr>
        <w:drawing>
          <wp:inline distT="0" distB="0" distL="0" distR="0" wp14:anchorId="5DA0C382" wp14:editId="0B5A01B7">
            <wp:extent cx="3876675" cy="1590675"/>
            <wp:effectExtent l="0" t="0" r="0" b="0"/>
            <wp:docPr id="78" name="Gráfico 78">
              <a:extLst xmlns:a="http://schemas.openxmlformats.org/drawingml/2006/main">
                <a:ext uri="{FF2B5EF4-FFF2-40B4-BE49-F238E27FC236}">
                  <a16:creationId xmlns:a16="http://schemas.microsoft.com/office/drawing/2014/main" id="{00000000-0008-0000-09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D0B0A4D" w14:textId="3C6ACD90" w:rsidR="00181378" w:rsidRPr="00F02723" w:rsidRDefault="00181378"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noProof/>
          <w:color w:val="000000" w:themeColor="text1"/>
          <w:sz w:val="16"/>
          <w:szCs w:val="16"/>
          <w:lang w:val="es-CO" w:eastAsia="es-CO"/>
        </w:rPr>
        <mc:AlternateContent>
          <mc:Choice Requires="wps">
            <w:drawing>
              <wp:anchor distT="0" distB="0" distL="114300" distR="114300" simplePos="0" relativeHeight="251909632" behindDoc="1" locked="0" layoutInCell="1" allowOverlap="1" wp14:anchorId="081CF660" wp14:editId="113D241B">
                <wp:simplePos x="0" y="0"/>
                <wp:positionH relativeFrom="margin">
                  <wp:posOffset>1126490</wp:posOffset>
                </wp:positionH>
                <wp:positionV relativeFrom="paragraph">
                  <wp:posOffset>15240</wp:posOffset>
                </wp:positionV>
                <wp:extent cx="3220871" cy="21154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3220871" cy="211540"/>
                        </a:xfrm>
                        <a:prstGeom prst="rect">
                          <a:avLst/>
                        </a:prstGeom>
                        <a:solidFill>
                          <a:schemeClr val="lt1"/>
                        </a:solidFill>
                        <a:ln w="6350">
                          <a:noFill/>
                        </a:ln>
                      </wps:spPr>
                      <wps:txbx>
                        <w:txbxContent>
                          <w:p w14:paraId="2EA34871" w14:textId="2F51AD40" w:rsidR="0038324F" w:rsidRPr="00BA40F7" w:rsidRDefault="0038324F" w:rsidP="007E2280">
                            <w:pPr>
                              <w:autoSpaceDE w:val="0"/>
                              <w:autoSpaceDN w:val="0"/>
                              <w:adjustRightInd w:val="0"/>
                              <w:jc w:val="center"/>
                              <w:rPr>
                                <w:rFonts w:ascii="Arial" w:hAnsi="Arial" w:cs="Arial"/>
                                <w:bCs/>
                                <w:color w:val="000000" w:themeColor="text1"/>
                                <w:sz w:val="22"/>
                                <w:szCs w:val="22"/>
                                <w:lang w:val="es-ES" w:eastAsia="es-ES_tradnl"/>
                              </w:rPr>
                            </w:pPr>
                            <w:r>
                              <w:rPr>
                                <w:rFonts w:ascii="Arial" w:hAnsi="Arial" w:cs="Arial"/>
                                <w:bCs/>
                                <w:color w:val="000000" w:themeColor="text1"/>
                                <w:sz w:val="16"/>
                                <w:szCs w:val="16"/>
                                <w:lang w:val="es-ES" w:eastAsia="es-ES_tradnl"/>
                              </w:rPr>
                              <w:t>Fuente: Relación de facturas</w:t>
                            </w:r>
                          </w:p>
                          <w:p w14:paraId="17BE93C1" w14:textId="77777777" w:rsidR="0038324F" w:rsidRDefault="003832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1CF660" id="Cuadro de texto 7" o:spid="_x0000_s1065" type="#_x0000_t202" style="position:absolute;left:0;text-align:left;margin-left:88.7pt;margin-top:1.2pt;width:253.6pt;height:16.65pt;z-index:-251406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" fillcolor="white [3201]" stroked="f" strokeweight=".5pt">
                <v:textbox>
                  <w:txbxContent>
                    <w:p w14:paraId="2EA34871" w14:textId="2F51AD40" w:rsidR="0038324F" w:rsidRPr="00BA40F7" w:rsidRDefault="0038324F" w:rsidP="007E2280">
                      <w:pPr>
                        <w:autoSpaceDE w:val="0"/>
                        <w:autoSpaceDN w:val="0"/>
                        <w:adjustRightInd w:val="0"/>
                        <w:jc w:val="center"/>
                        <w:rPr>
                          <w:rFonts w:ascii="Arial" w:hAnsi="Arial" w:cs="Arial"/>
                          <w:bCs/>
                          <w:color w:val="000000" w:themeColor="text1"/>
                          <w:sz w:val="22"/>
                          <w:szCs w:val="22"/>
                          <w:lang w:val="es-ES" w:eastAsia="es-ES_tradnl"/>
                        </w:rPr>
                      </w:pPr>
                      <w:r>
                        <w:rPr>
                          <w:rFonts w:ascii="Arial" w:hAnsi="Arial" w:cs="Arial"/>
                          <w:bCs/>
                          <w:color w:val="000000" w:themeColor="text1"/>
                          <w:sz w:val="16"/>
                          <w:szCs w:val="16"/>
                          <w:lang w:val="es-ES" w:eastAsia="es-ES_tradnl"/>
                        </w:rPr>
                        <w:t>Fuente: Relación de facturas</w:t>
                      </w:r>
                    </w:p>
                    <w:p w14:paraId="17BE93C1" w14:textId="77777777" w:rsidR="0038324F" w:rsidRDefault="0038324F"/>
                  </w:txbxContent>
                </v:textbox>
                <w10:wrap anchorx="margin"/>
              </v:shape>
            </w:pict>
          </mc:Fallback>
        </mc:AlternateContent>
      </w:r>
    </w:p>
    <w:p w14:paraId="203BE14A" w14:textId="6C12785A" w:rsidR="00181378" w:rsidRPr="00F02723" w:rsidRDefault="00181378" w:rsidP="00816AAC">
      <w:pPr>
        <w:autoSpaceDE w:val="0"/>
        <w:autoSpaceDN w:val="0"/>
        <w:adjustRightInd w:val="0"/>
        <w:rPr>
          <w:rFonts w:ascii="Arial" w:hAnsi="Arial" w:cs="Arial"/>
          <w:bCs/>
          <w:color w:val="000000" w:themeColor="text1"/>
          <w:sz w:val="22"/>
          <w:szCs w:val="22"/>
          <w:lang w:val="es-ES" w:eastAsia="es-ES_tradnl"/>
        </w:rPr>
      </w:pPr>
    </w:p>
    <w:bookmarkEnd w:id="40"/>
    <w:p w14:paraId="3589FB90" w14:textId="1F9E60FB" w:rsidR="00037794" w:rsidRPr="00F02723" w:rsidRDefault="00037794"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Si bien es cierto que</w:t>
      </w:r>
      <w:r w:rsidR="004957DC"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el traslado finalizó el 30 de agosto de 2019, </w:t>
      </w:r>
      <w:r w:rsidR="00E95071" w:rsidRPr="00F02723">
        <w:rPr>
          <w:rFonts w:ascii="Arial" w:hAnsi="Arial" w:cs="Arial"/>
          <w:bCs/>
          <w:color w:val="000000" w:themeColor="text1"/>
          <w:sz w:val="22"/>
          <w:szCs w:val="22"/>
          <w:lang w:val="es-ES" w:eastAsia="es-ES_tradnl"/>
        </w:rPr>
        <w:t xml:space="preserve">la OCI identificó en la </w:t>
      </w:r>
      <w:r w:rsidR="00E32B1F" w:rsidRPr="00F02723">
        <w:rPr>
          <w:rFonts w:ascii="Arial" w:hAnsi="Arial" w:cs="Arial"/>
          <w:bCs/>
          <w:color w:val="000000" w:themeColor="text1"/>
          <w:sz w:val="22"/>
          <w:szCs w:val="22"/>
          <w:lang w:val="es-ES" w:eastAsia="es-ES_tradnl"/>
        </w:rPr>
        <w:t xml:space="preserve">consulta </w:t>
      </w:r>
      <w:r w:rsidR="00E95071" w:rsidRPr="00F02723">
        <w:rPr>
          <w:rFonts w:ascii="Arial" w:hAnsi="Arial" w:cs="Arial"/>
          <w:bCs/>
          <w:color w:val="000000" w:themeColor="text1"/>
          <w:sz w:val="22"/>
          <w:szCs w:val="22"/>
          <w:lang w:val="es-ES" w:eastAsia="es-ES_tradnl"/>
        </w:rPr>
        <w:t xml:space="preserve">realizada </w:t>
      </w:r>
      <w:r w:rsidR="00E32B1F" w:rsidRPr="00F02723">
        <w:rPr>
          <w:rFonts w:ascii="Arial" w:hAnsi="Arial" w:cs="Arial"/>
          <w:bCs/>
          <w:color w:val="000000" w:themeColor="text1"/>
          <w:sz w:val="22"/>
          <w:szCs w:val="22"/>
          <w:lang w:val="es-ES" w:eastAsia="es-ES_tradnl"/>
        </w:rPr>
        <w:t xml:space="preserve">a la lista de órdenes de pago registradas en el Sistema de Presupuesto Distrital – PREDIS, </w:t>
      </w:r>
      <w:r w:rsidR="00E95071" w:rsidRPr="00F02723">
        <w:rPr>
          <w:rFonts w:ascii="Arial" w:hAnsi="Arial" w:cs="Arial"/>
          <w:bCs/>
          <w:color w:val="000000" w:themeColor="text1"/>
          <w:sz w:val="22"/>
          <w:szCs w:val="22"/>
          <w:lang w:val="es-ES" w:eastAsia="es-ES_tradnl"/>
        </w:rPr>
        <w:t xml:space="preserve">que la entidad </w:t>
      </w:r>
      <w:r w:rsidR="00E32B1F" w:rsidRPr="00F02723">
        <w:rPr>
          <w:rFonts w:ascii="Arial" w:hAnsi="Arial" w:cs="Arial"/>
          <w:bCs/>
          <w:color w:val="000000" w:themeColor="text1"/>
          <w:sz w:val="22"/>
          <w:szCs w:val="22"/>
          <w:lang w:val="es-ES" w:eastAsia="es-ES_tradnl"/>
        </w:rPr>
        <w:t xml:space="preserve">no </w:t>
      </w:r>
      <w:r w:rsidR="00E95071" w:rsidRPr="00F02723">
        <w:rPr>
          <w:rFonts w:ascii="Arial" w:hAnsi="Arial" w:cs="Arial"/>
          <w:bCs/>
          <w:color w:val="000000" w:themeColor="text1"/>
          <w:sz w:val="22"/>
          <w:szCs w:val="22"/>
          <w:lang w:val="es-ES" w:eastAsia="es-ES_tradnl"/>
        </w:rPr>
        <w:t xml:space="preserve">reconoció pagos </w:t>
      </w:r>
      <w:r w:rsidR="00B5159D" w:rsidRPr="00F02723">
        <w:rPr>
          <w:rFonts w:ascii="Arial" w:hAnsi="Arial" w:cs="Arial"/>
          <w:bCs/>
          <w:color w:val="000000" w:themeColor="text1"/>
          <w:sz w:val="22"/>
          <w:szCs w:val="22"/>
          <w:lang w:val="es-ES" w:eastAsia="es-ES_tradnl"/>
        </w:rPr>
        <w:t xml:space="preserve">en </w:t>
      </w:r>
      <w:r w:rsidR="00E32B1F" w:rsidRPr="00F02723">
        <w:rPr>
          <w:rFonts w:ascii="Arial" w:hAnsi="Arial" w:cs="Arial"/>
          <w:bCs/>
          <w:color w:val="000000" w:themeColor="text1"/>
          <w:sz w:val="22"/>
          <w:szCs w:val="22"/>
          <w:lang w:val="es-ES" w:eastAsia="es-ES_tradnl"/>
        </w:rPr>
        <w:t xml:space="preserve">esta sede por concepto de energía eléctrica durante el </w:t>
      </w:r>
      <w:r w:rsidR="00181378" w:rsidRPr="00F02723">
        <w:rPr>
          <w:rFonts w:ascii="Arial" w:hAnsi="Arial" w:cs="Arial"/>
          <w:bCs/>
          <w:color w:val="000000" w:themeColor="text1"/>
          <w:sz w:val="22"/>
          <w:szCs w:val="22"/>
          <w:lang w:val="es-ES" w:eastAsia="es-ES_tradnl"/>
        </w:rPr>
        <w:t>primer</w:t>
      </w:r>
      <w:r w:rsidR="00B5159D" w:rsidRPr="00F02723">
        <w:rPr>
          <w:rFonts w:ascii="Arial" w:hAnsi="Arial" w:cs="Arial"/>
          <w:bCs/>
          <w:color w:val="000000" w:themeColor="text1"/>
          <w:sz w:val="22"/>
          <w:szCs w:val="22"/>
          <w:lang w:val="es-ES" w:eastAsia="es-ES_tradnl"/>
        </w:rPr>
        <w:t xml:space="preserve"> trimestre de 202</w:t>
      </w:r>
      <w:r w:rsidR="00181378" w:rsidRPr="00F02723">
        <w:rPr>
          <w:rFonts w:ascii="Arial" w:hAnsi="Arial" w:cs="Arial"/>
          <w:bCs/>
          <w:color w:val="000000" w:themeColor="text1"/>
          <w:sz w:val="22"/>
          <w:szCs w:val="22"/>
          <w:lang w:val="es-ES" w:eastAsia="es-ES_tradnl"/>
        </w:rPr>
        <w:t>1</w:t>
      </w:r>
      <w:r w:rsidR="00B5159D" w:rsidRPr="00F02723">
        <w:rPr>
          <w:rFonts w:ascii="Arial" w:hAnsi="Arial" w:cs="Arial"/>
          <w:bCs/>
          <w:color w:val="000000" w:themeColor="text1"/>
          <w:sz w:val="22"/>
          <w:szCs w:val="22"/>
          <w:lang w:val="es-ES" w:eastAsia="es-ES_tradnl"/>
        </w:rPr>
        <w:t xml:space="preserve">, dado que el último que se registra se hizo el </w:t>
      </w:r>
      <w:r w:rsidR="00C966D5" w:rsidRPr="00F02723">
        <w:rPr>
          <w:rFonts w:ascii="Arial" w:hAnsi="Arial" w:cs="Arial"/>
          <w:bCs/>
          <w:color w:val="000000" w:themeColor="text1"/>
          <w:sz w:val="22"/>
          <w:szCs w:val="22"/>
          <w:lang w:val="es-ES" w:eastAsia="es-ES_tradnl"/>
        </w:rPr>
        <w:t>16 de julio de 2020 por valor de $1.035.870 pesos</w:t>
      </w:r>
      <w:r w:rsidR="004957DC" w:rsidRPr="00F02723">
        <w:rPr>
          <w:rFonts w:ascii="Arial" w:hAnsi="Arial" w:cs="Arial"/>
          <w:bCs/>
          <w:color w:val="000000" w:themeColor="text1"/>
          <w:sz w:val="22"/>
          <w:szCs w:val="22"/>
          <w:lang w:val="es-ES" w:eastAsia="es-ES_tradnl"/>
        </w:rPr>
        <w:t xml:space="preserve">, mediante la </w:t>
      </w:r>
      <w:r w:rsidR="00C966D5" w:rsidRPr="00F02723">
        <w:rPr>
          <w:rFonts w:ascii="Arial" w:hAnsi="Arial" w:cs="Arial"/>
          <w:bCs/>
          <w:color w:val="000000" w:themeColor="text1"/>
          <w:sz w:val="22"/>
          <w:szCs w:val="22"/>
          <w:lang w:val="es-ES" w:eastAsia="es-ES_tradnl"/>
        </w:rPr>
        <w:t>factura número 596881820-9, del servicio prestado entre el 13 mayo y 11 de junio de 2020.</w:t>
      </w:r>
    </w:p>
    <w:p w14:paraId="116262B9" w14:textId="23A83998" w:rsidR="00871676" w:rsidRPr="00F02723" w:rsidRDefault="0058360F" w:rsidP="00816AAC">
      <w:pPr>
        <w:pStyle w:val="Ttulo2"/>
        <w:numPr>
          <w:ilvl w:val="3"/>
          <w:numId w:val="1"/>
        </w:numPr>
        <w:rPr>
          <w:rFonts w:cs="Arial"/>
          <w:bCs/>
          <w:color w:val="000000" w:themeColor="text1"/>
          <w:sz w:val="22"/>
          <w:szCs w:val="22"/>
          <w:lang w:val="es-ES" w:eastAsia="es-ES_tradnl"/>
        </w:rPr>
      </w:pPr>
      <w:bookmarkStart w:id="42" w:name="_Toc74720674"/>
      <w:r w:rsidRPr="00F02723">
        <w:rPr>
          <w:rFonts w:cs="Arial"/>
          <w:bCs/>
          <w:color w:val="000000" w:themeColor="text1"/>
          <w:sz w:val="22"/>
          <w:szCs w:val="22"/>
          <w:lang w:val="es-ES" w:eastAsia="es-ES_tradnl"/>
        </w:rPr>
        <w:lastRenderedPageBreak/>
        <w:t xml:space="preserve">Sede </w:t>
      </w:r>
      <w:r w:rsidR="00871676" w:rsidRPr="00F02723">
        <w:rPr>
          <w:rFonts w:cs="Arial"/>
          <w:bCs/>
          <w:color w:val="000000" w:themeColor="text1"/>
          <w:sz w:val="22"/>
          <w:szCs w:val="22"/>
          <w:lang w:val="es-ES" w:eastAsia="es-ES_tradnl"/>
        </w:rPr>
        <w:t>LA ELVIRA</w:t>
      </w:r>
      <w:bookmarkEnd w:id="42"/>
      <w:r w:rsidR="00871676" w:rsidRPr="00F02723">
        <w:rPr>
          <w:rFonts w:cs="Arial"/>
          <w:bCs/>
          <w:color w:val="000000" w:themeColor="text1"/>
          <w:sz w:val="22"/>
          <w:szCs w:val="22"/>
          <w:lang w:val="es-ES" w:eastAsia="es-ES_tradnl"/>
        </w:rPr>
        <w:t xml:space="preserve"> </w:t>
      </w:r>
    </w:p>
    <w:p w14:paraId="067203EA" w14:textId="77777777" w:rsidR="00871676" w:rsidRPr="00F02723" w:rsidRDefault="00871676" w:rsidP="00816AAC">
      <w:pPr>
        <w:autoSpaceDE w:val="0"/>
        <w:autoSpaceDN w:val="0"/>
        <w:adjustRightInd w:val="0"/>
        <w:rPr>
          <w:rFonts w:ascii="Arial" w:hAnsi="Arial" w:cs="Arial"/>
          <w:bCs/>
          <w:color w:val="000000" w:themeColor="text1"/>
          <w:sz w:val="22"/>
          <w:szCs w:val="22"/>
          <w:lang w:val="es-ES" w:eastAsia="es-ES_tradnl"/>
        </w:rPr>
      </w:pPr>
    </w:p>
    <w:p w14:paraId="613B30F3" w14:textId="4090BB05" w:rsidR="00B62BE7" w:rsidRPr="00F02723" w:rsidRDefault="00871676"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E</w:t>
      </w:r>
      <w:r w:rsidR="00AD31E7" w:rsidRPr="00F02723">
        <w:rPr>
          <w:rFonts w:ascii="Arial" w:hAnsi="Arial" w:cs="Arial"/>
          <w:bCs/>
          <w:color w:val="000000" w:themeColor="text1"/>
          <w:sz w:val="22"/>
          <w:szCs w:val="22"/>
          <w:lang w:val="es-ES" w:eastAsia="es-ES_tradnl"/>
        </w:rPr>
        <w:t>l</w:t>
      </w:r>
      <w:r w:rsidRPr="00F02723">
        <w:rPr>
          <w:rFonts w:ascii="Arial" w:hAnsi="Arial" w:cs="Arial"/>
          <w:bCs/>
          <w:color w:val="000000" w:themeColor="text1"/>
          <w:sz w:val="22"/>
          <w:szCs w:val="22"/>
          <w:lang w:val="es-ES" w:eastAsia="es-ES_tradnl"/>
        </w:rPr>
        <w:t xml:space="preserve"> gasto por el consumo de energía eléctrica en sede La Elvira, </w:t>
      </w:r>
      <w:r w:rsidR="005A76F9" w:rsidRPr="00F02723">
        <w:rPr>
          <w:rFonts w:ascii="Arial" w:hAnsi="Arial" w:cs="Arial"/>
          <w:bCs/>
          <w:color w:val="000000" w:themeColor="text1"/>
          <w:sz w:val="22"/>
          <w:szCs w:val="22"/>
          <w:lang w:val="es-ES" w:eastAsia="es-ES_tradnl"/>
        </w:rPr>
        <w:t>disminuyó</w:t>
      </w:r>
      <w:r w:rsidRPr="00F02723">
        <w:rPr>
          <w:rFonts w:ascii="Arial" w:hAnsi="Arial" w:cs="Arial"/>
          <w:bCs/>
          <w:color w:val="000000" w:themeColor="text1"/>
          <w:sz w:val="22"/>
          <w:szCs w:val="22"/>
          <w:lang w:val="es-ES" w:eastAsia="es-ES_tradnl"/>
        </w:rPr>
        <w:t xml:space="preserve"> entre enero y </w:t>
      </w:r>
      <w:r w:rsidR="005A76F9" w:rsidRPr="00F02723">
        <w:rPr>
          <w:rFonts w:ascii="Arial" w:hAnsi="Arial" w:cs="Arial"/>
          <w:bCs/>
          <w:color w:val="000000" w:themeColor="text1"/>
          <w:sz w:val="22"/>
          <w:szCs w:val="22"/>
          <w:lang w:val="es-ES" w:eastAsia="es-ES_tradnl"/>
        </w:rPr>
        <w:t>marzo</w:t>
      </w:r>
      <w:r w:rsidRPr="00F02723">
        <w:rPr>
          <w:rFonts w:ascii="Arial" w:hAnsi="Arial" w:cs="Arial"/>
          <w:bCs/>
          <w:color w:val="000000" w:themeColor="text1"/>
          <w:sz w:val="22"/>
          <w:szCs w:val="22"/>
          <w:lang w:val="es-ES" w:eastAsia="es-ES_tradnl"/>
        </w:rPr>
        <w:t xml:space="preserve"> de 20</w:t>
      </w:r>
      <w:r w:rsidR="004F044A" w:rsidRPr="00F02723">
        <w:rPr>
          <w:rFonts w:ascii="Arial" w:hAnsi="Arial" w:cs="Arial"/>
          <w:bCs/>
          <w:color w:val="000000" w:themeColor="text1"/>
          <w:sz w:val="22"/>
          <w:szCs w:val="22"/>
          <w:lang w:val="es-ES" w:eastAsia="es-ES_tradnl"/>
        </w:rPr>
        <w:t>2</w:t>
      </w:r>
      <w:r w:rsidR="005A76F9" w:rsidRPr="00F02723">
        <w:rPr>
          <w:rFonts w:ascii="Arial" w:hAnsi="Arial" w:cs="Arial"/>
          <w:bCs/>
          <w:color w:val="000000" w:themeColor="text1"/>
          <w:sz w:val="22"/>
          <w:szCs w:val="22"/>
          <w:lang w:val="es-ES" w:eastAsia="es-ES_tradnl"/>
        </w:rPr>
        <w:t>1</w:t>
      </w:r>
      <w:r w:rsidRPr="00F02723">
        <w:rPr>
          <w:rFonts w:ascii="Arial" w:hAnsi="Arial" w:cs="Arial"/>
          <w:bCs/>
          <w:color w:val="000000" w:themeColor="text1"/>
          <w:sz w:val="22"/>
          <w:szCs w:val="22"/>
          <w:lang w:val="es-ES" w:eastAsia="es-ES_tradnl"/>
        </w:rPr>
        <w:t>, frente al mismo periodo de la vigencia 20</w:t>
      </w:r>
      <w:r w:rsidR="005A76F9" w:rsidRPr="00F02723">
        <w:rPr>
          <w:rFonts w:ascii="Arial" w:hAnsi="Arial" w:cs="Arial"/>
          <w:bCs/>
          <w:color w:val="000000" w:themeColor="text1"/>
          <w:sz w:val="22"/>
          <w:szCs w:val="22"/>
          <w:lang w:val="es-ES" w:eastAsia="es-ES_tradnl"/>
        </w:rPr>
        <w:t>20</w:t>
      </w:r>
      <w:r w:rsidRPr="00F02723">
        <w:rPr>
          <w:rFonts w:ascii="Arial" w:hAnsi="Arial" w:cs="Arial"/>
          <w:bCs/>
          <w:color w:val="000000" w:themeColor="text1"/>
          <w:sz w:val="22"/>
          <w:szCs w:val="22"/>
          <w:lang w:val="es-ES" w:eastAsia="es-ES_tradnl"/>
        </w:rPr>
        <w:t xml:space="preserve"> en el </w:t>
      </w:r>
      <w:r w:rsidR="005A76F9" w:rsidRPr="00F02723">
        <w:rPr>
          <w:rFonts w:ascii="Arial" w:hAnsi="Arial" w:cs="Arial"/>
          <w:color w:val="000000" w:themeColor="text1"/>
          <w:sz w:val="22"/>
          <w:szCs w:val="22"/>
          <w:lang w:val="es-ES" w:eastAsia="es-ES_tradnl"/>
        </w:rPr>
        <w:t>9</w:t>
      </w:r>
      <w:r w:rsidR="00193736" w:rsidRPr="00F02723">
        <w:rPr>
          <w:rFonts w:ascii="Arial" w:hAnsi="Arial" w:cs="Arial"/>
          <w:color w:val="000000" w:themeColor="text1"/>
          <w:sz w:val="22"/>
          <w:szCs w:val="22"/>
          <w:lang w:val="es-ES" w:eastAsia="es-ES_tradnl"/>
        </w:rPr>
        <w:t>,</w:t>
      </w:r>
      <w:r w:rsidR="005A76F9" w:rsidRPr="00F02723">
        <w:rPr>
          <w:rFonts w:ascii="Arial" w:hAnsi="Arial" w:cs="Arial"/>
          <w:color w:val="000000" w:themeColor="text1"/>
          <w:sz w:val="22"/>
          <w:szCs w:val="22"/>
          <w:lang w:val="es-ES" w:eastAsia="es-ES_tradnl"/>
        </w:rPr>
        <w:t>86</w:t>
      </w:r>
      <w:r w:rsidRPr="00F02723">
        <w:rPr>
          <w:rFonts w:ascii="Arial" w:hAnsi="Arial" w:cs="Arial"/>
          <w:color w:val="000000" w:themeColor="text1"/>
          <w:sz w:val="22"/>
          <w:szCs w:val="22"/>
          <w:lang w:val="es-ES" w:eastAsia="es-ES_tradnl"/>
        </w:rPr>
        <w:t>%</w:t>
      </w:r>
      <w:r w:rsidR="009B0C96" w:rsidRPr="00F02723">
        <w:rPr>
          <w:rFonts w:ascii="Arial" w:hAnsi="Arial" w:cs="Arial"/>
          <w:b/>
          <w:color w:val="000000" w:themeColor="text1"/>
          <w:sz w:val="22"/>
          <w:szCs w:val="22"/>
          <w:lang w:val="es-ES" w:eastAsia="es-ES_tradnl"/>
        </w:rPr>
        <w:t>,</w:t>
      </w:r>
      <w:r w:rsidR="009B0C96" w:rsidRPr="00F02723">
        <w:rPr>
          <w:rFonts w:ascii="Arial" w:hAnsi="Arial" w:cs="Arial"/>
          <w:bCs/>
          <w:color w:val="000000" w:themeColor="text1"/>
          <w:sz w:val="22"/>
          <w:szCs w:val="22"/>
          <w:lang w:val="es-ES" w:eastAsia="es-ES_tradnl"/>
        </w:rPr>
        <w:t xml:space="preserve"> tal como se muestra en la siguiente gráfica</w:t>
      </w:r>
      <w:r w:rsidR="002E4AB5" w:rsidRPr="00F02723">
        <w:rPr>
          <w:rFonts w:ascii="Arial" w:hAnsi="Arial" w:cs="Arial"/>
          <w:bCs/>
          <w:color w:val="000000" w:themeColor="text1"/>
          <w:sz w:val="22"/>
          <w:szCs w:val="22"/>
          <w:lang w:val="es-ES" w:eastAsia="es-ES_tradnl"/>
        </w:rPr>
        <w:t>.</w:t>
      </w:r>
      <w:r w:rsidR="00220427" w:rsidRPr="00F02723">
        <w:rPr>
          <w:rFonts w:ascii="Arial" w:hAnsi="Arial" w:cs="Arial"/>
          <w:bCs/>
          <w:color w:val="000000" w:themeColor="text1"/>
          <w:sz w:val="22"/>
          <w:szCs w:val="22"/>
          <w:lang w:val="es-ES" w:eastAsia="es-ES_tradnl"/>
        </w:rPr>
        <w:t xml:space="preserve"> </w:t>
      </w:r>
    </w:p>
    <w:p w14:paraId="55D8FD59" w14:textId="77777777" w:rsidR="005A76F9" w:rsidRPr="00F02723" w:rsidRDefault="005A76F9" w:rsidP="00816AAC">
      <w:pPr>
        <w:autoSpaceDE w:val="0"/>
        <w:autoSpaceDN w:val="0"/>
        <w:adjustRightInd w:val="0"/>
        <w:rPr>
          <w:rFonts w:ascii="Arial" w:hAnsi="Arial" w:cs="Arial"/>
          <w:bCs/>
          <w:color w:val="000000" w:themeColor="text1"/>
          <w:sz w:val="10"/>
          <w:szCs w:val="10"/>
          <w:lang w:val="es-ES" w:eastAsia="es-ES_tradnl"/>
        </w:rPr>
      </w:pPr>
    </w:p>
    <w:p w14:paraId="17031858" w14:textId="41D6379E" w:rsidR="006E727E" w:rsidRPr="00F02723" w:rsidRDefault="005A76F9" w:rsidP="00816AAC">
      <w:pPr>
        <w:autoSpaceDE w:val="0"/>
        <w:autoSpaceDN w:val="0"/>
        <w:adjustRightInd w:val="0"/>
        <w:jc w:val="center"/>
        <w:rPr>
          <w:rFonts w:ascii="Arial" w:hAnsi="Arial" w:cs="Arial"/>
          <w:bCs/>
          <w:color w:val="000000" w:themeColor="text1"/>
          <w:sz w:val="22"/>
          <w:szCs w:val="22"/>
          <w:lang w:val="es-ES" w:eastAsia="es-ES_tradnl"/>
        </w:rPr>
      </w:pP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911680" behindDoc="0" locked="0" layoutInCell="1" allowOverlap="1" wp14:anchorId="78E9322D" wp14:editId="675DE458">
                <wp:simplePos x="0" y="0"/>
                <wp:positionH relativeFrom="margin">
                  <wp:posOffset>4615815</wp:posOffset>
                </wp:positionH>
                <wp:positionV relativeFrom="paragraph">
                  <wp:posOffset>1535430</wp:posOffset>
                </wp:positionV>
                <wp:extent cx="533400" cy="200025"/>
                <wp:effectExtent l="0" t="0" r="19050" b="28575"/>
                <wp:wrapNone/>
                <wp:docPr id="43" name="Cuadro de texto 41"/>
                <wp:cNvGraphicFramePr/>
                <a:graphic xmlns:a="http://schemas.openxmlformats.org/drawingml/2006/main">
                  <a:graphicData uri="http://schemas.microsoft.com/office/word/2010/wordprocessingShape">
                    <wps:wsp>
                      <wps:cNvSpPr txBox="1"/>
                      <wps:spPr>
                        <a:xfrm>
                          <a:off x="0" y="0"/>
                          <a:ext cx="533400" cy="200025"/>
                        </a:xfrm>
                        <a:prstGeom prst="rect">
                          <a:avLst/>
                        </a:prstGeom>
                        <a:solidFill>
                          <a:sysClr val="window" lastClr="FFFFFF"/>
                        </a:solidFill>
                        <a:ln w="6350">
                          <a:solidFill>
                            <a:prstClr val="black"/>
                          </a:solidFill>
                        </a:ln>
                        <a:effectLst/>
                      </wps:spPr>
                      <wps:txbx>
                        <w:txbxContent>
                          <w:p w14:paraId="7E5EF706" w14:textId="2CF96C28" w:rsidR="0038324F" w:rsidRPr="00FE0502" w:rsidRDefault="0038324F" w:rsidP="00330938">
                            <w:pPr>
                              <w:pStyle w:val="NormalWeb"/>
                              <w:spacing w:before="0" w:beforeAutospacing="0" w:after="0" w:afterAutospacing="0"/>
                              <w:rPr>
                                <w:lang w:val="es-ES"/>
                              </w:rPr>
                            </w:pPr>
                            <w:r>
                              <w:rPr>
                                <w:rFonts w:ascii="Arial" w:hAnsi="Arial" w:cstheme="minorBidi"/>
                                <w:color w:val="000000" w:themeColor="dark1"/>
                                <w:sz w:val="18"/>
                                <w:szCs w:val="18"/>
                                <w:lang w:val="es-ES"/>
                              </w:rPr>
                              <w:t>AÑOS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9322D" id="_x0000_s1066" type="#_x0000_t202" style="position:absolute;left:0;text-align:left;margin-left:363.45pt;margin-top:120.9pt;width:42pt;height:15.75pt;z-index:25191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" fillcolor="window" strokeweight=".5pt">
                <v:textbox>
                  <w:txbxContent>
                    <w:p w14:paraId="7E5EF706" w14:textId="2CF96C28" w:rsidR="0038324F" w:rsidRPr="00FE0502" w:rsidRDefault="0038324F" w:rsidP="00330938">
                      <w:pPr>
                        <w:pStyle w:val="NormalWeb"/>
                        <w:spacing w:before="0" w:beforeAutospacing="0" w:after="0" w:afterAutospacing="0"/>
                        <w:rPr>
                          <w:lang w:val="es-ES"/>
                        </w:rPr>
                      </w:pPr>
                      <w:r>
                        <w:rPr>
                          <w:rFonts w:ascii="Arial" w:hAnsi="Arial" w:cstheme="minorBidi"/>
                          <w:color w:val="000000" w:themeColor="dark1"/>
                          <w:sz w:val="18"/>
                          <w:szCs w:val="18"/>
                          <w:lang w:val="es-ES"/>
                        </w:rPr>
                        <w:t>AÑOS</w:t>
                      </w:r>
                    </w:p>
                  </w:txbxContent>
                </v:textbox>
                <w10:wrap anchorx="margin"/>
              </v:shape>
            </w:pict>
          </mc:Fallback>
        </mc:AlternateContent>
      </w: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912704" behindDoc="0" locked="0" layoutInCell="1" allowOverlap="1" wp14:anchorId="5B127C48" wp14:editId="305090BB">
                <wp:simplePos x="0" y="0"/>
                <wp:positionH relativeFrom="margin">
                  <wp:posOffset>-259715</wp:posOffset>
                </wp:positionH>
                <wp:positionV relativeFrom="paragraph">
                  <wp:posOffset>620395</wp:posOffset>
                </wp:positionV>
                <wp:extent cx="1189241" cy="542762"/>
                <wp:effectExtent l="0" t="635" r="10795" b="10795"/>
                <wp:wrapNone/>
                <wp:docPr id="16" name="Cuadro de texto 16"/>
                <wp:cNvGraphicFramePr/>
                <a:graphic xmlns:a="http://schemas.openxmlformats.org/drawingml/2006/main">
                  <a:graphicData uri="http://schemas.microsoft.com/office/word/2010/wordprocessingShape">
                    <wps:wsp>
                      <wps:cNvSpPr txBox="1"/>
                      <wps:spPr>
                        <a:xfrm rot="16200000">
                          <a:off x="0" y="0"/>
                          <a:ext cx="1189241" cy="542762"/>
                        </a:xfrm>
                        <a:prstGeom prst="rect">
                          <a:avLst/>
                        </a:prstGeom>
                        <a:solidFill>
                          <a:sysClr val="window" lastClr="FFFFFF"/>
                        </a:solidFill>
                        <a:ln w="6350">
                          <a:solidFill>
                            <a:prstClr val="black"/>
                          </a:solidFill>
                        </a:ln>
                        <a:effectLst/>
                      </wps:spPr>
                      <wps:txbx>
                        <w:txbxContent>
                          <w:p w14:paraId="1F25681B" w14:textId="77777777" w:rsidR="0038324F" w:rsidRPr="00034689" w:rsidRDefault="0038324F" w:rsidP="00330938">
                            <w:pPr>
                              <w:jc w:val="cente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27C48" id="Cuadro de texto 16" o:spid="_x0000_s1067" type="#_x0000_t202" style="position:absolute;left:0;text-align:left;margin-left:-20.45pt;margin-top:48.85pt;width:93.65pt;height:42.75pt;rotation:-90;z-index:251912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" fillcolor="window" strokeweight=".5pt">
                <v:textbox>
                  <w:txbxContent>
                    <w:p w14:paraId="1F25681B" w14:textId="77777777" w:rsidR="0038324F" w:rsidRPr="00034689" w:rsidRDefault="0038324F" w:rsidP="00330938">
                      <w:pPr>
                        <w:jc w:val="cente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F02723">
        <w:rPr>
          <w:rFonts w:ascii="Arial" w:hAnsi="Arial" w:cs="Arial"/>
          <w:bCs/>
          <w:i/>
          <w:iCs/>
          <w:noProof/>
          <w:color w:val="000000" w:themeColor="text1"/>
          <w:sz w:val="22"/>
          <w:szCs w:val="22"/>
          <w:lang w:val="es-CO" w:eastAsia="es-CO"/>
        </w:rPr>
        <mc:AlternateContent>
          <mc:Choice Requires="wps">
            <w:drawing>
              <wp:anchor distT="0" distB="0" distL="114300" distR="114300" simplePos="0" relativeHeight="251989504" behindDoc="0" locked="0" layoutInCell="1" allowOverlap="1" wp14:anchorId="0D87D9C3" wp14:editId="0B22FE88">
                <wp:simplePos x="0" y="0"/>
                <wp:positionH relativeFrom="column">
                  <wp:posOffset>3329940</wp:posOffset>
                </wp:positionH>
                <wp:positionV relativeFrom="paragraph">
                  <wp:posOffset>1087120</wp:posOffset>
                </wp:positionV>
                <wp:extent cx="495300" cy="257175"/>
                <wp:effectExtent l="76200" t="38100" r="19050" b="28575"/>
                <wp:wrapNone/>
                <wp:docPr id="80" name="Conector angular 80"/>
                <wp:cNvGraphicFramePr/>
                <a:graphic xmlns:a="http://schemas.openxmlformats.org/drawingml/2006/main">
                  <a:graphicData uri="http://schemas.microsoft.com/office/word/2010/wordprocessingShape">
                    <wps:wsp>
                      <wps:cNvCnPr/>
                      <wps:spPr>
                        <a:xfrm flipH="1" flipV="1">
                          <a:off x="0" y="0"/>
                          <a:ext cx="495300" cy="257175"/>
                        </a:xfrm>
                        <a:prstGeom prst="bentConnector3">
                          <a:avLst>
                            <a:gd name="adj1" fmla="val 99869"/>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BFBC87" id="Conector angular 80" o:spid="_x0000_s1026" type="#_x0000_t34" style="position:absolute;margin-left:262.2pt;margin-top:85.6pt;width:39pt;height:20.25pt;flip:x y;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" adj="21572" strokecolor="#002060">
                <v:stroke endarrow="block"/>
              </v:shape>
            </w:pict>
          </mc:Fallback>
        </mc:AlternateContent>
      </w:r>
      <w:r w:rsidRPr="00F02723">
        <w:rPr>
          <w:rFonts w:ascii="Arial" w:hAnsi="Arial" w:cs="Arial"/>
          <w:bCs/>
          <w:i/>
          <w:iCs/>
          <w:noProof/>
          <w:color w:val="000000" w:themeColor="text1"/>
          <w:sz w:val="22"/>
          <w:szCs w:val="22"/>
          <w:lang w:val="es-CO" w:eastAsia="es-CO"/>
        </w:rPr>
        <mc:AlternateContent>
          <mc:Choice Requires="wps">
            <w:drawing>
              <wp:anchor distT="0" distB="0" distL="114300" distR="114300" simplePos="0" relativeHeight="251988480" behindDoc="0" locked="0" layoutInCell="1" allowOverlap="1" wp14:anchorId="7AEA0EB0" wp14:editId="5E6F3E55">
                <wp:simplePos x="0" y="0"/>
                <wp:positionH relativeFrom="margin">
                  <wp:posOffset>2577465</wp:posOffset>
                </wp:positionH>
                <wp:positionV relativeFrom="paragraph">
                  <wp:posOffset>1087754</wp:posOffset>
                </wp:positionV>
                <wp:extent cx="447675" cy="257175"/>
                <wp:effectExtent l="0" t="38100" r="66675" b="28575"/>
                <wp:wrapNone/>
                <wp:docPr id="79" name="Conector angular 79"/>
                <wp:cNvGraphicFramePr/>
                <a:graphic xmlns:a="http://schemas.openxmlformats.org/drawingml/2006/main">
                  <a:graphicData uri="http://schemas.microsoft.com/office/word/2010/wordprocessingShape">
                    <wps:wsp>
                      <wps:cNvCnPr/>
                      <wps:spPr>
                        <a:xfrm flipV="1">
                          <a:off x="0" y="0"/>
                          <a:ext cx="447675" cy="257175"/>
                        </a:xfrm>
                        <a:prstGeom prst="bentConnector3">
                          <a:avLst>
                            <a:gd name="adj1" fmla="val 96665"/>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8BDCE1" id="Conector angular 79" o:spid="_x0000_s1026" type="#_x0000_t34" style="position:absolute;margin-left:202.95pt;margin-top:85.65pt;width:35.25pt;height:20.25pt;flip:y;z-index:25198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" adj="20880" strokecolor="#4e6128 [1606]">
                <v:stroke endarrow="block"/>
                <w10:wrap anchorx="margin"/>
              </v:shape>
            </w:pict>
          </mc:Fallback>
        </mc:AlternateContent>
      </w:r>
      <w:r w:rsidRPr="00F02723">
        <w:rPr>
          <w:rFonts w:ascii="Arial" w:hAnsi="Arial" w:cs="Arial"/>
          <w:bCs/>
          <w:i/>
          <w:iCs/>
          <w:noProof/>
          <w:color w:val="000000" w:themeColor="text1"/>
          <w:sz w:val="22"/>
          <w:szCs w:val="22"/>
          <w:lang w:val="es-CO" w:eastAsia="es-CO"/>
        </w:rPr>
        <mc:AlternateContent>
          <mc:Choice Requires="wps">
            <w:drawing>
              <wp:anchor distT="0" distB="0" distL="114300" distR="114300" simplePos="0" relativeHeight="251990528" behindDoc="0" locked="0" layoutInCell="1" allowOverlap="1" wp14:anchorId="040942AB" wp14:editId="408FB795">
                <wp:simplePos x="0" y="0"/>
                <wp:positionH relativeFrom="margin">
                  <wp:posOffset>2602865</wp:posOffset>
                </wp:positionH>
                <wp:positionV relativeFrom="paragraph">
                  <wp:posOffset>453390</wp:posOffset>
                </wp:positionV>
                <wp:extent cx="1044575" cy="614045"/>
                <wp:effectExtent l="0" t="0" r="22225" b="14605"/>
                <wp:wrapNone/>
                <wp:docPr id="81" name="Cuadro de texto 41"/>
                <wp:cNvGraphicFramePr/>
                <a:graphic xmlns:a="http://schemas.openxmlformats.org/drawingml/2006/main">
                  <a:graphicData uri="http://schemas.microsoft.com/office/word/2010/wordprocessingShape">
                    <wps:wsp>
                      <wps:cNvSpPr txBox="1"/>
                      <wps:spPr>
                        <a:xfrm>
                          <a:off x="0" y="0"/>
                          <a:ext cx="1044575" cy="61404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E8331BF" w14:textId="075B0A52" w:rsidR="0038324F" w:rsidRPr="00240043" w:rsidRDefault="0038324F" w:rsidP="003B3246">
                            <w:pPr>
                              <w:jc w:val="center"/>
                              <w:rPr>
                                <w:color w:val="4F6228" w:themeColor="accent3" w:themeShade="80"/>
                              </w:rPr>
                            </w:pPr>
                            <w:r w:rsidRPr="00240043">
                              <w:rPr>
                                <w:rFonts w:ascii="Arial" w:hAnsi="Arial" w:cstheme="minorBidi"/>
                                <w:color w:val="4F6228" w:themeColor="accent3" w:themeShade="80"/>
                                <w:sz w:val="18"/>
                                <w:szCs w:val="18"/>
                              </w:rPr>
                              <w:t>Disminuyó en $2,9 millones; es decir, el 9,86%</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942AB" id="_x0000_s1068" type="#_x0000_t202" style="position:absolute;left:0;text-align:left;margin-left:204.95pt;margin-top:35.7pt;width:82.25pt;height:48.35pt;z-index:25199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" fillcolor="white [3201]" strokecolor="#4e6128 [1606]" strokeweight=".5pt">
                <v:textbox>
                  <w:txbxContent>
                    <w:p w14:paraId="1E8331BF" w14:textId="075B0A52" w:rsidR="0038324F" w:rsidRPr="00240043" w:rsidRDefault="0038324F" w:rsidP="003B3246">
                      <w:pPr>
                        <w:jc w:val="center"/>
                        <w:rPr>
                          <w:color w:val="4F6228" w:themeColor="accent3" w:themeShade="80"/>
                        </w:rPr>
                      </w:pPr>
                      <w:r w:rsidRPr="00240043">
                        <w:rPr>
                          <w:rFonts w:ascii="Arial" w:hAnsi="Arial" w:cstheme="minorBidi"/>
                          <w:color w:val="4F6228" w:themeColor="accent3" w:themeShade="80"/>
                          <w:sz w:val="18"/>
                          <w:szCs w:val="18"/>
                        </w:rPr>
                        <w:t>Disminuyó en $2,9 millones; es decir, el 9,86%</w:t>
                      </w:r>
                    </w:p>
                  </w:txbxContent>
                </v:textbox>
                <w10:wrap anchorx="margin"/>
              </v:shape>
            </w:pict>
          </mc:Fallback>
        </mc:AlternateContent>
      </w:r>
      <w:r w:rsidR="006E727E" w:rsidRPr="00F02723">
        <w:rPr>
          <w:rFonts w:ascii="Arial" w:hAnsi="Arial" w:cs="Arial"/>
          <w:noProof/>
          <w:lang w:val="es-CO" w:eastAsia="es-CO"/>
        </w:rPr>
        <w:drawing>
          <wp:inline distT="0" distB="0" distL="0" distR="0" wp14:anchorId="06990384" wp14:editId="170071DF">
            <wp:extent cx="4695825" cy="1752600"/>
            <wp:effectExtent l="0" t="0" r="0" b="0"/>
            <wp:docPr id="82" name="Gráfico 82">
              <a:extLst xmlns:a="http://schemas.openxmlformats.org/drawingml/2006/main">
                <a:ext uri="{FF2B5EF4-FFF2-40B4-BE49-F238E27FC236}">
                  <a16:creationId xmlns:a16="http://schemas.microsoft.com/office/drawing/2014/main" id="{00000000-0008-0000-09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04A8174" w14:textId="14315C9C" w:rsidR="00330938" w:rsidRPr="00F02723" w:rsidRDefault="004C44FF" w:rsidP="00816AAC">
      <w:pPr>
        <w:autoSpaceDE w:val="0"/>
        <w:autoSpaceDN w:val="0"/>
        <w:adjustRightInd w:val="0"/>
        <w:jc w:val="center"/>
        <w:rPr>
          <w:rFonts w:ascii="Arial" w:hAnsi="Arial" w:cs="Arial"/>
          <w:bCs/>
          <w:color w:val="000000" w:themeColor="text1"/>
          <w:sz w:val="16"/>
          <w:szCs w:val="16"/>
          <w:lang w:val="es-ES" w:eastAsia="es-ES_tradnl"/>
        </w:rPr>
      </w:pPr>
      <w:r w:rsidRPr="00F02723">
        <w:rPr>
          <w:rFonts w:ascii="Arial" w:hAnsi="Arial" w:cs="Arial"/>
          <w:bCs/>
          <w:color w:val="000000" w:themeColor="text1"/>
          <w:sz w:val="16"/>
          <w:szCs w:val="16"/>
          <w:lang w:val="es-ES" w:eastAsia="es-ES_tradnl"/>
        </w:rPr>
        <w:t>Fuente: Relación de facturas</w:t>
      </w:r>
    </w:p>
    <w:p w14:paraId="2929A362" w14:textId="77777777" w:rsidR="00282F2F" w:rsidRPr="00F02723" w:rsidRDefault="00282F2F" w:rsidP="00816AAC">
      <w:pPr>
        <w:autoSpaceDE w:val="0"/>
        <w:autoSpaceDN w:val="0"/>
        <w:adjustRightInd w:val="0"/>
        <w:rPr>
          <w:rFonts w:ascii="Arial" w:hAnsi="Arial" w:cs="Arial"/>
          <w:bCs/>
          <w:color w:val="000000" w:themeColor="text1"/>
          <w:sz w:val="22"/>
          <w:szCs w:val="22"/>
          <w:lang w:val="es-ES" w:eastAsia="es-ES_tradnl"/>
        </w:rPr>
      </w:pPr>
    </w:p>
    <w:p w14:paraId="5BCE705A" w14:textId="0E9FF293" w:rsidR="00240043" w:rsidRPr="00F02723" w:rsidRDefault="00B62BE7"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Respecto de esta variación, la gerencia GASA </w:t>
      </w:r>
      <w:r w:rsidR="00240043" w:rsidRPr="00F02723">
        <w:rPr>
          <w:rFonts w:ascii="Arial" w:hAnsi="Arial" w:cs="Arial"/>
          <w:bCs/>
          <w:color w:val="000000" w:themeColor="text1"/>
          <w:sz w:val="22"/>
          <w:szCs w:val="22"/>
          <w:lang w:val="es-ES" w:eastAsia="es-ES_tradnl"/>
        </w:rPr>
        <w:t xml:space="preserve">mediante </w:t>
      </w:r>
      <w:r w:rsidR="00E611B1" w:rsidRPr="00F02723">
        <w:rPr>
          <w:rFonts w:ascii="Arial" w:hAnsi="Arial" w:cs="Arial"/>
          <w:bCs/>
          <w:color w:val="000000" w:themeColor="text1"/>
          <w:sz w:val="22"/>
          <w:szCs w:val="22"/>
          <w:lang w:val="es-ES" w:eastAsia="es-ES_tradnl"/>
        </w:rPr>
        <w:t>memorando   20211330054533</w:t>
      </w:r>
      <w:r w:rsidR="00240043" w:rsidRPr="00F02723">
        <w:rPr>
          <w:rFonts w:ascii="Arial" w:hAnsi="Arial" w:cs="Arial"/>
          <w:bCs/>
          <w:color w:val="000000" w:themeColor="text1"/>
          <w:sz w:val="22"/>
          <w:szCs w:val="22"/>
          <w:lang w:val="es-ES" w:eastAsia="es-ES_tradnl"/>
        </w:rPr>
        <w:t xml:space="preserve"> del </w:t>
      </w:r>
      <w:r w:rsidR="00E611B1" w:rsidRPr="00F02723">
        <w:rPr>
          <w:rFonts w:ascii="Arial" w:hAnsi="Arial" w:cs="Arial"/>
          <w:bCs/>
          <w:color w:val="000000" w:themeColor="text1"/>
          <w:sz w:val="22"/>
          <w:szCs w:val="22"/>
          <w:lang w:val="es-ES" w:eastAsia="es-ES_tradnl"/>
        </w:rPr>
        <w:t>26</w:t>
      </w:r>
      <w:r w:rsidR="00240043" w:rsidRPr="00F02723">
        <w:rPr>
          <w:rFonts w:ascii="Arial" w:hAnsi="Arial" w:cs="Arial"/>
          <w:bCs/>
          <w:color w:val="000000" w:themeColor="text1"/>
          <w:sz w:val="22"/>
          <w:szCs w:val="22"/>
          <w:lang w:val="es-ES" w:eastAsia="es-ES_tradnl"/>
        </w:rPr>
        <w:t xml:space="preserve"> de abril de 2021 en respuesta del alcance realizado por OCI al memorando 20211330051933</w:t>
      </w:r>
      <w:r w:rsidR="00E611B1" w:rsidRPr="00F02723">
        <w:rPr>
          <w:rFonts w:ascii="Arial" w:hAnsi="Arial" w:cs="Arial"/>
          <w:bCs/>
          <w:color w:val="000000" w:themeColor="text1"/>
          <w:sz w:val="22"/>
          <w:szCs w:val="22"/>
          <w:lang w:val="es-ES" w:eastAsia="es-ES_tradnl"/>
        </w:rPr>
        <w:t xml:space="preserve">, mediante correo electrónico del 23 de abril de 2021, </w:t>
      </w:r>
      <w:r w:rsidRPr="00F02723">
        <w:rPr>
          <w:rFonts w:ascii="Arial" w:hAnsi="Arial" w:cs="Arial"/>
          <w:bCs/>
          <w:color w:val="000000" w:themeColor="text1"/>
          <w:sz w:val="22"/>
          <w:szCs w:val="22"/>
          <w:lang w:val="es-ES" w:eastAsia="es-ES_tradnl"/>
        </w:rPr>
        <w:t>indicó</w:t>
      </w:r>
      <w:r w:rsidR="00240043" w:rsidRPr="00F02723">
        <w:rPr>
          <w:rFonts w:ascii="Arial" w:hAnsi="Arial" w:cs="Arial"/>
          <w:bCs/>
          <w:color w:val="000000" w:themeColor="text1"/>
          <w:sz w:val="22"/>
          <w:szCs w:val="22"/>
          <w:lang w:val="es-ES" w:eastAsia="es-ES_tradnl"/>
        </w:rPr>
        <w:t>:</w:t>
      </w:r>
    </w:p>
    <w:p w14:paraId="74D18872" w14:textId="18B31617" w:rsidR="00E611B1" w:rsidRPr="00F02723" w:rsidRDefault="00E611B1" w:rsidP="00816AAC">
      <w:pPr>
        <w:autoSpaceDE w:val="0"/>
        <w:autoSpaceDN w:val="0"/>
        <w:adjustRightInd w:val="0"/>
        <w:rPr>
          <w:rFonts w:ascii="Arial" w:hAnsi="Arial" w:cs="Arial"/>
          <w:bCs/>
          <w:color w:val="000000" w:themeColor="text1"/>
          <w:sz w:val="22"/>
          <w:szCs w:val="22"/>
          <w:lang w:val="es-ES" w:eastAsia="es-ES_tradnl"/>
        </w:rPr>
      </w:pPr>
    </w:p>
    <w:p w14:paraId="12AACA3E" w14:textId="422EF6C9" w:rsidR="00E611B1" w:rsidRPr="00F02723" w:rsidRDefault="00E611B1" w:rsidP="00816AAC">
      <w:pPr>
        <w:autoSpaceDE w:val="0"/>
        <w:autoSpaceDN w:val="0"/>
        <w:adjustRightInd w:val="0"/>
        <w:ind w:left="708"/>
        <w:rPr>
          <w:rFonts w:ascii="Arial" w:hAnsi="Arial" w:cs="Arial"/>
          <w:bCs/>
          <w:i/>
          <w:color w:val="000000" w:themeColor="text1"/>
          <w:sz w:val="22"/>
          <w:szCs w:val="22"/>
          <w:lang w:val="es-ES" w:eastAsia="es-ES_tradnl"/>
        </w:rPr>
      </w:pPr>
      <w:r w:rsidRPr="00F02723">
        <w:rPr>
          <w:rFonts w:ascii="Arial" w:hAnsi="Arial" w:cs="Arial"/>
          <w:bCs/>
          <w:i/>
          <w:color w:val="000000" w:themeColor="text1"/>
          <w:sz w:val="22"/>
          <w:szCs w:val="22"/>
          <w:lang w:val="es-ES" w:eastAsia="es-ES_tradnl"/>
        </w:rPr>
        <w:t xml:space="preserve">“Se informa que se ha presentado esta reducción en el consumo de energía debido al seguimiento que los profesionales ambientales asignados a la Sede operativa han hecho, monitoreando que no se enciendan luces en lugares que no se requieran, cargas de dispositivos en tomas reguladas entre otras acciones. </w:t>
      </w:r>
    </w:p>
    <w:p w14:paraId="3D1D6BFD" w14:textId="77777777" w:rsidR="00E611B1" w:rsidRPr="00F02723" w:rsidRDefault="00E611B1" w:rsidP="00816AAC">
      <w:pPr>
        <w:autoSpaceDE w:val="0"/>
        <w:autoSpaceDN w:val="0"/>
        <w:adjustRightInd w:val="0"/>
        <w:ind w:left="708"/>
        <w:rPr>
          <w:rFonts w:ascii="Arial" w:hAnsi="Arial" w:cs="Arial"/>
          <w:bCs/>
          <w:i/>
          <w:color w:val="000000" w:themeColor="text1"/>
          <w:sz w:val="22"/>
          <w:szCs w:val="22"/>
          <w:lang w:val="es-ES" w:eastAsia="es-ES_tradnl"/>
        </w:rPr>
      </w:pPr>
    </w:p>
    <w:p w14:paraId="29633AFC" w14:textId="01C73AD5" w:rsidR="00E611B1" w:rsidRPr="00F02723" w:rsidRDefault="00E611B1" w:rsidP="00816AAC">
      <w:pPr>
        <w:autoSpaceDE w:val="0"/>
        <w:autoSpaceDN w:val="0"/>
        <w:adjustRightInd w:val="0"/>
        <w:ind w:left="708"/>
        <w:rPr>
          <w:rFonts w:ascii="Arial" w:hAnsi="Arial" w:cs="Arial"/>
          <w:bCs/>
          <w:color w:val="000000" w:themeColor="text1"/>
          <w:sz w:val="22"/>
          <w:szCs w:val="22"/>
          <w:lang w:val="es-ES" w:eastAsia="es-ES_tradnl"/>
        </w:rPr>
      </w:pPr>
      <w:r w:rsidRPr="00F02723">
        <w:rPr>
          <w:rFonts w:ascii="Arial" w:hAnsi="Arial" w:cs="Arial"/>
          <w:bCs/>
          <w:i/>
          <w:color w:val="000000" w:themeColor="text1"/>
          <w:sz w:val="22"/>
          <w:szCs w:val="22"/>
          <w:lang w:val="es-ES" w:eastAsia="es-ES_tradnl"/>
        </w:rPr>
        <w:t xml:space="preserve"> La acción de "producción más limpia" que ha contribuido en mayor proporción a esta reducción es a la no operación de las motobombas en el lavadero de vehículos en las horas de la noche los días lunes, miércoles y viernes.</w:t>
      </w:r>
    </w:p>
    <w:p w14:paraId="4CE4A917" w14:textId="77777777" w:rsidR="00240043" w:rsidRPr="00F02723" w:rsidRDefault="00240043" w:rsidP="00816AAC">
      <w:pPr>
        <w:autoSpaceDE w:val="0"/>
        <w:autoSpaceDN w:val="0"/>
        <w:adjustRightInd w:val="0"/>
        <w:rPr>
          <w:rFonts w:ascii="Arial" w:hAnsi="Arial" w:cs="Arial"/>
          <w:bCs/>
          <w:color w:val="000000" w:themeColor="text1"/>
          <w:sz w:val="22"/>
          <w:szCs w:val="22"/>
          <w:lang w:val="es-ES" w:eastAsia="es-ES_tradnl"/>
        </w:rPr>
      </w:pPr>
    </w:p>
    <w:p w14:paraId="4399EF02" w14:textId="5E5F2630" w:rsidR="00B33D65" w:rsidRPr="00F02723" w:rsidRDefault="00220427" w:rsidP="00816AAC">
      <w:pPr>
        <w:autoSpaceDE w:val="0"/>
        <w:autoSpaceDN w:val="0"/>
        <w:adjustRightInd w:val="0"/>
        <w:rPr>
          <w:rFonts w:ascii="Arial" w:hAnsi="Arial" w:cs="Arial"/>
          <w:color w:val="000000" w:themeColor="text1"/>
          <w:sz w:val="22"/>
          <w:szCs w:val="22"/>
          <w:lang w:val="es-ES" w:eastAsia="es-ES_tradnl"/>
        </w:rPr>
      </w:pPr>
      <w:r w:rsidRPr="00F02723">
        <w:rPr>
          <w:rFonts w:ascii="Arial" w:hAnsi="Arial" w:cs="Arial"/>
          <w:noProof/>
          <w:color w:val="000000" w:themeColor="text1"/>
          <w:sz w:val="22"/>
          <w:szCs w:val="22"/>
          <w:lang w:val="es-ES"/>
        </w:rPr>
        <w:t>E</w:t>
      </w:r>
      <w:r w:rsidR="00B62BE7" w:rsidRPr="00F02723">
        <w:rPr>
          <w:rFonts w:ascii="Arial" w:hAnsi="Arial" w:cs="Arial"/>
          <w:noProof/>
          <w:color w:val="000000" w:themeColor="text1"/>
          <w:sz w:val="22"/>
          <w:szCs w:val="22"/>
          <w:lang w:val="es-ES"/>
        </w:rPr>
        <w:t xml:space="preserve">n resumen, </w:t>
      </w:r>
      <w:r w:rsidR="00B33D65" w:rsidRPr="00F02723">
        <w:rPr>
          <w:rFonts w:ascii="Arial" w:hAnsi="Arial" w:cs="Arial"/>
          <w:noProof/>
          <w:color w:val="000000" w:themeColor="text1"/>
          <w:sz w:val="22"/>
          <w:szCs w:val="22"/>
          <w:lang w:val="es-ES"/>
        </w:rPr>
        <w:t>la reducción d</w:t>
      </w:r>
      <w:r w:rsidR="00B62BE7" w:rsidRPr="00F02723">
        <w:rPr>
          <w:rFonts w:ascii="Arial" w:hAnsi="Arial" w:cs="Arial"/>
          <w:noProof/>
          <w:color w:val="000000" w:themeColor="text1"/>
          <w:sz w:val="22"/>
          <w:szCs w:val="22"/>
          <w:lang w:val="es-ES"/>
        </w:rPr>
        <w:t>e</w:t>
      </w:r>
      <w:r w:rsidR="004C3BE2" w:rsidRPr="00F02723">
        <w:rPr>
          <w:rFonts w:ascii="Arial" w:hAnsi="Arial" w:cs="Arial"/>
          <w:noProof/>
          <w:color w:val="000000" w:themeColor="text1"/>
          <w:sz w:val="22"/>
          <w:szCs w:val="22"/>
          <w:lang w:val="es-ES"/>
        </w:rPr>
        <w:t>l gasto acumulado de energía el</w:t>
      </w:r>
      <w:r w:rsidR="00EE3E9D" w:rsidRPr="00F02723">
        <w:rPr>
          <w:rFonts w:ascii="Arial" w:hAnsi="Arial" w:cs="Arial"/>
          <w:noProof/>
          <w:color w:val="000000" w:themeColor="text1"/>
          <w:sz w:val="22"/>
          <w:szCs w:val="22"/>
          <w:lang w:val="es-ES"/>
        </w:rPr>
        <w:t>é</w:t>
      </w:r>
      <w:r w:rsidR="004C3BE2" w:rsidRPr="00F02723">
        <w:rPr>
          <w:rFonts w:ascii="Arial" w:hAnsi="Arial" w:cs="Arial"/>
          <w:noProof/>
          <w:color w:val="000000" w:themeColor="text1"/>
          <w:sz w:val="22"/>
          <w:szCs w:val="22"/>
          <w:lang w:val="es-ES"/>
        </w:rPr>
        <w:t xml:space="preserve">ctrica </w:t>
      </w:r>
      <w:r w:rsidR="00B62BE7" w:rsidRPr="00F02723">
        <w:rPr>
          <w:rFonts w:ascii="Arial" w:hAnsi="Arial" w:cs="Arial"/>
          <w:noProof/>
          <w:color w:val="000000" w:themeColor="text1"/>
          <w:sz w:val="22"/>
          <w:szCs w:val="22"/>
          <w:lang w:val="es-ES"/>
        </w:rPr>
        <w:t xml:space="preserve">en </w:t>
      </w:r>
      <w:r w:rsidR="00FE0502" w:rsidRPr="00F02723">
        <w:rPr>
          <w:rFonts w:ascii="Arial" w:hAnsi="Arial" w:cs="Arial"/>
          <w:noProof/>
          <w:color w:val="000000" w:themeColor="text1"/>
          <w:sz w:val="22"/>
          <w:szCs w:val="22"/>
          <w:lang w:val="es-ES"/>
        </w:rPr>
        <w:t>la</w:t>
      </w:r>
      <w:r w:rsidR="004C3BE2" w:rsidRPr="00F02723">
        <w:rPr>
          <w:rFonts w:ascii="Arial" w:hAnsi="Arial" w:cs="Arial"/>
          <w:noProof/>
          <w:color w:val="000000" w:themeColor="text1"/>
          <w:sz w:val="22"/>
          <w:szCs w:val="22"/>
          <w:lang w:val="es-ES"/>
        </w:rPr>
        <w:t xml:space="preserve"> </w:t>
      </w:r>
      <w:r w:rsidR="00FE0502" w:rsidRPr="00F02723">
        <w:rPr>
          <w:rFonts w:ascii="Arial" w:hAnsi="Arial" w:cs="Arial"/>
          <w:noProof/>
          <w:color w:val="000000" w:themeColor="text1"/>
          <w:sz w:val="22"/>
          <w:szCs w:val="22"/>
          <w:lang w:val="es-ES"/>
        </w:rPr>
        <w:t xml:space="preserve">sede </w:t>
      </w:r>
      <w:r w:rsidR="00B62BE7" w:rsidRPr="00F02723">
        <w:rPr>
          <w:rFonts w:ascii="Arial" w:hAnsi="Arial" w:cs="Arial"/>
          <w:noProof/>
          <w:color w:val="000000" w:themeColor="text1"/>
          <w:sz w:val="22"/>
          <w:szCs w:val="22"/>
          <w:lang w:val="es-ES"/>
        </w:rPr>
        <w:t>a</w:t>
      </w:r>
      <w:r w:rsidR="00FE0502" w:rsidRPr="00F02723">
        <w:rPr>
          <w:rFonts w:ascii="Arial" w:hAnsi="Arial" w:cs="Arial"/>
          <w:noProof/>
          <w:color w:val="000000" w:themeColor="text1"/>
          <w:sz w:val="22"/>
          <w:szCs w:val="22"/>
          <w:lang w:val="es-ES"/>
        </w:rPr>
        <w:t>dministrativa</w:t>
      </w:r>
      <w:r w:rsidR="005C7030" w:rsidRPr="00F02723">
        <w:rPr>
          <w:rFonts w:ascii="Arial" w:hAnsi="Arial" w:cs="Arial"/>
          <w:noProof/>
          <w:color w:val="000000" w:themeColor="text1"/>
          <w:sz w:val="22"/>
          <w:szCs w:val="22"/>
          <w:lang w:val="es-ES"/>
        </w:rPr>
        <w:t xml:space="preserve">, </w:t>
      </w:r>
      <w:r w:rsidR="00FE0502" w:rsidRPr="00F02723">
        <w:rPr>
          <w:rFonts w:ascii="Arial" w:hAnsi="Arial" w:cs="Arial"/>
          <w:noProof/>
          <w:color w:val="000000" w:themeColor="text1"/>
          <w:sz w:val="22"/>
          <w:szCs w:val="22"/>
          <w:lang w:val="es-ES"/>
        </w:rPr>
        <w:t xml:space="preserve"> </w:t>
      </w:r>
      <w:r w:rsidR="00B33D65" w:rsidRPr="00F02723">
        <w:rPr>
          <w:rFonts w:ascii="Arial" w:hAnsi="Arial" w:cs="Arial"/>
          <w:noProof/>
          <w:color w:val="000000" w:themeColor="text1"/>
          <w:sz w:val="22"/>
          <w:szCs w:val="22"/>
          <w:lang w:val="es-ES"/>
        </w:rPr>
        <w:t xml:space="preserve">la administración lo </w:t>
      </w:r>
      <w:r w:rsidRPr="00F02723">
        <w:rPr>
          <w:rFonts w:ascii="Arial" w:hAnsi="Arial" w:cs="Arial"/>
          <w:noProof/>
          <w:color w:val="000000" w:themeColor="text1"/>
          <w:sz w:val="22"/>
          <w:szCs w:val="22"/>
          <w:lang w:val="es-ES"/>
        </w:rPr>
        <w:t xml:space="preserve">justifica por </w:t>
      </w:r>
      <w:r w:rsidR="00631DB5" w:rsidRPr="00F02723">
        <w:rPr>
          <w:rFonts w:ascii="Arial" w:hAnsi="Arial" w:cs="Arial"/>
          <w:noProof/>
          <w:color w:val="000000" w:themeColor="text1"/>
          <w:sz w:val="22"/>
          <w:szCs w:val="22"/>
          <w:lang w:val="es-ES"/>
        </w:rPr>
        <w:t xml:space="preserve">la implementación del trabajo en casa </w:t>
      </w:r>
      <w:r w:rsidR="00B33D65" w:rsidRPr="00F02723">
        <w:rPr>
          <w:rFonts w:ascii="Arial" w:hAnsi="Arial" w:cs="Arial"/>
          <w:noProof/>
          <w:color w:val="000000" w:themeColor="text1"/>
          <w:sz w:val="22"/>
          <w:szCs w:val="22"/>
          <w:lang w:val="es-ES"/>
        </w:rPr>
        <w:t xml:space="preserve">debido a </w:t>
      </w:r>
      <w:r w:rsidR="00631DB5" w:rsidRPr="00F02723">
        <w:rPr>
          <w:rFonts w:ascii="Arial" w:hAnsi="Arial" w:cs="Arial"/>
          <w:noProof/>
          <w:color w:val="000000" w:themeColor="text1"/>
          <w:sz w:val="22"/>
          <w:szCs w:val="22"/>
          <w:lang w:val="es-ES"/>
        </w:rPr>
        <w:t>la contingencia de salud pública, que ocasionó la disminución en la utilización de estaciones de trabajo y como tal el consumo de electricidad</w:t>
      </w:r>
      <w:r w:rsidR="009C2E0D" w:rsidRPr="00F02723">
        <w:rPr>
          <w:rFonts w:ascii="Arial" w:hAnsi="Arial" w:cs="Arial"/>
          <w:noProof/>
          <w:color w:val="000000" w:themeColor="text1"/>
          <w:sz w:val="22"/>
          <w:szCs w:val="22"/>
          <w:lang w:val="es-ES"/>
        </w:rPr>
        <w:t xml:space="preserve"> y la entrega del piso 7</w:t>
      </w:r>
      <w:r w:rsidR="00FA041C" w:rsidRPr="00F02723">
        <w:rPr>
          <w:rFonts w:ascii="Arial" w:hAnsi="Arial" w:cs="Arial"/>
          <w:noProof/>
          <w:color w:val="000000" w:themeColor="text1"/>
          <w:sz w:val="22"/>
          <w:szCs w:val="22"/>
          <w:lang w:val="es-ES"/>
        </w:rPr>
        <w:t xml:space="preserve">; </w:t>
      </w:r>
      <w:r w:rsidR="00B33D65" w:rsidRPr="00F02723">
        <w:rPr>
          <w:rFonts w:ascii="Arial" w:hAnsi="Arial" w:cs="Arial"/>
          <w:noProof/>
          <w:color w:val="000000" w:themeColor="text1"/>
          <w:sz w:val="22"/>
          <w:szCs w:val="22"/>
          <w:lang w:val="es-ES"/>
        </w:rPr>
        <w:t xml:space="preserve">en </w:t>
      </w:r>
      <w:r w:rsidR="00FA041C" w:rsidRPr="00F02723">
        <w:rPr>
          <w:rFonts w:ascii="Arial" w:hAnsi="Arial" w:cs="Arial"/>
          <w:noProof/>
          <w:color w:val="000000" w:themeColor="text1"/>
          <w:sz w:val="22"/>
          <w:szCs w:val="22"/>
          <w:lang w:val="es-ES"/>
        </w:rPr>
        <w:t xml:space="preserve">la sede </w:t>
      </w:r>
      <w:r w:rsidR="00FE0502" w:rsidRPr="00F02723">
        <w:rPr>
          <w:rFonts w:ascii="Arial" w:hAnsi="Arial" w:cs="Arial"/>
          <w:noProof/>
          <w:color w:val="000000" w:themeColor="text1"/>
          <w:sz w:val="22"/>
          <w:szCs w:val="22"/>
          <w:lang w:val="es-ES"/>
        </w:rPr>
        <w:t>La Esmeralda</w:t>
      </w:r>
      <w:r w:rsidR="00B33D65" w:rsidRPr="00F02723">
        <w:rPr>
          <w:rFonts w:ascii="Arial" w:hAnsi="Arial" w:cs="Arial"/>
          <w:noProof/>
          <w:color w:val="000000" w:themeColor="text1"/>
          <w:sz w:val="22"/>
          <w:szCs w:val="22"/>
          <w:lang w:val="es-ES"/>
        </w:rPr>
        <w:t xml:space="preserve">, se deriva </w:t>
      </w:r>
      <w:r w:rsidR="009B15BA" w:rsidRPr="00F02723">
        <w:rPr>
          <w:rFonts w:ascii="Arial" w:hAnsi="Arial" w:cs="Arial"/>
          <w:noProof/>
          <w:color w:val="000000" w:themeColor="text1"/>
          <w:sz w:val="22"/>
          <w:szCs w:val="22"/>
          <w:lang w:val="es-ES"/>
        </w:rPr>
        <w:t xml:space="preserve">en la disminución </w:t>
      </w:r>
      <w:r w:rsidR="009B15BA" w:rsidRPr="00F02723">
        <w:rPr>
          <w:rFonts w:ascii="Arial" w:hAnsi="Arial" w:cs="Arial"/>
          <w:bCs/>
          <w:color w:val="000000" w:themeColor="text1"/>
          <w:sz w:val="22"/>
          <w:szCs w:val="22"/>
          <w:lang w:val="es-ES" w:eastAsia="es-ES_tradnl"/>
        </w:rPr>
        <w:t>promedio del 13,58% en la producción de mezcla asfáltica en caliente, concreto hidráulico, material fresado y base estabilizada</w:t>
      </w:r>
      <w:r w:rsidR="00B62BE7" w:rsidRPr="00F02723">
        <w:rPr>
          <w:rFonts w:ascii="Arial" w:hAnsi="Arial" w:cs="Arial"/>
          <w:noProof/>
          <w:color w:val="000000" w:themeColor="text1"/>
          <w:sz w:val="22"/>
          <w:szCs w:val="22"/>
          <w:lang w:val="es-ES"/>
        </w:rPr>
        <w:t>; y, en</w:t>
      </w:r>
      <w:r w:rsidR="00296BB6" w:rsidRPr="00F02723">
        <w:rPr>
          <w:rFonts w:ascii="Arial" w:hAnsi="Arial" w:cs="Arial"/>
          <w:noProof/>
          <w:color w:val="000000" w:themeColor="text1"/>
          <w:sz w:val="22"/>
          <w:szCs w:val="22"/>
          <w:lang w:val="es-ES"/>
        </w:rPr>
        <w:t xml:space="preserve"> </w:t>
      </w:r>
      <w:r w:rsidRPr="00F02723">
        <w:rPr>
          <w:rFonts w:ascii="Arial" w:hAnsi="Arial" w:cs="Arial"/>
          <w:noProof/>
          <w:color w:val="000000" w:themeColor="text1"/>
          <w:sz w:val="22"/>
          <w:szCs w:val="22"/>
          <w:lang w:val="es-ES"/>
        </w:rPr>
        <w:t xml:space="preserve">la sede de operativa la Elvira, </w:t>
      </w:r>
      <w:r w:rsidR="009B15BA" w:rsidRPr="00F02723">
        <w:rPr>
          <w:rFonts w:ascii="Arial" w:hAnsi="Arial" w:cs="Arial"/>
          <w:noProof/>
          <w:color w:val="000000" w:themeColor="text1"/>
          <w:sz w:val="22"/>
          <w:szCs w:val="22"/>
          <w:lang w:val="es-ES"/>
        </w:rPr>
        <w:t xml:space="preserve">la disminución </w:t>
      </w:r>
      <w:r w:rsidR="00B62BE7" w:rsidRPr="00F02723">
        <w:rPr>
          <w:rFonts w:ascii="Arial" w:hAnsi="Arial" w:cs="Arial"/>
          <w:noProof/>
          <w:color w:val="000000" w:themeColor="text1"/>
          <w:sz w:val="22"/>
          <w:szCs w:val="22"/>
          <w:lang w:val="es-ES"/>
        </w:rPr>
        <w:t xml:space="preserve">se </w:t>
      </w:r>
      <w:r w:rsidRPr="00F02723">
        <w:rPr>
          <w:rFonts w:ascii="Arial" w:hAnsi="Arial" w:cs="Arial"/>
          <w:noProof/>
          <w:color w:val="000000" w:themeColor="text1"/>
          <w:sz w:val="22"/>
          <w:szCs w:val="22"/>
          <w:lang w:val="es-ES"/>
        </w:rPr>
        <w:t xml:space="preserve">justifica </w:t>
      </w:r>
      <w:r w:rsidR="00E611B1" w:rsidRPr="00F02723">
        <w:rPr>
          <w:rFonts w:ascii="Arial" w:hAnsi="Arial" w:cs="Arial"/>
          <w:noProof/>
          <w:color w:val="000000" w:themeColor="text1"/>
          <w:sz w:val="22"/>
          <w:szCs w:val="22"/>
          <w:lang w:val="es-ES"/>
        </w:rPr>
        <w:t>por el monitoreo para no encender luces donde no se requieran y la campaña de “producción más limpia”.</w:t>
      </w:r>
    </w:p>
    <w:p w14:paraId="2B9021A2" w14:textId="7D501520" w:rsidR="00B62BE7" w:rsidRPr="00F02723" w:rsidRDefault="00B62BE7" w:rsidP="00816AAC">
      <w:pPr>
        <w:autoSpaceDE w:val="0"/>
        <w:autoSpaceDN w:val="0"/>
        <w:adjustRightInd w:val="0"/>
        <w:rPr>
          <w:rFonts w:ascii="Arial" w:hAnsi="Arial" w:cs="Arial"/>
          <w:noProof/>
          <w:color w:val="000000" w:themeColor="text1"/>
          <w:sz w:val="22"/>
          <w:szCs w:val="22"/>
          <w:lang w:val="es-ES"/>
        </w:rPr>
      </w:pPr>
    </w:p>
    <w:p w14:paraId="04477513" w14:textId="67077B95" w:rsidR="00A64371" w:rsidRPr="00F02723" w:rsidRDefault="00A64371" w:rsidP="00816AAC">
      <w:pPr>
        <w:autoSpaceDE w:val="0"/>
        <w:autoSpaceDN w:val="0"/>
        <w:adjustRightInd w:val="0"/>
        <w:rPr>
          <w:rFonts w:ascii="Arial" w:hAnsi="Arial" w:cs="Arial"/>
          <w:noProof/>
          <w:color w:val="000000" w:themeColor="text1"/>
          <w:sz w:val="22"/>
          <w:szCs w:val="22"/>
          <w:lang w:val="es-ES"/>
        </w:rPr>
      </w:pPr>
    </w:p>
    <w:p w14:paraId="251CEAC2" w14:textId="77777777" w:rsidR="00A64371" w:rsidRPr="00F02723" w:rsidRDefault="00A64371" w:rsidP="00816AAC">
      <w:pPr>
        <w:autoSpaceDE w:val="0"/>
        <w:autoSpaceDN w:val="0"/>
        <w:adjustRightInd w:val="0"/>
        <w:rPr>
          <w:rFonts w:ascii="Arial" w:hAnsi="Arial" w:cs="Arial"/>
          <w:noProof/>
          <w:color w:val="000000" w:themeColor="text1"/>
          <w:sz w:val="22"/>
          <w:szCs w:val="22"/>
          <w:lang w:val="es-ES"/>
        </w:rPr>
      </w:pPr>
    </w:p>
    <w:p w14:paraId="07EEE44E" w14:textId="46F8BD3F" w:rsidR="00ED6327" w:rsidRPr="00F02723" w:rsidRDefault="00ED6327" w:rsidP="00816AAC">
      <w:pPr>
        <w:autoSpaceDE w:val="0"/>
        <w:autoSpaceDN w:val="0"/>
        <w:adjustRightInd w:val="0"/>
        <w:rPr>
          <w:rFonts w:ascii="Arial" w:hAnsi="Arial" w:cs="Arial"/>
          <w:noProof/>
          <w:color w:val="000000" w:themeColor="text1"/>
          <w:sz w:val="22"/>
          <w:szCs w:val="22"/>
          <w:lang w:val="es-ES"/>
        </w:rPr>
      </w:pPr>
    </w:p>
    <w:p w14:paraId="0DB15690" w14:textId="0ADF4561" w:rsidR="0017684E" w:rsidRPr="00F02723" w:rsidRDefault="002C6EEE" w:rsidP="00816AAC">
      <w:pPr>
        <w:autoSpaceDE w:val="0"/>
        <w:autoSpaceDN w:val="0"/>
        <w:adjustRightInd w:val="0"/>
        <w:rPr>
          <w:rFonts w:ascii="Arial" w:hAnsi="Arial" w:cs="Arial"/>
          <w:b/>
          <w:bCs/>
          <w:noProof/>
          <w:color w:val="000000" w:themeColor="text1"/>
          <w:sz w:val="22"/>
          <w:szCs w:val="22"/>
          <w:lang w:val="es-ES"/>
        </w:rPr>
      </w:pPr>
      <w:r w:rsidRPr="00F02723">
        <w:rPr>
          <w:rFonts w:ascii="Arial" w:hAnsi="Arial" w:cs="Arial"/>
          <w:b/>
          <w:bCs/>
          <w:noProof/>
          <w:color w:val="000000" w:themeColor="text1"/>
          <w:sz w:val="22"/>
          <w:szCs w:val="22"/>
          <w:lang w:val="es-ES"/>
        </w:rPr>
        <w:lastRenderedPageBreak/>
        <w:t xml:space="preserve">PAGOS POR </w:t>
      </w:r>
      <w:r w:rsidR="00B62BE7" w:rsidRPr="00F02723">
        <w:rPr>
          <w:rFonts w:ascii="Arial" w:hAnsi="Arial" w:cs="Arial"/>
          <w:b/>
          <w:bCs/>
          <w:noProof/>
          <w:color w:val="000000" w:themeColor="text1"/>
          <w:sz w:val="22"/>
          <w:szCs w:val="22"/>
          <w:lang w:val="es-ES"/>
        </w:rPr>
        <w:t xml:space="preserve">SERVICIO DE </w:t>
      </w:r>
      <w:r w:rsidR="00556C63" w:rsidRPr="00F02723">
        <w:rPr>
          <w:rFonts w:ascii="Arial" w:hAnsi="Arial" w:cs="Arial"/>
          <w:b/>
          <w:bCs/>
          <w:noProof/>
          <w:color w:val="000000" w:themeColor="text1"/>
          <w:sz w:val="22"/>
          <w:szCs w:val="22"/>
          <w:lang w:val="es-ES"/>
        </w:rPr>
        <w:t xml:space="preserve">RECONEXIÓN E </w:t>
      </w:r>
      <w:r w:rsidR="0017684E" w:rsidRPr="00F02723">
        <w:rPr>
          <w:rFonts w:ascii="Arial" w:hAnsi="Arial" w:cs="Arial"/>
          <w:b/>
          <w:bCs/>
          <w:noProof/>
          <w:color w:val="000000" w:themeColor="text1"/>
          <w:sz w:val="22"/>
          <w:szCs w:val="22"/>
          <w:lang w:val="es-ES"/>
        </w:rPr>
        <w:t>INTERESES DE MORA</w:t>
      </w:r>
      <w:r w:rsidR="00E87D51" w:rsidRPr="00F02723">
        <w:rPr>
          <w:rFonts w:ascii="Arial" w:hAnsi="Arial" w:cs="Arial"/>
          <w:b/>
          <w:bCs/>
          <w:noProof/>
          <w:color w:val="000000" w:themeColor="text1"/>
          <w:sz w:val="22"/>
          <w:szCs w:val="22"/>
          <w:lang w:val="es-ES"/>
        </w:rPr>
        <w:t xml:space="preserve"> IDENTIFICADOS EN LAS FACTURAS </w:t>
      </w:r>
      <w:r w:rsidR="00C11649" w:rsidRPr="00F02723">
        <w:rPr>
          <w:rFonts w:ascii="Arial" w:hAnsi="Arial" w:cs="Arial"/>
          <w:b/>
          <w:bCs/>
          <w:noProof/>
          <w:color w:val="000000" w:themeColor="text1"/>
          <w:sz w:val="22"/>
          <w:szCs w:val="22"/>
          <w:lang w:val="es-ES"/>
        </w:rPr>
        <w:t>RECIBIDAS</w:t>
      </w:r>
    </w:p>
    <w:p w14:paraId="1F142083" w14:textId="62300074" w:rsidR="0017684E" w:rsidRPr="00F02723" w:rsidRDefault="0017684E" w:rsidP="00816AAC">
      <w:pPr>
        <w:autoSpaceDE w:val="0"/>
        <w:autoSpaceDN w:val="0"/>
        <w:adjustRightInd w:val="0"/>
        <w:rPr>
          <w:rFonts w:ascii="Arial" w:hAnsi="Arial" w:cs="Arial"/>
          <w:noProof/>
          <w:color w:val="000000" w:themeColor="text1"/>
          <w:sz w:val="22"/>
          <w:szCs w:val="22"/>
          <w:lang w:val="es-ES"/>
        </w:rPr>
      </w:pPr>
    </w:p>
    <w:p w14:paraId="51EF71A4" w14:textId="19BF097D" w:rsidR="008943F5" w:rsidRPr="00F02723" w:rsidRDefault="006A176E" w:rsidP="00816AAC">
      <w:pPr>
        <w:autoSpaceDE w:val="0"/>
        <w:autoSpaceDN w:val="0"/>
        <w:adjustRightInd w:val="0"/>
        <w:rPr>
          <w:rFonts w:ascii="Arial" w:hAnsi="Arial" w:cs="Arial"/>
          <w:noProof/>
          <w:color w:val="000000" w:themeColor="text1"/>
          <w:sz w:val="22"/>
          <w:szCs w:val="22"/>
          <w:lang w:val="es-ES"/>
        </w:rPr>
      </w:pPr>
      <w:r w:rsidRPr="00F02723">
        <w:rPr>
          <w:rFonts w:ascii="Arial" w:hAnsi="Arial" w:cs="Arial"/>
          <w:noProof/>
          <w:color w:val="000000" w:themeColor="text1"/>
          <w:sz w:val="22"/>
          <w:szCs w:val="22"/>
          <w:lang w:val="es-ES"/>
        </w:rPr>
        <w:t xml:space="preserve">Esta oficina </w:t>
      </w:r>
      <w:r w:rsidR="008943F5" w:rsidRPr="00F02723">
        <w:rPr>
          <w:rFonts w:ascii="Arial" w:hAnsi="Arial" w:cs="Arial"/>
          <w:noProof/>
          <w:color w:val="000000" w:themeColor="text1"/>
          <w:sz w:val="22"/>
          <w:szCs w:val="22"/>
          <w:lang w:val="es-ES"/>
        </w:rPr>
        <w:t xml:space="preserve">identificó que en el </w:t>
      </w:r>
      <w:r w:rsidR="009B15BA" w:rsidRPr="00F02723">
        <w:rPr>
          <w:rFonts w:ascii="Arial" w:hAnsi="Arial" w:cs="Arial"/>
          <w:noProof/>
          <w:color w:val="000000" w:themeColor="text1"/>
          <w:sz w:val="22"/>
          <w:szCs w:val="22"/>
          <w:lang w:val="es-ES"/>
        </w:rPr>
        <w:t>primer</w:t>
      </w:r>
      <w:r w:rsidR="00556C63" w:rsidRPr="00F02723">
        <w:rPr>
          <w:rFonts w:ascii="Arial" w:hAnsi="Arial" w:cs="Arial"/>
          <w:noProof/>
          <w:color w:val="000000" w:themeColor="text1"/>
          <w:sz w:val="22"/>
          <w:szCs w:val="22"/>
          <w:lang w:val="es-ES"/>
        </w:rPr>
        <w:t xml:space="preserve"> </w:t>
      </w:r>
      <w:r w:rsidR="008943F5" w:rsidRPr="00F02723">
        <w:rPr>
          <w:rFonts w:ascii="Arial" w:hAnsi="Arial" w:cs="Arial"/>
          <w:noProof/>
          <w:color w:val="000000" w:themeColor="text1"/>
          <w:sz w:val="22"/>
          <w:szCs w:val="22"/>
          <w:lang w:val="es-ES"/>
        </w:rPr>
        <w:t>trimestre de 202</w:t>
      </w:r>
      <w:r w:rsidR="009B15BA" w:rsidRPr="00F02723">
        <w:rPr>
          <w:rFonts w:ascii="Arial" w:hAnsi="Arial" w:cs="Arial"/>
          <w:noProof/>
          <w:color w:val="000000" w:themeColor="text1"/>
          <w:sz w:val="22"/>
          <w:szCs w:val="22"/>
          <w:lang w:val="es-ES"/>
        </w:rPr>
        <w:t>1</w:t>
      </w:r>
      <w:r w:rsidR="00E87D51" w:rsidRPr="00F02723">
        <w:rPr>
          <w:rFonts w:ascii="Arial" w:hAnsi="Arial" w:cs="Arial"/>
          <w:noProof/>
          <w:color w:val="000000" w:themeColor="text1"/>
          <w:sz w:val="22"/>
          <w:szCs w:val="22"/>
          <w:lang w:val="es-ES"/>
        </w:rPr>
        <w:t xml:space="preserve">, la UAERMV </w:t>
      </w:r>
      <w:r w:rsidR="008943F5" w:rsidRPr="00F02723">
        <w:rPr>
          <w:rFonts w:ascii="Arial" w:hAnsi="Arial" w:cs="Arial"/>
          <w:noProof/>
          <w:color w:val="000000" w:themeColor="text1"/>
          <w:sz w:val="22"/>
          <w:szCs w:val="22"/>
          <w:lang w:val="es-ES"/>
        </w:rPr>
        <w:t>pagó $</w:t>
      </w:r>
      <w:r w:rsidR="00D762C7" w:rsidRPr="00F02723">
        <w:rPr>
          <w:rFonts w:ascii="Arial" w:hAnsi="Arial" w:cs="Arial"/>
          <w:noProof/>
          <w:color w:val="000000" w:themeColor="text1"/>
          <w:sz w:val="22"/>
          <w:szCs w:val="22"/>
          <w:lang w:val="es-ES"/>
        </w:rPr>
        <w:t>206</w:t>
      </w:r>
      <w:r w:rsidR="008943F5" w:rsidRPr="00F02723">
        <w:rPr>
          <w:rFonts w:ascii="Arial" w:hAnsi="Arial" w:cs="Arial"/>
          <w:noProof/>
          <w:color w:val="000000" w:themeColor="text1"/>
          <w:sz w:val="22"/>
          <w:szCs w:val="22"/>
          <w:lang w:val="es-ES"/>
        </w:rPr>
        <w:t>.</w:t>
      </w:r>
      <w:r w:rsidR="00D762C7" w:rsidRPr="00F02723">
        <w:rPr>
          <w:rFonts w:ascii="Arial" w:hAnsi="Arial" w:cs="Arial"/>
          <w:noProof/>
          <w:color w:val="000000" w:themeColor="text1"/>
          <w:sz w:val="22"/>
          <w:szCs w:val="22"/>
          <w:lang w:val="es-ES"/>
        </w:rPr>
        <w:t>934</w:t>
      </w:r>
      <w:r w:rsidR="008943F5" w:rsidRPr="00F02723">
        <w:rPr>
          <w:rFonts w:ascii="Arial" w:hAnsi="Arial" w:cs="Arial"/>
          <w:noProof/>
          <w:color w:val="000000" w:themeColor="text1"/>
          <w:sz w:val="22"/>
          <w:szCs w:val="22"/>
          <w:lang w:val="es-ES"/>
        </w:rPr>
        <w:t xml:space="preserve"> pesos por intereses de mora en </w:t>
      </w:r>
      <w:r w:rsidR="007C761F" w:rsidRPr="00F02723">
        <w:rPr>
          <w:rFonts w:ascii="Arial" w:hAnsi="Arial" w:cs="Arial"/>
          <w:noProof/>
          <w:color w:val="000000" w:themeColor="text1"/>
          <w:sz w:val="22"/>
          <w:szCs w:val="22"/>
          <w:lang w:val="es-ES"/>
        </w:rPr>
        <w:t>cuatro</w:t>
      </w:r>
      <w:r w:rsidR="008943F5" w:rsidRPr="00F02723">
        <w:rPr>
          <w:rFonts w:ascii="Arial" w:hAnsi="Arial" w:cs="Arial"/>
          <w:noProof/>
          <w:color w:val="000000" w:themeColor="text1"/>
          <w:sz w:val="22"/>
          <w:szCs w:val="22"/>
          <w:lang w:val="es-ES"/>
        </w:rPr>
        <w:t xml:space="preserve"> (</w:t>
      </w:r>
      <w:r w:rsidR="007C761F" w:rsidRPr="00F02723">
        <w:rPr>
          <w:rFonts w:ascii="Arial" w:hAnsi="Arial" w:cs="Arial"/>
          <w:noProof/>
          <w:color w:val="000000" w:themeColor="text1"/>
          <w:sz w:val="22"/>
          <w:szCs w:val="22"/>
          <w:lang w:val="es-ES"/>
        </w:rPr>
        <w:t>4</w:t>
      </w:r>
      <w:r w:rsidR="008943F5" w:rsidRPr="00F02723">
        <w:rPr>
          <w:rFonts w:ascii="Arial" w:hAnsi="Arial" w:cs="Arial"/>
          <w:noProof/>
          <w:color w:val="000000" w:themeColor="text1"/>
          <w:sz w:val="22"/>
          <w:szCs w:val="22"/>
          <w:lang w:val="es-ES"/>
        </w:rPr>
        <w:t>) facturas de CODENSA corr</w:t>
      </w:r>
      <w:r w:rsidR="008F0AD1" w:rsidRPr="00F02723">
        <w:rPr>
          <w:rFonts w:ascii="Arial" w:hAnsi="Arial" w:cs="Arial"/>
          <w:noProof/>
          <w:color w:val="000000" w:themeColor="text1"/>
          <w:sz w:val="22"/>
          <w:szCs w:val="22"/>
          <w:lang w:val="es-ES"/>
        </w:rPr>
        <w:t>espondientes a la</w:t>
      </w:r>
      <w:r w:rsidR="00D220AC" w:rsidRPr="00F02723">
        <w:rPr>
          <w:rFonts w:ascii="Arial" w:hAnsi="Arial" w:cs="Arial"/>
          <w:noProof/>
          <w:color w:val="000000" w:themeColor="text1"/>
          <w:sz w:val="22"/>
          <w:szCs w:val="22"/>
          <w:lang w:val="es-ES"/>
        </w:rPr>
        <w:t>s</w:t>
      </w:r>
      <w:r w:rsidR="008F0AD1" w:rsidRPr="00F02723">
        <w:rPr>
          <w:rFonts w:ascii="Arial" w:hAnsi="Arial" w:cs="Arial"/>
          <w:noProof/>
          <w:color w:val="000000" w:themeColor="text1"/>
          <w:sz w:val="22"/>
          <w:szCs w:val="22"/>
          <w:lang w:val="es-ES"/>
        </w:rPr>
        <w:t xml:space="preserve"> sede</w:t>
      </w:r>
      <w:r w:rsidR="00D220AC" w:rsidRPr="00F02723">
        <w:rPr>
          <w:rFonts w:ascii="Arial" w:hAnsi="Arial" w:cs="Arial"/>
          <w:noProof/>
          <w:color w:val="000000" w:themeColor="text1"/>
          <w:sz w:val="22"/>
          <w:szCs w:val="22"/>
          <w:lang w:val="es-ES"/>
        </w:rPr>
        <w:t>s</w:t>
      </w:r>
      <w:r w:rsidR="008943F5" w:rsidRPr="00F02723">
        <w:rPr>
          <w:rFonts w:ascii="Arial" w:hAnsi="Arial" w:cs="Arial"/>
          <w:noProof/>
          <w:color w:val="000000" w:themeColor="text1"/>
          <w:sz w:val="22"/>
          <w:szCs w:val="22"/>
          <w:lang w:val="es-ES"/>
        </w:rPr>
        <w:t xml:space="preserve"> </w:t>
      </w:r>
      <w:r w:rsidR="00D762C7" w:rsidRPr="00F02723">
        <w:rPr>
          <w:rFonts w:ascii="Arial" w:hAnsi="Arial" w:cs="Arial"/>
          <w:noProof/>
          <w:color w:val="000000" w:themeColor="text1"/>
          <w:sz w:val="22"/>
          <w:szCs w:val="22"/>
          <w:lang w:val="es-ES"/>
        </w:rPr>
        <w:t>admimistrativa</w:t>
      </w:r>
      <w:r w:rsidR="007D4793" w:rsidRPr="00F02723">
        <w:rPr>
          <w:rFonts w:ascii="Arial" w:hAnsi="Arial" w:cs="Arial"/>
          <w:noProof/>
          <w:color w:val="000000" w:themeColor="text1"/>
          <w:sz w:val="22"/>
          <w:szCs w:val="22"/>
          <w:lang w:val="es-ES"/>
        </w:rPr>
        <w:t xml:space="preserve"> calle 26</w:t>
      </w:r>
      <w:r w:rsidR="00D762C7" w:rsidRPr="00F02723">
        <w:rPr>
          <w:rFonts w:ascii="Arial" w:hAnsi="Arial" w:cs="Arial"/>
          <w:noProof/>
          <w:color w:val="000000" w:themeColor="text1"/>
          <w:sz w:val="22"/>
          <w:szCs w:val="22"/>
          <w:lang w:val="es-ES"/>
        </w:rPr>
        <w:t xml:space="preserve">, </w:t>
      </w:r>
      <w:r w:rsidR="007C761F" w:rsidRPr="00F02723">
        <w:rPr>
          <w:rFonts w:ascii="Arial" w:hAnsi="Arial" w:cs="Arial"/>
          <w:noProof/>
          <w:color w:val="000000" w:themeColor="text1"/>
          <w:sz w:val="22"/>
          <w:szCs w:val="22"/>
          <w:lang w:val="es-ES"/>
        </w:rPr>
        <w:t xml:space="preserve">operativa La Elvira </w:t>
      </w:r>
      <w:r w:rsidR="00D220AC" w:rsidRPr="00F02723">
        <w:rPr>
          <w:rFonts w:ascii="Arial" w:hAnsi="Arial" w:cs="Arial"/>
          <w:noProof/>
          <w:color w:val="000000" w:themeColor="text1"/>
          <w:sz w:val="22"/>
          <w:szCs w:val="22"/>
          <w:lang w:val="es-ES"/>
        </w:rPr>
        <w:t>y de producción La Esmeralda</w:t>
      </w:r>
      <w:r w:rsidR="00BF2D29" w:rsidRPr="00F02723">
        <w:rPr>
          <w:rFonts w:ascii="Arial" w:hAnsi="Arial" w:cs="Arial"/>
          <w:noProof/>
          <w:color w:val="000000" w:themeColor="text1"/>
          <w:sz w:val="22"/>
          <w:szCs w:val="22"/>
          <w:lang w:val="es-ES"/>
        </w:rPr>
        <w:t>, tal como se detalla a continuación:</w:t>
      </w:r>
    </w:p>
    <w:p w14:paraId="4FDDFE8E" w14:textId="49C11F2B" w:rsidR="008F0AD1" w:rsidRPr="00F02723" w:rsidRDefault="008F0AD1" w:rsidP="00816AAC">
      <w:pPr>
        <w:autoSpaceDE w:val="0"/>
        <w:autoSpaceDN w:val="0"/>
        <w:adjustRightInd w:val="0"/>
        <w:rPr>
          <w:rFonts w:ascii="Arial" w:hAnsi="Arial" w:cs="Arial"/>
          <w:noProof/>
          <w:color w:val="000000" w:themeColor="text1"/>
          <w:sz w:val="22"/>
          <w:szCs w:val="22"/>
          <w:lang w:val="es-ES"/>
        </w:rPr>
      </w:pPr>
    </w:p>
    <w:p w14:paraId="34859276" w14:textId="47FDC483" w:rsidR="00D762C7" w:rsidRPr="00F02723" w:rsidRDefault="00D762C7" w:rsidP="00816AAC">
      <w:pPr>
        <w:autoSpaceDE w:val="0"/>
        <w:autoSpaceDN w:val="0"/>
        <w:adjustRightInd w:val="0"/>
        <w:rPr>
          <w:rFonts w:ascii="Arial" w:hAnsi="Arial" w:cs="Arial"/>
          <w:noProof/>
          <w:color w:val="000000" w:themeColor="text1"/>
          <w:sz w:val="22"/>
          <w:szCs w:val="22"/>
          <w:lang w:val="es-ES"/>
        </w:rPr>
      </w:pPr>
      <w:r w:rsidRPr="00F02723">
        <w:rPr>
          <w:rFonts w:ascii="Arial" w:hAnsi="Arial" w:cs="Arial"/>
          <w:noProof/>
          <w:color w:val="000000" w:themeColor="text1"/>
          <w:sz w:val="22"/>
          <w:szCs w:val="22"/>
          <w:u w:val="single"/>
          <w:lang w:val="es-ES"/>
        </w:rPr>
        <w:t xml:space="preserve">Sede administrativa </w:t>
      </w:r>
      <w:r w:rsidR="007D4793" w:rsidRPr="00F02723">
        <w:rPr>
          <w:rFonts w:ascii="Arial" w:hAnsi="Arial" w:cs="Arial"/>
          <w:noProof/>
          <w:color w:val="000000" w:themeColor="text1"/>
          <w:sz w:val="22"/>
          <w:szCs w:val="22"/>
          <w:u w:val="single"/>
          <w:lang w:val="es-ES"/>
        </w:rPr>
        <w:t>c</w:t>
      </w:r>
      <w:r w:rsidRPr="00F02723">
        <w:rPr>
          <w:rFonts w:ascii="Arial" w:hAnsi="Arial" w:cs="Arial"/>
          <w:noProof/>
          <w:color w:val="000000" w:themeColor="text1"/>
          <w:sz w:val="22"/>
          <w:szCs w:val="22"/>
          <w:u w:val="single"/>
          <w:lang w:val="es-ES"/>
        </w:rPr>
        <w:t>alle 26:</w:t>
      </w:r>
      <w:r w:rsidRPr="00F02723">
        <w:rPr>
          <w:rFonts w:ascii="Arial" w:hAnsi="Arial" w:cs="Arial"/>
          <w:noProof/>
          <w:color w:val="000000" w:themeColor="text1"/>
          <w:sz w:val="22"/>
          <w:szCs w:val="22"/>
          <w:lang w:val="es-ES"/>
        </w:rPr>
        <w:t xml:space="preserve"> </w:t>
      </w:r>
    </w:p>
    <w:p w14:paraId="10D58493" w14:textId="5B591996" w:rsidR="00D762C7" w:rsidRPr="00F02723" w:rsidRDefault="00D762C7" w:rsidP="00816AAC">
      <w:pPr>
        <w:autoSpaceDE w:val="0"/>
        <w:autoSpaceDN w:val="0"/>
        <w:adjustRightInd w:val="0"/>
        <w:rPr>
          <w:rFonts w:ascii="Arial" w:hAnsi="Arial" w:cs="Arial"/>
          <w:noProof/>
          <w:color w:val="000000" w:themeColor="text1"/>
          <w:sz w:val="22"/>
          <w:szCs w:val="22"/>
          <w:lang w:val="es-ES"/>
        </w:rPr>
      </w:pPr>
    </w:p>
    <w:p w14:paraId="4BC1277C" w14:textId="6628DDE4" w:rsidR="00D762C7" w:rsidRPr="00F02723" w:rsidRDefault="00D762C7" w:rsidP="00816AAC">
      <w:pPr>
        <w:autoSpaceDE w:val="0"/>
        <w:autoSpaceDN w:val="0"/>
        <w:adjustRightInd w:val="0"/>
        <w:rPr>
          <w:rFonts w:ascii="Arial" w:hAnsi="Arial" w:cs="Arial"/>
          <w:noProof/>
          <w:color w:val="000000" w:themeColor="text1"/>
          <w:sz w:val="22"/>
          <w:szCs w:val="22"/>
          <w:lang w:val="es-ES"/>
        </w:rPr>
      </w:pPr>
      <w:r w:rsidRPr="00F02723">
        <w:rPr>
          <w:rFonts w:ascii="Arial" w:hAnsi="Arial" w:cs="Arial"/>
          <w:b/>
          <w:noProof/>
          <w:color w:val="000000" w:themeColor="text1"/>
          <w:sz w:val="22"/>
          <w:szCs w:val="22"/>
          <w:lang w:val="es-ES"/>
        </w:rPr>
        <w:t>Pago de intereses por mora e intereses mora contribución</w:t>
      </w:r>
      <w:r w:rsidRPr="00F02723">
        <w:rPr>
          <w:rFonts w:ascii="Arial" w:hAnsi="Arial" w:cs="Arial"/>
          <w:noProof/>
          <w:color w:val="000000" w:themeColor="text1"/>
          <w:sz w:val="22"/>
          <w:szCs w:val="22"/>
          <w:lang w:val="es-ES"/>
        </w:rPr>
        <w:t xml:space="preserve"> por $6.28</w:t>
      </w:r>
      <w:r w:rsidR="00EE05C7" w:rsidRPr="00F02723">
        <w:rPr>
          <w:rFonts w:ascii="Arial" w:hAnsi="Arial" w:cs="Arial"/>
          <w:noProof/>
          <w:color w:val="000000" w:themeColor="text1"/>
          <w:sz w:val="22"/>
          <w:szCs w:val="22"/>
          <w:lang w:val="es-ES"/>
        </w:rPr>
        <w:t>5</w:t>
      </w:r>
      <w:r w:rsidRPr="00F02723">
        <w:rPr>
          <w:rFonts w:ascii="Arial" w:hAnsi="Arial" w:cs="Arial"/>
          <w:noProof/>
          <w:color w:val="000000" w:themeColor="text1"/>
          <w:sz w:val="22"/>
          <w:szCs w:val="22"/>
          <w:lang w:val="es-ES"/>
        </w:rPr>
        <w:t xml:space="preserve"> con la factura 621204848-9 del periodo 14 de diciembre de 2020 al 15 enero de 2021:</w:t>
      </w:r>
    </w:p>
    <w:p w14:paraId="0437831C" w14:textId="313362BC" w:rsidR="00D762C7" w:rsidRPr="00F02723" w:rsidRDefault="00D762C7" w:rsidP="00816AAC">
      <w:pPr>
        <w:autoSpaceDE w:val="0"/>
        <w:autoSpaceDN w:val="0"/>
        <w:adjustRightInd w:val="0"/>
        <w:rPr>
          <w:rFonts w:ascii="Arial" w:hAnsi="Arial" w:cs="Arial"/>
          <w:noProof/>
          <w:color w:val="000000" w:themeColor="text1"/>
          <w:sz w:val="22"/>
          <w:szCs w:val="22"/>
          <w:lang w:val="es-ES"/>
        </w:rPr>
      </w:pPr>
    </w:p>
    <w:p w14:paraId="031A0BBD" w14:textId="1B5F8FCE" w:rsidR="00D762C7" w:rsidRPr="00F02723" w:rsidRDefault="00D762C7" w:rsidP="00816AAC">
      <w:pPr>
        <w:autoSpaceDE w:val="0"/>
        <w:autoSpaceDN w:val="0"/>
        <w:adjustRightInd w:val="0"/>
        <w:rPr>
          <w:rFonts w:ascii="Arial" w:hAnsi="Arial" w:cs="Arial"/>
          <w:noProof/>
          <w:color w:val="000000" w:themeColor="text1"/>
          <w:sz w:val="22"/>
          <w:szCs w:val="22"/>
          <w:lang w:val="es-ES"/>
        </w:rPr>
      </w:pPr>
      <w:r w:rsidRPr="00F02723">
        <w:rPr>
          <w:rFonts w:ascii="Arial" w:hAnsi="Arial" w:cs="Arial"/>
          <w:noProof/>
          <w:color w:val="000000" w:themeColor="text1"/>
          <w:lang w:val="es-CO" w:eastAsia="es-CO"/>
        </w:rPr>
        <mc:AlternateContent>
          <mc:Choice Requires="wps">
            <w:drawing>
              <wp:anchor distT="0" distB="0" distL="114300" distR="114300" simplePos="0" relativeHeight="252085760" behindDoc="0" locked="0" layoutInCell="1" allowOverlap="1" wp14:anchorId="4F7D63D7" wp14:editId="09A3B303">
                <wp:simplePos x="0" y="0"/>
                <wp:positionH relativeFrom="column">
                  <wp:posOffset>180975</wp:posOffset>
                </wp:positionH>
                <wp:positionV relativeFrom="paragraph">
                  <wp:posOffset>201295</wp:posOffset>
                </wp:positionV>
                <wp:extent cx="5907819" cy="286247"/>
                <wp:effectExtent l="0" t="0" r="17145" b="19050"/>
                <wp:wrapNone/>
                <wp:docPr id="86" name="Rectángulo redondeado 86"/>
                <wp:cNvGraphicFramePr/>
                <a:graphic xmlns:a="http://schemas.openxmlformats.org/drawingml/2006/main">
                  <a:graphicData uri="http://schemas.microsoft.com/office/word/2010/wordprocessingShape">
                    <wps:wsp>
                      <wps:cNvSpPr/>
                      <wps:spPr>
                        <a:xfrm>
                          <a:off x="0" y="0"/>
                          <a:ext cx="5907819" cy="286247"/>
                        </a:xfrm>
                        <a:prstGeom prst="roundRect">
                          <a:avLst/>
                        </a:prstGeom>
                        <a:no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BEAD12" id="Rectángulo redondeado 86" o:spid="_x0000_s1026" style="position:absolute;margin-left:14.25pt;margin-top:15.85pt;width:465.2pt;height:22.55pt;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" filled="f" strokecolor="#002060" strokeweight="2pt"/>
            </w:pict>
          </mc:Fallback>
        </mc:AlternateContent>
      </w:r>
      <w:r w:rsidRPr="00F02723">
        <w:rPr>
          <w:rFonts w:ascii="Arial" w:hAnsi="Arial" w:cs="Arial"/>
          <w:noProof/>
          <w:lang w:val="es-CO" w:eastAsia="es-CO"/>
        </w:rPr>
        <w:drawing>
          <wp:inline distT="0" distB="0" distL="0" distR="0" wp14:anchorId="0D05C05D" wp14:editId="3AA9A1A0">
            <wp:extent cx="5648325" cy="803426"/>
            <wp:effectExtent l="0" t="0" r="0" b="0"/>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683687" cy="808456"/>
                    </a:xfrm>
                    <a:prstGeom prst="rect">
                      <a:avLst/>
                    </a:prstGeom>
                  </pic:spPr>
                </pic:pic>
              </a:graphicData>
            </a:graphic>
          </wp:inline>
        </w:drawing>
      </w:r>
    </w:p>
    <w:p w14:paraId="6908BD87" w14:textId="77777777" w:rsidR="00D762C7" w:rsidRPr="00F02723" w:rsidRDefault="00D762C7" w:rsidP="00816AAC">
      <w:pPr>
        <w:autoSpaceDE w:val="0"/>
        <w:autoSpaceDN w:val="0"/>
        <w:adjustRightInd w:val="0"/>
        <w:rPr>
          <w:rFonts w:ascii="Arial" w:hAnsi="Arial" w:cs="Arial"/>
          <w:noProof/>
          <w:color w:val="000000" w:themeColor="text1"/>
          <w:sz w:val="22"/>
          <w:szCs w:val="22"/>
          <w:lang w:val="es-ES"/>
        </w:rPr>
      </w:pPr>
    </w:p>
    <w:p w14:paraId="7F7AFAA4" w14:textId="59A79077" w:rsidR="00F9384A" w:rsidRPr="00F02723" w:rsidRDefault="00F9384A" w:rsidP="00816AAC">
      <w:pPr>
        <w:autoSpaceDE w:val="0"/>
        <w:autoSpaceDN w:val="0"/>
        <w:adjustRightInd w:val="0"/>
        <w:rPr>
          <w:rFonts w:ascii="Arial" w:hAnsi="Arial" w:cs="Arial"/>
          <w:noProof/>
          <w:color w:val="000000" w:themeColor="text1"/>
          <w:sz w:val="22"/>
          <w:szCs w:val="22"/>
          <w:lang w:val="es-ES"/>
        </w:rPr>
      </w:pPr>
      <w:r w:rsidRPr="00F02723">
        <w:rPr>
          <w:rFonts w:ascii="Arial" w:hAnsi="Arial" w:cs="Arial"/>
          <w:noProof/>
          <w:color w:val="000000" w:themeColor="text1"/>
          <w:sz w:val="22"/>
          <w:szCs w:val="22"/>
          <w:u w:val="single"/>
          <w:lang w:val="es-ES"/>
        </w:rPr>
        <w:t xml:space="preserve">Sede </w:t>
      </w:r>
      <w:r w:rsidR="00E74629" w:rsidRPr="00F02723">
        <w:rPr>
          <w:rFonts w:ascii="Arial" w:hAnsi="Arial" w:cs="Arial"/>
          <w:noProof/>
          <w:color w:val="000000" w:themeColor="text1"/>
          <w:sz w:val="22"/>
          <w:szCs w:val="22"/>
          <w:u w:val="single"/>
          <w:lang w:val="es-ES"/>
        </w:rPr>
        <w:t>producción</w:t>
      </w:r>
      <w:r w:rsidRPr="00F02723">
        <w:rPr>
          <w:rFonts w:ascii="Arial" w:hAnsi="Arial" w:cs="Arial"/>
          <w:noProof/>
          <w:color w:val="000000" w:themeColor="text1"/>
          <w:sz w:val="22"/>
          <w:szCs w:val="22"/>
          <w:u w:val="single"/>
          <w:lang w:val="es-ES"/>
        </w:rPr>
        <w:t xml:space="preserve"> “La </w:t>
      </w:r>
      <w:r w:rsidR="00E74629" w:rsidRPr="00F02723">
        <w:rPr>
          <w:rFonts w:ascii="Arial" w:hAnsi="Arial" w:cs="Arial"/>
          <w:noProof/>
          <w:color w:val="000000" w:themeColor="text1"/>
          <w:sz w:val="22"/>
          <w:szCs w:val="22"/>
          <w:u w:val="single"/>
          <w:lang w:val="es-ES"/>
        </w:rPr>
        <w:t>Esmeralda</w:t>
      </w:r>
      <w:r w:rsidRPr="00F02723">
        <w:rPr>
          <w:rFonts w:ascii="Arial" w:hAnsi="Arial" w:cs="Arial"/>
          <w:noProof/>
          <w:color w:val="000000" w:themeColor="text1"/>
          <w:sz w:val="22"/>
          <w:szCs w:val="22"/>
          <w:u w:val="single"/>
          <w:lang w:val="es-ES"/>
        </w:rPr>
        <w:t>:</w:t>
      </w:r>
      <w:r w:rsidRPr="00F02723">
        <w:rPr>
          <w:rFonts w:ascii="Arial" w:hAnsi="Arial" w:cs="Arial"/>
          <w:noProof/>
          <w:color w:val="000000" w:themeColor="text1"/>
          <w:sz w:val="22"/>
          <w:szCs w:val="22"/>
          <w:lang w:val="es-ES"/>
        </w:rPr>
        <w:t xml:space="preserve"> </w:t>
      </w:r>
    </w:p>
    <w:p w14:paraId="71C1B0E9" w14:textId="2B35F5A2" w:rsidR="00F9384A" w:rsidRPr="00F02723" w:rsidRDefault="00F9384A" w:rsidP="00816AAC">
      <w:pPr>
        <w:autoSpaceDE w:val="0"/>
        <w:autoSpaceDN w:val="0"/>
        <w:adjustRightInd w:val="0"/>
        <w:rPr>
          <w:rFonts w:ascii="Arial" w:hAnsi="Arial" w:cs="Arial"/>
          <w:noProof/>
          <w:color w:val="000000" w:themeColor="text1"/>
          <w:sz w:val="22"/>
          <w:szCs w:val="22"/>
          <w:u w:val="single"/>
          <w:lang w:val="es-ES"/>
        </w:rPr>
      </w:pPr>
    </w:p>
    <w:p w14:paraId="495F6425" w14:textId="6996C9CF" w:rsidR="00F9384A" w:rsidRPr="00F02723" w:rsidRDefault="00F9384A" w:rsidP="00816AAC">
      <w:pPr>
        <w:autoSpaceDE w:val="0"/>
        <w:autoSpaceDN w:val="0"/>
        <w:adjustRightInd w:val="0"/>
        <w:rPr>
          <w:rFonts w:ascii="Arial" w:hAnsi="Arial" w:cs="Arial"/>
          <w:noProof/>
          <w:color w:val="000000" w:themeColor="text1"/>
          <w:sz w:val="22"/>
          <w:szCs w:val="22"/>
          <w:lang w:val="es-ES"/>
        </w:rPr>
      </w:pPr>
      <w:r w:rsidRPr="00F02723">
        <w:rPr>
          <w:rFonts w:ascii="Arial" w:hAnsi="Arial" w:cs="Arial"/>
          <w:b/>
          <w:noProof/>
          <w:color w:val="000000" w:themeColor="text1"/>
          <w:sz w:val="22"/>
          <w:szCs w:val="22"/>
          <w:lang w:val="es-ES"/>
        </w:rPr>
        <w:t>Pago de intereses por mora e intereses mora contribución</w:t>
      </w:r>
      <w:r w:rsidRPr="00F02723">
        <w:rPr>
          <w:rFonts w:ascii="Arial" w:hAnsi="Arial" w:cs="Arial"/>
          <w:noProof/>
          <w:color w:val="000000" w:themeColor="text1"/>
          <w:sz w:val="22"/>
          <w:szCs w:val="22"/>
          <w:lang w:val="es-ES"/>
        </w:rPr>
        <w:t xml:space="preserve"> por $</w:t>
      </w:r>
      <w:r w:rsidR="00D762C7" w:rsidRPr="00F02723">
        <w:rPr>
          <w:rFonts w:ascii="Arial" w:hAnsi="Arial" w:cs="Arial"/>
          <w:noProof/>
          <w:color w:val="000000" w:themeColor="text1"/>
          <w:sz w:val="22"/>
          <w:szCs w:val="22"/>
          <w:lang w:val="es-ES"/>
        </w:rPr>
        <w:t>107</w:t>
      </w:r>
      <w:r w:rsidRPr="00F02723">
        <w:rPr>
          <w:rFonts w:ascii="Arial" w:hAnsi="Arial" w:cs="Arial"/>
          <w:noProof/>
          <w:color w:val="000000" w:themeColor="text1"/>
          <w:sz w:val="22"/>
          <w:szCs w:val="22"/>
          <w:lang w:val="es-ES"/>
        </w:rPr>
        <w:t>.</w:t>
      </w:r>
      <w:r w:rsidR="00D762C7" w:rsidRPr="00F02723">
        <w:rPr>
          <w:rFonts w:ascii="Arial" w:hAnsi="Arial" w:cs="Arial"/>
          <w:noProof/>
          <w:color w:val="000000" w:themeColor="text1"/>
          <w:sz w:val="22"/>
          <w:szCs w:val="22"/>
          <w:lang w:val="es-ES"/>
        </w:rPr>
        <w:t>004</w:t>
      </w:r>
      <w:r w:rsidRPr="00F02723">
        <w:rPr>
          <w:rFonts w:ascii="Arial" w:hAnsi="Arial" w:cs="Arial"/>
          <w:noProof/>
          <w:color w:val="000000" w:themeColor="text1"/>
          <w:sz w:val="22"/>
          <w:szCs w:val="22"/>
          <w:lang w:val="es-ES"/>
        </w:rPr>
        <w:t xml:space="preserve"> con las siguientes facturas:</w:t>
      </w:r>
    </w:p>
    <w:p w14:paraId="6B91BB14" w14:textId="77777777" w:rsidR="00F9384A" w:rsidRPr="00F02723" w:rsidRDefault="00F9384A" w:rsidP="00816AAC">
      <w:pPr>
        <w:autoSpaceDE w:val="0"/>
        <w:autoSpaceDN w:val="0"/>
        <w:adjustRightInd w:val="0"/>
        <w:rPr>
          <w:rFonts w:ascii="Arial" w:hAnsi="Arial" w:cs="Arial"/>
          <w:noProof/>
          <w:color w:val="000000" w:themeColor="text1"/>
          <w:sz w:val="22"/>
          <w:szCs w:val="22"/>
          <w:lang w:val="es-ES"/>
        </w:rPr>
      </w:pPr>
    </w:p>
    <w:p w14:paraId="50C2CDB9" w14:textId="50AD9C54" w:rsidR="00F9384A" w:rsidRPr="00F02723" w:rsidRDefault="00F9384A" w:rsidP="00816AAC">
      <w:pPr>
        <w:pStyle w:val="Prrafodelista"/>
        <w:numPr>
          <w:ilvl w:val="0"/>
          <w:numId w:val="11"/>
        </w:numPr>
        <w:autoSpaceDE w:val="0"/>
        <w:autoSpaceDN w:val="0"/>
        <w:adjustRightInd w:val="0"/>
        <w:rPr>
          <w:rFonts w:ascii="Arial" w:hAnsi="Arial" w:cs="Arial"/>
          <w:noProof/>
          <w:color w:val="000000" w:themeColor="text1"/>
          <w:sz w:val="22"/>
          <w:szCs w:val="22"/>
          <w:lang w:val="es-ES"/>
        </w:rPr>
      </w:pPr>
      <w:r w:rsidRPr="00F02723">
        <w:rPr>
          <w:rFonts w:ascii="Arial" w:hAnsi="Arial" w:cs="Arial"/>
          <w:noProof/>
          <w:color w:val="000000" w:themeColor="text1"/>
          <w:sz w:val="22"/>
          <w:szCs w:val="22"/>
          <w:lang w:val="es-ES"/>
        </w:rPr>
        <w:t xml:space="preserve">Factura </w:t>
      </w:r>
      <w:r w:rsidR="00D762C7" w:rsidRPr="00F02723">
        <w:rPr>
          <w:rFonts w:ascii="Arial" w:hAnsi="Arial" w:cs="Arial"/>
          <w:noProof/>
          <w:color w:val="000000" w:themeColor="text1"/>
          <w:sz w:val="22"/>
          <w:szCs w:val="22"/>
          <w:lang w:val="es-ES"/>
        </w:rPr>
        <w:t>622108618-0</w:t>
      </w:r>
      <w:r w:rsidRPr="00F02723">
        <w:rPr>
          <w:rFonts w:ascii="Arial" w:hAnsi="Arial" w:cs="Arial"/>
          <w:noProof/>
          <w:color w:val="000000" w:themeColor="text1"/>
          <w:sz w:val="22"/>
          <w:szCs w:val="22"/>
          <w:lang w:val="es-ES"/>
        </w:rPr>
        <w:t xml:space="preserve"> del periodo 19 de </w:t>
      </w:r>
      <w:r w:rsidR="00D762C7" w:rsidRPr="00F02723">
        <w:rPr>
          <w:rFonts w:ascii="Arial" w:hAnsi="Arial" w:cs="Arial"/>
          <w:noProof/>
          <w:color w:val="000000" w:themeColor="text1"/>
          <w:sz w:val="22"/>
          <w:szCs w:val="22"/>
          <w:lang w:val="es-ES"/>
        </w:rPr>
        <w:t>diciembre</w:t>
      </w:r>
      <w:r w:rsidRPr="00F02723">
        <w:rPr>
          <w:rFonts w:ascii="Arial" w:hAnsi="Arial" w:cs="Arial"/>
          <w:noProof/>
          <w:color w:val="000000" w:themeColor="text1"/>
          <w:sz w:val="22"/>
          <w:szCs w:val="22"/>
          <w:lang w:val="es-ES"/>
        </w:rPr>
        <w:t xml:space="preserve"> 2020 a</w:t>
      </w:r>
      <w:r w:rsidR="00D762C7" w:rsidRPr="00F02723">
        <w:rPr>
          <w:rFonts w:ascii="Arial" w:hAnsi="Arial" w:cs="Arial"/>
          <w:noProof/>
          <w:color w:val="000000" w:themeColor="text1"/>
          <w:sz w:val="22"/>
          <w:szCs w:val="22"/>
          <w:lang w:val="es-ES"/>
        </w:rPr>
        <w:t>l</w:t>
      </w:r>
      <w:r w:rsidRPr="00F02723">
        <w:rPr>
          <w:rFonts w:ascii="Arial" w:hAnsi="Arial" w:cs="Arial"/>
          <w:noProof/>
          <w:color w:val="000000" w:themeColor="text1"/>
          <w:sz w:val="22"/>
          <w:szCs w:val="22"/>
          <w:lang w:val="es-ES"/>
        </w:rPr>
        <w:t xml:space="preserve"> </w:t>
      </w:r>
      <w:r w:rsidR="00D762C7" w:rsidRPr="00F02723">
        <w:rPr>
          <w:rFonts w:ascii="Arial" w:hAnsi="Arial" w:cs="Arial"/>
          <w:noProof/>
          <w:color w:val="000000" w:themeColor="text1"/>
          <w:sz w:val="22"/>
          <w:szCs w:val="22"/>
          <w:lang w:val="es-ES"/>
        </w:rPr>
        <w:t xml:space="preserve">21 </w:t>
      </w:r>
      <w:r w:rsidRPr="00F02723">
        <w:rPr>
          <w:rFonts w:ascii="Arial" w:hAnsi="Arial" w:cs="Arial"/>
          <w:noProof/>
          <w:color w:val="000000" w:themeColor="text1"/>
          <w:sz w:val="22"/>
          <w:szCs w:val="22"/>
          <w:lang w:val="es-ES"/>
        </w:rPr>
        <w:t xml:space="preserve">de </w:t>
      </w:r>
      <w:r w:rsidR="00D762C7" w:rsidRPr="00F02723">
        <w:rPr>
          <w:rFonts w:ascii="Arial" w:hAnsi="Arial" w:cs="Arial"/>
          <w:noProof/>
          <w:color w:val="000000" w:themeColor="text1"/>
          <w:sz w:val="22"/>
          <w:szCs w:val="22"/>
          <w:lang w:val="es-ES"/>
        </w:rPr>
        <w:t>enero</w:t>
      </w:r>
      <w:r w:rsidRPr="00F02723">
        <w:rPr>
          <w:rFonts w:ascii="Arial" w:hAnsi="Arial" w:cs="Arial"/>
          <w:noProof/>
          <w:color w:val="000000" w:themeColor="text1"/>
          <w:sz w:val="22"/>
          <w:szCs w:val="22"/>
          <w:lang w:val="es-ES"/>
        </w:rPr>
        <w:t xml:space="preserve"> de 202</w:t>
      </w:r>
      <w:r w:rsidR="00D762C7" w:rsidRPr="00F02723">
        <w:rPr>
          <w:rFonts w:ascii="Arial" w:hAnsi="Arial" w:cs="Arial"/>
          <w:noProof/>
          <w:color w:val="000000" w:themeColor="text1"/>
          <w:sz w:val="22"/>
          <w:szCs w:val="22"/>
          <w:lang w:val="es-ES"/>
        </w:rPr>
        <w:t>1</w:t>
      </w:r>
      <w:r w:rsidRPr="00F02723">
        <w:rPr>
          <w:rFonts w:ascii="Arial" w:hAnsi="Arial" w:cs="Arial"/>
          <w:noProof/>
          <w:color w:val="000000" w:themeColor="text1"/>
          <w:sz w:val="22"/>
          <w:szCs w:val="22"/>
          <w:lang w:val="es-ES"/>
        </w:rPr>
        <w:t xml:space="preserve"> con intereses por mora e intereses mora contribución de $</w:t>
      </w:r>
      <w:r w:rsidR="00D762C7" w:rsidRPr="00F02723">
        <w:rPr>
          <w:rFonts w:ascii="Arial" w:hAnsi="Arial" w:cs="Arial"/>
          <w:noProof/>
          <w:color w:val="000000" w:themeColor="text1"/>
          <w:sz w:val="22"/>
          <w:szCs w:val="22"/>
          <w:lang w:val="es-ES"/>
        </w:rPr>
        <w:t>84</w:t>
      </w:r>
      <w:r w:rsidRPr="00F02723">
        <w:rPr>
          <w:rFonts w:ascii="Arial" w:hAnsi="Arial" w:cs="Arial"/>
          <w:noProof/>
          <w:color w:val="000000" w:themeColor="text1"/>
          <w:sz w:val="22"/>
          <w:szCs w:val="22"/>
          <w:lang w:val="es-ES"/>
        </w:rPr>
        <w:t>.</w:t>
      </w:r>
      <w:r w:rsidR="00D762C7" w:rsidRPr="00F02723">
        <w:rPr>
          <w:rFonts w:ascii="Arial" w:hAnsi="Arial" w:cs="Arial"/>
          <w:noProof/>
          <w:color w:val="000000" w:themeColor="text1"/>
          <w:sz w:val="22"/>
          <w:szCs w:val="22"/>
          <w:lang w:val="es-ES"/>
        </w:rPr>
        <w:t>137</w:t>
      </w:r>
      <w:r w:rsidRPr="00F02723">
        <w:rPr>
          <w:rFonts w:ascii="Arial" w:hAnsi="Arial" w:cs="Arial"/>
          <w:noProof/>
          <w:color w:val="000000" w:themeColor="text1"/>
          <w:sz w:val="22"/>
          <w:szCs w:val="22"/>
          <w:lang w:val="es-ES"/>
        </w:rPr>
        <w:t>.</w:t>
      </w:r>
    </w:p>
    <w:p w14:paraId="501D0CC9" w14:textId="0F7F40FD" w:rsidR="00F9384A" w:rsidRPr="00F02723" w:rsidRDefault="00F9384A" w:rsidP="00816AAC">
      <w:pPr>
        <w:autoSpaceDE w:val="0"/>
        <w:autoSpaceDN w:val="0"/>
        <w:adjustRightInd w:val="0"/>
        <w:rPr>
          <w:rFonts w:ascii="Arial" w:hAnsi="Arial" w:cs="Arial"/>
          <w:noProof/>
          <w:color w:val="000000" w:themeColor="text1"/>
          <w:sz w:val="22"/>
          <w:szCs w:val="22"/>
          <w:u w:val="single"/>
          <w:lang w:val="es-ES"/>
        </w:rPr>
      </w:pPr>
    </w:p>
    <w:p w14:paraId="1FECEBC6" w14:textId="57F4C8F9" w:rsidR="00E10F1A" w:rsidRPr="00F02723" w:rsidRDefault="00E10F1A" w:rsidP="00816AAC">
      <w:pPr>
        <w:autoSpaceDE w:val="0"/>
        <w:autoSpaceDN w:val="0"/>
        <w:adjustRightInd w:val="0"/>
        <w:rPr>
          <w:rFonts w:ascii="Arial" w:hAnsi="Arial" w:cs="Arial"/>
          <w:noProof/>
          <w:color w:val="000000" w:themeColor="text1"/>
          <w:sz w:val="22"/>
          <w:szCs w:val="22"/>
          <w:u w:val="single"/>
          <w:lang w:val="es-ES"/>
        </w:rPr>
      </w:pPr>
      <w:r w:rsidRPr="00F02723">
        <w:rPr>
          <w:rFonts w:ascii="Arial" w:hAnsi="Arial" w:cs="Arial"/>
          <w:noProof/>
          <w:color w:val="000000" w:themeColor="text1"/>
          <w:lang w:val="es-CO" w:eastAsia="es-CO"/>
        </w:rPr>
        <mc:AlternateContent>
          <mc:Choice Requires="wps">
            <w:drawing>
              <wp:anchor distT="0" distB="0" distL="114300" distR="114300" simplePos="0" relativeHeight="252048896" behindDoc="0" locked="0" layoutInCell="1" allowOverlap="1" wp14:anchorId="4C1040C7" wp14:editId="36B10188">
                <wp:simplePos x="0" y="0"/>
                <wp:positionH relativeFrom="margin">
                  <wp:align>left</wp:align>
                </wp:positionH>
                <wp:positionV relativeFrom="paragraph">
                  <wp:posOffset>678180</wp:posOffset>
                </wp:positionV>
                <wp:extent cx="5907405" cy="180975"/>
                <wp:effectExtent l="0" t="0" r="17145" b="28575"/>
                <wp:wrapNone/>
                <wp:docPr id="140" name="Rectángulo redondeado 140"/>
                <wp:cNvGraphicFramePr/>
                <a:graphic xmlns:a="http://schemas.openxmlformats.org/drawingml/2006/main">
                  <a:graphicData uri="http://schemas.microsoft.com/office/word/2010/wordprocessingShape">
                    <wps:wsp>
                      <wps:cNvSpPr/>
                      <wps:spPr>
                        <a:xfrm>
                          <a:off x="0" y="0"/>
                          <a:ext cx="5907405" cy="180975"/>
                        </a:xfrm>
                        <a:prstGeom prst="roundRect">
                          <a:avLst/>
                        </a:prstGeom>
                        <a:no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CF3482" id="Rectángulo redondeado 140" o:spid="_x0000_s1026" style="position:absolute;margin-left:0;margin-top:53.4pt;width:465.15pt;height:14.25pt;z-index:25204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" filled="f" strokecolor="#002060" strokeweight="2pt">
                <w10:wrap anchorx="margin"/>
              </v:roundrect>
            </w:pict>
          </mc:Fallback>
        </mc:AlternateContent>
      </w:r>
      <w:r w:rsidRPr="00F02723">
        <w:rPr>
          <w:rFonts w:ascii="Arial" w:hAnsi="Arial" w:cs="Arial"/>
          <w:noProof/>
          <w:lang w:val="es-CO" w:eastAsia="es-CO"/>
        </w:rPr>
        <w:drawing>
          <wp:inline distT="0" distB="0" distL="0" distR="0" wp14:anchorId="434895E7" wp14:editId="7A9D0234">
            <wp:extent cx="5613400" cy="868680"/>
            <wp:effectExtent l="0" t="0" r="6350" b="7620"/>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613400" cy="868680"/>
                    </a:xfrm>
                    <a:prstGeom prst="rect">
                      <a:avLst/>
                    </a:prstGeom>
                  </pic:spPr>
                </pic:pic>
              </a:graphicData>
            </a:graphic>
          </wp:inline>
        </w:drawing>
      </w:r>
    </w:p>
    <w:p w14:paraId="1B0E3FEA" w14:textId="21ED195E" w:rsidR="00F9384A" w:rsidRPr="00F02723" w:rsidRDefault="00F9384A" w:rsidP="00816AAC">
      <w:pPr>
        <w:autoSpaceDE w:val="0"/>
        <w:autoSpaceDN w:val="0"/>
        <w:adjustRightInd w:val="0"/>
        <w:rPr>
          <w:rFonts w:ascii="Arial" w:hAnsi="Arial" w:cs="Arial"/>
          <w:noProof/>
          <w:color w:val="000000" w:themeColor="text1"/>
          <w:sz w:val="22"/>
          <w:szCs w:val="22"/>
          <w:u w:val="single"/>
          <w:lang w:val="es-ES"/>
        </w:rPr>
      </w:pPr>
    </w:p>
    <w:p w14:paraId="5740FAEA" w14:textId="07A9491F" w:rsidR="00F9384A" w:rsidRPr="00F02723" w:rsidRDefault="00F9384A" w:rsidP="00816AAC">
      <w:pPr>
        <w:pStyle w:val="Prrafodelista"/>
        <w:numPr>
          <w:ilvl w:val="0"/>
          <w:numId w:val="11"/>
        </w:numPr>
        <w:autoSpaceDE w:val="0"/>
        <w:autoSpaceDN w:val="0"/>
        <w:adjustRightInd w:val="0"/>
        <w:rPr>
          <w:rFonts w:ascii="Arial" w:hAnsi="Arial" w:cs="Arial"/>
          <w:noProof/>
          <w:color w:val="000000" w:themeColor="text1"/>
          <w:sz w:val="22"/>
          <w:szCs w:val="22"/>
          <w:lang w:val="es-ES"/>
        </w:rPr>
      </w:pPr>
      <w:r w:rsidRPr="00F02723">
        <w:rPr>
          <w:rFonts w:ascii="Arial" w:hAnsi="Arial" w:cs="Arial"/>
          <w:noProof/>
          <w:color w:val="000000" w:themeColor="text1"/>
          <w:sz w:val="22"/>
          <w:szCs w:val="22"/>
          <w:lang w:val="es-ES"/>
        </w:rPr>
        <w:t xml:space="preserve">Factura </w:t>
      </w:r>
      <w:r w:rsidR="00E10F1A" w:rsidRPr="00F02723">
        <w:rPr>
          <w:rFonts w:ascii="Arial" w:hAnsi="Arial" w:cs="Arial"/>
          <w:noProof/>
          <w:color w:val="000000" w:themeColor="text1"/>
          <w:sz w:val="22"/>
          <w:szCs w:val="22"/>
          <w:lang w:val="es-ES"/>
        </w:rPr>
        <w:t>629275565-9</w:t>
      </w:r>
      <w:r w:rsidRPr="00F02723">
        <w:rPr>
          <w:rFonts w:ascii="Arial" w:hAnsi="Arial" w:cs="Arial"/>
          <w:noProof/>
          <w:color w:val="000000" w:themeColor="text1"/>
          <w:sz w:val="22"/>
          <w:szCs w:val="22"/>
          <w:lang w:val="es-ES"/>
        </w:rPr>
        <w:t xml:space="preserve"> del periodo </w:t>
      </w:r>
      <w:r w:rsidR="00E10F1A" w:rsidRPr="00F02723">
        <w:rPr>
          <w:rFonts w:ascii="Arial" w:hAnsi="Arial" w:cs="Arial"/>
          <w:noProof/>
          <w:color w:val="000000" w:themeColor="text1"/>
          <w:sz w:val="22"/>
          <w:szCs w:val="22"/>
          <w:lang w:val="es-ES"/>
        </w:rPr>
        <w:t xml:space="preserve">18 </w:t>
      </w:r>
      <w:r w:rsidRPr="00F02723">
        <w:rPr>
          <w:rFonts w:ascii="Arial" w:hAnsi="Arial" w:cs="Arial"/>
          <w:noProof/>
          <w:color w:val="000000" w:themeColor="text1"/>
          <w:sz w:val="22"/>
          <w:szCs w:val="22"/>
          <w:lang w:val="es-ES"/>
        </w:rPr>
        <w:t xml:space="preserve">de </w:t>
      </w:r>
      <w:r w:rsidR="00E10F1A" w:rsidRPr="00F02723">
        <w:rPr>
          <w:rFonts w:ascii="Arial" w:hAnsi="Arial" w:cs="Arial"/>
          <w:noProof/>
          <w:color w:val="000000" w:themeColor="text1"/>
          <w:sz w:val="22"/>
          <w:szCs w:val="22"/>
          <w:lang w:val="es-ES"/>
        </w:rPr>
        <w:t xml:space="preserve">febrero </w:t>
      </w:r>
      <w:r w:rsidRPr="00F02723">
        <w:rPr>
          <w:rFonts w:ascii="Arial" w:hAnsi="Arial" w:cs="Arial"/>
          <w:noProof/>
          <w:color w:val="000000" w:themeColor="text1"/>
          <w:sz w:val="22"/>
          <w:szCs w:val="22"/>
          <w:lang w:val="es-ES"/>
        </w:rPr>
        <w:t>202</w:t>
      </w:r>
      <w:r w:rsidR="00E10F1A" w:rsidRPr="00F02723">
        <w:rPr>
          <w:rFonts w:ascii="Arial" w:hAnsi="Arial" w:cs="Arial"/>
          <w:noProof/>
          <w:color w:val="000000" w:themeColor="text1"/>
          <w:sz w:val="22"/>
          <w:szCs w:val="22"/>
          <w:lang w:val="es-ES"/>
        </w:rPr>
        <w:t>1</w:t>
      </w:r>
      <w:r w:rsidRPr="00F02723">
        <w:rPr>
          <w:rFonts w:ascii="Arial" w:hAnsi="Arial" w:cs="Arial"/>
          <w:noProof/>
          <w:color w:val="000000" w:themeColor="text1"/>
          <w:sz w:val="22"/>
          <w:szCs w:val="22"/>
          <w:lang w:val="es-ES"/>
        </w:rPr>
        <w:t xml:space="preserve"> a </w:t>
      </w:r>
      <w:r w:rsidR="00E10F1A" w:rsidRPr="00F02723">
        <w:rPr>
          <w:rFonts w:ascii="Arial" w:hAnsi="Arial" w:cs="Arial"/>
          <w:noProof/>
          <w:color w:val="000000" w:themeColor="text1"/>
          <w:sz w:val="22"/>
          <w:szCs w:val="22"/>
          <w:lang w:val="es-ES"/>
        </w:rPr>
        <w:t xml:space="preserve">19 </w:t>
      </w:r>
      <w:r w:rsidRPr="00F02723">
        <w:rPr>
          <w:rFonts w:ascii="Arial" w:hAnsi="Arial" w:cs="Arial"/>
          <w:noProof/>
          <w:color w:val="000000" w:themeColor="text1"/>
          <w:sz w:val="22"/>
          <w:szCs w:val="22"/>
          <w:lang w:val="es-ES"/>
        </w:rPr>
        <w:t xml:space="preserve">de </w:t>
      </w:r>
      <w:r w:rsidR="00E10F1A" w:rsidRPr="00F02723">
        <w:rPr>
          <w:rFonts w:ascii="Arial" w:hAnsi="Arial" w:cs="Arial"/>
          <w:noProof/>
          <w:color w:val="000000" w:themeColor="text1"/>
          <w:sz w:val="22"/>
          <w:szCs w:val="22"/>
          <w:lang w:val="es-ES"/>
        </w:rPr>
        <w:t>marzo</w:t>
      </w:r>
      <w:r w:rsidRPr="00F02723">
        <w:rPr>
          <w:rFonts w:ascii="Arial" w:hAnsi="Arial" w:cs="Arial"/>
          <w:noProof/>
          <w:color w:val="000000" w:themeColor="text1"/>
          <w:sz w:val="22"/>
          <w:szCs w:val="22"/>
          <w:lang w:val="es-ES"/>
        </w:rPr>
        <w:t xml:space="preserve"> de 202</w:t>
      </w:r>
      <w:r w:rsidR="00E10F1A" w:rsidRPr="00F02723">
        <w:rPr>
          <w:rFonts w:ascii="Arial" w:hAnsi="Arial" w:cs="Arial"/>
          <w:noProof/>
          <w:color w:val="000000" w:themeColor="text1"/>
          <w:sz w:val="22"/>
          <w:szCs w:val="22"/>
          <w:lang w:val="es-ES"/>
        </w:rPr>
        <w:t>1</w:t>
      </w:r>
      <w:r w:rsidRPr="00F02723">
        <w:rPr>
          <w:rFonts w:ascii="Arial" w:hAnsi="Arial" w:cs="Arial"/>
          <w:noProof/>
          <w:color w:val="000000" w:themeColor="text1"/>
          <w:sz w:val="22"/>
          <w:szCs w:val="22"/>
          <w:lang w:val="es-ES"/>
        </w:rPr>
        <w:t xml:space="preserve"> con intereses por mora e intereses mora contribución de $</w:t>
      </w:r>
      <w:r w:rsidR="00E10F1A" w:rsidRPr="00F02723">
        <w:rPr>
          <w:rFonts w:ascii="Arial" w:hAnsi="Arial" w:cs="Arial"/>
          <w:noProof/>
          <w:color w:val="000000" w:themeColor="text1"/>
          <w:sz w:val="22"/>
          <w:szCs w:val="22"/>
          <w:lang w:val="es-ES"/>
        </w:rPr>
        <w:t>22</w:t>
      </w:r>
      <w:r w:rsidRPr="00F02723">
        <w:rPr>
          <w:rFonts w:ascii="Arial" w:hAnsi="Arial" w:cs="Arial"/>
          <w:noProof/>
          <w:color w:val="000000" w:themeColor="text1"/>
          <w:sz w:val="22"/>
          <w:szCs w:val="22"/>
          <w:lang w:val="es-ES"/>
        </w:rPr>
        <w:t>.</w:t>
      </w:r>
      <w:r w:rsidR="00E10F1A" w:rsidRPr="00F02723">
        <w:rPr>
          <w:rFonts w:ascii="Arial" w:hAnsi="Arial" w:cs="Arial"/>
          <w:noProof/>
          <w:color w:val="000000" w:themeColor="text1"/>
          <w:sz w:val="22"/>
          <w:szCs w:val="22"/>
          <w:lang w:val="es-ES"/>
        </w:rPr>
        <w:t>867</w:t>
      </w:r>
      <w:r w:rsidRPr="00F02723">
        <w:rPr>
          <w:rFonts w:ascii="Arial" w:hAnsi="Arial" w:cs="Arial"/>
          <w:noProof/>
          <w:color w:val="000000" w:themeColor="text1"/>
          <w:sz w:val="22"/>
          <w:szCs w:val="22"/>
          <w:lang w:val="es-ES"/>
        </w:rPr>
        <w:t>.</w:t>
      </w:r>
    </w:p>
    <w:p w14:paraId="1C7B62EA" w14:textId="013C11D1" w:rsidR="00F9384A" w:rsidRPr="00F02723" w:rsidRDefault="00F9384A" w:rsidP="00816AAC">
      <w:pPr>
        <w:autoSpaceDE w:val="0"/>
        <w:autoSpaceDN w:val="0"/>
        <w:adjustRightInd w:val="0"/>
        <w:rPr>
          <w:rFonts w:ascii="Arial" w:hAnsi="Arial" w:cs="Arial"/>
          <w:noProof/>
          <w:color w:val="000000" w:themeColor="text1"/>
          <w:sz w:val="22"/>
          <w:szCs w:val="22"/>
          <w:u w:val="single"/>
          <w:lang w:val="es-ES"/>
        </w:rPr>
      </w:pPr>
    </w:p>
    <w:p w14:paraId="78844162" w14:textId="6573767E" w:rsidR="00E76CFA" w:rsidRPr="00F02723" w:rsidRDefault="00E76CFA" w:rsidP="00816AAC">
      <w:pPr>
        <w:autoSpaceDE w:val="0"/>
        <w:autoSpaceDN w:val="0"/>
        <w:adjustRightInd w:val="0"/>
        <w:rPr>
          <w:rFonts w:ascii="Arial" w:hAnsi="Arial" w:cs="Arial"/>
          <w:noProof/>
          <w:color w:val="000000" w:themeColor="text1"/>
          <w:sz w:val="22"/>
          <w:szCs w:val="22"/>
          <w:u w:val="single"/>
          <w:lang w:val="es-ES"/>
        </w:rPr>
      </w:pPr>
      <w:r w:rsidRPr="00F02723">
        <w:rPr>
          <w:rFonts w:ascii="Arial" w:hAnsi="Arial" w:cs="Arial"/>
          <w:noProof/>
          <w:color w:val="000000" w:themeColor="text1"/>
          <w:lang w:val="es-CO" w:eastAsia="es-CO"/>
        </w:rPr>
        <mc:AlternateContent>
          <mc:Choice Requires="wps">
            <w:drawing>
              <wp:anchor distT="0" distB="0" distL="114300" distR="114300" simplePos="0" relativeHeight="252050944" behindDoc="0" locked="0" layoutInCell="1" allowOverlap="1" wp14:anchorId="6FC284CE" wp14:editId="60278F29">
                <wp:simplePos x="0" y="0"/>
                <wp:positionH relativeFrom="column">
                  <wp:posOffset>5715</wp:posOffset>
                </wp:positionH>
                <wp:positionV relativeFrom="paragraph">
                  <wp:posOffset>597535</wp:posOffset>
                </wp:positionV>
                <wp:extent cx="5907819" cy="238125"/>
                <wp:effectExtent l="0" t="0" r="17145" b="28575"/>
                <wp:wrapNone/>
                <wp:docPr id="142" name="Rectángulo redondeado 142"/>
                <wp:cNvGraphicFramePr/>
                <a:graphic xmlns:a="http://schemas.openxmlformats.org/drawingml/2006/main">
                  <a:graphicData uri="http://schemas.microsoft.com/office/word/2010/wordprocessingShape">
                    <wps:wsp>
                      <wps:cNvSpPr/>
                      <wps:spPr>
                        <a:xfrm>
                          <a:off x="0" y="0"/>
                          <a:ext cx="5907819" cy="238125"/>
                        </a:xfrm>
                        <a:prstGeom prst="roundRect">
                          <a:avLst/>
                        </a:prstGeom>
                        <a:no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9F557" id="Rectángulo redondeado 142" o:spid="_x0000_s1026" style="position:absolute;margin-left:.45pt;margin-top:47.05pt;width:465.2pt;height:18.75pt;z-index:252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" filled="f" strokecolor="#002060" strokeweight="2pt"/>
            </w:pict>
          </mc:Fallback>
        </mc:AlternateContent>
      </w:r>
      <w:r w:rsidRPr="00F02723">
        <w:rPr>
          <w:rFonts w:ascii="Arial" w:hAnsi="Arial" w:cs="Arial"/>
          <w:noProof/>
          <w:lang w:val="es-CO" w:eastAsia="es-CO"/>
        </w:rPr>
        <w:drawing>
          <wp:inline distT="0" distB="0" distL="0" distR="0" wp14:anchorId="2E7AAF00" wp14:editId="728D6805">
            <wp:extent cx="5613400" cy="827405"/>
            <wp:effectExtent l="0" t="0" r="6350" b="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613400" cy="827405"/>
                    </a:xfrm>
                    <a:prstGeom prst="rect">
                      <a:avLst/>
                    </a:prstGeom>
                  </pic:spPr>
                </pic:pic>
              </a:graphicData>
            </a:graphic>
          </wp:inline>
        </w:drawing>
      </w:r>
    </w:p>
    <w:p w14:paraId="15C7EF4D" w14:textId="77777777" w:rsidR="00E76CFA" w:rsidRPr="00F02723" w:rsidRDefault="00E76CFA" w:rsidP="00816AAC">
      <w:pPr>
        <w:autoSpaceDE w:val="0"/>
        <w:autoSpaceDN w:val="0"/>
        <w:adjustRightInd w:val="0"/>
        <w:rPr>
          <w:rFonts w:ascii="Arial" w:hAnsi="Arial" w:cs="Arial"/>
          <w:noProof/>
          <w:color w:val="000000" w:themeColor="text1"/>
          <w:sz w:val="22"/>
          <w:szCs w:val="22"/>
          <w:u w:val="single"/>
          <w:lang w:val="es-ES"/>
        </w:rPr>
      </w:pPr>
    </w:p>
    <w:p w14:paraId="01517B7E" w14:textId="7FA01766" w:rsidR="00F9384A" w:rsidRPr="00F02723" w:rsidRDefault="00F9384A" w:rsidP="00816AAC">
      <w:pPr>
        <w:autoSpaceDE w:val="0"/>
        <w:autoSpaceDN w:val="0"/>
        <w:adjustRightInd w:val="0"/>
        <w:jc w:val="center"/>
        <w:rPr>
          <w:rFonts w:ascii="Arial" w:hAnsi="Arial" w:cs="Arial"/>
          <w:noProof/>
          <w:color w:val="000000" w:themeColor="text1"/>
          <w:sz w:val="22"/>
          <w:szCs w:val="22"/>
          <w:u w:val="single"/>
          <w:lang w:val="es-ES"/>
        </w:rPr>
      </w:pPr>
    </w:p>
    <w:p w14:paraId="527DCE56" w14:textId="7D5C03A3" w:rsidR="00D220AC" w:rsidRPr="00F02723" w:rsidRDefault="00D220AC" w:rsidP="00816AAC">
      <w:pPr>
        <w:autoSpaceDE w:val="0"/>
        <w:autoSpaceDN w:val="0"/>
        <w:adjustRightInd w:val="0"/>
        <w:rPr>
          <w:rFonts w:ascii="Arial" w:hAnsi="Arial" w:cs="Arial"/>
          <w:noProof/>
          <w:color w:val="000000" w:themeColor="text1"/>
          <w:sz w:val="22"/>
          <w:szCs w:val="22"/>
          <w:lang w:val="es-ES"/>
        </w:rPr>
      </w:pPr>
      <w:r w:rsidRPr="00F02723">
        <w:rPr>
          <w:rFonts w:ascii="Arial" w:hAnsi="Arial" w:cs="Arial"/>
          <w:noProof/>
          <w:color w:val="000000" w:themeColor="text1"/>
          <w:sz w:val="22"/>
          <w:szCs w:val="22"/>
          <w:u w:val="single"/>
          <w:lang w:val="es-ES"/>
        </w:rPr>
        <w:lastRenderedPageBreak/>
        <w:t xml:space="preserve">Sede </w:t>
      </w:r>
      <w:r w:rsidR="00E74629" w:rsidRPr="00F02723">
        <w:rPr>
          <w:rFonts w:ascii="Arial" w:hAnsi="Arial" w:cs="Arial"/>
          <w:noProof/>
          <w:color w:val="000000" w:themeColor="text1"/>
          <w:sz w:val="22"/>
          <w:szCs w:val="22"/>
          <w:u w:val="single"/>
          <w:lang w:val="es-ES"/>
        </w:rPr>
        <w:t>operativa “La Elvira</w:t>
      </w:r>
      <w:r w:rsidRPr="00F02723">
        <w:rPr>
          <w:rFonts w:ascii="Arial" w:hAnsi="Arial" w:cs="Arial"/>
          <w:noProof/>
          <w:color w:val="000000" w:themeColor="text1"/>
          <w:sz w:val="22"/>
          <w:szCs w:val="22"/>
          <w:u w:val="single"/>
          <w:lang w:val="es-ES"/>
        </w:rPr>
        <w:t>”:</w:t>
      </w:r>
      <w:r w:rsidRPr="00F02723">
        <w:rPr>
          <w:rFonts w:ascii="Arial" w:hAnsi="Arial" w:cs="Arial"/>
          <w:noProof/>
          <w:color w:val="000000" w:themeColor="text1"/>
          <w:sz w:val="22"/>
          <w:szCs w:val="22"/>
          <w:lang w:val="es-ES"/>
        </w:rPr>
        <w:t xml:space="preserve"> </w:t>
      </w:r>
    </w:p>
    <w:p w14:paraId="5C145951" w14:textId="493E4061" w:rsidR="00E4135F" w:rsidRPr="00F02723" w:rsidRDefault="00E4135F" w:rsidP="00816AAC">
      <w:pPr>
        <w:autoSpaceDE w:val="0"/>
        <w:autoSpaceDN w:val="0"/>
        <w:adjustRightInd w:val="0"/>
        <w:rPr>
          <w:rFonts w:ascii="Arial" w:hAnsi="Arial" w:cs="Arial"/>
          <w:noProof/>
          <w:color w:val="000000" w:themeColor="text1"/>
          <w:sz w:val="22"/>
          <w:szCs w:val="22"/>
          <w:lang w:val="es-ES"/>
        </w:rPr>
      </w:pPr>
    </w:p>
    <w:p w14:paraId="27B8EB9E" w14:textId="099EE203" w:rsidR="004075CD" w:rsidRPr="00F02723" w:rsidRDefault="00D220AC" w:rsidP="00816AAC">
      <w:pPr>
        <w:autoSpaceDE w:val="0"/>
        <w:autoSpaceDN w:val="0"/>
        <w:adjustRightInd w:val="0"/>
        <w:rPr>
          <w:rFonts w:ascii="Arial" w:hAnsi="Arial" w:cs="Arial"/>
          <w:noProof/>
          <w:color w:val="000000" w:themeColor="text1"/>
          <w:sz w:val="22"/>
          <w:szCs w:val="22"/>
          <w:lang w:val="es-ES"/>
        </w:rPr>
      </w:pPr>
      <w:r w:rsidRPr="00F02723">
        <w:rPr>
          <w:rFonts w:ascii="Arial" w:hAnsi="Arial" w:cs="Arial"/>
          <w:b/>
          <w:noProof/>
          <w:color w:val="000000" w:themeColor="text1"/>
          <w:sz w:val="22"/>
          <w:szCs w:val="22"/>
          <w:lang w:val="es-ES"/>
        </w:rPr>
        <w:t>Pago de intereses por mora e intereses mora contribución</w:t>
      </w:r>
      <w:r w:rsidRPr="00F02723">
        <w:rPr>
          <w:rFonts w:ascii="Arial" w:hAnsi="Arial" w:cs="Arial"/>
          <w:noProof/>
          <w:color w:val="000000" w:themeColor="text1"/>
          <w:sz w:val="22"/>
          <w:szCs w:val="22"/>
          <w:lang w:val="es-ES"/>
        </w:rPr>
        <w:t xml:space="preserve"> por $</w:t>
      </w:r>
      <w:r w:rsidR="00E74629" w:rsidRPr="00F02723">
        <w:rPr>
          <w:rFonts w:ascii="Arial" w:hAnsi="Arial" w:cs="Arial"/>
          <w:noProof/>
          <w:color w:val="000000" w:themeColor="text1"/>
          <w:sz w:val="22"/>
          <w:szCs w:val="22"/>
          <w:lang w:val="es-ES"/>
        </w:rPr>
        <w:t>93</w:t>
      </w:r>
      <w:r w:rsidRPr="00F02723">
        <w:rPr>
          <w:rFonts w:ascii="Arial" w:hAnsi="Arial" w:cs="Arial"/>
          <w:noProof/>
          <w:color w:val="000000" w:themeColor="text1"/>
          <w:sz w:val="22"/>
          <w:szCs w:val="22"/>
          <w:lang w:val="es-ES"/>
        </w:rPr>
        <w:t>.</w:t>
      </w:r>
      <w:r w:rsidR="00E74629" w:rsidRPr="00F02723">
        <w:rPr>
          <w:rFonts w:ascii="Arial" w:hAnsi="Arial" w:cs="Arial"/>
          <w:noProof/>
          <w:color w:val="000000" w:themeColor="text1"/>
          <w:sz w:val="22"/>
          <w:szCs w:val="22"/>
          <w:lang w:val="es-ES"/>
        </w:rPr>
        <w:t>648</w:t>
      </w:r>
      <w:r w:rsidRPr="00F02723">
        <w:rPr>
          <w:rFonts w:ascii="Arial" w:hAnsi="Arial" w:cs="Arial"/>
          <w:noProof/>
          <w:color w:val="000000" w:themeColor="text1"/>
          <w:sz w:val="22"/>
          <w:szCs w:val="22"/>
          <w:lang w:val="es-ES"/>
        </w:rPr>
        <w:t xml:space="preserve"> con </w:t>
      </w:r>
      <w:r w:rsidR="00E74629" w:rsidRPr="00F02723">
        <w:rPr>
          <w:rFonts w:ascii="Arial" w:hAnsi="Arial" w:cs="Arial"/>
          <w:noProof/>
          <w:color w:val="000000" w:themeColor="text1"/>
          <w:sz w:val="22"/>
          <w:szCs w:val="22"/>
          <w:lang w:val="es-ES"/>
        </w:rPr>
        <w:t xml:space="preserve">la factura 621993408-4 </w:t>
      </w:r>
      <w:r w:rsidR="004075CD" w:rsidRPr="00F02723">
        <w:rPr>
          <w:rFonts w:ascii="Arial" w:hAnsi="Arial" w:cs="Arial"/>
          <w:noProof/>
          <w:color w:val="000000" w:themeColor="text1"/>
          <w:sz w:val="22"/>
          <w:szCs w:val="22"/>
          <w:lang w:val="es-ES"/>
        </w:rPr>
        <w:t xml:space="preserve">del periodo </w:t>
      </w:r>
      <w:r w:rsidR="00E74629" w:rsidRPr="00F02723">
        <w:rPr>
          <w:rFonts w:ascii="Arial" w:hAnsi="Arial" w:cs="Arial"/>
          <w:noProof/>
          <w:color w:val="000000" w:themeColor="text1"/>
          <w:sz w:val="22"/>
          <w:szCs w:val="22"/>
          <w:lang w:val="es-ES"/>
        </w:rPr>
        <w:t xml:space="preserve">18 </w:t>
      </w:r>
      <w:r w:rsidR="004075CD" w:rsidRPr="00F02723">
        <w:rPr>
          <w:rFonts w:ascii="Arial" w:hAnsi="Arial" w:cs="Arial"/>
          <w:noProof/>
          <w:color w:val="000000" w:themeColor="text1"/>
          <w:sz w:val="22"/>
          <w:szCs w:val="22"/>
          <w:lang w:val="es-ES"/>
        </w:rPr>
        <w:t xml:space="preserve">de </w:t>
      </w:r>
      <w:r w:rsidR="00E74629" w:rsidRPr="00F02723">
        <w:rPr>
          <w:rFonts w:ascii="Arial" w:hAnsi="Arial" w:cs="Arial"/>
          <w:noProof/>
          <w:color w:val="000000" w:themeColor="text1"/>
          <w:sz w:val="22"/>
          <w:szCs w:val="22"/>
          <w:lang w:val="es-ES"/>
        </w:rPr>
        <w:t>diciembre</w:t>
      </w:r>
      <w:r w:rsidR="004075CD" w:rsidRPr="00F02723">
        <w:rPr>
          <w:rFonts w:ascii="Arial" w:hAnsi="Arial" w:cs="Arial"/>
          <w:noProof/>
          <w:color w:val="000000" w:themeColor="text1"/>
          <w:sz w:val="22"/>
          <w:szCs w:val="22"/>
          <w:lang w:val="es-ES"/>
        </w:rPr>
        <w:t xml:space="preserve"> 2020 a</w:t>
      </w:r>
      <w:r w:rsidR="00E74629" w:rsidRPr="00F02723">
        <w:rPr>
          <w:rFonts w:ascii="Arial" w:hAnsi="Arial" w:cs="Arial"/>
          <w:noProof/>
          <w:color w:val="000000" w:themeColor="text1"/>
          <w:sz w:val="22"/>
          <w:szCs w:val="22"/>
          <w:lang w:val="es-ES"/>
        </w:rPr>
        <w:t>l</w:t>
      </w:r>
      <w:r w:rsidR="004075CD" w:rsidRPr="00F02723">
        <w:rPr>
          <w:rFonts w:ascii="Arial" w:hAnsi="Arial" w:cs="Arial"/>
          <w:noProof/>
          <w:color w:val="000000" w:themeColor="text1"/>
          <w:sz w:val="22"/>
          <w:szCs w:val="22"/>
          <w:lang w:val="es-ES"/>
        </w:rPr>
        <w:t xml:space="preserve"> 20 de </w:t>
      </w:r>
      <w:r w:rsidR="00E74629" w:rsidRPr="00F02723">
        <w:rPr>
          <w:rFonts w:ascii="Arial" w:hAnsi="Arial" w:cs="Arial"/>
          <w:noProof/>
          <w:color w:val="000000" w:themeColor="text1"/>
          <w:sz w:val="22"/>
          <w:szCs w:val="22"/>
          <w:lang w:val="es-ES"/>
        </w:rPr>
        <w:t>enero</w:t>
      </w:r>
      <w:r w:rsidR="004075CD" w:rsidRPr="00F02723">
        <w:rPr>
          <w:rFonts w:ascii="Arial" w:hAnsi="Arial" w:cs="Arial"/>
          <w:noProof/>
          <w:color w:val="000000" w:themeColor="text1"/>
          <w:sz w:val="22"/>
          <w:szCs w:val="22"/>
          <w:lang w:val="es-ES"/>
        </w:rPr>
        <w:t xml:space="preserve"> de 202</w:t>
      </w:r>
      <w:r w:rsidR="00E74629" w:rsidRPr="00F02723">
        <w:rPr>
          <w:rFonts w:ascii="Arial" w:hAnsi="Arial" w:cs="Arial"/>
          <w:noProof/>
          <w:color w:val="000000" w:themeColor="text1"/>
          <w:sz w:val="22"/>
          <w:szCs w:val="22"/>
          <w:lang w:val="es-ES"/>
        </w:rPr>
        <w:t>1</w:t>
      </w:r>
      <w:r w:rsidR="004075CD" w:rsidRPr="00F02723">
        <w:rPr>
          <w:rFonts w:ascii="Arial" w:hAnsi="Arial" w:cs="Arial"/>
          <w:noProof/>
          <w:color w:val="000000" w:themeColor="text1"/>
          <w:sz w:val="22"/>
          <w:szCs w:val="22"/>
          <w:lang w:val="es-ES"/>
        </w:rPr>
        <w:t xml:space="preserve"> con intereses por mora e intereses mora contribución de $</w:t>
      </w:r>
      <w:r w:rsidR="00E74629" w:rsidRPr="00F02723">
        <w:rPr>
          <w:rFonts w:ascii="Arial" w:hAnsi="Arial" w:cs="Arial"/>
          <w:noProof/>
          <w:color w:val="000000" w:themeColor="text1"/>
          <w:sz w:val="22"/>
          <w:szCs w:val="22"/>
          <w:lang w:val="es-ES"/>
        </w:rPr>
        <w:t>93</w:t>
      </w:r>
      <w:r w:rsidR="004075CD" w:rsidRPr="00F02723">
        <w:rPr>
          <w:rFonts w:ascii="Arial" w:hAnsi="Arial" w:cs="Arial"/>
          <w:noProof/>
          <w:color w:val="000000" w:themeColor="text1"/>
          <w:sz w:val="22"/>
          <w:szCs w:val="22"/>
          <w:lang w:val="es-ES"/>
        </w:rPr>
        <w:t>.</w:t>
      </w:r>
      <w:r w:rsidR="00E74629" w:rsidRPr="00F02723">
        <w:rPr>
          <w:rFonts w:ascii="Arial" w:hAnsi="Arial" w:cs="Arial"/>
          <w:noProof/>
          <w:color w:val="000000" w:themeColor="text1"/>
          <w:sz w:val="22"/>
          <w:szCs w:val="22"/>
          <w:lang w:val="es-ES"/>
        </w:rPr>
        <w:t>648</w:t>
      </w:r>
      <w:r w:rsidR="004075CD" w:rsidRPr="00F02723">
        <w:rPr>
          <w:rFonts w:ascii="Arial" w:hAnsi="Arial" w:cs="Arial"/>
          <w:noProof/>
          <w:color w:val="000000" w:themeColor="text1"/>
          <w:sz w:val="22"/>
          <w:szCs w:val="22"/>
          <w:lang w:val="es-ES"/>
        </w:rPr>
        <w:t>.</w:t>
      </w:r>
    </w:p>
    <w:p w14:paraId="66C25026" w14:textId="18FEA5AD" w:rsidR="004075CD" w:rsidRPr="00F02723" w:rsidRDefault="004075CD" w:rsidP="00816AAC">
      <w:pPr>
        <w:autoSpaceDE w:val="0"/>
        <w:autoSpaceDN w:val="0"/>
        <w:adjustRightInd w:val="0"/>
        <w:rPr>
          <w:rFonts w:ascii="Arial" w:hAnsi="Arial" w:cs="Arial"/>
          <w:noProof/>
          <w:color w:val="000000" w:themeColor="text1"/>
          <w:sz w:val="22"/>
          <w:szCs w:val="22"/>
          <w:lang w:val="es-ES"/>
        </w:rPr>
      </w:pPr>
    </w:p>
    <w:p w14:paraId="7C268E79" w14:textId="3AD51557" w:rsidR="00993AD1" w:rsidRPr="00F02723" w:rsidRDefault="00993AD1" w:rsidP="00816AAC">
      <w:pPr>
        <w:autoSpaceDE w:val="0"/>
        <w:autoSpaceDN w:val="0"/>
        <w:adjustRightInd w:val="0"/>
        <w:rPr>
          <w:rFonts w:ascii="Arial" w:hAnsi="Arial" w:cs="Arial"/>
          <w:noProof/>
          <w:color w:val="000000" w:themeColor="text1"/>
          <w:sz w:val="22"/>
          <w:szCs w:val="22"/>
          <w:lang w:val="es-ES"/>
        </w:rPr>
      </w:pPr>
      <w:r w:rsidRPr="00F02723">
        <w:rPr>
          <w:rFonts w:ascii="Arial" w:hAnsi="Arial" w:cs="Arial"/>
          <w:noProof/>
          <w:color w:val="000000" w:themeColor="text1"/>
          <w:lang w:val="es-CO" w:eastAsia="es-CO"/>
        </w:rPr>
        <mc:AlternateContent>
          <mc:Choice Requires="wps">
            <w:drawing>
              <wp:anchor distT="0" distB="0" distL="114300" distR="114300" simplePos="0" relativeHeight="252052992" behindDoc="0" locked="0" layoutInCell="1" allowOverlap="1" wp14:anchorId="65EA9828" wp14:editId="6343D80F">
                <wp:simplePos x="0" y="0"/>
                <wp:positionH relativeFrom="margin">
                  <wp:align>left</wp:align>
                </wp:positionH>
                <wp:positionV relativeFrom="paragraph">
                  <wp:posOffset>219765</wp:posOffset>
                </wp:positionV>
                <wp:extent cx="5613400" cy="349858"/>
                <wp:effectExtent l="0" t="0" r="25400" b="12700"/>
                <wp:wrapNone/>
                <wp:docPr id="148" name="Rectángulo redondeado 148"/>
                <wp:cNvGraphicFramePr/>
                <a:graphic xmlns:a="http://schemas.openxmlformats.org/drawingml/2006/main">
                  <a:graphicData uri="http://schemas.microsoft.com/office/word/2010/wordprocessingShape">
                    <wps:wsp>
                      <wps:cNvSpPr/>
                      <wps:spPr>
                        <a:xfrm>
                          <a:off x="0" y="0"/>
                          <a:ext cx="5613400" cy="349858"/>
                        </a:xfrm>
                        <a:prstGeom prst="roundRect">
                          <a:avLst/>
                        </a:prstGeom>
                        <a:no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8DEDF0" id="Rectángulo redondeado 148" o:spid="_x0000_s1026" style="position:absolute;margin-left:0;margin-top:17.3pt;width:442pt;height:27.55pt;z-index:252052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" filled="f" strokecolor="#c00000" strokeweight="2pt">
                <w10:wrap anchorx="margin"/>
              </v:roundrect>
            </w:pict>
          </mc:Fallback>
        </mc:AlternateContent>
      </w:r>
      <w:r w:rsidRPr="00F02723">
        <w:rPr>
          <w:rFonts w:ascii="Arial" w:hAnsi="Arial" w:cs="Arial"/>
          <w:noProof/>
          <w:lang w:val="es-CO" w:eastAsia="es-CO"/>
        </w:rPr>
        <w:drawing>
          <wp:inline distT="0" distB="0" distL="0" distR="0" wp14:anchorId="411FD1F4" wp14:editId="2ADAC7AC">
            <wp:extent cx="5653378" cy="952500"/>
            <wp:effectExtent l="0" t="0" r="5080" b="0"/>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659074" cy="953460"/>
                    </a:xfrm>
                    <a:prstGeom prst="rect">
                      <a:avLst/>
                    </a:prstGeom>
                  </pic:spPr>
                </pic:pic>
              </a:graphicData>
            </a:graphic>
          </wp:inline>
        </w:drawing>
      </w:r>
    </w:p>
    <w:p w14:paraId="11A1A457" w14:textId="07507976" w:rsidR="00993AD1" w:rsidRPr="00F02723" w:rsidRDefault="00993AD1" w:rsidP="00816AAC">
      <w:pPr>
        <w:autoSpaceDE w:val="0"/>
        <w:autoSpaceDN w:val="0"/>
        <w:adjustRightInd w:val="0"/>
        <w:rPr>
          <w:rFonts w:ascii="Arial" w:hAnsi="Arial" w:cs="Arial"/>
          <w:noProof/>
          <w:color w:val="000000" w:themeColor="text1"/>
          <w:sz w:val="22"/>
          <w:szCs w:val="22"/>
          <w:lang w:val="es-ES"/>
        </w:rPr>
      </w:pPr>
    </w:p>
    <w:p w14:paraId="5365C9D4" w14:textId="77777777" w:rsidR="00993AD1" w:rsidRPr="00F02723" w:rsidRDefault="00993AD1" w:rsidP="00816AAC">
      <w:pPr>
        <w:autoSpaceDE w:val="0"/>
        <w:autoSpaceDN w:val="0"/>
        <w:adjustRightInd w:val="0"/>
        <w:rPr>
          <w:rFonts w:ascii="Arial" w:hAnsi="Arial" w:cs="Arial"/>
          <w:noProof/>
          <w:color w:val="000000" w:themeColor="text1"/>
          <w:sz w:val="22"/>
          <w:szCs w:val="22"/>
          <w:lang w:val="es-ES"/>
        </w:rPr>
      </w:pPr>
    </w:p>
    <w:p w14:paraId="017C600C" w14:textId="2BA3700F" w:rsidR="00972D10" w:rsidRPr="00F02723" w:rsidRDefault="00251920" w:rsidP="00816AAC">
      <w:pPr>
        <w:autoSpaceDE w:val="0"/>
        <w:autoSpaceDN w:val="0"/>
        <w:adjustRightInd w:val="0"/>
        <w:rPr>
          <w:rFonts w:ascii="Arial" w:hAnsi="Arial" w:cs="Arial"/>
          <w:noProof/>
          <w:color w:val="000000" w:themeColor="text1"/>
          <w:sz w:val="22"/>
          <w:szCs w:val="22"/>
          <w:lang w:val="es-ES"/>
        </w:rPr>
      </w:pPr>
      <w:r w:rsidRPr="00F02723">
        <w:rPr>
          <w:rFonts w:ascii="Arial" w:hAnsi="Arial" w:cs="Arial"/>
          <w:noProof/>
          <w:color w:val="000000" w:themeColor="text1"/>
          <w:sz w:val="22"/>
          <w:szCs w:val="22"/>
          <w:lang w:val="es-ES"/>
        </w:rPr>
        <w:t xml:space="preserve">Por lo anterior, </w:t>
      </w:r>
      <w:r w:rsidR="00027B60" w:rsidRPr="00F02723">
        <w:rPr>
          <w:rFonts w:ascii="Arial" w:hAnsi="Arial" w:cs="Arial"/>
          <w:b/>
          <w:bCs/>
          <w:color w:val="000000" w:themeColor="text1"/>
          <w:sz w:val="22"/>
          <w:szCs w:val="22"/>
          <w:lang w:val="es-ES" w:eastAsia="es-ES_tradnl"/>
        </w:rPr>
        <w:t>se concluye que la UAERMV continúa sin adoptar los correctivos necesarios para subsanar la situación descrita</w:t>
      </w:r>
      <w:r w:rsidR="00EE05C7" w:rsidRPr="00F02723">
        <w:rPr>
          <w:rFonts w:ascii="Arial" w:hAnsi="Arial" w:cs="Arial"/>
          <w:b/>
          <w:bCs/>
          <w:color w:val="000000" w:themeColor="text1"/>
          <w:sz w:val="22"/>
          <w:szCs w:val="22"/>
          <w:lang w:val="es-ES" w:eastAsia="es-ES_tradnl"/>
        </w:rPr>
        <w:t>;</w:t>
      </w:r>
      <w:r w:rsidR="00027B60" w:rsidRPr="00F02723">
        <w:rPr>
          <w:rFonts w:ascii="Arial" w:hAnsi="Arial" w:cs="Arial"/>
          <w:b/>
          <w:bCs/>
          <w:color w:val="000000" w:themeColor="text1"/>
          <w:sz w:val="22"/>
          <w:szCs w:val="22"/>
          <w:lang w:val="es-ES" w:eastAsia="es-ES_tradnl"/>
        </w:rPr>
        <w:t xml:space="preserve"> </w:t>
      </w:r>
      <w:r w:rsidR="00027B60" w:rsidRPr="00F02723">
        <w:rPr>
          <w:rFonts w:ascii="Arial" w:hAnsi="Arial" w:cs="Arial"/>
          <w:bCs/>
          <w:color w:val="000000" w:themeColor="text1"/>
          <w:sz w:val="22"/>
          <w:szCs w:val="22"/>
          <w:lang w:val="es-ES" w:eastAsia="es-ES_tradnl"/>
        </w:rPr>
        <w:t>a pesar</w:t>
      </w:r>
      <w:r w:rsidR="00EE05C7" w:rsidRPr="00F02723">
        <w:rPr>
          <w:rFonts w:ascii="Arial" w:hAnsi="Arial" w:cs="Arial"/>
          <w:bCs/>
          <w:color w:val="000000" w:themeColor="text1"/>
          <w:sz w:val="22"/>
          <w:szCs w:val="22"/>
          <w:lang w:val="es-ES" w:eastAsia="es-ES_tradnl"/>
        </w:rPr>
        <w:t>,</w:t>
      </w:r>
      <w:r w:rsidR="00027B60" w:rsidRPr="00F02723">
        <w:rPr>
          <w:rFonts w:ascii="Arial" w:hAnsi="Arial" w:cs="Arial"/>
          <w:noProof/>
          <w:color w:val="000000" w:themeColor="text1"/>
          <w:sz w:val="22"/>
          <w:szCs w:val="22"/>
          <w:lang w:val="es-ES"/>
        </w:rPr>
        <w:t xml:space="preserve"> que </w:t>
      </w:r>
      <w:r w:rsidR="00375511" w:rsidRPr="00F02723">
        <w:rPr>
          <w:rFonts w:ascii="Arial" w:hAnsi="Arial" w:cs="Arial"/>
          <w:noProof/>
          <w:color w:val="000000" w:themeColor="text1"/>
          <w:sz w:val="22"/>
          <w:szCs w:val="22"/>
          <w:lang w:val="es-ES"/>
        </w:rPr>
        <w:t xml:space="preserve">la </w:t>
      </w:r>
      <w:r w:rsidR="00DA2760" w:rsidRPr="00F02723">
        <w:rPr>
          <w:rFonts w:ascii="Arial" w:hAnsi="Arial" w:cs="Arial"/>
          <w:noProof/>
          <w:color w:val="000000" w:themeColor="text1"/>
          <w:sz w:val="22"/>
          <w:szCs w:val="22"/>
          <w:lang w:val="es-ES"/>
        </w:rPr>
        <w:t xml:space="preserve">administración informó en el memorando </w:t>
      </w:r>
      <w:r w:rsidR="0022326E" w:rsidRPr="00F02723">
        <w:rPr>
          <w:rFonts w:ascii="Arial" w:hAnsi="Arial" w:cs="Arial"/>
          <w:bCs/>
          <w:color w:val="000000" w:themeColor="text1"/>
          <w:sz w:val="22"/>
          <w:szCs w:val="22"/>
          <w:lang w:val="es-ES" w:eastAsia="es-ES_tradnl"/>
        </w:rPr>
        <w:t>20211170052163</w:t>
      </w:r>
      <w:r w:rsidR="007C761F" w:rsidRPr="00F02723">
        <w:rPr>
          <w:rFonts w:ascii="Arial" w:hAnsi="Arial" w:cs="Arial"/>
          <w:bCs/>
          <w:color w:val="000000" w:themeColor="text1"/>
          <w:sz w:val="22"/>
          <w:szCs w:val="22"/>
          <w:lang w:val="es-ES" w:eastAsia="es-ES_tradnl"/>
        </w:rPr>
        <w:t xml:space="preserve"> del </w:t>
      </w:r>
      <w:r w:rsidR="0022326E" w:rsidRPr="00F02723">
        <w:rPr>
          <w:rFonts w:ascii="Arial" w:hAnsi="Arial" w:cs="Arial"/>
          <w:bCs/>
          <w:color w:val="000000" w:themeColor="text1"/>
          <w:sz w:val="22"/>
          <w:szCs w:val="22"/>
          <w:lang w:val="es-ES" w:eastAsia="es-ES_tradnl"/>
        </w:rPr>
        <w:t xml:space="preserve">16 </w:t>
      </w:r>
      <w:r w:rsidR="007C761F" w:rsidRPr="00F02723">
        <w:rPr>
          <w:rFonts w:ascii="Arial" w:hAnsi="Arial" w:cs="Arial"/>
          <w:bCs/>
          <w:color w:val="000000" w:themeColor="text1"/>
          <w:sz w:val="22"/>
          <w:szCs w:val="22"/>
          <w:lang w:val="es-ES" w:eastAsia="es-ES_tradnl"/>
        </w:rPr>
        <w:t xml:space="preserve">de </w:t>
      </w:r>
      <w:r w:rsidR="0022326E" w:rsidRPr="00F02723">
        <w:rPr>
          <w:rFonts w:ascii="Arial" w:hAnsi="Arial" w:cs="Arial"/>
          <w:bCs/>
          <w:color w:val="000000" w:themeColor="text1"/>
          <w:sz w:val="22"/>
          <w:szCs w:val="22"/>
          <w:lang w:val="es-ES" w:eastAsia="es-ES_tradnl"/>
        </w:rPr>
        <w:t>abril</w:t>
      </w:r>
      <w:r w:rsidR="007C761F" w:rsidRPr="00F02723">
        <w:rPr>
          <w:rFonts w:ascii="Arial" w:hAnsi="Arial" w:cs="Arial"/>
          <w:bCs/>
          <w:color w:val="000000" w:themeColor="text1"/>
          <w:sz w:val="22"/>
          <w:szCs w:val="22"/>
          <w:lang w:val="es-ES" w:eastAsia="es-ES_tradnl"/>
        </w:rPr>
        <w:t xml:space="preserve"> de 202</w:t>
      </w:r>
      <w:r w:rsidR="0022326E" w:rsidRPr="00F02723">
        <w:rPr>
          <w:rFonts w:ascii="Arial" w:hAnsi="Arial" w:cs="Arial"/>
          <w:bCs/>
          <w:color w:val="000000" w:themeColor="text1"/>
          <w:sz w:val="22"/>
          <w:szCs w:val="22"/>
          <w:lang w:val="es-ES" w:eastAsia="es-ES_tradnl"/>
        </w:rPr>
        <w:t>1</w:t>
      </w:r>
      <w:r w:rsidR="007C761F" w:rsidRPr="00F02723">
        <w:rPr>
          <w:rFonts w:ascii="Arial" w:hAnsi="Arial" w:cs="Arial"/>
          <w:bCs/>
          <w:color w:val="000000" w:themeColor="text1"/>
          <w:sz w:val="22"/>
          <w:szCs w:val="22"/>
          <w:lang w:val="es-ES" w:eastAsia="es-ES_tradnl"/>
        </w:rPr>
        <w:t>,</w:t>
      </w:r>
      <w:r w:rsidR="00DA2760" w:rsidRPr="00F02723">
        <w:rPr>
          <w:rFonts w:ascii="Arial" w:hAnsi="Arial" w:cs="Arial"/>
          <w:bCs/>
          <w:color w:val="000000" w:themeColor="text1"/>
          <w:sz w:val="22"/>
          <w:szCs w:val="22"/>
          <w:lang w:val="es-ES" w:eastAsia="es-ES_tradnl"/>
        </w:rPr>
        <w:t xml:space="preserve"> los siguientes controles para evitar el pago inoportuno de las facturas</w:t>
      </w:r>
      <w:r w:rsidR="00027B60" w:rsidRPr="00F02723">
        <w:rPr>
          <w:rFonts w:ascii="Arial" w:hAnsi="Arial" w:cs="Arial"/>
          <w:bCs/>
          <w:color w:val="000000" w:themeColor="text1"/>
          <w:sz w:val="22"/>
          <w:szCs w:val="22"/>
          <w:lang w:val="es-ES" w:eastAsia="es-ES_tradnl"/>
        </w:rPr>
        <w:t>:</w:t>
      </w:r>
      <w:r w:rsidR="007C761F" w:rsidRPr="00F02723">
        <w:rPr>
          <w:rFonts w:ascii="Arial" w:hAnsi="Arial" w:cs="Arial"/>
          <w:noProof/>
          <w:color w:val="000000" w:themeColor="text1"/>
          <w:sz w:val="22"/>
          <w:szCs w:val="22"/>
          <w:lang w:val="es-ES"/>
        </w:rPr>
        <w:t xml:space="preserve"> </w:t>
      </w:r>
    </w:p>
    <w:p w14:paraId="12A1647B" w14:textId="77777777" w:rsidR="00972D10" w:rsidRPr="00F02723" w:rsidRDefault="00972D10" w:rsidP="00816AAC">
      <w:pPr>
        <w:autoSpaceDE w:val="0"/>
        <w:autoSpaceDN w:val="0"/>
        <w:adjustRightInd w:val="0"/>
        <w:rPr>
          <w:rFonts w:ascii="Arial" w:hAnsi="Arial" w:cs="Arial"/>
          <w:noProof/>
          <w:color w:val="000000" w:themeColor="text1"/>
          <w:sz w:val="22"/>
          <w:szCs w:val="22"/>
          <w:lang w:val="es-ES"/>
        </w:rPr>
      </w:pPr>
    </w:p>
    <w:p w14:paraId="7DA7B8D6" w14:textId="266AE48D" w:rsidR="00680193" w:rsidRPr="00F02723" w:rsidRDefault="00680193" w:rsidP="00816AAC">
      <w:pPr>
        <w:autoSpaceDE w:val="0"/>
        <w:autoSpaceDN w:val="0"/>
        <w:adjustRightInd w:val="0"/>
        <w:rPr>
          <w:rFonts w:ascii="Arial" w:hAnsi="Arial" w:cs="Arial"/>
          <w:noProof/>
          <w:color w:val="000000" w:themeColor="text1"/>
          <w:sz w:val="22"/>
          <w:szCs w:val="22"/>
          <w:lang w:val="es-ES"/>
        </w:rPr>
      </w:pPr>
    </w:p>
    <w:p w14:paraId="3B9F0319" w14:textId="78C8FBB2" w:rsidR="00DA2760" w:rsidRPr="00F02723" w:rsidRDefault="0022326E" w:rsidP="00816AAC">
      <w:pPr>
        <w:autoSpaceDE w:val="0"/>
        <w:autoSpaceDN w:val="0"/>
        <w:adjustRightInd w:val="0"/>
        <w:ind w:left="708"/>
        <w:rPr>
          <w:rFonts w:ascii="Arial" w:hAnsi="Arial" w:cs="Arial"/>
          <w:noProof/>
          <w:color w:val="000000" w:themeColor="text1"/>
          <w:sz w:val="22"/>
          <w:szCs w:val="22"/>
          <w:lang w:val="es-ES"/>
        </w:rPr>
      </w:pPr>
      <w:r w:rsidRPr="00F02723">
        <w:rPr>
          <w:rFonts w:ascii="Arial" w:hAnsi="Arial" w:cs="Arial"/>
          <w:i/>
          <w:noProof/>
          <w:color w:val="000000" w:themeColor="text1"/>
          <w:sz w:val="22"/>
          <w:szCs w:val="22"/>
          <w:lang w:val="es-ES"/>
        </w:rPr>
        <w:t>La Secretaría General continua con el proceso para la recepción de las facturas en la sede Administrativa y Operativa La Elvira, en la cual al recibir la factura por el guarda en portería se relaciona en la minuta y le hace entrega a los colaboradores de Almacén o el responsable del seguimiento del contrato de la sede Administrativa, según sea el caso, quienes se encargan de realizar la radicación de la factura en el sistema Orfeo y su remisión para que se efectué el proceso de pago de la misma. Igualmente, se está revisando la opción de realizar la devolución de las facturas de servicios a los responsables del seguimiento de los contratos de arrendamiento para que soliciten los ajustes ante los proveedores de los servicios, a fin de evitar inconvenientes por realizar el pago de forma extemporánea.</w:t>
      </w:r>
      <w:r w:rsidR="002C6EEE" w:rsidRPr="00F02723">
        <w:rPr>
          <w:rFonts w:ascii="Arial" w:hAnsi="Arial" w:cs="Arial"/>
          <w:i/>
          <w:noProof/>
          <w:color w:val="000000" w:themeColor="text1"/>
          <w:sz w:val="22"/>
          <w:szCs w:val="22"/>
          <w:lang w:val="es-ES"/>
        </w:rPr>
        <w:t>”</w:t>
      </w:r>
    </w:p>
    <w:p w14:paraId="542702F5" w14:textId="77777777" w:rsidR="00027B60" w:rsidRPr="00F02723" w:rsidRDefault="00027B60" w:rsidP="00816AAC">
      <w:pPr>
        <w:autoSpaceDE w:val="0"/>
        <w:autoSpaceDN w:val="0"/>
        <w:adjustRightInd w:val="0"/>
        <w:rPr>
          <w:rFonts w:ascii="Arial" w:hAnsi="Arial" w:cs="Arial"/>
          <w:noProof/>
          <w:color w:val="000000" w:themeColor="text1"/>
          <w:sz w:val="22"/>
          <w:szCs w:val="22"/>
          <w:lang w:val="es-ES"/>
        </w:rPr>
      </w:pPr>
    </w:p>
    <w:p w14:paraId="383207C2" w14:textId="705A6D1C" w:rsidR="00DA2760" w:rsidRPr="00F02723" w:rsidRDefault="00027B60" w:rsidP="00816AAC">
      <w:pPr>
        <w:autoSpaceDE w:val="0"/>
        <w:autoSpaceDN w:val="0"/>
        <w:adjustRightInd w:val="0"/>
        <w:rPr>
          <w:rFonts w:ascii="Arial" w:hAnsi="Arial" w:cs="Arial"/>
          <w:noProof/>
          <w:color w:val="000000" w:themeColor="text1"/>
          <w:sz w:val="22"/>
          <w:szCs w:val="22"/>
          <w:lang w:val="es-ES"/>
        </w:rPr>
      </w:pPr>
      <w:r w:rsidRPr="00F02723">
        <w:rPr>
          <w:rFonts w:ascii="Arial" w:hAnsi="Arial" w:cs="Arial"/>
          <w:noProof/>
          <w:color w:val="000000" w:themeColor="text1"/>
          <w:sz w:val="22"/>
          <w:szCs w:val="22"/>
          <w:lang w:val="es-ES"/>
        </w:rPr>
        <w:t xml:space="preserve">En el seguimiento realizado con el presente informe, se concluye que estos no fueron efectivos, dado que se identificó nuevamente el pago de intereses de mora e intereses de contribución por valor de $206,934, lo cual esta oficina ha venido reportando desde el </w:t>
      </w:r>
      <w:r w:rsidR="0000460B" w:rsidRPr="00F02723">
        <w:rPr>
          <w:rFonts w:ascii="Arial" w:hAnsi="Arial" w:cs="Arial"/>
          <w:noProof/>
          <w:color w:val="000000" w:themeColor="text1"/>
          <w:sz w:val="22"/>
          <w:szCs w:val="22"/>
          <w:lang w:val="es-ES"/>
        </w:rPr>
        <w:t xml:space="preserve">segundo trimestre de 2020 </w:t>
      </w:r>
      <w:r w:rsidRPr="00F02723">
        <w:rPr>
          <w:rFonts w:ascii="Arial" w:hAnsi="Arial" w:cs="Arial"/>
          <w:noProof/>
          <w:color w:val="000000" w:themeColor="text1"/>
          <w:sz w:val="22"/>
          <w:szCs w:val="22"/>
          <w:lang w:val="es-ES"/>
        </w:rPr>
        <w:t>y que en total</w:t>
      </w:r>
      <w:r w:rsidR="00EE05C7" w:rsidRPr="00F02723">
        <w:rPr>
          <w:rFonts w:ascii="Arial" w:hAnsi="Arial" w:cs="Arial"/>
          <w:noProof/>
          <w:color w:val="000000" w:themeColor="text1"/>
          <w:sz w:val="22"/>
          <w:szCs w:val="22"/>
          <w:lang w:val="es-ES"/>
        </w:rPr>
        <w:t>, con corte al 31 de marzo de 2021,</w:t>
      </w:r>
      <w:r w:rsidRPr="00F02723">
        <w:rPr>
          <w:rFonts w:ascii="Arial" w:hAnsi="Arial" w:cs="Arial"/>
          <w:noProof/>
          <w:color w:val="000000" w:themeColor="text1"/>
          <w:sz w:val="22"/>
          <w:szCs w:val="22"/>
          <w:lang w:val="es-ES"/>
        </w:rPr>
        <w:t xml:space="preserve"> suman </w:t>
      </w:r>
      <w:r w:rsidR="0000460B" w:rsidRPr="00F02723">
        <w:rPr>
          <w:rFonts w:ascii="Arial" w:hAnsi="Arial" w:cs="Arial"/>
          <w:noProof/>
          <w:color w:val="000000" w:themeColor="text1"/>
          <w:sz w:val="22"/>
          <w:szCs w:val="22"/>
          <w:lang w:val="es-ES"/>
        </w:rPr>
        <w:t>$861.831</w:t>
      </w:r>
      <w:r w:rsidRPr="00F02723">
        <w:rPr>
          <w:rFonts w:ascii="Arial" w:hAnsi="Arial" w:cs="Arial"/>
          <w:noProof/>
          <w:color w:val="000000" w:themeColor="text1"/>
          <w:sz w:val="22"/>
          <w:szCs w:val="22"/>
          <w:lang w:val="es-ES"/>
        </w:rPr>
        <w:t xml:space="preserve"> y </w:t>
      </w:r>
      <w:r w:rsidRPr="00F02723">
        <w:rPr>
          <w:rFonts w:ascii="Arial" w:hAnsi="Arial" w:cs="Arial"/>
          <w:color w:val="000000" w:themeColor="text1"/>
          <w:sz w:val="22"/>
          <w:szCs w:val="22"/>
          <w:lang w:val="es-ES" w:eastAsia="es-ES_tradnl"/>
        </w:rPr>
        <w:t>lo cual continuará en seguimiento durante el segundo trimestre de 2021</w:t>
      </w:r>
    </w:p>
    <w:p w14:paraId="625AD31E" w14:textId="77777777" w:rsidR="00DA2760" w:rsidRPr="00F02723" w:rsidRDefault="00DA2760" w:rsidP="00816AAC">
      <w:pPr>
        <w:autoSpaceDE w:val="0"/>
        <w:autoSpaceDN w:val="0"/>
        <w:adjustRightInd w:val="0"/>
        <w:rPr>
          <w:rFonts w:ascii="Arial" w:hAnsi="Arial" w:cs="Arial"/>
          <w:b/>
          <w:bCs/>
          <w:noProof/>
          <w:color w:val="000000" w:themeColor="text1"/>
          <w:sz w:val="22"/>
          <w:szCs w:val="22"/>
          <w:lang w:val="es-ES"/>
        </w:rPr>
      </w:pPr>
    </w:p>
    <w:p w14:paraId="2D309A77" w14:textId="63CD9F08" w:rsidR="00A03EA6" w:rsidRPr="00F02723" w:rsidRDefault="009F6754" w:rsidP="00816AAC">
      <w:pPr>
        <w:autoSpaceDE w:val="0"/>
        <w:autoSpaceDN w:val="0"/>
        <w:adjustRightInd w:val="0"/>
        <w:rPr>
          <w:rFonts w:ascii="Arial" w:hAnsi="Arial" w:cs="Arial"/>
          <w:b/>
          <w:bCs/>
          <w:noProof/>
          <w:color w:val="000000" w:themeColor="text1"/>
          <w:sz w:val="22"/>
          <w:szCs w:val="22"/>
          <w:lang w:val="es-ES"/>
        </w:rPr>
      </w:pPr>
      <w:r w:rsidRPr="00F02723">
        <w:rPr>
          <w:rFonts w:ascii="Arial" w:hAnsi="Arial" w:cs="Arial"/>
          <w:b/>
          <w:bCs/>
          <w:noProof/>
          <w:color w:val="000000" w:themeColor="text1"/>
          <w:sz w:val="22"/>
          <w:szCs w:val="22"/>
          <w:lang w:val="es-ES"/>
        </w:rPr>
        <w:t xml:space="preserve">RAZON SOCIAL </w:t>
      </w:r>
      <w:r w:rsidR="004D2B22" w:rsidRPr="00F02723">
        <w:rPr>
          <w:rFonts w:ascii="Arial" w:hAnsi="Arial" w:cs="Arial"/>
          <w:b/>
          <w:bCs/>
          <w:noProof/>
          <w:color w:val="000000" w:themeColor="text1"/>
          <w:sz w:val="22"/>
          <w:szCs w:val="22"/>
          <w:lang w:val="es-ES"/>
        </w:rPr>
        <w:t xml:space="preserve">ERRÓNEA EN </w:t>
      </w:r>
      <w:r w:rsidRPr="00F02723">
        <w:rPr>
          <w:rFonts w:ascii="Arial" w:hAnsi="Arial" w:cs="Arial"/>
          <w:b/>
          <w:bCs/>
          <w:noProof/>
          <w:color w:val="000000" w:themeColor="text1"/>
          <w:sz w:val="22"/>
          <w:szCs w:val="22"/>
          <w:lang w:val="es-ES"/>
        </w:rPr>
        <w:t xml:space="preserve">LAS FACTURAS </w:t>
      </w:r>
      <w:r w:rsidR="004D2B22" w:rsidRPr="00F02723">
        <w:rPr>
          <w:rFonts w:ascii="Arial" w:hAnsi="Arial" w:cs="Arial"/>
          <w:b/>
          <w:bCs/>
          <w:noProof/>
          <w:color w:val="000000" w:themeColor="text1"/>
          <w:sz w:val="22"/>
          <w:szCs w:val="22"/>
          <w:lang w:val="es-ES"/>
        </w:rPr>
        <w:t xml:space="preserve"> DE CONDESA</w:t>
      </w:r>
    </w:p>
    <w:p w14:paraId="44385629" w14:textId="77777777" w:rsidR="00A03EA6" w:rsidRPr="00F02723" w:rsidRDefault="00A03EA6" w:rsidP="00816AAC">
      <w:pPr>
        <w:autoSpaceDE w:val="0"/>
        <w:autoSpaceDN w:val="0"/>
        <w:adjustRightInd w:val="0"/>
        <w:rPr>
          <w:rFonts w:ascii="Arial" w:hAnsi="Arial" w:cs="Arial"/>
          <w:noProof/>
          <w:color w:val="000000" w:themeColor="text1"/>
          <w:sz w:val="22"/>
          <w:szCs w:val="22"/>
          <w:lang w:val="es-ES"/>
        </w:rPr>
      </w:pPr>
    </w:p>
    <w:p w14:paraId="04D43F70" w14:textId="7161921F" w:rsidR="00446904" w:rsidRPr="00F02723" w:rsidRDefault="006C25EC"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Respecto a las facturas emitidas por CODENSA</w:t>
      </w:r>
      <w:r w:rsidR="00146910" w:rsidRPr="00F02723">
        <w:rPr>
          <w:rFonts w:ascii="Arial" w:hAnsi="Arial" w:cs="Arial"/>
          <w:bCs/>
          <w:color w:val="000000" w:themeColor="text1"/>
          <w:sz w:val="22"/>
          <w:szCs w:val="22"/>
          <w:lang w:val="es-ES" w:eastAsia="es-ES_tradnl"/>
        </w:rPr>
        <w:t xml:space="preserve"> de </w:t>
      </w:r>
      <w:r w:rsidR="00255EF6" w:rsidRPr="00F02723">
        <w:rPr>
          <w:rFonts w:ascii="Arial" w:hAnsi="Arial" w:cs="Arial"/>
          <w:bCs/>
          <w:color w:val="000000" w:themeColor="text1"/>
          <w:sz w:val="22"/>
          <w:szCs w:val="22"/>
          <w:lang w:val="es-ES" w:eastAsia="es-ES_tradnl"/>
        </w:rPr>
        <w:t>la sede</w:t>
      </w:r>
      <w:r w:rsidR="00146910" w:rsidRPr="00F02723">
        <w:rPr>
          <w:rFonts w:ascii="Arial" w:hAnsi="Arial" w:cs="Arial"/>
          <w:bCs/>
          <w:color w:val="000000" w:themeColor="text1"/>
          <w:sz w:val="22"/>
          <w:szCs w:val="22"/>
          <w:lang w:val="es-ES" w:eastAsia="es-ES_tradnl"/>
        </w:rPr>
        <w:t xml:space="preserve"> Administrat</w:t>
      </w:r>
      <w:r w:rsidR="002A2541" w:rsidRPr="00F02723">
        <w:rPr>
          <w:rFonts w:ascii="Arial" w:hAnsi="Arial" w:cs="Arial"/>
          <w:bCs/>
          <w:color w:val="000000" w:themeColor="text1"/>
          <w:sz w:val="22"/>
          <w:szCs w:val="22"/>
          <w:lang w:val="es-ES" w:eastAsia="es-ES_tradnl"/>
        </w:rPr>
        <w:t>iva piso</w:t>
      </w:r>
      <w:r w:rsidR="00146910" w:rsidRPr="00F02723">
        <w:rPr>
          <w:rFonts w:ascii="Arial" w:hAnsi="Arial" w:cs="Arial"/>
          <w:bCs/>
          <w:color w:val="000000" w:themeColor="text1"/>
          <w:sz w:val="22"/>
          <w:szCs w:val="22"/>
          <w:lang w:val="es-ES" w:eastAsia="es-ES_tradnl"/>
        </w:rPr>
        <w:t xml:space="preserve"> 8</w:t>
      </w:r>
      <w:r w:rsidR="009B2FBF" w:rsidRPr="00F02723">
        <w:rPr>
          <w:rFonts w:ascii="Arial" w:hAnsi="Arial" w:cs="Arial"/>
          <w:bCs/>
          <w:color w:val="000000" w:themeColor="text1"/>
          <w:sz w:val="22"/>
          <w:szCs w:val="22"/>
          <w:lang w:val="es-ES" w:eastAsia="es-ES_tradnl"/>
        </w:rPr>
        <w:t xml:space="preserve">, </w:t>
      </w:r>
      <w:r w:rsidR="00932A6C" w:rsidRPr="00F02723">
        <w:rPr>
          <w:rFonts w:ascii="Arial" w:hAnsi="Arial" w:cs="Arial"/>
          <w:bCs/>
          <w:color w:val="000000" w:themeColor="text1"/>
          <w:sz w:val="22"/>
          <w:szCs w:val="22"/>
          <w:lang w:val="es-ES" w:eastAsia="es-ES_tradnl"/>
        </w:rPr>
        <w:t xml:space="preserve">nuevamente </w:t>
      </w:r>
      <w:r w:rsidR="00430429" w:rsidRPr="00F02723">
        <w:rPr>
          <w:rFonts w:ascii="Arial" w:hAnsi="Arial" w:cs="Arial"/>
          <w:bCs/>
          <w:color w:val="000000" w:themeColor="text1"/>
          <w:sz w:val="22"/>
          <w:szCs w:val="22"/>
          <w:lang w:val="es-ES" w:eastAsia="es-ES_tradnl"/>
        </w:rPr>
        <w:t xml:space="preserve">se identificó el registro de </w:t>
      </w:r>
      <w:r w:rsidR="00146B88" w:rsidRPr="00F02723">
        <w:rPr>
          <w:rFonts w:ascii="Arial" w:hAnsi="Arial" w:cs="Arial"/>
          <w:bCs/>
          <w:color w:val="000000" w:themeColor="text1"/>
          <w:sz w:val="22"/>
          <w:szCs w:val="22"/>
          <w:lang w:val="es-ES" w:eastAsia="es-ES_tradnl"/>
        </w:rPr>
        <w:t xml:space="preserve">razones </w:t>
      </w:r>
      <w:r w:rsidRPr="00F02723">
        <w:rPr>
          <w:rFonts w:ascii="Arial" w:hAnsi="Arial" w:cs="Arial"/>
          <w:bCs/>
          <w:color w:val="000000" w:themeColor="text1"/>
          <w:sz w:val="22"/>
          <w:szCs w:val="22"/>
          <w:lang w:val="es-ES" w:eastAsia="es-ES_tradnl"/>
        </w:rPr>
        <w:t>social</w:t>
      </w:r>
      <w:r w:rsidR="00146B88" w:rsidRPr="00F02723">
        <w:rPr>
          <w:rFonts w:ascii="Arial" w:hAnsi="Arial" w:cs="Arial"/>
          <w:bCs/>
          <w:color w:val="000000" w:themeColor="text1"/>
          <w:sz w:val="22"/>
          <w:szCs w:val="22"/>
          <w:lang w:val="es-ES" w:eastAsia="es-ES_tradnl"/>
        </w:rPr>
        <w:t xml:space="preserve">es diferentes </w:t>
      </w:r>
      <w:r w:rsidR="00482388" w:rsidRPr="00F02723">
        <w:rPr>
          <w:rFonts w:ascii="Arial" w:hAnsi="Arial" w:cs="Arial"/>
          <w:bCs/>
          <w:color w:val="000000" w:themeColor="text1"/>
          <w:sz w:val="22"/>
          <w:szCs w:val="22"/>
          <w:lang w:val="es-ES" w:eastAsia="es-ES_tradnl"/>
        </w:rPr>
        <w:t xml:space="preserve">a la UAERMV y/o </w:t>
      </w:r>
      <w:r w:rsidR="006B7012" w:rsidRPr="00F02723">
        <w:rPr>
          <w:rFonts w:ascii="Arial" w:hAnsi="Arial" w:cs="Arial"/>
          <w:bCs/>
          <w:color w:val="000000" w:themeColor="text1"/>
          <w:sz w:val="22"/>
          <w:szCs w:val="22"/>
          <w:lang w:val="es-ES" w:eastAsia="es-ES_tradnl"/>
        </w:rPr>
        <w:t>contratistas arrendadores</w:t>
      </w:r>
      <w:r w:rsidR="00123626" w:rsidRPr="00F02723">
        <w:rPr>
          <w:rFonts w:ascii="Arial" w:hAnsi="Arial" w:cs="Arial"/>
          <w:bCs/>
          <w:color w:val="000000" w:themeColor="text1"/>
          <w:sz w:val="22"/>
          <w:szCs w:val="22"/>
          <w:lang w:val="es-ES" w:eastAsia="es-ES_tradnl"/>
        </w:rPr>
        <w:t>,</w:t>
      </w:r>
      <w:r w:rsidR="00EC41BD" w:rsidRPr="00F02723">
        <w:rPr>
          <w:rFonts w:ascii="Arial" w:hAnsi="Arial" w:cs="Arial"/>
          <w:bCs/>
          <w:color w:val="000000" w:themeColor="text1"/>
          <w:sz w:val="22"/>
          <w:szCs w:val="22"/>
          <w:lang w:val="es-ES" w:eastAsia="es-ES_tradnl"/>
        </w:rPr>
        <w:t xml:space="preserve"> así:</w:t>
      </w:r>
    </w:p>
    <w:p w14:paraId="541E456E" w14:textId="77777777" w:rsidR="00446904" w:rsidRPr="00F02723" w:rsidRDefault="00446904" w:rsidP="00816AAC">
      <w:pPr>
        <w:autoSpaceDE w:val="0"/>
        <w:autoSpaceDN w:val="0"/>
        <w:adjustRightInd w:val="0"/>
        <w:rPr>
          <w:rFonts w:ascii="Arial" w:hAnsi="Arial" w:cs="Arial"/>
          <w:bCs/>
          <w:color w:val="000000" w:themeColor="text1"/>
          <w:sz w:val="22"/>
          <w:szCs w:val="22"/>
          <w:lang w:val="es-ES" w:eastAsia="es-ES_tradnl"/>
        </w:rPr>
      </w:pPr>
    </w:p>
    <w:p w14:paraId="36E7A463" w14:textId="1AC7B656" w:rsidR="006C25EC" w:rsidRPr="00F02723" w:rsidRDefault="00CB1822" w:rsidP="00816AAC">
      <w:pPr>
        <w:pStyle w:val="Prrafodelista"/>
        <w:numPr>
          <w:ilvl w:val="0"/>
          <w:numId w:val="4"/>
        </w:num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lastRenderedPageBreak/>
        <w:t>S</w:t>
      </w:r>
      <w:r w:rsidR="00446904" w:rsidRPr="00F02723">
        <w:rPr>
          <w:rFonts w:ascii="Arial" w:hAnsi="Arial" w:cs="Arial"/>
          <w:bCs/>
          <w:color w:val="000000" w:themeColor="text1"/>
          <w:sz w:val="22"/>
          <w:szCs w:val="22"/>
          <w:lang w:val="es-ES" w:eastAsia="es-ES_tradnl"/>
        </w:rPr>
        <w:t xml:space="preserve">ede </w:t>
      </w:r>
      <w:r w:rsidR="00D61A9E" w:rsidRPr="00F02723">
        <w:rPr>
          <w:rFonts w:ascii="Arial" w:hAnsi="Arial" w:cs="Arial"/>
          <w:bCs/>
          <w:color w:val="000000" w:themeColor="text1"/>
          <w:sz w:val="22"/>
          <w:szCs w:val="22"/>
          <w:lang w:val="es-ES" w:eastAsia="es-ES_tradnl"/>
        </w:rPr>
        <w:t>a</w:t>
      </w:r>
      <w:r w:rsidR="00446904" w:rsidRPr="00F02723">
        <w:rPr>
          <w:rFonts w:ascii="Arial" w:hAnsi="Arial" w:cs="Arial"/>
          <w:bCs/>
          <w:color w:val="000000" w:themeColor="text1"/>
          <w:sz w:val="22"/>
          <w:szCs w:val="22"/>
          <w:lang w:val="es-ES" w:eastAsia="es-ES_tradnl"/>
        </w:rPr>
        <w:t>dministrativa</w:t>
      </w:r>
      <w:r w:rsidR="002A2541" w:rsidRPr="00F02723">
        <w:rPr>
          <w:rFonts w:ascii="Arial" w:hAnsi="Arial" w:cs="Arial"/>
          <w:bCs/>
          <w:color w:val="000000" w:themeColor="text1"/>
          <w:sz w:val="22"/>
          <w:szCs w:val="22"/>
          <w:lang w:val="es-ES" w:eastAsia="es-ES_tradnl"/>
        </w:rPr>
        <w:t>, piso</w:t>
      </w:r>
      <w:r w:rsidR="002D4143" w:rsidRPr="00F02723">
        <w:rPr>
          <w:rFonts w:ascii="Arial" w:hAnsi="Arial" w:cs="Arial"/>
          <w:bCs/>
          <w:color w:val="000000" w:themeColor="text1"/>
          <w:sz w:val="22"/>
          <w:szCs w:val="22"/>
          <w:lang w:val="es-ES" w:eastAsia="es-ES_tradnl"/>
        </w:rPr>
        <w:t xml:space="preserve"> 8</w:t>
      </w:r>
      <w:r w:rsidRPr="00F02723">
        <w:rPr>
          <w:rFonts w:ascii="Arial" w:hAnsi="Arial" w:cs="Arial"/>
          <w:bCs/>
          <w:color w:val="000000" w:themeColor="text1"/>
          <w:sz w:val="22"/>
          <w:szCs w:val="22"/>
          <w:lang w:val="es-ES" w:eastAsia="es-ES_tradnl"/>
        </w:rPr>
        <w:t xml:space="preserve"> con</w:t>
      </w:r>
      <w:r w:rsidR="006C25EC" w:rsidRPr="00F02723">
        <w:rPr>
          <w:rFonts w:ascii="Arial" w:hAnsi="Arial" w:cs="Arial"/>
          <w:bCs/>
          <w:color w:val="000000" w:themeColor="text1"/>
          <w:sz w:val="22"/>
          <w:szCs w:val="22"/>
          <w:lang w:val="es-ES" w:eastAsia="es-ES_tradnl"/>
        </w:rPr>
        <w:t xml:space="preserve"> </w:t>
      </w:r>
      <w:r w:rsidR="002D4143" w:rsidRPr="00F02723">
        <w:rPr>
          <w:rFonts w:ascii="Arial" w:hAnsi="Arial" w:cs="Arial"/>
          <w:bCs/>
          <w:color w:val="000000" w:themeColor="text1"/>
          <w:sz w:val="22"/>
          <w:szCs w:val="22"/>
          <w:lang w:val="es-ES" w:eastAsia="es-ES_tradnl"/>
        </w:rPr>
        <w:t xml:space="preserve">razón social </w:t>
      </w:r>
      <w:r w:rsidR="00EC1802" w:rsidRPr="00F02723">
        <w:rPr>
          <w:rFonts w:ascii="Arial" w:hAnsi="Arial" w:cs="Arial"/>
          <w:bCs/>
          <w:color w:val="000000" w:themeColor="text1"/>
          <w:sz w:val="22"/>
          <w:szCs w:val="22"/>
          <w:lang w:val="es-ES" w:eastAsia="es-ES_tradnl"/>
        </w:rPr>
        <w:t>“</w:t>
      </w:r>
      <w:r w:rsidR="006C25EC" w:rsidRPr="00F02723">
        <w:rPr>
          <w:rFonts w:ascii="Arial" w:hAnsi="Arial" w:cs="Arial"/>
          <w:bCs/>
          <w:color w:val="000000" w:themeColor="text1"/>
          <w:sz w:val="22"/>
          <w:szCs w:val="22"/>
          <w:lang w:val="es-ES" w:eastAsia="es-ES_tradnl"/>
        </w:rPr>
        <w:t>MINA LA ESMERALDA – REUBICACIÓN PLANTA E</w:t>
      </w:r>
      <w:r w:rsidR="00E228BA" w:rsidRPr="00F02723">
        <w:rPr>
          <w:rFonts w:ascii="Arial" w:hAnsi="Arial" w:cs="Arial"/>
          <w:bCs/>
          <w:noProof/>
          <w:color w:val="000000" w:themeColor="text1"/>
          <w:sz w:val="22"/>
          <w:szCs w:val="22"/>
        </w:rPr>
        <w:t xml:space="preserve"> </w:t>
      </w:r>
      <w:r w:rsidR="006C25EC" w:rsidRPr="00F02723">
        <w:rPr>
          <w:rFonts w:ascii="Arial" w:hAnsi="Arial" w:cs="Arial"/>
          <w:bCs/>
          <w:color w:val="000000" w:themeColor="text1"/>
          <w:sz w:val="22"/>
          <w:szCs w:val="22"/>
          <w:lang w:val="es-ES" w:eastAsia="es-ES_tradnl"/>
        </w:rPr>
        <w:t xml:space="preserve">L” y no </w:t>
      </w:r>
      <w:r w:rsidR="006C25EC" w:rsidRPr="00F02723">
        <w:rPr>
          <w:rFonts w:ascii="Arial" w:hAnsi="Arial" w:cs="Arial"/>
          <w:bCs/>
          <w:i/>
          <w:color w:val="000000" w:themeColor="text1"/>
          <w:sz w:val="22"/>
          <w:szCs w:val="22"/>
          <w:lang w:val="es-ES" w:eastAsia="es-ES_tradnl"/>
        </w:rPr>
        <w:t>“UAERMV”</w:t>
      </w:r>
      <w:r w:rsidR="00227C67" w:rsidRPr="00F02723">
        <w:rPr>
          <w:rFonts w:ascii="Arial" w:hAnsi="Arial" w:cs="Arial"/>
          <w:bCs/>
          <w:color w:val="000000" w:themeColor="text1"/>
          <w:sz w:val="22"/>
          <w:szCs w:val="22"/>
          <w:lang w:val="es-ES" w:eastAsia="es-ES_tradnl"/>
        </w:rPr>
        <w:t>, factura 621204848-9</w:t>
      </w:r>
      <w:r w:rsidR="00D80A9F" w:rsidRPr="00F02723">
        <w:rPr>
          <w:rFonts w:ascii="Arial" w:hAnsi="Arial" w:cs="Arial"/>
          <w:bCs/>
          <w:color w:val="000000" w:themeColor="text1"/>
          <w:sz w:val="22"/>
          <w:szCs w:val="22"/>
          <w:lang w:val="es-ES" w:eastAsia="es-ES_tradnl"/>
        </w:rPr>
        <w:t>.</w:t>
      </w:r>
    </w:p>
    <w:p w14:paraId="4555F22C" w14:textId="18FF201D" w:rsidR="004E4E88" w:rsidRPr="00F02723" w:rsidRDefault="004E4E88" w:rsidP="00816AAC">
      <w:pPr>
        <w:autoSpaceDE w:val="0"/>
        <w:autoSpaceDN w:val="0"/>
        <w:adjustRightInd w:val="0"/>
        <w:rPr>
          <w:rFonts w:ascii="Arial" w:hAnsi="Arial" w:cs="Arial"/>
          <w:bCs/>
          <w:color w:val="000000" w:themeColor="text1"/>
          <w:sz w:val="22"/>
          <w:szCs w:val="22"/>
          <w:lang w:val="es-ES" w:eastAsia="es-ES_tradnl"/>
        </w:rPr>
      </w:pPr>
    </w:p>
    <w:p w14:paraId="0E7FAF03" w14:textId="160F9651" w:rsidR="00B421E3" w:rsidRPr="00F02723" w:rsidRDefault="00227C67" w:rsidP="00816AAC">
      <w:pPr>
        <w:autoSpaceDE w:val="0"/>
        <w:autoSpaceDN w:val="0"/>
        <w:adjustRightInd w:val="0"/>
        <w:jc w:val="center"/>
        <w:rPr>
          <w:rFonts w:ascii="Arial" w:hAnsi="Arial" w:cs="Arial"/>
          <w:bCs/>
          <w:color w:val="000000" w:themeColor="text1"/>
          <w:sz w:val="22"/>
          <w:szCs w:val="22"/>
          <w:lang w:val="es-ES" w:eastAsia="es-ES_tradnl"/>
        </w:rPr>
      </w:pP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720192" behindDoc="0" locked="0" layoutInCell="1" allowOverlap="1" wp14:anchorId="0ECFB64A" wp14:editId="2B104949">
                <wp:simplePos x="0" y="0"/>
                <wp:positionH relativeFrom="column">
                  <wp:posOffset>2753084</wp:posOffset>
                </wp:positionH>
                <wp:positionV relativeFrom="paragraph">
                  <wp:posOffset>1004101</wp:posOffset>
                </wp:positionV>
                <wp:extent cx="447675" cy="352425"/>
                <wp:effectExtent l="0" t="95250" r="9525" b="28575"/>
                <wp:wrapNone/>
                <wp:docPr id="101" name="Conector angular 101"/>
                <wp:cNvGraphicFramePr/>
                <a:graphic xmlns:a="http://schemas.openxmlformats.org/drawingml/2006/main">
                  <a:graphicData uri="http://schemas.microsoft.com/office/word/2010/wordprocessingShape">
                    <wps:wsp>
                      <wps:cNvCnPr/>
                      <wps:spPr>
                        <a:xfrm flipH="1" flipV="1">
                          <a:off x="0" y="0"/>
                          <a:ext cx="447675" cy="352425"/>
                        </a:xfrm>
                        <a:prstGeom prst="bentConnector3">
                          <a:avLst/>
                        </a:prstGeom>
                        <a:ln w="285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797292" id="Conector angular 101" o:spid="_x0000_s1026" type="#_x0000_t34" style="position:absolute;margin-left:216.8pt;margin-top:79.05pt;width:35.25pt;height:27.75pt;flip:x y;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" strokecolor="#c00000" strokeweight="2.25pt">
                <v:stroke endarrow="block"/>
              </v:shape>
            </w:pict>
          </mc:Fallback>
        </mc:AlternateContent>
      </w: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719168" behindDoc="0" locked="0" layoutInCell="1" allowOverlap="1" wp14:anchorId="6D5FE4AB" wp14:editId="64CC1A9B">
                <wp:simplePos x="0" y="0"/>
                <wp:positionH relativeFrom="margin">
                  <wp:posOffset>1459478</wp:posOffset>
                </wp:positionH>
                <wp:positionV relativeFrom="paragraph">
                  <wp:posOffset>483070</wp:posOffset>
                </wp:positionV>
                <wp:extent cx="1781093" cy="461645"/>
                <wp:effectExtent l="0" t="0" r="10160" b="14605"/>
                <wp:wrapNone/>
                <wp:docPr id="100" name="Cuadro de texto 100"/>
                <wp:cNvGraphicFramePr/>
                <a:graphic xmlns:a="http://schemas.openxmlformats.org/drawingml/2006/main">
                  <a:graphicData uri="http://schemas.microsoft.com/office/word/2010/wordprocessingShape">
                    <wps:wsp>
                      <wps:cNvSpPr txBox="1"/>
                      <wps:spPr>
                        <a:xfrm>
                          <a:off x="0" y="0"/>
                          <a:ext cx="1781093" cy="461645"/>
                        </a:xfrm>
                        <a:prstGeom prst="rect">
                          <a:avLst/>
                        </a:prstGeom>
                        <a:no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293F818F" w14:textId="77777777" w:rsidR="0038324F" w:rsidRDefault="0038324F" w:rsidP="006C25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FE4AB" id="Cuadro de texto 100" o:spid="_x0000_s1069" type="#_x0000_t202" style="position:absolute;left:0;text-align:left;margin-left:114.9pt;margin-top:38.05pt;width:140.25pt;height:36.35pt;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" filled="f" strokecolor="#c00000" strokeweight="2pt">
                <v:textbox>
                  <w:txbxContent>
                    <w:p w14:paraId="293F818F" w14:textId="77777777" w:rsidR="0038324F" w:rsidRDefault="0038324F" w:rsidP="006C25EC"/>
                  </w:txbxContent>
                </v:textbox>
                <w10:wrap anchorx="margin"/>
              </v:shape>
            </w:pict>
          </mc:Fallback>
        </mc:AlternateContent>
      </w:r>
      <w:r w:rsidRPr="00F02723">
        <w:rPr>
          <w:rFonts w:ascii="Arial" w:hAnsi="Arial" w:cs="Arial"/>
          <w:noProof/>
          <w:lang w:val="es-CO" w:eastAsia="es-CO"/>
        </w:rPr>
        <w:drawing>
          <wp:inline distT="0" distB="0" distL="0" distR="0" wp14:anchorId="50A8A28B" wp14:editId="0CF3ABEA">
            <wp:extent cx="2806811" cy="1388476"/>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817576" cy="1393801"/>
                    </a:xfrm>
                    <a:prstGeom prst="rect">
                      <a:avLst/>
                    </a:prstGeom>
                  </pic:spPr>
                </pic:pic>
              </a:graphicData>
            </a:graphic>
          </wp:inline>
        </w:drawing>
      </w:r>
    </w:p>
    <w:p w14:paraId="75C17FBD" w14:textId="6E139D4D" w:rsidR="00B421E3" w:rsidRPr="00F02723" w:rsidRDefault="00227C67"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718144" behindDoc="0" locked="0" layoutInCell="1" allowOverlap="1" wp14:anchorId="3E7F8AFC" wp14:editId="411F051B">
                <wp:simplePos x="0" y="0"/>
                <wp:positionH relativeFrom="margin">
                  <wp:posOffset>2877185</wp:posOffset>
                </wp:positionH>
                <wp:positionV relativeFrom="paragraph">
                  <wp:posOffset>11982</wp:posOffset>
                </wp:positionV>
                <wp:extent cx="952500" cy="285750"/>
                <wp:effectExtent l="0" t="0" r="19050" b="19050"/>
                <wp:wrapNone/>
                <wp:docPr id="99" name="Cuadro de texto 99"/>
                <wp:cNvGraphicFramePr/>
                <a:graphic xmlns:a="http://schemas.openxmlformats.org/drawingml/2006/main">
                  <a:graphicData uri="http://schemas.microsoft.com/office/word/2010/wordprocessingShape">
                    <wps:wsp>
                      <wps:cNvSpPr txBox="1"/>
                      <wps:spPr>
                        <a:xfrm>
                          <a:off x="0" y="0"/>
                          <a:ext cx="952500" cy="285750"/>
                        </a:xfrm>
                        <a:prstGeom prst="rect">
                          <a:avLst/>
                        </a:prstGeom>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245D011" w14:textId="77777777" w:rsidR="0038324F" w:rsidRPr="00250DA1" w:rsidRDefault="0038324F" w:rsidP="006C25EC">
                            <w:pPr>
                              <w:rPr>
                                <w:rFonts w:ascii="Arial" w:hAnsi="Arial" w:cs="Arial"/>
                              </w:rPr>
                            </w:pPr>
                            <w:r w:rsidRPr="00250DA1">
                              <w:rPr>
                                <w:rFonts w:ascii="Arial" w:hAnsi="Arial" w:cs="Arial"/>
                              </w:rPr>
                              <w:t>Razón social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F8AFC" id="Cuadro de texto 99" o:spid="_x0000_s1070" type="#_x0000_t202" style="position:absolute;left:0;text-align:left;margin-left:226.55pt;margin-top:.95pt;width:75pt;height:22.5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" fillcolor="white [3201]" strokecolor="#c00000" strokeweight="2pt">
                <v:textbox>
                  <w:txbxContent>
                    <w:p w14:paraId="3245D011" w14:textId="77777777" w:rsidR="0038324F" w:rsidRPr="00250DA1" w:rsidRDefault="0038324F" w:rsidP="006C25EC">
                      <w:pPr>
                        <w:rPr>
                          <w:rFonts w:ascii="Arial" w:hAnsi="Arial" w:cs="Arial"/>
                        </w:rPr>
                      </w:pPr>
                      <w:r w:rsidRPr="00250DA1">
                        <w:rPr>
                          <w:rFonts w:ascii="Arial" w:hAnsi="Arial" w:cs="Arial"/>
                        </w:rPr>
                        <w:t>Razón social</w:t>
                      </w:r>
                    </w:p>
                  </w:txbxContent>
                </v:textbox>
                <w10:wrap anchorx="margin"/>
              </v:shape>
            </w:pict>
          </mc:Fallback>
        </mc:AlternateContent>
      </w:r>
    </w:p>
    <w:p w14:paraId="0B05B493" w14:textId="346ABE94" w:rsidR="006C25EC" w:rsidRPr="00F02723" w:rsidRDefault="006C25EC" w:rsidP="00816AAC">
      <w:pPr>
        <w:autoSpaceDE w:val="0"/>
        <w:autoSpaceDN w:val="0"/>
        <w:adjustRightInd w:val="0"/>
        <w:rPr>
          <w:rFonts w:ascii="Arial" w:hAnsi="Arial" w:cs="Arial"/>
          <w:noProof/>
          <w:color w:val="000000" w:themeColor="text1"/>
          <w:sz w:val="22"/>
          <w:szCs w:val="22"/>
          <w:lang w:val="es-ES"/>
        </w:rPr>
      </w:pPr>
    </w:p>
    <w:p w14:paraId="74ED18BB" w14:textId="3D37393A" w:rsidR="006C25EC" w:rsidRPr="00F02723" w:rsidRDefault="006C25EC" w:rsidP="00816AAC">
      <w:pPr>
        <w:autoSpaceDE w:val="0"/>
        <w:autoSpaceDN w:val="0"/>
        <w:adjustRightInd w:val="0"/>
        <w:rPr>
          <w:rFonts w:ascii="Arial" w:hAnsi="Arial" w:cs="Arial"/>
          <w:noProof/>
          <w:color w:val="000000" w:themeColor="text1"/>
          <w:sz w:val="22"/>
          <w:szCs w:val="22"/>
          <w:lang w:val="es-ES"/>
        </w:rPr>
      </w:pPr>
    </w:p>
    <w:p w14:paraId="19047E74" w14:textId="77F760D2" w:rsidR="00CB1822" w:rsidRPr="00F02723" w:rsidRDefault="008E0FC6"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La anterior c</w:t>
      </w:r>
      <w:r w:rsidR="00CB1822" w:rsidRPr="00F02723">
        <w:rPr>
          <w:rFonts w:ascii="Arial" w:hAnsi="Arial" w:cs="Arial"/>
          <w:bCs/>
          <w:color w:val="000000" w:themeColor="text1"/>
          <w:sz w:val="22"/>
          <w:szCs w:val="22"/>
          <w:lang w:val="es-ES" w:eastAsia="es-ES_tradnl"/>
        </w:rPr>
        <w:t>ircunstancia</w:t>
      </w:r>
      <w:r w:rsidR="00431F87" w:rsidRPr="00F02723">
        <w:rPr>
          <w:rFonts w:ascii="Arial" w:hAnsi="Arial" w:cs="Arial"/>
          <w:bCs/>
          <w:color w:val="000000" w:themeColor="text1"/>
          <w:sz w:val="22"/>
          <w:szCs w:val="22"/>
          <w:lang w:val="es-ES" w:eastAsia="es-ES_tradnl"/>
        </w:rPr>
        <w:t xml:space="preserve"> no ha sido </w:t>
      </w:r>
      <w:r w:rsidR="00CB1822" w:rsidRPr="00F02723">
        <w:rPr>
          <w:rFonts w:ascii="Arial" w:hAnsi="Arial" w:cs="Arial"/>
          <w:bCs/>
          <w:color w:val="000000" w:themeColor="text1"/>
          <w:sz w:val="22"/>
          <w:szCs w:val="22"/>
          <w:lang w:val="es-ES" w:eastAsia="es-ES_tradnl"/>
        </w:rPr>
        <w:t>atendida</w:t>
      </w:r>
      <w:r w:rsidR="00431F87" w:rsidRPr="00F02723">
        <w:rPr>
          <w:rFonts w:ascii="Arial" w:hAnsi="Arial" w:cs="Arial"/>
          <w:bCs/>
          <w:color w:val="000000" w:themeColor="text1"/>
          <w:sz w:val="22"/>
          <w:szCs w:val="22"/>
          <w:lang w:val="es-ES" w:eastAsia="es-ES_tradnl"/>
        </w:rPr>
        <w:t>,</w:t>
      </w:r>
      <w:r w:rsidR="00CB1822" w:rsidRPr="00F02723">
        <w:rPr>
          <w:rFonts w:ascii="Arial" w:hAnsi="Arial" w:cs="Arial"/>
          <w:bCs/>
          <w:color w:val="000000" w:themeColor="text1"/>
          <w:sz w:val="22"/>
          <w:szCs w:val="22"/>
          <w:lang w:val="es-ES" w:eastAsia="es-ES_tradnl"/>
        </w:rPr>
        <w:t xml:space="preserve"> </w:t>
      </w:r>
      <w:r w:rsidR="00227C67" w:rsidRPr="00F02723">
        <w:rPr>
          <w:rFonts w:ascii="Arial" w:hAnsi="Arial" w:cs="Arial"/>
          <w:bCs/>
          <w:color w:val="000000" w:themeColor="text1"/>
          <w:sz w:val="22"/>
          <w:szCs w:val="22"/>
          <w:lang w:val="es-ES" w:eastAsia="es-ES_tradnl"/>
        </w:rPr>
        <w:t>desde el tercer trimestre de 2019</w:t>
      </w:r>
      <w:r w:rsidR="00431F87" w:rsidRPr="00F02723">
        <w:rPr>
          <w:rFonts w:ascii="Arial" w:hAnsi="Arial" w:cs="Arial"/>
          <w:bCs/>
          <w:color w:val="000000" w:themeColor="text1"/>
          <w:sz w:val="22"/>
          <w:szCs w:val="22"/>
          <w:lang w:val="es-ES" w:eastAsia="es-ES_tradnl"/>
        </w:rPr>
        <w:t>,</w:t>
      </w:r>
      <w:r w:rsidR="00227C67" w:rsidRPr="00F02723">
        <w:rPr>
          <w:rFonts w:ascii="Arial" w:hAnsi="Arial" w:cs="Arial"/>
          <w:bCs/>
          <w:color w:val="000000" w:themeColor="text1"/>
          <w:sz w:val="22"/>
          <w:szCs w:val="22"/>
          <w:lang w:val="es-ES" w:eastAsia="es-ES_tradnl"/>
        </w:rPr>
        <w:t xml:space="preserve"> </w:t>
      </w:r>
      <w:r w:rsidR="00CB1822" w:rsidRPr="00F02723">
        <w:rPr>
          <w:rFonts w:ascii="Arial" w:hAnsi="Arial" w:cs="Arial"/>
          <w:bCs/>
          <w:color w:val="000000" w:themeColor="text1"/>
          <w:sz w:val="22"/>
          <w:szCs w:val="22"/>
          <w:lang w:val="es-ES" w:eastAsia="es-ES_tradnl"/>
        </w:rPr>
        <w:t xml:space="preserve">por la administración para tramitar </w:t>
      </w:r>
      <w:r w:rsidR="00B963CC" w:rsidRPr="00F02723">
        <w:rPr>
          <w:rFonts w:ascii="Arial" w:hAnsi="Arial" w:cs="Arial"/>
          <w:bCs/>
          <w:color w:val="000000" w:themeColor="text1"/>
          <w:sz w:val="22"/>
          <w:szCs w:val="22"/>
          <w:lang w:val="es-ES" w:eastAsia="es-ES_tradnl"/>
        </w:rPr>
        <w:t>con CODENSA y/o los contratistas arrendadores</w:t>
      </w:r>
      <w:r w:rsidR="00171AFB" w:rsidRPr="00F02723">
        <w:rPr>
          <w:rFonts w:ascii="Arial" w:hAnsi="Arial" w:cs="Arial"/>
          <w:bCs/>
          <w:color w:val="000000" w:themeColor="text1"/>
          <w:sz w:val="22"/>
          <w:szCs w:val="22"/>
          <w:lang w:val="es-ES" w:eastAsia="es-ES_tradnl"/>
        </w:rPr>
        <w:t>,</w:t>
      </w:r>
      <w:r w:rsidR="00B963CC" w:rsidRPr="00F02723">
        <w:rPr>
          <w:rFonts w:ascii="Arial" w:hAnsi="Arial" w:cs="Arial"/>
          <w:bCs/>
          <w:color w:val="000000" w:themeColor="text1"/>
          <w:sz w:val="22"/>
          <w:szCs w:val="22"/>
          <w:lang w:val="es-ES" w:eastAsia="es-ES_tradnl"/>
        </w:rPr>
        <w:t xml:space="preserve"> </w:t>
      </w:r>
      <w:r w:rsidR="00CB1822" w:rsidRPr="00F02723">
        <w:rPr>
          <w:rFonts w:ascii="Arial" w:hAnsi="Arial" w:cs="Arial"/>
          <w:bCs/>
          <w:color w:val="000000" w:themeColor="text1"/>
          <w:sz w:val="22"/>
          <w:szCs w:val="22"/>
          <w:lang w:val="es-ES" w:eastAsia="es-ES_tradnl"/>
        </w:rPr>
        <w:t>el cambio de la razón social</w:t>
      </w:r>
      <w:r w:rsidR="00D775ED" w:rsidRPr="00F02723">
        <w:rPr>
          <w:rFonts w:ascii="Arial" w:hAnsi="Arial" w:cs="Arial"/>
          <w:bCs/>
          <w:color w:val="000000" w:themeColor="text1"/>
          <w:sz w:val="22"/>
          <w:szCs w:val="22"/>
          <w:lang w:val="es-ES" w:eastAsia="es-ES_tradnl"/>
        </w:rPr>
        <w:t xml:space="preserve"> porque no corresponde con el suscriptor actual</w:t>
      </w:r>
      <w:r w:rsidR="00227C67" w:rsidRPr="00F02723">
        <w:rPr>
          <w:rFonts w:ascii="Arial" w:hAnsi="Arial" w:cs="Arial"/>
          <w:bCs/>
          <w:color w:val="000000" w:themeColor="text1"/>
          <w:sz w:val="22"/>
          <w:szCs w:val="22"/>
          <w:lang w:val="es-ES" w:eastAsia="es-ES_tradnl"/>
        </w:rPr>
        <w:t>.</w:t>
      </w:r>
    </w:p>
    <w:p w14:paraId="18E2D898" w14:textId="55CB23E5" w:rsidR="00A26E1F" w:rsidRPr="00F02723" w:rsidRDefault="00A26E1F" w:rsidP="00816AAC">
      <w:pPr>
        <w:autoSpaceDE w:val="0"/>
        <w:autoSpaceDN w:val="0"/>
        <w:adjustRightInd w:val="0"/>
        <w:jc w:val="center"/>
        <w:rPr>
          <w:rFonts w:ascii="Arial" w:hAnsi="Arial" w:cs="Arial"/>
          <w:noProof/>
          <w:color w:val="000000" w:themeColor="text1"/>
          <w:sz w:val="22"/>
          <w:szCs w:val="22"/>
          <w:lang w:val="es-ES"/>
        </w:rPr>
      </w:pPr>
    </w:p>
    <w:p w14:paraId="0541C03B" w14:textId="77777777" w:rsidR="00367D43" w:rsidRPr="00F02723" w:rsidRDefault="00367D43" w:rsidP="00816AAC">
      <w:pPr>
        <w:pStyle w:val="Ttulo2"/>
        <w:ind w:left="720"/>
        <w:rPr>
          <w:rFonts w:cs="Arial"/>
          <w:color w:val="000000" w:themeColor="text1"/>
          <w:sz w:val="22"/>
          <w:szCs w:val="22"/>
          <w:lang w:val="es-ES" w:eastAsia="es-ES_tradnl"/>
        </w:rPr>
      </w:pPr>
      <w:bookmarkStart w:id="43" w:name="_Toc513648852"/>
    </w:p>
    <w:p w14:paraId="1647E1E4" w14:textId="66B33D40" w:rsidR="004C3BE2" w:rsidRPr="00F02723" w:rsidRDefault="004C3BE2" w:rsidP="00816AAC">
      <w:pPr>
        <w:pStyle w:val="Ttulo2"/>
        <w:numPr>
          <w:ilvl w:val="1"/>
          <w:numId w:val="1"/>
        </w:numPr>
        <w:rPr>
          <w:rFonts w:cs="Arial"/>
          <w:color w:val="000000" w:themeColor="text1"/>
          <w:sz w:val="22"/>
          <w:szCs w:val="22"/>
          <w:lang w:val="es-ES" w:eastAsia="es-ES_tradnl"/>
        </w:rPr>
      </w:pPr>
      <w:bookmarkStart w:id="44" w:name="_Toc74720675"/>
      <w:r w:rsidRPr="00F02723">
        <w:rPr>
          <w:rFonts w:cs="Arial"/>
          <w:color w:val="000000" w:themeColor="text1"/>
          <w:sz w:val="22"/>
          <w:szCs w:val="22"/>
          <w:lang w:val="es-ES" w:eastAsia="es-ES_tradnl"/>
        </w:rPr>
        <w:t>ACUEDUCTO</w:t>
      </w:r>
      <w:bookmarkEnd w:id="43"/>
      <w:bookmarkEnd w:id="44"/>
    </w:p>
    <w:p w14:paraId="5EB19B27" w14:textId="77777777" w:rsidR="004C3BE2" w:rsidRPr="00F02723" w:rsidRDefault="004C3BE2" w:rsidP="00816AAC">
      <w:pPr>
        <w:rPr>
          <w:rFonts w:ascii="Arial" w:hAnsi="Arial" w:cs="Arial"/>
          <w:color w:val="000000" w:themeColor="text1"/>
          <w:sz w:val="22"/>
          <w:szCs w:val="22"/>
          <w:lang w:val="es-ES" w:eastAsia="es-ES_tradnl"/>
        </w:rPr>
      </w:pPr>
    </w:p>
    <w:p w14:paraId="5E9A1144" w14:textId="26C3ABDE" w:rsidR="004C3BE2" w:rsidRPr="00F02723" w:rsidRDefault="004C3BE2"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La Secretaría General</w:t>
      </w:r>
      <w:r w:rsidR="00FB4D91"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 xml:space="preserve">las Gerencias de Producción y de Gestión Ambiental, Social y de Atención al Usuario – GASA, </w:t>
      </w:r>
      <w:r w:rsidR="000B31E4" w:rsidRPr="00F02723">
        <w:rPr>
          <w:rFonts w:ascii="Arial" w:hAnsi="Arial" w:cs="Arial"/>
          <w:bCs/>
          <w:color w:val="000000" w:themeColor="text1"/>
          <w:sz w:val="22"/>
          <w:szCs w:val="22"/>
          <w:lang w:val="es-ES" w:eastAsia="es-ES_tradnl"/>
        </w:rPr>
        <w:t xml:space="preserve">mediante los memorandos </w:t>
      </w:r>
      <w:r w:rsidR="000B31E4" w:rsidRPr="00F02723">
        <w:rPr>
          <w:rFonts w:ascii="Arial" w:hAnsi="Arial" w:cs="Arial"/>
          <w:color w:val="000000" w:themeColor="text1"/>
          <w:sz w:val="22"/>
          <w:szCs w:val="22"/>
          <w:lang w:val="es-ES" w:eastAsia="es-ES_tradnl"/>
        </w:rPr>
        <w:t>20211170052163</w:t>
      </w:r>
      <w:r w:rsidR="000B31E4" w:rsidRPr="00F02723">
        <w:rPr>
          <w:rFonts w:ascii="Arial" w:hAnsi="Arial" w:cs="Arial"/>
          <w:bCs/>
          <w:color w:val="000000" w:themeColor="text1"/>
          <w:sz w:val="22"/>
          <w:szCs w:val="22"/>
          <w:lang w:val="es-ES" w:eastAsia="es-ES_tradnl"/>
        </w:rPr>
        <w:t>, 20211310051963 y 20211330051933 radicados el día 16 de abril de 2021</w:t>
      </w:r>
      <w:r w:rsidR="005E0964" w:rsidRPr="00F02723">
        <w:rPr>
          <w:rFonts w:ascii="Arial" w:hAnsi="Arial" w:cs="Arial"/>
          <w:bCs/>
          <w:color w:val="000000" w:themeColor="text1"/>
          <w:sz w:val="22"/>
          <w:szCs w:val="22"/>
          <w:lang w:val="es-ES" w:eastAsia="es-ES_tradnl"/>
        </w:rPr>
        <w:t>,</w:t>
      </w:r>
      <w:r w:rsidR="00C4279F"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 xml:space="preserve">suministraron copia de los recibos del servicio facturado por la </w:t>
      </w:r>
      <w:r w:rsidR="0050053F" w:rsidRPr="00F02723">
        <w:rPr>
          <w:rFonts w:ascii="Arial" w:hAnsi="Arial" w:cs="Arial"/>
          <w:color w:val="000000" w:themeColor="text1"/>
          <w:sz w:val="22"/>
          <w:szCs w:val="22"/>
        </w:rPr>
        <w:t>Empresa de Acueducto y Alcantarillado de Bogotá - E.A.A.B. -E.S.P</w:t>
      </w:r>
      <w:r w:rsidR="0050053F"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 xml:space="preserve">pagado por la UAERMV en el </w:t>
      </w:r>
      <w:r w:rsidR="000B31E4" w:rsidRPr="00F02723">
        <w:rPr>
          <w:rFonts w:ascii="Arial" w:hAnsi="Arial" w:cs="Arial"/>
          <w:bCs/>
          <w:color w:val="000000" w:themeColor="text1"/>
          <w:sz w:val="22"/>
          <w:szCs w:val="22"/>
          <w:lang w:val="es-ES" w:eastAsia="es-ES_tradnl"/>
        </w:rPr>
        <w:t xml:space="preserve">primer </w:t>
      </w:r>
      <w:r w:rsidRPr="00F02723">
        <w:rPr>
          <w:rFonts w:ascii="Arial" w:hAnsi="Arial" w:cs="Arial"/>
          <w:bCs/>
          <w:color w:val="000000" w:themeColor="text1"/>
          <w:sz w:val="22"/>
          <w:szCs w:val="22"/>
          <w:lang w:val="es-ES" w:eastAsia="es-ES_tradnl"/>
        </w:rPr>
        <w:t>trimestre de 20</w:t>
      </w:r>
      <w:r w:rsidR="00FC41C7" w:rsidRPr="00F02723">
        <w:rPr>
          <w:rFonts w:ascii="Arial" w:hAnsi="Arial" w:cs="Arial"/>
          <w:bCs/>
          <w:color w:val="000000" w:themeColor="text1"/>
          <w:sz w:val="22"/>
          <w:szCs w:val="22"/>
          <w:lang w:val="es-ES" w:eastAsia="es-ES_tradnl"/>
        </w:rPr>
        <w:t>2</w:t>
      </w:r>
      <w:r w:rsidR="000B31E4" w:rsidRPr="00F02723">
        <w:rPr>
          <w:rFonts w:ascii="Arial" w:hAnsi="Arial" w:cs="Arial"/>
          <w:bCs/>
          <w:color w:val="000000" w:themeColor="text1"/>
          <w:sz w:val="22"/>
          <w:szCs w:val="22"/>
          <w:lang w:val="es-ES" w:eastAsia="es-ES_tradnl"/>
        </w:rPr>
        <w:t>1</w:t>
      </w:r>
      <w:r w:rsidR="00766C51"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w:t>
      </w:r>
      <w:r w:rsidR="00766C51" w:rsidRPr="00F02723">
        <w:rPr>
          <w:rFonts w:ascii="Arial" w:hAnsi="Arial" w:cs="Arial"/>
          <w:bCs/>
          <w:color w:val="000000" w:themeColor="text1"/>
          <w:sz w:val="22"/>
          <w:szCs w:val="22"/>
          <w:lang w:val="es-ES" w:eastAsia="es-ES_tradnl"/>
        </w:rPr>
        <w:t>e</w:t>
      </w:r>
      <w:r w:rsidRPr="00F02723">
        <w:rPr>
          <w:rFonts w:ascii="Arial" w:hAnsi="Arial" w:cs="Arial"/>
          <w:bCs/>
          <w:color w:val="000000" w:themeColor="text1"/>
          <w:sz w:val="22"/>
          <w:szCs w:val="22"/>
          <w:lang w:val="es-ES" w:eastAsia="es-ES_tradnl"/>
        </w:rPr>
        <w:t xml:space="preserve">stas erogaciones corresponden a </w:t>
      </w:r>
      <w:r w:rsidR="00766C51" w:rsidRPr="00F02723">
        <w:rPr>
          <w:rFonts w:ascii="Arial" w:hAnsi="Arial" w:cs="Arial"/>
          <w:bCs/>
          <w:color w:val="000000" w:themeColor="text1"/>
          <w:sz w:val="22"/>
          <w:szCs w:val="22"/>
          <w:lang w:val="es-ES" w:eastAsia="es-ES_tradnl"/>
        </w:rPr>
        <w:t>dos (</w:t>
      </w:r>
      <w:r w:rsidRPr="00F02723">
        <w:rPr>
          <w:rFonts w:ascii="Arial" w:hAnsi="Arial" w:cs="Arial"/>
          <w:bCs/>
          <w:color w:val="000000" w:themeColor="text1"/>
          <w:sz w:val="22"/>
          <w:szCs w:val="22"/>
          <w:lang w:val="es-ES" w:eastAsia="es-ES_tradnl"/>
        </w:rPr>
        <w:t>2</w:t>
      </w:r>
      <w:r w:rsidR="00766C51"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de </w:t>
      </w:r>
      <w:r w:rsidR="00766C51" w:rsidRPr="00F02723">
        <w:rPr>
          <w:rFonts w:ascii="Arial" w:hAnsi="Arial" w:cs="Arial"/>
          <w:bCs/>
          <w:color w:val="000000" w:themeColor="text1"/>
          <w:sz w:val="22"/>
          <w:szCs w:val="22"/>
          <w:lang w:val="es-ES" w:eastAsia="es-ES_tradnl"/>
        </w:rPr>
        <w:t>tres (</w:t>
      </w:r>
      <w:r w:rsidRPr="00F02723">
        <w:rPr>
          <w:rFonts w:ascii="Arial" w:hAnsi="Arial" w:cs="Arial"/>
          <w:bCs/>
          <w:color w:val="000000" w:themeColor="text1"/>
          <w:sz w:val="22"/>
          <w:szCs w:val="22"/>
          <w:lang w:val="es-ES" w:eastAsia="es-ES_tradnl"/>
        </w:rPr>
        <w:t>3</w:t>
      </w:r>
      <w:r w:rsidR="00766C51"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sedes</w:t>
      </w:r>
      <w:r w:rsidR="00831310" w:rsidRPr="00F02723">
        <w:rPr>
          <w:rFonts w:ascii="Arial" w:hAnsi="Arial" w:cs="Arial"/>
          <w:bCs/>
          <w:color w:val="000000" w:themeColor="text1"/>
          <w:sz w:val="22"/>
          <w:szCs w:val="22"/>
          <w:lang w:val="es-ES" w:eastAsia="es-ES_tradnl"/>
        </w:rPr>
        <w:t xml:space="preserve">: </w:t>
      </w:r>
      <w:r w:rsidR="00200D66" w:rsidRPr="00F02723">
        <w:rPr>
          <w:rFonts w:ascii="Arial" w:hAnsi="Arial" w:cs="Arial"/>
          <w:bCs/>
          <w:color w:val="000000" w:themeColor="text1"/>
          <w:sz w:val="22"/>
          <w:szCs w:val="22"/>
          <w:lang w:val="es-ES" w:eastAsia="es-ES_tradnl"/>
        </w:rPr>
        <w:t xml:space="preserve">1) </w:t>
      </w:r>
      <w:r w:rsidRPr="00F02723">
        <w:rPr>
          <w:rFonts w:ascii="Arial" w:hAnsi="Arial" w:cs="Arial"/>
          <w:bCs/>
          <w:color w:val="000000" w:themeColor="text1"/>
          <w:sz w:val="22"/>
          <w:szCs w:val="22"/>
          <w:lang w:val="es-ES" w:eastAsia="es-ES_tradnl"/>
        </w:rPr>
        <w:t>Calle 26</w:t>
      </w:r>
      <w:r w:rsidR="00200D66"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y</w:t>
      </w:r>
      <w:r w:rsidR="00200D66" w:rsidRPr="00F02723">
        <w:rPr>
          <w:rFonts w:ascii="Arial" w:hAnsi="Arial" w:cs="Arial"/>
          <w:bCs/>
          <w:color w:val="000000" w:themeColor="text1"/>
          <w:sz w:val="22"/>
          <w:szCs w:val="22"/>
          <w:lang w:val="es-ES" w:eastAsia="es-ES_tradnl"/>
        </w:rPr>
        <w:t>, 2)</w:t>
      </w:r>
      <w:r w:rsidRPr="00F02723">
        <w:rPr>
          <w:rFonts w:ascii="Arial" w:hAnsi="Arial" w:cs="Arial"/>
          <w:bCs/>
          <w:color w:val="000000" w:themeColor="text1"/>
          <w:sz w:val="22"/>
          <w:szCs w:val="22"/>
          <w:lang w:val="es-ES" w:eastAsia="es-ES_tradnl"/>
        </w:rPr>
        <w:t xml:space="preserve"> </w:t>
      </w:r>
      <w:r w:rsidR="00754431" w:rsidRPr="00F02723">
        <w:rPr>
          <w:rFonts w:ascii="Arial" w:hAnsi="Arial" w:cs="Arial"/>
          <w:bCs/>
          <w:color w:val="000000" w:themeColor="text1"/>
          <w:sz w:val="22"/>
          <w:szCs w:val="22"/>
          <w:lang w:val="es-ES" w:eastAsia="es-ES_tradnl"/>
        </w:rPr>
        <w:t xml:space="preserve">Operativa </w:t>
      </w:r>
      <w:r w:rsidR="00200D66" w:rsidRPr="00F02723">
        <w:rPr>
          <w:rFonts w:ascii="Arial" w:hAnsi="Arial" w:cs="Arial"/>
          <w:bCs/>
          <w:color w:val="000000" w:themeColor="text1"/>
          <w:sz w:val="22"/>
          <w:szCs w:val="22"/>
          <w:lang w:val="es-ES" w:eastAsia="es-ES_tradnl"/>
        </w:rPr>
        <w:t>La Elvira</w:t>
      </w:r>
      <w:r w:rsidRPr="00F02723">
        <w:rPr>
          <w:rFonts w:ascii="Arial" w:hAnsi="Arial" w:cs="Arial"/>
          <w:bCs/>
          <w:color w:val="000000" w:themeColor="text1"/>
          <w:sz w:val="22"/>
          <w:szCs w:val="22"/>
          <w:lang w:val="es-ES" w:eastAsia="es-ES_tradnl"/>
        </w:rPr>
        <w:t>.</w:t>
      </w:r>
    </w:p>
    <w:p w14:paraId="4F838187" w14:textId="5BDF05C1" w:rsidR="00F048A0" w:rsidRPr="00F02723" w:rsidRDefault="00F048A0" w:rsidP="00816AAC">
      <w:pPr>
        <w:rPr>
          <w:rFonts w:ascii="Arial" w:hAnsi="Arial" w:cs="Arial"/>
          <w:bCs/>
          <w:color w:val="000000" w:themeColor="text1"/>
          <w:sz w:val="22"/>
          <w:szCs w:val="22"/>
          <w:lang w:val="es-ES" w:eastAsia="es-ES_tradnl"/>
        </w:rPr>
      </w:pPr>
    </w:p>
    <w:p w14:paraId="15EC948F" w14:textId="1E6DF6C6" w:rsidR="00B421E3" w:rsidRPr="00F02723" w:rsidRDefault="00753C62"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 </w:t>
      </w:r>
    </w:p>
    <w:p w14:paraId="384ECCA4" w14:textId="1230EE17" w:rsidR="004C3BE2" w:rsidRPr="00F02723" w:rsidRDefault="004C3BE2" w:rsidP="00816AAC">
      <w:pPr>
        <w:pStyle w:val="Ttulo2"/>
        <w:numPr>
          <w:ilvl w:val="2"/>
          <w:numId w:val="1"/>
        </w:numPr>
        <w:rPr>
          <w:rFonts w:cs="Arial"/>
          <w:color w:val="000000" w:themeColor="text1"/>
          <w:sz w:val="22"/>
          <w:szCs w:val="22"/>
          <w:lang w:val="es-ES" w:eastAsia="es-ES_tradnl"/>
        </w:rPr>
      </w:pPr>
      <w:bookmarkStart w:id="45" w:name="_Toc513648853"/>
      <w:bookmarkStart w:id="46" w:name="_Toc74720676"/>
      <w:r w:rsidRPr="00F02723">
        <w:rPr>
          <w:rFonts w:cs="Arial"/>
          <w:color w:val="000000" w:themeColor="text1"/>
          <w:sz w:val="22"/>
          <w:szCs w:val="22"/>
          <w:lang w:val="es-ES" w:eastAsia="es-ES_tradnl"/>
        </w:rPr>
        <w:t>SEDE ADMINISTRATIVA</w:t>
      </w:r>
      <w:bookmarkEnd w:id="45"/>
      <w:bookmarkEnd w:id="46"/>
    </w:p>
    <w:p w14:paraId="420D7E67" w14:textId="77777777" w:rsidR="00CB50C4" w:rsidRPr="00F02723" w:rsidRDefault="00CB50C4" w:rsidP="00816AAC">
      <w:pPr>
        <w:autoSpaceDE w:val="0"/>
        <w:autoSpaceDN w:val="0"/>
        <w:adjustRightInd w:val="0"/>
        <w:rPr>
          <w:rFonts w:ascii="Arial" w:hAnsi="Arial" w:cs="Arial"/>
          <w:color w:val="000000" w:themeColor="text1"/>
          <w:sz w:val="22"/>
          <w:szCs w:val="22"/>
          <w:lang w:val="es-ES" w:eastAsia="es-ES_tradnl"/>
        </w:rPr>
      </w:pPr>
    </w:p>
    <w:p w14:paraId="105C1DF0" w14:textId="41A975BE" w:rsidR="00753C62" w:rsidRPr="00F02723" w:rsidRDefault="004C3BE2"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El gasto de agua de la sed</w:t>
      </w:r>
      <w:r w:rsidR="005A2F1A" w:rsidRPr="00F02723">
        <w:rPr>
          <w:rFonts w:ascii="Arial" w:hAnsi="Arial" w:cs="Arial"/>
          <w:bCs/>
          <w:color w:val="000000" w:themeColor="text1"/>
          <w:sz w:val="22"/>
          <w:szCs w:val="22"/>
          <w:lang w:val="es-ES" w:eastAsia="es-ES_tradnl"/>
        </w:rPr>
        <w:t xml:space="preserve">e administrativa calle 26, </w:t>
      </w:r>
      <w:r w:rsidR="009F47FF" w:rsidRPr="00F02723">
        <w:rPr>
          <w:rFonts w:ascii="Arial" w:hAnsi="Arial" w:cs="Arial"/>
          <w:bCs/>
          <w:color w:val="000000" w:themeColor="text1"/>
          <w:sz w:val="22"/>
          <w:szCs w:val="22"/>
          <w:lang w:val="es-ES" w:eastAsia="es-ES_tradnl"/>
        </w:rPr>
        <w:t xml:space="preserve">muestra </w:t>
      </w:r>
      <w:r w:rsidR="00CB50C4" w:rsidRPr="00F02723">
        <w:rPr>
          <w:rFonts w:ascii="Arial" w:hAnsi="Arial" w:cs="Arial"/>
          <w:bCs/>
          <w:color w:val="000000" w:themeColor="text1"/>
          <w:sz w:val="22"/>
          <w:szCs w:val="22"/>
          <w:lang w:val="es-ES" w:eastAsia="es-ES_tradnl"/>
        </w:rPr>
        <w:t>un</w:t>
      </w:r>
      <w:r w:rsidR="00256E2A" w:rsidRPr="00F02723">
        <w:rPr>
          <w:rFonts w:ascii="Arial" w:hAnsi="Arial" w:cs="Arial"/>
          <w:bCs/>
          <w:color w:val="000000" w:themeColor="text1"/>
          <w:sz w:val="22"/>
          <w:szCs w:val="22"/>
          <w:lang w:val="es-ES" w:eastAsia="es-ES_tradnl"/>
        </w:rPr>
        <w:t>a</w:t>
      </w:r>
      <w:r w:rsidR="00CB50C4" w:rsidRPr="00F02723">
        <w:rPr>
          <w:rFonts w:ascii="Arial" w:hAnsi="Arial" w:cs="Arial"/>
          <w:bCs/>
          <w:color w:val="000000" w:themeColor="text1"/>
          <w:sz w:val="22"/>
          <w:szCs w:val="22"/>
          <w:lang w:val="es-ES" w:eastAsia="es-ES_tradnl"/>
        </w:rPr>
        <w:t xml:space="preserve"> </w:t>
      </w:r>
      <w:r w:rsidR="00256E2A" w:rsidRPr="00F02723">
        <w:rPr>
          <w:rFonts w:ascii="Arial" w:hAnsi="Arial" w:cs="Arial"/>
          <w:bCs/>
          <w:color w:val="000000" w:themeColor="text1"/>
          <w:sz w:val="22"/>
          <w:szCs w:val="22"/>
          <w:lang w:val="es-ES" w:eastAsia="es-ES_tradnl"/>
        </w:rPr>
        <w:t>disminución</w:t>
      </w:r>
      <w:r w:rsidR="00CB50C4" w:rsidRPr="00F02723">
        <w:rPr>
          <w:rFonts w:ascii="Arial" w:hAnsi="Arial" w:cs="Arial"/>
          <w:bCs/>
          <w:color w:val="000000" w:themeColor="text1"/>
          <w:sz w:val="22"/>
          <w:szCs w:val="22"/>
          <w:lang w:val="es-ES" w:eastAsia="es-ES_tradnl"/>
        </w:rPr>
        <w:t xml:space="preserve"> de $</w:t>
      </w:r>
      <w:r w:rsidR="00974036" w:rsidRPr="00F02723">
        <w:rPr>
          <w:rFonts w:ascii="Arial" w:hAnsi="Arial" w:cs="Arial"/>
          <w:bCs/>
          <w:color w:val="000000" w:themeColor="text1"/>
          <w:sz w:val="22"/>
          <w:szCs w:val="22"/>
          <w:lang w:val="es-ES" w:eastAsia="es-ES_tradnl"/>
        </w:rPr>
        <w:t>2</w:t>
      </w:r>
      <w:r w:rsidR="00371DFF" w:rsidRPr="00F02723">
        <w:rPr>
          <w:rFonts w:ascii="Arial" w:hAnsi="Arial" w:cs="Arial"/>
          <w:bCs/>
          <w:color w:val="000000" w:themeColor="text1"/>
          <w:sz w:val="22"/>
          <w:szCs w:val="22"/>
          <w:lang w:val="es-ES" w:eastAsia="es-ES_tradnl"/>
        </w:rPr>
        <w:t>,</w:t>
      </w:r>
      <w:r w:rsidR="00974036" w:rsidRPr="00F02723">
        <w:rPr>
          <w:rFonts w:ascii="Arial" w:hAnsi="Arial" w:cs="Arial"/>
          <w:bCs/>
          <w:color w:val="000000" w:themeColor="text1"/>
          <w:sz w:val="22"/>
          <w:szCs w:val="22"/>
          <w:lang w:val="es-ES" w:eastAsia="es-ES_tradnl"/>
        </w:rPr>
        <w:t>6</w:t>
      </w:r>
      <w:r w:rsidR="0033283E" w:rsidRPr="00F02723">
        <w:rPr>
          <w:rFonts w:ascii="Arial" w:hAnsi="Arial" w:cs="Arial"/>
          <w:bCs/>
          <w:color w:val="000000" w:themeColor="text1"/>
          <w:sz w:val="22"/>
          <w:szCs w:val="22"/>
          <w:lang w:val="es-ES" w:eastAsia="es-ES_tradnl"/>
        </w:rPr>
        <w:t xml:space="preserve"> </w:t>
      </w:r>
      <w:r w:rsidR="00371DFF" w:rsidRPr="00F02723">
        <w:rPr>
          <w:rFonts w:ascii="Arial" w:hAnsi="Arial" w:cs="Arial"/>
          <w:bCs/>
          <w:color w:val="000000" w:themeColor="text1"/>
          <w:sz w:val="22"/>
          <w:szCs w:val="22"/>
          <w:lang w:val="es-ES" w:eastAsia="es-ES_tradnl"/>
        </w:rPr>
        <w:t xml:space="preserve">millones de </w:t>
      </w:r>
      <w:r w:rsidR="0033283E" w:rsidRPr="00F02723">
        <w:rPr>
          <w:rFonts w:ascii="Arial" w:hAnsi="Arial" w:cs="Arial"/>
          <w:bCs/>
          <w:color w:val="000000" w:themeColor="text1"/>
          <w:sz w:val="22"/>
          <w:szCs w:val="22"/>
          <w:lang w:val="es-ES" w:eastAsia="es-ES_tradnl"/>
        </w:rPr>
        <w:t>pesos</w:t>
      </w:r>
      <w:r w:rsidR="00753C62" w:rsidRPr="00F02723">
        <w:rPr>
          <w:rFonts w:ascii="Arial" w:hAnsi="Arial" w:cs="Arial"/>
          <w:bCs/>
          <w:color w:val="000000" w:themeColor="text1"/>
          <w:sz w:val="22"/>
          <w:szCs w:val="22"/>
          <w:lang w:val="es-ES" w:eastAsia="es-ES_tradnl"/>
        </w:rPr>
        <w:t>; respecto de esta variación</w:t>
      </w:r>
      <w:r w:rsidR="009F47FF" w:rsidRPr="00F02723">
        <w:rPr>
          <w:rFonts w:ascii="Arial" w:hAnsi="Arial" w:cs="Arial"/>
          <w:bCs/>
          <w:color w:val="000000" w:themeColor="text1"/>
          <w:sz w:val="22"/>
          <w:szCs w:val="22"/>
          <w:lang w:val="es-ES" w:eastAsia="es-ES_tradnl"/>
        </w:rPr>
        <w:t>,</w:t>
      </w:r>
      <w:r w:rsidR="00753C62" w:rsidRPr="00F02723">
        <w:rPr>
          <w:rFonts w:ascii="Arial" w:hAnsi="Arial" w:cs="Arial"/>
          <w:bCs/>
          <w:color w:val="000000" w:themeColor="text1"/>
          <w:sz w:val="22"/>
          <w:szCs w:val="22"/>
          <w:lang w:val="es-ES" w:eastAsia="es-ES_tradnl"/>
        </w:rPr>
        <w:t xml:space="preserve"> la Secretaria General, respondió por correo electrónico del </w:t>
      </w:r>
      <w:r w:rsidR="00FB3873" w:rsidRPr="00F02723">
        <w:rPr>
          <w:rFonts w:ascii="Arial" w:hAnsi="Arial" w:cs="Arial"/>
          <w:bCs/>
          <w:color w:val="000000" w:themeColor="text1"/>
          <w:sz w:val="22"/>
          <w:szCs w:val="22"/>
          <w:lang w:val="es-ES" w:eastAsia="es-ES_tradnl"/>
        </w:rPr>
        <w:t>26</w:t>
      </w:r>
      <w:r w:rsidR="00974036" w:rsidRPr="00F02723">
        <w:rPr>
          <w:rFonts w:ascii="Arial" w:hAnsi="Arial" w:cs="Arial"/>
          <w:bCs/>
          <w:color w:val="000000" w:themeColor="text1"/>
          <w:sz w:val="22"/>
          <w:szCs w:val="22"/>
          <w:lang w:val="es-ES" w:eastAsia="es-ES_tradnl"/>
        </w:rPr>
        <w:t xml:space="preserve"> </w:t>
      </w:r>
      <w:r w:rsidR="00753C62" w:rsidRPr="00F02723">
        <w:rPr>
          <w:rFonts w:ascii="Arial" w:hAnsi="Arial" w:cs="Arial"/>
          <w:bCs/>
          <w:color w:val="000000" w:themeColor="text1"/>
          <w:sz w:val="22"/>
          <w:szCs w:val="22"/>
          <w:lang w:val="es-ES" w:eastAsia="es-ES_tradnl"/>
        </w:rPr>
        <w:t xml:space="preserve">de </w:t>
      </w:r>
      <w:r w:rsidR="00974036" w:rsidRPr="00F02723">
        <w:rPr>
          <w:rFonts w:ascii="Arial" w:hAnsi="Arial" w:cs="Arial"/>
          <w:bCs/>
          <w:color w:val="000000" w:themeColor="text1"/>
          <w:sz w:val="22"/>
          <w:szCs w:val="22"/>
          <w:lang w:val="es-ES" w:eastAsia="es-ES_tradnl"/>
        </w:rPr>
        <w:t>abril</w:t>
      </w:r>
      <w:r w:rsidR="00753C62" w:rsidRPr="00F02723">
        <w:rPr>
          <w:rFonts w:ascii="Arial" w:hAnsi="Arial" w:cs="Arial"/>
          <w:bCs/>
          <w:color w:val="000000" w:themeColor="text1"/>
          <w:sz w:val="22"/>
          <w:szCs w:val="22"/>
          <w:lang w:val="es-ES" w:eastAsia="es-ES_tradnl"/>
        </w:rPr>
        <w:t xml:space="preserve"> de 2021 el alcance que OCI realizó al memorando de la Secretaria General </w:t>
      </w:r>
      <w:r w:rsidR="00974036" w:rsidRPr="00F02723">
        <w:rPr>
          <w:rFonts w:ascii="Arial" w:hAnsi="Arial" w:cs="Arial"/>
          <w:color w:val="000000" w:themeColor="text1"/>
          <w:sz w:val="22"/>
          <w:szCs w:val="22"/>
          <w:lang w:val="es-ES" w:eastAsia="es-ES_tradnl"/>
        </w:rPr>
        <w:t>20211170052163</w:t>
      </w:r>
      <w:r w:rsidR="00753C62" w:rsidRPr="00F02723">
        <w:rPr>
          <w:rFonts w:ascii="Arial" w:hAnsi="Arial" w:cs="Arial"/>
          <w:color w:val="000000" w:themeColor="text1"/>
          <w:sz w:val="22"/>
          <w:szCs w:val="22"/>
          <w:lang w:val="es-ES" w:eastAsia="es-ES_tradnl"/>
        </w:rPr>
        <w:t xml:space="preserve"> del </w:t>
      </w:r>
      <w:r w:rsidR="00974036" w:rsidRPr="00F02723">
        <w:rPr>
          <w:rFonts w:ascii="Arial" w:hAnsi="Arial" w:cs="Arial"/>
          <w:color w:val="000000" w:themeColor="text1"/>
          <w:sz w:val="22"/>
          <w:szCs w:val="22"/>
          <w:lang w:val="es-ES" w:eastAsia="es-ES_tradnl"/>
        </w:rPr>
        <w:t xml:space="preserve">16 </w:t>
      </w:r>
      <w:r w:rsidR="00753C62" w:rsidRPr="00F02723">
        <w:rPr>
          <w:rFonts w:ascii="Arial" w:hAnsi="Arial" w:cs="Arial"/>
          <w:color w:val="000000" w:themeColor="text1"/>
          <w:sz w:val="22"/>
          <w:szCs w:val="22"/>
          <w:lang w:val="es-ES" w:eastAsia="es-ES_tradnl"/>
        </w:rPr>
        <w:t xml:space="preserve">de </w:t>
      </w:r>
      <w:r w:rsidR="00974036" w:rsidRPr="00F02723">
        <w:rPr>
          <w:rFonts w:ascii="Arial" w:hAnsi="Arial" w:cs="Arial"/>
          <w:color w:val="000000" w:themeColor="text1"/>
          <w:sz w:val="22"/>
          <w:szCs w:val="22"/>
          <w:lang w:val="es-ES" w:eastAsia="es-ES_tradnl"/>
        </w:rPr>
        <w:t>abril</w:t>
      </w:r>
      <w:r w:rsidR="00753C62" w:rsidRPr="00F02723">
        <w:rPr>
          <w:rFonts w:ascii="Arial" w:hAnsi="Arial" w:cs="Arial"/>
          <w:color w:val="000000" w:themeColor="text1"/>
          <w:sz w:val="22"/>
          <w:szCs w:val="22"/>
          <w:lang w:val="es-ES" w:eastAsia="es-ES_tradnl"/>
        </w:rPr>
        <w:t xml:space="preserve"> de 2021</w:t>
      </w:r>
      <w:r w:rsidR="00753C62" w:rsidRPr="00F02723">
        <w:rPr>
          <w:rFonts w:ascii="Arial" w:hAnsi="Arial" w:cs="Arial"/>
          <w:bCs/>
          <w:color w:val="000000" w:themeColor="text1"/>
          <w:sz w:val="22"/>
          <w:szCs w:val="22"/>
          <w:lang w:val="es-ES" w:eastAsia="es-ES_tradnl"/>
        </w:rPr>
        <w:t xml:space="preserve"> a través de e-mail del </w:t>
      </w:r>
      <w:r w:rsidR="00974036" w:rsidRPr="00F02723">
        <w:rPr>
          <w:rFonts w:ascii="Arial" w:hAnsi="Arial" w:cs="Arial"/>
          <w:bCs/>
          <w:color w:val="000000" w:themeColor="text1"/>
          <w:sz w:val="22"/>
          <w:szCs w:val="22"/>
          <w:lang w:val="es-ES" w:eastAsia="es-ES_tradnl"/>
        </w:rPr>
        <w:t xml:space="preserve">23 </w:t>
      </w:r>
      <w:r w:rsidR="00753C62" w:rsidRPr="00F02723">
        <w:rPr>
          <w:rFonts w:ascii="Arial" w:hAnsi="Arial" w:cs="Arial"/>
          <w:bCs/>
          <w:color w:val="000000" w:themeColor="text1"/>
          <w:sz w:val="22"/>
          <w:szCs w:val="22"/>
          <w:lang w:val="es-ES" w:eastAsia="es-ES_tradnl"/>
        </w:rPr>
        <w:t xml:space="preserve">de </w:t>
      </w:r>
      <w:r w:rsidR="00974036" w:rsidRPr="00F02723">
        <w:rPr>
          <w:rFonts w:ascii="Arial" w:hAnsi="Arial" w:cs="Arial"/>
          <w:bCs/>
          <w:color w:val="000000" w:themeColor="text1"/>
          <w:sz w:val="22"/>
          <w:szCs w:val="22"/>
          <w:lang w:val="es-ES" w:eastAsia="es-ES_tradnl"/>
        </w:rPr>
        <w:t>abril</w:t>
      </w:r>
      <w:r w:rsidR="00753C62" w:rsidRPr="00F02723">
        <w:rPr>
          <w:rFonts w:ascii="Arial" w:hAnsi="Arial" w:cs="Arial"/>
          <w:bCs/>
          <w:color w:val="000000" w:themeColor="text1"/>
          <w:sz w:val="22"/>
          <w:szCs w:val="22"/>
          <w:lang w:val="es-ES" w:eastAsia="es-ES_tradnl"/>
        </w:rPr>
        <w:t xml:space="preserve"> de 2021, la justificación que soporta el reconocimiento del gasto, en los siguientes términos:</w:t>
      </w:r>
    </w:p>
    <w:p w14:paraId="3EE7CDA4" w14:textId="62629A71" w:rsidR="0033283E" w:rsidRPr="00F02723" w:rsidRDefault="0033283E" w:rsidP="00816AAC">
      <w:pPr>
        <w:autoSpaceDE w:val="0"/>
        <w:autoSpaceDN w:val="0"/>
        <w:adjustRightInd w:val="0"/>
        <w:rPr>
          <w:rFonts w:ascii="Arial" w:hAnsi="Arial" w:cs="Arial"/>
          <w:bCs/>
          <w:color w:val="000000" w:themeColor="text1"/>
          <w:sz w:val="22"/>
          <w:szCs w:val="22"/>
          <w:lang w:val="es-ES" w:eastAsia="es-ES_tradnl"/>
        </w:rPr>
      </w:pPr>
    </w:p>
    <w:p w14:paraId="7BCBC0CE" w14:textId="34E71C52" w:rsidR="00753C62" w:rsidRPr="00F02723" w:rsidRDefault="00753C62" w:rsidP="00816AAC">
      <w:pPr>
        <w:autoSpaceDE w:val="0"/>
        <w:autoSpaceDN w:val="0"/>
        <w:adjustRightInd w:val="0"/>
        <w:ind w:left="708"/>
        <w:rPr>
          <w:rFonts w:ascii="Arial" w:hAnsi="Arial" w:cs="Arial"/>
          <w:bCs/>
          <w:i/>
          <w:color w:val="000000" w:themeColor="text1"/>
          <w:sz w:val="22"/>
          <w:szCs w:val="22"/>
          <w:lang w:val="es-ES" w:eastAsia="es-ES_tradnl"/>
        </w:rPr>
      </w:pPr>
      <w:r w:rsidRPr="00F02723">
        <w:rPr>
          <w:rFonts w:ascii="Arial" w:hAnsi="Arial" w:cs="Arial"/>
          <w:bCs/>
          <w:i/>
          <w:color w:val="000000" w:themeColor="text1"/>
          <w:sz w:val="22"/>
          <w:szCs w:val="22"/>
          <w:lang w:val="es-ES" w:eastAsia="es-ES_tradnl"/>
        </w:rPr>
        <w:t>“</w:t>
      </w:r>
      <w:r w:rsidR="00FB3873" w:rsidRPr="00F02723">
        <w:rPr>
          <w:rFonts w:ascii="Arial" w:hAnsi="Arial" w:cs="Arial"/>
          <w:bCs/>
          <w:i/>
          <w:color w:val="000000" w:themeColor="text1"/>
          <w:sz w:val="22"/>
          <w:szCs w:val="22"/>
          <w:lang w:val="es-ES" w:eastAsia="es-ES_tradnl"/>
        </w:rPr>
        <w:t xml:space="preserve">se registra en primer lugar por la implementación de las medidas de contingencia para la prevención de la pandemia, como la alternancia, el trabajo en casa y el teletrabajo, disminuyendo la presencialidad de los colaboradores, trayendo consigo la disminución al máximo en la utilización de las unidades sanitarias y del servicio de cafetería en los dos pisos de la sede Administrativa. Igualmente, con la entrega del piso 7, en el mes de agosto de 2020 se redujo totalmente los gastos de </w:t>
      </w:r>
      <w:r w:rsidR="00FB3873" w:rsidRPr="00F02723">
        <w:rPr>
          <w:rFonts w:ascii="Arial" w:hAnsi="Arial" w:cs="Arial"/>
          <w:bCs/>
          <w:i/>
          <w:color w:val="000000" w:themeColor="text1"/>
          <w:sz w:val="22"/>
          <w:szCs w:val="22"/>
          <w:lang w:val="es-ES" w:eastAsia="es-ES_tradnl"/>
        </w:rPr>
        <w:lastRenderedPageBreak/>
        <w:t>acueducto y alcantarillado por la utilización de este espacio, como los asociados al servicio de aseo, por concepto de recolección de basuras, por tal concepto en el primer trimestre período de 2021 se presentó una reducción de $ 1.465.986 m/cte., por el pago de las facturas de OCT-NOV 2019 y DIC-ENE 2020 por consumo de acueducto, alcantarillado y aseo, que se pagaron en el primer trimestre de 2020 por el arrendamiento del piso 7mo. Además, se presentó una reducción en el consumo en el piso 8vo por $ 879.445 m/cte., y en el cuarto período de 2020 se realizó el pago de la factura correspondiente a OCT-NOV 2019 por $ 265.740, por lo cual no se realiza su reporte en el primer período, reportando solamente el pago de $ 539.739 m/cte., por el pago de la factura de DIC-ENE 2020</w:t>
      </w:r>
      <w:r w:rsidRPr="00F02723">
        <w:rPr>
          <w:rFonts w:ascii="Arial" w:hAnsi="Arial" w:cs="Arial"/>
          <w:bCs/>
          <w:i/>
          <w:color w:val="000000" w:themeColor="text1"/>
          <w:sz w:val="22"/>
          <w:szCs w:val="22"/>
          <w:lang w:val="es-ES" w:eastAsia="es-ES_tradnl"/>
        </w:rPr>
        <w:t>”</w:t>
      </w:r>
    </w:p>
    <w:p w14:paraId="79FAB8FB" w14:textId="123B4CDA" w:rsidR="00D33282" w:rsidRPr="00F02723" w:rsidRDefault="00D33282" w:rsidP="00816AAC">
      <w:pPr>
        <w:autoSpaceDE w:val="0"/>
        <w:autoSpaceDN w:val="0"/>
        <w:adjustRightInd w:val="0"/>
        <w:rPr>
          <w:rFonts w:ascii="Arial" w:hAnsi="Arial" w:cs="Arial"/>
          <w:bCs/>
          <w:color w:val="000000" w:themeColor="text1"/>
          <w:sz w:val="22"/>
          <w:szCs w:val="22"/>
          <w:lang w:val="es-ES" w:eastAsia="es-ES_tradnl"/>
        </w:rPr>
      </w:pPr>
    </w:p>
    <w:p w14:paraId="0800064A" w14:textId="1214232E" w:rsidR="00974036" w:rsidRPr="00F02723" w:rsidRDefault="00974036" w:rsidP="00816AAC">
      <w:pPr>
        <w:autoSpaceDE w:val="0"/>
        <w:autoSpaceDN w:val="0"/>
        <w:adjustRightInd w:val="0"/>
        <w:jc w:val="center"/>
        <w:rPr>
          <w:rFonts w:ascii="Arial" w:hAnsi="Arial" w:cs="Arial"/>
          <w:bCs/>
          <w:color w:val="000000" w:themeColor="text1"/>
          <w:sz w:val="22"/>
          <w:szCs w:val="22"/>
          <w:lang w:val="es-ES" w:eastAsia="es-ES_tradnl"/>
        </w:rPr>
      </w:pP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2093952" behindDoc="0" locked="0" layoutInCell="1" allowOverlap="1" wp14:anchorId="155DBC7D" wp14:editId="1CACCC0D">
                <wp:simplePos x="0" y="0"/>
                <wp:positionH relativeFrom="margin">
                  <wp:posOffset>2596515</wp:posOffset>
                </wp:positionH>
                <wp:positionV relativeFrom="paragraph">
                  <wp:posOffset>1176020</wp:posOffset>
                </wp:positionV>
                <wp:extent cx="381000" cy="273050"/>
                <wp:effectExtent l="0" t="38100" r="57150" b="31750"/>
                <wp:wrapNone/>
                <wp:docPr id="94" name="Conector angular 94"/>
                <wp:cNvGraphicFramePr/>
                <a:graphic xmlns:a="http://schemas.openxmlformats.org/drawingml/2006/main">
                  <a:graphicData uri="http://schemas.microsoft.com/office/word/2010/wordprocessingShape">
                    <wps:wsp>
                      <wps:cNvCnPr/>
                      <wps:spPr>
                        <a:xfrm flipV="1">
                          <a:off x="0" y="0"/>
                          <a:ext cx="381000" cy="273050"/>
                        </a:xfrm>
                        <a:prstGeom prst="bentConnector3">
                          <a:avLst>
                            <a:gd name="adj1" fmla="val 96053"/>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07C9C1"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94" o:spid="_x0000_s1026" type="#_x0000_t34" style="position:absolute;margin-left:204.45pt;margin-top:92.6pt;width:30pt;height:21.5pt;flip:y;z-index:25209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" adj="20747" strokecolor="#4e6128 [1606]">
                <v:stroke endarrow="block"/>
                <w10:wrap anchorx="margin"/>
              </v:shape>
            </w:pict>
          </mc:Fallback>
        </mc:AlternateContent>
      </w: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2092928" behindDoc="0" locked="0" layoutInCell="1" allowOverlap="1" wp14:anchorId="0F7617BF" wp14:editId="11095938">
                <wp:simplePos x="0" y="0"/>
                <wp:positionH relativeFrom="column">
                  <wp:posOffset>3310890</wp:posOffset>
                </wp:positionH>
                <wp:positionV relativeFrom="paragraph">
                  <wp:posOffset>1150620</wp:posOffset>
                </wp:positionV>
                <wp:extent cx="495300" cy="209550"/>
                <wp:effectExtent l="76200" t="38100" r="19050" b="19050"/>
                <wp:wrapNone/>
                <wp:docPr id="93" name="Conector angular 93"/>
                <wp:cNvGraphicFramePr/>
                <a:graphic xmlns:a="http://schemas.openxmlformats.org/drawingml/2006/main">
                  <a:graphicData uri="http://schemas.microsoft.com/office/word/2010/wordprocessingShape">
                    <wps:wsp>
                      <wps:cNvCnPr/>
                      <wps:spPr>
                        <a:xfrm flipH="1" flipV="1">
                          <a:off x="0" y="0"/>
                          <a:ext cx="495300" cy="209550"/>
                        </a:xfrm>
                        <a:prstGeom prst="bentConnector3">
                          <a:avLst>
                            <a:gd name="adj1" fmla="val 100000"/>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048A30" id="Conector angular 93" o:spid="_x0000_s1026" type="#_x0000_t34" style="position:absolute;margin-left:260.7pt;margin-top:90.6pt;width:39pt;height:16.5pt;flip:x y;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" adj="21600" strokecolor="#002060">
                <v:stroke endarrow="block"/>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2091904" behindDoc="0" locked="0" layoutInCell="1" allowOverlap="1" wp14:anchorId="377980C7" wp14:editId="47C7E12D">
                <wp:simplePos x="0" y="0"/>
                <wp:positionH relativeFrom="margin">
                  <wp:posOffset>2562225</wp:posOffset>
                </wp:positionH>
                <wp:positionV relativeFrom="paragraph">
                  <wp:posOffset>530860</wp:posOffset>
                </wp:positionV>
                <wp:extent cx="1131107" cy="638175"/>
                <wp:effectExtent l="0" t="0" r="12065" b="28575"/>
                <wp:wrapNone/>
                <wp:docPr id="212" name="Cuadro de texto 41"/>
                <wp:cNvGraphicFramePr/>
                <a:graphic xmlns:a="http://schemas.openxmlformats.org/drawingml/2006/main">
                  <a:graphicData uri="http://schemas.microsoft.com/office/word/2010/wordprocessingShape">
                    <wps:wsp>
                      <wps:cNvSpPr txBox="1"/>
                      <wps:spPr>
                        <a:xfrm>
                          <a:off x="0" y="0"/>
                          <a:ext cx="1131107" cy="63817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5462E7F" w14:textId="788D0C87" w:rsidR="0038324F" w:rsidRPr="0033283E" w:rsidRDefault="0038324F" w:rsidP="00974036">
                            <w:pPr>
                              <w:jc w:val="center"/>
                              <w:rPr>
                                <w:color w:val="4F6228" w:themeColor="accent3" w:themeShade="80"/>
                              </w:rPr>
                            </w:pPr>
                            <w:r>
                              <w:rPr>
                                <w:rFonts w:ascii="Arial" w:hAnsi="Arial" w:cstheme="minorBidi"/>
                                <w:color w:val="4F6228" w:themeColor="accent3" w:themeShade="80"/>
                                <w:sz w:val="18"/>
                                <w:szCs w:val="18"/>
                              </w:rPr>
                              <w:t>Disminuyó</w:t>
                            </w:r>
                            <w:r w:rsidRPr="0033283E">
                              <w:rPr>
                                <w:rFonts w:ascii="Arial" w:hAnsi="Arial" w:cstheme="minorBidi"/>
                                <w:color w:val="4F6228" w:themeColor="accent3" w:themeShade="80"/>
                                <w:sz w:val="18"/>
                                <w:szCs w:val="18"/>
                              </w:rPr>
                              <w:t xml:space="preserve"> en $</w:t>
                            </w:r>
                            <w:r>
                              <w:rPr>
                                <w:rFonts w:ascii="Arial" w:hAnsi="Arial" w:cstheme="minorBidi"/>
                                <w:color w:val="4F6228" w:themeColor="accent3" w:themeShade="80"/>
                                <w:sz w:val="18"/>
                                <w:szCs w:val="18"/>
                              </w:rPr>
                              <w:t>2.6</w:t>
                            </w:r>
                            <w:r w:rsidRPr="0033283E">
                              <w:rPr>
                                <w:rFonts w:ascii="Arial" w:hAnsi="Arial" w:cstheme="minorBidi"/>
                                <w:color w:val="4F6228" w:themeColor="accent3" w:themeShade="80"/>
                                <w:sz w:val="18"/>
                                <w:szCs w:val="18"/>
                              </w:rPr>
                              <w:t xml:space="preserve"> </w:t>
                            </w:r>
                            <w:r>
                              <w:rPr>
                                <w:rFonts w:ascii="Arial" w:hAnsi="Arial" w:cstheme="minorBidi"/>
                                <w:color w:val="4F6228" w:themeColor="accent3" w:themeShade="80"/>
                                <w:sz w:val="18"/>
                                <w:szCs w:val="18"/>
                              </w:rPr>
                              <w:t>millones de pesos</w:t>
                            </w:r>
                            <w:r w:rsidRPr="0033283E">
                              <w:rPr>
                                <w:rFonts w:ascii="Arial" w:hAnsi="Arial" w:cstheme="minorBidi"/>
                                <w:color w:val="4F6228" w:themeColor="accent3" w:themeShade="80"/>
                                <w:sz w:val="18"/>
                                <w:szCs w:val="18"/>
                              </w:rPr>
                              <w:t xml:space="preserve">; es decir, el </w:t>
                            </w:r>
                            <w:r>
                              <w:rPr>
                                <w:rFonts w:ascii="Arial" w:hAnsi="Arial" w:cstheme="minorBidi"/>
                                <w:color w:val="4F6228" w:themeColor="accent3" w:themeShade="80"/>
                                <w:sz w:val="18"/>
                                <w:szCs w:val="18"/>
                              </w:rPr>
                              <w:t>82,87</w:t>
                            </w:r>
                            <w:r w:rsidRPr="0033283E">
                              <w:rPr>
                                <w:rFonts w:ascii="Arial" w:hAnsi="Arial" w:cstheme="minorBidi"/>
                                <w:color w:val="4F6228" w:themeColor="accent3" w:themeShade="8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980C7" id="_x0000_s1071" type="#_x0000_t202" style="position:absolute;left:0;text-align:left;margin-left:201.75pt;margin-top:41.8pt;width:89.05pt;height:50.25pt;z-index:25209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" fillcolor="white [3201]" strokecolor="#4e6128 [1606]" strokeweight=".5pt">
                <v:textbox>
                  <w:txbxContent>
                    <w:p w14:paraId="45462E7F" w14:textId="788D0C87" w:rsidR="0038324F" w:rsidRPr="0033283E" w:rsidRDefault="0038324F" w:rsidP="00974036">
                      <w:pPr>
                        <w:jc w:val="center"/>
                        <w:rPr>
                          <w:color w:val="4F6228" w:themeColor="accent3" w:themeShade="80"/>
                        </w:rPr>
                      </w:pPr>
                      <w:r>
                        <w:rPr>
                          <w:rFonts w:ascii="Arial" w:hAnsi="Arial" w:cstheme="minorBidi"/>
                          <w:color w:val="4F6228" w:themeColor="accent3" w:themeShade="80"/>
                          <w:sz w:val="18"/>
                          <w:szCs w:val="18"/>
                        </w:rPr>
                        <w:t>Disminuyó</w:t>
                      </w:r>
                      <w:r w:rsidRPr="0033283E">
                        <w:rPr>
                          <w:rFonts w:ascii="Arial" w:hAnsi="Arial" w:cstheme="minorBidi"/>
                          <w:color w:val="4F6228" w:themeColor="accent3" w:themeShade="80"/>
                          <w:sz w:val="18"/>
                          <w:szCs w:val="18"/>
                        </w:rPr>
                        <w:t xml:space="preserve"> en $</w:t>
                      </w:r>
                      <w:r>
                        <w:rPr>
                          <w:rFonts w:ascii="Arial" w:hAnsi="Arial" w:cstheme="minorBidi"/>
                          <w:color w:val="4F6228" w:themeColor="accent3" w:themeShade="80"/>
                          <w:sz w:val="18"/>
                          <w:szCs w:val="18"/>
                        </w:rPr>
                        <w:t>2.6</w:t>
                      </w:r>
                      <w:r w:rsidRPr="0033283E">
                        <w:rPr>
                          <w:rFonts w:ascii="Arial" w:hAnsi="Arial" w:cstheme="minorBidi"/>
                          <w:color w:val="4F6228" w:themeColor="accent3" w:themeShade="80"/>
                          <w:sz w:val="18"/>
                          <w:szCs w:val="18"/>
                        </w:rPr>
                        <w:t xml:space="preserve"> </w:t>
                      </w:r>
                      <w:r>
                        <w:rPr>
                          <w:rFonts w:ascii="Arial" w:hAnsi="Arial" w:cstheme="minorBidi"/>
                          <w:color w:val="4F6228" w:themeColor="accent3" w:themeShade="80"/>
                          <w:sz w:val="18"/>
                          <w:szCs w:val="18"/>
                        </w:rPr>
                        <w:t>millones de pesos</w:t>
                      </w:r>
                      <w:r w:rsidRPr="0033283E">
                        <w:rPr>
                          <w:rFonts w:ascii="Arial" w:hAnsi="Arial" w:cstheme="minorBidi"/>
                          <w:color w:val="4F6228" w:themeColor="accent3" w:themeShade="80"/>
                          <w:sz w:val="18"/>
                          <w:szCs w:val="18"/>
                        </w:rPr>
                        <w:t xml:space="preserve">; es decir, el </w:t>
                      </w:r>
                      <w:r>
                        <w:rPr>
                          <w:rFonts w:ascii="Arial" w:hAnsi="Arial" w:cstheme="minorBidi"/>
                          <w:color w:val="4F6228" w:themeColor="accent3" w:themeShade="80"/>
                          <w:sz w:val="18"/>
                          <w:szCs w:val="18"/>
                        </w:rPr>
                        <w:t>82,87</w:t>
                      </w:r>
                      <w:r w:rsidRPr="0033283E">
                        <w:rPr>
                          <w:rFonts w:ascii="Arial" w:hAnsi="Arial" w:cstheme="minorBidi"/>
                          <w:color w:val="4F6228" w:themeColor="accent3" w:themeShade="80"/>
                          <w:sz w:val="18"/>
                          <w:szCs w:val="18"/>
                        </w:rPr>
                        <w:t>%</w:t>
                      </w:r>
                    </w:p>
                  </w:txbxContent>
                </v:textbox>
                <w10:wrap anchorx="margin"/>
              </v:shape>
            </w:pict>
          </mc:Fallback>
        </mc:AlternateContent>
      </w: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2089856" behindDoc="0" locked="0" layoutInCell="1" allowOverlap="1" wp14:anchorId="0918A69B" wp14:editId="5A164C45">
                <wp:simplePos x="0" y="0"/>
                <wp:positionH relativeFrom="margin">
                  <wp:posOffset>4974590</wp:posOffset>
                </wp:positionH>
                <wp:positionV relativeFrom="paragraph">
                  <wp:posOffset>1569720</wp:posOffset>
                </wp:positionV>
                <wp:extent cx="438150" cy="238125"/>
                <wp:effectExtent l="0" t="0" r="19050" b="28575"/>
                <wp:wrapNone/>
                <wp:docPr id="35" name="Cuadro de texto 41"/>
                <wp:cNvGraphicFramePr/>
                <a:graphic xmlns:a="http://schemas.openxmlformats.org/drawingml/2006/main">
                  <a:graphicData uri="http://schemas.microsoft.com/office/word/2010/wordprocessingShape">
                    <wps:wsp>
                      <wps:cNvSpPr txBox="1"/>
                      <wps:spPr>
                        <a:xfrm>
                          <a:off x="0" y="0"/>
                          <a:ext cx="4381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75B998" w14:textId="03714FC9" w:rsidR="0038324F" w:rsidRPr="00EA2E51" w:rsidRDefault="0038324F" w:rsidP="00974036">
                            <w:pPr>
                              <w:pStyle w:val="NormalWeb"/>
                              <w:spacing w:before="0" w:beforeAutospacing="0" w:after="0" w:afterAutospacing="0"/>
                              <w:rPr>
                                <w:lang w:val="es-ES_tradnl"/>
                              </w:rPr>
                            </w:pPr>
                            <w:r>
                              <w:rPr>
                                <w:rFonts w:ascii="Arial" w:hAnsi="Arial" w:cstheme="minorBidi"/>
                                <w:color w:val="000000" w:themeColor="dark1"/>
                                <w:sz w:val="18"/>
                                <w:szCs w:val="18"/>
                                <w:lang w:val="es-ES_tradnl"/>
                              </w:rPr>
                              <w:t>AÑO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8A69B" id="_x0000_s1072" type="#_x0000_t202" style="position:absolute;left:0;text-align:left;margin-left:391.7pt;margin-top:123.6pt;width:34.5pt;height:18.75pt;z-index:25208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" fillcolor="white [3201]" strokeweight=".5pt">
                <v:textbox>
                  <w:txbxContent>
                    <w:p w14:paraId="0075B998" w14:textId="03714FC9" w:rsidR="0038324F" w:rsidRPr="00EA2E51" w:rsidRDefault="0038324F" w:rsidP="00974036">
                      <w:pPr>
                        <w:pStyle w:val="NormalWeb"/>
                        <w:spacing w:before="0" w:beforeAutospacing="0" w:after="0" w:afterAutospacing="0"/>
                        <w:rPr>
                          <w:lang w:val="es-ES_tradnl"/>
                        </w:rPr>
                      </w:pPr>
                      <w:r>
                        <w:rPr>
                          <w:rFonts w:ascii="Arial" w:hAnsi="Arial" w:cstheme="minorBidi"/>
                          <w:color w:val="000000" w:themeColor="dark1"/>
                          <w:sz w:val="18"/>
                          <w:szCs w:val="18"/>
                          <w:lang w:val="es-ES_tradnl"/>
                        </w:rPr>
                        <w:t>AÑO</w:t>
                      </w:r>
                    </w:p>
                  </w:txbxContent>
                </v:textbox>
                <w10:wrap anchorx="margin"/>
              </v:shape>
            </w:pict>
          </mc:Fallback>
        </mc:AlternateContent>
      </w: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2087808" behindDoc="0" locked="0" layoutInCell="1" allowOverlap="1" wp14:anchorId="1016B03C" wp14:editId="2478D380">
                <wp:simplePos x="0" y="0"/>
                <wp:positionH relativeFrom="margin">
                  <wp:posOffset>-457517</wp:posOffset>
                </wp:positionH>
                <wp:positionV relativeFrom="paragraph">
                  <wp:posOffset>665798</wp:posOffset>
                </wp:positionV>
                <wp:extent cx="1497159" cy="382772"/>
                <wp:effectExtent l="4763" t="0" r="13017" b="13018"/>
                <wp:wrapNone/>
                <wp:docPr id="67" name="Cuadro de texto 67"/>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B4C81E" w14:textId="77777777" w:rsidR="0038324F" w:rsidRPr="00034689" w:rsidRDefault="0038324F" w:rsidP="00974036">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6B03C" id="Cuadro de texto 67" o:spid="_x0000_s1073" type="#_x0000_t202" style="position:absolute;left:0;text-align:left;margin-left:-36pt;margin-top:52.45pt;width:117.9pt;height:30.15pt;rotation:-90;z-index:25208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" fillcolor="white [3201]" strokeweight=".5pt">
                <v:textbox>
                  <w:txbxContent>
                    <w:p w14:paraId="50B4C81E" w14:textId="77777777" w:rsidR="0038324F" w:rsidRPr="00034689" w:rsidRDefault="0038324F" w:rsidP="00974036">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F02723">
        <w:rPr>
          <w:rFonts w:ascii="Arial" w:hAnsi="Arial" w:cs="Arial"/>
          <w:noProof/>
          <w:lang w:val="es-CO" w:eastAsia="es-CO"/>
        </w:rPr>
        <w:drawing>
          <wp:inline distT="0" distB="0" distL="0" distR="0" wp14:anchorId="65C01B4B" wp14:editId="1BB5B0F6">
            <wp:extent cx="5276850" cy="1743075"/>
            <wp:effectExtent l="0" t="0" r="0" b="0"/>
            <wp:docPr id="3" name="Gráfico 3">
              <a:extLst xmlns:a="http://schemas.openxmlformats.org/drawingml/2006/main">
                <a:ext uri="{FF2B5EF4-FFF2-40B4-BE49-F238E27FC236}">
                  <a16:creationId xmlns:a16="http://schemas.microsoft.com/office/drawing/2014/main" id="{00000000-0008-0000-09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E6EE304" w14:textId="77777777" w:rsidR="007A19F8" w:rsidRPr="00F02723" w:rsidRDefault="007A19F8" w:rsidP="00816AAC">
      <w:pPr>
        <w:jc w:val="center"/>
        <w:rPr>
          <w:rFonts w:ascii="Arial" w:hAnsi="Arial" w:cs="Arial"/>
          <w:bCs/>
          <w:color w:val="000000" w:themeColor="text1"/>
          <w:sz w:val="16"/>
          <w:szCs w:val="16"/>
          <w:lang w:val="es-ES" w:eastAsia="es-ES_tradnl"/>
        </w:rPr>
      </w:pPr>
      <w:bookmarkStart w:id="47" w:name="_Toc513648854"/>
      <w:r w:rsidRPr="00F02723">
        <w:rPr>
          <w:rFonts w:ascii="Arial" w:hAnsi="Arial" w:cs="Arial"/>
          <w:bCs/>
          <w:color w:val="000000" w:themeColor="text1"/>
          <w:sz w:val="16"/>
          <w:szCs w:val="16"/>
          <w:lang w:val="es-ES" w:eastAsia="es-ES_tradnl"/>
        </w:rPr>
        <w:t>Fuente: Relación de facturas</w:t>
      </w:r>
    </w:p>
    <w:p w14:paraId="1F07CCEC" w14:textId="771772DC" w:rsidR="00E2244E" w:rsidRPr="00F02723" w:rsidRDefault="00E2244E" w:rsidP="00816AAC">
      <w:pPr>
        <w:jc w:val="center"/>
        <w:rPr>
          <w:rFonts w:ascii="Arial" w:hAnsi="Arial" w:cs="Arial"/>
          <w:b/>
          <w:bCs/>
          <w:color w:val="000000" w:themeColor="text1"/>
          <w:sz w:val="22"/>
          <w:szCs w:val="22"/>
          <w:lang w:val="es-ES" w:eastAsia="es-ES_tradnl"/>
        </w:rPr>
      </w:pPr>
    </w:p>
    <w:p w14:paraId="10FA9A3A" w14:textId="77777777" w:rsidR="00F409A4" w:rsidRPr="00F02723" w:rsidRDefault="00F409A4" w:rsidP="00816AAC">
      <w:pPr>
        <w:jc w:val="center"/>
        <w:rPr>
          <w:rFonts w:ascii="Arial" w:hAnsi="Arial" w:cs="Arial"/>
          <w:b/>
          <w:bCs/>
          <w:color w:val="000000" w:themeColor="text1"/>
          <w:sz w:val="22"/>
          <w:szCs w:val="22"/>
          <w:lang w:val="es-ES" w:eastAsia="es-ES_tradnl"/>
        </w:rPr>
      </w:pPr>
    </w:p>
    <w:p w14:paraId="7427BB9E" w14:textId="3A7EDD7A" w:rsidR="004C3BE2" w:rsidRPr="00F02723" w:rsidRDefault="004C3BE2" w:rsidP="00816AAC">
      <w:pPr>
        <w:pStyle w:val="Ttulo2"/>
        <w:numPr>
          <w:ilvl w:val="2"/>
          <w:numId w:val="1"/>
        </w:numPr>
        <w:rPr>
          <w:rFonts w:cs="Arial"/>
          <w:color w:val="000000" w:themeColor="text1"/>
          <w:sz w:val="22"/>
          <w:szCs w:val="22"/>
          <w:lang w:val="es-ES" w:eastAsia="es-ES_tradnl"/>
        </w:rPr>
      </w:pPr>
      <w:bookmarkStart w:id="48" w:name="_Toc74720677"/>
      <w:r w:rsidRPr="00F02723">
        <w:rPr>
          <w:rFonts w:cs="Arial"/>
          <w:color w:val="000000" w:themeColor="text1"/>
          <w:sz w:val="22"/>
          <w:szCs w:val="22"/>
          <w:lang w:val="es-ES" w:eastAsia="es-ES_tradnl"/>
        </w:rPr>
        <w:t xml:space="preserve">SEDE </w:t>
      </w:r>
      <w:r w:rsidR="00643D7D" w:rsidRPr="00F02723">
        <w:rPr>
          <w:rFonts w:cs="Arial"/>
          <w:color w:val="000000" w:themeColor="text1"/>
          <w:sz w:val="22"/>
          <w:szCs w:val="22"/>
          <w:lang w:val="es-ES" w:eastAsia="es-ES_tradnl"/>
        </w:rPr>
        <w:t xml:space="preserve">DE PRODUCCIÓN </w:t>
      </w:r>
      <w:r w:rsidR="006034B3" w:rsidRPr="00F02723">
        <w:rPr>
          <w:rFonts w:cs="Arial"/>
          <w:color w:val="000000" w:themeColor="text1"/>
          <w:sz w:val="22"/>
          <w:szCs w:val="22"/>
          <w:lang w:val="es-ES" w:eastAsia="es-ES_tradnl"/>
        </w:rPr>
        <w:t xml:space="preserve">PLANTA </w:t>
      </w:r>
      <w:r w:rsidRPr="00F02723">
        <w:rPr>
          <w:rFonts w:cs="Arial"/>
          <w:color w:val="000000" w:themeColor="text1"/>
          <w:sz w:val="22"/>
          <w:szCs w:val="22"/>
          <w:lang w:val="es-ES" w:eastAsia="es-ES_tradnl"/>
        </w:rPr>
        <w:t>LA ESMERALDA</w:t>
      </w:r>
      <w:bookmarkEnd w:id="47"/>
      <w:bookmarkEnd w:id="48"/>
    </w:p>
    <w:p w14:paraId="33559795" w14:textId="77777777" w:rsidR="004C3BE2" w:rsidRPr="00F02723" w:rsidRDefault="004C3BE2" w:rsidP="00816AAC">
      <w:pPr>
        <w:rPr>
          <w:rFonts w:ascii="Arial" w:hAnsi="Arial" w:cs="Arial"/>
          <w:color w:val="000000" w:themeColor="text1"/>
          <w:sz w:val="22"/>
          <w:szCs w:val="22"/>
          <w:lang w:val="es-ES" w:eastAsia="es-ES_tradnl"/>
        </w:rPr>
      </w:pPr>
    </w:p>
    <w:p w14:paraId="75A4FA47" w14:textId="0E5D58FA" w:rsidR="004C3BE2" w:rsidRPr="00F02723" w:rsidRDefault="004C3BE2"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En esta sede </w:t>
      </w:r>
      <w:r w:rsidRPr="00F02723">
        <w:rPr>
          <w:rFonts w:ascii="Arial" w:hAnsi="Arial" w:cs="Arial"/>
          <w:bCs/>
          <w:color w:val="000000" w:themeColor="text1"/>
          <w:sz w:val="22"/>
          <w:szCs w:val="22"/>
          <w:lang w:val="es-CO" w:eastAsia="es-ES_tradnl"/>
        </w:rPr>
        <w:t>n</w:t>
      </w:r>
      <w:r w:rsidRPr="00F02723">
        <w:rPr>
          <w:rFonts w:ascii="Arial" w:hAnsi="Arial" w:cs="Arial"/>
          <w:bCs/>
          <w:color w:val="000000" w:themeColor="text1"/>
          <w:sz w:val="22"/>
          <w:szCs w:val="22"/>
          <w:lang w:val="es-ES" w:eastAsia="es-ES_tradnl"/>
        </w:rPr>
        <w:t>o se factura servicio</w:t>
      </w:r>
      <w:r w:rsidR="00B60BE4"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 xml:space="preserve">de agua, porque la zona donde se ubica no cuenta con una red </w:t>
      </w:r>
      <w:r w:rsidR="00467500" w:rsidRPr="00F02723">
        <w:rPr>
          <w:rFonts w:ascii="Arial" w:hAnsi="Arial" w:cs="Arial"/>
          <w:bCs/>
          <w:color w:val="000000" w:themeColor="text1"/>
          <w:sz w:val="22"/>
          <w:szCs w:val="22"/>
          <w:lang w:val="es-ES" w:eastAsia="es-ES_tradnl"/>
        </w:rPr>
        <w:t xml:space="preserve">pública </w:t>
      </w:r>
      <w:r w:rsidRPr="00F02723">
        <w:rPr>
          <w:rFonts w:ascii="Arial" w:hAnsi="Arial" w:cs="Arial"/>
          <w:bCs/>
          <w:color w:val="000000" w:themeColor="text1"/>
          <w:sz w:val="22"/>
          <w:szCs w:val="22"/>
          <w:lang w:val="es-ES" w:eastAsia="es-ES_tradnl"/>
        </w:rPr>
        <w:t>para proveer el recurso hídrico</w:t>
      </w:r>
      <w:r w:rsidR="00831310"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por lo tanto, la Planta La Esmeralda se surte con el agua transportada en carro</w:t>
      </w:r>
      <w:r w:rsidR="00F409A4"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 xml:space="preserve">tanques desde la sede </w:t>
      </w:r>
      <w:r w:rsidR="00CE1DFE" w:rsidRPr="00F02723">
        <w:rPr>
          <w:rFonts w:ascii="Arial" w:hAnsi="Arial" w:cs="Arial"/>
          <w:bCs/>
          <w:color w:val="000000" w:themeColor="text1"/>
          <w:sz w:val="22"/>
          <w:szCs w:val="22"/>
          <w:lang w:val="es-ES" w:eastAsia="es-ES_tradnl"/>
        </w:rPr>
        <w:t>La Elvira</w:t>
      </w:r>
      <w:r w:rsidRPr="00F02723">
        <w:rPr>
          <w:rFonts w:ascii="Arial" w:hAnsi="Arial" w:cs="Arial"/>
          <w:bCs/>
          <w:color w:val="000000" w:themeColor="text1"/>
          <w:sz w:val="22"/>
          <w:szCs w:val="22"/>
          <w:lang w:val="es-ES" w:eastAsia="es-ES_tradnl"/>
        </w:rPr>
        <w:t>.</w:t>
      </w:r>
      <w:r w:rsidR="001569BE" w:rsidRPr="00F02723">
        <w:rPr>
          <w:rFonts w:ascii="Arial" w:hAnsi="Arial" w:cs="Arial"/>
          <w:bCs/>
          <w:color w:val="000000" w:themeColor="text1"/>
          <w:sz w:val="22"/>
          <w:szCs w:val="22"/>
          <w:lang w:val="es-ES" w:eastAsia="es-ES_tradnl"/>
        </w:rPr>
        <w:t xml:space="preserve"> </w:t>
      </w:r>
    </w:p>
    <w:p w14:paraId="1A7A6493" w14:textId="3170ECFD" w:rsidR="00F409A4" w:rsidRPr="00F02723" w:rsidRDefault="00F409A4" w:rsidP="00816AAC">
      <w:pPr>
        <w:rPr>
          <w:rFonts w:ascii="Arial" w:hAnsi="Arial" w:cs="Arial"/>
          <w:bCs/>
          <w:color w:val="000000" w:themeColor="text1"/>
          <w:sz w:val="22"/>
          <w:szCs w:val="22"/>
          <w:lang w:val="es-ES" w:eastAsia="es-ES_tradnl"/>
        </w:rPr>
      </w:pPr>
    </w:p>
    <w:p w14:paraId="0E946C3E" w14:textId="0B9AD318" w:rsidR="002E034E" w:rsidRPr="00F02723" w:rsidRDefault="00F409A4" w:rsidP="00816AAC">
      <w:pPr>
        <w:rPr>
          <w:rFonts w:ascii="Arial" w:hAnsi="Arial" w:cs="Arial"/>
          <w:bCs/>
          <w:i/>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De acuerdo con el memorando de GASA </w:t>
      </w:r>
      <w:r w:rsidR="008B18FC" w:rsidRPr="00F02723">
        <w:rPr>
          <w:rFonts w:ascii="Arial" w:hAnsi="Arial" w:cs="Arial"/>
          <w:bCs/>
          <w:color w:val="000000" w:themeColor="text1"/>
          <w:sz w:val="22"/>
          <w:szCs w:val="22"/>
          <w:lang w:val="es-ES" w:eastAsia="es-ES_tradnl"/>
        </w:rPr>
        <w:t xml:space="preserve">  20211330054533</w:t>
      </w:r>
      <w:r w:rsidRPr="00F02723">
        <w:rPr>
          <w:rFonts w:ascii="Arial" w:hAnsi="Arial" w:cs="Arial"/>
          <w:bCs/>
          <w:color w:val="000000" w:themeColor="text1"/>
          <w:sz w:val="22"/>
          <w:szCs w:val="22"/>
          <w:lang w:val="es-ES" w:eastAsia="es-ES_tradnl"/>
        </w:rPr>
        <w:t xml:space="preserve"> del </w:t>
      </w:r>
      <w:r w:rsidR="008B18FC" w:rsidRPr="00F02723">
        <w:rPr>
          <w:rFonts w:ascii="Arial" w:hAnsi="Arial" w:cs="Arial"/>
          <w:bCs/>
          <w:color w:val="000000" w:themeColor="text1"/>
          <w:sz w:val="22"/>
          <w:szCs w:val="22"/>
          <w:lang w:val="es-ES" w:eastAsia="es-ES_tradnl"/>
        </w:rPr>
        <w:t xml:space="preserve">26 </w:t>
      </w:r>
      <w:r w:rsidRPr="00F02723">
        <w:rPr>
          <w:rFonts w:ascii="Arial" w:hAnsi="Arial" w:cs="Arial"/>
          <w:bCs/>
          <w:color w:val="000000" w:themeColor="text1"/>
          <w:sz w:val="22"/>
          <w:szCs w:val="22"/>
          <w:lang w:val="es-ES" w:eastAsia="es-ES_tradnl"/>
        </w:rPr>
        <w:t xml:space="preserve">de </w:t>
      </w:r>
      <w:r w:rsidR="008B18FC" w:rsidRPr="00F02723">
        <w:rPr>
          <w:rFonts w:ascii="Arial" w:hAnsi="Arial" w:cs="Arial"/>
          <w:bCs/>
          <w:color w:val="000000" w:themeColor="text1"/>
          <w:sz w:val="22"/>
          <w:szCs w:val="22"/>
          <w:lang w:val="es-ES" w:eastAsia="es-ES_tradnl"/>
        </w:rPr>
        <w:t>abril</w:t>
      </w:r>
      <w:r w:rsidRPr="00F02723">
        <w:rPr>
          <w:rFonts w:ascii="Arial" w:hAnsi="Arial" w:cs="Arial"/>
          <w:bCs/>
          <w:color w:val="000000" w:themeColor="text1"/>
          <w:sz w:val="22"/>
          <w:szCs w:val="22"/>
          <w:lang w:val="es-ES" w:eastAsia="es-ES_tradnl"/>
        </w:rPr>
        <w:t xml:space="preserve"> de 2021, informó </w:t>
      </w:r>
      <w:r w:rsidR="00674525" w:rsidRPr="00F02723">
        <w:rPr>
          <w:rFonts w:ascii="Arial" w:hAnsi="Arial" w:cs="Arial"/>
          <w:bCs/>
          <w:color w:val="000000" w:themeColor="text1"/>
          <w:sz w:val="22"/>
          <w:szCs w:val="22"/>
          <w:lang w:val="es-ES" w:eastAsia="es-ES_tradnl"/>
        </w:rPr>
        <w:t>en referencia</w:t>
      </w:r>
      <w:r w:rsidRPr="00F02723">
        <w:rPr>
          <w:rFonts w:ascii="Arial" w:hAnsi="Arial" w:cs="Arial"/>
          <w:bCs/>
          <w:color w:val="000000" w:themeColor="text1"/>
          <w:sz w:val="22"/>
          <w:szCs w:val="22"/>
          <w:lang w:val="es-ES" w:eastAsia="es-ES_tradnl"/>
        </w:rPr>
        <w:t xml:space="preserve"> a los controles del recurso hídrico que </w:t>
      </w:r>
      <w:r w:rsidRPr="00F02723">
        <w:rPr>
          <w:rFonts w:ascii="Arial" w:hAnsi="Arial" w:cs="Arial"/>
          <w:bCs/>
          <w:i/>
          <w:color w:val="000000" w:themeColor="text1"/>
          <w:sz w:val="22"/>
          <w:szCs w:val="22"/>
          <w:lang w:val="es-ES" w:eastAsia="es-ES_tradnl"/>
        </w:rPr>
        <w:t>“</w:t>
      </w:r>
      <w:r w:rsidR="008B18FC" w:rsidRPr="00F02723">
        <w:rPr>
          <w:rFonts w:ascii="Arial" w:hAnsi="Arial" w:cs="Arial"/>
          <w:bCs/>
          <w:i/>
          <w:color w:val="000000" w:themeColor="text1"/>
          <w:sz w:val="22"/>
          <w:szCs w:val="22"/>
          <w:lang w:val="es-ES" w:eastAsia="es-ES_tradnl"/>
        </w:rPr>
        <w:t>el control establecido continúa siendo el peso de carrotanques de agua en la báscula camionera de la sede de producción para establecer la cantidad de agua que llega a esta sede.</w:t>
      </w:r>
      <w:r w:rsidRPr="00F02723">
        <w:rPr>
          <w:rFonts w:ascii="Arial" w:hAnsi="Arial" w:cs="Arial"/>
          <w:bCs/>
          <w:i/>
          <w:color w:val="000000" w:themeColor="text1"/>
          <w:sz w:val="22"/>
          <w:szCs w:val="22"/>
          <w:lang w:val="es-ES" w:eastAsia="es-ES_tradnl"/>
        </w:rPr>
        <w:t>”</w:t>
      </w:r>
    </w:p>
    <w:p w14:paraId="5A6010B6" w14:textId="77777777" w:rsidR="008B18FC" w:rsidRPr="00F02723" w:rsidRDefault="008B18FC" w:rsidP="00816AAC">
      <w:pPr>
        <w:rPr>
          <w:rFonts w:ascii="Arial" w:hAnsi="Arial" w:cs="Arial"/>
          <w:bCs/>
          <w:i/>
          <w:color w:val="000000" w:themeColor="text1"/>
          <w:sz w:val="22"/>
          <w:szCs w:val="22"/>
          <w:lang w:val="es-ES" w:eastAsia="es-ES_tradnl"/>
        </w:rPr>
      </w:pPr>
    </w:p>
    <w:p w14:paraId="0F688072" w14:textId="58E0B66B" w:rsidR="004C3BE2" w:rsidRPr="00F02723" w:rsidRDefault="004C3BE2" w:rsidP="00816AAC">
      <w:pPr>
        <w:pStyle w:val="Ttulo2"/>
        <w:numPr>
          <w:ilvl w:val="2"/>
          <w:numId w:val="1"/>
        </w:numPr>
        <w:rPr>
          <w:rFonts w:cs="Arial"/>
          <w:color w:val="000000" w:themeColor="text1"/>
          <w:sz w:val="22"/>
          <w:szCs w:val="22"/>
          <w:lang w:val="es-ES" w:eastAsia="es-ES_tradnl"/>
        </w:rPr>
      </w:pPr>
      <w:bookmarkStart w:id="49" w:name="_Toc513648855"/>
      <w:bookmarkStart w:id="50" w:name="_Toc74720678"/>
      <w:r w:rsidRPr="00F02723">
        <w:rPr>
          <w:rFonts w:cs="Arial"/>
          <w:color w:val="000000" w:themeColor="text1"/>
          <w:sz w:val="22"/>
          <w:szCs w:val="22"/>
          <w:lang w:val="es-ES" w:eastAsia="es-ES_tradnl"/>
        </w:rPr>
        <w:t>SEDE</w:t>
      </w:r>
      <w:r w:rsidR="00643D7D" w:rsidRPr="00F02723">
        <w:rPr>
          <w:rFonts w:cs="Arial"/>
          <w:color w:val="000000" w:themeColor="text1"/>
          <w:sz w:val="22"/>
          <w:szCs w:val="22"/>
          <w:lang w:val="es-ES" w:eastAsia="es-ES_tradnl"/>
        </w:rPr>
        <w:t>S</w:t>
      </w:r>
      <w:r w:rsidRPr="00F02723">
        <w:rPr>
          <w:rFonts w:cs="Arial"/>
          <w:color w:val="000000" w:themeColor="text1"/>
          <w:sz w:val="22"/>
          <w:szCs w:val="22"/>
          <w:lang w:val="es-ES" w:eastAsia="es-ES_tradnl"/>
        </w:rPr>
        <w:t xml:space="preserve"> </w:t>
      </w:r>
      <w:r w:rsidR="00643D7D" w:rsidRPr="00F02723">
        <w:rPr>
          <w:rFonts w:cs="Arial"/>
          <w:color w:val="000000" w:themeColor="text1"/>
          <w:sz w:val="22"/>
          <w:szCs w:val="22"/>
          <w:lang w:val="es-ES" w:eastAsia="es-ES_tradnl"/>
        </w:rPr>
        <w:t xml:space="preserve">OPERATIVAS: </w:t>
      </w:r>
      <w:r w:rsidRPr="00F02723">
        <w:rPr>
          <w:rFonts w:cs="Arial"/>
          <w:color w:val="000000" w:themeColor="text1"/>
          <w:sz w:val="22"/>
          <w:szCs w:val="22"/>
          <w:lang w:val="es-ES" w:eastAsia="es-ES_tradnl"/>
        </w:rPr>
        <w:t>AVENIDA 3RA</w:t>
      </w:r>
      <w:bookmarkEnd w:id="49"/>
      <w:r w:rsidR="00643D7D" w:rsidRPr="00F02723">
        <w:rPr>
          <w:rFonts w:cs="Arial"/>
          <w:color w:val="000000" w:themeColor="text1"/>
          <w:sz w:val="22"/>
          <w:szCs w:val="22"/>
          <w:lang w:val="es-ES" w:eastAsia="es-ES_tradnl"/>
        </w:rPr>
        <w:t xml:space="preserve"> (Antigua) y LA ELVIRA (Nueva)</w:t>
      </w:r>
      <w:bookmarkEnd w:id="50"/>
    </w:p>
    <w:p w14:paraId="371458A0" w14:textId="2A3D75E7" w:rsidR="004C3BE2" w:rsidRPr="00F02723" w:rsidRDefault="004C3BE2" w:rsidP="00816AAC">
      <w:pPr>
        <w:rPr>
          <w:rFonts w:ascii="Arial" w:hAnsi="Arial" w:cs="Arial"/>
          <w:color w:val="000000" w:themeColor="text1"/>
          <w:sz w:val="22"/>
          <w:szCs w:val="22"/>
          <w:lang w:val="es-ES" w:eastAsia="es-ES_tradnl"/>
        </w:rPr>
      </w:pPr>
    </w:p>
    <w:p w14:paraId="02A05E70" w14:textId="32D95436" w:rsidR="00F81AEF" w:rsidRPr="00F02723" w:rsidRDefault="00DC3532" w:rsidP="00816AAC">
      <w:pPr>
        <w:pStyle w:val="Ttulo2"/>
        <w:numPr>
          <w:ilvl w:val="3"/>
          <w:numId w:val="1"/>
        </w:numPr>
        <w:rPr>
          <w:rFonts w:cs="Arial"/>
          <w:bCs/>
          <w:color w:val="000000" w:themeColor="text1"/>
          <w:sz w:val="22"/>
          <w:szCs w:val="22"/>
          <w:lang w:val="es-ES" w:eastAsia="es-ES_tradnl"/>
        </w:rPr>
      </w:pPr>
      <w:bookmarkStart w:id="51" w:name="_Toc74720679"/>
      <w:r w:rsidRPr="00F02723">
        <w:rPr>
          <w:rFonts w:cs="Arial"/>
          <w:bCs/>
          <w:color w:val="000000" w:themeColor="text1"/>
          <w:sz w:val="22"/>
          <w:szCs w:val="22"/>
          <w:lang w:val="es-ES" w:eastAsia="es-ES_tradnl"/>
        </w:rPr>
        <w:t xml:space="preserve">SEDE </w:t>
      </w:r>
      <w:r w:rsidR="00F81AEF" w:rsidRPr="00F02723">
        <w:rPr>
          <w:rFonts w:cs="Arial"/>
          <w:bCs/>
          <w:color w:val="000000" w:themeColor="text1"/>
          <w:sz w:val="22"/>
          <w:szCs w:val="22"/>
          <w:lang w:val="es-ES" w:eastAsia="es-ES_tradnl"/>
        </w:rPr>
        <w:t>AVENIDA 3RA (Antigua)</w:t>
      </w:r>
      <w:bookmarkEnd w:id="51"/>
      <w:r w:rsidR="00F81AEF" w:rsidRPr="00F02723">
        <w:rPr>
          <w:rFonts w:cs="Arial"/>
          <w:bCs/>
          <w:color w:val="000000" w:themeColor="text1"/>
          <w:sz w:val="22"/>
          <w:szCs w:val="22"/>
          <w:lang w:val="es-ES" w:eastAsia="es-ES_tradnl"/>
        </w:rPr>
        <w:t xml:space="preserve"> </w:t>
      </w:r>
    </w:p>
    <w:p w14:paraId="6A1412DD" w14:textId="77777777" w:rsidR="00F81AEF" w:rsidRPr="00F02723" w:rsidRDefault="00F81AEF" w:rsidP="00816AAC">
      <w:pPr>
        <w:autoSpaceDE w:val="0"/>
        <w:autoSpaceDN w:val="0"/>
        <w:adjustRightInd w:val="0"/>
        <w:rPr>
          <w:rFonts w:ascii="Arial" w:hAnsi="Arial" w:cs="Arial"/>
          <w:bCs/>
          <w:color w:val="000000" w:themeColor="text1"/>
          <w:sz w:val="22"/>
          <w:szCs w:val="22"/>
          <w:lang w:val="es-ES" w:eastAsia="es-ES_tradnl"/>
        </w:rPr>
      </w:pPr>
    </w:p>
    <w:p w14:paraId="2298C958" w14:textId="3E221F62" w:rsidR="00831310" w:rsidRPr="00F02723" w:rsidRDefault="004C3BE2"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El gasto por servicio de agua </w:t>
      </w:r>
      <w:r w:rsidR="00182094" w:rsidRPr="00F02723">
        <w:rPr>
          <w:rFonts w:ascii="Arial" w:hAnsi="Arial" w:cs="Arial"/>
          <w:bCs/>
          <w:color w:val="000000" w:themeColor="text1"/>
          <w:sz w:val="22"/>
          <w:szCs w:val="22"/>
          <w:lang w:val="es-ES" w:eastAsia="es-ES_tradnl"/>
        </w:rPr>
        <w:t xml:space="preserve">con corte del </w:t>
      </w:r>
      <w:r w:rsidR="009E461F" w:rsidRPr="00F02723">
        <w:rPr>
          <w:rFonts w:ascii="Arial" w:hAnsi="Arial" w:cs="Arial"/>
          <w:bCs/>
          <w:color w:val="000000" w:themeColor="text1"/>
          <w:sz w:val="22"/>
          <w:szCs w:val="22"/>
          <w:lang w:val="es-ES" w:eastAsia="es-ES_tradnl"/>
        </w:rPr>
        <w:t xml:space="preserve">primer </w:t>
      </w:r>
      <w:r w:rsidRPr="00F02723">
        <w:rPr>
          <w:rFonts w:ascii="Arial" w:hAnsi="Arial" w:cs="Arial"/>
          <w:bCs/>
          <w:color w:val="000000" w:themeColor="text1"/>
          <w:sz w:val="22"/>
          <w:szCs w:val="22"/>
          <w:lang w:val="es-ES" w:eastAsia="es-ES_tradnl"/>
        </w:rPr>
        <w:t>trimestre de la vigencia 20</w:t>
      </w:r>
      <w:r w:rsidR="00A9056D" w:rsidRPr="00F02723">
        <w:rPr>
          <w:rFonts w:ascii="Arial" w:hAnsi="Arial" w:cs="Arial"/>
          <w:bCs/>
          <w:color w:val="000000" w:themeColor="text1"/>
          <w:sz w:val="22"/>
          <w:szCs w:val="22"/>
          <w:lang w:val="es-ES" w:eastAsia="es-ES_tradnl"/>
        </w:rPr>
        <w:t>2</w:t>
      </w:r>
      <w:r w:rsidR="009E461F" w:rsidRPr="00F02723">
        <w:rPr>
          <w:rFonts w:ascii="Arial" w:hAnsi="Arial" w:cs="Arial"/>
          <w:bCs/>
          <w:color w:val="000000" w:themeColor="text1"/>
          <w:sz w:val="22"/>
          <w:szCs w:val="22"/>
          <w:lang w:val="es-ES" w:eastAsia="es-ES_tradnl"/>
        </w:rPr>
        <w:t>1</w:t>
      </w:r>
      <w:r w:rsidRPr="00F02723">
        <w:rPr>
          <w:rFonts w:ascii="Arial" w:hAnsi="Arial" w:cs="Arial"/>
          <w:bCs/>
          <w:color w:val="000000" w:themeColor="text1"/>
          <w:sz w:val="22"/>
          <w:szCs w:val="22"/>
          <w:lang w:val="es-ES" w:eastAsia="es-ES_tradnl"/>
        </w:rPr>
        <w:t xml:space="preserve"> </w:t>
      </w:r>
      <w:r w:rsidR="00767597" w:rsidRPr="00F02723">
        <w:rPr>
          <w:rFonts w:ascii="Arial" w:hAnsi="Arial" w:cs="Arial"/>
          <w:bCs/>
          <w:color w:val="000000" w:themeColor="text1"/>
          <w:sz w:val="22"/>
          <w:szCs w:val="22"/>
          <w:lang w:val="es-ES" w:eastAsia="es-ES_tradnl"/>
        </w:rPr>
        <w:t>disminuyó</w:t>
      </w:r>
      <w:r w:rsidRPr="00F02723">
        <w:rPr>
          <w:rFonts w:ascii="Arial" w:hAnsi="Arial" w:cs="Arial"/>
          <w:bCs/>
          <w:color w:val="000000" w:themeColor="text1"/>
          <w:sz w:val="22"/>
          <w:szCs w:val="22"/>
          <w:lang w:val="es-ES" w:eastAsia="es-ES_tradnl"/>
        </w:rPr>
        <w:t xml:space="preserve"> en </w:t>
      </w:r>
      <w:r w:rsidR="009E461F" w:rsidRPr="00F02723">
        <w:rPr>
          <w:rFonts w:ascii="Arial" w:hAnsi="Arial" w:cs="Arial"/>
          <w:bCs/>
          <w:color w:val="000000" w:themeColor="text1"/>
          <w:sz w:val="22"/>
          <w:szCs w:val="22"/>
          <w:lang w:val="es-ES" w:eastAsia="es-ES_tradnl"/>
        </w:rPr>
        <w:t>el 100%</w:t>
      </w:r>
      <w:r w:rsidR="00831310"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con relación al facturado en el mismo periodo del año 20</w:t>
      </w:r>
      <w:r w:rsidR="009E461F" w:rsidRPr="00F02723">
        <w:rPr>
          <w:rFonts w:ascii="Arial" w:hAnsi="Arial" w:cs="Arial"/>
          <w:bCs/>
          <w:color w:val="000000" w:themeColor="text1"/>
          <w:sz w:val="22"/>
          <w:szCs w:val="22"/>
          <w:lang w:val="es-ES" w:eastAsia="es-ES_tradnl"/>
        </w:rPr>
        <w:t>20</w:t>
      </w:r>
      <w:r w:rsidRPr="00F02723">
        <w:rPr>
          <w:rFonts w:ascii="Arial" w:hAnsi="Arial" w:cs="Arial"/>
          <w:bCs/>
          <w:color w:val="000000" w:themeColor="text1"/>
          <w:sz w:val="22"/>
          <w:szCs w:val="22"/>
          <w:lang w:val="es-ES" w:eastAsia="es-ES_tradnl"/>
        </w:rPr>
        <w:t xml:space="preserve">; </w:t>
      </w:r>
      <w:r w:rsidR="0072253E" w:rsidRPr="00F02723">
        <w:rPr>
          <w:rFonts w:ascii="Arial" w:hAnsi="Arial" w:cs="Arial"/>
          <w:bCs/>
          <w:color w:val="000000" w:themeColor="text1"/>
          <w:sz w:val="22"/>
          <w:szCs w:val="22"/>
          <w:lang w:val="es-ES" w:eastAsia="es-ES_tradnl"/>
        </w:rPr>
        <w:t>esta disminución se presentó principalmente por el traslado de sede y cese de actividades.</w:t>
      </w:r>
    </w:p>
    <w:p w14:paraId="5A70F8ED" w14:textId="55F8C573" w:rsidR="00831310" w:rsidRPr="00F02723" w:rsidRDefault="00831310" w:rsidP="00816AAC">
      <w:pPr>
        <w:autoSpaceDE w:val="0"/>
        <w:autoSpaceDN w:val="0"/>
        <w:adjustRightInd w:val="0"/>
        <w:rPr>
          <w:rFonts w:ascii="Arial" w:hAnsi="Arial" w:cs="Arial"/>
          <w:bCs/>
          <w:color w:val="000000" w:themeColor="text1"/>
          <w:sz w:val="22"/>
          <w:szCs w:val="22"/>
          <w:lang w:val="es-ES" w:eastAsia="es-ES_tradnl"/>
        </w:rPr>
      </w:pPr>
    </w:p>
    <w:p w14:paraId="1B0913EB" w14:textId="4A9648E7" w:rsidR="00733F6A" w:rsidRPr="00F02723" w:rsidRDefault="00733F6A" w:rsidP="00816AAC">
      <w:pPr>
        <w:autoSpaceDE w:val="0"/>
        <w:autoSpaceDN w:val="0"/>
        <w:adjustRightInd w:val="0"/>
        <w:rPr>
          <w:rFonts w:ascii="Arial" w:hAnsi="Arial" w:cs="Arial"/>
          <w:noProof/>
          <w:color w:val="000000" w:themeColor="text1"/>
          <w:sz w:val="22"/>
          <w:szCs w:val="22"/>
          <w:lang w:val="es-CO" w:eastAsia="es-CO"/>
        </w:rPr>
      </w:pPr>
      <w:r w:rsidRPr="00F02723">
        <w:rPr>
          <w:rFonts w:ascii="Arial" w:hAnsi="Arial" w:cs="Arial"/>
          <w:bCs/>
          <w:color w:val="000000" w:themeColor="text1"/>
          <w:sz w:val="22"/>
          <w:szCs w:val="22"/>
          <w:lang w:val="es-ES" w:eastAsia="es-ES_tradnl"/>
        </w:rPr>
        <w:lastRenderedPageBreak/>
        <w:t xml:space="preserve">Si bien es cierto que el traslado finalizó el 30 de agosto de 2019 y el 01 de julio de 2020 se hizo la entrega oficial de la antigua sede operativa, la OCI identificó en la consulta realizada a la lista de órdenes de pago registradas en el Sistema de Presupuesto Distrital – PREDIS, que la entidad no reconoció pagos a esta sede por concepto de acueducto durante el </w:t>
      </w:r>
      <w:r w:rsidR="009E461F" w:rsidRPr="00F02723">
        <w:rPr>
          <w:rFonts w:ascii="Arial" w:hAnsi="Arial" w:cs="Arial"/>
          <w:bCs/>
          <w:color w:val="000000" w:themeColor="text1"/>
          <w:sz w:val="22"/>
          <w:szCs w:val="22"/>
          <w:lang w:val="es-ES" w:eastAsia="es-ES_tradnl"/>
        </w:rPr>
        <w:t>primer</w:t>
      </w:r>
      <w:r w:rsidRPr="00F02723">
        <w:rPr>
          <w:rFonts w:ascii="Arial" w:hAnsi="Arial" w:cs="Arial"/>
          <w:bCs/>
          <w:color w:val="000000" w:themeColor="text1"/>
          <w:sz w:val="22"/>
          <w:szCs w:val="22"/>
          <w:lang w:val="es-ES" w:eastAsia="es-ES_tradnl"/>
        </w:rPr>
        <w:t xml:space="preserve"> trimestre de 202</w:t>
      </w:r>
      <w:r w:rsidR="009E461F" w:rsidRPr="00F02723">
        <w:rPr>
          <w:rFonts w:ascii="Arial" w:hAnsi="Arial" w:cs="Arial"/>
          <w:bCs/>
          <w:color w:val="000000" w:themeColor="text1"/>
          <w:sz w:val="22"/>
          <w:szCs w:val="22"/>
          <w:lang w:val="es-ES" w:eastAsia="es-ES_tradnl"/>
        </w:rPr>
        <w:t>1</w:t>
      </w:r>
      <w:r w:rsidRPr="00F02723">
        <w:rPr>
          <w:rFonts w:ascii="Arial" w:hAnsi="Arial" w:cs="Arial"/>
          <w:bCs/>
          <w:color w:val="000000" w:themeColor="text1"/>
          <w:sz w:val="22"/>
          <w:szCs w:val="22"/>
          <w:lang w:val="es-ES" w:eastAsia="es-ES_tradnl"/>
        </w:rPr>
        <w:t>.</w:t>
      </w:r>
      <w:r w:rsidR="006073D9" w:rsidRPr="00F02723">
        <w:rPr>
          <w:rFonts w:ascii="Arial" w:hAnsi="Arial" w:cs="Arial"/>
          <w:noProof/>
          <w:color w:val="000000" w:themeColor="text1"/>
          <w:sz w:val="22"/>
          <w:szCs w:val="22"/>
          <w:lang w:val="es-CO" w:eastAsia="es-CO"/>
        </w:rPr>
        <w:t xml:space="preserve"> </w:t>
      </w:r>
    </w:p>
    <w:p w14:paraId="6E6772D0" w14:textId="6C004ACD" w:rsidR="009E461F" w:rsidRPr="00F02723" w:rsidRDefault="009E461F" w:rsidP="00816AAC">
      <w:pPr>
        <w:autoSpaceDE w:val="0"/>
        <w:autoSpaceDN w:val="0"/>
        <w:adjustRightInd w:val="0"/>
        <w:rPr>
          <w:rFonts w:ascii="Arial" w:hAnsi="Arial" w:cs="Arial"/>
          <w:noProof/>
          <w:color w:val="000000" w:themeColor="text1"/>
          <w:sz w:val="22"/>
          <w:szCs w:val="22"/>
          <w:lang w:val="es-CO" w:eastAsia="es-CO"/>
        </w:rPr>
      </w:pPr>
    </w:p>
    <w:p w14:paraId="62429368" w14:textId="44E86167" w:rsidR="009E461F" w:rsidRPr="00F02723" w:rsidRDefault="00EF7D1F" w:rsidP="00816AAC">
      <w:pPr>
        <w:autoSpaceDE w:val="0"/>
        <w:autoSpaceDN w:val="0"/>
        <w:adjustRightInd w:val="0"/>
        <w:jc w:val="center"/>
        <w:rPr>
          <w:rFonts w:ascii="Arial" w:hAnsi="Arial" w:cs="Arial"/>
          <w:noProof/>
          <w:color w:val="000000" w:themeColor="text1"/>
          <w:sz w:val="22"/>
          <w:szCs w:val="22"/>
          <w:lang w:val="es-CO" w:eastAsia="es-CO"/>
        </w:rPr>
      </w:pP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2070400" behindDoc="0" locked="0" layoutInCell="1" allowOverlap="1" wp14:anchorId="6C8BF98F" wp14:editId="109797F1">
                <wp:simplePos x="0" y="0"/>
                <wp:positionH relativeFrom="margin">
                  <wp:posOffset>4482466</wp:posOffset>
                </wp:positionH>
                <wp:positionV relativeFrom="paragraph">
                  <wp:posOffset>1324610</wp:posOffset>
                </wp:positionV>
                <wp:extent cx="552450" cy="266700"/>
                <wp:effectExtent l="0" t="0" r="19050" b="19050"/>
                <wp:wrapNone/>
                <wp:docPr id="50" name="Cuadro de texto 41"/>
                <wp:cNvGraphicFramePr/>
                <a:graphic xmlns:a="http://schemas.openxmlformats.org/drawingml/2006/main">
                  <a:graphicData uri="http://schemas.microsoft.com/office/word/2010/wordprocessingShape">
                    <wps:wsp>
                      <wps:cNvSpPr txBox="1"/>
                      <wps:spPr>
                        <a:xfrm>
                          <a:off x="0" y="0"/>
                          <a:ext cx="5524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F43F87" w14:textId="31498B5A" w:rsidR="0038324F" w:rsidRPr="00651ADF" w:rsidRDefault="0038324F" w:rsidP="006073D9">
                            <w:pPr>
                              <w:pStyle w:val="NormalWeb"/>
                              <w:spacing w:before="0" w:beforeAutospacing="0" w:after="0" w:afterAutospacing="0"/>
                              <w:rPr>
                                <w:lang w:val="es-ES"/>
                              </w:rPr>
                            </w:pPr>
                            <w:r>
                              <w:rPr>
                                <w:rFonts w:ascii="Arial" w:hAnsi="Arial" w:cstheme="minorBidi"/>
                                <w:color w:val="000000" w:themeColor="dark1"/>
                                <w:sz w:val="18"/>
                                <w:szCs w:val="18"/>
                                <w:lang w:val="es-ES"/>
                              </w:rPr>
                              <w:t>AÑOS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BF98F" id="_x0000_s1074" type="#_x0000_t202" style="position:absolute;left:0;text-align:left;margin-left:352.95pt;margin-top:104.3pt;width:43.5pt;height:21pt;z-index:25207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" fillcolor="white [3201]" strokeweight=".5pt">
                <v:textbox>
                  <w:txbxContent>
                    <w:p w14:paraId="73F43F87" w14:textId="31498B5A" w:rsidR="0038324F" w:rsidRPr="00651ADF" w:rsidRDefault="0038324F" w:rsidP="006073D9">
                      <w:pPr>
                        <w:pStyle w:val="NormalWeb"/>
                        <w:spacing w:before="0" w:beforeAutospacing="0" w:after="0" w:afterAutospacing="0"/>
                        <w:rPr>
                          <w:lang w:val="es-ES"/>
                        </w:rPr>
                      </w:pPr>
                      <w:r>
                        <w:rPr>
                          <w:rFonts w:ascii="Arial" w:hAnsi="Arial" w:cstheme="minorBidi"/>
                          <w:color w:val="000000" w:themeColor="dark1"/>
                          <w:sz w:val="18"/>
                          <w:szCs w:val="18"/>
                          <w:lang w:val="es-ES"/>
                        </w:rPr>
                        <w:t>AÑOS</w:t>
                      </w:r>
                    </w:p>
                  </w:txbxContent>
                </v:textbox>
                <w10:wrap anchorx="margin"/>
              </v:shape>
            </w:pict>
          </mc:Fallback>
        </mc:AlternateContent>
      </w:r>
      <w:r w:rsidRPr="00F02723">
        <w:rPr>
          <w:rFonts w:ascii="Arial" w:hAnsi="Arial" w:cs="Arial"/>
          <w:bCs/>
          <w:i/>
          <w:iCs/>
          <w:noProof/>
          <w:color w:val="000000" w:themeColor="text1"/>
          <w:sz w:val="22"/>
          <w:szCs w:val="22"/>
          <w:lang w:val="es-CO" w:eastAsia="es-CO"/>
        </w:rPr>
        <mc:AlternateContent>
          <mc:Choice Requires="wps">
            <w:drawing>
              <wp:anchor distT="0" distB="0" distL="114300" distR="114300" simplePos="0" relativeHeight="252067328" behindDoc="0" locked="0" layoutInCell="1" allowOverlap="1" wp14:anchorId="03ADD13B" wp14:editId="1EF264EE">
                <wp:simplePos x="0" y="0"/>
                <wp:positionH relativeFrom="column">
                  <wp:posOffset>2396490</wp:posOffset>
                </wp:positionH>
                <wp:positionV relativeFrom="paragraph">
                  <wp:posOffset>915035</wp:posOffset>
                </wp:positionV>
                <wp:extent cx="457200" cy="290830"/>
                <wp:effectExtent l="0" t="38100" r="76200" b="33020"/>
                <wp:wrapNone/>
                <wp:docPr id="97" name="Conector angular 97"/>
                <wp:cNvGraphicFramePr/>
                <a:graphic xmlns:a="http://schemas.openxmlformats.org/drawingml/2006/main">
                  <a:graphicData uri="http://schemas.microsoft.com/office/word/2010/wordprocessingShape">
                    <wps:wsp>
                      <wps:cNvCnPr/>
                      <wps:spPr>
                        <a:xfrm flipV="1">
                          <a:off x="0" y="0"/>
                          <a:ext cx="457200" cy="290830"/>
                        </a:xfrm>
                        <a:prstGeom prst="bentConnector3">
                          <a:avLst>
                            <a:gd name="adj1" fmla="val 98511"/>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789584" id="Conector angular 97" o:spid="_x0000_s1026" type="#_x0000_t34" style="position:absolute;margin-left:188.7pt;margin-top:72.05pt;width:36pt;height:22.9pt;flip:y;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" adj="21278" strokecolor="#4e6128 [1606]">
                <v:stroke endarrow="block"/>
              </v:shape>
            </w:pict>
          </mc:Fallback>
        </mc:AlternateContent>
      </w:r>
      <w:r w:rsidRPr="00F02723">
        <w:rPr>
          <w:rFonts w:ascii="Arial" w:hAnsi="Arial" w:cs="Arial"/>
          <w:bCs/>
          <w:i/>
          <w:iCs/>
          <w:noProof/>
          <w:color w:val="000000" w:themeColor="text1"/>
          <w:sz w:val="22"/>
          <w:szCs w:val="22"/>
          <w:lang w:val="es-CO" w:eastAsia="es-CO"/>
        </w:rPr>
        <mc:AlternateContent>
          <mc:Choice Requires="wps">
            <w:drawing>
              <wp:anchor distT="0" distB="0" distL="114300" distR="114300" simplePos="0" relativeHeight="252066304" behindDoc="0" locked="0" layoutInCell="1" allowOverlap="1" wp14:anchorId="0F1F3190" wp14:editId="09033797">
                <wp:simplePos x="0" y="0"/>
                <wp:positionH relativeFrom="column">
                  <wp:posOffset>3139440</wp:posOffset>
                </wp:positionH>
                <wp:positionV relativeFrom="paragraph">
                  <wp:posOffset>915035</wp:posOffset>
                </wp:positionV>
                <wp:extent cx="390525" cy="314325"/>
                <wp:effectExtent l="76200" t="38100" r="9525" b="28575"/>
                <wp:wrapNone/>
                <wp:docPr id="96" name="Conector angular 96"/>
                <wp:cNvGraphicFramePr/>
                <a:graphic xmlns:a="http://schemas.openxmlformats.org/drawingml/2006/main">
                  <a:graphicData uri="http://schemas.microsoft.com/office/word/2010/wordprocessingShape">
                    <wps:wsp>
                      <wps:cNvCnPr/>
                      <wps:spPr>
                        <a:xfrm flipH="1" flipV="1">
                          <a:off x="0" y="0"/>
                          <a:ext cx="390525" cy="314325"/>
                        </a:xfrm>
                        <a:prstGeom prst="bentConnector3">
                          <a:avLst>
                            <a:gd name="adj1" fmla="val 100000"/>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E890C5" id="Conector angular 96" o:spid="_x0000_s1026" type="#_x0000_t34" style="position:absolute;margin-left:247.2pt;margin-top:72.05pt;width:30.75pt;height:24.75pt;flip:x y;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" adj="21600" strokecolor="#002060">
                <v:stroke endarrow="block"/>
              </v:shape>
            </w:pict>
          </mc:Fallback>
        </mc:AlternateContent>
      </w: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2064256" behindDoc="0" locked="0" layoutInCell="1" allowOverlap="1" wp14:anchorId="1340D1C0" wp14:editId="016E0F37">
                <wp:simplePos x="0" y="0"/>
                <wp:positionH relativeFrom="column">
                  <wp:posOffset>2386965</wp:posOffset>
                </wp:positionH>
                <wp:positionV relativeFrom="paragraph">
                  <wp:posOffset>495936</wp:posOffset>
                </wp:positionV>
                <wp:extent cx="1108710" cy="400050"/>
                <wp:effectExtent l="0" t="0" r="15240" b="19050"/>
                <wp:wrapNone/>
                <wp:docPr id="84" name="Cuadro de texto 41"/>
                <wp:cNvGraphicFramePr/>
                <a:graphic xmlns:a="http://schemas.openxmlformats.org/drawingml/2006/main">
                  <a:graphicData uri="http://schemas.microsoft.com/office/word/2010/wordprocessingShape">
                    <wps:wsp>
                      <wps:cNvSpPr txBox="1"/>
                      <wps:spPr>
                        <a:xfrm>
                          <a:off x="0" y="0"/>
                          <a:ext cx="1108710" cy="400050"/>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3083257" w14:textId="635087BE" w:rsidR="0038324F" w:rsidRPr="0072253E" w:rsidRDefault="0038324F" w:rsidP="006073D9">
                            <w:pPr>
                              <w:pStyle w:val="NormalWeb"/>
                              <w:spacing w:before="0" w:beforeAutospacing="0" w:after="0" w:afterAutospacing="0"/>
                              <w:jc w:val="center"/>
                              <w:rPr>
                                <w:color w:val="4F6228" w:themeColor="accent3" w:themeShade="80"/>
                              </w:rPr>
                            </w:pPr>
                            <w:r w:rsidRPr="0072253E">
                              <w:rPr>
                                <w:rFonts w:ascii="Arial" w:hAnsi="Arial" w:cstheme="minorBidi"/>
                                <w:color w:val="4F6228" w:themeColor="accent3" w:themeShade="80"/>
                                <w:sz w:val="18"/>
                                <w:szCs w:val="18"/>
                              </w:rPr>
                              <w:t xml:space="preserve">Disminuyó </w:t>
                            </w:r>
                            <w:r>
                              <w:rPr>
                                <w:rFonts w:ascii="Arial" w:hAnsi="Arial" w:cstheme="minorBidi"/>
                                <w:color w:val="4F6228" w:themeColor="accent3" w:themeShade="80"/>
                                <w:sz w:val="18"/>
                                <w:szCs w:val="18"/>
                              </w:rPr>
                              <w:t>en el 100%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40D1C0" id="_x0000_s1075" type="#_x0000_t202" style="position:absolute;left:0;text-align:left;margin-left:187.95pt;margin-top:39.05pt;width:87.3pt;height:31.5pt;z-index:25206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" fillcolor="white [3201]" strokecolor="#4e6128 [1606]" strokeweight=".5pt">
                <v:textbox>
                  <w:txbxContent>
                    <w:p w14:paraId="13083257" w14:textId="635087BE" w:rsidR="0038324F" w:rsidRPr="0072253E" w:rsidRDefault="0038324F" w:rsidP="006073D9">
                      <w:pPr>
                        <w:pStyle w:val="NormalWeb"/>
                        <w:spacing w:before="0" w:beforeAutospacing="0" w:after="0" w:afterAutospacing="0"/>
                        <w:jc w:val="center"/>
                        <w:rPr>
                          <w:color w:val="4F6228" w:themeColor="accent3" w:themeShade="80"/>
                        </w:rPr>
                      </w:pPr>
                      <w:r w:rsidRPr="0072253E">
                        <w:rPr>
                          <w:rFonts w:ascii="Arial" w:hAnsi="Arial" w:cstheme="minorBidi"/>
                          <w:color w:val="4F6228" w:themeColor="accent3" w:themeShade="80"/>
                          <w:sz w:val="18"/>
                          <w:szCs w:val="18"/>
                        </w:rPr>
                        <w:t xml:space="preserve">Disminuyó </w:t>
                      </w:r>
                      <w:r>
                        <w:rPr>
                          <w:rFonts w:ascii="Arial" w:hAnsi="Arial" w:cstheme="minorBidi"/>
                          <w:color w:val="4F6228" w:themeColor="accent3" w:themeShade="80"/>
                          <w:sz w:val="18"/>
                          <w:szCs w:val="18"/>
                        </w:rPr>
                        <w:t>en el 100%</w:t>
                      </w:r>
                    </w:p>
                  </w:txbxContent>
                </v:textbox>
              </v:shape>
            </w:pict>
          </mc:Fallback>
        </mc:AlternateContent>
      </w: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2069376" behindDoc="0" locked="0" layoutInCell="1" allowOverlap="1" wp14:anchorId="4044EA76" wp14:editId="1B5BBFA4">
                <wp:simplePos x="0" y="0"/>
                <wp:positionH relativeFrom="margin">
                  <wp:posOffset>-81598</wp:posOffset>
                </wp:positionH>
                <wp:positionV relativeFrom="paragraph">
                  <wp:posOffset>531178</wp:posOffset>
                </wp:positionV>
                <wp:extent cx="1421921" cy="379827"/>
                <wp:effectExtent l="6668" t="0" r="13652" b="13653"/>
                <wp:wrapNone/>
                <wp:docPr id="45" name="Cuadro de texto 45"/>
                <wp:cNvGraphicFramePr/>
                <a:graphic xmlns:a="http://schemas.openxmlformats.org/drawingml/2006/main">
                  <a:graphicData uri="http://schemas.microsoft.com/office/word/2010/wordprocessingShape">
                    <wps:wsp>
                      <wps:cNvSpPr txBox="1"/>
                      <wps:spPr>
                        <a:xfrm rot="16200000">
                          <a:off x="0" y="0"/>
                          <a:ext cx="1421921" cy="3798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E81180" w14:textId="77777777" w:rsidR="0038324F" w:rsidRPr="00034689" w:rsidRDefault="0038324F" w:rsidP="006073D9">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4EA76" id="Cuadro de texto 45" o:spid="_x0000_s1076" type="#_x0000_t202" style="position:absolute;left:0;text-align:left;margin-left:-6.45pt;margin-top:41.85pt;width:111.95pt;height:29.9pt;rotation:-90;z-index:25206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" fillcolor="white [3201]" strokeweight=".5pt">
                <v:textbox>
                  <w:txbxContent>
                    <w:p w14:paraId="3AE81180" w14:textId="77777777" w:rsidR="0038324F" w:rsidRPr="00034689" w:rsidRDefault="0038324F" w:rsidP="006073D9">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9E461F" w:rsidRPr="00F02723">
        <w:rPr>
          <w:rFonts w:ascii="Arial" w:hAnsi="Arial" w:cs="Arial"/>
          <w:noProof/>
          <w:lang w:val="es-CO" w:eastAsia="es-CO"/>
        </w:rPr>
        <w:drawing>
          <wp:inline distT="0" distB="0" distL="0" distR="0" wp14:anchorId="07447A8B" wp14:editId="2452845E">
            <wp:extent cx="4352925" cy="1571625"/>
            <wp:effectExtent l="0" t="0" r="0" b="0"/>
            <wp:docPr id="37" name="Gráfico 37">
              <a:extLst xmlns:a="http://schemas.openxmlformats.org/drawingml/2006/main">
                <a:ext uri="{FF2B5EF4-FFF2-40B4-BE49-F238E27FC236}">
                  <a16:creationId xmlns:a16="http://schemas.microsoft.com/office/drawing/2014/main" id="{00000000-0008-0000-09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11C7F93" w14:textId="77777777" w:rsidR="00AD7AB7" w:rsidRPr="00F02723" w:rsidRDefault="00AD7AB7" w:rsidP="00816AAC">
      <w:pPr>
        <w:autoSpaceDE w:val="0"/>
        <w:autoSpaceDN w:val="0"/>
        <w:adjustRightInd w:val="0"/>
        <w:ind w:left="708"/>
        <w:rPr>
          <w:rFonts w:ascii="Arial" w:hAnsi="Arial" w:cs="Arial"/>
          <w:bCs/>
          <w:i/>
          <w:iCs/>
          <w:color w:val="000000" w:themeColor="text1"/>
          <w:sz w:val="10"/>
          <w:szCs w:val="10"/>
          <w:lang w:val="es-ES" w:eastAsia="es-ES_tradnl"/>
        </w:rPr>
      </w:pPr>
    </w:p>
    <w:p w14:paraId="45E061AD" w14:textId="09726144" w:rsidR="004C3BE2" w:rsidRPr="00F02723" w:rsidRDefault="00605109" w:rsidP="00816AAC">
      <w:pPr>
        <w:autoSpaceDE w:val="0"/>
        <w:autoSpaceDN w:val="0"/>
        <w:adjustRightInd w:val="0"/>
        <w:jc w:val="center"/>
        <w:rPr>
          <w:rFonts w:ascii="Arial" w:hAnsi="Arial" w:cs="Arial"/>
          <w:color w:val="000000" w:themeColor="text1"/>
          <w:sz w:val="16"/>
          <w:szCs w:val="16"/>
          <w:lang w:val="es-ES" w:eastAsia="es-ES_tradnl"/>
        </w:rPr>
      </w:pPr>
      <w:r w:rsidRPr="00F02723">
        <w:rPr>
          <w:rFonts w:ascii="Arial" w:hAnsi="Arial" w:cs="Arial"/>
          <w:noProof/>
          <w:color w:val="000000" w:themeColor="text1"/>
          <w:sz w:val="16"/>
          <w:szCs w:val="16"/>
          <w:lang w:val="es-CO" w:eastAsia="es-CO"/>
        </w:rPr>
        <w:t xml:space="preserve"> </w:t>
      </w:r>
      <w:r w:rsidR="004C3BE2" w:rsidRPr="00F02723">
        <w:rPr>
          <w:rFonts w:ascii="Arial" w:hAnsi="Arial" w:cs="Arial"/>
          <w:bCs/>
          <w:color w:val="000000" w:themeColor="text1"/>
          <w:sz w:val="16"/>
          <w:szCs w:val="16"/>
          <w:lang w:val="es-ES" w:eastAsia="es-ES_tradnl"/>
        </w:rPr>
        <w:t>Fuente: Relación de facturas</w:t>
      </w:r>
    </w:p>
    <w:p w14:paraId="0F2278CD" w14:textId="749928F1" w:rsidR="00ED6327" w:rsidRPr="00F02723" w:rsidRDefault="00ED6327" w:rsidP="00816AAC">
      <w:pPr>
        <w:autoSpaceDE w:val="0"/>
        <w:autoSpaceDN w:val="0"/>
        <w:adjustRightInd w:val="0"/>
        <w:rPr>
          <w:rFonts w:ascii="Arial" w:hAnsi="Arial" w:cs="Arial"/>
          <w:bCs/>
          <w:color w:val="000000" w:themeColor="text1"/>
          <w:sz w:val="22"/>
          <w:szCs w:val="22"/>
          <w:lang w:val="es-ES" w:eastAsia="es-ES_tradnl"/>
        </w:rPr>
      </w:pPr>
    </w:p>
    <w:p w14:paraId="1B01A69D" w14:textId="56545799" w:rsidR="001569BE" w:rsidRPr="00F02723" w:rsidRDefault="00BB314A"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Es importante resaltar que esta sede proveía el recurso hídrico a la sede de producción “La Esmeralda”, a falta de una red de acueducto en esta última; el control de suministro se efect</w:t>
      </w:r>
      <w:r w:rsidR="004E4DF8" w:rsidRPr="00F02723">
        <w:rPr>
          <w:rFonts w:ascii="Arial" w:hAnsi="Arial" w:cs="Arial"/>
          <w:bCs/>
          <w:color w:val="000000" w:themeColor="text1"/>
          <w:sz w:val="22"/>
          <w:szCs w:val="22"/>
          <w:lang w:val="es-ES" w:eastAsia="es-ES_tradnl"/>
        </w:rPr>
        <w:t>u</w:t>
      </w:r>
      <w:r w:rsidRPr="00F02723">
        <w:rPr>
          <w:rFonts w:ascii="Arial" w:hAnsi="Arial" w:cs="Arial"/>
          <w:bCs/>
          <w:color w:val="000000" w:themeColor="text1"/>
          <w:sz w:val="22"/>
          <w:szCs w:val="22"/>
          <w:lang w:val="es-ES" w:eastAsia="es-ES_tradnl"/>
        </w:rPr>
        <w:t>a</w:t>
      </w:r>
      <w:r w:rsidR="00395725" w:rsidRPr="00F02723">
        <w:rPr>
          <w:rFonts w:ascii="Arial" w:hAnsi="Arial" w:cs="Arial"/>
          <w:bCs/>
          <w:color w:val="000000" w:themeColor="text1"/>
          <w:sz w:val="22"/>
          <w:szCs w:val="22"/>
          <w:lang w:val="es-ES" w:eastAsia="es-ES_tradnl"/>
        </w:rPr>
        <w:t>ba</w:t>
      </w:r>
      <w:r w:rsidRPr="00F02723">
        <w:rPr>
          <w:rFonts w:ascii="Arial" w:hAnsi="Arial" w:cs="Arial"/>
          <w:bCs/>
          <w:color w:val="000000" w:themeColor="text1"/>
          <w:sz w:val="22"/>
          <w:szCs w:val="22"/>
          <w:lang w:val="es-ES" w:eastAsia="es-ES_tradnl"/>
        </w:rPr>
        <w:t xml:space="preserve"> con vales que </w:t>
      </w:r>
      <w:r w:rsidR="00395725" w:rsidRPr="00F02723">
        <w:rPr>
          <w:rFonts w:ascii="Arial" w:hAnsi="Arial" w:cs="Arial"/>
          <w:bCs/>
          <w:color w:val="000000" w:themeColor="text1"/>
          <w:sz w:val="22"/>
          <w:szCs w:val="22"/>
          <w:lang w:val="es-ES" w:eastAsia="es-ES_tradnl"/>
        </w:rPr>
        <w:t xml:space="preserve">dieran </w:t>
      </w:r>
      <w:r w:rsidRPr="00F02723">
        <w:rPr>
          <w:rFonts w:ascii="Arial" w:hAnsi="Arial" w:cs="Arial"/>
          <w:bCs/>
          <w:color w:val="000000" w:themeColor="text1"/>
          <w:sz w:val="22"/>
          <w:szCs w:val="22"/>
          <w:lang w:val="es-ES" w:eastAsia="es-ES_tradnl"/>
        </w:rPr>
        <w:t xml:space="preserve">cuenta de la cantidad de metros cúbicos que </w:t>
      </w:r>
      <w:r w:rsidR="00395725" w:rsidRPr="00F02723">
        <w:rPr>
          <w:rFonts w:ascii="Arial" w:hAnsi="Arial" w:cs="Arial"/>
          <w:bCs/>
          <w:color w:val="000000" w:themeColor="text1"/>
          <w:sz w:val="22"/>
          <w:szCs w:val="22"/>
          <w:lang w:val="es-ES" w:eastAsia="es-ES_tradnl"/>
        </w:rPr>
        <w:t xml:space="preserve">eran </w:t>
      </w:r>
      <w:r w:rsidRPr="00F02723">
        <w:rPr>
          <w:rFonts w:ascii="Arial" w:hAnsi="Arial" w:cs="Arial"/>
          <w:bCs/>
          <w:color w:val="000000" w:themeColor="text1"/>
          <w:sz w:val="22"/>
          <w:szCs w:val="22"/>
          <w:lang w:val="es-ES" w:eastAsia="es-ES_tradnl"/>
        </w:rPr>
        <w:t>llevados a esa sede</w:t>
      </w:r>
      <w:r w:rsidR="00E90137" w:rsidRPr="00F02723">
        <w:rPr>
          <w:rFonts w:ascii="Arial" w:hAnsi="Arial" w:cs="Arial"/>
          <w:bCs/>
          <w:color w:val="000000" w:themeColor="text1"/>
          <w:sz w:val="22"/>
          <w:szCs w:val="22"/>
          <w:lang w:val="es-ES" w:eastAsia="es-ES_tradnl"/>
        </w:rPr>
        <w:t>.</w:t>
      </w:r>
      <w:r w:rsidR="001569BE" w:rsidRPr="00F02723">
        <w:rPr>
          <w:rFonts w:ascii="Arial" w:hAnsi="Arial" w:cs="Arial"/>
          <w:bCs/>
          <w:color w:val="000000" w:themeColor="text1"/>
          <w:sz w:val="22"/>
          <w:szCs w:val="22"/>
          <w:lang w:val="es-ES" w:eastAsia="es-ES_tradnl"/>
        </w:rPr>
        <w:t xml:space="preserve"> </w:t>
      </w:r>
    </w:p>
    <w:p w14:paraId="07539B88" w14:textId="6A805CAC" w:rsidR="001569BE" w:rsidRPr="00F02723" w:rsidRDefault="001569BE" w:rsidP="00816AAC">
      <w:pPr>
        <w:autoSpaceDE w:val="0"/>
        <w:autoSpaceDN w:val="0"/>
        <w:adjustRightInd w:val="0"/>
        <w:rPr>
          <w:rFonts w:ascii="Arial" w:hAnsi="Arial" w:cs="Arial"/>
          <w:bCs/>
          <w:color w:val="000000" w:themeColor="text1"/>
          <w:sz w:val="22"/>
          <w:szCs w:val="22"/>
          <w:lang w:val="es-ES" w:eastAsia="es-ES_tradnl"/>
        </w:rPr>
      </w:pPr>
    </w:p>
    <w:p w14:paraId="5970293F" w14:textId="521882B9" w:rsidR="009C5EAD" w:rsidRPr="00F02723" w:rsidRDefault="009C5EAD"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No </w:t>
      </w:r>
      <w:r w:rsidR="008C556F" w:rsidRPr="00F02723">
        <w:rPr>
          <w:rFonts w:ascii="Arial" w:hAnsi="Arial" w:cs="Arial"/>
          <w:bCs/>
          <w:color w:val="000000" w:themeColor="text1"/>
          <w:sz w:val="22"/>
          <w:szCs w:val="22"/>
          <w:lang w:val="es-ES" w:eastAsia="es-ES_tradnl"/>
        </w:rPr>
        <w:t>obstante,</w:t>
      </w:r>
      <w:r w:rsidRPr="00F02723">
        <w:rPr>
          <w:rFonts w:ascii="Arial" w:hAnsi="Arial" w:cs="Arial"/>
          <w:bCs/>
          <w:color w:val="000000" w:themeColor="text1"/>
          <w:sz w:val="22"/>
          <w:szCs w:val="22"/>
          <w:lang w:val="es-ES" w:eastAsia="es-ES_tradnl"/>
        </w:rPr>
        <w:t xml:space="preserve"> a lo anterior, </w:t>
      </w:r>
      <w:r w:rsidR="00736850" w:rsidRPr="00F02723">
        <w:rPr>
          <w:rFonts w:ascii="Arial" w:hAnsi="Arial" w:cs="Arial"/>
          <w:bCs/>
          <w:color w:val="000000" w:themeColor="text1"/>
          <w:sz w:val="22"/>
          <w:szCs w:val="22"/>
          <w:lang w:val="es-ES" w:eastAsia="es-ES_tradnl"/>
        </w:rPr>
        <w:t xml:space="preserve">la Gerencia </w:t>
      </w:r>
      <w:r w:rsidRPr="00F02723">
        <w:rPr>
          <w:rFonts w:ascii="Arial" w:hAnsi="Arial" w:cs="Arial"/>
          <w:bCs/>
          <w:color w:val="000000" w:themeColor="text1"/>
          <w:sz w:val="22"/>
          <w:szCs w:val="22"/>
          <w:lang w:val="es-ES" w:eastAsia="es-ES_tradnl"/>
        </w:rPr>
        <w:t>GASA en su memorando</w:t>
      </w:r>
      <w:r w:rsidR="003C676C" w:rsidRPr="00F02723">
        <w:rPr>
          <w:rFonts w:ascii="Arial" w:hAnsi="Arial" w:cs="Arial"/>
          <w:bCs/>
          <w:color w:val="000000" w:themeColor="text1"/>
          <w:sz w:val="22"/>
          <w:szCs w:val="22"/>
          <w:lang w:val="es-ES" w:eastAsia="es-ES_tradnl"/>
        </w:rPr>
        <w:t xml:space="preserve"> 20211330054533 del 26 de abril de 2021</w:t>
      </w:r>
      <w:r w:rsidRPr="00F02723">
        <w:rPr>
          <w:rFonts w:ascii="Arial" w:hAnsi="Arial" w:cs="Arial"/>
          <w:bCs/>
          <w:color w:val="000000" w:themeColor="text1"/>
          <w:sz w:val="22"/>
          <w:szCs w:val="22"/>
          <w:lang w:val="es-ES" w:eastAsia="es-ES_tradnl"/>
        </w:rPr>
        <w:t>, informó “</w:t>
      </w:r>
      <w:r w:rsidR="003C676C" w:rsidRPr="00F02723">
        <w:rPr>
          <w:rFonts w:ascii="Arial" w:hAnsi="Arial" w:cs="Arial"/>
          <w:bCs/>
          <w:i/>
          <w:color w:val="000000" w:themeColor="text1"/>
          <w:sz w:val="22"/>
          <w:szCs w:val="22"/>
          <w:lang w:val="es-ES" w:eastAsia="es-ES_tradnl"/>
        </w:rPr>
        <w:t>El suministro de agua en la sede de producción se realiza a través de carrotanques de agua llevada de la sede operativa y su control es el peso de dichos vehículos una vez llegan a la sede de producción en la báscula camionera de la sede, valor que se compara con los vales entregados por despacho de vehículos en la sede operativa”</w:t>
      </w:r>
      <w:r w:rsidRPr="00F02723">
        <w:rPr>
          <w:rFonts w:ascii="Arial" w:hAnsi="Arial" w:cs="Arial"/>
          <w:bCs/>
          <w:i/>
          <w:color w:val="000000" w:themeColor="text1"/>
          <w:sz w:val="22"/>
          <w:szCs w:val="22"/>
          <w:lang w:val="es-ES" w:eastAsia="es-ES_tradnl"/>
        </w:rPr>
        <w:t>.</w:t>
      </w:r>
    </w:p>
    <w:p w14:paraId="2E2FF274" w14:textId="60A0E717" w:rsidR="00DF7EF4" w:rsidRPr="00F02723" w:rsidRDefault="00DF7EF4" w:rsidP="00816AAC">
      <w:pPr>
        <w:autoSpaceDE w:val="0"/>
        <w:autoSpaceDN w:val="0"/>
        <w:adjustRightInd w:val="0"/>
        <w:rPr>
          <w:rFonts w:ascii="Arial" w:hAnsi="Arial" w:cs="Arial"/>
          <w:bCs/>
          <w:color w:val="000000" w:themeColor="text1"/>
          <w:sz w:val="22"/>
          <w:szCs w:val="22"/>
          <w:lang w:val="es-ES" w:eastAsia="es-ES_tradnl"/>
        </w:rPr>
      </w:pPr>
    </w:p>
    <w:p w14:paraId="17CE58EA" w14:textId="77777777" w:rsidR="003C676C" w:rsidRPr="00F02723" w:rsidRDefault="003C676C" w:rsidP="00816AAC">
      <w:pPr>
        <w:autoSpaceDE w:val="0"/>
        <w:autoSpaceDN w:val="0"/>
        <w:adjustRightInd w:val="0"/>
        <w:rPr>
          <w:rFonts w:ascii="Arial" w:hAnsi="Arial" w:cs="Arial"/>
          <w:bCs/>
          <w:color w:val="000000" w:themeColor="text1"/>
          <w:sz w:val="22"/>
          <w:szCs w:val="22"/>
          <w:lang w:val="es-ES" w:eastAsia="es-ES_tradnl"/>
        </w:rPr>
      </w:pPr>
    </w:p>
    <w:p w14:paraId="6371A538" w14:textId="74B5A8BE" w:rsidR="00A92D29" w:rsidRPr="00F02723" w:rsidRDefault="00BA54CD" w:rsidP="00816AAC">
      <w:pPr>
        <w:pStyle w:val="Ttulo2"/>
        <w:numPr>
          <w:ilvl w:val="3"/>
          <w:numId w:val="1"/>
        </w:numPr>
        <w:rPr>
          <w:rFonts w:cs="Arial"/>
          <w:bCs/>
          <w:color w:val="000000" w:themeColor="text1"/>
          <w:sz w:val="22"/>
          <w:szCs w:val="22"/>
          <w:lang w:val="es-ES" w:eastAsia="es-ES_tradnl"/>
        </w:rPr>
      </w:pPr>
      <w:bookmarkStart w:id="52" w:name="_Toc74720680"/>
      <w:r w:rsidRPr="00F02723">
        <w:rPr>
          <w:rFonts w:cs="Arial"/>
          <w:bCs/>
          <w:color w:val="000000" w:themeColor="text1"/>
          <w:sz w:val="22"/>
          <w:szCs w:val="22"/>
          <w:lang w:val="es-ES" w:eastAsia="es-ES_tradnl"/>
        </w:rPr>
        <w:t xml:space="preserve">SEDE </w:t>
      </w:r>
      <w:r w:rsidR="00F81AEF" w:rsidRPr="00F02723">
        <w:rPr>
          <w:rFonts w:cs="Arial"/>
          <w:bCs/>
          <w:color w:val="000000" w:themeColor="text1"/>
          <w:sz w:val="22"/>
          <w:szCs w:val="22"/>
          <w:lang w:val="es-ES" w:eastAsia="es-ES_tradnl"/>
        </w:rPr>
        <w:t>LA ELVIRA (Nueva)</w:t>
      </w:r>
      <w:bookmarkEnd w:id="52"/>
    </w:p>
    <w:p w14:paraId="73094F97" w14:textId="77777777" w:rsidR="00BB314A" w:rsidRPr="00F02723" w:rsidRDefault="00BB314A" w:rsidP="00816AAC">
      <w:pPr>
        <w:rPr>
          <w:rFonts w:ascii="Arial" w:hAnsi="Arial" w:cs="Arial"/>
          <w:color w:val="000000" w:themeColor="text1"/>
          <w:sz w:val="22"/>
          <w:szCs w:val="22"/>
          <w:lang w:val="es-ES" w:eastAsia="es-ES_tradnl"/>
        </w:rPr>
      </w:pPr>
    </w:p>
    <w:p w14:paraId="7AA14FCB" w14:textId="18906949" w:rsidR="002A0818" w:rsidRPr="00F02723" w:rsidRDefault="00797BF3"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El gasto por consumo de </w:t>
      </w:r>
      <w:r w:rsidR="00D857C3" w:rsidRPr="00F02723">
        <w:rPr>
          <w:rFonts w:ascii="Arial" w:hAnsi="Arial" w:cs="Arial"/>
          <w:bCs/>
          <w:color w:val="000000" w:themeColor="text1"/>
          <w:sz w:val="22"/>
          <w:szCs w:val="22"/>
          <w:lang w:val="es-ES" w:eastAsia="es-ES_tradnl"/>
        </w:rPr>
        <w:t>agua</w:t>
      </w:r>
      <w:r w:rsidRPr="00F02723">
        <w:rPr>
          <w:rFonts w:ascii="Arial" w:hAnsi="Arial" w:cs="Arial"/>
          <w:bCs/>
          <w:color w:val="000000" w:themeColor="text1"/>
          <w:sz w:val="22"/>
          <w:szCs w:val="22"/>
          <w:lang w:val="es-ES" w:eastAsia="es-ES_tradnl"/>
        </w:rPr>
        <w:t xml:space="preserve"> </w:t>
      </w:r>
      <w:r w:rsidR="00F27D9E" w:rsidRPr="00F02723">
        <w:rPr>
          <w:rFonts w:ascii="Arial" w:hAnsi="Arial" w:cs="Arial"/>
          <w:bCs/>
          <w:color w:val="000000" w:themeColor="text1"/>
          <w:sz w:val="22"/>
          <w:szCs w:val="22"/>
          <w:lang w:val="es-ES" w:eastAsia="es-ES_tradnl"/>
        </w:rPr>
        <w:t>aumentó</w:t>
      </w:r>
      <w:r w:rsidR="002D0D09"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 xml:space="preserve">entre enero y </w:t>
      </w:r>
      <w:r w:rsidR="00F27D9E" w:rsidRPr="00F02723">
        <w:rPr>
          <w:rFonts w:ascii="Arial" w:hAnsi="Arial" w:cs="Arial"/>
          <w:bCs/>
          <w:color w:val="000000" w:themeColor="text1"/>
          <w:sz w:val="22"/>
          <w:szCs w:val="22"/>
          <w:lang w:val="es-ES" w:eastAsia="es-ES_tradnl"/>
        </w:rPr>
        <w:t>marzo</w:t>
      </w:r>
      <w:r w:rsidR="002C2167"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de 20</w:t>
      </w:r>
      <w:r w:rsidR="002C2167" w:rsidRPr="00F02723">
        <w:rPr>
          <w:rFonts w:ascii="Arial" w:hAnsi="Arial" w:cs="Arial"/>
          <w:bCs/>
          <w:color w:val="000000" w:themeColor="text1"/>
          <w:sz w:val="22"/>
          <w:szCs w:val="22"/>
          <w:lang w:val="es-ES" w:eastAsia="es-ES_tradnl"/>
        </w:rPr>
        <w:t>2</w:t>
      </w:r>
      <w:r w:rsidR="00F27D9E" w:rsidRPr="00F02723">
        <w:rPr>
          <w:rFonts w:ascii="Arial" w:hAnsi="Arial" w:cs="Arial"/>
          <w:bCs/>
          <w:color w:val="000000" w:themeColor="text1"/>
          <w:sz w:val="22"/>
          <w:szCs w:val="22"/>
          <w:lang w:val="es-ES" w:eastAsia="es-ES_tradnl"/>
        </w:rPr>
        <w:t>1</w:t>
      </w:r>
      <w:r w:rsidRPr="00F02723">
        <w:rPr>
          <w:rFonts w:ascii="Arial" w:hAnsi="Arial" w:cs="Arial"/>
          <w:bCs/>
          <w:color w:val="000000" w:themeColor="text1"/>
          <w:sz w:val="22"/>
          <w:szCs w:val="22"/>
          <w:lang w:val="es-ES" w:eastAsia="es-ES_tradnl"/>
        </w:rPr>
        <w:t xml:space="preserve">, frente al mismo periodo de la vigencia </w:t>
      </w:r>
      <w:r w:rsidR="00F27D9E" w:rsidRPr="00F02723">
        <w:rPr>
          <w:rFonts w:ascii="Arial" w:hAnsi="Arial" w:cs="Arial"/>
          <w:bCs/>
          <w:color w:val="000000" w:themeColor="text1"/>
          <w:sz w:val="22"/>
          <w:szCs w:val="22"/>
          <w:lang w:val="es-ES" w:eastAsia="es-ES_tradnl"/>
        </w:rPr>
        <w:t xml:space="preserve">2020 </w:t>
      </w:r>
      <w:r w:rsidRPr="00F02723">
        <w:rPr>
          <w:rFonts w:ascii="Arial" w:hAnsi="Arial" w:cs="Arial"/>
          <w:bCs/>
          <w:color w:val="000000" w:themeColor="text1"/>
          <w:sz w:val="22"/>
          <w:szCs w:val="22"/>
          <w:lang w:val="es-ES" w:eastAsia="es-ES_tradnl"/>
        </w:rPr>
        <w:t xml:space="preserve">en </w:t>
      </w:r>
      <w:r w:rsidR="00F27D9E" w:rsidRPr="00F02723">
        <w:rPr>
          <w:rFonts w:ascii="Arial" w:hAnsi="Arial" w:cs="Arial"/>
          <w:bCs/>
          <w:color w:val="000000" w:themeColor="text1"/>
          <w:sz w:val="22"/>
          <w:szCs w:val="22"/>
          <w:lang w:val="es-ES" w:eastAsia="es-ES_tradnl"/>
        </w:rPr>
        <w:t>$9.142 pesos</w:t>
      </w:r>
      <w:r w:rsidR="002A0818" w:rsidRPr="00F02723">
        <w:rPr>
          <w:rFonts w:ascii="Arial" w:hAnsi="Arial" w:cs="Arial"/>
          <w:bCs/>
          <w:color w:val="000000" w:themeColor="text1"/>
          <w:sz w:val="22"/>
          <w:szCs w:val="22"/>
          <w:lang w:val="es-ES" w:eastAsia="es-ES_tradnl"/>
        </w:rPr>
        <w:t>; por lo anterior, no se generan alertas en el incremento de este gasto.</w:t>
      </w:r>
    </w:p>
    <w:p w14:paraId="588CDD31" w14:textId="75348362" w:rsidR="00D6523B" w:rsidRPr="00F02723" w:rsidRDefault="00D6523B" w:rsidP="00816AAC">
      <w:pPr>
        <w:autoSpaceDE w:val="0"/>
        <w:autoSpaceDN w:val="0"/>
        <w:adjustRightInd w:val="0"/>
        <w:rPr>
          <w:rFonts w:ascii="Arial" w:hAnsi="Arial" w:cs="Arial"/>
          <w:bCs/>
          <w:color w:val="000000" w:themeColor="text1"/>
          <w:sz w:val="22"/>
          <w:szCs w:val="22"/>
          <w:lang w:val="es-ES" w:eastAsia="es-ES_tradnl"/>
        </w:rPr>
      </w:pPr>
    </w:p>
    <w:p w14:paraId="0498F099" w14:textId="77777777" w:rsidR="00114A0D" w:rsidRPr="00F02723" w:rsidRDefault="00114A0D" w:rsidP="00816AAC">
      <w:pPr>
        <w:autoSpaceDE w:val="0"/>
        <w:autoSpaceDN w:val="0"/>
        <w:adjustRightInd w:val="0"/>
        <w:rPr>
          <w:rFonts w:ascii="Arial" w:hAnsi="Arial" w:cs="Arial"/>
          <w:bCs/>
          <w:color w:val="000000" w:themeColor="text1"/>
          <w:sz w:val="22"/>
          <w:szCs w:val="22"/>
          <w:lang w:val="es-ES" w:eastAsia="es-ES_tradnl"/>
        </w:rPr>
      </w:pPr>
    </w:p>
    <w:p w14:paraId="36FFBE24" w14:textId="0B59B0E5" w:rsidR="003E6B3E" w:rsidRPr="00F02723" w:rsidRDefault="003E6B3E" w:rsidP="00816AAC">
      <w:pPr>
        <w:autoSpaceDE w:val="0"/>
        <w:autoSpaceDN w:val="0"/>
        <w:adjustRightInd w:val="0"/>
        <w:rPr>
          <w:rFonts w:ascii="Arial" w:hAnsi="Arial" w:cs="Arial"/>
          <w:bCs/>
          <w:color w:val="000000" w:themeColor="text1"/>
          <w:sz w:val="22"/>
          <w:szCs w:val="22"/>
          <w:lang w:val="es-ES" w:eastAsia="es-ES_tradnl"/>
        </w:rPr>
      </w:pPr>
    </w:p>
    <w:p w14:paraId="0AE3F33F" w14:textId="581C207B" w:rsidR="00F27D9E" w:rsidRPr="00F02723" w:rsidRDefault="002A0818" w:rsidP="00816AAC">
      <w:pPr>
        <w:autoSpaceDE w:val="0"/>
        <w:autoSpaceDN w:val="0"/>
        <w:adjustRightInd w:val="0"/>
        <w:jc w:val="center"/>
        <w:rPr>
          <w:rFonts w:ascii="Arial" w:hAnsi="Arial" w:cs="Arial"/>
          <w:bCs/>
          <w:color w:val="000000" w:themeColor="text1"/>
          <w:sz w:val="22"/>
          <w:szCs w:val="22"/>
          <w:lang w:val="es-ES" w:eastAsia="es-ES_tradnl"/>
        </w:rPr>
      </w:pPr>
      <w:r w:rsidRPr="00F02723">
        <w:rPr>
          <w:rFonts w:ascii="Arial" w:hAnsi="Arial" w:cs="Arial"/>
          <w:bCs/>
          <w:noProof/>
          <w:color w:val="000000" w:themeColor="text1"/>
          <w:sz w:val="22"/>
          <w:szCs w:val="22"/>
          <w:lang w:val="es-CO" w:eastAsia="es-CO"/>
        </w:rPr>
        <w:lastRenderedPageBreak/>
        <mc:AlternateContent>
          <mc:Choice Requires="wps">
            <w:drawing>
              <wp:anchor distT="0" distB="0" distL="114300" distR="114300" simplePos="0" relativeHeight="251902464" behindDoc="0" locked="0" layoutInCell="1" allowOverlap="1" wp14:anchorId="26B701A9" wp14:editId="3F2550B3">
                <wp:simplePos x="0" y="0"/>
                <wp:positionH relativeFrom="margin">
                  <wp:posOffset>2501265</wp:posOffset>
                </wp:positionH>
                <wp:positionV relativeFrom="paragraph">
                  <wp:posOffset>1249680</wp:posOffset>
                </wp:positionV>
                <wp:extent cx="523875" cy="197485"/>
                <wp:effectExtent l="0" t="38100" r="66675" b="31115"/>
                <wp:wrapNone/>
                <wp:docPr id="218" name="Conector angular 26"/>
                <wp:cNvGraphicFramePr/>
                <a:graphic xmlns:a="http://schemas.openxmlformats.org/drawingml/2006/main">
                  <a:graphicData uri="http://schemas.microsoft.com/office/word/2010/wordprocessingShape">
                    <wps:wsp>
                      <wps:cNvCnPr/>
                      <wps:spPr>
                        <a:xfrm flipV="1">
                          <a:off x="0" y="0"/>
                          <a:ext cx="523875" cy="197485"/>
                        </a:xfrm>
                        <a:prstGeom prst="bentConnector3">
                          <a:avLst>
                            <a:gd name="adj1" fmla="val 98740"/>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B0B383" id="Conector angular 26" o:spid="_x0000_s1026" type="#_x0000_t34" style="position:absolute;margin-left:196.95pt;margin-top:98.4pt;width:41.25pt;height:15.55pt;flip:y;z-index:25190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" adj="21328" strokecolor="#4e6128 [1606]">
                <v:stroke endarrow="block"/>
                <w10:wrap anchorx="margin"/>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1903488" behindDoc="0" locked="0" layoutInCell="1" allowOverlap="1" wp14:anchorId="5D7D319D" wp14:editId="5CB6C42F">
                <wp:simplePos x="0" y="0"/>
                <wp:positionH relativeFrom="column">
                  <wp:posOffset>3261995</wp:posOffset>
                </wp:positionH>
                <wp:positionV relativeFrom="paragraph">
                  <wp:posOffset>1230630</wp:posOffset>
                </wp:positionV>
                <wp:extent cx="542925" cy="207010"/>
                <wp:effectExtent l="76200" t="38100" r="9525" b="21590"/>
                <wp:wrapNone/>
                <wp:docPr id="219" name="Conector angular 1"/>
                <wp:cNvGraphicFramePr/>
                <a:graphic xmlns:a="http://schemas.openxmlformats.org/drawingml/2006/main">
                  <a:graphicData uri="http://schemas.microsoft.com/office/word/2010/wordprocessingShape">
                    <wps:wsp>
                      <wps:cNvCnPr/>
                      <wps:spPr>
                        <a:xfrm rot="10800000">
                          <a:off x="0" y="0"/>
                          <a:ext cx="542925" cy="207010"/>
                        </a:xfrm>
                        <a:prstGeom prst="bentConnector3">
                          <a:avLst>
                            <a:gd name="adj1" fmla="val 101588"/>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71C0FB" id="Conector angular 1" o:spid="_x0000_s1026" type="#_x0000_t34" style="position:absolute;margin-left:256.85pt;margin-top:96.9pt;width:42.75pt;height:16.3pt;rotation:180;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" adj="21943" strokecolor="#002060">
                <v:stroke endarrow="block"/>
              </v:shape>
            </w:pict>
          </mc:Fallback>
        </mc:AlternateContent>
      </w:r>
      <w:r w:rsidRPr="00F02723">
        <w:rPr>
          <w:rFonts w:ascii="Arial" w:hAnsi="Arial" w:cs="Arial"/>
          <w:bCs/>
          <w:noProof/>
          <w:color w:val="000000" w:themeColor="text1"/>
          <w:sz w:val="22"/>
          <w:szCs w:val="22"/>
          <w:lang w:val="es-CO" w:eastAsia="es-CO"/>
        </w:rPr>
        <mc:AlternateContent>
          <mc:Choice Requires="wps">
            <w:drawing>
              <wp:anchor distT="0" distB="0" distL="114300" distR="114300" simplePos="0" relativeHeight="251901440" behindDoc="0" locked="0" layoutInCell="1" allowOverlap="1" wp14:anchorId="1D811083" wp14:editId="5A6A1D7B">
                <wp:simplePos x="0" y="0"/>
                <wp:positionH relativeFrom="column">
                  <wp:posOffset>2600325</wp:posOffset>
                </wp:positionH>
                <wp:positionV relativeFrom="paragraph">
                  <wp:posOffset>513080</wp:posOffset>
                </wp:positionV>
                <wp:extent cx="1136650" cy="667385"/>
                <wp:effectExtent l="0" t="0" r="25400" b="18415"/>
                <wp:wrapNone/>
                <wp:docPr id="217" name="Cuadro de texto 41"/>
                <wp:cNvGraphicFramePr/>
                <a:graphic xmlns:a="http://schemas.openxmlformats.org/drawingml/2006/main">
                  <a:graphicData uri="http://schemas.microsoft.com/office/word/2010/wordprocessingShape">
                    <wps:wsp>
                      <wps:cNvSpPr txBox="1"/>
                      <wps:spPr>
                        <a:xfrm>
                          <a:off x="0" y="0"/>
                          <a:ext cx="1136650" cy="66738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2489345" w14:textId="5435C89B" w:rsidR="0038324F" w:rsidRPr="002D0D09" w:rsidRDefault="0038324F" w:rsidP="00542C27">
                            <w:pPr>
                              <w:jc w:val="center"/>
                              <w:rPr>
                                <w:color w:val="4F6228" w:themeColor="accent3" w:themeShade="80"/>
                              </w:rPr>
                            </w:pPr>
                            <w:r w:rsidRPr="002D0D09">
                              <w:rPr>
                                <w:rFonts w:ascii="Arial" w:hAnsi="Arial" w:cstheme="minorBidi"/>
                                <w:color w:val="4F6228" w:themeColor="accent3" w:themeShade="80"/>
                                <w:sz w:val="18"/>
                                <w:szCs w:val="18"/>
                              </w:rPr>
                              <w:t>Disminuyó en $</w:t>
                            </w:r>
                            <w:r>
                              <w:rPr>
                                <w:rFonts w:ascii="Arial" w:hAnsi="Arial" w:cstheme="minorBidi"/>
                                <w:color w:val="4F6228" w:themeColor="accent3" w:themeShade="80"/>
                                <w:sz w:val="18"/>
                                <w:szCs w:val="18"/>
                              </w:rPr>
                              <w:t>9</w:t>
                            </w:r>
                            <w:r w:rsidRPr="002D0D09">
                              <w:rPr>
                                <w:rFonts w:ascii="Arial" w:hAnsi="Arial" w:cstheme="minorBidi"/>
                                <w:color w:val="4F6228" w:themeColor="accent3" w:themeShade="80"/>
                                <w:sz w:val="18"/>
                                <w:szCs w:val="18"/>
                              </w:rPr>
                              <w:t xml:space="preserve"> mil pesos; es decir, el </w:t>
                            </w:r>
                            <w:r>
                              <w:rPr>
                                <w:rFonts w:ascii="Arial" w:hAnsi="Arial" w:cstheme="minorBidi"/>
                                <w:color w:val="4F6228" w:themeColor="accent3" w:themeShade="80"/>
                                <w:sz w:val="18"/>
                                <w:szCs w:val="18"/>
                              </w:rPr>
                              <w:t>0</w:t>
                            </w:r>
                            <w:r w:rsidRPr="002D0D09">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49</w:t>
                            </w:r>
                            <w:r w:rsidRPr="002D0D09">
                              <w:rPr>
                                <w:rFonts w:ascii="Arial" w:hAnsi="Arial" w:cstheme="minorBidi"/>
                                <w:color w:val="4F6228" w:themeColor="accent3" w:themeShade="8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11083" id="_x0000_s1077" type="#_x0000_t202" style="position:absolute;left:0;text-align:left;margin-left:204.75pt;margin-top:40.4pt;width:89.5pt;height:52.5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" fillcolor="white [3201]" strokecolor="#4e6128 [1606]" strokeweight=".5pt">
                <v:textbox>
                  <w:txbxContent>
                    <w:p w14:paraId="32489345" w14:textId="5435C89B" w:rsidR="0038324F" w:rsidRPr="002D0D09" w:rsidRDefault="0038324F" w:rsidP="00542C27">
                      <w:pPr>
                        <w:jc w:val="center"/>
                        <w:rPr>
                          <w:color w:val="4F6228" w:themeColor="accent3" w:themeShade="80"/>
                        </w:rPr>
                      </w:pPr>
                      <w:r w:rsidRPr="002D0D09">
                        <w:rPr>
                          <w:rFonts w:ascii="Arial" w:hAnsi="Arial" w:cstheme="minorBidi"/>
                          <w:color w:val="4F6228" w:themeColor="accent3" w:themeShade="80"/>
                          <w:sz w:val="18"/>
                          <w:szCs w:val="18"/>
                        </w:rPr>
                        <w:t>Disminuyó en $</w:t>
                      </w:r>
                      <w:r>
                        <w:rPr>
                          <w:rFonts w:ascii="Arial" w:hAnsi="Arial" w:cstheme="minorBidi"/>
                          <w:color w:val="4F6228" w:themeColor="accent3" w:themeShade="80"/>
                          <w:sz w:val="18"/>
                          <w:szCs w:val="18"/>
                        </w:rPr>
                        <w:t>9</w:t>
                      </w:r>
                      <w:r w:rsidRPr="002D0D09">
                        <w:rPr>
                          <w:rFonts w:ascii="Arial" w:hAnsi="Arial" w:cstheme="minorBidi"/>
                          <w:color w:val="4F6228" w:themeColor="accent3" w:themeShade="80"/>
                          <w:sz w:val="18"/>
                          <w:szCs w:val="18"/>
                        </w:rPr>
                        <w:t xml:space="preserve"> mil pesos; es decir, el </w:t>
                      </w:r>
                      <w:r>
                        <w:rPr>
                          <w:rFonts w:ascii="Arial" w:hAnsi="Arial" w:cstheme="minorBidi"/>
                          <w:color w:val="4F6228" w:themeColor="accent3" w:themeShade="80"/>
                          <w:sz w:val="18"/>
                          <w:szCs w:val="18"/>
                        </w:rPr>
                        <w:t>0</w:t>
                      </w:r>
                      <w:r w:rsidRPr="002D0D09">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49</w:t>
                      </w:r>
                      <w:r w:rsidRPr="002D0D09">
                        <w:rPr>
                          <w:rFonts w:ascii="Arial" w:hAnsi="Arial" w:cstheme="minorBidi"/>
                          <w:color w:val="4F6228" w:themeColor="accent3" w:themeShade="80"/>
                          <w:sz w:val="18"/>
                          <w:szCs w:val="18"/>
                        </w:rPr>
                        <w:t>%</w:t>
                      </w:r>
                    </w:p>
                  </w:txbxContent>
                </v:textbox>
              </v:shape>
            </w:pict>
          </mc:Fallback>
        </mc:AlternateContent>
      </w: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785728" behindDoc="0" locked="0" layoutInCell="1" allowOverlap="1" wp14:anchorId="5A99C1F3" wp14:editId="4983A237">
                <wp:simplePos x="0" y="0"/>
                <wp:positionH relativeFrom="margin">
                  <wp:posOffset>-360363</wp:posOffset>
                </wp:positionH>
                <wp:positionV relativeFrom="paragraph">
                  <wp:posOffset>705168</wp:posOffset>
                </wp:positionV>
                <wp:extent cx="1497159" cy="382772"/>
                <wp:effectExtent l="4763" t="0" r="13017" b="13018"/>
                <wp:wrapNone/>
                <wp:docPr id="60" name="Cuadro de texto 60"/>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AC7F9C" w14:textId="77777777" w:rsidR="0038324F" w:rsidRPr="00034689" w:rsidRDefault="0038324F" w:rsidP="007A3E26">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9C1F3" id="Cuadro de texto 60" o:spid="_x0000_s1078" type="#_x0000_t202" style="position:absolute;left:0;text-align:left;margin-left:-28.4pt;margin-top:55.55pt;width:117.9pt;height:30.15pt;rotation:-90;z-index:25178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" fillcolor="white [3201]" strokeweight=".5pt">
                <v:textbox>
                  <w:txbxContent>
                    <w:p w14:paraId="59AC7F9C" w14:textId="77777777" w:rsidR="0038324F" w:rsidRPr="00034689" w:rsidRDefault="0038324F" w:rsidP="007A3E26">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786752" behindDoc="0" locked="0" layoutInCell="1" allowOverlap="1" wp14:anchorId="67953B4E" wp14:editId="403F459C">
                <wp:simplePos x="0" y="0"/>
                <wp:positionH relativeFrom="margin">
                  <wp:posOffset>4692015</wp:posOffset>
                </wp:positionH>
                <wp:positionV relativeFrom="paragraph">
                  <wp:posOffset>1687830</wp:posOffset>
                </wp:positionV>
                <wp:extent cx="561975" cy="228600"/>
                <wp:effectExtent l="0" t="0" r="28575" b="19050"/>
                <wp:wrapNone/>
                <wp:docPr id="62" name="Cuadro de texto 41"/>
                <wp:cNvGraphicFramePr/>
                <a:graphic xmlns:a="http://schemas.openxmlformats.org/drawingml/2006/main">
                  <a:graphicData uri="http://schemas.microsoft.com/office/word/2010/wordprocessingShape">
                    <wps:wsp>
                      <wps:cNvSpPr txBox="1"/>
                      <wps:spPr>
                        <a:xfrm>
                          <a:off x="0" y="0"/>
                          <a:ext cx="5619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8B5D7E" w14:textId="1C8B0915" w:rsidR="0038324F" w:rsidRPr="00651ADF" w:rsidRDefault="0038324F" w:rsidP="007A3E26">
                            <w:pPr>
                              <w:pStyle w:val="NormalWeb"/>
                              <w:spacing w:before="0" w:beforeAutospacing="0" w:after="0" w:afterAutospacing="0"/>
                              <w:rPr>
                                <w:lang w:val="es-ES"/>
                              </w:rPr>
                            </w:pPr>
                            <w:r>
                              <w:rPr>
                                <w:rFonts w:ascii="Arial" w:hAnsi="Arial" w:cstheme="minorBidi"/>
                                <w:color w:val="000000" w:themeColor="dark1"/>
                                <w:sz w:val="18"/>
                                <w:szCs w:val="18"/>
                                <w:lang w:val="es-ES"/>
                              </w:rPr>
                              <w:t>AÑOS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53B4E" id="_x0000_s1079" type="#_x0000_t202" style="position:absolute;left:0;text-align:left;margin-left:369.45pt;margin-top:132.9pt;width:44.25pt;height:18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" fillcolor="white [3201]" strokeweight=".5pt">
                <v:textbox>
                  <w:txbxContent>
                    <w:p w14:paraId="798B5D7E" w14:textId="1C8B0915" w:rsidR="0038324F" w:rsidRPr="00651ADF" w:rsidRDefault="0038324F" w:rsidP="007A3E26">
                      <w:pPr>
                        <w:pStyle w:val="NormalWeb"/>
                        <w:spacing w:before="0" w:beforeAutospacing="0" w:after="0" w:afterAutospacing="0"/>
                        <w:rPr>
                          <w:lang w:val="es-ES"/>
                        </w:rPr>
                      </w:pPr>
                      <w:r>
                        <w:rPr>
                          <w:rFonts w:ascii="Arial" w:hAnsi="Arial" w:cstheme="minorBidi"/>
                          <w:color w:val="000000" w:themeColor="dark1"/>
                          <w:sz w:val="18"/>
                          <w:szCs w:val="18"/>
                          <w:lang w:val="es-ES"/>
                        </w:rPr>
                        <w:t>AÑOS</w:t>
                      </w:r>
                    </w:p>
                  </w:txbxContent>
                </v:textbox>
                <w10:wrap anchorx="margin"/>
              </v:shape>
            </w:pict>
          </mc:Fallback>
        </mc:AlternateContent>
      </w:r>
      <w:r w:rsidR="00F27D9E" w:rsidRPr="00F02723">
        <w:rPr>
          <w:rFonts w:ascii="Arial" w:hAnsi="Arial" w:cs="Arial"/>
          <w:noProof/>
          <w:lang w:val="es-CO" w:eastAsia="es-CO"/>
        </w:rPr>
        <w:drawing>
          <wp:inline distT="0" distB="0" distL="0" distR="0" wp14:anchorId="7B693388" wp14:editId="0738F6AD">
            <wp:extent cx="5114925" cy="1924050"/>
            <wp:effectExtent l="0" t="0" r="0" b="0"/>
            <wp:docPr id="38" name="Gráfico 38">
              <a:extLst xmlns:a="http://schemas.openxmlformats.org/drawingml/2006/main">
                <a:ext uri="{FF2B5EF4-FFF2-40B4-BE49-F238E27FC236}">
                  <a16:creationId xmlns:a16="http://schemas.microsoft.com/office/drawing/2014/main" id="{00000000-0008-0000-09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8EAB222" w14:textId="205E50C9" w:rsidR="00761C78" w:rsidRPr="00F02723" w:rsidRDefault="00761C78" w:rsidP="00816AAC">
      <w:pPr>
        <w:autoSpaceDE w:val="0"/>
        <w:autoSpaceDN w:val="0"/>
        <w:adjustRightInd w:val="0"/>
        <w:jc w:val="center"/>
        <w:rPr>
          <w:rFonts w:ascii="Arial" w:hAnsi="Arial" w:cs="Arial"/>
          <w:bCs/>
          <w:color w:val="000000" w:themeColor="text1"/>
          <w:sz w:val="16"/>
          <w:szCs w:val="16"/>
          <w:lang w:val="es-ES" w:eastAsia="es-ES_tradnl"/>
        </w:rPr>
      </w:pPr>
      <w:r w:rsidRPr="00F02723">
        <w:rPr>
          <w:rFonts w:ascii="Arial" w:hAnsi="Arial" w:cs="Arial"/>
          <w:bCs/>
          <w:color w:val="000000" w:themeColor="text1"/>
          <w:sz w:val="16"/>
          <w:szCs w:val="16"/>
          <w:lang w:val="es-ES" w:eastAsia="es-ES_tradnl"/>
        </w:rPr>
        <w:t xml:space="preserve">Fuente: </w:t>
      </w:r>
      <w:r w:rsidR="008243C7" w:rsidRPr="00F02723">
        <w:rPr>
          <w:rFonts w:ascii="Arial" w:hAnsi="Arial" w:cs="Arial"/>
          <w:bCs/>
          <w:color w:val="000000" w:themeColor="text1"/>
          <w:sz w:val="16"/>
          <w:szCs w:val="16"/>
          <w:lang w:val="es-ES" w:eastAsia="es-ES_tradnl"/>
        </w:rPr>
        <w:t>relación de facturas</w:t>
      </w:r>
    </w:p>
    <w:p w14:paraId="5E057C3A" w14:textId="02EF442B" w:rsidR="00592093" w:rsidRPr="00F02723" w:rsidRDefault="00592093" w:rsidP="00816AAC">
      <w:pPr>
        <w:autoSpaceDE w:val="0"/>
        <w:autoSpaceDN w:val="0"/>
        <w:adjustRightInd w:val="0"/>
        <w:jc w:val="center"/>
        <w:rPr>
          <w:rFonts w:ascii="Arial" w:hAnsi="Arial" w:cs="Arial"/>
          <w:bCs/>
          <w:color w:val="000000" w:themeColor="text1"/>
          <w:sz w:val="16"/>
          <w:szCs w:val="16"/>
          <w:lang w:val="es-ES" w:eastAsia="es-ES_tradnl"/>
        </w:rPr>
      </w:pPr>
    </w:p>
    <w:p w14:paraId="3016E264" w14:textId="77777777" w:rsidR="00592093" w:rsidRPr="00F02723" w:rsidRDefault="00592093" w:rsidP="00816AAC">
      <w:pPr>
        <w:autoSpaceDE w:val="0"/>
        <w:autoSpaceDN w:val="0"/>
        <w:adjustRightInd w:val="0"/>
        <w:jc w:val="center"/>
        <w:rPr>
          <w:rFonts w:ascii="Arial" w:hAnsi="Arial" w:cs="Arial"/>
          <w:bCs/>
          <w:color w:val="000000" w:themeColor="text1"/>
          <w:sz w:val="16"/>
          <w:szCs w:val="16"/>
          <w:lang w:val="es-ES" w:eastAsia="es-ES_tradnl"/>
        </w:rPr>
      </w:pPr>
    </w:p>
    <w:p w14:paraId="3C7D67F5" w14:textId="77777777" w:rsidR="002548E8" w:rsidRPr="00F02723" w:rsidRDefault="004C3BE2" w:rsidP="00816AAC">
      <w:pPr>
        <w:pStyle w:val="Ttulo1"/>
        <w:numPr>
          <w:ilvl w:val="0"/>
          <w:numId w:val="1"/>
        </w:numPr>
        <w:jc w:val="left"/>
        <w:rPr>
          <w:b/>
          <w:color w:val="000000" w:themeColor="text1"/>
          <w:sz w:val="22"/>
          <w:szCs w:val="22"/>
          <w:lang w:val="es-ES" w:eastAsia="es-ES_tradnl"/>
        </w:rPr>
      </w:pPr>
      <w:bookmarkStart w:id="53" w:name="_Toc513648856"/>
      <w:bookmarkStart w:id="54" w:name="_Toc74720681"/>
      <w:r w:rsidRPr="00F02723">
        <w:rPr>
          <w:b/>
          <w:color w:val="000000" w:themeColor="text1"/>
          <w:sz w:val="22"/>
          <w:szCs w:val="22"/>
          <w:lang w:val="es-ES" w:eastAsia="es-ES_tradnl"/>
        </w:rPr>
        <w:t>SUSCRIPCIONES E IMPRESOS, Y PUBLICACIONES</w:t>
      </w:r>
      <w:bookmarkStart w:id="55" w:name="_Toc513648857"/>
      <w:bookmarkEnd w:id="53"/>
      <w:bookmarkEnd w:id="54"/>
    </w:p>
    <w:p w14:paraId="3209E451" w14:textId="77777777" w:rsidR="002548E8" w:rsidRPr="00F02723" w:rsidRDefault="002548E8" w:rsidP="00816AAC">
      <w:pPr>
        <w:pStyle w:val="Ttulo2"/>
        <w:rPr>
          <w:rFonts w:cs="Arial"/>
          <w:color w:val="000000" w:themeColor="text1"/>
          <w:sz w:val="22"/>
          <w:szCs w:val="22"/>
          <w:lang w:val="es-ES" w:eastAsia="es-ES_tradnl"/>
        </w:rPr>
      </w:pPr>
    </w:p>
    <w:p w14:paraId="4088C7C0" w14:textId="44393C87" w:rsidR="004C3BE2" w:rsidRPr="00F02723" w:rsidRDefault="004C3BE2" w:rsidP="00816AAC">
      <w:pPr>
        <w:pStyle w:val="Ttulo2"/>
        <w:numPr>
          <w:ilvl w:val="1"/>
          <w:numId w:val="1"/>
        </w:numPr>
        <w:rPr>
          <w:rFonts w:cs="Arial"/>
          <w:color w:val="000000" w:themeColor="text1"/>
          <w:sz w:val="22"/>
          <w:szCs w:val="22"/>
          <w:lang w:val="es-ES" w:eastAsia="es-ES_tradnl"/>
        </w:rPr>
      </w:pPr>
      <w:bookmarkStart w:id="56" w:name="_Toc74720682"/>
      <w:r w:rsidRPr="00F02723">
        <w:rPr>
          <w:rFonts w:cs="Arial"/>
          <w:color w:val="000000" w:themeColor="text1"/>
          <w:sz w:val="22"/>
          <w:szCs w:val="22"/>
          <w:lang w:val="es-ES" w:eastAsia="es-ES_tradnl"/>
        </w:rPr>
        <w:t>SUSCRIPCIONES</w:t>
      </w:r>
      <w:bookmarkEnd w:id="55"/>
      <w:bookmarkEnd w:id="56"/>
    </w:p>
    <w:p w14:paraId="5A63DFCC" w14:textId="77777777" w:rsidR="004C3BE2" w:rsidRPr="00F02723" w:rsidRDefault="004C3BE2" w:rsidP="00816AAC">
      <w:pPr>
        <w:rPr>
          <w:rFonts w:ascii="Arial" w:hAnsi="Arial" w:cs="Arial"/>
          <w:color w:val="000000" w:themeColor="text1"/>
          <w:sz w:val="22"/>
          <w:szCs w:val="22"/>
          <w:lang w:val="es-ES" w:eastAsia="es-ES_tradnl"/>
        </w:rPr>
      </w:pPr>
    </w:p>
    <w:p w14:paraId="0486A82E" w14:textId="21FFF103" w:rsidR="007C6AAF" w:rsidRPr="00F02723" w:rsidRDefault="0035417B" w:rsidP="00816AAC">
      <w:pPr>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t>L</w:t>
      </w:r>
      <w:r w:rsidR="004C3BE2" w:rsidRPr="00F02723">
        <w:rPr>
          <w:rFonts w:ascii="Arial" w:hAnsi="Arial" w:cs="Arial"/>
          <w:color w:val="000000" w:themeColor="text1"/>
          <w:sz w:val="22"/>
          <w:szCs w:val="22"/>
          <w:lang w:val="es-ES" w:eastAsia="es-ES_tradnl"/>
        </w:rPr>
        <w:t xml:space="preserve">a administración en su memorando </w:t>
      </w:r>
      <w:r w:rsidR="00202D08" w:rsidRPr="00F02723">
        <w:rPr>
          <w:rFonts w:ascii="Arial" w:hAnsi="Arial" w:cs="Arial"/>
          <w:color w:val="000000" w:themeColor="text1"/>
          <w:sz w:val="22"/>
          <w:szCs w:val="22"/>
          <w:lang w:val="es-ES" w:eastAsia="es-ES_tradnl"/>
        </w:rPr>
        <w:t>20211170052163</w:t>
      </w:r>
      <w:r w:rsidR="004B5840" w:rsidRPr="00F02723">
        <w:rPr>
          <w:rFonts w:ascii="Arial" w:hAnsi="Arial" w:cs="Arial"/>
          <w:color w:val="000000" w:themeColor="text1"/>
          <w:sz w:val="22"/>
          <w:szCs w:val="22"/>
          <w:lang w:val="es-ES" w:eastAsia="es-ES_tradnl"/>
        </w:rPr>
        <w:t xml:space="preserve"> </w:t>
      </w:r>
      <w:r w:rsidR="006148CA" w:rsidRPr="00F02723">
        <w:rPr>
          <w:rFonts w:ascii="Arial" w:hAnsi="Arial" w:cs="Arial"/>
          <w:color w:val="000000" w:themeColor="text1"/>
          <w:sz w:val="22"/>
          <w:szCs w:val="22"/>
          <w:lang w:val="es-ES" w:eastAsia="es-ES_tradnl"/>
        </w:rPr>
        <w:t xml:space="preserve">del </w:t>
      </w:r>
      <w:r w:rsidR="00202D08" w:rsidRPr="00F02723">
        <w:rPr>
          <w:rFonts w:ascii="Arial" w:hAnsi="Arial" w:cs="Arial"/>
          <w:color w:val="000000" w:themeColor="text1"/>
          <w:sz w:val="22"/>
          <w:szCs w:val="22"/>
          <w:lang w:val="es-ES" w:eastAsia="es-ES_tradnl"/>
        </w:rPr>
        <w:t xml:space="preserve">16 </w:t>
      </w:r>
      <w:r w:rsidR="006148CA" w:rsidRPr="00F02723">
        <w:rPr>
          <w:rFonts w:ascii="Arial" w:hAnsi="Arial" w:cs="Arial"/>
          <w:color w:val="000000" w:themeColor="text1"/>
          <w:sz w:val="22"/>
          <w:szCs w:val="22"/>
          <w:lang w:val="es-ES" w:eastAsia="es-ES_tradnl"/>
        </w:rPr>
        <w:t xml:space="preserve">de </w:t>
      </w:r>
      <w:r w:rsidR="00202D08" w:rsidRPr="00F02723">
        <w:rPr>
          <w:rFonts w:ascii="Arial" w:hAnsi="Arial" w:cs="Arial"/>
          <w:color w:val="000000" w:themeColor="text1"/>
          <w:sz w:val="22"/>
          <w:szCs w:val="22"/>
          <w:lang w:val="es-ES" w:eastAsia="es-ES_tradnl"/>
        </w:rPr>
        <w:t>abril</w:t>
      </w:r>
      <w:r w:rsidR="006148CA" w:rsidRPr="00F02723">
        <w:rPr>
          <w:rFonts w:ascii="Arial" w:hAnsi="Arial" w:cs="Arial"/>
          <w:color w:val="000000" w:themeColor="text1"/>
          <w:sz w:val="22"/>
          <w:szCs w:val="22"/>
          <w:lang w:val="es-ES" w:eastAsia="es-ES_tradnl"/>
        </w:rPr>
        <w:t xml:space="preserve"> de 202</w:t>
      </w:r>
      <w:r w:rsidR="00E50F50" w:rsidRPr="00F02723">
        <w:rPr>
          <w:rFonts w:ascii="Arial" w:hAnsi="Arial" w:cs="Arial"/>
          <w:color w:val="000000" w:themeColor="text1"/>
          <w:sz w:val="22"/>
          <w:szCs w:val="22"/>
          <w:lang w:val="es-ES" w:eastAsia="es-ES_tradnl"/>
        </w:rPr>
        <w:t>1</w:t>
      </w:r>
      <w:r w:rsidRPr="00F02723">
        <w:rPr>
          <w:rFonts w:ascii="Arial" w:hAnsi="Arial" w:cs="Arial"/>
          <w:color w:val="000000" w:themeColor="text1"/>
          <w:sz w:val="22"/>
          <w:szCs w:val="22"/>
          <w:lang w:val="es-ES" w:eastAsia="es-ES_tradnl"/>
        </w:rPr>
        <w:t xml:space="preserve">, informó que la entidad </w:t>
      </w:r>
      <w:r w:rsidR="00202D08" w:rsidRPr="00F02723">
        <w:rPr>
          <w:rFonts w:ascii="Arial" w:hAnsi="Arial" w:cs="Arial"/>
          <w:color w:val="000000" w:themeColor="text1"/>
          <w:sz w:val="22"/>
          <w:szCs w:val="22"/>
          <w:lang w:val="es-ES" w:eastAsia="es-ES_tradnl"/>
        </w:rPr>
        <w:t>no tiene contratos suscritos vigentes a periódicos, revistas y otras, en medio físico y/o virtual.</w:t>
      </w:r>
    </w:p>
    <w:p w14:paraId="5A07A3D8" w14:textId="77777777" w:rsidR="00202D08" w:rsidRPr="00F02723" w:rsidRDefault="00202D08" w:rsidP="00816AAC">
      <w:pPr>
        <w:rPr>
          <w:rFonts w:ascii="Arial" w:hAnsi="Arial" w:cs="Arial"/>
          <w:bCs/>
          <w:color w:val="000000" w:themeColor="text1"/>
          <w:sz w:val="22"/>
          <w:szCs w:val="22"/>
          <w:lang w:val="es-ES" w:eastAsia="es-ES_tradnl"/>
        </w:rPr>
      </w:pPr>
    </w:p>
    <w:p w14:paraId="3CEEAB5A" w14:textId="703AEC9E" w:rsidR="004C3BE2" w:rsidRPr="00F02723" w:rsidRDefault="004C3BE2" w:rsidP="00816AAC">
      <w:pPr>
        <w:pStyle w:val="Ttulo2"/>
        <w:numPr>
          <w:ilvl w:val="1"/>
          <w:numId w:val="1"/>
        </w:numPr>
        <w:rPr>
          <w:rFonts w:cs="Arial"/>
          <w:b w:val="0"/>
          <w:color w:val="000000" w:themeColor="text1"/>
          <w:sz w:val="22"/>
          <w:szCs w:val="22"/>
          <w:lang w:val="es-ES" w:eastAsia="es-ES_tradnl"/>
        </w:rPr>
      </w:pPr>
      <w:bookmarkStart w:id="57" w:name="_Toc513648858"/>
      <w:bookmarkStart w:id="58" w:name="_Toc74720683"/>
      <w:r w:rsidRPr="00F02723">
        <w:rPr>
          <w:rFonts w:cs="Arial"/>
          <w:color w:val="000000" w:themeColor="text1"/>
          <w:sz w:val="22"/>
          <w:szCs w:val="22"/>
          <w:lang w:val="es-ES" w:eastAsia="es-ES_tradnl"/>
        </w:rPr>
        <w:t>IMPRESOS Y PUBLICACIONES</w:t>
      </w:r>
      <w:bookmarkEnd w:id="57"/>
      <w:bookmarkEnd w:id="58"/>
    </w:p>
    <w:p w14:paraId="2B306FD7" w14:textId="77777777" w:rsidR="004C3BE2" w:rsidRPr="00F02723" w:rsidRDefault="004C3BE2" w:rsidP="00816AAC">
      <w:pPr>
        <w:rPr>
          <w:rFonts w:ascii="Arial" w:hAnsi="Arial" w:cs="Arial"/>
          <w:color w:val="000000" w:themeColor="text1"/>
          <w:sz w:val="22"/>
          <w:szCs w:val="22"/>
          <w:lang w:val="es-ES" w:eastAsia="es-ES_tradnl"/>
        </w:rPr>
      </w:pPr>
    </w:p>
    <w:p w14:paraId="7C3F6444" w14:textId="6F19EA55" w:rsidR="004C3BE2" w:rsidRPr="00F02723" w:rsidRDefault="004C3BE2"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La </w:t>
      </w:r>
      <w:r w:rsidR="00592093" w:rsidRPr="00F02723">
        <w:rPr>
          <w:rFonts w:ascii="Arial" w:hAnsi="Arial" w:cs="Arial"/>
          <w:bCs/>
          <w:color w:val="000000" w:themeColor="text1"/>
          <w:sz w:val="22"/>
          <w:szCs w:val="22"/>
          <w:lang w:val="es-ES" w:eastAsia="es-ES_tradnl"/>
        </w:rPr>
        <w:t>OCI</w:t>
      </w:r>
      <w:r w:rsidRPr="00F02723">
        <w:rPr>
          <w:rFonts w:ascii="Arial" w:hAnsi="Arial" w:cs="Arial"/>
          <w:bCs/>
          <w:color w:val="000000" w:themeColor="text1"/>
          <w:sz w:val="22"/>
          <w:szCs w:val="22"/>
          <w:lang w:val="es-ES" w:eastAsia="es-ES_tradnl"/>
        </w:rPr>
        <w:t xml:space="preserve"> consultó las ejecuciones presupuestales </w:t>
      </w:r>
      <w:r w:rsidR="00AA68D9" w:rsidRPr="00F02723">
        <w:rPr>
          <w:rFonts w:ascii="Arial" w:hAnsi="Arial" w:cs="Arial"/>
          <w:bCs/>
          <w:color w:val="000000" w:themeColor="text1"/>
          <w:sz w:val="22"/>
          <w:szCs w:val="22"/>
          <w:lang w:val="es-ES" w:eastAsia="es-ES_tradnl"/>
        </w:rPr>
        <w:t>a</w:t>
      </w:r>
      <w:r w:rsidR="003E6B3E" w:rsidRPr="00F02723">
        <w:rPr>
          <w:rFonts w:ascii="Arial" w:hAnsi="Arial" w:cs="Arial"/>
          <w:bCs/>
          <w:color w:val="000000" w:themeColor="text1"/>
          <w:sz w:val="22"/>
          <w:szCs w:val="22"/>
          <w:lang w:val="es-ES" w:eastAsia="es-ES_tradnl"/>
        </w:rPr>
        <w:t xml:space="preserve"> corte</w:t>
      </w:r>
      <w:r w:rsidR="00AA68D9" w:rsidRPr="00F02723">
        <w:rPr>
          <w:rFonts w:ascii="Arial" w:hAnsi="Arial" w:cs="Arial"/>
          <w:bCs/>
          <w:color w:val="000000" w:themeColor="text1"/>
          <w:sz w:val="22"/>
          <w:szCs w:val="22"/>
          <w:lang w:val="es-ES" w:eastAsia="es-ES_tradnl"/>
        </w:rPr>
        <w:t xml:space="preserve"> </w:t>
      </w:r>
      <w:r w:rsidR="008062C9" w:rsidRPr="00F02723">
        <w:rPr>
          <w:rFonts w:ascii="Arial" w:hAnsi="Arial" w:cs="Arial"/>
          <w:bCs/>
          <w:color w:val="000000" w:themeColor="text1"/>
          <w:sz w:val="22"/>
          <w:szCs w:val="22"/>
          <w:lang w:val="es-ES" w:eastAsia="es-ES_tradnl"/>
        </w:rPr>
        <w:t>marzo</w:t>
      </w:r>
      <w:r w:rsidR="00754431"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20</w:t>
      </w:r>
      <w:r w:rsidR="00CA3CD8" w:rsidRPr="00F02723">
        <w:rPr>
          <w:rFonts w:ascii="Arial" w:hAnsi="Arial" w:cs="Arial"/>
          <w:bCs/>
          <w:color w:val="000000" w:themeColor="text1"/>
          <w:sz w:val="22"/>
          <w:szCs w:val="22"/>
          <w:lang w:val="es-ES" w:eastAsia="es-ES_tradnl"/>
        </w:rPr>
        <w:t>2</w:t>
      </w:r>
      <w:r w:rsidR="008062C9" w:rsidRPr="00F02723">
        <w:rPr>
          <w:rFonts w:ascii="Arial" w:hAnsi="Arial" w:cs="Arial"/>
          <w:bCs/>
          <w:color w:val="000000" w:themeColor="text1"/>
          <w:sz w:val="22"/>
          <w:szCs w:val="22"/>
          <w:lang w:val="es-ES" w:eastAsia="es-ES_tradnl"/>
        </w:rPr>
        <w:t>1</w:t>
      </w:r>
      <w:r w:rsidRPr="00F02723">
        <w:rPr>
          <w:rFonts w:ascii="Arial" w:hAnsi="Arial" w:cs="Arial"/>
          <w:bCs/>
          <w:color w:val="000000" w:themeColor="text1"/>
          <w:sz w:val="22"/>
          <w:szCs w:val="22"/>
          <w:lang w:val="es-ES" w:eastAsia="es-ES_tradnl"/>
        </w:rPr>
        <w:t xml:space="preserve"> </w:t>
      </w:r>
      <w:r w:rsidR="00754431" w:rsidRPr="00F02723">
        <w:rPr>
          <w:rFonts w:ascii="Arial" w:hAnsi="Arial" w:cs="Arial"/>
          <w:bCs/>
          <w:color w:val="000000" w:themeColor="text1"/>
          <w:sz w:val="22"/>
          <w:szCs w:val="22"/>
          <w:lang w:val="es-ES" w:eastAsia="es-ES_tradnl"/>
        </w:rPr>
        <w:t xml:space="preserve">enviada por la Secretaria General en su memorando </w:t>
      </w:r>
      <w:r w:rsidR="008062C9" w:rsidRPr="00F02723">
        <w:rPr>
          <w:rFonts w:ascii="Arial" w:hAnsi="Arial" w:cs="Arial"/>
          <w:color w:val="000000" w:themeColor="text1"/>
          <w:sz w:val="22"/>
          <w:szCs w:val="22"/>
          <w:lang w:val="es-ES" w:eastAsia="es-ES_tradnl"/>
        </w:rPr>
        <w:t>20211170052163</w:t>
      </w:r>
      <w:r w:rsidR="00754431"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y 20</w:t>
      </w:r>
      <w:r w:rsidR="008062C9" w:rsidRPr="00F02723">
        <w:rPr>
          <w:rFonts w:ascii="Arial" w:hAnsi="Arial" w:cs="Arial"/>
          <w:bCs/>
          <w:color w:val="000000" w:themeColor="text1"/>
          <w:sz w:val="22"/>
          <w:szCs w:val="22"/>
          <w:lang w:val="es-ES" w:eastAsia="es-ES_tradnl"/>
        </w:rPr>
        <w:t>20</w:t>
      </w:r>
      <w:r w:rsidRPr="00F02723">
        <w:rPr>
          <w:rFonts w:ascii="Arial" w:hAnsi="Arial" w:cs="Arial"/>
          <w:bCs/>
          <w:color w:val="000000" w:themeColor="text1"/>
          <w:sz w:val="22"/>
          <w:szCs w:val="22"/>
          <w:lang w:val="es-ES" w:eastAsia="es-ES_tradnl"/>
        </w:rPr>
        <w:t xml:space="preserve"> de</w:t>
      </w:r>
      <w:r w:rsidR="008062C9" w:rsidRPr="00F02723">
        <w:rPr>
          <w:rFonts w:ascii="Arial" w:hAnsi="Arial" w:cs="Arial"/>
          <w:bCs/>
          <w:color w:val="000000" w:themeColor="text1"/>
          <w:sz w:val="22"/>
          <w:szCs w:val="22"/>
          <w:lang w:val="es-ES" w:eastAsia="es-ES_tradnl"/>
        </w:rPr>
        <w:t>l informe de austeridad en el gasto público del primer trimestre de 2020</w:t>
      </w:r>
      <w:r w:rsidRPr="00F02723">
        <w:rPr>
          <w:rFonts w:ascii="Arial" w:hAnsi="Arial" w:cs="Arial"/>
          <w:bCs/>
          <w:color w:val="000000" w:themeColor="text1"/>
          <w:sz w:val="22"/>
          <w:szCs w:val="22"/>
          <w:lang w:val="es-ES" w:eastAsia="es-ES_tradnl"/>
        </w:rPr>
        <w:t xml:space="preserve">, con el fin de comparar la ejecución en giros acumulados del rubro </w:t>
      </w:r>
      <w:r w:rsidR="00EB6A78" w:rsidRPr="00F02723">
        <w:rPr>
          <w:rFonts w:ascii="Arial" w:hAnsi="Arial" w:cs="Arial"/>
          <w:bCs/>
          <w:color w:val="000000" w:themeColor="text1"/>
          <w:sz w:val="22"/>
          <w:szCs w:val="22"/>
          <w:lang w:val="es-ES" w:eastAsia="es-ES_tradnl"/>
        </w:rPr>
        <w:t>3-1-2-02-01-02-0002 Pasta o pulpa, papel y productos de papel; impresos y artículos relacionados.</w:t>
      </w:r>
    </w:p>
    <w:p w14:paraId="5B35BFF0" w14:textId="77777777" w:rsidR="00B52743" w:rsidRPr="00F02723" w:rsidRDefault="00B52743" w:rsidP="00816AAC">
      <w:pPr>
        <w:rPr>
          <w:rFonts w:ascii="Arial" w:hAnsi="Arial" w:cs="Arial"/>
          <w:bCs/>
          <w:color w:val="000000" w:themeColor="text1"/>
          <w:sz w:val="22"/>
          <w:szCs w:val="22"/>
          <w:lang w:val="es-ES" w:eastAsia="es-ES_tradnl"/>
        </w:rPr>
      </w:pPr>
    </w:p>
    <w:p w14:paraId="38115260" w14:textId="525B7477" w:rsidR="008D339C" w:rsidRPr="00F02723" w:rsidRDefault="00EB6A78"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S</w:t>
      </w:r>
      <w:r w:rsidR="00E8194C" w:rsidRPr="00F02723">
        <w:rPr>
          <w:rFonts w:ascii="Arial" w:hAnsi="Arial" w:cs="Arial"/>
          <w:bCs/>
          <w:color w:val="000000" w:themeColor="text1"/>
          <w:sz w:val="22"/>
          <w:szCs w:val="22"/>
          <w:lang w:val="es-ES" w:eastAsia="es-ES_tradnl"/>
        </w:rPr>
        <w:t>e identificó que este rubro</w:t>
      </w:r>
      <w:r w:rsidR="008D339C" w:rsidRPr="00F02723">
        <w:rPr>
          <w:rFonts w:ascii="Arial" w:hAnsi="Arial" w:cs="Arial"/>
          <w:bCs/>
          <w:color w:val="000000" w:themeColor="text1"/>
          <w:sz w:val="22"/>
          <w:szCs w:val="22"/>
          <w:lang w:val="es-ES" w:eastAsia="es-ES_tradnl"/>
        </w:rPr>
        <w:t xml:space="preserve"> </w:t>
      </w:r>
      <w:r w:rsidR="000A5B95" w:rsidRPr="00F02723">
        <w:rPr>
          <w:rFonts w:ascii="Arial" w:hAnsi="Arial" w:cs="Arial"/>
          <w:bCs/>
          <w:color w:val="000000" w:themeColor="text1"/>
          <w:sz w:val="22"/>
          <w:szCs w:val="22"/>
          <w:lang w:val="es-ES" w:eastAsia="es-ES_tradnl"/>
        </w:rPr>
        <w:t>disminuyó</w:t>
      </w:r>
      <w:r w:rsidR="00344254" w:rsidRPr="00F02723">
        <w:rPr>
          <w:rFonts w:ascii="Arial" w:hAnsi="Arial" w:cs="Arial"/>
          <w:bCs/>
          <w:color w:val="000000" w:themeColor="text1"/>
          <w:sz w:val="22"/>
          <w:szCs w:val="22"/>
          <w:lang w:val="es-ES" w:eastAsia="es-ES_tradnl"/>
        </w:rPr>
        <w:t xml:space="preserve"> </w:t>
      </w:r>
      <w:r w:rsidR="008062C9" w:rsidRPr="00F02723">
        <w:rPr>
          <w:rFonts w:ascii="Arial" w:hAnsi="Arial" w:cs="Arial"/>
          <w:bCs/>
          <w:color w:val="000000" w:themeColor="text1"/>
          <w:sz w:val="22"/>
          <w:szCs w:val="22"/>
          <w:lang w:val="es-ES" w:eastAsia="es-ES_tradnl"/>
        </w:rPr>
        <w:t xml:space="preserve">en el 100% </w:t>
      </w:r>
      <w:r w:rsidR="008D339C" w:rsidRPr="00F02723">
        <w:rPr>
          <w:rFonts w:ascii="Arial" w:hAnsi="Arial" w:cs="Arial"/>
          <w:bCs/>
          <w:color w:val="000000" w:themeColor="text1"/>
          <w:sz w:val="22"/>
          <w:szCs w:val="22"/>
          <w:lang w:val="es-ES" w:eastAsia="es-ES_tradnl"/>
        </w:rPr>
        <w:t>con relación al mismo periodo de la vigencia 20</w:t>
      </w:r>
      <w:r w:rsidR="008062C9" w:rsidRPr="00F02723">
        <w:rPr>
          <w:rFonts w:ascii="Arial" w:hAnsi="Arial" w:cs="Arial"/>
          <w:bCs/>
          <w:color w:val="000000" w:themeColor="text1"/>
          <w:sz w:val="22"/>
          <w:szCs w:val="22"/>
          <w:lang w:val="es-ES" w:eastAsia="es-ES_tradnl"/>
        </w:rPr>
        <w:t>20</w:t>
      </w:r>
      <w:r w:rsidR="000A5B95" w:rsidRPr="00F02723">
        <w:rPr>
          <w:rFonts w:ascii="Arial" w:hAnsi="Arial" w:cs="Arial"/>
          <w:bCs/>
          <w:color w:val="000000" w:themeColor="text1"/>
          <w:sz w:val="22"/>
          <w:szCs w:val="22"/>
          <w:lang w:val="es-ES" w:eastAsia="es-ES_tradnl"/>
        </w:rPr>
        <w:t xml:space="preserve">; </w:t>
      </w:r>
      <w:r w:rsidR="003D73F0" w:rsidRPr="00F02723">
        <w:rPr>
          <w:rFonts w:ascii="Arial" w:hAnsi="Arial" w:cs="Arial"/>
          <w:bCs/>
          <w:color w:val="000000" w:themeColor="text1"/>
          <w:sz w:val="22"/>
          <w:szCs w:val="22"/>
          <w:lang w:val="es-ES" w:eastAsia="es-ES_tradnl"/>
        </w:rPr>
        <w:t xml:space="preserve">por lo tanto, la </w:t>
      </w:r>
      <w:r w:rsidR="000A5B95" w:rsidRPr="00F02723">
        <w:rPr>
          <w:rFonts w:ascii="Arial" w:hAnsi="Arial" w:cs="Arial"/>
          <w:bCs/>
          <w:color w:val="000000" w:themeColor="text1"/>
          <w:sz w:val="22"/>
          <w:szCs w:val="22"/>
          <w:lang w:val="es-ES" w:eastAsia="es-ES_tradnl"/>
        </w:rPr>
        <w:t>variación no genera alertas.</w:t>
      </w:r>
    </w:p>
    <w:p w14:paraId="3CE4EA43" w14:textId="77777777" w:rsidR="00D80F05" w:rsidRPr="00F02723" w:rsidRDefault="00D80F05" w:rsidP="00816AAC">
      <w:pPr>
        <w:autoSpaceDE w:val="0"/>
        <w:autoSpaceDN w:val="0"/>
        <w:adjustRightInd w:val="0"/>
        <w:rPr>
          <w:rFonts w:ascii="Arial" w:hAnsi="Arial" w:cs="Arial"/>
          <w:bCs/>
          <w:color w:val="000000" w:themeColor="text1"/>
          <w:sz w:val="22"/>
          <w:szCs w:val="22"/>
          <w:lang w:val="es-ES" w:eastAsia="es-ES_tradnl"/>
        </w:rPr>
      </w:pPr>
    </w:p>
    <w:tbl>
      <w:tblPr>
        <w:tblW w:w="8294" w:type="dxa"/>
        <w:jc w:val="center"/>
        <w:tblBorders>
          <w:top w:val="dotted" w:sz="4" w:space="0" w:color="auto"/>
          <w:left w:val="dotted" w:sz="4" w:space="0" w:color="auto"/>
          <w:bottom w:val="dotted" w:sz="4" w:space="0" w:color="auto"/>
          <w:right w:val="dotted"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277"/>
        <w:gridCol w:w="2852"/>
        <w:gridCol w:w="2862"/>
        <w:gridCol w:w="1303"/>
      </w:tblGrid>
      <w:tr w:rsidR="004F62B6" w:rsidRPr="00F02723" w14:paraId="4CA899DB" w14:textId="77777777" w:rsidTr="000A7E47">
        <w:trPr>
          <w:trHeight w:val="313"/>
          <w:jc w:val="center"/>
        </w:trPr>
        <w:tc>
          <w:tcPr>
            <w:tcW w:w="8294" w:type="dxa"/>
            <w:gridSpan w:val="4"/>
            <w:shd w:val="clear" w:color="000000" w:fill="002060"/>
            <w:noWrap/>
            <w:vAlign w:val="center"/>
            <w:hideMark/>
          </w:tcPr>
          <w:p w14:paraId="785E1716" w14:textId="77777777" w:rsidR="004C3BE2" w:rsidRPr="00F02723" w:rsidRDefault="004C3BE2" w:rsidP="00816AAC">
            <w:pPr>
              <w:jc w:val="center"/>
              <w:rPr>
                <w:rFonts w:ascii="Arial" w:hAnsi="Arial" w:cs="Arial"/>
                <w:b/>
                <w:bCs/>
                <w:color w:val="000000" w:themeColor="text1"/>
                <w:sz w:val="18"/>
                <w:szCs w:val="18"/>
                <w:lang w:val="es-ES"/>
              </w:rPr>
            </w:pPr>
            <w:r w:rsidRPr="00F02723">
              <w:rPr>
                <w:rFonts w:ascii="Arial" w:hAnsi="Arial" w:cs="Arial"/>
                <w:b/>
                <w:bCs/>
                <w:color w:val="FFFFFF" w:themeColor="background1"/>
                <w:sz w:val="18"/>
                <w:szCs w:val="18"/>
                <w:lang w:val="es-ES"/>
              </w:rPr>
              <w:t>IMPRESOS Y PUBLICACIONES</w:t>
            </w:r>
            <w:r w:rsidR="00EB6A78" w:rsidRPr="00F02723">
              <w:rPr>
                <w:rFonts w:ascii="Arial" w:hAnsi="Arial" w:cs="Arial"/>
                <w:b/>
                <w:bCs/>
                <w:color w:val="FFFFFF" w:themeColor="background1"/>
                <w:sz w:val="18"/>
                <w:szCs w:val="18"/>
                <w:lang w:val="es-ES"/>
              </w:rPr>
              <w:t xml:space="preserve"> / PASTA O PULPA, PAPEL Y PRODUCTOS DE PAPEL; IMPRESOS Y ARTÍCULOS RELACIONADOS</w:t>
            </w:r>
          </w:p>
        </w:tc>
      </w:tr>
      <w:tr w:rsidR="004F62B6" w:rsidRPr="00F02723" w14:paraId="35C9C851" w14:textId="77777777" w:rsidTr="000A7E47">
        <w:trPr>
          <w:trHeight w:val="501"/>
          <w:jc w:val="center"/>
        </w:trPr>
        <w:tc>
          <w:tcPr>
            <w:tcW w:w="1277" w:type="dxa"/>
            <w:shd w:val="clear" w:color="000000" w:fill="375623"/>
            <w:noWrap/>
            <w:vAlign w:val="center"/>
            <w:hideMark/>
          </w:tcPr>
          <w:p w14:paraId="7B2351ED" w14:textId="77777777" w:rsidR="004C3BE2" w:rsidRPr="00F02723" w:rsidRDefault="004C3BE2" w:rsidP="00816AAC">
            <w:pPr>
              <w:jc w:val="center"/>
              <w:rPr>
                <w:rFonts w:ascii="Arial" w:hAnsi="Arial" w:cs="Arial"/>
                <w:b/>
                <w:bCs/>
                <w:color w:val="FFFFFF" w:themeColor="background1"/>
                <w:sz w:val="18"/>
                <w:szCs w:val="18"/>
                <w:lang w:val="es-ES"/>
              </w:rPr>
            </w:pPr>
            <w:r w:rsidRPr="00F02723">
              <w:rPr>
                <w:rFonts w:ascii="Arial" w:hAnsi="Arial" w:cs="Arial"/>
                <w:b/>
                <w:bCs/>
                <w:color w:val="FFFFFF" w:themeColor="background1"/>
                <w:sz w:val="18"/>
                <w:szCs w:val="18"/>
                <w:lang w:val="es-ES"/>
              </w:rPr>
              <w:t>AÑO</w:t>
            </w:r>
          </w:p>
        </w:tc>
        <w:tc>
          <w:tcPr>
            <w:tcW w:w="2852" w:type="dxa"/>
            <w:shd w:val="clear" w:color="000000" w:fill="375623"/>
            <w:vAlign w:val="center"/>
            <w:hideMark/>
          </w:tcPr>
          <w:p w14:paraId="150AFC78" w14:textId="77777777" w:rsidR="004C3BE2" w:rsidRPr="00F02723" w:rsidRDefault="004C3BE2" w:rsidP="00816AAC">
            <w:pPr>
              <w:jc w:val="center"/>
              <w:rPr>
                <w:rFonts w:ascii="Arial" w:hAnsi="Arial" w:cs="Arial"/>
                <w:b/>
                <w:bCs/>
                <w:color w:val="FFFFFF" w:themeColor="background1"/>
                <w:sz w:val="18"/>
                <w:szCs w:val="18"/>
                <w:lang w:val="es-ES"/>
              </w:rPr>
            </w:pPr>
            <w:r w:rsidRPr="00F02723">
              <w:rPr>
                <w:rFonts w:ascii="Arial" w:hAnsi="Arial" w:cs="Arial"/>
                <w:b/>
                <w:bCs/>
                <w:color w:val="FFFFFF" w:themeColor="background1"/>
                <w:sz w:val="18"/>
                <w:szCs w:val="18"/>
                <w:lang w:val="es-ES"/>
              </w:rPr>
              <w:t>PRESUPUESTO ASIGNADO</w:t>
            </w:r>
          </w:p>
        </w:tc>
        <w:tc>
          <w:tcPr>
            <w:tcW w:w="2862" w:type="dxa"/>
            <w:shd w:val="clear" w:color="000000" w:fill="375623"/>
            <w:vAlign w:val="center"/>
            <w:hideMark/>
          </w:tcPr>
          <w:p w14:paraId="61843560" w14:textId="4C46CB44" w:rsidR="004C3BE2" w:rsidRPr="00F02723" w:rsidRDefault="004C3BE2" w:rsidP="00816AAC">
            <w:pPr>
              <w:jc w:val="center"/>
              <w:rPr>
                <w:rFonts w:ascii="Arial" w:hAnsi="Arial" w:cs="Arial"/>
                <w:b/>
                <w:bCs/>
                <w:color w:val="FFFFFF" w:themeColor="background1"/>
                <w:sz w:val="18"/>
                <w:szCs w:val="18"/>
                <w:lang w:val="es-ES"/>
              </w:rPr>
            </w:pPr>
            <w:r w:rsidRPr="00F02723">
              <w:rPr>
                <w:rFonts w:ascii="Arial" w:hAnsi="Arial" w:cs="Arial"/>
                <w:b/>
                <w:bCs/>
                <w:color w:val="FFFFFF" w:themeColor="background1"/>
                <w:sz w:val="18"/>
                <w:szCs w:val="18"/>
                <w:lang w:val="es-ES"/>
              </w:rPr>
              <w:t xml:space="preserve">EJECUTADO </w:t>
            </w:r>
            <w:r w:rsidR="009D488A" w:rsidRPr="00F02723">
              <w:rPr>
                <w:rFonts w:ascii="Arial" w:hAnsi="Arial" w:cs="Arial"/>
                <w:b/>
                <w:bCs/>
                <w:color w:val="FFFFFF" w:themeColor="background1"/>
                <w:sz w:val="18"/>
                <w:szCs w:val="18"/>
                <w:lang w:val="es-ES"/>
              </w:rPr>
              <w:t xml:space="preserve">(GIRO) </w:t>
            </w:r>
            <w:r w:rsidR="00F66B43" w:rsidRPr="00F02723">
              <w:rPr>
                <w:rFonts w:ascii="Arial" w:hAnsi="Arial" w:cs="Arial"/>
                <w:b/>
                <w:bCs/>
                <w:color w:val="FFFFFF" w:themeColor="background1"/>
                <w:sz w:val="18"/>
                <w:szCs w:val="18"/>
                <w:lang w:val="es-ES"/>
              </w:rPr>
              <w:t xml:space="preserve">A </w:t>
            </w:r>
            <w:r w:rsidR="000A5B95" w:rsidRPr="00F02723">
              <w:rPr>
                <w:rFonts w:ascii="Arial" w:hAnsi="Arial" w:cs="Arial"/>
                <w:b/>
                <w:bCs/>
                <w:color w:val="FFFFFF" w:themeColor="background1"/>
                <w:sz w:val="18"/>
                <w:szCs w:val="18"/>
                <w:lang w:val="es-ES"/>
              </w:rPr>
              <w:t xml:space="preserve">31 </w:t>
            </w:r>
            <w:r w:rsidR="00AC7E2C" w:rsidRPr="00F02723">
              <w:rPr>
                <w:rFonts w:ascii="Arial" w:hAnsi="Arial" w:cs="Arial"/>
                <w:b/>
                <w:bCs/>
                <w:color w:val="FFFFFF" w:themeColor="background1"/>
                <w:sz w:val="18"/>
                <w:szCs w:val="18"/>
                <w:lang w:val="es-ES"/>
              </w:rPr>
              <w:t xml:space="preserve">DE </w:t>
            </w:r>
            <w:r w:rsidR="008062C9" w:rsidRPr="00F02723">
              <w:rPr>
                <w:rFonts w:ascii="Arial" w:hAnsi="Arial" w:cs="Arial"/>
                <w:b/>
                <w:bCs/>
                <w:color w:val="FFFFFF" w:themeColor="background1"/>
                <w:sz w:val="18"/>
                <w:szCs w:val="18"/>
                <w:lang w:val="es-ES"/>
              </w:rPr>
              <w:t>MARZO</w:t>
            </w:r>
          </w:p>
        </w:tc>
        <w:tc>
          <w:tcPr>
            <w:tcW w:w="1302" w:type="dxa"/>
            <w:shd w:val="clear" w:color="000000" w:fill="375623"/>
            <w:noWrap/>
            <w:vAlign w:val="center"/>
            <w:hideMark/>
          </w:tcPr>
          <w:p w14:paraId="28007D0B" w14:textId="29B62E2F" w:rsidR="004C3BE2" w:rsidRPr="00F02723" w:rsidRDefault="000A5B95" w:rsidP="00816AAC">
            <w:pPr>
              <w:jc w:val="center"/>
              <w:rPr>
                <w:rFonts w:ascii="Arial" w:hAnsi="Arial" w:cs="Arial"/>
                <w:b/>
                <w:bCs/>
                <w:color w:val="FFFFFF" w:themeColor="background1"/>
                <w:sz w:val="18"/>
                <w:szCs w:val="18"/>
                <w:lang w:val="es-ES"/>
              </w:rPr>
            </w:pPr>
            <w:r w:rsidRPr="00F02723">
              <w:rPr>
                <w:rFonts w:ascii="Arial" w:hAnsi="Arial" w:cs="Arial"/>
                <w:b/>
                <w:bCs/>
                <w:color w:val="FFFFFF" w:themeColor="background1"/>
                <w:sz w:val="18"/>
                <w:szCs w:val="18"/>
                <w:lang w:val="es-ES"/>
              </w:rPr>
              <w:t>DISMINUY</w:t>
            </w:r>
            <w:r w:rsidR="00C6668B" w:rsidRPr="00F02723">
              <w:rPr>
                <w:rFonts w:ascii="Arial" w:hAnsi="Arial" w:cs="Arial"/>
                <w:b/>
                <w:bCs/>
                <w:color w:val="FFFFFF" w:themeColor="background1"/>
                <w:sz w:val="18"/>
                <w:szCs w:val="18"/>
                <w:lang w:val="es-ES"/>
              </w:rPr>
              <w:t>Ó</w:t>
            </w:r>
          </w:p>
        </w:tc>
      </w:tr>
      <w:tr w:rsidR="004F62B6" w:rsidRPr="00F02723" w14:paraId="4A5C3DCD" w14:textId="77777777" w:rsidTr="000A7E47">
        <w:trPr>
          <w:trHeight w:val="297"/>
          <w:jc w:val="center"/>
        </w:trPr>
        <w:tc>
          <w:tcPr>
            <w:tcW w:w="1277" w:type="dxa"/>
            <w:shd w:val="clear" w:color="000000" w:fill="FFFFFF"/>
            <w:noWrap/>
            <w:vAlign w:val="center"/>
            <w:hideMark/>
          </w:tcPr>
          <w:p w14:paraId="1916A38B" w14:textId="7DE3761D" w:rsidR="004C3BE2" w:rsidRPr="00F02723" w:rsidRDefault="004C3BE2" w:rsidP="00816AAC">
            <w:pPr>
              <w:jc w:val="center"/>
              <w:rPr>
                <w:rFonts w:ascii="Arial" w:hAnsi="Arial" w:cs="Arial"/>
                <w:b/>
                <w:bCs/>
                <w:color w:val="000000" w:themeColor="text1"/>
                <w:sz w:val="18"/>
                <w:szCs w:val="18"/>
                <w:lang w:val="es-ES"/>
              </w:rPr>
            </w:pPr>
            <w:r w:rsidRPr="00F02723">
              <w:rPr>
                <w:rFonts w:ascii="Arial" w:hAnsi="Arial" w:cs="Arial"/>
                <w:b/>
                <w:bCs/>
                <w:color w:val="000000" w:themeColor="text1"/>
                <w:sz w:val="18"/>
                <w:szCs w:val="18"/>
                <w:lang w:val="es-ES"/>
              </w:rPr>
              <w:t>20</w:t>
            </w:r>
            <w:r w:rsidR="008062C9" w:rsidRPr="00F02723">
              <w:rPr>
                <w:rFonts w:ascii="Arial" w:hAnsi="Arial" w:cs="Arial"/>
                <w:b/>
                <w:bCs/>
                <w:color w:val="000000" w:themeColor="text1"/>
                <w:sz w:val="18"/>
                <w:szCs w:val="18"/>
                <w:lang w:val="es-ES"/>
              </w:rPr>
              <w:t>21</w:t>
            </w:r>
          </w:p>
        </w:tc>
        <w:tc>
          <w:tcPr>
            <w:tcW w:w="2852" w:type="dxa"/>
            <w:shd w:val="clear" w:color="000000" w:fill="FFFFFF"/>
            <w:noWrap/>
            <w:vAlign w:val="center"/>
            <w:hideMark/>
          </w:tcPr>
          <w:p w14:paraId="148CD65A" w14:textId="1C9A6275" w:rsidR="004C3BE2" w:rsidRPr="00F02723" w:rsidRDefault="00642863" w:rsidP="00816AAC">
            <w:pPr>
              <w:jc w:val="center"/>
              <w:rPr>
                <w:rFonts w:ascii="Arial" w:hAnsi="Arial" w:cs="Arial"/>
                <w:color w:val="000000" w:themeColor="text1"/>
                <w:sz w:val="18"/>
                <w:szCs w:val="18"/>
                <w:lang w:val="es-MX"/>
              </w:rPr>
            </w:pPr>
            <w:r w:rsidRPr="00F02723">
              <w:rPr>
                <w:rFonts w:ascii="Arial" w:hAnsi="Arial" w:cs="Arial"/>
                <w:color w:val="000000" w:themeColor="text1"/>
                <w:sz w:val="18"/>
                <w:szCs w:val="18"/>
                <w:lang w:val="es-ES"/>
              </w:rPr>
              <w:t>1</w:t>
            </w:r>
            <w:r w:rsidR="008062C9" w:rsidRPr="00F02723">
              <w:rPr>
                <w:rFonts w:ascii="Arial" w:hAnsi="Arial" w:cs="Arial"/>
                <w:color w:val="000000" w:themeColor="text1"/>
                <w:sz w:val="18"/>
                <w:szCs w:val="18"/>
                <w:lang w:val="es-ES"/>
              </w:rPr>
              <w:t>55</w:t>
            </w:r>
            <w:r w:rsidR="005F3A26" w:rsidRPr="00F02723">
              <w:rPr>
                <w:rFonts w:ascii="Arial" w:hAnsi="Arial" w:cs="Arial"/>
                <w:color w:val="000000" w:themeColor="text1"/>
                <w:sz w:val="18"/>
                <w:szCs w:val="18"/>
                <w:lang w:val="es-ES"/>
              </w:rPr>
              <w:t>.</w:t>
            </w:r>
            <w:r w:rsidR="008062C9" w:rsidRPr="00F02723">
              <w:rPr>
                <w:rFonts w:ascii="Arial" w:hAnsi="Arial" w:cs="Arial"/>
                <w:color w:val="000000" w:themeColor="text1"/>
                <w:sz w:val="18"/>
                <w:szCs w:val="18"/>
                <w:lang w:val="es-ES"/>
              </w:rPr>
              <w:t>022</w:t>
            </w:r>
            <w:r w:rsidR="005F3A26" w:rsidRPr="00F02723">
              <w:rPr>
                <w:rFonts w:ascii="Arial" w:hAnsi="Arial" w:cs="Arial"/>
                <w:color w:val="000000" w:themeColor="text1"/>
                <w:sz w:val="18"/>
                <w:szCs w:val="18"/>
                <w:lang w:val="es-ES"/>
              </w:rPr>
              <w:t>.</w:t>
            </w:r>
            <w:r w:rsidRPr="00F02723">
              <w:rPr>
                <w:rFonts w:ascii="Arial" w:hAnsi="Arial" w:cs="Arial"/>
                <w:color w:val="000000" w:themeColor="text1"/>
                <w:sz w:val="18"/>
                <w:szCs w:val="18"/>
                <w:lang w:val="es-ES"/>
              </w:rPr>
              <w:t>000</w:t>
            </w:r>
          </w:p>
        </w:tc>
        <w:tc>
          <w:tcPr>
            <w:tcW w:w="2862" w:type="dxa"/>
            <w:shd w:val="clear" w:color="000000" w:fill="FFFFFF"/>
            <w:noWrap/>
            <w:vAlign w:val="center"/>
            <w:hideMark/>
          </w:tcPr>
          <w:p w14:paraId="7A07FFC7" w14:textId="08AC8613" w:rsidR="004C3BE2" w:rsidRPr="00F02723" w:rsidRDefault="008062C9" w:rsidP="00816AAC">
            <w:pPr>
              <w:jc w:val="center"/>
              <w:rPr>
                <w:rFonts w:ascii="Arial" w:hAnsi="Arial" w:cs="Arial"/>
                <w:color w:val="000000" w:themeColor="text1"/>
                <w:sz w:val="18"/>
                <w:szCs w:val="18"/>
                <w:lang w:val="es-ES"/>
              </w:rPr>
            </w:pPr>
            <w:r w:rsidRPr="00F02723">
              <w:rPr>
                <w:rFonts w:ascii="Arial" w:hAnsi="Arial" w:cs="Arial"/>
                <w:color w:val="000000" w:themeColor="text1"/>
                <w:sz w:val="18"/>
                <w:szCs w:val="18"/>
                <w:lang w:val="es-ES"/>
              </w:rPr>
              <w:t>$0</w:t>
            </w:r>
          </w:p>
        </w:tc>
        <w:tc>
          <w:tcPr>
            <w:tcW w:w="1302" w:type="dxa"/>
            <w:shd w:val="clear" w:color="000000" w:fill="FFFFFF"/>
            <w:vAlign w:val="center"/>
            <w:hideMark/>
          </w:tcPr>
          <w:p w14:paraId="1FEC6144" w14:textId="10A4BAAF" w:rsidR="004C3BE2" w:rsidRPr="00F02723" w:rsidRDefault="008062C9" w:rsidP="00816AAC">
            <w:pPr>
              <w:jc w:val="center"/>
              <w:rPr>
                <w:rFonts w:ascii="Arial" w:hAnsi="Arial" w:cs="Arial"/>
                <w:b/>
                <w:bCs/>
                <w:color w:val="000000" w:themeColor="text1"/>
                <w:sz w:val="18"/>
                <w:szCs w:val="18"/>
                <w:lang w:val="es-ES"/>
              </w:rPr>
            </w:pPr>
            <w:r w:rsidRPr="00F02723">
              <w:rPr>
                <w:rFonts w:ascii="Arial" w:hAnsi="Arial" w:cs="Arial"/>
                <w:b/>
                <w:bCs/>
                <w:color w:val="000000" w:themeColor="text1"/>
                <w:sz w:val="18"/>
                <w:szCs w:val="18"/>
                <w:lang w:val="es-ES"/>
              </w:rPr>
              <w:t>100%</w:t>
            </w:r>
          </w:p>
        </w:tc>
      </w:tr>
      <w:tr w:rsidR="004F62B6" w:rsidRPr="00F02723" w14:paraId="183CA3DF" w14:textId="77777777" w:rsidTr="00FB3873">
        <w:trPr>
          <w:trHeight w:val="297"/>
          <w:jc w:val="center"/>
        </w:trPr>
        <w:tc>
          <w:tcPr>
            <w:tcW w:w="1277" w:type="dxa"/>
            <w:tcBorders>
              <w:bottom w:val="single" w:sz="4" w:space="0" w:color="auto"/>
            </w:tcBorders>
            <w:shd w:val="clear" w:color="000000" w:fill="FFFFFF"/>
            <w:noWrap/>
            <w:vAlign w:val="center"/>
            <w:hideMark/>
          </w:tcPr>
          <w:p w14:paraId="5FDCFDB6" w14:textId="0C64B324" w:rsidR="000A5B95" w:rsidRPr="00F02723" w:rsidRDefault="000A5B95" w:rsidP="00816AAC">
            <w:pPr>
              <w:jc w:val="center"/>
              <w:rPr>
                <w:rFonts w:ascii="Arial" w:hAnsi="Arial" w:cs="Arial"/>
                <w:b/>
                <w:bCs/>
                <w:color w:val="000000" w:themeColor="text1"/>
                <w:sz w:val="18"/>
                <w:szCs w:val="18"/>
                <w:lang w:val="es-ES"/>
              </w:rPr>
            </w:pPr>
            <w:r w:rsidRPr="00F02723">
              <w:rPr>
                <w:rFonts w:ascii="Arial" w:hAnsi="Arial" w:cs="Arial"/>
                <w:b/>
                <w:bCs/>
                <w:color w:val="000000" w:themeColor="text1"/>
                <w:sz w:val="18"/>
                <w:szCs w:val="18"/>
                <w:lang w:val="es-ES"/>
              </w:rPr>
              <w:t>20</w:t>
            </w:r>
            <w:r w:rsidR="008062C9" w:rsidRPr="00F02723">
              <w:rPr>
                <w:rFonts w:ascii="Arial" w:hAnsi="Arial" w:cs="Arial"/>
                <w:b/>
                <w:bCs/>
                <w:color w:val="000000" w:themeColor="text1"/>
                <w:sz w:val="18"/>
                <w:szCs w:val="18"/>
                <w:lang w:val="es-ES"/>
              </w:rPr>
              <w:t>20</w:t>
            </w:r>
          </w:p>
        </w:tc>
        <w:tc>
          <w:tcPr>
            <w:tcW w:w="2852" w:type="dxa"/>
            <w:tcBorders>
              <w:bottom w:val="single" w:sz="4" w:space="0" w:color="auto"/>
            </w:tcBorders>
            <w:shd w:val="clear" w:color="000000" w:fill="FFFFFF"/>
            <w:noWrap/>
            <w:vAlign w:val="center"/>
            <w:hideMark/>
          </w:tcPr>
          <w:p w14:paraId="3BFE1612" w14:textId="375475F3" w:rsidR="000A5B95" w:rsidRPr="00F02723" w:rsidRDefault="008062C9" w:rsidP="00816AAC">
            <w:pPr>
              <w:jc w:val="center"/>
              <w:rPr>
                <w:rFonts w:ascii="Arial" w:hAnsi="Arial" w:cs="Arial"/>
                <w:color w:val="000000" w:themeColor="text1"/>
                <w:sz w:val="18"/>
                <w:szCs w:val="18"/>
                <w:lang w:val="es-ES"/>
              </w:rPr>
            </w:pPr>
            <w:r w:rsidRPr="00F02723">
              <w:rPr>
                <w:rFonts w:ascii="Arial" w:hAnsi="Arial" w:cs="Arial"/>
                <w:color w:val="000000" w:themeColor="text1"/>
                <w:sz w:val="18"/>
                <w:szCs w:val="18"/>
                <w:lang w:val="es-ES"/>
              </w:rPr>
              <w:t>163.181.000</w:t>
            </w:r>
          </w:p>
        </w:tc>
        <w:tc>
          <w:tcPr>
            <w:tcW w:w="2862" w:type="dxa"/>
            <w:tcBorders>
              <w:bottom w:val="single" w:sz="4" w:space="0" w:color="auto"/>
            </w:tcBorders>
            <w:shd w:val="clear" w:color="000000" w:fill="FFFFFF"/>
            <w:noWrap/>
            <w:vAlign w:val="center"/>
            <w:hideMark/>
          </w:tcPr>
          <w:p w14:paraId="1DA17A0C" w14:textId="4D6C8BF7" w:rsidR="000A5B95" w:rsidRPr="00F02723" w:rsidRDefault="008062C9" w:rsidP="00816AAC">
            <w:pPr>
              <w:jc w:val="center"/>
              <w:rPr>
                <w:rFonts w:ascii="Arial" w:hAnsi="Arial" w:cs="Arial"/>
                <w:color w:val="000000" w:themeColor="text1"/>
                <w:sz w:val="18"/>
                <w:szCs w:val="18"/>
                <w:lang w:val="es-ES"/>
              </w:rPr>
            </w:pPr>
            <w:r w:rsidRPr="00F02723">
              <w:rPr>
                <w:rFonts w:ascii="Arial" w:hAnsi="Arial" w:cs="Arial"/>
                <w:color w:val="000000" w:themeColor="text1"/>
                <w:sz w:val="18"/>
                <w:szCs w:val="18"/>
                <w:lang w:val="es-ES"/>
              </w:rPr>
              <w:t>$13.395.998</w:t>
            </w:r>
          </w:p>
        </w:tc>
        <w:tc>
          <w:tcPr>
            <w:tcW w:w="1302" w:type="dxa"/>
            <w:tcBorders>
              <w:bottom w:val="single" w:sz="4" w:space="0" w:color="auto"/>
            </w:tcBorders>
            <w:shd w:val="clear" w:color="000000" w:fill="FFFFFF"/>
            <w:vAlign w:val="center"/>
            <w:hideMark/>
          </w:tcPr>
          <w:p w14:paraId="56D3D91A" w14:textId="0D2F371B" w:rsidR="000A5B95" w:rsidRPr="00F02723" w:rsidRDefault="000A5B95" w:rsidP="00816AAC">
            <w:pPr>
              <w:jc w:val="center"/>
              <w:rPr>
                <w:rFonts w:ascii="Arial" w:hAnsi="Arial" w:cs="Arial"/>
                <w:b/>
                <w:bCs/>
                <w:color w:val="000000" w:themeColor="text1"/>
                <w:sz w:val="18"/>
                <w:szCs w:val="18"/>
                <w:lang w:val="es-ES"/>
              </w:rPr>
            </w:pPr>
          </w:p>
        </w:tc>
      </w:tr>
      <w:tr w:rsidR="004F62B6" w:rsidRPr="00F02723" w14:paraId="5EB8C135" w14:textId="77777777" w:rsidTr="00FB3873">
        <w:trPr>
          <w:trHeight w:val="297"/>
          <w:jc w:val="center"/>
        </w:trPr>
        <w:tc>
          <w:tcPr>
            <w:tcW w:w="8294" w:type="dxa"/>
            <w:gridSpan w:val="4"/>
            <w:tcBorders>
              <w:top w:val="single" w:sz="4" w:space="0" w:color="auto"/>
              <w:bottom w:val="dotted" w:sz="4" w:space="0" w:color="auto"/>
            </w:tcBorders>
            <w:shd w:val="clear" w:color="000000" w:fill="FFFFFF"/>
            <w:noWrap/>
            <w:vAlign w:val="center"/>
            <w:hideMark/>
          </w:tcPr>
          <w:p w14:paraId="34313486" w14:textId="00F6F618" w:rsidR="004C3BE2" w:rsidRPr="00F02723" w:rsidRDefault="004C3BE2" w:rsidP="00816AAC">
            <w:pPr>
              <w:jc w:val="center"/>
              <w:rPr>
                <w:rFonts w:ascii="Arial" w:hAnsi="Arial" w:cs="Arial"/>
                <w:color w:val="000000" w:themeColor="text1"/>
                <w:sz w:val="22"/>
                <w:szCs w:val="22"/>
                <w:lang w:val="es-ES"/>
              </w:rPr>
            </w:pPr>
            <w:r w:rsidRPr="00F02723">
              <w:rPr>
                <w:rFonts w:ascii="Arial" w:hAnsi="Arial" w:cs="Arial"/>
                <w:color w:val="000000" w:themeColor="text1"/>
                <w:sz w:val="16"/>
                <w:szCs w:val="16"/>
                <w:lang w:val="es-ES"/>
              </w:rPr>
              <w:t xml:space="preserve">Fuente: </w:t>
            </w:r>
            <w:r w:rsidR="0086344E" w:rsidRPr="00F02723">
              <w:rPr>
                <w:rFonts w:ascii="Arial" w:hAnsi="Arial" w:cs="Arial"/>
                <w:color w:val="000000" w:themeColor="text1"/>
                <w:sz w:val="16"/>
                <w:szCs w:val="16"/>
                <w:lang w:val="es-ES"/>
              </w:rPr>
              <w:t xml:space="preserve">archivo presupuesto en Excel de la Secretaria General de </w:t>
            </w:r>
            <w:r w:rsidR="008062C9" w:rsidRPr="00F02723">
              <w:rPr>
                <w:rFonts w:ascii="Arial" w:hAnsi="Arial" w:cs="Arial"/>
                <w:color w:val="000000" w:themeColor="text1"/>
                <w:sz w:val="16"/>
                <w:szCs w:val="16"/>
                <w:lang w:val="es-ES"/>
              </w:rPr>
              <w:t xml:space="preserve">marzo </w:t>
            </w:r>
            <w:r w:rsidR="0086344E" w:rsidRPr="00F02723">
              <w:rPr>
                <w:rFonts w:ascii="Arial" w:hAnsi="Arial" w:cs="Arial"/>
                <w:color w:val="000000" w:themeColor="text1"/>
                <w:sz w:val="16"/>
                <w:szCs w:val="16"/>
                <w:lang w:val="es-ES"/>
              </w:rPr>
              <w:t>202</w:t>
            </w:r>
            <w:r w:rsidR="008062C9" w:rsidRPr="00F02723">
              <w:rPr>
                <w:rFonts w:ascii="Arial" w:hAnsi="Arial" w:cs="Arial"/>
                <w:color w:val="000000" w:themeColor="text1"/>
                <w:sz w:val="16"/>
                <w:szCs w:val="16"/>
                <w:lang w:val="es-ES"/>
              </w:rPr>
              <w:t>1</w:t>
            </w:r>
            <w:r w:rsidR="0086344E" w:rsidRPr="00F02723">
              <w:rPr>
                <w:rFonts w:ascii="Arial" w:hAnsi="Arial" w:cs="Arial"/>
                <w:color w:val="000000" w:themeColor="text1"/>
                <w:sz w:val="16"/>
                <w:szCs w:val="16"/>
                <w:lang w:val="es-ES"/>
              </w:rPr>
              <w:t xml:space="preserve"> </w:t>
            </w:r>
            <w:r w:rsidR="008062C9" w:rsidRPr="00F02723">
              <w:rPr>
                <w:rFonts w:ascii="Arial" w:hAnsi="Arial" w:cs="Arial"/>
                <w:color w:val="000000" w:themeColor="text1"/>
                <w:sz w:val="16"/>
                <w:szCs w:val="16"/>
                <w:lang w:val="es-ES"/>
              </w:rPr>
              <w:t>e informe de austeridad en el gasto público del primer trimestre de 2020</w:t>
            </w:r>
          </w:p>
        </w:tc>
      </w:tr>
    </w:tbl>
    <w:p w14:paraId="70D907DC" w14:textId="71A6E5A1" w:rsidR="004C3BE2" w:rsidRPr="00F02723" w:rsidRDefault="004C3BE2" w:rsidP="00816AAC">
      <w:pPr>
        <w:autoSpaceDE w:val="0"/>
        <w:autoSpaceDN w:val="0"/>
        <w:adjustRightInd w:val="0"/>
        <w:rPr>
          <w:rFonts w:ascii="Arial" w:hAnsi="Arial" w:cs="Arial"/>
          <w:bCs/>
          <w:color w:val="000000" w:themeColor="text1"/>
          <w:sz w:val="22"/>
          <w:szCs w:val="22"/>
          <w:lang w:eastAsia="es-ES_tradnl"/>
        </w:rPr>
      </w:pPr>
    </w:p>
    <w:p w14:paraId="2AC43AD7" w14:textId="6282784C" w:rsidR="008062C9" w:rsidRPr="00F02723" w:rsidRDefault="008062C9" w:rsidP="00816AAC">
      <w:pPr>
        <w:autoSpaceDE w:val="0"/>
        <w:autoSpaceDN w:val="0"/>
        <w:adjustRightInd w:val="0"/>
        <w:rPr>
          <w:rFonts w:ascii="Arial" w:hAnsi="Arial" w:cs="Arial"/>
          <w:bCs/>
          <w:color w:val="000000" w:themeColor="text1"/>
          <w:sz w:val="22"/>
          <w:szCs w:val="22"/>
          <w:lang w:eastAsia="es-ES_tradnl"/>
        </w:rPr>
      </w:pPr>
    </w:p>
    <w:p w14:paraId="424DF571" w14:textId="77777777" w:rsidR="00FB3873" w:rsidRPr="00F02723" w:rsidRDefault="00FB3873" w:rsidP="00816AAC">
      <w:pPr>
        <w:autoSpaceDE w:val="0"/>
        <w:autoSpaceDN w:val="0"/>
        <w:adjustRightInd w:val="0"/>
        <w:rPr>
          <w:rFonts w:ascii="Arial" w:hAnsi="Arial" w:cs="Arial"/>
          <w:bCs/>
          <w:color w:val="000000" w:themeColor="text1"/>
          <w:sz w:val="22"/>
          <w:szCs w:val="22"/>
          <w:lang w:eastAsia="es-ES_tradnl"/>
        </w:rPr>
      </w:pPr>
    </w:p>
    <w:p w14:paraId="2CBCFA87" w14:textId="76C0A484" w:rsidR="004C3BE2" w:rsidRPr="00F02723" w:rsidRDefault="004C3BE2" w:rsidP="00816AAC">
      <w:pPr>
        <w:pStyle w:val="Ttulo1"/>
        <w:numPr>
          <w:ilvl w:val="0"/>
          <w:numId w:val="1"/>
        </w:numPr>
        <w:jc w:val="left"/>
        <w:rPr>
          <w:b/>
          <w:color w:val="000000" w:themeColor="text1"/>
          <w:sz w:val="22"/>
          <w:szCs w:val="22"/>
          <w:lang w:val="es-ES" w:eastAsia="es-ES_tradnl"/>
        </w:rPr>
      </w:pPr>
      <w:bookmarkStart w:id="59" w:name="_Toc513648859"/>
      <w:bookmarkStart w:id="60" w:name="_Toc74720684"/>
      <w:r w:rsidRPr="00F02723">
        <w:rPr>
          <w:b/>
          <w:color w:val="000000" w:themeColor="text1"/>
          <w:sz w:val="22"/>
          <w:szCs w:val="22"/>
          <w:lang w:val="es-ES" w:eastAsia="es-ES_tradnl"/>
        </w:rPr>
        <w:lastRenderedPageBreak/>
        <w:t>COMBUSTIBLE</w:t>
      </w:r>
      <w:bookmarkEnd w:id="59"/>
      <w:bookmarkEnd w:id="60"/>
    </w:p>
    <w:p w14:paraId="68E3E3F5" w14:textId="77777777" w:rsidR="004C3BE2" w:rsidRPr="00F02723" w:rsidRDefault="004C3BE2" w:rsidP="00816AAC">
      <w:pPr>
        <w:autoSpaceDE w:val="0"/>
        <w:autoSpaceDN w:val="0"/>
        <w:adjustRightInd w:val="0"/>
        <w:rPr>
          <w:rFonts w:ascii="Arial" w:hAnsi="Arial" w:cs="Arial"/>
          <w:bCs/>
          <w:color w:val="000000" w:themeColor="text1"/>
          <w:sz w:val="22"/>
          <w:szCs w:val="22"/>
          <w:lang w:val="es-ES" w:eastAsia="es-ES_tradnl"/>
        </w:rPr>
      </w:pPr>
    </w:p>
    <w:p w14:paraId="09AD22D2" w14:textId="0969A3E9" w:rsidR="004964E9" w:rsidRPr="00F02723" w:rsidRDefault="004C3BE2"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La Gerencia de Producción mediante memorando </w:t>
      </w:r>
      <w:r w:rsidR="00DF3321" w:rsidRPr="00F02723">
        <w:rPr>
          <w:rFonts w:ascii="Arial" w:hAnsi="Arial" w:cs="Arial"/>
          <w:bCs/>
          <w:color w:val="000000" w:themeColor="text1"/>
          <w:sz w:val="22"/>
          <w:szCs w:val="22"/>
          <w:lang w:val="es-ES" w:eastAsia="es-ES_tradnl"/>
        </w:rPr>
        <w:t>20211310051963</w:t>
      </w:r>
      <w:r w:rsidR="004930AA"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de</w:t>
      </w:r>
      <w:r w:rsidR="00265279" w:rsidRPr="00F02723">
        <w:rPr>
          <w:rFonts w:ascii="Arial" w:hAnsi="Arial" w:cs="Arial"/>
          <w:bCs/>
          <w:color w:val="000000" w:themeColor="text1"/>
          <w:sz w:val="22"/>
          <w:szCs w:val="22"/>
          <w:lang w:val="es-ES" w:eastAsia="es-ES_tradnl"/>
        </w:rPr>
        <w:t>l</w:t>
      </w:r>
      <w:r w:rsidRPr="00F02723">
        <w:rPr>
          <w:rFonts w:ascii="Arial" w:hAnsi="Arial" w:cs="Arial"/>
          <w:bCs/>
          <w:color w:val="000000" w:themeColor="text1"/>
          <w:sz w:val="22"/>
          <w:szCs w:val="22"/>
          <w:lang w:val="es-ES" w:eastAsia="es-ES_tradnl"/>
        </w:rPr>
        <w:t xml:space="preserve"> </w:t>
      </w:r>
      <w:r w:rsidR="00DF3321" w:rsidRPr="00F02723">
        <w:rPr>
          <w:rFonts w:ascii="Arial" w:hAnsi="Arial" w:cs="Arial"/>
          <w:bCs/>
          <w:color w:val="000000" w:themeColor="text1"/>
          <w:sz w:val="22"/>
          <w:szCs w:val="22"/>
          <w:lang w:val="es-ES" w:eastAsia="es-ES_tradnl"/>
        </w:rPr>
        <w:t>16</w:t>
      </w:r>
      <w:r w:rsidR="00BE48D4" w:rsidRPr="00F02723">
        <w:rPr>
          <w:rFonts w:ascii="Arial" w:hAnsi="Arial" w:cs="Arial"/>
          <w:bCs/>
          <w:color w:val="000000" w:themeColor="text1"/>
          <w:sz w:val="22"/>
          <w:szCs w:val="22"/>
          <w:lang w:val="es-ES" w:eastAsia="es-ES_tradnl"/>
        </w:rPr>
        <w:t xml:space="preserve"> </w:t>
      </w:r>
      <w:r w:rsidR="00265279" w:rsidRPr="00F02723">
        <w:rPr>
          <w:rFonts w:ascii="Arial" w:hAnsi="Arial" w:cs="Arial"/>
          <w:bCs/>
          <w:color w:val="000000" w:themeColor="text1"/>
          <w:sz w:val="22"/>
          <w:szCs w:val="22"/>
          <w:lang w:val="es-ES" w:eastAsia="es-ES_tradnl"/>
        </w:rPr>
        <w:t xml:space="preserve">de </w:t>
      </w:r>
      <w:r w:rsidR="00DF3321" w:rsidRPr="00F02723">
        <w:rPr>
          <w:rFonts w:ascii="Arial" w:hAnsi="Arial" w:cs="Arial"/>
          <w:bCs/>
          <w:color w:val="000000" w:themeColor="text1"/>
          <w:sz w:val="22"/>
          <w:szCs w:val="22"/>
          <w:lang w:val="es-ES" w:eastAsia="es-ES_tradnl"/>
        </w:rPr>
        <w:t>abril</w:t>
      </w:r>
      <w:r w:rsidR="00265279"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de 20</w:t>
      </w:r>
      <w:r w:rsidR="00D413FC" w:rsidRPr="00F02723">
        <w:rPr>
          <w:rFonts w:ascii="Arial" w:hAnsi="Arial" w:cs="Arial"/>
          <w:bCs/>
          <w:color w:val="000000" w:themeColor="text1"/>
          <w:sz w:val="22"/>
          <w:szCs w:val="22"/>
          <w:lang w:val="es-ES" w:eastAsia="es-ES_tradnl"/>
        </w:rPr>
        <w:t>2</w:t>
      </w:r>
      <w:r w:rsidR="00BE48D4" w:rsidRPr="00F02723">
        <w:rPr>
          <w:rFonts w:ascii="Arial" w:hAnsi="Arial" w:cs="Arial"/>
          <w:bCs/>
          <w:color w:val="000000" w:themeColor="text1"/>
          <w:sz w:val="22"/>
          <w:szCs w:val="22"/>
          <w:lang w:val="es-ES" w:eastAsia="es-ES_tradnl"/>
        </w:rPr>
        <w:t>1</w:t>
      </w:r>
      <w:r w:rsidRPr="00F02723">
        <w:rPr>
          <w:rFonts w:ascii="Arial" w:hAnsi="Arial" w:cs="Arial"/>
          <w:bCs/>
          <w:color w:val="000000" w:themeColor="text1"/>
          <w:sz w:val="22"/>
          <w:szCs w:val="22"/>
          <w:lang w:val="es-ES" w:eastAsia="es-ES_tradnl"/>
        </w:rPr>
        <w:t xml:space="preserve">, </w:t>
      </w:r>
      <w:r w:rsidR="009D01CF" w:rsidRPr="00F02723">
        <w:rPr>
          <w:rFonts w:ascii="Arial" w:hAnsi="Arial" w:cs="Arial"/>
          <w:bCs/>
          <w:color w:val="000000" w:themeColor="text1"/>
          <w:sz w:val="22"/>
          <w:szCs w:val="22"/>
          <w:lang w:val="es-ES" w:eastAsia="es-ES_tradnl"/>
        </w:rPr>
        <w:t>reportó</w:t>
      </w:r>
      <w:r w:rsidR="004964E9" w:rsidRPr="00F02723">
        <w:rPr>
          <w:rFonts w:ascii="Arial" w:hAnsi="Arial" w:cs="Arial"/>
          <w:bCs/>
          <w:color w:val="000000" w:themeColor="text1"/>
          <w:sz w:val="22"/>
          <w:szCs w:val="22"/>
          <w:lang w:val="es-ES" w:eastAsia="es-ES_tradnl"/>
        </w:rPr>
        <w:t xml:space="preserve"> en </w:t>
      </w:r>
      <w:r w:rsidR="00265279" w:rsidRPr="00F02723">
        <w:rPr>
          <w:rFonts w:ascii="Arial" w:hAnsi="Arial" w:cs="Arial"/>
          <w:bCs/>
          <w:color w:val="000000" w:themeColor="text1"/>
          <w:sz w:val="22"/>
          <w:szCs w:val="22"/>
          <w:lang w:val="es-ES" w:eastAsia="es-ES_tradnl"/>
        </w:rPr>
        <w:t xml:space="preserve">los anexos </w:t>
      </w:r>
      <w:r w:rsidR="004964E9" w:rsidRPr="00F02723">
        <w:rPr>
          <w:rFonts w:ascii="Arial" w:hAnsi="Arial" w:cs="Arial"/>
          <w:bCs/>
          <w:color w:val="000000" w:themeColor="text1"/>
          <w:sz w:val="22"/>
          <w:szCs w:val="22"/>
          <w:lang w:val="es-ES" w:eastAsia="es-ES_tradnl"/>
        </w:rPr>
        <w:t xml:space="preserve">los informes de ejecución contractual </w:t>
      </w:r>
      <w:r w:rsidR="00D71782" w:rsidRPr="00F02723">
        <w:rPr>
          <w:rFonts w:ascii="Arial" w:hAnsi="Arial" w:cs="Arial"/>
          <w:bCs/>
          <w:color w:val="000000" w:themeColor="text1"/>
          <w:sz w:val="22"/>
          <w:szCs w:val="22"/>
          <w:lang w:val="es-ES" w:eastAsia="es-ES_tradnl"/>
        </w:rPr>
        <w:t>con</w:t>
      </w:r>
      <w:r w:rsidR="004964E9" w:rsidRPr="00F02723">
        <w:rPr>
          <w:rFonts w:ascii="Arial" w:hAnsi="Arial" w:cs="Arial"/>
          <w:bCs/>
          <w:color w:val="000000" w:themeColor="text1"/>
          <w:sz w:val="22"/>
          <w:szCs w:val="22"/>
          <w:lang w:val="es-ES" w:eastAsia="es-ES_tradnl"/>
        </w:rPr>
        <w:t xml:space="preserve"> los cuales se suministr</w:t>
      </w:r>
      <w:r w:rsidR="00D71782" w:rsidRPr="00F02723">
        <w:rPr>
          <w:rFonts w:ascii="Arial" w:hAnsi="Arial" w:cs="Arial"/>
          <w:bCs/>
          <w:color w:val="000000" w:themeColor="text1"/>
          <w:sz w:val="22"/>
          <w:szCs w:val="22"/>
          <w:lang w:val="es-ES" w:eastAsia="es-ES_tradnl"/>
        </w:rPr>
        <w:t>ó</w:t>
      </w:r>
      <w:r w:rsidR="004964E9" w:rsidRPr="00F02723">
        <w:rPr>
          <w:rFonts w:ascii="Arial" w:hAnsi="Arial" w:cs="Arial"/>
          <w:bCs/>
          <w:color w:val="000000" w:themeColor="text1"/>
          <w:sz w:val="22"/>
          <w:szCs w:val="22"/>
          <w:lang w:val="es-ES" w:eastAsia="es-ES_tradnl"/>
        </w:rPr>
        <w:t xml:space="preserve"> el combustible industrial para la producción de mezcla asfáltica</w:t>
      </w:r>
      <w:r w:rsidR="00005D39" w:rsidRPr="00F02723">
        <w:rPr>
          <w:rFonts w:ascii="Arial" w:hAnsi="Arial" w:cs="Arial"/>
          <w:bCs/>
          <w:color w:val="000000" w:themeColor="text1"/>
          <w:sz w:val="22"/>
          <w:szCs w:val="22"/>
          <w:lang w:val="es-ES" w:eastAsia="es-ES_tradnl"/>
        </w:rPr>
        <w:t>,</w:t>
      </w:r>
      <w:r w:rsidR="004964E9" w:rsidRPr="00F02723">
        <w:rPr>
          <w:rFonts w:ascii="Arial" w:hAnsi="Arial" w:cs="Arial"/>
          <w:bCs/>
          <w:color w:val="000000" w:themeColor="text1"/>
          <w:sz w:val="22"/>
          <w:szCs w:val="22"/>
          <w:lang w:val="es-ES" w:eastAsia="es-ES_tradnl"/>
        </w:rPr>
        <w:t xml:space="preserve"> ACPM y/o gasolina para vehículos, maquinaria y equipos de propiedad de la UAERMV.</w:t>
      </w:r>
    </w:p>
    <w:p w14:paraId="521D8C95" w14:textId="77777777" w:rsidR="004C3BE2" w:rsidRPr="00F02723" w:rsidRDefault="004C3BE2" w:rsidP="00816AAC">
      <w:pPr>
        <w:rPr>
          <w:rFonts w:ascii="Arial" w:hAnsi="Arial" w:cs="Arial"/>
          <w:color w:val="000000" w:themeColor="text1"/>
          <w:sz w:val="22"/>
          <w:szCs w:val="22"/>
          <w:lang w:val="es-ES"/>
        </w:rPr>
      </w:pPr>
    </w:p>
    <w:p w14:paraId="52A7161B" w14:textId="011E6F9A" w:rsidR="004964E9" w:rsidRPr="00F02723" w:rsidRDefault="00D12B83" w:rsidP="00816AAC">
      <w:pPr>
        <w:rPr>
          <w:rFonts w:ascii="Arial" w:hAnsi="Arial" w:cs="Arial"/>
          <w:color w:val="000000" w:themeColor="text1"/>
          <w:sz w:val="22"/>
          <w:szCs w:val="22"/>
          <w:lang w:val="es-CO"/>
        </w:rPr>
      </w:pPr>
      <w:r w:rsidRPr="00F02723">
        <w:rPr>
          <w:rFonts w:ascii="Arial" w:hAnsi="Arial" w:cs="Arial"/>
          <w:color w:val="000000" w:themeColor="text1"/>
          <w:sz w:val="22"/>
          <w:szCs w:val="22"/>
        </w:rPr>
        <w:t xml:space="preserve">Con corte </w:t>
      </w:r>
      <w:r w:rsidR="001E6F7B" w:rsidRPr="00F02723">
        <w:rPr>
          <w:rFonts w:ascii="Arial" w:hAnsi="Arial" w:cs="Arial"/>
          <w:color w:val="000000" w:themeColor="text1"/>
          <w:sz w:val="22"/>
          <w:szCs w:val="22"/>
        </w:rPr>
        <w:t xml:space="preserve">del </w:t>
      </w:r>
      <w:r w:rsidR="00DF3321" w:rsidRPr="00F02723">
        <w:rPr>
          <w:rFonts w:ascii="Arial" w:hAnsi="Arial" w:cs="Arial"/>
          <w:color w:val="000000" w:themeColor="text1"/>
          <w:sz w:val="22"/>
          <w:szCs w:val="22"/>
        </w:rPr>
        <w:t xml:space="preserve">primer </w:t>
      </w:r>
      <w:r w:rsidR="004C3BE2" w:rsidRPr="00F02723">
        <w:rPr>
          <w:rFonts w:ascii="Arial" w:hAnsi="Arial" w:cs="Arial"/>
          <w:color w:val="000000" w:themeColor="text1"/>
          <w:sz w:val="22"/>
          <w:szCs w:val="22"/>
        </w:rPr>
        <w:t>trimestre de 20</w:t>
      </w:r>
      <w:r w:rsidR="00CC7581" w:rsidRPr="00F02723">
        <w:rPr>
          <w:rFonts w:ascii="Arial" w:hAnsi="Arial" w:cs="Arial"/>
          <w:color w:val="000000" w:themeColor="text1"/>
          <w:sz w:val="22"/>
          <w:szCs w:val="22"/>
        </w:rPr>
        <w:t>2</w:t>
      </w:r>
      <w:r w:rsidR="00DF3321" w:rsidRPr="00F02723">
        <w:rPr>
          <w:rFonts w:ascii="Arial" w:hAnsi="Arial" w:cs="Arial"/>
          <w:color w:val="000000" w:themeColor="text1"/>
          <w:sz w:val="22"/>
          <w:szCs w:val="22"/>
        </w:rPr>
        <w:t>1</w:t>
      </w:r>
      <w:r w:rsidR="00BB540B" w:rsidRPr="00F02723">
        <w:rPr>
          <w:rFonts w:ascii="Arial" w:hAnsi="Arial" w:cs="Arial"/>
          <w:color w:val="000000" w:themeColor="text1"/>
          <w:sz w:val="22"/>
          <w:szCs w:val="22"/>
        </w:rPr>
        <w:t>,</w:t>
      </w:r>
      <w:r w:rsidRPr="00F02723">
        <w:rPr>
          <w:rFonts w:ascii="Arial" w:hAnsi="Arial" w:cs="Arial"/>
          <w:color w:val="000000" w:themeColor="text1"/>
          <w:sz w:val="22"/>
          <w:szCs w:val="22"/>
        </w:rPr>
        <w:t xml:space="preserve"> </w:t>
      </w:r>
      <w:r w:rsidR="004964E9" w:rsidRPr="00F02723">
        <w:rPr>
          <w:rFonts w:ascii="Arial" w:hAnsi="Arial" w:cs="Arial"/>
          <w:color w:val="000000" w:themeColor="text1"/>
          <w:sz w:val="22"/>
          <w:szCs w:val="22"/>
        </w:rPr>
        <w:t xml:space="preserve">se identificó que la entidad se provee de combustible industrial para la producción de mezcla asfáltica y para vehículos, maquinaria y equipos mediante </w:t>
      </w:r>
      <w:r w:rsidR="00E83098" w:rsidRPr="00F02723">
        <w:rPr>
          <w:rFonts w:ascii="Arial" w:hAnsi="Arial" w:cs="Arial"/>
          <w:color w:val="000000" w:themeColor="text1"/>
          <w:sz w:val="22"/>
          <w:szCs w:val="22"/>
        </w:rPr>
        <w:t xml:space="preserve">los </w:t>
      </w:r>
      <w:r w:rsidR="004964E9" w:rsidRPr="00F02723">
        <w:rPr>
          <w:rFonts w:ascii="Arial" w:hAnsi="Arial" w:cs="Arial"/>
          <w:color w:val="000000" w:themeColor="text1"/>
          <w:sz w:val="22"/>
          <w:szCs w:val="22"/>
        </w:rPr>
        <w:t xml:space="preserve">contratos </w:t>
      </w:r>
      <w:r w:rsidR="006C4A3D" w:rsidRPr="00F02723">
        <w:rPr>
          <w:rFonts w:ascii="Arial" w:hAnsi="Arial" w:cs="Arial"/>
          <w:color w:val="000000" w:themeColor="text1"/>
          <w:sz w:val="22"/>
          <w:szCs w:val="22"/>
        </w:rPr>
        <w:t>069</w:t>
      </w:r>
      <w:r w:rsidR="00E83098" w:rsidRPr="00F02723">
        <w:rPr>
          <w:rFonts w:ascii="Arial" w:hAnsi="Arial" w:cs="Arial"/>
          <w:color w:val="000000" w:themeColor="text1"/>
          <w:sz w:val="22"/>
          <w:szCs w:val="22"/>
        </w:rPr>
        <w:t xml:space="preserve"> </w:t>
      </w:r>
      <w:r w:rsidR="006C4A3D" w:rsidRPr="00F02723">
        <w:rPr>
          <w:rFonts w:ascii="Arial" w:hAnsi="Arial" w:cs="Arial"/>
          <w:color w:val="000000" w:themeColor="text1"/>
          <w:sz w:val="22"/>
          <w:szCs w:val="22"/>
        </w:rPr>
        <w:t>de 20</w:t>
      </w:r>
      <w:r w:rsidR="001F0F2F" w:rsidRPr="00F02723">
        <w:rPr>
          <w:rFonts w:ascii="Arial" w:hAnsi="Arial" w:cs="Arial"/>
          <w:color w:val="000000" w:themeColor="text1"/>
          <w:sz w:val="22"/>
          <w:szCs w:val="22"/>
        </w:rPr>
        <w:t>20</w:t>
      </w:r>
      <w:r w:rsidR="006C4A3D" w:rsidRPr="00F02723">
        <w:rPr>
          <w:rFonts w:ascii="Arial" w:hAnsi="Arial" w:cs="Arial"/>
          <w:color w:val="000000" w:themeColor="text1"/>
          <w:sz w:val="22"/>
          <w:szCs w:val="22"/>
        </w:rPr>
        <w:t xml:space="preserve"> </w:t>
      </w:r>
      <w:r w:rsidR="00B80019" w:rsidRPr="00F02723">
        <w:rPr>
          <w:rFonts w:ascii="Arial" w:hAnsi="Arial" w:cs="Arial"/>
          <w:color w:val="000000" w:themeColor="text1"/>
          <w:sz w:val="22"/>
          <w:szCs w:val="22"/>
        </w:rPr>
        <w:t>y</w:t>
      </w:r>
      <w:r w:rsidR="006C4A3D" w:rsidRPr="00F02723">
        <w:rPr>
          <w:rFonts w:ascii="Arial" w:hAnsi="Arial" w:cs="Arial"/>
          <w:color w:val="000000" w:themeColor="text1"/>
          <w:sz w:val="22"/>
          <w:szCs w:val="22"/>
        </w:rPr>
        <w:t xml:space="preserve"> 377 de 2020</w:t>
      </w:r>
      <w:r w:rsidR="00203106" w:rsidRPr="00F02723">
        <w:rPr>
          <w:rFonts w:ascii="Arial" w:hAnsi="Arial" w:cs="Arial"/>
          <w:color w:val="000000" w:themeColor="text1"/>
          <w:sz w:val="22"/>
          <w:szCs w:val="22"/>
        </w:rPr>
        <w:t>,</w:t>
      </w:r>
      <w:r w:rsidR="006C4A3D" w:rsidRPr="00F02723">
        <w:rPr>
          <w:rFonts w:ascii="Arial" w:hAnsi="Arial" w:cs="Arial"/>
          <w:color w:val="000000" w:themeColor="text1"/>
          <w:sz w:val="22"/>
          <w:szCs w:val="22"/>
        </w:rPr>
        <w:t xml:space="preserve"> respectivamente:</w:t>
      </w:r>
    </w:p>
    <w:p w14:paraId="6F07EBD0" w14:textId="7105848C" w:rsidR="00E83098" w:rsidRPr="00F02723" w:rsidRDefault="00E83098" w:rsidP="00816AAC">
      <w:pPr>
        <w:rPr>
          <w:rFonts w:ascii="Arial" w:hAnsi="Arial" w:cs="Arial"/>
          <w:color w:val="000000" w:themeColor="text1"/>
          <w:sz w:val="22"/>
          <w:szCs w:val="22"/>
        </w:rPr>
      </w:pPr>
    </w:p>
    <w:p w14:paraId="7BBAD5CF" w14:textId="23BFD457" w:rsidR="00DF3321" w:rsidRPr="00F02723" w:rsidRDefault="00DF3321" w:rsidP="00816AAC">
      <w:pPr>
        <w:rPr>
          <w:rFonts w:ascii="Arial" w:hAnsi="Arial" w:cs="Arial"/>
          <w:color w:val="000000" w:themeColor="text1"/>
          <w:sz w:val="22"/>
          <w:szCs w:val="22"/>
        </w:rPr>
      </w:pPr>
      <w:r w:rsidRPr="00F02723">
        <w:rPr>
          <w:rFonts w:ascii="Arial" w:hAnsi="Arial" w:cs="Arial"/>
          <w:noProof/>
          <w:lang w:val="es-CO" w:eastAsia="es-CO"/>
        </w:rPr>
        <w:drawing>
          <wp:inline distT="0" distB="0" distL="0" distR="0" wp14:anchorId="27711946" wp14:editId="30795628">
            <wp:extent cx="5610328" cy="1297172"/>
            <wp:effectExtent l="0" t="0" r="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18566" cy="1299077"/>
                    </a:xfrm>
                    <a:prstGeom prst="rect">
                      <a:avLst/>
                    </a:prstGeom>
                    <a:noFill/>
                    <a:ln>
                      <a:noFill/>
                    </a:ln>
                  </pic:spPr>
                </pic:pic>
              </a:graphicData>
            </a:graphic>
          </wp:inline>
        </w:drawing>
      </w:r>
    </w:p>
    <w:p w14:paraId="4948FC24" w14:textId="7E1D36C6" w:rsidR="00024BCD" w:rsidRPr="00F02723" w:rsidRDefault="001A1C22" w:rsidP="00816AAC">
      <w:pPr>
        <w:rPr>
          <w:rFonts w:ascii="Arial" w:hAnsi="Arial" w:cs="Arial"/>
          <w:color w:val="000000" w:themeColor="text1"/>
          <w:sz w:val="16"/>
          <w:szCs w:val="16"/>
          <w:lang w:val="es-ES"/>
        </w:rPr>
      </w:pPr>
      <w:r w:rsidRPr="00F02723">
        <w:rPr>
          <w:rFonts w:ascii="Arial" w:hAnsi="Arial" w:cs="Arial"/>
          <w:color w:val="000000" w:themeColor="text1"/>
          <w:sz w:val="16"/>
          <w:szCs w:val="16"/>
          <w:lang w:val="es-ES"/>
        </w:rPr>
        <w:t>Fuente: elaboración propia a partir de la información remitida por la Gerencia de Producción.</w:t>
      </w:r>
    </w:p>
    <w:p w14:paraId="473F090D" w14:textId="77777777" w:rsidR="001A1C22" w:rsidRPr="00F02723" w:rsidRDefault="001A1C22" w:rsidP="00816AAC">
      <w:pPr>
        <w:rPr>
          <w:rFonts w:ascii="Arial" w:hAnsi="Arial" w:cs="Arial"/>
          <w:color w:val="000000" w:themeColor="text1"/>
          <w:sz w:val="22"/>
          <w:szCs w:val="22"/>
        </w:rPr>
      </w:pPr>
    </w:p>
    <w:p w14:paraId="6481BA05" w14:textId="0C6C7D73" w:rsidR="009F5ABC" w:rsidRPr="00F02723" w:rsidRDefault="004C3BE2" w:rsidP="00816AAC">
      <w:pPr>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t xml:space="preserve">El consumo en galones acumulado de </w:t>
      </w:r>
      <w:r w:rsidR="00464901" w:rsidRPr="00F02723">
        <w:rPr>
          <w:rFonts w:ascii="Arial" w:hAnsi="Arial" w:cs="Arial"/>
          <w:color w:val="000000" w:themeColor="text1"/>
          <w:sz w:val="22"/>
          <w:szCs w:val="22"/>
          <w:lang w:val="es-ES" w:eastAsia="es-ES_tradnl"/>
        </w:rPr>
        <w:t>ACPM</w:t>
      </w:r>
      <w:r w:rsidR="00AD01BC" w:rsidRPr="00F02723">
        <w:rPr>
          <w:rFonts w:ascii="Arial" w:hAnsi="Arial" w:cs="Arial"/>
          <w:color w:val="000000" w:themeColor="text1"/>
          <w:sz w:val="22"/>
          <w:szCs w:val="22"/>
          <w:lang w:val="es-ES" w:eastAsia="es-ES_tradnl"/>
        </w:rPr>
        <w:t xml:space="preserve">, gasolina y </w:t>
      </w:r>
      <w:r w:rsidR="00464901" w:rsidRPr="00F02723">
        <w:rPr>
          <w:rFonts w:ascii="Arial" w:hAnsi="Arial" w:cs="Arial"/>
          <w:color w:val="000000" w:themeColor="text1"/>
          <w:sz w:val="22"/>
          <w:szCs w:val="22"/>
          <w:lang w:val="es-ES" w:eastAsia="es-ES_tradnl"/>
        </w:rPr>
        <w:t>CC-3</w:t>
      </w:r>
      <w:r w:rsidR="00AD01BC" w:rsidRPr="00F02723">
        <w:rPr>
          <w:rFonts w:ascii="Arial" w:hAnsi="Arial" w:cs="Arial"/>
          <w:color w:val="000000" w:themeColor="text1"/>
          <w:sz w:val="22"/>
          <w:szCs w:val="22"/>
          <w:lang w:val="es-ES" w:eastAsia="es-ES_tradnl"/>
        </w:rPr>
        <w:t xml:space="preserve"> </w:t>
      </w:r>
      <w:r w:rsidR="00464901" w:rsidRPr="00F02723">
        <w:rPr>
          <w:rFonts w:ascii="Arial" w:hAnsi="Arial" w:cs="Arial"/>
          <w:color w:val="000000" w:themeColor="text1"/>
          <w:sz w:val="22"/>
          <w:szCs w:val="22"/>
          <w:lang w:val="es-ES" w:eastAsia="es-ES_tradnl"/>
        </w:rPr>
        <w:t xml:space="preserve">(combustible de alto poder calorífico) </w:t>
      </w:r>
      <w:r w:rsidR="008F6459" w:rsidRPr="00F02723">
        <w:rPr>
          <w:rFonts w:ascii="Arial" w:hAnsi="Arial" w:cs="Arial"/>
          <w:color w:val="000000" w:themeColor="text1"/>
          <w:sz w:val="22"/>
          <w:szCs w:val="22"/>
          <w:lang w:val="es-ES" w:eastAsia="es-ES_tradnl"/>
        </w:rPr>
        <w:t xml:space="preserve">con </w:t>
      </w:r>
      <w:r w:rsidR="00D12B83" w:rsidRPr="00F02723">
        <w:rPr>
          <w:rFonts w:ascii="Arial" w:hAnsi="Arial" w:cs="Arial"/>
          <w:color w:val="000000" w:themeColor="text1"/>
          <w:sz w:val="22"/>
          <w:szCs w:val="22"/>
          <w:lang w:val="es-ES" w:eastAsia="es-ES_tradnl"/>
        </w:rPr>
        <w:t xml:space="preserve">corte del </w:t>
      </w:r>
      <w:r w:rsidR="009F17E0" w:rsidRPr="00F02723">
        <w:rPr>
          <w:rFonts w:ascii="Arial" w:hAnsi="Arial" w:cs="Arial"/>
          <w:color w:val="000000" w:themeColor="text1"/>
          <w:sz w:val="22"/>
          <w:szCs w:val="22"/>
          <w:lang w:val="es-ES" w:eastAsia="es-ES_tradnl"/>
        </w:rPr>
        <w:t>primer</w:t>
      </w:r>
      <w:r w:rsidR="006067E7" w:rsidRPr="00F02723">
        <w:rPr>
          <w:rFonts w:ascii="Arial" w:hAnsi="Arial" w:cs="Arial"/>
          <w:color w:val="000000" w:themeColor="text1"/>
          <w:sz w:val="22"/>
          <w:szCs w:val="22"/>
          <w:lang w:val="es-ES" w:eastAsia="es-ES_tradnl"/>
        </w:rPr>
        <w:t xml:space="preserve"> </w:t>
      </w:r>
      <w:r w:rsidRPr="00F02723">
        <w:rPr>
          <w:rFonts w:ascii="Arial" w:hAnsi="Arial" w:cs="Arial"/>
          <w:color w:val="000000" w:themeColor="text1"/>
          <w:sz w:val="22"/>
          <w:szCs w:val="22"/>
          <w:lang w:val="es-ES" w:eastAsia="es-ES_tradnl"/>
        </w:rPr>
        <w:t xml:space="preserve">trimestre de la vigencia </w:t>
      </w:r>
      <w:r w:rsidR="00CC7581" w:rsidRPr="00F02723">
        <w:rPr>
          <w:rFonts w:ascii="Arial" w:hAnsi="Arial" w:cs="Arial"/>
          <w:color w:val="000000" w:themeColor="text1"/>
          <w:sz w:val="22"/>
          <w:szCs w:val="22"/>
          <w:lang w:val="es-ES" w:eastAsia="es-ES_tradnl"/>
        </w:rPr>
        <w:t>202</w:t>
      </w:r>
      <w:r w:rsidR="009F17E0" w:rsidRPr="00F02723">
        <w:rPr>
          <w:rFonts w:ascii="Arial" w:hAnsi="Arial" w:cs="Arial"/>
          <w:color w:val="000000" w:themeColor="text1"/>
          <w:sz w:val="22"/>
          <w:szCs w:val="22"/>
          <w:lang w:val="es-ES" w:eastAsia="es-ES_tradnl"/>
        </w:rPr>
        <w:t>1</w:t>
      </w:r>
      <w:r w:rsidR="00831310" w:rsidRPr="00F02723">
        <w:rPr>
          <w:rFonts w:ascii="Arial" w:hAnsi="Arial" w:cs="Arial"/>
          <w:color w:val="000000" w:themeColor="text1"/>
          <w:sz w:val="22"/>
          <w:szCs w:val="22"/>
          <w:lang w:val="es-ES" w:eastAsia="es-ES_tradnl"/>
        </w:rPr>
        <w:t>,</w:t>
      </w:r>
      <w:r w:rsidRPr="00F02723">
        <w:rPr>
          <w:rFonts w:ascii="Arial" w:hAnsi="Arial" w:cs="Arial"/>
          <w:color w:val="000000" w:themeColor="text1"/>
          <w:sz w:val="22"/>
          <w:szCs w:val="22"/>
          <w:lang w:val="es-ES" w:eastAsia="es-ES_tradnl"/>
        </w:rPr>
        <w:t xml:space="preserve"> frente al mismo periodo del año 20</w:t>
      </w:r>
      <w:r w:rsidR="009F17E0" w:rsidRPr="00F02723">
        <w:rPr>
          <w:rFonts w:ascii="Arial" w:hAnsi="Arial" w:cs="Arial"/>
          <w:color w:val="000000" w:themeColor="text1"/>
          <w:sz w:val="22"/>
          <w:szCs w:val="22"/>
          <w:lang w:val="es-ES" w:eastAsia="es-ES_tradnl"/>
        </w:rPr>
        <w:t>20</w:t>
      </w:r>
      <w:r w:rsidR="00831310" w:rsidRPr="00F02723">
        <w:rPr>
          <w:rFonts w:ascii="Arial" w:hAnsi="Arial" w:cs="Arial"/>
          <w:color w:val="000000" w:themeColor="text1"/>
          <w:sz w:val="22"/>
          <w:szCs w:val="22"/>
          <w:lang w:val="es-ES" w:eastAsia="es-ES_tradnl"/>
        </w:rPr>
        <w:t>,</w:t>
      </w:r>
      <w:r w:rsidRPr="00F02723">
        <w:rPr>
          <w:rFonts w:ascii="Arial" w:hAnsi="Arial" w:cs="Arial"/>
          <w:color w:val="000000" w:themeColor="text1"/>
          <w:sz w:val="22"/>
          <w:szCs w:val="22"/>
          <w:lang w:val="es-ES" w:eastAsia="es-ES_tradnl"/>
        </w:rPr>
        <w:t xml:space="preserve"> </w:t>
      </w:r>
      <w:r w:rsidR="009F5ABC" w:rsidRPr="00F02723">
        <w:rPr>
          <w:rFonts w:ascii="Arial" w:hAnsi="Arial" w:cs="Arial"/>
          <w:color w:val="000000" w:themeColor="text1"/>
          <w:sz w:val="22"/>
          <w:szCs w:val="22"/>
          <w:lang w:val="es-ES" w:eastAsia="es-ES_tradnl"/>
        </w:rPr>
        <w:t>presentó variaciones y se justifican principalmente por la siguiente observaci</w:t>
      </w:r>
      <w:r w:rsidR="00687DD3" w:rsidRPr="00F02723">
        <w:rPr>
          <w:rFonts w:ascii="Arial" w:hAnsi="Arial" w:cs="Arial"/>
          <w:color w:val="000000" w:themeColor="text1"/>
          <w:sz w:val="22"/>
          <w:szCs w:val="22"/>
          <w:lang w:val="es-ES" w:eastAsia="es-ES_tradnl"/>
        </w:rPr>
        <w:t>ón</w:t>
      </w:r>
      <w:r w:rsidR="009F5ABC" w:rsidRPr="00F02723">
        <w:rPr>
          <w:rFonts w:ascii="Arial" w:hAnsi="Arial" w:cs="Arial"/>
          <w:color w:val="000000" w:themeColor="text1"/>
          <w:sz w:val="22"/>
          <w:szCs w:val="22"/>
          <w:lang w:val="es-ES" w:eastAsia="es-ES_tradnl"/>
        </w:rPr>
        <w:t xml:space="preserve"> comunicada por la Gerencia de Producción a través de correo electrónico del </w:t>
      </w:r>
      <w:r w:rsidR="00796DDB" w:rsidRPr="00F02723">
        <w:rPr>
          <w:rFonts w:ascii="Arial" w:hAnsi="Arial" w:cs="Arial"/>
          <w:color w:val="000000" w:themeColor="text1"/>
          <w:sz w:val="22"/>
          <w:szCs w:val="22"/>
          <w:lang w:val="es-ES" w:eastAsia="es-ES_tradnl"/>
        </w:rPr>
        <w:t xml:space="preserve">23 </w:t>
      </w:r>
      <w:r w:rsidR="009F5ABC" w:rsidRPr="00F02723">
        <w:rPr>
          <w:rFonts w:ascii="Arial" w:hAnsi="Arial" w:cs="Arial"/>
          <w:color w:val="000000" w:themeColor="text1"/>
          <w:sz w:val="22"/>
          <w:szCs w:val="22"/>
          <w:lang w:val="es-ES" w:eastAsia="es-ES_tradnl"/>
        </w:rPr>
        <w:t xml:space="preserve">de </w:t>
      </w:r>
      <w:r w:rsidR="00796DDB" w:rsidRPr="00F02723">
        <w:rPr>
          <w:rFonts w:ascii="Arial" w:hAnsi="Arial" w:cs="Arial"/>
          <w:color w:val="000000" w:themeColor="text1"/>
          <w:sz w:val="22"/>
          <w:szCs w:val="22"/>
          <w:lang w:val="es-ES" w:eastAsia="es-ES_tradnl"/>
        </w:rPr>
        <w:t>abril</w:t>
      </w:r>
      <w:r w:rsidR="009F5ABC" w:rsidRPr="00F02723">
        <w:rPr>
          <w:rFonts w:ascii="Arial" w:hAnsi="Arial" w:cs="Arial"/>
          <w:color w:val="000000" w:themeColor="text1"/>
          <w:sz w:val="22"/>
          <w:szCs w:val="22"/>
          <w:lang w:val="es-ES" w:eastAsia="es-ES_tradnl"/>
        </w:rPr>
        <w:t xml:space="preserve"> de 202</w:t>
      </w:r>
      <w:r w:rsidR="0086344E" w:rsidRPr="00F02723">
        <w:rPr>
          <w:rFonts w:ascii="Arial" w:hAnsi="Arial" w:cs="Arial"/>
          <w:color w:val="000000" w:themeColor="text1"/>
          <w:sz w:val="22"/>
          <w:szCs w:val="22"/>
          <w:lang w:val="es-ES" w:eastAsia="es-ES_tradnl"/>
        </w:rPr>
        <w:t>1</w:t>
      </w:r>
      <w:r w:rsidR="009F5ABC" w:rsidRPr="00F02723">
        <w:rPr>
          <w:rFonts w:ascii="Arial" w:hAnsi="Arial" w:cs="Arial"/>
          <w:color w:val="000000" w:themeColor="text1"/>
          <w:sz w:val="22"/>
          <w:szCs w:val="22"/>
          <w:lang w:val="es-ES" w:eastAsia="es-ES_tradnl"/>
        </w:rPr>
        <w:t>:</w:t>
      </w:r>
    </w:p>
    <w:p w14:paraId="1FA0840F" w14:textId="77777777" w:rsidR="00687DD3" w:rsidRPr="00F02723" w:rsidRDefault="00687DD3" w:rsidP="00816AAC">
      <w:pPr>
        <w:rPr>
          <w:rFonts w:ascii="Arial" w:hAnsi="Arial" w:cs="Arial"/>
          <w:color w:val="000000" w:themeColor="text1"/>
          <w:sz w:val="22"/>
          <w:szCs w:val="22"/>
          <w:lang w:val="es-ES" w:eastAsia="es-ES_tradnl"/>
        </w:rPr>
      </w:pPr>
    </w:p>
    <w:p w14:paraId="3619B496" w14:textId="344241E7" w:rsidR="008538AF" w:rsidRPr="00F02723" w:rsidRDefault="00796DDB" w:rsidP="00816AAC">
      <w:pPr>
        <w:ind w:left="708"/>
        <w:rPr>
          <w:rFonts w:ascii="Arial" w:hAnsi="Arial" w:cs="Arial"/>
          <w:i/>
          <w:color w:val="000000" w:themeColor="text1"/>
          <w:sz w:val="22"/>
          <w:szCs w:val="22"/>
          <w:shd w:val="clear" w:color="auto" w:fill="FFFFFF"/>
        </w:rPr>
      </w:pPr>
      <w:r w:rsidRPr="00F02723">
        <w:rPr>
          <w:rFonts w:ascii="Arial" w:hAnsi="Arial" w:cs="Arial"/>
          <w:i/>
          <w:color w:val="000000" w:themeColor="text1"/>
          <w:shd w:val="clear" w:color="auto" w:fill="FFFFFF"/>
        </w:rPr>
        <w:t>“</w:t>
      </w:r>
      <w:r w:rsidRPr="00F02723">
        <w:rPr>
          <w:rFonts w:ascii="Arial" w:hAnsi="Arial" w:cs="Arial"/>
          <w:i/>
          <w:color w:val="000000" w:themeColor="text1"/>
          <w:sz w:val="22"/>
          <w:szCs w:val="22"/>
          <w:shd w:val="clear" w:color="auto" w:fill="FFFFFF"/>
        </w:rPr>
        <w:t>El menor consumo de estos insumos obedece principalmente a una menor actividad y operación de vehículos, maquinaria y equipos como consecuencia de la finalización el 28 de febrero del contrato colectivo laboral que estaba vigente y el inicio de un nuevo contrato colectivo a partir de la segunda semana de marzo de 2021, representando una disminución considerable de los frentes de trabajo en general durante la primera semana de Marzo de 2021.  Como es sabido la gran mayoría de vehículos, maquinaria de construcción y equipos son operados por afiliados participes del contrato colectivo laboral conductores y operarios los cuales quedaron fuera de operación durante dicha semana.</w:t>
      </w:r>
    </w:p>
    <w:p w14:paraId="4C404E49" w14:textId="0427730A" w:rsidR="00796DDB" w:rsidRPr="00F02723" w:rsidRDefault="00796DDB" w:rsidP="00816AAC">
      <w:pPr>
        <w:ind w:left="708"/>
        <w:rPr>
          <w:rFonts w:ascii="Arial" w:hAnsi="Arial" w:cs="Arial"/>
          <w:i/>
          <w:color w:val="000000" w:themeColor="text1"/>
          <w:sz w:val="22"/>
          <w:szCs w:val="22"/>
          <w:shd w:val="clear" w:color="auto" w:fill="FFFFFF"/>
        </w:rPr>
      </w:pPr>
    </w:p>
    <w:p w14:paraId="53075467" w14:textId="77777777" w:rsidR="00796DDB" w:rsidRPr="00F02723" w:rsidRDefault="00796DDB" w:rsidP="00816AAC">
      <w:pPr>
        <w:ind w:left="708"/>
        <w:rPr>
          <w:rFonts w:ascii="Arial" w:hAnsi="Arial" w:cs="Arial"/>
          <w:i/>
          <w:color w:val="000000" w:themeColor="text1"/>
          <w:sz w:val="22"/>
          <w:szCs w:val="22"/>
          <w:shd w:val="clear" w:color="auto" w:fill="FFFFFF"/>
        </w:rPr>
      </w:pPr>
      <w:r w:rsidRPr="00F02723">
        <w:rPr>
          <w:rFonts w:ascii="Arial" w:hAnsi="Arial" w:cs="Arial"/>
          <w:i/>
          <w:color w:val="000000" w:themeColor="text1"/>
          <w:sz w:val="22"/>
          <w:szCs w:val="22"/>
          <w:shd w:val="clear" w:color="auto" w:fill="FFFFFF"/>
        </w:rPr>
        <w:t>Para el caso del combustible industrial denominado CC3 necesario para la producción de mezclas asfálticas en caliente se guarda una relación con la producción de metros cúbicos en el trimestre comparado con la producción en el trimestre del año 2020:</w:t>
      </w:r>
    </w:p>
    <w:p w14:paraId="5B3DD6D9" w14:textId="77777777" w:rsidR="00796DDB" w:rsidRPr="00F02723" w:rsidRDefault="00796DDB" w:rsidP="00816AAC">
      <w:pPr>
        <w:ind w:left="708"/>
        <w:rPr>
          <w:rFonts w:ascii="Arial" w:hAnsi="Arial" w:cs="Arial"/>
          <w:i/>
          <w:color w:val="000000" w:themeColor="text1"/>
          <w:sz w:val="22"/>
          <w:szCs w:val="22"/>
          <w:shd w:val="clear" w:color="auto" w:fill="FFFFFF"/>
        </w:rPr>
      </w:pPr>
    </w:p>
    <w:p w14:paraId="6E681E18" w14:textId="77777777" w:rsidR="00796DDB" w:rsidRPr="00F02723" w:rsidRDefault="00796DDB" w:rsidP="00816AAC">
      <w:pPr>
        <w:pStyle w:val="Prrafodelista"/>
        <w:numPr>
          <w:ilvl w:val="1"/>
          <w:numId w:val="4"/>
        </w:numPr>
        <w:rPr>
          <w:rFonts w:ascii="Arial" w:hAnsi="Arial" w:cs="Arial"/>
          <w:i/>
          <w:color w:val="000000" w:themeColor="text1"/>
          <w:sz w:val="22"/>
          <w:szCs w:val="22"/>
          <w:shd w:val="clear" w:color="auto" w:fill="FFFFFF"/>
        </w:rPr>
      </w:pPr>
      <w:r w:rsidRPr="00F02723">
        <w:rPr>
          <w:rFonts w:ascii="Arial" w:hAnsi="Arial" w:cs="Arial"/>
          <w:i/>
          <w:color w:val="000000" w:themeColor="text1"/>
          <w:sz w:val="22"/>
          <w:szCs w:val="22"/>
          <w:shd w:val="clear" w:color="auto" w:fill="FFFFFF"/>
        </w:rPr>
        <w:t>Producción despachada de MDC en el Primer Trimestre de 2020: 12443,74 metros cúbicos</w:t>
      </w:r>
    </w:p>
    <w:p w14:paraId="7875051F" w14:textId="2B5761B3" w:rsidR="00796DDB" w:rsidRPr="00F02723" w:rsidRDefault="00796DDB" w:rsidP="00816AAC">
      <w:pPr>
        <w:pStyle w:val="Prrafodelista"/>
        <w:numPr>
          <w:ilvl w:val="1"/>
          <w:numId w:val="4"/>
        </w:numPr>
        <w:rPr>
          <w:rFonts w:ascii="Arial" w:hAnsi="Arial" w:cs="Arial"/>
          <w:i/>
          <w:color w:val="000000" w:themeColor="text1"/>
          <w:sz w:val="22"/>
          <w:szCs w:val="22"/>
          <w:shd w:val="clear" w:color="auto" w:fill="FFFFFF"/>
        </w:rPr>
      </w:pPr>
      <w:r w:rsidRPr="00F02723">
        <w:rPr>
          <w:rFonts w:ascii="Arial" w:hAnsi="Arial" w:cs="Arial"/>
          <w:i/>
          <w:color w:val="000000" w:themeColor="text1"/>
          <w:sz w:val="22"/>
          <w:szCs w:val="22"/>
          <w:shd w:val="clear" w:color="auto" w:fill="FFFFFF"/>
        </w:rPr>
        <w:lastRenderedPageBreak/>
        <w:t>Producción despachada de MDC en el Primer Trimestre de 2021: 14793,12 metros cúbicos (aumentó)</w:t>
      </w:r>
    </w:p>
    <w:p w14:paraId="35C8638A" w14:textId="499C6315" w:rsidR="00796DDB" w:rsidRPr="00F02723" w:rsidRDefault="00796DDB" w:rsidP="00816AAC">
      <w:pPr>
        <w:ind w:left="708"/>
        <w:rPr>
          <w:rFonts w:ascii="Arial" w:hAnsi="Arial" w:cs="Arial"/>
          <w:b/>
          <w:bCs/>
          <w:i/>
          <w:color w:val="000000" w:themeColor="text1"/>
          <w:sz w:val="22"/>
          <w:szCs w:val="22"/>
          <w:lang w:val="es-ES" w:eastAsia="es-ES_tradnl"/>
        </w:rPr>
      </w:pPr>
    </w:p>
    <w:p w14:paraId="0F91FC64" w14:textId="3EF4FC29" w:rsidR="00796DDB" w:rsidRPr="00F02723" w:rsidRDefault="00796DDB" w:rsidP="00816AAC">
      <w:pPr>
        <w:ind w:left="708"/>
        <w:jc w:val="right"/>
        <w:rPr>
          <w:rFonts w:ascii="Arial" w:hAnsi="Arial" w:cs="Arial"/>
          <w:bCs/>
          <w:i/>
          <w:color w:val="000000" w:themeColor="text1"/>
          <w:sz w:val="22"/>
          <w:szCs w:val="22"/>
          <w:lang w:val="es-ES" w:eastAsia="es-ES_tradnl"/>
        </w:rPr>
      </w:pPr>
      <w:r w:rsidRPr="00F02723">
        <w:rPr>
          <w:rFonts w:ascii="Arial" w:hAnsi="Arial" w:cs="Arial"/>
          <w:bCs/>
          <w:i/>
          <w:color w:val="000000" w:themeColor="text1"/>
          <w:sz w:val="22"/>
          <w:szCs w:val="22"/>
          <w:lang w:val="es-ES" w:eastAsia="es-ES_tradnl"/>
        </w:rPr>
        <w:t>“</w:t>
      </w:r>
    </w:p>
    <w:p w14:paraId="1689EC57" w14:textId="32D8D88D" w:rsidR="004C3BE2" w:rsidRPr="00F02723" w:rsidRDefault="004C3BE2" w:rsidP="00816AAC">
      <w:pPr>
        <w:rPr>
          <w:rFonts w:ascii="Arial" w:hAnsi="Arial" w:cs="Arial"/>
          <w:bCs/>
          <w:color w:val="000000" w:themeColor="text1"/>
          <w:sz w:val="22"/>
          <w:szCs w:val="22"/>
          <w:lang w:val="es-ES" w:eastAsia="es-ES_tradnl"/>
        </w:rPr>
      </w:pPr>
      <w:r w:rsidRPr="00F02723">
        <w:rPr>
          <w:rFonts w:ascii="Arial" w:hAnsi="Arial" w:cs="Arial"/>
          <w:color w:val="000000" w:themeColor="text1"/>
          <w:sz w:val="22"/>
          <w:szCs w:val="22"/>
          <w:lang w:val="es-ES" w:eastAsia="es-ES_tradnl"/>
        </w:rPr>
        <w:t>En la siguiente gr</w:t>
      </w:r>
      <w:r w:rsidR="00F37461" w:rsidRPr="00F02723">
        <w:rPr>
          <w:rFonts w:ascii="Arial" w:hAnsi="Arial" w:cs="Arial"/>
          <w:color w:val="000000" w:themeColor="text1"/>
          <w:sz w:val="22"/>
          <w:szCs w:val="22"/>
          <w:lang w:val="es-ES" w:eastAsia="es-ES_tradnl"/>
        </w:rPr>
        <w:t>á</w:t>
      </w:r>
      <w:r w:rsidRPr="00F02723">
        <w:rPr>
          <w:rFonts w:ascii="Arial" w:hAnsi="Arial" w:cs="Arial"/>
          <w:color w:val="000000" w:themeColor="text1"/>
          <w:sz w:val="22"/>
          <w:szCs w:val="22"/>
          <w:lang w:val="es-ES" w:eastAsia="es-ES_tradnl"/>
        </w:rPr>
        <w:t xml:space="preserve">fica se observa el consumo y variación de los galones utilizados por los </w:t>
      </w:r>
      <w:r w:rsidRPr="00F02723">
        <w:rPr>
          <w:rFonts w:ascii="Arial" w:hAnsi="Arial" w:cs="Arial"/>
          <w:bCs/>
          <w:color w:val="000000" w:themeColor="text1"/>
          <w:sz w:val="22"/>
          <w:szCs w:val="22"/>
          <w:lang w:val="es-ES" w:eastAsia="es-ES_tradnl"/>
        </w:rPr>
        <w:t>vehículos, maquinaria y equipos de propiedad de la UAERMV:</w:t>
      </w:r>
    </w:p>
    <w:p w14:paraId="43F874A3" w14:textId="1EE8C7E5" w:rsidR="00203106" w:rsidRPr="00F02723" w:rsidRDefault="00203106" w:rsidP="00816AAC">
      <w:pPr>
        <w:rPr>
          <w:rFonts w:ascii="Arial" w:hAnsi="Arial" w:cs="Arial"/>
          <w:bCs/>
          <w:color w:val="000000" w:themeColor="text1"/>
          <w:sz w:val="22"/>
          <w:szCs w:val="22"/>
          <w:lang w:val="es-ES" w:eastAsia="es-ES_tradnl"/>
        </w:rPr>
      </w:pPr>
    </w:p>
    <w:p w14:paraId="77D59F9D" w14:textId="025FA9C1" w:rsidR="009F17E0" w:rsidRPr="00F02723" w:rsidRDefault="009F17E0" w:rsidP="00816AAC">
      <w:pPr>
        <w:rPr>
          <w:rFonts w:ascii="Arial" w:hAnsi="Arial" w:cs="Arial"/>
          <w:bCs/>
          <w:color w:val="000000" w:themeColor="text1"/>
          <w:sz w:val="22"/>
          <w:szCs w:val="22"/>
          <w:lang w:val="es-ES" w:eastAsia="es-ES_tradnl"/>
        </w:rPr>
      </w:pP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544064" behindDoc="0" locked="0" layoutInCell="1" allowOverlap="1" wp14:anchorId="194423BD" wp14:editId="5DF16E96">
                <wp:simplePos x="0" y="0"/>
                <wp:positionH relativeFrom="margin">
                  <wp:posOffset>5405120</wp:posOffset>
                </wp:positionH>
                <wp:positionV relativeFrom="paragraph">
                  <wp:posOffset>2176780</wp:posOffset>
                </wp:positionV>
                <wp:extent cx="475488" cy="247650"/>
                <wp:effectExtent l="0" t="0" r="20320" b="19050"/>
                <wp:wrapNone/>
                <wp:docPr id="103" name="Cuadro de texto 103"/>
                <wp:cNvGraphicFramePr/>
                <a:graphic xmlns:a="http://schemas.openxmlformats.org/drawingml/2006/main">
                  <a:graphicData uri="http://schemas.microsoft.com/office/word/2010/wordprocessingShape">
                    <wps:wsp>
                      <wps:cNvSpPr txBox="1"/>
                      <wps:spPr>
                        <a:xfrm>
                          <a:off x="0" y="0"/>
                          <a:ext cx="475488"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575E78" w14:textId="77777777" w:rsidR="0038324F" w:rsidRPr="00034689" w:rsidRDefault="0038324F" w:rsidP="004C3BE2">
                            <w:pPr>
                              <w:jc w:val="left"/>
                              <w:rPr>
                                <w:rFonts w:ascii="Arial" w:hAnsi="Arial" w:cs="Arial"/>
                                <w:sz w:val="18"/>
                                <w:szCs w:val="18"/>
                                <w:lang w:val="es-CO"/>
                              </w:rPr>
                            </w:pPr>
                            <w:r>
                              <w:rPr>
                                <w:rFonts w:ascii="Arial" w:hAnsi="Arial" w:cs="Arial"/>
                                <w:sz w:val="18"/>
                                <w:szCs w:val="18"/>
                                <w:lang w:val="es-CO"/>
                              </w:rPr>
                              <w:t>TIPO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423BD" id="Cuadro de texto 103" o:spid="_x0000_s1080" type="#_x0000_t202" style="position:absolute;left:0;text-align:left;margin-left:425.6pt;margin-top:171.4pt;width:37.45pt;height:19.5pt;z-index:25154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" fillcolor="white [3201]" strokeweight=".5pt">
                <v:textbox>
                  <w:txbxContent>
                    <w:p w14:paraId="2B575E78" w14:textId="77777777" w:rsidR="0038324F" w:rsidRPr="00034689" w:rsidRDefault="0038324F" w:rsidP="004C3BE2">
                      <w:pPr>
                        <w:jc w:val="left"/>
                        <w:rPr>
                          <w:rFonts w:ascii="Arial" w:hAnsi="Arial" w:cs="Arial"/>
                          <w:sz w:val="18"/>
                          <w:szCs w:val="18"/>
                          <w:lang w:val="es-CO"/>
                        </w:rPr>
                      </w:pPr>
                      <w:r>
                        <w:rPr>
                          <w:rFonts w:ascii="Arial" w:hAnsi="Arial" w:cs="Arial"/>
                          <w:sz w:val="18"/>
                          <w:szCs w:val="18"/>
                          <w:lang w:val="es-CO"/>
                        </w:rPr>
                        <w:t>TIPO</w:t>
                      </w:r>
                    </w:p>
                  </w:txbxContent>
                </v:textbox>
                <w10:wrap anchorx="margin"/>
              </v:shape>
            </w:pict>
          </mc:Fallback>
        </mc:AlternateContent>
      </w: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536896" behindDoc="0" locked="0" layoutInCell="1" allowOverlap="1" wp14:anchorId="55A8E60B" wp14:editId="20695411">
                <wp:simplePos x="0" y="0"/>
                <wp:positionH relativeFrom="leftMargin">
                  <wp:posOffset>558800</wp:posOffset>
                </wp:positionH>
                <wp:positionV relativeFrom="paragraph">
                  <wp:posOffset>1368425</wp:posOffset>
                </wp:positionV>
                <wp:extent cx="1025208" cy="237490"/>
                <wp:effectExtent l="0" t="6350" r="16510" b="16510"/>
                <wp:wrapNone/>
                <wp:docPr id="102" name="Cuadro de texto 102"/>
                <wp:cNvGraphicFramePr/>
                <a:graphic xmlns:a="http://schemas.openxmlformats.org/drawingml/2006/main">
                  <a:graphicData uri="http://schemas.microsoft.com/office/word/2010/wordprocessingShape">
                    <wps:wsp>
                      <wps:cNvSpPr txBox="1"/>
                      <wps:spPr>
                        <a:xfrm rot="16200000">
                          <a:off x="0" y="0"/>
                          <a:ext cx="1025208" cy="237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E811AB" w14:textId="77777777" w:rsidR="0038324F" w:rsidRPr="00034689" w:rsidRDefault="0038324F" w:rsidP="004C3BE2">
                            <w:pPr>
                              <w:jc w:val="center"/>
                              <w:rPr>
                                <w:rFonts w:ascii="Arial" w:hAnsi="Arial" w:cs="Arial"/>
                                <w:sz w:val="18"/>
                                <w:szCs w:val="18"/>
                                <w:lang w:val="es-CO"/>
                              </w:rPr>
                            </w:pPr>
                            <w:r>
                              <w:rPr>
                                <w:rFonts w:ascii="Arial" w:hAnsi="Arial" w:cs="Arial"/>
                                <w:sz w:val="18"/>
                                <w:szCs w:val="18"/>
                                <w:lang w:val="es-CO"/>
                              </w:rPr>
                              <w:t>GALONES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8E60B" id="Cuadro de texto 102" o:spid="_x0000_s1081" type="#_x0000_t202" style="position:absolute;left:0;text-align:left;margin-left:44pt;margin-top:107.75pt;width:80.75pt;height:18.7pt;rotation:-90;z-index:2515368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" fillcolor="white [3201]" strokeweight=".5pt">
                <v:textbox>
                  <w:txbxContent>
                    <w:p w14:paraId="73E811AB" w14:textId="77777777" w:rsidR="0038324F" w:rsidRPr="00034689" w:rsidRDefault="0038324F" w:rsidP="004C3BE2">
                      <w:pPr>
                        <w:jc w:val="center"/>
                        <w:rPr>
                          <w:rFonts w:ascii="Arial" w:hAnsi="Arial" w:cs="Arial"/>
                          <w:sz w:val="18"/>
                          <w:szCs w:val="18"/>
                          <w:lang w:val="es-CO"/>
                        </w:rPr>
                      </w:pPr>
                      <w:r>
                        <w:rPr>
                          <w:rFonts w:ascii="Arial" w:hAnsi="Arial" w:cs="Arial"/>
                          <w:sz w:val="18"/>
                          <w:szCs w:val="18"/>
                          <w:lang w:val="es-CO"/>
                        </w:rPr>
                        <w:t>GALONES</w:t>
                      </w:r>
                    </w:p>
                  </w:txbxContent>
                </v:textbox>
                <w10:wrap anchorx="margin"/>
              </v:shape>
            </w:pict>
          </mc:Fallback>
        </mc:AlternateContent>
      </w: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2074496" behindDoc="0" locked="0" layoutInCell="1" allowOverlap="1" wp14:anchorId="57BA640F" wp14:editId="3BFF8977">
                <wp:simplePos x="0" y="0"/>
                <wp:positionH relativeFrom="column">
                  <wp:posOffset>4461510</wp:posOffset>
                </wp:positionH>
                <wp:positionV relativeFrom="paragraph">
                  <wp:posOffset>1430020</wp:posOffset>
                </wp:positionV>
                <wp:extent cx="779228" cy="429370"/>
                <wp:effectExtent l="0" t="0" r="20955" b="27940"/>
                <wp:wrapNone/>
                <wp:docPr id="159" name="Cuadro de texto 1"/>
                <wp:cNvGraphicFramePr/>
                <a:graphic xmlns:a="http://schemas.openxmlformats.org/drawingml/2006/main">
                  <a:graphicData uri="http://schemas.microsoft.com/office/word/2010/wordprocessingShape">
                    <wps:wsp>
                      <wps:cNvSpPr txBox="1"/>
                      <wps:spPr>
                        <a:xfrm>
                          <a:off x="0" y="0"/>
                          <a:ext cx="779228" cy="429370"/>
                        </a:xfrm>
                        <a:prstGeom prst="rect">
                          <a:avLst/>
                        </a:prstGeom>
                        <a:ln>
                          <a:solidFill>
                            <a:schemeClr val="accent3">
                              <a:lumMod val="50000"/>
                            </a:schemeClr>
                          </a:solidFill>
                        </a:ln>
                      </wps:spPr>
                      <wps:txbx>
                        <w:txbxContent>
                          <w:p w14:paraId="702E7B8B" w14:textId="1E16C584" w:rsidR="0038324F" w:rsidRDefault="0038324F" w:rsidP="007D0F48">
                            <w:pPr>
                              <w:jc w:val="center"/>
                            </w:pPr>
                            <w:r>
                              <w:rPr>
                                <w:rFonts w:ascii="Arial" w:hAnsi="Arial" w:cstheme="minorBidi"/>
                                <w:color w:val="4F6228" w:themeColor="accent3" w:themeShade="80"/>
                                <w:sz w:val="16"/>
                                <w:szCs w:val="16"/>
                              </w:rPr>
                              <w:t>Disminuyó 255</w:t>
                            </w:r>
                          </w:p>
                          <w:p w14:paraId="42467576" w14:textId="4A2CB275" w:rsidR="0038324F" w:rsidRDefault="0038324F" w:rsidP="007D0F48">
                            <w:pPr>
                              <w:jc w:val="center"/>
                            </w:pPr>
                            <w:r>
                              <w:rPr>
                                <w:rFonts w:ascii="Arial" w:hAnsi="Arial" w:cstheme="minorBidi"/>
                                <w:color w:val="4F6228" w:themeColor="accent3" w:themeShade="80"/>
                                <w:sz w:val="16"/>
                                <w:szCs w:val="16"/>
                              </w:rPr>
                              <w:t>13%</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7BA640F" id="Cuadro de texto 1" o:spid="_x0000_s1082" type="#_x0000_t202" style="position:absolute;left:0;text-align:left;margin-left:351.3pt;margin-top:112.6pt;width:61.35pt;height:33.8pt;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" filled="f" strokecolor="#4e6128 [1606]">
                <v:textbox>
                  <w:txbxContent>
                    <w:p w14:paraId="702E7B8B" w14:textId="1E16C584" w:rsidR="0038324F" w:rsidRDefault="0038324F" w:rsidP="007D0F48">
                      <w:pPr>
                        <w:jc w:val="center"/>
                      </w:pPr>
                      <w:r>
                        <w:rPr>
                          <w:rFonts w:ascii="Arial" w:hAnsi="Arial" w:cstheme="minorBidi"/>
                          <w:color w:val="4F6228" w:themeColor="accent3" w:themeShade="80"/>
                          <w:sz w:val="16"/>
                          <w:szCs w:val="16"/>
                        </w:rPr>
                        <w:t>Disminuyó 255</w:t>
                      </w:r>
                    </w:p>
                    <w:p w14:paraId="42467576" w14:textId="4A2CB275" w:rsidR="0038324F" w:rsidRDefault="0038324F" w:rsidP="007D0F48">
                      <w:pPr>
                        <w:jc w:val="center"/>
                      </w:pPr>
                      <w:r>
                        <w:rPr>
                          <w:rFonts w:ascii="Arial" w:hAnsi="Arial" w:cstheme="minorBidi"/>
                          <w:color w:val="4F6228" w:themeColor="accent3" w:themeShade="80"/>
                          <w:sz w:val="16"/>
                          <w:szCs w:val="16"/>
                        </w:rPr>
                        <w:t>13%</w:t>
                      </w:r>
                    </w:p>
                  </w:txbxContent>
                </v:textbox>
              </v:shape>
            </w:pict>
          </mc:Fallback>
        </mc:AlternateContent>
      </w: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2072448" behindDoc="0" locked="0" layoutInCell="1" allowOverlap="1" wp14:anchorId="048D5477" wp14:editId="479E1F60">
                <wp:simplePos x="0" y="0"/>
                <wp:positionH relativeFrom="column">
                  <wp:posOffset>3157855</wp:posOffset>
                </wp:positionH>
                <wp:positionV relativeFrom="paragraph">
                  <wp:posOffset>608330</wp:posOffset>
                </wp:positionV>
                <wp:extent cx="779228" cy="429370"/>
                <wp:effectExtent l="0" t="0" r="20955" b="27940"/>
                <wp:wrapNone/>
                <wp:docPr id="158" name="Cuadro de texto 1"/>
                <wp:cNvGraphicFramePr/>
                <a:graphic xmlns:a="http://schemas.openxmlformats.org/drawingml/2006/main">
                  <a:graphicData uri="http://schemas.microsoft.com/office/word/2010/wordprocessingShape">
                    <wps:wsp>
                      <wps:cNvSpPr txBox="1"/>
                      <wps:spPr>
                        <a:xfrm>
                          <a:off x="0" y="0"/>
                          <a:ext cx="779228" cy="429370"/>
                        </a:xfrm>
                        <a:prstGeom prst="rect">
                          <a:avLst/>
                        </a:prstGeom>
                        <a:ln>
                          <a:solidFill>
                            <a:schemeClr val="accent3">
                              <a:lumMod val="50000"/>
                            </a:schemeClr>
                          </a:solidFill>
                        </a:ln>
                      </wps:spPr>
                      <wps:txbx>
                        <w:txbxContent>
                          <w:p w14:paraId="2BCB2ABB" w14:textId="77777777" w:rsidR="0038324F" w:rsidRPr="00027B60" w:rsidRDefault="0038324F" w:rsidP="007D0F48">
                            <w:pPr>
                              <w:jc w:val="center"/>
                              <w:rPr>
                                <w:rFonts w:ascii="Arial" w:hAnsi="Arial" w:cstheme="minorBidi"/>
                                <w:color w:val="FF0000"/>
                                <w:sz w:val="16"/>
                                <w:szCs w:val="16"/>
                              </w:rPr>
                            </w:pPr>
                            <w:r w:rsidRPr="00027B60">
                              <w:rPr>
                                <w:rFonts w:ascii="Arial" w:hAnsi="Arial" w:cstheme="minorBidi"/>
                                <w:color w:val="FF0000"/>
                                <w:sz w:val="16"/>
                                <w:szCs w:val="16"/>
                              </w:rPr>
                              <w:t>Aumentó</w:t>
                            </w:r>
                          </w:p>
                          <w:p w14:paraId="5A3FC317" w14:textId="54D2887E" w:rsidR="0038324F" w:rsidRPr="00027B60" w:rsidRDefault="0038324F" w:rsidP="007D0F48">
                            <w:pPr>
                              <w:jc w:val="center"/>
                              <w:rPr>
                                <w:color w:val="FF0000"/>
                              </w:rPr>
                            </w:pPr>
                            <w:r w:rsidRPr="00027B60">
                              <w:rPr>
                                <w:rFonts w:ascii="Arial" w:hAnsi="Arial" w:cstheme="minorBidi"/>
                                <w:color w:val="FF0000"/>
                                <w:sz w:val="16"/>
                                <w:szCs w:val="16"/>
                              </w:rPr>
                              <w:t>8.366</w:t>
                            </w:r>
                          </w:p>
                          <w:p w14:paraId="5B2C27C4" w14:textId="2F992E53" w:rsidR="0038324F" w:rsidRPr="00027B60" w:rsidRDefault="0038324F" w:rsidP="007D0F48">
                            <w:pPr>
                              <w:jc w:val="center"/>
                              <w:rPr>
                                <w:color w:val="FF0000"/>
                              </w:rPr>
                            </w:pPr>
                            <w:r w:rsidRPr="00027B60">
                              <w:rPr>
                                <w:rFonts w:ascii="Arial" w:hAnsi="Arial" w:cstheme="minorBidi"/>
                                <w:color w:val="FF0000"/>
                                <w:sz w:val="16"/>
                                <w:szCs w:val="16"/>
                              </w:rPr>
                              <w:t>12%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48D5477" id="_x0000_s1083" type="#_x0000_t202" style="position:absolute;left:0;text-align:left;margin-left:248.65pt;margin-top:47.9pt;width:61.35pt;height:33.8pt;z-index:2520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" filled="f" strokecolor="#4e6128 [1606]">
                <v:textbox>
                  <w:txbxContent>
                    <w:p w14:paraId="2BCB2ABB" w14:textId="77777777" w:rsidR="0038324F" w:rsidRPr="00027B60" w:rsidRDefault="0038324F" w:rsidP="007D0F48">
                      <w:pPr>
                        <w:jc w:val="center"/>
                        <w:rPr>
                          <w:rFonts w:ascii="Arial" w:hAnsi="Arial" w:cstheme="minorBidi"/>
                          <w:color w:val="FF0000"/>
                          <w:sz w:val="16"/>
                          <w:szCs w:val="16"/>
                        </w:rPr>
                      </w:pPr>
                      <w:r w:rsidRPr="00027B60">
                        <w:rPr>
                          <w:rFonts w:ascii="Arial" w:hAnsi="Arial" w:cstheme="minorBidi"/>
                          <w:color w:val="FF0000"/>
                          <w:sz w:val="16"/>
                          <w:szCs w:val="16"/>
                        </w:rPr>
                        <w:t>Aumentó</w:t>
                      </w:r>
                    </w:p>
                    <w:p w14:paraId="5A3FC317" w14:textId="54D2887E" w:rsidR="0038324F" w:rsidRPr="00027B60" w:rsidRDefault="0038324F" w:rsidP="007D0F48">
                      <w:pPr>
                        <w:jc w:val="center"/>
                        <w:rPr>
                          <w:color w:val="FF0000"/>
                        </w:rPr>
                      </w:pPr>
                      <w:r w:rsidRPr="00027B60">
                        <w:rPr>
                          <w:rFonts w:ascii="Arial" w:hAnsi="Arial" w:cstheme="minorBidi"/>
                          <w:color w:val="FF0000"/>
                          <w:sz w:val="16"/>
                          <w:szCs w:val="16"/>
                        </w:rPr>
                        <w:t>8.366</w:t>
                      </w:r>
                    </w:p>
                    <w:p w14:paraId="5B2C27C4" w14:textId="2F992E53" w:rsidR="0038324F" w:rsidRPr="00027B60" w:rsidRDefault="0038324F" w:rsidP="007D0F48">
                      <w:pPr>
                        <w:jc w:val="center"/>
                        <w:rPr>
                          <w:color w:val="FF0000"/>
                        </w:rPr>
                      </w:pPr>
                      <w:r w:rsidRPr="00027B60">
                        <w:rPr>
                          <w:rFonts w:ascii="Arial" w:hAnsi="Arial" w:cstheme="minorBidi"/>
                          <w:color w:val="FF0000"/>
                          <w:sz w:val="16"/>
                          <w:szCs w:val="16"/>
                        </w:rPr>
                        <w:t>12%</w:t>
                      </w:r>
                    </w:p>
                  </w:txbxContent>
                </v:textbox>
              </v:shape>
            </w:pict>
          </mc:Fallback>
        </mc:AlternateContent>
      </w:r>
      <w:r w:rsidRPr="00F02723">
        <w:rPr>
          <w:rFonts w:ascii="Arial" w:hAnsi="Arial" w:cs="Arial"/>
          <w:noProof/>
          <w:color w:val="000000" w:themeColor="text1"/>
          <w:sz w:val="22"/>
          <w:szCs w:val="22"/>
          <w:lang w:val="es-CO" w:eastAsia="es-CO"/>
        </w:rPr>
        <mc:AlternateContent>
          <mc:Choice Requires="wps">
            <w:drawing>
              <wp:anchor distT="0" distB="0" distL="114300" distR="114300" simplePos="0" relativeHeight="251906560" behindDoc="0" locked="0" layoutInCell="1" allowOverlap="1" wp14:anchorId="6EAE7AB5" wp14:editId="34CEB6FD">
                <wp:simplePos x="0" y="0"/>
                <wp:positionH relativeFrom="column">
                  <wp:posOffset>923290</wp:posOffset>
                </wp:positionH>
                <wp:positionV relativeFrom="paragraph">
                  <wp:posOffset>586740</wp:posOffset>
                </wp:positionV>
                <wp:extent cx="779228" cy="429370"/>
                <wp:effectExtent l="0" t="0" r="20955" b="27940"/>
                <wp:wrapNone/>
                <wp:docPr id="10" name="Cuadro de texto 1"/>
                <wp:cNvGraphicFramePr/>
                <a:graphic xmlns:a="http://schemas.openxmlformats.org/drawingml/2006/main">
                  <a:graphicData uri="http://schemas.microsoft.com/office/word/2010/wordprocessingShape">
                    <wps:wsp>
                      <wps:cNvSpPr txBox="1"/>
                      <wps:spPr>
                        <a:xfrm>
                          <a:off x="0" y="0"/>
                          <a:ext cx="779228" cy="429370"/>
                        </a:xfrm>
                        <a:prstGeom prst="rect">
                          <a:avLst/>
                        </a:prstGeom>
                        <a:ln>
                          <a:solidFill>
                            <a:schemeClr val="accent3">
                              <a:lumMod val="50000"/>
                            </a:schemeClr>
                          </a:solidFill>
                        </a:ln>
                      </wps:spPr>
                      <wps:txbx>
                        <w:txbxContent>
                          <w:p w14:paraId="00D88CEA" w14:textId="16A6BCDF" w:rsidR="0038324F" w:rsidRDefault="0038324F" w:rsidP="006C4A3D">
                            <w:pPr>
                              <w:jc w:val="center"/>
                            </w:pPr>
                            <w:r>
                              <w:rPr>
                                <w:rFonts w:ascii="Arial" w:hAnsi="Arial" w:cstheme="minorBidi"/>
                                <w:color w:val="4F6228" w:themeColor="accent3" w:themeShade="80"/>
                                <w:sz w:val="16"/>
                                <w:szCs w:val="16"/>
                              </w:rPr>
                              <w:t>Disminuyó 70.78</w:t>
                            </w:r>
                          </w:p>
                          <w:p w14:paraId="0EA2A5CF" w14:textId="2FFB8737" w:rsidR="0038324F" w:rsidRDefault="0038324F" w:rsidP="006C4A3D">
                            <w:pPr>
                              <w:jc w:val="center"/>
                            </w:pPr>
                            <w:r>
                              <w:rPr>
                                <w:rFonts w:ascii="Arial" w:hAnsi="Arial" w:cstheme="minorBidi"/>
                                <w:color w:val="4F6228" w:themeColor="accent3" w:themeShade="80"/>
                                <w:sz w:val="16"/>
                                <w:szCs w:val="16"/>
                              </w:rPr>
                              <w:t>9%</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EAE7AB5" id="_x0000_s1084" type="#_x0000_t202" style="position:absolute;left:0;text-align:left;margin-left:72.7pt;margin-top:46.2pt;width:61.35pt;height:33.8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" filled="f" strokecolor="#4e6128 [1606]">
                <v:textbox>
                  <w:txbxContent>
                    <w:p w14:paraId="00D88CEA" w14:textId="16A6BCDF" w:rsidR="0038324F" w:rsidRDefault="0038324F" w:rsidP="006C4A3D">
                      <w:pPr>
                        <w:jc w:val="center"/>
                      </w:pPr>
                      <w:r>
                        <w:rPr>
                          <w:rFonts w:ascii="Arial" w:hAnsi="Arial" w:cstheme="minorBidi"/>
                          <w:color w:val="4F6228" w:themeColor="accent3" w:themeShade="80"/>
                          <w:sz w:val="16"/>
                          <w:szCs w:val="16"/>
                        </w:rPr>
                        <w:t>Disminuyó 70.78</w:t>
                      </w:r>
                    </w:p>
                    <w:p w14:paraId="0EA2A5CF" w14:textId="2FFB8737" w:rsidR="0038324F" w:rsidRDefault="0038324F" w:rsidP="006C4A3D">
                      <w:pPr>
                        <w:jc w:val="center"/>
                      </w:pPr>
                      <w:r>
                        <w:rPr>
                          <w:rFonts w:ascii="Arial" w:hAnsi="Arial" w:cstheme="minorBidi"/>
                          <w:color w:val="4F6228" w:themeColor="accent3" w:themeShade="80"/>
                          <w:sz w:val="16"/>
                          <w:szCs w:val="16"/>
                        </w:rPr>
                        <w:t>9%</w:t>
                      </w:r>
                    </w:p>
                  </w:txbxContent>
                </v:textbox>
              </v:shape>
            </w:pict>
          </mc:Fallback>
        </mc:AlternateContent>
      </w:r>
      <w:r w:rsidRPr="00F02723">
        <w:rPr>
          <w:rFonts w:ascii="Arial" w:hAnsi="Arial" w:cs="Arial"/>
          <w:noProof/>
          <w:lang w:val="es-CO" w:eastAsia="es-CO"/>
        </w:rPr>
        <w:drawing>
          <wp:inline distT="0" distB="0" distL="0" distR="0" wp14:anchorId="77EC3838" wp14:editId="3CD02537">
            <wp:extent cx="5613400" cy="2763520"/>
            <wp:effectExtent l="0" t="0" r="6350" b="0"/>
            <wp:docPr id="57" name="Gráfico 57">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3A2C3D0" w14:textId="57E15F1B" w:rsidR="004C3BE2" w:rsidRPr="00F02723" w:rsidRDefault="004C3BE2" w:rsidP="00816AAC">
      <w:pPr>
        <w:jc w:val="center"/>
        <w:rPr>
          <w:rFonts w:ascii="Arial" w:hAnsi="Arial" w:cs="Arial"/>
          <w:color w:val="000000" w:themeColor="text1"/>
          <w:sz w:val="16"/>
          <w:szCs w:val="16"/>
          <w:lang w:val="es-ES"/>
        </w:rPr>
      </w:pPr>
      <w:r w:rsidRPr="00F02723">
        <w:rPr>
          <w:rFonts w:ascii="Arial" w:hAnsi="Arial" w:cs="Arial"/>
          <w:color w:val="000000" w:themeColor="text1"/>
          <w:sz w:val="16"/>
          <w:szCs w:val="16"/>
          <w:lang w:val="es-ES"/>
        </w:rPr>
        <w:t>Fuente: Gerencia Producción</w:t>
      </w:r>
    </w:p>
    <w:p w14:paraId="7C0A693E" w14:textId="50120361" w:rsidR="007D0F48" w:rsidRPr="00F02723" w:rsidRDefault="007D0F48" w:rsidP="00816AAC">
      <w:pPr>
        <w:jc w:val="center"/>
        <w:rPr>
          <w:rFonts w:ascii="Arial" w:hAnsi="Arial" w:cs="Arial"/>
          <w:color w:val="000000" w:themeColor="text1"/>
          <w:sz w:val="16"/>
          <w:szCs w:val="16"/>
          <w:lang w:val="es-ES"/>
        </w:rPr>
      </w:pPr>
    </w:p>
    <w:p w14:paraId="5E188F21" w14:textId="77777777" w:rsidR="007D0F48" w:rsidRPr="00F02723" w:rsidRDefault="007D0F48" w:rsidP="00816AAC">
      <w:pPr>
        <w:jc w:val="center"/>
        <w:rPr>
          <w:rFonts w:ascii="Arial" w:hAnsi="Arial" w:cs="Arial"/>
          <w:b/>
          <w:color w:val="000000" w:themeColor="text1"/>
          <w:sz w:val="16"/>
          <w:szCs w:val="16"/>
          <w:lang w:val="es-ES"/>
        </w:rPr>
      </w:pPr>
    </w:p>
    <w:p w14:paraId="2CBCD35C" w14:textId="00903869" w:rsidR="00ED7F90" w:rsidRPr="00F02723" w:rsidRDefault="004C3BE2" w:rsidP="00816AAC">
      <w:pPr>
        <w:autoSpaceDE w:val="0"/>
        <w:autoSpaceDN w:val="0"/>
        <w:adjustRightInd w:val="0"/>
        <w:rPr>
          <w:rFonts w:ascii="Arial" w:hAnsi="Arial" w:cs="Arial"/>
          <w:color w:val="000000" w:themeColor="text1"/>
          <w:sz w:val="22"/>
          <w:szCs w:val="22"/>
          <w:lang w:val="es-ES" w:eastAsia="es-ES_tradnl"/>
        </w:rPr>
      </w:pPr>
      <w:r w:rsidRPr="00F02723">
        <w:rPr>
          <w:rFonts w:ascii="Arial" w:hAnsi="Arial" w:cs="Arial"/>
          <w:bCs/>
          <w:color w:val="000000" w:themeColor="text1"/>
          <w:sz w:val="22"/>
          <w:szCs w:val="22"/>
          <w:lang w:val="es-ES" w:eastAsia="es-ES_tradnl"/>
        </w:rPr>
        <w:t>Según las necesidades</w:t>
      </w:r>
      <w:r w:rsidR="005A36AD"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se han </w:t>
      </w:r>
      <w:r w:rsidR="005A36AD" w:rsidRPr="00F02723">
        <w:rPr>
          <w:rFonts w:ascii="Arial" w:hAnsi="Arial" w:cs="Arial"/>
          <w:bCs/>
          <w:color w:val="000000" w:themeColor="text1"/>
          <w:sz w:val="22"/>
          <w:szCs w:val="22"/>
          <w:lang w:val="es-ES" w:eastAsia="es-ES_tradnl"/>
        </w:rPr>
        <w:t xml:space="preserve">administrado </w:t>
      </w:r>
      <w:r w:rsidRPr="00F02723">
        <w:rPr>
          <w:rFonts w:ascii="Arial" w:hAnsi="Arial" w:cs="Arial"/>
          <w:bCs/>
          <w:color w:val="000000" w:themeColor="text1"/>
          <w:sz w:val="22"/>
          <w:szCs w:val="22"/>
          <w:lang w:val="es-ES" w:eastAsia="es-ES_tradnl"/>
        </w:rPr>
        <w:t xml:space="preserve">los contratos celebrados con </w:t>
      </w:r>
      <w:r w:rsidR="00970698" w:rsidRPr="00F02723">
        <w:rPr>
          <w:rFonts w:ascii="Arial" w:hAnsi="Arial" w:cs="Arial"/>
          <w:bCs/>
          <w:color w:val="000000" w:themeColor="text1"/>
          <w:sz w:val="22"/>
          <w:szCs w:val="22"/>
          <w:lang w:val="es-ES" w:eastAsia="es-ES_tradnl"/>
        </w:rPr>
        <w:t>el proveedor</w:t>
      </w:r>
      <w:r w:rsidRPr="00F02723">
        <w:rPr>
          <w:rFonts w:ascii="Arial" w:hAnsi="Arial" w:cs="Arial"/>
          <w:bCs/>
          <w:color w:val="000000" w:themeColor="text1"/>
          <w:sz w:val="22"/>
          <w:szCs w:val="22"/>
          <w:lang w:val="es-ES" w:eastAsia="es-ES_tradnl"/>
        </w:rPr>
        <w:t xml:space="preserve"> del suministro de combustible para las plantas asfálticas, vehículos, maquinaria y equipos de la </w:t>
      </w:r>
      <w:r w:rsidR="00941DBC" w:rsidRPr="00F02723">
        <w:rPr>
          <w:rFonts w:ascii="Arial" w:hAnsi="Arial" w:cs="Arial"/>
          <w:bCs/>
          <w:color w:val="000000" w:themeColor="text1"/>
          <w:sz w:val="22"/>
          <w:szCs w:val="22"/>
          <w:lang w:val="es-ES" w:eastAsia="es-ES_tradnl"/>
        </w:rPr>
        <w:t>entidad</w:t>
      </w:r>
      <w:r w:rsidRPr="00F02723">
        <w:rPr>
          <w:rFonts w:ascii="Arial" w:hAnsi="Arial" w:cs="Arial"/>
          <w:bCs/>
          <w:color w:val="000000" w:themeColor="text1"/>
          <w:sz w:val="22"/>
          <w:szCs w:val="22"/>
          <w:lang w:val="es-ES" w:eastAsia="es-ES_tradnl"/>
        </w:rPr>
        <w:t xml:space="preserve">, </w:t>
      </w:r>
      <w:r w:rsidR="00D71782" w:rsidRPr="00F02723">
        <w:rPr>
          <w:rFonts w:ascii="Arial" w:hAnsi="Arial" w:cs="Arial"/>
          <w:bCs/>
          <w:color w:val="000000" w:themeColor="text1"/>
          <w:sz w:val="22"/>
          <w:szCs w:val="22"/>
          <w:lang w:val="es-ES" w:eastAsia="es-ES_tradnl"/>
        </w:rPr>
        <w:t xml:space="preserve">precisando </w:t>
      </w:r>
      <w:r w:rsidRPr="00F02723">
        <w:rPr>
          <w:rFonts w:ascii="Arial" w:hAnsi="Arial" w:cs="Arial"/>
          <w:bCs/>
          <w:color w:val="000000" w:themeColor="text1"/>
          <w:sz w:val="22"/>
          <w:szCs w:val="22"/>
          <w:lang w:val="es-ES" w:eastAsia="es-ES_tradnl"/>
        </w:rPr>
        <w:t xml:space="preserve">que </w:t>
      </w:r>
      <w:r w:rsidR="00CC7581" w:rsidRPr="00F02723">
        <w:rPr>
          <w:rFonts w:ascii="Arial" w:hAnsi="Arial" w:cs="Arial"/>
          <w:bCs/>
          <w:color w:val="000000" w:themeColor="text1"/>
          <w:sz w:val="22"/>
          <w:szCs w:val="22"/>
          <w:lang w:val="es-ES" w:eastAsia="es-ES_tradnl"/>
        </w:rPr>
        <w:t xml:space="preserve">el </w:t>
      </w:r>
      <w:r w:rsidR="00096C11" w:rsidRPr="00F02723">
        <w:rPr>
          <w:rFonts w:ascii="Arial" w:hAnsi="Arial" w:cs="Arial"/>
          <w:bCs/>
          <w:color w:val="000000" w:themeColor="text1"/>
          <w:sz w:val="22"/>
          <w:szCs w:val="22"/>
          <w:lang w:val="es-ES" w:eastAsia="es-ES_tradnl"/>
        </w:rPr>
        <w:t>ACPM</w:t>
      </w:r>
      <w:r w:rsidR="00796DDB" w:rsidRPr="00F02723">
        <w:rPr>
          <w:rFonts w:ascii="Arial" w:hAnsi="Arial" w:cs="Arial"/>
          <w:bCs/>
          <w:color w:val="000000" w:themeColor="text1"/>
          <w:sz w:val="22"/>
          <w:szCs w:val="22"/>
          <w:lang w:val="es-ES" w:eastAsia="es-ES_tradnl"/>
        </w:rPr>
        <w:t xml:space="preserve"> y</w:t>
      </w:r>
      <w:r w:rsidR="006C4A3D" w:rsidRPr="00F02723">
        <w:rPr>
          <w:rFonts w:ascii="Arial" w:hAnsi="Arial" w:cs="Arial"/>
          <w:bCs/>
          <w:color w:val="000000" w:themeColor="text1"/>
          <w:sz w:val="22"/>
          <w:szCs w:val="22"/>
          <w:lang w:val="es-ES" w:eastAsia="es-ES_tradnl"/>
        </w:rPr>
        <w:t xml:space="preserve"> gasolina </w:t>
      </w:r>
      <w:r w:rsidR="00CC7581" w:rsidRPr="00F02723">
        <w:rPr>
          <w:rFonts w:ascii="Arial" w:hAnsi="Arial" w:cs="Arial"/>
          <w:bCs/>
          <w:color w:val="000000" w:themeColor="text1"/>
          <w:sz w:val="22"/>
          <w:szCs w:val="22"/>
          <w:lang w:val="es-ES" w:eastAsia="es-ES_tradnl"/>
        </w:rPr>
        <w:t>disminuy</w:t>
      </w:r>
      <w:r w:rsidR="006C4A3D" w:rsidRPr="00F02723">
        <w:rPr>
          <w:rFonts w:ascii="Arial" w:hAnsi="Arial" w:cs="Arial"/>
          <w:bCs/>
          <w:color w:val="000000" w:themeColor="text1"/>
          <w:sz w:val="22"/>
          <w:szCs w:val="22"/>
          <w:lang w:val="es-ES" w:eastAsia="es-ES_tradnl"/>
        </w:rPr>
        <w:t>eron su consumo</w:t>
      </w:r>
      <w:r w:rsidR="003D142F" w:rsidRPr="00F02723">
        <w:rPr>
          <w:rFonts w:ascii="Arial" w:hAnsi="Arial" w:cs="Arial"/>
          <w:color w:val="000000" w:themeColor="text1"/>
          <w:sz w:val="22"/>
          <w:szCs w:val="22"/>
          <w:lang w:val="es-ES" w:eastAsia="es-ES_tradnl"/>
        </w:rPr>
        <w:t xml:space="preserve"> </w:t>
      </w:r>
      <w:r w:rsidR="00877A9B" w:rsidRPr="00F02723">
        <w:rPr>
          <w:rFonts w:ascii="Arial" w:hAnsi="Arial" w:cs="Arial"/>
          <w:color w:val="000000" w:themeColor="text1"/>
          <w:sz w:val="22"/>
          <w:szCs w:val="22"/>
          <w:lang w:val="es-ES" w:eastAsia="es-ES_tradnl"/>
        </w:rPr>
        <w:t xml:space="preserve">en el </w:t>
      </w:r>
      <w:r w:rsidR="00796DDB" w:rsidRPr="00F02723">
        <w:rPr>
          <w:rFonts w:ascii="Arial" w:hAnsi="Arial" w:cs="Arial"/>
          <w:color w:val="000000" w:themeColor="text1"/>
          <w:sz w:val="22"/>
          <w:szCs w:val="22"/>
          <w:lang w:val="es-ES" w:eastAsia="es-ES_tradnl"/>
        </w:rPr>
        <w:t xml:space="preserve">primer </w:t>
      </w:r>
      <w:r w:rsidR="00952F66" w:rsidRPr="00F02723">
        <w:rPr>
          <w:rFonts w:ascii="Arial" w:hAnsi="Arial" w:cs="Arial"/>
          <w:color w:val="000000" w:themeColor="text1"/>
          <w:sz w:val="22"/>
          <w:szCs w:val="22"/>
          <w:lang w:val="es-ES" w:eastAsia="es-ES_tradnl"/>
        </w:rPr>
        <w:t>trimestre del 20</w:t>
      </w:r>
      <w:r w:rsidR="00877A9B" w:rsidRPr="00F02723">
        <w:rPr>
          <w:rFonts w:ascii="Arial" w:hAnsi="Arial" w:cs="Arial"/>
          <w:color w:val="000000" w:themeColor="text1"/>
          <w:sz w:val="22"/>
          <w:szCs w:val="22"/>
          <w:lang w:val="es-ES" w:eastAsia="es-ES_tradnl"/>
        </w:rPr>
        <w:t>2</w:t>
      </w:r>
      <w:r w:rsidR="00796DDB" w:rsidRPr="00F02723">
        <w:rPr>
          <w:rFonts w:ascii="Arial" w:hAnsi="Arial" w:cs="Arial"/>
          <w:color w:val="000000" w:themeColor="text1"/>
          <w:sz w:val="22"/>
          <w:szCs w:val="22"/>
          <w:lang w:val="es-ES" w:eastAsia="es-ES_tradnl"/>
        </w:rPr>
        <w:t>1</w:t>
      </w:r>
      <w:r w:rsidR="00072FBF" w:rsidRPr="00F02723">
        <w:rPr>
          <w:rFonts w:ascii="Arial" w:hAnsi="Arial" w:cs="Arial"/>
          <w:color w:val="000000" w:themeColor="text1"/>
          <w:sz w:val="22"/>
          <w:szCs w:val="22"/>
          <w:lang w:val="es-ES" w:eastAsia="es-ES_tradnl"/>
        </w:rPr>
        <w:t>,</w:t>
      </w:r>
      <w:r w:rsidR="000F4A3F" w:rsidRPr="00F02723">
        <w:rPr>
          <w:rFonts w:ascii="Arial" w:hAnsi="Arial" w:cs="Arial"/>
          <w:color w:val="000000" w:themeColor="text1"/>
          <w:sz w:val="22"/>
          <w:szCs w:val="22"/>
          <w:lang w:val="es-ES" w:eastAsia="es-ES_tradnl"/>
        </w:rPr>
        <w:t xml:space="preserve"> comparativamente con </w:t>
      </w:r>
      <w:r w:rsidR="00877A9B" w:rsidRPr="00F02723">
        <w:rPr>
          <w:rFonts w:ascii="Arial" w:hAnsi="Arial" w:cs="Arial"/>
          <w:color w:val="000000" w:themeColor="text1"/>
          <w:sz w:val="22"/>
          <w:szCs w:val="22"/>
          <w:lang w:val="es-ES" w:eastAsia="es-ES_tradnl"/>
        </w:rPr>
        <w:t xml:space="preserve">el mismo periodo de la vigencia </w:t>
      </w:r>
      <w:r w:rsidR="000F4A3F" w:rsidRPr="00F02723">
        <w:rPr>
          <w:rFonts w:ascii="Arial" w:hAnsi="Arial" w:cs="Arial"/>
          <w:color w:val="000000" w:themeColor="text1"/>
          <w:sz w:val="22"/>
          <w:szCs w:val="22"/>
          <w:lang w:val="es-ES" w:eastAsia="es-ES_tradnl"/>
        </w:rPr>
        <w:t>20</w:t>
      </w:r>
      <w:r w:rsidR="00796DDB" w:rsidRPr="00F02723">
        <w:rPr>
          <w:rFonts w:ascii="Arial" w:hAnsi="Arial" w:cs="Arial"/>
          <w:color w:val="000000" w:themeColor="text1"/>
          <w:sz w:val="22"/>
          <w:szCs w:val="22"/>
          <w:lang w:val="es-ES" w:eastAsia="es-ES_tradnl"/>
        </w:rPr>
        <w:t xml:space="preserve">20 por la menor actividad y operación de vehículos; por el contrario, el </w:t>
      </w:r>
      <w:r w:rsidR="00796DDB" w:rsidRPr="00F02723">
        <w:rPr>
          <w:rFonts w:ascii="Arial" w:hAnsi="Arial" w:cs="Arial"/>
          <w:bCs/>
          <w:color w:val="000000" w:themeColor="text1"/>
          <w:sz w:val="22"/>
          <w:szCs w:val="22"/>
          <w:lang w:val="es-ES" w:eastAsia="es-ES_tradnl"/>
        </w:rPr>
        <w:t>y combustible CC-</w:t>
      </w:r>
      <w:r w:rsidR="00796DDB" w:rsidRPr="00F02723">
        <w:rPr>
          <w:rFonts w:ascii="Arial" w:hAnsi="Arial" w:cs="Arial"/>
          <w:color w:val="000000" w:themeColor="text1"/>
          <w:sz w:val="22"/>
          <w:szCs w:val="22"/>
          <w:lang w:val="es-ES" w:eastAsia="es-ES_tradnl"/>
        </w:rPr>
        <w:t>3 aumentó por el incremento en la producción de mezclas asfálticas en caliente.</w:t>
      </w:r>
    </w:p>
    <w:p w14:paraId="5FC53ECD" w14:textId="77777777" w:rsidR="003E6B3E" w:rsidRPr="00F02723" w:rsidRDefault="003E6B3E" w:rsidP="00816AAC">
      <w:pPr>
        <w:autoSpaceDE w:val="0"/>
        <w:autoSpaceDN w:val="0"/>
        <w:adjustRightInd w:val="0"/>
        <w:rPr>
          <w:rFonts w:ascii="Arial" w:hAnsi="Arial" w:cs="Arial"/>
          <w:bCs/>
          <w:color w:val="000000" w:themeColor="text1"/>
          <w:sz w:val="22"/>
          <w:szCs w:val="22"/>
          <w:lang w:val="es-ES" w:eastAsia="es-ES_tradnl"/>
        </w:rPr>
      </w:pPr>
    </w:p>
    <w:p w14:paraId="7F24BAA9" w14:textId="4DEB5D1F" w:rsidR="006D01A9" w:rsidRPr="00F02723" w:rsidRDefault="006D01A9" w:rsidP="00816AAC">
      <w:pPr>
        <w:pStyle w:val="Ttulo1"/>
        <w:numPr>
          <w:ilvl w:val="0"/>
          <w:numId w:val="1"/>
        </w:numPr>
        <w:jc w:val="left"/>
        <w:rPr>
          <w:b/>
          <w:color w:val="000000" w:themeColor="text1"/>
          <w:sz w:val="22"/>
          <w:szCs w:val="22"/>
          <w:lang w:val="es-ES" w:eastAsia="es-ES_tradnl"/>
        </w:rPr>
      </w:pPr>
      <w:bookmarkStart w:id="61" w:name="_Toc74720685"/>
      <w:r w:rsidRPr="00F02723">
        <w:rPr>
          <w:b/>
          <w:color w:val="000000" w:themeColor="text1"/>
          <w:sz w:val="22"/>
          <w:szCs w:val="22"/>
          <w:lang w:val="es-ES" w:eastAsia="es-ES_tradnl"/>
        </w:rPr>
        <w:t>VEHÍCULOS</w:t>
      </w:r>
      <w:bookmarkEnd w:id="61"/>
    </w:p>
    <w:p w14:paraId="516302D1" w14:textId="3B1BCA78" w:rsidR="006D01A9" w:rsidRPr="00F02723" w:rsidRDefault="006D01A9" w:rsidP="00816AAC">
      <w:pPr>
        <w:autoSpaceDE w:val="0"/>
        <w:autoSpaceDN w:val="0"/>
        <w:adjustRightInd w:val="0"/>
        <w:rPr>
          <w:rFonts w:ascii="Arial" w:hAnsi="Arial" w:cs="Arial"/>
          <w:bCs/>
          <w:color w:val="000000" w:themeColor="text1"/>
          <w:sz w:val="22"/>
          <w:szCs w:val="22"/>
          <w:lang w:val="es-ES" w:eastAsia="es-ES_tradnl"/>
        </w:rPr>
      </w:pPr>
    </w:p>
    <w:p w14:paraId="117867A2" w14:textId="4180BA34" w:rsidR="0050296F" w:rsidRPr="00F02723" w:rsidRDefault="007D24FE"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Esta oficina </w:t>
      </w:r>
      <w:r w:rsidR="009247B3" w:rsidRPr="00F02723">
        <w:rPr>
          <w:rFonts w:ascii="Arial" w:hAnsi="Arial" w:cs="Arial"/>
          <w:bCs/>
          <w:color w:val="000000" w:themeColor="text1"/>
          <w:sz w:val="22"/>
          <w:szCs w:val="22"/>
          <w:lang w:val="es-ES" w:eastAsia="es-ES_tradnl"/>
        </w:rPr>
        <w:t>realiz</w:t>
      </w:r>
      <w:r w:rsidR="008B2114" w:rsidRPr="00F02723">
        <w:rPr>
          <w:rFonts w:ascii="Arial" w:hAnsi="Arial" w:cs="Arial"/>
          <w:bCs/>
          <w:color w:val="000000" w:themeColor="text1"/>
          <w:sz w:val="22"/>
          <w:szCs w:val="22"/>
          <w:lang w:val="es-ES" w:eastAsia="es-ES_tradnl"/>
        </w:rPr>
        <w:t>ó</w:t>
      </w:r>
      <w:r w:rsidR="009247B3" w:rsidRPr="00F02723">
        <w:rPr>
          <w:rFonts w:ascii="Arial" w:hAnsi="Arial" w:cs="Arial"/>
          <w:bCs/>
          <w:color w:val="000000" w:themeColor="text1"/>
          <w:sz w:val="22"/>
          <w:szCs w:val="22"/>
          <w:lang w:val="es-ES" w:eastAsia="es-ES_tradnl"/>
        </w:rPr>
        <w:t xml:space="preserve"> seguimiento </w:t>
      </w:r>
      <w:r w:rsidRPr="00F02723">
        <w:rPr>
          <w:rFonts w:ascii="Arial" w:hAnsi="Arial" w:cs="Arial"/>
          <w:bCs/>
          <w:color w:val="000000" w:themeColor="text1"/>
          <w:sz w:val="22"/>
          <w:szCs w:val="22"/>
          <w:lang w:val="es-ES" w:eastAsia="es-ES_tradnl"/>
        </w:rPr>
        <w:t xml:space="preserve">a </w:t>
      </w:r>
      <w:r w:rsidR="00913468" w:rsidRPr="00F02723">
        <w:rPr>
          <w:rFonts w:ascii="Arial" w:hAnsi="Arial" w:cs="Arial"/>
          <w:bCs/>
          <w:color w:val="000000" w:themeColor="text1"/>
          <w:sz w:val="22"/>
          <w:szCs w:val="22"/>
          <w:lang w:val="es-ES" w:eastAsia="es-ES_tradnl"/>
        </w:rPr>
        <w:t>las medidas de austeridad que aplique</w:t>
      </w:r>
      <w:r w:rsidR="0050296F" w:rsidRPr="00F02723">
        <w:rPr>
          <w:rFonts w:ascii="Arial" w:hAnsi="Arial" w:cs="Arial"/>
          <w:bCs/>
          <w:color w:val="000000" w:themeColor="text1"/>
          <w:sz w:val="22"/>
          <w:szCs w:val="22"/>
          <w:lang w:val="es-ES" w:eastAsia="es-ES_tradnl"/>
        </w:rPr>
        <w:t xml:space="preserve">n </w:t>
      </w:r>
      <w:r w:rsidRPr="00F02723">
        <w:rPr>
          <w:rFonts w:ascii="Arial" w:hAnsi="Arial" w:cs="Arial"/>
          <w:bCs/>
          <w:color w:val="000000" w:themeColor="text1"/>
          <w:sz w:val="22"/>
          <w:szCs w:val="22"/>
          <w:lang w:val="es-ES" w:eastAsia="es-ES_tradnl"/>
        </w:rPr>
        <w:t>en las siguientes actividades</w:t>
      </w:r>
      <w:r w:rsidR="00A24CAC" w:rsidRPr="00F02723">
        <w:rPr>
          <w:rFonts w:ascii="Arial" w:hAnsi="Arial" w:cs="Arial"/>
          <w:bCs/>
          <w:color w:val="000000" w:themeColor="text1"/>
          <w:sz w:val="22"/>
          <w:szCs w:val="22"/>
          <w:lang w:val="es-ES" w:eastAsia="es-ES_tradnl"/>
        </w:rPr>
        <w:t>: 1) los vehículos propios de la entidad, 2) los mantenimientos y/o repuestos requeridos; y, 3) los siniestros ocurridos en el periodo en seguimiento</w:t>
      </w:r>
      <w:r w:rsidR="008B2114" w:rsidRPr="00F02723">
        <w:rPr>
          <w:rFonts w:ascii="Arial" w:hAnsi="Arial" w:cs="Arial"/>
          <w:bCs/>
          <w:color w:val="000000" w:themeColor="text1"/>
          <w:sz w:val="22"/>
          <w:szCs w:val="22"/>
          <w:lang w:val="es-ES" w:eastAsia="es-ES_tradnl"/>
        </w:rPr>
        <w:t xml:space="preserve">, correspondiente al </w:t>
      </w:r>
      <w:r w:rsidR="00371F5F" w:rsidRPr="00F02723">
        <w:rPr>
          <w:rFonts w:ascii="Arial" w:hAnsi="Arial" w:cs="Arial"/>
          <w:bCs/>
          <w:color w:val="000000" w:themeColor="text1"/>
          <w:sz w:val="22"/>
          <w:szCs w:val="22"/>
          <w:lang w:val="es-ES" w:eastAsia="es-ES_tradnl"/>
        </w:rPr>
        <w:t>primer</w:t>
      </w:r>
      <w:r w:rsidR="008B2114" w:rsidRPr="00F02723">
        <w:rPr>
          <w:rFonts w:ascii="Arial" w:hAnsi="Arial" w:cs="Arial"/>
          <w:bCs/>
          <w:color w:val="000000" w:themeColor="text1"/>
          <w:sz w:val="22"/>
          <w:szCs w:val="22"/>
          <w:lang w:val="es-ES" w:eastAsia="es-ES_tradnl"/>
        </w:rPr>
        <w:t xml:space="preserve"> trimestre de 202</w:t>
      </w:r>
      <w:r w:rsidR="00371F5F" w:rsidRPr="00F02723">
        <w:rPr>
          <w:rFonts w:ascii="Arial" w:hAnsi="Arial" w:cs="Arial"/>
          <w:bCs/>
          <w:color w:val="000000" w:themeColor="text1"/>
          <w:sz w:val="22"/>
          <w:szCs w:val="22"/>
          <w:lang w:val="es-ES" w:eastAsia="es-ES_tradnl"/>
        </w:rPr>
        <w:t>1</w:t>
      </w:r>
      <w:r w:rsidR="008B2114" w:rsidRPr="00F02723">
        <w:rPr>
          <w:rFonts w:ascii="Arial" w:hAnsi="Arial" w:cs="Arial"/>
          <w:bCs/>
          <w:color w:val="000000" w:themeColor="text1"/>
          <w:sz w:val="22"/>
          <w:szCs w:val="22"/>
          <w:lang w:val="es-ES" w:eastAsia="es-ES_tradnl"/>
        </w:rPr>
        <w:t>.</w:t>
      </w:r>
    </w:p>
    <w:p w14:paraId="6AB0A83E" w14:textId="77777777" w:rsidR="0050296F" w:rsidRPr="00F02723" w:rsidRDefault="0050296F" w:rsidP="00816AAC">
      <w:pPr>
        <w:autoSpaceDE w:val="0"/>
        <w:autoSpaceDN w:val="0"/>
        <w:adjustRightInd w:val="0"/>
        <w:rPr>
          <w:rFonts w:ascii="Arial" w:hAnsi="Arial" w:cs="Arial"/>
          <w:bCs/>
          <w:color w:val="000000" w:themeColor="text1"/>
          <w:sz w:val="22"/>
          <w:szCs w:val="22"/>
          <w:lang w:val="es-ES" w:eastAsia="es-ES_tradnl"/>
        </w:rPr>
      </w:pPr>
    </w:p>
    <w:p w14:paraId="7D7EC76C" w14:textId="0332D29B" w:rsidR="006D01A9" w:rsidRPr="00F02723" w:rsidRDefault="0050296F"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Para esto</w:t>
      </w:r>
      <w:r w:rsidR="00A24CAC" w:rsidRPr="00F02723">
        <w:rPr>
          <w:rFonts w:ascii="Arial" w:hAnsi="Arial" w:cs="Arial"/>
          <w:bCs/>
          <w:color w:val="000000" w:themeColor="text1"/>
          <w:sz w:val="22"/>
          <w:szCs w:val="22"/>
          <w:lang w:val="es-ES" w:eastAsia="es-ES_tradnl"/>
        </w:rPr>
        <w:t>, l</w:t>
      </w:r>
      <w:r w:rsidR="006D01A9" w:rsidRPr="00F02723">
        <w:rPr>
          <w:rFonts w:ascii="Arial" w:hAnsi="Arial" w:cs="Arial"/>
          <w:bCs/>
          <w:color w:val="000000" w:themeColor="text1"/>
          <w:sz w:val="22"/>
          <w:szCs w:val="22"/>
          <w:lang w:val="es-ES" w:eastAsia="es-ES_tradnl"/>
        </w:rPr>
        <w:t xml:space="preserve">a Gerencia de Producción mediante memorando </w:t>
      </w:r>
      <w:r w:rsidR="00371F5F" w:rsidRPr="00F02723">
        <w:rPr>
          <w:rFonts w:ascii="Arial" w:hAnsi="Arial" w:cs="Arial"/>
          <w:bCs/>
          <w:color w:val="000000" w:themeColor="text1"/>
          <w:sz w:val="22"/>
          <w:szCs w:val="22"/>
          <w:lang w:val="es-ES" w:eastAsia="es-ES_tradnl"/>
        </w:rPr>
        <w:t>20211310051963</w:t>
      </w:r>
      <w:r w:rsidR="006D01A9" w:rsidRPr="00F02723">
        <w:rPr>
          <w:rFonts w:ascii="Arial" w:hAnsi="Arial" w:cs="Arial"/>
          <w:bCs/>
          <w:color w:val="000000" w:themeColor="text1"/>
          <w:sz w:val="22"/>
          <w:szCs w:val="22"/>
          <w:lang w:val="es-ES" w:eastAsia="es-ES_tradnl"/>
        </w:rPr>
        <w:t xml:space="preserve"> radicado en </w:t>
      </w:r>
      <w:r w:rsidR="00371F5F" w:rsidRPr="00F02723">
        <w:rPr>
          <w:rFonts w:ascii="Arial" w:hAnsi="Arial" w:cs="Arial"/>
          <w:bCs/>
          <w:color w:val="000000" w:themeColor="text1"/>
          <w:sz w:val="22"/>
          <w:szCs w:val="22"/>
          <w:lang w:val="es-ES" w:eastAsia="es-ES_tradnl"/>
        </w:rPr>
        <w:t>abril</w:t>
      </w:r>
      <w:r w:rsidR="00420606" w:rsidRPr="00F02723">
        <w:rPr>
          <w:rFonts w:ascii="Arial" w:hAnsi="Arial" w:cs="Arial"/>
          <w:bCs/>
          <w:color w:val="000000" w:themeColor="text1"/>
          <w:sz w:val="22"/>
          <w:szCs w:val="22"/>
          <w:lang w:val="es-ES" w:eastAsia="es-ES_tradnl"/>
        </w:rPr>
        <w:t xml:space="preserve"> </w:t>
      </w:r>
      <w:r w:rsidR="00371F5F" w:rsidRPr="00F02723">
        <w:rPr>
          <w:rFonts w:ascii="Arial" w:hAnsi="Arial" w:cs="Arial"/>
          <w:bCs/>
          <w:color w:val="000000" w:themeColor="text1"/>
          <w:sz w:val="22"/>
          <w:szCs w:val="22"/>
          <w:lang w:val="es-ES" w:eastAsia="es-ES_tradnl"/>
        </w:rPr>
        <w:t>16</w:t>
      </w:r>
      <w:r w:rsidR="007D0F48" w:rsidRPr="00F02723">
        <w:rPr>
          <w:rFonts w:ascii="Arial" w:hAnsi="Arial" w:cs="Arial"/>
          <w:bCs/>
          <w:color w:val="000000" w:themeColor="text1"/>
          <w:sz w:val="22"/>
          <w:szCs w:val="22"/>
          <w:lang w:val="es-ES" w:eastAsia="es-ES_tradnl"/>
        </w:rPr>
        <w:t xml:space="preserve"> </w:t>
      </w:r>
      <w:r w:rsidR="006D01A9" w:rsidRPr="00F02723">
        <w:rPr>
          <w:rFonts w:ascii="Arial" w:hAnsi="Arial" w:cs="Arial"/>
          <w:bCs/>
          <w:color w:val="000000" w:themeColor="text1"/>
          <w:sz w:val="22"/>
          <w:szCs w:val="22"/>
          <w:lang w:val="es-ES" w:eastAsia="es-ES_tradnl"/>
        </w:rPr>
        <w:t>de 202</w:t>
      </w:r>
      <w:r w:rsidR="007D0F48" w:rsidRPr="00F02723">
        <w:rPr>
          <w:rFonts w:ascii="Arial" w:hAnsi="Arial" w:cs="Arial"/>
          <w:bCs/>
          <w:color w:val="000000" w:themeColor="text1"/>
          <w:sz w:val="22"/>
          <w:szCs w:val="22"/>
          <w:lang w:val="es-ES" w:eastAsia="es-ES_tradnl"/>
        </w:rPr>
        <w:t>1</w:t>
      </w:r>
      <w:r w:rsidR="006D01A9" w:rsidRPr="00F02723">
        <w:rPr>
          <w:rFonts w:ascii="Arial" w:hAnsi="Arial" w:cs="Arial"/>
          <w:bCs/>
          <w:color w:val="000000" w:themeColor="text1"/>
          <w:sz w:val="22"/>
          <w:szCs w:val="22"/>
          <w:lang w:val="es-ES" w:eastAsia="es-ES_tradnl"/>
        </w:rPr>
        <w:t xml:space="preserve">, </w:t>
      </w:r>
      <w:r w:rsidR="001417A5" w:rsidRPr="00F02723">
        <w:rPr>
          <w:rFonts w:ascii="Arial" w:hAnsi="Arial" w:cs="Arial"/>
          <w:bCs/>
          <w:color w:val="000000" w:themeColor="text1"/>
          <w:sz w:val="22"/>
          <w:szCs w:val="22"/>
          <w:lang w:val="es-ES" w:eastAsia="es-ES_tradnl"/>
        </w:rPr>
        <w:t xml:space="preserve">presentó </w:t>
      </w:r>
      <w:r w:rsidR="00C47A9B" w:rsidRPr="00F02723">
        <w:rPr>
          <w:rFonts w:ascii="Arial" w:hAnsi="Arial" w:cs="Arial"/>
          <w:bCs/>
          <w:color w:val="000000" w:themeColor="text1"/>
          <w:sz w:val="22"/>
          <w:szCs w:val="22"/>
          <w:lang w:val="es-ES" w:eastAsia="es-ES_tradnl"/>
        </w:rPr>
        <w:t xml:space="preserve">en los anexos, las relaciones </w:t>
      </w:r>
      <w:r w:rsidR="00A24CAC" w:rsidRPr="00F02723">
        <w:rPr>
          <w:rFonts w:ascii="Arial" w:hAnsi="Arial" w:cs="Arial"/>
          <w:bCs/>
          <w:color w:val="000000" w:themeColor="text1"/>
          <w:sz w:val="22"/>
          <w:szCs w:val="22"/>
          <w:lang w:val="es-ES" w:eastAsia="es-ES_tradnl"/>
        </w:rPr>
        <w:t xml:space="preserve">asociadas a los </w:t>
      </w:r>
      <w:r w:rsidRPr="00F02723">
        <w:rPr>
          <w:rFonts w:ascii="Arial" w:hAnsi="Arial" w:cs="Arial"/>
          <w:bCs/>
          <w:color w:val="000000" w:themeColor="text1"/>
          <w:sz w:val="22"/>
          <w:szCs w:val="22"/>
          <w:lang w:val="es-ES" w:eastAsia="es-ES_tradnl"/>
        </w:rPr>
        <w:t>ítems mencionados</w:t>
      </w:r>
      <w:r w:rsidR="00A24CAC" w:rsidRPr="00F02723">
        <w:rPr>
          <w:rFonts w:ascii="Arial" w:hAnsi="Arial" w:cs="Arial"/>
          <w:bCs/>
          <w:color w:val="000000" w:themeColor="text1"/>
          <w:sz w:val="22"/>
          <w:szCs w:val="22"/>
          <w:lang w:val="es-ES" w:eastAsia="es-ES_tradnl"/>
        </w:rPr>
        <w:t>.</w:t>
      </w:r>
    </w:p>
    <w:p w14:paraId="2692B366" w14:textId="22BF2A0C" w:rsidR="00B3794F" w:rsidRPr="00F02723" w:rsidRDefault="00B3794F" w:rsidP="00816AAC">
      <w:pPr>
        <w:autoSpaceDE w:val="0"/>
        <w:autoSpaceDN w:val="0"/>
        <w:adjustRightInd w:val="0"/>
        <w:rPr>
          <w:rFonts w:ascii="Arial" w:hAnsi="Arial" w:cs="Arial"/>
          <w:bCs/>
          <w:color w:val="000000" w:themeColor="text1"/>
          <w:sz w:val="22"/>
          <w:szCs w:val="22"/>
          <w:lang w:val="es-ES" w:eastAsia="es-ES_tradnl"/>
        </w:rPr>
      </w:pPr>
    </w:p>
    <w:p w14:paraId="1ABCE62E" w14:textId="77777777" w:rsidR="008B2114" w:rsidRPr="00F02723" w:rsidRDefault="008B2114" w:rsidP="00816AAC">
      <w:pPr>
        <w:autoSpaceDE w:val="0"/>
        <w:autoSpaceDN w:val="0"/>
        <w:adjustRightInd w:val="0"/>
        <w:rPr>
          <w:rFonts w:ascii="Arial" w:hAnsi="Arial" w:cs="Arial"/>
          <w:bCs/>
          <w:color w:val="000000" w:themeColor="text1"/>
          <w:sz w:val="22"/>
          <w:szCs w:val="22"/>
          <w:lang w:val="es-ES" w:eastAsia="es-ES_tradnl"/>
        </w:rPr>
      </w:pPr>
    </w:p>
    <w:p w14:paraId="5BDF1292" w14:textId="4BED648A" w:rsidR="00C47A9B" w:rsidRPr="00F02723" w:rsidRDefault="00C47A9B" w:rsidP="00816AAC">
      <w:pPr>
        <w:pStyle w:val="Ttulo2"/>
        <w:numPr>
          <w:ilvl w:val="1"/>
          <w:numId w:val="1"/>
        </w:numPr>
        <w:rPr>
          <w:rFonts w:cs="Arial"/>
          <w:color w:val="000000" w:themeColor="text1"/>
          <w:sz w:val="22"/>
          <w:szCs w:val="22"/>
          <w:lang w:val="es-ES" w:eastAsia="es-ES_tradnl"/>
        </w:rPr>
      </w:pPr>
      <w:bookmarkStart w:id="62" w:name="_Toc74720686"/>
      <w:r w:rsidRPr="00F02723">
        <w:rPr>
          <w:rFonts w:cs="Arial"/>
          <w:color w:val="000000" w:themeColor="text1"/>
          <w:sz w:val="22"/>
          <w:szCs w:val="22"/>
          <w:lang w:val="es-ES" w:eastAsia="es-ES_tradnl"/>
        </w:rPr>
        <w:lastRenderedPageBreak/>
        <w:t>VEHÍCULOS PROPIOS DE LA UAERMV</w:t>
      </w:r>
      <w:bookmarkEnd w:id="62"/>
    </w:p>
    <w:p w14:paraId="3B198759" w14:textId="77777777" w:rsidR="00C47A9B" w:rsidRPr="00F02723" w:rsidRDefault="00C47A9B" w:rsidP="00816AAC">
      <w:pPr>
        <w:autoSpaceDE w:val="0"/>
        <w:autoSpaceDN w:val="0"/>
        <w:adjustRightInd w:val="0"/>
        <w:rPr>
          <w:rFonts w:ascii="Arial" w:hAnsi="Arial" w:cs="Arial"/>
          <w:bCs/>
          <w:color w:val="000000" w:themeColor="text1"/>
          <w:sz w:val="22"/>
          <w:szCs w:val="22"/>
          <w:lang w:val="es-ES" w:eastAsia="es-ES_tradnl"/>
        </w:rPr>
      </w:pPr>
    </w:p>
    <w:p w14:paraId="5282A33F" w14:textId="77777777" w:rsidR="00672A90" w:rsidRPr="00F02723" w:rsidRDefault="00C47A9B"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En formato Excel, la Gerencia de Producción envió la lista de 129 vehículos propios de la</w:t>
      </w:r>
      <w:r w:rsidR="003E5A72" w:rsidRPr="00F02723">
        <w:rPr>
          <w:rFonts w:ascii="Arial" w:hAnsi="Arial" w:cs="Arial"/>
          <w:bCs/>
          <w:color w:val="000000" w:themeColor="text1"/>
          <w:sz w:val="22"/>
          <w:szCs w:val="22"/>
          <w:lang w:val="es-ES" w:eastAsia="es-ES_tradnl"/>
        </w:rPr>
        <w:t xml:space="preserve"> UAERMV</w:t>
      </w:r>
      <w:r w:rsidR="00FC75FF" w:rsidRPr="00F02723">
        <w:rPr>
          <w:rFonts w:ascii="Arial" w:hAnsi="Arial" w:cs="Arial"/>
          <w:bCs/>
          <w:color w:val="000000" w:themeColor="text1"/>
          <w:sz w:val="22"/>
          <w:szCs w:val="22"/>
          <w:lang w:val="es-ES" w:eastAsia="es-ES_tradnl"/>
        </w:rPr>
        <w:t xml:space="preserve"> con </w:t>
      </w:r>
      <w:r w:rsidR="003E5A72" w:rsidRPr="00F02723">
        <w:rPr>
          <w:rFonts w:ascii="Arial" w:hAnsi="Arial" w:cs="Arial"/>
          <w:bCs/>
          <w:color w:val="000000" w:themeColor="text1"/>
          <w:sz w:val="22"/>
          <w:szCs w:val="22"/>
          <w:lang w:val="es-ES" w:eastAsia="es-ES_tradnl"/>
        </w:rPr>
        <w:t>la cantidad de automotores por tipo de combustible</w:t>
      </w:r>
      <w:r w:rsidR="00FC75FF" w:rsidRPr="00F02723">
        <w:rPr>
          <w:rFonts w:ascii="Arial" w:hAnsi="Arial" w:cs="Arial"/>
          <w:bCs/>
          <w:color w:val="000000" w:themeColor="text1"/>
          <w:sz w:val="22"/>
          <w:szCs w:val="22"/>
          <w:lang w:val="es-ES" w:eastAsia="es-ES_tradnl"/>
        </w:rPr>
        <w:t xml:space="preserve"> que se detalla</w:t>
      </w:r>
      <w:r w:rsidR="00672A90" w:rsidRPr="00F02723">
        <w:rPr>
          <w:rFonts w:ascii="Arial" w:hAnsi="Arial" w:cs="Arial"/>
          <w:bCs/>
          <w:color w:val="000000" w:themeColor="text1"/>
          <w:sz w:val="22"/>
          <w:szCs w:val="22"/>
          <w:lang w:val="es-ES" w:eastAsia="es-ES_tradnl"/>
        </w:rPr>
        <w:t>; adicionalmente, en comparación con el mismo periodo de evaluación de la vigencia 2020, no se identificaron diferencias en el total de vehículos reportados por la gerencia:</w:t>
      </w:r>
    </w:p>
    <w:p w14:paraId="4E532554" w14:textId="17F82EDC" w:rsidR="00C47A9B" w:rsidRPr="00F02723" w:rsidRDefault="00C47A9B" w:rsidP="00816AAC">
      <w:pPr>
        <w:autoSpaceDE w:val="0"/>
        <w:autoSpaceDN w:val="0"/>
        <w:adjustRightInd w:val="0"/>
        <w:rPr>
          <w:rFonts w:ascii="Arial" w:hAnsi="Arial" w:cs="Arial"/>
          <w:bCs/>
          <w:color w:val="000000" w:themeColor="text1"/>
          <w:sz w:val="22"/>
          <w:szCs w:val="22"/>
          <w:lang w:val="es-ES" w:eastAsia="es-ES_tradnl"/>
        </w:rPr>
      </w:pPr>
    </w:p>
    <w:p w14:paraId="73687D66" w14:textId="77777777" w:rsidR="003E5A72" w:rsidRPr="00F02723" w:rsidRDefault="003E5A72" w:rsidP="00816AAC">
      <w:pPr>
        <w:autoSpaceDE w:val="0"/>
        <w:autoSpaceDN w:val="0"/>
        <w:adjustRightInd w:val="0"/>
        <w:rPr>
          <w:rFonts w:ascii="Arial" w:hAnsi="Arial" w:cs="Arial"/>
          <w:bCs/>
          <w:color w:val="000000" w:themeColor="text1"/>
          <w:sz w:val="22"/>
          <w:szCs w:val="22"/>
          <w:lang w:val="es-ES" w:eastAsia="es-ES_tradnl"/>
        </w:rPr>
      </w:pPr>
    </w:p>
    <w:p w14:paraId="2A05310E" w14:textId="1605817C" w:rsidR="003E5A72" w:rsidRPr="00F02723" w:rsidRDefault="007262BC" w:rsidP="00816AAC">
      <w:pPr>
        <w:autoSpaceDE w:val="0"/>
        <w:autoSpaceDN w:val="0"/>
        <w:adjustRightInd w:val="0"/>
        <w:jc w:val="center"/>
        <w:rPr>
          <w:rFonts w:ascii="Arial" w:hAnsi="Arial" w:cs="Arial"/>
          <w:bCs/>
          <w:color w:val="000000" w:themeColor="text1"/>
          <w:sz w:val="22"/>
          <w:szCs w:val="22"/>
          <w:lang w:val="es-ES" w:eastAsia="es-ES_tradnl"/>
        </w:rPr>
      </w:pPr>
      <w:r w:rsidRPr="00F02723">
        <w:rPr>
          <w:rFonts w:ascii="Arial" w:hAnsi="Arial" w:cs="Arial"/>
          <w:noProof/>
          <w:color w:val="000000" w:themeColor="text1"/>
          <w:sz w:val="22"/>
          <w:szCs w:val="22"/>
          <w:lang w:val="es-CO" w:eastAsia="es-CO"/>
        </w:rPr>
        <w:drawing>
          <wp:inline distT="0" distB="0" distL="0" distR="0" wp14:anchorId="5DA605EB" wp14:editId="5F76B7CF">
            <wp:extent cx="3245885" cy="701748"/>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282445" cy="709652"/>
                    </a:xfrm>
                    <a:prstGeom prst="rect">
                      <a:avLst/>
                    </a:prstGeom>
                    <a:noFill/>
                    <a:ln>
                      <a:noFill/>
                    </a:ln>
                  </pic:spPr>
                </pic:pic>
              </a:graphicData>
            </a:graphic>
          </wp:inline>
        </w:drawing>
      </w:r>
    </w:p>
    <w:p w14:paraId="4AB08A60" w14:textId="6EA587A2" w:rsidR="007262BC" w:rsidRPr="00F02723" w:rsidRDefault="007262BC" w:rsidP="00816AAC">
      <w:pPr>
        <w:autoSpaceDE w:val="0"/>
        <w:autoSpaceDN w:val="0"/>
        <w:adjustRightInd w:val="0"/>
        <w:jc w:val="center"/>
        <w:rPr>
          <w:rFonts w:ascii="Arial" w:hAnsi="Arial" w:cs="Arial"/>
          <w:bCs/>
          <w:color w:val="000000" w:themeColor="text1"/>
          <w:sz w:val="22"/>
          <w:szCs w:val="22"/>
          <w:lang w:val="es-ES" w:eastAsia="es-ES_tradnl"/>
        </w:rPr>
      </w:pPr>
      <w:r w:rsidRPr="00F02723">
        <w:rPr>
          <w:rFonts w:ascii="Arial" w:hAnsi="Arial" w:cs="Arial"/>
          <w:bCs/>
          <w:color w:val="000000" w:themeColor="text1"/>
          <w:sz w:val="16"/>
          <w:szCs w:val="16"/>
          <w:lang w:val="es-ES" w:eastAsia="es-ES_tradnl"/>
        </w:rPr>
        <w:t>Fuente: elaboración propia a partir de la información de Gerencia de Producción</w:t>
      </w:r>
    </w:p>
    <w:p w14:paraId="101D7972" w14:textId="705BEA07" w:rsidR="007262BC" w:rsidRPr="00F02723" w:rsidRDefault="007262BC" w:rsidP="00816AAC">
      <w:pPr>
        <w:autoSpaceDE w:val="0"/>
        <w:autoSpaceDN w:val="0"/>
        <w:adjustRightInd w:val="0"/>
        <w:jc w:val="center"/>
        <w:rPr>
          <w:rFonts w:ascii="Arial" w:hAnsi="Arial" w:cs="Arial"/>
          <w:bCs/>
          <w:color w:val="000000" w:themeColor="text1"/>
          <w:sz w:val="22"/>
          <w:szCs w:val="22"/>
          <w:lang w:val="es-ES" w:eastAsia="es-ES_tradnl"/>
        </w:rPr>
      </w:pPr>
    </w:p>
    <w:p w14:paraId="2DDEC671" w14:textId="75F1120A" w:rsidR="003E5A72" w:rsidRPr="00F02723" w:rsidRDefault="00E64A53" w:rsidP="00816AAC">
      <w:pPr>
        <w:pStyle w:val="Ttulo2"/>
        <w:numPr>
          <w:ilvl w:val="1"/>
          <w:numId w:val="1"/>
        </w:numPr>
        <w:rPr>
          <w:rFonts w:cs="Arial"/>
          <w:color w:val="000000" w:themeColor="text1"/>
          <w:sz w:val="22"/>
          <w:szCs w:val="22"/>
          <w:lang w:val="es-ES" w:eastAsia="es-ES_tradnl"/>
        </w:rPr>
      </w:pPr>
      <w:bookmarkStart w:id="63" w:name="_Toc74720687"/>
      <w:r w:rsidRPr="00F02723">
        <w:rPr>
          <w:rFonts w:cs="Arial"/>
          <w:color w:val="000000" w:themeColor="text1"/>
          <w:sz w:val="22"/>
          <w:szCs w:val="22"/>
          <w:lang w:val="es-ES" w:eastAsia="es-ES_tradnl"/>
        </w:rPr>
        <w:t>MANTENIMIENTOS E INSUMOS</w:t>
      </w:r>
      <w:r w:rsidR="00431F87" w:rsidRPr="00F02723">
        <w:rPr>
          <w:rFonts w:cs="Arial"/>
          <w:color w:val="000000" w:themeColor="text1"/>
          <w:sz w:val="22"/>
          <w:szCs w:val="22"/>
          <w:lang w:val="es-ES" w:eastAsia="es-ES_tradnl"/>
        </w:rPr>
        <w:t>, BIMESTRE ENERO-FEBRERO</w:t>
      </w:r>
      <w:bookmarkEnd w:id="63"/>
    </w:p>
    <w:p w14:paraId="62002B18" w14:textId="7E196016" w:rsidR="00C47A9B" w:rsidRPr="00F02723" w:rsidRDefault="00C47A9B" w:rsidP="00816AAC">
      <w:pPr>
        <w:autoSpaceDE w:val="0"/>
        <w:autoSpaceDN w:val="0"/>
        <w:adjustRightInd w:val="0"/>
        <w:rPr>
          <w:rFonts w:ascii="Arial" w:hAnsi="Arial" w:cs="Arial"/>
          <w:bCs/>
          <w:color w:val="000000" w:themeColor="text1"/>
          <w:sz w:val="22"/>
          <w:szCs w:val="22"/>
          <w:lang w:val="es-ES" w:eastAsia="es-ES_tradnl"/>
        </w:rPr>
      </w:pPr>
    </w:p>
    <w:p w14:paraId="2E883616" w14:textId="5CA7256C" w:rsidR="0000460B" w:rsidRPr="00F02723" w:rsidRDefault="0000460B"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Dado que la Gerencia de Producción reportó información de los mantenimientos e insumos únicamente </w:t>
      </w:r>
      <w:r w:rsidR="00431F87" w:rsidRPr="00F02723">
        <w:rPr>
          <w:rFonts w:ascii="Arial" w:hAnsi="Arial" w:cs="Arial"/>
          <w:bCs/>
          <w:color w:val="000000" w:themeColor="text1"/>
          <w:sz w:val="22"/>
          <w:szCs w:val="22"/>
          <w:lang w:val="es-ES" w:eastAsia="es-ES_tradnl"/>
        </w:rPr>
        <w:t xml:space="preserve">para los meses </w:t>
      </w:r>
      <w:r w:rsidRPr="00F02723">
        <w:rPr>
          <w:rFonts w:ascii="Arial" w:hAnsi="Arial" w:cs="Arial"/>
          <w:bCs/>
          <w:color w:val="000000" w:themeColor="text1"/>
          <w:sz w:val="22"/>
          <w:szCs w:val="22"/>
          <w:lang w:val="es-ES" w:eastAsia="es-ES_tradnl"/>
        </w:rPr>
        <w:t>de enero y febrero de 2021; el análisis comparativo en el presente informe se realizó para el bimestre de la vigencia 2021 frente al mismo periodo del 2020.</w:t>
      </w:r>
    </w:p>
    <w:p w14:paraId="36EFDB7D" w14:textId="77777777" w:rsidR="0000460B" w:rsidRPr="00F02723" w:rsidRDefault="0000460B" w:rsidP="00816AAC">
      <w:pPr>
        <w:autoSpaceDE w:val="0"/>
        <w:autoSpaceDN w:val="0"/>
        <w:adjustRightInd w:val="0"/>
        <w:rPr>
          <w:rFonts w:ascii="Arial" w:hAnsi="Arial" w:cs="Arial"/>
          <w:bCs/>
          <w:color w:val="000000" w:themeColor="text1"/>
          <w:sz w:val="22"/>
          <w:szCs w:val="22"/>
          <w:lang w:val="es-ES" w:eastAsia="es-ES_tradnl"/>
        </w:rPr>
      </w:pPr>
    </w:p>
    <w:p w14:paraId="0BDBFC32" w14:textId="1760BA5C" w:rsidR="00672A90" w:rsidRPr="00F02723" w:rsidRDefault="00672A90"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En formato Excel, la Gerencia de Producción envió la lista de 1.786 mantenimientos correctivos y preventivos e insumos requeridos entre enero y febrero de 2021, para los vehículos propios de la UAERMV</w:t>
      </w:r>
      <w:r w:rsidR="00CC7A33"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por valor de $181,9 millones.</w:t>
      </w:r>
    </w:p>
    <w:p w14:paraId="1166C24A" w14:textId="77777777" w:rsidR="00672A90" w:rsidRPr="00F02723" w:rsidRDefault="00672A90" w:rsidP="00816AAC">
      <w:pPr>
        <w:autoSpaceDE w:val="0"/>
        <w:autoSpaceDN w:val="0"/>
        <w:adjustRightInd w:val="0"/>
        <w:rPr>
          <w:rFonts w:ascii="Arial" w:hAnsi="Arial" w:cs="Arial"/>
          <w:bCs/>
          <w:color w:val="000000" w:themeColor="text1"/>
          <w:sz w:val="22"/>
          <w:szCs w:val="22"/>
          <w:lang w:val="es-ES" w:eastAsia="es-ES_tradnl"/>
        </w:rPr>
      </w:pPr>
    </w:p>
    <w:p w14:paraId="3ADB9938" w14:textId="16106A05" w:rsidR="00E64A53" w:rsidRPr="00F02723" w:rsidRDefault="0043341B"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A continuación</w:t>
      </w:r>
      <w:r w:rsidR="005C66C8"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se detalla </w:t>
      </w:r>
      <w:r w:rsidR="00346B4A" w:rsidRPr="00F02723">
        <w:rPr>
          <w:rFonts w:ascii="Arial" w:hAnsi="Arial" w:cs="Arial"/>
          <w:bCs/>
          <w:color w:val="000000" w:themeColor="text1"/>
          <w:sz w:val="22"/>
          <w:szCs w:val="22"/>
          <w:lang w:val="es-ES" w:eastAsia="es-ES_tradnl"/>
        </w:rPr>
        <w:t xml:space="preserve">la </w:t>
      </w:r>
      <w:r w:rsidR="00E64A53" w:rsidRPr="00F02723">
        <w:rPr>
          <w:rFonts w:ascii="Arial" w:hAnsi="Arial" w:cs="Arial"/>
          <w:bCs/>
          <w:color w:val="000000" w:themeColor="text1"/>
          <w:sz w:val="22"/>
          <w:szCs w:val="22"/>
          <w:lang w:val="es-ES" w:eastAsia="es-ES_tradnl"/>
        </w:rPr>
        <w:t>distribución por tipo de mantenimiento e insumos:</w:t>
      </w:r>
    </w:p>
    <w:p w14:paraId="16D6CE6B" w14:textId="77777777" w:rsidR="00E64A53" w:rsidRPr="00F02723" w:rsidRDefault="00E64A53" w:rsidP="00816AAC">
      <w:pPr>
        <w:autoSpaceDE w:val="0"/>
        <w:autoSpaceDN w:val="0"/>
        <w:adjustRightInd w:val="0"/>
        <w:rPr>
          <w:rFonts w:ascii="Arial" w:hAnsi="Arial" w:cs="Arial"/>
          <w:bCs/>
          <w:color w:val="000000" w:themeColor="text1"/>
          <w:sz w:val="22"/>
          <w:szCs w:val="22"/>
          <w:lang w:val="es-ES" w:eastAsia="es-ES_tradnl"/>
        </w:rPr>
      </w:pPr>
    </w:p>
    <w:p w14:paraId="49B9AA2C" w14:textId="2D2F7CD0" w:rsidR="00E64A53" w:rsidRPr="00F02723" w:rsidRDefault="00452867" w:rsidP="00816AAC">
      <w:pPr>
        <w:autoSpaceDE w:val="0"/>
        <w:autoSpaceDN w:val="0"/>
        <w:adjustRightInd w:val="0"/>
        <w:jc w:val="center"/>
        <w:rPr>
          <w:rFonts w:ascii="Arial" w:hAnsi="Arial" w:cs="Arial"/>
          <w:bCs/>
          <w:color w:val="000000" w:themeColor="text1"/>
          <w:sz w:val="22"/>
          <w:szCs w:val="22"/>
          <w:lang w:val="es-ES" w:eastAsia="es-ES_tradnl"/>
        </w:rPr>
      </w:pPr>
      <w:r w:rsidRPr="00F02723">
        <w:rPr>
          <w:rFonts w:ascii="Arial" w:hAnsi="Arial" w:cs="Arial"/>
          <w:noProof/>
          <w:lang w:val="es-CO" w:eastAsia="es-CO"/>
        </w:rPr>
        <w:drawing>
          <wp:inline distT="0" distB="0" distL="0" distR="0" wp14:anchorId="73FBDD71" wp14:editId="0FA79A60">
            <wp:extent cx="5611684" cy="2090057"/>
            <wp:effectExtent l="0" t="0" r="8255" b="571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28604" cy="2096359"/>
                    </a:xfrm>
                    <a:prstGeom prst="rect">
                      <a:avLst/>
                    </a:prstGeom>
                    <a:noFill/>
                    <a:ln>
                      <a:noFill/>
                    </a:ln>
                  </pic:spPr>
                </pic:pic>
              </a:graphicData>
            </a:graphic>
          </wp:inline>
        </w:drawing>
      </w:r>
    </w:p>
    <w:p w14:paraId="4C3EC66C" w14:textId="77777777" w:rsidR="007262BC" w:rsidRPr="00F02723" w:rsidRDefault="00E64A53" w:rsidP="00816AAC">
      <w:pPr>
        <w:autoSpaceDE w:val="0"/>
        <w:autoSpaceDN w:val="0"/>
        <w:adjustRightInd w:val="0"/>
        <w:jc w:val="cente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 </w:t>
      </w:r>
      <w:r w:rsidR="007262BC" w:rsidRPr="00F02723">
        <w:rPr>
          <w:rFonts w:ascii="Arial" w:hAnsi="Arial" w:cs="Arial"/>
          <w:bCs/>
          <w:color w:val="000000" w:themeColor="text1"/>
          <w:sz w:val="16"/>
          <w:szCs w:val="16"/>
          <w:lang w:val="es-ES" w:eastAsia="es-ES_tradnl"/>
        </w:rPr>
        <w:t>Fuente: elaboración propia a partir de la información de Gerencia de Producción</w:t>
      </w:r>
    </w:p>
    <w:p w14:paraId="40768D6D" w14:textId="46A1DA28" w:rsidR="0043341B" w:rsidRPr="00F02723" w:rsidRDefault="0043341B" w:rsidP="00816AAC">
      <w:pPr>
        <w:autoSpaceDE w:val="0"/>
        <w:autoSpaceDN w:val="0"/>
        <w:adjustRightInd w:val="0"/>
        <w:rPr>
          <w:rFonts w:ascii="Arial" w:hAnsi="Arial" w:cs="Arial"/>
          <w:bCs/>
          <w:color w:val="000000" w:themeColor="text1"/>
          <w:sz w:val="22"/>
          <w:szCs w:val="22"/>
          <w:lang w:val="es-ES" w:eastAsia="es-ES_tradnl"/>
        </w:rPr>
      </w:pPr>
    </w:p>
    <w:p w14:paraId="3E7006A8" w14:textId="34E336F1" w:rsidR="00725550" w:rsidRPr="00F02723" w:rsidRDefault="00725550"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De la tabla anterior, en comparación con el mismo periodo de la vigencia 2020, se identificaron variaciones en los mantenimientos e insumos de los vehículos, respecto de </w:t>
      </w:r>
      <w:r w:rsidRPr="00F02723">
        <w:rPr>
          <w:rFonts w:ascii="Arial" w:hAnsi="Arial" w:cs="Arial"/>
          <w:bCs/>
          <w:color w:val="000000" w:themeColor="text1"/>
          <w:sz w:val="22"/>
          <w:szCs w:val="22"/>
          <w:lang w:val="es-ES" w:eastAsia="es-ES_tradnl"/>
        </w:rPr>
        <w:lastRenderedPageBreak/>
        <w:t xml:space="preserve">estas variaciones, la Gerencia de Producción, respondió por correo electrónico del 27 de abril de 2021 el alcance que OCI realizó al memorando </w:t>
      </w:r>
      <w:r w:rsidRPr="00F02723">
        <w:rPr>
          <w:rFonts w:ascii="Arial" w:hAnsi="Arial" w:cs="Arial"/>
          <w:color w:val="000000" w:themeColor="text1"/>
          <w:sz w:val="22"/>
          <w:szCs w:val="22"/>
          <w:lang w:val="es-ES" w:eastAsia="es-ES_tradnl"/>
        </w:rPr>
        <w:t>20211310051963 del 16 de abril de 2021</w:t>
      </w:r>
      <w:r w:rsidRPr="00F02723">
        <w:rPr>
          <w:rFonts w:ascii="Arial" w:hAnsi="Arial" w:cs="Arial"/>
          <w:bCs/>
          <w:color w:val="000000" w:themeColor="text1"/>
          <w:sz w:val="22"/>
          <w:szCs w:val="22"/>
          <w:lang w:val="es-ES" w:eastAsia="es-ES_tradnl"/>
        </w:rPr>
        <w:t xml:space="preserve"> a través de e-mail del 23 de abril de 2021, las justificaciones que soportan estas diferencias, en los siguientes términos:</w:t>
      </w:r>
    </w:p>
    <w:p w14:paraId="69CBCAEC" w14:textId="3BAEBAB9" w:rsidR="00E82CDC" w:rsidRPr="00F02723" w:rsidRDefault="00E82CDC" w:rsidP="00816AAC">
      <w:pPr>
        <w:autoSpaceDE w:val="0"/>
        <w:autoSpaceDN w:val="0"/>
        <w:adjustRightInd w:val="0"/>
        <w:rPr>
          <w:rFonts w:ascii="Arial" w:hAnsi="Arial" w:cs="Arial"/>
          <w:bCs/>
          <w:color w:val="000000" w:themeColor="text1"/>
          <w:sz w:val="22"/>
          <w:szCs w:val="22"/>
          <w:lang w:val="es-ES" w:eastAsia="es-ES_tradnl"/>
        </w:rPr>
      </w:pPr>
    </w:p>
    <w:p w14:paraId="29645C63" w14:textId="2680DD7B" w:rsidR="00FF05C3" w:rsidRPr="00F02723" w:rsidRDefault="00452867" w:rsidP="00816AAC">
      <w:pPr>
        <w:ind w:left="708"/>
        <w:rPr>
          <w:rFonts w:ascii="Arial" w:hAnsi="Arial" w:cs="Arial"/>
          <w:bCs/>
          <w:i/>
          <w:color w:val="000000" w:themeColor="text1"/>
          <w:sz w:val="22"/>
          <w:szCs w:val="22"/>
          <w:lang w:val="es-ES" w:eastAsia="es-ES_tradnl"/>
        </w:rPr>
      </w:pPr>
      <w:r w:rsidRPr="00F02723">
        <w:rPr>
          <w:rFonts w:ascii="Arial" w:hAnsi="Arial" w:cs="Arial"/>
          <w:bCs/>
          <w:i/>
          <w:color w:val="000000" w:themeColor="text1"/>
          <w:sz w:val="22"/>
          <w:szCs w:val="22"/>
          <w:lang w:val="es-ES" w:eastAsia="es-ES_tradnl"/>
        </w:rPr>
        <w:t xml:space="preserve">Las variaciones de los costó de mantenimiento entre los periodos de enero a febrero 2020 y enero a febrero 2021, obedecen a las condiciones de trabajo, operación, reducción de la vida útil de los activos y el incremento al IPS entre los contratos 393 de 2019 con el que se entregó la información de 2020 y el contrato 398 de 2020 con el que se entregó la información del 2021, adicional a lo anterior para cada uno de los periodos comparados existió una variación con respeto a la cantidad de órdenes de trabajo ejecutados, a continuación se relaciona el incremento de Ordenes de Trabajo ejecutadas por cada periodo.  </w:t>
      </w:r>
    </w:p>
    <w:p w14:paraId="38BD799F" w14:textId="77777777" w:rsidR="0000460B" w:rsidRPr="00F02723" w:rsidRDefault="0000460B" w:rsidP="00816AAC">
      <w:pPr>
        <w:ind w:left="708"/>
        <w:rPr>
          <w:rFonts w:ascii="Arial" w:hAnsi="Arial" w:cs="Arial"/>
          <w:bCs/>
          <w:i/>
          <w:color w:val="000000" w:themeColor="text1"/>
          <w:sz w:val="22"/>
          <w:szCs w:val="22"/>
          <w:lang w:val="es-ES" w:eastAsia="es-ES_tradnl"/>
        </w:rPr>
      </w:pPr>
    </w:p>
    <w:p w14:paraId="393E183C" w14:textId="0EA3F126" w:rsidR="00FF05C3" w:rsidRPr="00F02723" w:rsidRDefault="00452867"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noProof/>
          <w:lang w:val="es-CO" w:eastAsia="es-CO"/>
        </w:rPr>
        <w:drawing>
          <wp:inline distT="0" distB="0" distL="0" distR="0" wp14:anchorId="2D547D13" wp14:editId="5DB69EA8">
            <wp:extent cx="5613381" cy="2232837"/>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616150" cy="2233939"/>
                    </a:xfrm>
                    <a:prstGeom prst="rect">
                      <a:avLst/>
                    </a:prstGeom>
                    <a:noFill/>
                    <a:ln>
                      <a:noFill/>
                    </a:ln>
                  </pic:spPr>
                </pic:pic>
              </a:graphicData>
            </a:graphic>
          </wp:inline>
        </w:drawing>
      </w:r>
    </w:p>
    <w:p w14:paraId="42670011" w14:textId="7672BD72" w:rsidR="00452867" w:rsidRPr="00F02723" w:rsidRDefault="00452867" w:rsidP="00816AAC">
      <w:pPr>
        <w:autoSpaceDE w:val="0"/>
        <w:autoSpaceDN w:val="0"/>
        <w:adjustRightInd w:val="0"/>
        <w:rPr>
          <w:rFonts w:ascii="Arial" w:hAnsi="Arial" w:cs="Arial"/>
          <w:bCs/>
          <w:color w:val="000000" w:themeColor="text1"/>
          <w:sz w:val="16"/>
          <w:szCs w:val="16"/>
          <w:lang w:val="es-ES" w:eastAsia="es-ES_tradnl"/>
        </w:rPr>
      </w:pPr>
      <w:r w:rsidRPr="00F02723">
        <w:rPr>
          <w:rFonts w:ascii="Arial" w:hAnsi="Arial" w:cs="Arial"/>
          <w:bCs/>
          <w:color w:val="000000" w:themeColor="text1"/>
          <w:sz w:val="16"/>
          <w:szCs w:val="16"/>
          <w:lang w:val="es-ES" w:eastAsia="es-ES_tradnl"/>
        </w:rPr>
        <w:t>Fuente: correo electrónico de la Gerencia de Producción del 27 de abril de 2021</w:t>
      </w:r>
    </w:p>
    <w:p w14:paraId="72555434" w14:textId="59403F8F" w:rsidR="00725550" w:rsidRPr="00F02723" w:rsidRDefault="00725550" w:rsidP="00816AAC">
      <w:pPr>
        <w:autoSpaceDE w:val="0"/>
        <w:autoSpaceDN w:val="0"/>
        <w:adjustRightInd w:val="0"/>
        <w:rPr>
          <w:rFonts w:ascii="Arial" w:hAnsi="Arial" w:cs="Arial"/>
          <w:bCs/>
          <w:color w:val="000000" w:themeColor="text1"/>
          <w:sz w:val="22"/>
          <w:szCs w:val="22"/>
          <w:lang w:val="es-ES" w:eastAsia="es-ES_tradnl"/>
        </w:rPr>
      </w:pPr>
    </w:p>
    <w:p w14:paraId="5C4CFF5F" w14:textId="46F43A28" w:rsidR="00452867" w:rsidRPr="00F02723" w:rsidRDefault="00452867" w:rsidP="00816AAC">
      <w:pPr>
        <w:autoSpaceDE w:val="0"/>
        <w:autoSpaceDN w:val="0"/>
        <w:adjustRightInd w:val="0"/>
        <w:ind w:left="708"/>
        <w:rPr>
          <w:rFonts w:ascii="Arial" w:hAnsi="Arial" w:cs="Arial"/>
          <w:bCs/>
          <w:i/>
          <w:color w:val="000000" w:themeColor="text1"/>
          <w:sz w:val="22"/>
          <w:szCs w:val="22"/>
          <w:lang w:val="es-ES" w:eastAsia="es-ES_tradnl"/>
        </w:rPr>
      </w:pPr>
      <w:r w:rsidRPr="00F02723">
        <w:rPr>
          <w:rFonts w:ascii="Arial" w:hAnsi="Arial" w:cs="Arial"/>
          <w:bCs/>
          <w:i/>
          <w:color w:val="000000" w:themeColor="text1"/>
          <w:sz w:val="22"/>
          <w:szCs w:val="22"/>
          <w:lang w:val="es-ES" w:eastAsia="es-ES_tradnl"/>
        </w:rPr>
        <w:t xml:space="preserve">MANTENIMIENTO CORRECTIVO EMERGENTE: la variación del costo de MTTCE radica en que se incrementaron los vehículos intervenidos en un 75%, adicional las actividades ejecutadas no se pueden comparar ya que el costo de MTTO varía dependiendo de los sistemas, partes y refacciones intervenidas.  </w:t>
      </w:r>
    </w:p>
    <w:p w14:paraId="2267E1FB" w14:textId="77777777" w:rsidR="00452867" w:rsidRPr="00F02723" w:rsidRDefault="00452867" w:rsidP="00816AAC">
      <w:pPr>
        <w:autoSpaceDE w:val="0"/>
        <w:autoSpaceDN w:val="0"/>
        <w:adjustRightInd w:val="0"/>
        <w:ind w:left="708"/>
        <w:rPr>
          <w:rFonts w:ascii="Arial" w:hAnsi="Arial" w:cs="Arial"/>
          <w:bCs/>
          <w:i/>
          <w:color w:val="000000" w:themeColor="text1"/>
          <w:sz w:val="22"/>
          <w:szCs w:val="22"/>
          <w:lang w:val="es-ES" w:eastAsia="es-ES_tradnl"/>
        </w:rPr>
      </w:pPr>
    </w:p>
    <w:p w14:paraId="10EDD662" w14:textId="5299CF0C" w:rsidR="00452867" w:rsidRPr="00F02723" w:rsidRDefault="00452867" w:rsidP="00816AAC">
      <w:pPr>
        <w:autoSpaceDE w:val="0"/>
        <w:autoSpaceDN w:val="0"/>
        <w:adjustRightInd w:val="0"/>
        <w:ind w:left="708"/>
        <w:rPr>
          <w:rFonts w:ascii="Arial" w:hAnsi="Arial" w:cs="Arial"/>
          <w:bCs/>
          <w:i/>
          <w:color w:val="000000" w:themeColor="text1"/>
          <w:sz w:val="22"/>
          <w:szCs w:val="22"/>
          <w:lang w:val="es-ES" w:eastAsia="es-ES_tradnl"/>
        </w:rPr>
      </w:pPr>
      <w:r w:rsidRPr="00F02723">
        <w:rPr>
          <w:rFonts w:ascii="Arial" w:hAnsi="Arial" w:cs="Arial"/>
          <w:bCs/>
          <w:i/>
          <w:color w:val="000000" w:themeColor="text1"/>
          <w:sz w:val="22"/>
          <w:szCs w:val="22"/>
          <w:lang w:val="es-ES" w:eastAsia="es-ES_tradnl"/>
        </w:rPr>
        <w:t xml:space="preserve">MANTENIMIENTO CORRECTIVO PROGRAMADO: la variación del costo de MTTCP obedece a un incremento de las actividades de mantenimiento con la generación 18% más de OT generadas para el periodo de 2021, esto debido a que vehículos de la entidad están siendo programados con una menor frecuencia a MTTCP con el fin de aumentar su vida útil, disponibilidad y confiabilidad.  </w:t>
      </w:r>
    </w:p>
    <w:p w14:paraId="71A8DA05" w14:textId="77777777" w:rsidR="00452867" w:rsidRPr="00F02723" w:rsidRDefault="00452867" w:rsidP="00816AAC">
      <w:pPr>
        <w:autoSpaceDE w:val="0"/>
        <w:autoSpaceDN w:val="0"/>
        <w:adjustRightInd w:val="0"/>
        <w:ind w:left="708"/>
        <w:rPr>
          <w:rFonts w:ascii="Arial" w:hAnsi="Arial" w:cs="Arial"/>
          <w:bCs/>
          <w:i/>
          <w:color w:val="000000" w:themeColor="text1"/>
          <w:sz w:val="22"/>
          <w:szCs w:val="22"/>
          <w:lang w:val="es-ES" w:eastAsia="es-ES_tradnl"/>
        </w:rPr>
      </w:pPr>
    </w:p>
    <w:p w14:paraId="74933301" w14:textId="0F46334A" w:rsidR="00725550" w:rsidRPr="00F02723" w:rsidRDefault="00452867" w:rsidP="00816AAC">
      <w:pPr>
        <w:autoSpaceDE w:val="0"/>
        <w:autoSpaceDN w:val="0"/>
        <w:adjustRightInd w:val="0"/>
        <w:ind w:left="708"/>
        <w:rPr>
          <w:rFonts w:ascii="Arial" w:hAnsi="Arial" w:cs="Arial"/>
          <w:bCs/>
          <w:i/>
          <w:color w:val="000000" w:themeColor="text1"/>
          <w:sz w:val="22"/>
          <w:szCs w:val="22"/>
          <w:lang w:val="es-ES" w:eastAsia="es-ES_tradnl"/>
        </w:rPr>
      </w:pPr>
      <w:r w:rsidRPr="00F02723">
        <w:rPr>
          <w:rFonts w:ascii="Arial" w:hAnsi="Arial" w:cs="Arial"/>
          <w:bCs/>
          <w:i/>
          <w:color w:val="000000" w:themeColor="text1"/>
          <w:sz w:val="22"/>
          <w:szCs w:val="22"/>
          <w:lang w:val="es-ES" w:eastAsia="es-ES_tradnl"/>
        </w:rPr>
        <w:t xml:space="preserve">MANTENIMIENTO PREVENTIVO: la variación de los costos de MTTOP obedecen que para el abril del 2020 se inició con la implementación de la GAMA de mantenimiento preventivo PM-05 en la cual se realiza una mayor cantidad de </w:t>
      </w:r>
      <w:r w:rsidRPr="00F02723">
        <w:rPr>
          <w:rFonts w:ascii="Arial" w:hAnsi="Arial" w:cs="Arial"/>
          <w:bCs/>
          <w:i/>
          <w:color w:val="000000" w:themeColor="text1"/>
          <w:sz w:val="22"/>
          <w:szCs w:val="22"/>
          <w:lang w:val="es-ES" w:eastAsia="es-ES_tradnl"/>
        </w:rPr>
        <w:lastRenderedPageBreak/>
        <w:t xml:space="preserve">actividades preventivos, adicional los insumos requeridos para dichos MTTO se están solicitando directamente para cada vehículo y se están remplazando los elementos de desgaste como son llantas, dado lo anterior y teniendo en cuanta que se disminuyó en un 41% las OT por MTTOP el costo de mantenimiento aumento por la razón relacionadas anteriormente.  </w:t>
      </w:r>
    </w:p>
    <w:p w14:paraId="1BE5AA99" w14:textId="596C926A" w:rsidR="00725550" w:rsidRPr="00F02723" w:rsidRDefault="00725550" w:rsidP="00816AAC">
      <w:pPr>
        <w:autoSpaceDE w:val="0"/>
        <w:autoSpaceDN w:val="0"/>
        <w:adjustRightInd w:val="0"/>
        <w:rPr>
          <w:rFonts w:ascii="Arial" w:hAnsi="Arial" w:cs="Arial"/>
          <w:bCs/>
          <w:color w:val="000000" w:themeColor="text1"/>
          <w:sz w:val="22"/>
          <w:szCs w:val="22"/>
          <w:lang w:val="es-ES" w:eastAsia="es-ES_tradnl"/>
        </w:rPr>
      </w:pPr>
    </w:p>
    <w:p w14:paraId="3539D316" w14:textId="51CBBEA2" w:rsidR="0000460B" w:rsidRPr="00F02723" w:rsidRDefault="0000460B" w:rsidP="00816AAC">
      <w:pPr>
        <w:autoSpaceDE w:val="0"/>
        <w:autoSpaceDN w:val="0"/>
        <w:adjustRightInd w:val="0"/>
        <w:rPr>
          <w:rFonts w:ascii="Arial" w:hAnsi="Arial" w:cs="Arial"/>
          <w:bCs/>
          <w:color w:val="000000" w:themeColor="text1"/>
          <w:sz w:val="22"/>
          <w:szCs w:val="22"/>
          <w:lang w:val="es-ES" w:eastAsia="es-ES_tradnl"/>
        </w:rPr>
      </w:pPr>
    </w:p>
    <w:p w14:paraId="105D3408" w14:textId="77777777" w:rsidR="0000460B" w:rsidRPr="00F02723" w:rsidRDefault="0000460B" w:rsidP="00816AAC">
      <w:pPr>
        <w:autoSpaceDE w:val="0"/>
        <w:autoSpaceDN w:val="0"/>
        <w:adjustRightInd w:val="0"/>
        <w:rPr>
          <w:rFonts w:ascii="Arial" w:hAnsi="Arial" w:cs="Arial"/>
          <w:bCs/>
          <w:color w:val="000000" w:themeColor="text1"/>
          <w:sz w:val="22"/>
          <w:szCs w:val="22"/>
          <w:lang w:val="es-ES" w:eastAsia="es-ES_tradnl"/>
        </w:rPr>
      </w:pPr>
    </w:p>
    <w:p w14:paraId="4055D426" w14:textId="07479E1F" w:rsidR="007262BC" w:rsidRPr="00F02723" w:rsidRDefault="007262BC" w:rsidP="00816AAC">
      <w:pPr>
        <w:pStyle w:val="Ttulo2"/>
        <w:numPr>
          <w:ilvl w:val="1"/>
          <w:numId w:val="1"/>
        </w:numPr>
        <w:rPr>
          <w:rFonts w:cs="Arial"/>
          <w:color w:val="000000" w:themeColor="text1"/>
          <w:sz w:val="22"/>
          <w:szCs w:val="22"/>
          <w:lang w:val="es-ES" w:eastAsia="es-ES_tradnl"/>
        </w:rPr>
      </w:pPr>
      <w:bookmarkStart w:id="64" w:name="_Toc74720688"/>
      <w:r w:rsidRPr="00F02723">
        <w:rPr>
          <w:rFonts w:cs="Arial"/>
          <w:color w:val="000000" w:themeColor="text1"/>
          <w:sz w:val="22"/>
          <w:szCs w:val="22"/>
          <w:lang w:val="es-ES" w:eastAsia="es-ES_tradnl"/>
        </w:rPr>
        <w:t>SINIESTROS</w:t>
      </w:r>
      <w:r w:rsidR="00767AE8" w:rsidRPr="00F02723">
        <w:rPr>
          <w:rFonts w:cs="Arial"/>
          <w:color w:val="000000" w:themeColor="text1"/>
          <w:sz w:val="22"/>
          <w:szCs w:val="22"/>
          <w:lang w:val="es-ES" w:eastAsia="es-ES_tradnl"/>
        </w:rPr>
        <w:t xml:space="preserve"> </w:t>
      </w:r>
      <w:r w:rsidR="00F17DF0" w:rsidRPr="00F02723">
        <w:rPr>
          <w:rFonts w:cs="Arial"/>
          <w:color w:val="000000" w:themeColor="text1"/>
          <w:sz w:val="22"/>
          <w:szCs w:val="22"/>
          <w:lang w:val="es-ES" w:eastAsia="es-ES_tradnl"/>
        </w:rPr>
        <w:t xml:space="preserve">REPORTADOS DURANTE </w:t>
      </w:r>
      <w:r w:rsidR="00755E06" w:rsidRPr="00F02723">
        <w:rPr>
          <w:rFonts w:cs="Arial"/>
          <w:color w:val="000000" w:themeColor="text1"/>
          <w:sz w:val="22"/>
          <w:szCs w:val="22"/>
          <w:lang w:val="es-ES" w:eastAsia="es-ES_tradnl"/>
        </w:rPr>
        <w:t>LA VIGENCIA 202</w:t>
      </w:r>
      <w:r w:rsidR="00822D76" w:rsidRPr="00F02723">
        <w:rPr>
          <w:rFonts w:cs="Arial"/>
          <w:color w:val="000000" w:themeColor="text1"/>
          <w:sz w:val="22"/>
          <w:szCs w:val="22"/>
          <w:lang w:val="es-ES" w:eastAsia="es-ES_tradnl"/>
        </w:rPr>
        <w:t>1</w:t>
      </w:r>
      <w:bookmarkEnd w:id="64"/>
    </w:p>
    <w:p w14:paraId="764EDE3C" w14:textId="271AE9E3" w:rsidR="007262BC" w:rsidRPr="00F02723" w:rsidRDefault="007262BC" w:rsidP="00816AAC">
      <w:pPr>
        <w:autoSpaceDE w:val="0"/>
        <w:autoSpaceDN w:val="0"/>
        <w:adjustRightInd w:val="0"/>
        <w:rPr>
          <w:rFonts w:ascii="Arial" w:hAnsi="Arial" w:cs="Arial"/>
          <w:bCs/>
          <w:color w:val="000000" w:themeColor="text1"/>
          <w:sz w:val="22"/>
          <w:szCs w:val="22"/>
          <w:lang w:val="es-ES" w:eastAsia="es-ES_tradnl"/>
        </w:rPr>
      </w:pPr>
    </w:p>
    <w:p w14:paraId="2D6BFF3C" w14:textId="145C8F05" w:rsidR="007262BC" w:rsidRPr="00F02723" w:rsidRDefault="007262BC"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En formato Excel, la Gerencia de Producción </w:t>
      </w:r>
      <w:r w:rsidR="00F17DF0" w:rsidRPr="00F02723">
        <w:rPr>
          <w:rFonts w:ascii="Arial" w:hAnsi="Arial" w:cs="Arial"/>
          <w:bCs/>
          <w:color w:val="000000" w:themeColor="text1"/>
          <w:sz w:val="22"/>
          <w:szCs w:val="22"/>
          <w:lang w:val="es-ES" w:eastAsia="es-ES_tradnl"/>
        </w:rPr>
        <w:t xml:space="preserve">informó </w:t>
      </w:r>
      <w:r w:rsidRPr="00F02723">
        <w:rPr>
          <w:rFonts w:ascii="Arial" w:hAnsi="Arial" w:cs="Arial"/>
          <w:bCs/>
          <w:color w:val="000000" w:themeColor="text1"/>
          <w:sz w:val="22"/>
          <w:szCs w:val="22"/>
          <w:lang w:val="es-ES" w:eastAsia="es-ES_tradnl"/>
        </w:rPr>
        <w:t xml:space="preserve">de </w:t>
      </w:r>
      <w:r w:rsidR="00822D76" w:rsidRPr="00F02723">
        <w:rPr>
          <w:rFonts w:ascii="Arial" w:hAnsi="Arial" w:cs="Arial"/>
          <w:bCs/>
          <w:color w:val="000000" w:themeColor="text1"/>
          <w:sz w:val="22"/>
          <w:szCs w:val="22"/>
          <w:lang w:val="es-ES" w:eastAsia="es-ES_tradnl"/>
        </w:rPr>
        <w:t xml:space="preserve">6 </w:t>
      </w:r>
      <w:r w:rsidRPr="00F02723">
        <w:rPr>
          <w:rFonts w:ascii="Arial" w:hAnsi="Arial" w:cs="Arial"/>
          <w:bCs/>
          <w:color w:val="000000" w:themeColor="text1"/>
          <w:sz w:val="22"/>
          <w:szCs w:val="22"/>
          <w:lang w:val="es-ES" w:eastAsia="es-ES_tradnl"/>
        </w:rPr>
        <w:t xml:space="preserve">siniestros </w:t>
      </w:r>
      <w:r w:rsidR="00A2372B" w:rsidRPr="00F02723">
        <w:rPr>
          <w:rFonts w:ascii="Arial" w:hAnsi="Arial" w:cs="Arial"/>
          <w:bCs/>
          <w:color w:val="000000" w:themeColor="text1"/>
          <w:sz w:val="22"/>
          <w:szCs w:val="22"/>
          <w:lang w:val="es-ES" w:eastAsia="es-ES_tradnl"/>
        </w:rPr>
        <w:t xml:space="preserve">en </w:t>
      </w:r>
      <w:r w:rsidR="005C66C8" w:rsidRPr="00F02723">
        <w:rPr>
          <w:rFonts w:ascii="Arial" w:hAnsi="Arial" w:cs="Arial"/>
          <w:bCs/>
          <w:color w:val="000000" w:themeColor="text1"/>
          <w:sz w:val="22"/>
          <w:szCs w:val="22"/>
          <w:lang w:val="es-ES" w:eastAsia="es-ES_tradnl"/>
        </w:rPr>
        <w:t xml:space="preserve">vehículos livianos y pesados ocurridos entre </w:t>
      </w:r>
      <w:r w:rsidR="00822D76" w:rsidRPr="00F02723">
        <w:rPr>
          <w:rFonts w:ascii="Arial" w:hAnsi="Arial" w:cs="Arial"/>
          <w:bCs/>
          <w:color w:val="000000" w:themeColor="text1"/>
          <w:sz w:val="22"/>
          <w:szCs w:val="22"/>
          <w:lang w:val="es-ES" w:eastAsia="es-ES_tradnl"/>
        </w:rPr>
        <w:t xml:space="preserve">enero </w:t>
      </w:r>
      <w:r w:rsidR="005C66C8" w:rsidRPr="00F02723">
        <w:rPr>
          <w:rFonts w:ascii="Arial" w:hAnsi="Arial" w:cs="Arial"/>
          <w:bCs/>
          <w:color w:val="000000" w:themeColor="text1"/>
          <w:sz w:val="22"/>
          <w:szCs w:val="22"/>
          <w:lang w:val="es-ES" w:eastAsia="es-ES_tradnl"/>
        </w:rPr>
        <w:t xml:space="preserve">y </w:t>
      </w:r>
      <w:r w:rsidR="00822D76" w:rsidRPr="00F02723">
        <w:rPr>
          <w:rFonts w:ascii="Arial" w:hAnsi="Arial" w:cs="Arial"/>
          <w:bCs/>
          <w:color w:val="000000" w:themeColor="text1"/>
          <w:sz w:val="22"/>
          <w:szCs w:val="22"/>
          <w:lang w:val="es-ES" w:eastAsia="es-ES_tradnl"/>
        </w:rPr>
        <w:t>marzo</w:t>
      </w:r>
      <w:r w:rsidR="005C66C8" w:rsidRPr="00F02723">
        <w:rPr>
          <w:rFonts w:ascii="Arial" w:hAnsi="Arial" w:cs="Arial"/>
          <w:bCs/>
          <w:color w:val="000000" w:themeColor="text1"/>
          <w:sz w:val="22"/>
          <w:szCs w:val="22"/>
          <w:lang w:val="es-ES" w:eastAsia="es-ES_tradnl"/>
        </w:rPr>
        <w:t xml:space="preserve"> de 202</w:t>
      </w:r>
      <w:r w:rsidR="00822D76" w:rsidRPr="00F02723">
        <w:rPr>
          <w:rFonts w:ascii="Arial" w:hAnsi="Arial" w:cs="Arial"/>
          <w:bCs/>
          <w:color w:val="000000" w:themeColor="text1"/>
          <w:sz w:val="22"/>
          <w:szCs w:val="22"/>
          <w:lang w:val="es-ES" w:eastAsia="es-ES_tradnl"/>
        </w:rPr>
        <w:t>1</w:t>
      </w:r>
      <w:r w:rsidR="002209CD" w:rsidRPr="00F02723">
        <w:rPr>
          <w:rFonts w:ascii="Arial" w:hAnsi="Arial" w:cs="Arial"/>
          <w:bCs/>
          <w:color w:val="000000" w:themeColor="text1"/>
          <w:sz w:val="22"/>
          <w:szCs w:val="22"/>
          <w:lang w:val="es-ES" w:eastAsia="es-ES_tradnl"/>
        </w:rPr>
        <w:t xml:space="preserve">; a </w:t>
      </w:r>
      <w:r w:rsidRPr="00F02723">
        <w:rPr>
          <w:rFonts w:ascii="Arial" w:hAnsi="Arial" w:cs="Arial"/>
          <w:bCs/>
          <w:color w:val="000000" w:themeColor="text1"/>
          <w:sz w:val="22"/>
          <w:szCs w:val="22"/>
          <w:lang w:val="es-ES" w:eastAsia="es-ES_tradnl"/>
        </w:rPr>
        <w:t>continuación</w:t>
      </w:r>
      <w:r w:rsidR="005C66C8"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se detalla</w:t>
      </w:r>
      <w:r w:rsidR="0087458D" w:rsidRPr="00F02723">
        <w:rPr>
          <w:rFonts w:ascii="Arial" w:hAnsi="Arial" w:cs="Arial"/>
          <w:bCs/>
          <w:color w:val="000000" w:themeColor="text1"/>
          <w:sz w:val="22"/>
          <w:szCs w:val="22"/>
          <w:lang w:val="es-ES" w:eastAsia="es-ES_tradnl"/>
        </w:rPr>
        <w:t xml:space="preserve"> el número de </w:t>
      </w:r>
      <w:r w:rsidR="005C66C8" w:rsidRPr="00F02723">
        <w:rPr>
          <w:rFonts w:ascii="Arial" w:hAnsi="Arial" w:cs="Arial"/>
          <w:bCs/>
          <w:color w:val="000000" w:themeColor="text1"/>
          <w:sz w:val="22"/>
          <w:szCs w:val="22"/>
          <w:lang w:val="es-ES" w:eastAsia="es-ES_tradnl"/>
        </w:rPr>
        <w:t xml:space="preserve">siniestros por tipo de </w:t>
      </w:r>
      <w:r w:rsidR="00982F76" w:rsidRPr="00F02723">
        <w:rPr>
          <w:rFonts w:ascii="Arial" w:hAnsi="Arial" w:cs="Arial"/>
          <w:bCs/>
          <w:color w:val="000000" w:themeColor="text1"/>
          <w:sz w:val="22"/>
          <w:szCs w:val="22"/>
          <w:lang w:val="es-ES" w:eastAsia="es-ES_tradnl"/>
        </w:rPr>
        <w:t>automotor</w:t>
      </w:r>
      <w:r w:rsidR="005C66C8" w:rsidRPr="00F02723">
        <w:rPr>
          <w:rFonts w:ascii="Arial" w:hAnsi="Arial" w:cs="Arial"/>
          <w:bCs/>
          <w:color w:val="000000" w:themeColor="text1"/>
          <w:sz w:val="22"/>
          <w:szCs w:val="22"/>
          <w:lang w:val="es-ES" w:eastAsia="es-ES_tradnl"/>
        </w:rPr>
        <w:t xml:space="preserve"> y lugar del accidente</w:t>
      </w:r>
      <w:r w:rsidRPr="00F02723">
        <w:rPr>
          <w:rFonts w:ascii="Arial" w:hAnsi="Arial" w:cs="Arial"/>
          <w:bCs/>
          <w:color w:val="000000" w:themeColor="text1"/>
          <w:sz w:val="22"/>
          <w:szCs w:val="22"/>
          <w:lang w:val="es-ES" w:eastAsia="es-ES_tradnl"/>
        </w:rPr>
        <w:t>:</w:t>
      </w:r>
    </w:p>
    <w:p w14:paraId="67A98DA9" w14:textId="77777777" w:rsidR="00982F76" w:rsidRPr="00F02723" w:rsidRDefault="00982F76" w:rsidP="00816AAC">
      <w:pPr>
        <w:autoSpaceDE w:val="0"/>
        <w:autoSpaceDN w:val="0"/>
        <w:adjustRightInd w:val="0"/>
        <w:rPr>
          <w:rFonts w:ascii="Arial" w:hAnsi="Arial" w:cs="Arial"/>
          <w:bCs/>
          <w:color w:val="000000" w:themeColor="text1"/>
          <w:sz w:val="22"/>
          <w:szCs w:val="22"/>
          <w:lang w:val="es-ES" w:eastAsia="es-ES_tradnl"/>
        </w:rPr>
      </w:pPr>
    </w:p>
    <w:p w14:paraId="1F4EEE9C" w14:textId="64B39701" w:rsidR="007262BC" w:rsidRPr="00F02723" w:rsidRDefault="00822D76" w:rsidP="00816AAC">
      <w:pPr>
        <w:autoSpaceDE w:val="0"/>
        <w:autoSpaceDN w:val="0"/>
        <w:adjustRightInd w:val="0"/>
        <w:jc w:val="center"/>
        <w:rPr>
          <w:rFonts w:ascii="Arial" w:hAnsi="Arial" w:cs="Arial"/>
          <w:bCs/>
          <w:color w:val="000000" w:themeColor="text1"/>
          <w:sz w:val="22"/>
          <w:szCs w:val="22"/>
          <w:lang w:val="es-ES" w:eastAsia="es-ES_tradnl"/>
        </w:rPr>
      </w:pPr>
      <w:r w:rsidRPr="00F02723">
        <w:rPr>
          <w:rFonts w:ascii="Arial" w:hAnsi="Arial" w:cs="Arial"/>
          <w:noProof/>
          <w:lang w:val="es-CO" w:eastAsia="es-CO"/>
        </w:rPr>
        <w:drawing>
          <wp:inline distT="0" distB="0" distL="0" distR="0" wp14:anchorId="37FABD1E" wp14:editId="530FD3FE">
            <wp:extent cx="4380260" cy="961940"/>
            <wp:effectExtent l="0" t="0" r="127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86780" cy="963372"/>
                    </a:xfrm>
                    <a:prstGeom prst="rect">
                      <a:avLst/>
                    </a:prstGeom>
                    <a:noFill/>
                    <a:ln>
                      <a:noFill/>
                    </a:ln>
                  </pic:spPr>
                </pic:pic>
              </a:graphicData>
            </a:graphic>
          </wp:inline>
        </w:drawing>
      </w:r>
    </w:p>
    <w:p w14:paraId="498EFE8A" w14:textId="77777777" w:rsidR="00982F76" w:rsidRPr="00F02723" w:rsidRDefault="00982F76" w:rsidP="00816AAC">
      <w:pPr>
        <w:autoSpaceDE w:val="0"/>
        <w:autoSpaceDN w:val="0"/>
        <w:adjustRightInd w:val="0"/>
        <w:jc w:val="center"/>
        <w:rPr>
          <w:rFonts w:ascii="Arial" w:hAnsi="Arial" w:cs="Arial"/>
          <w:bCs/>
          <w:color w:val="000000" w:themeColor="text1"/>
          <w:sz w:val="16"/>
          <w:szCs w:val="16"/>
          <w:lang w:val="es-ES" w:eastAsia="es-ES_tradnl"/>
        </w:rPr>
      </w:pPr>
      <w:r w:rsidRPr="00F02723">
        <w:rPr>
          <w:rFonts w:ascii="Arial" w:hAnsi="Arial" w:cs="Arial"/>
          <w:bCs/>
          <w:color w:val="000000" w:themeColor="text1"/>
          <w:sz w:val="16"/>
          <w:szCs w:val="16"/>
          <w:lang w:val="es-ES" w:eastAsia="es-ES_tradnl"/>
        </w:rPr>
        <w:t>Fuente: elaboración propia a partir de la información de Gerencia de Producción</w:t>
      </w:r>
    </w:p>
    <w:p w14:paraId="5E6FE666" w14:textId="06D17BBA" w:rsidR="006D01A9" w:rsidRPr="00F02723" w:rsidRDefault="006D01A9" w:rsidP="00816AAC">
      <w:pPr>
        <w:autoSpaceDE w:val="0"/>
        <w:autoSpaceDN w:val="0"/>
        <w:adjustRightInd w:val="0"/>
        <w:rPr>
          <w:rFonts w:ascii="Arial" w:hAnsi="Arial" w:cs="Arial"/>
          <w:bCs/>
          <w:color w:val="000000" w:themeColor="text1"/>
          <w:sz w:val="22"/>
          <w:szCs w:val="22"/>
          <w:lang w:val="es-ES" w:eastAsia="es-ES_tradnl"/>
        </w:rPr>
      </w:pPr>
    </w:p>
    <w:p w14:paraId="2D8431F0" w14:textId="2D0EF7F3" w:rsidR="00716132" w:rsidRPr="00F02723" w:rsidRDefault="00716132"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De la tabla, se </w:t>
      </w:r>
      <w:r w:rsidR="00A2372B" w:rsidRPr="00F02723">
        <w:rPr>
          <w:rFonts w:ascii="Arial" w:hAnsi="Arial" w:cs="Arial"/>
          <w:bCs/>
          <w:color w:val="000000" w:themeColor="text1"/>
          <w:sz w:val="22"/>
          <w:szCs w:val="22"/>
          <w:lang w:val="es-ES" w:eastAsia="es-ES_tradnl"/>
        </w:rPr>
        <w:t>obtiene que</w:t>
      </w:r>
      <w:r w:rsidR="00F272CD" w:rsidRPr="00F02723">
        <w:rPr>
          <w:rFonts w:ascii="Arial" w:hAnsi="Arial" w:cs="Arial"/>
          <w:bCs/>
          <w:color w:val="000000" w:themeColor="text1"/>
          <w:sz w:val="22"/>
          <w:szCs w:val="22"/>
          <w:lang w:val="es-ES" w:eastAsia="es-ES_tradnl"/>
        </w:rPr>
        <w:t>,</w:t>
      </w:r>
      <w:r w:rsidR="00A2372B" w:rsidRPr="00F02723">
        <w:rPr>
          <w:rFonts w:ascii="Arial" w:hAnsi="Arial" w:cs="Arial"/>
          <w:bCs/>
          <w:color w:val="000000" w:themeColor="text1"/>
          <w:sz w:val="22"/>
          <w:szCs w:val="22"/>
          <w:lang w:val="es-ES" w:eastAsia="es-ES_tradnl"/>
        </w:rPr>
        <w:t xml:space="preserve"> </w:t>
      </w:r>
      <w:r w:rsidR="00792891" w:rsidRPr="00F02723">
        <w:rPr>
          <w:rFonts w:ascii="Arial" w:hAnsi="Arial" w:cs="Arial"/>
          <w:bCs/>
          <w:color w:val="000000" w:themeColor="text1"/>
          <w:sz w:val="22"/>
          <w:szCs w:val="22"/>
          <w:lang w:val="es-ES" w:eastAsia="es-ES_tradnl"/>
        </w:rPr>
        <w:t xml:space="preserve">del total de </w:t>
      </w:r>
      <w:r w:rsidR="00822D76" w:rsidRPr="00F02723">
        <w:rPr>
          <w:rFonts w:ascii="Arial" w:hAnsi="Arial" w:cs="Arial"/>
          <w:bCs/>
          <w:color w:val="000000" w:themeColor="text1"/>
          <w:sz w:val="22"/>
          <w:szCs w:val="22"/>
          <w:lang w:val="es-ES" w:eastAsia="es-ES_tradnl"/>
        </w:rPr>
        <w:t xml:space="preserve">6 </w:t>
      </w:r>
      <w:r w:rsidR="00C14384" w:rsidRPr="00F02723">
        <w:rPr>
          <w:rFonts w:ascii="Arial" w:hAnsi="Arial" w:cs="Arial"/>
          <w:bCs/>
          <w:color w:val="000000" w:themeColor="text1"/>
          <w:sz w:val="22"/>
          <w:szCs w:val="22"/>
          <w:lang w:val="es-ES" w:eastAsia="es-ES_tradnl"/>
        </w:rPr>
        <w:t>accidentes</w:t>
      </w:r>
      <w:r w:rsidR="00792891" w:rsidRPr="00F02723">
        <w:rPr>
          <w:rFonts w:ascii="Arial" w:hAnsi="Arial" w:cs="Arial"/>
          <w:bCs/>
          <w:color w:val="000000" w:themeColor="text1"/>
          <w:sz w:val="22"/>
          <w:szCs w:val="22"/>
          <w:lang w:val="es-ES" w:eastAsia="es-ES_tradnl"/>
        </w:rPr>
        <w:t xml:space="preserve">, </w:t>
      </w:r>
      <w:r w:rsidR="00822D76" w:rsidRPr="00F02723">
        <w:rPr>
          <w:rFonts w:ascii="Arial" w:hAnsi="Arial" w:cs="Arial"/>
          <w:bCs/>
          <w:color w:val="000000" w:themeColor="text1"/>
          <w:sz w:val="22"/>
          <w:szCs w:val="22"/>
          <w:lang w:val="es-ES" w:eastAsia="es-ES_tradnl"/>
        </w:rPr>
        <w:t>5</w:t>
      </w:r>
      <w:r w:rsidR="00FD441F" w:rsidRPr="00F02723">
        <w:rPr>
          <w:rFonts w:ascii="Arial" w:hAnsi="Arial" w:cs="Arial"/>
          <w:bCs/>
          <w:color w:val="000000" w:themeColor="text1"/>
          <w:sz w:val="22"/>
          <w:szCs w:val="22"/>
          <w:lang w:val="es-ES" w:eastAsia="es-ES_tradnl"/>
        </w:rPr>
        <w:t xml:space="preserve"> </w:t>
      </w:r>
      <w:r w:rsidR="00C14384" w:rsidRPr="00F02723">
        <w:rPr>
          <w:rFonts w:ascii="Arial" w:hAnsi="Arial" w:cs="Arial"/>
          <w:bCs/>
          <w:color w:val="000000" w:themeColor="text1"/>
          <w:sz w:val="22"/>
          <w:szCs w:val="22"/>
          <w:lang w:val="es-ES" w:eastAsia="es-ES_tradnl"/>
        </w:rPr>
        <w:t>ocurrieron en vía</w:t>
      </w:r>
      <w:r w:rsidR="00FD441F" w:rsidRPr="00F02723">
        <w:rPr>
          <w:rFonts w:ascii="Arial" w:hAnsi="Arial" w:cs="Arial"/>
          <w:bCs/>
          <w:color w:val="000000" w:themeColor="text1"/>
          <w:sz w:val="22"/>
          <w:szCs w:val="22"/>
          <w:lang w:val="es-ES" w:eastAsia="es-ES_tradnl"/>
        </w:rPr>
        <w:t xml:space="preserve"> y 1 en la sede La Elvira; y, </w:t>
      </w:r>
      <w:r w:rsidR="00822D76" w:rsidRPr="00F02723">
        <w:rPr>
          <w:rFonts w:ascii="Arial" w:hAnsi="Arial" w:cs="Arial"/>
          <w:bCs/>
          <w:color w:val="000000" w:themeColor="text1"/>
          <w:sz w:val="22"/>
          <w:szCs w:val="22"/>
          <w:lang w:val="es-ES" w:eastAsia="es-ES_tradnl"/>
        </w:rPr>
        <w:t>5</w:t>
      </w:r>
      <w:r w:rsidR="00FD441F" w:rsidRPr="00F02723">
        <w:rPr>
          <w:rFonts w:ascii="Arial" w:hAnsi="Arial" w:cs="Arial"/>
          <w:bCs/>
          <w:color w:val="000000" w:themeColor="text1"/>
          <w:sz w:val="22"/>
          <w:szCs w:val="22"/>
          <w:lang w:val="es-ES" w:eastAsia="es-ES_tradnl"/>
        </w:rPr>
        <w:t xml:space="preserve"> </w:t>
      </w:r>
      <w:r w:rsidR="008B0773" w:rsidRPr="00F02723">
        <w:rPr>
          <w:rFonts w:ascii="Arial" w:hAnsi="Arial" w:cs="Arial"/>
          <w:bCs/>
          <w:color w:val="000000" w:themeColor="text1"/>
          <w:sz w:val="22"/>
          <w:szCs w:val="22"/>
          <w:lang w:val="es-ES" w:eastAsia="es-ES_tradnl"/>
        </w:rPr>
        <w:t>presentaron daños materiales</w:t>
      </w:r>
      <w:r w:rsidR="00FD441F" w:rsidRPr="00F02723">
        <w:rPr>
          <w:rFonts w:ascii="Arial" w:hAnsi="Arial" w:cs="Arial"/>
          <w:bCs/>
          <w:color w:val="000000" w:themeColor="text1"/>
          <w:sz w:val="22"/>
          <w:szCs w:val="22"/>
          <w:lang w:val="es-ES" w:eastAsia="es-ES_tradnl"/>
        </w:rPr>
        <w:t xml:space="preserve"> y </w:t>
      </w:r>
      <w:r w:rsidR="00822D76" w:rsidRPr="00F02723">
        <w:rPr>
          <w:rFonts w:ascii="Arial" w:hAnsi="Arial" w:cs="Arial"/>
          <w:bCs/>
          <w:color w:val="000000" w:themeColor="text1"/>
          <w:sz w:val="22"/>
          <w:szCs w:val="22"/>
          <w:lang w:val="es-ES" w:eastAsia="es-ES_tradnl"/>
        </w:rPr>
        <w:t>1</w:t>
      </w:r>
      <w:r w:rsidR="00FD441F" w:rsidRPr="00F02723">
        <w:rPr>
          <w:rFonts w:ascii="Arial" w:hAnsi="Arial" w:cs="Arial"/>
          <w:bCs/>
          <w:color w:val="000000" w:themeColor="text1"/>
          <w:sz w:val="22"/>
          <w:szCs w:val="22"/>
          <w:lang w:val="es-ES" w:eastAsia="es-ES_tradnl"/>
        </w:rPr>
        <w:t xml:space="preserve"> con herido</w:t>
      </w:r>
      <w:r w:rsidR="003F6298" w:rsidRPr="00F02723">
        <w:rPr>
          <w:rFonts w:ascii="Arial" w:hAnsi="Arial" w:cs="Arial"/>
          <w:bCs/>
          <w:color w:val="000000" w:themeColor="text1"/>
          <w:sz w:val="22"/>
          <w:szCs w:val="22"/>
          <w:lang w:val="es-ES" w:eastAsia="es-ES_tradnl"/>
        </w:rPr>
        <w:t xml:space="preserve">; adicionalmente, </w:t>
      </w:r>
      <w:r w:rsidR="00F272CD" w:rsidRPr="00F02723">
        <w:rPr>
          <w:rFonts w:ascii="Arial" w:hAnsi="Arial" w:cs="Arial"/>
          <w:bCs/>
          <w:color w:val="000000" w:themeColor="text1"/>
          <w:sz w:val="22"/>
          <w:szCs w:val="22"/>
          <w:lang w:val="es-ES" w:eastAsia="es-ES_tradnl"/>
        </w:rPr>
        <w:t>del total de los casos</w:t>
      </w:r>
      <w:r w:rsidR="003F6298" w:rsidRPr="00F02723">
        <w:rPr>
          <w:rFonts w:ascii="Arial" w:hAnsi="Arial" w:cs="Arial"/>
          <w:bCs/>
          <w:color w:val="000000" w:themeColor="text1"/>
          <w:sz w:val="22"/>
          <w:szCs w:val="22"/>
          <w:lang w:val="es-ES" w:eastAsia="es-ES_tradnl"/>
        </w:rPr>
        <w:t xml:space="preserve"> se identificó el diligenciamiento de </w:t>
      </w:r>
      <w:r w:rsidR="00822D76" w:rsidRPr="00F02723">
        <w:rPr>
          <w:rFonts w:ascii="Arial" w:hAnsi="Arial" w:cs="Arial"/>
          <w:bCs/>
          <w:color w:val="000000" w:themeColor="text1"/>
          <w:sz w:val="22"/>
          <w:szCs w:val="22"/>
          <w:lang w:val="es-ES" w:eastAsia="es-ES_tradnl"/>
        </w:rPr>
        <w:t xml:space="preserve">6 </w:t>
      </w:r>
      <w:r w:rsidR="003F6298" w:rsidRPr="00F02723">
        <w:rPr>
          <w:rFonts w:ascii="Arial" w:hAnsi="Arial" w:cs="Arial"/>
          <w:bCs/>
          <w:color w:val="000000" w:themeColor="text1"/>
          <w:sz w:val="22"/>
          <w:szCs w:val="22"/>
          <w:lang w:val="es-ES" w:eastAsia="es-ES_tradnl"/>
        </w:rPr>
        <w:t>formatos PPMQ</w:t>
      </w:r>
      <w:r w:rsidR="00E368D5" w:rsidRPr="00F02723">
        <w:rPr>
          <w:rFonts w:ascii="Arial" w:hAnsi="Arial" w:cs="Arial"/>
          <w:bCs/>
          <w:color w:val="000000" w:themeColor="text1"/>
          <w:sz w:val="22"/>
          <w:szCs w:val="22"/>
          <w:lang w:val="es-ES" w:eastAsia="es-ES_tradnl"/>
        </w:rPr>
        <w:t>-FM-031 DE TESTIMONIO DE INCIDENTE Y/O TRÁNSITO</w:t>
      </w:r>
      <w:r w:rsidR="003F6298" w:rsidRPr="00F02723">
        <w:rPr>
          <w:rFonts w:ascii="Arial" w:hAnsi="Arial" w:cs="Arial"/>
          <w:bCs/>
          <w:color w:val="000000" w:themeColor="text1"/>
          <w:sz w:val="22"/>
          <w:szCs w:val="22"/>
          <w:lang w:val="es-ES" w:eastAsia="es-ES_tradnl"/>
        </w:rPr>
        <w:t>, donde se registran los datos y testimonio de</w:t>
      </w:r>
      <w:r w:rsidR="00C342F8" w:rsidRPr="00F02723">
        <w:rPr>
          <w:rFonts w:ascii="Arial" w:hAnsi="Arial" w:cs="Arial"/>
          <w:bCs/>
          <w:color w:val="000000" w:themeColor="text1"/>
          <w:sz w:val="22"/>
          <w:szCs w:val="22"/>
          <w:lang w:val="es-ES" w:eastAsia="es-ES_tradnl"/>
        </w:rPr>
        <w:t xml:space="preserve"> los</w:t>
      </w:r>
      <w:r w:rsidR="003F6298" w:rsidRPr="00F02723">
        <w:rPr>
          <w:rFonts w:ascii="Arial" w:hAnsi="Arial" w:cs="Arial"/>
          <w:bCs/>
          <w:color w:val="000000" w:themeColor="text1"/>
          <w:sz w:val="22"/>
          <w:szCs w:val="22"/>
          <w:lang w:val="es-ES" w:eastAsia="es-ES_tradnl"/>
        </w:rPr>
        <w:t xml:space="preserve"> accidentes</w:t>
      </w:r>
      <w:r w:rsidR="00C342F8" w:rsidRPr="00F02723">
        <w:rPr>
          <w:rFonts w:ascii="Arial" w:hAnsi="Arial" w:cs="Arial"/>
          <w:bCs/>
          <w:color w:val="000000" w:themeColor="text1"/>
          <w:sz w:val="22"/>
          <w:szCs w:val="22"/>
          <w:lang w:val="es-ES" w:eastAsia="es-ES_tradnl"/>
        </w:rPr>
        <w:t xml:space="preserve"> ocurridos</w:t>
      </w:r>
      <w:r w:rsidR="00AD176A" w:rsidRPr="00F02723">
        <w:rPr>
          <w:rFonts w:ascii="Arial" w:hAnsi="Arial" w:cs="Arial"/>
          <w:bCs/>
          <w:color w:val="000000" w:themeColor="text1"/>
          <w:sz w:val="22"/>
          <w:szCs w:val="22"/>
          <w:lang w:val="es-ES" w:eastAsia="es-ES_tradnl"/>
        </w:rPr>
        <w:t xml:space="preserve"> en el </w:t>
      </w:r>
      <w:r w:rsidR="00822D76" w:rsidRPr="00F02723">
        <w:rPr>
          <w:rFonts w:ascii="Arial" w:hAnsi="Arial" w:cs="Arial"/>
          <w:bCs/>
          <w:color w:val="000000" w:themeColor="text1"/>
          <w:sz w:val="22"/>
          <w:szCs w:val="22"/>
          <w:lang w:val="es-ES" w:eastAsia="es-ES_tradnl"/>
        </w:rPr>
        <w:t xml:space="preserve">primer </w:t>
      </w:r>
      <w:r w:rsidR="00AD176A" w:rsidRPr="00F02723">
        <w:rPr>
          <w:rFonts w:ascii="Arial" w:hAnsi="Arial" w:cs="Arial"/>
          <w:bCs/>
          <w:color w:val="000000" w:themeColor="text1"/>
          <w:sz w:val="22"/>
          <w:szCs w:val="22"/>
          <w:lang w:val="es-ES" w:eastAsia="es-ES_tradnl"/>
        </w:rPr>
        <w:t>trimestre de 202</w:t>
      </w:r>
      <w:r w:rsidR="00822D76" w:rsidRPr="00F02723">
        <w:rPr>
          <w:rFonts w:ascii="Arial" w:hAnsi="Arial" w:cs="Arial"/>
          <w:bCs/>
          <w:color w:val="000000" w:themeColor="text1"/>
          <w:sz w:val="22"/>
          <w:szCs w:val="22"/>
          <w:lang w:val="es-ES" w:eastAsia="es-ES_tradnl"/>
        </w:rPr>
        <w:t>1</w:t>
      </w:r>
      <w:r w:rsidR="003F6298" w:rsidRPr="00F02723">
        <w:rPr>
          <w:rFonts w:ascii="Arial" w:hAnsi="Arial" w:cs="Arial"/>
          <w:bCs/>
          <w:color w:val="000000" w:themeColor="text1"/>
          <w:sz w:val="22"/>
          <w:szCs w:val="22"/>
          <w:lang w:val="es-ES" w:eastAsia="es-ES_tradnl"/>
        </w:rPr>
        <w:t>.</w:t>
      </w:r>
    </w:p>
    <w:p w14:paraId="1D4055CE" w14:textId="1C2ECB15" w:rsidR="00716132" w:rsidRPr="00F02723" w:rsidRDefault="00716132" w:rsidP="00816AAC">
      <w:pPr>
        <w:autoSpaceDE w:val="0"/>
        <w:autoSpaceDN w:val="0"/>
        <w:adjustRightInd w:val="0"/>
        <w:rPr>
          <w:rFonts w:ascii="Arial" w:hAnsi="Arial" w:cs="Arial"/>
          <w:bCs/>
          <w:color w:val="000000" w:themeColor="text1"/>
          <w:sz w:val="22"/>
          <w:szCs w:val="22"/>
          <w:lang w:val="es-ES" w:eastAsia="es-ES_tradnl"/>
        </w:rPr>
      </w:pPr>
    </w:p>
    <w:p w14:paraId="05492514" w14:textId="5538F370" w:rsidR="003D16C3" w:rsidRPr="00F02723" w:rsidRDefault="00982F76"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Como parte del procedimiento que se cumple en cada caso, la Gerencia de Producción en su memorando </w:t>
      </w:r>
      <w:r w:rsidR="00F6779A" w:rsidRPr="00F02723">
        <w:rPr>
          <w:rFonts w:ascii="Arial" w:hAnsi="Arial" w:cs="Arial"/>
          <w:bCs/>
          <w:color w:val="000000" w:themeColor="text1"/>
          <w:sz w:val="22"/>
          <w:szCs w:val="22"/>
          <w:lang w:val="es-ES" w:eastAsia="es-ES_tradnl"/>
        </w:rPr>
        <w:t>20211310051963</w:t>
      </w:r>
      <w:r w:rsidR="00FD441F"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indicó</w:t>
      </w:r>
      <w:r w:rsidR="00C14384"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w:t>
      </w:r>
    </w:p>
    <w:p w14:paraId="0425176D" w14:textId="77777777" w:rsidR="003D16C3" w:rsidRPr="00F02723" w:rsidRDefault="003D16C3" w:rsidP="00816AAC">
      <w:pPr>
        <w:autoSpaceDE w:val="0"/>
        <w:autoSpaceDN w:val="0"/>
        <w:adjustRightInd w:val="0"/>
        <w:rPr>
          <w:rFonts w:ascii="Arial" w:hAnsi="Arial" w:cs="Arial"/>
          <w:bCs/>
          <w:color w:val="000000" w:themeColor="text1"/>
          <w:sz w:val="22"/>
          <w:szCs w:val="22"/>
          <w:lang w:val="es-ES" w:eastAsia="es-ES_tradnl"/>
        </w:rPr>
      </w:pPr>
    </w:p>
    <w:p w14:paraId="689FA99B" w14:textId="56B519CD" w:rsidR="00982F76" w:rsidRPr="00F02723" w:rsidRDefault="00982F76" w:rsidP="00816AAC">
      <w:pPr>
        <w:autoSpaceDE w:val="0"/>
        <w:autoSpaceDN w:val="0"/>
        <w:adjustRightInd w:val="0"/>
        <w:ind w:left="284" w:right="284"/>
        <w:rPr>
          <w:rFonts w:ascii="Arial" w:hAnsi="Arial" w:cs="Arial"/>
          <w:bCs/>
          <w:i/>
          <w:color w:val="000000" w:themeColor="text1"/>
          <w:sz w:val="22"/>
          <w:szCs w:val="22"/>
          <w:lang w:val="es-ES" w:eastAsia="es-ES_tradnl"/>
        </w:rPr>
      </w:pPr>
      <w:r w:rsidRPr="00F02723">
        <w:rPr>
          <w:rFonts w:ascii="Arial" w:hAnsi="Arial" w:cs="Arial"/>
          <w:bCs/>
          <w:i/>
          <w:color w:val="000000" w:themeColor="text1"/>
          <w:sz w:val="22"/>
          <w:szCs w:val="22"/>
          <w:lang w:val="es-ES" w:eastAsia="es-ES_tradnl"/>
        </w:rPr>
        <w:t>“</w:t>
      </w:r>
      <w:r w:rsidR="009A14BE" w:rsidRPr="00F02723">
        <w:rPr>
          <w:rFonts w:ascii="Arial" w:hAnsi="Arial" w:cs="Arial"/>
          <w:bCs/>
          <w:i/>
          <w:color w:val="000000" w:themeColor="text1"/>
          <w:sz w:val="22"/>
          <w:szCs w:val="22"/>
          <w:lang w:val="es-ES" w:eastAsia="es-ES_tradnl"/>
        </w:rPr>
        <w:t>El procedimiento que se sigue cuando ocurre accidentes es:  Cuando ocurre un siniestro vial en vía este es atendido por la aseguradora. El conductor involucrado en la incidente entrega un informe de testimonio y es citado a una jornada de investigación, re-capacitación y reinducción. Cuando es requerido se tramita con la asegura el arreglo del equipo.</w:t>
      </w:r>
      <w:r w:rsidR="002A6643" w:rsidRPr="00F02723">
        <w:rPr>
          <w:rFonts w:ascii="Arial" w:hAnsi="Arial" w:cs="Arial"/>
          <w:bCs/>
          <w:i/>
          <w:color w:val="000000" w:themeColor="text1"/>
          <w:sz w:val="22"/>
          <w:szCs w:val="22"/>
          <w:lang w:val="es-ES" w:eastAsia="es-ES_tradnl"/>
        </w:rPr>
        <w:t>”.</w:t>
      </w:r>
    </w:p>
    <w:p w14:paraId="5814FAEE" w14:textId="37EB6D4E" w:rsidR="00D508FE" w:rsidRPr="00F02723" w:rsidRDefault="00D508FE" w:rsidP="00816AAC">
      <w:pPr>
        <w:autoSpaceDE w:val="0"/>
        <w:autoSpaceDN w:val="0"/>
        <w:adjustRightInd w:val="0"/>
        <w:ind w:left="284" w:right="284"/>
        <w:rPr>
          <w:rFonts w:ascii="Arial" w:hAnsi="Arial" w:cs="Arial"/>
          <w:bCs/>
          <w:i/>
          <w:color w:val="000000" w:themeColor="text1"/>
          <w:sz w:val="22"/>
          <w:szCs w:val="22"/>
          <w:lang w:val="es-ES" w:eastAsia="es-ES_tradnl"/>
        </w:rPr>
      </w:pPr>
    </w:p>
    <w:p w14:paraId="21B07AB9" w14:textId="51786AF4" w:rsidR="00AC6E9A" w:rsidRPr="00F02723" w:rsidRDefault="00AC6E9A" w:rsidP="00816AAC">
      <w:pPr>
        <w:autoSpaceDE w:val="0"/>
        <w:autoSpaceDN w:val="0"/>
        <w:adjustRightInd w:val="0"/>
        <w:rPr>
          <w:rFonts w:ascii="Arial" w:hAnsi="Arial" w:cs="Arial"/>
          <w:b/>
          <w:color w:val="000000" w:themeColor="text1"/>
          <w:sz w:val="22"/>
          <w:szCs w:val="22"/>
          <w:lang w:val="es-ES" w:eastAsia="es-ES_tradnl"/>
        </w:rPr>
      </w:pPr>
    </w:p>
    <w:p w14:paraId="4D18E0C2" w14:textId="50926E06" w:rsidR="00D118D4" w:rsidRPr="00F02723" w:rsidRDefault="00347509" w:rsidP="00816AAC">
      <w:pPr>
        <w:autoSpaceDE w:val="0"/>
        <w:autoSpaceDN w:val="0"/>
        <w:adjustRightInd w:val="0"/>
        <w:rPr>
          <w:rFonts w:ascii="Arial" w:hAnsi="Arial" w:cs="Arial"/>
          <w:b/>
          <w:color w:val="000000" w:themeColor="text1"/>
          <w:sz w:val="22"/>
          <w:szCs w:val="22"/>
          <w:lang w:val="es-ES" w:eastAsia="es-ES_tradnl"/>
        </w:rPr>
      </w:pPr>
      <w:r w:rsidRPr="00F02723">
        <w:rPr>
          <w:rFonts w:ascii="Arial" w:hAnsi="Arial" w:cs="Arial"/>
          <w:b/>
          <w:color w:val="000000" w:themeColor="text1"/>
          <w:sz w:val="22"/>
          <w:szCs w:val="22"/>
          <w:lang w:val="es-ES" w:eastAsia="es-ES_tradnl"/>
        </w:rPr>
        <w:t>SEGUIMIENTO A SINIESTROS</w:t>
      </w:r>
      <w:r w:rsidR="00AC6E9A" w:rsidRPr="00F02723">
        <w:rPr>
          <w:rFonts w:ascii="Arial" w:hAnsi="Arial" w:cs="Arial"/>
          <w:b/>
          <w:color w:val="000000" w:themeColor="text1"/>
          <w:sz w:val="22"/>
          <w:szCs w:val="22"/>
          <w:lang w:val="es-ES" w:eastAsia="es-ES_tradnl"/>
        </w:rPr>
        <w:t xml:space="preserve"> EN PARQUE AUTOMOTOR Y MAQUINARIA</w:t>
      </w:r>
    </w:p>
    <w:p w14:paraId="1470AC58" w14:textId="41905A33" w:rsidR="00347509" w:rsidRPr="00F02723" w:rsidRDefault="00347509" w:rsidP="00816AAC">
      <w:pPr>
        <w:autoSpaceDE w:val="0"/>
        <w:autoSpaceDN w:val="0"/>
        <w:adjustRightInd w:val="0"/>
        <w:rPr>
          <w:rFonts w:ascii="Arial" w:hAnsi="Arial" w:cs="Arial"/>
          <w:b/>
          <w:color w:val="000000" w:themeColor="text1"/>
          <w:sz w:val="22"/>
          <w:szCs w:val="22"/>
          <w:lang w:val="es-ES" w:eastAsia="es-ES_tradnl"/>
        </w:rPr>
      </w:pPr>
    </w:p>
    <w:p w14:paraId="668C8BE9" w14:textId="4709B41B" w:rsidR="00BC78AC" w:rsidRPr="00F02723" w:rsidRDefault="00BC78AC"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Desde </w:t>
      </w:r>
      <w:r w:rsidR="00E368D5" w:rsidRPr="00F02723">
        <w:rPr>
          <w:rFonts w:ascii="Arial" w:hAnsi="Arial" w:cs="Arial"/>
          <w:bCs/>
          <w:color w:val="000000" w:themeColor="text1"/>
          <w:sz w:val="22"/>
          <w:szCs w:val="22"/>
          <w:lang w:val="es-ES" w:eastAsia="es-ES_tradnl"/>
        </w:rPr>
        <w:t xml:space="preserve">marzo de 2020, </w:t>
      </w:r>
      <w:r w:rsidRPr="00F02723">
        <w:rPr>
          <w:rFonts w:ascii="Arial" w:hAnsi="Arial" w:cs="Arial"/>
          <w:bCs/>
          <w:color w:val="000000" w:themeColor="text1"/>
          <w:sz w:val="22"/>
          <w:szCs w:val="22"/>
          <w:lang w:val="es-ES" w:eastAsia="es-ES_tradnl"/>
        </w:rPr>
        <w:t>OCI incluyó como parte de este informe el seguimiento a los siniestros</w:t>
      </w:r>
      <w:r w:rsidR="009B063B" w:rsidRPr="00F02723">
        <w:rPr>
          <w:rFonts w:ascii="Arial" w:hAnsi="Arial" w:cs="Arial"/>
          <w:bCs/>
          <w:color w:val="000000" w:themeColor="text1"/>
          <w:sz w:val="22"/>
          <w:szCs w:val="22"/>
          <w:lang w:val="es-ES" w:eastAsia="es-ES_tradnl"/>
        </w:rPr>
        <w:t>,</w:t>
      </w:r>
      <w:r w:rsidRPr="00F02723">
        <w:rPr>
          <w:rFonts w:ascii="Arial" w:hAnsi="Arial" w:cs="Arial"/>
          <w:bCs/>
          <w:color w:val="000000" w:themeColor="text1"/>
          <w:sz w:val="22"/>
          <w:szCs w:val="22"/>
          <w:lang w:val="es-ES" w:eastAsia="es-ES_tradnl"/>
        </w:rPr>
        <w:t xml:space="preserve"> se tiene que entre </w:t>
      </w:r>
      <w:r w:rsidR="00923ECB" w:rsidRPr="00F02723">
        <w:rPr>
          <w:rFonts w:ascii="Arial" w:hAnsi="Arial" w:cs="Arial"/>
          <w:bCs/>
          <w:color w:val="000000" w:themeColor="text1"/>
          <w:sz w:val="22"/>
          <w:szCs w:val="22"/>
          <w:lang w:val="es-ES" w:eastAsia="es-ES_tradnl"/>
        </w:rPr>
        <w:t xml:space="preserve">enero </w:t>
      </w:r>
      <w:r w:rsidR="00F33337" w:rsidRPr="00F02723">
        <w:rPr>
          <w:rFonts w:ascii="Arial" w:hAnsi="Arial" w:cs="Arial"/>
          <w:bCs/>
          <w:color w:val="000000" w:themeColor="text1"/>
          <w:sz w:val="22"/>
          <w:szCs w:val="22"/>
          <w:lang w:val="es-ES" w:eastAsia="es-ES_tradnl"/>
        </w:rPr>
        <w:t xml:space="preserve">2020 a marzo de 2021 </w:t>
      </w:r>
      <w:r w:rsidRPr="00F02723">
        <w:rPr>
          <w:rFonts w:ascii="Arial" w:hAnsi="Arial" w:cs="Arial"/>
          <w:bCs/>
          <w:color w:val="000000" w:themeColor="text1"/>
          <w:sz w:val="22"/>
          <w:szCs w:val="22"/>
          <w:lang w:val="es-ES" w:eastAsia="es-ES_tradnl"/>
        </w:rPr>
        <w:t xml:space="preserve">se han presentado </w:t>
      </w:r>
      <w:r w:rsidR="00F33337" w:rsidRPr="00F02723">
        <w:rPr>
          <w:rFonts w:ascii="Arial" w:hAnsi="Arial" w:cs="Arial"/>
          <w:bCs/>
          <w:color w:val="000000" w:themeColor="text1"/>
          <w:sz w:val="22"/>
          <w:szCs w:val="22"/>
          <w:lang w:val="es-ES" w:eastAsia="es-ES_tradnl"/>
        </w:rPr>
        <w:t>54</w:t>
      </w:r>
      <w:r w:rsidR="00923ECB" w:rsidRPr="00F02723">
        <w:rPr>
          <w:rFonts w:ascii="Arial" w:hAnsi="Arial" w:cs="Arial"/>
          <w:bCs/>
          <w:color w:val="000000" w:themeColor="text1"/>
          <w:sz w:val="22"/>
          <w:szCs w:val="22"/>
          <w:lang w:val="es-ES" w:eastAsia="es-ES_tradnl"/>
        </w:rPr>
        <w:t xml:space="preserve"> siniestros</w:t>
      </w:r>
      <w:r w:rsidR="002D36BA" w:rsidRPr="00F02723">
        <w:rPr>
          <w:rFonts w:ascii="Arial" w:hAnsi="Arial" w:cs="Arial"/>
          <w:bCs/>
          <w:color w:val="000000" w:themeColor="text1"/>
          <w:sz w:val="22"/>
          <w:szCs w:val="22"/>
          <w:lang w:val="es-ES" w:eastAsia="es-ES_tradnl"/>
        </w:rPr>
        <w:t xml:space="preserve"> </w:t>
      </w:r>
      <w:r w:rsidR="0000460B" w:rsidRPr="00F02723">
        <w:rPr>
          <w:rFonts w:ascii="Arial" w:hAnsi="Arial" w:cs="Arial"/>
          <w:bCs/>
          <w:color w:val="000000" w:themeColor="text1"/>
          <w:sz w:val="22"/>
          <w:szCs w:val="22"/>
          <w:lang w:val="es-ES" w:eastAsia="es-ES_tradnl"/>
        </w:rPr>
        <w:t>acumulados.</w:t>
      </w:r>
    </w:p>
    <w:p w14:paraId="38E04D9A" w14:textId="77777777" w:rsidR="00BC78AC" w:rsidRPr="00F02723" w:rsidRDefault="00BC78AC" w:rsidP="00816AAC">
      <w:pPr>
        <w:autoSpaceDE w:val="0"/>
        <w:autoSpaceDN w:val="0"/>
        <w:adjustRightInd w:val="0"/>
        <w:rPr>
          <w:rFonts w:ascii="Arial" w:hAnsi="Arial" w:cs="Arial"/>
          <w:bCs/>
          <w:color w:val="000000" w:themeColor="text1"/>
          <w:sz w:val="22"/>
          <w:szCs w:val="22"/>
          <w:lang w:val="es-ES" w:eastAsia="es-ES_tradnl"/>
        </w:rPr>
      </w:pPr>
    </w:p>
    <w:p w14:paraId="0AFE9DF1" w14:textId="7DB058B8" w:rsidR="00700D32" w:rsidRPr="00F02723" w:rsidRDefault="00BC78AC"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lastRenderedPageBreak/>
        <w:t>C</w:t>
      </w:r>
      <w:r w:rsidR="001A3011" w:rsidRPr="00F02723">
        <w:rPr>
          <w:rFonts w:ascii="Arial" w:hAnsi="Arial" w:cs="Arial"/>
          <w:bCs/>
          <w:color w:val="000000" w:themeColor="text1"/>
          <w:sz w:val="22"/>
          <w:szCs w:val="22"/>
          <w:lang w:val="es-ES" w:eastAsia="es-ES_tradnl"/>
        </w:rPr>
        <w:t xml:space="preserve">omo parte del alcance al memorando de la Gerencia de Producción </w:t>
      </w:r>
      <w:r w:rsidR="00F33337" w:rsidRPr="00F02723">
        <w:rPr>
          <w:rFonts w:ascii="Arial" w:hAnsi="Arial" w:cs="Arial"/>
          <w:bCs/>
          <w:color w:val="000000" w:themeColor="text1"/>
          <w:sz w:val="22"/>
          <w:szCs w:val="22"/>
          <w:lang w:val="es-ES" w:eastAsia="es-ES_tradnl"/>
        </w:rPr>
        <w:t>20211310051963</w:t>
      </w:r>
      <w:r w:rsidR="001A3011" w:rsidRPr="00F02723">
        <w:rPr>
          <w:rFonts w:ascii="Arial" w:hAnsi="Arial" w:cs="Arial"/>
          <w:bCs/>
          <w:color w:val="000000" w:themeColor="text1"/>
          <w:sz w:val="22"/>
          <w:szCs w:val="22"/>
          <w:lang w:val="es-ES" w:eastAsia="es-ES_tradnl"/>
        </w:rPr>
        <w:t xml:space="preserve"> </w:t>
      </w:r>
      <w:r w:rsidR="007B04BD" w:rsidRPr="00F02723">
        <w:rPr>
          <w:rFonts w:ascii="Arial" w:hAnsi="Arial" w:cs="Arial"/>
          <w:bCs/>
          <w:color w:val="000000" w:themeColor="text1"/>
          <w:sz w:val="22"/>
          <w:szCs w:val="22"/>
          <w:lang w:val="es-ES" w:eastAsia="es-ES_tradnl"/>
        </w:rPr>
        <w:t xml:space="preserve">de </w:t>
      </w:r>
      <w:r w:rsidR="00F33337" w:rsidRPr="00F02723">
        <w:rPr>
          <w:rFonts w:ascii="Arial" w:hAnsi="Arial" w:cs="Arial"/>
          <w:bCs/>
          <w:color w:val="000000" w:themeColor="text1"/>
          <w:sz w:val="22"/>
          <w:szCs w:val="22"/>
          <w:lang w:val="es-ES" w:eastAsia="es-ES_tradnl"/>
        </w:rPr>
        <w:t>abril</w:t>
      </w:r>
      <w:r w:rsidR="001A3011" w:rsidRPr="00F02723">
        <w:rPr>
          <w:rFonts w:ascii="Arial" w:hAnsi="Arial" w:cs="Arial"/>
          <w:bCs/>
          <w:color w:val="000000" w:themeColor="text1"/>
          <w:sz w:val="22"/>
          <w:szCs w:val="22"/>
          <w:lang w:val="es-ES" w:eastAsia="es-ES_tradnl"/>
        </w:rPr>
        <w:t xml:space="preserve"> </w:t>
      </w:r>
      <w:r w:rsidR="00F33337" w:rsidRPr="00F02723">
        <w:rPr>
          <w:rFonts w:ascii="Arial" w:hAnsi="Arial" w:cs="Arial"/>
          <w:bCs/>
          <w:color w:val="000000" w:themeColor="text1"/>
          <w:sz w:val="22"/>
          <w:szCs w:val="22"/>
          <w:lang w:val="es-ES" w:eastAsia="es-ES_tradnl"/>
        </w:rPr>
        <w:t xml:space="preserve">16 </w:t>
      </w:r>
      <w:r w:rsidR="001A3011" w:rsidRPr="00F02723">
        <w:rPr>
          <w:rFonts w:ascii="Arial" w:hAnsi="Arial" w:cs="Arial"/>
          <w:bCs/>
          <w:color w:val="000000" w:themeColor="text1"/>
          <w:sz w:val="22"/>
          <w:szCs w:val="22"/>
          <w:lang w:val="es-ES" w:eastAsia="es-ES_tradnl"/>
        </w:rPr>
        <w:t>de 202</w:t>
      </w:r>
      <w:r w:rsidR="00657597" w:rsidRPr="00F02723">
        <w:rPr>
          <w:rFonts w:ascii="Arial" w:hAnsi="Arial" w:cs="Arial"/>
          <w:bCs/>
          <w:color w:val="000000" w:themeColor="text1"/>
          <w:sz w:val="22"/>
          <w:szCs w:val="22"/>
          <w:lang w:val="es-ES" w:eastAsia="es-ES_tradnl"/>
        </w:rPr>
        <w:t>1</w:t>
      </w:r>
      <w:r w:rsidR="001A3011" w:rsidRPr="00F02723">
        <w:rPr>
          <w:rFonts w:ascii="Arial" w:hAnsi="Arial" w:cs="Arial"/>
          <w:bCs/>
          <w:color w:val="000000" w:themeColor="text1"/>
          <w:sz w:val="22"/>
          <w:szCs w:val="22"/>
          <w:lang w:val="es-ES" w:eastAsia="es-ES_tradnl"/>
        </w:rPr>
        <w:t xml:space="preserve">, </w:t>
      </w:r>
      <w:r w:rsidR="0000460B" w:rsidRPr="00F02723">
        <w:rPr>
          <w:rFonts w:ascii="Arial" w:hAnsi="Arial" w:cs="Arial"/>
          <w:bCs/>
          <w:color w:val="000000" w:themeColor="text1"/>
          <w:sz w:val="22"/>
          <w:szCs w:val="22"/>
          <w:lang w:val="es-ES" w:eastAsia="es-ES_tradnl"/>
        </w:rPr>
        <w:t>OCI solicitó</w:t>
      </w:r>
      <w:r w:rsidR="002D36BA" w:rsidRPr="00F02723">
        <w:rPr>
          <w:rFonts w:ascii="Arial" w:hAnsi="Arial" w:cs="Arial"/>
          <w:bCs/>
          <w:color w:val="000000" w:themeColor="text1"/>
          <w:sz w:val="22"/>
          <w:szCs w:val="22"/>
          <w:lang w:val="es-ES" w:eastAsia="es-ES_tradnl"/>
        </w:rPr>
        <w:t xml:space="preserve"> </w:t>
      </w:r>
      <w:r w:rsidR="00347509" w:rsidRPr="00F02723">
        <w:rPr>
          <w:rFonts w:ascii="Arial" w:hAnsi="Arial" w:cs="Arial"/>
          <w:bCs/>
          <w:color w:val="000000" w:themeColor="text1"/>
          <w:sz w:val="22"/>
          <w:szCs w:val="22"/>
          <w:lang w:val="es-ES" w:eastAsia="es-ES_tradnl"/>
        </w:rPr>
        <w:t xml:space="preserve">a través </w:t>
      </w:r>
      <w:r w:rsidR="001A3011" w:rsidRPr="00F02723">
        <w:rPr>
          <w:rFonts w:ascii="Arial" w:hAnsi="Arial" w:cs="Arial"/>
          <w:bCs/>
          <w:color w:val="000000" w:themeColor="text1"/>
          <w:sz w:val="22"/>
          <w:szCs w:val="22"/>
          <w:lang w:val="es-ES" w:eastAsia="es-ES_tradnl"/>
        </w:rPr>
        <w:t>de correo electrónico</w:t>
      </w:r>
      <w:r w:rsidR="00D90042" w:rsidRPr="00F02723">
        <w:rPr>
          <w:rFonts w:ascii="Arial" w:hAnsi="Arial" w:cs="Arial"/>
          <w:bCs/>
          <w:color w:val="000000" w:themeColor="text1"/>
          <w:sz w:val="22"/>
          <w:szCs w:val="22"/>
          <w:lang w:val="es-ES" w:eastAsia="es-ES_tradnl"/>
        </w:rPr>
        <w:t xml:space="preserve"> del </w:t>
      </w:r>
      <w:r w:rsidR="00F33337" w:rsidRPr="00F02723">
        <w:rPr>
          <w:rFonts w:ascii="Arial" w:hAnsi="Arial" w:cs="Arial"/>
          <w:bCs/>
          <w:color w:val="000000" w:themeColor="text1"/>
          <w:sz w:val="22"/>
          <w:szCs w:val="22"/>
          <w:lang w:val="es-ES" w:eastAsia="es-ES_tradnl"/>
        </w:rPr>
        <w:t xml:space="preserve">23 </w:t>
      </w:r>
      <w:r w:rsidR="00D90042" w:rsidRPr="00F02723">
        <w:rPr>
          <w:rFonts w:ascii="Arial" w:hAnsi="Arial" w:cs="Arial"/>
          <w:bCs/>
          <w:color w:val="000000" w:themeColor="text1"/>
          <w:sz w:val="22"/>
          <w:szCs w:val="22"/>
          <w:lang w:val="es-ES" w:eastAsia="es-ES_tradnl"/>
        </w:rPr>
        <w:t xml:space="preserve">de </w:t>
      </w:r>
      <w:r w:rsidR="00F33337" w:rsidRPr="00F02723">
        <w:rPr>
          <w:rFonts w:ascii="Arial" w:hAnsi="Arial" w:cs="Arial"/>
          <w:bCs/>
          <w:color w:val="000000" w:themeColor="text1"/>
          <w:sz w:val="22"/>
          <w:szCs w:val="22"/>
          <w:lang w:val="es-ES" w:eastAsia="es-ES_tradnl"/>
        </w:rPr>
        <w:t>abril</w:t>
      </w:r>
      <w:r w:rsidR="00657597" w:rsidRPr="00F02723">
        <w:rPr>
          <w:rFonts w:ascii="Arial" w:hAnsi="Arial" w:cs="Arial"/>
          <w:bCs/>
          <w:color w:val="000000" w:themeColor="text1"/>
          <w:sz w:val="22"/>
          <w:szCs w:val="22"/>
          <w:lang w:val="es-ES" w:eastAsia="es-ES_tradnl"/>
        </w:rPr>
        <w:t xml:space="preserve"> de 2021</w:t>
      </w:r>
      <w:r w:rsidR="008E7403" w:rsidRPr="00F02723">
        <w:rPr>
          <w:rFonts w:ascii="Arial" w:hAnsi="Arial" w:cs="Arial"/>
          <w:bCs/>
          <w:color w:val="000000" w:themeColor="text1"/>
          <w:sz w:val="22"/>
          <w:szCs w:val="22"/>
          <w:lang w:val="es-ES" w:eastAsia="es-ES_tradnl"/>
        </w:rPr>
        <w:t xml:space="preserve">: </w:t>
      </w:r>
    </w:p>
    <w:p w14:paraId="5DEBDB91" w14:textId="77777777" w:rsidR="00700D32" w:rsidRPr="00F02723" w:rsidRDefault="00700D32" w:rsidP="00816AAC">
      <w:pPr>
        <w:autoSpaceDE w:val="0"/>
        <w:autoSpaceDN w:val="0"/>
        <w:adjustRightInd w:val="0"/>
        <w:rPr>
          <w:rFonts w:ascii="Arial" w:hAnsi="Arial" w:cs="Arial"/>
          <w:bCs/>
          <w:color w:val="000000" w:themeColor="text1"/>
          <w:sz w:val="22"/>
          <w:szCs w:val="22"/>
          <w:lang w:val="es-ES" w:eastAsia="es-ES_tradnl"/>
        </w:rPr>
      </w:pPr>
    </w:p>
    <w:p w14:paraId="56CDCD91" w14:textId="3D0F48C5" w:rsidR="00700D32" w:rsidRPr="00F02723" w:rsidRDefault="00700D32" w:rsidP="00816AAC">
      <w:pPr>
        <w:pStyle w:val="Prrafodelista"/>
        <w:numPr>
          <w:ilvl w:val="0"/>
          <w:numId w:val="16"/>
        </w:num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E</w:t>
      </w:r>
      <w:r w:rsidR="00D90042" w:rsidRPr="00F02723">
        <w:rPr>
          <w:rFonts w:ascii="Arial" w:hAnsi="Arial" w:cs="Arial"/>
          <w:bCs/>
          <w:color w:val="000000" w:themeColor="text1"/>
          <w:sz w:val="22"/>
          <w:szCs w:val="22"/>
          <w:lang w:val="es-ES" w:eastAsia="es-ES_tradnl"/>
        </w:rPr>
        <w:t xml:space="preserve">l estado de </w:t>
      </w:r>
      <w:r w:rsidR="007F564C" w:rsidRPr="00F02723">
        <w:rPr>
          <w:rFonts w:ascii="Arial" w:hAnsi="Arial" w:cs="Arial"/>
          <w:bCs/>
          <w:color w:val="000000" w:themeColor="text1"/>
          <w:sz w:val="22"/>
          <w:szCs w:val="22"/>
          <w:lang w:val="es-ES" w:eastAsia="es-ES_tradnl"/>
        </w:rPr>
        <w:t xml:space="preserve">reparación de </w:t>
      </w:r>
      <w:r w:rsidR="00F33337" w:rsidRPr="00F02723">
        <w:rPr>
          <w:rFonts w:ascii="Arial" w:hAnsi="Arial" w:cs="Arial"/>
          <w:bCs/>
          <w:color w:val="000000" w:themeColor="text1"/>
          <w:sz w:val="22"/>
          <w:szCs w:val="22"/>
          <w:lang w:val="es-ES" w:eastAsia="es-ES_tradnl"/>
        </w:rPr>
        <w:t>2</w:t>
      </w:r>
      <w:r w:rsidRPr="00F02723">
        <w:rPr>
          <w:rFonts w:ascii="Arial" w:hAnsi="Arial" w:cs="Arial"/>
          <w:bCs/>
          <w:color w:val="000000" w:themeColor="text1"/>
          <w:sz w:val="22"/>
          <w:szCs w:val="22"/>
          <w:lang w:val="es-ES" w:eastAsia="es-ES_tradnl"/>
        </w:rPr>
        <w:t xml:space="preserve"> </w:t>
      </w:r>
      <w:r w:rsidR="007B04BD" w:rsidRPr="00F02723">
        <w:rPr>
          <w:rFonts w:ascii="Arial" w:hAnsi="Arial" w:cs="Arial"/>
          <w:bCs/>
          <w:color w:val="000000" w:themeColor="text1"/>
          <w:sz w:val="22"/>
          <w:szCs w:val="22"/>
          <w:lang w:val="es-ES" w:eastAsia="es-ES_tradnl"/>
        </w:rPr>
        <w:t xml:space="preserve">vehículos </w:t>
      </w:r>
      <w:r w:rsidR="00FF2201" w:rsidRPr="00F02723">
        <w:rPr>
          <w:rFonts w:ascii="Arial" w:hAnsi="Arial" w:cs="Arial"/>
          <w:bCs/>
          <w:color w:val="000000" w:themeColor="text1"/>
          <w:sz w:val="22"/>
          <w:szCs w:val="22"/>
          <w:lang w:val="es-ES" w:eastAsia="es-ES_tradnl"/>
        </w:rPr>
        <w:t>siniestrados</w:t>
      </w:r>
      <w:r w:rsidRPr="00F02723">
        <w:rPr>
          <w:rFonts w:ascii="Arial" w:hAnsi="Arial" w:cs="Arial"/>
          <w:bCs/>
          <w:color w:val="000000" w:themeColor="text1"/>
          <w:sz w:val="22"/>
          <w:szCs w:val="22"/>
          <w:lang w:val="es-ES" w:eastAsia="es-ES_tradnl"/>
        </w:rPr>
        <w:t xml:space="preserve"> en el </w:t>
      </w:r>
      <w:r w:rsidR="00F33337" w:rsidRPr="00F02723">
        <w:rPr>
          <w:rFonts w:ascii="Arial" w:hAnsi="Arial" w:cs="Arial"/>
          <w:bCs/>
          <w:color w:val="000000" w:themeColor="text1"/>
          <w:sz w:val="22"/>
          <w:szCs w:val="22"/>
          <w:lang w:val="es-ES" w:eastAsia="es-ES_tradnl"/>
        </w:rPr>
        <w:t>cuarto</w:t>
      </w:r>
      <w:r w:rsidRPr="00F02723">
        <w:rPr>
          <w:rFonts w:ascii="Arial" w:hAnsi="Arial" w:cs="Arial"/>
          <w:bCs/>
          <w:color w:val="000000" w:themeColor="text1"/>
          <w:sz w:val="22"/>
          <w:szCs w:val="22"/>
          <w:lang w:val="es-ES" w:eastAsia="es-ES_tradnl"/>
        </w:rPr>
        <w:t xml:space="preserve"> trimestre</w:t>
      </w:r>
      <w:r w:rsidR="00F33337" w:rsidRPr="00F02723">
        <w:rPr>
          <w:rFonts w:ascii="Arial" w:hAnsi="Arial" w:cs="Arial"/>
          <w:bCs/>
          <w:color w:val="000000" w:themeColor="text1"/>
          <w:sz w:val="22"/>
          <w:szCs w:val="22"/>
          <w:lang w:val="es-ES" w:eastAsia="es-ES_tradnl"/>
        </w:rPr>
        <w:t xml:space="preserve"> de 2020</w:t>
      </w:r>
      <w:r w:rsidRPr="00F02723">
        <w:rPr>
          <w:rFonts w:ascii="Arial" w:hAnsi="Arial" w:cs="Arial"/>
          <w:bCs/>
          <w:color w:val="000000" w:themeColor="text1"/>
          <w:sz w:val="22"/>
          <w:szCs w:val="22"/>
          <w:lang w:val="es-ES" w:eastAsia="es-ES_tradnl"/>
        </w:rPr>
        <w:t xml:space="preserve">, que al corte del 30 de </w:t>
      </w:r>
      <w:r w:rsidR="00F33337" w:rsidRPr="00F02723">
        <w:rPr>
          <w:rFonts w:ascii="Arial" w:hAnsi="Arial" w:cs="Arial"/>
          <w:bCs/>
          <w:color w:val="000000" w:themeColor="text1"/>
          <w:sz w:val="22"/>
          <w:szCs w:val="22"/>
          <w:lang w:val="es-ES" w:eastAsia="es-ES_tradnl"/>
        </w:rPr>
        <w:t>diciembre</w:t>
      </w:r>
      <w:r w:rsidRPr="00F02723">
        <w:rPr>
          <w:rFonts w:ascii="Arial" w:hAnsi="Arial" w:cs="Arial"/>
          <w:bCs/>
          <w:color w:val="000000" w:themeColor="text1"/>
          <w:sz w:val="22"/>
          <w:szCs w:val="22"/>
          <w:lang w:val="es-ES" w:eastAsia="es-ES_tradnl"/>
        </w:rPr>
        <w:t xml:space="preserve"> de 202</w:t>
      </w:r>
      <w:r w:rsidR="00F33337" w:rsidRPr="00F02723">
        <w:rPr>
          <w:rFonts w:ascii="Arial" w:hAnsi="Arial" w:cs="Arial"/>
          <w:bCs/>
          <w:color w:val="000000" w:themeColor="text1"/>
          <w:sz w:val="22"/>
          <w:szCs w:val="22"/>
          <w:lang w:val="es-ES" w:eastAsia="es-ES_tradnl"/>
        </w:rPr>
        <w:t>1 estaban pendientes de arreglo</w:t>
      </w:r>
    </w:p>
    <w:p w14:paraId="4D78A958" w14:textId="77777777" w:rsidR="00700D32" w:rsidRPr="00F02723" w:rsidRDefault="00700D32" w:rsidP="00816AAC">
      <w:pPr>
        <w:pStyle w:val="Prrafodelista"/>
        <w:autoSpaceDE w:val="0"/>
        <w:autoSpaceDN w:val="0"/>
        <w:adjustRightInd w:val="0"/>
        <w:rPr>
          <w:rFonts w:ascii="Arial" w:hAnsi="Arial" w:cs="Arial"/>
          <w:bCs/>
          <w:color w:val="000000" w:themeColor="text1"/>
          <w:sz w:val="22"/>
          <w:szCs w:val="22"/>
          <w:lang w:val="es-ES" w:eastAsia="es-ES_tradnl"/>
        </w:rPr>
      </w:pPr>
    </w:p>
    <w:p w14:paraId="0CD48680" w14:textId="1ACF7EE0" w:rsidR="0051367F" w:rsidRPr="00F02723" w:rsidRDefault="00FF2201" w:rsidP="00816AAC">
      <w:pPr>
        <w:pStyle w:val="Prrafodelista"/>
        <w:numPr>
          <w:ilvl w:val="0"/>
          <w:numId w:val="16"/>
        </w:num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El seguimiento de </w:t>
      </w:r>
      <w:r w:rsidR="00F534C2" w:rsidRPr="00F02723">
        <w:rPr>
          <w:rFonts w:ascii="Arial" w:hAnsi="Arial" w:cs="Arial"/>
          <w:bCs/>
          <w:color w:val="000000" w:themeColor="text1"/>
          <w:sz w:val="22"/>
          <w:szCs w:val="22"/>
          <w:lang w:val="es-ES" w:eastAsia="es-ES_tradnl"/>
        </w:rPr>
        <w:t>re-</w:t>
      </w:r>
      <w:r w:rsidR="00403341" w:rsidRPr="00F02723">
        <w:rPr>
          <w:rFonts w:ascii="Arial" w:hAnsi="Arial" w:cs="Arial"/>
          <w:bCs/>
          <w:color w:val="000000" w:themeColor="text1"/>
          <w:sz w:val="22"/>
          <w:szCs w:val="22"/>
          <w:lang w:val="es-ES" w:eastAsia="es-ES_tradnl"/>
        </w:rPr>
        <w:t xml:space="preserve">capacitaciones a los </w:t>
      </w:r>
      <w:r w:rsidR="007C6C6B" w:rsidRPr="00F02723">
        <w:rPr>
          <w:rFonts w:ascii="Arial" w:hAnsi="Arial" w:cs="Arial"/>
          <w:bCs/>
          <w:color w:val="000000" w:themeColor="text1"/>
          <w:sz w:val="22"/>
          <w:szCs w:val="22"/>
          <w:lang w:val="es-ES" w:eastAsia="es-ES_tradnl"/>
        </w:rPr>
        <w:t xml:space="preserve">10 </w:t>
      </w:r>
      <w:r w:rsidR="00403341" w:rsidRPr="00F02723">
        <w:rPr>
          <w:rFonts w:ascii="Arial" w:hAnsi="Arial" w:cs="Arial"/>
          <w:bCs/>
          <w:color w:val="000000" w:themeColor="text1"/>
          <w:sz w:val="22"/>
          <w:szCs w:val="22"/>
          <w:lang w:val="es-ES" w:eastAsia="es-ES_tradnl"/>
        </w:rPr>
        <w:t xml:space="preserve">conductores asociados con los accidentes entre </w:t>
      </w:r>
      <w:r w:rsidR="007C6C6B" w:rsidRPr="00F02723">
        <w:rPr>
          <w:rFonts w:ascii="Arial" w:hAnsi="Arial" w:cs="Arial"/>
          <w:bCs/>
          <w:color w:val="000000" w:themeColor="text1"/>
          <w:sz w:val="22"/>
          <w:szCs w:val="22"/>
          <w:lang w:val="es-ES" w:eastAsia="es-ES_tradnl"/>
        </w:rPr>
        <w:t>octubre</w:t>
      </w:r>
      <w:r w:rsidR="00403341" w:rsidRPr="00F02723">
        <w:rPr>
          <w:rFonts w:ascii="Arial" w:hAnsi="Arial" w:cs="Arial"/>
          <w:bCs/>
          <w:color w:val="000000" w:themeColor="text1"/>
          <w:sz w:val="22"/>
          <w:szCs w:val="22"/>
          <w:lang w:val="es-ES" w:eastAsia="es-ES_tradnl"/>
        </w:rPr>
        <w:t xml:space="preserve"> y </w:t>
      </w:r>
      <w:r w:rsidR="007C6C6B" w:rsidRPr="00F02723">
        <w:rPr>
          <w:rFonts w:ascii="Arial" w:hAnsi="Arial" w:cs="Arial"/>
          <w:bCs/>
          <w:color w:val="000000" w:themeColor="text1"/>
          <w:sz w:val="22"/>
          <w:szCs w:val="22"/>
          <w:lang w:val="es-ES" w:eastAsia="es-ES_tradnl"/>
        </w:rPr>
        <w:t>diciembre</w:t>
      </w:r>
      <w:r w:rsidR="00403341" w:rsidRPr="00F02723">
        <w:rPr>
          <w:rFonts w:ascii="Arial" w:hAnsi="Arial" w:cs="Arial"/>
          <w:bCs/>
          <w:color w:val="000000" w:themeColor="text1"/>
          <w:sz w:val="22"/>
          <w:szCs w:val="22"/>
          <w:lang w:val="es-ES" w:eastAsia="es-ES_tradnl"/>
        </w:rPr>
        <w:t xml:space="preserve"> de 2020</w:t>
      </w:r>
      <w:r w:rsidR="004131B4" w:rsidRPr="00F02723">
        <w:rPr>
          <w:rFonts w:ascii="Arial" w:hAnsi="Arial" w:cs="Arial"/>
          <w:bCs/>
          <w:color w:val="000000" w:themeColor="text1"/>
          <w:sz w:val="22"/>
          <w:szCs w:val="22"/>
          <w:lang w:val="es-ES" w:eastAsia="es-ES_tradnl"/>
        </w:rPr>
        <w:t>, como parte</w:t>
      </w:r>
      <w:r w:rsidR="008F3869" w:rsidRPr="00F02723">
        <w:rPr>
          <w:rFonts w:ascii="Arial" w:hAnsi="Arial" w:cs="Arial"/>
          <w:bCs/>
          <w:color w:val="000000" w:themeColor="text1"/>
          <w:sz w:val="22"/>
          <w:szCs w:val="22"/>
          <w:lang w:val="es-ES" w:eastAsia="es-ES_tradnl"/>
        </w:rPr>
        <w:t xml:space="preserve"> del procedimiento que realiza la Gerencia de Producción</w:t>
      </w:r>
      <w:r w:rsidR="009B063B" w:rsidRPr="00F02723">
        <w:rPr>
          <w:rFonts w:ascii="Arial" w:hAnsi="Arial" w:cs="Arial"/>
          <w:bCs/>
          <w:color w:val="000000" w:themeColor="text1"/>
          <w:sz w:val="22"/>
          <w:szCs w:val="22"/>
          <w:lang w:val="es-ES" w:eastAsia="es-ES_tradnl"/>
        </w:rPr>
        <w:t>,</w:t>
      </w:r>
      <w:r w:rsidR="008F3869" w:rsidRPr="00F02723">
        <w:rPr>
          <w:rFonts w:ascii="Arial" w:hAnsi="Arial" w:cs="Arial"/>
          <w:bCs/>
          <w:color w:val="000000" w:themeColor="text1"/>
          <w:sz w:val="22"/>
          <w:szCs w:val="22"/>
          <w:lang w:val="es-ES" w:eastAsia="es-ES_tradnl"/>
        </w:rPr>
        <w:t xml:space="preserve"> en estos casos.</w:t>
      </w:r>
    </w:p>
    <w:p w14:paraId="23B99D81" w14:textId="66AA5640" w:rsidR="00273494" w:rsidRPr="00F02723" w:rsidRDefault="00273494" w:rsidP="00816AAC">
      <w:pPr>
        <w:autoSpaceDE w:val="0"/>
        <w:autoSpaceDN w:val="0"/>
        <w:adjustRightInd w:val="0"/>
        <w:rPr>
          <w:rFonts w:ascii="Arial" w:hAnsi="Arial" w:cs="Arial"/>
          <w:bCs/>
          <w:color w:val="000000" w:themeColor="text1"/>
          <w:sz w:val="22"/>
          <w:szCs w:val="22"/>
          <w:lang w:val="es-ES" w:eastAsia="es-ES_tradnl"/>
        </w:rPr>
      </w:pPr>
    </w:p>
    <w:p w14:paraId="2FBBBE60" w14:textId="716EAD1C" w:rsidR="00FF2201" w:rsidRPr="00F02723" w:rsidRDefault="009B063B"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La r</w:t>
      </w:r>
      <w:r w:rsidR="00FF2201" w:rsidRPr="00F02723">
        <w:rPr>
          <w:rFonts w:ascii="Arial" w:hAnsi="Arial" w:cs="Arial"/>
          <w:bCs/>
          <w:color w:val="000000" w:themeColor="text1"/>
          <w:sz w:val="22"/>
          <w:szCs w:val="22"/>
          <w:lang w:val="es-ES" w:eastAsia="es-ES_tradnl"/>
        </w:rPr>
        <w:t xml:space="preserve">espuesta </w:t>
      </w:r>
      <w:r w:rsidRPr="00F02723">
        <w:rPr>
          <w:rFonts w:ascii="Arial" w:hAnsi="Arial" w:cs="Arial"/>
          <w:bCs/>
          <w:color w:val="000000" w:themeColor="text1"/>
          <w:sz w:val="22"/>
          <w:szCs w:val="22"/>
          <w:lang w:val="es-ES" w:eastAsia="es-ES_tradnl"/>
        </w:rPr>
        <w:t>a</w:t>
      </w:r>
      <w:r w:rsidR="00FF2201" w:rsidRPr="00F02723">
        <w:rPr>
          <w:rFonts w:ascii="Arial" w:hAnsi="Arial" w:cs="Arial"/>
          <w:bCs/>
          <w:color w:val="000000" w:themeColor="text1"/>
          <w:sz w:val="22"/>
          <w:szCs w:val="22"/>
          <w:lang w:val="es-ES" w:eastAsia="es-ES_tradnl"/>
        </w:rPr>
        <w:t xml:space="preserve"> la solicitud </w:t>
      </w:r>
      <w:r w:rsidRPr="00F02723">
        <w:rPr>
          <w:rFonts w:ascii="Arial" w:hAnsi="Arial" w:cs="Arial"/>
          <w:bCs/>
          <w:color w:val="000000" w:themeColor="text1"/>
          <w:sz w:val="22"/>
          <w:szCs w:val="22"/>
          <w:lang w:val="es-ES" w:eastAsia="es-ES_tradnl"/>
        </w:rPr>
        <w:t>d</w:t>
      </w:r>
      <w:r w:rsidR="00FF2201" w:rsidRPr="00F02723">
        <w:rPr>
          <w:rFonts w:ascii="Arial" w:hAnsi="Arial" w:cs="Arial"/>
          <w:bCs/>
          <w:color w:val="000000" w:themeColor="text1"/>
          <w:sz w:val="22"/>
          <w:szCs w:val="22"/>
          <w:lang w:val="es-ES" w:eastAsia="es-ES_tradnl"/>
        </w:rPr>
        <w:t xml:space="preserve">el </w:t>
      </w:r>
      <w:r w:rsidR="00FF05C3" w:rsidRPr="00F02723">
        <w:rPr>
          <w:rFonts w:ascii="Arial" w:hAnsi="Arial" w:cs="Arial"/>
          <w:bCs/>
          <w:color w:val="000000" w:themeColor="text1"/>
          <w:sz w:val="22"/>
          <w:szCs w:val="22"/>
          <w:lang w:val="es-ES" w:eastAsia="es-ES_tradnl"/>
        </w:rPr>
        <w:t>27</w:t>
      </w:r>
      <w:r w:rsidR="00D1288E" w:rsidRPr="00F02723">
        <w:rPr>
          <w:rFonts w:ascii="Arial" w:hAnsi="Arial" w:cs="Arial"/>
          <w:bCs/>
          <w:color w:val="000000" w:themeColor="text1"/>
          <w:sz w:val="22"/>
          <w:szCs w:val="22"/>
          <w:lang w:val="es-ES" w:eastAsia="es-ES_tradnl"/>
        </w:rPr>
        <w:t xml:space="preserve"> de abril </w:t>
      </w:r>
      <w:r w:rsidR="00FF2201" w:rsidRPr="00F02723">
        <w:rPr>
          <w:rFonts w:ascii="Arial" w:hAnsi="Arial" w:cs="Arial"/>
          <w:bCs/>
          <w:color w:val="000000" w:themeColor="text1"/>
          <w:sz w:val="22"/>
          <w:szCs w:val="22"/>
          <w:lang w:val="es-ES" w:eastAsia="es-ES_tradnl"/>
        </w:rPr>
        <w:t>de 202</w:t>
      </w:r>
      <w:r w:rsidR="00D1288E" w:rsidRPr="00F02723">
        <w:rPr>
          <w:rFonts w:ascii="Arial" w:hAnsi="Arial" w:cs="Arial"/>
          <w:bCs/>
          <w:color w:val="000000" w:themeColor="text1"/>
          <w:sz w:val="22"/>
          <w:szCs w:val="22"/>
          <w:lang w:val="es-ES" w:eastAsia="es-ES_tradnl"/>
        </w:rPr>
        <w:t>1</w:t>
      </w:r>
      <w:r w:rsidR="00FF2201" w:rsidRPr="00F02723">
        <w:rPr>
          <w:rFonts w:ascii="Arial" w:hAnsi="Arial" w:cs="Arial"/>
          <w:bCs/>
          <w:color w:val="000000" w:themeColor="text1"/>
          <w:sz w:val="22"/>
          <w:szCs w:val="22"/>
          <w:lang w:val="es-ES" w:eastAsia="es-ES_tradnl"/>
        </w:rPr>
        <w:t>, la Gerencia de Producción respondió en cada caso:</w:t>
      </w:r>
    </w:p>
    <w:p w14:paraId="170F2FA1" w14:textId="44D9F9F7" w:rsidR="00FF2201" w:rsidRPr="00F02723" w:rsidRDefault="00FF2201" w:rsidP="00816AAC">
      <w:pPr>
        <w:autoSpaceDE w:val="0"/>
        <w:autoSpaceDN w:val="0"/>
        <w:adjustRightInd w:val="0"/>
        <w:rPr>
          <w:rFonts w:ascii="Arial" w:hAnsi="Arial" w:cs="Arial"/>
          <w:bCs/>
          <w:color w:val="000000" w:themeColor="text1"/>
          <w:sz w:val="22"/>
          <w:szCs w:val="22"/>
          <w:lang w:val="es-ES" w:eastAsia="es-ES_tradnl"/>
        </w:rPr>
      </w:pPr>
    </w:p>
    <w:p w14:paraId="79574BF9" w14:textId="77D8BE86" w:rsidR="00FF2201" w:rsidRPr="00F02723" w:rsidRDefault="00FF2201" w:rsidP="00816AAC">
      <w:pPr>
        <w:pStyle w:val="Prrafodelista"/>
        <w:numPr>
          <w:ilvl w:val="0"/>
          <w:numId w:val="17"/>
        </w:num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De los </w:t>
      </w:r>
      <w:r w:rsidR="00FF05C3" w:rsidRPr="00F02723">
        <w:rPr>
          <w:rFonts w:ascii="Arial" w:hAnsi="Arial" w:cs="Arial"/>
          <w:bCs/>
          <w:color w:val="000000" w:themeColor="text1"/>
          <w:sz w:val="22"/>
          <w:szCs w:val="22"/>
          <w:lang w:val="es-ES" w:eastAsia="es-ES_tradnl"/>
        </w:rPr>
        <w:t>2</w:t>
      </w:r>
      <w:r w:rsidRPr="00F02723">
        <w:rPr>
          <w:rFonts w:ascii="Arial" w:hAnsi="Arial" w:cs="Arial"/>
          <w:bCs/>
          <w:color w:val="000000" w:themeColor="text1"/>
          <w:sz w:val="22"/>
          <w:szCs w:val="22"/>
          <w:lang w:val="es-ES" w:eastAsia="es-ES_tradnl"/>
        </w:rPr>
        <w:t xml:space="preserve"> vehículos siniestrados en el </w:t>
      </w:r>
      <w:r w:rsidR="00FF05C3" w:rsidRPr="00F02723">
        <w:rPr>
          <w:rFonts w:ascii="Arial" w:hAnsi="Arial" w:cs="Arial"/>
          <w:bCs/>
          <w:color w:val="000000" w:themeColor="text1"/>
          <w:sz w:val="22"/>
          <w:szCs w:val="22"/>
          <w:lang w:val="es-ES" w:eastAsia="es-ES_tradnl"/>
        </w:rPr>
        <w:t>cuarto</w:t>
      </w:r>
      <w:r w:rsidRPr="00F02723">
        <w:rPr>
          <w:rFonts w:ascii="Arial" w:hAnsi="Arial" w:cs="Arial"/>
          <w:bCs/>
          <w:color w:val="000000" w:themeColor="text1"/>
          <w:sz w:val="22"/>
          <w:szCs w:val="22"/>
          <w:lang w:val="es-ES" w:eastAsia="es-ES_tradnl"/>
        </w:rPr>
        <w:t xml:space="preserve"> trimestre </w:t>
      </w:r>
      <w:r w:rsidR="00850CCA" w:rsidRPr="00F02723">
        <w:rPr>
          <w:rFonts w:ascii="Arial" w:hAnsi="Arial" w:cs="Arial"/>
          <w:bCs/>
          <w:color w:val="000000" w:themeColor="text1"/>
          <w:sz w:val="22"/>
          <w:szCs w:val="22"/>
          <w:lang w:val="es-ES" w:eastAsia="es-ES_tradnl"/>
        </w:rPr>
        <w:t xml:space="preserve">de 2020 </w:t>
      </w:r>
      <w:r w:rsidRPr="00F02723">
        <w:rPr>
          <w:rFonts w:ascii="Arial" w:hAnsi="Arial" w:cs="Arial"/>
          <w:bCs/>
          <w:color w:val="000000" w:themeColor="text1"/>
          <w:sz w:val="22"/>
          <w:szCs w:val="22"/>
          <w:lang w:val="es-ES" w:eastAsia="es-ES_tradnl"/>
        </w:rPr>
        <w:t xml:space="preserve">pendientes de arreglo, al corte del </w:t>
      </w:r>
      <w:r w:rsidR="00850CCA" w:rsidRPr="00F02723">
        <w:rPr>
          <w:rFonts w:ascii="Arial" w:hAnsi="Arial" w:cs="Arial"/>
          <w:bCs/>
          <w:color w:val="000000" w:themeColor="text1"/>
          <w:sz w:val="22"/>
          <w:szCs w:val="22"/>
          <w:lang w:val="es-ES" w:eastAsia="es-ES_tradnl"/>
        </w:rPr>
        <w:t xml:space="preserve">31 </w:t>
      </w:r>
      <w:r w:rsidRPr="00F02723">
        <w:rPr>
          <w:rFonts w:ascii="Arial" w:hAnsi="Arial" w:cs="Arial"/>
          <w:bCs/>
          <w:color w:val="000000" w:themeColor="text1"/>
          <w:sz w:val="22"/>
          <w:szCs w:val="22"/>
          <w:lang w:val="es-ES" w:eastAsia="es-ES_tradnl"/>
        </w:rPr>
        <w:t xml:space="preserve">de </w:t>
      </w:r>
      <w:r w:rsidR="00FF05C3" w:rsidRPr="00F02723">
        <w:rPr>
          <w:rFonts w:ascii="Arial" w:hAnsi="Arial" w:cs="Arial"/>
          <w:bCs/>
          <w:color w:val="000000" w:themeColor="text1"/>
          <w:sz w:val="22"/>
          <w:szCs w:val="22"/>
          <w:lang w:val="es-ES" w:eastAsia="es-ES_tradnl"/>
        </w:rPr>
        <w:t>marzo</w:t>
      </w:r>
      <w:r w:rsidR="00850CCA"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de 202</w:t>
      </w:r>
      <w:r w:rsidR="00FF05C3" w:rsidRPr="00F02723">
        <w:rPr>
          <w:rFonts w:ascii="Arial" w:hAnsi="Arial" w:cs="Arial"/>
          <w:bCs/>
          <w:color w:val="000000" w:themeColor="text1"/>
          <w:sz w:val="22"/>
          <w:szCs w:val="22"/>
          <w:lang w:val="es-ES" w:eastAsia="es-ES_tradnl"/>
        </w:rPr>
        <w:t>1</w:t>
      </w:r>
      <w:r w:rsidRPr="00F02723">
        <w:rPr>
          <w:rFonts w:ascii="Arial" w:hAnsi="Arial" w:cs="Arial"/>
          <w:bCs/>
          <w:color w:val="000000" w:themeColor="text1"/>
          <w:sz w:val="22"/>
          <w:szCs w:val="22"/>
          <w:lang w:val="es-ES" w:eastAsia="es-ES_tradnl"/>
        </w:rPr>
        <w:t xml:space="preserve">, </w:t>
      </w:r>
      <w:r w:rsidR="00850CCA" w:rsidRPr="00F02723">
        <w:rPr>
          <w:rFonts w:ascii="Arial" w:hAnsi="Arial" w:cs="Arial"/>
          <w:bCs/>
          <w:color w:val="000000" w:themeColor="text1"/>
          <w:sz w:val="22"/>
          <w:szCs w:val="22"/>
          <w:lang w:val="es-ES" w:eastAsia="es-ES_tradnl"/>
        </w:rPr>
        <w:t xml:space="preserve">fueron reparados y </w:t>
      </w:r>
      <w:r w:rsidR="00FF05C3" w:rsidRPr="00F02723">
        <w:rPr>
          <w:rFonts w:ascii="Arial" w:hAnsi="Arial" w:cs="Arial"/>
          <w:bCs/>
          <w:color w:val="000000" w:themeColor="text1"/>
          <w:sz w:val="22"/>
          <w:szCs w:val="22"/>
          <w:lang w:val="es-ES" w:eastAsia="es-ES_tradnl"/>
        </w:rPr>
        <w:t>entregados el 18 y 22 de enero de 2021</w:t>
      </w:r>
      <w:r w:rsidR="00850CCA" w:rsidRPr="00F02723">
        <w:rPr>
          <w:rFonts w:ascii="Arial" w:hAnsi="Arial" w:cs="Arial"/>
          <w:bCs/>
          <w:color w:val="000000" w:themeColor="text1"/>
          <w:sz w:val="22"/>
          <w:szCs w:val="22"/>
          <w:lang w:val="es-ES" w:eastAsia="es-ES_tradnl"/>
        </w:rPr>
        <w:t>.</w:t>
      </w:r>
    </w:p>
    <w:p w14:paraId="35AB0B0F" w14:textId="49BFBB5B" w:rsidR="0090736A" w:rsidRPr="00F02723" w:rsidRDefault="00663645" w:rsidP="00816AAC">
      <w:pPr>
        <w:pStyle w:val="Prrafodelista"/>
        <w:numPr>
          <w:ilvl w:val="0"/>
          <w:numId w:val="17"/>
        </w:num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Nueve</w:t>
      </w:r>
      <w:r w:rsidR="0090736A"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9</w:t>
      </w:r>
      <w:r w:rsidR="0090736A" w:rsidRPr="00F02723">
        <w:rPr>
          <w:rFonts w:ascii="Arial" w:hAnsi="Arial" w:cs="Arial"/>
          <w:bCs/>
          <w:color w:val="000000" w:themeColor="text1"/>
          <w:sz w:val="22"/>
          <w:szCs w:val="22"/>
          <w:lang w:val="es-ES" w:eastAsia="es-ES_tradnl"/>
        </w:rPr>
        <w:t xml:space="preserve">) de los </w:t>
      </w:r>
      <w:r w:rsidRPr="00F02723">
        <w:rPr>
          <w:rFonts w:ascii="Arial" w:hAnsi="Arial" w:cs="Arial"/>
          <w:bCs/>
          <w:color w:val="000000" w:themeColor="text1"/>
          <w:sz w:val="22"/>
          <w:szCs w:val="22"/>
          <w:lang w:val="es-ES" w:eastAsia="es-ES_tradnl"/>
        </w:rPr>
        <w:t>10</w:t>
      </w:r>
      <w:r w:rsidR="0090736A" w:rsidRPr="00F02723">
        <w:rPr>
          <w:rFonts w:ascii="Arial" w:hAnsi="Arial" w:cs="Arial"/>
          <w:bCs/>
          <w:color w:val="000000" w:themeColor="text1"/>
          <w:sz w:val="22"/>
          <w:szCs w:val="22"/>
          <w:lang w:val="es-ES" w:eastAsia="es-ES_tradnl"/>
        </w:rPr>
        <w:t xml:space="preserve"> conductores asociados con los accidentes entre </w:t>
      </w:r>
      <w:r w:rsidR="00D1288E" w:rsidRPr="00F02723">
        <w:rPr>
          <w:rFonts w:ascii="Arial" w:hAnsi="Arial" w:cs="Arial"/>
          <w:bCs/>
          <w:color w:val="000000" w:themeColor="text1"/>
          <w:sz w:val="22"/>
          <w:szCs w:val="22"/>
          <w:lang w:val="es-ES" w:eastAsia="es-ES_tradnl"/>
        </w:rPr>
        <w:t>octubre</w:t>
      </w:r>
      <w:r w:rsidR="0090736A" w:rsidRPr="00F02723">
        <w:rPr>
          <w:rFonts w:ascii="Arial" w:hAnsi="Arial" w:cs="Arial"/>
          <w:bCs/>
          <w:color w:val="000000" w:themeColor="text1"/>
          <w:sz w:val="22"/>
          <w:szCs w:val="22"/>
          <w:lang w:val="es-ES" w:eastAsia="es-ES_tradnl"/>
        </w:rPr>
        <w:t xml:space="preserve"> y </w:t>
      </w:r>
      <w:r w:rsidR="00D1288E" w:rsidRPr="00F02723">
        <w:rPr>
          <w:rFonts w:ascii="Arial" w:hAnsi="Arial" w:cs="Arial"/>
          <w:bCs/>
          <w:color w:val="000000" w:themeColor="text1"/>
          <w:sz w:val="22"/>
          <w:szCs w:val="22"/>
          <w:lang w:val="es-ES" w:eastAsia="es-ES_tradnl"/>
        </w:rPr>
        <w:t>diciembre</w:t>
      </w:r>
      <w:r w:rsidR="0090736A" w:rsidRPr="00F02723">
        <w:rPr>
          <w:rFonts w:ascii="Arial" w:hAnsi="Arial" w:cs="Arial"/>
          <w:bCs/>
          <w:color w:val="000000" w:themeColor="text1"/>
          <w:sz w:val="22"/>
          <w:szCs w:val="22"/>
          <w:lang w:val="es-ES" w:eastAsia="es-ES_tradnl"/>
        </w:rPr>
        <w:t xml:space="preserve"> de 202</w:t>
      </w:r>
      <w:r w:rsidR="00D1288E" w:rsidRPr="00F02723">
        <w:rPr>
          <w:rFonts w:ascii="Arial" w:hAnsi="Arial" w:cs="Arial"/>
          <w:bCs/>
          <w:color w:val="000000" w:themeColor="text1"/>
          <w:sz w:val="22"/>
          <w:szCs w:val="22"/>
          <w:lang w:val="es-ES" w:eastAsia="es-ES_tradnl"/>
        </w:rPr>
        <w:t>1</w:t>
      </w:r>
      <w:r w:rsidR="0090736A" w:rsidRPr="00F02723">
        <w:rPr>
          <w:rFonts w:ascii="Arial" w:hAnsi="Arial" w:cs="Arial"/>
          <w:bCs/>
          <w:color w:val="000000" w:themeColor="text1"/>
          <w:sz w:val="22"/>
          <w:szCs w:val="22"/>
          <w:lang w:val="es-ES" w:eastAsia="es-ES_tradnl"/>
        </w:rPr>
        <w:t xml:space="preserve"> participaron en las re-capacitaciones en seguridad vial lideradas por la Gerencia de Producción</w:t>
      </w:r>
      <w:r w:rsidR="003E6B3E" w:rsidRPr="00F02723">
        <w:rPr>
          <w:rFonts w:ascii="Arial" w:hAnsi="Arial" w:cs="Arial"/>
          <w:bCs/>
          <w:color w:val="000000" w:themeColor="text1"/>
          <w:sz w:val="22"/>
          <w:szCs w:val="22"/>
          <w:lang w:val="es-ES" w:eastAsia="es-ES_tradnl"/>
        </w:rPr>
        <w:t xml:space="preserve"> durante </w:t>
      </w:r>
      <w:r w:rsidR="00D1288E" w:rsidRPr="00F02723">
        <w:rPr>
          <w:rFonts w:ascii="Arial" w:hAnsi="Arial" w:cs="Arial"/>
          <w:bCs/>
          <w:color w:val="000000" w:themeColor="text1"/>
          <w:sz w:val="22"/>
          <w:szCs w:val="22"/>
          <w:lang w:val="es-ES" w:eastAsia="es-ES_tradnl"/>
        </w:rPr>
        <w:t xml:space="preserve">diciembre </w:t>
      </w:r>
      <w:r w:rsidR="003E6B3E" w:rsidRPr="00F02723">
        <w:rPr>
          <w:rFonts w:ascii="Arial" w:hAnsi="Arial" w:cs="Arial"/>
          <w:bCs/>
          <w:color w:val="000000" w:themeColor="text1"/>
          <w:sz w:val="22"/>
          <w:szCs w:val="22"/>
          <w:lang w:val="es-ES" w:eastAsia="es-ES_tradnl"/>
        </w:rPr>
        <w:t>de 2020</w:t>
      </w:r>
      <w:r w:rsidR="00D1288E" w:rsidRPr="00F02723">
        <w:rPr>
          <w:rFonts w:ascii="Arial" w:hAnsi="Arial" w:cs="Arial"/>
          <w:bCs/>
          <w:color w:val="000000" w:themeColor="text1"/>
          <w:sz w:val="22"/>
          <w:szCs w:val="22"/>
          <w:lang w:val="es-ES" w:eastAsia="es-ES_tradnl"/>
        </w:rPr>
        <w:t xml:space="preserve"> y enero a marzo de 2021</w:t>
      </w:r>
      <w:r w:rsidR="004F2F35" w:rsidRPr="00F02723">
        <w:rPr>
          <w:rFonts w:ascii="Arial" w:hAnsi="Arial" w:cs="Arial"/>
          <w:bCs/>
          <w:color w:val="000000" w:themeColor="text1"/>
          <w:sz w:val="22"/>
          <w:szCs w:val="22"/>
          <w:lang w:val="es-ES" w:eastAsia="es-ES_tradnl"/>
        </w:rPr>
        <w:t>:</w:t>
      </w:r>
    </w:p>
    <w:p w14:paraId="54C0DDE0" w14:textId="4B68ED22" w:rsidR="0090736A" w:rsidRPr="00F02723" w:rsidRDefault="0090736A" w:rsidP="00816AAC">
      <w:pPr>
        <w:pStyle w:val="Prrafodelista"/>
        <w:autoSpaceDE w:val="0"/>
        <w:autoSpaceDN w:val="0"/>
        <w:adjustRightInd w:val="0"/>
        <w:rPr>
          <w:rFonts w:ascii="Arial" w:hAnsi="Arial" w:cs="Arial"/>
          <w:bCs/>
          <w:color w:val="000000" w:themeColor="text1"/>
          <w:sz w:val="22"/>
          <w:szCs w:val="22"/>
          <w:lang w:val="es-ES" w:eastAsia="es-ES_tradnl"/>
        </w:rPr>
      </w:pPr>
    </w:p>
    <w:p w14:paraId="135E2019" w14:textId="7A155C4E" w:rsidR="00D1288E" w:rsidRPr="00F02723" w:rsidRDefault="00D1288E" w:rsidP="00816AAC">
      <w:pPr>
        <w:pStyle w:val="Prrafodelista"/>
        <w:autoSpaceDE w:val="0"/>
        <w:autoSpaceDN w:val="0"/>
        <w:adjustRightInd w:val="0"/>
        <w:jc w:val="center"/>
        <w:rPr>
          <w:rFonts w:ascii="Arial" w:hAnsi="Arial" w:cs="Arial"/>
          <w:bCs/>
          <w:color w:val="000000" w:themeColor="text1"/>
          <w:sz w:val="22"/>
          <w:szCs w:val="22"/>
          <w:lang w:val="es-ES" w:eastAsia="es-ES_tradnl"/>
        </w:rPr>
      </w:pPr>
      <w:r w:rsidRPr="00F02723">
        <w:rPr>
          <w:rFonts w:ascii="Arial" w:hAnsi="Arial" w:cs="Arial"/>
          <w:noProof/>
          <w:lang w:val="es-CO" w:eastAsia="es-CO"/>
        </w:rPr>
        <w:drawing>
          <wp:inline distT="0" distB="0" distL="0" distR="0" wp14:anchorId="70CB9CA1" wp14:editId="61A430F2">
            <wp:extent cx="4380230" cy="2169042"/>
            <wp:effectExtent l="0" t="0" r="1270" b="3175"/>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391289" cy="2174518"/>
                    </a:xfrm>
                    <a:prstGeom prst="rect">
                      <a:avLst/>
                    </a:prstGeom>
                    <a:noFill/>
                    <a:ln>
                      <a:noFill/>
                    </a:ln>
                  </pic:spPr>
                </pic:pic>
              </a:graphicData>
            </a:graphic>
          </wp:inline>
        </w:drawing>
      </w:r>
    </w:p>
    <w:p w14:paraId="2D1484BE" w14:textId="3EA2051E" w:rsidR="0090736A" w:rsidRPr="00F02723" w:rsidRDefault="0090736A" w:rsidP="00816AAC">
      <w:pPr>
        <w:autoSpaceDE w:val="0"/>
        <w:autoSpaceDN w:val="0"/>
        <w:adjustRightInd w:val="0"/>
        <w:jc w:val="center"/>
        <w:rPr>
          <w:rFonts w:ascii="Arial" w:hAnsi="Arial" w:cs="Arial"/>
          <w:bCs/>
          <w:color w:val="000000" w:themeColor="text1"/>
          <w:sz w:val="22"/>
          <w:szCs w:val="22"/>
          <w:lang w:val="es-ES" w:eastAsia="es-ES_tradnl"/>
        </w:rPr>
      </w:pPr>
      <w:r w:rsidRPr="00F02723">
        <w:rPr>
          <w:rFonts w:ascii="Arial" w:hAnsi="Arial" w:cs="Arial"/>
          <w:bCs/>
          <w:color w:val="000000" w:themeColor="text1"/>
          <w:sz w:val="16"/>
          <w:szCs w:val="16"/>
          <w:lang w:val="es-ES" w:eastAsia="es-ES_tradnl"/>
        </w:rPr>
        <w:t>Fuente: elaboración propia a partir de la información suministrada por la Gerencia de Producción</w:t>
      </w:r>
    </w:p>
    <w:p w14:paraId="60EE7E3E" w14:textId="70C6EECB" w:rsidR="00854609" w:rsidRPr="00F02723" w:rsidRDefault="00854609" w:rsidP="00816AAC">
      <w:pPr>
        <w:autoSpaceDE w:val="0"/>
        <w:autoSpaceDN w:val="0"/>
        <w:adjustRightInd w:val="0"/>
        <w:jc w:val="center"/>
        <w:rPr>
          <w:rFonts w:ascii="Arial" w:hAnsi="Arial" w:cs="Arial"/>
          <w:bCs/>
          <w:color w:val="000000" w:themeColor="text1"/>
          <w:sz w:val="22"/>
          <w:szCs w:val="22"/>
          <w:lang w:val="es-ES" w:eastAsia="es-ES_tradnl"/>
        </w:rPr>
      </w:pPr>
    </w:p>
    <w:p w14:paraId="6397E223" w14:textId="7047D503" w:rsidR="0090736A" w:rsidRPr="00F02723" w:rsidRDefault="0090736A" w:rsidP="00816AAC">
      <w:pPr>
        <w:autoSpaceDE w:val="0"/>
        <w:autoSpaceDN w:val="0"/>
        <w:adjustRightInd w:val="0"/>
        <w:rPr>
          <w:rFonts w:ascii="Arial" w:hAnsi="Arial" w:cs="Arial"/>
          <w:b/>
          <w:color w:val="000000" w:themeColor="text1"/>
          <w:sz w:val="22"/>
          <w:szCs w:val="22"/>
          <w:lang w:val="es-ES" w:eastAsia="es-ES_tradnl"/>
        </w:rPr>
      </w:pPr>
      <w:r w:rsidRPr="00F02723">
        <w:rPr>
          <w:rFonts w:ascii="Arial" w:hAnsi="Arial" w:cs="Arial"/>
          <w:b/>
          <w:color w:val="000000" w:themeColor="text1"/>
          <w:sz w:val="22"/>
          <w:szCs w:val="22"/>
          <w:lang w:val="es-ES" w:eastAsia="es-ES_tradnl"/>
        </w:rPr>
        <w:t>CRONOGRAMA DE RE -CAPACITACIONES</w:t>
      </w:r>
    </w:p>
    <w:p w14:paraId="62570315" w14:textId="0F333A1B" w:rsidR="00403341" w:rsidRPr="00F02723" w:rsidRDefault="00403341" w:rsidP="00816AAC">
      <w:pPr>
        <w:autoSpaceDE w:val="0"/>
        <w:autoSpaceDN w:val="0"/>
        <w:adjustRightInd w:val="0"/>
        <w:rPr>
          <w:rFonts w:ascii="Arial" w:hAnsi="Arial" w:cs="Arial"/>
          <w:bCs/>
          <w:color w:val="000000" w:themeColor="text1"/>
          <w:sz w:val="22"/>
          <w:szCs w:val="22"/>
          <w:lang w:val="es-ES" w:eastAsia="es-ES_tradnl"/>
        </w:rPr>
      </w:pPr>
    </w:p>
    <w:p w14:paraId="1FDB62EE" w14:textId="1554B324" w:rsidR="00AF3610" w:rsidRPr="00F02723" w:rsidRDefault="008C2853" w:rsidP="00816AAC">
      <w:pPr>
        <w:pStyle w:val="Prrafodelista"/>
        <w:numPr>
          <w:ilvl w:val="0"/>
          <w:numId w:val="4"/>
        </w:num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La Gerencia de Producción </w:t>
      </w:r>
      <w:r w:rsidR="00537088" w:rsidRPr="00F02723">
        <w:rPr>
          <w:rFonts w:ascii="Arial" w:hAnsi="Arial" w:cs="Arial"/>
          <w:bCs/>
          <w:color w:val="000000" w:themeColor="text1"/>
          <w:sz w:val="22"/>
          <w:szCs w:val="22"/>
          <w:lang w:val="es-ES" w:eastAsia="es-ES_tradnl"/>
        </w:rPr>
        <w:t xml:space="preserve">informó </w:t>
      </w:r>
      <w:r w:rsidR="009B063B" w:rsidRPr="00F02723">
        <w:rPr>
          <w:rFonts w:ascii="Arial" w:hAnsi="Arial" w:cs="Arial"/>
          <w:bCs/>
          <w:color w:val="000000" w:themeColor="text1"/>
          <w:sz w:val="22"/>
          <w:szCs w:val="22"/>
          <w:lang w:val="es-ES" w:eastAsia="es-ES_tradnl"/>
        </w:rPr>
        <w:t xml:space="preserve">a OCI </w:t>
      </w:r>
      <w:r w:rsidR="0090736A" w:rsidRPr="00F02723">
        <w:rPr>
          <w:rFonts w:ascii="Arial" w:hAnsi="Arial" w:cs="Arial"/>
          <w:bCs/>
          <w:color w:val="000000" w:themeColor="text1"/>
          <w:sz w:val="22"/>
          <w:szCs w:val="22"/>
          <w:lang w:val="es-ES" w:eastAsia="es-ES_tradnl"/>
        </w:rPr>
        <w:t xml:space="preserve">las fechas programadas para las </w:t>
      </w:r>
      <w:r w:rsidR="00D1288E" w:rsidRPr="00F02723">
        <w:rPr>
          <w:rFonts w:ascii="Arial" w:hAnsi="Arial" w:cs="Arial"/>
          <w:bCs/>
          <w:color w:val="000000" w:themeColor="text1"/>
          <w:sz w:val="22"/>
          <w:szCs w:val="22"/>
          <w:lang w:val="es-ES" w:eastAsia="es-ES_tradnl"/>
        </w:rPr>
        <w:t xml:space="preserve">6 </w:t>
      </w:r>
      <w:r w:rsidR="0090736A" w:rsidRPr="00F02723">
        <w:rPr>
          <w:rFonts w:ascii="Arial" w:hAnsi="Arial" w:cs="Arial"/>
          <w:bCs/>
          <w:color w:val="000000" w:themeColor="text1"/>
          <w:sz w:val="22"/>
          <w:szCs w:val="22"/>
          <w:lang w:val="es-ES" w:eastAsia="es-ES_tradnl"/>
        </w:rPr>
        <w:t>recapacitaciones a desarrollar virtualmente mediante la herramienta Teams</w:t>
      </w:r>
      <w:r w:rsidR="00236D0B" w:rsidRPr="00F02723">
        <w:rPr>
          <w:rFonts w:ascii="Arial" w:hAnsi="Arial" w:cs="Arial"/>
          <w:bCs/>
          <w:color w:val="000000" w:themeColor="text1"/>
          <w:sz w:val="22"/>
          <w:szCs w:val="22"/>
          <w:lang w:val="es-ES" w:eastAsia="es-ES_tradnl"/>
        </w:rPr>
        <w:t>;</w:t>
      </w:r>
      <w:r w:rsidR="0090736A" w:rsidRPr="00F02723">
        <w:rPr>
          <w:rFonts w:ascii="Arial" w:hAnsi="Arial" w:cs="Arial"/>
          <w:bCs/>
          <w:color w:val="000000" w:themeColor="text1"/>
          <w:sz w:val="22"/>
          <w:szCs w:val="22"/>
          <w:lang w:val="es-ES" w:eastAsia="es-ES_tradnl"/>
        </w:rPr>
        <w:t xml:space="preserve"> </w:t>
      </w:r>
      <w:r w:rsidR="00B33794" w:rsidRPr="00F02723">
        <w:rPr>
          <w:rFonts w:ascii="Arial" w:hAnsi="Arial" w:cs="Arial"/>
          <w:bCs/>
          <w:color w:val="000000" w:themeColor="text1"/>
          <w:sz w:val="22"/>
          <w:szCs w:val="22"/>
          <w:lang w:val="es-ES" w:eastAsia="es-ES_tradnl"/>
        </w:rPr>
        <w:t xml:space="preserve">los </w:t>
      </w:r>
      <w:r w:rsidR="00D1288E" w:rsidRPr="00F02723">
        <w:rPr>
          <w:rFonts w:ascii="Arial" w:hAnsi="Arial" w:cs="Arial"/>
          <w:bCs/>
          <w:color w:val="000000" w:themeColor="text1"/>
          <w:sz w:val="22"/>
          <w:szCs w:val="22"/>
          <w:lang w:val="es-ES" w:eastAsia="es-ES_tradnl"/>
        </w:rPr>
        <w:t xml:space="preserve">6 </w:t>
      </w:r>
      <w:r w:rsidR="00B33794" w:rsidRPr="00F02723">
        <w:rPr>
          <w:rFonts w:ascii="Arial" w:hAnsi="Arial" w:cs="Arial"/>
          <w:bCs/>
          <w:color w:val="000000" w:themeColor="text1"/>
          <w:sz w:val="22"/>
          <w:szCs w:val="22"/>
          <w:lang w:val="es-ES" w:eastAsia="es-ES_tradnl"/>
        </w:rPr>
        <w:t xml:space="preserve">corresponden a siniestros ocurridos en el </w:t>
      </w:r>
      <w:r w:rsidR="00D1288E" w:rsidRPr="00F02723">
        <w:rPr>
          <w:rFonts w:ascii="Arial" w:hAnsi="Arial" w:cs="Arial"/>
          <w:bCs/>
          <w:color w:val="000000" w:themeColor="text1"/>
          <w:sz w:val="22"/>
          <w:szCs w:val="22"/>
          <w:lang w:val="es-ES" w:eastAsia="es-ES_tradnl"/>
        </w:rPr>
        <w:t>primer</w:t>
      </w:r>
      <w:r w:rsidR="00B33794" w:rsidRPr="00F02723">
        <w:rPr>
          <w:rFonts w:ascii="Arial" w:hAnsi="Arial" w:cs="Arial"/>
          <w:bCs/>
          <w:color w:val="000000" w:themeColor="text1"/>
          <w:sz w:val="22"/>
          <w:szCs w:val="22"/>
          <w:lang w:val="es-ES" w:eastAsia="es-ES_tradnl"/>
        </w:rPr>
        <w:t xml:space="preserve"> trimestre de 202</w:t>
      </w:r>
      <w:r w:rsidR="00D1288E" w:rsidRPr="00F02723">
        <w:rPr>
          <w:rFonts w:ascii="Arial" w:hAnsi="Arial" w:cs="Arial"/>
          <w:bCs/>
          <w:color w:val="000000" w:themeColor="text1"/>
          <w:sz w:val="22"/>
          <w:szCs w:val="22"/>
          <w:lang w:val="es-ES" w:eastAsia="es-ES_tradnl"/>
        </w:rPr>
        <w:t>1</w:t>
      </w:r>
      <w:r w:rsidR="00622472" w:rsidRPr="00F02723">
        <w:rPr>
          <w:rFonts w:ascii="Arial" w:hAnsi="Arial" w:cs="Arial"/>
          <w:bCs/>
          <w:color w:val="000000" w:themeColor="text1"/>
          <w:sz w:val="22"/>
          <w:szCs w:val="22"/>
          <w:lang w:val="es-ES" w:eastAsia="es-ES_tradnl"/>
        </w:rPr>
        <w:t>:</w:t>
      </w:r>
    </w:p>
    <w:p w14:paraId="216ECE3A" w14:textId="77777777" w:rsidR="00245C41" w:rsidRPr="00F02723" w:rsidRDefault="00245C41" w:rsidP="00816AAC">
      <w:pPr>
        <w:pStyle w:val="Prrafodelista"/>
        <w:autoSpaceDE w:val="0"/>
        <w:autoSpaceDN w:val="0"/>
        <w:adjustRightInd w:val="0"/>
        <w:ind w:left="360"/>
        <w:rPr>
          <w:rFonts w:ascii="Arial" w:hAnsi="Arial" w:cs="Arial"/>
          <w:bCs/>
          <w:color w:val="000000" w:themeColor="text1"/>
          <w:sz w:val="22"/>
          <w:szCs w:val="22"/>
          <w:lang w:val="es-ES" w:eastAsia="es-ES_tradnl"/>
        </w:rPr>
      </w:pPr>
    </w:p>
    <w:p w14:paraId="4332F7F6" w14:textId="537FEF7B" w:rsidR="00AF3610" w:rsidRPr="00F02723" w:rsidRDefault="00D1288E" w:rsidP="00816AAC">
      <w:pPr>
        <w:autoSpaceDE w:val="0"/>
        <w:autoSpaceDN w:val="0"/>
        <w:adjustRightInd w:val="0"/>
        <w:jc w:val="center"/>
        <w:rPr>
          <w:rFonts w:ascii="Arial" w:hAnsi="Arial" w:cs="Arial"/>
          <w:bCs/>
          <w:color w:val="000000" w:themeColor="text1"/>
          <w:sz w:val="22"/>
          <w:szCs w:val="22"/>
          <w:lang w:val="es-ES" w:eastAsia="es-ES_tradnl"/>
        </w:rPr>
      </w:pPr>
      <w:r w:rsidRPr="00F02723">
        <w:rPr>
          <w:rFonts w:ascii="Arial" w:hAnsi="Arial" w:cs="Arial"/>
          <w:noProof/>
          <w:lang w:val="es-CO" w:eastAsia="es-CO"/>
        </w:rPr>
        <w:lastRenderedPageBreak/>
        <w:drawing>
          <wp:inline distT="0" distB="0" distL="0" distR="0" wp14:anchorId="07ECE2D2" wp14:editId="243EEE03">
            <wp:extent cx="4207170" cy="1790700"/>
            <wp:effectExtent l="0" t="0" r="3175" b="0"/>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207495" cy="1790838"/>
                    </a:xfrm>
                    <a:prstGeom prst="rect">
                      <a:avLst/>
                    </a:prstGeom>
                    <a:noFill/>
                    <a:ln>
                      <a:noFill/>
                    </a:ln>
                  </pic:spPr>
                </pic:pic>
              </a:graphicData>
            </a:graphic>
          </wp:inline>
        </w:drawing>
      </w:r>
    </w:p>
    <w:p w14:paraId="0494EB8B" w14:textId="77777777" w:rsidR="00C433FB" w:rsidRPr="00F02723" w:rsidRDefault="00C433FB" w:rsidP="00816AAC">
      <w:pPr>
        <w:autoSpaceDE w:val="0"/>
        <w:autoSpaceDN w:val="0"/>
        <w:adjustRightInd w:val="0"/>
        <w:jc w:val="center"/>
        <w:rPr>
          <w:rFonts w:ascii="Arial" w:hAnsi="Arial" w:cs="Arial"/>
          <w:bCs/>
          <w:color w:val="000000" w:themeColor="text1"/>
          <w:sz w:val="16"/>
          <w:szCs w:val="16"/>
          <w:lang w:val="es-ES" w:eastAsia="es-ES_tradnl"/>
        </w:rPr>
      </w:pPr>
      <w:r w:rsidRPr="00F02723">
        <w:rPr>
          <w:rFonts w:ascii="Arial" w:hAnsi="Arial" w:cs="Arial"/>
          <w:bCs/>
          <w:color w:val="000000" w:themeColor="text1"/>
          <w:sz w:val="16"/>
          <w:szCs w:val="16"/>
          <w:lang w:val="es-ES" w:eastAsia="es-ES_tradnl"/>
        </w:rPr>
        <w:t>Fuente: elaboración propia a partir de la información suministrada por la Gerencia de Producción</w:t>
      </w:r>
    </w:p>
    <w:p w14:paraId="253D093B" w14:textId="77777777" w:rsidR="00D1288E" w:rsidRPr="00F02723" w:rsidRDefault="00D1288E" w:rsidP="00816AAC">
      <w:pPr>
        <w:autoSpaceDE w:val="0"/>
        <w:autoSpaceDN w:val="0"/>
        <w:adjustRightInd w:val="0"/>
        <w:rPr>
          <w:rFonts w:ascii="Arial" w:hAnsi="Arial" w:cs="Arial"/>
          <w:bCs/>
          <w:color w:val="000000" w:themeColor="text1"/>
          <w:sz w:val="22"/>
          <w:szCs w:val="22"/>
          <w:lang w:val="es-ES" w:eastAsia="es-ES_tradnl"/>
        </w:rPr>
      </w:pPr>
    </w:p>
    <w:p w14:paraId="0B18E229" w14:textId="430EAE2F" w:rsidR="002248AB" w:rsidRPr="00F02723" w:rsidRDefault="00622472" w:rsidP="00816AAC">
      <w:p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Para consolidar </w:t>
      </w:r>
      <w:r w:rsidR="00D17832" w:rsidRPr="00F02723">
        <w:rPr>
          <w:rFonts w:ascii="Arial" w:hAnsi="Arial" w:cs="Arial"/>
          <w:bCs/>
          <w:color w:val="000000" w:themeColor="text1"/>
          <w:sz w:val="22"/>
          <w:szCs w:val="22"/>
          <w:lang w:val="es-ES" w:eastAsia="es-ES_tradnl"/>
        </w:rPr>
        <w:t xml:space="preserve">el siguiente informe, </w:t>
      </w:r>
      <w:r w:rsidRPr="00F02723">
        <w:rPr>
          <w:rFonts w:ascii="Arial" w:hAnsi="Arial" w:cs="Arial"/>
          <w:bCs/>
          <w:color w:val="000000" w:themeColor="text1"/>
          <w:sz w:val="22"/>
          <w:szCs w:val="22"/>
          <w:lang w:val="es-ES" w:eastAsia="es-ES_tradnl"/>
        </w:rPr>
        <w:t xml:space="preserve">OCI </w:t>
      </w:r>
      <w:r w:rsidR="00D17832" w:rsidRPr="00F02723">
        <w:rPr>
          <w:rFonts w:ascii="Arial" w:hAnsi="Arial" w:cs="Arial"/>
          <w:bCs/>
          <w:color w:val="000000" w:themeColor="text1"/>
          <w:sz w:val="22"/>
          <w:szCs w:val="22"/>
          <w:lang w:val="es-ES" w:eastAsia="es-ES_tradnl"/>
        </w:rPr>
        <w:t xml:space="preserve">solicitará el </w:t>
      </w:r>
      <w:r w:rsidRPr="00F02723">
        <w:rPr>
          <w:rFonts w:ascii="Arial" w:hAnsi="Arial" w:cs="Arial"/>
          <w:bCs/>
          <w:color w:val="000000" w:themeColor="text1"/>
          <w:sz w:val="22"/>
          <w:szCs w:val="22"/>
          <w:lang w:val="es-ES" w:eastAsia="es-ES_tradnl"/>
        </w:rPr>
        <w:t xml:space="preserve">reporte de </w:t>
      </w:r>
      <w:r w:rsidR="00D17832" w:rsidRPr="00F02723">
        <w:rPr>
          <w:rFonts w:ascii="Arial" w:hAnsi="Arial" w:cs="Arial"/>
          <w:bCs/>
          <w:color w:val="000000" w:themeColor="text1"/>
          <w:sz w:val="22"/>
          <w:szCs w:val="22"/>
          <w:lang w:val="es-ES" w:eastAsia="es-ES_tradnl"/>
        </w:rPr>
        <w:t xml:space="preserve">cumplimiento </w:t>
      </w:r>
      <w:r w:rsidRPr="00F02723">
        <w:rPr>
          <w:rFonts w:ascii="Arial" w:hAnsi="Arial" w:cs="Arial"/>
          <w:bCs/>
          <w:color w:val="000000" w:themeColor="text1"/>
          <w:sz w:val="22"/>
          <w:szCs w:val="22"/>
          <w:lang w:val="es-ES" w:eastAsia="es-ES_tradnl"/>
        </w:rPr>
        <w:t xml:space="preserve">de este </w:t>
      </w:r>
      <w:r w:rsidR="00AB4041" w:rsidRPr="00F02723">
        <w:rPr>
          <w:rFonts w:ascii="Arial" w:hAnsi="Arial" w:cs="Arial"/>
          <w:bCs/>
          <w:color w:val="000000" w:themeColor="text1"/>
          <w:sz w:val="22"/>
          <w:szCs w:val="22"/>
          <w:lang w:val="es-ES" w:eastAsia="es-ES_tradnl"/>
        </w:rPr>
        <w:t>cronograma</w:t>
      </w:r>
      <w:r w:rsidR="00D17832" w:rsidRPr="00F02723">
        <w:rPr>
          <w:rFonts w:ascii="Arial" w:hAnsi="Arial" w:cs="Arial"/>
          <w:bCs/>
          <w:color w:val="000000" w:themeColor="text1"/>
          <w:sz w:val="22"/>
          <w:szCs w:val="22"/>
          <w:lang w:val="es-ES" w:eastAsia="es-ES_tradnl"/>
        </w:rPr>
        <w:t>.</w:t>
      </w:r>
    </w:p>
    <w:p w14:paraId="33C1675D" w14:textId="77777777" w:rsidR="002248AB" w:rsidRPr="00F02723" w:rsidRDefault="002248AB" w:rsidP="00816AAC">
      <w:pPr>
        <w:autoSpaceDE w:val="0"/>
        <w:autoSpaceDN w:val="0"/>
        <w:adjustRightInd w:val="0"/>
        <w:rPr>
          <w:rFonts w:ascii="Arial" w:hAnsi="Arial" w:cs="Arial"/>
          <w:bCs/>
          <w:color w:val="000000" w:themeColor="text1"/>
          <w:sz w:val="22"/>
          <w:szCs w:val="22"/>
          <w:lang w:val="es-ES" w:eastAsia="es-ES_tradnl"/>
        </w:rPr>
      </w:pPr>
    </w:p>
    <w:p w14:paraId="630548D6" w14:textId="179340E5" w:rsidR="004C3BE2" w:rsidRPr="00F02723" w:rsidRDefault="004C3BE2" w:rsidP="00816AAC">
      <w:pPr>
        <w:pStyle w:val="Ttulo1"/>
        <w:numPr>
          <w:ilvl w:val="0"/>
          <w:numId w:val="1"/>
        </w:numPr>
        <w:jc w:val="left"/>
        <w:rPr>
          <w:b/>
          <w:color w:val="000000" w:themeColor="text1"/>
          <w:sz w:val="22"/>
          <w:szCs w:val="22"/>
          <w:lang w:val="es-ES" w:eastAsia="es-ES_tradnl"/>
        </w:rPr>
      </w:pPr>
      <w:bookmarkStart w:id="65" w:name="_Toc513648860"/>
      <w:bookmarkStart w:id="66" w:name="_Toc74720689"/>
      <w:r w:rsidRPr="00F02723">
        <w:rPr>
          <w:b/>
          <w:color w:val="000000" w:themeColor="text1"/>
          <w:sz w:val="22"/>
          <w:szCs w:val="22"/>
          <w:lang w:val="es-ES" w:eastAsia="es-ES_tradnl"/>
        </w:rPr>
        <w:t>FOTOCOPIAS E IMPRESIONES</w:t>
      </w:r>
      <w:bookmarkEnd w:id="65"/>
      <w:bookmarkEnd w:id="66"/>
    </w:p>
    <w:p w14:paraId="5CC82078" w14:textId="77777777" w:rsidR="004C3BE2" w:rsidRPr="00F02723" w:rsidRDefault="004C3BE2" w:rsidP="00816AAC">
      <w:pPr>
        <w:rPr>
          <w:rFonts w:ascii="Arial" w:hAnsi="Arial" w:cs="Arial"/>
          <w:color w:val="000000" w:themeColor="text1"/>
          <w:sz w:val="22"/>
          <w:szCs w:val="22"/>
          <w:lang w:val="es-ES" w:eastAsia="es-ES_tradnl"/>
        </w:rPr>
      </w:pPr>
    </w:p>
    <w:p w14:paraId="04927690" w14:textId="156B1311" w:rsidR="004C3BE2" w:rsidRPr="00F02723" w:rsidRDefault="004C3BE2"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La Secretaría General mediante memorando </w:t>
      </w:r>
      <w:r w:rsidR="006E6575" w:rsidRPr="00F02723">
        <w:rPr>
          <w:rFonts w:ascii="Arial" w:hAnsi="Arial" w:cs="Arial"/>
          <w:color w:val="000000" w:themeColor="text1"/>
          <w:sz w:val="22"/>
          <w:szCs w:val="22"/>
          <w:lang w:val="es-ES" w:eastAsia="es-ES_tradnl"/>
        </w:rPr>
        <w:t>20211170052163</w:t>
      </w:r>
      <w:r w:rsidR="001B78C0"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 xml:space="preserve">radicado en </w:t>
      </w:r>
      <w:r w:rsidR="006E6575" w:rsidRPr="00F02723">
        <w:rPr>
          <w:rFonts w:ascii="Arial" w:hAnsi="Arial" w:cs="Arial"/>
          <w:bCs/>
          <w:color w:val="000000" w:themeColor="text1"/>
          <w:sz w:val="22"/>
          <w:szCs w:val="22"/>
          <w:lang w:val="es-ES" w:eastAsia="es-ES_tradnl"/>
        </w:rPr>
        <w:t>abril 16</w:t>
      </w:r>
      <w:r w:rsidR="00010511" w:rsidRPr="00F02723">
        <w:rPr>
          <w:rFonts w:ascii="Arial" w:hAnsi="Arial" w:cs="Arial"/>
          <w:bCs/>
          <w:color w:val="000000" w:themeColor="text1"/>
          <w:sz w:val="22"/>
          <w:szCs w:val="22"/>
          <w:lang w:val="es-ES" w:eastAsia="es-ES_tradnl"/>
        </w:rPr>
        <w:t xml:space="preserve"> </w:t>
      </w:r>
      <w:r w:rsidR="001B78C0" w:rsidRPr="00F02723">
        <w:rPr>
          <w:rFonts w:ascii="Arial" w:hAnsi="Arial" w:cs="Arial"/>
          <w:bCs/>
          <w:color w:val="000000" w:themeColor="text1"/>
          <w:sz w:val="22"/>
          <w:szCs w:val="22"/>
          <w:lang w:val="es-ES" w:eastAsia="es-ES_tradnl"/>
        </w:rPr>
        <w:t xml:space="preserve">de </w:t>
      </w:r>
      <w:r w:rsidR="00010511" w:rsidRPr="00F02723">
        <w:rPr>
          <w:rFonts w:ascii="Arial" w:hAnsi="Arial" w:cs="Arial"/>
          <w:bCs/>
          <w:color w:val="000000" w:themeColor="text1"/>
          <w:sz w:val="22"/>
          <w:szCs w:val="22"/>
          <w:lang w:val="es-ES" w:eastAsia="es-ES_tradnl"/>
        </w:rPr>
        <w:t>2021</w:t>
      </w:r>
      <w:r w:rsidRPr="00F02723">
        <w:rPr>
          <w:rFonts w:ascii="Arial" w:hAnsi="Arial" w:cs="Arial"/>
          <w:bCs/>
          <w:color w:val="000000" w:themeColor="text1"/>
          <w:sz w:val="22"/>
          <w:szCs w:val="22"/>
          <w:lang w:val="es-ES" w:eastAsia="es-ES_tradnl"/>
        </w:rPr>
        <w:t xml:space="preserve">, </w:t>
      </w:r>
      <w:r w:rsidR="00C4587A" w:rsidRPr="00F02723">
        <w:rPr>
          <w:rFonts w:ascii="Arial" w:hAnsi="Arial" w:cs="Arial"/>
          <w:bCs/>
          <w:color w:val="000000" w:themeColor="text1"/>
          <w:sz w:val="22"/>
          <w:szCs w:val="22"/>
          <w:lang w:val="es-ES" w:eastAsia="es-ES_tradnl"/>
        </w:rPr>
        <w:t xml:space="preserve">informó </w:t>
      </w:r>
      <w:r w:rsidRPr="00F02723">
        <w:rPr>
          <w:rFonts w:ascii="Arial" w:hAnsi="Arial" w:cs="Arial"/>
          <w:bCs/>
          <w:color w:val="000000" w:themeColor="text1"/>
          <w:sz w:val="22"/>
          <w:szCs w:val="22"/>
          <w:lang w:val="es-ES" w:eastAsia="es-ES_tradnl"/>
        </w:rPr>
        <w:t xml:space="preserve">las actividades que se desarrollan para </w:t>
      </w:r>
      <w:r w:rsidR="00005D39" w:rsidRPr="00F02723">
        <w:rPr>
          <w:rFonts w:ascii="Arial" w:hAnsi="Arial" w:cs="Arial"/>
          <w:bCs/>
          <w:color w:val="000000" w:themeColor="text1"/>
          <w:sz w:val="22"/>
          <w:szCs w:val="22"/>
          <w:lang w:val="es-ES" w:eastAsia="es-ES_tradnl"/>
        </w:rPr>
        <w:t xml:space="preserve">continuar </w:t>
      </w:r>
      <w:r w:rsidRPr="00F02723">
        <w:rPr>
          <w:rFonts w:ascii="Arial" w:hAnsi="Arial" w:cs="Arial"/>
          <w:bCs/>
          <w:color w:val="000000" w:themeColor="text1"/>
          <w:sz w:val="22"/>
          <w:szCs w:val="22"/>
          <w:lang w:val="es-ES" w:eastAsia="es-ES_tradnl"/>
        </w:rPr>
        <w:t>implementa</w:t>
      </w:r>
      <w:r w:rsidR="00005D39" w:rsidRPr="00F02723">
        <w:rPr>
          <w:rFonts w:ascii="Arial" w:hAnsi="Arial" w:cs="Arial"/>
          <w:bCs/>
          <w:color w:val="000000" w:themeColor="text1"/>
          <w:sz w:val="22"/>
          <w:szCs w:val="22"/>
          <w:lang w:val="es-ES" w:eastAsia="es-ES_tradnl"/>
        </w:rPr>
        <w:t>ndo</w:t>
      </w:r>
      <w:r w:rsidRPr="00F02723">
        <w:rPr>
          <w:rFonts w:ascii="Arial" w:hAnsi="Arial" w:cs="Arial"/>
          <w:bCs/>
          <w:color w:val="000000" w:themeColor="text1"/>
          <w:sz w:val="22"/>
          <w:szCs w:val="22"/>
          <w:lang w:val="es-ES" w:eastAsia="es-ES_tradnl"/>
        </w:rPr>
        <w:t xml:space="preserve"> la Directiva Presidencial 04 de abril de 2012 </w:t>
      </w:r>
      <w:r w:rsidRPr="00F02723">
        <w:rPr>
          <w:rFonts w:ascii="Arial" w:hAnsi="Arial" w:cs="Arial"/>
          <w:bCs/>
          <w:i/>
          <w:color w:val="000000" w:themeColor="text1"/>
          <w:sz w:val="22"/>
          <w:szCs w:val="22"/>
          <w:lang w:val="es-ES" w:eastAsia="es-ES_tradnl"/>
        </w:rPr>
        <w:t>“Eficiencia administrativa y lineamientos de la política de cero papel</w:t>
      </w:r>
      <w:r w:rsidR="006E7887" w:rsidRPr="00F02723">
        <w:rPr>
          <w:rFonts w:ascii="Arial" w:hAnsi="Arial" w:cs="Arial"/>
          <w:bCs/>
          <w:i/>
          <w:color w:val="000000" w:themeColor="text1"/>
          <w:sz w:val="22"/>
          <w:szCs w:val="22"/>
          <w:lang w:val="es-ES" w:eastAsia="es-ES_tradnl"/>
        </w:rPr>
        <w:t xml:space="preserve"> de la administración pública”</w:t>
      </w:r>
      <w:r w:rsidR="006E7887" w:rsidRPr="00F02723">
        <w:rPr>
          <w:rFonts w:ascii="Arial" w:hAnsi="Arial" w:cs="Arial"/>
          <w:bCs/>
          <w:color w:val="000000" w:themeColor="text1"/>
          <w:sz w:val="22"/>
          <w:szCs w:val="22"/>
          <w:lang w:val="es-ES" w:eastAsia="es-ES_tradnl"/>
        </w:rPr>
        <w:t xml:space="preserve"> y cumplimiento de la Directiva Distrital 001 de 2001, numeral 4</w:t>
      </w:r>
      <w:r w:rsidR="006E7887" w:rsidRPr="00F02723">
        <w:rPr>
          <w:rStyle w:val="Refdenotaalpie"/>
          <w:rFonts w:ascii="Arial" w:hAnsi="Arial" w:cs="Arial"/>
          <w:bCs/>
          <w:color w:val="000000" w:themeColor="text1"/>
          <w:sz w:val="22"/>
          <w:szCs w:val="22"/>
          <w:lang w:val="es-ES" w:eastAsia="es-ES_tradnl"/>
        </w:rPr>
        <w:footnoteReference w:id="13"/>
      </w:r>
      <w:r w:rsidR="006E7887" w:rsidRPr="00F02723">
        <w:rPr>
          <w:rFonts w:ascii="Arial" w:hAnsi="Arial" w:cs="Arial"/>
          <w:bCs/>
          <w:color w:val="000000" w:themeColor="text1"/>
          <w:sz w:val="22"/>
          <w:szCs w:val="22"/>
          <w:lang w:val="es-ES" w:eastAsia="es-ES_tradnl"/>
        </w:rPr>
        <w:t>.</w:t>
      </w:r>
    </w:p>
    <w:p w14:paraId="4C76E863" w14:textId="77777777" w:rsidR="004C3BE2" w:rsidRPr="00F02723" w:rsidRDefault="004C3BE2" w:rsidP="00816AAC">
      <w:pPr>
        <w:rPr>
          <w:rFonts w:ascii="Arial" w:hAnsi="Arial" w:cs="Arial"/>
          <w:bCs/>
          <w:color w:val="000000" w:themeColor="text1"/>
          <w:sz w:val="22"/>
          <w:szCs w:val="22"/>
          <w:lang w:val="es-ES" w:eastAsia="es-ES_tradnl"/>
        </w:rPr>
      </w:pPr>
    </w:p>
    <w:p w14:paraId="08BDF1D1" w14:textId="218B1D36" w:rsidR="004C3BE2" w:rsidRPr="00F02723" w:rsidRDefault="004C3BE2" w:rsidP="00816AAC">
      <w:pPr>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Las actividades </w:t>
      </w:r>
      <w:r w:rsidR="002E2E26" w:rsidRPr="00F02723">
        <w:rPr>
          <w:rFonts w:ascii="Arial" w:hAnsi="Arial" w:cs="Arial"/>
          <w:bCs/>
          <w:color w:val="000000" w:themeColor="text1"/>
          <w:sz w:val="22"/>
          <w:szCs w:val="22"/>
          <w:lang w:val="es-ES" w:eastAsia="es-ES_tradnl"/>
        </w:rPr>
        <w:t xml:space="preserve">reportadas </w:t>
      </w:r>
      <w:r w:rsidRPr="00F02723">
        <w:rPr>
          <w:rFonts w:ascii="Arial" w:hAnsi="Arial" w:cs="Arial"/>
          <w:bCs/>
          <w:color w:val="000000" w:themeColor="text1"/>
          <w:sz w:val="22"/>
          <w:szCs w:val="22"/>
          <w:lang w:val="es-ES" w:eastAsia="es-ES_tradnl"/>
        </w:rPr>
        <w:t>fueron las siguientes:</w:t>
      </w:r>
    </w:p>
    <w:p w14:paraId="79F28CDB" w14:textId="77777777" w:rsidR="00C4587A" w:rsidRPr="00F02723" w:rsidRDefault="00C4587A" w:rsidP="00816AAC">
      <w:pPr>
        <w:rPr>
          <w:rFonts w:ascii="Arial" w:hAnsi="Arial" w:cs="Arial"/>
          <w:bCs/>
          <w:i/>
          <w:color w:val="000000" w:themeColor="text1"/>
          <w:sz w:val="22"/>
          <w:szCs w:val="22"/>
          <w:lang w:val="es-ES" w:eastAsia="es-ES_tradnl"/>
        </w:rPr>
      </w:pPr>
      <w:r w:rsidRPr="00F02723">
        <w:rPr>
          <w:rFonts w:ascii="Arial" w:hAnsi="Arial" w:cs="Arial"/>
          <w:bCs/>
          <w:i/>
          <w:color w:val="000000" w:themeColor="text1"/>
          <w:sz w:val="22"/>
          <w:szCs w:val="22"/>
          <w:lang w:val="es-ES" w:eastAsia="es-ES_tradnl"/>
        </w:rPr>
        <w:t>“</w:t>
      </w:r>
    </w:p>
    <w:p w14:paraId="1B8A0169" w14:textId="77777777" w:rsidR="006E6575" w:rsidRPr="00F02723" w:rsidRDefault="006E6575" w:rsidP="00816AAC">
      <w:pPr>
        <w:ind w:left="708"/>
        <w:rPr>
          <w:rFonts w:ascii="Arial" w:eastAsia="Calibri" w:hAnsi="Arial" w:cs="Arial"/>
          <w:i/>
          <w:color w:val="000000" w:themeColor="text1"/>
          <w:sz w:val="22"/>
          <w:szCs w:val="22"/>
        </w:rPr>
      </w:pPr>
      <w:r w:rsidRPr="00F02723">
        <w:rPr>
          <w:rFonts w:ascii="Arial" w:eastAsia="Calibri" w:hAnsi="Arial" w:cs="Arial"/>
          <w:i/>
          <w:color w:val="000000" w:themeColor="text1"/>
          <w:sz w:val="22"/>
          <w:szCs w:val="22"/>
        </w:rPr>
        <w:t>Por los cambios originados a partir de la emergencia sanitaria (COVID -19) decretada por el Gobierno Nacional y Distrital desde el año anterior, el Sistema de Gestión de Documento Electrónico de archivo (Orfeo), se convirtió en el medio primordial para el trámite de las comunicaciones oficiales a nivel interno y externo de la Entidad, para su mayor aprovechamiento se han desarrollado las siguientes actividades para la implementación del SGDEA- ORFEO:</w:t>
      </w:r>
    </w:p>
    <w:p w14:paraId="1864D324" w14:textId="77777777" w:rsidR="006E6575" w:rsidRPr="00F02723" w:rsidRDefault="006E6575" w:rsidP="00816AAC">
      <w:pPr>
        <w:ind w:left="708"/>
        <w:rPr>
          <w:rFonts w:ascii="Arial" w:eastAsia="Calibri" w:hAnsi="Arial" w:cs="Arial"/>
          <w:i/>
          <w:color w:val="000000" w:themeColor="text1"/>
          <w:sz w:val="22"/>
          <w:szCs w:val="22"/>
        </w:rPr>
      </w:pPr>
    </w:p>
    <w:p w14:paraId="6F04D62E" w14:textId="30180496" w:rsidR="006E6575" w:rsidRPr="00F02723" w:rsidRDefault="006E6575" w:rsidP="00816AAC">
      <w:pPr>
        <w:ind w:left="708"/>
        <w:rPr>
          <w:rFonts w:ascii="Arial" w:eastAsia="Calibri" w:hAnsi="Arial" w:cs="Arial"/>
          <w:i/>
          <w:color w:val="000000" w:themeColor="text1"/>
          <w:sz w:val="22"/>
          <w:szCs w:val="22"/>
        </w:rPr>
      </w:pPr>
      <w:r w:rsidRPr="00F02723">
        <w:rPr>
          <w:rFonts w:ascii="Arial" w:eastAsia="Calibri" w:hAnsi="Arial" w:cs="Arial"/>
          <w:i/>
          <w:color w:val="000000" w:themeColor="text1"/>
          <w:sz w:val="22"/>
          <w:szCs w:val="22"/>
        </w:rPr>
        <w:t xml:space="preserve">• En este periodo se adelantaron jornadas de sensibilización sobre las funcionalidades del sistema ORFEO, abordado los temas: creación y gestión de Borradores, generación de respuesta a un radicado interno, generalidades del Informe de Actividades, alcance a los radicados, anulaciones), contando con la participación de colaboradores de los procesos y áreas de Gestión Contractual, Gestión Financiera, Gestión de Recursos físicos, Gestión Documental, Oficina Asesora de Jurídica, Gestión de Servicios e Infraestructura Tecnológica. Unido a esto, el día 3 de marzo de 2021 se realizó una sensibilización dirigida a todos los </w:t>
      </w:r>
      <w:r w:rsidRPr="00F02723">
        <w:rPr>
          <w:rFonts w:ascii="Arial" w:eastAsia="Calibri" w:hAnsi="Arial" w:cs="Arial"/>
          <w:i/>
          <w:color w:val="000000" w:themeColor="text1"/>
          <w:sz w:val="22"/>
          <w:szCs w:val="22"/>
        </w:rPr>
        <w:lastRenderedPageBreak/>
        <w:t>colaboradores nuevos de la Entidad, para socializar las funciones y operatividad del sistema.</w:t>
      </w:r>
    </w:p>
    <w:p w14:paraId="27999534" w14:textId="1D707E2D" w:rsidR="006E6575" w:rsidRPr="00F02723" w:rsidRDefault="006E6575" w:rsidP="00816AAC">
      <w:pPr>
        <w:ind w:left="708"/>
        <w:rPr>
          <w:rFonts w:ascii="Arial" w:eastAsia="Calibri" w:hAnsi="Arial" w:cs="Arial"/>
          <w:i/>
          <w:color w:val="000000" w:themeColor="text1"/>
          <w:sz w:val="22"/>
          <w:szCs w:val="22"/>
        </w:rPr>
      </w:pPr>
      <w:r w:rsidRPr="00F02723">
        <w:rPr>
          <w:rFonts w:ascii="Arial" w:eastAsia="Calibri" w:hAnsi="Arial" w:cs="Arial"/>
          <w:i/>
          <w:color w:val="000000" w:themeColor="text1"/>
          <w:sz w:val="22"/>
          <w:szCs w:val="22"/>
        </w:rPr>
        <w:t xml:space="preserve">• Inicio la implementación de las funcionalidades establecidas a desarrollar en la fase 4 del proyecto Orfeo, como son la creación e implementación del "servicio de comprobación de validez de documentos", como mecanismo para que la ciudadanía pueda acceder a la consulta del documento electrónico, a través de https://www.umv.gov.co/portal/verificar/, donde pueden consultar la veracidad </w:t>
      </w:r>
      <w:r w:rsidR="00AA441C" w:rsidRPr="00F02723">
        <w:rPr>
          <w:rFonts w:ascii="Arial" w:eastAsia="Calibri" w:hAnsi="Arial" w:cs="Arial"/>
          <w:i/>
          <w:color w:val="000000" w:themeColor="text1"/>
          <w:sz w:val="22"/>
          <w:szCs w:val="22"/>
        </w:rPr>
        <w:t>de la</w:t>
      </w:r>
      <w:r w:rsidRPr="00F02723">
        <w:rPr>
          <w:rFonts w:ascii="Arial" w:eastAsia="Calibri" w:hAnsi="Arial" w:cs="Arial"/>
          <w:i/>
          <w:color w:val="000000" w:themeColor="text1"/>
          <w:sz w:val="22"/>
          <w:szCs w:val="22"/>
        </w:rPr>
        <w:t xml:space="preserve"> emisión del documento por la Entidad. </w:t>
      </w:r>
    </w:p>
    <w:p w14:paraId="49FDB459" w14:textId="321D914F" w:rsidR="006E6575" w:rsidRPr="00F02723" w:rsidRDefault="006E6575" w:rsidP="00816AAC">
      <w:pPr>
        <w:ind w:left="708"/>
        <w:rPr>
          <w:rFonts w:ascii="Arial" w:eastAsia="Calibri" w:hAnsi="Arial" w:cs="Arial"/>
          <w:i/>
          <w:color w:val="000000" w:themeColor="text1"/>
          <w:sz w:val="22"/>
          <w:szCs w:val="22"/>
        </w:rPr>
      </w:pPr>
      <w:r w:rsidRPr="00F02723">
        <w:rPr>
          <w:rFonts w:ascii="Arial" w:eastAsia="Calibri" w:hAnsi="Arial" w:cs="Arial"/>
          <w:i/>
          <w:color w:val="000000" w:themeColor="text1"/>
          <w:sz w:val="22"/>
          <w:szCs w:val="22"/>
        </w:rPr>
        <w:t>• Se gestionó la divulgación por los diferentes medios de comunicación de la Entidad, de unos tips informativos alusivos a las funcionalidades de Orfeo, entre ellos el procedimiento para la firma de paz y salvo, las políticas de operación del SGDEA y la creación de expedientes electrónicos.</w:t>
      </w:r>
    </w:p>
    <w:p w14:paraId="24FC869C" w14:textId="5937371E" w:rsidR="006E6575" w:rsidRPr="00F02723" w:rsidRDefault="006E6575" w:rsidP="00816AAC">
      <w:pPr>
        <w:ind w:left="708"/>
        <w:rPr>
          <w:rFonts w:ascii="Arial" w:eastAsia="Calibri" w:hAnsi="Arial" w:cs="Arial"/>
          <w:i/>
          <w:color w:val="000000" w:themeColor="text1"/>
          <w:sz w:val="22"/>
          <w:szCs w:val="22"/>
        </w:rPr>
      </w:pPr>
      <w:r w:rsidRPr="00F02723">
        <w:rPr>
          <w:rFonts w:ascii="Arial" w:eastAsia="Calibri" w:hAnsi="Arial" w:cs="Arial"/>
          <w:i/>
          <w:color w:val="000000" w:themeColor="text1"/>
          <w:sz w:val="22"/>
          <w:szCs w:val="22"/>
        </w:rPr>
        <w:t>• Con relación a la implementación del Sistema Integrado de Conservación, se ajustó el Plan de Preservación Digital a largo plazo acorde con las recomendaciones del Archivo Distrital, para lo cual se establecieron estrategias para la identificación, organización, clasificación, acceso, normalización, producción y preservación de documentos electrónicos de archivo.</w:t>
      </w:r>
    </w:p>
    <w:p w14:paraId="7FEEEDE3" w14:textId="4F5E8736" w:rsidR="00644A89" w:rsidRPr="00F02723" w:rsidRDefault="006E6575" w:rsidP="00816AAC">
      <w:pPr>
        <w:ind w:left="708"/>
        <w:rPr>
          <w:rFonts w:ascii="Arial" w:eastAsia="Calibri" w:hAnsi="Arial" w:cs="Arial"/>
          <w:bCs/>
          <w:i/>
          <w:color w:val="000000" w:themeColor="text1"/>
          <w:sz w:val="22"/>
          <w:szCs w:val="22"/>
          <w:lang w:val="es-CO" w:eastAsia="es-ES_tradnl"/>
        </w:rPr>
      </w:pPr>
      <w:r w:rsidRPr="00F02723">
        <w:rPr>
          <w:rFonts w:ascii="Arial" w:eastAsia="Calibri" w:hAnsi="Arial" w:cs="Arial"/>
          <w:i/>
          <w:color w:val="000000" w:themeColor="text1"/>
          <w:sz w:val="22"/>
          <w:szCs w:val="22"/>
        </w:rPr>
        <w:t xml:space="preserve">• Como uno de los componentes del SIC, se formuló el Plan de Preservación Digital a Largo Plazo, acorde con las recomendaciones del equipo técnico del Archivo Distrital. Así mismo, se contó con el apoyo de los ingenieros del proceso de Sistemas de Información en la definición de las estrategias de preservación digital, para garantizar que la información que produce la Entidad esté disponible a lo largo del tiempo. </w:t>
      </w:r>
      <w:r w:rsidR="006E4CD0" w:rsidRPr="00F02723">
        <w:rPr>
          <w:rFonts w:ascii="Arial" w:eastAsia="Calibri" w:hAnsi="Arial" w:cs="Arial"/>
          <w:i/>
          <w:color w:val="000000" w:themeColor="text1"/>
          <w:sz w:val="22"/>
          <w:szCs w:val="22"/>
        </w:rPr>
        <w:t xml:space="preserve">                                                                                    </w:t>
      </w:r>
      <w:r w:rsidR="00010511" w:rsidRPr="00F02723">
        <w:rPr>
          <w:rFonts w:ascii="Arial" w:eastAsia="Calibri" w:hAnsi="Arial" w:cs="Arial"/>
          <w:i/>
          <w:color w:val="000000" w:themeColor="text1"/>
          <w:sz w:val="22"/>
          <w:szCs w:val="22"/>
        </w:rPr>
        <w:t xml:space="preserve">                                              </w:t>
      </w:r>
      <w:r w:rsidR="006E4CD0" w:rsidRPr="00F02723">
        <w:rPr>
          <w:rFonts w:ascii="Arial" w:eastAsia="Calibri" w:hAnsi="Arial" w:cs="Arial"/>
          <w:i/>
          <w:color w:val="000000" w:themeColor="text1"/>
          <w:sz w:val="22"/>
          <w:szCs w:val="22"/>
        </w:rPr>
        <w:t>“</w:t>
      </w:r>
    </w:p>
    <w:p w14:paraId="4F6BD7C6" w14:textId="77777777" w:rsidR="00010511" w:rsidRPr="00F02723" w:rsidRDefault="00010511" w:rsidP="00816AAC">
      <w:pPr>
        <w:pStyle w:val="Ttulo1"/>
        <w:ind w:left="360"/>
        <w:jc w:val="left"/>
        <w:rPr>
          <w:b/>
          <w:color w:val="000000" w:themeColor="text1"/>
          <w:sz w:val="22"/>
          <w:szCs w:val="22"/>
          <w:lang w:val="es-ES"/>
        </w:rPr>
      </w:pPr>
      <w:bookmarkStart w:id="67" w:name="_Toc513648861"/>
    </w:p>
    <w:p w14:paraId="3AFA78E0" w14:textId="6423E096" w:rsidR="004C3BE2" w:rsidRPr="00F02723" w:rsidRDefault="004C3BE2" w:rsidP="00816AAC">
      <w:pPr>
        <w:pStyle w:val="Ttulo1"/>
        <w:numPr>
          <w:ilvl w:val="0"/>
          <w:numId w:val="1"/>
        </w:numPr>
        <w:jc w:val="left"/>
        <w:rPr>
          <w:b/>
          <w:color w:val="000000" w:themeColor="text1"/>
          <w:sz w:val="22"/>
          <w:szCs w:val="22"/>
          <w:lang w:val="es-ES"/>
        </w:rPr>
      </w:pPr>
      <w:bookmarkStart w:id="68" w:name="_Toc74720690"/>
      <w:r w:rsidRPr="00F02723">
        <w:rPr>
          <w:b/>
          <w:color w:val="000000" w:themeColor="text1"/>
          <w:sz w:val="22"/>
          <w:szCs w:val="22"/>
          <w:lang w:val="es-ES"/>
        </w:rPr>
        <w:t>CAMPAÑAS AMBIENTALES Y RECICLAJE</w:t>
      </w:r>
      <w:bookmarkEnd w:id="67"/>
      <w:bookmarkEnd w:id="68"/>
    </w:p>
    <w:p w14:paraId="35FBFC8C" w14:textId="77777777" w:rsidR="004C3BE2" w:rsidRPr="00F02723" w:rsidRDefault="004C3BE2" w:rsidP="00816AAC">
      <w:pPr>
        <w:autoSpaceDE w:val="0"/>
        <w:autoSpaceDN w:val="0"/>
        <w:adjustRightInd w:val="0"/>
        <w:rPr>
          <w:rFonts w:ascii="Arial" w:hAnsi="Arial" w:cs="Arial"/>
          <w:color w:val="000000" w:themeColor="text1"/>
          <w:sz w:val="22"/>
          <w:szCs w:val="22"/>
        </w:rPr>
      </w:pPr>
    </w:p>
    <w:p w14:paraId="1F14522A" w14:textId="19990A35" w:rsidR="003B1630" w:rsidRPr="00F02723" w:rsidRDefault="00EC4D1E" w:rsidP="00816AAC">
      <w:pPr>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t xml:space="preserve">Al </w:t>
      </w:r>
      <w:r w:rsidR="006E6575" w:rsidRPr="00F02723">
        <w:rPr>
          <w:rFonts w:ascii="Arial" w:hAnsi="Arial" w:cs="Arial"/>
          <w:color w:val="000000" w:themeColor="text1"/>
          <w:sz w:val="22"/>
          <w:szCs w:val="22"/>
          <w:lang w:val="es-ES" w:eastAsia="es-ES_tradnl"/>
        </w:rPr>
        <w:t xml:space="preserve">primer </w:t>
      </w:r>
      <w:r w:rsidR="004C3BE2" w:rsidRPr="00F02723">
        <w:rPr>
          <w:rFonts w:ascii="Arial" w:hAnsi="Arial" w:cs="Arial"/>
          <w:color w:val="000000" w:themeColor="text1"/>
          <w:sz w:val="22"/>
          <w:szCs w:val="22"/>
          <w:lang w:val="es-ES" w:eastAsia="es-ES_tradnl"/>
        </w:rPr>
        <w:t>trimestre de la vigencia 20</w:t>
      </w:r>
      <w:r w:rsidR="00644A89" w:rsidRPr="00F02723">
        <w:rPr>
          <w:rFonts w:ascii="Arial" w:hAnsi="Arial" w:cs="Arial"/>
          <w:color w:val="000000" w:themeColor="text1"/>
          <w:sz w:val="22"/>
          <w:szCs w:val="22"/>
          <w:lang w:val="es-ES" w:eastAsia="es-ES_tradnl"/>
        </w:rPr>
        <w:t>2</w:t>
      </w:r>
      <w:r w:rsidR="006E6575" w:rsidRPr="00F02723">
        <w:rPr>
          <w:rFonts w:ascii="Arial" w:hAnsi="Arial" w:cs="Arial"/>
          <w:color w:val="000000" w:themeColor="text1"/>
          <w:sz w:val="22"/>
          <w:szCs w:val="22"/>
          <w:lang w:val="es-ES" w:eastAsia="es-ES_tradnl"/>
        </w:rPr>
        <w:t>1</w:t>
      </w:r>
      <w:r w:rsidR="00F5085A" w:rsidRPr="00F02723">
        <w:rPr>
          <w:rFonts w:ascii="Arial" w:hAnsi="Arial" w:cs="Arial"/>
          <w:color w:val="000000" w:themeColor="text1"/>
          <w:sz w:val="22"/>
          <w:szCs w:val="22"/>
          <w:lang w:val="es-ES" w:eastAsia="es-ES_tradnl"/>
        </w:rPr>
        <w:t>,</w:t>
      </w:r>
      <w:r w:rsidR="004C3BE2" w:rsidRPr="00F02723">
        <w:rPr>
          <w:rFonts w:ascii="Arial" w:hAnsi="Arial" w:cs="Arial"/>
          <w:color w:val="000000" w:themeColor="text1"/>
          <w:sz w:val="22"/>
          <w:szCs w:val="22"/>
          <w:lang w:val="es-ES" w:eastAsia="es-ES_tradnl"/>
        </w:rPr>
        <w:t xml:space="preserve"> la Gerencia Ambiental Social y de Atención al Usuario – GASA, </w:t>
      </w:r>
      <w:r w:rsidR="006E6575" w:rsidRPr="00F02723">
        <w:rPr>
          <w:rFonts w:ascii="Arial" w:hAnsi="Arial" w:cs="Arial"/>
          <w:sz w:val="22"/>
          <w:szCs w:val="22"/>
        </w:rPr>
        <w:t>realizó actividades de socialización en diferentes temáticas de promoción ambiental, las jornadas de socialización se fortalecieron en medios digitales teniendo en cuenta el distanciamiento social y que gran parte de los colabores se encuentran realizando sus labores desde casa</w:t>
      </w:r>
    </w:p>
    <w:p w14:paraId="69A0DDC9" w14:textId="77777777" w:rsidR="003B1630" w:rsidRPr="00F02723" w:rsidRDefault="003B1630" w:rsidP="00816AAC">
      <w:pPr>
        <w:rPr>
          <w:rFonts w:ascii="Arial" w:hAnsi="Arial" w:cs="Arial"/>
          <w:color w:val="000000" w:themeColor="text1"/>
          <w:sz w:val="22"/>
          <w:szCs w:val="22"/>
          <w:lang w:val="es-ES" w:eastAsia="es-ES_tradnl"/>
        </w:rPr>
      </w:pPr>
    </w:p>
    <w:p w14:paraId="5B6961A0" w14:textId="6EF1E25F" w:rsidR="004C3BE2" w:rsidRPr="00F02723" w:rsidRDefault="003F6517" w:rsidP="00816AAC">
      <w:pPr>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t xml:space="preserve">En la siguiente tabla se identifica el </w:t>
      </w:r>
      <w:r w:rsidR="002203CA" w:rsidRPr="00F02723">
        <w:rPr>
          <w:rFonts w:ascii="Arial" w:hAnsi="Arial" w:cs="Arial"/>
          <w:color w:val="000000" w:themeColor="text1"/>
          <w:sz w:val="22"/>
          <w:szCs w:val="22"/>
          <w:lang w:val="es-ES" w:eastAsia="es-ES_tradnl"/>
        </w:rPr>
        <w:t>número</w:t>
      </w:r>
      <w:r w:rsidRPr="00F02723">
        <w:rPr>
          <w:rFonts w:ascii="Arial" w:hAnsi="Arial" w:cs="Arial"/>
          <w:color w:val="000000" w:themeColor="text1"/>
          <w:sz w:val="22"/>
          <w:szCs w:val="22"/>
          <w:lang w:val="es-ES" w:eastAsia="es-ES_tradnl"/>
        </w:rPr>
        <w:t xml:space="preserve"> de personas sensibilizadas durante el </w:t>
      </w:r>
      <w:r w:rsidR="006E6575" w:rsidRPr="00F02723">
        <w:rPr>
          <w:rFonts w:ascii="Arial" w:hAnsi="Arial" w:cs="Arial"/>
          <w:color w:val="000000" w:themeColor="text1"/>
          <w:sz w:val="22"/>
          <w:szCs w:val="22"/>
          <w:lang w:val="es-ES" w:eastAsia="es-ES_tradnl"/>
        </w:rPr>
        <w:t xml:space="preserve">primer </w:t>
      </w:r>
      <w:r w:rsidRPr="00F02723">
        <w:rPr>
          <w:rFonts w:ascii="Arial" w:hAnsi="Arial" w:cs="Arial"/>
          <w:color w:val="000000" w:themeColor="text1"/>
          <w:sz w:val="22"/>
          <w:szCs w:val="22"/>
          <w:lang w:val="es-ES" w:eastAsia="es-ES_tradnl"/>
        </w:rPr>
        <w:t>trimestre de 20</w:t>
      </w:r>
      <w:r w:rsidR="00644A89" w:rsidRPr="00F02723">
        <w:rPr>
          <w:rFonts w:ascii="Arial" w:hAnsi="Arial" w:cs="Arial"/>
          <w:color w:val="000000" w:themeColor="text1"/>
          <w:sz w:val="22"/>
          <w:szCs w:val="22"/>
          <w:lang w:val="es-ES" w:eastAsia="es-ES_tradnl"/>
        </w:rPr>
        <w:t>2</w:t>
      </w:r>
      <w:r w:rsidR="006E6575" w:rsidRPr="00F02723">
        <w:rPr>
          <w:rFonts w:ascii="Arial" w:hAnsi="Arial" w:cs="Arial"/>
          <w:color w:val="000000" w:themeColor="text1"/>
          <w:sz w:val="22"/>
          <w:szCs w:val="22"/>
          <w:lang w:val="es-ES" w:eastAsia="es-ES_tradnl"/>
        </w:rPr>
        <w:t>1</w:t>
      </w:r>
      <w:r w:rsidR="00644A89" w:rsidRPr="00F02723">
        <w:rPr>
          <w:rFonts w:ascii="Arial" w:hAnsi="Arial" w:cs="Arial"/>
          <w:color w:val="000000" w:themeColor="text1"/>
          <w:sz w:val="22"/>
          <w:szCs w:val="22"/>
          <w:lang w:val="es-ES" w:eastAsia="es-ES_tradnl"/>
        </w:rPr>
        <w:t xml:space="preserve"> </w:t>
      </w:r>
      <w:r w:rsidRPr="00F02723">
        <w:rPr>
          <w:rFonts w:ascii="Arial" w:hAnsi="Arial" w:cs="Arial"/>
          <w:color w:val="000000" w:themeColor="text1"/>
          <w:sz w:val="22"/>
          <w:szCs w:val="22"/>
          <w:lang w:val="es-ES" w:eastAsia="es-ES_tradnl"/>
        </w:rPr>
        <w:t>y los diferentes temas abordados en las capacitaciones:</w:t>
      </w:r>
    </w:p>
    <w:p w14:paraId="508638BE" w14:textId="18DF1137" w:rsidR="00EF1306" w:rsidRPr="00F02723" w:rsidRDefault="00EF1306" w:rsidP="00816AAC">
      <w:pPr>
        <w:rPr>
          <w:rFonts w:ascii="Arial" w:hAnsi="Arial" w:cs="Arial"/>
          <w:color w:val="000000" w:themeColor="text1"/>
          <w:sz w:val="22"/>
          <w:szCs w:val="22"/>
          <w:lang w:val="es-ES" w:eastAsia="es-ES_tradnl"/>
        </w:rPr>
      </w:pPr>
    </w:p>
    <w:p w14:paraId="40A42A5F" w14:textId="1263921D" w:rsidR="00EF1306" w:rsidRPr="00F02723" w:rsidRDefault="00EF1306" w:rsidP="00816AAC">
      <w:pPr>
        <w:rPr>
          <w:rFonts w:ascii="Arial" w:hAnsi="Arial" w:cs="Arial"/>
          <w:color w:val="000000" w:themeColor="text1"/>
          <w:sz w:val="22"/>
          <w:szCs w:val="22"/>
          <w:lang w:val="es-ES" w:eastAsia="es-ES_tradnl"/>
        </w:rPr>
      </w:pPr>
    </w:p>
    <w:p w14:paraId="10E91A0F" w14:textId="38B21C7F" w:rsidR="00EF1306" w:rsidRPr="00F02723" w:rsidRDefault="00EF1306" w:rsidP="00816AAC">
      <w:pPr>
        <w:rPr>
          <w:rFonts w:ascii="Arial" w:hAnsi="Arial" w:cs="Arial"/>
          <w:color w:val="000000" w:themeColor="text1"/>
          <w:sz w:val="22"/>
          <w:szCs w:val="22"/>
          <w:lang w:val="es-ES" w:eastAsia="es-ES_tradnl"/>
        </w:rPr>
      </w:pPr>
    </w:p>
    <w:p w14:paraId="23FBFF97" w14:textId="60751DA5" w:rsidR="00EF1306" w:rsidRPr="00F02723" w:rsidRDefault="00EF1306" w:rsidP="00816AAC">
      <w:pPr>
        <w:rPr>
          <w:rFonts w:ascii="Arial" w:hAnsi="Arial" w:cs="Arial"/>
          <w:color w:val="000000" w:themeColor="text1"/>
          <w:sz w:val="22"/>
          <w:szCs w:val="22"/>
          <w:lang w:val="es-ES" w:eastAsia="es-ES_tradnl"/>
        </w:rPr>
      </w:pPr>
    </w:p>
    <w:p w14:paraId="07FF26F9" w14:textId="0A002D4F" w:rsidR="00EF1306" w:rsidRPr="00F02723" w:rsidRDefault="00EF1306" w:rsidP="00816AAC">
      <w:pPr>
        <w:rPr>
          <w:rFonts w:ascii="Arial" w:hAnsi="Arial" w:cs="Arial"/>
          <w:color w:val="000000" w:themeColor="text1"/>
          <w:sz w:val="22"/>
          <w:szCs w:val="22"/>
          <w:lang w:val="es-ES" w:eastAsia="es-ES_tradnl"/>
        </w:rPr>
      </w:pPr>
    </w:p>
    <w:p w14:paraId="43D6F828" w14:textId="710EC648" w:rsidR="00EF1306" w:rsidRPr="00F02723" w:rsidRDefault="00EF1306" w:rsidP="00816AAC">
      <w:pPr>
        <w:rPr>
          <w:rFonts w:ascii="Arial" w:hAnsi="Arial" w:cs="Arial"/>
          <w:color w:val="000000" w:themeColor="text1"/>
          <w:sz w:val="22"/>
          <w:szCs w:val="22"/>
          <w:lang w:val="es-ES" w:eastAsia="es-ES_tradnl"/>
        </w:rPr>
      </w:pPr>
    </w:p>
    <w:p w14:paraId="5ED9BBF4" w14:textId="77777777" w:rsidR="00EF1306" w:rsidRPr="00F02723" w:rsidRDefault="00EF1306" w:rsidP="00816AAC">
      <w:pPr>
        <w:rPr>
          <w:rFonts w:ascii="Arial" w:hAnsi="Arial" w:cs="Arial"/>
          <w:color w:val="000000" w:themeColor="text1"/>
          <w:sz w:val="22"/>
          <w:szCs w:val="22"/>
          <w:lang w:val="es-ES" w:eastAsia="es-ES_tradnl"/>
        </w:rPr>
      </w:pPr>
    </w:p>
    <w:p w14:paraId="686C75E6" w14:textId="1FA0FCB0" w:rsidR="006E6575" w:rsidRPr="00F02723" w:rsidRDefault="006E6575" w:rsidP="00816AAC">
      <w:pPr>
        <w:rPr>
          <w:rFonts w:ascii="Arial" w:hAnsi="Arial" w:cs="Arial"/>
          <w:color w:val="000000" w:themeColor="text1"/>
          <w:sz w:val="10"/>
          <w:szCs w:val="10"/>
          <w:lang w:val="es-ES" w:eastAsia="es-ES_tradnl"/>
        </w:rPr>
      </w:pPr>
    </w:p>
    <w:tbl>
      <w:tblPr>
        <w:tblW w:w="8070" w:type="dxa"/>
        <w:jc w:val="center"/>
        <w:tblCellMar>
          <w:left w:w="70" w:type="dxa"/>
          <w:right w:w="70" w:type="dxa"/>
        </w:tblCellMar>
        <w:tblLook w:val="04A0" w:firstRow="1" w:lastRow="0" w:firstColumn="1" w:lastColumn="0" w:noHBand="0" w:noVBand="1"/>
      </w:tblPr>
      <w:tblGrid>
        <w:gridCol w:w="1266"/>
        <w:gridCol w:w="1843"/>
        <w:gridCol w:w="1559"/>
        <w:gridCol w:w="3402"/>
      </w:tblGrid>
      <w:tr w:rsidR="006E6575" w:rsidRPr="00F02723" w14:paraId="0D89C1C5" w14:textId="77777777" w:rsidTr="00DA5AA0">
        <w:trPr>
          <w:trHeight w:val="975"/>
          <w:jc w:val="center"/>
        </w:trPr>
        <w:tc>
          <w:tcPr>
            <w:tcW w:w="1266" w:type="dxa"/>
            <w:tcBorders>
              <w:top w:val="single" w:sz="8" w:space="0" w:color="000000"/>
              <w:left w:val="single" w:sz="8" w:space="0" w:color="000000"/>
              <w:bottom w:val="single" w:sz="8" w:space="0" w:color="000000"/>
              <w:right w:val="single" w:sz="8" w:space="0" w:color="000000"/>
            </w:tcBorders>
            <w:shd w:val="clear" w:color="auto" w:fill="002060"/>
            <w:vAlign w:val="center"/>
            <w:hideMark/>
          </w:tcPr>
          <w:p w14:paraId="6DCD0EDA" w14:textId="77777777" w:rsidR="006E6575" w:rsidRPr="00F02723" w:rsidRDefault="006E6575" w:rsidP="00816AAC">
            <w:pPr>
              <w:jc w:val="center"/>
              <w:rPr>
                <w:rFonts w:ascii="Arial" w:hAnsi="Arial" w:cs="Arial"/>
                <w:b/>
                <w:bCs/>
                <w:color w:val="FFFFFF" w:themeColor="background1"/>
                <w:lang w:val="es-CO" w:eastAsia="es-CO"/>
              </w:rPr>
            </w:pPr>
            <w:r w:rsidRPr="00F02723">
              <w:rPr>
                <w:rFonts w:ascii="Arial" w:hAnsi="Arial" w:cs="Arial"/>
                <w:b/>
                <w:bCs/>
                <w:color w:val="FFFFFF" w:themeColor="background1"/>
                <w:lang w:eastAsia="es-CO"/>
              </w:rPr>
              <w:lastRenderedPageBreak/>
              <w:t>MES</w:t>
            </w:r>
          </w:p>
        </w:tc>
        <w:tc>
          <w:tcPr>
            <w:tcW w:w="1843" w:type="dxa"/>
            <w:tcBorders>
              <w:top w:val="single" w:sz="8" w:space="0" w:color="000000"/>
              <w:left w:val="nil"/>
              <w:bottom w:val="single" w:sz="8" w:space="0" w:color="000000"/>
              <w:right w:val="single" w:sz="8" w:space="0" w:color="000000"/>
            </w:tcBorders>
            <w:shd w:val="clear" w:color="auto" w:fill="002060"/>
            <w:vAlign w:val="center"/>
            <w:hideMark/>
          </w:tcPr>
          <w:p w14:paraId="6EBFB9D4" w14:textId="77777777" w:rsidR="006E6575" w:rsidRPr="00F02723" w:rsidRDefault="006E6575" w:rsidP="00816AAC">
            <w:pPr>
              <w:jc w:val="center"/>
              <w:rPr>
                <w:rFonts w:ascii="Arial" w:hAnsi="Arial" w:cs="Arial"/>
                <w:b/>
                <w:bCs/>
                <w:color w:val="FFFFFF" w:themeColor="background1"/>
                <w:lang w:val="es-CO" w:eastAsia="es-CO"/>
              </w:rPr>
            </w:pPr>
            <w:r w:rsidRPr="00F02723">
              <w:rPr>
                <w:rFonts w:ascii="Arial" w:hAnsi="Arial" w:cs="Arial"/>
                <w:b/>
                <w:bCs/>
                <w:color w:val="FFFFFF" w:themeColor="background1"/>
                <w:lang w:eastAsia="es-CO"/>
              </w:rPr>
              <w:t>NO. PERSONAS SENSIBILIZADAS</w:t>
            </w:r>
          </w:p>
        </w:tc>
        <w:tc>
          <w:tcPr>
            <w:tcW w:w="1559" w:type="dxa"/>
            <w:tcBorders>
              <w:top w:val="single" w:sz="8" w:space="0" w:color="000000"/>
              <w:left w:val="nil"/>
              <w:bottom w:val="single" w:sz="8" w:space="0" w:color="000000"/>
              <w:right w:val="single" w:sz="8" w:space="0" w:color="000000"/>
            </w:tcBorders>
            <w:shd w:val="clear" w:color="auto" w:fill="002060"/>
            <w:vAlign w:val="center"/>
            <w:hideMark/>
          </w:tcPr>
          <w:p w14:paraId="4C48E4F0" w14:textId="77777777" w:rsidR="006E6575" w:rsidRPr="00F02723" w:rsidRDefault="006E6575" w:rsidP="00816AAC">
            <w:pPr>
              <w:jc w:val="center"/>
              <w:rPr>
                <w:rFonts w:ascii="Arial" w:hAnsi="Arial" w:cs="Arial"/>
                <w:b/>
                <w:bCs/>
                <w:color w:val="FFFFFF" w:themeColor="background1"/>
                <w:lang w:val="es-CO" w:eastAsia="es-CO"/>
              </w:rPr>
            </w:pPr>
            <w:r w:rsidRPr="00F02723">
              <w:rPr>
                <w:rFonts w:ascii="Arial" w:hAnsi="Arial" w:cs="Arial"/>
                <w:b/>
                <w:bCs/>
                <w:color w:val="FFFFFF" w:themeColor="background1"/>
                <w:lang w:eastAsia="es-CO"/>
              </w:rPr>
              <w:t>A QUIENES VA DIRIGIDO</w:t>
            </w:r>
          </w:p>
        </w:tc>
        <w:tc>
          <w:tcPr>
            <w:tcW w:w="3402" w:type="dxa"/>
            <w:tcBorders>
              <w:top w:val="single" w:sz="8" w:space="0" w:color="000000"/>
              <w:left w:val="nil"/>
              <w:bottom w:val="single" w:sz="8" w:space="0" w:color="000000"/>
              <w:right w:val="single" w:sz="8" w:space="0" w:color="000000"/>
            </w:tcBorders>
            <w:shd w:val="clear" w:color="auto" w:fill="002060"/>
            <w:vAlign w:val="center"/>
            <w:hideMark/>
          </w:tcPr>
          <w:p w14:paraId="2383ACD2" w14:textId="77777777" w:rsidR="006E6575" w:rsidRPr="00F02723" w:rsidRDefault="006E6575" w:rsidP="00816AAC">
            <w:pPr>
              <w:jc w:val="center"/>
              <w:rPr>
                <w:rFonts w:ascii="Arial" w:hAnsi="Arial" w:cs="Arial"/>
                <w:b/>
                <w:bCs/>
                <w:color w:val="FFFFFF" w:themeColor="background1"/>
                <w:lang w:val="es-CO" w:eastAsia="es-CO"/>
              </w:rPr>
            </w:pPr>
            <w:r w:rsidRPr="00F02723">
              <w:rPr>
                <w:rFonts w:ascii="Arial" w:hAnsi="Arial" w:cs="Arial"/>
                <w:b/>
                <w:bCs/>
                <w:color w:val="FFFFFF" w:themeColor="background1"/>
                <w:lang w:eastAsia="es-CO"/>
              </w:rPr>
              <w:t>TEMAS</w:t>
            </w:r>
          </w:p>
        </w:tc>
      </w:tr>
      <w:tr w:rsidR="006E6575" w:rsidRPr="00F02723" w14:paraId="6AD4E5FE" w14:textId="77777777" w:rsidTr="00DA5AA0">
        <w:trPr>
          <w:trHeight w:val="600"/>
          <w:jc w:val="center"/>
        </w:trPr>
        <w:tc>
          <w:tcPr>
            <w:tcW w:w="1266" w:type="dxa"/>
            <w:tcBorders>
              <w:top w:val="single" w:sz="8" w:space="0" w:color="000000"/>
              <w:left w:val="single" w:sz="8" w:space="0" w:color="auto"/>
              <w:bottom w:val="single" w:sz="4" w:space="0" w:color="auto"/>
              <w:right w:val="single" w:sz="8" w:space="0" w:color="auto"/>
            </w:tcBorders>
            <w:shd w:val="clear" w:color="auto" w:fill="auto"/>
            <w:vAlign w:val="center"/>
            <w:hideMark/>
          </w:tcPr>
          <w:p w14:paraId="78DB4EFF" w14:textId="77777777" w:rsidR="006E6575" w:rsidRPr="00F02723" w:rsidRDefault="006E6575" w:rsidP="00816AAC">
            <w:pPr>
              <w:jc w:val="center"/>
              <w:rPr>
                <w:rFonts w:ascii="Arial" w:hAnsi="Arial" w:cs="Arial"/>
                <w:color w:val="000000"/>
                <w:sz w:val="18"/>
                <w:szCs w:val="18"/>
                <w:lang w:val="es-CO" w:eastAsia="es-CO"/>
              </w:rPr>
            </w:pPr>
            <w:r w:rsidRPr="00F02723">
              <w:rPr>
                <w:rFonts w:ascii="Arial" w:hAnsi="Arial" w:cs="Arial"/>
                <w:color w:val="000000"/>
                <w:sz w:val="18"/>
                <w:szCs w:val="18"/>
                <w:lang w:val="es-CO" w:eastAsia="es-CO"/>
              </w:rPr>
              <w:t>ENERO</w:t>
            </w:r>
          </w:p>
        </w:tc>
        <w:tc>
          <w:tcPr>
            <w:tcW w:w="1843" w:type="dxa"/>
            <w:tcBorders>
              <w:top w:val="single" w:sz="8" w:space="0" w:color="000000"/>
              <w:left w:val="nil"/>
              <w:bottom w:val="single" w:sz="4" w:space="0" w:color="auto"/>
              <w:right w:val="single" w:sz="8" w:space="0" w:color="auto"/>
            </w:tcBorders>
            <w:shd w:val="clear" w:color="auto" w:fill="auto"/>
            <w:vAlign w:val="center"/>
            <w:hideMark/>
          </w:tcPr>
          <w:p w14:paraId="107281D4" w14:textId="77777777" w:rsidR="006E6575" w:rsidRPr="00F02723" w:rsidRDefault="006E6575" w:rsidP="00816AAC">
            <w:pPr>
              <w:jc w:val="center"/>
              <w:rPr>
                <w:rFonts w:ascii="Arial" w:hAnsi="Arial" w:cs="Arial"/>
                <w:color w:val="000000"/>
                <w:sz w:val="18"/>
                <w:szCs w:val="18"/>
                <w:lang w:val="es-CO" w:eastAsia="es-CO"/>
              </w:rPr>
            </w:pPr>
            <w:r w:rsidRPr="00F02723">
              <w:rPr>
                <w:rFonts w:ascii="Arial" w:hAnsi="Arial" w:cs="Arial"/>
                <w:color w:val="000000"/>
                <w:sz w:val="18"/>
                <w:szCs w:val="18"/>
                <w:lang w:val="es-CO" w:eastAsia="es-CO"/>
              </w:rPr>
              <w:t>161</w:t>
            </w:r>
          </w:p>
        </w:tc>
        <w:tc>
          <w:tcPr>
            <w:tcW w:w="1559" w:type="dxa"/>
            <w:tcBorders>
              <w:top w:val="single" w:sz="8" w:space="0" w:color="000000"/>
              <w:left w:val="nil"/>
              <w:bottom w:val="single" w:sz="4" w:space="0" w:color="auto"/>
              <w:right w:val="single" w:sz="8" w:space="0" w:color="auto"/>
            </w:tcBorders>
            <w:shd w:val="clear" w:color="auto" w:fill="auto"/>
            <w:vAlign w:val="center"/>
            <w:hideMark/>
          </w:tcPr>
          <w:p w14:paraId="13EB58CB" w14:textId="77777777" w:rsidR="006E6575" w:rsidRPr="00F02723" w:rsidRDefault="006E6575" w:rsidP="00816AAC">
            <w:pPr>
              <w:jc w:val="center"/>
              <w:rPr>
                <w:rFonts w:ascii="Arial" w:hAnsi="Arial" w:cs="Arial"/>
                <w:color w:val="000000"/>
                <w:sz w:val="18"/>
                <w:szCs w:val="18"/>
                <w:lang w:val="es-CO" w:eastAsia="es-CO"/>
              </w:rPr>
            </w:pPr>
            <w:r w:rsidRPr="00F02723">
              <w:rPr>
                <w:rFonts w:ascii="Arial" w:hAnsi="Arial" w:cs="Arial"/>
                <w:color w:val="000000"/>
                <w:sz w:val="18"/>
                <w:szCs w:val="18"/>
                <w:lang w:val="es-CO" w:eastAsia="es-CO"/>
              </w:rPr>
              <w:t>FRENTES DE OBRA</w:t>
            </w:r>
          </w:p>
        </w:tc>
        <w:tc>
          <w:tcPr>
            <w:tcW w:w="3402" w:type="dxa"/>
            <w:tcBorders>
              <w:top w:val="nil"/>
              <w:left w:val="nil"/>
              <w:bottom w:val="single" w:sz="4" w:space="0" w:color="auto"/>
              <w:right w:val="single" w:sz="8" w:space="0" w:color="auto"/>
            </w:tcBorders>
            <w:shd w:val="clear" w:color="auto" w:fill="auto"/>
            <w:vAlign w:val="center"/>
            <w:hideMark/>
          </w:tcPr>
          <w:p w14:paraId="46BA0EC1" w14:textId="77777777" w:rsidR="006E6575" w:rsidRPr="00F02723" w:rsidRDefault="006E6575" w:rsidP="00816AAC">
            <w:pPr>
              <w:jc w:val="center"/>
              <w:rPr>
                <w:rFonts w:ascii="Arial" w:hAnsi="Arial" w:cs="Arial"/>
                <w:color w:val="000000"/>
                <w:sz w:val="18"/>
                <w:szCs w:val="18"/>
                <w:lang w:val="es-CO" w:eastAsia="es-CO"/>
              </w:rPr>
            </w:pPr>
            <w:r w:rsidRPr="00F02723">
              <w:rPr>
                <w:rFonts w:ascii="Arial" w:hAnsi="Arial" w:cs="Arial"/>
                <w:color w:val="000000"/>
                <w:sz w:val="18"/>
                <w:szCs w:val="18"/>
                <w:lang w:val="es-CO" w:eastAsia="es-CO"/>
              </w:rPr>
              <w:t>Cuidado del Arbolado Urbano </w:t>
            </w:r>
          </w:p>
        </w:tc>
      </w:tr>
      <w:tr w:rsidR="006E6575" w:rsidRPr="00F02723" w14:paraId="6F578B19" w14:textId="77777777" w:rsidTr="00DA5AA0">
        <w:trPr>
          <w:trHeight w:val="495"/>
          <w:jc w:val="center"/>
        </w:trPr>
        <w:tc>
          <w:tcPr>
            <w:tcW w:w="12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4881FFD" w14:textId="77777777" w:rsidR="006E6575" w:rsidRPr="00F02723" w:rsidRDefault="006E6575" w:rsidP="00816AAC">
            <w:pPr>
              <w:jc w:val="center"/>
              <w:rPr>
                <w:rFonts w:ascii="Arial" w:hAnsi="Arial" w:cs="Arial"/>
                <w:color w:val="000000"/>
                <w:sz w:val="18"/>
                <w:szCs w:val="18"/>
                <w:lang w:val="es-CO" w:eastAsia="es-CO"/>
              </w:rPr>
            </w:pPr>
            <w:r w:rsidRPr="00F02723">
              <w:rPr>
                <w:rFonts w:ascii="Arial" w:hAnsi="Arial" w:cs="Arial"/>
                <w:color w:val="000000"/>
                <w:sz w:val="18"/>
                <w:szCs w:val="18"/>
                <w:lang w:val="es-CO" w:eastAsia="es-CO"/>
              </w:rPr>
              <w:t>FEBRERO</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3FD0CC" w14:textId="77777777" w:rsidR="006E6575" w:rsidRPr="00F02723" w:rsidRDefault="006E6575" w:rsidP="00816AAC">
            <w:pPr>
              <w:jc w:val="center"/>
              <w:rPr>
                <w:rFonts w:ascii="Arial" w:hAnsi="Arial" w:cs="Arial"/>
                <w:color w:val="000000"/>
                <w:sz w:val="18"/>
                <w:szCs w:val="18"/>
                <w:lang w:val="es-CO" w:eastAsia="es-CO"/>
              </w:rPr>
            </w:pPr>
            <w:r w:rsidRPr="00F02723">
              <w:rPr>
                <w:rFonts w:ascii="Arial" w:hAnsi="Arial" w:cs="Arial"/>
                <w:color w:val="000000"/>
                <w:sz w:val="18"/>
                <w:szCs w:val="18"/>
                <w:lang w:val="es-CO" w:eastAsia="es-CO"/>
              </w:rPr>
              <w:t>251</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2C3A228A" w14:textId="77777777" w:rsidR="006E6575" w:rsidRPr="00F02723" w:rsidRDefault="006E6575" w:rsidP="00816AAC">
            <w:pPr>
              <w:jc w:val="center"/>
              <w:rPr>
                <w:rFonts w:ascii="Arial" w:hAnsi="Arial" w:cs="Arial"/>
                <w:color w:val="000000"/>
                <w:sz w:val="18"/>
                <w:szCs w:val="18"/>
                <w:lang w:val="es-CO" w:eastAsia="es-CO"/>
              </w:rPr>
            </w:pPr>
            <w:r w:rsidRPr="00F02723">
              <w:rPr>
                <w:rFonts w:ascii="Arial" w:hAnsi="Arial" w:cs="Arial"/>
                <w:color w:val="000000"/>
                <w:sz w:val="18"/>
                <w:szCs w:val="18"/>
                <w:lang w:val="es-CO" w:eastAsia="es-CO"/>
              </w:rPr>
              <w:t>FRENTES DE OBRA</w:t>
            </w:r>
          </w:p>
        </w:tc>
        <w:tc>
          <w:tcPr>
            <w:tcW w:w="3402" w:type="dxa"/>
            <w:tcBorders>
              <w:top w:val="single" w:sz="4" w:space="0" w:color="auto"/>
              <w:left w:val="nil"/>
              <w:bottom w:val="single" w:sz="8" w:space="0" w:color="auto"/>
              <w:right w:val="single" w:sz="8" w:space="0" w:color="auto"/>
            </w:tcBorders>
            <w:shd w:val="clear" w:color="auto" w:fill="auto"/>
            <w:vAlign w:val="center"/>
            <w:hideMark/>
          </w:tcPr>
          <w:p w14:paraId="4D4BC87F" w14:textId="77777777" w:rsidR="006E6575" w:rsidRPr="00F02723" w:rsidRDefault="006E6575" w:rsidP="00816AAC">
            <w:pPr>
              <w:ind w:firstLineChars="100" w:firstLine="180"/>
              <w:jc w:val="left"/>
              <w:rPr>
                <w:rFonts w:ascii="Arial" w:hAnsi="Arial" w:cs="Arial"/>
                <w:color w:val="000000"/>
                <w:sz w:val="18"/>
                <w:szCs w:val="18"/>
                <w:lang w:val="es-CO" w:eastAsia="es-CO"/>
              </w:rPr>
            </w:pPr>
            <w:r w:rsidRPr="00F02723">
              <w:rPr>
                <w:rFonts w:ascii="Arial" w:hAnsi="Arial" w:cs="Arial"/>
                <w:color w:val="000000"/>
                <w:sz w:val="18"/>
                <w:szCs w:val="18"/>
                <w:lang w:val="es-CO" w:eastAsia="es-CO"/>
              </w:rPr>
              <w:t>Prevención y atención de accidentes ambientales </w:t>
            </w:r>
          </w:p>
        </w:tc>
      </w:tr>
      <w:tr w:rsidR="006E6575" w:rsidRPr="00F02723" w14:paraId="3DF08540" w14:textId="77777777" w:rsidTr="00DA5AA0">
        <w:trPr>
          <w:trHeight w:val="480"/>
          <w:jc w:val="center"/>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0C802B8E" w14:textId="77777777" w:rsidR="006E6575" w:rsidRPr="00F02723" w:rsidRDefault="006E6575" w:rsidP="00816AAC">
            <w:pPr>
              <w:jc w:val="left"/>
              <w:rPr>
                <w:rFonts w:ascii="Arial" w:hAnsi="Arial" w:cs="Arial"/>
                <w:color w:val="000000"/>
                <w:sz w:val="18"/>
                <w:szCs w:val="18"/>
                <w:lang w:val="es-CO" w:eastAsia="es-CO"/>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2C13A899" w14:textId="77777777" w:rsidR="006E6575" w:rsidRPr="00F02723" w:rsidRDefault="006E6575" w:rsidP="00816AAC">
            <w:pPr>
              <w:jc w:val="left"/>
              <w:rPr>
                <w:rFonts w:ascii="Arial" w:hAnsi="Arial" w:cs="Arial"/>
                <w:color w:val="000000"/>
                <w:sz w:val="18"/>
                <w:szCs w:val="18"/>
                <w:lang w:val="es-CO" w:eastAsia="es-CO"/>
              </w:rPr>
            </w:pPr>
          </w:p>
        </w:tc>
        <w:tc>
          <w:tcPr>
            <w:tcW w:w="1559" w:type="dxa"/>
            <w:tcBorders>
              <w:top w:val="nil"/>
              <w:left w:val="nil"/>
              <w:bottom w:val="nil"/>
              <w:right w:val="single" w:sz="8" w:space="0" w:color="auto"/>
            </w:tcBorders>
            <w:shd w:val="clear" w:color="auto" w:fill="auto"/>
            <w:vAlign w:val="center"/>
            <w:hideMark/>
          </w:tcPr>
          <w:p w14:paraId="0937D066" w14:textId="77777777" w:rsidR="006E6575" w:rsidRPr="00F02723" w:rsidRDefault="006E6575" w:rsidP="00816AAC">
            <w:pPr>
              <w:jc w:val="center"/>
              <w:rPr>
                <w:rFonts w:ascii="Arial" w:hAnsi="Arial" w:cs="Arial"/>
                <w:color w:val="000000"/>
                <w:sz w:val="18"/>
                <w:szCs w:val="18"/>
                <w:lang w:val="es-CO" w:eastAsia="es-CO"/>
              </w:rPr>
            </w:pPr>
            <w:r w:rsidRPr="00F02723">
              <w:rPr>
                <w:rFonts w:ascii="Arial" w:hAnsi="Arial" w:cs="Arial"/>
                <w:color w:val="000000"/>
                <w:sz w:val="18"/>
                <w:szCs w:val="18"/>
                <w:lang w:val="es-CO" w:eastAsia="es-CO"/>
              </w:rPr>
              <w:t>SEDE OPERATIVA</w:t>
            </w:r>
          </w:p>
        </w:tc>
        <w:tc>
          <w:tcPr>
            <w:tcW w:w="3402" w:type="dxa"/>
            <w:tcBorders>
              <w:top w:val="nil"/>
              <w:left w:val="nil"/>
              <w:bottom w:val="nil"/>
              <w:right w:val="single" w:sz="8" w:space="0" w:color="auto"/>
            </w:tcBorders>
            <w:shd w:val="clear" w:color="auto" w:fill="auto"/>
            <w:vAlign w:val="center"/>
            <w:hideMark/>
          </w:tcPr>
          <w:p w14:paraId="3D42923A" w14:textId="77777777" w:rsidR="006E6575" w:rsidRPr="00F02723" w:rsidRDefault="006E6575" w:rsidP="00816AAC">
            <w:pPr>
              <w:ind w:firstLineChars="100" w:firstLine="180"/>
              <w:jc w:val="left"/>
              <w:rPr>
                <w:rFonts w:ascii="Arial" w:hAnsi="Arial" w:cs="Arial"/>
                <w:color w:val="000000"/>
                <w:sz w:val="18"/>
                <w:szCs w:val="18"/>
                <w:lang w:val="es-CO" w:eastAsia="es-CO"/>
              </w:rPr>
            </w:pPr>
            <w:r w:rsidRPr="00F02723">
              <w:rPr>
                <w:rFonts w:ascii="Arial" w:hAnsi="Arial" w:cs="Arial"/>
                <w:color w:val="000000"/>
                <w:sz w:val="18"/>
                <w:szCs w:val="18"/>
                <w:lang w:val="es-CO" w:eastAsia="es-CO"/>
              </w:rPr>
              <w:t>Uso eficiente y ahorro del agua</w:t>
            </w:r>
          </w:p>
        </w:tc>
      </w:tr>
      <w:tr w:rsidR="006E6575" w:rsidRPr="00F02723" w14:paraId="26524D6B" w14:textId="77777777" w:rsidTr="00DA5AA0">
        <w:trPr>
          <w:trHeight w:val="480"/>
          <w:jc w:val="center"/>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4F34BB58" w14:textId="77777777" w:rsidR="006E6575" w:rsidRPr="00F02723" w:rsidRDefault="006E6575" w:rsidP="00816AAC">
            <w:pPr>
              <w:jc w:val="left"/>
              <w:rPr>
                <w:rFonts w:ascii="Arial" w:hAnsi="Arial" w:cs="Arial"/>
                <w:color w:val="000000"/>
                <w:sz w:val="18"/>
                <w:szCs w:val="18"/>
                <w:lang w:val="es-CO" w:eastAsia="es-CO"/>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350409AB" w14:textId="77777777" w:rsidR="006E6575" w:rsidRPr="00F02723" w:rsidRDefault="006E6575" w:rsidP="00816AAC">
            <w:pPr>
              <w:jc w:val="left"/>
              <w:rPr>
                <w:rFonts w:ascii="Arial" w:hAnsi="Arial" w:cs="Arial"/>
                <w:color w:val="000000"/>
                <w:sz w:val="18"/>
                <w:szCs w:val="18"/>
                <w:lang w:val="es-CO" w:eastAsia="es-CO"/>
              </w:rPr>
            </w:pP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76F3B1C5" w14:textId="77777777" w:rsidR="006E6575" w:rsidRPr="00F02723" w:rsidRDefault="006E6575" w:rsidP="00816AAC">
            <w:pPr>
              <w:jc w:val="center"/>
              <w:rPr>
                <w:rFonts w:ascii="Arial" w:hAnsi="Arial" w:cs="Arial"/>
                <w:color w:val="000000"/>
                <w:sz w:val="18"/>
                <w:szCs w:val="18"/>
                <w:lang w:val="es-CO" w:eastAsia="es-CO"/>
              </w:rPr>
            </w:pPr>
            <w:r w:rsidRPr="00F02723">
              <w:rPr>
                <w:rFonts w:ascii="Arial" w:hAnsi="Arial" w:cs="Arial"/>
                <w:color w:val="000000"/>
                <w:sz w:val="18"/>
                <w:szCs w:val="18"/>
                <w:lang w:val="es-CO" w:eastAsia="es-CO"/>
              </w:rPr>
              <w:t>SEDE PRODUCCIÓN</w:t>
            </w:r>
          </w:p>
        </w:tc>
        <w:tc>
          <w:tcPr>
            <w:tcW w:w="3402" w:type="dxa"/>
            <w:tcBorders>
              <w:top w:val="nil"/>
              <w:left w:val="nil"/>
              <w:bottom w:val="nil"/>
              <w:right w:val="single" w:sz="8" w:space="0" w:color="auto"/>
            </w:tcBorders>
            <w:shd w:val="clear" w:color="auto" w:fill="auto"/>
            <w:vAlign w:val="center"/>
            <w:hideMark/>
          </w:tcPr>
          <w:p w14:paraId="7DF7CBCC" w14:textId="77777777" w:rsidR="006E6575" w:rsidRPr="00F02723" w:rsidRDefault="006E6575" w:rsidP="00816AAC">
            <w:pPr>
              <w:ind w:firstLineChars="100" w:firstLine="180"/>
              <w:jc w:val="left"/>
              <w:rPr>
                <w:rFonts w:ascii="Arial" w:hAnsi="Arial" w:cs="Arial"/>
                <w:color w:val="000000"/>
                <w:sz w:val="18"/>
                <w:szCs w:val="18"/>
                <w:lang w:val="es-CO" w:eastAsia="es-CO"/>
              </w:rPr>
            </w:pPr>
            <w:r w:rsidRPr="00F02723">
              <w:rPr>
                <w:rFonts w:ascii="Arial" w:hAnsi="Arial" w:cs="Arial"/>
                <w:color w:val="000000"/>
                <w:sz w:val="18"/>
                <w:szCs w:val="18"/>
                <w:lang w:val="es-CO" w:eastAsia="es-CO"/>
              </w:rPr>
              <w:t>Uso eficiente y ahorro de energía</w:t>
            </w:r>
          </w:p>
        </w:tc>
      </w:tr>
      <w:tr w:rsidR="006E6575" w:rsidRPr="00F02723" w14:paraId="31833C4D" w14:textId="77777777" w:rsidTr="00DA5AA0">
        <w:trPr>
          <w:trHeight w:val="300"/>
          <w:jc w:val="center"/>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3E70C289" w14:textId="77777777" w:rsidR="006E6575" w:rsidRPr="00F02723" w:rsidRDefault="006E6575" w:rsidP="00816AAC">
            <w:pPr>
              <w:jc w:val="left"/>
              <w:rPr>
                <w:rFonts w:ascii="Arial" w:hAnsi="Arial" w:cs="Arial"/>
                <w:color w:val="000000"/>
                <w:sz w:val="18"/>
                <w:szCs w:val="18"/>
                <w:lang w:val="es-CO" w:eastAsia="es-CO"/>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6E3D23F" w14:textId="77777777" w:rsidR="006E6575" w:rsidRPr="00F02723" w:rsidRDefault="006E6575" w:rsidP="00816AAC">
            <w:pPr>
              <w:jc w:val="left"/>
              <w:rPr>
                <w:rFonts w:ascii="Arial" w:hAnsi="Arial" w:cs="Arial"/>
                <w:color w:val="000000"/>
                <w:sz w:val="18"/>
                <w:szCs w:val="18"/>
                <w:lang w:val="es-CO" w:eastAsia="es-CO"/>
              </w:rPr>
            </w:pPr>
          </w:p>
        </w:tc>
        <w:tc>
          <w:tcPr>
            <w:tcW w:w="1559" w:type="dxa"/>
            <w:vMerge/>
            <w:tcBorders>
              <w:top w:val="nil"/>
              <w:left w:val="single" w:sz="8" w:space="0" w:color="auto"/>
              <w:bottom w:val="single" w:sz="8" w:space="0" w:color="000000"/>
              <w:right w:val="single" w:sz="8" w:space="0" w:color="auto"/>
            </w:tcBorders>
            <w:vAlign w:val="center"/>
            <w:hideMark/>
          </w:tcPr>
          <w:p w14:paraId="6D057182" w14:textId="77777777" w:rsidR="006E6575" w:rsidRPr="00F02723" w:rsidRDefault="006E6575" w:rsidP="00816AAC">
            <w:pPr>
              <w:jc w:val="left"/>
              <w:rPr>
                <w:rFonts w:ascii="Arial" w:hAnsi="Arial" w:cs="Arial"/>
                <w:color w:val="000000"/>
                <w:sz w:val="18"/>
                <w:szCs w:val="18"/>
                <w:lang w:val="es-CO" w:eastAsia="es-CO"/>
              </w:rPr>
            </w:pPr>
          </w:p>
        </w:tc>
        <w:tc>
          <w:tcPr>
            <w:tcW w:w="3402" w:type="dxa"/>
            <w:tcBorders>
              <w:top w:val="nil"/>
              <w:left w:val="nil"/>
              <w:bottom w:val="nil"/>
              <w:right w:val="single" w:sz="8" w:space="0" w:color="auto"/>
            </w:tcBorders>
            <w:shd w:val="clear" w:color="auto" w:fill="auto"/>
            <w:vAlign w:val="center"/>
            <w:hideMark/>
          </w:tcPr>
          <w:p w14:paraId="04E07207" w14:textId="77777777" w:rsidR="006E6575" w:rsidRPr="00F02723" w:rsidRDefault="006E6575" w:rsidP="00816AAC">
            <w:pPr>
              <w:ind w:firstLineChars="100" w:firstLine="180"/>
              <w:jc w:val="left"/>
              <w:rPr>
                <w:rFonts w:ascii="Arial" w:hAnsi="Arial" w:cs="Arial"/>
                <w:color w:val="000000"/>
                <w:sz w:val="18"/>
                <w:szCs w:val="18"/>
                <w:lang w:val="es-CO" w:eastAsia="es-CO"/>
              </w:rPr>
            </w:pPr>
            <w:r w:rsidRPr="00F02723">
              <w:rPr>
                <w:rFonts w:ascii="Arial" w:hAnsi="Arial" w:cs="Arial"/>
                <w:color w:val="000000"/>
                <w:sz w:val="18"/>
                <w:szCs w:val="18"/>
                <w:lang w:val="es-CO" w:eastAsia="es-CO"/>
              </w:rPr>
              <w:t>Cuidado del arbolado urbano</w:t>
            </w:r>
          </w:p>
        </w:tc>
      </w:tr>
      <w:tr w:rsidR="006E6575" w:rsidRPr="00F02723" w14:paraId="5C834CCE" w14:textId="77777777" w:rsidTr="00DA5AA0">
        <w:trPr>
          <w:trHeight w:val="495"/>
          <w:jc w:val="center"/>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12AD33F0" w14:textId="77777777" w:rsidR="006E6575" w:rsidRPr="00F02723" w:rsidRDefault="006E6575" w:rsidP="00816AAC">
            <w:pPr>
              <w:jc w:val="left"/>
              <w:rPr>
                <w:rFonts w:ascii="Arial" w:hAnsi="Arial" w:cs="Arial"/>
                <w:color w:val="000000"/>
                <w:sz w:val="18"/>
                <w:szCs w:val="18"/>
                <w:lang w:val="es-CO" w:eastAsia="es-CO"/>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19AE2920" w14:textId="77777777" w:rsidR="006E6575" w:rsidRPr="00F02723" w:rsidRDefault="006E6575" w:rsidP="00816AAC">
            <w:pPr>
              <w:jc w:val="left"/>
              <w:rPr>
                <w:rFonts w:ascii="Arial" w:hAnsi="Arial" w:cs="Arial"/>
                <w:color w:val="000000"/>
                <w:sz w:val="18"/>
                <w:szCs w:val="18"/>
                <w:lang w:val="es-CO" w:eastAsia="es-CO"/>
              </w:rPr>
            </w:pPr>
          </w:p>
        </w:tc>
        <w:tc>
          <w:tcPr>
            <w:tcW w:w="1559" w:type="dxa"/>
            <w:vMerge/>
            <w:tcBorders>
              <w:top w:val="nil"/>
              <w:left w:val="single" w:sz="8" w:space="0" w:color="auto"/>
              <w:bottom w:val="single" w:sz="8" w:space="0" w:color="000000"/>
              <w:right w:val="single" w:sz="8" w:space="0" w:color="auto"/>
            </w:tcBorders>
            <w:vAlign w:val="center"/>
            <w:hideMark/>
          </w:tcPr>
          <w:p w14:paraId="496C672C" w14:textId="77777777" w:rsidR="006E6575" w:rsidRPr="00F02723" w:rsidRDefault="006E6575" w:rsidP="00816AAC">
            <w:pPr>
              <w:jc w:val="left"/>
              <w:rPr>
                <w:rFonts w:ascii="Arial" w:hAnsi="Arial" w:cs="Arial"/>
                <w:color w:val="000000"/>
                <w:sz w:val="18"/>
                <w:szCs w:val="18"/>
                <w:lang w:val="es-CO" w:eastAsia="es-CO"/>
              </w:rPr>
            </w:pPr>
          </w:p>
        </w:tc>
        <w:tc>
          <w:tcPr>
            <w:tcW w:w="3402" w:type="dxa"/>
            <w:tcBorders>
              <w:top w:val="nil"/>
              <w:left w:val="nil"/>
              <w:bottom w:val="single" w:sz="8" w:space="0" w:color="auto"/>
              <w:right w:val="single" w:sz="8" w:space="0" w:color="auto"/>
            </w:tcBorders>
            <w:shd w:val="clear" w:color="auto" w:fill="auto"/>
            <w:vAlign w:val="center"/>
            <w:hideMark/>
          </w:tcPr>
          <w:p w14:paraId="5EBEE5D0" w14:textId="77777777" w:rsidR="006E6575" w:rsidRPr="00F02723" w:rsidRDefault="006E6575" w:rsidP="00816AAC">
            <w:pPr>
              <w:ind w:firstLineChars="100" w:firstLine="180"/>
              <w:jc w:val="left"/>
              <w:rPr>
                <w:rFonts w:ascii="Arial" w:hAnsi="Arial" w:cs="Arial"/>
                <w:color w:val="000000"/>
                <w:sz w:val="18"/>
                <w:szCs w:val="18"/>
                <w:lang w:val="es-CO" w:eastAsia="es-CO"/>
              </w:rPr>
            </w:pPr>
            <w:r w:rsidRPr="00F02723">
              <w:rPr>
                <w:rFonts w:ascii="Arial" w:hAnsi="Arial" w:cs="Arial"/>
                <w:color w:val="000000"/>
                <w:sz w:val="18"/>
                <w:szCs w:val="18"/>
                <w:lang w:val="es-CO" w:eastAsia="es-CO"/>
              </w:rPr>
              <w:t>Gestión de residuos: separación en la fuente</w:t>
            </w:r>
          </w:p>
        </w:tc>
      </w:tr>
      <w:tr w:rsidR="006E6575" w:rsidRPr="00F02723" w14:paraId="0F3B1B64" w14:textId="77777777" w:rsidTr="00DA5AA0">
        <w:trPr>
          <w:trHeight w:val="495"/>
          <w:jc w:val="center"/>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3426586C" w14:textId="77777777" w:rsidR="006E6575" w:rsidRPr="00F02723" w:rsidRDefault="006E6575" w:rsidP="00816AAC">
            <w:pPr>
              <w:jc w:val="left"/>
              <w:rPr>
                <w:rFonts w:ascii="Arial" w:hAnsi="Arial" w:cs="Arial"/>
                <w:color w:val="000000"/>
                <w:sz w:val="18"/>
                <w:szCs w:val="18"/>
                <w:lang w:val="es-CO" w:eastAsia="es-CO"/>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3E1AFC0E" w14:textId="77777777" w:rsidR="006E6575" w:rsidRPr="00F02723" w:rsidRDefault="006E6575" w:rsidP="00816AAC">
            <w:pPr>
              <w:jc w:val="left"/>
              <w:rPr>
                <w:rFonts w:ascii="Arial" w:hAnsi="Arial" w:cs="Arial"/>
                <w:color w:val="000000"/>
                <w:sz w:val="18"/>
                <w:szCs w:val="18"/>
                <w:lang w:val="es-CO" w:eastAsia="es-CO"/>
              </w:rPr>
            </w:pPr>
          </w:p>
        </w:tc>
        <w:tc>
          <w:tcPr>
            <w:tcW w:w="1559" w:type="dxa"/>
            <w:tcBorders>
              <w:top w:val="nil"/>
              <w:left w:val="nil"/>
              <w:bottom w:val="single" w:sz="8" w:space="0" w:color="auto"/>
              <w:right w:val="single" w:sz="8" w:space="0" w:color="auto"/>
            </w:tcBorders>
            <w:shd w:val="clear" w:color="auto" w:fill="auto"/>
            <w:vAlign w:val="center"/>
            <w:hideMark/>
          </w:tcPr>
          <w:p w14:paraId="2C44703E" w14:textId="77777777" w:rsidR="006E6575" w:rsidRPr="00F02723" w:rsidRDefault="006E6575" w:rsidP="00816AAC">
            <w:pPr>
              <w:jc w:val="center"/>
              <w:rPr>
                <w:rFonts w:ascii="Arial" w:hAnsi="Arial" w:cs="Arial"/>
                <w:color w:val="000000"/>
                <w:sz w:val="18"/>
                <w:szCs w:val="18"/>
                <w:lang w:val="es-CO" w:eastAsia="es-CO"/>
              </w:rPr>
            </w:pPr>
            <w:r w:rsidRPr="00F02723">
              <w:rPr>
                <w:rFonts w:ascii="Arial" w:hAnsi="Arial" w:cs="Arial"/>
                <w:color w:val="000000"/>
                <w:sz w:val="18"/>
                <w:szCs w:val="18"/>
                <w:lang w:val="es-CO" w:eastAsia="es-CO"/>
              </w:rPr>
              <w:t>UAERMV   </w:t>
            </w:r>
          </w:p>
        </w:tc>
        <w:tc>
          <w:tcPr>
            <w:tcW w:w="3402" w:type="dxa"/>
            <w:tcBorders>
              <w:top w:val="nil"/>
              <w:left w:val="nil"/>
              <w:bottom w:val="single" w:sz="8" w:space="0" w:color="auto"/>
              <w:right w:val="single" w:sz="8" w:space="0" w:color="auto"/>
            </w:tcBorders>
            <w:shd w:val="clear" w:color="auto" w:fill="auto"/>
            <w:vAlign w:val="center"/>
            <w:hideMark/>
          </w:tcPr>
          <w:p w14:paraId="5892B51E" w14:textId="24F04595" w:rsidR="006E6575" w:rsidRPr="00F02723" w:rsidRDefault="006E6575" w:rsidP="00816AAC">
            <w:pPr>
              <w:ind w:firstLineChars="100" w:firstLine="180"/>
              <w:jc w:val="left"/>
              <w:rPr>
                <w:rFonts w:ascii="Arial" w:hAnsi="Arial" w:cs="Arial"/>
                <w:color w:val="000000"/>
                <w:sz w:val="18"/>
                <w:szCs w:val="18"/>
                <w:lang w:val="es-CO" w:eastAsia="es-CO"/>
              </w:rPr>
            </w:pPr>
            <w:r w:rsidRPr="00F02723">
              <w:rPr>
                <w:rFonts w:ascii="Arial" w:hAnsi="Arial" w:cs="Arial"/>
                <w:color w:val="000000"/>
                <w:sz w:val="18"/>
                <w:szCs w:val="18"/>
                <w:lang w:val="es-CO" w:eastAsia="es-CO"/>
              </w:rPr>
              <w:t>Gestión de residuos: código de colores</w:t>
            </w:r>
          </w:p>
        </w:tc>
      </w:tr>
      <w:tr w:rsidR="006E6575" w:rsidRPr="00F02723" w14:paraId="123954EC" w14:textId="77777777" w:rsidTr="00DA5AA0">
        <w:trPr>
          <w:trHeight w:val="480"/>
          <w:jc w:val="center"/>
        </w:trPr>
        <w:tc>
          <w:tcPr>
            <w:tcW w:w="1266" w:type="dxa"/>
            <w:vMerge w:val="restart"/>
            <w:tcBorders>
              <w:top w:val="nil"/>
              <w:left w:val="single" w:sz="8" w:space="0" w:color="auto"/>
              <w:bottom w:val="single" w:sz="8" w:space="0" w:color="000000"/>
              <w:right w:val="single" w:sz="8" w:space="0" w:color="auto"/>
            </w:tcBorders>
            <w:shd w:val="clear" w:color="auto" w:fill="auto"/>
            <w:vAlign w:val="center"/>
            <w:hideMark/>
          </w:tcPr>
          <w:p w14:paraId="6996767C" w14:textId="77777777" w:rsidR="006E6575" w:rsidRPr="00F02723" w:rsidRDefault="006E6575" w:rsidP="00816AAC">
            <w:pPr>
              <w:jc w:val="center"/>
              <w:rPr>
                <w:rFonts w:ascii="Arial" w:hAnsi="Arial" w:cs="Arial"/>
                <w:color w:val="000000"/>
                <w:sz w:val="18"/>
                <w:szCs w:val="18"/>
                <w:lang w:val="es-CO" w:eastAsia="es-CO"/>
              </w:rPr>
            </w:pPr>
            <w:r w:rsidRPr="00F02723">
              <w:rPr>
                <w:rFonts w:ascii="Arial" w:hAnsi="Arial" w:cs="Arial"/>
                <w:color w:val="000000"/>
                <w:sz w:val="18"/>
                <w:szCs w:val="18"/>
                <w:lang w:val="es-CO" w:eastAsia="es-CO"/>
              </w:rPr>
              <w:t>MARZO</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4C4C64DD" w14:textId="77777777" w:rsidR="006E6575" w:rsidRPr="00F02723" w:rsidRDefault="006E6575" w:rsidP="00816AAC">
            <w:pPr>
              <w:jc w:val="center"/>
              <w:rPr>
                <w:rFonts w:ascii="Arial" w:hAnsi="Arial" w:cs="Arial"/>
                <w:color w:val="000000"/>
                <w:sz w:val="18"/>
                <w:szCs w:val="18"/>
                <w:lang w:val="es-CO" w:eastAsia="es-CO"/>
              </w:rPr>
            </w:pPr>
            <w:r w:rsidRPr="00F02723">
              <w:rPr>
                <w:rFonts w:ascii="Arial" w:hAnsi="Arial" w:cs="Arial"/>
                <w:color w:val="000000"/>
                <w:sz w:val="18"/>
                <w:szCs w:val="18"/>
                <w:lang w:val="es-CO" w:eastAsia="es-CO"/>
              </w:rPr>
              <w:t>242</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29C648C1" w14:textId="77777777" w:rsidR="006E6575" w:rsidRPr="00F02723" w:rsidRDefault="006E6575" w:rsidP="00816AAC">
            <w:pPr>
              <w:jc w:val="center"/>
              <w:rPr>
                <w:rFonts w:ascii="Arial" w:hAnsi="Arial" w:cs="Arial"/>
                <w:color w:val="000000"/>
                <w:sz w:val="18"/>
                <w:szCs w:val="18"/>
                <w:lang w:val="es-CO" w:eastAsia="es-CO"/>
              </w:rPr>
            </w:pPr>
            <w:r w:rsidRPr="00F02723">
              <w:rPr>
                <w:rFonts w:ascii="Arial" w:hAnsi="Arial" w:cs="Arial"/>
                <w:color w:val="000000"/>
                <w:sz w:val="18"/>
                <w:szCs w:val="18"/>
                <w:lang w:val="es-CO" w:eastAsia="es-CO"/>
              </w:rPr>
              <w:t>FRENTES DE OBRA</w:t>
            </w:r>
          </w:p>
        </w:tc>
        <w:tc>
          <w:tcPr>
            <w:tcW w:w="3402" w:type="dxa"/>
            <w:tcBorders>
              <w:top w:val="nil"/>
              <w:left w:val="nil"/>
              <w:bottom w:val="nil"/>
              <w:right w:val="single" w:sz="8" w:space="0" w:color="auto"/>
            </w:tcBorders>
            <w:shd w:val="clear" w:color="auto" w:fill="auto"/>
            <w:vAlign w:val="center"/>
            <w:hideMark/>
          </w:tcPr>
          <w:p w14:paraId="36E1DF1E" w14:textId="77777777" w:rsidR="006E6575" w:rsidRPr="00F02723" w:rsidRDefault="006E6575" w:rsidP="00816AAC">
            <w:pPr>
              <w:ind w:firstLineChars="100" w:firstLine="180"/>
              <w:jc w:val="left"/>
              <w:rPr>
                <w:rFonts w:ascii="Arial" w:hAnsi="Arial" w:cs="Arial"/>
                <w:color w:val="000000"/>
                <w:sz w:val="18"/>
                <w:szCs w:val="18"/>
                <w:lang w:val="es-CO" w:eastAsia="es-CO"/>
              </w:rPr>
            </w:pPr>
            <w:r w:rsidRPr="00F02723">
              <w:rPr>
                <w:rFonts w:ascii="Arial" w:hAnsi="Arial" w:cs="Arial"/>
                <w:color w:val="000000"/>
                <w:sz w:val="18"/>
                <w:szCs w:val="18"/>
                <w:lang w:val="es-CO" w:eastAsia="es-CO"/>
              </w:rPr>
              <w:t>Practicas sostenibles (uso de la bicicleta)</w:t>
            </w:r>
          </w:p>
        </w:tc>
      </w:tr>
      <w:tr w:rsidR="006E6575" w:rsidRPr="00F02723" w14:paraId="76F3C65C" w14:textId="77777777" w:rsidTr="00DA5AA0">
        <w:trPr>
          <w:trHeight w:val="240"/>
          <w:jc w:val="center"/>
        </w:trPr>
        <w:tc>
          <w:tcPr>
            <w:tcW w:w="1266" w:type="dxa"/>
            <w:vMerge/>
            <w:tcBorders>
              <w:top w:val="nil"/>
              <w:left w:val="single" w:sz="8" w:space="0" w:color="auto"/>
              <w:bottom w:val="single" w:sz="8" w:space="0" w:color="000000"/>
              <w:right w:val="single" w:sz="8" w:space="0" w:color="auto"/>
            </w:tcBorders>
            <w:vAlign w:val="center"/>
            <w:hideMark/>
          </w:tcPr>
          <w:p w14:paraId="3C7B9F1A" w14:textId="77777777" w:rsidR="006E6575" w:rsidRPr="00F02723" w:rsidRDefault="006E6575" w:rsidP="00816AAC">
            <w:pPr>
              <w:jc w:val="left"/>
              <w:rPr>
                <w:rFonts w:ascii="Arial" w:hAnsi="Arial" w:cs="Arial"/>
                <w:color w:val="000000"/>
                <w:sz w:val="18"/>
                <w:szCs w:val="18"/>
                <w:lang w:val="es-CO" w:eastAsia="es-CO"/>
              </w:rPr>
            </w:pPr>
          </w:p>
        </w:tc>
        <w:tc>
          <w:tcPr>
            <w:tcW w:w="1843" w:type="dxa"/>
            <w:vMerge/>
            <w:tcBorders>
              <w:top w:val="nil"/>
              <w:left w:val="single" w:sz="8" w:space="0" w:color="auto"/>
              <w:bottom w:val="single" w:sz="8" w:space="0" w:color="000000"/>
              <w:right w:val="single" w:sz="8" w:space="0" w:color="auto"/>
            </w:tcBorders>
            <w:vAlign w:val="center"/>
            <w:hideMark/>
          </w:tcPr>
          <w:p w14:paraId="6D937937" w14:textId="77777777" w:rsidR="006E6575" w:rsidRPr="00F02723" w:rsidRDefault="006E6575" w:rsidP="00816AAC">
            <w:pPr>
              <w:jc w:val="left"/>
              <w:rPr>
                <w:rFonts w:ascii="Arial" w:hAnsi="Arial" w:cs="Arial"/>
                <w:color w:val="000000"/>
                <w:sz w:val="18"/>
                <w:szCs w:val="18"/>
                <w:lang w:val="es-CO" w:eastAsia="es-CO"/>
              </w:rPr>
            </w:pPr>
          </w:p>
        </w:tc>
        <w:tc>
          <w:tcPr>
            <w:tcW w:w="1559" w:type="dxa"/>
            <w:vMerge/>
            <w:tcBorders>
              <w:top w:val="nil"/>
              <w:left w:val="single" w:sz="8" w:space="0" w:color="auto"/>
              <w:bottom w:val="single" w:sz="8" w:space="0" w:color="000000"/>
              <w:right w:val="single" w:sz="8" w:space="0" w:color="auto"/>
            </w:tcBorders>
            <w:vAlign w:val="center"/>
            <w:hideMark/>
          </w:tcPr>
          <w:p w14:paraId="4D9E2BD7" w14:textId="77777777" w:rsidR="006E6575" w:rsidRPr="00F02723" w:rsidRDefault="006E6575" w:rsidP="00816AAC">
            <w:pPr>
              <w:jc w:val="left"/>
              <w:rPr>
                <w:rFonts w:ascii="Arial" w:hAnsi="Arial" w:cs="Arial"/>
                <w:color w:val="000000"/>
                <w:sz w:val="18"/>
                <w:szCs w:val="18"/>
                <w:lang w:val="es-CO" w:eastAsia="es-CO"/>
              </w:rPr>
            </w:pPr>
          </w:p>
        </w:tc>
        <w:tc>
          <w:tcPr>
            <w:tcW w:w="3402" w:type="dxa"/>
            <w:tcBorders>
              <w:top w:val="nil"/>
              <w:left w:val="nil"/>
              <w:bottom w:val="nil"/>
              <w:right w:val="single" w:sz="8" w:space="0" w:color="auto"/>
            </w:tcBorders>
            <w:shd w:val="clear" w:color="auto" w:fill="auto"/>
            <w:vAlign w:val="center"/>
            <w:hideMark/>
          </w:tcPr>
          <w:p w14:paraId="4804B07F" w14:textId="77777777" w:rsidR="006E6575" w:rsidRPr="00F02723" w:rsidRDefault="006E6575" w:rsidP="00816AAC">
            <w:pPr>
              <w:ind w:firstLineChars="100" w:firstLine="180"/>
              <w:jc w:val="left"/>
              <w:rPr>
                <w:rFonts w:ascii="Arial" w:hAnsi="Arial" w:cs="Arial"/>
                <w:color w:val="000000"/>
                <w:sz w:val="18"/>
                <w:szCs w:val="18"/>
                <w:lang w:val="es-CO" w:eastAsia="es-CO"/>
              </w:rPr>
            </w:pPr>
            <w:r w:rsidRPr="00F02723">
              <w:rPr>
                <w:rFonts w:ascii="Arial" w:hAnsi="Arial" w:cs="Arial"/>
                <w:color w:val="000000"/>
                <w:sz w:val="18"/>
                <w:szCs w:val="18"/>
                <w:lang w:val="es-CO" w:eastAsia="es-CO"/>
              </w:rPr>
              <w:t>Manejo de RCD's en Obra</w:t>
            </w:r>
          </w:p>
        </w:tc>
      </w:tr>
      <w:tr w:rsidR="006E6575" w:rsidRPr="00F02723" w14:paraId="6C4FCD68" w14:textId="77777777" w:rsidTr="00DA5AA0">
        <w:trPr>
          <w:trHeight w:val="495"/>
          <w:jc w:val="center"/>
        </w:trPr>
        <w:tc>
          <w:tcPr>
            <w:tcW w:w="1266" w:type="dxa"/>
            <w:vMerge/>
            <w:tcBorders>
              <w:top w:val="nil"/>
              <w:left w:val="single" w:sz="8" w:space="0" w:color="auto"/>
              <w:bottom w:val="single" w:sz="8" w:space="0" w:color="000000"/>
              <w:right w:val="single" w:sz="8" w:space="0" w:color="auto"/>
            </w:tcBorders>
            <w:vAlign w:val="center"/>
            <w:hideMark/>
          </w:tcPr>
          <w:p w14:paraId="010DA98B" w14:textId="77777777" w:rsidR="006E6575" w:rsidRPr="00F02723" w:rsidRDefault="006E6575" w:rsidP="00816AAC">
            <w:pPr>
              <w:jc w:val="left"/>
              <w:rPr>
                <w:rFonts w:ascii="Arial" w:hAnsi="Arial" w:cs="Arial"/>
                <w:color w:val="000000"/>
                <w:sz w:val="18"/>
                <w:szCs w:val="18"/>
                <w:lang w:val="es-CO" w:eastAsia="es-CO"/>
              </w:rPr>
            </w:pPr>
          </w:p>
        </w:tc>
        <w:tc>
          <w:tcPr>
            <w:tcW w:w="1843" w:type="dxa"/>
            <w:vMerge/>
            <w:tcBorders>
              <w:top w:val="nil"/>
              <w:left w:val="single" w:sz="8" w:space="0" w:color="auto"/>
              <w:bottom w:val="single" w:sz="8" w:space="0" w:color="000000"/>
              <w:right w:val="single" w:sz="8" w:space="0" w:color="auto"/>
            </w:tcBorders>
            <w:vAlign w:val="center"/>
            <w:hideMark/>
          </w:tcPr>
          <w:p w14:paraId="042DDF30" w14:textId="77777777" w:rsidR="006E6575" w:rsidRPr="00F02723" w:rsidRDefault="006E6575" w:rsidP="00816AAC">
            <w:pPr>
              <w:jc w:val="left"/>
              <w:rPr>
                <w:rFonts w:ascii="Arial" w:hAnsi="Arial" w:cs="Arial"/>
                <w:color w:val="000000"/>
                <w:sz w:val="18"/>
                <w:szCs w:val="18"/>
                <w:lang w:val="es-CO" w:eastAsia="es-CO"/>
              </w:rPr>
            </w:pPr>
          </w:p>
        </w:tc>
        <w:tc>
          <w:tcPr>
            <w:tcW w:w="1559" w:type="dxa"/>
            <w:vMerge/>
            <w:tcBorders>
              <w:top w:val="nil"/>
              <w:left w:val="single" w:sz="8" w:space="0" w:color="auto"/>
              <w:bottom w:val="single" w:sz="8" w:space="0" w:color="000000"/>
              <w:right w:val="single" w:sz="8" w:space="0" w:color="auto"/>
            </w:tcBorders>
            <w:vAlign w:val="center"/>
            <w:hideMark/>
          </w:tcPr>
          <w:p w14:paraId="6ED7F5EC" w14:textId="77777777" w:rsidR="006E6575" w:rsidRPr="00F02723" w:rsidRDefault="006E6575" w:rsidP="00816AAC">
            <w:pPr>
              <w:jc w:val="left"/>
              <w:rPr>
                <w:rFonts w:ascii="Arial" w:hAnsi="Arial" w:cs="Arial"/>
                <w:color w:val="000000"/>
                <w:sz w:val="18"/>
                <w:szCs w:val="18"/>
                <w:lang w:val="es-CO" w:eastAsia="es-CO"/>
              </w:rPr>
            </w:pPr>
          </w:p>
        </w:tc>
        <w:tc>
          <w:tcPr>
            <w:tcW w:w="3402" w:type="dxa"/>
            <w:tcBorders>
              <w:top w:val="nil"/>
              <w:left w:val="nil"/>
              <w:bottom w:val="single" w:sz="8" w:space="0" w:color="auto"/>
              <w:right w:val="single" w:sz="8" w:space="0" w:color="auto"/>
            </w:tcBorders>
            <w:shd w:val="clear" w:color="auto" w:fill="auto"/>
            <w:vAlign w:val="center"/>
            <w:hideMark/>
          </w:tcPr>
          <w:p w14:paraId="6E0260FD" w14:textId="77777777" w:rsidR="006E6575" w:rsidRPr="00F02723" w:rsidRDefault="006E6575" w:rsidP="00816AAC">
            <w:pPr>
              <w:ind w:firstLineChars="100" w:firstLine="180"/>
              <w:jc w:val="left"/>
              <w:rPr>
                <w:rFonts w:ascii="Arial" w:hAnsi="Arial" w:cs="Arial"/>
                <w:color w:val="000000"/>
                <w:sz w:val="18"/>
                <w:szCs w:val="18"/>
                <w:lang w:val="es-CO" w:eastAsia="es-CO"/>
              </w:rPr>
            </w:pPr>
            <w:r w:rsidRPr="00F02723">
              <w:rPr>
                <w:rFonts w:ascii="Arial" w:hAnsi="Arial" w:cs="Arial"/>
                <w:color w:val="000000"/>
                <w:sz w:val="18"/>
                <w:szCs w:val="18"/>
                <w:lang w:val="es-CO" w:eastAsia="es-CO"/>
              </w:rPr>
              <w:t>Mantenimiento de la trampa de grasas</w:t>
            </w:r>
          </w:p>
        </w:tc>
      </w:tr>
      <w:tr w:rsidR="006E6575" w:rsidRPr="00F02723" w14:paraId="73DE054E" w14:textId="77777777" w:rsidTr="00DA5AA0">
        <w:trPr>
          <w:trHeight w:val="495"/>
          <w:jc w:val="center"/>
        </w:trPr>
        <w:tc>
          <w:tcPr>
            <w:tcW w:w="1266" w:type="dxa"/>
            <w:vMerge/>
            <w:tcBorders>
              <w:top w:val="nil"/>
              <w:left w:val="single" w:sz="8" w:space="0" w:color="auto"/>
              <w:bottom w:val="single" w:sz="8" w:space="0" w:color="000000"/>
              <w:right w:val="single" w:sz="8" w:space="0" w:color="auto"/>
            </w:tcBorders>
            <w:vAlign w:val="center"/>
            <w:hideMark/>
          </w:tcPr>
          <w:p w14:paraId="4C880697" w14:textId="77777777" w:rsidR="006E6575" w:rsidRPr="00F02723" w:rsidRDefault="006E6575" w:rsidP="00816AAC">
            <w:pPr>
              <w:jc w:val="left"/>
              <w:rPr>
                <w:rFonts w:ascii="Arial" w:hAnsi="Arial" w:cs="Arial"/>
                <w:color w:val="000000"/>
                <w:sz w:val="18"/>
                <w:szCs w:val="18"/>
                <w:lang w:val="es-CO" w:eastAsia="es-CO"/>
              </w:rPr>
            </w:pPr>
          </w:p>
        </w:tc>
        <w:tc>
          <w:tcPr>
            <w:tcW w:w="1843" w:type="dxa"/>
            <w:vMerge/>
            <w:tcBorders>
              <w:top w:val="nil"/>
              <w:left w:val="single" w:sz="8" w:space="0" w:color="auto"/>
              <w:bottom w:val="single" w:sz="8" w:space="0" w:color="000000"/>
              <w:right w:val="single" w:sz="8" w:space="0" w:color="auto"/>
            </w:tcBorders>
            <w:vAlign w:val="center"/>
            <w:hideMark/>
          </w:tcPr>
          <w:p w14:paraId="1971B9C8" w14:textId="77777777" w:rsidR="006E6575" w:rsidRPr="00F02723" w:rsidRDefault="006E6575" w:rsidP="00816AAC">
            <w:pPr>
              <w:jc w:val="left"/>
              <w:rPr>
                <w:rFonts w:ascii="Arial" w:hAnsi="Arial" w:cs="Arial"/>
                <w:color w:val="000000"/>
                <w:sz w:val="18"/>
                <w:szCs w:val="18"/>
                <w:lang w:val="es-CO" w:eastAsia="es-CO"/>
              </w:rPr>
            </w:pPr>
          </w:p>
        </w:tc>
        <w:tc>
          <w:tcPr>
            <w:tcW w:w="1559" w:type="dxa"/>
            <w:tcBorders>
              <w:top w:val="nil"/>
              <w:left w:val="nil"/>
              <w:bottom w:val="single" w:sz="8" w:space="0" w:color="auto"/>
              <w:right w:val="single" w:sz="8" w:space="0" w:color="auto"/>
            </w:tcBorders>
            <w:shd w:val="clear" w:color="auto" w:fill="auto"/>
            <w:vAlign w:val="center"/>
            <w:hideMark/>
          </w:tcPr>
          <w:p w14:paraId="3AF0E8DA" w14:textId="77777777" w:rsidR="006E6575" w:rsidRPr="00F02723" w:rsidRDefault="006E6575" w:rsidP="00816AAC">
            <w:pPr>
              <w:jc w:val="center"/>
              <w:rPr>
                <w:rFonts w:ascii="Arial" w:hAnsi="Arial" w:cs="Arial"/>
                <w:color w:val="000000"/>
                <w:sz w:val="18"/>
                <w:szCs w:val="18"/>
                <w:lang w:val="es-CO" w:eastAsia="es-CO"/>
              </w:rPr>
            </w:pPr>
            <w:r w:rsidRPr="00F02723">
              <w:rPr>
                <w:rFonts w:ascii="Arial" w:hAnsi="Arial" w:cs="Arial"/>
                <w:color w:val="000000"/>
                <w:sz w:val="18"/>
                <w:szCs w:val="18"/>
                <w:lang w:val="es-CO" w:eastAsia="es-CO"/>
              </w:rPr>
              <w:t>SEDE PRODUCCIÓN </w:t>
            </w:r>
          </w:p>
        </w:tc>
        <w:tc>
          <w:tcPr>
            <w:tcW w:w="3402" w:type="dxa"/>
            <w:tcBorders>
              <w:top w:val="nil"/>
              <w:left w:val="nil"/>
              <w:bottom w:val="single" w:sz="8" w:space="0" w:color="auto"/>
              <w:right w:val="single" w:sz="8" w:space="0" w:color="auto"/>
            </w:tcBorders>
            <w:shd w:val="clear" w:color="auto" w:fill="auto"/>
            <w:vAlign w:val="center"/>
            <w:hideMark/>
          </w:tcPr>
          <w:p w14:paraId="4721B9B4" w14:textId="77777777" w:rsidR="006E6575" w:rsidRPr="00F02723" w:rsidRDefault="006E6575" w:rsidP="00816AAC">
            <w:pPr>
              <w:ind w:firstLineChars="100" w:firstLine="180"/>
              <w:jc w:val="left"/>
              <w:rPr>
                <w:rFonts w:ascii="Arial" w:hAnsi="Arial" w:cs="Arial"/>
                <w:color w:val="000000"/>
                <w:sz w:val="18"/>
                <w:szCs w:val="18"/>
                <w:lang w:val="es-CO" w:eastAsia="es-CO"/>
              </w:rPr>
            </w:pPr>
            <w:r w:rsidRPr="00F02723">
              <w:rPr>
                <w:rFonts w:ascii="Arial" w:hAnsi="Arial" w:cs="Arial"/>
                <w:color w:val="000000"/>
                <w:sz w:val="18"/>
                <w:szCs w:val="18"/>
                <w:lang w:val="es-CO" w:eastAsia="es-CO"/>
              </w:rPr>
              <w:t>Simulacro de emergencia por accidente ambienta</w:t>
            </w:r>
          </w:p>
        </w:tc>
      </w:tr>
      <w:tr w:rsidR="006E6575" w:rsidRPr="00F02723" w14:paraId="3EC7067A" w14:textId="77777777" w:rsidTr="00DA5AA0">
        <w:trPr>
          <w:trHeight w:val="735"/>
          <w:jc w:val="center"/>
        </w:trPr>
        <w:tc>
          <w:tcPr>
            <w:tcW w:w="1266" w:type="dxa"/>
            <w:vMerge/>
            <w:tcBorders>
              <w:top w:val="nil"/>
              <w:left w:val="single" w:sz="8" w:space="0" w:color="auto"/>
              <w:bottom w:val="single" w:sz="8" w:space="0" w:color="000000"/>
              <w:right w:val="single" w:sz="8" w:space="0" w:color="auto"/>
            </w:tcBorders>
            <w:vAlign w:val="center"/>
            <w:hideMark/>
          </w:tcPr>
          <w:p w14:paraId="277E7627" w14:textId="77777777" w:rsidR="006E6575" w:rsidRPr="00F02723" w:rsidRDefault="006E6575" w:rsidP="00816AAC">
            <w:pPr>
              <w:jc w:val="left"/>
              <w:rPr>
                <w:rFonts w:ascii="Arial" w:hAnsi="Arial" w:cs="Arial"/>
                <w:color w:val="000000"/>
                <w:sz w:val="18"/>
                <w:szCs w:val="18"/>
                <w:lang w:val="es-CO" w:eastAsia="es-CO"/>
              </w:rPr>
            </w:pPr>
          </w:p>
        </w:tc>
        <w:tc>
          <w:tcPr>
            <w:tcW w:w="1843" w:type="dxa"/>
            <w:vMerge/>
            <w:tcBorders>
              <w:top w:val="nil"/>
              <w:left w:val="single" w:sz="8" w:space="0" w:color="auto"/>
              <w:bottom w:val="single" w:sz="8" w:space="0" w:color="000000"/>
              <w:right w:val="single" w:sz="8" w:space="0" w:color="auto"/>
            </w:tcBorders>
            <w:vAlign w:val="center"/>
            <w:hideMark/>
          </w:tcPr>
          <w:p w14:paraId="3987708A" w14:textId="77777777" w:rsidR="006E6575" w:rsidRPr="00F02723" w:rsidRDefault="006E6575" w:rsidP="00816AAC">
            <w:pPr>
              <w:jc w:val="left"/>
              <w:rPr>
                <w:rFonts w:ascii="Arial" w:hAnsi="Arial" w:cs="Arial"/>
                <w:color w:val="000000"/>
                <w:sz w:val="18"/>
                <w:szCs w:val="18"/>
                <w:lang w:val="es-CO" w:eastAsia="es-CO"/>
              </w:rPr>
            </w:pPr>
          </w:p>
        </w:tc>
        <w:tc>
          <w:tcPr>
            <w:tcW w:w="1559" w:type="dxa"/>
            <w:tcBorders>
              <w:top w:val="nil"/>
              <w:left w:val="nil"/>
              <w:bottom w:val="single" w:sz="8" w:space="0" w:color="auto"/>
              <w:right w:val="single" w:sz="8" w:space="0" w:color="auto"/>
            </w:tcBorders>
            <w:shd w:val="clear" w:color="auto" w:fill="auto"/>
            <w:vAlign w:val="center"/>
            <w:hideMark/>
          </w:tcPr>
          <w:p w14:paraId="1BF524B8" w14:textId="77777777" w:rsidR="006E6575" w:rsidRPr="00F02723" w:rsidRDefault="006E6575" w:rsidP="00816AAC">
            <w:pPr>
              <w:jc w:val="center"/>
              <w:rPr>
                <w:rFonts w:ascii="Arial" w:hAnsi="Arial" w:cs="Arial"/>
                <w:color w:val="000000"/>
                <w:sz w:val="18"/>
                <w:szCs w:val="18"/>
                <w:lang w:val="es-CO" w:eastAsia="es-CO"/>
              </w:rPr>
            </w:pPr>
            <w:r w:rsidRPr="00F02723">
              <w:rPr>
                <w:rFonts w:ascii="Arial" w:hAnsi="Arial" w:cs="Arial"/>
                <w:color w:val="000000"/>
                <w:sz w:val="18"/>
                <w:szCs w:val="18"/>
                <w:lang w:val="es-CO" w:eastAsia="es-CO"/>
              </w:rPr>
              <w:t>CORREOS -MEDIOS DE DIFUSIÓN </w:t>
            </w:r>
          </w:p>
        </w:tc>
        <w:tc>
          <w:tcPr>
            <w:tcW w:w="3402" w:type="dxa"/>
            <w:tcBorders>
              <w:top w:val="nil"/>
              <w:left w:val="nil"/>
              <w:bottom w:val="single" w:sz="8" w:space="0" w:color="auto"/>
              <w:right w:val="single" w:sz="8" w:space="0" w:color="auto"/>
            </w:tcBorders>
            <w:shd w:val="clear" w:color="auto" w:fill="auto"/>
            <w:vAlign w:val="center"/>
            <w:hideMark/>
          </w:tcPr>
          <w:p w14:paraId="268E5E5E" w14:textId="77777777" w:rsidR="006E6575" w:rsidRPr="00F02723" w:rsidRDefault="006E6575" w:rsidP="00816AAC">
            <w:pPr>
              <w:ind w:firstLineChars="100" w:firstLine="180"/>
              <w:jc w:val="left"/>
              <w:rPr>
                <w:rFonts w:ascii="Arial" w:hAnsi="Arial" w:cs="Arial"/>
                <w:color w:val="000000"/>
                <w:sz w:val="18"/>
                <w:szCs w:val="18"/>
                <w:lang w:val="es-CO" w:eastAsia="es-CO"/>
              </w:rPr>
            </w:pPr>
            <w:r w:rsidRPr="00F02723">
              <w:rPr>
                <w:rFonts w:ascii="Arial" w:hAnsi="Arial" w:cs="Arial"/>
                <w:color w:val="000000"/>
                <w:sz w:val="18"/>
                <w:szCs w:val="18"/>
                <w:lang w:val="es-CO" w:eastAsia="es-CO"/>
              </w:rPr>
              <w:t>Uso eficiente y ahorro del agua </w:t>
            </w:r>
          </w:p>
        </w:tc>
      </w:tr>
      <w:tr w:rsidR="006E6575" w:rsidRPr="00F02723" w14:paraId="30A3D660" w14:textId="77777777" w:rsidTr="00DA5AA0">
        <w:trPr>
          <w:trHeight w:val="255"/>
          <w:jc w:val="center"/>
        </w:trPr>
        <w:tc>
          <w:tcPr>
            <w:tcW w:w="1266" w:type="dxa"/>
            <w:vMerge/>
            <w:tcBorders>
              <w:top w:val="nil"/>
              <w:left w:val="single" w:sz="8" w:space="0" w:color="auto"/>
              <w:bottom w:val="single" w:sz="8" w:space="0" w:color="000000"/>
              <w:right w:val="single" w:sz="8" w:space="0" w:color="auto"/>
            </w:tcBorders>
            <w:vAlign w:val="center"/>
            <w:hideMark/>
          </w:tcPr>
          <w:p w14:paraId="74505759" w14:textId="77777777" w:rsidR="006E6575" w:rsidRPr="00F02723" w:rsidRDefault="006E6575" w:rsidP="00816AAC">
            <w:pPr>
              <w:jc w:val="left"/>
              <w:rPr>
                <w:rFonts w:ascii="Arial" w:hAnsi="Arial" w:cs="Arial"/>
                <w:color w:val="000000"/>
                <w:sz w:val="18"/>
                <w:szCs w:val="18"/>
                <w:lang w:val="es-CO" w:eastAsia="es-CO"/>
              </w:rPr>
            </w:pPr>
          </w:p>
        </w:tc>
        <w:tc>
          <w:tcPr>
            <w:tcW w:w="1843" w:type="dxa"/>
            <w:vMerge/>
            <w:tcBorders>
              <w:top w:val="nil"/>
              <w:left w:val="single" w:sz="8" w:space="0" w:color="auto"/>
              <w:bottom w:val="single" w:sz="8" w:space="0" w:color="000000"/>
              <w:right w:val="single" w:sz="8" w:space="0" w:color="auto"/>
            </w:tcBorders>
            <w:vAlign w:val="center"/>
            <w:hideMark/>
          </w:tcPr>
          <w:p w14:paraId="4933FA27" w14:textId="77777777" w:rsidR="006E6575" w:rsidRPr="00F02723" w:rsidRDefault="006E6575" w:rsidP="00816AAC">
            <w:pPr>
              <w:jc w:val="left"/>
              <w:rPr>
                <w:rFonts w:ascii="Arial" w:hAnsi="Arial" w:cs="Arial"/>
                <w:color w:val="000000"/>
                <w:sz w:val="18"/>
                <w:szCs w:val="18"/>
                <w:lang w:val="es-CO" w:eastAsia="es-CO"/>
              </w:rPr>
            </w:pPr>
          </w:p>
        </w:tc>
        <w:tc>
          <w:tcPr>
            <w:tcW w:w="1559" w:type="dxa"/>
            <w:tcBorders>
              <w:top w:val="nil"/>
              <w:left w:val="nil"/>
              <w:bottom w:val="single" w:sz="8" w:space="0" w:color="auto"/>
              <w:right w:val="single" w:sz="8" w:space="0" w:color="auto"/>
            </w:tcBorders>
            <w:shd w:val="clear" w:color="auto" w:fill="auto"/>
            <w:vAlign w:val="center"/>
            <w:hideMark/>
          </w:tcPr>
          <w:p w14:paraId="6A1077B7" w14:textId="77777777" w:rsidR="006E6575" w:rsidRPr="00F02723" w:rsidRDefault="006E6575" w:rsidP="00816AAC">
            <w:pPr>
              <w:jc w:val="center"/>
              <w:rPr>
                <w:rFonts w:ascii="Arial" w:hAnsi="Arial" w:cs="Arial"/>
                <w:color w:val="000000"/>
                <w:sz w:val="18"/>
                <w:szCs w:val="18"/>
                <w:lang w:val="es-CO" w:eastAsia="es-CO"/>
              </w:rPr>
            </w:pPr>
            <w:r w:rsidRPr="00F02723">
              <w:rPr>
                <w:rFonts w:ascii="Arial" w:hAnsi="Arial" w:cs="Arial"/>
                <w:color w:val="000000"/>
                <w:sz w:val="18"/>
                <w:szCs w:val="18"/>
                <w:lang w:val="es-CO" w:eastAsia="es-CO"/>
              </w:rPr>
              <w:t>UAERMV   </w:t>
            </w:r>
          </w:p>
        </w:tc>
        <w:tc>
          <w:tcPr>
            <w:tcW w:w="3402" w:type="dxa"/>
            <w:tcBorders>
              <w:top w:val="nil"/>
              <w:left w:val="nil"/>
              <w:bottom w:val="single" w:sz="8" w:space="0" w:color="auto"/>
              <w:right w:val="single" w:sz="8" w:space="0" w:color="auto"/>
            </w:tcBorders>
            <w:shd w:val="clear" w:color="auto" w:fill="auto"/>
            <w:vAlign w:val="center"/>
            <w:hideMark/>
          </w:tcPr>
          <w:p w14:paraId="14CDA79C" w14:textId="77777777" w:rsidR="006E6575" w:rsidRPr="00F02723" w:rsidRDefault="006E6575" w:rsidP="00816AAC">
            <w:pPr>
              <w:ind w:firstLineChars="100" w:firstLine="180"/>
              <w:jc w:val="left"/>
              <w:rPr>
                <w:rFonts w:ascii="Arial" w:hAnsi="Arial" w:cs="Arial"/>
                <w:color w:val="000000"/>
                <w:sz w:val="18"/>
                <w:szCs w:val="18"/>
                <w:lang w:val="es-CO" w:eastAsia="es-CO"/>
              </w:rPr>
            </w:pPr>
            <w:r w:rsidRPr="00F02723">
              <w:rPr>
                <w:rFonts w:ascii="Arial" w:hAnsi="Arial" w:cs="Arial"/>
                <w:color w:val="000000"/>
                <w:sz w:val="18"/>
                <w:szCs w:val="18"/>
                <w:lang w:val="es-CO" w:eastAsia="es-CO"/>
              </w:rPr>
              <w:t>Uso eficiente y ahorro de energía</w:t>
            </w:r>
          </w:p>
        </w:tc>
      </w:tr>
    </w:tbl>
    <w:p w14:paraId="622ABA17" w14:textId="0617BDAB" w:rsidR="003F6517" w:rsidRPr="00F02723" w:rsidRDefault="000D5036" w:rsidP="00816AAC">
      <w:pPr>
        <w:jc w:val="center"/>
        <w:rPr>
          <w:rFonts w:ascii="Arial" w:hAnsi="Arial" w:cs="Arial"/>
          <w:color w:val="000000" w:themeColor="text1"/>
          <w:sz w:val="16"/>
          <w:szCs w:val="16"/>
          <w:lang w:val="es-ES" w:eastAsia="es-ES_tradnl"/>
        </w:rPr>
      </w:pPr>
      <w:r w:rsidRPr="00F02723">
        <w:rPr>
          <w:rFonts w:ascii="Arial" w:hAnsi="Arial" w:cs="Arial"/>
          <w:color w:val="000000" w:themeColor="text1"/>
          <w:sz w:val="16"/>
          <w:szCs w:val="16"/>
          <w:lang w:val="es-ES" w:eastAsia="es-ES_tradnl"/>
        </w:rPr>
        <w:t xml:space="preserve">Fuente: Tabla del </w:t>
      </w:r>
      <w:r w:rsidR="00D01A50" w:rsidRPr="00F02723">
        <w:rPr>
          <w:rFonts w:ascii="Arial" w:hAnsi="Arial" w:cs="Arial"/>
          <w:color w:val="000000" w:themeColor="text1"/>
          <w:sz w:val="16"/>
          <w:szCs w:val="16"/>
          <w:lang w:val="es-ES" w:eastAsia="es-ES_tradnl"/>
        </w:rPr>
        <w:t xml:space="preserve">folio </w:t>
      </w:r>
      <w:r w:rsidR="006E6575" w:rsidRPr="00F02723">
        <w:rPr>
          <w:rFonts w:ascii="Arial" w:hAnsi="Arial" w:cs="Arial"/>
          <w:color w:val="000000" w:themeColor="text1"/>
          <w:sz w:val="16"/>
          <w:szCs w:val="16"/>
          <w:lang w:val="es-ES" w:eastAsia="es-ES_tradnl"/>
        </w:rPr>
        <w:t>3</w:t>
      </w:r>
      <w:r w:rsidR="00D01A50" w:rsidRPr="00F02723">
        <w:rPr>
          <w:rFonts w:ascii="Arial" w:hAnsi="Arial" w:cs="Arial"/>
          <w:color w:val="000000" w:themeColor="text1"/>
          <w:sz w:val="16"/>
          <w:szCs w:val="16"/>
          <w:lang w:val="es-ES" w:eastAsia="es-ES_tradnl"/>
        </w:rPr>
        <w:t xml:space="preserve">, </w:t>
      </w:r>
      <w:r w:rsidRPr="00F02723">
        <w:rPr>
          <w:rFonts w:ascii="Arial" w:hAnsi="Arial" w:cs="Arial"/>
          <w:color w:val="000000" w:themeColor="text1"/>
          <w:sz w:val="16"/>
          <w:szCs w:val="16"/>
          <w:lang w:val="es-ES" w:eastAsia="es-ES_tradnl"/>
        </w:rPr>
        <w:t xml:space="preserve">memorando </w:t>
      </w:r>
      <w:r w:rsidR="006E6575" w:rsidRPr="00F02723">
        <w:rPr>
          <w:rFonts w:ascii="Arial" w:hAnsi="Arial" w:cs="Arial"/>
          <w:color w:val="000000" w:themeColor="text1"/>
          <w:sz w:val="16"/>
          <w:szCs w:val="16"/>
          <w:lang w:val="es-ES" w:eastAsia="es-ES_tradnl"/>
        </w:rPr>
        <w:t>20211330051933</w:t>
      </w:r>
      <w:r w:rsidRPr="00F02723">
        <w:rPr>
          <w:rFonts w:ascii="Arial" w:hAnsi="Arial" w:cs="Arial"/>
          <w:color w:val="000000" w:themeColor="text1"/>
          <w:sz w:val="16"/>
          <w:szCs w:val="16"/>
          <w:lang w:val="es-ES" w:eastAsia="es-ES_tradnl"/>
        </w:rPr>
        <w:t xml:space="preserve"> del </w:t>
      </w:r>
      <w:r w:rsidR="006E6575" w:rsidRPr="00F02723">
        <w:rPr>
          <w:rFonts w:ascii="Arial" w:hAnsi="Arial" w:cs="Arial"/>
          <w:color w:val="000000" w:themeColor="text1"/>
          <w:sz w:val="16"/>
          <w:szCs w:val="16"/>
          <w:lang w:val="es-ES" w:eastAsia="es-ES_tradnl"/>
        </w:rPr>
        <w:t xml:space="preserve">16 </w:t>
      </w:r>
      <w:r w:rsidR="009323C1" w:rsidRPr="00F02723">
        <w:rPr>
          <w:rFonts w:ascii="Arial" w:hAnsi="Arial" w:cs="Arial"/>
          <w:color w:val="000000" w:themeColor="text1"/>
          <w:sz w:val="16"/>
          <w:szCs w:val="16"/>
          <w:lang w:val="es-ES" w:eastAsia="es-ES_tradnl"/>
        </w:rPr>
        <w:t xml:space="preserve">de </w:t>
      </w:r>
      <w:r w:rsidR="006E6575" w:rsidRPr="00F02723">
        <w:rPr>
          <w:rFonts w:ascii="Arial" w:hAnsi="Arial" w:cs="Arial"/>
          <w:color w:val="000000" w:themeColor="text1"/>
          <w:sz w:val="16"/>
          <w:szCs w:val="16"/>
          <w:lang w:val="es-ES" w:eastAsia="es-ES_tradnl"/>
        </w:rPr>
        <w:t>abril</w:t>
      </w:r>
      <w:r w:rsidR="009323C1" w:rsidRPr="00F02723">
        <w:rPr>
          <w:rFonts w:ascii="Arial" w:hAnsi="Arial" w:cs="Arial"/>
          <w:color w:val="000000" w:themeColor="text1"/>
          <w:sz w:val="16"/>
          <w:szCs w:val="16"/>
          <w:lang w:val="es-ES" w:eastAsia="es-ES_tradnl"/>
        </w:rPr>
        <w:t xml:space="preserve"> de 202</w:t>
      </w:r>
      <w:r w:rsidR="00010511" w:rsidRPr="00F02723">
        <w:rPr>
          <w:rFonts w:ascii="Arial" w:hAnsi="Arial" w:cs="Arial"/>
          <w:color w:val="000000" w:themeColor="text1"/>
          <w:sz w:val="16"/>
          <w:szCs w:val="16"/>
          <w:lang w:val="es-ES" w:eastAsia="es-ES_tradnl"/>
        </w:rPr>
        <w:t>1</w:t>
      </w:r>
    </w:p>
    <w:p w14:paraId="681019C3" w14:textId="6F668A63" w:rsidR="005738D2" w:rsidRPr="00F02723" w:rsidRDefault="005738D2" w:rsidP="00816AAC">
      <w:pPr>
        <w:rPr>
          <w:rFonts w:ascii="Arial" w:hAnsi="Arial" w:cs="Arial"/>
          <w:color w:val="000000" w:themeColor="text1"/>
          <w:sz w:val="22"/>
          <w:szCs w:val="22"/>
          <w:lang w:val="es-ES" w:eastAsia="es-ES_tradnl"/>
        </w:rPr>
      </w:pPr>
    </w:p>
    <w:p w14:paraId="3CCDB6B8" w14:textId="77777777" w:rsidR="0075419B" w:rsidRPr="00F02723" w:rsidRDefault="0075419B" w:rsidP="00816AAC">
      <w:pPr>
        <w:rPr>
          <w:rFonts w:ascii="Arial" w:hAnsi="Arial" w:cs="Arial"/>
          <w:color w:val="000000" w:themeColor="text1"/>
          <w:sz w:val="22"/>
          <w:szCs w:val="22"/>
          <w:lang w:val="es-ES" w:eastAsia="es-ES_tradnl"/>
        </w:rPr>
      </w:pPr>
    </w:p>
    <w:p w14:paraId="441F880E" w14:textId="6CB627C7" w:rsidR="004C3BE2" w:rsidRPr="00F02723" w:rsidRDefault="000F43E0" w:rsidP="00816AAC">
      <w:pPr>
        <w:pStyle w:val="Ttulo1"/>
        <w:numPr>
          <w:ilvl w:val="0"/>
          <w:numId w:val="1"/>
        </w:numPr>
        <w:jc w:val="both"/>
        <w:rPr>
          <w:b/>
          <w:color w:val="000000" w:themeColor="text1"/>
          <w:sz w:val="22"/>
          <w:szCs w:val="22"/>
          <w:lang w:val="es-ES" w:eastAsia="es-ES_tradnl"/>
        </w:rPr>
      </w:pPr>
      <w:bookmarkStart w:id="69" w:name="_Toc513648862"/>
      <w:bookmarkStart w:id="70" w:name="_Toc74720691"/>
      <w:r w:rsidRPr="00F02723">
        <w:rPr>
          <w:b/>
          <w:color w:val="000000" w:themeColor="text1"/>
          <w:sz w:val="22"/>
          <w:szCs w:val="22"/>
          <w:lang w:val="es-ES" w:eastAsia="es-ES_tradnl"/>
        </w:rPr>
        <w:t xml:space="preserve">SEGUIMIENTO A LAS </w:t>
      </w:r>
      <w:r w:rsidR="003B1630" w:rsidRPr="00F02723">
        <w:rPr>
          <w:b/>
          <w:color w:val="000000" w:themeColor="text1"/>
          <w:sz w:val="22"/>
          <w:szCs w:val="22"/>
          <w:lang w:val="es-ES" w:eastAsia="es-ES_tradnl"/>
        </w:rPr>
        <w:t xml:space="preserve">RECOMENDACIONES </w:t>
      </w:r>
      <w:r w:rsidRPr="00F02723">
        <w:rPr>
          <w:b/>
          <w:color w:val="000000" w:themeColor="text1"/>
          <w:sz w:val="22"/>
          <w:szCs w:val="22"/>
          <w:lang w:val="es-ES" w:eastAsia="es-ES_tradnl"/>
        </w:rPr>
        <w:t xml:space="preserve">EMITIDAS EN EL </w:t>
      </w:r>
      <w:r w:rsidR="004C3BE2" w:rsidRPr="00F02723">
        <w:rPr>
          <w:b/>
          <w:color w:val="000000" w:themeColor="text1"/>
          <w:sz w:val="22"/>
          <w:szCs w:val="22"/>
          <w:lang w:val="es-ES" w:eastAsia="es-ES_tradnl"/>
        </w:rPr>
        <w:t xml:space="preserve">INFORME DE AUSTERIDAD EN EL GASTO PÚBLICO DEL </w:t>
      </w:r>
      <w:r w:rsidR="006E6575" w:rsidRPr="00F02723">
        <w:rPr>
          <w:b/>
          <w:color w:val="000000" w:themeColor="text1"/>
          <w:sz w:val="22"/>
          <w:szCs w:val="22"/>
          <w:lang w:val="es-ES" w:eastAsia="es-ES_tradnl"/>
        </w:rPr>
        <w:t xml:space="preserve">IV </w:t>
      </w:r>
      <w:r w:rsidR="004C3BE2" w:rsidRPr="00F02723">
        <w:rPr>
          <w:b/>
          <w:color w:val="000000" w:themeColor="text1"/>
          <w:sz w:val="22"/>
          <w:szCs w:val="22"/>
          <w:lang w:val="es-ES" w:eastAsia="es-ES_tradnl"/>
        </w:rPr>
        <w:t>TRIMESTRE DE 20</w:t>
      </w:r>
      <w:bookmarkEnd w:id="69"/>
      <w:r w:rsidR="00422FB6" w:rsidRPr="00F02723">
        <w:rPr>
          <w:b/>
          <w:color w:val="000000" w:themeColor="text1"/>
          <w:sz w:val="22"/>
          <w:szCs w:val="22"/>
          <w:lang w:val="es-ES" w:eastAsia="es-ES_tradnl"/>
        </w:rPr>
        <w:t>2</w:t>
      </w:r>
      <w:r w:rsidR="006E6575" w:rsidRPr="00F02723">
        <w:rPr>
          <w:b/>
          <w:color w:val="000000" w:themeColor="text1"/>
          <w:sz w:val="22"/>
          <w:szCs w:val="22"/>
          <w:lang w:val="es-ES" w:eastAsia="es-ES_tradnl"/>
        </w:rPr>
        <w:t>0</w:t>
      </w:r>
      <w:r w:rsidR="00A74D18" w:rsidRPr="00F02723">
        <w:rPr>
          <w:b/>
          <w:color w:val="000000" w:themeColor="text1"/>
          <w:sz w:val="22"/>
          <w:szCs w:val="22"/>
          <w:lang w:val="es-ES" w:eastAsia="es-ES_tradnl"/>
        </w:rPr>
        <w:t>.</w:t>
      </w:r>
      <w:bookmarkEnd w:id="70"/>
    </w:p>
    <w:p w14:paraId="08B3596E" w14:textId="77777777" w:rsidR="004C3BE2" w:rsidRPr="00F02723" w:rsidRDefault="004C3BE2" w:rsidP="00816AAC">
      <w:pPr>
        <w:rPr>
          <w:rFonts w:ascii="Arial" w:hAnsi="Arial" w:cs="Arial"/>
          <w:color w:val="000000" w:themeColor="text1"/>
          <w:sz w:val="22"/>
          <w:szCs w:val="22"/>
          <w:lang w:val="es-ES" w:eastAsia="es-ES_tradnl"/>
        </w:rPr>
      </w:pPr>
    </w:p>
    <w:p w14:paraId="4AFB8969" w14:textId="20FD4F29" w:rsidR="00B152EA" w:rsidRPr="00F02723" w:rsidRDefault="004C3BE2" w:rsidP="00816AAC">
      <w:pPr>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t xml:space="preserve">La Oficina de Control Interno realizó seguimiento a las actividades implementadas por la administración para atender las recomendaciones emitidas en </w:t>
      </w:r>
      <w:r w:rsidR="00AD56A3" w:rsidRPr="00F02723">
        <w:rPr>
          <w:rFonts w:ascii="Arial" w:hAnsi="Arial" w:cs="Arial"/>
          <w:color w:val="000000" w:themeColor="text1"/>
          <w:sz w:val="22"/>
          <w:szCs w:val="22"/>
          <w:lang w:val="es-ES" w:eastAsia="es-ES_tradnl"/>
        </w:rPr>
        <w:t>el informe</w:t>
      </w:r>
      <w:r w:rsidRPr="00F02723">
        <w:rPr>
          <w:rFonts w:ascii="Arial" w:hAnsi="Arial" w:cs="Arial"/>
          <w:color w:val="000000" w:themeColor="text1"/>
          <w:sz w:val="22"/>
          <w:szCs w:val="22"/>
          <w:lang w:val="es-ES" w:eastAsia="es-ES_tradnl"/>
        </w:rPr>
        <w:t xml:space="preserve"> de austeridad en el gasto público de</w:t>
      </w:r>
      <w:r w:rsidR="00AD56A3" w:rsidRPr="00F02723">
        <w:rPr>
          <w:rFonts w:ascii="Arial" w:hAnsi="Arial" w:cs="Arial"/>
          <w:color w:val="000000" w:themeColor="text1"/>
          <w:sz w:val="22"/>
          <w:szCs w:val="22"/>
          <w:lang w:val="es-ES" w:eastAsia="es-ES_tradnl"/>
        </w:rPr>
        <w:t xml:space="preserve">l </w:t>
      </w:r>
      <w:r w:rsidR="006E6575" w:rsidRPr="00F02723">
        <w:rPr>
          <w:rFonts w:ascii="Arial" w:hAnsi="Arial" w:cs="Arial"/>
          <w:color w:val="000000" w:themeColor="text1"/>
          <w:sz w:val="22"/>
          <w:szCs w:val="22"/>
          <w:lang w:val="es-ES" w:eastAsia="es-ES_tradnl"/>
        </w:rPr>
        <w:t xml:space="preserve">cuarto </w:t>
      </w:r>
      <w:r w:rsidR="00AD56A3" w:rsidRPr="00F02723">
        <w:rPr>
          <w:rFonts w:ascii="Arial" w:hAnsi="Arial" w:cs="Arial"/>
          <w:color w:val="000000" w:themeColor="text1"/>
          <w:sz w:val="22"/>
          <w:szCs w:val="22"/>
          <w:lang w:val="es-ES" w:eastAsia="es-ES_tradnl"/>
        </w:rPr>
        <w:t>trimestre de</w:t>
      </w:r>
      <w:r w:rsidRPr="00F02723">
        <w:rPr>
          <w:rFonts w:ascii="Arial" w:hAnsi="Arial" w:cs="Arial"/>
          <w:color w:val="000000" w:themeColor="text1"/>
          <w:sz w:val="22"/>
          <w:szCs w:val="22"/>
          <w:lang w:val="es-ES" w:eastAsia="es-ES_tradnl"/>
        </w:rPr>
        <w:t xml:space="preserve"> la vigencia </w:t>
      </w:r>
      <w:r w:rsidR="00CD2E49" w:rsidRPr="00F02723">
        <w:rPr>
          <w:rFonts w:ascii="Arial" w:hAnsi="Arial" w:cs="Arial"/>
          <w:color w:val="000000" w:themeColor="text1"/>
          <w:sz w:val="22"/>
          <w:szCs w:val="22"/>
          <w:lang w:val="es-ES" w:eastAsia="es-ES_tradnl"/>
        </w:rPr>
        <w:t>20</w:t>
      </w:r>
      <w:r w:rsidR="00422FB6" w:rsidRPr="00F02723">
        <w:rPr>
          <w:rFonts w:ascii="Arial" w:hAnsi="Arial" w:cs="Arial"/>
          <w:color w:val="000000" w:themeColor="text1"/>
          <w:sz w:val="22"/>
          <w:szCs w:val="22"/>
          <w:lang w:val="es-ES" w:eastAsia="es-ES_tradnl"/>
        </w:rPr>
        <w:t>20</w:t>
      </w:r>
      <w:r w:rsidR="00B152EA" w:rsidRPr="00F02723">
        <w:rPr>
          <w:rFonts w:ascii="Arial" w:hAnsi="Arial" w:cs="Arial"/>
          <w:color w:val="000000" w:themeColor="text1"/>
          <w:sz w:val="22"/>
          <w:szCs w:val="22"/>
          <w:lang w:val="es-ES" w:eastAsia="es-ES_tradnl"/>
        </w:rPr>
        <w:t>.</w:t>
      </w:r>
    </w:p>
    <w:p w14:paraId="7FFCA8B2" w14:textId="77777777" w:rsidR="00B152EA" w:rsidRPr="00F02723" w:rsidRDefault="00B152EA" w:rsidP="00816AAC">
      <w:pPr>
        <w:rPr>
          <w:rFonts w:ascii="Arial" w:hAnsi="Arial" w:cs="Arial"/>
          <w:color w:val="000000" w:themeColor="text1"/>
          <w:sz w:val="22"/>
          <w:szCs w:val="22"/>
          <w:lang w:val="es-ES" w:eastAsia="es-ES_tradnl"/>
        </w:rPr>
      </w:pPr>
    </w:p>
    <w:p w14:paraId="637A8A5B" w14:textId="4F2B261D" w:rsidR="004C3BE2" w:rsidRPr="00F02723" w:rsidRDefault="00B152EA" w:rsidP="00816AAC">
      <w:pPr>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t>C</w:t>
      </w:r>
      <w:r w:rsidR="004C3BE2" w:rsidRPr="00F02723">
        <w:rPr>
          <w:rFonts w:ascii="Arial" w:hAnsi="Arial" w:cs="Arial"/>
          <w:color w:val="000000" w:themeColor="text1"/>
          <w:sz w:val="22"/>
          <w:szCs w:val="22"/>
          <w:lang w:val="es-ES" w:eastAsia="es-ES_tradnl"/>
        </w:rPr>
        <w:t>omo parte de este seguimiento se identificaron los siguientes avances:</w:t>
      </w:r>
    </w:p>
    <w:p w14:paraId="4561F7AF" w14:textId="25D292CE" w:rsidR="00BA3A2C" w:rsidRPr="00F02723" w:rsidRDefault="00BA3A2C" w:rsidP="00816AAC">
      <w:pPr>
        <w:rPr>
          <w:rFonts w:ascii="Arial" w:hAnsi="Arial" w:cs="Arial"/>
          <w:color w:val="000000" w:themeColor="text1"/>
          <w:sz w:val="22"/>
          <w:szCs w:val="22"/>
          <w:lang w:val="es-ES" w:eastAsia="es-ES_tradnl"/>
        </w:rPr>
      </w:pPr>
    </w:p>
    <w:p w14:paraId="1A56B138" w14:textId="610D4EC3" w:rsidR="00BA3A2C" w:rsidRPr="00F02723" w:rsidRDefault="00BA3A2C" w:rsidP="00816AAC">
      <w:pPr>
        <w:rPr>
          <w:rFonts w:ascii="Arial" w:hAnsi="Arial" w:cs="Arial"/>
          <w:color w:val="000000" w:themeColor="text1"/>
          <w:sz w:val="22"/>
          <w:szCs w:val="22"/>
          <w:lang w:val="es-ES" w:eastAsia="es-ES_tradnl"/>
        </w:rPr>
      </w:pPr>
    </w:p>
    <w:p w14:paraId="56937C16" w14:textId="77777777" w:rsidR="00BA3A2C" w:rsidRPr="00F02723" w:rsidRDefault="00BA3A2C" w:rsidP="00816AAC">
      <w:pPr>
        <w:rPr>
          <w:rFonts w:ascii="Arial" w:hAnsi="Arial" w:cs="Arial"/>
          <w:color w:val="000000" w:themeColor="text1"/>
          <w:sz w:val="22"/>
          <w:szCs w:val="22"/>
          <w:lang w:val="es-ES" w:eastAsia="es-ES_tradnl"/>
        </w:rPr>
      </w:pPr>
    </w:p>
    <w:p w14:paraId="6F1AA424" w14:textId="29BAC2FA" w:rsidR="004C3BE2" w:rsidRPr="00F02723" w:rsidRDefault="004C3BE2" w:rsidP="00816AAC">
      <w:pPr>
        <w:rPr>
          <w:rFonts w:ascii="Arial" w:hAnsi="Arial" w:cs="Arial"/>
          <w:color w:val="000000" w:themeColor="text1"/>
          <w:sz w:val="22"/>
          <w:szCs w:val="22"/>
          <w:lang w:val="es-ES" w:eastAsia="es-ES_tradnl"/>
        </w:rPr>
      </w:pPr>
    </w:p>
    <w:p w14:paraId="5A61C313" w14:textId="77777777" w:rsidR="00612BE3" w:rsidRPr="00F02723" w:rsidRDefault="00612BE3" w:rsidP="00816AAC">
      <w:pPr>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lastRenderedPageBreak/>
        <w:t>PLAN ANUAL DE AUSTERIDAD EN EL GASTO</w:t>
      </w:r>
    </w:p>
    <w:p w14:paraId="73859E0B" w14:textId="77777777" w:rsidR="00612BE3" w:rsidRPr="00F02723" w:rsidRDefault="00612BE3" w:rsidP="00816AAC">
      <w:pPr>
        <w:rPr>
          <w:rFonts w:ascii="Arial" w:hAnsi="Arial" w:cs="Arial"/>
          <w:color w:val="000000" w:themeColor="text1"/>
          <w:sz w:val="22"/>
          <w:szCs w:val="22"/>
          <w:lang w:val="es-ES" w:eastAsia="es-ES_tradnl"/>
        </w:rPr>
      </w:pPr>
    </w:p>
    <w:p w14:paraId="680D0CA5" w14:textId="561506D9" w:rsidR="00612BE3" w:rsidRPr="00F02723" w:rsidRDefault="00612BE3" w:rsidP="00816AAC">
      <w:pPr>
        <w:pStyle w:val="Prrafodelista"/>
        <w:numPr>
          <w:ilvl w:val="0"/>
          <w:numId w:val="18"/>
        </w:numPr>
        <w:rPr>
          <w:rFonts w:ascii="Arial" w:hAnsi="Arial" w:cs="Arial"/>
          <w:iCs/>
          <w:color w:val="000000" w:themeColor="text1"/>
          <w:sz w:val="22"/>
          <w:szCs w:val="22"/>
          <w:shd w:val="clear" w:color="auto" w:fill="FFFFFF"/>
        </w:rPr>
      </w:pPr>
      <w:r w:rsidRPr="00F02723">
        <w:rPr>
          <w:rFonts w:ascii="Arial" w:hAnsi="Arial" w:cs="Arial"/>
          <w:color w:val="000000" w:themeColor="text1"/>
          <w:sz w:val="22"/>
          <w:szCs w:val="22"/>
        </w:rPr>
        <w:t xml:space="preserve">Recomendación: </w:t>
      </w:r>
      <w:r w:rsidRPr="00F02723">
        <w:rPr>
          <w:rFonts w:ascii="Arial" w:hAnsi="Arial" w:cs="Arial"/>
          <w:i/>
          <w:color w:val="000000" w:themeColor="text1"/>
          <w:sz w:val="22"/>
          <w:szCs w:val="22"/>
        </w:rPr>
        <w:t xml:space="preserve">“Aprobar y adoptar los documentos de Plan de Austeridad del Gasto GEFI-PL-001 y la Matriz de seguimiento Plan Austeridad del Gasto GEFI-FM-016, en aras de cumplir con el </w:t>
      </w:r>
      <w:r w:rsidRPr="00F02723">
        <w:rPr>
          <w:rFonts w:ascii="Arial" w:hAnsi="Arial" w:cs="Arial"/>
          <w:i/>
          <w:iCs/>
          <w:color w:val="000000" w:themeColor="text1"/>
          <w:sz w:val="22"/>
          <w:szCs w:val="22"/>
          <w:shd w:val="clear" w:color="auto" w:fill="FFFFFF"/>
        </w:rPr>
        <w:t>Decreto 492 de agosto de 2019, expedido por el Alcalde Mayor de Bogotá D.C</w:t>
      </w:r>
      <w:r w:rsidRPr="00F02723">
        <w:rPr>
          <w:rFonts w:ascii="Arial" w:hAnsi="Arial" w:cs="Arial"/>
          <w:i/>
          <w:color w:val="000000" w:themeColor="text1"/>
          <w:sz w:val="22"/>
          <w:szCs w:val="22"/>
          <w:shd w:val="clear" w:color="auto" w:fill="FFFFFF"/>
        </w:rPr>
        <w:t>., “Por el cual se expiden lineamientos generales sobre austeridad del gasto público en las entidades y organismos del orden distrital y se dictan otras disposiciones”</w:t>
      </w:r>
      <w:r w:rsidRPr="00F02723">
        <w:rPr>
          <w:rFonts w:ascii="Arial" w:hAnsi="Arial" w:cs="Arial"/>
          <w:iCs/>
          <w:color w:val="000000" w:themeColor="text1"/>
          <w:sz w:val="22"/>
          <w:szCs w:val="22"/>
          <w:shd w:val="clear" w:color="auto" w:fill="FFFFFF"/>
        </w:rPr>
        <w:t>.</w:t>
      </w:r>
    </w:p>
    <w:p w14:paraId="57AB117F" w14:textId="77777777" w:rsidR="00612BE3" w:rsidRPr="00F02723" w:rsidRDefault="00612BE3" w:rsidP="00816AAC">
      <w:pPr>
        <w:pStyle w:val="Prrafodelista"/>
        <w:ind w:left="357"/>
        <w:rPr>
          <w:rFonts w:ascii="Arial" w:hAnsi="Arial" w:cs="Arial"/>
          <w:iCs/>
          <w:color w:val="000000" w:themeColor="text1"/>
          <w:sz w:val="22"/>
          <w:szCs w:val="22"/>
          <w:shd w:val="clear" w:color="auto" w:fill="FFFFFF"/>
        </w:rPr>
      </w:pPr>
    </w:p>
    <w:p w14:paraId="26396265" w14:textId="5778B0D7" w:rsidR="00612BE3" w:rsidRPr="00F02723" w:rsidRDefault="00612BE3" w:rsidP="00816AAC">
      <w:pPr>
        <w:pStyle w:val="Prrafodelista"/>
        <w:ind w:left="360"/>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shd w:val="clear" w:color="auto" w:fill="FFFFFF"/>
        </w:rPr>
        <w:t xml:space="preserve">La administración comunicó a través de su memorando </w:t>
      </w:r>
      <w:r w:rsidRPr="00F02723">
        <w:rPr>
          <w:rFonts w:ascii="Arial" w:hAnsi="Arial" w:cs="Arial"/>
          <w:color w:val="000000" w:themeColor="text1"/>
          <w:sz w:val="22"/>
          <w:szCs w:val="22"/>
          <w:lang w:val="es-ES" w:eastAsia="es-ES_tradnl"/>
        </w:rPr>
        <w:t>20211170052163</w:t>
      </w:r>
      <w:r w:rsidRPr="00F02723">
        <w:rPr>
          <w:rFonts w:ascii="Arial" w:hAnsi="Arial" w:cs="Arial"/>
          <w:color w:val="000000" w:themeColor="text1"/>
          <w:sz w:val="22"/>
          <w:szCs w:val="22"/>
          <w:shd w:val="clear" w:color="auto" w:fill="FFFFFF"/>
        </w:rPr>
        <w:t xml:space="preserve">, que: </w:t>
      </w:r>
    </w:p>
    <w:p w14:paraId="58CB2321" w14:textId="34C9665D" w:rsidR="00612BE3" w:rsidRPr="00F02723" w:rsidRDefault="00612BE3" w:rsidP="00816AAC">
      <w:pPr>
        <w:pStyle w:val="NormalWeb"/>
        <w:spacing w:before="0" w:beforeAutospacing="0" w:after="0" w:afterAutospacing="0"/>
        <w:ind w:right="284"/>
        <w:jc w:val="both"/>
        <w:rPr>
          <w:rFonts w:ascii="Arial" w:hAnsi="Arial" w:cs="Arial"/>
          <w:i/>
          <w:color w:val="000000" w:themeColor="text1"/>
          <w:sz w:val="22"/>
          <w:szCs w:val="22"/>
        </w:rPr>
      </w:pPr>
    </w:p>
    <w:p w14:paraId="2D68C27F" w14:textId="5BFC3778" w:rsidR="00612BE3" w:rsidRPr="00F02723" w:rsidRDefault="00612BE3" w:rsidP="00816AAC">
      <w:pPr>
        <w:pStyle w:val="NormalWeb"/>
        <w:spacing w:before="0" w:beforeAutospacing="0" w:after="0" w:afterAutospacing="0"/>
        <w:ind w:left="360" w:right="284"/>
        <w:jc w:val="both"/>
        <w:rPr>
          <w:rFonts w:ascii="Arial" w:hAnsi="Arial" w:cs="Arial"/>
          <w:i/>
          <w:color w:val="000000" w:themeColor="text1"/>
          <w:sz w:val="22"/>
          <w:szCs w:val="22"/>
        </w:rPr>
      </w:pPr>
      <w:r w:rsidRPr="00F02723">
        <w:rPr>
          <w:rFonts w:ascii="Arial" w:hAnsi="Arial" w:cs="Arial"/>
          <w:i/>
          <w:color w:val="000000" w:themeColor="text1"/>
          <w:sz w:val="22"/>
          <w:szCs w:val="22"/>
        </w:rPr>
        <w:t>Se está adelantado la revisión y actualización de los lineamientos generales sobre austeridad del gasto público en la Entidad, definidos en el Plan de Austeridad del Gasto GEFI-PL-001 para la UAERMV, con relación a los cambios por las medidas implementadas por la situación de salud pública, la denominación de los términos relacionados y los gastos con que se involucran con cada directriz establecida en el Decreto 492 de 2019.</w:t>
      </w:r>
    </w:p>
    <w:p w14:paraId="745B80AC" w14:textId="4309C4AC" w:rsidR="00C20B0F" w:rsidRPr="00F02723" w:rsidRDefault="00C20B0F" w:rsidP="00816AAC">
      <w:pPr>
        <w:pStyle w:val="Prrafodelista"/>
        <w:ind w:left="357"/>
        <w:rPr>
          <w:rFonts w:ascii="Arial" w:hAnsi="Arial" w:cs="Arial"/>
          <w:color w:val="000000" w:themeColor="text1"/>
          <w:sz w:val="22"/>
          <w:szCs w:val="22"/>
        </w:rPr>
      </w:pPr>
    </w:p>
    <w:p w14:paraId="68CADF56" w14:textId="23B63539" w:rsidR="00F925F0" w:rsidRPr="00F02723" w:rsidRDefault="009F7857" w:rsidP="00816AAC">
      <w:pPr>
        <w:pStyle w:val="Prrafodelista"/>
        <w:ind w:left="357"/>
        <w:rPr>
          <w:rFonts w:ascii="Arial" w:hAnsi="Arial" w:cs="Arial"/>
          <w:b/>
          <w:color w:val="000000" w:themeColor="text1"/>
          <w:sz w:val="22"/>
          <w:szCs w:val="22"/>
        </w:rPr>
      </w:pPr>
      <w:r w:rsidRPr="00F02723">
        <w:rPr>
          <w:rFonts w:ascii="Arial" w:hAnsi="Arial" w:cs="Arial"/>
          <w:b/>
          <w:color w:val="000000" w:themeColor="text1"/>
          <w:sz w:val="22"/>
          <w:szCs w:val="22"/>
        </w:rPr>
        <w:t>N</w:t>
      </w:r>
      <w:r w:rsidR="00F925F0" w:rsidRPr="00F02723">
        <w:rPr>
          <w:rFonts w:ascii="Arial" w:hAnsi="Arial" w:cs="Arial"/>
          <w:b/>
          <w:color w:val="000000" w:themeColor="text1"/>
          <w:sz w:val="22"/>
          <w:szCs w:val="22"/>
        </w:rPr>
        <w:t xml:space="preserve">o se han adoptado las medidas </w:t>
      </w:r>
      <w:r w:rsidR="0000460B" w:rsidRPr="00F02723">
        <w:rPr>
          <w:rFonts w:ascii="Arial" w:hAnsi="Arial" w:cs="Arial"/>
          <w:b/>
          <w:color w:val="000000" w:themeColor="text1"/>
          <w:sz w:val="22"/>
          <w:szCs w:val="22"/>
        </w:rPr>
        <w:t xml:space="preserve">para </w:t>
      </w:r>
      <w:r w:rsidR="009161AD" w:rsidRPr="00F02723">
        <w:rPr>
          <w:rFonts w:ascii="Arial" w:hAnsi="Arial" w:cs="Arial"/>
          <w:b/>
          <w:color w:val="000000" w:themeColor="text1"/>
          <w:sz w:val="22"/>
          <w:szCs w:val="22"/>
        </w:rPr>
        <w:t xml:space="preserve">aprobar y adoptar el Plan de Austeridad en el Gasto Público, </w:t>
      </w:r>
      <w:r w:rsidR="00F925F0" w:rsidRPr="00F02723">
        <w:rPr>
          <w:rFonts w:ascii="Arial" w:hAnsi="Arial" w:cs="Arial"/>
          <w:b/>
          <w:color w:val="000000" w:themeColor="text1"/>
          <w:sz w:val="22"/>
          <w:szCs w:val="22"/>
        </w:rPr>
        <w:t xml:space="preserve">lo cual puede dar lugar a declararle un incumplimiento a la entidad </w:t>
      </w:r>
      <w:r w:rsidRPr="00F02723">
        <w:rPr>
          <w:rFonts w:ascii="Arial" w:hAnsi="Arial" w:cs="Arial"/>
          <w:b/>
          <w:color w:val="000000" w:themeColor="text1"/>
          <w:sz w:val="22"/>
          <w:szCs w:val="22"/>
        </w:rPr>
        <w:t xml:space="preserve">de </w:t>
      </w:r>
      <w:r w:rsidR="00F925F0" w:rsidRPr="00F02723">
        <w:rPr>
          <w:rFonts w:ascii="Arial" w:hAnsi="Arial" w:cs="Arial"/>
          <w:b/>
          <w:color w:val="000000" w:themeColor="text1"/>
          <w:sz w:val="22"/>
          <w:szCs w:val="22"/>
        </w:rPr>
        <w:t>normatividad vigente desde el año 2019.</w:t>
      </w:r>
    </w:p>
    <w:p w14:paraId="48C36038" w14:textId="77777777" w:rsidR="00F925F0" w:rsidRPr="00F02723" w:rsidRDefault="00F925F0" w:rsidP="00816AAC">
      <w:pPr>
        <w:pStyle w:val="Prrafodelista"/>
        <w:ind w:left="357"/>
        <w:rPr>
          <w:rFonts w:ascii="Arial" w:hAnsi="Arial" w:cs="Arial"/>
          <w:color w:val="000000" w:themeColor="text1"/>
          <w:sz w:val="22"/>
          <w:szCs w:val="22"/>
        </w:rPr>
      </w:pPr>
    </w:p>
    <w:p w14:paraId="04CCDE49" w14:textId="1D983CA6" w:rsidR="00612BE3" w:rsidRPr="00F02723" w:rsidRDefault="00612BE3" w:rsidP="00816AAC">
      <w:pPr>
        <w:pStyle w:val="Prrafodelista"/>
        <w:ind w:left="357"/>
        <w:rPr>
          <w:rFonts w:ascii="Arial" w:hAnsi="Arial" w:cs="Arial"/>
          <w:iCs/>
          <w:color w:val="000000" w:themeColor="text1"/>
          <w:sz w:val="22"/>
          <w:szCs w:val="22"/>
          <w:shd w:val="clear" w:color="auto" w:fill="FFFFFF"/>
        </w:rPr>
      </w:pPr>
      <w:r w:rsidRPr="00F02723">
        <w:rPr>
          <w:rFonts w:ascii="Arial" w:hAnsi="Arial" w:cs="Arial"/>
          <w:color w:val="000000" w:themeColor="text1"/>
          <w:sz w:val="22"/>
          <w:szCs w:val="22"/>
        </w:rPr>
        <w:t xml:space="preserve">Con lo anterior, </w:t>
      </w:r>
      <w:r w:rsidRPr="00F02723">
        <w:rPr>
          <w:rFonts w:ascii="Arial" w:hAnsi="Arial" w:cs="Arial"/>
          <w:bCs/>
          <w:color w:val="000000" w:themeColor="text1"/>
          <w:sz w:val="22"/>
          <w:szCs w:val="22"/>
        </w:rPr>
        <w:t xml:space="preserve">la recomendación continua en seguimiento </w:t>
      </w:r>
      <w:r w:rsidRPr="00F02723">
        <w:rPr>
          <w:rFonts w:ascii="Arial" w:hAnsi="Arial" w:cs="Arial"/>
          <w:color w:val="000000" w:themeColor="text1"/>
          <w:sz w:val="22"/>
          <w:szCs w:val="22"/>
        </w:rPr>
        <w:t>hasta</w:t>
      </w:r>
      <w:r w:rsidRPr="00F02723">
        <w:rPr>
          <w:rFonts w:ascii="Arial" w:hAnsi="Arial" w:cs="Arial"/>
          <w:bCs/>
          <w:color w:val="000000" w:themeColor="text1"/>
          <w:sz w:val="22"/>
          <w:szCs w:val="22"/>
        </w:rPr>
        <w:t xml:space="preserve"> </w:t>
      </w:r>
      <w:r w:rsidRPr="00F02723">
        <w:rPr>
          <w:rFonts w:ascii="Arial" w:hAnsi="Arial" w:cs="Arial"/>
          <w:color w:val="000000" w:themeColor="text1"/>
          <w:sz w:val="22"/>
          <w:szCs w:val="22"/>
        </w:rPr>
        <w:t>evidenciar</w:t>
      </w:r>
      <w:r w:rsidRPr="00F02723">
        <w:rPr>
          <w:rFonts w:ascii="Arial" w:hAnsi="Arial" w:cs="Arial"/>
          <w:bCs/>
          <w:color w:val="000000" w:themeColor="text1"/>
          <w:sz w:val="22"/>
          <w:szCs w:val="22"/>
        </w:rPr>
        <w:t xml:space="preserve"> la aprobación de los documentos</w:t>
      </w:r>
      <w:r w:rsidRPr="00F02723">
        <w:rPr>
          <w:rFonts w:ascii="Arial" w:hAnsi="Arial" w:cs="Arial"/>
          <w:color w:val="000000" w:themeColor="text1"/>
          <w:sz w:val="22"/>
          <w:szCs w:val="22"/>
        </w:rPr>
        <w:t xml:space="preserve"> Plan de Austeridad del Gasto GEFI-PL-001 y la Matriz de seguimiento Plan Austeridad del Gasto GEFI-FM-016; y el </w:t>
      </w:r>
      <w:r w:rsidRPr="00F02723">
        <w:rPr>
          <w:rFonts w:ascii="Arial" w:hAnsi="Arial" w:cs="Arial"/>
          <w:bCs/>
          <w:color w:val="000000" w:themeColor="text1"/>
          <w:sz w:val="22"/>
          <w:szCs w:val="22"/>
        </w:rPr>
        <w:t>cumplimiento del plan de trabajo para su implementación</w:t>
      </w:r>
      <w:r w:rsidRPr="00F02723">
        <w:rPr>
          <w:rFonts w:ascii="Arial" w:hAnsi="Arial" w:cs="Arial"/>
          <w:color w:val="000000" w:themeColor="text1"/>
          <w:sz w:val="22"/>
          <w:szCs w:val="22"/>
        </w:rPr>
        <w:t>, establecido en el numeral 9 del plan GEFI-PL-001.</w:t>
      </w:r>
    </w:p>
    <w:p w14:paraId="75E8D79F" w14:textId="69423475" w:rsidR="00612BE3" w:rsidRPr="00F02723" w:rsidRDefault="00612BE3" w:rsidP="00816AAC">
      <w:pPr>
        <w:pStyle w:val="NormalWeb"/>
        <w:spacing w:before="0" w:beforeAutospacing="0" w:after="0" w:afterAutospacing="0"/>
        <w:ind w:left="360" w:right="284"/>
        <w:jc w:val="both"/>
        <w:rPr>
          <w:rFonts w:ascii="Arial" w:hAnsi="Arial" w:cs="Arial"/>
          <w:color w:val="000000" w:themeColor="text1"/>
          <w:sz w:val="22"/>
          <w:szCs w:val="22"/>
        </w:rPr>
      </w:pPr>
    </w:p>
    <w:p w14:paraId="040F9BB5" w14:textId="77777777" w:rsidR="00612BE3" w:rsidRPr="00F02723" w:rsidRDefault="00612BE3" w:rsidP="00816AAC">
      <w:pPr>
        <w:pStyle w:val="NormalWeb"/>
        <w:spacing w:before="0" w:beforeAutospacing="0" w:after="0" w:afterAutospacing="0"/>
        <w:ind w:right="284"/>
        <w:jc w:val="both"/>
        <w:rPr>
          <w:rFonts w:ascii="Arial" w:hAnsi="Arial" w:cs="Arial"/>
          <w:color w:val="000000" w:themeColor="text1"/>
          <w:sz w:val="22"/>
          <w:szCs w:val="22"/>
        </w:rPr>
      </w:pPr>
      <w:r w:rsidRPr="00F02723">
        <w:rPr>
          <w:rFonts w:ascii="Arial" w:hAnsi="Arial" w:cs="Arial"/>
          <w:color w:val="000000" w:themeColor="text1"/>
          <w:sz w:val="22"/>
          <w:szCs w:val="22"/>
        </w:rPr>
        <w:t xml:space="preserve">TRES PERIODOS O MÁS DE VACACIONES CAUSADAS PENDIENTES DE DISFRUTE POR PARTE DE TRABAJADORES OFICIALES Y EMPLEADOS PUBLICOS. </w:t>
      </w:r>
    </w:p>
    <w:p w14:paraId="65D525C0" w14:textId="77777777" w:rsidR="00612BE3" w:rsidRPr="00F02723" w:rsidRDefault="00612BE3" w:rsidP="00816AAC">
      <w:pPr>
        <w:pStyle w:val="Prrafodelista"/>
        <w:ind w:left="360"/>
        <w:rPr>
          <w:rFonts w:ascii="Arial" w:hAnsi="Arial" w:cs="Arial"/>
          <w:iCs/>
          <w:color w:val="000000" w:themeColor="text1"/>
          <w:sz w:val="22"/>
          <w:szCs w:val="22"/>
          <w:shd w:val="clear" w:color="auto" w:fill="FFFFFF"/>
        </w:rPr>
      </w:pPr>
    </w:p>
    <w:p w14:paraId="3D161D07" w14:textId="4FD3B872" w:rsidR="00612BE3" w:rsidRPr="00F02723" w:rsidRDefault="00612BE3" w:rsidP="00816AAC">
      <w:pPr>
        <w:pStyle w:val="Prrafodelista"/>
        <w:numPr>
          <w:ilvl w:val="0"/>
          <w:numId w:val="18"/>
        </w:numPr>
        <w:rPr>
          <w:rFonts w:ascii="Arial" w:hAnsi="Arial" w:cs="Arial"/>
          <w:iCs/>
          <w:color w:val="000000" w:themeColor="text1"/>
          <w:sz w:val="22"/>
          <w:szCs w:val="22"/>
          <w:shd w:val="clear" w:color="auto" w:fill="FFFFFF"/>
        </w:rPr>
      </w:pPr>
      <w:r w:rsidRPr="00F02723">
        <w:rPr>
          <w:rFonts w:ascii="Arial" w:hAnsi="Arial" w:cs="Arial"/>
          <w:color w:val="000000" w:themeColor="text1"/>
          <w:sz w:val="22"/>
          <w:szCs w:val="22"/>
          <w:shd w:val="clear" w:color="auto" w:fill="FFFFFF"/>
        </w:rPr>
        <w:t xml:space="preserve">Recomendación: </w:t>
      </w:r>
      <w:r w:rsidRPr="00F02723">
        <w:rPr>
          <w:rFonts w:ascii="Arial" w:hAnsi="Arial" w:cs="Arial"/>
          <w:i/>
          <w:color w:val="000000" w:themeColor="text1"/>
          <w:sz w:val="22"/>
          <w:szCs w:val="22"/>
          <w:shd w:val="clear" w:color="auto" w:fill="FFFFFF"/>
        </w:rPr>
        <w:t>“Consolidar en el Proceso de Gestión del Talento Humano, el cronograma de vacaciones para los trabajadores oficiales y empleados públicos acorde con la información que se reciba de cada uno de los jefes de las dependencias, quienes previamente concertaron las fechas de disfrute con los 12 servidores públicos que cuentan con 3 o más periodos causados a 31 de diciembre de 2020”</w:t>
      </w:r>
      <w:r w:rsidRPr="00F02723">
        <w:rPr>
          <w:rFonts w:ascii="Arial" w:hAnsi="Arial" w:cs="Arial"/>
          <w:color w:val="000000" w:themeColor="text1"/>
          <w:sz w:val="22"/>
          <w:szCs w:val="22"/>
          <w:shd w:val="clear" w:color="auto" w:fill="FFFFFF"/>
        </w:rPr>
        <w:t xml:space="preserve">. </w:t>
      </w:r>
    </w:p>
    <w:p w14:paraId="14646D10" w14:textId="200E89AF" w:rsidR="00612BE3" w:rsidRPr="00F02723" w:rsidRDefault="00612BE3" w:rsidP="00816AAC">
      <w:pPr>
        <w:pStyle w:val="Prrafodelista"/>
        <w:ind w:left="360"/>
        <w:rPr>
          <w:rFonts w:ascii="Arial" w:hAnsi="Arial" w:cs="Arial"/>
          <w:iCs/>
          <w:color w:val="000000" w:themeColor="text1"/>
          <w:sz w:val="22"/>
          <w:szCs w:val="22"/>
          <w:shd w:val="clear" w:color="auto" w:fill="FFFFFF"/>
        </w:rPr>
      </w:pPr>
    </w:p>
    <w:p w14:paraId="6BB8B848" w14:textId="1D548655" w:rsidR="00612BE3" w:rsidRPr="00F02723" w:rsidRDefault="001C5EA6" w:rsidP="00816AAC">
      <w:pPr>
        <w:pStyle w:val="Prrafodelista"/>
        <w:numPr>
          <w:ilvl w:val="0"/>
          <w:numId w:val="18"/>
        </w:numPr>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shd w:val="clear" w:color="auto" w:fill="FFFFFF"/>
        </w:rPr>
        <w:t xml:space="preserve">Recomendación </w:t>
      </w:r>
      <w:r w:rsidRPr="00F02723">
        <w:rPr>
          <w:rFonts w:ascii="Arial" w:hAnsi="Arial" w:cs="Arial"/>
          <w:i/>
          <w:color w:val="000000" w:themeColor="text1"/>
          <w:sz w:val="22"/>
          <w:szCs w:val="22"/>
          <w:shd w:val="clear" w:color="auto" w:fill="FFFFFF"/>
        </w:rPr>
        <w:t>“</w:t>
      </w:r>
      <w:r w:rsidR="00612BE3" w:rsidRPr="00F02723">
        <w:rPr>
          <w:rFonts w:ascii="Arial" w:hAnsi="Arial" w:cs="Arial"/>
          <w:i/>
          <w:color w:val="000000" w:themeColor="text1"/>
          <w:sz w:val="22"/>
          <w:szCs w:val="22"/>
          <w:shd w:val="clear" w:color="auto" w:fill="FFFFFF"/>
        </w:rPr>
        <w:t>Se reitera, por segunda vez, que el proceso de Gestión del Talento Humano debe asignar la periodicidad de seguimiento de la ejecución del control propuesto por el proceso de establecido en el memorando 20201100043073 del 16 de julio de 2020</w:t>
      </w:r>
      <w:r w:rsidR="00612BE3" w:rsidRPr="00F02723">
        <w:rPr>
          <w:rFonts w:ascii="Arial" w:hAnsi="Arial" w:cs="Arial"/>
          <w:i/>
          <w:iCs/>
          <w:color w:val="000000" w:themeColor="text1"/>
          <w:sz w:val="22"/>
          <w:szCs w:val="22"/>
          <w:shd w:val="clear" w:color="auto" w:fill="FFFFFF"/>
        </w:rPr>
        <w:t xml:space="preserve"> “programar con los jefes y el Servidor público que cuente con períodos de vacaciones acumulados, a fin de gestionar que se realice sin excepción la programación de su disfrute, como de darle prelación al funcionario para evitar la prescripción”</w:t>
      </w:r>
      <w:r w:rsidR="00612BE3" w:rsidRPr="00F02723">
        <w:rPr>
          <w:rFonts w:ascii="Arial" w:hAnsi="Arial" w:cs="Arial"/>
          <w:iCs/>
          <w:color w:val="000000" w:themeColor="text1"/>
          <w:sz w:val="22"/>
          <w:szCs w:val="22"/>
          <w:shd w:val="clear" w:color="auto" w:fill="FFFFFF"/>
        </w:rPr>
        <w:t>.</w:t>
      </w:r>
    </w:p>
    <w:p w14:paraId="2F83E1F2" w14:textId="2286E39A" w:rsidR="00612BE3" w:rsidRPr="00F02723" w:rsidRDefault="00612BE3" w:rsidP="00816AAC">
      <w:pPr>
        <w:rPr>
          <w:rFonts w:ascii="Arial" w:hAnsi="Arial" w:cs="Arial"/>
          <w:color w:val="000000" w:themeColor="text1"/>
          <w:sz w:val="22"/>
          <w:szCs w:val="22"/>
          <w:shd w:val="clear" w:color="auto" w:fill="FFFFFF"/>
        </w:rPr>
      </w:pPr>
    </w:p>
    <w:p w14:paraId="1A466974" w14:textId="5034B860" w:rsidR="00612BE3" w:rsidRPr="00F02723" w:rsidRDefault="00612BE3" w:rsidP="00816AAC">
      <w:pPr>
        <w:pStyle w:val="Prrafodelista"/>
        <w:ind w:left="360"/>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shd w:val="clear" w:color="auto" w:fill="FFFFFF"/>
        </w:rPr>
        <w:lastRenderedPageBreak/>
        <w:t xml:space="preserve">La administración informó para las dos anteriores recomendaciones a través de su memorando </w:t>
      </w:r>
      <w:r w:rsidRPr="00F02723">
        <w:rPr>
          <w:rFonts w:ascii="Arial" w:hAnsi="Arial" w:cs="Arial"/>
          <w:color w:val="000000" w:themeColor="text1"/>
          <w:sz w:val="22"/>
          <w:szCs w:val="22"/>
          <w:lang w:val="es-ES" w:eastAsia="es-ES_tradnl"/>
        </w:rPr>
        <w:t>20211170052163</w:t>
      </w:r>
      <w:r w:rsidRPr="00F02723">
        <w:rPr>
          <w:rFonts w:ascii="Arial" w:hAnsi="Arial" w:cs="Arial"/>
          <w:color w:val="000000" w:themeColor="text1"/>
          <w:sz w:val="22"/>
          <w:szCs w:val="22"/>
          <w:shd w:val="clear" w:color="auto" w:fill="FFFFFF"/>
        </w:rPr>
        <w:t xml:space="preserve">, que: </w:t>
      </w:r>
    </w:p>
    <w:p w14:paraId="102ED374" w14:textId="1B51AB74" w:rsidR="00612BE3" w:rsidRPr="00F02723" w:rsidRDefault="00612BE3" w:rsidP="00816AAC">
      <w:pPr>
        <w:rPr>
          <w:rFonts w:ascii="Arial" w:hAnsi="Arial" w:cs="Arial"/>
          <w:i/>
          <w:color w:val="000000" w:themeColor="text1"/>
          <w:sz w:val="22"/>
          <w:szCs w:val="22"/>
          <w:shd w:val="clear" w:color="auto" w:fill="FFFFFF"/>
        </w:rPr>
      </w:pPr>
    </w:p>
    <w:p w14:paraId="272B4507" w14:textId="1DBEF358" w:rsidR="00612BE3" w:rsidRPr="00F02723" w:rsidRDefault="00612BE3" w:rsidP="00816AAC">
      <w:pPr>
        <w:ind w:left="360"/>
        <w:rPr>
          <w:rFonts w:ascii="Arial" w:hAnsi="Arial" w:cs="Arial"/>
          <w:i/>
          <w:color w:val="000000" w:themeColor="text1"/>
          <w:sz w:val="22"/>
          <w:szCs w:val="22"/>
          <w:shd w:val="clear" w:color="auto" w:fill="FFFFFF"/>
        </w:rPr>
      </w:pPr>
      <w:r w:rsidRPr="00F02723">
        <w:rPr>
          <w:rFonts w:ascii="Arial" w:hAnsi="Arial" w:cs="Arial"/>
          <w:i/>
          <w:color w:val="000000" w:themeColor="text1"/>
          <w:sz w:val="22"/>
          <w:szCs w:val="22"/>
          <w:shd w:val="clear" w:color="auto" w:fill="FFFFFF"/>
        </w:rPr>
        <w:t>El proceso Gestión del Talento Humano adelantó revisión de la situación de los 14 servidores públicos que a 31 de marzo de 2021 registran tres (3) o más períodos de vacaciones, de los cuales cuatro (4) colaboradores hicieron uso de un período de vacaciones, un (1) servidor por fallecimiento, se encuentra en trámite el pago de las prestaciones sociales y liquidación, de acuerdo a lo estipulado en la ley. A cuatro (4) servidores se les requirió mediante oficio para programar prioritariamente el período de disfrute de sus vacaciones acumuladas. Un (1) servidor se encuentra en Incapacidad, una vez se reintegre a sus labores, se solicitará programar el período de disfrute de sus vacaciones. Un (1) servidor a la fecha completó los tres períodos, por los cual se le solicitará programar el disfrute de estas Para los otros (3) funcionarios, por ser jefes o asesores se les solicitó igualmente realizar la programación del período del disfrute de vacaciones para prevenir la prescripción de las mismas. Las acciones adelantadas en se enmarcan dentro del procedimiento para la programación de vacaciones y los requerimientos de operación de la Unidad. Verificar la información en el archivo Vacaciones Pendientes 3 o más periodos a 31 de marzo 2021, en la carpeta 6. Gastos Asociados Nómina de los anexos.</w:t>
      </w:r>
    </w:p>
    <w:p w14:paraId="5561FFCE" w14:textId="77777777" w:rsidR="00612BE3" w:rsidRPr="00F02723" w:rsidRDefault="00612BE3" w:rsidP="00816AAC">
      <w:pPr>
        <w:rPr>
          <w:rFonts w:ascii="Arial" w:hAnsi="Arial" w:cs="Arial"/>
          <w:i/>
          <w:color w:val="000000" w:themeColor="text1"/>
          <w:sz w:val="22"/>
          <w:szCs w:val="22"/>
          <w:shd w:val="clear" w:color="auto" w:fill="FFFFFF"/>
        </w:rPr>
      </w:pPr>
    </w:p>
    <w:p w14:paraId="0209191C" w14:textId="205A2B49" w:rsidR="007265CA" w:rsidRPr="00F02723" w:rsidRDefault="007265CA" w:rsidP="00816AAC">
      <w:pPr>
        <w:pStyle w:val="Prrafodelista"/>
        <w:ind w:left="357"/>
        <w:rPr>
          <w:rFonts w:ascii="Arial" w:hAnsi="Arial" w:cs="Arial"/>
          <w:color w:val="000000" w:themeColor="text1"/>
          <w:sz w:val="22"/>
          <w:szCs w:val="22"/>
        </w:rPr>
      </w:pPr>
      <w:r w:rsidRPr="00F02723">
        <w:rPr>
          <w:rFonts w:ascii="Arial" w:hAnsi="Arial" w:cs="Arial"/>
          <w:b/>
          <w:color w:val="000000" w:themeColor="text1"/>
          <w:sz w:val="22"/>
          <w:szCs w:val="22"/>
        </w:rPr>
        <w:t xml:space="preserve">No se han adoptado las medidas </w:t>
      </w:r>
      <w:r w:rsidR="009161AD" w:rsidRPr="00F02723">
        <w:rPr>
          <w:rFonts w:ascii="Arial" w:hAnsi="Arial" w:cs="Arial"/>
          <w:b/>
          <w:color w:val="000000" w:themeColor="text1"/>
          <w:sz w:val="22"/>
          <w:szCs w:val="22"/>
        </w:rPr>
        <w:t>para</w:t>
      </w:r>
      <w:r w:rsidR="009161AD" w:rsidRPr="00F02723">
        <w:rPr>
          <w:rFonts w:ascii="Arial" w:hAnsi="Arial" w:cs="Arial"/>
          <w:color w:val="000000" w:themeColor="text1"/>
          <w:sz w:val="22"/>
          <w:szCs w:val="22"/>
        </w:rPr>
        <w:t>: 1)</w:t>
      </w:r>
      <w:r w:rsidRPr="00F02723">
        <w:rPr>
          <w:rFonts w:ascii="Arial" w:hAnsi="Arial" w:cs="Arial"/>
          <w:color w:val="000000" w:themeColor="text1"/>
          <w:sz w:val="22"/>
          <w:szCs w:val="22"/>
        </w:rPr>
        <w:t xml:space="preserve"> </w:t>
      </w:r>
      <w:r w:rsidR="009161AD" w:rsidRPr="00F02723">
        <w:rPr>
          <w:rFonts w:ascii="Arial" w:hAnsi="Arial" w:cs="Arial"/>
          <w:color w:val="000000" w:themeColor="text1"/>
          <w:sz w:val="22"/>
          <w:szCs w:val="22"/>
          <w:shd w:val="clear" w:color="auto" w:fill="FFFFFF"/>
        </w:rPr>
        <w:t>Consolidar en el Proceso de Gestión del Talento Humano el cronograma de vacaciones para los trabajadores oficiales y empleados públicos</w:t>
      </w:r>
      <w:r w:rsidR="009F7857" w:rsidRPr="00F02723">
        <w:rPr>
          <w:rFonts w:ascii="Arial" w:hAnsi="Arial" w:cs="Arial"/>
          <w:color w:val="000000" w:themeColor="text1"/>
          <w:sz w:val="22"/>
          <w:szCs w:val="22"/>
          <w:shd w:val="clear" w:color="auto" w:fill="FFFFFF"/>
        </w:rPr>
        <w:t xml:space="preserve"> que cuentan con 3 o más periodos de vacaciones</w:t>
      </w:r>
      <w:r w:rsidR="009161AD" w:rsidRPr="00F02723">
        <w:rPr>
          <w:rFonts w:ascii="Arial" w:hAnsi="Arial" w:cs="Arial"/>
          <w:color w:val="000000" w:themeColor="text1"/>
          <w:sz w:val="22"/>
          <w:szCs w:val="22"/>
          <w:shd w:val="clear" w:color="auto" w:fill="FFFFFF"/>
        </w:rPr>
        <w:t>; y, 2) asignar la periodicidad de seguimiento de la ejecución del control propuesto por el proceso de establecido en el memorando 20201100</w:t>
      </w:r>
      <w:r w:rsidR="009F7857" w:rsidRPr="00F02723">
        <w:rPr>
          <w:rFonts w:ascii="Arial" w:hAnsi="Arial" w:cs="Arial"/>
          <w:color w:val="000000" w:themeColor="text1"/>
          <w:sz w:val="22"/>
          <w:szCs w:val="22"/>
          <w:shd w:val="clear" w:color="auto" w:fill="FFFFFF"/>
        </w:rPr>
        <w:t>043073 del 16 de julio de 2020.</w:t>
      </w:r>
    </w:p>
    <w:p w14:paraId="2DB2BA34" w14:textId="54DB36FD" w:rsidR="00612BE3" w:rsidRPr="00F02723" w:rsidRDefault="00612BE3" w:rsidP="00816AAC">
      <w:pPr>
        <w:pStyle w:val="NormalWeb"/>
        <w:ind w:left="284" w:right="284"/>
        <w:jc w:val="both"/>
        <w:rPr>
          <w:rFonts w:ascii="Arial" w:hAnsi="Arial" w:cs="Arial"/>
          <w:color w:val="000000" w:themeColor="text1"/>
          <w:sz w:val="22"/>
          <w:szCs w:val="22"/>
        </w:rPr>
      </w:pPr>
      <w:r w:rsidRPr="00F02723">
        <w:rPr>
          <w:rFonts w:ascii="Arial" w:hAnsi="Arial" w:cs="Arial"/>
          <w:color w:val="000000" w:themeColor="text1"/>
          <w:sz w:val="22"/>
          <w:szCs w:val="22"/>
        </w:rPr>
        <w:t xml:space="preserve">Con lo anterior, </w:t>
      </w:r>
      <w:r w:rsidRPr="00F02723">
        <w:rPr>
          <w:rFonts w:ascii="Arial" w:hAnsi="Arial" w:cs="Arial"/>
          <w:b/>
          <w:bCs/>
          <w:color w:val="000000" w:themeColor="text1"/>
          <w:sz w:val="22"/>
          <w:szCs w:val="22"/>
        </w:rPr>
        <w:t>las recomendaciones continúan en seguimiento</w:t>
      </w:r>
      <w:r w:rsidRPr="00F02723">
        <w:rPr>
          <w:rFonts w:ascii="Arial" w:hAnsi="Arial" w:cs="Arial"/>
          <w:bCs/>
          <w:color w:val="000000" w:themeColor="text1"/>
          <w:sz w:val="22"/>
          <w:szCs w:val="22"/>
        </w:rPr>
        <w:t xml:space="preserve"> </w:t>
      </w:r>
      <w:r w:rsidRPr="00F02723">
        <w:rPr>
          <w:rFonts w:ascii="Arial" w:hAnsi="Arial" w:cs="Arial"/>
          <w:color w:val="000000" w:themeColor="text1"/>
          <w:sz w:val="22"/>
          <w:szCs w:val="22"/>
        </w:rPr>
        <w:t>hasta:</w:t>
      </w:r>
    </w:p>
    <w:p w14:paraId="5D5D8026" w14:textId="524C8E77" w:rsidR="00612BE3" w:rsidRPr="00F02723" w:rsidRDefault="00612BE3" w:rsidP="00816AAC">
      <w:pPr>
        <w:pStyle w:val="NormalWeb"/>
        <w:numPr>
          <w:ilvl w:val="0"/>
          <w:numId w:val="4"/>
        </w:numPr>
        <w:ind w:right="284"/>
        <w:jc w:val="both"/>
        <w:rPr>
          <w:rFonts w:ascii="Arial" w:hAnsi="Arial" w:cs="Arial"/>
          <w:color w:val="000000" w:themeColor="text1"/>
          <w:sz w:val="22"/>
          <w:szCs w:val="22"/>
        </w:rPr>
      </w:pPr>
      <w:r w:rsidRPr="00F02723">
        <w:rPr>
          <w:rFonts w:ascii="Arial" w:hAnsi="Arial" w:cs="Arial"/>
          <w:color w:val="000000" w:themeColor="text1"/>
          <w:sz w:val="22"/>
          <w:szCs w:val="22"/>
        </w:rPr>
        <w:t>Evidenciar</w:t>
      </w:r>
      <w:r w:rsidRPr="00F02723">
        <w:rPr>
          <w:rFonts w:ascii="Arial" w:hAnsi="Arial" w:cs="Arial"/>
          <w:bCs/>
          <w:color w:val="000000" w:themeColor="text1"/>
          <w:sz w:val="22"/>
          <w:szCs w:val="22"/>
        </w:rPr>
        <w:t xml:space="preserve"> </w:t>
      </w:r>
      <w:r w:rsidRPr="00F02723">
        <w:rPr>
          <w:rFonts w:ascii="Arial" w:hAnsi="Arial" w:cs="Arial"/>
          <w:b/>
          <w:bCs/>
          <w:color w:val="000000" w:themeColor="text1"/>
          <w:sz w:val="22"/>
          <w:szCs w:val="22"/>
        </w:rPr>
        <w:t>la consolidación en el Proceso de Gestión del Talento Humano, del cronograma de vacaciones para los trabajadores oficiales y empleados públicos</w:t>
      </w:r>
      <w:r w:rsidRPr="00F02723">
        <w:rPr>
          <w:rFonts w:ascii="Arial" w:hAnsi="Arial" w:cs="Arial"/>
          <w:bCs/>
          <w:color w:val="000000" w:themeColor="text1"/>
          <w:sz w:val="22"/>
          <w:szCs w:val="22"/>
        </w:rPr>
        <w:t xml:space="preserve"> acorde con la información que se reciba de cada uno de los jefes de las dependencias, quienes previamente concertaron las fechas de disfrute con los servidores públicos que cuentan con 3 o más periodos causados a 31 de marzo de 2021</w:t>
      </w:r>
      <w:r w:rsidR="000076B4" w:rsidRPr="00F02723">
        <w:rPr>
          <w:rFonts w:ascii="Arial" w:hAnsi="Arial" w:cs="Arial"/>
          <w:color w:val="000000" w:themeColor="text1"/>
          <w:sz w:val="22"/>
          <w:szCs w:val="22"/>
        </w:rPr>
        <w:t>.</w:t>
      </w:r>
    </w:p>
    <w:p w14:paraId="79821F7A" w14:textId="77777777" w:rsidR="00892DB0" w:rsidRPr="00F02723" w:rsidRDefault="00892DB0" w:rsidP="00816AAC">
      <w:pPr>
        <w:pStyle w:val="NormalWeb"/>
        <w:ind w:left="360" w:right="284"/>
        <w:jc w:val="both"/>
        <w:rPr>
          <w:rFonts w:ascii="Arial" w:hAnsi="Arial" w:cs="Arial"/>
          <w:color w:val="000000" w:themeColor="text1"/>
          <w:sz w:val="22"/>
          <w:szCs w:val="22"/>
        </w:rPr>
      </w:pPr>
    </w:p>
    <w:p w14:paraId="2F8ECDAD" w14:textId="7C44E13F" w:rsidR="00612BE3" w:rsidRPr="00F02723" w:rsidRDefault="00612BE3" w:rsidP="00816AAC">
      <w:pPr>
        <w:pStyle w:val="NormalWeb"/>
        <w:numPr>
          <w:ilvl w:val="0"/>
          <w:numId w:val="4"/>
        </w:numPr>
        <w:ind w:right="284"/>
        <w:jc w:val="both"/>
        <w:rPr>
          <w:rFonts w:ascii="Arial" w:hAnsi="Arial" w:cs="Arial"/>
          <w:color w:val="000000" w:themeColor="text1"/>
          <w:sz w:val="22"/>
          <w:szCs w:val="22"/>
        </w:rPr>
      </w:pPr>
      <w:r w:rsidRPr="00F02723">
        <w:rPr>
          <w:rFonts w:ascii="Arial" w:hAnsi="Arial" w:cs="Arial"/>
          <w:b/>
          <w:color w:val="000000" w:themeColor="text1"/>
          <w:sz w:val="22"/>
          <w:szCs w:val="22"/>
        </w:rPr>
        <w:t>A</w:t>
      </w:r>
      <w:r w:rsidRPr="00F02723">
        <w:rPr>
          <w:rFonts w:ascii="Arial" w:hAnsi="Arial" w:cs="Arial"/>
          <w:b/>
          <w:color w:val="000000" w:themeColor="text1"/>
          <w:sz w:val="22"/>
          <w:szCs w:val="22"/>
          <w:shd w:val="clear" w:color="auto" w:fill="FFFFFF"/>
        </w:rPr>
        <w:t>signar la periodicidad de seguimiento de la ejecución del control propuesto por el proceso de establecido en el memorando 20201100043073 del 16 de julio de 2020</w:t>
      </w:r>
      <w:r w:rsidRPr="00F02723">
        <w:rPr>
          <w:rFonts w:ascii="Arial" w:hAnsi="Arial" w:cs="Arial"/>
          <w:color w:val="000000" w:themeColor="text1"/>
          <w:sz w:val="22"/>
          <w:szCs w:val="22"/>
          <w:shd w:val="clear" w:color="auto" w:fill="FFFFFF"/>
        </w:rPr>
        <w:t xml:space="preserve">, dado que, aunque la administración informo en el seguimiento que </w:t>
      </w:r>
      <w:r w:rsidRPr="00F02723">
        <w:rPr>
          <w:rFonts w:ascii="Arial" w:hAnsi="Arial" w:cs="Arial"/>
          <w:i/>
          <w:color w:val="000000" w:themeColor="text1"/>
          <w:sz w:val="22"/>
          <w:szCs w:val="22"/>
          <w:shd w:val="clear" w:color="auto" w:fill="FFFFFF"/>
        </w:rPr>
        <w:t>“Las acciones adelantadas en se enmarcan dentro del procedimiento para la programación de vacaciones”</w:t>
      </w:r>
      <w:r w:rsidRPr="00F02723">
        <w:rPr>
          <w:rFonts w:ascii="Arial" w:hAnsi="Arial" w:cs="Arial"/>
          <w:color w:val="000000" w:themeColor="text1"/>
          <w:sz w:val="22"/>
          <w:szCs w:val="22"/>
          <w:shd w:val="clear" w:color="auto" w:fill="FFFFFF"/>
        </w:rPr>
        <w:t>, no se identificó en la intranet la existencia de este procedimiento.</w:t>
      </w:r>
    </w:p>
    <w:p w14:paraId="2EEF5702" w14:textId="77777777" w:rsidR="00612BE3" w:rsidRPr="00F02723" w:rsidRDefault="00612BE3" w:rsidP="00816AAC">
      <w:pPr>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shd w:val="clear" w:color="auto" w:fill="FFFFFF"/>
        </w:rPr>
        <w:lastRenderedPageBreak/>
        <w:t>RAZÓN SOCIAL EN LOS RECIBOS DE SERVICIOS PÚBLICOS</w:t>
      </w:r>
    </w:p>
    <w:p w14:paraId="2EE9C46A" w14:textId="77777777" w:rsidR="00612BE3" w:rsidRPr="00F02723" w:rsidRDefault="00612BE3" w:rsidP="00816AAC">
      <w:pPr>
        <w:rPr>
          <w:rFonts w:ascii="Arial" w:hAnsi="Arial" w:cs="Arial"/>
          <w:i/>
          <w:iCs/>
          <w:color w:val="000000" w:themeColor="text1"/>
          <w:sz w:val="22"/>
          <w:szCs w:val="22"/>
          <w:shd w:val="clear" w:color="auto" w:fill="FFFFFF"/>
        </w:rPr>
      </w:pPr>
    </w:p>
    <w:p w14:paraId="5920E46F" w14:textId="099071AB" w:rsidR="00612BE3" w:rsidRPr="00F02723" w:rsidRDefault="001C5EA6" w:rsidP="00816AAC">
      <w:pPr>
        <w:pStyle w:val="Prrafodelista"/>
        <w:numPr>
          <w:ilvl w:val="0"/>
          <w:numId w:val="18"/>
        </w:numPr>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shd w:val="clear" w:color="auto" w:fill="FFFFFF"/>
        </w:rPr>
        <w:t xml:space="preserve">Recomendación </w:t>
      </w:r>
      <w:r w:rsidRPr="00F02723">
        <w:rPr>
          <w:rFonts w:ascii="Arial" w:hAnsi="Arial" w:cs="Arial"/>
          <w:i/>
          <w:color w:val="000000" w:themeColor="text1"/>
          <w:sz w:val="22"/>
          <w:szCs w:val="22"/>
          <w:shd w:val="clear" w:color="auto" w:fill="FFFFFF"/>
        </w:rPr>
        <w:t>“</w:t>
      </w:r>
      <w:r w:rsidR="00612BE3" w:rsidRPr="00F02723">
        <w:rPr>
          <w:rFonts w:ascii="Arial" w:hAnsi="Arial" w:cs="Arial"/>
          <w:i/>
          <w:color w:val="000000" w:themeColor="text1"/>
          <w:sz w:val="22"/>
          <w:szCs w:val="22"/>
          <w:shd w:val="clear" w:color="auto" w:fill="FFFFFF"/>
        </w:rPr>
        <w:t>Efectuar seguimiento del memorando  20201100043073 del 16 de julio de 2020</w:t>
      </w:r>
      <w:r w:rsidR="00612BE3" w:rsidRPr="00F02723">
        <w:rPr>
          <w:rFonts w:ascii="Arial" w:hAnsi="Arial" w:cs="Arial"/>
          <w:i/>
          <w:iCs/>
          <w:color w:val="000000" w:themeColor="text1"/>
          <w:sz w:val="22"/>
          <w:szCs w:val="22"/>
          <w:shd w:val="clear" w:color="auto" w:fill="FFFFFF"/>
        </w:rPr>
        <w:t xml:space="preserve"> “La Secretaría General solicitó al Supervisor del Contrato de Arrendamiento de la Sede Administrativa de la Unidad, gestioné que el proveedor inmobiliario realice ante la empresa proveedora del servicio de energía  ENEL- CODENSA ESP”; con el fin de avanzar con el </w:t>
      </w:r>
      <w:r w:rsidR="00612BE3" w:rsidRPr="00F02723">
        <w:rPr>
          <w:rFonts w:ascii="Arial" w:hAnsi="Arial" w:cs="Arial"/>
          <w:i/>
          <w:color w:val="000000" w:themeColor="text1"/>
          <w:sz w:val="22"/>
          <w:szCs w:val="22"/>
          <w:shd w:val="clear" w:color="auto" w:fill="FFFFFF"/>
        </w:rPr>
        <w:t>trámite de cambio de la razón social en los recibos de energía eléctrica, que a la fecha en las facturas se relaciona como: “MINA LA ESMERALDA – REUBICACIÓN PLANTA EL”</w:t>
      </w:r>
      <w:r w:rsidR="00612BE3" w:rsidRPr="00F02723">
        <w:rPr>
          <w:rFonts w:ascii="Arial" w:hAnsi="Arial" w:cs="Arial"/>
          <w:color w:val="000000" w:themeColor="text1"/>
          <w:sz w:val="22"/>
          <w:szCs w:val="22"/>
          <w:shd w:val="clear" w:color="auto" w:fill="FFFFFF"/>
        </w:rPr>
        <w:t xml:space="preserve">. </w:t>
      </w:r>
    </w:p>
    <w:p w14:paraId="5DE84C91" w14:textId="77777777" w:rsidR="00612BE3" w:rsidRPr="00F02723" w:rsidRDefault="00612BE3" w:rsidP="00816AAC">
      <w:pPr>
        <w:pStyle w:val="Prrafodelista"/>
        <w:ind w:left="360"/>
        <w:rPr>
          <w:rFonts w:ascii="Arial" w:hAnsi="Arial" w:cs="Arial"/>
          <w:color w:val="000000" w:themeColor="text1"/>
          <w:sz w:val="22"/>
          <w:szCs w:val="22"/>
          <w:shd w:val="clear" w:color="auto" w:fill="FFFFFF"/>
        </w:rPr>
      </w:pPr>
    </w:p>
    <w:p w14:paraId="4C16298D" w14:textId="596E471D" w:rsidR="006E4988" w:rsidRPr="00F02723" w:rsidRDefault="006E4988" w:rsidP="00816AAC">
      <w:pPr>
        <w:pStyle w:val="Prrafodelista"/>
        <w:ind w:left="360"/>
        <w:rPr>
          <w:rFonts w:ascii="Arial" w:hAnsi="Arial" w:cs="Arial"/>
          <w:iCs/>
          <w:color w:val="000000" w:themeColor="text1"/>
          <w:sz w:val="22"/>
          <w:szCs w:val="22"/>
          <w:shd w:val="clear" w:color="auto" w:fill="FFFFFF"/>
        </w:rPr>
      </w:pPr>
      <w:r w:rsidRPr="00F02723">
        <w:rPr>
          <w:rFonts w:ascii="Arial" w:hAnsi="Arial" w:cs="Arial"/>
          <w:color w:val="000000" w:themeColor="text1"/>
          <w:sz w:val="22"/>
          <w:szCs w:val="22"/>
          <w:shd w:val="clear" w:color="auto" w:fill="FFFFFF"/>
        </w:rPr>
        <w:t xml:space="preserve">La administración reportó a través de su memorando </w:t>
      </w:r>
      <w:r w:rsidRPr="00F02723">
        <w:rPr>
          <w:rFonts w:ascii="Arial" w:hAnsi="Arial" w:cs="Arial"/>
          <w:color w:val="000000" w:themeColor="text1"/>
          <w:sz w:val="22"/>
          <w:szCs w:val="22"/>
          <w:lang w:val="es-ES" w:eastAsia="es-ES_tradnl"/>
        </w:rPr>
        <w:t>20211170052163</w:t>
      </w:r>
      <w:r w:rsidRPr="00F02723">
        <w:rPr>
          <w:rFonts w:ascii="Arial" w:hAnsi="Arial" w:cs="Arial"/>
          <w:color w:val="000000" w:themeColor="text1"/>
          <w:sz w:val="22"/>
          <w:szCs w:val="22"/>
          <w:shd w:val="clear" w:color="auto" w:fill="FFFFFF"/>
        </w:rPr>
        <w:t>, que:</w:t>
      </w:r>
    </w:p>
    <w:p w14:paraId="0944F100" w14:textId="77777777" w:rsidR="006E4988" w:rsidRPr="00F02723" w:rsidRDefault="006E4988" w:rsidP="00816AAC">
      <w:pPr>
        <w:rPr>
          <w:rFonts w:ascii="Arial" w:hAnsi="Arial" w:cs="Arial"/>
          <w:color w:val="000000" w:themeColor="text1"/>
          <w:sz w:val="22"/>
          <w:szCs w:val="22"/>
          <w:shd w:val="clear" w:color="auto" w:fill="FFFFFF"/>
        </w:rPr>
      </w:pPr>
    </w:p>
    <w:p w14:paraId="34DE3A42" w14:textId="643504EB" w:rsidR="006E4988" w:rsidRPr="00F02723" w:rsidRDefault="006E4988" w:rsidP="00816AAC">
      <w:pPr>
        <w:ind w:left="360"/>
        <w:rPr>
          <w:rFonts w:ascii="Arial" w:hAnsi="Arial" w:cs="Arial"/>
          <w:i/>
          <w:color w:val="000000" w:themeColor="text1"/>
          <w:sz w:val="22"/>
          <w:szCs w:val="22"/>
          <w:shd w:val="clear" w:color="auto" w:fill="FFFFFF"/>
        </w:rPr>
      </w:pPr>
      <w:r w:rsidRPr="00F02723">
        <w:rPr>
          <w:rFonts w:ascii="Arial" w:hAnsi="Arial" w:cs="Arial"/>
          <w:i/>
          <w:color w:val="000000" w:themeColor="text1"/>
          <w:sz w:val="22"/>
          <w:szCs w:val="22"/>
          <w:shd w:val="clear" w:color="auto" w:fill="FFFFFF"/>
        </w:rPr>
        <w:t>“La Secretaría General continuará con las gestiones para que el proveedor inmobiliario de la sede administrativa solicite se realice el trámite Cambio de nombre titular de la cuenta (Persona jurídica), ante la empresa proveedora del servicio de energía ENEL- CODENSA, para la modificación en el cambio en la razón social en los recibos de energía eléctrica de esta sede, piso 8, de “MINA LA ESMERALDA – REUBICACIÓN PLANTA EL” a FIDUCIARIA BOGOTA S.A.”</w:t>
      </w:r>
    </w:p>
    <w:p w14:paraId="4C6DC4BA" w14:textId="77777777" w:rsidR="006E4988" w:rsidRPr="00F02723" w:rsidRDefault="006E4988" w:rsidP="00816AAC">
      <w:pPr>
        <w:ind w:left="360"/>
        <w:rPr>
          <w:rFonts w:ascii="Arial" w:hAnsi="Arial" w:cs="Arial"/>
          <w:color w:val="000000" w:themeColor="text1"/>
          <w:sz w:val="22"/>
          <w:szCs w:val="22"/>
          <w:shd w:val="clear" w:color="auto" w:fill="FFFFFF"/>
        </w:rPr>
      </w:pPr>
    </w:p>
    <w:p w14:paraId="2A20E9BD" w14:textId="77777777" w:rsidR="006E4988" w:rsidRPr="00F02723" w:rsidRDefault="006E4988" w:rsidP="00816AAC">
      <w:pPr>
        <w:ind w:left="360"/>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rPr>
        <w:t xml:space="preserve">Con lo anterior, </w:t>
      </w:r>
      <w:r w:rsidRPr="00F02723">
        <w:rPr>
          <w:rFonts w:ascii="Arial" w:hAnsi="Arial" w:cs="Arial"/>
          <w:b/>
          <w:bCs/>
          <w:color w:val="000000" w:themeColor="text1"/>
          <w:sz w:val="22"/>
          <w:szCs w:val="22"/>
        </w:rPr>
        <w:t xml:space="preserve">la recomendación continua en seguimiento </w:t>
      </w:r>
      <w:r w:rsidRPr="00F02723">
        <w:rPr>
          <w:rFonts w:ascii="Arial" w:hAnsi="Arial" w:cs="Arial"/>
          <w:color w:val="000000" w:themeColor="text1"/>
          <w:sz w:val="22"/>
          <w:szCs w:val="22"/>
        </w:rPr>
        <w:t xml:space="preserve">hasta evidenciar </w:t>
      </w:r>
      <w:r w:rsidRPr="00F02723">
        <w:rPr>
          <w:rFonts w:ascii="Arial" w:hAnsi="Arial" w:cs="Arial"/>
          <w:b/>
          <w:color w:val="000000" w:themeColor="text1"/>
          <w:sz w:val="22"/>
          <w:szCs w:val="22"/>
        </w:rPr>
        <w:t>el cambio de razón social</w:t>
      </w:r>
      <w:r w:rsidRPr="00F02723">
        <w:rPr>
          <w:rFonts w:ascii="Arial" w:hAnsi="Arial" w:cs="Arial"/>
          <w:color w:val="000000" w:themeColor="text1"/>
          <w:sz w:val="22"/>
          <w:szCs w:val="22"/>
        </w:rPr>
        <w:t xml:space="preserve"> en los recibos de energía eléctrica de la sede administrativa, piso 8.</w:t>
      </w:r>
    </w:p>
    <w:p w14:paraId="33CE3323" w14:textId="2DF3CB57" w:rsidR="00612BE3" w:rsidRPr="00F02723" w:rsidRDefault="00612BE3" w:rsidP="00816AAC">
      <w:pPr>
        <w:pStyle w:val="Prrafodelista"/>
        <w:ind w:left="360"/>
        <w:rPr>
          <w:rFonts w:ascii="Arial" w:hAnsi="Arial" w:cs="Arial"/>
          <w:color w:val="000000" w:themeColor="text1"/>
          <w:sz w:val="22"/>
          <w:szCs w:val="22"/>
          <w:shd w:val="clear" w:color="auto" w:fill="FFFFFF"/>
        </w:rPr>
      </w:pPr>
    </w:p>
    <w:p w14:paraId="0955AFEF" w14:textId="77777777" w:rsidR="006E4988" w:rsidRPr="00F02723" w:rsidRDefault="006E4988" w:rsidP="00816AAC">
      <w:pPr>
        <w:pStyle w:val="Prrafodelista"/>
        <w:ind w:left="360"/>
        <w:rPr>
          <w:rFonts w:ascii="Arial" w:hAnsi="Arial" w:cs="Arial"/>
          <w:color w:val="000000" w:themeColor="text1"/>
          <w:sz w:val="22"/>
          <w:szCs w:val="22"/>
          <w:shd w:val="clear" w:color="auto" w:fill="FFFFFF"/>
        </w:rPr>
      </w:pPr>
    </w:p>
    <w:p w14:paraId="088CA51A" w14:textId="77777777" w:rsidR="00612BE3" w:rsidRPr="00F02723" w:rsidRDefault="00612BE3" w:rsidP="00816AAC">
      <w:pPr>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shd w:val="clear" w:color="auto" w:fill="FFFFFF"/>
        </w:rPr>
        <w:t>RECEPCIÓN Y TRÁMITE DE PAGO DE LOS RECIBOS DE SERVICIOS PUBLICOS</w:t>
      </w:r>
    </w:p>
    <w:p w14:paraId="16A692B1" w14:textId="77777777" w:rsidR="00612BE3" w:rsidRPr="00F02723" w:rsidRDefault="00612BE3" w:rsidP="00816AAC">
      <w:pPr>
        <w:pStyle w:val="Prrafodelista"/>
        <w:rPr>
          <w:rFonts w:ascii="Arial" w:hAnsi="Arial" w:cs="Arial"/>
          <w:color w:val="000000" w:themeColor="text1"/>
          <w:sz w:val="22"/>
          <w:szCs w:val="22"/>
          <w:shd w:val="clear" w:color="auto" w:fill="FFFFFF"/>
        </w:rPr>
      </w:pPr>
    </w:p>
    <w:p w14:paraId="0F564547" w14:textId="77777777" w:rsidR="00612BE3" w:rsidRPr="00F02723" w:rsidRDefault="00612BE3" w:rsidP="00816AAC">
      <w:pPr>
        <w:pStyle w:val="Prrafodelista"/>
        <w:numPr>
          <w:ilvl w:val="0"/>
          <w:numId w:val="18"/>
        </w:numPr>
        <w:rPr>
          <w:rFonts w:ascii="Arial" w:hAnsi="Arial" w:cs="Arial"/>
          <w:b/>
          <w:color w:val="000000" w:themeColor="text1"/>
          <w:sz w:val="22"/>
          <w:szCs w:val="22"/>
          <w:shd w:val="clear" w:color="auto" w:fill="FFFFFF"/>
        </w:rPr>
      </w:pPr>
      <w:r w:rsidRPr="00F02723">
        <w:rPr>
          <w:rFonts w:ascii="Arial" w:hAnsi="Arial" w:cs="Arial"/>
          <w:color w:val="000000" w:themeColor="text1"/>
          <w:sz w:val="22"/>
          <w:szCs w:val="22"/>
          <w:shd w:val="clear" w:color="auto" w:fill="FFFFFF"/>
        </w:rPr>
        <w:t xml:space="preserve">Se reitera, por segunda vez, que se implementen controles </w:t>
      </w:r>
      <w:r w:rsidRPr="00F02723">
        <w:rPr>
          <w:rFonts w:ascii="Arial" w:hAnsi="Arial" w:cs="Arial"/>
          <w:b/>
          <w:color w:val="000000" w:themeColor="text1"/>
          <w:sz w:val="22"/>
          <w:szCs w:val="22"/>
          <w:shd w:val="clear" w:color="auto" w:fill="FFFFFF"/>
        </w:rPr>
        <w:t>efectivos</w:t>
      </w:r>
      <w:r w:rsidRPr="00F02723">
        <w:rPr>
          <w:rFonts w:ascii="Arial" w:hAnsi="Arial" w:cs="Arial"/>
          <w:color w:val="000000" w:themeColor="text1"/>
          <w:sz w:val="22"/>
          <w:szCs w:val="22"/>
          <w:shd w:val="clear" w:color="auto" w:fill="FFFFFF"/>
        </w:rPr>
        <w:t xml:space="preserve"> que garanticen el recibo en cada una de las sedes de las facturas de servicios públicos con el fin de generar los pagos en forma oportuna y evitar el reconocimiento de intereses de mora; lo anterior, dado que los controles informados en los memorandos 20201100072463 y 20211600000243 del 15 de octubre de 2020 y 19 de enero de 2021, no son eficientes por cuanto en el segundo, tercer y cuarto trimestre de 2020, se identificaron pagos por reconexión e intereses de mora por valor de</w:t>
      </w:r>
      <w:r w:rsidRPr="00F02723">
        <w:rPr>
          <w:rFonts w:ascii="Arial" w:hAnsi="Arial" w:cs="Arial"/>
          <w:b/>
          <w:color w:val="000000" w:themeColor="text1"/>
          <w:sz w:val="22"/>
          <w:szCs w:val="22"/>
          <w:shd w:val="clear" w:color="auto" w:fill="FFFFFF"/>
        </w:rPr>
        <w:t xml:space="preserve"> $654.897.</w:t>
      </w:r>
    </w:p>
    <w:p w14:paraId="7BAC7860" w14:textId="69BCA47E" w:rsidR="00612BE3" w:rsidRPr="00F02723" w:rsidRDefault="00612BE3" w:rsidP="00816AAC">
      <w:pPr>
        <w:pStyle w:val="Prrafodelista"/>
        <w:ind w:left="360"/>
        <w:rPr>
          <w:rFonts w:ascii="Arial" w:hAnsi="Arial" w:cs="Arial"/>
          <w:b/>
          <w:color w:val="000000" w:themeColor="text1"/>
          <w:sz w:val="22"/>
          <w:szCs w:val="22"/>
          <w:shd w:val="clear" w:color="auto" w:fill="FFFFFF"/>
        </w:rPr>
      </w:pPr>
    </w:p>
    <w:p w14:paraId="18B7482D" w14:textId="26A93EF5" w:rsidR="006E4988" w:rsidRPr="00F02723" w:rsidRDefault="006E4988" w:rsidP="00816AAC">
      <w:pPr>
        <w:pStyle w:val="Prrafodelista"/>
        <w:ind w:left="360"/>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shd w:val="clear" w:color="auto" w:fill="FFFFFF"/>
        </w:rPr>
        <w:t xml:space="preserve">La administración comunicó a través de su memorando </w:t>
      </w:r>
      <w:r w:rsidRPr="00F02723">
        <w:rPr>
          <w:rFonts w:ascii="Arial" w:hAnsi="Arial" w:cs="Arial"/>
          <w:color w:val="000000" w:themeColor="text1"/>
          <w:sz w:val="22"/>
          <w:szCs w:val="22"/>
          <w:lang w:val="es-ES" w:eastAsia="es-ES_tradnl"/>
        </w:rPr>
        <w:t>20211170052163</w:t>
      </w:r>
      <w:r w:rsidRPr="00F02723">
        <w:rPr>
          <w:rFonts w:ascii="Arial" w:hAnsi="Arial" w:cs="Arial"/>
          <w:color w:val="000000" w:themeColor="text1"/>
          <w:sz w:val="22"/>
          <w:szCs w:val="22"/>
          <w:shd w:val="clear" w:color="auto" w:fill="FFFFFF"/>
        </w:rPr>
        <w:t xml:space="preserve">, que: </w:t>
      </w:r>
    </w:p>
    <w:p w14:paraId="4A5892A1" w14:textId="77777777" w:rsidR="006E4988" w:rsidRPr="00F02723" w:rsidRDefault="006E4988" w:rsidP="00816AAC">
      <w:pPr>
        <w:pStyle w:val="Prrafodelista"/>
        <w:rPr>
          <w:rFonts w:ascii="Arial" w:hAnsi="Arial" w:cs="Arial"/>
          <w:color w:val="000000" w:themeColor="text1"/>
          <w:sz w:val="22"/>
          <w:szCs w:val="22"/>
          <w:shd w:val="clear" w:color="auto" w:fill="FFFFFF"/>
        </w:rPr>
      </w:pPr>
    </w:p>
    <w:p w14:paraId="72600141" w14:textId="3325ED97" w:rsidR="006E4988" w:rsidRPr="00F02723" w:rsidRDefault="006E4988" w:rsidP="00816AAC">
      <w:pPr>
        <w:ind w:left="360"/>
        <w:rPr>
          <w:rFonts w:ascii="Arial" w:hAnsi="Arial" w:cs="Arial"/>
          <w:i/>
          <w:color w:val="000000" w:themeColor="text1"/>
          <w:sz w:val="22"/>
          <w:szCs w:val="22"/>
          <w:shd w:val="clear" w:color="auto" w:fill="FFFFFF"/>
        </w:rPr>
      </w:pPr>
      <w:r w:rsidRPr="00F02723">
        <w:rPr>
          <w:rFonts w:ascii="Arial" w:hAnsi="Arial" w:cs="Arial"/>
          <w:i/>
          <w:color w:val="000000" w:themeColor="text1"/>
          <w:sz w:val="22"/>
          <w:szCs w:val="22"/>
          <w:shd w:val="clear" w:color="auto" w:fill="FFFFFF"/>
        </w:rPr>
        <w:t xml:space="preserve">“La Secretaría General continua con el proceso para la recepción de las facturas en la sede Administrativa y Operativa La Elvira, en la cual al recibir la factura por el guarda en portería se relaciona en la minuta y le hace entrega a los colaboradores de Almacén o el responsable del seguimiento del contrato de la sede Administrativa, según sea el caso, quienes se encargan de realizar la radicación de la factura en el sistema Orfeo y su remisión para que se efectué el proceso de pago de la misma. Igualmente, se está revisando la opción de realizar la devolución de las facturas de servicios a los responsables del seguimiento de los contratos de arrendamiento para que soliciten los </w:t>
      </w:r>
      <w:r w:rsidRPr="00F02723">
        <w:rPr>
          <w:rFonts w:ascii="Arial" w:hAnsi="Arial" w:cs="Arial"/>
          <w:i/>
          <w:color w:val="000000" w:themeColor="text1"/>
          <w:sz w:val="22"/>
          <w:szCs w:val="22"/>
          <w:shd w:val="clear" w:color="auto" w:fill="FFFFFF"/>
        </w:rPr>
        <w:lastRenderedPageBreak/>
        <w:t>ajustes ante los proveedores de los servicios, a fin de evitar inconvenientes por realizar el pago de forma extemporánea.”</w:t>
      </w:r>
    </w:p>
    <w:p w14:paraId="14CD79F0" w14:textId="77777777" w:rsidR="0094698E" w:rsidRPr="00F02723" w:rsidRDefault="0094698E" w:rsidP="00816AAC">
      <w:pPr>
        <w:pStyle w:val="Prrafodelista"/>
        <w:ind w:left="357"/>
        <w:rPr>
          <w:rFonts w:ascii="Arial" w:hAnsi="Arial" w:cs="Arial"/>
          <w:color w:val="000000" w:themeColor="text1"/>
          <w:sz w:val="22"/>
          <w:szCs w:val="22"/>
          <w:highlight w:val="yellow"/>
        </w:rPr>
      </w:pPr>
    </w:p>
    <w:p w14:paraId="26674C92" w14:textId="696DFB57" w:rsidR="0094698E" w:rsidRPr="00F02723" w:rsidRDefault="0094698E" w:rsidP="00816AAC">
      <w:pPr>
        <w:pStyle w:val="Prrafodelista"/>
        <w:ind w:left="357"/>
        <w:rPr>
          <w:rFonts w:ascii="Arial" w:hAnsi="Arial" w:cs="Arial"/>
          <w:b/>
          <w:color w:val="000000" w:themeColor="text1"/>
          <w:sz w:val="22"/>
          <w:szCs w:val="22"/>
        </w:rPr>
      </w:pPr>
      <w:r w:rsidRPr="00F02723">
        <w:rPr>
          <w:rFonts w:ascii="Arial" w:hAnsi="Arial" w:cs="Arial"/>
          <w:b/>
          <w:color w:val="000000" w:themeColor="text1"/>
          <w:sz w:val="22"/>
          <w:szCs w:val="22"/>
        </w:rPr>
        <w:t xml:space="preserve">No se han adoptado las medidas </w:t>
      </w:r>
      <w:r w:rsidR="009161AD" w:rsidRPr="00F02723">
        <w:rPr>
          <w:rFonts w:ascii="Arial" w:hAnsi="Arial" w:cs="Arial"/>
          <w:b/>
          <w:color w:val="000000" w:themeColor="text1"/>
          <w:sz w:val="22"/>
          <w:szCs w:val="22"/>
        </w:rPr>
        <w:t xml:space="preserve">para la implementación de controles efectivos </w:t>
      </w:r>
      <w:r w:rsidR="000076B4" w:rsidRPr="00F02723">
        <w:rPr>
          <w:rFonts w:ascii="Arial" w:hAnsi="Arial" w:cs="Arial"/>
          <w:b/>
          <w:color w:val="000000" w:themeColor="text1"/>
          <w:sz w:val="22"/>
          <w:szCs w:val="22"/>
        </w:rPr>
        <w:t xml:space="preserve">con el fin de </w:t>
      </w:r>
      <w:r w:rsidR="009161AD" w:rsidRPr="00F02723">
        <w:rPr>
          <w:rFonts w:ascii="Arial" w:hAnsi="Arial" w:cs="Arial"/>
          <w:b/>
          <w:color w:val="000000" w:themeColor="text1"/>
          <w:sz w:val="22"/>
          <w:szCs w:val="22"/>
        </w:rPr>
        <w:t>evi</w:t>
      </w:r>
      <w:r w:rsidR="000076B4" w:rsidRPr="00F02723">
        <w:rPr>
          <w:rFonts w:ascii="Arial" w:hAnsi="Arial" w:cs="Arial"/>
          <w:b/>
          <w:color w:val="000000" w:themeColor="text1"/>
          <w:sz w:val="22"/>
          <w:szCs w:val="22"/>
        </w:rPr>
        <w:t>tar pagos por intereses de mora.</w:t>
      </w:r>
    </w:p>
    <w:p w14:paraId="681D0589" w14:textId="77777777" w:rsidR="006E4988" w:rsidRPr="00F02723" w:rsidRDefault="006E4988" w:rsidP="00816AAC">
      <w:pPr>
        <w:pStyle w:val="Prrafodelista"/>
        <w:rPr>
          <w:rFonts w:ascii="Arial" w:hAnsi="Arial" w:cs="Arial"/>
          <w:b/>
          <w:color w:val="000000" w:themeColor="text1"/>
          <w:sz w:val="22"/>
          <w:szCs w:val="22"/>
          <w:shd w:val="clear" w:color="auto" w:fill="FFFFFF"/>
        </w:rPr>
      </w:pPr>
    </w:p>
    <w:p w14:paraId="3C6A3A67" w14:textId="0921BAA4" w:rsidR="006E4988" w:rsidRPr="00F02723" w:rsidRDefault="006E4988" w:rsidP="00816AAC">
      <w:pPr>
        <w:ind w:left="360"/>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rPr>
        <w:t xml:space="preserve">Con lo anterior, </w:t>
      </w:r>
      <w:r w:rsidRPr="00F02723">
        <w:rPr>
          <w:rFonts w:ascii="Arial" w:hAnsi="Arial" w:cs="Arial"/>
          <w:b/>
          <w:bCs/>
          <w:color w:val="000000" w:themeColor="text1"/>
          <w:sz w:val="22"/>
          <w:szCs w:val="22"/>
        </w:rPr>
        <w:t xml:space="preserve">la recomendación </w:t>
      </w:r>
      <w:r w:rsidRPr="00F02723">
        <w:rPr>
          <w:rFonts w:ascii="Arial" w:hAnsi="Arial" w:cs="Arial"/>
          <w:b/>
          <w:color w:val="000000" w:themeColor="text1"/>
          <w:sz w:val="22"/>
          <w:szCs w:val="22"/>
        </w:rPr>
        <w:t>continua en seguimiento</w:t>
      </w:r>
      <w:r w:rsidRPr="00F02723">
        <w:rPr>
          <w:rFonts w:ascii="Arial" w:hAnsi="Arial" w:cs="Arial"/>
          <w:color w:val="000000" w:themeColor="text1"/>
          <w:sz w:val="22"/>
          <w:szCs w:val="22"/>
        </w:rPr>
        <w:t xml:space="preserve"> dado que </w:t>
      </w:r>
      <w:r w:rsidRPr="00F02723">
        <w:rPr>
          <w:rFonts w:ascii="Arial" w:hAnsi="Arial" w:cs="Arial"/>
          <w:b/>
          <w:color w:val="000000" w:themeColor="text1"/>
          <w:sz w:val="22"/>
          <w:szCs w:val="22"/>
        </w:rPr>
        <w:t>en el primer trimestre de 202</w:t>
      </w:r>
      <w:r w:rsidR="000076B4" w:rsidRPr="00F02723">
        <w:rPr>
          <w:rFonts w:ascii="Arial" w:hAnsi="Arial" w:cs="Arial"/>
          <w:b/>
          <w:color w:val="000000" w:themeColor="text1"/>
          <w:sz w:val="22"/>
          <w:szCs w:val="22"/>
        </w:rPr>
        <w:t>1</w:t>
      </w:r>
      <w:r w:rsidRPr="00F02723">
        <w:rPr>
          <w:rFonts w:ascii="Arial" w:hAnsi="Arial" w:cs="Arial"/>
          <w:b/>
          <w:color w:val="000000" w:themeColor="text1"/>
          <w:sz w:val="22"/>
          <w:szCs w:val="22"/>
        </w:rPr>
        <w:t xml:space="preserve"> se identificaron nuevos casos de pagos de intereses por mora</w:t>
      </w:r>
      <w:r w:rsidRPr="00F02723">
        <w:rPr>
          <w:rFonts w:ascii="Arial" w:hAnsi="Arial" w:cs="Arial"/>
          <w:color w:val="000000" w:themeColor="text1"/>
          <w:sz w:val="22"/>
          <w:szCs w:val="22"/>
        </w:rPr>
        <w:t>; por lo tanto, los controles mencionados anteriormente, no están siendo efectivos.</w:t>
      </w:r>
    </w:p>
    <w:p w14:paraId="04FF6066" w14:textId="51C7A4D1" w:rsidR="006E4988" w:rsidRPr="00F02723" w:rsidRDefault="006E4988" w:rsidP="00816AAC">
      <w:pPr>
        <w:pStyle w:val="Prrafodelista"/>
        <w:ind w:left="360"/>
        <w:rPr>
          <w:rFonts w:ascii="Arial" w:hAnsi="Arial" w:cs="Arial"/>
          <w:b/>
          <w:color w:val="000000" w:themeColor="text1"/>
          <w:sz w:val="22"/>
          <w:szCs w:val="22"/>
          <w:shd w:val="clear" w:color="auto" w:fill="FFFFFF"/>
        </w:rPr>
      </w:pPr>
    </w:p>
    <w:p w14:paraId="5CF5A978" w14:textId="77777777" w:rsidR="006E4988" w:rsidRPr="00F02723" w:rsidRDefault="006E4988" w:rsidP="00816AAC">
      <w:pPr>
        <w:pStyle w:val="Prrafodelista"/>
        <w:ind w:left="360"/>
        <w:rPr>
          <w:rFonts w:ascii="Arial" w:hAnsi="Arial" w:cs="Arial"/>
          <w:b/>
          <w:color w:val="000000" w:themeColor="text1"/>
          <w:sz w:val="22"/>
          <w:szCs w:val="22"/>
          <w:shd w:val="clear" w:color="auto" w:fill="FFFFFF"/>
        </w:rPr>
      </w:pPr>
    </w:p>
    <w:p w14:paraId="2292F4EF" w14:textId="77777777" w:rsidR="00612BE3" w:rsidRPr="00F02723" w:rsidRDefault="00612BE3" w:rsidP="00816AAC">
      <w:pPr>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shd w:val="clear" w:color="auto" w:fill="FFFFFF"/>
        </w:rPr>
        <w:t>CONTROL PREVIO PAGO DE FACTURAS</w:t>
      </w:r>
    </w:p>
    <w:p w14:paraId="7ACB4A9D" w14:textId="77777777" w:rsidR="00612BE3" w:rsidRPr="00F02723" w:rsidRDefault="00612BE3" w:rsidP="00816AAC">
      <w:pPr>
        <w:pStyle w:val="Prrafodelista"/>
        <w:ind w:left="360"/>
        <w:rPr>
          <w:rFonts w:ascii="Arial" w:hAnsi="Arial" w:cs="Arial"/>
          <w:b/>
          <w:color w:val="000000" w:themeColor="text1"/>
          <w:sz w:val="22"/>
          <w:szCs w:val="22"/>
          <w:shd w:val="clear" w:color="auto" w:fill="FFFFFF"/>
        </w:rPr>
      </w:pPr>
    </w:p>
    <w:p w14:paraId="63FA6869" w14:textId="77777777" w:rsidR="00612BE3" w:rsidRPr="00F02723" w:rsidRDefault="00612BE3" w:rsidP="00816AAC">
      <w:pPr>
        <w:pStyle w:val="Prrafodelista"/>
        <w:numPr>
          <w:ilvl w:val="0"/>
          <w:numId w:val="18"/>
        </w:numPr>
        <w:rPr>
          <w:rFonts w:ascii="Arial" w:hAnsi="Arial" w:cs="Arial"/>
          <w:b/>
          <w:color w:val="000000" w:themeColor="text1"/>
          <w:sz w:val="22"/>
          <w:szCs w:val="22"/>
          <w:shd w:val="clear" w:color="auto" w:fill="FFFFFF"/>
        </w:rPr>
      </w:pPr>
      <w:r w:rsidRPr="00F02723">
        <w:rPr>
          <w:rFonts w:ascii="Arial" w:hAnsi="Arial" w:cs="Arial"/>
          <w:color w:val="000000" w:themeColor="text1"/>
          <w:sz w:val="22"/>
          <w:szCs w:val="22"/>
          <w:shd w:val="clear" w:color="auto" w:fill="FFFFFF"/>
        </w:rPr>
        <w:t xml:space="preserve">Implementar controles duales en la revisión de las facturas de proveedores, previo reconocimiento contable y realización de pagos; lo anterior, motivado por las inconsistencias </w:t>
      </w:r>
      <w:r w:rsidRPr="00F02723">
        <w:rPr>
          <w:rFonts w:ascii="Arial" w:hAnsi="Arial" w:cs="Arial"/>
          <w:bCs/>
          <w:color w:val="000000" w:themeColor="text1"/>
          <w:sz w:val="22"/>
          <w:szCs w:val="22"/>
          <w:lang w:val="es-ES" w:eastAsia="es-ES_tradnl"/>
        </w:rPr>
        <w:t>presentadas en el reconocimiento de una factura del proveedor ETB con valor de $</w:t>
      </w:r>
      <w:r w:rsidRPr="00F02723">
        <w:rPr>
          <w:rFonts w:ascii="Arial" w:hAnsi="Arial" w:cs="Arial"/>
          <w:color w:val="000000" w:themeColor="text1"/>
          <w:sz w:val="22"/>
          <w:szCs w:val="22"/>
          <w:lang w:val="es-ES" w:eastAsia="es-ES_tradnl"/>
        </w:rPr>
        <w:t>11.893.370 por equipos propios de ETB que no debía pagarse porque la UAERMV solicitó desde septiembre de 2019 la cancelación del servicio prestado a través de esos equipos.</w:t>
      </w:r>
    </w:p>
    <w:p w14:paraId="18847C42" w14:textId="260E5321" w:rsidR="00612BE3" w:rsidRPr="00F02723" w:rsidRDefault="00612BE3" w:rsidP="00816AAC">
      <w:pPr>
        <w:pStyle w:val="Prrafodelista"/>
        <w:ind w:left="360"/>
        <w:rPr>
          <w:rFonts w:ascii="Arial" w:hAnsi="Arial" w:cs="Arial"/>
          <w:b/>
          <w:color w:val="000000" w:themeColor="text1"/>
          <w:sz w:val="22"/>
          <w:szCs w:val="22"/>
          <w:shd w:val="clear" w:color="auto" w:fill="FFFFFF"/>
        </w:rPr>
      </w:pPr>
    </w:p>
    <w:p w14:paraId="16D2128F" w14:textId="01D85FC4" w:rsidR="006E4988" w:rsidRPr="00F02723" w:rsidRDefault="006E4988" w:rsidP="00816AAC">
      <w:pPr>
        <w:pStyle w:val="Prrafodelista"/>
        <w:ind w:left="360"/>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shd w:val="clear" w:color="auto" w:fill="FFFFFF"/>
        </w:rPr>
        <w:t xml:space="preserve">La administración manifestó a través de su memorando </w:t>
      </w:r>
      <w:r w:rsidRPr="00F02723">
        <w:rPr>
          <w:rFonts w:ascii="Arial" w:hAnsi="Arial" w:cs="Arial"/>
          <w:color w:val="000000" w:themeColor="text1"/>
          <w:sz w:val="22"/>
          <w:szCs w:val="22"/>
          <w:lang w:val="es-ES" w:eastAsia="es-ES_tradnl"/>
        </w:rPr>
        <w:t>20211170052163</w:t>
      </w:r>
      <w:r w:rsidRPr="00F02723">
        <w:rPr>
          <w:rFonts w:ascii="Arial" w:hAnsi="Arial" w:cs="Arial"/>
          <w:color w:val="000000" w:themeColor="text1"/>
          <w:sz w:val="22"/>
          <w:szCs w:val="22"/>
          <w:shd w:val="clear" w:color="auto" w:fill="FFFFFF"/>
        </w:rPr>
        <w:t xml:space="preserve">, que: </w:t>
      </w:r>
    </w:p>
    <w:p w14:paraId="0E97D71B" w14:textId="59BBC8DF" w:rsidR="006E4988" w:rsidRPr="00F02723" w:rsidRDefault="006E4988" w:rsidP="00816AAC">
      <w:pPr>
        <w:pStyle w:val="Prrafodelista"/>
        <w:ind w:left="360"/>
        <w:rPr>
          <w:rFonts w:ascii="Arial" w:hAnsi="Arial" w:cs="Arial"/>
          <w:b/>
          <w:color w:val="000000" w:themeColor="text1"/>
          <w:sz w:val="22"/>
          <w:szCs w:val="22"/>
          <w:shd w:val="clear" w:color="auto" w:fill="FFFFFF"/>
        </w:rPr>
      </w:pPr>
    </w:p>
    <w:p w14:paraId="1415EDC1" w14:textId="7036E3AE" w:rsidR="006E4988" w:rsidRPr="00F02723" w:rsidRDefault="006E4988" w:rsidP="00816AAC">
      <w:pPr>
        <w:pStyle w:val="Prrafodelista"/>
        <w:ind w:left="360"/>
        <w:rPr>
          <w:rFonts w:ascii="Arial" w:hAnsi="Arial" w:cs="Arial"/>
          <w:i/>
          <w:color w:val="000000" w:themeColor="text1"/>
          <w:sz w:val="22"/>
          <w:szCs w:val="22"/>
          <w:shd w:val="clear" w:color="auto" w:fill="FFFFFF"/>
        </w:rPr>
      </w:pPr>
      <w:r w:rsidRPr="00F02723">
        <w:rPr>
          <w:rFonts w:ascii="Arial" w:hAnsi="Arial" w:cs="Arial"/>
          <w:i/>
          <w:color w:val="000000" w:themeColor="text1"/>
          <w:sz w:val="22"/>
          <w:szCs w:val="22"/>
          <w:shd w:val="clear" w:color="auto" w:fill="FFFFFF"/>
        </w:rPr>
        <w:t>El supervisor del contrato de telefonía fija realiza la recepción, revisión y autorización para el pago de las facturas de este servicio, por tal razón, adelantó reuniones con el proveedor acordando el cruce de la factura por valor de $11.893.370 por servicios de Internet, para acreditar el pago de los servicios de telefonía en la sede la Elvira, a devolución por la Unidad de los equipos cobrados en la factura relacionada y la unificación de la factura del servicio de telefonía fija para la sede Administrativa y Operativa, con el fin de tener un mejor control tanto en la contratación como en la supervisión del servicio prestado por ETB. Para mayor claridad se presentan los soportes de dichas actuaciones en la carpeta 10. Soportes acciones servicio ETB de los anexos</w:t>
      </w:r>
      <w:r w:rsidR="009161AD" w:rsidRPr="00F02723">
        <w:rPr>
          <w:rFonts w:ascii="Arial" w:hAnsi="Arial" w:cs="Arial"/>
          <w:i/>
          <w:color w:val="000000" w:themeColor="text1"/>
          <w:sz w:val="22"/>
          <w:szCs w:val="22"/>
          <w:shd w:val="clear" w:color="auto" w:fill="FFFFFF"/>
        </w:rPr>
        <w:t>.</w:t>
      </w:r>
    </w:p>
    <w:p w14:paraId="64EE0A78" w14:textId="719AD294" w:rsidR="006E4988" w:rsidRPr="00F02723" w:rsidRDefault="006E4988" w:rsidP="00816AAC">
      <w:pPr>
        <w:rPr>
          <w:rFonts w:ascii="Arial" w:hAnsi="Arial" w:cs="Arial"/>
          <w:color w:val="000000" w:themeColor="text1"/>
          <w:sz w:val="22"/>
          <w:szCs w:val="22"/>
          <w:shd w:val="clear" w:color="auto" w:fill="FFFFFF"/>
        </w:rPr>
      </w:pPr>
    </w:p>
    <w:p w14:paraId="25E6F946" w14:textId="79EAD3F4" w:rsidR="00114E91" w:rsidRPr="00F02723" w:rsidRDefault="006E4988" w:rsidP="00816AAC">
      <w:pPr>
        <w:pStyle w:val="Prrafodelista"/>
        <w:ind w:left="360"/>
        <w:rPr>
          <w:rFonts w:ascii="Arial" w:hAnsi="Arial" w:cs="Arial"/>
          <w:color w:val="000000" w:themeColor="text1"/>
          <w:sz w:val="22"/>
          <w:szCs w:val="22"/>
          <w:lang w:val="es-ES" w:eastAsia="es-ES_tradnl"/>
        </w:rPr>
      </w:pPr>
      <w:r w:rsidRPr="00F02723">
        <w:rPr>
          <w:rFonts w:ascii="Arial" w:hAnsi="Arial" w:cs="Arial"/>
          <w:color w:val="000000" w:themeColor="text1"/>
          <w:sz w:val="22"/>
          <w:szCs w:val="22"/>
          <w:shd w:val="clear" w:color="auto" w:fill="FFFFFF"/>
        </w:rPr>
        <w:t xml:space="preserve">Con lo anterior, </w:t>
      </w:r>
      <w:r w:rsidRPr="00F02723">
        <w:rPr>
          <w:rFonts w:ascii="Arial" w:hAnsi="Arial" w:cs="Arial"/>
          <w:b/>
          <w:color w:val="000000" w:themeColor="text1"/>
          <w:sz w:val="22"/>
          <w:szCs w:val="22"/>
          <w:shd w:val="clear" w:color="auto" w:fill="FFFFFF"/>
        </w:rPr>
        <w:t xml:space="preserve">la recomendación continua sin cerrar hasta </w:t>
      </w:r>
      <w:r w:rsidR="00114E91" w:rsidRPr="00F02723">
        <w:rPr>
          <w:rFonts w:ascii="Arial" w:hAnsi="Arial" w:cs="Arial"/>
          <w:b/>
          <w:color w:val="000000" w:themeColor="text1"/>
          <w:sz w:val="22"/>
          <w:szCs w:val="22"/>
          <w:shd w:val="clear" w:color="auto" w:fill="FFFFFF"/>
        </w:rPr>
        <w:t>evidenciar la acreditación de los $11.893.370</w:t>
      </w:r>
      <w:r w:rsidR="00114E91" w:rsidRPr="00F02723">
        <w:rPr>
          <w:rFonts w:ascii="Arial" w:hAnsi="Arial" w:cs="Arial"/>
          <w:color w:val="000000" w:themeColor="text1"/>
          <w:sz w:val="22"/>
          <w:szCs w:val="22"/>
          <w:shd w:val="clear" w:color="auto" w:fill="FFFFFF"/>
        </w:rPr>
        <w:t xml:space="preserve"> </w:t>
      </w:r>
      <w:r w:rsidR="00114E91" w:rsidRPr="00F02723">
        <w:rPr>
          <w:rFonts w:ascii="Arial" w:hAnsi="Arial" w:cs="Arial"/>
          <w:color w:val="000000" w:themeColor="text1"/>
          <w:sz w:val="22"/>
          <w:szCs w:val="22"/>
          <w:lang w:val="es-ES" w:eastAsia="es-ES_tradnl"/>
        </w:rPr>
        <w:t>por equipos propios de ETB que no debía pagarse porque la UAERMV solicitó desde septiembre de 2019 la cancelación del servicio prestado a través de esos equipos.</w:t>
      </w:r>
    </w:p>
    <w:p w14:paraId="0BA831BC" w14:textId="5BF12355" w:rsidR="0094698E" w:rsidRPr="00F02723" w:rsidRDefault="0094698E" w:rsidP="00816AAC">
      <w:pPr>
        <w:pStyle w:val="Prrafodelista"/>
        <w:ind w:left="360"/>
        <w:rPr>
          <w:rFonts w:ascii="Arial" w:hAnsi="Arial" w:cs="Arial"/>
          <w:color w:val="000000" w:themeColor="text1"/>
          <w:sz w:val="22"/>
          <w:szCs w:val="22"/>
          <w:lang w:val="es-ES" w:eastAsia="es-ES_tradnl"/>
        </w:rPr>
      </w:pPr>
    </w:p>
    <w:p w14:paraId="0E1283D8" w14:textId="77777777" w:rsidR="006E4988" w:rsidRPr="00F02723" w:rsidRDefault="006E4988" w:rsidP="00816AAC">
      <w:pPr>
        <w:rPr>
          <w:rFonts w:ascii="Arial" w:hAnsi="Arial" w:cs="Arial"/>
          <w:color w:val="000000" w:themeColor="text1"/>
          <w:sz w:val="22"/>
          <w:szCs w:val="22"/>
          <w:shd w:val="clear" w:color="auto" w:fill="FFFFFF"/>
        </w:rPr>
      </w:pPr>
    </w:p>
    <w:p w14:paraId="61487F8F" w14:textId="77777777" w:rsidR="00612BE3" w:rsidRPr="00F02723" w:rsidRDefault="00612BE3" w:rsidP="00816AAC">
      <w:pPr>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shd w:val="clear" w:color="auto" w:fill="FFFFFF"/>
        </w:rPr>
        <w:t>CONCEPTO DE LA SECRETARÍA DISTRITAL DE AMBIENTE - SDA</w:t>
      </w:r>
    </w:p>
    <w:p w14:paraId="35528371" w14:textId="77777777" w:rsidR="00612BE3" w:rsidRPr="00F02723" w:rsidRDefault="00612BE3" w:rsidP="00816AAC">
      <w:pPr>
        <w:rPr>
          <w:rFonts w:ascii="Arial" w:hAnsi="Arial" w:cs="Arial"/>
          <w:iCs/>
          <w:color w:val="000000" w:themeColor="text1"/>
          <w:sz w:val="22"/>
          <w:szCs w:val="22"/>
          <w:shd w:val="clear" w:color="auto" w:fill="FFFFFF"/>
        </w:rPr>
      </w:pPr>
    </w:p>
    <w:p w14:paraId="39894E82" w14:textId="3C6A6A75" w:rsidR="00612BE3" w:rsidRPr="00F02723" w:rsidRDefault="00114E91" w:rsidP="00816AAC">
      <w:pPr>
        <w:pStyle w:val="Prrafodelista"/>
        <w:numPr>
          <w:ilvl w:val="0"/>
          <w:numId w:val="18"/>
        </w:numPr>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shd w:val="clear" w:color="auto" w:fill="FFFFFF"/>
        </w:rPr>
        <w:t xml:space="preserve">Recomendación: </w:t>
      </w:r>
      <w:r w:rsidRPr="00F02723">
        <w:rPr>
          <w:rFonts w:ascii="Arial" w:hAnsi="Arial" w:cs="Arial"/>
          <w:i/>
          <w:color w:val="000000" w:themeColor="text1"/>
          <w:sz w:val="22"/>
          <w:szCs w:val="22"/>
          <w:shd w:val="clear" w:color="auto" w:fill="FFFFFF"/>
        </w:rPr>
        <w:t>“</w:t>
      </w:r>
      <w:r w:rsidR="00612BE3" w:rsidRPr="00F02723">
        <w:rPr>
          <w:rFonts w:ascii="Arial" w:hAnsi="Arial" w:cs="Arial"/>
          <w:i/>
          <w:color w:val="000000" w:themeColor="text1"/>
          <w:sz w:val="22"/>
          <w:szCs w:val="22"/>
          <w:shd w:val="clear" w:color="auto" w:fill="FFFFFF"/>
        </w:rPr>
        <w:t xml:space="preserve">Continuar con el seguimiento al oficio 20201330028381 del 03 de julio de 2020 dirigido al </w:t>
      </w:r>
      <w:r w:rsidR="00612BE3" w:rsidRPr="00F02723">
        <w:rPr>
          <w:rFonts w:ascii="Arial" w:hAnsi="Arial" w:cs="Arial"/>
          <w:i/>
          <w:color w:val="000000" w:themeColor="text1"/>
          <w:sz w:val="22"/>
          <w:szCs w:val="22"/>
        </w:rPr>
        <w:t>Subdirector de Control Ambiental al Sector Público de la Secretaría de Ambiente</w:t>
      </w:r>
      <w:r w:rsidR="00612BE3" w:rsidRPr="00F02723">
        <w:rPr>
          <w:rFonts w:ascii="Arial" w:hAnsi="Arial" w:cs="Arial"/>
          <w:i/>
          <w:color w:val="000000" w:themeColor="text1"/>
          <w:sz w:val="22"/>
          <w:szCs w:val="22"/>
          <w:shd w:val="clear" w:color="auto" w:fill="FFFFFF"/>
        </w:rPr>
        <w:t>, radicado S</w:t>
      </w:r>
      <w:r w:rsidR="00612BE3" w:rsidRPr="00F02723">
        <w:rPr>
          <w:rFonts w:ascii="Arial" w:hAnsi="Arial" w:cs="Arial"/>
          <w:bCs/>
          <w:i/>
          <w:color w:val="000000" w:themeColor="text1"/>
          <w:sz w:val="22"/>
          <w:szCs w:val="22"/>
        </w:rPr>
        <w:t xml:space="preserve">DA No. 2020ER 112369, </w:t>
      </w:r>
      <w:r w:rsidR="00612BE3" w:rsidRPr="00F02723">
        <w:rPr>
          <w:rFonts w:ascii="Arial" w:hAnsi="Arial" w:cs="Arial"/>
          <w:i/>
          <w:color w:val="000000" w:themeColor="text1"/>
          <w:sz w:val="22"/>
          <w:szCs w:val="22"/>
          <w:shd w:val="clear" w:color="auto" w:fill="FFFFFF"/>
        </w:rPr>
        <w:t xml:space="preserve">con el cual </w:t>
      </w:r>
      <w:r w:rsidR="00612BE3" w:rsidRPr="00F02723">
        <w:rPr>
          <w:rFonts w:ascii="Arial" w:hAnsi="Arial" w:cs="Arial"/>
          <w:i/>
          <w:color w:val="000000" w:themeColor="text1"/>
          <w:sz w:val="22"/>
          <w:szCs w:val="22"/>
        </w:rPr>
        <w:t xml:space="preserve">se solicitó: </w:t>
      </w:r>
      <w:r w:rsidR="00612BE3" w:rsidRPr="00F02723">
        <w:rPr>
          <w:rFonts w:ascii="Arial" w:hAnsi="Arial" w:cs="Arial"/>
          <w:i/>
          <w:iCs/>
          <w:color w:val="000000" w:themeColor="text1"/>
          <w:sz w:val="22"/>
          <w:szCs w:val="22"/>
          <w:shd w:val="clear" w:color="auto" w:fill="FFFFFF"/>
        </w:rPr>
        <w:t xml:space="preserve">“queremos </w:t>
      </w:r>
      <w:r w:rsidR="00612BE3" w:rsidRPr="00F02723">
        <w:rPr>
          <w:rFonts w:ascii="Arial" w:hAnsi="Arial" w:cs="Arial"/>
          <w:i/>
          <w:iCs/>
          <w:color w:val="000000" w:themeColor="text1"/>
          <w:sz w:val="22"/>
          <w:szCs w:val="22"/>
          <w:shd w:val="clear" w:color="auto" w:fill="FFFFFF"/>
        </w:rPr>
        <w:lastRenderedPageBreak/>
        <w:t>contar con el concepto técnico de la Autoridad ambiental con el fin de saber si es necesario realizar estudios de calidad del agua para este sistema de aprovechamiento teniendo en cuenta su destinación final”</w:t>
      </w:r>
      <w:r w:rsidR="00612BE3" w:rsidRPr="00F02723">
        <w:rPr>
          <w:rFonts w:ascii="Arial" w:hAnsi="Arial" w:cs="Arial"/>
          <w:color w:val="000000" w:themeColor="text1"/>
          <w:sz w:val="22"/>
          <w:szCs w:val="22"/>
          <w:shd w:val="clear" w:color="auto" w:fill="FFFFFF"/>
        </w:rPr>
        <w:t>.</w:t>
      </w:r>
      <w:r w:rsidR="00612BE3" w:rsidRPr="00F02723">
        <w:rPr>
          <w:rFonts w:ascii="Arial" w:hAnsi="Arial" w:cs="Arial"/>
          <w:color w:val="000000" w:themeColor="text1"/>
          <w:sz w:val="22"/>
          <w:szCs w:val="22"/>
          <w:shd w:val="clear" w:color="auto" w:fill="FFFFFF"/>
        </w:rPr>
        <w:cr/>
      </w:r>
    </w:p>
    <w:p w14:paraId="6CD7923A" w14:textId="331F168E" w:rsidR="009133F1" w:rsidRPr="00F02723" w:rsidRDefault="009133F1" w:rsidP="00816AAC">
      <w:pPr>
        <w:pStyle w:val="Prrafodelista"/>
        <w:ind w:left="360"/>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shd w:val="clear" w:color="auto" w:fill="FFFFFF"/>
        </w:rPr>
        <w:t xml:space="preserve">La Gerencia GASA comunicó mediante su comunicado </w:t>
      </w:r>
      <w:r w:rsidRPr="00F02723">
        <w:rPr>
          <w:rFonts w:ascii="Arial" w:hAnsi="Arial" w:cs="Arial"/>
          <w:color w:val="000000" w:themeColor="text1"/>
          <w:sz w:val="22"/>
          <w:szCs w:val="22"/>
          <w:lang w:val="es-ES" w:eastAsia="es-ES_tradnl"/>
        </w:rPr>
        <w:t>20211330051933</w:t>
      </w:r>
      <w:r w:rsidRPr="00F02723">
        <w:rPr>
          <w:rFonts w:ascii="Arial" w:hAnsi="Arial" w:cs="Arial"/>
          <w:color w:val="000000" w:themeColor="text1"/>
          <w:sz w:val="22"/>
          <w:szCs w:val="22"/>
          <w:shd w:val="clear" w:color="auto" w:fill="FFFFFF"/>
        </w:rPr>
        <w:t xml:space="preserve">, qué: </w:t>
      </w:r>
    </w:p>
    <w:p w14:paraId="2511BB46" w14:textId="77777777" w:rsidR="009133F1" w:rsidRPr="00F02723" w:rsidRDefault="009133F1" w:rsidP="00816AAC">
      <w:pPr>
        <w:pStyle w:val="Prrafodelista"/>
        <w:ind w:left="360"/>
        <w:rPr>
          <w:rFonts w:ascii="Arial" w:hAnsi="Arial" w:cs="Arial"/>
          <w:color w:val="000000" w:themeColor="text1"/>
          <w:sz w:val="22"/>
          <w:szCs w:val="22"/>
          <w:shd w:val="clear" w:color="auto" w:fill="FFFFFF"/>
        </w:rPr>
      </w:pPr>
    </w:p>
    <w:p w14:paraId="344A3E2D" w14:textId="3C21FB75" w:rsidR="009133F1" w:rsidRPr="00F02723" w:rsidRDefault="009133F1" w:rsidP="00816AAC">
      <w:pPr>
        <w:pStyle w:val="Prrafodelista"/>
        <w:ind w:left="360"/>
        <w:rPr>
          <w:rFonts w:ascii="Arial" w:hAnsi="Arial" w:cs="Arial"/>
          <w:i/>
          <w:color w:val="000000" w:themeColor="text1"/>
          <w:sz w:val="22"/>
          <w:szCs w:val="22"/>
          <w:shd w:val="clear" w:color="auto" w:fill="FFFFFF"/>
        </w:rPr>
      </w:pPr>
      <w:r w:rsidRPr="00F02723">
        <w:rPr>
          <w:rFonts w:ascii="Arial" w:hAnsi="Arial" w:cs="Arial"/>
          <w:i/>
          <w:color w:val="000000" w:themeColor="text1"/>
          <w:sz w:val="22"/>
          <w:szCs w:val="22"/>
          <w:shd w:val="clear" w:color="auto" w:fill="FFFFFF"/>
        </w:rPr>
        <w:t>“</w:t>
      </w:r>
      <w:r w:rsidRPr="00F02723">
        <w:rPr>
          <w:rFonts w:ascii="Arial" w:hAnsi="Arial" w:cs="Arial"/>
          <w:bCs/>
          <w:i/>
          <w:sz w:val="22"/>
          <w:szCs w:val="22"/>
        </w:rPr>
        <w:t>Se realizó la consulta a SDA en donde el trámite ya se encuentra en “estado recibido” lo que significa que se encuentra con profesional a cargo</w:t>
      </w:r>
      <w:r w:rsidRPr="00F02723">
        <w:rPr>
          <w:rFonts w:ascii="Arial" w:hAnsi="Arial" w:cs="Arial"/>
          <w:color w:val="000000" w:themeColor="text1"/>
          <w:sz w:val="22"/>
          <w:szCs w:val="22"/>
          <w:shd w:val="clear" w:color="auto" w:fill="FFFFFF"/>
        </w:rPr>
        <w:t>.” En la imagen presentada se indica que el radicado se encuentra activo y en oficio recibido.</w:t>
      </w:r>
    </w:p>
    <w:p w14:paraId="1F4024B5" w14:textId="77777777" w:rsidR="009133F1" w:rsidRPr="00F02723" w:rsidRDefault="009133F1" w:rsidP="00816AAC">
      <w:pPr>
        <w:pStyle w:val="Prrafodelista"/>
        <w:ind w:left="360"/>
        <w:rPr>
          <w:rFonts w:ascii="Arial" w:hAnsi="Arial" w:cs="Arial"/>
          <w:color w:val="000000" w:themeColor="text1"/>
          <w:sz w:val="22"/>
          <w:szCs w:val="22"/>
          <w:shd w:val="clear" w:color="auto" w:fill="FFFFFF"/>
        </w:rPr>
      </w:pPr>
    </w:p>
    <w:p w14:paraId="7ACCFDDB" w14:textId="77777777" w:rsidR="009133F1" w:rsidRPr="00F02723" w:rsidRDefault="009133F1" w:rsidP="00816AAC">
      <w:pPr>
        <w:pStyle w:val="Prrafodelista"/>
        <w:ind w:left="360"/>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rPr>
        <w:t xml:space="preserve">Con lo anterior, </w:t>
      </w:r>
      <w:r w:rsidRPr="00F02723">
        <w:rPr>
          <w:rFonts w:ascii="Arial" w:hAnsi="Arial" w:cs="Arial"/>
          <w:b/>
          <w:bCs/>
          <w:color w:val="000000" w:themeColor="text1"/>
          <w:sz w:val="22"/>
          <w:szCs w:val="22"/>
        </w:rPr>
        <w:t xml:space="preserve">la recomendación continua en seguimiento </w:t>
      </w:r>
      <w:r w:rsidRPr="00F02723">
        <w:rPr>
          <w:rFonts w:ascii="Arial" w:hAnsi="Arial" w:cs="Arial"/>
          <w:color w:val="000000" w:themeColor="text1"/>
          <w:sz w:val="22"/>
          <w:szCs w:val="22"/>
        </w:rPr>
        <w:t xml:space="preserve">hasta recibir respuesta del Subdirector de Control Ambiental al Sector Público de la Secretaría de Ambiente, a quien se le solicito mediante oficio </w:t>
      </w:r>
      <w:r w:rsidRPr="00F02723">
        <w:rPr>
          <w:rFonts w:ascii="Arial" w:hAnsi="Arial" w:cs="Arial"/>
          <w:color w:val="000000" w:themeColor="text1"/>
          <w:sz w:val="22"/>
          <w:szCs w:val="22"/>
          <w:shd w:val="clear" w:color="auto" w:fill="FFFFFF"/>
        </w:rPr>
        <w:t xml:space="preserve">20201330028381 del 03 de julio de 2020 </w:t>
      </w:r>
      <w:r w:rsidRPr="00F02723">
        <w:rPr>
          <w:rFonts w:ascii="Arial" w:hAnsi="Arial" w:cs="Arial"/>
          <w:i/>
          <w:iCs/>
          <w:color w:val="000000" w:themeColor="text1"/>
          <w:sz w:val="22"/>
          <w:szCs w:val="22"/>
          <w:shd w:val="clear" w:color="auto" w:fill="FFFFFF"/>
        </w:rPr>
        <w:t>“queremos contar con el concepto técnico de la Autoridad ambiental con el fin de saber si es necesario realizar estudios de calidad del agua para este sistema de aprovechamiento teniendo en cuenta su destinación final”</w:t>
      </w:r>
      <w:r w:rsidRPr="00F02723">
        <w:rPr>
          <w:rFonts w:ascii="Arial" w:hAnsi="Arial" w:cs="Arial"/>
          <w:color w:val="000000" w:themeColor="text1"/>
          <w:sz w:val="22"/>
          <w:szCs w:val="22"/>
          <w:shd w:val="clear" w:color="auto" w:fill="FFFFFF"/>
        </w:rPr>
        <w:t>.</w:t>
      </w:r>
      <w:r w:rsidRPr="00F02723">
        <w:rPr>
          <w:rFonts w:ascii="Arial" w:hAnsi="Arial" w:cs="Arial"/>
          <w:color w:val="000000" w:themeColor="text1"/>
          <w:sz w:val="22"/>
          <w:szCs w:val="22"/>
          <w:shd w:val="clear" w:color="auto" w:fill="FFFFFF"/>
        </w:rPr>
        <w:cr/>
      </w:r>
    </w:p>
    <w:p w14:paraId="55C07A47" w14:textId="77777777" w:rsidR="00114E91" w:rsidRPr="00F02723" w:rsidRDefault="00114E91" w:rsidP="00816AAC">
      <w:pPr>
        <w:rPr>
          <w:rFonts w:ascii="Arial" w:hAnsi="Arial" w:cs="Arial"/>
          <w:color w:val="000000" w:themeColor="text1"/>
          <w:sz w:val="22"/>
          <w:szCs w:val="22"/>
          <w:shd w:val="clear" w:color="auto" w:fill="FFFFFF"/>
        </w:rPr>
      </w:pPr>
    </w:p>
    <w:p w14:paraId="63959D80" w14:textId="77777777" w:rsidR="00612BE3" w:rsidRPr="00F02723" w:rsidRDefault="00612BE3" w:rsidP="00816AAC">
      <w:pPr>
        <w:pStyle w:val="Prrafodelista"/>
        <w:ind w:left="0"/>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shd w:val="clear" w:color="auto" w:fill="FFFFFF"/>
        </w:rPr>
        <w:t>TRÁMITES REVISIÓN CONSUMO Y COBROS CODENSA</w:t>
      </w:r>
    </w:p>
    <w:p w14:paraId="7DC83441" w14:textId="77777777" w:rsidR="00612BE3" w:rsidRPr="00F02723" w:rsidRDefault="00612BE3" w:rsidP="00816AAC">
      <w:pPr>
        <w:pStyle w:val="Prrafodelista"/>
        <w:ind w:left="360"/>
        <w:rPr>
          <w:rFonts w:ascii="Arial" w:hAnsi="Arial" w:cs="Arial"/>
          <w:color w:val="000000" w:themeColor="text1"/>
          <w:sz w:val="22"/>
          <w:szCs w:val="22"/>
          <w:shd w:val="clear" w:color="auto" w:fill="FFFFFF"/>
        </w:rPr>
      </w:pPr>
    </w:p>
    <w:p w14:paraId="04898C04" w14:textId="77777777" w:rsidR="00612BE3" w:rsidRPr="00F02723" w:rsidRDefault="00612BE3" w:rsidP="00816AAC">
      <w:pPr>
        <w:pStyle w:val="Prrafodelista"/>
        <w:numPr>
          <w:ilvl w:val="0"/>
          <w:numId w:val="18"/>
        </w:numPr>
        <w:rPr>
          <w:rFonts w:ascii="Arial" w:hAnsi="Arial" w:cs="Arial"/>
          <w:bCs/>
          <w:i/>
          <w:color w:val="000000" w:themeColor="text1"/>
          <w:sz w:val="22"/>
          <w:szCs w:val="22"/>
        </w:rPr>
      </w:pPr>
      <w:r w:rsidRPr="00F02723">
        <w:rPr>
          <w:rFonts w:ascii="Arial" w:hAnsi="Arial" w:cs="Arial"/>
          <w:color w:val="000000" w:themeColor="text1"/>
          <w:sz w:val="22"/>
          <w:szCs w:val="22"/>
        </w:rPr>
        <w:t xml:space="preserve">Efectuar seguimiento al oficio 20201330063511 del 17 de diciembre de 2020 </w:t>
      </w:r>
      <w:r w:rsidRPr="00F02723">
        <w:rPr>
          <w:rFonts w:ascii="Arial" w:hAnsi="Arial" w:cs="Arial"/>
          <w:bCs/>
          <w:i/>
          <w:color w:val="000000" w:themeColor="text1"/>
          <w:sz w:val="22"/>
          <w:szCs w:val="22"/>
        </w:rPr>
        <w:t>“Solicitud de revisión por aumento en el consumo de energía Sede la Elvira Cuenta contrato 0411188-9”</w:t>
      </w:r>
      <w:r w:rsidRPr="00F02723">
        <w:rPr>
          <w:rFonts w:ascii="Arial" w:hAnsi="Arial" w:cs="Arial"/>
          <w:bCs/>
          <w:color w:val="000000" w:themeColor="text1"/>
          <w:sz w:val="22"/>
          <w:szCs w:val="22"/>
        </w:rPr>
        <w:t>, motivado por los análisis realizados por la gerencia GASA.</w:t>
      </w:r>
    </w:p>
    <w:p w14:paraId="2BCD263C" w14:textId="77777777" w:rsidR="00612BE3" w:rsidRPr="00F02723" w:rsidRDefault="00612BE3" w:rsidP="00816AAC">
      <w:pPr>
        <w:pStyle w:val="Prrafodelista"/>
        <w:ind w:left="360"/>
        <w:rPr>
          <w:rFonts w:ascii="Arial" w:hAnsi="Arial" w:cs="Arial"/>
          <w:bCs/>
          <w:i/>
          <w:color w:val="000000" w:themeColor="text1"/>
          <w:sz w:val="22"/>
          <w:szCs w:val="22"/>
        </w:rPr>
      </w:pPr>
    </w:p>
    <w:p w14:paraId="784088C9" w14:textId="77777777" w:rsidR="00612BE3" w:rsidRPr="00F02723" w:rsidRDefault="00612BE3" w:rsidP="00816AAC">
      <w:pPr>
        <w:pStyle w:val="Prrafodelista"/>
        <w:numPr>
          <w:ilvl w:val="0"/>
          <w:numId w:val="18"/>
        </w:numPr>
        <w:rPr>
          <w:rFonts w:ascii="Arial" w:hAnsi="Arial" w:cs="Arial"/>
          <w:bCs/>
          <w:i/>
          <w:color w:val="000000" w:themeColor="text1"/>
          <w:sz w:val="22"/>
          <w:szCs w:val="22"/>
        </w:rPr>
      </w:pPr>
      <w:r w:rsidRPr="00F02723">
        <w:rPr>
          <w:rFonts w:ascii="Arial" w:hAnsi="Arial" w:cs="Arial"/>
          <w:color w:val="000000" w:themeColor="text1"/>
          <w:sz w:val="22"/>
          <w:szCs w:val="22"/>
        </w:rPr>
        <w:t xml:space="preserve">Efectuar seguimiento al oficio 20201330063501 del 17 de diciembre de 2020 </w:t>
      </w:r>
      <w:r w:rsidRPr="00F02723">
        <w:rPr>
          <w:rFonts w:ascii="Arial" w:hAnsi="Arial" w:cs="Arial"/>
          <w:bCs/>
          <w:i/>
          <w:color w:val="000000" w:themeColor="text1"/>
          <w:sz w:val="22"/>
          <w:szCs w:val="22"/>
        </w:rPr>
        <w:t>“Ajuste en valor de contribución en la factura de energía en sedes de la Entidad”</w:t>
      </w:r>
      <w:r w:rsidRPr="00F02723">
        <w:rPr>
          <w:rFonts w:ascii="Arial" w:hAnsi="Arial" w:cs="Arial"/>
          <w:bCs/>
          <w:color w:val="000000" w:themeColor="text1"/>
          <w:sz w:val="22"/>
          <w:szCs w:val="22"/>
        </w:rPr>
        <w:t>, motivado porque la gerencia GASA manifiesta que la UAERMV como entidad estatal no está obligada a reconocer cobros por contribución.</w:t>
      </w:r>
    </w:p>
    <w:p w14:paraId="5ECC81AD" w14:textId="23BAB2ED" w:rsidR="00612BE3" w:rsidRPr="00F02723" w:rsidRDefault="00612BE3" w:rsidP="00816AAC">
      <w:pPr>
        <w:rPr>
          <w:rFonts w:ascii="Arial" w:hAnsi="Arial" w:cs="Arial"/>
          <w:color w:val="000000" w:themeColor="text1"/>
          <w:sz w:val="22"/>
          <w:szCs w:val="22"/>
          <w:shd w:val="clear" w:color="auto" w:fill="FFFFFF"/>
        </w:rPr>
      </w:pPr>
    </w:p>
    <w:p w14:paraId="0A67F680" w14:textId="0D874EB6" w:rsidR="009133F1" w:rsidRPr="00F02723" w:rsidRDefault="009133F1" w:rsidP="00816AAC">
      <w:pPr>
        <w:pStyle w:val="Prrafodelista"/>
        <w:ind w:left="360"/>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shd w:val="clear" w:color="auto" w:fill="FFFFFF"/>
        </w:rPr>
        <w:t xml:space="preserve">La </w:t>
      </w:r>
      <w:r w:rsidR="002D785B" w:rsidRPr="00F02723">
        <w:rPr>
          <w:rFonts w:ascii="Arial" w:hAnsi="Arial" w:cs="Arial"/>
          <w:color w:val="000000" w:themeColor="text1"/>
          <w:sz w:val="22"/>
          <w:szCs w:val="22"/>
          <w:shd w:val="clear" w:color="auto" w:fill="FFFFFF"/>
        </w:rPr>
        <w:t>gerencia GASA</w:t>
      </w:r>
      <w:r w:rsidRPr="00F02723">
        <w:rPr>
          <w:rFonts w:ascii="Arial" w:hAnsi="Arial" w:cs="Arial"/>
          <w:color w:val="000000" w:themeColor="text1"/>
          <w:sz w:val="22"/>
          <w:szCs w:val="22"/>
          <w:shd w:val="clear" w:color="auto" w:fill="FFFFFF"/>
        </w:rPr>
        <w:t xml:space="preserve"> informó para las dos anteriores recomendaciones a través de su memorando </w:t>
      </w:r>
      <w:r w:rsidR="002D785B" w:rsidRPr="00F02723">
        <w:rPr>
          <w:rFonts w:ascii="Arial" w:hAnsi="Arial" w:cs="Arial"/>
          <w:color w:val="000000" w:themeColor="text1"/>
          <w:sz w:val="22"/>
          <w:szCs w:val="22"/>
          <w:lang w:val="es-ES" w:eastAsia="es-ES_tradnl"/>
        </w:rPr>
        <w:t>20211330051933</w:t>
      </w:r>
      <w:r w:rsidRPr="00F02723">
        <w:rPr>
          <w:rFonts w:ascii="Arial" w:hAnsi="Arial" w:cs="Arial"/>
          <w:color w:val="000000" w:themeColor="text1"/>
          <w:sz w:val="22"/>
          <w:szCs w:val="22"/>
          <w:shd w:val="clear" w:color="auto" w:fill="FFFFFF"/>
        </w:rPr>
        <w:t xml:space="preserve">, que: </w:t>
      </w:r>
    </w:p>
    <w:p w14:paraId="18077863" w14:textId="4468AC80" w:rsidR="009133F1" w:rsidRPr="00F02723" w:rsidRDefault="009133F1" w:rsidP="00816AAC">
      <w:pPr>
        <w:rPr>
          <w:rFonts w:ascii="Arial" w:hAnsi="Arial" w:cs="Arial"/>
          <w:color w:val="000000" w:themeColor="text1"/>
          <w:sz w:val="22"/>
          <w:szCs w:val="22"/>
          <w:shd w:val="clear" w:color="auto" w:fill="FFFFFF"/>
        </w:rPr>
      </w:pPr>
    </w:p>
    <w:p w14:paraId="7EAE71FA" w14:textId="6F7F1A35" w:rsidR="009133F1" w:rsidRPr="00F02723" w:rsidRDefault="002D785B" w:rsidP="00816AAC">
      <w:pPr>
        <w:ind w:left="360"/>
        <w:rPr>
          <w:rFonts w:ascii="Arial" w:hAnsi="Arial" w:cs="Arial"/>
          <w:i/>
          <w:color w:val="000000" w:themeColor="text1"/>
          <w:sz w:val="22"/>
          <w:szCs w:val="22"/>
          <w:shd w:val="clear" w:color="auto" w:fill="FFFFFF"/>
        </w:rPr>
      </w:pPr>
      <w:r w:rsidRPr="00F02723">
        <w:rPr>
          <w:rFonts w:ascii="Arial" w:hAnsi="Arial" w:cs="Arial"/>
          <w:bCs/>
          <w:i/>
          <w:sz w:val="22"/>
          <w:szCs w:val="22"/>
        </w:rPr>
        <w:t>“La Gerencia GASA solicitó a través de radicado 20211330020931 el ajuste al valor de la facturación de energía eléctrica en las tres sedes de la entidad por concepto de contribución”</w:t>
      </w:r>
    </w:p>
    <w:p w14:paraId="083C7C48" w14:textId="6FA5111F" w:rsidR="009133F1" w:rsidRPr="00F02723" w:rsidRDefault="009133F1" w:rsidP="00816AAC">
      <w:pPr>
        <w:rPr>
          <w:rFonts w:ascii="Arial" w:hAnsi="Arial" w:cs="Arial"/>
          <w:color w:val="000000" w:themeColor="text1"/>
          <w:sz w:val="22"/>
          <w:szCs w:val="22"/>
          <w:shd w:val="clear" w:color="auto" w:fill="FFFFFF"/>
        </w:rPr>
      </w:pPr>
    </w:p>
    <w:p w14:paraId="2A8ED876" w14:textId="3E5FE2A9" w:rsidR="002D785B" w:rsidRPr="00F02723" w:rsidRDefault="002D785B" w:rsidP="00816AAC">
      <w:pPr>
        <w:ind w:left="360"/>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rPr>
        <w:t xml:space="preserve">Con lo anterior, se identificó que la gerencia con el oficio </w:t>
      </w:r>
      <w:r w:rsidRPr="00F02723">
        <w:rPr>
          <w:rFonts w:ascii="Arial" w:hAnsi="Arial" w:cs="Arial"/>
          <w:bCs/>
          <w:sz w:val="22"/>
          <w:szCs w:val="22"/>
        </w:rPr>
        <w:t xml:space="preserve">20211330020931 radicado el 25 de marzo de 2021 reitero la solicitud de </w:t>
      </w:r>
      <w:r w:rsidRPr="00F02723">
        <w:rPr>
          <w:rFonts w:ascii="Arial" w:hAnsi="Arial" w:cs="Arial"/>
          <w:bCs/>
          <w:i/>
          <w:sz w:val="22"/>
          <w:szCs w:val="22"/>
        </w:rPr>
        <w:t>“Ajuste en valor de contribución en la factura de energía en sedes de la Entidad”</w:t>
      </w:r>
      <w:r w:rsidRPr="00F02723">
        <w:rPr>
          <w:rFonts w:ascii="Arial" w:hAnsi="Arial" w:cs="Arial"/>
          <w:bCs/>
          <w:sz w:val="22"/>
          <w:szCs w:val="22"/>
        </w:rPr>
        <w:t xml:space="preserve">, realizada en las comunicaciones </w:t>
      </w:r>
      <w:r w:rsidRPr="00F02723">
        <w:rPr>
          <w:rFonts w:ascii="Arial" w:hAnsi="Arial" w:cs="Arial"/>
          <w:color w:val="000000" w:themeColor="text1"/>
          <w:sz w:val="22"/>
          <w:szCs w:val="22"/>
        </w:rPr>
        <w:t>20201330063511 y 20201330063501 del 17 de diciembre de 2020; por lo anterior,</w:t>
      </w:r>
      <w:r w:rsidRPr="00F02723">
        <w:rPr>
          <w:rFonts w:ascii="Arial" w:hAnsi="Arial" w:cs="Arial"/>
          <w:bCs/>
          <w:sz w:val="22"/>
          <w:szCs w:val="22"/>
        </w:rPr>
        <w:t xml:space="preserve"> </w:t>
      </w:r>
      <w:r w:rsidRPr="00F02723">
        <w:rPr>
          <w:rFonts w:ascii="Arial" w:hAnsi="Arial" w:cs="Arial"/>
          <w:b/>
          <w:bCs/>
          <w:color w:val="000000" w:themeColor="text1"/>
          <w:sz w:val="22"/>
          <w:szCs w:val="22"/>
        </w:rPr>
        <w:t xml:space="preserve">la recomendación se modifica </w:t>
      </w:r>
      <w:r w:rsidR="00431B1A" w:rsidRPr="00F02723">
        <w:rPr>
          <w:rFonts w:ascii="Arial" w:hAnsi="Arial" w:cs="Arial"/>
          <w:bCs/>
          <w:color w:val="000000" w:themeColor="text1"/>
          <w:sz w:val="22"/>
          <w:szCs w:val="22"/>
        </w:rPr>
        <w:t>(ver literal s del numeral 18. Recomendaciones)</w:t>
      </w:r>
      <w:r w:rsidR="00431B1A" w:rsidRPr="00F02723">
        <w:rPr>
          <w:rFonts w:ascii="Arial" w:hAnsi="Arial" w:cs="Arial"/>
          <w:b/>
          <w:bCs/>
          <w:color w:val="000000" w:themeColor="text1"/>
          <w:sz w:val="22"/>
          <w:szCs w:val="22"/>
        </w:rPr>
        <w:t xml:space="preserve"> </w:t>
      </w:r>
      <w:r w:rsidRPr="00F02723">
        <w:rPr>
          <w:rFonts w:ascii="Arial" w:hAnsi="Arial" w:cs="Arial"/>
          <w:b/>
          <w:bCs/>
          <w:color w:val="000000" w:themeColor="text1"/>
          <w:sz w:val="22"/>
          <w:szCs w:val="22"/>
        </w:rPr>
        <w:t>y continua en seguimiento.</w:t>
      </w:r>
    </w:p>
    <w:p w14:paraId="099CDB13" w14:textId="5B5BE148" w:rsidR="002D785B" w:rsidRPr="00F02723" w:rsidRDefault="002D785B" w:rsidP="00816AAC">
      <w:pPr>
        <w:rPr>
          <w:rFonts w:ascii="Arial" w:hAnsi="Arial" w:cs="Arial"/>
          <w:color w:val="000000" w:themeColor="text1"/>
          <w:sz w:val="22"/>
          <w:szCs w:val="22"/>
          <w:shd w:val="clear" w:color="auto" w:fill="FFFFFF"/>
        </w:rPr>
      </w:pPr>
    </w:p>
    <w:p w14:paraId="5A258C31" w14:textId="77777777" w:rsidR="00431B1A" w:rsidRPr="00F02723" w:rsidRDefault="00431B1A" w:rsidP="00816AAC">
      <w:pPr>
        <w:rPr>
          <w:rFonts w:ascii="Arial" w:hAnsi="Arial" w:cs="Arial"/>
          <w:color w:val="000000" w:themeColor="text1"/>
          <w:sz w:val="22"/>
          <w:szCs w:val="22"/>
          <w:shd w:val="clear" w:color="auto" w:fill="FFFFFF"/>
        </w:rPr>
      </w:pPr>
    </w:p>
    <w:p w14:paraId="6697B106" w14:textId="77777777" w:rsidR="00612BE3" w:rsidRPr="00F02723" w:rsidRDefault="00612BE3" w:rsidP="00816AAC">
      <w:pPr>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shd w:val="clear" w:color="auto" w:fill="FFFFFF"/>
        </w:rPr>
        <w:t>CAMPAÑAS INTERNAS PARA CONSUMO RESPONSABLE DE AGUA Y ENERGÍA</w:t>
      </w:r>
    </w:p>
    <w:p w14:paraId="646F1196" w14:textId="77777777" w:rsidR="00612BE3" w:rsidRPr="00F02723" w:rsidRDefault="00612BE3" w:rsidP="00816AAC">
      <w:pPr>
        <w:pStyle w:val="Prrafodelista"/>
        <w:ind w:left="360"/>
        <w:rPr>
          <w:rFonts w:ascii="Arial" w:hAnsi="Arial" w:cs="Arial"/>
          <w:color w:val="000000" w:themeColor="text1"/>
          <w:sz w:val="22"/>
          <w:szCs w:val="22"/>
          <w:shd w:val="clear" w:color="auto" w:fill="FFFFFF"/>
        </w:rPr>
      </w:pPr>
    </w:p>
    <w:p w14:paraId="1402A29A" w14:textId="77777777" w:rsidR="00612BE3" w:rsidRPr="00F02723" w:rsidRDefault="00612BE3" w:rsidP="00816AAC">
      <w:pPr>
        <w:pStyle w:val="Prrafodelista"/>
        <w:numPr>
          <w:ilvl w:val="0"/>
          <w:numId w:val="18"/>
        </w:numPr>
        <w:autoSpaceDE w:val="0"/>
        <w:autoSpaceDN w:val="0"/>
        <w:adjustRightInd w:val="0"/>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shd w:val="clear" w:color="auto" w:fill="FFFFFF"/>
        </w:rPr>
        <w:t>Continuar con la implementación de controles permanentes en el consumo mensual de agua de las sedes de la UAERMV a que aplique, Administrativa, Avenida 3ra (hasta la entrega del predio) y La Esmeralda, para identificar variaciones significativas que ameriten investigar las causas originadoras del incremento; en el caso de presentar incrementos materiales es debido justificar su consumo.</w:t>
      </w:r>
    </w:p>
    <w:p w14:paraId="4424B221" w14:textId="491A7AF0" w:rsidR="00612BE3" w:rsidRPr="00F02723" w:rsidRDefault="00612BE3" w:rsidP="00816AAC">
      <w:pPr>
        <w:rPr>
          <w:rFonts w:ascii="Arial" w:eastAsiaTheme="minorHAnsi" w:hAnsi="Arial" w:cs="Arial"/>
          <w:color w:val="000000" w:themeColor="text1"/>
          <w:sz w:val="22"/>
          <w:szCs w:val="22"/>
          <w:lang w:val="es-ES" w:eastAsia="en-US"/>
        </w:rPr>
      </w:pPr>
    </w:p>
    <w:p w14:paraId="045661F2" w14:textId="77777777" w:rsidR="002D785B" w:rsidRPr="00F02723" w:rsidRDefault="002D785B" w:rsidP="00816AAC">
      <w:pPr>
        <w:pStyle w:val="Prrafodelista"/>
        <w:ind w:left="360"/>
        <w:rPr>
          <w:rFonts w:ascii="Arial" w:hAnsi="Arial" w:cs="Arial"/>
          <w:iCs/>
          <w:color w:val="000000" w:themeColor="text1"/>
          <w:sz w:val="22"/>
          <w:szCs w:val="22"/>
          <w:shd w:val="clear" w:color="auto" w:fill="FFFFFF"/>
        </w:rPr>
      </w:pPr>
      <w:r w:rsidRPr="00F02723">
        <w:rPr>
          <w:rFonts w:ascii="Arial" w:hAnsi="Arial" w:cs="Arial"/>
          <w:color w:val="000000" w:themeColor="text1"/>
          <w:sz w:val="22"/>
          <w:szCs w:val="22"/>
          <w:shd w:val="clear" w:color="auto" w:fill="FFFFFF"/>
        </w:rPr>
        <w:t xml:space="preserve">La administración reportó a través de su memorando </w:t>
      </w:r>
      <w:r w:rsidRPr="00F02723">
        <w:rPr>
          <w:rFonts w:ascii="Arial" w:hAnsi="Arial" w:cs="Arial"/>
          <w:color w:val="000000" w:themeColor="text1"/>
          <w:sz w:val="22"/>
          <w:szCs w:val="22"/>
          <w:lang w:val="es-ES" w:eastAsia="es-ES_tradnl"/>
        </w:rPr>
        <w:t>20211170052163</w:t>
      </w:r>
      <w:r w:rsidRPr="00F02723">
        <w:rPr>
          <w:rFonts w:ascii="Arial" w:hAnsi="Arial" w:cs="Arial"/>
          <w:color w:val="000000" w:themeColor="text1"/>
          <w:sz w:val="22"/>
          <w:szCs w:val="22"/>
          <w:shd w:val="clear" w:color="auto" w:fill="FFFFFF"/>
        </w:rPr>
        <w:t>, que:</w:t>
      </w:r>
    </w:p>
    <w:p w14:paraId="00F83C90" w14:textId="77777777" w:rsidR="002D785B" w:rsidRPr="00F02723" w:rsidRDefault="002D785B" w:rsidP="00816AAC">
      <w:pPr>
        <w:pStyle w:val="Prrafodelista"/>
        <w:rPr>
          <w:rFonts w:ascii="Arial" w:eastAsiaTheme="minorHAnsi" w:hAnsi="Arial" w:cs="Arial"/>
          <w:i/>
          <w:color w:val="000000" w:themeColor="text1"/>
          <w:sz w:val="22"/>
          <w:szCs w:val="22"/>
          <w:lang w:val="es-ES" w:eastAsia="en-US"/>
        </w:rPr>
      </w:pPr>
    </w:p>
    <w:p w14:paraId="4E3803E7" w14:textId="77777777" w:rsidR="002D785B" w:rsidRPr="00F02723" w:rsidRDefault="002D785B" w:rsidP="00816AAC">
      <w:pPr>
        <w:ind w:left="360"/>
        <w:rPr>
          <w:rFonts w:ascii="Arial" w:eastAsiaTheme="minorHAnsi" w:hAnsi="Arial" w:cs="Arial"/>
          <w:i/>
          <w:color w:val="000000" w:themeColor="text1"/>
          <w:sz w:val="22"/>
          <w:szCs w:val="22"/>
          <w:lang w:val="es-ES" w:eastAsia="en-US"/>
        </w:rPr>
      </w:pPr>
      <w:r w:rsidRPr="00F02723">
        <w:rPr>
          <w:rFonts w:ascii="Arial" w:eastAsiaTheme="minorHAnsi" w:hAnsi="Arial" w:cs="Arial"/>
          <w:i/>
          <w:color w:val="000000" w:themeColor="text1"/>
          <w:sz w:val="22"/>
          <w:szCs w:val="22"/>
          <w:lang w:val="es-ES" w:eastAsia="en-US"/>
        </w:rPr>
        <w:t>“Por razones de diseño (edificio inteligente) y responsabilidad con el medio ambiente, en la sede administrativa la Unidad cuenta con la implementación de elementos ahorradores de agua para las zonas de sanitarios, lavamanos y cafetería, como la realización de mantenimiento preventivo para evitar fugas o daños perdidas de funcionalidad de las piezas o de las unidades sanitarias.</w:t>
      </w:r>
    </w:p>
    <w:p w14:paraId="55FA9979" w14:textId="77777777" w:rsidR="002D785B" w:rsidRPr="00F02723" w:rsidRDefault="002D785B" w:rsidP="00816AAC">
      <w:pPr>
        <w:ind w:left="360"/>
        <w:rPr>
          <w:rFonts w:ascii="Arial" w:eastAsiaTheme="minorHAnsi" w:hAnsi="Arial" w:cs="Arial"/>
          <w:i/>
          <w:color w:val="000000" w:themeColor="text1"/>
          <w:sz w:val="22"/>
          <w:szCs w:val="22"/>
          <w:lang w:val="es-ES" w:eastAsia="en-US"/>
        </w:rPr>
      </w:pPr>
    </w:p>
    <w:p w14:paraId="09DE931F" w14:textId="77777777" w:rsidR="002D785B" w:rsidRPr="00F02723" w:rsidRDefault="002D785B" w:rsidP="00816AAC">
      <w:pPr>
        <w:ind w:left="360"/>
        <w:rPr>
          <w:rFonts w:ascii="Arial" w:eastAsiaTheme="minorHAnsi" w:hAnsi="Arial" w:cs="Arial"/>
          <w:i/>
          <w:color w:val="000000" w:themeColor="text1"/>
          <w:sz w:val="22"/>
          <w:szCs w:val="22"/>
          <w:lang w:val="es-ES" w:eastAsia="en-US"/>
        </w:rPr>
      </w:pPr>
      <w:r w:rsidRPr="00F02723">
        <w:rPr>
          <w:rFonts w:ascii="Arial" w:eastAsiaTheme="minorHAnsi" w:hAnsi="Arial" w:cs="Arial"/>
          <w:i/>
          <w:color w:val="000000" w:themeColor="text1"/>
          <w:sz w:val="22"/>
          <w:szCs w:val="22"/>
          <w:lang w:val="es-ES" w:eastAsia="en-US"/>
        </w:rPr>
        <w:t>En la sede Operativa La Elvira se cuenta con la implementación de ahorradores en las partes de baños, cafeterías, de un sistema de agua potable, una planta de tratamiento y el manteamiento preventivo de las instalaciones y del equipo para el lavado de vehículos.</w:t>
      </w:r>
    </w:p>
    <w:p w14:paraId="3ABECFC6" w14:textId="77777777" w:rsidR="002D785B" w:rsidRPr="00F02723" w:rsidRDefault="002D785B" w:rsidP="00816AAC">
      <w:pPr>
        <w:ind w:left="360"/>
        <w:rPr>
          <w:rFonts w:ascii="Arial" w:eastAsiaTheme="minorHAnsi" w:hAnsi="Arial" w:cs="Arial"/>
          <w:i/>
          <w:color w:val="000000" w:themeColor="text1"/>
          <w:sz w:val="22"/>
          <w:szCs w:val="22"/>
          <w:lang w:val="es-ES" w:eastAsia="en-US"/>
        </w:rPr>
      </w:pPr>
    </w:p>
    <w:p w14:paraId="4535ABA8" w14:textId="77777777" w:rsidR="002D785B" w:rsidRPr="00F02723" w:rsidRDefault="002D785B" w:rsidP="00816AAC">
      <w:pPr>
        <w:ind w:left="360"/>
        <w:rPr>
          <w:rFonts w:ascii="Arial" w:eastAsiaTheme="minorHAnsi" w:hAnsi="Arial" w:cs="Arial"/>
          <w:i/>
          <w:color w:val="000000" w:themeColor="text1"/>
          <w:sz w:val="22"/>
          <w:szCs w:val="22"/>
          <w:lang w:val="es-ES" w:eastAsia="en-US"/>
        </w:rPr>
      </w:pPr>
      <w:r w:rsidRPr="00F02723">
        <w:rPr>
          <w:rFonts w:ascii="Arial" w:eastAsiaTheme="minorHAnsi" w:hAnsi="Arial" w:cs="Arial"/>
          <w:i/>
          <w:color w:val="000000" w:themeColor="text1"/>
          <w:sz w:val="22"/>
          <w:szCs w:val="22"/>
          <w:lang w:val="es-ES" w:eastAsia="en-US"/>
        </w:rPr>
        <w:t>En la sede La Esmeralda se cuenta con servicios de baños portátiles que contribuyen a la disminución en el consumo del agua y en las plantas se realiza mantenimiento preventivo para evitar desperdicios, como la asignación de responsables para la revisión, aprobación, trámite del pago de estas facturas y el seguimiento de los consumos. Además del diseño de proyectos para la utilización, aprovechamiento y la reutilización de las fuentes de agua que se encuentren en la sede.”</w:t>
      </w:r>
    </w:p>
    <w:p w14:paraId="370725DF" w14:textId="77777777" w:rsidR="002D785B" w:rsidRPr="00F02723" w:rsidRDefault="002D785B" w:rsidP="00816AAC">
      <w:pPr>
        <w:pStyle w:val="Prrafodelista"/>
        <w:rPr>
          <w:rFonts w:ascii="Arial" w:eastAsiaTheme="minorHAnsi" w:hAnsi="Arial" w:cs="Arial"/>
          <w:color w:val="000000" w:themeColor="text1"/>
          <w:sz w:val="22"/>
          <w:szCs w:val="22"/>
          <w:lang w:val="es-ES" w:eastAsia="en-US"/>
        </w:rPr>
      </w:pPr>
    </w:p>
    <w:p w14:paraId="2844ADAF" w14:textId="6198FDD9" w:rsidR="002D785B" w:rsidRPr="00F02723" w:rsidRDefault="002D785B" w:rsidP="00816AAC">
      <w:pPr>
        <w:ind w:left="360"/>
        <w:rPr>
          <w:rFonts w:ascii="Arial" w:hAnsi="Arial" w:cs="Arial"/>
          <w:color w:val="000000" w:themeColor="text1"/>
          <w:sz w:val="22"/>
          <w:szCs w:val="22"/>
        </w:rPr>
      </w:pPr>
      <w:r w:rsidRPr="00F02723">
        <w:rPr>
          <w:rFonts w:ascii="Arial" w:hAnsi="Arial" w:cs="Arial"/>
          <w:color w:val="000000" w:themeColor="text1"/>
          <w:sz w:val="22"/>
          <w:szCs w:val="22"/>
        </w:rPr>
        <w:t xml:space="preserve">Con lo anterior, </w:t>
      </w:r>
      <w:r w:rsidRPr="00F02723">
        <w:rPr>
          <w:rFonts w:ascii="Arial" w:hAnsi="Arial" w:cs="Arial"/>
          <w:b/>
          <w:bCs/>
          <w:color w:val="000000" w:themeColor="text1"/>
          <w:sz w:val="22"/>
          <w:szCs w:val="22"/>
        </w:rPr>
        <w:t>la recomendación continua en seguimiento</w:t>
      </w:r>
      <w:r w:rsidRPr="00F02723">
        <w:rPr>
          <w:rFonts w:ascii="Arial" w:hAnsi="Arial" w:cs="Arial"/>
          <w:color w:val="000000" w:themeColor="text1"/>
          <w:sz w:val="22"/>
          <w:szCs w:val="22"/>
        </w:rPr>
        <w:t>, dado que los controles de implementación en el consumo de agua se realizan de manera permanente.</w:t>
      </w:r>
    </w:p>
    <w:p w14:paraId="454F4F80" w14:textId="77777777" w:rsidR="00C20B0F" w:rsidRPr="00F02723" w:rsidRDefault="00C20B0F" w:rsidP="00816AAC">
      <w:pPr>
        <w:ind w:left="360"/>
        <w:rPr>
          <w:rFonts w:ascii="Arial" w:hAnsi="Arial" w:cs="Arial"/>
          <w:color w:val="000000" w:themeColor="text1"/>
          <w:sz w:val="22"/>
          <w:szCs w:val="22"/>
        </w:rPr>
      </w:pPr>
    </w:p>
    <w:p w14:paraId="4ED28111" w14:textId="77777777" w:rsidR="00612BE3" w:rsidRPr="00F02723" w:rsidRDefault="00612BE3" w:rsidP="00816AAC">
      <w:pPr>
        <w:pStyle w:val="Prrafodelista"/>
        <w:numPr>
          <w:ilvl w:val="0"/>
          <w:numId w:val="18"/>
        </w:numPr>
        <w:autoSpaceDE w:val="0"/>
        <w:autoSpaceDN w:val="0"/>
        <w:adjustRightInd w:val="0"/>
        <w:rPr>
          <w:rFonts w:ascii="Arial" w:hAnsi="Arial" w:cs="Arial"/>
          <w:color w:val="000000" w:themeColor="text1"/>
          <w:sz w:val="22"/>
          <w:szCs w:val="22"/>
          <w:shd w:val="clear" w:color="auto" w:fill="FFFFFF"/>
        </w:rPr>
      </w:pPr>
      <w:r w:rsidRPr="00F02723">
        <w:rPr>
          <w:rFonts w:ascii="Arial" w:eastAsiaTheme="minorHAnsi" w:hAnsi="Arial" w:cs="Arial"/>
          <w:color w:val="000000" w:themeColor="text1"/>
          <w:sz w:val="22"/>
          <w:szCs w:val="22"/>
          <w:lang w:val="es-ES" w:eastAsia="en-US"/>
        </w:rPr>
        <w:t>Continuar con el desarrollo de campañas en las tres sedes de la UAERMV y a través de medios electrónicos direccionadas al ahorro de energía y agua, así como también la adecuada distribución del material reciclable y desechos orgánicos.</w:t>
      </w:r>
    </w:p>
    <w:p w14:paraId="7CD6AEEF" w14:textId="5506BB0C" w:rsidR="00612BE3" w:rsidRPr="00F02723" w:rsidRDefault="00612BE3" w:rsidP="00816AAC">
      <w:pPr>
        <w:rPr>
          <w:rFonts w:ascii="Arial" w:hAnsi="Arial" w:cs="Arial"/>
          <w:color w:val="000000" w:themeColor="text1"/>
          <w:sz w:val="22"/>
          <w:szCs w:val="22"/>
          <w:lang w:val="es-ES" w:eastAsia="es-ES_tradnl"/>
        </w:rPr>
      </w:pPr>
    </w:p>
    <w:p w14:paraId="4D36D67D" w14:textId="39CA0690" w:rsidR="002D785B" w:rsidRPr="00F02723" w:rsidRDefault="002D785B" w:rsidP="00816AAC">
      <w:pPr>
        <w:pStyle w:val="Prrafodelista"/>
        <w:ind w:left="360"/>
        <w:rPr>
          <w:rFonts w:ascii="Arial" w:hAnsi="Arial" w:cs="Arial"/>
          <w:iCs/>
          <w:color w:val="000000" w:themeColor="text1"/>
          <w:sz w:val="22"/>
          <w:szCs w:val="22"/>
          <w:shd w:val="clear" w:color="auto" w:fill="FFFFFF"/>
        </w:rPr>
      </w:pPr>
      <w:r w:rsidRPr="00F02723">
        <w:rPr>
          <w:rFonts w:ascii="Arial" w:hAnsi="Arial" w:cs="Arial"/>
          <w:color w:val="000000" w:themeColor="text1"/>
          <w:sz w:val="22"/>
          <w:szCs w:val="22"/>
          <w:shd w:val="clear" w:color="auto" w:fill="FFFFFF"/>
        </w:rPr>
        <w:t xml:space="preserve">La administración comunicó a través de su memorando </w:t>
      </w:r>
      <w:r w:rsidRPr="00F02723">
        <w:rPr>
          <w:rFonts w:ascii="Arial" w:hAnsi="Arial" w:cs="Arial"/>
          <w:color w:val="000000" w:themeColor="text1"/>
          <w:sz w:val="22"/>
          <w:szCs w:val="22"/>
          <w:lang w:val="es-ES" w:eastAsia="es-ES_tradnl"/>
        </w:rPr>
        <w:t>20211170052163</w:t>
      </w:r>
      <w:r w:rsidRPr="00F02723">
        <w:rPr>
          <w:rFonts w:ascii="Arial" w:hAnsi="Arial" w:cs="Arial"/>
          <w:color w:val="000000" w:themeColor="text1"/>
          <w:sz w:val="22"/>
          <w:szCs w:val="22"/>
          <w:shd w:val="clear" w:color="auto" w:fill="FFFFFF"/>
        </w:rPr>
        <w:t>, que:</w:t>
      </w:r>
    </w:p>
    <w:p w14:paraId="7E428D8D" w14:textId="66AC5819" w:rsidR="00612BE3" w:rsidRPr="00F02723" w:rsidRDefault="00612BE3" w:rsidP="00816AAC">
      <w:pPr>
        <w:rPr>
          <w:rFonts w:ascii="Arial" w:hAnsi="Arial" w:cs="Arial"/>
          <w:color w:val="000000" w:themeColor="text1"/>
          <w:sz w:val="22"/>
          <w:szCs w:val="22"/>
          <w:lang w:val="es-ES" w:eastAsia="es-ES_tradnl"/>
        </w:rPr>
      </w:pPr>
    </w:p>
    <w:p w14:paraId="7CBCAA78" w14:textId="486082B2" w:rsidR="002D785B" w:rsidRPr="00F02723" w:rsidRDefault="002D785B" w:rsidP="00816AAC">
      <w:pPr>
        <w:ind w:left="360"/>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t xml:space="preserve">El Proceso de Gestión Ambiental - GAM con el apoyo de los procesos de Gestión del Talento Humano, Gestión de Recursos Físicos y Tecnología, adelanta el desarrollo de campañas por los diferentes medios de comunicación de la Unidad, para concientizar a los colaboradores sobre el consumo del agua y la energía, para su aplicación tanto, en las diferentes sedes de la Entidad, como en el hogar, con temas relacionados con campañas como #LaBasuraNoEsBasura, Nuevos colores, menos errores y la donación a los damnificados Chocó, con el objeto para sensibilizar a los colaboradores sobre el </w:t>
      </w:r>
      <w:r w:rsidRPr="00F02723">
        <w:rPr>
          <w:rFonts w:ascii="Arial" w:hAnsi="Arial" w:cs="Arial"/>
          <w:color w:val="000000" w:themeColor="text1"/>
          <w:sz w:val="22"/>
          <w:szCs w:val="22"/>
          <w:lang w:val="es-ES" w:eastAsia="es-ES_tradnl"/>
        </w:rPr>
        <w:lastRenderedPageBreak/>
        <w:t>impacto ambiental en el consumo de los recursos ambientales, la utilización del papel en la Entidad y de otros elementos que contaminan el planeta.</w:t>
      </w:r>
    </w:p>
    <w:p w14:paraId="570E8F3A" w14:textId="6714A43B" w:rsidR="00612BE3" w:rsidRPr="00F02723" w:rsidRDefault="00612BE3" w:rsidP="00816AAC">
      <w:pPr>
        <w:rPr>
          <w:rFonts w:ascii="Arial" w:hAnsi="Arial" w:cs="Arial"/>
          <w:color w:val="000000" w:themeColor="text1"/>
          <w:sz w:val="22"/>
          <w:szCs w:val="22"/>
          <w:lang w:val="es-ES" w:eastAsia="es-ES_tradnl"/>
        </w:rPr>
      </w:pPr>
    </w:p>
    <w:p w14:paraId="04410B81" w14:textId="77777777" w:rsidR="002D785B" w:rsidRPr="00F02723" w:rsidRDefault="002D785B" w:rsidP="00816AAC">
      <w:pPr>
        <w:ind w:left="360"/>
        <w:rPr>
          <w:rFonts w:ascii="Arial" w:hAnsi="Arial" w:cs="Arial"/>
          <w:color w:val="000000" w:themeColor="text1"/>
          <w:sz w:val="22"/>
          <w:szCs w:val="22"/>
        </w:rPr>
      </w:pPr>
      <w:r w:rsidRPr="00F02723">
        <w:rPr>
          <w:rFonts w:ascii="Arial" w:hAnsi="Arial" w:cs="Arial"/>
          <w:color w:val="000000" w:themeColor="text1"/>
          <w:sz w:val="22"/>
          <w:szCs w:val="22"/>
        </w:rPr>
        <w:t xml:space="preserve">Con lo anterior, </w:t>
      </w:r>
      <w:r w:rsidRPr="00F02723">
        <w:rPr>
          <w:rFonts w:ascii="Arial" w:hAnsi="Arial" w:cs="Arial"/>
          <w:b/>
          <w:bCs/>
          <w:color w:val="000000" w:themeColor="text1"/>
          <w:sz w:val="22"/>
          <w:szCs w:val="22"/>
        </w:rPr>
        <w:t>la recomendación continua en seguimiento</w:t>
      </w:r>
      <w:r w:rsidRPr="00F02723">
        <w:rPr>
          <w:rFonts w:ascii="Arial" w:hAnsi="Arial" w:cs="Arial"/>
          <w:color w:val="000000" w:themeColor="text1"/>
          <w:sz w:val="22"/>
          <w:szCs w:val="22"/>
        </w:rPr>
        <w:t>, dado que las campañas direccionadas al ahorro de energía y agua se realizan de manera permanente.</w:t>
      </w:r>
    </w:p>
    <w:p w14:paraId="5E31BD6D" w14:textId="1BD2E9FF" w:rsidR="00612BE3" w:rsidRPr="00F02723" w:rsidRDefault="00612BE3" w:rsidP="00816AAC">
      <w:pPr>
        <w:rPr>
          <w:rFonts w:ascii="Arial" w:hAnsi="Arial" w:cs="Arial"/>
          <w:color w:val="000000" w:themeColor="text1"/>
          <w:sz w:val="22"/>
          <w:szCs w:val="22"/>
          <w:lang w:val="es-ES" w:eastAsia="es-ES_tradnl"/>
        </w:rPr>
      </w:pPr>
    </w:p>
    <w:p w14:paraId="05679F9A" w14:textId="77777777" w:rsidR="002D785B" w:rsidRPr="00F02723" w:rsidRDefault="002D785B" w:rsidP="00816AAC">
      <w:pPr>
        <w:rPr>
          <w:rFonts w:ascii="Arial" w:hAnsi="Arial" w:cs="Arial"/>
          <w:color w:val="000000" w:themeColor="text1"/>
          <w:sz w:val="22"/>
          <w:szCs w:val="22"/>
          <w:lang w:val="es-ES" w:eastAsia="es-ES_tradnl"/>
        </w:rPr>
      </w:pPr>
    </w:p>
    <w:p w14:paraId="536F3BD4" w14:textId="615A558A" w:rsidR="004C3BE2" w:rsidRPr="00F02723" w:rsidRDefault="004C3BE2" w:rsidP="00816AAC">
      <w:pPr>
        <w:pStyle w:val="Ttulo1"/>
        <w:numPr>
          <w:ilvl w:val="0"/>
          <w:numId w:val="1"/>
        </w:numPr>
        <w:jc w:val="left"/>
        <w:rPr>
          <w:b/>
          <w:color w:val="000000" w:themeColor="text1"/>
          <w:sz w:val="22"/>
          <w:szCs w:val="22"/>
          <w:lang w:val="es-ES" w:eastAsia="es-ES_tradnl"/>
        </w:rPr>
      </w:pPr>
      <w:bookmarkStart w:id="71" w:name="_Toc513648863"/>
      <w:bookmarkStart w:id="72" w:name="_Toc74720692"/>
      <w:r w:rsidRPr="00F02723">
        <w:rPr>
          <w:b/>
          <w:color w:val="000000" w:themeColor="text1"/>
          <w:sz w:val="22"/>
          <w:szCs w:val="22"/>
          <w:lang w:val="es-ES" w:eastAsia="es-ES_tradnl"/>
        </w:rPr>
        <w:t>CONCLUSI</w:t>
      </w:r>
      <w:bookmarkEnd w:id="71"/>
      <w:r w:rsidR="00BE3A99" w:rsidRPr="00F02723">
        <w:rPr>
          <w:b/>
          <w:color w:val="000000" w:themeColor="text1"/>
          <w:sz w:val="22"/>
          <w:szCs w:val="22"/>
          <w:lang w:val="es-ES" w:eastAsia="es-ES_tradnl"/>
        </w:rPr>
        <w:t>ONES</w:t>
      </w:r>
      <w:bookmarkEnd w:id="72"/>
    </w:p>
    <w:p w14:paraId="6D570D07" w14:textId="60B58D46" w:rsidR="004C3BE2" w:rsidRPr="00F02723" w:rsidRDefault="004C3BE2" w:rsidP="00816AAC">
      <w:pPr>
        <w:pStyle w:val="Prrafodelista"/>
        <w:ind w:left="0"/>
        <w:rPr>
          <w:rFonts w:ascii="Arial" w:hAnsi="Arial" w:cs="Arial"/>
          <w:color w:val="000000" w:themeColor="text1"/>
          <w:sz w:val="22"/>
          <w:szCs w:val="22"/>
          <w:lang w:val="es-ES" w:eastAsia="es-ES_tradnl"/>
        </w:rPr>
      </w:pPr>
    </w:p>
    <w:p w14:paraId="0F04DF32" w14:textId="52516E24" w:rsidR="00DD0F8A" w:rsidRPr="00F02723" w:rsidRDefault="009B68CE" w:rsidP="00816AAC">
      <w:pPr>
        <w:rPr>
          <w:rFonts w:ascii="Arial" w:hAnsi="Arial" w:cs="Arial"/>
          <w:color w:val="000000" w:themeColor="text1"/>
          <w:sz w:val="22"/>
          <w:szCs w:val="22"/>
          <w:lang w:val="es-ES" w:eastAsia="es-ES_tradnl"/>
        </w:rPr>
      </w:pPr>
      <w:bookmarkStart w:id="73" w:name="_Hlk51849055"/>
      <w:r w:rsidRPr="00F02723">
        <w:rPr>
          <w:rFonts w:ascii="Arial" w:hAnsi="Arial" w:cs="Arial"/>
          <w:color w:val="000000" w:themeColor="text1"/>
          <w:sz w:val="22"/>
          <w:szCs w:val="22"/>
          <w:lang w:val="es-ES" w:eastAsia="es-ES_tradnl"/>
        </w:rPr>
        <w:t xml:space="preserve">De la comparación y análisis de la información que fue puesta a disposición de esta oficina </w:t>
      </w:r>
      <w:r w:rsidR="00C97D66" w:rsidRPr="00F02723">
        <w:rPr>
          <w:rFonts w:ascii="Arial" w:hAnsi="Arial" w:cs="Arial"/>
          <w:color w:val="000000" w:themeColor="text1"/>
          <w:sz w:val="22"/>
          <w:szCs w:val="22"/>
          <w:lang w:val="es-ES" w:eastAsia="es-ES_tradnl"/>
        </w:rPr>
        <w:t xml:space="preserve">y de la </w:t>
      </w:r>
      <w:r w:rsidR="0026332C" w:rsidRPr="00F02723">
        <w:rPr>
          <w:rFonts w:ascii="Arial" w:hAnsi="Arial" w:cs="Arial"/>
          <w:color w:val="000000" w:themeColor="text1"/>
          <w:sz w:val="22"/>
          <w:szCs w:val="22"/>
          <w:lang w:val="es-ES" w:eastAsia="es-ES_tradnl"/>
        </w:rPr>
        <w:t>consultada</w:t>
      </w:r>
      <w:r w:rsidR="00C97D66" w:rsidRPr="00F02723">
        <w:rPr>
          <w:rFonts w:ascii="Arial" w:hAnsi="Arial" w:cs="Arial"/>
          <w:color w:val="000000" w:themeColor="text1"/>
          <w:sz w:val="22"/>
          <w:szCs w:val="22"/>
          <w:lang w:val="es-ES" w:eastAsia="es-ES_tradnl"/>
        </w:rPr>
        <w:t>, se concluyó que la UAERMV cumple</w:t>
      </w:r>
      <w:r w:rsidR="0026332C" w:rsidRPr="00F02723">
        <w:rPr>
          <w:rFonts w:ascii="Arial" w:hAnsi="Arial" w:cs="Arial"/>
          <w:color w:val="000000" w:themeColor="text1"/>
          <w:sz w:val="22"/>
          <w:szCs w:val="22"/>
          <w:lang w:val="es-ES" w:eastAsia="es-ES_tradnl"/>
        </w:rPr>
        <w:t xml:space="preserve"> las normas de austeridad en el gasto </w:t>
      </w:r>
      <w:r w:rsidR="00C22C99" w:rsidRPr="00F02723">
        <w:rPr>
          <w:rFonts w:ascii="Arial" w:hAnsi="Arial" w:cs="Arial"/>
          <w:color w:val="000000" w:themeColor="text1"/>
          <w:sz w:val="22"/>
          <w:szCs w:val="22"/>
          <w:lang w:val="es-ES" w:eastAsia="es-ES_tradnl"/>
        </w:rPr>
        <w:t>público</w:t>
      </w:r>
      <w:r w:rsidR="00DD0F8A" w:rsidRPr="00F02723">
        <w:rPr>
          <w:rFonts w:ascii="Arial" w:hAnsi="Arial" w:cs="Arial"/>
          <w:color w:val="000000" w:themeColor="text1"/>
          <w:sz w:val="22"/>
          <w:szCs w:val="22"/>
          <w:lang w:val="es-ES" w:eastAsia="es-ES_tradnl"/>
        </w:rPr>
        <w:t>, en particular, se resalta la disminución de:</w:t>
      </w:r>
    </w:p>
    <w:p w14:paraId="5DF5B919" w14:textId="77777777" w:rsidR="00DD0F8A" w:rsidRPr="00F02723" w:rsidRDefault="00DD0F8A" w:rsidP="00816AAC">
      <w:pPr>
        <w:rPr>
          <w:rFonts w:ascii="Arial" w:hAnsi="Arial" w:cs="Arial"/>
          <w:color w:val="000000" w:themeColor="text1"/>
          <w:sz w:val="22"/>
          <w:szCs w:val="22"/>
          <w:lang w:val="es-ES" w:eastAsia="es-ES_tradnl"/>
        </w:rPr>
      </w:pPr>
    </w:p>
    <w:p w14:paraId="2A3D2328" w14:textId="27ED2667" w:rsidR="00DD0F8A" w:rsidRPr="00F02723" w:rsidRDefault="00DD0F8A" w:rsidP="00816AAC">
      <w:pPr>
        <w:pStyle w:val="Prrafodelista"/>
        <w:numPr>
          <w:ilvl w:val="0"/>
          <w:numId w:val="9"/>
        </w:numPr>
        <w:autoSpaceDE w:val="0"/>
        <w:autoSpaceDN w:val="0"/>
        <w:adjustRightInd w:val="0"/>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t>El valor del canon de arrendamiento mensual de la sede administrativa</w:t>
      </w:r>
      <w:r w:rsidR="008E1A05" w:rsidRPr="00F02723">
        <w:rPr>
          <w:rFonts w:ascii="Arial" w:hAnsi="Arial" w:cs="Arial"/>
          <w:color w:val="000000" w:themeColor="text1"/>
          <w:sz w:val="22"/>
          <w:szCs w:val="22"/>
          <w:lang w:val="es-ES" w:eastAsia="es-ES_tradnl"/>
        </w:rPr>
        <w:t xml:space="preserve">, comparado con el mismo periodo 2020, registró </w:t>
      </w:r>
      <w:r w:rsidRPr="00F02723">
        <w:rPr>
          <w:rFonts w:ascii="Arial" w:hAnsi="Arial" w:cs="Arial"/>
          <w:color w:val="000000" w:themeColor="text1"/>
          <w:sz w:val="22"/>
          <w:szCs w:val="22"/>
          <w:lang w:val="es-ES" w:eastAsia="es-ES_tradnl"/>
        </w:rPr>
        <w:t>una reducción del 53%.</w:t>
      </w:r>
    </w:p>
    <w:p w14:paraId="067A8662" w14:textId="77777777" w:rsidR="00DD0F8A" w:rsidRPr="00F02723" w:rsidRDefault="00DD0F8A" w:rsidP="00816AAC">
      <w:pPr>
        <w:pStyle w:val="Prrafodelista"/>
        <w:rPr>
          <w:rFonts w:ascii="Arial" w:hAnsi="Arial" w:cs="Arial"/>
          <w:color w:val="000000" w:themeColor="text1"/>
          <w:sz w:val="22"/>
          <w:szCs w:val="22"/>
          <w:lang w:val="es-ES" w:eastAsia="es-ES_tradnl"/>
        </w:rPr>
      </w:pPr>
    </w:p>
    <w:p w14:paraId="258210B4" w14:textId="5AB55D68" w:rsidR="00DD0F8A" w:rsidRPr="00F02723" w:rsidRDefault="00DD0F8A" w:rsidP="00816AAC">
      <w:pPr>
        <w:pStyle w:val="Prrafodelista"/>
        <w:numPr>
          <w:ilvl w:val="0"/>
          <w:numId w:val="9"/>
        </w:numPr>
        <w:autoSpaceDE w:val="0"/>
        <w:autoSpaceDN w:val="0"/>
        <w:adjustRightInd w:val="0"/>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t>El valor del contrato vigente de arrendamiento de computadores</w:t>
      </w:r>
      <w:r w:rsidR="008E1A05" w:rsidRPr="00F02723">
        <w:rPr>
          <w:rFonts w:ascii="Arial" w:hAnsi="Arial" w:cs="Arial"/>
          <w:color w:val="000000" w:themeColor="text1"/>
          <w:sz w:val="22"/>
          <w:szCs w:val="22"/>
          <w:lang w:val="es-ES" w:eastAsia="es-ES_tradnl"/>
        </w:rPr>
        <w:t>,</w:t>
      </w:r>
      <w:r w:rsidRPr="00F02723">
        <w:rPr>
          <w:rFonts w:ascii="Arial" w:hAnsi="Arial" w:cs="Arial"/>
          <w:color w:val="000000" w:themeColor="text1"/>
          <w:sz w:val="22"/>
          <w:szCs w:val="22"/>
          <w:lang w:val="es-ES" w:eastAsia="es-ES_tradnl"/>
        </w:rPr>
        <w:t xml:space="preserve"> </w:t>
      </w:r>
      <w:r w:rsidR="008E1A05" w:rsidRPr="00F02723">
        <w:rPr>
          <w:rFonts w:ascii="Arial" w:hAnsi="Arial" w:cs="Arial"/>
          <w:color w:val="000000" w:themeColor="text1"/>
          <w:sz w:val="22"/>
          <w:szCs w:val="22"/>
          <w:lang w:val="es-ES" w:eastAsia="es-ES_tradnl"/>
        </w:rPr>
        <w:t>comparado con el mismo periodo 2020, refleja una reducción del 49%.</w:t>
      </w:r>
    </w:p>
    <w:p w14:paraId="502FC590" w14:textId="77777777" w:rsidR="008E1A05" w:rsidRPr="00F02723" w:rsidRDefault="008E1A05" w:rsidP="00816AAC">
      <w:pPr>
        <w:pStyle w:val="Prrafodelista"/>
        <w:rPr>
          <w:rFonts w:ascii="Arial" w:hAnsi="Arial" w:cs="Arial"/>
          <w:color w:val="000000" w:themeColor="text1"/>
          <w:sz w:val="22"/>
          <w:szCs w:val="22"/>
          <w:lang w:val="es-ES" w:eastAsia="es-ES_tradnl"/>
        </w:rPr>
      </w:pPr>
    </w:p>
    <w:p w14:paraId="438553AF" w14:textId="3375ECC8" w:rsidR="008E1A05" w:rsidRPr="00F02723" w:rsidRDefault="008E1A05" w:rsidP="00816AAC">
      <w:pPr>
        <w:pStyle w:val="Prrafodelista"/>
        <w:numPr>
          <w:ilvl w:val="0"/>
          <w:numId w:val="9"/>
        </w:numPr>
        <w:autoSpaceDE w:val="0"/>
        <w:autoSpaceDN w:val="0"/>
        <w:adjustRightInd w:val="0"/>
        <w:rPr>
          <w:rFonts w:ascii="Arial" w:hAnsi="Arial" w:cs="Arial"/>
          <w:color w:val="000000" w:themeColor="text1"/>
          <w:sz w:val="22"/>
          <w:szCs w:val="22"/>
          <w:lang w:val="es-ES" w:eastAsia="es-ES_tradnl"/>
        </w:rPr>
      </w:pPr>
      <w:r w:rsidRPr="00F02723">
        <w:rPr>
          <w:rFonts w:ascii="Arial" w:hAnsi="Arial" w:cs="Arial"/>
          <w:bCs/>
          <w:color w:val="000000" w:themeColor="text1"/>
          <w:sz w:val="22"/>
          <w:szCs w:val="22"/>
          <w:lang w:val="es-ES" w:eastAsia="es-ES_tradnl"/>
        </w:rPr>
        <w:t>El gasto acumulado en horas extras,</w:t>
      </w:r>
      <w:r w:rsidRPr="00F02723">
        <w:rPr>
          <w:rFonts w:ascii="Arial" w:hAnsi="Arial" w:cs="Arial"/>
          <w:color w:val="000000" w:themeColor="text1"/>
          <w:sz w:val="22"/>
          <w:szCs w:val="22"/>
          <w:lang w:val="es-ES" w:eastAsia="es-ES_tradnl"/>
        </w:rPr>
        <w:t xml:space="preserve"> comparado con el mismo periodo 2020, </w:t>
      </w:r>
      <w:r w:rsidRPr="00F02723">
        <w:rPr>
          <w:rFonts w:ascii="Arial" w:hAnsi="Arial" w:cs="Arial"/>
          <w:bCs/>
          <w:color w:val="000000" w:themeColor="text1"/>
          <w:sz w:val="22"/>
          <w:szCs w:val="22"/>
          <w:lang w:val="es-ES" w:eastAsia="es-ES_tradnl"/>
        </w:rPr>
        <w:t>registró una reducción del 53.06</w:t>
      </w:r>
      <w:r w:rsidR="00AA441C" w:rsidRPr="00F02723">
        <w:rPr>
          <w:rFonts w:ascii="Arial" w:hAnsi="Arial" w:cs="Arial"/>
          <w:b/>
          <w:bCs/>
          <w:color w:val="000000" w:themeColor="text1"/>
          <w:sz w:val="22"/>
          <w:szCs w:val="22"/>
          <w:lang w:val="es-ES" w:eastAsia="es-ES_tradnl"/>
        </w:rPr>
        <w:t>%.</w:t>
      </w:r>
    </w:p>
    <w:p w14:paraId="0D210BA2" w14:textId="77777777" w:rsidR="008E1A05" w:rsidRPr="00F02723" w:rsidRDefault="008E1A05" w:rsidP="00816AAC">
      <w:pPr>
        <w:autoSpaceDE w:val="0"/>
        <w:autoSpaceDN w:val="0"/>
        <w:adjustRightInd w:val="0"/>
        <w:rPr>
          <w:rFonts w:ascii="Arial" w:hAnsi="Arial" w:cs="Arial"/>
          <w:color w:val="000000" w:themeColor="text1"/>
          <w:sz w:val="22"/>
          <w:szCs w:val="22"/>
          <w:lang w:val="es-ES" w:eastAsia="es-ES_tradnl"/>
        </w:rPr>
      </w:pPr>
    </w:p>
    <w:p w14:paraId="57E2D7D2" w14:textId="4A8072A2" w:rsidR="009B68CE" w:rsidRPr="00F02723" w:rsidRDefault="008E1A05" w:rsidP="00816AAC">
      <w:pPr>
        <w:autoSpaceDE w:val="0"/>
        <w:autoSpaceDN w:val="0"/>
        <w:adjustRightInd w:val="0"/>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t>N</w:t>
      </w:r>
      <w:r w:rsidR="0057126B" w:rsidRPr="00F02723">
        <w:rPr>
          <w:rFonts w:ascii="Arial" w:hAnsi="Arial" w:cs="Arial"/>
          <w:color w:val="000000" w:themeColor="text1"/>
          <w:sz w:val="22"/>
          <w:szCs w:val="22"/>
          <w:lang w:val="es-ES" w:eastAsia="es-ES_tradnl"/>
        </w:rPr>
        <w:t xml:space="preserve">o </w:t>
      </w:r>
      <w:r w:rsidR="008C556F" w:rsidRPr="00F02723">
        <w:rPr>
          <w:rFonts w:ascii="Arial" w:hAnsi="Arial" w:cs="Arial"/>
          <w:color w:val="000000" w:themeColor="text1"/>
          <w:sz w:val="22"/>
          <w:szCs w:val="22"/>
          <w:lang w:val="es-ES" w:eastAsia="es-ES_tradnl"/>
        </w:rPr>
        <w:t>obstante,</w:t>
      </w:r>
      <w:r w:rsidR="0057126B" w:rsidRPr="00F02723">
        <w:rPr>
          <w:rFonts w:ascii="Arial" w:hAnsi="Arial" w:cs="Arial"/>
          <w:color w:val="000000" w:themeColor="text1"/>
          <w:sz w:val="22"/>
          <w:szCs w:val="22"/>
          <w:lang w:val="es-ES" w:eastAsia="es-ES_tradnl"/>
        </w:rPr>
        <w:t xml:space="preserve"> lo anterior, </w:t>
      </w:r>
      <w:r w:rsidR="0049665F" w:rsidRPr="00F02723">
        <w:rPr>
          <w:rFonts w:ascii="Arial" w:hAnsi="Arial" w:cs="Arial"/>
          <w:color w:val="000000" w:themeColor="text1"/>
          <w:sz w:val="22"/>
          <w:szCs w:val="22"/>
          <w:lang w:val="es-ES" w:eastAsia="es-ES_tradnl"/>
        </w:rPr>
        <w:t xml:space="preserve">se han incrementado </w:t>
      </w:r>
      <w:r w:rsidR="00E350AE" w:rsidRPr="00F02723">
        <w:rPr>
          <w:rFonts w:ascii="Arial" w:hAnsi="Arial" w:cs="Arial"/>
          <w:color w:val="000000" w:themeColor="text1"/>
          <w:sz w:val="22"/>
          <w:szCs w:val="22"/>
          <w:lang w:val="es-ES" w:eastAsia="es-ES_tradnl"/>
        </w:rPr>
        <w:t>los gas</w:t>
      </w:r>
      <w:r w:rsidR="00D968C7" w:rsidRPr="00F02723">
        <w:rPr>
          <w:rFonts w:ascii="Arial" w:hAnsi="Arial" w:cs="Arial"/>
          <w:color w:val="000000" w:themeColor="text1"/>
          <w:sz w:val="22"/>
          <w:szCs w:val="22"/>
          <w:lang w:val="es-ES" w:eastAsia="es-ES_tradnl"/>
        </w:rPr>
        <w:t>t</w:t>
      </w:r>
      <w:r w:rsidR="00E350AE" w:rsidRPr="00F02723">
        <w:rPr>
          <w:rFonts w:ascii="Arial" w:hAnsi="Arial" w:cs="Arial"/>
          <w:color w:val="000000" w:themeColor="text1"/>
          <w:sz w:val="22"/>
          <w:szCs w:val="22"/>
          <w:lang w:val="es-ES" w:eastAsia="es-ES_tradnl"/>
        </w:rPr>
        <w:t xml:space="preserve">os </w:t>
      </w:r>
      <w:r w:rsidRPr="00F02723">
        <w:rPr>
          <w:rFonts w:ascii="Arial" w:hAnsi="Arial" w:cs="Arial"/>
          <w:color w:val="000000" w:themeColor="text1"/>
          <w:sz w:val="22"/>
          <w:szCs w:val="22"/>
          <w:lang w:val="es-ES" w:eastAsia="es-ES_tradnl"/>
        </w:rPr>
        <w:t xml:space="preserve">en </w:t>
      </w:r>
      <w:r w:rsidR="00C600E3" w:rsidRPr="00F02723">
        <w:rPr>
          <w:rFonts w:ascii="Arial" w:hAnsi="Arial" w:cs="Arial"/>
          <w:color w:val="000000" w:themeColor="text1"/>
          <w:sz w:val="22"/>
          <w:szCs w:val="22"/>
          <w:lang w:val="es-ES" w:eastAsia="es-ES_tradnl"/>
        </w:rPr>
        <w:t xml:space="preserve">los siguientes </w:t>
      </w:r>
      <w:r w:rsidR="006237C7" w:rsidRPr="00F02723">
        <w:rPr>
          <w:rFonts w:ascii="Arial" w:hAnsi="Arial" w:cs="Arial"/>
          <w:color w:val="000000" w:themeColor="text1"/>
          <w:sz w:val="22"/>
          <w:szCs w:val="22"/>
          <w:lang w:val="es-ES" w:eastAsia="es-ES_tradnl"/>
        </w:rPr>
        <w:t xml:space="preserve">dos </w:t>
      </w:r>
      <w:r w:rsidR="00C600E3" w:rsidRPr="00F02723">
        <w:rPr>
          <w:rFonts w:ascii="Arial" w:hAnsi="Arial" w:cs="Arial"/>
          <w:color w:val="000000" w:themeColor="text1"/>
          <w:sz w:val="22"/>
          <w:szCs w:val="22"/>
          <w:lang w:val="es-ES" w:eastAsia="es-ES_tradnl"/>
        </w:rPr>
        <w:t>conceptos</w:t>
      </w:r>
      <w:r w:rsidR="0061496E" w:rsidRPr="00F02723">
        <w:rPr>
          <w:rFonts w:ascii="Arial" w:hAnsi="Arial" w:cs="Arial"/>
          <w:color w:val="000000" w:themeColor="text1"/>
          <w:sz w:val="22"/>
          <w:szCs w:val="22"/>
          <w:lang w:val="es-ES" w:eastAsia="es-ES_tradnl"/>
        </w:rPr>
        <w:t xml:space="preserve">, </w:t>
      </w:r>
      <w:r w:rsidR="003E19C3" w:rsidRPr="00F02723">
        <w:rPr>
          <w:rFonts w:ascii="Arial" w:hAnsi="Arial" w:cs="Arial"/>
          <w:color w:val="000000" w:themeColor="text1"/>
          <w:sz w:val="22"/>
          <w:szCs w:val="22"/>
          <w:lang w:val="es-ES" w:eastAsia="es-ES_tradnl"/>
        </w:rPr>
        <w:t xml:space="preserve">cuyos incrementos deberán </w:t>
      </w:r>
      <w:r w:rsidR="0061496E" w:rsidRPr="00F02723">
        <w:rPr>
          <w:rFonts w:ascii="Arial" w:hAnsi="Arial" w:cs="Arial"/>
          <w:color w:val="000000" w:themeColor="text1"/>
          <w:sz w:val="22"/>
          <w:szCs w:val="22"/>
          <w:lang w:val="es-ES" w:eastAsia="es-ES_tradnl"/>
        </w:rPr>
        <w:t>ser evaluados por la Administración:</w:t>
      </w:r>
    </w:p>
    <w:p w14:paraId="72B44B12" w14:textId="77777777" w:rsidR="009B68CE" w:rsidRPr="00F02723" w:rsidRDefault="009B68CE" w:rsidP="00816AAC">
      <w:pPr>
        <w:rPr>
          <w:rFonts w:ascii="Arial" w:hAnsi="Arial" w:cs="Arial"/>
          <w:color w:val="000000" w:themeColor="text1"/>
          <w:sz w:val="22"/>
          <w:szCs w:val="22"/>
          <w:lang w:val="es-ES" w:eastAsia="es-ES_tradnl"/>
        </w:rPr>
      </w:pPr>
    </w:p>
    <w:p w14:paraId="6BAAE93B" w14:textId="483C1A3A" w:rsidR="006237C7" w:rsidRPr="00F02723" w:rsidRDefault="006237C7" w:rsidP="00816AAC">
      <w:pPr>
        <w:pStyle w:val="Prrafodelista"/>
        <w:numPr>
          <w:ilvl w:val="0"/>
          <w:numId w:val="10"/>
        </w:numPr>
        <w:rPr>
          <w:rFonts w:ascii="Arial" w:hAnsi="Arial" w:cs="Arial"/>
          <w:b/>
          <w:color w:val="000000" w:themeColor="text1"/>
          <w:sz w:val="22"/>
          <w:szCs w:val="22"/>
          <w:lang w:val="es-ES" w:eastAsia="es-ES_tradnl"/>
        </w:rPr>
      </w:pPr>
      <w:r w:rsidRPr="00F02723">
        <w:rPr>
          <w:rFonts w:ascii="Arial" w:hAnsi="Arial" w:cs="Arial"/>
          <w:color w:val="000000" w:themeColor="text1"/>
          <w:sz w:val="22"/>
          <w:szCs w:val="22"/>
          <w:lang w:val="es-ES" w:eastAsia="es-ES_tradnl"/>
        </w:rPr>
        <w:t xml:space="preserve">Gasto telefonía móvil AVANTEL:  aumentó en </w:t>
      </w:r>
      <w:r w:rsidRPr="00F02723">
        <w:rPr>
          <w:rFonts w:ascii="Arial" w:hAnsi="Arial" w:cs="Arial"/>
          <w:b/>
          <w:color w:val="000000" w:themeColor="text1"/>
          <w:sz w:val="22"/>
          <w:szCs w:val="22"/>
          <w:lang w:val="es-ES" w:eastAsia="es-ES_tradnl"/>
        </w:rPr>
        <w:t>230.71%.</w:t>
      </w:r>
    </w:p>
    <w:p w14:paraId="62D60268" w14:textId="710F1BD0" w:rsidR="00F73DDE" w:rsidRPr="00F02723" w:rsidRDefault="00F73DDE" w:rsidP="00816AAC">
      <w:pPr>
        <w:pStyle w:val="Prrafodelista"/>
        <w:numPr>
          <w:ilvl w:val="0"/>
          <w:numId w:val="10"/>
        </w:numPr>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t xml:space="preserve">Combustible de </w:t>
      </w:r>
      <w:r w:rsidR="00D87987" w:rsidRPr="00F02723">
        <w:rPr>
          <w:rFonts w:ascii="Arial" w:hAnsi="Arial" w:cs="Arial"/>
          <w:color w:val="000000" w:themeColor="text1"/>
          <w:sz w:val="22"/>
          <w:szCs w:val="22"/>
          <w:lang w:val="es-ES" w:eastAsia="es-ES_tradnl"/>
        </w:rPr>
        <w:t>alto poder calorífico – CCC-3</w:t>
      </w:r>
      <w:r w:rsidRPr="00F02723">
        <w:rPr>
          <w:rFonts w:ascii="Arial" w:hAnsi="Arial" w:cs="Arial"/>
          <w:color w:val="000000" w:themeColor="text1"/>
          <w:sz w:val="22"/>
          <w:szCs w:val="22"/>
          <w:lang w:val="es-ES" w:eastAsia="es-ES_tradnl"/>
        </w:rPr>
        <w:t xml:space="preserve"> para maquinaria en el </w:t>
      </w:r>
      <w:r w:rsidRPr="00F02723">
        <w:rPr>
          <w:rFonts w:ascii="Arial" w:hAnsi="Arial" w:cs="Arial"/>
          <w:b/>
          <w:bCs/>
          <w:color w:val="000000" w:themeColor="text1"/>
          <w:sz w:val="22"/>
          <w:szCs w:val="22"/>
          <w:lang w:val="es-ES" w:eastAsia="es-ES_tradnl"/>
        </w:rPr>
        <w:t>12%</w:t>
      </w:r>
      <w:r w:rsidRPr="00F02723">
        <w:rPr>
          <w:rFonts w:ascii="Arial" w:hAnsi="Arial" w:cs="Arial"/>
          <w:color w:val="000000" w:themeColor="text1"/>
          <w:sz w:val="22"/>
          <w:szCs w:val="22"/>
          <w:lang w:val="es-ES" w:eastAsia="es-ES_tradnl"/>
        </w:rPr>
        <w:t>, (de 69,8 mil galones a 78,2 mil galones).</w:t>
      </w:r>
    </w:p>
    <w:p w14:paraId="01088A76" w14:textId="77777777" w:rsidR="006237C7" w:rsidRPr="00F02723" w:rsidRDefault="006237C7" w:rsidP="00816AAC">
      <w:pPr>
        <w:pStyle w:val="Prrafodelista"/>
        <w:ind w:left="360"/>
        <w:rPr>
          <w:rFonts w:ascii="Arial" w:hAnsi="Arial" w:cs="Arial"/>
          <w:color w:val="000000" w:themeColor="text1"/>
          <w:sz w:val="22"/>
          <w:szCs w:val="22"/>
          <w:lang w:val="es-ES" w:eastAsia="es-ES_tradnl"/>
        </w:rPr>
      </w:pPr>
    </w:p>
    <w:p w14:paraId="2D0F0061" w14:textId="2D288C3E" w:rsidR="003D14C0" w:rsidRPr="00F02723" w:rsidRDefault="003D14C0" w:rsidP="00816AAC">
      <w:pPr>
        <w:rPr>
          <w:rFonts w:ascii="Arial" w:hAnsi="Arial" w:cs="Arial"/>
          <w:color w:val="000000" w:themeColor="text1"/>
          <w:sz w:val="22"/>
          <w:szCs w:val="22"/>
          <w:lang w:val="es-ES" w:eastAsia="es-ES_tradnl"/>
        </w:rPr>
      </w:pPr>
    </w:p>
    <w:p w14:paraId="7E923142" w14:textId="0B540558" w:rsidR="006237C7" w:rsidRPr="00F02723" w:rsidRDefault="006237C7" w:rsidP="00816AAC">
      <w:pPr>
        <w:rPr>
          <w:rFonts w:ascii="Arial" w:hAnsi="Arial" w:cs="Arial"/>
          <w:b/>
          <w:color w:val="000000" w:themeColor="text1"/>
          <w:sz w:val="22"/>
          <w:szCs w:val="22"/>
        </w:rPr>
      </w:pPr>
      <w:r w:rsidRPr="00F02723">
        <w:rPr>
          <w:rFonts w:ascii="Arial" w:hAnsi="Arial" w:cs="Arial"/>
          <w:color w:val="000000" w:themeColor="text1"/>
          <w:sz w:val="22"/>
          <w:szCs w:val="22"/>
          <w:lang w:val="es-ES" w:eastAsia="es-ES_tradnl"/>
        </w:rPr>
        <w:t xml:space="preserve">De otra parte, se concluyó que la UAERMV no </w:t>
      </w:r>
      <w:r w:rsidRPr="00F02723">
        <w:rPr>
          <w:rFonts w:ascii="Arial" w:hAnsi="Arial" w:cs="Arial"/>
          <w:color w:val="000000" w:themeColor="text1"/>
          <w:sz w:val="22"/>
          <w:szCs w:val="22"/>
        </w:rPr>
        <w:t xml:space="preserve">ha adoptado </w:t>
      </w:r>
      <w:r w:rsidRPr="00F02723">
        <w:rPr>
          <w:rFonts w:ascii="Arial" w:hAnsi="Arial" w:cs="Arial"/>
          <w:b/>
          <w:color w:val="000000" w:themeColor="text1"/>
          <w:sz w:val="22"/>
          <w:szCs w:val="22"/>
        </w:rPr>
        <w:t>controles efectivos en las siguientes situaciones:</w:t>
      </w:r>
    </w:p>
    <w:p w14:paraId="1F5AFA89" w14:textId="77777777" w:rsidR="006237C7" w:rsidRPr="00F02723" w:rsidRDefault="006237C7" w:rsidP="00816AAC">
      <w:pPr>
        <w:rPr>
          <w:rFonts w:ascii="Arial" w:hAnsi="Arial" w:cs="Arial"/>
          <w:color w:val="000000" w:themeColor="text1"/>
          <w:sz w:val="22"/>
          <w:szCs w:val="22"/>
          <w:lang w:val="es-ES" w:eastAsia="es-ES_tradnl"/>
        </w:rPr>
      </w:pPr>
    </w:p>
    <w:p w14:paraId="575CBD04" w14:textId="4C0ED8B2" w:rsidR="005533A5" w:rsidRPr="00F02723" w:rsidRDefault="005533A5" w:rsidP="00816AAC">
      <w:pPr>
        <w:pStyle w:val="Prrafodelista"/>
        <w:numPr>
          <w:ilvl w:val="0"/>
          <w:numId w:val="9"/>
        </w:numPr>
        <w:autoSpaceDE w:val="0"/>
        <w:autoSpaceDN w:val="0"/>
        <w:adjustRightInd w:val="0"/>
        <w:rPr>
          <w:rFonts w:ascii="Arial" w:hAnsi="Arial" w:cs="Arial"/>
          <w:bCs/>
          <w:color w:val="000000" w:themeColor="text1"/>
          <w:sz w:val="22"/>
          <w:szCs w:val="22"/>
          <w:lang w:val="es-ES" w:eastAsia="es-ES_tradnl"/>
        </w:rPr>
      </w:pPr>
      <w:r w:rsidRPr="00F02723">
        <w:rPr>
          <w:rFonts w:ascii="Arial" w:hAnsi="Arial" w:cs="Arial"/>
          <w:bCs/>
          <w:color w:val="000000" w:themeColor="text1"/>
          <w:sz w:val="22"/>
          <w:szCs w:val="22"/>
          <w:lang w:val="es-ES" w:eastAsia="es-ES_tradnl"/>
        </w:rPr>
        <w:t xml:space="preserve">Se identificó que 11 empleados públicos y </w:t>
      </w:r>
      <w:r w:rsidR="00FA41BB" w:rsidRPr="00F02723">
        <w:rPr>
          <w:rFonts w:ascii="Arial" w:hAnsi="Arial" w:cs="Arial"/>
          <w:bCs/>
          <w:color w:val="000000" w:themeColor="text1"/>
          <w:sz w:val="22"/>
          <w:szCs w:val="22"/>
          <w:lang w:val="es-ES" w:eastAsia="es-ES_tradnl"/>
        </w:rPr>
        <w:t xml:space="preserve">2 </w:t>
      </w:r>
      <w:r w:rsidRPr="00F02723">
        <w:rPr>
          <w:rFonts w:ascii="Arial" w:hAnsi="Arial" w:cs="Arial"/>
          <w:bCs/>
          <w:color w:val="000000" w:themeColor="text1"/>
          <w:sz w:val="22"/>
          <w:szCs w:val="22"/>
          <w:lang w:val="es-ES" w:eastAsia="es-ES_tradnl"/>
        </w:rPr>
        <w:t>trabajadores oficiales tienen 3 o más periodos causados de vacaciones</w:t>
      </w:r>
      <w:r w:rsidR="00FA41BB" w:rsidRPr="00F02723">
        <w:rPr>
          <w:rFonts w:ascii="Arial" w:hAnsi="Arial" w:cs="Arial"/>
          <w:bCs/>
          <w:color w:val="000000" w:themeColor="text1"/>
          <w:sz w:val="22"/>
          <w:szCs w:val="22"/>
          <w:lang w:val="es-ES" w:eastAsia="es-ES_tradnl"/>
        </w:rPr>
        <w:t xml:space="preserve"> en 5 casos</w:t>
      </w:r>
      <w:r w:rsidRPr="00F02723">
        <w:rPr>
          <w:rFonts w:ascii="Arial" w:hAnsi="Arial" w:cs="Arial"/>
          <w:bCs/>
          <w:color w:val="000000" w:themeColor="text1"/>
          <w:sz w:val="22"/>
          <w:szCs w:val="22"/>
          <w:lang w:val="es-ES" w:eastAsia="es-ES_tradnl"/>
        </w:rPr>
        <w:t xml:space="preserve"> </w:t>
      </w:r>
      <w:r w:rsidR="00FA41BB" w:rsidRPr="00F02723">
        <w:rPr>
          <w:rFonts w:ascii="Arial" w:hAnsi="Arial" w:cs="Arial"/>
          <w:bCs/>
          <w:color w:val="000000" w:themeColor="text1"/>
          <w:sz w:val="22"/>
          <w:szCs w:val="22"/>
          <w:lang w:val="es-ES" w:eastAsia="es-ES_tradnl"/>
        </w:rPr>
        <w:t>desde al año 2016,</w:t>
      </w:r>
      <w:r w:rsidR="00A13573" w:rsidRPr="00F02723">
        <w:rPr>
          <w:rFonts w:ascii="Arial" w:hAnsi="Arial" w:cs="Arial"/>
          <w:bCs/>
          <w:color w:val="000000" w:themeColor="text1"/>
          <w:sz w:val="22"/>
          <w:szCs w:val="22"/>
          <w:lang w:val="es-ES" w:eastAsia="es-ES_tradnl"/>
        </w:rPr>
        <w:t xml:space="preserve"> </w:t>
      </w:r>
      <w:r w:rsidRPr="00F02723">
        <w:rPr>
          <w:rFonts w:ascii="Arial" w:hAnsi="Arial" w:cs="Arial"/>
          <w:bCs/>
          <w:color w:val="000000" w:themeColor="text1"/>
          <w:sz w:val="22"/>
          <w:szCs w:val="22"/>
          <w:lang w:val="es-ES" w:eastAsia="es-ES_tradnl"/>
        </w:rPr>
        <w:t>pendientes de disfrute.</w:t>
      </w:r>
    </w:p>
    <w:p w14:paraId="7CA8EF97" w14:textId="77777777" w:rsidR="005533A5" w:rsidRPr="00F02723" w:rsidRDefault="005533A5" w:rsidP="00816AAC">
      <w:pPr>
        <w:pStyle w:val="Prrafodelista"/>
        <w:autoSpaceDE w:val="0"/>
        <w:autoSpaceDN w:val="0"/>
        <w:adjustRightInd w:val="0"/>
        <w:ind w:left="360"/>
        <w:rPr>
          <w:rFonts w:ascii="Arial" w:hAnsi="Arial" w:cs="Arial"/>
          <w:color w:val="000000" w:themeColor="text1"/>
          <w:sz w:val="22"/>
          <w:szCs w:val="22"/>
          <w:lang w:val="es-ES" w:eastAsia="es-ES_tradnl"/>
        </w:rPr>
      </w:pPr>
    </w:p>
    <w:p w14:paraId="461BA8B6" w14:textId="07FC7F36" w:rsidR="00092996" w:rsidRPr="00F02723" w:rsidRDefault="006237C7" w:rsidP="00816AAC">
      <w:pPr>
        <w:pStyle w:val="Prrafodelista"/>
        <w:numPr>
          <w:ilvl w:val="0"/>
          <w:numId w:val="9"/>
        </w:numPr>
        <w:autoSpaceDE w:val="0"/>
        <w:autoSpaceDN w:val="0"/>
        <w:adjustRightInd w:val="0"/>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t xml:space="preserve">En </w:t>
      </w:r>
      <w:r w:rsidR="001D36D7" w:rsidRPr="00F02723">
        <w:rPr>
          <w:rFonts w:ascii="Arial" w:hAnsi="Arial" w:cs="Arial"/>
          <w:color w:val="000000" w:themeColor="text1"/>
          <w:sz w:val="22"/>
          <w:szCs w:val="22"/>
          <w:lang w:val="es-ES" w:eastAsia="es-ES_tradnl"/>
        </w:rPr>
        <w:t>los trimestres I</w:t>
      </w:r>
      <w:r w:rsidR="00F73DDE" w:rsidRPr="00F02723">
        <w:rPr>
          <w:rFonts w:ascii="Arial" w:hAnsi="Arial" w:cs="Arial"/>
          <w:color w:val="000000" w:themeColor="text1"/>
          <w:sz w:val="22"/>
          <w:szCs w:val="22"/>
          <w:lang w:val="es-ES" w:eastAsia="es-ES_tradnl"/>
        </w:rPr>
        <w:t>I</w:t>
      </w:r>
      <w:r w:rsidR="001D36D7" w:rsidRPr="00F02723">
        <w:rPr>
          <w:rFonts w:ascii="Arial" w:hAnsi="Arial" w:cs="Arial"/>
          <w:color w:val="000000" w:themeColor="text1"/>
          <w:sz w:val="22"/>
          <w:szCs w:val="22"/>
          <w:lang w:val="es-ES" w:eastAsia="es-ES_tradnl"/>
        </w:rPr>
        <w:t>, I</w:t>
      </w:r>
      <w:r w:rsidR="00F73DDE" w:rsidRPr="00F02723">
        <w:rPr>
          <w:rFonts w:ascii="Arial" w:hAnsi="Arial" w:cs="Arial"/>
          <w:color w:val="000000" w:themeColor="text1"/>
          <w:sz w:val="22"/>
          <w:szCs w:val="22"/>
          <w:lang w:val="es-ES" w:eastAsia="es-ES_tradnl"/>
        </w:rPr>
        <w:t>I</w:t>
      </w:r>
      <w:r w:rsidR="001D36D7" w:rsidRPr="00F02723">
        <w:rPr>
          <w:rFonts w:ascii="Arial" w:hAnsi="Arial" w:cs="Arial"/>
          <w:color w:val="000000" w:themeColor="text1"/>
          <w:sz w:val="22"/>
          <w:szCs w:val="22"/>
          <w:lang w:val="es-ES" w:eastAsia="es-ES_tradnl"/>
        </w:rPr>
        <w:t xml:space="preserve">I y </w:t>
      </w:r>
      <w:r w:rsidR="00F73DDE" w:rsidRPr="00F02723">
        <w:rPr>
          <w:rFonts w:ascii="Arial" w:hAnsi="Arial" w:cs="Arial"/>
          <w:color w:val="000000" w:themeColor="text1"/>
          <w:sz w:val="22"/>
          <w:szCs w:val="22"/>
          <w:lang w:val="es-ES" w:eastAsia="es-ES_tradnl"/>
        </w:rPr>
        <w:t>IV</w:t>
      </w:r>
      <w:r w:rsidR="00AD73A3" w:rsidRPr="00F02723">
        <w:rPr>
          <w:rFonts w:ascii="Arial" w:hAnsi="Arial" w:cs="Arial"/>
          <w:color w:val="000000" w:themeColor="text1"/>
          <w:sz w:val="22"/>
          <w:szCs w:val="22"/>
          <w:lang w:val="es-ES" w:eastAsia="es-ES_tradnl"/>
        </w:rPr>
        <w:t xml:space="preserve"> de 2020</w:t>
      </w:r>
      <w:r w:rsidRPr="00F02723">
        <w:rPr>
          <w:rFonts w:ascii="Arial" w:hAnsi="Arial" w:cs="Arial"/>
          <w:color w:val="000000" w:themeColor="text1"/>
          <w:sz w:val="22"/>
          <w:szCs w:val="22"/>
          <w:lang w:val="es-ES" w:eastAsia="es-ES_tradnl"/>
        </w:rPr>
        <w:t>;</w:t>
      </w:r>
      <w:r w:rsidR="00F73DDE" w:rsidRPr="00F02723">
        <w:rPr>
          <w:rFonts w:ascii="Arial" w:hAnsi="Arial" w:cs="Arial"/>
          <w:color w:val="000000" w:themeColor="text1"/>
          <w:sz w:val="22"/>
          <w:szCs w:val="22"/>
          <w:lang w:val="es-ES" w:eastAsia="es-ES_tradnl"/>
        </w:rPr>
        <w:t xml:space="preserve"> y, I trimestre de 2021</w:t>
      </w:r>
      <w:r w:rsidR="00DE665E" w:rsidRPr="00F02723">
        <w:rPr>
          <w:rFonts w:ascii="Arial" w:hAnsi="Arial" w:cs="Arial"/>
          <w:color w:val="000000" w:themeColor="text1"/>
          <w:sz w:val="22"/>
          <w:szCs w:val="22"/>
          <w:lang w:val="es-ES" w:eastAsia="es-ES_tradnl"/>
        </w:rPr>
        <w:t xml:space="preserve">, </w:t>
      </w:r>
      <w:r w:rsidR="00092996" w:rsidRPr="00F02723">
        <w:rPr>
          <w:rFonts w:ascii="Arial" w:hAnsi="Arial" w:cs="Arial"/>
          <w:color w:val="000000" w:themeColor="text1"/>
          <w:sz w:val="22"/>
          <w:szCs w:val="22"/>
          <w:lang w:val="es-ES" w:eastAsia="es-ES_tradnl"/>
        </w:rPr>
        <w:t xml:space="preserve">la UAERMV </w:t>
      </w:r>
      <w:r w:rsidR="000D419C" w:rsidRPr="00F02723">
        <w:rPr>
          <w:rFonts w:ascii="Arial" w:hAnsi="Arial" w:cs="Arial"/>
          <w:color w:val="000000" w:themeColor="text1"/>
          <w:sz w:val="22"/>
          <w:szCs w:val="22"/>
          <w:lang w:val="es-ES" w:eastAsia="es-ES_tradnl"/>
        </w:rPr>
        <w:t>pag</w:t>
      </w:r>
      <w:r w:rsidR="00092996" w:rsidRPr="00F02723">
        <w:rPr>
          <w:rFonts w:ascii="Arial" w:hAnsi="Arial" w:cs="Arial"/>
          <w:color w:val="000000" w:themeColor="text1"/>
          <w:sz w:val="22"/>
          <w:szCs w:val="22"/>
          <w:lang w:val="es-ES" w:eastAsia="es-ES_tradnl"/>
        </w:rPr>
        <w:t>ó</w:t>
      </w:r>
      <w:r w:rsidR="000D419C" w:rsidRPr="00F02723">
        <w:rPr>
          <w:rFonts w:ascii="Arial" w:hAnsi="Arial" w:cs="Arial"/>
          <w:color w:val="000000" w:themeColor="text1"/>
          <w:sz w:val="22"/>
          <w:szCs w:val="22"/>
          <w:lang w:val="es-ES" w:eastAsia="es-ES_tradnl"/>
        </w:rPr>
        <w:t xml:space="preserve"> </w:t>
      </w:r>
      <w:r w:rsidR="001D36D7" w:rsidRPr="00F02723">
        <w:rPr>
          <w:rFonts w:ascii="Arial" w:hAnsi="Arial" w:cs="Arial"/>
          <w:color w:val="000000" w:themeColor="text1"/>
          <w:sz w:val="22"/>
          <w:szCs w:val="22"/>
          <w:lang w:val="es-ES" w:eastAsia="es-ES_tradnl"/>
        </w:rPr>
        <w:t xml:space="preserve">de </w:t>
      </w:r>
      <w:r w:rsidR="000D419C" w:rsidRPr="00F02723">
        <w:rPr>
          <w:rFonts w:ascii="Arial" w:hAnsi="Arial" w:cs="Arial"/>
          <w:color w:val="000000" w:themeColor="text1"/>
          <w:sz w:val="22"/>
          <w:szCs w:val="22"/>
          <w:lang w:val="es-ES" w:eastAsia="es-ES_tradnl"/>
        </w:rPr>
        <w:t xml:space="preserve">intereses de </w:t>
      </w:r>
      <w:r w:rsidR="001D36D7" w:rsidRPr="00F02723">
        <w:rPr>
          <w:rFonts w:ascii="Arial" w:hAnsi="Arial" w:cs="Arial"/>
          <w:color w:val="000000" w:themeColor="text1"/>
          <w:sz w:val="22"/>
          <w:szCs w:val="22"/>
          <w:lang w:val="es-ES" w:eastAsia="es-ES_tradnl"/>
        </w:rPr>
        <w:t xml:space="preserve">reconexión e intereses de </w:t>
      </w:r>
      <w:r w:rsidR="000D419C" w:rsidRPr="00F02723">
        <w:rPr>
          <w:rFonts w:ascii="Arial" w:hAnsi="Arial" w:cs="Arial"/>
          <w:color w:val="000000" w:themeColor="text1"/>
          <w:sz w:val="22"/>
          <w:szCs w:val="22"/>
          <w:lang w:val="es-ES" w:eastAsia="es-ES_tradnl"/>
        </w:rPr>
        <w:t>mora en facturas de</w:t>
      </w:r>
      <w:r w:rsidR="00222F1C" w:rsidRPr="00F02723">
        <w:rPr>
          <w:rFonts w:ascii="Arial" w:hAnsi="Arial" w:cs="Arial"/>
          <w:color w:val="000000" w:themeColor="text1"/>
          <w:sz w:val="22"/>
          <w:szCs w:val="22"/>
          <w:lang w:val="es-ES" w:eastAsia="es-ES_tradnl"/>
        </w:rPr>
        <w:t>l servic</w:t>
      </w:r>
      <w:r w:rsidR="00070411" w:rsidRPr="00F02723">
        <w:rPr>
          <w:rFonts w:ascii="Arial" w:hAnsi="Arial" w:cs="Arial"/>
          <w:color w:val="000000" w:themeColor="text1"/>
          <w:sz w:val="22"/>
          <w:szCs w:val="22"/>
          <w:lang w:val="es-ES" w:eastAsia="es-ES_tradnl"/>
        </w:rPr>
        <w:t xml:space="preserve">io público de energía eléctrica, </w:t>
      </w:r>
      <w:r w:rsidR="00894973" w:rsidRPr="00F02723">
        <w:rPr>
          <w:rFonts w:ascii="Arial" w:hAnsi="Arial" w:cs="Arial"/>
          <w:color w:val="000000" w:themeColor="text1"/>
          <w:sz w:val="22"/>
          <w:szCs w:val="22"/>
          <w:lang w:val="es-ES" w:eastAsia="es-ES_tradnl"/>
        </w:rPr>
        <w:t xml:space="preserve">que a la fecha de corte de este informe ascienden a </w:t>
      </w:r>
      <w:r w:rsidR="00070411" w:rsidRPr="00F02723">
        <w:rPr>
          <w:rFonts w:ascii="Arial" w:hAnsi="Arial" w:cs="Arial"/>
          <w:b/>
          <w:noProof/>
          <w:color w:val="000000" w:themeColor="text1"/>
          <w:sz w:val="22"/>
          <w:szCs w:val="22"/>
          <w:lang w:val="es-ES"/>
        </w:rPr>
        <w:t>$</w:t>
      </w:r>
      <w:r w:rsidR="00F73DDE" w:rsidRPr="00F02723">
        <w:rPr>
          <w:rFonts w:ascii="Arial" w:hAnsi="Arial" w:cs="Arial"/>
          <w:b/>
          <w:noProof/>
          <w:color w:val="000000" w:themeColor="text1"/>
          <w:sz w:val="22"/>
          <w:szCs w:val="22"/>
          <w:lang w:val="es-ES"/>
        </w:rPr>
        <w:t>861</w:t>
      </w:r>
      <w:r w:rsidR="00070411" w:rsidRPr="00F02723">
        <w:rPr>
          <w:rFonts w:ascii="Arial" w:hAnsi="Arial" w:cs="Arial"/>
          <w:b/>
          <w:noProof/>
          <w:color w:val="000000" w:themeColor="text1"/>
          <w:sz w:val="22"/>
          <w:szCs w:val="22"/>
          <w:lang w:val="es-ES"/>
        </w:rPr>
        <w:t>.</w:t>
      </w:r>
      <w:r w:rsidR="00F73DDE" w:rsidRPr="00F02723">
        <w:rPr>
          <w:rFonts w:ascii="Arial" w:hAnsi="Arial" w:cs="Arial"/>
          <w:b/>
          <w:noProof/>
          <w:color w:val="000000" w:themeColor="text1"/>
          <w:sz w:val="22"/>
          <w:szCs w:val="22"/>
          <w:lang w:val="es-ES"/>
        </w:rPr>
        <w:t>831</w:t>
      </w:r>
      <w:r w:rsidR="001D36D7" w:rsidRPr="00F02723">
        <w:rPr>
          <w:rFonts w:ascii="Arial" w:hAnsi="Arial" w:cs="Arial"/>
          <w:b/>
          <w:noProof/>
          <w:color w:val="000000" w:themeColor="text1"/>
          <w:sz w:val="22"/>
          <w:szCs w:val="22"/>
          <w:lang w:val="es-ES"/>
        </w:rPr>
        <w:t>.</w:t>
      </w:r>
    </w:p>
    <w:p w14:paraId="36FE4D1D" w14:textId="77777777" w:rsidR="008E06A5" w:rsidRPr="00F02723" w:rsidRDefault="008E06A5" w:rsidP="00816AAC">
      <w:pPr>
        <w:pStyle w:val="Prrafodelista"/>
        <w:autoSpaceDE w:val="0"/>
        <w:autoSpaceDN w:val="0"/>
        <w:adjustRightInd w:val="0"/>
        <w:ind w:left="360"/>
        <w:rPr>
          <w:rFonts w:ascii="Arial" w:hAnsi="Arial" w:cs="Arial"/>
          <w:color w:val="000000" w:themeColor="text1"/>
          <w:sz w:val="22"/>
          <w:szCs w:val="22"/>
          <w:lang w:val="es-ES" w:eastAsia="es-ES_tradnl"/>
        </w:rPr>
      </w:pPr>
    </w:p>
    <w:p w14:paraId="1D4815BA" w14:textId="4DD54B53" w:rsidR="00E40151" w:rsidRPr="00F02723" w:rsidRDefault="005533A5" w:rsidP="00816AAC">
      <w:pPr>
        <w:pStyle w:val="Prrafodelista"/>
        <w:numPr>
          <w:ilvl w:val="0"/>
          <w:numId w:val="9"/>
        </w:numPr>
        <w:autoSpaceDE w:val="0"/>
        <w:autoSpaceDN w:val="0"/>
        <w:adjustRightInd w:val="0"/>
        <w:rPr>
          <w:rFonts w:ascii="Arial" w:hAnsi="Arial" w:cs="Arial"/>
          <w:color w:val="000000" w:themeColor="text1"/>
          <w:sz w:val="22"/>
          <w:szCs w:val="22"/>
          <w:lang w:val="es-ES" w:eastAsia="es-ES_tradnl"/>
        </w:rPr>
      </w:pPr>
      <w:r w:rsidRPr="00F02723">
        <w:rPr>
          <w:rFonts w:ascii="Arial" w:hAnsi="Arial" w:cs="Arial"/>
          <w:noProof/>
          <w:color w:val="000000" w:themeColor="text1"/>
          <w:sz w:val="22"/>
          <w:szCs w:val="22"/>
          <w:lang w:val="es-ES"/>
        </w:rPr>
        <w:t>T</w:t>
      </w:r>
      <w:r w:rsidR="00E40151" w:rsidRPr="00F02723">
        <w:rPr>
          <w:rFonts w:ascii="Arial" w:hAnsi="Arial" w:cs="Arial"/>
          <w:noProof/>
          <w:color w:val="000000" w:themeColor="text1"/>
          <w:sz w:val="22"/>
          <w:szCs w:val="22"/>
          <w:lang w:val="es-ES"/>
        </w:rPr>
        <w:t>r</w:t>
      </w:r>
      <w:r w:rsidR="00B03DDF" w:rsidRPr="00F02723">
        <w:rPr>
          <w:rFonts w:ascii="Arial" w:hAnsi="Arial" w:cs="Arial"/>
          <w:noProof/>
          <w:color w:val="000000" w:themeColor="text1"/>
          <w:sz w:val="22"/>
          <w:szCs w:val="22"/>
          <w:lang w:val="es-ES"/>
        </w:rPr>
        <w:t>á</w:t>
      </w:r>
      <w:r w:rsidR="00E40151" w:rsidRPr="00F02723">
        <w:rPr>
          <w:rFonts w:ascii="Arial" w:hAnsi="Arial" w:cs="Arial"/>
          <w:noProof/>
          <w:color w:val="000000" w:themeColor="text1"/>
          <w:sz w:val="22"/>
          <w:szCs w:val="22"/>
          <w:lang w:val="es-ES"/>
        </w:rPr>
        <w:t xml:space="preserve">mites con ETB </w:t>
      </w:r>
      <w:r w:rsidR="00E81AB0" w:rsidRPr="00F02723">
        <w:rPr>
          <w:rFonts w:ascii="Arial" w:hAnsi="Arial" w:cs="Arial"/>
          <w:noProof/>
          <w:color w:val="000000" w:themeColor="text1"/>
          <w:sz w:val="22"/>
          <w:szCs w:val="22"/>
          <w:lang w:val="es-ES"/>
        </w:rPr>
        <w:t>para el</w:t>
      </w:r>
      <w:r w:rsidR="00E40151" w:rsidRPr="00F02723">
        <w:rPr>
          <w:rFonts w:ascii="Arial" w:hAnsi="Arial" w:cs="Arial"/>
          <w:noProof/>
          <w:color w:val="000000" w:themeColor="text1"/>
          <w:sz w:val="22"/>
          <w:szCs w:val="22"/>
          <w:lang w:val="es-ES"/>
        </w:rPr>
        <w:t xml:space="preserve"> reintegro de </w:t>
      </w:r>
      <w:r w:rsidR="00E40151" w:rsidRPr="00F02723">
        <w:rPr>
          <w:rFonts w:ascii="Arial" w:hAnsi="Arial" w:cs="Arial"/>
          <w:b/>
          <w:noProof/>
          <w:color w:val="000000" w:themeColor="text1"/>
          <w:sz w:val="22"/>
          <w:szCs w:val="22"/>
          <w:lang w:val="es-ES"/>
        </w:rPr>
        <w:t>$</w:t>
      </w:r>
      <w:r w:rsidR="00E40151" w:rsidRPr="00F02723">
        <w:rPr>
          <w:rFonts w:ascii="Arial" w:hAnsi="Arial" w:cs="Arial"/>
          <w:b/>
          <w:color w:val="000000" w:themeColor="text1"/>
          <w:sz w:val="22"/>
          <w:szCs w:val="22"/>
          <w:lang w:val="es-ES" w:eastAsia="es-ES_tradnl"/>
        </w:rPr>
        <w:t>11.893.370</w:t>
      </w:r>
      <w:r w:rsidR="00E40151" w:rsidRPr="00F02723">
        <w:rPr>
          <w:rFonts w:ascii="Arial" w:hAnsi="Arial" w:cs="Arial"/>
          <w:color w:val="000000" w:themeColor="text1"/>
          <w:sz w:val="22"/>
          <w:szCs w:val="22"/>
          <w:lang w:val="es-ES" w:eastAsia="es-ES_tradnl"/>
        </w:rPr>
        <w:t xml:space="preserve">, </w:t>
      </w:r>
      <w:r w:rsidR="00E40151" w:rsidRPr="00F02723">
        <w:rPr>
          <w:rFonts w:ascii="Arial" w:hAnsi="Arial" w:cs="Arial"/>
          <w:noProof/>
          <w:color w:val="000000" w:themeColor="text1"/>
          <w:sz w:val="22"/>
          <w:szCs w:val="22"/>
          <w:lang w:val="es-ES"/>
        </w:rPr>
        <w:t>dado que e</w:t>
      </w:r>
      <w:r w:rsidR="00B64FC0" w:rsidRPr="00F02723">
        <w:rPr>
          <w:rFonts w:ascii="Arial" w:hAnsi="Arial" w:cs="Arial"/>
          <w:noProof/>
          <w:color w:val="000000" w:themeColor="text1"/>
          <w:sz w:val="22"/>
          <w:szCs w:val="22"/>
          <w:lang w:val="es-ES"/>
        </w:rPr>
        <w:t xml:space="preserve">l </w:t>
      </w:r>
      <w:r w:rsidR="007B2BE3" w:rsidRPr="00F02723">
        <w:rPr>
          <w:rFonts w:ascii="Arial" w:hAnsi="Arial" w:cs="Arial"/>
          <w:noProof/>
          <w:color w:val="000000" w:themeColor="text1"/>
          <w:sz w:val="22"/>
          <w:szCs w:val="22"/>
          <w:lang w:val="es-ES"/>
        </w:rPr>
        <w:t xml:space="preserve">24 </w:t>
      </w:r>
      <w:r w:rsidR="00B64FC0" w:rsidRPr="00F02723">
        <w:rPr>
          <w:rFonts w:ascii="Arial" w:hAnsi="Arial" w:cs="Arial"/>
          <w:noProof/>
          <w:color w:val="000000" w:themeColor="text1"/>
          <w:sz w:val="22"/>
          <w:szCs w:val="22"/>
          <w:lang w:val="es-ES"/>
        </w:rPr>
        <w:t xml:space="preserve">de </w:t>
      </w:r>
      <w:r w:rsidR="007B2BE3" w:rsidRPr="00F02723">
        <w:rPr>
          <w:rFonts w:ascii="Arial" w:hAnsi="Arial" w:cs="Arial"/>
          <w:noProof/>
          <w:color w:val="000000" w:themeColor="text1"/>
          <w:sz w:val="22"/>
          <w:szCs w:val="22"/>
          <w:lang w:val="es-ES"/>
        </w:rPr>
        <w:t>noviemb</w:t>
      </w:r>
      <w:r w:rsidR="00E81AB0" w:rsidRPr="00F02723">
        <w:rPr>
          <w:rFonts w:ascii="Arial" w:hAnsi="Arial" w:cs="Arial"/>
          <w:noProof/>
          <w:color w:val="000000" w:themeColor="text1"/>
          <w:sz w:val="22"/>
          <w:szCs w:val="22"/>
          <w:lang w:val="es-ES"/>
        </w:rPr>
        <w:t>r</w:t>
      </w:r>
      <w:r w:rsidR="007B2BE3" w:rsidRPr="00F02723">
        <w:rPr>
          <w:rFonts w:ascii="Arial" w:hAnsi="Arial" w:cs="Arial"/>
          <w:noProof/>
          <w:color w:val="000000" w:themeColor="text1"/>
          <w:sz w:val="22"/>
          <w:szCs w:val="22"/>
          <w:lang w:val="es-ES"/>
        </w:rPr>
        <w:t xml:space="preserve">e </w:t>
      </w:r>
      <w:r w:rsidR="00B64FC0" w:rsidRPr="00F02723">
        <w:rPr>
          <w:rFonts w:ascii="Arial" w:hAnsi="Arial" w:cs="Arial"/>
          <w:noProof/>
          <w:color w:val="000000" w:themeColor="text1"/>
          <w:sz w:val="22"/>
          <w:szCs w:val="22"/>
          <w:lang w:val="es-ES"/>
        </w:rPr>
        <w:t xml:space="preserve">de </w:t>
      </w:r>
      <w:r w:rsidR="007B2BE3" w:rsidRPr="00F02723">
        <w:rPr>
          <w:rFonts w:ascii="Arial" w:hAnsi="Arial" w:cs="Arial"/>
          <w:noProof/>
          <w:color w:val="000000" w:themeColor="text1"/>
          <w:sz w:val="22"/>
          <w:szCs w:val="22"/>
          <w:lang w:val="es-ES"/>
        </w:rPr>
        <w:t xml:space="preserve">2020 </w:t>
      </w:r>
      <w:r w:rsidR="00B64FC0" w:rsidRPr="00F02723">
        <w:rPr>
          <w:rFonts w:ascii="Arial" w:hAnsi="Arial" w:cs="Arial"/>
          <w:noProof/>
          <w:color w:val="000000" w:themeColor="text1"/>
          <w:sz w:val="22"/>
          <w:szCs w:val="22"/>
          <w:lang w:val="es-ES"/>
        </w:rPr>
        <w:t xml:space="preserve">realizó el pago </w:t>
      </w:r>
      <w:r w:rsidR="00E40151" w:rsidRPr="00F02723">
        <w:rPr>
          <w:rFonts w:ascii="Arial" w:hAnsi="Arial" w:cs="Arial"/>
          <w:noProof/>
          <w:color w:val="000000" w:themeColor="text1"/>
          <w:sz w:val="22"/>
          <w:szCs w:val="22"/>
          <w:lang w:val="es-ES"/>
        </w:rPr>
        <w:t xml:space="preserve">de la factura #285198815 </w:t>
      </w:r>
      <w:r w:rsidR="00B64FC0" w:rsidRPr="00F02723">
        <w:rPr>
          <w:rFonts w:ascii="Arial" w:hAnsi="Arial" w:cs="Arial"/>
          <w:noProof/>
          <w:color w:val="000000" w:themeColor="text1"/>
          <w:sz w:val="22"/>
          <w:szCs w:val="22"/>
          <w:lang w:val="es-ES"/>
        </w:rPr>
        <w:t xml:space="preserve"> por </w:t>
      </w:r>
      <w:r w:rsidR="00E40151" w:rsidRPr="00F02723">
        <w:rPr>
          <w:rFonts w:ascii="Arial" w:hAnsi="Arial" w:cs="Arial"/>
          <w:noProof/>
          <w:color w:val="000000" w:themeColor="text1"/>
          <w:sz w:val="22"/>
          <w:szCs w:val="22"/>
          <w:lang w:val="es-ES"/>
        </w:rPr>
        <w:t>ese valor; no obstante,</w:t>
      </w:r>
      <w:r w:rsidR="00E81AB0" w:rsidRPr="00F02723">
        <w:rPr>
          <w:rFonts w:ascii="Arial" w:hAnsi="Arial" w:cs="Arial"/>
          <w:noProof/>
          <w:color w:val="000000" w:themeColor="text1"/>
          <w:sz w:val="22"/>
          <w:szCs w:val="22"/>
          <w:lang w:val="es-ES"/>
        </w:rPr>
        <w:t xml:space="preserve"> </w:t>
      </w:r>
      <w:r w:rsidR="00E40151" w:rsidRPr="00F02723">
        <w:rPr>
          <w:rFonts w:ascii="Arial" w:hAnsi="Arial" w:cs="Arial"/>
          <w:noProof/>
          <w:color w:val="000000" w:themeColor="text1"/>
          <w:sz w:val="22"/>
          <w:szCs w:val="22"/>
          <w:lang w:val="es-ES"/>
        </w:rPr>
        <w:t>el cobro</w:t>
      </w:r>
      <w:r w:rsidR="00E40151" w:rsidRPr="00F02723">
        <w:rPr>
          <w:rFonts w:ascii="Arial" w:hAnsi="Arial" w:cs="Arial"/>
          <w:color w:val="000000" w:themeColor="text1"/>
          <w:sz w:val="22"/>
          <w:szCs w:val="22"/>
          <w:lang w:val="es-ES" w:eastAsia="es-ES_tradnl"/>
        </w:rPr>
        <w:t xml:space="preserve"> </w:t>
      </w:r>
      <w:r w:rsidR="007B2BE3" w:rsidRPr="00F02723">
        <w:rPr>
          <w:rFonts w:ascii="Arial" w:hAnsi="Arial" w:cs="Arial"/>
          <w:color w:val="000000" w:themeColor="text1"/>
          <w:sz w:val="22"/>
          <w:szCs w:val="22"/>
          <w:lang w:val="es-ES" w:eastAsia="es-ES_tradnl"/>
        </w:rPr>
        <w:t>correspond</w:t>
      </w:r>
      <w:r w:rsidR="00E40151" w:rsidRPr="00F02723">
        <w:rPr>
          <w:rFonts w:ascii="Arial" w:hAnsi="Arial" w:cs="Arial"/>
          <w:color w:val="000000" w:themeColor="text1"/>
          <w:sz w:val="22"/>
          <w:szCs w:val="22"/>
          <w:lang w:val="es-ES" w:eastAsia="es-ES_tradnl"/>
        </w:rPr>
        <w:t>ía</w:t>
      </w:r>
      <w:r w:rsidR="007B2BE3" w:rsidRPr="00F02723">
        <w:rPr>
          <w:rFonts w:ascii="Arial" w:hAnsi="Arial" w:cs="Arial"/>
          <w:color w:val="000000" w:themeColor="text1"/>
          <w:sz w:val="22"/>
          <w:szCs w:val="22"/>
          <w:lang w:val="es-ES" w:eastAsia="es-ES_tradnl"/>
        </w:rPr>
        <w:t xml:space="preserve"> al cobro de equipos pertenecientes </w:t>
      </w:r>
      <w:r w:rsidR="00E40151" w:rsidRPr="00F02723">
        <w:rPr>
          <w:rFonts w:ascii="Arial" w:hAnsi="Arial" w:cs="Arial"/>
          <w:color w:val="000000" w:themeColor="text1"/>
          <w:sz w:val="22"/>
          <w:szCs w:val="22"/>
          <w:lang w:val="es-ES" w:eastAsia="es-ES_tradnl"/>
        </w:rPr>
        <w:t xml:space="preserve">a ese </w:t>
      </w:r>
      <w:r w:rsidR="007B2BE3" w:rsidRPr="00F02723">
        <w:rPr>
          <w:rFonts w:ascii="Arial" w:hAnsi="Arial" w:cs="Arial"/>
          <w:color w:val="000000" w:themeColor="text1"/>
          <w:sz w:val="22"/>
          <w:szCs w:val="22"/>
          <w:lang w:val="es-ES" w:eastAsia="es-ES_tradnl"/>
        </w:rPr>
        <w:t xml:space="preserve">proveedor para el servicio Internet dedicado, IPCentrex y Conectividad avanzada nacional en la sede </w:t>
      </w:r>
      <w:r w:rsidR="00D66FF0" w:rsidRPr="00F02723">
        <w:rPr>
          <w:rFonts w:ascii="Arial" w:hAnsi="Arial" w:cs="Arial"/>
          <w:color w:val="000000" w:themeColor="text1"/>
          <w:sz w:val="22"/>
          <w:szCs w:val="22"/>
          <w:lang w:val="es-ES" w:eastAsia="es-ES_tradnl"/>
        </w:rPr>
        <w:t>o</w:t>
      </w:r>
      <w:r w:rsidR="007B2BE3" w:rsidRPr="00F02723">
        <w:rPr>
          <w:rFonts w:ascii="Arial" w:hAnsi="Arial" w:cs="Arial"/>
          <w:color w:val="000000" w:themeColor="text1"/>
          <w:sz w:val="22"/>
          <w:szCs w:val="22"/>
          <w:lang w:val="es-ES" w:eastAsia="es-ES_tradnl"/>
        </w:rPr>
        <w:t>perativa</w:t>
      </w:r>
      <w:r w:rsidRPr="00F02723">
        <w:rPr>
          <w:rFonts w:ascii="Arial" w:hAnsi="Arial" w:cs="Arial"/>
          <w:color w:val="000000" w:themeColor="text1"/>
          <w:sz w:val="22"/>
          <w:szCs w:val="22"/>
          <w:lang w:val="es-ES" w:eastAsia="es-ES_tradnl"/>
        </w:rPr>
        <w:t xml:space="preserve"> de </w:t>
      </w:r>
      <w:r w:rsidRPr="00F02723">
        <w:rPr>
          <w:rFonts w:ascii="Arial" w:hAnsi="Arial" w:cs="Arial"/>
          <w:color w:val="000000" w:themeColor="text1"/>
          <w:sz w:val="22"/>
          <w:szCs w:val="22"/>
          <w:lang w:val="es-ES" w:eastAsia="es-ES_tradnl"/>
        </w:rPr>
        <w:lastRenderedPageBreak/>
        <w:t xml:space="preserve">la CL 3, cuyo </w:t>
      </w:r>
      <w:r w:rsidR="00D66FF0" w:rsidRPr="00F02723">
        <w:rPr>
          <w:rFonts w:ascii="Arial" w:hAnsi="Arial" w:cs="Arial"/>
          <w:color w:val="000000" w:themeColor="text1"/>
          <w:sz w:val="22"/>
          <w:szCs w:val="22"/>
          <w:lang w:val="es-ES" w:eastAsia="es-ES_tradnl"/>
        </w:rPr>
        <w:t xml:space="preserve">trámite </w:t>
      </w:r>
      <w:r w:rsidR="007B2BE3" w:rsidRPr="00F02723">
        <w:rPr>
          <w:rFonts w:ascii="Arial" w:hAnsi="Arial" w:cs="Arial"/>
          <w:color w:val="000000" w:themeColor="text1"/>
          <w:sz w:val="22"/>
          <w:szCs w:val="22"/>
          <w:lang w:val="es-ES" w:eastAsia="es-ES_tradnl"/>
        </w:rPr>
        <w:t xml:space="preserve">de solicitud de cancelación </w:t>
      </w:r>
      <w:r w:rsidRPr="00F02723">
        <w:rPr>
          <w:rFonts w:ascii="Arial" w:hAnsi="Arial" w:cs="Arial"/>
          <w:color w:val="000000" w:themeColor="text1"/>
          <w:sz w:val="22"/>
          <w:szCs w:val="22"/>
          <w:lang w:val="es-ES" w:eastAsia="es-ES_tradnl"/>
        </w:rPr>
        <w:t xml:space="preserve">de servicios con ese proveedor </w:t>
      </w:r>
      <w:r w:rsidR="00D66FF0" w:rsidRPr="00F02723">
        <w:rPr>
          <w:rFonts w:ascii="Arial" w:hAnsi="Arial" w:cs="Arial"/>
          <w:color w:val="000000" w:themeColor="text1"/>
          <w:sz w:val="22"/>
          <w:szCs w:val="22"/>
          <w:lang w:val="es-ES" w:eastAsia="es-ES_tradnl"/>
        </w:rPr>
        <w:t xml:space="preserve">inició </w:t>
      </w:r>
      <w:r w:rsidR="007B2BE3" w:rsidRPr="00F02723">
        <w:rPr>
          <w:rFonts w:ascii="Arial" w:hAnsi="Arial" w:cs="Arial"/>
          <w:color w:val="000000" w:themeColor="text1"/>
          <w:sz w:val="22"/>
          <w:szCs w:val="22"/>
          <w:lang w:val="es-ES" w:eastAsia="es-ES_tradnl"/>
        </w:rPr>
        <w:t>desde el 09 de septiembre de 2019</w:t>
      </w:r>
      <w:r w:rsidRPr="00F02723">
        <w:rPr>
          <w:rFonts w:ascii="Arial" w:hAnsi="Arial" w:cs="Arial"/>
          <w:color w:val="000000" w:themeColor="text1"/>
          <w:sz w:val="22"/>
          <w:szCs w:val="22"/>
          <w:lang w:val="es-ES" w:eastAsia="es-ES_tradnl"/>
        </w:rPr>
        <w:t xml:space="preserve"> mediante oficio 20191140054941.</w:t>
      </w:r>
    </w:p>
    <w:p w14:paraId="74993647" w14:textId="77777777" w:rsidR="005533A5" w:rsidRPr="00F02723" w:rsidRDefault="005533A5" w:rsidP="00816AAC">
      <w:pPr>
        <w:pStyle w:val="Prrafodelista"/>
        <w:rPr>
          <w:rFonts w:ascii="Arial" w:hAnsi="Arial" w:cs="Arial"/>
          <w:color w:val="000000" w:themeColor="text1"/>
          <w:sz w:val="22"/>
          <w:szCs w:val="22"/>
          <w:lang w:val="es-ES" w:eastAsia="es-ES_tradnl"/>
        </w:rPr>
      </w:pPr>
    </w:p>
    <w:p w14:paraId="631DF0FD" w14:textId="15D62D4F" w:rsidR="00E40151" w:rsidRPr="00F02723" w:rsidRDefault="00E40151" w:rsidP="00816AAC">
      <w:pPr>
        <w:pStyle w:val="Prrafodelista"/>
        <w:numPr>
          <w:ilvl w:val="0"/>
          <w:numId w:val="9"/>
        </w:numPr>
        <w:autoSpaceDE w:val="0"/>
        <w:autoSpaceDN w:val="0"/>
        <w:adjustRightInd w:val="0"/>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t xml:space="preserve">La entidad </w:t>
      </w:r>
      <w:r w:rsidR="005533A5" w:rsidRPr="00F02723">
        <w:rPr>
          <w:rFonts w:ascii="Arial" w:hAnsi="Arial" w:cs="Arial"/>
          <w:color w:val="000000" w:themeColor="text1"/>
          <w:sz w:val="22"/>
          <w:szCs w:val="22"/>
          <w:lang w:val="es-ES" w:eastAsia="es-ES_tradnl"/>
        </w:rPr>
        <w:t xml:space="preserve">adeuda </w:t>
      </w:r>
      <w:r w:rsidRPr="00F02723">
        <w:rPr>
          <w:rFonts w:ascii="Arial" w:hAnsi="Arial" w:cs="Arial"/>
          <w:color w:val="000000" w:themeColor="text1"/>
          <w:sz w:val="22"/>
          <w:szCs w:val="22"/>
          <w:lang w:val="es-ES" w:eastAsia="es-ES_tradnl"/>
        </w:rPr>
        <w:t xml:space="preserve">al proveedor Avantel un valor aproximado de $47 millones de pesos </w:t>
      </w:r>
      <w:r w:rsidR="00DD2C00" w:rsidRPr="00F02723">
        <w:rPr>
          <w:rFonts w:ascii="Arial" w:hAnsi="Arial" w:cs="Arial"/>
          <w:color w:val="000000" w:themeColor="text1"/>
          <w:sz w:val="22"/>
          <w:szCs w:val="22"/>
          <w:lang w:val="es-ES" w:eastAsia="es-ES_tradnl"/>
        </w:rPr>
        <w:t xml:space="preserve">por cobros </w:t>
      </w:r>
      <w:r w:rsidR="00711CD3" w:rsidRPr="00F02723">
        <w:rPr>
          <w:rFonts w:ascii="Arial" w:hAnsi="Arial" w:cs="Arial"/>
          <w:color w:val="000000" w:themeColor="text1"/>
          <w:sz w:val="22"/>
          <w:szCs w:val="22"/>
          <w:lang w:val="es-ES" w:eastAsia="es-ES_tradnl"/>
        </w:rPr>
        <w:t xml:space="preserve">presuntamente </w:t>
      </w:r>
      <w:r w:rsidRPr="00F02723">
        <w:rPr>
          <w:rFonts w:ascii="Arial" w:hAnsi="Arial" w:cs="Arial"/>
          <w:color w:val="000000" w:themeColor="text1"/>
          <w:sz w:val="22"/>
          <w:szCs w:val="22"/>
          <w:lang w:val="es-ES" w:eastAsia="es-ES_tradnl"/>
        </w:rPr>
        <w:t>no facturados desde la vigencia 2018.</w:t>
      </w:r>
    </w:p>
    <w:p w14:paraId="2A42F6BE" w14:textId="77777777" w:rsidR="005F6791" w:rsidRPr="00F02723" w:rsidRDefault="005F6791" w:rsidP="00816AAC">
      <w:pPr>
        <w:pStyle w:val="Prrafodelista"/>
        <w:rPr>
          <w:rFonts w:ascii="Arial" w:hAnsi="Arial" w:cs="Arial"/>
          <w:color w:val="000000" w:themeColor="text1"/>
          <w:sz w:val="22"/>
          <w:szCs w:val="22"/>
          <w:lang w:val="es-ES" w:eastAsia="es-ES_tradnl"/>
        </w:rPr>
      </w:pPr>
    </w:p>
    <w:p w14:paraId="5494EF63" w14:textId="77777777" w:rsidR="005F6791" w:rsidRPr="00F02723" w:rsidRDefault="005F6791" w:rsidP="00816AAC">
      <w:pPr>
        <w:pStyle w:val="Prrafodelista"/>
        <w:autoSpaceDE w:val="0"/>
        <w:autoSpaceDN w:val="0"/>
        <w:adjustRightInd w:val="0"/>
        <w:ind w:left="360"/>
        <w:rPr>
          <w:rFonts w:ascii="Arial" w:hAnsi="Arial" w:cs="Arial"/>
          <w:color w:val="000000" w:themeColor="text1"/>
          <w:sz w:val="22"/>
          <w:szCs w:val="22"/>
          <w:lang w:val="es-ES" w:eastAsia="es-ES_tradnl"/>
        </w:rPr>
      </w:pPr>
    </w:p>
    <w:p w14:paraId="41B87D90" w14:textId="2FB7DFB6" w:rsidR="004C3BE2" w:rsidRPr="00F02723" w:rsidRDefault="004C3BE2" w:rsidP="00816AAC">
      <w:pPr>
        <w:pStyle w:val="Ttulo1"/>
        <w:numPr>
          <w:ilvl w:val="0"/>
          <w:numId w:val="1"/>
        </w:numPr>
        <w:jc w:val="left"/>
        <w:rPr>
          <w:b/>
          <w:color w:val="000000" w:themeColor="text1"/>
          <w:sz w:val="22"/>
          <w:szCs w:val="22"/>
          <w:lang w:val="es-ES" w:eastAsia="es-ES_tradnl"/>
        </w:rPr>
      </w:pPr>
      <w:bookmarkStart w:id="74" w:name="_Toc513648864"/>
      <w:bookmarkStart w:id="75" w:name="_Toc74720693"/>
      <w:bookmarkEnd w:id="73"/>
      <w:r w:rsidRPr="00F02723">
        <w:rPr>
          <w:b/>
          <w:color w:val="000000" w:themeColor="text1"/>
          <w:sz w:val="22"/>
          <w:szCs w:val="22"/>
          <w:lang w:val="es-ES" w:eastAsia="es-ES_tradnl"/>
        </w:rPr>
        <w:t>RECOMENDACIONES</w:t>
      </w:r>
      <w:bookmarkEnd w:id="74"/>
      <w:bookmarkEnd w:id="75"/>
      <w:r w:rsidR="006A48AB" w:rsidRPr="00F02723">
        <w:rPr>
          <w:b/>
          <w:color w:val="000000" w:themeColor="text1"/>
          <w:sz w:val="22"/>
          <w:szCs w:val="22"/>
          <w:lang w:val="es-ES" w:eastAsia="es-ES_tradnl"/>
        </w:rPr>
        <w:t xml:space="preserve"> </w:t>
      </w:r>
    </w:p>
    <w:p w14:paraId="02ED9EF9" w14:textId="70F85F5D" w:rsidR="00B76B3D" w:rsidRPr="00F02723" w:rsidRDefault="00B76B3D" w:rsidP="00816AAC">
      <w:pPr>
        <w:rPr>
          <w:rFonts w:ascii="Arial" w:hAnsi="Arial" w:cs="Arial"/>
          <w:color w:val="000000" w:themeColor="text1"/>
          <w:sz w:val="22"/>
          <w:szCs w:val="22"/>
          <w:lang w:val="es-ES" w:eastAsia="es-ES_tradnl"/>
        </w:rPr>
      </w:pPr>
    </w:p>
    <w:p w14:paraId="6185E6CA" w14:textId="1DB863E1" w:rsidR="00FF1DC0" w:rsidRPr="00F02723" w:rsidRDefault="00FF1DC0" w:rsidP="00816AAC">
      <w:pPr>
        <w:rPr>
          <w:rFonts w:ascii="Arial" w:hAnsi="Arial" w:cs="Arial"/>
          <w:color w:val="000000" w:themeColor="text1"/>
          <w:sz w:val="22"/>
          <w:szCs w:val="22"/>
        </w:rPr>
      </w:pPr>
      <w:r w:rsidRPr="00F02723">
        <w:rPr>
          <w:rFonts w:ascii="Arial" w:hAnsi="Arial" w:cs="Arial"/>
          <w:color w:val="000000" w:themeColor="text1"/>
          <w:sz w:val="22"/>
          <w:szCs w:val="22"/>
        </w:rPr>
        <w:t>Con fundamento en las conclusiones anteriores</w:t>
      </w:r>
      <w:r w:rsidR="00793008" w:rsidRPr="00F02723">
        <w:rPr>
          <w:rFonts w:ascii="Arial" w:hAnsi="Arial" w:cs="Arial"/>
          <w:color w:val="000000" w:themeColor="text1"/>
          <w:sz w:val="22"/>
          <w:szCs w:val="22"/>
        </w:rPr>
        <w:t xml:space="preserve"> </w:t>
      </w:r>
      <w:r w:rsidR="00E343BA" w:rsidRPr="00F02723">
        <w:rPr>
          <w:rFonts w:ascii="Arial" w:hAnsi="Arial" w:cs="Arial"/>
          <w:color w:val="000000" w:themeColor="text1"/>
          <w:sz w:val="22"/>
          <w:szCs w:val="22"/>
        </w:rPr>
        <w:t xml:space="preserve">y las observaciones </w:t>
      </w:r>
      <w:r w:rsidR="00E343BA" w:rsidRPr="00F02723">
        <w:rPr>
          <w:rFonts w:ascii="Arial" w:hAnsi="Arial" w:cs="Arial"/>
          <w:color w:val="000000" w:themeColor="text1"/>
          <w:sz w:val="22"/>
          <w:szCs w:val="22"/>
          <w:lang w:val="es-ES" w:eastAsia="es-ES_tradnl"/>
        </w:rPr>
        <w:t>registradas a lo largo de los temas que se analizaron en este documento,</w:t>
      </w:r>
      <w:r w:rsidRPr="00F02723">
        <w:rPr>
          <w:rFonts w:ascii="Arial" w:hAnsi="Arial" w:cs="Arial"/>
          <w:color w:val="000000" w:themeColor="text1"/>
          <w:sz w:val="22"/>
          <w:szCs w:val="22"/>
        </w:rPr>
        <w:t xml:space="preserve"> esta oficina emite las siguientes recomendaciones </w:t>
      </w:r>
      <w:r w:rsidR="00E343BA" w:rsidRPr="00F02723">
        <w:rPr>
          <w:rFonts w:ascii="Arial" w:hAnsi="Arial" w:cs="Arial"/>
          <w:color w:val="000000" w:themeColor="text1"/>
          <w:sz w:val="22"/>
          <w:szCs w:val="22"/>
        </w:rPr>
        <w:t xml:space="preserve">las </w:t>
      </w:r>
      <w:r w:rsidRPr="00F02723">
        <w:rPr>
          <w:rFonts w:ascii="Arial" w:hAnsi="Arial" w:cs="Arial"/>
          <w:color w:val="000000" w:themeColor="text1"/>
          <w:sz w:val="22"/>
          <w:szCs w:val="22"/>
        </w:rPr>
        <w:t xml:space="preserve">cuales serán objeto de seguimiento en </w:t>
      </w:r>
      <w:r w:rsidR="00E343BA" w:rsidRPr="00F02723">
        <w:rPr>
          <w:rFonts w:ascii="Arial" w:hAnsi="Arial" w:cs="Arial"/>
          <w:color w:val="000000" w:themeColor="text1"/>
          <w:sz w:val="22"/>
          <w:szCs w:val="22"/>
        </w:rPr>
        <w:t xml:space="preserve">el </w:t>
      </w:r>
      <w:r w:rsidR="00ED765C" w:rsidRPr="00F02723">
        <w:rPr>
          <w:rFonts w:ascii="Arial" w:hAnsi="Arial" w:cs="Arial"/>
          <w:color w:val="000000" w:themeColor="text1"/>
          <w:sz w:val="22"/>
          <w:szCs w:val="22"/>
        </w:rPr>
        <w:t xml:space="preserve">mes de </w:t>
      </w:r>
      <w:r w:rsidR="00F73DDE" w:rsidRPr="00F02723">
        <w:rPr>
          <w:rFonts w:ascii="Arial" w:hAnsi="Arial" w:cs="Arial"/>
          <w:color w:val="000000" w:themeColor="text1"/>
          <w:sz w:val="22"/>
          <w:szCs w:val="22"/>
        </w:rPr>
        <w:t xml:space="preserve">julio </w:t>
      </w:r>
      <w:r w:rsidR="003742ED" w:rsidRPr="00F02723">
        <w:rPr>
          <w:rFonts w:ascii="Arial" w:hAnsi="Arial" w:cs="Arial"/>
          <w:color w:val="000000" w:themeColor="text1"/>
          <w:sz w:val="22"/>
          <w:szCs w:val="22"/>
        </w:rPr>
        <w:t>de 2021</w:t>
      </w:r>
      <w:r w:rsidR="00ED765C" w:rsidRPr="00F02723">
        <w:rPr>
          <w:rFonts w:ascii="Arial" w:hAnsi="Arial" w:cs="Arial"/>
          <w:color w:val="000000" w:themeColor="text1"/>
          <w:sz w:val="22"/>
          <w:szCs w:val="22"/>
        </w:rPr>
        <w:t xml:space="preserve"> para evaluar el </w:t>
      </w:r>
      <w:r w:rsidR="00E343BA" w:rsidRPr="00F02723">
        <w:rPr>
          <w:rFonts w:ascii="Arial" w:hAnsi="Arial" w:cs="Arial"/>
          <w:color w:val="000000" w:themeColor="text1"/>
          <w:sz w:val="22"/>
          <w:szCs w:val="22"/>
        </w:rPr>
        <w:t xml:space="preserve">periodo </w:t>
      </w:r>
      <w:r w:rsidR="00F73DDE" w:rsidRPr="00F02723">
        <w:rPr>
          <w:rFonts w:ascii="Arial" w:hAnsi="Arial" w:cs="Arial"/>
          <w:color w:val="000000" w:themeColor="text1"/>
          <w:sz w:val="22"/>
          <w:szCs w:val="22"/>
        </w:rPr>
        <w:t>abril</w:t>
      </w:r>
      <w:r w:rsidR="00ED765C" w:rsidRPr="00F02723">
        <w:rPr>
          <w:rFonts w:ascii="Arial" w:hAnsi="Arial" w:cs="Arial"/>
          <w:color w:val="000000" w:themeColor="text1"/>
          <w:sz w:val="22"/>
          <w:szCs w:val="22"/>
        </w:rPr>
        <w:t>-</w:t>
      </w:r>
      <w:r w:rsidR="00F73DDE" w:rsidRPr="00F02723">
        <w:rPr>
          <w:rFonts w:ascii="Arial" w:hAnsi="Arial" w:cs="Arial"/>
          <w:color w:val="000000" w:themeColor="text1"/>
          <w:sz w:val="22"/>
          <w:szCs w:val="22"/>
        </w:rPr>
        <w:t>junio</w:t>
      </w:r>
      <w:r w:rsidR="006F14C7" w:rsidRPr="00F02723">
        <w:rPr>
          <w:rFonts w:ascii="Arial" w:hAnsi="Arial" w:cs="Arial"/>
          <w:color w:val="000000" w:themeColor="text1"/>
          <w:sz w:val="22"/>
          <w:szCs w:val="22"/>
        </w:rPr>
        <w:t xml:space="preserve"> </w:t>
      </w:r>
      <w:r w:rsidR="00ED765C" w:rsidRPr="00F02723">
        <w:rPr>
          <w:rFonts w:ascii="Arial" w:hAnsi="Arial" w:cs="Arial"/>
          <w:color w:val="000000" w:themeColor="text1"/>
          <w:sz w:val="22"/>
          <w:szCs w:val="22"/>
        </w:rPr>
        <w:t>de 202</w:t>
      </w:r>
      <w:r w:rsidR="006F14C7" w:rsidRPr="00F02723">
        <w:rPr>
          <w:rFonts w:ascii="Arial" w:hAnsi="Arial" w:cs="Arial"/>
          <w:color w:val="000000" w:themeColor="text1"/>
          <w:sz w:val="22"/>
          <w:szCs w:val="22"/>
        </w:rPr>
        <w:t>1</w:t>
      </w:r>
      <w:r w:rsidR="00E343BA" w:rsidRPr="00F02723">
        <w:rPr>
          <w:rFonts w:ascii="Arial" w:hAnsi="Arial" w:cs="Arial"/>
          <w:color w:val="000000" w:themeColor="text1"/>
          <w:sz w:val="22"/>
          <w:szCs w:val="22"/>
        </w:rPr>
        <w:t>.</w:t>
      </w:r>
    </w:p>
    <w:p w14:paraId="6EF8C346" w14:textId="77777777" w:rsidR="000A625F" w:rsidRPr="00F02723" w:rsidRDefault="000A625F" w:rsidP="00816AAC">
      <w:pPr>
        <w:rPr>
          <w:rFonts w:ascii="Arial" w:hAnsi="Arial" w:cs="Arial"/>
          <w:color w:val="000000" w:themeColor="text1"/>
          <w:sz w:val="22"/>
          <w:szCs w:val="22"/>
          <w:lang w:val="es-ES" w:eastAsia="es-ES_tradnl"/>
        </w:rPr>
      </w:pPr>
    </w:p>
    <w:p w14:paraId="5DB5D0DB" w14:textId="26DAC67D" w:rsidR="004C3BE2" w:rsidRPr="00F02723" w:rsidRDefault="00003D49" w:rsidP="00816AAC">
      <w:pPr>
        <w:rPr>
          <w:rFonts w:ascii="Arial" w:hAnsi="Arial" w:cs="Arial"/>
          <w:color w:val="000000" w:themeColor="text1"/>
          <w:sz w:val="22"/>
          <w:szCs w:val="22"/>
          <w:lang w:val="es-ES" w:eastAsia="es-ES_tradnl"/>
        </w:rPr>
      </w:pPr>
      <w:r w:rsidRPr="00F02723">
        <w:rPr>
          <w:rFonts w:ascii="Arial" w:hAnsi="Arial" w:cs="Arial"/>
          <w:color w:val="000000" w:themeColor="text1"/>
          <w:sz w:val="22"/>
          <w:szCs w:val="22"/>
          <w:lang w:val="es-ES" w:eastAsia="es-ES_tradnl"/>
        </w:rPr>
        <w:t>PLAN ANUAL DE AUSTERIDAD EN EL GASTO</w:t>
      </w:r>
    </w:p>
    <w:p w14:paraId="29B50503" w14:textId="77777777" w:rsidR="00003D49" w:rsidRPr="00F02723" w:rsidRDefault="00003D49" w:rsidP="00816AAC">
      <w:pPr>
        <w:rPr>
          <w:rFonts w:ascii="Arial" w:hAnsi="Arial" w:cs="Arial"/>
          <w:color w:val="000000" w:themeColor="text1"/>
          <w:sz w:val="22"/>
          <w:szCs w:val="22"/>
          <w:lang w:val="es-ES" w:eastAsia="es-ES_tradnl"/>
        </w:rPr>
      </w:pPr>
    </w:p>
    <w:p w14:paraId="43C77D59" w14:textId="6CFB200A" w:rsidR="002E10FF" w:rsidRPr="00F02723" w:rsidRDefault="002E10FF" w:rsidP="00816AAC">
      <w:pPr>
        <w:pStyle w:val="Prrafodelista"/>
        <w:numPr>
          <w:ilvl w:val="0"/>
          <w:numId w:val="21"/>
        </w:numPr>
        <w:rPr>
          <w:rFonts w:ascii="Arial" w:hAnsi="Arial" w:cs="Arial"/>
          <w:iCs/>
          <w:color w:val="000000" w:themeColor="text1"/>
          <w:sz w:val="22"/>
          <w:szCs w:val="22"/>
          <w:shd w:val="clear" w:color="auto" w:fill="FFFFFF"/>
        </w:rPr>
      </w:pPr>
      <w:bookmarkStart w:id="76" w:name="_Hlk536524027"/>
      <w:bookmarkStart w:id="77" w:name="_Hlk14765392"/>
      <w:r w:rsidRPr="00F02723">
        <w:rPr>
          <w:rFonts w:ascii="Arial" w:hAnsi="Arial" w:cs="Arial"/>
          <w:color w:val="000000" w:themeColor="text1"/>
          <w:sz w:val="22"/>
          <w:szCs w:val="22"/>
        </w:rPr>
        <w:t>Aprobar y adoptar los documentos de Plan de Austeridad del Gasto GEFI-PL-001 y la Matriz de seguimiento Plan Austeridad del Gasto GEFI-FM-016</w:t>
      </w:r>
      <w:r w:rsidR="00F76A99" w:rsidRPr="00F02723">
        <w:rPr>
          <w:rFonts w:ascii="Arial" w:hAnsi="Arial" w:cs="Arial"/>
          <w:color w:val="000000" w:themeColor="text1"/>
          <w:sz w:val="22"/>
          <w:szCs w:val="22"/>
        </w:rPr>
        <w:t xml:space="preserve">, en aras de cumplir con el </w:t>
      </w:r>
      <w:r w:rsidRPr="00F02723">
        <w:rPr>
          <w:rFonts w:ascii="Arial" w:hAnsi="Arial" w:cs="Arial"/>
          <w:iCs/>
          <w:color w:val="000000" w:themeColor="text1"/>
          <w:sz w:val="22"/>
          <w:szCs w:val="22"/>
          <w:shd w:val="clear" w:color="auto" w:fill="FFFFFF"/>
        </w:rPr>
        <w:t>Decreto 492 de agosto de 2019, expedido por el Alcalde Mayor de Bogotá D.C</w:t>
      </w:r>
      <w:r w:rsidRPr="00F02723">
        <w:rPr>
          <w:rFonts w:ascii="Arial" w:hAnsi="Arial" w:cs="Arial"/>
          <w:i/>
          <w:color w:val="000000" w:themeColor="text1"/>
          <w:sz w:val="22"/>
          <w:szCs w:val="22"/>
          <w:shd w:val="clear" w:color="auto" w:fill="FFFFFF"/>
        </w:rPr>
        <w:t>., “Por el cual se expiden lineamientos generales sobre austeridad del gasto público en las entidades y organismos del orden distrital y se dictan otras disposiciones”</w:t>
      </w:r>
      <w:r w:rsidR="00F76A99" w:rsidRPr="00F02723">
        <w:rPr>
          <w:rFonts w:ascii="Arial" w:hAnsi="Arial" w:cs="Arial"/>
          <w:iCs/>
          <w:color w:val="000000" w:themeColor="text1"/>
          <w:sz w:val="22"/>
          <w:szCs w:val="22"/>
          <w:shd w:val="clear" w:color="auto" w:fill="FFFFFF"/>
        </w:rPr>
        <w:t>.</w:t>
      </w:r>
    </w:p>
    <w:p w14:paraId="0B2FD1FA" w14:textId="745145AC" w:rsidR="00F76A99" w:rsidRPr="00F02723" w:rsidRDefault="00F76A99" w:rsidP="00816AAC">
      <w:pPr>
        <w:pStyle w:val="Prrafodelista"/>
        <w:ind w:left="357"/>
        <w:rPr>
          <w:rFonts w:ascii="Arial" w:hAnsi="Arial" w:cs="Arial"/>
          <w:iCs/>
          <w:color w:val="000000" w:themeColor="text1"/>
          <w:sz w:val="22"/>
          <w:szCs w:val="22"/>
          <w:shd w:val="clear" w:color="auto" w:fill="FFFFFF"/>
        </w:rPr>
      </w:pPr>
    </w:p>
    <w:p w14:paraId="57DB6680" w14:textId="77777777" w:rsidR="00477B0D" w:rsidRPr="00F02723" w:rsidRDefault="00477B0D" w:rsidP="00816AAC">
      <w:pPr>
        <w:pStyle w:val="NormalWeb"/>
        <w:spacing w:before="0" w:beforeAutospacing="0" w:after="0" w:afterAutospacing="0"/>
        <w:ind w:right="284"/>
        <w:jc w:val="both"/>
        <w:rPr>
          <w:rFonts w:ascii="Arial" w:hAnsi="Arial" w:cs="Arial"/>
          <w:color w:val="000000" w:themeColor="text1"/>
          <w:sz w:val="22"/>
          <w:szCs w:val="22"/>
        </w:rPr>
      </w:pPr>
    </w:p>
    <w:p w14:paraId="3EED6502" w14:textId="2F1F41AC" w:rsidR="00F76A99" w:rsidRPr="00F02723" w:rsidRDefault="00343EDB" w:rsidP="00816AAC">
      <w:pPr>
        <w:pStyle w:val="NormalWeb"/>
        <w:spacing w:before="0" w:beforeAutospacing="0" w:after="0" w:afterAutospacing="0"/>
        <w:ind w:right="284"/>
        <w:jc w:val="both"/>
        <w:rPr>
          <w:rFonts w:ascii="Arial" w:hAnsi="Arial" w:cs="Arial"/>
          <w:color w:val="000000" w:themeColor="text1"/>
          <w:sz w:val="22"/>
          <w:szCs w:val="22"/>
        </w:rPr>
      </w:pPr>
      <w:r w:rsidRPr="00F02723">
        <w:rPr>
          <w:rFonts w:ascii="Arial" w:hAnsi="Arial" w:cs="Arial"/>
          <w:color w:val="000000" w:themeColor="text1"/>
          <w:sz w:val="22"/>
          <w:szCs w:val="22"/>
        </w:rPr>
        <w:t>TRES PERIODOS O MÁS DE VACACIONES CAUSADAS</w:t>
      </w:r>
      <w:r w:rsidR="00B25936" w:rsidRPr="00F02723">
        <w:rPr>
          <w:rFonts w:ascii="Arial" w:hAnsi="Arial" w:cs="Arial"/>
          <w:color w:val="000000" w:themeColor="text1"/>
          <w:sz w:val="22"/>
          <w:szCs w:val="22"/>
        </w:rPr>
        <w:t xml:space="preserve"> </w:t>
      </w:r>
      <w:r w:rsidRPr="00F02723">
        <w:rPr>
          <w:rFonts w:ascii="Arial" w:hAnsi="Arial" w:cs="Arial"/>
          <w:color w:val="000000" w:themeColor="text1"/>
          <w:sz w:val="22"/>
          <w:szCs w:val="22"/>
        </w:rPr>
        <w:t xml:space="preserve">PENDIENTES DE DISFRUTE POR PARTE DE </w:t>
      </w:r>
      <w:r w:rsidR="00846543" w:rsidRPr="00F02723">
        <w:rPr>
          <w:rFonts w:ascii="Arial" w:hAnsi="Arial" w:cs="Arial"/>
          <w:color w:val="000000" w:themeColor="text1"/>
          <w:sz w:val="22"/>
          <w:szCs w:val="22"/>
        </w:rPr>
        <w:t>TRABAJADORES OFICIALES Y EMPLEADOS PUBLICOS</w:t>
      </w:r>
      <w:r w:rsidRPr="00F02723">
        <w:rPr>
          <w:rFonts w:ascii="Arial" w:hAnsi="Arial" w:cs="Arial"/>
          <w:color w:val="000000" w:themeColor="text1"/>
          <w:sz w:val="22"/>
          <w:szCs w:val="22"/>
        </w:rPr>
        <w:t>.</w:t>
      </w:r>
      <w:r w:rsidR="00846543" w:rsidRPr="00F02723">
        <w:rPr>
          <w:rFonts w:ascii="Arial" w:hAnsi="Arial" w:cs="Arial"/>
          <w:color w:val="000000" w:themeColor="text1"/>
          <w:sz w:val="22"/>
          <w:szCs w:val="22"/>
        </w:rPr>
        <w:t xml:space="preserve"> </w:t>
      </w:r>
    </w:p>
    <w:p w14:paraId="3BBA7C63" w14:textId="77777777" w:rsidR="002E10FF" w:rsidRPr="00F02723" w:rsidRDefault="002E10FF" w:rsidP="00816AAC">
      <w:pPr>
        <w:pStyle w:val="Prrafodelista"/>
        <w:ind w:left="360"/>
        <w:rPr>
          <w:rFonts w:ascii="Arial" w:hAnsi="Arial" w:cs="Arial"/>
          <w:iCs/>
          <w:color w:val="000000" w:themeColor="text1"/>
          <w:sz w:val="22"/>
          <w:szCs w:val="22"/>
          <w:shd w:val="clear" w:color="auto" w:fill="FFFFFF"/>
        </w:rPr>
      </w:pPr>
    </w:p>
    <w:p w14:paraId="7AF10306" w14:textId="186D9B95" w:rsidR="006F66FD" w:rsidRPr="00F02723" w:rsidRDefault="006F66FD" w:rsidP="00816AAC">
      <w:pPr>
        <w:pStyle w:val="Prrafodelista"/>
        <w:numPr>
          <w:ilvl w:val="0"/>
          <w:numId w:val="21"/>
        </w:numPr>
        <w:rPr>
          <w:rFonts w:ascii="Arial" w:hAnsi="Arial" w:cs="Arial"/>
          <w:iCs/>
          <w:color w:val="000000" w:themeColor="text1"/>
          <w:sz w:val="22"/>
          <w:szCs w:val="22"/>
          <w:shd w:val="clear" w:color="auto" w:fill="FFFFFF"/>
        </w:rPr>
      </w:pPr>
      <w:r w:rsidRPr="00F02723">
        <w:rPr>
          <w:rFonts w:ascii="Arial" w:hAnsi="Arial" w:cs="Arial"/>
          <w:color w:val="000000" w:themeColor="text1"/>
          <w:sz w:val="22"/>
          <w:szCs w:val="22"/>
          <w:shd w:val="clear" w:color="auto" w:fill="FFFFFF"/>
        </w:rPr>
        <w:t xml:space="preserve">Consolidar </w:t>
      </w:r>
      <w:r w:rsidR="00AA2DB3" w:rsidRPr="00F02723">
        <w:rPr>
          <w:rFonts w:ascii="Arial" w:hAnsi="Arial" w:cs="Arial"/>
          <w:color w:val="000000" w:themeColor="text1"/>
          <w:sz w:val="22"/>
          <w:szCs w:val="22"/>
          <w:shd w:val="clear" w:color="auto" w:fill="FFFFFF"/>
        </w:rPr>
        <w:t xml:space="preserve">en el Proceso </w:t>
      </w:r>
      <w:r w:rsidR="00477B0D" w:rsidRPr="00F02723">
        <w:rPr>
          <w:rFonts w:ascii="Arial" w:hAnsi="Arial" w:cs="Arial"/>
          <w:color w:val="000000" w:themeColor="text1"/>
          <w:sz w:val="22"/>
          <w:szCs w:val="22"/>
          <w:shd w:val="clear" w:color="auto" w:fill="FFFFFF"/>
        </w:rPr>
        <w:t xml:space="preserve">de Gestión del Talento Humano, </w:t>
      </w:r>
      <w:r w:rsidR="00AA2DB3" w:rsidRPr="00F02723">
        <w:rPr>
          <w:rFonts w:ascii="Arial" w:hAnsi="Arial" w:cs="Arial"/>
          <w:color w:val="000000" w:themeColor="text1"/>
          <w:sz w:val="22"/>
          <w:szCs w:val="22"/>
          <w:shd w:val="clear" w:color="auto" w:fill="FFFFFF"/>
        </w:rPr>
        <w:t>e</w:t>
      </w:r>
      <w:r w:rsidRPr="00F02723">
        <w:rPr>
          <w:rFonts w:ascii="Arial" w:hAnsi="Arial" w:cs="Arial"/>
          <w:color w:val="000000" w:themeColor="text1"/>
          <w:sz w:val="22"/>
          <w:szCs w:val="22"/>
          <w:shd w:val="clear" w:color="auto" w:fill="FFFFFF"/>
        </w:rPr>
        <w:t>l cronograma de vacaciones</w:t>
      </w:r>
      <w:r w:rsidR="006E16B2" w:rsidRPr="00F02723">
        <w:rPr>
          <w:rFonts w:ascii="Arial" w:hAnsi="Arial" w:cs="Arial"/>
          <w:color w:val="000000" w:themeColor="text1"/>
          <w:sz w:val="22"/>
          <w:szCs w:val="22"/>
          <w:shd w:val="clear" w:color="auto" w:fill="FFFFFF"/>
        </w:rPr>
        <w:t xml:space="preserve"> </w:t>
      </w:r>
      <w:r w:rsidR="00AA2DB3" w:rsidRPr="00F02723">
        <w:rPr>
          <w:rFonts w:ascii="Arial" w:hAnsi="Arial" w:cs="Arial"/>
          <w:color w:val="000000" w:themeColor="text1"/>
          <w:sz w:val="22"/>
          <w:szCs w:val="22"/>
          <w:shd w:val="clear" w:color="auto" w:fill="FFFFFF"/>
        </w:rPr>
        <w:t xml:space="preserve">para los trabajadores oficiales y empleados públicos </w:t>
      </w:r>
      <w:r w:rsidR="006E16B2" w:rsidRPr="00F02723">
        <w:rPr>
          <w:rFonts w:ascii="Arial" w:hAnsi="Arial" w:cs="Arial"/>
          <w:color w:val="000000" w:themeColor="text1"/>
          <w:sz w:val="22"/>
          <w:szCs w:val="22"/>
          <w:shd w:val="clear" w:color="auto" w:fill="FFFFFF"/>
        </w:rPr>
        <w:t>acorde con la información que se reciba de cada uno de los jefes de las dependencias</w:t>
      </w:r>
      <w:r w:rsidRPr="00F02723">
        <w:rPr>
          <w:rFonts w:ascii="Arial" w:hAnsi="Arial" w:cs="Arial"/>
          <w:color w:val="000000" w:themeColor="text1"/>
          <w:sz w:val="22"/>
          <w:szCs w:val="22"/>
          <w:shd w:val="clear" w:color="auto" w:fill="FFFFFF"/>
        </w:rPr>
        <w:t xml:space="preserve">, </w:t>
      </w:r>
      <w:r w:rsidR="0061496D" w:rsidRPr="00F02723">
        <w:rPr>
          <w:rFonts w:ascii="Arial" w:hAnsi="Arial" w:cs="Arial"/>
          <w:color w:val="000000" w:themeColor="text1"/>
          <w:sz w:val="22"/>
          <w:szCs w:val="22"/>
          <w:shd w:val="clear" w:color="auto" w:fill="FFFFFF"/>
        </w:rPr>
        <w:t xml:space="preserve">quienes </w:t>
      </w:r>
      <w:r w:rsidRPr="00F02723">
        <w:rPr>
          <w:rFonts w:ascii="Arial" w:hAnsi="Arial" w:cs="Arial"/>
          <w:color w:val="000000" w:themeColor="text1"/>
          <w:sz w:val="22"/>
          <w:szCs w:val="22"/>
          <w:shd w:val="clear" w:color="auto" w:fill="FFFFFF"/>
        </w:rPr>
        <w:t xml:space="preserve">previamente concertaron las fechas </w:t>
      </w:r>
      <w:r w:rsidR="0061496D" w:rsidRPr="00F02723">
        <w:rPr>
          <w:rFonts w:ascii="Arial" w:hAnsi="Arial" w:cs="Arial"/>
          <w:color w:val="000000" w:themeColor="text1"/>
          <w:sz w:val="22"/>
          <w:szCs w:val="22"/>
          <w:shd w:val="clear" w:color="auto" w:fill="FFFFFF"/>
        </w:rPr>
        <w:t xml:space="preserve">de disfrute </w:t>
      </w:r>
      <w:r w:rsidRPr="00F02723">
        <w:rPr>
          <w:rFonts w:ascii="Arial" w:hAnsi="Arial" w:cs="Arial"/>
          <w:color w:val="000000" w:themeColor="text1"/>
          <w:sz w:val="22"/>
          <w:szCs w:val="22"/>
          <w:shd w:val="clear" w:color="auto" w:fill="FFFFFF"/>
        </w:rPr>
        <w:t xml:space="preserve">con los </w:t>
      </w:r>
      <w:r w:rsidR="00802B8F" w:rsidRPr="00F02723">
        <w:rPr>
          <w:rFonts w:ascii="Arial" w:hAnsi="Arial" w:cs="Arial"/>
          <w:color w:val="000000" w:themeColor="text1"/>
          <w:sz w:val="22"/>
          <w:szCs w:val="22"/>
          <w:shd w:val="clear" w:color="auto" w:fill="FFFFFF"/>
        </w:rPr>
        <w:t>13</w:t>
      </w:r>
      <w:r w:rsidR="007D0927" w:rsidRPr="00F02723">
        <w:rPr>
          <w:rFonts w:ascii="Arial" w:hAnsi="Arial" w:cs="Arial"/>
          <w:color w:val="000000" w:themeColor="text1"/>
          <w:sz w:val="22"/>
          <w:szCs w:val="22"/>
          <w:shd w:val="clear" w:color="auto" w:fill="FFFFFF"/>
        </w:rPr>
        <w:t xml:space="preserve"> </w:t>
      </w:r>
      <w:r w:rsidRPr="00F02723">
        <w:rPr>
          <w:rFonts w:ascii="Arial" w:hAnsi="Arial" w:cs="Arial"/>
          <w:color w:val="000000" w:themeColor="text1"/>
          <w:sz w:val="22"/>
          <w:szCs w:val="22"/>
          <w:shd w:val="clear" w:color="auto" w:fill="FFFFFF"/>
        </w:rPr>
        <w:t xml:space="preserve">servidores públicos que cuentan con 3 o más periodos </w:t>
      </w:r>
      <w:r w:rsidR="0061496D" w:rsidRPr="00F02723">
        <w:rPr>
          <w:rFonts w:ascii="Arial" w:hAnsi="Arial" w:cs="Arial"/>
          <w:color w:val="000000" w:themeColor="text1"/>
          <w:sz w:val="22"/>
          <w:szCs w:val="22"/>
          <w:shd w:val="clear" w:color="auto" w:fill="FFFFFF"/>
        </w:rPr>
        <w:t xml:space="preserve">causados </w:t>
      </w:r>
      <w:r w:rsidRPr="00F02723">
        <w:rPr>
          <w:rFonts w:ascii="Arial" w:hAnsi="Arial" w:cs="Arial"/>
          <w:color w:val="000000" w:themeColor="text1"/>
          <w:sz w:val="22"/>
          <w:szCs w:val="22"/>
          <w:shd w:val="clear" w:color="auto" w:fill="FFFFFF"/>
        </w:rPr>
        <w:t xml:space="preserve">a </w:t>
      </w:r>
      <w:r w:rsidR="007D0927" w:rsidRPr="00F02723">
        <w:rPr>
          <w:rFonts w:ascii="Arial" w:hAnsi="Arial" w:cs="Arial"/>
          <w:color w:val="000000" w:themeColor="text1"/>
          <w:sz w:val="22"/>
          <w:szCs w:val="22"/>
          <w:shd w:val="clear" w:color="auto" w:fill="FFFFFF"/>
        </w:rPr>
        <w:t xml:space="preserve">31 </w:t>
      </w:r>
      <w:r w:rsidRPr="00F02723">
        <w:rPr>
          <w:rFonts w:ascii="Arial" w:hAnsi="Arial" w:cs="Arial"/>
          <w:color w:val="000000" w:themeColor="text1"/>
          <w:sz w:val="22"/>
          <w:szCs w:val="22"/>
          <w:shd w:val="clear" w:color="auto" w:fill="FFFFFF"/>
        </w:rPr>
        <w:t xml:space="preserve">de </w:t>
      </w:r>
      <w:r w:rsidR="00802B8F" w:rsidRPr="00F02723">
        <w:rPr>
          <w:rFonts w:ascii="Arial" w:hAnsi="Arial" w:cs="Arial"/>
          <w:color w:val="000000" w:themeColor="text1"/>
          <w:sz w:val="22"/>
          <w:szCs w:val="22"/>
          <w:shd w:val="clear" w:color="auto" w:fill="FFFFFF"/>
        </w:rPr>
        <w:t>marzo</w:t>
      </w:r>
      <w:r w:rsidR="00477B0D" w:rsidRPr="00F02723">
        <w:rPr>
          <w:rFonts w:ascii="Arial" w:hAnsi="Arial" w:cs="Arial"/>
          <w:color w:val="000000" w:themeColor="text1"/>
          <w:sz w:val="22"/>
          <w:szCs w:val="22"/>
          <w:shd w:val="clear" w:color="auto" w:fill="FFFFFF"/>
        </w:rPr>
        <w:t xml:space="preserve"> </w:t>
      </w:r>
      <w:r w:rsidRPr="00F02723">
        <w:rPr>
          <w:rFonts w:ascii="Arial" w:hAnsi="Arial" w:cs="Arial"/>
          <w:color w:val="000000" w:themeColor="text1"/>
          <w:sz w:val="22"/>
          <w:szCs w:val="22"/>
          <w:shd w:val="clear" w:color="auto" w:fill="FFFFFF"/>
        </w:rPr>
        <w:t>de 202</w:t>
      </w:r>
      <w:r w:rsidR="00802B8F" w:rsidRPr="00F02723">
        <w:rPr>
          <w:rFonts w:ascii="Arial" w:hAnsi="Arial" w:cs="Arial"/>
          <w:color w:val="000000" w:themeColor="text1"/>
          <w:sz w:val="22"/>
          <w:szCs w:val="22"/>
          <w:shd w:val="clear" w:color="auto" w:fill="FFFFFF"/>
        </w:rPr>
        <w:t>1</w:t>
      </w:r>
      <w:r w:rsidRPr="00F02723">
        <w:rPr>
          <w:rFonts w:ascii="Arial" w:hAnsi="Arial" w:cs="Arial"/>
          <w:color w:val="000000" w:themeColor="text1"/>
          <w:sz w:val="22"/>
          <w:szCs w:val="22"/>
          <w:shd w:val="clear" w:color="auto" w:fill="FFFFFF"/>
        </w:rPr>
        <w:t xml:space="preserve">. </w:t>
      </w:r>
    </w:p>
    <w:p w14:paraId="46DB7632" w14:textId="77777777" w:rsidR="00802B8F" w:rsidRPr="00F02723" w:rsidRDefault="00802B8F" w:rsidP="00816AAC">
      <w:pPr>
        <w:pStyle w:val="Prrafodelista"/>
        <w:ind w:left="360"/>
        <w:rPr>
          <w:rFonts w:ascii="Arial" w:hAnsi="Arial" w:cs="Arial"/>
          <w:b/>
          <w:color w:val="000000" w:themeColor="text1"/>
          <w:sz w:val="22"/>
          <w:szCs w:val="22"/>
        </w:rPr>
      </w:pPr>
    </w:p>
    <w:p w14:paraId="1B553E44" w14:textId="7E8063B6" w:rsidR="00802B8F" w:rsidRPr="00F02723" w:rsidRDefault="00DA316A" w:rsidP="00816AAC">
      <w:pPr>
        <w:pStyle w:val="Prrafodelista"/>
        <w:numPr>
          <w:ilvl w:val="0"/>
          <w:numId w:val="21"/>
        </w:numPr>
        <w:rPr>
          <w:rFonts w:ascii="Arial" w:hAnsi="Arial" w:cs="Arial"/>
          <w:b/>
          <w:color w:val="000000" w:themeColor="text1"/>
          <w:sz w:val="22"/>
          <w:szCs w:val="22"/>
        </w:rPr>
      </w:pPr>
      <w:r w:rsidRPr="00F02723">
        <w:rPr>
          <w:rFonts w:ascii="Arial" w:hAnsi="Arial" w:cs="Arial"/>
          <w:color w:val="000000" w:themeColor="text1"/>
          <w:sz w:val="22"/>
          <w:szCs w:val="22"/>
          <w:shd w:val="clear" w:color="auto" w:fill="FFFFFF"/>
        </w:rPr>
        <w:t>Se reitera</w:t>
      </w:r>
      <w:r w:rsidR="00B64FC0" w:rsidRPr="00F02723">
        <w:rPr>
          <w:rFonts w:ascii="Arial" w:hAnsi="Arial" w:cs="Arial"/>
          <w:color w:val="000000" w:themeColor="text1"/>
          <w:sz w:val="22"/>
          <w:szCs w:val="22"/>
          <w:shd w:val="clear" w:color="auto" w:fill="FFFFFF"/>
        </w:rPr>
        <w:t>,</w:t>
      </w:r>
      <w:r w:rsidRPr="00F02723">
        <w:rPr>
          <w:rFonts w:ascii="Arial" w:hAnsi="Arial" w:cs="Arial"/>
          <w:color w:val="000000" w:themeColor="text1"/>
          <w:sz w:val="22"/>
          <w:szCs w:val="22"/>
          <w:shd w:val="clear" w:color="auto" w:fill="FFFFFF"/>
        </w:rPr>
        <w:t xml:space="preserve"> por </w:t>
      </w:r>
      <w:r w:rsidR="00802B8F" w:rsidRPr="00F02723">
        <w:rPr>
          <w:rFonts w:ascii="Arial" w:hAnsi="Arial" w:cs="Arial"/>
          <w:color w:val="000000" w:themeColor="text1"/>
          <w:sz w:val="22"/>
          <w:szCs w:val="22"/>
          <w:shd w:val="clear" w:color="auto" w:fill="FFFFFF"/>
        </w:rPr>
        <w:t>tercera</w:t>
      </w:r>
      <w:r w:rsidRPr="00F02723">
        <w:rPr>
          <w:rFonts w:ascii="Arial" w:hAnsi="Arial" w:cs="Arial"/>
          <w:color w:val="000000" w:themeColor="text1"/>
          <w:sz w:val="22"/>
          <w:szCs w:val="22"/>
          <w:shd w:val="clear" w:color="auto" w:fill="FFFFFF"/>
        </w:rPr>
        <w:t xml:space="preserve"> vez</w:t>
      </w:r>
      <w:r w:rsidR="00B64FC0" w:rsidRPr="00F02723">
        <w:rPr>
          <w:rFonts w:ascii="Arial" w:hAnsi="Arial" w:cs="Arial"/>
          <w:color w:val="000000" w:themeColor="text1"/>
          <w:sz w:val="22"/>
          <w:szCs w:val="22"/>
          <w:shd w:val="clear" w:color="auto" w:fill="FFFFFF"/>
        </w:rPr>
        <w:t>,</w:t>
      </w:r>
      <w:r w:rsidRPr="00F02723">
        <w:rPr>
          <w:rFonts w:ascii="Arial" w:hAnsi="Arial" w:cs="Arial"/>
          <w:color w:val="000000" w:themeColor="text1"/>
          <w:sz w:val="22"/>
          <w:szCs w:val="22"/>
          <w:shd w:val="clear" w:color="auto" w:fill="FFFFFF"/>
        </w:rPr>
        <w:t xml:space="preserve"> que el proceso de Gestión del Talento Humano</w:t>
      </w:r>
      <w:r w:rsidR="00B64FC0" w:rsidRPr="00F02723">
        <w:rPr>
          <w:rFonts w:ascii="Arial" w:hAnsi="Arial" w:cs="Arial"/>
          <w:color w:val="000000" w:themeColor="text1"/>
          <w:sz w:val="22"/>
          <w:szCs w:val="22"/>
          <w:shd w:val="clear" w:color="auto" w:fill="FFFFFF"/>
        </w:rPr>
        <w:t xml:space="preserve"> </w:t>
      </w:r>
      <w:r w:rsidR="008C556F" w:rsidRPr="00F02723">
        <w:rPr>
          <w:rFonts w:ascii="Arial" w:hAnsi="Arial" w:cs="Arial"/>
          <w:color w:val="000000" w:themeColor="text1"/>
          <w:sz w:val="22"/>
          <w:szCs w:val="22"/>
          <w:shd w:val="clear" w:color="auto" w:fill="FFFFFF"/>
        </w:rPr>
        <w:t>debe asignar</w:t>
      </w:r>
      <w:r w:rsidRPr="00F02723">
        <w:rPr>
          <w:rFonts w:ascii="Arial" w:hAnsi="Arial" w:cs="Arial"/>
          <w:color w:val="000000" w:themeColor="text1"/>
          <w:sz w:val="22"/>
          <w:szCs w:val="22"/>
          <w:shd w:val="clear" w:color="auto" w:fill="FFFFFF"/>
        </w:rPr>
        <w:t xml:space="preserve"> la </w:t>
      </w:r>
      <w:r w:rsidR="006F66FD" w:rsidRPr="00F02723">
        <w:rPr>
          <w:rFonts w:ascii="Arial" w:hAnsi="Arial" w:cs="Arial"/>
          <w:color w:val="000000" w:themeColor="text1"/>
          <w:sz w:val="22"/>
          <w:szCs w:val="22"/>
          <w:shd w:val="clear" w:color="auto" w:fill="FFFFFF"/>
        </w:rPr>
        <w:t xml:space="preserve">periodicidad </w:t>
      </w:r>
      <w:r w:rsidR="009C466A" w:rsidRPr="00F02723">
        <w:rPr>
          <w:rFonts w:ascii="Arial" w:hAnsi="Arial" w:cs="Arial"/>
          <w:color w:val="000000" w:themeColor="text1"/>
          <w:sz w:val="22"/>
          <w:szCs w:val="22"/>
          <w:shd w:val="clear" w:color="auto" w:fill="FFFFFF"/>
        </w:rPr>
        <w:t xml:space="preserve">de seguimiento de la </w:t>
      </w:r>
      <w:r w:rsidR="006F66FD" w:rsidRPr="00F02723">
        <w:rPr>
          <w:rFonts w:ascii="Arial" w:hAnsi="Arial" w:cs="Arial"/>
          <w:color w:val="000000" w:themeColor="text1"/>
          <w:sz w:val="22"/>
          <w:szCs w:val="22"/>
          <w:shd w:val="clear" w:color="auto" w:fill="FFFFFF"/>
        </w:rPr>
        <w:t>ejecu</w:t>
      </w:r>
      <w:r w:rsidR="009C466A" w:rsidRPr="00F02723">
        <w:rPr>
          <w:rFonts w:ascii="Arial" w:hAnsi="Arial" w:cs="Arial"/>
          <w:color w:val="000000" w:themeColor="text1"/>
          <w:sz w:val="22"/>
          <w:szCs w:val="22"/>
          <w:shd w:val="clear" w:color="auto" w:fill="FFFFFF"/>
        </w:rPr>
        <w:t>ción</w:t>
      </w:r>
      <w:r w:rsidR="006F66FD" w:rsidRPr="00F02723">
        <w:rPr>
          <w:rFonts w:ascii="Arial" w:hAnsi="Arial" w:cs="Arial"/>
          <w:color w:val="000000" w:themeColor="text1"/>
          <w:sz w:val="22"/>
          <w:szCs w:val="22"/>
          <w:shd w:val="clear" w:color="auto" w:fill="FFFFFF"/>
        </w:rPr>
        <w:t xml:space="preserve"> </w:t>
      </w:r>
      <w:r w:rsidR="009C466A" w:rsidRPr="00F02723">
        <w:rPr>
          <w:rFonts w:ascii="Arial" w:hAnsi="Arial" w:cs="Arial"/>
          <w:color w:val="000000" w:themeColor="text1"/>
          <w:sz w:val="22"/>
          <w:szCs w:val="22"/>
          <w:shd w:val="clear" w:color="auto" w:fill="FFFFFF"/>
        </w:rPr>
        <w:t>d</w:t>
      </w:r>
      <w:r w:rsidR="006F66FD" w:rsidRPr="00F02723">
        <w:rPr>
          <w:rFonts w:ascii="Arial" w:hAnsi="Arial" w:cs="Arial"/>
          <w:color w:val="000000" w:themeColor="text1"/>
          <w:sz w:val="22"/>
          <w:szCs w:val="22"/>
          <w:shd w:val="clear" w:color="auto" w:fill="FFFFFF"/>
        </w:rPr>
        <w:t xml:space="preserve">el control propuesto por el proceso de </w:t>
      </w:r>
      <w:r w:rsidR="009C466A" w:rsidRPr="00F02723">
        <w:rPr>
          <w:rFonts w:ascii="Arial" w:hAnsi="Arial" w:cs="Arial"/>
          <w:color w:val="000000" w:themeColor="text1"/>
          <w:sz w:val="22"/>
          <w:szCs w:val="22"/>
          <w:shd w:val="clear" w:color="auto" w:fill="FFFFFF"/>
        </w:rPr>
        <w:t>establecido en el memorando 20201100043073 del 16 de julio de 2020</w:t>
      </w:r>
      <w:r w:rsidR="006F66FD" w:rsidRPr="00F02723">
        <w:rPr>
          <w:rFonts w:ascii="Arial" w:hAnsi="Arial" w:cs="Arial"/>
          <w:i/>
          <w:iCs/>
          <w:color w:val="000000" w:themeColor="text1"/>
          <w:sz w:val="22"/>
          <w:szCs w:val="22"/>
          <w:shd w:val="clear" w:color="auto" w:fill="FFFFFF"/>
        </w:rPr>
        <w:t xml:space="preserve"> “programa</w:t>
      </w:r>
      <w:r w:rsidR="009C466A" w:rsidRPr="00F02723">
        <w:rPr>
          <w:rFonts w:ascii="Arial" w:hAnsi="Arial" w:cs="Arial"/>
          <w:i/>
          <w:iCs/>
          <w:color w:val="000000" w:themeColor="text1"/>
          <w:sz w:val="22"/>
          <w:szCs w:val="22"/>
          <w:shd w:val="clear" w:color="auto" w:fill="FFFFFF"/>
        </w:rPr>
        <w:t>r</w:t>
      </w:r>
      <w:r w:rsidR="006F66FD" w:rsidRPr="00F02723">
        <w:rPr>
          <w:rFonts w:ascii="Arial" w:hAnsi="Arial" w:cs="Arial"/>
          <w:i/>
          <w:iCs/>
          <w:color w:val="000000" w:themeColor="text1"/>
          <w:sz w:val="22"/>
          <w:szCs w:val="22"/>
          <w:shd w:val="clear" w:color="auto" w:fill="FFFFFF"/>
        </w:rPr>
        <w:t xml:space="preserve"> con los jefes y el Servidor público que cuente con períodos de vacaciones acumulados, a fin de gestionar que se realice sin excepción la programación de su disfrute, como de darle prelación al funcionario para evitar la prescripción</w:t>
      </w:r>
      <w:r w:rsidR="009C466A" w:rsidRPr="00F02723">
        <w:rPr>
          <w:rFonts w:ascii="Arial" w:hAnsi="Arial" w:cs="Arial"/>
          <w:i/>
          <w:iCs/>
          <w:color w:val="000000" w:themeColor="text1"/>
          <w:sz w:val="22"/>
          <w:szCs w:val="22"/>
          <w:shd w:val="clear" w:color="auto" w:fill="FFFFFF"/>
        </w:rPr>
        <w:t>”</w:t>
      </w:r>
      <w:r w:rsidR="00477B0D" w:rsidRPr="00F02723">
        <w:rPr>
          <w:rFonts w:ascii="Arial" w:hAnsi="Arial" w:cs="Arial"/>
          <w:iCs/>
          <w:color w:val="000000" w:themeColor="text1"/>
          <w:sz w:val="22"/>
          <w:szCs w:val="22"/>
          <w:shd w:val="clear" w:color="auto" w:fill="FFFFFF"/>
        </w:rPr>
        <w:t>.</w:t>
      </w:r>
      <w:r w:rsidR="00802B8F" w:rsidRPr="00F02723">
        <w:rPr>
          <w:rFonts w:ascii="Arial" w:hAnsi="Arial" w:cs="Arial"/>
          <w:iCs/>
          <w:color w:val="000000" w:themeColor="text1"/>
          <w:sz w:val="22"/>
          <w:szCs w:val="22"/>
          <w:shd w:val="clear" w:color="auto" w:fill="FFFFFF"/>
        </w:rPr>
        <w:t xml:space="preserve"> </w:t>
      </w:r>
      <w:r w:rsidR="00802B8F" w:rsidRPr="00F02723">
        <w:rPr>
          <w:rFonts w:ascii="Arial" w:hAnsi="Arial" w:cs="Arial"/>
          <w:iCs/>
          <w:color w:val="000000" w:themeColor="text1"/>
          <w:sz w:val="22"/>
          <w:szCs w:val="22"/>
          <w:u w:val="single"/>
          <w:shd w:val="clear" w:color="auto" w:fill="FFFFFF"/>
        </w:rPr>
        <w:t xml:space="preserve">Lo anterior teniendo en cuenta que, </w:t>
      </w:r>
      <w:r w:rsidR="00802B8F" w:rsidRPr="00F02723">
        <w:rPr>
          <w:rFonts w:ascii="Arial" w:hAnsi="Arial" w:cs="Arial"/>
          <w:color w:val="000000" w:themeColor="text1"/>
          <w:sz w:val="22"/>
          <w:szCs w:val="22"/>
          <w:u w:val="single"/>
          <w:shd w:val="clear" w:color="auto" w:fill="FFFFFF"/>
        </w:rPr>
        <w:t>aunque la administración inform</w:t>
      </w:r>
      <w:r w:rsidR="00B25936" w:rsidRPr="00F02723">
        <w:rPr>
          <w:rFonts w:ascii="Arial" w:hAnsi="Arial" w:cs="Arial"/>
          <w:color w:val="000000" w:themeColor="text1"/>
          <w:sz w:val="22"/>
          <w:szCs w:val="22"/>
          <w:u w:val="single"/>
          <w:shd w:val="clear" w:color="auto" w:fill="FFFFFF"/>
        </w:rPr>
        <w:t>ó</w:t>
      </w:r>
      <w:r w:rsidR="00802B8F" w:rsidRPr="00F02723">
        <w:rPr>
          <w:rFonts w:ascii="Arial" w:hAnsi="Arial" w:cs="Arial"/>
          <w:color w:val="000000" w:themeColor="text1"/>
          <w:sz w:val="22"/>
          <w:szCs w:val="22"/>
          <w:u w:val="single"/>
          <w:shd w:val="clear" w:color="auto" w:fill="FFFFFF"/>
        </w:rPr>
        <w:t xml:space="preserve"> en el seguimiento que </w:t>
      </w:r>
      <w:r w:rsidR="00802B8F" w:rsidRPr="00F02723">
        <w:rPr>
          <w:rFonts w:ascii="Arial" w:hAnsi="Arial" w:cs="Arial"/>
          <w:i/>
          <w:color w:val="000000" w:themeColor="text1"/>
          <w:sz w:val="22"/>
          <w:szCs w:val="22"/>
          <w:u w:val="single"/>
          <w:shd w:val="clear" w:color="auto" w:fill="FFFFFF"/>
        </w:rPr>
        <w:t>“Las acciones adelantadas en se enmarcan dentro del procedimiento para la programación de vacaciones”</w:t>
      </w:r>
      <w:r w:rsidR="00802B8F" w:rsidRPr="00F02723">
        <w:rPr>
          <w:rFonts w:ascii="Arial" w:hAnsi="Arial" w:cs="Arial"/>
          <w:color w:val="000000" w:themeColor="text1"/>
          <w:sz w:val="22"/>
          <w:szCs w:val="22"/>
          <w:u w:val="single"/>
          <w:shd w:val="clear" w:color="auto" w:fill="FFFFFF"/>
        </w:rPr>
        <w:t xml:space="preserve">, </w:t>
      </w:r>
      <w:r w:rsidR="00802B8F" w:rsidRPr="00F02723">
        <w:rPr>
          <w:rFonts w:ascii="Arial" w:hAnsi="Arial" w:cs="Arial"/>
          <w:b/>
          <w:color w:val="000000" w:themeColor="text1"/>
          <w:sz w:val="22"/>
          <w:szCs w:val="22"/>
          <w:u w:val="single"/>
          <w:shd w:val="clear" w:color="auto" w:fill="FFFFFF"/>
        </w:rPr>
        <w:t>no se identificó en la intranet la existencia de este procedimiento.</w:t>
      </w:r>
    </w:p>
    <w:p w14:paraId="54E10C7C" w14:textId="2E11EABD" w:rsidR="009C466A" w:rsidRPr="00F02723" w:rsidRDefault="009C466A" w:rsidP="00816AAC">
      <w:pPr>
        <w:pStyle w:val="Prrafodelista"/>
        <w:ind w:left="360"/>
        <w:rPr>
          <w:rFonts w:ascii="Arial" w:hAnsi="Arial" w:cs="Arial"/>
          <w:color w:val="000000" w:themeColor="text1"/>
          <w:sz w:val="22"/>
          <w:szCs w:val="22"/>
          <w:shd w:val="clear" w:color="auto" w:fill="FFFFFF"/>
        </w:rPr>
      </w:pPr>
    </w:p>
    <w:p w14:paraId="00671B06" w14:textId="77777777" w:rsidR="009161AD" w:rsidRPr="00F02723" w:rsidRDefault="009161AD" w:rsidP="00816AAC">
      <w:pPr>
        <w:pStyle w:val="Prrafodelista"/>
        <w:ind w:left="360"/>
        <w:rPr>
          <w:rFonts w:ascii="Arial" w:hAnsi="Arial" w:cs="Arial"/>
          <w:color w:val="000000" w:themeColor="text1"/>
          <w:sz w:val="22"/>
          <w:szCs w:val="22"/>
          <w:shd w:val="clear" w:color="auto" w:fill="FFFFFF"/>
        </w:rPr>
      </w:pPr>
    </w:p>
    <w:p w14:paraId="332C13A2" w14:textId="104468A2" w:rsidR="00003D49" w:rsidRPr="00F02723" w:rsidRDefault="00B646DD" w:rsidP="00816AAC">
      <w:pPr>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shd w:val="clear" w:color="auto" w:fill="FFFFFF"/>
        </w:rPr>
        <w:t>RAZÓN SOCIAL EN LOS RECIBOS DE SERVICIOS PÚBLICOS</w:t>
      </w:r>
    </w:p>
    <w:p w14:paraId="58A8D6E0" w14:textId="77777777" w:rsidR="009C466A" w:rsidRPr="00F02723" w:rsidRDefault="009C466A" w:rsidP="00816AAC">
      <w:pPr>
        <w:rPr>
          <w:rFonts w:ascii="Arial" w:hAnsi="Arial" w:cs="Arial"/>
          <w:i/>
          <w:iCs/>
          <w:color w:val="000000" w:themeColor="text1"/>
          <w:sz w:val="22"/>
          <w:szCs w:val="22"/>
          <w:shd w:val="clear" w:color="auto" w:fill="FFFFFF"/>
        </w:rPr>
      </w:pPr>
    </w:p>
    <w:p w14:paraId="728D4C89" w14:textId="20572733" w:rsidR="004C4AA0" w:rsidRPr="00F02723" w:rsidRDefault="00512F0D" w:rsidP="00816AAC">
      <w:pPr>
        <w:pStyle w:val="Prrafodelista"/>
        <w:numPr>
          <w:ilvl w:val="0"/>
          <w:numId w:val="21"/>
        </w:numPr>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shd w:val="clear" w:color="auto" w:fill="FFFFFF"/>
        </w:rPr>
        <w:t xml:space="preserve">Obtener evidencia del </w:t>
      </w:r>
      <w:r w:rsidR="00DA316A" w:rsidRPr="00F02723">
        <w:rPr>
          <w:rFonts w:ascii="Arial" w:hAnsi="Arial" w:cs="Arial"/>
          <w:color w:val="000000" w:themeColor="text1"/>
          <w:sz w:val="22"/>
          <w:szCs w:val="22"/>
          <w:shd w:val="clear" w:color="auto" w:fill="FFFFFF"/>
        </w:rPr>
        <w:t xml:space="preserve">seguimiento </w:t>
      </w:r>
      <w:r w:rsidRPr="00F02723">
        <w:rPr>
          <w:rFonts w:ascii="Arial" w:hAnsi="Arial" w:cs="Arial"/>
          <w:color w:val="000000" w:themeColor="text1"/>
          <w:sz w:val="22"/>
          <w:szCs w:val="22"/>
          <w:shd w:val="clear" w:color="auto" w:fill="FFFFFF"/>
        </w:rPr>
        <w:t xml:space="preserve">al memorando </w:t>
      </w:r>
      <w:r w:rsidR="00DA316A" w:rsidRPr="00F02723">
        <w:rPr>
          <w:rFonts w:ascii="Arial" w:hAnsi="Arial" w:cs="Arial"/>
          <w:color w:val="000000" w:themeColor="text1"/>
          <w:sz w:val="22"/>
          <w:szCs w:val="22"/>
          <w:shd w:val="clear" w:color="auto" w:fill="FFFFFF"/>
        </w:rPr>
        <w:t xml:space="preserve">20201100043073 </w:t>
      </w:r>
      <w:r w:rsidRPr="00F02723">
        <w:rPr>
          <w:rFonts w:ascii="Arial" w:hAnsi="Arial" w:cs="Arial"/>
          <w:color w:val="000000" w:themeColor="text1"/>
          <w:sz w:val="22"/>
          <w:szCs w:val="22"/>
          <w:shd w:val="clear" w:color="auto" w:fill="FFFFFF"/>
        </w:rPr>
        <w:t xml:space="preserve">proyectado desde el </w:t>
      </w:r>
      <w:r w:rsidR="00DA316A" w:rsidRPr="00F02723">
        <w:rPr>
          <w:rFonts w:ascii="Arial" w:hAnsi="Arial" w:cs="Arial"/>
          <w:color w:val="000000" w:themeColor="text1"/>
          <w:sz w:val="22"/>
          <w:szCs w:val="22"/>
          <w:shd w:val="clear" w:color="auto" w:fill="FFFFFF"/>
        </w:rPr>
        <w:t>16 de julio de 2020</w:t>
      </w:r>
      <w:r w:rsidR="00DA316A" w:rsidRPr="00F02723">
        <w:rPr>
          <w:rFonts w:ascii="Arial" w:hAnsi="Arial" w:cs="Arial"/>
          <w:i/>
          <w:iCs/>
          <w:color w:val="000000" w:themeColor="text1"/>
          <w:sz w:val="22"/>
          <w:szCs w:val="22"/>
          <w:shd w:val="clear" w:color="auto" w:fill="FFFFFF"/>
        </w:rPr>
        <w:t xml:space="preserve"> </w:t>
      </w:r>
      <w:r w:rsidRPr="00F02723">
        <w:rPr>
          <w:rFonts w:ascii="Arial" w:hAnsi="Arial" w:cs="Arial"/>
          <w:iCs/>
          <w:color w:val="000000" w:themeColor="text1"/>
          <w:sz w:val="22"/>
          <w:szCs w:val="22"/>
          <w:shd w:val="clear" w:color="auto" w:fill="FFFFFF"/>
        </w:rPr>
        <w:t>con asunto</w:t>
      </w:r>
      <w:r w:rsidRPr="00F02723">
        <w:rPr>
          <w:rFonts w:ascii="Arial" w:hAnsi="Arial" w:cs="Arial"/>
          <w:i/>
          <w:iCs/>
          <w:color w:val="000000" w:themeColor="text1"/>
          <w:sz w:val="22"/>
          <w:szCs w:val="22"/>
          <w:shd w:val="clear" w:color="auto" w:fill="FFFFFF"/>
        </w:rPr>
        <w:t xml:space="preserve"> </w:t>
      </w:r>
      <w:r w:rsidR="00DA316A" w:rsidRPr="00F02723">
        <w:rPr>
          <w:rFonts w:ascii="Arial" w:hAnsi="Arial" w:cs="Arial"/>
          <w:i/>
          <w:iCs/>
          <w:color w:val="000000" w:themeColor="text1"/>
          <w:sz w:val="22"/>
          <w:szCs w:val="22"/>
          <w:shd w:val="clear" w:color="auto" w:fill="FFFFFF"/>
        </w:rPr>
        <w:t>“La Secretaría General solicitó al Supervisor del Contrato de Arrendamiento de la Sede Administrativa de la Unidad, gestioné que el proveedor inmobiliario realice ante la empresa proveedora del servicio de energía  ENEL- CODENSA ESP”</w:t>
      </w:r>
      <w:r w:rsidR="00DA316A" w:rsidRPr="00F02723">
        <w:rPr>
          <w:rFonts w:ascii="Arial" w:hAnsi="Arial" w:cs="Arial"/>
          <w:iCs/>
          <w:color w:val="000000" w:themeColor="text1"/>
          <w:sz w:val="22"/>
          <w:szCs w:val="22"/>
          <w:shd w:val="clear" w:color="auto" w:fill="FFFFFF"/>
        </w:rPr>
        <w:t xml:space="preserve">; </w:t>
      </w:r>
      <w:r w:rsidRPr="00F02723">
        <w:rPr>
          <w:rFonts w:ascii="Arial" w:hAnsi="Arial" w:cs="Arial"/>
          <w:iCs/>
          <w:color w:val="000000" w:themeColor="text1"/>
          <w:sz w:val="22"/>
          <w:szCs w:val="22"/>
          <w:u w:val="single"/>
          <w:shd w:val="clear" w:color="auto" w:fill="FFFFFF"/>
        </w:rPr>
        <w:t xml:space="preserve">y que al 31 de marzo de 2021 no se cuenta con avance alguno; </w:t>
      </w:r>
      <w:r w:rsidRPr="00F02723">
        <w:rPr>
          <w:rFonts w:ascii="Arial" w:hAnsi="Arial" w:cs="Arial"/>
          <w:iCs/>
          <w:color w:val="000000" w:themeColor="text1"/>
          <w:sz w:val="22"/>
          <w:szCs w:val="22"/>
          <w:shd w:val="clear" w:color="auto" w:fill="FFFFFF"/>
        </w:rPr>
        <w:t xml:space="preserve">lo anterior, </w:t>
      </w:r>
      <w:r w:rsidR="00DA316A" w:rsidRPr="00F02723">
        <w:rPr>
          <w:rFonts w:ascii="Arial" w:hAnsi="Arial" w:cs="Arial"/>
          <w:iCs/>
          <w:color w:val="000000" w:themeColor="text1"/>
          <w:sz w:val="22"/>
          <w:szCs w:val="22"/>
          <w:shd w:val="clear" w:color="auto" w:fill="FFFFFF"/>
        </w:rPr>
        <w:t xml:space="preserve">con el fin de avanzar con el </w:t>
      </w:r>
      <w:r w:rsidR="00DA316A" w:rsidRPr="00F02723">
        <w:rPr>
          <w:rFonts w:ascii="Arial" w:hAnsi="Arial" w:cs="Arial"/>
          <w:color w:val="000000" w:themeColor="text1"/>
          <w:sz w:val="22"/>
          <w:szCs w:val="22"/>
          <w:shd w:val="clear" w:color="auto" w:fill="FFFFFF"/>
        </w:rPr>
        <w:t xml:space="preserve">trámite de </w:t>
      </w:r>
      <w:r w:rsidR="009C466A" w:rsidRPr="00F02723">
        <w:rPr>
          <w:rFonts w:ascii="Arial" w:hAnsi="Arial" w:cs="Arial"/>
          <w:color w:val="000000" w:themeColor="text1"/>
          <w:sz w:val="22"/>
          <w:szCs w:val="22"/>
          <w:shd w:val="clear" w:color="auto" w:fill="FFFFFF"/>
        </w:rPr>
        <w:t>cambio de la razón social en los recibos de energía eléctrica, que a la fecha en las facturas se relaciona como: “MINA LA ES</w:t>
      </w:r>
      <w:r w:rsidR="00DA316A" w:rsidRPr="00F02723">
        <w:rPr>
          <w:rFonts w:ascii="Arial" w:hAnsi="Arial" w:cs="Arial"/>
          <w:color w:val="000000" w:themeColor="text1"/>
          <w:sz w:val="22"/>
          <w:szCs w:val="22"/>
          <w:shd w:val="clear" w:color="auto" w:fill="FFFFFF"/>
        </w:rPr>
        <w:t>MERALDA – REUBICACIÓN PLANTA EL”.</w:t>
      </w:r>
      <w:r w:rsidR="009C466A" w:rsidRPr="00F02723">
        <w:rPr>
          <w:rFonts w:ascii="Arial" w:hAnsi="Arial" w:cs="Arial"/>
          <w:color w:val="000000" w:themeColor="text1"/>
          <w:sz w:val="22"/>
          <w:szCs w:val="22"/>
          <w:shd w:val="clear" w:color="auto" w:fill="FFFFFF"/>
        </w:rPr>
        <w:t xml:space="preserve"> </w:t>
      </w:r>
    </w:p>
    <w:p w14:paraId="708490A6" w14:textId="22228673" w:rsidR="00DA316A" w:rsidRPr="00F02723" w:rsidRDefault="00DA316A" w:rsidP="00816AAC">
      <w:pPr>
        <w:pStyle w:val="Prrafodelista"/>
        <w:ind w:left="360"/>
        <w:rPr>
          <w:rFonts w:ascii="Arial" w:hAnsi="Arial" w:cs="Arial"/>
          <w:color w:val="000000" w:themeColor="text1"/>
          <w:sz w:val="22"/>
          <w:szCs w:val="22"/>
          <w:shd w:val="clear" w:color="auto" w:fill="FFFFFF"/>
        </w:rPr>
      </w:pPr>
    </w:p>
    <w:p w14:paraId="218CB3F5" w14:textId="77777777" w:rsidR="00512F0D" w:rsidRPr="00F02723" w:rsidRDefault="00512F0D" w:rsidP="00816AAC">
      <w:pPr>
        <w:pStyle w:val="Prrafodelista"/>
        <w:ind w:left="360"/>
        <w:rPr>
          <w:rFonts w:ascii="Arial" w:hAnsi="Arial" w:cs="Arial"/>
          <w:color w:val="000000" w:themeColor="text1"/>
          <w:sz w:val="22"/>
          <w:szCs w:val="22"/>
          <w:shd w:val="clear" w:color="auto" w:fill="FFFFFF"/>
        </w:rPr>
      </w:pPr>
    </w:p>
    <w:p w14:paraId="64D2093B" w14:textId="247E735A" w:rsidR="002C4BF4" w:rsidRPr="00F02723" w:rsidRDefault="002C4BF4" w:rsidP="00816AAC">
      <w:pPr>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shd w:val="clear" w:color="auto" w:fill="FFFFFF"/>
        </w:rPr>
        <w:t>RECEPCIÓN Y TRÁMITE DE PAGO DE LOS RECIBOS DE SERVICIOS PUBLICOS</w:t>
      </w:r>
    </w:p>
    <w:p w14:paraId="1EF43D41" w14:textId="5AC3E8C5" w:rsidR="002C4BF4" w:rsidRPr="00F02723" w:rsidRDefault="002C4BF4" w:rsidP="00816AAC">
      <w:pPr>
        <w:pStyle w:val="Prrafodelista"/>
        <w:rPr>
          <w:rFonts w:ascii="Arial" w:hAnsi="Arial" w:cs="Arial"/>
          <w:color w:val="000000" w:themeColor="text1"/>
          <w:sz w:val="22"/>
          <w:szCs w:val="22"/>
          <w:shd w:val="clear" w:color="auto" w:fill="FFFFFF"/>
        </w:rPr>
      </w:pPr>
    </w:p>
    <w:p w14:paraId="796607B7" w14:textId="06E77F80" w:rsidR="00450D5B" w:rsidRPr="00F02723" w:rsidRDefault="00DA316A" w:rsidP="00816AAC">
      <w:pPr>
        <w:pStyle w:val="Prrafodelista"/>
        <w:numPr>
          <w:ilvl w:val="0"/>
          <w:numId w:val="21"/>
        </w:numPr>
        <w:rPr>
          <w:rFonts w:ascii="Arial" w:hAnsi="Arial" w:cs="Arial"/>
          <w:b/>
          <w:color w:val="000000" w:themeColor="text1"/>
          <w:sz w:val="22"/>
          <w:szCs w:val="22"/>
          <w:shd w:val="clear" w:color="auto" w:fill="FFFFFF"/>
        </w:rPr>
      </w:pPr>
      <w:r w:rsidRPr="00F02723">
        <w:rPr>
          <w:rFonts w:ascii="Arial" w:hAnsi="Arial" w:cs="Arial"/>
          <w:color w:val="000000" w:themeColor="text1"/>
          <w:sz w:val="22"/>
          <w:szCs w:val="22"/>
          <w:shd w:val="clear" w:color="auto" w:fill="FFFFFF"/>
        </w:rPr>
        <w:t>Se reitera</w:t>
      </w:r>
      <w:r w:rsidR="00B64FC0" w:rsidRPr="00F02723">
        <w:rPr>
          <w:rFonts w:ascii="Arial" w:hAnsi="Arial" w:cs="Arial"/>
          <w:color w:val="000000" w:themeColor="text1"/>
          <w:sz w:val="22"/>
          <w:szCs w:val="22"/>
          <w:shd w:val="clear" w:color="auto" w:fill="FFFFFF"/>
        </w:rPr>
        <w:t>,</w:t>
      </w:r>
      <w:r w:rsidRPr="00F02723">
        <w:rPr>
          <w:rFonts w:ascii="Arial" w:hAnsi="Arial" w:cs="Arial"/>
          <w:color w:val="000000" w:themeColor="text1"/>
          <w:sz w:val="22"/>
          <w:szCs w:val="22"/>
          <w:shd w:val="clear" w:color="auto" w:fill="FFFFFF"/>
        </w:rPr>
        <w:t xml:space="preserve"> por </w:t>
      </w:r>
      <w:r w:rsidR="00512F0D" w:rsidRPr="00F02723">
        <w:rPr>
          <w:rFonts w:ascii="Arial" w:hAnsi="Arial" w:cs="Arial"/>
          <w:color w:val="000000" w:themeColor="text1"/>
          <w:sz w:val="22"/>
          <w:szCs w:val="22"/>
          <w:shd w:val="clear" w:color="auto" w:fill="FFFFFF"/>
        </w:rPr>
        <w:t>tercera</w:t>
      </w:r>
      <w:r w:rsidRPr="00F02723">
        <w:rPr>
          <w:rFonts w:ascii="Arial" w:hAnsi="Arial" w:cs="Arial"/>
          <w:color w:val="000000" w:themeColor="text1"/>
          <w:sz w:val="22"/>
          <w:szCs w:val="22"/>
          <w:shd w:val="clear" w:color="auto" w:fill="FFFFFF"/>
        </w:rPr>
        <w:t xml:space="preserve"> vez</w:t>
      </w:r>
      <w:r w:rsidR="00B64FC0" w:rsidRPr="00F02723">
        <w:rPr>
          <w:rFonts w:ascii="Arial" w:hAnsi="Arial" w:cs="Arial"/>
          <w:color w:val="000000" w:themeColor="text1"/>
          <w:sz w:val="22"/>
          <w:szCs w:val="22"/>
          <w:shd w:val="clear" w:color="auto" w:fill="FFFFFF"/>
        </w:rPr>
        <w:t>,</w:t>
      </w:r>
      <w:r w:rsidRPr="00F02723">
        <w:rPr>
          <w:rFonts w:ascii="Arial" w:hAnsi="Arial" w:cs="Arial"/>
          <w:color w:val="000000" w:themeColor="text1"/>
          <w:sz w:val="22"/>
          <w:szCs w:val="22"/>
          <w:shd w:val="clear" w:color="auto" w:fill="FFFFFF"/>
        </w:rPr>
        <w:t xml:space="preserve"> que se implementen</w:t>
      </w:r>
      <w:r w:rsidR="004C4AA0" w:rsidRPr="00F02723">
        <w:rPr>
          <w:rFonts w:ascii="Arial" w:hAnsi="Arial" w:cs="Arial"/>
          <w:color w:val="000000" w:themeColor="text1"/>
          <w:sz w:val="22"/>
          <w:szCs w:val="22"/>
          <w:shd w:val="clear" w:color="auto" w:fill="FFFFFF"/>
        </w:rPr>
        <w:t xml:space="preserve"> controles </w:t>
      </w:r>
      <w:r w:rsidR="004C4AA0" w:rsidRPr="00F02723">
        <w:rPr>
          <w:rFonts w:ascii="Arial" w:hAnsi="Arial" w:cs="Arial"/>
          <w:b/>
          <w:color w:val="000000" w:themeColor="text1"/>
          <w:sz w:val="22"/>
          <w:szCs w:val="22"/>
          <w:shd w:val="clear" w:color="auto" w:fill="FFFFFF"/>
        </w:rPr>
        <w:t>efectivos</w:t>
      </w:r>
      <w:r w:rsidR="004C4AA0" w:rsidRPr="00F02723">
        <w:rPr>
          <w:rFonts w:ascii="Arial" w:hAnsi="Arial" w:cs="Arial"/>
          <w:color w:val="000000" w:themeColor="text1"/>
          <w:sz w:val="22"/>
          <w:szCs w:val="22"/>
          <w:shd w:val="clear" w:color="auto" w:fill="FFFFFF"/>
        </w:rPr>
        <w:t xml:space="preserve"> que garanticen </w:t>
      </w:r>
      <w:r w:rsidR="008E21A7" w:rsidRPr="00F02723">
        <w:rPr>
          <w:rFonts w:ascii="Arial" w:hAnsi="Arial" w:cs="Arial"/>
          <w:color w:val="000000" w:themeColor="text1"/>
          <w:sz w:val="22"/>
          <w:szCs w:val="22"/>
          <w:shd w:val="clear" w:color="auto" w:fill="FFFFFF"/>
        </w:rPr>
        <w:t xml:space="preserve">el recibo en cada una de las sedes </w:t>
      </w:r>
      <w:r w:rsidR="004C4AA0" w:rsidRPr="00F02723">
        <w:rPr>
          <w:rFonts w:ascii="Arial" w:hAnsi="Arial" w:cs="Arial"/>
          <w:color w:val="000000" w:themeColor="text1"/>
          <w:sz w:val="22"/>
          <w:szCs w:val="22"/>
          <w:shd w:val="clear" w:color="auto" w:fill="FFFFFF"/>
        </w:rPr>
        <w:t xml:space="preserve">de las facturas de servicios públicos con el fin de </w:t>
      </w:r>
      <w:r w:rsidR="008E21A7" w:rsidRPr="00F02723">
        <w:rPr>
          <w:rFonts w:ascii="Arial" w:hAnsi="Arial" w:cs="Arial"/>
          <w:color w:val="000000" w:themeColor="text1"/>
          <w:sz w:val="22"/>
          <w:szCs w:val="22"/>
          <w:shd w:val="clear" w:color="auto" w:fill="FFFFFF"/>
        </w:rPr>
        <w:t xml:space="preserve">generar los pagos en forma oportuna y </w:t>
      </w:r>
      <w:r w:rsidR="004C4AA0" w:rsidRPr="00F02723">
        <w:rPr>
          <w:rFonts w:ascii="Arial" w:hAnsi="Arial" w:cs="Arial"/>
          <w:color w:val="000000" w:themeColor="text1"/>
          <w:sz w:val="22"/>
          <w:szCs w:val="22"/>
          <w:shd w:val="clear" w:color="auto" w:fill="FFFFFF"/>
        </w:rPr>
        <w:t>evitar el reco</w:t>
      </w:r>
      <w:r w:rsidR="00477B0D" w:rsidRPr="00F02723">
        <w:rPr>
          <w:rFonts w:ascii="Arial" w:hAnsi="Arial" w:cs="Arial"/>
          <w:color w:val="000000" w:themeColor="text1"/>
          <w:sz w:val="22"/>
          <w:szCs w:val="22"/>
          <w:shd w:val="clear" w:color="auto" w:fill="FFFFFF"/>
        </w:rPr>
        <w:t xml:space="preserve">nocimiento de intereses de mora; lo anterior, dado que los controles informados en </w:t>
      </w:r>
      <w:r w:rsidRPr="00F02723">
        <w:rPr>
          <w:rFonts w:ascii="Arial" w:hAnsi="Arial" w:cs="Arial"/>
          <w:color w:val="000000" w:themeColor="text1"/>
          <w:sz w:val="22"/>
          <w:szCs w:val="22"/>
          <w:shd w:val="clear" w:color="auto" w:fill="FFFFFF"/>
        </w:rPr>
        <w:t xml:space="preserve">los </w:t>
      </w:r>
      <w:r w:rsidR="00477B0D" w:rsidRPr="00F02723">
        <w:rPr>
          <w:rFonts w:ascii="Arial" w:hAnsi="Arial" w:cs="Arial"/>
          <w:color w:val="000000" w:themeColor="text1"/>
          <w:sz w:val="22"/>
          <w:szCs w:val="22"/>
          <w:shd w:val="clear" w:color="auto" w:fill="FFFFFF"/>
        </w:rPr>
        <w:t>memorando</w:t>
      </w:r>
      <w:r w:rsidRPr="00F02723">
        <w:rPr>
          <w:rFonts w:ascii="Arial" w:hAnsi="Arial" w:cs="Arial"/>
          <w:color w:val="000000" w:themeColor="text1"/>
          <w:sz w:val="22"/>
          <w:szCs w:val="22"/>
          <w:shd w:val="clear" w:color="auto" w:fill="FFFFFF"/>
        </w:rPr>
        <w:t>s</w:t>
      </w:r>
      <w:r w:rsidR="00477B0D" w:rsidRPr="00F02723">
        <w:rPr>
          <w:rFonts w:ascii="Arial" w:hAnsi="Arial" w:cs="Arial"/>
          <w:color w:val="000000" w:themeColor="text1"/>
          <w:sz w:val="22"/>
          <w:szCs w:val="22"/>
          <w:shd w:val="clear" w:color="auto" w:fill="FFFFFF"/>
        </w:rPr>
        <w:t xml:space="preserve"> 20201100072463</w:t>
      </w:r>
      <w:r w:rsidRPr="00F02723">
        <w:rPr>
          <w:rFonts w:ascii="Arial" w:hAnsi="Arial" w:cs="Arial"/>
          <w:color w:val="000000" w:themeColor="text1"/>
          <w:sz w:val="22"/>
          <w:szCs w:val="22"/>
          <w:shd w:val="clear" w:color="auto" w:fill="FFFFFF"/>
        </w:rPr>
        <w:t xml:space="preserve"> y 20211600000243</w:t>
      </w:r>
      <w:r w:rsidR="00477B0D" w:rsidRPr="00F02723">
        <w:rPr>
          <w:rFonts w:ascii="Arial" w:hAnsi="Arial" w:cs="Arial"/>
          <w:color w:val="000000" w:themeColor="text1"/>
          <w:sz w:val="22"/>
          <w:szCs w:val="22"/>
          <w:shd w:val="clear" w:color="auto" w:fill="FFFFFF"/>
        </w:rPr>
        <w:t xml:space="preserve"> del 15 de octubre de 2020</w:t>
      </w:r>
      <w:r w:rsidRPr="00F02723">
        <w:rPr>
          <w:rFonts w:ascii="Arial" w:hAnsi="Arial" w:cs="Arial"/>
          <w:color w:val="000000" w:themeColor="text1"/>
          <w:sz w:val="22"/>
          <w:szCs w:val="22"/>
          <w:shd w:val="clear" w:color="auto" w:fill="FFFFFF"/>
        </w:rPr>
        <w:t xml:space="preserve"> y 19 de enero de 2021</w:t>
      </w:r>
      <w:r w:rsidR="00477B0D" w:rsidRPr="00F02723">
        <w:rPr>
          <w:rFonts w:ascii="Arial" w:hAnsi="Arial" w:cs="Arial"/>
          <w:color w:val="000000" w:themeColor="text1"/>
          <w:sz w:val="22"/>
          <w:szCs w:val="22"/>
          <w:shd w:val="clear" w:color="auto" w:fill="FFFFFF"/>
        </w:rPr>
        <w:t xml:space="preserve">, no son eficientes por cuanto en el </w:t>
      </w:r>
      <w:r w:rsidR="00A3640D" w:rsidRPr="00F02723">
        <w:rPr>
          <w:rFonts w:ascii="Arial" w:hAnsi="Arial" w:cs="Arial"/>
          <w:color w:val="000000" w:themeColor="text1"/>
          <w:sz w:val="22"/>
          <w:szCs w:val="22"/>
          <w:shd w:val="clear" w:color="auto" w:fill="FFFFFF"/>
        </w:rPr>
        <w:t xml:space="preserve">segundo, </w:t>
      </w:r>
      <w:r w:rsidR="00477B0D" w:rsidRPr="00F02723">
        <w:rPr>
          <w:rFonts w:ascii="Arial" w:hAnsi="Arial" w:cs="Arial"/>
          <w:color w:val="000000" w:themeColor="text1"/>
          <w:sz w:val="22"/>
          <w:szCs w:val="22"/>
          <w:shd w:val="clear" w:color="auto" w:fill="FFFFFF"/>
        </w:rPr>
        <w:t xml:space="preserve">tercer </w:t>
      </w:r>
      <w:r w:rsidRPr="00F02723">
        <w:rPr>
          <w:rFonts w:ascii="Arial" w:hAnsi="Arial" w:cs="Arial"/>
          <w:color w:val="000000" w:themeColor="text1"/>
          <w:sz w:val="22"/>
          <w:szCs w:val="22"/>
          <w:shd w:val="clear" w:color="auto" w:fill="FFFFFF"/>
        </w:rPr>
        <w:t xml:space="preserve">y cuarto </w:t>
      </w:r>
      <w:r w:rsidR="00477B0D" w:rsidRPr="00F02723">
        <w:rPr>
          <w:rFonts w:ascii="Arial" w:hAnsi="Arial" w:cs="Arial"/>
          <w:color w:val="000000" w:themeColor="text1"/>
          <w:sz w:val="22"/>
          <w:szCs w:val="22"/>
          <w:shd w:val="clear" w:color="auto" w:fill="FFFFFF"/>
        </w:rPr>
        <w:t>trimestre de 2020</w:t>
      </w:r>
      <w:r w:rsidR="00512F0D" w:rsidRPr="00F02723">
        <w:rPr>
          <w:rFonts w:ascii="Arial" w:hAnsi="Arial" w:cs="Arial"/>
          <w:color w:val="000000" w:themeColor="text1"/>
          <w:sz w:val="22"/>
          <w:szCs w:val="22"/>
          <w:shd w:val="clear" w:color="auto" w:fill="FFFFFF"/>
        </w:rPr>
        <w:t>; y primer trimestre de 2021</w:t>
      </w:r>
      <w:r w:rsidR="00477B0D" w:rsidRPr="00F02723">
        <w:rPr>
          <w:rFonts w:ascii="Arial" w:hAnsi="Arial" w:cs="Arial"/>
          <w:color w:val="000000" w:themeColor="text1"/>
          <w:sz w:val="22"/>
          <w:szCs w:val="22"/>
          <w:shd w:val="clear" w:color="auto" w:fill="FFFFFF"/>
        </w:rPr>
        <w:t>, se identificaron pagos por reconexión e intereses de mora por valor de</w:t>
      </w:r>
      <w:r w:rsidR="00477B0D" w:rsidRPr="00F02723">
        <w:rPr>
          <w:rFonts w:ascii="Arial" w:hAnsi="Arial" w:cs="Arial"/>
          <w:b/>
          <w:color w:val="000000" w:themeColor="text1"/>
          <w:sz w:val="22"/>
          <w:szCs w:val="22"/>
          <w:shd w:val="clear" w:color="auto" w:fill="FFFFFF"/>
        </w:rPr>
        <w:t xml:space="preserve"> $</w:t>
      </w:r>
      <w:r w:rsidR="00512F0D" w:rsidRPr="00F02723">
        <w:rPr>
          <w:rFonts w:ascii="Arial" w:hAnsi="Arial" w:cs="Arial"/>
          <w:b/>
          <w:color w:val="000000" w:themeColor="text1"/>
          <w:sz w:val="22"/>
          <w:szCs w:val="22"/>
          <w:shd w:val="clear" w:color="auto" w:fill="FFFFFF"/>
        </w:rPr>
        <w:t>861</w:t>
      </w:r>
      <w:r w:rsidR="00477B0D" w:rsidRPr="00F02723">
        <w:rPr>
          <w:rFonts w:ascii="Arial" w:hAnsi="Arial" w:cs="Arial"/>
          <w:b/>
          <w:color w:val="000000" w:themeColor="text1"/>
          <w:sz w:val="22"/>
          <w:szCs w:val="22"/>
          <w:shd w:val="clear" w:color="auto" w:fill="FFFFFF"/>
        </w:rPr>
        <w:t>.</w:t>
      </w:r>
      <w:r w:rsidR="00512F0D" w:rsidRPr="00F02723">
        <w:rPr>
          <w:rFonts w:ascii="Arial" w:hAnsi="Arial" w:cs="Arial"/>
          <w:b/>
          <w:color w:val="000000" w:themeColor="text1"/>
          <w:sz w:val="22"/>
          <w:szCs w:val="22"/>
          <w:shd w:val="clear" w:color="auto" w:fill="FFFFFF"/>
        </w:rPr>
        <w:t>831</w:t>
      </w:r>
      <w:r w:rsidR="00477B0D" w:rsidRPr="00F02723">
        <w:rPr>
          <w:rFonts w:ascii="Arial" w:hAnsi="Arial" w:cs="Arial"/>
          <w:b/>
          <w:color w:val="000000" w:themeColor="text1"/>
          <w:sz w:val="22"/>
          <w:szCs w:val="22"/>
          <w:shd w:val="clear" w:color="auto" w:fill="FFFFFF"/>
        </w:rPr>
        <w:t>.</w:t>
      </w:r>
    </w:p>
    <w:p w14:paraId="2E359BF3" w14:textId="02ABC395" w:rsidR="00450D5B" w:rsidRPr="00F02723" w:rsidRDefault="00450D5B" w:rsidP="00816AAC">
      <w:pPr>
        <w:pStyle w:val="Prrafodelista"/>
        <w:ind w:left="360"/>
        <w:rPr>
          <w:rFonts w:ascii="Arial" w:hAnsi="Arial" w:cs="Arial"/>
          <w:b/>
          <w:color w:val="000000" w:themeColor="text1"/>
          <w:sz w:val="22"/>
          <w:szCs w:val="22"/>
          <w:shd w:val="clear" w:color="auto" w:fill="FFFFFF"/>
        </w:rPr>
      </w:pPr>
    </w:p>
    <w:p w14:paraId="4A159948" w14:textId="1D380BD0" w:rsidR="00450D5B" w:rsidRPr="00F02723" w:rsidRDefault="00450D5B" w:rsidP="00816AAC">
      <w:pPr>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shd w:val="clear" w:color="auto" w:fill="FFFFFF"/>
        </w:rPr>
        <w:t>CONTROL PREVIO PAGO DE FACTURAS</w:t>
      </w:r>
    </w:p>
    <w:p w14:paraId="127ACD99" w14:textId="77777777" w:rsidR="00450D5B" w:rsidRPr="00F02723" w:rsidRDefault="00450D5B" w:rsidP="00816AAC">
      <w:pPr>
        <w:pStyle w:val="Prrafodelista"/>
        <w:ind w:left="360"/>
        <w:rPr>
          <w:rFonts w:ascii="Arial" w:hAnsi="Arial" w:cs="Arial"/>
          <w:b/>
          <w:color w:val="000000" w:themeColor="text1"/>
          <w:sz w:val="22"/>
          <w:szCs w:val="22"/>
          <w:shd w:val="clear" w:color="auto" w:fill="FFFFFF"/>
        </w:rPr>
      </w:pPr>
    </w:p>
    <w:p w14:paraId="23EC94C0" w14:textId="68F4DE08" w:rsidR="00450D5B" w:rsidRPr="00F02723" w:rsidRDefault="00512F0D" w:rsidP="00816AAC">
      <w:pPr>
        <w:pStyle w:val="Prrafodelista"/>
        <w:numPr>
          <w:ilvl w:val="0"/>
          <w:numId w:val="21"/>
        </w:numPr>
        <w:rPr>
          <w:rFonts w:ascii="Arial" w:hAnsi="Arial" w:cs="Arial"/>
          <w:b/>
          <w:color w:val="000000" w:themeColor="text1"/>
          <w:sz w:val="22"/>
          <w:szCs w:val="22"/>
          <w:shd w:val="clear" w:color="auto" w:fill="FFFFFF"/>
        </w:rPr>
      </w:pPr>
      <w:r w:rsidRPr="00F02723">
        <w:rPr>
          <w:rFonts w:ascii="Arial" w:hAnsi="Arial" w:cs="Arial"/>
          <w:color w:val="000000" w:themeColor="text1"/>
          <w:sz w:val="22"/>
          <w:szCs w:val="22"/>
          <w:shd w:val="clear" w:color="auto" w:fill="FFFFFF"/>
        </w:rPr>
        <w:t>Continuar con el trámite ante el proveedor ETB para la acreditación de los</w:t>
      </w:r>
      <w:r w:rsidR="00450D5B" w:rsidRPr="00F02723">
        <w:rPr>
          <w:rFonts w:ascii="Arial" w:hAnsi="Arial" w:cs="Arial"/>
          <w:bCs/>
          <w:color w:val="000000" w:themeColor="text1"/>
          <w:sz w:val="22"/>
          <w:szCs w:val="22"/>
          <w:lang w:val="es-ES" w:eastAsia="es-ES_tradnl"/>
        </w:rPr>
        <w:t xml:space="preserve"> $</w:t>
      </w:r>
      <w:r w:rsidR="00450D5B" w:rsidRPr="00F02723">
        <w:rPr>
          <w:rFonts w:ascii="Arial" w:hAnsi="Arial" w:cs="Arial"/>
          <w:color w:val="000000" w:themeColor="text1"/>
          <w:sz w:val="22"/>
          <w:szCs w:val="22"/>
          <w:lang w:val="es-ES" w:eastAsia="es-ES_tradnl"/>
        </w:rPr>
        <w:t xml:space="preserve">11.893.370 </w:t>
      </w:r>
      <w:r w:rsidRPr="00F02723">
        <w:rPr>
          <w:rFonts w:ascii="Arial" w:hAnsi="Arial" w:cs="Arial"/>
          <w:color w:val="000000" w:themeColor="text1"/>
          <w:sz w:val="22"/>
          <w:szCs w:val="22"/>
          <w:lang w:val="es-ES" w:eastAsia="es-ES_tradnl"/>
        </w:rPr>
        <w:t xml:space="preserve">pagados en el cuarto trimestre de 2020 </w:t>
      </w:r>
      <w:r w:rsidR="00450D5B" w:rsidRPr="00F02723">
        <w:rPr>
          <w:rFonts w:ascii="Arial" w:hAnsi="Arial" w:cs="Arial"/>
          <w:color w:val="000000" w:themeColor="text1"/>
          <w:sz w:val="22"/>
          <w:szCs w:val="22"/>
          <w:lang w:val="es-ES" w:eastAsia="es-ES_tradnl"/>
        </w:rPr>
        <w:t>por equipos propios de ETB que no debía</w:t>
      </w:r>
      <w:r w:rsidRPr="00F02723">
        <w:rPr>
          <w:rFonts w:ascii="Arial" w:hAnsi="Arial" w:cs="Arial"/>
          <w:color w:val="000000" w:themeColor="text1"/>
          <w:sz w:val="22"/>
          <w:szCs w:val="22"/>
          <w:lang w:val="es-ES" w:eastAsia="es-ES_tradnl"/>
        </w:rPr>
        <w:t>n</w:t>
      </w:r>
      <w:r w:rsidR="00450D5B" w:rsidRPr="00F02723">
        <w:rPr>
          <w:rFonts w:ascii="Arial" w:hAnsi="Arial" w:cs="Arial"/>
          <w:color w:val="000000" w:themeColor="text1"/>
          <w:sz w:val="22"/>
          <w:szCs w:val="22"/>
          <w:lang w:val="es-ES" w:eastAsia="es-ES_tradnl"/>
        </w:rPr>
        <w:t xml:space="preserve"> </w:t>
      </w:r>
      <w:r w:rsidR="00157B5C" w:rsidRPr="00F02723">
        <w:rPr>
          <w:rFonts w:ascii="Arial" w:hAnsi="Arial" w:cs="Arial"/>
          <w:color w:val="000000" w:themeColor="text1"/>
          <w:sz w:val="22"/>
          <w:szCs w:val="22"/>
          <w:lang w:val="es-ES" w:eastAsia="es-ES_tradnl"/>
        </w:rPr>
        <w:t>pagarse</w:t>
      </w:r>
      <w:r w:rsidR="0072516F" w:rsidRPr="00F02723">
        <w:rPr>
          <w:rFonts w:ascii="Arial" w:hAnsi="Arial" w:cs="Arial"/>
          <w:color w:val="000000" w:themeColor="text1"/>
          <w:sz w:val="22"/>
          <w:szCs w:val="22"/>
          <w:lang w:val="es-ES" w:eastAsia="es-ES_tradnl"/>
        </w:rPr>
        <w:t>,</w:t>
      </w:r>
      <w:r w:rsidR="00450D5B" w:rsidRPr="00F02723">
        <w:rPr>
          <w:rFonts w:ascii="Arial" w:hAnsi="Arial" w:cs="Arial"/>
          <w:color w:val="000000" w:themeColor="text1"/>
          <w:sz w:val="22"/>
          <w:szCs w:val="22"/>
          <w:lang w:val="es-ES" w:eastAsia="es-ES_tradnl"/>
        </w:rPr>
        <w:t xml:space="preserve"> porque la UAERMV solicitó desde septiembre de 2019 la cancelación del servicio prestado a través de esos equipos.</w:t>
      </w:r>
    </w:p>
    <w:p w14:paraId="54E2A603" w14:textId="77777777" w:rsidR="00450D5B" w:rsidRPr="00F02723" w:rsidRDefault="00450D5B" w:rsidP="00816AAC">
      <w:pPr>
        <w:pStyle w:val="Prrafodelista"/>
        <w:ind w:left="360"/>
        <w:rPr>
          <w:rFonts w:ascii="Arial" w:hAnsi="Arial" w:cs="Arial"/>
          <w:b/>
          <w:color w:val="000000" w:themeColor="text1"/>
          <w:sz w:val="22"/>
          <w:szCs w:val="22"/>
          <w:shd w:val="clear" w:color="auto" w:fill="FFFFFF"/>
        </w:rPr>
      </w:pPr>
    </w:p>
    <w:p w14:paraId="0026C9EC" w14:textId="77777777" w:rsidR="00450D5B" w:rsidRPr="00F02723" w:rsidRDefault="00450D5B" w:rsidP="00816AAC">
      <w:pPr>
        <w:pStyle w:val="Prrafodelista"/>
        <w:rPr>
          <w:rFonts w:ascii="Arial" w:hAnsi="Arial" w:cs="Arial"/>
          <w:color w:val="000000" w:themeColor="text1"/>
          <w:sz w:val="22"/>
          <w:szCs w:val="22"/>
          <w:shd w:val="clear" w:color="auto" w:fill="FFFFFF"/>
        </w:rPr>
      </w:pPr>
    </w:p>
    <w:p w14:paraId="28BD63F0" w14:textId="3E2669B1" w:rsidR="002C4BF4" w:rsidRPr="00F02723" w:rsidRDefault="002C4BF4" w:rsidP="00816AAC">
      <w:pPr>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shd w:val="clear" w:color="auto" w:fill="FFFFFF"/>
        </w:rPr>
        <w:t>CONCEPTO DE LA SECRETARÍA DISTRITAL DE AMBIENTE</w:t>
      </w:r>
      <w:r w:rsidR="00B646DD" w:rsidRPr="00F02723">
        <w:rPr>
          <w:rFonts w:ascii="Arial" w:hAnsi="Arial" w:cs="Arial"/>
          <w:color w:val="000000" w:themeColor="text1"/>
          <w:sz w:val="22"/>
          <w:szCs w:val="22"/>
          <w:shd w:val="clear" w:color="auto" w:fill="FFFFFF"/>
        </w:rPr>
        <w:t xml:space="preserve"> </w:t>
      </w:r>
      <w:r w:rsidR="00680F4F" w:rsidRPr="00F02723">
        <w:rPr>
          <w:rFonts w:ascii="Arial" w:hAnsi="Arial" w:cs="Arial"/>
          <w:color w:val="000000" w:themeColor="text1"/>
          <w:sz w:val="22"/>
          <w:szCs w:val="22"/>
          <w:shd w:val="clear" w:color="auto" w:fill="FFFFFF"/>
        </w:rPr>
        <w:t>- SDA</w:t>
      </w:r>
    </w:p>
    <w:p w14:paraId="6B71E97D" w14:textId="4D5766BE" w:rsidR="009C466A" w:rsidRPr="00F02723" w:rsidRDefault="009C466A" w:rsidP="00816AAC">
      <w:pPr>
        <w:rPr>
          <w:rFonts w:ascii="Arial" w:hAnsi="Arial" w:cs="Arial"/>
          <w:iCs/>
          <w:color w:val="000000" w:themeColor="text1"/>
          <w:sz w:val="22"/>
          <w:szCs w:val="22"/>
          <w:shd w:val="clear" w:color="auto" w:fill="FFFFFF"/>
        </w:rPr>
      </w:pPr>
    </w:p>
    <w:p w14:paraId="74249D25" w14:textId="702D35D0" w:rsidR="009C466A" w:rsidRPr="00F02723" w:rsidRDefault="00DA316A" w:rsidP="00816AAC">
      <w:pPr>
        <w:pStyle w:val="Prrafodelista"/>
        <w:numPr>
          <w:ilvl w:val="0"/>
          <w:numId w:val="21"/>
        </w:numPr>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shd w:val="clear" w:color="auto" w:fill="FFFFFF"/>
        </w:rPr>
        <w:t>Continuar con el</w:t>
      </w:r>
      <w:r w:rsidR="009C466A" w:rsidRPr="00F02723">
        <w:rPr>
          <w:rFonts w:ascii="Arial" w:hAnsi="Arial" w:cs="Arial"/>
          <w:color w:val="000000" w:themeColor="text1"/>
          <w:sz w:val="22"/>
          <w:szCs w:val="22"/>
          <w:shd w:val="clear" w:color="auto" w:fill="FFFFFF"/>
        </w:rPr>
        <w:t xml:space="preserve"> seguimiento al oficio </w:t>
      </w:r>
      <w:r w:rsidR="00C02824" w:rsidRPr="00F02723">
        <w:rPr>
          <w:rFonts w:ascii="Arial" w:hAnsi="Arial" w:cs="Arial"/>
          <w:color w:val="000000" w:themeColor="text1"/>
          <w:sz w:val="22"/>
          <w:szCs w:val="22"/>
          <w:shd w:val="clear" w:color="auto" w:fill="FFFFFF"/>
        </w:rPr>
        <w:t>20201330028381 del 03 de julio de 2020</w:t>
      </w:r>
      <w:r w:rsidR="009C466A" w:rsidRPr="00F02723">
        <w:rPr>
          <w:rFonts w:ascii="Arial" w:hAnsi="Arial" w:cs="Arial"/>
          <w:color w:val="000000" w:themeColor="text1"/>
          <w:sz w:val="22"/>
          <w:szCs w:val="22"/>
          <w:shd w:val="clear" w:color="auto" w:fill="FFFFFF"/>
        </w:rPr>
        <w:t xml:space="preserve"> dirigido al </w:t>
      </w:r>
      <w:r w:rsidR="009C466A" w:rsidRPr="00F02723">
        <w:rPr>
          <w:rFonts w:ascii="Arial" w:hAnsi="Arial" w:cs="Arial"/>
          <w:color w:val="000000" w:themeColor="text1"/>
          <w:sz w:val="22"/>
          <w:szCs w:val="22"/>
        </w:rPr>
        <w:t>Subdirector de Control Ambiental al Sector Público de la Secretaría de Ambiente</w:t>
      </w:r>
      <w:r w:rsidR="008A78FF" w:rsidRPr="00F02723">
        <w:rPr>
          <w:rFonts w:ascii="Arial" w:hAnsi="Arial" w:cs="Arial"/>
          <w:color w:val="000000" w:themeColor="text1"/>
          <w:sz w:val="22"/>
          <w:szCs w:val="22"/>
          <w:shd w:val="clear" w:color="auto" w:fill="FFFFFF"/>
        </w:rPr>
        <w:t xml:space="preserve">, </w:t>
      </w:r>
      <w:r w:rsidRPr="00F02723">
        <w:rPr>
          <w:rFonts w:ascii="Arial" w:hAnsi="Arial" w:cs="Arial"/>
          <w:color w:val="000000" w:themeColor="text1"/>
          <w:sz w:val="22"/>
          <w:szCs w:val="22"/>
          <w:shd w:val="clear" w:color="auto" w:fill="FFFFFF"/>
        </w:rPr>
        <w:t>radicado S</w:t>
      </w:r>
      <w:r w:rsidRPr="00F02723">
        <w:rPr>
          <w:rFonts w:ascii="Arial" w:hAnsi="Arial" w:cs="Arial"/>
          <w:bCs/>
          <w:color w:val="000000" w:themeColor="text1"/>
          <w:sz w:val="22"/>
          <w:szCs w:val="22"/>
        </w:rPr>
        <w:t xml:space="preserve">DA No. 2020ER 112369, </w:t>
      </w:r>
      <w:r w:rsidR="008A78FF" w:rsidRPr="00F02723">
        <w:rPr>
          <w:rFonts w:ascii="Arial" w:hAnsi="Arial" w:cs="Arial"/>
          <w:color w:val="000000" w:themeColor="text1"/>
          <w:sz w:val="22"/>
          <w:szCs w:val="22"/>
          <w:shd w:val="clear" w:color="auto" w:fill="FFFFFF"/>
        </w:rPr>
        <w:t xml:space="preserve">con el cual </w:t>
      </w:r>
      <w:r w:rsidR="008A78FF" w:rsidRPr="00F02723">
        <w:rPr>
          <w:rFonts w:ascii="Arial" w:hAnsi="Arial" w:cs="Arial"/>
          <w:color w:val="000000" w:themeColor="text1"/>
          <w:sz w:val="22"/>
          <w:szCs w:val="22"/>
        </w:rPr>
        <w:t xml:space="preserve">se solicitó: </w:t>
      </w:r>
      <w:r w:rsidR="009C466A" w:rsidRPr="00F02723">
        <w:rPr>
          <w:rFonts w:ascii="Arial" w:hAnsi="Arial" w:cs="Arial"/>
          <w:i/>
          <w:iCs/>
          <w:color w:val="000000" w:themeColor="text1"/>
          <w:sz w:val="22"/>
          <w:szCs w:val="22"/>
          <w:shd w:val="clear" w:color="auto" w:fill="FFFFFF"/>
        </w:rPr>
        <w:t>“queremos contar con el concepto técnico de la Autoridad ambiental con el fin de saber si es necesario realizar estudios de calidad del agua para este sistema de aprovechamiento teniendo en cuenta su destinación final”</w:t>
      </w:r>
      <w:r w:rsidR="009C466A" w:rsidRPr="00F02723">
        <w:rPr>
          <w:rFonts w:ascii="Arial" w:hAnsi="Arial" w:cs="Arial"/>
          <w:color w:val="000000" w:themeColor="text1"/>
          <w:sz w:val="22"/>
          <w:szCs w:val="22"/>
          <w:shd w:val="clear" w:color="auto" w:fill="FFFFFF"/>
        </w:rPr>
        <w:t>.</w:t>
      </w:r>
      <w:r w:rsidR="009C466A" w:rsidRPr="00F02723">
        <w:rPr>
          <w:rFonts w:ascii="Arial" w:hAnsi="Arial" w:cs="Arial"/>
          <w:color w:val="000000" w:themeColor="text1"/>
          <w:sz w:val="22"/>
          <w:szCs w:val="22"/>
          <w:shd w:val="clear" w:color="auto" w:fill="FFFFFF"/>
        </w:rPr>
        <w:cr/>
      </w:r>
    </w:p>
    <w:p w14:paraId="117652C5" w14:textId="56E70E32" w:rsidR="00F96E9D" w:rsidRPr="00F02723" w:rsidRDefault="00F96E9D" w:rsidP="00816AAC">
      <w:pPr>
        <w:rPr>
          <w:rFonts w:ascii="Arial" w:hAnsi="Arial" w:cs="Arial"/>
          <w:color w:val="000000" w:themeColor="text1"/>
          <w:sz w:val="22"/>
          <w:szCs w:val="22"/>
          <w:shd w:val="clear" w:color="auto" w:fill="FFFFFF"/>
        </w:rPr>
      </w:pPr>
    </w:p>
    <w:p w14:paraId="79188B5F" w14:textId="5BA91231" w:rsidR="00F96E9D" w:rsidRPr="00F02723" w:rsidRDefault="00F96E9D" w:rsidP="00816AAC">
      <w:pPr>
        <w:rPr>
          <w:rFonts w:ascii="Arial" w:hAnsi="Arial" w:cs="Arial"/>
          <w:color w:val="000000" w:themeColor="text1"/>
          <w:sz w:val="22"/>
          <w:szCs w:val="22"/>
          <w:shd w:val="clear" w:color="auto" w:fill="FFFFFF"/>
        </w:rPr>
      </w:pPr>
    </w:p>
    <w:p w14:paraId="002BC71C" w14:textId="0883DFCC" w:rsidR="00F96E9D" w:rsidRPr="00F02723" w:rsidRDefault="00F96E9D" w:rsidP="00816AAC">
      <w:pPr>
        <w:rPr>
          <w:rFonts w:ascii="Arial" w:hAnsi="Arial" w:cs="Arial"/>
          <w:color w:val="000000" w:themeColor="text1"/>
          <w:sz w:val="22"/>
          <w:szCs w:val="22"/>
          <w:shd w:val="clear" w:color="auto" w:fill="FFFFFF"/>
        </w:rPr>
      </w:pPr>
    </w:p>
    <w:p w14:paraId="462D442A" w14:textId="77777777" w:rsidR="00F96E9D" w:rsidRPr="00F02723" w:rsidRDefault="00F96E9D" w:rsidP="00816AAC">
      <w:pPr>
        <w:rPr>
          <w:rFonts w:ascii="Arial" w:hAnsi="Arial" w:cs="Arial"/>
          <w:color w:val="000000" w:themeColor="text1"/>
          <w:sz w:val="22"/>
          <w:szCs w:val="22"/>
          <w:shd w:val="clear" w:color="auto" w:fill="FFFFFF"/>
        </w:rPr>
      </w:pPr>
    </w:p>
    <w:p w14:paraId="00055B4A" w14:textId="72A075AF" w:rsidR="002C4BF4" w:rsidRPr="00F02723" w:rsidRDefault="00E439D3" w:rsidP="00816AAC">
      <w:pPr>
        <w:pStyle w:val="Prrafodelista"/>
        <w:ind w:left="0"/>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shd w:val="clear" w:color="auto" w:fill="FFFFFF"/>
        </w:rPr>
        <w:t>TRÁMITES REVISIÓN CONSUMO Y COBROS CODENSA</w:t>
      </w:r>
    </w:p>
    <w:p w14:paraId="6478B4B9" w14:textId="77777777" w:rsidR="002C4BF4" w:rsidRPr="00F02723" w:rsidRDefault="002C4BF4" w:rsidP="00816AAC">
      <w:pPr>
        <w:pStyle w:val="Prrafodelista"/>
        <w:ind w:left="360"/>
        <w:rPr>
          <w:rFonts w:ascii="Arial" w:hAnsi="Arial" w:cs="Arial"/>
          <w:color w:val="000000" w:themeColor="text1"/>
          <w:sz w:val="22"/>
          <w:szCs w:val="22"/>
          <w:shd w:val="clear" w:color="auto" w:fill="FFFFFF"/>
        </w:rPr>
      </w:pPr>
    </w:p>
    <w:p w14:paraId="4C18DD2C" w14:textId="27FF71C2" w:rsidR="00FF4E43" w:rsidRPr="00F02723" w:rsidRDefault="007504E1" w:rsidP="00816AAC">
      <w:pPr>
        <w:pStyle w:val="Prrafodelista"/>
        <w:numPr>
          <w:ilvl w:val="0"/>
          <w:numId w:val="21"/>
        </w:numPr>
        <w:rPr>
          <w:rFonts w:ascii="Arial" w:hAnsi="Arial" w:cs="Arial"/>
          <w:bCs/>
          <w:i/>
          <w:color w:val="000000" w:themeColor="text1"/>
          <w:sz w:val="22"/>
          <w:szCs w:val="22"/>
        </w:rPr>
      </w:pPr>
      <w:r w:rsidRPr="00F02723">
        <w:rPr>
          <w:rFonts w:ascii="Arial" w:hAnsi="Arial" w:cs="Arial"/>
          <w:color w:val="000000" w:themeColor="text1"/>
          <w:sz w:val="22"/>
          <w:szCs w:val="22"/>
        </w:rPr>
        <w:t>Efectuar seguimiento a</w:t>
      </w:r>
      <w:r w:rsidR="00E439D3" w:rsidRPr="00F02723">
        <w:rPr>
          <w:rFonts w:ascii="Arial" w:hAnsi="Arial" w:cs="Arial"/>
          <w:color w:val="000000" w:themeColor="text1"/>
          <w:sz w:val="22"/>
          <w:szCs w:val="22"/>
        </w:rPr>
        <w:t xml:space="preserve">l oficio </w:t>
      </w:r>
      <w:r w:rsidR="00512F0D" w:rsidRPr="00F02723">
        <w:rPr>
          <w:rFonts w:ascii="Arial" w:hAnsi="Arial" w:cs="Arial"/>
          <w:color w:val="000000" w:themeColor="text1"/>
          <w:sz w:val="22"/>
          <w:szCs w:val="22"/>
        </w:rPr>
        <w:t xml:space="preserve">20211330020931 </w:t>
      </w:r>
      <w:r w:rsidR="00E439D3" w:rsidRPr="00F02723">
        <w:rPr>
          <w:rFonts w:ascii="Arial" w:hAnsi="Arial" w:cs="Arial"/>
          <w:color w:val="000000" w:themeColor="text1"/>
          <w:sz w:val="22"/>
          <w:szCs w:val="22"/>
        </w:rPr>
        <w:t xml:space="preserve">del </w:t>
      </w:r>
      <w:r w:rsidR="00512F0D" w:rsidRPr="00F02723">
        <w:rPr>
          <w:rFonts w:ascii="Arial" w:hAnsi="Arial" w:cs="Arial"/>
          <w:color w:val="000000" w:themeColor="text1"/>
          <w:sz w:val="22"/>
          <w:szCs w:val="22"/>
        </w:rPr>
        <w:t xml:space="preserve">31 </w:t>
      </w:r>
      <w:r w:rsidR="00E439D3" w:rsidRPr="00F02723">
        <w:rPr>
          <w:rFonts w:ascii="Arial" w:hAnsi="Arial" w:cs="Arial"/>
          <w:color w:val="000000" w:themeColor="text1"/>
          <w:sz w:val="22"/>
          <w:szCs w:val="22"/>
        </w:rPr>
        <w:t xml:space="preserve">de </w:t>
      </w:r>
      <w:r w:rsidR="00512F0D" w:rsidRPr="00F02723">
        <w:rPr>
          <w:rFonts w:ascii="Arial" w:hAnsi="Arial" w:cs="Arial"/>
          <w:color w:val="000000" w:themeColor="text1"/>
          <w:sz w:val="22"/>
          <w:szCs w:val="22"/>
        </w:rPr>
        <w:t>marzo</w:t>
      </w:r>
      <w:r w:rsidR="00E439D3" w:rsidRPr="00F02723">
        <w:rPr>
          <w:rFonts w:ascii="Arial" w:hAnsi="Arial" w:cs="Arial"/>
          <w:color w:val="000000" w:themeColor="text1"/>
          <w:sz w:val="22"/>
          <w:szCs w:val="22"/>
        </w:rPr>
        <w:t xml:space="preserve"> de 202</w:t>
      </w:r>
      <w:r w:rsidR="00512F0D" w:rsidRPr="00F02723">
        <w:rPr>
          <w:rFonts w:ascii="Arial" w:hAnsi="Arial" w:cs="Arial"/>
          <w:color w:val="000000" w:themeColor="text1"/>
          <w:sz w:val="22"/>
          <w:szCs w:val="22"/>
        </w:rPr>
        <w:t>1</w:t>
      </w:r>
      <w:r w:rsidR="00E439D3" w:rsidRPr="00F02723">
        <w:rPr>
          <w:rFonts w:ascii="Arial" w:hAnsi="Arial" w:cs="Arial"/>
          <w:color w:val="000000" w:themeColor="text1"/>
          <w:sz w:val="22"/>
          <w:szCs w:val="22"/>
        </w:rPr>
        <w:t xml:space="preserve"> </w:t>
      </w:r>
      <w:r w:rsidR="00E439D3" w:rsidRPr="00F02723">
        <w:rPr>
          <w:rFonts w:ascii="Arial" w:hAnsi="Arial" w:cs="Arial"/>
          <w:bCs/>
          <w:i/>
          <w:color w:val="000000" w:themeColor="text1"/>
          <w:sz w:val="22"/>
          <w:szCs w:val="22"/>
        </w:rPr>
        <w:t>“</w:t>
      </w:r>
      <w:r w:rsidR="00512F0D" w:rsidRPr="00F02723">
        <w:rPr>
          <w:rFonts w:ascii="Arial" w:hAnsi="Arial" w:cs="Arial"/>
          <w:bCs/>
          <w:i/>
          <w:color w:val="000000" w:themeColor="text1"/>
          <w:sz w:val="22"/>
          <w:szCs w:val="22"/>
        </w:rPr>
        <w:t>Ajuste en valor de contribución en la factura de energía en sedes de la Entidad</w:t>
      </w:r>
      <w:r w:rsidR="00E439D3" w:rsidRPr="00F02723">
        <w:rPr>
          <w:rFonts w:ascii="Arial" w:hAnsi="Arial" w:cs="Arial"/>
          <w:bCs/>
          <w:i/>
          <w:color w:val="000000" w:themeColor="text1"/>
          <w:sz w:val="22"/>
          <w:szCs w:val="22"/>
        </w:rPr>
        <w:t>”</w:t>
      </w:r>
      <w:r w:rsidR="00E439D3" w:rsidRPr="00F02723">
        <w:rPr>
          <w:rFonts w:ascii="Arial" w:hAnsi="Arial" w:cs="Arial"/>
          <w:bCs/>
          <w:color w:val="000000" w:themeColor="text1"/>
          <w:sz w:val="22"/>
          <w:szCs w:val="22"/>
        </w:rPr>
        <w:t>, motivado por los análisis realizados por la gerencia GASA.</w:t>
      </w:r>
    </w:p>
    <w:p w14:paraId="0DBBD654" w14:textId="77777777" w:rsidR="00431B1A" w:rsidRPr="00F02723" w:rsidRDefault="00431B1A" w:rsidP="00816AAC">
      <w:pPr>
        <w:pStyle w:val="Prrafodelista"/>
        <w:ind w:left="360"/>
        <w:rPr>
          <w:rFonts w:ascii="Arial" w:hAnsi="Arial" w:cs="Arial"/>
          <w:bCs/>
          <w:i/>
          <w:color w:val="000000" w:themeColor="text1"/>
          <w:sz w:val="22"/>
          <w:szCs w:val="22"/>
        </w:rPr>
      </w:pPr>
    </w:p>
    <w:p w14:paraId="4EC4F030" w14:textId="647F8502" w:rsidR="00C65B10" w:rsidRPr="00F02723" w:rsidRDefault="00B646DD" w:rsidP="00816AAC">
      <w:pPr>
        <w:rPr>
          <w:rFonts w:ascii="Arial" w:hAnsi="Arial" w:cs="Arial"/>
          <w:color w:val="000000" w:themeColor="text1"/>
          <w:sz w:val="22"/>
          <w:szCs w:val="22"/>
          <w:shd w:val="clear" w:color="auto" w:fill="FFFFFF"/>
        </w:rPr>
      </w:pPr>
      <w:r w:rsidRPr="00F02723">
        <w:rPr>
          <w:rFonts w:ascii="Arial" w:hAnsi="Arial" w:cs="Arial"/>
          <w:color w:val="000000" w:themeColor="text1"/>
          <w:sz w:val="22"/>
          <w:szCs w:val="22"/>
          <w:shd w:val="clear" w:color="auto" w:fill="FFFFFF"/>
        </w:rPr>
        <w:t xml:space="preserve">CAMPAÑAS </w:t>
      </w:r>
      <w:r w:rsidR="00713EF6" w:rsidRPr="00F02723">
        <w:rPr>
          <w:rFonts w:ascii="Arial" w:hAnsi="Arial" w:cs="Arial"/>
          <w:color w:val="000000" w:themeColor="text1"/>
          <w:sz w:val="22"/>
          <w:szCs w:val="22"/>
          <w:shd w:val="clear" w:color="auto" w:fill="FFFFFF"/>
        </w:rPr>
        <w:t xml:space="preserve">INTERNAS </w:t>
      </w:r>
      <w:r w:rsidRPr="00F02723">
        <w:rPr>
          <w:rFonts w:ascii="Arial" w:hAnsi="Arial" w:cs="Arial"/>
          <w:color w:val="000000" w:themeColor="text1"/>
          <w:sz w:val="22"/>
          <w:szCs w:val="22"/>
          <w:shd w:val="clear" w:color="auto" w:fill="FFFFFF"/>
        </w:rPr>
        <w:t xml:space="preserve">PARA CONSUMO RESPONSABLE DE </w:t>
      </w:r>
      <w:r w:rsidR="00713EF6" w:rsidRPr="00F02723">
        <w:rPr>
          <w:rFonts w:ascii="Arial" w:hAnsi="Arial" w:cs="Arial"/>
          <w:color w:val="000000" w:themeColor="text1"/>
          <w:sz w:val="22"/>
          <w:szCs w:val="22"/>
          <w:shd w:val="clear" w:color="auto" w:fill="FFFFFF"/>
        </w:rPr>
        <w:t>AGUA Y ENERGÍA</w:t>
      </w:r>
    </w:p>
    <w:p w14:paraId="0A0FE7E7" w14:textId="77777777" w:rsidR="00FF4E43" w:rsidRPr="00F02723" w:rsidRDefault="00FF4E43" w:rsidP="00816AAC">
      <w:pPr>
        <w:pStyle w:val="Prrafodelista"/>
        <w:ind w:left="360"/>
        <w:rPr>
          <w:rFonts w:ascii="Arial" w:hAnsi="Arial" w:cs="Arial"/>
          <w:color w:val="000000" w:themeColor="text1"/>
          <w:sz w:val="22"/>
          <w:szCs w:val="22"/>
          <w:shd w:val="clear" w:color="auto" w:fill="FFFFFF"/>
        </w:rPr>
      </w:pPr>
    </w:p>
    <w:bookmarkEnd w:id="76"/>
    <w:p w14:paraId="09D8AE15" w14:textId="7890A355" w:rsidR="00915335" w:rsidRPr="00F02723" w:rsidRDefault="00640BAA" w:rsidP="00816AAC">
      <w:pPr>
        <w:pStyle w:val="Prrafodelista"/>
        <w:numPr>
          <w:ilvl w:val="0"/>
          <w:numId w:val="21"/>
        </w:numPr>
        <w:autoSpaceDE w:val="0"/>
        <w:autoSpaceDN w:val="0"/>
        <w:adjustRightInd w:val="0"/>
        <w:rPr>
          <w:rFonts w:ascii="Arial" w:eastAsiaTheme="minorHAnsi" w:hAnsi="Arial" w:cs="Arial"/>
          <w:color w:val="000000" w:themeColor="text1"/>
          <w:sz w:val="22"/>
          <w:szCs w:val="22"/>
          <w:lang w:val="es-ES" w:eastAsia="en-US"/>
        </w:rPr>
      </w:pPr>
      <w:r w:rsidRPr="00F02723">
        <w:rPr>
          <w:rFonts w:ascii="Arial" w:hAnsi="Arial" w:cs="Arial"/>
          <w:color w:val="000000" w:themeColor="text1"/>
          <w:sz w:val="22"/>
          <w:szCs w:val="22"/>
          <w:shd w:val="clear" w:color="auto" w:fill="FFFFFF"/>
        </w:rPr>
        <w:t>Continuar con la i</w:t>
      </w:r>
      <w:r w:rsidR="00915335" w:rsidRPr="00F02723">
        <w:rPr>
          <w:rFonts w:ascii="Arial" w:hAnsi="Arial" w:cs="Arial"/>
          <w:color w:val="000000" w:themeColor="text1"/>
          <w:sz w:val="22"/>
          <w:szCs w:val="22"/>
          <w:shd w:val="clear" w:color="auto" w:fill="FFFFFF"/>
        </w:rPr>
        <w:t>mplementa</w:t>
      </w:r>
      <w:r w:rsidRPr="00F02723">
        <w:rPr>
          <w:rFonts w:ascii="Arial" w:hAnsi="Arial" w:cs="Arial"/>
          <w:color w:val="000000" w:themeColor="text1"/>
          <w:sz w:val="22"/>
          <w:szCs w:val="22"/>
          <w:shd w:val="clear" w:color="auto" w:fill="FFFFFF"/>
        </w:rPr>
        <w:t>ción de</w:t>
      </w:r>
      <w:r w:rsidR="00915335" w:rsidRPr="00F02723">
        <w:rPr>
          <w:rFonts w:ascii="Arial" w:hAnsi="Arial" w:cs="Arial"/>
          <w:color w:val="000000" w:themeColor="text1"/>
          <w:sz w:val="22"/>
          <w:szCs w:val="22"/>
          <w:shd w:val="clear" w:color="auto" w:fill="FFFFFF"/>
        </w:rPr>
        <w:t xml:space="preserve"> controles permanentes en el consumo mensual de agua </w:t>
      </w:r>
      <w:r w:rsidR="00DD08E1" w:rsidRPr="00F02723">
        <w:rPr>
          <w:rFonts w:ascii="Arial" w:hAnsi="Arial" w:cs="Arial"/>
          <w:color w:val="000000" w:themeColor="text1"/>
          <w:sz w:val="22"/>
          <w:szCs w:val="22"/>
          <w:shd w:val="clear" w:color="auto" w:fill="FFFFFF"/>
        </w:rPr>
        <w:t xml:space="preserve">y energía </w:t>
      </w:r>
      <w:r w:rsidR="00915335" w:rsidRPr="00F02723">
        <w:rPr>
          <w:rFonts w:ascii="Arial" w:hAnsi="Arial" w:cs="Arial"/>
          <w:color w:val="000000" w:themeColor="text1"/>
          <w:sz w:val="22"/>
          <w:szCs w:val="22"/>
          <w:shd w:val="clear" w:color="auto" w:fill="FFFFFF"/>
        </w:rPr>
        <w:t>de las sedes de la UAERMV</w:t>
      </w:r>
      <w:r w:rsidR="00BA636A" w:rsidRPr="00F02723">
        <w:rPr>
          <w:rFonts w:ascii="Arial" w:hAnsi="Arial" w:cs="Arial"/>
          <w:color w:val="000000" w:themeColor="text1"/>
          <w:sz w:val="22"/>
          <w:szCs w:val="22"/>
          <w:shd w:val="clear" w:color="auto" w:fill="FFFFFF"/>
        </w:rPr>
        <w:t xml:space="preserve"> </w:t>
      </w:r>
      <w:r w:rsidR="004D6860" w:rsidRPr="00F02723">
        <w:rPr>
          <w:rFonts w:ascii="Arial" w:hAnsi="Arial" w:cs="Arial"/>
          <w:color w:val="000000" w:themeColor="text1"/>
          <w:sz w:val="22"/>
          <w:szCs w:val="22"/>
          <w:shd w:val="clear" w:color="auto" w:fill="FFFFFF"/>
        </w:rPr>
        <w:t>a</w:t>
      </w:r>
      <w:r w:rsidR="00512F0D" w:rsidRPr="00F02723">
        <w:rPr>
          <w:rFonts w:ascii="Arial" w:hAnsi="Arial" w:cs="Arial"/>
          <w:color w:val="000000" w:themeColor="text1"/>
          <w:sz w:val="22"/>
          <w:szCs w:val="22"/>
          <w:shd w:val="clear" w:color="auto" w:fill="FFFFFF"/>
        </w:rPr>
        <w:t>dministrativa</w:t>
      </w:r>
      <w:r w:rsidR="004D6860" w:rsidRPr="00F02723">
        <w:rPr>
          <w:rFonts w:ascii="Arial" w:hAnsi="Arial" w:cs="Arial"/>
          <w:color w:val="000000" w:themeColor="text1"/>
          <w:sz w:val="22"/>
          <w:szCs w:val="22"/>
          <w:shd w:val="clear" w:color="auto" w:fill="FFFFFF"/>
        </w:rPr>
        <w:t xml:space="preserve">, operativa </w:t>
      </w:r>
      <w:r w:rsidR="00915335" w:rsidRPr="00F02723">
        <w:rPr>
          <w:rFonts w:ascii="Arial" w:hAnsi="Arial" w:cs="Arial"/>
          <w:color w:val="000000" w:themeColor="text1"/>
          <w:sz w:val="22"/>
          <w:szCs w:val="22"/>
          <w:shd w:val="clear" w:color="auto" w:fill="FFFFFF"/>
        </w:rPr>
        <w:t xml:space="preserve">y </w:t>
      </w:r>
      <w:r w:rsidR="004D6860" w:rsidRPr="00F02723">
        <w:rPr>
          <w:rFonts w:ascii="Arial" w:hAnsi="Arial" w:cs="Arial"/>
          <w:color w:val="000000" w:themeColor="text1"/>
          <w:sz w:val="22"/>
          <w:szCs w:val="22"/>
          <w:shd w:val="clear" w:color="auto" w:fill="FFFFFF"/>
        </w:rPr>
        <w:t xml:space="preserve">producción </w:t>
      </w:r>
      <w:r w:rsidR="00915335" w:rsidRPr="00F02723">
        <w:rPr>
          <w:rFonts w:ascii="Arial" w:hAnsi="Arial" w:cs="Arial"/>
          <w:color w:val="000000" w:themeColor="text1"/>
          <w:sz w:val="22"/>
          <w:szCs w:val="22"/>
          <w:shd w:val="clear" w:color="auto" w:fill="FFFFFF"/>
        </w:rPr>
        <w:t>para identificar variaciones significativas que ameriten investigar las causas originadoras de incremento</w:t>
      </w:r>
      <w:r w:rsidR="004D6860" w:rsidRPr="00F02723">
        <w:rPr>
          <w:rFonts w:ascii="Arial" w:hAnsi="Arial" w:cs="Arial"/>
          <w:color w:val="000000" w:themeColor="text1"/>
          <w:sz w:val="22"/>
          <w:szCs w:val="22"/>
          <w:shd w:val="clear" w:color="auto" w:fill="FFFFFF"/>
        </w:rPr>
        <w:t>.</w:t>
      </w:r>
    </w:p>
    <w:p w14:paraId="62E89C94" w14:textId="77777777" w:rsidR="004D6860" w:rsidRPr="00F02723" w:rsidRDefault="004D6860" w:rsidP="00816AAC">
      <w:pPr>
        <w:pStyle w:val="Prrafodelista"/>
        <w:autoSpaceDE w:val="0"/>
        <w:autoSpaceDN w:val="0"/>
        <w:adjustRightInd w:val="0"/>
        <w:rPr>
          <w:rFonts w:ascii="Arial" w:eastAsiaTheme="minorHAnsi" w:hAnsi="Arial" w:cs="Arial"/>
          <w:color w:val="000000" w:themeColor="text1"/>
          <w:sz w:val="22"/>
          <w:szCs w:val="22"/>
          <w:lang w:val="es-ES" w:eastAsia="en-US"/>
        </w:rPr>
      </w:pPr>
    </w:p>
    <w:p w14:paraId="589B1F10" w14:textId="213A9503" w:rsidR="00915335" w:rsidRPr="00F02723" w:rsidRDefault="00915335" w:rsidP="00816AAC">
      <w:pPr>
        <w:pStyle w:val="Prrafodelista"/>
        <w:numPr>
          <w:ilvl w:val="0"/>
          <w:numId w:val="21"/>
        </w:numPr>
        <w:autoSpaceDE w:val="0"/>
        <w:autoSpaceDN w:val="0"/>
        <w:adjustRightInd w:val="0"/>
        <w:rPr>
          <w:rFonts w:ascii="Arial" w:hAnsi="Arial" w:cs="Arial"/>
          <w:color w:val="000000" w:themeColor="text1"/>
          <w:sz w:val="22"/>
          <w:szCs w:val="22"/>
          <w:shd w:val="clear" w:color="auto" w:fill="FFFFFF"/>
        </w:rPr>
      </w:pPr>
      <w:r w:rsidRPr="00F02723">
        <w:rPr>
          <w:rFonts w:ascii="Arial" w:eastAsiaTheme="minorHAnsi" w:hAnsi="Arial" w:cs="Arial"/>
          <w:color w:val="000000" w:themeColor="text1"/>
          <w:sz w:val="22"/>
          <w:szCs w:val="22"/>
          <w:lang w:val="es-ES" w:eastAsia="en-US"/>
        </w:rPr>
        <w:t xml:space="preserve">Continuar con el desarrollo de campañas en las tres sedes de la UAERMV </w:t>
      </w:r>
      <w:r w:rsidR="00836264" w:rsidRPr="00F02723">
        <w:rPr>
          <w:rFonts w:ascii="Arial" w:eastAsiaTheme="minorHAnsi" w:hAnsi="Arial" w:cs="Arial"/>
          <w:color w:val="000000" w:themeColor="text1"/>
          <w:sz w:val="22"/>
          <w:szCs w:val="22"/>
          <w:lang w:val="es-ES" w:eastAsia="en-US"/>
        </w:rPr>
        <w:t xml:space="preserve">y a través de medios electrónicos </w:t>
      </w:r>
      <w:r w:rsidRPr="00F02723">
        <w:rPr>
          <w:rFonts w:ascii="Arial" w:eastAsiaTheme="minorHAnsi" w:hAnsi="Arial" w:cs="Arial"/>
          <w:color w:val="000000" w:themeColor="text1"/>
          <w:sz w:val="22"/>
          <w:szCs w:val="22"/>
          <w:lang w:val="es-ES" w:eastAsia="en-US"/>
        </w:rPr>
        <w:t>direccionadas al ahorro de energía y agua, así como también la adecuada distribución del material reciclable y desechos orgánicos.</w:t>
      </w:r>
    </w:p>
    <w:bookmarkEnd w:id="77"/>
    <w:p w14:paraId="76359F05" w14:textId="77777777" w:rsidR="00731E5A" w:rsidRPr="00F02723" w:rsidRDefault="00731E5A" w:rsidP="00816AAC">
      <w:pPr>
        <w:rPr>
          <w:rFonts w:ascii="Arial" w:hAnsi="Arial" w:cs="Arial"/>
          <w:b/>
          <w:bCs/>
          <w:color w:val="000000" w:themeColor="text1"/>
          <w:sz w:val="22"/>
          <w:szCs w:val="22"/>
          <w:shd w:val="clear" w:color="auto" w:fill="FFFFFF"/>
        </w:rPr>
      </w:pPr>
    </w:p>
    <w:p w14:paraId="2AC15A51" w14:textId="71F5219C" w:rsidR="004C3BE2" w:rsidRPr="00F02723" w:rsidRDefault="004C3BE2" w:rsidP="00816AAC">
      <w:pPr>
        <w:autoSpaceDE w:val="0"/>
        <w:autoSpaceDN w:val="0"/>
        <w:adjustRightInd w:val="0"/>
        <w:rPr>
          <w:rFonts w:ascii="Arial" w:eastAsiaTheme="minorHAnsi" w:hAnsi="Arial" w:cs="Arial"/>
          <w:color w:val="000000" w:themeColor="text1"/>
          <w:sz w:val="22"/>
          <w:szCs w:val="22"/>
          <w:lang w:val="es-CO" w:eastAsia="en-US"/>
        </w:rPr>
      </w:pPr>
      <w:r w:rsidRPr="00F02723">
        <w:rPr>
          <w:rFonts w:ascii="Arial" w:eastAsiaTheme="minorHAnsi" w:hAnsi="Arial" w:cs="Arial"/>
          <w:color w:val="000000" w:themeColor="text1"/>
          <w:sz w:val="22"/>
          <w:szCs w:val="22"/>
          <w:lang w:val="es-CO" w:eastAsia="en-US"/>
        </w:rPr>
        <w:t>Cordialmente,</w:t>
      </w:r>
    </w:p>
    <w:p w14:paraId="727B018E" w14:textId="590309F8" w:rsidR="005228EB" w:rsidRPr="00F02723" w:rsidRDefault="005228EB" w:rsidP="00816AAC">
      <w:pPr>
        <w:rPr>
          <w:rFonts w:ascii="Arial" w:eastAsiaTheme="minorHAnsi" w:hAnsi="Arial" w:cs="Arial"/>
          <w:color w:val="000000" w:themeColor="text1"/>
          <w:sz w:val="22"/>
          <w:szCs w:val="22"/>
          <w:lang w:val="es-CO" w:eastAsia="en-US"/>
        </w:rPr>
      </w:pPr>
    </w:p>
    <w:p w14:paraId="64A248B5" w14:textId="1C5B8E3F" w:rsidR="00BA7D76" w:rsidRPr="00F02723" w:rsidRDefault="00BA7D76" w:rsidP="00816AAC">
      <w:pPr>
        <w:rPr>
          <w:rFonts w:ascii="Arial" w:eastAsiaTheme="minorHAnsi" w:hAnsi="Arial" w:cs="Arial"/>
          <w:color w:val="000000" w:themeColor="text1"/>
          <w:sz w:val="22"/>
          <w:szCs w:val="22"/>
          <w:lang w:val="es-CO" w:eastAsia="en-US"/>
        </w:rPr>
      </w:pPr>
    </w:p>
    <w:p w14:paraId="5BCD7F45" w14:textId="77777777" w:rsidR="00B64FC0" w:rsidRPr="00F02723" w:rsidRDefault="00B64FC0" w:rsidP="00816AAC">
      <w:pPr>
        <w:rPr>
          <w:rFonts w:ascii="Arial" w:eastAsiaTheme="minorHAnsi" w:hAnsi="Arial" w:cs="Arial"/>
          <w:color w:val="000000" w:themeColor="text1"/>
          <w:sz w:val="22"/>
          <w:szCs w:val="22"/>
          <w:lang w:val="es-CO" w:eastAsia="en-US"/>
        </w:rPr>
      </w:pPr>
    </w:p>
    <w:p w14:paraId="02CEBCAD" w14:textId="240F1AA1" w:rsidR="004C3BE2" w:rsidRPr="00F02723" w:rsidRDefault="006E1A2B" w:rsidP="00816AAC">
      <w:pPr>
        <w:rPr>
          <w:rFonts w:ascii="Arial" w:eastAsiaTheme="minorHAnsi" w:hAnsi="Arial" w:cs="Arial"/>
          <w:b/>
          <w:color w:val="000000" w:themeColor="text1"/>
          <w:sz w:val="22"/>
          <w:szCs w:val="22"/>
          <w:lang w:val="es-CO" w:eastAsia="en-US"/>
        </w:rPr>
      </w:pPr>
      <w:r w:rsidRPr="00F02723">
        <w:rPr>
          <w:rFonts w:ascii="Arial" w:eastAsiaTheme="minorHAnsi" w:hAnsi="Arial" w:cs="Arial"/>
          <w:b/>
          <w:color w:val="000000" w:themeColor="text1"/>
          <w:sz w:val="22"/>
          <w:szCs w:val="22"/>
          <w:lang w:val="es-CO" w:eastAsia="en-US"/>
        </w:rPr>
        <w:t>EDNA MATILDE VALLEJO GORDILLO</w:t>
      </w:r>
    </w:p>
    <w:p w14:paraId="5028F072" w14:textId="11FAEE4A" w:rsidR="00C10189" w:rsidRPr="00F02723" w:rsidRDefault="004C3BE2" w:rsidP="00816AAC">
      <w:pPr>
        <w:rPr>
          <w:rFonts w:ascii="Arial" w:eastAsiaTheme="minorHAnsi" w:hAnsi="Arial" w:cs="Arial"/>
          <w:color w:val="000000" w:themeColor="text1"/>
          <w:sz w:val="22"/>
          <w:szCs w:val="22"/>
          <w:lang w:val="es-CO" w:eastAsia="en-US"/>
        </w:rPr>
      </w:pPr>
      <w:r w:rsidRPr="00F02723">
        <w:rPr>
          <w:rFonts w:ascii="Arial" w:eastAsiaTheme="minorHAnsi" w:hAnsi="Arial" w:cs="Arial"/>
          <w:color w:val="000000" w:themeColor="text1"/>
          <w:sz w:val="22"/>
          <w:szCs w:val="22"/>
          <w:lang w:val="es-CO" w:eastAsia="en-US"/>
        </w:rPr>
        <w:t xml:space="preserve">Jefe </w:t>
      </w:r>
      <w:r w:rsidR="00640BAA" w:rsidRPr="00F02723">
        <w:rPr>
          <w:rFonts w:ascii="Arial" w:eastAsiaTheme="minorHAnsi" w:hAnsi="Arial" w:cs="Arial"/>
          <w:color w:val="000000" w:themeColor="text1"/>
          <w:sz w:val="22"/>
          <w:szCs w:val="22"/>
          <w:lang w:val="es-CO" w:eastAsia="en-US"/>
        </w:rPr>
        <w:t xml:space="preserve">Oficina de </w:t>
      </w:r>
      <w:r w:rsidRPr="00F02723">
        <w:rPr>
          <w:rFonts w:ascii="Arial" w:eastAsiaTheme="minorHAnsi" w:hAnsi="Arial" w:cs="Arial"/>
          <w:color w:val="000000" w:themeColor="text1"/>
          <w:sz w:val="22"/>
          <w:szCs w:val="22"/>
          <w:lang w:val="es-CO" w:eastAsia="en-US"/>
        </w:rPr>
        <w:t>Control Interno</w:t>
      </w:r>
    </w:p>
    <w:p w14:paraId="4D9D16B7" w14:textId="6E9D0750" w:rsidR="008E56E0" w:rsidRPr="00F02723" w:rsidRDefault="008E56E0" w:rsidP="00816AAC">
      <w:pPr>
        <w:rPr>
          <w:rFonts w:ascii="Arial" w:eastAsiaTheme="minorHAnsi" w:hAnsi="Arial" w:cs="Arial"/>
          <w:color w:val="000000" w:themeColor="text1"/>
          <w:sz w:val="22"/>
          <w:szCs w:val="22"/>
          <w:lang w:val="es-CO" w:eastAsia="en-US"/>
        </w:rPr>
      </w:pPr>
    </w:p>
    <w:p w14:paraId="192E7190" w14:textId="77777777" w:rsidR="00892DB0" w:rsidRPr="00F02723" w:rsidRDefault="00892DB0" w:rsidP="00816AAC">
      <w:pPr>
        <w:rPr>
          <w:rFonts w:ascii="Arial" w:eastAsiaTheme="minorHAnsi" w:hAnsi="Arial" w:cs="Arial"/>
          <w:color w:val="000000" w:themeColor="text1"/>
          <w:sz w:val="22"/>
          <w:szCs w:val="22"/>
          <w:lang w:val="es-CO" w:eastAsia="en-US"/>
        </w:rPr>
      </w:pPr>
    </w:p>
    <w:p w14:paraId="44DB64AC" w14:textId="12C84BF5" w:rsidR="00640BAA" w:rsidRPr="00F02723" w:rsidRDefault="004C3BE2" w:rsidP="00816AAC">
      <w:pPr>
        <w:rPr>
          <w:rFonts w:ascii="Arial" w:hAnsi="Arial" w:cs="Arial"/>
          <w:color w:val="000000" w:themeColor="text1"/>
        </w:rPr>
      </w:pPr>
      <w:r w:rsidRPr="00F02723">
        <w:rPr>
          <w:rFonts w:ascii="Arial" w:hAnsi="Arial" w:cs="Arial"/>
          <w:color w:val="000000" w:themeColor="text1"/>
        </w:rPr>
        <w:t xml:space="preserve">Elaboró: Wellfin Canro Rodríguez – </w:t>
      </w:r>
      <w:r w:rsidR="005228EB" w:rsidRPr="00F02723">
        <w:rPr>
          <w:rFonts w:ascii="Arial" w:hAnsi="Arial" w:cs="Arial"/>
          <w:color w:val="000000" w:themeColor="text1"/>
        </w:rPr>
        <w:t>Contador - c</w:t>
      </w:r>
      <w:r w:rsidRPr="00F02723">
        <w:rPr>
          <w:rFonts w:ascii="Arial" w:hAnsi="Arial" w:cs="Arial"/>
          <w:color w:val="000000" w:themeColor="text1"/>
        </w:rPr>
        <w:t>ontratista OCI.</w:t>
      </w:r>
    </w:p>
    <w:p w14:paraId="2916AD4D" w14:textId="58739D61" w:rsidR="00892DB0" w:rsidRPr="00F02723" w:rsidRDefault="00892DB0" w:rsidP="00816AAC">
      <w:pPr>
        <w:rPr>
          <w:rFonts w:ascii="Arial" w:hAnsi="Arial" w:cs="Arial"/>
          <w:color w:val="000000" w:themeColor="text1"/>
        </w:rPr>
      </w:pPr>
      <w:r w:rsidRPr="00F02723">
        <w:rPr>
          <w:rFonts w:ascii="Arial" w:hAnsi="Arial" w:cs="Arial"/>
          <w:color w:val="000000" w:themeColor="text1"/>
        </w:rPr>
        <w:t>M</w:t>
      </w:r>
      <w:r w:rsidR="00140007" w:rsidRPr="00F02723">
        <w:rPr>
          <w:rFonts w:ascii="Arial" w:hAnsi="Arial" w:cs="Arial"/>
          <w:color w:val="000000" w:themeColor="text1"/>
        </w:rPr>
        <w:t>ayo de 2021</w:t>
      </w:r>
    </w:p>
    <w:p w14:paraId="2E0AA911" w14:textId="4AB4FEF2" w:rsidR="000A7E47" w:rsidRDefault="000A7E47" w:rsidP="00816AAC">
      <w:pPr>
        <w:rPr>
          <w:rFonts w:ascii="Arial" w:hAnsi="Arial" w:cs="Arial"/>
          <w:color w:val="000000" w:themeColor="text1"/>
        </w:rPr>
      </w:pPr>
    </w:p>
    <w:p w14:paraId="1CA579B6" w14:textId="2244516F" w:rsidR="009D2B2E" w:rsidRPr="00F02723" w:rsidRDefault="009D2B2E" w:rsidP="009D2B2E">
      <w:pPr>
        <w:rPr>
          <w:rFonts w:ascii="Arial" w:hAnsi="Arial" w:cs="Arial"/>
          <w:color w:val="000000" w:themeColor="text1"/>
        </w:rPr>
      </w:pPr>
      <w:r>
        <w:rPr>
          <w:rFonts w:ascii="Arial" w:hAnsi="Arial" w:cs="Arial"/>
          <w:color w:val="000000" w:themeColor="text1"/>
        </w:rPr>
        <w:t xml:space="preserve">NOTA Se aprueba mediante radicado </w:t>
      </w:r>
      <w:r w:rsidRPr="009D2B2E">
        <w:rPr>
          <w:rFonts w:ascii="Arial" w:hAnsi="Arial" w:cs="Arial"/>
          <w:color w:val="000000" w:themeColor="text1"/>
        </w:rPr>
        <w:t>20211600068153</w:t>
      </w:r>
      <w:r>
        <w:rPr>
          <w:rFonts w:ascii="Arial" w:hAnsi="Arial" w:cs="Arial"/>
          <w:color w:val="000000" w:themeColor="text1"/>
        </w:rPr>
        <w:t xml:space="preserve"> de fe</w:t>
      </w:r>
      <w:r w:rsidRPr="009D2B2E">
        <w:rPr>
          <w:rFonts w:ascii="Arial" w:hAnsi="Arial" w:cs="Arial"/>
          <w:color w:val="000000" w:themeColor="text1"/>
        </w:rPr>
        <w:t>cha 16-06-2021</w:t>
      </w:r>
    </w:p>
    <w:p w14:paraId="64D99EF0" w14:textId="0EE24B20" w:rsidR="000A7E47" w:rsidRPr="00F02723" w:rsidRDefault="000A7E47" w:rsidP="00816AAC">
      <w:pPr>
        <w:rPr>
          <w:rFonts w:ascii="Arial" w:hAnsi="Arial" w:cs="Arial"/>
          <w:color w:val="000000" w:themeColor="text1"/>
          <w:sz w:val="22"/>
          <w:szCs w:val="22"/>
        </w:rPr>
      </w:pPr>
      <w:bookmarkStart w:id="78" w:name="_GoBack"/>
      <w:bookmarkEnd w:id="78"/>
    </w:p>
    <w:sectPr w:rsidR="000A7E47" w:rsidRPr="00F02723" w:rsidSect="00140C43">
      <w:headerReference w:type="default" r:id="rId49"/>
      <w:footerReference w:type="default" r:id="rId50"/>
      <w:pgSz w:w="12242" w:h="15842" w:code="1"/>
      <w:pgMar w:top="1985" w:right="1701" w:bottom="1701" w:left="1701"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9C563" w14:textId="77777777" w:rsidR="00D76A9B" w:rsidRDefault="00D76A9B">
      <w:r>
        <w:separator/>
      </w:r>
    </w:p>
  </w:endnote>
  <w:endnote w:type="continuationSeparator" w:id="0">
    <w:p w14:paraId="1DC968F0" w14:textId="77777777" w:rsidR="00D76A9B" w:rsidRDefault="00D7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778804"/>
      <w:docPartObj>
        <w:docPartGallery w:val="Page Numbers (Bottom of Page)"/>
        <w:docPartUnique/>
      </w:docPartObj>
    </w:sdtPr>
    <w:sdtEndPr/>
    <w:sdtContent>
      <w:p w14:paraId="1862B8BF" w14:textId="5DE88661" w:rsidR="0038324F" w:rsidRDefault="0038324F">
        <w:pPr>
          <w:pStyle w:val="Piedepgina"/>
          <w:jc w:val="right"/>
        </w:pPr>
        <w:r>
          <w:fldChar w:fldCharType="begin"/>
        </w:r>
        <w:r>
          <w:instrText>PAGE   \* MERGEFORMAT</w:instrText>
        </w:r>
        <w:r>
          <w:fldChar w:fldCharType="separate"/>
        </w:r>
        <w:r w:rsidR="009D2B2E" w:rsidRPr="009D2B2E">
          <w:rPr>
            <w:noProof/>
            <w:lang w:val="es-ES"/>
          </w:rPr>
          <w:t>50</w:t>
        </w:r>
        <w:r>
          <w:rPr>
            <w:noProof/>
            <w:lang w:val="es-ES"/>
          </w:rPr>
          <w:fldChar w:fldCharType="end"/>
        </w:r>
      </w:p>
    </w:sdtContent>
  </w:sdt>
  <w:tbl>
    <w:tblPr>
      <w:tblStyle w:val="Tablaconcuadrcula"/>
      <w:tblW w:w="5373"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3"/>
      <w:gridCol w:w="3606"/>
      <w:gridCol w:w="1780"/>
    </w:tblGrid>
    <w:tr w:rsidR="0038324F" w14:paraId="2AEC39D1" w14:textId="77777777" w:rsidTr="009A4C23">
      <w:tc>
        <w:tcPr>
          <w:tcW w:w="2165" w:type="pct"/>
        </w:tcPr>
        <w:p w14:paraId="22310654" w14:textId="77777777" w:rsidR="0038324F" w:rsidRPr="00ED6FF9" w:rsidRDefault="0038324F" w:rsidP="006A3305">
          <w:pPr>
            <w:tabs>
              <w:tab w:val="center" w:pos="4419"/>
              <w:tab w:val="right" w:pos="8838"/>
            </w:tabs>
            <w:rPr>
              <w:color w:val="000000"/>
              <w:sz w:val="18"/>
              <w:szCs w:val="18"/>
            </w:rPr>
          </w:pPr>
          <w:r w:rsidRPr="00ED6FF9">
            <w:rPr>
              <w:color w:val="000000"/>
              <w:sz w:val="18"/>
              <w:szCs w:val="18"/>
            </w:rPr>
            <w:t>Calle 26 No. 57-41, Torre 8, Pisos  8 CEMSA</w:t>
          </w:r>
        </w:p>
        <w:p w14:paraId="4DCC948A" w14:textId="075B458C" w:rsidR="0038324F" w:rsidRPr="00ED6FF9" w:rsidRDefault="0038324F" w:rsidP="006A3305">
          <w:pPr>
            <w:tabs>
              <w:tab w:val="center" w:pos="4419"/>
              <w:tab w:val="right" w:pos="8838"/>
            </w:tabs>
            <w:rPr>
              <w:color w:val="000000"/>
              <w:sz w:val="18"/>
              <w:szCs w:val="18"/>
            </w:rPr>
          </w:pPr>
          <w:r w:rsidRPr="00ED6FF9">
            <w:rPr>
              <w:color w:val="000000"/>
              <w:sz w:val="18"/>
              <w:szCs w:val="18"/>
            </w:rPr>
            <w:t xml:space="preserve">PBX: (+57) (1) 3779555 - Información: Línea 195 </w:t>
          </w:r>
        </w:p>
        <w:p w14:paraId="3C6B4BAC" w14:textId="77777777" w:rsidR="0038324F" w:rsidRPr="00ED6FF9" w:rsidRDefault="0038324F" w:rsidP="006A3305">
          <w:pPr>
            <w:tabs>
              <w:tab w:val="center" w:pos="4419"/>
              <w:tab w:val="right" w:pos="8838"/>
            </w:tabs>
            <w:rPr>
              <w:color w:val="000000"/>
              <w:sz w:val="18"/>
              <w:szCs w:val="18"/>
            </w:rPr>
          </w:pPr>
          <w:r w:rsidRPr="00ED6FF9">
            <w:rPr>
              <w:color w:val="000000"/>
              <w:sz w:val="18"/>
              <w:szCs w:val="18"/>
            </w:rPr>
            <w:t>Código Postal: 111321</w:t>
          </w:r>
        </w:p>
        <w:p w14:paraId="7B42E1A5" w14:textId="77777777" w:rsidR="0038324F" w:rsidRDefault="00D76A9B" w:rsidP="006A3305">
          <w:pPr>
            <w:tabs>
              <w:tab w:val="center" w:pos="4419"/>
              <w:tab w:val="right" w:pos="8838"/>
            </w:tabs>
            <w:rPr>
              <w:rStyle w:val="Hipervnculo"/>
            </w:rPr>
          </w:pPr>
          <w:hyperlink r:id="rId1" w:history="1">
            <w:r w:rsidR="0038324F" w:rsidRPr="008530E7">
              <w:rPr>
                <w:rStyle w:val="Hipervnculo"/>
              </w:rPr>
              <w:t>www.umv.gov.co</w:t>
            </w:r>
          </w:hyperlink>
        </w:p>
        <w:p w14:paraId="4FD760D0" w14:textId="77777777" w:rsidR="0038324F" w:rsidRPr="008530E7" w:rsidRDefault="0038324F" w:rsidP="006A3305">
          <w:pPr>
            <w:tabs>
              <w:tab w:val="center" w:pos="4419"/>
              <w:tab w:val="right" w:pos="8838"/>
            </w:tabs>
            <w:rPr>
              <w:color w:val="000000"/>
            </w:rPr>
          </w:pPr>
        </w:p>
      </w:tc>
      <w:tc>
        <w:tcPr>
          <w:tcW w:w="1898" w:type="pct"/>
        </w:tcPr>
        <w:sdt>
          <w:sdtPr>
            <w:id w:val="2028439357"/>
            <w:docPartObj>
              <w:docPartGallery w:val="Page Numbers (Bottom of Page)"/>
              <w:docPartUnique/>
            </w:docPartObj>
          </w:sdtPr>
          <w:sdtEndPr/>
          <w:sdtContent>
            <w:p w14:paraId="14A9FEBB" w14:textId="77777777" w:rsidR="0038324F" w:rsidRDefault="0038324F" w:rsidP="006A3305">
              <w:pPr>
                <w:pStyle w:val="Piedepgina"/>
                <w:jc w:val="right"/>
                <w:rPr>
                  <w:rFonts w:ascii="Arial" w:hAnsi="Arial" w:cs="Arial"/>
                  <w:sz w:val="16"/>
                  <w:szCs w:val="16"/>
                </w:rPr>
              </w:pPr>
            </w:p>
            <w:p w14:paraId="589E0660" w14:textId="77777777" w:rsidR="0038324F" w:rsidRDefault="0038324F" w:rsidP="006A3305">
              <w:pPr>
                <w:pStyle w:val="Piedepgina"/>
                <w:jc w:val="right"/>
                <w:rPr>
                  <w:rFonts w:ascii="Arial" w:hAnsi="Arial" w:cs="Arial"/>
                  <w:sz w:val="16"/>
                  <w:szCs w:val="16"/>
                </w:rPr>
              </w:pPr>
            </w:p>
            <w:p w14:paraId="416784CA" w14:textId="1A873738" w:rsidR="0038324F" w:rsidRDefault="00D76A9B" w:rsidP="006A3305">
              <w:pPr>
                <w:pStyle w:val="Piedepgina"/>
                <w:jc w:val="right"/>
              </w:pPr>
            </w:p>
          </w:sdtContent>
        </w:sdt>
        <w:p w14:paraId="3B5E1326" w14:textId="77777777" w:rsidR="0038324F" w:rsidRPr="00ED6FF9" w:rsidRDefault="0038324F" w:rsidP="006A3305">
          <w:pPr>
            <w:tabs>
              <w:tab w:val="center" w:pos="4419"/>
              <w:tab w:val="right" w:pos="8838"/>
            </w:tabs>
            <w:jc w:val="center"/>
            <w:rPr>
              <w:color w:val="000000"/>
              <w:sz w:val="18"/>
              <w:szCs w:val="18"/>
            </w:rPr>
          </w:pPr>
        </w:p>
        <w:p w14:paraId="23116383" w14:textId="77777777" w:rsidR="0038324F" w:rsidRPr="00ED6FF9" w:rsidRDefault="0038324F" w:rsidP="006A3305">
          <w:pPr>
            <w:jc w:val="center"/>
            <w:rPr>
              <w:sz w:val="18"/>
              <w:szCs w:val="18"/>
            </w:rPr>
          </w:pPr>
        </w:p>
      </w:tc>
      <w:tc>
        <w:tcPr>
          <w:tcW w:w="937" w:type="pct"/>
        </w:tcPr>
        <w:p w14:paraId="6D234FBC" w14:textId="77777777" w:rsidR="0038324F" w:rsidRDefault="0038324F" w:rsidP="006A3305">
          <w:pPr>
            <w:tabs>
              <w:tab w:val="center" w:pos="4419"/>
              <w:tab w:val="right" w:pos="8838"/>
            </w:tabs>
            <w:jc w:val="center"/>
            <w:rPr>
              <w:color w:val="000000"/>
            </w:rPr>
          </w:pPr>
          <w:r>
            <w:rPr>
              <w:noProof/>
              <w:color w:val="000000"/>
              <w:lang w:val="es-CO" w:eastAsia="es-CO"/>
            </w:rPr>
            <w:drawing>
              <wp:inline distT="0" distB="0" distL="0" distR="0" wp14:anchorId="4372C26B" wp14:editId="24996541">
                <wp:extent cx="422184" cy="504275"/>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2">
                          <a:extLst>
                            <a:ext uri="{28A0092B-C50C-407E-A947-70E740481C1C}">
                              <a14:useLocalDpi xmlns:a14="http://schemas.microsoft.com/office/drawing/2010/main" val="0"/>
                            </a:ext>
                          </a:extLst>
                        </a:blip>
                        <a:stretch>
                          <a:fillRect/>
                        </a:stretch>
                      </pic:blipFill>
                      <pic:spPr>
                        <a:xfrm>
                          <a:off x="0" y="0"/>
                          <a:ext cx="434610" cy="519117"/>
                        </a:xfrm>
                        <a:prstGeom prst="rect">
                          <a:avLst/>
                        </a:prstGeom>
                      </pic:spPr>
                    </pic:pic>
                  </a:graphicData>
                </a:graphic>
              </wp:inline>
            </w:drawing>
          </w:r>
        </w:p>
        <w:p w14:paraId="7EB6D382" w14:textId="77777777" w:rsidR="0038324F" w:rsidRPr="00ED6FF9" w:rsidRDefault="0038324F" w:rsidP="006A3305">
          <w:pPr>
            <w:tabs>
              <w:tab w:val="center" w:pos="4419"/>
              <w:tab w:val="right" w:pos="8838"/>
            </w:tabs>
            <w:jc w:val="center"/>
            <w:rPr>
              <w:color w:val="000000"/>
              <w:sz w:val="12"/>
              <w:szCs w:val="12"/>
            </w:rPr>
          </w:pPr>
          <w:r w:rsidRPr="00ED6FF9">
            <w:rPr>
              <w:color w:val="000000"/>
              <w:sz w:val="12"/>
              <w:szCs w:val="12"/>
            </w:rPr>
            <w:t>ALCALDÍA MAYOR</w:t>
          </w:r>
        </w:p>
        <w:p w14:paraId="46DD17F0" w14:textId="77777777" w:rsidR="0038324F" w:rsidRDefault="0038324F" w:rsidP="006A3305">
          <w:pPr>
            <w:tabs>
              <w:tab w:val="center" w:pos="4419"/>
              <w:tab w:val="right" w:pos="8838"/>
            </w:tabs>
            <w:jc w:val="center"/>
            <w:rPr>
              <w:color w:val="000000"/>
            </w:rPr>
          </w:pPr>
          <w:r w:rsidRPr="00ED6FF9">
            <w:rPr>
              <w:color w:val="000000"/>
              <w:sz w:val="12"/>
              <w:szCs w:val="12"/>
            </w:rPr>
            <w:t>DE BOGOTÁ D.C.</w:t>
          </w:r>
        </w:p>
      </w:tc>
    </w:tr>
  </w:tbl>
  <w:p w14:paraId="1E5628EB" w14:textId="77777777" w:rsidR="0038324F" w:rsidRPr="00D81FCA" w:rsidRDefault="0038324F" w:rsidP="00C76576">
    <w:pPr>
      <w:pStyle w:val="Piedepgina"/>
      <w:rPr>
        <w:rFonts w:ascii="Arial" w:hAnsi="Arial"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53EC8" w14:textId="77777777" w:rsidR="00D76A9B" w:rsidRDefault="00D76A9B">
      <w:r>
        <w:separator/>
      </w:r>
    </w:p>
  </w:footnote>
  <w:footnote w:type="continuationSeparator" w:id="0">
    <w:p w14:paraId="4321B4EA" w14:textId="77777777" w:rsidR="00D76A9B" w:rsidRDefault="00D76A9B">
      <w:r>
        <w:continuationSeparator/>
      </w:r>
    </w:p>
  </w:footnote>
  <w:footnote w:id="1">
    <w:p w14:paraId="19BF94A6" w14:textId="3199E821" w:rsidR="0038324F" w:rsidRPr="00BC654E" w:rsidRDefault="0038324F">
      <w:pPr>
        <w:pStyle w:val="Textonotapie"/>
        <w:rPr>
          <w:rFonts w:ascii="Arial" w:hAnsi="Arial" w:cs="Arial"/>
          <w:sz w:val="16"/>
          <w:szCs w:val="16"/>
          <w:lang w:val="es-CO"/>
        </w:rPr>
      </w:pPr>
      <w:r w:rsidRPr="00BC654E">
        <w:rPr>
          <w:rStyle w:val="Refdenotaalpie"/>
          <w:rFonts w:ascii="Arial" w:hAnsi="Arial" w:cs="Arial"/>
          <w:sz w:val="16"/>
          <w:szCs w:val="16"/>
        </w:rPr>
        <w:footnoteRef/>
      </w:r>
      <w:r w:rsidRPr="00BC654E">
        <w:rPr>
          <w:rFonts w:ascii="Arial" w:hAnsi="Arial" w:cs="Arial"/>
          <w:sz w:val="16"/>
          <w:szCs w:val="16"/>
        </w:rPr>
        <w:t xml:space="preserve"> </w:t>
      </w:r>
      <w:r w:rsidRPr="00BC654E">
        <w:rPr>
          <w:rFonts w:ascii="Arial" w:hAnsi="Arial" w:cs="Arial"/>
          <w:sz w:val="16"/>
          <w:szCs w:val="16"/>
          <w:lang w:val="es-CO"/>
        </w:rPr>
        <w:t>Según lo comunicó la mesa de ayuda de la UAERMV a través del de correo electrónico del 23 de abril de 2021, previa solicitud de la información.</w:t>
      </w:r>
    </w:p>
  </w:footnote>
  <w:footnote w:id="2">
    <w:p w14:paraId="63BF5A27" w14:textId="54A4561D" w:rsidR="0038324F" w:rsidRPr="00360460" w:rsidRDefault="0038324F">
      <w:pPr>
        <w:pStyle w:val="Textonotapie"/>
        <w:rPr>
          <w:lang w:val="es-MX"/>
        </w:rPr>
      </w:pPr>
      <w:r>
        <w:rPr>
          <w:rStyle w:val="Refdenotaalpie"/>
        </w:rPr>
        <w:footnoteRef/>
      </w:r>
      <w:r>
        <w:t xml:space="preserve"> </w:t>
      </w:r>
      <w:r>
        <w:rPr>
          <w:rFonts w:ascii="Arial" w:hAnsi="Arial" w:cs="Arial"/>
          <w:sz w:val="16"/>
          <w:szCs w:val="16"/>
          <w:lang w:val="es-MX"/>
        </w:rPr>
        <w:t>La administración suministró mediante correo electrónico del 21 de octubre de 2020, el acta de recibo final de adecuaciones mobiliario Piso 7 y 8 Unidad de Mantenimiento Vial – Entrega de obra suscrita el 11 de agosto de 2020.</w:t>
      </w:r>
    </w:p>
  </w:footnote>
  <w:footnote w:id="3">
    <w:p w14:paraId="65B65887" w14:textId="10FDD089" w:rsidR="0038324F" w:rsidRPr="000675A9" w:rsidRDefault="0038324F">
      <w:pPr>
        <w:pStyle w:val="Textonotapie"/>
        <w:rPr>
          <w:rFonts w:ascii="Arial" w:hAnsi="Arial" w:cs="Arial"/>
          <w:color w:val="000000"/>
          <w:sz w:val="16"/>
          <w:szCs w:val="16"/>
          <w:shd w:val="clear" w:color="auto" w:fill="FFFFFF"/>
        </w:rPr>
      </w:pPr>
      <w:r w:rsidRPr="000675A9">
        <w:rPr>
          <w:rFonts w:ascii="Arial" w:hAnsi="Arial" w:cs="Arial"/>
          <w:color w:val="000000"/>
          <w:sz w:val="16"/>
          <w:szCs w:val="16"/>
          <w:shd w:val="clear" w:color="auto" w:fill="FFFFFF"/>
          <w:vertAlign w:val="superscript"/>
        </w:rPr>
        <w:footnoteRef/>
      </w:r>
      <w:r w:rsidRPr="000675A9">
        <w:rPr>
          <w:rFonts w:ascii="Arial" w:hAnsi="Arial" w:cs="Arial"/>
          <w:color w:val="000000"/>
          <w:sz w:val="16"/>
          <w:szCs w:val="16"/>
          <w:shd w:val="clear" w:color="auto" w:fill="FFFFFF"/>
          <w:vertAlign w:val="superscript"/>
        </w:rPr>
        <w:t xml:space="preserve"> </w:t>
      </w:r>
      <w:r w:rsidRPr="000675A9">
        <w:rPr>
          <w:rFonts w:ascii="Arial" w:hAnsi="Arial" w:cs="Arial"/>
          <w:color w:val="000000"/>
          <w:sz w:val="16"/>
          <w:szCs w:val="16"/>
          <w:shd w:val="clear" w:color="auto" w:fill="FFFFFF"/>
        </w:rPr>
        <w:t xml:space="preserve">Tomado del contrato de arrendamiento 364 de 2020 suscrito con FAMOC DEPANEL S.A., acto administrativo de justificación de contratación directa, folio 2 de 14, link </w:t>
      </w:r>
      <w:hyperlink r:id="rId1" w:history="1">
        <w:r w:rsidRPr="000675A9">
          <w:rPr>
            <w:rStyle w:val="Hipervnculo"/>
            <w:rFonts w:ascii="Arial" w:hAnsi="Arial" w:cs="Arial"/>
            <w:sz w:val="16"/>
            <w:szCs w:val="16"/>
            <w:shd w:val="clear" w:color="auto" w:fill="FFFFFF"/>
          </w:rPr>
          <w:t>https://community.secop.gov.co/Public/Tendering/OpportunityDetail/Index?noticeUID=CO1.NTC.1254204&amp;isFromPublicArea=True&amp;isModal=False</w:t>
        </w:r>
      </w:hyperlink>
      <w:r w:rsidRPr="000675A9">
        <w:rPr>
          <w:rFonts w:ascii="Arial" w:hAnsi="Arial" w:cs="Arial"/>
          <w:color w:val="000000"/>
          <w:sz w:val="16"/>
          <w:szCs w:val="16"/>
          <w:shd w:val="clear" w:color="auto" w:fill="FFFFFF"/>
        </w:rPr>
        <w:t>.</w:t>
      </w:r>
    </w:p>
    <w:p w14:paraId="32208C95" w14:textId="77777777" w:rsidR="0038324F" w:rsidRPr="000675A9" w:rsidRDefault="0038324F">
      <w:pPr>
        <w:pStyle w:val="Textonotapie"/>
        <w:rPr>
          <w:rFonts w:ascii="Arial" w:hAnsi="Arial" w:cs="Arial"/>
          <w:color w:val="000000"/>
          <w:sz w:val="16"/>
          <w:szCs w:val="16"/>
          <w:shd w:val="clear" w:color="auto" w:fill="FFFFFF"/>
        </w:rPr>
      </w:pPr>
    </w:p>
  </w:footnote>
  <w:footnote w:id="4">
    <w:p w14:paraId="03AC2D01" w14:textId="30682BF0" w:rsidR="0038324F" w:rsidRPr="00DC6F2F" w:rsidRDefault="0038324F">
      <w:pPr>
        <w:pStyle w:val="Textonotapie"/>
        <w:rPr>
          <w:lang w:val="es-MX"/>
        </w:rPr>
      </w:pPr>
      <w:r>
        <w:rPr>
          <w:rStyle w:val="Refdenotaalpie"/>
        </w:rPr>
        <w:footnoteRef/>
      </w:r>
      <w:r>
        <w:t xml:space="preserve"> </w:t>
      </w:r>
      <w:r w:rsidRPr="00DC6F2F">
        <w:rPr>
          <w:rFonts w:ascii="Arial" w:hAnsi="Arial" w:cs="Arial"/>
          <w:color w:val="000000"/>
          <w:sz w:val="16"/>
          <w:szCs w:val="16"/>
          <w:shd w:val="clear" w:color="auto" w:fill="FFFFFF"/>
        </w:rPr>
        <w:t>Tomado del memorando de Secretaría General 20211170052163 del 16 de abril de 2021</w:t>
      </w:r>
      <w:r>
        <w:rPr>
          <w:rFonts w:ascii="Arial" w:hAnsi="Arial" w:cs="Arial"/>
          <w:color w:val="000000"/>
          <w:sz w:val="16"/>
          <w:szCs w:val="16"/>
          <w:shd w:val="clear" w:color="auto" w:fill="FFFFFF"/>
        </w:rPr>
        <w:t>.</w:t>
      </w:r>
    </w:p>
  </w:footnote>
  <w:footnote w:id="5">
    <w:p w14:paraId="22245489" w14:textId="6DABF5BA" w:rsidR="0038324F" w:rsidRPr="002361C2" w:rsidRDefault="0038324F">
      <w:pPr>
        <w:pStyle w:val="Textonotapie"/>
        <w:rPr>
          <w:rFonts w:ascii="Arial" w:hAnsi="Arial" w:cs="Arial"/>
          <w:color w:val="000000"/>
          <w:sz w:val="16"/>
          <w:szCs w:val="16"/>
          <w:shd w:val="clear" w:color="auto" w:fill="FFFFFF"/>
        </w:rPr>
      </w:pPr>
      <w:r w:rsidRPr="002361C2">
        <w:rPr>
          <w:rStyle w:val="Refdenotaalpie"/>
          <w:rFonts w:ascii="Arial" w:hAnsi="Arial" w:cs="Arial"/>
          <w:sz w:val="16"/>
          <w:szCs w:val="16"/>
          <w:vertAlign w:val="baseline"/>
        </w:rPr>
        <w:footnoteRef/>
      </w:r>
      <w:r w:rsidRPr="002361C2">
        <w:rPr>
          <w:rFonts w:ascii="Arial" w:hAnsi="Arial" w:cs="Arial"/>
          <w:sz w:val="16"/>
          <w:szCs w:val="16"/>
        </w:rPr>
        <w:t xml:space="preserve"> </w:t>
      </w:r>
      <w:r w:rsidRPr="002361C2">
        <w:rPr>
          <w:rFonts w:ascii="Arial" w:hAnsi="Arial" w:cs="Arial"/>
          <w:color w:val="000000"/>
          <w:sz w:val="16"/>
          <w:szCs w:val="16"/>
          <w:shd w:val="clear" w:color="auto" w:fill="FFFFFF"/>
        </w:rPr>
        <w:t xml:space="preserve">Las ejecuciones presupuestales se descargaron en la página Web de la Secretaría de Hacienda Distrital en el enlace </w:t>
      </w:r>
      <w:hyperlink r:id="rId2" w:history="1">
        <w:r w:rsidRPr="002361C2">
          <w:rPr>
            <w:rStyle w:val="Hipervnculo"/>
            <w:rFonts w:ascii="Arial" w:hAnsi="Arial" w:cs="Arial"/>
            <w:sz w:val="16"/>
            <w:szCs w:val="16"/>
            <w:shd w:val="clear" w:color="auto" w:fill="FFFFFF"/>
          </w:rPr>
          <w:t>http://www.shd.gov.co/shd/informes-presupuestales?field_subtipo_de_documento_value=2&amp;field_vigencia_value=2011&amp;field_mes_value=7</w:t>
        </w:r>
      </w:hyperlink>
    </w:p>
    <w:p w14:paraId="418A7E33" w14:textId="77777777" w:rsidR="0038324F" w:rsidRPr="002361C2" w:rsidRDefault="0038324F">
      <w:pPr>
        <w:pStyle w:val="Textonotapie"/>
        <w:rPr>
          <w:rFonts w:ascii="Arial" w:hAnsi="Arial" w:cs="Arial"/>
          <w:sz w:val="16"/>
          <w:szCs w:val="16"/>
          <w:lang w:val="es-CO"/>
        </w:rPr>
      </w:pPr>
    </w:p>
  </w:footnote>
  <w:footnote w:id="6">
    <w:p w14:paraId="02353042" w14:textId="0C42A5DF" w:rsidR="0038324F" w:rsidRPr="00DA0D68" w:rsidRDefault="0038324F" w:rsidP="00994546">
      <w:pPr>
        <w:pStyle w:val="Textonotapie"/>
        <w:rPr>
          <w:lang w:val="es-ES"/>
        </w:rPr>
      </w:pPr>
      <w:r w:rsidRPr="002D134C">
        <w:rPr>
          <w:rStyle w:val="Refdenotaalpie"/>
          <w:rFonts w:ascii="Arial" w:hAnsi="Arial" w:cs="Arial"/>
          <w:sz w:val="16"/>
          <w:szCs w:val="16"/>
        </w:rPr>
        <w:footnoteRef/>
      </w:r>
      <w:r w:rsidRPr="002D134C">
        <w:rPr>
          <w:rFonts w:ascii="Arial" w:hAnsi="Arial" w:cs="Arial"/>
          <w:sz w:val="16"/>
          <w:szCs w:val="16"/>
        </w:rPr>
        <w:t xml:space="preserve"> El estado de avance de las metas a 31 de marzo de 2021, fue compartido mediante correo electrónico de </w:t>
      </w:r>
      <w:r>
        <w:rPr>
          <w:rFonts w:ascii="Arial" w:hAnsi="Arial" w:cs="Arial"/>
          <w:sz w:val="16"/>
          <w:szCs w:val="16"/>
        </w:rPr>
        <w:t xml:space="preserve">la </w:t>
      </w:r>
      <w:r w:rsidRPr="002D134C">
        <w:rPr>
          <w:rFonts w:ascii="Arial" w:hAnsi="Arial" w:cs="Arial"/>
          <w:sz w:val="16"/>
          <w:szCs w:val="16"/>
        </w:rPr>
        <w:t>Oficina Asesora de Planea</w:t>
      </w:r>
      <w:r>
        <w:rPr>
          <w:rFonts w:ascii="Arial" w:hAnsi="Arial" w:cs="Arial"/>
          <w:sz w:val="16"/>
          <w:szCs w:val="16"/>
        </w:rPr>
        <w:t>ción – OAP, el 23 abril de 2021, previa solicitud de la información.</w:t>
      </w:r>
    </w:p>
  </w:footnote>
  <w:footnote w:id="7">
    <w:p w14:paraId="5FC643C1" w14:textId="10A98128" w:rsidR="0038324F" w:rsidRPr="00D04F7E" w:rsidRDefault="0038324F">
      <w:pPr>
        <w:pStyle w:val="Textonotapie"/>
        <w:rPr>
          <w:lang w:val="es-ES"/>
        </w:rPr>
      </w:pPr>
      <w:r w:rsidRPr="00D04F7E">
        <w:rPr>
          <w:rStyle w:val="Refdenotaalpie"/>
          <w:rFonts w:ascii="Arial" w:hAnsi="Arial" w:cs="Arial"/>
          <w:sz w:val="16"/>
          <w:szCs w:val="16"/>
        </w:rPr>
        <w:footnoteRef/>
      </w:r>
      <w:r w:rsidRPr="00D04F7E">
        <w:rPr>
          <w:rFonts w:ascii="Arial" w:hAnsi="Arial" w:cs="Arial"/>
          <w:sz w:val="16"/>
          <w:szCs w:val="16"/>
        </w:rPr>
        <w:t xml:space="preserve"> Resolución </w:t>
      </w:r>
      <w:r>
        <w:rPr>
          <w:rFonts w:ascii="Arial" w:hAnsi="Arial" w:cs="Arial"/>
          <w:sz w:val="16"/>
          <w:szCs w:val="16"/>
        </w:rPr>
        <w:t>051</w:t>
      </w:r>
      <w:r w:rsidRPr="00D04F7E">
        <w:rPr>
          <w:rFonts w:ascii="Arial" w:hAnsi="Arial" w:cs="Arial"/>
          <w:sz w:val="16"/>
          <w:szCs w:val="16"/>
        </w:rPr>
        <w:t xml:space="preserve"> </w:t>
      </w:r>
      <w:r w:rsidRPr="00AD41F0">
        <w:rPr>
          <w:rFonts w:ascii="Arial" w:hAnsi="Arial" w:cs="Arial"/>
          <w:sz w:val="16"/>
          <w:szCs w:val="16"/>
        </w:rPr>
        <w:t>“Por la cual se autoriza y reconoce en dinero días compensatorios causados hasta el 31 de diciembre de 2020”</w:t>
      </w:r>
      <w:r w:rsidRPr="00D04F7E">
        <w:rPr>
          <w:rFonts w:ascii="Arial" w:hAnsi="Arial" w:cs="Arial"/>
          <w:sz w:val="16"/>
          <w:szCs w:val="16"/>
        </w:rPr>
        <w:t xml:space="preserve">: </w:t>
      </w:r>
      <w:r>
        <w:rPr>
          <w:rFonts w:ascii="Arial" w:hAnsi="Arial" w:cs="Arial"/>
          <w:sz w:val="16"/>
          <w:szCs w:val="16"/>
        </w:rPr>
        <w:t>3</w:t>
      </w:r>
      <w:r w:rsidRPr="00D04F7E">
        <w:rPr>
          <w:rFonts w:ascii="Arial" w:hAnsi="Arial" w:cs="Arial"/>
          <w:sz w:val="16"/>
          <w:szCs w:val="16"/>
        </w:rPr>
        <w:t xml:space="preserve"> conductores, 1 técnico operativo y </w:t>
      </w:r>
      <w:r>
        <w:rPr>
          <w:rFonts w:ascii="Arial" w:hAnsi="Arial" w:cs="Arial"/>
          <w:sz w:val="16"/>
          <w:szCs w:val="16"/>
        </w:rPr>
        <w:t>1 auxiliar administrativo</w:t>
      </w:r>
      <w:r w:rsidRPr="00D04F7E">
        <w:rPr>
          <w:rFonts w:ascii="Arial" w:hAnsi="Arial" w:cs="Arial"/>
          <w:sz w:val="16"/>
          <w:szCs w:val="16"/>
        </w:rPr>
        <w:t>, por valores de $2.</w:t>
      </w:r>
      <w:r>
        <w:rPr>
          <w:rFonts w:ascii="Arial" w:hAnsi="Arial" w:cs="Arial"/>
          <w:sz w:val="16"/>
          <w:szCs w:val="16"/>
        </w:rPr>
        <w:t>370</w:t>
      </w:r>
      <w:r w:rsidRPr="00D04F7E">
        <w:rPr>
          <w:rFonts w:ascii="Arial" w:hAnsi="Arial" w:cs="Arial"/>
          <w:sz w:val="16"/>
          <w:szCs w:val="16"/>
        </w:rPr>
        <w:t>.</w:t>
      </w:r>
      <w:r>
        <w:rPr>
          <w:rFonts w:ascii="Arial" w:hAnsi="Arial" w:cs="Arial"/>
          <w:sz w:val="16"/>
          <w:szCs w:val="16"/>
        </w:rPr>
        <w:t>843</w:t>
      </w:r>
      <w:r w:rsidRPr="00D04F7E">
        <w:rPr>
          <w:rFonts w:ascii="Arial" w:hAnsi="Arial" w:cs="Arial"/>
          <w:sz w:val="16"/>
          <w:szCs w:val="16"/>
        </w:rPr>
        <w:t xml:space="preserve">, </w:t>
      </w:r>
      <w:r>
        <w:rPr>
          <w:rFonts w:ascii="Arial" w:hAnsi="Arial" w:cs="Arial"/>
          <w:sz w:val="16"/>
          <w:szCs w:val="16"/>
        </w:rPr>
        <w:t>$114</w:t>
      </w:r>
      <w:r w:rsidRPr="00D04F7E">
        <w:rPr>
          <w:rFonts w:ascii="Arial" w:hAnsi="Arial" w:cs="Arial"/>
          <w:sz w:val="16"/>
          <w:szCs w:val="16"/>
        </w:rPr>
        <w:t>.</w:t>
      </w:r>
      <w:r>
        <w:rPr>
          <w:rFonts w:ascii="Arial" w:hAnsi="Arial" w:cs="Arial"/>
          <w:sz w:val="16"/>
          <w:szCs w:val="16"/>
        </w:rPr>
        <w:t>163</w:t>
      </w:r>
      <w:r w:rsidRPr="00D04F7E">
        <w:rPr>
          <w:rFonts w:ascii="Arial" w:hAnsi="Arial" w:cs="Arial"/>
          <w:sz w:val="16"/>
          <w:szCs w:val="16"/>
        </w:rPr>
        <w:t xml:space="preserve"> y $</w:t>
      </w:r>
      <w:r>
        <w:rPr>
          <w:rFonts w:ascii="Arial" w:hAnsi="Arial" w:cs="Arial"/>
          <w:sz w:val="16"/>
          <w:szCs w:val="16"/>
        </w:rPr>
        <w:t>768</w:t>
      </w:r>
      <w:r w:rsidRPr="00D04F7E">
        <w:rPr>
          <w:rFonts w:ascii="Arial" w:hAnsi="Arial" w:cs="Arial"/>
          <w:sz w:val="16"/>
          <w:szCs w:val="16"/>
        </w:rPr>
        <w:t>.</w:t>
      </w:r>
      <w:r>
        <w:rPr>
          <w:rFonts w:ascii="Arial" w:hAnsi="Arial" w:cs="Arial"/>
          <w:sz w:val="16"/>
          <w:szCs w:val="16"/>
        </w:rPr>
        <w:t>863</w:t>
      </w:r>
      <w:r w:rsidRPr="00D04F7E">
        <w:rPr>
          <w:rFonts w:ascii="Arial" w:hAnsi="Arial" w:cs="Arial"/>
          <w:sz w:val="16"/>
          <w:szCs w:val="16"/>
        </w:rPr>
        <w:t>, respectivamente.</w:t>
      </w:r>
    </w:p>
  </w:footnote>
  <w:footnote w:id="8">
    <w:p w14:paraId="3590B63A" w14:textId="77777777" w:rsidR="0038324F" w:rsidRPr="006E2A88" w:rsidRDefault="0038324F" w:rsidP="00BC654E">
      <w:pPr>
        <w:pStyle w:val="Textonotapie"/>
        <w:rPr>
          <w:rFonts w:ascii="Arial" w:hAnsi="Arial" w:cs="Arial"/>
          <w:sz w:val="16"/>
          <w:szCs w:val="16"/>
        </w:rPr>
      </w:pPr>
      <w:r w:rsidRPr="006E2A88">
        <w:rPr>
          <w:rStyle w:val="Refdenotaalpie"/>
          <w:rFonts w:ascii="Arial" w:hAnsi="Arial" w:cs="Arial"/>
          <w:sz w:val="16"/>
          <w:szCs w:val="16"/>
        </w:rPr>
        <w:footnoteRef/>
      </w:r>
      <w:r w:rsidRPr="006E2A88">
        <w:rPr>
          <w:rFonts w:ascii="Arial" w:hAnsi="Arial" w:cs="Arial"/>
          <w:sz w:val="16"/>
          <w:szCs w:val="16"/>
        </w:rPr>
        <w:t xml:space="preserve"> La planta actual de empleados públicos y trabajadores oficiales se reglamenta bajo el Acuerdo 012 de 2010.</w:t>
      </w:r>
    </w:p>
    <w:p w14:paraId="0BAB9C53" w14:textId="77777777" w:rsidR="0038324F" w:rsidRPr="006E2A88" w:rsidRDefault="0038324F" w:rsidP="005A24E6">
      <w:pPr>
        <w:pStyle w:val="Textonotapie"/>
        <w:rPr>
          <w:rFonts w:ascii="Arial" w:hAnsi="Arial" w:cs="Arial"/>
          <w:sz w:val="16"/>
          <w:szCs w:val="16"/>
          <w:lang w:val="es-CO"/>
        </w:rPr>
      </w:pPr>
      <w:r w:rsidRPr="006E2A88">
        <w:rPr>
          <w:rFonts w:ascii="Arial" w:hAnsi="Arial" w:cs="Arial"/>
          <w:sz w:val="16"/>
          <w:szCs w:val="16"/>
        </w:rPr>
        <w:t xml:space="preserve">  La estructura administrativa de trabajadores oficiales se modificó con el Acuerdo 09 de 2016.</w:t>
      </w:r>
    </w:p>
  </w:footnote>
  <w:footnote w:id="9">
    <w:p w14:paraId="6ABF2B5A" w14:textId="01401DB8" w:rsidR="0038324F" w:rsidRPr="00A32461" w:rsidRDefault="0038324F" w:rsidP="00DF51C1">
      <w:pPr>
        <w:pStyle w:val="Textonotapie"/>
        <w:rPr>
          <w:rFonts w:ascii="Arial" w:hAnsi="Arial" w:cs="Arial"/>
          <w:sz w:val="16"/>
          <w:szCs w:val="16"/>
          <w:lang w:val="es-CO"/>
        </w:rPr>
      </w:pPr>
      <w:r w:rsidRPr="00A32461">
        <w:rPr>
          <w:rStyle w:val="Refdenotaalpie"/>
          <w:rFonts w:ascii="Arial" w:hAnsi="Arial" w:cs="Arial"/>
          <w:sz w:val="16"/>
          <w:szCs w:val="16"/>
        </w:rPr>
        <w:footnoteRef/>
      </w:r>
      <w:r w:rsidRPr="00A32461">
        <w:rPr>
          <w:rFonts w:ascii="Arial" w:hAnsi="Arial" w:cs="Arial"/>
          <w:sz w:val="16"/>
          <w:szCs w:val="16"/>
        </w:rPr>
        <w:t xml:space="preserve"> </w:t>
      </w:r>
      <w:r w:rsidRPr="00A32461">
        <w:rPr>
          <w:rFonts w:ascii="Arial" w:hAnsi="Arial" w:cs="Arial"/>
          <w:sz w:val="16"/>
          <w:szCs w:val="16"/>
          <w:lang w:val="es-CO"/>
        </w:rPr>
        <w:t>Decreto 492 de 2019, articulo 5: “Compensación por vacaciones. Sólo se reconocerán en dinero las vacaciones causadas y no disfrutadas, en caso de retiro definitivo del servidor público”.</w:t>
      </w:r>
    </w:p>
  </w:footnote>
  <w:footnote w:id="10">
    <w:p w14:paraId="298C2718" w14:textId="5B577C7E" w:rsidR="0038324F" w:rsidRPr="00A32461" w:rsidRDefault="0038324F" w:rsidP="00AB5BCC">
      <w:pPr>
        <w:pStyle w:val="Textonotapie"/>
        <w:rPr>
          <w:sz w:val="16"/>
          <w:szCs w:val="16"/>
          <w:lang w:val="es-MX"/>
        </w:rPr>
      </w:pPr>
      <w:r w:rsidRPr="00A32461">
        <w:rPr>
          <w:rStyle w:val="Refdenotaalpie"/>
          <w:sz w:val="16"/>
          <w:szCs w:val="16"/>
        </w:rPr>
        <w:footnoteRef/>
      </w:r>
      <w:r w:rsidRPr="00A32461">
        <w:rPr>
          <w:sz w:val="16"/>
          <w:szCs w:val="16"/>
        </w:rPr>
        <w:t xml:space="preserve"> </w:t>
      </w:r>
      <w:r w:rsidRPr="00A32461">
        <w:rPr>
          <w:rFonts w:ascii="Arial" w:hAnsi="Arial" w:cs="Arial"/>
          <w:sz w:val="16"/>
          <w:szCs w:val="16"/>
          <w:lang w:val="es-CO"/>
        </w:rPr>
        <w:t>Resolución 064 de 2021 “Por la cual se interrumpe el disfrute de unas vacaciones” de un profesional universitario código 219, grado 01; y, Resolución 093 de 2021 ““Por la cual se interrumpe el disfrute de unas vacaciones” de un Técnico Operativo código 14, grado 03 (E).</w:t>
      </w:r>
    </w:p>
  </w:footnote>
  <w:footnote w:id="11">
    <w:p w14:paraId="7F6C0AF8" w14:textId="216E6E44" w:rsidR="0038324F" w:rsidRPr="00A32461" w:rsidRDefault="0038324F" w:rsidP="00EA5F3A">
      <w:pPr>
        <w:pStyle w:val="Textonotapie"/>
        <w:rPr>
          <w:rFonts w:ascii="Arial" w:hAnsi="Arial" w:cs="Arial"/>
          <w:sz w:val="16"/>
          <w:szCs w:val="16"/>
          <w:lang w:val="es-CO"/>
        </w:rPr>
      </w:pPr>
      <w:r w:rsidRPr="00A32461">
        <w:rPr>
          <w:rStyle w:val="Refdenotaalpie"/>
          <w:rFonts w:ascii="Arial" w:hAnsi="Arial" w:cs="Arial"/>
          <w:sz w:val="16"/>
          <w:szCs w:val="16"/>
        </w:rPr>
        <w:footnoteRef/>
      </w:r>
      <w:r w:rsidRPr="00A32461">
        <w:rPr>
          <w:rFonts w:ascii="Arial" w:hAnsi="Arial" w:cs="Arial"/>
          <w:sz w:val="16"/>
          <w:szCs w:val="16"/>
        </w:rPr>
        <w:t xml:space="preserve"> D</w:t>
      </w:r>
      <w:r w:rsidRPr="00A32461">
        <w:rPr>
          <w:rFonts w:ascii="Arial" w:hAnsi="Arial" w:cs="Arial"/>
          <w:bCs/>
          <w:color w:val="000000"/>
          <w:sz w:val="16"/>
          <w:szCs w:val="16"/>
          <w:lang w:val="es-ES" w:eastAsia="es-ES_tradnl"/>
        </w:rPr>
        <w:t>irectiva Presidencial 01 de 2016: Plan de austeridad, Numeral 3, literal b: “Como regla general, las vacaciones no deben ser acumuladas ni interrumpidas”.</w:t>
      </w:r>
    </w:p>
  </w:footnote>
  <w:footnote w:id="12">
    <w:p w14:paraId="65B02847" w14:textId="7A35B7B5" w:rsidR="0038324F" w:rsidRPr="00E8106C" w:rsidRDefault="0038324F" w:rsidP="00C6157E">
      <w:pPr>
        <w:pStyle w:val="Textonotapie"/>
        <w:rPr>
          <w:rFonts w:ascii="Arial" w:hAnsi="Arial" w:cs="Arial"/>
          <w:sz w:val="16"/>
          <w:szCs w:val="16"/>
          <w:lang w:val="es-CO"/>
        </w:rPr>
      </w:pPr>
      <w:r w:rsidRPr="00E8106C">
        <w:rPr>
          <w:rStyle w:val="Refdenotaalpie"/>
          <w:rFonts w:ascii="Arial" w:hAnsi="Arial" w:cs="Arial"/>
          <w:sz w:val="16"/>
          <w:szCs w:val="16"/>
        </w:rPr>
        <w:footnoteRef/>
      </w:r>
      <w:r w:rsidRPr="00E8106C">
        <w:rPr>
          <w:rFonts w:ascii="Arial" w:hAnsi="Arial" w:cs="Arial"/>
          <w:sz w:val="16"/>
          <w:szCs w:val="16"/>
        </w:rPr>
        <w:t xml:space="preserve"> Los </w:t>
      </w:r>
      <w:r>
        <w:rPr>
          <w:rFonts w:ascii="Arial" w:hAnsi="Arial" w:cs="Arial"/>
          <w:sz w:val="16"/>
          <w:szCs w:val="16"/>
        </w:rPr>
        <w:t>2.361</w:t>
      </w:r>
      <w:r w:rsidRPr="00E8106C">
        <w:rPr>
          <w:rFonts w:ascii="Arial" w:hAnsi="Arial" w:cs="Arial"/>
          <w:sz w:val="16"/>
          <w:szCs w:val="16"/>
        </w:rPr>
        <w:t>,</w:t>
      </w:r>
      <w:r>
        <w:rPr>
          <w:rFonts w:ascii="Arial" w:hAnsi="Arial" w:cs="Arial"/>
          <w:sz w:val="16"/>
          <w:szCs w:val="16"/>
        </w:rPr>
        <w:t>95</w:t>
      </w:r>
      <w:r w:rsidRPr="00E8106C">
        <w:rPr>
          <w:rFonts w:ascii="Arial" w:hAnsi="Arial" w:cs="Arial"/>
          <w:sz w:val="16"/>
          <w:szCs w:val="16"/>
        </w:rPr>
        <w:t xml:space="preserve"> metros cúbicos son resultado de la diferencia entre la producción informada por la Gerencia de Producción de mezclas asfálticas en caliente, concreto y mezclas asfálti</w:t>
      </w:r>
      <w:r>
        <w:rPr>
          <w:rFonts w:ascii="Arial" w:hAnsi="Arial" w:cs="Arial"/>
          <w:sz w:val="16"/>
          <w:szCs w:val="16"/>
        </w:rPr>
        <w:t>c</w:t>
      </w:r>
      <w:r w:rsidRPr="00E8106C">
        <w:rPr>
          <w:rFonts w:ascii="Arial" w:hAnsi="Arial" w:cs="Arial"/>
          <w:sz w:val="16"/>
          <w:szCs w:val="16"/>
        </w:rPr>
        <w:t>as en frio entre el 1er trimestre de 20</w:t>
      </w:r>
      <w:r>
        <w:rPr>
          <w:rFonts w:ascii="Arial" w:hAnsi="Arial" w:cs="Arial"/>
          <w:sz w:val="16"/>
          <w:szCs w:val="16"/>
        </w:rPr>
        <w:t>21</w:t>
      </w:r>
      <w:r w:rsidRPr="00E8106C">
        <w:rPr>
          <w:rFonts w:ascii="Arial" w:hAnsi="Arial" w:cs="Arial"/>
          <w:sz w:val="16"/>
          <w:szCs w:val="16"/>
        </w:rPr>
        <w:t xml:space="preserve"> (</w:t>
      </w:r>
      <w:r>
        <w:rPr>
          <w:rFonts w:ascii="Arial" w:hAnsi="Arial" w:cs="Arial"/>
          <w:sz w:val="16"/>
          <w:szCs w:val="16"/>
        </w:rPr>
        <w:t>15.032</w:t>
      </w:r>
      <w:r w:rsidRPr="00916243">
        <w:rPr>
          <w:rFonts w:ascii="Arial" w:hAnsi="Arial" w:cs="Arial"/>
          <w:sz w:val="16"/>
          <w:szCs w:val="16"/>
        </w:rPr>
        <w:t>,</w:t>
      </w:r>
      <w:r>
        <w:rPr>
          <w:rFonts w:ascii="Arial" w:hAnsi="Arial" w:cs="Arial"/>
          <w:sz w:val="16"/>
          <w:szCs w:val="16"/>
        </w:rPr>
        <w:t>30</w:t>
      </w:r>
      <w:r w:rsidRPr="00E8106C">
        <w:rPr>
          <w:rFonts w:ascii="Arial" w:hAnsi="Arial" w:cs="Arial"/>
          <w:sz w:val="16"/>
          <w:szCs w:val="16"/>
        </w:rPr>
        <w:t xml:space="preserve"> m</w:t>
      </w:r>
      <w:r w:rsidRPr="00E8106C">
        <w:rPr>
          <w:rFonts w:ascii="Arial" w:hAnsi="Arial" w:cs="Arial"/>
          <w:sz w:val="16"/>
          <w:szCs w:val="16"/>
          <w:vertAlign w:val="superscript"/>
        </w:rPr>
        <w:t>3</w:t>
      </w:r>
      <w:r w:rsidRPr="00E8106C">
        <w:rPr>
          <w:rFonts w:ascii="Arial" w:hAnsi="Arial" w:cs="Arial"/>
          <w:sz w:val="16"/>
          <w:szCs w:val="16"/>
        </w:rPr>
        <w:t>) y el mismo periodo de la vigencia 20</w:t>
      </w:r>
      <w:r>
        <w:rPr>
          <w:rFonts w:ascii="Arial" w:hAnsi="Arial" w:cs="Arial"/>
          <w:sz w:val="16"/>
          <w:szCs w:val="16"/>
        </w:rPr>
        <w:t>20</w:t>
      </w:r>
      <w:r w:rsidRPr="00E8106C">
        <w:rPr>
          <w:rFonts w:ascii="Arial" w:hAnsi="Arial" w:cs="Arial"/>
          <w:sz w:val="16"/>
          <w:szCs w:val="16"/>
        </w:rPr>
        <w:t xml:space="preserve"> (</w:t>
      </w:r>
      <w:r w:rsidRPr="00916243">
        <w:rPr>
          <w:rFonts w:ascii="Arial" w:hAnsi="Arial" w:cs="Arial"/>
          <w:sz w:val="16"/>
          <w:szCs w:val="16"/>
        </w:rPr>
        <w:t>17</w:t>
      </w:r>
      <w:r>
        <w:rPr>
          <w:rFonts w:ascii="Arial" w:hAnsi="Arial" w:cs="Arial"/>
          <w:sz w:val="16"/>
          <w:szCs w:val="16"/>
        </w:rPr>
        <w:t>.</w:t>
      </w:r>
      <w:r w:rsidRPr="00916243">
        <w:rPr>
          <w:rFonts w:ascii="Arial" w:hAnsi="Arial" w:cs="Arial"/>
          <w:sz w:val="16"/>
          <w:szCs w:val="16"/>
        </w:rPr>
        <w:t>394,</w:t>
      </w:r>
      <w:r>
        <w:rPr>
          <w:rFonts w:ascii="Arial" w:hAnsi="Arial" w:cs="Arial"/>
          <w:sz w:val="16"/>
          <w:szCs w:val="16"/>
        </w:rPr>
        <w:t>25</w:t>
      </w:r>
      <w:r w:rsidRPr="00E8106C">
        <w:rPr>
          <w:rFonts w:ascii="Arial" w:hAnsi="Arial" w:cs="Arial"/>
          <w:sz w:val="16"/>
          <w:szCs w:val="16"/>
        </w:rPr>
        <w:t xml:space="preserve"> m</w:t>
      </w:r>
      <w:r w:rsidRPr="00E8106C">
        <w:rPr>
          <w:rFonts w:ascii="Arial" w:hAnsi="Arial" w:cs="Arial"/>
          <w:sz w:val="16"/>
          <w:szCs w:val="16"/>
          <w:vertAlign w:val="superscript"/>
        </w:rPr>
        <w:t>3</w:t>
      </w:r>
      <w:r w:rsidRPr="00E8106C">
        <w:rPr>
          <w:rFonts w:ascii="Arial" w:hAnsi="Arial" w:cs="Arial"/>
          <w:sz w:val="16"/>
          <w:szCs w:val="16"/>
        </w:rPr>
        <w:t>).</w:t>
      </w:r>
    </w:p>
  </w:footnote>
  <w:footnote w:id="13">
    <w:p w14:paraId="16BEF694" w14:textId="77777777" w:rsidR="0038324F" w:rsidRPr="006E7887" w:rsidRDefault="0038324F">
      <w:pPr>
        <w:pStyle w:val="Textonotapie"/>
        <w:rPr>
          <w:rFonts w:ascii="Arial" w:hAnsi="Arial" w:cs="Arial"/>
          <w:sz w:val="16"/>
          <w:szCs w:val="16"/>
          <w:lang w:val="es-CO"/>
        </w:rPr>
      </w:pPr>
      <w:r w:rsidRPr="006E7887">
        <w:rPr>
          <w:rStyle w:val="Refdenotaalpie"/>
          <w:rFonts w:ascii="Arial" w:hAnsi="Arial" w:cs="Arial"/>
          <w:sz w:val="16"/>
          <w:szCs w:val="16"/>
        </w:rPr>
        <w:footnoteRef/>
      </w:r>
      <w:r w:rsidRPr="006E7887">
        <w:rPr>
          <w:rFonts w:ascii="Arial" w:hAnsi="Arial" w:cs="Arial"/>
          <w:sz w:val="16"/>
          <w:szCs w:val="16"/>
        </w:rPr>
        <w:t xml:space="preserve"> </w:t>
      </w:r>
      <w:r w:rsidRPr="006E7887">
        <w:rPr>
          <w:rFonts w:ascii="Arial" w:hAnsi="Arial" w:cs="Arial"/>
          <w:sz w:val="16"/>
          <w:szCs w:val="16"/>
          <w:lang w:val="es-CO"/>
        </w:rPr>
        <w:t>Numeral 4: “</w:t>
      </w:r>
      <w:r>
        <w:rPr>
          <w:rFonts w:ascii="Arial" w:hAnsi="Arial" w:cs="Arial"/>
          <w:sz w:val="16"/>
          <w:szCs w:val="16"/>
          <w:lang w:val="es-CO"/>
        </w:rPr>
        <w:t xml:space="preserve">(…) </w:t>
      </w:r>
      <w:r w:rsidRPr="006E7887">
        <w:rPr>
          <w:rFonts w:ascii="Arial" w:hAnsi="Arial" w:cs="Arial"/>
          <w:sz w:val="16"/>
          <w:szCs w:val="16"/>
          <w:lang w:val="es-CO"/>
        </w:rPr>
        <w:t>Las entidades establecerán procedimientos más adecuados para el uso racional de los procesos de fotocopiado, multicopiado o reproducción de textos o ayudas audiovisuales al interior de cada una de ellas</w:t>
      </w:r>
      <w:r>
        <w:rPr>
          <w:rFonts w:ascii="Arial" w:hAnsi="Arial" w:cs="Arial"/>
          <w:sz w:val="16"/>
          <w:szCs w:val="16"/>
          <w:lang w:val="es-CO"/>
        </w:rPr>
        <w:t xml:space="preserve"> (…)</w:t>
      </w:r>
      <w:r w:rsidRPr="006E7887">
        <w:rPr>
          <w:rFonts w:ascii="Arial" w:hAnsi="Arial" w:cs="Arial"/>
          <w:sz w:val="16"/>
          <w:szCs w:val="16"/>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C1B22" w14:textId="16E74B85" w:rsidR="0038324F" w:rsidRDefault="0038324F" w:rsidP="00CF5AB2">
    <w:pPr>
      <w:pStyle w:val="Encabezado"/>
      <w:jc w:val="center"/>
    </w:pPr>
  </w:p>
  <w:p w14:paraId="75B99042" w14:textId="77777777" w:rsidR="0038324F" w:rsidRDefault="0038324F" w:rsidP="00CF5AB2">
    <w:pPr>
      <w:pStyle w:val="Encabezado"/>
      <w:jc w:val="center"/>
    </w:pPr>
  </w:p>
  <w:p w14:paraId="6AE03AEC" w14:textId="77777777" w:rsidR="0038324F" w:rsidRDefault="0038324F" w:rsidP="00CF5AB2">
    <w:pPr>
      <w:pStyle w:val="Encabezado"/>
      <w:jc w:val="center"/>
    </w:pPr>
  </w:p>
  <w:tbl>
    <w:tblPr>
      <w:tblW w:w="5000" w:type="pct"/>
      <w:tblLook w:val="0400" w:firstRow="0" w:lastRow="0" w:firstColumn="0" w:lastColumn="0" w:noHBand="0" w:noVBand="1"/>
    </w:tblPr>
    <w:tblGrid>
      <w:gridCol w:w="1841"/>
      <w:gridCol w:w="4259"/>
      <w:gridCol w:w="2740"/>
    </w:tblGrid>
    <w:tr w:rsidR="0038324F" w14:paraId="3BE1067A" w14:textId="77777777" w:rsidTr="009A4C23">
      <w:tc>
        <w:tcPr>
          <w:tcW w:w="1041" w:type="pct"/>
          <w:vAlign w:val="center"/>
        </w:tcPr>
        <w:p w14:paraId="11414B12" w14:textId="77777777" w:rsidR="0038324F" w:rsidRDefault="0038324F" w:rsidP="007A0A87">
          <w:pPr>
            <w:pBdr>
              <w:top w:val="nil"/>
              <w:left w:val="nil"/>
              <w:bottom w:val="nil"/>
              <w:right w:val="nil"/>
              <w:between w:val="nil"/>
            </w:pBdr>
            <w:tabs>
              <w:tab w:val="center" w:pos="4419"/>
              <w:tab w:val="right" w:pos="8838"/>
            </w:tabs>
            <w:jc w:val="center"/>
            <w:rPr>
              <w:color w:val="000000"/>
            </w:rPr>
          </w:pPr>
        </w:p>
      </w:tc>
      <w:tc>
        <w:tcPr>
          <w:tcW w:w="2409" w:type="pct"/>
          <w:vAlign w:val="center"/>
        </w:tcPr>
        <w:p w14:paraId="10E9B893" w14:textId="77777777" w:rsidR="0038324F" w:rsidRDefault="0038324F" w:rsidP="007A0A87">
          <w:pPr>
            <w:pBdr>
              <w:top w:val="nil"/>
              <w:left w:val="nil"/>
              <w:bottom w:val="nil"/>
              <w:right w:val="nil"/>
              <w:between w:val="nil"/>
            </w:pBdr>
            <w:tabs>
              <w:tab w:val="center" w:pos="4419"/>
              <w:tab w:val="right" w:pos="8838"/>
            </w:tabs>
            <w:jc w:val="right"/>
            <w:rPr>
              <w:color w:val="000000"/>
            </w:rPr>
          </w:pPr>
          <w:r>
            <w:rPr>
              <w:rFonts w:ascii="Arial" w:eastAsia="Arial" w:hAnsi="Arial" w:cs="Arial"/>
              <w:b/>
              <w:bCs/>
              <w:noProof/>
              <w:sz w:val="14"/>
              <w:szCs w:val="14"/>
              <w:lang w:val="es-CO" w:eastAsia="es-CO"/>
            </w:rPr>
            <w:drawing>
              <wp:inline distT="0" distB="0" distL="0" distR="0" wp14:anchorId="42C259C0" wp14:editId="34F9F603">
                <wp:extent cx="2542278" cy="50063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1550" w:type="pct"/>
          <w:vAlign w:val="center"/>
        </w:tcPr>
        <w:p w14:paraId="715A9A5E" w14:textId="77777777" w:rsidR="0038324F" w:rsidRPr="00712DEF" w:rsidRDefault="0038324F" w:rsidP="007A0A87">
          <w:pPr>
            <w:tabs>
              <w:tab w:val="left" w:pos="1485"/>
            </w:tabs>
            <w:rPr>
              <w:rFonts w:ascii="Arial" w:eastAsia="Arial" w:hAnsi="Arial" w:cs="Arial"/>
              <w:sz w:val="16"/>
              <w:szCs w:val="16"/>
            </w:rPr>
          </w:pPr>
        </w:p>
      </w:tc>
    </w:tr>
  </w:tbl>
  <w:p w14:paraId="37414ED2" w14:textId="77777777" w:rsidR="0038324F" w:rsidRDefault="0038324F" w:rsidP="00CF5AB2">
    <w:pPr>
      <w:pStyle w:val="Encabezado"/>
      <w:jc w:val="center"/>
    </w:pPr>
  </w:p>
  <w:p w14:paraId="5F799518" w14:textId="77777777" w:rsidR="0038324F" w:rsidRDefault="0038324F" w:rsidP="00A74152">
    <w:pPr>
      <w:pStyle w:val="Encabezado"/>
      <w:tabs>
        <w:tab w:val="clear" w:pos="8504"/>
        <w:tab w:val="left" w:pos="4956"/>
        <w:tab w:val="left" w:pos="5664"/>
        <w:tab w:val="left" w:pos="6372"/>
        <w:tab w:val="left" w:pos="7080"/>
      </w:tabs>
      <w:jc w:val="left"/>
    </w:pPr>
  </w:p>
  <w:p w14:paraId="5659AC82" w14:textId="77777777" w:rsidR="0038324F" w:rsidRPr="00923B54" w:rsidRDefault="0038324F" w:rsidP="00CF5AB2">
    <w:pPr>
      <w:pStyle w:val="Encabezado"/>
      <w:jc w:val="cent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6391"/>
    <w:multiLevelType w:val="hybridMultilevel"/>
    <w:tmpl w:val="D746386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51C2029"/>
    <w:multiLevelType w:val="hybridMultilevel"/>
    <w:tmpl w:val="E59A0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DD2AB7"/>
    <w:multiLevelType w:val="hybridMultilevel"/>
    <w:tmpl w:val="2C82DF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F560375"/>
    <w:multiLevelType w:val="multilevel"/>
    <w:tmpl w:val="4B160408"/>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FF42687"/>
    <w:multiLevelType w:val="hybridMultilevel"/>
    <w:tmpl w:val="25C2FA1E"/>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E7D633A"/>
    <w:multiLevelType w:val="hybridMultilevel"/>
    <w:tmpl w:val="4C362AEE"/>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EF13F10"/>
    <w:multiLevelType w:val="hybridMultilevel"/>
    <w:tmpl w:val="06AAF3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05A5C8E"/>
    <w:multiLevelType w:val="hybridMultilevel"/>
    <w:tmpl w:val="114C0184"/>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 w15:restartNumberingAfterBreak="0">
    <w:nsid w:val="27E00875"/>
    <w:multiLevelType w:val="hybridMultilevel"/>
    <w:tmpl w:val="255E124E"/>
    <w:lvl w:ilvl="0" w:tplc="AE347550">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B5F1C7C"/>
    <w:multiLevelType w:val="hybridMultilevel"/>
    <w:tmpl w:val="C0224A8E"/>
    <w:lvl w:ilvl="0" w:tplc="8466D92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1385D98"/>
    <w:multiLevelType w:val="hybridMultilevel"/>
    <w:tmpl w:val="3FC2838E"/>
    <w:lvl w:ilvl="0" w:tplc="240A0001">
      <w:start w:val="1"/>
      <w:numFmt w:val="bullet"/>
      <w:lvlText w:val=""/>
      <w:lvlJc w:val="left"/>
      <w:pPr>
        <w:ind w:left="720" w:hanging="360"/>
      </w:pPr>
      <w:rPr>
        <w:rFonts w:ascii="Symbol" w:hAnsi="Symbol" w:hint="default"/>
      </w:rPr>
    </w:lvl>
    <w:lvl w:ilvl="1" w:tplc="5B7E5D7A">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71F50CF"/>
    <w:multiLevelType w:val="hybridMultilevel"/>
    <w:tmpl w:val="A7805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7AF6852"/>
    <w:multiLevelType w:val="hybridMultilevel"/>
    <w:tmpl w:val="9EF4A492"/>
    <w:lvl w:ilvl="0" w:tplc="0F441F68">
      <w:numFmt w:val="bullet"/>
      <w:lvlText w:val="-"/>
      <w:lvlJc w:val="left"/>
      <w:pPr>
        <w:ind w:left="360" w:hanging="360"/>
      </w:pPr>
      <w:rPr>
        <w:rFonts w:ascii="Arial" w:eastAsia="Times New Roman" w:hAnsi="Arial" w:cs="Aria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71D5547"/>
    <w:multiLevelType w:val="hybridMultilevel"/>
    <w:tmpl w:val="B7720984"/>
    <w:lvl w:ilvl="0" w:tplc="7A1E2C76">
      <w:start w:val="1"/>
      <w:numFmt w:val="lowerLetter"/>
      <w:lvlText w:val="%1)"/>
      <w:lvlJc w:val="left"/>
      <w:pPr>
        <w:ind w:left="360" w:hanging="360"/>
      </w:pPr>
      <w:rPr>
        <w:rFonts w:hint="default"/>
        <w:b w:val="0"/>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CC909F6"/>
    <w:multiLevelType w:val="hybridMultilevel"/>
    <w:tmpl w:val="1012C54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CF926CB"/>
    <w:multiLevelType w:val="hybridMultilevel"/>
    <w:tmpl w:val="991EB3CA"/>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4F5A0739"/>
    <w:multiLevelType w:val="hybridMultilevel"/>
    <w:tmpl w:val="9E9410A8"/>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5A466AFB"/>
    <w:multiLevelType w:val="hybridMultilevel"/>
    <w:tmpl w:val="4C3CFD30"/>
    <w:lvl w:ilvl="0" w:tplc="0F441F6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F836D5C"/>
    <w:multiLevelType w:val="hybridMultilevel"/>
    <w:tmpl w:val="77B6E3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53659DB"/>
    <w:multiLevelType w:val="hybridMultilevel"/>
    <w:tmpl w:val="FE941D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9086B36"/>
    <w:multiLevelType w:val="hybridMultilevel"/>
    <w:tmpl w:val="C626532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1"/>
  </w:num>
  <w:num w:numId="3">
    <w:abstractNumId w:val="6"/>
  </w:num>
  <w:num w:numId="4">
    <w:abstractNumId w:val="14"/>
  </w:num>
  <w:num w:numId="5">
    <w:abstractNumId w:val="17"/>
  </w:num>
  <w:num w:numId="6">
    <w:abstractNumId w:val="8"/>
  </w:num>
  <w:num w:numId="7">
    <w:abstractNumId w:val="9"/>
  </w:num>
  <w:num w:numId="8">
    <w:abstractNumId w:val="15"/>
  </w:num>
  <w:num w:numId="9">
    <w:abstractNumId w:val="2"/>
  </w:num>
  <w:num w:numId="10">
    <w:abstractNumId w:val="12"/>
  </w:num>
  <w:num w:numId="11">
    <w:abstractNumId w:val="7"/>
  </w:num>
  <w:num w:numId="12">
    <w:abstractNumId w:val="18"/>
  </w:num>
  <w:num w:numId="13">
    <w:abstractNumId w:val="0"/>
  </w:num>
  <w:num w:numId="14">
    <w:abstractNumId w:val="4"/>
  </w:num>
  <w:num w:numId="15">
    <w:abstractNumId w:val="19"/>
  </w:num>
  <w:num w:numId="16">
    <w:abstractNumId w:val="10"/>
  </w:num>
  <w:num w:numId="17">
    <w:abstractNumId w:val="1"/>
  </w:num>
  <w:num w:numId="18">
    <w:abstractNumId w:val="13"/>
  </w:num>
  <w:num w:numId="19">
    <w:abstractNumId w:val="5"/>
  </w:num>
  <w:num w:numId="20">
    <w:abstractNumId w:val="16"/>
  </w:num>
  <w:num w:numId="21">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8CD"/>
    <w:rsid w:val="00000200"/>
    <w:rsid w:val="000008FD"/>
    <w:rsid w:val="00000929"/>
    <w:rsid w:val="00000C51"/>
    <w:rsid w:val="00001216"/>
    <w:rsid w:val="0000180A"/>
    <w:rsid w:val="0000219B"/>
    <w:rsid w:val="000022D2"/>
    <w:rsid w:val="0000234B"/>
    <w:rsid w:val="00003244"/>
    <w:rsid w:val="00003D49"/>
    <w:rsid w:val="00003EE7"/>
    <w:rsid w:val="0000460B"/>
    <w:rsid w:val="000047B0"/>
    <w:rsid w:val="00004DC3"/>
    <w:rsid w:val="00005112"/>
    <w:rsid w:val="000052D0"/>
    <w:rsid w:val="0000531F"/>
    <w:rsid w:val="0000559B"/>
    <w:rsid w:val="00005813"/>
    <w:rsid w:val="00005D39"/>
    <w:rsid w:val="0000600B"/>
    <w:rsid w:val="00006192"/>
    <w:rsid w:val="00006699"/>
    <w:rsid w:val="00006B86"/>
    <w:rsid w:val="0000761E"/>
    <w:rsid w:val="000076B4"/>
    <w:rsid w:val="0000772E"/>
    <w:rsid w:val="00007C09"/>
    <w:rsid w:val="00010511"/>
    <w:rsid w:val="000105F1"/>
    <w:rsid w:val="00010B00"/>
    <w:rsid w:val="00010B4F"/>
    <w:rsid w:val="0001110B"/>
    <w:rsid w:val="0001115C"/>
    <w:rsid w:val="000112D2"/>
    <w:rsid w:val="000120C9"/>
    <w:rsid w:val="0001301F"/>
    <w:rsid w:val="00014759"/>
    <w:rsid w:val="00014C94"/>
    <w:rsid w:val="00015003"/>
    <w:rsid w:val="00015AB3"/>
    <w:rsid w:val="00016060"/>
    <w:rsid w:val="00016372"/>
    <w:rsid w:val="00016445"/>
    <w:rsid w:val="00016952"/>
    <w:rsid w:val="00016A4E"/>
    <w:rsid w:val="00016DB1"/>
    <w:rsid w:val="00016F82"/>
    <w:rsid w:val="0001793C"/>
    <w:rsid w:val="00017A9A"/>
    <w:rsid w:val="0002072C"/>
    <w:rsid w:val="00020AF7"/>
    <w:rsid w:val="00020D95"/>
    <w:rsid w:val="00020D9E"/>
    <w:rsid w:val="0002137A"/>
    <w:rsid w:val="0002141B"/>
    <w:rsid w:val="00021BFA"/>
    <w:rsid w:val="0002212A"/>
    <w:rsid w:val="00022734"/>
    <w:rsid w:val="00022A77"/>
    <w:rsid w:val="00022CE6"/>
    <w:rsid w:val="00023508"/>
    <w:rsid w:val="00023FBA"/>
    <w:rsid w:val="00024230"/>
    <w:rsid w:val="00024382"/>
    <w:rsid w:val="00024962"/>
    <w:rsid w:val="00024BCD"/>
    <w:rsid w:val="00024E04"/>
    <w:rsid w:val="00025346"/>
    <w:rsid w:val="00025433"/>
    <w:rsid w:val="00025F46"/>
    <w:rsid w:val="00026F15"/>
    <w:rsid w:val="0002772B"/>
    <w:rsid w:val="00027A33"/>
    <w:rsid w:val="00027B60"/>
    <w:rsid w:val="00030CB7"/>
    <w:rsid w:val="00030D77"/>
    <w:rsid w:val="000310FD"/>
    <w:rsid w:val="000311E1"/>
    <w:rsid w:val="00031417"/>
    <w:rsid w:val="000317EF"/>
    <w:rsid w:val="0003185C"/>
    <w:rsid w:val="00031B0F"/>
    <w:rsid w:val="00031D17"/>
    <w:rsid w:val="00032588"/>
    <w:rsid w:val="00032E3B"/>
    <w:rsid w:val="00033065"/>
    <w:rsid w:val="0003416A"/>
    <w:rsid w:val="00034689"/>
    <w:rsid w:val="0003471A"/>
    <w:rsid w:val="00034A32"/>
    <w:rsid w:val="000351D4"/>
    <w:rsid w:val="000353A9"/>
    <w:rsid w:val="000354DF"/>
    <w:rsid w:val="00035577"/>
    <w:rsid w:val="0003557C"/>
    <w:rsid w:val="0003589E"/>
    <w:rsid w:val="000358A0"/>
    <w:rsid w:val="00036FB4"/>
    <w:rsid w:val="00037523"/>
    <w:rsid w:val="0003755D"/>
    <w:rsid w:val="000375AC"/>
    <w:rsid w:val="00037794"/>
    <w:rsid w:val="000378DC"/>
    <w:rsid w:val="000407BE"/>
    <w:rsid w:val="00040844"/>
    <w:rsid w:val="00040A4B"/>
    <w:rsid w:val="00041109"/>
    <w:rsid w:val="00042369"/>
    <w:rsid w:val="00042B72"/>
    <w:rsid w:val="00042CA6"/>
    <w:rsid w:val="0004317A"/>
    <w:rsid w:val="000439B4"/>
    <w:rsid w:val="000447B6"/>
    <w:rsid w:val="00044D16"/>
    <w:rsid w:val="000450BB"/>
    <w:rsid w:val="000460A7"/>
    <w:rsid w:val="000460FA"/>
    <w:rsid w:val="0004636F"/>
    <w:rsid w:val="00046587"/>
    <w:rsid w:val="000468BB"/>
    <w:rsid w:val="00046BB8"/>
    <w:rsid w:val="00047035"/>
    <w:rsid w:val="0004721D"/>
    <w:rsid w:val="000473DD"/>
    <w:rsid w:val="00047767"/>
    <w:rsid w:val="0004788E"/>
    <w:rsid w:val="00047A7D"/>
    <w:rsid w:val="00047C91"/>
    <w:rsid w:val="000501CB"/>
    <w:rsid w:val="00050976"/>
    <w:rsid w:val="00051073"/>
    <w:rsid w:val="000517BA"/>
    <w:rsid w:val="00051A34"/>
    <w:rsid w:val="00052C43"/>
    <w:rsid w:val="0005315F"/>
    <w:rsid w:val="000536E3"/>
    <w:rsid w:val="00053DD5"/>
    <w:rsid w:val="00053F9A"/>
    <w:rsid w:val="0005463E"/>
    <w:rsid w:val="00054832"/>
    <w:rsid w:val="00054EF7"/>
    <w:rsid w:val="00054F40"/>
    <w:rsid w:val="00055956"/>
    <w:rsid w:val="00055DED"/>
    <w:rsid w:val="00056105"/>
    <w:rsid w:val="00056E09"/>
    <w:rsid w:val="00056E0C"/>
    <w:rsid w:val="00056F5E"/>
    <w:rsid w:val="0005705F"/>
    <w:rsid w:val="00057602"/>
    <w:rsid w:val="00057BA8"/>
    <w:rsid w:val="00057D35"/>
    <w:rsid w:val="00060062"/>
    <w:rsid w:val="0006125E"/>
    <w:rsid w:val="00061520"/>
    <w:rsid w:val="00061BCC"/>
    <w:rsid w:val="00062181"/>
    <w:rsid w:val="0006250D"/>
    <w:rsid w:val="00062A45"/>
    <w:rsid w:val="00062D32"/>
    <w:rsid w:val="000630CD"/>
    <w:rsid w:val="000639AA"/>
    <w:rsid w:val="00063FB2"/>
    <w:rsid w:val="00063FC2"/>
    <w:rsid w:val="00064308"/>
    <w:rsid w:val="00064853"/>
    <w:rsid w:val="00064A6B"/>
    <w:rsid w:val="00064FF3"/>
    <w:rsid w:val="00065064"/>
    <w:rsid w:val="000650C0"/>
    <w:rsid w:val="0006520B"/>
    <w:rsid w:val="000653BB"/>
    <w:rsid w:val="0006576F"/>
    <w:rsid w:val="000660E1"/>
    <w:rsid w:val="0006614E"/>
    <w:rsid w:val="0006633E"/>
    <w:rsid w:val="000665C4"/>
    <w:rsid w:val="00066BC4"/>
    <w:rsid w:val="000675A9"/>
    <w:rsid w:val="00067BFD"/>
    <w:rsid w:val="00070411"/>
    <w:rsid w:val="000704C7"/>
    <w:rsid w:val="00070916"/>
    <w:rsid w:val="000709C2"/>
    <w:rsid w:val="00070AD7"/>
    <w:rsid w:val="00070B58"/>
    <w:rsid w:val="000711CF"/>
    <w:rsid w:val="000714BB"/>
    <w:rsid w:val="00071C4C"/>
    <w:rsid w:val="00071D7E"/>
    <w:rsid w:val="000723E6"/>
    <w:rsid w:val="00072847"/>
    <w:rsid w:val="00072AE6"/>
    <w:rsid w:val="00072F3B"/>
    <w:rsid w:val="00072FBF"/>
    <w:rsid w:val="0007312E"/>
    <w:rsid w:val="00073CAE"/>
    <w:rsid w:val="00074151"/>
    <w:rsid w:val="000743AD"/>
    <w:rsid w:val="000748B3"/>
    <w:rsid w:val="000750B1"/>
    <w:rsid w:val="0007524C"/>
    <w:rsid w:val="0007571E"/>
    <w:rsid w:val="0007595A"/>
    <w:rsid w:val="00075BDD"/>
    <w:rsid w:val="00075FF0"/>
    <w:rsid w:val="00076001"/>
    <w:rsid w:val="00076311"/>
    <w:rsid w:val="00076342"/>
    <w:rsid w:val="00076A68"/>
    <w:rsid w:val="00076E8C"/>
    <w:rsid w:val="0007742F"/>
    <w:rsid w:val="000776E7"/>
    <w:rsid w:val="00077FB8"/>
    <w:rsid w:val="00080019"/>
    <w:rsid w:val="00080075"/>
    <w:rsid w:val="0008042E"/>
    <w:rsid w:val="000805C2"/>
    <w:rsid w:val="00080A76"/>
    <w:rsid w:val="00080EBC"/>
    <w:rsid w:val="0008105F"/>
    <w:rsid w:val="00081842"/>
    <w:rsid w:val="00081968"/>
    <w:rsid w:val="00082019"/>
    <w:rsid w:val="00082462"/>
    <w:rsid w:val="000827CE"/>
    <w:rsid w:val="0008291B"/>
    <w:rsid w:val="00082DE1"/>
    <w:rsid w:val="000831A2"/>
    <w:rsid w:val="0008320B"/>
    <w:rsid w:val="00083883"/>
    <w:rsid w:val="0008408D"/>
    <w:rsid w:val="0008441D"/>
    <w:rsid w:val="00084B4C"/>
    <w:rsid w:val="00084F80"/>
    <w:rsid w:val="000856B7"/>
    <w:rsid w:val="00085C92"/>
    <w:rsid w:val="000864BA"/>
    <w:rsid w:val="000868B0"/>
    <w:rsid w:val="00086FCA"/>
    <w:rsid w:val="00086FFD"/>
    <w:rsid w:val="0008701E"/>
    <w:rsid w:val="00087EED"/>
    <w:rsid w:val="000902BA"/>
    <w:rsid w:val="00090502"/>
    <w:rsid w:val="00090D4B"/>
    <w:rsid w:val="00091134"/>
    <w:rsid w:val="00091450"/>
    <w:rsid w:val="000917B6"/>
    <w:rsid w:val="00091CB6"/>
    <w:rsid w:val="00091FF5"/>
    <w:rsid w:val="000925B4"/>
    <w:rsid w:val="00092996"/>
    <w:rsid w:val="00092DD1"/>
    <w:rsid w:val="0009310A"/>
    <w:rsid w:val="000931E3"/>
    <w:rsid w:val="00093571"/>
    <w:rsid w:val="00093588"/>
    <w:rsid w:val="00093B9F"/>
    <w:rsid w:val="00093F7E"/>
    <w:rsid w:val="000940BA"/>
    <w:rsid w:val="0009410C"/>
    <w:rsid w:val="0009451E"/>
    <w:rsid w:val="0009469E"/>
    <w:rsid w:val="00095729"/>
    <w:rsid w:val="00095D3D"/>
    <w:rsid w:val="00095E53"/>
    <w:rsid w:val="00096293"/>
    <w:rsid w:val="00096441"/>
    <w:rsid w:val="00096492"/>
    <w:rsid w:val="00096C11"/>
    <w:rsid w:val="00097592"/>
    <w:rsid w:val="000A0A67"/>
    <w:rsid w:val="000A17C0"/>
    <w:rsid w:val="000A1BCB"/>
    <w:rsid w:val="000A1DC3"/>
    <w:rsid w:val="000A21C8"/>
    <w:rsid w:val="000A23CA"/>
    <w:rsid w:val="000A2968"/>
    <w:rsid w:val="000A2CC5"/>
    <w:rsid w:val="000A3187"/>
    <w:rsid w:val="000A39BB"/>
    <w:rsid w:val="000A4ABA"/>
    <w:rsid w:val="000A4ECF"/>
    <w:rsid w:val="000A5130"/>
    <w:rsid w:val="000A5B95"/>
    <w:rsid w:val="000A5BAC"/>
    <w:rsid w:val="000A5CED"/>
    <w:rsid w:val="000A625F"/>
    <w:rsid w:val="000A6453"/>
    <w:rsid w:val="000A6FD9"/>
    <w:rsid w:val="000A7049"/>
    <w:rsid w:val="000A73B5"/>
    <w:rsid w:val="000A7E47"/>
    <w:rsid w:val="000A7FF1"/>
    <w:rsid w:val="000B10EC"/>
    <w:rsid w:val="000B1439"/>
    <w:rsid w:val="000B1784"/>
    <w:rsid w:val="000B1D15"/>
    <w:rsid w:val="000B1EC0"/>
    <w:rsid w:val="000B1ED7"/>
    <w:rsid w:val="000B26F6"/>
    <w:rsid w:val="000B31E4"/>
    <w:rsid w:val="000B3D3C"/>
    <w:rsid w:val="000B3E24"/>
    <w:rsid w:val="000B3FFB"/>
    <w:rsid w:val="000B44E1"/>
    <w:rsid w:val="000B4ABA"/>
    <w:rsid w:val="000B5138"/>
    <w:rsid w:val="000B56C6"/>
    <w:rsid w:val="000B686A"/>
    <w:rsid w:val="000B6D01"/>
    <w:rsid w:val="000B70F7"/>
    <w:rsid w:val="000B761B"/>
    <w:rsid w:val="000B7774"/>
    <w:rsid w:val="000B7C1D"/>
    <w:rsid w:val="000B7F62"/>
    <w:rsid w:val="000C036D"/>
    <w:rsid w:val="000C0557"/>
    <w:rsid w:val="000C06D9"/>
    <w:rsid w:val="000C168E"/>
    <w:rsid w:val="000C21F0"/>
    <w:rsid w:val="000C3A94"/>
    <w:rsid w:val="000C3CB6"/>
    <w:rsid w:val="000C4DB0"/>
    <w:rsid w:val="000C545B"/>
    <w:rsid w:val="000C553F"/>
    <w:rsid w:val="000C5AB5"/>
    <w:rsid w:val="000C5BB0"/>
    <w:rsid w:val="000C7173"/>
    <w:rsid w:val="000C71D2"/>
    <w:rsid w:val="000C72B9"/>
    <w:rsid w:val="000C7EAA"/>
    <w:rsid w:val="000D0159"/>
    <w:rsid w:val="000D02AC"/>
    <w:rsid w:val="000D0468"/>
    <w:rsid w:val="000D0D54"/>
    <w:rsid w:val="000D0E73"/>
    <w:rsid w:val="000D0FAE"/>
    <w:rsid w:val="000D1075"/>
    <w:rsid w:val="000D1726"/>
    <w:rsid w:val="000D17B2"/>
    <w:rsid w:val="000D17C1"/>
    <w:rsid w:val="000D1D3C"/>
    <w:rsid w:val="000D1F69"/>
    <w:rsid w:val="000D1FFF"/>
    <w:rsid w:val="000D272E"/>
    <w:rsid w:val="000D27DA"/>
    <w:rsid w:val="000D2A43"/>
    <w:rsid w:val="000D2CB7"/>
    <w:rsid w:val="000D2CEA"/>
    <w:rsid w:val="000D2DBB"/>
    <w:rsid w:val="000D3420"/>
    <w:rsid w:val="000D395B"/>
    <w:rsid w:val="000D396D"/>
    <w:rsid w:val="000D3D2E"/>
    <w:rsid w:val="000D419C"/>
    <w:rsid w:val="000D4D93"/>
    <w:rsid w:val="000D5036"/>
    <w:rsid w:val="000D52B7"/>
    <w:rsid w:val="000D56A8"/>
    <w:rsid w:val="000D57C2"/>
    <w:rsid w:val="000D5A8C"/>
    <w:rsid w:val="000D7131"/>
    <w:rsid w:val="000D7474"/>
    <w:rsid w:val="000E0021"/>
    <w:rsid w:val="000E03BB"/>
    <w:rsid w:val="000E1851"/>
    <w:rsid w:val="000E1B47"/>
    <w:rsid w:val="000E1E6A"/>
    <w:rsid w:val="000E29F8"/>
    <w:rsid w:val="000E2B51"/>
    <w:rsid w:val="000E2C72"/>
    <w:rsid w:val="000E2CF2"/>
    <w:rsid w:val="000E2E3B"/>
    <w:rsid w:val="000E3701"/>
    <w:rsid w:val="000E46A1"/>
    <w:rsid w:val="000E4736"/>
    <w:rsid w:val="000E48F4"/>
    <w:rsid w:val="000E59CC"/>
    <w:rsid w:val="000E6320"/>
    <w:rsid w:val="000E645C"/>
    <w:rsid w:val="000E64B9"/>
    <w:rsid w:val="000E693D"/>
    <w:rsid w:val="000E7059"/>
    <w:rsid w:val="000E7A67"/>
    <w:rsid w:val="000F09F3"/>
    <w:rsid w:val="000F0D81"/>
    <w:rsid w:val="000F0DA6"/>
    <w:rsid w:val="000F1B5D"/>
    <w:rsid w:val="000F1D73"/>
    <w:rsid w:val="000F23AE"/>
    <w:rsid w:val="000F24F3"/>
    <w:rsid w:val="000F293C"/>
    <w:rsid w:val="000F294C"/>
    <w:rsid w:val="000F2A39"/>
    <w:rsid w:val="000F2DC1"/>
    <w:rsid w:val="000F3569"/>
    <w:rsid w:val="000F3638"/>
    <w:rsid w:val="000F39AE"/>
    <w:rsid w:val="000F3B48"/>
    <w:rsid w:val="000F417E"/>
    <w:rsid w:val="000F43E0"/>
    <w:rsid w:val="000F45F0"/>
    <w:rsid w:val="000F4902"/>
    <w:rsid w:val="000F4A0E"/>
    <w:rsid w:val="000F4A3F"/>
    <w:rsid w:val="000F52F6"/>
    <w:rsid w:val="000F55A9"/>
    <w:rsid w:val="000F5C7E"/>
    <w:rsid w:val="000F6258"/>
    <w:rsid w:val="000F655C"/>
    <w:rsid w:val="000F6BF4"/>
    <w:rsid w:val="000F6DE2"/>
    <w:rsid w:val="000F746A"/>
    <w:rsid w:val="000F754E"/>
    <w:rsid w:val="000F77E1"/>
    <w:rsid w:val="000F7802"/>
    <w:rsid w:val="000F7E51"/>
    <w:rsid w:val="00100C60"/>
    <w:rsid w:val="00101709"/>
    <w:rsid w:val="00102195"/>
    <w:rsid w:val="001022BC"/>
    <w:rsid w:val="00102F57"/>
    <w:rsid w:val="00102FB6"/>
    <w:rsid w:val="00103B3D"/>
    <w:rsid w:val="00103DA0"/>
    <w:rsid w:val="00103F01"/>
    <w:rsid w:val="00104A58"/>
    <w:rsid w:val="00104D75"/>
    <w:rsid w:val="00104FD9"/>
    <w:rsid w:val="00105305"/>
    <w:rsid w:val="00105AE8"/>
    <w:rsid w:val="00105BB7"/>
    <w:rsid w:val="00105BFF"/>
    <w:rsid w:val="00106641"/>
    <w:rsid w:val="00106AA7"/>
    <w:rsid w:val="00106E98"/>
    <w:rsid w:val="0010716A"/>
    <w:rsid w:val="00107690"/>
    <w:rsid w:val="00107883"/>
    <w:rsid w:val="0011001C"/>
    <w:rsid w:val="001100D4"/>
    <w:rsid w:val="001105B3"/>
    <w:rsid w:val="00110FF4"/>
    <w:rsid w:val="00111138"/>
    <w:rsid w:val="0011137D"/>
    <w:rsid w:val="0011145E"/>
    <w:rsid w:val="0011149D"/>
    <w:rsid w:val="00111B1E"/>
    <w:rsid w:val="00111E08"/>
    <w:rsid w:val="00111E8C"/>
    <w:rsid w:val="00112081"/>
    <w:rsid w:val="00113800"/>
    <w:rsid w:val="00113C1F"/>
    <w:rsid w:val="00113C4C"/>
    <w:rsid w:val="00113CBB"/>
    <w:rsid w:val="00113D15"/>
    <w:rsid w:val="00113D73"/>
    <w:rsid w:val="00114530"/>
    <w:rsid w:val="00114743"/>
    <w:rsid w:val="00114A0D"/>
    <w:rsid w:val="00114E91"/>
    <w:rsid w:val="00115953"/>
    <w:rsid w:val="00115CB8"/>
    <w:rsid w:val="00115F59"/>
    <w:rsid w:val="00116146"/>
    <w:rsid w:val="001176C0"/>
    <w:rsid w:val="00117942"/>
    <w:rsid w:val="00117C9E"/>
    <w:rsid w:val="0012008B"/>
    <w:rsid w:val="001203CD"/>
    <w:rsid w:val="00120A88"/>
    <w:rsid w:val="00120E8D"/>
    <w:rsid w:val="00120FB7"/>
    <w:rsid w:val="001215C5"/>
    <w:rsid w:val="00121838"/>
    <w:rsid w:val="001218B7"/>
    <w:rsid w:val="00121EF5"/>
    <w:rsid w:val="00122112"/>
    <w:rsid w:val="0012250E"/>
    <w:rsid w:val="001225A3"/>
    <w:rsid w:val="00123109"/>
    <w:rsid w:val="00123188"/>
    <w:rsid w:val="00123626"/>
    <w:rsid w:val="00124248"/>
    <w:rsid w:val="00124498"/>
    <w:rsid w:val="0012470B"/>
    <w:rsid w:val="00124F9C"/>
    <w:rsid w:val="001252D8"/>
    <w:rsid w:val="00125333"/>
    <w:rsid w:val="0012563E"/>
    <w:rsid w:val="00125EAB"/>
    <w:rsid w:val="0012608A"/>
    <w:rsid w:val="00126474"/>
    <w:rsid w:val="00126850"/>
    <w:rsid w:val="00126A89"/>
    <w:rsid w:val="00126B83"/>
    <w:rsid w:val="00127272"/>
    <w:rsid w:val="00127720"/>
    <w:rsid w:val="00127925"/>
    <w:rsid w:val="00127DC7"/>
    <w:rsid w:val="001309B4"/>
    <w:rsid w:val="00130CE7"/>
    <w:rsid w:val="00131006"/>
    <w:rsid w:val="001312E4"/>
    <w:rsid w:val="001320BD"/>
    <w:rsid w:val="0013220E"/>
    <w:rsid w:val="001332F0"/>
    <w:rsid w:val="0013330E"/>
    <w:rsid w:val="00133CFE"/>
    <w:rsid w:val="0013405C"/>
    <w:rsid w:val="00134512"/>
    <w:rsid w:val="00134F2A"/>
    <w:rsid w:val="00135244"/>
    <w:rsid w:val="00135C95"/>
    <w:rsid w:val="0013615A"/>
    <w:rsid w:val="0013673E"/>
    <w:rsid w:val="00136BCA"/>
    <w:rsid w:val="00136C4B"/>
    <w:rsid w:val="00136CDD"/>
    <w:rsid w:val="00136E4C"/>
    <w:rsid w:val="00137118"/>
    <w:rsid w:val="00137176"/>
    <w:rsid w:val="0013726E"/>
    <w:rsid w:val="0013757F"/>
    <w:rsid w:val="00137F2B"/>
    <w:rsid w:val="00140007"/>
    <w:rsid w:val="0014045B"/>
    <w:rsid w:val="00140727"/>
    <w:rsid w:val="00140C43"/>
    <w:rsid w:val="001417A5"/>
    <w:rsid w:val="0014196C"/>
    <w:rsid w:val="00141D24"/>
    <w:rsid w:val="00141F02"/>
    <w:rsid w:val="00142046"/>
    <w:rsid w:val="0014272A"/>
    <w:rsid w:val="001427C8"/>
    <w:rsid w:val="001429AC"/>
    <w:rsid w:val="001439F5"/>
    <w:rsid w:val="00143C5B"/>
    <w:rsid w:val="00143C7E"/>
    <w:rsid w:val="00143E1B"/>
    <w:rsid w:val="00144537"/>
    <w:rsid w:val="0014471D"/>
    <w:rsid w:val="00144DD4"/>
    <w:rsid w:val="00144F15"/>
    <w:rsid w:val="001452DC"/>
    <w:rsid w:val="00145704"/>
    <w:rsid w:val="00145D25"/>
    <w:rsid w:val="001465DD"/>
    <w:rsid w:val="00146910"/>
    <w:rsid w:val="001469F7"/>
    <w:rsid w:val="00146B88"/>
    <w:rsid w:val="001470AD"/>
    <w:rsid w:val="0014728B"/>
    <w:rsid w:val="001475D6"/>
    <w:rsid w:val="00147AF9"/>
    <w:rsid w:val="00147E10"/>
    <w:rsid w:val="00150067"/>
    <w:rsid w:val="00150AA6"/>
    <w:rsid w:val="00150B6D"/>
    <w:rsid w:val="00150B9D"/>
    <w:rsid w:val="00150E94"/>
    <w:rsid w:val="00150F0A"/>
    <w:rsid w:val="00151840"/>
    <w:rsid w:val="00151D82"/>
    <w:rsid w:val="0015220F"/>
    <w:rsid w:val="001522EB"/>
    <w:rsid w:val="0015264D"/>
    <w:rsid w:val="0015291C"/>
    <w:rsid w:val="00152F3C"/>
    <w:rsid w:val="00153131"/>
    <w:rsid w:val="00153612"/>
    <w:rsid w:val="001546F7"/>
    <w:rsid w:val="00154977"/>
    <w:rsid w:val="00154D44"/>
    <w:rsid w:val="00155317"/>
    <w:rsid w:val="00155785"/>
    <w:rsid w:val="001566C7"/>
    <w:rsid w:val="001568D8"/>
    <w:rsid w:val="001569BE"/>
    <w:rsid w:val="0015703E"/>
    <w:rsid w:val="0015711B"/>
    <w:rsid w:val="0015726E"/>
    <w:rsid w:val="00157B26"/>
    <w:rsid w:val="00157B5C"/>
    <w:rsid w:val="00157DA0"/>
    <w:rsid w:val="00157DEC"/>
    <w:rsid w:val="00157F13"/>
    <w:rsid w:val="001612C4"/>
    <w:rsid w:val="00161370"/>
    <w:rsid w:val="00161473"/>
    <w:rsid w:val="00161764"/>
    <w:rsid w:val="001617F6"/>
    <w:rsid w:val="00161AFD"/>
    <w:rsid w:val="0016300A"/>
    <w:rsid w:val="00163088"/>
    <w:rsid w:val="00163231"/>
    <w:rsid w:val="001633F2"/>
    <w:rsid w:val="00163CF2"/>
    <w:rsid w:val="00163ECE"/>
    <w:rsid w:val="00164395"/>
    <w:rsid w:val="00164605"/>
    <w:rsid w:val="001648BA"/>
    <w:rsid w:val="00165282"/>
    <w:rsid w:val="00165513"/>
    <w:rsid w:val="00165514"/>
    <w:rsid w:val="00166BAD"/>
    <w:rsid w:val="00170FAB"/>
    <w:rsid w:val="0017142B"/>
    <w:rsid w:val="001716FD"/>
    <w:rsid w:val="00171AFB"/>
    <w:rsid w:val="00171D60"/>
    <w:rsid w:val="00172640"/>
    <w:rsid w:val="00172DE3"/>
    <w:rsid w:val="00173054"/>
    <w:rsid w:val="00173613"/>
    <w:rsid w:val="00173D2A"/>
    <w:rsid w:val="00173F86"/>
    <w:rsid w:val="00174A38"/>
    <w:rsid w:val="00175249"/>
    <w:rsid w:val="00175297"/>
    <w:rsid w:val="001754F9"/>
    <w:rsid w:val="0017559C"/>
    <w:rsid w:val="00175913"/>
    <w:rsid w:val="001761E8"/>
    <w:rsid w:val="001765A4"/>
    <w:rsid w:val="001766A3"/>
    <w:rsid w:val="0017684E"/>
    <w:rsid w:val="00176F1D"/>
    <w:rsid w:val="0017715B"/>
    <w:rsid w:val="0017741A"/>
    <w:rsid w:val="001774D4"/>
    <w:rsid w:val="00177C0A"/>
    <w:rsid w:val="00177D66"/>
    <w:rsid w:val="001809EC"/>
    <w:rsid w:val="00180D8E"/>
    <w:rsid w:val="00180DE8"/>
    <w:rsid w:val="00181037"/>
    <w:rsid w:val="001810D5"/>
    <w:rsid w:val="00181378"/>
    <w:rsid w:val="00181830"/>
    <w:rsid w:val="00181C76"/>
    <w:rsid w:val="00181D8F"/>
    <w:rsid w:val="00182094"/>
    <w:rsid w:val="00182164"/>
    <w:rsid w:val="001826F8"/>
    <w:rsid w:val="00182ADD"/>
    <w:rsid w:val="00183D2D"/>
    <w:rsid w:val="00183FF4"/>
    <w:rsid w:val="00184813"/>
    <w:rsid w:val="0018542F"/>
    <w:rsid w:val="0018590A"/>
    <w:rsid w:val="00186002"/>
    <w:rsid w:val="00186641"/>
    <w:rsid w:val="0018693F"/>
    <w:rsid w:val="00186C2E"/>
    <w:rsid w:val="00186CD5"/>
    <w:rsid w:val="00186D95"/>
    <w:rsid w:val="00186E86"/>
    <w:rsid w:val="00186FA6"/>
    <w:rsid w:val="001871F5"/>
    <w:rsid w:val="0018734E"/>
    <w:rsid w:val="001879F2"/>
    <w:rsid w:val="00187F8C"/>
    <w:rsid w:val="0019012B"/>
    <w:rsid w:val="00190184"/>
    <w:rsid w:val="00190268"/>
    <w:rsid w:val="001907B5"/>
    <w:rsid w:val="00190C5A"/>
    <w:rsid w:val="00190CF4"/>
    <w:rsid w:val="001916B0"/>
    <w:rsid w:val="00192953"/>
    <w:rsid w:val="00192A78"/>
    <w:rsid w:val="00192E07"/>
    <w:rsid w:val="00193736"/>
    <w:rsid w:val="001938DC"/>
    <w:rsid w:val="00193AB6"/>
    <w:rsid w:val="001940BA"/>
    <w:rsid w:val="00194572"/>
    <w:rsid w:val="00194A80"/>
    <w:rsid w:val="00194BB4"/>
    <w:rsid w:val="00194FD6"/>
    <w:rsid w:val="0019523A"/>
    <w:rsid w:val="00195330"/>
    <w:rsid w:val="0019557B"/>
    <w:rsid w:val="00196035"/>
    <w:rsid w:val="001967BA"/>
    <w:rsid w:val="00196E8B"/>
    <w:rsid w:val="0019710E"/>
    <w:rsid w:val="001973DB"/>
    <w:rsid w:val="001978EB"/>
    <w:rsid w:val="00197EE1"/>
    <w:rsid w:val="001A0349"/>
    <w:rsid w:val="001A0A77"/>
    <w:rsid w:val="001A183D"/>
    <w:rsid w:val="001A1C22"/>
    <w:rsid w:val="001A1C6F"/>
    <w:rsid w:val="001A1C94"/>
    <w:rsid w:val="001A2419"/>
    <w:rsid w:val="001A24FA"/>
    <w:rsid w:val="001A24FB"/>
    <w:rsid w:val="001A2A97"/>
    <w:rsid w:val="001A2D55"/>
    <w:rsid w:val="001A3011"/>
    <w:rsid w:val="001A32F4"/>
    <w:rsid w:val="001A3598"/>
    <w:rsid w:val="001A3FA4"/>
    <w:rsid w:val="001A460B"/>
    <w:rsid w:val="001A4A7B"/>
    <w:rsid w:val="001A4A9C"/>
    <w:rsid w:val="001A4E67"/>
    <w:rsid w:val="001A53AA"/>
    <w:rsid w:val="001A55E6"/>
    <w:rsid w:val="001A5DC2"/>
    <w:rsid w:val="001A6272"/>
    <w:rsid w:val="001A63D8"/>
    <w:rsid w:val="001A6412"/>
    <w:rsid w:val="001A7579"/>
    <w:rsid w:val="001A75AC"/>
    <w:rsid w:val="001A7917"/>
    <w:rsid w:val="001A7965"/>
    <w:rsid w:val="001A7F28"/>
    <w:rsid w:val="001B0310"/>
    <w:rsid w:val="001B04E1"/>
    <w:rsid w:val="001B06A7"/>
    <w:rsid w:val="001B0AAB"/>
    <w:rsid w:val="001B0D73"/>
    <w:rsid w:val="001B10D7"/>
    <w:rsid w:val="001B1364"/>
    <w:rsid w:val="001B17CA"/>
    <w:rsid w:val="001B1BAF"/>
    <w:rsid w:val="001B2298"/>
    <w:rsid w:val="001B2462"/>
    <w:rsid w:val="001B2ED5"/>
    <w:rsid w:val="001B315F"/>
    <w:rsid w:val="001B316E"/>
    <w:rsid w:val="001B35F8"/>
    <w:rsid w:val="001B3E0B"/>
    <w:rsid w:val="001B4203"/>
    <w:rsid w:val="001B4548"/>
    <w:rsid w:val="001B46FB"/>
    <w:rsid w:val="001B471B"/>
    <w:rsid w:val="001B4F0F"/>
    <w:rsid w:val="001B5196"/>
    <w:rsid w:val="001B51C8"/>
    <w:rsid w:val="001B580D"/>
    <w:rsid w:val="001B5A71"/>
    <w:rsid w:val="001B6563"/>
    <w:rsid w:val="001B6660"/>
    <w:rsid w:val="001B6ABA"/>
    <w:rsid w:val="001B706B"/>
    <w:rsid w:val="001B733C"/>
    <w:rsid w:val="001B78C0"/>
    <w:rsid w:val="001C03D8"/>
    <w:rsid w:val="001C0921"/>
    <w:rsid w:val="001C0A13"/>
    <w:rsid w:val="001C1193"/>
    <w:rsid w:val="001C1E27"/>
    <w:rsid w:val="001C203A"/>
    <w:rsid w:val="001C2564"/>
    <w:rsid w:val="001C292F"/>
    <w:rsid w:val="001C29E6"/>
    <w:rsid w:val="001C3952"/>
    <w:rsid w:val="001C4324"/>
    <w:rsid w:val="001C4638"/>
    <w:rsid w:val="001C47B5"/>
    <w:rsid w:val="001C4846"/>
    <w:rsid w:val="001C49F1"/>
    <w:rsid w:val="001C4D2F"/>
    <w:rsid w:val="001C5D24"/>
    <w:rsid w:val="001C5EA6"/>
    <w:rsid w:val="001C6797"/>
    <w:rsid w:val="001C6B97"/>
    <w:rsid w:val="001C6D07"/>
    <w:rsid w:val="001C6E34"/>
    <w:rsid w:val="001C6FA7"/>
    <w:rsid w:val="001C700C"/>
    <w:rsid w:val="001C70F4"/>
    <w:rsid w:val="001C79CE"/>
    <w:rsid w:val="001C7CB3"/>
    <w:rsid w:val="001D000B"/>
    <w:rsid w:val="001D002A"/>
    <w:rsid w:val="001D0187"/>
    <w:rsid w:val="001D02BF"/>
    <w:rsid w:val="001D030B"/>
    <w:rsid w:val="001D0355"/>
    <w:rsid w:val="001D0B9A"/>
    <w:rsid w:val="001D128E"/>
    <w:rsid w:val="001D1617"/>
    <w:rsid w:val="001D1B64"/>
    <w:rsid w:val="001D1D00"/>
    <w:rsid w:val="001D2218"/>
    <w:rsid w:val="001D2513"/>
    <w:rsid w:val="001D25AA"/>
    <w:rsid w:val="001D2EE4"/>
    <w:rsid w:val="001D337E"/>
    <w:rsid w:val="001D3688"/>
    <w:rsid w:val="001D36D7"/>
    <w:rsid w:val="001D3983"/>
    <w:rsid w:val="001D3C9C"/>
    <w:rsid w:val="001D434B"/>
    <w:rsid w:val="001D440B"/>
    <w:rsid w:val="001D45AF"/>
    <w:rsid w:val="001D4AF9"/>
    <w:rsid w:val="001D4E16"/>
    <w:rsid w:val="001D53A2"/>
    <w:rsid w:val="001D553F"/>
    <w:rsid w:val="001D5AD3"/>
    <w:rsid w:val="001D5B4E"/>
    <w:rsid w:val="001D5F77"/>
    <w:rsid w:val="001D619D"/>
    <w:rsid w:val="001D6201"/>
    <w:rsid w:val="001D6334"/>
    <w:rsid w:val="001D640F"/>
    <w:rsid w:val="001D7A73"/>
    <w:rsid w:val="001D7D30"/>
    <w:rsid w:val="001D7EBB"/>
    <w:rsid w:val="001D7EF1"/>
    <w:rsid w:val="001E003E"/>
    <w:rsid w:val="001E079B"/>
    <w:rsid w:val="001E0AB7"/>
    <w:rsid w:val="001E0E15"/>
    <w:rsid w:val="001E0F8A"/>
    <w:rsid w:val="001E11A3"/>
    <w:rsid w:val="001E11A7"/>
    <w:rsid w:val="001E1292"/>
    <w:rsid w:val="001E13EB"/>
    <w:rsid w:val="001E1494"/>
    <w:rsid w:val="001E1BA7"/>
    <w:rsid w:val="001E2995"/>
    <w:rsid w:val="001E29EE"/>
    <w:rsid w:val="001E2A9D"/>
    <w:rsid w:val="001E2EE3"/>
    <w:rsid w:val="001E3C2C"/>
    <w:rsid w:val="001E3D41"/>
    <w:rsid w:val="001E488F"/>
    <w:rsid w:val="001E4B2D"/>
    <w:rsid w:val="001E5024"/>
    <w:rsid w:val="001E5380"/>
    <w:rsid w:val="001E543C"/>
    <w:rsid w:val="001E5704"/>
    <w:rsid w:val="001E5F61"/>
    <w:rsid w:val="001E6F7B"/>
    <w:rsid w:val="001E726F"/>
    <w:rsid w:val="001E748B"/>
    <w:rsid w:val="001E74BB"/>
    <w:rsid w:val="001E74E5"/>
    <w:rsid w:val="001E759B"/>
    <w:rsid w:val="001E77D1"/>
    <w:rsid w:val="001F021E"/>
    <w:rsid w:val="001F0AFC"/>
    <w:rsid w:val="001F0C22"/>
    <w:rsid w:val="001F0D87"/>
    <w:rsid w:val="001F0F2F"/>
    <w:rsid w:val="001F1475"/>
    <w:rsid w:val="001F1B4C"/>
    <w:rsid w:val="001F1D00"/>
    <w:rsid w:val="001F1D31"/>
    <w:rsid w:val="001F2889"/>
    <w:rsid w:val="001F297C"/>
    <w:rsid w:val="001F300C"/>
    <w:rsid w:val="001F345D"/>
    <w:rsid w:val="001F361E"/>
    <w:rsid w:val="001F3751"/>
    <w:rsid w:val="001F39AF"/>
    <w:rsid w:val="001F3C77"/>
    <w:rsid w:val="001F3E97"/>
    <w:rsid w:val="001F449A"/>
    <w:rsid w:val="001F456C"/>
    <w:rsid w:val="001F49B4"/>
    <w:rsid w:val="001F506F"/>
    <w:rsid w:val="001F50D9"/>
    <w:rsid w:val="001F5E4E"/>
    <w:rsid w:val="001F6598"/>
    <w:rsid w:val="001F6718"/>
    <w:rsid w:val="001F6CCC"/>
    <w:rsid w:val="001F7136"/>
    <w:rsid w:val="001F7386"/>
    <w:rsid w:val="001F7A07"/>
    <w:rsid w:val="001F7A76"/>
    <w:rsid w:val="00200096"/>
    <w:rsid w:val="00200245"/>
    <w:rsid w:val="0020073C"/>
    <w:rsid w:val="00200799"/>
    <w:rsid w:val="00200D66"/>
    <w:rsid w:val="00200F07"/>
    <w:rsid w:val="002010B3"/>
    <w:rsid w:val="002017F6"/>
    <w:rsid w:val="002018CD"/>
    <w:rsid w:val="00201CE6"/>
    <w:rsid w:val="00202294"/>
    <w:rsid w:val="002024CB"/>
    <w:rsid w:val="002029C0"/>
    <w:rsid w:val="00202D08"/>
    <w:rsid w:val="00203106"/>
    <w:rsid w:val="00203307"/>
    <w:rsid w:val="002033C3"/>
    <w:rsid w:val="00203594"/>
    <w:rsid w:val="00203B05"/>
    <w:rsid w:val="0020419B"/>
    <w:rsid w:val="00204CC8"/>
    <w:rsid w:val="00204DD3"/>
    <w:rsid w:val="00205C0E"/>
    <w:rsid w:val="00205D88"/>
    <w:rsid w:val="002062D3"/>
    <w:rsid w:val="00206314"/>
    <w:rsid w:val="002063DE"/>
    <w:rsid w:val="002064D0"/>
    <w:rsid w:val="00206B9C"/>
    <w:rsid w:val="0020751F"/>
    <w:rsid w:val="00207598"/>
    <w:rsid w:val="00210244"/>
    <w:rsid w:val="00210C01"/>
    <w:rsid w:val="00210D8A"/>
    <w:rsid w:val="00210F1C"/>
    <w:rsid w:val="00211260"/>
    <w:rsid w:val="002113BC"/>
    <w:rsid w:val="00211420"/>
    <w:rsid w:val="00211FAA"/>
    <w:rsid w:val="00212342"/>
    <w:rsid w:val="0021237F"/>
    <w:rsid w:val="002126D8"/>
    <w:rsid w:val="00213DF2"/>
    <w:rsid w:val="00213E56"/>
    <w:rsid w:val="0021408A"/>
    <w:rsid w:val="002145D6"/>
    <w:rsid w:val="002151B9"/>
    <w:rsid w:val="00215732"/>
    <w:rsid w:val="00215AB2"/>
    <w:rsid w:val="002168AA"/>
    <w:rsid w:val="00216C7A"/>
    <w:rsid w:val="00216FB4"/>
    <w:rsid w:val="002173F8"/>
    <w:rsid w:val="002174D3"/>
    <w:rsid w:val="00217DF4"/>
    <w:rsid w:val="002203CA"/>
    <w:rsid w:val="002203E6"/>
    <w:rsid w:val="00220427"/>
    <w:rsid w:val="00220452"/>
    <w:rsid w:val="00220737"/>
    <w:rsid w:val="002209CD"/>
    <w:rsid w:val="00220AF6"/>
    <w:rsid w:val="00220DD3"/>
    <w:rsid w:val="00221377"/>
    <w:rsid w:val="0022168C"/>
    <w:rsid w:val="00221753"/>
    <w:rsid w:val="00221AAD"/>
    <w:rsid w:val="00221B1D"/>
    <w:rsid w:val="00221D74"/>
    <w:rsid w:val="00222851"/>
    <w:rsid w:val="00222B50"/>
    <w:rsid w:val="00222E64"/>
    <w:rsid w:val="00222F1C"/>
    <w:rsid w:val="0022326E"/>
    <w:rsid w:val="002235A8"/>
    <w:rsid w:val="00223DB6"/>
    <w:rsid w:val="002241A4"/>
    <w:rsid w:val="002248AB"/>
    <w:rsid w:val="00224BEB"/>
    <w:rsid w:val="00224D46"/>
    <w:rsid w:val="00224E17"/>
    <w:rsid w:val="00224F82"/>
    <w:rsid w:val="00225196"/>
    <w:rsid w:val="00225548"/>
    <w:rsid w:val="00226DD0"/>
    <w:rsid w:val="002270DB"/>
    <w:rsid w:val="00227ABE"/>
    <w:rsid w:val="00227C67"/>
    <w:rsid w:val="00227DD8"/>
    <w:rsid w:val="00230126"/>
    <w:rsid w:val="00230174"/>
    <w:rsid w:val="002306C4"/>
    <w:rsid w:val="00230BBE"/>
    <w:rsid w:val="00231117"/>
    <w:rsid w:val="00231E86"/>
    <w:rsid w:val="00232E86"/>
    <w:rsid w:val="00232FE2"/>
    <w:rsid w:val="002336C4"/>
    <w:rsid w:val="00233784"/>
    <w:rsid w:val="002337EF"/>
    <w:rsid w:val="00233D16"/>
    <w:rsid w:val="002341E8"/>
    <w:rsid w:val="002356F7"/>
    <w:rsid w:val="00235D73"/>
    <w:rsid w:val="00235FEA"/>
    <w:rsid w:val="002361C2"/>
    <w:rsid w:val="00236D0B"/>
    <w:rsid w:val="0023716D"/>
    <w:rsid w:val="00237264"/>
    <w:rsid w:val="00237421"/>
    <w:rsid w:val="00237892"/>
    <w:rsid w:val="00237EFC"/>
    <w:rsid w:val="00240043"/>
    <w:rsid w:val="00240846"/>
    <w:rsid w:val="00241192"/>
    <w:rsid w:val="0024162A"/>
    <w:rsid w:val="00241862"/>
    <w:rsid w:val="002418A7"/>
    <w:rsid w:val="00241E09"/>
    <w:rsid w:val="00241FC2"/>
    <w:rsid w:val="002421EF"/>
    <w:rsid w:val="002428B4"/>
    <w:rsid w:val="00243A55"/>
    <w:rsid w:val="00244759"/>
    <w:rsid w:val="0024493F"/>
    <w:rsid w:val="00244D48"/>
    <w:rsid w:val="0024500C"/>
    <w:rsid w:val="00245AF8"/>
    <w:rsid w:val="00245C41"/>
    <w:rsid w:val="00245F6D"/>
    <w:rsid w:val="002461EB"/>
    <w:rsid w:val="0024653D"/>
    <w:rsid w:val="002466FF"/>
    <w:rsid w:val="00246D52"/>
    <w:rsid w:val="00247154"/>
    <w:rsid w:val="002473C2"/>
    <w:rsid w:val="0025043A"/>
    <w:rsid w:val="00250496"/>
    <w:rsid w:val="00250C07"/>
    <w:rsid w:val="00250DA1"/>
    <w:rsid w:val="00250E8D"/>
    <w:rsid w:val="00251339"/>
    <w:rsid w:val="00251404"/>
    <w:rsid w:val="00251579"/>
    <w:rsid w:val="0025174B"/>
    <w:rsid w:val="00251920"/>
    <w:rsid w:val="00251B97"/>
    <w:rsid w:val="002522E8"/>
    <w:rsid w:val="00252948"/>
    <w:rsid w:val="00252992"/>
    <w:rsid w:val="00252A70"/>
    <w:rsid w:val="0025355F"/>
    <w:rsid w:val="002537C3"/>
    <w:rsid w:val="00253841"/>
    <w:rsid w:val="0025390C"/>
    <w:rsid w:val="00253E15"/>
    <w:rsid w:val="0025417F"/>
    <w:rsid w:val="002546AA"/>
    <w:rsid w:val="002548E8"/>
    <w:rsid w:val="00254A1A"/>
    <w:rsid w:val="00254D60"/>
    <w:rsid w:val="00255226"/>
    <w:rsid w:val="00255972"/>
    <w:rsid w:val="002559AF"/>
    <w:rsid w:val="00255AAF"/>
    <w:rsid w:val="00255C9D"/>
    <w:rsid w:val="00255EF6"/>
    <w:rsid w:val="0025608F"/>
    <w:rsid w:val="002568AB"/>
    <w:rsid w:val="00256E2A"/>
    <w:rsid w:val="002574F8"/>
    <w:rsid w:val="0025768C"/>
    <w:rsid w:val="002576D3"/>
    <w:rsid w:val="0025775D"/>
    <w:rsid w:val="00257DB1"/>
    <w:rsid w:val="00257F38"/>
    <w:rsid w:val="0026029C"/>
    <w:rsid w:val="002607D9"/>
    <w:rsid w:val="00260944"/>
    <w:rsid w:val="00260C5C"/>
    <w:rsid w:val="00261B72"/>
    <w:rsid w:val="00261CF1"/>
    <w:rsid w:val="0026207E"/>
    <w:rsid w:val="002622B1"/>
    <w:rsid w:val="0026332C"/>
    <w:rsid w:val="00263A18"/>
    <w:rsid w:val="00263B80"/>
    <w:rsid w:val="00263F85"/>
    <w:rsid w:val="00264C76"/>
    <w:rsid w:val="00265279"/>
    <w:rsid w:val="00265614"/>
    <w:rsid w:val="00265E3E"/>
    <w:rsid w:val="00266088"/>
    <w:rsid w:val="002662D1"/>
    <w:rsid w:val="002666A5"/>
    <w:rsid w:val="002666C9"/>
    <w:rsid w:val="0026712D"/>
    <w:rsid w:val="00267450"/>
    <w:rsid w:val="002674A7"/>
    <w:rsid w:val="0026753D"/>
    <w:rsid w:val="0026754D"/>
    <w:rsid w:val="00267A7E"/>
    <w:rsid w:val="0027012C"/>
    <w:rsid w:val="002707E1"/>
    <w:rsid w:val="002719BF"/>
    <w:rsid w:val="00271DAD"/>
    <w:rsid w:val="00271F62"/>
    <w:rsid w:val="0027210D"/>
    <w:rsid w:val="00272347"/>
    <w:rsid w:val="002726B4"/>
    <w:rsid w:val="00272E5C"/>
    <w:rsid w:val="002732F8"/>
    <w:rsid w:val="00273494"/>
    <w:rsid w:val="00273B21"/>
    <w:rsid w:val="00273EB6"/>
    <w:rsid w:val="0027408F"/>
    <w:rsid w:val="0027433A"/>
    <w:rsid w:val="00274971"/>
    <w:rsid w:val="00274BF3"/>
    <w:rsid w:val="00274D9F"/>
    <w:rsid w:val="00275056"/>
    <w:rsid w:val="00275796"/>
    <w:rsid w:val="002758C0"/>
    <w:rsid w:val="002758F5"/>
    <w:rsid w:val="00275B2E"/>
    <w:rsid w:val="00275F5B"/>
    <w:rsid w:val="0027673D"/>
    <w:rsid w:val="00276A06"/>
    <w:rsid w:val="00276C86"/>
    <w:rsid w:val="0028002B"/>
    <w:rsid w:val="0028067D"/>
    <w:rsid w:val="0028070E"/>
    <w:rsid w:val="00280879"/>
    <w:rsid w:val="00280DDC"/>
    <w:rsid w:val="00281140"/>
    <w:rsid w:val="0028141B"/>
    <w:rsid w:val="0028173A"/>
    <w:rsid w:val="00281AB1"/>
    <w:rsid w:val="002823CC"/>
    <w:rsid w:val="0028263A"/>
    <w:rsid w:val="00282F2F"/>
    <w:rsid w:val="0028310A"/>
    <w:rsid w:val="00283A12"/>
    <w:rsid w:val="00283C13"/>
    <w:rsid w:val="0028402D"/>
    <w:rsid w:val="002846D6"/>
    <w:rsid w:val="0028535B"/>
    <w:rsid w:val="0028543D"/>
    <w:rsid w:val="00285787"/>
    <w:rsid w:val="002857B4"/>
    <w:rsid w:val="00286A11"/>
    <w:rsid w:val="0028759F"/>
    <w:rsid w:val="00287958"/>
    <w:rsid w:val="00287D9D"/>
    <w:rsid w:val="0029056A"/>
    <w:rsid w:val="00290C92"/>
    <w:rsid w:val="002913B5"/>
    <w:rsid w:val="00291451"/>
    <w:rsid w:val="00291C41"/>
    <w:rsid w:val="00291DA1"/>
    <w:rsid w:val="00291DF8"/>
    <w:rsid w:val="00291F55"/>
    <w:rsid w:val="002929AE"/>
    <w:rsid w:val="00292DAF"/>
    <w:rsid w:val="00293110"/>
    <w:rsid w:val="002948B3"/>
    <w:rsid w:val="002949DA"/>
    <w:rsid w:val="00294A0C"/>
    <w:rsid w:val="002951D3"/>
    <w:rsid w:val="00295897"/>
    <w:rsid w:val="00295FD5"/>
    <w:rsid w:val="00296039"/>
    <w:rsid w:val="0029608D"/>
    <w:rsid w:val="00296570"/>
    <w:rsid w:val="00296662"/>
    <w:rsid w:val="00296897"/>
    <w:rsid w:val="00296BB6"/>
    <w:rsid w:val="002977ED"/>
    <w:rsid w:val="002A0818"/>
    <w:rsid w:val="002A0B42"/>
    <w:rsid w:val="002A130B"/>
    <w:rsid w:val="002A13FA"/>
    <w:rsid w:val="002A16BF"/>
    <w:rsid w:val="002A1B34"/>
    <w:rsid w:val="002A1EB9"/>
    <w:rsid w:val="002A1F12"/>
    <w:rsid w:val="002A21C8"/>
    <w:rsid w:val="002A2541"/>
    <w:rsid w:val="002A2594"/>
    <w:rsid w:val="002A379D"/>
    <w:rsid w:val="002A3A91"/>
    <w:rsid w:val="002A3D52"/>
    <w:rsid w:val="002A43DE"/>
    <w:rsid w:val="002A441F"/>
    <w:rsid w:val="002A53A9"/>
    <w:rsid w:val="002A54EA"/>
    <w:rsid w:val="002A55A4"/>
    <w:rsid w:val="002A5608"/>
    <w:rsid w:val="002A578E"/>
    <w:rsid w:val="002A6182"/>
    <w:rsid w:val="002A6613"/>
    <w:rsid w:val="002A6643"/>
    <w:rsid w:val="002A690B"/>
    <w:rsid w:val="002A6A54"/>
    <w:rsid w:val="002A6C8E"/>
    <w:rsid w:val="002A76F0"/>
    <w:rsid w:val="002A79B1"/>
    <w:rsid w:val="002A7A97"/>
    <w:rsid w:val="002B0682"/>
    <w:rsid w:val="002B08E9"/>
    <w:rsid w:val="002B0CA1"/>
    <w:rsid w:val="002B1097"/>
    <w:rsid w:val="002B13C4"/>
    <w:rsid w:val="002B151D"/>
    <w:rsid w:val="002B1A2E"/>
    <w:rsid w:val="002B1ED9"/>
    <w:rsid w:val="002B23AE"/>
    <w:rsid w:val="002B2BDB"/>
    <w:rsid w:val="002B32A3"/>
    <w:rsid w:val="002B32D0"/>
    <w:rsid w:val="002B3809"/>
    <w:rsid w:val="002B3D22"/>
    <w:rsid w:val="002B3D3E"/>
    <w:rsid w:val="002B4432"/>
    <w:rsid w:val="002B44AA"/>
    <w:rsid w:val="002B459F"/>
    <w:rsid w:val="002B47C6"/>
    <w:rsid w:val="002B4E26"/>
    <w:rsid w:val="002B55A9"/>
    <w:rsid w:val="002B5960"/>
    <w:rsid w:val="002B5B0C"/>
    <w:rsid w:val="002B5C69"/>
    <w:rsid w:val="002B60A8"/>
    <w:rsid w:val="002B6AF5"/>
    <w:rsid w:val="002B6F7D"/>
    <w:rsid w:val="002B71F7"/>
    <w:rsid w:val="002B75A0"/>
    <w:rsid w:val="002B7C17"/>
    <w:rsid w:val="002B7D04"/>
    <w:rsid w:val="002B7D12"/>
    <w:rsid w:val="002B7EF1"/>
    <w:rsid w:val="002C009D"/>
    <w:rsid w:val="002C08AC"/>
    <w:rsid w:val="002C12B2"/>
    <w:rsid w:val="002C14E0"/>
    <w:rsid w:val="002C1638"/>
    <w:rsid w:val="002C2167"/>
    <w:rsid w:val="002C2438"/>
    <w:rsid w:val="002C2BC9"/>
    <w:rsid w:val="002C2CAA"/>
    <w:rsid w:val="002C2FE5"/>
    <w:rsid w:val="002C34C3"/>
    <w:rsid w:val="002C350D"/>
    <w:rsid w:val="002C3522"/>
    <w:rsid w:val="002C37C3"/>
    <w:rsid w:val="002C49E3"/>
    <w:rsid w:val="002C4BB4"/>
    <w:rsid w:val="002C4BF4"/>
    <w:rsid w:val="002C5024"/>
    <w:rsid w:val="002C541F"/>
    <w:rsid w:val="002C56C7"/>
    <w:rsid w:val="002C571A"/>
    <w:rsid w:val="002C5B31"/>
    <w:rsid w:val="002C5B5C"/>
    <w:rsid w:val="002C5E37"/>
    <w:rsid w:val="002C61D0"/>
    <w:rsid w:val="002C6711"/>
    <w:rsid w:val="002C68B2"/>
    <w:rsid w:val="002C6AA4"/>
    <w:rsid w:val="002C6C8C"/>
    <w:rsid w:val="002C6EEE"/>
    <w:rsid w:val="002C6F9F"/>
    <w:rsid w:val="002C707A"/>
    <w:rsid w:val="002C7685"/>
    <w:rsid w:val="002C7CCC"/>
    <w:rsid w:val="002D0344"/>
    <w:rsid w:val="002D07FA"/>
    <w:rsid w:val="002D0A61"/>
    <w:rsid w:val="002D0D09"/>
    <w:rsid w:val="002D0EBE"/>
    <w:rsid w:val="002D11A4"/>
    <w:rsid w:val="002D1342"/>
    <w:rsid w:val="002D134C"/>
    <w:rsid w:val="002D146C"/>
    <w:rsid w:val="002D1634"/>
    <w:rsid w:val="002D1C0B"/>
    <w:rsid w:val="002D1E00"/>
    <w:rsid w:val="002D23DA"/>
    <w:rsid w:val="002D2BD8"/>
    <w:rsid w:val="002D2DAF"/>
    <w:rsid w:val="002D36BA"/>
    <w:rsid w:val="002D3A8B"/>
    <w:rsid w:val="002D403B"/>
    <w:rsid w:val="002D4143"/>
    <w:rsid w:val="002D433D"/>
    <w:rsid w:val="002D4A9E"/>
    <w:rsid w:val="002D4DC2"/>
    <w:rsid w:val="002D4F7D"/>
    <w:rsid w:val="002D4F8C"/>
    <w:rsid w:val="002D5C8B"/>
    <w:rsid w:val="002D607D"/>
    <w:rsid w:val="002D60C6"/>
    <w:rsid w:val="002D621D"/>
    <w:rsid w:val="002D635E"/>
    <w:rsid w:val="002D77CE"/>
    <w:rsid w:val="002D785B"/>
    <w:rsid w:val="002D7DFC"/>
    <w:rsid w:val="002E024C"/>
    <w:rsid w:val="002E034E"/>
    <w:rsid w:val="002E0455"/>
    <w:rsid w:val="002E0D4E"/>
    <w:rsid w:val="002E0DDD"/>
    <w:rsid w:val="002E0F19"/>
    <w:rsid w:val="002E0F6B"/>
    <w:rsid w:val="002E10FF"/>
    <w:rsid w:val="002E1AE8"/>
    <w:rsid w:val="002E2062"/>
    <w:rsid w:val="002E2E26"/>
    <w:rsid w:val="002E31C0"/>
    <w:rsid w:val="002E3219"/>
    <w:rsid w:val="002E33A0"/>
    <w:rsid w:val="002E3764"/>
    <w:rsid w:val="002E425C"/>
    <w:rsid w:val="002E45A1"/>
    <w:rsid w:val="002E4608"/>
    <w:rsid w:val="002E48DF"/>
    <w:rsid w:val="002E4AB5"/>
    <w:rsid w:val="002E4ED5"/>
    <w:rsid w:val="002E5400"/>
    <w:rsid w:val="002E569C"/>
    <w:rsid w:val="002E5AA3"/>
    <w:rsid w:val="002E5AC4"/>
    <w:rsid w:val="002E6183"/>
    <w:rsid w:val="002E64D0"/>
    <w:rsid w:val="002E666F"/>
    <w:rsid w:val="002E6701"/>
    <w:rsid w:val="002E6831"/>
    <w:rsid w:val="002E6F39"/>
    <w:rsid w:val="002E6F7C"/>
    <w:rsid w:val="002E6FED"/>
    <w:rsid w:val="002E7029"/>
    <w:rsid w:val="002E7A05"/>
    <w:rsid w:val="002E7D35"/>
    <w:rsid w:val="002F0D30"/>
    <w:rsid w:val="002F0DA2"/>
    <w:rsid w:val="002F120E"/>
    <w:rsid w:val="002F17DC"/>
    <w:rsid w:val="002F1FC1"/>
    <w:rsid w:val="002F29C9"/>
    <w:rsid w:val="002F3A43"/>
    <w:rsid w:val="002F3E1F"/>
    <w:rsid w:val="002F4024"/>
    <w:rsid w:val="002F427A"/>
    <w:rsid w:val="002F43DC"/>
    <w:rsid w:val="002F4D06"/>
    <w:rsid w:val="002F4DDC"/>
    <w:rsid w:val="002F50F3"/>
    <w:rsid w:val="002F5CA1"/>
    <w:rsid w:val="002F5DFC"/>
    <w:rsid w:val="002F63E3"/>
    <w:rsid w:val="002F6481"/>
    <w:rsid w:val="002F6F14"/>
    <w:rsid w:val="002F7247"/>
    <w:rsid w:val="003002E3"/>
    <w:rsid w:val="0030035C"/>
    <w:rsid w:val="0030061F"/>
    <w:rsid w:val="003008A0"/>
    <w:rsid w:val="00301627"/>
    <w:rsid w:val="003018B2"/>
    <w:rsid w:val="00301B3C"/>
    <w:rsid w:val="00301F0A"/>
    <w:rsid w:val="00302206"/>
    <w:rsid w:val="003024EF"/>
    <w:rsid w:val="003025F0"/>
    <w:rsid w:val="003027BA"/>
    <w:rsid w:val="0030389B"/>
    <w:rsid w:val="00303A38"/>
    <w:rsid w:val="00303E09"/>
    <w:rsid w:val="00303FDC"/>
    <w:rsid w:val="0030471F"/>
    <w:rsid w:val="0030492D"/>
    <w:rsid w:val="00304C8D"/>
    <w:rsid w:val="00304E6C"/>
    <w:rsid w:val="00304FD6"/>
    <w:rsid w:val="00305315"/>
    <w:rsid w:val="003053EC"/>
    <w:rsid w:val="00305598"/>
    <w:rsid w:val="00305B6C"/>
    <w:rsid w:val="00305E86"/>
    <w:rsid w:val="003062F5"/>
    <w:rsid w:val="003068D7"/>
    <w:rsid w:val="003069A4"/>
    <w:rsid w:val="00306B2F"/>
    <w:rsid w:val="00306ED1"/>
    <w:rsid w:val="00307239"/>
    <w:rsid w:val="003072BB"/>
    <w:rsid w:val="003102E2"/>
    <w:rsid w:val="00310313"/>
    <w:rsid w:val="00310347"/>
    <w:rsid w:val="00310755"/>
    <w:rsid w:val="003109D7"/>
    <w:rsid w:val="00310A18"/>
    <w:rsid w:val="00310E29"/>
    <w:rsid w:val="00310E43"/>
    <w:rsid w:val="0031105D"/>
    <w:rsid w:val="003112CE"/>
    <w:rsid w:val="0031171D"/>
    <w:rsid w:val="0031194F"/>
    <w:rsid w:val="00311A2C"/>
    <w:rsid w:val="003121F6"/>
    <w:rsid w:val="0031254F"/>
    <w:rsid w:val="00312DCE"/>
    <w:rsid w:val="00313C60"/>
    <w:rsid w:val="00314363"/>
    <w:rsid w:val="003151BE"/>
    <w:rsid w:val="003152DC"/>
    <w:rsid w:val="00316443"/>
    <w:rsid w:val="003168DB"/>
    <w:rsid w:val="00316EFF"/>
    <w:rsid w:val="00317115"/>
    <w:rsid w:val="003178F4"/>
    <w:rsid w:val="00317A59"/>
    <w:rsid w:val="0032026E"/>
    <w:rsid w:val="0032042E"/>
    <w:rsid w:val="00320980"/>
    <w:rsid w:val="00320AA4"/>
    <w:rsid w:val="0032171A"/>
    <w:rsid w:val="003218D9"/>
    <w:rsid w:val="00321CD5"/>
    <w:rsid w:val="0032206E"/>
    <w:rsid w:val="0032226B"/>
    <w:rsid w:val="003223D7"/>
    <w:rsid w:val="003230B9"/>
    <w:rsid w:val="00323268"/>
    <w:rsid w:val="00323640"/>
    <w:rsid w:val="003238AE"/>
    <w:rsid w:val="00324EA7"/>
    <w:rsid w:val="00324F78"/>
    <w:rsid w:val="00325100"/>
    <w:rsid w:val="00325AB6"/>
    <w:rsid w:val="00325B1E"/>
    <w:rsid w:val="00325B69"/>
    <w:rsid w:val="00325E29"/>
    <w:rsid w:val="0032689B"/>
    <w:rsid w:val="0032771D"/>
    <w:rsid w:val="0033006E"/>
    <w:rsid w:val="00330142"/>
    <w:rsid w:val="0033069C"/>
    <w:rsid w:val="0033078E"/>
    <w:rsid w:val="00330938"/>
    <w:rsid w:val="0033094A"/>
    <w:rsid w:val="003309CE"/>
    <w:rsid w:val="00330D24"/>
    <w:rsid w:val="003311BA"/>
    <w:rsid w:val="00331963"/>
    <w:rsid w:val="00332157"/>
    <w:rsid w:val="003326E8"/>
    <w:rsid w:val="0033283E"/>
    <w:rsid w:val="00332A4F"/>
    <w:rsid w:val="00332C33"/>
    <w:rsid w:val="00332C4B"/>
    <w:rsid w:val="003333BD"/>
    <w:rsid w:val="003336E2"/>
    <w:rsid w:val="003338A8"/>
    <w:rsid w:val="00333A19"/>
    <w:rsid w:val="00333AD8"/>
    <w:rsid w:val="00333DA6"/>
    <w:rsid w:val="00334151"/>
    <w:rsid w:val="00335336"/>
    <w:rsid w:val="00335AD7"/>
    <w:rsid w:val="0033636A"/>
    <w:rsid w:val="0033726D"/>
    <w:rsid w:val="00337385"/>
    <w:rsid w:val="003373C9"/>
    <w:rsid w:val="00337426"/>
    <w:rsid w:val="0033773F"/>
    <w:rsid w:val="00337D23"/>
    <w:rsid w:val="00337DD9"/>
    <w:rsid w:val="00337EDB"/>
    <w:rsid w:val="003407A4"/>
    <w:rsid w:val="00340A05"/>
    <w:rsid w:val="00340A1D"/>
    <w:rsid w:val="00340B26"/>
    <w:rsid w:val="00340B6E"/>
    <w:rsid w:val="00340E7B"/>
    <w:rsid w:val="00341125"/>
    <w:rsid w:val="00341ABD"/>
    <w:rsid w:val="00341B4A"/>
    <w:rsid w:val="00342C90"/>
    <w:rsid w:val="00342D31"/>
    <w:rsid w:val="00343045"/>
    <w:rsid w:val="00343EDB"/>
    <w:rsid w:val="00344254"/>
    <w:rsid w:val="0034452F"/>
    <w:rsid w:val="003449A8"/>
    <w:rsid w:val="00344F99"/>
    <w:rsid w:val="00345873"/>
    <w:rsid w:val="00345E7B"/>
    <w:rsid w:val="0034611B"/>
    <w:rsid w:val="003462B2"/>
    <w:rsid w:val="00346B4A"/>
    <w:rsid w:val="00346E95"/>
    <w:rsid w:val="00346F16"/>
    <w:rsid w:val="00347509"/>
    <w:rsid w:val="003501FE"/>
    <w:rsid w:val="00350726"/>
    <w:rsid w:val="0035135B"/>
    <w:rsid w:val="0035183A"/>
    <w:rsid w:val="0035192E"/>
    <w:rsid w:val="00351C54"/>
    <w:rsid w:val="00352265"/>
    <w:rsid w:val="003524FA"/>
    <w:rsid w:val="00352F43"/>
    <w:rsid w:val="003531B8"/>
    <w:rsid w:val="003534A8"/>
    <w:rsid w:val="0035417B"/>
    <w:rsid w:val="00354206"/>
    <w:rsid w:val="0035484C"/>
    <w:rsid w:val="00354ED4"/>
    <w:rsid w:val="00356010"/>
    <w:rsid w:val="00356080"/>
    <w:rsid w:val="0035610F"/>
    <w:rsid w:val="00356541"/>
    <w:rsid w:val="00356FDB"/>
    <w:rsid w:val="003575EC"/>
    <w:rsid w:val="003579A6"/>
    <w:rsid w:val="00357D26"/>
    <w:rsid w:val="00360244"/>
    <w:rsid w:val="00360460"/>
    <w:rsid w:val="003604CC"/>
    <w:rsid w:val="00360765"/>
    <w:rsid w:val="0036090D"/>
    <w:rsid w:val="00360CD1"/>
    <w:rsid w:val="003612C2"/>
    <w:rsid w:val="00361907"/>
    <w:rsid w:val="00361A91"/>
    <w:rsid w:val="00362F42"/>
    <w:rsid w:val="003631CB"/>
    <w:rsid w:val="0036337F"/>
    <w:rsid w:val="00363F1B"/>
    <w:rsid w:val="00363F1C"/>
    <w:rsid w:val="00364520"/>
    <w:rsid w:val="0036484E"/>
    <w:rsid w:val="00364B93"/>
    <w:rsid w:val="00364BFE"/>
    <w:rsid w:val="00364F53"/>
    <w:rsid w:val="00365230"/>
    <w:rsid w:val="00366353"/>
    <w:rsid w:val="00367346"/>
    <w:rsid w:val="0036741E"/>
    <w:rsid w:val="00367526"/>
    <w:rsid w:val="0036780A"/>
    <w:rsid w:val="00367D43"/>
    <w:rsid w:val="003704CD"/>
    <w:rsid w:val="0037056A"/>
    <w:rsid w:val="00370897"/>
    <w:rsid w:val="00370AF2"/>
    <w:rsid w:val="00370B25"/>
    <w:rsid w:val="00370BF0"/>
    <w:rsid w:val="00371197"/>
    <w:rsid w:val="0037131B"/>
    <w:rsid w:val="0037167D"/>
    <w:rsid w:val="00371726"/>
    <w:rsid w:val="003718E3"/>
    <w:rsid w:val="00371DFF"/>
    <w:rsid w:val="00371F5F"/>
    <w:rsid w:val="0037218D"/>
    <w:rsid w:val="00372483"/>
    <w:rsid w:val="003727E5"/>
    <w:rsid w:val="00372C0D"/>
    <w:rsid w:val="00372D13"/>
    <w:rsid w:val="00373558"/>
    <w:rsid w:val="00374044"/>
    <w:rsid w:val="003742ED"/>
    <w:rsid w:val="003746A6"/>
    <w:rsid w:val="0037507B"/>
    <w:rsid w:val="00375099"/>
    <w:rsid w:val="00375511"/>
    <w:rsid w:val="003756C8"/>
    <w:rsid w:val="003757C8"/>
    <w:rsid w:val="003758F0"/>
    <w:rsid w:val="003767DF"/>
    <w:rsid w:val="00376A96"/>
    <w:rsid w:val="00376CA2"/>
    <w:rsid w:val="00377052"/>
    <w:rsid w:val="00377658"/>
    <w:rsid w:val="00377DA5"/>
    <w:rsid w:val="00377E62"/>
    <w:rsid w:val="0038026F"/>
    <w:rsid w:val="003804D8"/>
    <w:rsid w:val="00380F1A"/>
    <w:rsid w:val="003815E0"/>
    <w:rsid w:val="00381603"/>
    <w:rsid w:val="003818BF"/>
    <w:rsid w:val="003820DE"/>
    <w:rsid w:val="00382290"/>
    <w:rsid w:val="0038324F"/>
    <w:rsid w:val="00383355"/>
    <w:rsid w:val="003834B1"/>
    <w:rsid w:val="00383DC1"/>
    <w:rsid w:val="003847EC"/>
    <w:rsid w:val="00384D25"/>
    <w:rsid w:val="003858CA"/>
    <w:rsid w:val="003858F7"/>
    <w:rsid w:val="003860AF"/>
    <w:rsid w:val="00386DA4"/>
    <w:rsid w:val="00386F1B"/>
    <w:rsid w:val="003876A8"/>
    <w:rsid w:val="00387F4F"/>
    <w:rsid w:val="00390B2B"/>
    <w:rsid w:val="00390BC6"/>
    <w:rsid w:val="00390C2B"/>
    <w:rsid w:val="003911E6"/>
    <w:rsid w:val="00391286"/>
    <w:rsid w:val="00391A1C"/>
    <w:rsid w:val="00392121"/>
    <w:rsid w:val="00392B89"/>
    <w:rsid w:val="00393613"/>
    <w:rsid w:val="003937AC"/>
    <w:rsid w:val="0039386F"/>
    <w:rsid w:val="00393DB0"/>
    <w:rsid w:val="00394031"/>
    <w:rsid w:val="003940E8"/>
    <w:rsid w:val="0039454C"/>
    <w:rsid w:val="00394B36"/>
    <w:rsid w:val="00394E37"/>
    <w:rsid w:val="00395725"/>
    <w:rsid w:val="00395AAC"/>
    <w:rsid w:val="00396493"/>
    <w:rsid w:val="00396844"/>
    <w:rsid w:val="00396F50"/>
    <w:rsid w:val="00396F92"/>
    <w:rsid w:val="003971FA"/>
    <w:rsid w:val="003973D9"/>
    <w:rsid w:val="00397CFD"/>
    <w:rsid w:val="003A04DA"/>
    <w:rsid w:val="003A076F"/>
    <w:rsid w:val="003A12E1"/>
    <w:rsid w:val="003A1714"/>
    <w:rsid w:val="003A1B1C"/>
    <w:rsid w:val="003A262B"/>
    <w:rsid w:val="003A2B86"/>
    <w:rsid w:val="003A2D7F"/>
    <w:rsid w:val="003A356C"/>
    <w:rsid w:val="003A36A0"/>
    <w:rsid w:val="003A3CEC"/>
    <w:rsid w:val="003A447D"/>
    <w:rsid w:val="003A4794"/>
    <w:rsid w:val="003A47E9"/>
    <w:rsid w:val="003A48F4"/>
    <w:rsid w:val="003A56AD"/>
    <w:rsid w:val="003A5B8E"/>
    <w:rsid w:val="003A5D3D"/>
    <w:rsid w:val="003A652A"/>
    <w:rsid w:val="003A65A0"/>
    <w:rsid w:val="003A6908"/>
    <w:rsid w:val="003A6B0D"/>
    <w:rsid w:val="003A6D7B"/>
    <w:rsid w:val="003A70FA"/>
    <w:rsid w:val="003A71BA"/>
    <w:rsid w:val="003A791A"/>
    <w:rsid w:val="003A7E16"/>
    <w:rsid w:val="003A7F4D"/>
    <w:rsid w:val="003B03A9"/>
    <w:rsid w:val="003B0BE4"/>
    <w:rsid w:val="003B1630"/>
    <w:rsid w:val="003B1739"/>
    <w:rsid w:val="003B1A54"/>
    <w:rsid w:val="003B1B1B"/>
    <w:rsid w:val="003B2312"/>
    <w:rsid w:val="003B25DE"/>
    <w:rsid w:val="003B26DC"/>
    <w:rsid w:val="003B2F1C"/>
    <w:rsid w:val="003B3246"/>
    <w:rsid w:val="003B387B"/>
    <w:rsid w:val="003B3EC6"/>
    <w:rsid w:val="003B46ED"/>
    <w:rsid w:val="003B4AA3"/>
    <w:rsid w:val="003B5129"/>
    <w:rsid w:val="003B51C8"/>
    <w:rsid w:val="003B568C"/>
    <w:rsid w:val="003B586E"/>
    <w:rsid w:val="003B5A4E"/>
    <w:rsid w:val="003B5BD9"/>
    <w:rsid w:val="003B5C43"/>
    <w:rsid w:val="003B6222"/>
    <w:rsid w:val="003B659A"/>
    <w:rsid w:val="003B65DA"/>
    <w:rsid w:val="003B6D4D"/>
    <w:rsid w:val="003B6DA0"/>
    <w:rsid w:val="003B6F84"/>
    <w:rsid w:val="003B70FB"/>
    <w:rsid w:val="003C00BB"/>
    <w:rsid w:val="003C0219"/>
    <w:rsid w:val="003C089F"/>
    <w:rsid w:val="003C0E4C"/>
    <w:rsid w:val="003C0F17"/>
    <w:rsid w:val="003C1614"/>
    <w:rsid w:val="003C1FB0"/>
    <w:rsid w:val="003C2054"/>
    <w:rsid w:val="003C2F99"/>
    <w:rsid w:val="003C30C3"/>
    <w:rsid w:val="003C3574"/>
    <w:rsid w:val="003C3A37"/>
    <w:rsid w:val="003C4242"/>
    <w:rsid w:val="003C42A0"/>
    <w:rsid w:val="003C4349"/>
    <w:rsid w:val="003C4481"/>
    <w:rsid w:val="003C4B62"/>
    <w:rsid w:val="003C4C40"/>
    <w:rsid w:val="003C55E0"/>
    <w:rsid w:val="003C589E"/>
    <w:rsid w:val="003C5929"/>
    <w:rsid w:val="003C5C9E"/>
    <w:rsid w:val="003C5E53"/>
    <w:rsid w:val="003C5E7D"/>
    <w:rsid w:val="003C6616"/>
    <w:rsid w:val="003C676C"/>
    <w:rsid w:val="003C6AAE"/>
    <w:rsid w:val="003C6C26"/>
    <w:rsid w:val="003C6D33"/>
    <w:rsid w:val="003C6F37"/>
    <w:rsid w:val="003C6F8B"/>
    <w:rsid w:val="003C758F"/>
    <w:rsid w:val="003C7712"/>
    <w:rsid w:val="003C7885"/>
    <w:rsid w:val="003C7C68"/>
    <w:rsid w:val="003D06D2"/>
    <w:rsid w:val="003D0704"/>
    <w:rsid w:val="003D0B16"/>
    <w:rsid w:val="003D0DB8"/>
    <w:rsid w:val="003D0E1F"/>
    <w:rsid w:val="003D142F"/>
    <w:rsid w:val="003D14C0"/>
    <w:rsid w:val="003D1647"/>
    <w:rsid w:val="003D16C3"/>
    <w:rsid w:val="003D1966"/>
    <w:rsid w:val="003D1EDF"/>
    <w:rsid w:val="003D1FC8"/>
    <w:rsid w:val="003D1FFC"/>
    <w:rsid w:val="003D2C3C"/>
    <w:rsid w:val="003D311D"/>
    <w:rsid w:val="003D34A2"/>
    <w:rsid w:val="003D389C"/>
    <w:rsid w:val="003D38E1"/>
    <w:rsid w:val="003D3F6A"/>
    <w:rsid w:val="003D3FCD"/>
    <w:rsid w:val="003D4166"/>
    <w:rsid w:val="003D44F2"/>
    <w:rsid w:val="003D4731"/>
    <w:rsid w:val="003D4B28"/>
    <w:rsid w:val="003D5137"/>
    <w:rsid w:val="003D589B"/>
    <w:rsid w:val="003D5C45"/>
    <w:rsid w:val="003D5DAB"/>
    <w:rsid w:val="003D6283"/>
    <w:rsid w:val="003D6808"/>
    <w:rsid w:val="003D73F0"/>
    <w:rsid w:val="003D7E73"/>
    <w:rsid w:val="003E010D"/>
    <w:rsid w:val="003E08FC"/>
    <w:rsid w:val="003E12BC"/>
    <w:rsid w:val="003E1432"/>
    <w:rsid w:val="003E1469"/>
    <w:rsid w:val="003E15EC"/>
    <w:rsid w:val="003E19C3"/>
    <w:rsid w:val="003E1BA1"/>
    <w:rsid w:val="003E26AF"/>
    <w:rsid w:val="003E291D"/>
    <w:rsid w:val="003E293F"/>
    <w:rsid w:val="003E2A1D"/>
    <w:rsid w:val="003E2A2D"/>
    <w:rsid w:val="003E32E2"/>
    <w:rsid w:val="003E3CF1"/>
    <w:rsid w:val="003E4111"/>
    <w:rsid w:val="003E446E"/>
    <w:rsid w:val="003E4CB1"/>
    <w:rsid w:val="003E5419"/>
    <w:rsid w:val="003E592F"/>
    <w:rsid w:val="003E5A72"/>
    <w:rsid w:val="003E5E1A"/>
    <w:rsid w:val="003E5F4D"/>
    <w:rsid w:val="003E6516"/>
    <w:rsid w:val="003E66A8"/>
    <w:rsid w:val="003E6838"/>
    <w:rsid w:val="003E6A9D"/>
    <w:rsid w:val="003E6B3E"/>
    <w:rsid w:val="003E7244"/>
    <w:rsid w:val="003E73CB"/>
    <w:rsid w:val="003E79B9"/>
    <w:rsid w:val="003F0192"/>
    <w:rsid w:val="003F07CB"/>
    <w:rsid w:val="003F0CDC"/>
    <w:rsid w:val="003F117E"/>
    <w:rsid w:val="003F1217"/>
    <w:rsid w:val="003F1270"/>
    <w:rsid w:val="003F13EA"/>
    <w:rsid w:val="003F1980"/>
    <w:rsid w:val="003F1F07"/>
    <w:rsid w:val="003F25F3"/>
    <w:rsid w:val="003F30DD"/>
    <w:rsid w:val="003F36CE"/>
    <w:rsid w:val="003F3851"/>
    <w:rsid w:val="003F39B8"/>
    <w:rsid w:val="003F3F85"/>
    <w:rsid w:val="003F423D"/>
    <w:rsid w:val="003F497E"/>
    <w:rsid w:val="003F4E3D"/>
    <w:rsid w:val="003F54F6"/>
    <w:rsid w:val="003F567C"/>
    <w:rsid w:val="003F6298"/>
    <w:rsid w:val="003F6517"/>
    <w:rsid w:val="003F6721"/>
    <w:rsid w:val="003F6BA2"/>
    <w:rsid w:val="003F6E77"/>
    <w:rsid w:val="003F70FD"/>
    <w:rsid w:val="003F7468"/>
    <w:rsid w:val="003F74A4"/>
    <w:rsid w:val="003F74DE"/>
    <w:rsid w:val="003F7DC5"/>
    <w:rsid w:val="004001DB"/>
    <w:rsid w:val="004002D1"/>
    <w:rsid w:val="00401363"/>
    <w:rsid w:val="00401487"/>
    <w:rsid w:val="00401946"/>
    <w:rsid w:val="00401A0F"/>
    <w:rsid w:val="004029FA"/>
    <w:rsid w:val="00402D37"/>
    <w:rsid w:val="00402E66"/>
    <w:rsid w:val="004031B5"/>
    <w:rsid w:val="00403341"/>
    <w:rsid w:val="004039ED"/>
    <w:rsid w:val="00404615"/>
    <w:rsid w:val="004049B7"/>
    <w:rsid w:val="00404A9C"/>
    <w:rsid w:val="0040586A"/>
    <w:rsid w:val="00405B7D"/>
    <w:rsid w:val="00405B92"/>
    <w:rsid w:val="004063FF"/>
    <w:rsid w:val="004068AD"/>
    <w:rsid w:val="00406F4B"/>
    <w:rsid w:val="0040732E"/>
    <w:rsid w:val="004075CD"/>
    <w:rsid w:val="00407664"/>
    <w:rsid w:val="00407B3C"/>
    <w:rsid w:val="00407C39"/>
    <w:rsid w:val="00407CEB"/>
    <w:rsid w:val="00407D20"/>
    <w:rsid w:val="004100CA"/>
    <w:rsid w:val="00410308"/>
    <w:rsid w:val="004103CD"/>
    <w:rsid w:val="004109B6"/>
    <w:rsid w:val="00410C88"/>
    <w:rsid w:val="00410E76"/>
    <w:rsid w:val="00411B2F"/>
    <w:rsid w:val="00411F9D"/>
    <w:rsid w:val="004131B4"/>
    <w:rsid w:val="00413D8D"/>
    <w:rsid w:val="00414163"/>
    <w:rsid w:val="00414297"/>
    <w:rsid w:val="00414963"/>
    <w:rsid w:val="00414973"/>
    <w:rsid w:val="00414A89"/>
    <w:rsid w:val="00414C02"/>
    <w:rsid w:val="00416C3C"/>
    <w:rsid w:val="00416D4A"/>
    <w:rsid w:val="0041755F"/>
    <w:rsid w:val="00417CD9"/>
    <w:rsid w:val="00420308"/>
    <w:rsid w:val="0042039C"/>
    <w:rsid w:val="00420442"/>
    <w:rsid w:val="00420606"/>
    <w:rsid w:val="00421778"/>
    <w:rsid w:val="00422AB5"/>
    <w:rsid w:val="00422FB6"/>
    <w:rsid w:val="0042322D"/>
    <w:rsid w:val="00423315"/>
    <w:rsid w:val="004236BB"/>
    <w:rsid w:val="004237E9"/>
    <w:rsid w:val="00423934"/>
    <w:rsid w:val="00423C6C"/>
    <w:rsid w:val="004240B4"/>
    <w:rsid w:val="004240FB"/>
    <w:rsid w:val="0042419B"/>
    <w:rsid w:val="0042428C"/>
    <w:rsid w:val="00425573"/>
    <w:rsid w:val="0042587E"/>
    <w:rsid w:val="00425964"/>
    <w:rsid w:val="004269B1"/>
    <w:rsid w:val="00426F70"/>
    <w:rsid w:val="00426FC1"/>
    <w:rsid w:val="00427149"/>
    <w:rsid w:val="00427B74"/>
    <w:rsid w:val="00427E57"/>
    <w:rsid w:val="00427F07"/>
    <w:rsid w:val="00430186"/>
    <w:rsid w:val="00430429"/>
    <w:rsid w:val="004304E1"/>
    <w:rsid w:val="00430852"/>
    <w:rsid w:val="00430BB2"/>
    <w:rsid w:val="00430E3E"/>
    <w:rsid w:val="0043158B"/>
    <w:rsid w:val="004316E7"/>
    <w:rsid w:val="004318C2"/>
    <w:rsid w:val="00431B1A"/>
    <w:rsid w:val="00431F87"/>
    <w:rsid w:val="00432084"/>
    <w:rsid w:val="0043272A"/>
    <w:rsid w:val="00433175"/>
    <w:rsid w:val="0043341B"/>
    <w:rsid w:val="00433483"/>
    <w:rsid w:val="0043383F"/>
    <w:rsid w:val="00433E2B"/>
    <w:rsid w:val="0043463C"/>
    <w:rsid w:val="00434E27"/>
    <w:rsid w:val="00435C84"/>
    <w:rsid w:val="00435CE3"/>
    <w:rsid w:val="0043603E"/>
    <w:rsid w:val="00436224"/>
    <w:rsid w:val="0043628A"/>
    <w:rsid w:val="004364FB"/>
    <w:rsid w:val="00436752"/>
    <w:rsid w:val="00436E96"/>
    <w:rsid w:val="004373BB"/>
    <w:rsid w:val="004373F3"/>
    <w:rsid w:val="0043780C"/>
    <w:rsid w:val="00437D1B"/>
    <w:rsid w:val="00440290"/>
    <w:rsid w:val="004402C6"/>
    <w:rsid w:val="00440350"/>
    <w:rsid w:val="00440422"/>
    <w:rsid w:val="0044062D"/>
    <w:rsid w:val="004409CA"/>
    <w:rsid w:val="004412A0"/>
    <w:rsid w:val="004415A9"/>
    <w:rsid w:val="004417C8"/>
    <w:rsid w:val="004419FA"/>
    <w:rsid w:val="00441A7F"/>
    <w:rsid w:val="0044223F"/>
    <w:rsid w:val="004425EE"/>
    <w:rsid w:val="00443199"/>
    <w:rsid w:val="004432B5"/>
    <w:rsid w:val="00443849"/>
    <w:rsid w:val="0044387E"/>
    <w:rsid w:val="00443EC3"/>
    <w:rsid w:val="00444073"/>
    <w:rsid w:val="0044411B"/>
    <w:rsid w:val="0044489A"/>
    <w:rsid w:val="00444C07"/>
    <w:rsid w:val="00444D78"/>
    <w:rsid w:val="00444E36"/>
    <w:rsid w:val="00444FD0"/>
    <w:rsid w:val="00445879"/>
    <w:rsid w:val="004458A8"/>
    <w:rsid w:val="004459FD"/>
    <w:rsid w:val="00446216"/>
    <w:rsid w:val="00446339"/>
    <w:rsid w:val="00446423"/>
    <w:rsid w:val="00446743"/>
    <w:rsid w:val="00446904"/>
    <w:rsid w:val="00446A24"/>
    <w:rsid w:val="00446A96"/>
    <w:rsid w:val="00446DB6"/>
    <w:rsid w:val="00446DFC"/>
    <w:rsid w:val="00446E64"/>
    <w:rsid w:val="00446E98"/>
    <w:rsid w:val="00446F2B"/>
    <w:rsid w:val="004470BA"/>
    <w:rsid w:val="00447653"/>
    <w:rsid w:val="00447B7F"/>
    <w:rsid w:val="00447C5D"/>
    <w:rsid w:val="00447E5F"/>
    <w:rsid w:val="00447FAF"/>
    <w:rsid w:val="00450565"/>
    <w:rsid w:val="00450865"/>
    <w:rsid w:val="00450BA7"/>
    <w:rsid w:val="00450D5B"/>
    <w:rsid w:val="0045128C"/>
    <w:rsid w:val="004515C3"/>
    <w:rsid w:val="00451973"/>
    <w:rsid w:val="00451B33"/>
    <w:rsid w:val="00451BE1"/>
    <w:rsid w:val="00451DBB"/>
    <w:rsid w:val="00451E39"/>
    <w:rsid w:val="00451F0B"/>
    <w:rsid w:val="00452074"/>
    <w:rsid w:val="0045247D"/>
    <w:rsid w:val="004524B2"/>
    <w:rsid w:val="00452867"/>
    <w:rsid w:val="00452897"/>
    <w:rsid w:val="00452A9D"/>
    <w:rsid w:val="00452E8E"/>
    <w:rsid w:val="00453071"/>
    <w:rsid w:val="00453415"/>
    <w:rsid w:val="0045387C"/>
    <w:rsid w:val="00453CDA"/>
    <w:rsid w:val="00453F1B"/>
    <w:rsid w:val="0045535A"/>
    <w:rsid w:val="004561BA"/>
    <w:rsid w:val="00456977"/>
    <w:rsid w:val="00456B27"/>
    <w:rsid w:val="00456EED"/>
    <w:rsid w:val="004573B7"/>
    <w:rsid w:val="004574FC"/>
    <w:rsid w:val="00457A8E"/>
    <w:rsid w:val="00457B68"/>
    <w:rsid w:val="00460053"/>
    <w:rsid w:val="0046053D"/>
    <w:rsid w:val="0046073D"/>
    <w:rsid w:val="00461301"/>
    <w:rsid w:val="00462D2E"/>
    <w:rsid w:val="00462D63"/>
    <w:rsid w:val="00462FE5"/>
    <w:rsid w:val="00463187"/>
    <w:rsid w:val="00463248"/>
    <w:rsid w:val="00463D61"/>
    <w:rsid w:val="00464062"/>
    <w:rsid w:val="00464437"/>
    <w:rsid w:val="00464901"/>
    <w:rsid w:val="004652C5"/>
    <w:rsid w:val="00465C5C"/>
    <w:rsid w:val="0046631F"/>
    <w:rsid w:val="0046637C"/>
    <w:rsid w:val="004663C0"/>
    <w:rsid w:val="0046649D"/>
    <w:rsid w:val="00466736"/>
    <w:rsid w:val="00466A71"/>
    <w:rsid w:val="00467500"/>
    <w:rsid w:val="00467C46"/>
    <w:rsid w:val="00467FEF"/>
    <w:rsid w:val="004701E2"/>
    <w:rsid w:val="0047051F"/>
    <w:rsid w:val="00470544"/>
    <w:rsid w:val="004711C6"/>
    <w:rsid w:val="004711E4"/>
    <w:rsid w:val="004712A3"/>
    <w:rsid w:val="0047158E"/>
    <w:rsid w:val="004716F1"/>
    <w:rsid w:val="004719DC"/>
    <w:rsid w:val="00471F5C"/>
    <w:rsid w:val="00471F7C"/>
    <w:rsid w:val="00472E90"/>
    <w:rsid w:val="00473717"/>
    <w:rsid w:val="00473946"/>
    <w:rsid w:val="00473BC2"/>
    <w:rsid w:val="004740B4"/>
    <w:rsid w:val="004741DB"/>
    <w:rsid w:val="00474A68"/>
    <w:rsid w:val="00474E2A"/>
    <w:rsid w:val="00475070"/>
    <w:rsid w:val="0047535A"/>
    <w:rsid w:val="00475DFE"/>
    <w:rsid w:val="00475FD3"/>
    <w:rsid w:val="00476621"/>
    <w:rsid w:val="004766D2"/>
    <w:rsid w:val="00476A80"/>
    <w:rsid w:val="00477504"/>
    <w:rsid w:val="00477B0D"/>
    <w:rsid w:val="00477E2B"/>
    <w:rsid w:val="0048021B"/>
    <w:rsid w:val="004805FB"/>
    <w:rsid w:val="004808DE"/>
    <w:rsid w:val="00480A1D"/>
    <w:rsid w:val="00481ADA"/>
    <w:rsid w:val="00482070"/>
    <w:rsid w:val="00482251"/>
    <w:rsid w:val="00482388"/>
    <w:rsid w:val="004823A3"/>
    <w:rsid w:val="00482C62"/>
    <w:rsid w:val="00482FB1"/>
    <w:rsid w:val="00483039"/>
    <w:rsid w:val="0048328D"/>
    <w:rsid w:val="004832DC"/>
    <w:rsid w:val="00483578"/>
    <w:rsid w:val="0048398E"/>
    <w:rsid w:val="00483A4B"/>
    <w:rsid w:val="00483AA8"/>
    <w:rsid w:val="00483C51"/>
    <w:rsid w:val="00483D79"/>
    <w:rsid w:val="00484488"/>
    <w:rsid w:val="00484913"/>
    <w:rsid w:val="00484CCD"/>
    <w:rsid w:val="004858F3"/>
    <w:rsid w:val="00485908"/>
    <w:rsid w:val="00485A5F"/>
    <w:rsid w:val="00486F08"/>
    <w:rsid w:val="00486F68"/>
    <w:rsid w:val="00487952"/>
    <w:rsid w:val="00487BE1"/>
    <w:rsid w:val="00487DFD"/>
    <w:rsid w:val="00490402"/>
    <w:rsid w:val="00490778"/>
    <w:rsid w:val="004907FD"/>
    <w:rsid w:val="004909E6"/>
    <w:rsid w:val="00490BAC"/>
    <w:rsid w:val="00490BDB"/>
    <w:rsid w:val="004910CF"/>
    <w:rsid w:val="0049112D"/>
    <w:rsid w:val="00491235"/>
    <w:rsid w:val="00491282"/>
    <w:rsid w:val="004929AA"/>
    <w:rsid w:val="00492F40"/>
    <w:rsid w:val="004930AA"/>
    <w:rsid w:val="00493192"/>
    <w:rsid w:val="00494499"/>
    <w:rsid w:val="00495142"/>
    <w:rsid w:val="0049517E"/>
    <w:rsid w:val="0049527C"/>
    <w:rsid w:val="004957DC"/>
    <w:rsid w:val="00495943"/>
    <w:rsid w:val="00495F63"/>
    <w:rsid w:val="00496041"/>
    <w:rsid w:val="004960F2"/>
    <w:rsid w:val="004964E9"/>
    <w:rsid w:val="00496612"/>
    <w:rsid w:val="0049665F"/>
    <w:rsid w:val="00496A11"/>
    <w:rsid w:val="0049733A"/>
    <w:rsid w:val="0049740E"/>
    <w:rsid w:val="00497773"/>
    <w:rsid w:val="00497D6E"/>
    <w:rsid w:val="004A05FD"/>
    <w:rsid w:val="004A0691"/>
    <w:rsid w:val="004A0C04"/>
    <w:rsid w:val="004A123F"/>
    <w:rsid w:val="004A1F02"/>
    <w:rsid w:val="004A248F"/>
    <w:rsid w:val="004A2792"/>
    <w:rsid w:val="004A2C57"/>
    <w:rsid w:val="004A375A"/>
    <w:rsid w:val="004A3918"/>
    <w:rsid w:val="004A3DC3"/>
    <w:rsid w:val="004A4072"/>
    <w:rsid w:val="004A4650"/>
    <w:rsid w:val="004A46DE"/>
    <w:rsid w:val="004A4844"/>
    <w:rsid w:val="004A496C"/>
    <w:rsid w:val="004A4A6F"/>
    <w:rsid w:val="004A5021"/>
    <w:rsid w:val="004A5D58"/>
    <w:rsid w:val="004A5D5D"/>
    <w:rsid w:val="004A5DDF"/>
    <w:rsid w:val="004A6121"/>
    <w:rsid w:val="004A68BB"/>
    <w:rsid w:val="004A6C30"/>
    <w:rsid w:val="004A6F2C"/>
    <w:rsid w:val="004A71A4"/>
    <w:rsid w:val="004A73DE"/>
    <w:rsid w:val="004A77FC"/>
    <w:rsid w:val="004A78EE"/>
    <w:rsid w:val="004A7B66"/>
    <w:rsid w:val="004B03F5"/>
    <w:rsid w:val="004B0703"/>
    <w:rsid w:val="004B0A35"/>
    <w:rsid w:val="004B0A77"/>
    <w:rsid w:val="004B0B76"/>
    <w:rsid w:val="004B15E6"/>
    <w:rsid w:val="004B15F3"/>
    <w:rsid w:val="004B1AEE"/>
    <w:rsid w:val="004B1B36"/>
    <w:rsid w:val="004B1B99"/>
    <w:rsid w:val="004B1C8F"/>
    <w:rsid w:val="004B1D91"/>
    <w:rsid w:val="004B2136"/>
    <w:rsid w:val="004B2367"/>
    <w:rsid w:val="004B257E"/>
    <w:rsid w:val="004B2F32"/>
    <w:rsid w:val="004B3183"/>
    <w:rsid w:val="004B3548"/>
    <w:rsid w:val="004B363F"/>
    <w:rsid w:val="004B3A62"/>
    <w:rsid w:val="004B3F4E"/>
    <w:rsid w:val="004B4525"/>
    <w:rsid w:val="004B57E8"/>
    <w:rsid w:val="004B5840"/>
    <w:rsid w:val="004B5924"/>
    <w:rsid w:val="004B6209"/>
    <w:rsid w:val="004B6260"/>
    <w:rsid w:val="004B6A2A"/>
    <w:rsid w:val="004B6CC6"/>
    <w:rsid w:val="004B714B"/>
    <w:rsid w:val="004B724C"/>
    <w:rsid w:val="004B78C5"/>
    <w:rsid w:val="004B7D41"/>
    <w:rsid w:val="004B7EE0"/>
    <w:rsid w:val="004C0465"/>
    <w:rsid w:val="004C05D4"/>
    <w:rsid w:val="004C087C"/>
    <w:rsid w:val="004C106F"/>
    <w:rsid w:val="004C10C3"/>
    <w:rsid w:val="004C1237"/>
    <w:rsid w:val="004C147E"/>
    <w:rsid w:val="004C15BA"/>
    <w:rsid w:val="004C16A0"/>
    <w:rsid w:val="004C1918"/>
    <w:rsid w:val="004C2033"/>
    <w:rsid w:val="004C20CC"/>
    <w:rsid w:val="004C26C9"/>
    <w:rsid w:val="004C274E"/>
    <w:rsid w:val="004C2818"/>
    <w:rsid w:val="004C2F2A"/>
    <w:rsid w:val="004C3429"/>
    <w:rsid w:val="004C3A65"/>
    <w:rsid w:val="004C3BE2"/>
    <w:rsid w:val="004C3CCB"/>
    <w:rsid w:val="004C40E5"/>
    <w:rsid w:val="004C44FF"/>
    <w:rsid w:val="004C4AA0"/>
    <w:rsid w:val="004C4EE4"/>
    <w:rsid w:val="004C62E4"/>
    <w:rsid w:val="004C6B33"/>
    <w:rsid w:val="004C6F6D"/>
    <w:rsid w:val="004C7389"/>
    <w:rsid w:val="004D0352"/>
    <w:rsid w:val="004D047C"/>
    <w:rsid w:val="004D162C"/>
    <w:rsid w:val="004D19CF"/>
    <w:rsid w:val="004D1DFE"/>
    <w:rsid w:val="004D2B22"/>
    <w:rsid w:val="004D31BE"/>
    <w:rsid w:val="004D3B03"/>
    <w:rsid w:val="004D3D4F"/>
    <w:rsid w:val="004D3DBD"/>
    <w:rsid w:val="004D480F"/>
    <w:rsid w:val="004D61D3"/>
    <w:rsid w:val="004D63AC"/>
    <w:rsid w:val="004D6860"/>
    <w:rsid w:val="004D6906"/>
    <w:rsid w:val="004D69C6"/>
    <w:rsid w:val="004D6ADE"/>
    <w:rsid w:val="004D6D2A"/>
    <w:rsid w:val="004D7157"/>
    <w:rsid w:val="004D7349"/>
    <w:rsid w:val="004D774F"/>
    <w:rsid w:val="004D7803"/>
    <w:rsid w:val="004D7EF2"/>
    <w:rsid w:val="004E00DF"/>
    <w:rsid w:val="004E04C5"/>
    <w:rsid w:val="004E0961"/>
    <w:rsid w:val="004E0C05"/>
    <w:rsid w:val="004E0D94"/>
    <w:rsid w:val="004E0E40"/>
    <w:rsid w:val="004E11E7"/>
    <w:rsid w:val="004E13A7"/>
    <w:rsid w:val="004E16D1"/>
    <w:rsid w:val="004E19BB"/>
    <w:rsid w:val="004E1ED1"/>
    <w:rsid w:val="004E3049"/>
    <w:rsid w:val="004E382A"/>
    <w:rsid w:val="004E3AE7"/>
    <w:rsid w:val="004E3CE0"/>
    <w:rsid w:val="004E4648"/>
    <w:rsid w:val="004E491D"/>
    <w:rsid w:val="004E4C11"/>
    <w:rsid w:val="004E4DF8"/>
    <w:rsid w:val="004E4E88"/>
    <w:rsid w:val="004E5302"/>
    <w:rsid w:val="004E656E"/>
    <w:rsid w:val="004E6900"/>
    <w:rsid w:val="004E6CF9"/>
    <w:rsid w:val="004E6D48"/>
    <w:rsid w:val="004E6E99"/>
    <w:rsid w:val="004E7291"/>
    <w:rsid w:val="004F0147"/>
    <w:rsid w:val="004F044A"/>
    <w:rsid w:val="004F0D06"/>
    <w:rsid w:val="004F0E2F"/>
    <w:rsid w:val="004F0E8E"/>
    <w:rsid w:val="004F1187"/>
    <w:rsid w:val="004F176C"/>
    <w:rsid w:val="004F1A78"/>
    <w:rsid w:val="004F1C64"/>
    <w:rsid w:val="004F1D39"/>
    <w:rsid w:val="004F1F9C"/>
    <w:rsid w:val="004F2626"/>
    <w:rsid w:val="004F26B5"/>
    <w:rsid w:val="004F2F35"/>
    <w:rsid w:val="004F31EB"/>
    <w:rsid w:val="004F3A46"/>
    <w:rsid w:val="004F3AA6"/>
    <w:rsid w:val="004F43D9"/>
    <w:rsid w:val="004F457A"/>
    <w:rsid w:val="004F5353"/>
    <w:rsid w:val="004F5F99"/>
    <w:rsid w:val="004F629C"/>
    <w:rsid w:val="004F62B6"/>
    <w:rsid w:val="004F6AC6"/>
    <w:rsid w:val="004F7269"/>
    <w:rsid w:val="004F7493"/>
    <w:rsid w:val="004F7B19"/>
    <w:rsid w:val="0050053F"/>
    <w:rsid w:val="005006AA"/>
    <w:rsid w:val="005009FF"/>
    <w:rsid w:val="00501826"/>
    <w:rsid w:val="00501C28"/>
    <w:rsid w:val="00501EA7"/>
    <w:rsid w:val="005020B9"/>
    <w:rsid w:val="005021C9"/>
    <w:rsid w:val="005026EA"/>
    <w:rsid w:val="0050273A"/>
    <w:rsid w:val="00502856"/>
    <w:rsid w:val="00502954"/>
    <w:rsid w:val="0050296F"/>
    <w:rsid w:val="005033B3"/>
    <w:rsid w:val="00503527"/>
    <w:rsid w:val="005042F7"/>
    <w:rsid w:val="00504BEE"/>
    <w:rsid w:val="00504D5C"/>
    <w:rsid w:val="00504FF2"/>
    <w:rsid w:val="00505593"/>
    <w:rsid w:val="00505779"/>
    <w:rsid w:val="005065DF"/>
    <w:rsid w:val="00506BAF"/>
    <w:rsid w:val="00506C30"/>
    <w:rsid w:val="0050749C"/>
    <w:rsid w:val="00507688"/>
    <w:rsid w:val="00507DFC"/>
    <w:rsid w:val="00510D64"/>
    <w:rsid w:val="00510E85"/>
    <w:rsid w:val="00511286"/>
    <w:rsid w:val="005115BE"/>
    <w:rsid w:val="0051196E"/>
    <w:rsid w:val="00511989"/>
    <w:rsid w:val="00511A91"/>
    <w:rsid w:val="00511BAD"/>
    <w:rsid w:val="00511CE3"/>
    <w:rsid w:val="00512452"/>
    <w:rsid w:val="005124FF"/>
    <w:rsid w:val="00512553"/>
    <w:rsid w:val="005125D4"/>
    <w:rsid w:val="00512768"/>
    <w:rsid w:val="005127FF"/>
    <w:rsid w:val="0051299D"/>
    <w:rsid w:val="00512B72"/>
    <w:rsid w:val="00512F0D"/>
    <w:rsid w:val="00512FCC"/>
    <w:rsid w:val="005133C3"/>
    <w:rsid w:val="005134CA"/>
    <w:rsid w:val="00513621"/>
    <w:rsid w:val="0051367F"/>
    <w:rsid w:val="0051378B"/>
    <w:rsid w:val="00513DEB"/>
    <w:rsid w:val="00514248"/>
    <w:rsid w:val="0051447C"/>
    <w:rsid w:val="00514FD0"/>
    <w:rsid w:val="005151BE"/>
    <w:rsid w:val="00515339"/>
    <w:rsid w:val="00515621"/>
    <w:rsid w:val="00515730"/>
    <w:rsid w:val="00515B33"/>
    <w:rsid w:val="00515BEF"/>
    <w:rsid w:val="00515F1A"/>
    <w:rsid w:val="005164FA"/>
    <w:rsid w:val="005166B0"/>
    <w:rsid w:val="00516878"/>
    <w:rsid w:val="005168CB"/>
    <w:rsid w:val="005169B7"/>
    <w:rsid w:val="005169EA"/>
    <w:rsid w:val="00516B24"/>
    <w:rsid w:val="00516C61"/>
    <w:rsid w:val="005179FF"/>
    <w:rsid w:val="00517A0B"/>
    <w:rsid w:val="00517B23"/>
    <w:rsid w:val="00520A73"/>
    <w:rsid w:val="00520F2A"/>
    <w:rsid w:val="00521124"/>
    <w:rsid w:val="00521F71"/>
    <w:rsid w:val="00522497"/>
    <w:rsid w:val="0052278E"/>
    <w:rsid w:val="005228EB"/>
    <w:rsid w:val="00522998"/>
    <w:rsid w:val="00523E82"/>
    <w:rsid w:val="00523F2F"/>
    <w:rsid w:val="005240CC"/>
    <w:rsid w:val="00524ACA"/>
    <w:rsid w:val="005250EB"/>
    <w:rsid w:val="005253CF"/>
    <w:rsid w:val="005255ED"/>
    <w:rsid w:val="00525E39"/>
    <w:rsid w:val="00525E6A"/>
    <w:rsid w:val="00525F07"/>
    <w:rsid w:val="0052601F"/>
    <w:rsid w:val="0052624D"/>
    <w:rsid w:val="00526499"/>
    <w:rsid w:val="005266E8"/>
    <w:rsid w:val="00526A32"/>
    <w:rsid w:val="00526A7B"/>
    <w:rsid w:val="00526BC2"/>
    <w:rsid w:val="0052734F"/>
    <w:rsid w:val="0052736F"/>
    <w:rsid w:val="00527A45"/>
    <w:rsid w:val="00530254"/>
    <w:rsid w:val="00530461"/>
    <w:rsid w:val="005309AF"/>
    <w:rsid w:val="00530C00"/>
    <w:rsid w:val="00530C33"/>
    <w:rsid w:val="00530EA6"/>
    <w:rsid w:val="00531113"/>
    <w:rsid w:val="00531435"/>
    <w:rsid w:val="00531739"/>
    <w:rsid w:val="00531A99"/>
    <w:rsid w:val="00531B96"/>
    <w:rsid w:val="00531D21"/>
    <w:rsid w:val="00531F7C"/>
    <w:rsid w:val="00532B4D"/>
    <w:rsid w:val="00533692"/>
    <w:rsid w:val="00533694"/>
    <w:rsid w:val="00533B2C"/>
    <w:rsid w:val="00533D70"/>
    <w:rsid w:val="00533E30"/>
    <w:rsid w:val="00533E47"/>
    <w:rsid w:val="005343C0"/>
    <w:rsid w:val="00534439"/>
    <w:rsid w:val="005345C3"/>
    <w:rsid w:val="00534D02"/>
    <w:rsid w:val="005350D5"/>
    <w:rsid w:val="005352FA"/>
    <w:rsid w:val="005359FA"/>
    <w:rsid w:val="00535B2B"/>
    <w:rsid w:val="0053612A"/>
    <w:rsid w:val="00536A46"/>
    <w:rsid w:val="00537088"/>
    <w:rsid w:val="0053722E"/>
    <w:rsid w:val="00537A7E"/>
    <w:rsid w:val="00537AF6"/>
    <w:rsid w:val="00537BE6"/>
    <w:rsid w:val="00537D9C"/>
    <w:rsid w:val="005401FE"/>
    <w:rsid w:val="0054060D"/>
    <w:rsid w:val="00540744"/>
    <w:rsid w:val="0054080C"/>
    <w:rsid w:val="00540DB3"/>
    <w:rsid w:val="00540F4E"/>
    <w:rsid w:val="005415AB"/>
    <w:rsid w:val="0054177B"/>
    <w:rsid w:val="00541F35"/>
    <w:rsid w:val="00541FFC"/>
    <w:rsid w:val="00542373"/>
    <w:rsid w:val="00542A19"/>
    <w:rsid w:val="00542C27"/>
    <w:rsid w:val="0054312A"/>
    <w:rsid w:val="0054345B"/>
    <w:rsid w:val="0054354F"/>
    <w:rsid w:val="0054382B"/>
    <w:rsid w:val="00544768"/>
    <w:rsid w:val="00544913"/>
    <w:rsid w:val="00544BF7"/>
    <w:rsid w:val="005457EE"/>
    <w:rsid w:val="005458AF"/>
    <w:rsid w:val="00545916"/>
    <w:rsid w:val="00545EFF"/>
    <w:rsid w:val="00545F0E"/>
    <w:rsid w:val="00546595"/>
    <w:rsid w:val="00546E86"/>
    <w:rsid w:val="005476B8"/>
    <w:rsid w:val="005476EA"/>
    <w:rsid w:val="005479DB"/>
    <w:rsid w:val="00550099"/>
    <w:rsid w:val="00550824"/>
    <w:rsid w:val="00551E87"/>
    <w:rsid w:val="00551F81"/>
    <w:rsid w:val="00551FBC"/>
    <w:rsid w:val="00552140"/>
    <w:rsid w:val="00552472"/>
    <w:rsid w:val="00553335"/>
    <w:rsid w:val="005533A5"/>
    <w:rsid w:val="00553527"/>
    <w:rsid w:val="005538F4"/>
    <w:rsid w:val="00553FCD"/>
    <w:rsid w:val="0055423F"/>
    <w:rsid w:val="005546A1"/>
    <w:rsid w:val="0055470D"/>
    <w:rsid w:val="00554FE5"/>
    <w:rsid w:val="00555011"/>
    <w:rsid w:val="00555521"/>
    <w:rsid w:val="005558F6"/>
    <w:rsid w:val="00555A89"/>
    <w:rsid w:val="00555F34"/>
    <w:rsid w:val="0055603E"/>
    <w:rsid w:val="005563D8"/>
    <w:rsid w:val="00556405"/>
    <w:rsid w:val="00556C63"/>
    <w:rsid w:val="00556F45"/>
    <w:rsid w:val="0055729D"/>
    <w:rsid w:val="00557601"/>
    <w:rsid w:val="00557C53"/>
    <w:rsid w:val="00560C5B"/>
    <w:rsid w:val="00560F6C"/>
    <w:rsid w:val="00561F73"/>
    <w:rsid w:val="00562040"/>
    <w:rsid w:val="00562648"/>
    <w:rsid w:val="005626D9"/>
    <w:rsid w:val="00562BEC"/>
    <w:rsid w:val="0056343B"/>
    <w:rsid w:val="005636C4"/>
    <w:rsid w:val="00563D6B"/>
    <w:rsid w:val="00563E93"/>
    <w:rsid w:val="0056404E"/>
    <w:rsid w:val="00564DB4"/>
    <w:rsid w:val="0056531E"/>
    <w:rsid w:val="0056542B"/>
    <w:rsid w:val="005657F4"/>
    <w:rsid w:val="00565842"/>
    <w:rsid w:val="00566225"/>
    <w:rsid w:val="00566538"/>
    <w:rsid w:val="00566646"/>
    <w:rsid w:val="005669EE"/>
    <w:rsid w:val="00566BBF"/>
    <w:rsid w:val="00566C25"/>
    <w:rsid w:val="00567B81"/>
    <w:rsid w:val="00567CD4"/>
    <w:rsid w:val="0057004B"/>
    <w:rsid w:val="005702BE"/>
    <w:rsid w:val="0057059A"/>
    <w:rsid w:val="00570D12"/>
    <w:rsid w:val="00570D7B"/>
    <w:rsid w:val="0057126B"/>
    <w:rsid w:val="00572298"/>
    <w:rsid w:val="00573186"/>
    <w:rsid w:val="0057353E"/>
    <w:rsid w:val="005735B9"/>
    <w:rsid w:val="005735E2"/>
    <w:rsid w:val="005738D2"/>
    <w:rsid w:val="005738ED"/>
    <w:rsid w:val="00573932"/>
    <w:rsid w:val="00574C88"/>
    <w:rsid w:val="00574F39"/>
    <w:rsid w:val="0057501E"/>
    <w:rsid w:val="00575726"/>
    <w:rsid w:val="00575792"/>
    <w:rsid w:val="00575963"/>
    <w:rsid w:val="00575ABC"/>
    <w:rsid w:val="00575ED6"/>
    <w:rsid w:val="00576391"/>
    <w:rsid w:val="005769DD"/>
    <w:rsid w:val="00577578"/>
    <w:rsid w:val="00577B46"/>
    <w:rsid w:val="005806CE"/>
    <w:rsid w:val="0058075D"/>
    <w:rsid w:val="00580B9E"/>
    <w:rsid w:val="00581AB7"/>
    <w:rsid w:val="0058269B"/>
    <w:rsid w:val="005827B5"/>
    <w:rsid w:val="005828F2"/>
    <w:rsid w:val="00582B4A"/>
    <w:rsid w:val="00583184"/>
    <w:rsid w:val="0058320A"/>
    <w:rsid w:val="0058350B"/>
    <w:rsid w:val="0058360F"/>
    <w:rsid w:val="005838E8"/>
    <w:rsid w:val="00583C22"/>
    <w:rsid w:val="00583FC6"/>
    <w:rsid w:val="005844C1"/>
    <w:rsid w:val="005846F0"/>
    <w:rsid w:val="00584733"/>
    <w:rsid w:val="005849D0"/>
    <w:rsid w:val="005849F8"/>
    <w:rsid w:val="00584D0D"/>
    <w:rsid w:val="00585096"/>
    <w:rsid w:val="00585699"/>
    <w:rsid w:val="00586B0C"/>
    <w:rsid w:val="005871B4"/>
    <w:rsid w:val="005874B8"/>
    <w:rsid w:val="00587623"/>
    <w:rsid w:val="00587E1A"/>
    <w:rsid w:val="00587ED1"/>
    <w:rsid w:val="00590131"/>
    <w:rsid w:val="00590360"/>
    <w:rsid w:val="0059054C"/>
    <w:rsid w:val="0059085D"/>
    <w:rsid w:val="005908FD"/>
    <w:rsid w:val="00590C43"/>
    <w:rsid w:val="005914E2"/>
    <w:rsid w:val="0059197B"/>
    <w:rsid w:val="00591A62"/>
    <w:rsid w:val="00592093"/>
    <w:rsid w:val="00592403"/>
    <w:rsid w:val="00592492"/>
    <w:rsid w:val="00592525"/>
    <w:rsid w:val="00592559"/>
    <w:rsid w:val="00592CC4"/>
    <w:rsid w:val="00592CE0"/>
    <w:rsid w:val="00592DBF"/>
    <w:rsid w:val="005930F2"/>
    <w:rsid w:val="0059321E"/>
    <w:rsid w:val="00593441"/>
    <w:rsid w:val="005936BE"/>
    <w:rsid w:val="0059379A"/>
    <w:rsid w:val="00593B7C"/>
    <w:rsid w:val="00593FE6"/>
    <w:rsid w:val="005941E7"/>
    <w:rsid w:val="00594959"/>
    <w:rsid w:val="0059582F"/>
    <w:rsid w:val="005966AF"/>
    <w:rsid w:val="00596861"/>
    <w:rsid w:val="00596C97"/>
    <w:rsid w:val="00596EC8"/>
    <w:rsid w:val="00596F4B"/>
    <w:rsid w:val="005971D3"/>
    <w:rsid w:val="00597867"/>
    <w:rsid w:val="00597937"/>
    <w:rsid w:val="00597C69"/>
    <w:rsid w:val="00597D15"/>
    <w:rsid w:val="00597D34"/>
    <w:rsid w:val="00597E30"/>
    <w:rsid w:val="005A046F"/>
    <w:rsid w:val="005A04D2"/>
    <w:rsid w:val="005A1249"/>
    <w:rsid w:val="005A17D9"/>
    <w:rsid w:val="005A1AFF"/>
    <w:rsid w:val="005A23F2"/>
    <w:rsid w:val="005A248C"/>
    <w:rsid w:val="005A24E6"/>
    <w:rsid w:val="005A2913"/>
    <w:rsid w:val="005A2A33"/>
    <w:rsid w:val="005A2F10"/>
    <w:rsid w:val="005A2F1A"/>
    <w:rsid w:val="005A34EC"/>
    <w:rsid w:val="005A36AD"/>
    <w:rsid w:val="005A482B"/>
    <w:rsid w:val="005A49C2"/>
    <w:rsid w:val="005A49DE"/>
    <w:rsid w:val="005A4A46"/>
    <w:rsid w:val="005A5A26"/>
    <w:rsid w:val="005A6983"/>
    <w:rsid w:val="005A69CF"/>
    <w:rsid w:val="005A6CBE"/>
    <w:rsid w:val="005A7050"/>
    <w:rsid w:val="005A70D1"/>
    <w:rsid w:val="005A76F9"/>
    <w:rsid w:val="005A7888"/>
    <w:rsid w:val="005A7AEA"/>
    <w:rsid w:val="005A7F0C"/>
    <w:rsid w:val="005A7FC2"/>
    <w:rsid w:val="005B036D"/>
    <w:rsid w:val="005B0652"/>
    <w:rsid w:val="005B0B81"/>
    <w:rsid w:val="005B19A8"/>
    <w:rsid w:val="005B2554"/>
    <w:rsid w:val="005B2562"/>
    <w:rsid w:val="005B29BE"/>
    <w:rsid w:val="005B2DCE"/>
    <w:rsid w:val="005B326D"/>
    <w:rsid w:val="005B36C0"/>
    <w:rsid w:val="005B3C4D"/>
    <w:rsid w:val="005B3DD8"/>
    <w:rsid w:val="005B46B2"/>
    <w:rsid w:val="005B4843"/>
    <w:rsid w:val="005B5021"/>
    <w:rsid w:val="005B5543"/>
    <w:rsid w:val="005B5EC4"/>
    <w:rsid w:val="005B6649"/>
    <w:rsid w:val="005B6F1D"/>
    <w:rsid w:val="005B70A4"/>
    <w:rsid w:val="005B775F"/>
    <w:rsid w:val="005B77FD"/>
    <w:rsid w:val="005B78BC"/>
    <w:rsid w:val="005B7EA5"/>
    <w:rsid w:val="005B7F07"/>
    <w:rsid w:val="005C10E7"/>
    <w:rsid w:val="005C17A1"/>
    <w:rsid w:val="005C2DE0"/>
    <w:rsid w:val="005C304B"/>
    <w:rsid w:val="005C34EA"/>
    <w:rsid w:val="005C3626"/>
    <w:rsid w:val="005C3B1C"/>
    <w:rsid w:val="005C3EC4"/>
    <w:rsid w:val="005C3EC6"/>
    <w:rsid w:val="005C3FB9"/>
    <w:rsid w:val="005C3FD6"/>
    <w:rsid w:val="005C4150"/>
    <w:rsid w:val="005C42E0"/>
    <w:rsid w:val="005C47BA"/>
    <w:rsid w:val="005C4FFF"/>
    <w:rsid w:val="005C5045"/>
    <w:rsid w:val="005C66C8"/>
    <w:rsid w:val="005C7030"/>
    <w:rsid w:val="005D0398"/>
    <w:rsid w:val="005D04E5"/>
    <w:rsid w:val="005D0B29"/>
    <w:rsid w:val="005D0BF5"/>
    <w:rsid w:val="005D12BD"/>
    <w:rsid w:val="005D1547"/>
    <w:rsid w:val="005D17C3"/>
    <w:rsid w:val="005D182D"/>
    <w:rsid w:val="005D1987"/>
    <w:rsid w:val="005D1A9F"/>
    <w:rsid w:val="005D1F9C"/>
    <w:rsid w:val="005D293E"/>
    <w:rsid w:val="005D2D73"/>
    <w:rsid w:val="005D3076"/>
    <w:rsid w:val="005D38A1"/>
    <w:rsid w:val="005D3995"/>
    <w:rsid w:val="005D3A2B"/>
    <w:rsid w:val="005D4DF2"/>
    <w:rsid w:val="005D504F"/>
    <w:rsid w:val="005D5B0C"/>
    <w:rsid w:val="005D5BD1"/>
    <w:rsid w:val="005D5F2A"/>
    <w:rsid w:val="005D631F"/>
    <w:rsid w:val="005D67A0"/>
    <w:rsid w:val="005D71B0"/>
    <w:rsid w:val="005D7406"/>
    <w:rsid w:val="005D7BF9"/>
    <w:rsid w:val="005D7D87"/>
    <w:rsid w:val="005D7DBE"/>
    <w:rsid w:val="005E0304"/>
    <w:rsid w:val="005E0964"/>
    <w:rsid w:val="005E19E7"/>
    <w:rsid w:val="005E2117"/>
    <w:rsid w:val="005E22A7"/>
    <w:rsid w:val="005E2C35"/>
    <w:rsid w:val="005E2DDD"/>
    <w:rsid w:val="005E33CD"/>
    <w:rsid w:val="005E35E5"/>
    <w:rsid w:val="005E3AB5"/>
    <w:rsid w:val="005E412F"/>
    <w:rsid w:val="005E4E57"/>
    <w:rsid w:val="005E51B5"/>
    <w:rsid w:val="005E52FB"/>
    <w:rsid w:val="005E53B3"/>
    <w:rsid w:val="005E5D18"/>
    <w:rsid w:val="005E6299"/>
    <w:rsid w:val="005E667C"/>
    <w:rsid w:val="005E66C2"/>
    <w:rsid w:val="005E66E1"/>
    <w:rsid w:val="005E6B46"/>
    <w:rsid w:val="005E6B88"/>
    <w:rsid w:val="005E6EE8"/>
    <w:rsid w:val="005E738F"/>
    <w:rsid w:val="005E7842"/>
    <w:rsid w:val="005E789F"/>
    <w:rsid w:val="005E7B59"/>
    <w:rsid w:val="005F071F"/>
    <w:rsid w:val="005F0DE7"/>
    <w:rsid w:val="005F0F8B"/>
    <w:rsid w:val="005F127D"/>
    <w:rsid w:val="005F12BB"/>
    <w:rsid w:val="005F1701"/>
    <w:rsid w:val="005F17BF"/>
    <w:rsid w:val="005F2758"/>
    <w:rsid w:val="005F276E"/>
    <w:rsid w:val="005F2A82"/>
    <w:rsid w:val="005F2B0D"/>
    <w:rsid w:val="005F2DA8"/>
    <w:rsid w:val="005F3A26"/>
    <w:rsid w:val="005F4A6A"/>
    <w:rsid w:val="005F4C8B"/>
    <w:rsid w:val="005F4CEE"/>
    <w:rsid w:val="005F519D"/>
    <w:rsid w:val="005F582C"/>
    <w:rsid w:val="005F5E51"/>
    <w:rsid w:val="005F5F3F"/>
    <w:rsid w:val="005F6068"/>
    <w:rsid w:val="005F6093"/>
    <w:rsid w:val="005F6196"/>
    <w:rsid w:val="005F659D"/>
    <w:rsid w:val="005F6791"/>
    <w:rsid w:val="005F67D4"/>
    <w:rsid w:val="005F6FD2"/>
    <w:rsid w:val="005F7220"/>
    <w:rsid w:val="005F79A2"/>
    <w:rsid w:val="005F79A3"/>
    <w:rsid w:val="005F7EB0"/>
    <w:rsid w:val="00600147"/>
    <w:rsid w:val="006003E8"/>
    <w:rsid w:val="00601246"/>
    <w:rsid w:val="006012B0"/>
    <w:rsid w:val="006013E4"/>
    <w:rsid w:val="0060146C"/>
    <w:rsid w:val="00601AE7"/>
    <w:rsid w:val="00601ED2"/>
    <w:rsid w:val="006020DE"/>
    <w:rsid w:val="00602D2C"/>
    <w:rsid w:val="006034B3"/>
    <w:rsid w:val="0060428A"/>
    <w:rsid w:val="00605109"/>
    <w:rsid w:val="00605239"/>
    <w:rsid w:val="00605785"/>
    <w:rsid w:val="0060593B"/>
    <w:rsid w:val="00605D49"/>
    <w:rsid w:val="00606374"/>
    <w:rsid w:val="006067E7"/>
    <w:rsid w:val="006067F2"/>
    <w:rsid w:val="00606BD2"/>
    <w:rsid w:val="00606F76"/>
    <w:rsid w:val="0060727D"/>
    <w:rsid w:val="0060738B"/>
    <w:rsid w:val="006073D9"/>
    <w:rsid w:val="00607472"/>
    <w:rsid w:val="00607789"/>
    <w:rsid w:val="00607871"/>
    <w:rsid w:val="00607E10"/>
    <w:rsid w:val="00607F57"/>
    <w:rsid w:val="00610535"/>
    <w:rsid w:val="0061057B"/>
    <w:rsid w:val="0061134B"/>
    <w:rsid w:val="0061156E"/>
    <w:rsid w:val="00611669"/>
    <w:rsid w:val="00611748"/>
    <w:rsid w:val="0061176E"/>
    <w:rsid w:val="00611AEA"/>
    <w:rsid w:val="00611F54"/>
    <w:rsid w:val="00612BE3"/>
    <w:rsid w:val="00612CFB"/>
    <w:rsid w:val="0061345F"/>
    <w:rsid w:val="00613A46"/>
    <w:rsid w:val="0061426B"/>
    <w:rsid w:val="006147CE"/>
    <w:rsid w:val="006148CA"/>
    <w:rsid w:val="0061496D"/>
    <w:rsid w:val="0061496E"/>
    <w:rsid w:val="00614E11"/>
    <w:rsid w:val="00614EC3"/>
    <w:rsid w:val="00615102"/>
    <w:rsid w:val="00615640"/>
    <w:rsid w:val="00615B83"/>
    <w:rsid w:val="00615CC0"/>
    <w:rsid w:val="0061618D"/>
    <w:rsid w:val="00616795"/>
    <w:rsid w:val="006170CE"/>
    <w:rsid w:val="006177D8"/>
    <w:rsid w:val="00617F40"/>
    <w:rsid w:val="0062035A"/>
    <w:rsid w:val="00620FE4"/>
    <w:rsid w:val="006218D8"/>
    <w:rsid w:val="00621F28"/>
    <w:rsid w:val="00622003"/>
    <w:rsid w:val="00622472"/>
    <w:rsid w:val="00622998"/>
    <w:rsid w:val="00622BF2"/>
    <w:rsid w:val="00622E0F"/>
    <w:rsid w:val="00622EC5"/>
    <w:rsid w:val="00622F38"/>
    <w:rsid w:val="00622FB4"/>
    <w:rsid w:val="0062349D"/>
    <w:rsid w:val="006236D2"/>
    <w:rsid w:val="006237C7"/>
    <w:rsid w:val="0062389B"/>
    <w:rsid w:val="00623ED5"/>
    <w:rsid w:val="006245C9"/>
    <w:rsid w:val="00624C60"/>
    <w:rsid w:val="00624E6E"/>
    <w:rsid w:val="006253B7"/>
    <w:rsid w:val="006253EF"/>
    <w:rsid w:val="00625C3B"/>
    <w:rsid w:val="00625E0D"/>
    <w:rsid w:val="00626014"/>
    <w:rsid w:val="006263B2"/>
    <w:rsid w:val="00626B00"/>
    <w:rsid w:val="0062718A"/>
    <w:rsid w:val="006273BC"/>
    <w:rsid w:val="00627DE0"/>
    <w:rsid w:val="00627FE8"/>
    <w:rsid w:val="006302FF"/>
    <w:rsid w:val="00630689"/>
    <w:rsid w:val="006310E8"/>
    <w:rsid w:val="006314D2"/>
    <w:rsid w:val="00631A7E"/>
    <w:rsid w:val="00631DB5"/>
    <w:rsid w:val="00631DC9"/>
    <w:rsid w:val="00631F32"/>
    <w:rsid w:val="006325CA"/>
    <w:rsid w:val="00632AA3"/>
    <w:rsid w:val="00632E8A"/>
    <w:rsid w:val="0063330C"/>
    <w:rsid w:val="0063340F"/>
    <w:rsid w:val="00633BCB"/>
    <w:rsid w:val="00633BD9"/>
    <w:rsid w:val="00634399"/>
    <w:rsid w:val="006344F7"/>
    <w:rsid w:val="00634C7D"/>
    <w:rsid w:val="00634FAE"/>
    <w:rsid w:val="00635E40"/>
    <w:rsid w:val="00636094"/>
    <w:rsid w:val="00636C4F"/>
    <w:rsid w:val="00636FC6"/>
    <w:rsid w:val="00637804"/>
    <w:rsid w:val="00637CFA"/>
    <w:rsid w:val="0064070C"/>
    <w:rsid w:val="00640AC6"/>
    <w:rsid w:val="00640BAA"/>
    <w:rsid w:val="00640C30"/>
    <w:rsid w:val="006412A5"/>
    <w:rsid w:val="00641E70"/>
    <w:rsid w:val="00641F91"/>
    <w:rsid w:val="006426CC"/>
    <w:rsid w:val="00642863"/>
    <w:rsid w:val="006428D7"/>
    <w:rsid w:val="00643CD6"/>
    <w:rsid w:val="00643D58"/>
    <w:rsid w:val="00643D7D"/>
    <w:rsid w:val="006448EE"/>
    <w:rsid w:val="00644A89"/>
    <w:rsid w:val="00644DE9"/>
    <w:rsid w:val="00644ED3"/>
    <w:rsid w:val="00645310"/>
    <w:rsid w:val="00645A62"/>
    <w:rsid w:val="00647292"/>
    <w:rsid w:val="006474B4"/>
    <w:rsid w:val="006476A0"/>
    <w:rsid w:val="00647DDE"/>
    <w:rsid w:val="00647F14"/>
    <w:rsid w:val="00650051"/>
    <w:rsid w:val="006500A5"/>
    <w:rsid w:val="0065086D"/>
    <w:rsid w:val="006519E5"/>
    <w:rsid w:val="00651ADF"/>
    <w:rsid w:val="0065214C"/>
    <w:rsid w:val="006521ED"/>
    <w:rsid w:val="006527C4"/>
    <w:rsid w:val="00652AE8"/>
    <w:rsid w:val="00652D95"/>
    <w:rsid w:val="00652FDB"/>
    <w:rsid w:val="00653C90"/>
    <w:rsid w:val="00654014"/>
    <w:rsid w:val="0065504B"/>
    <w:rsid w:val="0065518D"/>
    <w:rsid w:val="0065544A"/>
    <w:rsid w:val="00655C2E"/>
    <w:rsid w:val="00655E29"/>
    <w:rsid w:val="0065610E"/>
    <w:rsid w:val="0065716B"/>
    <w:rsid w:val="00657597"/>
    <w:rsid w:val="006577C8"/>
    <w:rsid w:val="00657B92"/>
    <w:rsid w:val="00657DB8"/>
    <w:rsid w:val="00657F05"/>
    <w:rsid w:val="0066044E"/>
    <w:rsid w:val="006605BE"/>
    <w:rsid w:val="00660A86"/>
    <w:rsid w:val="00660C6B"/>
    <w:rsid w:val="006611CE"/>
    <w:rsid w:val="006615E1"/>
    <w:rsid w:val="00662590"/>
    <w:rsid w:val="00662E1A"/>
    <w:rsid w:val="00662F6D"/>
    <w:rsid w:val="00662F8F"/>
    <w:rsid w:val="00663645"/>
    <w:rsid w:val="00663B0C"/>
    <w:rsid w:val="006640AD"/>
    <w:rsid w:val="00664632"/>
    <w:rsid w:val="00664F30"/>
    <w:rsid w:val="006651C2"/>
    <w:rsid w:val="00665280"/>
    <w:rsid w:val="006653EA"/>
    <w:rsid w:val="00665892"/>
    <w:rsid w:val="00665E95"/>
    <w:rsid w:val="0066603F"/>
    <w:rsid w:val="00666A87"/>
    <w:rsid w:val="00667262"/>
    <w:rsid w:val="00667341"/>
    <w:rsid w:val="0067062E"/>
    <w:rsid w:val="00670C07"/>
    <w:rsid w:val="00670D2E"/>
    <w:rsid w:val="00671AD5"/>
    <w:rsid w:val="006721DA"/>
    <w:rsid w:val="006728BE"/>
    <w:rsid w:val="00672A90"/>
    <w:rsid w:val="00672E0A"/>
    <w:rsid w:val="00672E45"/>
    <w:rsid w:val="00673188"/>
    <w:rsid w:val="00673A64"/>
    <w:rsid w:val="00673ADB"/>
    <w:rsid w:val="00673B61"/>
    <w:rsid w:val="00673E1E"/>
    <w:rsid w:val="0067410F"/>
    <w:rsid w:val="00674525"/>
    <w:rsid w:val="00674792"/>
    <w:rsid w:val="00674DCA"/>
    <w:rsid w:val="00675137"/>
    <w:rsid w:val="00675174"/>
    <w:rsid w:val="00675261"/>
    <w:rsid w:val="0067542B"/>
    <w:rsid w:val="00676DBB"/>
    <w:rsid w:val="00676F80"/>
    <w:rsid w:val="00677809"/>
    <w:rsid w:val="00680193"/>
    <w:rsid w:val="0068036A"/>
    <w:rsid w:val="006805DD"/>
    <w:rsid w:val="00680870"/>
    <w:rsid w:val="006808F3"/>
    <w:rsid w:val="006809ED"/>
    <w:rsid w:val="00680F4F"/>
    <w:rsid w:val="00681448"/>
    <w:rsid w:val="00681B8C"/>
    <w:rsid w:val="00681FC1"/>
    <w:rsid w:val="00682E34"/>
    <w:rsid w:val="00683CE9"/>
    <w:rsid w:val="00684179"/>
    <w:rsid w:val="00684BAE"/>
    <w:rsid w:val="0068522A"/>
    <w:rsid w:val="00685EF4"/>
    <w:rsid w:val="006865F9"/>
    <w:rsid w:val="0068673E"/>
    <w:rsid w:val="00686D85"/>
    <w:rsid w:val="00687736"/>
    <w:rsid w:val="00687AC0"/>
    <w:rsid w:val="00687DD3"/>
    <w:rsid w:val="0069030F"/>
    <w:rsid w:val="00690736"/>
    <w:rsid w:val="00690BCE"/>
    <w:rsid w:val="00690D2E"/>
    <w:rsid w:val="00690E13"/>
    <w:rsid w:val="0069104D"/>
    <w:rsid w:val="00691112"/>
    <w:rsid w:val="006914E1"/>
    <w:rsid w:val="00692520"/>
    <w:rsid w:val="00693874"/>
    <w:rsid w:val="0069388E"/>
    <w:rsid w:val="00694A90"/>
    <w:rsid w:val="0069509C"/>
    <w:rsid w:val="006957D1"/>
    <w:rsid w:val="00695804"/>
    <w:rsid w:val="006963A9"/>
    <w:rsid w:val="006964B5"/>
    <w:rsid w:val="006965DB"/>
    <w:rsid w:val="00697501"/>
    <w:rsid w:val="00697750"/>
    <w:rsid w:val="00697FCF"/>
    <w:rsid w:val="006A05C6"/>
    <w:rsid w:val="006A07CC"/>
    <w:rsid w:val="006A0944"/>
    <w:rsid w:val="006A0994"/>
    <w:rsid w:val="006A14B4"/>
    <w:rsid w:val="006A176E"/>
    <w:rsid w:val="006A19D7"/>
    <w:rsid w:val="006A19EE"/>
    <w:rsid w:val="006A203F"/>
    <w:rsid w:val="006A2EA4"/>
    <w:rsid w:val="006A2F2B"/>
    <w:rsid w:val="006A3305"/>
    <w:rsid w:val="006A4646"/>
    <w:rsid w:val="006A48AB"/>
    <w:rsid w:val="006A49CD"/>
    <w:rsid w:val="006A4DED"/>
    <w:rsid w:val="006A4F38"/>
    <w:rsid w:val="006A5228"/>
    <w:rsid w:val="006A59C1"/>
    <w:rsid w:val="006A5CBC"/>
    <w:rsid w:val="006A5EA0"/>
    <w:rsid w:val="006A6313"/>
    <w:rsid w:val="006A6341"/>
    <w:rsid w:val="006A6438"/>
    <w:rsid w:val="006A6497"/>
    <w:rsid w:val="006A6998"/>
    <w:rsid w:val="006A6C0A"/>
    <w:rsid w:val="006A7161"/>
    <w:rsid w:val="006A71B8"/>
    <w:rsid w:val="006A7509"/>
    <w:rsid w:val="006A7C80"/>
    <w:rsid w:val="006B0053"/>
    <w:rsid w:val="006B089E"/>
    <w:rsid w:val="006B145C"/>
    <w:rsid w:val="006B20F0"/>
    <w:rsid w:val="006B2813"/>
    <w:rsid w:val="006B2938"/>
    <w:rsid w:val="006B2BF0"/>
    <w:rsid w:val="006B33D8"/>
    <w:rsid w:val="006B388B"/>
    <w:rsid w:val="006B3E10"/>
    <w:rsid w:val="006B48A6"/>
    <w:rsid w:val="006B4A08"/>
    <w:rsid w:val="006B5045"/>
    <w:rsid w:val="006B5372"/>
    <w:rsid w:val="006B5652"/>
    <w:rsid w:val="006B6E02"/>
    <w:rsid w:val="006B6F3E"/>
    <w:rsid w:val="006B7012"/>
    <w:rsid w:val="006B70D4"/>
    <w:rsid w:val="006B73E5"/>
    <w:rsid w:val="006B745B"/>
    <w:rsid w:val="006B774D"/>
    <w:rsid w:val="006B7DE0"/>
    <w:rsid w:val="006B7EDE"/>
    <w:rsid w:val="006C0085"/>
    <w:rsid w:val="006C0197"/>
    <w:rsid w:val="006C026C"/>
    <w:rsid w:val="006C0A69"/>
    <w:rsid w:val="006C0C9A"/>
    <w:rsid w:val="006C0DF8"/>
    <w:rsid w:val="006C12B5"/>
    <w:rsid w:val="006C1422"/>
    <w:rsid w:val="006C185E"/>
    <w:rsid w:val="006C20DE"/>
    <w:rsid w:val="006C21F0"/>
    <w:rsid w:val="006C25EC"/>
    <w:rsid w:val="006C2EF2"/>
    <w:rsid w:val="006C2FC1"/>
    <w:rsid w:val="006C3B91"/>
    <w:rsid w:val="006C3E66"/>
    <w:rsid w:val="006C40EC"/>
    <w:rsid w:val="006C43EE"/>
    <w:rsid w:val="006C4509"/>
    <w:rsid w:val="006C4A3D"/>
    <w:rsid w:val="006C4CC7"/>
    <w:rsid w:val="006C523C"/>
    <w:rsid w:val="006C558F"/>
    <w:rsid w:val="006C5893"/>
    <w:rsid w:val="006C596F"/>
    <w:rsid w:val="006C5A0F"/>
    <w:rsid w:val="006C5AE6"/>
    <w:rsid w:val="006C5E8D"/>
    <w:rsid w:val="006C623B"/>
    <w:rsid w:val="006C6508"/>
    <w:rsid w:val="006C65DC"/>
    <w:rsid w:val="006C6727"/>
    <w:rsid w:val="006C6A42"/>
    <w:rsid w:val="006C6EE2"/>
    <w:rsid w:val="006C72E3"/>
    <w:rsid w:val="006C77C7"/>
    <w:rsid w:val="006C79CF"/>
    <w:rsid w:val="006C7C0A"/>
    <w:rsid w:val="006C7DAB"/>
    <w:rsid w:val="006D0034"/>
    <w:rsid w:val="006D01A9"/>
    <w:rsid w:val="006D07A6"/>
    <w:rsid w:val="006D0F8B"/>
    <w:rsid w:val="006D12EC"/>
    <w:rsid w:val="006D1596"/>
    <w:rsid w:val="006D163A"/>
    <w:rsid w:val="006D1EB0"/>
    <w:rsid w:val="006D224D"/>
    <w:rsid w:val="006D2368"/>
    <w:rsid w:val="006D3330"/>
    <w:rsid w:val="006D36FF"/>
    <w:rsid w:val="006D3FC1"/>
    <w:rsid w:val="006D431B"/>
    <w:rsid w:val="006D4687"/>
    <w:rsid w:val="006D47D8"/>
    <w:rsid w:val="006D492D"/>
    <w:rsid w:val="006D5169"/>
    <w:rsid w:val="006D57D3"/>
    <w:rsid w:val="006D5D56"/>
    <w:rsid w:val="006D5E7C"/>
    <w:rsid w:val="006D6090"/>
    <w:rsid w:val="006D660E"/>
    <w:rsid w:val="006D6782"/>
    <w:rsid w:val="006D7B83"/>
    <w:rsid w:val="006D7C99"/>
    <w:rsid w:val="006D7DB0"/>
    <w:rsid w:val="006E040B"/>
    <w:rsid w:val="006E0D4F"/>
    <w:rsid w:val="006E0EDA"/>
    <w:rsid w:val="006E1004"/>
    <w:rsid w:val="006E160D"/>
    <w:rsid w:val="006E16B2"/>
    <w:rsid w:val="006E19B9"/>
    <w:rsid w:val="006E1A2B"/>
    <w:rsid w:val="006E2339"/>
    <w:rsid w:val="006E2A88"/>
    <w:rsid w:val="006E2C08"/>
    <w:rsid w:val="006E3CF2"/>
    <w:rsid w:val="006E4988"/>
    <w:rsid w:val="006E49E7"/>
    <w:rsid w:val="006E4CD0"/>
    <w:rsid w:val="006E5281"/>
    <w:rsid w:val="006E58C5"/>
    <w:rsid w:val="006E5A11"/>
    <w:rsid w:val="006E5C07"/>
    <w:rsid w:val="006E5F3D"/>
    <w:rsid w:val="006E6575"/>
    <w:rsid w:val="006E6BD7"/>
    <w:rsid w:val="006E716D"/>
    <w:rsid w:val="006E727E"/>
    <w:rsid w:val="006E778E"/>
    <w:rsid w:val="006E7887"/>
    <w:rsid w:val="006E78F7"/>
    <w:rsid w:val="006E7AC5"/>
    <w:rsid w:val="006E7F79"/>
    <w:rsid w:val="006F0021"/>
    <w:rsid w:val="006F0501"/>
    <w:rsid w:val="006F05FF"/>
    <w:rsid w:val="006F06B1"/>
    <w:rsid w:val="006F09C1"/>
    <w:rsid w:val="006F12CA"/>
    <w:rsid w:val="006F1453"/>
    <w:rsid w:val="006F14C7"/>
    <w:rsid w:val="006F1945"/>
    <w:rsid w:val="006F1ECA"/>
    <w:rsid w:val="006F2012"/>
    <w:rsid w:val="006F2063"/>
    <w:rsid w:val="006F2503"/>
    <w:rsid w:val="006F2562"/>
    <w:rsid w:val="006F27EF"/>
    <w:rsid w:val="006F2832"/>
    <w:rsid w:val="006F38ED"/>
    <w:rsid w:val="006F3A08"/>
    <w:rsid w:val="006F3AE4"/>
    <w:rsid w:val="006F3B26"/>
    <w:rsid w:val="006F484E"/>
    <w:rsid w:val="006F578C"/>
    <w:rsid w:val="006F59A1"/>
    <w:rsid w:val="006F60F5"/>
    <w:rsid w:val="006F637B"/>
    <w:rsid w:val="006F6462"/>
    <w:rsid w:val="006F66FD"/>
    <w:rsid w:val="006F6A3B"/>
    <w:rsid w:val="006F6C79"/>
    <w:rsid w:val="006F6E5C"/>
    <w:rsid w:val="006F7004"/>
    <w:rsid w:val="006F7390"/>
    <w:rsid w:val="006F7462"/>
    <w:rsid w:val="006F763E"/>
    <w:rsid w:val="007000BC"/>
    <w:rsid w:val="00700153"/>
    <w:rsid w:val="00700243"/>
    <w:rsid w:val="007006D5"/>
    <w:rsid w:val="007007B6"/>
    <w:rsid w:val="00700D32"/>
    <w:rsid w:val="007020FB"/>
    <w:rsid w:val="007023C1"/>
    <w:rsid w:val="007024EB"/>
    <w:rsid w:val="00702C95"/>
    <w:rsid w:val="00703D5D"/>
    <w:rsid w:val="00703FF1"/>
    <w:rsid w:val="00704830"/>
    <w:rsid w:val="00704B1A"/>
    <w:rsid w:val="00704DD1"/>
    <w:rsid w:val="0070540A"/>
    <w:rsid w:val="00705667"/>
    <w:rsid w:val="00705715"/>
    <w:rsid w:val="00705999"/>
    <w:rsid w:val="00706317"/>
    <w:rsid w:val="00706FAA"/>
    <w:rsid w:val="007075A8"/>
    <w:rsid w:val="007076BD"/>
    <w:rsid w:val="007077F2"/>
    <w:rsid w:val="00707C63"/>
    <w:rsid w:val="00707F69"/>
    <w:rsid w:val="00710A87"/>
    <w:rsid w:val="00710D0E"/>
    <w:rsid w:val="00711342"/>
    <w:rsid w:val="00711CD3"/>
    <w:rsid w:val="0071258F"/>
    <w:rsid w:val="00712A14"/>
    <w:rsid w:val="00712C47"/>
    <w:rsid w:val="00712DC9"/>
    <w:rsid w:val="00712FE4"/>
    <w:rsid w:val="00713717"/>
    <w:rsid w:val="00713896"/>
    <w:rsid w:val="00713BA1"/>
    <w:rsid w:val="00713BE4"/>
    <w:rsid w:val="00713EF6"/>
    <w:rsid w:val="007141A8"/>
    <w:rsid w:val="0071505A"/>
    <w:rsid w:val="00715095"/>
    <w:rsid w:val="00715836"/>
    <w:rsid w:val="00715F85"/>
    <w:rsid w:val="00716132"/>
    <w:rsid w:val="007161BB"/>
    <w:rsid w:val="0071668E"/>
    <w:rsid w:val="007168A5"/>
    <w:rsid w:val="00716D66"/>
    <w:rsid w:val="007172D3"/>
    <w:rsid w:val="00717317"/>
    <w:rsid w:val="007173AD"/>
    <w:rsid w:val="007175E1"/>
    <w:rsid w:val="00717619"/>
    <w:rsid w:val="007177CC"/>
    <w:rsid w:val="00717BC3"/>
    <w:rsid w:val="00717DB4"/>
    <w:rsid w:val="00717DCA"/>
    <w:rsid w:val="0072031C"/>
    <w:rsid w:val="007205A4"/>
    <w:rsid w:val="007206C3"/>
    <w:rsid w:val="007208D5"/>
    <w:rsid w:val="007210B9"/>
    <w:rsid w:val="007211B9"/>
    <w:rsid w:val="00721425"/>
    <w:rsid w:val="0072181B"/>
    <w:rsid w:val="00721855"/>
    <w:rsid w:val="00721CE6"/>
    <w:rsid w:val="00721D22"/>
    <w:rsid w:val="0072207C"/>
    <w:rsid w:val="0072211C"/>
    <w:rsid w:val="007221B9"/>
    <w:rsid w:val="007223AA"/>
    <w:rsid w:val="0072253E"/>
    <w:rsid w:val="00722AAB"/>
    <w:rsid w:val="00722E98"/>
    <w:rsid w:val="00723668"/>
    <w:rsid w:val="00723897"/>
    <w:rsid w:val="00724377"/>
    <w:rsid w:val="007246B0"/>
    <w:rsid w:val="00724C07"/>
    <w:rsid w:val="0072516F"/>
    <w:rsid w:val="00725177"/>
    <w:rsid w:val="00725550"/>
    <w:rsid w:val="007257BD"/>
    <w:rsid w:val="007262BC"/>
    <w:rsid w:val="0072645A"/>
    <w:rsid w:val="007265CA"/>
    <w:rsid w:val="00726977"/>
    <w:rsid w:val="00726D55"/>
    <w:rsid w:val="00727019"/>
    <w:rsid w:val="00727038"/>
    <w:rsid w:val="00727489"/>
    <w:rsid w:val="00727540"/>
    <w:rsid w:val="00727A6E"/>
    <w:rsid w:val="00727A79"/>
    <w:rsid w:val="00727EA9"/>
    <w:rsid w:val="0073079F"/>
    <w:rsid w:val="00730C16"/>
    <w:rsid w:val="00730D72"/>
    <w:rsid w:val="007311ED"/>
    <w:rsid w:val="00731E5A"/>
    <w:rsid w:val="00731F6D"/>
    <w:rsid w:val="007320F1"/>
    <w:rsid w:val="007321C6"/>
    <w:rsid w:val="007323D5"/>
    <w:rsid w:val="0073328E"/>
    <w:rsid w:val="00733312"/>
    <w:rsid w:val="00733F6A"/>
    <w:rsid w:val="0073465C"/>
    <w:rsid w:val="00735080"/>
    <w:rsid w:val="0073529B"/>
    <w:rsid w:val="00735376"/>
    <w:rsid w:val="007356BB"/>
    <w:rsid w:val="00735976"/>
    <w:rsid w:val="00735C6A"/>
    <w:rsid w:val="00736143"/>
    <w:rsid w:val="007364F4"/>
    <w:rsid w:val="007366AC"/>
    <w:rsid w:val="00736850"/>
    <w:rsid w:val="007368B4"/>
    <w:rsid w:val="00736AE7"/>
    <w:rsid w:val="00736BC8"/>
    <w:rsid w:val="007370EE"/>
    <w:rsid w:val="00737434"/>
    <w:rsid w:val="007374A5"/>
    <w:rsid w:val="00737523"/>
    <w:rsid w:val="007377CF"/>
    <w:rsid w:val="00737C1C"/>
    <w:rsid w:val="0074034C"/>
    <w:rsid w:val="007403D0"/>
    <w:rsid w:val="0074071C"/>
    <w:rsid w:val="00740880"/>
    <w:rsid w:val="00740985"/>
    <w:rsid w:val="00740A15"/>
    <w:rsid w:val="00740C65"/>
    <w:rsid w:val="00741222"/>
    <w:rsid w:val="00741442"/>
    <w:rsid w:val="007414D5"/>
    <w:rsid w:val="00742087"/>
    <w:rsid w:val="00742731"/>
    <w:rsid w:val="00743F72"/>
    <w:rsid w:val="00744228"/>
    <w:rsid w:val="00744428"/>
    <w:rsid w:val="00745114"/>
    <w:rsid w:val="0074520F"/>
    <w:rsid w:val="00745A9A"/>
    <w:rsid w:val="007465D2"/>
    <w:rsid w:val="007474FC"/>
    <w:rsid w:val="007475EC"/>
    <w:rsid w:val="00747B7C"/>
    <w:rsid w:val="00747EF6"/>
    <w:rsid w:val="00750323"/>
    <w:rsid w:val="007503CF"/>
    <w:rsid w:val="00750488"/>
    <w:rsid w:val="007504E1"/>
    <w:rsid w:val="00750D0F"/>
    <w:rsid w:val="00750E88"/>
    <w:rsid w:val="007512C3"/>
    <w:rsid w:val="007514A7"/>
    <w:rsid w:val="007519F8"/>
    <w:rsid w:val="00751F40"/>
    <w:rsid w:val="00752224"/>
    <w:rsid w:val="0075247D"/>
    <w:rsid w:val="007525C1"/>
    <w:rsid w:val="0075281F"/>
    <w:rsid w:val="00752AB1"/>
    <w:rsid w:val="007530F0"/>
    <w:rsid w:val="007539B7"/>
    <w:rsid w:val="00753C62"/>
    <w:rsid w:val="00754072"/>
    <w:rsid w:val="0075419B"/>
    <w:rsid w:val="00754431"/>
    <w:rsid w:val="00754970"/>
    <w:rsid w:val="00755A8B"/>
    <w:rsid w:val="00755B4D"/>
    <w:rsid w:val="00755E06"/>
    <w:rsid w:val="00756449"/>
    <w:rsid w:val="007565B5"/>
    <w:rsid w:val="00756684"/>
    <w:rsid w:val="00756D46"/>
    <w:rsid w:val="0075721B"/>
    <w:rsid w:val="007573ED"/>
    <w:rsid w:val="007579A4"/>
    <w:rsid w:val="00757B2B"/>
    <w:rsid w:val="00760178"/>
    <w:rsid w:val="007605A1"/>
    <w:rsid w:val="007605AE"/>
    <w:rsid w:val="007609DA"/>
    <w:rsid w:val="00760CE6"/>
    <w:rsid w:val="0076152E"/>
    <w:rsid w:val="00761C78"/>
    <w:rsid w:val="00761FE2"/>
    <w:rsid w:val="00762247"/>
    <w:rsid w:val="00762389"/>
    <w:rsid w:val="007641DB"/>
    <w:rsid w:val="00764349"/>
    <w:rsid w:val="0076482D"/>
    <w:rsid w:val="00764AEF"/>
    <w:rsid w:val="00765794"/>
    <w:rsid w:val="00765A84"/>
    <w:rsid w:val="00765B74"/>
    <w:rsid w:val="00765C77"/>
    <w:rsid w:val="00765FA7"/>
    <w:rsid w:val="0076613C"/>
    <w:rsid w:val="0076619C"/>
    <w:rsid w:val="007663ED"/>
    <w:rsid w:val="007665B1"/>
    <w:rsid w:val="00766C51"/>
    <w:rsid w:val="00767264"/>
    <w:rsid w:val="007672E0"/>
    <w:rsid w:val="00767597"/>
    <w:rsid w:val="0076765E"/>
    <w:rsid w:val="00767AE8"/>
    <w:rsid w:val="00770404"/>
    <w:rsid w:val="00770585"/>
    <w:rsid w:val="00770622"/>
    <w:rsid w:val="00770A97"/>
    <w:rsid w:val="00771288"/>
    <w:rsid w:val="00771B37"/>
    <w:rsid w:val="0077217F"/>
    <w:rsid w:val="007721C7"/>
    <w:rsid w:val="00772FA6"/>
    <w:rsid w:val="00773225"/>
    <w:rsid w:val="00773F82"/>
    <w:rsid w:val="00774CC3"/>
    <w:rsid w:val="00774E06"/>
    <w:rsid w:val="007754F9"/>
    <w:rsid w:val="00776510"/>
    <w:rsid w:val="007768C8"/>
    <w:rsid w:val="00776CBA"/>
    <w:rsid w:val="00776D45"/>
    <w:rsid w:val="0077710C"/>
    <w:rsid w:val="00777144"/>
    <w:rsid w:val="0077743F"/>
    <w:rsid w:val="007774DA"/>
    <w:rsid w:val="00777714"/>
    <w:rsid w:val="007777C1"/>
    <w:rsid w:val="00777F73"/>
    <w:rsid w:val="007802F8"/>
    <w:rsid w:val="00780518"/>
    <w:rsid w:val="007805C1"/>
    <w:rsid w:val="007807BE"/>
    <w:rsid w:val="007812A1"/>
    <w:rsid w:val="007818E6"/>
    <w:rsid w:val="00781CB3"/>
    <w:rsid w:val="007821D8"/>
    <w:rsid w:val="00782A00"/>
    <w:rsid w:val="00782E07"/>
    <w:rsid w:val="0078340F"/>
    <w:rsid w:val="007844F8"/>
    <w:rsid w:val="00784749"/>
    <w:rsid w:val="007847F2"/>
    <w:rsid w:val="0078495B"/>
    <w:rsid w:val="0078495F"/>
    <w:rsid w:val="00784A21"/>
    <w:rsid w:val="00785166"/>
    <w:rsid w:val="007858EF"/>
    <w:rsid w:val="00785C8A"/>
    <w:rsid w:val="00785D68"/>
    <w:rsid w:val="00785D7A"/>
    <w:rsid w:val="007867FC"/>
    <w:rsid w:val="0078695D"/>
    <w:rsid w:val="00786F96"/>
    <w:rsid w:val="0078707B"/>
    <w:rsid w:val="007876CD"/>
    <w:rsid w:val="00787C29"/>
    <w:rsid w:val="00787D98"/>
    <w:rsid w:val="00787E7F"/>
    <w:rsid w:val="00787EB5"/>
    <w:rsid w:val="00790701"/>
    <w:rsid w:val="00790763"/>
    <w:rsid w:val="00790808"/>
    <w:rsid w:val="00790D2F"/>
    <w:rsid w:val="00790FCD"/>
    <w:rsid w:val="007912F4"/>
    <w:rsid w:val="00791AD2"/>
    <w:rsid w:val="00791F41"/>
    <w:rsid w:val="0079208C"/>
    <w:rsid w:val="00792493"/>
    <w:rsid w:val="00792891"/>
    <w:rsid w:val="00792A19"/>
    <w:rsid w:val="00792AA9"/>
    <w:rsid w:val="00793008"/>
    <w:rsid w:val="0079326D"/>
    <w:rsid w:val="00793385"/>
    <w:rsid w:val="00793663"/>
    <w:rsid w:val="00793B70"/>
    <w:rsid w:val="00794605"/>
    <w:rsid w:val="00794747"/>
    <w:rsid w:val="00794F79"/>
    <w:rsid w:val="0079509E"/>
    <w:rsid w:val="007954FF"/>
    <w:rsid w:val="00795A0E"/>
    <w:rsid w:val="00795B7D"/>
    <w:rsid w:val="00796606"/>
    <w:rsid w:val="00796756"/>
    <w:rsid w:val="00796DDB"/>
    <w:rsid w:val="00797098"/>
    <w:rsid w:val="0079772B"/>
    <w:rsid w:val="00797B04"/>
    <w:rsid w:val="00797BF3"/>
    <w:rsid w:val="007A08B9"/>
    <w:rsid w:val="007A0A87"/>
    <w:rsid w:val="007A0C08"/>
    <w:rsid w:val="007A0DBE"/>
    <w:rsid w:val="007A1639"/>
    <w:rsid w:val="007A194B"/>
    <w:rsid w:val="007A19F8"/>
    <w:rsid w:val="007A1B58"/>
    <w:rsid w:val="007A1DDA"/>
    <w:rsid w:val="007A1FEC"/>
    <w:rsid w:val="007A2B54"/>
    <w:rsid w:val="007A3222"/>
    <w:rsid w:val="007A3E26"/>
    <w:rsid w:val="007A3ED7"/>
    <w:rsid w:val="007A40BA"/>
    <w:rsid w:val="007A4164"/>
    <w:rsid w:val="007A41F8"/>
    <w:rsid w:val="007A4490"/>
    <w:rsid w:val="007A4706"/>
    <w:rsid w:val="007A477D"/>
    <w:rsid w:val="007A48C8"/>
    <w:rsid w:val="007A50FC"/>
    <w:rsid w:val="007A546C"/>
    <w:rsid w:val="007A56E6"/>
    <w:rsid w:val="007A59DF"/>
    <w:rsid w:val="007A6D1A"/>
    <w:rsid w:val="007A6F8D"/>
    <w:rsid w:val="007A745B"/>
    <w:rsid w:val="007A74F0"/>
    <w:rsid w:val="007A773C"/>
    <w:rsid w:val="007A79AB"/>
    <w:rsid w:val="007A7ABB"/>
    <w:rsid w:val="007A7B18"/>
    <w:rsid w:val="007A7B25"/>
    <w:rsid w:val="007A7CEA"/>
    <w:rsid w:val="007A7EC0"/>
    <w:rsid w:val="007B009D"/>
    <w:rsid w:val="007B0121"/>
    <w:rsid w:val="007B04BD"/>
    <w:rsid w:val="007B050E"/>
    <w:rsid w:val="007B0AF4"/>
    <w:rsid w:val="007B0B3D"/>
    <w:rsid w:val="007B1283"/>
    <w:rsid w:val="007B1558"/>
    <w:rsid w:val="007B16DF"/>
    <w:rsid w:val="007B1998"/>
    <w:rsid w:val="007B19F0"/>
    <w:rsid w:val="007B1D7B"/>
    <w:rsid w:val="007B2085"/>
    <w:rsid w:val="007B20A6"/>
    <w:rsid w:val="007B2B85"/>
    <w:rsid w:val="007B2BE3"/>
    <w:rsid w:val="007B2BEA"/>
    <w:rsid w:val="007B33CD"/>
    <w:rsid w:val="007B442D"/>
    <w:rsid w:val="007B4EF2"/>
    <w:rsid w:val="007B5269"/>
    <w:rsid w:val="007B52AC"/>
    <w:rsid w:val="007B597A"/>
    <w:rsid w:val="007B60D6"/>
    <w:rsid w:val="007B64D9"/>
    <w:rsid w:val="007B7373"/>
    <w:rsid w:val="007B7698"/>
    <w:rsid w:val="007B775C"/>
    <w:rsid w:val="007C026A"/>
    <w:rsid w:val="007C0AEF"/>
    <w:rsid w:val="007C0D95"/>
    <w:rsid w:val="007C0F60"/>
    <w:rsid w:val="007C12E4"/>
    <w:rsid w:val="007C14E8"/>
    <w:rsid w:val="007C1E75"/>
    <w:rsid w:val="007C20EE"/>
    <w:rsid w:val="007C21E4"/>
    <w:rsid w:val="007C254C"/>
    <w:rsid w:val="007C2936"/>
    <w:rsid w:val="007C2AA4"/>
    <w:rsid w:val="007C340B"/>
    <w:rsid w:val="007C377F"/>
    <w:rsid w:val="007C37CB"/>
    <w:rsid w:val="007C4659"/>
    <w:rsid w:val="007C4B8A"/>
    <w:rsid w:val="007C5594"/>
    <w:rsid w:val="007C5B33"/>
    <w:rsid w:val="007C5DCD"/>
    <w:rsid w:val="007C5DDD"/>
    <w:rsid w:val="007C62A8"/>
    <w:rsid w:val="007C6AAF"/>
    <w:rsid w:val="007C6C6B"/>
    <w:rsid w:val="007C6CCC"/>
    <w:rsid w:val="007C761F"/>
    <w:rsid w:val="007D034C"/>
    <w:rsid w:val="007D0839"/>
    <w:rsid w:val="007D0927"/>
    <w:rsid w:val="007D0B03"/>
    <w:rsid w:val="007D0D05"/>
    <w:rsid w:val="007D0DE2"/>
    <w:rsid w:val="007D0F48"/>
    <w:rsid w:val="007D16AD"/>
    <w:rsid w:val="007D2010"/>
    <w:rsid w:val="007D20D3"/>
    <w:rsid w:val="007D24FE"/>
    <w:rsid w:val="007D261F"/>
    <w:rsid w:val="007D27F5"/>
    <w:rsid w:val="007D283B"/>
    <w:rsid w:val="007D2EC9"/>
    <w:rsid w:val="007D32ED"/>
    <w:rsid w:val="007D3D9F"/>
    <w:rsid w:val="007D3EB6"/>
    <w:rsid w:val="007D404D"/>
    <w:rsid w:val="007D410F"/>
    <w:rsid w:val="007D4793"/>
    <w:rsid w:val="007D5593"/>
    <w:rsid w:val="007D564F"/>
    <w:rsid w:val="007D5BC3"/>
    <w:rsid w:val="007D608D"/>
    <w:rsid w:val="007D60B6"/>
    <w:rsid w:val="007D6355"/>
    <w:rsid w:val="007D69E9"/>
    <w:rsid w:val="007D6CF5"/>
    <w:rsid w:val="007D733F"/>
    <w:rsid w:val="007E0185"/>
    <w:rsid w:val="007E0DEE"/>
    <w:rsid w:val="007E0FEC"/>
    <w:rsid w:val="007E1546"/>
    <w:rsid w:val="007E1CD5"/>
    <w:rsid w:val="007E1E65"/>
    <w:rsid w:val="007E20DF"/>
    <w:rsid w:val="007E2280"/>
    <w:rsid w:val="007E2802"/>
    <w:rsid w:val="007E295E"/>
    <w:rsid w:val="007E2B65"/>
    <w:rsid w:val="007E3129"/>
    <w:rsid w:val="007E32BF"/>
    <w:rsid w:val="007E33C6"/>
    <w:rsid w:val="007E3C7C"/>
    <w:rsid w:val="007E3E04"/>
    <w:rsid w:val="007E40C5"/>
    <w:rsid w:val="007E435C"/>
    <w:rsid w:val="007E5161"/>
    <w:rsid w:val="007E56E4"/>
    <w:rsid w:val="007E5CE0"/>
    <w:rsid w:val="007E6AD2"/>
    <w:rsid w:val="007E739F"/>
    <w:rsid w:val="007E7409"/>
    <w:rsid w:val="007E7982"/>
    <w:rsid w:val="007F0512"/>
    <w:rsid w:val="007F0D2D"/>
    <w:rsid w:val="007F0E76"/>
    <w:rsid w:val="007F0EF6"/>
    <w:rsid w:val="007F105A"/>
    <w:rsid w:val="007F1364"/>
    <w:rsid w:val="007F18A0"/>
    <w:rsid w:val="007F38B2"/>
    <w:rsid w:val="007F3960"/>
    <w:rsid w:val="007F3EEA"/>
    <w:rsid w:val="007F405E"/>
    <w:rsid w:val="007F4784"/>
    <w:rsid w:val="007F48B5"/>
    <w:rsid w:val="007F4DF0"/>
    <w:rsid w:val="007F4FD5"/>
    <w:rsid w:val="007F52F4"/>
    <w:rsid w:val="007F5358"/>
    <w:rsid w:val="007F564C"/>
    <w:rsid w:val="007F5731"/>
    <w:rsid w:val="007F5ED1"/>
    <w:rsid w:val="007F6438"/>
    <w:rsid w:val="007F6611"/>
    <w:rsid w:val="007F6927"/>
    <w:rsid w:val="007F71E9"/>
    <w:rsid w:val="007F7278"/>
    <w:rsid w:val="007F72C2"/>
    <w:rsid w:val="007F747A"/>
    <w:rsid w:val="007F7A0A"/>
    <w:rsid w:val="007F7AB7"/>
    <w:rsid w:val="00800BCD"/>
    <w:rsid w:val="00800CD7"/>
    <w:rsid w:val="00801564"/>
    <w:rsid w:val="00801647"/>
    <w:rsid w:val="00801722"/>
    <w:rsid w:val="008019FE"/>
    <w:rsid w:val="00801D5B"/>
    <w:rsid w:val="00801F34"/>
    <w:rsid w:val="00801FD7"/>
    <w:rsid w:val="0080286F"/>
    <w:rsid w:val="00802B4F"/>
    <w:rsid w:val="00802B8F"/>
    <w:rsid w:val="00802D1A"/>
    <w:rsid w:val="00803109"/>
    <w:rsid w:val="00804310"/>
    <w:rsid w:val="0080482B"/>
    <w:rsid w:val="00804C98"/>
    <w:rsid w:val="00804E02"/>
    <w:rsid w:val="00804F02"/>
    <w:rsid w:val="00804F13"/>
    <w:rsid w:val="008062C9"/>
    <w:rsid w:val="008063A8"/>
    <w:rsid w:val="00806C22"/>
    <w:rsid w:val="008074D3"/>
    <w:rsid w:val="00807AE7"/>
    <w:rsid w:val="00807E6D"/>
    <w:rsid w:val="00810BBB"/>
    <w:rsid w:val="00810E88"/>
    <w:rsid w:val="00811083"/>
    <w:rsid w:val="008115E3"/>
    <w:rsid w:val="008121A8"/>
    <w:rsid w:val="008122E6"/>
    <w:rsid w:val="008127E7"/>
    <w:rsid w:val="00812811"/>
    <w:rsid w:val="00812DC6"/>
    <w:rsid w:val="00812F75"/>
    <w:rsid w:val="00813F2C"/>
    <w:rsid w:val="0081445C"/>
    <w:rsid w:val="00814AF4"/>
    <w:rsid w:val="00814F2D"/>
    <w:rsid w:val="00815B0A"/>
    <w:rsid w:val="00815D2B"/>
    <w:rsid w:val="0081656F"/>
    <w:rsid w:val="00816AAC"/>
    <w:rsid w:val="00816B21"/>
    <w:rsid w:val="00816F3B"/>
    <w:rsid w:val="00817203"/>
    <w:rsid w:val="008173A2"/>
    <w:rsid w:val="008177CB"/>
    <w:rsid w:val="00817999"/>
    <w:rsid w:val="00817D7A"/>
    <w:rsid w:val="00817EC1"/>
    <w:rsid w:val="0082009A"/>
    <w:rsid w:val="00820557"/>
    <w:rsid w:val="0082084D"/>
    <w:rsid w:val="008209B4"/>
    <w:rsid w:val="00820C13"/>
    <w:rsid w:val="00820F06"/>
    <w:rsid w:val="00821EBD"/>
    <w:rsid w:val="00821F52"/>
    <w:rsid w:val="008225F7"/>
    <w:rsid w:val="00822831"/>
    <w:rsid w:val="00822A19"/>
    <w:rsid w:val="00822D76"/>
    <w:rsid w:val="0082362D"/>
    <w:rsid w:val="00823895"/>
    <w:rsid w:val="008239F5"/>
    <w:rsid w:val="00824350"/>
    <w:rsid w:val="008243C7"/>
    <w:rsid w:val="0082473B"/>
    <w:rsid w:val="00824DEF"/>
    <w:rsid w:val="00824FFE"/>
    <w:rsid w:val="0082520A"/>
    <w:rsid w:val="0082541A"/>
    <w:rsid w:val="00825549"/>
    <w:rsid w:val="00825AAD"/>
    <w:rsid w:val="008260B0"/>
    <w:rsid w:val="008263C4"/>
    <w:rsid w:val="00826A91"/>
    <w:rsid w:val="00826B0B"/>
    <w:rsid w:val="00826B6D"/>
    <w:rsid w:val="00826BCD"/>
    <w:rsid w:val="00826BFD"/>
    <w:rsid w:val="00826DB5"/>
    <w:rsid w:val="00826DBC"/>
    <w:rsid w:val="0082740A"/>
    <w:rsid w:val="00827638"/>
    <w:rsid w:val="00827786"/>
    <w:rsid w:val="00827EF2"/>
    <w:rsid w:val="0083051E"/>
    <w:rsid w:val="00830613"/>
    <w:rsid w:val="00830B3F"/>
    <w:rsid w:val="008310A0"/>
    <w:rsid w:val="00831310"/>
    <w:rsid w:val="00831EB8"/>
    <w:rsid w:val="0083321E"/>
    <w:rsid w:val="0083372E"/>
    <w:rsid w:val="00833B39"/>
    <w:rsid w:val="00833E80"/>
    <w:rsid w:val="00833F14"/>
    <w:rsid w:val="00834982"/>
    <w:rsid w:val="00834CD4"/>
    <w:rsid w:val="00835B98"/>
    <w:rsid w:val="00835D46"/>
    <w:rsid w:val="00835DF7"/>
    <w:rsid w:val="00835E3B"/>
    <w:rsid w:val="008361F6"/>
    <w:rsid w:val="00836201"/>
    <w:rsid w:val="00836264"/>
    <w:rsid w:val="00836387"/>
    <w:rsid w:val="008366C1"/>
    <w:rsid w:val="008369B3"/>
    <w:rsid w:val="00837070"/>
    <w:rsid w:val="00837371"/>
    <w:rsid w:val="008373D5"/>
    <w:rsid w:val="00837987"/>
    <w:rsid w:val="008402E1"/>
    <w:rsid w:val="008406AB"/>
    <w:rsid w:val="008408B2"/>
    <w:rsid w:val="00840A0E"/>
    <w:rsid w:val="00840D6A"/>
    <w:rsid w:val="00841854"/>
    <w:rsid w:val="00842210"/>
    <w:rsid w:val="00843687"/>
    <w:rsid w:val="00843973"/>
    <w:rsid w:val="00843BCC"/>
    <w:rsid w:val="00843BEA"/>
    <w:rsid w:val="0084418A"/>
    <w:rsid w:val="00844A2E"/>
    <w:rsid w:val="008453BD"/>
    <w:rsid w:val="00846543"/>
    <w:rsid w:val="00846617"/>
    <w:rsid w:val="0084682A"/>
    <w:rsid w:val="008468CD"/>
    <w:rsid w:val="00846AF2"/>
    <w:rsid w:val="00850127"/>
    <w:rsid w:val="00850A8E"/>
    <w:rsid w:val="00850CCA"/>
    <w:rsid w:val="00851609"/>
    <w:rsid w:val="00851670"/>
    <w:rsid w:val="00851B2B"/>
    <w:rsid w:val="00851C42"/>
    <w:rsid w:val="00852157"/>
    <w:rsid w:val="008538AF"/>
    <w:rsid w:val="00853B3D"/>
    <w:rsid w:val="008541F8"/>
    <w:rsid w:val="00854560"/>
    <w:rsid w:val="00854609"/>
    <w:rsid w:val="00854EA4"/>
    <w:rsid w:val="00854FBF"/>
    <w:rsid w:val="00855A19"/>
    <w:rsid w:val="00855CAA"/>
    <w:rsid w:val="00855EFA"/>
    <w:rsid w:val="0085604A"/>
    <w:rsid w:val="008561F0"/>
    <w:rsid w:val="00856BFD"/>
    <w:rsid w:val="008578BC"/>
    <w:rsid w:val="00860998"/>
    <w:rsid w:val="00860D4D"/>
    <w:rsid w:val="00860F8A"/>
    <w:rsid w:val="0086141C"/>
    <w:rsid w:val="00861841"/>
    <w:rsid w:val="00861CB4"/>
    <w:rsid w:val="008620FF"/>
    <w:rsid w:val="00862536"/>
    <w:rsid w:val="008628AB"/>
    <w:rsid w:val="008629E8"/>
    <w:rsid w:val="008630A9"/>
    <w:rsid w:val="008632CA"/>
    <w:rsid w:val="0086344E"/>
    <w:rsid w:val="008638C4"/>
    <w:rsid w:val="008638DB"/>
    <w:rsid w:val="00863B45"/>
    <w:rsid w:val="00863FA9"/>
    <w:rsid w:val="0086401E"/>
    <w:rsid w:val="00864154"/>
    <w:rsid w:val="00864721"/>
    <w:rsid w:val="008649E1"/>
    <w:rsid w:val="00864A2F"/>
    <w:rsid w:val="00864F65"/>
    <w:rsid w:val="008662AC"/>
    <w:rsid w:val="0086696B"/>
    <w:rsid w:val="00867082"/>
    <w:rsid w:val="0086769B"/>
    <w:rsid w:val="0086773A"/>
    <w:rsid w:val="00867C15"/>
    <w:rsid w:val="00867EF4"/>
    <w:rsid w:val="00867FCF"/>
    <w:rsid w:val="008707B4"/>
    <w:rsid w:val="00870CDC"/>
    <w:rsid w:val="00871061"/>
    <w:rsid w:val="0087116A"/>
    <w:rsid w:val="0087134B"/>
    <w:rsid w:val="00871676"/>
    <w:rsid w:val="00871C01"/>
    <w:rsid w:val="00871D4A"/>
    <w:rsid w:val="00871E04"/>
    <w:rsid w:val="00871FE7"/>
    <w:rsid w:val="00872008"/>
    <w:rsid w:val="00872D4D"/>
    <w:rsid w:val="00872DF9"/>
    <w:rsid w:val="00872EBF"/>
    <w:rsid w:val="00872F0D"/>
    <w:rsid w:val="00873A10"/>
    <w:rsid w:val="0087414B"/>
    <w:rsid w:val="0087458D"/>
    <w:rsid w:val="00874A3A"/>
    <w:rsid w:val="00874AF2"/>
    <w:rsid w:val="00874CCA"/>
    <w:rsid w:val="00874EC2"/>
    <w:rsid w:val="008753CD"/>
    <w:rsid w:val="00875650"/>
    <w:rsid w:val="00875777"/>
    <w:rsid w:val="00875B2E"/>
    <w:rsid w:val="00876169"/>
    <w:rsid w:val="00876272"/>
    <w:rsid w:val="00876850"/>
    <w:rsid w:val="00877512"/>
    <w:rsid w:val="00877795"/>
    <w:rsid w:val="0087799D"/>
    <w:rsid w:val="008779D0"/>
    <w:rsid w:val="00877A9B"/>
    <w:rsid w:val="00877B95"/>
    <w:rsid w:val="00877DF0"/>
    <w:rsid w:val="0088020B"/>
    <w:rsid w:val="00880285"/>
    <w:rsid w:val="00880B58"/>
    <w:rsid w:val="00881A10"/>
    <w:rsid w:val="00882266"/>
    <w:rsid w:val="008824D3"/>
    <w:rsid w:val="00882D55"/>
    <w:rsid w:val="0088311B"/>
    <w:rsid w:val="00883AFF"/>
    <w:rsid w:val="00884A63"/>
    <w:rsid w:val="00884CD2"/>
    <w:rsid w:val="00884F4C"/>
    <w:rsid w:val="00885875"/>
    <w:rsid w:val="00885BD6"/>
    <w:rsid w:val="00886056"/>
    <w:rsid w:val="00886862"/>
    <w:rsid w:val="00886906"/>
    <w:rsid w:val="008869CA"/>
    <w:rsid w:val="00887ABB"/>
    <w:rsid w:val="008901D5"/>
    <w:rsid w:val="008909E8"/>
    <w:rsid w:val="00890AAA"/>
    <w:rsid w:val="00890BB0"/>
    <w:rsid w:val="00890FC4"/>
    <w:rsid w:val="00890FF0"/>
    <w:rsid w:val="0089111C"/>
    <w:rsid w:val="00892836"/>
    <w:rsid w:val="0089288F"/>
    <w:rsid w:val="008928A5"/>
    <w:rsid w:val="00892DB0"/>
    <w:rsid w:val="00893783"/>
    <w:rsid w:val="00893858"/>
    <w:rsid w:val="00893A60"/>
    <w:rsid w:val="008943F5"/>
    <w:rsid w:val="00894973"/>
    <w:rsid w:val="00895F6B"/>
    <w:rsid w:val="00896484"/>
    <w:rsid w:val="00896791"/>
    <w:rsid w:val="00896B99"/>
    <w:rsid w:val="008976C4"/>
    <w:rsid w:val="008A0390"/>
    <w:rsid w:val="008A09DF"/>
    <w:rsid w:val="008A12F8"/>
    <w:rsid w:val="008A1AEB"/>
    <w:rsid w:val="008A2CEE"/>
    <w:rsid w:val="008A2D0F"/>
    <w:rsid w:val="008A3314"/>
    <w:rsid w:val="008A35DF"/>
    <w:rsid w:val="008A39AE"/>
    <w:rsid w:val="008A3D0F"/>
    <w:rsid w:val="008A3DB0"/>
    <w:rsid w:val="008A3ED2"/>
    <w:rsid w:val="008A4AF2"/>
    <w:rsid w:val="008A5498"/>
    <w:rsid w:val="008A561E"/>
    <w:rsid w:val="008A59AB"/>
    <w:rsid w:val="008A5F01"/>
    <w:rsid w:val="008A60B3"/>
    <w:rsid w:val="008A6510"/>
    <w:rsid w:val="008A671C"/>
    <w:rsid w:val="008A6D4D"/>
    <w:rsid w:val="008A6F5B"/>
    <w:rsid w:val="008A72EF"/>
    <w:rsid w:val="008A78FF"/>
    <w:rsid w:val="008B023C"/>
    <w:rsid w:val="008B0773"/>
    <w:rsid w:val="008B09A4"/>
    <w:rsid w:val="008B0C37"/>
    <w:rsid w:val="008B0D5F"/>
    <w:rsid w:val="008B0E57"/>
    <w:rsid w:val="008B0F24"/>
    <w:rsid w:val="008B16B8"/>
    <w:rsid w:val="008B18FC"/>
    <w:rsid w:val="008B19F6"/>
    <w:rsid w:val="008B1BD9"/>
    <w:rsid w:val="008B2114"/>
    <w:rsid w:val="008B24B9"/>
    <w:rsid w:val="008B3B17"/>
    <w:rsid w:val="008B423B"/>
    <w:rsid w:val="008B4275"/>
    <w:rsid w:val="008B477B"/>
    <w:rsid w:val="008B49D1"/>
    <w:rsid w:val="008B4A74"/>
    <w:rsid w:val="008B50EE"/>
    <w:rsid w:val="008B5712"/>
    <w:rsid w:val="008B581A"/>
    <w:rsid w:val="008B5E3E"/>
    <w:rsid w:val="008B6384"/>
    <w:rsid w:val="008B686C"/>
    <w:rsid w:val="008B730F"/>
    <w:rsid w:val="008B7466"/>
    <w:rsid w:val="008B7756"/>
    <w:rsid w:val="008C0CBC"/>
    <w:rsid w:val="008C0D65"/>
    <w:rsid w:val="008C12C0"/>
    <w:rsid w:val="008C14AC"/>
    <w:rsid w:val="008C2144"/>
    <w:rsid w:val="008C241E"/>
    <w:rsid w:val="008C24BD"/>
    <w:rsid w:val="008C27C8"/>
    <w:rsid w:val="008C2853"/>
    <w:rsid w:val="008C2A5A"/>
    <w:rsid w:val="008C3624"/>
    <w:rsid w:val="008C36EA"/>
    <w:rsid w:val="008C3C12"/>
    <w:rsid w:val="008C3E8E"/>
    <w:rsid w:val="008C4784"/>
    <w:rsid w:val="008C4A91"/>
    <w:rsid w:val="008C556F"/>
    <w:rsid w:val="008C5F88"/>
    <w:rsid w:val="008C79B3"/>
    <w:rsid w:val="008C7E36"/>
    <w:rsid w:val="008D005D"/>
    <w:rsid w:val="008D0685"/>
    <w:rsid w:val="008D0AC4"/>
    <w:rsid w:val="008D19CA"/>
    <w:rsid w:val="008D1AC0"/>
    <w:rsid w:val="008D1BC4"/>
    <w:rsid w:val="008D1F6B"/>
    <w:rsid w:val="008D2592"/>
    <w:rsid w:val="008D2612"/>
    <w:rsid w:val="008D27E6"/>
    <w:rsid w:val="008D2F60"/>
    <w:rsid w:val="008D339C"/>
    <w:rsid w:val="008D3970"/>
    <w:rsid w:val="008D3BBD"/>
    <w:rsid w:val="008D3C8E"/>
    <w:rsid w:val="008D4E05"/>
    <w:rsid w:val="008D50B9"/>
    <w:rsid w:val="008D513A"/>
    <w:rsid w:val="008D576B"/>
    <w:rsid w:val="008D59E0"/>
    <w:rsid w:val="008D5CD6"/>
    <w:rsid w:val="008D5E32"/>
    <w:rsid w:val="008D5ED4"/>
    <w:rsid w:val="008D637E"/>
    <w:rsid w:val="008D708A"/>
    <w:rsid w:val="008D71F4"/>
    <w:rsid w:val="008D7DB3"/>
    <w:rsid w:val="008E01D2"/>
    <w:rsid w:val="008E05CD"/>
    <w:rsid w:val="008E06A5"/>
    <w:rsid w:val="008E0BC9"/>
    <w:rsid w:val="008E0D89"/>
    <w:rsid w:val="008E0E47"/>
    <w:rsid w:val="008E0F43"/>
    <w:rsid w:val="008E0FB4"/>
    <w:rsid w:val="008E0FC6"/>
    <w:rsid w:val="008E1A05"/>
    <w:rsid w:val="008E1D25"/>
    <w:rsid w:val="008E2026"/>
    <w:rsid w:val="008E21A7"/>
    <w:rsid w:val="008E2BA8"/>
    <w:rsid w:val="008E2D0C"/>
    <w:rsid w:val="008E2E2A"/>
    <w:rsid w:val="008E347C"/>
    <w:rsid w:val="008E38ED"/>
    <w:rsid w:val="008E3B13"/>
    <w:rsid w:val="008E41A1"/>
    <w:rsid w:val="008E44EC"/>
    <w:rsid w:val="008E4607"/>
    <w:rsid w:val="008E4B84"/>
    <w:rsid w:val="008E56E0"/>
    <w:rsid w:val="008E5864"/>
    <w:rsid w:val="008E598A"/>
    <w:rsid w:val="008E5DC1"/>
    <w:rsid w:val="008E6AD5"/>
    <w:rsid w:val="008E7103"/>
    <w:rsid w:val="008E7403"/>
    <w:rsid w:val="008E796E"/>
    <w:rsid w:val="008E7CB5"/>
    <w:rsid w:val="008E7D48"/>
    <w:rsid w:val="008F0AD1"/>
    <w:rsid w:val="008F0CCA"/>
    <w:rsid w:val="008F13EA"/>
    <w:rsid w:val="008F1EB1"/>
    <w:rsid w:val="008F1EF0"/>
    <w:rsid w:val="008F25DE"/>
    <w:rsid w:val="008F3869"/>
    <w:rsid w:val="008F3DD4"/>
    <w:rsid w:val="008F4226"/>
    <w:rsid w:val="008F4747"/>
    <w:rsid w:val="008F48DB"/>
    <w:rsid w:val="008F4A5D"/>
    <w:rsid w:val="008F4D9B"/>
    <w:rsid w:val="008F4E83"/>
    <w:rsid w:val="008F50DE"/>
    <w:rsid w:val="008F50EA"/>
    <w:rsid w:val="008F57DF"/>
    <w:rsid w:val="008F5830"/>
    <w:rsid w:val="008F5BC2"/>
    <w:rsid w:val="008F5BEA"/>
    <w:rsid w:val="008F6459"/>
    <w:rsid w:val="008F6669"/>
    <w:rsid w:val="008F6766"/>
    <w:rsid w:val="008F6E87"/>
    <w:rsid w:val="008F7324"/>
    <w:rsid w:val="008F761D"/>
    <w:rsid w:val="008F7AD0"/>
    <w:rsid w:val="009002C1"/>
    <w:rsid w:val="009003B7"/>
    <w:rsid w:val="00900A6A"/>
    <w:rsid w:val="00900FF6"/>
    <w:rsid w:val="0090266B"/>
    <w:rsid w:val="00902867"/>
    <w:rsid w:val="00902B7C"/>
    <w:rsid w:val="00903F94"/>
    <w:rsid w:val="00904D35"/>
    <w:rsid w:val="00904E7A"/>
    <w:rsid w:val="009058E9"/>
    <w:rsid w:val="009061E3"/>
    <w:rsid w:val="00906536"/>
    <w:rsid w:val="009066A2"/>
    <w:rsid w:val="00906E09"/>
    <w:rsid w:val="00906EC1"/>
    <w:rsid w:val="00906F3F"/>
    <w:rsid w:val="00906F4A"/>
    <w:rsid w:val="00907114"/>
    <w:rsid w:val="009072E4"/>
    <w:rsid w:val="0090736A"/>
    <w:rsid w:val="00907D64"/>
    <w:rsid w:val="0091057D"/>
    <w:rsid w:val="009108A3"/>
    <w:rsid w:val="00911498"/>
    <w:rsid w:val="009115EA"/>
    <w:rsid w:val="0091195F"/>
    <w:rsid w:val="00911FB7"/>
    <w:rsid w:val="00912971"/>
    <w:rsid w:val="00912B4D"/>
    <w:rsid w:val="00912CCD"/>
    <w:rsid w:val="009133F1"/>
    <w:rsid w:val="00913468"/>
    <w:rsid w:val="0091359F"/>
    <w:rsid w:val="00913895"/>
    <w:rsid w:val="00913A98"/>
    <w:rsid w:val="00913CB3"/>
    <w:rsid w:val="0091410E"/>
    <w:rsid w:val="009149B3"/>
    <w:rsid w:val="00914E46"/>
    <w:rsid w:val="009151F0"/>
    <w:rsid w:val="0091520C"/>
    <w:rsid w:val="00915335"/>
    <w:rsid w:val="00915857"/>
    <w:rsid w:val="0091585D"/>
    <w:rsid w:val="00915BEA"/>
    <w:rsid w:val="00915DD5"/>
    <w:rsid w:val="009161AD"/>
    <w:rsid w:val="00916243"/>
    <w:rsid w:val="0091628B"/>
    <w:rsid w:val="009163F0"/>
    <w:rsid w:val="009167E3"/>
    <w:rsid w:val="00916851"/>
    <w:rsid w:val="0091685D"/>
    <w:rsid w:val="00916AC8"/>
    <w:rsid w:val="00916C38"/>
    <w:rsid w:val="0091747B"/>
    <w:rsid w:val="00917A20"/>
    <w:rsid w:val="00920758"/>
    <w:rsid w:val="00920B53"/>
    <w:rsid w:val="0092114A"/>
    <w:rsid w:val="009213EE"/>
    <w:rsid w:val="009219F9"/>
    <w:rsid w:val="00921B7F"/>
    <w:rsid w:val="00921C04"/>
    <w:rsid w:val="00921F1B"/>
    <w:rsid w:val="00922CDA"/>
    <w:rsid w:val="009238CF"/>
    <w:rsid w:val="00923B54"/>
    <w:rsid w:val="00923ECB"/>
    <w:rsid w:val="00923FC9"/>
    <w:rsid w:val="0092443B"/>
    <w:rsid w:val="00924599"/>
    <w:rsid w:val="009246AF"/>
    <w:rsid w:val="009247B3"/>
    <w:rsid w:val="00924CAF"/>
    <w:rsid w:val="0092506F"/>
    <w:rsid w:val="00925458"/>
    <w:rsid w:val="00925809"/>
    <w:rsid w:val="009263A4"/>
    <w:rsid w:val="0092677B"/>
    <w:rsid w:val="009268E0"/>
    <w:rsid w:val="009269CD"/>
    <w:rsid w:val="00926B3C"/>
    <w:rsid w:val="00926F76"/>
    <w:rsid w:val="009270FD"/>
    <w:rsid w:val="0092751C"/>
    <w:rsid w:val="00930541"/>
    <w:rsid w:val="00930718"/>
    <w:rsid w:val="00931308"/>
    <w:rsid w:val="009319D0"/>
    <w:rsid w:val="00931CC0"/>
    <w:rsid w:val="00931EE3"/>
    <w:rsid w:val="00932019"/>
    <w:rsid w:val="00932217"/>
    <w:rsid w:val="009322C3"/>
    <w:rsid w:val="009323C1"/>
    <w:rsid w:val="00932A6C"/>
    <w:rsid w:val="0093337F"/>
    <w:rsid w:val="009334B3"/>
    <w:rsid w:val="00933654"/>
    <w:rsid w:val="00933A38"/>
    <w:rsid w:val="009343DA"/>
    <w:rsid w:val="00934B01"/>
    <w:rsid w:val="00934D9C"/>
    <w:rsid w:val="00935501"/>
    <w:rsid w:val="00935EB6"/>
    <w:rsid w:val="009363DF"/>
    <w:rsid w:val="0093671C"/>
    <w:rsid w:val="0093701A"/>
    <w:rsid w:val="009372CE"/>
    <w:rsid w:val="00937533"/>
    <w:rsid w:val="00937897"/>
    <w:rsid w:val="00937B6E"/>
    <w:rsid w:val="009409DF"/>
    <w:rsid w:val="00940F66"/>
    <w:rsid w:val="0094119A"/>
    <w:rsid w:val="0094147E"/>
    <w:rsid w:val="0094170E"/>
    <w:rsid w:val="0094177D"/>
    <w:rsid w:val="00941813"/>
    <w:rsid w:val="009419C1"/>
    <w:rsid w:val="00941DBC"/>
    <w:rsid w:val="009422B8"/>
    <w:rsid w:val="00942B78"/>
    <w:rsid w:val="00943093"/>
    <w:rsid w:val="009433B3"/>
    <w:rsid w:val="0094388E"/>
    <w:rsid w:val="00943ED8"/>
    <w:rsid w:val="0094410C"/>
    <w:rsid w:val="0094436B"/>
    <w:rsid w:val="009444A7"/>
    <w:rsid w:val="0094458E"/>
    <w:rsid w:val="009445A6"/>
    <w:rsid w:val="009445D2"/>
    <w:rsid w:val="00944649"/>
    <w:rsid w:val="009449AF"/>
    <w:rsid w:val="00945041"/>
    <w:rsid w:val="0094504F"/>
    <w:rsid w:val="009450E4"/>
    <w:rsid w:val="009457F2"/>
    <w:rsid w:val="00945F1A"/>
    <w:rsid w:val="00945F2E"/>
    <w:rsid w:val="00945FE2"/>
    <w:rsid w:val="009462ED"/>
    <w:rsid w:val="0094698E"/>
    <w:rsid w:val="00946C7A"/>
    <w:rsid w:val="00946CF1"/>
    <w:rsid w:val="00946CFD"/>
    <w:rsid w:val="009470AB"/>
    <w:rsid w:val="00947508"/>
    <w:rsid w:val="009478FA"/>
    <w:rsid w:val="0095037A"/>
    <w:rsid w:val="0095049C"/>
    <w:rsid w:val="00950D1E"/>
    <w:rsid w:val="0095112B"/>
    <w:rsid w:val="009511B1"/>
    <w:rsid w:val="00951FD1"/>
    <w:rsid w:val="00952490"/>
    <w:rsid w:val="00952DF4"/>
    <w:rsid w:val="00952F66"/>
    <w:rsid w:val="009530B3"/>
    <w:rsid w:val="00953C4F"/>
    <w:rsid w:val="00954426"/>
    <w:rsid w:val="009547E0"/>
    <w:rsid w:val="00954BEB"/>
    <w:rsid w:val="00955476"/>
    <w:rsid w:val="009559BE"/>
    <w:rsid w:val="0095602E"/>
    <w:rsid w:val="00956928"/>
    <w:rsid w:val="009573BA"/>
    <w:rsid w:val="00957A37"/>
    <w:rsid w:val="00957A6C"/>
    <w:rsid w:val="00957C42"/>
    <w:rsid w:val="00960FDB"/>
    <w:rsid w:val="0096115F"/>
    <w:rsid w:val="009612A3"/>
    <w:rsid w:val="00961A6F"/>
    <w:rsid w:val="00961CDC"/>
    <w:rsid w:val="00961E7C"/>
    <w:rsid w:val="0096213B"/>
    <w:rsid w:val="00962D6C"/>
    <w:rsid w:val="00962F85"/>
    <w:rsid w:val="009632CD"/>
    <w:rsid w:val="009637C0"/>
    <w:rsid w:val="009648DE"/>
    <w:rsid w:val="00964C23"/>
    <w:rsid w:val="00965507"/>
    <w:rsid w:val="0096648E"/>
    <w:rsid w:val="009670CC"/>
    <w:rsid w:val="0096728C"/>
    <w:rsid w:val="00967475"/>
    <w:rsid w:val="009678BF"/>
    <w:rsid w:val="00967C1E"/>
    <w:rsid w:val="00967E4D"/>
    <w:rsid w:val="00970697"/>
    <w:rsid w:val="00970698"/>
    <w:rsid w:val="00970D6C"/>
    <w:rsid w:val="009711CC"/>
    <w:rsid w:val="009713B0"/>
    <w:rsid w:val="00971534"/>
    <w:rsid w:val="00971C38"/>
    <w:rsid w:val="00971FB3"/>
    <w:rsid w:val="009723A8"/>
    <w:rsid w:val="0097271E"/>
    <w:rsid w:val="00972776"/>
    <w:rsid w:val="00972BD8"/>
    <w:rsid w:val="00972CAC"/>
    <w:rsid w:val="00972D10"/>
    <w:rsid w:val="0097360C"/>
    <w:rsid w:val="00973877"/>
    <w:rsid w:val="00973B29"/>
    <w:rsid w:val="00974036"/>
    <w:rsid w:val="009740BD"/>
    <w:rsid w:val="009740E2"/>
    <w:rsid w:val="009744E7"/>
    <w:rsid w:val="00974A29"/>
    <w:rsid w:val="00974DE6"/>
    <w:rsid w:val="00975144"/>
    <w:rsid w:val="0097536F"/>
    <w:rsid w:val="0097545D"/>
    <w:rsid w:val="00975B57"/>
    <w:rsid w:val="00976350"/>
    <w:rsid w:val="00976447"/>
    <w:rsid w:val="00976CF5"/>
    <w:rsid w:val="009774A2"/>
    <w:rsid w:val="0097754D"/>
    <w:rsid w:val="00977CF1"/>
    <w:rsid w:val="00977E11"/>
    <w:rsid w:val="00980242"/>
    <w:rsid w:val="0098067D"/>
    <w:rsid w:val="00980F5D"/>
    <w:rsid w:val="00980F68"/>
    <w:rsid w:val="0098106D"/>
    <w:rsid w:val="009811C2"/>
    <w:rsid w:val="009812D1"/>
    <w:rsid w:val="009814CF"/>
    <w:rsid w:val="00981549"/>
    <w:rsid w:val="009816B0"/>
    <w:rsid w:val="00982B55"/>
    <w:rsid w:val="00982B92"/>
    <w:rsid w:val="00982F76"/>
    <w:rsid w:val="009833AC"/>
    <w:rsid w:val="009837C7"/>
    <w:rsid w:val="00983BB0"/>
    <w:rsid w:val="00983BC9"/>
    <w:rsid w:val="00983C04"/>
    <w:rsid w:val="0098425E"/>
    <w:rsid w:val="0098443D"/>
    <w:rsid w:val="00984A31"/>
    <w:rsid w:val="00984D09"/>
    <w:rsid w:val="00984F15"/>
    <w:rsid w:val="009852E7"/>
    <w:rsid w:val="00985760"/>
    <w:rsid w:val="009857DF"/>
    <w:rsid w:val="009859F4"/>
    <w:rsid w:val="00985C26"/>
    <w:rsid w:val="00985FCB"/>
    <w:rsid w:val="00986085"/>
    <w:rsid w:val="00986106"/>
    <w:rsid w:val="00986297"/>
    <w:rsid w:val="009865A7"/>
    <w:rsid w:val="00986BF1"/>
    <w:rsid w:val="00987330"/>
    <w:rsid w:val="009873FF"/>
    <w:rsid w:val="0098770A"/>
    <w:rsid w:val="009877B0"/>
    <w:rsid w:val="009878A0"/>
    <w:rsid w:val="009905F0"/>
    <w:rsid w:val="009907BF"/>
    <w:rsid w:val="0099084A"/>
    <w:rsid w:val="00990996"/>
    <w:rsid w:val="00990C74"/>
    <w:rsid w:val="00990E07"/>
    <w:rsid w:val="00990E10"/>
    <w:rsid w:val="00991C26"/>
    <w:rsid w:val="00991FE8"/>
    <w:rsid w:val="00992073"/>
    <w:rsid w:val="0099228D"/>
    <w:rsid w:val="00992803"/>
    <w:rsid w:val="00992864"/>
    <w:rsid w:val="00992AC5"/>
    <w:rsid w:val="00992F6C"/>
    <w:rsid w:val="00992FA5"/>
    <w:rsid w:val="00993559"/>
    <w:rsid w:val="00993AD1"/>
    <w:rsid w:val="00993EB4"/>
    <w:rsid w:val="0099419F"/>
    <w:rsid w:val="00994450"/>
    <w:rsid w:val="00994501"/>
    <w:rsid w:val="00994546"/>
    <w:rsid w:val="00995367"/>
    <w:rsid w:val="009957B5"/>
    <w:rsid w:val="009959AE"/>
    <w:rsid w:val="00995D44"/>
    <w:rsid w:val="009966E3"/>
    <w:rsid w:val="00996FBB"/>
    <w:rsid w:val="00997481"/>
    <w:rsid w:val="0099755A"/>
    <w:rsid w:val="00997698"/>
    <w:rsid w:val="009976C0"/>
    <w:rsid w:val="00997B37"/>
    <w:rsid w:val="00997B4D"/>
    <w:rsid w:val="00997DD5"/>
    <w:rsid w:val="009A0918"/>
    <w:rsid w:val="009A0C33"/>
    <w:rsid w:val="009A0DB6"/>
    <w:rsid w:val="009A1255"/>
    <w:rsid w:val="009A14BE"/>
    <w:rsid w:val="009A1655"/>
    <w:rsid w:val="009A21C4"/>
    <w:rsid w:val="009A237B"/>
    <w:rsid w:val="009A23B4"/>
    <w:rsid w:val="009A25B2"/>
    <w:rsid w:val="009A25DA"/>
    <w:rsid w:val="009A2D02"/>
    <w:rsid w:val="009A2F27"/>
    <w:rsid w:val="009A30BA"/>
    <w:rsid w:val="009A36E0"/>
    <w:rsid w:val="009A38D9"/>
    <w:rsid w:val="009A3B65"/>
    <w:rsid w:val="009A3E00"/>
    <w:rsid w:val="009A3EE2"/>
    <w:rsid w:val="009A4190"/>
    <w:rsid w:val="009A4273"/>
    <w:rsid w:val="009A42CA"/>
    <w:rsid w:val="009A47FE"/>
    <w:rsid w:val="009A48CD"/>
    <w:rsid w:val="009A4A36"/>
    <w:rsid w:val="009A4C23"/>
    <w:rsid w:val="009A5554"/>
    <w:rsid w:val="009A5985"/>
    <w:rsid w:val="009A59CD"/>
    <w:rsid w:val="009A5F77"/>
    <w:rsid w:val="009A60AB"/>
    <w:rsid w:val="009A61AD"/>
    <w:rsid w:val="009A6336"/>
    <w:rsid w:val="009A652D"/>
    <w:rsid w:val="009A6BF3"/>
    <w:rsid w:val="009A7427"/>
    <w:rsid w:val="009A7FE9"/>
    <w:rsid w:val="009B05B3"/>
    <w:rsid w:val="009B063B"/>
    <w:rsid w:val="009B09BA"/>
    <w:rsid w:val="009B0AAA"/>
    <w:rsid w:val="009B0C96"/>
    <w:rsid w:val="009B109C"/>
    <w:rsid w:val="009B11CD"/>
    <w:rsid w:val="009B15BA"/>
    <w:rsid w:val="009B167A"/>
    <w:rsid w:val="009B19B9"/>
    <w:rsid w:val="009B1AD7"/>
    <w:rsid w:val="009B2C54"/>
    <w:rsid w:val="009B2CD4"/>
    <w:rsid w:val="009B2FBF"/>
    <w:rsid w:val="009B3283"/>
    <w:rsid w:val="009B38A4"/>
    <w:rsid w:val="009B3906"/>
    <w:rsid w:val="009B3A80"/>
    <w:rsid w:val="009B3A8A"/>
    <w:rsid w:val="009B3CEB"/>
    <w:rsid w:val="009B4DEA"/>
    <w:rsid w:val="009B6212"/>
    <w:rsid w:val="009B6650"/>
    <w:rsid w:val="009B68CE"/>
    <w:rsid w:val="009B6D0C"/>
    <w:rsid w:val="009B73DB"/>
    <w:rsid w:val="009B7894"/>
    <w:rsid w:val="009B7DB7"/>
    <w:rsid w:val="009B7FA3"/>
    <w:rsid w:val="009C0B68"/>
    <w:rsid w:val="009C1547"/>
    <w:rsid w:val="009C154C"/>
    <w:rsid w:val="009C1975"/>
    <w:rsid w:val="009C1E3B"/>
    <w:rsid w:val="009C20FF"/>
    <w:rsid w:val="009C236E"/>
    <w:rsid w:val="009C297F"/>
    <w:rsid w:val="009C2A0D"/>
    <w:rsid w:val="009C2E0D"/>
    <w:rsid w:val="009C3357"/>
    <w:rsid w:val="009C3501"/>
    <w:rsid w:val="009C3DB5"/>
    <w:rsid w:val="009C40D6"/>
    <w:rsid w:val="009C43C3"/>
    <w:rsid w:val="009C466A"/>
    <w:rsid w:val="009C5833"/>
    <w:rsid w:val="009C5EAD"/>
    <w:rsid w:val="009C6256"/>
    <w:rsid w:val="009C6999"/>
    <w:rsid w:val="009C6FB3"/>
    <w:rsid w:val="009C7082"/>
    <w:rsid w:val="009C70F7"/>
    <w:rsid w:val="009C727E"/>
    <w:rsid w:val="009C7447"/>
    <w:rsid w:val="009C77DC"/>
    <w:rsid w:val="009C79CE"/>
    <w:rsid w:val="009C7D38"/>
    <w:rsid w:val="009C7D64"/>
    <w:rsid w:val="009C7F56"/>
    <w:rsid w:val="009D007E"/>
    <w:rsid w:val="009D01CF"/>
    <w:rsid w:val="009D0EE2"/>
    <w:rsid w:val="009D107A"/>
    <w:rsid w:val="009D1582"/>
    <w:rsid w:val="009D1C00"/>
    <w:rsid w:val="009D21BB"/>
    <w:rsid w:val="009D26D8"/>
    <w:rsid w:val="009D2B2E"/>
    <w:rsid w:val="009D2BFC"/>
    <w:rsid w:val="009D2CBB"/>
    <w:rsid w:val="009D31AC"/>
    <w:rsid w:val="009D3379"/>
    <w:rsid w:val="009D353F"/>
    <w:rsid w:val="009D3559"/>
    <w:rsid w:val="009D36D5"/>
    <w:rsid w:val="009D3BC6"/>
    <w:rsid w:val="009D488A"/>
    <w:rsid w:val="009D5055"/>
    <w:rsid w:val="009D52EE"/>
    <w:rsid w:val="009D5C7D"/>
    <w:rsid w:val="009D6102"/>
    <w:rsid w:val="009D6371"/>
    <w:rsid w:val="009D63E3"/>
    <w:rsid w:val="009D6A80"/>
    <w:rsid w:val="009D7A99"/>
    <w:rsid w:val="009D7C32"/>
    <w:rsid w:val="009E0062"/>
    <w:rsid w:val="009E00DC"/>
    <w:rsid w:val="009E0760"/>
    <w:rsid w:val="009E0B76"/>
    <w:rsid w:val="009E134C"/>
    <w:rsid w:val="009E192F"/>
    <w:rsid w:val="009E1B9D"/>
    <w:rsid w:val="009E1D6D"/>
    <w:rsid w:val="009E2170"/>
    <w:rsid w:val="009E2A0D"/>
    <w:rsid w:val="009E2D18"/>
    <w:rsid w:val="009E3572"/>
    <w:rsid w:val="009E461F"/>
    <w:rsid w:val="009E4C10"/>
    <w:rsid w:val="009E4FCE"/>
    <w:rsid w:val="009E54F0"/>
    <w:rsid w:val="009E55F2"/>
    <w:rsid w:val="009E5712"/>
    <w:rsid w:val="009E5D62"/>
    <w:rsid w:val="009E5FAC"/>
    <w:rsid w:val="009E5FCA"/>
    <w:rsid w:val="009E632B"/>
    <w:rsid w:val="009E6736"/>
    <w:rsid w:val="009E6D57"/>
    <w:rsid w:val="009E7030"/>
    <w:rsid w:val="009E71C1"/>
    <w:rsid w:val="009E7255"/>
    <w:rsid w:val="009E731B"/>
    <w:rsid w:val="009E7400"/>
    <w:rsid w:val="009E7796"/>
    <w:rsid w:val="009E78A8"/>
    <w:rsid w:val="009E7A0F"/>
    <w:rsid w:val="009E7B23"/>
    <w:rsid w:val="009E7D1B"/>
    <w:rsid w:val="009E7E8F"/>
    <w:rsid w:val="009F083E"/>
    <w:rsid w:val="009F0AA1"/>
    <w:rsid w:val="009F0C2D"/>
    <w:rsid w:val="009F0E29"/>
    <w:rsid w:val="009F0E62"/>
    <w:rsid w:val="009F17E0"/>
    <w:rsid w:val="009F1B99"/>
    <w:rsid w:val="009F208D"/>
    <w:rsid w:val="009F239E"/>
    <w:rsid w:val="009F30B8"/>
    <w:rsid w:val="009F38BF"/>
    <w:rsid w:val="009F46CD"/>
    <w:rsid w:val="009F47FF"/>
    <w:rsid w:val="009F481C"/>
    <w:rsid w:val="009F4E9B"/>
    <w:rsid w:val="009F54A4"/>
    <w:rsid w:val="009F56ED"/>
    <w:rsid w:val="009F5ABC"/>
    <w:rsid w:val="009F5BEE"/>
    <w:rsid w:val="009F5F7B"/>
    <w:rsid w:val="009F6271"/>
    <w:rsid w:val="009F6660"/>
    <w:rsid w:val="009F6754"/>
    <w:rsid w:val="009F69F7"/>
    <w:rsid w:val="009F6D2A"/>
    <w:rsid w:val="009F6E61"/>
    <w:rsid w:val="009F73CE"/>
    <w:rsid w:val="009F740B"/>
    <w:rsid w:val="009F751D"/>
    <w:rsid w:val="009F7857"/>
    <w:rsid w:val="009F78BA"/>
    <w:rsid w:val="009F7A5A"/>
    <w:rsid w:val="009F7F3C"/>
    <w:rsid w:val="00A000DF"/>
    <w:rsid w:val="00A0044D"/>
    <w:rsid w:val="00A009D0"/>
    <w:rsid w:val="00A00BC9"/>
    <w:rsid w:val="00A01CFD"/>
    <w:rsid w:val="00A020F6"/>
    <w:rsid w:val="00A021BF"/>
    <w:rsid w:val="00A026B0"/>
    <w:rsid w:val="00A02959"/>
    <w:rsid w:val="00A02D23"/>
    <w:rsid w:val="00A02DCA"/>
    <w:rsid w:val="00A034A6"/>
    <w:rsid w:val="00A0362C"/>
    <w:rsid w:val="00A03720"/>
    <w:rsid w:val="00A03726"/>
    <w:rsid w:val="00A03815"/>
    <w:rsid w:val="00A03BA5"/>
    <w:rsid w:val="00A03EA6"/>
    <w:rsid w:val="00A04004"/>
    <w:rsid w:val="00A040B3"/>
    <w:rsid w:val="00A047F1"/>
    <w:rsid w:val="00A0482E"/>
    <w:rsid w:val="00A04C04"/>
    <w:rsid w:val="00A04DA5"/>
    <w:rsid w:val="00A050E1"/>
    <w:rsid w:val="00A05157"/>
    <w:rsid w:val="00A0552C"/>
    <w:rsid w:val="00A05D7C"/>
    <w:rsid w:val="00A061C7"/>
    <w:rsid w:val="00A066E9"/>
    <w:rsid w:val="00A068F2"/>
    <w:rsid w:val="00A06C6E"/>
    <w:rsid w:val="00A07008"/>
    <w:rsid w:val="00A0753C"/>
    <w:rsid w:val="00A0772C"/>
    <w:rsid w:val="00A07CB2"/>
    <w:rsid w:val="00A107EA"/>
    <w:rsid w:val="00A10D99"/>
    <w:rsid w:val="00A11587"/>
    <w:rsid w:val="00A11F1B"/>
    <w:rsid w:val="00A1219D"/>
    <w:rsid w:val="00A1220E"/>
    <w:rsid w:val="00A12331"/>
    <w:rsid w:val="00A12447"/>
    <w:rsid w:val="00A12C44"/>
    <w:rsid w:val="00A12EAC"/>
    <w:rsid w:val="00A13573"/>
    <w:rsid w:val="00A137A5"/>
    <w:rsid w:val="00A14C8B"/>
    <w:rsid w:val="00A1595E"/>
    <w:rsid w:val="00A15A1E"/>
    <w:rsid w:val="00A1685B"/>
    <w:rsid w:val="00A16F70"/>
    <w:rsid w:val="00A1706C"/>
    <w:rsid w:val="00A17145"/>
    <w:rsid w:val="00A172AE"/>
    <w:rsid w:val="00A17648"/>
    <w:rsid w:val="00A17928"/>
    <w:rsid w:val="00A204DA"/>
    <w:rsid w:val="00A2109F"/>
    <w:rsid w:val="00A213AC"/>
    <w:rsid w:val="00A21572"/>
    <w:rsid w:val="00A21A72"/>
    <w:rsid w:val="00A21BBC"/>
    <w:rsid w:val="00A21C81"/>
    <w:rsid w:val="00A21D2D"/>
    <w:rsid w:val="00A22915"/>
    <w:rsid w:val="00A22B5C"/>
    <w:rsid w:val="00A234B8"/>
    <w:rsid w:val="00A2372B"/>
    <w:rsid w:val="00A2420D"/>
    <w:rsid w:val="00A2437B"/>
    <w:rsid w:val="00A24684"/>
    <w:rsid w:val="00A24A44"/>
    <w:rsid w:val="00A24CAC"/>
    <w:rsid w:val="00A25021"/>
    <w:rsid w:val="00A2522C"/>
    <w:rsid w:val="00A25419"/>
    <w:rsid w:val="00A25980"/>
    <w:rsid w:val="00A25B9F"/>
    <w:rsid w:val="00A25D88"/>
    <w:rsid w:val="00A25EDE"/>
    <w:rsid w:val="00A25FB7"/>
    <w:rsid w:val="00A26273"/>
    <w:rsid w:val="00A26374"/>
    <w:rsid w:val="00A26B6A"/>
    <w:rsid w:val="00A26D85"/>
    <w:rsid w:val="00A26E1F"/>
    <w:rsid w:val="00A2701D"/>
    <w:rsid w:val="00A2720E"/>
    <w:rsid w:val="00A27391"/>
    <w:rsid w:val="00A276EE"/>
    <w:rsid w:val="00A27741"/>
    <w:rsid w:val="00A27CF8"/>
    <w:rsid w:val="00A27DA9"/>
    <w:rsid w:val="00A30ACF"/>
    <w:rsid w:val="00A30CF3"/>
    <w:rsid w:val="00A30EDB"/>
    <w:rsid w:val="00A3124A"/>
    <w:rsid w:val="00A31DBD"/>
    <w:rsid w:val="00A31EC6"/>
    <w:rsid w:val="00A3206B"/>
    <w:rsid w:val="00A32461"/>
    <w:rsid w:val="00A32588"/>
    <w:rsid w:val="00A32A4A"/>
    <w:rsid w:val="00A32C91"/>
    <w:rsid w:val="00A32D17"/>
    <w:rsid w:val="00A32FFA"/>
    <w:rsid w:val="00A33509"/>
    <w:rsid w:val="00A33C1D"/>
    <w:rsid w:val="00A343EF"/>
    <w:rsid w:val="00A343FB"/>
    <w:rsid w:val="00A346C4"/>
    <w:rsid w:val="00A34DFA"/>
    <w:rsid w:val="00A34E1E"/>
    <w:rsid w:val="00A34EFE"/>
    <w:rsid w:val="00A34FD7"/>
    <w:rsid w:val="00A350DB"/>
    <w:rsid w:val="00A35585"/>
    <w:rsid w:val="00A35E16"/>
    <w:rsid w:val="00A3640D"/>
    <w:rsid w:val="00A36B74"/>
    <w:rsid w:val="00A37B18"/>
    <w:rsid w:val="00A401F2"/>
    <w:rsid w:val="00A40536"/>
    <w:rsid w:val="00A40AEF"/>
    <w:rsid w:val="00A40BE0"/>
    <w:rsid w:val="00A41880"/>
    <w:rsid w:val="00A42918"/>
    <w:rsid w:val="00A42CB7"/>
    <w:rsid w:val="00A430B7"/>
    <w:rsid w:val="00A4342F"/>
    <w:rsid w:val="00A435D5"/>
    <w:rsid w:val="00A439AC"/>
    <w:rsid w:val="00A43F21"/>
    <w:rsid w:val="00A44316"/>
    <w:rsid w:val="00A444DA"/>
    <w:rsid w:val="00A44BE4"/>
    <w:rsid w:val="00A45043"/>
    <w:rsid w:val="00A45711"/>
    <w:rsid w:val="00A45FEA"/>
    <w:rsid w:val="00A475B9"/>
    <w:rsid w:val="00A47795"/>
    <w:rsid w:val="00A50229"/>
    <w:rsid w:val="00A50901"/>
    <w:rsid w:val="00A51266"/>
    <w:rsid w:val="00A51565"/>
    <w:rsid w:val="00A51662"/>
    <w:rsid w:val="00A519FE"/>
    <w:rsid w:val="00A51DBB"/>
    <w:rsid w:val="00A52A7C"/>
    <w:rsid w:val="00A52B15"/>
    <w:rsid w:val="00A52FF5"/>
    <w:rsid w:val="00A5390D"/>
    <w:rsid w:val="00A540A6"/>
    <w:rsid w:val="00A54364"/>
    <w:rsid w:val="00A544B5"/>
    <w:rsid w:val="00A548DA"/>
    <w:rsid w:val="00A55108"/>
    <w:rsid w:val="00A551BB"/>
    <w:rsid w:val="00A5522F"/>
    <w:rsid w:val="00A55504"/>
    <w:rsid w:val="00A55A75"/>
    <w:rsid w:val="00A55AFB"/>
    <w:rsid w:val="00A55D07"/>
    <w:rsid w:val="00A55D64"/>
    <w:rsid w:val="00A56053"/>
    <w:rsid w:val="00A57725"/>
    <w:rsid w:val="00A579DC"/>
    <w:rsid w:val="00A579FC"/>
    <w:rsid w:val="00A57B46"/>
    <w:rsid w:val="00A57F8A"/>
    <w:rsid w:val="00A57FCB"/>
    <w:rsid w:val="00A605EF"/>
    <w:rsid w:val="00A607D1"/>
    <w:rsid w:val="00A60EF3"/>
    <w:rsid w:val="00A60FE1"/>
    <w:rsid w:val="00A61CF7"/>
    <w:rsid w:val="00A61D0B"/>
    <w:rsid w:val="00A61E7B"/>
    <w:rsid w:val="00A62277"/>
    <w:rsid w:val="00A6265A"/>
    <w:rsid w:val="00A6266E"/>
    <w:rsid w:val="00A62C06"/>
    <w:rsid w:val="00A62EA2"/>
    <w:rsid w:val="00A640FE"/>
    <w:rsid w:val="00A64335"/>
    <w:rsid w:val="00A64371"/>
    <w:rsid w:val="00A64B1B"/>
    <w:rsid w:val="00A64C3A"/>
    <w:rsid w:val="00A65190"/>
    <w:rsid w:val="00A651C0"/>
    <w:rsid w:val="00A65A33"/>
    <w:rsid w:val="00A65DC5"/>
    <w:rsid w:val="00A66502"/>
    <w:rsid w:val="00A66595"/>
    <w:rsid w:val="00A66656"/>
    <w:rsid w:val="00A6680A"/>
    <w:rsid w:val="00A66958"/>
    <w:rsid w:val="00A70006"/>
    <w:rsid w:val="00A708D9"/>
    <w:rsid w:val="00A709E4"/>
    <w:rsid w:val="00A716FF"/>
    <w:rsid w:val="00A71AA6"/>
    <w:rsid w:val="00A71B00"/>
    <w:rsid w:val="00A71BCE"/>
    <w:rsid w:val="00A720BE"/>
    <w:rsid w:val="00A728B1"/>
    <w:rsid w:val="00A72B7E"/>
    <w:rsid w:val="00A72C51"/>
    <w:rsid w:val="00A72FFE"/>
    <w:rsid w:val="00A73087"/>
    <w:rsid w:val="00A73832"/>
    <w:rsid w:val="00A73C65"/>
    <w:rsid w:val="00A74152"/>
    <w:rsid w:val="00A7449B"/>
    <w:rsid w:val="00A74589"/>
    <w:rsid w:val="00A74D18"/>
    <w:rsid w:val="00A74F64"/>
    <w:rsid w:val="00A753AC"/>
    <w:rsid w:val="00A75C37"/>
    <w:rsid w:val="00A76161"/>
    <w:rsid w:val="00A762E6"/>
    <w:rsid w:val="00A76966"/>
    <w:rsid w:val="00A773E0"/>
    <w:rsid w:val="00A77A17"/>
    <w:rsid w:val="00A77C2F"/>
    <w:rsid w:val="00A80F5B"/>
    <w:rsid w:val="00A80F78"/>
    <w:rsid w:val="00A8184C"/>
    <w:rsid w:val="00A81F13"/>
    <w:rsid w:val="00A83333"/>
    <w:rsid w:val="00A8394E"/>
    <w:rsid w:val="00A842A0"/>
    <w:rsid w:val="00A84B8B"/>
    <w:rsid w:val="00A85333"/>
    <w:rsid w:val="00A8536B"/>
    <w:rsid w:val="00A854B0"/>
    <w:rsid w:val="00A85DF4"/>
    <w:rsid w:val="00A86207"/>
    <w:rsid w:val="00A86BAF"/>
    <w:rsid w:val="00A87CC3"/>
    <w:rsid w:val="00A87CFC"/>
    <w:rsid w:val="00A87DCD"/>
    <w:rsid w:val="00A9056D"/>
    <w:rsid w:val="00A9062E"/>
    <w:rsid w:val="00A90C19"/>
    <w:rsid w:val="00A90CB9"/>
    <w:rsid w:val="00A916EF"/>
    <w:rsid w:val="00A91D2A"/>
    <w:rsid w:val="00A92350"/>
    <w:rsid w:val="00A923D1"/>
    <w:rsid w:val="00A92D29"/>
    <w:rsid w:val="00A92EE9"/>
    <w:rsid w:val="00A93CB4"/>
    <w:rsid w:val="00A93EEA"/>
    <w:rsid w:val="00A94048"/>
    <w:rsid w:val="00A947C0"/>
    <w:rsid w:val="00A94C1E"/>
    <w:rsid w:val="00A95482"/>
    <w:rsid w:val="00A9548A"/>
    <w:rsid w:val="00A95627"/>
    <w:rsid w:val="00A95A56"/>
    <w:rsid w:val="00A95A9A"/>
    <w:rsid w:val="00A95D5E"/>
    <w:rsid w:val="00A9627F"/>
    <w:rsid w:val="00A964CA"/>
    <w:rsid w:val="00A969B3"/>
    <w:rsid w:val="00A96A48"/>
    <w:rsid w:val="00A970AB"/>
    <w:rsid w:val="00A97329"/>
    <w:rsid w:val="00A97433"/>
    <w:rsid w:val="00AA0055"/>
    <w:rsid w:val="00AA03AA"/>
    <w:rsid w:val="00AA0689"/>
    <w:rsid w:val="00AA09F1"/>
    <w:rsid w:val="00AA109E"/>
    <w:rsid w:val="00AA140E"/>
    <w:rsid w:val="00AA177B"/>
    <w:rsid w:val="00AA1B4A"/>
    <w:rsid w:val="00AA1D34"/>
    <w:rsid w:val="00AA1D65"/>
    <w:rsid w:val="00AA1DB3"/>
    <w:rsid w:val="00AA2192"/>
    <w:rsid w:val="00AA21BB"/>
    <w:rsid w:val="00AA2298"/>
    <w:rsid w:val="00AA2394"/>
    <w:rsid w:val="00AA2B05"/>
    <w:rsid w:val="00AA2B40"/>
    <w:rsid w:val="00AA2DB3"/>
    <w:rsid w:val="00AA3252"/>
    <w:rsid w:val="00AA3CD3"/>
    <w:rsid w:val="00AA3EC2"/>
    <w:rsid w:val="00AA3FB8"/>
    <w:rsid w:val="00AA441C"/>
    <w:rsid w:val="00AA4562"/>
    <w:rsid w:val="00AA46E0"/>
    <w:rsid w:val="00AA4847"/>
    <w:rsid w:val="00AA4EAB"/>
    <w:rsid w:val="00AA4F17"/>
    <w:rsid w:val="00AA5042"/>
    <w:rsid w:val="00AA58EF"/>
    <w:rsid w:val="00AA5B33"/>
    <w:rsid w:val="00AA68D9"/>
    <w:rsid w:val="00AA7741"/>
    <w:rsid w:val="00AA7958"/>
    <w:rsid w:val="00AA7A5C"/>
    <w:rsid w:val="00AB05BB"/>
    <w:rsid w:val="00AB0B38"/>
    <w:rsid w:val="00AB0B87"/>
    <w:rsid w:val="00AB0CD8"/>
    <w:rsid w:val="00AB0EBE"/>
    <w:rsid w:val="00AB14C3"/>
    <w:rsid w:val="00AB210D"/>
    <w:rsid w:val="00AB28E4"/>
    <w:rsid w:val="00AB2AED"/>
    <w:rsid w:val="00AB2DFA"/>
    <w:rsid w:val="00AB3038"/>
    <w:rsid w:val="00AB3B33"/>
    <w:rsid w:val="00AB4041"/>
    <w:rsid w:val="00AB4110"/>
    <w:rsid w:val="00AB4286"/>
    <w:rsid w:val="00AB467A"/>
    <w:rsid w:val="00AB5015"/>
    <w:rsid w:val="00AB522C"/>
    <w:rsid w:val="00AB5BCC"/>
    <w:rsid w:val="00AB634F"/>
    <w:rsid w:val="00AB662D"/>
    <w:rsid w:val="00AB6C8A"/>
    <w:rsid w:val="00AB6E72"/>
    <w:rsid w:val="00AB70F1"/>
    <w:rsid w:val="00AB7ABC"/>
    <w:rsid w:val="00AB7CAE"/>
    <w:rsid w:val="00AC0490"/>
    <w:rsid w:val="00AC155D"/>
    <w:rsid w:val="00AC17DB"/>
    <w:rsid w:val="00AC17E6"/>
    <w:rsid w:val="00AC1E12"/>
    <w:rsid w:val="00AC1ECC"/>
    <w:rsid w:val="00AC223C"/>
    <w:rsid w:val="00AC230E"/>
    <w:rsid w:val="00AC266C"/>
    <w:rsid w:val="00AC3245"/>
    <w:rsid w:val="00AC3DBA"/>
    <w:rsid w:val="00AC4251"/>
    <w:rsid w:val="00AC49D7"/>
    <w:rsid w:val="00AC527C"/>
    <w:rsid w:val="00AC52D3"/>
    <w:rsid w:val="00AC5EAD"/>
    <w:rsid w:val="00AC5F95"/>
    <w:rsid w:val="00AC6890"/>
    <w:rsid w:val="00AC6E9A"/>
    <w:rsid w:val="00AC7476"/>
    <w:rsid w:val="00AC7985"/>
    <w:rsid w:val="00AC7D6B"/>
    <w:rsid w:val="00AC7E2C"/>
    <w:rsid w:val="00AC7F9F"/>
    <w:rsid w:val="00AD01BC"/>
    <w:rsid w:val="00AD176A"/>
    <w:rsid w:val="00AD1E33"/>
    <w:rsid w:val="00AD2953"/>
    <w:rsid w:val="00AD2AC4"/>
    <w:rsid w:val="00AD31E7"/>
    <w:rsid w:val="00AD3B7C"/>
    <w:rsid w:val="00AD41F0"/>
    <w:rsid w:val="00AD46C5"/>
    <w:rsid w:val="00AD560F"/>
    <w:rsid w:val="00AD56A3"/>
    <w:rsid w:val="00AD60B4"/>
    <w:rsid w:val="00AD631C"/>
    <w:rsid w:val="00AD6A3F"/>
    <w:rsid w:val="00AD6B12"/>
    <w:rsid w:val="00AD710D"/>
    <w:rsid w:val="00AD73A3"/>
    <w:rsid w:val="00AD7AB7"/>
    <w:rsid w:val="00AD7F7E"/>
    <w:rsid w:val="00AE0DC4"/>
    <w:rsid w:val="00AE1675"/>
    <w:rsid w:val="00AE1AF7"/>
    <w:rsid w:val="00AE1F64"/>
    <w:rsid w:val="00AE22FD"/>
    <w:rsid w:val="00AE278A"/>
    <w:rsid w:val="00AE3DF0"/>
    <w:rsid w:val="00AE4061"/>
    <w:rsid w:val="00AE4086"/>
    <w:rsid w:val="00AE4358"/>
    <w:rsid w:val="00AE47C4"/>
    <w:rsid w:val="00AE5573"/>
    <w:rsid w:val="00AE562B"/>
    <w:rsid w:val="00AE6182"/>
    <w:rsid w:val="00AE6690"/>
    <w:rsid w:val="00AE75CD"/>
    <w:rsid w:val="00AE7818"/>
    <w:rsid w:val="00AE7CFD"/>
    <w:rsid w:val="00AF040B"/>
    <w:rsid w:val="00AF05BC"/>
    <w:rsid w:val="00AF05F7"/>
    <w:rsid w:val="00AF07BA"/>
    <w:rsid w:val="00AF138C"/>
    <w:rsid w:val="00AF151B"/>
    <w:rsid w:val="00AF1718"/>
    <w:rsid w:val="00AF1A9B"/>
    <w:rsid w:val="00AF1B8C"/>
    <w:rsid w:val="00AF1E33"/>
    <w:rsid w:val="00AF20D5"/>
    <w:rsid w:val="00AF25B5"/>
    <w:rsid w:val="00AF3610"/>
    <w:rsid w:val="00AF399A"/>
    <w:rsid w:val="00AF3CCB"/>
    <w:rsid w:val="00AF45A0"/>
    <w:rsid w:val="00AF45AF"/>
    <w:rsid w:val="00AF4C5A"/>
    <w:rsid w:val="00AF4E2D"/>
    <w:rsid w:val="00AF4F72"/>
    <w:rsid w:val="00AF6553"/>
    <w:rsid w:val="00AF6980"/>
    <w:rsid w:val="00AF7BA2"/>
    <w:rsid w:val="00B009CE"/>
    <w:rsid w:val="00B00A92"/>
    <w:rsid w:val="00B00B7B"/>
    <w:rsid w:val="00B00BBE"/>
    <w:rsid w:val="00B00D2D"/>
    <w:rsid w:val="00B011EA"/>
    <w:rsid w:val="00B01693"/>
    <w:rsid w:val="00B01959"/>
    <w:rsid w:val="00B019FB"/>
    <w:rsid w:val="00B01F36"/>
    <w:rsid w:val="00B02039"/>
    <w:rsid w:val="00B021B9"/>
    <w:rsid w:val="00B02335"/>
    <w:rsid w:val="00B026EF"/>
    <w:rsid w:val="00B02C38"/>
    <w:rsid w:val="00B02C55"/>
    <w:rsid w:val="00B03DDF"/>
    <w:rsid w:val="00B0424C"/>
    <w:rsid w:val="00B04B04"/>
    <w:rsid w:val="00B04C01"/>
    <w:rsid w:val="00B055C0"/>
    <w:rsid w:val="00B055E8"/>
    <w:rsid w:val="00B056B5"/>
    <w:rsid w:val="00B05C98"/>
    <w:rsid w:val="00B05FAB"/>
    <w:rsid w:val="00B06934"/>
    <w:rsid w:val="00B069A3"/>
    <w:rsid w:val="00B06B3C"/>
    <w:rsid w:val="00B076DF"/>
    <w:rsid w:val="00B07D9B"/>
    <w:rsid w:val="00B10666"/>
    <w:rsid w:val="00B10767"/>
    <w:rsid w:val="00B1098B"/>
    <w:rsid w:val="00B10998"/>
    <w:rsid w:val="00B10E5F"/>
    <w:rsid w:val="00B11F71"/>
    <w:rsid w:val="00B1216A"/>
    <w:rsid w:val="00B1244B"/>
    <w:rsid w:val="00B1299D"/>
    <w:rsid w:val="00B12FFB"/>
    <w:rsid w:val="00B14026"/>
    <w:rsid w:val="00B141A0"/>
    <w:rsid w:val="00B1457C"/>
    <w:rsid w:val="00B148C8"/>
    <w:rsid w:val="00B14C9E"/>
    <w:rsid w:val="00B152EA"/>
    <w:rsid w:val="00B156BC"/>
    <w:rsid w:val="00B15F59"/>
    <w:rsid w:val="00B168D0"/>
    <w:rsid w:val="00B17B6D"/>
    <w:rsid w:val="00B20313"/>
    <w:rsid w:val="00B207F0"/>
    <w:rsid w:val="00B20C26"/>
    <w:rsid w:val="00B217D7"/>
    <w:rsid w:val="00B21A20"/>
    <w:rsid w:val="00B21B15"/>
    <w:rsid w:val="00B22425"/>
    <w:rsid w:val="00B224FA"/>
    <w:rsid w:val="00B22B36"/>
    <w:rsid w:val="00B22FA9"/>
    <w:rsid w:val="00B2363B"/>
    <w:rsid w:val="00B23A43"/>
    <w:rsid w:val="00B23A92"/>
    <w:rsid w:val="00B24ADC"/>
    <w:rsid w:val="00B253BE"/>
    <w:rsid w:val="00B255B2"/>
    <w:rsid w:val="00B25909"/>
    <w:rsid w:val="00B25936"/>
    <w:rsid w:val="00B262BD"/>
    <w:rsid w:val="00B2654B"/>
    <w:rsid w:val="00B266F2"/>
    <w:rsid w:val="00B2677A"/>
    <w:rsid w:val="00B26A15"/>
    <w:rsid w:val="00B26DDE"/>
    <w:rsid w:val="00B27065"/>
    <w:rsid w:val="00B27256"/>
    <w:rsid w:val="00B30CE9"/>
    <w:rsid w:val="00B311D2"/>
    <w:rsid w:val="00B311EE"/>
    <w:rsid w:val="00B318D4"/>
    <w:rsid w:val="00B31BB6"/>
    <w:rsid w:val="00B31BC2"/>
    <w:rsid w:val="00B31CDF"/>
    <w:rsid w:val="00B3205E"/>
    <w:rsid w:val="00B32431"/>
    <w:rsid w:val="00B324BB"/>
    <w:rsid w:val="00B325AB"/>
    <w:rsid w:val="00B32D36"/>
    <w:rsid w:val="00B32ED2"/>
    <w:rsid w:val="00B332B6"/>
    <w:rsid w:val="00B3366A"/>
    <w:rsid w:val="00B33794"/>
    <w:rsid w:val="00B33D34"/>
    <w:rsid w:val="00B33D65"/>
    <w:rsid w:val="00B33E47"/>
    <w:rsid w:val="00B33F4B"/>
    <w:rsid w:val="00B34109"/>
    <w:rsid w:val="00B345D6"/>
    <w:rsid w:val="00B346F8"/>
    <w:rsid w:val="00B34796"/>
    <w:rsid w:val="00B34893"/>
    <w:rsid w:val="00B34932"/>
    <w:rsid w:val="00B35711"/>
    <w:rsid w:val="00B359B7"/>
    <w:rsid w:val="00B35D26"/>
    <w:rsid w:val="00B3794F"/>
    <w:rsid w:val="00B379C4"/>
    <w:rsid w:val="00B4027A"/>
    <w:rsid w:val="00B406A8"/>
    <w:rsid w:val="00B406AB"/>
    <w:rsid w:val="00B40AAF"/>
    <w:rsid w:val="00B40AFA"/>
    <w:rsid w:val="00B40D68"/>
    <w:rsid w:val="00B40DA5"/>
    <w:rsid w:val="00B40E54"/>
    <w:rsid w:val="00B41186"/>
    <w:rsid w:val="00B414BC"/>
    <w:rsid w:val="00B41763"/>
    <w:rsid w:val="00B41EFF"/>
    <w:rsid w:val="00B4213D"/>
    <w:rsid w:val="00B421E3"/>
    <w:rsid w:val="00B422CA"/>
    <w:rsid w:val="00B42792"/>
    <w:rsid w:val="00B42B2C"/>
    <w:rsid w:val="00B42BFB"/>
    <w:rsid w:val="00B432B8"/>
    <w:rsid w:val="00B434B6"/>
    <w:rsid w:val="00B44A70"/>
    <w:rsid w:val="00B44BCC"/>
    <w:rsid w:val="00B4514F"/>
    <w:rsid w:val="00B45224"/>
    <w:rsid w:val="00B45663"/>
    <w:rsid w:val="00B45829"/>
    <w:rsid w:val="00B45A6D"/>
    <w:rsid w:val="00B460F4"/>
    <w:rsid w:val="00B4660A"/>
    <w:rsid w:val="00B47AC4"/>
    <w:rsid w:val="00B47FC6"/>
    <w:rsid w:val="00B50124"/>
    <w:rsid w:val="00B5039D"/>
    <w:rsid w:val="00B5042D"/>
    <w:rsid w:val="00B5051F"/>
    <w:rsid w:val="00B50C1C"/>
    <w:rsid w:val="00B50CBC"/>
    <w:rsid w:val="00B50F1A"/>
    <w:rsid w:val="00B512EC"/>
    <w:rsid w:val="00B513C9"/>
    <w:rsid w:val="00B5159D"/>
    <w:rsid w:val="00B51AA8"/>
    <w:rsid w:val="00B51DF4"/>
    <w:rsid w:val="00B52216"/>
    <w:rsid w:val="00B5240D"/>
    <w:rsid w:val="00B52743"/>
    <w:rsid w:val="00B52976"/>
    <w:rsid w:val="00B52F9E"/>
    <w:rsid w:val="00B53041"/>
    <w:rsid w:val="00B5320B"/>
    <w:rsid w:val="00B53668"/>
    <w:rsid w:val="00B538AF"/>
    <w:rsid w:val="00B53AEC"/>
    <w:rsid w:val="00B54003"/>
    <w:rsid w:val="00B5404F"/>
    <w:rsid w:val="00B542F4"/>
    <w:rsid w:val="00B54AB0"/>
    <w:rsid w:val="00B54CB9"/>
    <w:rsid w:val="00B55247"/>
    <w:rsid w:val="00B55ED0"/>
    <w:rsid w:val="00B56983"/>
    <w:rsid w:val="00B56BB8"/>
    <w:rsid w:val="00B56EE3"/>
    <w:rsid w:val="00B570C5"/>
    <w:rsid w:val="00B573BC"/>
    <w:rsid w:val="00B57653"/>
    <w:rsid w:val="00B57E6A"/>
    <w:rsid w:val="00B60BE4"/>
    <w:rsid w:val="00B60EFB"/>
    <w:rsid w:val="00B60F0B"/>
    <w:rsid w:val="00B614B6"/>
    <w:rsid w:val="00B619D0"/>
    <w:rsid w:val="00B627CC"/>
    <w:rsid w:val="00B62BE7"/>
    <w:rsid w:val="00B62E7A"/>
    <w:rsid w:val="00B62F73"/>
    <w:rsid w:val="00B63768"/>
    <w:rsid w:val="00B63CD6"/>
    <w:rsid w:val="00B63D15"/>
    <w:rsid w:val="00B642AC"/>
    <w:rsid w:val="00B6446C"/>
    <w:rsid w:val="00B646DD"/>
    <w:rsid w:val="00B64FC0"/>
    <w:rsid w:val="00B65162"/>
    <w:rsid w:val="00B66196"/>
    <w:rsid w:val="00B67328"/>
    <w:rsid w:val="00B67B4B"/>
    <w:rsid w:val="00B67BB1"/>
    <w:rsid w:val="00B67DCF"/>
    <w:rsid w:val="00B700A3"/>
    <w:rsid w:val="00B706B8"/>
    <w:rsid w:val="00B70DF4"/>
    <w:rsid w:val="00B70E7E"/>
    <w:rsid w:val="00B70E97"/>
    <w:rsid w:val="00B70F6B"/>
    <w:rsid w:val="00B7135F"/>
    <w:rsid w:val="00B72295"/>
    <w:rsid w:val="00B7267A"/>
    <w:rsid w:val="00B72D43"/>
    <w:rsid w:val="00B73054"/>
    <w:rsid w:val="00B735EE"/>
    <w:rsid w:val="00B737C2"/>
    <w:rsid w:val="00B73C9B"/>
    <w:rsid w:val="00B758E3"/>
    <w:rsid w:val="00B75927"/>
    <w:rsid w:val="00B75D62"/>
    <w:rsid w:val="00B76294"/>
    <w:rsid w:val="00B76B3D"/>
    <w:rsid w:val="00B76D31"/>
    <w:rsid w:val="00B7758F"/>
    <w:rsid w:val="00B77693"/>
    <w:rsid w:val="00B777B1"/>
    <w:rsid w:val="00B80019"/>
    <w:rsid w:val="00B808CF"/>
    <w:rsid w:val="00B8127C"/>
    <w:rsid w:val="00B81690"/>
    <w:rsid w:val="00B816D2"/>
    <w:rsid w:val="00B8193A"/>
    <w:rsid w:val="00B81B89"/>
    <w:rsid w:val="00B81BC1"/>
    <w:rsid w:val="00B81DEC"/>
    <w:rsid w:val="00B81DF8"/>
    <w:rsid w:val="00B81E01"/>
    <w:rsid w:val="00B82D5A"/>
    <w:rsid w:val="00B830D9"/>
    <w:rsid w:val="00B83592"/>
    <w:rsid w:val="00B8366A"/>
    <w:rsid w:val="00B83E98"/>
    <w:rsid w:val="00B83F17"/>
    <w:rsid w:val="00B83F3F"/>
    <w:rsid w:val="00B8419C"/>
    <w:rsid w:val="00B84573"/>
    <w:rsid w:val="00B848A9"/>
    <w:rsid w:val="00B8497B"/>
    <w:rsid w:val="00B84B0D"/>
    <w:rsid w:val="00B84C0D"/>
    <w:rsid w:val="00B84EFE"/>
    <w:rsid w:val="00B85333"/>
    <w:rsid w:val="00B85BB7"/>
    <w:rsid w:val="00B860BD"/>
    <w:rsid w:val="00B86DE9"/>
    <w:rsid w:val="00B86E56"/>
    <w:rsid w:val="00B8790C"/>
    <w:rsid w:val="00B87C67"/>
    <w:rsid w:val="00B900D7"/>
    <w:rsid w:val="00B907B5"/>
    <w:rsid w:val="00B90BB9"/>
    <w:rsid w:val="00B90BC0"/>
    <w:rsid w:val="00B90C12"/>
    <w:rsid w:val="00B90CB7"/>
    <w:rsid w:val="00B9146A"/>
    <w:rsid w:val="00B91972"/>
    <w:rsid w:val="00B92366"/>
    <w:rsid w:val="00B92385"/>
    <w:rsid w:val="00B923F1"/>
    <w:rsid w:val="00B923FE"/>
    <w:rsid w:val="00B926E7"/>
    <w:rsid w:val="00B92DB8"/>
    <w:rsid w:val="00B936AC"/>
    <w:rsid w:val="00B93C56"/>
    <w:rsid w:val="00B940B0"/>
    <w:rsid w:val="00B9424B"/>
    <w:rsid w:val="00B9424D"/>
    <w:rsid w:val="00B94BD8"/>
    <w:rsid w:val="00B94DEB"/>
    <w:rsid w:val="00B95246"/>
    <w:rsid w:val="00B95834"/>
    <w:rsid w:val="00B95EFE"/>
    <w:rsid w:val="00B96244"/>
    <w:rsid w:val="00B96259"/>
    <w:rsid w:val="00B963CC"/>
    <w:rsid w:val="00B96A17"/>
    <w:rsid w:val="00B96DE5"/>
    <w:rsid w:val="00B96F22"/>
    <w:rsid w:val="00B96FB9"/>
    <w:rsid w:val="00B972E0"/>
    <w:rsid w:val="00B97955"/>
    <w:rsid w:val="00B9799A"/>
    <w:rsid w:val="00B979E0"/>
    <w:rsid w:val="00B97E23"/>
    <w:rsid w:val="00B97FB0"/>
    <w:rsid w:val="00B97FC5"/>
    <w:rsid w:val="00B97FEF"/>
    <w:rsid w:val="00BA0062"/>
    <w:rsid w:val="00BA065E"/>
    <w:rsid w:val="00BA0B38"/>
    <w:rsid w:val="00BA0E9F"/>
    <w:rsid w:val="00BA1D09"/>
    <w:rsid w:val="00BA1F55"/>
    <w:rsid w:val="00BA1F5D"/>
    <w:rsid w:val="00BA25BD"/>
    <w:rsid w:val="00BA25CD"/>
    <w:rsid w:val="00BA296B"/>
    <w:rsid w:val="00BA29EB"/>
    <w:rsid w:val="00BA2E94"/>
    <w:rsid w:val="00BA304E"/>
    <w:rsid w:val="00BA3081"/>
    <w:rsid w:val="00BA3536"/>
    <w:rsid w:val="00BA386D"/>
    <w:rsid w:val="00BA39E5"/>
    <w:rsid w:val="00BA3A2C"/>
    <w:rsid w:val="00BA3D30"/>
    <w:rsid w:val="00BA3EB5"/>
    <w:rsid w:val="00BA40F7"/>
    <w:rsid w:val="00BA42B3"/>
    <w:rsid w:val="00BA4444"/>
    <w:rsid w:val="00BA4DC9"/>
    <w:rsid w:val="00BA4E60"/>
    <w:rsid w:val="00BA54CD"/>
    <w:rsid w:val="00BA559F"/>
    <w:rsid w:val="00BA5C40"/>
    <w:rsid w:val="00BA5F18"/>
    <w:rsid w:val="00BA618E"/>
    <w:rsid w:val="00BA636A"/>
    <w:rsid w:val="00BA6A4A"/>
    <w:rsid w:val="00BA7069"/>
    <w:rsid w:val="00BA72E2"/>
    <w:rsid w:val="00BA741F"/>
    <w:rsid w:val="00BA7463"/>
    <w:rsid w:val="00BA7D0B"/>
    <w:rsid w:val="00BA7D76"/>
    <w:rsid w:val="00BB0100"/>
    <w:rsid w:val="00BB01A8"/>
    <w:rsid w:val="00BB0E2D"/>
    <w:rsid w:val="00BB0E83"/>
    <w:rsid w:val="00BB1046"/>
    <w:rsid w:val="00BB13F1"/>
    <w:rsid w:val="00BB17E3"/>
    <w:rsid w:val="00BB17EA"/>
    <w:rsid w:val="00BB22F2"/>
    <w:rsid w:val="00BB2376"/>
    <w:rsid w:val="00BB2E28"/>
    <w:rsid w:val="00BB2E72"/>
    <w:rsid w:val="00BB2ECD"/>
    <w:rsid w:val="00BB314A"/>
    <w:rsid w:val="00BB36AE"/>
    <w:rsid w:val="00BB38D6"/>
    <w:rsid w:val="00BB3BF9"/>
    <w:rsid w:val="00BB42F6"/>
    <w:rsid w:val="00BB50F4"/>
    <w:rsid w:val="00BB540B"/>
    <w:rsid w:val="00BB628D"/>
    <w:rsid w:val="00BB63A8"/>
    <w:rsid w:val="00BB7C91"/>
    <w:rsid w:val="00BB7D89"/>
    <w:rsid w:val="00BC0904"/>
    <w:rsid w:val="00BC0CA0"/>
    <w:rsid w:val="00BC0F37"/>
    <w:rsid w:val="00BC1538"/>
    <w:rsid w:val="00BC17D3"/>
    <w:rsid w:val="00BC180C"/>
    <w:rsid w:val="00BC1B58"/>
    <w:rsid w:val="00BC2586"/>
    <w:rsid w:val="00BC2B86"/>
    <w:rsid w:val="00BC2D45"/>
    <w:rsid w:val="00BC30FA"/>
    <w:rsid w:val="00BC3542"/>
    <w:rsid w:val="00BC4535"/>
    <w:rsid w:val="00BC4887"/>
    <w:rsid w:val="00BC4A97"/>
    <w:rsid w:val="00BC4B69"/>
    <w:rsid w:val="00BC4FA9"/>
    <w:rsid w:val="00BC502F"/>
    <w:rsid w:val="00BC5C3A"/>
    <w:rsid w:val="00BC5C88"/>
    <w:rsid w:val="00BC63BB"/>
    <w:rsid w:val="00BC6492"/>
    <w:rsid w:val="00BC654E"/>
    <w:rsid w:val="00BC68FF"/>
    <w:rsid w:val="00BC7598"/>
    <w:rsid w:val="00BC78AC"/>
    <w:rsid w:val="00BC7D49"/>
    <w:rsid w:val="00BD0355"/>
    <w:rsid w:val="00BD0BDF"/>
    <w:rsid w:val="00BD0DB2"/>
    <w:rsid w:val="00BD10FF"/>
    <w:rsid w:val="00BD1C60"/>
    <w:rsid w:val="00BD1F62"/>
    <w:rsid w:val="00BD21E6"/>
    <w:rsid w:val="00BD2607"/>
    <w:rsid w:val="00BD27B3"/>
    <w:rsid w:val="00BD2BAB"/>
    <w:rsid w:val="00BD2D26"/>
    <w:rsid w:val="00BD336C"/>
    <w:rsid w:val="00BD371E"/>
    <w:rsid w:val="00BD37E7"/>
    <w:rsid w:val="00BD3A6B"/>
    <w:rsid w:val="00BD3CEE"/>
    <w:rsid w:val="00BD3D27"/>
    <w:rsid w:val="00BD412D"/>
    <w:rsid w:val="00BD41AC"/>
    <w:rsid w:val="00BD41C4"/>
    <w:rsid w:val="00BD43AC"/>
    <w:rsid w:val="00BD4AAE"/>
    <w:rsid w:val="00BD4B41"/>
    <w:rsid w:val="00BD5ECA"/>
    <w:rsid w:val="00BD679D"/>
    <w:rsid w:val="00BD6E58"/>
    <w:rsid w:val="00BD70A2"/>
    <w:rsid w:val="00BD73C8"/>
    <w:rsid w:val="00BD755E"/>
    <w:rsid w:val="00BD7A18"/>
    <w:rsid w:val="00BE049F"/>
    <w:rsid w:val="00BE04EE"/>
    <w:rsid w:val="00BE0D02"/>
    <w:rsid w:val="00BE146A"/>
    <w:rsid w:val="00BE3323"/>
    <w:rsid w:val="00BE3852"/>
    <w:rsid w:val="00BE3A99"/>
    <w:rsid w:val="00BE404C"/>
    <w:rsid w:val="00BE45A3"/>
    <w:rsid w:val="00BE48D4"/>
    <w:rsid w:val="00BE49FE"/>
    <w:rsid w:val="00BE4B28"/>
    <w:rsid w:val="00BE5117"/>
    <w:rsid w:val="00BE5699"/>
    <w:rsid w:val="00BE6142"/>
    <w:rsid w:val="00BE62EA"/>
    <w:rsid w:val="00BE70A4"/>
    <w:rsid w:val="00BE7159"/>
    <w:rsid w:val="00BE7331"/>
    <w:rsid w:val="00BE7A88"/>
    <w:rsid w:val="00BE7E0B"/>
    <w:rsid w:val="00BE7E2C"/>
    <w:rsid w:val="00BF021E"/>
    <w:rsid w:val="00BF048A"/>
    <w:rsid w:val="00BF05AE"/>
    <w:rsid w:val="00BF076A"/>
    <w:rsid w:val="00BF0A5A"/>
    <w:rsid w:val="00BF1ECE"/>
    <w:rsid w:val="00BF20E1"/>
    <w:rsid w:val="00BF281B"/>
    <w:rsid w:val="00BF2D29"/>
    <w:rsid w:val="00BF31B6"/>
    <w:rsid w:val="00BF31FF"/>
    <w:rsid w:val="00BF3572"/>
    <w:rsid w:val="00BF35E8"/>
    <w:rsid w:val="00BF3FEF"/>
    <w:rsid w:val="00BF478B"/>
    <w:rsid w:val="00BF4D9A"/>
    <w:rsid w:val="00BF5021"/>
    <w:rsid w:val="00BF5AC2"/>
    <w:rsid w:val="00BF614F"/>
    <w:rsid w:val="00BF6CCD"/>
    <w:rsid w:val="00BF703D"/>
    <w:rsid w:val="00BF7321"/>
    <w:rsid w:val="00BF744F"/>
    <w:rsid w:val="00BF7643"/>
    <w:rsid w:val="00BF774C"/>
    <w:rsid w:val="00BF79F6"/>
    <w:rsid w:val="00BF7B65"/>
    <w:rsid w:val="00C000AB"/>
    <w:rsid w:val="00C0048A"/>
    <w:rsid w:val="00C01349"/>
    <w:rsid w:val="00C0141E"/>
    <w:rsid w:val="00C014C3"/>
    <w:rsid w:val="00C015FD"/>
    <w:rsid w:val="00C017C4"/>
    <w:rsid w:val="00C0228F"/>
    <w:rsid w:val="00C02824"/>
    <w:rsid w:val="00C03BBA"/>
    <w:rsid w:val="00C042D9"/>
    <w:rsid w:val="00C043FA"/>
    <w:rsid w:val="00C045DC"/>
    <w:rsid w:val="00C04B96"/>
    <w:rsid w:val="00C04D8B"/>
    <w:rsid w:val="00C051B3"/>
    <w:rsid w:val="00C056DD"/>
    <w:rsid w:val="00C0591A"/>
    <w:rsid w:val="00C060D7"/>
    <w:rsid w:val="00C06A3F"/>
    <w:rsid w:val="00C06AFE"/>
    <w:rsid w:val="00C06F0D"/>
    <w:rsid w:val="00C074DF"/>
    <w:rsid w:val="00C07AD2"/>
    <w:rsid w:val="00C1009C"/>
    <w:rsid w:val="00C1010E"/>
    <w:rsid w:val="00C10189"/>
    <w:rsid w:val="00C105F0"/>
    <w:rsid w:val="00C10840"/>
    <w:rsid w:val="00C10D39"/>
    <w:rsid w:val="00C114F3"/>
    <w:rsid w:val="00C11649"/>
    <w:rsid w:val="00C11F1F"/>
    <w:rsid w:val="00C128BC"/>
    <w:rsid w:val="00C12A8B"/>
    <w:rsid w:val="00C14384"/>
    <w:rsid w:val="00C14FDA"/>
    <w:rsid w:val="00C156CD"/>
    <w:rsid w:val="00C15D3B"/>
    <w:rsid w:val="00C15F1B"/>
    <w:rsid w:val="00C16623"/>
    <w:rsid w:val="00C16687"/>
    <w:rsid w:val="00C16816"/>
    <w:rsid w:val="00C16B54"/>
    <w:rsid w:val="00C16BB5"/>
    <w:rsid w:val="00C1718B"/>
    <w:rsid w:val="00C171EB"/>
    <w:rsid w:val="00C17262"/>
    <w:rsid w:val="00C176B9"/>
    <w:rsid w:val="00C1791E"/>
    <w:rsid w:val="00C17C17"/>
    <w:rsid w:val="00C2039E"/>
    <w:rsid w:val="00C208EA"/>
    <w:rsid w:val="00C20B0F"/>
    <w:rsid w:val="00C21088"/>
    <w:rsid w:val="00C22834"/>
    <w:rsid w:val="00C22C99"/>
    <w:rsid w:val="00C22CAE"/>
    <w:rsid w:val="00C233C2"/>
    <w:rsid w:val="00C23BD8"/>
    <w:rsid w:val="00C23E4C"/>
    <w:rsid w:val="00C240A2"/>
    <w:rsid w:val="00C2439E"/>
    <w:rsid w:val="00C2466C"/>
    <w:rsid w:val="00C248A4"/>
    <w:rsid w:val="00C24C3F"/>
    <w:rsid w:val="00C261E0"/>
    <w:rsid w:val="00C26961"/>
    <w:rsid w:val="00C2717B"/>
    <w:rsid w:val="00C27586"/>
    <w:rsid w:val="00C27FCE"/>
    <w:rsid w:val="00C31902"/>
    <w:rsid w:val="00C322A3"/>
    <w:rsid w:val="00C325FD"/>
    <w:rsid w:val="00C32AEF"/>
    <w:rsid w:val="00C33A0F"/>
    <w:rsid w:val="00C342F8"/>
    <w:rsid w:val="00C343E0"/>
    <w:rsid w:val="00C34701"/>
    <w:rsid w:val="00C34DA6"/>
    <w:rsid w:val="00C34FE6"/>
    <w:rsid w:val="00C35406"/>
    <w:rsid w:val="00C356CB"/>
    <w:rsid w:val="00C35B7F"/>
    <w:rsid w:val="00C360BD"/>
    <w:rsid w:val="00C360F6"/>
    <w:rsid w:val="00C365DC"/>
    <w:rsid w:val="00C36D9D"/>
    <w:rsid w:val="00C36E1D"/>
    <w:rsid w:val="00C37CF8"/>
    <w:rsid w:val="00C37D33"/>
    <w:rsid w:val="00C4047E"/>
    <w:rsid w:val="00C40ACB"/>
    <w:rsid w:val="00C40D06"/>
    <w:rsid w:val="00C41EFE"/>
    <w:rsid w:val="00C4203D"/>
    <w:rsid w:val="00C4256B"/>
    <w:rsid w:val="00C4279F"/>
    <w:rsid w:val="00C42971"/>
    <w:rsid w:val="00C42BC8"/>
    <w:rsid w:val="00C42C7A"/>
    <w:rsid w:val="00C42E6D"/>
    <w:rsid w:val="00C42F0B"/>
    <w:rsid w:val="00C433FB"/>
    <w:rsid w:val="00C4407B"/>
    <w:rsid w:val="00C44328"/>
    <w:rsid w:val="00C448FA"/>
    <w:rsid w:val="00C449FE"/>
    <w:rsid w:val="00C44EB0"/>
    <w:rsid w:val="00C44F4F"/>
    <w:rsid w:val="00C4587A"/>
    <w:rsid w:val="00C4587D"/>
    <w:rsid w:val="00C4598D"/>
    <w:rsid w:val="00C45F39"/>
    <w:rsid w:val="00C45FDE"/>
    <w:rsid w:val="00C45FEC"/>
    <w:rsid w:val="00C4666A"/>
    <w:rsid w:val="00C472BE"/>
    <w:rsid w:val="00C477A3"/>
    <w:rsid w:val="00C47A9B"/>
    <w:rsid w:val="00C47CA7"/>
    <w:rsid w:val="00C500E7"/>
    <w:rsid w:val="00C5040C"/>
    <w:rsid w:val="00C505C8"/>
    <w:rsid w:val="00C50968"/>
    <w:rsid w:val="00C50F7C"/>
    <w:rsid w:val="00C519CA"/>
    <w:rsid w:val="00C51B71"/>
    <w:rsid w:val="00C51B9A"/>
    <w:rsid w:val="00C51CD4"/>
    <w:rsid w:val="00C51DB8"/>
    <w:rsid w:val="00C51EEE"/>
    <w:rsid w:val="00C524D3"/>
    <w:rsid w:val="00C52784"/>
    <w:rsid w:val="00C52B25"/>
    <w:rsid w:val="00C52E1F"/>
    <w:rsid w:val="00C52E77"/>
    <w:rsid w:val="00C533E9"/>
    <w:rsid w:val="00C536D1"/>
    <w:rsid w:val="00C53A57"/>
    <w:rsid w:val="00C5472C"/>
    <w:rsid w:val="00C547EB"/>
    <w:rsid w:val="00C54A6C"/>
    <w:rsid w:val="00C5572A"/>
    <w:rsid w:val="00C569FE"/>
    <w:rsid w:val="00C56CF0"/>
    <w:rsid w:val="00C5717E"/>
    <w:rsid w:val="00C5765F"/>
    <w:rsid w:val="00C57E07"/>
    <w:rsid w:val="00C600C8"/>
    <w:rsid w:val="00C600E3"/>
    <w:rsid w:val="00C60248"/>
    <w:rsid w:val="00C60F37"/>
    <w:rsid w:val="00C6111E"/>
    <w:rsid w:val="00C611A8"/>
    <w:rsid w:val="00C6144E"/>
    <w:rsid w:val="00C6157E"/>
    <w:rsid w:val="00C61B16"/>
    <w:rsid w:val="00C61DCB"/>
    <w:rsid w:val="00C623A6"/>
    <w:rsid w:val="00C623F4"/>
    <w:rsid w:val="00C62471"/>
    <w:rsid w:val="00C6258A"/>
    <w:rsid w:val="00C62644"/>
    <w:rsid w:val="00C62FD5"/>
    <w:rsid w:val="00C630C9"/>
    <w:rsid w:val="00C63150"/>
    <w:rsid w:val="00C631F6"/>
    <w:rsid w:val="00C632E2"/>
    <w:rsid w:val="00C6361C"/>
    <w:rsid w:val="00C63858"/>
    <w:rsid w:val="00C6395C"/>
    <w:rsid w:val="00C64006"/>
    <w:rsid w:val="00C64CDE"/>
    <w:rsid w:val="00C64E54"/>
    <w:rsid w:val="00C656DA"/>
    <w:rsid w:val="00C65B10"/>
    <w:rsid w:val="00C65C60"/>
    <w:rsid w:val="00C65D43"/>
    <w:rsid w:val="00C65EDB"/>
    <w:rsid w:val="00C66267"/>
    <w:rsid w:val="00C6668B"/>
    <w:rsid w:val="00C669ED"/>
    <w:rsid w:val="00C67BBB"/>
    <w:rsid w:val="00C70726"/>
    <w:rsid w:val="00C70EDB"/>
    <w:rsid w:val="00C71756"/>
    <w:rsid w:val="00C71AF0"/>
    <w:rsid w:val="00C71BA3"/>
    <w:rsid w:val="00C7205B"/>
    <w:rsid w:val="00C721F4"/>
    <w:rsid w:val="00C72572"/>
    <w:rsid w:val="00C72857"/>
    <w:rsid w:val="00C73254"/>
    <w:rsid w:val="00C738D2"/>
    <w:rsid w:val="00C73911"/>
    <w:rsid w:val="00C7469B"/>
    <w:rsid w:val="00C747AB"/>
    <w:rsid w:val="00C74F8A"/>
    <w:rsid w:val="00C7521D"/>
    <w:rsid w:val="00C75260"/>
    <w:rsid w:val="00C75AFF"/>
    <w:rsid w:val="00C76576"/>
    <w:rsid w:val="00C76CFF"/>
    <w:rsid w:val="00C77FE5"/>
    <w:rsid w:val="00C80DF2"/>
    <w:rsid w:val="00C814C3"/>
    <w:rsid w:val="00C8165B"/>
    <w:rsid w:val="00C81B33"/>
    <w:rsid w:val="00C81C04"/>
    <w:rsid w:val="00C82259"/>
    <w:rsid w:val="00C822AB"/>
    <w:rsid w:val="00C823A0"/>
    <w:rsid w:val="00C82415"/>
    <w:rsid w:val="00C8258A"/>
    <w:rsid w:val="00C83795"/>
    <w:rsid w:val="00C838BA"/>
    <w:rsid w:val="00C83CE4"/>
    <w:rsid w:val="00C846D4"/>
    <w:rsid w:val="00C849E4"/>
    <w:rsid w:val="00C84AB8"/>
    <w:rsid w:val="00C855AF"/>
    <w:rsid w:val="00C8586D"/>
    <w:rsid w:val="00C85C46"/>
    <w:rsid w:val="00C86294"/>
    <w:rsid w:val="00C8662E"/>
    <w:rsid w:val="00C86A05"/>
    <w:rsid w:val="00C86E34"/>
    <w:rsid w:val="00C873DB"/>
    <w:rsid w:val="00C87790"/>
    <w:rsid w:val="00C8786F"/>
    <w:rsid w:val="00C87976"/>
    <w:rsid w:val="00C90018"/>
    <w:rsid w:val="00C901F3"/>
    <w:rsid w:val="00C90D6E"/>
    <w:rsid w:val="00C91C30"/>
    <w:rsid w:val="00C92462"/>
    <w:rsid w:val="00C92900"/>
    <w:rsid w:val="00C92C34"/>
    <w:rsid w:val="00C93962"/>
    <w:rsid w:val="00C93E43"/>
    <w:rsid w:val="00C94387"/>
    <w:rsid w:val="00C94423"/>
    <w:rsid w:val="00C94B24"/>
    <w:rsid w:val="00C94D6F"/>
    <w:rsid w:val="00C962C4"/>
    <w:rsid w:val="00C966C1"/>
    <w:rsid w:val="00C966D5"/>
    <w:rsid w:val="00C96BB6"/>
    <w:rsid w:val="00C96E5A"/>
    <w:rsid w:val="00C96E68"/>
    <w:rsid w:val="00C96EDF"/>
    <w:rsid w:val="00C97403"/>
    <w:rsid w:val="00C976E1"/>
    <w:rsid w:val="00C97ADA"/>
    <w:rsid w:val="00C97D66"/>
    <w:rsid w:val="00CA0016"/>
    <w:rsid w:val="00CA0945"/>
    <w:rsid w:val="00CA0994"/>
    <w:rsid w:val="00CA0C1A"/>
    <w:rsid w:val="00CA0DAF"/>
    <w:rsid w:val="00CA1068"/>
    <w:rsid w:val="00CA2127"/>
    <w:rsid w:val="00CA21FD"/>
    <w:rsid w:val="00CA2318"/>
    <w:rsid w:val="00CA2492"/>
    <w:rsid w:val="00CA25AE"/>
    <w:rsid w:val="00CA2E8A"/>
    <w:rsid w:val="00CA325F"/>
    <w:rsid w:val="00CA3CD8"/>
    <w:rsid w:val="00CA3D18"/>
    <w:rsid w:val="00CA3E14"/>
    <w:rsid w:val="00CA409E"/>
    <w:rsid w:val="00CA4285"/>
    <w:rsid w:val="00CA46E9"/>
    <w:rsid w:val="00CA4AFD"/>
    <w:rsid w:val="00CA5007"/>
    <w:rsid w:val="00CA5075"/>
    <w:rsid w:val="00CA5334"/>
    <w:rsid w:val="00CA5611"/>
    <w:rsid w:val="00CA5E34"/>
    <w:rsid w:val="00CA5E39"/>
    <w:rsid w:val="00CA6750"/>
    <w:rsid w:val="00CA6B4F"/>
    <w:rsid w:val="00CA6CE0"/>
    <w:rsid w:val="00CA7354"/>
    <w:rsid w:val="00CA74A3"/>
    <w:rsid w:val="00CA7BCA"/>
    <w:rsid w:val="00CB03E8"/>
    <w:rsid w:val="00CB03EC"/>
    <w:rsid w:val="00CB07BD"/>
    <w:rsid w:val="00CB07CE"/>
    <w:rsid w:val="00CB11E2"/>
    <w:rsid w:val="00CB1728"/>
    <w:rsid w:val="00CB1816"/>
    <w:rsid w:val="00CB1822"/>
    <w:rsid w:val="00CB1C2D"/>
    <w:rsid w:val="00CB25AF"/>
    <w:rsid w:val="00CB2884"/>
    <w:rsid w:val="00CB289A"/>
    <w:rsid w:val="00CB32A9"/>
    <w:rsid w:val="00CB3F0C"/>
    <w:rsid w:val="00CB442D"/>
    <w:rsid w:val="00CB4640"/>
    <w:rsid w:val="00CB48E2"/>
    <w:rsid w:val="00CB4BB8"/>
    <w:rsid w:val="00CB4D28"/>
    <w:rsid w:val="00CB4F88"/>
    <w:rsid w:val="00CB50C4"/>
    <w:rsid w:val="00CB5140"/>
    <w:rsid w:val="00CB5639"/>
    <w:rsid w:val="00CB579C"/>
    <w:rsid w:val="00CB5932"/>
    <w:rsid w:val="00CB5B30"/>
    <w:rsid w:val="00CB5B46"/>
    <w:rsid w:val="00CB5BEC"/>
    <w:rsid w:val="00CB70F8"/>
    <w:rsid w:val="00CB7108"/>
    <w:rsid w:val="00CB7365"/>
    <w:rsid w:val="00CB77C5"/>
    <w:rsid w:val="00CB7C61"/>
    <w:rsid w:val="00CC0A5B"/>
    <w:rsid w:val="00CC0D5E"/>
    <w:rsid w:val="00CC1078"/>
    <w:rsid w:val="00CC199C"/>
    <w:rsid w:val="00CC1DF7"/>
    <w:rsid w:val="00CC20A0"/>
    <w:rsid w:val="00CC249A"/>
    <w:rsid w:val="00CC28AD"/>
    <w:rsid w:val="00CC2AB0"/>
    <w:rsid w:val="00CC2C51"/>
    <w:rsid w:val="00CC2D91"/>
    <w:rsid w:val="00CC3024"/>
    <w:rsid w:val="00CC3968"/>
    <w:rsid w:val="00CC398A"/>
    <w:rsid w:val="00CC3D5E"/>
    <w:rsid w:val="00CC4090"/>
    <w:rsid w:val="00CC49AD"/>
    <w:rsid w:val="00CC4D69"/>
    <w:rsid w:val="00CC5638"/>
    <w:rsid w:val="00CC5F27"/>
    <w:rsid w:val="00CC7581"/>
    <w:rsid w:val="00CC781C"/>
    <w:rsid w:val="00CC79EF"/>
    <w:rsid w:val="00CC7A33"/>
    <w:rsid w:val="00CD0128"/>
    <w:rsid w:val="00CD0445"/>
    <w:rsid w:val="00CD0700"/>
    <w:rsid w:val="00CD0A69"/>
    <w:rsid w:val="00CD0F0E"/>
    <w:rsid w:val="00CD0FAC"/>
    <w:rsid w:val="00CD12AF"/>
    <w:rsid w:val="00CD1CB0"/>
    <w:rsid w:val="00CD2409"/>
    <w:rsid w:val="00CD2484"/>
    <w:rsid w:val="00CD2690"/>
    <w:rsid w:val="00CD28BC"/>
    <w:rsid w:val="00CD2A11"/>
    <w:rsid w:val="00CD2A4E"/>
    <w:rsid w:val="00CD2E49"/>
    <w:rsid w:val="00CD3139"/>
    <w:rsid w:val="00CD33C1"/>
    <w:rsid w:val="00CD33C7"/>
    <w:rsid w:val="00CD35B4"/>
    <w:rsid w:val="00CD37E5"/>
    <w:rsid w:val="00CD391A"/>
    <w:rsid w:val="00CD399B"/>
    <w:rsid w:val="00CD3DD8"/>
    <w:rsid w:val="00CD3EEC"/>
    <w:rsid w:val="00CD43C3"/>
    <w:rsid w:val="00CD5335"/>
    <w:rsid w:val="00CD5499"/>
    <w:rsid w:val="00CD5DA7"/>
    <w:rsid w:val="00CD5F42"/>
    <w:rsid w:val="00CD6AC1"/>
    <w:rsid w:val="00CD7461"/>
    <w:rsid w:val="00CD77E0"/>
    <w:rsid w:val="00CD7F56"/>
    <w:rsid w:val="00CE01BC"/>
    <w:rsid w:val="00CE07BA"/>
    <w:rsid w:val="00CE11B8"/>
    <w:rsid w:val="00CE1646"/>
    <w:rsid w:val="00CE1CF1"/>
    <w:rsid w:val="00CE1DFE"/>
    <w:rsid w:val="00CE2E9A"/>
    <w:rsid w:val="00CE2F17"/>
    <w:rsid w:val="00CE3713"/>
    <w:rsid w:val="00CE3E41"/>
    <w:rsid w:val="00CE4F44"/>
    <w:rsid w:val="00CE4FE4"/>
    <w:rsid w:val="00CE52EE"/>
    <w:rsid w:val="00CE5535"/>
    <w:rsid w:val="00CE5942"/>
    <w:rsid w:val="00CE6771"/>
    <w:rsid w:val="00CE6892"/>
    <w:rsid w:val="00CE7977"/>
    <w:rsid w:val="00CE7B92"/>
    <w:rsid w:val="00CE7C55"/>
    <w:rsid w:val="00CF01E6"/>
    <w:rsid w:val="00CF06A9"/>
    <w:rsid w:val="00CF0CE2"/>
    <w:rsid w:val="00CF1360"/>
    <w:rsid w:val="00CF1393"/>
    <w:rsid w:val="00CF1925"/>
    <w:rsid w:val="00CF1965"/>
    <w:rsid w:val="00CF1968"/>
    <w:rsid w:val="00CF1B92"/>
    <w:rsid w:val="00CF1CAC"/>
    <w:rsid w:val="00CF2B00"/>
    <w:rsid w:val="00CF2E67"/>
    <w:rsid w:val="00CF332C"/>
    <w:rsid w:val="00CF3883"/>
    <w:rsid w:val="00CF4121"/>
    <w:rsid w:val="00CF5AB2"/>
    <w:rsid w:val="00CF5FAE"/>
    <w:rsid w:val="00CF6437"/>
    <w:rsid w:val="00CF648F"/>
    <w:rsid w:val="00CF6574"/>
    <w:rsid w:val="00CF6AFD"/>
    <w:rsid w:val="00CF6C22"/>
    <w:rsid w:val="00CF71BD"/>
    <w:rsid w:val="00CF7297"/>
    <w:rsid w:val="00CF77B4"/>
    <w:rsid w:val="00CF7BBD"/>
    <w:rsid w:val="00CF7C11"/>
    <w:rsid w:val="00CF7C87"/>
    <w:rsid w:val="00D004F5"/>
    <w:rsid w:val="00D00678"/>
    <w:rsid w:val="00D00AF8"/>
    <w:rsid w:val="00D011EE"/>
    <w:rsid w:val="00D013C0"/>
    <w:rsid w:val="00D01539"/>
    <w:rsid w:val="00D01600"/>
    <w:rsid w:val="00D01A50"/>
    <w:rsid w:val="00D01EA8"/>
    <w:rsid w:val="00D0304C"/>
    <w:rsid w:val="00D03211"/>
    <w:rsid w:val="00D03575"/>
    <w:rsid w:val="00D039C4"/>
    <w:rsid w:val="00D047D9"/>
    <w:rsid w:val="00D04C44"/>
    <w:rsid w:val="00D04D0B"/>
    <w:rsid w:val="00D04E53"/>
    <w:rsid w:val="00D04ED7"/>
    <w:rsid w:val="00D04F7E"/>
    <w:rsid w:val="00D05242"/>
    <w:rsid w:val="00D05958"/>
    <w:rsid w:val="00D05A0C"/>
    <w:rsid w:val="00D05EB3"/>
    <w:rsid w:val="00D06187"/>
    <w:rsid w:val="00D06221"/>
    <w:rsid w:val="00D06B11"/>
    <w:rsid w:val="00D06EAD"/>
    <w:rsid w:val="00D071DE"/>
    <w:rsid w:val="00D07885"/>
    <w:rsid w:val="00D07E88"/>
    <w:rsid w:val="00D104CF"/>
    <w:rsid w:val="00D1066A"/>
    <w:rsid w:val="00D10A8F"/>
    <w:rsid w:val="00D111D5"/>
    <w:rsid w:val="00D114DB"/>
    <w:rsid w:val="00D118D4"/>
    <w:rsid w:val="00D11960"/>
    <w:rsid w:val="00D1288E"/>
    <w:rsid w:val="00D12B83"/>
    <w:rsid w:val="00D12D49"/>
    <w:rsid w:val="00D12DFD"/>
    <w:rsid w:val="00D130F3"/>
    <w:rsid w:val="00D13544"/>
    <w:rsid w:val="00D137FD"/>
    <w:rsid w:val="00D13BEC"/>
    <w:rsid w:val="00D13D80"/>
    <w:rsid w:val="00D13E68"/>
    <w:rsid w:val="00D146D2"/>
    <w:rsid w:val="00D148EE"/>
    <w:rsid w:val="00D14BFA"/>
    <w:rsid w:val="00D15029"/>
    <w:rsid w:val="00D151BF"/>
    <w:rsid w:val="00D152DD"/>
    <w:rsid w:val="00D15793"/>
    <w:rsid w:val="00D16808"/>
    <w:rsid w:val="00D1681D"/>
    <w:rsid w:val="00D16B55"/>
    <w:rsid w:val="00D16F5E"/>
    <w:rsid w:val="00D17014"/>
    <w:rsid w:val="00D17644"/>
    <w:rsid w:val="00D17832"/>
    <w:rsid w:val="00D178B0"/>
    <w:rsid w:val="00D17B1B"/>
    <w:rsid w:val="00D21CFF"/>
    <w:rsid w:val="00D21F35"/>
    <w:rsid w:val="00D220AC"/>
    <w:rsid w:val="00D2265D"/>
    <w:rsid w:val="00D2289B"/>
    <w:rsid w:val="00D229EA"/>
    <w:rsid w:val="00D22B56"/>
    <w:rsid w:val="00D230A4"/>
    <w:rsid w:val="00D238FA"/>
    <w:rsid w:val="00D24229"/>
    <w:rsid w:val="00D245C9"/>
    <w:rsid w:val="00D248CE"/>
    <w:rsid w:val="00D24A48"/>
    <w:rsid w:val="00D2534D"/>
    <w:rsid w:val="00D2545A"/>
    <w:rsid w:val="00D2545C"/>
    <w:rsid w:val="00D258AC"/>
    <w:rsid w:val="00D25B1C"/>
    <w:rsid w:val="00D25C89"/>
    <w:rsid w:val="00D27BEC"/>
    <w:rsid w:val="00D27F76"/>
    <w:rsid w:val="00D3058E"/>
    <w:rsid w:val="00D30746"/>
    <w:rsid w:val="00D31472"/>
    <w:rsid w:val="00D328B9"/>
    <w:rsid w:val="00D328F7"/>
    <w:rsid w:val="00D32A13"/>
    <w:rsid w:val="00D32EA2"/>
    <w:rsid w:val="00D33183"/>
    <w:rsid w:val="00D33282"/>
    <w:rsid w:val="00D33301"/>
    <w:rsid w:val="00D341B9"/>
    <w:rsid w:val="00D346E5"/>
    <w:rsid w:val="00D34764"/>
    <w:rsid w:val="00D34820"/>
    <w:rsid w:val="00D348BF"/>
    <w:rsid w:val="00D34944"/>
    <w:rsid w:val="00D34BA4"/>
    <w:rsid w:val="00D34D11"/>
    <w:rsid w:val="00D34ECC"/>
    <w:rsid w:val="00D35C06"/>
    <w:rsid w:val="00D36243"/>
    <w:rsid w:val="00D365B1"/>
    <w:rsid w:val="00D36B0D"/>
    <w:rsid w:val="00D3759D"/>
    <w:rsid w:val="00D37CA2"/>
    <w:rsid w:val="00D40153"/>
    <w:rsid w:val="00D40359"/>
    <w:rsid w:val="00D40992"/>
    <w:rsid w:val="00D413FC"/>
    <w:rsid w:val="00D419DC"/>
    <w:rsid w:val="00D420EB"/>
    <w:rsid w:val="00D428A7"/>
    <w:rsid w:val="00D42990"/>
    <w:rsid w:val="00D42BC4"/>
    <w:rsid w:val="00D42CA0"/>
    <w:rsid w:val="00D42FE3"/>
    <w:rsid w:val="00D4382A"/>
    <w:rsid w:val="00D4389A"/>
    <w:rsid w:val="00D43B72"/>
    <w:rsid w:val="00D44001"/>
    <w:rsid w:val="00D44510"/>
    <w:rsid w:val="00D44BA4"/>
    <w:rsid w:val="00D44C2B"/>
    <w:rsid w:val="00D44E86"/>
    <w:rsid w:val="00D44F20"/>
    <w:rsid w:val="00D453A6"/>
    <w:rsid w:val="00D45749"/>
    <w:rsid w:val="00D4590C"/>
    <w:rsid w:val="00D4596F"/>
    <w:rsid w:val="00D459D0"/>
    <w:rsid w:val="00D46299"/>
    <w:rsid w:val="00D4639D"/>
    <w:rsid w:val="00D4661A"/>
    <w:rsid w:val="00D4684C"/>
    <w:rsid w:val="00D47456"/>
    <w:rsid w:val="00D47B5F"/>
    <w:rsid w:val="00D5013D"/>
    <w:rsid w:val="00D5083D"/>
    <w:rsid w:val="00D508FE"/>
    <w:rsid w:val="00D51A83"/>
    <w:rsid w:val="00D51BD1"/>
    <w:rsid w:val="00D51EA4"/>
    <w:rsid w:val="00D521FD"/>
    <w:rsid w:val="00D522CB"/>
    <w:rsid w:val="00D5276F"/>
    <w:rsid w:val="00D52EF6"/>
    <w:rsid w:val="00D53B58"/>
    <w:rsid w:val="00D53C5F"/>
    <w:rsid w:val="00D53CAD"/>
    <w:rsid w:val="00D54CA4"/>
    <w:rsid w:val="00D54EF3"/>
    <w:rsid w:val="00D5544D"/>
    <w:rsid w:val="00D557DB"/>
    <w:rsid w:val="00D55ADC"/>
    <w:rsid w:val="00D55DFA"/>
    <w:rsid w:val="00D5668D"/>
    <w:rsid w:val="00D56C2A"/>
    <w:rsid w:val="00D56C32"/>
    <w:rsid w:val="00D570D1"/>
    <w:rsid w:val="00D57167"/>
    <w:rsid w:val="00D57278"/>
    <w:rsid w:val="00D5739A"/>
    <w:rsid w:val="00D574EE"/>
    <w:rsid w:val="00D605A0"/>
    <w:rsid w:val="00D60617"/>
    <w:rsid w:val="00D60974"/>
    <w:rsid w:val="00D60A59"/>
    <w:rsid w:val="00D60B8D"/>
    <w:rsid w:val="00D61134"/>
    <w:rsid w:val="00D61459"/>
    <w:rsid w:val="00D6187E"/>
    <w:rsid w:val="00D61A9E"/>
    <w:rsid w:val="00D61AEC"/>
    <w:rsid w:val="00D61BA3"/>
    <w:rsid w:val="00D61C89"/>
    <w:rsid w:val="00D61DB8"/>
    <w:rsid w:val="00D624CF"/>
    <w:rsid w:val="00D62AE2"/>
    <w:rsid w:val="00D62D7F"/>
    <w:rsid w:val="00D6367D"/>
    <w:rsid w:val="00D638A8"/>
    <w:rsid w:val="00D63B0C"/>
    <w:rsid w:val="00D63F48"/>
    <w:rsid w:val="00D64240"/>
    <w:rsid w:val="00D64928"/>
    <w:rsid w:val="00D649E2"/>
    <w:rsid w:val="00D64C66"/>
    <w:rsid w:val="00D6519B"/>
    <w:rsid w:val="00D6523B"/>
    <w:rsid w:val="00D6580B"/>
    <w:rsid w:val="00D65B0B"/>
    <w:rsid w:val="00D65EBC"/>
    <w:rsid w:val="00D66622"/>
    <w:rsid w:val="00D666A2"/>
    <w:rsid w:val="00D669A2"/>
    <w:rsid w:val="00D66A1B"/>
    <w:rsid w:val="00D66BDF"/>
    <w:rsid w:val="00D66C74"/>
    <w:rsid w:val="00D66FF0"/>
    <w:rsid w:val="00D67209"/>
    <w:rsid w:val="00D67420"/>
    <w:rsid w:val="00D675C5"/>
    <w:rsid w:val="00D6760B"/>
    <w:rsid w:val="00D676ED"/>
    <w:rsid w:val="00D67DF7"/>
    <w:rsid w:val="00D70752"/>
    <w:rsid w:val="00D70DB5"/>
    <w:rsid w:val="00D70DF6"/>
    <w:rsid w:val="00D70FB0"/>
    <w:rsid w:val="00D71003"/>
    <w:rsid w:val="00D71118"/>
    <w:rsid w:val="00D713C7"/>
    <w:rsid w:val="00D715BB"/>
    <w:rsid w:val="00D7164B"/>
    <w:rsid w:val="00D71782"/>
    <w:rsid w:val="00D71A1F"/>
    <w:rsid w:val="00D71A31"/>
    <w:rsid w:val="00D71F87"/>
    <w:rsid w:val="00D7218C"/>
    <w:rsid w:val="00D725F0"/>
    <w:rsid w:val="00D727F8"/>
    <w:rsid w:val="00D72AB9"/>
    <w:rsid w:val="00D73F53"/>
    <w:rsid w:val="00D74D98"/>
    <w:rsid w:val="00D75D60"/>
    <w:rsid w:val="00D75EBC"/>
    <w:rsid w:val="00D762C7"/>
    <w:rsid w:val="00D7637C"/>
    <w:rsid w:val="00D768C6"/>
    <w:rsid w:val="00D76A9B"/>
    <w:rsid w:val="00D77463"/>
    <w:rsid w:val="00D775ED"/>
    <w:rsid w:val="00D779C5"/>
    <w:rsid w:val="00D77D69"/>
    <w:rsid w:val="00D800BD"/>
    <w:rsid w:val="00D802C1"/>
    <w:rsid w:val="00D80964"/>
    <w:rsid w:val="00D809CA"/>
    <w:rsid w:val="00D80A62"/>
    <w:rsid w:val="00D80A9F"/>
    <w:rsid w:val="00D80ACE"/>
    <w:rsid w:val="00D80F05"/>
    <w:rsid w:val="00D81769"/>
    <w:rsid w:val="00D81813"/>
    <w:rsid w:val="00D819BD"/>
    <w:rsid w:val="00D81A1A"/>
    <w:rsid w:val="00D81FCA"/>
    <w:rsid w:val="00D828F6"/>
    <w:rsid w:val="00D8310F"/>
    <w:rsid w:val="00D833A0"/>
    <w:rsid w:val="00D83E62"/>
    <w:rsid w:val="00D83FDF"/>
    <w:rsid w:val="00D842C5"/>
    <w:rsid w:val="00D84A22"/>
    <w:rsid w:val="00D84F36"/>
    <w:rsid w:val="00D8519F"/>
    <w:rsid w:val="00D857C3"/>
    <w:rsid w:val="00D85B32"/>
    <w:rsid w:val="00D86142"/>
    <w:rsid w:val="00D8652D"/>
    <w:rsid w:val="00D8674D"/>
    <w:rsid w:val="00D8689A"/>
    <w:rsid w:val="00D86A9F"/>
    <w:rsid w:val="00D86CD7"/>
    <w:rsid w:val="00D86F43"/>
    <w:rsid w:val="00D872F1"/>
    <w:rsid w:val="00D87987"/>
    <w:rsid w:val="00D87CCB"/>
    <w:rsid w:val="00D90042"/>
    <w:rsid w:val="00D90531"/>
    <w:rsid w:val="00D909B2"/>
    <w:rsid w:val="00D90E02"/>
    <w:rsid w:val="00D912C1"/>
    <w:rsid w:val="00D915C9"/>
    <w:rsid w:val="00D91D12"/>
    <w:rsid w:val="00D91E23"/>
    <w:rsid w:val="00D91EF7"/>
    <w:rsid w:val="00D92498"/>
    <w:rsid w:val="00D92694"/>
    <w:rsid w:val="00D92E4C"/>
    <w:rsid w:val="00D92F7A"/>
    <w:rsid w:val="00D93058"/>
    <w:rsid w:val="00D9312E"/>
    <w:rsid w:val="00D9347F"/>
    <w:rsid w:val="00D9385F"/>
    <w:rsid w:val="00D939C9"/>
    <w:rsid w:val="00D93A3A"/>
    <w:rsid w:val="00D93B57"/>
    <w:rsid w:val="00D93DC6"/>
    <w:rsid w:val="00D9443F"/>
    <w:rsid w:val="00D9494F"/>
    <w:rsid w:val="00D94A75"/>
    <w:rsid w:val="00D94C64"/>
    <w:rsid w:val="00D94F1D"/>
    <w:rsid w:val="00D9505F"/>
    <w:rsid w:val="00D9569C"/>
    <w:rsid w:val="00D95B84"/>
    <w:rsid w:val="00D96538"/>
    <w:rsid w:val="00D968C7"/>
    <w:rsid w:val="00D968EF"/>
    <w:rsid w:val="00D96980"/>
    <w:rsid w:val="00D96CAC"/>
    <w:rsid w:val="00D97506"/>
    <w:rsid w:val="00D97840"/>
    <w:rsid w:val="00D979C2"/>
    <w:rsid w:val="00D97FB2"/>
    <w:rsid w:val="00DA059F"/>
    <w:rsid w:val="00DA0781"/>
    <w:rsid w:val="00DA0D3B"/>
    <w:rsid w:val="00DA0D68"/>
    <w:rsid w:val="00DA0F45"/>
    <w:rsid w:val="00DA1014"/>
    <w:rsid w:val="00DA192B"/>
    <w:rsid w:val="00DA1951"/>
    <w:rsid w:val="00DA2172"/>
    <w:rsid w:val="00DA23A5"/>
    <w:rsid w:val="00DA244C"/>
    <w:rsid w:val="00DA2760"/>
    <w:rsid w:val="00DA316A"/>
    <w:rsid w:val="00DA34BB"/>
    <w:rsid w:val="00DA3F9F"/>
    <w:rsid w:val="00DA49C2"/>
    <w:rsid w:val="00DA4E82"/>
    <w:rsid w:val="00DA4EEB"/>
    <w:rsid w:val="00DA5300"/>
    <w:rsid w:val="00DA5413"/>
    <w:rsid w:val="00DA566C"/>
    <w:rsid w:val="00DA5AA0"/>
    <w:rsid w:val="00DA64E5"/>
    <w:rsid w:val="00DA6C57"/>
    <w:rsid w:val="00DA6F73"/>
    <w:rsid w:val="00DA7094"/>
    <w:rsid w:val="00DA735D"/>
    <w:rsid w:val="00DA7C4E"/>
    <w:rsid w:val="00DA7D0F"/>
    <w:rsid w:val="00DB010F"/>
    <w:rsid w:val="00DB0882"/>
    <w:rsid w:val="00DB092B"/>
    <w:rsid w:val="00DB1116"/>
    <w:rsid w:val="00DB132E"/>
    <w:rsid w:val="00DB1415"/>
    <w:rsid w:val="00DB1E3F"/>
    <w:rsid w:val="00DB20A1"/>
    <w:rsid w:val="00DB2478"/>
    <w:rsid w:val="00DB28A0"/>
    <w:rsid w:val="00DB2B58"/>
    <w:rsid w:val="00DB2B59"/>
    <w:rsid w:val="00DB2C0F"/>
    <w:rsid w:val="00DB34DF"/>
    <w:rsid w:val="00DB3950"/>
    <w:rsid w:val="00DB3EE4"/>
    <w:rsid w:val="00DB4623"/>
    <w:rsid w:val="00DB471C"/>
    <w:rsid w:val="00DB49AF"/>
    <w:rsid w:val="00DB49DE"/>
    <w:rsid w:val="00DB5117"/>
    <w:rsid w:val="00DB5D85"/>
    <w:rsid w:val="00DB60EB"/>
    <w:rsid w:val="00DB6111"/>
    <w:rsid w:val="00DB6379"/>
    <w:rsid w:val="00DB6F59"/>
    <w:rsid w:val="00DB7849"/>
    <w:rsid w:val="00DB79EC"/>
    <w:rsid w:val="00DB7B66"/>
    <w:rsid w:val="00DC0036"/>
    <w:rsid w:val="00DC0155"/>
    <w:rsid w:val="00DC01D7"/>
    <w:rsid w:val="00DC02D6"/>
    <w:rsid w:val="00DC0579"/>
    <w:rsid w:val="00DC08D5"/>
    <w:rsid w:val="00DC0C2E"/>
    <w:rsid w:val="00DC0E87"/>
    <w:rsid w:val="00DC115E"/>
    <w:rsid w:val="00DC13DA"/>
    <w:rsid w:val="00DC14A8"/>
    <w:rsid w:val="00DC14DD"/>
    <w:rsid w:val="00DC15DC"/>
    <w:rsid w:val="00DC20FD"/>
    <w:rsid w:val="00DC2381"/>
    <w:rsid w:val="00DC2A51"/>
    <w:rsid w:val="00DC2E90"/>
    <w:rsid w:val="00DC3532"/>
    <w:rsid w:val="00DC3718"/>
    <w:rsid w:val="00DC39AC"/>
    <w:rsid w:val="00DC3D4E"/>
    <w:rsid w:val="00DC4277"/>
    <w:rsid w:val="00DC428E"/>
    <w:rsid w:val="00DC43DC"/>
    <w:rsid w:val="00DC4D60"/>
    <w:rsid w:val="00DC4E30"/>
    <w:rsid w:val="00DC4F96"/>
    <w:rsid w:val="00DC50F3"/>
    <w:rsid w:val="00DC55EF"/>
    <w:rsid w:val="00DC5997"/>
    <w:rsid w:val="00DC5C5E"/>
    <w:rsid w:val="00DC6307"/>
    <w:rsid w:val="00DC6637"/>
    <w:rsid w:val="00DC6F2F"/>
    <w:rsid w:val="00DC7876"/>
    <w:rsid w:val="00DC7A4C"/>
    <w:rsid w:val="00DC7D5F"/>
    <w:rsid w:val="00DC7FD5"/>
    <w:rsid w:val="00DD0490"/>
    <w:rsid w:val="00DD05E3"/>
    <w:rsid w:val="00DD0607"/>
    <w:rsid w:val="00DD089C"/>
    <w:rsid w:val="00DD08E1"/>
    <w:rsid w:val="00DD0C1D"/>
    <w:rsid w:val="00DD0D57"/>
    <w:rsid w:val="00DD0E11"/>
    <w:rsid w:val="00DD0F1C"/>
    <w:rsid w:val="00DD0F8A"/>
    <w:rsid w:val="00DD1AB8"/>
    <w:rsid w:val="00DD1C18"/>
    <w:rsid w:val="00DD1D32"/>
    <w:rsid w:val="00DD209D"/>
    <w:rsid w:val="00DD29BC"/>
    <w:rsid w:val="00DD2C00"/>
    <w:rsid w:val="00DD30F0"/>
    <w:rsid w:val="00DD319D"/>
    <w:rsid w:val="00DD3EE2"/>
    <w:rsid w:val="00DD3EFE"/>
    <w:rsid w:val="00DD43A0"/>
    <w:rsid w:val="00DD444E"/>
    <w:rsid w:val="00DD476E"/>
    <w:rsid w:val="00DD479C"/>
    <w:rsid w:val="00DD4C34"/>
    <w:rsid w:val="00DD4E55"/>
    <w:rsid w:val="00DD6440"/>
    <w:rsid w:val="00DD7A30"/>
    <w:rsid w:val="00DD7AA7"/>
    <w:rsid w:val="00DD7ADE"/>
    <w:rsid w:val="00DD7BA8"/>
    <w:rsid w:val="00DE0C93"/>
    <w:rsid w:val="00DE0CB3"/>
    <w:rsid w:val="00DE1716"/>
    <w:rsid w:val="00DE20BF"/>
    <w:rsid w:val="00DE2681"/>
    <w:rsid w:val="00DE2FE7"/>
    <w:rsid w:val="00DE31FE"/>
    <w:rsid w:val="00DE3526"/>
    <w:rsid w:val="00DE4141"/>
    <w:rsid w:val="00DE4223"/>
    <w:rsid w:val="00DE4DE1"/>
    <w:rsid w:val="00DE535C"/>
    <w:rsid w:val="00DE665E"/>
    <w:rsid w:val="00DE7258"/>
    <w:rsid w:val="00DF0461"/>
    <w:rsid w:val="00DF055A"/>
    <w:rsid w:val="00DF05F2"/>
    <w:rsid w:val="00DF081C"/>
    <w:rsid w:val="00DF093A"/>
    <w:rsid w:val="00DF0CD3"/>
    <w:rsid w:val="00DF11D6"/>
    <w:rsid w:val="00DF12D3"/>
    <w:rsid w:val="00DF158D"/>
    <w:rsid w:val="00DF164D"/>
    <w:rsid w:val="00DF19EA"/>
    <w:rsid w:val="00DF2B24"/>
    <w:rsid w:val="00DF2CCD"/>
    <w:rsid w:val="00DF2DB3"/>
    <w:rsid w:val="00DF2DF8"/>
    <w:rsid w:val="00DF2EA1"/>
    <w:rsid w:val="00DF2F4B"/>
    <w:rsid w:val="00DF3321"/>
    <w:rsid w:val="00DF41A2"/>
    <w:rsid w:val="00DF45A0"/>
    <w:rsid w:val="00DF4A28"/>
    <w:rsid w:val="00DF51C1"/>
    <w:rsid w:val="00DF52E8"/>
    <w:rsid w:val="00DF5ED1"/>
    <w:rsid w:val="00DF6597"/>
    <w:rsid w:val="00DF67B4"/>
    <w:rsid w:val="00DF6D1D"/>
    <w:rsid w:val="00DF6DF4"/>
    <w:rsid w:val="00DF76E5"/>
    <w:rsid w:val="00DF7EF4"/>
    <w:rsid w:val="00E00A20"/>
    <w:rsid w:val="00E00F9F"/>
    <w:rsid w:val="00E010FB"/>
    <w:rsid w:val="00E011B1"/>
    <w:rsid w:val="00E011B5"/>
    <w:rsid w:val="00E016CE"/>
    <w:rsid w:val="00E02084"/>
    <w:rsid w:val="00E02133"/>
    <w:rsid w:val="00E022A9"/>
    <w:rsid w:val="00E02612"/>
    <w:rsid w:val="00E02A11"/>
    <w:rsid w:val="00E036F1"/>
    <w:rsid w:val="00E03EFB"/>
    <w:rsid w:val="00E041D0"/>
    <w:rsid w:val="00E04D40"/>
    <w:rsid w:val="00E04E48"/>
    <w:rsid w:val="00E04F6E"/>
    <w:rsid w:val="00E05C66"/>
    <w:rsid w:val="00E05FA7"/>
    <w:rsid w:val="00E06174"/>
    <w:rsid w:val="00E06449"/>
    <w:rsid w:val="00E07706"/>
    <w:rsid w:val="00E07D04"/>
    <w:rsid w:val="00E07E5D"/>
    <w:rsid w:val="00E07FCF"/>
    <w:rsid w:val="00E109BA"/>
    <w:rsid w:val="00E109C0"/>
    <w:rsid w:val="00E10BEC"/>
    <w:rsid w:val="00E10C97"/>
    <w:rsid w:val="00E10F1A"/>
    <w:rsid w:val="00E1159C"/>
    <w:rsid w:val="00E117A7"/>
    <w:rsid w:val="00E11D76"/>
    <w:rsid w:val="00E11E81"/>
    <w:rsid w:val="00E12065"/>
    <w:rsid w:val="00E12A4F"/>
    <w:rsid w:val="00E12F0B"/>
    <w:rsid w:val="00E1338D"/>
    <w:rsid w:val="00E135E2"/>
    <w:rsid w:val="00E136F0"/>
    <w:rsid w:val="00E13A9B"/>
    <w:rsid w:val="00E13AA6"/>
    <w:rsid w:val="00E13C93"/>
    <w:rsid w:val="00E13E12"/>
    <w:rsid w:val="00E145C3"/>
    <w:rsid w:val="00E1465F"/>
    <w:rsid w:val="00E14B41"/>
    <w:rsid w:val="00E14D86"/>
    <w:rsid w:val="00E14F88"/>
    <w:rsid w:val="00E15127"/>
    <w:rsid w:val="00E16446"/>
    <w:rsid w:val="00E16654"/>
    <w:rsid w:val="00E16E7D"/>
    <w:rsid w:val="00E16FC9"/>
    <w:rsid w:val="00E1711A"/>
    <w:rsid w:val="00E172DA"/>
    <w:rsid w:val="00E17B3C"/>
    <w:rsid w:val="00E20728"/>
    <w:rsid w:val="00E208F4"/>
    <w:rsid w:val="00E20DAC"/>
    <w:rsid w:val="00E20FA4"/>
    <w:rsid w:val="00E212B7"/>
    <w:rsid w:val="00E216C1"/>
    <w:rsid w:val="00E21798"/>
    <w:rsid w:val="00E21D65"/>
    <w:rsid w:val="00E2243A"/>
    <w:rsid w:val="00E2244E"/>
    <w:rsid w:val="00E228BA"/>
    <w:rsid w:val="00E22F44"/>
    <w:rsid w:val="00E23185"/>
    <w:rsid w:val="00E2338B"/>
    <w:rsid w:val="00E235A2"/>
    <w:rsid w:val="00E23B8F"/>
    <w:rsid w:val="00E23B9A"/>
    <w:rsid w:val="00E23FFD"/>
    <w:rsid w:val="00E241B8"/>
    <w:rsid w:val="00E2444F"/>
    <w:rsid w:val="00E25EE8"/>
    <w:rsid w:val="00E25FC9"/>
    <w:rsid w:val="00E25FD4"/>
    <w:rsid w:val="00E26931"/>
    <w:rsid w:val="00E269AB"/>
    <w:rsid w:val="00E26DD5"/>
    <w:rsid w:val="00E26E6A"/>
    <w:rsid w:val="00E27254"/>
    <w:rsid w:val="00E2737A"/>
    <w:rsid w:val="00E27687"/>
    <w:rsid w:val="00E27766"/>
    <w:rsid w:val="00E27ACB"/>
    <w:rsid w:val="00E27EE5"/>
    <w:rsid w:val="00E3032A"/>
    <w:rsid w:val="00E30E71"/>
    <w:rsid w:val="00E31691"/>
    <w:rsid w:val="00E317D4"/>
    <w:rsid w:val="00E31A06"/>
    <w:rsid w:val="00E31AEC"/>
    <w:rsid w:val="00E31E89"/>
    <w:rsid w:val="00E31E94"/>
    <w:rsid w:val="00E31EB5"/>
    <w:rsid w:val="00E31FCA"/>
    <w:rsid w:val="00E32469"/>
    <w:rsid w:val="00E3270C"/>
    <w:rsid w:val="00E32B1F"/>
    <w:rsid w:val="00E336B5"/>
    <w:rsid w:val="00E33FB9"/>
    <w:rsid w:val="00E340B9"/>
    <w:rsid w:val="00E343BA"/>
    <w:rsid w:val="00E345E2"/>
    <w:rsid w:val="00E349B2"/>
    <w:rsid w:val="00E34B2E"/>
    <w:rsid w:val="00E350AE"/>
    <w:rsid w:val="00E35271"/>
    <w:rsid w:val="00E352CF"/>
    <w:rsid w:val="00E35403"/>
    <w:rsid w:val="00E35878"/>
    <w:rsid w:val="00E360CE"/>
    <w:rsid w:val="00E36193"/>
    <w:rsid w:val="00E361C4"/>
    <w:rsid w:val="00E36354"/>
    <w:rsid w:val="00E368D5"/>
    <w:rsid w:val="00E369F8"/>
    <w:rsid w:val="00E36C25"/>
    <w:rsid w:val="00E373B0"/>
    <w:rsid w:val="00E377C2"/>
    <w:rsid w:val="00E37A6A"/>
    <w:rsid w:val="00E37F9E"/>
    <w:rsid w:val="00E40151"/>
    <w:rsid w:val="00E4036D"/>
    <w:rsid w:val="00E4135F"/>
    <w:rsid w:val="00E41366"/>
    <w:rsid w:val="00E41E5B"/>
    <w:rsid w:val="00E41E7C"/>
    <w:rsid w:val="00E41EFA"/>
    <w:rsid w:val="00E4205E"/>
    <w:rsid w:val="00E4208C"/>
    <w:rsid w:val="00E421FC"/>
    <w:rsid w:val="00E42B1E"/>
    <w:rsid w:val="00E42DBA"/>
    <w:rsid w:val="00E42EB8"/>
    <w:rsid w:val="00E42F6C"/>
    <w:rsid w:val="00E4389B"/>
    <w:rsid w:val="00E439D3"/>
    <w:rsid w:val="00E43BBE"/>
    <w:rsid w:val="00E442D1"/>
    <w:rsid w:val="00E4454C"/>
    <w:rsid w:val="00E44B78"/>
    <w:rsid w:val="00E450F5"/>
    <w:rsid w:val="00E456C6"/>
    <w:rsid w:val="00E4612A"/>
    <w:rsid w:val="00E477BF"/>
    <w:rsid w:val="00E47A07"/>
    <w:rsid w:val="00E47ED3"/>
    <w:rsid w:val="00E5007F"/>
    <w:rsid w:val="00E501B7"/>
    <w:rsid w:val="00E503A5"/>
    <w:rsid w:val="00E50A3D"/>
    <w:rsid w:val="00E50ADD"/>
    <w:rsid w:val="00E50F50"/>
    <w:rsid w:val="00E50F59"/>
    <w:rsid w:val="00E51CEE"/>
    <w:rsid w:val="00E51EEC"/>
    <w:rsid w:val="00E52C2E"/>
    <w:rsid w:val="00E52F22"/>
    <w:rsid w:val="00E5313D"/>
    <w:rsid w:val="00E5329D"/>
    <w:rsid w:val="00E53301"/>
    <w:rsid w:val="00E535A6"/>
    <w:rsid w:val="00E536BD"/>
    <w:rsid w:val="00E53DCB"/>
    <w:rsid w:val="00E54465"/>
    <w:rsid w:val="00E54550"/>
    <w:rsid w:val="00E547AA"/>
    <w:rsid w:val="00E55459"/>
    <w:rsid w:val="00E5571E"/>
    <w:rsid w:val="00E56141"/>
    <w:rsid w:val="00E562EC"/>
    <w:rsid w:val="00E566B2"/>
    <w:rsid w:val="00E5683B"/>
    <w:rsid w:val="00E56AD5"/>
    <w:rsid w:val="00E56FD2"/>
    <w:rsid w:val="00E5710C"/>
    <w:rsid w:val="00E60BC4"/>
    <w:rsid w:val="00E60F2D"/>
    <w:rsid w:val="00E611B1"/>
    <w:rsid w:val="00E614F7"/>
    <w:rsid w:val="00E61640"/>
    <w:rsid w:val="00E619C7"/>
    <w:rsid w:val="00E61D4C"/>
    <w:rsid w:val="00E61DA4"/>
    <w:rsid w:val="00E627C4"/>
    <w:rsid w:val="00E62ECA"/>
    <w:rsid w:val="00E63472"/>
    <w:rsid w:val="00E63CE0"/>
    <w:rsid w:val="00E64087"/>
    <w:rsid w:val="00E64222"/>
    <w:rsid w:val="00E64264"/>
    <w:rsid w:val="00E643B3"/>
    <w:rsid w:val="00E64588"/>
    <w:rsid w:val="00E64A0C"/>
    <w:rsid w:val="00E64A53"/>
    <w:rsid w:val="00E64C9B"/>
    <w:rsid w:val="00E64F65"/>
    <w:rsid w:val="00E65187"/>
    <w:rsid w:val="00E65AC3"/>
    <w:rsid w:val="00E65B68"/>
    <w:rsid w:val="00E65FE6"/>
    <w:rsid w:val="00E663B3"/>
    <w:rsid w:val="00E66703"/>
    <w:rsid w:val="00E667A0"/>
    <w:rsid w:val="00E669D6"/>
    <w:rsid w:val="00E66EBF"/>
    <w:rsid w:val="00E67628"/>
    <w:rsid w:val="00E67755"/>
    <w:rsid w:val="00E679B9"/>
    <w:rsid w:val="00E679FB"/>
    <w:rsid w:val="00E67A96"/>
    <w:rsid w:val="00E67F65"/>
    <w:rsid w:val="00E67FE6"/>
    <w:rsid w:val="00E70151"/>
    <w:rsid w:val="00E7064E"/>
    <w:rsid w:val="00E70ACA"/>
    <w:rsid w:val="00E70B8A"/>
    <w:rsid w:val="00E72823"/>
    <w:rsid w:val="00E72F33"/>
    <w:rsid w:val="00E730BB"/>
    <w:rsid w:val="00E73654"/>
    <w:rsid w:val="00E73786"/>
    <w:rsid w:val="00E73A14"/>
    <w:rsid w:val="00E73F13"/>
    <w:rsid w:val="00E73FC7"/>
    <w:rsid w:val="00E740C9"/>
    <w:rsid w:val="00E744D9"/>
    <w:rsid w:val="00E74629"/>
    <w:rsid w:val="00E75163"/>
    <w:rsid w:val="00E75216"/>
    <w:rsid w:val="00E752AE"/>
    <w:rsid w:val="00E75D14"/>
    <w:rsid w:val="00E75F47"/>
    <w:rsid w:val="00E761DE"/>
    <w:rsid w:val="00E7629D"/>
    <w:rsid w:val="00E7678A"/>
    <w:rsid w:val="00E76807"/>
    <w:rsid w:val="00E76A7C"/>
    <w:rsid w:val="00E76CFA"/>
    <w:rsid w:val="00E77252"/>
    <w:rsid w:val="00E77B16"/>
    <w:rsid w:val="00E808C9"/>
    <w:rsid w:val="00E80AC1"/>
    <w:rsid w:val="00E80BCC"/>
    <w:rsid w:val="00E80F08"/>
    <w:rsid w:val="00E8106C"/>
    <w:rsid w:val="00E811C2"/>
    <w:rsid w:val="00E813A8"/>
    <w:rsid w:val="00E813EC"/>
    <w:rsid w:val="00E818CE"/>
    <w:rsid w:val="00E8194C"/>
    <w:rsid w:val="00E81A08"/>
    <w:rsid w:val="00E81AB0"/>
    <w:rsid w:val="00E81D31"/>
    <w:rsid w:val="00E82715"/>
    <w:rsid w:val="00E827A3"/>
    <w:rsid w:val="00E82B27"/>
    <w:rsid w:val="00E82CDC"/>
    <w:rsid w:val="00E82F3D"/>
    <w:rsid w:val="00E83033"/>
    <w:rsid w:val="00E83098"/>
    <w:rsid w:val="00E83462"/>
    <w:rsid w:val="00E8361E"/>
    <w:rsid w:val="00E83CC8"/>
    <w:rsid w:val="00E8460A"/>
    <w:rsid w:val="00E84A30"/>
    <w:rsid w:val="00E84AF9"/>
    <w:rsid w:val="00E85471"/>
    <w:rsid w:val="00E8587A"/>
    <w:rsid w:val="00E85FA2"/>
    <w:rsid w:val="00E862AA"/>
    <w:rsid w:val="00E86497"/>
    <w:rsid w:val="00E86E7F"/>
    <w:rsid w:val="00E86EDF"/>
    <w:rsid w:val="00E8739F"/>
    <w:rsid w:val="00E87A7A"/>
    <w:rsid w:val="00E87D51"/>
    <w:rsid w:val="00E90137"/>
    <w:rsid w:val="00E90285"/>
    <w:rsid w:val="00E90695"/>
    <w:rsid w:val="00E906CF"/>
    <w:rsid w:val="00E90A3B"/>
    <w:rsid w:val="00E90C6D"/>
    <w:rsid w:val="00E90D1F"/>
    <w:rsid w:val="00E90E7E"/>
    <w:rsid w:val="00E910B4"/>
    <w:rsid w:val="00E9246E"/>
    <w:rsid w:val="00E9247E"/>
    <w:rsid w:val="00E9259A"/>
    <w:rsid w:val="00E927A7"/>
    <w:rsid w:val="00E927CD"/>
    <w:rsid w:val="00E929B5"/>
    <w:rsid w:val="00E941D0"/>
    <w:rsid w:val="00E9459C"/>
    <w:rsid w:val="00E95071"/>
    <w:rsid w:val="00E95796"/>
    <w:rsid w:val="00E95B66"/>
    <w:rsid w:val="00E96FF6"/>
    <w:rsid w:val="00E979DE"/>
    <w:rsid w:val="00E97B1E"/>
    <w:rsid w:val="00E97BB2"/>
    <w:rsid w:val="00EA0ADC"/>
    <w:rsid w:val="00EA158A"/>
    <w:rsid w:val="00EA1783"/>
    <w:rsid w:val="00EA1A98"/>
    <w:rsid w:val="00EA20BE"/>
    <w:rsid w:val="00EA28DC"/>
    <w:rsid w:val="00EA2AC2"/>
    <w:rsid w:val="00EA2BB3"/>
    <w:rsid w:val="00EA2E51"/>
    <w:rsid w:val="00EA3A4C"/>
    <w:rsid w:val="00EA519B"/>
    <w:rsid w:val="00EA52D0"/>
    <w:rsid w:val="00EA5390"/>
    <w:rsid w:val="00EA5564"/>
    <w:rsid w:val="00EA55DF"/>
    <w:rsid w:val="00EA587E"/>
    <w:rsid w:val="00EA5A25"/>
    <w:rsid w:val="00EA5F3A"/>
    <w:rsid w:val="00EA6010"/>
    <w:rsid w:val="00EA6586"/>
    <w:rsid w:val="00EA6875"/>
    <w:rsid w:val="00EA68E3"/>
    <w:rsid w:val="00EA6E9F"/>
    <w:rsid w:val="00EA6EE1"/>
    <w:rsid w:val="00EA6FF9"/>
    <w:rsid w:val="00EA7142"/>
    <w:rsid w:val="00EA78DE"/>
    <w:rsid w:val="00EA796F"/>
    <w:rsid w:val="00EA7A21"/>
    <w:rsid w:val="00EA7D48"/>
    <w:rsid w:val="00EB021C"/>
    <w:rsid w:val="00EB095D"/>
    <w:rsid w:val="00EB0D14"/>
    <w:rsid w:val="00EB0E3F"/>
    <w:rsid w:val="00EB0F15"/>
    <w:rsid w:val="00EB0FD3"/>
    <w:rsid w:val="00EB1337"/>
    <w:rsid w:val="00EB2281"/>
    <w:rsid w:val="00EB2362"/>
    <w:rsid w:val="00EB252B"/>
    <w:rsid w:val="00EB2620"/>
    <w:rsid w:val="00EB2B08"/>
    <w:rsid w:val="00EB33C1"/>
    <w:rsid w:val="00EB340C"/>
    <w:rsid w:val="00EB366C"/>
    <w:rsid w:val="00EB37BB"/>
    <w:rsid w:val="00EB4143"/>
    <w:rsid w:val="00EB435F"/>
    <w:rsid w:val="00EB45C7"/>
    <w:rsid w:val="00EB4A1A"/>
    <w:rsid w:val="00EB5040"/>
    <w:rsid w:val="00EB5041"/>
    <w:rsid w:val="00EB52E3"/>
    <w:rsid w:val="00EB53F8"/>
    <w:rsid w:val="00EB5602"/>
    <w:rsid w:val="00EB562A"/>
    <w:rsid w:val="00EB5AC0"/>
    <w:rsid w:val="00EB5AEB"/>
    <w:rsid w:val="00EB5E9C"/>
    <w:rsid w:val="00EB5F99"/>
    <w:rsid w:val="00EB60F8"/>
    <w:rsid w:val="00EB6232"/>
    <w:rsid w:val="00EB6A78"/>
    <w:rsid w:val="00EB6D45"/>
    <w:rsid w:val="00EB7116"/>
    <w:rsid w:val="00EB721B"/>
    <w:rsid w:val="00EB7490"/>
    <w:rsid w:val="00EB7CAC"/>
    <w:rsid w:val="00EB7E78"/>
    <w:rsid w:val="00EC0708"/>
    <w:rsid w:val="00EC0A1C"/>
    <w:rsid w:val="00EC0D29"/>
    <w:rsid w:val="00EC13C4"/>
    <w:rsid w:val="00EC16F1"/>
    <w:rsid w:val="00EC17A3"/>
    <w:rsid w:val="00EC1802"/>
    <w:rsid w:val="00EC1B34"/>
    <w:rsid w:val="00EC1D6F"/>
    <w:rsid w:val="00EC2018"/>
    <w:rsid w:val="00EC23C6"/>
    <w:rsid w:val="00EC2E38"/>
    <w:rsid w:val="00EC3DC4"/>
    <w:rsid w:val="00EC41BD"/>
    <w:rsid w:val="00EC4238"/>
    <w:rsid w:val="00EC4572"/>
    <w:rsid w:val="00EC4D1E"/>
    <w:rsid w:val="00EC4F5C"/>
    <w:rsid w:val="00EC54F1"/>
    <w:rsid w:val="00EC5949"/>
    <w:rsid w:val="00EC6E0F"/>
    <w:rsid w:val="00EC7000"/>
    <w:rsid w:val="00EC742B"/>
    <w:rsid w:val="00ED0192"/>
    <w:rsid w:val="00ED0213"/>
    <w:rsid w:val="00ED049E"/>
    <w:rsid w:val="00ED0945"/>
    <w:rsid w:val="00ED10EC"/>
    <w:rsid w:val="00ED1811"/>
    <w:rsid w:val="00ED37B2"/>
    <w:rsid w:val="00ED3F05"/>
    <w:rsid w:val="00ED3F96"/>
    <w:rsid w:val="00ED461C"/>
    <w:rsid w:val="00ED4BA7"/>
    <w:rsid w:val="00ED4EC2"/>
    <w:rsid w:val="00ED5073"/>
    <w:rsid w:val="00ED521A"/>
    <w:rsid w:val="00ED5515"/>
    <w:rsid w:val="00ED5FE1"/>
    <w:rsid w:val="00ED61FB"/>
    <w:rsid w:val="00ED6327"/>
    <w:rsid w:val="00ED656C"/>
    <w:rsid w:val="00ED6D3B"/>
    <w:rsid w:val="00ED6F4F"/>
    <w:rsid w:val="00ED765C"/>
    <w:rsid w:val="00ED7F90"/>
    <w:rsid w:val="00EE0061"/>
    <w:rsid w:val="00EE02E6"/>
    <w:rsid w:val="00EE046E"/>
    <w:rsid w:val="00EE051B"/>
    <w:rsid w:val="00EE05C7"/>
    <w:rsid w:val="00EE0911"/>
    <w:rsid w:val="00EE0D2E"/>
    <w:rsid w:val="00EE0F5D"/>
    <w:rsid w:val="00EE106A"/>
    <w:rsid w:val="00EE10DD"/>
    <w:rsid w:val="00EE1265"/>
    <w:rsid w:val="00EE144B"/>
    <w:rsid w:val="00EE1542"/>
    <w:rsid w:val="00EE18AA"/>
    <w:rsid w:val="00EE1A3E"/>
    <w:rsid w:val="00EE1D72"/>
    <w:rsid w:val="00EE1D86"/>
    <w:rsid w:val="00EE2069"/>
    <w:rsid w:val="00EE23AC"/>
    <w:rsid w:val="00EE2CE3"/>
    <w:rsid w:val="00EE2F5B"/>
    <w:rsid w:val="00EE3065"/>
    <w:rsid w:val="00EE3879"/>
    <w:rsid w:val="00EE3E9D"/>
    <w:rsid w:val="00EE3EA3"/>
    <w:rsid w:val="00EE4670"/>
    <w:rsid w:val="00EE5933"/>
    <w:rsid w:val="00EE5C08"/>
    <w:rsid w:val="00EE5D58"/>
    <w:rsid w:val="00EE620A"/>
    <w:rsid w:val="00EE64DC"/>
    <w:rsid w:val="00EE663F"/>
    <w:rsid w:val="00EE6CA3"/>
    <w:rsid w:val="00EE71D8"/>
    <w:rsid w:val="00EE7543"/>
    <w:rsid w:val="00EE77B4"/>
    <w:rsid w:val="00EE77C8"/>
    <w:rsid w:val="00EE7867"/>
    <w:rsid w:val="00EE7A7E"/>
    <w:rsid w:val="00EE7BBD"/>
    <w:rsid w:val="00EE7DB3"/>
    <w:rsid w:val="00EE7FA7"/>
    <w:rsid w:val="00EF0352"/>
    <w:rsid w:val="00EF0724"/>
    <w:rsid w:val="00EF0F30"/>
    <w:rsid w:val="00EF1306"/>
    <w:rsid w:val="00EF1335"/>
    <w:rsid w:val="00EF1376"/>
    <w:rsid w:val="00EF1899"/>
    <w:rsid w:val="00EF1A1F"/>
    <w:rsid w:val="00EF1F82"/>
    <w:rsid w:val="00EF22A7"/>
    <w:rsid w:val="00EF2537"/>
    <w:rsid w:val="00EF3151"/>
    <w:rsid w:val="00EF3D14"/>
    <w:rsid w:val="00EF4006"/>
    <w:rsid w:val="00EF4671"/>
    <w:rsid w:val="00EF473E"/>
    <w:rsid w:val="00EF4BF0"/>
    <w:rsid w:val="00EF4E0E"/>
    <w:rsid w:val="00EF4F26"/>
    <w:rsid w:val="00EF50AA"/>
    <w:rsid w:val="00EF5253"/>
    <w:rsid w:val="00EF541B"/>
    <w:rsid w:val="00EF5ECF"/>
    <w:rsid w:val="00EF6106"/>
    <w:rsid w:val="00EF6382"/>
    <w:rsid w:val="00EF6880"/>
    <w:rsid w:val="00EF6D10"/>
    <w:rsid w:val="00EF6E26"/>
    <w:rsid w:val="00EF6EAF"/>
    <w:rsid w:val="00EF7067"/>
    <w:rsid w:val="00EF7193"/>
    <w:rsid w:val="00EF778F"/>
    <w:rsid w:val="00EF7D1F"/>
    <w:rsid w:val="00F0042A"/>
    <w:rsid w:val="00F008DB"/>
    <w:rsid w:val="00F01049"/>
    <w:rsid w:val="00F0136E"/>
    <w:rsid w:val="00F01586"/>
    <w:rsid w:val="00F01593"/>
    <w:rsid w:val="00F019FE"/>
    <w:rsid w:val="00F01DDD"/>
    <w:rsid w:val="00F0243F"/>
    <w:rsid w:val="00F02723"/>
    <w:rsid w:val="00F02B5F"/>
    <w:rsid w:val="00F034FA"/>
    <w:rsid w:val="00F037D9"/>
    <w:rsid w:val="00F03F2D"/>
    <w:rsid w:val="00F0482B"/>
    <w:rsid w:val="00F048A0"/>
    <w:rsid w:val="00F0518E"/>
    <w:rsid w:val="00F05C25"/>
    <w:rsid w:val="00F06725"/>
    <w:rsid w:val="00F067F1"/>
    <w:rsid w:val="00F069C7"/>
    <w:rsid w:val="00F06DE7"/>
    <w:rsid w:val="00F06F88"/>
    <w:rsid w:val="00F07939"/>
    <w:rsid w:val="00F10292"/>
    <w:rsid w:val="00F102AF"/>
    <w:rsid w:val="00F104EF"/>
    <w:rsid w:val="00F107EB"/>
    <w:rsid w:val="00F10A78"/>
    <w:rsid w:val="00F11149"/>
    <w:rsid w:val="00F1167D"/>
    <w:rsid w:val="00F119D7"/>
    <w:rsid w:val="00F1237C"/>
    <w:rsid w:val="00F12BA5"/>
    <w:rsid w:val="00F130B8"/>
    <w:rsid w:val="00F13189"/>
    <w:rsid w:val="00F13549"/>
    <w:rsid w:val="00F137F4"/>
    <w:rsid w:val="00F1389C"/>
    <w:rsid w:val="00F139A2"/>
    <w:rsid w:val="00F1471D"/>
    <w:rsid w:val="00F14D7A"/>
    <w:rsid w:val="00F14E3B"/>
    <w:rsid w:val="00F14FF9"/>
    <w:rsid w:val="00F15540"/>
    <w:rsid w:val="00F1557C"/>
    <w:rsid w:val="00F159C1"/>
    <w:rsid w:val="00F165FA"/>
    <w:rsid w:val="00F169BF"/>
    <w:rsid w:val="00F16BB3"/>
    <w:rsid w:val="00F17D7B"/>
    <w:rsid w:val="00F17DF0"/>
    <w:rsid w:val="00F203C1"/>
    <w:rsid w:val="00F21026"/>
    <w:rsid w:val="00F21D3E"/>
    <w:rsid w:val="00F22177"/>
    <w:rsid w:val="00F2289C"/>
    <w:rsid w:val="00F22B60"/>
    <w:rsid w:val="00F22E48"/>
    <w:rsid w:val="00F22E5B"/>
    <w:rsid w:val="00F2344B"/>
    <w:rsid w:val="00F23ABA"/>
    <w:rsid w:val="00F24926"/>
    <w:rsid w:val="00F25B53"/>
    <w:rsid w:val="00F25C23"/>
    <w:rsid w:val="00F25E60"/>
    <w:rsid w:val="00F26FF5"/>
    <w:rsid w:val="00F272CD"/>
    <w:rsid w:val="00F273BA"/>
    <w:rsid w:val="00F277EF"/>
    <w:rsid w:val="00F27D9E"/>
    <w:rsid w:val="00F30455"/>
    <w:rsid w:val="00F3047A"/>
    <w:rsid w:val="00F305ED"/>
    <w:rsid w:val="00F30F24"/>
    <w:rsid w:val="00F31340"/>
    <w:rsid w:val="00F31374"/>
    <w:rsid w:val="00F317C7"/>
    <w:rsid w:val="00F31969"/>
    <w:rsid w:val="00F33337"/>
    <w:rsid w:val="00F33B46"/>
    <w:rsid w:val="00F33C6B"/>
    <w:rsid w:val="00F33CA1"/>
    <w:rsid w:val="00F33DBF"/>
    <w:rsid w:val="00F34201"/>
    <w:rsid w:val="00F34299"/>
    <w:rsid w:val="00F34913"/>
    <w:rsid w:val="00F34D2E"/>
    <w:rsid w:val="00F34D31"/>
    <w:rsid w:val="00F354B4"/>
    <w:rsid w:val="00F359B2"/>
    <w:rsid w:val="00F35B99"/>
    <w:rsid w:val="00F35EC9"/>
    <w:rsid w:val="00F35FE4"/>
    <w:rsid w:val="00F36060"/>
    <w:rsid w:val="00F3681E"/>
    <w:rsid w:val="00F3726F"/>
    <w:rsid w:val="00F37461"/>
    <w:rsid w:val="00F37DDE"/>
    <w:rsid w:val="00F37EEA"/>
    <w:rsid w:val="00F40572"/>
    <w:rsid w:val="00F40967"/>
    <w:rsid w:val="00F409A4"/>
    <w:rsid w:val="00F40A7B"/>
    <w:rsid w:val="00F40FDE"/>
    <w:rsid w:val="00F41186"/>
    <w:rsid w:val="00F415F5"/>
    <w:rsid w:val="00F42054"/>
    <w:rsid w:val="00F425BC"/>
    <w:rsid w:val="00F42829"/>
    <w:rsid w:val="00F42D66"/>
    <w:rsid w:val="00F4339B"/>
    <w:rsid w:val="00F43CED"/>
    <w:rsid w:val="00F440A7"/>
    <w:rsid w:val="00F449C8"/>
    <w:rsid w:val="00F44B29"/>
    <w:rsid w:val="00F44CC7"/>
    <w:rsid w:val="00F45103"/>
    <w:rsid w:val="00F45987"/>
    <w:rsid w:val="00F463D6"/>
    <w:rsid w:val="00F471B6"/>
    <w:rsid w:val="00F47B03"/>
    <w:rsid w:val="00F501CE"/>
    <w:rsid w:val="00F5085A"/>
    <w:rsid w:val="00F50A4F"/>
    <w:rsid w:val="00F50CAC"/>
    <w:rsid w:val="00F50F5F"/>
    <w:rsid w:val="00F51270"/>
    <w:rsid w:val="00F534C2"/>
    <w:rsid w:val="00F53544"/>
    <w:rsid w:val="00F53A43"/>
    <w:rsid w:val="00F5481F"/>
    <w:rsid w:val="00F54924"/>
    <w:rsid w:val="00F54A89"/>
    <w:rsid w:val="00F54C13"/>
    <w:rsid w:val="00F550BE"/>
    <w:rsid w:val="00F55DEF"/>
    <w:rsid w:val="00F5638A"/>
    <w:rsid w:val="00F56534"/>
    <w:rsid w:val="00F5665C"/>
    <w:rsid w:val="00F5674F"/>
    <w:rsid w:val="00F5685E"/>
    <w:rsid w:val="00F56AEE"/>
    <w:rsid w:val="00F56FA2"/>
    <w:rsid w:val="00F577AD"/>
    <w:rsid w:val="00F57894"/>
    <w:rsid w:val="00F57D27"/>
    <w:rsid w:val="00F6022A"/>
    <w:rsid w:val="00F602FE"/>
    <w:rsid w:val="00F60AE7"/>
    <w:rsid w:val="00F60FA6"/>
    <w:rsid w:val="00F61F2C"/>
    <w:rsid w:val="00F62090"/>
    <w:rsid w:val="00F62218"/>
    <w:rsid w:val="00F626FC"/>
    <w:rsid w:val="00F62D07"/>
    <w:rsid w:val="00F632F2"/>
    <w:rsid w:val="00F633E5"/>
    <w:rsid w:val="00F634DD"/>
    <w:rsid w:val="00F645CD"/>
    <w:rsid w:val="00F64883"/>
    <w:rsid w:val="00F6563E"/>
    <w:rsid w:val="00F656DB"/>
    <w:rsid w:val="00F657B9"/>
    <w:rsid w:val="00F6597A"/>
    <w:rsid w:val="00F65DC3"/>
    <w:rsid w:val="00F66074"/>
    <w:rsid w:val="00F66B43"/>
    <w:rsid w:val="00F66B83"/>
    <w:rsid w:val="00F671D0"/>
    <w:rsid w:val="00F67296"/>
    <w:rsid w:val="00F676BB"/>
    <w:rsid w:val="00F6779A"/>
    <w:rsid w:val="00F679FF"/>
    <w:rsid w:val="00F67E07"/>
    <w:rsid w:val="00F67FB1"/>
    <w:rsid w:val="00F7013D"/>
    <w:rsid w:val="00F70767"/>
    <w:rsid w:val="00F70889"/>
    <w:rsid w:val="00F70C89"/>
    <w:rsid w:val="00F715F0"/>
    <w:rsid w:val="00F72862"/>
    <w:rsid w:val="00F731B7"/>
    <w:rsid w:val="00F73465"/>
    <w:rsid w:val="00F73729"/>
    <w:rsid w:val="00F7372C"/>
    <w:rsid w:val="00F73C8A"/>
    <w:rsid w:val="00F73DDE"/>
    <w:rsid w:val="00F73E1A"/>
    <w:rsid w:val="00F741B6"/>
    <w:rsid w:val="00F7470F"/>
    <w:rsid w:val="00F74A28"/>
    <w:rsid w:val="00F74FE4"/>
    <w:rsid w:val="00F752C0"/>
    <w:rsid w:val="00F75E8C"/>
    <w:rsid w:val="00F76033"/>
    <w:rsid w:val="00F76613"/>
    <w:rsid w:val="00F76816"/>
    <w:rsid w:val="00F76A78"/>
    <w:rsid w:val="00F76A99"/>
    <w:rsid w:val="00F76B91"/>
    <w:rsid w:val="00F7777C"/>
    <w:rsid w:val="00F77BBC"/>
    <w:rsid w:val="00F77EE6"/>
    <w:rsid w:val="00F80A64"/>
    <w:rsid w:val="00F80B48"/>
    <w:rsid w:val="00F80F48"/>
    <w:rsid w:val="00F81913"/>
    <w:rsid w:val="00F81AEF"/>
    <w:rsid w:val="00F81D8B"/>
    <w:rsid w:val="00F82065"/>
    <w:rsid w:val="00F826FB"/>
    <w:rsid w:val="00F8297E"/>
    <w:rsid w:val="00F82AD5"/>
    <w:rsid w:val="00F82B7A"/>
    <w:rsid w:val="00F83105"/>
    <w:rsid w:val="00F833BF"/>
    <w:rsid w:val="00F83D26"/>
    <w:rsid w:val="00F84796"/>
    <w:rsid w:val="00F84D43"/>
    <w:rsid w:val="00F85C15"/>
    <w:rsid w:val="00F86389"/>
    <w:rsid w:val="00F87151"/>
    <w:rsid w:val="00F871E1"/>
    <w:rsid w:val="00F904A1"/>
    <w:rsid w:val="00F92386"/>
    <w:rsid w:val="00F925F0"/>
    <w:rsid w:val="00F92644"/>
    <w:rsid w:val="00F93444"/>
    <w:rsid w:val="00F936C2"/>
    <w:rsid w:val="00F9384A"/>
    <w:rsid w:val="00F93AEE"/>
    <w:rsid w:val="00F93D5F"/>
    <w:rsid w:val="00F94100"/>
    <w:rsid w:val="00F941FE"/>
    <w:rsid w:val="00F95EC6"/>
    <w:rsid w:val="00F965D2"/>
    <w:rsid w:val="00F96E9D"/>
    <w:rsid w:val="00F96EC2"/>
    <w:rsid w:val="00F96F26"/>
    <w:rsid w:val="00F97AAE"/>
    <w:rsid w:val="00F97D78"/>
    <w:rsid w:val="00FA041C"/>
    <w:rsid w:val="00FA141B"/>
    <w:rsid w:val="00FA199D"/>
    <w:rsid w:val="00FA21E3"/>
    <w:rsid w:val="00FA3C50"/>
    <w:rsid w:val="00FA3C73"/>
    <w:rsid w:val="00FA41BB"/>
    <w:rsid w:val="00FA42C8"/>
    <w:rsid w:val="00FA4BD2"/>
    <w:rsid w:val="00FA5ABD"/>
    <w:rsid w:val="00FA5E5A"/>
    <w:rsid w:val="00FA5E8B"/>
    <w:rsid w:val="00FA5F17"/>
    <w:rsid w:val="00FA61CE"/>
    <w:rsid w:val="00FA635D"/>
    <w:rsid w:val="00FA682A"/>
    <w:rsid w:val="00FA6EA6"/>
    <w:rsid w:val="00FA7080"/>
    <w:rsid w:val="00FA77F6"/>
    <w:rsid w:val="00FB01AF"/>
    <w:rsid w:val="00FB0344"/>
    <w:rsid w:val="00FB13B1"/>
    <w:rsid w:val="00FB166E"/>
    <w:rsid w:val="00FB231A"/>
    <w:rsid w:val="00FB2454"/>
    <w:rsid w:val="00FB2867"/>
    <w:rsid w:val="00FB2F39"/>
    <w:rsid w:val="00FB2FC5"/>
    <w:rsid w:val="00FB31C7"/>
    <w:rsid w:val="00FB379B"/>
    <w:rsid w:val="00FB3873"/>
    <w:rsid w:val="00FB3F1F"/>
    <w:rsid w:val="00FB4091"/>
    <w:rsid w:val="00FB41E9"/>
    <w:rsid w:val="00FB4363"/>
    <w:rsid w:val="00FB4D91"/>
    <w:rsid w:val="00FB508F"/>
    <w:rsid w:val="00FB58A6"/>
    <w:rsid w:val="00FB60EF"/>
    <w:rsid w:val="00FB6566"/>
    <w:rsid w:val="00FB6BE5"/>
    <w:rsid w:val="00FB7713"/>
    <w:rsid w:val="00FC01E8"/>
    <w:rsid w:val="00FC084B"/>
    <w:rsid w:val="00FC08D1"/>
    <w:rsid w:val="00FC0AF3"/>
    <w:rsid w:val="00FC0FE1"/>
    <w:rsid w:val="00FC1148"/>
    <w:rsid w:val="00FC157A"/>
    <w:rsid w:val="00FC23C4"/>
    <w:rsid w:val="00FC286D"/>
    <w:rsid w:val="00FC2C59"/>
    <w:rsid w:val="00FC2D7E"/>
    <w:rsid w:val="00FC2FAB"/>
    <w:rsid w:val="00FC3045"/>
    <w:rsid w:val="00FC3644"/>
    <w:rsid w:val="00FC371D"/>
    <w:rsid w:val="00FC373A"/>
    <w:rsid w:val="00FC3D6E"/>
    <w:rsid w:val="00FC41C7"/>
    <w:rsid w:val="00FC42C2"/>
    <w:rsid w:val="00FC4D03"/>
    <w:rsid w:val="00FC51CE"/>
    <w:rsid w:val="00FC5354"/>
    <w:rsid w:val="00FC5393"/>
    <w:rsid w:val="00FC5487"/>
    <w:rsid w:val="00FC5BBF"/>
    <w:rsid w:val="00FC5BE9"/>
    <w:rsid w:val="00FC6070"/>
    <w:rsid w:val="00FC6629"/>
    <w:rsid w:val="00FC71D0"/>
    <w:rsid w:val="00FC75FF"/>
    <w:rsid w:val="00FC7717"/>
    <w:rsid w:val="00FC780D"/>
    <w:rsid w:val="00FC7866"/>
    <w:rsid w:val="00FC7B8C"/>
    <w:rsid w:val="00FC7D9C"/>
    <w:rsid w:val="00FD02DF"/>
    <w:rsid w:val="00FD0404"/>
    <w:rsid w:val="00FD07AC"/>
    <w:rsid w:val="00FD0A25"/>
    <w:rsid w:val="00FD0C40"/>
    <w:rsid w:val="00FD0E48"/>
    <w:rsid w:val="00FD0FC5"/>
    <w:rsid w:val="00FD1339"/>
    <w:rsid w:val="00FD1371"/>
    <w:rsid w:val="00FD1615"/>
    <w:rsid w:val="00FD1FC2"/>
    <w:rsid w:val="00FD206F"/>
    <w:rsid w:val="00FD29AD"/>
    <w:rsid w:val="00FD2C36"/>
    <w:rsid w:val="00FD311E"/>
    <w:rsid w:val="00FD347A"/>
    <w:rsid w:val="00FD355C"/>
    <w:rsid w:val="00FD3A1B"/>
    <w:rsid w:val="00FD3C21"/>
    <w:rsid w:val="00FD3CB3"/>
    <w:rsid w:val="00FD42A7"/>
    <w:rsid w:val="00FD441F"/>
    <w:rsid w:val="00FD489F"/>
    <w:rsid w:val="00FD553D"/>
    <w:rsid w:val="00FD57AA"/>
    <w:rsid w:val="00FD7181"/>
    <w:rsid w:val="00FD74D7"/>
    <w:rsid w:val="00FD7C66"/>
    <w:rsid w:val="00FE01A3"/>
    <w:rsid w:val="00FE0502"/>
    <w:rsid w:val="00FE07EF"/>
    <w:rsid w:val="00FE0C95"/>
    <w:rsid w:val="00FE12CD"/>
    <w:rsid w:val="00FE174E"/>
    <w:rsid w:val="00FE189E"/>
    <w:rsid w:val="00FE2A3D"/>
    <w:rsid w:val="00FE2C1F"/>
    <w:rsid w:val="00FE3A8B"/>
    <w:rsid w:val="00FE3B5B"/>
    <w:rsid w:val="00FE41B6"/>
    <w:rsid w:val="00FE47CE"/>
    <w:rsid w:val="00FE5132"/>
    <w:rsid w:val="00FE5565"/>
    <w:rsid w:val="00FE585C"/>
    <w:rsid w:val="00FE5CE2"/>
    <w:rsid w:val="00FE6349"/>
    <w:rsid w:val="00FE639A"/>
    <w:rsid w:val="00FE6DAC"/>
    <w:rsid w:val="00FE736A"/>
    <w:rsid w:val="00FE769B"/>
    <w:rsid w:val="00FE7CC5"/>
    <w:rsid w:val="00FE7DC8"/>
    <w:rsid w:val="00FE7FF6"/>
    <w:rsid w:val="00FF05C3"/>
    <w:rsid w:val="00FF0904"/>
    <w:rsid w:val="00FF0AEE"/>
    <w:rsid w:val="00FF0FF7"/>
    <w:rsid w:val="00FF1271"/>
    <w:rsid w:val="00FF1666"/>
    <w:rsid w:val="00FF1DC0"/>
    <w:rsid w:val="00FF201A"/>
    <w:rsid w:val="00FF2201"/>
    <w:rsid w:val="00FF2320"/>
    <w:rsid w:val="00FF23D5"/>
    <w:rsid w:val="00FF326C"/>
    <w:rsid w:val="00FF3445"/>
    <w:rsid w:val="00FF3584"/>
    <w:rsid w:val="00FF394E"/>
    <w:rsid w:val="00FF3AF7"/>
    <w:rsid w:val="00FF3B80"/>
    <w:rsid w:val="00FF4166"/>
    <w:rsid w:val="00FF4226"/>
    <w:rsid w:val="00FF4263"/>
    <w:rsid w:val="00FF4AF0"/>
    <w:rsid w:val="00FF4B81"/>
    <w:rsid w:val="00FF4CFF"/>
    <w:rsid w:val="00FF4E43"/>
    <w:rsid w:val="00FF529B"/>
    <w:rsid w:val="00FF59BD"/>
    <w:rsid w:val="00FF5A4C"/>
    <w:rsid w:val="00FF5D1F"/>
    <w:rsid w:val="00FF60D7"/>
    <w:rsid w:val="00FF6817"/>
    <w:rsid w:val="00FF7430"/>
    <w:rsid w:val="00FF744D"/>
    <w:rsid w:val="00FF75A0"/>
    <w:rsid w:val="00FF75BB"/>
    <w:rsid w:val="00FF77B0"/>
    <w:rsid w:val="00FF7F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3E6BE3"/>
  <w15:docId w15:val="{F90E56CB-439C-47D8-9BAB-27879606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05F"/>
    <w:pPr>
      <w:jc w:val="both"/>
    </w:pPr>
    <w:rPr>
      <w:lang w:eastAsia="es-ES"/>
    </w:rPr>
  </w:style>
  <w:style w:type="paragraph" w:styleId="Ttulo1">
    <w:name w:val="heading 1"/>
    <w:basedOn w:val="Normal"/>
    <w:next w:val="Normal"/>
    <w:qFormat/>
    <w:rsid w:val="0008105F"/>
    <w:pPr>
      <w:keepNext/>
      <w:jc w:val="center"/>
      <w:outlineLvl w:val="0"/>
    </w:pPr>
    <w:rPr>
      <w:rFonts w:ascii="Arial" w:hAnsi="Arial" w:cs="Arial"/>
      <w:bCs/>
      <w:sz w:val="24"/>
      <w:szCs w:val="24"/>
    </w:rPr>
  </w:style>
  <w:style w:type="paragraph" w:styleId="Ttulo2">
    <w:name w:val="heading 2"/>
    <w:basedOn w:val="Normal"/>
    <w:next w:val="Normal"/>
    <w:qFormat/>
    <w:rsid w:val="0008105F"/>
    <w:pPr>
      <w:keepNext/>
      <w:outlineLvl w:val="1"/>
    </w:pPr>
    <w:rPr>
      <w:rFonts w:ascii="Arial" w:hAnsi="Arial"/>
      <w:b/>
      <w:sz w:val="24"/>
    </w:rPr>
  </w:style>
  <w:style w:type="paragraph" w:styleId="Ttulo3">
    <w:name w:val="heading 3"/>
    <w:basedOn w:val="Normal"/>
    <w:next w:val="Normal"/>
    <w:qFormat/>
    <w:rsid w:val="0008105F"/>
    <w:pPr>
      <w:keepNext/>
      <w:jc w:val="center"/>
      <w:outlineLvl w:val="2"/>
    </w:pPr>
    <w:rPr>
      <w:rFonts w:ascii="Arial" w:hAnsi="Arial" w:cs="Arial"/>
      <w:b/>
      <w:sz w:val="24"/>
      <w:szCs w:val="24"/>
    </w:rPr>
  </w:style>
  <w:style w:type="paragraph" w:styleId="Ttulo4">
    <w:name w:val="heading 4"/>
    <w:basedOn w:val="Normal"/>
    <w:next w:val="Normal"/>
    <w:qFormat/>
    <w:rsid w:val="0008105F"/>
    <w:pPr>
      <w:keepNext/>
      <w:outlineLvl w:val="3"/>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8105F"/>
    <w:pPr>
      <w:tabs>
        <w:tab w:val="center" w:pos="4252"/>
        <w:tab w:val="right" w:pos="8504"/>
      </w:tabs>
    </w:pPr>
  </w:style>
  <w:style w:type="paragraph" w:styleId="Piedepgina">
    <w:name w:val="footer"/>
    <w:basedOn w:val="Normal"/>
    <w:link w:val="PiedepginaCar"/>
    <w:uiPriority w:val="99"/>
    <w:rsid w:val="0008105F"/>
    <w:pPr>
      <w:tabs>
        <w:tab w:val="center" w:pos="4252"/>
        <w:tab w:val="right" w:pos="8504"/>
      </w:tabs>
    </w:pPr>
  </w:style>
  <w:style w:type="character" w:customStyle="1" w:styleId="PiedepginaCar">
    <w:name w:val="Pie de página Car"/>
    <w:basedOn w:val="Fuentedeprrafopredeter"/>
    <w:link w:val="Piedepgina"/>
    <w:uiPriority w:val="99"/>
    <w:rsid w:val="00C76576"/>
    <w:rPr>
      <w:lang w:val="es-ES_tradnl" w:eastAsia="es-ES" w:bidi="ar-SA"/>
    </w:rPr>
  </w:style>
  <w:style w:type="paragraph" w:styleId="Textoindependiente2">
    <w:name w:val="Body Text 2"/>
    <w:basedOn w:val="Normal"/>
    <w:rsid w:val="0008105F"/>
    <w:rPr>
      <w:rFonts w:ascii="Arial" w:hAnsi="Arial"/>
      <w:sz w:val="24"/>
    </w:rPr>
  </w:style>
  <w:style w:type="character" w:styleId="Hipervnculo">
    <w:name w:val="Hyperlink"/>
    <w:basedOn w:val="Fuentedeprrafopredeter"/>
    <w:uiPriority w:val="99"/>
    <w:qFormat/>
    <w:rsid w:val="0008105F"/>
    <w:rPr>
      <w:color w:val="0000FF"/>
      <w:u w:val="single"/>
    </w:rPr>
  </w:style>
  <w:style w:type="paragraph" w:styleId="Textodeglobo">
    <w:name w:val="Balloon Text"/>
    <w:basedOn w:val="Normal"/>
    <w:link w:val="TextodegloboCar"/>
    <w:uiPriority w:val="99"/>
    <w:semiHidden/>
    <w:unhideWhenUsed/>
    <w:rsid w:val="00FB60EF"/>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0EF"/>
    <w:rPr>
      <w:rFonts w:ascii="Tahoma" w:hAnsi="Tahoma" w:cs="Tahoma"/>
      <w:sz w:val="16"/>
      <w:szCs w:val="16"/>
      <w:lang w:eastAsia="es-ES"/>
    </w:rPr>
  </w:style>
  <w:style w:type="table" w:styleId="Tablaconcuadrcula">
    <w:name w:val="Table Grid"/>
    <w:basedOn w:val="Tablanormal"/>
    <w:uiPriority w:val="39"/>
    <w:rsid w:val="00190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3B6222"/>
    <w:pPr>
      <w:spacing w:after="120"/>
    </w:pPr>
  </w:style>
  <w:style w:type="character" w:customStyle="1" w:styleId="TextoindependienteCar">
    <w:name w:val="Texto independiente Car"/>
    <w:basedOn w:val="Fuentedeprrafopredeter"/>
    <w:link w:val="Textoindependiente"/>
    <w:rsid w:val="003B6222"/>
    <w:rPr>
      <w:lang w:val="es-ES_tradnl" w:eastAsia="es-ES"/>
    </w:rPr>
  </w:style>
  <w:style w:type="paragraph" w:styleId="Prrafodelista">
    <w:name w:val="List Paragraph"/>
    <w:basedOn w:val="Normal"/>
    <w:uiPriority w:val="34"/>
    <w:qFormat/>
    <w:rsid w:val="003B6222"/>
    <w:pPr>
      <w:ind w:left="720"/>
      <w:contextualSpacing/>
    </w:pPr>
  </w:style>
  <w:style w:type="paragraph" w:customStyle="1" w:styleId="Default">
    <w:name w:val="Default"/>
    <w:rsid w:val="00836387"/>
    <w:pPr>
      <w:autoSpaceDE w:val="0"/>
      <w:autoSpaceDN w:val="0"/>
      <w:adjustRightInd w:val="0"/>
    </w:pPr>
    <w:rPr>
      <w:rFonts w:ascii="Arial" w:eastAsiaTheme="minorHAnsi" w:hAnsi="Arial" w:cs="Arial"/>
      <w:color w:val="000000"/>
      <w:sz w:val="24"/>
      <w:szCs w:val="24"/>
      <w:lang w:val="es-ES" w:eastAsia="en-US"/>
    </w:rPr>
  </w:style>
  <w:style w:type="character" w:styleId="Hipervnculovisitado">
    <w:name w:val="FollowedHyperlink"/>
    <w:basedOn w:val="Fuentedeprrafopredeter"/>
    <w:uiPriority w:val="99"/>
    <w:semiHidden/>
    <w:unhideWhenUsed/>
    <w:rsid w:val="007821D8"/>
    <w:rPr>
      <w:color w:val="800080"/>
      <w:u w:val="single"/>
    </w:rPr>
  </w:style>
  <w:style w:type="paragraph" w:customStyle="1" w:styleId="xl65">
    <w:name w:val="xl65"/>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66">
    <w:name w:val="xl66"/>
    <w:basedOn w:val="Normal"/>
    <w:rsid w:val="007821D8"/>
    <w:pPr>
      <w:spacing w:before="100" w:beforeAutospacing="1" w:after="100" w:afterAutospacing="1"/>
      <w:jc w:val="left"/>
    </w:pPr>
    <w:rPr>
      <w:rFonts w:ascii="Arial" w:hAnsi="Arial" w:cs="Arial"/>
      <w:sz w:val="16"/>
      <w:szCs w:val="16"/>
      <w:lang w:val="es-CO" w:eastAsia="es-CO"/>
    </w:rPr>
  </w:style>
  <w:style w:type="paragraph" w:customStyle="1" w:styleId="xl67">
    <w:name w:val="xl67"/>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8">
    <w:name w:val="xl68"/>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9">
    <w:name w:val="xl6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0">
    <w:name w:val="xl70"/>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1">
    <w:name w:val="xl71"/>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2">
    <w:name w:val="xl72"/>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3">
    <w:name w:val="xl73"/>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4">
    <w:name w:val="xl74"/>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5">
    <w:name w:val="xl75"/>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76">
    <w:name w:val="xl76"/>
    <w:basedOn w:val="Normal"/>
    <w:rsid w:val="007821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7">
    <w:name w:val="xl77"/>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78">
    <w:name w:val="xl78"/>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79">
    <w:name w:val="xl79"/>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0">
    <w:name w:val="xl80"/>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81">
    <w:name w:val="xl81"/>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82">
    <w:name w:val="xl82"/>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es-CO" w:eastAsia="es-CO"/>
    </w:rPr>
  </w:style>
  <w:style w:type="paragraph" w:customStyle="1" w:styleId="xl83">
    <w:name w:val="xl83"/>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4">
    <w:name w:val="xl84"/>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6"/>
      <w:szCs w:val="16"/>
      <w:lang w:val="es-CO" w:eastAsia="es-CO"/>
    </w:rPr>
  </w:style>
  <w:style w:type="paragraph" w:customStyle="1" w:styleId="xl85">
    <w:name w:val="xl85"/>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6">
    <w:name w:val="xl86"/>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7">
    <w:name w:val="xl87"/>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88">
    <w:name w:val="xl88"/>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9">
    <w:name w:val="xl8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90">
    <w:name w:val="xl90"/>
    <w:basedOn w:val="Normal"/>
    <w:rsid w:val="007821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1">
    <w:name w:val="xl91"/>
    <w:basedOn w:val="Normal"/>
    <w:rsid w:val="007821D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2">
    <w:name w:val="xl92"/>
    <w:basedOn w:val="Normal"/>
    <w:rsid w:val="007821D8"/>
    <w:pPr>
      <w:pBdr>
        <w:top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3">
    <w:name w:val="xl93"/>
    <w:basedOn w:val="Normal"/>
    <w:rsid w:val="007821D8"/>
    <w:pP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4">
    <w:name w:val="xl94"/>
    <w:basedOn w:val="Normal"/>
    <w:rsid w:val="007821D8"/>
    <w:pPr>
      <w:pBdr>
        <w:bottom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styleId="NormalWeb">
    <w:name w:val="Normal (Web)"/>
    <w:basedOn w:val="Normal"/>
    <w:uiPriority w:val="99"/>
    <w:unhideWhenUsed/>
    <w:rsid w:val="00150B6D"/>
    <w:pPr>
      <w:spacing w:before="100" w:beforeAutospacing="1" w:after="100" w:afterAutospacing="1"/>
      <w:jc w:val="left"/>
    </w:pPr>
    <w:rPr>
      <w:sz w:val="24"/>
      <w:szCs w:val="24"/>
      <w:lang w:val="es-CO" w:eastAsia="es-CO"/>
    </w:rPr>
  </w:style>
  <w:style w:type="paragraph" w:styleId="TtuloTDC">
    <w:name w:val="TOC Heading"/>
    <w:basedOn w:val="Ttulo1"/>
    <w:next w:val="Normal"/>
    <w:uiPriority w:val="39"/>
    <w:unhideWhenUsed/>
    <w:qFormat/>
    <w:rsid w:val="00BF7643"/>
    <w:pPr>
      <w:keepLines/>
      <w:spacing w:before="480" w:line="276" w:lineRule="auto"/>
      <w:jc w:val="left"/>
      <w:outlineLvl w:val="9"/>
    </w:pPr>
    <w:rPr>
      <w:rFonts w:asciiTheme="majorHAnsi" w:eastAsiaTheme="majorEastAsia" w:hAnsiTheme="majorHAnsi" w:cstheme="majorBidi"/>
      <w:b/>
      <w:color w:val="365F91" w:themeColor="accent1" w:themeShade="BF"/>
      <w:sz w:val="28"/>
      <w:szCs w:val="28"/>
      <w:lang w:val="es-CO" w:eastAsia="es-CO"/>
    </w:rPr>
  </w:style>
  <w:style w:type="paragraph" w:styleId="TDC1">
    <w:name w:val="toc 1"/>
    <w:basedOn w:val="Normal"/>
    <w:next w:val="Normal"/>
    <w:autoRedefine/>
    <w:uiPriority w:val="39"/>
    <w:unhideWhenUsed/>
    <w:rsid w:val="00BF7643"/>
    <w:pPr>
      <w:spacing w:after="100"/>
    </w:pPr>
  </w:style>
  <w:style w:type="paragraph" w:styleId="TDC2">
    <w:name w:val="toc 2"/>
    <w:basedOn w:val="Normal"/>
    <w:next w:val="Normal"/>
    <w:autoRedefine/>
    <w:uiPriority w:val="39"/>
    <w:unhideWhenUsed/>
    <w:rsid w:val="00BF7643"/>
    <w:pPr>
      <w:spacing w:after="100"/>
      <w:ind w:left="200"/>
    </w:pPr>
  </w:style>
  <w:style w:type="paragraph" w:styleId="Textonotapie">
    <w:name w:val="footnote text"/>
    <w:basedOn w:val="Normal"/>
    <w:link w:val="TextonotapieCar"/>
    <w:uiPriority w:val="99"/>
    <w:unhideWhenUsed/>
    <w:rsid w:val="00CE7B92"/>
  </w:style>
  <w:style w:type="character" w:customStyle="1" w:styleId="TextonotapieCar">
    <w:name w:val="Texto nota pie Car"/>
    <w:basedOn w:val="Fuentedeprrafopredeter"/>
    <w:link w:val="Textonotapie"/>
    <w:uiPriority w:val="99"/>
    <w:rsid w:val="00CE7B92"/>
    <w:rPr>
      <w:lang w:eastAsia="es-ES"/>
    </w:rPr>
  </w:style>
  <w:style w:type="character" w:styleId="Refdenotaalpie">
    <w:name w:val="footnote reference"/>
    <w:basedOn w:val="Fuentedeprrafopredeter"/>
    <w:unhideWhenUsed/>
    <w:rsid w:val="00CE7B92"/>
    <w:rPr>
      <w:vertAlign w:val="superscript"/>
    </w:rPr>
  </w:style>
  <w:style w:type="character" w:styleId="Refdecomentario">
    <w:name w:val="annotation reference"/>
    <w:basedOn w:val="Fuentedeprrafopredeter"/>
    <w:uiPriority w:val="99"/>
    <w:semiHidden/>
    <w:unhideWhenUsed/>
    <w:rsid w:val="00BD2607"/>
    <w:rPr>
      <w:sz w:val="16"/>
      <w:szCs w:val="16"/>
    </w:rPr>
  </w:style>
  <w:style w:type="paragraph" w:styleId="Textocomentario">
    <w:name w:val="annotation text"/>
    <w:basedOn w:val="Normal"/>
    <w:link w:val="TextocomentarioCar"/>
    <w:uiPriority w:val="99"/>
    <w:semiHidden/>
    <w:unhideWhenUsed/>
    <w:rsid w:val="00BD2607"/>
  </w:style>
  <w:style w:type="character" w:customStyle="1" w:styleId="TextocomentarioCar">
    <w:name w:val="Texto comentario Car"/>
    <w:basedOn w:val="Fuentedeprrafopredeter"/>
    <w:link w:val="Textocomentario"/>
    <w:uiPriority w:val="99"/>
    <w:semiHidden/>
    <w:rsid w:val="00BD2607"/>
    <w:rPr>
      <w:lang w:eastAsia="es-ES"/>
    </w:rPr>
  </w:style>
  <w:style w:type="paragraph" w:styleId="Asuntodelcomentario">
    <w:name w:val="annotation subject"/>
    <w:basedOn w:val="Textocomentario"/>
    <w:next w:val="Textocomentario"/>
    <w:link w:val="AsuntodelcomentarioCar"/>
    <w:uiPriority w:val="99"/>
    <w:semiHidden/>
    <w:unhideWhenUsed/>
    <w:rsid w:val="00BD2607"/>
    <w:rPr>
      <w:b/>
      <w:bCs/>
    </w:rPr>
  </w:style>
  <w:style w:type="character" w:customStyle="1" w:styleId="AsuntodelcomentarioCar">
    <w:name w:val="Asunto del comentario Car"/>
    <w:basedOn w:val="TextocomentarioCar"/>
    <w:link w:val="Asuntodelcomentario"/>
    <w:uiPriority w:val="99"/>
    <w:semiHidden/>
    <w:rsid w:val="00BD2607"/>
    <w:rPr>
      <w:b/>
      <w:bCs/>
      <w:lang w:eastAsia="es-ES"/>
    </w:rPr>
  </w:style>
  <w:style w:type="character" w:customStyle="1" w:styleId="Mencinsinresolver1">
    <w:name w:val="Mención sin resolver1"/>
    <w:basedOn w:val="Fuentedeprrafopredeter"/>
    <w:uiPriority w:val="99"/>
    <w:semiHidden/>
    <w:unhideWhenUsed/>
    <w:rsid w:val="00574F39"/>
    <w:rPr>
      <w:color w:val="808080"/>
      <w:shd w:val="clear" w:color="auto" w:fill="E6E6E6"/>
    </w:rPr>
  </w:style>
  <w:style w:type="paragraph" w:styleId="Lista">
    <w:name w:val="List"/>
    <w:basedOn w:val="Textoindependiente"/>
    <w:rsid w:val="0032026E"/>
    <w:pPr>
      <w:keepNext/>
      <w:widowControl w:val="0"/>
      <w:shd w:val="clear" w:color="auto" w:fill="FFFFFF"/>
      <w:suppressAutoHyphens/>
      <w:overflowPunct w:val="0"/>
      <w:spacing w:after="140" w:line="288" w:lineRule="auto"/>
      <w:jc w:val="left"/>
      <w:textAlignment w:val="baseline"/>
    </w:pPr>
    <w:rPr>
      <w:rFonts w:eastAsia="Arial Unicode MS" w:cs="Tahoma"/>
      <w:color w:val="00000A"/>
      <w:sz w:val="24"/>
      <w:szCs w:val="24"/>
      <w:lang w:val="es-ES" w:eastAsia="es-US"/>
    </w:rPr>
  </w:style>
  <w:style w:type="character" w:customStyle="1" w:styleId="markzrf2ey196">
    <w:name w:val="markzrf2ey196"/>
    <w:basedOn w:val="Fuentedeprrafopredeter"/>
    <w:rsid w:val="004A4072"/>
  </w:style>
  <w:style w:type="character" w:customStyle="1" w:styleId="UnresolvedMention">
    <w:name w:val="Unresolved Mention"/>
    <w:basedOn w:val="Fuentedeprrafopredeter"/>
    <w:uiPriority w:val="99"/>
    <w:semiHidden/>
    <w:unhideWhenUsed/>
    <w:rsid w:val="00067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9316">
      <w:bodyDiv w:val="1"/>
      <w:marLeft w:val="0"/>
      <w:marRight w:val="0"/>
      <w:marTop w:val="0"/>
      <w:marBottom w:val="0"/>
      <w:divBdr>
        <w:top w:val="none" w:sz="0" w:space="0" w:color="auto"/>
        <w:left w:val="none" w:sz="0" w:space="0" w:color="auto"/>
        <w:bottom w:val="none" w:sz="0" w:space="0" w:color="auto"/>
        <w:right w:val="none" w:sz="0" w:space="0" w:color="auto"/>
      </w:divBdr>
    </w:div>
    <w:div w:id="19820587">
      <w:bodyDiv w:val="1"/>
      <w:marLeft w:val="0"/>
      <w:marRight w:val="0"/>
      <w:marTop w:val="0"/>
      <w:marBottom w:val="0"/>
      <w:divBdr>
        <w:top w:val="none" w:sz="0" w:space="0" w:color="auto"/>
        <w:left w:val="none" w:sz="0" w:space="0" w:color="auto"/>
        <w:bottom w:val="none" w:sz="0" w:space="0" w:color="auto"/>
        <w:right w:val="none" w:sz="0" w:space="0" w:color="auto"/>
      </w:divBdr>
    </w:div>
    <w:div w:id="22752014">
      <w:bodyDiv w:val="1"/>
      <w:marLeft w:val="0"/>
      <w:marRight w:val="0"/>
      <w:marTop w:val="0"/>
      <w:marBottom w:val="0"/>
      <w:divBdr>
        <w:top w:val="none" w:sz="0" w:space="0" w:color="auto"/>
        <w:left w:val="none" w:sz="0" w:space="0" w:color="auto"/>
        <w:bottom w:val="none" w:sz="0" w:space="0" w:color="auto"/>
        <w:right w:val="none" w:sz="0" w:space="0" w:color="auto"/>
      </w:divBdr>
    </w:div>
    <w:div w:id="22872379">
      <w:bodyDiv w:val="1"/>
      <w:marLeft w:val="0"/>
      <w:marRight w:val="0"/>
      <w:marTop w:val="0"/>
      <w:marBottom w:val="0"/>
      <w:divBdr>
        <w:top w:val="none" w:sz="0" w:space="0" w:color="auto"/>
        <w:left w:val="none" w:sz="0" w:space="0" w:color="auto"/>
        <w:bottom w:val="none" w:sz="0" w:space="0" w:color="auto"/>
        <w:right w:val="none" w:sz="0" w:space="0" w:color="auto"/>
      </w:divBdr>
    </w:div>
    <w:div w:id="26219559">
      <w:bodyDiv w:val="1"/>
      <w:marLeft w:val="0"/>
      <w:marRight w:val="0"/>
      <w:marTop w:val="0"/>
      <w:marBottom w:val="0"/>
      <w:divBdr>
        <w:top w:val="none" w:sz="0" w:space="0" w:color="auto"/>
        <w:left w:val="none" w:sz="0" w:space="0" w:color="auto"/>
        <w:bottom w:val="none" w:sz="0" w:space="0" w:color="auto"/>
        <w:right w:val="none" w:sz="0" w:space="0" w:color="auto"/>
      </w:divBdr>
    </w:div>
    <w:div w:id="26418359">
      <w:bodyDiv w:val="1"/>
      <w:marLeft w:val="0"/>
      <w:marRight w:val="0"/>
      <w:marTop w:val="0"/>
      <w:marBottom w:val="0"/>
      <w:divBdr>
        <w:top w:val="none" w:sz="0" w:space="0" w:color="auto"/>
        <w:left w:val="none" w:sz="0" w:space="0" w:color="auto"/>
        <w:bottom w:val="none" w:sz="0" w:space="0" w:color="auto"/>
        <w:right w:val="none" w:sz="0" w:space="0" w:color="auto"/>
      </w:divBdr>
    </w:div>
    <w:div w:id="26833612">
      <w:bodyDiv w:val="1"/>
      <w:marLeft w:val="0"/>
      <w:marRight w:val="0"/>
      <w:marTop w:val="0"/>
      <w:marBottom w:val="0"/>
      <w:divBdr>
        <w:top w:val="none" w:sz="0" w:space="0" w:color="auto"/>
        <w:left w:val="none" w:sz="0" w:space="0" w:color="auto"/>
        <w:bottom w:val="none" w:sz="0" w:space="0" w:color="auto"/>
        <w:right w:val="none" w:sz="0" w:space="0" w:color="auto"/>
      </w:divBdr>
    </w:div>
    <w:div w:id="27606394">
      <w:bodyDiv w:val="1"/>
      <w:marLeft w:val="0"/>
      <w:marRight w:val="0"/>
      <w:marTop w:val="0"/>
      <w:marBottom w:val="0"/>
      <w:divBdr>
        <w:top w:val="none" w:sz="0" w:space="0" w:color="auto"/>
        <w:left w:val="none" w:sz="0" w:space="0" w:color="auto"/>
        <w:bottom w:val="none" w:sz="0" w:space="0" w:color="auto"/>
        <w:right w:val="none" w:sz="0" w:space="0" w:color="auto"/>
      </w:divBdr>
    </w:div>
    <w:div w:id="44379430">
      <w:bodyDiv w:val="1"/>
      <w:marLeft w:val="0"/>
      <w:marRight w:val="0"/>
      <w:marTop w:val="0"/>
      <w:marBottom w:val="0"/>
      <w:divBdr>
        <w:top w:val="none" w:sz="0" w:space="0" w:color="auto"/>
        <w:left w:val="none" w:sz="0" w:space="0" w:color="auto"/>
        <w:bottom w:val="none" w:sz="0" w:space="0" w:color="auto"/>
        <w:right w:val="none" w:sz="0" w:space="0" w:color="auto"/>
      </w:divBdr>
    </w:div>
    <w:div w:id="60717927">
      <w:bodyDiv w:val="1"/>
      <w:marLeft w:val="0"/>
      <w:marRight w:val="0"/>
      <w:marTop w:val="0"/>
      <w:marBottom w:val="0"/>
      <w:divBdr>
        <w:top w:val="none" w:sz="0" w:space="0" w:color="auto"/>
        <w:left w:val="none" w:sz="0" w:space="0" w:color="auto"/>
        <w:bottom w:val="none" w:sz="0" w:space="0" w:color="auto"/>
        <w:right w:val="none" w:sz="0" w:space="0" w:color="auto"/>
      </w:divBdr>
    </w:div>
    <w:div w:id="96564331">
      <w:bodyDiv w:val="1"/>
      <w:marLeft w:val="0"/>
      <w:marRight w:val="0"/>
      <w:marTop w:val="0"/>
      <w:marBottom w:val="0"/>
      <w:divBdr>
        <w:top w:val="none" w:sz="0" w:space="0" w:color="auto"/>
        <w:left w:val="none" w:sz="0" w:space="0" w:color="auto"/>
        <w:bottom w:val="none" w:sz="0" w:space="0" w:color="auto"/>
        <w:right w:val="none" w:sz="0" w:space="0" w:color="auto"/>
      </w:divBdr>
    </w:div>
    <w:div w:id="128481941">
      <w:bodyDiv w:val="1"/>
      <w:marLeft w:val="0"/>
      <w:marRight w:val="0"/>
      <w:marTop w:val="0"/>
      <w:marBottom w:val="0"/>
      <w:divBdr>
        <w:top w:val="none" w:sz="0" w:space="0" w:color="auto"/>
        <w:left w:val="none" w:sz="0" w:space="0" w:color="auto"/>
        <w:bottom w:val="none" w:sz="0" w:space="0" w:color="auto"/>
        <w:right w:val="none" w:sz="0" w:space="0" w:color="auto"/>
      </w:divBdr>
      <w:divsChild>
        <w:div w:id="1582175030">
          <w:marLeft w:val="0"/>
          <w:marRight w:val="0"/>
          <w:marTop w:val="0"/>
          <w:marBottom w:val="0"/>
          <w:divBdr>
            <w:top w:val="none" w:sz="0" w:space="0" w:color="auto"/>
            <w:left w:val="none" w:sz="0" w:space="0" w:color="auto"/>
            <w:bottom w:val="none" w:sz="0" w:space="0" w:color="auto"/>
            <w:right w:val="none" w:sz="0" w:space="0" w:color="auto"/>
          </w:divBdr>
        </w:div>
      </w:divsChild>
    </w:div>
    <w:div w:id="129203239">
      <w:bodyDiv w:val="1"/>
      <w:marLeft w:val="0"/>
      <w:marRight w:val="0"/>
      <w:marTop w:val="0"/>
      <w:marBottom w:val="0"/>
      <w:divBdr>
        <w:top w:val="none" w:sz="0" w:space="0" w:color="auto"/>
        <w:left w:val="none" w:sz="0" w:space="0" w:color="auto"/>
        <w:bottom w:val="none" w:sz="0" w:space="0" w:color="auto"/>
        <w:right w:val="none" w:sz="0" w:space="0" w:color="auto"/>
      </w:divBdr>
    </w:div>
    <w:div w:id="134687110">
      <w:bodyDiv w:val="1"/>
      <w:marLeft w:val="0"/>
      <w:marRight w:val="0"/>
      <w:marTop w:val="0"/>
      <w:marBottom w:val="0"/>
      <w:divBdr>
        <w:top w:val="none" w:sz="0" w:space="0" w:color="auto"/>
        <w:left w:val="none" w:sz="0" w:space="0" w:color="auto"/>
        <w:bottom w:val="none" w:sz="0" w:space="0" w:color="auto"/>
        <w:right w:val="none" w:sz="0" w:space="0" w:color="auto"/>
      </w:divBdr>
    </w:div>
    <w:div w:id="139540047">
      <w:bodyDiv w:val="1"/>
      <w:marLeft w:val="0"/>
      <w:marRight w:val="0"/>
      <w:marTop w:val="0"/>
      <w:marBottom w:val="0"/>
      <w:divBdr>
        <w:top w:val="none" w:sz="0" w:space="0" w:color="auto"/>
        <w:left w:val="none" w:sz="0" w:space="0" w:color="auto"/>
        <w:bottom w:val="none" w:sz="0" w:space="0" w:color="auto"/>
        <w:right w:val="none" w:sz="0" w:space="0" w:color="auto"/>
      </w:divBdr>
    </w:div>
    <w:div w:id="144052570">
      <w:bodyDiv w:val="1"/>
      <w:marLeft w:val="0"/>
      <w:marRight w:val="0"/>
      <w:marTop w:val="0"/>
      <w:marBottom w:val="0"/>
      <w:divBdr>
        <w:top w:val="none" w:sz="0" w:space="0" w:color="auto"/>
        <w:left w:val="none" w:sz="0" w:space="0" w:color="auto"/>
        <w:bottom w:val="none" w:sz="0" w:space="0" w:color="auto"/>
        <w:right w:val="none" w:sz="0" w:space="0" w:color="auto"/>
      </w:divBdr>
    </w:div>
    <w:div w:id="147215094">
      <w:bodyDiv w:val="1"/>
      <w:marLeft w:val="0"/>
      <w:marRight w:val="0"/>
      <w:marTop w:val="0"/>
      <w:marBottom w:val="0"/>
      <w:divBdr>
        <w:top w:val="none" w:sz="0" w:space="0" w:color="auto"/>
        <w:left w:val="none" w:sz="0" w:space="0" w:color="auto"/>
        <w:bottom w:val="none" w:sz="0" w:space="0" w:color="auto"/>
        <w:right w:val="none" w:sz="0" w:space="0" w:color="auto"/>
      </w:divBdr>
    </w:div>
    <w:div w:id="148255129">
      <w:bodyDiv w:val="1"/>
      <w:marLeft w:val="0"/>
      <w:marRight w:val="0"/>
      <w:marTop w:val="0"/>
      <w:marBottom w:val="0"/>
      <w:divBdr>
        <w:top w:val="none" w:sz="0" w:space="0" w:color="auto"/>
        <w:left w:val="none" w:sz="0" w:space="0" w:color="auto"/>
        <w:bottom w:val="none" w:sz="0" w:space="0" w:color="auto"/>
        <w:right w:val="none" w:sz="0" w:space="0" w:color="auto"/>
      </w:divBdr>
    </w:div>
    <w:div w:id="150146799">
      <w:bodyDiv w:val="1"/>
      <w:marLeft w:val="0"/>
      <w:marRight w:val="0"/>
      <w:marTop w:val="0"/>
      <w:marBottom w:val="0"/>
      <w:divBdr>
        <w:top w:val="none" w:sz="0" w:space="0" w:color="auto"/>
        <w:left w:val="none" w:sz="0" w:space="0" w:color="auto"/>
        <w:bottom w:val="none" w:sz="0" w:space="0" w:color="auto"/>
        <w:right w:val="none" w:sz="0" w:space="0" w:color="auto"/>
      </w:divBdr>
    </w:div>
    <w:div w:id="155079549">
      <w:bodyDiv w:val="1"/>
      <w:marLeft w:val="0"/>
      <w:marRight w:val="0"/>
      <w:marTop w:val="0"/>
      <w:marBottom w:val="0"/>
      <w:divBdr>
        <w:top w:val="none" w:sz="0" w:space="0" w:color="auto"/>
        <w:left w:val="none" w:sz="0" w:space="0" w:color="auto"/>
        <w:bottom w:val="none" w:sz="0" w:space="0" w:color="auto"/>
        <w:right w:val="none" w:sz="0" w:space="0" w:color="auto"/>
      </w:divBdr>
      <w:divsChild>
        <w:div w:id="2047829626">
          <w:marLeft w:val="0"/>
          <w:marRight w:val="0"/>
          <w:marTop w:val="0"/>
          <w:marBottom w:val="0"/>
          <w:divBdr>
            <w:top w:val="none" w:sz="0" w:space="0" w:color="auto"/>
            <w:left w:val="none" w:sz="0" w:space="0" w:color="auto"/>
            <w:bottom w:val="none" w:sz="0" w:space="0" w:color="auto"/>
            <w:right w:val="none" w:sz="0" w:space="0" w:color="auto"/>
          </w:divBdr>
          <w:divsChild>
            <w:div w:id="6957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9376">
      <w:bodyDiv w:val="1"/>
      <w:marLeft w:val="0"/>
      <w:marRight w:val="0"/>
      <w:marTop w:val="0"/>
      <w:marBottom w:val="0"/>
      <w:divBdr>
        <w:top w:val="none" w:sz="0" w:space="0" w:color="auto"/>
        <w:left w:val="none" w:sz="0" w:space="0" w:color="auto"/>
        <w:bottom w:val="none" w:sz="0" w:space="0" w:color="auto"/>
        <w:right w:val="none" w:sz="0" w:space="0" w:color="auto"/>
      </w:divBdr>
    </w:div>
    <w:div w:id="160583960">
      <w:bodyDiv w:val="1"/>
      <w:marLeft w:val="0"/>
      <w:marRight w:val="0"/>
      <w:marTop w:val="0"/>
      <w:marBottom w:val="0"/>
      <w:divBdr>
        <w:top w:val="none" w:sz="0" w:space="0" w:color="auto"/>
        <w:left w:val="none" w:sz="0" w:space="0" w:color="auto"/>
        <w:bottom w:val="none" w:sz="0" w:space="0" w:color="auto"/>
        <w:right w:val="none" w:sz="0" w:space="0" w:color="auto"/>
      </w:divBdr>
    </w:div>
    <w:div w:id="182017886">
      <w:bodyDiv w:val="1"/>
      <w:marLeft w:val="0"/>
      <w:marRight w:val="0"/>
      <w:marTop w:val="0"/>
      <w:marBottom w:val="0"/>
      <w:divBdr>
        <w:top w:val="none" w:sz="0" w:space="0" w:color="auto"/>
        <w:left w:val="none" w:sz="0" w:space="0" w:color="auto"/>
        <w:bottom w:val="none" w:sz="0" w:space="0" w:color="auto"/>
        <w:right w:val="none" w:sz="0" w:space="0" w:color="auto"/>
      </w:divBdr>
    </w:div>
    <w:div w:id="185799662">
      <w:bodyDiv w:val="1"/>
      <w:marLeft w:val="0"/>
      <w:marRight w:val="0"/>
      <w:marTop w:val="0"/>
      <w:marBottom w:val="0"/>
      <w:divBdr>
        <w:top w:val="none" w:sz="0" w:space="0" w:color="auto"/>
        <w:left w:val="none" w:sz="0" w:space="0" w:color="auto"/>
        <w:bottom w:val="none" w:sz="0" w:space="0" w:color="auto"/>
        <w:right w:val="none" w:sz="0" w:space="0" w:color="auto"/>
      </w:divBdr>
    </w:div>
    <w:div w:id="188570968">
      <w:bodyDiv w:val="1"/>
      <w:marLeft w:val="0"/>
      <w:marRight w:val="0"/>
      <w:marTop w:val="0"/>
      <w:marBottom w:val="0"/>
      <w:divBdr>
        <w:top w:val="none" w:sz="0" w:space="0" w:color="auto"/>
        <w:left w:val="none" w:sz="0" w:space="0" w:color="auto"/>
        <w:bottom w:val="none" w:sz="0" w:space="0" w:color="auto"/>
        <w:right w:val="none" w:sz="0" w:space="0" w:color="auto"/>
      </w:divBdr>
    </w:div>
    <w:div w:id="198324166">
      <w:bodyDiv w:val="1"/>
      <w:marLeft w:val="0"/>
      <w:marRight w:val="0"/>
      <w:marTop w:val="0"/>
      <w:marBottom w:val="0"/>
      <w:divBdr>
        <w:top w:val="none" w:sz="0" w:space="0" w:color="auto"/>
        <w:left w:val="none" w:sz="0" w:space="0" w:color="auto"/>
        <w:bottom w:val="none" w:sz="0" w:space="0" w:color="auto"/>
        <w:right w:val="none" w:sz="0" w:space="0" w:color="auto"/>
      </w:divBdr>
    </w:div>
    <w:div w:id="244385206">
      <w:bodyDiv w:val="1"/>
      <w:marLeft w:val="0"/>
      <w:marRight w:val="0"/>
      <w:marTop w:val="0"/>
      <w:marBottom w:val="0"/>
      <w:divBdr>
        <w:top w:val="none" w:sz="0" w:space="0" w:color="auto"/>
        <w:left w:val="none" w:sz="0" w:space="0" w:color="auto"/>
        <w:bottom w:val="none" w:sz="0" w:space="0" w:color="auto"/>
        <w:right w:val="none" w:sz="0" w:space="0" w:color="auto"/>
      </w:divBdr>
    </w:div>
    <w:div w:id="245846623">
      <w:bodyDiv w:val="1"/>
      <w:marLeft w:val="0"/>
      <w:marRight w:val="0"/>
      <w:marTop w:val="0"/>
      <w:marBottom w:val="0"/>
      <w:divBdr>
        <w:top w:val="none" w:sz="0" w:space="0" w:color="auto"/>
        <w:left w:val="none" w:sz="0" w:space="0" w:color="auto"/>
        <w:bottom w:val="none" w:sz="0" w:space="0" w:color="auto"/>
        <w:right w:val="none" w:sz="0" w:space="0" w:color="auto"/>
      </w:divBdr>
    </w:div>
    <w:div w:id="246884453">
      <w:bodyDiv w:val="1"/>
      <w:marLeft w:val="0"/>
      <w:marRight w:val="0"/>
      <w:marTop w:val="0"/>
      <w:marBottom w:val="0"/>
      <w:divBdr>
        <w:top w:val="none" w:sz="0" w:space="0" w:color="auto"/>
        <w:left w:val="none" w:sz="0" w:space="0" w:color="auto"/>
        <w:bottom w:val="none" w:sz="0" w:space="0" w:color="auto"/>
        <w:right w:val="none" w:sz="0" w:space="0" w:color="auto"/>
      </w:divBdr>
    </w:div>
    <w:div w:id="258955005">
      <w:bodyDiv w:val="1"/>
      <w:marLeft w:val="0"/>
      <w:marRight w:val="0"/>
      <w:marTop w:val="0"/>
      <w:marBottom w:val="0"/>
      <w:divBdr>
        <w:top w:val="none" w:sz="0" w:space="0" w:color="auto"/>
        <w:left w:val="none" w:sz="0" w:space="0" w:color="auto"/>
        <w:bottom w:val="none" w:sz="0" w:space="0" w:color="auto"/>
        <w:right w:val="none" w:sz="0" w:space="0" w:color="auto"/>
      </w:divBdr>
    </w:div>
    <w:div w:id="261452419">
      <w:bodyDiv w:val="1"/>
      <w:marLeft w:val="0"/>
      <w:marRight w:val="0"/>
      <w:marTop w:val="0"/>
      <w:marBottom w:val="0"/>
      <w:divBdr>
        <w:top w:val="none" w:sz="0" w:space="0" w:color="auto"/>
        <w:left w:val="none" w:sz="0" w:space="0" w:color="auto"/>
        <w:bottom w:val="none" w:sz="0" w:space="0" w:color="auto"/>
        <w:right w:val="none" w:sz="0" w:space="0" w:color="auto"/>
      </w:divBdr>
    </w:div>
    <w:div w:id="269315247">
      <w:bodyDiv w:val="1"/>
      <w:marLeft w:val="0"/>
      <w:marRight w:val="0"/>
      <w:marTop w:val="0"/>
      <w:marBottom w:val="0"/>
      <w:divBdr>
        <w:top w:val="none" w:sz="0" w:space="0" w:color="auto"/>
        <w:left w:val="none" w:sz="0" w:space="0" w:color="auto"/>
        <w:bottom w:val="none" w:sz="0" w:space="0" w:color="auto"/>
        <w:right w:val="none" w:sz="0" w:space="0" w:color="auto"/>
      </w:divBdr>
    </w:div>
    <w:div w:id="273906971">
      <w:bodyDiv w:val="1"/>
      <w:marLeft w:val="0"/>
      <w:marRight w:val="0"/>
      <w:marTop w:val="0"/>
      <w:marBottom w:val="0"/>
      <w:divBdr>
        <w:top w:val="none" w:sz="0" w:space="0" w:color="auto"/>
        <w:left w:val="none" w:sz="0" w:space="0" w:color="auto"/>
        <w:bottom w:val="none" w:sz="0" w:space="0" w:color="auto"/>
        <w:right w:val="none" w:sz="0" w:space="0" w:color="auto"/>
      </w:divBdr>
    </w:div>
    <w:div w:id="289021063">
      <w:bodyDiv w:val="1"/>
      <w:marLeft w:val="0"/>
      <w:marRight w:val="0"/>
      <w:marTop w:val="0"/>
      <w:marBottom w:val="0"/>
      <w:divBdr>
        <w:top w:val="none" w:sz="0" w:space="0" w:color="auto"/>
        <w:left w:val="none" w:sz="0" w:space="0" w:color="auto"/>
        <w:bottom w:val="none" w:sz="0" w:space="0" w:color="auto"/>
        <w:right w:val="none" w:sz="0" w:space="0" w:color="auto"/>
      </w:divBdr>
    </w:div>
    <w:div w:id="317005115">
      <w:bodyDiv w:val="1"/>
      <w:marLeft w:val="0"/>
      <w:marRight w:val="0"/>
      <w:marTop w:val="0"/>
      <w:marBottom w:val="0"/>
      <w:divBdr>
        <w:top w:val="none" w:sz="0" w:space="0" w:color="auto"/>
        <w:left w:val="none" w:sz="0" w:space="0" w:color="auto"/>
        <w:bottom w:val="none" w:sz="0" w:space="0" w:color="auto"/>
        <w:right w:val="none" w:sz="0" w:space="0" w:color="auto"/>
      </w:divBdr>
    </w:div>
    <w:div w:id="342364348">
      <w:bodyDiv w:val="1"/>
      <w:marLeft w:val="0"/>
      <w:marRight w:val="0"/>
      <w:marTop w:val="0"/>
      <w:marBottom w:val="0"/>
      <w:divBdr>
        <w:top w:val="none" w:sz="0" w:space="0" w:color="auto"/>
        <w:left w:val="none" w:sz="0" w:space="0" w:color="auto"/>
        <w:bottom w:val="none" w:sz="0" w:space="0" w:color="auto"/>
        <w:right w:val="none" w:sz="0" w:space="0" w:color="auto"/>
      </w:divBdr>
    </w:div>
    <w:div w:id="364060023">
      <w:bodyDiv w:val="1"/>
      <w:marLeft w:val="0"/>
      <w:marRight w:val="0"/>
      <w:marTop w:val="0"/>
      <w:marBottom w:val="0"/>
      <w:divBdr>
        <w:top w:val="none" w:sz="0" w:space="0" w:color="auto"/>
        <w:left w:val="none" w:sz="0" w:space="0" w:color="auto"/>
        <w:bottom w:val="none" w:sz="0" w:space="0" w:color="auto"/>
        <w:right w:val="none" w:sz="0" w:space="0" w:color="auto"/>
      </w:divBdr>
    </w:div>
    <w:div w:id="377512407">
      <w:bodyDiv w:val="1"/>
      <w:marLeft w:val="0"/>
      <w:marRight w:val="0"/>
      <w:marTop w:val="0"/>
      <w:marBottom w:val="0"/>
      <w:divBdr>
        <w:top w:val="none" w:sz="0" w:space="0" w:color="auto"/>
        <w:left w:val="none" w:sz="0" w:space="0" w:color="auto"/>
        <w:bottom w:val="none" w:sz="0" w:space="0" w:color="auto"/>
        <w:right w:val="none" w:sz="0" w:space="0" w:color="auto"/>
      </w:divBdr>
    </w:div>
    <w:div w:id="388265304">
      <w:bodyDiv w:val="1"/>
      <w:marLeft w:val="0"/>
      <w:marRight w:val="0"/>
      <w:marTop w:val="0"/>
      <w:marBottom w:val="0"/>
      <w:divBdr>
        <w:top w:val="none" w:sz="0" w:space="0" w:color="auto"/>
        <w:left w:val="none" w:sz="0" w:space="0" w:color="auto"/>
        <w:bottom w:val="none" w:sz="0" w:space="0" w:color="auto"/>
        <w:right w:val="none" w:sz="0" w:space="0" w:color="auto"/>
      </w:divBdr>
    </w:div>
    <w:div w:id="391780161">
      <w:bodyDiv w:val="1"/>
      <w:marLeft w:val="0"/>
      <w:marRight w:val="0"/>
      <w:marTop w:val="0"/>
      <w:marBottom w:val="0"/>
      <w:divBdr>
        <w:top w:val="none" w:sz="0" w:space="0" w:color="auto"/>
        <w:left w:val="none" w:sz="0" w:space="0" w:color="auto"/>
        <w:bottom w:val="none" w:sz="0" w:space="0" w:color="auto"/>
        <w:right w:val="none" w:sz="0" w:space="0" w:color="auto"/>
      </w:divBdr>
    </w:div>
    <w:div w:id="392505718">
      <w:bodyDiv w:val="1"/>
      <w:marLeft w:val="0"/>
      <w:marRight w:val="0"/>
      <w:marTop w:val="0"/>
      <w:marBottom w:val="0"/>
      <w:divBdr>
        <w:top w:val="none" w:sz="0" w:space="0" w:color="auto"/>
        <w:left w:val="none" w:sz="0" w:space="0" w:color="auto"/>
        <w:bottom w:val="none" w:sz="0" w:space="0" w:color="auto"/>
        <w:right w:val="none" w:sz="0" w:space="0" w:color="auto"/>
      </w:divBdr>
    </w:div>
    <w:div w:id="399333520">
      <w:bodyDiv w:val="1"/>
      <w:marLeft w:val="0"/>
      <w:marRight w:val="0"/>
      <w:marTop w:val="0"/>
      <w:marBottom w:val="0"/>
      <w:divBdr>
        <w:top w:val="none" w:sz="0" w:space="0" w:color="auto"/>
        <w:left w:val="none" w:sz="0" w:space="0" w:color="auto"/>
        <w:bottom w:val="none" w:sz="0" w:space="0" w:color="auto"/>
        <w:right w:val="none" w:sz="0" w:space="0" w:color="auto"/>
      </w:divBdr>
    </w:div>
    <w:div w:id="407385412">
      <w:bodyDiv w:val="1"/>
      <w:marLeft w:val="0"/>
      <w:marRight w:val="0"/>
      <w:marTop w:val="0"/>
      <w:marBottom w:val="0"/>
      <w:divBdr>
        <w:top w:val="none" w:sz="0" w:space="0" w:color="auto"/>
        <w:left w:val="none" w:sz="0" w:space="0" w:color="auto"/>
        <w:bottom w:val="none" w:sz="0" w:space="0" w:color="auto"/>
        <w:right w:val="none" w:sz="0" w:space="0" w:color="auto"/>
      </w:divBdr>
    </w:div>
    <w:div w:id="410662105">
      <w:bodyDiv w:val="1"/>
      <w:marLeft w:val="0"/>
      <w:marRight w:val="0"/>
      <w:marTop w:val="0"/>
      <w:marBottom w:val="0"/>
      <w:divBdr>
        <w:top w:val="none" w:sz="0" w:space="0" w:color="auto"/>
        <w:left w:val="none" w:sz="0" w:space="0" w:color="auto"/>
        <w:bottom w:val="none" w:sz="0" w:space="0" w:color="auto"/>
        <w:right w:val="none" w:sz="0" w:space="0" w:color="auto"/>
      </w:divBdr>
    </w:div>
    <w:div w:id="441926246">
      <w:bodyDiv w:val="1"/>
      <w:marLeft w:val="0"/>
      <w:marRight w:val="0"/>
      <w:marTop w:val="0"/>
      <w:marBottom w:val="0"/>
      <w:divBdr>
        <w:top w:val="none" w:sz="0" w:space="0" w:color="auto"/>
        <w:left w:val="none" w:sz="0" w:space="0" w:color="auto"/>
        <w:bottom w:val="none" w:sz="0" w:space="0" w:color="auto"/>
        <w:right w:val="none" w:sz="0" w:space="0" w:color="auto"/>
      </w:divBdr>
    </w:div>
    <w:div w:id="443619488">
      <w:bodyDiv w:val="1"/>
      <w:marLeft w:val="0"/>
      <w:marRight w:val="0"/>
      <w:marTop w:val="0"/>
      <w:marBottom w:val="0"/>
      <w:divBdr>
        <w:top w:val="none" w:sz="0" w:space="0" w:color="auto"/>
        <w:left w:val="none" w:sz="0" w:space="0" w:color="auto"/>
        <w:bottom w:val="none" w:sz="0" w:space="0" w:color="auto"/>
        <w:right w:val="none" w:sz="0" w:space="0" w:color="auto"/>
      </w:divBdr>
    </w:div>
    <w:div w:id="459424496">
      <w:bodyDiv w:val="1"/>
      <w:marLeft w:val="0"/>
      <w:marRight w:val="0"/>
      <w:marTop w:val="0"/>
      <w:marBottom w:val="0"/>
      <w:divBdr>
        <w:top w:val="none" w:sz="0" w:space="0" w:color="auto"/>
        <w:left w:val="none" w:sz="0" w:space="0" w:color="auto"/>
        <w:bottom w:val="none" w:sz="0" w:space="0" w:color="auto"/>
        <w:right w:val="none" w:sz="0" w:space="0" w:color="auto"/>
      </w:divBdr>
    </w:div>
    <w:div w:id="463816420">
      <w:bodyDiv w:val="1"/>
      <w:marLeft w:val="0"/>
      <w:marRight w:val="0"/>
      <w:marTop w:val="0"/>
      <w:marBottom w:val="0"/>
      <w:divBdr>
        <w:top w:val="none" w:sz="0" w:space="0" w:color="auto"/>
        <w:left w:val="none" w:sz="0" w:space="0" w:color="auto"/>
        <w:bottom w:val="none" w:sz="0" w:space="0" w:color="auto"/>
        <w:right w:val="none" w:sz="0" w:space="0" w:color="auto"/>
      </w:divBdr>
    </w:div>
    <w:div w:id="464198679">
      <w:bodyDiv w:val="1"/>
      <w:marLeft w:val="0"/>
      <w:marRight w:val="0"/>
      <w:marTop w:val="0"/>
      <w:marBottom w:val="0"/>
      <w:divBdr>
        <w:top w:val="none" w:sz="0" w:space="0" w:color="auto"/>
        <w:left w:val="none" w:sz="0" w:space="0" w:color="auto"/>
        <w:bottom w:val="none" w:sz="0" w:space="0" w:color="auto"/>
        <w:right w:val="none" w:sz="0" w:space="0" w:color="auto"/>
      </w:divBdr>
    </w:div>
    <w:div w:id="469903543">
      <w:bodyDiv w:val="1"/>
      <w:marLeft w:val="0"/>
      <w:marRight w:val="0"/>
      <w:marTop w:val="0"/>
      <w:marBottom w:val="0"/>
      <w:divBdr>
        <w:top w:val="none" w:sz="0" w:space="0" w:color="auto"/>
        <w:left w:val="none" w:sz="0" w:space="0" w:color="auto"/>
        <w:bottom w:val="none" w:sz="0" w:space="0" w:color="auto"/>
        <w:right w:val="none" w:sz="0" w:space="0" w:color="auto"/>
      </w:divBdr>
    </w:div>
    <w:div w:id="508302002">
      <w:bodyDiv w:val="1"/>
      <w:marLeft w:val="0"/>
      <w:marRight w:val="0"/>
      <w:marTop w:val="0"/>
      <w:marBottom w:val="0"/>
      <w:divBdr>
        <w:top w:val="none" w:sz="0" w:space="0" w:color="auto"/>
        <w:left w:val="none" w:sz="0" w:space="0" w:color="auto"/>
        <w:bottom w:val="none" w:sz="0" w:space="0" w:color="auto"/>
        <w:right w:val="none" w:sz="0" w:space="0" w:color="auto"/>
      </w:divBdr>
    </w:div>
    <w:div w:id="525142935">
      <w:bodyDiv w:val="1"/>
      <w:marLeft w:val="0"/>
      <w:marRight w:val="0"/>
      <w:marTop w:val="0"/>
      <w:marBottom w:val="0"/>
      <w:divBdr>
        <w:top w:val="none" w:sz="0" w:space="0" w:color="auto"/>
        <w:left w:val="none" w:sz="0" w:space="0" w:color="auto"/>
        <w:bottom w:val="none" w:sz="0" w:space="0" w:color="auto"/>
        <w:right w:val="none" w:sz="0" w:space="0" w:color="auto"/>
      </w:divBdr>
    </w:div>
    <w:div w:id="547763484">
      <w:bodyDiv w:val="1"/>
      <w:marLeft w:val="0"/>
      <w:marRight w:val="0"/>
      <w:marTop w:val="0"/>
      <w:marBottom w:val="0"/>
      <w:divBdr>
        <w:top w:val="none" w:sz="0" w:space="0" w:color="auto"/>
        <w:left w:val="none" w:sz="0" w:space="0" w:color="auto"/>
        <w:bottom w:val="none" w:sz="0" w:space="0" w:color="auto"/>
        <w:right w:val="none" w:sz="0" w:space="0" w:color="auto"/>
      </w:divBdr>
    </w:div>
    <w:div w:id="559830417">
      <w:bodyDiv w:val="1"/>
      <w:marLeft w:val="0"/>
      <w:marRight w:val="0"/>
      <w:marTop w:val="0"/>
      <w:marBottom w:val="0"/>
      <w:divBdr>
        <w:top w:val="none" w:sz="0" w:space="0" w:color="auto"/>
        <w:left w:val="none" w:sz="0" w:space="0" w:color="auto"/>
        <w:bottom w:val="none" w:sz="0" w:space="0" w:color="auto"/>
        <w:right w:val="none" w:sz="0" w:space="0" w:color="auto"/>
      </w:divBdr>
    </w:div>
    <w:div w:id="561985458">
      <w:bodyDiv w:val="1"/>
      <w:marLeft w:val="0"/>
      <w:marRight w:val="0"/>
      <w:marTop w:val="0"/>
      <w:marBottom w:val="0"/>
      <w:divBdr>
        <w:top w:val="none" w:sz="0" w:space="0" w:color="auto"/>
        <w:left w:val="none" w:sz="0" w:space="0" w:color="auto"/>
        <w:bottom w:val="none" w:sz="0" w:space="0" w:color="auto"/>
        <w:right w:val="none" w:sz="0" w:space="0" w:color="auto"/>
      </w:divBdr>
    </w:div>
    <w:div w:id="563953779">
      <w:bodyDiv w:val="1"/>
      <w:marLeft w:val="0"/>
      <w:marRight w:val="0"/>
      <w:marTop w:val="0"/>
      <w:marBottom w:val="0"/>
      <w:divBdr>
        <w:top w:val="none" w:sz="0" w:space="0" w:color="auto"/>
        <w:left w:val="none" w:sz="0" w:space="0" w:color="auto"/>
        <w:bottom w:val="none" w:sz="0" w:space="0" w:color="auto"/>
        <w:right w:val="none" w:sz="0" w:space="0" w:color="auto"/>
      </w:divBdr>
    </w:div>
    <w:div w:id="565724329">
      <w:bodyDiv w:val="1"/>
      <w:marLeft w:val="0"/>
      <w:marRight w:val="0"/>
      <w:marTop w:val="0"/>
      <w:marBottom w:val="0"/>
      <w:divBdr>
        <w:top w:val="none" w:sz="0" w:space="0" w:color="auto"/>
        <w:left w:val="none" w:sz="0" w:space="0" w:color="auto"/>
        <w:bottom w:val="none" w:sz="0" w:space="0" w:color="auto"/>
        <w:right w:val="none" w:sz="0" w:space="0" w:color="auto"/>
      </w:divBdr>
    </w:div>
    <w:div w:id="568808196">
      <w:bodyDiv w:val="1"/>
      <w:marLeft w:val="0"/>
      <w:marRight w:val="0"/>
      <w:marTop w:val="0"/>
      <w:marBottom w:val="0"/>
      <w:divBdr>
        <w:top w:val="none" w:sz="0" w:space="0" w:color="auto"/>
        <w:left w:val="none" w:sz="0" w:space="0" w:color="auto"/>
        <w:bottom w:val="none" w:sz="0" w:space="0" w:color="auto"/>
        <w:right w:val="none" w:sz="0" w:space="0" w:color="auto"/>
      </w:divBdr>
      <w:divsChild>
        <w:div w:id="339046439">
          <w:marLeft w:val="0"/>
          <w:marRight w:val="0"/>
          <w:marTop w:val="0"/>
          <w:marBottom w:val="0"/>
          <w:divBdr>
            <w:top w:val="none" w:sz="0" w:space="0" w:color="auto"/>
            <w:left w:val="none" w:sz="0" w:space="0" w:color="auto"/>
            <w:bottom w:val="none" w:sz="0" w:space="0" w:color="auto"/>
            <w:right w:val="none" w:sz="0" w:space="0" w:color="auto"/>
          </w:divBdr>
          <w:divsChild>
            <w:div w:id="245116310">
              <w:marLeft w:val="0"/>
              <w:marRight w:val="0"/>
              <w:marTop w:val="0"/>
              <w:marBottom w:val="0"/>
              <w:divBdr>
                <w:top w:val="none" w:sz="0" w:space="0" w:color="auto"/>
                <w:left w:val="none" w:sz="0" w:space="0" w:color="auto"/>
                <w:bottom w:val="none" w:sz="0" w:space="0" w:color="auto"/>
                <w:right w:val="none" w:sz="0" w:space="0" w:color="auto"/>
              </w:divBdr>
            </w:div>
            <w:div w:id="20356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8181">
      <w:bodyDiv w:val="1"/>
      <w:marLeft w:val="0"/>
      <w:marRight w:val="0"/>
      <w:marTop w:val="0"/>
      <w:marBottom w:val="0"/>
      <w:divBdr>
        <w:top w:val="none" w:sz="0" w:space="0" w:color="auto"/>
        <w:left w:val="none" w:sz="0" w:space="0" w:color="auto"/>
        <w:bottom w:val="none" w:sz="0" w:space="0" w:color="auto"/>
        <w:right w:val="none" w:sz="0" w:space="0" w:color="auto"/>
      </w:divBdr>
      <w:divsChild>
        <w:div w:id="158547016">
          <w:marLeft w:val="0"/>
          <w:marRight w:val="0"/>
          <w:marTop w:val="0"/>
          <w:marBottom w:val="0"/>
          <w:divBdr>
            <w:top w:val="none" w:sz="0" w:space="0" w:color="auto"/>
            <w:left w:val="none" w:sz="0" w:space="0" w:color="auto"/>
            <w:bottom w:val="none" w:sz="0" w:space="0" w:color="auto"/>
            <w:right w:val="none" w:sz="0" w:space="0" w:color="auto"/>
          </w:divBdr>
        </w:div>
        <w:div w:id="232157309">
          <w:marLeft w:val="0"/>
          <w:marRight w:val="0"/>
          <w:marTop w:val="0"/>
          <w:marBottom w:val="0"/>
          <w:divBdr>
            <w:top w:val="none" w:sz="0" w:space="0" w:color="auto"/>
            <w:left w:val="none" w:sz="0" w:space="0" w:color="auto"/>
            <w:bottom w:val="none" w:sz="0" w:space="0" w:color="auto"/>
            <w:right w:val="none" w:sz="0" w:space="0" w:color="auto"/>
          </w:divBdr>
        </w:div>
        <w:div w:id="305941887">
          <w:marLeft w:val="0"/>
          <w:marRight w:val="0"/>
          <w:marTop w:val="0"/>
          <w:marBottom w:val="0"/>
          <w:divBdr>
            <w:top w:val="none" w:sz="0" w:space="0" w:color="auto"/>
            <w:left w:val="none" w:sz="0" w:space="0" w:color="auto"/>
            <w:bottom w:val="none" w:sz="0" w:space="0" w:color="auto"/>
            <w:right w:val="none" w:sz="0" w:space="0" w:color="auto"/>
          </w:divBdr>
        </w:div>
        <w:div w:id="557472928">
          <w:marLeft w:val="0"/>
          <w:marRight w:val="0"/>
          <w:marTop w:val="0"/>
          <w:marBottom w:val="0"/>
          <w:divBdr>
            <w:top w:val="none" w:sz="0" w:space="0" w:color="auto"/>
            <w:left w:val="none" w:sz="0" w:space="0" w:color="auto"/>
            <w:bottom w:val="none" w:sz="0" w:space="0" w:color="auto"/>
            <w:right w:val="none" w:sz="0" w:space="0" w:color="auto"/>
          </w:divBdr>
        </w:div>
        <w:div w:id="639261921">
          <w:marLeft w:val="0"/>
          <w:marRight w:val="0"/>
          <w:marTop w:val="0"/>
          <w:marBottom w:val="0"/>
          <w:divBdr>
            <w:top w:val="none" w:sz="0" w:space="0" w:color="auto"/>
            <w:left w:val="none" w:sz="0" w:space="0" w:color="auto"/>
            <w:bottom w:val="none" w:sz="0" w:space="0" w:color="auto"/>
            <w:right w:val="none" w:sz="0" w:space="0" w:color="auto"/>
          </w:divBdr>
        </w:div>
        <w:div w:id="654069875">
          <w:marLeft w:val="0"/>
          <w:marRight w:val="0"/>
          <w:marTop w:val="0"/>
          <w:marBottom w:val="0"/>
          <w:divBdr>
            <w:top w:val="none" w:sz="0" w:space="0" w:color="auto"/>
            <w:left w:val="none" w:sz="0" w:space="0" w:color="auto"/>
            <w:bottom w:val="none" w:sz="0" w:space="0" w:color="auto"/>
            <w:right w:val="none" w:sz="0" w:space="0" w:color="auto"/>
          </w:divBdr>
        </w:div>
        <w:div w:id="1143304893">
          <w:marLeft w:val="0"/>
          <w:marRight w:val="0"/>
          <w:marTop w:val="0"/>
          <w:marBottom w:val="0"/>
          <w:divBdr>
            <w:top w:val="none" w:sz="0" w:space="0" w:color="auto"/>
            <w:left w:val="none" w:sz="0" w:space="0" w:color="auto"/>
            <w:bottom w:val="none" w:sz="0" w:space="0" w:color="auto"/>
            <w:right w:val="none" w:sz="0" w:space="0" w:color="auto"/>
          </w:divBdr>
        </w:div>
        <w:div w:id="1910650957">
          <w:marLeft w:val="0"/>
          <w:marRight w:val="0"/>
          <w:marTop w:val="0"/>
          <w:marBottom w:val="0"/>
          <w:divBdr>
            <w:top w:val="none" w:sz="0" w:space="0" w:color="auto"/>
            <w:left w:val="none" w:sz="0" w:space="0" w:color="auto"/>
            <w:bottom w:val="none" w:sz="0" w:space="0" w:color="auto"/>
            <w:right w:val="none" w:sz="0" w:space="0" w:color="auto"/>
          </w:divBdr>
        </w:div>
        <w:div w:id="2019304287">
          <w:marLeft w:val="0"/>
          <w:marRight w:val="0"/>
          <w:marTop w:val="0"/>
          <w:marBottom w:val="0"/>
          <w:divBdr>
            <w:top w:val="none" w:sz="0" w:space="0" w:color="auto"/>
            <w:left w:val="none" w:sz="0" w:space="0" w:color="auto"/>
            <w:bottom w:val="none" w:sz="0" w:space="0" w:color="auto"/>
            <w:right w:val="none" w:sz="0" w:space="0" w:color="auto"/>
          </w:divBdr>
        </w:div>
      </w:divsChild>
    </w:div>
    <w:div w:id="583153532">
      <w:bodyDiv w:val="1"/>
      <w:marLeft w:val="0"/>
      <w:marRight w:val="0"/>
      <w:marTop w:val="0"/>
      <w:marBottom w:val="0"/>
      <w:divBdr>
        <w:top w:val="none" w:sz="0" w:space="0" w:color="auto"/>
        <w:left w:val="none" w:sz="0" w:space="0" w:color="auto"/>
        <w:bottom w:val="none" w:sz="0" w:space="0" w:color="auto"/>
        <w:right w:val="none" w:sz="0" w:space="0" w:color="auto"/>
      </w:divBdr>
    </w:div>
    <w:div w:id="585267579">
      <w:bodyDiv w:val="1"/>
      <w:marLeft w:val="0"/>
      <w:marRight w:val="0"/>
      <w:marTop w:val="0"/>
      <w:marBottom w:val="0"/>
      <w:divBdr>
        <w:top w:val="none" w:sz="0" w:space="0" w:color="auto"/>
        <w:left w:val="none" w:sz="0" w:space="0" w:color="auto"/>
        <w:bottom w:val="none" w:sz="0" w:space="0" w:color="auto"/>
        <w:right w:val="none" w:sz="0" w:space="0" w:color="auto"/>
      </w:divBdr>
      <w:divsChild>
        <w:div w:id="33308618">
          <w:marLeft w:val="0"/>
          <w:marRight w:val="0"/>
          <w:marTop w:val="0"/>
          <w:marBottom w:val="0"/>
          <w:divBdr>
            <w:top w:val="none" w:sz="0" w:space="0" w:color="auto"/>
            <w:left w:val="none" w:sz="0" w:space="0" w:color="auto"/>
            <w:bottom w:val="none" w:sz="0" w:space="0" w:color="auto"/>
            <w:right w:val="none" w:sz="0" w:space="0" w:color="auto"/>
          </w:divBdr>
        </w:div>
        <w:div w:id="744687430">
          <w:marLeft w:val="0"/>
          <w:marRight w:val="0"/>
          <w:marTop w:val="0"/>
          <w:marBottom w:val="0"/>
          <w:divBdr>
            <w:top w:val="none" w:sz="0" w:space="0" w:color="auto"/>
            <w:left w:val="none" w:sz="0" w:space="0" w:color="auto"/>
            <w:bottom w:val="none" w:sz="0" w:space="0" w:color="auto"/>
            <w:right w:val="none" w:sz="0" w:space="0" w:color="auto"/>
          </w:divBdr>
          <w:divsChild>
            <w:div w:id="18215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31">
      <w:bodyDiv w:val="1"/>
      <w:marLeft w:val="0"/>
      <w:marRight w:val="0"/>
      <w:marTop w:val="0"/>
      <w:marBottom w:val="0"/>
      <w:divBdr>
        <w:top w:val="none" w:sz="0" w:space="0" w:color="auto"/>
        <w:left w:val="none" w:sz="0" w:space="0" w:color="auto"/>
        <w:bottom w:val="none" w:sz="0" w:space="0" w:color="auto"/>
        <w:right w:val="none" w:sz="0" w:space="0" w:color="auto"/>
      </w:divBdr>
      <w:divsChild>
        <w:div w:id="520558002">
          <w:marLeft w:val="0"/>
          <w:marRight w:val="0"/>
          <w:marTop w:val="0"/>
          <w:marBottom w:val="0"/>
          <w:divBdr>
            <w:top w:val="none" w:sz="0" w:space="0" w:color="auto"/>
            <w:left w:val="none" w:sz="0" w:space="0" w:color="auto"/>
            <w:bottom w:val="none" w:sz="0" w:space="0" w:color="auto"/>
            <w:right w:val="none" w:sz="0" w:space="0" w:color="auto"/>
          </w:divBdr>
        </w:div>
        <w:div w:id="604387683">
          <w:marLeft w:val="0"/>
          <w:marRight w:val="0"/>
          <w:marTop w:val="0"/>
          <w:marBottom w:val="0"/>
          <w:divBdr>
            <w:top w:val="none" w:sz="0" w:space="0" w:color="auto"/>
            <w:left w:val="none" w:sz="0" w:space="0" w:color="auto"/>
            <w:bottom w:val="none" w:sz="0" w:space="0" w:color="auto"/>
            <w:right w:val="none" w:sz="0" w:space="0" w:color="auto"/>
          </w:divBdr>
        </w:div>
        <w:div w:id="692922328">
          <w:marLeft w:val="0"/>
          <w:marRight w:val="0"/>
          <w:marTop w:val="0"/>
          <w:marBottom w:val="0"/>
          <w:divBdr>
            <w:top w:val="none" w:sz="0" w:space="0" w:color="auto"/>
            <w:left w:val="none" w:sz="0" w:space="0" w:color="auto"/>
            <w:bottom w:val="none" w:sz="0" w:space="0" w:color="auto"/>
            <w:right w:val="none" w:sz="0" w:space="0" w:color="auto"/>
          </w:divBdr>
        </w:div>
        <w:div w:id="817654005">
          <w:marLeft w:val="0"/>
          <w:marRight w:val="0"/>
          <w:marTop w:val="0"/>
          <w:marBottom w:val="0"/>
          <w:divBdr>
            <w:top w:val="none" w:sz="0" w:space="0" w:color="auto"/>
            <w:left w:val="none" w:sz="0" w:space="0" w:color="auto"/>
            <w:bottom w:val="none" w:sz="0" w:space="0" w:color="auto"/>
            <w:right w:val="none" w:sz="0" w:space="0" w:color="auto"/>
          </w:divBdr>
        </w:div>
        <w:div w:id="1423187357">
          <w:marLeft w:val="0"/>
          <w:marRight w:val="0"/>
          <w:marTop w:val="0"/>
          <w:marBottom w:val="0"/>
          <w:divBdr>
            <w:top w:val="none" w:sz="0" w:space="0" w:color="auto"/>
            <w:left w:val="none" w:sz="0" w:space="0" w:color="auto"/>
            <w:bottom w:val="none" w:sz="0" w:space="0" w:color="auto"/>
            <w:right w:val="none" w:sz="0" w:space="0" w:color="auto"/>
          </w:divBdr>
        </w:div>
      </w:divsChild>
    </w:div>
    <w:div w:id="593783169">
      <w:bodyDiv w:val="1"/>
      <w:marLeft w:val="0"/>
      <w:marRight w:val="0"/>
      <w:marTop w:val="0"/>
      <w:marBottom w:val="0"/>
      <w:divBdr>
        <w:top w:val="none" w:sz="0" w:space="0" w:color="auto"/>
        <w:left w:val="none" w:sz="0" w:space="0" w:color="auto"/>
        <w:bottom w:val="none" w:sz="0" w:space="0" w:color="auto"/>
        <w:right w:val="none" w:sz="0" w:space="0" w:color="auto"/>
      </w:divBdr>
    </w:div>
    <w:div w:id="614144518">
      <w:bodyDiv w:val="1"/>
      <w:marLeft w:val="0"/>
      <w:marRight w:val="0"/>
      <w:marTop w:val="0"/>
      <w:marBottom w:val="0"/>
      <w:divBdr>
        <w:top w:val="none" w:sz="0" w:space="0" w:color="auto"/>
        <w:left w:val="none" w:sz="0" w:space="0" w:color="auto"/>
        <w:bottom w:val="none" w:sz="0" w:space="0" w:color="auto"/>
        <w:right w:val="none" w:sz="0" w:space="0" w:color="auto"/>
      </w:divBdr>
      <w:divsChild>
        <w:div w:id="27876291">
          <w:marLeft w:val="0"/>
          <w:marRight w:val="0"/>
          <w:marTop w:val="0"/>
          <w:marBottom w:val="0"/>
          <w:divBdr>
            <w:top w:val="none" w:sz="0" w:space="0" w:color="auto"/>
            <w:left w:val="none" w:sz="0" w:space="0" w:color="auto"/>
            <w:bottom w:val="none" w:sz="0" w:space="0" w:color="auto"/>
            <w:right w:val="none" w:sz="0" w:space="0" w:color="auto"/>
          </w:divBdr>
        </w:div>
        <w:div w:id="349765803">
          <w:marLeft w:val="0"/>
          <w:marRight w:val="0"/>
          <w:marTop w:val="0"/>
          <w:marBottom w:val="0"/>
          <w:divBdr>
            <w:top w:val="none" w:sz="0" w:space="0" w:color="auto"/>
            <w:left w:val="none" w:sz="0" w:space="0" w:color="auto"/>
            <w:bottom w:val="none" w:sz="0" w:space="0" w:color="auto"/>
            <w:right w:val="none" w:sz="0" w:space="0" w:color="auto"/>
          </w:divBdr>
        </w:div>
        <w:div w:id="1625502497">
          <w:marLeft w:val="0"/>
          <w:marRight w:val="0"/>
          <w:marTop w:val="0"/>
          <w:marBottom w:val="0"/>
          <w:divBdr>
            <w:top w:val="none" w:sz="0" w:space="0" w:color="auto"/>
            <w:left w:val="none" w:sz="0" w:space="0" w:color="auto"/>
            <w:bottom w:val="none" w:sz="0" w:space="0" w:color="auto"/>
            <w:right w:val="none" w:sz="0" w:space="0" w:color="auto"/>
          </w:divBdr>
        </w:div>
      </w:divsChild>
    </w:div>
    <w:div w:id="628557806">
      <w:bodyDiv w:val="1"/>
      <w:marLeft w:val="0"/>
      <w:marRight w:val="0"/>
      <w:marTop w:val="0"/>
      <w:marBottom w:val="0"/>
      <w:divBdr>
        <w:top w:val="none" w:sz="0" w:space="0" w:color="auto"/>
        <w:left w:val="none" w:sz="0" w:space="0" w:color="auto"/>
        <w:bottom w:val="none" w:sz="0" w:space="0" w:color="auto"/>
        <w:right w:val="none" w:sz="0" w:space="0" w:color="auto"/>
      </w:divBdr>
    </w:div>
    <w:div w:id="638417660">
      <w:bodyDiv w:val="1"/>
      <w:marLeft w:val="0"/>
      <w:marRight w:val="0"/>
      <w:marTop w:val="0"/>
      <w:marBottom w:val="0"/>
      <w:divBdr>
        <w:top w:val="none" w:sz="0" w:space="0" w:color="auto"/>
        <w:left w:val="none" w:sz="0" w:space="0" w:color="auto"/>
        <w:bottom w:val="none" w:sz="0" w:space="0" w:color="auto"/>
        <w:right w:val="none" w:sz="0" w:space="0" w:color="auto"/>
      </w:divBdr>
    </w:div>
    <w:div w:id="639189513">
      <w:bodyDiv w:val="1"/>
      <w:marLeft w:val="0"/>
      <w:marRight w:val="0"/>
      <w:marTop w:val="0"/>
      <w:marBottom w:val="0"/>
      <w:divBdr>
        <w:top w:val="none" w:sz="0" w:space="0" w:color="auto"/>
        <w:left w:val="none" w:sz="0" w:space="0" w:color="auto"/>
        <w:bottom w:val="none" w:sz="0" w:space="0" w:color="auto"/>
        <w:right w:val="none" w:sz="0" w:space="0" w:color="auto"/>
      </w:divBdr>
    </w:div>
    <w:div w:id="656614371">
      <w:bodyDiv w:val="1"/>
      <w:marLeft w:val="0"/>
      <w:marRight w:val="0"/>
      <w:marTop w:val="0"/>
      <w:marBottom w:val="0"/>
      <w:divBdr>
        <w:top w:val="none" w:sz="0" w:space="0" w:color="auto"/>
        <w:left w:val="none" w:sz="0" w:space="0" w:color="auto"/>
        <w:bottom w:val="none" w:sz="0" w:space="0" w:color="auto"/>
        <w:right w:val="none" w:sz="0" w:space="0" w:color="auto"/>
      </w:divBdr>
    </w:div>
    <w:div w:id="698317588">
      <w:bodyDiv w:val="1"/>
      <w:marLeft w:val="0"/>
      <w:marRight w:val="0"/>
      <w:marTop w:val="0"/>
      <w:marBottom w:val="0"/>
      <w:divBdr>
        <w:top w:val="none" w:sz="0" w:space="0" w:color="auto"/>
        <w:left w:val="none" w:sz="0" w:space="0" w:color="auto"/>
        <w:bottom w:val="none" w:sz="0" w:space="0" w:color="auto"/>
        <w:right w:val="none" w:sz="0" w:space="0" w:color="auto"/>
      </w:divBdr>
    </w:div>
    <w:div w:id="704140788">
      <w:bodyDiv w:val="1"/>
      <w:marLeft w:val="0"/>
      <w:marRight w:val="0"/>
      <w:marTop w:val="0"/>
      <w:marBottom w:val="0"/>
      <w:divBdr>
        <w:top w:val="none" w:sz="0" w:space="0" w:color="auto"/>
        <w:left w:val="none" w:sz="0" w:space="0" w:color="auto"/>
        <w:bottom w:val="none" w:sz="0" w:space="0" w:color="auto"/>
        <w:right w:val="none" w:sz="0" w:space="0" w:color="auto"/>
      </w:divBdr>
    </w:div>
    <w:div w:id="716272982">
      <w:bodyDiv w:val="1"/>
      <w:marLeft w:val="0"/>
      <w:marRight w:val="0"/>
      <w:marTop w:val="0"/>
      <w:marBottom w:val="0"/>
      <w:divBdr>
        <w:top w:val="none" w:sz="0" w:space="0" w:color="auto"/>
        <w:left w:val="none" w:sz="0" w:space="0" w:color="auto"/>
        <w:bottom w:val="none" w:sz="0" w:space="0" w:color="auto"/>
        <w:right w:val="none" w:sz="0" w:space="0" w:color="auto"/>
      </w:divBdr>
    </w:div>
    <w:div w:id="718087445">
      <w:bodyDiv w:val="1"/>
      <w:marLeft w:val="0"/>
      <w:marRight w:val="0"/>
      <w:marTop w:val="0"/>
      <w:marBottom w:val="0"/>
      <w:divBdr>
        <w:top w:val="none" w:sz="0" w:space="0" w:color="auto"/>
        <w:left w:val="none" w:sz="0" w:space="0" w:color="auto"/>
        <w:bottom w:val="none" w:sz="0" w:space="0" w:color="auto"/>
        <w:right w:val="none" w:sz="0" w:space="0" w:color="auto"/>
      </w:divBdr>
    </w:div>
    <w:div w:id="729154167">
      <w:bodyDiv w:val="1"/>
      <w:marLeft w:val="0"/>
      <w:marRight w:val="0"/>
      <w:marTop w:val="0"/>
      <w:marBottom w:val="0"/>
      <w:divBdr>
        <w:top w:val="none" w:sz="0" w:space="0" w:color="auto"/>
        <w:left w:val="none" w:sz="0" w:space="0" w:color="auto"/>
        <w:bottom w:val="none" w:sz="0" w:space="0" w:color="auto"/>
        <w:right w:val="none" w:sz="0" w:space="0" w:color="auto"/>
      </w:divBdr>
    </w:div>
    <w:div w:id="732776250">
      <w:bodyDiv w:val="1"/>
      <w:marLeft w:val="0"/>
      <w:marRight w:val="0"/>
      <w:marTop w:val="0"/>
      <w:marBottom w:val="0"/>
      <w:divBdr>
        <w:top w:val="none" w:sz="0" w:space="0" w:color="auto"/>
        <w:left w:val="none" w:sz="0" w:space="0" w:color="auto"/>
        <w:bottom w:val="none" w:sz="0" w:space="0" w:color="auto"/>
        <w:right w:val="none" w:sz="0" w:space="0" w:color="auto"/>
      </w:divBdr>
    </w:div>
    <w:div w:id="742072807">
      <w:bodyDiv w:val="1"/>
      <w:marLeft w:val="0"/>
      <w:marRight w:val="0"/>
      <w:marTop w:val="0"/>
      <w:marBottom w:val="0"/>
      <w:divBdr>
        <w:top w:val="none" w:sz="0" w:space="0" w:color="auto"/>
        <w:left w:val="none" w:sz="0" w:space="0" w:color="auto"/>
        <w:bottom w:val="none" w:sz="0" w:space="0" w:color="auto"/>
        <w:right w:val="none" w:sz="0" w:space="0" w:color="auto"/>
      </w:divBdr>
    </w:div>
    <w:div w:id="751775762">
      <w:bodyDiv w:val="1"/>
      <w:marLeft w:val="0"/>
      <w:marRight w:val="0"/>
      <w:marTop w:val="0"/>
      <w:marBottom w:val="0"/>
      <w:divBdr>
        <w:top w:val="none" w:sz="0" w:space="0" w:color="auto"/>
        <w:left w:val="none" w:sz="0" w:space="0" w:color="auto"/>
        <w:bottom w:val="none" w:sz="0" w:space="0" w:color="auto"/>
        <w:right w:val="none" w:sz="0" w:space="0" w:color="auto"/>
      </w:divBdr>
    </w:div>
    <w:div w:id="769468958">
      <w:bodyDiv w:val="1"/>
      <w:marLeft w:val="0"/>
      <w:marRight w:val="0"/>
      <w:marTop w:val="0"/>
      <w:marBottom w:val="0"/>
      <w:divBdr>
        <w:top w:val="none" w:sz="0" w:space="0" w:color="auto"/>
        <w:left w:val="none" w:sz="0" w:space="0" w:color="auto"/>
        <w:bottom w:val="none" w:sz="0" w:space="0" w:color="auto"/>
        <w:right w:val="none" w:sz="0" w:space="0" w:color="auto"/>
      </w:divBdr>
    </w:div>
    <w:div w:id="833032540">
      <w:bodyDiv w:val="1"/>
      <w:marLeft w:val="0"/>
      <w:marRight w:val="0"/>
      <w:marTop w:val="0"/>
      <w:marBottom w:val="0"/>
      <w:divBdr>
        <w:top w:val="none" w:sz="0" w:space="0" w:color="auto"/>
        <w:left w:val="none" w:sz="0" w:space="0" w:color="auto"/>
        <w:bottom w:val="none" w:sz="0" w:space="0" w:color="auto"/>
        <w:right w:val="none" w:sz="0" w:space="0" w:color="auto"/>
      </w:divBdr>
    </w:div>
    <w:div w:id="844780389">
      <w:bodyDiv w:val="1"/>
      <w:marLeft w:val="0"/>
      <w:marRight w:val="0"/>
      <w:marTop w:val="0"/>
      <w:marBottom w:val="0"/>
      <w:divBdr>
        <w:top w:val="none" w:sz="0" w:space="0" w:color="auto"/>
        <w:left w:val="none" w:sz="0" w:space="0" w:color="auto"/>
        <w:bottom w:val="none" w:sz="0" w:space="0" w:color="auto"/>
        <w:right w:val="none" w:sz="0" w:space="0" w:color="auto"/>
      </w:divBdr>
    </w:div>
    <w:div w:id="858202024">
      <w:bodyDiv w:val="1"/>
      <w:marLeft w:val="0"/>
      <w:marRight w:val="0"/>
      <w:marTop w:val="0"/>
      <w:marBottom w:val="0"/>
      <w:divBdr>
        <w:top w:val="none" w:sz="0" w:space="0" w:color="auto"/>
        <w:left w:val="none" w:sz="0" w:space="0" w:color="auto"/>
        <w:bottom w:val="none" w:sz="0" w:space="0" w:color="auto"/>
        <w:right w:val="none" w:sz="0" w:space="0" w:color="auto"/>
      </w:divBdr>
    </w:div>
    <w:div w:id="868688056">
      <w:bodyDiv w:val="1"/>
      <w:marLeft w:val="0"/>
      <w:marRight w:val="0"/>
      <w:marTop w:val="0"/>
      <w:marBottom w:val="0"/>
      <w:divBdr>
        <w:top w:val="none" w:sz="0" w:space="0" w:color="auto"/>
        <w:left w:val="none" w:sz="0" w:space="0" w:color="auto"/>
        <w:bottom w:val="none" w:sz="0" w:space="0" w:color="auto"/>
        <w:right w:val="none" w:sz="0" w:space="0" w:color="auto"/>
      </w:divBdr>
    </w:div>
    <w:div w:id="868688570">
      <w:bodyDiv w:val="1"/>
      <w:marLeft w:val="0"/>
      <w:marRight w:val="0"/>
      <w:marTop w:val="0"/>
      <w:marBottom w:val="0"/>
      <w:divBdr>
        <w:top w:val="none" w:sz="0" w:space="0" w:color="auto"/>
        <w:left w:val="none" w:sz="0" w:space="0" w:color="auto"/>
        <w:bottom w:val="none" w:sz="0" w:space="0" w:color="auto"/>
        <w:right w:val="none" w:sz="0" w:space="0" w:color="auto"/>
      </w:divBdr>
    </w:div>
    <w:div w:id="885265397">
      <w:bodyDiv w:val="1"/>
      <w:marLeft w:val="0"/>
      <w:marRight w:val="0"/>
      <w:marTop w:val="0"/>
      <w:marBottom w:val="0"/>
      <w:divBdr>
        <w:top w:val="none" w:sz="0" w:space="0" w:color="auto"/>
        <w:left w:val="none" w:sz="0" w:space="0" w:color="auto"/>
        <w:bottom w:val="none" w:sz="0" w:space="0" w:color="auto"/>
        <w:right w:val="none" w:sz="0" w:space="0" w:color="auto"/>
      </w:divBdr>
    </w:div>
    <w:div w:id="889851154">
      <w:bodyDiv w:val="1"/>
      <w:marLeft w:val="0"/>
      <w:marRight w:val="0"/>
      <w:marTop w:val="0"/>
      <w:marBottom w:val="0"/>
      <w:divBdr>
        <w:top w:val="none" w:sz="0" w:space="0" w:color="auto"/>
        <w:left w:val="none" w:sz="0" w:space="0" w:color="auto"/>
        <w:bottom w:val="none" w:sz="0" w:space="0" w:color="auto"/>
        <w:right w:val="none" w:sz="0" w:space="0" w:color="auto"/>
      </w:divBdr>
    </w:div>
    <w:div w:id="895051437">
      <w:bodyDiv w:val="1"/>
      <w:marLeft w:val="0"/>
      <w:marRight w:val="0"/>
      <w:marTop w:val="0"/>
      <w:marBottom w:val="0"/>
      <w:divBdr>
        <w:top w:val="none" w:sz="0" w:space="0" w:color="auto"/>
        <w:left w:val="none" w:sz="0" w:space="0" w:color="auto"/>
        <w:bottom w:val="none" w:sz="0" w:space="0" w:color="auto"/>
        <w:right w:val="none" w:sz="0" w:space="0" w:color="auto"/>
      </w:divBdr>
    </w:div>
    <w:div w:id="913784058">
      <w:bodyDiv w:val="1"/>
      <w:marLeft w:val="0"/>
      <w:marRight w:val="0"/>
      <w:marTop w:val="0"/>
      <w:marBottom w:val="0"/>
      <w:divBdr>
        <w:top w:val="none" w:sz="0" w:space="0" w:color="auto"/>
        <w:left w:val="none" w:sz="0" w:space="0" w:color="auto"/>
        <w:bottom w:val="none" w:sz="0" w:space="0" w:color="auto"/>
        <w:right w:val="none" w:sz="0" w:space="0" w:color="auto"/>
      </w:divBdr>
    </w:div>
    <w:div w:id="914166902">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0941664">
      <w:bodyDiv w:val="1"/>
      <w:marLeft w:val="0"/>
      <w:marRight w:val="0"/>
      <w:marTop w:val="0"/>
      <w:marBottom w:val="0"/>
      <w:divBdr>
        <w:top w:val="none" w:sz="0" w:space="0" w:color="auto"/>
        <w:left w:val="none" w:sz="0" w:space="0" w:color="auto"/>
        <w:bottom w:val="none" w:sz="0" w:space="0" w:color="auto"/>
        <w:right w:val="none" w:sz="0" w:space="0" w:color="auto"/>
      </w:divBdr>
    </w:div>
    <w:div w:id="933250170">
      <w:bodyDiv w:val="1"/>
      <w:marLeft w:val="0"/>
      <w:marRight w:val="0"/>
      <w:marTop w:val="0"/>
      <w:marBottom w:val="0"/>
      <w:divBdr>
        <w:top w:val="none" w:sz="0" w:space="0" w:color="auto"/>
        <w:left w:val="none" w:sz="0" w:space="0" w:color="auto"/>
        <w:bottom w:val="none" w:sz="0" w:space="0" w:color="auto"/>
        <w:right w:val="none" w:sz="0" w:space="0" w:color="auto"/>
      </w:divBdr>
    </w:div>
    <w:div w:id="942540441">
      <w:bodyDiv w:val="1"/>
      <w:marLeft w:val="0"/>
      <w:marRight w:val="0"/>
      <w:marTop w:val="0"/>
      <w:marBottom w:val="0"/>
      <w:divBdr>
        <w:top w:val="none" w:sz="0" w:space="0" w:color="auto"/>
        <w:left w:val="none" w:sz="0" w:space="0" w:color="auto"/>
        <w:bottom w:val="none" w:sz="0" w:space="0" w:color="auto"/>
        <w:right w:val="none" w:sz="0" w:space="0" w:color="auto"/>
      </w:divBdr>
    </w:div>
    <w:div w:id="942953908">
      <w:bodyDiv w:val="1"/>
      <w:marLeft w:val="0"/>
      <w:marRight w:val="0"/>
      <w:marTop w:val="0"/>
      <w:marBottom w:val="0"/>
      <w:divBdr>
        <w:top w:val="none" w:sz="0" w:space="0" w:color="auto"/>
        <w:left w:val="none" w:sz="0" w:space="0" w:color="auto"/>
        <w:bottom w:val="none" w:sz="0" w:space="0" w:color="auto"/>
        <w:right w:val="none" w:sz="0" w:space="0" w:color="auto"/>
      </w:divBdr>
    </w:div>
    <w:div w:id="946542048">
      <w:bodyDiv w:val="1"/>
      <w:marLeft w:val="0"/>
      <w:marRight w:val="0"/>
      <w:marTop w:val="0"/>
      <w:marBottom w:val="0"/>
      <w:divBdr>
        <w:top w:val="none" w:sz="0" w:space="0" w:color="auto"/>
        <w:left w:val="none" w:sz="0" w:space="0" w:color="auto"/>
        <w:bottom w:val="none" w:sz="0" w:space="0" w:color="auto"/>
        <w:right w:val="none" w:sz="0" w:space="0" w:color="auto"/>
      </w:divBdr>
    </w:div>
    <w:div w:id="954680626">
      <w:bodyDiv w:val="1"/>
      <w:marLeft w:val="0"/>
      <w:marRight w:val="0"/>
      <w:marTop w:val="0"/>
      <w:marBottom w:val="0"/>
      <w:divBdr>
        <w:top w:val="none" w:sz="0" w:space="0" w:color="auto"/>
        <w:left w:val="none" w:sz="0" w:space="0" w:color="auto"/>
        <w:bottom w:val="none" w:sz="0" w:space="0" w:color="auto"/>
        <w:right w:val="none" w:sz="0" w:space="0" w:color="auto"/>
      </w:divBdr>
    </w:div>
    <w:div w:id="957566678">
      <w:bodyDiv w:val="1"/>
      <w:marLeft w:val="0"/>
      <w:marRight w:val="0"/>
      <w:marTop w:val="0"/>
      <w:marBottom w:val="0"/>
      <w:divBdr>
        <w:top w:val="none" w:sz="0" w:space="0" w:color="auto"/>
        <w:left w:val="none" w:sz="0" w:space="0" w:color="auto"/>
        <w:bottom w:val="none" w:sz="0" w:space="0" w:color="auto"/>
        <w:right w:val="none" w:sz="0" w:space="0" w:color="auto"/>
      </w:divBdr>
      <w:divsChild>
        <w:div w:id="260534752">
          <w:marLeft w:val="0"/>
          <w:marRight w:val="0"/>
          <w:marTop w:val="0"/>
          <w:marBottom w:val="0"/>
          <w:divBdr>
            <w:top w:val="none" w:sz="0" w:space="0" w:color="auto"/>
            <w:left w:val="none" w:sz="0" w:space="0" w:color="auto"/>
            <w:bottom w:val="none" w:sz="0" w:space="0" w:color="auto"/>
            <w:right w:val="none" w:sz="0" w:space="0" w:color="auto"/>
          </w:divBdr>
        </w:div>
      </w:divsChild>
    </w:div>
    <w:div w:id="968166313">
      <w:bodyDiv w:val="1"/>
      <w:marLeft w:val="0"/>
      <w:marRight w:val="0"/>
      <w:marTop w:val="0"/>
      <w:marBottom w:val="0"/>
      <w:divBdr>
        <w:top w:val="none" w:sz="0" w:space="0" w:color="auto"/>
        <w:left w:val="none" w:sz="0" w:space="0" w:color="auto"/>
        <w:bottom w:val="none" w:sz="0" w:space="0" w:color="auto"/>
        <w:right w:val="none" w:sz="0" w:space="0" w:color="auto"/>
      </w:divBdr>
    </w:div>
    <w:div w:id="986593050">
      <w:bodyDiv w:val="1"/>
      <w:marLeft w:val="0"/>
      <w:marRight w:val="0"/>
      <w:marTop w:val="0"/>
      <w:marBottom w:val="0"/>
      <w:divBdr>
        <w:top w:val="none" w:sz="0" w:space="0" w:color="auto"/>
        <w:left w:val="none" w:sz="0" w:space="0" w:color="auto"/>
        <w:bottom w:val="none" w:sz="0" w:space="0" w:color="auto"/>
        <w:right w:val="none" w:sz="0" w:space="0" w:color="auto"/>
      </w:divBdr>
    </w:div>
    <w:div w:id="1006710113">
      <w:bodyDiv w:val="1"/>
      <w:marLeft w:val="0"/>
      <w:marRight w:val="0"/>
      <w:marTop w:val="0"/>
      <w:marBottom w:val="0"/>
      <w:divBdr>
        <w:top w:val="none" w:sz="0" w:space="0" w:color="auto"/>
        <w:left w:val="none" w:sz="0" w:space="0" w:color="auto"/>
        <w:bottom w:val="none" w:sz="0" w:space="0" w:color="auto"/>
        <w:right w:val="none" w:sz="0" w:space="0" w:color="auto"/>
      </w:divBdr>
    </w:div>
    <w:div w:id="1031150290">
      <w:bodyDiv w:val="1"/>
      <w:marLeft w:val="0"/>
      <w:marRight w:val="0"/>
      <w:marTop w:val="0"/>
      <w:marBottom w:val="0"/>
      <w:divBdr>
        <w:top w:val="none" w:sz="0" w:space="0" w:color="auto"/>
        <w:left w:val="none" w:sz="0" w:space="0" w:color="auto"/>
        <w:bottom w:val="none" w:sz="0" w:space="0" w:color="auto"/>
        <w:right w:val="none" w:sz="0" w:space="0" w:color="auto"/>
      </w:divBdr>
    </w:div>
    <w:div w:id="1036387449">
      <w:bodyDiv w:val="1"/>
      <w:marLeft w:val="0"/>
      <w:marRight w:val="0"/>
      <w:marTop w:val="0"/>
      <w:marBottom w:val="0"/>
      <w:divBdr>
        <w:top w:val="none" w:sz="0" w:space="0" w:color="auto"/>
        <w:left w:val="none" w:sz="0" w:space="0" w:color="auto"/>
        <w:bottom w:val="none" w:sz="0" w:space="0" w:color="auto"/>
        <w:right w:val="none" w:sz="0" w:space="0" w:color="auto"/>
      </w:divBdr>
    </w:div>
    <w:div w:id="1052389338">
      <w:bodyDiv w:val="1"/>
      <w:marLeft w:val="0"/>
      <w:marRight w:val="0"/>
      <w:marTop w:val="0"/>
      <w:marBottom w:val="0"/>
      <w:divBdr>
        <w:top w:val="none" w:sz="0" w:space="0" w:color="auto"/>
        <w:left w:val="none" w:sz="0" w:space="0" w:color="auto"/>
        <w:bottom w:val="none" w:sz="0" w:space="0" w:color="auto"/>
        <w:right w:val="none" w:sz="0" w:space="0" w:color="auto"/>
      </w:divBdr>
    </w:div>
    <w:div w:id="1095855890">
      <w:bodyDiv w:val="1"/>
      <w:marLeft w:val="0"/>
      <w:marRight w:val="0"/>
      <w:marTop w:val="0"/>
      <w:marBottom w:val="0"/>
      <w:divBdr>
        <w:top w:val="none" w:sz="0" w:space="0" w:color="auto"/>
        <w:left w:val="none" w:sz="0" w:space="0" w:color="auto"/>
        <w:bottom w:val="none" w:sz="0" w:space="0" w:color="auto"/>
        <w:right w:val="none" w:sz="0" w:space="0" w:color="auto"/>
      </w:divBdr>
    </w:div>
    <w:div w:id="1105491627">
      <w:bodyDiv w:val="1"/>
      <w:marLeft w:val="0"/>
      <w:marRight w:val="0"/>
      <w:marTop w:val="0"/>
      <w:marBottom w:val="0"/>
      <w:divBdr>
        <w:top w:val="none" w:sz="0" w:space="0" w:color="auto"/>
        <w:left w:val="none" w:sz="0" w:space="0" w:color="auto"/>
        <w:bottom w:val="none" w:sz="0" w:space="0" w:color="auto"/>
        <w:right w:val="none" w:sz="0" w:space="0" w:color="auto"/>
      </w:divBdr>
    </w:div>
    <w:div w:id="1106655740">
      <w:bodyDiv w:val="1"/>
      <w:marLeft w:val="0"/>
      <w:marRight w:val="0"/>
      <w:marTop w:val="0"/>
      <w:marBottom w:val="0"/>
      <w:divBdr>
        <w:top w:val="none" w:sz="0" w:space="0" w:color="auto"/>
        <w:left w:val="none" w:sz="0" w:space="0" w:color="auto"/>
        <w:bottom w:val="none" w:sz="0" w:space="0" w:color="auto"/>
        <w:right w:val="none" w:sz="0" w:space="0" w:color="auto"/>
      </w:divBdr>
    </w:div>
    <w:div w:id="1120151677">
      <w:bodyDiv w:val="1"/>
      <w:marLeft w:val="0"/>
      <w:marRight w:val="0"/>
      <w:marTop w:val="0"/>
      <w:marBottom w:val="0"/>
      <w:divBdr>
        <w:top w:val="none" w:sz="0" w:space="0" w:color="auto"/>
        <w:left w:val="none" w:sz="0" w:space="0" w:color="auto"/>
        <w:bottom w:val="none" w:sz="0" w:space="0" w:color="auto"/>
        <w:right w:val="none" w:sz="0" w:space="0" w:color="auto"/>
      </w:divBdr>
    </w:div>
    <w:div w:id="1130593411">
      <w:bodyDiv w:val="1"/>
      <w:marLeft w:val="0"/>
      <w:marRight w:val="0"/>
      <w:marTop w:val="0"/>
      <w:marBottom w:val="0"/>
      <w:divBdr>
        <w:top w:val="none" w:sz="0" w:space="0" w:color="auto"/>
        <w:left w:val="none" w:sz="0" w:space="0" w:color="auto"/>
        <w:bottom w:val="none" w:sz="0" w:space="0" w:color="auto"/>
        <w:right w:val="none" w:sz="0" w:space="0" w:color="auto"/>
      </w:divBdr>
    </w:div>
    <w:div w:id="1136414181">
      <w:bodyDiv w:val="1"/>
      <w:marLeft w:val="0"/>
      <w:marRight w:val="0"/>
      <w:marTop w:val="0"/>
      <w:marBottom w:val="0"/>
      <w:divBdr>
        <w:top w:val="none" w:sz="0" w:space="0" w:color="auto"/>
        <w:left w:val="none" w:sz="0" w:space="0" w:color="auto"/>
        <w:bottom w:val="none" w:sz="0" w:space="0" w:color="auto"/>
        <w:right w:val="none" w:sz="0" w:space="0" w:color="auto"/>
      </w:divBdr>
    </w:div>
    <w:div w:id="1148743841">
      <w:bodyDiv w:val="1"/>
      <w:marLeft w:val="0"/>
      <w:marRight w:val="0"/>
      <w:marTop w:val="0"/>
      <w:marBottom w:val="0"/>
      <w:divBdr>
        <w:top w:val="none" w:sz="0" w:space="0" w:color="auto"/>
        <w:left w:val="none" w:sz="0" w:space="0" w:color="auto"/>
        <w:bottom w:val="none" w:sz="0" w:space="0" w:color="auto"/>
        <w:right w:val="none" w:sz="0" w:space="0" w:color="auto"/>
      </w:divBdr>
    </w:div>
    <w:div w:id="1153713321">
      <w:bodyDiv w:val="1"/>
      <w:marLeft w:val="0"/>
      <w:marRight w:val="0"/>
      <w:marTop w:val="0"/>
      <w:marBottom w:val="0"/>
      <w:divBdr>
        <w:top w:val="none" w:sz="0" w:space="0" w:color="auto"/>
        <w:left w:val="none" w:sz="0" w:space="0" w:color="auto"/>
        <w:bottom w:val="none" w:sz="0" w:space="0" w:color="auto"/>
        <w:right w:val="none" w:sz="0" w:space="0" w:color="auto"/>
      </w:divBdr>
    </w:div>
    <w:div w:id="1164855510">
      <w:bodyDiv w:val="1"/>
      <w:marLeft w:val="0"/>
      <w:marRight w:val="0"/>
      <w:marTop w:val="0"/>
      <w:marBottom w:val="0"/>
      <w:divBdr>
        <w:top w:val="none" w:sz="0" w:space="0" w:color="auto"/>
        <w:left w:val="none" w:sz="0" w:space="0" w:color="auto"/>
        <w:bottom w:val="none" w:sz="0" w:space="0" w:color="auto"/>
        <w:right w:val="none" w:sz="0" w:space="0" w:color="auto"/>
      </w:divBdr>
    </w:div>
    <w:div w:id="1165709125">
      <w:bodyDiv w:val="1"/>
      <w:marLeft w:val="0"/>
      <w:marRight w:val="0"/>
      <w:marTop w:val="0"/>
      <w:marBottom w:val="0"/>
      <w:divBdr>
        <w:top w:val="none" w:sz="0" w:space="0" w:color="auto"/>
        <w:left w:val="none" w:sz="0" w:space="0" w:color="auto"/>
        <w:bottom w:val="none" w:sz="0" w:space="0" w:color="auto"/>
        <w:right w:val="none" w:sz="0" w:space="0" w:color="auto"/>
      </w:divBdr>
    </w:div>
    <w:div w:id="1198204861">
      <w:bodyDiv w:val="1"/>
      <w:marLeft w:val="0"/>
      <w:marRight w:val="0"/>
      <w:marTop w:val="0"/>
      <w:marBottom w:val="0"/>
      <w:divBdr>
        <w:top w:val="none" w:sz="0" w:space="0" w:color="auto"/>
        <w:left w:val="none" w:sz="0" w:space="0" w:color="auto"/>
        <w:bottom w:val="none" w:sz="0" w:space="0" w:color="auto"/>
        <w:right w:val="none" w:sz="0" w:space="0" w:color="auto"/>
      </w:divBdr>
    </w:div>
    <w:div w:id="1198663360">
      <w:bodyDiv w:val="1"/>
      <w:marLeft w:val="0"/>
      <w:marRight w:val="0"/>
      <w:marTop w:val="0"/>
      <w:marBottom w:val="0"/>
      <w:divBdr>
        <w:top w:val="none" w:sz="0" w:space="0" w:color="auto"/>
        <w:left w:val="none" w:sz="0" w:space="0" w:color="auto"/>
        <w:bottom w:val="none" w:sz="0" w:space="0" w:color="auto"/>
        <w:right w:val="none" w:sz="0" w:space="0" w:color="auto"/>
      </w:divBdr>
    </w:div>
    <w:div w:id="1224364182">
      <w:bodyDiv w:val="1"/>
      <w:marLeft w:val="0"/>
      <w:marRight w:val="0"/>
      <w:marTop w:val="0"/>
      <w:marBottom w:val="0"/>
      <w:divBdr>
        <w:top w:val="none" w:sz="0" w:space="0" w:color="auto"/>
        <w:left w:val="none" w:sz="0" w:space="0" w:color="auto"/>
        <w:bottom w:val="none" w:sz="0" w:space="0" w:color="auto"/>
        <w:right w:val="none" w:sz="0" w:space="0" w:color="auto"/>
      </w:divBdr>
    </w:div>
    <w:div w:id="1226337115">
      <w:bodyDiv w:val="1"/>
      <w:marLeft w:val="0"/>
      <w:marRight w:val="0"/>
      <w:marTop w:val="0"/>
      <w:marBottom w:val="0"/>
      <w:divBdr>
        <w:top w:val="none" w:sz="0" w:space="0" w:color="auto"/>
        <w:left w:val="none" w:sz="0" w:space="0" w:color="auto"/>
        <w:bottom w:val="none" w:sz="0" w:space="0" w:color="auto"/>
        <w:right w:val="none" w:sz="0" w:space="0" w:color="auto"/>
      </w:divBdr>
    </w:div>
    <w:div w:id="1241528712">
      <w:bodyDiv w:val="1"/>
      <w:marLeft w:val="0"/>
      <w:marRight w:val="0"/>
      <w:marTop w:val="0"/>
      <w:marBottom w:val="0"/>
      <w:divBdr>
        <w:top w:val="none" w:sz="0" w:space="0" w:color="auto"/>
        <w:left w:val="none" w:sz="0" w:space="0" w:color="auto"/>
        <w:bottom w:val="none" w:sz="0" w:space="0" w:color="auto"/>
        <w:right w:val="none" w:sz="0" w:space="0" w:color="auto"/>
      </w:divBdr>
    </w:div>
    <w:div w:id="1246913835">
      <w:bodyDiv w:val="1"/>
      <w:marLeft w:val="0"/>
      <w:marRight w:val="0"/>
      <w:marTop w:val="0"/>
      <w:marBottom w:val="0"/>
      <w:divBdr>
        <w:top w:val="none" w:sz="0" w:space="0" w:color="auto"/>
        <w:left w:val="none" w:sz="0" w:space="0" w:color="auto"/>
        <w:bottom w:val="none" w:sz="0" w:space="0" w:color="auto"/>
        <w:right w:val="none" w:sz="0" w:space="0" w:color="auto"/>
      </w:divBdr>
    </w:div>
    <w:div w:id="1249578597">
      <w:bodyDiv w:val="1"/>
      <w:marLeft w:val="0"/>
      <w:marRight w:val="0"/>
      <w:marTop w:val="0"/>
      <w:marBottom w:val="0"/>
      <w:divBdr>
        <w:top w:val="none" w:sz="0" w:space="0" w:color="auto"/>
        <w:left w:val="none" w:sz="0" w:space="0" w:color="auto"/>
        <w:bottom w:val="none" w:sz="0" w:space="0" w:color="auto"/>
        <w:right w:val="none" w:sz="0" w:space="0" w:color="auto"/>
      </w:divBdr>
    </w:div>
    <w:div w:id="1275944981">
      <w:bodyDiv w:val="1"/>
      <w:marLeft w:val="0"/>
      <w:marRight w:val="0"/>
      <w:marTop w:val="0"/>
      <w:marBottom w:val="0"/>
      <w:divBdr>
        <w:top w:val="none" w:sz="0" w:space="0" w:color="auto"/>
        <w:left w:val="none" w:sz="0" w:space="0" w:color="auto"/>
        <w:bottom w:val="none" w:sz="0" w:space="0" w:color="auto"/>
        <w:right w:val="none" w:sz="0" w:space="0" w:color="auto"/>
      </w:divBdr>
    </w:div>
    <w:div w:id="1285189216">
      <w:bodyDiv w:val="1"/>
      <w:marLeft w:val="0"/>
      <w:marRight w:val="0"/>
      <w:marTop w:val="0"/>
      <w:marBottom w:val="0"/>
      <w:divBdr>
        <w:top w:val="none" w:sz="0" w:space="0" w:color="auto"/>
        <w:left w:val="none" w:sz="0" w:space="0" w:color="auto"/>
        <w:bottom w:val="none" w:sz="0" w:space="0" w:color="auto"/>
        <w:right w:val="none" w:sz="0" w:space="0" w:color="auto"/>
      </w:divBdr>
    </w:div>
    <w:div w:id="1291204410">
      <w:bodyDiv w:val="1"/>
      <w:marLeft w:val="0"/>
      <w:marRight w:val="0"/>
      <w:marTop w:val="0"/>
      <w:marBottom w:val="0"/>
      <w:divBdr>
        <w:top w:val="none" w:sz="0" w:space="0" w:color="auto"/>
        <w:left w:val="none" w:sz="0" w:space="0" w:color="auto"/>
        <w:bottom w:val="none" w:sz="0" w:space="0" w:color="auto"/>
        <w:right w:val="none" w:sz="0" w:space="0" w:color="auto"/>
      </w:divBdr>
      <w:divsChild>
        <w:div w:id="379282384">
          <w:marLeft w:val="0"/>
          <w:marRight w:val="0"/>
          <w:marTop w:val="0"/>
          <w:marBottom w:val="0"/>
          <w:divBdr>
            <w:top w:val="none" w:sz="0" w:space="0" w:color="auto"/>
            <w:left w:val="none" w:sz="0" w:space="0" w:color="auto"/>
            <w:bottom w:val="none" w:sz="0" w:space="0" w:color="auto"/>
            <w:right w:val="none" w:sz="0" w:space="0" w:color="auto"/>
          </w:divBdr>
        </w:div>
        <w:div w:id="1393429328">
          <w:marLeft w:val="0"/>
          <w:marRight w:val="0"/>
          <w:marTop w:val="0"/>
          <w:marBottom w:val="0"/>
          <w:divBdr>
            <w:top w:val="none" w:sz="0" w:space="0" w:color="auto"/>
            <w:left w:val="none" w:sz="0" w:space="0" w:color="auto"/>
            <w:bottom w:val="none" w:sz="0" w:space="0" w:color="auto"/>
            <w:right w:val="none" w:sz="0" w:space="0" w:color="auto"/>
          </w:divBdr>
        </w:div>
        <w:div w:id="118844821">
          <w:marLeft w:val="0"/>
          <w:marRight w:val="0"/>
          <w:marTop w:val="0"/>
          <w:marBottom w:val="0"/>
          <w:divBdr>
            <w:top w:val="none" w:sz="0" w:space="0" w:color="auto"/>
            <w:left w:val="none" w:sz="0" w:space="0" w:color="auto"/>
            <w:bottom w:val="none" w:sz="0" w:space="0" w:color="auto"/>
            <w:right w:val="none" w:sz="0" w:space="0" w:color="auto"/>
          </w:divBdr>
        </w:div>
        <w:div w:id="425080544">
          <w:marLeft w:val="0"/>
          <w:marRight w:val="0"/>
          <w:marTop w:val="0"/>
          <w:marBottom w:val="0"/>
          <w:divBdr>
            <w:top w:val="none" w:sz="0" w:space="0" w:color="auto"/>
            <w:left w:val="none" w:sz="0" w:space="0" w:color="auto"/>
            <w:bottom w:val="none" w:sz="0" w:space="0" w:color="auto"/>
            <w:right w:val="none" w:sz="0" w:space="0" w:color="auto"/>
          </w:divBdr>
        </w:div>
      </w:divsChild>
    </w:div>
    <w:div w:id="1307206068">
      <w:bodyDiv w:val="1"/>
      <w:marLeft w:val="0"/>
      <w:marRight w:val="0"/>
      <w:marTop w:val="0"/>
      <w:marBottom w:val="0"/>
      <w:divBdr>
        <w:top w:val="none" w:sz="0" w:space="0" w:color="auto"/>
        <w:left w:val="none" w:sz="0" w:space="0" w:color="auto"/>
        <w:bottom w:val="none" w:sz="0" w:space="0" w:color="auto"/>
        <w:right w:val="none" w:sz="0" w:space="0" w:color="auto"/>
      </w:divBdr>
    </w:div>
    <w:div w:id="1319728555">
      <w:bodyDiv w:val="1"/>
      <w:marLeft w:val="0"/>
      <w:marRight w:val="0"/>
      <w:marTop w:val="0"/>
      <w:marBottom w:val="0"/>
      <w:divBdr>
        <w:top w:val="none" w:sz="0" w:space="0" w:color="auto"/>
        <w:left w:val="none" w:sz="0" w:space="0" w:color="auto"/>
        <w:bottom w:val="none" w:sz="0" w:space="0" w:color="auto"/>
        <w:right w:val="none" w:sz="0" w:space="0" w:color="auto"/>
      </w:divBdr>
    </w:div>
    <w:div w:id="1323703568">
      <w:bodyDiv w:val="1"/>
      <w:marLeft w:val="0"/>
      <w:marRight w:val="0"/>
      <w:marTop w:val="0"/>
      <w:marBottom w:val="0"/>
      <w:divBdr>
        <w:top w:val="none" w:sz="0" w:space="0" w:color="auto"/>
        <w:left w:val="none" w:sz="0" w:space="0" w:color="auto"/>
        <w:bottom w:val="none" w:sz="0" w:space="0" w:color="auto"/>
        <w:right w:val="none" w:sz="0" w:space="0" w:color="auto"/>
      </w:divBdr>
    </w:div>
    <w:div w:id="1336030182">
      <w:bodyDiv w:val="1"/>
      <w:marLeft w:val="0"/>
      <w:marRight w:val="0"/>
      <w:marTop w:val="0"/>
      <w:marBottom w:val="0"/>
      <w:divBdr>
        <w:top w:val="none" w:sz="0" w:space="0" w:color="auto"/>
        <w:left w:val="none" w:sz="0" w:space="0" w:color="auto"/>
        <w:bottom w:val="none" w:sz="0" w:space="0" w:color="auto"/>
        <w:right w:val="none" w:sz="0" w:space="0" w:color="auto"/>
      </w:divBdr>
    </w:div>
    <w:div w:id="1347832018">
      <w:bodyDiv w:val="1"/>
      <w:marLeft w:val="0"/>
      <w:marRight w:val="0"/>
      <w:marTop w:val="0"/>
      <w:marBottom w:val="0"/>
      <w:divBdr>
        <w:top w:val="none" w:sz="0" w:space="0" w:color="auto"/>
        <w:left w:val="none" w:sz="0" w:space="0" w:color="auto"/>
        <w:bottom w:val="none" w:sz="0" w:space="0" w:color="auto"/>
        <w:right w:val="none" w:sz="0" w:space="0" w:color="auto"/>
      </w:divBdr>
    </w:div>
    <w:div w:id="1352613185">
      <w:bodyDiv w:val="1"/>
      <w:marLeft w:val="0"/>
      <w:marRight w:val="0"/>
      <w:marTop w:val="0"/>
      <w:marBottom w:val="0"/>
      <w:divBdr>
        <w:top w:val="none" w:sz="0" w:space="0" w:color="auto"/>
        <w:left w:val="none" w:sz="0" w:space="0" w:color="auto"/>
        <w:bottom w:val="none" w:sz="0" w:space="0" w:color="auto"/>
        <w:right w:val="none" w:sz="0" w:space="0" w:color="auto"/>
      </w:divBdr>
    </w:div>
    <w:div w:id="1381124440">
      <w:bodyDiv w:val="1"/>
      <w:marLeft w:val="0"/>
      <w:marRight w:val="0"/>
      <w:marTop w:val="0"/>
      <w:marBottom w:val="0"/>
      <w:divBdr>
        <w:top w:val="none" w:sz="0" w:space="0" w:color="auto"/>
        <w:left w:val="none" w:sz="0" w:space="0" w:color="auto"/>
        <w:bottom w:val="none" w:sz="0" w:space="0" w:color="auto"/>
        <w:right w:val="none" w:sz="0" w:space="0" w:color="auto"/>
      </w:divBdr>
    </w:div>
    <w:div w:id="1384793182">
      <w:bodyDiv w:val="1"/>
      <w:marLeft w:val="0"/>
      <w:marRight w:val="0"/>
      <w:marTop w:val="0"/>
      <w:marBottom w:val="0"/>
      <w:divBdr>
        <w:top w:val="none" w:sz="0" w:space="0" w:color="auto"/>
        <w:left w:val="none" w:sz="0" w:space="0" w:color="auto"/>
        <w:bottom w:val="none" w:sz="0" w:space="0" w:color="auto"/>
        <w:right w:val="none" w:sz="0" w:space="0" w:color="auto"/>
      </w:divBdr>
    </w:div>
    <w:div w:id="1397043868">
      <w:bodyDiv w:val="1"/>
      <w:marLeft w:val="0"/>
      <w:marRight w:val="0"/>
      <w:marTop w:val="0"/>
      <w:marBottom w:val="0"/>
      <w:divBdr>
        <w:top w:val="none" w:sz="0" w:space="0" w:color="auto"/>
        <w:left w:val="none" w:sz="0" w:space="0" w:color="auto"/>
        <w:bottom w:val="none" w:sz="0" w:space="0" w:color="auto"/>
        <w:right w:val="none" w:sz="0" w:space="0" w:color="auto"/>
      </w:divBdr>
    </w:div>
    <w:div w:id="1417552022">
      <w:bodyDiv w:val="1"/>
      <w:marLeft w:val="0"/>
      <w:marRight w:val="0"/>
      <w:marTop w:val="0"/>
      <w:marBottom w:val="0"/>
      <w:divBdr>
        <w:top w:val="none" w:sz="0" w:space="0" w:color="auto"/>
        <w:left w:val="none" w:sz="0" w:space="0" w:color="auto"/>
        <w:bottom w:val="none" w:sz="0" w:space="0" w:color="auto"/>
        <w:right w:val="none" w:sz="0" w:space="0" w:color="auto"/>
      </w:divBdr>
    </w:div>
    <w:div w:id="1428772059">
      <w:bodyDiv w:val="1"/>
      <w:marLeft w:val="0"/>
      <w:marRight w:val="0"/>
      <w:marTop w:val="0"/>
      <w:marBottom w:val="0"/>
      <w:divBdr>
        <w:top w:val="none" w:sz="0" w:space="0" w:color="auto"/>
        <w:left w:val="none" w:sz="0" w:space="0" w:color="auto"/>
        <w:bottom w:val="none" w:sz="0" w:space="0" w:color="auto"/>
        <w:right w:val="none" w:sz="0" w:space="0" w:color="auto"/>
      </w:divBdr>
    </w:div>
    <w:div w:id="1432698764">
      <w:bodyDiv w:val="1"/>
      <w:marLeft w:val="0"/>
      <w:marRight w:val="0"/>
      <w:marTop w:val="0"/>
      <w:marBottom w:val="0"/>
      <w:divBdr>
        <w:top w:val="none" w:sz="0" w:space="0" w:color="auto"/>
        <w:left w:val="none" w:sz="0" w:space="0" w:color="auto"/>
        <w:bottom w:val="none" w:sz="0" w:space="0" w:color="auto"/>
        <w:right w:val="none" w:sz="0" w:space="0" w:color="auto"/>
      </w:divBdr>
    </w:div>
    <w:div w:id="1452935515">
      <w:bodyDiv w:val="1"/>
      <w:marLeft w:val="0"/>
      <w:marRight w:val="0"/>
      <w:marTop w:val="0"/>
      <w:marBottom w:val="0"/>
      <w:divBdr>
        <w:top w:val="none" w:sz="0" w:space="0" w:color="auto"/>
        <w:left w:val="none" w:sz="0" w:space="0" w:color="auto"/>
        <w:bottom w:val="none" w:sz="0" w:space="0" w:color="auto"/>
        <w:right w:val="none" w:sz="0" w:space="0" w:color="auto"/>
      </w:divBdr>
    </w:div>
    <w:div w:id="1458332545">
      <w:bodyDiv w:val="1"/>
      <w:marLeft w:val="0"/>
      <w:marRight w:val="0"/>
      <w:marTop w:val="0"/>
      <w:marBottom w:val="0"/>
      <w:divBdr>
        <w:top w:val="none" w:sz="0" w:space="0" w:color="auto"/>
        <w:left w:val="none" w:sz="0" w:space="0" w:color="auto"/>
        <w:bottom w:val="none" w:sz="0" w:space="0" w:color="auto"/>
        <w:right w:val="none" w:sz="0" w:space="0" w:color="auto"/>
      </w:divBdr>
    </w:div>
    <w:div w:id="1464349210">
      <w:bodyDiv w:val="1"/>
      <w:marLeft w:val="0"/>
      <w:marRight w:val="0"/>
      <w:marTop w:val="0"/>
      <w:marBottom w:val="0"/>
      <w:divBdr>
        <w:top w:val="none" w:sz="0" w:space="0" w:color="auto"/>
        <w:left w:val="none" w:sz="0" w:space="0" w:color="auto"/>
        <w:bottom w:val="none" w:sz="0" w:space="0" w:color="auto"/>
        <w:right w:val="none" w:sz="0" w:space="0" w:color="auto"/>
      </w:divBdr>
    </w:div>
    <w:div w:id="1464544835">
      <w:bodyDiv w:val="1"/>
      <w:marLeft w:val="0"/>
      <w:marRight w:val="0"/>
      <w:marTop w:val="0"/>
      <w:marBottom w:val="0"/>
      <w:divBdr>
        <w:top w:val="none" w:sz="0" w:space="0" w:color="auto"/>
        <w:left w:val="none" w:sz="0" w:space="0" w:color="auto"/>
        <w:bottom w:val="none" w:sz="0" w:space="0" w:color="auto"/>
        <w:right w:val="none" w:sz="0" w:space="0" w:color="auto"/>
      </w:divBdr>
    </w:div>
    <w:div w:id="1471745871">
      <w:bodyDiv w:val="1"/>
      <w:marLeft w:val="0"/>
      <w:marRight w:val="0"/>
      <w:marTop w:val="0"/>
      <w:marBottom w:val="0"/>
      <w:divBdr>
        <w:top w:val="none" w:sz="0" w:space="0" w:color="auto"/>
        <w:left w:val="none" w:sz="0" w:space="0" w:color="auto"/>
        <w:bottom w:val="none" w:sz="0" w:space="0" w:color="auto"/>
        <w:right w:val="none" w:sz="0" w:space="0" w:color="auto"/>
      </w:divBdr>
    </w:div>
    <w:div w:id="1477607116">
      <w:bodyDiv w:val="1"/>
      <w:marLeft w:val="0"/>
      <w:marRight w:val="0"/>
      <w:marTop w:val="0"/>
      <w:marBottom w:val="0"/>
      <w:divBdr>
        <w:top w:val="none" w:sz="0" w:space="0" w:color="auto"/>
        <w:left w:val="none" w:sz="0" w:space="0" w:color="auto"/>
        <w:bottom w:val="none" w:sz="0" w:space="0" w:color="auto"/>
        <w:right w:val="none" w:sz="0" w:space="0" w:color="auto"/>
      </w:divBdr>
    </w:div>
    <w:div w:id="1488473011">
      <w:bodyDiv w:val="1"/>
      <w:marLeft w:val="0"/>
      <w:marRight w:val="0"/>
      <w:marTop w:val="0"/>
      <w:marBottom w:val="0"/>
      <w:divBdr>
        <w:top w:val="none" w:sz="0" w:space="0" w:color="auto"/>
        <w:left w:val="none" w:sz="0" w:space="0" w:color="auto"/>
        <w:bottom w:val="none" w:sz="0" w:space="0" w:color="auto"/>
        <w:right w:val="none" w:sz="0" w:space="0" w:color="auto"/>
      </w:divBdr>
    </w:div>
    <w:div w:id="1544830244">
      <w:bodyDiv w:val="1"/>
      <w:marLeft w:val="0"/>
      <w:marRight w:val="0"/>
      <w:marTop w:val="0"/>
      <w:marBottom w:val="0"/>
      <w:divBdr>
        <w:top w:val="none" w:sz="0" w:space="0" w:color="auto"/>
        <w:left w:val="none" w:sz="0" w:space="0" w:color="auto"/>
        <w:bottom w:val="none" w:sz="0" w:space="0" w:color="auto"/>
        <w:right w:val="none" w:sz="0" w:space="0" w:color="auto"/>
      </w:divBdr>
      <w:divsChild>
        <w:div w:id="539165882">
          <w:marLeft w:val="0"/>
          <w:marRight w:val="0"/>
          <w:marTop w:val="0"/>
          <w:marBottom w:val="0"/>
          <w:divBdr>
            <w:top w:val="none" w:sz="0" w:space="0" w:color="auto"/>
            <w:left w:val="none" w:sz="0" w:space="0" w:color="auto"/>
            <w:bottom w:val="none" w:sz="0" w:space="0" w:color="auto"/>
            <w:right w:val="none" w:sz="0" w:space="0" w:color="auto"/>
          </w:divBdr>
        </w:div>
      </w:divsChild>
    </w:div>
    <w:div w:id="1552035193">
      <w:bodyDiv w:val="1"/>
      <w:marLeft w:val="0"/>
      <w:marRight w:val="0"/>
      <w:marTop w:val="0"/>
      <w:marBottom w:val="0"/>
      <w:divBdr>
        <w:top w:val="none" w:sz="0" w:space="0" w:color="auto"/>
        <w:left w:val="none" w:sz="0" w:space="0" w:color="auto"/>
        <w:bottom w:val="none" w:sz="0" w:space="0" w:color="auto"/>
        <w:right w:val="none" w:sz="0" w:space="0" w:color="auto"/>
      </w:divBdr>
    </w:div>
    <w:div w:id="1554538935">
      <w:bodyDiv w:val="1"/>
      <w:marLeft w:val="0"/>
      <w:marRight w:val="0"/>
      <w:marTop w:val="0"/>
      <w:marBottom w:val="0"/>
      <w:divBdr>
        <w:top w:val="none" w:sz="0" w:space="0" w:color="auto"/>
        <w:left w:val="none" w:sz="0" w:space="0" w:color="auto"/>
        <w:bottom w:val="none" w:sz="0" w:space="0" w:color="auto"/>
        <w:right w:val="none" w:sz="0" w:space="0" w:color="auto"/>
      </w:divBdr>
    </w:div>
    <w:div w:id="1556115233">
      <w:bodyDiv w:val="1"/>
      <w:marLeft w:val="0"/>
      <w:marRight w:val="0"/>
      <w:marTop w:val="0"/>
      <w:marBottom w:val="0"/>
      <w:divBdr>
        <w:top w:val="none" w:sz="0" w:space="0" w:color="auto"/>
        <w:left w:val="none" w:sz="0" w:space="0" w:color="auto"/>
        <w:bottom w:val="none" w:sz="0" w:space="0" w:color="auto"/>
        <w:right w:val="none" w:sz="0" w:space="0" w:color="auto"/>
      </w:divBdr>
    </w:div>
    <w:div w:id="1562860557">
      <w:bodyDiv w:val="1"/>
      <w:marLeft w:val="0"/>
      <w:marRight w:val="0"/>
      <w:marTop w:val="0"/>
      <w:marBottom w:val="0"/>
      <w:divBdr>
        <w:top w:val="none" w:sz="0" w:space="0" w:color="auto"/>
        <w:left w:val="none" w:sz="0" w:space="0" w:color="auto"/>
        <w:bottom w:val="none" w:sz="0" w:space="0" w:color="auto"/>
        <w:right w:val="none" w:sz="0" w:space="0" w:color="auto"/>
      </w:divBdr>
    </w:div>
    <w:div w:id="1635987924">
      <w:bodyDiv w:val="1"/>
      <w:marLeft w:val="0"/>
      <w:marRight w:val="0"/>
      <w:marTop w:val="0"/>
      <w:marBottom w:val="0"/>
      <w:divBdr>
        <w:top w:val="none" w:sz="0" w:space="0" w:color="auto"/>
        <w:left w:val="none" w:sz="0" w:space="0" w:color="auto"/>
        <w:bottom w:val="none" w:sz="0" w:space="0" w:color="auto"/>
        <w:right w:val="none" w:sz="0" w:space="0" w:color="auto"/>
      </w:divBdr>
    </w:div>
    <w:div w:id="1638336558">
      <w:bodyDiv w:val="1"/>
      <w:marLeft w:val="0"/>
      <w:marRight w:val="0"/>
      <w:marTop w:val="0"/>
      <w:marBottom w:val="0"/>
      <w:divBdr>
        <w:top w:val="none" w:sz="0" w:space="0" w:color="auto"/>
        <w:left w:val="none" w:sz="0" w:space="0" w:color="auto"/>
        <w:bottom w:val="none" w:sz="0" w:space="0" w:color="auto"/>
        <w:right w:val="none" w:sz="0" w:space="0" w:color="auto"/>
      </w:divBdr>
    </w:div>
    <w:div w:id="1639262459">
      <w:bodyDiv w:val="1"/>
      <w:marLeft w:val="0"/>
      <w:marRight w:val="0"/>
      <w:marTop w:val="0"/>
      <w:marBottom w:val="0"/>
      <w:divBdr>
        <w:top w:val="none" w:sz="0" w:space="0" w:color="auto"/>
        <w:left w:val="none" w:sz="0" w:space="0" w:color="auto"/>
        <w:bottom w:val="none" w:sz="0" w:space="0" w:color="auto"/>
        <w:right w:val="none" w:sz="0" w:space="0" w:color="auto"/>
      </w:divBdr>
    </w:div>
    <w:div w:id="1641766242">
      <w:bodyDiv w:val="1"/>
      <w:marLeft w:val="0"/>
      <w:marRight w:val="0"/>
      <w:marTop w:val="0"/>
      <w:marBottom w:val="0"/>
      <w:divBdr>
        <w:top w:val="none" w:sz="0" w:space="0" w:color="auto"/>
        <w:left w:val="none" w:sz="0" w:space="0" w:color="auto"/>
        <w:bottom w:val="none" w:sz="0" w:space="0" w:color="auto"/>
        <w:right w:val="none" w:sz="0" w:space="0" w:color="auto"/>
      </w:divBdr>
    </w:div>
    <w:div w:id="1643346795">
      <w:bodyDiv w:val="1"/>
      <w:marLeft w:val="0"/>
      <w:marRight w:val="0"/>
      <w:marTop w:val="0"/>
      <w:marBottom w:val="0"/>
      <w:divBdr>
        <w:top w:val="none" w:sz="0" w:space="0" w:color="auto"/>
        <w:left w:val="none" w:sz="0" w:space="0" w:color="auto"/>
        <w:bottom w:val="none" w:sz="0" w:space="0" w:color="auto"/>
        <w:right w:val="none" w:sz="0" w:space="0" w:color="auto"/>
      </w:divBdr>
      <w:divsChild>
        <w:div w:id="1557546992">
          <w:marLeft w:val="0"/>
          <w:marRight w:val="0"/>
          <w:marTop w:val="0"/>
          <w:marBottom w:val="0"/>
          <w:divBdr>
            <w:top w:val="none" w:sz="0" w:space="0" w:color="auto"/>
            <w:left w:val="none" w:sz="0" w:space="0" w:color="auto"/>
            <w:bottom w:val="none" w:sz="0" w:space="0" w:color="auto"/>
            <w:right w:val="none" w:sz="0" w:space="0" w:color="auto"/>
          </w:divBdr>
          <w:divsChild>
            <w:div w:id="18943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79958">
      <w:bodyDiv w:val="1"/>
      <w:marLeft w:val="0"/>
      <w:marRight w:val="0"/>
      <w:marTop w:val="0"/>
      <w:marBottom w:val="0"/>
      <w:divBdr>
        <w:top w:val="none" w:sz="0" w:space="0" w:color="auto"/>
        <w:left w:val="none" w:sz="0" w:space="0" w:color="auto"/>
        <w:bottom w:val="none" w:sz="0" w:space="0" w:color="auto"/>
        <w:right w:val="none" w:sz="0" w:space="0" w:color="auto"/>
      </w:divBdr>
    </w:div>
    <w:div w:id="1660844139">
      <w:bodyDiv w:val="1"/>
      <w:marLeft w:val="0"/>
      <w:marRight w:val="0"/>
      <w:marTop w:val="0"/>
      <w:marBottom w:val="0"/>
      <w:divBdr>
        <w:top w:val="none" w:sz="0" w:space="0" w:color="auto"/>
        <w:left w:val="none" w:sz="0" w:space="0" w:color="auto"/>
        <w:bottom w:val="none" w:sz="0" w:space="0" w:color="auto"/>
        <w:right w:val="none" w:sz="0" w:space="0" w:color="auto"/>
      </w:divBdr>
    </w:div>
    <w:div w:id="1672440291">
      <w:bodyDiv w:val="1"/>
      <w:marLeft w:val="0"/>
      <w:marRight w:val="0"/>
      <w:marTop w:val="0"/>
      <w:marBottom w:val="0"/>
      <w:divBdr>
        <w:top w:val="none" w:sz="0" w:space="0" w:color="auto"/>
        <w:left w:val="none" w:sz="0" w:space="0" w:color="auto"/>
        <w:bottom w:val="none" w:sz="0" w:space="0" w:color="auto"/>
        <w:right w:val="none" w:sz="0" w:space="0" w:color="auto"/>
      </w:divBdr>
    </w:div>
    <w:div w:id="1697583750">
      <w:bodyDiv w:val="1"/>
      <w:marLeft w:val="0"/>
      <w:marRight w:val="0"/>
      <w:marTop w:val="0"/>
      <w:marBottom w:val="0"/>
      <w:divBdr>
        <w:top w:val="none" w:sz="0" w:space="0" w:color="auto"/>
        <w:left w:val="none" w:sz="0" w:space="0" w:color="auto"/>
        <w:bottom w:val="none" w:sz="0" w:space="0" w:color="auto"/>
        <w:right w:val="none" w:sz="0" w:space="0" w:color="auto"/>
      </w:divBdr>
    </w:div>
    <w:div w:id="1705520743">
      <w:bodyDiv w:val="1"/>
      <w:marLeft w:val="0"/>
      <w:marRight w:val="0"/>
      <w:marTop w:val="0"/>
      <w:marBottom w:val="0"/>
      <w:divBdr>
        <w:top w:val="none" w:sz="0" w:space="0" w:color="auto"/>
        <w:left w:val="none" w:sz="0" w:space="0" w:color="auto"/>
        <w:bottom w:val="none" w:sz="0" w:space="0" w:color="auto"/>
        <w:right w:val="none" w:sz="0" w:space="0" w:color="auto"/>
      </w:divBdr>
    </w:div>
    <w:div w:id="1718509963">
      <w:bodyDiv w:val="1"/>
      <w:marLeft w:val="0"/>
      <w:marRight w:val="0"/>
      <w:marTop w:val="0"/>
      <w:marBottom w:val="0"/>
      <w:divBdr>
        <w:top w:val="none" w:sz="0" w:space="0" w:color="auto"/>
        <w:left w:val="none" w:sz="0" w:space="0" w:color="auto"/>
        <w:bottom w:val="none" w:sz="0" w:space="0" w:color="auto"/>
        <w:right w:val="none" w:sz="0" w:space="0" w:color="auto"/>
      </w:divBdr>
    </w:div>
    <w:div w:id="1730415291">
      <w:bodyDiv w:val="1"/>
      <w:marLeft w:val="0"/>
      <w:marRight w:val="0"/>
      <w:marTop w:val="0"/>
      <w:marBottom w:val="0"/>
      <w:divBdr>
        <w:top w:val="none" w:sz="0" w:space="0" w:color="auto"/>
        <w:left w:val="none" w:sz="0" w:space="0" w:color="auto"/>
        <w:bottom w:val="none" w:sz="0" w:space="0" w:color="auto"/>
        <w:right w:val="none" w:sz="0" w:space="0" w:color="auto"/>
      </w:divBdr>
    </w:div>
    <w:div w:id="1744832158">
      <w:bodyDiv w:val="1"/>
      <w:marLeft w:val="0"/>
      <w:marRight w:val="0"/>
      <w:marTop w:val="0"/>
      <w:marBottom w:val="0"/>
      <w:divBdr>
        <w:top w:val="none" w:sz="0" w:space="0" w:color="auto"/>
        <w:left w:val="none" w:sz="0" w:space="0" w:color="auto"/>
        <w:bottom w:val="none" w:sz="0" w:space="0" w:color="auto"/>
        <w:right w:val="none" w:sz="0" w:space="0" w:color="auto"/>
      </w:divBdr>
    </w:div>
    <w:div w:id="1762868531">
      <w:bodyDiv w:val="1"/>
      <w:marLeft w:val="0"/>
      <w:marRight w:val="0"/>
      <w:marTop w:val="0"/>
      <w:marBottom w:val="0"/>
      <w:divBdr>
        <w:top w:val="none" w:sz="0" w:space="0" w:color="auto"/>
        <w:left w:val="none" w:sz="0" w:space="0" w:color="auto"/>
        <w:bottom w:val="none" w:sz="0" w:space="0" w:color="auto"/>
        <w:right w:val="none" w:sz="0" w:space="0" w:color="auto"/>
      </w:divBdr>
    </w:div>
    <w:div w:id="1770811203">
      <w:bodyDiv w:val="1"/>
      <w:marLeft w:val="0"/>
      <w:marRight w:val="0"/>
      <w:marTop w:val="0"/>
      <w:marBottom w:val="0"/>
      <w:divBdr>
        <w:top w:val="none" w:sz="0" w:space="0" w:color="auto"/>
        <w:left w:val="none" w:sz="0" w:space="0" w:color="auto"/>
        <w:bottom w:val="none" w:sz="0" w:space="0" w:color="auto"/>
        <w:right w:val="none" w:sz="0" w:space="0" w:color="auto"/>
      </w:divBdr>
    </w:div>
    <w:div w:id="1771927575">
      <w:bodyDiv w:val="1"/>
      <w:marLeft w:val="0"/>
      <w:marRight w:val="0"/>
      <w:marTop w:val="0"/>
      <w:marBottom w:val="0"/>
      <w:divBdr>
        <w:top w:val="none" w:sz="0" w:space="0" w:color="auto"/>
        <w:left w:val="none" w:sz="0" w:space="0" w:color="auto"/>
        <w:bottom w:val="none" w:sz="0" w:space="0" w:color="auto"/>
        <w:right w:val="none" w:sz="0" w:space="0" w:color="auto"/>
      </w:divBdr>
    </w:div>
    <w:div w:id="1783451559">
      <w:bodyDiv w:val="1"/>
      <w:marLeft w:val="0"/>
      <w:marRight w:val="0"/>
      <w:marTop w:val="0"/>
      <w:marBottom w:val="0"/>
      <w:divBdr>
        <w:top w:val="none" w:sz="0" w:space="0" w:color="auto"/>
        <w:left w:val="none" w:sz="0" w:space="0" w:color="auto"/>
        <w:bottom w:val="none" w:sz="0" w:space="0" w:color="auto"/>
        <w:right w:val="none" w:sz="0" w:space="0" w:color="auto"/>
      </w:divBdr>
    </w:div>
    <w:div w:id="1786922497">
      <w:bodyDiv w:val="1"/>
      <w:marLeft w:val="0"/>
      <w:marRight w:val="0"/>
      <w:marTop w:val="0"/>
      <w:marBottom w:val="0"/>
      <w:divBdr>
        <w:top w:val="none" w:sz="0" w:space="0" w:color="auto"/>
        <w:left w:val="none" w:sz="0" w:space="0" w:color="auto"/>
        <w:bottom w:val="none" w:sz="0" w:space="0" w:color="auto"/>
        <w:right w:val="none" w:sz="0" w:space="0" w:color="auto"/>
      </w:divBdr>
    </w:div>
    <w:div w:id="1801605465">
      <w:bodyDiv w:val="1"/>
      <w:marLeft w:val="0"/>
      <w:marRight w:val="0"/>
      <w:marTop w:val="0"/>
      <w:marBottom w:val="0"/>
      <w:divBdr>
        <w:top w:val="none" w:sz="0" w:space="0" w:color="auto"/>
        <w:left w:val="none" w:sz="0" w:space="0" w:color="auto"/>
        <w:bottom w:val="none" w:sz="0" w:space="0" w:color="auto"/>
        <w:right w:val="none" w:sz="0" w:space="0" w:color="auto"/>
      </w:divBdr>
    </w:div>
    <w:div w:id="1812089588">
      <w:bodyDiv w:val="1"/>
      <w:marLeft w:val="0"/>
      <w:marRight w:val="0"/>
      <w:marTop w:val="0"/>
      <w:marBottom w:val="0"/>
      <w:divBdr>
        <w:top w:val="none" w:sz="0" w:space="0" w:color="auto"/>
        <w:left w:val="none" w:sz="0" w:space="0" w:color="auto"/>
        <w:bottom w:val="none" w:sz="0" w:space="0" w:color="auto"/>
        <w:right w:val="none" w:sz="0" w:space="0" w:color="auto"/>
      </w:divBdr>
    </w:div>
    <w:div w:id="1827471836">
      <w:bodyDiv w:val="1"/>
      <w:marLeft w:val="0"/>
      <w:marRight w:val="0"/>
      <w:marTop w:val="0"/>
      <w:marBottom w:val="0"/>
      <w:divBdr>
        <w:top w:val="none" w:sz="0" w:space="0" w:color="auto"/>
        <w:left w:val="none" w:sz="0" w:space="0" w:color="auto"/>
        <w:bottom w:val="none" w:sz="0" w:space="0" w:color="auto"/>
        <w:right w:val="none" w:sz="0" w:space="0" w:color="auto"/>
      </w:divBdr>
      <w:divsChild>
        <w:div w:id="628173299">
          <w:marLeft w:val="0"/>
          <w:marRight w:val="0"/>
          <w:marTop w:val="0"/>
          <w:marBottom w:val="0"/>
          <w:divBdr>
            <w:top w:val="none" w:sz="0" w:space="0" w:color="auto"/>
            <w:left w:val="none" w:sz="0" w:space="0" w:color="auto"/>
            <w:bottom w:val="none" w:sz="0" w:space="0" w:color="auto"/>
            <w:right w:val="none" w:sz="0" w:space="0" w:color="auto"/>
          </w:divBdr>
          <w:divsChild>
            <w:div w:id="5298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2022">
      <w:bodyDiv w:val="1"/>
      <w:marLeft w:val="0"/>
      <w:marRight w:val="0"/>
      <w:marTop w:val="0"/>
      <w:marBottom w:val="0"/>
      <w:divBdr>
        <w:top w:val="none" w:sz="0" w:space="0" w:color="auto"/>
        <w:left w:val="none" w:sz="0" w:space="0" w:color="auto"/>
        <w:bottom w:val="none" w:sz="0" w:space="0" w:color="auto"/>
        <w:right w:val="none" w:sz="0" w:space="0" w:color="auto"/>
      </w:divBdr>
    </w:div>
    <w:div w:id="1867062808">
      <w:bodyDiv w:val="1"/>
      <w:marLeft w:val="0"/>
      <w:marRight w:val="0"/>
      <w:marTop w:val="0"/>
      <w:marBottom w:val="0"/>
      <w:divBdr>
        <w:top w:val="none" w:sz="0" w:space="0" w:color="auto"/>
        <w:left w:val="none" w:sz="0" w:space="0" w:color="auto"/>
        <w:bottom w:val="none" w:sz="0" w:space="0" w:color="auto"/>
        <w:right w:val="none" w:sz="0" w:space="0" w:color="auto"/>
      </w:divBdr>
    </w:div>
    <w:div w:id="1869757232">
      <w:bodyDiv w:val="1"/>
      <w:marLeft w:val="0"/>
      <w:marRight w:val="0"/>
      <w:marTop w:val="0"/>
      <w:marBottom w:val="0"/>
      <w:divBdr>
        <w:top w:val="none" w:sz="0" w:space="0" w:color="auto"/>
        <w:left w:val="none" w:sz="0" w:space="0" w:color="auto"/>
        <w:bottom w:val="none" w:sz="0" w:space="0" w:color="auto"/>
        <w:right w:val="none" w:sz="0" w:space="0" w:color="auto"/>
      </w:divBdr>
    </w:div>
    <w:div w:id="1871605480">
      <w:bodyDiv w:val="1"/>
      <w:marLeft w:val="0"/>
      <w:marRight w:val="0"/>
      <w:marTop w:val="0"/>
      <w:marBottom w:val="0"/>
      <w:divBdr>
        <w:top w:val="none" w:sz="0" w:space="0" w:color="auto"/>
        <w:left w:val="none" w:sz="0" w:space="0" w:color="auto"/>
        <w:bottom w:val="none" w:sz="0" w:space="0" w:color="auto"/>
        <w:right w:val="none" w:sz="0" w:space="0" w:color="auto"/>
      </w:divBdr>
    </w:div>
    <w:div w:id="1872186576">
      <w:bodyDiv w:val="1"/>
      <w:marLeft w:val="0"/>
      <w:marRight w:val="0"/>
      <w:marTop w:val="0"/>
      <w:marBottom w:val="0"/>
      <w:divBdr>
        <w:top w:val="none" w:sz="0" w:space="0" w:color="auto"/>
        <w:left w:val="none" w:sz="0" w:space="0" w:color="auto"/>
        <w:bottom w:val="none" w:sz="0" w:space="0" w:color="auto"/>
        <w:right w:val="none" w:sz="0" w:space="0" w:color="auto"/>
      </w:divBdr>
    </w:div>
    <w:div w:id="1875264066">
      <w:bodyDiv w:val="1"/>
      <w:marLeft w:val="0"/>
      <w:marRight w:val="0"/>
      <w:marTop w:val="0"/>
      <w:marBottom w:val="0"/>
      <w:divBdr>
        <w:top w:val="none" w:sz="0" w:space="0" w:color="auto"/>
        <w:left w:val="none" w:sz="0" w:space="0" w:color="auto"/>
        <w:bottom w:val="none" w:sz="0" w:space="0" w:color="auto"/>
        <w:right w:val="none" w:sz="0" w:space="0" w:color="auto"/>
      </w:divBdr>
    </w:div>
    <w:div w:id="1887525250">
      <w:bodyDiv w:val="1"/>
      <w:marLeft w:val="0"/>
      <w:marRight w:val="0"/>
      <w:marTop w:val="0"/>
      <w:marBottom w:val="0"/>
      <w:divBdr>
        <w:top w:val="none" w:sz="0" w:space="0" w:color="auto"/>
        <w:left w:val="none" w:sz="0" w:space="0" w:color="auto"/>
        <w:bottom w:val="none" w:sz="0" w:space="0" w:color="auto"/>
        <w:right w:val="none" w:sz="0" w:space="0" w:color="auto"/>
      </w:divBdr>
    </w:div>
    <w:div w:id="1893299719">
      <w:bodyDiv w:val="1"/>
      <w:marLeft w:val="0"/>
      <w:marRight w:val="0"/>
      <w:marTop w:val="0"/>
      <w:marBottom w:val="0"/>
      <w:divBdr>
        <w:top w:val="none" w:sz="0" w:space="0" w:color="auto"/>
        <w:left w:val="none" w:sz="0" w:space="0" w:color="auto"/>
        <w:bottom w:val="none" w:sz="0" w:space="0" w:color="auto"/>
        <w:right w:val="none" w:sz="0" w:space="0" w:color="auto"/>
      </w:divBdr>
    </w:div>
    <w:div w:id="1910191933">
      <w:bodyDiv w:val="1"/>
      <w:marLeft w:val="0"/>
      <w:marRight w:val="0"/>
      <w:marTop w:val="0"/>
      <w:marBottom w:val="0"/>
      <w:divBdr>
        <w:top w:val="none" w:sz="0" w:space="0" w:color="auto"/>
        <w:left w:val="none" w:sz="0" w:space="0" w:color="auto"/>
        <w:bottom w:val="none" w:sz="0" w:space="0" w:color="auto"/>
        <w:right w:val="none" w:sz="0" w:space="0" w:color="auto"/>
      </w:divBdr>
    </w:div>
    <w:div w:id="1942295958">
      <w:bodyDiv w:val="1"/>
      <w:marLeft w:val="0"/>
      <w:marRight w:val="0"/>
      <w:marTop w:val="0"/>
      <w:marBottom w:val="0"/>
      <w:divBdr>
        <w:top w:val="none" w:sz="0" w:space="0" w:color="auto"/>
        <w:left w:val="none" w:sz="0" w:space="0" w:color="auto"/>
        <w:bottom w:val="none" w:sz="0" w:space="0" w:color="auto"/>
        <w:right w:val="none" w:sz="0" w:space="0" w:color="auto"/>
      </w:divBdr>
    </w:div>
    <w:div w:id="1948154600">
      <w:bodyDiv w:val="1"/>
      <w:marLeft w:val="0"/>
      <w:marRight w:val="0"/>
      <w:marTop w:val="0"/>
      <w:marBottom w:val="0"/>
      <w:divBdr>
        <w:top w:val="none" w:sz="0" w:space="0" w:color="auto"/>
        <w:left w:val="none" w:sz="0" w:space="0" w:color="auto"/>
        <w:bottom w:val="none" w:sz="0" w:space="0" w:color="auto"/>
        <w:right w:val="none" w:sz="0" w:space="0" w:color="auto"/>
      </w:divBdr>
      <w:divsChild>
        <w:div w:id="802040611">
          <w:marLeft w:val="0"/>
          <w:marRight w:val="0"/>
          <w:marTop w:val="0"/>
          <w:marBottom w:val="0"/>
          <w:divBdr>
            <w:top w:val="none" w:sz="0" w:space="0" w:color="auto"/>
            <w:left w:val="none" w:sz="0" w:space="0" w:color="auto"/>
            <w:bottom w:val="none" w:sz="0" w:space="0" w:color="auto"/>
            <w:right w:val="none" w:sz="0" w:space="0" w:color="auto"/>
          </w:divBdr>
        </w:div>
        <w:div w:id="2003314562">
          <w:marLeft w:val="0"/>
          <w:marRight w:val="0"/>
          <w:marTop w:val="0"/>
          <w:marBottom w:val="0"/>
          <w:divBdr>
            <w:top w:val="none" w:sz="0" w:space="0" w:color="auto"/>
            <w:left w:val="none" w:sz="0" w:space="0" w:color="auto"/>
            <w:bottom w:val="none" w:sz="0" w:space="0" w:color="auto"/>
            <w:right w:val="none" w:sz="0" w:space="0" w:color="auto"/>
          </w:divBdr>
        </w:div>
      </w:divsChild>
    </w:div>
    <w:div w:id="1950433073">
      <w:bodyDiv w:val="1"/>
      <w:marLeft w:val="0"/>
      <w:marRight w:val="0"/>
      <w:marTop w:val="0"/>
      <w:marBottom w:val="0"/>
      <w:divBdr>
        <w:top w:val="none" w:sz="0" w:space="0" w:color="auto"/>
        <w:left w:val="none" w:sz="0" w:space="0" w:color="auto"/>
        <w:bottom w:val="none" w:sz="0" w:space="0" w:color="auto"/>
        <w:right w:val="none" w:sz="0" w:space="0" w:color="auto"/>
      </w:divBdr>
    </w:div>
    <w:div w:id="1954701230">
      <w:bodyDiv w:val="1"/>
      <w:marLeft w:val="0"/>
      <w:marRight w:val="0"/>
      <w:marTop w:val="0"/>
      <w:marBottom w:val="0"/>
      <w:divBdr>
        <w:top w:val="none" w:sz="0" w:space="0" w:color="auto"/>
        <w:left w:val="none" w:sz="0" w:space="0" w:color="auto"/>
        <w:bottom w:val="none" w:sz="0" w:space="0" w:color="auto"/>
        <w:right w:val="none" w:sz="0" w:space="0" w:color="auto"/>
      </w:divBdr>
    </w:div>
    <w:div w:id="1954896976">
      <w:bodyDiv w:val="1"/>
      <w:marLeft w:val="0"/>
      <w:marRight w:val="0"/>
      <w:marTop w:val="0"/>
      <w:marBottom w:val="0"/>
      <w:divBdr>
        <w:top w:val="none" w:sz="0" w:space="0" w:color="auto"/>
        <w:left w:val="none" w:sz="0" w:space="0" w:color="auto"/>
        <w:bottom w:val="none" w:sz="0" w:space="0" w:color="auto"/>
        <w:right w:val="none" w:sz="0" w:space="0" w:color="auto"/>
      </w:divBdr>
      <w:divsChild>
        <w:div w:id="1764177920">
          <w:marLeft w:val="0"/>
          <w:marRight w:val="0"/>
          <w:marTop w:val="0"/>
          <w:marBottom w:val="0"/>
          <w:divBdr>
            <w:top w:val="none" w:sz="0" w:space="0" w:color="auto"/>
            <w:left w:val="none" w:sz="0" w:space="0" w:color="auto"/>
            <w:bottom w:val="none" w:sz="0" w:space="0" w:color="auto"/>
            <w:right w:val="none" w:sz="0" w:space="0" w:color="auto"/>
          </w:divBdr>
          <w:divsChild>
            <w:div w:id="8676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5133">
      <w:bodyDiv w:val="1"/>
      <w:marLeft w:val="0"/>
      <w:marRight w:val="0"/>
      <w:marTop w:val="0"/>
      <w:marBottom w:val="0"/>
      <w:divBdr>
        <w:top w:val="none" w:sz="0" w:space="0" w:color="auto"/>
        <w:left w:val="none" w:sz="0" w:space="0" w:color="auto"/>
        <w:bottom w:val="none" w:sz="0" w:space="0" w:color="auto"/>
        <w:right w:val="none" w:sz="0" w:space="0" w:color="auto"/>
      </w:divBdr>
    </w:div>
    <w:div w:id="1964187193">
      <w:bodyDiv w:val="1"/>
      <w:marLeft w:val="0"/>
      <w:marRight w:val="0"/>
      <w:marTop w:val="0"/>
      <w:marBottom w:val="0"/>
      <w:divBdr>
        <w:top w:val="none" w:sz="0" w:space="0" w:color="auto"/>
        <w:left w:val="none" w:sz="0" w:space="0" w:color="auto"/>
        <w:bottom w:val="none" w:sz="0" w:space="0" w:color="auto"/>
        <w:right w:val="none" w:sz="0" w:space="0" w:color="auto"/>
      </w:divBdr>
    </w:div>
    <w:div w:id="1993830916">
      <w:bodyDiv w:val="1"/>
      <w:marLeft w:val="0"/>
      <w:marRight w:val="0"/>
      <w:marTop w:val="0"/>
      <w:marBottom w:val="0"/>
      <w:divBdr>
        <w:top w:val="none" w:sz="0" w:space="0" w:color="auto"/>
        <w:left w:val="none" w:sz="0" w:space="0" w:color="auto"/>
        <w:bottom w:val="none" w:sz="0" w:space="0" w:color="auto"/>
        <w:right w:val="none" w:sz="0" w:space="0" w:color="auto"/>
      </w:divBdr>
    </w:div>
    <w:div w:id="1996647556">
      <w:bodyDiv w:val="1"/>
      <w:marLeft w:val="0"/>
      <w:marRight w:val="0"/>
      <w:marTop w:val="0"/>
      <w:marBottom w:val="0"/>
      <w:divBdr>
        <w:top w:val="none" w:sz="0" w:space="0" w:color="auto"/>
        <w:left w:val="none" w:sz="0" w:space="0" w:color="auto"/>
        <w:bottom w:val="none" w:sz="0" w:space="0" w:color="auto"/>
        <w:right w:val="none" w:sz="0" w:space="0" w:color="auto"/>
      </w:divBdr>
    </w:div>
    <w:div w:id="2034456705">
      <w:bodyDiv w:val="1"/>
      <w:marLeft w:val="0"/>
      <w:marRight w:val="0"/>
      <w:marTop w:val="0"/>
      <w:marBottom w:val="0"/>
      <w:divBdr>
        <w:top w:val="none" w:sz="0" w:space="0" w:color="auto"/>
        <w:left w:val="none" w:sz="0" w:space="0" w:color="auto"/>
        <w:bottom w:val="none" w:sz="0" w:space="0" w:color="auto"/>
        <w:right w:val="none" w:sz="0" w:space="0" w:color="auto"/>
      </w:divBdr>
    </w:div>
    <w:div w:id="2040735259">
      <w:bodyDiv w:val="1"/>
      <w:marLeft w:val="0"/>
      <w:marRight w:val="0"/>
      <w:marTop w:val="0"/>
      <w:marBottom w:val="0"/>
      <w:divBdr>
        <w:top w:val="none" w:sz="0" w:space="0" w:color="auto"/>
        <w:left w:val="none" w:sz="0" w:space="0" w:color="auto"/>
        <w:bottom w:val="none" w:sz="0" w:space="0" w:color="auto"/>
        <w:right w:val="none" w:sz="0" w:space="0" w:color="auto"/>
      </w:divBdr>
    </w:div>
    <w:div w:id="2048990048">
      <w:bodyDiv w:val="1"/>
      <w:marLeft w:val="0"/>
      <w:marRight w:val="0"/>
      <w:marTop w:val="0"/>
      <w:marBottom w:val="0"/>
      <w:divBdr>
        <w:top w:val="none" w:sz="0" w:space="0" w:color="auto"/>
        <w:left w:val="none" w:sz="0" w:space="0" w:color="auto"/>
        <w:bottom w:val="none" w:sz="0" w:space="0" w:color="auto"/>
        <w:right w:val="none" w:sz="0" w:space="0" w:color="auto"/>
      </w:divBdr>
    </w:div>
    <w:div w:id="2068146030">
      <w:bodyDiv w:val="1"/>
      <w:marLeft w:val="0"/>
      <w:marRight w:val="0"/>
      <w:marTop w:val="0"/>
      <w:marBottom w:val="0"/>
      <w:divBdr>
        <w:top w:val="none" w:sz="0" w:space="0" w:color="auto"/>
        <w:left w:val="none" w:sz="0" w:space="0" w:color="auto"/>
        <w:bottom w:val="none" w:sz="0" w:space="0" w:color="auto"/>
        <w:right w:val="none" w:sz="0" w:space="0" w:color="auto"/>
      </w:divBdr>
    </w:div>
    <w:div w:id="2080862670">
      <w:bodyDiv w:val="1"/>
      <w:marLeft w:val="0"/>
      <w:marRight w:val="0"/>
      <w:marTop w:val="0"/>
      <w:marBottom w:val="0"/>
      <w:divBdr>
        <w:top w:val="none" w:sz="0" w:space="0" w:color="auto"/>
        <w:left w:val="none" w:sz="0" w:space="0" w:color="auto"/>
        <w:bottom w:val="none" w:sz="0" w:space="0" w:color="auto"/>
        <w:right w:val="none" w:sz="0" w:space="0" w:color="auto"/>
      </w:divBdr>
    </w:div>
    <w:div w:id="2086147044">
      <w:bodyDiv w:val="1"/>
      <w:marLeft w:val="0"/>
      <w:marRight w:val="0"/>
      <w:marTop w:val="0"/>
      <w:marBottom w:val="0"/>
      <w:divBdr>
        <w:top w:val="none" w:sz="0" w:space="0" w:color="auto"/>
        <w:left w:val="none" w:sz="0" w:space="0" w:color="auto"/>
        <w:bottom w:val="none" w:sz="0" w:space="0" w:color="auto"/>
        <w:right w:val="none" w:sz="0" w:space="0" w:color="auto"/>
      </w:divBdr>
    </w:div>
    <w:div w:id="2123304018">
      <w:bodyDiv w:val="1"/>
      <w:marLeft w:val="0"/>
      <w:marRight w:val="0"/>
      <w:marTop w:val="0"/>
      <w:marBottom w:val="0"/>
      <w:divBdr>
        <w:top w:val="none" w:sz="0" w:space="0" w:color="auto"/>
        <w:left w:val="none" w:sz="0" w:space="0" w:color="auto"/>
        <w:bottom w:val="none" w:sz="0" w:space="0" w:color="auto"/>
        <w:right w:val="none" w:sz="0" w:space="0" w:color="auto"/>
      </w:divBdr>
    </w:div>
    <w:div w:id="2131051995">
      <w:bodyDiv w:val="1"/>
      <w:marLeft w:val="0"/>
      <w:marRight w:val="0"/>
      <w:marTop w:val="0"/>
      <w:marBottom w:val="0"/>
      <w:divBdr>
        <w:top w:val="none" w:sz="0" w:space="0" w:color="auto"/>
        <w:left w:val="none" w:sz="0" w:space="0" w:color="auto"/>
        <w:bottom w:val="none" w:sz="0" w:space="0" w:color="auto"/>
        <w:right w:val="none" w:sz="0" w:space="0" w:color="auto"/>
      </w:divBdr>
    </w:div>
    <w:div w:id="2131321093">
      <w:bodyDiv w:val="1"/>
      <w:marLeft w:val="0"/>
      <w:marRight w:val="0"/>
      <w:marTop w:val="0"/>
      <w:marBottom w:val="0"/>
      <w:divBdr>
        <w:top w:val="none" w:sz="0" w:space="0" w:color="auto"/>
        <w:left w:val="none" w:sz="0" w:space="0" w:color="auto"/>
        <w:bottom w:val="none" w:sz="0" w:space="0" w:color="auto"/>
        <w:right w:val="none" w:sz="0" w:space="0" w:color="auto"/>
      </w:divBdr>
    </w:div>
    <w:div w:id="2137943131">
      <w:bodyDiv w:val="1"/>
      <w:marLeft w:val="0"/>
      <w:marRight w:val="0"/>
      <w:marTop w:val="0"/>
      <w:marBottom w:val="0"/>
      <w:divBdr>
        <w:top w:val="none" w:sz="0" w:space="0" w:color="auto"/>
        <w:left w:val="none" w:sz="0" w:space="0" w:color="auto"/>
        <w:bottom w:val="none" w:sz="0" w:space="0" w:color="auto"/>
        <w:right w:val="none" w:sz="0" w:space="0" w:color="auto"/>
      </w:divBdr>
    </w:div>
    <w:div w:id="2142574950">
      <w:bodyDiv w:val="1"/>
      <w:marLeft w:val="0"/>
      <w:marRight w:val="0"/>
      <w:marTop w:val="0"/>
      <w:marBottom w:val="0"/>
      <w:divBdr>
        <w:top w:val="none" w:sz="0" w:space="0" w:color="auto"/>
        <w:left w:val="none" w:sz="0" w:space="0" w:color="auto"/>
        <w:bottom w:val="none" w:sz="0" w:space="0" w:color="auto"/>
        <w:right w:val="none" w:sz="0" w:space="0" w:color="auto"/>
      </w:divBdr>
    </w:div>
    <w:div w:id="21462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lombiacompra.gov.co/compradores/secop-i/consulte-en-el-secop-i" TargetMode="External"/><Relationship Id="rId18" Type="http://schemas.openxmlformats.org/officeDocument/2006/relationships/chart" Target="charts/chart3.xml"/><Relationship Id="rId26" Type="http://schemas.openxmlformats.org/officeDocument/2006/relationships/chart" Target="charts/chart8.xml"/><Relationship Id="rId39" Type="http://schemas.openxmlformats.org/officeDocument/2006/relationships/chart" Target="charts/chart16.xml"/><Relationship Id="rId21" Type="http://schemas.openxmlformats.org/officeDocument/2006/relationships/image" Target="media/image4.emf"/><Relationship Id="rId34" Type="http://schemas.openxmlformats.org/officeDocument/2006/relationships/image" Target="media/image8.png"/><Relationship Id="rId42" Type="http://schemas.openxmlformats.org/officeDocument/2006/relationships/chart" Target="charts/chart18.xml"/><Relationship Id="rId47" Type="http://schemas.openxmlformats.org/officeDocument/2006/relationships/image" Target="media/image17.emf"/><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chart" Target="charts/chart11.xml"/><Relationship Id="rId11" Type="http://schemas.openxmlformats.org/officeDocument/2006/relationships/hyperlink" Target="https://www.alcaldiabogota.gov.co/sisjur/normas/Norma1.jsp?dt=S&amp;i=85976" TargetMode="External"/><Relationship Id="rId24" Type="http://schemas.openxmlformats.org/officeDocument/2006/relationships/chart" Target="charts/chart6.xml"/><Relationship Id="rId32" Type="http://schemas.openxmlformats.org/officeDocument/2006/relationships/chart" Target="charts/chart14.xml"/><Relationship Id="rId37" Type="http://schemas.openxmlformats.org/officeDocument/2006/relationships/image" Target="media/image11.png"/><Relationship Id="rId40" Type="http://schemas.openxmlformats.org/officeDocument/2006/relationships/chart" Target="charts/chart17.xml"/><Relationship Id="rId45" Type="http://schemas.openxmlformats.org/officeDocument/2006/relationships/image" Target="media/image15.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6.emf"/><Relationship Id="rId28" Type="http://schemas.openxmlformats.org/officeDocument/2006/relationships/chart" Target="charts/chart10.xml"/><Relationship Id="rId36" Type="http://schemas.openxmlformats.org/officeDocument/2006/relationships/image" Target="media/image10.png"/><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chart" Target="charts/chart13.xml"/><Relationship Id="rId44" Type="http://schemas.openxmlformats.org/officeDocument/2006/relationships/image" Target="media/image14.e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image" Target="media/image9.png"/><Relationship Id="rId43" Type="http://schemas.openxmlformats.org/officeDocument/2006/relationships/image" Target="media/image13.emf"/><Relationship Id="rId48" Type="http://schemas.openxmlformats.org/officeDocument/2006/relationships/image" Target="media/image18.emf"/><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chart" Target="charts/chart2.xml"/><Relationship Id="rId25" Type="http://schemas.openxmlformats.org/officeDocument/2006/relationships/chart" Target="charts/chart7.xml"/><Relationship Id="rId33" Type="http://schemas.openxmlformats.org/officeDocument/2006/relationships/image" Target="media/image7.png"/><Relationship Id="rId38" Type="http://schemas.openxmlformats.org/officeDocument/2006/relationships/chart" Target="charts/chart15.xml"/><Relationship Id="rId46" Type="http://schemas.openxmlformats.org/officeDocument/2006/relationships/image" Target="media/image16.emf"/><Relationship Id="rId20" Type="http://schemas.openxmlformats.org/officeDocument/2006/relationships/chart" Target="charts/chart5.xml"/><Relationship Id="rId41"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hyperlink" Target="http://www.umv.gov.c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hd.gov.co/shd/informes-presupuestales?field_subtipo_de_documento_value=2&amp;field_vigencia_value=2011&amp;field_mes_value=7" TargetMode="External"/><Relationship Id="rId1" Type="http://schemas.openxmlformats.org/officeDocument/2006/relationships/hyperlink" Target="https://community.secop.gov.co/Public/Tendering/OpportunityDetail/Index?noticeUID=CO1.NTC.1254204&amp;isFromPublicArea=True&amp;isModal=Fal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charts/_rels/chart1.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20INFORME\DIC2018.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20INFORME\DIC2018.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20INFORME\DIC2018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20INFORME\DIC2018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20INFORME\DIC20181.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20INFORME\DIC20181.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1" Type="http://schemas.openxmlformats.org/officeDocument/2006/relationships/oleObject" Target="file:///D:\umv\OneDrive%20-%20uaermv\equipo%20119\AUSTERIDAD%20DE%20GASTOS\2021\2.%20INFORME\DIC20181.xlsx" TargetMode="External"/></Relationships>
</file>

<file path=word/charts/_rels/chart16.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20INFORME\DIC20181.xlsx" TargetMode="External"/><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1" Type="http://schemas.openxmlformats.org/officeDocument/2006/relationships/oleObject" Target="file:///D:\umv\OneDrive%20-%20uaermv\equipo%20119\AUSTERIDAD%20DE%20GASTOS\2021\2.%20INFORME\DIC20181.xlsx" TargetMode="External"/></Relationships>
</file>

<file path=word/charts/_rels/chart18.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20INFORME\DIC20181.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20INFORME\DIC201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20INFORME\DIC201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20INFORME\DIC201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20INFORME\DIC201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20INFORME\DIC2018.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20INFORME\DIC2018.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20INFORME\DIC2018.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20INFORME\DIC2018.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50" b="1" i="0" u="none" strike="noStrike" baseline="0">
                <a:solidFill>
                  <a:sysClr val="windowText" lastClr="000000"/>
                </a:solidFill>
                <a:effectLst/>
                <a:latin typeface="Arial" panose="020B0604020202020204" pitchFamily="34" charset="0"/>
                <a:cs typeface="Arial" panose="020B0604020202020204" pitchFamily="34" charset="0"/>
              </a:rPr>
              <a:t>ACUMULADO EJECUCIÒN GASTOS DE PERSONAL </a:t>
            </a:r>
          </a:p>
          <a:p>
            <a:pPr>
              <a:defRPr>
                <a:solidFill>
                  <a:sysClr val="windowText" lastClr="000000"/>
                </a:solidFill>
                <a:latin typeface="Arial" panose="020B0604020202020204" pitchFamily="34" charset="0"/>
                <a:cs typeface="Arial" panose="020B0604020202020204" pitchFamily="34" charset="0"/>
              </a:defRPr>
            </a:pPr>
            <a:r>
              <a:rPr lang="es-ES" sz="850" b="0" i="0" u="none" strike="noStrike" baseline="0">
                <a:solidFill>
                  <a:sysClr val="windowText" lastClr="000000"/>
                </a:solidFill>
                <a:effectLst/>
                <a:latin typeface="Arial" panose="020B0604020202020204" pitchFamily="34" charset="0"/>
                <a:cs typeface="Arial" panose="020B0604020202020204" pitchFamily="34" charset="0"/>
              </a:rPr>
              <a:t>AL PRIMER TRIMESTRE 2021 VS 2020</a:t>
            </a:r>
          </a:p>
        </c:rich>
      </c:tx>
      <c:layout>
        <c:manualLayout>
          <c:xMode val="edge"/>
          <c:yMode val="edge"/>
          <c:x val="0.20483988781645296"/>
          <c:y val="1.85185185185185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137A-4CE9-8359-BDB0E98C2866}"/>
              </c:ext>
            </c:extLst>
          </c:dPt>
          <c:dPt>
            <c:idx val="1"/>
            <c:invertIfNegative val="0"/>
            <c:bubble3D val="0"/>
            <c:spPr>
              <a:solidFill>
                <a:srgbClr val="002060"/>
              </a:solidFill>
              <a:ln>
                <a:noFill/>
              </a:ln>
              <a:effectLst/>
            </c:spPr>
            <c:extLst>
              <c:ext xmlns:c16="http://schemas.microsoft.com/office/drawing/2014/chart" uri="{C3380CC4-5D6E-409C-BE32-E72D297353CC}">
                <c16:uniqueId val="{00000003-137A-4CE9-8359-BDB0E98C286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137A-4CE9-8359-BDB0E98C2866}"/>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137A-4CE9-8359-BDB0E98C286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Hoja1!$F$4:$F$5</c:f>
              <c:numCache>
                <c:formatCode>_-* #,##0\ _€_-;\-* #,##0\ _€_-;_-* "-"??\ _€_-;_-@_-</c:formatCode>
                <c:ptCount val="2"/>
                <c:pt idx="0">
                  <c:v>2021</c:v>
                </c:pt>
                <c:pt idx="1">
                  <c:v>2020</c:v>
                </c:pt>
              </c:numCache>
            </c:numRef>
          </c:cat>
          <c:val>
            <c:numRef>
              <c:f>Hoja1!$G$4:$G$5</c:f>
              <c:numCache>
                <c:formatCode>0.00%</c:formatCode>
                <c:ptCount val="2"/>
                <c:pt idx="0">
                  <c:v>0.14779955858658034</c:v>
                </c:pt>
                <c:pt idx="1">
                  <c:v>0.16090962595388106</c:v>
                </c:pt>
              </c:numCache>
            </c:numRef>
          </c:val>
          <c:extLst>
            <c:ext xmlns:c16="http://schemas.microsoft.com/office/drawing/2014/chart" uri="{C3380CC4-5D6E-409C-BE32-E72D297353CC}">
              <c16:uniqueId val="{00000004-137A-4CE9-8359-BDB0E98C2866}"/>
            </c:ext>
          </c:extLst>
        </c:ser>
        <c:dLbls>
          <c:showLegendKey val="0"/>
          <c:showVal val="0"/>
          <c:showCatName val="0"/>
          <c:showSerName val="0"/>
          <c:showPercent val="0"/>
          <c:showBubbleSize val="0"/>
        </c:dLbls>
        <c:gapWidth val="219"/>
        <c:overlap val="-27"/>
        <c:axId val="233224864"/>
        <c:axId val="233224472"/>
      </c:barChart>
      <c:catAx>
        <c:axId val="233224864"/>
        <c:scaling>
          <c:orientation val="minMax"/>
        </c:scaling>
        <c:delete val="0"/>
        <c:axPos val="b"/>
        <c:numFmt formatCode="#,##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224472"/>
        <c:crosses val="autoZero"/>
        <c:auto val="1"/>
        <c:lblAlgn val="ctr"/>
        <c:lblOffset val="100"/>
        <c:noMultiLvlLbl val="0"/>
      </c:catAx>
      <c:valAx>
        <c:axId val="233224472"/>
        <c:scaling>
          <c:orientation val="minMax"/>
          <c:min val="0"/>
        </c:scaling>
        <c:delete val="0"/>
        <c:axPos val="l"/>
        <c:majorGridlines>
          <c:spPr>
            <a:ln w="9525" cap="flat" cmpd="sng" algn="ctr">
              <a:noFill/>
              <a:round/>
            </a:ln>
            <a:effectLst/>
          </c:spPr>
        </c:majorGridlines>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2248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TELEFONÍA MOVÍL AVANTEL</a:t>
            </a:r>
          </a:p>
          <a:p>
            <a:pPr>
              <a:defRPr/>
            </a:pPr>
            <a:r>
              <a:rPr lang="es-ES" sz="800" b="0" baseline="0">
                <a:solidFill>
                  <a:sysClr val="windowText" lastClr="000000"/>
                </a:solidFill>
              </a:rPr>
              <a:t>CORTE AL 1ER TRIMESTRE 2021 Vs. 2020</a:t>
            </a:r>
          </a:p>
          <a:p>
            <a:pPr>
              <a:defRPr/>
            </a:pPr>
            <a:r>
              <a:rPr lang="es-ES" sz="800" b="0" baseline="0">
                <a:solidFill>
                  <a:sysClr val="windowText" lastClr="000000"/>
                </a:solidFill>
              </a:rPr>
              <a:t>(Cifras expresadas en miles de pesos)</a:t>
            </a:r>
          </a:p>
        </c:rich>
      </c:tx>
      <c:layout>
        <c:manualLayout>
          <c:xMode val="edge"/>
          <c:yMode val="edge"/>
          <c:x val="0.24706108751803144"/>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6075619146828436"/>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203F-4AFE-B8D5-52AA76546D21}"/>
              </c:ext>
            </c:extLst>
          </c:dPt>
          <c:dPt>
            <c:idx val="1"/>
            <c:invertIfNegative val="0"/>
            <c:bubble3D val="0"/>
            <c:spPr>
              <a:solidFill>
                <a:srgbClr val="002060"/>
              </a:solidFill>
              <a:ln>
                <a:noFill/>
              </a:ln>
              <a:effectLst/>
            </c:spPr>
            <c:extLst>
              <c:ext xmlns:c16="http://schemas.microsoft.com/office/drawing/2014/chart" uri="{C3380CC4-5D6E-409C-BE32-E72D297353CC}">
                <c16:uniqueId val="{00000003-203F-4AFE-B8D5-52AA76546D2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203F-4AFE-B8D5-52AA76546D21}"/>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203F-4AFE-B8D5-52AA76546D2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TELEFONIA!$B$126:$B$127</c:f>
              <c:numCache>
                <c:formatCode>General</c:formatCode>
                <c:ptCount val="2"/>
                <c:pt idx="0">
                  <c:v>2021</c:v>
                </c:pt>
                <c:pt idx="1">
                  <c:v>2020</c:v>
                </c:pt>
              </c:numCache>
            </c:numRef>
          </c:cat>
          <c:val>
            <c:numRef>
              <c:f>TELEFONIA!$C$126:$C$127</c:f>
              <c:numCache>
                <c:formatCode>[$$-240A]\ #,##0</c:formatCode>
                <c:ptCount val="2"/>
                <c:pt idx="0">
                  <c:v>15059.208000000001</c:v>
                </c:pt>
                <c:pt idx="1">
                  <c:v>4553.6189999999997</c:v>
                </c:pt>
              </c:numCache>
            </c:numRef>
          </c:val>
          <c:extLst>
            <c:ext xmlns:c16="http://schemas.microsoft.com/office/drawing/2014/chart" uri="{C3380CC4-5D6E-409C-BE32-E72D297353CC}">
              <c16:uniqueId val="{00000004-203F-4AFE-B8D5-52AA76546D21}"/>
            </c:ext>
          </c:extLst>
        </c:ser>
        <c:dLbls>
          <c:showLegendKey val="0"/>
          <c:showVal val="0"/>
          <c:showCatName val="0"/>
          <c:showSerName val="0"/>
          <c:showPercent val="0"/>
          <c:showBubbleSize val="0"/>
        </c:dLbls>
        <c:gapWidth val="150"/>
        <c:overlap val="-24"/>
        <c:axId val="230126976"/>
        <c:axId val="230127368"/>
      </c:barChart>
      <c:catAx>
        <c:axId val="230126976"/>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0127368"/>
        <c:crosses val="autoZero"/>
        <c:auto val="1"/>
        <c:lblAlgn val="ctr"/>
        <c:lblOffset val="100"/>
        <c:noMultiLvlLbl val="0"/>
      </c:catAx>
      <c:valAx>
        <c:axId val="230127368"/>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01269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ENERGÍA SEDE ADMINISTRATIVA</a:t>
            </a:r>
          </a:p>
          <a:p>
            <a:pPr>
              <a:defRPr>
                <a:solidFill>
                  <a:sysClr val="windowText" lastClr="000000"/>
                </a:solidFill>
              </a:defRPr>
            </a:pPr>
            <a:r>
              <a:rPr lang="es-ES" sz="800" b="0" baseline="0">
                <a:solidFill>
                  <a:sysClr val="windowText" lastClr="000000"/>
                </a:solidFill>
              </a:rPr>
              <a:t>CORTE AL 1ER TRIMESTRE 2021 Vs. 2020</a:t>
            </a:r>
          </a:p>
          <a:p>
            <a:pPr>
              <a:defRPr>
                <a:solidFill>
                  <a:sysClr val="windowText" lastClr="000000"/>
                </a:solidFill>
              </a:defRPr>
            </a:pPr>
            <a:r>
              <a:rPr lang="es-ES" sz="800" b="0" baseline="0">
                <a:solidFill>
                  <a:sysClr val="windowText" lastClr="000000"/>
                </a:solidFill>
              </a:rPr>
              <a:t>(Cifras expresadas en miles de pesos)</a:t>
            </a:r>
          </a:p>
        </c:rich>
      </c:tx>
      <c:layout>
        <c:manualLayout>
          <c:xMode val="edge"/>
          <c:yMode val="edge"/>
          <c:x val="0.21114452359313385"/>
          <c:y val="1.037627938429093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6075619146828436"/>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DD87-4A13-B4E5-64B122833F60}"/>
              </c:ext>
            </c:extLst>
          </c:dPt>
          <c:dPt>
            <c:idx val="1"/>
            <c:invertIfNegative val="0"/>
            <c:bubble3D val="0"/>
            <c:spPr>
              <a:solidFill>
                <a:srgbClr val="002060"/>
              </a:solidFill>
              <a:ln>
                <a:noFill/>
              </a:ln>
              <a:effectLst/>
            </c:spPr>
            <c:extLst>
              <c:ext xmlns:c16="http://schemas.microsoft.com/office/drawing/2014/chart" uri="{C3380CC4-5D6E-409C-BE32-E72D297353CC}">
                <c16:uniqueId val="{00000003-DD87-4A13-B4E5-64B122833F6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DD87-4A13-B4E5-64B122833F6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DD87-4A13-B4E5-64B122833F6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ENERGIA!$B$97:$B$98</c:f>
              <c:numCache>
                <c:formatCode>General</c:formatCode>
                <c:ptCount val="2"/>
                <c:pt idx="0">
                  <c:v>2021</c:v>
                </c:pt>
                <c:pt idx="1">
                  <c:v>2020</c:v>
                </c:pt>
              </c:numCache>
            </c:numRef>
          </c:cat>
          <c:val>
            <c:numRef>
              <c:f>ENERGIA!$C$97:$C$98</c:f>
              <c:numCache>
                <c:formatCode>[$$-240A]\ #,##0</c:formatCode>
                <c:ptCount val="2"/>
                <c:pt idx="0">
                  <c:v>5103.29</c:v>
                </c:pt>
                <c:pt idx="1">
                  <c:v>18363.669999999998</c:v>
                </c:pt>
              </c:numCache>
            </c:numRef>
          </c:val>
          <c:extLst>
            <c:ext xmlns:c16="http://schemas.microsoft.com/office/drawing/2014/chart" uri="{C3380CC4-5D6E-409C-BE32-E72D297353CC}">
              <c16:uniqueId val="{00000004-DD87-4A13-B4E5-64B122833F60}"/>
            </c:ext>
          </c:extLst>
        </c:ser>
        <c:dLbls>
          <c:showLegendKey val="0"/>
          <c:showVal val="0"/>
          <c:showCatName val="0"/>
          <c:showSerName val="0"/>
          <c:showPercent val="0"/>
          <c:showBubbleSize val="0"/>
        </c:dLbls>
        <c:gapWidth val="150"/>
        <c:overlap val="-24"/>
        <c:axId val="280435216"/>
        <c:axId val="280435608"/>
      </c:barChart>
      <c:catAx>
        <c:axId val="280435216"/>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435608"/>
        <c:crosses val="autoZero"/>
        <c:auto val="1"/>
        <c:lblAlgn val="ctr"/>
        <c:lblOffset val="100"/>
        <c:noMultiLvlLbl val="0"/>
      </c:catAx>
      <c:valAx>
        <c:axId val="280435608"/>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4352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ENERGÍA LA ESMERALDA</a:t>
            </a:r>
          </a:p>
          <a:p>
            <a:pPr>
              <a:defRPr/>
            </a:pPr>
            <a:r>
              <a:rPr lang="es-ES" sz="800" b="0" baseline="0">
                <a:solidFill>
                  <a:sysClr val="windowText" lastClr="000000"/>
                </a:solidFill>
              </a:rPr>
              <a:t>CORTE AL 1ER TRIMESTRE 2021 Vs. 2020</a:t>
            </a:r>
          </a:p>
          <a:p>
            <a:pPr>
              <a:defRPr/>
            </a:pPr>
            <a:r>
              <a:rPr lang="es-ES" sz="800" b="0" baseline="0">
                <a:solidFill>
                  <a:sysClr val="windowText" lastClr="000000"/>
                </a:solidFill>
              </a:rPr>
              <a:t>(Cifras expresadas en miles de pesos)</a:t>
            </a:r>
            <a:endParaRPr lang="es-ES" sz="800" b="0">
              <a:solidFill>
                <a:sysClr val="windowText" lastClr="000000"/>
              </a:solidFill>
            </a:endParaRPr>
          </a:p>
        </c:rich>
      </c:tx>
      <c:layout>
        <c:manualLayout>
          <c:xMode val="edge"/>
          <c:yMode val="edge"/>
          <c:x val="0.19096756750349533"/>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9564823506236281"/>
          <c:y val="0.28860851537526683"/>
          <c:w val="0.78777519007307184"/>
          <c:h val="0.6075619146828436"/>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5C81-4805-AC0E-D422085C089B}"/>
              </c:ext>
            </c:extLst>
          </c:dPt>
          <c:dPt>
            <c:idx val="1"/>
            <c:invertIfNegative val="0"/>
            <c:bubble3D val="0"/>
            <c:spPr>
              <a:solidFill>
                <a:srgbClr val="002060"/>
              </a:solidFill>
              <a:ln>
                <a:noFill/>
              </a:ln>
              <a:effectLst/>
            </c:spPr>
            <c:extLst>
              <c:ext xmlns:c16="http://schemas.microsoft.com/office/drawing/2014/chart" uri="{C3380CC4-5D6E-409C-BE32-E72D297353CC}">
                <c16:uniqueId val="{00000003-5C81-4805-AC0E-D422085C089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5C81-4805-AC0E-D422085C089B}"/>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5C81-4805-AC0E-D422085C089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ENERGIA!$B$6:$B$7</c:f>
              <c:numCache>
                <c:formatCode>General</c:formatCode>
                <c:ptCount val="2"/>
                <c:pt idx="0">
                  <c:v>2021</c:v>
                </c:pt>
                <c:pt idx="1">
                  <c:v>2020</c:v>
                </c:pt>
              </c:numCache>
            </c:numRef>
          </c:cat>
          <c:val>
            <c:numRef>
              <c:f>ENERGIA!$C$6:$C$7</c:f>
              <c:numCache>
                <c:formatCode>[$$-240A]\ #,##0</c:formatCode>
                <c:ptCount val="2"/>
                <c:pt idx="0">
                  <c:v>106076.73</c:v>
                </c:pt>
                <c:pt idx="1">
                  <c:v>107631.75</c:v>
                </c:pt>
              </c:numCache>
            </c:numRef>
          </c:val>
          <c:extLst>
            <c:ext xmlns:c16="http://schemas.microsoft.com/office/drawing/2014/chart" uri="{C3380CC4-5D6E-409C-BE32-E72D297353CC}">
              <c16:uniqueId val="{00000004-5C81-4805-AC0E-D422085C089B}"/>
            </c:ext>
          </c:extLst>
        </c:ser>
        <c:dLbls>
          <c:showLegendKey val="0"/>
          <c:showVal val="0"/>
          <c:showCatName val="0"/>
          <c:showSerName val="0"/>
          <c:showPercent val="0"/>
          <c:showBubbleSize val="0"/>
        </c:dLbls>
        <c:gapWidth val="170"/>
        <c:overlap val="-24"/>
        <c:axId val="227852976"/>
        <c:axId val="227853368"/>
      </c:barChart>
      <c:catAx>
        <c:axId val="227852976"/>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7853368"/>
        <c:crosses val="autoZero"/>
        <c:auto val="1"/>
        <c:lblAlgn val="ctr"/>
        <c:lblOffset val="100"/>
        <c:noMultiLvlLbl val="0"/>
      </c:catAx>
      <c:valAx>
        <c:axId val="227853368"/>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78529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ENERGÍA SEDE AV 3RA</a:t>
            </a:r>
          </a:p>
          <a:p>
            <a:pPr>
              <a:defRPr/>
            </a:pPr>
            <a:r>
              <a:rPr lang="es-ES" sz="800" b="0" baseline="0">
                <a:solidFill>
                  <a:sysClr val="windowText" lastClr="000000"/>
                </a:solidFill>
              </a:rPr>
              <a:t>CORTE AL 1ER TRIMESTRE 2021 Vs. 2020</a:t>
            </a:r>
          </a:p>
          <a:p>
            <a:pPr>
              <a:defRPr/>
            </a:pPr>
            <a:r>
              <a:rPr lang="es-ES" sz="800" b="0" baseline="0">
                <a:solidFill>
                  <a:sysClr val="windowText" lastClr="000000"/>
                </a:solidFill>
              </a:rPr>
              <a:t>(Cifras expresadas en miles de pesos)</a:t>
            </a:r>
          </a:p>
        </c:rich>
      </c:tx>
      <c:layout>
        <c:manualLayout>
          <c:xMode val="edge"/>
          <c:yMode val="edge"/>
          <c:x val="0.21829523217994695"/>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53004272721723744"/>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1"/>
            <c:invertIfNegative val="0"/>
            <c:bubble3D val="0"/>
            <c:spPr>
              <a:solidFill>
                <a:srgbClr val="002060"/>
              </a:solidFill>
              <a:ln>
                <a:noFill/>
              </a:ln>
              <a:effectLst/>
            </c:spPr>
            <c:extLst>
              <c:ext xmlns:c16="http://schemas.microsoft.com/office/drawing/2014/chart" uri="{C3380CC4-5D6E-409C-BE32-E72D297353CC}">
                <c16:uniqueId val="{00000001-17F6-4A46-8FB5-E3738C807D1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17F6-4A46-8FB5-E3738C807D1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17F6-4A46-8FB5-E3738C807D1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ENERGIA!$B$37:$B$38</c:f>
              <c:numCache>
                <c:formatCode>General</c:formatCode>
                <c:ptCount val="2"/>
                <c:pt idx="0">
                  <c:v>2021</c:v>
                </c:pt>
                <c:pt idx="1">
                  <c:v>2020</c:v>
                </c:pt>
              </c:numCache>
            </c:numRef>
          </c:cat>
          <c:val>
            <c:numRef>
              <c:f>ENERGIA!$C$37:$C$38</c:f>
              <c:numCache>
                <c:formatCode>[$$-240A]\ #,##0</c:formatCode>
                <c:ptCount val="2"/>
                <c:pt idx="0">
                  <c:v>0</c:v>
                </c:pt>
                <c:pt idx="1">
                  <c:v>3037.87</c:v>
                </c:pt>
              </c:numCache>
            </c:numRef>
          </c:val>
          <c:extLst>
            <c:ext xmlns:c16="http://schemas.microsoft.com/office/drawing/2014/chart" uri="{C3380CC4-5D6E-409C-BE32-E72D297353CC}">
              <c16:uniqueId val="{00000002-17F6-4A46-8FB5-E3738C807D14}"/>
            </c:ext>
          </c:extLst>
        </c:ser>
        <c:dLbls>
          <c:showLegendKey val="0"/>
          <c:showVal val="0"/>
          <c:showCatName val="0"/>
          <c:showSerName val="0"/>
          <c:showPercent val="0"/>
          <c:showBubbleSize val="0"/>
        </c:dLbls>
        <c:gapWidth val="100"/>
        <c:overlap val="-24"/>
        <c:axId val="278863280"/>
        <c:axId val="227852192"/>
      </c:barChart>
      <c:catAx>
        <c:axId val="278863280"/>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7852192"/>
        <c:crosses val="autoZero"/>
        <c:auto val="1"/>
        <c:lblAlgn val="ctr"/>
        <c:lblOffset val="100"/>
        <c:noMultiLvlLbl val="0"/>
      </c:catAx>
      <c:valAx>
        <c:axId val="227852192"/>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8632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ENERGÍA SEDE LA ELVIRA</a:t>
            </a:r>
          </a:p>
          <a:p>
            <a:pPr>
              <a:defRPr/>
            </a:pPr>
            <a:r>
              <a:rPr lang="es-ES" sz="800" b="0" baseline="0">
                <a:solidFill>
                  <a:sysClr val="windowText" lastClr="000000"/>
                </a:solidFill>
              </a:rPr>
              <a:t>CORTE AL 1ER TRIMESTRE 2021 Vs. 20120</a:t>
            </a:r>
          </a:p>
          <a:p>
            <a:pPr>
              <a:defRPr/>
            </a:pPr>
            <a:r>
              <a:rPr lang="es-ES" sz="800" b="0" baseline="0">
                <a:solidFill>
                  <a:sysClr val="windowText" lastClr="000000"/>
                </a:solidFill>
              </a:rPr>
              <a:t>(Cifras expresadas en miles de pesos)</a:t>
            </a:r>
            <a:endParaRPr lang="es-ES" sz="850" b="0" baseline="0">
              <a:solidFill>
                <a:sysClr val="windowText" lastClr="000000"/>
              </a:solidFill>
            </a:endParaRPr>
          </a:p>
        </c:rich>
      </c:tx>
      <c:layout>
        <c:manualLayout>
          <c:xMode val="edge"/>
          <c:yMode val="edge"/>
          <c:x val="0.18795589482612379"/>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2093348881"/>
          <c:y val="0.27418866759302146"/>
          <c:w val="0.78777519007307184"/>
          <c:h val="0.6075619146828436"/>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E4B0-4C86-8A1D-209912547E5F}"/>
              </c:ext>
            </c:extLst>
          </c:dPt>
          <c:dPt>
            <c:idx val="1"/>
            <c:invertIfNegative val="0"/>
            <c:bubble3D val="0"/>
            <c:spPr>
              <a:solidFill>
                <a:srgbClr val="002060"/>
              </a:solidFill>
              <a:ln>
                <a:noFill/>
              </a:ln>
              <a:effectLst/>
            </c:spPr>
            <c:extLst>
              <c:ext xmlns:c16="http://schemas.microsoft.com/office/drawing/2014/chart" uri="{C3380CC4-5D6E-409C-BE32-E72D297353CC}">
                <c16:uniqueId val="{00000003-E4B0-4C86-8A1D-209912547E5F}"/>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E4B0-4C86-8A1D-209912547E5F}"/>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E4B0-4C86-8A1D-209912547E5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ENERGIA!$B$64:$B$65</c:f>
              <c:numCache>
                <c:formatCode>General</c:formatCode>
                <c:ptCount val="2"/>
                <c:pt idx="0">
                  <c:v>2021</c:v>
                </c:pt>
                <c:pt idx="1">
                  <c:v>2020</c:v>
                </c:pt>
              </c:numCache>
            </c:numRef>
          </c:cat>
          <c:val>
            <c:numRef>
              <c:f>ENERGIA!$C$64:$C$65</c:f>
              <c:numCache>
                <c:formatCode>[$$-240A]\ #,##0</c:formatCode>
                <c:ptCount val="2"/>
                <c:pt idx="0">
                  <c:v>26658.737000000001</c:v>
                </c:pt>
                <c:pt idx="1">
                  <c:v>29573.52</c:v>
                </c:pt>
              </c:numCache>
            </c:numRef>
          </c:val>
          <c:extLst>
            <c:ext xmlns:c16="http://schemas.microsoft.com/office/drawing/2014/chart" uri="{C3380CC4-5D6E-409C-BE32-E72D297353CC}">
              <c16:uniqueId val="{00000004-E4B0-4C86-8A1D-209912547E5F}"/>
            </c:ext>
          </c:extLst>
        </c:ser>
        <c:dLbls>
          <c:showLegendKey val="0"/>
          <c:showVal val="0"/>
          <c:showCatName val="0"/>
          <c:showSerName val="0"/>
          <c:showPercent val="0"/>
          <c:showBubbleSize val="0"/>
        </c:dLbls>
        <c:gapWidth val="170"/>
        <c:overlap val="-24"/>
        <c:axId val="280437568"/>
        <c:axId val="280437960"/>
      </c:barChart>
      <c:catAx>
        <c:axId val="280437568"/>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437960"/>
        <c:crosses val="autoZero"/>
        <c:auto val="1"/>
        <c:lblAlgn val="ctr"/>
        <c:lblOffset val="100"/>
        <c:noMultiLvlLbl val="0"/>
      </c:catAx>
      <c:valAx>
        <c:axId val="280437960"/>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4375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ACUEDUCTO SEDE ADMINISTRATIVA</a:t>
            </a:r>
          </a:p>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 sz="800" b="0" baseline="0">
                <a:solidFill>
                  <a:sysClr val="windowText" lastClr="000000"/>
                </a:solidFill>
              </a:rPr>
              <a:t>CORTE AL 1ER TRIMESTRE 2021 Vs. 2020</a:t>
            </a:r>
          </a:p>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 sz="800" b="0" baseline="0">
                <a:solidFill>
                  <a:sysClr val="windowText" lastClr="000000"/>
                </a:solidFill>
              </a:rPr>
              <a:t>(Cifras expresadas en miles de pesos)</a:t>
            </a:r>
          </a:p>
        </c:rich>
      </c:tx>
      <c:layout>
        <c:manualLayout>
          <c:xMode val="edge"/>
          <c:yMode val="edge"/>
          <c:x val="0.22682747223487709"/>
          <c:y val="0"/>
        </c:manualLayout>
      </c:layout>
      <c:overlay val="0"/>
      <c:spPr>
        <a:noFill/>
        <a:ln>
          <a:noFill/>
        </a:ln>
        <a:effectLst/>
      </c:spPr>
    </c:title>
    <c:autoTitleDeleted val="0"/>
    <c:plotArea>
      <c:layout>
        <c:manualLayout>
          <c:layoutTarget val="inner"/>
          <c:xMode val="edge"/>
          <c:yMode val="edge"/>
          <c:x val="0.17779601493475286"/>
          <c:y val="0.29379658282014354"/>
          <c:w val="0.78777519007307184"/>
          <c:h val="0.6075619146828436"/>
        </c:manualLayout>
      </c:layout>
      <c:barChart>
        <c:barDir val="col"/>
        <c:grouping val="clustered"/>
        <c:varyColors val="0"/>
        <c:ser>
          <c:idx val="0"/>
          <c:order val="0"/>
          <c:invertIfNegative val="0"/>
          <c:dPt>
            <c:idx val="0"/>
            <c:invertIfNegative val="0"/>
            <c:bubble3D val="0"/>
            <c:spPr>
              <a:solidFill>
                <a:schemeClr val="accent3">
                  <a:lumMod val="50000"/>
                </a:schemeClr>
              </a:solidFill>
            </c:spPr>
            <c:extLst>
              <c:ext xmlns:c16="http://schemas.microsoft.com/office/drawing/2014/chart" uri="{C3380CC4-5D6E-409C-BE32-E72D297353CC}">
                <c16:uniqueId val="{00000001-21C4-4974-A009-FE9C664F02E4}"/>
              </c:ext>
            </c:extLst>
          </c:dPt>
          <c:dPt>
            <c:idx val="1"/>
            <c:invertIfNegative val="0"/>
            <c:bubble3D val="0"/>
            <c:spPr>
              <a:solidFill>
                <a:srgbClr val="002060"/>
              </a:solidFill>
            </c:spPr>
            <c:extLst>
              <c:ext xmlns:c16="http://schemas.microsoft.com/office/drawing/2014/chart" uri="{C3380CC4-5D6E-409C-BE32-E72D297353CC}">
                <c16:uniqueId val="{00000003-21C4-4974-A009-FE9C664F02E4}"/>
              </c:ext>
            </c:extLst>
          </c:dPt>
          <c:dLbls>
            <c:dLbl>
              <c:idx val="0"/>
              <c:spPr>
                <a:noFill/>
                <a:ln>
                  <a:noFill/>
                </a:ln>
                <a:effectLst/>
              </c:spPr>
              <c:txPr>
                <a:bodyPr wrap="square" lIns="38100" tIns="19050" rIns="38100" bIns="19050" anchor="ctr">
                  <a:spAutoFit/>
                </a:bodyPr>
                <a:lstStyle/>
                <a:p>
                  <a:pPr>
                    <a:defRPr b="1">
                      <a:solidFill>
                        <a:schemeClr val="accent3">
                          <a:lumMod val="50000"/>
                        </a:schemeClr>
                      </a:solidFill>
                    </a:defRPr>
                  </a:pPr>
                  <a:endParaRPr lang="es-CO"/>
                </a:p>
              </c:txPr>
              <c:showLegendKey val="0"/>
              <c:showVal val="1"/>
              <c:showCatName val="0"/>
              <c:showSerName val="0"/>
              <c:showPercent val="0"/>
              <c:showBubbleSize val="0"/>
              <c:extLst>
                <c:ext xmlns:c16="http://schemas.microsoft.com/office/drawing/2014/chart" uri="{C3380CC4-5D6E-409C-BE32-E72D297353CC}">
                  <c16:uniqueId val="{00000001-21C4-4974-A009-FE9C664F02E4}"/>
                </c:ext>
              </c:extLst>
            </c:dLbl>
            <c:dLbl>
              <c:idx val="1"/>
              <c:tx>
                <c:rich>
                  <a:bodyPr wrap="square" lIns="38100" tIns="19050" rIns="38100" bIns="19050" anchor="ctr">
                    <a:spAutoFit/>
                  </a:bodyPr>
                  <a:lstStyle/>
                  <a:p>
                    <a:pPr>
                      <a:defRPr b="1">
                        <a:solidFill>
                          <a:schemeClr val="accent3">
                            <a:lumMod val="50000"/>
                          </a:schemeClr>
                        </a:solidFill>
                      </a:defRPr>
                    </a:pPr>
                    <a:fld id="{A16D7498-54EB-434C-9882-5260EAF1DB51}" type="VALUE">
                      <a:rPr lang="en-US">
                        <a:solidFill>
                          <a:srgbClr val="002060"/>
                        </a:solidFill>
                      </a:rPr>
                      <a:pPr>
                        <a:defRPr b="1">
                          <a:solidFill>
                            <a:schemeClr val="accent3">
                              <a:lumMod val="50000"/>
                            </a:schemeClr>
                          </a:solidFill>
                        </a:defRPr>
                      </a:pPr>
                      <a:t>[VALOR]</a:t>
                    </a:fld>
                    <a:endParaRPr lang="es-CO"/>
                  </a:p>
                </c:rich>
              </c:tx>
              <c:spPr>
                <a:noFill/>
                <a:ln>
                  <a:noFill/>
                </a:ln>
                <a:effectLst/>
              </c:sp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1C4-4974-A009-FE9C664F02E4}"/>
                </c:ext>
              </c:extLst>
            </c:dLbl>
            <c:spPr>
              <a:noFill/>
              <a:ln>
                <a:noFill/>
              </a:ln>
              <a:effectLst/>
            </c:spPr>
            <c:txPr>
              <a:bodyPr wrap="square" lIns="38100" tIns="19050" rIns="38100" bIns="19050" anchor="ctr">
                <a:spAutoFit/>
              </a:bodyPr>
              <a:lstStyle/>
              <a:p>
                <a:pPr>
                  <a:defRPr b="1"/>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ENERGIA!$B$186:$B$187</c:f>
              <c:numCache>
                <c:formatCode>General</c:formatCode>
                <c:ptCount val="2"/>
                <c:pt idx="0">
                  <c:v>2021</c:v>
                </c:pt>
                <c:pt idx="1">
                  <c:v>2020</c:v>
                </c:pt>
              </c:numCache>
            </c:numRef>
          </c:cat>
          <c:val>
            <c:numRef>
              <c:f>ENERGIA!$C$186:$C$187</c:f>
              <c:numCache>
                <c:formatCode>[$$-240A]\ #,##0</c:formatCode>
                <c:ptCount val="2"/>
                <c:pt idx="0">
                  <c:v>539.73900000000003</c:v>
                </c:pt>
                <c:pt idx="1">
                  <c:v>3150.91</c:v>
                </c:pt>
              </c:numCache>
            </c:numRef>
          </c:val>
          <c:extLst>
            <c:ext xmlns:c16="http://schemas.microsoft.com/office/drawing/2014/chart" uri="{C3380CC4-5D6E-409C-BE32-E72D297353CC}">
              <c16:uniqueId val="{00000004-21C4-4974-A009-FE9C664F02E4}"/>
            </c:ext>
          </c:extLst>
        </c:ser>
        <c:dLbls>
          <c:showLegendKey val="0"/>
          <c:showVal val="0"/>
          <c:showCatName val="0"/>
          <c:showSerName val="0"/>
          <c:showPercent val="0"/>
          <c:showBubbleSize val="0"/>
        </c:dLbls>
        <c:gapWidth val="150"/>
        <c:overlap val="-24"/>
        <c:axId val="280436392"/>
        <c:axId val="280436784"/>
      </c:barChart>
      <c:catAx>
        <c:axId val="280436392"/>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436784"/>
        <c:crosses val="autoZero"/>
        <c:auto val="1"/>
        <c:lblAlgn val="ctr"/>
        <c:lblOffset val="100"/>
        <c:noMultiLvlLbl val="0"/>
      </c:catAx>
      <c:valAx>
        <c:axId val="280436784"/>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4363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ACUEDUCTO SEDE  AV 3RA</a:t>
            </a:r>
          </a:p>
          <a:p>
            <a:pPr>
              <a:defRPr/>
            </a:pPr>
            <a:r>
              <a:rPr lang="es-ES" sz="800" b="0" baseline="0">
                <a:solidFill>
                  <a:sysClr val="windowText" lastClr="000000"/>
                </a:solidFill>
              </a:rPr>
              <a:t>CORTE AL 1ER TRIMESTRE 2021 Vs. 2020</a:t>
            </a:r>
          </a:p>
          <a:p>
            <a:pPr>
              <a:defRPr/>
            </a:pPr>
            <a:r>
              <a:rPr lang="es-ES" sz="800" b="0" baseline="0">
                <a:solidFill>
                  <a:sysClr val="windowText" lastClr="000000"/>
                </a:solidFill>
              </a:rPr>
              <a:t>(Cifras expresadas en miles de pesos)</a:t>
            </a:r>
          </a:p>
        </c:rich>
      </c:tx>
      <c:layout>
        <c:manualLayout>
          <c:xMode val="edge"/>
          <c:yMode val="edge"/>
          <c:x val="0.29692930615620533"/>
          <c:y val="5.1880674448767832E-3"/>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56715755985047323"/>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1"/>
            <c:invertIfNegative val="0"/>
            <c:bubble3D val="0"/>
            <c:spPr>
              <a:solidFill>
                <a:srgbClr val="002060"/>
              </a:solidFill>
              <a:ln>
                <a:noFill/>
              </a:ln>
              <a:effectLst/>
            </c:spPr>
            <c:extLst>
              <c:ext xmlns:c16="http://schemas.microsoft.com/office/drawing/2014/chart" uri="{C3380CC4-5D6E-409C-BE32-E72D297353CC}">
                <c16:uniqueId val="{00000001-2114-48B9-8AEB-4653D9CF92D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2-2114-48B9-8AEB-4653D9CF92D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2114-48B9-8AEB-4653D9CF92D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ENERGIA!$B$128:$B$129</c:f>
              <c:numCache>
                <c:formatCode>General</c:formatCode>
                <c:ptCount val="2"/>
                <c:pt idx="0">
                  <c:v>2021</c:v>
                </c:pt>
                <c:pt idx="1">
                  <c:v>2020</c:v>
                </c:pt>
              </c:numCache>
            </c:numRef>
          </c:cat>
          <c:val>
            <c:numRef>
              <c:f>ENERGIA!$C$128:$C$129</c:f>
              <c:numCache>
                <c:formatCode>[$$-240A]\ #,##0</c:formatCode>
                <c:ptCount val="2"/>
                <c:pt idx="0">
                  <c:v>0</c:v>
                </c:pt>
                <c:pt idx="1">
                  <c:v>2185.77</c:v>
                </c:pt>
              </c:numCache>
            </c:numRef>
          </c:val>
          <c:extLst>
            <c:ext xmlns:c16="http://schemas.microsoft.com/office/drawing/2014/chart" uri="{C3380CC4-5D6E-409C-BE32-E72D297353CC}">
              <c16:uniqueId val="{00000003-2114-48B9-8AEB-4653D9CF92D0}"/>
            </c:ext>
          </c:extLst>
        </c:ser>
        <c:dLbls>
          <c:showLegendKey val="0"/>
          <c:showVal val="0"/>
          <c:showCatName val="0"/>
          <c:showSerName val="0"/>
          <c:showPercent val="0"/>
          <c:showBubbleSize val="0"/>
        </c:dLbls>
        <c:gapWidth val="100"/>
        <c:overlap val="-24"/>
        <c:axId val="227854152"/>
        <c:axId val="227854544"/>
      </c:barChart>
      <c:catAx>
        <c:axId val="227854152"/>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7854544"/>
        <c:crosses val="autoZero"/>
        <c:auto val="1"/>
        <c:lblAlgn val="ctr"/>
        <c:lblOffset val="100"/>
        <c:noMultiLvlLbl val="0"/>
      </c:catAx>
      <c:valAx>
        <c:axId val="227854544"/>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78541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50" baseline="0">
                <a:solidFill>
                  <a:sysClr val="windowText" lastClr="000000"/>
                </a:solidFill>
              </a:rPr>
              <a:t>GASTO ACUEDUCTO SEDE  LA ELVIRA</a:t>
            </a:r>
          </a:p>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800" b="0" baseline="0">
                <a:solidFill>
                  <a:sysClr val="windowText" lastClr="000000"/>
                </a:solidFill>
              </a:rPr>
              <a:t>CORTE AL 1ER TRIMESTRE 2021 Vs. 2020</a:t>
            </a:r>
          </a:p>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800" b="0" baseline="0">
                <a:solidFill>
                  <a:sysClr val="windowText" lastClr="000000"/>
                </a:solidFill>
              </a:rPr>
              <a:t>(Cifras expresadas en miles de pesos)</a:t>
            </a:r>
          </a:p>
        </c:rich>
      </c:tx>
      <c:layout>
        <c:manualLayout>
          <c:xMode val="edge"/>
          <c:yMode val="edge"/>
          <c:x val="0.24990296337439147"/>
          <c:y val="5.1880674448767832E-3"/>
        </c:manualLayout>
      </c:layout>
      <c:overlay val="0"/>
      <c:spPr>
        <a:noFill/>
        <a:ln>
          <a:noFill/>
        </a:ln>
        <a:effectLst/>
      </c:spPr>
    </c:title>
    <c:autoTitleDeleted val="0"/>
    <c:plotArea>
      <c:layout>
        <c:manualLayout>
          <c:layoutTarget val="inner"/>
          <c:xMode val="edge"/>
          <c:yMode val="edge"/>
          <c:x val="0.17779601493475286"/>
          <c:y val="0.32679971934201296"/>
          <c:w val="0.78777519007307184"/>
          <c:h val="0.55475689301213582"/>
        </c:manualLayout>
      </c:layout>
      <c:barChart>
        <c:barDir val="col"/>
        <c:grouping val="clustered"/>
        <c:varyColors val="0"/>
        <c:ser>
          <c:idx val="0"/>
          <c:order val="0"/>
          <c:invertIfNegative val="0"/>
          <c:dPt>
            <c:idx val="0"/>
            <c:invertIfNegative val="0"/>
            <c:bubble3D val="0"/>
            <c:spPr>
              <a:solidFill>
                <a:schemeClr val="accent3">
                  <a:lumMod val="50000"/>
                </a:schemeClr>
              </a:solidFill>
            </c:spPr>
            <c:extLst>
              <c:ext xmlns:c16="http://schemas.microsoft.com/office/drawing/2014/chart" uri="{C3380CC4-5D6E-409C-BE32-E72D297353CC}">
                <c16:uniqueId val="{00000001-B324-4696-A563-4D90E90281E1}"/>
              </c:ext>
            </c:extLst>
          </c:dPt>
          <c:dPt>
            <c:idx val="1"/>
            <c:invertIfNegative val="0"/>
            <c:bubble3D val="0"/>
            <c:spPr>
              <a:solidFill>
                <a:srgbClr val="002060"/>
              </a:solidFill>
            </c:spPr>
            <c:extLst>
              <c:ext xmlns:c16="http://schemas.microsoft.com/office/drawing/2014/chart" uri="{C3380CC4-5D6E-409C-BE32-E72D297353CC}">
                <c16:uniqueId val="{00000003-B324-4696-A563-4D90E90281E1}"/>
              </c:ext>
            </c:extLst>
          </c:dPt>
          <c:dLbls>
            <c:dLbl>
              <c:idx val="0"/>
              <c:spPr>
                <a:noFill/>
                <a:ln>
                  <a:noFill/>
                </a:ln>
                <a:effectLst/>
              </c:spPr>
              <c:txPr>
                <a:bodyPr wrap="square" lIns="38100" tIns="19050" rIns="38100" bIns="19050" anchor="ctr">
                  <a:spAutoFit/>
                </a:bodyPr>
                <a:lstStyle/>
                <a:p>
                  <a:pPr>
                    <a:defRPr b="1">
                      <a:solidFill>
                        <a:schemeClr val="accent3">
                          <a:lumMod val="50000"/>
                        </a:schemeClr>
                      </a:solidFill>
                    </a:defRPr>
                  </a:pPr>
                  <a:endParaRPr lang="es-CO"/>
                </a:p>
              </c:txPr>
              <c:showLegendKey val="0"/>
              <c:showVal val="1"/>
              <c:showCatName val="0"/>
              <c:showSerName val="0"/>
              <c:showPercent val="0"/>
              <c:showBubbleSize val="0"/>
              <c:extLst>
                <c:ext xmlns:c16="http://schemas.microsoft.com/office/drawing/2014/chart" uri="{C3380CC4-5D6E-409C-BE32-E72D297353CC}">
                  <c16:uniqueId val="{00000001-B324-4696-A563-4D90E90281E1}"/>
                </c:ext>
              </c:extLst>
            </c:dLbl>
            <c:dLbl>
              <c:idx val="1"/>
              <c:spPr>
                <a:noFill/>
                <a:ln>
                  <a:noFill/>
                </a:ln>
                <a:effectLst/>
              </c:spPr>
              <c:txPr>
                <a:bodyPr wrap="square" lIns="38100" tIns="19050" rIns="38100" bIns="19050" anchor="ctr">
                  <a:spAutoFit/>
                </a:bodyPr>
                <a:lstStyle/>
                <a:p>
                  <a:pPr>
                    <a:defRPr b="1">
                      <a:solidFill>
                        <a:srgbClr val="002060"/>
                      </a:solidFill>
                    </a:defRPr>
                  </a:pPr>
                  <a:endParaRPr lang="es-CO"/>
                </a:p>
              </c:txPr>
              <c:showLegendKey val="0"/>
              <c:showVal val="1"/>
              <c:showCatName val="0"/>
              <c:showSerName val="0"/>
              <c:showPercent val="0"/>
              <c:showBubbleSize val="0"/>
              <c:extLst>
                <c:ext xmlns:c16="http://schemas.microsoft.com/office/drawing/2014/chart" uri="{C3380CC4-5D6E-409C-BE32-E72D297353CC}">
                  <c16:uniqueId val="{00000003-B324-4696-A563-4D90E90281E1}"/>
                </c:ext>
              </c:extLst>
            </c:dLbl>
            <c:spPr>
              <a:noFill/>
              <a:ln>
                <a:noFill/>
              </a:ln>
              <a:effectLst/>
            </c:spPr>
            <c:txPr>
              <a:bodyPr wrap="square" lIns="38100" tIns="19050" rIns="38100" bIns="19050" anchor="ctr">
                <a:spAutoFit/>
              </a:bodyPr>
              <a:lstStyle/>
              <a:p>
                <a:pPr>
                  <a:defRPr b="1"/>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ENERGIA!$B$153:$B$154</c:f>
              <c:numCache>
                <c:formatCode>General</c:formatCode>
                <c:ptCount val="2"/>
                <c:pt idx="0">
                  <c:v>2021</c:v>
                </c:pt>
                <c:pt idx="1">
                  <c:v>2020</c:v>
                </c:pt>
              </c:numCache>
            </c:numRef>
          </c:cat>
          <c:val>
            <c:numRef>
              <c:f>ENERGIA!$C$153:$C$154</c:f>
              <c:numCache>
                <c:formatCode>[$$-240A]\ #,##0</c:formatCode>
                <c:ptCount val="2"/>
                <c:pt idx="0">
                  <c:v>1871.8420000000001</c:v>
                </c:pt>
                <c:pt idx="1">
                  <c:v>1862.7</c:v>
                </c:pt>
              </c:numCache>
            </c:numRef>
          </c:val>
          <c:extLst>
            <c:ext xmlns:c16="http://schemas.microsoft.com/office/drawing/2014/chart" uri="{C3380CC4-5D6E-409C-BE32-E72D297353CC}">
              <c16:uniqueId val="{00000004-B324-4696-A563-4D90E90281E1}"/>
            </c:ext>
          </c:extLst>
        </c:ser>
        <c:dLbls>
          <c:showLegendKey val="0"/>
          <c:showVal val="0"/>
          <c:showCatName val="0"/>
          <c:showSerName val="0"/>
          <c:showPercent val="0"/>
          <c:showBubbleSize val="0"/>
        </c:dLbls>
        <c:gapWidth val="150"/>
        <c:overlap val="-24"/>
        <c:axId val="280596728"/>
        <c:axId val="280597120"/>
      </c:barChart>
      <c:catAx>
        <c:axId val="280596728"/>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597120"/>
        <c:crosses val="autoZero"/>
        <c:auto val="1"/>
        <c:lblAlgn val="ctr"/>
        <c:lblOffset val="100"/>
        <c:noMultiLvlLbl val="0"/>
      </c:catAx>
      <c:valAx>
        <c:axId val="280597120"/>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5967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ACUMULADO DE GALONES CONSUMIDOS POR TIPO DE COMBUSTIBLE </a:t>
            </a:r>
          </a:p>
          <a:p>
            <a:pPr>
              <a:defRPr sz="1000"/>
            </a:pPr>
            <a:r>
              <a:rPr lang="es-ES" sz="1000" baseline="0">
                <a:solidFill>
                  <a:sysClr val="windowText" lastClr="000000"/>
                </a:solidFill>
              </a:rPr>
              <a:t>AL 1ER TRIMESTRE 2021 Vs. 2020</a:t>
            </a:r>
          </a:p>
        </c:rich>
      </c:tx>
      <c:layout>
        <c:manualLayout>
          <c:xMode val="edge"/>
          <c:yMode val="edge"/>
          <c:x val="0.11911362872106861"/>
          <c:y val="1.7316011413569414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4071288291760733"/>
          <c:y val="0.36708039022695693"/>
          <c:w val="0.85108619527297247"/>
          <c:h val="0.42070547707271877"/>
        </c:manualLayout>
      </c:layout>
      <c:barChart>
        <c:barDir val="col"/>
        <c:grouping val="clustered"/>
        <c:varyColors val="0"/>
        <c:ser>
          <c:idx val="0"/>
          <c:order val="0"/>
          <c:tx>
            <c:strRef>
              <c:f>COMBUSTIBLE!$C$10</c:f>
              <c:strCache>
                <c:ptCount val="1"/>
                <c:pt idx="0">
                  <c:v>2021</c:v>
                </c:pt>
              </c:strCache>
            </c:strRef>
          </c:tx>
          <c:spPr>
            <a:solidFill>
              <a:schemeClr val="accent3">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COMBUSTIBLE!$A$11:$A$13</c:f>
              <c:strCache>
                <c:ptCount val="3"/>
                <c:pt idx="0">
                  <c:v>ACPM</c:v>
                </c:pt>
                <c:pt idx="1">
                  <c:v>CC-1 o CC-3</c:v>
                </c:pt>
                <c:pt idx="2">
                  <c:v>GASOLINA</c:v>
                </c:pt>
              </c:strCache>
            </c:strRef>
          </c:cat>
          <c:val>
            <c:numRef>
              <c:f>COMBUSTIBLE!$C$11:$C$13</c:f>
              <c:numCache>
                <c:formatCode>_-* #,##0\ _€_-;\-* #,##0\ _€_-;_-* "-"??\ _€_-;_-@_-</c:formatCode>
                <c:ptCount val="3"/>
                <c:pt idx="0">
                  <c:v>69093</c:v>
                </c:pt>
                <c:pt idx="1">
                  <c:v>78220</c:v>
                </c:pt>
                <c:pt idx="2">
                  <c:v>1774</c:v>
                </c:pt>
              </c:numCache>
            </c:numRef>
          </c:val>
          <c:extLst>
            <c:ext xmlns:c16="http://schemas.microsoft.com/office/drawing/2014/chart" uri="{C3380CC4-5D6E-409C-BE32-E72D297353CC}">
              <c16:uniqueId val="{00000000-DF9F-4B3A-85AA-D7E47205B22C}"/>
            </c:ext>
          </c:extLst>
        </c:ser>
        <c:ser>
          <c:idx val="1"/>
          <c:order val="1"/>
          <c:tx>
            <c:strRef>
              <c:f>COMBUSTIBLE!$B$10</c:f>
              <c:strCache>
                <c:ptCount val="1"/>
                <c:pt idx="0">
                  <c:v>2020</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COMBUSTIBLE!$A$11:$A$13</c:f>
              <c:strCache>
                <c:ptCount val="3"/>
                <c:pt idx="0">
                  <c:v>ACPM</c:v>
                </c:pt>
                <c:pt idx="1">
                  <c:v>CC-1 o CC-3</c:v>
                </c:pt>
                <c:pt idx="2">
                  <c:v>GASOLINA</c:v>
                </c:pt>
              </c:strCache>
            </c:strRef>
          </c:cat>
          <c:val>
            <c:numRef>
              <c:f>COMBUSTIBLE!$B$11:$B$13</c:f>
              <c:numCache>
                <c:formatCode>_-* #,##0\ _€_-;\-* #,##0\ _€_-;_-* "-"??\ _€_-;_-@_-</c:formatCode>
                <c:ptCount val="3"/>
                <c:pt idx="0">
                  <c:v>76171.285999999993</c:v>
                </c:pt>
                <c:pt idx="1">
                  <c:v>69854</c:v>
                </c:pt>
                <c:pt idx="2">
                  <c:v>2028.6030000000001</c:v>
                </c:pt>
              </c:numCache>
            </c:numRef>
          </c:val>
          <c:extLst>
            <c:ext xmlns:c16="http://schemas.microsoft.com/office/drawing/2014/chart" uri="{C3380CC4-5D6E-409C-BE32-E72D297353CC}">
              <c16:uniqueId val="{00000001-DF9F-4B3A-85AA-D7E47205B22C}"/>
            </c:ext>
          </c:extLst>
        </c:ser>
        <c:dLbls>
          <c:showLegendKey val="0"/>
          <c:showVal val="0"/>
          <c:showCatName val="0"/>
          <c:showSerName val="0"/>
          <c:showPercent val="0"/>
          <c:showBubbleSize val="0"/>
        </c:dLbls>
        <c:gapWidth val="100"/>
        <c:overlap val="-24"/>
        <c:axId val="280599080"/>
        <c:axId val="280599472"/>
      </c:barChart>
      <c:catAx>
        <c:axId val="280599080"/>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599472"/>
        <c:crosses val="autoZero"/>
        <c:auto val="1"/>
        <c:lblAlgn val="ctr"/>
        <c:lblOffset val="100"/>
        <c:noMultiLvlLbl val="0"/>
      </c:catAx>
      <c:valAx>
        <c:axId val="280599472"/>
        <c:scaling>
          <c:orientation val="minMax"/>
        </c:scaling>
        <c:delete val="0"/>
        <c:axPos val="l"/>
        <c:majorGridlines>
          <c:spPr>
            <a:ln w="9525" cap="flat" cmpd="sng" algn="ctr">
              <a:noFill/>
              <a:round/>
            </a:ln>
            <a:effectLst/>
          </c:spPr>
        </c:majorGridlines>
        <c:numFmt formatCode="_-* #,##0\ _€_-;\-* #,##0\ _€_-;_-* &quot;-&quot;??\ _€_-;_-@_-"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599080"/>
        <c:crosses val="autoZero"/>
        <c:crossBetween val="between"/>
      </c:valAx>
      <c:spPr>
        <a:noFill/>
        <a:ln>
          <a:noFill/>
        </a:ln>
        <a:effectLst/>
      </c:spPr>
    </c:plotArea>
    <c:legend>
      <c:legendPos val="r"/>
      <c:layout>
        <c:manualLayout>
          <c:xMode val="edge"/>
          <c:yMode val="edge"/>
          <c:x val="0.33856065194647872"/>
          <c:y val="0.88302227766625074"/>
          <c:w val="0.38638107299524621"/>
          <c:h val="9.649255191734140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s-ES" sz="1050" b="1"/>
              <a:t>GASTO DE HORAS EXTRAS</a:t>
            </a:r>
          </a:p>
          <a:p>
            <a:pPr>
              <a:defRPr/>
            </a:pPr>
            <a:r>
              <a:rPr lang="es-ES" sz="950"/>
              <a:t>AL 1ER</a:t>
            </a:r>
            <a:r>
              <a:rPr lang="es-ES" sz="950" baseline="0"/>
              <a:t> </a:t>
            </a:r>
            <a:r>
              <a:rPr lang="es-ES" sz="950"/>
              <a:t>TRIMESTRE 2021 Vs. 2020</a:t>
            </a:r>
          </a:p>
          <a:p>
            <a:pPr>
              <a:defRPr/>
            </a:pPr>
            <a:r>
              <a:rPr lang="es-ES" sz="950"/>
              <a:t>(Cifras expresadas en miles de pesos)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4E88-473A-A70A-0730A87B60E2}"/>
              </c:ext>
            </c:extLst>
          </c:dPt>
          <c:dPt>
            <c:idx val="1"/>
            <c:invertIfNegative val="0"/>
            <c:bubble3D val="0"/>
            <c:spPr>
              <a:solidFill>
                <a:srgbClr val="002060"/>
              </a:solidFill>
              <a:ln>
                <a:noFill/>
              </a:ln>
              <a:effectLst/>
            </c:spPr>
            <c:extLst>
              <c:ext xmlns:c16="http://schemas.microsoft.com/office/drawing/2014/chart" uri="{C3380CC4-5D6E-409C-BE32-E72D297353CC}">
                <c16:uniqueId val="{00000003-4E88-473A-A70A-0730A87B60E2}"/>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4E88-473A-A70A-0730A87B60E2}"/>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4E88-473A-A70A-0730A87B60E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Hoja1!$E$37:$E$38</c:f>
              <c:numCache>
                <c:formatCode>_-* #,##0\ _€_-;\-* #,##0\ _€_-;_-* "-"??\ _€_-;_-@_-</c:formatCode>
                <c:ptCount val="2"/>
                <c:pt idx="0">
                  <c:v>2021</c:v>
                </c:pt>
                <c:pt idx="1">
                  <c:v>2020</c:v>
                </c:pt>
              </c:numCache>
            </c:numRef>
          </c:cat>
          <c:val>
            <c:numRef>
              <c:f>Hoja1!$F$37:$F$38</c:f>
              <c:numCache>
                <c:formatCode>[$$-240A]\ #,##0_ ;\-[$$-240A]\ #,##0\ </c:formatCode>
                <c:ptCount val="2"/>
                <c:pt idx="0">
                  <c:v>65045.593000000001</c:v>
                </c:pt>
                <c:pt idx="1">
                  <c:v>140196.32999999999</c:v>
                </c:pt>
              </c:numCache>
            </c:numRef>
          </c:val>
          <c:extLst>
            <c:ext xmlns:c16="http://schemas.microsoft.com/office/drawing/2014/chart" uri="{C3380CC4-5D6E-409C-BE32-E72D297353CC}">
              <c16:uniqueId val="{00000004-4E88-473A-A70A-0730A87B60E2}"/>
            </c:ext>
          </c:extLst>
        </c:ser>
        <c:dLbls>
          <c:showLegendKey val="0"/>
          <c:showVal val="0"/>
          <c:showCatName val="0"/>
          <c:showSerName val="0"/>
          <c:showPercent val="0"/>
          <c:showBubbleSize val="0"/>
        </c:dLbls>
        <c:gapWidth val="219"/>
        <c:overlap val="-27"/>
        <c:axId val="233228000"/>
        <c:axId val="183317256"/>
      </c:barChart>
      <c:catAx>
        <c:axId val="233228000"/>
        <c:scaling>
          <c:orientation val="minMax"/>
        </c:scaling>
        <c:delete val="0"/>
        <c:axPos val="b"/>
        <c:numFmt formatCode="_-* #,##0\ _€_-;\-* #,##0\ _€_-;_-* &quot;-&quot;??\ _€_-;_-@_-"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183317256"/>
        <c:crosses val="autoZero"/>
        <c:auto val="1"/>
        <c:lblAlgn val="ctr"/>
        <c:lblOffset val="100"/>
        <c:noMultiLvlLbl val="0"/>
      </c:catAx>
      <c:valAx>
        <c:axId val="183317256"/>
        <c:scaling>
          <c:orientation val="minMax"/>
          <c:min val="0"/>
        </c:scaling>
        <c:delete val="0"/>
        <c:axPos val="l"/>
        <c:majorGridlines>
          <c:spPr>
            <a:ln w="9525" cap="flat" cmpd="sng" algn="ctr">
              <a:noFill/>
              <a:round/>
            </a:ln>
            <a:effectLst/>
          </c:spPr>
        </c:majorGridlines>
        <c:numFmt formatCode="[$$-240A]\ #,##0_ ;\-[$$-240A]\ #,##0\ "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2332280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0029038923326073E-4"/>
          <c:y val="0.13594182644213318"/>
          <c:w val="0.78774043670073157"/>
          <c:h val="0.72444607314827569"/>
        </c:manualLayout>
      </c:layout>
      <c:pie3DChart>
        <c:varyColors val="1"/>
        <c:ser>
          <c:idx val="0"/>
          <c:order val="0"/>
          <c:dPt>
            <c:idx val="0"/>
            <c:bubble3D val="0"/>
            <c:spPr>
              <a:solidFill>
                <a:schemeClr val="accent3">
                  <a:lumMod val="5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3B1-41A9-92BB-C9E897E8429F}"/>
              </c:ext>
            </c:extLst>
          </c:dPt>
          <c:dPt>
            <c:idx val="1"/>
            <c:bubble3D val="0"/>
            <c:spPr>
              <a:solidFill>
                <a:srgbClr val="00206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3B1-41A9-92BB-C9E897E8429F}"/>
              </c:ext>
            </c:extLst>
          </c:dPt>
          <c:dLbls>
            <c:dLbl>
              <c:idx val="0"/>
              <c:layout>
                <c:manualLayout>
                  <c:x val="-8.3082960218208018E-2"/>
                  <c:y val="0.12217436064666212"/>
                </c:manualLayout>
              </c:layout>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s-CO"/>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3B1-41A9-92BB-C9E897E8429F}"/>
                </c:ext>
              </c:extLst>
            </c:dLbl>
            <c:dLbl>
              <c:idx val="1"/>
              <c:layout>
                <c:manualLayout>
                  <c:x val="0.11369795687303787"/>
                  <c:y val="-0.25508297516148543"/>
                </c:manualLayout>
              </c:layout>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lt1"/>
                      </a:solidFill>
                      <a:latin typeface="+mn-lt"/>
                      <a:ea typeface="+mn-ea"/>
                      <a:cs typeface="+mn-cs"/>
                    </a:defRPr>
                  </a:pPr>
                  <a:endParaRPr lang="es-CO"/>
                </a:p>
              </c:txPr>
              <c:dLblPos val="bestFit"/>
              <c:showLegendKey val="0"/>
              <c:showVal val="0"/>
              <c:showCatName val="0"/>
              <c:showSerName val="0"/>
              <c:showPercent val="1"/>
              <c:showBubbleSize val="0"/>
              <c:extLst>
                <c:ext xmlns:c15="http://schemas.microsoft.com/office/drawing/2012/chart" uri="{CE6537A1-D6FC-4f65-9D91-7224C49458BB}">
                  <c15:layout>
                    <c:manualLayout>
                      <c:w val="0.1157843137254902"/>
                      <c:h val="0.13366461464374621"/>
                    </c:manualLayout>
                  </c15:layout>
                </c:ext>
                <c:ext xmlns:c16="http://schemas.microsoft.com/office/drawing/2014/chart" uri="{C3380CC4-5D6E-409C-BE32-E72D297353CC}">
                  <c16:uniqueId val="{00000003-83B1-41A9-92BB-C9E897E8429F}"/>
                </c:ext>
              </c:extLst>
            </c:dLbl>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Hoja1!$H$87:$I$87</c:f>
              <c:strCache>
                <c:ptCount val="2"/>
                <c:pt idx="0">
                  <c:v>EMPLEADOS PÚBLICOS
$27.06 millones</c:v>
                </c:pt>
                <c:pt idx="1">
                  <c:v>TRABAJADORES OFICIALES
$37,98 millones</c:v>
                </c:pt>
              </c:strCache>
            </c:strRef>
          </c:cat>
          <c:val>
            <c:numRef>
              <c:f>Hoja1!$H$88:$I$88</c:f>
              <c:numCache>
                <c:formatCode>_-* #,##0.00\ _€_-;\-* #,##0.00\ _€_-;_-* "-"??\ _€_-;_-@_-</c:formatCode>
                <c:ptCount val="2"/>
                <c:pt idx="0">
                  <c:v>27.061192999999999</c:v>
                </c:pt>
                <c:pt idx="1">
                  <c:v>37.984400000000001</c:v>
                </c:pt>
              </c:numCache>
            </c:numRef>
          </c:val>
          <c:extLst>
            <c:ext xmlns:c16="http://schemas.microsoft.com/office/drawing/2014/chart" uri="{C3380CC4-5D6E-409C-BE32-E72D297353CC}">
              <c16:uniqueId val="{00000004-83B1-41A9-92BB-C9E897E8429F}"/>
            </c:ext>
          </c:extLst>
        </c:ser>
        <c:dLbls>
          <c:dLblPos val="ctr"/>
          <c:showLegendKey val="0"/>
          <c:showVal val="0"/>
          <c:showCatName val="1"/>
          <c:showSerName val="0"/>
          <c:showPercent val="0"/>
          <c:showBubbleSize val="0"/>
          <c:showLeaderLines val="1"/>
        </c:dLbls>
      </c:pie3DChart>
      <c:spPr>
        <a:noFill/>
        <a:ln>
          <a:noFill/>
        </a:ln>
        <a:effectLst/>
      </c:spPr>
    </c:plotArea>
    <c:legend>
      <c:legendPos val="r"/>
      <c:layout>
        <c:manualLayout>
          <c:xMode val="edge"/>
          <c:yMode val="edge"/>
          <c:x val="0.63691190583555923"/>
          <c:y val="0.20654480977738224"/>
          <c:w val="0.36308809416444088"/>
          <c:h val="0.5773670990951209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000" b="1" i="0" baseline="0">
                <a:solidFill>
                  <a:sysClr val="windowText" lastClr="000000"/>
                </a:solidFill>
                <a:effectLst/>
                <a:latin typeface="Arial" panose="020B0604020202020204" pitchFamily="34" charset="0"/>
                <a:cs typeface="Arial" panose="020B0604020202020204" pitchFamily="34" charset="0"/>
              </a:rPr>
              <a:t>EMPLEADOS PÚBLICOS</a:t>
            </a:r>
            <a:endParaRPr lang="es-ES" sz="1000" b="1">
              <a:solidFill>
                <a:sysClr val="windowText" lastClr="000000"/>
              </a:solidFill>
              <a:effectLst/>
              <a:latin typeface="Arial" panose="020B0604020202020204" pitchFamily="34" charset="0"/>
              <a:cs typeface="Arial" panose="020B0604020202020204" pitchFamily="34" charset="0"/>
            </a:endParaRPr>
          </a:p>
          <a:p>
            <a:pPr>
              <a:defRPr/>
            </a:pPr>
            <a:r>
              <a:rPr lang="es-ES" sz="900" b="0" i="0" baseline="0">
                <a:solidFill>
                  <a:sysClr val="windowText" lastClr="000000"/>
                </a:solidFill>
                <a:effectLst/>
                <a:latin typeface="Arial" panose="020B0604020202020204" pitchFamily="34" charset="0"/>
                <a:cs typeface="Arial" panose="020B0604020202020204" pitchFamily="34" charset="0"/>
              </a:rPr>
              <a:t>HORAS EXTRAS AL 1ER TRIMESTRE 2021 Vs. 2020</a:t>
            </a:r>
          </a:p>
          <a:p>
            <a:pPr>
              <a:defRPr/>
            </a:pPr>
            <a:r>
              <a:rPr lang="es-ES" sz="800" b="0" i="0" baseline="0">
                <a:solidFill>
                  <a:sysClr val="windowText" lastClr="000000"/>
                </a:solidFill>
                <a:effectLst/>
                <a:latin typeface="Arial" panose="020B0604020202020204" pitchFamily="34" charset="0"/>
                <a:cs typeface="Arial" panose="020B0604020202020204" pitchFamily="34" charset="0"/>
              </a:rPr>
              <a:t>(Cifras expresadas en miles de pesos)</a:t>
            </a:r>
            <a:endParaRPr lang="es-ES" sz="800">
              <a:solidFill>
                <a:sysClr val="windowText" lastClr="000000"/>
              </a:solidFill>
              <a:effectLst/>
              <a:latin typeface="Arial" panose="020B0604020202020204" pitchFamily="34" charset="0"/>
              <a:cs typeface="Arial" panose="020B0604020202020204" pitchFamily="34" charset="0"/>
            </a:endParaRPr>
          </a:p>
        </c:rich>
      </c:tx>
      <c:layout>
        <c:manualLayout>
          <c:xMode val="edge"/>
          <c:yMode val="edge"/>
          <c:x val="0.1862026552017919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0.1400812037003418"/>
          <c:y val="0.32493420689862601"/>
          <c:w val="0.83647216630655674"/>
          <c:h val="0.5241106025896165"/>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186B-47D3-B988-543B93C88882}"/>
              </c:ext>
            </c:extLst>
          </c:dPt>
          <c:dPt>
            <c:idx val="1"/>
            <c:invertIfNegative val="0"/>
            <c:bubble3D val="0"/>
            <c:spPr>
              <a:solidFill>
                <a:srgbClr val="002060"/>
              </a:solidFill>
              <a:ln>
                <a:noFill/>
              </a:ln>
              <a:effectLst/>
            </c:spPr>
            <c:extLst>
              <c:ext xmlns:c16="http://schemas.microsoft.com/office/drawing/2014/chart" uri="{C3380CC4-5D6E-409C-BE32-E72D297353CC}">
                <c16:uniqueId val="{00000003-186B-47D3-B988-543B93C88882}"/>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186B-47D3-B988-543B93C88882}"/>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186B-47D3-B988-543B93C8888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Hoja1!$P$123:$Q$123</c:f>
              <c:numCache>
                <c:formatCode>General</c:formatCode>
                <c:ptCount val="2"/>
                <c:pt idx="0">
                  <c:v>2021</c:v>
                </c:pt>
                <c:pt idx="1">
                  <c:v>2020</c:v>
                </c:pt>
              </c:numCache>
            </c:numRef>
          </c:cat>
          <c:val>
            <c:numRef>
              <c:f>Hoja1!$P$124:$Q$124</c:f>
              <c:numCache>
                <c:formatCode>_(* #,##0_);_(* \(#,##0\);_(* "-"_);_(@_)</c:formatCode>
                <c:ptCount val="2"/>
                <c:pt idx="0">
                  <c:v>27061.192999999999</c:v>
                </c:pt>
                <c:pt idx="1">
                  <c:v>34433.345999999998</c:v>
                </c:pt>
              </c:numCache>
            </c:numRef>
          </c:val>
          <c:extLst>
            <c:ext xmlns:c16="http://schemas.microsoft.com/office/drawing/2014/chart" uri="{C3380CC4-5D6E-409C-BE32-E72D297353CC}">
              <c16:uniqueId val="{00000004-186B-47D3-B988-543B93C88882}"/>
            </c:ext>
          </c:extLst>
        </c:ser>
        <c:dLbls>
          <c:showLegendKey val="0"/>
          <c:showVal val="0"/>
          <c:showCatName val="0"/>
          <c:showSerName val="0"/>
          <c:showPercent val="0"/>
          <c:showBubbleSize val="0"/>
        </c:dLbls>
        <c:gapWidth val="219"/>
        <c:overlap val="-27"/>
        <c:axId val="233104848"/>
        <c:axId val="233105240"/>
      </c:barChart>
      <c:catAx>
        <c:axId val="23310484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105240"/>
        <c:crosses val="autoZero"/>
        <c:auto val="1"/>
        <c:lblAlgn val="ctr"/>
        <c:lblOffset val="100"/>
        <c:noMultiLvlLbl val="0"/>
      </c:catAx>
      <c:valAx>
        <c:axId val="233105240"/>
        <c:scaling>
          <c:orientation val="minMax"/>
          <c:min val="0"/>
        </c:scaling>
        <c:delete val="0"/>
        <c:axPos val="l"/>
        <c:majorGridlines>
          <c:spPr>
            <a:ln w="9525" cap="flat" cmpd="sng" algn="ctr">
              <a:noFill/>
              <a:round/>
            </a:ln>
            <a:effectLst/>
          </c:spPr>
        </c:majorGridlines>
        <c:numFmt formatCode="_(* #,##0_);_(* \(#,##0\);_(* &quot;-&quot;_);_(@_)"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10484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000" b="1" i="0" baseline="0">
                <a:solidFill>
                  <a:sysClr val="windowText" lastClr="000000"/>
                </a:solidFill>
                <a:effectLst/>
                <a:latin typeface="Arial" panose="020B0604020202020204" pitchFamily="34" charset="0"/>
                <a:cs typeface="Arial" panose="020B0604020202020204" pitchFamily="34" charset="0"/>
              </a:rPr>
              <a:t>TRABAJADORES OFICIALES</a:t>
            </a:r>
            <a:endParaRPr lang="es-ES" sz="1000" b="1">
              <a:solidFill>
                <a:sysClr val="windowText" lastClr="000000"/>
              </a:solidFill>
              <a:effectLst/>
              <a:latin typeface="Arial" panose="020B0604020202020204" pitchFamily="34" charset="0"/>
              <a:cs typeface="Arial" panose="020B0604020202020204" pitchFamily="34" charset="0"/>
            </a:endParaRPr>
          </a:p>
          <a:p>
            <a:pPr>
              <a:defRPr/>
            </a:pPr>
            <a:r>
              <a:rPr lang="es-ES" sz="900" b="0" i="0" baseline="0">
                <a:solidFill>
                  <a:sysClr val="windowText" lastClr="000000"/>
                </a:solidFill>
                <a:effectLst/>
                <a:latin typeface="Arial" panose="020B0604020202020204" pitchFamily="34" charset="0"/>
                <a:cs typeface="Arial" panose="020B0604020202020204" pitchFamily="34" charset="0"/>
              </a:rPr>
              <a:t>HORAS EXTRAS AL 1ER TRIMESTRE 2021 Vs. 2020</a:t>
            </a:r>
          </a:p>
          <a:p>
            <a:pPr>
              <a:defRPr/>
            </a:pPr>
            <a:r>
              <a:rPr lang="es-ES" sz="800" b="0" i="0" baseline="0">
                <a:solidFill>
                  <a:sysClr val="windowText" lastClr="000000"/>
                </a:solidFill>
                <a:effectLst/>
                <a:latin typeface="Arial" panose="020B0604020202020204" pitchFamily="34" charset="0"/>
                <a:cs typeface="Arial" panose="020B0604020202020204" pitchFamily="34" charset="0"/>
              </a:rPr>
              <a:t>(Cifras expresadas en miles de pesos)</a:t>
            </a:r>
            <a:endParaRPr lang="es-ES" sz="800">
              <a:solidFill>
                <a:sysClr val="windowText" lastClr="000000"/>
              </a:solidFill>
              <a:effectLst/>
              <a:latin typeface="Arial" panose="020B0604020202020204" pitchFamily="34" charset="0"/>
              <a:cs typeface="Arial" panose="020B0604020202020204" pitchFamily="34" charset="0"/>
            </a:endParaRPr>
          </a:p>
        </c:rich>
      </c:tx>
      <c:layout>
        <c:manualLayout>
          <c:xMode val="edge"/>
          <c:yMode val="edge"/>
          <c:x val="0.19925000000000004"/>
          <c:y val="1.38888888888888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03F9-4E5E-A35F-975FE06F8B52}"/>
              </c:ext>
            </c:extLst>
          </c:dPt>
          <c:dPt>
            <c:idx val="1"/>
            <c:invertIfNegative val="0"/>
            <c:bubble3D val="0"/>
            <c:spPr>
              <a:solidFill>
                <a:srgbClr val="002060"/>
              </a:solidFill>
              <a:ln>
                <a:noFill/>
              </a:ln>
              <a:effectLst/>
            </c:spPr>
            <c:extLst>
              <c:ext xmlns:c16="http://schemas.microsoft.com/office/drawing/2014/chart" uri="{C3380CC4-5D6E-409C-BE32-E72D297353CC}">
                <c16:uniqueId val="{00000003-03F9-4E5E-A35F-975FE06F8B52}"/>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03F9-4E5E-A35F-975FE06F8B52}"/>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03F9-4E5E-A35F-975FE06F8B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Hoja1!$W$123:$X$123</c:f>
              <c:numCache>
                <c:formatCode>General</c:formatCode>
                <c:ptCount val="2"/>
                <c:pt idx="0">
                  <c:v>2020</c:v>
                </c:pt>
                <c:pt idx="1">
                  <c:v>2019</c:v>
                </c:pt>
              </c:numCache>
            </c:numRef>
          </c:cat>
          <c:val>
            <c:numRef>
              <c:f>Hoja1!$W$124:$X$124</c:f>
              <c:numCache>
                <c:formatCode>_(* #,##0_);_(* \(#,##0\);_(* "-"_);_(@_)</c:formatCode>
                <c:ptCount val="2"/>
                <c:pt idx="0">
                  <c:v>37984.400000000001</c:v>
                </c:pt>
                <c:pt idx="1">
                  <c:v>105762.984</c:v>
                </c:pt>
              </c:numCache>
            </c:numRef>
          </c:val>
          <c:extLst>
            <c:ext xmlns:c16="http://schemas.microsoft.com/office/drawing/2014/chart" uri="{C3380CC4-5D6E-409C-BE32-E72D297353CC}">
              <c16:uniqueId val="{00000004-03F9-4E5E-A35F-975FE06F8B52}"/>
            </c:ext>
          </c:extLst>
        </c:ser>
        <c:dLbls>
          <c:showLegendKey val="0"/>
          <c:showVal val="0"/>
          <c:showCatName val="0"/>
          <c:showSerName val="0"/>
          <c:showPercent val="0"/>
          <c:showBubbleSize val="0"/>
        </c:dLbls>
        <c:gapWidth val="219"/>
        <c:overlap val="-27"/>
        <c:axId val="233106024"/>
        <c:axId val="233106416"/>
      </c:barChart>
      <c:catAx>
        <c:axId val="23310602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106416"/>
        <c:crosses val="autoZero"/>
        <c:auto val="1"/>
        <c:lblAlgn val="ctr"/>
        <c:lblOffset val="100"/>
        <c:noMultiLvlLbl val="0"/>
      </c:catAx>
      <c:valAx>
        <c:axId val="233106416"/>
        <c:scaling>
          <c:orientation val="minMax"/>
          <c:min val="0"/>
        </c:scaling>
        <c:delete val="0"/>
        <c:axPos val="l"/>
        <c:majorGridlines>
          <c:spPr>
            <a:ln w="9525" cap="flat" cmpd="sng" algn="ctr">
              <a:noFill/>
              <a:round/>
            </a:ln>
            <a:effectLst/>
          </c:spPr>
        </c:majorGridlines>
        <c:numFmt formatCode="_(* #,##0_);_(* \(#,##0\);_(* &quot;-&quot;_);_(@_)"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10602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CONTRATOS CELEBRADOS </a:t>
            </a:r>
          </a:p>
          <a:p>
            <a:pPr>
              <a:defRPr/>
            </a:pPr>
            <a:r>
              <a:rPr lang="es-ES" sz="900" b="0" baseline="0">
                <a:solidFill>
                  <a:sysClr val="windowText" lastClr="000000"/>
                </a:solidFill>
              </a:rPr>
              <a:t>A 30 DE MARZO VIGENCIAS 2021 Vs. 2020</a:t>
            </a:r>
            <a:endParaRPr lang="es-ES" sz="800" b="0" baseline="0">
              <a:solidFill>
                <a:sysClr val="windowText" lastClr="000000"/>
              </a:solidFill>
            </a:endParaRPr>
          </a:p>
        </c:rich>
      </c:tx>
      <c:layout>
        <c:manualLayout>
          <c:xMode val="edge"/>
          <c:yMode val="edge"/>
          <c:x val="0.22548896560049819"/>
          <c:y val="5.7224606580829757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33011305493428106"/>
          <c:w val="0.78777519007307184"/>
          <c:h val="0.57124544256870613"/>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8FA1-42DB-B147-F48CC8F79614}"/>
              </c:ext>
            </c:extLst>
          </c:dPt>
          <c:dPt>
            <c:idx val="1"/>
            <c:invertIfNegative val="0"/>
            <c:bubble3D val="0"/>
            <c:spPr>
              <a:solidFill>
                <a:srgbClr val="002060"/>
              </a:solidFill>
              <a:ln>
                <a:noFill/>
              </a:ln>
              <a:effectLst/>
            </c:spPr>
            <c:extLst>
              <c:ext xmlns:c16="http://schemas.microsoft.com/office/drawing/2014/chart" uri="{C3380CC4-5D6E-409C-BE32-E72D297353CC}">
                <c16:uniqueId val="{00000003-8FA1-42DB-B147-F48CC8F7961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8FA1-42DB-B147-F48CC8F7961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8FA1-42DB-B147-F48CC8F7961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NOMINA!$I$73:$I$74</c:f>
              <c:numCache>
                <c:formatCode>General</c:formatCode>
                <c:ptCount val="2"/>
                <c:pt idx="0">
                  <c:v>2021</c:v>
                </c:pt>
                <c:pt idx="1">
                  <c:v>2020</c:v>
                </c:pt>
              </c:numCache>
            </c:numRef>
          </c:cat>
          <c:val>
            <c:numRef>
              <c:f>NOMINA!$L$73:$L$74</c:f>
              <c:numCache>
                <c:formatCode>General</c:formatCode>
                <c:ptCount val="2"/>
                <c:pt idx="0">
                  <c:v>370</c:v>
                </c:pt>
                <c:pt idx="1">
                  <c:v>97</c:v>
                </c:pt>
              </c:numCache>
            </c:numRef>
          </c:val>
          <c:extLst>
            <c:ext xmlns:c16="http://schemas.microsoft.com/office/drawing/2014/chart" uri="{C3380CC4-5D6E-409C-BE32-E72D297353CC}">
              <c16:uniqueId val="{00000004-8FA1-42DB-B147-F48CC8F79614}"/>
            </c:ext>
          </c:extLst>
        </c:ser>
        <c:dLbls>
          <c:showLegendKey val="0"/>
          <c:showVal val="0"/>
          <c:showCatName val="0"/>
          <c:showSerName val="0"/>
          <c:showPercent val="0"/>
          <c:showBubbleSize val="0"/>
        </c:dLbls>
        <c:gapWidth val="150"/>
        <c:overlap val="1"/>
        <c:axId val="228944088"/>
        <c:axId val="228944480"/>
      </c:barChart>
      <c:catAx>
        <c:axId val="228944088"/>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944480"/>
        <c:crosses val="autoZero"/>
        <c:auto val="1"/>
        <c:lblAlgn val="ctr"/>
        <c:lblOffset val="100"/>
        <c:noMultiLvlLbl val="0"/>
      </c:catAx>
      <c:valAx>
        <c:axId val="228944480"/>
        <c:scaling>
          <c:orientation val="minMax"/>
          <c:min val="0"/>
        </c:scaling>
        <c:delete val="0"/>
        <c:axPos val="l"/>
        <c:majorGridlines>
          <c:spPr>
            <a:ln w="9525" cap="flat" cmpd="sng" algn="ctr">
              <a:noFill/>
              <a:round/>
            </a:ln>
            <a:effectLst/>
          </c:spPr>
        </c:majorGridlines>
        <c:numFmt formatCode="General"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9440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TELEFONÍA FIJA E INTERNET ETB</a:t>
            </a:r>
          </a:p>
          <a:p>
            <a:pPr>
              <a:defRPr/>
            </a:pPr>
            <a:r>
              <a:rPr lang="es-ES" sz="1000" baseline="0">
                <a:solidFill>
                  <a:sysClr val="windowText" lastClr="000000"/>
                </a:solidFill>
              </a:rPr>
              <a:t>SEDE ADMINISTRATIVA</a:t>
            </a:r>
          </a:p>
          <a:p>
            <a:pPr>
              <a:defRPr/>
            </a:pPr>
            <a:r>
              <a:rPr lang="es-ES" sz="800" b="0" baseline="0">
                <a:solidFill>
                  <a:sysClr val="windowText" lastClr="000000"/>
                </a:solidFill>
              </a:rPr>
              <a:t>CORTE AL 1ER TRIMESTRE 2021 Vs. 2020</a:t>
            </a:r>
          </a:p>
          <a:p>
            <a:pPr>
              <a:defRPr/>
            </a:pPr>
            <a:r>
              <a:rPr lang="es-ES" sz="800" b="0" baseline="0">
                <a:solidFill>
                  <a:sysClr val="windowText" lastClr="000000"/>
                </a:solidFill>
              </a:rPr>
              <a:t>(Cifras expresadas en miles de pesos)</a:t>
            </a:r>
            <a:endParaRPr lang="es-ES" sz="800" b="0">
              <a:solidFill>
                <a:sysClr val="windowText" lastClr="000000"/>
              </a:solidFill>
            </a:endParaRPr>
          </a:p>
        </c:rich>
      </c:tx>
      <c:layout>
        <c:manualLayout>
          <c:xMode val="edge"/>
          <c:yMode val="edge"/>
          <c:x val="0.26578456043510024"/>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599714984082"/>
          <c:y val="0.43804402290622763"/>
          <c:w val="0.78777519007307184"/>
          <c:h val="0.39544082557862076"/>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843B-41BA-99AD-0B4DB6F0B570}"/>
              </c:ext>
            </c:extLst>
          </c:dPt>
          <c:dPt>
            <c:idx val="1"/>
            <c:invertIfNegative val="0"/>
            <c:bubble3D val="0"/>
            <c:spPr>
              <a:solidFill>
                <a:srgbClr val="002060"/>
              </a:solidFill>
              <a:ln>
                <a:noFill/>
              </a:ln>
              <a:effectLst/>
            </c:spPr>
            <c:extLst>
              <c:ext xmlns:c16="http://schemas.microsoft.com/office/drawing/2014/chart" uri="{C3380CC4-5D6E-409C-BE32-E72D297353CC}">
                <c16:uniqueId val="{00000003-843B-41BA-99AD-0B4DB6F0B57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843B-41BA-99AD-0B4DB6F0B57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843B-41BA-99AD-0B4DB6F0B57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TELEFONIA!$B$5:$B$6</c:f>
              <c:numCache>
                <c:formatCode>General</c:formatCode>
                <c:ptCount val="2"/>
                <c:pt idx="0">
                  <c:v>2021</c:v>
                </c:pt>
                <c:pt idx="1">
                  <c:v>2020</c:v>
                </c:pt>
              </c:numCache>
            </c:numRef>
          </c:cat>
          <c:val>
            <c:numRef>
              <c:f>TELEFONIA!$C$5:$C$6</c:f>
              <c:numCache>
                <c:formatCode>[$$-240A]\ #,##0</c:formatCode>
                <c:ptCount val="2"/>
                <c:pt idx="0">
                  <c:v>14090.79</c:v>
                </c:pt>
                <c:pt idx="1">
                  <c:v>14091.07</c:v>
                </c:pt>
              </c:numCache>
            </c:numRef>
          </c:val>
          <c:extLst>
            <c:ext xmlns:c16="http://schemas.microsoft.com/office/drawing/2014/chart" uri="{C3380CC4-5D6E-409C-BE32-E72D297353CC}">
              <c16:uniqueId val="{00000004-843B-41BA-99AD-0B4DB6F0B570}"/>
            </c:ext>
          </c:extLst>
        </c:ser>
        <c:dLbls>
          <c:showLegendKey val="0"/>
          <c:showVal val="0"/>
          <c:showCatName val="0"/>
          <c:showSerName val="0"/>
          <c:showPercent val="0"/>
          <c:showBubbleSize val="0"/>
        </c:dLbls>
        <c:gapWidth val="150"/>
        <c:overlap val="-24"/>
        <c:axId val="228438968"/>
        <c:axId val="228439360"/>
      </c:barChart>
      <c:catAx>
        <c:axId val="228438968"/>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439360"/>
        <c:crosses val="autoZero"/>
        <c:auto val="1"/>
        <c:lblAlgn val="ctr"/>
        <c:lblOffset val="100"/>
        <c:noMultiLvlLbl val="0"/>
      </c:catAx>
      <c:valAx>
        <c:axId val="228439360"/>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438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950" baseline="0">
                <a:solidFill>
                  <a:sysClr val="windowText" lastClr="000000"/>
                </a:solidFill>
              </a:rPr>
              <a:t>GASTO TELEFONÍA FIJA E INTERNET ETB </a:t>
            </a:r>
          </a:p>
          <a:p>
            <a:pPr>
              <a:defRPr/>
            </a:pPr>
            <a:r>
              <a:rPr lang="es-ES" sz="950" baseline="0">
                <a:solidFill>
                  <a:sysClr val="windowText" lastClr="000000"/>
                </a:solidFill>
              </a:rPr>
              <a:t>SEDE OPERATIVA LA ELVIRA</a:t>
            </a:r>
          </a:p>
          <a:p>
            <a:pPr>
              <a:defRPr/>
            </a:pPr>
            <a:r>
              <a:rPr lang="es-ES" sz="800" b="0" baseline="0">
                <a:solidFill>
                  <a:sysClr val="windowText" lastClr="000000"/>
                </a:solidFill>
              </a:rPr>
              <a:t>CORTE AL 1ER TRIMESTRE 2021 Vs. 2020</a:t>
            </a:r>
          </a:p>
          <a:p>
            <a:pPr>
              <a:defRPr/>
            </a:pPr>
            <a:r>
              <a:rPr lang="es-ES" sz="800" b="0" baseline="0">
                <a:solidFill>
                  <a:sysClr val="windowText" lastClr="000000"/>
                </a:solidFill>
              </a:rPr>
              <a:t>(Cifras expresadas en miles de pesos)</a:t>
            </a:r>
            <a:endParaRPr lang="es-ES" sz="800" b="0">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596478521242"/>
          <c:y val="0.31454885259965071"/>
          <c:w val="0.78777519007307184"/>
          <c:h val="0.57124544256870613"/>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1"/>
            <c:invertIfNegative val="0"/>
            <c:bubble3D val="0"/>
            <c:spPr>
              <a:solidFill>
                <a:srgbClr val="002060"/>
              </a:solidFill>
              <a:ln>
                <a:noFill/>
              </a:ln>
              <a:effectLst/>
            </c:spPr>
            <c:extLst>
              <c:ext xmlns:c16="http://schemas.microsoft.com/office/drawing/2014/chart" uri="{C3380CC4-5D6E-409C-BE32-E72D297353CC}">
                <c16:uniqueId val="{00000001-3DFF-40CD-B8D4-71565FA263C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2-3DFF-40CD-B8D4-71565FA263C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3DFF-40CD-B8D4-71565FA263C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TELEFONIA!$B$30:$B$31</c:f>
              <c:numCache>
                <c:formatCode>General</c:formatCode>
                <c:ptCount val="2"/>
                <c:pt idx="0">
                  <c:v>2021</c:v>
                </c:pt>
                <c:pt idx="1">
                  <c:v>2020</c:v>
                </c:pt>
              </c:numCache>
            </c:numRef>
          </c:cat>
          <c:val>
            <c:numRef>
              <c:f>TELEFONIA!$C$30:$C$31</c:f>
              <c:numCache>
                <c:formatCode>[$$-240A]\ #,##0</c:formatCode>
                <c:ptCount val="2"/>
                <c:pt idx="0">
                  <c:v>0</c:v>
                </c:pt>
                <c:pt idx="1">
                  <c:v>1660.01</c:v>
                </c:pt>
              </c:numCache>
            </c:numRef>
          </c:val>
          <c:extLst>
            <c:ext xmlns:c16="http://schemas.microsoft.com/office/drawing/2014/chart" uri="{C3380CC4-5D6E-409C-BE32-E72D297353CC}">
              <c16:uniqueId val="{00000003-3DFF-40CD-B8D4-71565FA263C7}"/>
            </c:ext>
          </c:extLst>
        </c:ser>
        <c:dLbls>
          <c:showLegendKey val="0"/>
          <c:showVal val="0"/>
          <c:showCatName val="0"/>
          <c:showSerName val="0"/>
          <c:showPercent val="0"/>
          <c:showBubbleSize val="0"/>
        </c:dLbls>
        <c:gapWidth val="100"/>
        <c:overlap val="-24"/>
        <c:axId val="278623872"/>
        <c:axId val="278624264"/>
      </c:barChart>
      <c:catAx>
        <c:axId val="278623872"/>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624264"/>
        <c:crosses val="autoZero"/>
        <c:auto val="1"/>
        <c:lblAlgn val="ctr"/>
        <c:lblOffset val="100"/>
        <c:noMultiLvlLbl val="0"/>
      </c:catAx>
      <c:valAx>
        <c:axId val="278624264"/>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6238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INTERNET INTERNEXA S.A.</a:t>
            </a:r>
          </a:p>
          <a:p>
            <a:pPr>
              <a:defRPr>
                <a:solidFill>
                  <a:sysClr val="windowText" lastClr="000000"/>
                </a:solidFill>
              </a:defRPr>
            </a:pPr>
            <a:r>
              <a:rPr lang="es-ES" sz="800" b="0" i="0" baseline="0">
                <a:solidFill>
                  <a:sysClr val="windowText" lastClr="000000"/>
                </a:solidFill>
                <a:effectLst/>
              </a:rPr>
              <a:t>CORTE AL 1ER TRIMESTRE 2021 Vs. 2020</a:t>
            </a:r>
            <a:endParaRPr lang="es-ES" sz="800">
              <a:solidFill>
                <a:sysClr val="windowText" lastClr="000000"/>
              </a:solidFill>
              <a:effectLst/>
            </a:endParaRPr>
          </a:p>
          <a:p>
            <a:pPr>
              <a:defRPr>
                <a:solidFill>
                  <a:sysClr val="windowText" lastClr="000000"/>
                </a:solidFill>
              </a:defRPr>
            </a:pPr>
            <a:r>
              <a:rPr lang="es-ES" sz="800" b="0" i="0" baseline="0">
                <a:solidFill>
                  <a:sysClr val="windowText" lastClr="000000"/>
                </a:solidFill>
                <a:effectLst/>
              </a:rPr>
              <a:t>(Cifras expresadas en miles de pesos)</a:t>
            </a:r>
            <a:endParaRPr lang="es-ES" sz="800">
              <a:solidFill>
                <a:sysClr val="windowText" lastClr="000000"/>
              </a:solidFill>
              <a:effectLst/>
            </a:endParaRPr>
          </a:p>
        </c:rich>
      </c:tx>
      <c:layout>
        <c:manualLayout>
          <c:xMode val="edge"/>
          <c:yMode val="edge"/>
          <c:x val="0.26725852952163476"/>
          <c:y val="1.04575163398692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5790413631451149"/>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AE66-4E72-8516-1193C72FA55A}"/>
              </c:ext>
            </c:extLst>
          </c:dPt>
          <c:dPt>
            <c:idx val="1"/>
            <c:invertIfNegative val="0"/>
            <c:bubble3D val="0"/>
            <c:spPr>
              <a:solidFill>
                <a:srgbClr val="002060"/>
              </a:solidFill>
              <a:ln>
                <a:noFill/>
              </a:ln>
              <a:effectLst/>
            </c:spPr>
            <c:extLst>
              <c:ext xmlns:c16="http://schemas.microsoft.com/office/drawing/2014/chart" uri="{C3380CC4-5D6E-409C-BE32-E72D297353CC}">
                <c16:uniqueId val="{00000003-AE66-4E72-8516-1193C72FA55A}"/>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AE66-4E72-8516-1193C72FA55A}"/>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AE66-4E72-8516-1193C72FA55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TELEFONIA!$B$101:$B$102</c:f>
              <c:numCache>
                <c:formatCode>General</c:formatCode>
                <c:ptCount val="2"/>
                <c:pt idx="0">
                  <c:v>2021</c:v>
                </c:pt>
                <c:pt idx="1">
                  <c:v>2020</c:v>
                </c:pt>
              </c:numCache>
            </c:numRef>
          </c:cat>
          <c:val>
            <c:numRef>
              <c:f>TELEFONIA!$C$101:$C$102</c:f>
              <c:numCache>
                <c:formatCode>[$$-240A]\ #,##0</c:formatCode>
                <c:ptCount val="2"/>
                <c:pt idx="0">
                  <c:v>22000</c:v>
                </c:pt>
                <c:pt idx="1">
                  <c:v>18234.37</c:v>
                </c:pt>
              </c:numCache>
            </c:numRef>
          </c:val>
          <c:extLst>
            <c:ext xmlns:c16="http://schemas.microsoft.com/office/drawing/2014/chart" uri="{C3380CC4-5D6E-409C-BE32-E72D297353CC}">
              <c16:uniqueId val="{00000004-AE66-4E72-8516-1193C72FA55A}"/>
            </c:ext>
          </c:extLst>
        </c:ser>
        <c:dLbls>
          <c:showLegendKey val="0"/>
          <c:showVal val="0"/>
          <c:showCatName val="0"/>
          <c:showSerName val="0"/>
          <c:showPercent val="0"/>
          <c:showBubbleSize val="0"/>
        </c:dLbls>
        <c:gapWidth val="150"/>
        <c:overlap val="-24"/>
        <c:axId val="278860928"/>
        <c:axId val="278861320"/>
      </c:barChart>
      <c:catAx>
        <c:axId val="278860928"/>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861320"/>
        <c:crosses val="autoZero"/>
        <c:auto val="1"/>
        <c:lblAlgn val="ctr"/>
        <c:lblOffset val="100"/>
        <c:noMultiLvlLbl val="0"/>
      </c:catAx>
      <c:valAx>
        <c:axId val="278861320"/>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8609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8" ma:contentTypeDescription="Crear nuevo documento." ma:contentTypeScope="" ma:versionID="133f14fd3fdde5c8340fd0729bc1ddac">
  <xsd:schema xmlns:xsd="http://www.w3.org/2001/XMLSchema" xmlns:xs="http://www.w3.org/2001/XMLSchema" xmlns:p="http://schemas.microsoft.com/office/2006/metadata/properties" xmlns:ns3="7a094bdd-a36f-422c-aad8-60d4e7e2607b" targetNamespace="http://schemas.microsoft.com/office/2006/metadata/properties" ma:root="true" ma:fieldsID="29338359140d4cb28cf6d60eb46f43a9" ns3:_="">
    <xsd:import namespace="7a094bdd-a36f-422c-aad8-60d4e7e260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D41D9-5DD5-4D76-93B6-879DC642CE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DA1B6A-AC08-4950-A18F-0999D53E0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836ABA-9152-42AD-8216-7F0F8C77D33A}">
  <ds:schemaRefs>
    <ds:schemaRef ds:uri="http://schemas.microsoft.com/sharepoint/v3/contenttype/forms"/>
  </ds:schemaRefs>
</ds:datastoreItem>
</file>

<file path=customXml/itemProps4.xml><?xml version="1.0" encoding="utf-8"?>
<ds:datastoreItem xmlns:ds="http://schemas.openxmlformats.org/officeDocument/2006/customXml" ds:itemID="{BFC47671-4549-426D-A14C-0E8FE9DE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13611</Words>
  <Characters>74866</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Doctor</vt:lpstr>
    </vt:vector>
  </TitlesOfParts>
  <Company>Personal</Company>
  <LinksUpToDate>false</LinksUpToDate>
  <CharactersWithSpaces>88301</CharactersWithSpaces>
  <SharedDoc>false</SharedDoc>
  <HLinks>
    <vt:vector size="6" baseType="variant">
      <vt:variant>
        <vt:i4>7667773</vt:i4>
      </vt:variant>
      <vt:variant>
        <vt:i4>3</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subject/>
  <dc:creator>Orlando</dc:creator>
  <cp:keywords/>
  <dc:description/>
  <cp:lastModifiedBy>German Hernando Agudelo Cely</cp:lastModifiedBy>
  <cp:revision>3</cp:revision>
  <cp:lastPrinted>2021-06-16T12:28:00Z</cp:lastPrinted>
  <dcterms:created xsi:type="dcterms:W3CDTF">2021-06-17T23:57:00Z</dcterms:created>
  <dcterms:modified xsi:type="dcterms:W3CDTF">2021-06-18T02:34:00Z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