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77A3BA" w14:textId="625B5D78" w:rsidR="00937DD0" w:rsidRPr="00780601" w:rsidRDefault="003F796A" w:rsidP="007D64E8">
      <w:pPr>
        <w:spacing w:line="276" w:lineRule="auto"/>
        <w:jc w:val="both"/>
        <w:rPr>
          <w:rFonts w:ascii="Arial" w:eastAsia="Arial" w:hAnsi="Arial" w:cs="Arial"/>
        </w:rPr>
      </w:pPr>
      <w:bookmarkStart w:id="0" w:name="_Hlk375672"/>
      <w:bookmarkStart w:id="1" w:name="_GoBack"/>
      <w:bookmarkEnd w:id="0"/>
      <w:r w:rsidRPr="00780601">
        <w:rPr>
          <w:rFonts w:ascii="Arial" w:hAnsi="Arial" w:cs="Arial"/>
          <w:noProof/>
        </w:rPr>
        <w:drawing>
          <wp:anchor distT="0" distB="0" distL="114300" distR="114300" simplePos="0" relativeHeight="251665919" behindDoc="1" locked="0" layoutInCell="1" allowOverlap="1" wp14:anchorId="405EE56F" wp14:editId="5D37BED6">
            <wp:simplePos x="0" y="0"/>
            <wp:positionH relativeFrom="column">
              <wp:posOffset>-1146791</wp:posOffset>
            </wp:positionH>
            <wp:positionV relativeFrom="paragraph">
              <wp:posOffset>-1230289</wp:posOffset>
            </wp:positionV>
            <wp:extent cx="7859778" cy="10139965"/>
            <wp:effectExtent l="0" t="0" r="825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7869346" cy="10152309"/>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
    </w:p>
    <w:p w14:paraId="24D102C5" w14:textId="77777777" w:rsidR="00937DD0" w:rsidRPr="00780601" w:rsidRDefault="00937DD0" w:rsidP="007D64E8">
      <w:pPr>
        <w:spacing w:line="276" w:lineRule="auto"/>
        <w:jc w:val="both"/>
        <w:rPr>
          <w:rFonts w:ascii="Arial" w:eastAsia="Arial" w:hAnsi="Arial" w:cs="Arial"/>
        </w:rPr>
      </w:pPr>
    </w:p>
    <w:p w14:paraId="0163FE23" w14:textId="2E96BE00" w:rsidR="00937DD0" w:rsidRPr="00780601" w:rsidRDefault="00937DD0" w:rsidP="007D64E8">
      <w:pPr>
        <w:spacing w:line="276" w:lineRule="auto"/>
        <w:jc w:val="both"/>
        <w:rPr>
          <w:rFonts w:ascii="Arial" w:eastAsia="Arial" w:hAnsi="Arial" w:cs="Arial"/>
        </w:rPr>
      </w:pPr>
    </w:p>
    <w:p w14:paraId="74192B86" w14:textId="1C396836" w:rsidR="00937DD0" w:rsidRPr="00780601" w:rsidRDefault="00937DD0" w:rsidP="007D64E8">
      <w:pPr>
        <w:spacing w:line="276" w:lineRule="auto"/>
        <w:jc w:val="both"/>
        <w:rPr>
          <w:rFonts w:ascii="Arial" w:eastAsia="Arial" w:hAnsi="Arial" w:cs="Arial"/>
        </w:rPr>
      </w:pPr>
    </w:p>
    <w:p w14:paraId="04A7B755" w14:textId="420B8B6A" w:rsidR="00937DD0" w:rsidRPr="00780601" w:rsidRDefault="00937DD0" w:rsidP="007D64E8">
      <w:pPr>
        <w:spacing w:line="276" w:lineRule="auto"/>
        <w:jc w:val="both"/>
        <w:rPr>
          <w:rFonts w:ascii="Arial" w:eastAsia="Arial" w:hAnsi="Arial" w:cs="Arial"/>
        </w:rPr>
      </w:pPr>
    </w:p>
    <w:p w14:paraId="3130FC71" w14:textId="135BAF12" w:rsidR="00937DD0" w:rsidRPr="00780601" w:rsidRDefault="00937DD0" w:rsidP="007D64E8">
      <w:pPr>
        <w:spacing w:line="276" w:lineRule="auto"/>
        <w:jc w:val="both"/>
        <w:rPr>
          <w:rFonts w:ascii="Arial" w:eastAsia="Arial" w:hAnsi="Arial" w:cs="Arial"/>
        </w:rPr>
      </w:pPr>
    </w:p>
    <w:p w14:paraId="3F51363F" w14:textId="30A3D5EE" w:rsidR="00937DD0" w:rsidRPr="00780601" w:rsidRDefault="00937DD0" w:rsidP="007D64E8">
      <w:pPr>
        <w:spacing w:line="276" w:lineRule="auto"/>
        <w:jc w:val="both"/>
        <w:rPr>
          <w:rFonts w:ascii="Arial" w:eastAsia="Arial" w:hAnsi="Arial" w:cs="Arial"/>
        </w:rPr>
      </w:pPr>
    </w:p>
    <w:p w14:paraId="299AD565" w14:textId="77777777" w:rsidR="00937DD0" w:rsidRPr="00780601" w:rsidRDefault="00937DD0" w:rsidP="007D64E8">
      <w:pPr>
        <w:spacing w:line="276" w:lineRule="auto"/>
        <w:jc w:val="both"/>
        <w:rPr>
          <w:rFonts w:ascii="Arial" w:eastAsia="Arial" w:hAnsi="Arial" w:cs="Arial"/>
        </w:rPr>
      </w:pPr>
    </w:p>
    <w:p w14:paraId="33F95A9C" w14:textId="5B36B5D1" w:rsidR="00937DD0" w:rsidRPr="00780601" w:rsidRDefault="00937DD0" w:rsidP="007D64E8">
      <w:pPr>
        <w:spacing w:line="276" w:lineRule="auto"/>
        <w:jc w:val="both"/>
        <w:rPr>
          <w:rFonts w:ascii="Arial" w:eastAsia="Arial" w:hAnsi="Arial" w:cs="Arial"/>
        </w:rPr>
      </w:pPr>
    </w:p>
    <w:p w14:paraId="0015E120" w14:textId="77777777" w:rsidR="00937DD0" w:rsidRPr="00780601" w:rsidRDefault="00937DD0" w:rsidP="007D64E8">
      <w:pPr>
        <w:spacing w:line="276" w:lineRule="auto"/>
        <w:jc w:val="both"/>
        <w:rPr>
          <w:rFonts w:ascii="Arial" w:eastAsia="Arial" w:hAnsi="Arial" w:cs="Arial"/>
        </w:rPr>
      </w:pPr>
    </w:p>
    <w:p w14:paraId="626A42EB" w14:textId="5A03928F" w:rsidR="00937DD0" w:rsidRPr="00780601" w:rsidRDefault="00937DD0" w:rsidP="007D64E8">
      <w:pPr>
        <w:spacing w:line="276" w:lineRule="auto"/>
        <w:jc w:val="both"/>
        <w:rPr>
          <w:rFonts w:ascii="Arial" w:eastAsia="Arial" w:hAnsi="Arial" w:cs="Arial"/>
        </w:rPr>
      </w:pPr>
    </w:p>
    <w:p w14:paraId="2196175A" w14:textId="450F56A7" w:rsidR="00937DD0" w:rsidRPr="00780601" w:rsidRDefault="00937DD0" w:rsidP="007D64E8">
      <w:pPr>
        <w:spacing w:line="276" w:lineRule="auto"/>
        <w:jc w:val="both"/>
        <w:rPr>
          <w:rFonts w:ascii="Arial" w:eastAsia="Arial" w:hAnsi="Arial" w:cs="Arial"/>
        </w:rPr>
      </w:pPr>
    </w:p>
    <w:p w14:paraId="160AA0FA" w14:textId="322D1305" w:rsidR="00937DD0" w:rsidRPr="00780601" w:rsidRDefault="00937DD0" w:rsidP="007D64E8">
      <w:pPr>
        <w:spacing w:line="276" w:lineRule="auto"/>
        <w:jc w:val="both"/>
        <w:rPr>
          <w:rFonts w:ascii="Arial" w:eastAsia="Arial" w:hAnsi="Arial" w:cs="Arial"/>
        </w:rPr>
      </w:pPr>
    </w:p>
    <w:p w14:paraId="30CE6306" w14:textId="3E644A74" w:rsidR="00937DD0" w:rsidRPr="00780601" w:rsidRDefault="00937DD0" w:rsidP="007D64E8">
      <w:pPr>
        <w:spacing w:line="276" w:lineRule="auto"/>
        <w:jc w:val="both"/>
        <w:rPr>
          <w:rFonts w:ascii="Arial" w:eastAsia="Arial" w:hAnsi="Arial" w:cs="Arial"/>
        </w:rPr>
      </w:pPr>
    </w:p>
    <w:p w14:paraId="78B9AC9A" w14:textId="394DFFA3" w:rsidR="00937DD0" w:rsidRPr="00780601" w:rsidRDefault="00937DD0" w:rsidP="007D64E8">
      <w:pPr>
        <w:spacing w:line="276" w:lineRule="auto"/>
        <w:jc w:val="both"/>
        <w:rPr>
          <w:rFonts w:ascii="Arial" w:eastAsia="Arial" w:hAnsi="Arial" w:cs="Arial"/>
        </w:rPr>
      </w:pPr>
    </w:p>
    <w:p w14:paraId="061F7E78" w14:textId="08A7A2FF" w:rsidR="00937DD0" w:rsidRPr="00780601" w:rsidRDefault="00937DD0" w:rsidP="007D64E8">
      <w:pPr>
        <w:spacing w:line="276" w:lineRule="auto"/>
        <w:jc w:val="both"/>
        <w:rPr>
          <w:rFonts w:ascii="Arial" w:eastAsia="Arial" w:hAnsi="Arial" w:cs="Arial"/>
        </w:rPr>
      </w:pPr>
    </w:p>
    <w:p w14:paraId="01437214" w14:textId="3E8F8D4A" w:rsidR="00937DD0" w:rsidRPr="00780601" w:rsidRDefault="00937DD0" w:rsidP="007D64E8">
      <w:pPr>
        <w:spacing w:line="276" w:lineRule="auto"/>
        <w:jc w:val="both"/>
        <w:rPr>
          <w:rFonts w:ascii="Arial" w:eastAsia="Arial" w:hAnsi="Arial" w:cs="Arial"/>
        </w:rPr>
      </w:pPr>
    </w:p>
    <w:p w14:paraId="137C0A63" w14:textId="0501776B" w:rsidR="00937DD0" w:rsidRPr="00780601" w:rsidRDefault="00937DD0" w:rsidP="007D64E8">
      <w:pPr>
        <w:spacing w:line="276" w:lineRule="auto"/>
        <w:jc w:val="both"/>
        <w:rPr>
          <w:rFonts w:ascii="Arial" w:eastAsia="Arial" w:hAnsi="Arial" w:cs="Arial"/>
        </w:rPr>
      </w:pPr>
    </w:p>
    <w:p w14:paraId="18A73662" w14:textId="77777777" w:rsidR="00937DD0" w:rsidRPr="00780601" w:rsidRDefault="00937DD0" w:rsidP="007D64E8">
      <w:pPr>
        <w:spacing w:line="276" w:lineRule="auto"/>
        <w:jc w:val="both"/>
        <w:rPr>
          <w:rFonts w:ascii="Arial" w:eastAsia="Arial" w:hAnsi="Arial" w:cs="Arial"/>
        </w:rPr>
      </w:pPr>
    </w:p>
    <w:p w14:paraId="61DE1857" w14:textId="4EFC022F" w:rsidR="00937DD0" w:rsidRPr="00780601" w:rsidRDefault="00937DD0" w:rsidP="007D64E8">
      <w:pPr>
        <w:spacing w:line="276" w:lineRule="auto"/>
        <w:jc w:val="both"/>
        <w:rPr>
          <w:rFonts w:ascii="Arial" w:eastAsia="Arial" w:hAnsi="Arial" w:cs="Arial"/>
        </w:rPr>
      </w:pPr>
    </w:p>
    <w:p w14:paraId="2058B5C9" w14:textId="77777777" w:rsidR="00937DD0" w:rsidRPr="00780601" w:rsidRDefault="00937DD0" w:rsidP="007D64E8">
      <w:pPr>
        <w:spacing w:line="276" w:lineRule="auto"/>
        <w:jc w:val="both"/>
        <w:rPr>
          <w:rFonts w:ascii="Arial" w:eastAsia="Arial" w:hAnsi="Arial" w:cs="Arial"/>
        </w:rPr>
      </w:pPr>
    </w:p>
    <w:p w14:paraId="064298AB" w14:textId="2C0CF164" w:rsidR="00937DD0" w:rsidRPr="00780601" w:rsidRDefault="00937DD0" w:rsidP="007D64E8">
      <w:pPr>
        <w:spacing w:line="276" w:lineRule="auto"/>
        <w:jc w:val="both"/>
        <w:rPr>
          <w:rFonts w:ascii="Arial" w:eastAsia="Arial" w:hAnsi="Arial" w:cs="Arial"/>
        </w:rPr>
      </w:pPr>
    </w:p>
    <w:p w14:paraId="43E797E3" w14:textId="77777777" w:rsidR="00937DD0" w:rsidRPr="00780601" w:rsidRDefault="00937DD0" w:rsidP="007D64E8">
      <w:pPr>
        <w:spacing w:line="276" w:lineRule="auto"/>
        <w:jc w:val="both"/>
        <w:rPr>
          <w:rFonts w:ascii="Arial" w:eastAsia="Arial" w:hAnsi="Arial" w:cs="Arial"/>
        </w:rPr>
      </w:pPr>
    </w:p>
    <w:p w14:paraId="26BAA90C" w14:textId="2ED20DD1" w:rsidR="00937DD0" w:rsidRPr="00780601" w:rsidRDefault="00937DD0" w:rsidP="007D64E8">
      <w:pPr>
        <w:spacing w:line="276" w:lineRule="auto"/>
        <w:jc w:val="both"/>
        <w:rPr>
          <w:rFonts w:ascii="Arial" w:eastAsia="Arial" w:hAnsi="Arial" w:cs="Arial"/>
        </w:rPr>
      </w:pPr>
    </w:p>
    <w:p w14:paraId="61F3F312" w14:textId="77777777" w:rsidR="00937DD0" w:rsidRPr="00780601" w:rsidRDefault="00937DD0" w:rsidP="007D64E8">
      <w:pPr>
        <w:spacing w:line="276" w:lineRule="auto"/>
        <w:jc w:val="both"/>
        <w:rPr>
          <w:rFonts w:ascii="Arial" w:eastAsia="Arial" w:hAnsi="Arial" w:cs="Arial"/>
        </w:rPr>
      </w:pPr>
    </w:p>
    <w:p w14:paraId="66C0DED7" w14:textId="0E0DB36E" w:rsidR="00937DD0" w:rsidRPr="00780601" w:rsidRDefault="00937DD0" w:rsidP="007D64E8">
      <w:pPr>
        <w:spacing w:line="276" w:lineRule="auto"/>
        <w:jc w:val="both"/>
        <w:rPr>
          <w:rFonts w:ascii="Arial" w:eastAsia="Arial" w:hAnsi="Arial" w:cs="Arial"/>
        </w:rPr>
      </w:pPr>
    </w:p>
    <w:p w14:paraId="1031CE20" w14:textId="00E70C22" w:rsidR="00937DD0" w:rsidRPr="00780601" w:rsidRDefault="00937DD0" w:rsidP="007D64E8">
      <w:pPr>
        <w:spacing w:line="276" w:lineRule="auto"/>
        <w:jc w:val="both"/>
        <w:rPr>
          <w:rFonts w:ascii="Arial" w:eastAsia="Arial" w:hAnsi="Arial" w:cs="Arial"/>
        </w:rPr>
      </w:pPr>
    </w:p>
    <w:p w14:paraId="61BD6A4E" w14:textId="3E006709" w:rsidR="00937DD0" w:rsidRPr="00780601" w:rsidRDefault="00937DD0" w:rsidP="007D64E8">
      <w:pPr>
        <w:spacing w:line="276" w:lineRule="auto"/>
        <w:jc w:val="both"/>
        <w:rPr>
          <w:rFonts w:ascii="Arial" w:eastAsia="Arial" w:hAnsi="Arial" w:cs="Arial"/>
        </w:rPr>
      </w:pPr>
    </w:p>
    <w:p w14:paraId="3AA41385" w14:textId="4B1A155C" w:rsidR="00937DD0" w:rsidRPr="00780601" w:rsidRDefault="00937DD0" w:rsidP="007D64E8">
      <w:pPr>
        <w:spacing w:line="276" w:lineRule="auto"/>
        <w:jc w:val="both"/>
        <w:rPr>
          <w:rFonts w:ascii="Arial" w:eastAsia="Arial" w:hAnsi="Arial" w:cs="Arial"/>
        </w:rPr>
      </w:pPr>
    </w:p>
    <w:p w14:paraId="438D9F58" w14:textId="2BDE43C8" w:rsidR="00937DD0" w:rsidRPr="00780601" w:rsidRDefault="00937DD0" w:rsidP="007D64E8">
      <w:pPr>
        <w:spacing w:line="276" w:lineRule="auto"/>
        <w:jc w:val="both"/>
        <w:rPr>
          <w:rFonts w:ascii="Arial" w:eastAsia="Arial" w:hAnsi="Arial" w:cs="Arial"/>
        </w:rPr>
      </w:pPr>
    </w:p>
    <w:p w14:paraId="2B26DE7E" w14:textId="2295BE99" w:rsidR="00937DD0" w:rsidRPr="00780601" w:rsidRDefault="00937DD0" w:rsidP="007D64E8">
      <w:pPr>
        <w:spacing w:line="276" w:lineRule="auto"/>
        <w:jc w:val="both"/>
        <w:rPr>
          <w:rFonts w:ascii="Arial" w:eastAsia="Arial" w:hAnsi="Arial" w:cs="Arial"/>
        </w:rPr>
      </w:pPr>
    </w:p>
    <w:p w14:paraId="0D32545B" w14:textId="5DF7EDAD" w:rsidR="00937DD0" w:rsidRPr="00780601" w:rsidRDefault="00937DD0" w:rsidP="007D64E8">
      <w:pPr>
        <w:spacing w:line="276" w:lineRule="auto"/>
        <w:jc w:val="both"/>
        <w:rPr>
          <w:rFonts w:ascii="Arial" w:eastAsia="Arial" w:hAnsi="Arial" w:cs="Arial"/>
        </w:rPr>
      </w:pPr>
    </w:p>
    <w:p w14:paraId="5EDACC99" w14:textId="1055ACB7" w:rsidR="00937DD0" w:rsidRPr="00780601" w:rsidRDefault="00937DD0" w:rsidP="007D64E8">
      <w:pPr>
        <w:spacing w:line="276" w:lineRule="auto"/>
        <w:jc w:val="both"/>
        <w:rPr>
          <w:rFonts w:ascii="Arial" w:eastAsia="Arial" w:hAnsi="Arial" w:cs="Arial"/>
        </w:rPr>
      </w:pPr>
    </w:p>
    <w:p w14:paraId="0AE7E380" w14:textId="25738632" w:rsidR="00937DD0" w:rsidRPr="00780601" w:rsidRDefault="00937DD0" w:rsidP="007D64E8">
      <w:pPr>
        <w:spacing w:line="276" w:lineRule="auto"/>
        <w:jc w:val="both"/>
        <w:rPr>
          <w:rFonts w:ascii="Arial" w:eastAsia="Arial" w:hAnsi="Arial" w:cs="Arial"/>
        </w:rPr>
      </w:pPr>
    </w:p>
    <w:p w14:paraId="7D0F57C6" w14:textId="05C7E0EC" w:rsidR="00937DD0" w:rsidRPr="00780601" w:rsidRDefault="00937DD0" w:rsidP="007D64E8">
      <w:pPr>
        <w:spacing w:line="276" w:lineRule="auto"/>
        <w:jc w:val="both"/>
        <w:rPr>
          <w:rFonts w:ascii="Arial" w:eastAsia="Arial" w:hAnsi="Arial" w:cs="Arial"/>
        </w:rPr>
      </w:pPr>
    </w:p>
    <w:p w14:paraId="50A74290" w14:textId="5BF7725C" w:rsidR="00937DD0" w:rsidRPr="00780601" w:rsidRDefault="00937DD0" w:rsidP="007D64E8">
      <w:pPr>
        <w:spacing w:line="276" w:lineRule="auto"/>
        <w:jc w:val="both"/>
        <w:rPr>
          <w:rFonts w:ascii="Arial" w:eastAsia="Arial" w:hAnsi="Arial" w:cs="Arial"/>
        </w:rPr>
      </w:pPr>
    </w:p>
    <w:p w14:paraId="3BB15D10" w14:textId="60A79E96" w:rsidR="00937DD0" w:rsidRPr="00780601" w:rsidRDefault="003F796A" w:rsidP="007D64E8">
      <w:pPr>
        <w:spacing w:line="276" w:lineRule="auto"/>
        <w:jc w:val="both"/>
        <w:rPr>
          <w:rFonts w:ascii="Arial" w:eastAsia="Arial" w:hAnsi="Arial" w:cs="Arial"/>
        </w:rPr>
      </w:pPr>
      <w:r w:rsidRPr="00780601">
        <w:rPr>
          <w:rFonts w:ascii="Arial" w:eastAsia="Arial" w:hAnsi="Arial" w:cs="Arial"/>
          <w:noProof/>
        </w:rPr>
        <mc:AlternateContent>
          <mc:Choice Requires="wps">
            <w:drawing>
              <wp:anchor distT="0" distB="0" distL="114300" distR="114300" simplePos="0" relativeHeight="251669504" behindDoc="0" locked="0" layoutInCell="1" allowOverlap="1" wp14:anchorId="09B2110F" wp14:editId="48613616">
                <wp:simplePos x="0" y="0"/>
                <wp:positionH relativeFrom="column">
                  <wp:posOffset>1064145</wp:posOffset>
                </wp:positionH>
                <wp:positionV relativeFrom="paragraph">
                  <wp:posOffset>103296</wp:posOffset>
                </wp:positionV>
                <wp:extent cx="5650107" cy="845820"/>
                <wp:effectExtent l="19050" t="0" r="27305" b="11430"/>
                <wp:wrapNone/>
                <wp:docPr id="29" name="Flecha: pentágono 29"/>
                <wp:cNvGraphicFramePr/>
                <a:graphic xmlns:a="http://schemas.openxmlformats.org/drawingml/2006/main">
                  <a:graphicData uri="http://schemas.microsoft.com/office/word/2010/wordprocessingShape">
                    <wps:wsp>
                      <wps:cNvSpPr/>
                      <wps:spPr>
                        <a:xfrm rot="10800000">
                          <a:off x="0" y="0"/>
                          <a:ext cx="5650107" cy="845820"/>
                        </a:xfrm>
                        <a:prstGeom prst="homePlate">
                          <a:avLst/>
                        </a:prstGeom>
                        <a:solidFill>
                          <a:srgbClr val="215968">
                            <a:alpha val="8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625C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echa: pentágono 29" o:spid="_x0000_s1026" type="#_x0000_t15" style="position:absolute;margin-left:83.8pt;margin-top:8.15pt;width:444.9pt;height:66.6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" adj="19983" fillcolor="#215968" strokecolor="#243f60 [1604]" strokeweight="1pt">
                <v:fill opacity="52428f"/>
              </v:shape>
            </w:pict>
          </mc:Fallback>
        </mc:AlternateContent>
      </w:r>
      <w:r w:rsidRPr="00780601">
        <w:rPr>
          <w:rFonts w:ascii="Arial" w:eastAsia="Arial" w:hAnsi="Arial" w:cs="Arial"/>
          <w:noProof/>
        </w:rPr>
        <mc:AlternateContent>
          <mc:Choice Requires="wps">
            <w:drawing>
              <wp:anchor distT="45720" distB="45720" distL="114300" distR="114300" simplePos="0" relativeHeight="251671552" behindDoc="0" locked="0" layoutInCell="1" allowOverlap="1" wp14:anchorId="687DC786" wp14:editId="009C5DF9">
                <wp:simplePos x="0" y="0"/>
                <wp:positionH relativeFrom="column">
                  <wp:posOffset>1813560</wp:posOffset>
                </wp:positionH>
                <wp:positionV relativeFrom="paragraph">
                  <wp:posOffset>108263</wp:posOffset>
                </wp:positionV>
                <wp:extent cx="4409440" cy="818515"/>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9440" cy="818515"/>
                        </a:xfrm>
                        <a:prstGeom prst="rect">
                          <a:avLst/>
                        </a:prstGeom>
                        <a:noFill/>
                        <a:ln w="9525">
                          <a:noFill/>
                          <a:miter lim="800000"/>
                          <a:headEnd/>
                          <a:tailEnd/>
                        </a:ln>
                      </wps:spPr>
                      <wps:txbx>
                        <w:txbxContent>
                          <w:p w14:paraId="68593528" w14:textId="0286E316" w:rsidR="00294CD9" w:rsidRPr="003F796A" w:rsidRDefault="00294CD9" w:rsidP="003F796A">
                            <w:pPr>
                              <w:jc w:val="right"/>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G</w:t>
                            </w:r>
                            <w:r>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ERENCIA</w:t>
                            </w:r>
                          </w:p>
                          <w:p w14:paraId="1276FFF4" w14:textId="60F1A8FA" w:rsidR="00294CD9" w:rsidRPr="003F796A" w:rsidRDefault="00294CD9" w:rsidP="003F796A">
                            <w:pPr>
                              <w:jc w:val="right"/>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7DC786" id="_x0000_t202" coordsize="21600,21600" o:spt="202" path="m,l,21600r21600,l21600,xe">
                <v:stroke joinstyle="miter"/>
                <v:path gradientshapeok="t" o:connecttype="rect"/>
              </v:shapetype>
              <v:shape id="Cuadro de texto 2" o:spid="_x0000_s1026" type="#_x0000_t202" style="position:absolute;left:0;text-align:left;margin-left:142.8pt;margin-top:8.5pt;width:347.2pt;height:64.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" filled="f" stroked="f">
                <v:textbox>
                  <w:txbxContent>
                    <w:p w14:paraId="68593528" w14:textId="0286E316" w:rsidR="00294CD9" w:rsidRPr="003F796A" w:rsidRDefault="00294CD9" w:rsidP="003F796A">
                      <w:pPr>
                        <w:jc w:val="right"/>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G</w:t>
                      </w:r>
                      <w:r>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ERENCIA</w:t>
                      </w:r>
                    </w:p>
                    <w:p w14:paraId="1276FFF4" w14:textId="60F1A8FA" w:rsidR="00294CD9" w:rsidRPr="003F796A" w:rsidRDefault="00294CD9" w:rsidP="003F796A">
                      <w:pPr>
                        <w:jc w:val="right"/>
                      </w:pPr>
                      <w:r w:rsidRPr="003F796A">
                        <w:rPr>
                          <w:rFonts w:ascii="Franklin Gothic Demi" w:hAnsi="Franklin Gothic Demi"/>
                          <w:color w:val="FFFFFF" w:themeColor="background1"/>
                          <w:sz w:val="48"/>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v:textbox>
                <w10:wrap type="square"/>
              </v:shape>
            </w:pict>
          </mc:Fallback>
        </mc:AlternateContent>
      </w:r>
    </w:p>
    <w:p w14:paraId="1E4C04FB" w14:textId="7814F629" w:rsidR="00937DD0" w:rsidRPr="00780601" w:rsidRDefault="00937DD0" w:rsidP="007D64E8">
      <w:pPr>
        <w:spacing w:line="276" w:lineRule="auto"/>
        <w:jc w:val="both"/>
        <w:rPr>
          <w:rFonts w:ascii="Arial" w:eastAsia="Arial" w:hAnsi="Arial" w:cs="Arial"/>
        </w:rPr>
      </w:pPr>
    </w:p>
    <w:p w14:paraId="3F7956F5" w14:textId="77777777" w:rsidR="00937DD0" w:rsidRPr="00780601" w:rsidRDefault="00937DD0" w:rsidP="007D64E8">
      <w:pPr>
        <w:spacing w:line="276" w:lineRule="auto"/>
        <w:jc w:val="both"/>
        <w:rPr>
          <w:rFonts w:ascii="Arial" w:eastAsia="Times New Roman" w:hAnsi="Arial" w:cs="Arial"/>
        </w:rPr>
        <w:sectPr w:rsidR="00937DD0" w:rsidRPr="00780601">
          <w:headerReference w:type="default" r:id="rId9"/>
          <w:footerReference w:type="default" r:id="rId10"/>
          <w:pgSz w:w="12240" w:h="15840"/>
          <w:pgMar w:top="1500" w:right="1720" w:bottom="280" w:left="1720" w:header="720" w:footer="720" w:gutter="0"/>
          <w:cols w:space="720"/>
        </w:sectPr>
      </w:pPr>
    </w:p>
    <w:p w14:paraId="1F72DA91" w14:textId="77777777" w:rsidR="00750BF8" w:rsidRDefault="00750BF8" w:rsidP="001667EC">
      <w:pPr>
        <w:spacing w:line="276" w:lineRule="auto"/>
        <w:jc w:val="center"/>
        <w:rPr>
          <w:rFonts w:ascii="Arial" w:hAnsi="Arial" w:cs="Arial"/>
          <w:b/>
        </w:rPr>
      </w:pPr>
    </w:p>
    <w:p w14:paraId="2D09CD32" w14:textId="34759F73" w:rsidR="00C4691C" w:rsidRDefault="00C4691C" w:rsidP="001667EC">
      <w:pPr>
        <w:spacing w:line="276" w:lineRule="auto"/>
        <w:jc w:val="center"/>
        <w:rPr>
          <w:rFonts w:ascii="Arial" w:hAnsi="Arial" w:cs="Arial"/>
          <w:b/>
        </w:rPr>
      </w:pPr>
      <w:r w:rsidRPr="00780601">
        <w:rPr>
          <w:rFonts w:ascii="Arial" w:hAnsi="Arial" w:cs="Arial"/>
          <w:b/>
        </w:rPr>
        <w:t>Contenido</w:t>
      </w:r>
    </w:p>
    <w:p w14:paraId="6DECE762" w14:textId="77777777" w:rsidR="00750BF8" w:rsidRPr="00780601" w:rsidRDefault="00750BF8" w:rsidP="001667EC">
      <w:pPr>
        <w:spacing w:line="276" w:lineRule="auto"/>
        <w:jc w:val="center"/>
        <w:rPr>
          <w:rFonts w:ascii="Arial" w:hAnsi="Arial" w:cs="Arial"/>
          <w:b/>
        </w:rPr>
      </w:pPr>
    </w:p>
    <w:bookmarkStart w:id="2" w:name="_Hlk536607255"/>
    <w:p w14:paraId="1219A3C2" w14:textId="3DAE1A75" w:rsidR="00750BF8" w:rsidRPr="00750BF8" w:rsidRDefault="00BC069B">
      <w:pPr>
        <w:pStyle w:val="TDC1"/>
        <w:tabs>
          <w:tab w:val="left" w:pos="440"/>
          <w:tab w:val="right" w:leader="dot" w:pos="8790"/>
        </w:tabs>
        <w:rPr>
          <w:rFonts w:ascii="Arial" w:eastAsiaTheme="minorEastAsia" w:hAnsi="Arial" w:cs="Arial"/>
          <w:noProof/>
          <w:lang w:eastAsia="es-CO"/>
        </w:rPr>
      </w:pPr>
      <w:r w:rsidRPr="00F17B06">
        <w:rPr>
          <w:rFonts w:ascii="Arial" w:hAnsi="Arial" w:cs="Arial"/>
        </w:rPr>
        <w:fldChar w:fldCharType="begin"/>
      </w:r>
      <w:r w:rsidR="00C4691C" w:rsidRPr="00F17B06">
        <w:rPr>
          <w:rFonts w:ascii="Arial" w:hAnsi="Arial" w:cs="Arial"/>
        </w:rPr>
        <w:instrText xml:space="preserve"> TOC \o "1-3" \h \z \u </w:instrText>
      </w:r>
      <w:r w:rsidRPr="00F17B06">
        <w:rPr>
          <w:rFonts w:ascii="Arial" w:hAnsi="Arial" w:cs="Arial"/>
        </w:rPr>
        <w:fldChar w:fldCharType="separate"/>
      </w:r>
      <w:hyperlink w:anchor="_Toc1048269" w:history="1">
        <w:r w:rsidR="00750BF8" w:rsidRPr="00750BF8">
          <w:rPr>
            <w:rStyle w:val="Hipervnculo"/>
            <w:rFonts w:ascii="Arial" w:hAnsi="Arial" w:cs="Arial"/>
            <w:noProof/>
          </w:rPr>
          <w:t>1.</w:t>
        </w:r>
        <w:r w:rsidR="00750BF8" w:rsidRPr="00750BF8">
          <w:rPr>
            <w:rFonts w:ascii="Arial" w:eastAsiaTheme="minorEastAsia" w:hAnsi="Arial" w:cs="Arial"/>
            <w:noProof/>
            <w:lang w:eastAsia="es-CO"/>
          </w:rPr>
          <w:tab/>
        </w:r>
        <w:r w:rsidR="00750BF8" w:rsidRPr="00750BF8">
          <w:rPr>
            <w:rStyle w:val="Hipervnculo"/>
            <w:rFonts w:ascii="Arial" w:hAnsi="Arial" w:cs="Arial"/>
            <w:noProof/>
          </w:rPr>
          <w:t>INTRODUCCIÓN</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_Toc1048269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w:t>
        </w:r>
        <w:r w:rsidR="00750BF8" w:rsidRPr="00750BF8">
          <w:rPr>
            <w:rFonts w:ascii="Arial" w:hAnsi="Arial" w:cs="Arial"/>
            <w:noProof/>
            <w:webHidden/>
          </w:rPr>
          <w:fldChar w:fldCharType="end"/>
        </w:r>
      </w:hyperlink>
    </w:p>
    <w:p w14:paraId="7CAC02DE" w14:textId="1E01BCCD" w:rsidR="00750BF8" w:rsidRPr="00750BF8" w:rsidRDefault="004B0D1E">
      <w:pPr>
        <w:pStyle w:val="TDC1"/>
        <w:tabs>
          <w:tab w:val="left" w:pos="440"/>
          <w:tab w:val="right" w:leader="dot" w:pos="8790"/>
        </w:tabs>
        <w:rPr>
          <w:rFonts w:ascii="Arial" w:eastAsiaTheme="minorEastAsia" w:hAnsi="Arial" w:cs="Arial"/>
          <w:noProof/>
          <w:lang w:eastAsia="es-CO"/>
        </w:rPr>
      </w:pPr>
      <w:hyperlink w:anchor="_Toc1048270" w:history="1">
        <w:r w:rsidR="00750BF8" w:rsidRPr="00750BF8">
          <w:rPr>
            <w:rStyle w:val="Hipervnculo"/>
            <w:rFonts w:ascii="Arial" w:hAnsi="Arial" w:cs="Arial"/>
            <w:noProof/>
          </w:rPr>
          <w:t>2.</w:t>
        </w:r>
        <w:r w:rsidR="00750BF8" w:rsidRPr="00750BF8">
          <w:rPr>
            <w:rFonts w:ascii="Arial" w:eastAsiaTheme="minorEastAsia" w:hAnsi="Arial" w:cs="Arial"/>
            <w:noProof/>
            <w:lang w:eastAsia="es-CO"/>
          </w:rPr>
          <w:tab/>
        </w:r>
        <w:r w:rsidR="00750BF8" w:rsidRPr="00750BF8">
          <w:rPr>
            <w:rStyle w:val="Hipervnculo"/>
            <w:rFonts w:ascii="Arial" w:hAnsi="Arial" w:cs="Arial"/>
            <w:noProof/>
          </w:rPr>
          <w:t>CUMPLIMIENTO DE LAS METAS PLAN DE DESARROLLO DISTRITAL.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_Toc1048270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5</w:t>
        </w:r>
        <w:r w:rsidR="00750BF8" w:rsidRPr="00750BF8">
          <w:rPr>
            <w:rFonts w:ascii="Arial" w:hAnsi="Arial" w:cs="Arial"/>
            <w:noProof/>
            <w:webHidden/>
          </w:rPr>
          <w:fldChar w:fldCharType="end"/>
        </w:r>
      </w:hyperlink>
    </w:p>
    <w:p w14:paraId="6DF70418" w14:textId="541065BA"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71" w:history="1">
        <w:r w:rsidR="00750BF8" w:rsidRPr="00750BF8">
          <w:rPr>
            <w:rStyle w:val="Hipervnculo"/>
            <w:rFonts w:ascii="Arial" w:hAnsi="Arial" w:cs="Arial"/>
            <w:caps/>
            <w:noProof/>
          </w:rPr>
          <w:t>2.1.</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AVACES DE LA METAS RELACIONADAS CON LA Recuperación, rehabilitación y mantenimiento de la malla vial.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_Toc1048271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6</w:t>
        </w:r>
        <w:r w:rsidR="00750BF8" w:rsidRPr="00750BF8">
          <w:rPr>
            <w:rFonts w:ascii="Arial" w:hAnsi="Arial" w:cs="Arial"/>
            <w:noProof/>
            <w:webHidden/>
          </w:rPr>
          <w:fldChar w:fldCharType="end"/>
        </w:r>
      </w:hyperlink>
    </w:p>
    <w:p w14:paraId="3864F9E4" w14:textId="08BF8EA1"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72" w:history="1">
        <w:r w:rsidR="00750BF8" w:rsidRPr="00750BF8">
          <w:rPr>
            <w:rStyle w:val="Hipervnculo"/>
            <w:rFonts w:ascii="Arial" w:hAnsi="Arial" w:cs="Arial"/>
            <w:noProof/>
          </w:rPr>
          <w:t>2.1.1.</w:t>
        </w:r>
        <w:r w:rsidR="00750BF8" w:rsidRPr="00750BF8">
          <w:rPr>
            <w:rFonts w:ascii="Arial" w:eastAsiaTheme="minorEastAsia" w:hAnsi="Arial" w:cs="Arial"/>
            <w:noProof/>
            <w:lang w:eastAsia="es-CO"/>
          </w:rPr>
          <w:tab/>
        </w:r>
        <w:r w:rsidR="00750BF8" w:rsidRPr="00750BF8">
          <w:rPr>
            <w:rStyle w:val="Hipervnculo"/>
            <w:rFonts w:ascii="Arial" w:hAnsi="Arial" w:cs="Arial"/>
            <w:noProof/>
          </w:rPr>
          <w:t>Meta Producto 229: 1.083 km-carril de conservación y rehabilitación de la infraestructura vial local (por donde no circulan rutas de Transmilenio zonal).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_Toc1048272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8</w:t>
        </w:r>
        <w:r w:rsidR="00750BF8" w:rsidRPr="00750BF8">
          <w:rPr>
            <w:rFonts w:ascii="Arial" w:hAnsi="Arial" w:cs="Arial"/>
            <w:noProof/>
            <w:webHidden/>
          </w:rPr>
          <w:fldChar w:fldCharType="end"/>
        </w:r>
      </w:hyperlink>
    </w:p>
    <w:p w14:paraId="14D36C55" w14:textId="653B271F"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73" w:history="1">
        <w:r w:rsidR="00750BF8" w:rsidRPr="00750BF8">
          <w:rPr>
            <w:rStyle w:val="Hipervnculo"/>
            <w:rFonts w:ascii="Arial" w:hAnsi="Arial" w:cs="Arial"/>
            <w:noProof/>
          </w:rPr>
          <w:t>2.1.2.</w:t>
        </w:r>
        <w:r w:rsidR="00750BF8" w:rsidRPr="00750BF8">
          <w:rPr>
            <w:rFonts w:ascii="Arial" w:eastAsiaTheme="minorEastAsia" w:hAnsi="Arial" w:cs="Arial"/>
            <w:noProof/>
            <w:lang w:eastAsia="es-CO"/>
          </w:rPr>
          <w:tab/>
        </w:r>
        <w:r w:rsidR="00750BF8" w:rsidRPr="00750BF8">
          <w:rPr>
            <w:rStyle w:val="Hipervnculo"/>
            <w:rFonts w:ascii="Arial" w:hAnsi="Arial" w:cs="Arial"/>
            <w:noProof/>
          </w:rPr>
          <w:t>Meta Producto 226: Conservación de 50 km-carril de malla vial arterial, troncal e intermedio y local (por donde circulan las rutas de Transmilenio troncal y zonal).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_Toc1048273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9</w:t>
        </w:r>
        <w:r w:rsidR="00750BF8" w:rsidRPr="00750BF8">
          <w:rPr>
            <w:rFonts w:ascii="Arial" w:hAnsi="Arial" w:cs="Arial"/>
            <w:noProof/>
            <w:webHidden/>
          </w:rPr>
          <w:fldChar w:fldCharType="end"/>
        </w:r>
      </w:hyperlink>
    </w:p>
    <w:p w14:paraId="0DEFBDD1" w14:textId="1063373C"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74" w:history="1">
        <w:r w:rsidR="00750BF8" w:rsidRPr="00750BF8">
          <w:rPr>
            <w:rStyle w:val="Hipervnculo"/>
            <w:rFonts w:ascii="Arial" w:hAnsi="Arial" w:cs="Arial"/>
            <w:noProof/>
          </w:rPr>
          <w:t>2.1.3.</w:t>
        </w:r>
        <w:r w:rsidR="00750BF8" w:rsidRPr="00750BF8">
          <w:rPr>
            <w:rFonts w:ascii="Arial" w:eastAsiaTheme="minorEastAsia" w:hAnsi="Arial" w:cs="Arial"/>
            <w:noProof/>
            <w:lang w:eastAsia="es-CO"/>
          </w:rPr>
          <w:tab/>
        </w:r>
        <w:r w:rsidR="00750BF8" w:rsidRPr="00750BF8">
          <w:rPr>
            <w:rStyle w:val="Hipervnculo"/>
            <w:rFonts w:ascii="Arial" w:hAnsi="Arial" w:cs="Arial"/>
            <w:noProof/>
          </w:rPr>
          <w:t>Meta Producto 238: Conservar 15,5 Km de ciclorrutas.</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_Toc1048274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10</w:t>
        </w:r>
        <w:r w:rsidR="00750BF8" w:rsidRPr="00750BF8">
          <w:rPr>
            <w:rFonts w:ascii="Arial" w:hAnsi="Arial" w:cs="Arial"/>
            <w:noProof/>
            <w:webHidden/>
          </w:rPr>
          <w:fldChar w:fldCharType="end"/>
        </w:r>
      </w:hyperlink>
    </w:p>
    <w:p w14:paraId="4151B299" w14:textId="3F1E4B74"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75" w:history="1">
        <w:r w:rsidR="00750BF8" w:rsidRPr="00750BF8">
          <w:rPr>
            <w:rStyle w:val="Hipervnculo"/>
            <w:rFonts w:ascii="Arial" w:hAnsi="Arial" w:cs="Arial"/>
            <w:caps/>
            <w:noProof/>
          </w:rPr>
          <w:t>2.2.</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AVANCES EN EL Fortalecimiento y adecuación de la plataforma tecnológica de la UAERMV.</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_Toc1048275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12</w:t>
        </w:r>
        <w:r w:rsidR="00750BF8" w:rsidRPr="00750BF8">
          <w:rPr>
            <w:rFonts w:ascii="Arial" w:hAnsi="Arial" w:cs="Arial"/>
            <w:noProof/>
            <w:webHidden/>
          </w:rPr>
          <w:fldChar w:fldCharType="end"/>
        </w:r>
      </w:hyperlink>
    </w:p>
    <w:p w14:paraId="763D6FD8" w14:textId="7E915126"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76" w:history="1">
        <w:r w:rsidR="00750BF8" w:rsidRPr="00750BF8">
          <w:rPr>
            <w:rStyle w:val="Hipervnculo"/>
            <w:rFonts w:ascii="Arial" w:hAnsi="Arial" w:cs="Arial"/>
            <w:caps/>
            <w:noProof/>
          </w:rPr>
          <w:t>2.3.</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AVANCES EN EL FORTALECIMIENTO DE LA Transparencia, gestión pública y atención a partes interesadas en la UAERMV.</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_Toc1048276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15</w:t>
        </w:r>
        <w:r w:rsidR="00750BF8" w:rsidRPr="00750BF8">
          <w:rPr>
            <w:rFonts w:ascii="Arial" w:hAnsi="Arial" w:cs="Arial"/>
            <w:noProof/>
            <w:webHidden/>
          </w:rPr>
          <w:fldChar w:fldCharType="end"/>
        </w:r>
      </w:hyperlink>
    </w:p>
    <w:p w14:paraId="2DF8B0A0" w14:textId="2994634F"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77" w:history="1">
        <w:r w:rsidR="00750BF8" w:rsidRPr="00750BF8">
          <w:rPr>
            <w:rStyle w:val="Hipervnculo"/>
            <w:rFonts w:ascii="Arial" w:hAnsi="Arial" w:cs="Arial"/>
            <w:noProof/>
          </w:rPr>
          <w:t>2.3.1.</w:t>
        </w:r>
        <w:r w:rsidR="00750BF8" w:rsidRPr="00750BF8">
          <w:rPr>
            <w:rFonts w:ascii="Arial" w:eastAsiaTheme="minorEastAsia" w:hAnsi="Arial" w:cs="Arial"/>
            <w:noProof/>
            <w:lang w:eastAsia="es-CO"/>
          </w:rPr>
          <w:tab/>
        </w:r>
        <w:r w:rsidR="00750BF8" w:rsidRPr="00750BF8">
          <w:rPr>
            <w:rStyle w:val="Hipervnculo"/>
            <w:rFonts w:ascii="Arial" w:hAnsi="Arial" w:cs="Arial"/>
            <w:noProof/>
          </w:rPr>
          <w:t>Gestión de Comunicaciones.</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_Toc1048277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16</w:t>
        </w:r>
        <w:r w:rsidR="00750BF8" w:rsidRPr="00750BF8">
          <w:rPr>
            <w:rFonts w:ascii="Arial" w:hAnsi="Arial" w:cs="Arial"/>
            <w:noProof/>
            <w:webHidden/>
          </w:rPr>
          <w:fldChar w:fldCharType="end"/>
        </w:r>
      </w:hyperlink>
    </w:p>
    <w:p w14:paraId="389CA70B" w14:textId="715B39A9"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78" w:history="1">
        <w:r w:rsidR="00750BF8" w:rsidRPr="00750BF8">
          <w:rPr>
            <w:rStyle w:val="Hipervnculo"/>
            <w:rFonts w:ascii="Arial" w:hAnsi="Arial" w:cs="Arial"/>
            <w:noProof/>
          </w:rPr>
          <w:t>2.3.2.</w:t>
        </w:r>
        <w:r w:rsidR="00750BF8" w:rsidRPr="00750BF8">
          <w:rPr>
            <w:rFonts w:ascii="Arial" w:eastAsiaTheme="minorEastAsia" w:hAnsi="Arial" w:cs="Arial"/>
            <w:noProof/>
            <w:lang w:eastAsia="es-CO"/>
          </w:rPr>
          <w:tab/>
        </w:r>
        <w:r w:rsidR="00750BF8" w:rsidRPr="00750BF8">
          <w:rPr>
            <w:rStyle w:val="Hipervnculo"/>
            <w:rFonts w:ascii="Arial" w:hAnsi="Arial" w:cs="Arial"/>
            <w:noProof/>
          </w:rPr>
          <w:t>Implementación la Ley de Transparencia y Acceso a la Información Pública en la UAERMV (Ley 1712 de 2014).</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_Toc1048278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21</w:t>
        </w:r>
        <w:r w:rsidR="00750BF8" w:rsidRPr="00750BF8">
          <w:rPr>
            <w:rFonts w:ascii="Arial" w:hAnsi="Arial" w:cs="Arial"/>
            <w:noProof/>
            <w:webHidden/>
          </w:rPr>
          <w:fldChar w:fldCharType="end"/>
        </w:r>
      </w:hyperlink>
    </w:p>
    <w:p w14:paraId="6CC11E52" w14:textId="7A4714D6"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79" w:history="1">
        <w:r w:rsidR="00750BF8" w:rsidRPr="00750BF8">
          <w:rPr>
            <w:rStyle w:val="Hipervnculo"/>
            <w:rFonts w:ascii="Arial" w:hAnsi="Arial" w:cs="Arial"/>
            <w:noProof/>
          </w:rPr>
          <w:t>2.3.3.</w:t>
        </w:r>
        <w:r w:rsidR="00750BF8" w:rsidRPr="00750BF8">
          <w:rPr>
            <w:rFonts w:ascii="Arial" w:eastAsiaTheme="minorEastAsia" w:hAnsi="Arial" w:cs="Arial"/>
            <w:noProof/>
            <w:lang w:eastAsia="es-CO"/>
          </w:rPr>
          <w:tab/>
        </w:r>
        <w:r w:rsidR="00750BF8" w:rsidRPr="00750BF8">
          <w:rPr>
            <w:rStyle w:val="Hipervnculo"/>
            <w:rFonts w:ascii="Arial" w:hAnsi="Arial" w:cs="Arial"/>
            <w:noProof/>
          </w:rPr>
          <w:t>Creación línea base para el fortalecimiento del Subsistema de Responsabilidad Social y Partes Interesadas de la UAERMV.</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_Toc1048279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22</w:t>
        </w:r>
        <w:r w:rsidR="00750BF8" w:rsidRPr="00750BF8">
          <w:rPr>
            <w:rFonts w:ascii="Arial" w:hAnsi="Arial" w:cs="Arial"/>
            <w:noProof/>
            <w:webHidden/>
          </w:rPr>
          <w:fldChar w:fldCharType="end"/>
        </w:r>
      </w:hyperlink>
    </w:p>
    <w:p w14:paraId="47B51B03" w14:textId="4AE207A2"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80" w:history="1">
        <w:r w:rsidR="00750BF8" w:rsidRPr="00750BF8">
          <w:rPr>
            <w:rStyle w:val="Hipervnculo"/>
            <w:rFonts w:ascii="Arial" w:hAnsi="Arial" w:cs="Arial"/>
            <w:noProof/>
          </w:rPr>
          <w:t>2.3.4.</w:t>
        </w:r>
        <w:r w:rsidR="00750BF8" w:rsidRPr="00750BF8">
          <w:rPr>
            <w:rFonts w:ascii="Arial" w:eastAsiaTheme="minorEastAsia" w:hAnsi="Arial" w:cs="Arial"/>
            <w:noProof/>
            <w:lang w:eastAsia="es-CO"/>
          </w:rPr>
          <w:tab/>
        </w:r>
        <w:r w:rsidR="00750BF8" w:rsidRPr="00750BF8">
          <w:rPr>
            <w:rStyle w:val="Hipervnculo"/>
            <w:rFonts w:ascii="Arial" w:hAnsi="Arial" w:cs="Arial"/>
            <w:noProof/>
          </w:rPr>
          <w:t>Cumplimiento de las actividades del Plan Institucional de Gestión Ambiental - PIGA.</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_Toc1048280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24</w:t>
        </w:r>
        <w:r w:rsidR="00750BF8" w:rsidRPr="00750BF8">
          <w:rPr>
            <w:rFonts w:ascii="Arial" w:hAnsi="Arial" w:cs="Arial"/>
            <w:noProof/>
            <w:webHidden/>
          </w:rPr>
          <w:fldChar w:fldCharType="end"/>
        </w:r>
      </w:hyperlink>
    </w:p>
    <w:p w14:paraId="09DA193C" w14:textId="7D158CCE"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81" w:history="1">
        <w:r w:rsidR="00750BF8" w:rsidRPr="00750BF8">
          <w:rPr>
            <w:rStyle w:val="Hipervnculo"/>
            <w:rFonts w:ascii="Arial" w:hAnsi="Arial" w:cs="Arial"/>
            <w:noProof/>
          </w:rPr>
          <w:t>2.3.5.</w:t>
        </w:r>
        <w:r w:rsidR="00750BF8" w:rsidRPr="00750BF8">
          <w:rPr>
            <w:rFonts w:ascii="Arial" w:eastAsiaTheme="minorEastAsia" w:hAnsi="Arial" w:cs="Arial"/>
            <w:noProof/>
            <w:lang w:eastAsia="es-CO"/>
          </w:rPr>
          <w:tab/>
        </w:r>
        <w:r w:rsidR="00750BF8" w:rsidRPr="00750BF8">
          <w:rPr>
            <w:rStyle w:val="Hipervnculo"/>
            <w:rFonts w:ascii="Arial" w:hAnsi="Arial" w:cs="Arial"/>
            <w:noProof/>
          </w:rPr>
          <w:t>Implementar el programa de Gestión Documental en función del Decreto 1080 de 2015.</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_Toc1048281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27</w:t>
        </w:r>
        <w:r w:rsidR="00750BF8" w:rsidRPr="00750BF8">
          <w:rPr>
            <w:rFonts w:ascii="Arial" w:hAnsi="Arial" w:cs="Arial"/>
            <w:noProof/>
            <w:webHidden/>
          </w:rPr>
          <w:fldChar w:fldCharType="end"/>
        </w:r>
      </w:hyperlink>
    </w:p>
    <w:p w14:paraId="0F06CFCB" w14:textId="0C4C83B4"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82" w:history="1">
        <w:r w:rsidR="00750BF8" w:rsidRPr="00750BF8">
          <w:rPr>
            <w:rStyle w:val="Hipervnculo"/>
            <w:rFonts w:ascii="Arial" w:hAnsi="Arial" w:cs="Arial"/>
            <w:caps/>
            <w:noProof/>
          </w:rPr>
          <w:t>2.4.</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AVANCES EN LA Modernización Institucional.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_Toc1048282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28</w:t>
        </w:r>
        <w:r w:rsidR="00750BF8" w:rsidRPr="00750BF8">
          <w:rPr>
            <w:rFonts w:ascii="Arial" w:hAnsi="Arial" w:cs="Arial"/>
            <w:noProof/>
            <w:webHidden/>
          </w:rPr>
          <w:fldChar w:fldCharType="end"/>
        </w:r>
      </w:hyperlink>
    </w:p>
    <w:p w14:paraId="135E4CAE" w14:textId="530110FA" w:rsidR="00750BF8" w:rsidRPr="00750BF8" w:rsidRDefault="004B0D1E">
      <w:pPr>
        <w:pStyle w:val="TDC1"/>
        <w:tabs>
          <w:tab w:val="left" w:pos="440"/>
          <w:tab w:val="right" w:leader="dot" w:pos="8790"/>
        </w:tabs>
        <w:rPr>
          <w:rFonts w:ascii="Arial" w:eastAsiaTheme="minorEastAsia" w:hAnsi="Arial" w:cs="Arial"/>
          <w:noProof/>
          <w:lang w:eastAsia="es-CO"/>
        </w:rPr>
      </w:pPr>
      <w:hyperlink w:anchor="_Toc1048283" w:history="1">
        <w:r w:rsidR="00750BF8" w:rsidRPr="00750BF8">
          <w:rPr>
            <w:rStyle w:val="Hipervnculo"/>
            <w:rFonts w:ascii="Arial" w:hAnsi="Arial" w:cs="Arial"/>
            <w:noProof/>
          </w:rPr>
          <w:t>3.</w:t>
        </w:r>
        <w:r w:rsidR="00750BF8" w:rsidRPr="00750BF8">
          <w:rPr>
            <w:rFonts w:ascii="Arial" w:eastAsiaTheme="minorEastAsia" w:hAnsi="Arial" w:cs="Arial"/>
            <w:noProof/>
            <w:lang w:eastAsia="es-CO"/>
          </w:rPr>
          <w:tab/>
        </w:r>
        <w:r w:rsidR="00750BF8" w:rsidRPr="00750BF8">
          <w:rPr>
            <w:rStyle w:val="Hipervnculo"/>
            <w:rFonts w:ascii="Arial" w:hAnsi="Arial" w:cs="Arial"/>
            <w:noProof/>
          </w:rPr>
          <w:t>AVANCES EN LA GESTIÓN MISIONAL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_Toc1048283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36</w:t>
        </w:r>
        <w:r w:rsidR="00750BF8" w:rsidRPr="00750BF8">
          <w:rPr>
            <w:rFonts w:ascii="Arial" w:hAnsi="Arial" w:cs="Arial"/>
            <w:noProof/>
            <w:webHidden/>
          </w:rPr>
          <w:fldChar w:fldCharType="end"/>
        </w:r>
      </w:hyperlink>
    </w:p>
    <w:p w14:paraId="23B06FF3" w14:textId="441D9A26"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84" w:history="1">
        <w:r w:rsidR="00750BF8" w:rsidRPr="00750BF8">
          <w:rPr>
            <w:rStyle w:val="Hipervnculo"/>
            <w:rFonts w:ascii="Arial" w:hAnsi="Arial" w:cs="Arial"/>
            <w:caps/>
            <w:noProof/>
          </w:rPr>
          <w:t>3.1.</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programa de conservación de la malla vial local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_Toc1048284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36</w:t>
        </w:r>
        <w:r w:rsidR="00750BF8" w:rsidRPr="00750BF8">
          <w:rPr>
            <w:rFonts w:ascii="Arial" w:hAnsi="Arial" w:cs="Arial"/>
            <w:noProof/>
            <w:webHidden/>
          </w:rPr>
          <w:fldChar w:fldCharType="end"/>
        </w:r>
      </w:hyperlink>
    </w:p>
    <w:p w14:paraId="42C394B8" w14:textId="7C29CB82" w:rsidR="00750BF8" w:rsidRPr="00750BF8" w:rsidRDefault="004B0D1E">
      <w:pPr>
        <w:pStyle w:val="TDC3"/>
        <w:tabs>
          <w:tab w:val="left" w:pos="1320"/>
          <w:tab w:val="right" w:leader="dot" w:pos="8790"/>
        </w:tabs>
        <w:rPr>
          <w:rFonts w:ascii="Arial" w:eastAsiaTheme="minorEastAsia" w:hAnsi="Arial" w:cs="Arial"/>
          <w:noProof/>
          <w:lang w:eastAsia="es-CO"/>
        </w:rPr>
      </w:pPr>
      <w:hyperlink w:anchor="_Toc1048285" w:history="1">
        <w:r w:rsidR="00750BF8" w:rsidRPr="00750BF8">
          <w:rPr>
            <w:rStyle w:val="Hipervnculo"/>
            <w:rFonts w:ascii="Arial" w:hAnsi="Arial" w:cs="Arial"/>
            <w:caps/>
            <w:noProof/>
          </w:rPr>
          <w:t>3.1.1.</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OBJETIVOS GENERALES DEL PROGRAMA DE CONSERVACIÓN DE MALLA VIAL LOCAL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_Toc1048285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41</w:t>
        </w:r>
        <w:r w:rsidR="00750BF8" w:rsidRPr="00750BF8">
          <w:rPr>
            <w:rFonts w:ascii="Arial" w:hAnsi="Arial" w:cs="Arial"/>
            <w:noProof/>
            <w:webHidden/>
          </w:rPr>
          <w:fldChar w:fldCharType="end"/>
        </w:r>
      </w:hyperlink>
    </w:p>
    <w:p w14:paraId="642D2FB5" w14:textId="57610A9C"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86" w:history="1">
        <w:r w:rsidR="00750BF8" w:rsidRPr="00750BF8">
          <w:rPr>
            <w:rStyle w:val="Hipervnculo"/>
            <w:rFonts w:ascii="Arial" w:hAnsi="Arial" w:cs="Arial"/>
            <w:caps/>
            <w:noProof/>
          </w:rPr>
          <w:t>3.2.</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Acreditación de laboratorio.</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_Toc1048286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42</w:t>
        </w:r>
        <w:r w:rsidR="00750BF8" w:rsidRPr="00750BF8">
          <w:rPr>
            <w:rFonts w:ascii="Arial" w:hAnsi="Arial" w:cs="Arial"/>
            <w:noProof/>
            <w:webHidden/>
          </w:rPr>
          <w:fldChar w:fldCharType="end"/>
        </w:r>
      </w:hyperlink>
    </w:p>
    <w:p w14:paraId="348C1CEE" w14:textId="0B6CD9CB"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87" w:history="1">
        <w:r w:rsidR="00750BF8" w:rsidRPr="00750BF8">
          <w:rPr>
            <w:rStyle w:val="Hipervnculo"/>
            <w:rFonts w:ascii="Arial" w:hAnsi="Arial" w:cs="Arial"/>
            <w:caps/>
            <w:noProof/>
          </w:rPr>
          <w:t>3.3.</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Gestión Ambiental y Seguridad y Salud en el Trabajo (SST) en obra.</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_Toc1048287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43</w:t>
        </w:r>
        <w:r w:rsidR="00750BF8" w:rsidRPr="00750BF8">
          <w:rPr>
            <w:rFonts w:ascii="Arial" w:hAnsi="Arial" w:cs="Arial"/>
            <w:noProof/>
            <w:webHidden/>
          </w:rPr>
          <w:fldChar w:fldCharType="end"/>
        </w:r>
      </w:hyperlink>
    </w:p>
    <w:p w14:paraId="7E3E98B2" w14:textId="091D9D3C"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88" w:history="1">
        <w:r w:rsidR="00750BF8" w:rsidRPr="00750BF8">
          <w:rPr>
            <w:rStyle w:val="Hipervnculo"/>
            <w:rFonts w:ascii="Arial" w:hAnsi="Arial" w:cs="Arial"/>
            <w:caps/>
            <w:noProof/>
          </w:rPr>
          <w:t>3.4.</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Asistencia técnica a localidades.</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_Toc1048288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46</w:t>
        </w:r>
        <w:r w:rsidR="00750BF8" w:rsidRPr="00750BF8">
          <w:rPr>
            <w:rFonts w:ascii="Arial" w:hAnsi="Arial" w:cs="Arial"/>
            <w:noProof/>
            <w:webHidden/>
          </w:rPr>
          <w:fldChar w:fldCharType="end"/>
        </w:r>
      </w:hyperlink>
    </w:p>
    <w:p w14:paraId="4274D462" w14:textId="4F36E158"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89" w:history="1">
        <w:r w:rsidR="00750BF8" w:rsidRPr="00750BF8">
          <w:rPr>
            <w:rStyle w:val="Hipervnculo"/>
            <w:rFonts w:ascii="Arial" w:hAnsi="Arial" w:cs="Arial"/>
            <w:caps/>
            <w:noProof/>
          </w:rPr>
          <w:t>3.5.</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Investigación y nuevas tecnologías.</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_Toc1048289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47</w:t>
        </w:r>
        <w:r w:rsidR="00750BF8" w:rsidRPr="00750BF8">
          <w:rPr>
            <w:rFonts w:ascii="Arial" w:hAnsi="Arial" w:cs="Arial"/>
            <w:noProof/>
            <w:webHidden/>
          </w:rPr>
          <w:fldChar w:fldCharType="end"/>
        </w:r>
      </w:hyperlink>
    </w:p>
    <w:p w14:paraId="170486DA" w14:textId="64B564D2"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90" w:history="1">
        <w:r w:rsidR="00750BF8" w:rsidRPr="00750BF8">
          <w:rPr>
            <w:rStyle w:val="Hipervnculo"/>
            <w:rFonts w:ascii="Arial" w:hAnsi="Arial" w:cs="Arial"/>
            <w:caps/>
            <w:noProof/>
          </w:rPr>
          <w:t>3.6.</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PREMIO NACIONAL ALTA GERENCIA: “Vías ambientales: Uso ecológico del grano caucho en las calles de Bogotá.”.</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_Toc1048290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48</w:t>
        </w:r>
        <w:r w:rsidR="00750BF8" w:rsidRPr="00750BF8">
          <w:rPr>
            <w:rFonts w:ascii="Arial" w:hAnsi="Arial" w:cs="Arial"/>
            <w:noProof/>
            <w:webHidden/>
          </w:rPr>
          <w:fldChar w:fldCharType="end"/>
        </w:r>
      </w:hyperlink>
    </w:p>
    <w:p w14:paraId="23B6051B" w14:textId="29160F3E" w:rsidR="00750BF8" w:rsidRPr="00750BF8" w:rsidRDefault="004B0D1E">
      <w:pPr>
        <w:pStyle w:val="TDC1"/>
        <w:tabs>
          <w:tab w:val="left" w:pos="440"/>
          <w:tab w:val="right" w:leader="dot" w:pos="8790"/>
        </w:tabs>
        <w:rPr>
          <w:rFonts w:ascii="Arial" w:eastAsiaTheme="minorEastAsia" w:hAnsi="Arial" w:cs="Arial"/>
          <w:noProof/>
          <w:lang w:eastAsia="es-CO"/>
        </w:rPr>
      </w:pPr>
      <w:hyperlink w:anchor="_Toc1048291" w:history="1">
        <w:r w:rsidR="00750BF8" w:rsidRPr="00750BF8">
          <w:rPr>
            <w:rStyle w:val="Hipervnculo"/>
            <w:rFonts w:ascii="Arial" w:hAnsi="Arial" w:cs="Arial"/>
            <w:caps/>
            <w:noProof/>
          </w:rPr>
          <w:t>4.</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LOGROS OFICINA JURÍDICA 2018</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_Toc1048291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51</w:t>
        </w:r>
        <w:r w:rsidR="00750BF8" w:rsidRPr="00750BF8">
          <w:rPr>
            <w:rFonts w:ascii="Arial" w:hAnsi="Arial" w:cs="Arial"/>
            <w:noProof/>
            <w:webHidden/>
          </w:rPr>
          <w:fldChar w:fldCharType="end"/>
        </w:r>
      </w:hyperlink>
    </w:p>
    <w:p w14:paraId="18EEA139" w14:textId="4DB8BD2A" w:rsidR="00750BF8" w:rsidRPr="00750BF8" w:rsidRDefault="004B0D1E">
      <w:pPr>
        <w:pStyle w:val="TDC1"/>
        <w:tabs>
          <w:tab w:val="left" w:pos="440"/>
          <w:tab w:val="right" w:leader="dot" w:pos="8790"/>
        </w:tabs>
        <w:rPr>
          <w:rFonts w:ascii="Arial" w:eastAsiaTheme="minorEastAsia" w:hAnsi="Arial" w:cs="Arial"/>
          <w:noProof/>
          <w:lang w:eastAsia="es-CO"/>
        </w:rPr>
      </w:pPr>
      <w:hyperlink w:anchor="_Toc1048292" w:history="1">
        <w:r w:rsidR="00750BF8" w:rsidRPr="00750BF8">
          <w:rPr>
            <w:rStyle w:val="Hipervnculo"/>
            <w:rFonts w:ascii="Arial" w:hAnsi="Arial" w:cs="Arial"/>
            <w:caps/>
            <w:noProof/>
          </w:rPr>
          <w:t>5.</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LOGROS 2018 DE LA OFICINA DE CONTROL INTERNO</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_Toc1048292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52</w:t>
        </w:r>
        <w:r w:rsidR="00750BF8" w:rsidRPr="00750BF8">
          <w:rPr>
            <w:rFonts w:ascii="Arial" w:hAnsi="Arial" w:cs="Arial"/>
            <w:noProof/>
            <w:webHidden/>
          </w:rPr>
          <w:fldChar w:fldCharType="end"/>
        </w:r>
      </w:hyperlink>
    </w:p>
    <w:p w14:paraId="15ABB4F7" w14:textId="468C6707" w:rsidR="00750BF8" w:rsidRPr="00750BF8" w:rsidRDefault="004B0D1E">
      <w:pPr>
        <w:pStyle w:val="TDC1"/>
        <w:tabs>
          <w:tab w:val="left" w:pos="440"/>
          <w:tab w:val="right" w:leader="dot" w:pos="8790"/>
        </w:tabs>
        <w:rPr>
          <w:rFonts w:ascii="Arial" w:eastAsiaTheme="minorEastAsia" w:hAnsi="Arial" w:cs="Arial"/>
          <w:noProof/>
          <w:lang w:eastAsia="es-CO"/>
        </w:rPr>
      </w:pPr>
      <w:hyperlink w:anchor="_Toc1048293" w:history="1">
        <w:r w:rsidR="00750BF8" w:rsidRPr="00750BF8">
          <w:rPr>
            <w:rStyle w:val="Hipervnculo"/>
            <w:rFonts w:ascii="Arial" w:hAnsi="Arial" w:cs="Arial"/>
            <w:caps/>
            <w:noProof/>
          </w:rPr>
          <w:t>6.</w:t>
        </w:r>
        <w:r w:rsidR="00750BF8" w:rsidRPr="00750BF8">
          <w:rPr>
            <w:rFonts w:ascii="Arial" w:eastAsiaTheme="minorEastAsia" w:hAnsi="Arial" w:cs="Arial"/>
            <w:noProof/>
            <w:lang w:eastAsia="es-CO"/>
          </w:rPr>
          <w:tab/>
        </w:r>
        <w:r w:rsidR="00750BF8" w:rsidRPr="00750BF8">
          <w:rPr>
            <w:rStyle w:val="Hipervnculo"/>
            <w:rFonts w:ascii="Arial" w:hAnsi="Arial" w:cs="Arial"/>
            <w:noProof/>
          </w:rPr>
          <w:t>ACCIONES DE MEJORAMIENTO DE LA ENTIDAD</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_Toc1048293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54</w:t>
        </w:r>
        <w:r w:rsidR="00750BF8" w:rsidRPr="00750BF8">
          <w:rPr>
            <w:rFonts w:ascii="Arial" w:hAnsi="Arial" w:cs="Arial"/>
            <w:noProof/>
            <w:webHidden/>
          </w:rPr>
          <w:fldChar w:fldCharType="end"/>
        </w:r>
      </w:hyperlink>
    </w:p>
    <w:p w14:paraId="774A367A" w14:textId="576BAB96"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94" w:history="1">
        <w:r w:rsidR="00750BF8" w:rsidRPr="00750BF8">
          <w:rPr>
            <w:rStyle w:val="Hipervnculo"/>
            <w:rFonts w:ascii="Arial" w:hAnsi="Arial" w:cs="Arial"/>
            <w:caps/>
            <w:noProof/>
          </w:rPr>
          <w:t>6.1.</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Rol de evaluación y seguimiento.</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_Toc1048294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54</w:t>
        </w:r>
        <w:r w:rsidR="00750BF8" w:rsidRPr="00750BF8">
          <w:rPr>
            <w:rFonts w:ascii="Arial" w:hAnsi="Arial" w:cs="Arial"/>
            <w:noProof/>
            <w:webHidden/>
          </w:rPr>
          <w:fldChar w:fldCharType="end"/>
        </w:r>
      </w:hyperlink>
    </w:p>
    <w:p w14:paraId="7518E2D9" w14:textId="6EE56EE2" w:rsidR="00750BF8" w:rsidRPr="00750BF8" w:rsidRDefault="004B0D1E">
      <w:pPr>
        <w:pStyle w:val="TDC2"/>
        <w:tabs>
          <w:tab w:val="left" w:pos="880"/>
          <w:tab w:val="right" w:leader="dot" w:pos="8790"/>
        </w:tabs>
        <w:rPr>
          <w:rFonts w:ascii="Arial" w:eastAsiaTheme="minorEastAsia" w:hAnsi="Arial" w:cs="Arial"/>
          <w:noProof/>
          <w:lang w:eastAsia="es-CO"/>
        </w:rPr>
      </w:pPr>
      <w:hyperlink w:anchor="_Toc1048295" w:history="1">
        <w:r w:rsidR="00750BF8" w:rsidRPr="00750BF8">
          <w:rPr>
            <w:rStyle w:val="Hipervnculo"/>
            <w:rFonts w:ascii="Arial" w:hAnsi="Arial" w:cs="Arial"/>
            <w:caps/>
            <w:noProof/>
          </w:rPr>
          <w:t>6.2.</w:t>
        </w:r>
        <w:r w:rsidR="00750BF8" w:rsidRPr="00750BF8">
          <w:rPr>
            <w:rFonts w:ascii="Arial" w:eastAsiaTheme="minorEastAsia" w:hAnsi="Arial" w:cs="Arial"/>
            <w:noProof/>
            <w:lang w:eastAsia="es-CO"/>
          </w:rPr>
          <w:tab/>
        </w:r>
        <w:r w:rsidR="00750BF8" w:rsidRPr="00750BF8">
          <w:rPr>
            <w:rStyle w:val="Hipervnculo"/>
            <w:rFonts w:ascii="Arial" w:hAnsi="Arial" w:cs="Arial"/>
            <w:caps/>
            <w:noProof/>
          </w:rPr>
          <w:t>Rol de enfoque hacia la prevención.</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_Toc1048295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57</w:t>
        </w:r>
        <w:r w:rsidR="00750BF8" w:rsidRPr="00750BF8">
          <w:rPr>
            <w:rFonts w:ascii="Arial" w:hAnsi="Arial" w:cs="Arial"/>
            <w:noProof/>
            <w:webHidden/>
          </w:rPr>
          <w:fldChar w:fldCharType="end"/>
        </w:r>
      </w:hyperlink>
    </w:p>
    <w:p w14:paraId="56C39AD6" w14:textId="21D0E556" w:rsidR="00750BF8" w:rsidRPr="00750BF8" w:rsidRDefault="004B0D1E">
      <w:pPr>
        <w:pStyle w:val="TDC1"/>
        <w:tabs>
          <w:tab w:val="left" w:pos="440"/>
          <w:tab w:val="right" w:leader="dot" w:pos="8790"/>
        </w:tabs>
        <w:rPr>
          <w:rFonts w:ascii="Arial" w:eastAsiaTheme="minorEastAsia" w:hAnsi="Arial" w:cs="Arial"/>
          <w:noProof/>
          <w:lang w:eastAsia="es-CO"/>
        </w:rPr>
      </w:pPr>
      <w:hyperlink w:anchor="_Toc1048296" w:history="1">
        <w:r w:rsidR="00750BF8" w:rsidRPr="00750BF8">
          <w:rPr>
            <w:rStyle w:val="Hipervnculo"/>
            <w:rFonts w:ascii="Arial" w:hAnsi="Arial" w:cs="Arial"/>
            <w:noProof/>
          </w:rPr>
          <w:t>7.</w:t>
        </w:r>
        <w:r w:rsidR="00750BF8" w:rsidRPr="00750BF8">
          <w:rPr>
            <w:rFonts w:ascii="Arial" w:eastAsiaTheme="minorEastAsia" w:hAnsi="Arial" w:cs="Arial"/>
            <w:noProof/>
            <w:lang w:eastAsia="es-CO"/>
          </w:rPr>
          <w:tab/>
        </w:r>
        <w:r w:rsidR="00750BF8" w:rsidRPr="00750BF8">
          <w:rPr>
            <w:rStyle w:val="Hipervnculo"/>
            <w:rFonts w:ascii="Arial" w:hAnsi="Arial" w:cs="Arial"/>
            <w:noProof/>
          </w:rPr>
          <w:t>MEJORA EN LA EJECUCIÓN PRESUPUESTAL.</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_Toc1048296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61</w:t>
        </w:r>
        <w:r w:rsidR="00750BF8" w:rsidRPr="00750BF8">
          <w:rPr>
            <w:rFonts w:ascii="Arial" w:hAnsi="Arial" w:cs="Arial"/>
            <w:noProof/>
            <w:webHidden/>
          </w:rPr>
          <w:fldChar w:fldCharType="end"/>
        </w:r>
      </w:hyperlink>
    </w:p>
    <w:p w14:paraId="2917F543" w14:textId="2B6747BF" w:rsidR="00750BF8" w:rsidRDefault="004B0D1E">
      <w:pPr>
        <w:pStyle w:val="TDC1"/>
        <w:tabs>
          <w:tab w:val="left" w:pos="440"/>
          <w:tab w:val="right" w:leader="dot" w:pos="8790"/>
        </w:tabs>
        <w:rPr>
          <w:rFonts w:asciiTheme="minorHAnsi" w:eastAsiaTheme="minorEastAsia" w:hAnsiTheme="minorHAnsi" w:cstheme="minorBidi"/>
          <w:noProof/>
          <w:lang w:eastAsia="es-CO"/>
        </w:rPr>
      </w:pPr>
      <w:hyperlink w:anchor="_Toc1048297" w:history="1">
        <w:r w:rsidR="00750BF8" w:rsidRPr="00750BF8">
          <w:rPr>
            <w:rStyle w:val="Hipervnculo"/>
            <w:rFonts w:ascii="Arial" w:hAnsi="Arial" w:cs="Arial"/>
            <w:noProof/>
          </w:rPr>
          <w:t>8.</w:t>
        </w:r>
        <w:r w:rsidR="00750BF8" w:rsidRPr="00750BF8">
          <w:rPr>
            <w:rFonts w:ascii="Arial" w:eastAsiaTheme="minorEastAsia" w:hAnsi="Arial" w:cs="Arial"/>
            <w:noProof/>
            <w:lang w:eastAsia="es-CO"/>
          </w:rPr>
          <w:tab/>
        </w:r>
        <w:r w:rsidR="00750BF8" w:rsidRPr="00750BF8">
          <w:rPr>
            <w:rStyle w:val="Hipervnculo"/>
            <w:rFonts w:ascii="Arial" w:hAnsi="Arial" w:cs="Arial"/>
            <w:noProof/>
          </w:rPr>
          <w:t>CONCLUSIONES</w:t>
        </w:r>
        <w:r w:rsidR="00750BF8" w:rsidRPr="00750BF8">
          <w:rPr>
            <w:rFonts w:ascii="Arial" w:hAnsi="Arial" w:cs="Arial"/>
            <w:noProof/>
            <w:webHidden/>
          </w:rPr>
          <w:tab/>
        </w:r>
        <w:r w:rsidR="00750BF8" w:rsidRPr="00750BF8">
          <w:rPr>
            <w:rFonts w:ascii="Arial" w:hAnsi="Arial" w:cs="Arial"/>
            <w:noProof/>
            <w:webHidden/>
          </w:rPr>
          <w:fldChar w:fldCharType="begin"/>
        </w:r>
        <w:r w:rsidR="00750BF8" w:rsidRPr="00750BF8">
          <w:rPr>
            <w:rFonts w:ascii="Arial" w:hAnsi="Arial" w:cs="Arial"/>
            <w:noProof/>
            <w:webHidden/>
          </w:rPr>
          <w:instrText xml:space="preserve"> PAGEREF _Toc1048297 \h </w:instrText>
        </w:r>
        <w:r w:rsidR="00750BF8" w:rsidRPr="00750BF8">
          <w:rPr>
            <w:rFonts w:ascii="Arial" w:hAnsi="Arial" w:cs="Arial"/>
            <w:noProof/>
            <w:webHidden/>
          </w:rPr>
        </w:r>
        <w:r w:rsidR="00750BF8" w:rsidRPr="00750BF8">
          <w:rPr>
            <w:rFonts w:ascii="Arial" w:hAnsi="Arial" w:cs="Arial"/>
            <w:noProof/>
            <w:webHidden/>
          </w:rPr>
          <w:fldChar w:fldCharType="separate"/>
        </w:r>
        <w:r w:rsidR="00750BF8" w:rsidRPr="00750BF8">
          <w:rPr>
            <w:rFonts w:ascii="Arial" w:hAnsi="Arial" w:cs="Arial"/>
            <w:noProof/>
            <w:webHidden/>
          </w:rPr>
          <w:t>65</w:t>
        </w:r>
        <w:r w:rsidR="00750BF8" w:rsidRPr="00750BF8">
          <w:rPr>
            <w:rFonts w:ascii="Arial" w:hAnsi="Arial" w:cs="Arial"/>
            <w:noProof/>
            <w:webHidden/>
          </w:rPr>
          <w:fldChar w:fldCharType="end"/>
        </w:r>
      </w:hyperlink>
    </w:p>
    <w:p w14:paraId="004D7532" w14:textId="6C44A88E" w:rsidR="0039583B" w:rsidRPr="00780601" w:rsidRDefault="00BC069B" w:rsidP="007D64E8">
      <w:pPr>
        <w:spacing w:line="276" w:lineRule="auto"/>
        <w:jc w:val="both"/>
        <w:rPr>
          <w:rFonts w:ascii="Arial" w:eastAsia="Arial" w:hAnsi="Arial" w:cs="Arial"/>
          <w:b/>
          <w:bCs/>
        </w:rPr>
      </w:pPr>
      <w:r w:rsidRPr="00F17B06">
        <w:rPr>
          <w:rFonts w:ascii="Arial" w:hAnsi="Arial" w:cs="Arial"/>
        </w:rPr>
        <w:fldChar w:fldCharType="end"/>
      </w:r>
      <w:bookmarkEnd w:id="2"/>
    </w:p>
    <w:p w14:paraId="541A6D41" w14:textId="77777777" w:rsidR="00937DD0" w:rsidRPr="00780601" w:rsidRDefault="004D7579" w:rsidP="006A7FAA">
      <w:pPr>
        <w:pStyle w:val="Ttulo1"/>
        <w:numPr>
          <w:ilvl w:val="0"/>
          <w:numId w:val="1"/>
        </w:numPr>
        <w:spacing w:line="276" w:lineRule="auto"/>
        <w:jc w:val="both"/>
        <w:rPr>
          <w:rFonts w:cs="Arial"/>
          <w:sz w:val="22"/>
          <w:szCs w:val="22"/>
        </w:rPr>
      </w:pPr>
      <w:r w:rsidRPr="00780601">
        <w:rPr>
          <w:rFonts w:cs="Arial"/>
          <w:sz w:val="22"/>
          <w:szCs w:val="22"/>
        </w:rPr>
        <w:br w:type="page"/>
      </w:r>
      <w:bookmarkStart w:id="3" w:name="_Toc1048269"/>
      <w:r w:rsidR="00A27831" w:rsidRPr="00780601">
        <w:rPr>
          <w:rFonts w:cs="Arial"/>
          <w:noProof/>
          <w:sz w:val="22"/>
          <w:szCs w:val="22"/>
          <w:lang w:val="es-ES" w:eastAsia="es-ES"/>
        </w:rPr>
        <w:lastRenderedPageBreak/>
        <w:drawing>
          <wp:anchor distT="0" distB="0" distL="114300" distR="114300" simplePos="0" relativeHeight="251655680" behindDoc="0" locked="0" layoutInCell="1" allowOverlap="1" wp14:anchorId="6CF8285F" wp14:editId="4A1AB02E">
            <wp:simplePos x="0" y="0"/>
            <wp:positionH relativeFrom="column">
              <wp:posOffset>-695325</wp:posOffset>
            </wp:positionH>
            <wp:positionV relativeFrom="paragraph">
              <wp:posOffset>-21059775</wp:posOffset>
            </wp:positionV>
            <wp:extent cx="7782560" cy="10042525"/>
            <wp:effectExtent l="0" t="0" r="8890" b="0"/>
            <wp:wrapNone/>
            <wp:docPr id="53" name="Imagen 47" descr="por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ortada-01"/>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782560" cy="10042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1353B" w:rsidRPr="00780601">
        <w:rPr>
          <w:rFonts w:cs="Arial"/>
          <w:sz w:val="22"/>
          <w:szCs w:val="22"/>
        </w:rPr>
        <w:t>INTRODUCCIÓ</w:t>
      </w:r>
      <w:r w:rsidR="00F93EE3" w:rsidRPr="00780601">
        <w:rPr>
          <w:rFonts w:cs="Arial"/>
          <w:sz w:val="22"/>
          <w:szCs w:val="22"/>
        </w:rPr>
        <w:t>N</w:t>
      </w:r>
      <w:bookmarkEnd w:id="3"/>
    </w:p>
    <w:p w14:paraId="6A5FBAF0" w14:textId="77777777" w:rsidR="00DE4C03" w:rsidRPr="00780601" w:rsidRDefault="00DE4C03" w:rsidP="00DE4C03">
      <w:pPr>
        <w:spacing w:line="276" w:lineRule="auto"/>
        <w:jc w:val="center"/>
        <w:rPr>
          <w:rFonts w:ascii="Arial" w:hAnsi="Arial" w:cs="Arial"/>
          <w:lang w:eastAsia="es-CO"/>
        </w:rPr>
      </w:pPr>
    </w:p>
    <w:p w14:paraId="7593711C" w14:textId="7447A83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En</w:t>
      </w:r>
      <w:r w:rsidR="00790B8D" w:rsidRPr="00780601">
        <w:rPr>
          <w:rFonts w:ascii="Arial" w:hAnsi="Arial" w:cs="Arial"/>
          <w:lang w:eastAsia="es-CO"/>
        </w:rPr>
        <w:t xml:space="preserve"> el</w:t>
      </w:r>
      <w:r w:rsidRPr="00780601">
        <w:rPr>
          <w:rFonts w:ascii="Arial" w:hAnsi="Arial" w:cs="Arial"/>
          <w:lang w:eastAsia="es-CO"/>
        </w:rPr>
        <w:t xml:space="preserve"> marco del </w:t>
      </w:r>
      <w:r w:rsidR="00790B8D" w:rsidRPr="00780601">
        <w:rPr>
          <w:rFonts w:ascii="Arial" w:hAnsi="Arial" w:cs="Arial"/>
          <w:lang w:eastAsia="es-CO"/>
        </w:rPr>
        <w:t>E</w:t>
      </w:r>
      <w:r w:rsidRPr="00780601">
        <w:rPr>
          <w:rFonts w:ascii="Arial" w:hAnsi="Arial" w:cs="Arial"/>
          <w:lang w:eastAsia="es-CO"/>
        </w:rPr>
        <w:t xml:space="preserve">statuto </w:t>
      </w:r>
      <w:r w:rsidR="00790B8D" w:rsidRPr="00780601">
        <w:rPr>
          <w:rFonts w:ascii="Arial" w:hAnsi="Arial" w:cs="Arial"/>
          <w:lang w:eastAsia="es-CO"/>
        </w:rPr>
        <w:t>A</w:t>
      </w:r>
      <w:r w:rsidRPr="00780601">
        <w:rPr>
          <w:rFonts w:ascii="Arial" w:hAnsi="Arial" w:cs="Arial"/>
          <w:lang w:eastAsia="es-CO"/>
        </w:rPr>
        <w:t>nticorrupción</w:t>
      </w:r>
      <w:r w:rsidR="00790B8D" w:rsidRPr="00780601">
        <w:rPr>
          <w:rFonts w:ascii="Arial" w:hAnsi="Arial" w:cs="Arial"/>
          <w:lang w:eastAsia="es-CO"/>
        </w:rPr>
        <w:t xml:space="preserve"> -</w:t>
      </w:r>
      <w:r w:rsidRPr="00780601">
        <w:rPr>
          <w:rFonts w:ascii="Arial" w:hAnsi="Arial" w:cs="Arial"/>
          <w:lang w:eastAsia="es-CO"/>
        </w:rPr>
        <w:t xml:space="preserve"> Ley 1474 de 2011, la Unidad Administrativa Especial de Rehabilitación y Mantenimiento Vial - UAERMV, </w:t>
      </w:r>
      <w:r w:rsidR="00790B8D" w:rsidRPr="00780601">
        <w:rPr>
          <w:rFonts w:ascii="Arial" w:hAnsi="Arial" w:cs="Arial"/>
          <w:lang w:eastAsia="es-CO"/>
        </w:rPr>
        <w:t>presenta</w:t>
      </w:r>
      <w:r w:rsidRPr="00780601">
        <w:rPr>
          <w:rFonts w:ascii="Arial" w:hAnsi="Arial" w:cs="Arial"/>
          <w:lang w:eastAsia="es-CO"/>
        </w:rPr>
        <w:t xml:space="preserve"> el Informe de G</w:t>
      </w:r>
      <w:r w:rsidR="00E87D93">
        <w:rPr>
          <w:rFonts w:ascii="Arial" w:hAnsi="Arial" w:cs="Arial"/>
          <w:lang w:eastAsia="es-CO"/>
        </w:rPr>
        <w:t>erencia</w:t>
      </w:r>
      <w:r w:rsidRPr="00780601">
        <w:rPr>
          <w:rFonts w:ascii="Arial" w:hAnsi="Arial" w:cs="Arial"/>
          <w:lang w:eastAsia="es-CO"/>
        </w:rPr>
        <w:t xml:space="preserve"> de la vigencia 2018.</w:t>
      </w:r>
    </w:p>
    <w:p w14:paraId="6D5CE2CE" w14:textId="77777777" w:rsidR="00DE4C03" w:rsidRPr="00780601" w:rsidRDefault="00DE4C03" w:rsidP="00DE4C03">
      <w:pPr>
        <w:spacing w:line="276" w:lineRule="auto"/>
        <w:jc w:val="both"/>
        <w:rPr>
          <w:rFonts w:ascii="Arial" w:hAnsi="Arial" w:cs="Arial"/>
          <w:lang w:eastAsia="es-CO"/>
        </w:rPr>
      </w:pPr>
    </w:p>
    <w:p w14:paraId="34673CE7" w14:textId="46AE3D5A"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El presente documento consolida la información relacionada con el cumplimiento a las </w:t>
      </w:r>
      <w:r w:rsidR="00790B8D" w:rsidRPr="00780601">
        <w:rPr>
          <w:rFonts w:ascii="Arial" w:hAnsi="Arial" w:cs="Arial"/>
          <w:lang w:eastAsia="es-CO"/>
        </w:rPr>
        <w:t>m</w:t>
      </w:r>
      <w:r w:rsidRPr="00780601">
        <w:rPr>
          <w:rFonts w:ascii="Arial" w:hAnsi="Arial" w:cs="Arial"/>
          <w:lang w:eastAsia="es-CO"/>
        </w:rPr>
        <w:t xml:space="preserve">etas Plan de Desarrollo, gestión </w:t>
      </w:r>
      <w:r w:rsidR="00E87D93">
        <w:rPr>
          <w:rFonts w:ascii="Arial" w:hAnsi="Arial" w:cs="Arial"/>
          <w:lang w:eastAsia="es-CO"/>
        </w:rPr>
        <w:t>misional</w:t>
      </w:r>
      <w:r w:rsidRPr="00780601">
        <w:rPr>
          <w:rFonts w:ascii="Arial" w:hAnsi="Arial" w:cs="Arial"/>
          <w:lang w:eastAsia="es-CO"/>
        </w:rPr>
        <w:t>, cumplimiento de</w:t>
      </w:r>
      <w:r w:rsidR="00E87D93">
        <w:rPr>
          <w:rFonts w:ascii="Arial" w:hAnsi="Arial" w:cs="Arial"/>
          <w:lang w:eastAsia="es-CO"/>
        </w:rPr>
        <w:t xml:space="preserve">l </w:t>
      </w:r>
      <w:r w:rsidRPr="00780601">
        <w:rPr>
          <w:rFonts w:ascii="Arial" w:hAnsi="Arial" w:cs="Arial"/>
          <w:lang w:eastAsia="es-CO"/>
        </w:rPr>
        <w:t xml:space="preserve">plan estratégico de la entidad, gestión social, lucha contra la corrupción, </w:t>
      </w:r>
      <w:r w:rsidR="00E87D93">
        <w:rPr>
          <w:rFonts w:ascii="Arial" w:hAnsi="Arial" w:cs="Arial"/>
          <w:lang w:eastAsia="es-CO"/>
        </w:rPr>
        <w:t>gestión presupuestal y de pasivos exigibles</w:t>
      </w:r>
      <w:r w:rsidRPr="00780601">
        <w:rPr>
          <w:rFonts w:ascii="Arial" w:hAnsi="Arial" w:cs="Arial"/>
          <w:lang w:eastAsia="es-CO"/>
        </w:rPr>
        <w:t xml:space="preserve"> que permiten evidenciar los resultados alcanzados en el desarrollo del objeto y las funciones establecidas por el </w:t>
      </w:r>
      <w:r w:rsidR="00790B8D" w:rsidRPr="00780601">
        <w:rPr>
          <w:rFonts w:ascii="Arial" w:hAnsi="Arial" w:cs="Arial"/>
          <w:lang w:eastAsia="es-CO"/>
        </w:rPr>
        <w:t>A</w:t>
      </w:r>
      <w:r w:rsidRPr="00780601">
        <w:rPr>
          <w:rFonts w:ascii="Arial" w:hAnsi="Arial" w:cs="Arial"/>
          <w:lang w:eastAsia="es-CO"/>
        </w:rPr>
        <w:t>cuerdo 257 de 2006.</w:t>
      </w:r>
    </w:p>
    <w:p w14:paraId="2BC4E022" w14:textId="77777777" w:rsidR="00DE4C03" w:rsidRPr="00780601" w:rsidRDefault="00DE4C03" w:rsidP="00DE4C03">
      <w:pPr>
        <w:spacing w:line="276" w:lineRule="auto"/>
        <w:jc w:val="both"/>
        <w:rPr>
          <w:rFonts w:ascii="Arial" w:hAnsi="Arial" w:cs="Arial"/>
          <w:lang w:eastAsia="es-CO"/>
        </w:rPr>
      </w:pPr>
    </w:p>
    <w:p w14:paraId="77983BF6" w14:textId="695CE4D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La implementación de acciones en las anteriores temáticas ha permitido que la entidad alcance avances y mejoras significativas. En este sentido, se destaca la actualización de la plataforma estratégica de la Unidad, estableciendo una nueva misión, visión y objetivos institucionales que permiten orientar el quehacer institucional en la búsqueda de valor público y la mejora de la calidad de vida de los ciudadanos.</w:t>
      </w:r>
    </w:p>
    <w:p w14:paraId="07E0746C" w14:textId="77777777" w:rsidR="00DE4C03" w:rsidRPr="00780601" w:rsidRDefault="00DE4C03" w:rsidP="00DE4C03">
      <w:pPr>
        <w:spacing w:line="276" w:lineRule="auto"/>
        <w:jc w:val="both"/>
        <w:rPr>
          <w:rFonts w:ascii="Arial" w:hAnsi="Arial" w:cs="Arial"/>
          <w:lang w:eastAsia="es-CO"/>
        </w:rPr>
      </w:pPr>
    </w:p>
    <w:p w14:paraId="2641489A" w14:textId="39AEBA49"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 xml:space="preserve">Por otro lado, se realizaron grandes avances en la implementación del Sistema de Información Geográfica </w:t>
      </w:r>
      <w:r w:rsidR="00790B8D" w:rsidRPr="00780601">
        <w:rPr>
          <w:rFonts w:ascii="Arial" w:hAnsi="Arial" w:cs="Arial"/>
          <w:lang w:eastAsia="es-CO"/>
        </w:rPr>
        <w:t xml:space="preserve">- </w:t>
      </w:r>
      <w:r w:rsidRPr="00780601">
        <w:rPr>
          <w:rFonts w:ascii="Arial" w:hAnsi="Arial" w:cs="Arial"/>
          <w:lang w:eastAsia="es-CO"/>
        </w:rPr>
        <w:t>SIGMA, que permite hacer m</w:t>
      </w:r>
      <w:r w:rsidR="00302B29" w:rsidRPr="00780601">
        <w:rPr>
          <w:rFonts w:ascii="Arial" w:hAnsi="Arial" w:cs="Arial"/>
          <w:lang w:eastAsia="es-CO"/>
        </w:rPr>
        <w:t>á</w:t>
      </w:r>
      <w:r w:rsidRPr="00780601">
        <w:rPr>
          <w:rFonts w:ascii="Arial" w:hAnsi="Arial" w:cs="Arial"/>
          <w:lang w:eastAsia="es-CO"/>
        </w:rPr>
        <w:t xml:space="preserve">s eficiente el proceso de toma de decisiones en la conservación de la malla vial </w:t>
      </w:r>
      <w:r w:rsidR="00790B8D" w:rsidRPr="00780601">
        <w:rPr>
          <w:rFonts w:ascii="Arial" w:hAnsi="Arial" w:cs="Arial"/>
          <w:lang w:eastAsia="es-CO"/>
        </w:rPr>
        <w:t xml:space="preserve">local </w:t>
      </w:r>
      <w:r w:rsidRPr="00780601">
        <w:rPr>
          <w:rFonts w:ascii="Arial" w:hAnsi="Arial" w:cs="Arial"/>
          <w:lang w:eastAsia="es-CO"/>
        </w:rPr>
        <w:t>de la ciudad.</w:t>
      </w:r>
    </w:p>
    <w:p w14:paraId="316FCA81" w14:textId="77777777" w:rsidR="00DE4C03" w:rsidRPr="00780601" w:rsidRDefault="00DE4C03" w:rsidP="00DE4C03">
      <w:pPr>
        <w:spacing w:line="276" w:lineRule="auto"/>
        <w:jc w:val="both"/>
        <w:rPr>
          <w:rFonts w:ascii="Arial" w:hAnsi="Arial" w:cs="Arial"/>
          <w:lang w:eastAsia="es-CO"/>
        </w:rPr>
      </w:pPr>
    </w:p>
    <w:p w14:paraId="318AF5B7" w14:textId="6610170D"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En la vigencia 2018, la Unidad obtuvo un logro fundamental para la gestión de los documentos, debido a que el Archivo Distrital convalidó las Tablas de Retención Documental</w:t>
      </w:r>
      <w:r w:rsidR="00790B8D" w:rsidRPr="00780601">
        <w:rPr>
          <w:rFonts w:ascii="Arial" w:hAnsi="Arial" w:cs="Arial"/>
          <w:lang w:eastAsia="es-CO"/>
        </w:rPr>
        <w:t xml:space="preserve"> -</w:t>
      </w:r>
      <w:r w:rsidRPr="00780601">
        <w:rPr>
          <w:rFonts w:ascii="Arial" w:hAnsi="Arial" w:cs="Arial"/>
          <w:lang w:eastAsia="es-CO"/>
        </w:rPr>
        <w:t xml:space="preserve"> </w:t>
      </w:r>
      <w:proofErr w:type="spellStart"/>
      <w:r w:rsidRPr="00780601">
        <w:rPr>
          <w:rFonts w:ascii="Arial" w:hAnsi="Arial" w:cs="Arial"/>
          <w:lang w:eastAsia="es-CO"/>
        </w:rPr>
        <w:t>TRD’s</w:t>
      </w:r>
      <w:proofErr w:type="spellEnd"/>
      <w:r w:rsidRPr="00780601">
        <w:rPr>
          <w:rFonts w:ascii="Arial" w:hAnsi="Arial" w:cs="Arial"/>
          <w:lang w:eastAsia="es-CO"/>
        </w:rPr>
        <w:t xml:space="preserve">, lo que permitió dar un nuevo paso en el desarrollo e implementación de las funcionalidades del Sistema para la Gestión Documental </w:t>
      </w:r>
      <w:r w:rsidR="00790B8D" w:rsidRPr="00780601">
        <w:rPr>
          <w:rFonts w:ascii="Arial" w:hAnsi="Arial" w:cs="Arial"/>
          <w:lang w:eastAsia="es-CO"/>
        </w:rPr>
        <w:t xml:space="preserve">- </w:t>
      </w:r>
      <w:r w:rsidRPr="00780601">
        <w:rPr>
          <w:rFonts w:ascii="Arial" w:hAnsi="Arial" w:cs="Arial"/>
          <w:lang w:eastAsia="es-CO"/>
        </w:rPr>
        <w:t>ORFEO.</w:t>
      </w:r>
    </w:p>
    <w:p w14:paraId="47AEA7F0" w14:textId="77777777" w:rsidR="00DE4C03" w:rsidRPr="00780601" w:rsidRDefault="00DE4C03" w:rsidP="00DE4C03">
      <w:pPr>
        <w:spacing w:line="276" w:lineRule="auto"/>
        <w:jc w:val="both"/>
        <w:rPr>
          <w:rFonts w:ascii="Arial" w:hAnsi="Arial" w:cs="Arial"/>
          <w:lang w:eastAsia="es-CO"/>
        </w:rPr>
      </w:pPr>
    </w:p>
    <w:p w14:paraId="3B01490B" w14:textId="7A13C173" w:rsidR="00DE4C03" w:rsidRPr="00780601" w:rsidRDefault="00DE4C03" w:rsidP="00DE4C03">
      <w:pPr>
        <w:spacing w:line="276" w:lineRule="auto"/>
        <w:jc w:val="both"/>
        <w:rPr>
          <w:rFonts w:ascii="Arial" w:hAnsi="Arial" w:cs="Arial"/>
          <w:lang w:eastAsia="es-CO"/>
        </w:rPr>
      </w:pPr>
      <w:r w:rsidRPr="00780601">
        <w:rPr>
          <w:rFonts w:ascii="Arial" w:hAnsi="Arial" w:cs="Arial"/>
          <w:lang w:eastAsia="es-CO"/>
        </w:rPr>
        <w:t>Es importante resaltar que la entidad mejor</w:t>
      </w:r>
      <w:r w:rsidR="00790B8D" w:rsidRPr="00780601">
        <w:rPr>
          <w:rFonts w:ascii="Arial" w:hAnsi="Arial" w:cs="Arial"/>
          <w:lang w:eastAsia="es-CO"/>
        </w:rPr>
        <w:t>ó</w:t>
      </w:r>
      <w:r w:rsidRPr="00780601">
        <w:rPr>
          <w:rFonts w:ascii="Arial" w:hAnsi="Arial" w:cs="Arial"/>
          <w:lang w:eastAsia="es-CO"/>
        </w:rPr>
        <w:t xml:space="preserve"> la ejecución presupuestal con respecto a la vigencia anterior, pasando de un 64,5% a un 88% en compromisos y de un 31% a 51% de giros presupuestales.</w:t>
      </w:r>
    </w:p>
    <w:p w14:paraId="401D4812" w14:textId="77777777" w:rsidR="00790B8D" w:rsidRPr="00780601" w:rsidRDefault="00790B8D" w:rsidP="00DE4C03">
      <w:pPr>
        <w:spacing w:line="276" w:lineRule="auto"/>
        <w:jc w:val="both"/>
        <w:rPr>
          <w:rFonts w:ascii="Arial" w:hAnsi="Arial" w:cs="Arial"/>
          <w:lang w:eastAsia="es-CO"/>
        </w:rPr>
      </w:pPr>
    </w:p>
    <w:p w14:paraId="0C2CA23D" w14:textId="79EEDE79" w:rsidR="00142AC5" w:rsidRPr="00780601" w:rsidRDefault="00E87D93" w:rsidP="00B226C6">
      <w:pPr>
        <w:spacing w:line="276" w:lineRule="auto"/>
        <w:jc w:val="both"/>
        <w:rPr>
          <w:rFonts w:ascii="Arial" w:hAnsi="Arial" w:cs="Arial"/>
          <w:lang w:eastAsia="es-CO"/>
        </w:rPr>
      </w:pPr>
      <w:r>
        <w:rPr>
          <w:rFonts w:ascii="Arial" w:hAnsi="Arial" w:cs="Arial"/>
          <w:lang w:eastAsia="es-CO"/>
        </w:rPr>
        <w:t xml:space="preserve">A continuación, se presentan los resultados descritos para la vigencia 2018. </w:t>
      </w:r>
    </w:p>
    <w:p w14:paraId="3EDF6FAE" w14:textId="63DF8D14" w:rsidR="00B219DC" w:rsidRPr="00780601" w:rsidRDefault="00B219DC">
      <w:pPr>
        <w:widowControl/>
        <w:rPr>
          <w:rFonts w:ascii="Arial" w:hAnsi="Arial" w:cs="Arial"/>
          <w:lang w:eastAsia="es-CO"/>
        </w:rPr>
      </w:pPr>
      <w:r w:rsidRPr="00780601">
        <w:rPr>
          <w:rFonts w:ascii="Arial" w:hAnsi="Arial" w:cs="Arial"/>
          <w:lang w:eastAsia="es-CO"/>
        </w:rPr>
        <w:br w:type="page"/>
      </w:r>
    </w:p>
    <w:p w14:paraId="3B050BB7" w14:textId="3FF9779A" w:rsidR="00142AC5" w:rsidRPr="00780601" w:rsidRDefault="00142AC5" w:rsidP="008A641D">
      <w:pPr>
        <w:pStyle w:val="Ttulo1"/>
        <w:numPr>
          <w:ilvl w:val="0"/>
          <w:numId w:val="1"/>
        </w:numPr>
        <w:spacing w:line="276" w:lineRule="auto"/>
        <w:jc w:val="both"/>
        <w:rPr>
          <w:rFonts w:cs="Arial"/>
          <w:sz w:val="22"/>
          <w:szCs w:val="22"/>
        </w:rPr>
      </w:pPr>
      <w:bookmarkStart w:id="4" w:name="_Toc1048270"/>
      <w:r w:rsidRPr="00780601">
        <w:rPr>
          <w:rFonts w:cs="Arial"/>
          <w:sz w:val="22"/>
          <w:szCs w:val="22"/>
        </w:rPr>
        <w:lastRenderedPageBreak/>
        <w:t>CUMPLIMIENTO DE LAS METAS PLAN DE DESARROLLO DISTRITAL.</w:t>
      </w:r>
      <w:bookmarkEnd w:id="4"/>
    </w:p>
    <w:p w14:paraId="4B9F331D" w14:textId="77777777" w:rsidR="00142AC5" w:rsidRPr="00780601" w:rsidRDefault="00142AC5" w:rsidP="00142AC5">
      <w:pPr>
        <w:pStyle w:val="Prrafodelista"/>
        <w:spacing w:line="276" w:lineRule="auto"/>
        <w:ind w:left="360"/>
        <w:jc w:val="both"/>
        <w:rPr>
          <w:rFonts w:ascii="Arial" w:hAnsi="Arial" w:cs="Arial"/>
        </w:rPr>
      </w:pPr>
    </w:p>
    <w:p w14:paraId="3DE27565" w14:textId="2F524607" w:rsidR="00790B8D"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El Plan de Desarrollo Distrital 2016 - 2020 “Bogotá Mejor Para Todos” se estructura a partir de tres pilares y cuatro ejes transversales, </w:t>
      </w:r>
      <w:r w:rsidR="00E87D93">
        <w:rPr>
          <w:rFonts w:ascii="Arial" w:hAnsi="Arial" w:cs="Arial"/>
        </w:rPr>
        <w:t>enmarcados en</w:t>
      </w:r>
      <w:r w:rsidRPr="00780601">
        <w:rPr>
          <w:rFonts w:ascii="Arial" w:hAnsi="Arial" w:cs="Arial"/>
        </w:rPr>
        <w:t xml:space="preserve"> el programa de gobierno. Para la construcción de </w:t>
      </w:r>
      <w:r w:rsidR="00790B8D" w:rsidRPr="00780601">
        <w:rPr>
          <w:rFonts w:ascii="Arial" w:hAnsi="Arial" w:cs="Arial"/>
        </w:rPr>
        <w:t>estos</w:t>
      </w:r>
      <w:r w:rsidRPr="00780601">
        <w:rPr>
          <w:rFonts w:ascii="Arial" w:hAnsi="Arial" w:cs="Arial"/>
        </w:rPr>
        <w:t xml:space="preserve"> pilares y ejes</w:t>
      </w:r>
      <w:r w:rsidR="00790B8D" w:rsidRPr="00780601">
        <w:rPr>
          <w:rFonts w:ascii="Arial" w:hAnsi="Arial" w:cs="Arial"/>
        </w:rPr>
        <w:t>,</w:t>
      </w:r>
      <w:r w:rsidRPr="00780601">
        <w:rPr>
          <w:rFonts w:ascii="Arial" w:hAnsi="Arial" w:cs="Arial"/>
        </w:rPr>
        <w:t xml:space="preserve"> se </w:t>
      </w:r>
      <w:r w:rsidR="00E87D93">
        <w:rPr>
          <w:rFonts w:ascii="Arial" w:hAnsi="Arial" w:cs="Arial"/>
        </w:rPr>
        <w:t>identificaron</w:t>
      </w:r>
      <w:r w:rsidRPr="00780601">
        <w:rPr>
          <w:rFonts w:ascii="Arial" w:hAnsi="Arial" w:cs="Arial"/>
        </w:rPr>
        <w:t xml:space="preserve"> programas intersectoriales </w:t>
      </w:r>
      <w:r w:rsidR="00790B8D" w:rsidRPr="00780601">
        <w:rPr>
          <w:rFonts w:ascii="Arial" w:hAnsi="Arial" w:cs="Arial"/>
        </w:rPr>
        <w:t>para</w:t>
      </w:r>
      <w:r w:rsidRPr="00780601">
        <w:rPr>
          <w:rFonts w:ascii="Arial" w:hAnsi="Arial" w:cs="Arial"/>
        </w:rPr>
        <w:t xml:space="preserve"> ser ejecutados desde cada una de las entidades distritales. </w:t>
      </w:r>
    </w:p>
    <w:p w14:paraId="2C0291AD" w14:textId="77777777" w:rsidR="00790B8D" w:rsidRPr="00780601" w:rsidRDefault="00790B8D" w:rsidP="00142AC5">
      <w:pPr>
        <w:pStyle w:val="Prrafodelista"/>
        <w:spacing w:line="276" w:lineRule="auto"/>
        <w:ind w:left="360"/>
        <w:jc w:val="both"/>
        <w:rPr>
          <w:rFonts w:ascii="Arial" w:hAnsi="Arial" w:cs="Arial"/>
        </w:rPr>
      </w:pPr>
    </w:p>
    <w:p w14:paraId="2432A2E3" w14:textId="02555416" w:rsidR="00790B8D"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Estos programas se encuentran estructurados de forma que permiten identificar el diagnóstico asociado a la problemática que se enfrenta, la estrategia para abordar </w:t>
      </w:r>
      <w:r w:rsidR="00790B8D" w:rsidRPr="00780601">
        <w:rPr>
          <w:rFonts w:ascii="Arial" w:hAnsi="Arial" w:cs="Arial"/>
        </w:rPr>
        <w:t xml:space="preserve">esta </w:t>
      </w:r>
      <w:r w:rsidRPr="00780601">
        <w:rPr>
          <w:rFonts w:ascii="Arial" w:hAnsi="Arial" w:cs="Arial"/>
        </w:rPr>
        <w:t>problemática expresada a nivel de proyectos y las metas de resultados</w:t>
      </w:r>
      <w:r w:rsidR="00790B8D" w:rsidRPr="00780601">
        <w:rPr>
          <w:rFonts w:ascii="Arial" w:hAnsi="Arial" w:cs="Arial"/>
        </w:rPr>
        <w:t>,</w:t>
      </w:r>
      <w:r w:rsidRPr="00780601">
        <w:rPr>
          <w:rFonts w:ascii="Arial" w:hAnsi="Arial" w:cs="Arial"/>
        </w:rPr>
        <w:t xml:space="preserve"> a partir de las cuales se realiza el seguimiento y la evaluación al cumplimiento de los objetivos trazados. </w:t>
      </w:r>
    </w:p>
    <w:p w14:paraId="16583498" w14:textId="77777777" w:rsidR="00790B8D" w:rsidRPr="00780601" w:rsidRDefault="00790B8D" w:rsidP="00142AC5">
      <w:pPr>
        <w:pStyle w:val="Prrafodelista"/>
        <w:spacing w:line="276" w:lineRule="auto"/>
        <w:ind w:left="360"/>
        <w:jc w:val="both"/>
        <w:rPr>
          <w:rFonts w:ascii="Arial" w:hAnsi="Arial" w:cs="Arial"/>
        </w:rPr>
      </w:pPr>
    </w:p>
    <w:p w14:paraId="3578ABE3" w14:textId="459F965D" w:rsidR="00142AC5" w:rsidRPr="00780601" w:rsidRDefault="00142AC5" w:rsidP="00142AC5">
      <w:pPr>
        <w:pStyle w:val="Prrafodelista"/>
        <w:spacing w:line="276" w:lineRule="auto"/>
        <w:ind w:left="360"/>
        <w:jc w:val="both"/>
        <w:rPr>
          <w:rFonts w:ascii="Arial" w:hAnsi="Arial" w:cs="Arial"/>
        </w:rPr>
      </w:pPr>
      <w:r w:rsidRPr="00780601">
        <w:rPr>
          <w:rFonts w:ascii="Arial" w:hAnsi="Arial" w:cs="Arial"/>
        </w:rPr>
        <w:t>A continuación, se presenta la estructura del Plan de Desarrollo Distrital:</w:t>
      </w:r>
    </w:p>
    <w:p w14:paraId="716700D3" w14:textId="77777777" w:rsidR="00142AC5" w:rsidRPr="00780601" w:rsidRDefault="00142AC5" w:rsidP="00142AC5">
      <w:pPr>
        <w:pStyle w:val="Prrafodelista"/>
        <w:spacing w:line="276" w:lineRule="auto"/>
        <w:ind w:left="360"/>
        <w:jc w:val="both"/>
        <w:rPr>
          <w:rFonts w:ascii="Arial" w:hAnsi="Arial" w:cs="Arial"/>
        </w:rPr>
      </w:pPr>
    </w:p>
    <w:p w14:paraId="179784EF" w14:textId="13A2789A" w:rsidR="00142AC5" w:rsidRPr="00780601" w:rsidRDefault="002F51EE" w:rsidP="002F51EE">
      <w:pPr>
        <w:pStyle w:val="Descripcin"/>
        <w:jc w:val="center"/>
        <w:rPr>
          <w:rFonts w:ascii="Arial" w:hAnsi="Arial" w:cs="Arial"/>
          <w:i/>
          <w:iCs/>
          <w:sz w:val="18"/>
          <w:szCs w:val="18"/>
        </w:rPr>
      </w:pPr>
      <w:r w:rsidRPr="00780601">
        <w:rPr>
          <w:rFonts w:ascii="Arial" w:hAnsi="Arial" w:cs="Arial"/>
        </w:rPr>
        <w:t>Ilustración</w:t>
      </w:r>
      <w:r w:rsidR="00790B8D" w:rsidRPr="00780601">
        <w:rPr>
          <w:rFonts w:ascii="Arial" w:hAnsi="Arial" w:cs="Arial"/>
        </w:rPr>
        <w:t xml:space="preserve"> No.</w:t>
      </w:r>
      <w:r w:rsidRPr="00780601">
        <w:rPr>
          <w:rFonts w:ascii="Arial" w:hAnsi="Arial" w:cs="Arial"/>
        </w:rPr>
        <w:t xml:space="preserve"> </w:t>
      </w:r>
      <w:r w:rsidR="00C8714C" w:rsidRPr="00780601">
        <w:rPr>
          <w:rFonts w:ascii="Arial" w:hAnsi="Arial" w:cs="Arial"/>
          <w:noProof/>
        </w:rPr>
        <w:fldChar w:fldCharType="begin"/>
      </w:r>
      <w:r w:rsidR="00C8714C" w:rsidRPr="00780601">
        <w:rPr>
          <w:rFonts w:ascii="Arial" w:hAnsi="Arial" w:cs="Arial"/>
          <w:noProof/>
        </w:rPr>
        <w:instrText xml:space="preserve"> SEQ Ilustración \* ARABIC </w:instrText>
      </w:r>
      <w:r w:rsidR="00C8714C" w:rsidRPr="00780601">
        <w:rPr>
          <w:rFonts w:ascii="Arial" w:hAnsi="Arial" w:cs="Arial"/>
          <w:noProof/>
        </w:rPr>
        <w:fldChar w:fldCharType="separate"/>
      </w:r>
      <w:r w:rsidR="00310116" w:rsidRPr="00780601">
        <w:rPr>
          <w:rFonts w:ascii="Arial" w:hAnsi="Arial" w:cs="Arial"/>
          <w:noProof/>
        </w:rPr>
        <w:t>1</w:t>
      </w:r>
      <w:r w:rsidR="00C8714C" w:rsidRPr="00780601">
        <w:rPr>
          <w:rFonts w:ascii="Arial" w:hAnsi="Arial" w:cs="Arial"/>
          <w:noProof/>
        </w:rPr>
        <w:fldChar w:fldCharType="end"/>
      </w:r>
      <w:r w:rsidRPr="00780601">
        <w:rPr>
          <w:rFonts w:ascii="Arial" w:hAnsi="Arial" w:cs="Arial"/>
          <w:sz w:val="18"/>
          <w:szCs w:val="18"/>
        </w:rPr>
        <w:t xml:space="preserve">. </w:t>
      </w:r>
      <w:r w:rsidR="00142AC5" w:rsidRPr="00B226C6">
        <w:rPr>
          <w:rFonts w:ascii="Arial" w:hAnsi="Arial" w:cs="Arial"/>
          <w:b w:val="0"/>
          <w:sz w:val="18"/>
          <w:szCs w:val="18"/>
        </w:rPr>
        <w:t>Estructura Plan de Desarrollo Distrital 2016 – 2020.</w:t>
      </w:r>
    </w:p>
    <w:p w14:paraId="2AD3760E" w14:textId="77777777" w:rsidR="00142AC5" w:rsidRPr="00780601" w:rsidRDefault="00142AC5" w:rsidP="00142AC5">
      <w:pPr>
        <w:spacing w:line="276" w:lineRule="auto"/>
        <w:jc w:val="both"/>
        <w:rPr>
          <w:rFonts w:ascii="Arial" w:hAnsi="Arial" w:cs="Arial"/>
          <w:sz w:val="18"/>
          <w:szCs w:val="18"/>
        </w:rPr>
      </w:pPr>
      <w:r w:rsidRPr="00780601">
        <w:rPr>
          <w:rFonts w:ascii="Arial" w:hAnsi="Arial" w:cs="Arial"/>
          <w:noProof/>
          <w:sz w:val="18"/>
          <w:szCs w:val="18"/>
        </w:rPr>
        <w:drawing>
          <wp:inline distT="0" distB="0" distL="0" distR="0" wp14:anchorId="01146612" wp14:editId="069C75E4">
            <wp:extent cx="5563235" cy="30861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621208" cy="3118259"/>
                    </a:xfrm>
                    <a:prstGeom prst="rect">
                      <a:avLst/>
                    </a:prstGeom>
                    <a:noFill/>
                  </pic:spPr>
                </pic:pic>
              </a:graphicData>
            </a:graphic>
          </wp:inline>
        </w:drawing>
      </w:r>
    </w:p>
    <w:p w14:paraId="0D64B787" w14:textId="0B453202"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Plan de Desarrollo Distrital 2016 - 2020, Tomo 1.</w:t>
      </w:r>
    </w:p>
    <w:p w14:paraId="6BE1719C" w14:textId="77777777" w:rsidR="00142AC5" w:rsidRPr="00780601" w:rsidRDefault="00142AC5" w:rsidP="00142AC5">
      <w:pPr>
        <w:pStyle w:val="Prrafodelista"/>
        <w:spacing w:line="276" w:lineRule="auto"/>
        <w:ind w:left="360"/>
        <w:jc w:val="both"/>
        <w:rPr>
          <w:rFonts w:ascii="Arial" w:hAnsi="Arial" w:cs="Arial"/>
        </w:rPr>
      </w:pPr>
    </w:p>
    <w:p w14:paraId="55AB2B6F" w14:textId="761F03FC" w:rsidR="00142AC5" w:rsidRPr="00780601" w:rsidRDefault="00142AC5" w:rsidP="00142AC5">
      <w:pPr>
        <w:pStyle w:val="Prrafodelista"/>
        <w:spacing w:line="276" w:lineRule="auto"/>
        <w:ind w:left="360"/>
        <w:jc w:val="both"/>
        <w:rPr>
          <w:rFonts w:ascii="Arial" w:hAnsi="Arial" w:cs="Arial"/>
        </w:rPr>
      </w:pPr>
      <w:r w:rsidRPr="00780601">
        <w:rPr>
          <w:rFonts w:ascii="Arial" w:hAnsi="Arial" w:cs="Arial"/>
        </w:rPr>
        <w:t xml:space="preserve">En concordancia con lo anterior, la Unidad se articula con el Pilar 2 “Democracia Urbana” y el Eje Transversal 4 “Gobierno legítimo, fortalecimiento local y eficiencia” </w:t>
      </w:r>
      <w:r w:rsidR="00E87D93">
        <w:rPr>
          <w:rFonts w:ascii="Arial" w:hAnsi="Arial" w:cs="Arial"/>
        </w:rPr>
        <w:t>a través de</w:t>
      </w:r>
      <w:r w:rsidRPr="00780601">
        <w:rPr>
          <w:rFonts w:ascii="Arial" w:hAnsi="Arial" w:cs="Arial"/>
        </w:rPr>
        <w:t xml:space="preserve"> cuatro proyectos de inversión </w:t>
      </w:r>
      <w:r w:rsidR="00E87D93">
        <w:rPr>
          <w:rFonts w:ascii="Arial" w:hAnsi="Arial" w:cs="Arial"/>
        </w:rPr>
        <w:t>cuyo objetivo es</w:t>
      </w:r>
      <w:r w:rsidRPr="00780601">
        <w:rPr>
          <w:rFonts w:ascii="Arial" w:hAnsi="Arial" w:cs="Arial"/>
        </w:rPr>
        <w:t xml:space="preserve"> dar cumplimiento a las metas resultado y metas producto definid</w:t>
      </w:r>
      <w:r w:rsidR="00790B8D" w:rsidRPr="00780601">
        <w:rPr>
          <w:rFonts w:ascii="Arial" w:hAnsi="Arial" w:cs="Arial"/>
        </w:rPr>
        <w:t>a</w:t>
      </w:r>
      <w:r w:rsidRPr="00780601">
        <w:rPr>
          <w:rFonts w:ascii="Arial" w:hAnsi="Arial" w:cs="Arial"/>
        </w:rPr>
        <w:t xml:space="preserve">s para cada uno de los programas </w:t>
      </w:r>
      <w:r w:rsidR="00790B8D" w:rsidRPr="00780601">
        <w:rPr>
          <w:rFonts w:ascii="Arial" w:hAnsi="Arial" w:cs="Arial"/>
        </w:rPr>
        <w:t xml:space="preserve">integrados </w:t>
      </w:r>
      <w:r w:rsidRPr="00780601">
        <w:rPr>
          <w:rFonts w:ascii="Arial" w:hAnsi="Arial" w:cs="Arial"/>
        </w:rPr>
        <w:t xml:space="preserve">en los Pilares y Ejes Transversales. </w:t>
      </w:r>
      <w:r w:rsidR="00790B8D" w:rsidRPr="00780601">
        <w:rPr>
          <w:rFonts w:ascii="Arial" w:hAnsi="Arial" w:cs="Arial"/>
        </w:rPr>
        <w:t>En la siguiente ilustración</w:t>
      </w:r>
      <w:r w:rsidRPr="00780601">
        <w:rPr>
          <w:rFonts w:ascii="Arial" w:hAnsi="Arial" w:cs="Arial"/>
        </w:rPr>
        <w:t xml:space="preserve"> se presenta la articulación de los proyectos de inversión a la estructura del </w:t>
      </w:r>
      <w:r w:rsidR="00CE2912" w:rsidRPr="00780601">
        <w:rPr>
          <w:rFonts w:ascii="Arial" w:hAnsi="Arial" w:cs="Arial"/>
        </w:rPr>
        <w:t>P</w:t>
      </w:r>
      <w:r w:rsidRPr="00780601">
        <w:rPr>
          <w:rFonts w:ascii="Arial" w:hAnsi="Arial" w:cs="Arial"/>
        </w:rPr>
        <w:t xml:space="preserve">lan de </w:t>
      </w:r>
      <w:r w:rsidR="00CE2912" w:rsidRPr="00780601">
        <w:rPr>
          <w:rFonts w:ascii="Arial" w:hAnsi="Arial" w:cs="Arial"/>
        </w:rPr>
        <w:t>D</w:t>
      </w:r>
      <w:r w:rsidRPr="00780601">
        <w:rPr>
          <w:rFonts w:ascii="Arial" w:hAnsi="Arial" w:cs="Arial"/>
        </w:rPr>
        <w:t>esarrollo:</w:t>
      </w:r>
    </w:p>
    <w:p w14:paraId="6385E93C" w14:textId="77777777" w:rsidR="0019767E" w:rsidRPr="00780601" w:rsidRDefault="0019767E" w:rsidP="00142AC5">
      <w:pPr>
        <w:pStyle w:val="Prrafodelista"/>
        <w:spacing w:line="276" w:lineRule="auto"/>
        <w:ind w:left="360"/>
        <w:jc w:val="both"/>
        <w:rPr>
          <w:rFonts w:ascii="Arial" w:hAnsi="Arial" w:cs="Arial"/>
        </w:rPr>
      </w:pPr>
    </w:p>
    <w:p w14:paraId="22AE25A8" w14:textId="77777777" w:rsidR="00142AC5" w:rsidRPr="00780601" w:rsidRDefault="00142AC5" w:rsidP="00142AC5">
      <w:pPr>
        <w:pStyle w:val="Prrafodelista"/>
        <w:spacing w:line="276" w:lineRule="auto"/>
        <w:ind w:left="360"/>
        <w:jc w:val="both"/>
        <w:rPr>
          <w:rFonts w:ascii="Arial" w:hAnsi="Arial" w:cs="Arial"/>
        </w:rPr>
      </w:pPr>
    </w:p>
    <w:p w14:paraId="7F6DCB8A" w14:textId="2948ED88" w:rsidR="00142AC5" w:rsidRPr="00780601" w:rsidRDefault="002F51EE" w:rsidP="0019767E">
      <w:pPr>
        <w:pStyle w:val="Descripcin"/>
        <w:jc w:val="center"/>
        <w:rPr>
          <w:rFonts w:ascii="Arial" w:hAnsi="Arial" w:cs="Arial"/>
          <w:sz w:val="18"/>
          <w:szCs w:val="18"/>
        </w:rPr>
      </w:pPr>
      <w:r w:rsidRPr="00780601">
        <w:rPr>
          <w:rFonts w:ascii="Arial" w:hAnsi="Arial" w:cs="Arial"/>
          <w:sz w:val="18"/>
          <w:szCs w:val="18"/>
        </w:rPr>
        <w:lastRenderedPageBreak/>
        <w:t>Ilustración</w:t>
      </w:r>
      <w:r w:rsidR="00790B8D" w:rsidRPr="00780601">
        <w:rPr>
          <w:rFonts w:ascii="Arial" w:hAnsi="Arial" w:cs="Arial"/>
          <w:sz w:val="18"/>
          <w:szCs w:val="18"/>
        </w:rPr>
        <w:t xml:space="preserve"> No.</w:t>
      </w:r>
      <w:r w:rsidR="00142AC5" w:rsidRPr="00780601">
        <w:rPr>
          <w:rFonts w:ascii="Arial" w:hAnsi="Arial" w:cs="Arial"/>
          <w:sz w:val="18"/>
          <w:szCs w:val="18"/>
        </w:rPr>
        <w:t xml:space="preserve"> </w:t>
      </w:r>
      <w:r w:rsidRPr="00780601">
        <w:rPr>
          <w:rFonts w:ascii="Arial" w:hAnsi="Arial" w:cs="Arial"/>
          <w:sz w:val="18"/>
          <w:szCs w:val="18"/>
        </w:rPr>
        <w:fldChar w:fldCharType="begin"/>
      </w:r>
      <w:r w:rsidRPr="00780601">
        <w:rPr>
          <w:rFonts w:ascii="Arial" w:hAnsi="Arial" w:cs="Arial"/>
          <w:sz w:val="18"/>
          <w:szCs w:val="18"/>
        </w:rPr>
        <w:instrText xml:space="preserve"> SEQ Ilustración \* ARABIC </w:instrText>
      </w:r>
      <w:r w:rsidRPr="00780601">
        <w:rPr>
          <w:rFonts w:ascii="Arial" w:hAnsi="Arial" w:cs="Arial"/>
          <w:sz w:val="18"/>
          <w:szCs w:val="18"/>
        </w:rPr>
        <w:fldChar w:fldCharType="separate"/>
      </w:r>
      <w:r w:rsidR="00310116" w:rsidRPr="00780601">
        <w:rPr>
          <w:rFonts w:ascii="Arial" w:hAnsi="Arial" w:cs="Arial"/>
          <w:noProof/>
          <w:sz w:val="18"/>
          <w:szCs w:val="18"/>
        </w:rPr>
        <w:t>2</w:t>
      </w:r>
      <w:r w:rsidRPr="00780601">
        <w:rPr>
          <w:rFonts w:ascii="Arial" w:hAnsi="Arial" w:cs="Arial"/>
          <w:sz w:val="18"/>
          <w:szCs w:val="18"/>
        </w:rPr>
        <w:fldChar w:fldCharType="end"/>
      </w:r>
      <w:r w:rsidR="00142AC5" w:rsidRPr="00780601">
        <w:rPr>
          <w:rFonts w:ascii="Arial" w:hAnsi="Arial" w:cs="Arial"/>
          <w:sz w:val="18"/>
          <w:szCs w:val="18"/>
        </w:rPr>
        <w:t xml:space="preserve">. </w:t>
      </w:r>
      <w:r w:rsidR="00142AC5" w:rsidRPr="00B226C6">
        <w:rPr>
          <w:rFonts w:ascii="Arial" w:hAnsi="Arial" w:cs="Arial"/>
          <w:b w:val="0"/>
          <w:sz w:val="18"/>
          <w:szCs w:val="18"/>
        </w:rPr>
        <w:t>Estructura Plan de Desarrollo Distrital 2016 - 2020.</w:t>
      </w:r>
      <w:r w:rsidR="00142AC5" w:rsidRPr="00780601">
        <w:rPr>
          <w:rFonts w:ascii="Arial" w:hAnsi="Arial" w:cs="Arial"/>
          <w:noProof/>
          <w:sz w:val="18"/>
          <w:szCs w:val="18"/>
          <w:lang w:eastAsia="es-CO"/>
        </w:rPr>
        <mc:AlternateContent>
          <mc:Choice Requires="wpc">
            <w:drawing>
              <wp:inline distT="0" distB="0" distL="0" distR="0" wp14:anchorId="3B636BE5" wp14:editId="7E4C31EA">
                <wp:extent cx="6238240" cy="4076700"/>
                <wp:effectExtent l="0" t="0" r="0" b="0"/>
                <wp:docPr id="77"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AutoShape 58"/>
                        <wps:cNvSpPr>
                          <a:spLocks noChangeArrowheads="1"/>
                        </wps:cNvSpPr>
                        <wps:spPr bwMode="auto">
                          <a:xfrm>
                            <a:off x="1110488" y="49977"/>
                            <a:ext cx="974811" cy="576501"/>
                          </a:xfrm>
                          <a:prstGeom prst="roundRect">
                            <a:avLst>
                              <a:gd name="adj" fmla="val 16667"/>
                            </a:avLst>
                          </a:prstGeom>
                          <a:solidFill>
                            <a:srgbClr val="C00000"/>
                          </a:solidFill>
                          <a:ln w="127000" cmpd="dbl">
                            <a:solidFill>
                              <a:srgbClr val="C00000"/>
                            </a:solidFill>
                            <a:round/>
                            <a:headEnd/>
                            <a:tailEnd/>
                          </a:ln>
                          <a:effectLst/>
                          <a:extLst/>
                        </wps:spPr>
                        <wps:txbx>
                          <w:txbxContent>
                            <w:p w14:paraId="4EF9E2B8" w14:textId="77777777" w:rsidR="00294CD9" w:rsidRPr="00724ED4" w:rsidRDefault="00294CD9" w:rsidP="00142AC5">
                              <w:pPr>
                                <w:rPr>
                                  <w:rFonts w:cs="Arial"/>
                                  <w:sz w:val="16"/>
                                  <w:szCs w:val="16"/>
                                </w:rPr>
                              </w:pPr>
                              <w:r w:rsidRPr="00724ED4">
                                <w:rPr>
                                  <w:rFonts w:cs="Arial"/>
                                  <w:b/>
                                  <w:bCs/>
                                  <w:sz w:val="16"/>
                                  <w:szCs w:val="16"/>
                                  <w:lang w:val="es-ES"/>
                                </w:rPr>
                                <w:t>PLAN DE DESARROLLO</w:t>
                              </w:r>
                            </w:p>
                          </w:txbxContent>
                        </wps:txbx>
                        <wps:bodyPr rot="0" vert="horz" wrap="square" lIns="18000" tIns="0" rIns="36000" bIns="0" anchor="ctr" anchorCtr="0" upright="1">
                          <a:noAutofit/>
                        </wps:bodyPr>
                      </wps:wsp>
                      <wps:wsp>
                        <wps:cNvPr id="9" name="AutoShape 59"/>
                        <wps:cNvSpPr>
                          <a:spLocks noChangeArrowheads="1"/>
                        </wps:cNvSpPr>
                        <wps:spPr bwMode="auto">
                          <a:xfrm>
                            <a:off x="2407858" y="65400"/>
                            <a:ext cx="1003261" cy="576501"/>
                          </a:xfrm>
                          <a:prstGeom prst="roundRect">
                            <a:avLst>
                              <a:gd name="adj" fmla="val 16667"/>
                            </a:avLst>
                          </a:prstGeom>
                          <a:solidFill>
                            <a:srgbClr val="008000"/>
                          </a:solidFill>
                          <a:ln w="127000" cmpd="dbl">
                            <a:solidFill>
                              <a:srgbClr val="008000"/>
                            </a:solidFill>
                            <a:round/>
                            <a:headEnd/>
                            <a:tailEnd/>
                          </a:ln>
                          <a:effectLst/>
                          <a:extLst/>
                        </wps:spPr>
                        <wps:txbx>
                          <w:txbxContent>
                            <w:p w14:paraId="173746CA" w14:textId="77777777" w:rsidR="00294CD9" w:rsidRPr="003061DF" w:rsidRDefault="00294CD9" w:rsidP="00142AC5">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wps:txbx>
                        <wps:bodyPr rot="0" vert="horz" wrap="square" lIns="18000" tIns="0" rIns="18000" bIns="0" anchor="ctr" anchorCtr="0" upright="1">
                          <a:noAutofit/>
                        </wps:bodyPr>
                      </wps:wsp>
                      <wps:wsp>
                        <wps:cNvPr id="10" name="AutoShape 60"/>
                        <wps:cNvSpPr>
                          <a:spLocks noChangeArrowheads="1"/>
                        </wps:cNvSpPr>
                        <wps:spPr bwMode="auto">
                          <a:xfrm>
                            <a:off x="3731723" y="65400"/>
                            <a:ext cx="974711" cy="576501"/>
                          </a:xfrm>
                          <a:prstGeom prst="roundRect">
                            <a:avLst>
                              <a:gd name="adj" fmla="val 16667"/>
                            </a:avLst>
                          </a:prstGeom>
                          <a:solidFill>
                            <a:srgbClr val="660066"/>
                          </a:solidFill>
                          <a:ln w="127000" cmpd="dbl">
                            <a:solidFill>
                              <a:srgbClr val="660066"/>
                            </a:solidFill>
                            <a:round/>
                            <a:headEnd/>
                            <a:tailEnd/>
                          </a:ln>
                          <a:effectLst/>
                          <a:extLst/>
                        </wps:spPr>
                        <wps:txbx>
                          <w:txbxContent>
                            <w:p w14:paraId="1DE75502" w14:textId="77777777" w:rsidR="00294CD9" w:rsidRPr="00724ED4" w:rsidRDefault="00294CD9" w:rsidP="00142AC5">
                              <w:pPr>
                                <w:rPr>
                                  <w:rFonts w:cs="Arial"/>
                                  <w:sz w:val="16"/>
                                  <w:szCs w:val="16"/>
                                </w:rPr>
                              </w:pPr>
                              <w:r w:rsidRPr="00724ED4">
                                <w:rPr>
                                  <w:rFonts w:cs="Arial"/>
                                  <w:b/>
                                  <w:bCs/>
                                  <w:sz w:val="16"/>
                                  <w:szCs w:val="16"/>
                                  <w:lang w:val="es-ES"/>
                                </w:rPr>
                                <w:t>PROGRAMA</w:t>
                              </w:r>
                            </w:p>
                          </w:txbxContent>
                        </wps:txbx>
                        <wps:bodyPr rot="0" vert="horz" wrap="square" lIns="18000" tIns="0" rIns="18000" bIns="0" anchor="ctr" anchorCtr="0" upright="1">
                          <a:noAutofit/>
                        </wps:bodyPr>
                      </wps:wsp>
                      <wps:wsp>
                        <wps:cNvPr id="11" name="AutoShape 61"/>
                        <wps:cNvSpPr>
                          <a:spLocks noChangeArrowheads="1"/>
                        </wps:cNvSpPr>
                        <wps:spPr bwMode="auto">
                          <a:xfrm>
                            <a:off x="5071005" y="65400"/>
                            <a:ext cx="974711" cy="576501"/>
                          </a:xfrm>
                          <a:prstGeom prst="roundRect">
                            <a:avLst>
                              <a:gd name="adj" fmla="val 16667"/>
                            </a:avLst>
                          </a:prstGeom>
                          <a:solidFill>
                            <a:srgbClr val="00B0F0"/>
                          </a:solidFill>
                          <a:ln w="127000" cmpd="dbl">
                            <a:solidFill>
                              <a:srgbClr val="00B0F0"/>
                            </a:solidFill>
                            <a:round/>
                            <a:headEnd/>
                            <a:tailEnd/>
                          </a:ln>
                          <a:effectLst/>
                          <a:extLst/>
                        </wps:spPr>
                        <wps:txbx>
                          <w:txbxContent>
                            <w:p w14:paraId="110461F5" w14:textId="77777777" w:rsidR="00294CD9" w:rsidRPr="00724ED4" w:rsidRDefault="00294CD9" w:rsidP="00142AC5">
                              <w:pPr>
                                <w:rPr>
                                  <w:rFonts w:cs="Arial"/>
                                  <w:sz w:val="16"/>
                                  <w:szCs w:val="16"/>
                                </w:rPr>
                              </w:pPr>
                              <w:r w:rsidRPr="00724ED4">
                                <w:rPr>
                                  <w:rFonts w:cs="Arial"/>
                                  <w:b/>
                                  <w:bCs/>
                                  <w:sz w:val="16"/>
                                  <w:szCs w:val="16"/>
                                  <w:lang w:val="es-ES"/>
                                </w:rPr>
                                <w:t xml:space="preserve">META PDD </w:t>
                              </w:r>
                            </w:p>
                          </w:txbxContent>
                        </wps:txbx>
                        <wps:bodyPr rot="0" vert="horz" wrap="square" lIns="18000" tIns="0" rIns="18000" bIns="0" anchor="ctr" anchorCtr="0" upright="1">
                          <a:noAutofit/>
                        </wps:bodyPr>
                      </wps:wsp>
                      <wps:wsp>
                        <wps:cNvPr id="18" name="AutoShape 62"/>
                        <wps:cNvSpPr>
                          <a:spLocks noChangeArrowheads="1"/>
                        </wps:cNvSpPr>
                        <wps:spPr bwMode="auto">
                          <a:xfrm>
                            <a:off x="1161312" y="742789"/>
                            <a:ext cx="845210" cy="3228538"/>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B0F8CE" w14:textId="77777777" w:rsidR="00294CD9" w:rsidRPr="00724ED4" w:rsidRDefault="00294CD9" w:rsidP="00142AC5">
                              <w:pPr>
                                <w:rPr>
                                  <w:rFonts w:cs="Arial"/>
                                  <w:sz w:val="18"/>
                                  <w:szCs w:val="18"/>
                                </w:rPr>
                              </w:pPr>
                              <w:r w:rsidRPr="00724ED4">
                                <w:rPr>
                                  <w:rFonts w:cs="Arial"/>
                                  <w:sz w:val="18"/>
                                  <w:szCs w:val="18"/>
                                  <w:lang w:val="es-ES"/>
                                </w:rPr>
                                <w:t>Bogotá Mejor para Todos</w:t>
                              </w:r>
                            </w:p>
                          </w:txbxContent>
                        </wps:txbx>
                        <wps:bodyPr rot="0" vert="horz" wrap="square" lIns="18000" tIns="0" rIns="18000" bIns="0" anchor="ctr" anchorCtr="0" upright="1">
                          <a:noAutofit/>
                        </wps:bodyPr>
                      </wps:wsp>
                      <wps:wsp>
                        <wps:cNvPr id="20" name="AutoShape 63"/>
                        <wps:cNvSpPr>
                          <a:spLocks noChangeArrowheads="1"/>
                        </wps:cNvSpPr>
                        <wps:spPr bwMode="auto">
                          <a:xfrm>
                            <a:off x="2432527" y="742901"/>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154C3A7" w14:textId="77777777" w:rsidR="00294CD9" w:rsidRDefault="00294CD9" w:rsidP="00142AC5">
                              <w:pPr>
                                <w:rPr>
                                  <w:rFonts w:cs="Arial"/>
                                  <w:sz w:val="16"/>
                                  <w:szCs w:val="16"/>
                                  <w:lang w:val="es-ES"/>
                                </w:rPr>
                              </w:pPr>
                            </w:p>
                            <w:p w14:paraId="5BE2DCAC" w14:textId="77777777" w:rsidR="00294CD9" w:rsidRPr="00B9346C" w:rsidRDefault="00294CD9" w:rsidP="00142AC5">
                              <w:pPr>
                                <w:rPr>
                                  <w:rFonts w:cs="Arial"/>
                                  <w:sz w:val="16"/>
                                  <w:szCs w:val="16"/>
                                </w:rPr>
                              </w:pPr>
                              <w:r w:rsidRPr="00B9346C">
                                <w:rPr>
                                  <w:rFonts w:cs="Arial"/>
                                  <w:sz w:val="16"/>
                                  <w:szCs w:val="16"/>
                                  <w:lang w:val="es-ES"/>
                                </w:rPr>
                                <w:t>Democracia Urbana</w:t>
                              </w:r>
                            </w:p>
                          </w:txbxContent>
                        </wps:txbx>
                        <wps:bodyPr rot="0" vert="horz" wrap="square" lIns="18000" tIns="0" rIns="18000" bIns="0" anchor="ctr" anchorCtr="0" upright="1">
                          <a:noAutofit/>
                        </wps:bodyPr>
                      </wps:wsp>
                      <wps:wsp>
                        <wps:cNvPr id="22" name="AutoShape 64"/>
                        <wps:cNvSpPr>
                          <a:spLocks noChangeArrowheads="1"/>
                        </wps:cNvSpPr>
                        <wps:spPr bwMode="auto">
                          <a:xfrm>
                            <a:off x="3801642" y="742901"/>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BFA595" w14:textId="77777777" w:rsidR="00294CD9" w:rsidRDefault="00294CD9" w:rsidP="00142AC5">
                              <w:pPr>
                                <w:rPr>
                                  <w:rFonts w:cs="Arial"/>
                                  <w:sz w:val="16"/>
                                  <w:szCs w:val="16"/>
                                  <w:lang w:val="es-ES"/>
                                </w:rPr>
                              </w:pPr>
                            </w:p>
                            <w:p w14:paraId="6B402F9A" w14:textId="5B08822B" w:rsidR="00294CD9" w:rsidRPr="00724ED4" w:rsidRDefault="00294CD9" w:rsidP="00142AC5">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wps:txbx>
                        <wps:bodyPr rot="0" vert="horz" wrap="square" lIns="18000" tIns="0" rIns="18000" bIns="0" anchor="ctr" anchorCtr="0" upright="1">
                          <a:noAutofit/>
                        </wps:bodyPr>
                      </wps:wsp>
                      <wps:wsp>
                        <wps:cNvPr id="62" name="AutoShape 65"/>
                        <wps:cNvSpPr>
                          <a:spLocks noChangeArrowheads="1"/>
                        </wps:cNvSpPr>
                        <wps:spPr bwMode="auto">
                          <a:xfrm>
                            <a:off x="5011356" y="742901"/>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624A943" w14:textId="121DF82D" w:rsidR="00294CD9" w:rsidRPr="00B16678" w:rsidRDefault="00294CD9" w:rsidP="00142AC5">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wps:txbx>
                        <wps:bodyPr rot="0" vert="horz" wrap="square" lIns="18000" tIns="0" rIns="18000" bIns="0" anchor="ctr" anchorCtr="0" upright="1">
                          <a:noAutofit/>
                        </wps:bodyPr>
                      </wps:wsp>
                      <wps:wsp>
                        <wps:cNvPr id="63" name="AutoShape 78"/>
                        <wps:cNvSpPr>
                          <a:spLocks noChangeArrowheads="1"/>
                        </wps:cNvSpPr>
                        <wps:spPr bwMode="auto">
                          <a:xfrm>
                            <a:off x="35999" y="742901"/>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830DD2D" w14:textId="77777777" w:rsidR="00294CD9" w:rsidRDefault="00294CD9" w:rsidP="00142AC5">
                              <w:pPr>
                                <w:rPr>
                                  <w:rFonts w:cs="Arial"/>
                                  <w:sz w:val="15"/>
                                  <w:szCs w:val="15"/>
                                </w:rPr>
                              </w:pPr>
                            </w:p>
                            <w:p w14:paraId="15A1ED7A" w14:textId="4CB9772F" w:rsidR="00294CD9" w:rsidRPr="00724ED4" w:rsidRDefault="00294CD9" w:rsidP="00142AC5">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wps:txbx>
                        <wps:bodyPr rot="0" vert="horz" wrap="square" lIns="18000" tIns="0" rIns="18000" bIns="0" anchor="ctr" anchorCtr="0" upright="1">
                          <a:noAutofit/>
                        </wps:bodyPr>
                      </wps:wsp>
                      <wps:wsp>
                        <wps:cNvPr id="64" name="AutoShape 83"/>
                        <wps:cNvSpPr>
                          <a:spLocks noChangeArrowheads="1"/>
                        </wps:cNvSpPr>
                        <wps:spPr bwMode="auto">
                          <a:xfrm>
                            <a:off x="2432527" y="1557967"/>
                            <a:ext cx="845210" cy="2413359"/>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1AA1A1" w14:textId="77777777" w:rsidR="00294CD9" w:rsidRDefault="00294CD9" w:rsidP="00142AC5">
                              <w:pPr>
                                <w:rPr>
                                  <w:rFonts w:cs="Arial"/>
                                  <w:sz w:val="16"/>
                                  <w:szCs w:val="16"/>
                                  <w:lang w:val="es-ES"/>
                                </w:rPr>
                              </w:pPr>
                            </w:p>
                            <w:p w14:paraId="31B782CB" w14:textId="77777777" w:rsidR="00294CD9" w:rsidRPr="00B9346C" w:rsidRDefault="00294CD9" w:rsidP="00142AC5">
                              <w:pPr>
                                <w:rPr>
                                  <w:rFonts w:cs="Arial"/>
                                  <w:sz w:val="16"/>
                                  <w:szCs w:val="16"/>
                                </w:rPr>
                              </w:pPr>
                              <w:r w:rsidRPr="00B9346C">
                                <w:rPr>
                                  <w:rFonts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65" name="AutoShape 84"/>
                        <wps:cNvSpPr>
                          <a:spLocks noChangeArrowheads="1"/>
                        </wps:cNvSpPr>
                        <wps:spPr bwMode="auto">
                          <a:xfrm>
                            <a:off x="3801642" y="1558202"/>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7E37244" w14:textId="77777777" w:rsidR="00294CD9" w:rsidRPr="00B16678" w:rsidRDefault="00294CD9" w:rsidP="00142AC5">
                              <w:pPr>
                                <w:rPr>
                                  <w:rFonts w:cs="Arial"/>
                                  <w:sz w:val="16"/>
                                  <w:szCs w:val="16"/>
                                </w:rPr>
                              </w:pPr>
                              <w:r w:rsidRPr="00724ED4">
                                <w:rPr>
                                  <w:rFonts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66" name="AutoShape 85"/>
                        <wps:cNvSpPr>
                          <a:spLocks noChangeArrowheads="1"/>
                        </wps:cNvSpPr>
                        <wps:spPr bwMode="auto">
                          <a:xfrm>
                            <a:off x="5011356" y="1558202"/>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BFC64A9" w14:textId="77777777" w:rsidR="00294CD9" w:rsidRPr="00724ED4" w:rsidRDefault="00294CD9" w:rsidP="00142AC5">
                              <w:pPr>
                                <w:rPr>
                                  <w:rFonts w:cs="Arial"/>
                                  <w:sz w:val="18"/>
                                  <w:szCs w:val="18"/>
                                </w:rPr>
                              </w:pPr>
                              <w:r w:rsidRPr="00724ED4">
                                <w:rPr>
                                  <w:rFonts w:cs="Arial"/>
                                  <w:sz w:val="18"/>
                                  <w:szCs w:val="18"/>
                                </w:rPr>
                                <w:t>Aumentar al 88% el índice de satisfacción ciudadana</w:t>
                              </w:r>
                            </w:p>
                          </w:txbxContent>
                        </wps:txbx>
                        <wps:bodyPr rot="0" vert="horz" wrap="square" lIns="18000" tIns="0" rIns="18000" bIns="0" anchor="ctr" anchorCtr="0" upright="1">
                          <a:noAutofit/>
                        </wps:bodyPr>
                      </wps:wsp>
                      <wps:wsp>
                        <wps:cNvPr id="67" name="AutoShape 86"/>
                        <wps:cNvSpPr>
                          <a:spLocks noChangeArrowheads="1"/>
                        </wps:cNvSpPr>
                        <wps:spPr bwMode="auto">
                          <a:xfrm>
                            <a:off x="36099" y="1549402"/>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6EF531" w14:textId="77777777" w:rsidR="00294CD9" w:rsidRPr="00B16678" w:rsidRDefault="00294CD9" w:rsidP="00142AC5">
                              <w:pPr>
                                <w:rPr>
                                  <w:rFonts w:cs="Arial"/>
                                  <w:sz w:val="15"/>
                                  <w:szCs w:val="15"/>
                                </w:rPr>
                              </w:pPr>
                              <w:r w:rsidRPr="00724ED4">
                                <w:rPr>
                                  <w:rFonts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68" name="AutoShape 89"/>
                        <wps:cNvSpPr>
                          <a:spLocks noChangeArrowheads="1"/>
                        </wps:cNvSpPr>
                        <wps:spPr bwMode="auto">
                          <a:xfrm>
                            <a:off x="3813042" y="237740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0DD2272" w14:textId="77777777" w:rsidR="00294CD9" w:rsidRDefault="00294CD9" w:rsidP="00142AC5">
                              <w:pPr>
                                <w:rPr>
                                  <w:rFonts w:cs="Arial"/>
                                  <w:sz w:val="16"/>
                                  <w:szCs w:val="16"/>
                                  <w:lang w:val="es-ES"/>
                                </w:rPr>
                              </w:pPr>
                            </w:p>
                            <w:p w14:paraId="6E7F56D0" w14:textId="7BB7BE2E" w:rsidR="00294CD9" w:rsidRPr="00724ED4" w:rsidRDefault="00294CD9" w:rsidP="00142AC5">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wps:txbx>
                        <wps:bodyPr rot="0" vert="horz" wrap="square" lIns="18000" tIns="0" rIns="18000" bIns="0" anchor="ctr" anchorCtr="0" upright="1">
                          <a:noAutofit/>
                        </wps:bodyPr>
                      </wps:wsp>
                      <wps:wsp>
                        <wps:cNvPr id="69" name="AutoShape 90"/>
                        <wps:cNvSpPr>
                          <a:spLocks noChangeArrowheads="1"/>
                        </wps:cNvSpPr>
                        <wps:spPr bwMode="auto">
                          <a:xfrm>
                            <a:off x="5022756" y="2377403"/>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21EC31" w14:textId="77777777" w:rsidR="00294CD9" w:rsidRPr="00724ED4" w:rsidRDefault="00294CD9" w:rsidP="00142AC5">
                              <w:pPr>
                                <w:rPr>
                                  <w:rFonts w:cs="Arial"/>
                                  <w:sz w:val="18"/>
                                  <w:szCs w:val="18"/>
                                </w:rPr>
                              </w:pPr>
                              <w:r w:rsidRPr="00724ED4">
                                <w:rPr>
                                  <w:rFonts w:cs="Arial"/>
                                  <w:sz w:val="18"/>
                                  <w:szCs w:val="18"/>
                                </w:rPr>
                                <w:t>Lograr un alto índice de desarrollo institucional</w:t>
                              </w:r>
                            </w:p>
                          </w:txbxContent>
                        </wps:txbx>
                        <wps:bodyPr rot="0" vert="horz" wrap="square" lIns="18000" tIns="0" rIns="18000" bIns="0" anchor="ctr" anchorCtr="0" upright="1">
                          <a:noAutofit/>
                        </wps:bodyPr>
                      </wps:wsp>
                      <wps:wsp>
                        <wps:cNvPr id="70" name="AutoShape 91"/>
                        <wps:cNvSpPr>
                          <a:spLocks noChangeArrowheads="1"/>
                        </wps:cNvSpPr>
                        <wps:spPr bwMode="auto">
                          <a:xfrm>
                            <a:off x="47500" y="2377403"/>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B56F399" w14:textId="77777777" w:rsidR="00294CD9" w:rsidRDefault="00294CD9" w:rsidP="00142AC5">
                              <w:pPr>
                                <w:rPr>
                                  <w:rFonts w:cs="Arial"/>
                                  <w:sz w:val="15"/>
                                  <w:szCs w:val="15"/>
                                </w:rPr>
                              </w:pPr>
                            </w:p>
                            <w:p w14:paraId="21CBE031" w14:textId="38A6CD27" w:rsidR="00294CD9" w:rsidRPr="00724ED4" w:rsidRDefault="00294CD9" w:rsidP="00142AC5">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wps:txbx>
                        <wps:bodyPr rot="0" vert="horz" wrap="square" lIns="18000" tIns="0" rIns="18000" bIns="0" anchor="ctr" anchorCtr="0" upright="1">
                          <a:noAutofit/>
                        </wps:bodyPr>
                      </wps:wsp>
                      <wps:wsp>
                        <wps:cNvPr id="71" name="AutoShape 94"/>
                        <wps:cNvSpPr>
                          <a:spLocks noChangeArrowheads="1"/>
                        </wps:cNvSpPr>
                        <wps:spPr bwMode="auto">
                          <a:xfrm>
                            <a:off x="3813042" y="3075441"/>
                            <a:ext cx="845210" cy="895885"/>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C906522" w14:textId="77777777" w:rsidR="00294CD9" w:rsidRDefault="00294CD9" w:rsidP="00142AC5">
                              <w:pPr>
                                <w:rPr>
                                  <w:rFonts w:cs="Arial"/>
                                  <w:sz w:val="16"/>
                                  <w:szCs w:val="16"/>
                                  <w:lang w:val="es-ES"/>
                                </w:rPr>
                              </w:pPr>
                            </w:p>
                            <w:p w14:paraId="6A84969A" w14:textId="77777777" w:rsidR="00294CD9" w:rsidRPr="00724ED4" w:rsidRDefault="00294CD9" w:rsidP="00142AC5">
                              <w:pPr>
                                <w:rPr>
                                  <w:rFonts w:cs="Arial"/>
                                  <w:sz w:val="16"/>
                                  <w:szCs w:val="16"/>
                                </w:rPr>
                              </w:pPr>
                              <w:r w:rsidRPr="00724ED4">
                                <w:rPr>
                                  <w:rFonts w:cs="Arial"/>
                                  <w:sz w:val="16"/>
                                  <w:szCs w:val="16"/>
                                  <w:lang w:val="es-ES"/>
                                </w:rPr>
                                <w:t>Gobierno y ciudadanía digital</w:t>
                              </w:r>
                            </w:p>
                          </w:txbxContent>
                        </wps:txbx>
                        <wps:bodyPr rot="0" vert="horz" wrap="square" lIns="18000" tIns="0" rIns="18000" bIns="0" anchor="ctr" anchorCtr="0" upright="1">
                          <a:noAutofit/>
                        </wps:bodyPr>
                      </wps:wsp>
                      <wps:wsp>
                        <wps:cNvPr id="72" name="AutoShape 95"/>
                        <wps:cNvSpPr>
                          <a:spLocks noChangeArrowheads="1"/>
                        </wps:cNvSpPr>
                        <wps:spPr bwMode="auto">
                          <a:xfrm>
                            <a:off x="5022756" y="3075441"/>
                            <a:ext cx="1102413" cy="896483"/>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CCD5DB7" w14:textId="77777777" w:rsidR="00294CD9" w:rsidRPr="00B16678" w:rsidRDefault="00294CD9" w:rsidP="00142AC5">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wps:txbx>
                        <wps:bodyPr rot="0" vert="horz" wrap="square" lIns="18000" tIns="0" rIns="18000" bIns="0" anchor="ctr" anchorCtr="0" upright="1">
                          <a:noAutofit/>
                        </wps:bodyPr>
                      </wps:wsp>
                      <wps:wsp>
                        <wps:cNvPr id="73" name="AutoShape 96"/>
                        <wps:cNvSpPr>
                          <a:spLocks noChangeArrowheads="1"/>
                        </wps:cNvSpPr>
                        <wps:spPr bwMode="auto">
                          <a:xfrm>
                            <a:off x="47500" y="3075441"/>
                            <a:ext cx="1063012" cy="895885"/>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15BCA95" w14:textId="77777777" w:rsidR="00294CD9" w:rsidRPr="00EA582D" w:rsidRDefault="00294CD9" w:rsidP="00142AC5">
                              <w:pPr>
                                <w:rPr>
                                  <w:rFonts w:cs="Arial"/>
                                  <w:sz w:val="7"/>
                                  <w:szCs w:val="15"/>
                                </w:rPr>
                              </w:pPr>
                            </w:p>
                            <w:p w14:paraId="297786FA" w14:textId="77777777" w:rsidR="00294CD9" w:rsidRPr="00724ED4" w:rsidRDefault="00294CD9" w:rsidP="00142AC5">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wps:txbx>
                        <wps:bodyPr rot="0" vert="horz" wrap="square" lIns="18000" tIns="0" rIns="18000" bIns="0" anchor="ctr" anchorCtr="0" upright="1">
                          <a:noAutofit/>
                        </wps:bodyPr>
                      </wps:wsp>
                      <wps:wsp>
                        <wps:cNvPr id="74" name="AutoShape 99"/>
                        <wps:cNvSpPr>
                          <a:spLocks noChangeArrowheads="1"/>
                        </wps:cNvSpPr>
                        <wps:spPr bwMode="auto">
                          <a:xfrm>
                            <a:off x="3411138" y="1630602"/>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75" name="AutoShape 100"/>
                        <wps:cNvSpPr>
                          <a:spLocks noChangeArrowheads="1"/>
                        </wps:cNvSpPr>
                        <wps:spPr bwMode="auto">
                          <a:xfrm>
                            <a:off x="2068022" y="1630602"/>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3B636BE5" id="Lienzo 57" o:spid="_x0000_s1027" editas="canvas" style="width:491.2pt;height:321pt;mso-position-horizontal-relative:char;mso-position-vertical-relative:line" coordsize="62382,40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2382;height:40767;visibility:visible;mso-wrap-style:square">
                  <v:fill o:detectmouseclick="t"/>
                  <v:path o:connecttype="none"/>
                </v:shape>
                <v:roundrect id="AutoShape 58" o:spid="_x0000_s1029" style="position:absolute;left:11104;top:499;width:9748;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" fillcolor="#c00000" strokecolor="#c00000" strokeweight="10pt">
                  <v:stroke linestyle="thinThin"/>
                  <v:textbox inset=".5mm,0,1mm,0">
                    <w:txbxContent>
                      <w:p w14:paraId="4EF9E2B8" w14:textId="77777777" w:rsidR="00294CD9" w:rsidRPr="00724ED4" w:rsidRDefault="00294CD9" w:rsidP="00142AC5">
                        <w:pPr>
                          <w:rPr>
                            <w:rFonts w:cs="Arial"/>
                            <w:sz w:val="16"/>
                            <w:szCs w:val="16"/>
                          </w:rPr>
                        </w:pPr>
                        <w:r w:rsidRPr="00724ED4">
                          <w:rPr>
                            <w:rFonts w:cs="Arial"/>
                            <w:b/>
                            <w:bCs/>
                            <w:sz w:val="16"/>
                            <w:szCs w:val="16"/>
                            <w:lang w:val="es-ES"/>
                          </w:rPr>
                          <w:t>PLAN DE DESARROLLO</w:t>
                        </w:r>
                      </w:p>
                    </w:txbxContent>
                  </v:textbox>
                </v:roundrect>
                <v:roundrect id="AutoShape 59" o:spid="_x0000_s1030" style="position:absolute;left:24078;top:654;width:10033;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" fillcolor="green" strokecolor="green" strokeweight="10pt">
                  <v:stroke linestyle="thinThin"/>
                  <v:textbox inset=".5mm,0,.5mm,0">
                    <w:txbxContent>
                      <w:p w14:paraId="173746CA" w14:textId="77777777" w:rsidR="00294CD9" w:rsidRPr="003061DF" w:rsidRDefault="00294CD9" w:rsidP="00142AC5">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v:textbox>
                </v:roundrect>
                <v:roundrect id="AutoShape 60" o:spid="_x0000_s1031" style="position:absolute;left:37317;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" fillcolor="#606" strokecolor="#606" strokeweight="10pt">
                  <v:stroke linestyle="thinThin"/>
                  <v:textbox inset=".5mm,0,.5mm,0">
                    <w:txbxContent>
                      <w:p w14:paraId="1DE75502" w14:textId="77777777" w:rsidR="00294CD9" w:rsidRPr="00724ED4" w:rsidRDefault="00294CD9" w:rsidP="00142AC5">
                        <w:pPr>
                          <w:rPr>
                            <w:rFonts w:cs="Arial"/>
                            <w:sz w:val="16"/>
                            <w:szCs w:val="16"/>
                          </w:rPr>
                        </w:pPr>
                        <w:r w:rsidRPr="00724ED4">
                          <w:rPr>
                            <w:rFonts w:cs="Arial"/>
                            <w:b/>
                            <w:bCs/>
                            <w:sz w:val="16"/>
                            <w:szCs w:val="16"/>
                            <w:lang w:val="es-ES"/>
                          </w:rPr>
                          <w:t>PROGRAMA</w:t>
                        </w:r>
                      </w:p>
                    </w:txbxContent>
                  </v:textbox>
                </v:roundrect>
                <v:roundrect id="AutoShape 61" o:spid="_x0000_s1032" style="position:absolute;left:50710;top:65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" fillcolor="#00b0f0" strokecolor="#00b0f0" strokeweight="10pt">
                  <v:stroke linestyle="thinThin"/>
                  <v:textbox inset=".5mm,0,.5mm,0">
                    <w:txbxContent>
                      <w:p w14:paraId="110461F5" w14:textId="77777777" w:rsidR="00294CD9" w:rsidRPr="00724ED4" w:rsidRDefault="00294CD9" w:rsidP="00142AC5">
                        <w:pPr>
                          <w:rPr>
                            <w:rFonts w:cs="Arial"/>
                            <w:sz w:val="16"/>
                            <w:szCs w:val="16"/>
                          </w:rPr>
                        </w:pPr>
                        <w:r w:rsidRPr="00724ED4">
                          <w:rPr>
                            <w:rFonts w:cs="Arial"/>
                            <w:b/>
                            <w:bCs/>
                            <w:sz w:val="16"/>
                            <w:szCs w:val="16"/>
                            <w:lang w:val="es-ES"/>
                          </w:rPr>
                          <w:t xml:space="preserve">META PDD </w:t>
                        </w:r>
                      </w:p>
                    </w:txbxContent>
                  </v:textbox>
                </v:roundrect>
                <v:roundrect id="AutoShape 62" o:spid="_x0000_s1033" style="position:absolute;left:11613;top:7427;width:8452;height:322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" strokecolor="#c0504d">
                  <v:fill opacity="51657f"/>
                  <v:shadow color="#868686"/>
                  <v:textbox inset=".5mm,0,.5mm,0">
                    <w:txbxContent>
                      <w:p w14:paraId="47B0F8CE" w14:textId="77777777" w:rsidR="00294CD9" w:rsidRPr="00724ED4" w:rsidRDefault="00294CD9" w:rsidP="00142AC5">
                        <w:pPr>
                          <w:rPr>
                            <w:rFonts w:cs="Arial"/>
                            <w:sz w:val="18"/>
                            <w:szCs w:val="18"/>
                          </w:rPr>
                        </w:pPr>
                        <w:r w:rsidRPr="00724ED4">
                          <w:rPr>
                            <w:rFonts w:cs="Arial"/>
                            <w:sz w:val="18"/>
                            <w:szCs w:val="18"/>
                            <w:lang w:val="es-ES"/>
                          </w:rPr>
                          <w:t>Bogotá Mejor para Todos</w:t>
                        </w:r>
                      </w:p>
                    </w:txbxContent>
                  </v:textbox>
                </v:roundrect>
                <v:roundrect id="AutoShape 63" o:spid="_x0000_s1034" style="position:absolute;left:24325;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" strokecolor="#9bbb59">
                  <v:fill opacity="51657f"/>
                  <v:shadow color="#868686"/>
                  <v:textbox inset=".5mm,0,.5mm,0">
                    <w:txbxContent>
                      <w:p w14:paraId="7154C3A7" w14:textId="77777777" w:rsidR="00294CD9" w:rsidRDefault="00294CD9" w:rsidP="00142AC5">
                        <w:pPr>
                          <w:rPr>
                            <w:rFonts w:cs="Arial"/>
                            <w:sz w:val="16"/>
                            <w:szCs w:val="16"/>
                            <w:lang w:val="es-ES"/>
                          </w:rPr>
                        </w:pPr>
                      </w:p>
                      <w:p w14:paraId="5BE2DCAC" w14:textId="77777777" w:rsidR="00294CD9" w:rsidRPr="00B9346C" w:rsidRDefault="00294CD9" w:rsidP="00142AC5">
                        <w:pPr>
                          <w:rPr>
                            <w:rFonts w:cs="Arial"/>
                            <w:sz w:val="16"/>
                            <w:szCs w:val="16"/>
                          </w:rPr>
                        </w:pPr>
                        <w:r w:rsidRPr="00B9346C">
                          <w:rPr>
                            <w:rFonts w:cs="Arial"/>
                            <w:sz w:val="16"/>
                            <w:szCs w:val="16"/>
                            <w:lang w:val="es-ES"/>
                          </w:rPr>
                          <w:t>Democracia Urbana</w:t>
                        </w:r>
                      </w:p>
                    </w:txbxContent>
                  </v:textbox>
                </v:roundrect>
                <v:roundrect id="AutoShape 64" o:spid="_x0000_s1035" style="position:absolute;left:38016;top:742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" strokecolor="#8064a2">
                  <v:fill opacity="51657f"/>
                  <v:shadow color="#868686"/>
                  <v:textbox inset=".5mm,0,.5mm,0">
                    <w:txbxContent>
                      <w:p w14:paraId="78BFA595" w14:textId="77777777" w:rsidR="00294CD9" w:rsidRDefault="00294CD9" w:rsidP="00142AC5">
                        <w:pPr>
                          <w:rPr>
                            <w:rFonts w:cs="Arial"/>
                            <w:sz w:val="16"/>
                            <w:szCs w:val="16"/>
                            <w:lang w:val="es-ES"/>
                          </w:rPr>
                        </w:pPr>
                      </w:p>
                      <w:p w14:paraId="6B402F9A" w14:textId="5B08822B" w:rsidR="00294CD9" w:rsidRPr="00724ED4" w:rsidRDefault="00294CD9" w:rsidP="00142AC5">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v:textbox>
                </v:roundrect>
                <v:roundrect id="AutoShape 65" o:spid="_x0000_s1036" style="position:absolute;left:50113;top:7429;width:1102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" strokecolor="#4bacc6">
                  <v:fill opacity="51657f"/>
                  <v:shadow color="#868686"/>
                  <v:textbox inset=".5mm,0,.5mm,0">
                    <w:txbxContent>
                      <w:p w14:paraId="7624A943" w14:textId="121DF82D" w:rsidR="00294CD9" w:rsidRPr="00B16678" w:rsidRDefault="00294CD9" w:rsidP="00142AC5">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429;width:10631;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" strokecolor="#d8d8d8" strokeweight="2.5pt">
                  <v:fill opacity="57568f"/>
                  <v:shadow color="#868686"/>
                  <v:textbox inset=".5mm,0,.5mm,0">
                    <w:txbxContent>
                      <w:p w14:paraId="4830DD2D" w14:textId="77777777" w:rsidR="00294CD9" w:rsidRDefault="00294CD9" w:rsidP="00142AC5">
                        <w:pPr>
                          <w:rPr>
                            <w:rFonts w:cs="Arial"/>
                            <w:sz w:val="15"/>
                            <w:szCs w:val="15"/>
                          </w:rPr>
                        </w:pPr>
                      </w:p>
                      <w:p w14:paraId="15A1ED7A" w14:textId="4CB9772F" w:rsidR="00294CD9" w:rsidRPr="00724ED4" w:rsidRDefault="00294CD9" w:rsidP="00142AC5">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v:textbox>
                </v:shape>
                <v:roundrect id="AutoShape 83" o:spid="_x0000_s1038" style="position:absolute;left:24325;top:15579;width:8452;height:24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" strokecolor="#9bbb59">
                  <v:fill opacity="51657f"/>
                  <v:shadow color="#868686"/>
                  <v:textbox inset=".5mm,0,.5mm,0">
                    <w:txbxContent>
                      <w:p w14:paraId="6D1AA1A1" w14:textId="77777777" w:rsidR="00294CD9" w:rsidRDefault="00294CD9" w:rsidP="00142AC5">
                        <w:pPr>
                          <w:rPr>
                            <w:rFonts w:cs="Arial"/>
                            <w:sz w:val="16"/>
                            <w:szCs w:val="16"/>
                            <w:lang w:val="es-ES"/>
                          </w:rPr>
                        </w:pPr>
                      </w:p>
                      <w:p w14:paraId="31B782CB" w14:textId="77777777" w:rsidR="00294CD9" w:rsidRPr="00B9346C" w:rsidRDefault="00294CD9" w:rsidP="00142AC5">
                        <w:pPr>
                          <w:rPr>
                            <w:rFonts w:cs="Arial"/>
                            <w:sz w:val="16"/>
                            <w:szCs w:val="16"/>
                          </w:rPr>
                        </w:pPr>
                        <w:r w:rsidRPr="00B9346C">
                          <w:rPr>
                            <w:rFonts w:cs="Arial"/>
                            <w:sz w:val="16"/>
                            <w:szCs w:val="16"/>
                            <w:lang w:val="es-ES"/>
                          </w:rPr>
                          <w:t>Gobierno legítimo, fortalecimiento local y eficiencia</w:t>
                        </w:r>
                      </w:p>
                    </w:txbxContent>
                  </v:textbox>
                </v:roundrect>
                <v:roundrect id="AutoShape 84" o:spid="_x0000_s1039" style="position:absolute;left:38016;top:15582;width:8452;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" strokecolor="#8064a2">
                  <v:fill opacity="51657f"/>
                  <v:shadow color="#868686"/>
                  <v:textbox inset=".5mm,0,.5mm,0">
                    <w:txbxContent>
                      <w:p w14:paraId="67E37244" w14:textId="77777777" w:rsidR="00294CD9" w:rsidRPr="00B16678" w:rsidRDefault="00294CD9" w:rsidP="00142AC5">
                        <w:pPr>
                          <w:rPr>
                            <w:rFonts w:cs="Arial"/>
                            <w:sz w:val="16"/>
                            <w:szCs w:val="16"/>
                          </w:rPr>
                        </w:pPr>
                        <w:r w:rsidRPr="00724ED4">
                          <w:rPr>
                            <w:rFonts w:cs="Arial"/>
                            <w:sz w:val="16"/>
                            <w:szCs w:val="16"/>
                            <w:lang w:val="es-ES"/>
                          </w:rPr>
                          <w:t>Transparencia, gestión pública y servicio a la ciudadanía</w:t>
                        </w:r>
                      </w:p>
                    </w:txbxContent>
                  </v:textbox>
                </v:roundrect>
                <v:roundrect id="AutoShape 85" o:spid="_x0000_s1040" style="position:absolute;left:50113;top:15582;width:11023;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" strokecolor="#4bacc6">
                  <v:fill opacity="51657f"/>
                  <v:shadow color="#868686"/>
                  <v:textbox inset=".5mm,0,.5mm,0">
                    <w:txbxContent>
                      <w:p w14:paraId="6BFC64A9" w14:textId="77777777" w:rsidR="00294CD9" w:rsidRPr="00724ED4" w:rsidRDefault="00294CD9" w:rsidP="00142AC5">
                        <w:pPr>
                          <w:rPr>
                            <w:rFonts w:cs="Arial"/>
                            <w:sz w:val="18"/>
                            <w:szCs w:val="18"/>
                          </w:rPr>
                        </w:pPr>
                        <w:r w:rsidRPr="00724ED4">
                          <w:rPr>
                            <w:rFonts w:cs="Arial"/>
                            <w:sz w:val="18"/>
                            <w:szCs w:val="18"/>
                          </w:rPr>
                          <w:t>Aumentar al 88% el índice de satisfacción ciudadana</w:t>
                        </w:r>
                      </w:p>
                    </w:txbxContent>
                  </v:textbox>
                </v:roundrect>
                <v:shape id="AutoShape 86" o:spid="_x0000_s1041" type="#_x0000_t15" style="position:absolute;left:360;top:15494;width:10631;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" strokecolor="#d8d8d8" strokeweight="2.5pt">
                  <v:shadow color="#868686"/>
                  <v:textbox inset=".5mm,0,.5mm,0">
                    <w:txbxContent>
                      <w:p w14:paraId="626EF531" w14:textId="77777777" w:rsidR="00294CD9" w:rsidRPr="00B16678" w:rsidRDefault="00294CD9" w:rsidP="00142AC5">
                        <w:pPr>
                          <w:rPr>
                            <w:rFonts w:cs="Arial"/>
                            <w:sz w:val="15"/>
                            <w:szCs w:val="15"/>
                          </w:rPr>
                        </w:pPr>
                        <w:r w:rsidRPr="00724ED4">
                          <w:rPr>
                            <w:rFonts w:cs="Arial"/>
                            <w:sz w:val="15"/>
                            <w:szCs w:val="15"/>
                          </w:rPr>
                          <w:t>1171-Transparencia, gestión pública y atención a partes interesadas en la UAERMV</w:t>
                        </w:r>
                      </w:p>
                    </w:txbxContent>
                  </v:textbox>
                </v:shape>
                <v:roundrect id="AutoShape 89" o:spid="_x0000_s1042" style="position:absolute;left:38130;top:23774;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" strokecolor="#8064a2">
                  <v:fill opacity="51657f"/>
                  <v:shadow color="#868686"/>
                  <v:textbox inset=".5mm,0,.5mm,0">
                    <w:txbxContent>
                      <w:p w14:paraId="70DD2272" w14:textId="77777777" w:rsidR="00294CD9" w:rsidRDefault="00294CD9" w:rsidP="00142AC5">
                        <w:pPr>
                          <w:rPr>
                            <w:rFonts w:cs="Arial"/>
                            <w:sz w:val="16"/>
                            <w:szCs w:val="16"/>
                            <w:lang w:val="es-ES"/>
                          </w:rPr>
                        </w:pPr>
                      </w:p>
                      <w:p w14:paraId="6E7F56D0" w14:textId="7BB7BE2E" w:rsidR="00294CD9" w:rsidRPr="00724ED4" w:rsidRDefault="00294CD9" w:rsidP="00142AC5">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v:textbox>
                </v:roundrect>
                <v:roundrect id="AutoShape 90" o:spid="_x0000_s1043" style="position:absolute;left:50227;top:23774;width:11024;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" strokecolor="#4bacc6">
                  <v:fill opacity="51657f"/>
                  <v:shadow color="#868686"/>
                  <v:textbox inset=".5mm,0,.5mm,0">
                    <w:txbxContent>
                      <w:p w14:paraId="7521EC31" w14:textId="77777777" w:rsidR="00294CD9" w:rsidRPr="00724ED4" w:rsidRDefault="00294CD9" w:rsidP="00142AC5">
                        <w:pPr>
                          <w:rPr>
                            <w:rFonts w:cs="Arial"/>
                            <w:sz w:val="18"/>
                            <w:szCs w:val="18"/>
                          </w:rPr>
                        </w:pPr>
                        <w:r w:rsidRPr="00724ED4">
                          <w:rPr>
                            <w:rFonts w:cs="Arial"/>
                            <w:sz w:val="18"/>
                            <w:szCs w:val="18"/>
                          </w:rPr>
                          <w:t>Lograr un alto índice de desarrollo institucional</w:t>
                        </w:r>
                      </w:p>
                    </w:txbxContent>
                  </v:textbox>
                </v:roundrect>
                <v:shape id="AutoShape 91" o:spid="_x0000_s1044" type="#_x0000_t15" style="position:absolute;left:475;top:23774;width:10630;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" strokecolor="#d8d8d8" strokeweight="2.5pt">
                  <v:shadow color="#868686"/>
                  <v:textbox inset=".5mm,0,.5mm,0">
                    <w:txbxContent>
                      <w:p w14:paraId="0B56F399" w14:textId="77777777" w:rsidR="00294CD9" w:rsidRDefault="00294CD9" w:rsidP="00142AC5">
                        <w:pPr>
                          <w:rPr>
                            <w:rFonts w:cs="Arial"/>
                            <w:sz w:val="15"/>
                            <w:szCs w:val="15"/>
                          </w:rPr>
                        </w:pPr>
                      </w:p>
                      <w:p w14:paraId="21CBE031" w14:textId="38A6CD27" w:rsidR="00294CD9" w:rsidRPr="00724ED4" w:rsidRDefault="00294CD9" w:rsidP="00142AC5">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v:textbox>
                </v:shape>
                <v:roundrect id="AutoShape 94" o:spid="_x0000_s1045" style="position:absolute;left:38130;top:30754;width:8452;height:8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" strokecolor="#8064a2">
                  <v:fill opacity="51657f"/>
                  <v:shadow color="#868686"/>
                  <v:textbox inset=".5mm,0,.5mm,0">
                    <w:txbxContent>
                      <w:p w14:paraId="1C906522" w14:textId="77777777" w:rsidR="00294CD9" w:rsidRDefault="00294CD9" w:rsidP="00142AC5">
                        <w:pPr>
                          <w:rPr>
                            <w:rFonts w:cs="Arial"/>
                            <w:sz w:val="16"/>
                            <w:szCs w:val="16"/>
                            <w:lang w:val="es-ES"/>
                          </w:rPr>
                        </w:pPr>
                      </w:p>
                      <w:p w14:paraId="6A84969A" w14:textId="77777777" w:rsidR="00294CD9" w:rsidRPr="00724ED4" w:rsidRDefault="00294CD9" w:rsidP="00142AC5">
                        <w:pPr>
                          <w:rPr>
                            <w:rFonts w:cs="Arial"/>
                            <w:sz w:val="16"/>
                            <w:szCs w:val="16"/>
                          </w:rPr>
                        </w:pPr>
                        <w:r w:rsidRPr="00724ED4">
                          <w:rPr>
                            <w:rFonts w:cs="Arial"/>
                            <w:sz w:val="16"/>
                            <w:szCs w:val="16"/>
                            <w:lang w:val="es-ES"/>
                          </w:rPr>
                          <w:t>Gobierno y ciudadanía digital</w:t>
                        </w:r>
                      </w:p>
                    </w:txbxContent>
                  </v:textbox>
                </v:roundrect>
                <v:roundrect id="AutoShape 95" o:spid="_x0000_s1046" style="position:absolute;left:50227;top:30754;width:11024;height:8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" strokecolor="#4bacc6">
                  <v:fill opacity="51657f"/>
                  <v:shadow color="#868686"/>
                  <v:textbox inset=".5mm,0,.5mm,0">
                    <w:txbxContent>
                      <w:p w14:paraId="3CCD5DB7" w14:textId="77777777" w:rsidR="00294CD9" w:rsidRPr="00B16678" w:rsidRDefault="00294CD9" w:rsidP="00142AC5">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v:textbox>
                </v:roundrect>
                <v:shape id="AutoShape 96" o:spid="_x0000_s1047" type="#_x0000_t15" style="position:absolute;left:475;top:30754;width:10630;height:8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" adj="15371" strokecolor="#d8d8d8" strokeweight="2.5pt">
                  <v:shadow color="#868686"/>
                  <v:textbox inset=".5mm,0,.5mm,0">
                    <w:txbxContent>
                      <w:p w14:paraId="315BCA95" w14:textId="77777777" w:rsidR="00294CD9" w:rsidRPr="00EA582D" w:rsidRDefault="00294CD9" w:rsidP="00142AC5">
                        <w:pPr>
                          <w:rPr>
                            <w:rFonts w:cs="Arial"/>
                            <w:sz w:val="7"/>
                            <w:szCs w:val="15"/>
                          </w:rPr>
                        </w:pPr>
                      </w:p>
                      <w:p w14:paraId="297786FA" w14:textId="77777777" w:rsidR="00294CD9" w:rsidRPr="00724ED4" w:rsidRDefault="00294CD9" w:rsidP="00142AC5">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306;width:3206;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" adj="4192,6153" fillcolor="#d8d8d8" strokecolor="#bfbfbf"/>
                <v:shape id="AutoShape 100" o:spid="_x0000_s1049" type="#_x0000_t13" style="position:absolute;left:20680;top:16306;width:3207;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" adj="4192,6153" fillcolor="#d8d8d8" strokecolor="#bfbfbf"/>
                <w10:anchorlock/>
              </v:group>
            </w:pict>
          </mc:Fallback>
        </mc:AlternateContent>
      </w:r>
    </w:p>
    <w:p w14:paraId="32266FCF" w14:textId="349A229A"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Oficina Asesora de Planeación</w:t>
      </w:r>
      <w:r w:rsidR="003614F7" w:rsidRPr="00780601">
        <w:rPr>
          <w:rFonts w:ascii="Arial" w:hAnsi="Arial" w:cs="Arial"/>
          <w:sz w:val="18"/>
          <w:szCs w:val="18"/>
        </w:rPr>
        <w:t>.</w:t>
      </w:r>
      <w:r w:rsidRPr="00780601">
        <w:rPr>
          <w:rFonts w:ascii="Arial" w:hAnsi="Arial" w:cs="Arial"/>
          <w:sz w:val="18"/>
          <w:szCs w:val="18"/>
        </w:rPr>
        <w:t xml:space="preserve"> UAERMV.</w:t>
      </w:r>
      <w:r w:rsidR="003614F7" w:rsidRPr="00780601">
        <w:rPr>
          <w:rFonts w:ascii="Arial" w:hAnsi="Arial" w:cs="Arial"/>
          <w:sz w:val="18"/>
          <w:szCs w:val="18"/>
        </w:rPr>
        <w:t xml:space="preserve"> 2016.</w:t>
      </w:r>
    </w:p>
    <w:p w14:paraId="57908EC6" w14:textId="77777777" w:rsidR="00B719A6" w:rsidRPr="00780601" w:rsidRDefault="00B719A6" w:rsidP="00B719A6">
      <w:pPr>
        <w:widowControl/>
        <w:spacing w:line="276" w:lineRule="auto"/>
        <w:contextualSpacing/>
        <w:jc w:val="both"/>
        <w:rPr>
          <w:rFonts w:ascii="Arial" w:hAnsi="Arial" w:cs="Arial"/>
        </w:rPr>
      </w:pPr>
    </w:p>
    <w:p w14:paraId="482CEF16" w14:textId="6567B191" w:rsidR="00142AC5" w:rsidRPr="00780601" w:rsidRDefault="00C9043C" w:rsidP="000639C9">
      <w:pPr>
        <w:pStyle w:val="Ttulo2"/>
        <w:numPr>
          <w:ilvl w:val="1"/>
          <w:numId w:val="1"/>
        </w:numPr>
        <w:rPr>
          <w:rFonts w:ascii="Arial" w:hAnsi="Arial" w:cs="Arial"/>
          <w:caps/>
          <w:color w:val="auto"/>
          <w:sz w:val="22"/>
          <w:szCs w:val="22"/>
        </w:rPr>
      </w:pPr>
      <w:bookmarkStart w:id="5" w:name="_Toc1048271"/>
      <w:r>
        <w:rPr>
          <w:rFonts w:ascii="Arial" w:hAnsi="Arial" w:cs="Arial"/>
          <w:caps/>
          <w:color w:val="auto"/>
          <w:sz w:val="22"/>
          <w:szCs w:val="22"/>
          <w:lang w:val="es-CO"/>
        </w:rPr>
        <w:t xml:space="preserve">AVACES DE LA METAS RELACIONADAS CON LA </w:t>
      </w:r>
      <w:r w:rsidR="00B719A6" w:rsidRPr="00780601">
        <w:rPr>
          <w:rFonts w:ascii="Arial" w:hAnsi="Arial" w:cs="Arial"/>
          <w:caps/>
          <w:color w:val="auto"/>
          <w:sz w:val="22"/>
          <w:szCs w:val="22"/>
        </w:rPr>
        <w:t>R</w:t>
      </w:r>
      <w:r w:rsidR="00142AC5" w:rsidRPr="00780601">
        <w:rPr>
          <w:rFonts w:ascii="Arial" w:hAnsi="Arial" w:cs="Arial"/>
          <w:caps/>
          <w:color w:val="auto"/>
          <w:sz w:val="22"/>
          <w:szCs w:val="22"/>
        </w:rPr>
        <w:t>ecuperación, rehabilitación y mantenimiento de la malla vial.</w:t>
      </w:r>
      <w:bookmarkEnd w:id="5"/>
    </w:p>
    <w:p w14:paraId="7EDCF588" w14:textId="77777777" w:rsidR="00142AC5" w:rsidRPr="00780601" w:rsidRDefault="00142AC5" w:rsidP="00142AC5">
      <w:pPr>
        <w:pStyle w:val="Prrafodelista"/>
        <w:spacing w:line="276" w:lineRule="auto"/>
        <w:ind w:left="1080"/>
        <w:jc w:val="both"/>
        <w:rPr>
          <w:rFonts w:ascii="Arial" w:hAnsi="Arial" w:cs="Arial"/>
        </w:rPr>
      </w:pPr>
    </w:p>
    <w:p w14:paraId="7DC45ABD" w14:textId="6ADBD279" w:rsidR="00142AC5" w:rsidRPr="00780601" w:rsidRDefault="00C9043C" w:rsidP="00B219DC">
      <w:pPr>
        <w:spacing w:line="276" w:lineRule="auto"/>
        <w:ind w:left="360"/>
        <w:jc w:val="both"/>
        <w:rPr>
          <w:rFonts w:ascii="Arial" w:hAnsi="Arial" w:cs="Arial"/>
          <w:i/>
        </w:rPr>
      </w:pPr>
      <w:r>
        <w:rPr>
          <w:rFonts w:ascii="Arial" w:hAnsi="Arial" w:cs="Arial"/>
        </w:rPr>
        <w:t>Para implementar las acciones de mejora e intervención de la malla vial en Bogotá, la Unidad</w:t>
      </w:r>
      <w:r w:rsidR="00970E78">
        <w:rPr>
          <w:rFonts w:ascii="Arial" w:hAnsi="Arial" w:cs="Arial"/>
        </w:rPr>
        <w:t xml:space="preserve"> formuló las siguientes estrategias enmarcadas en el programa de gobierno y lineamientos del Plan de Desarrollo Distrital: </w:t>
      </w:r>
    </w:p>
    <w:p w14:paraId="70D9FA12" w14:textId="77777777" w:rsidR="00142AC5" w:rsidRPr="00780601" w:rsidRDefault="00142AC5" w:rsidP="00142AC5">
      <w:pPr>
        <w:pStyle w:val="Prrafodelista"/>
        <w:spacing w:line="276" w:lineRule="auto"/>
        <w:ind w:left="1080"/>
        <w:jc w:val="both"/>
        <w:rPr>
          <w:rFonts w:ascii="Arial" w:hAnsi="Arial" w:cs="Arial"/>
          <w:i/>
        </w:rPr>
      </w:pPr>
    </w:p>
    <w:p w14:paraId="755B76A7" w14:textId="77777777" w:rsidR="00142AC5" w:rsidRPr="00B226C6" w:rsidRDefault="00142AC5" w:rsidP="00B226C6">
      <w:pPr>
        <w:pStyle w:val="Prrafodelista"/>
        <w:widowControl/>
        <w:numPr>
          <w:ilvl w:val="0"/>
          <w:numId w:val="51"/>
        </w:numPr>
        <w:spacing w:line="276" w:lineRule="auto"/>
        <w:contextualSpacing/>
        <w:jc w:val="both"/>
        <w:rPr>
          <w:rFonts w:ascii="Arial" w:hAnsi="Arial" w:cs="Arial"/>
        </w:rPr>
      </w:pPr>
      <w:r w:rsidRPr="00B226C6">
        <w:rPr>
          <w:rFonts w:ascii="Arial" w:hAnsi="Arial" w:cs="Arial"/>
          <w:b/>
        </w:rPr>
        <w:t>Infraestructura y Gestión del Tránsito:</w:t>
      </w:r>
      <w:r w:rsidRPr="00B226C6">
        <w:rPr>
          <w:rFonts w:ascii="Arial" w:hAnsi="Arial" w:cs="Arial"/>
        </w:rPr>
        <w:t xml:space="preserve"> Orientada al desarrollo de acciones de mantenimiento (cambios de losas, cambios de carpeta, </w:t>
      </w:r>
      <w:proofErr w:type="spellStart"/>
      <w:r w:rsidRPr="00B226C6">
        <w:rPr>
          <w:rFonts w:ascii="Arial" w:hAnsi="Arial" w:cs="Arial"/>
        </w:rPr>
        <w:t>parcheos</w:t>
      </w:r>
      <w:proofErr w:type="spellEnd"/>
      <w:r w:rsidRPr="00B226C6">
        <w:rPr>
          <w:rFonts w:ascii="Arial" w:hAnsi="Arial" w:cs="Arial"/>
        </w:rPr>
        <w:t xml:space="preserve">, bacheos o sellos de fisuras), tendientes a lograr una superficie de rodadura confortable y segura para los usuarios de las vías. </w:t>
      </w:r>
    </w:p>
    <w:p w14:paraId="345811FB" w14:textId="7E8C8014" w:rsidR="00360A3D" w:rsidRPr="00360A3D" w:rsidRDefault="00142AC5" w:rsidP="00360A3D">
      <w:pPr>
        <w:pStyle w:val="Prrafodelista"/>
        <w:widowControl/>
        <w:numPr>
          <w:ilvl w:val="0"/>
          <w:numId w:val="51"/>
        </w:numPr>
        <w:spacing w:line="276" w:lineRule="auto"/>
        <w:contextualSpacing/>
        <w:jc w:val="both"/>
        <w:rPr>
          <w:rFonts w:ascii="Arial" w:hAnsi="Arial" w:cs="Arial"/>
          <w:b/>
        </w:rPr>
      </w:pPr>
      <w:r w:rsidRPr="00B226C6">
        <w:rPr>
          <w:rFonts w:ascii="Arial" w:hAnsi="Arial" w:cs="Arial"/>
          <w:b/>
        </w:rPr>
        <w:t>Rehabilitación y/o mantenimiento vial como complemento al mejoramiento de la infraestructura de servicios públicos en los barrios</w:t>
      </w:r>
      <w:r w:rsidR="00B226C6">
        <w:rPr>
          <w:rFonts w:ascii="Arial" w:hAnsi="Arial" w:cs="Arial"/>
          <w:b/>
        </w:rPr>
        <w:t xml:space="preserve">: </w:t>
      </w:r>
      <w:r w:rsidR="00360A3D" w:rsidRPr="00360A3D">
        <w:rPr>
          <w:rFonts w:ascii="Arial" w:hAnsi="Arial" w:cs="Arial"/>
        </w:rPr>
        <w:t xml:space="preserve">A través de esta estrategia, la </w:t>
      </w:r>
      <w:r w:rsidR="00CA7012">
        <w:rPr>
          <w:rFonts w:ascii="Arial" w:hAnsi="Arial" w:cs="Arial"/>
        </w:rPr>
        <w:t>e</w:t>
      </w:r>
      <w:r w:rsidR="00360A3D" w:rsidRPr="00360A3D">
        <w:rPr>
          <w:rFonts w:ascii="Arial" w:hAnsi="Arial" w:cs="Arial"/>
        </w:rPr>
        <w:t xml:space="preserve">ntidad programó la rehabilitación de la infraestructura vial local en diferentes localidades del Distrito Capital, con el fin de contribuir al “mejoramiento de los barrios en donde hay cientos de </w:t>
      </w:r>
      <w:r w:rsidR="00360A3D" w:rsidRPr="00360A3D">
        <w:rPr>
          <w:rFonts w:ascii="Arial" w:hAnsi="Arial" w:cs="Arial"/>
        </w:rPr>
        <w:lastRenderedPageBreak/>
        <w:t>miles de ciudadanos que no tienen pavimento frente a su casa y los niños caminan entre el barro para ir al colegio”</w:t>
      </w:r>
      <w:r w:rsidR="00360A3D" w:rsidRPr="00360A3D">
        <w:rPr>
          <w:rFonts w:ascii="Arial" w:hAnsi="Arial" w:cs="Arial"/>
          <w:vertAlign w:val="superscript"/>
        </w:rPr>
        <w:footnoteReference w:id="1"/>
      </w:r>
      <w:r w:rsidR="00360A3D" w:rsidRPr="00360A3D">
        <w:rPr>
          <w:rFonts w:ascii="Arial" w:hAnsi="Arial" w:cs="Arial"/>
        </w:rPr>
        <w:t>.</w:t>
      </w:r>
    </w:p>
    <w:p w14:paraId="4FBF288E" w14:textId="43C2F206" w:rsidR="00142AC5" w:rsidRPr="00B226C6" w:rsidRDefault="00142AC5" w:rsidP="00B226C6">
      <w:pPr>
        <w:pStyle w:val="Prrafodelista"/>
        <w:widowControl/>
        <w:numPr>
          <w:ilvl w:val="0"/>
          <w:numId w:val="51"/>
        </w:numPr>
        <w:spacing w:line="276" w:lineRule="auto"/>
        <w:contextualSpacing/>
        <w:jc w:val="both"/>
        <w:rPr>
          <w:rFonts w:ascii="Arial" w:hAnsi="Arial" w:cs="Arial"/>
        </w:rPr>
      </w:pPr>
      <w:r w:rsidRPr="00B226C6">
        <w:rPr>
          <w:rFonts w:ascii="Arial" w:hAnsi="Arial" w:cs="Arial"/>
          <w:b/>
        </w:rPr>
        <w:t xml:space="preserve">Situaciones </w:t>
      </w:r>
      <w:r w:rsidR="003614F7" w:rsidRPr="00B226C6">
        <w:rPr>
          <w:rFonts w:ascii="Arial" w:hAnsi="Arial" w:cs="Arial"/>
          <w:b/>
        </w:rPr>
        <w:t>i</w:t>
      </w:r>
      <w:r w:rsidRPr="00B226C6">
        <w:rPr>
          <w:rFonts w:ascii="Arial" w:hAnsi="Arial" w:cs="Arial"/>
          <w:b/>
        </w:rPr>
        <w:t>mprevistas y apoyo interinstitucional:</w:t>
      </w:r>
      <w:r w:rsidRPr="00B226C6">
        <w:rPr>
          <w:rFonts w:ascii="Arial" w:hAnsi="Arial" w:cs="Arial"/>
        </w:rPr>
        <w:t xml:space="preserve"> Esta estrategia está orientada a apoyar el actuar de otras entidades del Sector Movilidad en el mejoramiento de la infraestructura vial, siempre y cuando cuente con la capacidad operativa y financiera.</w:t>
      </w:r>
    </w:p>
    <w:p w14:paraId="73EE8311" w14:textId="77777777" w:rsidR="00B719A6" w:rsidRPr="00F937F2" w:rsidRDefault="00B719A6" w:rsidP="00B219DC">
      <w:pPr>
        <w:pStyle w:val="Prrafodelista"/>
        <w:widowControl/>
        <w:spacing w:line="276" w:lineRule="auto"/>
        <w:ind w:left="1800"/>
        <w:contextualSpacing/>
        <w:jc w:val="both"/>
        <w:rPr>
          <w:rFonts w:ascii="Arial" w:hAnsi="Arial" w:cs="Arial"/>
          <w:sz w:val="16"/>
        </w:rPr>
      </w:pPr>
    </w:p>
    <w:p w14:paraId="7383A6F3" w14:textId="0F6182EC" w:rsidR="00142AC5" w:rsidRDefault="00142AC5" w:rsidP="00B219DC">
      <w:pPr>
        <w:spacing w:line="276" w:lineRule="auto"/>
        <w:ind w:left="360"/>
        <w:jc w:val="both"/>
        <w:rPr>
          <w:rFonts w:ascii="Arial" w:hAnsi="Arial" w:cs="Arial"/>
        </w:rPr>
      </w:pPr>
      <w:r w:rsidRPr="00780601">
        <w:rPr>
          <w:rFonts w:ascii="Arial" w:hAnsi="Arial" w:cs="Arial"/>
        </w:rPr>
        <w:t xml:space="preserve">A través de las anteriores estrategias se busca, además de beneficiar </w:t>
      </w:r>
      <w:r w:rsidR="00970E78">
        <w:rPr>
          <w:rFonts w:ascii="Arial" w:hAnsi="Arial" w:cs="Arial"/>
        </w:rPr>
        <w:t xml:space="preserve">a </w:t>
      </w:r>
      <w:r w:rsidRPr="00780601">
        <w:rPr>
          <w:rFonts w:ascii="Arial" w:hAnsi="Arial" w:cs="Arial"/>
        </w:rPr>
        <w:t xml:space="preserve">la ciudadanía de Bogotá, el cumplimiento de las siguientes metas: I) “Conservar y rehabilitar 1.083 km </w:t>
      </w:r>
      <w:r w:rsidR="003614F7" w:rsidRPr="00780601">
        <w:rPr>
          <w:rFonts w:ascii="Arial" w:hAnsi="Arial" w:cs="Arial"/>
        </w:rPr>
        <w:t xml:space="preserve">- </w:t>
      </w:r>
      <w:r w:rsidRPr="00780601">
        <w:rPr>
          <w:rFonts w:ascii="Arial" w:hAnsi="Arial" w:cs="Arial"/>
        </w:rPr>
        <w:t xml:space="preserve">carril de la infraestructura vial local (por donde no circulan rutas de Transmilenio zonal)", II) “Conservar 50 km </w:t>
      </w:r>
      <w:r w:rsidR="003614F7" w:rsidRPr="00780601">
        <w:rPr>
          <w:rFonts w:ascii="Arial" w:hAnsi="Arial" w:cs="Arial"/>
        </w:rPr>
        <w:t xml:space="preserve">- </w:t>
      </w:r>
      <w:r w:rsidRPr="00780601">
        <w:rPr>
          <w:rFonts w:ascii="Arial" w:hAnsi="Arial" w:cs="Arial"/>
        </w:rPr>
        <w:t>carril de malla vial arterial, troncal e intermedia y local (por donde circulan las rutas de Transmilenio troncal y zonal)"</w:t>
      </w:r>
      <w:r w:rsidR="00604A7F" w:rsidRPr="00780601">
        <w:rPr>
          <w:rFonts w:ascii="Arial" w:hAnsi="Arial" w:cs="Arial"/>
        </w:rPr>
        <w:t xml:space="preserve"> y</w:t>
      </w:r>
      <w:r w:rsidRPr="00780601">
        <w:rPr>
          <w:rFonts w:ascii="Arial" w:hAnsi="Arial" w:cs="Arial"/>
        </w:rPr>
        <w:t xml:space="preserve"> III) "Conservar 15,5 km de ciclorrutas". Es preciso indicar, que la primera meta responde a la gestión misional, mientras que las otras </w:t>
      </w:r>
      <w:r w:rsidR="003614F7" w:rsidRPr="00780601">
        <w:rPr>
          <w:rFonts w:ascii="Arial" w:hAnsi="Arial" w:cs="Arial"/>
        </w:rPr>
        <w:t xml:space="preserve">dos </w:t>
      </w:r>
      <w:r w:rsidRPr="00780601">
        <w:rPr>
          <w:rFonts w:ascii="Arial" w:hAnsi="Arial" w:cs="Arial"/>
        </w:rPr>
        <w:t>responden a</w:t>
      </w:r>
      <w:r w:rsidR="003614F7" w:rsidRPr="00780601">
        <w:rPr>
          <w:rFonts w:ascii="Arial" w:hAnsi="Arial" w:cs="Arial"/>
        </w:rPr>
        <w:t>l</w:t>
      </w:r>
      <w:r w:rsidR="004E6CDF" w:rsidRPr="00780601">
        <w:rPr>
          <w:rFonts w:ascii="Arial" w:hAnsi="Arial" w:cs="Arial"/>
        </w:rPr>
        <w:t xml:space="preserve"> </w:t>
      </w:r>
      <w:r w:rsidRPr="00780601">
        <w:rPr>
          <w:rFonts w:ascii="Arial" w:hAnsi="Arial" w:cs="Arial"/>
        </w:rPr>
        <w:t>apoyo interinstitucional.</w:t>
      </w:r>
    </w:p>
    <w:p w14:paraId="6243DBA4" w14:textId="2ECFFE38" w:rsidR="003C131F" w:rsidRPr="00F937F2" w:rsidRDefault="003C131F" w:rsidP="00B219DC">
      <w:pPr>
        <w:spacing w:line="276" w:lineRule="auto"/>
        <w:ind w:left="360"/>
        <w:jc w:val="both"/>
        <w:rPr>
          <w:rFonts w:ascii="Arial" w:hAnsi="Arial" w:cs="Arial"/>
          <w:sz w:val="16"/>
        </w:rPr>
      </w:pPr>
    </w:p>
    <w:p w14:paraId="7C5874F8" w14:textId="6D184164" w:rsidR="00CB37E0" w:rsidRDefault="00CB37E0" w:rsidP="00B219DC">
      <w:pPr>
        <w:spacing w:line="276" w:lineRule="auto"/>
        <w:ind w:left="360"/>
        <w:jc w:val="both"/>
        <w:rPr>
          <w:rFonts w:ascii="Arial" w:hAnsi="Arial" w:cs="Arial"/>
        </w:rPr>
      </w:pPr>
      <w:r>
        <w:rPr>
          <w:rFonts w:ascii="Arial" w:hAnsi="Arial" w:cs="Arial"/>
        </w:rPr>
        <w:t xml:space="preserve">Para </w:t>
      </w:r>
      <w:r w:rsidR="000F46C3">
        <w:rPr>
          <w:rFonts w:ascii="Arial" w:hAnsi="Arial" w:cs="Arial"/>
        </w:rPr>
        <w:t>lograr estas metas, la Unidad</w:t>
      </w:r>
      <w:r w:rsidR="00F937F2">
        <w:rPr>
          <w:rFonts w:ascii="Arial" w:hAnsi="Arial" w:cs="Arial"/>
        </w:rPr>
        <w:t xml:space="preserve"> adelanta intervenciones 6 días a la semana 24 horas del día. Esté modelo de trabajo nocturno ha permitido no solo mejorar la eficacia en las intervenciones de la </w:t>
      </w:r>
      <w:r w:rsidR="00962CC3">
        <w:rPr>
          <w:rFonts w:ascii="Arial" w:hAnsi="Arial" w:cs="Arial"/>
        </w:rPr>
        <w:t>entidad</w:t>
      </w:r>
      <w:r w:rsidR="00F937F2">
        <w:rPr>
          <w:rFonts w:ascii="Arial" w:hAnsi="Arial" w:cs="Arial"/>
        </w:rPr>
        <w:t>, sino también disminuir el impacto negativo a la movilidad de la ciudadanía en la jornada diurna.</w:t>
      </w:r>
    </w:p>
    <w:p w14:paraId="6926110B" w14:textId="77777777" w:rsidR="00CB37E0" w:rsidRPr="00F937F2" w:rsidRDefault="00CB37E0" w:rsidP="00B219DC">
      <w:pPr>
        <w:spacing w:line="276" w:lineRule="auto"/>
        <w:ind w:left="360"/>
        <w:jc w:val="both"/>
        <w:rPr>
          <w:rFonts w:ascii="Arial" w:hAnsi="Arial" w:cs="Arial"/>
          <w:sz w:val="16"/>
        </w:rPr>
      </w:pPr>
    </w:p>
    <w:p w14:paraId="512763A7" w14:textId="67991161" w:rsidR="00360A3D" w:rsidRPr="00360A3D" w:rsidRDefault="00CB6EC8" w:rsidP="00360A3D">
      <w:pPr>
        <w:spacing w:line="276" w:lineRule="auto"/>
        <w:ind w:left="360"/>
        <w:jc w:val="both"/>
        <w:rPr>
          <w:rFonts w:ascii="Arial" w:hAnsi="Arial" w:cs="Arial"/>
        </w:rPr>
      </w:pPr>
      <w:r>
        <w:rPr>
          <w:rFonts w:ascii="Arial" w:hAnsi="Arial" w:cs="Arial"/>
        </w:rPr>
        <w:t>Por otro lado, c</w:t>
      </w:r>
      <w:r w:rsidR="00360A3D" w:rsidRPr="00360A3D">
        <w:rPr>
          <w:rFonts w:ascii="Arial" w:hAnsi="Arial" w:cs="Arial"/>
        </w:rPr>
        <w:t>onsiderando la vasta extensión de la ciudad y el alto volumen de información consignada en el mapa digital, fue necesaria la división del Distrito en 5 zonas tomando como referencia la estructura zonal de la Empresa de Acueducto, ajustándola de manera que en cada zona se incluyan localidades completas.</w:t>
      </w:r>
    </w:p>
    <w:p w14:paraId="6F26DAF3" w14:textId="77777777" w:rsidR="00360A3D" w:rsidRPr="00F937F2" w:rsidRDefault="00360A3D" w:rsidP="00360A3D">
      <w:pPr>
        <w:spacing w:line="276" w:lineRule="auto"/>
        <w:ind w:left="360"/>
        <w:jc w:val="both"/>
        <w:rPr>
          <w:rFonts w:ascii="Arial" w:hAnsi="Arial" w:cs="Arial"/>
          <w:sz w:val="16"/>
        </w:rPr>
      </w:pPr>
    </w:p>
    <w:p w14:paraId="2D8E2760" w14:textId="6D13C2EA" w:rsidR="003C131F" w:rsidRDefault="00360A3D" w:rsidP="00360A3D">
      <w:pPr>
        <w:spacing w:line="276" w:lineRule="auto"/>
        <w:ind w:left="360"/>
        <w:jc w:val="both"/>
        <w:rPr>
          <w:rFonts w:ascii="Arial" w:hAnsi="Arial" w:cs="Arial"/>
        </w:rPr>
      </w:pPr>
      <w:r w:rsidRPr="00360A3D">
        <w:rPr>
          <w:rFonts w:ascii="Arial" w:hAnsi="Arial" w:cs="Arial"/>
        </w:rPr>
        <w:t>Lo anterior, permite una mejor planificación y optimización de los recursos en temas como la distribución de las cuadrillas de intervención, desplazamiento de maquinaria y transporte de suministros</w:t>
      </w:r>
      <w:r w:rsidR="00694BF2" w:rsidRPr="00694BF2">
        <w:rPr>
          <w:rFonts w:ascii="Arial" w:hAnsi="Arial" w:cs="Arial"/>
        </w:rPr>
        <w:t>.</w:t>
      </w:r>
      <w:r w:rsidR="00694BF2">
        <w:rPr>
          <w:rFonts w:ascii="Arial" w:hAnsi="Arial" w:cs="Arial"/>
        </w:rPr>
        <w:t xml:space="preserve"> A continuación, se presenta el mapa de Bogotá dividido en las cinco zonas:</w:t>
      </w:r>
    </w:p>
    <w:p w14:paraId="7F46E4A9" w14:textId="66294484" w:rsidR="00694BF2" w:rsidRPr="00F937F2" w:rsidRDefault="00694BF2" w:rsidP="00B219DC">
      <w:pPr>
        <w:spacing w:line="276" w:lineRule="auto"/>
        <w:ind w:left="360"/>
        <w:jc w:val="both"/>
        <w:rPr>
          <w:rFonts w:ascii="Arial" w:hAnsi="Arial" w:cs="Arial"/>
          <w:sz w:val="16"/>
        </w:rPr>
      </w:pPr>
    </w:p>
    <w:p w14:paraId="58365F15" w14:textId="2626F56C" w:rsidR="00442E4C" w:rsidRDefault="00442E4C" w:rsidP="00442E4C">
      <w:pPr>
        <w:spacing w:line="276" w:lineRule="auto"/>
        <w:ind w:left="360"/>
        <w:jc w:val="center"/>
        <w:rPr>
          <w:rFonts w:ascii="Arial" w:hAnsi="Arial" w:cs="Arial"/>
        </w:rPr>
      </w:pPr>
      <w:r w:rsidRPr="00442E4C">
        <w:rPr>
          <w:rFonts w:ascii="Arial" w:hAnsi="Arial" w:cs="Arial"/>
          <w:b/>
          <w:sz w:val="18"/>
          <w:szCs w:val="18"/>
        </w:rPr>
        <w:t xml:space="preserve">Ilustración No. </w:t>
      </w:r>
      <w:r>
        <w:rPr>
          <w:rFonts w:ascii="Arial" w:hAnsi="Arial" w:cs="Arial"/>
          <w:b/>
          <w:sz w:val="18"/>
          <w:szCs w:val="18"/>
        </w:rPr>
        <w:t>3</w:t>
      </w:r>
      <w:r w:rsidRPr="00442E4C">
        <w:rPr>
          <w:rFonts w:ascii="Arial" w:hAnsi="Arial" w:cs="Arial"/>
          <w:b/>
          <w:sz w:val="18"/>
          <w:szCs w:val="18"/>
        </w:rPr>
        <w:t>.</w:t>
      </w:r>
      <w:r>
        <w:rPr>
          <w:rFonts w:ascii="Arial" w:hAnsi="Arial" w:cs="Arial"/>
          <w:sz w:val="18"/>
          <w:szCs w:val="18"/>
        </w:rPr>
        <w:t xml:space="preserve"> División en zonas.</w:t>
      </w:r>
    </w:p>
    <w:p w14:paraId="0B2DB570" w14:textId="6ACBB12E" w:rsidR="00694BF2" w:rsidRDefault="00694BF2" w:rsidP="00442E4C">
      <w:pPr>
        <w:spacing w:line="276" w:lineRule="auto"/>
        <w:ind w:left="360"/>
        <w:jc w:val="center"/>
        <w:rPr>
          <w:rFonts w:ascii="Arial" w:hAnsi="Arial" w:cs="Arial"/>
        </w:rPr>
      </w:pPr>
      <w:r w:rsidRPr="00694BF2">
        <w:rPr>
          <w:noProof/>
        </w:rPr>
        <w:drawing>
          <wp:inline distT="0" distB="0" distL="0" distR="0" wp14:anchorId="23592DB8" wp14:editId="27BB8E08">
            <wp:extent cx="3880884" cy="219346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3960400" cy="2238402"/>
                    </a:xfrm>
                    <a:prstGeom prst="rect">
                      <a:avLst/>
                    </a:prstGeom>
                    <a:ln>
                      <a:noFill/>
                    </a:ln>
                    <a:extLst>
                      <a:ext uri="{53640926-AAD7-44D8-BBD7-CCE9431645EC}">
                        <a14:shadowObscured xmlns:a14="http://schemas.microsoft.com/office/drawing/2010/main"/>
                      </a:ext>
                    </a:extLst>
                  </pic:spPr>
                </pic:pic>
              </a:graphicData>
            </a:graphic>
          </wp:inline>
        </w:drawing>
      </w:r>
    </w:p>
    <w:p w14:paraId="1061B8EA" w14:textId="15785673" w:rsidR="00442E4C" w:rsidRDefault="00442E4C" w:rsidP="00442E4C">
      <w:pPr>
        <w:pStyle w:val="Prrafodelista"/>
        <w:spacing w:line="276" w:lineRule="auto"/>
        <w:ind w:left="360"/>
        <w:jc w:val="center"/>
        <w:rPr>
          <w:rFonts w:ascii="Arial" w:hAnsi="Arial" w:cs="Arial"/>
          <w:sz w:val="18"/>
          <w:szCs w:val="18"/>
        </w:rPr>
      </w:pPr>
      <w:r>
        <w:rPr>
          <w:rFonts w:ascii="Arial" w:hAnsi="Arial" w:cs="Arial"/>
          <w:b/>
          <w:sz w:val="18"/>
          <w:szCs w:val="18"/>
        </w:rPr>
        <w:lastRenderedPageBreak/>
        <w:t>Fuente:</w:t>
      </w:r>
      <w:r>
        <w:rPr>
          <w:rFonts w:ascii="Arial" w:hAnsi="Arial" w:cs="Arial"/>
          <w:sz w:val="18"/>
          <w:szCs w:val="18"/>
        </w:rPr>
        <w:t xml:space="preserve"> Oficina Asesora de Planeación. UAERMV.</w:t>
      </w:r>
    </w:p>
    <w:p w14:paraId="0E896624" w14:textId="48399845" w:rsidR="00142AC5" w:rsidRPr="00780601" w:rsidRDefault="00492170" w:rsidP="000639C9">
      <w:pPr>
        <w:pStyle w:val="Ttulo3"/>
        <w:numPr>
          <w:ilvl w:val="2"/>
          <w:numId w:val="1"/>
        </w:numPr>
        <w:jc w:val="both"/>
        <w:rPr>
          <w:rFonts w:ascii="Arial" w:hAnsi="Arial" w:cs="Arial"/>
          <w:sz w:val="22"/>
          <w:szCs w:val="22"/>
        </w:rPr>
      </w:pPr>
      <w:bookmarkStart w:id="6" w:name="_Toc1048272"/>
      <w:r w:rsidRPr="00780601">
        <w:rPr>
          <w:rFonts w:ascii="Arial" w:hAnsi="Arial" w:cs="Arial"/>
          <w:sz w:val="22"/>
          <w:szCs w:val="22"/>
        </w:rPr>
        <w:t xml:space="preserve">Meta Producto 229: </w:t>
      </w:r>
      <w:r w:rsidR="00142AC5" w:rsidRPr="00780601">
        <w:rPr>
          <w:rFonts w:ascii="Arial" w:hAnsi="Arial" w:cs="Arial"/>
          <w:sz w:val="22"/>
          <w:szCs w:val="22"/>
        </w:rPr>
        <w:t>1.083 km-carril de conservación y rehabilitación de la infraestructura vial local (por donde no circulan rutas de Transmilenio zonal).</w:t>
      </w:r>
      <w:bookmarkEnd w:id="6"/>
    </w:p>
    <w:p w14:paraId="0F70500A" w14:textId="62BB5012" w:rsidR="0056433F" w:rsidRPr="00780601" w:rsidRDefault="0056433F" w:rsidP="0056433F">
      <w:pPr>
        <w:pStyle w:val="Prrafodelista"/>
        <w:widowControl/>
        <w:spacing w:line="276" w:lineRule="auto"/>
        <w:ind w:left="1080"/>
        <w:contextualSpacing/>
        <w:jc w:val="both"/>
        <w:rPr>
          <w:rFonts w:ascii="Arial" w:hAnsi="Arial" w:cs="Arial"/>
        </w:rPr>
      </w:pPr>
    </w:p>
    <w:p w14:paraId="13DB7B65" w14:textId="2A296A78"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En 2018 la U</w:t>
      </w:r>
      <w:r w:rsidR="003614F7" w:rsidRPr="00780601">
        <w:rPr>
          <w:rFonts w:ascii="Arial" w:hAnsi="Arial" w:cs="Arial"/>
        </w:rPr>
        <w:t>AERMV</w:t>
      </w:r>
      <w:r w:rsidRPr="00780601">
        <w:rPr>
          <w:rFonts w:ascii="Arial" w:hAnsi="Arial" w:cs="Arial"/>
        </w:rPr>
        <w:t xml:space="preserve">, a través de la meta “Conservar y rehabilitar 300 km </w:t>
      </w:r>
      <w:r w:rsidR="003614F7" w:rsidRPr="00780601">
        <w:rPr>
          <w:rFonts w:ascii="Arial" w:hAnsi="Arial" w:cs="Arial"/>
        </w:rPr>
        <w:t xml:space="preserve">- </w:t>
      </w:r>
      <w:r w:rsidRPr="00780601">
        <w:rPr>
          <w:rFonts w:ascii="Arial" w:hAnsi="Arial" w:cs="Arial"/>
        </w:rPr>
        <w:t>carril de la infraestructura vial local (por donde no circulan rutas de Transmilenio zonal)” intervino 311,</w:t>
      </w:r>
      <w:r w:rsidR="00970E78">
        <w:rPr>
          <w:rFonts w:ascii="Arial" w:hAnsi="Arial" w:cs="Arial"/>
        </w:rPr>
        <w:t>79</w:t>
      </w:r>
      <w:r w:rsidRPr="00780601">
        <w:rPr>
          <w:rFonts w:ascii="Arial" w:hAnsi="Arial" w:cs="Arial"/>
        </w:rPr>
        <w:t xml:space="preserve"> km</w:t>
      </w:r>
      <w:r w:rsidR="003614F7" w:rsidRPr="00780601">
        <w:rPr>
          <w:rFonts w:ascii="Arial" w:hAnsi="Arial" w:cs="Arial"/>
        </w:rPr>
        <w:t xml:space="preserve"> </w:t>
      </w:r>
      <w:r w:rsidRPr="00780601">
        <w:rPr>
          <w:rFonts w:ascii="Arial" w:hAnsi="Arial" w:cs="Arial"/>
        </w:rPr>
        <w:t>-</w:t>
      </w:r>
      <w:r w:rsidR="003614F7" w:rsidRPr="00780601">
        <w:rPr>
          <w:rFonts w:ascii="Arial" w:hAnsi="Arial" w:cs="Arial"/>
        </w:rPr>
        <w:t xml:space="preserve"> </w:t>
      </w:r>
      <w:r w:rsidRPr="00780601">
        <w:rPr>
          <w:rFonts w:ascii="Arial" w:hAnsi="Arial" w:cs="Arial"/>
        </w:rPr>
        <w:t xml:space="preserve">carril de impacto en 1.770 segmentos viales y tapó 85.166 huecos en las localidades del </w:t>
      </w:r>
      <w:r w:rsidR="003614F7" w:rsidRPr="00780601">
        <w:rPr>
          <w:rFonts w:ascii="Arial" w:hAnsi="Arial" w:cs="Arial"/>
        </w:rPr>
        <w:t>D</w:t>
      </w:r>
      <w:r w:rsidRPr="00780601">
        <w:rPr>
          <w:rFonts w:ascii="Arial" w:hAnsi="Arial" w:cs="Arial"/>
        </w:rPr>
        <w:t xml:space="preserve">istrito </w:t>
      </w:r>
      <w:r w:rsidR="003614F7" w:rsidRPr="00780601">
        <w:rPr>
          <w:rFonts w:ascii="Arial" w:hAnsi="Arial" w:cs="Arial"/>
        </w:rPr>
        <w:t>C</w:t>
      </w:r>
      <w:r w:rsidRPr="00780601">
        <w:rPr>
          <w:rFonts w:ascii="Arial" w:hAnsi="Arial" w:cs="Arial"/>
        </w:rPr>
        <w:t>apital.</w:t>
      </w:r>
    </w:p>
    <w:p w14:paraId="139A06F0" w14:textId="77777777" w:rsidR="0056433F" w:rsidRPr="00780601" w:rsidRDefault="0056433F" w:rsidP="00B219DC">
      <w:pPr>
        <w:pStyle w:val="Prrafodelista"/>
        <w:widowControl/>
        <w:spacing w:line="276" w:lineRule="auto"/>
        <w:ind w:left="1440"/>
        <w:contextualSpacing/>
        <w:jc w:val="both"/>
        <w:rPr>
          <w:rFonts w:ascii="Arial" w:hAnsi="Arial" w:cs="Arial"/>
        </w:rPr>
      </w:pPr>
    </w:p>
    <w:p w14:paraId="46FBA478" w14:textId="5AB97922" w:rsidR="0056433F" w:rsidRPr="00780601" w:rsidRDefault="0056433F" w:rsidP="00B219DC">
      <w:pPr>
        <w:widowControl/>
        <w:spacing w:line="276" w:lineRule="auto"/>
        <w:ind w:left="360"/>
        <w:contextualSpacing/>
        <w:jc w:val="both"/>
        <w:rPr>
          <w:rFonts w:ascii="Arial" w:hAnsi="Arial" w:cs="Arial"/>
        </w:rPr>
      </w:pPr>
      <w:r w:rsidRPr="00780601">
        <w:rPr>
          <w:rFonts w:ascii="Arial" w:hAnsi="Arial" w:cs="Arial"/>
        </w:rPr>
        <w:t>A través de las estrategias de intervención realizadas, la entidad ha logrado beneficiar 1.892.579 personas, reducir los tiempos de desplazamiento y mejorar las condiciones de movilidad, seguridad y calidad de vida de la ciudadanía.</w:t>
      </w:r>
    </w:p>
    <w:p w14:paraId="48203BE9" w14:textId="77777777" w:rsidR="00142AC5" w:rsidRPr="00780601" w:rsidRDefault="00142AC5" w:rsidP="00B219DC">
      <w:pPr>
        <w:pStyle w:val="Prrafodelista"/>
        <w:spacing w:line="276" w:lineRule="auto"/>
        <w:ind w:left="1800"/>
        <w:jc w:val="both"/>
        <w:rPr>
          <w:rFonts w:ascii="Arial" w:hAnsi="Arial" w:cs="Arial"/>
        </w:rPr>
      </w:pPr>
    </w:p>
    <w:p w14:paraId="17A72267"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01DF8B36" w14:textId="77777777" w:rsidR="00142AC5" w:rsidRPr="00780601" w:rsidRDefault="00142AC5" w:rsidP="00142AC5">
      <w:pPr>
        <w:spacing w:line="276" w:lineRule="auto"/>
        <w:jc w:val="both"/>
        <w:rPr>
          <w:rFonts w:ascii="Arial" w:hAnsi="Arial" w:cs="Arial"/>
        </w:rPr>
      </w:pPr>
    </w:p>
    <w:p w14:paraId="77EC3629" w14:textId="4ABC530F" w:rsidR="00142AC5" w:rsidRPr="00780601" w:rsidRDefault="00142AC5" w:rsidP="0098344E">
      <w:pPr>
        <w:pStyle w:val="Descripcin"/>
        <w:spacing w:after="0" w:line="240" w:lineRule="auto"/>
        <w:jc w:val="center"/>
        <w:rPr>
          <w:rFonts w:ascii="Arial" w:hAnsi="Arial" w:cs="Arial"/>
          <w:i/>
          <w:iCs/>
          <w:sz w:val="18"/>
          <w:szCs w:val="18"/>
        </w:rPr>
      </w:pPr>
      <w:r w:rsidRPr="00780601">
        <w:rPr>
          <w:rFonts w:ascii="Arial" w:hAnsi="Arial" w:cs="Arial"/>
          <w:sz w:val="18"/>
          <w:szCs w:val="18"/>
        </w:rPr>
        <w:t xml:space="preserve">Tabla </w:t>
      </w:r>
      <w:r w:rsidR="003614F7" w:rsidRPr="00780601">
        <w:rPr>
          <w:rFonts w:ascii="Arial" w:hAnsi="Arial" w:cs="Arial"/>
          <w:iCs/>
          <w:sz w:val="18"/>
          <w:szCs w:val="18"/>
        </w:rPr>
        <w:t>No.1</w:t>
      </w:r>
      <w:r w:rsidRPr="00780601">
        <w:rPr>
          <w:rFonts w:ascii="Arial" w:hAnsi="Arial" w:cs="Arial"/>
          <w:sz w:val="18"/>
          <w:szCs w:val="18"/>
        </w:rPr>
        <w:t xml:space="preserve">. </w:t>
      </w:r>
      <w:r w:rsidRPr="00780601">
        <w:rPr>
          <w:rFonts w:ascii="Arial" w:hAnsi="Arial" w:cs="Arial"/>
          <w:b w:val="0"/>
          <w:sz w:val="18"/>
          <w:szCs w:val="18"/>
        </w:rPr>
        <w:t xml:space="preserve">Resultados </w:t>
      </w:r>
      <w:r w:rsidR="00F30A72" w:rsidRPr="00780601">
        <w:rPr>
          <w:rFonts w:ascii="Arial" w:hAnsi="Arial" w:cs="Arial"/>
          <w:b w:val="0"/>
          <w:sz w:val="18"/>
          <w:szCs w:val="18"/>
        </w:rPr>
        <w:t>m</w:t>
      </w:r>
      <w:r w:rsidRPr="00780601">
        <w:rPr>
          <w:rFonts w:ascii="Arial" w:hAnsi="Arial" w:cs="Arial"/>
          <w:b w:val="0"/>
          <w:sz w:val="18"/>
          <w:szCs w:val="18"/>
        </w:rPr>
        <w:t>eta misional</w:t>
      </w:r>
      <w:r w:rsidR="00F30A72" w:rsidRPr="00780601">
        <w:rPr>
          <w:rFonts w:ascii="Arial" w:hAnsi="Arial" w:cs="Arial"/>
          <w:sz w:val="18"/>
          <w:szCs w:val="18"/>
        </w:rPr>
        <w:t>.</w:t>
      </w:r>
    </w:p>
    <w:tbl>
      <w:tblPr>
        <w:tblW w:w="4905"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2"/>
        <w:gridCol w:w="1328"/>
        <w:gridCol w:w="1728"/>
        <w:gridCol w:w="1728"/>
        <w:gridCol w:w="1346"/>
        <w:gridCol w:w="1213"/>
        <w:gridCol w:w="850"/>
      </w:tblGrid>
      <w:tr w:rsidR="0022675D" w:rsidRPr="00780601" w14:paraId="1BEE7B04" w14:textId="10E4260C" w:rsidTr="0022675D">
        <w:trPr>
          <w:trHeight w:val="20"/>
          <w:tblHeader/>
        </w:trPr>
        <w:tc>
          <w:tcPr>
            <w:tcW w:w="309" w:type="pct"/>
            <w:vMerge w:val="restart"/>
            <w:shd w:val="clear" w:color="auto" w:fill="215868" w:themeFill="accent5" w:themeFillShade="80"/>
            <w:vAlign w:val="center"/>
            <w:hideMark/>
          </w:tcPr>
          <w:p w14:paraId="1BCC81E2" w14:textId="77777777" w:rsidR="0022675D" w:rsidRPr="00093A93" w:rsidRDefault="0022675D" w:rsidP="00142AC5">
            <w:pPr>
              <w:jc w:val="center"/>
              <w:rPr>
                <w:rFonts w:ascii="Arial" w:eastAsia="Times New Roman" w:hAnsi="Arial" w:cs="Arial"/>
                <w:b/>
                <w:bCs/>
                <w:color w:val="FFFFFF" w:themeColor="background1"/>
                <w:sz w:val="16"/>
                <w:szCs w:val="18"/>
                <w:lang w:eastAsia="es-CO"/>
              </w:rPr>
            </w:pPr>
            <w:r w:rsidRPr="00093A93">
              <w:rPr>
                <w:rFonts w:ascii="Arial" w:eastAsia="Times New Roman" w:hAnsi="Arial" w:cs="Arial"/>
                <w:b/>
                <w:bCs/>
                <w:color w:val="FFFFFF" w:themeColor="background1"/>
                <w:sz w:val="16"/>
                <w:szCs w:val="18"/>
                <w:lang w:eastAsia="es-CO"/>
              </w:rPr>
              <w:t>ZONA</w:t>
            </w:r>
          </w:p>
        </w:tc>
        <w:tc>
          <w:tcPr>
            <w:tcW w:w="768" w:type="pct"/>
            <w:shd w:val="clear" w:color="auto" w:fill="215868" w:themeFill="accent5" w:themeFillShade="80"/>
            <w:vAlign w:val="center"/>
            <w:hideMark/>
          </w:tcPr>
          <w:p w14:paraId="0F9F704E" w14:textId="77777777" w:rsidR="0022675D" w:rsidRPr="00093A93" w:rsidRDefault="0022675D" w:rsidP="00142AC5">
            <w:pPr>
              <w:rPr>
                <w:rFonts w:ascii="Arial" w:eastAsia="Times New Roman" w:hAnsi="Arial" w:cs="Arial"/>
                <w:b/>
                <w:bCs/>
                <w:color w:val="FFFFFF" w:themeColor="background1"/>
                <w:sz w:val="16"/>
                <w:szCs w:val="18"/>
                <w:lang w:eastAsia="es-CO"/>
              </w:rPr>
            </w:pPr>
            <w:r w:rsidRPr="00093A93">
              <w:rPr>
                <w:rFonts w:ascii="Arial" w:eastAsia="Times New Roman" w:hAnsi="Arial" w:cs="Arial"/>
                <w:b/>
                <w:bCs/>
                <w:color w:val="FFFFFF" w:themeColor="background1"/>
                <w:sz w:val="16"/>
                <w:szCs w:val="18"/>
                <w:lang w:eastAsia="es-CO"/>
              </w:rPr>
              <w:t>PROGRAMADO MALLA VIAL LOCAL</w:t>
            </w:r>
          </w:p>
        </w:tc>
        <w:tc>
          <w:tcPr>
            <w:tcW w:w="968" w:type="pct"/>
            <w:shd w:val="clear" w:color="auto" w:fill="215868" w:themeFill="accent5" w:themeFillShade="80"/>
            <w:vAlign w:val="center"/>
            <w:hideMark/>
          </w:tcPr>
          <w:p w14:paraId="72A41276" w14:textId="77777777" w:rsidR="0022675D" w:rsidRPr="00093A93" w:rsidRDefault="0022675D" w:rsidP="00142AC5">
            <w:pPr>
              <w:jc w:val="center"/>
              <w:rPr>
                <w:rFonts w:ascii="Arial" w:eastAsia="Times New Roman" w:hAnsi="Arial" w:cs="Arial"/>
                <w:b/>
                <w:bCs/>
                <w:color w:val="FFFFFF" w:themeColor="background1"/>
                <w:sz w:val="16"/>
                <w:szCs w:val="18"/>
                <w:lang w:eastAsia="es-CO"/>
              </w:rPr>
            </w:pPr>
            <w:r w:rsidRPr="00093A93">
              <w:rPr>
                <w:rFonts w:ascii="Arial" w:eastAsia="Times New Roman" w:hAnsi="Arial" w:cs="Arial"/>
                <w:b/>
                <w:bCs/>
                <w:color w:val="FFFFFF" w:themeColor="background1"/>
                <w:sz w:val="16"/>
                <w:szCs w:val="18"/>
                <w:lang w:eastAsia="es-CO"/>
              </w:rPr>
              <w:t>INFRAESTRUCTURA Y GESTIÓN DEL TRÁNSITO</w:t>
            </w:r>
          </w:p>
        </w:tc>
        <w:tc>
          <w:tcPr>
            <w:tcW w:w="968" w:type="pct"/>
            <w:shd w:val="clear" w:color="auto" w:fill="215868" w:themeFill="accent5" w:themeFillShade="80"/>
            <w:vAlign w:val="center"/>
            <w:hideMark/>
          </w:tcPr>
          <w:p w14:paraId="1B652691" w14:textId="77777777" w:rsidR="0022675D" w:rsidRPr="00093A93" w:rsidRDefault="0022675D" w:rsidP="00142AC5">
            <w:pPr>
              <w:jc w:val="center"/>
              <w:rPr>
                <w:rFonts w:ascii="Arial" w:eastAsia="Times New Roman" w:hAnsi="Arial" w:cs="Arial"/>
                <w:b/>
                <w:bCs/>
                <w:color w:val="FFFFFF" w:themeColor="background1"/>
                <w:sz w:val="16"/>
                <w:szCs w:val="18"/>
                <w:lang w:eastAsia="es-CO"/>
              </w:rPr>
            </w:pPr>
            <w:r w:rsidRPr="00093A93">
              <w:rPr>
                <w:rFonts w:ascii="Arial" w:eastAsia="Times New Roman" w:hAnsi="Arial" w:cs="Arial"/>
                <w:b/>
                <w:bCs/>
                <w:color w:val="FFFFFF" w:themeColor="background1"/>
                <w:sz w:val="16"/>
                <w:szCs w:val="18"/>
                <w:lang w:eastAsia="es-CO"/>
              </w:rPr>
              <w:t>REHABILITACIÓN VIAL COMO COMPLEMENTO AL MEJORAMIENTO DE LA INFRAESTRUCTURA DE SERVICIOS PÚBLICOS EN LOS BARRIOS</w:t>
            </w:r>
          </w:p>
        </w:tc>
        <w:tc>
          <w:tcPr>
            <w:tcW w:w="756" w:type="pct"/>
            <w:shd w:val="clear" w:color="auto" w:fill="215868" w:themeFill="accent5" w:themeFillShade="80"/>
            <w:vAlign w:val="center"/>
            <w:hideMark/>
          </w:tcPr>
          <w:p w14:paraId="12853928" w14:textId="77777777" w:rsidR="0022675D" w:rsidRPr="00093A93" w:rsidRDefault="0022675D" w:rsidP="00142AC5">
            <w:pPr>
              <w:jc w:val="center"/>
              <w:rPr>
                <w:rFonts w:ascii="Arial" w:eastAsia="Times New Roman" w:hAnsi="Arial" w:cs="Arial"/>
                <w:b/>
                <w:bCs/>
                <w:color w:val="FFFFFF" w:themeColor="background1"/>
                <w:sz w:val="16"/>
                <w:szCs w:val="18"/>
                <w:lang w:eastAsia="es-CO"/>
              </w:rPr>
            </w:pPr>
            <w:proofErr w:type="gramStart"/>
            <w:r w:rsidRPr="00093A93">
              <w:rPr>
                <w:rFonts w:ascii="Arial" w:eastAsia="Times New Roman" w:hAnsi="Arial" w:cs="Arial"/>
                <w:b/>
                <w:bCs/>
                <w:color w:val="FFFFFF" w:themeColor="background1"/>
                <w:sz w:val="16"/>
                <w:szCs w:val="18"/>
                <w:lang w:eastAsia="es-CO"/>
              </w:rPr>
              <w:t>TOTAL</w:t>
            </w:r>
            <w:proofErr w:type="gramEnd"/>
            <w:r w:rsidRPr="00093A93">
              <w:rPr>
                <w:rFonts w:ascii="Arial" w:eastAsia="Times New Roman" w:hAnsi="Arial" w:cs="Arial"/>
                <w:b/>
                <w:bCs/>
                <w:color w:val="FFFFFF" w:themeColor="background1"/>
                <w:sz w:val="16"/>
                <w:szCs w:val="18"/>
                <w:lang w:eastAsia="es-CO"/>
              </w:rPr>
              <w:t xml:space="preserve"> INTERVENCIÓN MALLA VIAL LOCAL</w:t>
            </w:r>
          </w:p>
        </w:tc>
        <w:tc>
          <w:tcPr>
            <w:tcW w:w="616" w:type="pct"/>
            <w:vMerge w:val="restart"/>
            <w:shd w:val="clear" w:color="auto" w:fill="215868" w:themeFill="accent5" w:themeFillShade="80"/>
            <w:vAlign w:val="center"/>
          </w:tcPr>
          <w:p w14:paraId="14083B6F" w14:textId="38BB7AEE" w:rsidR="0022675D" w:rsidRPr="00093A93" w:rsidRDefault="0022675D" w:rsidP="00093A93">
            <w:pPr>
              <w:jc w:val="center"/>
              <w:rPr>
                <w:rFonts w:ascii="Arial" w:eastAsia="Times New Roman" w:hAnsi="Arial" w:cs="Arial"/>
                <w:b/>
                <w:bCs/>
                <w:color w:val="FFFFFF" w:themeColor="background1"/>
                <w:sz w:val="16"/>
                <w:szCs w:val="18"/>
                <w:lang w:eastAsia="es-CO"/>
              </w:rPr>
            </w:pPr>
            <w:r w:rsidRPr="00093A93">
              <w:rPr>
                <w:rFonts w:ascii="Arial" w:eastAsia="Times New Roman" w:hAnsi="Arial" w:cs="Arial"/>
                <w:b/>
                <w:bCs/>
                <w:color w:val="FFFFFF" w:themeColor="background1"/>
                <w:sz w:val="16"/>
                <w:szCs w:val="18"/>
                <w:lang w:eastAsia="es-CO"/>
              </w:rPr>
              <w:t>SEGMENTOS TERMINADOS</w:t>
            </w:r>
          </w:p>
        </w:tc>
        <w:tc>
          <w:tcPr>
            <w:tcW w:w="615" w:type="pct"/>
            <w:vMerge w:val="restart"/>
            <w:shd w:val="clear" w:color="auto" w:fill="215868" w:themeFill="accent5" w:themeFillShade="80"/>
            <w:vAlign w:val="center"/>
          </w:tcPr>
          <w:p w14:paraId="1B944598" w14:textId="395914D3" w:rsidR="0022675D" w:rsidRPr="00093A93" w:rsidRDefault="0022675D" w:rsidP="00F07CDC">
            <w:pPr>
              <w:jc w:val="center"/>
              <w:rPr>
                <w:rFonts w:ascii="Arial" w:eastAsia="Times New Roman" w:hAnsi="Arial" w:cs="Arial"/>
                <w:b/>
                <w:bCs/>
                <w:color w:val="FFFFFF" w:themeColor="background1"/>
                <w:sz w:val="16"/>
                <w:szCs w:val="18"/>
                <w:lang w:eastAsia="es-CO"/>
              </w:rPr>
            </w:pPr>
            <w:r>
              <w:rPr>
                <w:rFonts w:ascii="Arial" w:eastAsia="Times New Roman" w:hAnsi="Arial" w:cs="Arial"/>
                <w:b/>
                <w:bCs/>
                <w:color w:val="FFFFFF" w:themeColor="background1"/>
                <w:sz w:val="16"/>
                <w:szCs w:val="18"/>
                <w:lang w:eastAsia="es-CO"/>
              </w:rPr>
              <w:t>NÚMERO DE HUECOS</w:t>
            </w:r>
          </w:p>
        </w:tc>
      </w:tr>
      <w:tr w:rsidR="0022675D" w:rsidRPr="00780601" w14:paraId="5468D4DA" w14:textId="223EAAA4" w:rsidTr="0022675D">
        <w:trPr>
          <w:trHeight w:val="20"/>
          <w:tblHeader/>
        </w:trPr>
        <w:tc>
          <w:tcPr>
            <w:tcW w:w="309" w:type="pct"/>
            <w:vMerge/>
            <w:shd w:val="clear" w:color="auto" w:fill="215868" w:themeFill="accent5" w:themeFillShade="80"/>
            <w:vAlign w:val="center"/>
            <w:hideMark/>
          </w:tcPr>
          <w:p w14:paraId="2DFE5841" w14:textId="77777777" w:rsidR="0022675D" w:rsidRPr="00780601" w:rsidRDefault="0022675D" w:rsidP="00142AC5">
            <w:pPr>
              <w:rPr>
                <w:rFonts w:ascii="Arial" w:eastAsia="Times New Roman" w:hAnsi="Arial" w:cs="Arial"/>
                <w:b/>
                <w:bCs/>
                <w:color w:val="FFFFFF" w:themeColor="background1"/>
                <w:sz w:val="18"/>
                <w:szCs w:val="18"/>
                <w:lang w:eastAsia="es-CO"/>
              </w:rPr>
            </w:pPr>
          </w:p>
        </w:tc>
        <w:tc>
          <w:tcPr>
            <w:tcW w:w="3460" w:type="pct"/>
            <w:gridSpan w:val="4"/>
            <w:shd w:val="clear" w:color="auto" w:fill="215868" w:themeFill="accent5" w:themeFillShade="80"/>
            <w:vAlign w:val="center"/>
            <w:hideMark/>
          </w:tcPr>
          <w:p w14:paraId="118C74C8" w14:textId="77777777" w:rsidR="0022675D" w:rsidRPr="00780601" w:rsidRDefault="0022675D"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c>
          <w:tcPr>
            <w:tcW w:w="616" w:type="pct"/>
            <w:vMerge/>
            <w:shd w:val="clear" w:color="auto" w:fill="215868" w:themeFill="accent5" w:themeFillShade="80"/>
          </w:tcPr>
          <w:p w14:paraId="25D7F738" w14:textId="77777777" w:rsidR="0022675D" w:rsidRPr="00780601" w:rsidRDefault="0022675D" w:rsidP="00142AC5">
            <w:pPr>
              <w:jc w:val="center"/>
              <w:rPr>
                <w:rFonts w:ascii="Arial" w:eastAsia="Times New Roman" w:hAnsi="Arial" w:cs="Arial"/>
                <w:b/>
                <w:bCs/>
                <w:color w:val="FFFFFF" w:themeColor="background1"/>
                <w:sz w:val="18"/>
                <w:szCs w:val="18"/>
                <w:lang w:eastAsia="es-CO"/>
              </w:rPr>
            </w:pPr>
          </w:p>
        </w:tc>
        <w:tc>
          <w:tcPr>
            <w:tcW w:w="615" w:type="pct"/>
            <w:vMerge/>
            <w:shd w:val="clear" w:color="auto" w:fill="215868" w:themeFill="accent5" w:themeFillShade="80"/>
          </w:tcPr>
          <w:p w14:paraId="592527EC" w14:textId="77777777" w:rsidR="0022675D" w:rsidRPr="00780601" w:rsidRDefault="0022675D" w:rsidP="00142AC5">
            <w:pPr>
              <w:jc w:val="center"/>
              <w:rPr>
                <w:rFonts w:ascii="Arial" w:eastAsia="Times New Roman" w:hAnsi="Arial" w:cs="Arial"/>
                <w:b/>
                <w:bCs/>
                <w:color w:val="FFFFFF" w:themeColor="background1"/>
                <w:sz w:val="18"/>
                <w:szCs w:val="18"/>
                <w:lang w:eastAsia="es-CO"/>
              </w:rPr>
            </w:pPr>
          </w:p>
        </w:tc>
      </w:tr>
      <w:tr w:rsidR="00342A50" w:rsidRPr="00780601" w14:paraId="63773BC6" w14:textId="01797A7B" w:rsidTr="00342A50">
        <w:trPr>
          <w:trHeight w:val="20"/>
        </w:trPr>
        <w:tc>
          <w:tcPr>
            <w:tcW w:w="309" w:type="pct"/>
            <w:shd w:val="clear" w:color="auto" w:fill="auto"/>
            <w:vAlign w:val="center"/>
          </w:tcPr>
          <w:p w14:paraId="09AFE07C" w14:textId="0D27918F" w:rsidR="00342A50" w:rsidRPr="00780601" w:rsidRDefault="00342A50" w:rsidP="00342A50">
            <w:pPr>
              <w:jc w:val="center"/>
              <w:rPr>
                <w:rFonts w:ascii="Arial" w:eastAsia="Times New Roman" w:hAnsi="Arial" w:cs="Arial"/>
                <w:sz w:val="18"/>
                <w:szCs w:val="18"/>
                <w:lang w:eastAsia="es-CO"/>
              </w:rPr>
            </w:pPr>
            <w:r>
              <w:rPr>
                <w:rFonts w:ascii="Arial" w:eastAsia="Times New Roman" w:hAnsi="Arial" w:cs="Arial"/>
                <w:sz w:val="18"/>
                <w:szCs w:val="18"/>
                <w:lang w:eastAsia="es-CO"/>
              </w:rPr>
              <w:t>1</w:t>
            </w:r>
          </w:p>
        </w:tc>
        <w:tc>
          <w:tcPr>
            <w:tcW w:w="768" w:type="pct"/>
            <w:shd w:val="clear" w:color="auto" w:fill="auto"/>
            <w:vAlign w:val="bottom"/>
          </w:tcPr>
          <w:p w14:paraId="3B43A7D9" w14:textId="23DDCE1F"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88,59</w:t>
            </w:r>
          </w:p>
        </w:tc>
        <w:tc>
          <w:tcPr>
            <w:tcW w:w="968" w:type="pct"/>
            <w:shd w:val="clear" w:color="auto" w:fill="auto"/>
            <w:vAlign w:val="bottom"/>
            <w:hideMark/>
          </w:tcPr>
          <w:p w14:paraId="2D8B0F84" w14:textId="45E2212F"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85,8</w:t>
            </w:r>
          </w:p>
        </w:tc>
        <w:tc>
          <w:tcPr>
            <w:tcW w:w="968" w:type="pct"/>
            <w:shd w:val="clear" w:color="auto" w:fill="auto"/>
            <w:vAlign w:val="bottom"/>
            <w:hideMark/>
          </w:tcPr>
          <w:p w14:paraId="4ADF1312" w14:textId="0599E725"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5,22</w:t>
            </w:r>
          </w:p>
        </w:tc>
        <w:tc>
          <w:tcPr>
            <w:tcW w:w="756" w:type="pct"/>
            <w:shd w:val="clear" w:color="auto" w:fill="DAEEF3" w:themeFill="accent5" w:themeFillTint="33"/>
            <w:vAlign w:val="bottom"/>
            <w:hideMark/>
          </w:tcPr>
          <w:p w14:paraId="6AEB6464" w14:textId="2B78D22B"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91,02</w:t>
            </w:r>
          </w:p>
        </w:tc>
        <w:tc>
          <w:tcPr>
            <w:tcW w:w="616" w:type="pct"/>
            <w:shd w:val="clear" w:color="auto" w:fill="auto"/>
            <w:vAlign w:val="center"/>
          </w:tcPr>
          <w:p w14:paraId="4528BBA5" w14:textId="01EE31F6" w:rsidR="00342A50" w:rsidRPr="00780601" w:rsidRDefault="00342A50" w:rsidP="00342A50">
            <w:pPr>
              <w:jc w:val="center"/>
              <w:rPr>
                <w:rFonts w:ascii="Arial" w:eastAsia="Times New Roman" w:hAnsi="Arial" w:cs="Arial"/>
                <w:color w:val="000000"/>
                <w:sz w:val="18"/>
                <w:szCs w:val="18"/>
                <w:lang w:eastAsia="es-CO"/>
              </w:rPr>
            </w:pPr>
            <w:r w:rsidRPr="00093A93">
              <w:rPr>
                <w:rFonts w:ascii="Arial" w:eastAsia="Times New Roman" w:hAnsi="Arial" w:cs="Arial"/>
                <w:color w:val="000000"/>
                <w:sz w:val="18"/>
                <w:szCs w:val="18"/>
                <w:lang w:eastAsia="es-CO"/>
              </w:rPr>
              <w:t>99</w:t>
            </w:r>
          </w:p>
        </w:tc>
        <w:tc>
          <w:tcPr>
            <w:tcW w:w="615" w:type="pct"/>
            <w:vAlign w:val="center"/>
          </w:tcPr>
          <w:p w14:paraId="2C5C69D2" w14:textId="2F8E7336" w:rsidR="00342A50" w:rsidRPr="00093A93" w:rsidRDefault="00342A50" w:rsidP="00342A50">
            <w:pPr>
              <w:jc w:val="center"/>
              <w:rPr>
                <w:rFonts w:ascii="Arial" w:eastAsia="Times New Roman" w:hAnsi="Arial" w:cs="Arial"/>
                <w:color w:val="000000"/>
                <w:sz w:val="18"/>
                <w:szCs w:val="18"/>
                <w:lang w:eastAsia="es-CO"/>
              </w:rPr>
            </w:pPr>
            <w:r w:rsidRPr="00342A50">
              <w:rPr>
                <w:rFonts w:ascii="Arial" w:eastAsia="Times New Roman" w:hAnsi="Arial" w:cs="Arial"/>
                <w:color w:val="000000"/>
                <w:sz w:val="18"/>
                <w:szCs w:val="18"/>
                <w:lang w:eastAsia="es-CO"/>
              </w:rPr>
              <w:t>18.496</w:t>
            </w:r>
          </w:p>
        </w:tc>
      </w:tr>
      <w:tr w:rsidR="00342A50" w:rsidRPr="00780601" w14:paraId="70573AFC" w14:textId="70546C69" w:rsidTr="00342A50">
        <w:trPr>
          <w:trHeight w:val="20"/>
        </w:trPr>
        <w:tc>
          <w:tcPr>
            <w:tcW w:w="309" w:type="pct"/>
            <w:shd w:val="clear" w:color="auto" w:fill="auto"/>
            <w:vAlign w:val="center"/>
          </w:tcPr>
          <w:p w14:paraId="097E1A06" w14:textId="4207E534" w:rsidR="00342A50" w:rsidRPr="00780601" w:rsidRDefault="00342A50" w:rsidP="00342A50">
            <w:pPr>
              <w:jc w:val="center"/>
              <w:rPr>
                <w:rFonts w:ascii="Arial" w:eastAsia="Times New Roman" w:hAnsi="Arial" w:cs="Arial"/>
                <w:sz w:val="18"/>
                <w:szCs w:val="18"/>
                <w:lang w:eastAsia="es-CO"/>
              </w:rPr>
            </w:pPr>
            <w:r>
              <w:rPr>
                <w:rFonts w:ascii="Arial" w:eastAsia="Times New Roman" w:hAnsi="Arial" w:cs="Arial"/>
                <w:sz w:val="18"/>
                <w:szCs w:val="18"/>
                <w:lang w:eastAsia="es-CO"/>
              </w:rPr>
              <w:t>2</w:t>
            </w:r>
          </w:p>
        </w:tc>
        <w:tc>
          <w:tcPr>
            <w:tcW w:w="768" w:type="pct"/>
            <w:shd w:val="clear" w:color="auto" w:fill="auto"/>
            <w:vAlign w:val="bottom"/>
          </w:tcPr>
          <w:p w14:paraId="45B91CBD" w14:textId="0F394093"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72,95</w:t>
            </w:r>
          </w:p>
        </w:tc>
        <w:tc>
          <w:tcPr>
            <w:tcW w:w="968" w:type="pct"/>
            <w:shd w:val="clear" w:color="auto" w:fill="auto"/>
            <w:vAlign w:val="bottom"/>
            <w:hideMark/>
          </w:tcPr>
          <w:p w14:paraId="69906037" w14:textId="575566B8"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82,47</w:t>
            </w:r>
          </w:p>
        </w:tc>
        <w:tc>
          <w:tcPr>
            <w:tcW w:w="968" w:type="pct"/>
            <w:shd w:val="clear" w:color="auto" w:fill="auto"/>
            <w:vAlign w:val="bottom"/>
            <w:hideMark/>
          </w:tcPr>
          <w:p w14:paraId="62C80AD9" w14:textId="03495ADA"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3,38</w:t>
            </w:r>
          </w:p>
        </w:tc>
        <w:tc>
          <w:tcPr>
            <w:tcW w:w="756" w:type="pct"/>
            <w:shd w:val="clear" w:color="auto" w:fill="DAEEF3" w:themeFill="accent5" w:themeFillTint="33"/>
            <w:vAlign w:val="bottom"/>
            <w:hideMark/>
          </w:tcPr>
          <w:p w14:paraId="2F55241D" w14:textId="51A81BD9"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85,85</w:t>
            </w:r>
          </w:p>
        </w:tc>
        <w:tc>
          <w:tcPr>
            <w:tcW w:w="616" w:type="pct"/>
            <w:shd w:val="clear" w:color="auto" w:fill="auto"/>
            <w:vAlign w:val="center"/>
          </w:tcPr>
          <w:p w14:paraId="6EC14EEE" w14:textId="29FF5BE5" w:rsidR="00342A50" w:rsidRPr="00780601" w:rsidRDefault="00342A50" w:rsidP="00342A50">
            <w:pPr>
              <w:jc w:val="center"/>
              <w:rPr>
                <w:rFonts w:ascii="Arial" w:eastAsia="Times New Roman" w:hAnsi="Arial" w:cs="Arial"/>
                <w:color w:val="000000"/>
                <w:sz w:val="18"/>
                <w:szCs w:val="18"/>
                <w:lang w:eastAsia="es-CO"/>
              </w:rPr>
            </w:pPr>
            <w:r w:rsidRPr="00093A93">
              <w:rPr>
                <w:rFonts w:ascii="Arial" w:eastAsia="Times New Roman" w:hAnsi="Arial" w:cs="Arial"/>
                <w:color w:val="000000"/>
                <w:sz w:val="18"/>
                <w:szCs w:val="18"/>
                <w:lang w:eastAsia="es-CO"/>
              </w:rPr>
              <w:t>96</w:t>
            </w:r>
          </w:p>
        </w:tc>
        <w:tc>
          <w:tcPr>
            <w:tcW w:w="615" w:type="pct"/>
            <w:vAlign w:val="center"/>
          </w:tcPr>
          <w:p w14:paraId="71CFFCA7" w14:textId="58681E67" w:rsidR="00342A50" w:rsidRPr="00093A93" w:rsidRDefault="00342A50" w:rsidP="00342A50">
            <w:pPr>
              <w:jc w:val="center"/>
              <w:rPr>
                <w:rFonts w:ascii="Arial" w:eastAsia="Times New Roman" w:hAnsi="Arial" w:cs="Arial"/>
                <w:color w:val="000000"/>
                <w:sz w:val="18"/>
                <w:szCs w:val="18"/>
                <w:lang w:eastAsia="es-CO"/>
              </w:rPr>
            </w:pPr>
            <w:r w:rsidRPr="00342A50">
              <w:rPr>
                <w:rFonts w:ascii="Arial" w:eastAsia="Times New Roman" w:hAnsi="Arial" w:cs="Arial"/>
                <w:color w:val="000000"/>
                <w:sz w:val="18"/>
                <w:szCs w:val="18"/>
                <w:lang w:eastAsia="es-CO"/>
              </w:rPr>
              <w:t>26.625</w:t>
            </w:r>
          </w:p>
        </w:tc>
      </w:tr>
      <w:tr w:rsidR="00342A50" w:rsidRPr="00780601" w14:paraId="4EB015D6" w14:textId="531C88AE" w:rsidTr="00342A50">
        <w:trPr>
          <w:trHeight w:val="20"/>
        </w:trPr>
        <w:tc>
          <w:tcPr>
            <w:tcW w:w="309" w:type="pct"/>
            <w:shd w:val="clear" w:color="auto" w:fill="auto"/>
            <w:vAlign w:val="center"/>
          </w:tcPr>
          <w:p w14:paraId="42B2BC65" w14:textId="43F0D5F4" w:rsidR="00342A50" w:rsidRPr="00780601" w:rsidRDefault="00342A50" w:rsidP="00342A50">
            <w:pPr>
              <w:jc w:val="center"/>
              <w:rPr>
                <w:rFonts w:ascii="Arial" w:eastAsia="Times New Roman" w:hAnsi="Arial" w:cs="Arial"/>
                <w:sz w:val="18"/>
                <w:szCs w:val="18"/>
                <w:lang w:eastAsia="es-CO"/>
              </w:rPr>
            </w:pPr>
            <w:r>
              <w:rPr>
                <w:rFonts w:ascii="Arial" w:eastAsia="Times New Roman" w:hAnsi="Arial" w:cs="Arial"/>
                <w:sz w:val="18"/>
                <w:szCs w:val="18"/>
                <w:lang w:eastAsia="es-CO"/>
              </w:rPr>
              <w:t>3</w:t>
            </w:r>
          </w:p>
        </w:tc>
        <w:tc>
          <w:tcPr>
            <w:tcW w:w="768" w:type="pct"/>
            <w:shd w:val="clear" w:color="auto" w:fill="auto"/>
            <w:vAlign w:val="bottom"/>
          </w:tcPr>
          <w:p w14:paraId="5DF256C4" w14:textId="226EFB8E"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50,63</w:t>
            </w:r>
          </w:p>
        </w:tc>
        <w:tc>
          <w:tcPr>
            <w:tcW w:w="968" w:type="pct"/>
            <w:shd w:val="clear" w:color="auto" w:fill="auto"/>
            <w:vAlign w:val="bottom"/>
            <w:hideMark/>
          </w:tcPr>
          <w:p w14:paraId="34F78282" w14:textId="32B1EC4E"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48,74</w:t>
            </w:r>
          </w:p>
        </w:tc>
        <w:tc>
          <w:tcPr>
            <w:tcW w:w="968" w:type="pct"/>
            <w:shd w:val="clear" w:color="auto" w:fill="auto"/>
            <w:vAlign w:val="bottom"/>
            <w:hideMark/>
          </w:tcPr>
          <w:p w14:paraId="16567EE2" w14:textId="167780FE"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0,68</w:t>
            </w:r>
          </w:p>
        </w:tc>
        <w:tc>
          <w:tcPr>
            <w:tcW w:w="756" w:type="pct"/>
            <w:shd w:val="clear" w:color="auto" w:fill="DAEEF3" w:themeFill="accent5" w:themeFillTint="33"/>
            <w:vAlign w:val="bottom"/>
            <w:hideMark/>
          </w:tcPr>
          <w:p w14:paraId="0F4E6CC9" w14:textId="16031FD4"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49,42</w:t>
            </w:r>
          </w:p>
        </w:tc>
        <w:tc>
          <w:tcPr>
            <w:tcW w:w="616" w:type="pct"/>
            <w:shd w:val="clear" w:color="auto" w:fill="auto"/>
            <w:vAlign w:val="center"/>
          </w:tcPr>
          <w:p w14:paraId="124158F5" w14:textId="44753C81" w:rsidR="00342A50" w:rsidRPr="00780601" w:rsidRDefault="00342A50" w:rsidP="00342A50">
            <w:pPr>
              <w:jc w:val="center"/>
              <w:rPr>
                <w:rFonts w:ascii="Arial" w:eastAsia="Times New Roman" w:hAnsi="Arial" w:cs="Arial"/>
                <w:color w:val="000000"/>
                <w:sz w:val="18"/>
                <w:szCs w:val="18"/>
                <w:lang w:eastAsia="es-CO"/>
              </w:rPr>
            </w:pPr>
            <w:r w:rsidRPr="00093A93">
              <w:rPr>
                <w:rFonts w:ascii="Arial" w:eastAsia="Times New Roman" w:hAnsi="Arial" w:cs="Arial"/>
                <w:color w:val="000000"/>
                <w:sz w:val="18"/>
                <w:szCs w:val="18"/>
                <w:lang w:eastAsia="es-CO"/>
              </w:rPr>
              <w:t>98</w:t>
            </w:r>
          </w:p>
        </w:tc>
        <w:tc>
          <w:tcPr>
            <w:tcW w:w="615" w:type="pct"/>
            <w:vAlign w:val="center"/>
          </w:tcPr>
          <w:p w14:paraId="08B4585A" w14:textId="5546188A" w:rsidR="00342A50" w:rsidRPr="00093A93" w:rsidRDefault="00342A50" w:rsidP="00342A50">
            <w:pPr>
              <w:jc w:val="center"/>
              <w:rPr>
                <w:rFonts w:ascii="Arial" w:eastAsia="Times New Roman" w:hAnsi="Arial" w:cs="Arial"/>
                <w:color w:val="000000"/>
                <w:sz w:val="18"/>
                <w:szCs w:val="18"/>
                <w:lang w:eastAsia="es-CO"/>
              </w:rPr>
            </w:pPr>
            <w:r w:rsidRPr="00342A50">
              <w:rPr>
                <w:rFonts w:ascii="Arial" w:eastAsia="Times New Roman" w:hAnsi="Arial" w:cs="Arial"/>
                <w:color w:val="000000"/>
                <w:sz w:val="18"/>
                <w:szCs w:val="18"/>
                <w:lang w:eastAsia="es-CO"/>
              </w:rPr>
              <w:t>15.246</w:t>
            </w:r>
          </w:p>
        </w:tc>
      </w:tr>
      <w:tr w:rsidR="00342A50" w:rsidRPr="00780601" w14:paraId="35B6027C" w14:textId="09AE1FB5" w:rsidTr="00342A50">
        <w:trPr>
          <w:trHeight w:val="20"/>
        </w:trPr>
        <w:tc>
          <w:tcPr>
            <w:tcW w:w="309" w:type="pct"/>
            <w:shd w:val="clear" w:color="auto" w:fill="auto"/>
            <w:vAlign w:val="center"/>
          </w:tcPr>
          <w:p w14:paraId="14D46FF4" w14:textId="094CD839" w:rsidR="00342A50" w:rsidRPr="00780601" w:rsidRDefault="00342A50" w:rsidP="00342A50">
            <w:pPr>
              <w:jc w:val="center"/>
              <w:rPr>
                <w:rFonts w:ascii="Arial" w:eastAsia="Times New Roman" w:hAnsi="Arial" w:cs="Arial"/>
                <w:sz w:val="18"/>
                <w:szCs w:val="18"/>
                <w:lang w:eastAsia="es-CO"/>
              </w:rPr>
            </w:pPr>
            <w:r>
              <w:rPr>
                <w:rFonts w:ascii="Arial" w:eastAsia="Times New Roman" w:hAnsi="Arial" w:cs="Arial"/>
                <w:sz w:val="18"/>
                <w:szCs w:val="18"/>
                <w:lang w:eastAsia="es-CO"/>
              </w:rPr>
              <w:t>4</w:t>
            </w:r>
          </w:p>
        </w:tc>
        <w:tc>
          <w:tcPr>
            <w:tcW w:w="768" w:type="pct"/>
            <w:shd w:val="clear" w:color="auto" w:fill="auto"/>
            <w:vAlign w:val="bottom"/>
          </w:tcPr>
          <w:p w14:paraId="34D7AF8B" w14:textId="16B53A40"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41,6</w:t>
            </w:r>
          </w:p>
        </w:tc>
        <w:tc>
          <w:tcPr>
            <w:tcW w:w="968" w:type="pct"/>
            <w:shd w:val="clear" w:color="auto" w:fill="auto"/>
            <w:vAlign w:val="bottom"/>
            <w:hideMark/>
          </w:tcPr>
          <w:p w14:paraId="51764169" w14:textId="53EC7A95"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43,23</w:t>
            </w:r>
          </w:p>
        </w:tc>
        <w:tc>
          <w:tcPr>
            <w:tcW w:w="968" w:type="pct"/>
            <w:shd w:val="clear" w:color="auto" w:fill="auto"/>
            <w:vAlign w:val="bottom"/>
            <w:hideMark/>
          </w:tcPr>
          <w:p w14:paraId="40B831C9" w14:textId="64194053"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1,82</w:t>
            </w:r>
          </w:p>
        </w:tc>
        <w:tc>
          <w:tcPr>
            <w:tcW w:w="756" w:type="pct"/>
            <w:shd w:val="clear" w:color="auto" w:fill="DAEEF3" w:themeFill="accent5" w:themeFillTint="33"/>
            <w:vAlign w:val="bottom"/>
            <w:hideMark/>
          </w:tcPr>
          <w:p w14:paraId="755AC149" w14:textId="4ED77B21"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45,05</w:t>
            </w:r>
          </w:p>
        </w:tc>
        <w:tc>
          <w:tcPr>
            <w:tcW w:w="616" w:type="pct"/>
            <w:shd w:val="clear" w:color="auto" w:fill="auto"/>
            <w:vAlign w:val="center"/>
          </w:tcPr>
          <w:p w14:paraId="0F0BE3BA" w14:textId="609F0950" w:rsidR="00342A50" w:rsidRPr="00780601" w:rsidRDefault="00342A50" w:rsidP="00342A50">
            <w:pPr>
              <w:jc w:val="center"/>
              <w:rPr>
                <w:rFonts w:ascii="Arial" w:eastAsia="Times New Roman" w:hAnsi="Arial" w:cs="Arial"/>
                <w:color w:val="000000"/>
                <w:sz w:val="18"/>
                <w:szCs w:val="18"/>
                <w:lang w:eastAsia="es-CO"/>
              </w:rPr>
            </w:pPr>
            <w:r w:rsidRPr="00093A93">
              <w:rPr>
                <w:rFonts w:ascii="Arial" w:eastAsia="Times New Roman" w:hAnsi="Arial" w:cs="Arial"/>
                <w:color w:val="000000"/>
                <w:sz w:val="18"/>
                <w:szCs w:val="18"/>
                <w:lang w:eastAsia="es-CO"/>
              </w:rPr>
              <w:t>172</w:t>
            </w:r>
          </w:p>
        </w:tc>
        <w:tc>
          <w:tcPr>
            <w:tcW w:w="615" w:type="pct"/>
            <w:vAlign w:val="center"/>
          </w:tcPr>
          <w:p w14:paraId="78032044" w14:textId="0C534352" w:rsidR="00342A50" w:rsidRPr="00093A93" w:rsidRDefault="00342A50" w:rsidP="00342A50">
            <w:pPr>
              <w:jc w:val="center"/>
              <w:rPr>
                <w:rFonts w:ascii="Arial" w:eastAsia="Times New Roman" w:hAnsi="Arial" w:cs="Arial"/>
                <w:color w:val="000000"/>
                <w:sz w:val="18"/>
                <w:szCs w:val="18"/>
                <w:lang w:eastAsia="es-CO"/>
              </w:rPr>
            </w:pPr>
            <w:r w:rsidRPr="00342A50">
              <w:rPr>
                <w:rFonts w:ascii="Arial" w:eastAsia="Times New Roman" w:hAnsi="Arial" w:cs="Arial"/>
                <w:color w:val="000000"/>
                <w:sz w:val="18"/>
                <w:szCs w:val="18"/>
                <w:lang w:eastAsia="es-CO"/>
              </w:rPr>
              <w:t>12.321</w:t>
            </w:r>
          </w:p>
        </w:tc>
      </w:tr>
      <w:tr w:rsidR="00342A50" w:rsidRPr="00780601" w14:paraId="020F8506" w14:textId="2AF9D5C7" w:rsidTr="00342A50">
        <w:trPr>
          <w:trHeight w:val="20"/>
        </w:trPr>
        <w:tc>
          <w:tcPr>
            <w:tcW w:w="309" w:type="pct"/>
            <w:shd w:val="clear" w:color="auto" w:fill="auto"/>
            <w:vAlign w:val="center"/>
          </w:tcPr>
          <w:p w14:paraId="187E73B1" w14:textId="640FA95E" w:rsidR="00342A50" w:rsidRPr="00780601" w:rsidRDefault="00342A50" w:rsidP="00342A50">
            <w:pPr>
              <w:jc w:val="center"/>
              <w:rPr>
                <w:rFonts w:ascii="Arial" w:eastAsia="Times New Roman" w:hAnsi="Arial" w:cs="Arial"/>
                <w:sz w:val="18"/>
                <w:szCs w:val="18"/>
                <w:lang w:eastAsia="es-CO"/>
              </w:rPr>
            </w:pPr>
            <w:r>
              <w:rPr>
                <w:rFonts w:ascii="Arial" w:eastAsia="Times New Roman" w:hAnsi="Arial" w:cs="Arial"/>
                <w:sz w:val="18"/>
                <w:szCs w:val="18"/>
                <w:lang w:eastAsia="es-CO"/>
              </w:rPr>
              <w:t>5</w:t>
            </w:r>
          </w:p>
        </w:tc>
        <w:tc>
          <w:tcPr>
            <w:tcW w:w="768" w:type="pct"/>
            <w:shd w:val="clear" w:color="auto" w:fill="auto"/>
            <w:vAlign w:val="bottom"/>
          </w:tcPr>
          <w:p w14:paraId="46291096" w14:textId="41885D8D"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46,23</w:t>
            </w:r>
          </w:p>
        </w:tc>
        <w:tc>
          <w:tcPr>
            <w:tcW w:w="968" w:type="pct"/>
            <w:shd w:val="clear" w:color="auto" w:fill="auto"/>
            <w:vAlign w:val="bottom"/>
            <w:hideMark/>
          </w:tcPr>
          <w:p w14:paraId="306E28AE" w14:textId="328D05F0"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39,37</w:t>
            </w:r>
          </w:p>
        </w:tc>
        <w:tc>
          <w:tcPr>
            <w:tcW w:w="968" w:type="pct"/>
            <w:shd w:val="clear" w:color="auto" w:fill="auto"/>
            <w:vAlign w:val="bottom"/>
            <w:hideMark/>
          </w:tcPr>
          <w:p w14:paraId="0D1B5B0E" w14:textId="31E6BFEB"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1,08</w:t>
            </w:r>
          </w:p>
        </w:tc>
        <w:tc>
          <w:tcPr>
            <w:tcW w:w="756" w:type="pct"/>
            <w:shd w:val="clear" w:color="auto" w:fill="DAEEF3" w:themeFill="accent5" w:themeFillTint="33"/>
            <w:vAlign w:val="bottom"/>
            <w:hideMark/>
          </w:tcPr>
          <w:p w14:paraId="6D80D245" w14:textId="58AC92B3" w:rsidR="00342A50" w:rsidRPr="00780601" w:rsidRDefault="00342A50" w:rsidP="00342A50">
            <w:pPr>
              <w:jc w:val="center"/>
              <w:rPr>
                <w:rFonts w:ascii="Arial" w:eastAsia="Times New Roman" w:hAnsi="Arial" w:cs="Arial"/>
                <w:color w:val="000000"/>
                <w:sz w:val="18"/>
                <w:szCs w:val="18"/>
                <w:lang w:eastAsia="es-CO"/>
              </w:rPr>
            </w:pPr>
            <w:r w:rsidRPr="00F07CDC">
              <w:rPr>
                <w:rFonts w:ascii="Arial" w:eastAsia="Times New Roman" w:hAnsi="Arial" w:cs="Arial"/>
                <w:color w:val="000000"/>
                <w:sz w:val="18"/>
                <w:szCs w:val="18"/>
                <w:lang w:eastAsia="es-CO"/>
              </w:rPr>
              <w:t>40,45</w:t>
            </w:r>
          </w:p>
        </w:tc>
        <w:tc>
          <w:tcPr>
            <w:tcW w:w="616" w:type="pct"/>
            <w:shd w:val="clear" w:color="auto" w:fill="auto"/>
            <w:vAlign w:val="center"/>
          </w:tcPr>
          <w:p w14:paraId="73A3F35B" w14:textId="21ACF0E2" w:rsidR="00342A50" w:rsidRPr="00780601" w:rsidRDefault="00342A50" w:rsidP="00342A50">
            <w:pPr>
              <w:jc w:val="center"/>
              <w:rPr>
                <w:rFonts w:ascii="Arial" w:eastAsia="Times New Roman" w:hAnsi="Arial" w:cs="Arial"/>
                <w:color w:val="000000"/>
                <w:sz w:val="18"/>
                <w:szCs w:val="18"/>
                <w:lang w:eastAsia="es-CO"/>
              </w:rPr>
            </w:pPr>
          </w:p>
        </w:tc>
        <w:tc>
          <w:tcPr>
            <w:tcW w:w="615" w:type="pct"/>
            <w:vAlign w:val="center"/>
          </w:tcPr>
          <w:p w14:paraId="4D8AFD8C" w14:textId="4E58664D" w:rsidR="00342A50" w:rsidRPr="00780601" w:rsidRDefault="00342A50" w:rsidP="00342A50">
            <w:pPr>
              <w:jc w:val="center"/>
              <w:rPr>
                <w:rFonts w:ascii="Arial" w:eastAsia="Times New Roman" w:hAnsi="Arial" w:cs="Arial"/>
                <w:color w:val="000000"/>
                <w:sz w:val="18"/>
                <w:szCs w:val="18"/>
                <w:lang w:eastAsia="es-CO"/>
              </w:rPr>
            </w:pPr>
            <w:r w:rsidRPr="00342A50">
              <w:rPr>
                <w:rFonts w:ascii="Arial" w:eastAsia="Times New Roman" w:hAnsi="Arial" w:cs="Arial"/>
                <w:color w:val="000000"/>
                <w:sz w:val="18"/>
                <w:szCs w:val="18"/>
                <w:lang w:eastAsia="es-CO"/>
              </w:rPr>
              <w:t>12.478</w:t>
            </w:r>
          </w:p>
        </w:tc>
      </w:tr>
      <w:tr w:rsidR="00F07CDC" w:rsidRPr="00780601" w14:paraId="1AFC91D1" w14:textId="682DBDEC" w:rsidTr="0022675D">
        <w:trPr>
          <w:trHeight w:val="20"/>
        </w:trPr>
        <w:tc>
          <w:tcPr>
            <w:tcW w:w="309" w:type="pct"/>
            <w:shd w:val="clear" w:color="auto" w:fill="215868" w:themeFill="accent5" w:themeFillShade="80"/>
            <w:vAlign w:val="center"/>
          </w:tcPr>
          <w:p w14:paraId="55B47356" w14:textId="77777777" w:rsidR="00F07CDC" w:rsidRPr="00780601" w:rsidRDefault="00F07CDC" w:rsidP="00755EE7">
            <w:pPr>
              <w:jc w:val="center"/>
              <w:rPr>
                <w:rFonts w:ascii="Arial" w:eastAsia="Times New Roman" w:hAnsi="Arial" w:cs="Arial"/>
                <w:b/>
                <w:bCs/>
                <w:color w:val="FFFFFF" w:themeColor="background1"/>
                <w:sz w:val="18"/>
                <w:szCs w:val="18"/>
                <w:lang w:eastAsia="es-CO"/>
              </w:rPr>
            </w:pPr>
          </w:p>
        </w:tc>
        <w:tc>
          <w:tcPr>
            <w:tcW w:w="768" w:type="pct"/>
            <w:shd w:val="clear" w:color="auto" w:fill="215868" w:themeFill="accent5" w:themeFillShade="80"/>
            <w:vAlign w:val="center"/>
            <w:hideMark/>
          </w:tcPr>
          <w:p w14:paraId="43F8EC03" w14:textId="562B49A0" w:rsidR="00F07CDC" w:rsidRPr="00780601" w:rsidRDefault="00F07CDC"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300,0</w:t>
            </w:r>
          </w:p>
        </w:tc>
        <w:tc>
          <w:tcPr>
            <w:tcW w:w="968" w:type="pct"/>
            <w:shd w:val="clear" w:color="auto" w:fill="215868" w:themeFill="accent5" w:themeFillShade="80"/>
            <w:vAlign w:val="center"/>
            <w:hideMark/>
          </w:tcPr>
          <w:p w14:paraId="3F83184A" w14:textId="77777777" w:rsidR="00F07CDC" w:rsidRPr="00780601" w:rsidRDefault="00F07CDC"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299,61</w:t>
            </w:r>
          </w:p>
        </w:tc>
        <w:tc>
          <w:tcPr>
            <w:tcW w:w="968" w:type="pct"/>
            <w:shd w:val="clear" w:color="auto" w:fill="215868" w:themeFill="accent5" w:themeFillShade="80"/>
            <w:vAlign w:val="center"/>
            <w:hideMark/>
          </w:tcPr>
          <w:p w14:paraId="2347A9A0" w14:textId="77777777" w:rsidR="00F07CDC" w:rsidRPr="00780601" w:rsidRDefault="00F07CDC"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12,18</w:t>
            </w:r>
          </w:p>
        </w:tc>
        <w:tc>
          <w:tcPr>
            <w:tcW w:w="756" w:type="pct"/>
            <w:shd w:val="clear" w:color="auto" w:fill="215868" w:themeFill="accent5" w:themeFillShade="80"/>
            <w:vAlign w:val="center"/>
            <w:hideMark/>
          </w:tcPr>
          <w:p w14:paraId="0F431155" w14:textId="77777777" w:rsidR="00F07CDC" w:rsidRPr="00780601" w:rsidRDefault="00F07CDC"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311,79</w:t>
            </w:r>
          </w:p>
        </w:tc>
        <w:tc>
          <w:tcPr>
            <w:tcW w:w="616" w:type="pct"/>
            <w:shd w:val="clear" w:color="auto" w:fill="215868" w:themeFill="accent5" w:themeFillShade="80"/>
          </w:tcPr>
          <w:p w14:paraId="07FD81C9" w14:textId="66468D85" w:rsidR="00F07CDC" w:rsidRPr="00780601" w:rsidRDefault="00F07CDC" w:rsidP="00142AC5">
            <w:pPr>
              <w:jc w:val="center"/>
              <w:rPr>
                <w:rFonts w:ascii="Arial" w:eastAsia="Times New Roman" w:hAnsi="Arial" w:cs="Arial"/>
                <w:b/>
                <w:bCs/>
                <w:color w:val="FFFFFF" w:themeColor="background1"/>
                <w:sz w:val="18"/>
                <w:szCs w:val="18"/>
                <w:lang w:eastAsia="es-CO"/>
              </w:rPr>
            </w:pPr>
            <w:r>
              <w:rPr>
                <w:rFonts w:ascii="Arial" w:eastAsia="Times New Roman" w:hAnsi="Arial" w:cs="Arial"/>
                <w:b/>
                <w:bCs/>
                <w:color w:val="FFFFFF" w:themeColor="background1"/>
                <w:sz w:val="18"/>
                <w:szCs w:val="18"/>
                <w:lang w:eastAsia="es-CO"/>
              </w:rPr>
              <w:t>1.770</w:t>
            </w:r>
          </w:p>
        </w:tc>
        <w:tc>
          <w:tcPr>
            <w:tcW w:w="615" w:type="pct"/>
            <w:shd w:val="clear" w:color="auto" w:fill="215868" w:themeFill="accent5" w:themeFillShade="80"/>
          </w:tcPr>
          <w:p w14:paraId="3DDBED50" w14:textId="710C20FE" w:rsidR="00F07CDC" w:rsidRDefault="00342A50" w:rsidP="00142AC5">
            <w:pPr>
              <w:jc w:val="center"/>
              <w:rPr>
                <w:rFonts w:ascii="Arial" w:eastAsia="Times New Roman" w:hAnsi="Arial" w:cs="Arial"/>
                <w:b/>
                <w:bCs/>
                <w:color w:val="FFFFFF" w:themeColor="background1"/>
                <w:sz w:val="18"/>
                <w:szCs w:val="18"/>
                <w:lang w:eastAsia="es-CO"/>
              </w:rPr>
            </w:pPr>
            <w:r>
              <w:rPr>
                <w:rFonts w:ascii="Arial" w:eastAsia="Times New Roman" w:hAnsi="Arial" w:cs="Arial"/>
                <w:b/>
                <w:bCs/>
                <w:color w:val="FFFFFF" w:themeColor="background1"/>
                <w:sz w:val="18"/>
                <w:szCs w:val="18"/>
                <w:lang w:eastAsia="es-CO"/>
              </w:rPr>
              <w:t>85.166</w:t>
            </w:r>
          </w:p>
        </w:tc>
      </w:tr>
    </w:tbl>
    <w:p w14:paraId="6672D1A5" w14:textId="66DA02CB"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3614F7" w:rsidRPr="00780601">
        <w:rPr>
          <w:rFonts w:ascii="Arial" w:hAnsi="Arial" w:cs="Arial"/>
          <w:sz w:val="18"/>
          <w:szCs w:val="18"/>
        </w:rPr>
        <w:t>.</w:t>
      </w:r>
      <w:r w:rsidR="00302B29" w:rsidRPr="00780601">
        <w:rPr>
          <w:rFonts w:ascii="Arial" w:hAnsi="Arial" w:cs="Arial"/>
          <w:sz w:val="18"/>
          <w:szCs w:val="18"/>
        </w:rPr>
        <w:t xml:space="preserve"> 2018</w:t>
      </w:r>
      <w:r w:rsidRPr="00780601">
        <w:rPr>
          <w:rFonts w:ascii="Arial" w:hAnsi="Arial" w:cs="Arial"/>
          <w:sz w:val="18"/>
          <w:szCs w:val="18"/>
        </w:rPr>
        <w:t>.</w:t>
      </w:r>
    </w:p>
    <w:p w14:paraId="199EC550" w14:textId="77777777" w:rsidR="00B719A6" w:rsidRPr="00780601" w:rsidRDefault="00B719A6" w:rsidP="00142AC5">
      <w:pPr>
        <w:pStyle w:val="Prrafodelista"/>
        <w:spacing w:line="276" w:lineRule="auto"/>
        <w:ind w:left="360"/>
        <w:jc w:val="center"/>
        <w:rPr>
          <w:rFonts w:ascii="Arial" w:hAnsi="Arial" w:cs="Arial"/>
        </w:rPr>
      </w:pPr>
    </w:p>
    <w:p w14:paraId="5DE19529" w14:textId="1737ECA0" w:rsidR="00142AC5" w:rsidRPr="00780601" w:rsidRDefault="003614F7" w:rsidP="00310116">
      <w:pPr>
        <w:pStyle w:val="Descripcin"/>
        <w:jc w:val="center"/>
        <w:rPr>
          <w:rFonts w:ascii="Arial" w:hAnsi="Arial" w:cs="Arial"/>
          <w:b w:val="0"/>
          <w:bCs w:val="0"/>
          <w:sz w:val="18"/>
          <w:szCs w:val="18"/>
        </w:rPr>
      </w:pPr>
      <w:r w:rsidRPr="00780601">
        <w:rPr>
          <w:rFonts w:ascii="Arial" w:hAnsi="Arial" w:cs="Arial"/>
          <w:sz w:val="18"/>
          <w:szCs w:val="18"/>
        </w:rPr>
        <w:t>Fotografía</w:t>
      </w:r>
      <w:r w:rsidR="00310116" w:rsidRPr="00780601">
        <w:rPr>
          <w:rFonts w:ascii="Arial" w:hAnsi="Arial" w:cs="Arial"/>
          <w:sz w:val="18"/>
          <w:szCs w:val="18"/>
        </w:rPr>
        <w:t xml:space="preserve"> </w:t>
      </w:r>
      <w:r w:rsidRPr="00780601">
        <w:rPr>
          <w:rFonts w:ascii="Arial" w:hAnsi="Arial" w:cs="Arial"/>
          <w:sz w:val="18"/>
          <w:szCs w:val="18"/>
        </w:rPr>
        <w:t xml:space="preserve">No. 1. </w:t>
      </w:r>
      <w:r w:rsidR="00142AC5" w:rsidRPr="00780601">
        <w:rPr>
          <w:rFonts w:ascii="Arial" w:hAnsi="Arial" w:cs="Arial"/>
          <w:b w:val="0"/>
          <w:bCs w:val="0"/>
          <w:sz w:val="18"/>
          <w:szCs w:val="18"/>
        </w:rPr>
        <w:t>Intervención CL 136 A KR 156A KR 156 CIV 11004050 PK 175068.</w:t>
      </w:r>
    </w:p>
    <w:p w14:paraId="32242727" w14:textId="77777777" w:rsidR="00142AC5" w:rsidRPr="00780601" w:rsidRDefault="00142AC5" w:rsidP="00142AC5">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2FFED42B" w14:textId="77777777" w:rsidR="00142AC5" w:rsidRPr="00780601" w:rsidRDefault="00142AC5" w:rsidP="00142AC5">
      <w:pPr>
        <w:jc w:val="center"/>
        <w:rPr>
          <w:rFonts w:ascii="Arial" w:eastAsia="Arial" w:hAnsi="Arial" w:cs="Arial"/>
          <w:sz w:val="18"/>
          <w:szCs w:val="18"/>
        </w:rPr>
      </w:pPr>
      <w:r w:rsidRPr="00780601">
        <w:rPr>
          <w:rFonts w:ascii="Arial" w:hAnsi="Arial" w:cs="Arial"/>
          <w:noProof/>
          <w:sz w:val="18"/>
          <w:szCs w:val="18"/>
        </w:rPr>
        <w:drawing>
          <wp:inline distT="0" distB="0" distL="0" distR="0" wp14:anchorId="555782ED" wp14:editId="1946A7D3">
            <wp:extent cx="2843876" cy="1677670"/>
            <wp:effectExtent l="0" t="0" r="0" b="0"/>
            <wp:docPr id="78" name="Imagen 14">
              <a:extLst xmlns:a="http://schemas.openxmlformats.org/drawingml/2006/main">
                <a:ext uri="{FF2B5EF4-FFF2-40B4-BE49-F238E27FC236}">
                  <a16:creationId xmlns:a16="http://schemas.microsoft.com/office/drawing/2014/main" id="{00000000-0008-0000-03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300-00000F000000}"/>
                        </a:ext>
                      </a:extLst>
                    </pic:cNvPr>
                    <pic:cNvPicPr>
                      <a:picLocks noChangeAspect="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888266" cy="1703857"/>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eastAsia="Arial" w:hAnsi="Arial" w:cs="Arial"/>
          <w:sz w:val="18"/>
          <w:szCs w:val="18"/>
        </w:rPr>
        <w:t xml:space="preserve"> </w:t>
      </w:r>
      <w:r w:rsidRPr="00780601">
        <w:rPr>
          <w:rFonts w:ascii="Arial" w:hAnsi="Arial" w:cs="Arial"/>
          <w:noProof/>
          <w:sz w:val="18"/>
          <w:szCs w:val="18"/>
        </w:rPr>
        <w:drawing>
          <wp:inline distT="0" distB="0" distL="0" distR="0" wp14:anchorId="46A10871" wp14:editId="2ACDB922">
            <wp:extent cx="2568546" cy="1678305"/>
            <wp:effectExtent l="0" t="0" r="3810" b="0"/>
            <wp:docPr id="79" name="Imagen 15">
              <a:extLst xmlns:a="http://schemas.openxmlformats.org/drawingml/2006/main">
                <a:ext uri="{FF2B5EF4-FFF2-40B4-BE49-F238E27FC236}">
                  <a16:creationId xmlns:a16="http://schemas.microsoft.com/office/drawing/2014/main" id="{00000000-0008-0000-03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00000000-0008-0000-0300-000010000000}"/>
                        </a:ext>
                      </a:extLst>
                    </pic:cNvPr>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2613606" cy="1707747"/>
                    </a:xfrm>
                    <a:prstGeom prst="rect">
                      <a:avLst/>
                    </a:prstGeom>
                    <a:ln>
                      <a:noFill/>
                    </a:ln>
                    <a:extLst>
                      <a:ext uri="{53640926-AAD7-44D8-BBD7-CCE9431645EC}">
                        <a14:shadowObscured xmlns:a14="http://schemas.microsoft.com/office/drawing/2010/main"/>
                      </a:ext>
                    </a:extLst>
                  </pic:spPr>
                </pic:pic>
              </a:graphicData>
            </a:graphic>
          </wp:inline>
        </w:drawing>
      </w:r>
    </w:p>
    <w:p w14:paraId="5E1E36A8" w14:textId="18FA439B" w:rsidR="00142AC5" w:rsidRDefault="00142AC5" w:rsidP="00142AC5">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r w:rsidR="003614F7" w:rsidRPr="00780601">
        <w:rPr>
          <w:rFonts w:ascii="Arial" w:eastAsia="Arial" w:hAnsi="Arial" w:cs="Arial"/>
          <w:sz w:val="18"/>
          <w:szCs w:val="18"/>
        </w:rPr>
        <w:t>.</w:t>
      </w:r>
    </w:p>
    <w:p w14:paraId="540054BE" w14:textId="2BBFE926" w:rsidR="00970E78" w:rsidRDefault="00970E78" w:rsidP="00142AC5">
      <w:pPr>
        <w:jc w:val="center"/>
        <w:rPr>
          <w:rFonts w:ascii="Arial" w:eastAsia="Arial" w:hAnsi="Arial" w:cs="Arial"/>
          <w:sz w:val="18"/>
          <w:szCs w:val="18"/>
        </w:rPr>
      </w:pPr>
    </w:p>
    <w:p w14:paraId="45D8456B" w14:textId="5B690188" w:rsidR="00970E78" w:rsidRDefault="00970E78" w:rsidP="00142AC5">
      <w:pPr>
        <w:jc w:val="center"/>
        <w:rPr>
          <w:rFonts w:ascii="Arial" w:eastAsia="Arial" w:hAnsi="Arial" w:cs="Arial"/>
          <w:sz w:val="18"/>
          <w:szCs w:val="18"/>
        </w:rPr>
      </w:pPr>
    </w:p>
    <w:p w14:paraId="666CAB46" w14:textId="62E20068" w:rsidR="00294CD9" w:rsidRDefault="00294CD9" w:rsidP="00142AC5">
      <w:pPr>
        <w:jc w:val="center"/>
        <w:rPr>
          <w:rFonts w:ascii="Arial" w:eastAsia="Arial" w:hAnsi="Arial" w:cs="Arial"/>
          <w:sz w:val="18"/>
          <w:szCs w:val="18"/>
        </w:rPr>
      </w:pPr>
    </w:p>
    <w:p w14:paraId="133682BB" w14:textId="2D41F775" w:rsidR="00294CD9" w:rsidRDefault="00294CD9" w:rsidP="00142AC5">
      <w:pPr>
        <w:jc w:val="center"/>
        <w:rPr>
          <w:rFonts w:ascii="Arial" w:eastAsia="Arial" w:hAnsi="Arial" w:cs="Arial"/>
          <w:sz w:val="18"/>
          <w:szCs w:val="18"/>
        </w:rPr>
      </w:pPr>
    </w:p>
    <w:p w14:paraId="56BF0DD5" w14:textId="77777777" w:rsidR="00294CD9" w:rsidRDefault="00294CD9" w:rsidP="00142AC5">
      <w:pPr>
        <w:jc w:val="center"/>
        <w:rPr>
          <w:rFonts w:ascii="Arial" w:eastAsia="Arial" w:hAnsi="Arial" w:cs="Arial"/>
          <w:sz w:val="18"/>
          <w:szCs w:val="18"/>
        </w:rPr>
      </w:pPr>
    </w:p>
    <w:p w14:paraId="1E4A24B7" w14:textId="4428BA20" w:rsidR="00142AC5" w:rsidRPr="00780601" w:rsidRDefault="003614F7" w:rsidP="00310116">
      <w:pPr>
        <w:pStyle w:val="Descripcin"/>
        <w:jc w:val="center"/>
        <w:rPr>
          <w:rFonts w:ascii="Arial" w:hAnsi="Arial" w:cs="Arial"/>
          <w:b w:val="0"/>
          <w:bCs w:val="0"/>
          <w:sz w:val="18"/>
          <w:szCs w:val="18"/>
        </w:rPr>
      </w:pPr>
      <w:r w:rsidRPr="00780601">
        <w:rPr>
          <w:rFonts w:ascii="Arial" w:hAnsi="Arial" w:cs="Arial"/>
          <w:sz w:val="18"/>
          <w:szCs w:val="18"/>
        </w:rPr>
        <w:t>Fotografía No. 2.</w:t>
      </w:r>
      <w:r w:rsidR="00310116" w:rsidRPr="00780601">
        <w:rPr>
          <w:rFonts w:ascii="Arial" w:hAnsi="Arial" w:cs="Arial"/>
          <w:sz w:val="18"/>
          <w:szCs w:val="18"/>
        </w:rPr>
        <w:t xml:space="preserve"> </w:t>
      </w:r>
      <w:r w:rsidR="00142AC5" w:rsidRPr="00780601">
        <w:rPr>
          <w:rFonts w:ascii="Arial" w:hAnsi="Arial" w:cs="Arial"/>
          <w:b w:val="0"/>
          <w:bCs w:val="0"/>
          <w:sz w:val="18"/>
          <w:szCs w:val="18"/>
        </w:rPr>
        <w:t>Intervención CL 51 B S KR 87 BIS KR 87A - CIV 7001420 PK 353782</w:t>
      </w:r>
    </w:p>
    <w:p w14:paraId="1D6F45CB" w14:textId="77777777" w:rsidR="00142AC5" w:rsidRPr="00780601" w:rsidRDefault="00142AC5" w:rsidP="00310116">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50D530E5" w14:textId="10B292E3" w:rsidR="00142AC5" w:rsidRPr="00780601" w:rsidRDefault="00142AC5" w:rsidP="00310116">
      <w:pPr>
        <w:jc w:val="center"/>
        <w:rPr>
          <w:rFonts w:ascii="Arial" w:eastAsia="Arial" w:hAnsi="Arial" w:cs="Arial"/>
          <w:sz w:val="18"/>
          <w:szCs w:val="18"/>
        </w:rPr>
      </w:pPr>
      <w:r w:rsidRPr="00780601">
        <w:rPr>
          <w:rFonts w:ascii="Arial" w:hAnsi="Arial" w:cs="Arial"/>
          <w:noProof/>
          <w:sz w:val="18"/>
          <w:szCs w:val="18"/>
        </w:rPr>
        <w:drawing>
          <wp:inline distT="0" distB="0" distL="0" distR="0" wp14:anchorId="31441E46" wp14:editId="1D4A43DD">
            <wp:extent cx="2647950" cy="1488598"/>
            <wp:effectExtent l="0" t="0" r="0" b="0"/>
            <wp:docPr id="80" name="Imagen 46">
              <a:extLst xmlns:a="http://schemas.openxmlformats.org/drawingml/2006/main">
                <a:ext uri="{FF2B5EF4-FFF2-40B4-BE49-F238E27FC236}">
                  <a16:creationId xmlns:a16="http://schemas.microsoft.com/office/drawing/2014/main" id="{00000000-0008-0000-02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00000000-0008-0000-0200-00002F000000}"/>
                        </a:ext>
                      </a:extLst>
                    </pic:cNvPr>
                    <pic:cNvPicPr>
                      <a:picLocks noChangeAspect="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670430" cy="1501235"/>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451A465C" wp14:editId="1C09FF6E">
            <wp:extent cx="2805117" cy="1514475"/>
            <wp:effectExtent l="0" t="0" r="0" b="0"/>
            <wp:docPr id="81" name="Imagen 47">
              <a:extLst xmlns:a="http://schemas.openxmlformats.org/drawingml/2006/main">
                <a:ext uri="{FF2B5EF4-FFF2-40B4-BE49-F238E27FC236}">
                  <a16:creationId xmlns:a16="http://schemas.microsoft.com/office/drawing/2014/main" id="{00000000-0008-0000-02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00000000-0008-0000-0200-000030000000}"/>
                        </a:ext>
                      </a:extLst>
                    </pic:cNvPr>
                    <pic:cNvPicPr>
                      <a:picLocks noChangeAspect="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828750" cy="1527234"/>
                    </a:xfrm>
                    <a:prstGeom prst="rect">
                      <a:avLst/>
                    </a:prstGeom>
                    <a:ln>
                      <a:noFill/>
                    </a:ln>
                    <a:extLst>
                      <a:ext uri="{53640926-AAD7-44D8-BBD7-CCE9431645EC}">
                        <a14:shadowObscured xmlns:a14="http://schemas.microsoft.com/office/drawing/2010/main"/>
                      </a:ext>
                    </a:extLst>
                  </pic:spPr>
                </pic:pic>
              </a:graphicData>
            </a:graphic>
          </wp:inline>
        </w:drawing>
      </w:r>
    </w:p>
    <w:p w14:paraId="1DC1AB38" w14:textId="415979F1" w:rsidR="00142AC5" w:rsidRDefault="00142AC5" w:rsidP="0031011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w:t>
      </w:r>
      <w:r w:rsidR="003614F7" w:rsidRPr="00780601">
        <w:rPr>
          <w:rFonts w:ascii="Arial" w:eastAsia="Arial" w:hAnsi="Arial" w:cs="Arial"/>
          <w:sz w:val="18"/>
          <w:szCs w:val="18"/>
        </w:rPr>
        <w:t>.</w:t>
      </w:r>
      <w:r w:rsidR="00970E78">
        <w:rPr>
          <w:rFonts w:ascii="Arial" w:eastAsia="Arial" w:hAnsi="Arial" w:cs="Arial"/>
          <w:sz w:val="18"/>
          <w:szCs w:val="18"/>
        </w:rPr>
        <w:t xml:space="preserve"> </w:t>
      </w:r>
      <w:r w:rsidRPr="00780601">
        <w:rPr>
          <w:rFonts w:ascii="Arial" w:eastAsia="Arial" w:hAnsi="Arial" w:cs="Arial"/>
          <w:sz w:val="18"/>
          <w:szCs w:val="18"/>
        </w:rPr>
        <w:t>UAERMV</w:t>
      </w:r>
      <w:r w:rsidR="003614F7" w:rsidRPr="00780601">
        <w:rPr>
          <w:rFonts w:ascii="Arial" w:eastAsia="Arial" w:hAnsi="Arial" w:cs="Arial"/>
          <w:sz w:val="18"/>
          <w:szCs w:val="18"/>
        </w:rPr>
        <w:t>.</w:t>
      </w:r>
    </w:p>
    <w:p w14:paraId="20A7E07A" w14:textId="77777777" w:rsidR="00970E78" w:rsidRDefault="00970E78" w:rsidP="00310116">
      <w:pPr>
        <w:jc w:val="center"/>
        <w:rPr>
          <w:rFonts w:ascii="Arial" w:eastAsia="Arial" w:hAnsi="Arial" w:cs="Arial"/>
          <w:sz w:val="18"/>
          <w:szCs w:val="18"/>
        </w:rPr>
      </w:pPr>
    </w:p>
    <w:p w14:paraId="29377E9E" w14:textId="289B0F76" w:rsidR="0062146B" w:rsidRPr="00780601" w:rsidRDefault="00970E78" w:rsidP="0062146B">
      <w:pPr>
        <w:widowControl/>
        <w:spacing w:line="276" w:lineRule="auto"/>
        <w:ind w:left="360"/>
        <w:contextualSpacing/>
        <w:jc w:val="both"/>
        <w:rPr>
          <w:rFonts w:ascii="Arial" w:hAnsi="Arial" w:cs="Arial"/>
        </w:rPr>
      </w:pPr>
      <w:r>
        <w:rPr>
          <w:rFonts w:ascii="Arial" w:hAnsi="Arial" w:cs="Arial"/>
        </w:rPr>
        <w:t>Con</w:t>
      </w:r>
      <w:r w:rsidR="0062146B" w:rsidRPr="00780601">
        <w:rPr>
          <w:rFonts w:ascii="Arial" w:hAnsi="Arial" w:cs="Arial"/>
        </w:rPr>
        <w:t xml:space="preserve"> </w:t>
      </w:r>
      <w:r w:rsidR="0062146B">
        <w:rPr>
          <w:rFonts w:ascii="Arial" w:hAnsi="Arial" w:cs="Arial"/>
        </w:rPr>
        <w:t xml:space="preserve">relación </w:t>
      </w:r>
      <w:r>
        <w:rPr>
          <w:rFonts w:ascii="Arial" w:hAnsi="Arial" w:cs="Arial"/>
        </w:rPr>
        <w:t>al</w:t>
      </w:r>
      <w:r w:rsidR="0062146B">
        <w:rPr>
          <w:rFonts w:ascii="Arial" w:hAnsi="Arial" w:cs="Arial"/>
        </w:rPr>
        <w:t xml:space="preserve"> avance del cuatrienio, </w:t>
      </w:r>
      <w:r w:rsidR="0062146B" w:rsidRPr="00780601">
        <w:rPr>
          <w:rFonts w:ascii="Arial" w:hAnsi="Arial" w:cs="Arial"/>
        </w:rPr>
        <w:t xml:space="preserve">la </w:t>
      </w:r>
      <w:r w:rsidR="0062146B">
        <w:rPr>
          <w:rFonts w:ascii="Arial" w:hAnsi="Arial" w:cs="Arial"/>
        </w:rPr>
        <w:t xml:space="preserve">Unidad </w:t>
      </w:r>
      <w:r>
        <w:rPr>
          <w:rFonts w:ascii="Arial" w:hAnsi="Arial" w:cs="Arial"/>
        </w:rPr>
        <w:t>ha mejorado</w:t>
      </w:r>
      <w:r w:rsidR="0062146B">
        <w:rPr>
          <w:rFonts w:ascii="Arial" w:hAnsi="Arial" w:cs="Arial"/>
        </w:rPr>
        <w:t xml:space="preserve"> 773,9 km – carril correspondiente al 71,5%</w:t>
      </w:r>
      <w:r w:rsidR="0062146B" w:rsidRPr="00780601">
        <w:rPr>
          <w:rFonts w:ascii="Arial" w:hAnsi="Arial" w:cs="Arial"/>
        </w:rPr>
        <w:t xml:space="preserve"> de la meta “Conservar y rehabilitar </w:t>
      </w:r>
      <w:r w:rsidR="0062146B">
        <w:rPr>
          <w:rFonts w:ascii="Arial" w:hAnsi="Arial" w:cs="Arial"/>
        </w:rPr>
        <w:t>1.083</w:t>
      </w:r>
      <w:r w:rsidR="0062146B" w:rsidRPr="00780601">
        <w:rPr>
          <w:rFonts w:ascii="Arial" w:hAnsi="Arial" w:cs="Arial"/>
        </w:rPr>
        <w:t xml:space="preserve"> km - carril de la infraestructura vial local (por donde no circulan rutas de Transmilenio zonal)”.</w:t>
      </w:r>
    </w:p>
    <w:p w14:paraId="265515F1" w14:textId="77777777" w:rsidR="0062146B" w:rsidRPr="00780601" w:rsidRDefault="0062146B" w:rsidP="00310116">
      <w:pPr>
        <w:jc w:val="center"/>
        <w:rPr>
          <w:rFonts w:ascii="Arial" w:eastAsia="Arial" w:hAnsi="Arial" w:cs="Arial"/>
          <w:sz w:val="18"/>
          <w:szCs w:val="18"/>
        </w:rPr>
      </w:pPr>
    </w:p>
    <w:p w14:paraId="00AD868B" w14:textId="50248042" w:rsidR="00142AC5" w:rsidRPr="00780601" w:rsidRDefault="00013393" w:rsidP="000639C9">
      <w:pPr>
        <w:pStyle w:val="Ttulo3"/>
        <w:numPr>
          <w:ilvl w:val="2"/>
          <w:numId w:val="1"/>
        </w:numPr>
        <w:jc w:val="both"/>
        <w:rPr>
          <w:rFonts w:ascii="Arial" w:hAnsi="Arial" w:cs="Arial"/>
          <w:sz w:val="22"/>
          <w:szCs w:val="22"/>
        </w:rPr>
      </w:pPr>
      <w:bookmarkStart w:id="7" w:name="_Toc1048273"/>
      <w:r w:rsidRPr="00780601">
        <w:rPr>
          <w:rFonts w:ascii="Arial" w:hAnsi="Arial" w:cs="Arial"/>
          <w:sz w:val="22"/>
          <w:szCs w:val="22"/>
        </w:rPr>
        <w:t xml:space="preserve">Meta Producto 226: </w:t>
      </w:r>
      <w:r w:rsidR="00142AC5" w:rsidRPr="00780601">
        <w:rPr>
          <w:rFonts w:ascii="Arial" w:hAnsi="Arial" w:cs="Arial"/>
          <w:sz w:val="22"/>
          <w:szCs w:val="22"/>
        </w:rPr>
        <w:t>Conservación de 50 km</w:t>
      </w:r>
      <w:r w:rsidR="00E91EA7">
        <w:rPr>
          <w:rFonts w:ascii="Arial" w:hAnsi="Arial" w:cs="Arial"/>
          <w:sz w:val="22"/>
          <w:szCs w:val="22"/>
        </w:rPr>
        <w:t>-</w:t>
      </w:r>
      <w:r w:rsidR="00142AC5" w:rsidRPr="00780601">
        <w:rPr>
          <w:rFonts w:ascii="Arial" w:hAnsi="Arial" w:cs="Arial"/>
          <w:sz w:val="22"/>
          <w:szCs w:val="22"/>
        </w:rPr>
        <w:t>carril de malla vial arterial, troncal e intermedio y local</w:t>
      </w:r>
      <w:r w:rsidR="00604A7F" w:rsidRPr="00780601">
        <w:rPr>
          <w:rFonts w:ascii="Arial" w:hAnsi="Arial" w:cs="Arial"/>
          <w:sz w:val="22"/>
          <w:szCs w:val="22"/>
        </w:rPr>
        <w:t xml:space="preserve"> (por donde circulan las rutas de Transmilenio troncal y zonal)</w:t>
      </w:r>
      <w:r w:rsidR="00142AC5" w:rsidRPr="00780601">
        <w:rPr>
          <w:rFonts w:ascii="Arial" w:hAnsi="Arial" w:cs="Arial"/>
          <w:sz w:val="22"/>
          <w:szCs w:val="22"/>
        </w:rPr>
        <w:t>.</w:t>
      </w:r>
      <w:bookmarkEnd w:id="7"/>
    </w:p>
    <w:p w14:paraId="0D711DD8" w14:textId="7B1A78F7" w:rsidR="0056433F" w:rsidRPr="00780601" w:rsidRDefault="0056433F" w:rsidP="0056433F">
      <w:pPr>
        <w:spacing w:line="276" w:lineRule="auto"/>
        <w:jc w:val="both"/>
        <w:rPr>
          <w:rFonts w:ascii="Arial" w:hAnsi="Arial" w:cs="Arial"/>
        </w:rPr>
      </w:pPr>
    </w:p>
    <w:p w14:paraId="60B0D8FF" w14:textId="421410E7" w:rsidR="003614F7" w:rsidRPr="00780601" w:rsidRDefault="0056433F" w:rsidP="00B219DC">
      <w:pPr>
        <w:spacing w:line="276" w:lineRule="auto"/>
        <w:ind w:left="360"/>
        <w:jc w:val="both"/>
        <w:rPr>
          <w:rFonts w:ascii="Arial" w:hAnsi="Arial" w:cs="Arial"/>
        </w:rPr>
      </w:pPr>
      <w:r w:rsidRPr="00780601">
        <w:rPr>
          <w:rFonts w:ascii="Arial" w:hAnsi="Arial" w:cs="Arial"/>
        </w:rPr>
        <w:t xml:space="preserve">A través de </w:t>
      </w:r>
      <w:r w:rsidR="003614F7" w:rsidRPr="00780601">
        <w:rPr>
          <w:rFonts w:ascii="Arial" w:hAnsi="Arial" w:cs="Arial"/>
        </w:rPr>
        <w:t xml:space="preserve">la </w:t>
      </w:r>
      <w:r w:rsidRPr="00780601">
        <w:rPr>
          <w:rFonts w:ascii="Arial" w:hAnsi="Arial" w:cs="Arial"/>
        </w:rPr>
        <w:t>estrategia de atención a situaciones imprevistas</w:t>
      </w:r>
      <w:r w:rsidR="003614F7" w:rsidRPr="00780601">
        <w:rPr>
          <w:rFonts w:ascii="Arial" w:hAnsi="Arial" w:cs="Arial"/>
        </w:rPr>
        <w:t>,</w:t>
      </w:r>
      <w:r w:rsidRPr="00780601">
        <w:rPr>
          <w:rFonts w:ascii="Arial" w:hAnsi="Arial" w:cs="Arial"/>
        </w:rPr>
        <w:t xml:space="preserve"> se programó la meta “Conservar 20 km</w:t>
      </w:r>
      <w:r w:rsidR="00E91EA7">
        <w:rPr>
          <w:rFonts w:ascii="Arial" w:hAnsi="Arial" w:cs="Arial"/>
        </w:rPr>
        <w:t>-</w:t>
      </w:r>
      <w:r w:rsidRPr="00780601">
        <w:rPr>
          <w:rFonts w:ascii="Arial" w:hAnsi="Arial" w:cs="Arial"/>
        </w:rPr>
        <w:t>carril de malla vial arterial, troncal e intermedio y local”</w:t>
      </w:r>
      <w:r w:rsidR="003614F7" w:rsidRPr="00780601">
        <w:rPr>
          <w:rFonts w:ascii="Arial" w:hAnsi="Arial" w:cs="Arial"/>
        </w:rPr>
        <w:t xml:space="preserve"> para la vigencia 2018</w:t>
      </w:r>
      <w:r w:rsidRPr="00780601">
        <w:rPr>
          <w:rFonts w:ascii="Arial" w:hAnsi="Arial" w:cs="Arial"/>
        </w:rPr>
        <w:t xml:space="preserve">, </w:t>
      </w:r>
      <w:r w:rsidR="00E91EA7">
        <w:rPr>
          <w:rFonts w:ascii="Arial" w:hAnsi="Arial" w:cs="Arial"/>
        </w:rPr>
        <w:t xml:space="preserve">obteniendo un resultado </w:t>
      </w:r>
      <w:r w:rsidRPr="00780601">
        <w:rPr>
          <w:rFonts w:ascii="Arial" w:hAnsi="Arial" w:cs="Arial"/>
        </w:rPr>
        <w:t xml:space="preserve">de 20,05 km </w:t>
      </w:r>
      <w:r w:rsidR="003614F7" w:rsidRPr="00780601">
        <w:rPr>
          <w:rFonts w:ascii="Arial" w:hAnsi="Arial" w:cs="Arial"/>
        </w:rPr>
        <w:t xml:space="preserve">- </w:t>
      </w:r>
      <w:r w:rsidRPr="00780601">
        <w:rPr>
          <w:rFonts w:ascii="Arial" w:hAnsi="Arial" w:cs="Arial"/>
        </w:rPr>
        <w:t xml:space="preserve">carril, que representan 175,13 </w:t>
      </w:r>
      <w:r w:rsidR="003614F7" w:rsidRPr="00780601">
        <w:rPr>
          <w:rFonts w:ascii="Arial" w:hAnsi="Arial" w:cs="Arial"/>
        </w:rPr>
        <w:t xml:space="preserve">km - </w:t>
      </w:r>
      <w:r w:rsidRPr="00780601">
        <w:rPr>
          <w:rFonts w:ascii="Arial" w:hAnsi="Arial" w:cs="Arial"/>
        </w:rPr>
        <w:t xml:space="preserve">carril de impacto en 477 segmentos viales de la </w:t>
      </w:r>
      <w:r w:rsidR="003614F7" w:rsidRPr="00780601">
        <w:rPr>
          <w:rFonts w:ascii="Arial" w:hAnsi="Arial" w:cs="Arial"/>
        </w:rPr>
        <w:t>infraestructura vial principal</w:t>
      </w:r>
      <w:r w:rsidR="00E91EA7">
        <w:rPr>
          <w:rFonts w:ascii="Arial" w:hAnsi="Arial" w:cs="Arial"/>
        </w:rPr>
        <w:t xml:space="preserve"> </w:t>
      </w:r>
      <w:r w:rsidR="00A47113">
        <w:rPr>
          <w:rFonts w:ascii="Arial" w:hAnsi="Arial" w:cs="Arial"/>
        </w:rPr>
        <w:t xml:space="preserve">y </w:t>
      </w:r>
      <w:r w:rsidR="00A47113" w:rsidRPr="00780601">
        <w:rPr>
          <w:rFonts w:ascii="Arial" w:hAnsi="Arial" w:cs="Arial"/>
        </w:rPr>
        <w:t>tapando</w:t>
      </w:r>
      <w:r w:rsidRPr="00780601">
        <w:rPr>
          <w:rFonts w:ascii="Arial" w:hAnsi="Arial" w:cs="Arial"/>
        </w:rPr>
        <w:t xml:space="preserve"> 24.066 huecos. </w:t>
      </w:r>
    </w:p>
    <w:p w14:paraId="332F8410" w14:textId="77777777" w:rsidR="003614F7" w:rsidRPr="00780601" w:rsidRDefault="003614F7" w:rsidP="00B219DC">
      <w:pPr>
        <w:spacing w:line="276" w:lineRule="auto"/>
        <w:ind w:left="360"/>
        <w:jc w:val="both"/>
        <w:rPr>
          <w:rFonts w:ascii="Arial" w:hAnsi="Arial" w:cs="Arial"/>
        </w:rPr>
      </w:pPr>
    </w:p>
    <w:p w14:paraId="463A5D2B" w14:textId="7222F27A" w:rsidR="0056433F" w:rsidRPr="00780601" w:rsidRDefault="0056433F" w:rsidP="00B219DC">
      <w:pPr>
        <w:spacing w:line="276" w:lineRule="auto"/>
        <w:ind w:left="360"/>
        <w:jc w:val="both"/>
        <w:rPr>
          <w:rFonts w:ascii="Arial" w:hAnsi="Arial" w:cs="Arial"/>
        </w:rPr>
      </w:pPr>
      <w:r w:rsidRPr="00780601">
        <w:rPr>
          <w:rFonts w:ascii="Arial" w:hAnsi="Arial" w:cs="Arial"/>
        </w:rPr>
        <w:t>Dentro de los corredores intervenidos se encuentran Avenida Kra 7ma</w:t>
      </w:r>
      <w:r w:rsidR="003614F7" w:rsidRPr="00780601">
        <w:rPr>
          <w:rFonts w:ascii="Arial" w:hAnsi="Arial" w:cs="Arial"/>
        </w:rPr>
        <w:t>.</w:t>
      </w:r>
      <w:r w:rsidRPr="00780601">
        <w:rPr>
          <w:rFonts w:ascii="Arial" w:hAnsi="Arial" w:cs="Arial"/>
        </w:rPr>
        <w:t>, Autopista Sur, Avenida Calle 116, Avenida Calle 134, Avenida</w:t>
      </w:r>
      <w:r w:rsidR="003614F7" w:rsidRPr="00780601">
        <w:rPr>
          <w:rFonts w:ascii="Arial" w:hAnsi="Arial" w:cs="Arial"/>
        </w:rPr>
        <w:t>s</w:t>
      </w:r>
      <w:r w:rsidRPr="00780601">
        <w:rPr>
          <w:rFonts w:ascii="Arial" w:hAnsi="Arial" w:cs="Arial"/>
        </w:rPr>
        <w:t xml:space="preserve"> Carrera 15, 24 y 19 entre otras.</w:t>
      </w:r>
    </w:p>
    <w:p w14:paraId="670FCEBC" w14:textId="77777777" w:rsidR="0056433F" w:rsidRPr="00780601" w:rsidRDefault="0056433F" w:rsidP="00B219DC">
      <w:pPr>
        <w:spacing w:line="276" w:lineRule="auto"/>
        <w:ind w:left="360"/>
        <w:jc w:val="both"/>
        <w:rPr>
          <w:rFonts w:ascii="Arial" w:hAnsi="Arial" w:cs="Arial"/>
        </w:rPr>
      </w:pPr>
    </w:p>
    <w:p w14:paraId="0D79CFF0" w14:textId="77777777" w:rsidR="00142AC5" w:rsidRPr="00780601" w:rsidRDefault="00142AC5" w:rsidP="00B219DC">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152ADAB5" w14:textId="77777777" w:rsidR="00142AC5" w:rsidRPr="00780601" w:rsidRDefault="00142AC5" w:rsidP="00142AC5">
      <w:pPr>
        <w:pStyle w:val="Prrafodelista"/>
        <w:spacing w:line="276" w:lineRule="auto"/>
        <w:ind w:left="1440"/>
        <w:jc w:val="both"/>
        <w:rPr>
          <w:rFonts w:ascii="Arial" w:hAnsi="Arial" w:cs="Arial"/>
        </w:rPr>
      </w:pPr>
    </w:p>
    <w:p w14:paraId="2815098A" w14:textId="7441649C" w:rsidR="00142AC5" w:rsidRPr="00780601" w:rsidRDefault="00142AC5" w:rsidP="00013393">
      <w:pPr>
        <w:pStyle w:val="Descripcin"/>
        <w:spacing w:after="0" w:line="240" w:lineRule="auto"/>
        <w:jc w:val="center"/>
        <w:rPr>
          <w:rFonts w:ascii="Arial" w:hAnsi="Arial" w:cs="Arial"/>
          <w:b w:val="0"/>
          <w:i/>
          <w:iCs/>
          <w:sz w:val="18"/>
          <w:szCs w:val="18"/>
        </w:rPr>
      </w:pPr>
      <w:r w:rsidRPr="00780601">
        <w:rPr>
          <w:rFonts w:ascii="Arial" w:hAnsi="Arial" w:cs="Arial"/>
          <w:sz w:val="18"/>
          <w:szCs w:val="18"/>
        </w:rPr>
        <w:t xml:space="preserve">Tabla </w:t>
      </w:r>
      <w:r w:rsidR="003614F7" w:rsidRPr="00780601">
        <w:rPr>
          <w:rFonts w:ascii="Arial" w:hAnsi="Arial" w:cs="Arial"/>
          <w:iCs/>
          <w:sz w:val="18"/>
          <w:szCs w:val="18"/>
        </w:rPr>
        <w:t>No. 2</w:t>
      </w:r>
      <w:r w:rsidRPr="00780601">
        <w:rPr>
          <w:rFonts w:ascii="Arial" w:hAnsi="Arial" w:cs="Arial"/>
          <w:sz w:val="18"/>
          <w:szCs w:val="18"/>
        </w:rPr>
        <w:t>.</w:t>
      </w:r>
      <w:r w:rsidRPr="00780601">
        <w:rPr>
          <w:rFonts w:ascii="Arial" w:hAnsi="Arial" w:cs="Arial"/>
          <w:b w:val="0"/>
          <w:sz w:val="18"/>
          <w:szCs w:val="18"/>
        </w:rPr>
        <w:t xml:space="preserve"> Resultados </w:t>
      </w:r>
      <w:r w:rsidR="00F30A72" w:rsidRPr="00780601">
        <w:rPr>
          <w:rFonts w:ascii="Arial" w:hAnsi="Arial" w:cs="Arial"/>
          <w:b w:val="0"/>
          <w:sz w:val="18"/>
          <w:szCs w:val="18"/>
        </w:rPr>
        <w:t>m</w:t>
      </w:r>
      <w:r w:rsidRPr="00780601">
        <w:rPr>
          <w:rFonts w:ascii="Arial" w:hAnsi="Arial" w:cs="Arial"/>
          <w:b w:val="0"/>
          <w:sz w:val="18"/>
          <w:szCs w:val="18"/>
        </w:rPr>
        <w:t xml:space="preserve">eta apoyo interinstitucional – </w:t>
      </w:r>
      <w:r w:rsidR="00F30A72" w:rsidRPr="00780601">
        <w:rPr>
          <w:rFonts w:ascii="Arial" w:hAnsi="Arial" w:cs="Arial"/>
          <w:b w:val="0"/>
          <w:sz w:val="18"/>
          <w:szCs w:val="18"/>
        </w:rPr>
        <w:t>m</w:t>
      </w:r>
      <w:r w:rsidRPr="00780601">
        <w:rPr>
          <w:rFonts w:ascii="Arial" w:hAnsi="Arial" w:cs="Arial"/>
          <w:b w:val="0"/>
          <w:sz w:val="18"/>
          <w:szCs w:val="18"/>
        </w:rPr>
        <w:t>alla principal.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8"/>
        <w:gridCol w:w="1925"/>
        <w:gridCol w:w="1925"/>
        <w:gridCol w:w="1932"/>
        <w:gridCol w:w="1920"/>
      </w:tblGrid>
      <w:tr w:rsidR="00FC77E0" w:rsidRPr="00780601" w14:paraId="189A2085" w14:textId="543AE620" w:rsidTr="00FC77E0">
        <w:trPr>
          <w:trHeight w:val="20"/>
          <w:tblHeader/>
        </w:trPr>
        <w:tc>
          <w:tcPr>
            <w:tcW w:w="619" w:type="pct"/>
            <w:vMerge w:val="restart"/>
            <w:shd w:val="clear" w:color="auto" w:fill="215868" w:themeFill="accent5" w:themeFillShade="80"/>
            <w:vAlign w:val="center"/>
          </w:tcPr>
          <w:p w14:paraId="2607FFEA"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3289" w:type="pct"/>
            <w:gridSpan w:val="3"/>
            <w:shd w:val="clear" w:color="auto" w:fill="215868" w:themeFill="accent5" w:themeFillShade="80"/>
            <w:vAlign w:val="center"/>
            <w:hideMark/>
          </w:tcPr>
          <w:p w14:paraId="1BF17174"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CONSERVACIÓN DE 50 KM CARRIL DE MALLA VIAL ARTERIAL, TRONCAL E INTERMEDIO Y LOCAL.</w:t>
            </w:r>
          </w:p>
        </w:tc>
        <w:tc>
          <w:tcPr>
            <w:tcW w:w="1093" w:type="pct"/>
            <w:vMerge w:val="restart"/>
            <w:shd w:val="clear" w:color="auto" w:fill="215868" w:themeFill="accent5" w:themeFillShade="80"/>
            <w:vAlign w:val="center"/>
          </w:tcPr>
          <w:p w14:paraId="1FE5293E" w14:textId="7228E1AE" w:rsidR="00FC77E0" w:rsidRPr="00780601" w:rsidRDefault="00FC77E0" w:rsidP="00780ED5">
            <w:pPr>
              <w:jc w:val="center"/>
              <w:rPr>
                <w:rFonts w:ascii="Arial" w:eastAsia="Times New Roman" w:hAnsi="Arial" w:cs="Arial"/>
                <w:b/>
                <w:bCs/>
                <w:color w:val="FFFFFF" w:themeColor="background1"/>
                <w:sz w:val="18"/>
                <w:szCs w:val="18"/>
                <w:lang w:eastAsia="es-CO"/>
              </w:rPr>
            </w:pPr>
            <w:r w:rsidRPr="00093A93">
              <w:rPr>
                <w:rFonts w:ascii="Arial" w:eastAsia="Times New Roman" w:hAnsi="Arial" w:cs="Arial"/>
                <w:b/>
                <w:bCs/>
                <w:color w:val="FFFFFF" w:themeColor="background1"/>
                <w:sz w:val="16"/>
                <w:szCs w:val="18"/>
                <w:lang w:eastAsia="es-CO"/>
              </w:rPr>
              <w:t>SEGMENTOS TERMINADOS</w:t>
            </w:r>
          </w:p>
        </w:tc>
      </w:tr>
      <w:tr w:rsidR="00FC77E0" w:rsidRPr="00780601" w14:paraId="401E15A1" w14:textId="49E3AD71" w:rsidTr="00FC77E0">
        <w:trPr>
          <w:trHeight w:val="20"/>
          <w:tblHeader/>
        </w:trPr>
        <w:tc>
          <w:tcPr>
            <w:tcW w:w="619" w:type="pct"/>
            <w:vMerge/>
            <w:shd w:val="clear" w:color="auto" w:fill="215868" w:themeFill="accent5" w:themeFillShade="80"/>
          </w:tcPr>
          <w:p w14:paraId="4C96CBFD"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p>
        </w:tc>
        <w:tc>
          <w:tcPr>
            <w:tcW w:w="1095" w:type="pct"/>
            <w:shd w:val="clear" w:color="auto" w:fill="215868" w:themeFill="accent5" w:themeFillShade="80"/>
            <w:vAlign w:val="center"/>
            <w:hideMark/>
          </w:tcPr>
          <w:p w14:paraId="501C9315"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1095" w:type="pct"/>
            <w:shd w:val="clear" w:color="auto" w:fill="215868" w:themeFill="accent5" w:themeFillShade="80"/>
            <w:vAlign w:val="center"/>
            <w:hideMark/>
          </w:tcPr>
          <w:p w14:paraId="7343753A"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IMPACTO)</w:t>
            </w:r>
          </w:p>
        </w:tc>
        <w:tc>
          <w:tcPr>
            <w:tcW w:w="1099" w:type="pct"/>
            <w:shd w:val="clear" w:color="auto" w:fill="215868" w:themeFill="accent5" w:themeFillShade="80"/>
            <w:vAlign w:val="center"/>
            <w:hideMark/>
          </w:tcPr>
          <w:p w14:paraId="7DF521C9"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c>
          <w:tcPr>
            <w:tcW w:w="1093" w:type="pct"/>
            <w:vMerge/>
            <w:shd w:val="clear" w:color="auto" w:fill="215868" w:themeFill="accent5" w:themeFillShade="80"/>
          </w:tcPr>
          <w:p w14:paraId="087A16F5"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p>
        </w:tc>
      </w:tr>
      <w:tr w:rsidR="00FC77E0" w:rsidRPr="00780601" w14:paraId="524F6401" w14:textId="0E54B7B1" w:rsidTr="00FC77E0">
        <w:trPr>
          <w:trHeight w:val="20"/>
        </w:trPr>
        <w:tc>
          <w:tcPr>
            <w:tcW w:w="619" w:type="pct"/>
            <w:shd w:val="clear" w:color="auto" w:fill="auto"/>
            <w:vAlign w:val="center"/>
          </w:tcPr>
          <w:p w14:paraId="57D628C2" w14:textId="3D15151C" w:rsidR="00FC77E0" w:rsidRPr="00780601" w:rsidRDefault="00FC77E0" w:rsidP="00FC77E0">
            <w:pPr>
              <w:jc w:val="center"/>
              <w:rPr>
                <w:rFonts w:ascii="Arial" w:hAnsi="Arial" w:cs="Arial"/>
                <w:sz w:val="18"/>
                <w:szCs w:val="18"/>
              </w:rPr>
            </w:pPr>
            <w:r>
              <w:rPr>
                <w:rFonts w:ascii="Arial" w:hAnsi="Arial" w:cs="Arial"/>
                <w:sz w:val="18"/>
                <w:szCs w:val="18"/>
              </w:rPr>
              <w:t>1</w:t>
            </w:r>
          </w:p>
        </w:tc>
        <w:tc>
          <w:tcPr>
            <w:tcW w:w="1095" w:type="pct"/>
            <w:shd w:val="clear" w:color="auto" w:fill="auto"/>
            <w:vAlign w:val="bottom"/>
          </w:tcPr>
          <w:p w14:paraId="4DE68FF7" w14:textId="42764F00"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8,78</w:t>
            </w:r>
          </w:p>
        </w:tc>
        <w:tc>
          <w:tcPr>
            <w:tcW w:w="1095" w:type="pct"/>
            <w:shd w:val="clear" w:color="auto" w:fill="auto"/>
            <w:vAlign w:val="center"/>
          </w:tcPr>
          <w:p w14:paraId="212DC961" w14:textId="47CA2E46"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80,48</w:t>
            </w:r>
          </w:p>
        </w:tc>
        <w:tc>
          <w:tcPr>
            <w:tcW w:w="1099" w:type="pct"/>
            <w:shd w:val="clear" w:color="auto" w:fill="auto"/>
            <w:vAlign w:val="bottom"/>
          </w:tcPr>
          <w:p w14:paraId="74934F20" w14:textId="1BB68CA8"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9881</w:t>
            </w:r>
          </w:p>
        </w:tc>
        <w:tc>
          <w:tcPr>
            <w:tcW w:w="1093" w:type="pct"/>
            <w:vAlign w:val="center"/>
          </w:tcPr>
          <w:p w14:paraId="07779662" w14:textId="4F16916E" w:rsidR="00FC77E0" w:rsidRPr="00780601" w:rsidRDefault="00FC77E0" w:rsidP="00FC77E0">
            <w:pPr>
              <w:jc w:val="center"/>
              <w:rPr>
                <w:rFonts w:ascii="Arial" w:eastAsia="Times New Roman" w:hAnsi="Arial" w:cs="Arial"/>
                <w:color w:val="000000"/>
                <w:sz w:val="18"/>
                <w:szCs w:val="18"/>
                <w:lang w:eastAsia="es-CO"/>
              </w:rPr>
            </w:pPr>
            <w:r w:rsidRPr="00780ED5">
              <w:rPr>
                <w:rFonts w:ascii="Arial" w:eastAsia="Times New Roman" w:hAnsi="Arial" w:cs="Arial"/>
                <w:color w:val="000000"/>
                <w:sz w:val="18"/>
                <w:szCs w:val="18"/>
                <w:lang w:eastAsia="es-CO"/>
              </w:rPr>
              <w:t>143</w:t>
            </w:r>
          </w:p>
        </w:tc>
      </w:tr>
      <w:tr w:rsidR="00FC77E0" w:rsidRPr="00780601" w14:paraId="03C1EE7C" w14:textId="2247E7E5" w:rsidTr="00FC77E0">
        <w:trPr>
          <w:trHeight w:val="20"/>
        </w:trPr>
        <w:tc>
          <w:tcPr>
            <w:tcW w:w="619" w:type="pct"/>
            <w:shd w:val="clear" w:color="auto" w:fill="auto"/>
            <w:vAlign w:val="center"/>
          </w:tcPr>
          <w:p w14:paraId="571A970A" w14:textId="6CD7B5C6" w:rsidR="00FC77E0" w:rsidRPr="00780601" w:rsidRDefault="00FC77E0" w:rsidP="00FC77E0">
            <w:pPr>
              <w:jc w:val="center"/>
              <w:rPr>
                <w:rFonts w:ascii="Arial" w:hAnsi="Arial" w:cs="Arial"/>
                <w:sz w:val="18"/>
                <w:szCs w:val="18"/>
              </w:rPr>
            </w:pPr>
            <w:r>
              <w:rPr>
                <w:rFonts w:ascii="Arial" w:hAnsi="Arial" w:cs="Arial"/>
                <w:sz w:val="18"/>
                <w:szCs w:val="18"/>
              </w:rPr>
              <w:t>2</w:t>
            </w:r>
          </w:p>
        </w:tc>
        <w:tc>
          <w:tcPr>
            <w:tcW w:w="1095" w:type="pct"/>
            <w:shd w:val="clear" w:color="auto" w:fill="auto"/>
            <w:vAlign w:val="bottom"/>
          </w:tcPr>
          <w:p w14:paraId="322147E1" w14:textId="4FC19E12"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4,65</w:t>
            </w:r>
          </w:p>
        </w:tc>
        <w:tc>
          <w:tcPr>
            <w:tcW w:w="1095" w:type="pct"/>
            <w:shd w:val="clear" w:color="auto" w:fill="auto"/>
            <w:vAlign w:val="center"/>
          </w:tcPr>
          <w:p w14:paraId="41CF5622" w14:textId="5EFBCD0B"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26,28</w:t>
            </w:r>
          </w:p>
        </w:tc>
        <w:tc>
          <w:tcPr>
            <w:tcW w:w="1099" w:type="pct"/>
            <w:shd w:val="clear" w:color="auto" w:fill="auto"/>
            <w:vAlign w:val="bottom"/>
          </w:tcPr>
          <w:p w14:paraId="4A28368F" w14:textId="453EC7E5"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5518</w:t>
            </w:r>
          </w:p>
        </w:tc>
        <w:tc>
          <w:tcPr>
            <w:tcW w:w="1093" w:type="pct"/>
            <w:vAlign w:val="center"/>
          </w:tcPr>
          <w:p w14:paraId="15AAEA31" w14:textId="2FD60666" w:rsidR="00FC77E0" w:rsidRPr="00780601" w:rsidRDefault="00FC77E0" w:rsidP="00FC77E0">
            <w:pPr>
              <w:jc w:val="center"/>
              <w:rPr>
                <w:rFonts w:ascii="Arial" w:eastAsia="Times New Roman" w:hAnsi="Arial" w:cs="Arial"/>
                <w:color w:val="000000"/>
                <w:sz w:val="18"/>
                <w:szCs w:val="18"/>
                <w:lang w:eastAsia="es-CO"/>
              </w:rPr>
            </w:pPr>
            <w:r w:rsidRPr="00780ED5">
              <w:rPr>
                <w:rFonts w:ascii="Arial" w:eastAsia="Times New Roman" w:hAnsi="Arial" w:cs="Arial"/>
                <w:color w:val="000000"/>
                <w:sz w:val="18"/>
                <w:szCs w:val="18"/>
                <w:lang w:eastAsia="es-CO"/>
              </w:rPr>
              <w:t>25</w:t>
            </w:r>
          </w:p>
        </w:tc>
      </w:tr>
      <w:tr w:rsidR="00FC77E0" w:rsidRPr="00780601" w14:paraId="40DBB80E" w14:textId="50D1EDC6" w:rsidTr="00FC77E0">
        <w:trPr>
          <w:trHeight w:val="20"/>
        </w:trPr>
        <w:tc>
          <w:tcPr>
            <w:tcW w:w="619" w:type="pct"/>
            <w:shd w:val="clear" w:color="auto" w:fill="auto"/>
            <w:vAlign w:val="center"/>
          </w:tcPr>
          <w:p w14:paraId="408EE011" w14:textId="2A656EA2" w:rsidR="00FC77E0" w:rsidRPr="00780601" w:rsidRDefault="00FC77E0" w:rsidP="00FC77E0">
            <w:pPr>
              <w:jc w:val="center"/>
              <w:rPr>
                <w:rFonts w:ascii="Arial" w:hAnsi="Arial" w:cs="Arial"/>
                <w:sz w:val="18"/>
                <w:szCs w:val="18"/>
              </w:rPr>
            </w:pPr>
            <w:r>
              <w:rPr>
                <w:rFonts w:ascii="Arial" w:hAnsi="Arial" w:cs="Arial"/>
                <w:sz w:val="18"/>
                <w:szCs w:val="18"/>
              </w:rPr>
              <w:t>3</w:t>
            </w:r>
          </w:p>
        </w:tc>
        <w:tc>
          <w:tcPr>
            <w:tcW w:w="1095" w:type="pct"/>
            <w:shd w:val="clear" w:color="auto" w:fill="auto"/>
            <w:vAlign w:val="bottom"/>
          </w:tcPr>
          <w:p w14:paraId="4436C56A" w14:textId="51DA0808"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4,81</w:t>
            </w:r>
          </w:p>
        </w:tc>
        <w:tc>
          <w:tcPr>
            <w:tcW w:w="1095" w:type="pct"/>
            <w:shd w:val="clear" w:color="auto" w:fill="auto"/>
            <w:vAlign w:val="center"/>
          </w:tcPr>
          <w:p w14:paraId="04405A2A" w14:textId="07F28665"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53,18</w:t>
            </w:r>
          </w:p>
        </w:tc>
        <w:tc>
          <w:tcPr>
            <w:tcW w:w="1099" w:type="pct"/>
            <w:shd w:val="clear" w:color="auto" w:fill="auto"/>
            <w:vAlign w:val="bottom"/>
          </w:tcPr>
          <w:p w14:paraId="33CFAAE4" w14:textId="1487853E"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6683</w:t>
            </w:r>
          </w:p>
        </w:tc>
        <w:tc>
          <w:tcPr>
            <w:tcW w:w="1093" w:type="pct"/>
            <w:vAlign w:val="center"/>
          </w:tcPr>
          <w:p w14:paraId="323A56DF" w14:textId="40C03DF0" w:rsidR="00FC77E0" w:rsidRPr="00780601" w:rsidRDefault="00FC77E0" w:rsidP="00FC77E0">
            <w:pPr>
              <w:jc w:val="center"/>
              <w:rPr>
                <w:rFonts w:ascii="Arial" w:eastAsia="Times New Roman" w:hAnsi="Arial" w:cs="Arial"/>
                <w:color w:val="000000"/>
                <w:sz w:val="18"/>
                <w:szCs w:val="18"/>
                <w:lang w:eastAsia="es-CO"/>
              </w:rPr>
            </w:pPr>
            <w:r w:rsidRPr="00780ED5">
              <w:rPr>
                <w:rFonts w:ascii="Arial" w:eastAsia="Times New Roman" w:hAnsi="Arial" w:cs="Arial"/>
                <w:color w:val="000000"/>
                <w:sz w:val="18"/>
                <w:szCs w:val="18"/>
                <w:lang w:eastAsia="es-CO"/>
              </w:rPr>
              <w:t>25</w:t>
            </w:r>
          </w:p>
        </w:tc>
      </w:tr>
      <w:tr w:rsidR="00FC77E0" w:rsidRPr="00780601" w14:paraId="09D5866F" w14:textId="0C634609" w:rsidTr="00FC77E0">
        <w:trPr>
          <w:trHeight w:val="20"/>
        </w:trPr>
        <w:tc>
          <w:tcPr>
            <w:tcW w:w="619" w:type="pct"/>
            <w:shd w:val="clear" w:color="auto" w:fill="auto"/>
            <w:vAlign w:val="center"/>
          </w:tcPr>
          <w:p w14:paraId="0D7D9D67" w14:textId="10520084" w:rsidR="00FC77E0" w:rsidRPr="00780601" w:rsidRDefault="00FC77E0" w:rsidP="00FC77E0">
            <w:pPr>
              <w:jc w:val="center"/>
              <w:rPr>
                <w:rFonts w:ascii="Arial" w:hAnsi="Arial" w:cs="Arial"/>
                <w:sz w:val="18"/>
                <w:szCs w:val="18"/>
              </w:rPr>
            </w:pPr>
            <w:r>
              <w:rPr>
                <w:rFonts w:ascii="Arial" w:hAnsi="Arial" w:cs="Arial"/>
                <w:sz w:val="18"/>
                <w:szCs w:val="18"/>
              </w:rPr>
              <w:t>4</w:t>
            </w:r>
          </w:p>
        </w:tc>
        <w:tc>
          <w:tcPr>
            <w:tcW w:w="1095" w:type="pct"/>
            <w:shd w:val="clear" w:color="auto" w:fill="auto"/>
            <w:vAlign w:val="bottom"/>
          </w:tcPr>
          <w:p w14:paraId="270C405A" w14:textId="3472FF89"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0,51</w:t>
            </w:r>
          </w:p>
        </w:tc>
        <w:tc>
          <w:tcPr>
            <w:tcW w:w="1095" w:type="pct"/>
            <w:shd w:val="clear" w:color="auto" w:fill="auto"/>
            <w:vAlign w:val="center"/>
          </w:tcPr>
          <w:p w14:paraId="1C0D7E8F" w14:textId="59FCBAEA"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9,64</w:t>
            </w:r>
          </w:p>
        </w:tc>
        <w:tc>
          <w:tcPr>
            <w:tcW w:w="1099" w:type="pct"/>
            <w:shd w:val="clear" w:color="auto" w:fill="auto"/>
            <w:vAlign w:val="bottom"/>
          </w:tcPr>
          <w:p w14:paraId="4CBD00D3" w14:textId="2E0F6854"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674</w:t>
            </w:r>
          </w:p>
        </w:tc>
        <w:tc>
          <w:tcPr>
            <w:tcW w:w="1093" w:type="pct"/>
            <w:vAlign w:val="center"/>
          </w:tcPr>
          <w:p w14:paraId="043498D0" w14:textId="2A14F396" w:rsidR="00FC77E0" w:rsidRPr="00780601" w:rsidRDefault="00FC77E0" w:rsidP="00FC77E0">
            <w:pPr>
              <w:jc w:val="center"/>
              <w:rPr>
                <w:rFonts w:ascii="Arial" w:eastAsia="Times New Roman" w:hAnsi="Arial" w:cs="Arial"/>
                <w:color w:val="000000"/>
                <w:sz w:val="18"/>
                <w:szCs w:val="18"/>
                <w:lang w:eastAsia="es-CO"/>
              </w:rPr>
            </w:pPr>
            <w:r w:rsidRPr="00780ED5">
              <w:rPr>
                <w:rFonts w:ascii="Arial" w:eastAsia="Times New Roman" w:hAnsi="Arial" w:cs="Arial"/>
                <w:color w:val="000000"/>
                <w:sz w:val="18"/>
                <w:szCs w:val="18"/>
                <w:lang w:eastAsia="es-CO"/>
              </w:rPr>
              <w:t>9</w:t>
            </w:r>
          </w:p>
        </w:tc>
      </w:tr>
      <w:tr w:rsidR="00FC77E0" w:rsidRPr="00780601" w14:paraId="6D4EDF33" w14:textId="455AEFA9" w:rsidTr="00FC77E0">
        <w:trPr>
          <w:trHeight w:val="165"/>
        </w:trPr>
        <w:tc>
          <w:tcPr>
            <w:tcW w:w="619" w:type="pct"/>
            <w:shd w:val="clear" w:color="auto" w:fill="auto"/>
            <w:vAlign w:val="center"/>
          </w:tcPr>
          <w:p w14:paraId="6AC74BC6" w14:textId="34EA7C41" w:rsidR="00FC77E0" w:rsidRPr="00780601" w:rsidRDefault="00FC77E0" w:rsidP="00FC77E0">
            <w:pPr>
              <w:jc w:val="center"/>
              <w:rPr>
                <w:rFonts w:ascii="Arial" w:hAnsi="Arial" w:cs="Arial"/>
                <w:sz w:val="18"/>
                <w:szCs w:val="18"/>
              </w:rPr>
            </w:pPr>
            <w:r>
              <w:rPr>
                <w:rFonts w:ascii="Arial" w:hAnsi="Arial" w:cs="Arial"/>
                <w:sz w:val="18"/>
                <w:szCs w:val="18"/>
              </w:rPr>
              <w:t>5</w:t>
            </w:r>
          </w:p>
        </w:tc>
        <w:tc>
          <w:tcPr>
            <w:tcW w:w="1095" w:type="pct"/>
            <w:shd w:val="clear" w:color="auto" w:fill="auto"/>
            <w:vAlign w:val="bottom"/>
          </w:tcPr>
          <w:p w14:paraId="7AB2DA32" w14:textId="3AC20270"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1,29</w:t>
            </w:r>
          </w:p>
        </w:tc>
        <w:tc>
          <w:tcPr>
            <w:tcW w:w="1095" w:type="pct"/>
            <w:shd w:val="clear" w:color="auto" w:fill="auto"/>
            <w:vAlign w:val="center"/>
          </w:tcPr>
          <w:p w14:paraId="3A69A654" w14:textId="1B116282"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5,55</w:t>
            </w:r>
          </w:p>
        </w:tc>
        <w:tc>
          <w:tcPr>
            <w:tcW w:w="1099" w:type="pct"/>
            <w:shd w:val="clear" w:color="auto" w:fill="auto"/>
            <w:vAlign w:val="bottom"/>
          </w:tcPr>
          <w:p w14:paraId="021EA93B" w14:textId="202218F6" w:rsidR="00FC77E0" w:rsidRPr="00780601" w:rsidRDefault="00FC77E0" w:rsidP="00FC77E0">
            <w:pPr>
              <w:jc w:val="center"/>
              <w:rPr>
                <w:rFonts w:ascii="Arial" w:eastAsia="Times New Roman" w:hAnsi="Arial" w:cs="Arial"/>
                <w:color w:val="000000"/>
                <w:sz w:val="18"/>
                <w:szCs w:val="18"/>
                <w:lang w:eastAsia="es-CO"/>
              </w:rPr>
            </w:pPr>
            <w:r>
              <w:rPr>
                <w:rFonts w:cs="Calibri"/>
                <w:color w:val="000000"/>
              </w:rPr>
              <w:t>1310</w:t>
            </w:r>
          </w:p>
        </w:tc>
        <w:tc>
          <w:tcPr>
            <w:tcW w:w="1093" w:type="pct"/>
            <w:vAlign w:val="center"/>
          </w:tcPr>
          <w:p w14:paraId="044E7DD0" w14:textId="00D17B57" w:rsidR="00FC77E0" w:rsidRPr="00780601" w:rsidRDefault="00FC77E0" w:rsidP="00FC77E0">
            <w:pPr>
              <w:jc w:val="center"/>
              <w:rPr>
                <w:rFonts w:ascii="Arial" w:eastAsia="Times New Roman" w:hAnsi="Arial" w:cs="Arial"/>
                <w:color w:val="000000"/>
                <w:sz w:val="18"/>
                <w:szCs w:val="18"/>
                <w:lang w:eastAsia="es-CO"/>
              </w:rPr>
            </w:pPr>
            <w:r w:rsidRPr="00780ED5">
              <w:rPr>
                <w:rFonts w:ascii="Arial" w:eastAsia="Times New Roman" w:hAnsi="Arial" w:cs="Arial"/>
                <w:color w:val="000000"/>
                <w:sz w:val="18"/>
                <w:szCs w:val="18"/>
                <w:lang w:eastAsia="es-CO"/>
              </w:rPr>
              <w:t>18</w:t>
            </w:r>
          </w:p>
        </w:tc>
      </w:tr>
      <w:tr w:rsidR="00FC77E0" w:rsidRPr="00780601" w14:paraId="117842C1" w14:textId="09C2D7C0" w:rsidTr="00FC77E0">
        <w:trPr>
          <w:trHeight w:val="20"/>
        </w:trPr>
        <w:tc>
          <w:tcPr>
            <w:tcW w:w="619" w:type="pct"/>
            <w:shd w:val="clear" w:color="auto" w:fill="215868" w:themeFill="accent5" w:themeFillShade="80"/>
          </w:tcPr>
          <w:p w14:paraId="0DFA5595" w14:textId="1E76F35D" w:rsidR="00FC77E0" w:rsidRPr="00780601" w:rsidRDefault="00FC77E0" w:rsidP="00342A50">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Total</w:t>
            </w:r>
          </w:p>
        </w:tc>
        <w:tc>
          <w:tcPr>
            <w:tcW w:w="1095" w:type="pct"/>
            <w:shd w:val="clear" w:color="auto" w:fill="215868" w:themeFill="accent5" w:themeFillShade="80"/>
            <w:vAlign w:val="center"/>
            <w:hideMark/>
          </w:tcPr>
          <w:p w14:paraId="6AFFC354" w14:textId="4C5FB046"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20,05</w:t>
            </w:r>
          </w:p>
        </w:tc>
        <w:tc>
          <w:tcPr>
            <w:tcW w:w="1095" w:type="pct"/>
            <w:shd w:val="clear" w:color="auto" w:fill="215868" w:themeFill="accent5" w:themeFillShade="80"/>
            <w:vAlign w:val="center"/>
            <w:hideMark/>
          </w:tcPr>
          <w:p w14:paraId="70F5652C"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175,13</w:t>
            </w:r>
          </w:p>
        </w:tc>
        <w:tc>
          <w:tcPr>
            <w:tcW w:w="1099" w:type="pct"/>
            <w:shd w:val="clear" w:color="auto" w:fill="215868" w:themeFill="accent5" w:themeFillShade="80"/>
            <w:vAlign w:val="center"/>
            <w:hideMark/>
          </w:tcPr>
          <w:p w14:paraId="11374C56" w14:textId="77777777" w:rsidR="00FC77E0" w:rsidRPr="00780601" w:rsidRDefault="00FC77E0" w:rsidP="00142AC5">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24.066</w:t>
            </w:r>
          </w:p>
        </w:tc>
        <w:tc>
          <w:tcPr>
            <w:tcW w:w="1093" w:type="pct"/>
            <w:shd w:val="clear" w:color="auto" w:fill="215868" w:themeFill="accent5" w:themeFillShade="80"/>
          </w:tcPr>
          <w:p w14:paraId="3A7CD665" w14:textId="4A907E3D" w:rsidR="00FC77E0" w:rsidRPr="00780601" w:rsidRDefault="00FC77E0" w:rsidP="00142AC5">
            <w:pPr>
              <w:jc w:val="center"/>
              <w:rPr>
                <w:rFonts w:ascii="Arial" w:eastAsia="Times New Roman" w:hAnsi="Arial" w:cs="Arial"/>
                <w:b/>
                <w:bCs/>
                <w:color w:val="FFFFFF" w:themeColor="background1"/>
                <w:sz w:val="18"/>
                <w:szCs w:val="18"/>
                <w:lang w:eastAsia="es-CO"/>
              </w:rPr>
            </w:pPr>
            <w:r>
              <w:rPr>
                <w:rFonts w:ascii="Arial" w:eastAsia="Times New Roman" w:hAnsi="Arial" w:cs="Arial"/>
                <w:b/>
                <w:bCs/>
                <w:color w:val="FFFFFF" w:themeColor="background1"/>
                <w:sz w:val="18"/>
                <w:szCs w:val="18"/>
                <w:lang w:eastAsia="es-CO"/>
              </w:rPr>
              <w:t>477</w:t>
            </w:r>
          </w:p>
        </w:tc>
      </w:tr>
    </w:tbl>
    <w:p w14:paraId="4DA5B2D7" w14:textId="77105D71" w:rsidR="00142AC5" w:rsidRPr="00780601" w:rsidRDefault="00142AC5" w:rsidP="00142AC5">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F30A72" w:rsidRPr="00780601">
        <w:rPr>
          <w:rFonts w:ascii="Arial" w:hAnsi="Arial" w:cs="Arial"/>
          <w:sz w:val="18"/>
          <w:szCs w:val="18"/>
        </w:rPr>
        <w:t>2018.</w:t>
      </w:r>
    </w:p>
    <w:p w14:paraId="368951BF" w14:textId="58992041" w:rsidR="0040110C" w:rsidRDefault="0040110C" w:rsidP="002F51EE">
      <w:pPr>
        <w:pStyle w:val="Descripcin"/>
        <w:jc w:val="center"/>
        <w:rPr>
          <w:rFonts w:ascii="Arial" w:hAnsi="Arial" w:cs="Arial"/>
          <w:sz w:val="18"/>
          <w:szCs w:val="18"/>
        </w:rPr>
      </w:pPr>
    </w:p>
    <w:p w14:paraId="05773F40" w14:textId="77777777" w:rsidR="00A47113" w:rsidRPr="00A47113" w:rsidRDefault="00A47113" w:rsidP="00A47113"/>
    <w:p w14:paraId="5B5FE9A3" w14:textId="326A63F4" w:rsidR="00100017" w:rsidRPr="00780601" w:rsidRDefault="00F30A72" w:rsidP="00BA4FE2">
      <w:pPr>
        <w:pStyle w:val="Descripcin"/>
        <w:spacing w:after="0"/>
        <w:jc w:val="center"/>
        <w:rPr>
          <w:rFonts w:ascii="Arial" w:hAnsi="Arial" w:cs="Arial"/>
          <w:bCs w:val="0"/>
          <w:sz w:val="18"/>
          <w:szCs w:val="18"/>
        </w:rPr>
      </w:pPr>
      <w:r w:rsidRPr="00780601">
        <w:rPr>
          <w:rFonts w:ascii="Arial" w:hAnsi="Arial" w:cs="Arial"/>
          <w:sz w:val="18"/>
          <w:szCs w:val="18"/>
        </w:rPr>
        <w:t>Fotografía No.3.</w:t>
      </w:r>
      <w:r w:rsidR="002F51EE" w:rsidRPr="00780601">
        <w:rPr>
          <w:rFonts w:ascii="Arial" w:hAnsi="Arial" w:cs="Arial"/>
          <w:sz w:val="18"/>
          <w:szCs w:val="18"/>
        </w:rPr>
        <w:t xml:space="preserve"> </w:t>
      </w:r>
      <w:r w:rsidR="00100017" w:rsidRPr="00780601">
        <w:rPr>
          <w:rFonts w:ascii="Arial" w:hAnsi="Arial" w:cs="Arial"/>
          <w:b w:val="0"/>
          <w:bCs w:val="0"/>
          <w:sz w:val="18"/>
          <w:szCs w:val="18"/>
        </w:rPr>
        <w:t>Intervención AK 40 CL 24 D CL 25 - CIV 13001606 PK 181691</w:t>
      </w:r>
      <w:r w:rsidR="00100017" w:rsidRPr="00780601">
        <w:rPr>
          <w:rFonts w:ascii="Arial" w:hAnsi="Arial" w:cs="Arial"/>
          <w:bCs w:val="0"/>
          <w:sz w:val="18"/>
          <w:szCs w:val="18"/>
        </w:rPr>
        <w:t>.</w:t>
      </w:r>
    </w:p>
    <w:p w14:paraId="3D51C7E2" w14:textId="77777777" w:rsidR="00142AC5" w:rsidRPr="00780601" w:rsidRDefault="00142AC5" w:rsidP="00BA4FE2">
      <w:pPr>
        <w:jc w:val="center"/>
        <w:rPr>
          <w:rFonts w:ascii="Arial" w:eastAsia="Arial" w:hAnsi="Arial" w:cs="Arial"/>
          <w:b/>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056DF755" w14:textId="77777777" w:rsidR="00142AC5" w:rsidRPr="00780601" w:rsidRDefault="00142AC5" w:rsidP="00BA4FE2">
      <w:pPr>
        <w:jc w:val="center"/>
        <w:rPr>
          <w:rFonts w:ascii="Arial" w:eastAsia="Arial" w:hAnsi="Arial" w:cs="Arial"/>
        </w:rPr>
      </w:pPr>
      <w:r w:rsidRPr="00780601">
        <w:rPr>
          <w:rFonts w:ascii="Arial" w:hAnsi="Arial" w:cs="Arial"/>
          <w:noProof/>
        </w:rPr>
        <w:drawing>
          <wp:inline distT="0" distB="0" distL="0" distR="0" wp14:anchorId="4698E7CB" wp14:editId="3FA85F13">
            <wp:extent cx="2386787" cy="1367624"/>
            <wp:effectExtent l="0" t="0" r="0" b="4445"/>
            <wp:docPr id="82" name="Imagen 31">
              <a:extLst xmlns:a="http://schemas.openxmlformats.org/drawingml/2006/main">
                <a:ext uri="{FF2B5EF4-FFF2-40B4-BE49-F238E27FC236}">
                  <a16:creationId xmlns:a16="http://schemas.microsoft.com/office/drawing/2014/main" id="{00000000-0008-0000-04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00000000-0008-0000-0400-000020000000}"/>
                        </a:ext>
                      </a:extLst>
                    </pic:cNvPr>
                    <pic:cNvPicPr>
                      <a:picLocks noChangeAspect="1"/>
                    </pic:cNvPicPr>
                  </pic:nvPicPr>
                  <pic:blipFill rotWithShape="1">
                    <a:blip r:embed="rId18" cstate="email">
                      <a:extLst>
                        <a:ext uri="{28A0092B-C50C-407E-A947-70E740481C1C}">
                          <a14:useLocalDpi xmlns:a14="http://schemas.microsoft.com/office/drawing/2010/main"/>
                        </a:ext>
                      </a:extLst>
                    </a:blip>
                    <a:srcRect/>
                    <a:stretch/>
                  </pic:blipFill>
                  <pic:spPr>
                    <a:xfrm>
                      <a:off x="0" y="0"/>
                      <a:ext cx="2424619" cy="1389301"/>
                    </a:xfrm>
                    <a:prstGeom prst="rect">
                      <a:avLst/>
                    </a:prstGeom>
                  </pic:spPr>
                </pic:pic>
              </a:graphicData>
            </a:graphic>
          </wp:inline>
        </w:drawing>
      </w:r>
      <w:r w:rsidRPr="00780601">
        <w:rPr>
          <w:rFonts w:ascii="Arial" w:eastAsia="Arial" w:hAnsi="Arial" w:cs="Arial"/>
        </w:rPr>
        <w:t xml:space="preserve"> </w:t>
      </w:r>
      <w:r w:rsidRPr="00780601">
        <w:rPr>
          <w:rFonts w:ascii="Arial" w:hAnsi="Arial" w:cs="Arial"/>
          <w:noProof/>
        </w:rPr>
        <w:drawing>
          <wp:inline distT="0" distB="0" distL="0" distR="0" wp14:anchorId="0D2259A7" wp14:editId="3DD51852">
            <wp:extent cx="2354746" cy="1367514"/>
            <wp:effectExtent l="0" t="0" r="7620" b="4445"/>
            <wp:docPr id="83" name="Imagen 32">
              <a:extLst xmlns:a="http://schemas.openxmlformats.org/drawingml/2006/main">
                <a:ext uri="{FF2B5EF4-FFF2-40B4-BE49-F238E27FC236}">
                  <a16:creationId xmlns:a16="http://schemas.microsoft.com/office/drawing/2014/main" id="{00000000-0008-0000-04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00000000-0008-0000-0400-000021000000}"/>
                        </a:ext>
                      </a:extLst>
                    </pic:cNvPr>
                    <pic:cNvPicPr>
                      <a:picLocks noChangeAspect="1"/>
                    </pic:cNvPicPr>
                  </pic:nvPicPr>
                  <pic:blipFill rotWithShape="1">
                    <a:blip r:embed="rId19" cstate="email">
                      <a:extLst>
                        <a:ext uri="{28A0092B-C50C-407E-A947-70E740481C1C}">
                          <a14:useLocalDpi xmlns:a14="http://schemas.microsoft.com/office/drawing/2010/main"/>
                        </a:ext>
                      </a:extLst>
                    </a:blip>
                    <a:srcRect/>
                    <a:stretch/>
                  </pic:blipFill>
                  <pic:spPr>
                    <a:xfrm>
                      <a:off x="0" y="0"/>
                      <a:ext cx="2424306" cy="1407911"/>
                    </a:xfrm>
                    <a:prstGeom prst="rect">
                      <a:avLst/>
                    </a:prstGeom>
                  </pic:spPr>
                </pic:pic>
              </a:graphicData>
            </a:graphic>
          </wp:inline>
        </w:drawing>
      </w:r>
    </w:p>
    <w:p w14:paraId="66B61D44" w14:textId="77777777" w:rsidR="00142AC5" w:rsidRPr="00780601" w:rsidRDefault="00142AC5" w:rsidP="00BA4FE2">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p>
    <w:p w14:paraId="738DAC0A" w14:textId="07AA3673" w:rsidR="00142AC5" w:rsidRDefault="00142AC5" w:rsidP="00BA4FE2">
      <w:pPr>
        <w:pStyle w:val="Prrafodelista"/>
        <w:spacing w:line="276" w:lineRule="auto"/>
        <w:jc w:val="both"/>
        <w:rPr>
          <w:rFonts w:ascii="Arial" w:hAnsi="Arial" w:cs="Arial"/>
        </w:rPr>
      </w:pPr>
    </w:p>
    <w:p w14:paraId="5FDE7DAE" w14:textId="16D95745" w:rsidR="00780ED5" w:rsidRDefault="00E91EA7" w:rsidP="00BA4FE2">
      <w:pPr>
        <w:widowControl/>
        <w:spacing w:line="276" w:lineRule="auto"/>
        <w:ind w:left="360"/>
        <w:contextualSpacing/>
        <w:jc w:val="both"/>
        <w:rPr>
          <w:rFonts w:ascii="Arial" w:hAnsi="Arial" w:cs="Arial"/>
        </w:rPr>
      </w:pPr>
      <w:r>
        <w:rPr>
          <w:rFonts w:ascii="Arial" w:hAnsi="Arial" w:cs="Arial"/>
        </w:rPr>
        <w:t>Con respecto al</w:t>
      </w:r>
      <w:r w:rsidR="00780ED5">
        <w:rPr>
          <w:rFonts w:ascii="Arial" w:hAnsi="Arial" w:cs="Arial"/>
        </w:rPr>
        <w:t xml:space="preserve"> avance del cuatrienio, </w:t>
      </w:r>
      <w:r w:rsidR="00780ED5" w:rsidRPr="00780601">
        <w:rPr>
          <w:rFonts w:ascii="Arial" w:hAnsi="Arial" w:cs="Arial"/>
        </w:rPr>
        <w:t xml:space="preserve">la </w:t>
      </w:r>
      <w:r w:rsidR="00780ED5">
        <w:rPr>
          <w:rFonts w:ascii="Arial" w:hAnsi="Arial" w:cs="Arial"/>
        </w:rPr>
        <w:t xml:space="preserve">Unidad presenta un avance de </w:t>
      </w:r>
      <w:r w:rsidR="00714E7D">
        <w:rPr>
          <w:rFonts w:ascii="Arial" w:hAnsi="Arial" w:cs="Arial"/>
        </w:rPr>
        <w:t>31,6</w:t>
      </w:r>
      <w:r w:rsidR="00780ED5">
        <w:rPr>
          <w:rFonts w:ascii="Arial" w:hAnsi="Arial" w:cs="Arial"/>
        </w:rPr>
        <w:t xml:space="preserve"> km – carril correspondiente al </w:t>
      </w:r>
      <w:r w:rsidR="00714E7D">
        <w:rPr>
          <w:rFonts w:ascii="Arial" w:hAnsi="Arial" w:cs="Arial"/>
        </w:rPr>
        <w:t>63,2</w:t>
      </w:r>
      <w:r w:rsidR="00780ED5">
        <w:rPr>
          <w:rFonts w:ascii="Arial" w:hAnsi="Arial" w:cs="Arial"/>
        </w:rPr>
        <w:t>%</w:t>
      </w:r>
      <w:r w:rsidR="00780ED5" w:rsidRPr="00780601">
        <w:rPr>
          <w:rFonts w:ascii="Arial" w:hAnsi="Arial" w:cs="Arial"/>
        </w:rPr>
        <w:t xml:space="preserve"> de la meta “</w:t>
      </w:r>
      <w:r w:rsidR="00714E7D" w:rsidRPr="00780601">
        <w:rPr>
          <w:rFonts w:ascii="Arial" w:hAnsi="Arial" w:cs="Arial"/>
        </w:rPr>
        <w:t xml:space="preserve">Conservar </w:t>
      </w:r>
      <w:r w:rsidR="00714E7D">
        <w:rPr>
          <w:rFonts w:ascii="Arial" w:hAnsi="Arial" w:cs="Arial"/>
        </w:rPr>
        <w:t>5</w:t>
      </w:r>
      <w:r w:rsidR="00714E7D" w:rsidRPr="00780601">
        <w:rPr>
          <w:rFonts w:ascii="Arial" w:hAnsi="Arial" w:cs="Arial"/>
        </w:rPr>
        <w:t>0 km</w:t>
      </w:r>
      <w:r>
        <w:rPr>
          <w:rFonts w:ascii="Arial" w:hAnsi="Arial" w:cs="Arial"/>
        </w:rPr>
        <w:t>-</w:t>
      </w:r>
      <w:r w:rsidR="00714E7D" w:rsidRPr="00780601">
        <w:rPr>
          <w:rFonts w:ascii="Arial" w:hAnsi="Arial" w:cs="Arial"/>
        </w:rPr>
        <w:t>carril de malla vial arterial, troncal e intermedio y local</w:t>
      </w:r>
      <w:r w:rsidR="00780ED5" w:rsidRPr="00780601">
        <w:rPr>
          <w:rFonts w:ascii="Arial" w:hAnsi="Arial" w:cs="Arial"/>
        </w:rPr>
        <w:t>”.</w:t>
      </w:r>
      <w:r>
        <w:rPr>
          <w:rFonts w:ascii="Arial" w:hAnsi="Arial" w:cs="Arial"/>
        </w:rPr>
        <w:t xml:space="preserve"> Esta meta es compartida con el Instituto de Desarrollo Urbano-IDU en el marco del apoyo interinstitucional.</w:t>
      </w:r>
    </w:p>
    <w:p w14:paraId="1D0E02E1" w14:textId="64FF2F7C" w:rsidR="00142AC5" w:rsidRPr="00780601" w:rsidRDefault="00013393" w:rsidP="00BA4FE2">
      <w:pPr>
        <w:pStyle w:val="Ttulo3"/>
        <w:numPr>
          <w:ilvl w:val="2"/>
          <w:numId w:val="1"/>
        </w:numPr>
        <w:spacing w:after="0"/>
        <w:jc w:val="both"/>
        <w:rPr>
          <w:rFonts w:ascii="Arial" w:hAnsi="Arial" w:cs="Arial"/>
          <w:sz w:val="22"/>
          <w:szCs w:val="22"/>
        </w:rPr>
      </w:pPr>
      <w:bookmarkStart w:id="8" w:name="_Toc1048274"/>
      <w:r w:rsidRPr="00780601">
        <w:rPr>
          <w:rFonts w:ascii="Arial" w:hAnsi="Arial" w:cs="Arial"/>
          <w:sz w:val="22"/>
          <w:szCs w:val="22"/>
        </w:rPr>
        <w:t xml:space="preserve">Meta Producto </w:t>
      </w:r>
      <w:r w:rsidR="00E5460C" w:rsidRPr="00780601">
        <w:rPr>
          <w:rFonts w:ascii="Arial" w:hAnsi="Arial" w:cs="Arial"/>
          <w:sz w:val="22"/>
          <w:szCs w:val="22"/>
        </w:rPr>
        <w:t xml:space="preserve">238: </w:t>
      </w:r>
      <w:r w:rsidR="00142AC5" w:rsidRPr="00780601">
        <w:rPr>
          <w:rFonts w:ascii="Arial" w:hAnsi="Arial" w:cs="Arial"/>
          <w:sz w:val="22"/>
          <w:szCs w:val="22"/>
        </w:rPr>
        <w:t>Conservar 15,5 Km</w:t>
      </w:r>
      <w:r w:rsidR="00C10B7C" w:rsidRPr="00780601">
        <w:rPr>
          <w:rFonts w:ascii="Arial" w:hAnsi="Arial" w:cs="Arial"/>
          <w:sz w:val="22"/>
          <w:szCs w:val="22"/>
        </w:rPr>
        <w:t xml:space="preserve"> </w:t>
      </w:r>
      <w:r w:rsidR="00142AC5" w:rsidRPr="00780601">
        <w:rPr>
          <w:rFonts w:ascii="Arial" w:hAnsi="Arial" w:cs="Arial"/>
          <w:sz w:val="22"/>
          <w:szCs w:val="22"/>
        </w:rPr>
        <w:t xml:space="preserve">de </w:t>
      </w:r>
      <w:r w:rsidR="00C10B7C" w:rsidRPr="00780601">
        <w:rPr>
          <w:rFonts w:ascii="Arial" w:hAnsi="Arial" w:cs="Arial"/>
          <w:sz w:val="22"/>
          <w:szCs w:val="22"/>
        </w:rPr>
        <w:t>ciclorrutas</w:t>
      </w:r>
      <w:r w:rsidR="00F30A72" w:rsidRPr="00780601">
        <w:rPr>
          <w:rFonts w:ascii="Arial" w:hAnsi="Arial" w:cs="Arial"/>
          <w:sz w:val="22"/>
          <w:szCs w:val="22"/>
        </w:rPr>
        <w:t>.</w:t>
      </w:r>
      <w:bookmarkEnd w:id="8"/>
    </w:p>
    <w:p w14:paraId="0B228BBD" w14:textId="77777777" w:rsidR="0056433F" w:rsidRPr="00780601" w:rsidRDefault="0056433F" w:rsidP="00BA4FE2">
      <w:pPr>
        <w:widowControl/>
        <w:spacing w:line="276" w:lineRule="auto"/>
        <w:ind w:left="720"/>
        <w:contextualSpacing/>
        <w:jc w:val="both"/>
        <w:rPr>
          <w:rFonts w:ascii="Arial" w:hAnsi="Arial" w:cs="Arial"/>
        </w:rPr>
      </w:pPr>
    </w:p>
    <w:p w14:paraId="58D49D28" w14:textId="37EFEDD8" w:rsidR="0056433F" w:rsidRPr="00780601" w:rsidRDefault="0056433F" w:rsidP="00BA4FE2">
      <w:pPr>
        <w:widowControl/>
        <w:spacing w:line="276" w:lineRule="auto"/>
        <w:ind w:left="360"/>
        <w:contextualSpacing/>
        <w:jc w:val="both"/>
        <w:rPr>
          <w:rFonts w:ascii="Arial" w:hAnsi="Arial" w:cs="Arial"/>
        </w:rPr>
      </w:pPr>
      <w:r w:rsidRPr="00780601">
        <w:rPr>
          <w:rFonts w:ascii="Arial" w:hAnsi="Arial" w:cs="Arial"/>
        </w:rPr>
        <w:t xml:space="preserve">En el marco de las intervenciones </w:t>
      </w:r>
      <w:r w:rsidR="00C5013E">
        <w:rPr>
          <w:rFonts w:ascii="Arial" w:hAnsi="Arial" w:cs="Arial"/>
        </w:rPr>
        <w:t xml:space="preserve">realizadas para </w:t>
      </w:r>
      <w:r w:rsidR="00A47113">
        <w:rPr>
          <w:rFonts w:ascii="Arial" w:hAnsi="Arial" w:cs="Arial"/>
        </w:rPr>
        <w:t xml:space="preserve">el </w:t>
      </w:r>
      <w:r w:rsidR="00A47113" w:rsidRPr="00780601">
        <w:rPr>
          <w:rFonts w:ascii="Arial" w:hAnsi="Arial" w:cs="Arial"/>
        </w:rPr>
        <w:t>apoyo</w:t>
      </w:r>
      <w:r w:rsidRPr="00780601">
        <w:rPr>
          <w:rFonts w:ascii="Arial" w:hAnsi="Arial" w:cs="Arial"/>
        </w:rPr>
        <w:t xml:space="preserve"> interinstitucional, en la vigencia 2018 se programó la meta “Conservar 5 km de ciclorrutas”, </w:t>
      </w:r>
      <w:r w:rsidR="00F30A72" w:rsidRPr="00780601">
        <w:rPr>
          <w:rFonts w:ascii="Arial" w:hAnsi="Arial" w:cs="Arial"/>
        </w:rPr>
        <w:t>obteniendo como resultado</w:t>
      </w:r>
      <w:r w:rsidRPr="00780601">
        <w:rPr>
          <w:rFonts w:ascii="Arial" w:hAnsi="Arial" w:cs="Arial"/>
        </w:rPr>
        <w:t xml:space="preserve"> de 5,87 km </w:t>
      </w:r>
      <w:r w:rsidR="00F30A72" w:rsidRPr="00780601">
        <w:rPr>
          <w:rFonts w:ascii="Arial" w:hAnsi="Arial" w:cs="Arial"/>
        </w:rPr>
        <w:t>mejorados</w:t>
      </w:r>
      <w:r w:rsidRPr="00780601">
        <w:rPr>
          <w:rFonts w:ascii="Arial" w:hAnsi="Arial" w:cs="Arial"/>
        </w:rPr>
        <w:t>.</w:t>
      </w:r>
    </w:p>
    <w:p w14:paraId="3D914655" w14:textId="77777777" w:rsidR="00142AC5" w:rsidRPr="00780601" w:rsidRDefault="00142AC5" w:rsidP="00BA4FE2">
      <w:pPr>
        <w:pStyle w:val="Prrafodelista"/>
        <w:spacing w:line="276" w:lineRule="auto"/>
        <w:ind w:left="1800"/>
        <w:jc w:val="both"/>
        <w:rPr>
          <w:rFonts w:ascii="Arial" w:hAnsi="Arial" w:cs="Arial"/>
        </w:rPr>
      </w:pPr>
    </w:p>
    <w:p w14:paraId="0944077E" w14:textId="77777777" w:rsidR="00142AC5" w:rsidRPr="00780601" w:rsidRDefault="00142AC5" w:rsidP="00BA4FE2">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11E033BC" w14:textId="77777777" w:rsidR="00142AC5" w:rsidRPr="00780601" w:rsidRDefault="00142AC5" w:rsidP="00BA4FE2">
      <w:pPr>
        <w:pStyle w:val="Prrafodelista"/>
        <w:spacing w:line="276" w:lineRule="auto"/>
        <w:ind w:left="1440"/>
        <w:jc w:val="both"/>
        <w:rPr>
          <w:rFonts w:ascii="Arial" w:hAnsi="Arial" w:cs="Arial"/>
        </w:rPr>
      </w:pPr>
    </w:p>
    <w:p w14:paraId="612D674C" w14:textId="07B12879" w:rsidR="00142AC5" w:rsidRPr="00780601" w:rsidRDefault="00142AC5" w:rsidP="00BA4FE2">
      <w:pPr>
        <w:pStyle w:val="Descripcin"/>
        <w:spacing w:after="0" w:line="240" w:lineRule="auto"/>
        <w:jc w:val="center"/>
        <w:rPr>
          <w:rFonts w:ascii="Arial" w:hAnsi="Arial" w:cs="Arial"/>
          <w:b w:val="0"/>
          <w:i/>
          <w:iCs/>
          <w:sz w:val="18"/>
          <w:szCs w:val="18"/>
        </w:rPr>
      </w:pPr>
      <w:r w:rsidRPr="00780601">
        <w:rPr>
          <w:rFonts w:ascii="Arial" w:hAnsi="Arial" w:cs="Arial"/>
          <w:sz w:val="18"/>
          <w:szCs w:val="18"/>
        </w:rPr>
        <w:t xml:space="preserve">Tabla </w:t>
      </w:r>
      <w:r w:rsidR="00C10B7C" w:rsidRPr="00780601">
        <w:rPr>
          <w:rFonts w:ascii="Arial" w:hAnsi="Arial" w:cs="Arial"/>
          <w:sz w:val="18"/>
          <w:szCs w:val="18"/>
        </w:rPr>
        <w:t xml:space="preserve">No. </w:t>
      </w:r>
      <w:r w:rsidR="0040110C" w:rsidRPr="00780601">
        <w:rPr>
          <w:rFonts w:ascii="Arial" w:hAnsi="Arial" w:cs="Arial"/>
          <w:i/>
          <w:iCs/>
          <w:sz w:val="18"/>
          <w:szCs w:val="18"/>
        </w:rPr>
        <w:t>3</w:t>
      </w:r>
      <w:r w:rsidRPr="00780601">
        <w:rPr>
          <w:rFonts w:ascii="Arial" w:hAnsi="Arial" w:cs="Arial"/>
          <w:sz w:val="18"/>
          <w:szCs w:val="18"/>
        </w:rPr>
        <w:t xml:space="preserve">. </w:t>
      </w:r>
      <w:r w:rsidRPr="00780601">
        <w:rPr>
          <w:rFonts w:ascii="Arial" w:hAnsi="Arial" w:cs="Arial"/>
          <w:b w:val="0"/>
          <w:sz w:val="18"/>
          <w:szCs w:val="18"/>
        </w:rPr>
        <w:t xml:space="preserve">Resultados Meta apoyo interinstitucional – </w:t>
      </w:r>
      <w:r w:rsidR="00B719A6" w:rsidRPr="00780601">
        <w:rPr>
          <w:rFonts w:ascii="Arial" w:hAnsi="Arial" w:cs="Arial"/>
          <w:b w:val="0"/>
          <w:sz w:val="18"/>
          <w:szCs w:val="18"/>
        </w:rPr>
        <w:t>C</w:t>
      </w:r>
      <w:r w:rsidRPr="00780601">
        <w:rPr>
          <w:rFonts w:ascii="Arial" w:hAnsi="Arial" w:cs="Arial"/>
          <w:b w:val="0"/>
          <w:sz w:val="18"/>
          <w:szCs w:val="18"/>
        </w:rPr>
        <w:t>iclor</w:t>
      </w:r>
      <w:r w:rsidR="00C10B7C" w:rsidRPr="00780601">
        <w:rPr>
          <w:rFonts w:ascii="Arial" w:hAnsi="Arial" w:cs="Arial"/>
          <w:b w:val="0"/>
          <w:sz w:val="18"/>
          <w:szCs w:val="18"/>
        </w:rPr>
        <w:t>r</w:t>
      </w:r>
      <w:r w:rsidRPr="00780601">
        <w:rPr>
          <w:rFonts w:ascii="Arial" w:hAnsi="Arial" w:cs="Arial"/>
          <w:b w:val="0"/>
          <w:sz w:val="18"/>
          <w:szCs w:val="18"/>
        </w:rPr>
        <w:t>utas.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56"/>
        <w:gridCol w:w="3528"/>
        <w:gridCol w:w="2110"/>
        <w:gridCol w:w="2096"/>
      </w:tblGrid>
      <w:tr w:rsidR="00A47113" w:rsidRPr="00780601" w14:paraId="34E4C3EE" w14:textId="40D6DC61" w:rsidTr="00A47113">
        <w:trPr>
          <w:trHeight w:val="20"/>
          <w:tblHeader/>
        </w:trPr>
        <w:tc>
          <w:tcPr>
            <w:tcW w:w="601" w:type="pct"/>
            <w:vMerge w:val="restart"/>
            <w:shd w:val="clear" w:color="auto" w:fill="215868" w:themeFill="accent5" w:themeFillShade="80"/>
            <w:vAlign w:val="center"/>
          </w:tcPr>
          <w:p w14:paraId="37015192" w14:textId="77777777" w:rsidR="00A47113" w:rsidRPr="00780601" w:rsidRDefault="00A47113" w:rsidP="00BA4FE2">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3207" w:type="pct"/>
            <w:gridSpan w:val="2"/>
            <w:shd w:val="clear" w:color="auto" w:fill="215868" w:themeFill="accent5" w:themeFillShade="80"/>
            <w:vAlign w:val="center"/>
            <w:hideMark/>
          </w:tcPr>
          <w:p w14:paraId="46671020" w14:textId="6D35E16E" w:rsidR="00A47113" w:rsidRPr="00780601" w:rsidRDefault="00A47113" w:rsidP="00BA4FE2">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CONSERVAR 15,5 KM LINEALES DE CICLORRUTAS</w:t>
            </w:r>
          </w:p>
        </w:tc>
        <w:tc>
          <w:tcPr>
            <w:tcW w:w="1192" w:type="pct"/>
            <w:vMerge w:val="restart"/>
            <w:shd w:val="clear" w:color="auto" w:fill="215868" w:themeFill="accent5" w:themeFillShade="80"/>
            <w:vAlign w:val="center"/>
          </w:tcPr>
          <w:p w14:paraId="0DD14138" w14:textId="463A51F5" w:rsidR="00A47113" w:rsidRPr="00780601" w:rsidRDefault="00A47113" w:rsidP="00BA4FE2">
            <w:pPr>
              <w:jc w:val="center"/>
              <w:rPr>
                <w:rFonts w:ascii="Arial" w:eastAsia="Times New Roman" w:hAnsi="Arial" w:cs="Arial"/>
                <w:b/>
                <w:bCs/>
                <w:color w:val="FFFFFF" w:themeColor="background1"/>
                <w:sz w:val="18"/>
                <w:szCs w:val="18"/>
                <w:lang w:eastAsia="es-CO"/>
              </w:rPr>
            </w:pPr>
            <w:r w:rsidRPr="00093A93">
              <w:rPr>
                <w:rFonts w:ascii="Arial" w:eastAsia="Times New Roman" w:hAnsi="Arial" w:cs="Arial"/>
                <w:b/>
                <w:bCs/>
                <w:color w:val="FFFFFF" w:themeColor="background1"/>
                <w:sz w:val="16"/>
                <w:szCs w:val="18"/>
                <w:lang w:eastAsia="es-CO"/>
              </w:rPr>
              <w:t>SEGMENTOS TERMINADOS</w:t>
            </w:r>
          </w:p>
        </w:tc>
      </w:tr>
      <w:tr w:rsidR="00A47113" w:rsidRPr="00780601" w14:paraId="72CD92D4" w14:textId="2FBFBBDD" w:rsidTr="00A47113">
        <w:trPr>
          <w:trHeight w:val="20"/>
          <w:tblHeader/>
        </w:trPr>
        <w:tc>
          <w:tcPr>
            <w:tcW w:w="601" w:type="pct"/>
            <w:vMerge/>
            <w:shd w:val="clear" w:color="auto" w:fill="215868" w:themeFill="accent5" w:themeFillShade="80"/>
          </w:tcPr>
          <w:p w14:paraId="173232AA" w14:textId="77777777" w:rsidR="00A47113" w:rsidRPr="00780601" w:rsidRDefault="00A47113" w:rsidP="00BA4FE2">
            <w:pPr>
              <w:jc w:val="center"/>
              <w:rPr>
                <w:rFonts w:ascii="Arial" w:eastAsia="Times New Roman" w:hAnsi="Arial" w:cs="Arial"/>
                <w:b/>
                <w:bCs/>
                <w:color w:val="FFFFFF" w:themeColor="background1"/>
                <w:sz w:val="18"/>
                <w:szCs w:val="18"/>
                <w:lang w:eastAsia="es-CO"/>
              </w:rPr>
            </w:pPr>
          </w:p>
        </w:tc>
        <w:tc>
          <w:tcPr>
            <w:tcW w:w="2007" w:type="pct"/>
            <w:shd w:val="clear" w:color="auto" w:fill="215868" w:themeFill="accent5" w:themeFillShade="80"/>
            <w:vAlign w:val="center"/>
            <w:hideMark/>
          </w:tcPr>
          <w:p w14:paraId="56D98C2D" w14:textId="0713A9AF" w:rsidR="00A47113" w:rsidRPr="00780601" w:rsidRDefault="00A47113" w:rsidP="00BA4FE2">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1200" w:type="pct"/>
            <w:shd w:val="clear" w:color="auto" w:fill="215868" w:themeFill="accent5" w:themeFillShade="80"/>
            <w:vAlign w:val="center"/>
            <w:hideMark/>
          </w:tcPr>
          <w:p w14:paraId="2653AAD6" w14:textId="77777777" w:rsidR="00A47113" w:rsidRPr="00780601" w:rsidRDefault="00A47113" w:rsidP="00BA4FE2">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c>
          <w:tcPr>
            <w:tcW w:w="1192" w:type="pct"/>
            <w:vMerge/>
            <w:shd w:val="clear" w:color="auto" w:fill="215868" w:themeFill="accent5" w:themeFillShade="80"/>
          </w:tcPr>
          <w:p w14:paraId="6996E1CD" w14:textId="77777777" w:rsidR="00A47113" w:rsidRPr="00780601" w:rsidRDefault="00A47113" w:rsidP="00BA4FE2">
            <w:pPr>
              <w:jc w:val="center"/>
              <w:rPr>
                <w:rFonts w:ascii="Arial" w:eastAsia="Times New Roman" w:hAnsi="Arial" w:cs="Arial"/>
                <w:b/>
                <w:bCs/>
                <w:color w:val="FFFFFF" w:themeColor="background1"/>
                <w:sz w:val="18"/>
                <w:szCs w:val="18"/>
                <w:lang w:eastAsia="es-CO"/>
              </w:rPr>
            </w:pPr>
          </w:p>
        </w:tc>
      </w:tr>
      <w:tr w:rsidR="00A47113" w:rsidRPr="00780601" w14:paraId="11875230" w14:textId="5FE680D4" w:rsidTr="00A47113">
        <w:trPr>
          <w:trHeight w:val="20"/>
        </w:trPr>
        <w:tc>
          <w:tcPr>
            <w:tcW w:w="601" w:type="pct"/>
            <w:shd w:val="clear" w:color="auto" w:fill="auto"/>
            <w:vAlign w:val="center"/>
          </w:tcPr>
          <w:p w14:paraId="2FFDBE0F" w14:textId="1473DDF2" w:rsidR="00A47113" w:rsidRPr="00780601" w:rsidRDefault="00A47113" w:rsidP="00BA4FE2">
            <w:pPr>
              <w:jc w:val="center"/>
              <w:rPr>
                <w:rFonts w:ascii="Arial" w:hAnsi="Arial" w:cs="Arial"/>
                <w:sz w:val="18"/>
                <w:szCs w:val="18"/>
              </w:rPr>
            </w:pPr>
            <w:r>
              <w:rPr>
                <w:rFonts w:ascii="Arial" w:hAnsi="Arial" w:cs="Arial"/>
                <w:sz w:val="18"/>
                <w:szCs w:val="18"/>
              </w:rPr>
              <w:t>1</w:t>
            </w:r>
          </w:p>
        </w:tc>
        <w:tc>
          <w:tcPr>
            <w:tcW w:w="2007" w:type="pct"/>
            <w:shd w:val="clear" w:color="auto" w:fill="auto"/>
            <w:vAlign w:val="center"/>
            <w:hideMark/>
          </w:tcPr>
          <w:p w14:paraId="34710B5C"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0,80</w:t>
            </w:r>
          </w:p>
        </w:tc>
        <w:tc>
          <w:tcPr>
            <w:tcW w:w="1200" w:type="pct"/>
            <w:shd w:val="clear" w:color="auto" w:fill="auto"/>
            <w:vAlign w:val="center"/>
            <w:hideMark/>
          </w:tcPr>
          <w:p w14:paraId="3BCBB90F"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18</w:t>
            </w:r>
          </w:p>
        </w:tc>
        <w:tc>
          <w:tcPr>
            <w:tcW w:w="1192" w:type="pct"/>
            <w:vAlign w:val="center"/>
          </w:tcPr>
          <w:p w14:paraId="28E924A0" w14:textId="43E8C34C" w:rsidR="00A47113" w:rsidRPr="00780601" w:rsidRDefault="00A47113" w:rsidP="00BA4FE2">
            <w:pPr>
              <w:jc w:val="center"/>
              <w:rPr>
                <w:rFonts w:ascii="Arial" w:hAnsi="Arial" w:cs="Arial"/>
                <w:sz w:val="18"/>
                <w:szCs w:val="18"/>
              </w:rPr>
            </w:pPr>
            <w:r w:rsidRPr="00BA4FE2">
              <w:rPr>
                <w:rFonts w:ascii="Arial" w:hAnsi="Arial" w:cs="Arial"/>
                <w:sz w:val="18"/>
                <w:szCs w:val="18"/>
              </w:rPr>
              <w:t>7</w:t>
            </w:r>
          </w:p>
        </w:tc>
      </w:tr>
      <w:tr w:rsidR="00A47113" w:rsidRPr="00780601" w14:paraId="4A66CCAE" w14:textId="734B0D7D" w:rsidTr="00A47113">
        <w:trPr>
          <w:trHeight w:val="20"/>
        </w:trPr>
        <w:tc>
          <w:tcPr>
            <w:tcW w:w="601" w:type="pct"/>
            <w:shd w:val="clear" w:color="auto" w:fill="auto"/>
            <w:vAlign w:val="center"/>
          </w:tcPr>
          <w:p w14:paraId="54D0B982"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2</w:t>
            </w:r>
          </w:p>
        </w:tc>
        <w:tc>
          <w:tcPr>
            <w:tcW w:w="2007" w:type="pct"/>
            <w:shd w:val="clear" w:color="auto" w:fill="auto"/>
            <w:vAlign w:val="center"/>
            <w:hideMark/>
          </w:tcPr>
          <w:p w14:paraId="6669869E"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0,85</w:t>
            </w:r>
          </w:p>
        </w:tc>
        <w:tc>
          <w:tcPr>
            <w:tcW w:w="1200" w:type="pct"/>
            <w:shd w:val="clear" w:color="auto" w:fill="auto"/>
            <w:vAlign w:val="center"/>
            <w:hideMark/>
          </w:tcPr>
          <w:p w14:paraId="30A87A41"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19</w:t>
            </w:r>
          </w:p>
        </w:tc>
        <w:tc>
          <w:tcPr>
            <w:tcW w:w="1192" w:type="pct"/>
            <w:vAlign w:val="center"/>
          </w:tcPr>
          <w:p w14:paraId="215163E8" w14:textId="32FD0E16" w:rsidR="00A47113" w:rsidRPr="00780601" w:rsidRDefault="00A47113" w:rsidP="00BA4FE2">
            <w:pPr>
              <w:jc w:val="center"/>
              <w:rPr>
                <w:rFonts w:ascii="Arial" w:hAnsi="Arial" w:cs="Arial"/>
                <w:sz w:val="18"/>
                <w:szCs w:val="18"/>
              </w:rPr>
            </w:pPr>
            <w:r w:rsidRPr="00BA4FE2">
              <w:rPr>
                <w:rFonts w:ascii="Arial" w:hAnsi="Arial" w:cs="Arial"/>
                <w:sz w:val="18"/>
                <w:szCs w:val="18"/>
              </w:rPr>
              <w:t>9</w:t>
            </w:r>
          </w:p>
        </w:tc>
      </w:tr>
      <w:tr w:rsidR="00A47113" w:rsidRPr="00780601" w14:paraId="5DEAE3DD" w14:textId="16795F26" w:rsidTr="00A47113">
        <w:trPr>
          <w:trHeight w:val="20"/>
        </w:trPr>
        <w:tc>
          <w:tcPr>
            <w:tcW w:w="601" w:type="pct"/>
            <w:shd w:val="clear" w:color="auto" w:fill="auto"/>
            <w:vAlign w:val="center"/>
          </w:tcPr>
          <w:p w14:paraId="589D7486"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5</w:t>
            </w:r>
          </w:p>
        </w:tc>
        <w:tc>
          <w:tcPr>
            <w:tcW w:w="2007" w:type="pct"/>
            <w:shd w:val="clear" w:color="auto" w:fill="auto"/>
            <w:vAlign w:val="center"/>
            <w:hideMark/>
          </w:tcPr>
          <w:p w14:paraId="2B8C19CA"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4,22</w:t>
            </w:r>
          </w:p>
        </w:tc>
        <w:tc>
          <w:tcPr>
            <w:tcW w:w="1200" w:type="pct"/>
            <w:shd w:val="clear" w:color="auto" w:fill="auto"/>
            <w:vAlign w:val="center"/>
            <w:hideMark/>
          </w:tcPr>
          <w:p w14:paraId="236467B2" w14:textId="77777777" w:rsidR="00A47113" w:rsidRPr="00780601" w:rsidRDefault="00A47113" w:rsidP="00BA4FE2">
            <w:pPr>
              <w:jc w:val="center"/>
              <w:rPr>
                <w:rFonts w:ascii="Arial" w:hAnsi="Arial" w:cs="Arial"/>
                <w:sz w:val="18"/>
                <w:szCs w:val="18"/>
              </w:rPr>
            </w:pPr>
            <w:r w:rsidRPr="00780601">
              <w:rPr>
                <w:rFonts w:ascii="Arial" w:hAnsi="Arial" w:cs="Arial"/>
                <w:sz w:val="18"/>
                <w:szCs w:val="18"/>
              </w:rPr>
              <w:t>97</w:t>
            </w:r>
          </w:p>
        </w:tc>
        <w:tc>
          <w:tcPr>
            <w:tcW w:w="1192" w:type="pct"/>
            <w:vAlign w:val="center"/>
          </w:tcPr>
          <w:p w14:paraId="4943EE0D" w14:textId="5DB02D1F" w:rsidR="00A47113" w:rsidRPr="00780601" w:rsidRDefault="00A47113" w:rsidP="00BA4FE2">
            <w:pPr>
              <w:jc w:val="center"/>
              <w:rPr>
                <w:rFonts w:ascii="Arial" w:hAnsi="Arial" w:cs="Arial"/>
                <w:sz w:val="18"/>
                <w:szCs w:val="18"/>
              </w:rPr>
            </w:pPr>
            <w:r w:rsidRPr="00BA4FE2">
              <w:rPr>
                <w:rFonts w:ascii="Arial" w:hAnsi="Arial" w:cs="Arial"/>
                <w:sz w:val="18"/>
                <w:szCs w:val="18"/>
              </w:rPr>
              <w:t>42</w:t>
            </w:r>
          </w:p>
        </w:tc>
      </w:tr>
      <w:tr w:rsidR="00A47113" w:rsidRPr="00780601" w14:paraId="1DD94ED3" w14:textId="2345249F" w:rsidTr="00A47113">
        <w:trPr>
          <w:trHeight w:val="20"/>
        </w:trPr>
        <w:tc>
          <w:tcPr>
            <w:tcW w:w="601" w:type="pct"/>
            <w:shd w:val="clear" w:color="auto" w:fill="215868" w:themeFill="accent5" w:themeFillShade="80"/>
          </w:tcPr>
          <w:p w14:paraId="36E74940" w14:textId="77777777" w:rsidR="00A47113" w:rsidRPr="00780601" w:rsidRDefault="00A47113" w:rsidP="00427FB9">
            <w:pPr>
              <w:jc w:val="center"/>
              <w:rPr>
                <w:rFonts w:ascii="Arial" w:eastAsia="Times New Roman" w:hAnsi="Arial" w:cs="Arial"/>
                <w:b/>
                <w:bCs/>
                <w:color w:val="FFFFFF" w:themeColor="background1"/>
                <w:sz w:val="18"/>
                <w:szCs w:val="18"/>
                <w:lang w:eastAsia="es-CO"/>
              </w:rPr>
            </w:pPr>
          </w:p>
        </w:tc>
        <w:tc>
          <w:tcPr>
            <w:tcW w:w="2007" w:type="pct"/>
            <w:shd w:val="clear" w:color="auto" w:fill="215868" w:themeFill="accent5" w:themeFillShade="80"/>
            <w:hideMark/>
          </w:tcPr>
          <w:p w14:paraId="4BE63161" w14:textId="5AA2E991" w:rsidR="00A47113" w:rsidRPr="00780601" w:rsidRDefault="00A47113" w:rsidP="00BA4FE2">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5,87</w:t>
            </w:r>
          </w:p>
        </w:tc>
        <w:tc>
          <w:tcPr>
            <w:tcW w:w="1200" w:type="pct"/>
            <w:shd w:val="clear" w:color="auto" w:fill="215868" w:themeFill="accent5" w:themeFillShade="80"/>
            <w:hideMark/>
          </w:tcPr>
          <w:p w14:paraId="1DD20A13" w14:textId="77777777" w:rsidR="00A47113" w:rsidRPr="00780601" w:rsidRDefault="00A47113" w:rsidP="00BA4FE2">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134</w:t>
            </w:r>
          </w:p>
        </w:tc>
        <w:tc>
          <w:tcPr>
            <w:tcW w:w="1192" w:type="pct"/>
            <w:shd w:val="clear" w:color="auto" w:fill="215868" w:themeFill="accent5" w:themeFillShade="80"/>
          </w:tcPr>
          <w:p w14:paraId="2E9AB0E5" w14:textId="61F8F2EF" w:rsidR="00A47113" w:rsidRPr="00780601" w:rsidRDefault="00A47113" w:rsidP="00BA4FE2">
            <w:pPr>
              <w:jc w:val="center"/>
              <w:rPr>
                <w:rFonts w:ascii="Arial" w:eastAsia="Times New Roman" w:hAnsi="Arial" w:cs="Arial"/>
                <w:b/>
                <w:bCs/>
                <w:color w:val="FFFFFF" w:themeColor="background1"/>
                <w:sz w:val="18"/>
                <w:szCs w:val="18"/>
                <w:lang w:eastAsia="es-CO"/>
              </w:rPr>
            </w:pPr>
            <w:r>
              <w:rPr>
                <w:rFonts w:ascii="Arial" w:eastAsia="Times New Roman" w:hAnsi="Arial" w:cs="Arial"/>
                <w:b/>
                <w:bCs/>
                <w:color w:val="FFFFFF" w:themeColor="background1"/>
                <w:sz w:val="18"/>
                <w:szCs w:val="18"/>
                <w:lang w:eastAsia="es-CO"/>
              </w:rPr>
              <w:t>58</w:t>
            </w:r>
          </w:p>
        </w:tc>
      </w:tr>
    </w:tbl>
    <w:p w14:paraId="34B1B8EA" w14:textId="53049080" w:rsidR="00142AC5" w:rsidRPr="00780601" w:rsidRDefault="00142AC5" w:rsidP="00BA4FE2">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w:t>
      </w:r>
      <w:r w:rsidR="00F30A72" w:rsidRPr="00780601">
        <w:rPr>
          <w:rFonts w:ascii="Arial" w:hAnsi="Arial" w:cs="Arial"/>
          <w:sz w:val="18"/>
          <w:szCs w:val="18"/>
        </w:rPr>
        <w:t>.</w:t>
      </w:r>
      <w:r w:rsidR="00302B29" w:rsidRPr="00780601">
        <w:rPr>
          <w:rFonts w:ascii="Arial" w:hAnsi="Arial" w:cs="Arial"/>
          <w:sz w:val="18"/>
          <w:szCs w:val="18"/>
        </w:rPr>
        <w:t xml:space="preserve"> 2018</w:t>
      </w:r>
      <w:r w:rsidRPr="00780601">
        <w:rPr>
          <w:rFonts w:ascii="Arial" w:hAnsi="Arial" w:cs="Arial"/>
          <w:sz w:val="18"/>
          <w:szCs w:val="18"/>
        </w:rPr>
        <w:t>.</w:t>
      </w:r>
    </w:p>
    <w:p w14:paraId="638D1CBE" w14:textId="77777777" w:rsidR="00302B29" w:rsidRPr="00780601" w:rsidRDefault="00302B29" w:rsidP="00BA4FE2">
      <w:pPr>
        <w:pStyle w:val="Prrafodelista"/>
        <w:spacing w:line="276" w:lineRule="auto"/>
        <w:ind w:left="360"/>
        <w:jc w:val="center"/>
        <w:rPr>
          <w:rFonts w:ascii="Arial" w:hAnsi="Arial" w:cs="Arial"/>
        </w:rPr>
      </w:pPr>
    </w:p>
    <w:p w14:paraId="71AD934A" w14:textId="36151DEC" w:rsidR="00142AC5" w:rsidRPr="00780601" w:rsidRDefault="00C10B7C" w:rsidP="00BA4FE2">
      <w:pPr>
        <w:pStyle w:val="Descripcin"/>
        <w:spacing w:after="0"/>
        <w:jc w:val="center"/>
        <w:rPr>
          <w:rFonts w:ascii="Arial" w:hAnsi="Arial" w:cs="Arial"/>
          <w:b w:val="0"/>
          <w:bCs w:val="0"/>
          <w:sz w:val="18"/>
          <w:szCs w:val="18"/>
        </w:rPr>
      </w:pPr>
      <w:r w:rsidRPr="00780601">
        <w:rPr>
          <w:rFonts w:ascii="Arial" w:hAnsi="Arial" w:cs="Arial"/>
          <w:sz w:val="18"/>
          <w:szCs w:val="18"/>
        </w:rPr>
        <w:t>Fotografía No.</w:t>
      </w:r>
      <w:r w:rsidR="00310116" w:rsidRPr="00780601">
        <w:rPr>
          <w:rFonts w:ascii="Arial" w:hAnsi="Arial" w:cs="Arial"/>
          <w:sz w:val="18"/>
          <w:szCs w:val="18"/>
        </w:rPr>
        <w:t xml:space="preserve"> </w:t>
      </w:r>
      <w:r w:rsidR="0040110C" w:rsidRPr="00780601">
        <w:rPr>
          <w:rFonts w:ascii="Arial" w:hAnsi="Arial" w:cs="Arial"/>
          <w:sz w:val="18"/>
          <w:szCs w:val="18"/>
        </w:rPr>
        <w:t>4</w:t>
      </w:r>
      <w:r w:rsidR="00310116" w:rsidRPr="00780601">
        <w:rPr>
          <w:rFonts w:ascii="Arial" w:hAnsi="Arial" w:cs="Arial"/>
          <w:sz w:val="18"/>
          <w:szCs w:val="18"/>
        </w:rPr>
        <w:t xml:space="preserve"> </w:t>
      </w:r>
      <w:r w:rsidR="00142AC5" w:rsidRPr="00780601">
        <w:rPr>
          <w:rFonts w:ascii="Arial" w:hAnsi="Arial" w:cs="Arial"/>
          <w:b w:val="0"/>
          <w:bCs w:val="0"/>
          <w:sz w:val="18"/>
          <w:szCs w:val="18"/>
        </w:rPr>
        <w:t xml:space="preserve">Intervención </w:t>
      </w:r>
      <w:r w:rsidR="00A47113" w:rsidRPr="00A47113">
        <w:rPr>
          <w:rFonts w:ascii="Arial" w:hAnsi="Arial" w:cs="Arial"/>
          <w:b w:val="0"/>
          <w:bCs w:val="0"/>
          <w:sz w:val="18"/>
          <w:szCs w:val="18"/>
        </w:rPr>
        <w:t>AK 72 DESDE CL 11BBIS HASTA CL 11F</w:t>
      </w:r>
      <w:r w:rsidR="00142AC5" w:rsidRPr="00780601">
        <w:rPr>
          <w:rFonts w:ascii="Arial" w:hAnsi="Arial" w:cs="Arial"/>
          <w:b w:val="0"/>
          <w:bCs w:val="0"/>
          <w:sz w:val="18"/>
          <w:szCs w:val="18"/>
        </w:rPr>
        <w:t xml:space="preserve">- CIV </w:t>
      </w:r>
      <w:r w:rsidR="00216EAD" w:rsidRPr="00216EAD">
        <w:rPr>
          <w:rFonts w:ascii="Arial" w:hAnsi="Arial" w:cs="Arial"/>
          <w:b w:val="0"/>
          <w:bCs w:val="0"/>
          <w:sz w:val="18"/>
          <w:szCs w:val="18"/>
        </w:rPr>
        <w:t>50006552</w:t>
      </w:r>
      <w:r w:rsidR="00142AC5" w:rsidRPr="00780601">
        <w:rPr>
          <w:rFonts w:ascii="Arial" w:hAnsi="Arial" w:cs="Arial"/>
          <w:b w:val="0"/>
          <w:bCs w:val="0"/>
          <w:sz w:val="18"/>
          <w:szCs w:val="18"/>
        </w:rPr>
        <w:t xml:space="preserve"> PK </w:t>
      </w:r>
      <w:r w:rsidR="007E279A" w:rsidRPr="007E279A">
        <w:rPr>
          <w:rFonts w:ascii="Arial" w:hAnsi="Arial" w:cs="Arial"/>
          <w:b w:val="0"/>
          <w:bCs w:val="0"/>
          <w:sz w:val="18"/>
          <w:szCs w:val="18"/>
        </w:rPr>
        <w:t>24136692</w:t>
      </w:r>
      <w:r w:rsidR="00142AC5" w:rsidRPr="00780601">
        <w:rPr>
          <w:rFonts w:ascii="Arial" w:hAnsi="Arial" w:cs="Arial"/>
          <w:b w:val="0"/>
          <w:bCs w:val="0"/>
          <w:sz w:val="18"/>
          <w:szCs w:val="18"/>
        </w:rPr>
        <w:t>.</w:t>
      </w:r>
    </w:p>
    <w:p w14:paraId="2AF879AA" w14:textId="77777777" w:rsidR="00142AC5" w:rsidRPr="00780601" w:rsidRDefault="00142AC5" w:rsidP="00BA4FE2">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19604B4C" w14:textId="1B6BD21D" w:rsidR="00142AC5" w:rsidRPr="00780601" w:rsidRDefault="007E279A" w:rsidP="00310116">
      <w:pPr>
        <w:pStyle w:val="Prrafodelista"/>
        <w:spacing w:line="276" w:lineRule="auto"/>
        <w:ind w:left="360"/>
        <w:jc w:val="center"/>
        <w:rPr>
          <w:rFonts w:ascii="Arial" w:hAnsi="Arial" w:cs="Arial"/>
          <w:sz w:val="18"/>
          <w:szCs w:val="18"/>
        </w:rPr>
      </w:pPr>
      <w:r w:rsidRPr="007E279A">
        <w:rPr>
          <w:rFonts w:ascii="Arial" w:hAnsi="Arial" w:cs="Arial"/>
          <w:noProof/>
          <w:sz w:val="18"/>
          <w:szCs w:val="18"/>
        </w:rPr>
        <w:lastRenderedPageBreak/>
        <w:drawing>
          <wp:inline distT="0" distB="0" distL="0" distR="0" wp14:anchorId="0781663B" wp14:editId="0D5E5B5E">
            <wp:extent cx="2367280" cy="177488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380426" cy="1784743"/>
                    </a:xfrm>
                    <a:prstGeom prst="rect">
                      <a:avLst/>
                    </a:prstGeom>
                    <a:noFill/>
                    <a:ln>
                      <a:noFill/>
                    </a:ln>
                  </pic:spPr>
                </pic:pic>
              </a:graphicData>
            </a:graphic>
          </wp:inline>
        </w:drawing>
      </w:r>
      <w:r w:rsidRPr="007E279A">
        <w:rPr>
          <w:rFonts w:ascii="Arial" w:hAnsi="Arial" w:cs="Arial"/>
          <w:sz w:val="18"/>
          <w:szCs w:val="18"/>
        </w:rPr>
        <w:t xml:space="preserve"> </w:t>
      </w:r>
      <w:r w:rsidRPr="007E279A">
        <w:rPr>
          <w:rFonts w:ascii="Arial" w:hAnsi="Arial" w:cs="Arial"/>
          <w:noProof/>
          <w:sz w:val="18"/>
          <w:szCs w:val="18"/>
        </w:rPr>
        <w:drawing>
          <wp:inline distT="0" distB="0" distL="0" distR="0" wp14:anchorId="17EEB005" wp14:editId="6E29A630">
            <wp:extent cx="2380066" cy="1774825"/>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2389387" cy="1781776"/>
                    </a:xfrm>
                    <a:prstGeom prst="rect">
                      <a:avLst/>
                    </a:prstGeom>
                    <a:noFill/>
                    <a:ln>
                      <a:noFill/>
                    </a:ln>
                  </pic:spPr>
                </pic:pic>
              </a:graphicData>
            </a:graphic>
          </wp:inline>
        </w:drawing>
      </w:r>
    </w:p>
    <w:p w14:paraId="1E35629A" w14:textId="71285C9B" w:rsidR="00142AC5" w:rsidRPr="00780601" w:rsidRDefault="00142AC5" w:rsidP="0031011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w:t>
      </w:r>
      <w:r w:rsidR="00F30A72" w:rsidRPr="00780601">
        <w:rPr>
          <w:rFonts w:ascii="Arial" w:eastAsia="Arial" w:hAnsi="Arial" w:cs="Arial"/>
          <w:sz w:val="18"/>
          <w:szCs w:val="18"/>
        </w:rPr>
        <w:t>.</w:t>
      </w:r>
      <w:r w:rsidR="00302B29" w:rsidRPr="00780601">
        <w:rPr>
          <w:rFonts w:ascii="Arial" w:eastAsia="Arial" w:hAnsi="Arial" w:cs="Arial"/>
          <w:sz w:val="18"/>
          <w:szCs w:val="18"/>
        </w:rPr>
        <w:t xml:space="preserve"> 2018</w:t>
      </w:r>
    </w:p>
    <w:p w14:paraId="3E773991" w14:textId="77777777" w:rsidR="00427FB9" w:rsidRDefault="00427FB9" w:rsidP="00BA4FE2">
      <w:pPr>
        <w:widowControl/>
        <w:spacing w:line="276" w:lineRule="auto"/>
        <w:ind w:left="360"/>
        <w:contextualSpacing/>
        <w:jc w:val="both"/>
        <w:rPr>
          <w:rFonts w:ascii="Arial" w:hAnsi="Arial" w:cs="Arial"/>
        </w:rPr>
      </w:pPr>
    </w:p>
    <w:p w14:paraId="3CEB5695" w14:textId="2AF5B461" w:rsidR="00BA4FE2" w:rsidRPr="00780601" w:rsidRDefault="005E13EB" w:rsidP="00BA4FE2">
      <w:pPr>
        <w:widowControl/>
        <w:spacing w:line="276" w:lineRule="auto"/>
        <w:ind w:left="360"/>
        <w:contextualSpacing/>
        <w:jc w:val="both"/>
        <w:rPr>
          <w:rFonts w:ascii="Arial" w:hAnsi="Arial" w:cs="Arial"/>
        </w:rPr>
      </w:pPr>
      <w:r>
        <w:rPr>
          <w:rFonts w:ascii="Arial" w:hAnsi="Arial" w:cs="Arial"/>
        </w:rPr>
        <w:t xml:space="preserve">Es importante aclarar que esta meta se asoció a partir del segundo semestre de 2018 </w:t>
      </w:r>
      <w:r w:rsidR="00BA4FE2">
        <w:rPr>
          <w:rFonts w:ascii="Arial" w:hAnsi="Arial" w:cs="Arial"/>
        </w:rPr>
        <w:t>con el objetivo de “</w:t>
      </w:r>
      <w:r w:rsidR="00BA4FE2" w:rsidRPr="00780601">
        <w:rPr>
          <w:rFonts w:ascii="Arial" w:hAnsi="Arial" w:cs="Arial"/>
        </w:rPr>
        <w:t xml:space="preserve">Conservar </w:t>
      </w:r>
      <w:r w:rsidR="00BA4FE2">
        <w:rPr>
          <w:rFonts w:ascii="Arial" w:hAnsi="Arial" w:cs="Arial"/>
        </w:rPr>
        <w:t>1</w:t>
      </w:r>
      <w:r w:rsidR="00BA4FE2" w:rsidRPr="00780601">
        <w:rPr>
          <w:rFonts w:ascii="Arial" w:hAnsi="Arial" w:cs="Arial"/>
        </w:rPr>
        <w:t>5</w:t>
      </w:r>
      <w:r w:rsidR="00BA4FE2">
        <w:rPr>
          <w:rFonts w:ascii="Arial" w:hAnsi="Arial" w:cs="Arial"/>
        </w:rPr>
        <w:t>,5</w:t>
      </w:r>
      <w:r w:rsidR="00BA4FE2" w:rsidRPr="00780601">
        <w:rPr>
          <w:rFonts w:ascii="Arial" w:hAnsi="Arial" w:cs="Arial"/>
        </w:rPr>
        <w:t xml:space="preserve"> km de ciclorrutas</w:t>
      </w:r>
      <w:r w:rsidR="00BA4FE2">
        <w:rPr>
          <w:rFonts w:ascii="Arial" w:hAnsi="Arial" w:cs="Arial"/>
        </w:rPr>
        <w:t>”</w:t>
      </w:r>
      <w:r>
        <w:rPr>
          <w:rFonts w:ascii="Arial" w:hAnsi="Arial" w:cs="Arial"/>
        </w:rPr>
        <w:t>. De acuerdo con la magnitud programada para la vigencia en mención,</w:t>
      </w:r>
      <w:r w:rsidR="00BA4FE2">
        <w:rPr>
          <w:rFonts w:ascii="Arial" w:hAnsi="Arial" w:cs="Arial"/>
        </w:rPr>
        <w:t xml:space="preserve"> se </w:t>
      </w:r>
      <w:r>
        <w:rPr>
          <w:rFonts w:ascii="Arial" w:hAnsi="Arial" w:cs="Arial"/>
        </w:rPr>
        <w:t xml:space="preserve">evidencia </w:t>
      </w:r>
      <w:r w:rsidR="00BA4FE2">
        <w:rPr>
          <w:rFonts w:ascii="Arial" w:hAnsi="Arial" w:cs="Arial"/>
        </w:rPr>
        <w:t>un avance de 5,87 km correspondientes al 37,9%</w:t>
      </w:r>
      <w:r w:rsidR="00BA4FE2" w:rsidRPr="00780601">
        <w:rPr>
          <w:rFonts w:ascii="Arial" w:hAnsi="Arial" w:cs="Arial"/>
        </w:rPr>
        <w:t>.</w:t>
      </w:r>
    </w:p>
    <w:p w14:paraId="42A48767" w14:textId="7EE84A1C" w:rsidR="00427FB9" w:rsidRDefault="00427FB9">
      <w:pPr>
        <w:widowControl/>
        <w:rPr>
          <w:rFonts w:ascii="Arial" w:hAnsi="Arial" w:cs="Arial"/>
        </w:rPr>
      </w:pPr>
      <w:r>
        <w:rPr>
          <w:rFonts w:ascii="Arial" w:hAnsi="Arial" w:cs="Arial"/>
        </w:rPr>
        <w:br w:type="page"/>
      </w:r>
    </w:p>
    <w:p w14:paraId="5492DA0E" w14:textId="27384CF6" w:rsidR="0056433F" w:rsidRPr="00780601" w:rsidRDefault="005E13EB" w:rsidP="007E279A">
      <w:pPr>
        <w:pStyle w:val="Ttulo2"/>
        <w:numPr>
          <w:ilvl w:val="1"/>
          <w:numId w:val="1"/>
        </w:numPr>
        <w:jc w:val="both"/>
        <w:rPr>
          <w:rFonts w:ascii="Arial" w:hAnsi="Arial" w:cs="Arial"/>
          <w:caps/>
          <w:color w:val="auto"/>
          <w:sz w:val="22"/>
          <w:szCs w:val="22"/>
        </w:rPr>
      </w:pPr>
      <w:bookmarkStart w:id="9" w:name="_Toc1048275"/>
      <w:r>
        <w:rPr>
          <w:rFonts w:ascii="Arial" w:hAnsi="Arial" w:cs="Arial"/>
          <w:caps/>
          <w:color w:val="auto"/>
          <w:sz w:val="22"/>
          <w:szCs w:val="22"/>
          <w:lang w:val="es-CO"/>
        </w:rPr>
        <w:lastRenderedPageBreak/>
        <w:t xml:space="preserve">AVANCES EN EL </w:t>
      </w:r>
      <w:r w:rsidR="0056433F" w:rsidRPr="00780601">
        <w:rPr>
          <w:rFonts w:ascii="Arial" w:hAnsi="Arial" w:cs="Arial"/>
          <w:caps/>
          <w:color w:val="auto"/>
          <w:sz w:val="22"/>
          <w:szCs w:val="22"/>
        </w:rPr>
        <w:t>Fortalecimiento y adecuación de la plataforma tecnológica de la UAERMV.</w:t>
      </w:r>
      <w:bookmarkEnd w:id="9"/>
    </w:p>
    <w:p w14:paraId="57B1D5B3" w14:textId="77777777" w:rsidR="001F69D4" w:rsidRPr="00780601" w:rsidRDefault="001F69D4" w:rsidP="001F69D4">
      <w:pPr>
        <w:pStyle w:val="Textoindependiente"/>
        <w:ind w:left="0" w:right="106"/>
        <w:jc w:val="both"/>
        <w:rPr>
          <w:rFonts w:eastAsia="Calibri" w:cs="Arial"/>
          <w:b/>
          <w:caps/>
          <w:sz w:val="22"/>
          <w:szCs w:val="22"/>
        </w:rPr>
      </w:pPr>
      <w:bookmarkStart w:id="10" w:name="_Hlk536694374"/>
    </w:p>
    <w:p w14:paraId="130A1F39" w14:textId="35ED42B9" w:rsidR="004610C9" w:rsidRPr="00780601" w:rsidRDefault="005E13EB" w:rsidP="00B219DC">
      <w:pPr>
        <w:pStyle w:val="Textoindependiente"/>
        <w:ind w:left="360" w:right="106"/>
        <w:jc w:val="both"/>
        <w:rPr>
          <w:rFonts w:cs="Arial"/>
          <w:sz w:val="22"/>
          <w:szCs w:val="22"/>
        </w:rPr>
      </w:pPr>
      <w:r>
        <w:rPr>
          <w:rFonts w:cs="Arial"/>
          <w:sz w:val="22"/>
          <w:szCs w:val="22"/>
        </w:rPr>
        <w:t>La entidad formuló el proyecto de inversión 1117 con el objetivo de</w:t>
      </w:r>
      <w:r w:rsidR="004610C9" w:rsidRPr="00780601">
        <w:rPr>
          <w:rFonts w:cs="Arial"/>
          <w:sz w:val="22"/>
          <w:szCs w:val="22"/>
        </w:rPr>
        <w:t xml:space="preserve"> “Actualizar la plataforma tecnológica de la UAERMV, que permita generar herramientas que proporcionen información de forma oportuna y veraz para la toma de decisiones, la automatización de las operaciones, el respeto por el medio ambiente y el contacto de la </w:t>
      </w:r>
      <w:r w:rsidR="00F30A72" w:rsidRPr="00780601">
        <w:rPr>
          <w:rFonts w:cs="Arial"/>
          <w:sz w:val="22"/>
          <w:szCs w:val="22"/>
        </w:rPr>
        <w:t>e</w:t>
      </w:r>
      <w:r w:rsidR="004610C9" w:rsidRPr="00780601">
        <w:rPr>
          <w:rFonts w:cs="Arial"/>
          <w:sz w:val="22"/>
          <w:szCs w:val="22"/>
        </w:rPr>
        <w:t>ntidad con la ciudadanía del Distrito Capital”.</w:t>
      </w:r>
    </w:p>
    <w:p w14:paraId="26C2A1BD" w14:textId="53A7F6C4" w:rsidR="001F69D4" w:rsidRPr="00780601" w:rsidRDefault="001F69D4" w:rsidP="004610C9">
      <w:pPr>
        <w:pStyle w:val="Textoindependiente"/>
        <w:ind w:left="284" w:right="106"/>
        <w:jc w:val="both"/>
        <w:rPr>
          <w:rFonts w:cs="Arial"/>
          <w:b/>
          <w:i/>
          <w:caps/>
          <w:sz w:val="22"/>
          <w:szCs w:val="22"/>
        </w:rPr>
      </w:pPr>
    </w:p>
    <w:p w14:paraId="402DA6BF" w14:textId="3AACACB0" w:rsidR="004610C9" w:rsidRPr="00780601" w:rsidRDefault="00C10B7C" w:rsidP="00B219DC">
      <w:pPr>
        <w:pStyle w:val="Textoindependiente"/>
        <w:ind w:left="360" w:right="106"/>
        <w:jc w:val="both"/>
        <w:rPr>
          <w:rFonts w:cs="Arial"/>
          <w:sz w:val="22"/>
          <w:szCs w:val="22"/>
        </w:rPr>
      </w:pPr>
      <w:r w:rsidRPr="00780601">
        <w:rPr>
          <w:rFonts w:cs="Arial"/>
          <w:b/>
          <w:sz w:val="22"/>
          <w:szCs w:val="22"/>
        </w:rPr>
        <w:t>Meta de producto</w:t>
      </w:r>
      <w:r w:rsidR="004610C9" w:rsidRPr="00780601">
        <w:rPr>
          <w:rFonts w:cs="Arial"/>
          <w:b/>
          <w:sz w:val="22"/>
          <w:szCs w:val="22"/>
        </w:rPr>
        <w:t xml:space="preserve"> 259</w:t>
      </w:r>
      <w:r w:rsidRPr="00780601">
        <w:rPr>
          <w:rFonts w:cs="Arial"/>
          <w:b/>
          <w:sz w:val="22"/>
          <w:szCs w:val="22"/>
        </w:rPr>
        <w:t xml:space="preserve">: </w:t>
      </w:r>
      <w:r w:rsidR="004610C9" w:rsidRPr="00780601">
        <w:rPr>
          <w:rFonts w:cs="Arial"/>
          <w:b/>
          <w:sz w:val="22"/>
          <w:szCs w:val="22"/>
        </w:rPr>
        <w:t>Fortalecer y modernizar en un 80% el recurso tecnológico y de sistemas de información de entidades del sector movilidad.</w:t>
      </w:r>
    </w:p>
    <w:p w14:paraId="099B566D" w14:textId="24F2F775" w:rsidR="004610C9" w:rsidRPr="00780601" w:rsidRDefault="004610C9" w:rsidP="00B219DC">
      <w:pPr>
        <w:pStyle w:val="Textoindependiente"/>
        <w:ind w:left="644" w:right="106"/>
        <w:jc w:val="both"/>
        <w:rPr>
          <w:rFonts w:cs="Arial"/>
          <w:sz w:val="22"/>
          <w:szCs w:val="22"/>
        </w:rPr>
      </w:pPr>
    </w:p>
    <w:p w14:paraId="1118BE7A" w14:textId="22955AFE" w:rsidR="004610C9" w:rsidRPr="00780601" w:rsidRDefault="004610C9" w:rsidP="00B219DC">
      <w:pPr>
        <w:pStyle w:val="Textoindependiente"/>
        <w:ind w:left="360" w:right="106"/>
        <w:jc w:val="both"/>
        <w:rPr>
          <w:rFonts w:cs="Arial"/>
          <w:sz w:val="22"/>
          <w:szCs w:val="22"/>
        </w:rPr>
      </w:pPr>
      <w:r w:rsidRPr="00780601">
        <w:rPr>
          <w:rFonts w:cs="Arial"/>
          <w:sz w:val="22"/>
          <w:szCs w:val="22"/>
        </w:rPr>
        <w:t xml:space="preserve">El proyecto tiene como meta fortalecer y modernizar en un 80% el recurso tecnológico y de sistemas de información. Con corte a 31 de </w:t>
      </w:r>
      <w:r w:rsidR="00F30A72" w:rsidRPr="00780601">
        <w:rPr>
          <w:rFonts w:cs="Arial"/>
          <w:sz w:val="22"/>
          <w:szCs w:val="22"/>
        </w:rPr>
        <w:t>d</w:t>
      </w:r>
      <w:r w:rsidRPr="00780601">
        <w:rPr>
          <w:rFonts w:cs="Arial"/>
          <w:sz w:val="22"/>
          <w:szCs w:val="22"/>
        </w:rPr>
        <w:t>iciembre de 2018, se cuenta con un avance de 30%, así:</w:t>
      </w:r>
    </w:p>
    <w:p w14:paraId="6743CB68" w14:textId="77777777" w:rsidR="0054668B" w:rsidRPr="00780601" w:rsidRDefault="0054668B" w:rsidP="0054668B">
      <w:pPr>
        <w:pStyle w:val="Descripcin"/>
        <w:spacing w:after="0" w:line="240" w:lineRule="auto"/>
        <w:ind w:left="720"/>
        <w:jc w:val="both"/>
        <w:rPr>
          <w:rFonts w:ascii="Arial" w:eastAsia="Times New Roman" w:hAnsi="Arial" w:cs="Arial"/>
          <w:sz w:val="22"/>
          <w:szCs w:val="22"/>
          <w:lang w:val="es-ES_tradnl" w:eastAsia="es-ES"/>
        </w:rPr>
      </w:pPr>
    </w:p>
    <w:p w14:paraId="46A711EB" w14:textId="758822DC" w:rsidR="0054668B" w:rsidRPr="007E279A" w:rsidRDefault="0056433F" w:rsidP="0054668B">
      <w:pPr>
        <w:pStyle w:val="Descripcin"/>
        <w:spacing w:after="0" w:line="240" w:lineRule="auto"/>
        <w:ind w:left="720"/>
        <w:jc w:val="center"/>
        <w:rPr>
          <w:rFonts w:ascii="Arial" w:hAnsi="Arial" w:cs="Arial"/>
          <w:b w:val="0"/>
          <w:sz w:val="18"/>
          <w:szCs w:val="18"/>
        </w:rPr>
      </w:pPr>
      <w:r w:rsidRPr="00780601">
        <w:rPr>
          <w:rFonts w:ascii="Arial" w:hAnsi="Arial" w:cs="Arial"/>
          <w:sz w:val="18"/>
          <w:szCs w:val="18"/>
        </w:rPr>
        <w:t xml:space="preserve">Tabla No. </w:t>
      </w:r>
      <w:r w:rsidR="0040110C" w:rsidRPr="00780601">
        <w:rPr>
          <w:rFonts w:ascii="Arial" w:hAnsi="Arial" w:cs="Arial"/>
          <w:i/>
          <w:sz w:val="18"/>
          <w:szCs w:val="18"/>
        </w:rPr>
        <w:t>4</w:t>
      </w:r>
      <w:r w:rsidRPr="00780601">
        <w:rPr>
          <w:rFonts w:ascii="Arial" w:hAnsi="Arial" w:cs="Arial"/>
          <w:sz w:val="18"/>
          <w:szCs w:val="18"/>
        </w:rPr>
        <w:t xml:space="preserve">. </w:t>
      </w:r>
      <w:r w:rsidRPr="007E279A">
        <w:rPr>
          <w:rFonts w:ascii="Arial" w:hAnsi="Arial" w:cs="Arial"/>
          <w:b w:val="0"/>
          <w:sz w:val="18"/>
          <w:szCs w:val="18"/>
        </w:rPr>
        <w:t>Avance de Meta Producto.</w:t>
      </w:r>
    </w:p>
    <w:tbl>
      <w:tblPr>
        <w:tblW w:w="5000" w:type="pct"/>
        <w:jc w:val="center"/>
        <w:tblCellMar>
          <w:left w:w="70" w:type="dxa"/>
          <w:right w:w="70" w:type="dxa"/>
        </w:tblCellMar>
        <w:tblLook w:val="04A0" w:firstRow="1" w:lastRow="0" w:firstColumn="1" w:lastColumn="0" w:noHBand="0" w:noVBand="1"/>
      </w:tblPr>
      <w:tblGrid>
        <w:gridCol w:w="2325"/>
        <w:gridCol w:w="2131"/>
        <w:gridCol w:w="1210"/>
        <w:gridCol w:w="3124"/>
      </w:tblGrid>
      <w:tr w:rsidR="0056433F" w:rsidRPr="00780601" w14:paraId="27B5F0E1" w14:textId="77777777" w:rsidTr="00647130">
        <w:trPr>
          <w:trHeight w:val="471"/>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547F50B2" w14:textId="582C08CA" w:rsidR="0056433F" w:rsidRPr="00427FB9" w:rsidRDefault="0056433F" w:rsidP="00427FB9">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Magnitud / Recursos</w:t>
            </w: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3347954E"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5C37A69A"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5DFF56E8" w14:textId="77777777" w:rsidR="0056433F" w:rsidRPr="00780601" w:rsidRDefault="0056433F" w:rsidP="0054668B">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Porcentaje de Avance Anual</w:t>
            </w:r>
          </w:p>
        </w:tc>
      </w:tr>
      <w:tr w:rsidR="0056433F" w:rsidRPr="00780601" w14:paraId="011AC6AA" w14:textId="77777777" w:rsidTr="00647130">
        <w:trPr>
          <w:trHeight w:val="227"/>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9F1D" w14:textId="688A820C" w:rsidR="0056433F" w:rsidRPr="00780601" w:rsidRDefault="0056433F" w:rsidP="0054668B">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6F72D7ED"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30%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23D28860"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30%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5EC6864B" w14:textId="77777777" w:rsidR="0056433F" w:rsidRPr="00780601" w:rsidRDefault="0056433F" w:rsidP="0054668B">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100%</w:t>
            </w:r>
          </w:p>
        </w:tc>
      </w:tr>
      <w:tr w:rsidR="0056433F" w:rsidRPr="00780601" w14:paraId="5D96A270" w14:textId="77777777" w:rsidTr="00647130">
        <w:trPr>
          <w:trHeight w:val="30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7B440BF2" w14:textId="6A10809E" w:rsidR="0056433F" w:rsidRPr="00780601" w:rsidRDefault="0056433F" w:rsidP="0054668B">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7C8B38D9"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4.374</w:t>
            </w:r>
          </w:p>
        </w:tc>
        <w:tc>
          <w:tcPr>
            <w:tcW w:w="688" w:type="pct"/>
            <w:tcBorders>
              <w:top w:val="nil"/>
              <w:left w:val="nil"/>
              <w:bottom w:val="single" w:sz="4" w:space="0" w:color="auto"/>
              <w:right w:val="single" w:sz="4" w:space="0" w:color="auto"/>
            </w:tcBorders>
            <w:shd w:val="clear" w:color="auto" w:fill="auto"/>
            <w:vAlign w:val="center"/>
            <w:hideMark/>
          </w:tcPr>
          <w:p w14:paraId="0410E4D5" w14:textId="77777777" w:rsidR="0056433F" w:rsidRPr="00780601" w:rsidRDefault="0056433F" w:rsidP="0054668B">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4.063</w:t>
            </w:r>
          </w:p>
        </w:tc>
        <w:tc>
          <w:tcPr>
            <w:tcW w:w="1777" w:type="pct"/>
            <w:tcBorders>
              <w:top w:val="nil"/>
              <w:left w:val="nil"/>
              <w:bottom w:val="single" w:sz="4" w:space="0" w:color="auto"/>
              <w:right w:val="single" w:sz="4" w:space="0" w:color="auto"/>
            </w:tcBorders>
            <w:shd w:val="clear" w:color="auto" w:fill="auto"/>
            <w:noWrap/>
            <w:vAlign w:val="bottom"/>
            <w:hideMark/>
          </w:tcPr>
          <w:p w14:paraId="17276692" w14:textId="77777777" w:rsidR="0056433F" w:rsidRPr="00780601" w:rsidRDefault="0056433F" w:rsidP="0054668B">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93%</w:t>
            </w:r>
          </w:p>
        </w:tc>
      </w:tr>
    </w:tbl>
    <w:p w14:paraId="76E293C0" w14:textId="3C0E295C" w:rsidR="0056433F" w:rsidRPr="00780601" w:rsidRDefault="0056433F" w:rsidP="0054668B">
      <w:pPr>
        <w:pStyle w:val="Prrafodelista"/>
        <w:jc w:val="center"/>
        <w:rPr>
          <w:rFonts w:ascii="Arial" w:eastAsia="Times New Roman" w:hAnsi="Arial" w:cs="Arial"/>
          <w:sz w:val="18"/>
          <w:szCs w:val="18"/>
          <w:lang w:val="es-ES_tradnl" w:eastAsia="es-ES"/>
        </w:rPr>
      </w:pPr>
      <w:r w:rsidRPr="007E279A">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6D4B309F" w14:textId="77777777" w:rsidR="0056433F" w:rsidRPr="00780601" w:rsidRDefault="0056433F" w:rsidP="0054668B">
      <w:pPr>
        <w:pStyle w:val="Prrafodelista"/>
        <w:jc w:val="center"/>
        <w:rPr>
          <w:rFonts w:ascii="Arial" w:eastAsia="Times New Roman" w:hAnsi="Arial" w:cs="Arial"/>
          <w:lang w:val="es-ES_tradnl" w:eastAsia="es-ES"/>
        </w:rPr>
      </w:pPr>
    </w:p>
    <w:p w14:paraId="789537F9" w14:textId="77777777" w:rsidR="0056433F" w:rsidRPr="00780601" w:rsidRDefault="0056433F" w:rsidP="00B219DC">
      <w:pPr>
        <w:pStyle w:val="Prrafodelista"/>
        <w:ind w:firstLine="426"/>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Nota. Avance conforme a cumplimiento del cronograma de actividades del proyecto.</w:t>
      </w:r>
    </w:p>
    <w:bookmarkEnd w:id="10"/>
    <w:p w14:paraId="0F91412C" w14:textId="51D374F5" w:rsidR="0056433F" w:rsidRPr="00780601" w:rsidRDefault="0056433F" w:rsidP="00B219DC">
      <w:pPr>
        <w:tabs>
          <w:tab w:val="left" w:pos="426"/>
        </w:tabs>
        <w:ind w:left="426"/>
        <w:contextualSpacing/>
        <w:jc w:val="both"/>
        <w:rPr>
          <w:rFonts w:ascii="Arial" w:hAnsi="Arial" w:cs="Arial"/>
        </w:rPr>
      </w:pPr>
    </w:p>
    <w:p w14:paraId="527DF63F" w14:textId="3D3856F4" w:rsidR="0056433F" w:rsidRPr="00780601" w:rsidRDefault="005E13EB" w:rsidP="00B219DC">
      <w:pPr>
        <w:tabs>
          <w:tab w:val="left" w:pos="426"/>
        </w:tabs>
        <w:ind w:left="426"/>
        <w:contextualSpacing/>
        <w:jc w:val="both"/>
        <w:rPr>
          <w:rFonts w:ascii="Arial" w:hAnsi="Arial" w:cs="Arial"/>
        </w:rPr>
      </w:pPr>
      <w:r>
        <w:rPr>
          <w:rFonts w:ascii="Arial" w:hAnsi="Arial" w:cs="Arial"/>
        </w:rPr>
        <w:t>Los avances obtenidos para el fortalecimiento y adecuación de la plataforma son:</w:t>
      </w:r>
    </w:p>
    <w:p w14:paraId="3D93768E" w14:textId="7190A1A6" w:rsidR="0054668B" w:rsidRPr="00780601" w:rsidRDefault="0054668B" w:rsidP="0056433F">
      <w:pPr>
        <w:tabs>
          <w:tab w:val="left" w:pos="426"/>
        </w:tabs>
        <w:contextualSpacing/>
        <w:jc w:val="both"/>
        <w:rPr>
          <w:rFonts w:ascii="Arial" w:hAnsi="Arial" w:cs="Arial"/>
        </w:rPr>
      </w:pPr>
    </w:p>
    <w:p w14:paraId="455CB0BE" w14:textId="1C2E0667" w:rsidR="0056433F" w:rsidRPr="00780601" w:rsidRDefault="0056433F" w:rsidP="006C14D7">
      <w:pPr>
        <w:pStyle w:val="Prrafodelista"/>
        <w:widowControl/>
        <w:numPr>
          <w:ilvl w:val="0"/>
          <w:numId w:val="4"/>
        </w:numPr>
        <w:spacing w:after="160" w:line="259" w:lineRule="auto"/>
        <w:contextualSpacing/>
        <w:jc w:val="both"/>
        <w:rPr>
          <w:rFonts w:ascii="Arial" w:hAnsi="Arial" w:cs="Arial"/>
          <w:b/>
        </w:rPr>
      </w:pPr>
      <w:r w:rsidRPr="00780601">
        <w:rPr>
          <w:rFonts w:ascii="Arial" w:hAnsi="Arial" w:cs="Arial"/>
          <w:b/>
        </w:rPr>
        <w:t xml:space="preserve">Desarrollar </w:t>
      </w:r>
      <w:r w:rsidR="00F30A72" w:rsidRPr="00780601">
        <w:rPr>
          <w:rFonts w:ascii="Arial" w:hAnsi="Arial" w:cs="Arial"/>
          <w:b/>
        </w:rPr>
        <w:t>p</w:t>
      </w:r>
      <w:r w:rsidRPr="00780601">
        <w:rPr>
          <w:rFonts w:ascii="Arial" w:hAnsi="Arial" w:cs="Arial"/>
          <w:b/>
        </w:rPr>
        <w:t xml:space="preserve">royectos </w:t>
      </w:r>
      <w:r w:rsidR="00F30A72" w:rsidRPr="00780601">
        <w:rPr>
          <w:rFonts w:ascii="Arial" w:hAnsi="Arial" w:cs="Arial"/>
          <w:b/>
        </w:rPr>
        <w:t>t</w:t>
      </w:r>
      <w:r w:rsidRPr="00780601">
        <w:rPr>
          <w:rFonts w:ascii="Arial" w:hAnsi="Arial" w:cs="Arial"/>
          <w:b/>
        </w:rPr>
        <w:t xml:space="preserve">ecnológicos resultantes del levantamiento y diagnóstico para la implementación de la </w:t>
      </w:r>
      <w:r w:rsidR="00F30A72" w:rsidRPr="00780601">
        <w:rPr>
          <w:rFonts w:ascii="Arial" w:hAnsi="Arial" w:cs="Arial"/>
          <w:b/>
        </w:rPr>
        <w:t>a</w:t>
      </w:r>
      <w:r w:rsidRPr="00780601">
        <w:rPr>
          <w:rFonts w:ascii="Arial" w:hAnsi="Arial" w:cs="Arial"/>
          <w:b/>
        </w:rPr>
        <w:t xml:space="preserve">rquitectura </w:t>
      </w:r>
      <w:r w:rsidR="00F30A72" w:rsidRPr="00780601">
        <w:rPr>
          <w:rFonts w:ascii="Arial" w:hAnsi="Arial" w:cs="Arial"/>
          <w:b/>
        </w:rPr>
        <w:t>e</w:t>
      </w:r>
      <w:r w:rsidRPr="00780601">
        <w:rPr>
          <w:rFonts w:ascii="Arial" w:hAnsi="Arial" w:cs="Arial"/>
          <w:b/>
        </w:rPr>
        <w:t>mpresarial</w:t>
      </w:r>
      <w:r w:rsidR="00F30A72" w:rsidRPr="00780601">
        <w:rPr>
          <w:rFonts w:ascii="Arial" w:hAnsi="Arial" w:cs="Arial"/>
          <w:b/>
        </w:rPr>
        <w:t>.</w:t>
      </w:r>
      <w:r w:rsidRPr="00780601">
        <w:rPr>
          <w:rFonts w:ascii="Arial" w:hAnsi="Arial" w:cs="Arial"/>
          <w:b/>
        </w:rPr>
        <w:t xml:space="preserve"> </w:t>
      </w:r>
    </w:p>
    <w:p w14:paraId="0527231D" w14:textId="4E39D901" w:rsidR="00B219DC" w:rsidRPr="00780601" w:rsidRDefault="00B219DC" w:rsidP="00B219DC">
      <w:pPr>
        <w:pStyle w:val="Prrafodelista"/>
        <w:widowControl/>
        <w:spacing w:after="160" w:line="259" w:lineRule="auto"/>
        <w:ind w:left="720"/>
        <w:contextualSpacing/>
        <w:jc w:val="both"/>
        <w:rPr>
          <w:rFonts w:ascii="Arial" w:hAnsi="Arial" w:cs="Arial"/>
          <w:b/>
        </w:rPr>
      </w:pPr>
    </w:p>
    <w:p w14:paraId="0FF54B68" w14:textId="1C46C745" w:rsidR="0056433F" w:rsidRPr="00780601" w:rsidRDefault="00C93AA4" w:rsidP="00B219DC">
      <w:pPr>
        <w:ind w:left="360"/>
        <w:jc w:val="both"/>
        <w:rPr>
          <w:rFonts w:ascii="Arial" w:hAnsi="Arial" w:cs="Arial"/>
        </w:rPr>
      </w:pPr>
      <w:r w:rsidRPr="00780601">
        <w:rPr>
          <w:rFonts w:ascii="Arial" w:hAnsi="Arial" w:cs="Arial"/>
          <w:noProof/>
        </w:rPr>
        <mc:AlternateContent>
          <mc:Choice Requires="wpg">
            <w:drawing>
              <wp:anchor distT="0" distB="0" distL="114300" distR="114300" simplePos="0" relativeHeight="251673600" behindDoc="0" locked="0" layoutInCell="1" allowOverlap="1" wp14:anchorId="64B33EE4" wp14:editId="537EE644">
                <wp:simplePos x="0" y="0"/>
                <wp:positionH relativeFrom="margin">
                  <wp:posOffset>353695</wp:posOffset>
                </wp:positionH>
                <wp:positionV relativeFrom="margin">
                  <wp:posOffset>4625340</wp:posOffset>
                </wp:positionV>
                <wp:extent cx="1134110" cy="939800"/>
                <wp:effectExtent l="0" t="0" r="8890" b="0"/>
                <wp:wrapSquare wrapText="bothSides"/>
                <wp:docPr id="97" name="Grupo 2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1134110" cy="939800"/>
                          <a:chOff x="0" y="1"/>
                          <a:chExt cx="1190625" cy="1219200"/>
                        </a:xfrm>
                      </wpg:grpSpPr>
                      <pic:pic xmlns:pic="http://schemas.openxmlformats.org/drawingml/2006/picture">
                        <pic:nvPicPr>
                          <pic:cNvPr id="98" name="Imagen 98">
                            <a:extLst/>
                          </pic:cNvPr>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0" y="1"/>
                            <a:ext cx="1190625" cy="1219200"/>
                          </a:xfrm>
                          <a:prstGeom prst="rect">
                            <a:avLst/>
                          </a:prstGeom>
                        </pic:spPr>
                      </pic:pic>
                      <wps:wsp>
                        <wps:cNvPr id="99" name="Elipse 99">
                          <a:extLst/>
                        </wps:cNvPr>
                        <wps:cNvSpPr/>
                        <wps:spPr>
                          <a:xfrm>
                            <a:off x="282734" y="102007"/>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BE4D2EA" id="Grupo 24" o:spid="_x0000_s1026" style="position:absolute;margin-left:27.85pt;margin-top:364.2pt;width:89.3pt;height:74pt;z-index:251673600;mso-position-horizontal-relative:margin;mso-position-vertical-relative:margin;mso-width-relative:margin;mso-height-relative:margin" coordorigin="" coordsize="11906,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">
                <v:shape id="Imagen 98" o:spid="_x0000_s1027" type="#_x0000_t75" style="position:absolute;width:11906;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">
                  <v:imagedata r:id="rId23" o:title=""/>
                </v:shape>
                <v:oval id="Elipse 99" o:spid="_x0000_s1028" style="position:absolute;left:2827;top:1020;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" filled="f" strokecolor="#243f60 [1604]" strokeweight="4.5pt">
                  <v:stroke joinstyle="miter"/>
                </v:oval>
                <w10:wrap type="square" anchorx="margin" anchory="margin"/>
              </v:group>
            </w:pict>
          </mc:Fallback>
        </mc:AlternateContent>
      </w:r>
      <w:r w:rsidR="0056433F" w:rsidRPr="00780601">
        <w:rPr>
          <w:rFonts w:ascii="Arial" w:hAnsi="Arial" w:cs="Arial"/>
          <w:b/>
        </w:rPr>
        <w:t>SIGMA FASE II (2018)</w:t>
      </w:r>
      <w:r w:rsidR="0056433F" w:rsidRPr="00780601">
        <w:rPr>
          <w:rFonts w:ascii="Arial" w:hAnsi="Arial" w:cs="Arial"/>
        </w:rPr>
        <w:t xml:space="preserve"> - Automatización del Sistema de Información Geográfica para la conservación de pavimentos, el cual pretende impactar positivamente en los procesos misionales y apoyar la toma de decisiones estratégicas de la Unidad. Este proyecto busca mejorar los tiempos de captura de información, ya que actualmente se realiza de manera </w:t>
      </w:r>
      <w:proofErr w:type="spellStart"/>
      <w:r w:rsidR="0056433F" w:rsidRPr="00780601">
        <w:rPr>
          <w:rFonts w:ascii="Arial" w:hAnsi="Arial" w:cs="Arial"/>
        </w:rPr>
        <w:t>semi-manual</w:t>
      </w:r>
      <w:proofErr w:type="spellEnd"/>
      <w:r w:rsidR="0056433F" w:rsidRPr="00780601">
        <w:rPr>
          <w:rFonts w:ascii="Arial" w:hAnsi="Arial" w:cs="Arial"/>
        </w:rPr>
        <w:t xml:space="preserve">. Antes de implementar la primera fase del proyecto, el tiempo de captura de información geográfica en terreno y transcripción de la información tenía una duración de </w:t>
      </w:r>
      <w:r w:rsidR="00394EA2" w:rsidRPr="00780601">
        <w:rPr>
          <w:rFonts w:ascii="Arial" w:hAnsi="Arial" w:cs="Arial"/>
        </w:rPr>
        <w:t>tres</w:t>
      </w:r>
      <w:r w:rsidR="0056433F" w:rsidRPr="00780601">
        <w:rPr>
          <w:rFonts w:ascii="Arial" w:hAnsi="Arial" w:cs="Arial"/>
        </w:rPr>
        <w:t xml:space="preserve"> días hábiles; después de poner en funcionamiento la primera etapa del proyecto, este tiempo se redujo a medio día hábil.</w:t>
      </w:r>
    </w:p>
    <w:p w14:paraId="46E77A6F" w14:textId="3C2072AF" w:rsidR="0054668B" w:rsidRPr="00780601" w:rsidRDefault="0054668B" w:rsidP="007649A6">
      <w:pPr>
        <w:ind w:left="360"/>
        <w:jc w:val="both"/>
        <w:rPr>
          <w:rFonts w:ascii="Arial" w:hAnsi="Arial" w:cs="Arial"/>
        </w:rPr>
      </w:pPr>
    </w:p>
    <w:p w14:paraId="505A9B37" w14:textId="68BAADF6" w:rsidR="0056433F" w:rsidRPr="00780601" w:rsidRDefault="0056433F" w:rsidP="007649A6">
      <w:pPr>
        <w:ind w:left="360"/>
        <w:jc w:val="both"/>
        <w:rPr>
          <w:rFonts w:ascii="Arial" w:hAnsi="Arial" w:cs="Arial"/>
        </w:rPr>
      </w:pPr>
      <w:r w:rsidRPr="00780601">
        <w:rPr>
          <w:rFonts w:ascii="Arial" w:hAnsi="Arial" w:cs="Arial"/>
          <w:b/>
        </w:rPr>
        <w:t>Avances:</w:t>
      </w:r>
      <w:r w:rsidRPr="00780601">
        <w:rPr>
          <w:rFonts w:ascii="Arial" w:hAnsi="Arial" w:cs="Arial"/>
        </w:rPr>
        <w:t xml:space="preserve"> Levantamiento, desarrollo de requerimientos (colaboradores de intervención) para ampliación de la funcionalidad del sistema. Pruebas y puesta en funcionamiento y capacitación de usuarios.</w:t>
      </w:r>
    </w:p>
    <w:p w14:paraId="3299706B" w14:textId="0B88706A" w:rsidR="00FE0900" w:rsidRPr="00780601" w:rsidRDefault="00FE0900" w:rsidP="007649A6">
      <w:pPr>
        <w:ind w:left="360"/>
        <w:jc w:val="both"/>
        <w:rPr>
          <w:rFonts w:ascii="Arial" w:hAnsi="Arial" w:cs="Arial"/>
        </w:rPr>
      </w:pPr>
    </w:p>
    <w:p w14:paraId="3F015CEE" w14:textId="064EA3E8"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Desarrollo de 16 funcionalidades en casa (desarrollo/pruebas/capacitación); </w:t>
      </w:r>
      <w:r w:rsidR="00FE0900" w:rsidRPr="00780601">
        <w:rPr>
          <w:rFonts w:ascii="Arial" w:hAnsi="Arial" w:cs="Arial"/>
        </w:rPr>
        <w:t>t</w:t>
      </w:r>
      <w:r w:rsidRPr="00780601">
        <w:rPr>
          <w:rFonts w:ascii="Arial" w:hAnsi="Arial" w:cs="Arial"/>
        </w:rPr>
        <w:t xml:space="preserve">ablero de control gerencial; </w:t>
      </w:r>
      <w:r w:rsidR="00FE0900" w:rsidRPr="00780601">
        <w:rPr>
          <w:rFonts w:ascii="Arial" w:hAnsi="Arial" w:cs="Arial"/>
        </w:rPr>
        <w:t>v</w:t>
      </w:r>
      <w:r w:rsidRPr="00780601">
        <w:rPr>
          <w:rFonts w:ascii="Arial" w:hAnsi="Arial" w:cs="Arial"/>
        </w:rPr>
        <w:t xml:space="preserve">isor geográfico de la entidad; </w:t>
      </w:r>
      <w:r w:rsidR="00FE0900" w:rsidRPr="00780601">
        <w:rPr>
          <w:rFonts w:ascii="Arial" w:hAnsi="Arial" w:cs="Arial"/>
        </w:rPr>
        <w:t>m</w:t>
      </w:r>
      <w:r w:rsidRPr="00780601">
        <w:rPr>
          <w:rFonts w:ascii="Arial" w:hAnsi="Arial" w:cs="Arial"/>
        </w:rPr>
        <w:t xml:space="preserve">anuales técnicos y de usuario de SIGMA; </w:t>
      </w:r>
      <w:r w:rsidR="00FE0900" w:rsidRPr="00780601">
        <w:rPr>
          <w:rFonts w:ascii="Arial" w:hAnsi="Arial" w:cs="Arial"/>
        </w:rPr>
        <w:t>c</w:t>
      </w:r>
      <w:r w:rsidRPr="00780601">
        <w:rPr>
          <w:rFonts w:ascii="Arial" w:hAnsi="Arial" w:cs="Arial"/>
        </w:rPr>
        <w:t>ontratación de fábrica de software para el resto del desarrollo (UT ITO-INGENIAN).</w:t>
      </w:r>
    </w:p>
    <w:p w14:paraId="75D53611" w14:textId="751DC399" w:rsidR="00FE0900" w:rsidRPr="00780601" w:rsidRDefault="00FE0900" w:rsidP="007649A6">
      <w:pPr>
        <w:ind w:left="360"/>
        <w:jc w:val="both"/>
        <w:rPr>
          <w:rFonts w:ascii="Arial" w:hAnsi="Arial" w:cs="Arial"/>
        </w:rPr>
      </w:pPr>
    </w:p>
    <w:p w14:paraId="4B36B830" w14:textId="7EF415FA" w:rsidR="0056433F" w:rsidRPr="00780601" w:rsidRDefault="0056433F" w:rsidP="007649A6">
      <w:pPr>
        <w:ind w:left="360"/>
        <w:jc w:val="both"/>
        <w:rPr>
          <w:rFonts w:ascii="Arial" w:hAnsi="Arial" w:cs="Arial"/>
        </w:rPr>
      </w:pPr>
      <w:r w:rsidRPr="00780601">
        <w:rPr>
          <w:rFonts w:ascii="Arial" w:hAnsi="Arial" w:cs="Arial"/>
          <w:b/>
        </w:rPr>
        <w:t>Beneficios</w:t>
      </w:r>
      <w:r w:rsidR="00FE0900" w:rsidRPr="00780601">
        <w:rPr>
          <w:rFonts w:ascii="Arial" w:hAnsi="Arial" w:cs="Arial"/>
          <w:b/>
        </w:rPr>
        <w:t xml:space="preserve">: </w:t>
      </w:r>
      <w:r w:rsidRPr="00780601">
        <w:rPr>
          <w:rFonts w:ascii="Arial" w:hAnsi="Arial" w:cs="Arial"/>
        </w:rPr>
        <w:t xml:space="preserve">Ahorrar costos en papelería; </w:t>
      </w:r>
      <w:r w:rsidR="00FE0900" w:rsidRPr="00780601">
        <w:rPr>
          <w:rFonts w:ascii="Arial" w:hAnsi="Arial" w:cs="Arial"/>
        </w:rPr>
        <w:t>d</w:t>
      </w:r>
      <w:r w:rsidRPr="00780601">
        <w:rPr>
          <w:rFonts w:ascii="Arial" w:hAnsi="Arial" w:cs="Arial"/>
        </w:rPr>
        <w:t xml:space="preserve">isminuir los tiempos de respuesta en cada flujo misional de la entidad; </w:t>
      </w:r>
      <w:r w:rsidR="00FE0900" w:rsidRPr="00780601">
        <w:rPr>
          <w:rFonts w:ascii="Arial" w:hAnsi="Arial" w:cs="Arial"/>
        </w:rPr>
        <w:t>d</w:t>
      </w:r>
      <w:r w:rsidRPr="00780601">
        <w:rPr>
          <w:rFonts w:ascii="Arial" w:hAnsi="Arial" w:cs="Arial"/>
        </w:rPr>
        <w:t xml:space="preserve">isponer información oportuna para toda la entidad (en tiempo real); </w:t>
      </w:r>
      <w:r w:rsidR="00FE0900" w:rsidRPr="00780601">
        <w:rPr>
          <w:rFonts w:ascii="Arial" w:hAnsi="Arial" w:cs="Arial"/>
        </w:rPr>
        <w:t>m</w:t>
      </w:r>
      <w:r w:rsidRPr="00780601">
        <w:rPr>
          <w:rFonts w:ascii="Arial" w:hAnsi="Arial" w:cs="Arial"/>
        </w:rPr>
        <w:t xml:space="preserve">ejorar la calidad de los productos de cara a la ciudadanía; </w:t>
      </w:r>
      <w:r w:rsidR="00FE0900" w:rsidRPr="00780601">
        <w:rPr>
          <w:rFonts w:ascii="Arial" w:hAnsi="Arial" w:cs="Arial"/>
        </w:rPr>
        <w:t>f</w:t>
      </w:r>
      <w:r w:rsidRPr="00780601">
        <w:rPr>
          <w:rFonts w:ascii="Arial" w:hAnsi="Arial" w:cs="Arial"/>
        </w:rPr>
        <w:t xml:space="preserve">acilitar el trabajo de los </w:t>
      </w:r>
      <w:r w:rsidR="00FE0900" w:rsidRPr="00780601">
        <w:rPr>
          <w:rFonts w:ascii="Arial" w:hAnsi="Arial" w:cs="Arial"/>
        </w:rPr>
        <w:t>colaboradores</w:t>
      </w:r>
      <w:r w:rsidRPr="00780601">
        <w:rPr>
          <w:rFonts w:ascii="Arial" w:hAnsi="Arial" w:cs="Arial"/>
        </w:rPr>
        <w:t xml:space="preserve"> de la </w:t>
      </w:r>
      <w:r w:rsidR="00FE0900" w:rsidRPr="00780601">
        <w:rPr>
          <w:rFonts w:ascii="Arial" w:hAnsi="Arial" w:cs="Arial"/>
        </w:rPr>
        <w:t>entidad</w:t>
      </w:r>
      <w:r w:rsidRPr="00780601">
        <w:rPr>
          <w:rFonts w:ascii="Arial" w:hAnsi="Arial" w:cs="Arial"/>
        </w:rPr>
        <w:t>.</w:t>
      </w:r>
    </w:p>
    <w:p w14:paraId="28C028BE" w14:textId="04D4075A" w:rsidR="0054668B" w:rsidRPr="00780601" w:rsidRDefault="007E279A" w:rsidP="0056433F">
      <w:pPr>
        <w:jc w:val="both"/>
        <w:rPr>
          <w:rFonts w:ascii="Arial" w:hAnsi="Arial" w:cs="Arial"/>
        </w:rPr>
      </w:pPr>
      <w:r w:rsidRPr="00780601">
        <w:rPr>
          <w:rFonts w:ascii="Arial" w:hAnsi="Arial" w:cs="Arial"/>
          <w:b/>
          <w:noProof/>
        </w:rPr>
        <w:drawing>
          <wp:anchor distT="0" distB="0" distL="114300" distR="114300" simplePos="0" relativeHeight="251674624" behindDoc="0" locked="0" layoutInCell="1" allowOverlap="1" wp14:anchorId="1D8291BA" wp14:editId="687E319F">
            <wp:simplePos x="0" y="0"/>
            <wp:positionH relativeFrom="margin">
              <wp:posOffset>397510</wp:posOffset>
            </wp:positionH>
            <wp:positionV relativeFrom="margin">
              <wp:posOffset>304800</wp:posOffset>
            </wp:positionV>
            <wp:extent cx="918210" cy="918210"/>
            <wp:effectExtent l="0" t="0" r="0" b="0"/>
            <wp:wrapSquare wrapText="bothSides"/>
            <wp:docPr id="106" name="Imagen 28">
              <a:extLst xmlns:a="http://schemas.openxmlformats.org/drawingml/2006/main">
                <a:ext uri="{FF2B5EF4-FFF2-40B4-BE49-F238E27FC236}">
                  <a16:creationId xmlns:a16="http://schemas.microsoft.com/office/drawing/2014/main" id="{F23272AF-0712-4821-8A20-CEA1FABE7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F23272AF-0712-4821-8A20-CEA1FABE7ED9}"/>
                        </a:ext>
                      </a:extLst>
                    </pic:cNvPr>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918210" cy="918210"/>
                    </a:xfrm>
                    <a:prstGeom prst="rect">
                      <a:avLst/>
                    </a:prstGeom>
                  </pic:spPr>
                </pic:pic>
              </a:graphicData>
            </a:graphic>
            <wp14:sizeRelH relativeFrom="margin">
              <wp14:pctWidth>0</wp14:pctWidth>
            </wp14:sizeRelH>
            <wp14:sizeRelV relativeFrom="margin">
              <wp14:pctHeight>0</wp14:pctHeight>
            </wp14:sizeRelV>
          </wp:anchor>
        </w:drawing>
      </w:r>
    </w:p>
    <w:p w14:paraId="0D44F2F1" w14:textId="7242B985" w:rsidR="0056433F" w:rsidRPr="00780601" w:rsidRDefault="0056433F" w:rsidP="0056433F">
      <w:pPr>
        <w:jc w:val="both"/>
        <w:rPr>
          <w:rFonts w:ascii="Arial" w:hAnsi="Arial" w:cs="Arial"/>
        </w:rPr>
      </w:pPr>
      <w:r w:rsidRPr="00780601">
        <w:rPr>
          <w:rFonts w:ascii="Arial" w:hAnsi="Arial" w:cs="Arial"/>
          <w:b/>
        </w:rPr>
        <w:t xml:space="preserve">GODI. </w:t>
      </w:r>
      <w:r w:rsidRPr="00780601">
        <w:rPr>
          <w:rFonts w:ascii="Arial" w:hAnsi="Arial" w:cs="Arial"/>
        </w:rPr>
        <w:t>Fortalecimiento de la Política de Gobierno Digital (GODI). Esta acción busca dar cumplimiento normativo a lo dispuesto en la política de Gobierno Digital, mediante el cubrimiento de sus habilitadores (</w:t>
      </w:r>
      <w:r w:rsidR="00FE0900" w:rsidRPr="00780601">
        <w:rPr>
          <w:rFonts w:ascii="Arial" w:hAnsi="Arial" w:cs="Arial"/>
        </w:rPr>
        <w:t>a</w:t>
      </w:r>
      <w:r w:rsidRPr="00780601">
        <w:rPr>
          <w:rFonts w:ascii="Arial" w:hAnsi="Arial" w:cs="Arial"/>
        </w:rPr>
        <w:t xml:space="preserve">rquitectura empresarial, </w:t>
      </w:r>
      <w:r w:rsidR="00FE0900" w:rsidRPr="00780601">
        <w:rPr>
          <w:rFonts w:ascii="Arial" w:hAnsi="Arial" w:cs="Arial"/>
        </w:rPr>
        <w:t>c</w:t>
      </w:r>
      <w:r w:rsidRPr="00780601">
        <w:rPr>
          <w:rFonts w:ascii="Arial" w:hAnsi="Arial" w:cs="Arial"/>
        </w:rPr>
        <w:t xml:space="preserve">iudadano </w:t>
      </w:r>
      <w:r w:rsidR="00FE0900" w:rsidRPr="00780601">
        <w:rPr>
          <w:rFonts w:ascii="Arial" w:hAnsi="Arial" w:cs="Arial"/>
        </w:rPr>
        <w:t>d</w:t>
      </w:r>
      <w:r w:rsidRPr="00780601">
        <w:rPr>
          <w:rFonts w:ascii="Arial" w:hAnsi="Arial" w:cs="Arial"/>
        </w:rPr>
        <w:t xml:space="preserve">igital y </w:t>
      </w:r>
      <w:r w:rsidR="00FE0900" w:rsidRPr="00780601">
        <w:rPr>
          <w:rFonts w:ascii="Arial" w:hAnsi="Arial" w:cs="Arial"/>
        </w:rPr>
        <w:t>s</w:t>
      </w:r>
      <w:r w:rsidRPr="00780601">
        <w:rPr>
          <w:rFonts w:ascii="Arial" w:hAnsi="Arial" w:cs="Arial"/>
        </w:rPr>
        <w:t>eguridad y privacidad), para facilitar el acceso a las nuevas tecnologías, la vinculación con los ciudadanos y la generación de valor público.</w:t>
      </w:r>
    </w:p>
    <w:p w14:paraId="0358D17F" w14:textId="57959C26" w:rsidR="00FE0900" w:rsidRPr="00780601" w:rsidRDefault="00FE0900" w:rsidP="0056433F">
      <w:pPr>
        <w:jc w:val="both"/>
        <w:rPr>
          <w:rFonts w:ascii="Arial" w:hAnsi="Arial" w:cs="Arial"/>
        </w:rPr>
      </w:pPr>
    </w:p>
    <w:p w14:paraId="2928B170" w14:textId="0AC476C7"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Plan y procedimiento datos abiertos; </w:t>
      </w:r>
      <w:r w:rsidR="00FE0900" w:rsidRPr="00780601">
        <w:rPr>
          <w:rFonts w:ascii="Arial" w:hAnsi="Arial" w:cs="Arial"/>
        </w:rPr>
        <w:t>a</w:t>
      </w:r>
      <w:r w:rsidRPr="00780601">
        <w:rPr>
          <w:rFonts w:ascii="Arial" w:hAnsi="Arial" w:cs="Arial"/>
        </w:rPr>
        <w:t>ctividad</w:t>
      </w:r>
      <w:r w:rsidR="00FE0900" w:rsidRPr="00780601">
        <w:rPr>
          <w:rFonts w:ascii="Arial" w:hAnsi="Arial" w:cs="Arial"/>
        </w:rPr>
        <w:t>,</w:t>
      </w:r>
      <w:r w:rsidRPr="00780601">
        <w:rPr>
          <w:rFonts w:ascii="Arial" w:hAnsi="Arial" w:cs="Arial"/>
        </w:rPr>
        <w:t xml:space="preserve"> </w:t>
      </w:r>
      <w:r w:rsidR="00FE0900" w:rsidRPr="00780601">
        <w:rPr>
          <w:rFonts w:ascii="Arial" w:hAnsi="Arial" w:cs="Arial"/>
        </w:rPr>
        <w:t>u</w:t>
      </w:r>
      <w:r w:rsidRPr="00780601">
        <w:rPr>
          <w:rFonts w:ascii="Arial" w:hAnsi="Arial" w:cs="Arial"/>
        </w:rPr>
        <w:t xml:space="preserve">so y aprovechamiento de los datos; </w:t>
      </w:r>
      <w:r w:rsidR="00FE0900" w:rsidRPr="00780601">
        <w:rPr>
          <w:rFonts w:ascii="Arial" w:hAnsi="Arial" w:cs="Arial"/>
        </w:rPr>
        <w:t>p</w:t>
      </w:r>
      <w:r w:rsidRPr="00780601">
        <w:rPr>
          <w:rFonts w:ascii="Arial" w:hAnsi="Arial" w:cs="Arial"/>
        </w:rPr>
        <w:t xml:space="preserve">lan calidad de los componentes de información; </w:t>
      </w:r>
      <w:r w:rsidR="00FE0900" w:rsidRPr="00780601">
        <w:rPr>
          <w:rFonts w:ascii="Arial" w:hAnsi="Arial" w:cs="Arial"/>
        </w:rPr>
        <w:t>d</w:t>
      </w:r>
      <w:r w:rsidRPr="00780601">
        <w:rPr>
          <w:rFonts w:ascii="Arial" w:hAnsi="Arial" w:cs="Arial"/>
        </w:rPr>
        <w:t xml:space="preserve">iccionario de datos; </w:t>
      </w:r>
      <w:r w:rsidR="00FE0900" w:rsidRPr="00780601">
        <w:rPr>
          <w:rFonts w:ascii="Arial" w:hAnsi="Arial" w:cs="Arial"/>
        </w:rPr>
        <w:t>a</w:t>
      </w:r>
      <w:r w:rsidRPr="00780601">
        <w:rPr>
          <w:rFonts w:ascii="Arial" w:hAnsi="Arial" w:cs="Arial"/>
        </w:rPr>
        <w:t xml:space="preserve">ctualización del mapa de información; </w:t>
      </w:r>
      <w:r w:rsidR="00FE0900" w:rsidRPr="00780601">
        <w:rPr>
          <w:rFonts w:ascii="Arial" w:hAnsi="Arial" w:cs="Arial"/>
        </w:rPr>
        <w:t>a</w:t>
      </w:r>
      <w:r w:rsidRPr="00780601">
        <w:rPr>
          <w:rFonts w:ascii="Arial" w:hAnsi="Arial" w:cs="Arial"/>
        </w:rPr>
        <w:t xml:space="preserve">ctualización del directorio de servicios de intercambio; </w:t>
      </w:r>
      <w:r w:rsidR="00FE0900" w:rsidRPr="00780601">
        <w:rPr>
          <w:rFonts w:ascii="Arial" w:hAnsi="Arial" w:cs="Arial"/>
        </w:rPr>
        <w:t>c</w:t>
      </w:r>
      <w:r w:rsidRPr="00780601">
        <w:rPr>
          <w:rFonts w:ascii="Arial" w:hAnsi="Arial" w:cs="Arial"/>
        </w:rPr>
        <w:t>ertificaciones de interoperabilidad nivel tres.</w:t>
      </w:r>
    </w:p>
    <w:p w14:paraId="4D7C9C36" w14:textId="2B9D5A1F" w:rsidR="0054668B" w:rsidRPr="00780601" w:rsidRDefault="007E279A" w:rsidP="0056433F">
      <w:pPr>
        <w:jc w:val="both"/>
        <w:rPr>
          <w:rFonts w:ascii="Arial" w:hAnsi="Arial" w:cs="Arial"/>
        </w:rPr>
      </w:pPr>
      <w:r w:rsidRPr="00780601">
        <w:rPr>
          <w:rFonts w:ascii="Arial" w:hAnsi="Arial" w:cs="Arial"/>
          <w:b/>
          <w:noProof/>
        </w:rPr>
        <w:drawing>
          <wp:anchor distT="0" distB="0" distL="114300" distR="114300" simplePos="0" relativeHeight="251675648" behindDoc="0" locked="0" layoutInCell="1" allowOverlap="1" wp14:anchorId="7F024284" wp14:editId="4D69C1D4">
            <wp:simplePos x="0" y="0"/>
            <wp:positionH relativeFrom="margin">
              <wp:posOffset>139065</wp:posOffset>
            </wp:positionH>
            <wp:positionV relativeFrom="margin">
              <wp:posOffset>2071370</wp:posOffset>
            </wp:positionV>
            <wp:extent cx="1167765" cy="871220"/>
            <wp:effectExtent l="0" t="0" r="0" b="5080"/>
            <wp:wrapSquare wrapText="bothSides"/>
            <wp:docPr id="101" name="Imagen 10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a:extLst/>
                    </pic:cNvPr>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1167765" cy="871220"/>
                    </a:xfrm>
                    <a:prstGeom prst="rect">
                      <a:avLst/>
                    </a:prstGeom>
                  </pic:spPr>
                </pic:pic>
              </a:graphicData>
            </a:graphic>
            <wp14:sizeRelH relativeFrom="margin">
              <wp14:pctWidth>0</wp14:pctWidth>
            </wp14:sizeRelH>
            <wp14:sizeRelV relativeFrom="margin">
              <wp14:pctHeight>0</wp14:pctHeight>
            </wp14:sizeRelV>
          </wp:anchor>
        </w:drawing>
      </w:r>
    </w:p>
    <w:p w14:paraId="192BDDC5" w14:textId="6E82D11E" w:rsidR="0056433F" w:rsidRPr="00780601" w:rsidRDefault="0056433F" w:rsidP="0056433F">
      <w:pPr>
        <w:jc w:val="both"/>
        <w:rPr>
          <w:rFonts w:ascii="Arial" w:hAnsi="Arial" w:cs="Arial"/>
        </w:rPr>
      </w:pPr>
      <w:r w:rsidRPr="00780601">
        <w:rPr>
          <w:rFonts w:ascii="Arial" w:hAnsi="Arial" w:cs="Arial"/>
          <w:b/>
        </w:rPr>
        <w:t>SI CAPITAL (Ajustes).</w:t>
      </w:r>
      <w:r w:rsidRPr="00780601">
        <w:rPr>
          <w:rFonts w:ascii="Arial" w:hAnsi="Arial" w:cs="Arial"/>
        </w:rPr>
        <w:t xml:space="preserve"> Si Capital es el sistema de administración de la información financiera de la entidad, soporta las tareas de contabilidad, presupuesto, tesorería y almacén. Este proyecto procura facilitar la implementación del </w:t>
      </w:r>
      <w:r w:rsidR="00FE0900" w:rsidRPr="00780601">
        <w:rPr>
          <w:rFonts w:ascii="Arial" w:hAnsi="Arial" w:cs="Arial"/>
        </w:rPr>
        <w:t>n</w:t>
      </w:r>
      <w:r w:rsidRPr="00780601">
        <w:rPr>
          <w:rFonts w:ascii="Arial" w:hAnsi="Arial" w:cs="Arial"/>
        </w:rPr>
        <w:t>uevo Marco Normativo Contable, asegurar la conexión con el nuevo sistema ERP de Bogotá (BOGDATA), generar controles y reportes útiles para la integración, automatización y seguimiento de la información financiera.</w:t>
      </w:r>
    </w:p>
    <w:p w14:paraId="309102FA" w14:textId="6D263AE6" w:rsidR="00FE0900" w:rsidRPr="00780601" w:rsidRDefault="00FE0900" w:rsidP="0056433F">
      <w:pPr>
        <w:jc w:val="both"/>
        <w:rPr>
          <w:rFonts w:ascii="Arial" w:hAnsi="Arial" w:cs="Arial"/>
        </w:rPr>
      </w:pPr>
    </w:p>
    <w:p w14:paraId="62ED4549" w14:textId="6DC0DE72" w:rsidR="007649A6" w:rsidRPr="00780601" w:rsidRDefault="0056433F" w:rsidP="007649A6">
      <w:pPr>
        <w:ind w:left="360"/>
        <w:jc w:val="both"/>
        <w:rPr>
          <w:rFonts w:ascii="Arial" w:hAnsi="Arial" w:cs="Arial"/>
        </w:rPr>
      </w:pPr>
      <w:r w:rsidRPr="00780601">
        <w:rPr>
          <w:rFonts w:ascii="Arial" w:hAnsi="Arial" w:cs="Arial"/>
          <w:b/>
        </w:rPr>
        <w:t>Logros</w:t>
      </w:r>
      <w:r w:rsidRPr="00780601">
        <w:rPr>
          <w:rFonts w:ascii="Arial" w:hAnsi="Arial" w:cs="Arial"/>
        </w:rPr>
        <w:t xml:space="preserve">: Rutina para el cálculo de depreciaciones; </w:t>
      </w:r>
      <w:r w:rsidR="00FE0900" w:rsidRPr="00780601">
        <w:rPr>
          <w:rFonts w:ascii="Arial" w:hAnsi="Arial" w:cs="Arial"/>
        </w:rPr>
        <w:t>i</w:t>
      </w:r>
      <w:r w:rsidRPr="00780601">
        <w:rPr>
          <w:rFonts w:ascii="Arial" w:hAnsi="Arial" w:cs="Arial"/>
        </w:rPr>
        <w:t xml:space="preserve">nterfaz entre </w:t>
      </w:r>
      <w:r w:rsidR="00FE0900" w:rsidRPr="00780601">
        <w:rPr>
          <w:rFonts w:ascii="Arial" w:hAnsi="Arial" w:cs="Arial"/>
        </w:rPr>
        <w:t>a</w:t>
      </w:r>
      <w:r w:rsidRPr="00780601">
        <w:rPr>
          <w:rFonts w:ascii="Arial" w:hAnsi="Arial" w:cs="Arial"/>
        </w:rPr>
        <w:t xml:space="preserve">lmacén y Limay; </w:t>
      </w:r>
      <w:r w:rsidR="00FE0900" w:rsidRPr="00780601">
        <w:rPr>
          <w:rFonts w:ascii="Arial" w:hAnsi="Arial" w:cs="Arial"/>
        </w:rPr>
        <w:t>d</w:t>
      </w:r>
      <w:r w:rsidRPr="00780601">
        <w:rPr>
          <w:rFonts w:ascii="Arial" w:hAnsi="Arial" w:cs="Arial"/>
        </w:rPr>
        <w:t xml:space="preserve">esarrollo de reportes para conciliación de almacén; </w:t>
      </w:r>
      <w:r w:rsidR="00FE0900" w:rsidRPr="00780601">
        <w:rPr>
          <w:rFonts w:ascii="Arial" w:hAnsi="Arial" w:cs="Arial"/>
        </w:rPr>
        <w:t>a</w:t>
      </w:r>
      <w:r w:rsidRPr="00780601">
        <w:rPr>
          <w:rFonts w:ascii="Arial" w:hAnsi="Arial" w:cs="Arial"/>
        </w:rPr>
        <w:t xml:space="preserve">justes de la herramienta al </w:t>
      </w:r>
      <w:r w:rsidR="00FE0900" w:rsidRPr="00780601">
        <w:rPr>
          <w:rFonts w:ascii="Arial" w:hAnsi="Arial" w:cs="Arial"/>
        </w:rPr>
        <w:t>n</w:t>
      </w:r>
      <w:r w:rsidRPr="00780601">
        <w:rPr>
          <w:rFonts w:ascii="Arial" w:hAnsi="Arial" w:cs="Arial"/>
        </w:rPr>
        <w:t>uevo Marco Normativo</w:t>
      </w:r>
      <w:r w:rsidR="007649A6" w:rsidRPr="00780601">
        <w:rPr>
          <w:rFonts w:ascii="Arial" w:hAnsi="Arial" w:cs="Arial"/>
        </w:rPr>
        <w:t>.</w:t>
      </w:r>
    </w:p>
    <w:p w14:paraId="4EDA3FE0" w14:textId="677D0CA6" w:rsidR="007649A6" w:rsidRPr="00780601" w:rsidRDefault="007649A6" w:rsidP="0056433F">
      <w:pPr>
        <w:jc w:val="both"/>
        <w:rPr>
          <w:rFonts w:ascii="Arial" w:hAnsi="Arial" w:cs="Arial"/>
        </w:rPr>
      </w:pPr>
    </w:p>
    <w:p w14:paraId="373A0B82" w14:textId="611A4596" w:rsidR="007649A6" w:rsidRPr="00780601" w:rsidRDefault="007649A6" w:rsidP="0056433F">
      <w:pPr>
        <w:jc w:val="both"/>
        <w:rPr>
          <w:rFonts w:ascii="Arial" w:hAnsi="Arial" w:cs="Arial"/>
        </w:rPr>
      </w:pPr>
    </w:p>
    <w:p w14:paraId="6C95246A" w14:textId="5DCCA12C" w:rsidR="007649A6" w:rsidRPr="00780601" w:rsidRDefault="007649A6" w:rsidP="0056433F">
      <w:pPr>
        <w:jc w:val="both"/>
        <w:rPr>
          <w:rFonts w:ascii="Arial" w:hAnsi="Arial" w:cs="Arial"/>
        </w:rPr>
      </w:pPr>
    </w:p>
    <w:p w14:paraId="4AB340C8" w14:textId="3AB4C3AB" w:rsidR="0056433F" w:rsidRPr="00780601" w:rsidRDefault="00C93AA4" w:rsidP="0056433F">
      <w:pPr>
        <w:jc w:val="both"/>
        <w:rPr>
          <w:rFonts w:ascii="Arial" w:hAnsi="Arial" w:cs="Arial"/>
        </w:rPr>
      </w:pPr>
      <w:r w:rsidRPr="00780601">
        <w:rPr>
          <w:rFonts w:ascii="Arial" w:hAnsi="Arial" w:cs="Arial"/>
          <w:b/>
          <w:noProof/>
        </w:rPr>
        <mc:AlternateContent>
          <mc:Choice Requires="wpg">
            <w:drawing>
              <wp:anchor distT="0" distB="0" distL="114300" distR="114300" simplePos="0" relativeHeight="251676672" behindDoc="0" locked="0" layoutInCell="1" allowOverlap="1" wp14:anchorId="5AD017D1" wp14:editId="10BFD023">
                <wp:simplePos x="0" y="0"/>
                <wp:positionH relativeFrom="margin">
                  <wp:posOffset>279485</wp:posOffset>
                </wp:positionH>
                <wp:positionV relativeFrom="margin">
                  <wp:posOffset>4064635</wp:posOffset>
                </wp:positionV>
                <wp:extent cx="961390" cy="914400"/>
                <wp:effectExtent l="0" t="19050" r="0" b="0"/>
                <wp:wrapSquare wrapText="bothSides"/>
                <wp:docPr id="103" name="Grupo 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961390" cy="914400"/>
                          <a:chOff x="0" y="0"/>
                          <a:chExt cx="781050" cy="1013309"/>
                        </a:xfrm>
                      </wpg:grpSpPr>
                      <pic:pic xmlns:pic="http://schemas.openxmlformats.org/drawingml/2006/picture">
                        <pic:nvPicPr>
                          <pic:cNvPr id="104" name="Imagen 104">
                            <a:extLst/>
                          </pic:cNvPr>
                          <pic:cNvPicPr>
                            <a:picLocks noChangeAspect="1"/>
                          </pic:cNvPicPr>
                        </pic:nvPicPr>
                        <pic:blipFill>
                          <a:blip r:embed="rId26"/>
                          <a:stretch>
                            <a:fillRect/>
                          </a:stretch>
                        </pic:blipFill>
                        <pic:spPr>
                          <a:xfrm>
                            <a:off x="0" y="32234"/>
                            <a:ext cx="781050" cy="981075"/>
                          </a:xfrm>
                          <a:prstGeom prst="rect">
                            <a:avLst/>
                          </a:prstGeom>
                        </pic:spPr>
                      </pic:pic>
                      <wps:wsp>
                        <wps:cNvPr id="105" name="Elipse 105">
                          <a:extLst/>
                        </wps:cNvPr>
                        <wps:cNvSpPr/>
                        <wps:spPr>
                          <a:xfrm>
                            <a:off x="14514" y="0"/>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95CFF46" id="Grupo 29" o:spid="_x0000_s1026" style="position:absolute;margin-left:22pt;margin-top:320.05pt;width:75.7pt;height:1in;z-index:251676672;mso-position-horizontal-relative:margin;mso-position-vertical-relative:margin;mso-width-relative:margin;mso-height-relative:margin" coordsize="7810,10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&#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">
                <v:shape id="Imagen 104" o:spid="_x0000_s1027" type="#_x0000_t75" style="position:absolute;top:322;width:7810;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">
                  <v:imagedata r:id="rId27" o:title=""/>
                </v:shape>
                <v:oval id="Elipse 105" o:spid="_x0000_s1028" style="position:absolute;left:145;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" filled="f" strokecolor="#243f60 [1604]" strokeweight="4.5pt">
                  <v:stroke joinstyle="miter"/>
                </v:oval>
                <w10:wrap type="square" anchorx="margin" anchory="margin"/>
              </v:group>
            </w:pict>
          </mc:Fallback>
        </mc:AlternateContent>
      </w:r>
      <w:r w:rsidR="0056433F" w:rsidRPr="00780601">
        <w:rPr>
          <w:rFonts w:ascii="Arial" w:hAnsi="Arial" w:cs="Arial"/>
          <w:b/>
        </w:rPr>
        <w:t xml:space="preserve">ORFEO. </w:t>
      </w:r>
      <w:r w:rsidR="0056433F" w:rsidRPr="00780601">
        <w:rPr>
          <w:rFonts w:ascii="Arial" w:hAnsi="Arial" w:cs="Arial"/>
        </w:rPr>
        <w:t>Actualización del sistema documental Orfeo. Busca implementar mejoras en los flujos de información, aumentar los niveles de seguridad, facilidad de acceso y velocidad, al igual que permitir la adaptación del sistema integrado de digitalización. Este proyecto nace de la necesidad de contar con la trazabilidad, disponibilidad y conservación de la información emitida y recibida por la entidad (manejo de correspondencia y conservación de registros).</w:t>
      </w:r>
    </w:p>
    <w:p w14:paraId="2D62312A" w14:textId="321AD665" w:rsidR="00DA6269" w:rsidRPr="00780601" w:rsidRDefault="00DA6269" w:rsidP="0056433F">
      <w:pPr>
        <w:jc w:val="both"/>
        <w:rPr>
          <w:rFonts w:ascii="Arial" w:hAnsi="Arial" w:cs="Arial"/>
        </w:rPr>
      </w:pPr>
    </w:p>
    <w:p w14:paraId="59C9212E" w14:textId="330873B6" w:rsidR="0056433F" w:rsidRPr="00780601" w:rsidRDefault="0056433F" w:rsidP="007649A6">
      <w:pPr>
        <w:ind w:left="360"/>
        <w:jc w:val="both"/>
        <w:rPr>
          <w:rFonts w:ascii="Arial" w:hAnsi="Arial" w:cs="Arial"/>
          <w:b/>
        </w:rPr>
      </w:pPr>
      <w:r w:rsidRPr="00780601">
        <w:rPr>
          <w:rFonts w:ascii="Arial" w:hAnsi="Arial" w:cs="Arial"/>
          <w:b/>
        </w:rPr>
        <w:t xml:space="preserve">Logros: </w:t>
      </w:r>
      <w:r w:rsidRPr="00780601">
        <w:rPr>
          <w:rFonts w:ascii="Arial" w:hAnsi="Arial" w:cs="Arial"/>
        </w:rPr>
        <w:t xml:space="preserve">Nueva versión desarrollada y parametrizada; </w:t>
      </w:r>
      <w:r w:rsidR="00DA6269" w:rsidRPr="00780601">
        <w:rPr>
          <w:rFonts w:ascii="Arial" w:hAnsi="Arial" w:cs="Arial"/>
        </w:rPr>
        <w:t>c</w:t>
      </w:r>
      <w:r w:rsidRPr="00780601">
        <w:rPr>
          <w:rFonts w:ascii="Arial" w:hAnsi="Arial" w:cs="Arial"/>
        </w:rPr>
        <w:t xml:space="preserve">argue de flujos de trabajo en Orfeo; </w:t>
      </w:r>
      <w:r w:rsidR="00DA6269" w:rsidRPr="00780601">
        <w:rPr>
          <w:rFonts w:ascii="Arial" w:hAnsi="Arial" w:cs="Arial"/>
        </w:rPr>
        <w:t>c</w:t>
      </w:r>
      <w:r w:rsidRPr="00780601">
        <w:rPr>
          <w:rFonts w:ascii="Arial" w:hAnsi="Arial" w:cs="Arial"/>
        </w:rPr>
        <w:t>apacitación a funcionarios.</w:t>
      </w:r>
    </w:p>
    <w:p w14:paraId="793E42C7" w14:textId="3C33D57A" w:rsidR="0054668B" w:rsidRPr="00780601" w:rsidRDefault="007E279A" w:rsidP="0056433F">
      <w:pPr>
        <w:jc w:val="both"/>
        <w:rPr>
          <w:rFonts w:ascii="Arial" w:hAnsi="Arial" w:cs="Arial"/>
        </w:rPr>
      </w:pPr>
      <w:r w:rsidRPr="00780601">
        <w:rPr>
          <w:rFonts w:ascii="Arial" w:hAnsi="Arial" w:cs="Arial"/>
          <w:b/>
          <w:noProof/>
        </w:rPr>
        <w:drawing>
          <wp:anchor distT="0" distB="0" distL="114300" distR="114300" simplePos="0" relativeHeight="251677696" behindDoc="0" locked="0" layoutInCell="1" allowOverlap="1" wp14:anchorId="1FC12135" wp14:editId="72B8A09F">
            <wp:simplePos x="0" y="0"/>
            <wp:positionH relativeFrom="margin">
              <wp:posOffset>463550</wp:posOffset>
            </wp:positionH>
            <wp:positionV relativeFrom="margin">
              <wp:posOffset>5580380</wp:posOffset>
            </wp:positionV>
            <wp:extent cx="774847" cy="596268"/>
            <wp:effectExtent l="0" t="0" r="6350" b="0"/>
            <wp:wrapSquare wrapText="bothSides"/>
            <wp:docPr id="107" name="Imagen 16">
              <a:extLst xmlns:a="http://schemas.openxmlformats.org/drawingml/2006/main">
                <a:ext uri="{FF2B5EF4-FFF2-40B4-BE49-F238E27FC236}">
                  <a16:creationId xmlns:a16="http://schemas.microsoft.com/office/drawing/2014/main" id="{BABA25C3-549D-44FB-B475-581AA1522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BABA25C3-549D-44FB-B475-581AA1522FE8}"/>
                        </a:ext>
                      </a:extLst>
                    </pic:cNvPr>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774847" cy="596268"/>
                    </a:xfrm>
                    <a:prstGeom prst="rect">
                      <a:avLst/>
                    </a:prstGeom>
                  </pic:spPr>
                </pic:pic>
              </a:graphicData>
            </a:graphic>
          </wp:anchor>
        </w:drawing>
      </w:r>
    </w:p>
    <w:p w14:paraId="140ACA77" w14:textId="649ED3E5" w:rsidR="0056433F" w:rsidRPr="00780601" w:rsidRDefault="0056433F" w:rsidP="0056433F">
      <w:pPr>
        <w:jc w:val="both"/>
        <w:rPr>
          <w:rFonts w:ascii="Arial" w:hAnsi="Arial" w:cs="Arial"/>
        </w:rPr>
      </w:pPr>
      <w:r w:rsidRPr="00780601">
        <w:rPr>
          <w:rFonts w:ascii="Arial" w:hAnsi="Arial" w:cs="Arial"/>
          <w:b/>
        </w:rPr>
        <w:t xml:space="preserve">NORMALIZACIÓN. </w:t>
      </w:r>
      <w:r w:rsidRPr="00780601">
        <w:rPr>
          <w:rFonts w:ascii="Arial" w:hAnsi="Arial" w:cs="Arial"/>
        </w:rPr>
        <w:t>Tiene como objetivo estandarizar, unificar y centralizar la información que captura y gestiona la Subdirección Técnica de Producción e Intervención, en atención a la misionalidad de la entidad.</w:t>
      </w:r>
    </w:p>
    <w:p w14:paraId="4CF54F28" w14:textId="3F0354CD" w:rsidR="00DA6269" w:rsidRPr="00780601" w:rsidRDefault="00DA6269" w:rsidP="0056433F">
      <w:pPr>
        <w:jc w:val="both"/>
        <w:rPr>
          <w:rFonts w:ascii="Arial" w:hAnsi="Arial" w:cs="Arial"/>
        </w:rPr>
      </w:pPr>
    </w:p>
    <w:p w14:paraId="7D05E828" w14:textId="7C958E32"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Información normalizada de hojas de </w:t>
      </w:r>
      <w:r w:rsidR="001D6BD6" w:rsidRPr="00780601">
        <w:rPr>
          <w:rFonts w:ascii="Arial" w:hAnsi="Arial" w:cs="Arial"/>
        </w:rPr>
        <w:t>Excel</w:t>
      </w:r>
      <w:r w:rsidRPr="00780601">
        <w:rPr>
          <w:rFonts w:ascii="Arial" w:hAnsi="Arial" w:cs="Arial"/>
        </w:rPr>
        <w:t xml:space="preserve"> de</w:t>
      </w:r>
      <w:r w:rsidR="00DA6269" w:rsidRPr="00780601">
        <w:rPr>
          <w:rFonts w:ascii="Arial" w:hAnsi="Arial" w:cs="Arial"/>
        </w:rPr>
        <w:t xml:space="preserve"> las gerencias de</w:t>
      </w:r>
      <w:r w:rsidRPr="00780601">
        <w:rPr>
          <w:rFonts w:ascii="Arial" w:hAnsi="Arial" w:cs="Arial"/>
        </w:rPr>
        <w:t xml:space="preserve"> Producción, Intervención y G</w:t>
      </w:r>
      <w:r w:rsidR="00DA6269" w:rsidRPr="00780601">
        <w:rPr>
          <w:rFonts w:ascii="Arial" w:hAnsi="Arial" w:cs="Arial"/>
        </w:rPr>
        <w:t xml:space="preserve">estión </w:t>
      </w:r>
      <w:r w:rsidRPr="00780601">
        <w:rPr>
          <w:rFonts w:ascii="Arial" w:hAnsi="Arial" w:cs="Arial"/>
        </w:rPr>
        <w:t>A</w:t>
      </w:r>
      <w:r w:rsidR="00DA6269" w:rsidRPr="00780601">
        <w:rPr>
          <w:rFonts w:ascii="Arial" w:hAnsi="Arial" w:cs="Arial"/>
        </w:rPr>
        <w:t xml:space="preserve">mbiental, </w:t>
      </w:r>
      <w:r w:rsidRPr="00780601">
        <w:rPr>
          <w:rFonts w:ascii="Arial" w:hAnsi="Arial" w:cs="Arial"/>
        </w:rPr>
        <w:t>S</w:t>
      </w:r>
      <w:r w:rsidR="00DA6269" w:rsidRPr="00780601">
        <w:rPr>
          <w:rFonts w:ascii="Arial" w:hAnsi="Arial" w:cs="Arial"/>
        </w:rPr>
        <w:t xml:space="preserve">ocial y </w:t>
      </w:r>
      <w:r w:rsidRPr="00780601">
        <w:rPr>
          <w:rFonts w:ascii="Arial" w:hAnsi="Arial" w:cs="Arial"/>
        </w:rPr>
        <w:t>A</w:t>
      </w:r>
      <w:r w:rsidR="00DA6269" w:rsidRPr="00780601">
        <w:rPr>
          <w:rFonts w:ascii="Arial" w:hAnsi="Arial" w:cs="Arial"/>
        </w:rPr>
        <w:t>tención al Usuario - GASA</w:t>
      </w:r>
      <w:r w:rsidRPr="00780601">
        <w:rPr>
          <w:rFonts w:ascii="Arial" w:hAnsi="Arial" w:cs="Arial"/>
        </w:rPr>
        <w:t xml:space="preserve">; </w:t>
      </w:r>
      <w:r w:rsidR="00DA6269" w:rsidRPr="00780601">
        <w:rPr>
          <w:rFonts w:ascii="Arial" w:hAnsi="Arial" w:cs="Arial"/>
        </w:rPr>
        <w:t>h</w:t>
      </w:r>
      <w:r w:rsidRPr="00780601">
        <w:rPr>
          <w:rFonts w:ascii="Arial" w:hAnsi="Arial" w:cs="Arial"/>
        </w:rPr>
        <w:t xml:space="preserve">oja de </w:t>
      </w:r>
      <w:r w:rsidR="001D6BD6" w:rsidRPr="00780601">
        <w:rPr>
          <w:rFonts w:ascii="Arial" w:hAnsi="Arial" w:cs="Arial"/>
        </w:rPr>
        <w:t>Excel</w:t>
      </w:r>
      <w:r w:rsidRPr="00780601">
        <w:rPr>
          <w:rFonts w:ascii="Arial" w:hAnsi="Arial" w:cs="Arial"/>
        </w:rPr>
        <w:t xml:space="preserve"> unificada para la gerencia de Intervención; </w:t>
      </w:r>
      <w:r w:rsidR="00DA6269" w:rsidRPr="00780601">
        <w:rPr>
          <w:rFonts w:ascii="Arial" w:hAnsi="Arial" w:cs="Arial"/>
        </w:rPr>
        <w:t>f</w:t>
      </w:r>
      <w:r w:rsidRPr="00780601">
        <w:rPr>
          <w:rFonts w:ascii="Arial" w:hAnsi="Arial" w:cs="Arial"/>
        </w:rPr>
        <w:t xml:space="preserve">ormulario de captura para el proceso de </w:t>
      </w:r>
      <w:r w:rsidRPr="00780601">
        <w:rPr>
          <w:rFonts w:ascii="Arial" w:hAnsi="Arial" w:cs="Arial"/>
        </w:rPr>
        <w:lastRenderedPageBreak/>
        <w:t>intervención.</w:t>
      </w:r>
    </w:p>
    <w:p w14:paraId="0439A502" w14:textId="007EF5EA" w:rsidR="001D6BD6" w:rsidRDefault="001D6BD6" w:rsidP="0056433F">
      <w:pPr>
        <w:tabs>
          <w:tab w:val="num" w:pos="720"/>
        </w:tabs>
        <w:jc w:val="both"/>
        <w:rPr>
          <w:rFonts w:ascii="Arial" w:hAnsi="Arial" w:cs="Arial"/>
        </w:rPr>
      </w:pPr>
    </w:p>
    <w:p w14:paraId="21ACB227" w14:textId="2FF6E667" w:rsidR="00C93AA4" w:rsidRDefault="00C93AA4" w:rsidP="0056433F">
      <w:pPr>
        <w:tabs>
          <w:tab w:val="num" w:pos="720"/>
        </w:tabs>
        <w:jc w:val="both"/>
        <w:rPr>
          <w:rFonts w:ascii="Arial" w:hAnsi="Arial" w:cs="Arial"/>
        </w:rPr>
      </w:pPr>
    </w:p>
    <w:p w14:paraId="2DF1D3F6" w14:textId="315D5657" w:rsidR="007E279A" w:rsidRDefault="007E279A" w:rsidP="0056433F">
      <w:pPr>
        <w:tabs>
          <w:tab w:val="num" w:pos="720"/>
        </w:tabs>
        <w:jc w:val="both"/>
        <w:rPr>
          <w:rFonts w:ascii="Arial" w:hAnsi="Arial" w:cs="Arial"/>
        </w:rPr>
      </w:pPr>
    </w:p>
    <w:p w14:paraId="05FB9559" w14:textId="77777777" w:rsidR="007E279A" w:rsidRDefault="007E279A" w:rsidP="0056433F">
      <w:pPr>
        <w:tabs>
          <w:tab w:val="num" w:pos="720"/>
        </w:tabs>
        <w:jc w:val="both"/>
        <w:rPr>
          <w:rFonts w:ascii="Arial" w:hAnsi="Arial" w:cs="Arial"/>
        </w:rPr>
      </w:pPr>
    </w:p>
    <w:p w14:paraId="74D57AF1" w14:textId="3CDA5EF8" w:rsidR="00C93AA4" w:rsidRDefault="00C93AA4" w:rsidP="0056433F">
      <w:pPr>
        <w:tabs>
          <w:tab w:val="num" w:pos="720"/>
        </w:tabs>
        <w:jc w:val="both"/>
        <w:rPr>
          <w:rFonts w:ascii="Arial" w:hAnsi="Arial" w:cs="Arial"/>
        </w:rPr>
      </w:pPr>
    </w:p>
    <w:p w14:paraId="207A2DD5" w14:textId="77777777" w:rsidR="00C93AA4" w:rsidRPr="00780601" w:rsidRDefault="00C93AA4" w:rsidP="0056433F">
      <w:pPr>
        <w:tabs>
          <w:tab w:val="num" w:pos="720"/>
        </w:tabs>
        <w:jc w:val="both"/>
        <w:rPr>
          <w:rFonts w:ascii="Arial" w:hAnsi="Arial" w:cs="Arial"/>
        </w:rPr>
      </w:pPr>
    </w:p>
    <w:p w14:paraId="66A837D2" w14:textId="0F581521" w:rsidR="0056433F" w:rsidRPr="00780601" w:rsidRDefault="007E279A" w:rsidP="00B04C8B">
      <w:pPr>
        <w:ind w:left="360"/>
        <w:jc w:val="both"/>
        <w:rPr>
          <w:rFonts w:ascii="Arial" w:hAnsi="Arial" w:cs="Arial"/>
        </w:rPr>
      </w:pPr>
      <w:r w:rsidRPr="00780601">
        <w:rPr>
          <w:rFonts w:ascii="Arial" w:hAnsi="Arial" w:cs="Arial"/>
          <w:b/>
          <w:noProof/>
        </w:rPr>
        <w:drawing>
          <wp:anchor distT="0" distB="0" distL="114300" distR="114300" simplePos="0" relativeHeight="251678720" behindDoc="0" locked="0" layoutInCell="1" allowOverlap="1" wp14:anchorId="248D59C8" wp14:editId="74107A08">
            <wp:simplePos x="0" y="0"/>
            <wp:positionH relativeFrom="margin">
              <wp:posOffset>311785</wp:posOffset>
            </wp:positionH>
            <wp:positionV relativeFrom="margin">
              <wp:posOffset>-106680</wp:posOffset>
            </wp:positionV>
            <wp:extent cx="1080770" cy="1026160"/>
            <wp:effectExtent l="0" t="0" r="5080" b="2540"/>
            <wp:wrapSquare wrapText="bothSides"/>
            <wp:docPr id="108" name="Imagen 3">
              <a:extLst xmlns:a="http://schemas.openxmlformats.org/drawingml/2006/main">
                <a:ext uri="{FF2B5EF4-FFF2-40B4-BE49-F238E27FC236}">
                  <a16:creationId xmlns:a16="http://schemas.microsoft.com/office/drawing/2014/main" id="{0D87945D-EC95-4707-82BC-3F853C4DC2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D87945D-EC95-4707-82BC-3F853C4DC25D}"/>
                        </a:ext>
                      </a:extLst>
                    </pic:cNvPr>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1080770" cy="102616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 xml:space="preserve">NÓMINA. </w:t>
      </w:r>
      <w:r w:rsidR="0056433F" w:rsidRPr="00780601">
        <w:rPr>
          <w:rFonts w:ascii="Arial" w:hAnsi="Arial" w:cs="Arial"/>
        </w:rPr>
        <w:t xml:space="preserve">Cambio del sistema de liquidación de nómina de la entidad (SIAP) por el nuevo sistema SIGEP de administración de recursos humanos que permite asociarlo con hojas de vida, solicitudes de novedades en línea, buscando optimizar el proceso de nómina y situarlo a la vanguardia tecnológica. Este proyecto nace de la evaluación de los sistemas con que cuenta la </w:t>
      </w:r>
      <w:r w:rsidR="00DA6269" w:rsidRPr="00780601">
        <w:rPr>
          <w:rFonts w:ascii="Arial" w:hAnsi="Arial" w:cs="Arial"/>
        </w:rPr>
        <w:t>e</w:t>
      </w:r>
      <w:r w:rsidR="0056433F" w:rsidRPr="00780601">
        <w:rPr>
          <w:rFonts w:ascii="Arial" w:hAnsi="Arial" w:cs="Arial"/>
        </w:rPr>
        <w:t xml:space="preserve">ntidad, después de realizar dicha evaluación, se evidenció que la aplicación actual está en una versión tan antigua que estaba </w:t>
      </w:r>
      <w:r w:rsidR="00DA6269" w:rsidRPr="00780601">
        <w:rPr>
          <w:rFonts w:ascii="Arial" w:hAnsi="Arial" w:cs="Arial"/>
        </w:rPr>
        <w:t xml:space="preserve">a </w:t>
      </w:r>
      <w:r w:rsidR="0056433F" w:rsidRPr="00780601">
        <w:rPr>
          <w:rFonts w:ascii="Arial" w:hAnsi="Arial" w:cs="Arial"/>
        </w:rPr>
        <w:t>punto de ser obsoleta, por lo cual se determinó realizar la actualización con una aplicación mucho más actualizada y con opciones para mejorar la usabilidad.</w:t>
      </w:r>
    </w:p>
    <w:p w14:paraId="0DBA4A8B" w14:textId="42A52717" w:rsidR="00DA6269" w:rsidRPr="00780601" w:rsidRDefault="00DA6269" w:rsidP="0056433F">
      <w:pPr>
        <w:jc w:val="both"/>
        <w:rPr>
          <w:rFonts w:ascii="Arial" w:hAnsi="Arial" w:cs="Arial"/>
        </w:rPr>
      </w:pPr>
    </w:p>
    <w:p w14:paraId="5E7265B4" w14:textId="010870DA" w:rsidR="0056433F" w:rsidRPr="00780601" w:rsidRDefault="0056433F" w:rsidP="007649A6">
      <w:pPr>
        <w:ind w:left="360"/>
        <w:jc w:val="both"/>
        <w:rPr>
          <w:rFonts w:ascii="Arial" w:hAnsi="Arial" w:cs="Arial"/>
        </w:rPr>
      </w:pPr>
      <w:r w:rsidRPr="00780601">
        <w:rPr>
          <w:rFonts w:ascii="Arial" w:hAnsi="Arial" w:cs="Arial"/>
          <w:b/>
        </w:rPr>
        <w:t xml:space="preserve">Logros: </w:t>
      </w:r>
      <w:r w:rsidRPr="00780601">
        <w:rPr>
          <w:rFonts w:ascii="Arial" w:hAnsi="Arial" w:cs="Arial"/>
        </w:rPr>
        <w:t xml:space="preserve">Contratación de la firma </w:t>
      </w:r>
      <w:proofErr w:type="spellStart"/>
      <w:r w:rsidRPr="00780601">
        <w:rPr>
          <w:rFonts w:ascii="Arial" w:hAnsi="Arial" w:cs="Arial"/>
        </w:rPr>
        <w:t>Heinsohn</w:t>
      </w:r>
      <w:proofErr w:type="spellEnd"/>
      <w:r w:rsidRPr="00780601">
        <w:rPr>
          <w:rFonts w:ascii="Arial" w:hAnsi="Arial" w:cs="Arial"/>
        </w:rPr>
        <w:t xml:space="preserve"> para la implementación del sistema SIGEP.</w:t>
      </w:r>
    </w:p>
    <w:p w14:paraId="59651177" w14:textId="70604537" w:rsidR="0054668B" w:rsidRPr="00780601" w:rsidRDefault="0054668B" w:rsidP="0056433F">
      <w:pPr>
        <w:jc w:val="both"/>
        <w:rPr>
          <w:rFonts w:ascii="Arial" w:hAnsi="Arial" w:cs="Arial"/>
          <w:b/>
        </w:rPr>
      </w:pPr>
    </w:p>
    <w:p w14:paraId="65B4923D" w14:textId="7150D77D" w:rsidR="0056433F" w:rsidRPr="00780601" w:rsidRDefault="0056433F" w:rsidP="006C14D7">
      <w:pPr>
        <w:pStyle w:val="Prrafodelista"/>
        <w:widowControl/>
        <w:numPr>
          <w:ilvl w:val="0"/>
          <w:numId w:val="4"/>
        </w:numPr>
        <w:spacing w:after="160" w:line="259" w:lineRule="auto"/>
        <w:contextualSpacing/>
        <w:jc w:val="both"/>
        <w:rPr>
          <w:rFonts w:ascii="Arial" w:hAnsi="Arial" w:cs="Arial"/>
        </w:rPr>
      </w:pPr>
      <w:r w:rsidRPr="00780601">
        <w:rPr>
          <w:rFonts w:ascii="Arial" w:hAnsi="Arial" w:cs="Arial"/>
          <w:b/>
        </w:rPr>
        <w:t xml:space="preserve">Realizar la </w:t>
      </w:r>
      <w:r w:rsidR="00DA6269" w:rsidRPr="00780601">
        <w:rPr>
          <w:rFonts w:ascii="Arial" w:hAnsi="Arial" w:cs="Arial"/>
          <w:b/>
        </w:rPr>
        <w:t>m</w:t>
      </w:r>
      <w:r w:rsidRPr="00780601">
        <w:rPr>
          <w:rFonts w:ascii="Arial" w:hAnsi="Arial" w:cs="Arial"/>
          <w:b/>
        </w:rPr>
        <w:t xml:space="preserve">odernización de </w:t>
      </w:r>
      <w:r w:rsidR="00DA6269" w:rsidRPr="00780601">
        <w:rPr>
          <w:rFonts w:ascii="Arial" w:hAnsi="Arial" w:cs="Arial"/>
          <w:b/>
        </w:rPr>
        <w:t>s</w:t>
      </w:r>
      <w:r w:rsidRPr="00780601">
        <w:rPr>
          <w:rFonts w:ascii="Arial" w:hAnsi="Arial" w:cs="Arial"/>
          <w:b/>
        </w:rPr>
        <w:t xml:space="preserve">oftware y </w:t>
      </w:r>
      <w:r w:rsidR="00DA6269" w:rsidRPr="00780601">
        <w:rPr>
          <w:rFonts w:ascii="Arial" w:hAnsi="Arial" w:cs="Arial"/>
          <w:b/>
        </w:rPr>
        <w:t>h</w:t>
      </w:r>
      <w:r w:rsidRPr="00780601">
        <w:rPr>
          <w:rFonts w:ascii="Arial" w:hAnsi="Arial" w:cs="Arial"/>
          <w:b/>
        </w:rPr>
        <w:t>ardware para la mejora de los procesos</w:t>
      </w:r>
      <w:r w:rsidR="00DA6269" w:rsidRPr="00780601">
        <w:rPr>
          <w:rFonts w:ascii="Arial" w:hAnsi="Arial" w:cs="Arial"/>
          <w:b/>
        </w:rPr>
        <w:t>.</w:t>
      </w:r>
    </w:p>
    <w:p w14:paraId="5B5B24EC" w14:textId="1AB29EDE" w:rsidR="0056433F" w:rsidRPr="00780601" w:rsidRDefault="00CD0594" w:rsidP="00B04C8B">
      <w:pPr>
        <w:ind w:left="360"/>
        <w:jc w:val="both"/>
        <w:rPr>
          <w:rFonts w:ascii="Arial" w:hAnsi="Arial" w:cs="Arial"/>
        </w:rPr>
      </w:pPr>
      <w:r w:rsidRPr="00780601">
        <w:rPr>
          <w:rFonts w:ascii="Arial" w:hAnsi="Arial" w:cs="Arial"/>
          <w:b/>
          <w:noProof/>
        </w:rPr>
        <w:drawing>
          <wp:anchor distT="0" distB="0" distL="114300" distR="114300" simplePos="0" relativeHeight="251679744" behindDoc="0" locked="0" layoutInCell="1" allowOverlap="1" wp14:anchorId="456DF424" wp14:editId="7B4105C6">
            <wp:simplePos x="0" y="0"/>
            <wp:positionH relativeFrom="margin">
              <wp:posOffset>311785</wp:posOffset>
            </wp:positionH>
            <wp:positionV relativeFrom="margin">
              <wp:posOffset>2094230</wp:posOffset>
            </wp:positionV>
            <wp:extent cx="1120775" cy="775970"/>
            <wp:effectExtent l="0" t="0" r="3175" b="5080"/>
            <wp:wrapSquare wrapText="bothSides"/>
            <wp:docPr id="21" name="Imagen 20" descr="Imagen que contiene interior&#10;&#10;Descripción generada con confianza muy alta">
              <a:extLst xmlns:a="http://schemas.openxmlformats.org/drawingml/2006/main">
                <a:ext uri="{FF2B5EF4-FFF2-40B4-BE49-F238E27FC236}">
                  <a16:creationId xmlns:a16="http://schemas.microsoft.com/office/drawing/2014/main" id="{C5A3F6E8-06E0-4685-94D6-918556F3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interior&#10;&#10;Descripción generada con confianza muy alta">
                      <a:extLst>
                        <a:ext uri="{FF2B5EF4-FFF2-40B4-BE49-F238E27FC236}">
                          <a16:creationId xmlns:a16="http://schemas.microsoft.com/office/drawing/2014/main" id="{C5A3F6E8-06E0-4685-94D6-918556F31BB9}"/>
                        </a:ext>
                      </a:extLst>
                    </pic:cNvPr>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1120775" cy="775970"/>
                    </a:xfrm>
                    <a:prstGeom prst="rect">
                      <a:avLst/>
                    </a:prstGeom>
                  </pic:spPr>
                </pic:pic>
              </a:graphicData>
            </a:graphic>
            <wp14:sizeRelH relativeFrom="margin">
              <wp14:pctWidth>0</wp14:pctWidth>
            </wp14:sizeRelH>
            <wp14:sizeRelV relativeFrom="margin">
              <wp14:pctHeight>0</wp14:pctHeight>
            </wp14:sizeRelV>
          </wp:anchor>
        </w:drawing>
      </w:r>
      <w:r w:rsidR="0056433F" w:rsidRPr="00780601">
        <w:rPr>
          <w:rFonts w:ascii="Arial" w:hAnsi="Arial" w:cs="Arial"/>
          <w:b/>
        </w:rPr>
        <w:t>INFRAESTRUCTURA.</w:t>
      </w:r>
      <w:r w:rsidR="0056433F" w:rsidRPr="00780601">
        <w:rPr>
          <w:rFonts w:ascii="Arial" w:hAnsi="Arial" w:cs="Arial"/>
        </w:rPr>
        <w:t xml:space="preserve"> Fortalecimiento de la infraestructura tecnológica de la entidad (INFRA). Esta acción tiene como objetivo, implementar la nueva infraestructura tecnológica con el ánimo de garantizar la continuidad del servicio y la resolución de cada una de las incidencias efectivamente. Este proyecto se creó debido a que después de realizar una evaluación de la infraestructura tecnológica, se encontró que estaba deteriorada y los elementos tecnológicos no permitían cubrir las necesidades de la entidad. Producto de esta evaluación y del inicio de la ejecución del proyecto, se logró que la obsolescencia de equipos de cómputo disminuyera del 60% en 2017 al 22.4% en el 2018.</w:t>
      </w:r>
    </w:p>
    <w:p w14:paraId="054626E2" w14:textId="3AF3167D" w:rsidR="0054668B" w:rsidRPr="00780601" w:rsidRDefault="0054668B" w:rsidP="0056433F">
      <w:pPr>
        <w:jc w:val="both"/>
        <w:rPr>
          <w:rFonts w:ascii="Arial" w:hAnsi="Arial" w:cs="Arial"/>
        </w:rPr>
      </w:pPr>
    </w:p>
    <w:p w14:paraId="52A447C0" w14:textId="5BBF91CC" w:rsidR="0056433F" w:rsidRPr="00780601" w:rsidRDefault="0056433F" w:rsidP="00B04C8B">
      <w:pPr>
        <w:ind w:left="360"/>
        <w:jc w:val="both"/>
        <w:rPr>
          <w:rFonts w:ascii="Arial" w:hAnsi="Arial" w:cs="Arial"/>
        </w:rPr>
      </w:pPr>
      <w:r w:rsidRPr="00780601">
        <w:rPr>
          <w:rFonts w:ascii="Arial" w:hAnsi="Arial" w:cs="Arial"/>
          <w:b/>
        </w:rPr>
        <w:t xml:space="preserve">Mantenimiento de Maquinaria. (Software). </w:t>
      </w:r>
      <w:r w:rsidRPr="00780601">
        <w:rPr>
          <w:rFonts w:ascii="Arial" w:hAnsi="Arial" w:cs="Arial"/>
        </w:rPr>
        <w:t>Su objetivo es el seguimiento y control del mantenimiento de los vehículos, maquinaria y plantas industriales de la entidad. El aplicativo utilizado actualmente es limitado y adicionalmente, no cuenta con la capacidad para incrementar el número de usuarios por lo que se determinó la necesidad de contar con una aplicación que tuviera la capacidad de llevar el seguimiento de los mantenimientos, el control en la asignación de los repuestos e insumos y la capacidad de permitir la creación de múltiples usuarios, con el fin de poder controlar cada uno de los movimientos realizados por la maquinaria de la Unidad.</w:t>
      </w:r>
    </w:p>
    <w:p w14:paraId="2CA16358" w14:textId="77777777" w:rsidR="0054668B" w:rsidRPr="00780601" w:rsidRDefault="0054668B" w:rsidP="00B04C8B">
      <w:pPr>
        <w:ind w:left="360"/>
        <w:jc w:val="both"/>
        <w:rPr>
          <w:rFonts w:ascii="Arial" w:hAnsi="Arial" w:cs="Arial"/>
          <w:b/>
        </w:rPr>
      </w:pPr>
    </w:p>
    <w:p w14:paraId="03617EAC" w14:textId="069F149D" w:rsidR="0056433F" w:rsidRPr="00780601" w:rsidRDefault="0056433F" w:rsidP="00B04C8B">
      <w:pPr>
        <w:ind w:left="360"/>
        <w:jc w:val="both"/>
        <w:rPr>
          <w:rFonts w:ascii="Arial" w:hAnsi="Arial" w:cs="Arial"/>
        </w:rPr>
      </w:pPr>
      <w:r w:rsidRPr="00780601">
        <w:rPr>
          <w:rFonts w:ascii="Arial" w:hAnsi="Arial" w:cs="Arial"/>
          <w:b/>
        </w:rPr>
        <w:t>Redes y Comunicaciones.</w:t>
      </w:r>
      <w:r w:rsidRPr="00780601">
        <w:rPr>
          <w:rFonts w:ascii="Arial" w:hAnsi="Arial" w:cs="Arial"/>
        </w:rPr>
        <w:t xml:space="preserve"> Logros: Identificación y control de los dispositivos de red; </w:t>
      </w:r>
      <w:r w:rsidR="00314F2B" w:rsidRPr="00780601">
        <w:rPr>
          <w:rFonts w:ascii="Arial" w:hAnsi="Arial" w:cs="Arial"/>
        </w:rPr>
        <w:t>c</w:t>
      </w:r>
      <w:r w:rsidRPr="00780601">
        <w:rPr>
          <w:rFonts w:ascii="Arial" w:hAnsi="Arial" w:cs="Arial"/>
        </w:rPr>
        <w:t xml:space="preserve">onstrucción de un esquema claro y preciso de la infraestructura de red; </w:t>
      </w:r>
      <w:r w:rsidR="00314F2B" w:rsidRPr="00780601">
        <w:rPr>
          <w:rFonts w:ascii="Arial" w:hAnsi="Arial" w:cs="Arial"/>
        </w:rPr>
        <w:t>a</w:t>
      </w:r>
      <w:r w:rsidRPr="00780601">
        <w:rPr>
          <w:rFonts w:ascii="Arial" w:hAnsi="Arial" w:cs="Arial"/>
        </w:rPr>
        <w:t xml:space="preserve">lta disponibilidad del servicio de internet; </w:t>
      </w:r>
      <w:r w:rsidR="00314F2B" w:rsidRPr="00780601">
        <w:rPr>
          <w:rFonts w:ascii="Arial" w:hAnsi="Arial" w:cs="Arial"/>
        </w:rPr>
        <w:t>o</w:t>
      </w:r>
      <w:r w:rsidRPr="00780601">
        <w:rPr>
          <w:rFonts w:ascii="Arial" w:hAnsi="Arial" w:cs="Arial"/>
        </w:rPr>
        <w:t>ptimización de los recursos y servicios contratados por la entidad en materia de conectividad.</w:t>
      </w:r>
    </w:p>
    <w:p w14:paraId="5D4967F1" w14:textId="77777777" w:rsidR="0054668B" w:rsidRPr="00780601" w:rsidRDefault="0054668B" w:rsidP="00B04C8B">
      <w:pPr>
        <w:ind w:left="360"/>
        <w:jc w:val="both"/>
        <w:rPr>
          <w:rFonts w:ascii="Arial" w:hAnsi="Arial" w:cs="Arial"/>
          <w:b/>
        </w:rPr>
      </w:pPr>
    </w:p>
    <w:p w14:paraId="4E4551DE" w14:textId="1FE690B9" w:rsidR="0056433F" w:rsidRPr="00780601" w:rsidRDefault="0056433F" w:rsidP="00B04C8B">
      <w:pPr>
        <w:ind w:left="360"/>
        <w:jc w:val="both"/>
        <w:rPr>
          <w:rFonts w:ascii="Arial" w:hAnsi="Arial" w:cs="Arial"/>
        </w:rPr>
      </w:pPr>
      <w:r w:rsidRPr="00780601">
        <w:rPr>
          <w:rFonts w:ascii="Arial" w:hAnsi="Arial" w:cs="Arial"/>
          <w:b/>
        </w:rPr>
        <w:t>Servidores y Cloud.</w:t>
      </w:r>
      <w:r w:rsidRPr="00780601">
        <w:rPr>
          <w:rFonts w:ascii="Arial" w:hAnsi="Arial" w:cs="Arial"/>
        </w:rPr>
        <w:t xml:space="preserve"> Logros: Máquina virtual operativa para el proyecto SIGMA y</w:t>
      </w:r>
      <w:r w:rsidRPr="00780601">
        <w:rPr>
          <w:rFonts w:ascii="Arial" w:hAnsi="Arial" w:cs="Arial"/>
          <w:lang w:val="es-ES_tradnl"/>
        </w:rPr>
        <w:t xml:space="preserve"> para el </w:t>
      </w:r>
      <w:r w:rsidR="00314F2B" w:rsidRPr="00780601">
        <w:rPr>
          <w:rFonts w:ascii="Arial" w:hAnsi="Arial" w:cs="Arial"/>
          <w:lang w:val="es-ES_tradnl"/>
        </w:rPr>
        <w:t>p</w:t>
      </w:r>
      <w:r w:rsidRPr="00780601">
        <w:rPr>
          <w:rFonts w:ascii="Arial" w:hAnsi="Arial" w:cs="Arial"/>
          <w:lang w:val="es-ES_tradnl"/>
        </w:rPr>
        <w:t>royecto de mesa de ayuda (GLPI).</w:t>
      </w:r>
    </w:p>
    <w:p w14:paraId="0A339CE2" w14:textId="77777777" w:rsidR="0054668B" w:rsidRPr="00780601" w:rsidRDefault="0054668B" w:rsidP="00B04C8B">
      <w:pPr>
        <w:ind w:left="360"/>
        <w:jc w:val="both"/>
        <w:rPr>
          <w:rFonts w:ascii="Arial" w:hAnsi="Arial" w:cs="Arial"/>
          <w:b/>
        </w:rPr>
      </w:pPr>
    </w:p>
    <w:p w14:paraId="54629321" w14:textId="2CC81C29" w:rsidR="0056433F" w:rsidRPr="00780601" w:rsidRDefault="0056433F" w:rsidP="00B04C8B">
      <w:pPr>
        <w:ind w:left="360"/>
        <w:jc w:val="both"/>
        <w:rPr>
          <w:rFonts w:ascii="Arial" w:hAnsi="Arial" w:cs="Arial"/>
        </w:rPr>
      </w:pPr>
      <w:r w:rsidRPr="00780601">
        <w:rPr>
          <w:rFonts w:ascii="Arial" w:hAnsi="Arial" w:cs="Arial"/>
          <w:b/>
        </w:rPr>
        <w:lastRenderedPageBreak/>
        <w:t>Mesa de ayuda.</w:t>
      </w:r>
      <w:r w:rsidRPr="00780601">
        <w:rPr>
          <w:rFonts w:ascii="Arial" w:hAnsi="Arial" w:cs="Arial"/>
        </w:rPr>
        <w:t xml:space="preserve"> Logros: Registro de incidencias a través de la plataforma de GLPI por parte de los usuarios; </w:t>
      </w:r>
      <w:r w:rsidR="00314F2B" w:rsidRPr="00780601">
        <w:rPr>
          <w:rFonts w:ascii="Arial" w:hAnsi="Arial" w:cs="Arial"/>
        </w:rPr>
        <w:t>o</w:t>
      </w:r>
      <w:r w:rsidRPr="00780601">
        <w:rPr>
          <w:rFonts w:ascii="Arial" w:hAnsi="Arial" w:cs="Arial"/>
        </w:rPr>
        <w:t xml:space="preserve">rganización del soporte técnico nivel I y II; </w:t>
      </w:r>
      <w:r w:rsidR="00314F2B" w:rsidRPr="00780601">
        <w:rPr>
          <w:rFonts w:ascii="Arial" w:hAnsi="Arial" w:cs="Arial"/>
        </w:rPr>
        <w:t>o</w:t>
      </w:r>
      <w:r w:rsidRPr="00780601">
        <w:rPr>
          <w:rFonts w:ascii="Arial" w:hAnsi="Arial" w:cs="Arial"/>
        </w:rPr>
        <w:t>ptimización de los tiempos de respuestas frente a las incidencias.</w:t>
      </w:r>
    </w:p>
    <w:p w14:paraId="2441ED6C" w14:textId="4935D465" w:rsidR="0056433F" w:rsidRDefault="0056433F" w:rsidP="0056433F">
      <w:pPr>
        <w:pStyle w:val="Prrafodelista"/>
        <w:widowControl/>
        <w:spacing w:line="276" w:lineRule="auto"/>
        <w:ind w:left="360"/>
        <w:contextualSpacing/>
        <w:jc w:val="both"/>
        <w:rPr>
          <w:rFonts w:ascii="Arial" w:hAnsi="Arial" w:cs="Arial"/>
          <w:b/>
          <w:caps/>
        </w:rPr>
      </w:pPr>
    </w:p>
    <w:p w14:paraId="31220E9E" w14:textId="02979AC5" w:rsidR="00C93AA4" w:rsidRDefault="00C93AA4" w:rsidP="0056433F">
      <w:pPr>
        <w:pStyle w:val="Prrafodelista"/>
        <w:widowControl/>
        <w:spacing w:line="276" w:lineRule="auto"/>
        <w:ind w:left="360"/>
        <w:contextualSpacing/>
        <w:jc w:val="both"/>
        <w:rPr>
          <w:rFonts w:ascii="Arial" w:hAnsi="Arial" w:cs="Arial"/>
          <w:b/>
          <w:caps/>
        </w:rPr>
      </w:pPr>
    </w:p>
    <w:p w14:paraId="0D19231A" w14:textId="53213DB5" w:rsidR="00C93AA4" w:rsidRDefault="00C93AA4" w:rsidP="0056433F">
      <w:pPr>
        <w:pStyle w:val="Prrafodelista"/>
        <w:widowControl/>
        <w:spacing w:line="276" w:lineRule="auto"/>
        <w:ind w:left="360"/>
        <w:contextualSpacing/>
        <w:jc w:val="both"/>
        <w:rPr>
          <w:rFonts w:ascii="Arial" w:hAnsi="Arial" w:cs="Arial"/>
          <w:b/>
          <w:caps/>
        </w:rPr>
      </w:pPr>
    </w:p>
    <w:p w14:paraId="3D492FA2" w14:textId="0CC82BDB" w:rsidR="00C93AA4" w:rsidRDefault="00C93AA4" w:rsidP="0056433F">
      <w:pPr>
        <w:pStyle w:val="Prrafodelista"/>
        <w:widowControl/>
        <w:spacing w:line="276" w:lineRule="auto"/>
        <w:ind w:left="360"/>
        <w:contextualSpacing/>
        <w:jc w:val="both"/>
        <w:rPr>
          <w:rFonts w:ascii="Arial" w:hAnsi="Arial" w:cs="Arial"/>
          <w:b/>
          <w:caps/>
        </w:rPr>
      </w:pPr>
    </w:p>
    <w:p w14:paraId="764716FE" w14:textId="77777777" w:rsidR="00C93AA4" w:rsidRPr="00780601" w:rsidRDefault="00C93AA4" w:rsidP="0056433F">
      <w:pPr>
        <w:pStyle w:val="Prrafodelista"/>
        <w:widowControl/>
        <w:spacing w:line="276" w:lineRule="auto"/>
        <w:ind w:left="360"/>
        <w:contextualSpacing/>
        <w:jc w:val="both"/>
        <w:rPr>
          <w:rFonts w:ascii="Arial" w:hAnsi="Arial" w:cs="Arial"/>
          <w:b/>
          <w:caps/>
        </w:rPr>
      </w:pPr>
    </w:p>
    <w:p w14:paraId="04C8E4F4" w14:textId="08878321" w:rsidR="0056433F" w:rsidRPr="00780601" w:rsidRDefault="005E13EB" w:rsidP="00CD63BE">
      <w:pPr>
        <w:pStyle w:val="Ttulo2"/>
        <w:numPr>
          <w:ilvl w:val="1"/>
          <w:numId w:val="1"/>
        </w:numPr>
        <w:jc w:val="both"/>
        <w:rPr>
          <w:rFonts w:ascii="Arial" w:hAnsi="Arial" w:cs="Arial"/>
          <w:caps/>
          <w:color w:val="auto"/>
          <w:sz w:val="22"/>
          <w:szCs w:val="22"/>
        </w:rPr>
      </w:pPr>
      <w:bookmarkStart w:id="11" w:name="_Toc1048276"/>
      <w:r>
        <w:rPr>
          <w:rFonts w:ascii="Arial" w:hAnsi="Arial" w:cs="Arial"/>
          <w:caps/>
          <w:color w:val="auto"/>
          <w:sz w:val="22"/>
          <w:szCs w:val="22"/>
          <w:lang w:val="es-CO"/>
        </w:rPr>
        <w:t>AVANCES EN EL FORTALECIMIENTO DE LA</w:t>
      </w:r>
      <w:r w:rsidR="0056433F" w:rsidRPr="00780601">
        <w:rPr>
          <w:rFonts w:ascii="Arial" w:hAnsi="Arial" w:cs="Arial"/>
          <w:caps/>
          <w:color w:val="auto"/>
          <w:sz w:val="22"/>
          <w:szCs w:val="22"/>
        </w:rPr>
        <w:t xml:space="preserve"> Transparencia, gestión pública y atención a partes interesadas en la UAERMV.</w:t>
      </w:r>
      <w:bookmarkEnd w:id="11"/>
    </w:p>
    <w:p w14:paraId="01626BCC" w14:textId="77777777" w:rsidR="00CA0AED" w:rsidRPr="00780601" w:rsidRDefault="00CA0AED" w:rsidP="00CA0AED">
      <w:pPr>
        <w:pStyle w:val="Textoindependiente"/>
        <w:spacing w:line="276" w:lineRule="auto"/>
        <w:ind w:left="0" w:right="106"/>
        <w:jc w:val="both"/>
        <w:rPr>
          <w:rFonts w:eastAsia="Calibri" w:cs="Arial"/>
          <w:b/>
          <w:caps/>
          <w:sz w:val="22"/>
          <w:szCs w:val="22"/>
        </w:rPr>
      </w:pPr>
    </w:p>
    <w:p w14:paraId="6B320FC9" w14:textId="1B277F80" w:rsidR="00C27B6D" w:rsidRPr="00780601" w:rsidRDefault="00E529F9" w:rsidP="00B04C8B">
      <w:pPr>
        <w:pStyle w:val="Textoindependiente"/>
        <w:spacing w:line="276" w:lineRule="auto"/>
        <w:ind w:left="360" w:right="106"/>
        <w:jc w:val="both"/>
        <w:rPr>
          <w:rFonts w:cs="Arial"/>
          <w:sz w:val="22"/>
          <w:szCs w:val="22"/>
        </w:rPr>
      </w:pPr>
      <w:r>
        <w:rPr>
          <w:rFonts w:cs="Arial"/>
          <w:sz w:val="22"/>
          <w:szCs w:val="22"/>
        </w:rPr>
        <w:t>En el desarrollo de las actividades encaminadas a esta estrategia se busca</w:t>
      </w:r>
      <w:r w:rsidR="00C27B6D" w:rsidRPr="00780601">
        <w:rPr>
          <w:rFonts w:cs="Arial"/>
          <w:sz w:val="22"/>
          <w:szCs w:val="22"/>
        </w:rPr>
        <w:t xml:space="preserve"> “Mejorar la gestión y </w:t>
      </w:r>
      <w:r w:rsidR="00314F2B" w:rsidRPr="00780601">
        <w:rPr>
          <w:rFonts w:cs="Arial"/>
          <w:sz w:val="22"/>
          <w:szCs w:val="22"/>
        </w:rPr>
        <w:t>quehacer</w:t>
      </w:r>
      <w:r w:rsidR="00C27B6D" w:rsidRPr="00780601">
        <w:rPr>
          <w:rFonts w:cs="Arial"/>
          <w:sz w:val="22"/>
          <w:szCs w:val="22"/>
        </w:rPr>
        <w:t xml:space="preserve"> institucional de la </w:t>
      </w:r>
      <w:r w:rsidR="00314F2B" w:rsidRPr="00780601">
        <w:rPr>
          <w:rFonts w:cs="Arial"/>
          <w:sz w:val="22"/>
          <w:szCs w:val="22"/>
        </w:rPr>
        <w:t>e</w:t>
      </w:r>
      <w:r w:rsidR="00C27B6D" w:rsidRPr="00780601">
        <w:rPr>
          <w:rFonts w:cs="Arial"/>
          <w:sz w:val="22"/>
          <w:szCs w:val="22"/>
        </w:rPr>
        <w:t xml:space="preserve">ntidad a través de la implementación de acciones que promuevan la transparencia, el fortalecimiento del servicio al ciudadano y partes interesadas, así como la eficiencia de los procesos y procedimientos”. </w:t>
      </w:r>
      <w:r w:rsidR="003F549B">
        <w:rPr>
          <w:rFonts w:cs="Arial"/>
          <w:sz w:val="22"/>
          <w:szCs w:val="22"/>
        </w:rPr>
        <w:t>Este objetivo se asocia a l</w:t>
      </w:r>
      <w:r w:rsidR="00C27B6D" w:rsidRPr="00780601">
        <w:rPr>
          <w:rFonts w:cs="Arial"/>
          <w:sz w:val="22"/>
          <w:szCs w:val="22"/>
        </w:rPr>
        <w:t xml:space="preserve">a meta </w:t>
      </w:r>
      <w:r w:rsidR="003F549B">
        <w:rPr>
          <w:rFonts w:cs="Arial"/>
          <w:sz w:val="22"/>
          <w:szCs w:val="22"/>
        </w:rPr>
        <w:t>de</w:t>
      </w:r>
      <w:r w:rsidR="00C27B6D" w:rsidRPr="00780601">
        <w:rPr>
          <w:rFonts w:cs="Arial"/>
          <w:sz w:val="22"/>
          <w:szCs w:val="22"/>
        </w:rPr>
        <w:t xml:space="preserve"> mantener el 80% de satisfacción de los ciudadanos y partes interesadas.</w:t>
      </w:r>
    </w:p>
    <w:p w14:paraId="15496FF9" w14:textId="77777777" w:rsidR="00C27B6D" w:rsidRPr="00780601" w:rsidRDefault="00C27B6D" w:rsidP="00B04C8B">
      <w:pPr>
        <w:pStyle w:val="Textoindependiente"/>
        <w:spacing w:line="276" w:lineRule="auto"/>
        <w:ind w:left="644" w:right="106"/>
        <w:jc w:val="both"/>
        <w:rPr>
          <w:rFonts w:cs="Arial"/>
          <w:sz w:val="22"/>
          <w:szCs w:val="22"/>
        </w:rPr>
      </w:pPr>
    </w:p>
    <w:p w14:paraId="7A9480FC" w14:textId="7084D35D" w:rsidR="00C27B6D" w:rsidRPr="00780601" w:rsidRDefault="003F549B" w:rsidP="00B04C8B">
      <w:pPr>
        <w:pStyle w:val="Textoindependiente"/>
        <w:spacing w:line="276" w:lineRule="auto"/>
        <w:ind w:left="360" w:right="106"/>
        <w:jc w:val="both"/>
        <w:rPr>
          <w:rFonts w:cs="Arial"/>
          <w:sz w:val="22"/>
          <w:szCs w:val="22"/>
        </w:rPr>
      </w:pPr>
      <w:r>
        <w:rPr>
          <w:rFonts w:cs="Arial"/>
          <w:sz w:val="22"/>
          <w:szCs w:val="22"/>
        </w:rPr>
        <w:t>Para lograr el objetivo descrito, se formuló el proyecto de inversión 1171 que se compone de la siguiente manera:</w:t>
      </w:r>
    </w:p>
    <w:p w14:paraId="74253542" w14:textId="77777777" w:rsidR="0019767E" w:rsidRPr="00780601" w:rsidRDefault="0019767E" w:rsidP="00C27B6D">
      <w:pPr>
        <w:pStyle w:val="Descripcin"/>
        <w:spacing w:after="0" w:line="240" w:lineRule="auto"/>
        <w:jc w:val="center"/>
        <w:rPr>
          <w:rFonts w:ascii="Arial" w:hAnsi="Arial" w:cs="Arial"/>
          <w:sz w:val="18"/>
          <w:szCs w:val="18"/>
        </w:rPr>
      </w:pPr>
    </w:p>
    <w:p w14:paraId="66B62DB8" w14:textId="2C35F6D7" w:rsidR="00C27B6D" w:rsidRPr="00780601" w:rsidRDefault="002F51EE" w:rsidP="002F51EE">
      <w:pPr>
        <w:pStyle w:val="Descripcin"/>
        <w:jc w:val="center"/>
        <w:rPr>
          <w:rFonts w:ascii="Arial" w:hAnsi="Arial" w:cs="Arial"/>
          <w:sz w:val="18"/>
          <w:szCs w:val="18"/>
          <w:lang w:eastAsia="ar-SA"/>
        </w:rPr>
      </w:pPr>
      <w:r w:rsidRPr="00780601">
        <w:rPr>
          <w:rFonts w:ascii="Arial" w:hAnsi="Arial" w:cs="Arial"/>
        </w:rPr>
        <w:t>Ilustración</w:t>
      </w:r>
      <w:r w:rsidR="001D6BD6" w:rsidRPr="00780601">
        <w:rPr>
          <w:rFonts w:ascii="Arial" w:hAnsi="Arial" w:cs="Arial"/>
        </w:rPr>
        <w:t xml:space="preserve"> No.</w:t>
      </w:r>
      <w:r w:rsidRPr="00780601">
        <w:rPr>
          <w:rFonts w:ascii="Arial" w:hAnsi="Arial" w:cs="Arial"/>
        </w:rPr>
        <w:t xml:space="preserve"> </w:t>
      </w:r>
      <w:r w:rsidR="00C93AA4">
        <w:rPr>
          <w:rFonts w:ascii="Arial" w:hAnsi="Arial" w:cs="Arial"/>
          <w:noProof/>
        </w:rPr>
        <w:t>4</w:t>
      </w:r>
      <w:r w:rsidR="001D6BD6" w:rsidRPr="00780601">
        <w:rPr>
          <w:rFonts w:ascii="Arial" w:hAnsi="Arial" w:cs="Arial"/>
          <w:noProof/>
        </w:rPr>
        <w:t>.</w:t>
      </w:r>
      <w:r w:rsidR="00C27B6D" w:rsidRPr="00780601">
        <w:rPr>
          <w:rFonts w:ascii="Arial" w:hAnsi="Arial" w:cs="Arial"/>
          <w:b w:val="0"/>
          <w:sz w:val="18"/>
          <w:szCs w:val="18"/>
          <w:lang w:eastAsia="ar-SA"/>
        </w:rPr>
        <w:t xml:space="preserve"> Proyecto 1171.</w:t>
      </w:r>
    </w:p>
    <w:p w14:paraId="7604D9D6" w14:textId="77777777" w:rsidR="00C27B6D" w:rsidRPr="00780601" w:rsidRDefault="00C27B6D" w:rsidP="00CD63BE">
      <w:pPr>
        <w:pStyle w:val="Textoindependiente"/>
        <w:ind w:left="284" w:right="106"/>
        <w:jc w:val="center"/>
        <w:rPr>
          <w:rFonts w:cs="Arial"/>
          <w:sz w:val="18"/>
          <w:szCs w:val="18"/>
        </w:rPr>
      </w:pPr>
      <w:r w:rsidRPr="00780601">
        <w:rPr>
          <w:rFonts w:cs="Arial"/>
          <w:noProof/>
          <w:sz w:val="18"/>
          <w:szCs w:val="18"/>
          <w:lang w:val="es-ES" w:eastAsia="es-ES"/>
        </w:rPr>
        <w:drawing>
          <wp:inline distT="0" distB="0" distL="0" distR="0" wp14:anchorId="277B13E8" wp14:editId="3FAAB1E9">
            <wp:extent cx="5838825" cy="2879298"/>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3"/>
                    <pic:cNvPicPr>
                      <a:picLocks noChangeAspect="1" noChangeArrowheads="1"/>
                    </pic:cNvPicPr>
                  </pic:nvPicPr>
                  <pic:blipFill>
                    <a:blip r:embed="rId31" cstate="email">
                      <a:extLst>
                        <a:ext uri="{28A0092B-C50C-407E-A947-70E740481C1C}">
                          <a14:useLocalDpi xmlns:a14="http://schemas.microsoft.com/office/drawing/2010/main"/>
                        </a:ext>
                      </a:extLst>
                    </a:blip>
                    <a:srcRect l="-18652" r="-18623"/>
                    <a:stretch>
                      <a:fillRect/>
                    </a:stretch>
                  </pic:blipFill>
                  <pic:spPr bwMode="auto">
                    <a:xfrm>
                      <a:off x="0" y="0"/>
                      <a:ext cx="5857124" cy="2888322"/>
                    </a:xfrm>
                    <a:prstGeom prst="rect">
                      <a:avLst/>
                    </a:prstGeom>
                    <a:noFill/>
                    <a:ln>
                      <a:noFill/>
                    </a:ln>
                  </pic:spPr>
                </pic:pic>
              </a:graphicData>
            </a:graphic>
          </wp:inline>
        </w:drawing>
      </w:r>
    </w:p>
    <w:p w14:paraId="3325D975" w14:textId="77777777" w:rsidR="00C27B6D" w:rsidRPr="00780601" w:rsidRDefault="00C27B6D" w:rsidP="00C27B6D">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4E143AF0" w14:textId="6F61E01E" w:rsidR="00C27B6D" w:rsidRPr="00780601" w:rsidRDefault="00C27B6D" w:rsidP="00081C5A">
      <w:pPr>
        <w:pStyle w:val="Textoindependiente"/>
        <w:spacing w:line="276" w:lineRule="auto"/>
        <w:ind w:left="360" w:right="106"/>
        <w:jc w:val="both"/>
        <w:rPr>
          <w:rFonts w:cs="Arial"/>
          <w:sz w:val="22"/>
          <w:szCs w:val="22"/>
        </w:rPr>
      </w:pPr>
    </w:p>
    <w:p w14:paraId="277D99FE" w14:textId="77777777" w:rsidR="00081C5A" w:rsidRPr="00780601" w:rsidRDefault="00081C5A" w:rsidP="00081C5A">
      <w:pPr>
        <w:pStyle w:val="Textoindependiente"/>
        <w:spacing w:line="276" w:lineRule="auto"/>
        <w:ind w:left="360" w:right="106"/>
        <w:jc w:val="both"/>
        <w:rPr>
          <w:rFonts w:cs="Arial"/>
          <w:sz w:val="22"/>
          <w:szCs w:val="22"/>
        </w:rPr>
      </w:pPr>
    </w:p>
    <w:p w14:paraId="7925F66E" w14:textId="4789450A" w:rsidR="00C27B6D" w:rsidRPr="00780601" w:rsidRDefault="00C27B6D" w:rsidP="00081C5A">
      <w:pPr>
        <w:pStyle w:val="Textoindependiente"/>
        <w:spacing w:line="276" w:lineRule="auto"/>
        <w:ind w:left="360" w:right="106"/>
        <w:jc w:val="both"/>
        <w:rPr>
          <w:rFonts w:cs="Arial"/>
          <w:b/>
          <w:sz w:val="22"/>
          <w:szCs w:val="22"/>
        </w:rPr>
      </w:pPr>
      <w:r w:rsidRPr="00780601">
        <w:rPr>
          <w:rFonts w:cs="Arial"/>
          <w:b/>
          <w:sz w:val="22"/>
          <w:szCs w:val="22"/>
        </w:rPr>
        <w:t>Avance</w:t>
      </w:r>
      <w:r w:rsidR="003F549B">
        <w:rPr>
          <w:rFonts w:cs="Arial"/>
          <w:b/>
          <w:sz w:val="22"/>
          <w:szCs w:val="22"/>
        </w:rPr>
        <w:t xml:space="preserve"> de la meta asociada a este proyecto</w:t>
      </w:r>
      <w:r w:rsidR="00F1728C" w:rsidRPr="00780601">
        <w:rPr>
          <w:rFonts w:cs="Arial"/>
          <w:b/>
          <w:sz w:val="22"/>
          <w:szCs w:val="22"/>
        </w:rPr>
        <w:t>.</w:t>
      </w:r>
    </w:p>
    <w:p w14:paraId="406BD3B8" w14:textId="77777777" w:rsidR="00C27B6D" w:rsidRPr="00780601" w:rsidRDefault="00C27B6D" w:rsidP="00C27B6D">
      <w:pPr>
        <w:pStyle w:val="Textoindependiente"/>
        <w:spacing w:line="276" w:lineRule="auto"/>
        <w:ind w:left="644" w:right="106"/>
        <w:jc w:val="both"/>
        <w:rPr>
          <w:rFonts w:cs="Arial"/>
          <w:sz w:val="22"/>
          <w:szCs w:val="22"/>
        </w:rPr>
      </w:pPr>
    </w:p>
    <w:p w14:paraId="03A61A21" w14:textId="782A5C02" w:rsidR="00C27B6D" w:rsidRPr="00780601" w:rsidRDefault="00C27B6D" w:rsidP="00081C5A">
      <w:pPr>
        <w:pStyle w:val="Textoindependiente"/>
        <w:spacing w:line="276" w:lineRule="auto"/>
        <w:ind w:left="360" w:right="106"/>
        <w:jc w:val="both"/>
        <w:rPr>
          <w:rFonts w:cs="Arial"/>
          <w:sz w:val="22"/>
          <w:szCs w:val="22"/>
        </w:rPr>
      </w:pPr>
      <w:r w:rsidRPr="00780601">
        <w:rPr>
          <w:rFonts w:cs="Arial"/>
          <w:sz w:val="22"/>
          <w:szCs w:val="22"/>
        </w:rPr>
        <w:t xml:space="preserve">Con corte a 31 de </w:t>
      </w:r>
      <w:r w:rsidR="0029408F" w:rsidRPr="00780601">
        <w:rPr>
          <w:rFonts w:cs="Arial"/>
          <w:sz w:val="22"/>
          <w:szCs w:val="22"/>
        </w:rPr>
        <w:t>diciembre</w:t>
      </w:r>
      <w:r w:rsidRPr="00780601">
        <w:rPr>
          <w:rFonts w:cs="Arial"/>
          <w:sz w:val="22"/>
          <w:szCs w:val="22"/>
        </w:rPr>
        <w:t xml:space="preserve"> de 2018, se </w:t>
      </w:r>
      <w:r w:rsidR="003F549B">
        <w:rPr>
          <w:rFonts w:cs="Arial"/>
          <w:sz w:val="22"/>
          <w:szCs w:val="22"/>
        </w:rPr>
        <w:t>obtuvo</w:t>
      </w:r>
      <w:r w:rsidRPr="00780601">
        <w:rPr>
          <w:rFonts w:cs="Arial"/>
          <w:sz w:val="22"/>
          <w:szCs w:val="22"/>
        </w:rPr>
        <w:t xml:space="preserve"> un avance de 82,8 % que corresponde </w:t>
      </w:r>
      <w:r w:rsidRPr="00780601">
        <w:rPr>
          <w:rFonts w:cs="Arial"/>
          <w:sz w:val="22"/>
          <w:szCs w:val="22"/>
        </w:rPr>
        <w:lastRenderedPageBreak/>
        <w:t>a la medición a la satisfacción de las partes interesadas de la UAERMV.</w:t>
      </w:r>
    </w:p>
    <w:p w14:paraId="2C85984E" w14:textId="1C30A242" w:rsidR="0029408F" w:rsidRPr="00780601" w:rsidRDefault="0029408F" w:rsidP="00081C5A">
      <w:pPr>
        <w:pStyle w:val="Textoindependiente"/>
        <w:spacing w:line="276" w:lineRule="auto"/>
        <w:ind w:left="644" w:right="106"/>
        <w:jc w:val="both"/>
        <w:rPr>
          <w:rFonts w:cs="Arial"/>
          <w:sz w:val="22"/>
          <w:szCs w:val="22"/>
        </w:rPr>
      </w:pPr>
    </w:p>
    <w:p w14:paraId="6368A73F" w14:textId="13A0431A" w:rsidR="0029408F" w:rsidRPr="00780601" w:rsidRDefault="0029408F" w:rsidP="00081C5A">
      <w:pPr>
        <w:pStyle w:val="Textoindependiente"/>
        <w:spacing w:line="276" w:lineRule="auto"/>
        <w:ind w:left="360" w:right="106"/>
        <w:jc w:val="both"/>
        <w:rPr>
          <w:rFonts w:cs="Arial"/>
          <w:sz w:val="22"/>
          <w:szCs w:val="22"/>
        </w:rPr>
      </w:pPr>
      <w:r w:rsidRPr="00780601">
        <w:rPr>
          <w:rFonts w:cs="Arial"/>
          <w:sz w:val="22"/>
          <w:szCs w:val="22"/>
        </w:rPr>
        <w:t>Atención a Partes Interesadas. La medición del cliente externo y cliente interno se realiza a través de la aplicación de una encuesta de periodicidad semestral. Los resultados obtenidos con corte 30 de diciembre del 2018, son los siguientes:</w:t>
      </w:r>
    </w:p>
    <w:p w14:paraId="241D0591" w14:textId="77777777" w:rsidR="0029408F" w:rsidRPr="00780601" w:rsidRDefault="0029408F" w:rsidP="00081C5A">
      <w:pPr>
        <w:pStyle w:val="Textoindependiente"/>
        <w:spacing w:line="276" w:lineRule="auto"/>
        <w:ind w:left="644" w:right="106"/>
        <w:jc w:val="both"/>
        <w:rPr>
          <w:rFonts w:cs="Arial"/>
          <w:sz w:val="22"/>
          <w:szCs w:val="22"/>
        </w:rPr>
      </w:pPr>
    </w:p>
    <w:p w14:paraId="011FF293" w14:textId="1F1DC00B" w:rsidR="0029408F" w:rsidRDefault="0029408F" w:rsidP="00081C5A">
      <w:pPr>
        <w:pStyle w:val="Textoindependiente"/>
        <w:spacing w:line="276" w:lineRule="auto"/>
        <w:ind w:left="360" w:right="106"/>
        <w:jc w:val="both"/>
        <w:rPr>
          <w:rFonts w:cs="Arial"/>
          <w:sz w:val="22"/>
          <w:szCs w:val="22"/>
        </w:rPr>
      </w:pPr>
      <w:r w:rsidRPr="00780601">
        <w:rPr>
          <w:rFonts w:cs="Arial"/>
          <w:sz w:val="22"/>
          <w:szCs w:val="22"/>
        </w:rPr>
        <w:t>Se encuestaron 1.917 partes interesadas, de las cuales 1.587 personas (82,8%) manifestaron estar satisfechas, 44 personas (2,3%) insatisfechas y 286 personas (14,9%) no contestaron.</w:t>
      </w:r>
    </w:p>
    <w:p w14:paraId="7922C14C" w14:textId="00AF1949" w:rsidR="0029408F" w:rsidRPr="00780601" w:rsidRDefault="00F1728C" w:rsidP="00081C5A">
      <w:pPr>
        <w:pStyle w:val="Textoindependiente"/>
        <w:spacing w:line="276" w:lineRule="auto"/>
        <w:ind w:left="360" w:right="106"/>
        <w:jc w:val="both"/>
        <w:rPr>
          <w:rFonts w:cs="Arial"/>
          <w:sz w:val="22"/>
          <w:szCs w:val="22"/>
        </w:rPr>
      </w:pPr>
      <w:r w:rsidRPr="00780601">
        <w:rPr>
          <w:rFonts w:cs="Arial"/>
          <w:sz w:val="22"/>
          <w:szCs w:val="22"/>
        </w:rPr>
        <w:t>Cliente Externo</w:t>
      </w:r>
      <w:r w:rsidR="0029408F" w:rsidRPr="00780601">
        <w:rPr>
          <w:rFonts w:cs="Arial"/>
          <w:sz w:val="22"/>
          <w:szCs w:val="22"/>
        </w:rPr>
        <w:t xml:space="preserve">. Objeto de la medición: </w:t>
      </w:r>
      <w:r w:rsidRPr="00780601">
        <w:rPr>
          <w:rFonts w:cs="Arial"/>
          <w:sz w:val="22"/>
          <w:szCs w:val="22"/>
        </w:rPr>
        <w:t>m</w:t>
      </w:r>
      <w:r w:rsidR="0029408F" w:rsidRPr="00780601">
        <w:rPr>
          <w:rFonts w:cs="Arial"/>
          <w:sz w:val="22"/>
          <w:szCs w:val="22"/>
        </w:rPr>
        <w:t xml:space="preserve">edir la satisfacción de las partes interesadas de la UAERMV para obtener su percepción respecto de los servicios ofrecidos (intervenciones realizadas), con el fin de identificar posibles aspectos de mejora. Resultados: </w:t>
      </w:r>
      <w:r w:rsidRPr="00780601">
        <w:rPr>
          <w:rFonts w:cs="Arial"/>
          <w:sz w:val="22"/>
          <w:szCs w:val="22"/>
        </w:rPr>
        <w:t>d</w:t>
      </w:r>
      <w:r w:rsidR="0029408F" w:rsidRPr="00780601">
        <w:rPr>
          <w:rFonts w:cs="Arial"/>
          <w:sz w:val="22"/>
          <w:szCs w:val="22"/>
        </w:rPr>
        <w:t>el total de las encuestas del II semestre a los usuarios</w:t>
      </w:r>
      <w:r w:rsidRPr="00780601">
        <w:rPr>
          <w:rFonts w:cs="Arial"/>
          <w:sz w:val="22"/>
          <w:szCs w:val="22"/>
        </w:rPr>
        <w:t>-</w:t>
      </w:r>
      <w:r w:rsidR="0029408F" w:rsidRPr="00780601">
        <w:rPr>
          <w:rFonts w:cs="Arial"/>
          <w:sz w:val="22"/>
          <w:szCs w:val="22"/>
        </w:rPr>
        <w:t>beneficiarios directos de las obras, 1</w:t>
      </w:r>
      <w:r w:rsidRPr="00780601">
        <w:rPr>
          <w:rFonts w:cs="Arial"/>
          <w:sz w:val="22"/>
          <w:szCs w:val="22"/>
        </w:rPr>
        <w:t>.</w:t>
      </w:r>
      <w:r w:rsidR="0029408F" w:rsidRPr="00780601">
        <w:rPr>
          <w:rFonts w:cs="Arial"/>
          <w:sz w:val="22"/>
          <w:szCs w:val="22"/>
        </w:rPr>
        <w:t xml:space="preserve">457 (82,1%) de los encuestados manifestaron estar satisfechos con las intervenciones realizadas por la </w:t>
      </w:r>
      <w:r w:rsidRPr="00780601">
        <w:rPr>
          <w:rFonts w:cs="Arial"/>
          <w:sz w:val="22"/>
          <w:szCs w:val="22"/>
        </w:rPr>
        <w:t>e</w:t>
      </w:r>
      <w:r w:rsidR="0029408F" w:rsidRPr="00780601">
        <w:rPr>
          <w:rFonts w:cs="Arial"/>
          <w:sz w:val="22"/>
          <w:szCs w:val="22"/>
        </w:rPr>
        <w:t xml:space="preserve">ntidad, 34 (1,9%) expresaron que </w:t>
      </w:r>
      <w:r w:rsidR="001F69D4" w:rsidRPr="00780601">
        <w:rPr>
          <w:rFonts w:cs="Arial"/>
          <w:sz w:val="22"/>
          <w:szCs w:val="22"/>
        </w:rPr>
        <w:t>n</w:t>
      </w:r>
      <w:r w:rsidR="0029408F" w:rsidRPr="00780601">
        <w:rPr>
          <w:rFonts w:cs="Arial"/>
          <w:sz w:val="22"/>
          <w:szCs w:val="22"/>
        </w:rPr>
        <w:t>o estuvieron satisfechos y 284 (16%) no contestaron.</w:t>
      </w:r>
    </w:p>
    <w:p w14:paraId="6579C22A" w14:textId="77777777" w:rsidR="0029408F" w:rsidRPr="00780601" w:rsidRDefault="0029408F" w:rsidP="00081C5A">
      <w:pPr>
        <w:pStyle w:val="Textoindependiente"/>
        <w:spacing w:line="276" w:lineRule="auto"/>
        <w:ind w:left="360" w:right="106"/>
        <w:jc w:val="both"/>
        <w:rPr>
          <w:rFonts w:cs="Arial"/>
          <w:sz w:val="22"/>
          <w:szCs w:val="22"/>
        </w:rPr>
      </w:pPr>
    </w:p>
    <w:p w14:paraId="177934CA" w14:textId="4C92F108" w:rsidR="0029408F" w:rsidRPr="00780601" w:rsidRDefault="00F1728C" w:rsidP="00081C5A">
      <w:pPr>
        <w:pStyle w:val="Textoindependiente"/>
        <w:spacing w:line="276" w:lineRule="auto"/>
        <w:ind w:left="360" w:right="106"/>
        <w:jc w:val="both"/>
        <w:rPr>
          <w:rFonts w:cs="Arial"/>
          <w:sz w:val="22"/>
          <w:szCs w:val="22"/>
        </w:rPr>
      </w:pPr>
      <w:r w:rsidRPr="00780601">
        <w:rPr>
          <w:rFonts w:cs="Arial"/>
          <w:sz w:val="22"/>
          <w:szCs w:val="22"/>
        </w:rPr>
        <w:t>Cliente Interno.</w:t>
      </w:r>
      <w:r w:rsidR="0029408F" w:rsidRPr="00780601">
        <w:rPr>
          <w:rFonts w:cs="Arial"/>
          <w:sz w:val="22"/>
          <w:szCs w:val="22"/>
        </w:rPr>
        <w:t xml:space="preserve"> Objeto de la medición: </w:t>
      </w:r>
      <w:r w:rsidRPr="00780601">
        <w:rPr>
          <w:rFonts w:cs="Arial"/>
          <w:sz w:val="22"/>
          <w:szCs w:val="22"/>
        </w:rPr>
        <w:t>m</w:t>
      </w:r>
      <w:r w:rsidR="0029408F" w:rsidRPr="00780601">
        <w:rPr>
          <w:rFonts w:cs="Arial"/>
          <w:sz w:val="22"/>
          <w:szCs w:val="22"/>
        </w:rPr>
        <w:t xml:space="preserve">edir la satisfacción del </w:t>
      </w:r>
      <w:r w:rsidRPr="00780601">
        <w:rPr>
          <w:rFonts w:cs="Arial"/>
          <w:sz w:val="22"/>
          <w:szCs w:val="22"/>
        </w:rPr>
        <w:t>c</w:t>
      </w:r>
      <w:r w:rsidR="0029408F" w:rsidRPr="00780601">
        <w:rPr>
          <w:rFonts w:cs="Arial"/>
          <w:sz w:val="22"/>
          <w:szCs w:val="22"/>
        </w:rPr>
        <w:t xml:space="preserve">liente </w:t>
      </w:r>
      <w:r w:rsidRPr="00780601">
        <w:rPr>
          <w:rFonts w:cs="Arial"/>
          <w:sz w:val="22"/>
          <w:szCs w:val="22"/>
        </w:rPr>
        <w:t>i</w:t>
      </w:r>
      <w:r w:rsidR="0029408F" w:rsidRPr="00780601">
        <w:rPr>
          <w:rFonts w:cs="Arial"/>
          <w:sz w:val="22"/>
          <w:szCs w:val="22"/>
        </w:rPr>
        <w:t>nterno de la UAERMV</w:t>
      </w:r>
      <w:r w:rsidR="001D6BD6" w:rsidRPr="00780601">
        <w:rPr>
          <w:rFonts w:cs="Arial"/>
          <w:sz w:val="22"/>
          <w:szCs w:val="22"/>
        </w:rPr>
        <w:t xml:space="preserve"> </w:t>
      </w:r>
      <w:r w:rsidR="0029408F" w:rsidRPr="00780601">
        <w:rPr>
          <w:rFonts w:cs="Arial"/>
          <w:sz w:val="22"/>
          <w:szCs w:val="22"/>
        </w:rPr>
        <w:t>conformado por todo el personal de la entidad: empleados públicos (de carrera administrativa</w:t>
      </w:r>
      <w:r w:rsidRPr="00780601">
        <w:rPr>
          <w:rFonts w:cs="Arial"/>
          <w:sz w:val="22"/>
          <w:szCs w:val="22"/>
        </w:rPr>
        <w:t>,</w:t>
      </w:r>
      <w:r w:rsidR="0029408F" w:rsidRPr="00780601">
        <w:rPr>
          <w:rFonts w:cs="Arial"/>
          <w:sz w:val="22"/>
          <w:szCs w:val="22"/>
        </w:rPr>
        <w:t xml:space="preserve"> provisionales</w:t>
      </w:r>
      <w:r w:rsidRPr="00780601">
        <w:rPr>
          <w:rFonts w:cs="Arial"/>
          <w:sz w:val="22"/>
          <w:szCs w:val="22"/>
        </w:rPr>
        <w:t xml:space="preserve"> y de libre nombramiento y </w:t>
      </w:r>
      <w:r w:rsidR="001D6BD6" w:rsidRPr="00780601">
        <w:rPr>
          <w:rFonts w:cs="Arial"/>
          <w:sz w:val="22"/>
          <w:szCs w:val="22"/>
        </w:rPr>
        <w:t>remoción</w:t>
      </w:r>
      <w:r w:rsidR="0029408F" w:rsidRPr="00780601">
        <w:rPr>
          <w:rFonts w:cs="Arial"/>
          <w:sz w:val="22"/>
          <w:szCs w:val="22"/>
        </w:rPr>
        <w:t>), trabajadores oficiales y contratistas.</w:t>
      </w:r>
      <w:r w:rsidRPr="00780601">
        <w:rPr>
          <w:rFonts w:cs="Arial"/>
          <w:sz w:val="22"/>
          <w:szCs w:val="22"/>
        </w:rPr>
        <w:t xml:space="preserve"> </w:t>
      </w:r>
      <w:r w:rsidR="0029408F" w:rsidRPr="00780601">
        <w:rPr>
          <w:rFonts w:cs="Arial"/>
          <w:sz w:val="22"/>
          <w:szCs w:val="22"/>
        </w:rPr>
        <w:t>Resultados: En total diligenciaron la encuesta virtual 142 colaboradores de la</w:t>
      </w:r>
      <w:r w:rsidRPr="00780601">
        <w:rPr>
          <w:rFonts w:cs="Arial"/>
          <w:sz w:val="22"/>
          <w:szCs w:val="22"/>
        </w:rPr>
        <w:t xml:space="preserve"> entidad</w:t>
      </w:r>
      <w:r w:rsidR="0029408F" w:rsidRPr="00780601">
        <w:rPr>
          <w:rFonts w:cs="Arial"/>
          <w:sz w:val="22"/>
          <w:szCs w:val="22"/>
        </w:rPr>
        <w:t xml:space="preserve">, de los cuales 130 (91,5%) se encuentran satisfechos con su trabajo, 10 (7%) </w:t>
      </w:r>
      <w:r w:rsidRPr="00780601">
        <w:rPr>
          <w:rFonts w:cs="Arial"/>
          <w:sz w:val="22"/>
          <w:szCs w:val="22"/>
        </w:rPr>
        <w:t>n</w:t>
      </w:r>
      <w:r w:rsidR="0029408F" w:rsidRPr="00780601">
        <w:rPr>
          <w:rFonts w:cs="Arial"/>
          <w:sz w:val="22"/>
          <w:szCs w:val="22"/>
        </w:rPr>
        <w:t>o estuvieron satisfechos y 2 (1,4%) no contestaron.</w:t>
      </w:r>
    </w:p>
    <w:p w14:paraId="10333514" w14:textId="77777777" w:rsidR="0029408F" w:rsidRPr="00780601" w:rsidRDefault="0029408F" w:rsidP="00081C5A">
      <w:pPr>
        <w:pStyle w:val="Textoindependiente"/>
        <w:spacing w:line="276" w:lineRule="auto"/>
        <w:ind w:left="360" w:right="106"/>
        <w:jc w:val="both"/>
        <w:rPr>
          <w:rFonts w:cs="Arial"/>
          <w:sz w:val="22"/>
          <w:szCs w:val="22"/>
        </w:rPr>
      </w:pPr>
    </w:p>
    <w:p w14:paraId="75FAC6DF" w14:textId="29EEA60E" w:rsidR="00C27B6D" w:rsidRPr="00780601" w:rsidRDefault="003F549B" w:rsidP="00081C5A">
      <w:pPr>
        <w:pStyle w:val="Textoindependiente"/>
        <w:spacing w:line="276" w:lineRule="auto"/>
        <w:ind w:left="360" w:right="106"/>
        <w:jc w:val="both"/>
        <w:rPr>
          <w:rFonts w:cs="Arial"/>
          <w:sz w:val="22"/>
          <w:szCs w:val="22"/>
        </w:rPr>
      </w:pPr>
      <w:r>
        <w:rPr>
          <w:rFonts w:cs="Arial"/>
          <w:sz w:val="22"/>
          <w:szCs w:val="22"/>
        </w:rPr>
        <w:t>Para lograr los anteriores resultados, se adelantaron las siguientes acciones en cada uno de los componentes del proyecto</w:t>
      </w:r>
      <w:r w:rsidR="00C27B6D" w:rsidRPr="00780601">
        <w:rPr>
          <w:rFonts w:cs="Arial"/>
          <w:sz w:val="22"/>
          <w:szCs w:val="22"/>
        </w:rPr>
        <w:t>:</w:t>
      </w:r>
    </w:p>
    <w:p w14:paraId="3F84D11A" w14:textId="7255DB60" w:rsidR="00C27B6D" w:rsidRPr="00780601" w:rsidRDefault="00C27B6D" w:rsidP="000639C9">
      <w:pPr>
        <w:pStyle w:val="Ttulo3"/>
        <w:numPr>
          <w:ilvl w:val="2"/>
          <w:numId w:val="1"/>
        </w:numPr>
        <w:jc w:val="both"/>
        <w:rPr>
          <w:rFonts w:ascii="Arial" w:hAnsi="Arial" w:cs="Arial"/>
          <w:sz w:val="22"/>
          <w:szCs w:val="22"/>
        </w:rPr>
      </w:pPr>
      <w:bookmarkStart w:id="12" w:name="_Toc1048277"/>
      <w:r w:rsidRPr="00780601">
        <w:rPr>
          <w:rFonts w:ascii="Arial" w:hAnsi="Arial" w:cs="Arial"/>
          <w:sz w:val="22"/>
          <w:szCs w:val="22"/>
        </w:rPr>
        <w:t>Gestión de Comunicaciones</w:t>
      </w:r>
      <w:r w:rsidR="00F1728C" w:rsidRPr="00780601">
        <w:rPr>
          <w:rFonts w:ascii="Arial" w:hAnsi="Arial" w:cs="Arial"/>
          <w:sz w:val="22"/>
          <w:szCs w:val="22"/>
        </w:rPr>
        <w:t>.</w:t>
      </w:r>
      <w:bookmarkEnd w:id="12"/>
      <w:r w:rsidRPr="00780601">
        <w:rPr>
          <w:rFonts w:ascii="Arial" w:hAnsi="Arial" w:cs="Arial"/>
          <w:sz w:val="22"/>
          <w:szCs w:val="22"/>
        </w:rPr>
        <w:t xml:space="preserve"> </w:t>
      </w:r>
    </w:p>
    <w:p w14:paraId="5EB95226" w14:textId="77777777" w:rsidR="00E11820" w:rsidRPr="00780601" w:rsidRDefault="00E11820" w:rsidP="00CA0AED">
      <w:pPr>
        <w:jc w:val="both"/>
        <w:rPr>
          <w:rFonts w:ascii="Arial" w:hAnsi="Arial" w:cs="Arial"/>
        </w:rPr>
      </w:pPr>
    </w:p>
    <w:p w14:paraId="3029E52C" w14:textId="3CBC4A12" w:rsidR="00E11820" w:rsidRPr="00780601" w:rsidRDefault="00E11820" w:rsidP="00081C5A">
      <w:pPr>
        <w:ind w:left="360"/>
        <w:jc w:val="both"/>
        <w:rPr>
          <w:rFonts w:ascii="Arial" w:hAnsi="Arial" w:cs="Arial"/>
        </w:rPr>
      </w:pPr>
      <w:r w:rsidRPr="00780601">
        <w:rPr>
          <w:rFonts w:ascii="Arial" w:hAnsi="Arial" w:cs="Arial"/>
        </w:rPr>
        <w:t>En el marco del Plan de Desarrollo “Bogotá Mejor para Todos”, en el cual es una prioridad generar confianza ciudadana a través de las comunicaciones, se establecieron una serie de estrategias y acciones con el objetivo de dar a conocer a los bogotanos y los colaboradores</w:t>
      </w:r>
      <w:r w:rsidR="00F1728C" w:rsidRPr="00780601">
        <w:rPr>
          <w:rFonts w:ascii="Arial" w:hAnsi="Arial" w:cs="Arial"/>
        </w:rPr>
        <w:t>,</w:t>
      </w:r>
      <w:r w:rsidRPr="00780601">
        <w:rPr>
          <w:rFonts w:ascii="Arial" w:hAnsi="Arial" w:cs="Arial"/>
        </w:rPr>
        <w:t xml:space="preserve"> los avances en el desarrollo de las políticas públicas implementadas por la administración distrital y a cargo la Unidad.</w:t>
      </w:r>
    </w:p>
    <w:p w14:paraId="5249A1B0" w14:textId="77777777" w:rsidR="00E11820" w:rsidRPr="00780601" w:rsidRDefault="00E11820" w:rsidP="00081C5A">
      <w:pPr>
        <w:ind w:left="360"/>
        <w:jc w:val="both"/>
        <w:rPr>
          <w:rFonts w:ascii="Arial" w:hAnsi="Arial" w:cs="Arial"/>
        </w:rPr>
      </w:pPr>
    </w:p>
    <w:p w14:paraId="6DCCD04A" w14:textId="77777777" w:rsidR="00E11820" w:rsidRPr="00780601" w:rsidRDefault="00E11820" w:rsidP="00081C5A">
      <w:pPr>
        <w:ind w:left="360"/>
        <w:jc w:val="both"/>
        <w:rPr>
          <w:rFonts w:ascii="Arial" w:hAnsi="Arial" w:cs="Arial"/>
        </w:rPr>
      </w:pPr>
      <w:r w:rsidRPr="00780601">
        <w:rPr>
          <w:rFonts w:ascii="Arial" w:hAnsi="Arial" w:cs="Arial"/>
        </w:rPr>
        <w:t>Entre los logros más importantes se encuentran:</w:t>
      </w:r>
    </w:p>
    <w:p w14:paraId="655F85E4" w14:textId="77777777" w:rsidR="00E11820" w:rsidRPr="00780601" w:rsidRDefault="00E11820" w:rsidP="00CA0AED">
      <w:pPr>
        <w:jc w:val="both"/>
        <w:rPr>
          <w:rFonts w:ascii="Arial" w:hAnsi="Arial" w:cs="Arial"/>
          <w:b/>
        </w:rPr>
      </w:pPr>
    </w:p>
    <w:p w14:paraId="1CA061F5" w14:textId="66C05085" w:rsidR="00E11820" w:rsidRPr="00780601" w:rsidRDefault="00E11820" w:rsidP="00081C5A">
      <w:pPr>
        <w:ind w:firstLine="360"/>
        <w:jc w:val="both"/>
        <w:rPr>
          <w:rFonts w:ascii="Arial" w:hAnsi="Arial" w:cs="Arial"/>
          <w:b/>
          <w:u w:val="single"/>
        </w:rPr>
      </w:pPr>
      <w:r w:rsidRPr="00780601">
        <w:rPr>
          <w:rFonts w:ascii="Arial" w:hAnsi="Arial" w:cs="Arial"/>
          <w:b/>
          <w:u w:val="single"/>
        </w:rPr>
        <w:t>Comunicación Externa</w:t>
      </w:r>
      <w:r w:rsidR="00F1728C" w:rsidRPr="00780601">
        <w:rPr>
          <w:rFonts w:ascii="Arial" w:hAnsi="Arial" w:cs="Arial"/>
          <w:b/>
          <w:u w:val="single"/>
        </w:rPr>
        <w:t>.</w:t>
      </w:r>
    </w:p>
    <w:p w14:paraId="4FDABD95" w14:textId="77777777" w:rsidR="00E11820" w:rsidRPr="00780601" w:rsidRDefault="00E11820" w:rsidP="00CA0AED">
      <w:pPr>
        <w:jc w:val="both"/>
        <w:rPr>
          <w:rFonts w:ascii="Arial" w:hAnsi="Arial" w:cs="Arial"/>
          <w:b/>
        </w:rPr>
      </w:pPr>
    </w:p>
    <w:p w14:paraId="15A7E535" w14:textId="1E72683D"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fortaleció la presencia de los trabajos de la entidad en medios de comunicación, con más de 300 notas periodísticas en impresos, radio, televisión y web, que representaron más de 1</w:t>
      </w:r>
      <w:r w:rsidR="00995324" w:rsidRPr="00780601">
        <w:rPr>
          <w:rFonts w:ascii="Arial" w:hAnsi="Arial" w:cs="Arial"/>
          <w:lang w:val="es-ES"/>
        </w:rPr>
        <w:t>.</w:t>
      </w:r>
      <w:r w:rsidRPr="00780601">
        <w:rPr>
          <w:rFonts w:ascii="Arial" w:hAnsi="Arial" w:cs="Arial"/>
          <w:lang w:val="es-ES"/>
        </w:rPr>
        <w:t xml:space="preserve">000 millones de pesos en free </w:t>
      </w:r>
      <w:proofErr w:type="spellStart"/>
      <w:r w:rsidRPr="00780601">
        <w:rPr>
          <w:rFonts w:ascii="Arial" w:hAnsi="Arial" w:cs="Arial"/>
          <w:lang w:val="es-ES"/>
        </w:rPr>
        <w:t>press</w:t>
      </w:r>
      <w:proofErr w:type="spellEnd"/>
      <w:r w:rsidRPr="00780601">
        <w:rPr>
          <w:rFonts w:ascii="Arial" w:hAnsi="Arial" w:cs="Arial"/>
          <w:lang w:val="es-ES"/>
        </w:rPr>
        <w:t xml:space="preserve"> para la </w:t>
      </w:r>
      <w:r w:rsidR="00995324" w:rsidRPr="00780601">
        <w:rPr>
          <w:rFonts w:ascii="Arial" w:hAnsi="Arial" w:cs="Arial"/>
          <w:lang w:val="es-ES"/>
        </w:rPr>
        <w:t>Unidad</w:t>
      </w:r>
      <w:r w:rsidRPr="00780601">
        <w:rPr>
          <w:rFonts w:ascii="Arial" w:hAnsi="Arial" w:cs="Arial"/>
          <w:lang w:val="es-ES"/>
        </w:rPr>
        <w:t>.</w:t>
      </w:r>
    </w:p>
    <w:p w14:paraId="071587A2" w14:textId="6000F72A" w:rsidR="0005571B" w:rsidRPr="00780601" w:rsidRDefault="0005571B" w:rsidP="00E11820">
      <w:pPr>
        <w:pStyle w:val="Prrafodelista"/>
        <w:jc w:val="both"/>
        <w:rPr>
          <w:rFonts w:ascii="Arial" w:hAnsi="Arial" w:cs="Arial"/>
          <w:lang w:val="es-ES"/>
        </w:rPr>
      </w:pPr>
    </w:p>
    <w:p w14:paraId="2016F1A2" w14:textId="39559037"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5</w:t>
      </w:r>
      <w:r w:rsidRPr="00780601">
        <w:rPr>
          <w:rFonts w:ascii="Arial" w:hAnsi="Arial" w:cs="Arial"/>
          <w:b/>
          <w:sz w:val="18"/>
          <w:szCs w:val="18"/>
        </w:rPr>
        <w:t>.</w:t>
      </w:r>
      <w:r w:rsidRPr="00780601">
        <w:rPr>
          <w:rFonts w:ascii="Arial" w:hAnsi="Arial" w:cs="Arial"/>
          <w:sz w:val="18"/>
          <w:szCs w:val="18"/>
        </w:rPr>
        <w:t xml:space="preserve"> Notas periodísticas en frentes de obra.</w:t>
      </w:r>
    </w:p>
    <w:p w14:paraId="2371B4F9" w14:textId="77777777" w:rsidR="00E11820" w:rsidRPr="00780601" w:rsidRDefault="00E11820" w:rsidP="00E11820">
      <w:pPr>
        <w:jc w:val="center"/>
        <w:rPr>
          <w:rFonts w:ascii="Arial" w:hAnsi="Arial" w:cs="Arial"/>
          <w:lang w:val="es-ES"/>
        </w:rPr>
      </w:pPr>
      <w:r w:rsidRPr="00780601">
        <w:rPr>
          <w:rFonts w:ascii="Arial" w:hAnsi="Arial" w:cs="Arial"/>
          <w:noProof/>
          <w:lang w:val="es-ES"/>
        </w:rPr>
        <w:lastRenderedPageBreak/>
        <w:drawing>
          <wp:inline distT="0" distB="0" distL="0" distR="0" wp14:anchorId="2CCDB05D" wp14:editId="69F3A0AC">
            <wp:extent cx="2676525" cy="1781509"/>
            <wp:effectExtent l="0" t="0" r="0" b="952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676525" cy="1781509"/>
                    </a:xfrm>
                    <a:prstGeom prst="rect">
                      <a:avLst/>
                    </a:prstGeom>
                    <a:noFill/>
                    <a:ln>
                      <a:noFill/>
                    </a:ln>
                  </pic:spPr>
                </pic:pic>
              </a:graphicData>
            </a:graphic>
          </wp:inline>
        </w:drawing>
      </w:r>
      <w:r w:rsidRPr="00780601">
        <w:rPr>
          <w:rFonts w:ascii="Arial" w:hAnsi="Arial" w:cs="Arial"/>
          <w:noProof/>
          <w:lang w:val="es-ES"/>
        </w:rPr>
        <w:drawing>
          <wp:inline distT="0" distB="0" distL="0" distR="0" wp14:anchorId="4267CBDD" wp14:editId="2304ADE9">
            <wp:extent cx="2676306" cy="178117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676306" cy="1781175"/>
                    </a:xfrm>
                    <a:prstGeom prst="rect">
                      <a:avLst/>
                    </a:prstGeom>
                    <a:noFill/>
                    <a:ln>
                      <a:noFill/>
                    </a:ln>
                  </pic:spPr>
                </pic:pic>
              </a:graphicData>
            </a:graphic>
          </wp:inline>
        </w:drawing>
      </w:r>
    </w:p>
    <w:p w14:paraId="58F1F44A"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C386F46" w14:textId="77777777" w:rsidR="00E11820" w:rsidRPr="00780601" w:rsidRDefault="00E11820" w:rsidP="00E11820">
      <w:pPr>
        <w:pStyle w:val="Prrafodelista"/>
        <w:jc w:val="both"/>
        <w:rPr>
          <w:rFonts w:ascii="Arial" w:hAnsi="Arial" w:cs="Arial"/>
          <w:lang w:val="es-ES"/>
        </w:rPr>
      </w:pPr>
    </w:p>
    <w:p w14:paraId="7C11C0D2" w14:textId="2F11BF40" w:rsidR="00E11820"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coordinaron 58 entrevistas con varios medios de comunicación y líderes de opinión.</w:t>
      </w:r>
    </w:p>
    <w:p w14:paraId="56E2D882" w14:textId="77777777" w:rsidR="00CA7FE8" w:rsidRPr="00780601" w:rsidRDefault="00CA7FE8" w:rsidP="00CD63BE">
      <w:pPr>
        <w:pStyle w:val="Prrafodelista"/>
        <w:widowControl/>
        <w:ind w:left="720"/>
        <w:contextualSpacing/>
        <w:jc w:val="both"/>
        <w:rPr>
          <w:rFonts w:ascii="Arial" w:hAnsi="Arial" w:cs="Arial"/>
          <w:lang w:val="es-ES"/>
        </w:rPr>
      </w:pPr>
    </w:p>
    <w:p w14:paraId="6FA36044" w14:textId="486D03FF"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6</w:t>
      </w:r>
      <w:r w:rsidRPr="00780601">
        <w:rPr>
          <w:rFonts w:ascii="Arial" w:hAnsi="Arial" w:cs="Arial"/>
          <w:b/>
          <w:sz w:val="18"/>
          <w:szCs w:val="18"/>
        </w:rPr>
        <w:t>.</w:t>
      </w:r>
      <w:r w:rsidRPr="00780601">
        <w:rPr>
          <w:rFonts w:ascii="Arial" w:hAnsi="Arial" w:cs="Arial"/>
          <w:sz w:val="18"/>
          <w:szCs w:val="18"/>
        </w:rPr>
        <w:t xml:space="preserve"> Entrevistas en medios de comunicación.</w:t>
      </w:r>
    </w:p>
    <w:p w14:paraId="501F23CF" w14:textId="77777777" w:rsidR="00E11820" w:rsidRPr="00780601" w:rsidRDefault="00E11820" w:rsidP="00E11820">
      <w:pPr>
        <w:jc w:val="center"/>
        <w:rPr>
          <w:rFonts w:ascii="Arial" w:hAnsi="Arial" w:cs="Arial"/>
          <w:lang w:val="es-ES"/>
        </w:rPr>
      </w:pPr>
      <w:r w:rsidRPr="00780601">
        <w:rPr>
          <w:rFonts w:ascii="Arial" w:hAnsi="Arial" w:cs="Arial"/>
          <w:b/>
          <w:noProof/>
          <w:u w:val="single"/>
          <w:lang w:val="es-ES"/>
        </w:rPr>
        <w:drawing>
          <wp:inline distT="0" distB="0" distL="0" distR="0" wp14:anchorId="05908835" wp14:editId="50C4CD63">
            <wp:extent cx="1955027" cy="1466850"/>
            <wp:effectExtent l="0" t="0" r="762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002675" cy="1502600"/>
                    </a:xfrm>
                    <a:prstGeom prst="rect">
                      <a:avLst/>
                    </a:prstGeom>
                    <a:noFill/>
                    <a:ln>
                      <a:noFill/>
                    </a:ln>
                  </pic:spPr>
                </pic:pic>
              </a:graphicData>
            </a:graphic>
          </wp:inline>
        </w:drawing>
      </w:r>
      <w:r w:rsidRPr="00780601">
        <w:rPr>
          <w:rFonts w:ascii="Arial" w:hAnsi="Arial" w:cs="Arial"/>
          <w:noProof/>
          <w:lang w:val="es-ES"/>
        </w:rPr>
        <w:drawing>
          <wp:inline distT="0" distB="0" distL="0" distR="0" wp14:anchorId="0E0B464A" wp14:editId="143E674F">
            <wp:extent cx="1933575" cy="1447166"/>
            <wp:effectExtent l="0" t="0" r="0" b="63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990676" cy="1489903"/>
                    </a:xfrm>
                    <a:prstGeom prst="rect">
                      <a:avLst/>
                    </a:prstGeom>
                    <a:noFill/>
                    <a:ln>
                      <a:noFill/>
                    </a:ln>
                  </pic:spPr>
                </pic:pic>
              </a:graphicData>
            </a:graphic>
          </wp:inline>
        </w:drawing>
      </w:r>
    </w:p>
    <w:p w14:paraId="494F864A"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5ADAF37" w14:textId="77777777" w:rsidR="00E11820" w:rsidRPr="00780601" w:rsidRDefault="00E11820" w:rsidP="00E11820">
      <w:pPr>
        <w:pStyle w:val="Prrafodelista"/>
        <w:rPr>
          <w:rFonts w:ascii="Arial" w:hAnsi="Arial" w:cs="Arial"/>
          <w:lang w:val="es-ES"/>
        </w:rPr>
      </w:pPr>
    </w:p>
    <w:p w14:paraId="16303DEE" w14:textId="54D45603"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realizaron y se difundieron 62 comunicados durante el año, información que fue publicada por los medios de comunicación.</w:t>
      </w:r>
    </w:p>
    <w:p w14:paraId="70F48F7F" w14:textId="77777777" w:rsidR="0005571B" w:rsidRPr="00780601" w:rsidRDefault="0005571B" w:rsidP="0005571B">
      <w:pPr>
        <w:pStyle w:val="Prrafodelista"/>
        <w:widowControl/>
        <w:ind w:left="720"/>
        <w:contextualSpacing/>
        <w:jc w:val="both"/>
        <w:rPr>
          <w:rFonts w:ascii="Arial" w:hAnsi="Arial" w:cs="Arial"/>
          <w:lang w:val="es-ES"/>
        </w:rPr>
      </w:pPr>
    </w:p>
    <w:p w14:paraId="5BA25383" w14:textId="017A8BFD"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No.7.</w:t>
      </w:r>
      <w:r w:rsidRPr="00780601">
        <w:rPr>
          <w:rFonts w:ascii="Arial" w:hAnsi="Arial" w:cs="Arial"/>
          <w:sz w:val="18"/>
          <w:szCs w:val="18"/>
        </w:rPr>
        <w:t xml:space="preserve"> comunicados difundidos y publicados en medios de comunicación.</w:t>
      </w:r>
    </w:p>
    <w:p w14:paraId="37B57D20" w14:textId="77777777" w:rsidR="00E11820" w:rsidRPr="00780601" w:rsidRDefault="00E11820" w:rsidP="00E11820">
      <w:pPr>
        <w:jc w:val="center"/>
        <w:rPr>
          <w:rFonts w:ascii="Arial" w:hAnsi="Arial" w:cs="Arial"/>
          <w:lang w:val="es-ES"/>
        </w:rPr>
      </w:pPr>
      <w:r w:rsidRPr="00780601">
        <w:rPr>
          <w:rFonts w:ascii="Arial" w:hAnsi="Arial" w:cs="Arial"/>
          <w:noProof/>
        </w:rPr>
        <w:drawing>
          <wp:inline distT="0" distB="0" distL="0" distR="0" wp14:anchorId="0DD2D824" wp14:editId="123F1133">
            <wp:extent cx="1990986" cy="1620305"/>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2063137" cy="1679023"/>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D4DFD7D" wp14:editId="6799EE73">
            <wp:extent cx="2348663" cy="1621155"/>
            <wp:effectExtent l="0" t="0" r="0"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2403526" cy="1659024"/>
                    </a:xfrm>
                    <a:prstGeom prst="rect">
                      <a:avLst/>
                    </a:prstGeom>
                    <a:ln>
                      <a:noFill/>
                    </a:ln>
                    <a:extLst>
                      <a:ext uri="{53640926-AAD7-44D8-BBD7-CCE9431645EC}">
                        <a14:shadowObscured xmlns:a14="http://schemas.microsoft.com/office/drawing/2010/main"/>
                      </a:ext>
                    </a:extLst>
                  </pic:spPr>
                </pic:pic>
              </a:graphicData>
            </a:graphic>
          </wp:inline>
        </w:drawing>
      </w:r>
    </w:p>
    <w:p w14:paraId="3D07AA24"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488DFF8E" w14:textId="77777777" w:rsidR="00E11820" w:rsidRPr="00780601" w:rsidRDefault="00E11820" w:rsidP="00E11820">
      <w:pPr>
        <w:jc w:val="both"/>
        <w:rPr>
          <w:rFonts w:ascii="Arial" w:hAnsi="Arial" w:cs="Arial"/>
          <w:lang w:val="es-ES"/>
        </w:rPr>
      </w:pPr>
    </w:p>
    <w:p w14:paraId="0A91B6A4" w14:textId="25FBE900"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 xml:space="preserve">Se realizaron 31 emisiones del programa Obremos en la </w:t>
      </w:r>
      <w:r w:rsidR="00995324" w:rsidRPr="00780601">
        <w:rPr>
          <w:rFonts w:ascii="Arial" w:hAnsi="Arial" w:cs="Arial"/>
          <w:lang w:val="es-ES"/>
        </w:rPr>
        <w:t>V</w:t>
      </w:r>
      <w:r w:rsidRPr="00780601">
        <w:rPr>
          <w:rFonts w:ascii="Arial" w:hAnsi="Arial" w:cs="Arial"/>
          <w:lang w:val="es-ES"/>
        </w:rPr>
        <w:t>ía, posicionándolo como uno de los programas más escuchados de la emisora distrital DC Radio. Adicionalmente</w:t>
      </w:r>
      <w:r w:rsidR="00995324" w:rsidRPr="00780601">
        <w:rPr>
          <w:rFonts w:ascii="Arial" w:hAnsi="Arial" w:cs="Arial"/>
          <w:lang w:val="es-ES"/>
        </w:rPr>
        <w:t>,</w:t>
      </w:r>
      <w:r w:rsidRPr="00780601">
        <w:rPr>
          <w:rFonts w:ascii="Arial" w:hAnsi="Arial" w:cs="Arial"/>
          <w:lang w:val="es-ES"/>
        </w:rPr>
        <w:t xml:space="preserve"> se tuvieron </w:t>
      </w:r>
      <w:r w:rsidR="00995324" w:rsidRPr="00780601">
        <w:rPr>
          <w:rFonts w:ascii="Arial" w:hAnsi="Arial" w:cs="Arial"/>
          <w:lang w:val="es-ES"/>
        </w:rPr>
        <w:t xml:space="preserve">nueve </w:t>
      </w:r>
      <w:r w:rsidRPr="00780601">
        <w:rPr>
          <w:rFonts w:ascii="Arial" w:hAnsi="Arial" w:cs="Arial"/>
          <w:lang w:val="es-ES"/>
        </w:rPr>
        <w:t xml:space="preserve">invitados de diferentes dependencias de la entidad y de la Secretaría </w:t>
      </w:r>
      <w:r w:rsidR="00995324" w:rsidRPr="00780601">
        <w:rPr>
          <w:rFonts w:ascii="Arial" w:hAnsi="Arial" w:cs="Arial"/>
          <w:lang w:val="es-ES"/>
        </w:rPr>
        <w:t xml:space="preserve">Distrital </w:t>
      </w:r>
      <w:r w:rsidRPr="00780601">
        <w:rPr>
          <w:rFonts w:ascii="Arial" w:hAnsi="Arial" w:cs="Arial"/>
          <w:lang w:val="es-ES"/>
        </w:rPr>
        <w:t>de la Mujer.</w:t>
      </w:r>
    </w:p>
    <w:p w14:paraId="13187312" w14:textId="6A17069C" w:rsidR="00E11820" w:rsidRPr="00780601" w:rsidRDefault="00E11820" w:rsidP="00E11820">
      <w:pPr>
        <w:pStyle w:val="Prrafodelista"/>
        <w:jc w:val="both"/>
        <w:rPr>
          <w:rFonts w:ascii="Arial" w:hAnsi="Arial" w:cs="Arial"/>
          <w:lang w:val="es-ES"/>
        </w:rPr>
      </w:pPr>
    </w:p>
    <w:p w14:paraId="08431BD8" w14:textId="60842848"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8</w:t>
      </w:r>
      <w:r w:rsidRPr="00780601">
        <w:rPr>
          <w:rFonts w:ascii="Arial" w:hAnsi="Arial" w:cs="Arial"/>
          <w:b/>
          <w:sz w:val="18"/>
          <w:szCs w:val="18"/>
        </w:rPr>
        <w:t>.</w:t>
      </w:r>
      <w:r w:rsidRPr="00780601">
        <w:rPr>
          <w:rFonts w:ascii="Arial" w:hAnsi="Arial" w:cs="Arial"/>
          <w:sz w:val="18"/>
          <w:szCs w:val="18"/>
        </w:rPr>
        <w:t xml:space="preserve"> Emisión programa Obremos en la Vía.</w:t>
      </w:r>
    </w:p>
    <w:p w14:paraId="2C032393" w14:textId="77777777" w:rsidR="00E11820" w:rsidRPr="00780601" w:rsidRDefault="00E11820" w:rsidP="00CA0AED">
      <w:pPr>
        <w:jc w:val="center"/>
        <w:rPr>
          <w:rFonts w:ascii="Arial" w:hAnsi="Arial" w:cs="Arial"/>
          <w:lang w:val="es-ES"/>
        </w:rPr>
      </w:pPr>
      <w:r w:rsidRPr="00780601">
        <w:rPr>
          <w:rFonts w:ascii="Arial" w:hAnsi="Arial" w:cs="Arial"/>
          <w:noProof/>
          <w:lang w:val="es-ES"/>
        </w:rPr>
        <w:lastRenderedPageBreak/>
        <w:drawing>
          <wp:inline distT="0" distB="0" distL="0" distR="0" wp14:anchorId="2FEE60B3" wp14:editId="077D6B24">
            <wp:extent cx="1571625" cy="2030571"/>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613561" cy="2084754"/>
                    </a:xfrm>
                    <a:prstGeom prst="rect">
                      <a:avLst/>
                    </a:prstGeom>
                    <a:noFill/>
                    <a:ln>
                      <a:noFill/>
                    </a:ln>
                  </pic:spPr>
                </pic:pic>
              </a:graphicData>
            </a:graphic>
          </wp:inline>
        </w:drawing>
      </w:r>
      <w:r w:rsidRPr="00780601">
        <w:rPr>
          <w:rFonts w:ascii="Arial" w:hAnsi="Arial" w:cs="Arial"/>
          <w:noProof/>
          <w:lang w:val="es-ES"/>
        </w:rPr>
        <w:drawing>
          <wp:inline distT="0" distB="0" distL="0" distR="0" wp14:anchorId="16662928" wp14:editId="72300086">
            <wp:extent cx="1573712" cy="2033270"/>
            <wp:effectExtent l="0" t="0" r="762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1616656" cy="2088755"/>
                    </a:xfrm>
                    <a:prstGeom prst="rect">
                      <a:avLst/>
                    </a:prstGeom>
                    <a:noFill/>
                    <a:ln>
                      <a:noFill/>
                    </a:ln>
                  </pic:spPr>
                </pic:pic>
              </a:graphicData>
            </a:graphic>
          </wp:inline>
        </w:drawing>
      </w:r>
      <w:r w:rsidRPr="00780601">
        <w:rPr>
          <w:rFonts w:ascii="Arial" w:hAnsi="Arial" w:cs="Arial"/>
          <w:noProof/>
          <w:lang w:val="es-ES"/>
        </w:rPr>
        <w:drawing>
          <wp:inline distT="0" distB="0" distL="0" distR="0" wp14:anchorId="53D295F6" wp14:editId="341E8530">
            <wp:extent cx="1574521" cy="2034313"/>
            <wp:effectExtent l="0" t="0" r="6985" b="444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632271" cy="2108927"/>
                    </a:xfrm>
                    <a:prstGeom prst="rect">
                      <a:avLst/>
                    </a:prstGeom>
                    <a:noFill/>
                    <a:ln>
                      <a:noFill/>
                    </a:ln>
                  </pic:spPr>
                </pic:pic>
              </a:graphicData>
            </a:graphic>
          </wp:inline>
        </w:drawing>
      </w:r>
    </w:p>
    <w:p w14:paraId="6543986C" w14:textId="77777777" w:rsidR="0005571B" w:rsidRPr="00780601" w:rsidRDefault="0005571B" w:rsidP="0005571B">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FE2BACB"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incrementó el número de visitas en la página web con respecto al mismo periodo del año anterior. La página web de la entidad llegó a 370.000 visitas con un aumento del 380% con respecto al año anterior.</w:t>
      </w:r>
    </w:p>
    <w:p w14:paraId="5824C321" w14:textId="77777777" w:rsidR="00E11820" w:rsidRPr="00780601" w:rsidRDefault="00E11820" w:rsidP="00E11820">
      <w:pPr>
        <w:jc w:val="both"/>
        <w:rPr>
          <w:rFonts w:ascii="Arial" w:hAnsi="Arial" w:cs="Arial"/>
          <w:lang w:val="es-ES"/>
        </w:rPr>
      </w:pPr>
    </w:p>
    <w:p w14:paraId="155EAA79"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 xml:space="preserve">Se logró que los medios de comunicación dejarán de mencionar la máquina tapa huecos, y se enfocarán en referentes positivos de la entidad como las intervenciones que realiza en las vías y el espacio público o sus aportes ambientales. </w:t>
      </w:r>
    </w:p>
    <w:p w14:paraId="6BBEA37E" w14:textId="6D3B46B1" w:rsidR="00E11820" w:rsidRPr="00780601" w:rsidRDefault="00E11820" w:rsidP="00E11820">
      <w:pPr>
        <w:pStyle w:val="Prrafodelista"/>
        <w:jc w:val="both"/>
        <w:rPr>
          <w:rFonts w:ascii="Arial" w:hAnsi="Arial" w:cs="Arial"/>
          <w:lang w:val="es-ES"/>
        </w:rPr>
      </w:pPr>
    </w:p>
    <w:p w14:paraId="73650CD8" w14:textId="2A45F945" w:rsidR="0005571B" w:rsidRPr="00780601" w:rsidRDefault="0005571B" w:rsidP="0005571B">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9</w:t>
      </w:r>
      <w:r w:rsidRPr="00780601">
        <w:rPr>
          <w:rFonts w:ascii="Arial" w:hAnsi="Arial" w:cs="Arial"/>
          <w:b/>
          <w:sz w:val="18"/>
          <w:szCs w:val="18"/>
        </w:rPr>
        <w:t>.</w:t>
      </w:r>
      <w:r w:rsidRPr="00780601">
        <w:rPr>
          <w:rFonts w:ascii="Arial" w:hAnsi="Arial" w:cs="Arial"/>
          <w:sz w:val="18"/>
          <w:szCs w:val="18"/>
        </w:rPr>
        <w:t xml:space="preserve"> Publicaciones logros de la entidad.</w:t>
      </w:r>
    </w:p>
    <w:p w14:paraId="0B931A2E" w14:textId="77777777" w:rsidR="00E11820" w:rsidRPr="00780601" w:rsidRDefault="00E11820" w:rsidP="007E3D42">
      <w:pPr>
        <w:ind w:left="360"/>
        <w:jc w:val="center"/>
        <w:rPr>
          <w:rFonts w:ascii="Arial" w:hAnsi="Arial" w:cs="Arial"/>
          <w:lang w:val="es-ES"/>
        </w:rPr>
      </w:pPr>
      <w:r w:rsidRPr="00780601">
        <w:rPr>
          <w:rFonts w:ascii="Arial" w:hAnsi="Arial" w:cs="Arial"/>
          <w:noProof/>
        </w:rPr>
        <w:drawing>
          <wp:inline distT="0" distB="0" distL="0" distR="0" wp14:anchorId="53D69632" wp14:editId="13885802">
            <wp:extent cx="1440611" cy="1315156"/>
            <wp:effectExtent l="0" t="0" r="762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1515581" cy="1383598"/>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237DD639" wp14:editId="6AF56627">
            <wp:extent cx="1396683" cy="1316499"/>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1452175" cy="1368805"/>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0B064381" wp14:editId="68A0D854">
            <wp:extent cx="1296278" cy="1319674"/>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1350239" cy="1374609"/>
                    </a:xfrm>
                    <a:prstGeom prst="rect">
                      <a:avLst/>
                    </a:prstGeom>
                    <a:ln>
                      <a:noFill/>
                    </a:ln>
                    <a:extLst>
                      <a:ext uri="{53640926-AAD7-44D8-BBD7-CCE9431645EC}">
                        <a14:shadowObscured xmlns:a14="http://schemas.microsoft.com/office/drawing/2010/main"/>
                      </a:ext>
                    </a:extLst>
                  </pic:spPr>
                </pic:pic>
              </a:graphicData>
            </a:graphic>
          </wp:inline>
        </w:drawing>
      </w:r>
    </w:p>
    <w:p w14:paraId="492ECC7C" w14:textId="77777777" w:rsidR="0005571B" w:rsidRPr="00780601" w:rsidRDefault="0005571B" w:rsidP="007E3D42">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D4E578F" w14:textId="77777777" w:rsidR="00221912" w:rsidRPr="00780601" w:rsidRDefault="00221912" w:rsidP="0005571B">
      <w:pPr>
        <w:pStyle w:val="Prrafodelista"/>
        <w:widowControl/>
        <w:ind w:left="720"/>
        <w:contextualSpacing/>
        <w:jc w:val="both"/>
        <w:rPr>
          <w:rFonts w:ascii="Arial" w:hAnsi="Arial" w:cs="Arial"/>
          <w:lang w:val="es-ES"/>
        </w:rPr>
      </w:pPr>
    </w:p>
    <w:p w14:paraId="6EB33948" w14:textId="585DD96B"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verificaron las cuentas de redes sociales en Facebook y Twitter.</w:t>
      </w:r>
    </w:p>
    <w:p w14:paraId="01AD9E6A" w14:textId="7CA2FC21" w:rsidR="0005571B" w:rsidRPr="00780601" w:rsidRDefault="0005571B" w:rsidP="00E11820">
      <w:pPr>
        <w:pStyle w:val="Prrafodelista"/>
        <w:jc w:val="both"/>
        <w:rPr>
          <w:rFonts w:ascii="Arial" w:hAnsi="Arial" w:cs="Arial"/>
          <w:lang w:val="es-ES"/>
        </w:rPr>
      </w:pPr>
    </w:p>
    <w:p w14:paraId="75AA1716" w14:textId="7861523E"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10</w:t>
      </w:r>
      <w:r w:rsidRPr="00780601">
        <w:rPr>
          <w:rFonts w:ascii="Arial" w:hAnsi="Arial" w:cs="Arial"/>
          <w:b/>
          <w:sz w:val="18"/>
          <w:szCs w:val="18"/>
        </w:rPr>
        <w:t>.</w:t>
      </w:r>
      <w:r w:rsidRPr="00780601">
        <w:rPr>
          <w:rFonts w:ascii="Arial" w:hAnsi="Arial" w:cs="Arial"/>
          <w:sz w:val="18"/>
          <w:szCs w:val="18"/>
        </w:rPr>
        <w:t xml:space="preserve"> Redes sociales UMV.</w:t>
      </w:r>
    </w:p>
    <w:p w14:paraId="3C120EFB" w14:textId="77777777" w:rsidR="00E11820" w:rsidRPr="00780601" w:rsidRDefault="00E11820" w:rsidP="00E11820">
      <w:pPr>
        <w:jc w:val="center"/>
        <w:rPr>
          <w:rFonts w:ascii="Arial" w:hAnsi="Arial" w:cs="Arial"/>
          <w:lang w:val="es-ES"/>
        </w:rPr>
      </w:pPr>
      <w:r w:rsidRPr="00780601">
        <w:rPr>
          <w:rFonts w:ascii="Arial" w:hAnsi="Arial" w:cs="Arial"/>
          <w:noProof/>
        </w:rPr>
        <w:drawing>
          <wp:inline distT="0" distB="0" distL="0" distR="0" wp14:anchorId="7B991AE9" wp14:editId="1F903282">
            <wp:extent cx="2484407" cy="1442367"/>
            <wp:effectExtent l="0" t="0" r="0" b="571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2566312" cy="1489918"/>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12D835A6" wp14:editId="78745307">
            <wp:extent cx="1878618" cy="1446636"/>
            <wp:effectExtent l="0" t="0" r="7620" b="127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914090" cy="1473952"/>
                    </a:xfrm>
                    <a:prstGeom prst="rect">
                      <a:avLst/>
                    </a:prstGeom>
                    <a:ln>
                      <a:noFill/>
                    </a:ln>
                    <a:extLst>
                      <a:ext uri="{53640926-AAD7-44D8-BBD7-CCE9431645EC}">
                        <a14:shadowObscured xmlns:a14="http://schemas.microsoft.com/office/drawing/2010/main"/>
                      </a:ext>
                    </a:extLst>
                  </pic:spPr>
                </pic:pic>
              </a:graphicData>
            </a:graphic>
          </wp:inline>
        </w:drawing>
      </w:r>
    </w:p>
    <w:p w14:paraId="06D67966"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BD59245" w14:textId="77777777" w:rsidR="00E11820" w:rsidRPr="00780601" w:rsidRDefault="00E11820" w:rsidP="00E11820">
      <w:pPr>
        <w:pStyle w:val="Prrafodelista"/>
        <w:rPr>
          <w:rFonts w:ascii="Arial" w:hAnsi="Arial" w:cs="Arial"/>
          <w:lang w:val="es-ES"/>
        </w:rPr>
      </w:pPr>
    </w:p>
    <w:p w14:paraId="6B5927CC" w14:textId="4C267ADE"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A través del plan de medios se logró llevar el mensaje de la U</w:t>
      </w:r>
      <w:r w:rsidR="00995324" w:rsidRPr="00780601">
        <w:rPr>
          <w:rFonts w:ascii="Arial" w:hAnsi="Arial" w:cs="Arial"/>
          <w:lang w:val="es-ES"/>
        </w:rPr>
        <w:t>nidad</w:t>
      </w:r>
      <w:r w:rsidRPr="00780601">
        <w:rPr>
          <w:rFonts w:ascii="Arial" w:hAnsi="Arial" w:cs="Arial"/>
          <w:lang w:val="es-ES"/>
        </w:rPr>
        <w:t xml:space="preserve"> a más de 10 millones de personas por medio de redes sociales y medios de comunicación.</w:t>
      </w:r>
    </w:p>
    <w:p w14:paraId="3DC2F797" w14:textId="77777777" w:rsidR="00427FB9" w:rsidRPr="00780601" w:rsidRDefault="00427FB9" w:rsidP="00E11820">
      <w:pPr>
        <w:pStyle w:val="Prrafodelista"/>
        <w:jc w:val="both"/>
        <w:rPr>
          <w:rFonts w:ascii="Arial" w:hAnsi="Arial" w:cs="Arial"/>
          <w:lang w:val="es-ES"/>
        </w:rPr>
      </w:pPr>
    </w:p>
    <w:p w14:paraId="14D18D5B" w14:textId="2D1D8E26"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lastRenderedPageBreak/>
        <w:t>Fotografía No.</w:t>
      </w:r>
      <w:r w:rsidR="0040110C" w:rsidRPr="00780601">
        <w:rPr>
          <w:rFonts w:ascii="Arial" w:hAnsi="Arial" w:cs="Arial"/>
          <w:b/>
          <w:sz w:val="18"/>
          <w:szCs w:val="18"/>
        </w:rPr>
        <w:t xml:space="preserve"> 11</w:t>
      </w:r>
      <w:r w:rsidRPr="00780601">
        <w:rPr>
          <w:rFonts w:ascii="Arial" w:hAnsi="Arial" w:cs="Arial"/>
          <w:b/>
          <w:sz w:val="18"/>
          <w:szCs w:val="18"/>
        </w:rPr>
        <w:t>.</w:t>
      </w:r>
      <w:r w:rsidRPr="00780601">
        <w:rPr>
          <w:rFonts w:ascii="Arial" w:hAnsi="Arial" w:cs="Arial"/>
          <w:sz w:val="18"/>
          <w:szCs w:val="18"/>
        </w:rPr>
        <w:t xml:space="preserve"> Publicaciones redes sociales.</w:t>
      </w:r>
    </w:p>
    <w:p w14:paraId="22559AFD"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03FB5202" wp14:editId="7AE0C408">
            <wp:extent cx="1251203" cy="1784398"/>
            <wp:effectExtent l="0" t="0" r="6350" b="635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269568" cy="1810589"/>
                    </a:xfrm>
                    <a:prstGeom prst="rect">
                      <a:avLst/>
                    </a:prstGeom>
                    <a:noFill/>
                    <a:ln>
                      <a:noFill/>
                    </a:ln>
                  </pic:spPr>
                </pic:pic>
              </a:graphicData>
            </a:graphic>
          </wp:inline>
        </w:drawing>
      </w:r>
      <w:r w:rsidRPr="00780601">
        <w:rPr>
          <w:rFonts w:ascii="Arial" w:hAnsi="Arial" w:cs="Arial"/>
          <w:noProof/>
        </w:rPr>
        <w:drawing>
          <wp:inline distT="0" distB="0" distL="0" distR="0" wp14:anchorId="39543FEA" wp14:editId="3C4E4C81">
            <wp:extent cx="2216989" cy="177566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2258785" cy="1809142"/>
                    </a:xfrm>
                    <a:prstGeom prst="rect">
                      <a:avLst/>
                    </a:prstGeom>
                    <a:ln>
                      <a:noFill/>
                    </a:ln>
                    <a:extLst>
                      <a:ext uri="{53640926-AAD7-44D8-BBD7-CCE9431645EC}">
                        <a14:shadowObscured xmlns:a14="http://schemas.microsoft.com/office/drawing/2010/main"/>
                      </a:ext>
                    </a:extLst>
                  </pic:spPr>
                </pic:pic>
              </a:graphicData>
            </a:graphic>
          </wp:inline>
        </w:drawing>
      </w:r>
    </w:p>
    <w:p w14:paraId="3D448B4D" w14:textId="4056D022" w:rsidR="00383974"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5D7B77B3" w14:textId="77777777" w:rsidR="00B76D13" w:rsidRPr="00780601" w:rsidRDefault="00B76D13" w:rsidP="00383974">
      <w:pPr>
        <w:jc w:val="center"/>
        <w:rPr>
          <w:rFonts w:ascii="Arial" w:hAnsi="Arial" w:cs="Arial"/>
          <w:sz w:val="18"/>
          <w:szCs w:val="18"/>
          <w:lang w:eastAsia="es-CO"/>
        </w:rPr>
      </w:pPr>
    </w:p>
    <w:p w14:paraId="51389DF4" w14:textId="77777777" w:rsidR="00E11820" w:rsidRPr="00780601" w:rsidRDefault="00E11820" w:rsidP="006C14D7">
      <w:pPr>
        <w:pStyle w:val="Prrafodelista"/>
        <w:widowControl/>
        <w:numPr>
          <w:ilvl w:val="0"/>
          <w:numId w:val="10"/>
        </w:numPr>
        <w:contextualSpacing/>
        <w:jc w:val="both"/>
        <w:rPr>
          <w:rFonts w:ascii="Arial" w:hAnsi="Arial" w:cs="Arial"/>
          <w:lang w:val="es-ES"/>
        </w:rPr>
      </w:pPr>
      <w:r w:rsidRPr="00780601">
        <w:rPr>
          <w:rFonts w:ascii="Arial" w:hAnsi="Arial" w:cs="Arial"/>
          <w:lang w:val="es-ES"/>
        </w:rPr>
        <w:t>Se logró posicionar el tema del “grano de caucho” en medios de comunicación, incluso internacionales, lo que generó el interés de gobiernos de otros países y reconocimientos por parte del gobierno nacional.</w:t>
      </w:r>
    </w:p>
    <w:p w14:paraId="72174506" w14:textId="77777777" w:rsidR="00427FB9" w:rsidRDefault="00427FB9" w:rsidP="00383974">
      <w:pPr>
        <w:pStyle w:val="Prrafodelista"/>
        <w:jc w:val="center"/>
        <w:rPr>
          <w:rFonts w:ascii="Arial" w:hAnsi="Arial" w:cs="Arial"/>
          <w:b/>
          <w:sz w:val="18"/>
          <w:szCs w:val="18"/>
        </w:rPr>
      </w:pPr>
    </w:p>
    <w:p w14:paraId="79332196" w14:textId="7BA13265"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12</w:t>
      </w:r>
      <w:r w:rsidRPr="00780601">
        <w:rPr>
          <w:rFonts w:ascii="Arial" w:hAnsi="Arial" w:cs="Arial"/>
          <w:b/>
          <w:sz w:val="18"/>
          <w:szCs w:val="18"/>
        </w:rPr>
        <w:t>.</w:t>
      </w:r>
      <w:r w:rsidRPr="00780601">
        <w:rPr>
          <w:rFonts w:ascii="Arial" w:hAnsi="Arial" w:cs="Arial"/>
          <w:sz w:val="18"/>
          <w:szCs w:val="18"/>
        </w:rPr>
        <w:t xml:space="preserve"> Posicionamiento aplicación grano de caucho en vías.</w:t>
      </w:r>
    </w:p>
    <w:p w14:paraId="04C0D7A8" w14:textId="0230920B" w:rsidR="00E11820" w:rsidRDefault="00E11820" w:rsidP="00E11820">
      <w:pPr>
        <w:jc w:val="center"/>
        <w:rPr>
          <w:rFonts w:ascii="Arial" w:hAnsi="Arial" w:cs="Arial"/>
          <w:highlight w:val="yellow"/>
          <w:lang w:val="es-ES"/>
        </w:rPr>
      </w:pPr>
      <w:r w:rsidRPr="00780601">
        <w:rPr>
          <w:rFonts w:ascii="Arial" w:hAnsi="Arial" w:cs="Arial"/>
          <w:noProof/>
        </w:rPr>
        <w:drawing>
          <wp:inline distT="0" distB="0" distL="0" distR="0" wp14:anchorId="4C450EAC" wp14:editId="1050B1AE">
            <wp:extent cx="3741144" cy="318325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3782174" cy="321816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lang w:val="es-ES"/>
        </w:rPr>
        <w:drawing>
          <wp:inline distT="0" distB="0" distL="0" distR="0" wp14:anchorId="02BD27D9" wp14:editId="2DAE55D2">
            <wp:extent cx="1789650" cy="3185916"/>
            <wp:effectExtent l="0" t="0" r="127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843125" cy="3281111"/>
                    </a:xfrm>
                    <a:prstGeom prst="rect">
                      <a:avLst/>
                    </a:prstGeom>
                    <a:noFill/>
                    <a:ln>
                      <a:noFill/>
                    </a:ln>
                  </pic:spPr>
                </pic:pic>
              </a:graphicData>
            </a:graphic>
          </wp:inline>
        </w:drawing>
      </w:r>
    </w:p>
    <w:p w14:paraId="6DC0B899" w14:textId="46D17523" w:rsidR="00CD63BE" w:rsidRDefault="00CD63BE" w:rsidP="00CD63BE">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6C879488" w14:textId="77777777" w:rsidR="006331A8" w:rsidRPr="00780601" w:rsidRDefault="006331A8" w:rsidP="00CD63BE">
      <w:pPr>
        <w:jc w:val="center"/>
        <w:rPr>
          <w:rFonts w:ascii="Arial" w:hAnsi="Arial" w:cs="Arial"/>
          <w:sz w:val="18"/>
          <w:szCs w:val="18"/>
          <w:lang w:eastAsia="es-CO"/>
        </w:rPr>
      </w:pPr>
    </w:p>
    <w:p w14:paraId="01EF12C7" w14:textId="61AD224C" w:rsidR="00E11820" w:rsidRPr="00780601" w:rsidRDefault="00E11820" w:rsidP="00221912">
      <w:pPr>
        <w:ind w:firstLine="360"/>
        <w:jc w:val="both"/>
        <w:rPr>
          <w:rFonts w:ascii="Arial" w:hAnsi="Arial" w:cs="Arial"/>
          <w:b/>
          <w:u w:val="single"/>
          <w:lang w:val="es-ES"/>
        </w:rPr>
      </w:pPr>
      <w:r w:rsidRPr="00780601">
        <w:rPr>
          <w:rFonts w:ascii="Arial" w:hAnsi="Arial" w:cs="Arial"/>
          <w:b/>
          <w:u w:val="single"/>
          <w:lang w:val="es-ES"/>
        </w:rPr>
        <w:t>Comunicación Interna</w:t>
      </w:r>
      <w:r w:rsidR="00B76D13">
        <w:rPr>
          <w:rFonts w:ascii="Arial" w:hAnsi="Arial" w:cs="Arial"/>
          <w:b/>
          <w:u w:val="single"/>
          <w:lang w:val="es-ES"/>
        </w:rPr>
        <w:t>.</w:t>
      </w:r>
    </w:p>
    <w:p w14:paraId="4BB00368" w14:textId="77777777" w:rsidR="00E11820" w:rsidRPr="00780601" w:rsidRDefault="00E11820" w:rsidP="00E11820">
      <w:pPr>
        <w:jc w:val="both"/>
        <w:rPr>
          <w:rFonts w:ascii="Arial" w:hAnsi="Arial" w:cs="Arial"/>
          <w:b/>
          <w:u w:val="single"/>
          <w:lang w:val="es-ES"/>
        </w:rPr>
      </w:pPr>
    </w:p>
    <w:p w14:paraId="3A7F7F94" w14:textId="77777777"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 xml:space="preserve">Se fortaleció la revista “Mi Calle” con la participación de las demás dependencias en la construcción de los contenidos y se le estableció una línea editorial, secciones y un cronograma. </w:t>
      </w:r>
    </w:p>
    <w:p w14:paraId="1D607DEF" w14:textId="55987CB5" w:rsidR="00847E82" w:rsidRDefault="00847E82" w:rsidP="00E11820">
      <w:pPr>
        <w:pStyle w:val="Prrafodelista"/>
        <w:jc w:val="both"/>
        <w:rPr>
          <w:rFonts w:ascii="Arial" w:hAnsi="Arial" w:cs="Arial"/>
          <w:lang w:val="es-ES"/>
        </w:rPr>
      </w:pPr>
    </w:p>
    <w:p w14:paraId="13E4F1FE" w14:textId="65359BA9"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w:t>
      </w:r>
      <w:r w:rsidR="00810394">
        <w:rPr>
          <w:rFonts w:ascii="Arial" w:hAnsi="Arial" w:cs="Arial"/>
          <w:b/>
          <w:sz w:val="18"/>
          <w:szCs w:val="18"/>
        </w:rPr>
        <w:t>3</w:t>
      </w:r>
      <w:r w:rsidRPr="00780601">
        <w:rPr>
          <w:rFonts w:ascii="Arial" w:hAnsi="Arial" w:cs="Arial"/>
          <w:b/>
          <w:sz w:val="18"/>
          <w:szCs w:val="18"/>
        </w:rPr>
        <w:t>.</w:t>
      </w:r>
      <w:r w:rsidRPr="00780601">
        <w:rPr>
          <w:rFonts w:ascii="Arial" w:hAnsi="Arial" w:cs="Arial"/>
          <w:sz w:val="18"/>
          <w:szCs w:val="18"/>
        </w:rPr>
        <w:t xml:space="preserve"> Revista Mi calle.</w:t>
      </w:r>
    </w:p>
    <w:p w14:paraId="7B913949" w14:textId="66F34B51" w:rsidR="00E11820" w:rsidRPr="00780601" w:rsidRDefault="00E11820" w:rsidP="00E11820">
      <w:pPr>
        <w:pStyle w:val="Prrafodelista"/>
        <w:jc w:val="center"/>
        <w:rPr>
          <w:rFonts w:ascii="Arial" w:hAnsi="Arial" w:cs="Arial"/>
          <w:highlight w:val="yellow"/>
          <w:lang w:val="es-ES"/>
        </w:rPr>
      </w:pPr>
      <w:r w:rsidRPr="00780601">
        <w:rPr>
          <w:rFonts w:ascii="Arial" w:hAnsi="Arial" w:cs="Arial"/>
          <w:noProof/>
        </w:rPr>
        <w:lastRenderedPageBreak/>
        <w:drawing>
          <wp:inline distT="0" distB="0" distL="0" distR="0" wp14:anchorId="540B0C3B" wp14:editId="46E11571">
            <wp:extent cx="2515459" cy="1314130"/>
            <wp:effectExtent l="0" t="0" r="0" b="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2524125" cy="1318657"/>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4005A01" wp14:editId="5C89BCEA">
            <wp:extent cx="2511271" cy="1308100"/>
            <wp:effectExtent l="0" t="0" r="3810" b="635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539267" cy="1322683"/>
                    </a:xfrm>
                    <a:prstGeom prst="rect">
                      <a:avLst/>
                    </a:prstGeom>
                    <a:ln>
                      <a:noFill/>
                    </a:ln>
                    <a:extLst>
                      <a:ext uri="{53640926-AAD7-44D8-BBD7-CCE9431645EC}">
                        <a14:shadowObscured xmlns:a14="http://schemas.microsoft.com/office/drawing/2010/main"/>
                      </a:ext>
                    </a:extLst>
                  </pic:spPr>
                </pic:pic>
              </a:graphicData>
            </a:graphic>
          </wp:inline>
        </w:drawing>
      </w:r>
    </w:p>
    <w:p w14:paraId="239E7EF6"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E9D3D2B" w14:textId="77777777" w:rsidR="00837C8C" w:rsidRPr="00780601" w:rsidRDefault="00837C8C" w:rsidP="00E11820">
      <w:pPr>
        <w:pStyle w:val="Prrafodelista"/>
        <w:jc w:val="center"/>
        <w:rPr>
          <w:rFonts w:ascii="Arial" w:hAnsi="Arial" w:cs="Arial"/>
          <w:highlight w:val="yellow"/>
          <w:lang w:val="es-ES"/>
        </w:rPr>
      </w:pPr>
    </w:p>
    <w:p w14:paraId="0D4F9E15" w14:textId="7B4476A1"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Se creó el muro de noticias “Así nos ven”, un espacio ubicado en las carteleras de la entidad con el resumen de las principales reseñas publicadas por los medios de comunicación sobre la U</w:t>
      </w:r>
      <w:r w:rsidR="00837C8C" w:rsidRPr="00780601">
        <w:rPr>
          <w:rFonts w:ascii="Arial" w:hAnsi="Arial" w:cs="Arial"/>
          <w:lang w:val="es-ES"/>
        </w:rPr>
        <w:t>nidad</w:t>
      </w:r>
      <w:r w:rsidRPr="00780601">
        <w:rPr>
          <w:rFonts w:ascii="Arial" w:hAnsi="Arial" w:cs="Arial"/>
          <w:lang w:val="es-ES"/>
        </w:rPr>
        <w:t xml:space="preserve">. </w:t>
      </w:r>
    </w:p>
    <w:p w14:paraId="41A98495" w14:textId="285A16ED" w:rsidR="00083CC2" w:rsidRDefault="00083CC2" w:rsidP="00383974">
      <w:pPr>
        <w:pStyle w:val="Prrafodelista"/>
        <w:jc w:val="center"/>
        <w:rPr>
          <w:rFonts w:ascii="Arial" w:hAnsi="Arial" w:cs="Arial"/>
          <w:b/>
          <w:sz w:val="18"/>
          <w:szCs w:val="18"/>
        </w:rPr>
      </w:pPr>
    </w:p>
    <w:p w14:paraId="232E3CC5" w14:textId="3FDE0DA9" w:rsidR="006331A8" w:rsidRDefault="006331A8" w:rsidP="00383974">
      <w:pPr>
        <w:pStyle w:val="Prrafodelista"/>
        <w:jc w:val="center"/>
        <w:rPr>
          <w:rFonts w:ascii="Arial" w:hAnsi="Arial" w:cs="Arial"/>
          <w:b/>
          <w:sz w:val="18"/>
          <w:szCs w:val="18"/>
        </w:rPr>
      </w:pPr>
    </w:p>
    <w:p w14:paraId="44BED9CC" w14:textId="77777777" w:rsidR="006331A8" w:rsidRDefault="006331A8" w:rsidP="00383974">
      <w:pPr>
        <w:pStyle w:val="Prrafodelista"/>
        <w:jc w:val="center"/>
        <w:rPr>
          <w:rFonts w:ascii="Arial" w:hAnsi="Arial" w:cs="Arial"/>
          <w:b/>
          <w:sz w:val="18"/>
          <w:szCs w:val="18"/>
        </w:rPr>
      </w:pPr>
    </w:p>
    <w:p w14:paraId="18832A09" w14:textId="569D0820"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w:t>
      </w:r>
      <w:r w:rsidR="00810394">
        <w:rPr>
          <w:rFonts w:ascii="Arial" w:hAnsi="Arial" w:cs="Arial"/>
          <w:b/>
          <w:sz w:val="18"/>
          <w:szCs w:val="18"/>
        </w:rPr>
        <w:t>4</w:t>
      </w:r>
      <w:r w:rsidRPr="00780601">
        <w:rPr>
          <w:rFonts w:ascii="Arial" w:hAnsi="Arial" w:cs="Arial"/>
          <w:b/>
          <w:sz w:val="18"/>
          <w:szCs w:val="18"/>
        </w:rPr>
        <w:t>.</w:t>
      </w:r>
      <w:r w:rsidRPr="00780601">
        <w:rPr>
          <w:rFonts w:ascii="Arial" w:hAnsi="Arial" w:cs="Arial"/>
          <w:sz w:val="18"/>
          <w:szCs w:val="18"/>
        </w:rPr>
        <w:t xml:space="preserve"> Publicaciones en carteleras de la entidad.</w:t>
      </w:r>
    </w:p>
    <w:p w14:paraId="68B2EF26" w14:textId="77777777" w:rsidR="00E11820" w:rsidRPr="00780601" w:rsidRDefault="00E11820" w:rsidP="00E11820">
      <w:pPr>
        <w:jc w:val="center"/>
        <w:rPr>
          <w:rFonts w:ascii="Arial" w:hAnsi="Arial" w:cs="Arial"/>
          <w:lang w:val="es-ES"/>
        </w:rPr>
      </w:pPr>
      <w:r w:rsidRPr="00780601">
        <w:rPr>
          <w:rFonts w:ascii="Arial" w:hAnsi="Arial" w:cs="Arial"/>
          <w:noProof/>
          <w:lang w:val="es-ES"/>
        </w:rPr>
        <w:drawing>
          <wp:inline distT="0" distB="0" distL="0" distR="0" wp14:anchorId="2B215412" wp14:editId="641E0A41">
            <wp:extent cx="4100807" cy="2924175"/>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145242" cy="2955860"/>
                    </a:xfrm>
                    <a:prstGeom prst="rect">
                      <a:avLst/>
                    </a:prstGeom>
                    <a:noFill/>
                    <a:ln>
                      <a:noFill/>
                    </a:ln>
                  </pic:spPr>
                </pic:pic>
              </a:graphicData>
            </a:graphic>
          </wp:inline>
        </w:drawing>
      </w:r>
    </w:p>
    <w:p w14:paraId="2E15007C" w14:textId="77777777" w:rsidR="00383974" w:rsidRPr="00780601" w:rsidRDefault="00383974" w:rsidP="0038397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338D756C" w14:textId="77777777" w:rsidR="00E11820" w:rsidRPr="00780601" w:rsidRDefault="00E11820" w:rsidP="00E11820">
      <w:pPr>
        <w:pStyle w:val="Prrafodelista"/>
        <w:rPr>
          <w:rFonts w:ascii="Arial" w:hAnsi="Arial" w:cs="Arial"/>
          <w:lang w:val="es-ES"/>
        </w:rPr>
      </w:pPr>
    </w:p>
    <w:p w14:paraId="54DE8A4C" w14:textId="77777777" w:rsidR="00E11820" w:rsidRPr="00780601"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Se estructuró y se puso al aire a través de las pantallas digitales y la intranet el noticiero “Conexión Vial” con las principales noticias de la Unidad.</w:t>
      </w:r>
    </w:p>
    <w:p w14:paraId="7FAEA029" w14:textId="77777777" w:rsidR="00847E82" w:rsidRPr="00780601" w:rsidRDefault="00847E82" w:rsidP="00E11820">
      <w:pPr>
        <w:pStyle w:val="Prrafodelista"/>
        <w:jc w:val="both"/>
        <w:rPr>
          <w:rFonts w:ascii="Arial" w:hAnsi="Arial" w:cs="Arial"/>
          <w:lang w:val="es-ES"/>
        </w:rPr>
      </w:pPr>
    </w:p>
    <w:p w14:paraId="509E38E2" w14:textId="792FE944" w:rsidR="00383974" w:rsidRPr="00780601" w:rsidRDefault="00383974" w:rsidP="00383974">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w:t>
      </w:r>
      <w:r w:rsidR="00810394">
        <w:rPr>
          <w:rFonts w:ascii="Arial" w:hAnsi="Arial" w:cs="Arial"/>
          <w:b/>
          <w:sz w:val="18"/>
          <w:szCs w:val="18"/>
        </w:rPr>
        <w:t>5</w:t>
      </w:r>
      <w:r w:rsidRPr="00780601">
        <w:rPr>
          <w:rFonts w:ascii="Arial" w:hAnsi="Arial" w:cs="Arial"/>
          <w:b/>
          <w:sz w:val="18"/>
          <w:szCs w:val="18"/>
        </w:rPr>
        <w:t>.</w:t>
      </w:r>
      <w:r w:rsidRPr="00780601">
        <w:rPr>
          <w:rFonts w:ascii="Arial" w:hAnsi="Arial" w:cs="Arial"/>
          <w:sz w:val="18"/>
          <w:szCs w:val="18"/>
        </w:rPr>
        <w:t xml:space="preserve"> </w:t>
      </w:r>
      <w:r w:rsidR="00AE33FC" w:rsidRPr="00780601">
        <w:rPr>
          <w:rFonts w:ascii="Arial" w:hAnsi="Arial" w:cs="Arial"/>
          <w:sz w:val="18"/>
          <w:szCs w:val="18"/>
        </w:rPr>
        <w:t>Noticiero Conexión Vial</w:t>
      </w:r>
      <w:r w:rsidRPr="00780601">
        <w:rPr>
          <w:rFonts w:ascii="Arial" w:hAnsi="Arial" w:cs="Arial"/>
          <w:sz w:val="18"/>
          <w:szCs w:val="18"/>
        </w:rPr>
        <w:t>.</w:t>
      </w:r>
    </w:p>
    <w:p w14:paraId="727F3A76" w14:textId="6930683E" w:rsidR="00E11820" w:rsidRDefault="00E11820" w:rsidP="00E11820">
      <w:pPr>
        <w:pStyle w:val="Prrafodelista"/>
        <w:jc w:val="center"/>
        <w:rPr>
          <w:rFonts w:ascii="Arial" w:hAnsi="Arial" w:cs="Arial"/>
          <w:lang w:val="es-ES"/>
        </w:rPr>
      </w:pPr>
      <w:r w:rsidRPr="00780601">
        <w:rPr>
          <w:rFonts w:ascii="Arial" w:hAnsi="Arial" w:cs="Arial"/>
          <w:noProof/>
        </w:rPr>
        <w:lastRenderedPageBreak/>
        <w:drawing>
          <wp:inline distT="0" distB="0" distL="0" distR="0" wp14:anchorId="6093239C" wp14:editId="1B039408">
            <wp:extent cx="4274552" cy="2324100"/>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4326027" cy="2352087"/>
                    </a:xfrm>
                    <a:prstGeom prst="rect">
                      <a:avLst/>
                    </a:prstGeom>
                    <a:ln>
                      <a:noFill/>
                    </a:ln>
                    <a:extLst>
                      <a:ext uri="{53640926-AAD7-44D8-BBD7-CCE9431645EC}">
                        <a14:shadowObscured xmlns:a14="http://schemas.microsoft.com/office/drawing/2010/main"/>
                      </a:ext>
                    </a:extLst>
                  </pic:spPr>
                </pic:pic>
              </a:graphicData>
            </a:graphic>
          </wp:inline>
        </w:drawing>
      </w:r>
    </w:p>
    <w:p w14:paraId="29CB607D" w14:textId="77777777" w:rsidR="00C93AA4" w:rsidRPr="00780601" w:rsidRDefault="00C93AA4" w:rsidP="00C93AA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1B533365" w14:textId="430D2535" w:rsidR="00E11820" w:rsidRDefault="00E11820" w:rsidP="006C14D7">
      <w:pPr>
        <w:pStyle w:val="Prrafodelista"/>
        <w:widowControl/>
        <w:numPr>
          <w:ilvl w:val="0"/>
          <w:numId w:val="11"/>
        </w:numPr>
        <w:contextualSpacing/>
        <w:jc w:val="both"/>
        <w:rPr>
          <w:rFonts w:ascii="Arial" w:hAnsi="Arial" w:cs="Arial"/>
          <w:lang w:val="es-ES"/>
        </w:rPr>
      </w:pPr>
      <w:r w:rsidRPr="00780601">
        <w:rPr>
          <w:rFonts w:ascii="Arial" w:hAnsi="Arial" w:cs="Arial"/>
          <w:lang w:val="es-ES"/>
        </w:rPr>
        <w:t xml:space="preserve">Se fortaleció el boletín quincenal y el correo institucional “La UMV te informa” el cual </w:t>
      </w:r>
      <w:r w:rsidR="00837C8C" w:rsidRPr="00780601">
        <w:rPr>
          <w:rFonts w:ascii="Arial" w:hAnsi="Arial" w:cs="Arial"/>
          <w:lang w:val="es-ES"/>
        </w:rPr>
        <w:t xml:space="preserve">comunica </w:t>
      </w:r>
      <w:r w:rsidRPr="00780601">
        <w:rPr>
          <w:rFonts w:ascii="Arial" w:hAnsi="Arial" w:cs="Arial"/>
          <w:lang w:val="es-ES"/>
        </w:rPr>
        <w:t xml:space="preserve">sobre las principales novedades internas de la entidad. </w:t>
      </w:r>
    </w:p>
    <w:p w14:paraId="4E6B4719" w14:textId="7352A848" w:rsidR="00AE33FC" w:rsidRDefault="00AE33FC" w:rsidP="00E11820">
      <w:pPr>
        <w:pStyle w:val="Prrafodelista"/>
        <w:jc w:val="both"/>
        <w:rPr>
          <w:rFonts w:ascii="Arial" w:hAnsi="Arial" w:cs="Arial"/>
          <w:lang w:val="es-ES"/>
        </w:rPr>
      </w:pPr>
    </w:p>
    <w:p w14:paraId="450EC6E5" w14:textId="62F11907" w:rsidR="00810394" w:rsidRDefault="00810394" w:rsidP="00E11820">
      <w:pPr>
        <w:pStyle w:val="Prrafodelista"/>
        <w:jc w:val="both"/>
        <w:rPr>
          <w:rFonts w:ascii="Arial" w:hAnsi="Arial" w:cs="Arial"/>
          <w:lang w:val="es-ES"/>
        </w:rPr>
      </w:pPr>
    </w:p>
    <w:p w14:paraId="565A1994" w14:textId="59941C27" w:rsidR="00810394" w:rsidRDefault="00810394" w:rsidP="00E11820">
      <w:pPr>
        <w:pStyle w:val="Prrafodelista"/>
        <w:jc w:val="both"/>
        <w:rPr>
          <w:rFonts w:ascii="Arial" w:hAnsi="Arial" w:cs="Arial"/>
          <w:lang w:val="es-ES"/>
        </w:rPr>
      </w:pPr>
    </w:p>
    <w:p w14:paraId="2208F8C2" w14:textId="4D3BF63B" w:rsidR="00810394" w:rsidRDefault="00810394" w:rsidP="00E11820">
      <w:pPr>
        <w:pStyle w:val="Prrafodelista"/>
        <w:jc w:val="both"/>
        <w:rPr>
          <w:rFonts w:ascii="Arial" w:hAnsi="Arial" w:cs="Arial"/>
          <w:lang w:val="es-ES"/>
        </w:rPr>
      </w:pPr>
    </w:p>
    <w:p w14:paraId="1062016A" w14:textId="1ADCFA08" w:rsidR="00810394" w:rsidRDefault="00810394" w:rsidP="00E11820">
      <w:pPr>
        <w:pStyle w:val="Prrafodelista"/>
        <w:jc w:val="both"/>
        <w:rPr>
          <w:rFonts w:ascii="Arial" w:hAnsi="Arial" w:cs="Arial"/>
          <w:lang w:val="es-ES"/>
        </w:rPr>
      </w:pPr>
    </w:p>
    <w:p w14:paraId="2A70B310" w14:textId="77777777" w:rsidR="00810394" w:rsidRPr="00780601" w:rsidRDefault="00810394" w:rsidP="00E11820">
      <w:pPr>
        <w:pStyle w:val="Prrafodelista"/>
        <w:jc w:val="both"/>
        <w:rPr>
          <w:rFonts w:ascii="Arial" w:hAnsi="Arial" w:cs="Arial"/>
          <w:lang w:val="es-ES"/>
        </w:rPr>
      </w:pPr>
    </w:p>
    <w:p w14:paraId="7DB97314" w14:textId="4175CA69" w:rsidR="00AE33FC" w:rsidRPr="00780601" w:rsidRDefault="00AE33FC" w:rsidP="00AE33FC">
      <w:pPr>
        <w:pStyle w:val="Prrafodelista"/>
        <w:jc w:val="center"/>
        <w:rPr>
          <w:rFonts w:ascii="Arial" w:hAnsi="Arial" w:cs="Arial"/>
          <w:lang w:val="es-ES"/>
        </w:rPr>
      </w:pPr>
      <w:r w:rsidRPr="00780601">
        <w:rPr>
          <w:rFonts w:ascii="Arial" w:hAnsi="Arial" w:cs="Arial"/>
          <w:b/>
          <w:sz w:val="18"/>
          <w:szCs w:val="18"/>
        </w:rPr>
        <w:t>Fotografía No.</w:t>
      </w:r>
      <w:r w:rsidR="0040110C" w:rsidRPr="00780601">
        <w:rPr>
          <w:rFonts w:ascii="Arial" w:hAnsi="Arial" w:cs="Arial"/>
          <w:b/>
          <w:sz w:val="18"/>
          <w:szCs w:val="18"/>
        </w:rPr>
        <w:t xml:space="preserve"> 1</w:t>
      </w:r>
      <w:r w:rsidR="00810394">
        <w:rPr>
          <w:rFonts w:ascii="Arial" w:hAnsi="Arial" w:cs="Arial"/>
          <w:b/>
          <w:sz w:val="18"/>
          <w:szCs w:val="18"/>
        </w:rPr>
        <w:t>6</w:t>
      </w:r>
      <w:r w:rsidRPr="00780601">
        <w:rPr>
          <w:rFonts w:ascii="Arial" w:hAnsi="Arial" w:cs="Arial"/>
          <w:b/>
          <w:sz w:val="18"/>
          <w:szCs w:val="18"/>
        </w:rPr>
        <w:t>.</w:t>
      </w:r>
      <w:r w:rsidRPr="00780601">
        <w:rPr>
          <w:rFonts w:ascii="Arial" w:hAnsi="Arial" w:cs="Arial"/>
          <w:sz w:val="18"/>
          <w:szCs w:val="18"/>
        </w:rPr>
        <w:t xml:space="preserve"> Boletín institucional quincenal.</w:t>
      </w:r>
    </w:p>
    <w:p w14:paraId="05219E75" w14:textId="05FE3F75" w:rsidR="00E11820" w:rsidRPr="00780601" w:rsidRDefault="00E11820" w:rsidP="00E11820">
      <w:pPr>
        <w:pStyle w:val="Prrafodelista"/>
        <w:jc w:val="center"/>
        <w:rPr>
          <w:rFonts w:ascii="Arial" w:hAnsi="Arial" w:cs="Arial"/>
          <w:lang w:val="es-ES"/>
        </w:rPr>
      </w:pPr>
      <w:r w:rsidRPr="00780601">
        <w:rPr>
          <w:rFonts w:ascii="Arial" w:hAnsi="Arial" w:cs="Arial"/>
          <w:noProof/>
        </w:rPr>
        <w:drawing>
          <wp:inline distT="0" distB="0" distL="0" distR="0" wp14:anchorId="6C2B7EC4" wp14:editId="5BAB0569">
            <wp:extent cx="2530934" cy="2307590"/>
            <wp:effectExtent l="0" t="0" r="3175"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2540202" cy="2316040"/>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rPr>
        <w:drawing>
          <wp:inline distT="0" distB="0" distL="0" distR="0" wp14:anchorId="4AFB6FAD" wp14:editId="2AF81438">
            <wp:extent cx="895350" cy="2296772"/>
            <wp:effectExtent l="0" t="0" r="0" b="88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967403" cy="2481603"/>
                    </a:xfrm>
                    <a:prstGeom prst="rect">
                      <a:avLst/>
                    </a:prstGeom>
                    <a:ln>
                      <a:noFill/>
                    </a:ln>
                    <a:extLst>
                      <a:ext uri="{53640926-AAD7-44D8-BBD7-CCE9431645EC}">
                        <a14:shadowObscured xmlns:a14="http://schemas.microsoft.com/office/drawing/2010/main"/>
                      </a:ext>
                    </a:extLst>
                  </pic:spPr>
                </pic:pic>
              </a:graphicData>
            </a:graphic>
          </wp:inline>
        </w:drawing>
      </w:r>
    </w:p>
    <w:p w14:paraId="7F26DF1C" w14:textId="77777777" w:rsidR="00C021D4" w:rsidRPr="00780601" w:rsidRDefault="00C021D4" w:rsidP="00C021D4">
      <w:pPr>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p w14:paraId="75C8B4EF" w14:textId="77777777" w:rsidR="00E11820" w:rsidRPr="00780601" w:rsidRDefault="00E11820" w:rsidP="00E11820">
      <w:pPr>
        <w:pStyle w:val="Prrafodelista"/>
        <w:jc w:val="both"/>
        <w:rPr>
          <w:rFonts w:ascii="Arial" w:hAnsi="Arial" w:cs="Arial"/>
          <w:lang w:val="es-ES"/>
        </w:rPr>
      </w:pPr>
    </w:p>
    <w:p w14:paraId="2FD22B23" w14:textId="566E130D" w:rsidR="00E11820" w:rsidRPr="00780601" w:rsidRDefault="00E11820" w:rsidP="00221912">
      <w:pPr>
        <w:widowControl/>
        <w:ind w:left="720"/>
        <w:contextualSpacing/>
        <w:jc w:val="both"/>
        <w:rPr>
          <w:rFonts w:ascii="Arial" w:hAnsi="Arial" w:cs="Arial"/>
          <w:lang w:val="es-ES"/>
        </w:rPr>
      </w:pPr>
      <w:r w:rsidRPr="00780601">
        <w:rPr>
          <w:rFonts w:ascii="Arial" w:hAnsi="Arial" w:cs="Arial"/>
          <w:lang w:val="es-ES"/>
        </w:rPr>
        <w:t xml:space="preserve">Se ajustó la programación y el seguimiento de los canales internos de la entidad con información de las áreas y de las intervenciones realizadas por la </w:t>
      </w:r>
      <w:r w:rsidR="00837C8C" w:rsidRPr="00780601">
        <w:rPr>
          <w:rFonts w:ascii="Arial" w:hAnsi="Arial" w:cs="Arial"/>
          <w:lang w:val="es-ES"/>
        </w:rPr>
        <w:t>entidad</w:t>
      </w:r>
      <w:r w:rsidRPr="00780601">
        <w:rPr>
          <w:rFonts w:ascii="Arial" w:hAnsi="Arial" w:cs="Arial"/>
          <w:lang w:val="es-ES"/>
        </w:rPr>
        <w:t>.</w:t>
      </w:r>
    </w:p>
    <w:p w14:paraId="51A7D593" w14:textId="77777777" w:rsidR="00221912" w:rsidRPr="00780601" w:rsidRDefault="00221912" w:rsidP="00221912">
      <w:pPr>
        <w:pStyle w:val="Prrafodelista"/>
        <w:widowControl/>
        <w:spacing w:line="276" w:lineRule="auto"/>
        <w:ind w:left="1440"/>
        <w:contextualSpacing/>
        <w:jc w:val="both"/>
        <w:rPr>
          <w:rFonts w:ascii="Arial" w:hAnsi="Arial" w:cs="Arial"/>
        </w:rPr>
      </w:pPr>
    </w:p>
    <w:p w14:paraId="78B23D4B" w14:textId="4733A57B" w:rsidR="00FA2563" w:rsidRPr="00780601" w:rsidRDefault="00FA2563" w:rsidP="0019767E">
      <w:pPr>
        <w:pStyle w:val="Ttulo3"/>
        <w:numPr>
          <w:ilvl w:val="2"/>
          <w:numId w:val="1"/>
        </w:numPr>
        <w:jc w:val="both"/>
        <w:rPr>
          <w:rFonts w:ascii="Arial" w:hAnsi="Arial" w:cs="Arial"/>
          <w:sz w:val="22"/>
          <w:szCs w:val="22"/>
        </w:rPr>
      </w:pPr>
      <w:bookmarkStart w:id="13" w:name="_Toc1048278"/>
      <w:r w:rsidRPr="00780601">
        <w:rPr>
          <w:rFonts w:ascii="Arial" w:hAnsi="Arial" w:cs="Arial"/>
          <w:sz w:val="22"/>
          <w:szCs w:val="22"/>
        </w:rPr>
        <w:t>Implementa</w:t>
      </w:r>
      <w:r w:rsidR="00B219DC" w:rsidRPr="00780601">
        <w:rPr>
          <w:rFonts w:ascii="Arial" w:hAnsi="Arial" w:cs="Arial"/>
          <w:sz w:val="22"/>
          <w:szCs w:val="22"/>
        </w:rPr>
        <w:t>ción</w:t>
      </w:r>
      <w:r w:rsidRPr="00780601">
        <w:rPr>
          <w:rFonts w:ascii="Arial" w:hAnsi="Arial" w:cs="Arial"/>
          <w:sz w:val="22"/>
          <w:szCs w:val="22"/>
        </w:rPr>
        <w:t xml:space="preserve"> la Ley de Transparencia y Acceso a la Información Pública en la UAERMV (Ley 1712 de 2014).</w:t>
      </w:r>
      <w:bookmarkEnd w:id="13"/>
    </w:p>
    <w:p w14:paraId="353C4EFB" w14:textId="77777777" w:rsidR="00281510" w:rsidRPr="00780601" w:rsidRDefault="00281510" w:rsidP="00281510">
      <w:pPr>
        <w:pStyle w:val="Prrafodelista"/>
        <w:ind w:left="495"/>
        <w:jc w:val="both"/>
        <w:rPr>
          <w:rFonts w:ascii="Arial" w:hAnsi="Arial" w:cs="Arial"/>
          <w:b/>
        </w:rPr>
      </w:pPr>
    </w:p>
    <w:p w14:paraId="06F0A2C3" w14:textId="473F4C14" w:rsidR="00281510" w:rsidRPr="00780601" w:rsidRDefault="00281510" w:rsidP="00281510">
      <w:pPr>
        <w:pStyle w:val="Prrafodelista"/>
        <w:ind w:left="495"/>
        <w:jc w:val="both"/>
        <w:rPr>
          <w:rFonts w:ascii="Arial" w:hAnsi="Arial" w:cs="Arial"/>
          <w:b/>
        </w:rPr>
      </w:pPr>
      <w:r w:rsidRPr="00780601">
        <w:rPr>
          <w:rFonts w:ascii="Arial" w:hAnsi="Arial" w:cs="Arial"/>
          <w:b/>
        </w:rPr>
        <w:t>Ejecutar un Plan de trabajo para aumentar el Índice de Transparencia</w:t>
      </w:r>
      <w:r w:rsidR="00EB02C4">
        <w:rPr>
          <w:rFonts w:ascii="Arial" w:hAnsi="Arial" w:cs="Arial"/>
          <w:b/>
        </w:rPr>
        <w:t>.</w:t>
      </w:r>
    </w:p>
    <w:p w14:paraId="37227A34" w14:textId="6480A219" w:rsidR="00281510" w:rsidRPr="00780601" w:rsidRDefault="00281510" w:rsidP="00281510">
      <w:pPr>
        <w:pStyle w:val="Prrafodelista"/>
        <w:ind w:left="495"/>
        <w:jc w:val="both"/>
        <w:rPr>
          <w:rFonts w:ascii="Arial" w:hAnsi="Arial" w:cs="Arial"/>
        </w:rPr>
      </w:pPr>
      <w:r w:rsidRPr="00780601">
        <w:rPr>
          <w:rFonts w:ascii="Arial" w:hAnsi="Arial" w:cs="Arial"/>
        </w:rPr>
        <w:t xml:space="preserve">Se ejecutaron las actividades asignadas en 2018 del </w:t>
      </w:r>
      <w:r w:rsidR="005A58C6" w:rsidRPr="00780601">
        <w:rPr>
          <w:rFonts w:ascii="Arial" w:hAnsi="Arial" w:cs="Arial"/>
        </w:rPr>
        <w:t>P</w:t>
      </w:r>
      <w:r w:rsidRPr="00780601">
        <w:rPr>
          <w:rFonts w:ascii="Arial" w:hAnsi="Arial" w:cs="Arial"/>
        </w:rPr>
        <w:t xml:space="preserve">lan de </w:t>
      </w:r>
      <w:r w:rsidR="005A58C6" w:rsidRPr="00780601">
        <w:rPr>
          <w:rFonts w:ascii="Arial" w:hAnsi="Arial" w:cs="Arial"/>
        </w:rPr>
        <w:t>G</w:t>
      </w:r>
      <w:r w:rsidRPr="00780601">
        <w:rPr>
          <w:rFonts w:ascii="Arial" w:hAnsi="Arial" w:cs="Arial"/>
        </w:rPr>
        <w:t xml:space="preserve">estión (instrumento </w:t>
      </w:r>
      <w:r w:rsidRPr="00780601">
        <w:rPr>
          <w:rFonts w:ascii="Arial" w:hAnsi="Arial" w:cs="Arial"/>
        </w:rPr>
        <w:lastRenderedPageBreak/>
        <w:t xml:space="preserve">que recopila las actividades identificadas para mejorar en el índice de transparencia de la entidad). Para la vigencia 2019 y 2020 se asignaron otras actividades con el propósito de responder no solo al objetivo del proyecto de inversión sino a lograr aumentar el </w:t>
      </w:r>
      <w:r w:rsidR="005A58C6" w:rsidRPr="00780601">
        <w:rPr>
          <w:rFonts w:ascii="Arial" w:hAnsi="Arial" w:cs="Arial"/>
        </w:rPr>
        <w:t>Í</w:t>
      </w:r>
      <w:r w:rsidRPr="00780601">
        <w:rPr>
          <w:rFonts w:ascii="Arial" w:hAnsi="Arial" w:cs="Arial"/>
        </w:rPr>
        <w:t xml:space="preserve">ndice de </w:t>
      </w:r>
      <w:r w:rsidR="005A58C6" w:rsidRPr="00780601">
        <w:rPr>
          <w:rFonts w:ascii="Arial" w:hAnsi="Arial" w:cs="Arial"/>
        </w:rPr>
        <w:t>T</w:t>
      </w:r>
      <w:r w:rsidRPr="00780601">
        <w:rPr>
          <w:rFonts w:ascii="Arial" w:hAnsi="Arial" w:cs="Arial"/>
        </w:rPr>
        <w:t>ransparencia</w:t>
      </w:r>
      <w:r w:rsidR="005A58C6" w:rsidRPr="00780601">
        <w:rPr>
          <w:rFonts w:ascii="Arial" w:hAnsi="Arial" w:cs="Arial"/>
        </w:rPr>
        <w:t>.</w:t>
      </w:r>
    </w:p>
    <w:p w14:paraId="7C52C3FD" w14:textId="77777777" w:rsidR="00281510" w:rsidRPr="00780601" w:rsidRDefault="00281510" w:rsidP="00281510">
      <w:pPr>
        <w:pStyle w:val="Prrafodelista"/>
        <w:ind w:left="495"/>
        <w:jc w:val="both"/>
        <w:rPr>
          <w:rFonts w:ascii="Arial" w:hAnsi="Arial" w:cs="Arial"/>
          <w:b/>
        </w:rPr>
      </w:pPr>
    </w:p>
    <w:p w14:paraId="27EA3C2E" w14:textId="6256631F" w:rsidR="005A58C6" w:rsidRPr="00780601" w:rsidRDefault="00281510" w:rsidP="00281510">
      <w:pPr>
        <w:pStyle w:val="Prrafodelista"/>
        <w:ind w:left="495"/>
        <w:jc w:val="both"/>
        <w:rPr>
          <w:rFonts w:ascii="Arial" w:hAnsi="Arial" w:cs="Arial"/>
        </w:rPr>
      </w:pPr>
      <w:r w:rsidRPr="00780601">
        <w:rPr>
          <w:rFonts w:ascii="Arial" w:hAnsi="Arial" w:cs="Arial"/>
          <w:b/>
        </w:rPr>
        <w:t>Mejorar el módulo de transparencia de la página web de la entidad</w:t>
      </w:r>
      <w:r w:rsidR="00EB02C4">
        <w:rPr>
          <w:rFonts w:ascii="Arial" w:hAnsi="Arial" w:cs="Arial"/>
          <w:b/>
        </w:rPr>
        <w:t>.</w:t>
      </w:r>
    </w:p>
    <w:p w14:paraId="437447B2" w14:textId="670DA808" w:rsidR="00281510" w:rsidRPr="00780601" w:rsidRDefault="00281510" w:rsidP="00281510">
      <w:pPr>
        <w:pStyle w:val="Prrafodelista"/>
        <w:ind w:left="495"/>
        <w:jc w:val="both"/>
        <w:rPr>
          <w:rFonts w:ascii="Arial" w:hAnsi="Arial" w:cs="Arial"/>
        </w:rPr>
      </w:pPr>
      <w:r w:rsidRPr="00780601">
        <w:rPr>
          <w:rFonts w:ascii="Arial" w:hAnsi="Arial" w:cs="Arial"/>
        </w:rPr>
        <w:t>De acuerdo con la reunión llevada a cabo con la Dirección Distrital de Desarrollo Institucional, se adquirió el compromiso de mejorar el módulo de transparencia en la publicación de documentos en formato abierto</w:t>
      </w:r>
      <w:r w:rsidR="00E918C0" w:rsidRPr="00780601">
        <w:rPr>
          <w:rFonts w:ascii="Arial" w:hAnsi="Arial" w:cs="Arial"/>
        </w:rPr>
        <w:t>.</w:t>
      </w:r>
      <w:r w:rsidR="00080BC0" w:rsidRPr="00780601">
        <w:rPr>
          <w:rFonts w:ascii="Arial" w:hAnsi="Arial" w:cs="Arial"/>
        </w:rPr>
        <w:t xml:space="preserve"> </w:t>
      </w:r>
      <w:r w:rsidR="005A58C6" w:rsidRPr="00780601">
        <w:rPr>
          <w:rFonts w:ascii="Arial" w:hAnsi="Arial" w:cs="Arial"/>
        </w:rPr>
        <w:t>S</w:t>
      </w:r>
      <w:r w:rsidR="00080BC0" w:rsidRPr="00780601">
        <w:rPr>
          <w:rFonts w:ascii="Arial" w:hAnsi="Arial" w:cs="Arial"/>
        </w:rPr>
        <w:t>e reestructuro el componente 8.2 Publicación de la ejecución de contratos, en donde se carga toda la información relacionada con contratos y su ejecución, supervisión y publicación de informes, información relevante para la ciudadanía y partes interesadas en su rol de seguimiento y control.  Adicionalmente, se mejoró la sección 7,2 del módulo de transparencia, con el objetivo de que la ciudadanía encontrara la información de seguimiento de manera más rápida y fácil.</w:t>
      </w:r>
    </w:p>
    <w:p w14:paraId="3E978EC9" w14:textId="77777777" w:rsidR="00281510" w:rsidRPr="00780601" w:rsidRDefault="00281510" w:rsidP="00281510">
      <w:pPr>
        <w:pStyle w:val="Prrafodelista"/>
        <w:ind w:left="495"/>
        <w:jc w:val="both"/>
        <w:rPr>
          <w:rFonts w:ascii="Arial" w:hAnsi="Arial" w:cs="Arial"/>
          <w:b/>
        </w:rPr>
      </w:pPr>
    </w:p>
    <w:p w14:paraId="46D47AB0" w14:textId="27257D85" w:rsidR="00281510" w:rsidRPr="00780601" w:rsidRDefault="00281510" w:rsidP="00281510">
      <w:pPr>
        <w:pStyle w:val="Prrafodelista"/>
        <w:ind w:left="495"/>
        <w:jc w:val="both"/>
        <w:rPr>
          <w:rFonts w:ascii="Arial" w:hAnsi="Arial" w:cs="Arial"/>
          <w:b/>
        </w:rPr>
      </w:pPr>
      <w:r w:rsidRPr="00780601">
        <w:rPr>
          <w:rFonts w:ascii="Arial" w:hAnsi="Arial" w:cs="Arial"/>
          <w:b/>
        </w:rPr>
        <w:t xml:space="preserve">Mantener actualizada la información </w:t>
      </w:r>
      <w:r w:rsidR="00E918C0" w:rsidRPr="00780601">
        <w:rPr>
          <w:rFonts w:ascii="Arial" w:hAnsi="Arial" w:cs="Arial"/>
          <w:b/>
        </w:rPr>
        <w:t>mínima</w:t>
      </w:r>
      <w:r w:rsidRPr="00780601">
        <w:rPr>
          <w:rFonts w:ascii="Arial" w:hAnsi="Arial" w:cs="Arial"/>
          <w:b/>
        </w:rPr>
        <w:t xml:space="preserve"> obligatoria de la </w:t>
      </w:r>
      <w:r w:rsidR="00E918C0" w:rsidRPr="00780601">
        <w:rPr>
          <w:rFonts w:ascii="Arial" w:hAnsi="Arial" w:cs="Arial"/>
          <w:b/>
        </w:rPr>
        <w:t>L</w:t>
      </w:r>
      <w:r w:rsidRPr="00780601">
        <w:rPr>
          <w:rFonts w:ascii="Arial" w:hAnsi="Arial" w:cs="Arial"/>
          <w:b/>
        </w:rPr>
        <w:t xml:space="preserve">ey de </w:t>
      </w:r>
      <w:r w:rsidR="00E918C0" w:rsidRPr="00780601">
        <w:rPr>
          <w:rFonts w:ascii="Arial" w:hAnsi="Arial" w:cs="Arial"/>
          <w:b/>
        </w:rPr>
        <w:t>T</w:t>
      </w:r>
      <w:r w:rsidRPr="00780601">
        <w:rPr>
          <w:rFonts w:ascii="Arial" w:hAnsi="Arial" w:cs="Arial"/>
          <w:b/>
        </w:rPr>
        <w:t>ransparencia</w:t>
      </w:r>
      <w:r w:rsidR="00EB02C4">
        <w:rPr>
          <w:rFonts w:ascii="Arial" w:hAnsi="Arial" w:cs="Arial"/>
          <w:b/>
        </w:rPr>
        <w:t>.</w:t>
      </w:r>
      <w:r w:rsidR="00080BC0" w:rsidRPr="00780601">
        <w:rPr>
          <w:rFonts w:ascii="Arial" w:hAnsi="Arial" w:cs="Arial"/>
          <w:b/>
        </w:rPr>
        <w:t xml:space="preserve"> </w:t>
      </w:r>
    </w:p>
    <w:p w14:paraId="7BC56862" w14:textId="03A69930" w:rsidR="00281510" w:rsidRPr="00780601" w:rsidRDefault="00281510" w:rsidP="00E918C0">
      <w:pPr>
        <w:pStyle w:val="Prrafodelista"/>
        <w:ind w:left="495"/>
        <w:jc w:val="both"/>
        <w:rPr>
          <w:rFonts w:ascii="Arial" w:hAnsi="Arial" w:cs="Arial"/>
        </w:rPr>
      </w:pPr>
      <w:r w:rsidRPr="00780601">
        <w:rPr>
          <w:rFonts w:ascii="Arial" w:hAnsi="Arial" w:cs="Arial"/>
        </w:rPr>
        <w:t xml:space="preserve">Se actualizó la información </w:t>
      </w:r>
      <w:r w:rsidR="00E918C0" w:rsidRPr="00780601">
        <w:rPr>
          <w:rFonts w:ascii="Arial" w:hAnsi="Arial" w:cs="Arial"/>
        </w:rPr>
        <w:t>mínima</w:t>
      </w:r>
      <w:r w:rsidRPr="00780601">
        <w:rPr>
          <w:rFonts w:ascii="Arial" w:hAnsi="Arial" w:cs="Arial"/>
        </w:rPr>
        <w:t xml:space="preserve"> obligatoria de acuerdo con las solicitudes realizadas por cada una de las dependencias o procesos responsables</w:t>
      </w:r>
      <w:r w:rsidR="00E918C0" w:rsidRPr="00780601">
        <w:rPr>
          <w:rFonts w:ascii="Arial" w:hAnsi="Arial" w:cs="Arial"/>
        </w:rPr>
        <w:t>.</w:t>
      </w:r>
      <w:r w:rsidR="00080BC0" w:rsidRPr="00780601">
        <w:rPr>
          <w:rFonts w:ascii="Arial" w:hAnsi="Arial" w:cs="Arial"/>
        </w:rPr>
        <w:t xml:space="preserve"> Se ha actualizado toda la información solicitada por cada una de las dependencias y/o procesos de la entidad, entre la cual se destaca: Publicación de informes OCI, Plan </w:t>
      </w:r>
      <w:r w:rsidR="00230397" w:rsidRPr="00780601">
        <w:rPr>
          <w:rFonts w:ascii="Arial" w:hAnsi="Arial" w:cs="Arial"/>
        </w:rPr>
        <w:t>d</w:t>
      </w:r>
      <w:r w:rsidR="00080BC0" w:rsidRPr="00780601">
        <w:rPr>
          <w:rFonts w:ascii="Arial" w:hAnsi="Arial" w:cs="Arial"/>
        </w:rPr>
        <w:t xml:space="preserve">e Acción UAERMV, Indicadores de Gestión, Adquisiciones PAA_2018 UAERMV - SECOOP II, Informe Presupuesto y Metas, Estados Financieros, Informe Acuerdos de Gestión, entre otros. Adicionalmente, se cargó la información recomendada por la Veeduría Distrital asociada con Planes de Mejoramiento por procesos y </w:t>
      </w:r>
      <w:proofErr w:type="spellStart"/>
      <w:r w:rsidR="00080BC0" w:rsidRPr="00780601">
        <w:rPr>
          <w:rFonts w:ascii="Arial" w:hAnsi="Arial" w:cs="Arial"/>
        </w:rPr>
        <w:t>PQRSFD’s</w:t>
      </w:r>
      <w:proofErr w:type="spellEnd"/>
      <w:r w:rsidR="00080BC0" w:rsidRPr="00780601">
        <w:rPr>
          <w:rFonts w:ascii="Arial" w:hAnsi="Arial" w:cs="Arial"/>
        </w:rPr>
        <w:t xml:space="preserve"> ".</w:t>
      </w:r>
    </w:p>
    <w:p w14:paraId="52F7CF2F" w14:textId="07D41991" w:rsidR="00080BC0" w:rsidRPr="00780601" w:rsidRDefault="00080BC0" w:rsidP="00E918C0">
      <w:pPr>
        <w:pStyle w:val="Prrafodelista"/>
        <w:ind w:left="495"/>
        <w:jc w:val="both"/>
        <w:rPr>
          <w:rFonts w:ascii="Arial" w:hAnsi="Arial" w:cs="Arial"/>
          <w:b/>
        </w:rPr>
      </w:pPr>
    </w:p>
    <w:p w14:paraId="2F8B5CCD" w14:textId="77777777" w:rsidR="00AA5C7B" w:rsidRPr="00780601" w:rsidRDefault="00080BC0" w:rsidP="00AA5C7B">
      <w:pPr>
        <w:pStyle w:val="Prrafodelista"/>
        <w:ind w:left="495"/>
        <w:jc w:val="both"/>
        <w:rPr>
          <w:rFonts w:ascii="Arial" w:hAnsi="Arial" w:cs="Arial"/>
          <w:b/>
        </w:rPr>
      </w:pPr>
      <w:r w:rsidRPr="00780601">
        <w:rPr>
          <w:rFonts w:ascii="Arial" w:hAnsi="Arial" w:cs="Arial"/>
          <w:b/>
        </w:rPr>
        <w:t>Realizar 1 socialización asociada a la información mínima obligatoria de la ley 1712 de 2014.</w:t>
      </w:r>
    </w:p>
    <w:p w14:paraId="118DAA84" w14:textId="6B2CBED9" w:rsidR="00080BC0" w:rsidRPr="00780601" w:rsidRDefault="00080BC0" w:rsidP="00AA5C7B">
      <w:pPr>
        <w:pStyle w:val="Prrafodelista"/>
        <w:ind w:left="495"/>
        <w:jc w:val="both"/>
        <w:rPr>
          <w:rFonts w:ascii="Arial" w:hAnsi="Arial" w:cs="Arial"/>
        </w:rPr>
      </w:pPr>
      <w:r w:rsidRPr="00780601">
        <w:rPr>
          <w:rFonts w:ascii="Arial" w:hAnsi="Arial" w:cs="Arial"/>
        </w:rPr>
        <w:t xml:space="preserve">Se realizó capacitación a los servidores públicos de la entidad y contratistas, en lo relacionado con la </w:t>
      </w:r>
      <w:r w:rsidR="00230397" w:rsidRPr="00780601">
        <w:rPr>
          <w:rFonts w:ascii="Arial" w:hAnsi="Arial" w:cs="Arial"/>
        </w:rPr>
        <w:t>L</w:t>
      </w:r>
      <w:r w:rsidRPr="00780601">
        <w:rPr>
          <w:rFonts w:ascii="Arial" w:hAnsi="Arial" w:cs="Arial"/>
        </w:rPr>
        <w:t>ey 1712 de 2014, se explicaron sus principios y la importancia de acceso a la información.</w:t>
      </w:r>
    </w:p>
    <w:p w14:paraId="02D34813" w14:textId="77777777" w:rsidR="00080BC0" w:rsidRPr="00780601" w:rsidRDefault="00080BC0" w:rsidP="00080BC0">
      <w:pPr>
        <w:pStyle w:val="Prrafodelista"/>
        <w:jc w:val="both"/>
        <w:rPr>
          <w:rFonts w:ascii="Arial" w:hAnsi="Arial" w:cs="Arial"/>
        </w:rPr>
      </w:pPr>
    </w:p>
    <w:p w14:paraId="2DEB4D02" w14:textId="0F48DE02" w:rsidR="00AA5C7B" w:rsidRPr="00780601" w:rsidRDefault="00080BC0" w:rsidP="00AA5C7B">
      <w:pPr>
        <w:pStyle w:val="Prrafodelista"/>
        <w:ind w:left="495"/>
        <w:jc w:val="both"/>
        <w:rPr>
          <w:rFonts w:ascii="Arial" w:hAnsi="Arial" w:cs="Arial"/>
          <w:b/>
        </w:rPr>
      </w:pPr>
      <w:r w:rsidRPr="00780601">
        <w:rPr>
          <w:rFonts w:ascii="Arial" w:hAnsi="Arial" w:cs="Arial"/>
          <w:b/>
        </w:rPr>
        <w:t xml:space="preserve">Realizar </w:t>
      </w:r>
      <w:r w:rsidR="0093281D" w:rsidRPr="00780601">
        <w:rPr>
          <w:rFonts w:ascii="Arial" w:hAnsi="Arial" w:cs="Arial"/>
          <w:b/>
        </w:rPr>
        <w:t>dos</w:t>
      </w:r>
      <w:r w:rsidRPr="00780601">
        <w:rPr>
          <w:rFonts w:ascii="Arial" w:hAnsi="Arial" w:cs="Arial"/>
          <w:b/>
        </w:rPr>
        <w:t xml:space="preserve"> </w:t>
      </w:r>
      <w:r w:rsidR="0093281D" w:rsidRPr="00780601">
        <w:rPr>
          <w:rFonts w:ascii="Arial" w:hAnsi="Arial" w:cs="Arial"/>
          <w:b/>
        </w:rPr>
        <w:t>sensibilizaciones</w:t>
      </w:r>
      <w:r w:rsidRPr="00780601">
        <w:rPr>
          <w:rFonts w:ascii="Arial" w:hAnsi="Arial" w:cs="Arial"/>
          <w:b/>
        </w:rPr>
        <w:t xml:space="preserve"> sobre el índice de transparencia por Bogotá por los diferentes canales de comunicación de la entidad.</w:t>
      </w:r>
    </w:p>
    <w:p w14:paraId="0A49F28C" w14:textId="120CBF75" w:rsidR="00080BC0" w:rsidRPr="00780601" w:rsidRDefault="00080BC0" w:rsidP="00AA5C7B">
      <w:pPr>
        <w:pStyle w:val="Prrafodelista"/>
        <w:ind w:left="495"/>
        <w:jc w:val="both"/>
        <w:rPr>
          <w:rFonts w:ascii="Arial" w:hAnsi="Arial" w:cs="Arial"/>
        </w:rPr>
      </w:pPr>
      <w:r w:rsidRPr="00780601">
        <w:rPr>
          <w:rFonts w:ascii="Arial" w:hAnsi="Arial" w:cs="Arial"/>
        </w:rPr>
        <w:t xml:space="preserve">Se realizó capacitación a los servidores públicos de la entidad y contratistas, </w:t>
      </w:r>
      <w:r w:rsidR="00230397" w:rsidRPr="00780601">
        <w:rPr>
          <w:rFonts w:ascii="Arial" w:hAnsi="Arial" w:cs="Arial"/>
        </w:rPr>
        <w:t>sobre e</w:t>
      </w:r>
      <w:r w:rsidRPr="00780601">
        <w:rPr>
          <w:rFonts w:ascii="Arial" w:hAnsi="Arial" w:cs="Arial"/>
        </w:rPr>
        <w:t xml:space="preserve">l </w:t>
      </w:r>
      <w:r w:rsidR="00230397" w:rsidRPr="00780601">
        <w:rPr>
          <w:rFonts w:ascii="Arial" w:hAnsi="Arial" w:cs="Arial"/>
        </w:rPr>
        <w:t>Í</w:t>
      </w:r>
      <w:r w:rsidRPr="00780601">
        <w:rPr>
          <w:rFonts w:ascii="Arial" w:hAnsi="Arial" w:cs="Arial"/>
        </w:rPr>
        <w:t xml:space="preserve">ndice de </w:t>
      </w:r>
      <w:r w:rsidR="00230397" w:rsidRPr="00780601">
        <w:rPr>
          <w:rFonts w:ascii="Arial" w:hAnsi="Arial" w:cs="Arial"/>
        </w:rPr>
        <w:t>T</w:t>
      </w:r>
      <w:r w:rsidRPr="00780601">
        <w:rPr>
          <w:rFonts w:ascii="Arial" w:hAnsi="Arial" w:cs="Arial"/>
        </w:rPr>
        <w:t>ransparencia de Bogotá, se explicó el porcentaje obtenido en esta medición, así como la importancia de implementar un plan de trabajo.</w:t>
      </w:r>
    </w:p>
    <w:p w14:paraId="6EE591D6" w14:textId="36F60857" w:rsidR="00080BC0" w:rsidRPr="00780601" w:rsidRDefault="00080BC0" w:rsidP="00E918C0">
      <w:pPr>
        <w:pStyle w:val="Prrafodelista"/>
        <w:ind w:left="495"/>
        <w:jc w:val="both"/>
        <w:rPr>
          <w:rFonts w:ascii="Arial" w:hAnsi="Arial" w:cs="Arial"/>
          <w:b/>
        </w:rPr>
      </w:pPr>
    </w:p>
    <w:p w14:paraId="04375FBA" w14:textId="7C6D11E7" w:rsidR="00AA5C7B" w:rsidRPr="00780601" w:rsidRDefault="00AA5C7B" w:rsidP="00AA5C7B">
      <w:pPr>
        <w:pStyle w:val="Prrafodelista"/>
        <w:ind w:left="495"/>
        <w:jc w:val="both"/>
        <w:rPr>
          <w:rFonts w:ascii="Arial" w:hAnsi="Arial" w:cs="Arial"/>
        </w:rPr>
      </w:pPr>
      <w:r w:rsidRPr="00780601">
        <w:rPr>
          <w:rFonts w:ascii="Arial" w:hAnsi="Arial" w:cs="Arial"/>
          <w:b/>
        </w:rPr>
        <w:t xml:space="preserve">Beneficios. </w:t>
      </w:r>
      <w:r w:rsidRPr="00780601">
        <w:rPr>
          <w:rFonts w:ascii="Arial" w:hAnsi="Arial" w:cs="Arial"/>
        </w:rPr>
        <w:t>Proporcionar información confiable, veraz y oportuna a la ciudadanía y partes interesadas.</w:t>
      </w:r>
    </w:p>
    <w:p w14:paraId="17AAB771" w14:textId="7CA91E5F" w:rsidR="00AA5C7B" w:rsidRPr="00780601" w:rsidRDefault="00AA5C7B" w:rsidP="00AA5C7B">
      <w:pPr>
        <w:pStyle w:val="Prrafodelista"/>
        <w:ind w:left="495"/>
        <w:jc w:val="both"/>
        <w:rPr>
          <w:rFonts w:ascii="Arial" w:hAnsi="Arial" w:cs="Arial"/>
        </w:rPr>
      </w:pPr>
      <w:r w:rsidRPr="00780601">
        <w:rPr>
          <w:rFonts w:ascii="Arial" w:hAnsi="Arial" w:cs="Arial"/>
        </w:rPr>
        <w:t>Contar con el principio de acceso a la información pública obligatoria a cabalidad</w:t>
      </w:r>
      <w:r w:rsidR="00230397" w:rsidRPr="00780601">
        <w:rPr>
          <w:rFonts w:ascii="Arial" w:hAnsi="Arial" w:cs="Arial"/>
        </w:rPr>
        <w:t>,</w:t>
      </w:r>
      <w:r w:rsidRPr="00780601">
        <w:rPr>
          <w:rFonts w:ascii="Arial" w:hAnsi="Arial" w:cs="Arial"/>
        </w:rPr>
        <w:t xml:space="preserve"> conforme a lo estipulado en la </w:t>
      </w:r>
      <w:r w:rsidR="00230397" w:rsidRPr="00780601">
        <w:rPr>
          <w:rFonts w:ascii="Arial" w:hAnsi="Arial" w:cs="Arial"/>
        </w:rPr>
        <w:t>L</w:t>
      </w:r>
      <w:r w:rsidRPr="00780601">
        <w:rPr>
          <w:rFonts w:ascii="Arial" w:hAnsi="Arial" w:cs="Arial"/>
        </w:rPr>
        <w:t>ey.</w:t>
      </w:r>
    </w:p>
    <w:p w14:paraId="31B2B9CA" w14:textId="77777777" w:rsidR="00281510" w:rsidRPr="00780601" w:rsidRDefault="00281510" w:rsidP="00281510">
      <w:pPr>
        <w:pStyle w:val="Prrafodelista"/>
        <w:ind w:left="495"/>
        <w:jc w:val="both"/>
        <w:rPr>
          <w:rFonts w:ascii="Arial" w:hAnsi="Arial" w:cs="Arial"/>
        </w:rPr>
      </w:pPr>
    </w:p>
    <w:p w14:paraId="4F46CC6C" w14:textId="3579847A" w:rsidR="00FA2563" w:rsidRPr="00780601" w:rsidRDefault="00FA2563" w:rsidP="0019767E">
      <w:pPr>
        <w:pStyle w:val="Ttulo3"/>
        <w:numPr>
          <w:ilvl w:val="2"/>
          <w:numId w:val="1"/>
        </w:numPr>
        <w:jc w:val="both"/>
        <w:rPr>
          <w:rFonts w:ascii="Arial" w:hAnsi="Arial" w:cs="Arial"/>
          <w:sz w:val="22"/>
          <w:szCs w:val="22"/>
        </w:rPr>
      </w:pPr>
      <w:bookmarkStart w:id="14" w:name="_Toc1048279"/>
      <w:r w:rsidRPr="00780601">
        <w:rPr>
          <w:rFonts w:ascii="Arial" w:hAnsi="Arial" w:cs="Arial"/>
          <w:sz w:val="22"/>
          <w:szCs w:val="22"/>
        </w:rPr>
        <w:t>Crea</w:t>
      </w:r>
      <w:r w:rsidR="00B219DC" w:rsidRPr="00780601">
        <w:rPr>
          <w:rFonts w:ascii="Arial" w:hAnsi="Arial" w:cs="Arial"/>
          <w:sz w:val="22"/>
          <w:szCs w:val="22"/>
        </w:rPr>
        <w:t>ción</w:t>
      </w:r>
      <w:r w:rsidRPr="00780601">
        <w:rPr>
          <w:rFonts w:ascii="Arial" w:hAnsi="Arial" w:cs="Arial"/>
          <w:sz w:val="22"/>
          <w:szCs w:val="22"/>
        </w:rPr>
        <w:t xml:space="preserve"> línea base para el fortalecimiento del Subsistema de Responsabilidad Social y Partes Interesadas de la UAERMV.</w:t>
      </w:r>
      <w:bookmarkEnd w:id="14"/>
    </w:p>
    <w:p w14:paraId="716AB10B" w14:textId="59FD7324" w:rsidR="00E805E3" w:rsidRPr="00780601" w:rsidRDefault="00E805E3" w:rsidP="00E805E3">
      <w:pPr>
        <w:pStyle w:val="Prrafodelista"/>
        <w:ind w:left="720"/>
        <w:jc w:val="both"/>
        <w:rPr>
          <w:rFonts w:ascii="Arial" w:hAnsi="Arial" w:cs="Arial"/>
          <w:b/>
        </w:rPr>
      </w:pPr>
    </w:p>
    <w:p w14:paraId="3379B963" w14:textId="242DFA5C" w:rsidR="009575FE" w:rsidRPr="00780601" w:rsidRDefault="009575FE" w:rsidP="00977A7D">
      <w:pPr>
        <w:shd w:val="clear" w:color="auto" w:fill="FFFFFF"/>
        <w:ind w:left="360"/>
        <w:jc w:val="both"/>
        <w:rPr>
          <w:rFonts w:ascii="Arial" w:hAnsi="Arial" w:cs="Arial"/>
          <w:color w:val="000000"/>
        </w:rPr>
      </w:pPr>
      <w:r w:rsidRPr="00780601">
        <w:rPr>
          <w:rFonts w:ascii="Arial" w:hAnsi="Arial" w:cs="Arial"/>
          <w:color w:val="000000"/>
          <w:shd w:val="clear" w:color="auto" w:fill="FFFFFF"/>
        </w:rPr>
        <w:t>Se realizó</w:t>
      </w:r>
      <w:r w:rsidRPr="00780601">
        <w:rPr>
          <w:rFonts w:ascii="Arial" w:hAnsi="Arial" w:cs="Arial"/>
          <w:color w:val="000000"/>
        </w:rPr>
        <w:t xml:space="preserve"> un proceso de </w:t>
      </w:r>
      <w:proofErr w:type="spellStart"/>
      <w:r w:rsidRPr="00780601">
        <w:rPr>
          <w:rFonts w:ascii="Arial" w:hAnsi="Arial" w:cs="Arial"/>
          <w:color w:val="000000"/>
        </w:rPr>
        <w:t>re-identificación</w:t>
      </w:r>
      <w:proofErr w:type="spellEnd"/>
      <w:r w:rsidRPr="00780601">
        <w:rPr>
          <w:rFonts w:ascii="Arial" w:hAnsi="Arial" w:cs="Arial"/>
          <w:color w:val="000000"/>
        </w:rPr>
        <w:t xml:space="preserve"> de las partes interesadas en el marco del Plan Institucional de Participación Ciudadana, arrojando el siguiente resultado:</w:t>
      </w:r>
    </w:p>
    <w:p w14:paraId="5FC9CC13" w14:textId="77777777" w:rsidR="009575FE" w:rsidRPr="00780601" w:rsidRDefault="009575FE" w:rsidP="009575FE">
      <w:pPr>
        <w:shd w:val="clear" w:color="auto" w:fill="FFFFFF"/>
        <w:jc w:val="both"/>
        <w:rPr>
          <w:rFonts w:ascii="Arial" w:hAnsi="Arial" w:cs="Arial"/>
          <w:color w:val="000000"/>
        </w:rPr>
      </w:pPr>
    </w:p>
    <w:p w14:paraId="5BA6EF2F" w14:textId="372E8982" w:rsidR="009575FE" w:rsidRPr="00780601" w:rsidRDefault="00230397" w:rsidP="00230397">
      <w:pPr>
        <w:pStyle w:val="Descripcin"/>
        <w:spacing w:after="0" w:line="240" w:lineRule="auto"/>
        <w:jc w:val="center"/>
        <w:rPr>
          <w:rFonts w:ascii="Arial" w:hAnsi="Arial" w:cs="Arial"/>
          <w:b w:val="0"/>
          <w:color w:val="000000"/>
        </w:rPr>
      </w:pPr>
      <w:r w:rsidRPr="00780601">
        <w:rPr>
          <w:rFonts w:ascii="Arial" w:hAnsi="Arial" w:cs="Arial"/>
        </w:rPr>
        <w:t>Tabla</w:t>
      </w:r>
      <w:r w:rsidR="009C7483" w:rsidRPr="00780601">
        <w:rPr>
          <w:rFonts w:ascii="Arial" w:hAnsi="Arial" w:cs="Arial"/>
        </w:rPr>
        <w:t xml:space="preserve"> No.</w:t>
      </w:r>
      <w:r w:rsidR="00810394">
        <w:rPr>
          <w:rFonts w:ascii="Arial" w:hAnsi="Arial" w:cs="Arial"/>
          <w:noProof/>
        </w:rPr>
        <w:t>5</w:t>
      </w:r>
      <w:r w:rsidR="009C7483" w:rsidRPr="00780601">
        <w:rPr>
          <w:rFonts w:ascii="Arial" w:hAnsi="Arial" w:cs="Arial"/>
          <w:noProof/>
        </w:rPr>
        <w:t>.</w:t>
      </w:r>
      <w:r w:rsidR="009C7483" w:rsidRPr="00780601">
        <w:rPr>
          <w:rFonts w:ascii="Arial" w:hAnsi="Arial" w:cs="Arial"/>
        </w:rPr>
        <w:t xml:space="preserve"> </w:t>
      </w:r>
      <w:r w:rsidRPr="00780601">
        <w:rPr>
          <w:rFonts w:ascii="Arial" w:hAnsi="Arial" w:cs="Arial"/>
          <w:b w:val="0"/>
        </w:rPr>
        <w:t xml:space="preserve">Resultados </w:t>
      </w:r>
      <w:proofErr w:type="spellStart"/>
      <w:r w:rsidRPr="00780601">
        <w:rPr>
          <w:rFonts w:ascii="Arial" w:hAnsi="Arial" w:cs="Arial"/>
          <w:b w:val="0"/>
          <w:color w:val="000000"/>
        </w:rPr>
        <w:t>re-identificación</w:t>
      </w:r>
      <w:proofErr w:type="spellEnd"/>
      <w:r w:rsidRPr="00780601">
        <w:rPr>
          <w:rFonts w:ascii="Arial" w:hAnsi="Arial" w:cs="Arial"/>
          <w:b w:val="0"/>
          <w:color w:val="000000"/>
        </w:rPr>
        <w:t xml:space="preserve"> de las Partes Interesadas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4395"/>
        <w:gridCol w:w="4395"/>
      </w:tblGrid>
      <w:tr w:rsidR="009575FE" w:rsidRPr="00780601" w14:paraId="54A15D1C" w14:textId="77777777" w:rsidTr="00977A7D">
        <w:trPr>
          <w:trHeight w:val="216"/>
        </w:trPr>
        <w:tc>
          <w:tcPr>
            <w:tcW w:w="2500" w:type="pct"/>
            <w:shd w:val="clear" w:color="auto" w:fill="215868" w:themeFill="accent5" w:themeFillShade="80"/>
            <w:hideMark/>
          </w:tcPr>
          <w:p w14:paraId="2E32C8B3" w14:textId="77777777" w:rsidR="009575FE" w:rsidRPr="00780601" w:rsidRDefault="009575FE" w:rsidP="001B6A58">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2017</w:t>
            </w:r>
          </w:p>
        </w:tc>
        <w:tc>
          <w:tcPr>
            <w:tcW w:w="2500" w:type="pct"/>
            <w:shd w:val="clear" w:color="auto" w:fill="215868" w:themeFill="accent5" w:themeFillShade="80"/>
            <w:hideMark/>
          </w:tcPr>
          <w:p w14:paraId="6D4A40B5" w14:textId="77777777" w:rsidR="009575FE" w:rsidRPr="00780601" w:rsidRDefault="009575FE" w:rsidP="001B6A58">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2018</w:t>
            </w:r>
          </w:p>
        </w:tc>
      </w:tr>
      <w:tr w:rsidR="009575FE" w:rsidRPr="00780601" w14:paraId="142D0593" w14:textId="77777777" w:rsidTr="00977A7D">
        <w:trPr>
          <w:trHeight w:val="28"/>
        </w:trPr>
        <w:tc>
          <w:tcPr>
            <w:tcW w:w="2500" w:type="pct"/>
            <w:hideMark/>
          </w:tcPr>
          <w:p w14:paraId="4D7DD0AA"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Personal (Cliente interno)</w:t>
            </w:r>
          </w:p>
        </w:tc>
        <w:tc>
          <w:tcPr>
            <w:tcW w:w="2500" w:type="pct"/>
            <w:hideMark/>
          </w:tcPr>
          <w:p w14:paraId="6EBAED43"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Colaboradores</w:t>
            </w:r>
          </w:p>
        </w:tc>
      </w:tr>
      <w:tr w:rsidR="009575FE" w:rsidRPr="00780601" w14:paraId="156D9E1A" w14:textId="77777777" w:rsidTr="00977A7D">
        <w:trPr>
          <w:trHeight w:val="108"/>
        </w:trPr>
        <w:tc>
          <w:tcPr>
            <w:tcW w:w="2500" w:type="pct"/>
            <w:hideMark/>
          </w:tcPr>
          <w:p w14:paraId="1E3B90FA"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Ciudadanía/Comunidad (Sociedad)</w:t>
            </w:r>
          </w:p>
        </w:tc>
        <w:tc>
          <w:tcPr>
            <w:tcW w:w="2500" w:type="pct"/>
            <w:hideMark/>
          </w:tcPr>
          <w:p w14:paraId="6E357F9D"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Ciudadanía</w:t>
            </w:r>
          </w:p>
        </w:tc>
      </w:tr>
      <w:tr w:rsidR="009575FE" w:rsidRPr="00780601" w14:paraId="7293DFD5" w14:textId="77777777" w:rsidTr="00977A7D">
        <w:trPr>
          <w:trHeight w:val="217"/>
        </w:trPr>
        <w:tc>
          <w:tcPr>
            <w:tcW w:w="2500" w:type="pct"/>
            <w:hideMark/>
          </w:tcPr>
          <w:p w14:paraId="29570CDC"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Clientes (Usuarios/beneficiarios)</w:t>
            </w:r>
          </w:p>
        </w:tc>
        <w:tc>
          <w:tcPr>
            <w:tcW w:w="2500" w:type="pct"/>
            <w:hideMark/>
          </w:tcPr>
          <w:p w14:paraId="0B951D5B"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Usuarios Beneficiarios</w:t>
            </w:r>
          </w:p>
        </w:tc>
      </w:tr>
      <w:tr w:rsidR="009575FE" w:rsidRPr="00780601" w14:paraId="50D5A1D4" w14:textId="77777777" w:rsidTr="00977A7D">
        <w:trPr>
          <w:trHeight w:val="137"/>
        </w:trPr>
        <w:tc>
          <w:tcPr>
            <w:tcW w:w="2500" w:type="pct"/>
            <w:hideMark/>
          </w:tcPr>
          <w:p w14:paraId="2DFEDBED"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Proveedores (Cliente Externo)</w:t>
            </w:r>
          </w:p>
        </w:tc>
        <w:tc>
          <w:tcPr>
            <w:tcW w:w="2500" w:type="pct"/>
            <w:hideMark/>
          </w:tcPr>
          <w:p w14:paraId="2547DC28"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Proveedores</w:t>
            </w:r>
          </w:p>
        </w:tc>
      </w:tr>
      <w:tr w:rsidR="009575FE" w:rsidRPr="00780601" w14:paraId="49A4DBFB" w14:textId="77777777" w:rsidTr="00977A7D">
        <w:trPr>
          <w:trHeight w:val="228"/>
        </w:trPr>
        <w:tc>
          <w:tcPr>
            <w:tcW w:w="2500" w:type="pct"/>
            <w:hideMark/>
          </w:tcPr>
          <w:p w14:paraId="2EAE1DCE"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Competencia</w:t>
            </w:r>
          </w:p>
        </w:tc>
        <w:tc>
          <w:tcPr>
            <w:tcW w:w="2500" w:type="pct"/>
            <w:hideMark/>
          </w:tcPr>
          <w:p w14:paraId="68BA2EDE"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Gobierno Corporativo</w:t>
            </w:r>
          </w:p>
        </w:tc>
      </w:tr>
      <w:tr w:rsidR="009575FE" w:rsidRPr="00780601" w14:paraId="553D5E51" w14:textId="77777777" w:rsidTr="00977A7D">
        <w:trPr>
          <w:trHeight w:val="149"/>
        </w:trPr>
        <w:tc>
          <w:tcPr>
            <w:tcW w:w="2500" w:type="pct"/>
            <w:hideMark/>
          </w:tcPr>
          <w:p w14:paraId="54980426" w14:textId="77777777" w:rsidR="009575FE" w:rsidRPr="00780601" w:rsidRDefault="009575FE" w:rsidP="001B6A58">
            <w:pPr>
              <w:pStyle w:val="NormalWeb"/>
              <w:rPr>
                <w:rFonts w:ascii="Arial" w:hAnsi="Arial" w:cs="Arial"/>
                <w:color w:val="000000"/>
                <w:sz w:val="18"/>
                <w:szCs w:val="18"/>
              </w:rPr>
            </w:pPr>
          </w:p>
        </w:tc>
        <w:tc>
          <w:tcPr>
            <w:tcW w:w="2500" w:type="pct"/>
            <w:hideMark/>
          </w:tcPr>
          <w:p w14:paraId="66E40915"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Órganos de Control</w:t>
            </w:r>
          </w:p>
        </w:tc>
      </w:tr>
      <w:tr w:rsidR="009575FE" w:rsidRPr="00780601" w14:paraId="5E9D67E6" w14:textId="77777777" w:rsidTr="00977A7D">
        <w:trPr>
          <w:trHeight w:val="87"/>
        </w:trPr>
        <w:tc>
          <w:tcPr>
            <w:tcW w:w="2500" w:type="pct"/>
            <w:hideMark/>
          </w:tcPr>
          <w:p w14:paraId="2E5834A6" w14:textId="77777777" w:rsidR="009575FE" w:rsidRPr="00780601" w:rsidRDefault="009575FE" w:rsidP="001B6A58">
            <w:pPr>
              <w:pStyle w:val="NormalWeb"/>
              <w:rPr>
                <w:rFonts w:ascii="Arial" w:hAnsi="Arial" w:cs="Arial"/>
                <w:color w:val="000000"/>
                <w:sz w:val="18"/>
                <w:szCs w:val="18"/>
              </w:rPr>
            </w:pPr>
          </w:p>
        </w:tc>
        <w:tc>
          <w:tcPr>
            <w:tcW w:w="2500" w:type="pct"/>
            <w:hideMark/>
          </w:tcPr>
          <w:p w14:paraId="08E89B60" w14:textId="77777777" w:rsidR="009575FE" w:rsidRPr="00780601" w:rsidRDefault="009575FE" w:rsidP="001B6A58">
            <w:pPr>
              <w:pStyle w:val="NormalWeb"/>
              <w:rPr>
                <w:rFonts w:ascii="Arial" w:hAnsi="Arial" w:cs="Arial"/>
                <w:color w:val="000000"/>
                <w:sz w:val="18"/>
                <w:szCs w:val="18"/>
              </w:rPr>
            </w:pPr>
            <w:r w:rsidRPr="00780601">
              <w:rPr>
                <w:rFonts w:ascii="Arial" w:hAnsi="Arial" w:cs="Arial"/>
                <w:color w:val="000000"/>
                <w:sz w:val="18"/>
                <w:szCs w:val="18"/>
              </w:rPr>
              <w:t>Aliados Estratégicos</w:t>
            </w:r>
          </w:p>
        </w:tc>
      </w:tr>
    </w:tbl>
    <w:p w14:paraId="57A7BAF8" w14:textId="45A20240" w:rsidR="009575FE" w:rsidRPr="00780601" w:rsidRDefault="00230397" w:rsidP="00230397">
      <w:pPr>
        <w:pStyle w:val="NormalWeb"/>
        <w:spacing w:before="0" w:beforeAutospacing="0" w:after="0" w:afterAutospacing="0"/>
        <w:jc w:val="center"/>
        <w:rPr>
          <w:rFonts w:ascii="Arial" w:hAnsi="Arial" w:cs="Arial"/>
          <w:color w:val="000000"/>
          <w:sz w:val="18"/>
          <w:szCs w:val="18"/>
        </w:rPr>
      </w:pPr>
      <w:r w:rsidRPr="00780601">
        <w:rPr>
          <w:rFonts w:ascii="Arial" w:hAnsi="Arial" w:cs="Arial"/>
          <w:b/>
          <w:color w:val="000000"/>
          <w:sz w:val="18"/>
          <w:szCs w:val="18"/>
        </w:rPr>
        <w:t>Fuente</w:t>
      </w:r>
      <w:r w:rsidR="001B1A11" w:rsidRPr="00780601">
        <w:rPr>
          <w:rFonts w:ascii="Arial" w:hAnsi="Arial" w:cs="Arial"/>
          <w:b/>
          <w:color w:val="000000"/>
          <w:sz w:val="18"/>
          <w:szCs w:val="18"/>
        </w:rPr>
        <w:t>:</w:t>
      </w:r>
      <w:r w:rsidRPr="00780601">
        <w:rPr>
          <w:rFonts w:ascii="Arial" w:hAnsi="Arial" w:cs="Arial"/>
          <w:color w:val="000000"/>
          <w:sz w:val="18"/>
          <w:szCs w:val="18"/>
        </w:rPr>
        <w:t xml:space="preserve"> UAERMV</w:t>
      </w:r>
      <w:r w:rsidR="001B1A11" w:rsidRPr="00780601">
        <w:rPr>
          <w:rFonts w:ascii="Arial" w:hAnsi="Arial" w:cs="Arial"/>
          <w:color w:val="000000"/>
          <w:sz w:val="18"/>
          <w:szCs w:val="18"/>
        </w:rPr>
        <w:t>.</w:t>
      </w:r>
      <w:r w:rsidRPr="00780601">
        <w:rPr>
          <w:rFonts w:ascii="Arial" w:hAnsi="Arial" w:cs="Arial"/>
          <w:color w:val="000000"/>
          <w:sz w:val="18"/>
          <w:szCs w:val="18"/>
        </w:rPr>
        <w:t xml:space="preserve"> 2018.</w:t>
      </w:r>
    </w:p>
    <w:p w14:paraId="0C71A903" w14:textId="77777777" w:rsidR="0019767E" w:rsidRPr="00780601" w:rsidRDefault="0019767E" w:rsidP="00230397">
      <w:pPr>
        <w:pStyle w:val="NormalWeb"/>
        <w:spacing w:before="0" w:beforeAutospacing="0" w:after="0" w:afterAutospacing="0"/>
        <w:jc w:val="center"/>
        <w:rPr>
          <w:rFonts w:ascii="Arial" w:hAnsi="Arial" w:cs="Arial"/>
          <w:color w:val="000000"/>
          <w:sz w:val="18"/>
          <w:szCs w:val="18"/>
        </w:rPr>
      </w:pPr>
    </w:p>
    <w:p w14:paraId="57BF2D40" w14:textId="6E76724E" w:rsidR="009575FE" w:rsidRPr="00780601" w:rsidRDefault="00EB02C4" w:rsidP="00977A7D">
      <w:pPr>
        <w:pStyle w:val="NormalWeb"/>
        <w:numPr>
          <w:ilvl w:val="0"/>
          <w:numId w:val="15"/>
        </w:numPr>
        <w:spacing w:before="0" w:beforeAutospacing="0" w:after="0" w:afterAutospacing="0"/>
        <w:ind w:left="558"/>
        <w:jc w:val="both"/>
        <w:rPr>
          <w:rFonts w:ascii="Arial" w:hAnsi="Arial" w:cs="Arial"/>
          <w:color w:val="000000"/>
          <w:sz w:val="22"/>
          <w:szCs w:val="22"/>
        </w:rPr>
      </w:pPr>
      <w:r>
        <w:rPr>
          <w:rFonts w:ascii="Arial" w:hAnsi="Arial" w:cs="Arial"/>
          <w:color w:val="000000"/>
          <w:sz w:val="22"/>
          <w:szCs w:val="22"/>
        </w:rPr>
        <w:t>S</w:t>
      </w:r>
      <w:r w:rsidR="009575FE" w:rsidRPr="00780601">
        <w:rPr>
          <w:rFonts w:ascii="Arial" w:hAnsi="Arial" w:cs="Arial"/>
          <w:color w:val="000000"/>
          <w:sz w:val="22"/>
          <w:szCs w:val="22"/>
        </w:rPr>
        <w:t xml:space="preserve">e </w:t>
      </w:r>
      <w:r>
        <w:rPr>
          <w:rFonts w:ascii="Arial" w:hAnsi="Arial" w:cs="Arial"/>
          <w:color w:val="000000"/>
          <w:sz w:val="22"/>
          <w:szCs w:val="22"/>
        </w:rPr>
        <w:t>consolidó</w:t>
      </w:r>
      <w:r w:rsidR="009575FE" w:rsidRPr="00780601">
        <w:rPr>
          <w:rFonts w:ascii="Arial" w:hAnsi="Arial" w:cs="Arial"/>
          <w:color w:val="000000"/>
          <w:sz w:val="22"/>
          <w:szCs w:val="22"/>
        </w:rPr>
        <w:t xml:space="preserve"> toda la información suministrada a través del instrumento de caracterización de partes interesadas, el cual se trabajó con cada uno de los enlaces de las dependencias de la </w:t>
      </w:r>
      <w:r w:rsidR="005B3E1E" w:rsidRPr="00780601">
        <w:rPr>
          <w:rFonts w:ascii="Arial" w:hAnsi="Arial" w:cs="Arial"/>
          <w:color w:val="000000"/>
          <w:sz w:val="22"/>
          <w:szCs w:val="22"/>
        </w:rPr>
        <w:t>e</w:t>
      </w:r>
      <w:r w:rsidR="009575FE" w:rsidRPr="00780601">
        <w:rPr>
          <w:rFonts w:ascii="Arial" w:hAnsi="Arial" w:cs="Arial"/>
          <w:color w:val="000000"/>
          <w:sz w:val="22"/>
          <w:szCs w:val="22"/>
        </w:rPr>
        <w:t>ntidad</w:t>
      </w:r>
      <w:r w:rsidR="005B3E1E" w:rsidRPr="00780601">
        <w:rPr>
          <w:rFonts w:ascii="Arial" w:hAnsi="Arial" w:cs="Arial"/>
          <w:color w:val="000000"/>
          <w:sz w:val="22"/>
          <w:szCs w:val="22"/>
        </w:rPr>
        <w:t>,</w:t>
      </w:r>
      <w:r w:rsidR="009575FE" w:rsidRPr="00780601">
        <w:rPr>
          <w:rFonts w:ascii="Arial" w:hAnsi="Arial" w:cs="Arial"/>
          <w:color w:val="000000"/>
          <w:sz w:val="22"/>
          <w:szCs w:val="22"/>
        </w:rPr>
        <w:t xml:space="preserve"> con el fin de realizar la priorización de acuerdo con la ponderación dada y su respectivo análisis, tomando </w:t>
      </w:r>
      <w:r w:rsidR="009405F2">
        <w:rPr>
          <w:rFonts w:ascii="Arial" w:hAnsi="Arial" w:cs="Arial"/>
          <w:color w:val="000000"/>
          <w:sz w:val="22"/>
          <w:szCs w:val="22"/>
        </w:rPr>
        <w:t>é</w:t>
      </w:r>
      <w:r w:rsidR="009575FE" w:rsidRPr="00780601">
        <w:rPr>
          <w:rFonts w:ascii="Arial" w:hAnsi="Arial" w:cs="Arial"/>
          <w:color w:val="000000"/>
          <w:sz w:val="22"/>
          <w:szCs w:val="22"/>
        </w:rPr>
        <w:t xml:space="preserve">ste, como insumo principal para la elaboración de la captura de las expectativas de las </w:t>
      </w:r>
      <w:r w:rsidR="005B3E1E" w:rsidRPr="00780601">
        <w:rPr>
          <w:rFonts w:ascii="Arial" w:hAnsi="Arial" w:cs="Arial"/>
          <w:color w:val="000000"/>
          <w:sz w:val="22"/>
          <w:szCs w:val="22"/>
        </w:rPr>
        <w:t>partes interesadas</w:t>
      </w:r>
      <w:r w:rsidR="009575FE" w:rsidRPr="00780601">
        <w:rPr>
          <w:rFonts w:ascii="Arial" w:hAnsi="Arial" w:cs="Arial"/>
          <w:color w:val="000000"/>
          <w:sz w:val="22"/>
          <w:szCs w:val="22"/>
        </w:rPr>
        <w:t xml:space="preserve">. </w:t>
      </w:r>
    </w:p>
    <w:p w14:paraId="77A85822" w14:textId="77777777" w:rsidR="00230397" w:rsidRPr="00780601" w:rsidRDefault="00230397" w:rsidP="00977A7D">
      <w:pPr>
        <w:pStyle w:val="NormalWeb"/>
        <w:spacing w:before="0" w:beforeAutospacing="0" w:after="0" w:afterAutospacing="0"/>
        <w:ind w:left="492"/>
        <w:jc w:val="both"/>
        <w:rPr>
          <w:rFonts w:ascii="Arial" w:hAnsi="Arial" w:cs="Arial"/>
          <w:color w:val="000000"/>
          <w:sz w:val="22"/>
          <w:szCs w:val="22"/>
        </w:rPr>
      </w:pPr>
    </w:p>
    <w:p w14:paraId="5C37DDB8" w14:textId="510C0722" w:rsidR="009575FE" w:rsidRPr="00780601" w:rsidRDefault="009405F2" w:rsidP="00977A7D">
      <w:pPr>
        <w:pStyle w:val="NormalWeb"/>
        <w:numPr>
          <w:ilvl w:val="0"/>
          <w:numId w:val="14"/>
        </w:numPr>
        <w:spacing w:before="0" w:beforeAutospacing="0" w:after="0" w:afterAutospacing="0"/>
        <w:ind w:left="558"/>
        <w:jc w:val="both"/>
        <w:rPr>
          <w:rFonts w:ascii="Arial" w:hAnsi="Arial" w:cs="Arial"/>
          <w:color w:val="000000"/>
          <w:sz w:val="22"/>
          <w:szCs w:val="22"/>
        </w:rPr>
      </w:pPr>
      <w:r>
        <w:rPr>
          <w:rFonts w:ascii="Arial" w:hAnsi="Arial" w:cs="Arial"/>
          <w:color w:val="000000"/>
          <w:sz w:val="22"/>
          <w:szCs w:val="22"/>
        </w:rPr>
        <w:t>S</w:t>
      </w:r>
      <w:r w:rsidR="009575FE" w:rsidRPr="00780601">
        <w:rPr>
          <w:rFonts w:ascii="Arial" w:hAnsi="Arial" w:cs="Arial"/>
          <w:color w:val="000000"/>
          <w:sz w:val="22"/>
          <w:szCs w:val="22"/>
        </w:rPr>
        <w:t xml:space="preserve">e presentó un boletín respecto a la adhesión a Pacto Global y se tuvo un espacio en el programa radial "Obremos en la </w:t>
      </w:r>
      <w:r w:rsidR="005B3E1E" w:rsidRPr="00780601">
        <w:rPr>
          <w:rFonts w:ascii="Arial" w:hAnsi="Arial" w:cs="Arial"/>
          <w:color w:val="000000"/>
          <w:sz w:val="22"/>
          <w:szCs w:val="22"/>
        </w:rPr>
        <w:t>V</w:t>
      </w:r>
      <w:r w:rsidR="009575FE" w:rsidRPr="00780601">
        <w:rPr>
          <w:rFonts w:ascii="Arial" w:hAnsi="Arial" w:cs="Arial"/>
          <w:color w:val="000000"/>
          <w:sz w:val="22"/>
          <w:szCs w:val="22"/>
        </w:rPr>
        <w:t>ía"</w:t>
      </w:r>
      <w:r w:rsidR="005B3E1E" w:rsidRPr="00780601">
        <w:rPr>
          <w:rFonts w:ascii="Arial" w:hAnsi="Arial" w:cs="Arial"/>
          <w:color w:val="000000"/>
          <w:sz w:val="22"/>
          <w:szCs w:val="22"/>
        </w:rPr>
        <w:t>,</w:t>
      </w:r>
      <w:r w:rsidR="009575FE" w:rsidRPr="00780601">
        <w:rPr>
          <w:rFonts w:ascii="Arial" w:hAnsi="Arial" w:cs="Arial"/>
          <w:color w:val="000000"/>
          <w:sz w:val="22"/>
          <w:szCs w:val="22"/>
        </w:rPr>
        <w:t xml:space="preserve"> con el fin de divulgar el tema de Pacto Global a toda la UAERMV y se realizó el plan de acción de Pacto Global 2018 para la </w:t>
      </w:r>
      <w:r w:rsidR="005B3E1E" w:rsidRPr="00780601">
        <w:rPr>
          <w:rFonts w:ascii="Arial" w:hAnsi="Arial" w:cs="Arial"/>
          <w:color w:val="000000"/>
          <w:sz w:val="22"/>
          <w:szCs w:val="22"/>
        </w:rPr>
        <w:t>Unidad</w:t>
      </w:r>
      <w:r w:rsidR="009575FE" w:rsidRPr="00780601">
        <w:rPr>
          <w:rFonts w:ascii="Arial" w:hAnsi="Arial" w:cs="Arial"/>
          <w:color w:val="000000"/>
          <w:sz w:val="22"/>
          <w:szCs w:val="22"/>
        </w:rPr>
        <w:t>.</w:t>
      </w:r>
    </w:p>
    <w:p w14:paraId="03BA914D" w14:textId="77777777" w:rsidR="00230397" w:rsidRPr="00780601" w:rsidRDefault="00230397" w:rsidP="00977A7D">
      <w:pPr>
        <w:pStyle w:val="NormalWeb"/>
        <w:spacing w:before="0" w:beforeAutospacing="0" w:after="0" w:afterAutospacing="0"/>
        <w:ind w:left="558"/>
        <w:jc w:val="both"/>
        <w:rPr>
          <w:rFonts w:ascii="Arial" w:hAnsi="Arial" w:cs="Arial"/>
          <w:color w:val="000000"/>
          <w:sz w:val="22"/>
          <w:szCs w:val="22"/>
        </w:rPr>
      </w:pPr>
    </w:p>
    <w:p w14:paraId="6641C424" w14:textId="5BF987A4" w:rsidR="009575FE" w:rsidRPr="00780601" w:rsidRDefault="009575FE" w:rsidP="00977A7D">
      <w:pPr>
        <w:pStyle w:val="NormalWeb"/>
        <w:numPr>
          <w:ilvl w:val="0"/>
          <w:numId w:val="14"/>
        </w:numPr>
        <w:spacing w:before="0" w:beforeAutospacing="0" w:after="0" w:afterAutospacing="0"/>
        <w:ind w:left="558"/>
        <w:jc w:val="both"/>
        <w:rPr>
          <w:rFonts w:ascii="Arial" w:hAnsi="Arial" w:cs="Arial"/>
          <w:color w:val="000000"/>
          <w:sz w:val="22"/>
          <w:szCs w:val="22"/>
        </w:rPr>
      </w:pPr>
      <w:r w:rsidRPr="00780601">
        <w:rPr>
          <w:rFonts w:ascii="Arial" w:hAnsi="Arial" w:cs="Arial"/>
          <w:color w:val="000000"/>
          <w:sz w:val="22"/>
          <w:szCs w:val="22"/>
        </w:rPr>
        <w:t xml:space="preserve">Se realizó un diagnóstico de acciones y análisis de brechas en responsabilidad social y atención a partes interesadas, con base a la Norma ISO 26000 y sus siete materias fundamentales, el cual arrojó planes de acción que permitirán cerrar las brechas de manera transversal en el corto: seis (6) meses, mediano: un (1) año y largo plazo: </w:t>
      </w:r>
      <w:r w:rsidR="005B3E1E" w:rsidRPr="00780601">
        <w:rPr>
          <w:rFonts w:ascii="Arial" w:hAnsi="Arial" w:cs="Arial"/>
          <w:color w:val="000000"/>
          <w:sz w:val="22"/>
          <w:szCs w:val="22"/>
        </w:rPr>
        <w:t>d</w:t>
      </w:r>
      <w:r w:rsidRPr="00780601">
        <w:rPr>
          <w:rFonts w:ascii="Arial" w:hAnsi="Arial" w:cs="Arial"/>
          <w:color w:val="000000"/>
          <w:sz w:val="22"/>
          <w:szCs w:val="22"/>
        </w:rPr>
        <w:t xml:space="preserve">os (2) años. </w:t>
      </w:r>
    </w:p>
    <w:p w14:paraId="64F635C9"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040E934A" w14:textId="0ED5883B"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Se realizó el segundo encuentro ciudadano en el marco de la ejecución de las actividades contempladas en el Plan Institucional de Participación Ciudadana de la entidad, adicionalmente se realizó la actualización de</w:t>
      </w:r>
      <w:r w:rsidR="00230397" w:rsidRPr="00780601">
        <w:rPr>
          <w:rFonts w:ascii="Arial" w:eastAsia="Times New Roman" w:hAnsi="Arial" w:cs="Arial"/>
          <w:color w:val="000000"/>
          <w:lang w:val="es-ES" w:eastAsia="es-ES"/>
        </w:rPr>
        <w:t xml:space="preserve"> </w:t>
      </w:r>
      <w:r w:rsidRPr="00780601">
        <w:rPr>
          <w:rFonts w:ascii="Arial" w:eastAsia="Times New Roman" w:hAnsi="Arial" w:cs="Arial"/>
          <w:color w:val="000000"/>
          <w:lang w:val="es-ES" w:eastAsia="es-ES"/>
        </w:rPr>
        <w:t>l</w:t>
      </w:r>
      <w:r w:rsidR="00230397" w:rsidRPr="00780601">
        <w:rPr>
          <w:rFonts w:ascii="Arial" w:eastAsia="Times New Roman" w:hAnsi="Arial" w:cs="Arial"/>
          <w:color w:val="000000"/>
          <w:lang w:val="es-ES" w:eastAsia="es-ES"/>
        </w:rPr>
        <w:t>a</w:t>
      </w:r>
      <w:r w:rsidRPr="00780601">
        <w:rPr>
          <w:rFonts w:ascii="Arial" w:eastAsia="Times New Roman" w:hAnsi="Arial" w:cs="Arial"/>
          <w:color w:val="000000"/>
          <w:lang w:val="es-ES" w:eastAsia="es-ES"/>
        </w:rPr>
        <w:t xml:space="preserve"> Carta de Trato Digno de la entidad </w:t>
      </w:r>
      <w:r w:rsidR="005B3E1E" w:rsidRPr="00780601">
        <w:rPr>
          <w:rFonts w:ascii="Arial" w:eastAsia="Times New Roman" w:hAnsi="Arial" w:cs="Arial"/>
          <w:color w:val="000000"/>
          <w:lang w:val="es-ES" w:eastAsia="es-ES"/>
        </w:rPr>
        <w:t>que</w:t>
      </w:r>
      <w:r w:rsidRPr="00780601">
        <w:rPr>
          <w:rFonts w:ascii="Arial" w:eastAsia="Times New Roman" w:hAnsi="Arial" w:cs="Arial"/>
          <w:color w:val="000000"/>
          <w:lang w:val="es-ES" w:eastAsia="es-ES"/>
        </w:rPr>
        <w:t xml:space="preserve"> se publicó a los colaboradores.</w:t>
      </w:r>
    </w:p>
    <w:p w14:paraId="717D4DE8"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3E353B2D" w14:textId="61AE6BC7" w:rsidR="009575FE" w:rsidRPr="00780601" w:rsidRDefault="009405F2"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Pr>
          <w:rFonts w:ascii="Arial" w:eastAsia="Times New Roman" w:hAnsi="Arial" w:cs="Arial"/>
          <w:color w:val="000000"/>
          <w:lang w:val="es-ES" w:eastAsia="es-ES"/>
        </w:rPr>
        <w:t>S</w:t>
      </w:r>
      <w:r w:rsidR="009575FE" w:rsidRPr="00780601">
        <w:rPr>
          <w:rFonts w:ascii="Arial" w:eastAsia="Times New Roman" w:hAnsi="Arial" w:cs="Arial"/>
          <w:color w:val="000000"/>
          <w:lang w:val="es-ES" w:eastAsia="es-ES"/>
        </w:rPr>
        <w:t>e realizaron 10 diálogos con partes interesadas, entre ellos con: colaboradores, gobierno corporativo, comunidad, aliados estratégicos, órganos reguladores y de control</w:t>
      </w:r>
      <w:r w:rsidR="005B3E1E" w:rsidRPr="00780601">
        <w:rPr>
          <w:rFonts w:ascii="Arial" w:eastAsia="Times New Roman" w:hAnsi="Arial" w:cs="Arial"/>
          <w:color w:val="000000"/>
          <w:lang w:val="es-ES" w:eastAsia="es-ES"/>
        </w:rPr>
        <w:t>,</w:t>
      </w:r>
      <w:r w:rsidR="009575FE" w:rsidRPr="00780601">
        <w:rPr>
          <w:rFonts w:ascii="Arial" w:eastAsia="Times New Roman" w:hAnsi="Arial" w:cs="Arial"/>
          <w:color w:val="000000"/>
          <w:lang w:val="es-ES" w:eastAsia="es-ES"/>
        </w:rPr>
        <w:t xml:space="preserve"> proveedores, quienes brindaron insumo para la identificación de asuntos materiales y así mismo la creación de la estrategia de relacionamiento.</w:t>
      </w:r>
    </w:p>
    <w:p w14:paraId="33E480DB"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1B2BF728" w14:textId="68355ED0"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Por parte del equipo consultor se realizó la estrategia de relacionamiento con partes interesadas el cual integra, metodología, proceso para el relacionamiento con partes interesadas y matriz de relacionamiento; </w:t>
      </w:r>
      <w:r w:rsidR="005B3E1E" w:rsidRPr="00780601">
        <w:rPr>
          <w:rFonts w:ascii="Arial" w:eastAsia="Times New Roman" w:hAnsi="Arial" w:cs="Arial"/>
          <w:color w:val="000000"/>
          <w:lang w:val="es-ES" w:eastAsia="es-ES"/>
        </w:rPr>
        <w:t>l</w:t>
      </w:r>
      <w:r w:rsidRPr="00780601">
        <w:rPr>
          <w:rFonts w:ascii="Arial" w:eastAsia="Times New Roman" w:hAnsi="Arial" w:cs="Arial"/>
          <w:color w:val="000000"/>
          <w:lang w:val="es-ES" w:eastAsia="es-ES"/>
        </w:rPr>
        <w:t>a cual se desarrolló con los insumos obtenidos de las sesiones de diálogo.</w:t>
      </w:r>
    </w:p>
    <w:p w14:paraId="33D55007"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00B569CA" w14:textId="0D6E2953"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Se realizó la actividad de "LA TIENDITA RESPONSABLE” con el objetivo de destacar el compromiso de los colaboradores con el cumplimiento de las normas, adicionalmente resaltar el valor de la honestidad. Se realizó como prueba piloto en la </w:t>
      </w:r>
      <w:r w:rsidR="005B3E1E" w:rsidRPr="00780601">
        <w:rPr>
          <w:rFonts w:ascii="Arial" w:eastAsia="Times New Roman" w:hAnsi="Arial" w:cs="Arial"/>
          <w:color w:val="000000"/>
          <w:lang w:val="es-ES" w:eastAsia="es-ES"/>
        </w:rPr>
        <w:t>s</w:t>
      </w:r>
      <w:r w:rsidRPr="00780601">
        <w:rPr>
          <w:rFonts w:ascii="Arial" w:eastAsia="Times New Roman" w:hAnsi="Arial" w:cs="Arial"/>
          <w:color w:val="000000"/>
          <w:lang w:val="es-ES" w:eastAsia="es-ES"/>
        </w:rPr>
        <w:t xml:space="preserve">ede </w:t>
      </w:r>
      <w:r w:rsidR="005B3E1E" w:rsidRPr="00780601">
        <w:rPr>
          <w:rFonts w:ascii="Arial" w:eastAsia="Times New Roman" w:hAnsi="Arial" w:cs="Arial"/>
          <w:color w:val="000000"/>
          <w:lang w:val="es-ES" w:eastAsia="es-ES"/>
        </w:rPr>
        <w:t>a</w:t>
      </w:r>
      <w:r w:rsidRPr="00780601">
        <w:rPr>
          <w:rFonts w:ascii="Arial" w:eastAsia="Times New Roman" w:hAnsi="Arial" w:cs="Arial"/>
          <w:color w:val="000000"/>
          <w:lang w:val="es-ES" w:eastAsia="es-ES"/>
        </w:rPr>
        <w:t>dministrativa.</w:t>
      </w:r>
    </w:p>
    <w:p w14:paraId="29FCDFA6" w14:textId="77777777" w:rsidR="00230397" w:rsidRPr="00780601" w:rsidRDefault="00230397" w:rsidP="00977A7D">
      <w:pPr>
        <w:pStyle w:val="Prrafodelista"/>
        <w:widowControl/>
        <w:shd w:val="clear" w:color="auto" w:fill="FFFFFF"/>
        <w:ind w:left="558"/>
        <w:jc w:val="both"/>
        <w:textAlignment w:val="baseline"/>
        <w:rPr>
          <w:rFonts w:ascii="Arial" w:eastAsia="Times New Roman" w:hAnsi="Arial" w:cs="Arial"/>
          <w:color w:val="000000"/>
          <w:lang w:val="es-ES" w:eastAsia="es-ES"/>
        </w:rPr>
      </w:pPr>
    </w:p>
    <w:p w14:paraId="4AA81CF6" w14:textId="5D7343CC" w:rsidR="009575FE" w:rsidRPr="00780601" w:rsidRDefault="009575FE" w:rsidP="00977A7D">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lastRenderedPageBreak/>
        <w:t>El Equipo de Responsabilidad Social y Partes Interesadas, hizo un acercamiento con la comunidad mediante la realización de tres (3) novenas navideñas en: Usme, barrio Monteblanco 18 de diciembre con asistencias de aproximadamente 250 niños; Usaquén, barrio La Mariposa 19 de diciembre con asistencia de aproximadamente 300 niños y Sumapaz, 20 de diciembre con asistencia de aproximadamente 250 niños.</w:t>
      </w:r>
    </w:p>
    <w:p w14:paraId="2E6BD426" w14:textId="77777777" w:rsidR="009575FE" w:rsidRPr="00780601" w:rsidRDefault="009575FE" w:rsidP="00977A7D">
      <w:pPr>
        <w:pStyle w:val="NormalWeb"/>
        <w:spacing w:before="0" w:beforeAutospacing="0" w:after="0" w:afterAutospacing="0"/>
        <w:ind w:left="558"/>
        <w:jc w:val="center"/>
        <w:rPr>
          <w:rFonts w:ascii="Arial" w:hAnsi="Arial" w:cs="Arial"/>
          <w:color w:val="000000"/>
          <w:sz w:val="22"/>
          <w:szCs w:val="22"/>
        </w:rPr>
      </w:pPr>
    </w:p>
    <w:p w14:paraId="79B67F62" w14:textId="56341B49" w:rsidR="009575FE" w:rsidRPr="00780601" w:rsidRDefault="009575FE" w:rsidP="0053028E">
      <w:pPr>
        <w:pStyle w:val="Prrafodelista"/>
        <w:widowControl/>
        <w:numPr>
          <w:ilvl w:val="0"/>
          <w:numId w:val="14"/>
        </w:numPr>
        <w:shd w:val="clear" w:color="auto" w:fill="FFFFFF"/>
        <w:ind w:left="558"/>
        <w:jc w:val="both"/>
        <w:textAlignment w:val="baseline"/>
        <w:rPr>
          <w:rFonts w:ascii="Arial" w:eastAsia="Times New Roman" w:hAnsi="Arial" w:cs="Arial"/>
          <w:color w:val="000000"/>
          <w:lang w:val="es-ES" w:eastAsia="es-ES"/>
        </w:rPr>
      </w:pPr>
      <w:r w:rsidRPr="00780601">
        <w:rPr>
          <w:rFonts w:ascii="Arial" w:hAnsi="Arial" w:cs="Arial"/>
          <w:color w:val="000000"/>
        </w:rPr>
        <w:t xml:space="preserve">Se realizó </w:t>
      </w:r>
      <w:r w:rsidR="005B3E1E" w:rsidRPr="00780601">
        <w:rPr>
          <w:rFonts w:ascii="Arial" w:hAnsi="Arial" w:cs="Arial"/>
          <w:color w:val="000000"/>
        </w:rPr>
        <w:t>p</w:t>
      </w:r>
      <w:r w:rsidRPr="00780601">
        <w:rPr>
          <w:rFonts w:ascii="Arial" w:hAnsi="Arial" w:cs="Arial"/>
          <w:color w:val="000000"/>
        </w:rPr>
        <w:t>resentación de la versión final del Modelo de Sostenibilidad 2019 - 2020 de la UAERMV que incluye</w:t>
      </w:r>
      <w:r w:rsidRPr="00780601">
        <w:rPr>
          <w:rFonts w:ascii="Arial" w:eastAsia="Times New Roman" w:hAnsi="Arial" w:cs="Arial"/>
          <w:color w:val="000000"/>
          <w:lang w:val="es-ES" w:eastAsia="es-ES"/>
        </w:rPr>
        <w:t xml:space="preserve">: identificación, descripción, validación y priorización de asuntos materiales. </w:t>
      </w:r>
    </w:p>
    <w:p w14:paraId="21DFE002" w14:textId="77777777" w:rsidR="00230397" w:rsidRPr="00780601" w:rsidRDefault="00230397" w:rsidP="00230397">
      <w:pPr>
        <w:pStyle w:val="Prrafodelista"/>
        <w:rPr>
          <w:rFonts w:ascii="Arial" w:eastAsia="Times New Roman" w:hAnsi="Arial" w:cs="Arial"/>
          <w:color w:val="000000"/>
          <w:lang w:val="es-ES" w:eastAsia="es-ES"/>
        </w:rPr>
      </w:pPr>
    </w:p>
    <w:p w14:paraId="39FA5210" w14:textId="78E061D7" w:rsidR="00230397" w:rsidRPr="00780601" w:rsidRDefault="002F51EE" w:rsidP="009C7483">
      <w:pPr>
        <w:pStyle w:val="Descripcin"/>
        <w:spacing w:after="0" w:line="240" w:lineRule="auto"/>
        <w:jc w:val="center"/>
        <w:rPr>
          <w:rFonts w:ascii="Arial" w:hAnsi="Arial" w:cs="Arial"/>
          <w:b w:val="0"/>
          <w:color w:val="000000"/>
          <w:sz w:val="18"/>
          <w:szCs w:val="18"/>
        </w:rPr>
      </w:pPr>
      <w:r w:rsidRPr="00780601">
        <w:rPr>
          <w:rFonts w:ascii="Arial" w:hAnsi="Arial" w:cs="Arial"/>
          <w:sz w:val="18"/>
          <w:szCs w:val="18"/>
        </w:rPr>
        <w:t>Ilustración</w:t>
      </w:r>
      <w:r w:rsidR="00230397" w:rsidRPr="00780601">
        <w:rPr>
          <w:rFonts w:ascii="Arial" w:hAnsi="Arial" w:cs="Arial"/>
          <w:sz w:val="18"/>
          <w:szCs w:val="18"/>
        </w:rPr>
        <w:t xml:space="preserve"> </w:t>
      </w:r>
      <w:r w:rsidR="009C7483" w:rsidRPr="00780601">
        <w:rPr>
          <w:rFonts w:ascii="Arial" w:hAnsi="Arial" w:cs="Arial"/>
          <w:sz w:val="18"/>
          <w:szCs w:val="18"/>
        </w:rPr>
        <w:t xml:space="preserve">No. </w:t>
      </w:r>
      <w:r w:rsidR="00C93AA4">
        <w:rPr>
          <w:rFonts w:ascii="Arial" w:hAnsi="Arial" w:cs="Arial"/>
          <w:sz w:val="18"/>
          <w:szCs w:val="18"/>
        </w:rPr>
        <w:t>5</w:t>
      </w:r>
      <w:r w:rsidR="009C7483" w:rsidRPr="00780601">
        <w:rPr>
          <w:rFonts w:ascii="Arial" w:hAnsi="Arial" w:cs="Arial"/>
          <w:sz w:val="18"/>
          <w:szCs w:val="18"/>
        </w:rPr>
        <w:t>.</w:t>
      </w:r>
      <w:r w:rsidR="00230397" w:rsidRPr="00780601">
        <w:rPr>
          <w:rFonts w:ascii="Arial" w:hAnsi="Arial" w:cs="Arial"/>
          <w:sz w:val="18"/>
          <w:szCs w:val="18"/>
        </w:rPr>
        <w:t xml:space="preserve"> </w:t>
      </w:r>
      <w:r w:rsidR="00230397" w:rsidRPr="00780601">
        <w:rPr>
          <w:rFonts w:ascii="Arial" w:hAnsi="Arial" w:cs="Arial"/>
          <w:b w:val="0"/>
          <w:sz w:val="18"/>
          <w:szCs w:val="18"/>
        </w:rPr>
        <w:t>Modelo de Sostenibilidad 2019 - 2020</w:t>
      </w:r>
    </w:p>
    <w:p w14:paraId="6941BAAD" w14:textId="5E107F8E" w:rsidR="009575FE" w:rsidRPr="00780601" w:rsidRDefault="009575FE" w:rsidP="00230397">
      <w:pPr>
        <w:pStyle w:val="NormalWeb"/>
        <w:spacing w:before="0" w:beforeAutospacing="0" w:after="0" w:afterAutospacing="0"/>
        <w:jc w:val="center"/>
        <w:rPr>
          <w:rFonts w:ascii="Arial" w:hAnsi="Arial" w:cs="Arial"/>
          <w:color w:val="000000"/>
          <w:sz w:val="18"/>
          <w:szCs w:val="18"/>
        </w:rPr>
      </w:pPr>
      <w:r w:rsidRPr="00780601">
        <w:rPr>
          <w:rFonts w:ascii="Arial" w:hAnsi="Arial" w:cs="Arial"/>
          <w:noProof/>
          <w:sz w:val="18"/>
          <w:szCs w:val="18"/>
        </w:rPr>
        <w:drawing>
          <wp:inline distT="0" distB="0" distL="0" distR="0" wp14:anchorId="4479156F" wp14:editId="207F4DD1">
            <wp:extent cx="4726153" cy="2658140"/>
            <wp:effectExtent l="0" t="0" r="0" b="8890"/>
            <wp:docPr id="1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789923" cy="2694006"/>
                    </a:xfrm>
                    <a:prstGeom prst="rect">
                      <a:avLst/>
                    </a:prstGeom>
                    <a:noFill/>
                    <a:ln>
                      <a:noFill/>
                    </a:ln>
                  </pic:spPr>
                </pic:pic>
              </a:graphicData>
            </a:graphic>
          </wp:inline>
        </w:drawing>
      </w:r>
    </w:p>
    <w:p w14:paraId="5C2BBA99" w14:textId="4BF4C0FD" w:rsidR="00230397" w:rsidRPr="00780601" w:rsidRDefault="00230397" w:rsidP="00230397">
      <w:pPr>
        <w:jc w:val="center"/>
        <w:rPr>
          <w:rFonts w:ascii="Arial" w:hAnsi="Arial" w:cs="Arial"/>
          <w:sz w:val="18"/>
          <w:szCs w:val="18"/>
        </w:rPr>
      </w:pPr>
      <w:r w:rsidRPr="00780601">
        <w:rPr>
          <w:rFonts w:ascii="Arial" w:hAnsi="Arial" w:cs="Arial"/>
          <w:b/>
          <w:sz w:val="18"/>
          <w:szCs w:val="18"/>
        </w:rPr>
        <w:t>Fuente</w:t>
      </w:r>
      <w:r w:rsidR="005B3E1E" w:rsidRPr="00780601">
        <w:rPr>
          <w:rFonts w:ascii="Arial" w:hAnsi="Arial" w:cs="Arial"/>
          <w:b/>
          <w:sz w:val="18"/>
          <w:szCs w:val="18"/>
        </w:rPr>
        <w:t>:</w:t>
      </w:r>
      <w:r w:rsidRPr="00780601">
        <w:rPr>
          <w:rFonts w:ascii="Arial" w:hAnsi="Arial" w:cs="Arial"/>
          <w:sz w:val="18"/>
          <w:szCs w:val="18"/>
        </w:rPr>
        <w:t xml:space="preserve"> UAERMV</w:t>
      </w:r>
      <w:r w:rsidR="005B3E1E" w:rsidRPr="00780601">
        <w:rPr>
          <w:rFonts w:ascii="Arial" w:hAnsi="Arial" w:cs="Arial"/>
          <w:sz w:val="18"/>
          <w:szCs w:val="18"/>
        </w:rPr>
        <w:t>.</w:t>
      </w:r>
      <w:r w:rsidRPr="00780601">
        <w:rPr>
          <w:rFonts w:ascii="Arial" w:hAnsi="Arial" w:cs="Arial"/>
          <w:sz w:val="18"/>
          <w:szCs w:val="18"/>
        </w:rPr>
        <w:t xml:space="preserve"> 2018</w:t>
      </w:r>
    </w:p>
    <w:p w14:paraId="1265D0A6" w14:textId="77777777" w:rsidR="00230397" w:rsidRPr="00780601" w:rsidRDefault="00230397" w:rsidP="00230397">
      <w:pPr>
        <w:jc w:val="center"/>
        <w:rPr>
          <w:rFonts w:ascii="Arial" w:hAnsi="Arial" w:cs="Arial"/>
          <w:sz w:val="18"/>
          <w:szCs w:val="18"/>
        </w:rPr>
      </w:pPr>
    </w:p>
    <w:p w14:paraId="6CF91C6E" w14:textId="3AA8CA50" w:rsidR="00E805E3" w:rsidRPr="00780601" w:rsidRDefault="00E805E3" w:rsidP="00977A7D">
      <w:pPr>
        <w:ind w:left="360"/>
        <w:jc w:val="both"/>
        <w:rPr>
          <w:rFonts w:ascii="Arial" w:hAnsi="Arial" w:cs="Arial"/>
        </w:rPr>
      </w:pPr>
      <w:r w:rsidRPr="00780601">
        <w:rPr>
          <w:rFonts w:ascii="Arial" w:hAnsi="Arial" w:cs="Arial"/>
        </w:rPr>
        <w:t>B</w:t>
      </w:r>
      <w:r w:rsidR="00230397" w:rsidRPr="00780601">
        <w:rPr>
          <w:rFonts w:ascii="Arial" w:hAnsi="Arial" w:cs="Arial"/>
        </w:rPr>
        <w:t>eneficios</w:t>
      </w:r>
      <w:r w:rsidRPr="00780601">
        <w:rPr>
          <w:rFonts w:ascii="Arial" w:hAnsi="Arial" w:cs="Arial"/>
        </w:rPr>
        <w:t>. Para la Unidad</w:t>
      </w:r>
      <w:r w:rsidR="005B3E1E" w:rsidRPr="00780601">
        <w:rPr>
          <w:rFonts w:ascii="Arial" w:hAnsi="Arial" w:cs="Arial"/>
        </w:rPr>
        <w:t xml:space="preserve"> </w:t>
      </w:r>
      <w:r w:rsidRPr="00780601">
        <w:rPr>
          <w:rFonts w:ascii="Arial" w:hAnsi="Arial" w:cs="Arial"/>
        </w:rPr>
        <w:t>la identificación de las Partes Interesadas y las brechas en Responsabilidad Social permite ajustar la oferta institucional y presentar ofertas de servicios focalizadas para responder satisfactoriamente al mayor número de requerimientos, así como obtener retroalimentación y lograr la participación de</w:t>
      </w:r>
      <w:r w:rsidR="005B3E1E" w:rsidRPr="00780601">
        <w:rPr>
          <w:rFonts w:ascii="Arial" w:hAnsi="Arial" w:cs="Arial"/>
        </w:rPr>
        <w:t xml:space="preserve"> estas mismas</w:t>
      </w:r>
      <w:r w:rsidRPr="00780601">
        <w:rPr>
          <w:rFonts w:ascii="Arial" w:hAnsi="Arial" w:cs="Arial"/>
        </w:rPr>
        <w:t>.</w:t>
      </w:r>
      <w:r w:rsidR="009575FE" w:rsidRPr="00780601">
        <w:rPr>
          <w:rFonts w:ascii="Arial" w:hAnsi="Arial" w:cs="Arial"/>
        </w:rPr>
        <w:t xml:space="preserve"> </w:t>
      </w:r>
      <w:r w:rsidRPr="00780601">
        <w:rPr>
          <w:rFonts w:ascii="Arial" w:hAnsi="Arial" w:cs="Arial"/>
        </w:rPr>
        <w:t>Permitirá establecer acciones para la mejora de los canales de atención; así mismo, se identificarán los canales de comunicación efectivos.</w:t>
      </w:r>
    </w:p>
    <w:p w14:paraId="2BC486E6" w14:textId="77777777" w:rsidR="00E805E3" w:rsidRPr="00780601" w:rsidRDefault="00E805E3" w:rsidP="00977A7D">
      <w:pPr>
        <w:ind w:left="360"/>
        <w:jc w:val="both"/>
        <w:rPr>
          <w:rFonts w:ascii="Arial" w:hAnsi="Arial" w:cs="Arial"/>
        </w:rPr>
      </w:pPr>
    </w:p>
    <w:p w14:paraId="6B370AB6" w14:textId="5F599C04" w:rsidR="00E805E3" w:rsidRPr="00780601" w:rsidRDefault="00E805E3" w:rsidP="00977A7D">
      <w:pPr>
        <w:ind w:left="360"/>
        <w:jc w:val="both"/>
        <w:rPr>
          <w:rFonts w:ascii="Arial" w:hAnsi="Arial" w:cs="Arial"/>
        </w:rPr>
      </w:pPr>
      <w:r w:rsidRPr="00780601">
        <w:rPr>
          <w:rFonts w:ascii="Arial" w:hAnsi="Arial" w:cs="Arial"/>
        </w:rPr>
        <w:t xml:space="preserve">Es la base para la creación de una estrategia de relacionamiento con partes interesadas y la creación del Modelo de Sostenibilidad de la UAERMV.  </w:t>
      </w:r>
      <w:r w:rsidR="005B3E1E" w:rsidRPr="00780601">
        <w:rPr>
          <w:rFonts w:ascii="Arial" w:hAnsi="Arial" w:cs="Arial"/>
        </w:rPr>
        <w:t xml:space="preserve">Este </w:t>
      </w:r>
      <w:r w:rsidRPr="00780601">
        <w:rPr>
          <w:rFonts w:ascii="Arial" w:hAnsi="Arial" w:cs="Arial"/>
        </w:rPr>
        <w:t>instrumento es la base para la caracterización de partes interesadas.</w:t>
      </w:r>
    </w:p>
    <w:p w14:paraId="173B961E" w14:textId="63FABDDC" w:rsidR="002B3F87" w:rsidRPr="00780601" w:rsidRDefault="002B3F87" w:rsidP="009575FE">
      <w:pPr>
        <w:jc w:val="both"/>
        <w:rPr>
          <w:rFonts w:ascii="Arial" w:hAnsi="Arial" w:cs="Arial"/>
        </w:rPr>
      </w:pPr>
    </w:p>
    <w:p w14:paraId="3CA98ABC" w14:textId="67049163" w:rsidR="00FA2563" w:rsidRPr="00780601" w:rsidRDefault="00FA2563" w:rsidP="0019767E">
      <w:pPr>
        <w:pStyle w:val="Ttulo3"/>
        <w:numPr>
          <w:ilvl w:val="2"/>
          <w:numId w:val="1"/>
        </w:numPr>
        <w:jc w:val="both"/>
        <w:rPr>
          <w:rFonts w:ascii="Arial" w:hAnsi="Arial" w:cs="Arial"/>
          <w:sz w:val="22"/>
          <w:szCs w:val="22"/>
        </w:rPr>
      </w:pPr>
      <w:bookmarkStart w:id="15" w:name="_Toc1048280"/>
      <w:r w:rsidRPr="00780601">
        <w:rPr>
          <w:rFonts w:ascii="Arial" w:hAnsi="Arial" w:cs="Arial"/>
          <w:sz w:val="22"/>
          <w:szCs w:val="22"/>
        </w:rPr>
        <w:t>Cumpli</w:t>
      </w:r>
      <w:r w:rsidR="00B219DC" w:rsidRPr="00780601">
        <w:rPr>
          <w:rFonts w:ascii="Arial" w:hAnsi="Arial" w:cs="Arial"/>
          <w:sz w:val="22"/>
          <w:szCs w:val="22"/>
        </w:rPr>
        <w:t>miento de</w:t>
      </w:r>
      <w:r w:rsidRPr="00780601">
        <w:rPr>
          <w:rFonts w:ascii="Arial" w:hAnsi="Arial" w:cs="Arial"/>
          <w:sz w:val="22"/>
          <w:szCs w:val="22"/>
        </w:rPr>
        <w:t xml:space="preserve"> las actividades del Plan </w:t>
      </w:r>
      <w:r w:rsidR="009C7483" w:rsidRPr="00780601">
        <w:rPr>
          <w:rFonts w:ascii="Arial" w:hAnsi="Arial" w:cs="Arial"/>
          <w:sz w:val="22"/>
          <w:szCs w:val="22"/>
        </w:rPr>
        <w:t>Institucional de Gestión Ambiental -</w:t>
      </w:r>
      <w:r w:rsidRPr="00780601">
        <w:rPr>
          <w:rFonts w:ascii="Arial" w:hAnsi="Arial" w:cs="Arial"/>
          <w:sz w:val="22"/>
          <w:szCs w:val="22"/>
        </w:rPr>
        <w:t xml:space="preserve"> PIGA</w:t>
      </w:r>
      <w:r w:rsidR="005B3E1E" w:rsidRPr="00780601">
        <w:rPr>
          <w:rFonts w:ascii="Arial" w:hAnsi="Arial" w:cs="Arial"/>
          <w:sz w:val="22"/>
          <w:szCs w:val="22"/>
        </w:rPr>
        <w:t>.</w:t>
      </w:r>
      <w:bookmarkEnd w:id="15"/>
    </w:p>
    <w:p w14:paraId="614DB2C1" w14:textId="24C5C809" w:rsidR="009575FE" w:rsidRPr="00780601" w:rsidRDefault="009575FE" w:rsidP="009575FE">
      <w:pPr>
        <w:jc w:val="both"/>
        <w:rPr>
          <w:rFonts w:ascii="Arial" w:hAnsi="Arial" w:cs="Arial"/>
          <w:b/>
        </w:rPr>
      </w:pPr>
    </w:p>
    <w:p w14:paraId="5297D68A" w14:textId="77491295" w:rsidR="005B3E1E" w:rsidRPr="00780601" w:rsidRDefault="005B3E1E" w:rsidP="00977A7D">
      <w:pPr>
        <w:ind w:left="360"/>
        <w:jc w:val="both"/>
        <w:rPr>
          <w:rFonts w:ascii="Arial" w:hAnsi="Arial" w:cs="Arial"/>
        </w:rPr>
      </w:pPr>
      <w:r w:rsidRPr="00780601">
        <w:rPr>
          <w:rFonts w:ascii="Arial" w:hAnsi="Arial" w:cs="Arial"/>
        </w:rPr>
        <w:t>En la implementación del Plan Institucional de Gestión Ambiental se obtuvieron los siguientes resultados:</w:t>
      </w:r>
    </w:p>
    <w:p w14:paraId="495AC801" w14:textId="77777777" w:rsidR="005B3E1E" w:rsidRPr="00780601" w:rsidRDefault="005B3E1E" w:rsidP="009575FE">
      <w:pPr>
        <w:jc w:val="both"/>
        <w:rPr>
          <w:rFonts w:ascii="Arial" w:hAnsi="Arial" w:cs="Arial"/>
          <w:b/>
        </w:rPr>
      </w:pPr>
    </w:p>
    <w:p w14:paraId="4CE1D62F" w14:textId="5CBE966D"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 xml:space="preserve">Gracias al </w:t>
      </w:r>
      <w:r w:rsidR="00892967" w:rsidRPr="00780601">
        <w:rPr>
          <w:rFonts w:ascii="Arial" w:eastAsia="Times New Roman" w:hAnsi="Arial" w:cs="Arial"/>
          <w:color w:val="000000"/>
          <w:lang w:eastAsia="es-CO"/>
        </w:rPr>
        <w:t>a</w:t>
      </w:r>
      <w:r w:rsidRPr="00780601">
        <w:rPr>
          <w:rFonts w:ascii="Arial" w:eastAsia="Times New Roman" w:hAnsi="Arial" w:cs="Arial"/>
          <w:color w:val="000000"/>
          <w:lang w:eastAsia="es-CO"/>
        </w:rPr>
        <w:t xml:space="preserve">cuerdo de </w:t>
      </w:r>
      <w:r w:rsidR="00892967"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orresponsabilidad No.1 con </w:t>
      </w:r>
      <w:r w:rsidR="005B3E1E" w:rsidRPr="00780601">
        <w:rPr>
          <w:rFonts w:ascii="Arial" w:eastAsia="Times New Roman" w:hAnsi="Arial" w:cs="Arial"/>
          <w:color w:val="000000"/>
          <w:lang w:eastAsia="es-CO"/>
        </w:rPr>
        <w:t>la A</w:t>
      </w:r>
      <w:r w:rsidRPr="00780601">
        <w:rPr>
          <w:rFonts w:ascii="Arial" w:eastAsia="Times New Roman" w:hAnsi="Arial" w:cs="Arial"/>
          <w:color w:val="000000"/>
          <w:lang w:eastAsia="es-CO"/>
        </w:rPr>
        <w:t xml:space="preserve">sociación ABC </w:t>
      </w:r>
      <w:r w:rsidR="005B3E1E" w:rsidRPr="00780601">
        <w:rPr>
          <w:rFonts w:ascii="Arial" w:eastAsia="Times New Roman" w:hAnsi="Arial" w:cs="Arial"/>
          <w:color w:val="000000"/>
          <w:lang w:eastAsia="es-CO"/>
        </w:rPr>
        <w:t>C</w:t>
      </w:r>
      <w:r w:rsidRPr="00780601">
        <w:rPr>
          <w:rFonts w:ascii="Arial" w:eastAsia="Times New Roman" w:hAnsi="Arial" w:cs="Arial"/>
          <w:color w:val="000000"/>
          <w:lang w:eastAsia="es-CO"/>
        </w:rPr>
        <w:t>arreteros se han gestionado 29</w:t>
      </w:r>
      <w:r w:rsidR="005B3E1E"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634.50 Kg de residuos con material aprovechable generados en la </w:t>
      </w:r>
      <w:r w:rsidR="00892967"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en lo corrido del 2018.</w:t>
      </w:r>
    </w:p>
    <w:p w14:paraId="04EA39EC"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0EE2A204" w14:textId="73B53A66"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han enviado a </w:t>
      </w:r>
      <w:r w:rsidR="005B3E1E" w:rsidRPr="00780601">
        <w:rPr>
          <w:rFonts w:ascii="Arial" w:eastAsia="Times New Roman" w:hAnsi="Arial" w:cs="Arial"/>
          <w:color w:val="000000"/>
          <w:lang w:eastAsia="es-CO"/>
        </w:rPr>
        <w:t>s</w:t>
      </w:r>
      <w:r w:rsidRPr="00780601">
        <w:rPr>
          <w:rFonts w:ascii="Arial" w:eastAsia="Times New Roman" w:hAnsi="Arial" w:cs="Arial"/>
          <w:color w:val="000000"/>
          <w:lang w:eastAsia="es-CO"/>
        </w:rPr>
        <w:t>itio de disposición final y tratamiento autorizado 17</w:t>
      </w:r>
      <w:r w:rsidR="005B3E1E"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833.50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peligrosos, 767,10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de aparatos eléctricos y electrónicos </w:t>
      </w:r>
      <w:proofErr w:type="spellStart"/>
      <w:r w:rsidRPr="00780601">
        <w:rPr>
          <w:rFonts w:ascii="Arial" w:eastAsia="Times New Roman" w:hAnsi="Arial" w:cs="Arial"/>
          <w:color w:val="000000"/>
          <w:lang w:eastAsia="es-CO"/>
        </w:rPr>
        <w:t>RAEE´s</w:t>
      </w:r>
      <w:proofErr w:type="spellEnd"/>
      <w:r w:rsidRPr="00780601">
        <w:rPr>
          <w:rFonts w:ascii="Arial" w:eastAsia="Times New Roman" w:hAnsi="Arial" w:cs="Arial"/>
          <w:color w:val="000000"/>
          <w:lang w:eastAsia="es-CO"/>
        </w:rPr>
        <w:t xml:space="preserve"> y 1175 kg de </w:t>
      </w:r>
      <w:r w:rsidR="005B3E1E" w:rsidRPr="00780601">
        <w:rPr>
          <w:rFonts w:ascii="Arial" w:eastAsia="Times New Roman" w:hAnsi="Arial" w:cs="Arial"/>
          <w:color w:val="000000"/>
          <w:lang w:eastAsia="es-CO"/>
        </w:rPr>
        <w:t>r</w:t>
      </w:r>
      <w:r w:rsidRPr="00780601">
        <w:rPr>
          <w:rFonts w:ascii="Arial" w:eastAsia="Times New Roman" w:hAnsi="Arial" w:cs="Arial"/>
          <w:color w:val="000000"/>
          <w:lang w:eastAsia="es-CO"/>
        </w:rPr>
        <w:t xml:space="preserve">esiduos especiales (llantas usadas) generados en las sedes administrativa, operativa y de producción. </w:t>
      </w:r>
    </w:p>
    <w:p w14:paraId="175B338B"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276E3E3C" w14:textId="0A8E4DA0"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En el mes de mayo de 2018 la Secretar</w:t>
      </w:r>
      <w:r w:rsidR="005B3E1E" w:rsidRPr="00780601">
        <w:rPr>
          <w:rFonts w:ascii="Arial" w:eastAsia="Times New Roman" w:hAnsi="Arial" w:cs="Arial"/>
          <w:color w:val="000000"/>
          <w:lang w:eastAsia="es-CO"/>
        </w:rPr>
        <w:t>í</w:t>
      </w:r>
      <w:r w:rsidRPr="00780601">
        <w:rPr>
          <w:rFonts w:ascii="Arial" w:eastAsia="Times New Roman" w:hAnsi="Arial" w:cs="Arial"/>
          <w:color w:val="000000"/>
          <w:lang w:eastAsia="es-CO"/>
        </w:rPr>
        <w:t>a General hizo entrega del sitio de almacenamiento de residuos peligrosos de la sede operativa.</w:t>
      </w:r>
    </w:p>
    <w:p w14:paraId="30C07722"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4B5641E9" w14:textId="5481D45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w:t>
      </w:r>
      <w:r w:rsidR="005B3E1E" w:rsidRPr="00780601">
        <w:rPr>
          <w:rFonts w:ascii="Arial" w:eastAsia="Times New Roman" w:hAnsi="Arial" w:cs="Arial"/>
          <w:color w:val="000000"/>
          <w:lang w:eastAsia="es-CO"/>
        </w:rPr>
        <w:t>realizó la</w:t>
      </w:r>
      <w:r w:rsidRPr="00780601">
        <w:rPr>
          <w:rFonts w:ascii="Arial" w:eastAsia="Times New Roman" w:hAnsi="Arial" w:cs="Arial"/>
          <w:color w:val="000000"/>
          <w:lang w:eastAsia="es-CO"/>
        </w:rPr>
        <w:t xml:space="preserve"> divulgación de </w:t>
      </w:r>
      <w:r w:rsidR="005B3E1E" w:rsidRPr="00780601">
        <w:rPr>
          <w:rFonts w:ascii="Arial" w:eastAsia="Times New Roman" w:hAnsi="Arial" w:cs="Arial"/>
          <w:color w:val="000000"/>
          <w:lang w:eastAsia="es-CO"/>
        </w:rPr>
        <w:t xml:space="preserve">la </w:t>
      </w:r>
      <w:r w:rsidRPr="00780601">
        <w:rPr>
          <w:rFonts w:ascii="Arial" w:eastAsia="Times New Roman" w:hAnsi="Arial" w:cs="Arial"/>
          <w:color w:val="000000"/>
          <w:lang w:eastAsia="es-CO"/>
        </w:rPr>
        <w:t xml:space="preserve">campaña </w:t>
      </w:r>
      <w:r w:rsidR="00B348B6" w:rsidRPr="00780601">
        <w:rPr>
          <w:rFonts w:ascii="Arial" w:eastAsia="Times New Roman" w:hAnsi="Arial" w:cs="Arial"/>
          <w:color w:val="000000"/>
          <w:lang w:eastAsia="es-CO"/>
        </w:rPr>
        <w:t xml:space="preserve">“yo asumo, menos consumo” </w:t>
      </w:r>
      <w:r w:rsidRPr="00780601">
        <w:rPr>
          <w:rFonts w:ascii="Arial" w:eastAsia="Times New Roman" w:hAnsi="Arial" w:cs="Arial"/>
          <w:color w:val="000000"/>
          <w:lang w:eastAsia="es-CO"/>
        </w:rPr>
        <w:t xml:space="preserve">vía correo electrónico y medios masivos como Twitter y Facebook para promover el uso eficiente y ahorro de energía y agua. </w:t>
      </w:r>
    </w:p>
    <w:p w14:paraId="1331E088"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472B77BD" w14:textId="27ABF8E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diseñó y ejecutó la semana ambiental y las actividades del Mundial Ambiental donde se lograron llevar a cabo 5 charlas en temas de Cuidado y Preservación del </w:t>
      </w:r>
      <w:r w:rsidR="005B3E1E" w:rsidRPr="00780601">
        <w:rPr>
          <w:rFonts w:ascii="Arial" w:eastAsia="Times New Roman" w:hAnsi="Arial" w:cs="Arial"/>
          <w:color w:val="000000"/>
          <w:lang w:eastAsia="es-CO"/>
        </w:rPr>
        <w:t>c</w:t>
      </w:r>
      <w:r w:rsidRPr="00780601">
        <w:rPr>
          <w:rFonts w:ascii="Arial" w:eastAsia="Times New Roman" w:hAnsi="Arial" w:cs="Arial"/>
          <w:color w:val="000000"/>
          <w:lang w:eastAsia="es-CO"/>
        </w:rPr>
        <w:t>omponente ambiental, involucrando a todas las áreas de la U</w:t>
      </w:r>
      <w:r w:rsidR="005B3E1E" w:rsidRPr="00780601">
        <w:rPr>
          <w:rFonts w:ascii="Arial" w:eastAsia="Times New Roman" w:hAnsi="Arial" w:cs="Arial"/>
          <w:color w:val="000000"/>
          <w:lang w:eastAsia="es-CO"/>
        </w:rPr>
        <w:t>nidad</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las cuales se empoderaron de los temas ambientales realizando charlas, acercamientos, capacitaciones y actividades que contribuyeron a fortalecer el componente ambiental, contando con la participación de 327 personas en todas las actividades realizadas. </w:t>
      </w:r>
    </w:p>
    <w:p w14:paraId="154FEF30" w14:textId="77777777" w:rsidR="005B3E1E" w:rsidRPr="00780601" w:rsidRDefault="005B3E1E" w:rsidP="00CF1453">
      <w:pPr>
        <w:pStyle w:val="Prrafodelista"/>
        <w:widowControl/>
        <w:shd w:val="clear" w:color="auto" w:fill="FFFFFF"/>
        <w:ind w:left="720"/>
        <w:jc w:val="both"/>
        <w:rPr>
          <w:rFonts w:ascii="Arial" w:eastAsia="Times New Roman" w:hAnsi="Arial" w:cs="Arial"/>
          <w:color w:val="000000"/>
          <w:lang w:eastAsia="es-CO"/>
        </w:rPr>
      </w:pPr>
    </w:p>
    <w:p w14:paraId="699D5D4F" w14:textId="0B7790A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entregó el </w:t>
      </w:r>
      <w:r w:rsidR="00892967" w:rsidRPr="00780601">
        <w:rPr>
          <w:rFonts w:ascii="Arial" w:eastAsia="Times New Roman" w:hAnsi="Arial" w:cs="Arial"/>
          <w:color w:val="000000"/>
          <w:lang w:eastAsia="es-CO"/>
        </w:rPr>
        <w:t>P</w:t>
      </w:r>
      <w:r w:rsidRPr="00780601">
        <w:rPr>
          <w:rFonts w:ascii="Arial" w:eastAsia="Times New Roman" w:hAnsi="Arial" w:cs="Arial"/>
          <w:color w:val="000000"/>
          <w:lang w:eastAsia="es-CO"/>
        </w:rPr>
        <w:t xml:space="preserve">lan de </w:t>
      </w:r>
      <w:r w:rsidR="00892967"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ompensación </w:t>
      </w:r>
      <w:r w:rsidR="00892967" w:rsidRPr="00780601">
        <w:rPr>
          <w:rFonts w:ascii="Arial" w:eastAsia="Times New Roman" w:hAnsi="Arial" w:cs="Arial"/>
          <w:color w:val="000000"/>
          <w:lang w:eastAsia="es-CO"/>
        </w:rPr>
        <w:t>A</w:t>
      </w:r>
      <w:r w:rsidRPr="00780601">
        <w:rPr>
          <w:rFonts w:ascii="Arial" w:eastAsia="Times New Roman" w:hAnsi="Arial" w:cs="Arial"/>
          <w:color w:val="000000"/>
          <w:lang w:eastAsia="es-CO"/>
        </w:rPr>
        <w:t>mbiental para la sede de producción, el cual surgió como requerimiento de la Corporación Autónoma Regional Cundinamarca</w:t>
      </w:r>
      <w:r w:rsidR="00FF65A1" w:rsidRPr="00780601">
        <w:rPr>
          <w:rFonts w:ascii="Arial" w:eastAsia="Times New Roman" w:hAnsi="Arial" w:cs="Arial"/>
          <w:color w:val="000000"/>
          <w:lang w:eastAsia="es-CO"/>
        </w:rPr>
        <w:t xml:space="preserve"> -CAR -</w:t>
      </w:r>
      <w:r w:rsidRPr="00780601">
        <w:rPr>
          <w:rFonts w:ascii="Arial" w:eastAsia="Times New Roman" w:hAnsi="Arial" w:cs="Arial"/>
          <w:color w:val="000000"/>
          <w:lang w:eastAsia="es-CO"/>
        </w:rPr>
        <w:t xml:space="preserve"> por el permiso de emisiones otorgado a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en el mes de diciembre de 2017.</w:t>
      </w:r>
    </w:p>
    <w:p w14:paraId="2673927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5117CC2" w14:textId="26CF387D"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el trámite ante la CAR con el fin de obtener acreditación de la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 de producción como punto limpio y </w:t>
      </w:r>
      <w:r w:rsidR="00FF65A1" w:rsidRPr="00780601">
        <w:rPr>
          <w:rFonts w:ascii="Arial" w:eastAsia="Times New Roman" w:hAnsi="Arial" w:cs="Arial"/>
          <w:color w:val="000000"/>
          <w:lang w:eastAsia="es-CO"/>
        </w:rPr>
        <w:t>c</w:t>
      </w:r>
      <w:r w:rsidRPr="00780601">
        <w:rPr>
          <w:rFonts w:ascii="Arial" w:eastAsia="Times New Roman" w:hAnsi="Arial" w:cs="Arial"/>
          <w:color w:val="000000"/>
          <w:lang w:eastAsia="es-CO"/>
        </w:rPr>
        <w:t xml:space="preserve">entro de transformación y aprovechamiento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en cumplimiento de la </w:t>
      </w:r>
      <w:r w:rsidR="00892967" w:rsidRPr="00780601">
        <w:rPr>
          <w:rFonts w:ascii="Arial" w:eastAsia="Times New Roman" w:hAnsi="Arial" w:cs="Arial"/>
          <w:color w:val="000000"/>
          <w:lang w:eastAsia="es-CO"/>
        </w:rPr>
        <w:t>R</w:t>
      </w:r>
      <w:r w:rsidRPr="00780601">
        <w:rPr>
          <w:rFonts w:ascii="Arial" w:eastAsia="Times New Roman" w:hAnsi="Arial" w:cs="Arial"/>
          <w:color w:val="000000"/>
          <w:lang w:eastAsia="es-CO"/>
        </w:rPr>
        <w:t>esolución 472 de 2017.</w:t>
      </w:r>
    </w:p>
    <w:p w14:paraId="7C5FC544"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AEC0F3F" w14:textId="39B60094"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En los meses de febrero, abril, junio y noviembre de 2018 se realizó caracterización de vertimientos generados en el lavadero de vehículos de la sede operativa en donde se obtuvo como resultado el cumplimiento del 100% de parámetros contemplados en la norma (Res. 631 de 2015) en los dos puntos de descarga de agua residual al alcantarillado de Bogotá, gracias a </w:t>
      </w:r>
      <w:r w:rsidR="00FF65A1" w:rsidRPr="00780601">
        <w:rPr>
          <w:rFonts w:ascii="Arial" w:eastAsia="Times New Roman" w:hAnsi="Arial" w:cs="Arial"/>
          <w:color w:val="000000"/>
          <w:lang w:eastAsia="es-CO"/>
        </w:rPr>
        <w:t xml:space="preserve">la </w:t>
      </w:r>
      <w:r w:rsidRPr="00780601">
        <w:rPr>
          <w:rFonts w:ascii="Arial" w:eastAsia="Times New Roman" w:hAnsi="Arial" w:cs="Arial"/>
          <w:color w:val="000000"/>
          <w:lang w:eastAsia="es-CO"/>
        </w:rPr>
        <w:t>contratación de</w:t>
      </w:r>
      <w:r w:rsidR="00FF65A1" w:rsidRPr="00780601">
        <w:rPr>
          <w:rFonts w:ascii="Arial" w:eastAsia="Times New Roman" w:hAnsi="Arial" w:cs="Arial"/>
          <w:color w:val="000000"/>
          <w:lang w:eastAsia="es-CO"/>
        </w:rPr>
        <w:t>l</w:t>
      </w:r>
      <w:r w:rsidRPr="00780601">
        <w:rPr>
          <w:rFonts w:ascii="Arial" w:eastAsia="Times New Roman" w:hAnsi="Arial" w:cs="Arial"/>
          <w:color w:val="000000"/>
          <w:lang w:eastAsia="es-CO"/>
        </w:rPr>
        <w:t xml:space="preserve"> </w:t>
      </w:r>
      <w:proofErr w:type="spellStart"/>
      <w:r w:rsidR="00892967" w:rsidRPr="00780601">
        <w:rPr>
          <w:rFonts w:ascii="Arial" w:eastAsia="Times New Roman" w:hAnsi="Arial" w:cs="Arial"/>
          <w:color w:val="000000"/>
          <w:lang w:eastAsia="es-CO"/>
        </w:rPr>
        <w:t>v</w:t>
      </w:r>
      <w:r w:rsidRPr="00780601">
        <w:rPr>
          <w:rFonts w:ascii="Arial" w:eastAsia="Times New Roman" w:hAnsi="Arial" w:cs="Arial"/>
          <w:color w:val="000000"/>
          <w:lang w:eastAsia="es-CO"/>
        </w:rPr>
        <w:t>actor</w:t>
      </w:r>
      <w:proofErr w:type="spellEnd"/>
      <w:r w:rsidRPr="00780601">
        <w:rPr>
          <w:rFonts w:ascii="Arial" w:eastAsia="Times New Roman" w:hAnsi="Arial" w:cs="Arial"/>
          <w:color w:val="000000"/>
          <w:lang w:eastAsia="es-CO"/>
        </w:rPr>
        <w:t xml:space="preserve"> y de insumos biodegradables.</w:t>
      </w:r>
    </w:p>
    <w:p w14:paraId="1640F9E5"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6D11A585" w14:textId="5F8826A6"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En cuanto al </w:t>
      </w:r>
      <w:r w:rsidR="00FF65A1" w:rsidRPr="00780601">
        <w:rPr>
          <w:rFonts w:ascii="Arial" w:eastAsia="Times New Roman" w:hAnsi="Arial" w:cs="Arial"/>
          <w:color w:val="000000"/>
          <w:lang w:eastAsia="es-CO"/>
        </w:rPr>
        <w:t>a</w:t>
      </w:r>
      <w:r w:rsidRPr="00780601">
        <w:rPr>
          <w:rFonts w:ascii="Arial" w:eastAsia="Times New Roman" w:hAnsi="Arial" w:cs="Arial"/>
          <w:color w:val="000000"/>
          <w:lang w:eastAsia="es-CO"/>
        </w:rPr>
        <w:t xml:space="preserve">provechamiento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generados en el periodo comprendido entre el mes de enero al mes de noviembre de 2018 la gerencia de </w:t>
      </w:r>
      <w:r w:rsidR="00FF65A1" w:rsidRPr="00780601">
        <w:rPr>
          <w:rFonts w:ascii="Arial" w:eastAsia="Times New Roman" w:hAnsi="Arial" w:cs="Arial"/>
          <w:color w:val="000000"/>
          <w:lang w:eastAsia="es-CO"/>
        </w:rPr>
        <w:t>I</w:t>
      </w:r>
      <w:r w:rsidRPr="00780601">
        <w:rPr>
          <w:rFonts w:ascii="Arial" w:eastAsia="Times New Roman" w:hAnsi="Arial" w:cs="Arial"/>
          <w:color w:val="000000"/>
          <w:lang w:eastAsia="es-CO"/>
        </w:rPr>
        <w:t xml:space="preserve">ntervención ha enviado para aprovechamiento y transformación de </w:t>
      </w:r>
      <w:proofErr w:type="spellStart"/>
      <w:r w:rsidRPr="00780601">
        <w:rPr>
          <w:rFonts w:ascii="Arial" w:eastAsia="Times New Roman" w:hAnsi="Arial" w:cs="Arial"/>
          <w:color w:val="000000"/>
          <w:lang w:eastAsia="es-CO"/>
        </w:rPr>
        <w:t>RCD´s</w:t>
      </w:r>
      <w:proofErr w:type="spellEnd"/>
      <w:r w:rsidRPr="00780601">
        <w:rPr>
          <w:rFonts w:ascii="Arial" w:eastAsia="Times New Roman" w:hAnsi="Arial" w:cs="Arial"/>
          <w:color w:val="000000"/>
          <w:lang w:eastAsia="es-CO"/>
        </w:rPr>
        <w:t xml:space="preserve"> un total de 70</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588 m3 entre fresado de capa asfáltica y demolición de losas de concreto. </w:t>
      </w:r>
    </w:p>
    <w:p w14:paraId="7E65FF9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907E403" w14:textId="7436A401"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La Secretar</w:t>
      </w:r>
      <w:r w:rsidR="00FF65A1" w:rsidRPr="00780601">
        <w:rPr>
          <w:rFonts w:ascii="Arial" w:eastAsia="Times New Roman" w:hAnsi="Arial" w:cs="Arial"/>
          <w:color w:val="000000"/>
          <w:lang w:eastAsia="es-CO"/>
        </w:rPr>
        <w:t>í</w:t>
      </w:r>
      <w:r w:rsidRPr="00780601">
        <w:rPr>
          <w:rFonts w:ascii="Arial" w:eastAsia="Times New Roman" w:hAnsi="Arial" w:cs="Arial"/>
          <w:color w:val="000000"/>
          <w:lang w:eastAsia="es-CO"/>
        </w:rPr>
        <w:t>a</w:t>
      </w:r>
      <w:r w:rsidR="00FF65A1" w:rsidRPr="00780601">
        <w:rPr>
          <w:rFonts w:ascii="Arial" w:eastAsia="Times New Roman" w:hAnsi="Arial" w:cs="Arial"/>
          <w:color w:val="000000"/>
          <w:lang w:eastAsia="es-CO"/>
        </w:rPr>
        <w:t xml:space="preserve"> Distrital</w:t>
      </w:r>
      <w:r w:rsidRPr="00780601">
        <w:rPr>
          <w:rFonts w:ascii="Arial" w:eastAsia="Times New Roman" w:hAnsi="Arial" w:cs="Arial"/>
          <w:color w:val="000000"/>
          <w:lang w:eastAsia="es-CO"/>
        </w:rPr>
        <w:t xml:space="preserve"> de Movilidad realizó aprobación del Plan Institucional de Movilidad Sostenible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y se aprobó Resolución por medio de la cual se crea el comité de movilidad sostenible</w:t>
      </w:r>
      <w:r w:rsidR="00FF65A1" w:rsidRPr="00780601">
        <w:rPr>
          <w:rFonts w:ascii="Arial" w:eastAsia="Times New Roman" w:hAnsi="Arial" w:cs="Arial"/>
          <w:color w:val="000000"/>
          <w:lang w:eastAsia="es-CO"/>
        </w:rPr>
        <w:t>.</w:t>
      </w:r>
    </w:p>
    <w:p w14:paraId="3EC9E8A6"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EC33B4E" w14:textId="42D3C275"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Se realizó instalación de 34</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921.61 m3 de mezcla asfáltica modificada con granulo de caucho reciclado en las intervenciones realizadas por la entidad a la fecha</w:t>
      </w:r>
      <w:r w:rsidR="00FF65A1" w:rsidRPr="00780601">
        <w:rPr>
          <w:rFonts w:ascii="Arial" w:eastAsia="Times New Roman" w:hAnsi="Arial" w:cs="Arial"/>
          <w:color w:val="000000"/>
          <w:lang w:eastAsia="es-CO"/>
        </w:rPr>
        <w:t>.</w:t>
      </w:r>
    </w:p>
    <w:p w14:paraId="50D7CB7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42C6EE9C" w14:textId="23DA5D12"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Con la </w:t>
      </w:r>
      <w:r w:rsidR="00892967" w:rsidRPr="00780601">
        <w:rPr>
          <w:rFonts w:ascii="Arial" w:eastAsia="Times New Roman" w:hAnsi="Arial" w:cs="Arial"/>
          <w:color w:val="000000"/>
          <w:lang w:eastAsia="es-CO"/>
        </w:rPr>
        <w:t>e</w:t>
      </w:r>
      <w:r w:rsidRPr="00780601">
        <w:rPr>
          <w:rFonts w:ascii="Arial" w:eastAsia="Times New Roman" w:hAnsi="Arial" w:cs="Arial"/>
          <w:color w:val="000000"/>
          <w:lang w:eastAsia="es-CO"/>
        </w:rPr>
        <w:t xml:space="preserve">strategia de la </w:t>
      </w:r>
      <w:r w:rsidR="00892967" w:rsidRPr="00780601">
        <w:rPr>
          <w:rFonts w:ascii="Arial" w:eastAsia="Times New Roman" w:hAnsi="Arial" w:cs="Arial"/>
          <w:color w:val="000000"/>
          <w:lang w:eastAsia="es-CO"/>
        </w:rPr>
        <w:t>G</w:t>
      </w:r>
      <w:r w:rsidRPr="00780601">
        <w:rPr>
          <w:rFonts w:ascii="Arial" w:eastAsia="Times New Roman" w:hAnsi="Arial" w:cs="Arial"/>
          <w:color w:val="000000"/>
          <w:lang w:eastAsia="es-CO"/>
        </w:rPr>
        <w:t>erencia GASA “Puesto a puesto, apuesto por el Ambiente” se log</w:t>
      </w:r>
      <w:r w:rsidR="00892967" w:rsidRPr="00780601">
        <w:rPr>
          <w:rFonts w:ascii="Arial" w:eastAsia="Times New Roman" w:hAnsi="Arial" w:cs="Arial"/>
          <w:color w:val="000000"/>
          <w:lang w:eastAsia="es-CO"/>
        </w:rPr>
        <w:t>raron</w:t>
      </w:r>
      <w:r w:rsidRPr="00780601">
        <w:rPr>
          <w:rFonts w:ascii="Arial" w:eastAsia="Times New Roman" w:hAnsi="Arial" w:cs="Arial"/>
          <w:color w:val="000000"/>
          <w:lang w:eastAsia="es-CO"/>
        </w:rPr>
        <w:t xml:space="preserve"> realizar 1</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437 sensibilizaciones</w:t>
      </w:r>
      <w:r w:rsidR="00892967" w:rsidRPr="00780601">
        <w:rPr>
          <w:rFonts w:ascii="Arial" w:eastAsia="Times New Roman" w:hAnsi="Arial" w:cs="Arial"/>
          <w:color w:val="000000"/>
          <w:lang w:eastAsia="es-CO"/>
        </w:rPr>
        <w:t xml:space="preserve"> </w:t>
      </w:r>
      <w:r w:rsidRPr="00780601">
        <w:rPr>
          <w:rFonts w:ascii="Arial" w:eastAsia="Times New Roman" w:hAnsi="Arial" w:cs="Arial"/>
          <w:color w:val="000000"/>
          <w:lang w:eastAsia="es-CO"/>
        </w:rPr>
        <w:t xml:space="preserve">- socializaciones y capacitaciones tanto en frentes de obra como en sedes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 xml:space="preserve">ntidad en temas como: </w:t>
      </w:r>
      <w:r w:rsidR="00FF65A1" w:rsidRPr="00780601">
        <w:rPr>
          <w:rFonts w:ascii="Arial" w:eastAsia="Times New Roman" w:hAnsi="Arial" w:cs="Arial"/>
          <w:color w:val="000000"/>
          <w:lang w:eastAsia="es-CO"/>
        </w:rPr>
        <w:t>g</w:t>
      </w:r>
      <w:r w:rsidR="00892967" w:rsidRPr="00780601">
        <w:rPr>
          <w:rFonts w:ascii="Arial" w:eastAsia="Times New Roman" w:hAnsi="Arial" w:cs="Arial"/>
          <w:color w:val="000000"/>
          <w:lang w:eastAsia="es-CO"/>
        </w:rPr>
        <w:t xml:space="preserve">estión </w:t>
      </w:r>
      <w:r w:rsidR="00FF65A1" w:rsidRPr="00780601">
        <w:rPr>
          <w:rFonts w:ascii="Arial" w:eastAsia="Times New Roman" w:hAnsi="Arial" w:cs="Arial"/>
          <w:color w:val="000000"/>
          <w:lang w:eastAsia="es-CO"/>
        </w:rPr>
        <w:t>i</w:t>
      </w:r>
      <w:r w:rsidR="00892967" w:rsidRPr="00780601">
        <w:rPr>
          <w:rFonts w:ascii="Arial" w:eastAsia="Times New Roman" w:hAnsi="Arial" w:cs="Arial"/>
          <w:color w:val="000000"/>
          <w:lang w:eastAsia="es-CO"/>
        </w:rPr>
        <w:t xml:space="preserve">ntegral de </w:t>
      </w:r>
      <w:r w:rsidR="00FF65A1" w:rsidRPr="00780601">
        <w:rPr>
          <w:rFonts w:ascii="Arial" w:eastAsia="Times New Roman" w:hAnsi="Arial" w:cs="Arial"/>
          <w:color w:val="000000"/>
          <w:lang w:eastAsia="es-CO"/>
        </w:rPr>
        <w:t>r</w:t>
      </w:r>
      <w:r w:rsidR="00892967" w:rsidRPr="00780601">
        <w:rPr>
          <w:rFonts w:ascii="Arial" w:eastAsia="Times New Roman" w:hAnsi="Arial" w:cs="Arial"/>
          <w:color w:val="000000"/>
          <w:lang w:eastAsia="es-CO"/>
        </w:rPr>
        <w:t>esiduos</w:t>
      </w:r>
      <w:r w:rsidRPr="00780601">
        <w:rPr>
          <w:rFonts w:ascii="Arial" w:eastAsia="Times New Roman" w:hAnsi="Arial" w:cs="Arial"/>
          <w:color w:val="000000"/>
          <w:lang w:eastAsia="es-CO"/>
        </w:rPr>
        <w:t xml:space="preserve">, </w:t>
      </w:r>
      <w:r w:rsidR="00892967" w:rsidRPr="00780601">
        <w:rPr>
          <w:rFonts w:ascii="Arial" w:eastAsia="Times New Roman" w:hAnsi="Arial" w:cs="Arial"/>
          <w:color w:val="000000"/>
          <w:lang w:eastAsia="es-CO"/>
        </w:rPr>
        <w:t>b</w:t>
      </w:r>
      <w:r w:rsidRPr="00780601">
        <w:rPr>
          <w:rFonts w:ascii="Arial" w:eastAsia="Times New Roman" w:hAnsi="Arial" w:cs="Arial"/>
          <w:color w:val="000000"/>
          <w:lang w:eastAsia="es-CO"/>
        </w:rPr>
        <w:t xml:space="preserve">uenas prácticas ambientales, Política ambiental, </w:t>
      </w:r>
      <w:r w:rsidR="00892967" w:rsidRPr="00780601">
        <w:rPr>
          <w:rFonts w:ascii="Arial" w:eastAsia="Times New Roman" w:hAnsi="Arial" w:cs="Arial"/>
          <w:color w:val="000000"/>
          <w:lang w:eastAsia="es-CO"/>
        </w:rPr>
        <w:t>u</w:t>
      </w:r>
      <w:r w:rsidRPr="00780601">
        <w:rPr>
          <w:rFonts w:ascii="Arial" w:eastAsia="Times New Roman" w:hAnsi="Arial" w:cs="Arial"/>
          <w:color w:val="000000"/>
          <w:lang w:eastAsia="es-CO"/>
        </w:rPr>
        <w:t>so y ahorro eficiente de agua y energía, clausulas ambientales, comparendos ambientales.</w:t>
      </w:r>
    </w:p>
    <w:p w14:paraId="487F735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64BCB741" w14:textId="0B31457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diseñó el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lan de gestión ambiental para la sede de producción</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el cual fue debidamente aprobado por la Oficina Asesora de Planeación.</w:t>
      </w:r>
    </w:p>
    <w:p w14:paraId="6510715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6CF17A0" w14:textId="29E12F5B"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adjudicó el contrato 535 de 2018 de consultoría</w:t>
      </w:r>
      <w:r w:rsidR="00892967"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cuyo objeto es el desarrollo de estudios técnicos para el levantamiento de la línea base ambiental de la sede de producción.</w:t>
      </w:r>
    </w:p>
    <w:p w14:paraId="41CA14E4" w14:textId="14658F89"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la dotación de carros recolectores de residuos en las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edes </w:t>
      </w:r>
      <w:r w:rsidR="00FF65A1" w:rsidRPr="00780601">
        <w:rPr>
          <w:rFonts w:ascii="Arial" w:eastAsia="Times New Roman" w:hAnsi="Arial" w:cs="Arial"/>
          <w:color w:val="000000"/>
          <w:lang w:eastAsia="es-CO"/>
        </w:rPr>
        <w:t>o</w:t>
      </w:r>
      <w:r w:rsidRPr="00780601">
        <w:rPr>
          <w:rFonts w:ascii="Arial" w:eastAsia="Times New Roman" w:hAnsi="Arial" w:cs="Arial"/>
          <w:color w:val="000000"/>
          <w:lang w:eastAsia="es-CO"/>
        </w:rPr>
        <w:t xml:space="preserve">perativa y </w:t>
      </w:r>
      <w:r w:rsidR="00FF65A1" w:rsidRPr="00780601">
        <w:rPr>
          <w:rFonts w:ascii="Arial" w:eastAsia="Times New Roman" w:hAnsi="Arial" w:cs="Arial"/>
          <w:color w:val="000000"/>
          <w:lang w:eastAsia="es-CO"/>
        </w:rPr>
        <w:t>a</w:t>
      </w:r>
      <w:r w:rsidRPr="00780601">
        <w:rPr>
          <w:rFonts w:ascii="Arial" w:eastAsia="Times New Roman" w:hAnsi="Arial" w:cs="Arial"/>
          <w:color w:val="000000"/>
          <w:lang w:eastAsia="es-CO"/>
        </w:rPr>
        <w:t>dministrativa de la U</w:t>
      </w:r>
      <w:r w:rsidR="00FF65A1" w:rsidRPr="00780601">
        <w:rPr>
          <w:rFonts w:ascii="Arial" w:eastAsia="Times New Roman" w:hAnsi="Arial" w:cs="Arial"/>
          <w:color w:val="000000"/>
          <w:lang w:eastAsia="es-CO"/>
        </w:rPr>
        <w:t>nidad</w:t>
      </w:r>
      <w:r w:rsidRPr="00780601">
        <w:rPr>
          <w:rFonts w:ascii="Arial" w:eastAsia="Times New Roman" w:hAnsi="Arial" w:cs="Arial"/>
          <w:color w:val="000000"/>
          <w:lang w:eastAsia="es-CO"/>
        </w:rPr>
        <w:t xml:space="preserve">. </w:t>
      </w:r>
    </w:p>
    <w:p w14:paraId="32764BEF"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00903869" w14:textId="157AC109"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la dotación de elementos necesarios para el adecuado almacenamiento de residuos peligrosos en las </w:t>
      </w:r>
      <w:r w:rsidR="00FF65A1" w:rsidRPr="00780601">
        <w:rPr>
          <w:rFonts w:ascii="Arial" w:eastAsia="Times New Roman" w:hAnsi="Arial" w:cs="Arial"/>
          <w:color w:val="000000"/>
          <w:lang w:eastAsia="es-CO"/>
        </w:rPr>
        <w:t>s</w:t>
      </w:r>
      <w:r w:rsidRPr="00780601">
        <w:rPr>
          <w:rFonts w:ascii="Arial" w:eastAsia="Times New Roman" w:hAnsi="Arial" w:cs="Arial"/>
          <w:color w:val="000000"/>
          <w:lang w:eastAsia="es-CO"/>
        </w:rPr>
        <w:t xml:space="preserve">edes </w:t>
      </w:r>
      <w:r w:rsidR="00FF65A1" w:rsidRPr="00780601">
        <w:rPr>
          <w:rFonts w:ascii="Arial" w:eastAsia="Times New Roman" w:hAnsi="Arial" w:cs="Arial"/>
          <w:color w:val="000000"/>
          <w:lang w:eastAsia="es-CO"/>
        </w:rPr>
        <w:t>o</w:t>
      </w:r>
      <w:r w:rsidRPr="00780601">
        <w:rPr>
          <w:rFonts w:ascii="Arial" w:eastAsia="Times New Roman" w:hAnsi="Arial" w:cs="Arial"/>
          <w:color w:val="000000"/>
          <w:lang w:eastAsia="es-CO"/>
        </w:rPr>
        <w:t xml:space="preserve">perativa y de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roducción.</w:t>
      </w:r>
    </w:p>
    <w:p w14:paraId="1B036077"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7D0D5DC" w14:textId="3141FBB2"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realizó el monitoreo de calidad del aire en la sede operativa y se envió a la S</w:t>
      </w:r>
      <w:r w:rsidR="00FF65A1" w:rsidRPr="00780601">
        <w:rPr>
          <w:rFonts w:ascii="Arial" w:eastAsia="Times New Roman" w:hAnsi="Arial" w:cs="Arial"/>
          <w:color w:val="000000"/>
          <w:lang w:eastAsia="es-CO"/>
        </w:rPr>
        <w:t xml:space="preserve">ecretaría </w:t>
      </w:r>
      <w:r w:rsidRPr="00780601">
        <w:rPr>
          <w:rFonts w:ascii="Arial" w:eastAsia="Times New Roman" w:hAnsi="Arial" w:cs="Arial"/>
          <w:color w:val="000000"/>
          <w:lang w:eastAsia="es-CO"/>
        </w:rPr>
        <w:t>D</w:t>
      </w:r>
      <w:r w:rsidR="00FF65A1" w:rsidRPr="00780601">
        <w:rPr>
          <w:rFonts w:ascii="Arial" w:eastAsia="Times New Roman" w:hAnsi="Arial" w:cs="Arial"/>
          <w:color w:val="000000"/>
          <w:lang w:eastAsia="es-CO"/>
        </w:rPr>
        <w:t xml:space="preserve">istrital de </w:t>
      </w:r>
      <w:r w:rsidRPr="00780601">
        <w:rPr>
          <w:rFonts w:ascii="Arial" w:eastAsia="Times New Roman" w:hAnsi="Arial" w:cs="Arial"/>
          <w:color w:val="000000"/>
          <w:lang w:eastAsia="es-CO"/>
        </w:rPr>
        <w:t>A</w:t>
      </w:r>
      <w:r w:rsidR="00FF65A1" w:rsidRPr="00780601">
        <w:rPr>
          <w:rFonts w:ascii="Arial" w:eastAsia="Times New Roman" w:hAnsi="Arial" w:cs="Arial"/>
          <w:color w:val="000000"/>
          <w:lang w:eastAsia="es-CO"/>
        </w:rPr>
        <w:t>mbiente</w:t>
      </w:r>
      <w:r w:rsidRPr="00780601">
        <w:rPr>
          <w:rFonts w:ascii="Arial" w:eastAsia="Times New Roman" w:hAnsi="Arial" w:cs="Arial"/>
          <w:color w:val="000000"/>
          <w:lang w:eastAsia="es-CO"/>
        </w:rPr>
        <w:t xml:space="preserve"> para aprobación.</w:t>
      </w:r>
    </w:p>
    <w:p w14:paraId="4B61A4D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799DAC71" w14:textId="250C5A3F"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realizaron 5</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071 viajes (vivienda- lugar de trabajo; lugar de trabajo - vivienda) en bicicleta por parte de los bici</w:t>
      </w:r>
      <w:r w:rsidR="00CF1FCA"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usuarios de le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w:t>
      </w:r>
      <w:r w:rsidR="00FF65A1" w:rsidRPr="00780601">
        <w:rPr>
          <w:rFonts w:ascii="Arial" w:eastAsia="Times New Roman" w:hAnsi="Arial" w:cs="Arial"/>
          <w:color w:val="000000"/>
          <w:lang w:eastAsia="es-CO"/>
        </w:rPr>
        <w:t>.</w:t>
      </w:r>
    </w:p>
    <w:p w14:paraId="50B3FDCE"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30ED61E3" w14:textId="65EEDBE8" w:rsidR="009575FE" w:rsidRPr="00780601"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aumentó en un 48% el número de bici usuarios en promedio frente a lo reportado al inicio de la estrategia </w:t>
      </w:r>
      <w:r w:rsidR="00FF65A1" w:rsidRPr="00780601">
        <w:rPr>
          <w:rFonts w:ascii="Arial" w:eastAsia="Times New Roman" w:hAnsi="Arial" w:cs="Arial"/>
          <w:color w:val="000000"/>
          <w:lang w:eastAsia="es-CO"/>
        </w:rPr>
        <w:t>p</w:t>
      </w:r>
      <w:r w:rsidRPr="00780601">
        <w:rPr>
          <w:rFonts w:ascii="Arial" w:eastAsia="Times New Roman" w:hAnsi="Arial" w:cs="Arial"/>
          <w:color w:val="000000"/>
          <w:lang w:eastAsia="es-CO"/>
        </w:rPr>
        <w:t>lan de movilidad sostenible</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es decir en el mes de enero de 2018</w:t>
      </w:r>
      <w:r w:rsidR="00FF65A1" w:rsidRPr="00780601">
        <w:rPr>
          <w:rFonts w:ascii="Arial" w:eastAsia="Times New Roman" w:hAnsi="Arial" w:cs="Arial"/>
          <w:color w:val="000000"/>
          <w:lang w:eastAsia="es-CO"/>
        </w:rPr>
        <w:t>.</w:t>
      </w:r>
    </w:p>
    <w:p w14:paraId="7377D8BF"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DD11E9A" w14:textId="1421DBB8" w:rsidR="009575FE" w:rsidRDefault="009575FE"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realizó muestreo isocinético a tres fuentes de emisión presentes en la sede de producción con el objetivo de realizar seguimiento al permiso de emisiones dado por la CAR y para empezar el trámite de nuevo permiso.  </w:t>
      </w:r>
    </w:p>
    <w:p w14:paraId="251A9FB2" w14:textId="77777777" w:rsidR="002563F4" w:rsidRPr="002563F4" w:rsidRDefault="002563F4" w:rsidP="002563F4">
      <w:pPr>
        <w:pStyle w:val="Prrafodelista"/>
        <w:rPr>
          <w:rFonts w:ascii="Arial" w:eastAsia="Times New Roman" w:hAnsi="Arial" w:cs="Arial"/>
          <w:color w:val="000000"/>
          <w:lang w:eastAsia="es-CO"/>
        </w:rPr>
      </w:pPr>
    </w:p>
    <w:p w14:paraId="71F6D372" w14:textId="67882CBA" w:rsidR="002563F4" w:rsidRDefault="002563F4" w:rsidP="002563F4">
      <w:pPr>
        <w:widowControl/>
        <w:shd w:val="clear" w:color="auto" w:fill="FFFFFF"/>
        <w:jc w:val="both"/>
        <w:rPr>
          <w:rFonts w:ascii="Arial" w:eastAsia="Times New Roman" w:hAnsi="Arial" w:cs="Arial"/>
          <w:color w:val="000000"/>
          <w:lang w:eastAsia="es-CO"/>
        </w:rPr>
      </w:pPr>
    </w:p>
    <w:p w14:paraId="6E28BB67" w14:textId="77777777" w:rsidR="002563F4" w:rsidRPr="002563F4" w:rsidRDefault="002563F4" w:rsidP="002563F4">
      <w:pPr>
        <w:widowControl/>
        <w:shd w:val="clear" w:color="auto" w:fill="FFFFFF"/>
        <w:jc w:val="both"/>
        <w:rPr>
          <w:rFonts w:ascii="Arial" w:eastAsia="Times New Roman" w:hAnsi="Arial" w:cs="Arial"/>
          <w:color w:val="000000"/>
          <w:lang w:eastAsia="es-CO"/>
        </w:rPr>
      </w:pPr>
    </w:p>
    <w:p w14:paraId="253E0606" w14:textId="57C31797" w:rsidR="00CF1FCA" w:rsidRPr="00780601" w:rsidRDefault="00892967" w:rsidP="00CF1FCA">
      <w:pPr>
        <w:jc w:val="both"/>
        <w:rPr>
          <w:rFonts w:ascii="Arial" w:hAnsi="Arial" w:cs="Arial"/>
        </w:rPr>
      </w:pPr>
      <w:r w:rsidRPr="00780601">
        <w:rPr>
          <w:rFonts w:ascii="Arial" w:hAnsi="Arial" w:cs="Arial"/>
        </w:rPr>
        <w:t>Beneficios</w:t>
      </w:r>
      <w:r w:rsidR="00FF65A1" w:rsidRPr="00780601">
        <w:rPr>
          <w:rFonts w:ascii="Arial" w:hAnsi="Arial" w:cs="Arial"/>
        </w:rPr>
        <w:t>.</w:t>
      </w:r>
    </w:p>
    <w:p w14:paraId="27FFD8A8" w14:textId="77777777" w:rsidR="00CF1FCA" w:rsidRPr="00780601" w:rsidRDefault="00CF1FCA" w:rsidP="00CF1FCA">
      <w:pPr>
        <w:jc w:val="both"/>
        <w:rPr>
          <w:rFonts w:ascii="Arial" w:hAnsi="Arial" w:cs="Arial"/>
          <w:b/>
        </w:rPr>
      </w:pPr>
    </w:p>
    <w:p w14:paraId="4C224748" w14:textId="535B20CD"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Gracias a la ejecución de los programas contemplados en el PIGA concertado 2016-2020 y la implementación de estrategias de educación al interior de la </w:t>
      </w:r>
      <w:r w:rsidR="00FF65A1" w:rsidRPr="00780601">
        <w:rPr>
          <w:rFonts w:ascii="Arial" w:eastAsia="Times New Roman" w:hAnsi="Arial" w:cs="Arial"/>
          <w:color w:val="000000"/>
          <w:lang w:eastAsia="es-CO"/>
        </w:rPr>
        <w:t>e</w:t>
      </w:r>
      <w:r w:rsidRPr="00780601">
        <w:rPr>
          <w:rFonts w:ascii="Arial" w:eastAsia="Times New Roman" w:hAnsi="Arial" w:cs="Arial"/>
          <w:color w:val="000000"/>
          <w:lang w:eastAsia="es-CO"/>
        </w:rPr>
        <w:t>ntidad, se logró promover el buen uso de los recursos, así como mejores hábitos en la segregación de residuos generados.</w:t>
      </w:r>
    </w:p>
    <w:p w14:paraId="2ECA61E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5A158253" w14:textId="251B5B1A"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t>Se han aprovechado más de 29,63 toneladas de residuos generados en la vigencia gracias a la ejecución del acuerdo de corresponsabilidad suscrito con la Cooperativa seleccionada para esta actividad.</w:t>
      </w:r>
    </w:p>
    <w:p w14:paraId="2582A90C" w14:textId="77777777" w:rsidR="00FF65A1" w:rsidRPr="00780601" w:rsidRDefault="00FF65A1" w:rsidP="00CF1453">
      <w:pPr>
        <w:pStyle w:val="Prrafodelista"/>
        <w:widowControl/>
        <w:shd w:val="clear" w:color="auto" w:fill="FFFFFF"/>
        <w:ind w:left="720"/>
        <w:jc w:val="both"/>
        <w:rPr>
          <w:rFonts w:ascii="Arial" w:eastAsia="Times New Roman" w:hAnsi="Arial" w:cs="Arial"/>
          <w:color w:val="000000"/>
          <w:lang w:eastAsia="es-CO"/>
        </w:rPr>
      </w:pPr>
    </w:p>
    <w:p w14:paraId="1A6572E6" w14:textId="209BF878" w:rsidR="00CF1FCA" w:rsidRPr="00780601" w:rsidRDefault="00CF1FCA" w:rsidP="00CF1453">
      <w:pPr>
        <w:pStyle w:val="Prrafodelista"/>
        <w:widowControl/>
        <w:numPr>
          <w:ilvl w:val="0"/>
          <w:numId w:val="16"/>
        </w:numPr>
        <w:shd w:val="clear" w:color="auto" w:fill="FFFFFF"/>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Con la implementación de las acciones tendientes a prevenir y controlar los impactos ambientales, se logró propiciar que las intervenciones en la malla vial local</w:t>
      </w:r>
      <w:r w:rsidR="00FF65A1" w:rsidRPr="00780601">
        <w:rPr>
          <w:rFonts w:ascii="Arial" w:eastAsia="Times New Roman" w:hAnsi="Arial" w:cs="Arial"/>
          <w:color w:val="000000"/>
          <w:lang w:eastAsia="es-CO"/>
        </w:rPr>
        <w:t>,</w:t>
      </w:r>
      <w:r w:rsidRPr="00780601">
        <w:rPr>
          <w:rFonts w:ascii="Arial" w:eastAsia="Times New Roman" w:hAnsi="Arial" w:cs="Arial"/>
          <w:color w:val="000000"/>
          <w:lang w:eastAsia="es-CO"/>
        </w:rPr>
        <w:t xml:space="preserve"> se desarrollen bajo los estándares ambientales requeridos por la legislación ambiental vigente. </w:t>
      </w:r>
    </w:p>
    <w:p w14:paraId="31708B35" w14:textId="0CD56E2D" w:rsidR="00CF1453" w:rsidRDefault="00CF1453" w:rsidP="00CF1FCA">
      <w:pPr>
        <w:jc w:val="both"/>
        <w:rPr>
          <w:rFonts w:ascii="Arial" w:hAnsi="Arial" w:cs="Arial"/>
          <w:b/>
        </w:rPr>
      </w:pPr>
    </w:p>
    <w:p w14:paraId="3D598FD9" w14:textId="375A68DE" w:rsidR="00FA2563" w:rsidRPr="00780601" w:rsidRDefault="00FA2563" w:rsidP="00B219DC">
      <w:pPr>
        <w:pStyle w:val="Ttulo3"/>
        <w:numPr>
          <w:ilvl w:val="2"/>
          <w:numId w:val="1"/>
        </w:numPr>
        <w:jc w:val="both"/>
        <w:rPr>
          <w:rFonts w:ascii="Arial" w:hAnsi="Arial" w:cs="Arial"/>
          <w:sz w:val="22"/>
          <w:szCs w:val="22"/>
        </w:rPr>
      </w:pPr>
      <w:bookmarkStart w:id="16" w:name="_Toc1048281"/>
      <w:r w:rsidRPr="00780601">
        <w:rPr>
          <w:rFonts w:ascii="Arial" w:hAnsi="Arial" w:cs="Arial"/>
          <w:sz w:val="22"/>
          <w:szCs w:val="22"/>
        </w:rPr>
        <w:t>Implementar el programa de Gesti</w:t>
      </w:r>
      <w:r w:rsidR="00892967" w:rsidRPr="00780601">
        <w:rPr>
          <w:rFonts w:ascii="Arial" w:hAnsi="Arial" w:cs="Arial"/>
          <w:sz w:val="22"/>
          <w:szCs w:val="22"/>
        </w:rPr>
        <w:t>ó</w:t>
      </w:r>
      <w:r w:rsidRPr="00780601">
        <w:rPr>
          <w:rFonts w:ascii="Arial" w:hAnsi="Arial" w:cs="Arial"/>
          <w:sz w:val="22"/>
          <w:szCs w:val="22"/>
        </w:rPr>
        <w:t xml:space="preserve">n Documental en </w:t>
      </w:r>
      <w:r w:rsidR="00892967" w:rsidRPr="00780601">
        <w:rPr>
          <w:rFonts w:ascii="Arial" w:hAnsi="Arial" w:cs="Arial"/>
          <w:sz w:val="22"/>
          <w:szCs w:val="22"/>
        </w:rPr>
        <w:t>f</w:t>
      </w:r>
      <w:r w:rsidRPr="00780601">
        <w:rPr>
          <w:rFonts w:ascii="Arial" w:hAnsi="Arial" w:cs="Arial"/>
          <w:sz w:val="22"/>
          <w:szCs w:val="22"/>
        </w:rPr>
        <w:t>unci</w:t>
      </w:r>
      <w:r w:rsidR="00892967" w:rsidRPr="00780601">
        <w:rPr>
          <w:rFonts w:ascii="Arial" w:hAnsi="Arial" w:cs="Arial"/>
          <w:sz w:val="22"/>
          <w:szCs w:val="22"/>
        </w:rPr>
        <w:t>ó</w:t>
      </w:r>
      <w:r w:rsidRPr="00780601">
        <w:rPr>
          <w:rFonts w:ascii="Arial" w:hAnsi="Arial" w:cs="Arial"/>
          <w:sz w:val="22"/>
          <w:szCs w:val="22"/>
        </w:rPr>
        <w:t>n del Decreto 1080 de 2015</w:t>
      </w:r>
      <w:r w:rsidR="00A80F6C" w:rsidRPr="00780601">
        <w:rPr>
          <w:rFonts w:ascii="Arial" w:hAnsi="Arial" w:cs="Arial"/>
          <w:sz w:val="22"/>
          <w:szCs w:val="22"/>
        </w:rPr>
        <w:t>.</w:t>
      </w:r>
      <w:bookmarkEnd w:id="16"/>
    </w:p>
    <w:p w14:paraId="5C5D1451" w14:textId="618145AA" w:rsidR="008214FC" w:rsidRPr="00780601" w:rsidRDefault="008214FC" w:rsidP="008214FC">
      <w:pPr>
        <w:jc w:val="both"/>
        <w:rPr>
          <w:rFonts w:ascii="Arial" w:hAnsi="Arial" w:cs="Arial"/>
          <w:b/>
        </w:rPr>
      </w:pPr>
    </w:p>
    <w:p w14:paraId="4F4AA034" w14:textId="38A84B67" w:rsidR="008214FC" w:rsidRPr="00780601" w:rsidRDefault="008214FC" w:rsidP="00CF1453">
      <w:pPr>
        <w:ind w:left="360"/>
        <w:jc w:val="both"/>
        <w:rPr>
          <w:rFonts w:ascii="Arial" w:hAnsi="Arial" w:cs="Arial"/>
        </w:rPr>
      </w:pPr>
      <w:r w:rsidRPr="00780601">
        <w:rPr>
          <w:rFonts w:ascii="Arial" w:hAnsi="Arial" w:cs="Arial"/>
        </w:rPr>
        <w:t>Durante el mes de septiembre se convalidaron las Tablas de Retención Documental – TRD por parte del Archivo Distrital, lo que permitió dar inició a varias acciones de Gestión Documental, entre ellas (avance en el proceso licitatorio de mayor cuantía para la organización de historias laborales, actualización del P</w:t>
      </w:r>
      <w:r w:rsidR="00C8352E" w:rsidRPr="00780601">
        <w:rPr>
          <w:rFonts w:ascii="Arial" w:hAnsi="Arial" w:cs="Arial"/>
        </w:rPr>
        <w:t xml:space="preserve">rograma de </w:t>
      </w:r>
      <w:r w:rsidRPr="00780601">
        <w:rPr>
          <w:rFonts w:ascii="Arial" w:hAnsi="Arial" w:cs="Arial"/>
        </w:rPr>
        <w:t>G</w:t>
      </w:r>
      <w:r w:rsidR="00C8352E" w:rsidRPr="00780601">
        <w:rPr>
          <w:rFonts w:ascii="Arial" w:hAnsi="Arial" w:cs="Arial"/>
        </w:rPr>
        <w:t xml:space="preserve">estión </w:t>
      </w:r>
      <w:r w:rsidRPr="00780601">
        <w:rPr>
          <w:rFonts w:ascii="Arial" w:hAnsi="Arial" w:cs="Arial"/>
        </w:rPr>
        <w:t>D</w:t>
      </w:r>
      <w:r w:rsidR="00C8352E" w:rsidRPr="00780601">
        <w:rPr>
          <w:rFonts w:ascii="Arial" w:hAnsi="Arial" w:cs="Arial"/>
        </w:rPr>
        <w:t>ocumental - PGD</w:t>
      </w:r>
      <w:r w:rsidRPr="00780601">
        <w:rPr>
          <w:rFonts w:ascii="Arial" w:hAnsi="Arial" w:cs="Arial"/>
        </w:rPr>
        <w:t xml:space="preserve">, elaboración del documento del </w:t>
      </w:r>
      <w:r w:rsidR="001E34B7" w:rsidRPr="00780601">
        <w:rPr>
          <w:rFonts w:ascii="Arial" w:hAnsi="Arial" w:cs="Arial"/>
        </w:rPr>
        <w:t>S</w:t>
      </w:r>
      <w:r w:rsidRPr="00780601">
        <w:rPr>
          <w:rFonts w:ascii="Arial" w:hAnsi="Arial" w:cs="Arial"/>
        </w:rPr>
        <w:t xml:space="preserve">istema Integrado de Conservación – SIC, entre otras) sujetas a la convalidación y aprobación de las TRD. </w:t>
      </w:r>
    </w:p>
    <w:p w14:paraId="01F56C05" w14:textId="77777777" w:rsidR="008214FC" w:rsidRPr="00780601" w:rsidRDefault="008214FC" w:rsidP="00CF1453">
      <w:pPr>
        <w:ind w:left="360"/>
        <w:jc w:val="both"/>
        <w:rPr>
          <w:rFonts w:ascii="Arial" w:hAnsi="Arial" w:cs="Arial"/>
        </w:rPr>
      </w:pPr>
    </w:p>
    <w:p w14:paraId="7CF0DA02" w14:textId="3CA212C2" w:rsidR="008214FC" w:rsidRPr="00780601" w:rsidRDefault="008214FC" w:rsidP="00CF1453">
      <w:pPr>
        <w:ind w:left="360"/>
        <w:jc w:val="both"/>
        <w:rPr>
          <w:rFonts w:ascii="Arial" w:hAnsi="Arial" w:cs="Arial"/>
        </w:rPr>
      </w:pPr>
      <w:r w:rsidRPr="00780601">
        <w:rPr>
          <w:rFonts w:ascii="Arial" w:hAnsi="Arial" w:cs="Arial"/>
        </w:rPr>
        <w:t>Por otra parte</w:t>
      </w:r>
      <w:r w:rsidR="00A80F6C" w:rsidRPr="00780601">
        <w:rPr>
          <w:rFonts w:ascii="Arial" w:hAnsi="Arial" w:cs="Arial"/>
        </w:rPr>
        <w:t>,</w:t>
      </w:r>
      <w:r w:rsidRPr="00780601">
        <w:rPr>
          <w:rFonts w:ascii="Arial" w:hAnsi="Arial" w:cs="Arial"/>
        </w:rPr>
        <w:t xml:space="preserve"> el concepto realizado por el Archivo Distrital en el componente de revisión archivística, </w:t>
      </w:r>
      <w:r w:rsidR="00A80F6C" w:rsidRPr="00780601">
        <w:rPr>
          <w:rFonts w:ascii="Arial" w:hAnsi="Arial" w:cs="Arial"/>
        </w:rPr>
        <w:t xml:space="preserve">se </w:t>
      </w:r>
      <w:r w:rsidRPr="00780601">
        <w:rPr>
          <w:rFonts w:ascii="Arial" w:hAnsi="Arial" w:cs="Arial"/>
        </w:rPr>
        <w:t xml:space="preserve">resalta el compromiso y la atención por parte de la </w:t>
      </w:r>
      <w:r w:rsidR="001E34B7" w:rsidRPr="00780601">
        <w:rPr>
          <w:rFonts w:ascii="Arial" w:hAnsi="Arial" w:cs="Arial"/>
        </w:rPr>
        <w:t>entidad</w:t>
      </w:r>
      <w:r w:rsidRPr="00780601">
        <w:rPr>
          <w:rFonts w:ascii="Arial" w:hAnsi="Arial" w:cs="Arial"/>
        </w:rPr>
        <w:t xml:space="preserve"> con los ajustes solicitados de manera puntual, y resaltan el trabajo minucioso realizado en la revisión y ajuste a los casos que presentaban inconsistencias, </w:t>
      </w:r>
      <w:r w:rsidR="007E2390" w:rsidRPr="00780601">
        <w:rPr>
          <w:rFonts w:ascii="Arial" w:hAnsi="Arial" w:cs="Arial"/>
        </w:rPr>
        <w:t xml:space="preserve">mostrando </w:t>
      </w:r>
      <w:r w:rsidRPr="00780601">
        <w:rPr>
          <w:rFonts w:ascii="Arial" w:hAnsi="Arial" w:cs="Arial"/>
        </w:rPr>
        <w:t>una herramienta coherente, completa y elaborada con base en los lineamientos establecidos para tal fin, reconoci</w:t>
      </w:r>
      <w:r w:rsidR="001E34B7" w:rsidRPr="00780601">
        <w:rPr>
          <w:rFonts w:ascii="Arial" w:hAnsi="Arial" w:cs="Arial"/>
        </w:rPr>
        <w:t>en</w:t>
      </w:r>
      <w:r w:rsidRPr="00780601">
        <w:rPr>
          <w:rFonts w:ascii="Arial" w:hAnsi="Arial" w:cs="Arial"/>
        </w:rPr>
        <w:t xml:space="preserve">do el compromiso institucional por incorporar la gestión documental dentro de los activos estratégicos de la </w:t>
      </w:r>
      <w:r w:rsidR="007E2390" w:rsidRPr="00780601">
        <w:rPr>
          <w:rFonts w:ascii="Arial" w:hAnsi="Arial" w:cs="Arial"/>
        </w:rPr>
        <w:t>e</w:t>
      </w:r>
      <w:r w:rsidRPr="00780601">
        <w:rPr>
          <w:rFonts w:ascii="Arial" w:hAnsi="Arial" w:cs="Arial"/>
        </w:rPr>
        <w:t xml:space="preserve">ntidad. </w:t>
      </w:r>
    </w:p>
    <w:p w14:paraId="3D29FA08" w14:textId="77777777" w:rsidR="008214FC" w:rsidRPr="00780601" w:rsidRDefault="008214FC" w:rsidP="00CF1453">
      <w:pPr>
        <w:ind w:left="360"/>
        <w:jc w:val="both"/>
        <w:rPr>
          <w:rFonts w:ascii="Arial" w:hAnsi="Arial" w:cs="Arial"/>
        </w:rPr>
      </w:pPr>
    </w:p>
    <w:p w14:paraId="3EE866E1" w14:textId="624D79F3" w:rsidR="008214FC" w:rsidRPr="00780601" w:rsidRDefault="008214FC" w:rsidP="00CF1453">
      <w:pPr>
        <w:ind w:left="360"/>
        <w:jc w:val="both"/>
        <w:rPr>
          <w:rFonts w:ascii="Arial" w:hAnsi="Arial" w:cs="Arial"/>
        </w:rPr>
      </w:pPr>
      <w:r w:rsidRPr="00780601">
        <w:rPr>
          <w:rFonts w:ascii="Arial" w:hAnsi="Arial" w:cs="Arial"/>
        </w:rPr>
        <w:t xml:space="preserve">De las </w:t>
      </w:r>
      <w:r w:rsidR="006F1268" w:rsidRPr="00780601">
        <w:rPr>
          <w:rFonts w:ascii="Arial" w:hAnsi="Arial" w:cs="Arial"/>
        </w:rPr>
        <w:t>diez</w:t>
      </w:r>
      <w:r w:rsidRPr="00780601">
        <w:rPr>
          <w:rFonts w:ascii="Arial" w:hAnsi="Arial" w:cs="Arial"/>
        </w:rPr>
        <w:t xml:space="preserve"> Tablas de Retención remitidas, se realizó el acompañamiento por parte del proceso de Gestión Documental para la aplicación e implementación de las TRD en las diferentes dependencias que son: Dirección General, Oficina Asesora de Jurídica, Oficina Asesora de Planeación, Oficina de Control Interno, Gerencia de Producción, Gerencia de Intervención, GASA, Subdirección Técnica de Producción e Intervención, la Subdirección Técnica de Mejoramiento de la Malla Vial y Secretar</w:t>
      </w:r>
      <w:r w:rsidR="006F1268" w:rsidRPr="00780601">
        <w:rPr>
          <w:rFonts w:ascii="Arial" w:hAnsi="Arial" w:cs="Arial"/>
        </w:rPr>
        <w:t>í</w:t>
      </w:r>
      <w:r w:rsidRPr="00780601">
        <w:rPr>
          <w:rFonts w:ascii="Arial" w:hAnsi="Arial" w:cs="Arial"/>
        </w:rPr>
        <w:t xml:space="preserve">a General. </w:t>
      </w:r>
    </w:p>
    <w:p w14:paraId="0EC6D4BC" w14:textId="77777777" w:rsidR="008214FC" w:rsidRPr="00780601" w:rsidRDefault="008214FC" w:rsidP="00CF1453">
      <w:pPr>
        <w:ind w:left="360"/>
        <w:jc w:val="both"/>
        <w:rPr>
          <w:rFonts w:ascii="Arial" w:hAnsi="Arial" w:cs="Arial"/>
        </w:rPr>
      </w:pPr>
    </w:p>
    <w:p w14:paraId="74BF8BCB" w14:textId="514C5344" w:rsidR="008214FC" w:rsidRPr="00780601" w:rsidRDefault="008214FC" w:rsidP="00CF1453">
      <w:pPr>
        <w:ind w:left="360"/>
        <w:jc w:val="both"/>
        <w:rPr>
          <w:rFonts w:ascii="Arial" w:hAnsi="Arial" w:cs="Arial"/>
        </w:rPr>
      </w:pPr>
      <w:r w:rsidRPr="00780601">
        <w:rPr>
          <w:rFonts w:ascii="Arial" w:hAnsi="Arial" w:cs="Arial"/>
        </w:rPr>
        <w:t xml:space="preserve">Así mismo, se elaboró </w:t>
      </w:r>
      <w:r w:rsidR="001E34B7" w:rsidRPr="00780601">
        <w:rPr>
          <w:rFonts w:ascii="Arial" w:hAnsi="Arial" w:cs="Arial"/>
        </w:rPr>
        <w:t xml:space="preserve">el </w:t>
      </w:r>
      <w:r w:rsidRPr="00780601">
        <w:rPr>
          <w:rFonts w:ascii="Arial" w:hAnsi="Arial" w:cs="Arial"/>
        </w:rPr>
        <w:t>Plan Institucional de Archivos</w:t>
      </w:r>
      <w:r w:rsidR="001E34B7" w:rsidRPr="00780601">
        <w:rPr>
          <w:rFonts w:ascii="Arial" w:hAnsi="Arial" w:cs="Arial"/>
        </w:rPr>
        <w:t>,</w:t>
      </w:r>
      <w:r w:rsidRPr="00780601">
        <w:rPr>
          <w:rFonts w:ascii="Arial" w:hAnsi="Arial" w:cs="Arial"/>
        </w:rPr>
        <w:t xml:space="preserve"> documento presentado para revisión por parte del Comité Distrital de Archivos, así como el documento del Sistema Integrado de Conservación SIC - para revisión y aprobación. Se presentaron avances en la elaboración del programa de Gestión Documental Electrónica de </w:t>
      </w:r>
      <w:r w:rsidR="006F1268" w:rsidRPr="00780601">
        <w:rPr>
          <w:rFonts w:ascii="Arial" w:hAnsi="Arial" w:cs="Arial"/>
        </w:rPr>
        <w:t>A</w:t>
      </w:r>
      <w:r w:rsidRPr="00780601">
        <w:rPr>
          <w:rFonts w:ascii="Arial" w:hAnsi="Arial" w:cs="Arial"/>
        </w:rPr>
        <w:t>rchivos.</w:t>
      </w:r>
    </w:p>
    <w:p w14:paraId="1B0E70FC" w14:textId="77777777" w:rsidR="008214FC" w:rsidRPr="00780601" w:rsidRDefault="008214FC" w:rsidP="00CF1453">
      <w:pPr>
        <w:ind w:left="360"/>
        <w:jc w:val="both"/>
        <w:rPr>
          <w:rFonts w:ascii="Arial" w:hAnsi="Arial" w:cs="Arial"/>
        </w:rPr>
      </w:pPr>
    </w:p>
    <w:p w14:paraId="7362E494" w14:textId="2DF8F51F" w:rsidR="008214FC" w:rsidRPr="00780601" w:rsidRDefault="008214FC" w:rsidP="00CF1453">
      <w:pPr>
        <w:ind w:left="360"/>
        <w:jc w:val="both"/>
        <w:rPr>
          <w:rFonts w:ascii="Arial" w:hAnsi="Arial" w:cs="Arial"/>
        </w:rPr>
      </w:pPr>
      <w:r w:rsidRPr="00780601">
        <w:rPr>
          <w:rFonts w:ascii="Arial" w:hAnsi="Arial" w:cs="Arial"/>
        </w:rPr>
        <w:t xml:space="preserve">Se socializó con el </w:t>
      </w:r>
      <w:r w:rsidR="00A707E8" w:rsidRPr="00780601">
        <w:rPr>
          <w:rFonts w:ascii="Arial" w:hAnsi="Arial" w:cs="Arial"/>
        </w:rPr>
        <w:t>g</w:t>
      </w:r>
      <w:r w:rsidRPr="00780601">
        <w:rPr>
          <w:rFonts w:ascii="Arial" w:hAnsi="Arial" w:cs="Arial"/>
        </w:rPr>
        <w:t xml:space="preserve">rupo de </w:t>
      </w:r>
      <w:r w:rsidR="00A707E8" w:rsidRPr="00780601">
        <w:rPr>
          <w:rFonts w:ascii="Arial" w:hAnsi="Arial" w:cs="Arial"/>
        </w:rPr>
        <w:t>c</w:t>
      </w:r>
      <w:r w:rsidRPr="00780601">
        <w:rPr>
          <w:rFonts w:ascii="Arial" w:hAnsi="Arial" w:cs="Arial"/>
        </w:rPr>
        <w:t>orrespondencia y la Secretar</w:t>
      </w:r>
      <w:r w:rsidR="006F1268" w:rsidRPr="00780601">
        <w:rPr>
          <w:rFonts w:ascii="Arial" w:hAnsi="Arial" w:cs="Arial"/>
        </w:rPr>
        <w:t>í</w:t>
      </w:r>
      <w:r w:rsidRPr="00780601">
        <w:rPr>
          <w:rFonts w:ascii="Arial" w:hAnsi="Arial" w:cs="Arial"/>
        </w:rPr>
        <w:t xml:space="preserve">a General el </w:t>
      </w:r>
      <w:r w:rsidR="00A707E8" w:rsidRPr="00780601">
        <w:rPr>
          <w:rFonts w:ascii="Arial" w:hAnsi="Arial" w:cs="Arial"/>
        </w:rPr>
        <w:t>p</w:t>
      </w:r>
      <w:r w:rsidRPr="00780601">
        <w:rPr>
          <w:rFonts w:ascii="Arial" w:hAnsi="Arial" w:cs="Arial"/>
        </w:rPr>
        <w:t xml:space="preserve">rocedimiento de </w:t>
      </w:r>
      <w:r w:rsidR="00A707E8" w:rsidRPr="00780601">
        <w:rPr>
          <w:rFonts w:ascii="Arial" w:hAnsi="Arial" w:cs="Arial"/>
        </w:rPr>
        <w:t>c</w:t>
      </w:r>
      <w:r w:rsidRPr="00780601">
        <w:rPr>
          <w:rFonts w:ascii="Arial" w:hAnsi="Arial" w:cs="Arial"/>
        </w:rPr>
        <w:t xml:space="preserve">omunicaciones </w:t>
      </w:r>
      <w:r w:rsidR="00A707E8" w:rsidRPr="00780601">
        <w:rPr>
          <w:rFonts w:ascii="Arial" w:hAnsi="Arial" w:cs="Arial"/>
        </w:rPr>
        <w:t>o</w:t>
      </w:r>
      <w:r w:rsidRPr="00780601">
        <w:rPr>
          <w:rFonts w:ascii="Arial" w:hAnsi="Arial" w:cs="Arial"/>
        </w:rPr>
        <w:t>ficiales actualizado</w:t>
      </w:r>
      <w:r w:rsidR="00A707E8" w:rsidRPr="00780601">
        <w:rPr>
          <w:rFonts w:ascii="Arial" w:hAnsi="Arial" w:cs="Arial"/>
        </w:rPr>
        <w:t>,</w:t>
      </w:r>
      <w:r w:rsidRPr="00780601">
        <w:rPr>
          <w:rFonts w:ascii="Arial" w:hAnsi="Arial" w:cs="Arial"/>
        </w:rPr>
        <w:t xml:space="preserve"> de acuerdo con el </w:t>
      </w:r>
      <w:r w:rsidR="006F1268" w:rsidRPr="00780601">
        <w:rPr>
          <w:rFonts w:ascii="Arial" w:hAnsi="Arial" w:cs="Arial"/>
        </w:rPr>
        <w:t>p</w:t>
      </w:r>
      <w:r w:rsidRPr="00780601">
        <w:rPr>
          <w:rFonts w:ascii="Arial" w:hAnsi="Arial" w:cs="Arial"/>
        </w:rPr>
        <w:t xml:space="preserve">lan de </w:t>
      </w:r>
      <w:r w:rsidR="006F1268" w:rsidRPr="00780601">
        <w:rPr>
          <w:rFonts w:ascii="Arial" w:hAnsi="Arial" w:cs="Arial"/>
        </w:rPr>
        <w:t>m</w:t>
      </w:r>
      <w:r w:rsidRPr="00780601">
        <w:rPr>
          <w:rFonts w:ascii="Arial" w:hAnsi="Arial" w:cs="Arial"/>
        </w:rPr>
        <w:t xml:space="preserve">ejoramiento y se elaboró un flujo donde se identifican los tiempos de cada una de las actividades para el trámite de las comunicaciones y sus responsables (como componente del PGD). Se realizó un proceso de sensibilización en gestión documental y manejo del aplicativo Orfeo, durante los meses de marzo y abril de 2018, en cumplimiento de las actividades programadas en el </w:t>
      </w:r>
      <w:r w:rsidR="006F1268" w:rsidRPr="00780601">
        <w:rPr>
          <w:rFonts w:ascii="Arial" w:hAnsi="Arial" w:cs="Arial"/>
        </w:rPr>
        <w:t>p</w:t>
      </w:r>
      <w:r w:rsidRPr="00780601">
        <w:rPr>
          <w:rFonts w:ascii="Arial" w:hAnsi="Arial" w:cs="Arial"/>
        </w:rPr>
        <w:t xml:space="preserve">lan de </w:t>
      </w:r>
      <w:r w:rsidR="006F1268" w:rsidRPr="00780601">
        <w:rPr>
          <w:rFonts w:ascii="Arial" w:hAnsi="Arial" w:cs="Arial"/>
        </w:rPr>
        <w:t>a</w:t>
      </w:r>
      <w:r w:rsidRPr="00780601">
        <w:rPr>
          <w:rFonts w:ascii="Arial" w:hAnsi="Arial" w:cs="Arial"/>
        </w:rPr>
        <w:t>cción del proceso de Gestión Documental. Como resultado de la capacitación se logró un total de 226 servidores y colaboradores de la Unidad asistentes.</w:t>
      </w:r>
    </w:p>
    <w:p w14:paraId="62E603C6" w14:textId="2B617B12" w:rsidR="008214FC" w:rsidRPr="00780601" w:rsidRDefault="008214FC" w:rsidP="00CF1453">
      <w:pPr>
        <w:ind w:left="360"/>
        <w:jc w:val="both"/>
        <w:rPr>
          <w:rFonts w:ascii="Arial" w:hAnsi="Arial" w:cs="Arial"/>
        </w:rPr>
      </w:pPr>
      <w:r w:rsidRPr="00780601">
        <w:rPr>
          <w:rFonts w:ascii="Arial" w:hAnsi="Arial" w:cs="Arial"/>
        </w:rPr>
        <w:t xml:space="preserve">Durante la vigencia 2018 se organizaron 80 metros lineales de contratos e </w:t>
      </w:r>
      <w:r w:rsidR="00BA4CD1" w:rsidRPr="00780601">
        <w:rPr>
          <w:rFonts w:ascii="Arial" w:hAnsi="Arial" w:cs="Arial"/>
        </w:rPr>
        <w:t>h</w:t>
      </w:r>
      <w:r w:rsidRPr="00780601">
        <w:rPr>
          <w:rFonts w:ascii="Arial" w:hAnsi="Arial" w:cs="Arial"/>
        </w:rPr>
        <w:t xml:space="preserve">istorial de </w:t>
      </w:r>
      <w:r w:rsidR="006F1268" w:rsidRPr="00780601">
        <w:rPr>
          <w:rFonts w:ascii="Arial" w:hAnsi="Arial" w:cs="Arial"/>
        </w:rPr>
        <w:t>i</w:t>
      </w:r>
      <w:r w:rsidRPr="00780601">
        <w:rPr>
          <w:rFonts w:ascii="Arial" w:hAnsi="Arial" w:cs="Arial"/>
        </w:rPr>
        <w:t xml:space="preserve">ntervención de </w:t>
      </w:r>
      <w:r w:rsidR="006F1268" w:rsidRPr="00780601">
        <w:rPr>
          <w:rFonts w:ascii="Arial" w:hAnsi="Arial" w:cs="Arial"/>
        </w:rPr>
        <w:t>C</w:t>
      </w:r>
      <w:r w:rsidR="00BA4CD1" w:rsidRPr="00780601">
        <w:rPr>
          <w:rFonts w:ascii="Arial" w:hAnsi="Arial" w:cs="Arial"/>
        </w:rPr>
        <w:t>ódigo de Identificación Vial</w:t>
      </w:r>
      <w:r w:rsidR="006F1268" w:rsidRPr="00780601">
        <w:rPr>
          <w:rFonts w:ascii="Arial" w:hAnsi="Arial" w:cs="Arial"/>
        </w:rPr>
        <w:t xml:space="preserve"> -</w:t>
      </w:r>
      <w:r w:rsidR="00BA4CD1" w:rsidRPr="00780601">
        <w:rPr>
          <w:rFonts w:ascii="Arial" w:hAnsi="Arial" w:cs="Arial"/>
        </w:rPr>
        <w:t xml:space="preserve"> </w:t>
      </w:r>
      <w:r w:rsidRPr="00780601">
        <w:rPr>
          <w:rFonts w:ascii="Arial" w:hAnsi="Arial" w:cs="Arial"/>
        </w:rPr>
        <w:t xml:space="preserve">CIV, se realizó el inventario documental  de 225 metros lineales de los expedientes de </w:t>
      </w:r>
      <w:r w:rsidR="00A707E8" w:rsidRPr="00780601">
        <w:rPr>
          <w:rFonts w:ascii="Arial" w:hAnsi="Arial" w:cs="Arial"/>
        </w:rPr>
        <w:t>h</w:t>
      </w:r>
      <w:r w:rsidRPr="00780601">
        <w:rPr>
          <w:rFonts w:ascii="Arial" w:hAnsi="Arial" w:cs="Arial"/>
        </w:rPr>
        <w:t xml:space="preserve">istorias laborales para entrega al contratista para la organización, digitalización y elaboración de las hojas de control, se realizó el inventario de 135 metros lineales de documentos de nómina y parafiscales </w:t>
      </w:r>
      <w:r w:rsidRPr="00780601">
        <w:rPr>
          <w:rFonts w:ascii="Arial" w:hAnsi="Arial" w:cs="Arial"/>
        </w:rPr>
        <w:lastRenderedPageBreak/>
        <w:t xml:space="preserve">del Fondo Documental Acumulado de la Secretaría de Obras Públicas, se incorporaron las Ordenes de Pago - OP de todos los contratos entregadas por el proceso de financiera, correspondientes a los meses de enero a octubre de 2018 y se organizaron 31.5 </w:t>
      </w:r>
      <w:r w:rsidR="006F1268" w:rsidRPr="00780601">
        <w:rPr>
          <w:rFonts w:ascii="Arial" w:hAnsi="Arial" w:cs="Arial"/>
        </w:rPr>
        <w:t>metros lineales</w:t>
      </w:r>
      <w:r w:rsidRPr="00780601">
        <w:rPr>
          <w:rFonts w:ascii="Arial" w:hAnsi="Arial" w:cs="Arial"/>
        </w:rPr>
        <w:t xml:space="preserve"> correspondiente</w:t>
      </w:r>
      <w:r w:rsidR="006F1268" w:rsidRPr="00780601">
        <w:rPr>
          <w:rFonts w:ascii="Arial" w:hAnsi="Arial" w:cs="Arial"/>
        </w:rPr>
        <w:t>s</w:t>
      </w:r>
      <w:r w:rsidRPr="00780601">
        <w:rPr>
          <w:rFonts w:ascii="Arial" w:hAnsi="Arial" w:cs="Arial"/>
        </w:rPr>
        <w:t xml:space="preserve">  a contratos </w:t>
      </w:r>
      <w:r w:rsidR="00BA4CD1" w:rsidRPr="00780601">
        <w:rPr>
          <w:rFonts w:ascii="Arial" w:hAnsi="Arial" w:cs="Arial"/>
        </w:rPr>
        <w:t xml:space="preserve">de </w:t>
      </w:r>
      <w:r w:rsidRPr="00780601">
        <w:rPr>
          <w:rFonts w:ascii="Arial" w:hAnsi="Arial" w:cs="Arial"/>
        </w:rPr>
        <w:t>vigencia 2016 y 8</w:t>
      </w:r>
      <w:r w:rsidR="006F1268" w:rsidRPr="00780601">
        <w:rPr>
          <w:rFonts w:ascii="Arial" w:hAnsi="Arial" w:cs="Arial"/>
        </w:rPr>
        <w:t xml:space="preserve"> metros lineales</w:t>
      </w:r>
      <w:r w:rsidRPr="00780601">
        <w:rPr>
          <w:rFonts w:ascii="Arial" w:hAnsi="Arial" w:cs="Arial"/>
        </w:rPr>
        <w:t xml:space="preserve"> correspondientes a contratos vigencia 2017.</w:t>
      </w:r>
    </w:p>
    <w:p w14:paraId="4DA853AE" w14:textId="77777777" w:rsidR="00C27B6D" w:rsidRPr="00780601" w:rsidRDefault="00C27B6D" w:rsidP="00C27B6D">
      <w:pPr>
        <w:jc w:val="both"/>
        <w:rPr>
          <w:rFonts w:ascii="Arial" w:hAnsi="Arial" w:cs="Arial"/>
          <w:lang w:val="es-ES"/>
        </w:rPr>
      </w:pPr>
    </w:p>
    <w:p w14:paraId="2A041EB6" w14:textId="7A828568" w:rsidR="0056433F" w:rsidRPr="00780601" w:rsidRDefault="009405F2" w:rsidP="000639C9">
      <w:pPr>
        <w:pStyle w:val="Ttulo2"/>
        <w:numPr>
          <w:ilvl w:val="1"/>
          <w:numId w:val="1"/>
        </w:numPr>
        <w:rPr>
          <w:rFonts w:ascii="Arial" w:hAnsi="Arial" w:cs="Arial"/>
          <w:caps/>
          <w:color w:val="auto"/>
          <w:sz w:val="22"/>
          <w:szCs w:val="22"/>
        </w:rPr>
      </w:pPr>
      <w:bookmarkStart w:id="17" w:name="_Toc1048282"/>
      <w:r>
        <w:rPr>
          <w:rFonts w:ascii="Arial" w:hAnsi="Arial" w:cs="Arial"/>
          <w:caps/>
          <w:color w:val="auto"/>
          <w:sz w:val="22"/>
          <w:szCs w:val="22"/>
          <w:lang w:val="es-CO"/>
        </w:rPr>
        <w:t>AVANCES EN LA</w:t>
      </w:r>
      <w:r w:rsidR="00294CD9">
        <w:rPr>
          <w:rFonts w:ascii="Arial" w:hAnsi="Arial" w:cs="Arial"/>
          <w:caps/>
          <w:color w:val="auto"/>
          <w:sz w:val="22"/>
          <w:szCs w:val="22"/>
          <w:lang w:val="es-CO"/>
        </w:rPr>
        <w:t xml:space="preserve"> </w:t>
      </w:r>
      <w:r w:rsidR="0056433F" w:rsidRPr="00780601">
        <w:rPr>
          <w:rFonts w:ascii="Arial" w:hAnsi="Arial" w:cs="Arial"/>
          <w:caps/>
          <w:color w:val="auto"/>
          <w:sz w:val="22"/>
          <w:szCs w:val="22"/>
        </w:rPr>
        <w:t>Modernización Institucional.</w:t>
      </w:r>
      <w:bookmarkEnd w:id="17"/>
    </w:p>
    <w:p w14:paraId="7DCEDD7E" w14:textId="3BAC9638" w:rsidR="000B5E3C" w:rsidRPr="00780601" w:rsidRDefault="000B5E3C" w:rsidP="00CF1453">
      <w:pPr>
        <w:widowControl/>
        <w:spacing w:line="276" w:lineRule="auto"/>
        <w:ind w:left="360"/>
        <w:contextualSpacing/>
        <w:jc w:val="both"/>
        <w:rPr>
          <w:rFonts w:ascii="Arial" w:hAnsi="Arial" w:cs="Arial"/>
          <w:b/>
          <w:caps/>
        </w:rPr>
      </w:pPr>
    </w:p>
    <w:p w14:paraId="09430635" w14:textId="274557CB" w:rsidR="00981D90" w:rsidRDefault="00981D90" w:rsidP="00CF1453">
      <w:pPr>
        <w:pStyle w:val="Textoindependiente"/>
        <w:spacing w:line="276" w:lineRule="auto"/>
        <w:ind w:left="360" w:right="106"/>
        <w:jc w:val="both"/>
        <w:rPr>
          <w:rFonts w:cs="Arial"/>
          <w:sz w:val="22"/>
          <w:szCs w:val="22"/>
        </w:rPr>
      </w:pPr>
      <w:r>
        <w:rPr>
          <w:rFonts w:cs="Arial"/>
          <w:sz w:val="22"/>
          <w:szCs w:val="22"/>
        </w:rPr>
        <w:t>La Unidad en respuesta al Plan de Desarrollo y la necesidad de modernizar la entidad para mejorar su gestión, formuló el proyecto de inversión 1181 que</w:t>
      </w:r>
      <w:r w:rsidR="000B5E3C" w:rsidRPr="00780601">
        <w:rPr>
          <w:rFonts w:cs="Arial"/>
          <w:sz w:val="22"/>
          <w:szCs w:val="22"/>
        </w:rPr>
        <w:t xml:space="preserve"> tiene como objetivo “Adecuar la infraestructura física y organizacional de la UAERMV, con el fin </w:t>
      </w:r>
      <w:r w:rsidR="00985E95" w:rsidRPr="00780601">
        <w:rPr>
          <w:rFonts w:cs="Arial"/>
          <w:sz w:val="22"/>
          <w:szCs w:val="22"/>
        </w:rPr>
        <w:t xml:space="preserve">de </w:t>
      </w:r>
      <w:r w:rsidR="000B5E3C" w:rsidRPr="00780601">
        <w:rPr>
          <w:rFonts w:cs="Arial"/>
          <w:sz w:val="22"/>
          <w:szCs w:val="22"/>
        </w:rPr>
        <w:t xml:space="preserve">que </w:t>
      </w:r>
      <w:r w:rsidR="00985E95" w:rsidRPr="00780601">
        <w:rPr>
          <w:rFonts w:cs="Arial"/>
          <w:sz w:val="22"/>
          <w:szCs w:val="22"/>
        </w:rPr>
        <w:t>é</w:t>
      </w:r>
      <w:r w:rsidR="000B5E3C" w:rsidRPr="00780601">
        <w:rPr>
          <w:rFonts w:cs="Arial"/>
          <w:sz w:val="22"/>
          <w:szCs w:val="22"/>
        </w:rPr>
        <w:t xml:space="preserve">sta responda a la capacidad instalada con </w:t>
      </w:r>
      <w:r w:rsidR="00985E95" w:rsidRPr="00780601">
        <w:rPr>
          <w:rFonts w:cs="Arial"/>
          <w:sz w:val="22"/>
          <w:szCs w:val="22"/>
        </w:rPr>
        <w:t xml:space="preserve">la </w:t>
      </w:r>
      <w:r w:rsidR="000B5E3C" w:rsidRPr="00780601">
        <w:rPr>
          <w:rFonts w:cs="Arial"/>
          <w:sz w:val="22"/>
          <w:szCs w:val="22"/>
        </w:rPr>
        <w:t xml:space="preserve">que cuenta la </w:t>
      </w:r>
      <w:r w:rsidR="00985E95" w:rsidRPr="00780601">
        <w:rPr>
          <w:rFonts w:cs="Arial"/>
          <w:sz w:val="22"/>
          <w:szCs w:val="22"/>
        </w:rPr>
        <w:t>e</w:t>
      </w:r>
      <w:r w:rsidR="000B5E3C" w:rsidRPr="00780601">
        <w:rPr>
          <w:rFonts w:cs="Arial"/>
          <w:sz w:val="22"/>
          <w:szCs w:val="22"/>
        </w:rPr>
        <w:t xml:space="preserve">ntidad para el cumplimiento de su misionalidad”. </w:t>
      </w:r>
    </w:p>
    <w:p w14:paraId="3B92B2AD" w14:textId="77777777" w:rsidR="00981D90" w:rsidRDefault="00981D90" w:rsidP="00CF1453">
      <w:pPr>
        <w:pStyle w:val="Textoindependiente"/>
        <w:spacing w:line="276" w:lineRule="auto"/>
        <w:ind w:left="360" w:right="106"/>
        <w:jc w:val="both"/>
        <w:rPr>
          <w:rFonts w:cs="Arial"/>
          <w:sz w:val="22"/>
          <w:szCs w:val="22"/>
        </w:rPr>
      </w:pPr>
    </w:p>
    <w:p w14:paraId="46875C88" w14:textId="2A45DD84" w:rsidR="000B5E3C" w:rsidRPr="00780601" w:rsidRDefault="00981D90" w:rsidP="00CF1453">
      <w:pPr>
        <w:pStyle w:val="Textoindependiente"/>
        <w:spacing w:line="276" w:lineRule="auto"/>
        <w:ind w:left="360" w:right="106"/>
        <w:jc w:val="both"/>
        <w:rPr>
          <w:rFonts w:cs="Arial"/>
          <w:sz w:val="22"/>
          <w:szCs w:val="22"/>
        </w:rPr>
      </w:pPr>
      <w:r>
        <w:rPr>
          <w:rFonts w:cs="Arial"/>
          <w:sz w:val="22"/>
          <w:szCs w:val="22"/>
        </w:rPr>
        <w:t>Este proyecto tiene las siguientes metas asociadas:</w:t>
      </w:r>
    </w:p>
    <w:p w14:paraId="51F5B781" w14:textId="77777777" w:rsidR="000B5E3C" w:rsidRPr="00780601" w:rsidRDefault="000B5E3C" w:rsidP="00CF1453">
      <w:pPr>
        <w:pStyle w:val="Textoindependiente"/>
        <w:spacing w:line="276" w:lineRule="auto"/>
        <w:ind w:left="644" w:right="106"/>
        <w:jc w:val="both"/>
        <w:rPr>
          <w:rFonts w:cs="Arial"/>
          <w:sz w:val="22"/>
          <w:szCs w:val="22"/>
        </w:rPr>
      </w:pPr>
    </w:p>
    <w:p w14:paraId="5A8DB17E" w14:textId="5FB19081" w:rsidR="000B5E3C" w:rsidRPr="00780601" w:rsidRDefault="000B5E3C" w:rsidP="00CF1453">
      <w:pPr>
        <w:pStyle w:val="Textoindependiente"/>
        <w:numPr>
          <w:ilvl w:val="0"/>
          <w:numId w:val="2"/>
        </w:numPr>
        <w:spacing w:line="276" w:lineRule="auto"/>
        <w:ind w:left="1004" w:right="106"/>
        <w:jc w:val="both"/>
        <w:rPr>
          <w:rFonts w:cs="Arial"/>
          <w:sz w:val="22"/>
          <w:szCs w:val="22"/>
        </w:rPr>
      </w:pPr>
      <w:r w:rsidRPr="00780601">
        <w:rPr>
          <w:rFonts w:cs="Arial"/>
          <w:sz w:val="22"/>
          <w:szCs w:val="22"/>
        </w:rPr>
        <w:t>Adecuar y dotar una (1) sede para el proceso de producción e intervención de la malla vial local</w:t>
      </w:r>
      <w:r w:rsidR="00981D90">
        <w:rPr>
          <w:rFonts w:cs="Arial"/>
          <w:sz w:val="22"/>
          <w:szCs w:val="22"/>
        </w:rPr>
        <w:t>.</w:t>
      </w:r>
    </w:p>
    <w:p w14:paraId="08DF229E" w14:textId="77777777" w:rsidR="000B5E3C" w:rsidRPr="00780601" w:rsidRDefault="000B5E3C" w:rsidP="00CF1453">
      <w:pPr>
        <w:pStyle w:val="Textoindependiente"/>
        <w:numPr>
          <w:ilvl w:val="0"/>
          <w:numId w:val="2"/>
        </w:numPr>
        <w:spacing w:line="276" w:lineRule="auto"/>
        <w:ind w:left="1004" w:right="106"/>
        <w:jc w:val="both"/>
        <w:rPr>
          <w:rFonts w:cs="Arial"/>
          <w:sz w:val="22"/>
          <w:szCs w:val="22"/>
        </w:rPr>
      </w:pPr>
      <w:r w:rsidRPr="00780601">
        <w:rPr>
          <w:rFonts w:cs="Arial"/>
          <w:sz w:val="22"/>
          <w:szCs w:val="22"/>
        </w:rPr>
        <w:t xml:space="preserve">Alcanzar el 74.4 % del índice de desarrollo institucional. </w:t>
      </w:r>
    </w:p>
    <w:p w14:paraId="1CF009CF" w14:textId="77777777" w:rsidR="000B5E3C" w:rsidRPr="00780601" w:rsidRDefault="000B5E3C" w:rsidP="00CF1453">
      <w:pPr>
        <w:spacing w:line="276" w:lineRule="auto"/>
        <w:ind w:left="644"/>
        <w:jc w:val="center"/>
        <w:rPr>
          <w:rFonts w:ascii="Arial" w:hAnsi="Arial" w:cs="Arial"/>
          <w:b/>
          <w:lang w:eastAsia="ar-SA"/>
        </w:rPr>
      </w:pPr>
    </w:p>
    <w:p w14:paraId="204C8BBB" w14:textId="2CC0559B" w:rsidR="00C943A5" w:rsidRPr="00C943A5" w:rsidRDefault="00026B87" w:rsidP="00C943A5">
      <w:pPr>
        <w:pStyle w:val="Prrafodelista"/>
        <w:numPr>
          <w:ilvl w:val="2"/>
          <w:numId w:val="1"/>
        </w:numPr>
        <w:rPr>
          <w:rFonts w:ascii="Arial" w:hAnsi="Arial" w:cs="Arial"/>
          <w:b/>
        </w:rPr>
      </w:pPr>
      <w:r w:rsidRPr="00780601">
        <w:rPr>
          <w:rFonts w:ascii="Arial" w:hAnsi="Arial" w:cs="Arial"/>
          <w:b/>
        </w:rPr>
        <w:t>Adecuar y dotar una (1) sede para el proceso de producción e intervención de la malla vial local.</w:t>
      </w:r>
    </w:p>
    <w:p w14:paraId="5A563B45" w14:textId="6CCD6FF2"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En el marco del Plan de Desarrollo “Bogotá </w:t>
      </w:r>
      <w:r w:rsidR="003C7342" w:rsidRPr="00780601">
        <w:rPr>
          <w:rFonts w:ascii="Arial" w:hAnsi="Arial" w:cs="Arial"/>
          <w:sz w:val="22"/>
          <w:szCs w:val="22"/>
        </w:rPr>
        <w:t>M</w:t>
      </w:r>
      <w:r w:rsidRPr="00780601">
        <w:rPr>
          <w:rFonts w:ascii="Arial" w:hAnsi="Arial" w:cs="Arial"/>
          <w:sz w:val="22"/>
          <w:szCs w:val="22"/>
        </w:rPr>
        <w:t xml:space="preserve">ejor </w:t>
      </w:r>
      <w:r w:rsidR="003C7342" w:rsidRPr="00780601">
        <w:rPr>
          <w:rFonts w:ascii="Arial" w:hAnsi="Arial" w:cs="Arial"/>
          <w:sz w:val="22"/>
          <w:szCs w:val="22"/>
        </w:rPr>
        <w:t>P</w:t>
      </w:r>
      <w:r w:rsidRPr="00780601">
        <w:rPr>
          <w:rFonts w:ascii="Arial" w:hAnsi="Arial" w:cs="Arial"/>
          <w:sz w:val="22"/>
          <w:szCs w:val="22"/>
        </w:rPr>
        <w:t xml:space="preserve">ara </w:t>
      </w:r>
      <w:r w:rsidR="003C7342" w:rsidRPr="00780601">
        <w:rPr>
          <w:rFonts w:ascii="Arial" w:hAnsi="Arial" w:cs="Arial"/>
          <w:sz w:val="22"/>
          <w:szCs w:val="22"/>
        </w:rPr>
        <w:t>T</w:t>
      </w:r>
      <w:r w:rsidRPr="00780601">
        <w:rPr>
          <w:rFonts w:ascii="Arial" w:hAnsi="Arial" w:cs="Arial"/>
          <w:sz w:val="22"/>
          <w:szCs w:val="22"/>
        </w:rPr>
        <w:t>odos”, se define el cuarto eje transversal del “Gobierno Legítimo, Fortalecimiento Local y Eficiencia, a partir del cual se estructura el programa “Modernización institucional”, el cual cu</w:t>
      </w:r>
      <w:r w:rsidR="003C7342" w:rsidRPr="00780601">
        <w:rPr>
          <w:rFonts w:ascii="Arial" w:hAnsi="Arial" w:cs="Arial"/>
          <w:sz w:val="22"/>
          <w:szCs w:val="22"/>
        </w:rPr>
        <w:t>e</w:t>
      </w:r>
      <w:r w:rsidRPr="00780601">
        <w:rPr>
          <w:rFonts w:ascii="Arial" w:hAnsi="Arial" w:cs="Arial"/>
          <w:sz w:val="22"/>
          <w:szCs w:val="22"/>
        </w:rPr>
        <w:t>nta con dos elementos fundamentales, el primero, relacionado con la estructura de la administración pública, y el segundo, relacionada con la construcción, dotación y mejoramiento de la infraestructura física de las entidades distritales, fundamentados en la necesidad de actualización y modernización constante de la estructura de la administración pública, para una adecuada atención y prestación de servicios a la ciudadanía, como razón de ser del servicio público.</w:t>
      </w:r>
    </w:p>
    <w:p w14:paraId="7F41A17C" w14:textId="43DC62BD" w:rsidR="00141835" w:rsidRPr="00780601" w:rsidRDefault="00584304" w:rsidP="00CF1453">
      <w:pPr>
        <w:pStyle w:val="NormalWeb"/>
        <w:ind w:left="360"/>
        <w:jc w:val="both"/>
        <w:rPr>
          <w:rFonts w:ascii="Arial" w:hAnsi="Arial" w:cs="Arial"/>
          <w:sz w:val="22"/>
          <w:szCs w:val="22"/>
        </w:rPr>
      </w:pPr>
      <w:r w:rsidRPr="00780601">
        <w:rPr>
          <w:rFonts w:ascii="Arial" w:hAnsi="Arial" w:cs="Arial"/>
          <w:sz w:val="22"/>
          <w:szCs w:val="22"/>
        </w:rPr>
        <w:t>En este sentido, e</w:t>
      </w:r>
      <w:r w:rsidR="00141835" w:rsidRPr="00780601">
        <w:rPr>
          <w:rFonts w:ascii="Arial" w:hAnsi="Arial" w:cs="Arial"/>
          <w:sz w:val="22"/>
          <w:szCs w:val="22"/>
        </w:rPr>
        <w:t xml:space="preserve">l proyecto </w:t>
      </w:r>
      <w:r w:rsidRPr="00780601">
        <w:rPr>
          <w:rFonts w:ascii="Arial" w:hAnsi="Arial" w:cs="Arial"/>
          <w:sz w:val="22"/>
          <w:szCs w:val="22"/>
        </w:rPr>
        <w:t>de inversión</w:t>
      </w:r>
      <w:r w:rsidR="00141835" w:rsidRPr="00780601">
        <w:rPr>
          <w:rFonts w:ascii="Arial" w:hAnsi="Arial" w:cs="Arial"/>
          <w:sz w:val="22"/>
          <w:szCs w:val="22"/>
        </w:rPr>
        <w:t xml:space="preserve"> contempla la adecuación y dotación de una sede que permita, por un lado, optimizar la operación de la </w:t>
      </w:r>
      <w:r w:rsidR="003C7342" w:rsidRPr="00780601">
        <w:rPr>
          <w:rFonts w:ascii="Arial" w:hAnsi="Arial" w:cs="Arial"/>
          <w:sz w:val="22"/>
          <w:szCs w:val="22"/>
        </w:rPr>
        <w:t>e</w:t>
      </w:r>
      <w:r w:rsidR="00141835" w:rsidRPr="00780601">
        <w:rPr>
          <w:rFonts w:ascii="Arial" w:hAnsi="Arial" w:cs="Arial"/>
          <w:sz w:val="22"/>
          <w:szCs w:val="22"/>
        </w:rPr>
        <w:t>ntidad y, por otra parte, dar cumplimiento del mandato judicial que obliga a la Unidad Administrativa Especial de Rehabilitación y Mantenimiento Vial - UAERMV a trasladar su sede operativa, dado que el predio que actualmente ocupa fue identificado con destinación exclusiva de</w:t>
      </w:r>
      <w:r w:rsidR="003C7342" w:rsidRPr="00780601">
        <w:rPr>
          <w:rFonts w:ascii="Arial" w:hAnsi="Arial" w:cs="Arial"/>
          <w:sz w:val="22"/>
          <w:szCs w:val="22"/>
        </w:rPr>
        <w:t>l</w:t>
      </w:r>
      <w:r w:rsidR="00141835" w:rsidRPr="00780601">
        <w:rPr>
          <w:rFonts w:ascii="Arial" w:hAnsi="Arial" w:cs="Arial"/>
          <w:sz w:val="22"/>
          <w:szCs w:val="22"/>
        </w:rPr>
        <w:t xml:space="preserve"> parque zonal descrito como Parque Veraguas. </w:t>
      </w:r>
    </w:p>
    <w:p w14:paraId="13DD1540" w14:textId="30F7230D"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Con esta finalidad, en el desarrollo del proyecto se establece el componente “Adecuar y dotar una sede para el proceso operativo y de logístico de la malla vial local”, en el cual se enmarcan todos </w:t>
      </w:r>
      <w:r w:rsidR="003C7342" w:rsidRPr="00780601">
        <w:rPr>
          <w:rFonts w:ascii="Arial" w:hAnsi="Arial" w:cs="Arial"/>
          <w:sz w:val="22"/>
          <w:szCs w:val="22"/>
        </w:rPr>
        <w:t>los g</w:t>
      </w:r>
      <w:r w:rsidRPr="00780601">
        <w:rPr>
          <w:rFonts w:ascii="Arial" w:hAnsi="Arial" w:cs="Arial"/>
          <w:sz w:val="22"/>
          <w:szCs w:val="22"/>
        </w:rPr>
        <w:t>astos asociados con el costo de arredramiento de una nueva sede operativa y sus adecuaciones locativas pertinentes para la correcta operación de la U</w:t>
      </w:r>
      <w:r w:rsidR="003C7342" w:rsidRPr="00780601">
        <w:rPr>
          <w:rFonts w:ascii="Arial" w:hAnsi="Arial" w:cs="Arial"/>
          <w:sz w:val="22"/>
          <w:szCs w:val="22"/>
        </w:rPr>
        <w:t>nidad</w:t>
      </w:r>
      <w:r w:rsidRPr="00780601">
        <w:rPr>
          <w:rFonts w:ascii="Arial" w:hAnsi="Arial" w:cs="Arial"/>
          <w:sz w:val="22"/>
          <w:szCs w:val="22"/>
        </w:rPr>
        <w:t>.</w:t>
      </w:r>
    </w:p>
    <w:p w14:paraId="19033F52" w14:textId="77777777" w:rsidR="00C943A5" w:rsidRPr="00780601" w:rsidRDefault="00C943A5" w:rsidP="00C943A5">
      <w:pPr>
        <w:pStyle w:val="Descripcin"/>
        <w:spacing w:after="0" w:line="240" w:lineRule="auto"/>
        <w:ind w:left="720"/>
        <w:jc w:val="center"/>
        <w:rPr>
          <w:rFonts w:ascii="Arial" w:eastAsia="Times New Roman" w:hAnsi="Arial" w:cs="Arial"/>
          <w:b w:val="0"/>
          <w:sz w:val="18"/>
          <w:szCs w:val="18"/>
          <w:lang w:val="es-ES_tradnl" w:eastAsia="es-ES"/>
        </w:rPr>
      </w:pPr>
      <w:r w:rsidRPr="00780601">
        <w:rPr>
          <w:rFonts w:ascii="Arial" w:hAnsi="Arial" w:cs="Arial"/>
          <w:sz w:val="18"/>
          <w:szCs w:val="18"/>
        </w:rPr>
        <w:t xml:space="preserve">Tabla No. </w:t>
      </w:r>
      <w:r w:rsidRPr="00780601">
        <w:rPr>
          <w:rFonts w:ascii="Arial" w:hAnsi="Arial" w:cs="Arial"/>
          <w:i/>
          <w:sz w:val="18"/>
          <w:szCs w:val="18"/>
        </w:rPr>
        <w:t>6</w:t>
      </w:r>
      <w:r w:rsidRPr="00780601">
        <w:rPr>
          <w:rFonts w:ascii="Arial" w:hAnsi="Arial" w:cs="Arial"/>
          <w:sz w:val="18"/>
          <w:szCs w:val="18"/>
        </w:rPr>
        <w:t xml:space="preserve">. </w:t>
      </w:r>
      <w:r w:rsidRPr="00780601">
        <w:rPr>
          <w:rFonts w:ascii="Arial" w:hAnsi="Arial" w:cs="Arial"/>
          <w:b w:val="0"/>
          <w:sz w:val="18"/>
          <w:szCs w:val="18"/>
        </w:rPr>
        <w:t>Avance de Meta Producto.</w:t>
      </w:r>
    </w:p>
    <w:tbl>
      <w:tblPr>
        <w:tblW w:w="5000" w:type="pct"/>
        <w:jc w:val="center"/>
        <w:tblCellMar>
          <w:left w:w="70" w:type="dxa"/>
          <w:right w:w="70" w:type="dxa"/>
        </w:tblCellMar>
        <w:tblLook w:val="04A0" w:firstRow="1" w:lastRow="0" w:firstColumn="1" w:lastColumn="0" w:noHBand="0" w:noVBand="1"/>
      </w:tblPr>
      <w:tblGrid>
        <w:gridCol w:w="2325"/>
        <w:gridCol w:w="2131"/>
        <w:gridCol w:w="1210"/>
        <w:gridCol w:w="3124"/>
      </w:tblGrid>
      <w:tr w:rsidR="00C943A5" w:rsidRPr="00780601" w14:paraId="2801724E" w14:textId="77777777" w:rsidTr="00CE5FF5">
        <w:trPr>
          <w:trHeight w:val="471"/>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2CA0E24A" w14:textId="77777777" w:rsidR="00C943A5" w:rsidRPr="00780601" w:rsidRDefault="00C943A5" w:rsidP="00CE5FF5">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lastRenderedPageBreak/>
              <w:t>Magnitud / Recursos</w:t>
            </w:r>
          </w:p>
          <w:p w14:paraId="3315FEE2" w14:textId="77777777" w:rsidR="00C943A5" w:rsidRPr="00780601" w:rsidRDefault="00C943A5" w:rsidP="00CE5FF5">
            <w:pPr>
              <w:jc w:val="center"/>
              <w:rPr>
                <w:rFonts w:ascii="Arial" w:eastAsia="Times New Roman" w:hAnsi="Arial" w:cs="Arial"/>
                <w:b/>
                <w:bCs/>
                <w:color w:val="FFFFFF" w:themeColor="background1"/>
                <w:sz w:val="20"/>
                <w:szCs w:val="20"/>
                <w:lang w:eastAsia="es-CO"/>
              </w:rPr>
            </w:pP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6DE0014F" w14:textId="77777777" w:rsidR="00C943A5" w:rsidRPr="00780601" w:rsidRDefault="00C943A5" w:rsidP="00CE5FF5">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459F3267" w14:textId="77777777" w:rsidR="00C943A5" w:rsidRPr="00780601" w:rsidRDefault="00C943A5" w:rsidP="00CE5FF5">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075D7941" w14:textId="77777777" w:rsidR="00C943A5" w:rsidRPr="00780601" w:rsidRDefault="00C943A5" w:rsidP="00CE5FF5">
            <w:pPr>
              <w:jc w:val="center"/>
              <w:rPr>
                <w:rFonts w:ascii="Arial" w:hAnsi="Arial" w:cs="Arial"/>
                <w:b/>
                <w:bCs/>
                <w:color w:val="FFFFFF" w:themeColor="background1"/>
                <w:sz w:val="20"/>
                <w:szCs w:val="20"/>
              </w:rPr>
            </w:pPr>
            <w:r w:rsidRPr="00780601">
              <w:rPr>
                <w:rFonts w:ascii="Arial" w:hAnsi="Arial" w:cs="Arial"/>
                <w:b/>
                <w:bCs/>
                <w:color w:val="FFFFFF" w:themeColor="background1"/>
                <w:sz w:val="20"/>
                <w:szCs w:val="20"/>
              </w:rPr>
              <w:t>Porcentaje de Avance Anual</w:t>
            </w:r>
          </w:p>
        </w:tc>
      </w:tr>
      <w:tr w:rsidR="00C943A5" w:rsidRPr="00780601" w14:paraId="415EF60C" w14:textId="77777777" w:rsidTr="00CE5FF5">
        <w:trPr>
          <w:trHeight w:val="227"/>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8ADCF2" w14:textId="77777777" w:rsidR="00C943A5" w:rsidRPr="00780601" w:rsidRDefault="00C943A5" w:rsidP="00CE5FF5">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1C4B1C1D" w14:textId="77777777" w:rsidR="00C943A5" w:rsidRPr="00780601" w:rsidRDefault="00C943A5" w:rsidP="00CE5FF5">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0882431B" w14:textId="77777777" w:rsidR="00C943A5" w:rsidRPr="00780601" w:rsidRDefault="00C943A5" w:rsidP="00CE5FF5">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40%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085509A0" w14:textId="77777777" w:rsidR="00C943A5" w:rsidRPr="00780601" w:rsidRDefault="00C943A5" w:rsidP="00CE5FF5">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100%</w:t>
            </w:r>
          </w:p>
        </w:tc>
      </w:tr>
      <w:tr w:rsidR="00C943A5" w:rsidRPr="00780601" w14:paraId="0BBE152A" w14:textId="77777777" w:rsidTr="00CE5FF5">
        <w:trPr>
          <w:trHeight w:val="30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731209AA" w14:textId="77777777" w:rsidR="00C943A5" w:rsidRPr="00780601" w:rsidRDefault="00C943A5" w:rsidP="00CE5FF5">
            <w:pPr>
              <w:jc w:val="center"/>
              <w:rPr>
                <w:rFonts w:ascii="Arial" w:eastAsia="Times New Roman" w:hAnsi="Arial" w:cs="Arial"/>
                <w:b/>
                <w:bCs/>
                <w:sz w:val="20"/>
                <w:szCs w:val="20"/>
                <w:lang w:eastAsia="es-CO"/>
              </w:rPr>
            </w:pPr>
            <w:r w:rsidRPr="00780601">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1609C0C3" w14:textId="77777777" w:rsidR="00C943A5" w:rsidRPr="00780601" w:rsidRDefault="00C943A5" w:rsidP="00CE5FF5">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9.164</w:t>
            </w:r>
          </w:p>
        </w:tc>
        <w:tc>
          <w:tcPr>
            <w:tcW w:w="688" w:type="pct"/>
            <w:tcBorders>
              <w:top w:val="nil"/>
              <w:left w:val="nil"/>
              <w:bottom w:val="single" w:sz="4" w:space="0" w:color="auto"/>
              <w:right w:val="single" w:sz="4" w:space="0" w:color="auto"/>
            </w:tcBorders>
            <w:shd w:val="clear" w:color="auto" w:fill="auto"/>
            <w:vAlign w:val="center"/>
            <w:hideMark/>
          </w:tcPr>
          <w:p w14:paraId="0F34B203" w14:textId="77777777" w:rsidR="00C943A5" w:rsidRPr="00780601" w:rsidRDefault="00C943A5" w:rsidP="00CE5FF5">
            <w:pPr>
              <w:jc w:val="center"/>
              <w:rPr>
                <w:rFonts w:ascii="Arial" w:eastAsia="Times New Roman" w:hAnsi="Arial" w:cs="Arial"/>
                <w:sz w:val="20"/>
                <w:szCs w:val="20"/>
                <w:lang w:eastAsia="es-CO"/>
              </w:rPr>
            </w:pPr>
            <w:r w:rsidRPr="00780601">
              <w:rPr>
                <w:rFonts w:ascii="Arial" w:eastAsia="Times New Roman" w:hAnsi="Arial" w:cs="Arial"/>
                <w:sz w:val="20"/>
                <w:szCs w:val="20"/>
                <w:lang w:eastAsia="es-CO"/>
              </w:rPr>
              <w:t>6.806</w:t>
            </w:r>
          </w:p>
        </w:tc>
        <w:tc>
          <w:tcPr>
            <w:tcW w:w="1777" w:type="pct"/>
            <w:tcBorders>
              <w:top w:val="nil"/>
              <w:left w:val="nil"/>
              <w:bottom w:val="single" w:sz="4" w:space="0" w:color="auto"/>
              <w:right w:val="single" w:sz="4" w:space="0" w:color="auto"/>
            </w:tcBorders>
            <w:shd w:val="clear" w:color="auto" w:fill="auto"/>
            <w:noWrap/>
            <w:vAlign w:val="bottom"/>
            <w:hideMark/>
          </w:tcPr>
          <w:p w14:paraId="739DE744" w14:textId="77777777" w:rsidR="00C943A5" w:rsidRPr="00780601" w:rsidRDefault="00C943A5" w:rsidP="00CE5FF5">
            <w:pPr>
              <w:jc w:val="center"/>
              <w:rPr>
                <w:rFonts w:ascii="Arial" w:eastAsia="Times New Roman" w:hAnsi="Arial" w:cs="Arial"/>
                <w:color w:val="000000"/>
                <w:sz w:val="20"/>
                <w:szCs w:val="20"/>
                <w:lang w:eastAsia="es-CO"/>
              </w:rPr>
            </w:pPr>
            <w:r w:rsidRPr="00780601">
              <w:rPr>
                <w:rFonts w:ascii="Arial" w:eastAsia="Times New Roman" w:hAnsi="Arial" w:cs="Arial"/>
                <w:color w:val="000000"/>
                <w:sz w:val="20"/>
                <w:szCs w:val="20"/>
                <w:lang w:eastAsia="es-CO"/>
              </w:rPr>
              <w:t>74,3%</w:t>
            </w:r>
          </w:p>
        </w:tc>
      </w:tr>
    </w:tbl>
    <w:p w14:paraId="163EB0AC" w14:textId="77777777" w:rsidR="00C943A5" w:rsidRPr="00780601" w:rsidRDefault="00C943A5" w:rsidP="00C943A5">
      <w:pPr>
        <w:pStyle w:val="Prrafodelista"/>
        <w:jc w:val="center"/>
        <w:rPr>
          <w:rFonts w:ascii="Arial" w:eastAsia="Times New Roman" w:hAnsi="Arial" w:cs="Arial"/>
          <w:sz w:val="18"/>
          <w:szCs w:val="18"/>
          <w:lang w:val="es-ES_tradnl" w:eastAsia="es-ES"/>
        </w:rPr>
      </w:pPr>
      <w:r w:rsidRPr="00780601">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7E0C63BD" w14:textId="77777777" w:rsidR="00C943A5" w:rsidRPr="00780601" w:rsidRDefault="00C943A5" w:rsidP="00C943A5">
      <w:pPr>
        <w:pStyle w:val="Prrafodelista"/>
        <w:jc w:val="center"/>
        <w:rPr>
          <w:rFonts w:ascii="Arial" w:eastAsia="Times New Roman" w:hAnsi="Arial" w:cs="Arial"/>
          <w:lang w:val="es-ES_tradnl" w:eastAsia="es-ES"/>
        </w:rPr>
      </w:pPr>
    </w:p>
    <w:p w14:paraId="3C5B3EC6" w14:textId="77777777" w:rsidR="00C943A5" w:rsidRPr="00780601" w:rsidRDefault="00C943A5" w:rsidP="00C943A5">
      <w:pPr>
        <w:pStyle w:val="Prrafodelista"/>
        <w:ind w:firstLine="720"/>
        <w:jc w:val="both"/>
        <w:rPr>
          <w:rFonts w:ascii="Arial" w:eastAsia="Times New Roman" w:hAnsi="Arial" w:cs="Arial"/>
          <w:sz w:val="18"/>
          <w:szCs w:val="18"/>
          <w:lang w:val="es-ES_tradnl" w:eastAsia="es-ES"/>
        </w:rPr>
      </w:pPr>
      <w:r w:rsidRPr="00780601">
        <w:rPr>
          <w:rFonts w:ascii="Arial" w:eastAsia="Times New Roman" w:hAnsi="Arial" w:cs="Arial"/>
          <w:sz w:val="18"/>
          <w:szCs w:val="18"/>
          <w:lang w:val="es-ES_tradnl" w:eastAsia="es-ES"/>
        </w:rPr>
        <w:t>Nota. Avance conforme a cumplimiento del cronograma de actividades del proyecto.</w:t>
      </w:r>
    </w:p>
    <w:p w14:paraId="1384082D" w14:textId="77777777" w:rsidR="00C943A5" w:rsidRPr="00780601" w:rsidRDefault="00C943A5" w:rsidP="00C943A5">
      <w:pPr>
        <w:jc w:val="both"/>
        <w:rPr>
          <w:rFonts w:ascii="Arial" w:hAnsi="Arial" w:cs="Arial"/>
          <w:b/>
        </w:rPr>
      </w:pPr>
    </w:p>
    <w:p w14:paraId="4B3A5C72" w14:textId="77777777" w:rsidR="00C943A5" w:rsidRPr="00780601" w:rsidRDefault="00C943A5" w:rsidP="00C943A5">
      <w:pPr>
        <w:pStyle w:val="Prrafodelista"/>
        <w:jc w:val="center"/>
        <w:rPr>
          <w:rFonts w:ascii="Arial" w:eastAsia="Times New Roman" w:hAnsi="Arial" w:cs="Arial"/>
          <w:sz w:val="18"/>
          <w:szCs w:val="18"/>
          <w:lang w:val="es-ES_tradnl" w:eastAsia="es-ES"/>
        </w:rPr>
      </w:pPr>
      <w:r w:rsidRPr="00780601">
        <w:rPr>
          <w:rFonts w:ascii="Arial" w:hAnsi="Arial" w:cs="Arial"/>
          <w:b/>
          <w:sz w:val="18"/>
          <w:szCs w:val="18"/>
        </w:rPr>
        <w:t>Fotografía No.17.</w:t>
      </w:r>
      <w:r w:rsidRPr="00780601">
        <w:rPr>
          <w:rFonts w:ascii="Arial" w:hAnsi="Arial" w:cs="Arial"/>
          <w:sz w:val="18"/>
          <w:szCs w:val="18"/>
        </w:rPr>
        <w:t xml:space="preserve"> Predio “La Elvira”, Nueva Sede Operativa UAERMV.</w:t>
      </w:r>
      <w:r w:rsidRPr="00780601">
        <w:rPr>
          <w:rFonts w:ascii="Arial" w:hAnsi="Arial" w:cs="Arial"/>
          <w:noProof/>
          <w:sz w:val="18"/>
          <w:szCs w:val="18"/>
        </w:rPr>
        <w:drawing>
          <wp:inline distT="0" distB="0" distL="0" distR="0" wp14:anchorId="62BD3711" wp14:editId="0FF68343">
            <wp:extent cx="3000375" cy="2250831"/>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3043064" cy="2282856"/>
                    </a:xfrm>
                    <a:prstGeom prst="rect">
                      <a:avLst/>
                    </a:prstGeom>
                    <a:noFill/>
                    <a:ln>
                      <a:noFill/>
                    </a:ln>
                  </pic:spPr>
                </pic:pic>
              </a:graphicData>
            </a:graphic>
          </wp:inline>
        </w:drawing>
      </w:r>
      <w:r w:rsidRPr="00780601">
        <w:rPr>
          <w:rFonts w:ascii="Arial" w:hAnsi="Arial" w:cs="Arial"/>
          <w:noProof/>
          <w:sz w:val="18"/>
          <w:szCs w:val="18"/>
        </w:rPr>
        <w:drawing>
          <wp:inline distT="0" distB="0" distL="0" distR="0" wp14:anchorId="7F164D05" wp14:editId="1595B50D">
            <wp:extent cx="3019425" cy="2265121"/>
            <wp:effectExtent l="0" t="0" r="0" b="1905"/>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3083514" cy="2313200"/>
                    </a:xfrm>
                    <a:prstGeom prst="rect">
                      <a:avLst/>
                    </a:prstGeom>
                    <a:noFill/>
                    <a:ln>
                      <a:noFill/>
                    </a:ln>
                  </pic:spPr>
                </pic:pic>
              </a:graphicData>
            </a:graphic>
          </wp:inline>
        </w:drawing>
      </w:r>
    </w:p>
    <w:p w14:paraId="18F960CD" w14:textId="77777777" w:rsidR="00C943A5" w:rsidRPr="00780601" w:rsidRDefault="00C943A5" w:rsidP="00C943A5">
      <w:pPr>
        <w:jc w:val="center"/>
        <w:rPr>
          <w:rFonts w:ascii="Arial" w:eastAsia="Times New Roman" w:hAnsi="Arial" w:cs="Arial"/>
          <w:sz w:val="18"/>
          <w:szCs w:val="18"/>
          <w:lang w:val="es-ES_tradnl" w:eastAsia="es-ES"/>
        </w:rPr>
      </w:pPr>
      <w:r w:rsidRPr="00780601">
        <w:rPr>
          <w:rFonts w:ascii="Arial" w:eastAsia="Times New Roman" w:hAnsi="Arial" w:cs="Arial"/>
          <w:b/>
          <w:sz w:val="18"/>
          <w:szCs w:val="18"/>
          <w:lang w:val="es-ES_tradnl" w:eastAsia="es-ES"/>
        </w:rPr>
        <w:t>Fuente:</w:t>
      </w:r>
      <w:r w:rsidRPr="00780601">
        <w:rPr>
          <w:rFonts w:ascii="Arial" w:eastAsia="Times New Roman" w:hAnsi="Arial" w:cs="Arial"/>
          <w:sz w:val="18"/>
          <w:szCs w:val="18"/>
          <w:lang w:val="es-ES_tradnl" w:eastAsia="es-ES"/>
        </w:rPr>
        <w:t xml:space="preserve"> UAERMV. 2018</w:t>
      </w:r>
    </w:p>
    <w:p w14:paraId="320354B7" w14:textId="77777777" w:rsidR="00C943A5" w:rsidRPr="00780601" w:rsidRDefault="00C943A5" w:rsidP="00C943A5">
      <w:pPr>
        <w:jc w:val="both"/>
        <w:rPr>
          <w:rFonts w:ascii="Arial" w:eastAsia="Times New Roman" w:hAnsi="Arial" w:cs="Arial"/>
          <w:lang w:val="es-ES_tradnl" w:eastAsia="es-ES"/>
        </w:rPr>
      </w:pPr>
    </w:p>
    <w:p w14:paraId="44D5CBD1" w14:textId="77777777" w:rsidR="00C943A5" w:rsidRPr="00780601" w:rsidRDefault="00C943A5" w:rsidP="00C943A5">
      <w:pPr>
        <w:pStyle w:val="Textoindependiente"/>
        <w:spacing w:line="276" w:lineRule="auto"/>
        <w:ind w:left="284" w:right="106"/>
        <w:jc w:val="both"/>
        <w:rPr>
          <w:rFonts w:cs="Arial"/>
          <w:sz w:val="22"/>
          <w:szCs w:val="22"/>
        </w:rPr>
      </w:pPr>
      <w:r w:rsidRPr="00780601">
        <w:rPr>
          <w:rFonts w:cs="Arial"/>
          <w:sz w:val="22"/>
          <w:szCs w:val="22"/>
        </w:rPr>
        <w:t>Con corte a 31 de diciembre de 2018, se cuenta con un avance en los siguientes componentes:</w:t>
      </w:r>
    </w:p>
    <w:p w14:paraId="2384EDD3" w14:textId="3DE36BDC" w:rsidR="00141835" w:rsidRPr="00780601" w:rsidRDefault="00141835" w:rsidP="00CF1453">
      <w:pPr>
        <w:pStyle w:val="NormalWeb"/>
        <w:ind w:left="360"/>
        <w:jc w:val="both"/>
        <w:rPr>
          <w:rFonts w:ascii="Arial" w:hAnsi="Arial" w:cs="Arial"/>
          <w:sz w:val="22"/>
          <w:szCs w:val="22"/>
        </w:rPr>
      </w:pPr>
      <w:r w:rsidRPr="00780601">
        <w:rPr>
          <w:rFonts w:ascii="Arial" w:hAnsi="Arial" w:cs="Arial"/>
          <w:sz w:val="22"/>
          <w:szCs w:val="22"/>
        </w:rPr>
        <w:t xml:space="preserve">Es así </w:t>
      </w:r>
      <w:r w:rsidR="00CF1453" w:rsidRPr="00780601">
        <w:rPr>
          <w:rFonts w:ascii="Arial" w:hAnsi="Arial" w:cs="Arial"/>
          <w:sz w:val="22"/>
          <w:szCs w:val="22"/>
        </w:rPr>
        <w:t>que,</w:t>
      </w:r>
      <w:r w:rsidRPr="00780601">
        <w:rPr>
          <w:rFonts w:ascii="Arial" w:hAnsi="Arial" w:cs="Arial"/>
          <w:sz w:val="22"/>
          <w:szCs w:val="22"/>
        </w:rPr>
        <w:t xml:space="preserve"> con el fin de atender las metas del proyecto de inversión, durante la vigencia 2018, la </w:t>
      </w:r>
      <w:r w:rsidR="00BA5C4C" w:rsidRPr="00780601">
        <w:rPr>
          <w:rFonts w:ascii="Arial" w:hAnsi="Arial" w:cs="Arial"/>
          <w:sz w:val="22"/>
          <w:szCs w:val="22"/>
        </w:rPr>
        <w:t>e</w:t>
      </w:r>
      <w:r w:rsidRPr="00780601">
        <w:rPr>
          <w:rFonts w:ascii="Arial" w:hAnsi="Arial" w:cs="Arial"/>
          <w:sz w:val="22"/>
          <w:szCs w:val="22"/>
        </w:rPr>
        <w:t>ntidad, realizó las siguientes acciones para consolidar el arrendamiento de la nueva sede operativa:</w:t>
      </w:r>
    </w:p>
    <w:p w14:paraId="3DA48C9F" w14:textId="51CAF807"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defini</w:t>
      </w:r>
      <w:r w:rsidR="00BA5C4C" w:rsidRPr="00780601">
        <w:rPr>
          <w:rFonts w:ascii="Arial" w:hAnsi="Arial" w:cs="Arial"/>
          <w:sz w:val="22"/>
          <w:szCs w:val="22"/>
        </w:rPr>
        <w:t>eron</w:t>
      </w:r>
      <w:r w:rsidRPr="00780601">
        <w:rPr>
          <w:rFonts w:ascii="Arial" w:hAnsi="Arial" w:cs="Arial"/>
          <w:sz w:val="22"/>
          <w:szCs w:val="22"/>
        </w:rPr>
        <w:t xml:space="preserve"> y establecieron las necesidades para la búsqueda del predio donde se ubicaría la nueva sede operativa, logrando </w:t>
      </w:r>
      <w:r w:rsidR="00BA5C4C" w:rsidRPr="00780601">
        <w:rPr>
          <w:rFonts w:ascii="Arial" w:hAnsi="Arial" w:cs="Arial"/>
          <w:sz w:val="22"/>
          <w:szCs w:val="22"/>
        </w:rPr>
        <w:t>identificar</w:t>
      </w:r>
      <w:r w:rsidRPr="00780601">
        <w:rPr>
          <w:rFonts w:ascii="Arial" w:hAnsi="Arial" w:cs="Arial"/>
          <w:sz w:val="22"/>
          <w:szCs w:val="22"/>
        </w:rPr>
        <w:t xml:space="preserve"> el área requerida para la búsqueda del predio.</w:t>
      </w:r>
    </w:p>
    <w:p w14:paraId="6CB388D9" w14:textId="77777777"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lastRenderedPageBreak/>
        <w:t>Se definió una ficha técnica de las necesidades para la búsqueda de un predio en arriendo para el traslado de la sede operativa.</w:t>
      </w:r>
    </w:p>
    <w:p w14:paraId="3E95EBE9" w14:textId="3506FBBD"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realizó mesa de trabajo el 20 de abril con Secretar</w:t>
      </w:r>
      <w:r w:rsidR="00BA5C4C" w:rsidRPr="00780601">
        <w:rPr>
          <w:rFonts w:ascii="Arial" w:hAnsi="Arial" w:cs="Arial"/>
          <w:sz w:val="22"/>
          <w:szCs w:val="22"/>
        </w:rPr>
        <w:t>í</w:t>
      </w:r>
      <w:r w:rsidRPr="00780601">
        <w:rPr>
          <w:rFonts w:ascii="Arial" w:hAnsi="Arial" w:cs="Arial"/>
          <w:sz w:val="22"/>
          <w:szCs w:val="22"/>
        </w:rPr>
        <w:t xml:space="preserve">a </w:t>
      </w:r>
      <w:r w:rsidR="00BA5C4C" w:rsidRPr="00780601">
        <w:rPr>
          <w:rFonts w:ascii="Arial" w:hAnsi="Arial" w:cs="Arial"/>
          <w:sz w:val="22"/>
          <w:szCs w:val="22"/>
        </w:rPr>
        <w:t xml:space="preserve">Distrital </w:t>
      </w:r>
      <w:r w:rsidRPr="00780601">
        <w:rPr>
          <w:rFonts w:ascii="Arial" w:hAnsi="Arial" w:cs="Arial"/>
          <w:sz w:val="22"/>
          <w:szCs w:val="22"/>
        </w:rPr>
        <w:t xml:space="preserve">de Ambiente </w:t>
      </w:r>
      <w:r w:rsidR="00BA5C4C" w:rsidRPr="00780601">
        <w:rPr>
          <w:rFonts w:ascii="Arial" w:hAnsi="Arial" w:cs="Arial"/>
          <w:sz w:val="22"/>
          <w:szCs w:val="22"/>
        </w:rPr>
        <w:t>para</w:t>
      </w:r>
      <w:r w:rsidRPr="00780601">
        <w:rPr>
          <w:rFonts w:ascii="Arial" w:hAnsi="Arial" w:cs="Arial"/>
          <w:sz w:val="22"/>
          <w:szCs w:val="22"/>
        </w:rPr>
        <w:t xml:space="preserve"> definir los lineamientos ambientales </w:t>
      </w:r>
      <w:r w:rsidR="00BA5C4C" w:rsidRPr="00780601">
        <w:rPr>
          <w:rFonts w:ascii="Arial" w:hAnsi="Arial" w:cs="Arial"/>
          <w:sz w:val="22"/>
          <w:szCs w:val="22"/>
        </w:rPr>
        <w:t xml:space="preserve">que orientaran </w:t>
      </w:r>
      <w:r w:rsidRPr="00780601">
        <w:rPr>
          <w:rFonts w:ascii="Arial" w:hAnsi="Arial" w:cs="Arial"/>
          <w:sz w:val="22"/>
          <w:szCs w:val="22"/>
        </w:rPr>
        <w:t>la búsqueda y traslado de la sede operativa.</w:t>
      </w:r>
    </w:p>
    <w:p w14:paraId="188825E2" w14:textId="67F43F06"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realizó mesa de trabajo con la Secretar</w:t>
      </w:r>
      <w:r w:rsidR="00BA5C4C" w:rsidRPr="00780601">
        <w:rPr>
          <w:rFonts w:ascii="Arial" w:hAnsi="Arial" w:cs="Arial"/>
          <w:sz w:val="22"/>
          <w:szCs w:val="22"/>
        </w:rPr>
        <w:t>í</w:t>
      </w:r>
      <w:r w:rsidRPr="00780601">
        <w:rPr>
          <w:rFonts w:ascii="Arial" w:hAnsi="Arial" w:cs="Arial"/>
          <w:sz w:val="22"/>
          <w:szCs w:val="22"/>
        </w:rPr>
        <w:t>a</w:t>
      </w:r>
      <w:r w:rsidR="00BA5C4C" w:rsidRPr="00780601">
        <w:rPr>
          <w:rFonts w:ascii="Arial" w:hAnsi="Arial" w:cs="Arial"/>
          <w:sz w:val="22"/>
          <w:szCs w:val="22"/>
        </w:rPr>
        <w:t>s</w:t>
      </w:r>
      <w:r w:rsidRPr="00780601">
        <w:rPr>
          <w:rFonts w:ascii="Arial" w:hAnsi="Arial" w:cs="Arial"/>
          <w:sz w:val="22"/>
          <w:szCs w:val="22"/>
        </w:rPr>
        <w:t xml:space="preserve"> Distrital</w:t>
      </w:r>
      <w:r w:rsidR="00BA5C4C" w:rsidRPr="00780601">
        <w:rPr>
          <w:rFonts w:ascii="Arial" w:hAnsi="Arial" w:cs="Arial"/>
          <w:sz w:val="22"/>
          <w:szCs w:val="22"/>
        </w:rPr>
        <w:t>es</w:t>
      </w:r>
      <w:r w:rsidRPr="00780601">
        <w:rPr>
          <w:rFonts w:ascii="Arial" w:hAnsi="Arial" w:cs="Arial"/>
          <w:sz w:val="22"/>
          <w:szCs w:val="22"/>
        </w:rPr>
        <w:t xml:space="preserve"> de Planeación, Movilidad y Ambiente para determinar el tipo de tr</w:t>
      </w:r>
      <w:r w:rsidR="00584304" w:rsidRPr="00780601">
        <w:rPr>
          <w:rFonts w:ascii="Arial" w:hAnsi="Arial" w:cs="Arial"/>
          <w:sz w:val="22"/>
          <w:szCs w:val="22"/>
        </w:rPr>
        <w:t>á</w:t>
      </w:r>
      <w:r w:rsidRPr="00780601">
        <w:rPr>
          <w:rFonts w:ascii="Arial" w:hAnsi="Arial" w:cs="Arial"/>
          <w:sz w:val="22"/>
          <w:szCs w:val="22"/>
        </w:rPr>
        <w:t xml:space="preserve">mites que debe realizar la </w:t>
      </w:r>
      <w:r w:rsidR="00584304" w:rsidRPr="00780601">
        <w:rPr>
          <w:rFonts w:ascii="Arial" w:hAnsi="Arial" w:cs="Arial"/>
          <w:sz w:val="22"/>
          <w:szCs w:val="22"/>
        </w:rPr>
        <w:t>e</w:t>
      </w:r>
      <w:r w:rsidRPr="00780601">
        <w:rPr>
          <w:rFonts w:ascii="Arial" w:hAnsi="Arial" w:cs="Arial"/>
          <w:sz w:val="22"/>
          <w:szCs w:val="22"/>
        </w:rPr>
        <w:t>ntidad para cumplir con la normatividad en la búsqueda del predio.</w:t>
      </w:r>
    </w:p>
    <w:p w14:paraId="254CD383" w14:textId="46FB5A0F"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procedió al envío de comunicaciones a las diferentes entidades del distrito para verificar la disponibilidad de predios que cumpl</w:t>
      </w:r>
      <w:r w:rsidR="00BA5C4C" w:rsidRPr="00780601">
        <w:rPr>
          <w:rFonts w:ascii="Arial" w:hAnsi="Arial" w:cs="Arial"/>
          <w:sz w:val="22"/>
          <w:szCs w:val="22"/>
        </w:rPr>
        <w:t>ieran</w:t>
      </w:r>
      <w:r w:rsidRPr="00780601">
        <w:rPr>
          <w:rFonts w:ascii="Arial" w:hAnsi="Arial" w:cs="Arial"/>
          <w:sz w:val="22"/>
          <w:szCs w:val="22"/>
        </w:rPr>
        <w:t xml:space="preserve"> con las condiciones requeridas para la operación de la U</w:t>
      </w:r>
      <w:r w:rsidR="00BA5C4C" w:rsidRPr="00780601">
        <w:rPr>
          <w:rFonts w:ascii="Arial" w:hAnsi="Arial" w:cs="Arial"/>
          <w:sz w:val="22"/>
          <w:szCs w:val="22"/>
        </w:rPr>
        <w:t>nidad</w:t>
      </w:r>
      <w:r w:rsidRPr="00780601">
        <w:rPr>
          <w:rFonts w:ascii="Arial" w:hAnsi="Arial" w:cs="Arial"/>
          <w:sz w:val="22"/>
          <w:szCs w:val="22"/>
        </w:rPr>
        <w:t xml:space="preserve">. Se inició la búsqueda y visita de algunos predios que </w:t>
      </w:r>
      <w:r w:rsidR="00BA5C4C" w:rsidRPr="00780601">
        <w:rPr>
          <w:rFonts w:ascii="Arial" w:hAnsi="Arial" w:cs="Arial"/>
          <w:sz w:val="22"/>
          <w:szCs w:val="22"/>
        </w:rPr>
        <w:t>obedecieran a</w:t>
      </w:r>
      <w:r w:rsidRPr="00780601">
        <w:rPr>
          <w:rFonts w:ascii="Arial" w:hAnsi="Arial" w:cs="Arial"/>
          <w:sz w:val="22"/>
          <w:szCs w:val="22"/>
        </w:rPr>
        <w:t xml:space="preserve"> las necesidades de la ficha técnica</w:t>
      </w:r>
      <w:r w:rsidR="00BA5C4C" w:rsidRPr="00780601">
        <w:rPr>
          <w:rFonts w:ascii="Arial" w:hAnsi="Arial" w:cs="Arial"/>
          <w:sz w:val="22"/>
          <w:szCs w:val="22"/>
        </w:rPr>
        <w:t>;</w:t>
      </w:r>
      <w:r w:rsidRPr="00780601">
        <w:rPr>
          <w:rFonts w:ascii="Arial" w:hAnsi="Arial" w:cs="Arial"/>
          <w:sz w:val="22"/>
          <w:szCs w:val="22"/>
        </w:rPr>
        <w:t xml:space="preserve"> así mismo se publicó aviso en el periódico para recibir ofertas de predios disponibles en arriendo </w:t>
      </w:r>
      <w:r w:rsidR="00BA5C4C" w:rsidRPr="00780601">
        <w:rPr>
          <w:rFonts w:ascii="Arial" w:hAnsi="Arial" w:cs="Arial"/>
          <w:sz w:val="22"/>
          <w:szCs w:val="22"/>
        </w:rPr>
        <w:t>con las características mencionadas</w:t>
      </w:r>
      <w:r w:rsidRPr="00780601">
        <w:rPr>
          <w:rFonts w:ascii="Arial" w:hAnsi="Arial" w:cs="Arial"/>
          <w:sz w:val="22"/>
          <w:szCs w:val="22"/>
        </w:rPr>
        <w:t xml:space="preserve">.  </w:t>
      </w:r>
    </w:p>
    <w:p w14:paraId="0F5B16BE" w14:textId="25E6C29A" w:rsidR="00141835"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 xml:space="preserve">Se presentaron 10 posibles predios, de los cuales 2 fueron descartados porque no cumplían con los requisitos de la convocatoria; se aplicó la matriz de criterios habilitantes a los 8 restantes y fueron habilitados 5 predios potenciales. A los 5 predios finalistas se les hizo ficha de caracterización y se les aplicó la matriz de calificación, </w:t>
      </w:r>
      <w:r w:rsidR="00BA5C4C" w:rsidRPr="00780601">
        <w:rPr>
          <w:rFonts w:ascii="Arial" w:hAnsi="Arial" w:cs="Arial"/>
          <w:sz w:val="22"/>
          <w:szCs w:val="22"/>
        </w:rPr>
        <w:t>obteniendo</w:t>
      </w:r>
      <w:r w:rsidRPr="00780601">
        <w:rPr>
          <w:rFonts w:ascii="Arial" w:hAnsi="Arial" w:cs="Arial"/>
          <w:sz w:val="22"/>
          <w:szCs w:val="22"/>
        </w:rPr>
        <w:t xml:space="preserve"> como resultado una lista de elegibilidad objetiva. </w:t>
      </w:r>
    </w:p>
    <w:p w14:paraId="70158475" w14:textId="218734C0" w:rsidR="00584304" w:rsidRPr="00780601" w:rsidRDefault="00141835" w:rsidP="006C14D7">
      <w:pPr>
        <w:pStyle w:val="NormalWeb"/>
        <w:numPr>
          <w:ilvl w:val="0"/>
          <w:numId w:val="24"/>
        </w:numPr>
        <w:jc w:val="both"/>
        <w:rPr>
          <w:rFonts w:ascii="Arial" w:hAnsi="Arial" w:cs="Arial"/>
          <w:sz w:val="22"/>
          <w:szCs w:val="22"/>
        </w:rPr>
      </w:pPr>
      <w:r w:rsidRPr="00780601">
        <w:rPr>
          <w:rFonts w:ascii="Arial" w:hAnsi="Arial" w:cs="Arial"/>
          <w:sz w:val="22"/>
          <w:szCs w:val="22"/>
        </w:rPr>
        <w:t>Se adelantaron reuniones de negociación con los dueños del predio para aclarar las necesidades de adecuación requeridas por la entidad. El 28 de septiembre los propietarios del predio deciden hacer propuesta formal para contratación con la U</w:t>
      </w:r>
      <w:r w:rsidR="00BA5C4C" w:rsidRPr="00780601">
        <w:rPr>
          <w:rFonts w:ascii="Arial" w:hAnsi="Arial" w:cs="Arial"/>
          <w:sz w:val="22"/>
          <w:szCs w:val="22"/>
        </w:rPr>
        <w:t>nidad,</w:t>
      </w:r>
      <w:r w:rsidRPr="00780601">
        <w:rPr>
          <w:rFonts w:ascii="Arial" w:hAnsi="Arial" w:cs="Arial"/>
          <w:sz w:val="22"/>
          <w:szCs w:val="22"/>
        </w:rPr>
        <w:t xml:space="preserve"> a través de un tercero encargado de hacer el paquete llave en mano (arrendamiento con adecuaciones). </w:t>
      </w:r>
    </w:p>
    <w:p w14:paraId="4A206961" w14:textId="128C9DC2" w:rsidR="00BA5C4C" w:rsidRPr="00780601" w:rsidRDefault="00584304" w:rsidP="006C14D7">
      <w:pPr>
        <w:pStyle w:val="NormalWeb"/>
        <w:numPr>
          <w:ilvl w:val="0"/>
          <w:numId w:val="24"/>
        </w:numPr>
        <w:jc w:val="both"/>
        <w:rPr>
          <w:rFonts w:ascii="Arial" w:hAnsi="Arial" w:cs="Arial"/>
          <w:sz w:val="22"/>
          <w:szCs w:val="22"/>
        </w:rPr>
      </w:pPr>
      <w:r w:rsidRPr="00780601">
        <w:rPr>
          <w:rFonts w:ascii="Arial" w:hAnsi="Arial" w:cs="Arial"/>
          <w:sz w:val="22"/>
          <w:szCs w:val="22"/>
        </w:rPr>
        <w:t>E</w:t>
      </w:r>
      <w:r w:rsidR="00141835" w:rsidRPr="00780601">
        <w:rPr>
          <w:rFonts w:ascii="Arial" w:hAnsi="Arial" w:cs="Arial"/>
          <w:sz w:val="22"/>
          <w:szCs w:val="22"/>
        </w:rPr>
        <w:t>l día 30 de noviembre se suscribió contrato de arrendamiento de un inmueble ubicado en la Calle 22 D No. 120 – 40, así como sus adecuaciones, el cual consta de 20.479, 50 metros cuadrados y en al que se trasladará la sede operativa, en cumplimiento del mandato judicial que obliga a la Unidad a trasladar</w:t>
      </w:r>
      <w:r w:rsidR="00BA5C4C" w:rsidRPr="00780601">
        <w:rPr>
          <w:rFonts w:ascii="Arial" w:hAnsi="Arial" w:cs="Arial"/>
          <w:sz w:val="22"/>
          <w:szCs w:val="22"/>
        </w:rPr>
        <w:t>se</w:t>
      </w:r>
      <w:r w:rsidR="006A731B" w:rsidRPr="00780601">
        <w:rPr>
          <w:rFonts w:ascii="Arial" w:hAnsi="Arial" w:cs="Arial"/>
          <w:sz w:val="22"/>
          <w:szCs w:val="22"/>
        </w:rPr>
        <w:t>.</w:t>
      </w:r>
      <w:r w:rsidR="00141835" w:rsidRPr="00780601">
        <w:rPr>
          <w:rFonts w:ascii="Arial" w:hAnsi="Arial" w:cs="Arial"/>
          <w:sz w:val="22"/>
          <w:szCs w:val="22"/>
        </w:rPr>
        <w:t xml:space="preserve"> </w:t>
      </w:r>
    </w:p>
    <w:p w14:paraId="2E6FE898" w14:textId="664A4405" w:rsidR="00141835" w:rsidRPr="00780601" w:rsidRDefault="00141835" w:rsidP="00CF1453">
      <w:pPr>
        <w:pStyle w:val="NormalWeb"/>
        <w:ind w:firstLine="720"/>
        <w:jc w:val="both"/>
        <w:rPr>
          <w:rFonts w:ascii="Arial" w:hAnsi="Arial" w:cs="Arial"/>
          <w:sz w:val="22"/>
          <w:szCs w:val="22"/>
        </w:rPr>
      </w:pPr>
      <w:r w:rsidRPr="00780601">
        <w:rPr>
          <w:rFonts w:ascii="Arial" w:hAnsi="Arial" w:cs="Arial"/>
          <w:sz w:val="22"/>
          <w:szCs w:val="22"/>
        </w:rPr>
        <w:t>A continuación, se presenta un registro fotográfico del predio arrendado:</w:t>
      </w:r>
    </w:p>
    <w:p w14:paraId="163ADCC6" w14:textId="1FE9E616" w:rsidR="00141835" w:rsidRPr="00780601" w:rsidRDefault="002F51EE" w:rsidP="00100017">
      <w:pPr>
        <w:pStyle w:val="Descripcin"/>
        <w:spacing w:after="0" w:line="240" w:lineRule="auto"/>
        <w:jc w:val="center"/>
        <w:rPr>
          <w:rFonts w:ascii="Arial" w:eastAsia="Times New Roman" w:hAnsi="Arial" w:cs="Arial"/>
          <w:sz w:val="18"/>
          <w:szCs w:val="18"/>
          <w:lang w:eastAsia="es-CO"/>
        </w:rPr>
      </w:pPr>
      <w:bookmarkStart w:id="18" w:name="_Toc535910879"/>
      <w:r w:rsidRPr="00780601">
        <w:rPr>
          <w:rFonts w:ascii="Arial" w:hAnsi="Arial" w:cs="Arial"/>
          <w:sz w:val="18"/>
          <w:szCs w:val="18"/>
        </w:rPr>
        <w:t>Ilustración</w:t>
      </w:r>
      <w:r w:rsidR="00584304" w:rsidRPr="00780601">
        <w:rPr>
          <w:rFonts w:ascii="Arial" w:hAnsi="Arial" w:cs="Arial"/>
          <w:sz w:val="18"/>
          <w:szCs w:val="18"/>
        </w:rPr>
        <w:t xml:space="preserve"> </w:t>
      </w:r>
      <w:r w:rsidR="00BA5C4C" w:rsidRPr="00780601">
        <w:rPr>
          <w:rFonts w:ascii="Arial" w:hAnsi="Arial" w:cs="Arial"/>
          <w:sz w:val="18"/>
          <w:szCs w:val="18"/>
        </w:rPr>
        <w:t>No.</w:t>
      </w:r>
      <w:r w:rsidR="00CB1B0B" w:rsidRPr="00780601">
        <w:rPr>
          <w:rFonts w:ascii="Arial" w:hAnsi="Arial" w:cs="Arial"/>
          <w:sz w:val="18"/>
          <w:szCs w:val="18"/>
        </w:rPr>
        <w:t xml:space="preserve"> </w:t>
      </w:r>
      <w:r w:rsidR="00C93AA4">
        <w:rPr>
          <w:rFonts w:ascii="Arial" w:hAnsi="Arial" w:cs="Arial"/>
          <w:sz w:val="18"/>
          <w:szCs w:val="18"/>
        </w:rPr>
        <w:t>6</w:t>
      </w:r>
      <w:r w:rsidR="006A731B" w:rsidRPr="00780601">
        <w:rPr>
          <w:rFonts w:ascii="Arial" w:hAnsi="Arial" w:cs="Arial"/>
          <w:sz w:val="18"/>
          <w:szCs w:val="18"/>
        </w:rPr>
        <w:t>.</w:t>
      </w:r>
      <w:r w:rsidR="00584304" w:rsidRPr="00780601">
        <w:rPr>
          <w:rFonts w:ascii="Arial" w:hAnsi="Arial" w:cs="Arial"/>
          <w:sz w:val="18"/>
          <w:szCs w:val="18"/>
        </w:rPr>
        <w:t xml:space="preserve"> </w:t>
      </w:r>
      <w:r w:rsidR="00141835" w:rsidRPr="00780601">
        <w:rPr>
          <w:rFonts w:ascii="Arial" w:hAnsi="Arial" w:cs="Arial"/>
          <w:b w:val="0"/>
          <w:sz w:val="18"/>
          <w:szCs w:val="18"/>
        </w:rPr>
        <w:t>Geolocalización</w:t>
      </w:r>
      <w:r w:rsidR="006A731B" w:rsidRPr="00780601">
        <w:rPr>
          <w:rFonts w:ascii="Arial" w:eastAsia="Times New Roman" w:hAnsi="Arial" w:cs="Arial"/>
          <w:b w:val="0"/>
          <w:sz w:val="18"/>
          <w:szCs w:val="18"/>
          <w:lang w:eastAsia="es-CO"/>
        </w:rPr>
        <w:t xml:space="preserve"> nueva Sede Operativa P</w:t>
      </w:r>
      <w:r w:rsidR="00141835" w:rsidRPr="00780601">
        <w:rPr>
          <w:rFonts w:ascii="Arial" w:eastAsia="Times New Roman" w:hAnsi="Arial" w:cs="Arial"/>
          <w:b w:val="0"/>
          <w:sz w:val="18"/>
          <w:szCs w:val="18"/>
          <w:lang w:eastAsia="es-CO"/>
        </w:rPr>
        <w:t xml:space="preserve">redio Calle 22 D N. 120 </w:t>
      </w:r>
      <w:r w:rsidR="00584304" w:rsidRPr="00780601">
        <w:rPr>
          <w:rFonts w:ascii="Arial" w:eastAsia="Times New Roman" w:hAnsi="Arial" w:cs="Arial"/>
          <w:b w:val="0"/>
          <w:sz w:val="18"/>
          <w:szCs w:val="18"/>
          <w:lang w:eastAsia="es-CO"/>
        </w:rPr>
        <w:t>-</w:t>
      </w:r>
      <w:r w:rsidR="00141835" w:rsidRPr="00780601">
        <w:rPr>
          <w:rFonts w:ascii="Arial" w:eastAsia="Times New Roman" w:hAnsi="Arial" w:cs="Arial"/>
          <w:b w:val="0"/>
          <w:sz w:val="18"/>
          <w:szCs w:val="18"/>
          <w:lang w:eastAsia="es-CO"/>
        </w:rPr>
        <w:t xml:space="preserve"> 40</w:t>
      </w:r>
      <w:r w:rsidR="00141835" w:rsidRPr="00780601">
        <w:rPr>
          <w:rFonts w:ascii="Arial" w:eastAsia="Times New Roman" w:hAnsi="Arial" w:cs="Arial"/>
          <w:sz w:val="18"/>
          <w:szCs w:val="18"/>
          <w:lang w:eastAsia="es-CO"/>
        </w:rPr>
        <w:t xml:space="preserve"> </w:t>
      </w:r>
      <w:bookmarkEnd w:id="18"/>
    </w:p>
    <w:p w14:paraId="6B344B54" w14:textId="77777777" w:rsidR="00141835" w:rsidRPr="00780601" w:rsidRDefault="00141835" w:rsidP="00584304">
      <w:pPr>
        <w:pStyle w:val="NormalWeb"/>
        <w:spacing w:before="0" w:beforeAutospacing="0" w:after="0" w:afterAutospacing="0"/>
        <w:jc w:val="both"/>
        <w:rPr>
          <w:rFonts w:ascii="Arial" w:hAnsi="Arial" w:cs="Arial"/>
          <w:sz w:val="22"/>
          <w:szCs w:val="22"/>
        </w:rPr>
      </w:pPr>
      <w:r w:rsidRPr="00780601">
        <w:rPr>
          <w:rFonts w:ascii="Arial" w:hAnsi="Arial" w:cs="Arial"/>
          <w:noProof/>
          <w:sz w:val="22"/>
          <w:szCs w:val="22"/>
        </w:rPr>
        <w:lastRenderedPageBreak/>
        <w:drawing>
          <wp:inline distT="0" distB="0" distL="0" distR="0" wp14:anchorId="208D4B2F" wp14:editId="6789FAB3">
            <wp:extent cx="6252233" cy="333862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6257824" cy="3341608"/>
                    </a:xfrm>
                    <a:prstGeom prst="rect">
                      <a:avLst/>
                    </a:prstGeom>
                    <a:noFill/>
                    <a:ln>
                      <a:noFill/>
                    </a:ln>
                  </pic:spPr>
                </pic:pic>
              </a:graphicData>
            </a:graphic>
          </wp:inline>
        </w:drawing>
      </w:r>
    </w:p>
    <w:p w14:paraId="503AC695" w14:textId="487ED4E4" w:rsidR="00141835" w:rsidRPr="00780601" w:rsidRDefault="00141835" w:rsidP="00141835">
      <w:pPr>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w:t>
      </w:r>
      <w:r w:rsidR="00BA5C4C" w:rsidRPr="00780601">
        <w:rPr>
          <w:rFonts w:ascii="Arial" w:hAnsi="Arial" w:cs="Arial"/>
          <w:sz w:val="18"/>
          <w:szCs w:val="18"/>
        </w:rPr>
        <w:t xml:space="preserve">gerencia del </w:t>
      </w:r>
      <w:r w:rsidRPr="00780601">
        <w:rPr>
          <w:rFonts w:ascii="Arial" w:hAnsi="Arial" w:cs="Arial"/>
          <w:sz w:val="18"/>
          <w:szCs w:val="18"/>
        </w:rPr>
        <w:t>proyecto 1181</w:t>
      </w:r>
      <w:r w:rsidR="00BA5C4C" w:rsidRPr="00780601">
        <w:rPr>
          <w:rFonts w:ascii="Arial" w:hAnsi="Arial" w:cs="Arial"/>
          <w:sz w:val="18"/>
          <w:szCs w:val="18"/>
        </w:rPr>
        <w:t>. UAERMV. 2018</w:t>
      </w:r>
    </w:p>
    <w:p w14:paraId="5201A86D" w14:textId="24A74AEC" w:rsidR="00C93AA4" w:rsidRDefault="00C93AA4" w:rsidP="00584304">
      <w:pPr>
        <w:rPr>
          <w:rFonts w:ascii="Arial" w:hAnsi="Arial" w:cs="Arial"/>
        </w:rPr>
      </w:pPr>
      <w:bookmarkStart w:id="19" w:name="_Toc535910880"/>
    </w:p>
    <w:p w14:paraId="40F1F3BC" w14:textId="0F5E1161" w:rsidR="00C93AA4" w:rsidRDefault="00C93AA4" w:rsidP="00584304">
      <w:pPr>
        <w:rPr>
          <w:rFonts w:ascii="Arial" w:hAnsi="Arial" w:cs="Arial"/>
        </w:rPr>
      </w:pPr>
    </w:p>
    <w:p w14:paraId="26CD5EDA" w14:textId="2FBC95E8" w:rsidR="00810394" w:rsidRDefault="00810394" w:rsidP="00584304">
      <w:pPr>
        <w:rPr>
          <w:rFonts w:ascii="Arial" w:hAnsi="Arial" w:cs="Arial"/>
        </w:rPr>
      </w:pPr>
    </w:p>
    <w:p w14:paraId="70CFAE69" w14:textId="6A62D6C5" w:rsidR="00810394" w:rsidRDefault="00810394" w:rsidP="00584304">
      <w:pPr>
        <w:rPr>
          <w:rFonts w:ascii="Arial" w:hAnsi="Arial" w:cs="Arial"/>
        </w:rPr>
      </w:pPr>
    </w:p>
    <w:p w14:paraId="6CD641AB" w14:textId="72A231DB" w:rsidR="00810394" w:rsidRDefault="00810394" w:rsidP="00584304">
      <w:pPr>
        <w:rPr>
          <w:rFonts w:ascii="Arial" w:hAnsi="Arial" w:cs="Arial"/>
        </w:rPr>
      </w:pPr>
    </w:p>
    <w:p w14:paraId="3EDC7B71" w14:textId="2B787A37" w:rsidR="00C93AA4" w:rsidRDefault="00C93AA4" w:rsidP="00584304">
      <w:pPr>
        <w:rPr>
          <w:rFonts w:ascii="Arial" w:hAnsi="Arial" w:cs="Arial"/>
        </w:rPr>
      </w:pPr>
    </w:p>
    <w:p w14:paraId="47F5537E" w14:textId="2990D580" w:rsidR="00C93AA4" w:rsidRDefault="00C93AA4" w:rsidP="00584304">
      <w:pPr>
        <w:rPr>
          <w:rFonts w:ascii="Arial" w:hAnsi="Arial" w:cs="Arial"/>
        </w:rPr>
      </w:pPr>
    </w:p>
    <w:p w14:paraId="345B6957" w14:textId="31E50047" w:rsidR="00C93AA4" w:rsidRDefault="00C93AA4" w:rsidP="00584304">
      <w:pPr>
        <w:rPr>
          <w:rFonts w:ascii="Arial" w:hAnsi="Arial" w:cs="Arial"/>
        </w:rPr>
      </w:pPr>
    </w:p>
    <w:p w14:paraId="39487D2F" w14:textId="77777777" w:rsidR="00C93AA4" w:rsidRPr="0053028E" w:rsidRDefault="00C93AA4" w:rsidP="00584304">
      <w:pPr>
        <w:rPr>
          <w:rFonts w:ascii="Arial" w:hAnsi="Arial" w:cs="Arial"/>
          <w:sz w:val="28"/>
        </w:rPr>
      </w:pPr>
    </w:p>
    <w:p w14:paraId="7902491F" w14:textId="360DC6A3" w:rsidR="00141835" w:rsidRPr="00780601" w:rsidRDefault="00B348B6" w:rsidP="00B348B6">
      <w:pPr>
        <w:pStyle w:val="Prrafodelista"/>
        <w:jc w:val="center"/>
        <w:rPr>
          <w:rFonts w:ascii="Arial" w:eastAsia="Times New Roman" w:hAnsi="Arial" w:cs="Arial"/>
          <w:sz w:val="18"/>
          <w:szCs w:val="18"/>
          <w:lang w:eastAsia="es-CO"/>
        </w:rPr>
      </w:pPr>
      <w:r w:rsidRPr="00780601">
        <w:rPr>
          <w:rFonts w:ascii="Arial" w:hAnsi="Arial" w:cs="Arial"/>
          <w:b/>
          <w:sz w:val="18"/>
          <w:szCs w:val="18"/>
        </w:rPr>
        <w:t>Fotografía No.</w:t>
      </w:r>
      <w:r w:rsidR="00CB1B0B" w:rsidRPr="00780601">
        <w:rPr>
          <w:rFonts w:ascii="Arial" w:hAnsi="Arial" w:cs="Arial"/>
          <w:b/>
          <w:sz w:val="18"/>
          <w:szCs w:val="18"/>
        </w:rPr>
        <w:t>18</w:t>
      </w:r>
      <w:r w:rsidRPr="00780601">
        <w:rPr>
          <w:rFonts w:ascii="Arial" w:hAnsi="Arial" w:cs="Arial"/>
          <w:b/>
          <w:sz w:val="18"/>
          <w:szCs w:val="18"/>
        </w:rPr>
        <w:t>.</w:t>
      </w:r>
      <w:r w:rsidRPr="00780601">
        <w:rPr>
          <w:rFonts w:ascii="Arial" w:hAnsi="Arial" w:cs="Arial"/>
          <w:sz w:val="18"/>
          <w:szCs w:val="18"/>
        </w:rPr>
        <w:t xml:space="preserve"> </w:t>
      </w:r>
      <w:r w:rsidR="00141835" w:rsidRPr="00780601">
        <w:rPr>
          <w:rFonts w:ascii="Arial" w:eastAsia="Times New Roman" w:hAnsi="Arial" w:cs="Arial"/>
          <w:sz w:val="18"/>
          <w:szCs w:val="18"/>
          <w:lang w:eastAsia="es-CO"/>
        </w:rPr>
        <w:t>Predio Calle 22 D N. 120 – 40 Nueva sede operativa</w:t>
      </w:r>
      <w:bookmarkEnd w:id="19"/>
    </w:p>
    <w:p w14:paraId="67BC3195" w14:textId="77777777" w:rsidR="00141835" w:rsidRPr="00780601" w:rsidRDefault="00141835" w:rsidP="00584304">
      <w:pPr>
        <w:pStyle w:val="NormalWeb"/>
        <w:spacing w:before="0" w:beforeAutospacing="0" w:after="0" w:afterAutospacing="0"/>
        <w:jc w:val="center"/>
        <w:rPr>
          <w:rFonts w:ascii="Arial" w:hAnsi="Arial" w:cs="Arial"/>
          <w:sz w:val="18"/>
          <w:szCs w:val="18"/>
        </w:rPr>
      </w:pPr>
      <w:r w:rsidRPr="00780601">
        <w:rPr>
          <w:rFonts w:ascii="Arial" w:hAnsi="Arial" w:cs="Arial"/>
          <w:noProof/>
          <w:sz w:val="18"/>
          <w:szCs w:val="18"/>
        </w:rPr>
        <w:lastRenderedPageBreak/>
        <w:drawing>
          <wp:inline distT="0" distB="0" distL="0" distR="0" wp14:anchorId="3363A0CF" wp14:editId="3B02D32F">
            <wp:extent cx="1552353" cy="116960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ADJUSTEDNONRAW_thumb_4d2a.jpg"/>
                    <pic:cNvPicPr/>
                  </pic:nvPicPr>
                  <pic:blipFill>
                    <a:blip r:embed="rId60" cstate="email">
                      <a:extLst>
                        <a:ext uri="{28A0092B-C50C-407E-A947-70E740481C1C}">
                          <a14:useLocalDpi xmlns:a14="http://schemas.microsoft.com/office/drawing/2010/main"/>
                        </a:ext>
                      </a:extLst>
                    </a:blip>
                    <a:stretch>
                      <a:fillRect/>
                    </a:stretch>
                  </pic:blipFill>
                  <pic:spPr>
                    <a:xfrm>
                      <a:off x="0" y="0"/>
                      <a:ext cx="1590717" cy="1198510"/>
                    </a:xfrm>
                    <a:prstGeom prst="rect">
                      <a:avLst/>
                    </a:prstGeom>
                  </pic:spPr>
                </pic:pic>
              </a:graphicData>
            </a:graphic>
          </wp:inline>
        </w:drawing>
      </w:r>
      <w:r w:rsidRPr="00780601">
        <w:rPr>
          <w:rFonts w:ascii="Arial" w:hAnsi="Arial" w:cs="Arial"/>
          <w:noProof/>
          <w:sz w:val="18"/>
          <w:szCs w:val="18"/>
        </w:rPr>
        <w:drawing>
          <wp:inline distT="0" distB="0" distL="0" distR="0" wp14:anchorId="43D86FA6" wp14:editId="3BCE1E11">
            <wp:extent cx="1550995" cy="1163334"/>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ADJUSTEDNONRAW_thumb_4d2b.jpg"/>
                    <pic:cNvPicPr/>
                  </pic:nvPicPr>
                  <pic:blipFill>
                    <a:blip r:embed="rId61" cstate="email">
                      <a:extLst>
                        <a:ext uri="{28A0092B-C50C-407E-A947-70E740481C1C}">
                          <a14:useLocalDpi xmlns:a14="http://schemas.microsoft.com/office/drawing/2010/main"/>
                        </a:ext>
                      </a:extLst>
                    </a:blip>
                    <a:stretch>
                      <a:fillRect/>
                    </a:stretch>
                  </pic:blipFill>
                  <pic:spPr>
                    <a:xfrm>
                      <a:off x="0" y="0"/>
                      <a:ext cx="1599197" cy="1199488"/>
                    </a:xfrm>
                    <a:prstGeom prst="rect">
                      <a:avLst/>
                    </a:prstGeom>
                  </pic:spPr>
                </pic:pic>
              </a:graphicData>
            </a:graphic>
          </wp:inline>
        </w:drawing>
      </w:r>
      <w:r w:rsidRPr="00780601">
        <w:rPr>
          <w:rFonts w:ascii="Arial" w:hAnsi="Arial" w:cs="Arial"/>
          <w:noProof/>
          <w:sz w:val="18"/>
          <w:szCs w:val="18"/>
        </w:rPr>
        <w:drawing>
          <wp:inline distT="0" distB="0" distL="0" distR="0" wp14:anchorId="71F74E18" wp14:editId="22F16814">
            <wp:extent cx="1528434" cy="114641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ADJUSTEDNONRAW_thumb_4d3d.jpg"/>
                    <pic:cNvPicPr/>
                  </pic:nvPicPr>
                  <pic:blipFill>
                    <a:blip r:embed="rId62" cstate="email">
                      <a:extLst>
                        <a:ext uri="{28A0092B-C50C-407E-A947-70E740481C1C}">
                          <a14:useLocalDpi xmlns:a14="http://schemas.microsoft.com/office/drawing/2010/main"/>
                        </a:ext>
                      </a:extLst>
                    </a:blip>
                    <a:stretch>
                      <a:fillRect/>
                    </a:stretch>
                  </pic:blipFill>
                  <pic:spPr>
                    <a:xfrm>
                      <a:off x="0" y="0"/>
                      <a:ext cx="1660959" cy="1245813"/>
                    </a:xfrm>
                    <a:prstGeom prst="rect">
                      <a:avLst/>
                    </a:prstGeom>
                  </pic:spPr>
                </pic:pic>
              </a:graphicData>
            </a:graphic>
          </wp:inline>
        </w:drawing>
      </w:r>
      <w:r w:rsidRPr="00780601">
        <w:rPr>
          <w:rFonts w:ascii="Arial" w:hAnsi="Arial" w:cs="Arial"/>
          <w:noProof/>
          <w:sz w:val="18"/>
          <w:szCs w:val="18"/>
        </w:rPr>
        <w:drawing>
          <wp:inline distT="0" distB="0" distL="0" distR="0" wp14:anchorId="24ACD1F9" wp14:editId="1360347C">
            <wp:extent cx="1557352" cy="1168102"/>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ADJUSTEDNONRAW_thumb_4d30.jpg"/>
                    <pic:cNvPicPr/>
                  </pic:nvPicPr>
                  <pic:blipFill>
                    <a:blip r:embed="rId63" cstate="email">
                      <a:extLst>
                        <a:ext uri="{28A0092B-C50C-407E-A947-70E740481C1C}">
                          <a14:useLocalDpi xmlns:a14="http://schemas.microsoft.com/office/drawing/2010/main"/>
                        </a:ext>
                      </a:extLst>
                    </a:blip>
                    <a:stretch>
                      <a:fillRect/>
                    </a:stretch>
                  </pic:blipFill>
                  <pic:spPr>
                    <a:xfrm>
                      <a:off x="0" y="0"/>
                      <a:ext cx="1659990" cy="1245086"/>
                    </a:xfrm>
                    <a:prstGeom prst="rect">
                      <a:avLst/>
                    </a:prstGeom>
                  </pic:spPr>
                </pic:pic>
              </a:graphicData>
            </a:graphic>
          </wp:inline>
        </w:drawing>
      </w:r>
      <w:r w:rsidRPr="00780601">
        <w:rPr>
          <w:rFonts w:ascii="Arial" w:hAnsi="Arial" w:cs="Arial"/>
          <w:noProof/>
          <w:sz w:val="18"/>
          <w:szCs w:val="18"/>
        </w:rPr>
        <w:drawing>
          <wp:inline distT="0" distB="0" distL="0" distR="0" wp14:anchorId="3A7FEA59" wp14:editId="75D95215">
            <wp:extent cx="1562537" cy="124650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ADJUSTEDNONRAW_thumb_4d41.jpg"/>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1637086" cy="130597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4C2C650B" wp14:editId="5227A54F">
            <wp:extent cx="1493048" cy="124252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ADJUSTEDNONRAW_thumb_4d52.jpg"/>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1493961" cy="1243281"/>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05D9FD60" wp14:editId="3F609797">
            <wp:extent cx="1552777" cy="1243133"/>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190121-WA0001.jpg"/>
                    <pic:cNvPicPr/>
                  </pic:nvPicPr>
                  <pic:blipFill>
                    <a:blip r:embed="rId66" cstate="email">
                      <a:extLst>
                        <a:ext uri="{28A0092B-C50C-407E-A947-70E740481C1C}">
                          <a14:useLocalDpi xmlns:a14="http://schemas.microsoft.com/office/drawing/2010/main"/>
                        </a:ext>
                      </a:extLst>
                    </a:blip>
                    <a:stretch>
                      <a:fillRect/>
                    </a:stretch>
                  </pic:blipFill>
                  <pic:spPr>
                    <a:xfrm>
                      <a:off x="0" y="0"/>
                      <a:ext cx="1621893" cy="1298466"/>
                    </a:xfrm>
                    <a:prstGeom prst="rect">
                      <a:avLst/>
                    </a:prstGeom>
                  </pic:spPr>
                </pic:pic>
              </a:graphicData>
            </a:graphic>
          </wp:inline>
        </w:drawing>
      </w:r>
      <w:r w:rsidRPr="00780601">
        <w:rPr>
          <w:rFonts w:ascii="Arial" w:hAnsi="Arial" w:cs="Arial"/>
          <w:noProof/>
          <w:sz w:val="18"/>
          <w:szCs w:val="18"/>
        </w:rPr>
        <w:drawing>
          <wp:inline distT="0" distB="0" distL="0" distR="0" wp14:anchorId="45A4402B" wp14:editId="131BFCF5">
            <wp:extent cx="1598486" cy="1238309"/>
            <wp:effectExtent l="0" t="0" r="190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190121-WA0002.jpg"/>
                    <pic:cNvPicPr/>
                  </pic:nvPicPr>
                  <pic:blipFill>
                    <a:blip r:embed="rId67" cstate="email">
                      <a:extLst>
                        <a:ext uri="{28A0092B-C50C-407E-A947-70E740481C1C}">
                          <a14:useLocalDpi xmlns:a14="http://schemas.microsoft.com/office/drawing/2010/main"/>
                        </a:ext>
                      </a:extLst>
                    </a:blip>
                    <a:stretch>
                      <a:fillRect/>
                    </a:stretch>
                  </pic:blipFill>
                  <pic:spPr>
                    <a:xfrm>
                      <a:off x="0" y="0"/>
                      <a:ext cx="1681473" cy="1302597"/>
                    </a:xfrm>
                    <a:prstGeom prst="rect">
                      <a:avLst/>
                    </a:prstGeom>
                  </pic:spPr>
                </pic:pic>
              </a:graphicData>
            </a:graphic>
          </wp:inline>
        </w:drawing>
      </w:r>
    </w:p>
    <w:p w14:paraId="39C6FCC4" w14:textId="77777777" w:rsidR="00141835" w:rsidRPr="00780601" w:rsidRDefault="00141835" w:rsidP="00584304">
      <w:pPr>
        <w:pStyle w:val="NormalWeb"/>
        <w:spacing w:before="0" w:beforeAutospacing="0" w:after="0" w:afterAutospacing="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proyecto 1181</w:t>
      </w:r>
    </w:p>
    <w:p w14:paraId="26BD2CFB" w14:textId="0FC84BCD" w:rsidR="00610225" w:rsidRPr="00780601" w:rsidRDefault="00610225" w:rsidP="00CF1453">
      <w:pPr>
        <w:pStyle w:val="NormalWeb"/>
        <w:ind w:firstLine="720"/>
        <w:jc w:val="both"/>
        <w:rPr>
          <w:rFonts w:ascii="Arial" w:hAnsi="Arial" w:cs="Arial"/>
          <w:sz w:val="22"/>
          <w:szCs w:val="22"/>
        </w:rPr>
      </w:pPr>
      <w:r w:rsidRPr="00780601">
        <w:rPr>
          <w:rFonts w:ascii="Arial" w:hAnsi="Arial" w:cs="Arial"/>
          <w:sz w:val="22"/>
          <w:szCs w:val="22"/>
        </w:rPr>
        <w:t>La contratación del inmueble contempla:</w:t>
      </w:r>
    </w:p>
    <w:p w14:paraId="4CC720BD" w14:textId="77777777" w:rsidR="00610225" w:rsidRPr="00780601" w:rsidRDefault="00610225" w:rsidP="00610225">
      <w:pPr>
        <w:tabs>
          <w:tab w:val="left" w:pos="2270"/>
        </w:tabs>
        <w:jc w:val="both"/>
        <w:rPr>
          <w:rFonts w:ascii="Arial" w:hAnsi="Arial" w:cs="Arial"/>
        </w:rPr>
      </w:pPr>
    </w:p>
    <w:p w14:paraId="42734EE8" w14:textId="12F52993"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Mobiliario de oficinas: dotación de 188 puestos de trabajo entre directivos, técnicos, profesionales, jefes y coordinadores de talleres, bodegas y archivo rodante, con sus respectivas sillas, con punto de cableado estructurado con voz y datos.</w:t>
      </w:r>
    </w:p>
    <w:p w14:paraId="5CA6FD2F" w14:textId="6248A19A"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 xml:space="preserve">Adecuación zona de servicio distribuidos en: casino (mobiliario que incluye mesas, sillas y dotación de cocina industrial) y zona de </w:t>
      </w:r>
      <w:proofErr w:type="spellStart"/>
      <w:r w:rsidRPr="00780601">
        <w:rPr>
          <w:rFonts w:ascii="Arial" w:hAnsi="Arial" w:cs="Arial"/>
        </w:rPr>
        <w:t>vestier</w:t>
      </w:r>
      <w:proofErr w:type="spellEnd"/>
      <w:r w:rsidRPr="00780601">
        <w:rPr>
          <w:rFonts w:ascii="Arial" w:hAnsi="Arial" w:cs="Arial"/>
        </w:rPr>
        <w:t xml:space="preserve"> (</w:t>
      </w:r>
      <w:proofErr w:type="spellStart"/>
      <w:r w:rsidRPr="00780601">
        <w:rPr>
          <w:rFonts w:ascii="Arial" w:hAnsi="Arial" w:cs="Arial"/>
        </w:rPr>
        <w:t>lockers</w:t>
      </w:r>
      <w:proofErr w:type="spellEnd"/>
      <w:r w:rsidRPr="00780601">
        <w:rPr>
          <w:rFonts w:ascii="Arial" w:hAnsi="Arial" w:cs="Arial"/>
        </w:rPr>
        <w:t>, área de duchas y baterías sanitarias).</w:t>
      </w:r>
    </w:p>
    <w:p w14:paraId="4F02E464" w14:textId="176C6970" w:rsidR="00610225" w:rsidRPr="00780601" w:rsidRDefault="00610225" w:rsidP="00CF1453">
      <w:pPr>
        <w:pStyle w:val="Prrafodelista"/>
        <w:numPr>
          <w:ilvl w:val="0"/>
          <w:numId w:val="24"/>
        </w:numPr>
        <w:tabs>
          <w:tab w:val="left" w:pos="2270"/>
        </w:tabs>
        <w:jc w:val="both"/>
        <w:rPr>
          <w:rFonts w:ascii="Arial" w:hAnsi="Arial" w:cs="Arial"/>
        </w:rPr>
      </w:pPr>
      <w:r w:rsidRPr="00780601">
        <w:rPr>
          <w:rFonts w:ascii="Arial" w:hAnsi="Arial" w:cs="Arial"/>
        </w:rPr>
        <w:t>Adecuación de área de archivo central de la entidad, puestos y mesas de trabajo con sus respectivas sillas.</w:t>
      </w:r>
    </w:p>
    <w:p w14:paraId="439A5962" w14:textId="77777777" w:rsidR="00610225" w:rsidRPr="00780601" w:rsidRDefault="00610225" w:rsidP="00610225">
      <w:pPr>
        <w:tabs>
          <w:tab w:val="left" w:pos="2270"/>
        </w:tabs>
        <w:jc w:val="both"/>
        <w:rPr>
          <w:rFonts w:ascii="Arial" w:hAnsi="Arial" w:cs="Arial"/>
        </w:rPr>
      </w:pPr>
    </w:p>
    <w:p w14:paraId="455B50DA" w14:textId="00B2EE81" w:rsidR="0054668B" w:rsidRPr="00780601" w:rsidRDefault="00610225" w:rsidP="008C72DF">
      <w:pPr>
        <w:pStyle w:val="Prrafodelista"/>
        <w:numPr>
          <w:ilvl w:val="3"/>
          <w:numId w:val="1"/>
        </w:numPr>
        <w:tabs>
          <w:tab w:val="left" w:pos="1276"/>
        </w:tabs>
        <w:jc w:val="both"/>
        <w:rPr>
          <w:rFonts w:ascii="Arial" w:hAnsi="Arial" w:cs="Arial"/>
          <w:b/>
        </w:rPr>
      </w:pPr>
      <w:r w:rsidRPr="00780601">
        <w:rPr>
          <w:rFonts w:ascii="Arial" w:hAnsi="Arial" w:cs="Arial"/>
          <w:b/>
        </w:rPr>
        <w:t xml:space="preserve">Plan de Trabajo </w:t>
      </w:r>
      <w:r w:rsidR="00BD40A7" w:rsidRPr="00780601">
        <w:rPr>
          <w:rFonts w:ascii="Arial" w:hAnsi="Arial" w:cs="Arial"/>
          <w:b/>
        </w:rPr>
        <w:t>–</w:t>
      </w:r>
      <w:r w:rsidRPr="00780601">
        <w:rPr>
          <w:rFonts w:ascii="Arial" w:hAnsi="Arial" w:cs="Arial"/>
          <w:b/>
        </w:rPr>
        <w:t xml:space="preserve"> Fases</w:t>
      </w:r>
      <w:r w:rsidR="00BD40A7" w:rsidRPr="00780601">
        <w:rPr>
          <w:rFonts w:ascii="Arial" w:hAnsi="Arial" w:cs="Arial"/>
          <w:b/>
        </w:rPr>
        <w:t>.</w:t>
      </w:r>
    </w:p>
    <w:p w14:paraId="6A79B8AE" w14:textId="77777777" w:rsidR="0054668B" w:rsidRPr="00780601" w:rsidRDefault="0054668B" w:rsidP="00CF1453">
      <w:pPr>
        <w:tabs>
          <w:tab w:val="left" w:pos="2270"/>
        </w:tabs>
        <w:ind w:left="720"/>
        <w:jc w:val="both"/>
        <w:rPr>
          <w:rFonts w:ascii="Arial" w:hAnsi="Arial" w:cs="Arial"/>
        </w:rPr>
      </w:pPr>
    </w:p>
    <w:p w14:paraId="5B3997BB" w14:textId="3305B5E1" w:rsidR="0054668B" w:rsidRPr="00780601" w:rsidRDefault="0054668B" w:rsidP="00CF1453">
      <w:pPr>
        <w:tabs>
          <w:tab w:val="left" w:pos="2270"/>
        </w:tabs>
        <w:ind w:left="720"/>
        <w:jc w:val="both"/>
        <w:rPr>
          <w:rFonts w:ascii="Arial" w:hAnsi="Arial" w:cs="Arial"/>
          <w:i/>
        </w:rPr>
      </w:pPr>
      <w:r w:rsidRPr="00780601">
        <w:rPr>
          <w:rFonts w:ascii="Arial" w:hAnsi="Arial" w:cs="Arial"/>
        </w:rPr>
        <w:t xml:space="preserve">Describe de forma general un cronograma del </w:t>
      </w:r>
      <w:r w:rsidR="00BD40A7" w:rsidRPr="00780601">
        <w:rPr>
          <w:rFonts w:ascii="Arial" w:hAnsi="Arial" w:cs="Arial"/>
        </w:rPr>
        <w:t>p</w:t>
      </w:r>
      <w:r w:rsidRPr="00780601">
        <w:rPr>
          <w:rFonts w:ascii="Arial" w:hAnsi="Arial" w:cs="Arial"/>
        </w:rPr>
        <w:t xml:space="preserve">lan de trabajo para la </w:t>
      </w:r>
      <w:r w:rsidRPr="00780601">
        <w:rPr>
          <w:rFonts w:ascii="Arial" w:hAnsi="Arial" w:cs="Arial"/>
          <w:i/>
        </w:rPr>
        <w:t>“Adecuación y dotación de una (1) sede para el proceso de producción e intervención de la malla vial local”.</w:t>
      </w:r>
    </w:p>
    <w:p w14:paraId="40FEE779" w14:textId="77777777" w:rsidR="00BD40A7" w:rsidRPr="00780601" w:rsidRDefault="00BD40A7" w:rsidP="00CF1453">
      <w:pPr>
        <w:tabs>
          <w:tab w:val="left" w:pos="2270"/>
        </w:tabs>
        <w:ind w:left="720"/>
        <w:jc w:val="both"/>
        <w:rPr>
          <w:rFonts w:ascii="Arial" w:hAnsi="Arial" w:cs="Arial"/>
          <w:i/>
        </w:rPr>
      </w:pPr>
    </w:p>
    <w:p w14:paraId="4B7EC749" w14:textId="3193B8C6" w:rsidR="0054668B" w:rsidRPr="00780601" w:rsidRDefault="0054668B" w:rsidP="00CF1453">
      <w:pPr>
        <w:tabs>
          <w:tab w:val="left" w:pos="2270"/>
        </w:tabs>
        <w:ind w:left="720"/>
        <w:jc w:val="both"/>
        <w:rPr>
          <w:rFonts w:ascii="Arial" w:hAnsi="Arial" w:cs="Arial"/>
        </w:rPr>
      </w:pPr>
      <w:r w:rsidRPr="00780601">
        <w:rPr>
          <w:rFonts w:ascii="Arial" w:hAnsi="Arial" w:cs="Arial"/>
        </w:rPr>
        <w:t xml:space="preserve">Una vez suscrito el contrato No. 526 de 2018 con la firma </w:t>
      </w:r>
      <w:proofErr w:type="spellStart"/>
      <w:r w:rsidRPr="00780601">
        <w:rPr>
          <w:rFonts w:ascii="Arial" w:hAnsi="Arial" w:cs="Arial"/>
        </w:rPr>
        <w:t>Famoc</w:t>
      </w:r>
      <w:proofErr w:type="spellEnd"/>
      <w:r w:rsidRPr="00780601">
        <w:rPr>
          <w:rFonts w:ascii="Arial" w:hAnsi="Arial" w:cs="Arial"/>
        </w:rPr>
        <w:t xml:space="preserve">, el día 30 de noviembre de 2018, posteriormente, se inició la Fase I, </w:t>
      </w:r>
      <w:r w:rsidR="00BD40A7" w:rsidRPr="00780601">
        <w:rPr>
          <w:rFonts w:ascii="Arial" w:hAnsi="Arial" w:cs="Arial"/>
        </w:rPr>
        <w:t xml:space="preserve">que </w:t>
      </w:r>
      <w:r w:rsidRPr="00780601">
        <w:rPr>
          <w:rFonts w:ascii="Arial" w:hAnsi="Arial" w:cs="Arial"/>
        </w:rPr>
        <w:t>contempló las siguientes actividades, durante el mes de diciembre:</w:t>
      </w:r>
    </w:p>
    <w:p w14:paraId="1E390807" w14:textId="77777777" w:rsidR="00610225" w:rsidRPr="00780601" w:rsidRDefault="00610225" w:rsidP="00CF1453">
      <w:pPr>
        <w:tabs>
          <w:tab w:val="left" w:pos="2270"/>
        </w:tabs>
        <w:ind w:left="720"/>
        <w:jc w:val="both"/>
        <w:rPr>
          <w:rFonts w:ascii="Arial" w:hAnsi="Arial" w:cs="Arial"/>
        </w:rPr>
      </w:pPr>
    </w:p>
    <w:p w14:paraId="59B01A01" w14:textId="77777777" w:rsidR="0054668B" w:rsidRPr="00780601" w:rsidRDefault="0054668B" w:rsidP="00CF1453">
      <w:pPr>
        <w:pStyle w:val="NormalWeb"/>
        <w:spacing w:before="0" w:beforeAutospacing="0" w:after="0" w:afterAutospacing="0"/>
        <w:ind w:left="720"/>
        <w:jc w:val="both"/>
        <w:rPr>
          <w:rFonts w:ascii="Arial" w:hAnsi="Arial" w:cs="Arial"/>
          <w:kern w:val="24"/>
          <w:sz w:val="22"/>
          <w:szCs w:val="22"/>
        </w:rPr>
      </w:pPr>
      <w:r w:rsidRPr="00780601">
        <w:rPr>
          <w:rFonts w:ascii="Arial" w:hAnsi="Arial" w:cs="Arial"/>
          <w:kern w:val="24"/>
          <w:sz w:val="22"/>
          <w:szCs w:val="22"/>
        </w:rPr>
        <w:t>FASE I – PRIMERA ENTREGA (diciembre de 2018).</w:t>
      </w:r>
    </w:p>
    <w:p w14:paraId="53E27413" w14:textId="77777777" w:rsidR="0054668B" w:rsidRPr="00780601" w:rsidRDefault="0054668B" w:rsidP="0054668B">
      <w:pPr>
        <w:pStyle w:val="NormalWeb"/>
        <w:spacing w:before="0" w:beforeAutospacing="0" w:after="0" w:afterAutospacing="0"/>
        <w:jc w:val="both"/>
        <w:rPr>
          <w:rFonts w:ascii="Arial" w:hAnsi="Arial" w:cs="Arial"/>
          <w:sz w:val="22"/>
          <w:szCs w:val="22"/>
        </w:rPr>
      </w:pPr>
    </w:p>
    <w:p w14:paraId="318BE355"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lastRenderedPageBreak/>
        <w:t>Inventario de maquinaria en desuso para traslado a nuevo predio.</w:t>
      </w:r>
    </w:p>
    <w:p w14:paraId="5E9CF2F8"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Traslado de maquinaria en desuso para el nuevo predio.</w:t>
      </w:r>
    </w:p>
    <w:p w14:paraId="4621EBAF"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Instalación de nuevos puntos de vigilancia y consolidación del circuito de cámaras de vigilancia.</w:t>
      </w:r>
    </w:p>
    <w:p w14:paraId="1E5B7F61"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Revisión con líderes de proceso de las áreas que puedan ser trasladadas en Fase II.</w:t>
      </w:r>
    </w:p>
    <w:p w14:paraId="373267CF"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Seguimiento a avances de adecuaciones de oficinas y áreas operativas.</w:t>
      </w:r>
    </w:p>
    <w:p w14:paraId="23C53330" w14:textId="77777777" w:rsidR="0054668B" w:rsidRPr="00780601" w:rsidRDefault="0054668B" w:rsidP="006C14D7">
      <w:pPr>
        <w:pStyle w:val="Prrafodelista"/>
        <w:widowControl/>
        <w:numPr>
          <w:ilvl w:val="0"/>
          <w:numId w:val="5"/>
        </w:numPr>
        <w:contextualSpacing/>
        <w:jc w:val="both"/>
        <w:rPr>
          <w:rFonts w:ascii="Arial" w:eastAsia="Times New Roman" w:hAnsi="Arial" w:cs="Arial"/>
        </w:rPr>
      </w:pPr>
      <w:r w:rsidRPr="00780601">
        <w:rPr>
          <w:rFonts w:ascii="Arial" w:hAnsi="Arial" w:cs="Arial"/>
          <w:color w:val="000000" w:themeColor="text1"/>
          <w:kern w:val="24"/>
        </w:rPr>
        <w:t>Trabajo de identificación e información a la comunidad vecina.</w:t>
      </w:r>
    </w:p>
    <w:p w14:paraId="5F497ABF" w14:textId="77777777" w:rsidR="0054668B" w:rsidRPr="00780601" w:rsidRDefault="0054668B" w:rsidP="0054668B">
      <w:pPr>
        <w:pStyle w:val="NormalWeb"/>
        <w:spacing w:before="0" w:beforeAutospacing="0" w:after="0" w:afterAutospacing="0"/>
        <w:jc w:val="both"/>
        <w:rPr>
          <w:rFonts w:ascii="Arial" w:hAnsi="Arial" w:cs="Arial"/>
          <w:kern w:val="24"/>
          <w:sz w:val="22"/>
          <w:szCs w:val="22"/>
        </w:rPr>
      </w:pPr>
    </w:p>
    <w:p w14:paraId="20F6E813" w14:textId="6499282F" w:rsidR="0054668B" w:rsidRPr="00780601" w:rsidRDefault="0054668B" w:rsidP="00CF1453">
      <w:pPr>
        <w:pStyle w:val="NormalWeb"/>
        <w:spacing w:before="0" w:beforeAutospacing="0" w:after="0" w:afterAutospacing="0"/>
        <w:ind w:firstLine="720"/>
        <w:jc w:val="both"/>
        <w:rPr>
          <w:rFonts w:ascii="Arial" w:hAnsi="Arial" w:cs="Arial"/>
          <w:kern w:val="24"/>
          <w:sz w:val="22"/>
          <w:szCs w:val="22"/>
        </w:rPr>
      </w:pPr>
      <w:r w:rsidRPr="00780601">
        <w:rPr>
          <w:rFonts w:ascii="Arial" w:hAnsi="Arial" w:cs="Arial"/>
          <w:kern w:val="24"/>
          <w:sz w:val="22"/>
          <w:szCs w:val="22"/>
        </w:rPr>
        <w:t>FASE II – SEGUNDA ENTREGA (febrero 2019 - junio de 2019)</w:t>
      </w:r>
      <w:r w:rsidR="001E6470" w:rsidRPr="00780601">
        <w:rPr>
          <w:rFonts w:ascii="Arial" w:hAnsi="Arial" w:cs="Arial"/>
          <w:kern w:val="24"/>
          <w:sz w:val="22"/>
          <w:szCs w:val="22"/>
        </w:rPr>
        <w:t>.</w:t>
      </w:r>
    </w:p>
    <w:p w14:paraId="3B31EFF4" w14:textId="77777777" w:rsidR="0054668B" w:rsidRPr="00780601" w:rsidRDefault="0054668B" w:rsidP="0054668B">
      <w:pPr>
        <w:pStyle w:val="NormalWeb"/>
        <w:spacing w:before="0" w:beforeAutospacing="0" w:after="0" w:afterAutospacing="0"/>
        <w:jc w:val="both"/>
        <w:rPr>
          <w:rFonts w:ascii="Arial" w:hAnsi="Arial" w:cs="Arial"/>
          <w:sz w:val="22"/>
          <w:szCs w:val="22"/>
        </w:rPr>
      </w:pPr>
    </w:p>
    <w:p w14:paraId="05CF2F52" w14:textId="77777777"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Entrega de adecuaciones de áreas administrativas por parte del arrendador.</w:t>
      </w:r>
    </w:p>
    <w:p w14:paraId="785721CB" w14:textId="77777777"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Traslado áreas administrativas (oficinas) a sede operativa.</w:t>
      </w:r>
    </w:p>
    <w:p w14:paraId="41B8741D" w14:textId="0B244319" w:rsidR="0054668B" w:rsidRPr="00780601" w:rsidRDefault="0054668B" w:rsidP="006C14D7">
      <w:pPr>
        <w:pStyle w:val="Prrafodelista"/>
        <w:widowControl/>
        <w:numPr>
          <w:ilvl w:val="0"/>
          <w:numId w:val="6"/>
        </w:numPr>
        <w:contextualSpacing/>
        <w:jc w:val="both"/>
        <w:rPr>
          <w:rFonts w:ascii="Arial" w:hAnsi="Arial" w:cs="Arial"/>
          <w:color w:val="000000" w:themeColor="text1"/>
          <w:kern w:val="24"/>
        </w:rPr>
      </w:pPr>
      <w:r w:rsidRPr="00780601">
        <w:rPr>
          <w:rFonts w:ascii="Arial" w:hAnsi="Arial" w:cs="Arial"/>
          <w:color w:val="000000" w:themeColor="text1"/>
          <w:kern w:val="24"/>
        </w:rPr>
        <w:t xml:space="preserve">Traslado de maquinaria posible que pueda operar en zona cercana al frente de </w:t>
      </w:r>
      <w:r w:rsidR="00ED47AB" w:rsidRPr="00780601">
        <w:rPr>
          <w:rFonts w:ascii="Arial" w:hAnsi="Arial" w:cs="Arial"/>
          <w:color w:val="000000" w:themeColor="text1"/>
          <w:kern w:val="24"/>
        </w:rPr>
        <w:t>o</w:t>
      </w:r>
      <w:r w:rsidRPr="00780601">
        <w:rPr>
          <w:rFonts w:ascii="Arial" w:hAnsi="Arial" w:cs="Arial"/>
          <w:color w:val="000000" w:themeColor="text1"/>
          <w:kern w:val="24"/>
        </w:rPr>
        <w:t>bra</w:t>
      </w:r>
      <w:r w:rsidR="00ED47AB" w:rsidRPr="00780601">
        <w:rPr>
          <w:rFonts w:ascii="Arial" w:hAnsi="Arial" w:cs="Arial"/>
          <w:color w:val="000000" w:themeColor="text1"/>
          <w:kern w:val="24"/>
        </w:rPr>
        <w:t>.</w:t>
      </w:r>
    </w:p>
    <w:p w14:paraId="5C4B50AE" w14:textId="66B821D4" w:rsidR="0054668B" w:rsidRPr="00780601" w:rsidRDefault="0054668B" w:rsidP="006C14D7">
      <w:pPr>
        <w:pStyle w:val="Prrafodelista"/>
        <w:widowControl/>
        <w:numPr>
          <w:ilvl w:val="0"/>
          <w:numId w:val="6"/>
        </w:numPr>
        <w:contextualSpacing/>
        <w:jc w:val="both"/>
        <w:rPr>
          <w:rFonts w:ascii="Arial" w:eastAsia="Times New Roman" w:hAnsi="Arial" w:cs="Arial"/>
        </w:rPr>
      </w:pPr>
      <w:r w:rsidRPr="00780601">
        <w:rPr>
          <w:rFonts w:ascii="Arial" w:hAnsi="Arial" w:cs="Arial"/>
          <w:color w:val="000000" w:themeColor="text1"/>
          <w:kern w:val="24"/>
        </w:rPr>
        <w:t>Traslado de personal de áreas concertadas con líderes de proceso</w:t>
      </w:r>
      <w:r w:rsidR="00ED47AB" w:rsidRPr="00780601">
        <w:rPr>
          <w:rFonts w:ascii="Arial" w:hAnsi="Arial" w:cs="Arial"/>
          <w:color w:val="000000" w:themeColor="text1"/>
          <w:kern w:val="24"/>
        </w:rPr>
        <w:t>.</w:t>
      </w:r>
    </w:p>
    <w:p w14:paraId="5062FC60" w14:textId="77777777" w:rsidR="0054668B" w:rsidRPr="00780601" w:rsidRDefault="0054668B" w:rsidP="0054668B">
      <w:pPr>
        <w:tabs>
          <w:tab w:val="left" w:pos="1410"/>
        </w:tabs>
        <w:jc w:val="both"/>
        <w:rPr>
          <w:rFonts w:ascii="Arial" w:hAnsi="Arial" w:cs="Arial"/>
        </w:rPr>
      </w:pPr>
      <w:r w:rsidRPr="00780601">
        <w:rPr>
          <w:rFonts w:ascii="Arial" w:hAnsi="Arial" w:cs="Arial"/>
        </w:rPr>
        <w:tab/>
      </w:r>
    </w:p>
    <w:p w14:paraId="0078CE90" w14:textId="40F6A5F8" w:rsidR="0054668B" w:rsidRPr="00780601" w:rsidRDefault="0054668B" w:rsidP="00CF1453">
      <w:pPr>
        <w:tabs>
          <w:tab w:val="left" w:pos="1410"/>
        </w:tabs>
        <w:ind w:firstLine="720"/>
        <w:jc w:val="both"/>
        <w:rPr>
          <w:rFonts w:ascii="Arial" w:hAnsi="Arial" w:cs="Arial"/>
          <w:kern w:val="24"/>
        </w:rPr>
      </w:pPr>
      <w:r w:rsidRPr="00780601">
        <w:rPr>
          <w:rFonts w:ascii="Arial" w:hAnsi="Arial" w:cs="Arial"/>
          <w:kern w:val="24"/>
        </w:rPr>
        <w:t>FASE III – TERCERA ENTREGA (julio - agosto de 2019).</w:t>
      </w:r>
    </w:p>
    <w:p w14:paraId="514A00C5" w14:textId="77777777" w:rsidR="00ED47AB" w:rsidRPr="00780601" w:rsidRDefault="00ED47AB" w:rsidP="0054668B">
      <w:pPr>
        <w:tabs>
          <w:tab w:val="left" w:pos="1410"/>
        </w:tabs>
        <w:jc w:val="both"/>
        <w:rPr>
          <w:rFonts w:ascii="Arial" w:hAnsi="Arial" w:cs="Arial"/>
        </w:rPr>
      </w:pPr>
    </w:p>
    <w:p w14:paraId="35991C11" w14:textId="092ECE48" w:rsidR="0054668B" w:rsidRPr="00780601" w:rsidRDefault="0054668B" w:rsidP="006C14D7">
      <w:pPr>
        <w:pStyle w:val="Prrafodelista"/>
        <w:widowControl/>
        <w:numPr>
          <w:ilvl w:val="0"/>
          <w:numId w:val="7"/>
        </w:numPr>
        <w:contextualSpacing/>
        <w:jc w:val="both"/>
        <w:rPr>
          <w:rFonts w:ascii="Arial" w:eastAsia="Times New Roman" w:hAnsi="Arial" w:cs="Arial"/>
        </w:rPr>
      </w:pPr>
      <w:r w:rsidRPr="00780601">
        <w:rPr>
          <w:rFonts w:ascii="Arial" w:hAnsi="Arial" w:cs="Arial"/>
          <w:color w:val="000000" w:themeColor="text1"/>
          <w:kern w:val="24"/>
        </w:rPr>
        <w:t xml:space="preserve">Entrega de áreas nuevas por parte del arrendador, que incluye la construcción del </w:t>
      </w:r>
      <w:r w:rsidR="00ED47AB" w:rsidRPr="00780601">
        <w:rPr>
          <w:rFonts w:ascii="Arial" w:hAnsi="Arial" w:cs="Arial"/>
          <w:color w:val="000000" w:themeColor="text1"/>
          <w:kern w:val="24"/>
        </w:rPr>
        <w:t>c</w:t>
      </w:r>
      <w:r w:rsidRPr="00780601">
        <w:rPr>
          <w:rFonts w:ascii="Arial" w:hAnsi="Arial" w:cs="Arial"/>
          <w:color w:val="000000" w:themeColor="text1"/>
          <w:kern w:val="24"/>
        </w:rPr>
        <w:t>asino, del archivo central y el almacén general.</w:t>
      </w:r>
    </w:p>
    <w:p w14:paraId="4DD68308" w14:textId="77777777" w:rsidR="0054668B" w:rsidRPr="00780601" w:rsidRDefault="0054668B" w:rsidP="006C14D7">
      <w:pPr>
        <w:pStyle w:val="Prrafodelista"/>
        <w:widowControl/>
        <w:numPr>
          <w:ilvl w:val="0"/>
          <w:numId w:val="7"/>
        </w:numPr>
        <w:contextualSpacing/>
        <w:jc w:val="both"/>
        <w:rPr>
          <w:rFonts w:ascii="Arial" w:eastAsia="Times New Roman" w:hAnsi="Arial" w:cs="Arial"/>
        </w:rPr>
      </w:pPr>
      <w:r w:rsidRPr="00780601">
        <w:rPr>
          <w:rFonts w:ascii="Arial" w:hAnsi="Arial" w:cs="Arial"/>
          <w:color w:val="000000" w:themeColor="text1"/>
          <w:kern w:val="24"/>
        </w:rPr>
        <w:t>Traslado final de la operación de la entidad (puesta en funcionamiento).</w:t>
      </w:r>
    </w:p>
    <w:p w14:paraId="396D9A74" w14:textId="77777777" w:rsidR="0054668B" w:rsidRPr="00780601" w:rsidRDefault="0054668B" w:rsidP="0054668B">
      <w:pPr>
        <w:jc w:val="both"/>
        <w:rPr>
          <w:rFonts w:ascii="Arial" w:eastAsia="Times New Roman" w:hAnsi="Arial" w:cs="Arial"/>
        </w:rPr>
      </w:pPr>
    </w:p>
    <w:p w14:paraId="3CCB3818" w14:textId="3B80AA40" w:rsidR="0054668B" w:rsidRPr="00780601" w:rsidRDefault="0054668B" w:rsidP="00CF1453">
      <w:pPr>
        <w:tabs>
          <w:tab w:val="left" w:pos="1410"/>
        </w:tabs>
        <w:ind w:firstLine="720"/>
        <w:jc w:val="both"/>
        <w:rPr>
          <w:rFonts w:ascii="Arial" w:hAnsi="Arial" w:cs="Arial"/>
          <w:kern w:val="24"/>
        </w:rPr>
      </w:pPr>
      <w:r w:rsidRPr="00780601">
        <w:rPr>
          <w:rFonts w:ascii="Arial" w:hAnsi="Arial" w:cs="Arial"/>
          <w:kern w:val="24"/>
        </w:rPr>
        <w:t>FASE IV – CIERRE Y ENTREGA (agosto – octubre de 2019).</w:t>
      </w:r>
    </w:p>
    <w:p w14:paraId="52103C4E" w14:textId="77777777" w:rsidR="00ED47AB" w:rsidRPr="00780601" w:rsidRDefault="00ED47AB" w:rsidP="0054668B">
      <w:pPr>
        <w:tabs>
          <w:tab w:val="left" w:pos="1410"/>
        </w:tabs>
        <w:jc w:val="both"/>
        <w:rPr>
          <w:rFonts w:ascii="Arial" w:hAnsi="Arial" w:cs="Arial"/>
          <w:kern w:val="24"/>
        </w:rPr>
      </w:pPr>
    </w:p>
    <w:p w14:paraId="5B33D665" w14:textId="53E65B1F"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Proceso de desmantelamiento del predio Veraguas</w:t>
      </w:r>
      <w:r w:rsidR="00ED47AB" w:rsidRPr="00780601">
        <w:rPr>
          <w:rFonts w:ascii="Arial" w:hAnsi="Arial" w:cs="Arial"/>
          <w:color w:val="000000" w:themeColor="text1"/>
          <w:kern w:val="24"/>
        </w:rPr>
        <w:t>.</w:t>
      </w:r>
    </w:p>
    <w:p w14:paraId="6EB4CD2F" w14:textId="63AC5C79"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 xml:space="preserve">Cierre </w:t>
      </w:r>
      <w:r w:rsidR="00ED47AB" w:rsidRPr="00780601">
        <w:rPr>
          <w:rFonts w:ascii="Arial" w:hAnsi="Arial" w:cs="Arial"/>
          <w:color w:val="000000" w:themeColor="text1"/>
          <w:kern w:val="24"/>
        </w:rPr>
        <w:t>a</w:t>
      </w:r>
      <w:r w:rsidRPr="00780601">
        <w:rPr>
          <w:rFonts w:ascii="Arial" w:hAnsi="Arial" w:cs="Arial"/>
          <w:color w:val="000000" w:themeColor="text1"/>
          <w:kern w:val="24"/>
        </w:rPr>
        <w:t>mbiental</w:t>
      </w:r>
      <w:r w:rsidR="00ED47AB" w:rsidRPr="00780601">
        <w:rPr>
          <w:rFonts w:ascii="Arial" w:hAnsi="Arial" w:cs="Arial"/>
          <w:color w:val="000000" w:themeColor="text1"/>
          <w:kern w:val="24"/>
        </w:rPr>
        <w:t>.</w:t>
      </w:r>
    </w:p>
    <w:p w14:paraId="293084E1" w14:textId="141F8E5B" w:rsidR="0054668B" w:rsidRPr="00780601" w:rsidRDefault="0054668B" w:rsidP="006C14D7">
      <w:pPr>
        <w:pStyle w:val="Prrafodelista"/>
        <w:widowControl/>
        <w:numPr>
          <w:ilvl w:val="0"/>
          <w:numId w:val="7"/>
        </w:numPr>
        <w:contextualSpacing/>
        <w:jc w:val="both"/>
        <w:rPr>
          <w:rFonts w:ascii="Arial" w:hAnsi="Arial" w:cs="Arial"/>
          <w:color w:val="000000" w:themeColor="text1"/>
          <w:kern w:val="24"/>
        </w:rPr>
      </w:pPr>
      <w:r w:rsidRPr="00780601">
        <w:rPr>
          <w:rFonts w:ascii="Arial" w:hAnsi="Arial" w:cs="Arial"/>
          <w:color w:val="000000" w:themeColor="text1"/>
          <w:kern w:val="24"/>
        </w:rPr>
        <w:t>Entrega del predio al D</w:t>
      </w:r>
      <w:r w:rsidR="00ED47AB" w:rsidRPr="00780601">
        <w:rPr>
          <w:rFonts w:ascii="Arial" w:hAnsi="Arial" w:cs="Arial"/>
          <w:color w:val="000000" w:themeColor="text1"/>
          <w:kern w:val="24"/>
        </w:rPr>
        <w:t xml:space="preserve">epartamento </w:t>
      </w:r>
      <w:r w:rsidRPr="00780601">
        <w:rPr>
          <w:rFonts w:ascii="Arial" w:hAnsi="Arial" w:cs="Arial"/>
          <w:color w:val="000000" w:themeColor="text1"/>
          <w:kern w:val="24"/>
        </w:rPr>
        <w:t>A</w:t>
      </w:r>
      <w:r w:rsidR="00ED47AB" w:rsidRPr="00780601">
        <w:rPr>
          <w:rFonts w:ascii="Arial" w:hAnsi="Arial" w:cs="Arial"/>
          <w:color w:val="000000" w:themeColor="text1"/>
          <w:kern w:val="24"/>
        </w:rPr>
        <w:t xml:space="preserve">dministrativo de la </w:t>
      </w:r>
      <w:r w:rsidRPr="00780601">
        <w:rPr>
          <w:rFonts w:ascii="Arial" w:hAnsi="Arial" w:cs="Arial"/>
          <w:color w:val="000000" w:themeColor="text1"/>
          <w:kern w:val="24"/>
        </w:rPr>
        <w:t>D</w:t>
      </w:r>
      <w:r w:rsidR="00ED47AB" w:rsidRPr="00780601">
        <w:rPr>
          <w:rFonts w:ascii="Arial" w:hAnsi="Arial" w:cs="Arial"/>
          <w:color w:val="000000" w:themeColor="text1"/>
          <w:kern w:val="24"/>
        </w:rPr>
        <w:t xml:space="preserve">efensoría del </w:t>
      </w:r>
      <w:r w:rsidRPr="00780601">
        <w:rPr>
          <w:rFonts w:ascii="Arial" w:hAnsi="Arial" w:cs="Arial"/>
          <w:color w:val="000000" w:themeColor="text1"/>
          <w:kern w:val="24"/>
        </w:rPr>
        <w:t>E</w:t>
      </w:r>
      <w:r w:rsidR="00ED47AB" w:rsidRPr="00780601">
        <w:rPr>
          <w:rFonts w:ascii="Arial" w:hAnsi="Arial" w:cs="Arial"/>
          <w:color w:val="000000" w:themeColor="text1"/>
          <w:kern w:val="24"/>
        </w:rPr>
        <w:t xml:space="preserve">spacio </w:t>
      </w:r>
      <w:r w:rsidRPr="00780601">
        <w:rPr>
          <w:rFonts w:ascii="Arial" w:hAnsi="Arial" w:cs="Arial"/>
          <w:color w:val="000000" w:themeColor="text1"/>
          <w:kern w:val="24"/>
        </w:rPr>
        <w:t>P</w:t>
      </w:r>
      <w:r w:rsidR="00ED47AB" w:rsidRPr="00780601">
        <w:rPr>
          <w:rFonts w:ascii="Arial" w:hAnsi="Arial" w:cs="Arial"/>
          <w:color w:val="000000" w:themeColor="text1"/>
          <w:kern w:val="24"/>
        </w:rPr>
        <w:t>úblico-DADEP.</w:t>
      </w:r>
    </w:p>
    <w:p w14:paraId="57E7B266" w14:textId="77777777" w:rsidR="00141835" w:rsidRPr="00780601" w:rsidRDefault="00141835" w:rsidP="004610C9">
      <w:pPr>
        <w:jc w:val="both"/>
        <w:rPr>
          <w:rFonts w:ascii="Arial" w:hAnsi="Arial" w:cs="Arial"/>
          <w:b/>
          <w:i/>
          <w:caps/>
        </w:rPr>
      </w:pPr>
    </w:p>
    <w:p w14:paraId="307305EE" w14:textId="19A502B7" w:rsidR="00CC17B2" w:rsidRPr="00780601" w:rsidRDefault="00CC17B2" w:rsidP="008C72DF">
      <w:pPr>
        <w:pStyle w:val="Prrafodelista"/>
        <w:numPr>
          <w:ilvl w:val="3"/>
          <w:numId w:val="1"/>
        </w:numPr>
        <w:tabs>
          <w:tab w:val="left" w:pos="1276"/>
        </w:tabs>
        <w:jc w:val="both"/>
        <w:rPr>
          <w:rFonts w:ascii="Arial" w:hAnsi="Arial" w:cs="Arial"/>
          <w:b/>
        </w:rPr>
      </w:pPr>
      <w:r w:rsidRPr="00780601">
        <w:rPr>
          <w:rFonts w:ascii="Arial" w:hAnsi="Arial" w:cs="Arial"/>
          <w:b/>
        </w:rPr>
        <w:t>Rediseño Institucional</w:t>
      </w:r>
      <w:r w:rsidR="00ED47AB" w:rsidRPr="00780601">
        <w:rPr>
          <w:rFonts w:ascii="Arial" w:hAnsi="Arial" w:cs="Arial"/>
          <w:b/>
        </w:rPr>
        <w:t>.</w:t>
      </w:r>
    </w:p>
    <w:p w14:paraId="12536AAC" w14:textId="252FF5BE" w:rsidR="004610C9" w:rsidRPr="00780601" w:rsidRDefault="004610C9" w:rsidP="00CC17B2">
      <w:pPr>
        <w:widowControl/>
        <w:contextualSpacing/>
        <w:jc w:val="both"/>
        <w:rPr>
          <w:rFonts w:ascii="Arial" w:hAnsi="Arial" w:cs="Arial"/>
          <w:b/>
          <w:color w:val="000000" w:themeColor="text1"/>
          <w:kern w:val="24"/>
        </w:rPr>
      </w:pPr>
    </w:p>
    <w:p w14:paraId="3BF348C6" w14:textId="2F0D5036" w:rsidR="004610C9" w:rsidRDefault="00610225" w:rsidP="00C943A5">
      <w:pPr>
        <w:widowControl/>
        <w:ind w:left="720"/>
        <w:contextualSpacing/>
        <w:jc w:val="both"/>
        <w:rPr>
          <w:rFonts w:ascii="Arial" w:hAnsi="Arial" w:cs="Arial"/>
          <w:color w:val="000000" w:themeColor="text1"/>
          <w:kern w:val="24"/>
        </w:rPr>
      </w:pPr>
      <w:r w:rsidRPr="00780601">
        <w:rPr>
          <w:rFonts w:ascii="Arial" w:hAnsi="Arial" w:cs="Arial"/>
          <w:color w:val="000000" w:themeColor="text1"/>
          <w:kern w:val="24"/>
        </w:rPr>
        <w:t>S</w:t>
      </w:r>
      <w:r w:rsidR="004610C9" w:rsidRPr="00780601">
        <w:rPr>
          <w:rFonts w:ascii="Arial" w:hAnsi="Arial" w:cs="Arial"/>
          <w:color w:val="000000" w:themeColor="text1"/>
          <w:kern w:val="24"/>
        </w:rPr>
        <w:t xml:space="preserve">e realizaron mesas de trabajo con las diferentes áreas de la </w:t>
      </w:r>
      <w:r w:rsidRPr="00780601">
        <w:rPr>
          <w:rFonts w:ascii="Arial" w:hAnsi="Arial" w:cs="Arial"/>
          <w:color w:val="000000" w:themeColor="text1"/>
          <w:kern w:val="24"/>
        </w:rPr>
        <w:t>e</w:t>
      </w:r>
      <w:r w:rsidR="004610C9" w:rsidRPr="00780601">
        <w:rPr>
          <w:rFonts w:ascii="Arial" w:hAnsi="Arial" w:cs="Arial"/>
          <w:color w:val="000000" w:themeColor="text1"/>
          <w:kern w:val="24"/>
        </w:rPr>
        <w:t>ntidad para la elaboración de las fichas de empleo</w:t>
      </w:r>
      <w:r w:rsidRPr="00780601">
        <w:rPr>
          <w:rFonts w:ascii="Arial" w:hAnsi="Arial" w:cs="Arial"/>
          <w:color w:val="000000" w:themeColor="text1"/>
          <w:kern w:val="24"/>
        </w:rPr>
        <w:t>,</w:t>
      </w:r>
      <w:r w:rsidR="004610C9" w:rsidRPr="00780601">
        <w:rPr>
          <w:rFonts w:ascii="Arial" w:hAnsi="Arial" w:cs="Arial"/>
          <w:color w:val="000000" w:themeColor="text1"/>
          <w:kern w:val="24"/>
        </w:rPr>
        <w:t xml:space="preserve"> con el fin de adecuar el Manual de Funciones y </w:t>
      </w:r>
      <w:r w:rsidRPr="00780601">
        <w:rPr>
          <w:rFonts w:ascii="Arial" w:hAnsi="Arial" w:cs="Arial"/>
          <w:color w:val="000000" w:themeColor="text1"/>
          <w:kern w:val="24"/>
        </w:rPr>
        <w:t>C</w:t>
      </w:r>
      <w:r w:rsidR="004610C9" w:rsidRPr="00780601">
        <w:rPr>
          <w:rFonts w:ascii="Arial" w:hAnsi="Arial" w:cs="Arial"/>
          <w:color w:val="000000" w:themeColor="text1"/>
          <w:kern w:val="24"/>
        </w:rPr>
        <w:t xml:space="preserve">ompetencias </w:t>
      </w:r>
      <w:r w:rsidRPr="00780601">
        <w:rPr>
          <w:rFonts w:ascii="Arial" w:hAnsi="Arial" w:cs="Arial"/>
          <w:color w:val="000000" w:themeColor="text1"/>
          <w:kern w:val="24"/>
        </w:rPr>
        <w:t>L</w:t>
      </w:r>
      <w:r w:rsidR="004610C9" w:rsidRPr="00780601">
        <w:rPr>
          <w:rFonts w:ascii="Arial" w:hAnsi="Arial" w:cs="Arial"/>
          <w:color w:val="000000" w:themeColor="text1"/>
          <w:kern w:val="24"/>
        </w:rPr>
        <w:t xml:space="preserve">aborales, a la normatividad vigente y al concepto de planta global y flexible, para luego ser presentado ante el Departamento Administrativo del Servicio Civil Distrital, quien debe emitir concepto favorable, para la posterior expedición del acto administrativo que adopte el manual. </w:t>
      </w:r>
    </w:p>
    <w:p w14:paraId="2CCAFCAA" w14:textId="024BBF75" w:rsidR="006E3EA9" w:rsidRDefault="006E3EA9" w:rsidP="00CB1B0B">
      <w:pPr>
        <w:widowControl/>
        <w:ind w:left="360"/>
        <w:contextualSpacing/>
        <w:jc w:val="both"/>
        <w:rPr>
          <w:rFonts w:ascii="Arial" w:hAnsi="Arial" w:cs="Arial"/>
          <w:color w:val="000000" w:themeColor="text1"/>
          <w:kern w:val="24"/>
        </w:rPr>
      </w:pPr>
    </w:p>
    <w:p w14:paraId="2EFC99BC" w14:textId="2B4F6D7E" w:rsidR="006E3EA9" w:rsidRPr="00C943A5" w:rsidRDefault="008C72DF" w:rsidP="008C72DF">
      <w:pPr>
        <w:pStyle w:val="Prrafodelista"/>
        <w:widowControl/>
        <w:numPr>
          <w:ilvl w:val="2"/>
          <w:numId w:val="1"/>
        </w:numPr>
        <w:contextualSpacing/>
        <w:jc w:val="both"/>
        <w:rPr>
          <w:rFonts w:ascii="Arial" w:hAnsi="Arial" w:cs="Arial"/>
          <w:b/>
          <w:color w:val="000000" w:themeColor="text1"/>
          <w:kern w:val="24"/>
        </w:rPr>
      </w:pPr>
      <w:r w:rsidRPr="00C943A5">
        <w:rPr>
          <w:rFonts w:ascii="Arial" w:hAnsi="Arial" w:cs="Arial"/>
          <w:b/>
          <w:color w:val="000000" w:themeColor="text1"/>
          <w:kern w:val="24"/>
        </w:rPr>
        <w:t>Alcanzar el 74</w:t>
      </w:r>
      <w:r w:rsidR="002C260B" w:rsidRPr="00C943A5">
        <w:rPr>
          <w:rFonts w:ascii="Arial" w:hAnsi="Arial" w:cs="Arial"/>
          <w:b/>
          <w:color w:val="000000" w:themeColor="text1"/>
          <w:kern w:val="24"/>
        </w:rPr>
        <w:t>,</w:t>
      </w:r>
      <w:r w:rsidRPr="00C943A5">
        <w:rPr>
          <w:rFonts w:ascii="Arial" w:hAnsi="Arial" w:cs="Arial"/>
          <w:b/>
          <w:color w:val="000000" w:themeColor="text1"/>
          <w:kern w:val="24"/>
        </w:rPr>
        <w:t>40 % del Índice de Desarrollo Institucional</w:t>
      </w:r>
      <w:r w:rsidR="00C943A5">
        <w:rPr>
          <w:rFonts w:ascii="Arial" w:hAnsi="Arial" w:cs="Arial"/>
          <w:b/>
          <w:color w:val="000000" w:themeColor="text1"/>
          <w:kern w:val="24"/>
        </w:rPr>
        <w:t>.</w:t>
      </w:r>
    </w:p>
    <w:p w14:paraId="4E4FAF83" w14:textId="03235597" w:rsidR="008C72DF" w:rsidRDefault="008C72DF" w:rsidP="008C72DF">
      <w:pPr>
        <w:widowControl/>
        <w:ind w:left="360"/>
        <w:contextualSpacing/>
        <w:jc w:val="both"/>
        <w:rPr>
          <w:rFonts w:ascii="Arial" w:hAnsi="Arial" w:cs="Arial"/>
          <w:color w:val="000000" w:themeColor="text1"/>
          <w:kern w:val="24"/>
        </w:rPr>
      </w:pPr>
    </w:p>
    <w:p w14:paraId="35B868F5" w14:textId="77777777" w:rsidR="002C260B" w:rsidRPr="002C260B" w:rsidRDefault="002C260B" w:rsidP="002C260B">
      <w:pPr>
        <w:ind w:left="720"/>
        <w:jc w:val="both"/>
        <w:rPr>
          <w:rFonts w:ascii="Arial" w:hAnsi="Arial" w:cs="Arial"/>
        </w:rPr>
      </w:pPr>
      <w:r w:rsidRPr="002C260B">
        <w:rPr>
          <w:rFonts w:ascii="Arial" w:hAnsi="Arial" w:cs="Arial"/>
        </w:rPr>
        <w:t>Con el Decreto 1499 de 2017 del Departamento Administrativo de la Función Pública, es necesario adoptar para el Distrito Capital y sus entidades el Modelo Integrado de Planeación y Gestión - MIPG, como marco de referencia para el diseño e implementación del Sistema Integrado de Gestión (adoptado previamente bajo el Decreto Distrital 652 de 2011) para las entidades y organismos distritales, obligación que se hace explícita en el Decreto Distrital 591 de 2018 que adopta el MIPG para el nivel distrital y establece en su artículo 12 un plazo de siete meses a partir de la publicación de la Guía de ajuste del Sistema Integrado de Gestión Distrital, por parte de la Secretaría General, para la introducción del modelo.</w:t>
      </w:r>
    </w:p>
    <w:p w14:paraId="7E9F44E9" w14:textId="77777777" w:rsidR="002C260B" w:rsidRPr="002C260B" w:rsidRDefault="002C260B" w:rsidP="002C260B">
      <w:pPr>
        <w:ind w:left="720"/>
        <w:jc w:val="both"/>
        <w:rPr>
          <w:rFonts w:ascii="Arial" w:hAnsi="Arial" w:cs="Arial"/>
        </w:rPr>
      </w:pPr>
    </w:p>
    <w:p w14:paraId="3F238A8B" w14:textId="77777777" w:rsidR="002C260B" w:rsidRPr="002C260B" w:rsidRDefault="002C260B" w:rsidP="002C260B">
      <w:pPr>
        <w:ind w:left="720"/>
        <w:jc w:val="both"/>
        <w:rPr>
          <w:rFonts w:ascii="Arial" w:hAnsi="Arial" w:cs="Arial"/>
        </w:rPr>
      </w:pPr>
      <w:r w:rsidRPr="002C260B">
        <w:rPr>
          <w:rFonts w:ascii="Arial" w:hAnsi="Arial" w:cs="Arial"/>
        </w:rPr>
        <w:t>Según lo establecido en el Decreto Distrital 215 de 2017, la Dirección Distrital de Desarrollo Institucional como coordinador del Sistema Integrado de Gestión - SIG, consolidará y analizará la información sobre el estado del Modelo Integrado de Planeación y Gestión en el aplicativo FURAG del Departamento Administrativo de la Función Pública - DAFP el cual contiene las características de los productos del SIG.</w:t>
      </w:r>
    </w:p>
    <w:p w14:paraId="5186BF8D" w14:textId="77777777" w:rsidR="002C260B" w:rsidRPr="002C260B" w:rsidRDefault="002C260B" w:rsidP="002C260B">
      <w:pPr>
        <w:ind w:left="720"/>
        <w:jc w:val="both"/>
        <w:rPr>
          <w:rFonts w:ascii="Arial" w:hAnsi="Arial" w:cs="Arial"/>
        </w:rPr>
      </w:pPr>
    </w:p>
    <w:p w14:paraId="396F61E2" w14:textId="77777777" w:rsidR="002C260B" w:rsidRPr="002C260B" w:rsidRDefault="002C260B" w:rsidP="002C260B">
      <w:pPr>
        <w:ind w:left="720"/>
        <w:jc w:val="both"/>
        <w:rPr>
          <w:rFonts w:ascii="Arial" w:hAnsi="Arial" w:cs="Arial"/>
        </w:rPr>
      </w:pPr>
      <w:r w:rsidRPr="002C260B">
        <w:rPr>
          <w:rFonts w:ascii="Arial" w:hAnsi="Arial" w:cs="Arial"/>
        </w:rPr>
        <w:t>En 2018, la UAERMV adelantó el proceso de alistamiento para implementar el Modelo Integrado de Planeación y Gestión, acciones encaminadas a fortalecer el talento humano, el direccionamiento estratégico, y la gestión de los procesos con el ejercicio de mejoramiento para robustecer el desempeño institucional de la entidad.</w:t>
      </w:r>
    </w:p>
    <w:p w14:paraId="010AF6E5" w14:textId="77777777" w:rsidR="002C260B" w:rsidRPr="002C260B" w:rsidRDefault="002C260B" w:rsidP="002C260B">
      <w:pPr>
        <w:pStyle w:val="Default"/>
        <w:spacing w:after="14"/>
        <w:ind w:left="720"/>
        <w:jc w:val="both"/>
        <w:rPr>
          <w:sz w:val="22"/>
          <w:szCs w:val="22"/>
        </w:rPr>
      </w:pPr>
    </w:p>
    <w:p w14:paraId="1CAE4FDD" w14:textId="77777777" w:rsidR="002C260B" w:rsidRPr="002C260B" w:rsidRDefault="002C260B" w:rsidP="002C260B">
      <w:pPr>
        <w:pStyle w:val="Default"/>
        <w:spacing w:after="14"/>
        <w:ind w:left="720"/>
        <w:jc w:val="both"/>
        <w:rPr>
          <w:sz w:val="22"/>
          <w:szCs w:val="22"/>
        </w:rPr>
      </w:pPr>
      <w:r w:rsidRPr="002C260B">
        <w:rPr>
          <w:sz w:val="22"/>
          <w:szCs w:val="22"/>
        </w:rPr>
        <w:t xml:space="preserve">El MIPG enmarca la gestión en la calidad y la integridad, al buscar su mejoramiento de forma permanente para satisfacer las necesidades y expectativas de la ciudadanía, razón por lo cual la Oficina Asesora de Planeación -OAP , trabajó en la unificación y articulación de un Plan de Gestión UMV 2018-2019 en el que se consolidaron todas las brechas y requisitos de las diferentes herramientas de gestión como son los autodiagnósticos del MIPG, el Índice de Transparencia y el Plan de Mejoramiento de Calidad. </w:t>
      </w:r>
    </w:p>
    <w:p w14:paraId="663A8C41" w14:textId="77777777" w:rsidR="002C260B" w:rsidRPr="002C260B" w:rsidRDefault="002C260B" w:rsidP="002C260B">
      <w:pPr>
        <w:pStyle w:val="Default"/>
        <w:spacing w:after="14"/>
        <w:ind w:left="720"/>
        <w:jc w:val="both"/>
        <w:rPr>
          <w:sz w:val="22"/>
          <w:szCs w:val="22"/>
        </w:rPr>
      </w:pPr>
    </w:p>
    <w:p w14:paraId="6F237D14" w14:textId="77777777" w:rsidR="002C260B" w:rsidRPr="002C260B" w:rsidRDefault="002C260B" w:rsidP="002C260B">
      <w:pPr>
        <w:pStyle w:val="Default"/>
        <w:spacing w:after="14"/>
        <w:ind w:left="720"/>
        <w:jc w:val="both"/>
        <w:rPr>
          <w:sz w:val="22"/>
          <w:szCs w:val="22"/>
        </w:rPr>
      </w:pPr>
      <w:r w:rsidRPr="002C260B">
        <w:rPr>
          <w:sz w:val="22"/>
          <w:szCs w:val="22"/>
        </w:rPr>
        <w:t>Lo anterior, con el fin de mejorar la gestión de la Unidad y generar resultados con valores, es decir, servicios de rehabilitación y mantenimiento, atención de situaciones de imprevistas que tengan efecto en el mejoramiento del bienestar de los ciudadanos, satisfaciendo sus necesidades y demandas.</w:t>
      </w:r>
    </w:p>
    <w:p w14:paraId="3F825A28" w14:textId="77777777" w:rsidR="002C260B" w:rsidRPr="002C260B" w:rsidRDefault="002C260B" w:rsidP="002C260B">
      <w:pPr>
        <w:pStyle w:val="Default"/>
        <w:spacing w:after="14"/>
        <w:ind w:left="720"/>
        <w:jc w:val="both"/>
        <w:rPr>
          <w:sz w:val="22"/>
          <w:szCs w:val="22"/>
        </w:rPr>
      </w:pPr>
    </w:p>
    <w:p w14:paraId="06C98DF8" w14:textId="77777777" w:rsidR="002C260B" w:rsidRPr="002C260B" w:rsidRDefault="002C260B" w:rsidP="002C260B">
      <w:pPr>
        <w:pStyle w:val="Default"/>
        <w:ind w:left="720"/>
        <w:jc w:val="both"/>
        <w:rPr>
          <w:sz w:val="22"/>
          <w:szCs w:val="22"/>
        </w:rPr>
      </w:pPr>
      <w:r w:rsidRPr="002C260B">
        <w:rPr>
          <w:sz w:val="22"/>
          <w:szCs w:val="22"/>
        </w:rPr>
        <w:t>Para el desarrollo de este plan se realizaron las siguientes actividades: auto capacitaciones sobre el MIPG, diligenciamiento de los autodiagnósticos del MIPG para levantar la línea base, parte fundamental del Plan de Gestión, así mismo se realizaron mesas de trabajo para establecer las actividades del Plan de Gestión UMV 2018-2019, y se socializó el mismo, al equipo de trabajo designado por el responsable directivo.</w:t>
      </w:r>
    </w:p>
    <w:p w14:paraId="7D5829F9" w14:textId="77777777" w:rsidR="002C260B" w:rsidRPr="002C260B" w:rsidRDefault="002C260B" w:rsidP="002C260B">
      <w:pPr>
        <w:pStyle w:val="Default"/>
        <w:ind w:left="720"/>
        <w:jc w:val="both"/>
        <w:rPr>
          <w:sz w:val="22"/>
          <w:szCs w:val="22"/>
        </w:rPr>
      </w:pPr>
    </w:p>
    <w:p w14:paraId="3A4F2F37" w14:textId="0AA46B1C" w:rsidR="002C260B" w:rsidRPr="002C260B" w:rsidRDefault="002C260B" w:rsidP="002C260B">
      <w:pPr>
        <w:adjustRightInd w:val="0"/>
        <w:ind w:left="720"/>
        <w:jc w:val="both"/>
        <w:rPr>
          <w:rFonts w:ascii="Arial" w:hAnsi="Arial" w:cs="Arial"/>
          <w:color w:val="000000"/>
        </w:rPr>
      </w:pPr>
      <w:r w:rsidRPr="002C260B">
        <w:rPr>
          <w:rFonts w:ascii="Arial" w:hAnsi="Arial" w:cs="Arial"/>
          <w:color w:val="000000"/>
        </w:rPr>
        <w:t xml:space="preserve">La </w:t>
      </w:r>
      <w:r w:rsidR="00981D90">
        <w:rPr>
          <w:rFonts w:ascii="Arial" w:hAnsi="Arial" w:cs="Arial"/>
          <w:color w:val="000000"/>
        </w:rPr>
        <w:t xml:space="preserve">entidad a través de la Oficina Asesora de </w:t>
      </w:r>
      <w:r w:rsidR="006842E3">
        <w:rPr>
          <w:rFonts w:ascii="Arial" w:hAnsi="Arial" w:cs="Arial"/>
          <w:color w:val="000000"/>
        </w:rPr>
        <w:t>Planeación</w:t>
      </w:r>
      <w:r w:rsidRPr="002C260B">
        <w:rPr>
          <w:rFonts w:ascii="Arial" w:hAnsi="Arial" w:cs="Arial"/>
          <w:color w:val="000000"/>
        </w:rPr>
        <w:t xml:space="preserve"> </w:t>
      </w:r>
      <w:r w:rsidR="00981D90">
        <w:rPr>
          <w:rFonts w:ascii="Arial" w:hAnsi="Arial" w:cs="Arial"/>
          <w:color w:val="000000"/>
        </w:rPr>
        <w:t xml:space="preserve">coordinó </w:t>
      </w:r>
      <w:r w:rsidRPr="002C260B">
        <w:rPr>
          <w:rFonts w:ascii="Arial" w:hAnsi="Arial" w:cs="Arial"/>
          <w:color w:val="000000"/>
        </w:rPr>
        <w:t xml:space="preserve">la implementación del MIPG, con el fin de fortalecer la gestión de la entidad; a continuación, se listan las actividades realizadas: </w:t>
      </w:r>
    </w:p>
    <w:p w14:paraId="0AD33144" w14:textId="77777777" w:rsidR="002C260B" w:rsidRPr="002C260B" w:rsidRDefault="002C260B" w:rsidP="002C260B">
      <w:pPr>
        <w:adjustRightInd w:val="0"/>
        <w:ind w:left="720"/>
        <w:jc w:val="both"/>
        <w:rPr>
          <w:rFonts w:ascii="Arial" w:hAnsi="Arial" w:cs="Arial"/>
          <w:color w:val="000000"/>
        </w:rPr>
      </w:pPr>
    </w:p>
    <w:p w14:paraId="6315C0D6" w14:textId="0945E92C" w:rsidR="002C260B" w:rsidRPr="002C260B" w:rsidRDefault="002C260B" w:rsidP="002C260B">
      <w:pPr>
        <w:pStyle w:val="Prrafodelista"/>
        <w:widowControl/>
        <w:numPr>
          <w:ilvl w:val="0"/>
          <w:numId w:val="40"/>
        </w:numPr>
        <w:ind w:left="1440"/>
        <w:contextualSpacing/>
        <w:jc w:val="both"/>
        <w:rPr>
          <w:rFonts w:ascii="Arial" w:hAnsi="Arial" w:cs="Arial"/>
        </w:rPr>
      </w:pPr>
      <w:r w:rsidRPr="002C260B">
        <w:rPr>
          <w:rFonts w:ascii="Arial" w:hAnsi="Arial" w:cs="Arial"/>
        </w:rPr>
        <w:t xml:space="preserve">Jornadas de capacitación del MIPG que </w:t>
      </w:r>
      <w:r w:rsidR="00981D90">
        <w:rPr>
          <w:rFonts w:ascii="Arial" w:hAnsi="Arial" w:cs="Arial"/>
        </w:rPr>
        <w:t>adelantó</w:t>
      </w:r>
      <w:r w:rsidRPr="002C260B">
        <w:rPr>
          <w:rFonts w:ascii="Arial" w:hAnsi="Arial" w:cs="Arial"/>
        </w:rPr>
        <w:t xml:space="preserve"> la Alcaldía de Bogotá, Departamento Administrativo de la Función Pública-DAFP y la Secretaría General.</w:t>
      </w:r>
    </w:p>
    <w:p w14:paraId="5493C85A" w14:textId="77777777" w:rsidR="002C260B" w:rsidRPr="002C260B" w:rsidRDefault="002C260B" w:rsidP="002C260B">
      <w:pPr>
        <w:pStyle w:val="Prrafodelista"/>
        <w:ind w:left="1440"/>
        <w:jc w:val="both"/>
        <w:rPr>
          <w:rFonts w:ascii="Arial" w:hAnsi="Arial" w:cs="Arial"/>
        </w:rPr>
      </w:pPr>
    </w:p>
    <w:p w14:paraId="19696E89" w14:textId="0F6474DD" w:rsidR="006842E3" w:rsidRDefault="006842E3" w:rsidP="002C260B">
      <w:pPr>
        <w:pStyle w:val="Prrafodelista"/>
        <w:widowControl/>
        <w:numPr>
          <w:ilvl w:val="0"/>
          <w:numId w:val="40"/>
        </w:numPr>
        <w:ind w:left="1440"/>
        <w:contextualSpacing/>
        <w:jc w:val="both"/>
        <w:rPr>
          <w:rFonts w:ascii="Arial" w:hAnsi="Arial" w:cs="Arial"/>
        </w:rPr>
      </w:pPr>
      <w:r>
        <w:rPr>
          <w:rFonts w:ascii="Arial" w:hAnsi="Arial" w:cs="Arial"/>
        </w:rPr>
        <w:t xml:space="preserve">Se adelantó la reformulación de la plataforma estratégica de la Unidad. Mediante mesas de trabajo se ajustaron y adoptaron </w:t>
      </w:r>
      <w:r w:rsidR="00853584">
        <w:rPr>
          <w:rFonts w:ascii="Arial" w:hAnsi="Arial" w:cs="Arial"/>
        </w:rPr>
        <w:t>la misión, visión, objetivos institucionales, política del Sistema Integrado de Gestión y mapa de procesos. Lo anterior, dio inicio al alistamiento y ajuste de los procesos de la Unidad.</w:t>
      </w:r>
    </w:p>
    <w:p w14:paraId="7CC23450" w14:textId="77777777" w:rsidR="006842E3" w:rsidRPr="006842E3" w:rsidRDefault="006842E3" w:rsidP="006842E3">
      <w:pPr>
        <w:pStyle w:val="Prrafodelista"/>
        <w:rPr>
          <w:rFonts w:ascii="Arial" w:hAnsi="Arial" w:cs="Arial"/>
        </w:rPr>
      </w:pPr>
    </w:p>
    <w:p w14:paraId="447A1324" w14:textId="081B466D" w:rsidR="002C260B" w:rsidRPr="002C260B" w:rsidRDefault="002C260B" w:rsidP="002C260B">
      <w:pPr>
        <w:pStyle w:val="Prrafodelista"/>
        <w:widowControl/>
        <w:numPr>
          <w:ilvl w:val="0"/>
          <w:numId w:val="40"/>
        </w:numPr>
        <w:ind w:left="1440"/>
        <w:contextualSpacing/>
        <w:jc w:val="both"/>
        <w:rPr>
          <w:rFonts w:ascii="Arial" w:hAnsi="Arial" w:cs="Arial"/>
        </w:rPr>
      </w:pPr>
      <w:r w:rsidRPr="002C260B">
        <w:rPr>
          <w:rFonts w:ascii="Arial" w:hAnsi="Arial" w:cs="Arial"/>
        </w:rPr>
        <w:t xml:space="preserve">La Oficina Asesora de Planeación y la Secretaría General </w:t>
      </w:r>
      <w:r w:rsidR="00981D90">
        <w:rPr>
          <w:rFonts w:ascii="Arial" w:hAnsi="Arial" w:cs="Arial"/>
        </w:rPr>
        <w:t>realizaron</w:t>
      </w:r>
      <w:r w:rsidRPr="002C260B">
        <w:rPr>
          <w:rFonts w:ascii="Arial" w:hAnsi="Arial" w:cs="Arial"/>
        </w:rPr>
        <w:t xml:space="preserve"> mesas de trabajo para la elaboración del acto administrativo de creación del Comité </w:t>
      </w:r>
      <w:r w:rsidRPr="002C260B">
        <w:rPr>
          <w:rFonts w:ascii="Arial" w:hAnsi="Arial" w:cs="Arial"/>
        </w:rPr>
        <w:lastRenderedPageBreak/>
        <w:t>Institucional de Gestión y Desempeño, en las que se revisó el modelo de resolución identificando la normatividad necesaria a incorporar.</w:t>
      </w:r>
    </w:p>
    <w:p w14:paraId="1A3D1BE1" w14:textId="77777777" w:rsidR="002C260B" w:rsidRPr="002C260B" w:rsidRDefault="002C260B" w:rsidP="002C260B">
      <w:pPr>
        <w:ind w:left="1440"/>
        <w:jc w:val="both"/>
        <w:rPr>
          <w:rFonts w:ascii="Arial" w:hAnsi="Arial" w:cs="Arial"/>
        </w:rPr>
      </w:pPr>
    </w:p>
    <w:p w14:paraId="35634B60" w14:textId="77777777" w:rsidR="002C260B" w:rsidRPr="002C260B" w:rsidRDefault="002C260B" w:rsidP="002C260B">
      <w:pPr>
        <w:pStyle w:val="Prrafodelista"/>
        <w:widowControl/>
        <w:numPr>
          <w:ilvl w:val="0"/>
          <w:numId w:val="40"/>
        </w:numPr>
        <w:ind w:left="1440"/>
        <w:contextualSpacing/>
        <w:jc w:val="both"/>
        <w:rPr>
          <w:rFonts w:ascii="Arial" w:hAnsi="Arial" w:cs="Arial"/>
        </w:rPr>
      </w:pPr>
      <w:r w:rsidRPr="002C260B">
        <w:rPr>
          <w:rFonts w:ascii="Arial" w:hAnsi="Arial" w:cs="Arial"/>
        </w:rPr>
        <w:t>Se consolidaron en el Plan de Gestión las actividades que determinaron las diferentes dependencias para cerrar las brechas identificadas en los autodiagnósticos, generando una programación para las vigencias 2018 y 2019, con el fin de implementar las siete dimensiones del Modelo Integrado de Planeación y Gestión - MIPG.</w:t>
      </w:r>
    </w:p>
    <w:p w14:paraId="3D4F640A" w14:textId="77777777" w:rsidR="002C260B" w:rsidRPr="002C260B" w:rsidRDefault="002C260B" w:rsidP="002C260B">
      <w:pPr>
        <w:ind w:left="720"/>
        <w:jc w:val="both"/>
        <w:rPr>
          <w:rFonts w:ascii="Arial" w:hAnsi="Arial" w:cs="Arial"/>
        </w:rPr>
      </w:pPr>
    </w:p>
    <w:p w14:paraId="42BD8EC5" w14:textId="12A42EE3" w:rsidR="00BB111C" w:rsidRPr="00780601" w:rsidRDefault="00BB111C">
      <w:pPr>
        <w:widowControl/>
        <w:rPr>
          <w:rFonts w:ascii="Arial" w:hAnsi="Arial" w:cs="Arial"/>
          <w:color w:val="000000" w:themeColor="text1"/>
          <w:kern w:val="24"/>
        </w:rPr>
      </w:pPr>
      <w:r w:rsidRPr="00780601">
        <w:rPr>
          <w:rFonts w:ascii="Arial" w:hAnsi="Arial" w:cs="Arial"/>
          <w:color w:val="000000" w:themeColor="text1"/>
          <w:kern w:val="24"/>
        </w:rPr>
        <w:br w:type="page"/>
      </w:r>
    </w:p>
    <w:p w14:paraId="1A33C921" w14:textId="77777777" w:rsidR="00C943A5" w:rsidRPr="00780601" w:rsidRDefault="00C943A5" w:rsidP="00C943A5">
      <w:pPr>
        <w:pStyle w:val="Ttulo1"/>
        <w:numPr>
          <w:ilvl w:val="0"/>
          <w:numId w:val="1"/>
        </w:numPr>
        <w:rPr>
          <w:rFonts w:cs="Arial"/>
        </w:rPr>
      </w:pPr>
      <w:bookmarkStart w:id="20" w:name="_Toc1048283"/>
      <w:r w:rsidRPr="00780601">
        <w:rPr>
          <w:rFonts w:cs="Arial"/>
        </w:rPr>
        <w:lastRenderedPageBreak/>
        <w:t xml:space="preserve">AVANCES </w:t>
      </w:r>
      <w:r>
        <w:rPr>
          <w:rFonts w:cs="Arial"/>
        </w:rPr>
        <w:t>EN LA GESTIÓN</w:t>
      </w:r>
      <w:r w:rsidRPr="00780601">
        <w:rPr>
          <w:rFonts w:cs="Arial"/>
        </w:rPr>
        <w:t xml:space="preserve"> MISIONAL</w:t>
      </w:r>
      <w:bookmarkEnd w:id="20"/>
    </w:p>
    <w:p w14:paraId="24DC6DD1" w14:textId="2C27141F" w:rsidR="00902811" w:rsidRDefault="00902811" w:rsidP="00C943A5">
      <w:pPr>
        <w:pStyle w:val="Ttulo2"/>
        <w:numPr>
          <w:ilvl w:val="1"/>
          <w:numId w:val="1"/>
        </w:numPr>
        <w:rPr>
          <w:rFonts w:ascii="Arial" w:hAnsi="Arial" w:cs="Arial"/>
          <w:caps/>
          <w:color w:val="auto"/>
          <w:sz w:val="22"/>
          <w:szCs w:val="22"/>
          <w:lang w:val="es-CO"/>
        </w:rPr>
      </w:pPr>
      <w:bookmarkStart w:id="21" w:name="_Toc1048284"/>
      <w:r>
        <w:rPr>
          <w:rFonts w:ascii="Arial" w:hAnsi="Arial" w:cs="Arial"/>
          <w:caps/>
          <w:color w:val="auto"/>
          <w:sz w:val="22"/>
          <w:szCs w:val="22"/>
          <w:lang w:val="es-CO"/>
        </w:rPr>
        <w:t>programa de conservación de la malla vial local</w:t>
      </w:r>
      <w:bookmarkEnd w:id="21"/>
    </w:p>
    <w:p w14:paraId="7803A1C6" w14:textId="77777777" w:rsidR="00902811" w:rsidRPr="007D535C" w:rsidRDefault="00902811" w:rsidP="007D535C">
      <w:pPr>
        <w:pStyle w:val="Prrafodelista"/>
        <w:spacing w:line="276" w:lineRule="auto"/>
        <w:ind w:left="720"/>
        <w:jc w:val="both"/>
        <w:rPr>
          <w:rFonts w:ascii="Arial" w:hAnsi="Arial" w:cs="Arial"/>
        </w:rPr>
      </w:pPr>
    </w:p>
    <w:p w14:paraId="52E87C1A" w14:textId="125209D2" w:rsidR="00902811" w:rsidRPr="007D535C" w:rsidRDefault="007D535C" w:rsidP="007D535C">
      <w:pPr>
        <w:pStyle w:val="Prrafodelista"/>
        <w:spacing w:line="276" w:lineRule="auto"/>
        <w:ind w:left="720"/>
        <w:jc w:val="both"/>
        <w:rPr>
          <w:rFonts w:ascii="Arial" w:hAnsi="Arial" w:cs="Arial"/>
        </w:rPr>
      </w:pPr>
      <w:r w:rsidRPr="007D535C">
        <w:rPr>
          <w:rFonts w:ascii="Arial" w:hAnsi="Arial" w:cs="Arial"/>
        </w:rPr>
        <w:t>Con el propósito de tener un análisis prospectivo para abordar la problemática del deterioro del estado de conservación de la malla vial local</w:t>
      </w:r>
      <w:r w:rsidR="00EB2FB1">
        <w:rPr>
          <w:rFonts w:ascii="Arial" w:hAnsi="Arial" w:cs="Arial"/>
        </w:rPr>
        <w:t>,</w:t>
      </w:r>
      <w:r w:rsidR="001877B7">
        <w:rPr>
          <w:rFonts w:ascii="Arial" w:hAnsi="Arial" w:cs="Arial"/>
        </w:rPr>
        <w:t xml:space="preserve"> </w:t>
      </w:r>
      <w:r w:rsidR="00EB2FB1">
        <w:rPr>
          <w:rFonts w:ascii="Arial" w:hAnsi="Arial" w:cs="Arial"/>
        </w:rPr>
        <w:t>se revisaron</w:t>
      </w:r>
      <w:r w:rsidR="001877B7">
        <w:rPr>
          <w:rFonts w:ascii="Arial" w:hAnsi="Arial" w:cs="Arial"/>
        </w:rPr>
        <w:t xml:space="preserve"> </w:t>
      </w:r>
      <w:r w:rsidRPr="007D535C">
        <w:rPr>
          <w:rFonts w:ascii="Arial" w:hAnsi="Arial" w:cs="Arial"/>
        </w:rPr>
        <w:t>los indicadores de</w:t>
      </w:r>
      <w:r w:rsidR="001877B7">
        <w:rPr>
          <w:rFonts w:ascii="Arial" w:hAnsi="Arial" w:cs="Arial"/>
        </w:rPr>
        <w:t>l</w:t>
      </w:r>
      <w:r w:rsidRPr="007D535C">
        <w:rPr>
          <w:rFonts w:ascii="Arial" w:hAnsi="Arial" w:cs="Arial"/>
        </w:rPr>
        <w:t xml:space="preserve"> estado, de varios años.</w:t>
      </w:r>
    </w:p>
    <w:p w14:paraId="7325F3A8" w14:textId="1526D956" w:rsidR="007D535C" w:rsidRDefault="007D535C" w:rsidP="007D535C">
      <w:pPr>
        <w:pStyle w:val="Prrafodelista"/>
        <w:spacing w:line="276" w:lineRule="auto"/>
        <w:ind w:left="720"/>
        <w:jc w:val="both"/>
        <w:rPr>
          <w:rFonts w:ascii="Arial" w:hAnsi="Arial" w:cs="Arial"/>
        </w:rPr>
      </w:pPr>
    </w:p>
    <w:p w14:paraId="7B65830B" w14:textId="24B74FBA" w:rsidR="007D535C" w:rsidRDefault="007D535C" w:rsidP="007D535C">
      <w:pPr>
        <w:pStyle w:val="Descripcin"/>
        <w:spacing w:after="0"/>
        <w:jc w:val="center"/>
        <w:rPr>
          <w:rFonts w:ascii="Arial" w:hAnsi="Arial" w:cs="Arial"/>
          <w:b w:val="0"/>
          <w:i/>
          <w:sz w:val="18"/>
          <w:szCs w:val="18"/>
        </w:rPr>
      </w:pPr>
      <w:r>
        <w:rPr>
          <w:rFonts w:ascii="Arial" w:hAnsi="Arial" w:cs="Arial"/>
          <w:sz w:val="18"/>
          <w:szCs w:val="18"/>
        </w:rPr>
        <w:t xml:space="preserve">Gráfica No. </w:t>
      </w:r>
      <w:r w:rsidR="00C93AA4">
        <w:rPr>
          <w:rFonts w:ascii="Arial" w:hAnsi="Arial" w:cs="Arial"/>
          <w:sz w:val="18"/>
          <w:szCs w:val="18"/>
        </w:rPr>
        <w:t>1</w:t>
      </w:r>
      <w:r>
        <w:rPr>
          <w:rFonts w:ascii="Arial" w:hAnsi="Arial" w:cs="Arial"/>
          <w:sz w:val="18"/>
          <w:szCs w:val="18"/>
        </w:rPr>
        <w:t xml:space="preserve">. </w:t>
      </w:r>
      <w:r w:rsidR="00D6713D">
        <w:rPr>
          <w:rFonts w:ascii="Arial" w:hAnsi="Arial" w:cs="Arial"/>
          <w:b w:val="0"/>
          <w:sz w:val="18"/>
          <w:szCs w:val="18"/>
        </w:rPr>
        <w:t>E</w:t>
      </w:r>
      <w:r w:rsidR="00D6713D" w:rsidRPr="00D6713D">
        <w:rPr>
          <w:rFonts w:ascii="Arial" w:hAnsi="Arial" w:cs="Arial"/>
          <w:b w:val="0"/>
          <w:sz w:val="18"/>
          <w:szCs w:val="18"/>
        </w:rPr>
        <w:t>stado de la malla vial local 2013-2018</w:t>
      </w:r>
      <w:r>
        <w:rPr>
          <w:rFonts w:ascii="Arial" w:hAnsi="Arial" w:cs="Arial"/>
          <w:b w:val="0"/>
          <w:sz w:val="18"/>
          <w:szCs w:val="18"/>
        </w:rPr>
        <w:t>.</w:t>
      </w:r>
    </w:p>
    <w:p w14:paraId="32406B7E" w14:textId="54070098" w:rsidR="007D535C" w:rsidRDefault="007D535C" w:rsidP="007D535C">
      <w:pPr>
        <w:pStyle w:val="Prrafodelista"/>
        <w:spacing w:line="276" w:lineRule="auto"/>
        <w:ind w:left="720"/>
        <w:jc w:val="both"/>
        <w:rPr>
          <w:rFonts w:ascii="Arial" w:hAnsi="Arial" w:cs="Arial"/>
        </w:rPr>
      </w:pPr>
      <w:r>
        <w:rPr>
          <w:noProof/>
        </w:rPr>
        <w:drawing>
          <wp:inline distT="0" distB="0" distL="0" distR="0" wp14:anchorId="2BAEB13E" wp14:editId="67D2722F">
            <wp:extent cx="5791837" cy="2809878"/>
            <wp:effectExtent l="0" t="0" r="0" b="0"/>
            <wp:docPr id="16"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0ABF64B" w14:textId="430381C9" w:rsidR="007D535C" w:rsidRPr="00780601" w:rsidRDefault="007D535C" w:rsidP="007D535C">
      <w:pPr>
        <w:jc w:val="center"/>
        <w:rPr>
          <w:rFonts w:ascii="Arial" w:hAnsi="Arial" w:cs="Arial"/>
          <w:sz w:val="18"/>
          <w:szCs w:val="18"/>
        </w:rPr>
      </w:pPr>
      <w:r w:rsidRPr="00780601">
        <w:rPr>
          <w:rFonts w:ascii="Arial" w:hAnsi="Arial" w:cs="Arial"/>
          <w:b/>
          <w:sz w:val="18"/>
          <w:szCs w:val="18"/>
        </w:rPr>
        <w:t xml:space="preserve">Fuente: </w:t>
      </w:r>
      <w:r w:rsidR="00D6713D" w:rsidRPr="00D6713D">
        <w:rPr>
          <w:rFonts w:ascii="Arial" w:hAnsi="Arial" w:cs="Arial"/>
          <w:sz w:val="18"/>
          <w:szCs w:val="18"/>
        </w:rPr>
        <w:t>Visor IDU</w:t>
      </w:r>
      <w:r w:rsidRPr="00780601">
        <w:rPr>
          <w:rFonts w:ascii="Arial" w:hAnsi="Arial" w:cs="Arial"/>
          <w:sz w:val="18"/>
          <w:szCs w:val="18"/>
        </w:rPr>
        <w:t>.</w:t>
      </w:r>
    </w:p>
    <w:p w14:paraId="0284DBC8" w14:textId="77777777" w:rsidR="007D535C" w:rsidRPr="007D535C" w:rsidRDefault="007D535C" w:rsidP="007D535C">
      <w:pPr>
        <w:pStyle w:val="Prrafodelista"/>
        <w:spacing w:line="276" w:lineRule="auto"/>
        <w:ind w:left="720"/>
        <w:jc w:val="both"/>
        <w:rPr>
          <w:rFonts w:ascii="Arial" w:hAnsi="Arial" w:cs="Arial"/>
        </w:rPr>
      </w:pPr>
    </w:p>
    <w:p w14:paraId="7813F9CC" w14:textId="614495DB" w:rsidR="007D535C" w:rsidRDefault="007D535C" w:rsidP="00F937F2">
      <w:pPr>
        <w:pStyle w:val="Prrafodelista"/>
        <w:spacing w:line="276" w:lineRule="auto"/>
        <w:ind w:left="720"/>
        <w:jc w:val="both"/>
        <w:rPr>
          <w:rFonts w:ascii="Arial" w:hAnsi="Arial" w:cs="Arial"/>
        </w:rPr>
      </w:pPr>
      <w:r w:rsidRPr="007D535C">
        <w:rPr>
          <w:rFonts w:ascii="Arial" w:hAnsi="Arial" w:cs="Arial"/>
        </w:rPr>
        <w:t xml:space="preserve">Una vez revisadas las estadísticas reportadas en el visor del </w:t>
      </w:r>
      <w:r w:rsidR="0014213D">
        <w:rPr>
          <w:rFonts w:ascii="Arial" w:hAnsi="Arial" w:cs="Arial"/>
        </w:rPr>
        <w:t>Instituto de Desarrollo Urbano - IDU</w:t>
      </w:r>
      <w:r w:rsidRPr="007D535C">
        <w:rPr>
          <w:rFonts w:ascii="Arial" w:hAnsi="Arial" w:cs="Arial"/>
        </w:rPr>
        <w:t>, se establec</w:t>
      </w:r>
      <w:r w:rsidR="001877B7">
        <w:rPr>
          <w:rFonts w:ascii="Arial" w:hAnsi="Arial" w:cs="Arial"/>
        </w:rPr>
        <w:t>ió</w:t>
      </w:r>
      <w:r w:rsidRPr="007D535C">
        <w:rPr>
          <w:rFonts w:ascii="Arial" w:hAnsi="Arial" w:cs="Arial"/>
        </w:rPr>
        <w:t xml:space="preserve"> </w:t>
      </w:r>
      <w:proofErr w:type="gramStart"/>
      <w:r w:rsidR="00B878EF" w:rsidRPr="007D535C">
        <w:rPr>
          <w:rFonts w:ascii="Arial" w:hAnsi="Arial" w:cs="Arial"/>
        </w:rPr>
        <w:t>que</w:t>
      </w:r>
      <w:proofErr w:type="gramEnd"/>
      <w:r w:rsidRPr="007D535C">
        <w:rPr>
          <w:rFonts w:ascii="Arial" w:hAnsi="Arial" w:cs="Arial"/>
        </w:rPr>
        <w:t xml:space="preserve"> durante los últimos 6 años</w:t>
      </w:r>
      <w:r w:rsidR="001877B7">
        <w:rPr>
          <w:rFonts w:ascii="Arial" w:hAnsi="Arial" w:cs="Arial"/>
        </w:rPr>
        <w:t>,</w:t>
      </w:r>
      <w:r w:rsidRPr="007D535C">
        <w:rPr>
          <w:rFonts w:ascii="Arial" w:hAnsi="Arial" w:cs="Arial"/>
        </w:rPr>
        <w:t xml:space="preserve"> se ha </w:t>
      </w:r>
      <w:r w:rsidR="001877B7">
        <w:rPr>
          <w:rFonts w:ascii="Arial" w:hAnsi="Arial" w:cs="Arial"/>
        </w:rPr>
        <w:t>presentado</w:t>
      </w:r>
      <w:r w:rsidRPr="007D535C">
        <w:rPr>
          <w:rFonts w:ascii="Arial" w:hAnsi="Arial" w:cs="Arial"/>
        </w:rPr>
        <w:t xml:space="preserve"> una disminución importante del mal estado de la malla vial local pasando de un 55.55% en mal estado en el 2013 a un 24% en el 2018, viéndose reflejado este esfuerzo en el estado bueno</w:t>
      </w:r>
      <w:r w:rsidR="001877B7">
        <w:rPr>
          <w:rFonts w:ascii="Arial" w:hAnsi="Arial" w:cs="Arial"/>
        </w:rPr>
        <w:t>,</w:t>
      </w:r>
      <w:r w:rsidRPr="007D535C">
        <w:rPr>
          <w:rFonts w:ascii="Arial" w:hAnsi="Arial" w:cs="Arial"/>
        </w:rPr>
        <w:t xml:space="preserve"> el cual pas</w:t>
      </w:r>
      <w:r w:rsidR="001877B7">
        <w:rPr>
          <w:rFonts w:ascii="Arial" w:hAnsi="Arial" w:cs="Arial"/>
        </w:rPr>
        <w:t>ó</w:t>
      </w:r>
      <w:r w:rsidRPr="007D535C">
        <w:rPr>
          <w:rFonts w:ascii="Arial" w:hAnsi="Arial" w:cs="Arial"/>
        </w:rPr>
        <w:t xml:space="preserve"> de un 20.75% en el 2013 a un 47% en el 2018. No obstante, el regular estado se ha mantenido en una franja constante entre un 23% y un 29%, </w:t>
      </w:r>
    </w:p>
    <w:p w14:paraId="7400B0A6" w14:textId="77777777" w:rsidR="009015F8" w:rsidRPr="007D535C" w:rsidRDefault="009015F8" w:rsidP="007D535C">
      <w:pPr>
        <w:pStyle w:val="Prrafodelista"/>
        <w:spacing w:line="276" w:lineRule="auto"/>
        <w:ind w:left="720"/>
        <w:jc w:val="both"/>
        <w:rPr>
          <w:rFonts w:ascii="Arial" w:hAnsi="Arial" w:cs="Arial"/>
        </w:rPr>
      </w:pPr>
    </w:p>
    <w:p w14:paraId="31630E48" w14:textId="200D58F0" w:rsidR="007D535C" w:rsidRDefault="007D535C" w:rsidP="007D535C">
      <w:pPr>
        <w:pStyle w:val="Prrafodelista"/>
        <w:spacing w:line="276" w:lineRule="auto"/>
        <w:ind w:left="720"/>
        <w:jc w:val="both"/>
        <w:rPr>
          <w:rFonts w:ascii="Arial" w:hAnsi="Arial" w:cs="Arial"/>
        </w:rPr>
      </w:pPr>
      <w:r w:rsidRPr="007D535C">
        <w:rPr>
          <w:rFonts w:ascii="Arial" w:hAnsi="Arial" w:cs="Arial"/>
        </w:rPr>
        <w:t>Así las cosas, es conveniente que se lleve un seguimiento y control del estado de cada una de las vías locales, que permita establecer los periodos en los cuales debe hacerse algún tipo de actividad de mantenimiento, evitando que las vías recalen en deterioro prematuro y daños estructurales de la estructura del pavimento.</w:t>
      </w:r>
    </w:p>
    <w:p w14:paraId="3B19AEF4" w14:textId="77777777" w:rsidR="007D535C" w:rsidRPr="007D535C" w:rsidRDefault="007D535C" w:rsidP="007D535C">
      <w:pPr>
        <w:pStyle w:val="Prrafodelista"/>
        <w:spacing w:line="276" w:lineRule="auto"/>
        <w:ind w:left="720"/>
        <w:jc w:val="both"/>
        <w:rPr>
          <w:rFonts w:ascii="Arial" w:hAnsi="Arial" w:cs="Arial"/>
        </w:rPr>
      </w:pPr>
    </w:p>
    <w:p w14:paraId="1C0762CF" w14:textId="3BD0BE75" w:rsidR="007D535C" w:rsidRPr="00B878EF" w:rsidRDefault="00F937F2" w:rsidP="000D218C">
      <w:pPr>
        <w:pStyle w:val="Prrafodelista"/>
        <w:spacing w:line="276" w:lineRule="auto"/>
        <w:ind w:left="720"/>
        <w:jc w:val="both"/>
        <w:rPr>
          <w:rFonts w:ascii="Arial" w:hAnsi="Arial" w:cs="Arial"/>
        </w:rPr>
      </w:pPr>
      <w:r>
        <w:rPr>
          <w:rFonts w:ascii="Arial" w:hAnsi="Arial" w:cs="Arial"/>
        </w:rPr>
        <w:t>L</w:t>
      </w:r>
      <w:r w:rsidR="007D535C" w:rsidRPr="007D535C">
        <w:rPr>
          <w:rFonts w:ascii="Arial" w:hAnsi="Arial" w:cs="Arial"/>
        </w:rPr>
        <w:t>a U</w:t>
      </w:r>
      <w:r w:rsidR="00D6713D">
        <w:rPr>
          <w:rFonts w:ascii="Arial" w:hAnsi="Arial" w:cs="Arial"/>
        </w:rPr>
        <w:t>nidad</w:t>
      </w:r>
      <w:r w:rsidR="007D535C" w:rsidRPr="007D535C">
        <w:rPr>
          <w:rFonts w:ascii="Arial" w:hAnsi="Arial" w:cs="Arial"/>
        </w:rPr>
        <w:t xml:space="preserve"> identific</w:t>
      </w:r>
      <w:r w:rsidR="009015F8">
        <w:rPr>
          <w:rFonts w:ascii="Arial" w:hAnsi="Arial" w:cs="Arial"/>
        </w:rPr>
        <w:t>ó</w:t>
      </w:r>
      <w:r w:rsidR="007D535C" w:rsidRPr="007D535C">
        <w:rPr>
          <w:rFonts w:ascii="Arial" w:hAnsi="Arial" w:cs="Arial"/>
        </w:rPr>
        <w:t xml:space="preserve"> tres aspectos relevantes que han limitado la gestión en la conservación de la malla vial local</w:t>
      </w:r>
      <w:r w:rsidR="009015F8">
        <w:rPr>
          <w:rFonts w:ascii="Arial" w:hAnsi="Arial" w:cs="Arial"/>
        </w:rPr>
        <w:t>, con el fin de encontrar solución a las dificultades y mejorar estos aspectos</w:t>
      </w:r>
      <w:r w:rsidR="007D535C" w:rsidRPr="007D535C">
        <w:rPr>
          <w:rFonts w:ascii="Arial" w:hAnsi="Arial" w:cs="Arial"/>
        </w:rPr>
        <w:t xml:space="preserve">. </w:t>
      </w:r>
      <w:r w:rsidR="007D535C" w:rsidRPr="00B878EF">
        <w:rPr>
          <w:rFonts w:ascii="Arial" w:hAnsi="Arial" w:cs="Arial"/>
        </w:rPr>
        <w:t xml:space="preserve">A continuación, se describen cada uno de </w:t>
      </w:r>
      <w:r w:rsidR="000D218C">
        <w:rPr>
          <w:rFonts w:ascii="Arial" w:hAnsi="Arial" w:cs="Arial"/>
        </w:rPr>
        <w:t>éstos</w:t>
      </w:r>
      <w:r w:rsidR="007D535C" w:rsidRPr="00B878EF">
        <w:rPr>
          <w:rFonts w:ascii="Arial" w:hAnsi="Arial" w:cs="Arial"/>
        </w:rPr>
        <w:t xml:space="preserve"> y las acciones de mejora que la entidad ha desarrollado en la gestión de la conservación de la malla vial local:</w:t>
      </w:r>
    </w:p>
    <w:p w14:paraId="09EECEFD" w14:textId="2987812D" w:rsidR="007D535C" w:rsidRPr="007D535C" w:rsidRDefault="007D535C" w:rsidP="007D535C">
      <w:pPr>
        <w:pStyle w:val="Prrafodelista"/>
        <w:spacing w:line="276" w:lineRule="auto"/>
        <w:ind w:left="720"/>
        <w:jc w:val="both"/>
        <w:rPr>
          <w:rFonts w:ascii="Arial" w:hAnsi="Arial" w:cs="Arial"/>
        </w:rPr>
      </w:pPr>
    </w:p>
    <w:p w14:paraId="57B7C46F" w14:textId="0E595694" w:rsidR="007D535C" w:rsidRPr="007F2A6F" w:rsidRDefault="007D535C" w:rsidP="007D535C">
      <w:pPr>
        <w:pStyle w:val="Prrafodelista"/>
        <w:numPr>
          <w:ilvl w:val="0"/>
          <w:numId w:val="43"/>
        </w:numPr>
        <w:spacing w:line="276" w:lineRule="auto"/>
        <w:jc w:val="both"/>
        <w:rPr>
          <w:rFonts w:ascii="Arial" w:hAnsi="Arial" w:cs="Arial"/>
          <w:b/>
        </w:rPr>
      </w:pPr>
      <w:r w:rsidRPr="007F2A6F">
        <w:rPr>
          <w:rFonts w:ascii="Arial" w:hAnsi="Arial" w:cs="Arial"/>
          <w:b/>
        </w:rPr>
        <w:t xml:space="preserve">Deficiencias en la coordinación entre las entidades competentes de conservar el estado de la malla vial local de la ciudad: </w:t>
      </w:r>
    </w:p>
    <w:p w14:paraId="3FF7AE84" w14:textId="77777777" w:rsidR="007D535C" w:rsidRPr="007D535C" w:rsidRDefault="007D535C" w:rsidP="007D535C">
      <w:pPr>
        <w:pStyle w:val="Prrafodelista"/>
        <w:spacing w:line="276" w:lineRule="auto"/>
        <w:ind w:left="1080"/>
        <w:jc w:val="both"/>
        <w:rPr>
          <w:rFonts w:ascii="Arial" w:hAnsi="Arial" w:cs="Arial"/>
        </w:rPr>
      </w:pPr>
    </w:p>
    <w:p w14:paraId="1BEECFC7" w14:textId="27C1F564" w:rsidR="007D535C" w:rsidRPr="007D535C" w:rsidRDefault="007D535C" w:rsidP="007D535C">
      <w:pPr>
        <w:pStyle w:val="Prrafodelista"/>
        <w:spacing w:line="276" w:lineRule="auto"/>
        <w:ind w:left="1080"/>
        <w:jc w:val="both"/>
        <w:rPr>
          <w:rFonts w:ascii="Arial" w:hAnsi="Arial" w:cs="Arial"/>
        </w:rPr>
      </w:pPr>
      <w:r w:rsidRPr="007D535C">
        <w:rPr>
          <w:rFonts w:ascii="Arial" w:hAnsi="Arial" w:cs="Arial"/>
        </w:rPr>
        <w:t>Actualmente la conservación de la infraestructura vial la realiza</w:t>
      </w:r>
      <w:r w:rsidR="000D218C">
        <w:rPr>
          <w:rFonts w:ascii="Arial" w:hAnsi="Arial" w:cs="Arial"/>
        </w:rPr>
        <w:t xml:space="preserve"> los</w:t>
      </w:r>
      <w:r w:rsidRPr="007D535C">
        <w:rPr>
          <w:rFonts w:ascii="Arial" w:hAnsi="Arial" w:cs="Arial"/>
        </w:rPr>
        <w:t xml:space="preserve"> 20 Fondos de Desarrollo Local, </w:t>
      </w:r>
      <w:r w:rsidR="000D218C">
        <w:rPr>
          <w:rFonts w:ascii="Arial" w:hAnsi="Arial" w:cs="Arial"/>
        </w:rPr>
        <w:t>l</w:t>
      </w:r>
      <w:r w:rsidRPr="007D535C">
        <w:rPr>
          <w:rFonts w:ascii="Arial" w:hAnsi="Arial" w:cs="Arial"/>
        </w:rPr>
        <w:t xml:space="preserve">a Caja de Vivienda Popular, el IDU y la Unidad Administrativa Especial de Rehabilitación y Mantenimiento Vial, es decir 23 entidades, condición que no permite una adecuada priorización y coordinación del mantenimiento de la malla vial local de la ciudad; adicionalmente los roles y responsabilidad de estos actores no tienen la suficiente claridad. </w:t>
      </w:r>
    </w:p>
    <w:p w14:paraId="33A5C642" w14:textId="77777777" w:rsidR="007D535C" w:rsidRPr="007D535C" w:rsidRDefault="007D535C" w:rsidP="007D535C">
      <w:pPr>
        <w:pStyle w:val="Prrafodelista"/>
        <w:spacing w:line="276" w:lineRule="auto"/>
        <w:ind w:left="1080"/>
        <w:jc w:val="both"/>
        <w:rPr>
          <w:rFonts w:ascii="Arial" w:hAnsi="Arial" w:cs="Arial"/>
        </w:rPr>
      </w:pPr>
    </w:p>
    <w:p w14:paraId="79B397F5" w14:textId="56EFC9E7" w:rsidR="007D535C" w:rsidRPr="007D535C" w:rsidRDefault="007D535C" w:rsidP="007D535C">
      <w:pPr>
        <w:pStyle w:val="Prrafodelista"/>
        <w:spacing w:line="276" w:lineRule="auto"/>
        <w:ind w:left="1080"/>
        <w:jc w:val="both"/>
        <w:rPr>
          <w:rFonts w:ascii="Arial" w:hAnsi="Arial" w:cs="Arial"/>
        </w:rPr>
      </w:pPr>
      <w:r w:rsidRPr="00D6713D">
        <w:rPr>
          <w:rFonts w:ascii="Arial" w:hAnsi="Arial" w:cs="Arial"/>
          <w:b/>
        </w:rPr>
        <w:t>Actuación</w:t>
      </w:r>
      <w:r w:rsidRPr="007D535C">
        <w:rPr>
          <w:rFonts w:ascii="Arial" w:hAnsi="Arial" w:cs="Arial"/>
        </w:rPr>
        <w:t>: La U</w:t>
      </w:r>
      <w:r w:rsidR="00D6713D">
        <w:rPr>
          <w:rFonts w:ascii="Arial" w:hAnsi="Arial" w:cs="Arial"/>
        </w:rPr>
        <w:t>nidad</w:t>
      </w:r>
      <w:r w:rsidRPr="007D535C">
        <w:rPr>
          <w:rFonts w:ascii="Arial" w:hAnsi="Arial" w:cs="Arial"/>
        </w:rPr>
        <w:t xml:space="preserve"> viene realizando una iniciativa llamada “PLANOS TRANSPARENTES”, la cual consiste en realizar mesas de trabajo con los Fondos de Desarrollado Local, </w:t>
      </w:r>
      <w:r w:rsidR="000D218C">
        <w:rPr>
          <w:rFonts w:ascii="Arial" w:hAnsi="Arial" w:cs="Arial"/>
        </w:rPr>
        <w:t>con el</w:t>
      </w:r>
      <w:r w:rsidRPr="007D535C">
        <w:rPr>
          <w:rFonts w:ascii="Arial" w:hAnsi="Arial" w:cs="Arial"/>
        </w:rPr>
        <w:t xml:space="preserve"> fin de revisar las intervenciones en cada una de las localidades, buscando una mejor sinergia entre las ejecuciones de cada Fondo de Desarrollo Local y la </w:t>
      </w:r>
      <w:r w:rsidR="00D6713D">
        <w:rPr>
          <w:rFonts w:ascii="Arial" w:hAnsi="Arial" w:cs="Arial"/>
        </w:rPr>
        <w:t>entidad</w:t>
      </w:r>
      <w:r w:rsidRPr="007D535C">
        <w:rPr>
          <w:rFonts w:ascii="Arial" w:hAnsi="Arial" w:cs="Arial"/>
        </w:rPr>
        <w:t>.</w:t>
      </w:r>
    </w:p>
    <w:p w14:paraId="79D984DE" w14:textId="77777777" w:rsidR="007D535C" w:rsidRPr="007D535C" w:rsidRDefault="007D535C" w:rsidP="007D535C">
      <w:pPr>
        <w:pStyle w:val="Prrafodelista"/>
        <w:spacing w:line="276" w:lineRule="auto"/>
        <w:ind w:left="1080"/>
        <w:jc w:val="both"/>
        <w:rPr>
          <w:rFonts w:ascii="Arial" w:hAnsi="Arial" w:cs="Arial"/>
        </w:rPr>
      </w:pPr>
    </w:p>
    <w:p w14:paraId="28CB2406" w14:textId="1D89BCC8" w:rsidR="007D535C" w:rsidRPr="007D535C" w:rsidRDefault="007D535C" w:rsidP="007D535C">
      <w:pPr>
        <w:pStyle w:val="Prrafodelista"/>
        <w:spacing w:line="276" w:lineRule="auto"/>
        <w:ind w:left="1080"/>
        <w:jc w:val="both"/>
        <w:rPr>
          <w:rFonts w:ascii="Arial" w:hAnsi="Arial" w:cs="Arial"/>
        </w:rPr>
      </w:pPr>
      <w:r w:rsidRPr="007D535C">
        <w:rPr>
          <w:rFonts w:ascii="Arial" w:hAnsi="Arial" w:cs="Arial"/>
        </w:rPr>
        <w:t xml:space="preserve">De otra aparte, se encuentra estructurando una sala de obras, cuyo objetivo es el seguimiento y control de cada una de las intervenciones que realiza la </w:t>
      </w:r>
      <w:r w:rsidR="00D6713D">
        <w:rPr>
          <w:rFonts w:ascii="Arial" w:hAnsi="Arial" w:cs="Arial"/>
        </w:rPr>
        <w:t>entidad</w:t>
      </w:r>
      <w:r w:rsidRPr="007D535C">
        <w:rPr>
          <w:rFonts w:ascii="Arial" w:hAnsi="Arial" w:cs="Arial"/>
        </w:rPr>
        <w:t xml:space="preserve"> y a futuro la geolocalización de todas las intervenciones que se realicen en la malla vial local de la ciudad, con el propósito de tener una mejor coordinación evitando reprocesos por falta de comunicación entre las entidades (</w:t>
      </w:r>
      <w:r w:rsidR="00D6713D">
        <w:rPr>
          <w:rFonts w:ascii="Arial" w:hAnsi="Arial" w:cs="Arial"/>
        </w:rPr>
        <w:t>Empresa de A</w:t>
      </w:r>
      <w:r w:rsidR="00D6713D" w:rsidRPr="007D535C">
        <w:rPr>
          <w:rFonts w:ascii="Arial" w:hAnsi="Arial" w:cs="Arial"/>
        </w:rPr>
        <w:t xml:space="preserve">cueducto, </w:t>
      </w:r>
      <w:r w:rsidR="00D6713D">
        <w:rPr>
          <w:rFonts w:ascii="Arial" w:hAnsi="Arial" w:cs="Arial"/>
        </w:rPr>
        <w:t>Instituto de Desarrollo Urbano</w:t>
      </w:r>
      <w:r w:rsidR="0014213D">
        <w:rPr>
          <w:rFonts w:ascii="Arial" w:hAnsi="Arial" w:cs="Arial"/>
        </w:rPr>
        <w:t xml:space="preserve"> - IDU</w:t>
      </w:r>
      <w:r w:rsidR="00D6713D" w:rsidRPr="007D535C">
        <w:rPr>
          <w:rFonts w:ascii="Arial" w:hAnsi="Arial" w:cs="Arial"/>
        </w:rPr>
        <w:t xml:space="preserve">, </w:t>
      </w:r>
      <w:r w:rsidR="00D6713D">
        <w:rPr>
          <w:rFonts w:ascii="Arial" w:hAnsi="Arial" w:cs="Arial"/>
        </w:rPr>
        <w:t>Fondos de Desarrollo Local</w:t>
      </w:r>
      <w:r w:rsidR="00D6713D" w:rsidRPr="007D535C">
        <w:rPr>
          <w:rFonts w:ascii="Arial" w:hAnsi="Arial" w:cs="Arial"/>
        </w:rPr>
        <w:t xml:space="preserve">, Caja de Vivienda Popular, </w:t>
      </w:r>
      <w:r w:rsidR="00D6713D">
        <w:rPr>
          <w:rFonts w:ascii="Arial" w:hAnsi="Arial" w:cs="Arial"/>
        </w:rPr>
        <w:t>Secretaría Distrital de Movilidad</w:t>
      </w:r>
      <w:r w:rsidR="00D6713D" w:rsidRPr="007D535C">
        <w:rPr>
          <w:rFonts w:ascii="Arial" w:hAnsi="Arial" w:cs="Arial"/>
        </w:rPr>
        <w:t>, entre otras</w:t>
      </w:r>
      <w:r w:rsidRPr="007D535C">
        <w:rPr>
          <w:rFonts w:ascii="Arial" w:hAnsi="Arial" w:cs="Arial"/>
        </w:rPr>
        <w:t xml:space="preserve">).  </w:t>
      </w:r>
    </w:p>
    <w:p w14:paraId="1431B8E6" w14:textId="77777777" w:rsidR="007D535C" w:rsidRPr="007D535C" w:rsidRDefault="007D535C" w:rsidP="007D535C">
      <w:pPr>
        <w:pStyle w:val="Prrafodelista"/>
        <w:spacing w:line="276" w:lineRule="auto"/>
        <w:ind w:left="1080"/>
        <w:jc w:val="both"/>
        <w:rPr>
          <w:rFonts w:ascii="Arial" w:hAnsi="Arial" w:cs="Arial"/>
        </w:rPr>
      </w:pPr>
    </w:p>
    <w:p w14:paraId="528F044E" w14:textId="6BA4083F" w:rsidR="007D535C" w:rsidRPr="007D535C" w:rsidRDefault="007D535C" w:rsidP="007D535C">
      <w:pPr>
        <w:pStyle w:val="Prrafodelista"/>
        <w:spacing w:line="276" w:lineRule="auto"/>
        <w:ind w:left="1080"/>
        <w:jc w:val="both"/>
        <w:rPr>
          <w:rFonts w:ascii="Arial" w:hAnsi="Arial" w:cs="Arial"/>
        </w:rPr>
      </w:pPr>
      <w:r w:rsidRPr="007D535C">
        <w:rPr>
          <w:rFonts w:ascii="Arial" w:hAnsi="Arial" w:cs="Arial"/>
        </w:rPr>
        <w:t>De igual manera, esta sala potencializará la consolidación de la información que es reportada al Instituto de Desarrollo -IDU y permitirá tener repor</w:t>
      </w:r>
      <w:r w:rsidR="0014213D">
        <w:rPr>
          <w:rFonts w:ascii="Arial" w:hAnsi="Arial" w:cs="Arial"/>
        </w:rPr>
        <w:t>t</w:t>
      </w:r>
      <w:r w:rsidRPr="007D535C">
        <w:rPr>
          <w:rFonts w:ascii="Arial" w:hAnsi="Arial" w:cs="Arial"/>
        </w:rPr>
        <w:t xml:space="preserve">es e informes de ejecución en tiempo real y con un mayor grado de confiabilidad.  </w:t>
      </w:r>
    </w:p>
    <w:p w14:paraId="53A4F961" w14:textId="77777777" w:rsidR="007D535C" w:rsidRPr="007D535C" w:rsidRDefault="007D535C" w:rsidP="007D535C">
      <w:pPr>
        <w:pStyle w:val="Prrafodelista"/>
        <w:spacing w:line="276" w:lineRule="auto"/>
        <w:ind w:left="720"/>
        <w:jc w:val="both"/>
        <w:rPr>
          <w:rFonts w:ascii="Arial" w:hAnsi="Arial" w:cs="Arial"/>
        </w:rPr>
      </w:pPr>
    </w:p>
    <w:p w14:paraId="7AFFDE4B" w14:textId="0F140580" w:rsidR="007D535C" w:rsidRPr="007F2A6F" w:rsidRDefault="007D535C" w:rsidP="007D535C">
      <w:pPr>
        <w:pStyle w:val="Prrafodelista"/>
        <w:numPr>
          <w:ilvl w:val="0"/>
          <w:numId w:val="43"/>
        </w:numPr>
        <w:spacing w:line="276" w:lineRule="auto"/>
        <w:jc w:val="both"/>
        <w:rPr>
          <w:rFonts w:ascii="Arial" w:hAnsi="Arial" w:cs="Arial"/>
          <w:b/>
        </w:rPr>
      </w:pPr>
      <w:r w:rsidRPr="007F2A6F">
        <w:rPr>
          <w:rFonts w:ascii="Arial" w:hAnsi="Arial" w:cs="Arial"/>
          <w:b/>
        </w:rPr>
        <w:t xml:space="preserve">Limitación de recursos destinados a la conservación de la malla vial local frente a su estado de deterioro: </w:t>
      </w:r>
    </w:p>
    <w:p w14:paraId="44FFDE34" w14:textId="77777777" w:rsidR="007D535C" w:rsidRPr="007D535C" w:rsidRDefault="007D535C" w:rsidP="007D535C">
      <w:pPr>
        <w:pStyle w:val="Prrafodelista"/>
        <w:spacing w:line="276" w:lineRule="auto"/>
        <w:ind w:left="1080"/>
        <w:jc w:val="both"/>
        <w:rPr>
          <w:rFonts w:ascii="Arial" w:hAnsi="Arial" w:cs="Arial"/>
        </w:rPr>
      </w:pPr>
    </w:p>
    <w:p w14:paraId="26FC4D94" w14:textId="07605D7F" w:rsidR="007D535C" w:rsidRPr="007D535C" w:rsidRDefault="007D535C" w:rsidP="007D535C">
      <w:pPr>
        <w:pStyle w:val="Prrafodelista"/>
        <w:spacing w:line="276" w:lineRule="auto"/>
        <w:ind w:left="1080"/>
        <w:jc w:val="both"/>
        <w:rPr>
          <w:rFonts w:ascii="Arial" w:hAnsi="Arial" w:cs="Arial"/>
        </w:rPr>
      </w:pPr>
      <w:r w:rsidRPr="007D535C">
        <w:rPr>
          <w:rFonts w:ascii="Arial" w:hAnsi="Arial" w:cs="Arial"/>
        </w:rPr>
        <w:t xml:space="preserve">Si bien anualmente se destinan partidas presupuestales por parte de las diferentes entidades competentes, para la conservación de la malla vial local, </w:t>
      </w:r>
      <w:r w:rsidR="000D218C">
        <w:rPr>
          <w:rFonts w:ascii="Arial" w:hAnsi="Arial" w:cs="Arial"/>
        </w:rPr>
        <w:t>estos</w:t>
      </w:r>
      <w:r w:rsidR="000D218C" w:rsidRPr="007D535C">
        <w:rPr>
          <w:rFonts w:ascii="Arial" w:hAnsi="Arial" w:cs="Arial"/>
        </w:rPr>
        <w:t xml:space="preserve"> </w:t>
      </w:r>
      <w:r w:rsidRPr="007D535C">
        <w:rPr>
          <w:rFonts w:ascii="Arial" w:hAnsi="Arial" w:cs="Arial"/>
        </w:rPr>
        <w:t xml:space="preserve">montos no son suficientes </w:t>
      </w:r>
      <w:r w:rsidR="000D218C">
        <w:rPr>
          <w:rFonts w:ascii="Arial" w:hAnsi="Arial" w:cs="Arial"/>
        </w:rPr>
        <w:t>debido a</w:t>
      </w:r>
      <w:r w:rsidR="000D218C" w:rsidRPr="007D535C">
        <w:rPr>
          <w:rFonts w:ascii="Arial" w:hAnsi="Arial" w:cs="Arial"/>
        </w:rPr>
        <w:t xml:space="preserve"> </w:t>
      </w:r>
      <w:r w:rsidRPr="007D535C">
        <w:rPr>
          <w:rFonts w:ascii="Arial" w:hAnsi="Arial" w:cs="Arial"/>
        </w:rPr>
        <w:t xml:space="preserve">que estudios realizados han concluido, que una de las causas más relevantes tiene que ver con la falta efectiva de recursos a labores netamente de rehabilitación y mantenimiento vial y el rezago en la conservación de esta malla. </w:t>
      </w:r>
    </w:p>
    <w:p w14:paraId="3838F4B1" w14:textId="77777777" w:rsidR="007D535C" w:rsidRPr="007D535C" w:rsidRDefault="007D535C" w:rsidP="007D535C">
      <w:pPr>
        <w:pStyle w:val="Prrafodelista"/>
        <w:spacing w:line="276" w:lineRule="auto"/>
        <w:ind w:left="1080"/>
        <w:jc w:val="both"/>
        <w:rPr>
          <w:rFonts w:ascii="Arial" w:hAnsi="Arial" w:cs="Arial"/>
        </w:rPr>
      </w:pPr>
    </w:p>
    <w:p w14:paraId="4E7356D7" w14:textId="2D17A8D3" w:rsidR="007D535C" w:rsidRDefault="007D535C" w:rsidP="007D535C">
      <w:pPr>
        <w:pStyle w:val="Prrafodelista"/>
        <w:spacing w:line="276" w:lineRule="auto"/>
        <w:ind w:left="1080"/>
        <w:jc w:val="both"/>
        <w:rPr>
          <w:rFonts w:ascii="Arial" w:hAnsi="Arial" w:cs="Arial"/>
        </w:rPr>
      </w:pPr>
      <w:r w:rsidRPr="007D535C">
        <w:rPr>
          <w:rFonts w:ascii="Arial" w:hAnsi="Arial" w:cs="Arial"/>
        </w:rPr>
        <w:t xml:space="preserve">Si bien, la parte económica es uno de los componentes de mayor importancia dentro de la conservación de la malla vial, </w:t>
      </w:r>
      <w:r w:rsidR="00B878EF" w:rsidRPr="007D535C">
        <w:rPr>
          <w:rFonts w:ascii="Arial" w:hAnsi="Arial" w:cs="Arial"/>
        </w:rPr>
        <w:t>ta</w:t>
      </w:r>
      <w:r w:rsidR="00B878EF">
        <w:rPr>
          <w:rFonts w:ascii="Arial" w:hAnsi="Arial" w:cs="Arial"/>
        </w:rPr>
        <w:t>m</w:t>
      </w:r>
      <w:r w:rsidR="00B878EF" w:rsidRPr="007D535C">
        <w:rPr>
          <w:rFonts w:ascii="Arial" w:hAnsi="Arial" w:cs="Arial"/>
        </w:rPr>
        <w:t>bién</w:t>
      </w:r>
      <w:r w:rsidRPr="007D535C">
        <w:rPr>
          <w:rFonts w:ascii="Arial" w:hAnsi="Arial" w:cs="Arial"/>
        </w:rPr>
        <w:t xml:space="preserve"> es cierto, que es necesario contar con un programa de conservación de la malla vial local, que integre la parte técnica (sistema de gestión de pavimentos), económica, social, ambiental </w:t>
      </w:r>
      <w:r w:rsidRPr="007D535C">
        <w:rPr>
          <w:rFonts w:ascii="Arial" w:hAnsi="Arial" w:cs="Arial"/>
        </w:rPr>
        <w:lastRenderedPageBreak/>
        <w:t xml:space="preserve">y de desempeño que permita tener seguimiento y control de las intervenciones.      </w:t>
      </w:r>
    </w:p>
    <w:p w14:paraId="5893DEBC" w14:textId="3BD4A505" w:rsidR="007D535C" w:rsidRDefault="007D535C" w:rsidP="007D535C">
      <w:pPr>
        <w:pStyle w:val="Prrafodelista"/>
        <w:spacing w:line="276" w:lineRule="auto"/>
        <w:ind w:left="1080"/>
        <w:jc w:val="both"/>
        <w:rPr>
          <w:rFonts w:ascii="Arial" w:hAnsi="Arial" w:cs="Arial"/>
        </w:rPr>
      </w:pPr>
    </w:p>
    <w:p w14:paraId="67CB78AC" w14:textId="7C15DFD8" w:rsidR="007D535C" w:rsidRDefault="007D535C" w:rsidP="007D535C">
      <w:pPr>
        <w:pStyle w:val="Prrafodelista"/>
        <w:spacing w:line="276" w:lineRule="auto"/>
        <w:ind w:left="1080"/>
        <w:jc w:val="both"/>
        <w:rPr>
          <w:rFonts w:ascii="Arial" w:hAnsi="Arial" w:cs="Arial"/>
        </w:rPr>
      </w:pPr>
      <w:r w:rsidRPr="007D535C">
        <w:rPr>
          <w:rFonts w:ascii="Arial" w:hAnsi="Arial" w:cs="Arial"/>
        </w:rPr>
        <w:t xml:space="preserve">Actuación: En lo que respecta al componente económico </w:t>
      </w:r>
      <w:r w:rsidR="00A3295F">
        <w:rPr>
          <w:rFonts w:ascii="Arial" w:hAnsi="Arial" w:cs="Arial"/>
        </w:rPr>
        <w:t>l</w:t>
      </w:r>
      <w:r w:rsidRPr="007D535C">
        <w:rPr>
          <w:rFonts w:ascii="Arial" w:hAnsi="Arial" w:cs="Arial"/>
        </w:rPr>
        <w:t>a UAERMV realizó ejercicios de modelación matemática de escenarios asignando recursos, obteniendo los siguientes resultados:</w:t>
      </w:r>
    </w:p>
    <w:p w14:paraId="73572D05" w14:textId="0DA733F8" w:rsidR="007D535C" w:rsidRDefault="007D535C" w:rsidP="007D535C">
      <w:pPr>
        <w:pStyle w:val="Prrafodelista"/>
        <w:spacing w:line="276" w:lineRule="auto"/>
        <w:ind w:left="1080"/>
        <w:jc w:val="both"/>
        <w:rPr>
          <w:rFonts w:ascii="Arial" w:hAnsi="Arial" w:cs="Arial"/>
        </w:rPr>
      </w:pPr>
    </w:p>
    <w:p w14:paraId="6B883CD2" w14:textId="6E395D53" w:rsidR="007D535C" w:rsidRDefault="00D6713D" w:rsidP="007D535C">
      <w:pPr>
        <w:pStyle w:val="Descripcin"/>
        <w:spacing w:after="0"/>
        <w:jc w:val="center"/>
        <w:rPr>
          <w:rFonts w:ascii="Arial" w:hAnsi="Arial" w:cs="Arial"/>
          <w:b w:val="0"/>
          <w:i/>
          <w:sz w:val="18"/>
          <w:szCs w:val="18"/>
        </w:rPr>
      </w:pPr>
      <w:r>
        <w:rPr>
          <w:rFonts w:ascii="Arial" w:hAnsi="Arial" w:cs="Arial"/>
          <w:sz w:val="18"/>
          <w:szCs w:val="18"/>
        </w:rPr>
        <w:t>Esquema</w:t>
      </w:r>
      <w:r w:rsidR="007D535C">
        <w:rPr>
          <w:rFonts w:ascii="Arial" w:hAnsi="Arial" w:cs="Arial"/>
          <w:sz w:val="18"/>
          <w:szCs w:val="18"/>
        </w:rPr>
        <w:t xml:space="preserve"> No. </w:t>
      </w:r>
      <w:r w:rsidR="00236176">
        <w:rPr>
          <w:rFonts w:ascii="Arial" w:hAnsi="Arial" w:cs="Arial"/>
          <w:sz w:val="18"/>
          <w:szCs w:val="18"/>
        </w:rPr>
        <w:t>7</w:t>
      </w:r>
      <w:r w:rsidR="007D535C">
        <w:rPr>
          <w:rFonts w:ascii="Arial" w:hAnsi="Arial" w:cs="Arial"/>
          <w:sz w:val="18"/>
          <w:szCs w:val="18"/>
        </w:rPr>
        <w:t xml:space="preserve">. </w:t>
      </w:r>
      <w:r w:rsidRPr="00D6713D">
        <w:rPr>
          <w:rFonts w:ascii="Arial" w:hAnsi="Arial" w:cs="Arial"/>
          <w:b w:val="0"/>
          <w:sz w:val="18"/>
          <w:szCs w:val="18"/>
        </w:rPr>
        <w:t xml:space="preserve">Modelo </w:t>
      </w:r>
      <w:r w:rsidR="00A3295F">
        <w:rPr>
          <w:rFonts w:ascii="Arial" w:hAnsi="Arial" w:cs="Arial"/>
          <w:b w:val="0"/>
          <w:sz w:val="18"/>
          <w:szCs w:val="18"/>
        </w:rPr>
        <w:t>m</w:t>
      </w:r>
      <w:r w:rsidRPr="00D6713D">
        <w:rPr>
          <w:rFonts w:ascii="Arial" w:hAnsi="Arial" w:cs="Arial"/>
          <w:b w:val="0"/>
          <w:sz w:val="18"/>
          <w:szCs w:val="18"/>
        </w:rPr>
        <w:t>atemático de la malla vial local en Bogotá</w:t>
      </w:r>
      <w:r w:rsidR="007D535C">
        <w:rPr>
          <w:rFonts w:ascii="Arial" w:hAnsi="Arial" w:cs="Arial"/>
          <w:b w:val="0"/>
          <w:sz w:val="18"/>
          <w:szCs w:val="18"/>
        </w:rPr>
        <w:t>.</w:t>
      </w:r>
    </w:p>
    <w:p w14:paraId="62815F66" w14:textId="77777777" w:rsidR="007D535C" w:rsidRDefault="007D535C" w:rsidP="007D535C">
      <w:pPr>
        <w:pStyle w:val="Prrafodelista"/>
        <w:spacing w:line="276" w:lineRule="auto"/>
        <w:ind w:left="1080"/>
        <w:jc w:val="both"/>
        <w:rPr>
          <w:rFonts w:ascii="Arial" w:hAnsi="Arial" w:cs="Arial"/>
        </w:rPr>
      </w:pPr>
    </w:p>
    <w:p w14:paraId="7480314B" w14:textId="390DE481" w:rsidR="007D535C" w:rsidRPr="007D535C" w:rsidRDefault="007D535C" w:rsidP="007D535C">
      <w:pPr>
        <w:spacing w:line="276" w:lineRule="auto"/>
        <w:jc w:val="center"/>
        <w:rPr>
          <w:rFonts w:ascii="Arial" w:hAnsi="Arial" w:cs="Arial"/>
        </w:rPr>
      </w:pPr>
      <w:r>
        <w:rPr>
          <w:noProof/>
        </w:rPr>
        <w:drawing>
          <wp:inline distT="0" distB="0" distL="0" distR="0" wp14:anchorId="65040CAA" wp14:editId="2A13CBFF">
            <wp:extent cx="4753154" cy="2371725"/>
            <wp:effectExtent l="0" t="0" r="9525" b="0"/>
            <wp:docPr id="19" name="Imagen 5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4762928" cy="2376602"/>
                    </a:xfrm>
                    <a:prstGeom prst="rect">
                      <a:avLst/>
                    </a:prstGeom>
                    <a:ln>
                      <a:noFill/>
                    </a:ln>
                    <a:extLst>
                      <a:ext uri="{53640926-AAD7-44D8-BBD7-CCE9431645EC}">
                        <a14:shadowObscured xmlns:a14="http://schemas.microsoft.com/office/drawing/2010/main"/>
                      </a:ext>
                    </a:extLst>
                  </pic:spPr>
                </pic:pic>
              </a:graphicData>
            </a:graphic>
          </wp:inline>
        </w:drawing>
      </w:r>
    </w:p>
    <w:p w14:paraId="7FE9E476" w14:textId="172C1B20" w:rsidR="00D6713D" w:rsidRDefault="00D6713D" w:rsidP="00D6713D">
      <w:pPr>
        <w:jc w:val="center"/>
        <w:rPr>
          <w:rFonts w:ascii="Arial" w:hAnsi="Arial" w:cs="Arial"/>
          <w:sz w:val="18"/>
          <w:szCs w:val="18"/>
        </w:rPr>
      </w:pPr>
      <w:r>
        <w:rPr>
          <w:rFonts w:ascii="Arial" w:hAnsi="Arial" w:cs="Arial"/>
          <w:b/>
          <w:sz w:val="18"/>
          <w:szCs w:val="18"/>
        </w:rPr>
        <w:t xml:space="preserve">Fuente: </w:t>
      </w:r>
      <w:r>
        <w:rPr>
          <w:rFonts w:ascii="Arial" w:hAnsi="Arial" w:cs="Arial"/>
          <w:sz w:val="18"/>
          <w:szCs w:val="18"/>
        </w:rPr>
        <w:t>UAERMV.</w:t>
      </w:r>
    </w:p>
    <w:p w14:paraId="3532CD87" w14:textId="7903917A" w:rsidR="007D535C" w:rsidRDefault="007D535C" w:rsidP="007D535C">
      <w:pPr>
        <w:pStyle w:val="Prrafodelista"/>
        <w:spacing w:line="276" w:lineRule="auto"/>
        <w:ind w:left="1080"/>
        <w:jc w:val="both"/>
        <w:rPr>
          <w:rFonts w:ascii="Arial" w:hAnsi="Arial" w:cs="Arial"/>
        </w:rPr>
      </w:pPr>
    </w:p>
    <w:p w14:paraId="18F0E292" w14:textId="792BBE91" w:rsidR="007D535C" w:rsidRDefault="007D535C" w:rsidP="007D535C">
      <w:pPr>
        <w:pStyle w:val="Prrafodelista"/>
        <w:spacing w:line="276" w:lineRule="auto"/>
        <w:ind w:left="1080"/>
        <w:jc w:val="both"/>
        <w:rPr>
          <w:rFonts w:ascii="Arial" w:hAnsi="Arial" w:cs="Arial"/>
        </w:rPr>
      </w:pPr>
    </w:p>
    <w:p w14:paraId="653FBDCB" w14:textId="29BE1CBC" w:rsidR="00D6713D" w:rsidRDefault="00D6713D" w:rsidP="00D6713D">
      <w:pPr>
        <w:pStyle w:val="Prrafodelista"/>
        <w:spacing w:line="276" w:lineRule="auto"/>
        <w:ind w:left="1080"/>
        <w:jc w:val="both"/>
        <w:rPr>
          <w:rFonts w:ascii="Arial" w:hAnsi="Arial" w:cs="Arial"/>
        </w:rPr>
      </w:pPr>
      <w:r w:rsidRPr="00D6713D">
        <w:rPr>
          <w:rFonts w:ascii="Arial" w:hAnsi="Arial" w:cs="Arial"/>
        </w:rPr>
        <w:t>El modelo matemático de</w:t>
      </w:r>
      <w:r w:rsidR="00A3295F">
        <w:rPr>
          <w:rFonts w:ascii="Arial" w:hAnsi="Arial" w:cs="Arial"/>
        </w:rPr>
        <w:t>l esquema 7</w:t>
      </w:r>
      <w:r w:rsidRPr="00D6713D">
        <w:rPr>
          <w:rFonts w:ascii="Arial" w:hAnsi="Arial" w:cs="Arial"/>
        </w:rPr>
        <w:t xml:space="preserve"> contempló los tres estados de conservación vial bueno, regular y malo, con la aplicación de un principio cíclico que consiste en:</w:t>
      </w:r>
    </w:p>
    <w:p w14:paraId="47F58BF2" w14:textId="77777777" w:rsidR="007F2A6F" w:rsidRPr="00D6713D" w:rsidRDefault="007F2A6F" w:rsidP="00D6713D">
      <w:pPr>
        <w:pStyle w:val="Prrafodelista"/>
        <w:spacing w:line="276" w:lineRule="auto"/>
        <w:ind w:left="1080"/>
        <w:jc w:val="both"/>
        <w:rPr>
          <w:rFonts w:ascii="Arial" w:hAnsi="Arial" w:cs="Arial"/>
        </w:rPr>
      </w:pPr>
    </w:p>
    <w:p w14:paraId="5960F913" w14:textId="6AB773D1" w:rsidR="00D6713D" w:rsidRPr="0014213D" w:rsidRDefault="00D6713D" w:rsidP="0014213D">
      <w:pPr>
        <w:pStyle w:val="Prrafodelista"/>
        <w:numPr>
          <w:ilvl w:val="0"/>
          <w:numId w:val="46"/>
        </w:numPr>
        <w:spacing w:line="276" w:lineRule="auto"/>
        <w:jc w:val="both"/>
        <w:rPr>
          <w:rFonts w:ascii="Arial" w:hAnsi="Arial" w:cs="Arial"/>
        </w:rPr>
      </w:pPr>
      <w:r w:rsidRPr="0014213D">
        <w:rPr>
          <w:rFonts w:ascii="Arial" w:hAnsi="Arial" w:cs="Arial"/>
        </w:rPr>
        <w:t xml:space="preserve">A través de una tasa de mantenimiento de 5 años llevar las vías que se encuentran en regular estado a buen estado con unidad de medida de km-carril.  </w:t>
      </w:r>
    </w:p>
    <w:p w14:paraId="7840300E" w14:textId="6427960A" w:rsidR="00D6713D" w:rsidRPr="0014213D" w:rsidRDefault="00D6713D" w:rsidP="0014213D">
      <w:pPr>
        <w:pStyle w:val="Prrafodelista"/>
        <w:numPr>
          <w:ilvl w:val="0"/>
          <w:numId w:val="46"/>
        </w:numPr>
        <w:spacing w:line="276" w:lineRule="auto"/>
        <w:jc w:val="both"/>
        <w:rPr>
          <w:rFonts w:ascii="Arial" w:hAnsi="Arial" w:cs="Arial"/>
        </w:rPr>
      </w:pPr>
      <w:r w:rsidRPr="0014213D">
        <w:rPr>
          <w:rFonts w:ascii="Arial" w:hAnsi="Arial" w:cs="Arial"/>
        </w:rPr>
        <w:t xml:space="preserve">A través de una tasa de rehabilitación de 10 años llevar las vías que se encuentran en mal estado a buen estado con unidad de medida de km-carril.  </w:t>
      </w:r>
    </w:p>
    <w:p w14:paraId="66BBF8F3" w14:textId="77777777" w:rsidR="007F2A6F" w:rsidRDefault="007F2A6F" w:rsidP="00D6713D">
      <w:pPr>
        <w:pStyle w:val="Prrafodelista"/>
        <w:spacing w:line="276" w:lineRule="auto"/>
        <w:ind w:left="1080"/>
        <w:jc w:val="both"/>
        <w:rPr>
          <w:rFonts w:ascii="Arial" w:hAnsi="Arial" w:cs="Arial"/>
        </w:rPr>
      </w:pPr>
    </w:p>
    <w:p w14:paraId="1E3ABABD" w14:textId="2685668D" w:rsidR="00D6713D" w:rsidRDefault="00D6713D" w:rsidP="00D6713D">
      <w:pPr>
        <w:pStyle w:val="Prrafodelista"/>
        <w:spacing w:line="276" w:lineRule="auto"/>
        <w:ind w:left="1080"/>
        <w:jc w:val="both"/>
        <w:rPr>
          <w:rFonts w:ascii="Arial" w:hAnsi="Arial" w:cs="Arial"/>
        </w:rPr>
      </w:pPr>
      <w:r w:rsidRPr="00D6713D">
        <w:rPr>
          <w:rFonts w:ascii="Arial" w:hAnsi="Arial" w:cs="Arial"/>
        </w:rPr>
        <w:t>El modelo debe considerar un sistema de alertas que permita controlar que las vías que se encuentran en buen estado no recalen en regular estado, para ello se debe implementar un programa de mantenimiento rutinario permanente para estas vías.</w:t>
      </w:r>
    </w:p>
    <w:p w14:paraId="6CB00F5E" w14:textId="2BAA4479" w:rsidR="00D6713D" w:rsidRDefault="00D6713D" w:rsidP="007D535C">
      <w:pPr>
        <w:pStyle w:val="Prrafodelista"/>
        <w:spacing w:line="276" w:lineRule="auto"/>
        <w:ind w:left="1080"/>
        <w:jc w:val="both"/>
        <w:rPr>
          <w:rFonts w:ascii="Arial" w:hAnsi="Arial" w:cs="Arial"/>
        </w:rPr>
      </w:pPr>
    </w:p>
    <w:p w14:paraId="3E1198B8" w14:textId="441C9E9D" w:rsidR="002563F4" w:rsidRDefault="002563F4" w:rsidP="007D535C">
      <w:pPr>
        <w:pStyle w:val="Prrafodelista"/>
        <w:spacing w:line="276" w:lineRule="auto"/>
        <w:ind w:left="1080"/>
        <w:jc w:val="both"/>
        <w:rPr>
          <w:rFonts w:ascii="Arial" w:hAnsi="Arial" w:cs="Arial"/>
        </w:rPr>
      </w:pPr>
    </w:p>
    <w:p w14:paraId="18FDC9B9" w14:textId="5B308C22" w:rsidR="002563F4" w:rsidRDefault="002563F4" w:rsidP="007D535C">
      <w:pPr>
        <w:pStyle w:val="Prrafodelista"/>
        <w:spacing w:line="276" w:lineRule="auto"/>
        <w:ind w:left="1080"/>
        <w:jc w:val="both"/>
        <w:rPr>
          <w:rFonts w:ascii="Arial" w:hAnsi="Arial" w:cs="Arial"/>
        </w:rPr>
      </w:pPr>
    </w:p>
    <w:p w14:paraId="707CCA97" w14:textId="7E7505AD" w:rsidR="002563F4" w:rsidRDefault="002563F4" w:rsidP="007D535C">
      <w:pPr>
        <w:pStyle w:val="Prrafodelista"/>
        <w:spacing w:line="276" w:lineRule="auto"/>
        <w:ind w:left="1080"/>
        <w:jc w:val="both"/>
        <w:rPr>
          <w:rFonts w:ascii="Arial" w:hAnsi="Arial" w:cs="Arial"/>
        </w:rPr>
      </w:pPr>
    </w:p>
    <w:p w14:paraId="6A67C3BE" w14:textId="29CD40A4" w:rsidR="002563F4" w:rsidRDefault="002563F4" w:rsidP="007D535C">
      <w:pPr>
        <w:pStyle w:val="Prrafodelista"/>
        <w:spacing w:line="276" w:lineRule="auto"/>
        <w:ind w:left="1080"/>
        <w:jc w:val="both"/>
        <w:rPr>
          <w:rFonts w:ascii="Arial" w:hAnsi="Arial" w:cs="Arial"/>
        </w:rPr>
      </w:pPr>
    </w:p>
    <w:p w14:paraId="4235ADA4" w14:textId="20535328" w:rsidR="002563F4" w:rsidRDefault="002563F4" w:rsidP="007D535C">
      <w:pPr>
        <w:pStyle w:val="Prrafodelista"/>
        <w:spacing w:line="276" w:lineRule="auto"/>
        <w:ind w:left="1080"/>
        <w:jc w:val="both"/>
        <w:rPr>
          <w:rFonts w:ascii="Arial" w:hAnsi="Arial" w:cs="Arial"/>
        </w:rPr>
      </w:pPr>
    </w:p>
    <w:p w14:paraId="37A9F28F" w14:textId="0DCB274D" w:rsidR="002563F4" w:rsidRDefault="002563F4" w:rsidP="007D535C">
      <w:pPr>
        <w:pStyle w:val="Prrafodelista"/>
        <w:spacing w:line="276" w:lineRule="auto"/>
        <w:ind w:left="1080"/>
        <w:jc w:val="both"/>
        <w:rPr>
          <w:rFonts w:ascii="Arial" w:hAnsi="Arial" w:cs="Arial"/>
        </w:rPr>
      </w:pPr>
    </w:p>
    <w:p w14:paraId="45AF7629" w14:textId="7754DDC8" w:rsidR="002563F4" w:rsidRDefault="002563F4" w:rsidP="007D535C">
      <w:pPr>
        <w:pStyle w:val="Prrafodelista"/>
        <w:spacing w:line="276" w:lineRule="auto"/>
        <w:ind w:left="1080"/>
        <w:jc w:val="both"/>
        <w:rPr>
          <w:rFonts w:ascii="Arial" w:hAnsi="Arial" w:cs="Arial"/>
        </w:rPr>
      </w:pPr>
    </w:p>
    <w:p w14:paraId="0DCD2829" w14:textId="128A72F5" w:rsidR="002563F4" w:rsidRDefault="002563F4" w:rsidP="007D535C">
      <w:pPr>
        <w:pStyle w:val="Prrafodelista"/>
        <w:spacing w:line="276" w:lineRule="auto"/>
        <w:ind w:left="1080"/>
        <w:jc w:val="both"/>
        <w:rPr>
          <w:rFonts w:ascii="Arial" w:hAnsi="Arial" w:cs="Arial"/>
        </w:rPr>
      </w:pPr>
    </w:p>
    <w:p w14:paraId="6468CE1C" w14:textId="77777777" w:rsidR="002563F4" w:rsidRDefault="002563F4" w:rsidP="007D535C">
      <w:pPr>
        <w:pStyle w:val="Prrafodelista"/>
        <w:spacing w:line="276" w:lineRule="auto"/>
        <w:ind w:left="1080"/>
        <w:jc w:val="both"/>
        <w:rPr>
          <w:rFonts w:ascii="Arial" w:hAnsi="Arial" w:cs="Arial"/>
        </w:rPr>
      </w:pPr>
    </w:p>
    <w:p w14:paraId="6A100D2D" w14:textId="4046E46E" w:rsidR="007F2A6F" w:rsidRDefault="007F2A6F" w:rsidP="007F2A6F">
      <w:pPr>
        <w:pStyle w:val="Descripcin"/>
        <w:spacing w:after="0"/>
        <w:jc w:val="center"/>
        <w:rPr>
          <w:rFonts w:ascii="Arial" w:hAnsi="Arial" w:cs="Arial"/>
          <w:b w:val="0"/>
          <w:i/>
          <w:sz w:val="18"/>
          <w:szCs w:val="18"/>
        </w:rPr>
      </w:pPr>
      <w:r>
        <w:rPr>
          <w:rFonts w:ascii="Arial" w:hAnsi="Arial" w:cs="Arial"/>
          <w:sz w:val="18"/>
          <w:szCs w:val="18"/>
        </w:rPr>
        <w:t xml:space="preserve">Esquema No. </w:t>
      </w:r>
      <w:r w:rsidR="00236176">
        <w:rPr>
          <w:rFonts w:ascii="Arial" w:hAnsi="Arial" w:cs="Arial"/>
          <w:sz w:val="18"/>
          <w:szCs w:val="18"/>
        </w:rPr>
        <w:t>8</w:t>
      </w:r>
      <w:r>
        <w:rPr>
          <w:rFonts w:ascii="Arial" w:hAnsi="Arial" w:cs="Arial"/>
          <w:sz w:val="18"/>
          <w:szCs w:val="18"/>
        </w:rPr>
        <w:t xml:space="preserve">. </w:t>
      </w:r>
      <w:r w:rsidRPr="007F2A6F">
        <w:rPr>
          <w:rFonts w:ascii="Arial" w:hAnsi="Arial" w:cs="Arial"/>
          <w:b w:val="0"/>
          <w:sz w:val="18"/>
          <w:szCs w:val="18"/>
        </w:rPr>
        <w:t>Modelación económica de un escenario del 80% de la malla vial local en buen estado</w:t>
      </w:r>
      <w:r>
        <w:rPr>
          <w:rFonts w:ascii="Arial" w:hAnsi="Arial" w:cs="Arial"/>
          <w:b w:val="0"/>
          <w:sz w:val="18"/>
          <w:szCs w:val="18"/>
        </w:rPr>
        <w:t>.</w:t>
      </w:r>
    </w:p>
    <w:p w14:paraId="7A4DA168" w14:textId="7DC1C82D" w:rsidR="00D6713D" w:rsidRDefault="007F2A6F" w:rsidP="007F2A6F">
      <w:pPr>
        <w:spacing w:line="276" w:lineRule="auto"/>
        <w:jc w:val="center"/>
        <w:rPr>
          <w:rFonts w:ascii="Arial" w:hAnsi="Arial" w:cs="Arial"/>
        </w:rPr>
      </w:pPr>
      <w:r>
        <w:rPr>
          <w:noProof/>
        </w:rPr>
        <w:drawing>
          <wp:inline distT="0" distB="0" distL="0" distR="0" wp14:anchorId="5AD4AA86" wp14:editId="69AD87BF">
            <wp:extent cx="5333969" cy="2815977"/>
            <wp:effectExtent l="0" t="0" r="635" b="3810"/>
            <wp:docPr id="27" name="Imagen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email">
                      <a:extLst>
                        <a:ext uri="{28A0092B-C50C-407E-A947-70E740481C1C}">
                          <a14:useLocalDpi xmlns:a14="http://schemas.microsoft.com/office/drawing/2010/main"/>
                        </a:ext>
                      </a:extLst>
                    </a:blip>
                    <a:srcRect/>
                    <a:stretch>
                      <a:fillRect/>
                    </a:stretch>
                  </pic:blipFill>
                  <pic:spPr>
                    <a:xfrm>
                      <a:off x="0" y="0"/>
                      <a:ext cx="5333969" cy="2815977"/>
                    </a:xfrm>
                    <a:prstGeom prst="rect">
                      <a:avLst/>
                    </a:prstGeom>
                  </pic:spPr>
                </pic:pic>
              </a:graphicData>
            </a:graphic>
          </wp:inline>
        </w:drawing>
      </w:r>
    </w:p>
    <w:p w14:paraId="0E296D26" w14:textId="731A1B7C" w:rsidR="007F2A6F" w:rsidRPr="007F2A6F" w:rsidRDefault="007F2A6F" w:rsidP="007F2A6F">
      <w:pPr>
        <w:jc w:val="center"/>
        <w:rPr>
          <w:rFonts w:ascii="Arial" w:hAnsi="Arial" w:cs="Arial"/>
          <w:sz w:val="18"/>
          <w:szCs w:val="18"/>
        </w:rPr>
      </w:pPr>
      <w:r>
        <w:rPr>
          <w:rFonts w:ascii="Arial" w:hAnsi="Arial" w:cs="Arial"/>
          <w:b/>
          <w:sz w:val="18"/>
          <w:szCs w:val="18"/>
        </w:rPr>
        <w:t xml:space="preserve">Fuente: </w:t>
      </w:r>
      <w:r>
        <w:rPr>
          <w:rFonts w:ascii="Arial" w:hAnsi="Arial" w:cs="Arial"/>
          <w:sz w:val="18"/>
          <w:szCs w:val="18"/>
        </w:rPr>
        <w:t>UAERMV.</w:t>
      </w:r>
    </w:p>
    <w:p w14:paraId="4068446D" w14:textId="7B15E7EE" w:rsidR="007F2A6F" w:rsidRDefault="007F2A6F" w:rsidP="007D535C">
      <w:pPr>
        <w:pStyle w:val="Prrafodelista"/>
        <w:spacing w:line="276" w:lineRule="auto"/>
        <w:ind w:left="1080"/>
        <w:jc w:val="both"/>
        <w:rPr>
          <w:rFonts w:ascii="Arial" w:hAnsi="Arial" w:cs="Arial"/>
        </w:rPr>
      </w:pPr>
    </w:p>
    <w:p w14:paraId="1C44D9B0" w14:textId="7D611B34" w:rsidR="007F2A6F" w:rsidRDefault="007F2A6F" w:rsidP="007F2A6F">
      <w:pPr>
        <w:pStyle w:val="Prrafodelista"/>
        <w:spacing w:line="276" w:lineRule="auto"/>
        <w:ind w:left="1080"/>
        <w:jc w:val="both"/>
        <w:rPr>
          <w:rFonts w:ascii="Arial" w:hAnsi="Arial" w:cs="Arial"/>
        </w:rPr>
      </w:pPr>
      <w:r w:rsidRPr="007F2A6F">
        <w:rPr>
          <w:rFonts w:ascii="Arial" w:hAnsi="Arial" w:cs="Arial"/>
        </w:rPr>
        <w:t xml:space="preserve">En </w:t>
      </w:r>
      <w:r w:rsidR="00A3295F">
        <w:rPr>
          <w:rFonts w:ascii="Arial" w:hAnsi="Arial" w:cs="Arial"/>
        </w:rPr>
        <w:t>el esquema 8</w:t>
      </w:r>
      <w:r w:rsidRPr="007F2A6F">
        <w:rPr>
          <w:rFonts w:ascii="Arial" w:hAnsi="Arial" w:cs="Arial"/>
        </w:rPr>
        <w:t xml:space="preserve"> se puede observar que en el escenario para lograr un 80% de la malla vial en buen estado, se deben programar los siguientes recursos: </w:t>
      </w:r>
    </w:p>
    <w:p w14:paraId="305518C6" w14:textId="563722F4" w:rsidR="007F2A6F" w:rsidRPr="007F2A6F" w:rsidRDefault="007F2A6F" w:rsidP="007F2A6F">
      <w:pPr>
        <w:pStyle w:val="Prrafodelista"/>
        <w:spacing w:line="276" w:lineRule="auto"/>
        <w:ind w:left="1080"/>
        <w:jc w:val="both"/>
        <w:rPr>
          <w:rFonts w:ascii="Arial" w:hAnsi="Arial" w:cs="Arial"/>
        </w:rPr>
      </w:pPr>
      <w:r w:rsidRPr="007F2A6F">
        <w:rPr>
          <w:rFonts w:ascii="Arial" w:hAnsi="Arial" w:cs="Arial"/>
        </w:rPr>
        <w:t xml:space="preserve"> </w:t>
      </w:r>
    </w:p>
    <w:p w14:paraId="4BA41E26" w14:textId="115DA1F7" w:rsidR="007F2A6F" w:rsidRPr="007F2A6F" w:rsidRDefault="007F2A6F" w:rsidP="007F2A6F">
      <w:pPr>
        <w:pStyle w:val="Prrafodelista"/>
        <w:numPr>
          <w:ilvl w:val="0"/>
          <w:numId w:val="47"/>
        </w:numPr>
        <w:spacing w:line="276" w:lineRule="auto"/>
        <w:jc w:val="both"/>
        <w:rPr>
          <w:rFonts w:ascii="Arial" w:hAnsi="Arial" w:cs="Arial"/>
        </w:rPr>
      </w:pPr>
      <w:r w:rsidRPr="007F2A6F">
        <w:rPr>
          <w:rFonts w:ascii="Arial" w:hAnsi="Arial" w:cs="Arial"/>
        </w:rPr>
        <w:t xml:space="preserve">Periodo 2016-2020 - </w:t>
      </w:r>
      <w:r w:rsidR="00A3295F">
        <w:rPr>
          <w:rFonts w:ascii="Arial" w:hAnsi="Arial" w:cs="Arial"/>
        </w:rPr>
        <w:t>l</w:t>
      </w:r>
      <w:r w:rsidRPr="007F2A6F">
        <w:rPr>
          <w:rFonts w:ascii="Arial" w:hAnsi="Arial" w:cs="Arial"/>
        </w:rPr>
        <w:t>os 5 primeros años se deben invertir 1.7 billones, dando prioridad al mantenimiento de las vías que se encuentran en buen y regular estado.</w:t>
      </w:r>
    </w:p>
    <w:p w14:paraId="722576D0" w14:textId="501B2ED0" w:rsidR="007F2A6F" w:rsidRPr="007F2A6F" w:rsidRDefault="007F2A6F" w:rsidP="007F2A6F">
      <w:pPr>
        <w:pStyle w:val="Prrafodelista"/>
        <w:numPr>
          <w:ilvl w:val="0"/>
          <w:numId w:val="47"/>
        </w:numPr>
        <w:spacing w:line="276" w:lineRule="auto"/>
        <w:jc w:val="both"/>
        <w:rPr>
          <w:rFonts w:ascii="Arial" w:hAnsi="Arial" w:cs="Arial"/>
        </w:rPr>
      </w:pPr>
      <w:r w:rsidRPr="007F2A6F">
        <w:rPr>
          <w:rFonts w:ascii="Arial" w:hAnsi="Arial" w:cs="Arial"/>
        </w:rPr>
        <w:t xml:space="preserve">Periodo 2020-2027 - </w:t>
      </w:r>
      <w:r w:rsidR="00A3295F">
        <w:rPr>
          <w:rFonts w:ascii="Arial" w:hAnsi="Arial" w:cs="Arial"/>
        </w:rPr>
        <w:t>e</w:t>
      </w:r>
      <w:r w:rsidRPr="007F2A6F">
        <w:rPr>
          <w:rFonts w:ascii="Arial" w:hAnsi="Arial" w:cs="Arial"/>
        </w:rPr>
        <w:t xml:space="preserve">n los siguientes 8 años una inversión de 5 billones con tasas de rehabilitación de 360 km-carril anual y 570 km-carril de mantenimiento anual. </w:t>
      </w:r>
    </w:p>
    <w:p w14:paraId="126F899A" w14:textId="3DDFB03D" w:rsidR="007F2A6F" w:rsidRDefault="007F2A6F" w:rsidP="007F2A6F">
      <w:pPr>
        <w:pStyle w:val="Prrafodelista"/>
        <w:numPr>
          <w:ilvl w:val="0"/>
          <w:numId w:val="47"/>
        </w:numPr>
        <w:spacing w:line="276" w:lineRule="auto"/>
        <w:jc w:val="both"/>
        <w:rPr>
          <w:rFonts w:ascii="Arial" w:hAnsi="Arial" w:cs="Arial"/>
        </w:rPr>
      </w:pPr>
      <w:r w:rsidRPr="007F2A6F">
        <w:rPr>
          <w:rFonts w:ascii="Arial" w:hAnsi="Arial" w:cs="Arial"/>
        </w:rPr>
        <w:t xml:space="preserve">Periodo 2027 – 2034 – </w:t>
      </w:r>
      <w:r w:rsidR="00A3295F">
        <w:rPr>
          <w:rFonts w:ascii="Arial" w:hAnsi="Arial" w:cs="Arial"/>
        </w:rPr>
        <w:t>e</w:t>
      </w:r>
      <w:r w:rsidRPr="007F2A6F">
        <w:rPr>
          <w:rFonts w:ascii="Arial" w:hAnsi="Arial" w:cs="Arial"/>
        </w:rPr>
        <w:t>n este periodo, se deben programas 0.21 billones anuales con una tasa de mantenimiento de 670 km-carril anual, para mantener dicha condición (80% en buen estado).</w:t>
      </w:r>
    </w:p>
    <w:p w14:paraId="2732CE80" w14:textId="39A8B0C1" w:rsidR="00D6713D" w:rsidRDefault="00D6713D" w:rsidP="007D535C">
      <w:pPr>
        <w:pStyle w:val="Prrafodelista"/>
        <w:spacing w:line="276" w:lineRule="auto"/>
        <w:ind w:left="1080"/>
        <w:jc w:val="both"/>
        <w:rPr>
          <w:rFonts w:ascii="Arial" w:hAnsi="Arial" w:cs="Arial"/>
        </w:rPr>
      </w:pPr>
    </w:p>
    <w:p w14:paraId="1791B7C1" w14:textId="4C092175" w:rsidR="007F2A6F" w:rsidRDefault="007F2A6F" w:rsidP="007D535C">
      <w:pPr>
        <w:pStyle w:val="Prrafodelista"/>
        <w:spacing w:line="276" w:lineRule="auto"/>
        <w:ind w:left="1080"/>
        <w:jc w:val="both"/>
        <w:rPr>
          <w:rFonts w:ascii="Arial" w:hAnsi="Arial" w:cs="Arial"/>
        </w:rPr>
      </w:pPr>
      <w:r w:rsidRPr="007F2A6F">
        <w:rPr>
          <w:rFonts w:ascii="Arial" w:hAnsi="Arial" w:cs="Arial"/>
        </w:rPr>
        <w:t xml:space="preserve">La anterior evaluación se realizó con el propósito de tener escenarios a mediano y largo plazo; obteniendo como conclusión, que para llevar el estado de la malla vial local a un buen estado, se requiere de grandes inversiones (6.7 billones) y una buena coordinación interinstitucional, bajo el amparo de un programa de conservación de malla vial local, que defina las estrategias a mediano y largo plazo como un todo, en materia de planificación y ejecución de intervenciones, en la búsqueda de la optimización de los recursos destinados a la conservación </w:t>
      </w:r>
      <w:r w:rsidRPr="007F2A6F">
        <w:rPr>
          <w:rFonts w:ascii="Arial" w:hAnsi="Arial" w:cs="Arial"/>
        </w:rPr>
        <w:lastRenderedPageBreak/>
        <w:t>de estas estas vías. Una vez obtenido el resultado del 80%, se deberá mantener una inversión de 0.21 billones al año, para mantener este estado.</w:t>
      </w:r>
    </w:p>
    <w:p w14:paraId="1F90AEE8" w14:textId="30CCF422" w:rsidR="007F2A6F" w:rsidRDefault="007F2A6F" w:rsidP="007D535C">
      <w:pPr>
        <w:pStyle w:val="Prrafodelista"/>
        <w:spacing w:line="276" w:lineRule="auto"/>
        <w:ind w:left="1080"/>
        <w:jc w:val="both"/>
        <w:rPr>
          <w:rFonts w:ascii="Arial" w:hAnsi="Arial" w:cs="Arial"/>
        </w:rPr>
      </w:pPr>
    </w:p>
    <w:p w14:paraId="41BE991D" w14:textId="4804C26E" w:rsidR="006331A8" w:rsidRDefault="006331A8" w:rsidP="007D535C">
      <w:pPr>
        <w:pStyle w:val="Prrafodelista"/>
        <w:spacing w:line="276" w:lineRule="auto"/>
        <w:ind w:left="1080"/>
        <w:jc w:val="both"/>
        <w:rPr>
          <w:rFonts w:ascii="Arial" w:hAnsi="Arial" w:cs="Arial"/>
        </w:rPr>
      </w:pPr>
    </w:p>
    <w:p w14:paraId="79A3C814" w14:textId="1B3FAA78" w:rsidR="006331A8" w:rsidRDefault="006331A8" w:rsidP="007D535C">
      <w:pPr>
        <w:pStyle w:val="Prrafodelista"/>
        <w:spacing w:line="276" w:lineRule="auto"/>
        <w:ind w:left="1080"/>
        <w:jc w:val="both"/>
        <w:rPr>
          <w:rFonts w:ascii="Arial" w:hAnsi="Arial" w:cs="Arial"/>
        </w:rPr>
      </w:pPr>
    </w:p>
    <w:p w14:paraId="747B732A" w14:textId="3EFE0D97" w:rsidR="006331A8" w:rsidRDefault="006331A8" w:rsidP="007D535C">
      <w:pPr>
        <w:pStyle w:val="Prrafodelista"/>
        <w:spacing w:line="276" w:lineRule="auto"/>
        <w:ind w:left="1080"/>
        <w:jc w:val="both"/>
        <w:rPr>
          <w:rFonts w:ascii="Arial" w:hAnsi="Arial" w:cs="Arial"/>
        </w:rPr>
      </w:pPr>
    </w:p>
    <w:p w14:paraId="335C3319" w14:textId="77777777" w:rsidR="006331A8" w:rsidRDefault="006331A8" w:rsidP="007D535C">
      <w:pPr>
        <w:pStyle w:val="Prrafodelista"/>
        <w:spacing w:line="276" w:lineRule="auto"/>
        <w:ind w:left="1080"/>
        <w:jc w:val="both"/>
        <w:rPr>
          <w:rFonts w:ascii="Arial" w:hAnsi="Arial" w:cs="Arial"/>
        </w:rPr>
      </w:pPr>
    </w:p>
    <w:p w14:paraId="6B258F77" w14:textId="4978E35C" w:rsidR="007F2A6F" w:rsidRPr="00B878EF" w:rsidRDefault="007F2A6F" w:rsidP="007F2A6F">
      <w:pPr>
        <w:pStyle w:val="Prrafodelista"/>
        <w:numPr>
          <w:ilvl w:val="0"/>
          <w:numId w:val="43"/>
        </w:numPr>
        <w:spacing w:line="276" w:lineRule="auto"/>
        <w:jc w:val="both"/>
        <w:rPr>
          <w:rFonts w:ascii="Arial" w:hAnsi="Arial" w:cs="Arial"/>
          <w:b/>
        </w:rPr>
      </w:pPr>
      <w:r w:rsidRPr="00B878EF">
        <w:rPr>
          <w:rFonts w:ascii="Arial" w:hAnsi="Arial" w:cs="Arial"/>
          <w:b/>
        </w:rPr>
        <w:t xml:space="preserve">No existe un sistema que permita gestionar el estado de los pavimentos de la malla vial local. </w:t>
      </w:r>
    </w:p>
    <w:p w14:paraId="482890AC" w14:textId="77777777" w:rsidR="00B878EF" w:rsidRPr="007F2A6F" w:rsidRDefault="00B878EF" w:rsidP="007F2A6F">
      <w:pPr>
        <w:pStyle w:val="Prrafodelista"/>
        <w:spacing w:line="276" w:lineRule="auto"/>
        <w:ind w:left="1080"/>
        <w:jc w:val="both"/>
        <w:rPr>
          <w:rFonts w:ascii="Arial" w:hAnsi="Arial" w:cs="Arial"/>
        </w:rPr>
      </w:pPr>
    </w:p>
    <w:p w14:paraId="110869CD" w14:textId="10B5E10C" w:rsidR="007F2A6F" w:rsidRDefault="007F2A6F" w:rsidP="007F2A6F">
      <w:pPr>
        <w:pStyle w:val="Prrafodelista"/>
        <w:spacing w:line="276" w:lineRule="auto"/>
        <w:ind w:left="1080"/>
        <w:jc w:val="both"/>
        <w:rPr>
          <w:rFonts w:ascii="Arial" w:hAnsi="Arial" w:cs="Arial"/>
        </w:rPr>
      </w:pPr>
      <w:r w:rsidRPr="007F2A6F">
        <w:rPr>
          <w:rFonts w:ascii="Arial" w:hAnsi="Arial" w:cs="Arial"/>
        </w:rPr>
        <w:t>Actualmente no se cuenta con un sistema que permita a las áreas técnicas gestionar las diferentes tareas de la conservación de la malla vial local relacionadas con él diagnóstico, diseño, intervención, seguimiento y control de las vías, que además permita priorizar la intervención de acuerdo con el estado de conservación de la malla vial y los recursos disponibles. Esto permitirá, a largo plazo, una inversión paulatinamente menor en la conservación de la infraestructura vial.</w:t>
      </w:r>
    </w:p>
    <w:p w14:paraId="043C7585" w14:textId="77777777" w:rsidR="00AD15C9" w:rsidRPr="007F2A6F" w:rsidRDefault="00AD15C9" w:rsidP="007F2A6F">
      <w:pPr>
        <w:pStyle w:val="Prrafodelista"/>
        <w:spacing w:line="276" w:lineRule="auto"/>
        <w:ind w:left="1080"/>
        <w:jc w:val="both"/>
        <w:rPr>
          <w:rFonts w:ascii="Arial" w:hAnsi="Arial" w:cs="Arial"/>
        </w:rPr>
      </w:pPr>
    </w:p>
    <w:p w14:paraId="3557ACB4" w14:textId="77777777" w:rsidR="00B878EF" w:rsidRDefault="00B878EF" w:rsidP="00B878EF">
      <w:pPr>
        <w:pStyle w:val="Prrafodelista"/>
        <w:spacing w:line="276" w:lineRule="auto"/>
        <w:ind w:left="1080"/>
        <w:jc w:val="both"/>
        <w:rPr>
          <w:rFonts w:ascii="Arial" w:hAnsi="Arial" w:cs="Arial"/>
        </w:rPr>
      </w:pPr>
      <w:r w:rsidRPr="00B878EF">
        <w:rPr>
          <w:rFonts w:ascii="Arial" w:hAnsi="Arial" w:cs="Arial"/>
          <w:b/>
        </w:rPr>
        <w:t>Actuación:</w:t>
      </w:r>
      <w:r w:rsidRPr="00B878EF">
        <w:rPr>
          <w:rFonts w:ascii="Arial" w:hAnsi="Arial" w:cs="Arial"/>
        </w:rPr>
        <w:t xml:space="preserve"> La Unidad se encuentra estructurando un sistema de gestión de pavimentos, el cual involucra variables técnicas, económicas, sociales y ambientales. Por lo anterior, viene realizando avances asociados a: definición de curvas de deterioro del pavimento, geolocalización de </w:t>
      </w:r>
      <w:proofErr w:type="spellStart"/>
      <w:r w:rsidRPr="00B878EF">
        <w:rPr>
          <w:rFonts w:ascii="Arial" w:hAnsi="Arial" w:cs="Arial"/>
        </w:rPr>
        <w:t>CIVs</w:t>
      </w:r>
      <w:proofErr w:type="spellEnd"/>
      <w:r w:rsidRPr="00B878EF">
        <w:rPr>
          <w:rFonts w:ascii="Arial" w:hAnsi="Arial" w:cs="Arial"/>
        </w:rPr>
        <w:t xml:space="preserve"> (SIGMA Fase II), modelo de costos de intervención, entre otros. </w:t>
      </w:r>
    </w:p>
    <w:p w14:paraId="5D88B4A4" w14:textId="77777777" w:rsidR="00AD15C9" w:rsidRPr="007F2A6F" w:rsidRDefault="00AD15C9" w:rsidP="007F2A6F">
      <w:pPr>
        <w:pStyle w:val="Prrafodelista"/>
        <w:spacing w:line="276" w:lineRule="auto"/>
        <w:ind w:left="1080"/>
        <w:jc w:val="both"/>
        <w:rPr>
          <w:rFonts w:ascii="Arial" w:hAnsi="Arial" w:cs="Arial"/>
        </w:rPr>
      </w:pPr>
    </w:p>
    <w:p w14:paraId="598819F9" w14:textId="3DB71A09" w:rsidR="007F2A6F" w:rsidRDefault="007F2A6F" w:rsidP="007F2A6F">
      <w:pPr>
        <w:pStyle w:val="Prrafodelista"/>
        <w:spacing w:line="276" w:lineRule="auto"/>
        <w:ind w:left="1080"/>
        <w:jc w:val="both"/>
        <w:rPr>
          <w:rFonts w:ascii="Arial" w:hAnsi="Arial" w:cs="Arial"/>
        </w:rPr>
      </w:pPr>
      <w:r w:rsidRPr="007F2A6F">
        <w:rPr>
          <w:rFonts w:ascii="Arial" w:hAnsi="Arial" w:cs="Arial"/>
        </w:rPr>
        <w:t xml:space="preserve">Es importante precisar que el sistema de gestión de pavimentos es el eje central del programa de conservación de la malla vial local que junto al modelo económico y al modelo de roles y responsabilidades permitirán un adecuado, oportuno y eficiente desarrollo de las actividades asociadas a la conservación de la malla vial local.       </w:t>
      </w:r>
    </w:p>
    <w:p w14:paraId="336F75C1" w14:textId="77777777" w:rsidR="00AD15C9" w:rsidRPr="007F2A6F" w:rsidRDefault="00AD15C9" w:rsidP="007F2A6F">
      <w:pPr>
        <w:pStyle w:val="Prrafodelista"/>
        <w:spacing w:line="276" w:lineRule="auto"/>
        <w:ind w:left="1080"/>
        <w:jc w:val="both"/>
        <w:rPr>
          <w:rFonts w:ascii="Arial" w:hAnsi="Arial" w:cs="Arial"/>
        </w:rPr>
      </w:pPr>
    </w:p>
    <w:p w14:paraId="7317F206" w14:textId="55594178" w:rsidR="007F2A6F" w:rsidRDefault="007F2A6F" w:rsidP="007F2A6F">
      <w:pPr>
        <w:pStyle w:val="Prrafodelista"/>
        <w:spacing w:line="276" w:lineRule="auto"/>
        <w:ind w:left="1080"/>
        <w:jc w:val="both"/>
        <w:rPr>
          <w:rFonts w:ascii="Arial" w:hAnsi="Arial" w:cs="Arial"/>
        </w:rPr>
      </w:pPr>
      <w:r w:rsidRPr="007F2A6F">
        <w:rPr>
          <w:rFonts w:ascii="Arial" w:hAnsi="Arial" w:cs="Arial"/>
        </w:rPr>
        <w:t>A continuación, se presenta el modelo que viene trabajando la UAERMV en pro de la mejora en la gestión:</w:t>
      </w:r>
    </w:p>
    <w:p w14:paraId="175321E8" w14:textId="71FA8DD4" w:rsidR="007F2A6F" w:rsidRDefault="007F2A6F" w:rsidP="007D535C">
      <w:pPr>
        <w:pStyle w:val="Prrafodelista"/>
        <w:spacing w:line="276" w:lineRule="auto"/>
        <w:ind w:left="1080"/>
        <w:jc w:val="both"/>
        <w:rPr>
          <w:rFonts w:ascii="Arial" w:hAnsi="Arial" w:cs="Arial"/>
        </w:rPr>
      </w:pPr>
    </w:p>
    <w:p w14:paraId="701EE9E9" w14:textId="12301405" w:rsidR="00AD15C9" w:rsidRDefault="00AD15C9" w:rsidP="00AD15C9">
      <w:pPr>
        <w:pStyle w:val="Descripcin"/>
        <w:spacing w:after="0"/>
        <w:jc w:val="center"/>
        <w:rPr>
          <w:rFonts w:ascii="Arial" w:hAnsi="Arial" w:cs="Arial"/>
          <w:b w:val="0"/>
          <w:i/>
          <w:sz w:val="18"/>
          <w:szCs w:val="18"/>
        </w:rPr>
      </w:pPr>
      <w:r>
        <w:rPr>
          <w:rFonts w:ascii="Arial" w:hAnsi="Arial" w:cs="Arial"/>
          <w:sz w:val="18"/>
          <w:szCs w:val="18"/>
        </w:rPr>
        <w:t xml:space="preserve">Esquema No. </w:t>
      </w:r>
      <w:r w:rsidR="00236176">
        <w:rPr>
          <w:rFonts w:ascii="Arial" w:hAnsi="Arial" w:cs="Arial"/>
          <w:sz w:val="18"/>
          <w:szCs w:val="18"/>
        </w:rPr>
        <w:t>9</w:t>
      </w:r>
      <w:r>
        <w:rPr>
          <w:rFonts w:ascii="Arial" w:hAnsi="Arial" w:cs="Arial"/>
          <w:sz w:val="18"/>
          <w:szCs w:val="18"/>
        </w:rPr>
        <w:t xml:space="preserve">. </w:t>
      </w:r>
      <w:r w:rsidRPr="007F2A6F">
        <w:rPr>
          <w:rFonts w:ascii="Arial" w:hAnsi="Arial" w:cs="Arial"/>
          <w:b w:val="0"/>
          <w:sz w:val="18"/>
          <w:szCs w:val="18"/>
        </w:rPr>
        <w:t>Modelación económica de un escenario del 80% de la malla vial local en buen estado</w:t>
      </w:r>
      <w:r>
        <w:rPr>
          <w:rFonts w:ascii="Arial" w:hAnsi="Arial" w:cs="Arial"/>
          <w:b w:val="0"/>
          <w:sz w:val="18"/>
          <w:szCs w:val="18"/>
        </w:rPr>
        <w:t>.</w:t>
      </w:r>
    </w:p>
    <w:p w14:paraId="55410D52" w14:textId="6F08E3F6" w:rsidR="007F2A6F" w:rsidRPr="00AD15C9" w:rsidRDefault="00AD15C9" w:rsidP="006331A8">
      <w:pPr>
        <w:spacing w:line="276" w:lineRule="auto"/>
        <w:jc w:val="center"/>
        <w:rPr>
          <w:rFonts w:ascii="Arial" w:hAnsi="Arial" w:cs="Arial"/>
        </w:rPr>
      </w:pPr>
      <w:r>
        <w:rPr>
          <w:noProof/>
        </w:rPr>
        <w:lastRenderedPageBreak/>
        <w:drawing>
          <wp:inline distT="0" distB="0" distL="0" distR="0" wp14:anchorId="431E4AC1" wp14:editId="2402EF14">
            <wp:extent cx="5719489" cy="2482605"/>
            <wp:effectExtent l="0" t="0" r="0" b="0"/>
            <wp:docPr id="33" name="Imagen 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email">
                      <a:extLst>
                        <a:ext uri="{28A0092B-C50C-407E-A947-70E740481C1C}">
                          <a14:useLocalDpi xmlns:a14="http://schemas.microsoft.com/office/drawing/2010/main"/>
                        </a:ext>
                      </a:extLst>
                    </a:blip>
                    <a:srcRect/>
                    <a:stretch>
                      <a:fillRect/>
                    </a:stretch>
                  </pic:blipFill>
                  <pic:spPr>
                    <a:xfrm>
                      <a:off x="0" y="0"/>
                      <a:ext cx="5719489" cy="2482605"/>
                    </a:xfrm>
                    <a:prstGeom prst="rect">
                      <a:avLst/>
                    </a:prstGeom>
                  </pic:spPr>
                </pic:pic>
              </a:graphicData>
            </a:graphic>
          </wp:inline>
        </w:drawing>
      </w:r>
    </w:p>
    <w:p w14:paraId="143B2431" w14:textId="77777777" w:rsidR="00AD15C9" w:rsidRDefault="00AD15C9" w:rsidP="00AD15C9">
      <w:pPr>
        <w:jc w:val="center"/>
        <w:rPr>
          <w:rFonts w:ascii="Arial" w:hAnsi="Arial" w:cs="Arial"/>
          <w:sz w:val="18"/>
          <w:szCs w:val="18"/>
        </w:rPr>
      </w:pPr>
      <w:r>
        <w:rPr>
          <w:rFonts w:ascii="Arial" w:hAnsi="Arial" w:cs="Arial"/>
          <w:b/>
          <w:sz w:val="18"/>
          <w:szCs w:val="18"/>
        </w:rPr>
        <w:t xml:space="preserve">Fuente: </w:t>
      </w:r>
      <w:r>
        <w:rPr>
          <w:rFonts w:ascii="Arial" w:hAnsi="Arial" w:cs="Arial"/>
          <w:sz w:val="18"/>
          <w:szCs w:val="18"/>
        </w:rPr>
        <w:t>UAERMV.</w:t>
      </w:r>
    </w:p>
    <w:p w14:paraId="4DF06729" w14:textId="1AB26F95" w:rsidR="00AD15C9" w:rsidRDefault="00AD15C9" w:rsidP="007D535C">
      <w:pPr>
        <w:pStyle w:val="Prrafodelista"/>
        <w:spacing w:line="276" w:lineRule="auto"/>
        <w:ind w:left="1080"/>
        <w:jc w:val="both"/>
        <w:rPr>
          <w:rFonts w:ascii="Arial" w:hAnsi="Arial" w:cs="Arial"/>
        </w:rPr>
      </w:pPr>
    </w:p>
    <w:p w14:paraId="5436C0A9" w14:textId="346EAE67" w:rsidR="00AD15C9" w:rsidRDefault="00AD15C9" w:rsidP="00AD15C9">
      <w:pPr>
        <w:pStyle w:val="Prrafodelista"/>
        <w:spacing w:line="276" w:lineRule="auto"/>
        <w:ind w:left="1080"/>
        <w:jc w:val="both"/>
        <w:rPr>
          <w:rFonts w:ascii="Arial" w:hAnsi="Arial" w:cs="Arial"/>
        </w:rPr>
      </w:pPr>
      <w:r w:rsidRPr="00AD15C9">
        <w:rPr>
          <w:rFonts w:ascii="Arial" w:hAnsi="Arial" w:cs="Arial"/>
        </w:rPr>
        <w:t>Las anteriores acciones han permito concluir que la malla vial local requiere de un PROGRAMA DE CONSERVACIÓN DE MALLA VIAL LOCAL que establezca las políticas de intervención a corto, mediano y largo plazo; así como la planeación y programación de estas intervenciones en función de criterios técnicos, que para este caso en particular</w:t>
      </w:r>
      <w:r w:rsidR="00DB4E28">
        <w:rPr>
          <w:rFonts w:ascii="Arial" w:hAnsi="Arial" w:cs="Arial"/>
        </w:rPr>
        <w:t>,</w:t>
      </w:r>
      <w:r w:rsidRPr="00AD15C9">
        <w:rPr>
          <w:rFonts w:ascii="Arial" w:hAnsi="Arial" w:cs="Arial"/>
        </w:rPr>
        <w:t xml:space="preserve"> se apoyarán en un sistema de gestión de pavimentos que permita tener seguimiento y control de las actividades y la proyección de acciones bajo escenarios económicos reales. </w:t>
      </w:r>
    </w:p>
    <w:p w14:paraId="50A67034" w14:textId="77777777" w:rsidR="00AD15C9" w:rsidRPr="00AD15C9" w:rsidRDefault="00AD15C9" w:rsidP="00AD15C9">
      <w:pPr>
        <w:pStyle w:val="Prrafodelista"/>
        <w:spacing w:line="276" w:lineRule="auto"/>
        <w:ind w:left="1080"/>
        <w:jc w:val="both"/>
        <w:rPr>
          <w:rFonts w:ascii="Arial" w:hAnsi="Arial" w:cs="Arial"/>
        </w:rPr>
      </w:pPr>
    </w:p>
    <w:p w14:paraId="4A6F58E2" w14:textId="49A56680" w:rsidR="00AD15C9" w:rsidRDefault="00B878EF" w:rsidP="00AD15C9">
      <w:pPr>
        <w:pStyle w:val="Prrafodelista"/>
        <w:spacing w:line="276" w:lineRule="auto"/>
        <w:ind w:left="1080"/>
        <w:jc w:val="both"/>
        <w:rPr>
          <w:rFonts w:ascii="Arial" w:hAnsi="Arial" w:cs="Arial"/>
        </w:rPr>
      </w:pPr>
      <w:r w:rsidRPr="00B878EF">
        <w:rPr>
          <w:rFonts w:ascii="Arial" w:hAnsi="Arial" w:cs="Arial"/>
        </w:rPr>
        <w:t>Así las cosas, se concluye que, con la implementación de un programa de conservación de malla vial local, con una instancia de coordinación liderada por la Unidad, bajo un enfoque sistémico de prospectiva a 12 años, se espera un logro en el estado de la Malla Vial Local e intermedia de un 80% en buen estado</w:t>
      </w:r>
      <w:r w:rsidR="003B4CBA">
        <w:rPr>
          <w:rFonts w:ascii="Arial" w:hAnsi="Arial" w:cs="Arial"/>
        </w:rPr>
        <w:t>.</w:t>
      </w:r>
    </w:p>
    <w:p w14:paraId="78CC2911" w14:textId="77777777" w:rsidR="00AD15C9" w:rsidRDefault="00AD15C9" w:rsidP="00AD15C9">
      <w:pPr>
        <w:pStyle w:val="Prrafodelista"/>
        <w:spacing w:line="276" w:lineRule="auto"/>
        <w:ind w:left="1080"/>
        <w:jc w:val="both"/>
        <w:rPr>
          <w:rFonts w:ascii="Arial" w:hAnsi="Arial" w:cs="Arial"/>
        </w:rPr>
      </w:pPr>
    </w:p>
    <w:p w14:paraId="35789C17" w14:textId="182E952F" w:rsidR="00AD15C9" w:rsidRPr="00C82ECD" w:rsidRDefault="00AD15C9" w:rsidP="00C82ECD">
      <w:pPr>
        <w:pStyle w:val="Ttulo3"/>
        <w:numPr>
          <w:ilvl w:val="2"/>
          <w:numId w:val="1"/>
        </w:numPr>
        <w:rPr>
          <w:rFonts w:ascii="Arial" w:hAnsi="Arial" w:cs="Arial"/>
          <w:caps/>
          <w:sz w:val="22"/>
          <w:szCs w:val="22"/>
        </w:rPr>
      </w:pPr>
      <w:bookmarkStart w:id="22" w:name="_Toc1048285"/>
      <w:r w:rsidRPr="00C82ECD">
        <w:rPr>
          <w:rFonts w:ascii="Arial" w:hAnsi="Arial" w:cs="Arial"/>
          <w:caps/>
          <w:sz w:val="22"/>
          <w:szCs w:val="22"/>
        </w:rPr>
        <w:t>OBJETIVOS GENERALES DEL PROGRAMA DE CONSERVACIÓN DE MALLA VIAL LOCAL</w:t>
      </w:r>
      <w:bookmarkEnd w:id="22"/>
    </w:p>
    <w:p w14:paraId="4E1DF368" w14:textId="0044E155" w:rsidR="00AD15C9" w:rsidRDefault="00AD15C9" w:rsidP="00AD15C9">
      <w:pPr>
        <w:pStyle w:val="Prrafodelista"/>
        <w:spacing w:line="276" w:lineRule="auto"/>
        <w:ind w:left="780"/>
        <w:jc w:val="both"/>
        <w:rPr>
          <w:rFonts w:ascii="Arial" w:hAnsi="Arial" w:cs="Arial"/>
          <w:b/>
        </w:rPr>
      </w:pPr>
    </w:p>
    <w:p w14:paraId="5E1A29D3" w14:textId="152564CF" w:rsidR="006834BF" w:rsidRPr="006834BF" w:rsidRDefault="006834BF" w:rsidP="00C82ECD">
      <w:pPr>
        <w:pStyle w:val="Prrafodelista"/>
        <w:spacing w:line="276" w:lineRule="auto"/>
        <w:ind w:left="1080"/>
        <w:jc w:val="both"/>
        <w:rPr>
          <w:rFonts w:ascii="Arial" w:hAnsi="Arial" w:cs="Arial"/>
        </w:rPr>
      </w:pPr>
      <w:r w:rsidRPr="006834BF">
        <w:rPr>
          <w:rFonts w:ascii="Arial" w:hAnsi="Arial" w:cs="Arial"/>
        </w:rPr>
        <w:t xml:space="preserve">El modelo de gestión de la conservación vial corresponde a un programa que integra los diferentes procesos requeridos para la gestión adecuada de la conservación de los pavimentos en la </w:t>
      </w:r>
      <w:r w:rsidR="00B16AF5">
        <w:rPr>
          <w:rFonts w:ascii="Arial" w:hAnsi="Arial" w:cs="Arial"/>
        </w:rPr>
        <w:t>e</w:t>
      </w:r>
      <w:r w:rsidRPr="006834BF">
        <w:rPr>
          <w:rFonts w:ascii="Arial" w:hAnsi="Arial" w:cs="Arial"/>
        </w:rPr>
        <w:t>ntidad. Esto incluye la integración de iniciativas que están actualmente en ejecución como el proyecto de diseño, desarrollo e implementación del software misional, el proyecto de acreditación del laboratorio, el proyecto de estimación de costos de intervención y producción en la U</w:t>
      </w:r>
      <w:r>
        <w:rPr>
          <w:rFonts w:ascii="Arial" w:hAnsi="Arial" w:cs="Arial"/>
        </w:rPr>
        <w:t>nidad</w:t>
      </w:r>
      <w:r w:rsidRPr="006834BF">
        <w:rPr>
          <w:rFonts w:ascii="Arial" w:hAnsi="Arial" w:cs="Arial"/>
        </w:rPr>
        <w:t xml:space="preserve"> y la iniciativa de definición de curvas de deterioro.</w:t>
      </w:r>
    </w:p>
    <w:p w14:paraId="2CC3624A" w14:textId="77777777" w:rsidR="006834BF" w:rsidRPr="006834BF" w:rsidRDefault="006834BF" w:rsidP="00C82ECD">
      <w:pPr>
        <w:pStyle w:val="Prrafodelista"/>
        <w:spacing w:line="276" w:lineRule="auto"/>
        <w:ind w:left="1080"/>
        <w:jc w:val="both"/>
        <w:rPr>
          <w:rFonts w:ascii="Arial" w:hAnsi="Arial" w:cs="Arial"/>
        </w:rPr>
      </w:pPr>
    </w:p>
    <w:p w14:paraId="6D85252F" w14:textId="007671BE" w:rsidR="006834BF" w:rsidRPr="006834BF" w:rsidRDefault="006834BF" w:rsidP="00C82ECD">
      <w:pPr>
        <w:pStyle w:val="Prrafodelista"/>
        <w:spacing w:line="276" w:lineRule="auto"/>
        <w:ind w:left="1080"/>
        <w:jc w:val="both"/>
        <w:rPr>
          <w:rFonts w:ascii="Arial" w:hAnsi="Arial" w:cs="Arial"/>
        </w:rPr>
      </w:pPr>
      <w:r w:rsidRPr="006834BF">
        <w:rPr>
          <w:rFonts w:ascii="Arial" w:hAnsi="Arial" w:cs="Arial"/>
        </w:rPr>
        <w:t xml:space="preserve">Además de integrar los anteriores proyectos, se incorporan al programa otros esfuerzos críticos como: la definición de la política para la conservación vial, la conformación de bases de datos de históricos de diseños e intervenciones, el </w:t>
      </w:r>
      <w:r w:rsidRPr="006834BF">
        <w:rPr>
          <w:rFonts w:ascii="Arial" w:hAnsi="Arial" w:cs="Arial"/>
        </w:rPr>
        <w:lastRenderedPageBreak/>
        <w:t>diseño e implementación del grupo de trabajo para la investigación y desarrollo de nuevas tecnologías y la revisión del modelo de priorización.</w:t>
      </w:r>
      <w:r>
        <w:rPr>
          <w:rFonts w:ascii="Arial" w:hAnsi="Arial" w:cs="Arial"/>
        </w:rPr>
        <w:t xml:space="preserve"> A continuación, se presentan los principales objetivos.</w:t>
      </w:r>
    </w:p>
    <w:p w14:paraId="4FCB50B4" w14:textId="77777777" w:rsidR="006834BF" w:rsidRDefault="006834BF" w:rsidP="00AD15C9">
      <w:pPr>
        <w:pStyle w:val="Prrafodelista"/>
        <w:spacing w:line="276" w:lineRule="auto"/>
        <w:ind w:left="780"/>
        <w:jc w:val="both"/>
        <w:rPr>
          <w:rFonts w:ascii="Arial" w:hAnsi="Arial" w:cs="Arial"/>
          <w:b/>
        </w:rPr>
      </w:pPr>
    </w:p>
    <w:p w14:paraId="2DA4E347" w14:textId="22A4B40C"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Aunar esfuerzos entre los F</w:t>
      </w:r>
      <w:r w:rsidR="00B16AF5">
        <w:rPr>
          <w:rFonts w:ascii="Arial" w:hAnsi="Arial" w:cs="Arial"/>
        </w:rPr>
        <w:t xml:space="preserve">ondos de </w:t>
      </w:r>
      <w:r w:rsidRPr="00AD15C9">
        <w:rPr>
          <w:rFonts w:ascii="Arial" w:hAnsi="Arial" w:cs="Arial"/>
        </w:rPr>
        <w:t>D</w:t>
      </w:r>
      <w:r w:rsidR="00B16AF5">
        <w:rPr>
          <w:rFonts w:ascii="Arial" w:hAnsi="Arial" w:cs="Arial"/>
        </w:rPr>
        <w:t xml:space="preserve">esarrollo </w:t>
      </w:r>
      <w:r w:rsidRPr="00AD15C9">
        <w:rPr>
          <w:rFonts w:ascii="Arial" w:hAnsi="Arial" w:cs="Arial"/>
        </w:rPr>
        <w:t>L</w:t>
      </w:r>
      <w:r w:rsidR="00B16AF5">
        <w:rPr>
          <w:rFonts w:ascii="Arial" w:hAnsi="Arial" w:cs="Arial"/>
        </w:rPr>
        <w:t>ocal</w:t>
      </w:r>
      <w:r w:rsidRPr="00AD15C9">
        <w:rPr>
          <w:rFonts w:ascii="Arial" w:hAnsi="Arial" w:cs="Arial"/>
        </w:rPr>
        <w:t xml:space="preserve"> </w:t>
      </w:r>
      <w:r w:rsidR="00A07F8F">
        <w:rPr>
          <w:rFonts w:ascii="Arial" w:hAnsi="Arial" w:cs="Arial"/>
        </w:rPr>
        <w:t>– FDL -</w:t>
      </w:r>
      <w:r w:rsidRPr="00AD15C9">
        <w:rPr>
          <w:rFonts w:ascii="Arial" w:hAnsi="Arial" w:cs="Arial"/>
        </w:rPr>
        <w:t>y la UAERMV para mejorar la gestión de pavimentos de las vías locales de la ciudad.</w:t>
      </w:r>
    </w:p>
    <w:p w14:paraId="29AFD9F6" w14:textId="2C1AD0CC"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Mejorar en un periodo de 20 años, el estado de la malla vial local de la ciudad, con un indicador del 80% en buen estado y 20% en regular y mal estado.</w:t>
      </w:r>
    </w:p>
    <w:p w14:paraId="5A496A90" w14:textId="7F003333"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Mejorar los indicadores de los atributos asociados a la movilidad (seguridad vial, velocidad, accesibilidad y conectividad).</w:t>
      </w:r>
    </w:p>
    <w:p w14:paraId="4D89F8FE" w14:textId="32396487"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Optimizar los recursos disponibles para la conservación de la malla vial local de la ciudad.</w:t>
      </w:r>
    </w:p>
    <w:p w14:paraId="41220A94" w14:textId="4C5F2E4A"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Potenciar el uso de nuevas tecnologías en la conservación de la malla vial local</w:t>
      </w:r>
      <w:r w:rsidR="00A07F8F">
        <w:rPr>
          <w:rFonts w:ascii="Arial" w:hAnsi="Arial" w:cs="Arial"/>
        </w:rPr>
        <w:t>.</w:t>
      </w:r>
    </w:p>
    <w:p w14:paraId="51FCB598" w14:textId="5A1494B7"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Que los FDL cuenten con herramientas tecnológicas adecuadas.</w:t>
      </w:r>
    </w:p>
    <w:p w14:paraId="66CF5C49" w14:textId="49B8E6E7"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Tener trazabilidad de las intervenciones viales.</w:t>
      </w:r>
    </w:p>
    <w:p w14:paraId="3C145514" w14:textId="45B93791"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Contar con información articulada de todas las entidades intervinientes en la conservación de la Malla Vial Local.</w:t>
      </w:r>
    </w:p>
    <w:p w14:paraId="7310C411" w14:textId="6D95A23F"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Unificación de criterios en la priorización de la intervención vial asociados a costos, buscando a futuro tener mejores indicadores de la malla vial con menores recursos.</w:t>
      </w:r>
    </w:p>
    <w:p w14:paraId="653EBE47" w14:textId="7A7FB04F"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 xml:space="preserve">Que los </w:t>
      </w:r>
      <w:r w:rsidR="00A07F8F">
        <w:rPr>
          <w:rFonts w:ascii="Arial" w:hAnsi="Arial" w:cs="Arial"/>
        </w:rPr>
        <w:t>FDL</w:t>
      </w:r>
      <w:r w:rsidRPr="00AD15C9">
        <w:rPr>
          <w:rFonts w:ascii="Arial" w:hAnsi="Arial" w:cs="Arial"/>
        </w:rPr>
        <w:t xml:space="preserve"> cuenten con acompañamiento profesional por parte de la UAERMV.</w:t>
      </w:r>
    </w:p>
    <w:p w14:paraId="6B6AC89B" w14:textId="00CEC004" w:rsidR="00AD15C9" w:rsidRPr="00AD15C9" w:rsidRDefault="00AD15C9" w:rsidP="00AD15C9">
      <w:pPr>
        <w:pStyle w:val="Prrafodelista"/>
        <w:numPr>
          <w:ilvl w:val="0"/>
          <w:numId w:val="48"/>
        </w:numPr>
        <w:spacing w:line="276" w:lineRule="auto"/>
        <w:jc w:val="both"/>
        <w:rPr>
          <w:rFonts w:ascii="Arial" w:hAnsi="Arial" w:cs="Arial"/>
        </w:rPr>
      </w:pPr>
      <w:r w:rsidRPr="00AD15C9">
        <w:rPr>
          <w:rFonts w:ascii="Arial" w:hAnsi="Arial" w:cs="Arial"/>
        </w:rPr>
        <w:t>La UAERMV será un aliado estratégico en la conservación de la malla vial que construya y rehabilite el FDL, asumiendo el mantenimiento vial durante su periodo de vida útil.</w:t>
      </w:r>
    </w:p>
    <w:p w14:paraId="384E3C69" w14:textId="2C706C7A" w:rsidR="00AD15C9" w:rsidRDefault="00AD15C9" w:rsidP="00AD15C9">
      <w:pPr>
        <w:pStyle w:val="Prrafodelista"/>
        <w:spacing w:line="276" w:lineRule="auto"/>
        <w:ind w:left="780"/>
        <w:jc w:val="both"/>
        <w:rPr>
          <w:rFonts w:ascii="Arial" w:hAnsi="Arial" w:cs="Arial"/>
          <w:b/>
        </w:rPr>
      </w:pPr>
    </w:p>
    <w:p w14:paraId="4FB7C511" w14:textId="4074F623" w:rsidR="00C943A5" w:rsidRPr="00780601" w:rsidRDefault="00C943A5" w:rsidP="00C943A5">
      <w:pPr>
        <w:pStyle w:val="Ttulo2"/>
        <w:numPr>
          <w:ilvl w:val="1"/>
          <w:numId w:val="1"/>
        </w:numPr>
        <w:rPr>
          <w:rFonts w:ascii="Arial" w:hAnsi="Arial" w:cs="Arial"/>
          <w:caps/>
          <w:color w:val="auto"/>
          <w:sz w:val="22"/>
          <w:szCs w:val="22"/>
        </w:rPr>
      </w:pPr>
      <w:bookmarkStart w:id="23" w:name="_Toc1048286"/>
      <w:r w:rsidRPr="00780601">
        <w:rPr>
          <w:rFonts w:ascii="Arial" w:hAnsi="Arial" w:cs="Arial"/>
          <w:caps/>
          <w:color w:val="auto"/>
          <w:sz w:val="22"/>
          <w:szCs w:val="22"/>
        </w:rPr>
        <w:t>Acreditación de laboratorio</w:t>
      </w:r>
      <w:r w:rsidR="00A07F8F">
        <w:rPr>
          <w:rFonts w:ascii="Arial" w:hAnsi="Arial" w:cs="Arial"/>
          <w:caps/>
          <w:color w:val="auto"/>
          <w:sz w:val="22"/>
          <w:szCs w:val="22"/>
          <w:lang w:val="es-CO"/>
        </w:rPr>
        <w:t>.</w:t>
      </w:r>
      <w:bookmarkEnd w:id="23"/>
      <w:r w:rsidRPr="00780601">
        <w:rPr>
          <w:rFonts w:ascii="Arial" w:hAnsi="Arial" w:cs="Arial"/>
          <w:caps/>
          <w:color w:val="auto"/>
          <w:sz w:val="22"/>
          <w:szCs w:val="22"/>
        </w:rPr>
        <w:t xml:space="preserve"> </w:t>
      </w:r>
    </w:p>
    <w:p w14:paraId="580FF1FE" w14:textId="77777777" w:rsidR="00C943A5" w:rsidRPr="00780601" w:rsidRDefault="00C943A5" w:rsidP="00C943A5">
      <w:pPr>
        <w:pStyle w:val="Prrafodelista"/>
        <w:spacing w:line="276" w:lineRule="auto"/>
        <w:ind w:left="720"/>
        <w:jc w:val="both"/>
        <w:rPr>
          <w:rFonts w:ascii="Arial" w:hAnsi="Arial" w:cs="Arial"/>
          <w:spacing w:val="-4"/>
        </w:rPr>
      </w:pPr>
    </w:p>
    <w:p w14:paraId="76C38EC9" w14:textId="77777777" w:rsidR="00C943A5" w:rsidRPr="00780601" w:rsidRDefault="00C943A5" w:rsidP="00C943A5">
      <w:pPr>
        <w:pStyle w:val="Prrafodelista"/>
        <w:spacing w:line="276" w:lineRule="auto"/>
        <w:ind w:left="720"/>
        <w:jc w:val="both"/>
        <w:rPr>
          <w:rFonts w:ascii="Arial" w:hAnsi="Arial" w:cs="Arial"/>
        </w:rPr>
      </w:pPr>
      <w:r w:rsidRPr="00780601">
        <w:rPr>
          <w:rFonts w:ascii="Arial" w:hAnsi="Arial" w:cs="Arial"/>
        </w:rPr>
        <w:t>Objetivo: Lograr la acreditación del laboratorio control de calidad de suelos, asfaltos y pavimentos ante el Organismo Nacional de Acreditación de Colombia ONAC, bajo la norma NTC ISO/IEC 17025, para 10 métodos de ensayos realizados a suelos y mezcla asfáltica. La acreditación por medio de su certificado.</w:t>
      </w:r>
    </w:p>
    <w:p w14:paraId="4749BC57" w14:textId="77777777" w:rsidR="00C943A5" w:rsidRPr="00780601" w:rsidRDefault="00C943A5" w:rsidP="00C943A5">
      <w:pPr>
        <w:pStyle w:val="Prrafodelista"/>
        <w:spacing w:line="276" w:lineRule="auto"/>
        <w:ind w:left="720"/>
        <w:jc w:val="both"/>
        <w:rPr>
          <w:rFonts w:ascii="Arial" w:hAnsi="Arial" w:cs="Arial"/>
        </w:rPr>
      </w:pPr>
    </w:p>
    <w:p w14:paraId="72CB313D" w14:textId="77777777" w:rsidR="00C943A5" w:rsidRPr="00780601" w:rsidRDefault="00C943A5" w:rsidP="00C943A5">
      <w:pPr>
        <w:pStyle w:val="Prrafodelista"/>
        <w:spacing w:line="276" w:lineRule="auto"/>
        <w:ind w:left="720"/>
        <w:jc w:val="both"/>
        <w:rPr>
          <w:rFonts w:ascii="Arial" w:hAnsi="Arial" w:cs="Arial"/>
        </w:rPr>
      </w:pPr>
      <w:r w:rsidRPr="00780601">
        <w:rPr>
          <w:rFonts w:ascii="Arial" w:hAnsi="Arial" w:cs="Arial"/>
        </w:rPr>
        <w:t>Avances: Durante el año 2018, se logró un avance del 73% del cronograma de actividades definido para el proyecto. En el siguiente diagrama se muestra la ejecución, sobre la línea de tiempo del proyecto.</w:t>
      </w:r>
    </w:p>
    <w:p w14:paraId="782CF6FB" w14:textId="77777777" w:rsidR="00C943A5" w:rsidRPr="00780601" w:rsidRDefault="00C943A5" w:rsidP="00C943A5">
      <w:pPr>
        <w:spacing w:line="276" w:lineRule="auto"/>
        <w:jc w:val="both"/>
        <w:rPr>
          <w:rFonts w:ascii="Arial" w:hAnsi="Arial" w:cs="Arial"/>
        </w:rPr>
      </w:pPr>
    </w:p>
    <w:p w14:paraId="700BE4E8" w14:textId="65A2610D" w:rsidR="00C943A5" w:rsidRPr="00780601" w:rsidRDefault="00C943A5" w:rsidP="00C943A5">
      <w:pPr>
        <w:pStyle w:val="Descripcin"/>
        <w:jc w:val="center"/>
        <w:rPr>
          <w:rFonts w:ascii="Arial" w:hAnsi="Arial" w:cs="Arial"/>
          <w:i/>
          <w:iCs/>
          <w:sz w:val="18"/>
          <w:szCs w:val="18"/>
        </w:rPr>
      </w:pPr>
      <w:r w:rsidRPr="00780601">
        <w:rPr>
          <w:rFonts w:ascii="Arial" w:hAnsi="Arial" w:cs="Arial"/>
          <w:sz w:val="18"/>
          <w:szCs w:val="18"/>
        </w:rPr>
        <w:t xml:space="preserve">Ilustración No. </w:t>
      </w:r>
      <w:r w:rsidR="00236176">
        <w:rPr>
          <w:rFonts w:ascii="Arial" w:hAnsi="Arial" w:cs="Arial"/>
          <w:sz w:val="18"/>
          <w:szCs w:val="18"/>
        </w:rPr>
        <w:t>10</w:t>
      </w:r>
      <w:r w:rsidRPr="00780601">
        <w:rPr>
          <w:rFonts w:ascii="Arial" w:hAnsi="Arial" w:cs="Arial"/>
          <w:sz w:val="18"/>
          <w:szCs w:val="18"/>
        </w:rPr>
        <w:t xml:space="preserve">. </w:t>
      </w:r>
      <w:r w:rsidRPr="00CE5FF5">
        <w:rPr>
          <w:rFonts w:ascii="Arial" w:hAnsi="Arial" w:cs="Arial"/>
          <w:b w:val="0"/>
          <w:sz w:val="18"/>
          <w:szCs w:val="18"/>
        </w:rPr>
        <w:t>Cronograma acreditación del Laboratorio.</w:t>
      </w:r>
    </w:p>
    <w:p w14:paraId="13597D83" w14:textId="77777777" w:rsidR="00C943A5" w:rsidRPr="00780601" w:rsidRDefault="00C943A5" w:rsidP="00C943A5">
      <w:pPr>
        <w:spacing w:line="276" w:lineRule="auto"/>
        <w:jc w:val="both"/>
        <w:rPr>
          <w:rFonts w:ascii="Arial" w:hAnsi="Arial" w:cs="Arial"/>
          <w:sz w:val="18"/>
          <w:szCs w:val="18"/>
        </w:rPr>
      </w:pPr>
      <w:r w:rsidRPr="00780601">
        <w:rPr>
          <w:rFonts w:ascii="Arial" w:hAnsi="Arial" w:cs="Arial"/>
          <w:noProof/>
          <w:sz w:val="18"/>
          <w:szCs w:val="18"/>
        </w:rPr>
        <w:lastRenderedPageBreak/>
        <w:drawing>
          <wp:inline distT="0" distB="0" distL="0" distR="0" wp14:anchorId="18544D36" wp14:editId="7522DF70">
            <wp:extent cx="6357668" cy="1823568"/>
            <wp:effectExtent l="0" t="0" r="5080" b="5715"/>
            <wp:docPr id="61" name="Imagen 6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2" cstate="email">
                      <a:extLst>
                        <a:ext uri="{28A0092B-C50C-407E-A947-70E740481C1C}">
                          <a14:useLocalDpi xmlns:a14="http://schemas.microsoft.com/office/drawing/2010/main"/>
                        </a:ext>
                      </a:extLst>
                    </a:blip>
                    <a:stretch>
                      <a:fillRect/>
                    </a:stretch>
                  </pic:blipFill>
                  <pic:spPr>
                    <a:xfrm>
                      <a:off x="0" y="0"/>
                      <a:ext cx="6424603" cy="1842767"/>
                    </a:xfrm>
                    <a:prstGeom prst="rect">
                      <a:avLst/>
                    </a:prstGeom>
                  </pic:spPr>
                </pic:pic>
              </a:graphicData>
            </a:graphic>
          </wp:inline>
        </w:drawing>
      </w:r>
    </w:p>
    <w:p w14:paraId="6B30CD59" w14:textId="77777777" w:rsidR="00C943A5" w:rsidRPr="00780601" w:rsidRDefault="00C943A5" w:rsidP="00C943A5">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Producción – UAERMV</w:t>
      </w:r>
    </w:p>
    <w:p w14:paraId="4A42C977" w14:textId="77777777" w:rsidR="00C943A5" w:rsidRPr="00780601" w:rsidRDefault="00C943A5" w:rsidP="00C943A5">
      <w:pPr>
        <w:ind w:left="709" w:hanging="709"/>
        <w:rPr>
          <w:rFonts w:ascii="Arial" w:hAnsi="Arial" w:cs="Arial"/>
        </w:rPr>
      </w:pPr>
    </w:p>
    <w:p w14:paraId="7F37B710" w14:textId="77777777" w:rsidR="00C943A5" w:rsidRPr="00780601" w:rsidRDefault="00C943A5" w:rsidP="00C943A5">
      <w:pPr>
        <w:ind w:left="709"/>
        <w:rPr>
          <w:rFonts w:ascii="Arial" w:eastAsia="Arial" w:hAnsi="Arial" w:cs="Arial"/>
        </w:rPr>
      </w:pPr>
      <w:r w:rsidRPr="00780601">
        <w:rPr>
          <w:rFonts w:ascii="Arial" w:hAnsi="Arial" w:cs="Arial"/>
        </w:rPr>
        <w:t>Logros:</w:t>
      </w:r>
    </w:p>
    <w:p w14:paraId="1776E30A" w14:textId="77777777" w:rsidR="00C943A5" w:rsidRPr="00780601" w:rsidRDefault="00C943A5" w:rsidP="00C943A5">
      <w:pPr>
        <w:pStyle w:val="Prrafodelista"/>
        <w:spacing w:line="276" w:lineRule="auto"/>
        <w:ind w:left="1080"/>
        <w:jc w:val="both"/>
        <w:rPr>
          <w:rFonts w:ascii="Arial" w:hAnsi="Arial" w:cs="Arial"/>
        </w:rPr>
      </w:pPr>
    </w:p>
    <w:p w14:paraId="46F0C4C8" w14:textId="77777777" w:rsidR="00C943A5" w:rsidRPr="00780601" w:rsidRDefault="00C943A5" w:rsidP="00C943A5">
      <w:pPr>
        <w:pStyle w:val="Prrafodelista"/>
        <w:widowControl/>
        <w:numPr>
          <w:ilvl w:val="0"/>
          <w:numId w:val="23"/>
        </w:numPr>
        <w:spacing w:line="276" w:lineRule="auto"/>
        <w:ind w:left="1080"/>
        <w:contextualSpacing/>
        <w:jc w:val="both"/>
        <w:rPr>
          <w:rFonts w:ascii="Arial" w:hAnsi="Arial" w:cs="Arial"/>
        </w:rPr>
      </w:pPr>
      <w:r w:rsidRPr="00780601">
        <w:rPr>
          <w:rFonts w:ascii="Arial" w:hAnsi="Arial" w:cs="Arial"/>
        </w:rPr>
        <w:t xml:space="preserve">Resultado satisfactorio en la participación del ensayo de aptitud bajo los lineamientos de la norma NTC ISO/IEC 17043, la cual tiene como finalidad determinar el desempeño y la competencia técnica en la realización de ensayos mediante la comparación </w:t>
      </w:r>
      <w:proofErr w:type="spellStart"/>
      <w:r w:rsidRPr="00780601">
        <w:rPr>
          <w:rFonts w:ascii="Arial" w:hAnsi="Arial" w:cs="Arial"/>
        </w:rPr>
        <w:t>Inter-laboratorios</w:t>
      </w:r>
      <w:proofErr w:type="spellEnd"/>
      <w:r w:rsidRPr="00780601">
        <w:rPr>
          <w:rFonts w:ascii="Arial" w:hAnsi="Arial" w:cs="Arial"/>
        </w:rPr>
        <w:t>.</w:t>
      </w:r>
    </w:p>
    <w:p w14:paraId="1DBA17CE" w14:textId="77777777" w:rsidR="00C943A5" w:rsidRPr="00780601" w:rsidRDefault="00C943A5" w:rsidP="00C943A5">
      <w:pPr>
        <w:pStyle w:val="Prrafodelista"/>
        <w:spacing w:line="276" w:lineRule="auto"/>
        <w:ind w:left="1080"/>
        <w:jc w:val="both"/>
        <w:rPr>
          <w:rFonts w:ascii="Arial" w:hAnsi="Arial" w:cs="Arial"/>
        </w:rPr>
      </w:pPr>
    </w:p>
    <w:p w14:paraId="073009F0" w14:textId="77777777" w:rsidR="00C943A5" w:rsidRPr="00780601" w:rsidRDefault="00C943A5" w:rsidP="00C943A5">
      <w:pPr>
        <w:pStyle w:val="Prrafodelista"/>
        <w:widowControl/>
        <w:numPr>
          <w:ilvl w:val="0"/>
          <w:numId w:val="23"/>
        </w:numPr>
        <w:spacing w:line="276" w:lineRule="auto"/>
        <w:ind w:left="1080"/>
        <w:contextualSpacing/>
        <w:jc w:val="both"/>
        <w:rPr>
          <w:rFonts w:ascii="Arial" w:hAnsi="Arial" w:cs="Arial"/>
        </w:rPr>
      </w:pPr>
      <w:r w:rsidRPr="00780601">
        <w:rPr>
          <w:rFonts w:ascii="Arial" w:hAnsi="Arial" w:cs="Arial"/>
        </w:rPr>
        <w:t xml:space="preserve">Se realizó un </w:t>
      </w:r>
      <w:proofErr w:type="spellStart"/>
      <w:r w:rsidRPr="00780601">
        <w:rPr>
          <w:rFonts w:ascii="Arial" w:hAnsi="Arial" w:cs="Arial"/>
        </w:rPr>
        <w:t>inter-laboratorio</w:t>
      </w:r>
      <w:proofErr w:type="spellEnd"/>
      <w:r w:rsidRPr="00780601">
        <w:rPr>
          <w:rFonts w:ascii="Arial" w:hAnsi="Arial" w:cs="Arial"/>
        </w:rPr>
        <w:t xml:space="preserve"> para los ensayos a acreditar de mezcla asfáltica, con un laboratorio acreditado en estos ensayos. Cumpliendo con la precisión establecida en las normas de ensayo INVIAS 2013. </w:t>
      </w:r>
    </w:p>
    <w:p w14:paraId="58F9F655" w14:textId="77777777" w:rsidR="00C943A5" w:rsidRPr="00780601" w:rsidRDefault="00C943A5" w:rsidP="00C943A5">
      <w:pPr>
        <w:pStyle w:val="Prrafodelista"/>
        <w:spacing w:line="276" w:lineRule="auto"/>
        <w:ind w:left="1080"/>
        <w:jc w:val="both"/>
        <w:rPr>
          <w:rFonts w:ascii="Arial" w:hAnsi="Arial" w:cs="Arial"/>
        </w:rPr>
      </w:pPr>
    </w:p>
    <w:p w14:paraId="086BF2EC" w14:textId="77777777" w:rsidR="00C943A5" w:rsidRPr="00780601" w:rsidRDefault="00C943A5" w:rsidP="00C943A5">
      <w:pPr>
        <w:pStyle w:val="Prrafodelista"/>
        <w:widowControl/>
        <w:numPr>
          <w:ilvl w:val="0"/>
          <w:numId w:val="23"/>
        </w:numPr>
        <w:spacing w:line="276" w:lineRule="auto"/>
        <w:ind w:left="1080"/>
        <w:contextualSpacing/>
        <w:jc w:val="both"/>
        <w:rPr>
          <w:rFonts w:ascii="Arial" w:hAnsi="Arial" w:cs="Arial"/>
        </w:rPr>
      </w:pPr>
      <w:r w:rsidRPr="00780601">
        <w:rPr>
          <w:rFonts w:ascii="Arial" w:hAnsi="Arial" w:cs="Arial"/>
        </w:rPr>
        <w:t>Se realizó la verificación y validación de los formatos utilizados para la toma de datos de estos.</w:t>
      </w:r>
    </w:p>
    <w:p w14:paraId="30530B9F" w14:textId="77777777" w:rsidR="00C943A5" w:rsidRPr="00780601" w:rsidRDefault="00C943A5" w:rsidP="00C943A5">
      <w:pPr>
        <w:pStyle w:val="Prrafodelista"/>
        <w:spacing w:line="276" w:lineRule="auto"/>
        <w:ind w:left="1080"/>
        <w:jc w:val="both"/>
        <w:rPr>
          <w:rFonts w:ascii="Arial" w:hAnsi="Arial" w:cs="Arial"/>
        </w:rPr>
      </w:pPr>
    </w:p>
    <w:p w14:paraId="7CF19BF7" w14:textId="77777777" w:rsidR="00C943A5" w:rsidRPr="00780601" w:rsidRDefault="00C943A5" w:rsidP="00C943A5">
      <w:pPr>
        <w:pStyle w:val="Prrafodelista"/>
        <w:widowControl/>
        <w:numPr>
          <w:ilvl w:val="0"/>
          <w:numId w:val="23"/>
        </w:numPr>
        <w:spacing w:line="276" w:lineRule="auto"/>
        <w:ind w:left="1080"/>
        <w:contextualSpacing/>
        <w:jc w:val="both"/>
        <w:rPr>
          <w:rFonts w:ascii="Arial" w:hAnsi="Arial" w:cs="Arial"/>
        </w:rPr>
      </w:pPr>
      <w:r w:rsidRPr="00780601">
        <w:rPr>
          <w:rFonts w:ascii="Arial" w:hAnsi="Arial" w:cs="Arial"/>
        </w:rPr>
        <w:t>Se realizaron capacitaciones al personal del laboratorio con el fin de estandarizar los procesos internos y fortalecer las competencias del personal.</w:t>
      </w:r>
    </w:p>
    <w:p w14:paraId="5BF93E53" w14:textId="77777777" w:rsidR="00C943A5" w:rsidRPr="00780601" w:rsidRDefault="00C943A5" w:rsidP="00C943A5">
      <w:pPr>
        <w:pStyle w:val="Prrafodelista"/>
        <w:spacing w:line="276" w:lineRule="auto"/>
        <w:ind w:left="1080"/>
        <w:jc w:val="both"/>
        <w:rPr>
          <w:rFonts w:ascii="Arial" w:hAnsi="Arial" w:cs="Arial"/>
        </w:rPr>
      </w:pPr>
    </w:p>
    <w:p w14:paraId="03D8F011" w14:textId="77777777" w:rsidR="00C943A5" w:rsidRPr="00780601" w:rsidRDefault="00C943A5" w:rsidP="00C943A5">
      <w:pPr>
        <w:pStyle w:val="Prrafodelista"/>
        <w:widowControl/>
        <w:numPr>
          <w:ilvl w:val="0"/>
          <w:numId w:val="23"/>
        </w:numPr>
        <w:spacing w:line="276" w:lineRule="auto"/>
        <w:ind w:left="1080"/>
        <w:contextualSpacing/>
        <w:jc w:val="both"/>
        <w:rPr>
          <w:rFonts w:ascii="Arial" w:hAnsi="Arial" w:cs="Arial"/>
        </w:rPr>
      </w:pPr>
      <w:r w:rsidRPr="00780601">
        <w:rPr>
          <w:rFonts w:ascii="Arial" w:hAnsi="Arial" w:cs="Arial"/>
        </w:rPr>
        <w:t>Se establecieron los controles para el uso adecuado de los equipos de laboratorio, utilizados para la realización de los ensayos, mediante la actualización de las hojas de vida, identificación univoca, control y seguimiento al uso y el establecimiento del programa de mantenimiento.</w:t>
      </w:r>
    </w:p>
    <w:p w14:paraId="347E5D98" w14:textId="77777777" w:rsidR="00C943A5" w:rsidRPr="00780601" w:rsidRDefault="00C943A5" w:rsidP="00C943A5">
      <w:pPr>
        <w:pStyle w:val="Prrafodelista"/>
        <w:spacing w:line="276" w:lineRule="auto"/>
        <w:ind w:left="720"/>
        <w:jc w:val="both"/>
        <w:rPr>
          <w:rFonts w:ascii="Arial" w:hAnsi="Arial" w:cs="Arial"/>
          <w:caps/>
          <w:spacing w:val="-4"/>
        </w:rPr>
      </w:pPr>
    </w:p>
    <w:p w14:paraId="6ED96A81" w14:textId="5B8E49A6" w:rsidR="00C943A5" w:rsidRPr="00780601" w:rsidRDefault="00C943A5" w:rsidP="00C943A5">
      <w:pPr>
        <w:pStyle w:val="Ttulo2"/>
        <w:numPr>
          <w:ilvl w:val="1"/>
          <w:numId w:val="1"/>
        </w:numPr>
        <w:rPr>
          <w:rFonts w:ascii="Arial" w:hAnsi="Arial" w:cs="Arial"/>
          <w:caps/>
          <w:color w:val="auto"/>
          <w:sz w:val="22"/>
          <w:szCs w:val="22"/>
        </w:rPr>
      </w:pPr>
      <w:bookmarkStart w:id="24" w:name="_Toc1048287"/>
      <w:r w:rsidRPr="00780601">
        <w:rPr>
          <w:rFonts w:ascii="Arial" w:hAnsi="Arial" w:cs="Arial"/>
          <w:caps/>
          <w:color w:val="auto"/>
          <w:sz w:val="22"/>
          <w:szCs w:val="22"/>
        </w:rPr>
        <w:t>Gestión Ambiental y Seguridad y Salud en el Trabajo (SST) en obra</w:t>
      </w:r>
      <w:r w:rsidR="00A07F8F">
        <w:rPr>
          <w:rFonts w:ascii="Arial" w:hAnsi="Arial" w:cs="Arial"/>
          <w:caps/>
          <w:color w:val="auto"/>
          <w:sz w:val="22"/>
          <w:szCs w:val="22"/>
          <w:lang w:val="es-CO"/>
        </w:rPr>
        <w:t>.</w:t>
      </w:r>
      <w:bookmarkEnd w:id="24"/>
    </w:p>
    <w:p w14:paraId="25D7D259" w14:textId="77777777" w:rsidR="00C943A5" w:rsidRPr="00780601" w:rsidRDefault="00C943A5" w:rsidP="00C943A5">
      <w:pPr>
        <w:pStyle w:val="Prrafodelista"/>
        <w:spacing w:line="276" w:lineRule="auto"/>
        <w:ind w:left="720"/>
        <w:jc w:val="both"/>
        <w:rPr>
          <w:rFonts w:ascii="Arial" w:hAnsi="Arial" w:cs="Arial"/>
          <w:spacing w:val="-4"/>
        </w:rPr>
      </w:pPr>
    </w:p>
    <w:p w14:paraId="63AD60FE" w14:textId="2B5FA405" w:rsidR="00C943A5" w:rsidRPr="00780601" w:rsidRDefault="00C943A5" w:rsidP="00C943A5">
      <w:pPr>
        <w:pStyle w:val="Prrafodelista"/>
        <w:numPr>
          <w:ilvl w:val="2"/>
          <w:numId w:val="1"/>
        </w:numPr>
        <w:spacing w:line="276" w:lineRule="auto"/>
        <w:jc w:val="both"/>
        <w:rPr>
          <w:rFonts w:ascii="Arial" w:hAnsi="Arial" w:cs="Arial"/>
          <w:b/>
          <w:spacing w:val="-4"/>
        </w:rPr>
      </w:pPr>
      <w:r w:rsidRPr="00780601">
        <w:rPr>
          <w:rFonts w:ascii="Arial" w:hAnsi="Arial" w:cs="Arial"/>
          <w:b/>
          <w:spacing w:val="-4"/>
        </w:rPr>
        <w:t>Gestión Ambiental en Obra</w:t>
      </w:r>
      <w:r w:rsidR="00A07F8F">
        <w:rPr>
          <w:rFonts w:ascii="Arial" w:hAnsi="Arial" w:cs="Arial"/>
          <w:b/>
          <w:spacing w:val="-4"/>
        </w:rPr>
        <w:t>.</w:t>
      </w:r>
    </w:p>
    <w:p w14:paraId="0D6EE71D" w14:textId="77777777" w:rsidR="00C943A5" w:rsidRPr="00780601" w:rsidRDefault="00C943A5" w:rsidP="00C943A5">
      <w:pPr>
        <w:pStyle w:val="Prrafodelista"/>
        <w:spacing w:line="276" w:lineRule="auto"/>
        <w:ind w:left="720"/>
        <w:jc w:val="both"/>
        <w:rPr>
          <w:rFonts w:ascii="Arial" w:eastAsia="Times New Roman" w:hAnsi="Arial" w:cs="Arial"/>
          <w:color w:val="000000"/>
          <w:bdr w:val="none" w:sz="0" w:space="0" w:color="auto" w:frame="1"/>
          <w:lang w:val="es-ES" w:eastAsia="es-CO"/>
        </w:rPr>
      </w:pPr>
    </w:p>
    <w:p w14:paraId="72A4FA28" w14:textId="77777777" w:rsidR="00C943A5" w:rsidRPr="00780601" w:rsidRDefault="00C943A5" w:rsidP="00C943A5">
      <w:pPr>
        <w:pStyle w:val="Prrafodelista"/>
        <w:spacing w:line="276" w:lineRule="auto"/>
        <w:ind w:left="720"/>
        <w:jc w:val="both"/>
        <w:rPr>
          <w:rFonts w:ascii="Arial" w:eastAsia="Times New Roman" w:hAnsi="Arial" w:cs="Arial"/>
          <w:color w:val="000000"/>
          <w:bdr w:val="none" w:sz="0" w:space="0" w:color="auto" w:frame="1"/>
          <w:lang w:val="es-ES" w:eastAsia="es-CO"/>
        </w:rPr>
      </w:pPr>
      <w:r w:rsidRPr="00780601">
        <w:rPr>
          <w:rFonts w:ascii="Arial" w:eastAsia="Times New Roman" w:hAnsi="Arial" w:cs="Arial"/>
          <w:color w:val="000000"/>
          <w:bdr w:val="none" w:sz="0" w:space="0" w:color="auto" w:frame="1"/>
          <w:lang w:val="es-ES" w:eastAsia="es-CO"/>
        </w:rPr>
        <w:t>Durante la vigencia 2018, se obtuvieron los siguientes resultados en la gestión ambiental en las obras:</w:t>
      </w:r>
    </w:p>
    <w:p w14:paraId="3E1DBA55" w14:textId="77777777" w:rsidR="00C943A5" w:rsidRPr="00780601" w:rsidRDefault="00C943A5" w:rsidP="00C943A5">
      <w:pPr>
        <w:pStyle w:val="Prrafodelista"/>
        <w:spacing w:line="276" w:lineRule="auto"/>
        <w:ind w:left="720"/>
        <w:jc w:val="both"/>
        <w:rPr>
          <w:rFonts w:ascii="Arial" w:eastAsia="Times New Roman" w:hAnsi="Arial" w:cs="Arial"/>
          <w:color w:val="000000"/>
          <w:bdr w:val="none" w:sz="0" w:space="0" w:color="auto" w:frame="1"/>
          <w:lang w:val="es-ES" w:eastAsia="es-CO"/>
        </w:rPr>
      </w:pPr>
    </w:p>
    <w:p w14:paraId="158214A4" w14:textId="77777777" w:rsidR="00C943A5" w:rsidRPr="00780601" w:rsidRDefault="00C943A5" w:rsidP="00C943A5">
      <w:pPr>
        <w:pStyle w:val="Prrafodelista"/>
        <w:numPr>
          <w:ilvl w:val="0"/>
          <w:numId w:val="25"/>
        </w:numPr>
        <w:spacing w:line="276" w:lineRule="auto"/>
        <w:jc w:val="both"/>
        <w:rPr>
          <w:rFonts w:ascii="Arial" w:hAnsi="Arial" w:cs="Arial"/>
          <w:caps/>
          <w:spacing w:val="-4"/>
        </w:rPr>
      </w:pPr>
      <w:r w:rsidRPr="00780601">
        <w:rPr>
          <w:rFonts w:ascii="Arial" w:eastAsia="Times New Roman" w:hAnsi="Arial" w:cs="Arial"/>
          <w:color w:val="000000"/>
          <w:bdr w:val="none" w:sz="0" w:space="0" w:color="auto" w:frame="1"/>
          <w:lang w:val="es-ES" w:eastAsia="es-CO"/>
        </w:rPr>
        <w:t xml:space="preserve">Se dio cumplimiento a la legislación ambiental vigente, cubriendo las cinco zonas de intervención, logrando así realizar el </w:t>
      </w:r>
      <w:r w:rsidRPr="00780601">
        <w:rPr>
          <w:rFonts w:ascii="Arial" w:eastAsia="Times New Roman" w:hAnsi="Arial" w:cs="Arial"/>
          <w:bCs/>
          <w:color w:val="000000"/>
          <w:bdr w:val="none" w:sz="0" w:space="0" w:color="auto" w:frame="1"/>
          <w:lang w:val="es-ES" w:eastAsia="es-CO"/>
        </w:rPr>
        <w:t>100% de los cierres ambientales</w:t>
      </w:r>
      <w:r w:rsidRPr="00780601">
        <w:rPr>
          <w:rFonts w:ascii="Arial" w:eastAsia="Times New Roman" w:hAnsi="Arial" w:cs="Arial"/>
          <w:color w:val="000000"/>
          <w:bdr w:val="none" w:sz="0" w:space="0" w:color="auto" w:frame="1"/>
          <w:lang w:val="es-ES" w:eastAsia="es-CO"/>
        </w:rPr>
        <w:t xml:space="preserve"> </w:t>
      </w:r>
      <w:r w:rsidRPr="00780601">
        <w:rPr>
          <w:rFonts w:ascii="Arial" w:eastAsia="Times New Roman" w:hAnsi="Arial" w:cs="Arial"/>
          <w:color w:val="000000"/>
          <w:bdr w:val="none" w:sz="0" w:space="0" w:color="auto" w:frame="1"/>
          <w:lang w:val="es-ES" w:eastAsia="es-CO"/>
        </w:rPr>
        <w:lastRenderedPageBreak/>
        <w:t xml:space="preserve">de los </w:t>
      </w:r>
      <w:proofErr w:type="spellStart"/>
      <w:r w:rsidRPr="00780601">
        <w:rPr>
          <w:rFonts w:ascii="Arial" w:eastAsia="Times New Roman" w:hAnsi="Arial" w:cs="Arial"/>
          <w:color w:val="000000"/>
          <w:bdr w:val="none" w:sz="0" w:space="0" w:color="auto" w:frame="1"/>
          <w:lang w:val="es-ES" w:eastAsia="es-CO"/>
        </w:rPr>
        <w:t>CIVs</w:t>
      </w:r>
      <w:proofErr w:type="spellEnd"/>
      <w:r w:rsidRPr="00780601">
        <w:rPr>
          <w:rFonts w:ascii="Arial" w:eastAsia="Times New Roman" w:hAnsi="Arial" w:cs="Arial"/>
          <w:color w:val="000000"/>
          <w:bdr w:val="none" w:sz="0" w:space="0" w:color="auto" w:frame="1"/>
          <w:lang w:val="es-ES" w:eastAsia="es-CO"/>
        </w:rPr>
        <w:t xml:space="preserve"> intervenidos a diciembre 31 de 2018, lo que corresponde </w:t>
      </w:r>
      <w:r w:rsidRPr="00780601">
        <w:rPr>
          <w:rFonts w:ascii="Arial" w:eastAsia="Times New Roman" w:hAnsi="Arial" w:cs="Arial"/>
          <w:bCs/>
          <w:color w:val="000000"/>
          <w:bdr w:val="none" w:sz="0" w:space="0" w:color="auto" w:frame="1"/>
          <w:lang w:val="es-ES" w:eastAsia="es-CO"/>
        </w:rPr>
        <w:t xml:space="preserve">a 499 </w:t>
      </w:r>
      <w:proofErr w:type="spellStart"/>
      <w:r w:rsidRPr="00780601">
        <w:rPr>
          <w:rFonts w:ascii="Arial" w:eastAsia="Times New Roman" w:hAnsi="Arial" w:cs="Arial"/>
          <w:bCs/>
          <w:color w:val="000000"/>
          <w:bdr w:val="none" w:sz="0" w:space="0" w:color="auto" w:frame="1"/>
          <w:lang w:val="es-ES" w:eastAsia="es-CO"/>
        </w:rPr>
        <w:t>CIVs</w:t>
      </w:r>
      <w:proofErr w:type="spellEnd"/>
      <w:r w:rsidRPr="00780601">
        <w:rPr>
          <w:rFonts w:ascii="Arial" w:eastAsia="Times New Roman" w:hAnsi="Arial" w:cs="Arial"/>
          <w:bCs/>
          <w:color w:val="000000"/>
          <w:bdr w:val="none" w:sz="0" w:space="0" w:color="auto" w:frame="1"/>
          <w:lang w:val="es-ES" w:eastAsia="es-CO"/>
        </w:rPr>
        <w:t> intervenidos.</w:t>
      </w:r>
    </w:p>
    <w:p w14:paraId="3A5E8F2D" w14:textId="77777777" w:rsidR="00C943A5" w:rsidRPr="00780601" w:rsidRDefault="00C943A5" w:rsidP="00C943A5">
      <w:pPr>
        <w:widowControl/>
        <w:numPr>
          <w:ilvl w:val="0"/>
          <w:numId w:val="25"/>
        </w:numPr>
        <w:shd w:val="clear" w:color="auto" w:fill="FFFFFF"/>
        <w:tabs>
          <w:tab w:val="left" w:pos="0"/>
        </w:tabs>
        <w:spacing w:beforeAutospacing="1"/>
        <w:jc w:val="both"/>
        <w:rPr>
          <w:rFonts w:ascii="Arial" w:eastAsia="Times New Roman" w:hAnsi="Arial" w:cs="Arial"/>
          <w:color w:val="000000"/>
          <w:lang w:eastAsia="es-CO"/>
        </w:rPr>
      </w:pPr>
      <w:r w:rsidRPr="00780601">
        <w:rPr>
          <w:rFonts w:ascii="Arial" w:eastAsia="Times New Roman" w:hAnsi="Arial" w:cs="Arial"/>
          <w:bCs/>
          <w:color w:val="000000"/>
          <w:bdr w:val="none" w:sz="0" w:space="0" w:color="auto" w:frame="1"/>
          <w:lang w:val="es-ES" w:eastAsia="es-CO"/>
        </w:rPr>
        <w:t>Durante la vigencia 2018 se realizó la protección de 19.801 individuos arbóreos,</w:t>
      </w:r>
      <w:r w:rsidRPr="00780601">
        <w:rPr>
          <w:rFonts w:ascii="Arial" w:eastAsia="Times New Roman" w:hAnsi="Arial" w:cs="Arial"/>
          <w:color w:val="000000"/>
          <w:bdr w:val="none" w:sz="0" w:space="0" w:color="auto" w:frame="1"/>
          <w:lang w:val="es-ES" w:eastAsia="es-CO"/>
        </w:rPr>
        <w:t> presentes en las áreas de intervención, garantizando su conservación.</w:t>
      </w:r>
    </w:p>
    <w:p w14:paraId="58A782A5" w14:textId="77777777" w:rsidR="00C943A5" w:rsidRPr="00780601" w:rsidRDefault="00C943A5" w:rsidP="00C943A5">
      <w:pPr>
        <w:pStyle w:val="Prrafodelista"/>
        <w:widowControl/>
        <w:numPr>
          <w:ilvl w:val="0"/>
          <w:numId w:val="25"/>
        </w:numPr>
        <w:shd w:val="clear" w:color="auto" w:fill="FFFFFF"/>
        <w:tabs>
          <w:tab w:val="left" w:pos="0"/>
        </w:tabs>
        <w:spacing w:beforeAutospacing="1"/>
        <w:jc w:val="both"/>
        <w:rPr>
          <w:rFonts w:ascii="Arial" w:eastAsia="Times New Roman" w:hAnsi="Arial" w:cs="Arial"/>
          <w:color w:val="000000"/>
          <w:lang w:eastAsia="es-CO"/>
        </w:rPr>
      </w:pPr>
      <w:r w:rsidRPr="00780601">
        <w:rPr>
          <w:rFonts w:ascii="Arial" w:eastAsia="Times New Roman" w:hAnsi="Arial" w:cs="Arial"/>
          <w:bCs/>
          <w:color w:val="000000"/>
          <w:bdr w:val="none" w:sz="0" w:space="0" w:color="auto" w:frame="1"/>
          <w:lang w:val="es-ES" w:eastAsia="es-CO"/>
        </w:rPr>
        <w:t>Durante la vigencia 2018 se realizó protección y limpieza de 7.607 sumideros </w:t>
      </w:r>
      <w:r w:rsidRPr="00780601">
        <w:rPr>
          <w:rFonts w:ascii="Arial" w:eastAsia="Times New Roman" w:hAnsi="Arial" w:cs="Arial"/>
          <w:color w:val="000000"/>
          <w:bdr w:val="none" w:sz="0" w:space="0" w:color="auto" w:frame="1"/>
          <w:lang w:val="es-ES" w:eastAsia="es-CO"/>
        </w:rPr>
        <w:t xml:space="preserve">que se encuentran dentro del área de intervención, con el fin de evitar obstrucción, colmatación o contaminación de fuentes hídricas por las intervenciones realizadas por la entidad. </w:t>
      </w:r>
    </w:p>
    <w:p w14:paraId="2D4BD0DB" w14:textId="5A0D3C7F" w:rsidR="00C943A5" w:rsidRPr="006331A8" w:rsidRDefault="00C943A5" w:rsidP="00C943A5">
      <w:pPr>
        <w:pStyle w:val="Prrafodelista"/>
        <w:widowControl/>
        <w:numPr>
          <w:ilvl w:val="0"/>
          <w:numId w:val="25"/>
        </w:numPr>
        <w:shd w:val="clear" w:color="auto" w:fill="FFFFFF"/>
        <w:tabs>
          <w:tab w:val="left" w:pos="0"/>
        </w:tabs>
        <w:spacing w:beforeAutospacing="1"/>
        <w:jc w:val="both"/>
        <w:rPr>
          <w:rFonts w:ascii="Arial" w:eastAsia="Times New Roman" w:hAnsi="Arial" w:cs="Arial"/>
          <w:color w:val="000000"/>
          <w:lang w:eastAsia="es-CO"/>
        </w:rPr>
      </w:pPr>
      <w:r w:rsidRPr="00780601">
        <w:rPr>
          <w:rFonts w:ascii="Arial" w:eastAsia="Times New Roman" w:hAnsi="Arial" w:cs="Arial"/>
          <w:bCs/>
          <w:color w:val="000000"/>
          <w:bdr w:val="none" w:sz="0" w:space="0" w:color="auto" w:frame="1"/>
          <w:lang w:val="es-ES" w:eastAsia="es-CO"/>
        </w:rPr>
        <w:t>Se d</w:t>
      </w:r>
      <w:r w:rsidRPr="00780601">
        <w:rPr>
          <w:rFonts w:ascii="Arial" w:eastAsia="Times New Roman" w:hAnsi="Arial" w:cs="Arial"/>
          <w:color w:val="000000"/>
          <w:bdr w:val="none" w:sz="0" w:space="0" w:color="auto" w:frame="1"/>
          <w:lang w:val="es-ES" w:eastAsia="es-CO"/>
        </w:rPr>
        <w:t xml:space="preserve">esarrollaron </w:t>
      </w:r>
      <w:r w:rsidRPr="00780601">
        <w:rPr>
          <w:rFonts w:ascii="Arial" w:eastAsia="Times New Roman" w:hAnsi="Arial" w:cs="Arial"/>
          <w:bCs/>
          <w:color w:val="000000"/>
          <w:bdr w:val="none" w:sz="0" w:space="0" w:color="auto" w:frame="1"/>
          <w:lang w:val="es-ES" w:eastAsia="es-CO"/>
        </w:rPr>
        <w:t>capacitaciones en temas de sensibilización ambiental</w:t>
      </w:r>
      <w:r w:rsidRPr="00780601">
        <w:rPr>
          <w:rFonts w:ascii="Arial" w:eastAsia="Times New Roman" w:hAnsi="Arial" w:cs="Arial"/>
          <w:color w:val="000000"/>
          <w:bdr w:val="none" w:sz="0" w:space="0" w:color="auto" w:frame="1"/>
          <w:lang w:val="es-ES" w:eastAsia="es-CO"/>
        </w:rPr>
        <w:t> beneficiando a un total de </w:t>
      </w:r>
      <w:r w:rsidRPr="00780601">
        <w:rPr>
          <w:rFonts w:ascii="Arial" w:eastAsia="Times New Roman" w:hAnsi="Arial" w:cs="Arial"/>
          <w:bCs/>
          <w:color w:val="000000"/>
          <w:bdr w:val="none" w:sz="0" w:space="0" w:color="auto" w:frame="1"/>
          <w:lang w:val="es-ES" w:eastAsia="es-CO"/>
        </w:rPr>
        <w:t>1968</w:t>
      </w:r>
      <w:r w:rsidRPr="00780601">
        <w:rPr>
          <w:rFonts w:ascii="Arial" w:eastAsia="Times New Roman" w:hAnsi="Arial" w:cs="Arial"/>
          <w:color w:val="000000"/>
          <w:bdr w:val="none" w:sz="0" w:space="0" w:color="auto" w:frame="1"/>
          <w:lang w:val="es-ES" w:eastAsia="es-CO"/>
        </w:rPr>
        <w:t> </w:t>
      </w:r>
      <w:r w:rsidRPr="00780601">
        <w:rPr>
          <w:rFonts w:ascii="Arial" w:eastAsia="Times New Roman" w:hAnsi="Arial" w:cs="Arial"/>
          <w:bCs/>
          <w:color w:val="000000"/>
          <w:bdr w:val="none" w:sz="0" w:space="0" w:color="auto" w:frame="1"/>
          <w:lang w:val="es-ES" w:eastAsia="es-CO"/>
        </w:rPr>
        <w:t>colaboradores</w:t>
      </w:r>
      <w:r w:rsidRPr="00780601">
        <w:rPr>
          <w:rFonts w:ascii="Arial" w:eastAsia="Times New Roman" w:hAnsi="Arial" w:cs="Arial"/>
          <w:color w:val="000000"/>
          <w:bdr w:val="none" w:sz="0" w:space="0" w:color="auto" w:frame="1"/>
          <w:lang w:val="es-ES" w:eastAsia="es-CO"/>
        </w:rPr>
        <w:t> de la Unidad.</w:t>
      </w:r>
    </w:p>
    <w:p w14:paraId="48D6C44E" w14:textId="64452D8B" w:rsidR="006331A8" w:rsidRPr="00780601" w:rsidRDefault="006331A8" w:rsidP="00C943A5">
      <w:pPr>
        <w:pStyle w:val="Prrafodelista"/>
        <w:widowControl/>
        <w:numPr>
          <w:ilvl w:val="0"/>
          <w:numId w:val="25"/>
        </w:numPr>
        <w:shd w:val="clear" w:color="auto" w:fill="FFFFFF"/>
        <w:tabs>
          <w:tab w:val="left" w:pos="0"/>
        </w:tabs>
        <w:spacing w:beforeAutospacing="1"/>
        <w:jc w:val="both"/>
        <w:rPr>
          <w:rFonts w:ascii="Arial" w:eastAsia="Times New Roman" w:hAnsi="Arial" w:cs="Arial"/>
          <w:color w:val="000000"/>
          <w:lang w:eastAsia="es-CO"/>
        </w:rPr>
      </w:pPr>
      <w:r>
        <w:rPr>
          <w:rFonts w:ascii="Arial" w:eastAsia="Times New Roman" w:hAnsi="Arial" w:cs="Arial"/>
          <w:color w:val="000000"/>
          <w:lang w:eastAsia="es-CO"/>
        </w:rPr>
        <w:t xml:space="preserve">La Unidad recibió la Mención de Honor </w:t>
      </w:r>
      <w:r w:rsidR="00564CB9">
        <w:rPr>
          <w:rFonts w:ascii="Arial" w:eastAsia="Times New Roman" w:hAnsi="Arial" w:cs="Arial"/>
          <w:color w:val="000000"/>
          <w:lang w:eastAsia="es-CO"/>
        </w:rPr>
        <w:t>en el Premio de la Nacional de Alta Gerencia por el proyecto “Vías Ambientales: uso ecológico del grano de caucho en las calles de Bogotá”.</w:t>
      </w:r>
    </w:p>
    <w:p w14:paraId="1FBEDB6F" w14:textId="77777777" w:rsidR="006331A8" w:rsidRDefault="006331A8" w:rsidP="006331A8">
      <w:pPr>
        <w:jc w:val="center"/>
        <w:rPr>
          <w:rFonts w:ascii="Arial" w:hAnsi="Arial" w:cs="Arial"/>
          <w:highlight w:val="yellow"/>
          <w:lang w:val="es-ES"/>
        </w:rPr>
      </w:pPr>
    </w:p>
    <w:p w14:paraId="77F503AB" w14:textId="3868EA80" w:rsidR="006331A8" w:rsidRPr="00780601" w:rsidRDefault="006331A8" w:rsidP="006331A8">
      <w:pPr>
        <w:pStyle w:val="Prrafodelista"/>
        <w:jc w:val="center"/>
        <w:rPr>
          <w:rFonts w:ascii="Arial" w:hAnsi="Arial" w:cs="Arial"/>
          <w:lang w:val="es-ES"/>
        </w:rPr>
      </w:pPr>
      <w:r w:rsidRPr="00780601">
        <w:rPr>
          <w:rFonts w:ascii="Arial" w:hAnsi="Arial" w:cs="Arial"/>
          <w:b/>
          <w:sz w:val="18"/>
          <w:szCs w:val="18"/>
        </w:rPr>
        <w:t>Fotografía No.1</w:t>
      </w:r>
      <w:r w:rsidR="00F46559">
        <w:rPr>
          <w:rFonts w:ascii="Arial" w:hAnsi="Arial" w:cs="Arial"/>
          <w:b/>
          <w:sz w:val="18"/>
          <w:szCs w:val="18"/>
        </w:rPr>
        <w:t>9</w:t>
      </w:r>
      <w:r w:rsidRPr="00780601">
        <w:rPr>
          <w:rFonts w:ascii="Arial" w:hAnsi="Arial" w:cs="Arial"/>
          <w:b/>
          <w:sz w:val="18"/>
          <w:szCs w:val="18"/>
        </w:rPr>
        <w:t>.</w:t>
      </w:r>
      <w:r w:rsidRPr="00780601">
        <w:rPr>
          <w:rFonts w:ascii="Arial" w:hAnsi="Arial" w:cs="Arial"/>
          <w:sz w:val="18"/>
          <w:szCs w:val="18"/>
        </w:rPr>
        <w:t xml:space="preserve"> </w:t>
      </w:r>
      <w:r>
        <w:rPr>
          <w:rFonts w:ascii="Arial" w:hAnsi="Arial" w:cs="Arial"/>
          <w:sz w:val="18"/>
          <w:szCs w:val="18"/>
        </w:rPr>
        <w:t>Mención de Honor – Premio Alta Gerencia</w:t>
      </w:r>
      <w:r w:rsidRPr="00780601">
        <w:rPr>
          <w:rFonts w:ascii="Arial" w:hAnsi="Arial" w:cs="Arial"/>
          <w:sz w:val="18"/>
          <w:szCs w:val="18"/>
        </w:rPr>
        <w:t>.</w:t>
      </w:r>
    </w:p>
    <w:p w14:paraId="0D9AA8DE" w14:textId="77777777" w:rsidR="006331A8" w:rsidRPr="00780601" w:rsidRDefault="006331A8" w:rsidP="006331A8">
      <w:pPr>
        <w:jc w:val="center"/>
        <w:rPr>
          <w:rFonts w:ascii="Arial" w:hAnsi="Arial" w:cs="Arial"/>
          <w:b/>
          <w:u w:val="single"/>
          <w:lang w:val="es-ES"/>
        </w:rPr>
      </w:pPr>
      <w:r w:rsidRPr="00780601">
        <w:rPr>
          <w:rFonts w:ascii="Arial" w:hAnsi="Arial" w:cs="Arial"/>
          <w:noProof/>
          <w:lang w:val="es-ES"/>
        </w:rPr>
        <w:drawing>
          <wp:inline distT="0" distB="0" distL="0" distR="0" wp14:anchorId="56D904DE" wp14:editId="5E9CAC26">
            <wp:extent cx="2200275" cy="1632462"/>
            <wp:effectExtent l="0" t="0" r="0" b="635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263679" cy="1679504"/>
                    </a:xfrm>
                    <a:prstGeom prst="rect">
                      <a:avLst/>
                    </a:prstGeom>
                    <a:noFill/>
                    <a:ln>
                      <a:noFill/>
                    </a:ln>
                  </pic:spPr>
                </pic:pic>
              </a:graphicData>
            </a:graphic>
          </wp:inline>
        </w:drawing>
      </w:r>
      <w:r w:rsidRPr="00780601">
        <w:rPr>
          <w:rFonts w:ascii="Arial" w:hAnsi="Arial" w:cs="Arial"/>
          <w:noProof/>
          <w:lang w:val="es-ES"/>
        </w:rPr>
        <w:drawing>
          <wp:inline distT="0" distB="0" distL="0" distR="0" wp14:anchorId="3B8503D3" wp14:editId="78F07D35">
            <wp:extent cx="3373514" cy="174117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3458034" cy="1784793"/>
                    </a:xfrm>
                    <a:prstGeom prst="rect">
                      <a:avLst/>
                    </a:prstGeom>
                    <a:noFill/>
                    <a:ln>
                      <a:noFill/>
                    </a:ln>
                  </pic:spPr>
                </pic:pic>
              </a:graphicData>
            </a:graphic>
          </wp:inline>
        </w:drawing>
      </w:r>
    </w:p>
    <w:p w14:paraId="014CF5F0" w14:textId="77777777" w:rsidR="006331A8" w:rsidRPr="00780601" w:rsidRDefault="006331A8" w:rsidP="006331A8">
      <w:pPr>
        <w:jc w:val="center"/>
        <w:rPr>
          <w:rFonts w:ascii="Arial" w:hAnsi="Arial" w:cs="Arial"/>
          <w:sz w:val="18"/>
          <w:szCs w:val="18"/>
          <w:lang w:eastAsia="es-CO"/>
        </w:rPr>
      </w:pPr>
      <w:bookmarkStart w:id="25" w:name="_Hlk430730"/>
      <w:r w:rsidRPr="00780601">
        <w:rPr>
          <w:rFonts w:ascii="Arial" w:hAnsi="Arial" w:cs="Arial"/>
          <w:b/>
          <w:sz w:val="18"/>
          <w:szCs w:val="18"/>
          <w:lang w:eastAsia="es-CO"/>
        </w:rPr>
        <w:t xml:space="preserve">Fuente: </w:t>
      </w:r>
      <w:r w:rsidRPr="00780601">
        <w:rPr>
          <w:rFonts w:ascii="Arial" w:hAnsi="Arial" w:cs="Arial"/>
          <w:sz w:val="18"/>
          <w:szCs w:val="18"/>
          <w:lang w:eastAsia="es-CO"/>
        </w:rPr>
        <w:t>UAERMV.</w:t>
      </w:r>
    </w:p>
    <w:bookmarkEnd w:id="25"/>
    <w:p w14:paraId="71A345EF" w14:textId="77777777" w:rsidR="006331A8" w:rsidRPr="00780601" w:rsidRDefault="006331A8" w:rsidP="00C943A5">
      <w:pPr>
        <w:pStyle w:val="Prrafodelista"/>
        <w:tabs>
          <w:tab w:val="left" w:pos="0"/>
        </w:tabs>
        <w:spacing w:line="276" w:lineRule="auto"/>
        <w:jc w:val="both"/>
        <w:rPr>
          <w:rFonts w:ascii="Arial" w:hAnsi="Arial" w:cs="Arial"/>
          <w:spacing w:val="-4"/>
          <w:u w:val="single"/>
        </w:rPr>
      </w:pPr>
    </w:p>
    <w:p w14:paraId="76C4BC6B" w14:textId="7CAC449C" w:rsidR="00C943A5" w:rsidRPr="00780601" w:rsidRDefault="00C943A5" w:rsidP="00C943A5">
      <w:pPr>
        <w:pStyle w:val="Prrafodelista"/>
        <w:numPr>
          <w:ilvl w:val="2"/>
          <w:numId w:val="1"/>
        </w:numPr>
        <w:spacing w:line="276" w:lineRule="auto"/>
        <w:jc w:val="both"/>
        <w:rPr>
          <w:rFonts w:ascii="Arial" w:hAnsi="Arial" w:cs="Arial"/>
          <w:caps/>
          <w:spacing w:val="-4"/>
        </w:rPr>
      </w:pPr>
      <w:r w:rsidRPr="00780601">
        <w:rPr>
          <w:rFonts w:ascii="Arial" w:hAnsi="Arial" w:cs="Arial"/>
          <w:b/>
          <w:spacing w:val="-4"/>
        </w:rPr>
        <w:t>Salud en el Trabajo (SST) en obra</w:t>
      </w:r>
      <w:r w:rsidR="00A07F8F">
        <w:rPr>
          <w:rFonts w:ascii="Arial" w:hAnsi="Arial" w:cs="Arial"/>
          <w:b/>
          <w:spacing w:val="-4"/>
        </w:rPr>
        <w:t>.</w:t>
      </w:r>
    </w:p>
    <w:p w14:paraId="747D58D1" w14:textId="77777777" w:rsidR="00C943A5" w:rsidRPr="00780601" w:rsidRDefault="00C943A5" w:rsidP="00C943A5">
      <w:pPr>
        <w:pStyle w:val="Prrafodelista"/>
        <w:tabs>
          <w:tab w:val="left" w:pos="0"/>
        </w:tabs>
        <w:spacing w:line="276" w:lineRule="auto"/>
        <w:jc w:val="both"/>
        <w:rPr>
          <w:rFonts w:ascii="Arial" w:eastAsia="Times New Roman" w:hAnsi="Arial" w:cs="Arial"/>
          <w:color w:val="000000"/>
          <w:lang w:val="es-ES" w:eastAsia="es-ES"/>
        </w:rPr>
      </w:pPr>
    </w:p>
    <w:p w14:paraId="07C54530" w14:textId="77777777" w:rsidR="00C943A5" w:rsidRPr="00780601" w:rsidRDefault="00C943A5" w:rsidP="00C943A5">
      <w:pPr>
        <w:pStyle w:val="Prrafodelista"/>
        <w:tabs>
          <w:tab w:val="left" w:pos="0"/>
        </w:tabs>
        <w:spacing w:line="276" w:lineRule="auto"/>
        <w:ind w:left="720"/>
        <w:jc w:val="both"/>
        <w:rPr>
          <w:rFonts w:ascii="Arial" w:hAnsi="Arial" w:cs="Arial"/>
          <w:caps/>
          <w:spacing w:val="-4"/>
        </w:rPr>
      </w:pPr>
      <w:r w:rsidRPr="00780601">
        <w:rPr>
          <w:rFonts w:ascii="Arial" w:eastAsia="Times New Roman" w:hAnsi="Arial" w:cs="Arial"/>
          <w:color w:val="000000"/>
          <w:lang w:val="es-ES" w:eastAsia="es-ES"/>
        </w:rPr>
        <w:t>Durante el año 2018, se realizó acompañamiento en las cinco zonas de intervención a cargo de la UAERMV por parte de los residentes de seguridad y salud en el trabajo (SST), en las cuales se logró: </w:t>
      </w:r>
    </w:p>
    <w:p w14:paraId="35FBEE46" w14:textId="77777777" w:rsidR="00C943A5" w:rsidRPr="00780601" w:rsidRDefault="00C943A5" w:rsidP="00C943A5">
      <w:pPr>
        <w:pStyle w:val="Prrafodelista"/>
        <w:tabs>
          <w:tab w:val="left" w:pos="0"/>
        </w:tabs>
        <w:autoSpaceDE w:val="0"/>
        <w:autoSpaceDN w:val="0"/>
        <w:adjustRightInd w:val="0"/>
        <w:spacing w:before="240"/>
        <w:contextualSpacing/>
        <w:jc w:val="both"/>
        <w:rPr>
          <w:rFonts w:ascii="Arial" w:eastAsia="Times New Roman" w:hAnsi="Arial" w:cs="Arial"/>
          <w:color w:val="000000"/>
          <w:lang w:val="es-ES" w:eastAsia="es-ES"/>
        </w:rPr>
      </w:pPr>
    </w:p>
    <w:p w14:paraId="1CF0B0E0" w14:textId="77777777" w:rsidR="00C943A5" w:rsidRPr="00780601" w:rsidRDefault="00C943A5" w:rsidP="00C943A5">
      <w:pPr>
        <w:pStyle w:val="Prrafodelista"/>
        <w:widowControl/>
        <w:numPr>
          <w:ilvl w:val="0"/>
          <w:numId w:val="26"/>
        </w:numPr>
        <w:tabs>
          <w:tab w:val="left" w:pos="0"/>
        </w:tabs>
        <w:ind w:left="1080"/>
        <w:jc w:val="both"/>
        <w:rPr>
          <w:rFonts w:ascii="Arial" w:eastAsia="Times New Roman" w:hAnsi="Arial" w:cs="Arial"/>
          <w:lang w:val="es-ES" w:eastAsia="es-ES"/>
        </w:rPr>
      </w:pPr>
      <w:r w:rsidRPr="00780601">
        <w:rPr>
          <w:rFonts w:ascii="Arial" w:eastAsia="Times New Roman" w:hAnsi="Arial" w:cs="Arial"/>
          <w:color w:val="000000"/>
          <w:lang w:val="es-ES" w:eastAsia="es-ES"/>
        </w:rPr>
        <w:t>Supervisión de la implementación de 2.780 Planes de Manejo de Tráfico (PMT) para garantizar la seguridad de peatones, conductores y colaboradores de la entidad mitigando el riesgo de accidente por las intervenciones realizadas</w:t>
      </w:r>
      <w:r w:rsidRPr="00780601">
        <w:rPr>
          <w:rFonts w:ascii="Arial" w:eastAsia="Times New Roman" w:hAnsi="Arial" w:cs="Arial"/>
          <w:lang w:val="es-ES" w:eastAsia="es-ES"/>
        </w:rPr>
        <w:t xml:space="preserve">. </w:t>
      </w:r>
    </w:p>
    <w:p w14:paraId="58BE32C0" w14:textId="77777777" w:rsidR="00C943A5" w:rsidRPr="00780601" w:rsidRDefault="00C943A5" w:rsidP="00C943A5">
      <w:pPr>
        <w:pStyle w:val="Prrafodelista"/>
        <w:tabs>
          <w:tab w:val="left" w:pos="0"/>
        </w:tabs>
        <w:autoSpaceDE w:val="0"/>
        <w:autoSpaceDN w:val="0"/>
        <w:adjustRightInd w:val="0"/>
        <w:spacing w:before="240"/>
        <w:ind w:left="360"/>
        <w:contextualSpacing/>
        <w:jc w:val="both"/>
        <w:rPr>
          <w:rFonts w:ascii="Arial" w:eastAsia="Times New Roman" w:hAnsi="Arial" w:cs="Arial"/>
          <w:color w:val="000000"/>
          <w:lang w:val="es-ES" w:eastAsia="es-ES"/>
        </w:rPr>
      </w:pPr>
    </w:p>
    <w:p w14:paraId="13ADE47E" w14:textId="77777777" w:rsidR="00C943A5" w:rsidRPr="00780601" w:rsidRDefault="00C943A5" w:rsidP="00C943A5">
      <w:pPr>
        <w:pStyle w:val="Prrafodelista"/>
        <w:widowControl/>
        <w:numPr>
          <w:ilvl w:val="0"/>
          <w:numId w:val="26"/>
        </w:numPr>
        <w:tabs>
          <w:tab w:val="left" w:pos="0"/>
        </w:tabs>
        <w:ind w:left="1080"/>
        <w:jc w:val="both"/>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Se verificó y se garantizó la dotación de los elementos para la atención a emergencias de treinta y un (31) unidades de intervención en promedio (camilla, botiquín, extintor e inmovilizadores), lo cual corresponde al 100% de las unidades ejecutoras, posibilitando así una más pronta atención ante la ocurrencia de una emergencia. </w:t>
      </w:r>
    </w:p>
    <w:p w14:paraId="1123691A" w14:textId="77777777" w:rsidR="00C943A5" w:rsidRPr="00780601" w:rsidRDefault="00C943A5" w:rsidP="00C943A5">
      <w:pPr>
        <w:shd w:val="clear" w:color="auto" w:fill="FFFFFF"/>
        <w:tabs>
          <w:tab w:val="left" w:pos="0"/>
        </w:tabs>
        <w:ind w:left="360"/>
        <w:jc w:val="both"/>
        <w:rPr>
          <w:rFonts w:ascii="Arial" w:eastAsia="Times New Roman" w:hAnsi="Arial" w:cs="Arial"/>
          <w:color w:val="000000"/>
          <w:lang w:val="es-ES" w:eastAsia="es-ES"/>
        </w:rPr>
      </w:pPr>
    </w:p>
    <w:p w14:paraId="1683CE2F" w14:textId="77777777" w:rsidR="00C943A5" w:rsidRPr="00780601" w:rsidRDefault="00C943A5" w:rsidP="00C943A5">
      <w:pPr>
        <w:pStyle w:val="Prrafodelista"/>
        <w:widowControl/>
        <w:numPr>
          <w:ilvl w:val="0"/>
          <w:numId w:val="26"/>
        </w:numPr>
        <w:tabs>
          <w:tab w:val="left" w:pos="0"/>
        </w:tabs>
        <w:ind w:left="1080"/>
        <w:jc w:val="both"/>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Se garantizó en el 100% de los frentes de obra (31 unidades en promedio) el control de las condiciones inseguras (orden y aseo, uso de elementos de protección personal, sensibilización en auto cuidado, entre otras) mitigando el riesgo de accidente por las intervenciones de la entidad. </w:t>
      </w:r>
    </w:p>
    <w:p w14:paraId="59899C57" w14:textId="77777777" w:rsidR="00C943A5" w:rsidRPr="00780601" w:rsidRDefault="00C943A5" w:rsidP="00C943A5">
      <w:pPr>
        <w:pStyle w:val="Prrafodelista"/>
        <w:spacing w:line="276" w:lineRule="auto"/>
        <w:ind w:left="720"/>
        <w:jc w:val="both"/>
        <w:rPr>
          <w:rFonts w:ascii="Arial" w:hAnsi="Arial" w:cs="Arial"/>
          <w:spacing w:val="-4"/>
          <w:u w:val="single"/>
        </w:rPr>
      </w:pPr>
    </w:p>
    <w:p w14:paraId="3B2438FA" w14:textId="77D116AB" w:rsidR="002D2A87" w:rsidRPr="00780601" w:rsidRDefault="002D2A87" w:rsidP="002D2A87">
      <w:pPr>
        <w:pStyle w:val="Prrafodelista"/>
        <w:numPr>
          <w:ilvl w:val="2"/>
          <w:numId w:val="1"/>
        </w:numPr>
        <w:spacing w:line="276" w:lineRule="auto"/>
        <w:jc w:val="both"/>
        <w:rPr>
          <w:rFonts w:ascii="Arial" w:hAnsi="Arial" w:cs="Arial"/>
          <w:caps/>
          <w:spacing w:val="-4"/>
        </w:rPr>
      </w:pPr>
      <w:r w:rsidRPr="00780601">
        <w:rPr>
          <w:rFonts w:ascii="Arial" w:hAnsi="Arial" w:cs="Arial"/>
          <w:b/>
          <w:spacing w:val="-4"/>
        </w:rPr>
        <w:t>Gestión Social</w:t>
      </w:r>
      <w:r w:rsidR="00A07F8F">
        <w:rPr>
          <w:rFonts w:ascii="Arial" w:hAnsi="Arial" w:cs="Arial"/>
          <w:b/>
          <w:spacing w:val="-4"/>
        </w:rPr>
        <w:t>.</w:t>
      </w:r>
    </w:p>
    <w:p w14:paraId="77AA994C" w14:textId="77777777" w:rsidR="002D2A87" w:rsidRPr="00780601" w:rsidRDefault="002D2A87" w:rsidP="002D2A87">
      <w:pPr>
        <w:pStyle w:val="Prrafodelista"/>
        <w:tabs>
          <w:tab w:val="left" w:pos="0"/>
        </w:tabs>
        <w:spacing w:line="276" w:lineRule="auto"/>
        <w:jc w:val="both"/>
        <w:rPr>
          <w:rFonts w:ascii="Arial" w:eastAsia="Times New Roman" w:hAnsi="Arial" w:cs="Arial"/>
          <w:color w:val="000000"/>
          <w:lang w:val="es-ES" w:eastAsia="es-ES"/>
        </w:rPr>
      </w:pPr>
    </w:p>
    <w:p w14:paraId="66C7E793" w14:textId="77777777" w:rsidR="002D2A87" w:rsidRPr="00780601" w:rsidRDefault="002D2A87" w:rsidP="002D2A87">
      <w:pPr>
        <w:ind w:left="360"/>
        <w:jc w:val="both"/>
        <w:rPr>
          <w:rFonts w:ascii="Arial" w:hAnsi="Arial" w:cs="Arial"/>
        </w:rPr>
      </w:pPr>
      <w:r w:rsidRPr="00780601">
        <w:rPr>
          <w:rFonts w:ascii="Arial" w:hAnsi="Arial" w:cs="Arial"/>
        </w:rPr>
        <w:t xml:space="preserve">Se realizó el acompañamiento y seguimiento continuo de cada una de las actividades ejecutadas por los residentes sociales en las intervenciones realizadas por la entidad. A continuación, se relaciona el avance de cada una de las actividades comprendidas en la Gestión Social, con el fin de aportar a la comunidad y mitigar los impactos que toda obra ocasionó.  </w:t>
      </w:r>
    </w:p>
    <w:p w14:paraId="1E0BF30E" w14:textId="77777777" w:rsidR="002D2A87" w:rsidRPr="00780601" w:rsidRDefault="002D2A87" w:rsidP="002D2A87">
      <w:pPr>
        <w:jc w:val="both"/>
        <w:rPr>
          <w:rFonts w:ascii="Arial" w:hAnsi="Arial" w:cs="Arial"/>
          <w:bCs/>
          <w:i/>
        </w:rPr>
      </w:pPr>
    </w:p>
    <w:p w14:paraId="4B783534" w14:textId="77777777" w:rsidR="002D2A87" w:rsidRPr="00780601" w:rsidRDefault="002D2A87" w:rsidP="002D2A87">
      <w:pPr>
        <w:pStyle w:val="Prrafodelista"/>
        <w:numPr>
          <w:ilvl w:val="0"/>
          <w:numId w:val="27"/>
        </w:numPr>
        <w:jc w:val="both"/>
        <w:rPr>
          <w:rFonts w:ascii="Arial" w:hAnsi="Arial" w:cs="Arial"/>
        </w:rPr>
      </w:pPr>
      <w:r w:rsidRPr="00780601">
        <w:rPr>
          <w:rFonts w:ascii="Arial" w:hAnsi="Arial" w:cs="Arial"/>
          <w:bCs/>
          <w:i/>
        </w:rPr>
        <w:t xml:space="preserve">Socializaciones Puerta a Puerta: Se informó a un total de 19.650 usuarios beneficiarios de las </w:t>
      </w:r>
      <w:r w:rsidRPr="00780601">
        <w:rPr>
          <w:rFonts w:ascii="Arial" w:hAnsi="Arial" w:cs="Arial"/>
          <w:lang w:val="es-ES"/>
        </w:rPr>
        <w:t>obras. Estas socializaciones se realizaron predio a predio en las intervenciones de mantenimiento, tanto para las intervenciones diurnas (10.111) como las nocturnas (9.539).</w:t>
      </w:r>
    </w:p>
    <w:p w14:paraId="5D9DF2EA" w14:textId="77777777" w:rsidR="002D2A87" w:rsidRPr="00780601" w:rsidRDefault="002D2A87" w:rsidP="002D2A87">
      <w:pPr>
        <w:pStyle w:val="Prrafodelista"/>
        <w:widowControl/>
        <w:spacing w:after="120" w:line="276" w:lineRule="auto"/>
        <w:ind w:left="720"/>
        <w:jc w:val="both"/>
        <w:rPr>
          <w:rFonts w:ascii="Arial" w:hAnsi="Arial" w:cs="Arial"/>
        </w:rPr>
      </w:pPr>
    </w:p>
    <w:p w14:paraId="0F7CF1D9" w14:textId="77777777" w:rsidR="002D2A87" w:rsidRPr="00780601" w:rsidRDefault="002D2A87" w:rsidP="002D2A87">
      <w:pPr>
        <w:pStyle w:val="Prrafodelista"/>
        <w:widowControl/>
        <w:numPr>
          <w:ilvl w:val="0"/>
          <w:numId w:val="28"/>
        </w:numPr>
        <w:spacing w:after="120" w:line="276" w:lineRule="auto"/>
        <w:jc w:val="both"/>
        <w:rPr>
          <w:rFonts w:ascii="Arial" w:hAnsi="Arial" w:cs="Arial"/>
        </w:rPr>
      </w:pPr>
      <w:r w:rsidRPr="00780601">
        <w:rPr>
          <w:rFonts w:ascii="Arial" w:hAnsi="Arial" w:cs="Arial"/>
          <w:i/>
        </w:rPr>
        <w:t xml:space="preserve">Reuniones Masivas con Comunidad: </w:t>
      </w:r>
      <w:r w:rsidRPr="00780601">
        <w:rPr>
          <w:rFonts w:ascii="Arial" w:hAnsi="Arial" w:cs="Arial"/>
        </w:rPr>
        <w:t xml:space="preserve">En las obras de rehabilitación se realizaron reuniones de inicio con la comunidad en donde se dio a conocer a las partes interesadas beneficiarias directas de las obras, el tipo de intervención, los cuidados que deben de tener, la duración y aspectos en general relacionados con la intervención, adicionalmente, se realizaron reuniones por solicitud de la comunidad, creando espacios de participación e interacción con la comunidad para atender quejas e inquietudes. </w:t>
      </w:r>
      <w:r w:rsidRPr="00780601">
        <w:rPr>
          <w:rFonts w:ascii="Arial" w:hAnsi="Arial" w:cs="Arial"/>
          <w:lang w:val="es-ES"/>
        </w:rPr>
        <w:t xml:space="preserve">Durante </w:t>
      </w:r>
      <w:r w:rsidRPr="00780601">
        <w:rPr>
          <w:rFonts w:ascii="Arial" w:hAnsi="Arial" w:cs="Arial"/>
        </w:rPr>
        <w:t xml:space="preserve">el 01 de enero al 30 de diciembre de 2018 se realizaron un total de 368 reuniones contando con 2.873 asistentes.  </w:t>
      </w:r>
    </w:p>
    <w:p w14:paraId="4756C874" w14:textId="77777777" w:rsidR="002D2A87" w:rsidRPr="00780601" w:rsidRDefault="002D2A87" w:rsidP="002D2A87">
      <w:pPr>
        <w:pStyle w:val="Prrafodelista"/>
        <w:widowControl/>
        <w:numPr>
          <w:ilvl w:val="0"/>
          <w:numId w:val="28"/>
        </w:numPr>
        <w:spacing w:after="120" w:line="276" w:lineRule="auto"/>
        <w:jc w:val="both"/>
        <w:rPr>
          <w:rFonts w:ascii="Arial" w:hAnsi="Arial" w:cs="Arial"/>
        </w:rPr>
      </w:pPr>
      <w:r w:rsidRPr="00780601">
        <w:rPr>
          <w:rFonts w:ascii="Arial" w:hAnsi="Arial" w:cs="Arial"/>
        </w:rPr>
        <w:t xml:space="preserve">Levantamiento Actas de Vecindad: </w:t>
      </w:r>
      <w:r w:rsidRPr="00780601">
        <w:rPr>
          <w:rFonts w:ascii="Arial" w:hAnsi="Arial" w:cs="Arial"/>
          <w:lang w:val="es-ES"/>
        </w:rPr>
        <w:t xml:space="preserve">Durante </w:t>
      </w:r>
      <w:r w:rsidRPr="00780601">
        <w:rPr>
          <w:rFonts w:ascii="Arial" w:hAnsi="Arial" w:cs="Arial"/>
        </w:rPr>
        <w:t xml:space="preserve">el 01 de enero al 30 de diciembre </w:t>
      </w:r>
      <w:r w:rsidRPr="00780601">
        <w:rPr>
          <w:rFonts w:ascii="Arial" w:hAnsi="Arial" w:cs="Arial"/>
          <w:lang w:val="es-ES"/>
        </w:rPr>
        <w:t xml:space="preserve">2018 se realizaron 6.535 actas de vecindad. </w:t>
      </w:r>
    </w:p>
    <w:p w14:paraId="6754F3F0" w14:textId="77777777" w:rsidR="002D2A87" w:rsidRPr="00780601" w:rsidRDefault="002D2A87" w:rsidP="002D2A87">
      <w:pPr>
        <w:pStyle w:val="Prrafodelista"/>
        <w:widowControl/>
        <w:numPr>
          <w:ilvl w:val="0"/>
          <w:numId w:val="28"/>
        </w:numPr>
        <w:spacing w:after="120" w:line="276" w:lineRule="auto"/>
        <w:jc w:val="both"/>
        <w:rPr>
          <w:rFonts w:ascii="Arial" w:hAnsi="Arial" w:cs="Arial"/>
        </w:rPr>
      </w:pPr>
      <w:r w:rsidRPr="00780601">
        <w:rPr>
          <w:rFonts w:ascii="Arial" w:eastAsia="Times New Roman" w:hAnsi="Arial" w:cs="Arial"/>
          <w:bCs/>
          <w:i/>
          <w:iCs/>
        </w:rPr>
        <w:t xml:space="preserve">Encuestas de Satisfacción: </w:t>
      </w:r>
      <w:r w:rsidRPr="00780601">
        <w:rPr>
          <w:rFonts w:ascii="Arial" w:hAnsi="Arial" w:cs="Arial"/>
          <w:lang w:val="es-ES"/>
        </w:rPr>
        <w:t xml:space="preserve">Durante </w:t>
      </w:r>
      <w:r w:rsidRPr="00780601">
        <w:rPr>
          <w:rFonts w:ascii="Arial" w:hAnsi="Arial" w:cs="Arial"/>
        </w:rPr>
        <w:t xml:space="preserve">el 01 de enero al 30 de diciembre </w:t>
      </w:r>
      <w:r w:rsidRPr="00780601">
        <w:rPr>
          <w:rFonts w:ascii="Arial" w:hAnsi="Arial" w:cs="Arial"/>
          <w:lang w:val="es-ES"/>
        </w:rPr>
        <w:t xml:space="preserve">2018, se realizaron 3.321 encuestas de satisfacción a los usuarios beneficiarios.  En el periodo del 01 de septiembre al 30 de diciembre de 2018 se realizaron encuestas de satisfacción en los frentes donde se realizaron trabajos nocturnos, en total se realizaron 470 encuestas. </w:t>
      </w:r>
    </w:p>
    <w:p w14:paraId="411F2A4F" w14:textId="77777777" w:rsidR="002D2A87" w:rsidRPr="00780601" w:rsidRDefault="002D2A87" w:rsidP="002D2A87">
      <w:pPr>
        <w:pStyle w:val="Prrafodelista"/>
        <w:widowControl/>
        <w:numPr>
          <w:ilvl w:val="0"/>
          <w:numId w:val="28"/>
        </w:numPr>
        <w:spacing w:after="200" w:line="276" w:lineRule="auto"/>
        <w:jc w:val="both"/>
        <w:rPr>
          <w:rFonts w:ascii="Arial" w:hAnsi="Arial" w:cs="Arial"/>
        </w:rPr>
      </w:pPr>
      <w:r w:rsidRPr="00780601">
        <w:rPr>
          <w:rFonts w:ascii="Arial" w:hAnsi="Arial" w:cs="Arial"/>
          <w:i/>
        </w:rPr>
        <w:t xml:space="preserve">Capacitaciones en Frentes de Obra: </w:t>
      </w:r>
      <w:r w:rsidRPr="00780601">
        <w:rPr>
          <w:rFonts w:ascii="Arial" w:hAnsi="Arial" w:cs="Arial"/>
        </w:rPr>
        <w:t xml:space="preserve">Desde el área de gestión social se realizaron 118 capacitaciones a 1.153 colaboradores de las diferentes unidades ejecutoras que se encuentran en los frentes de obra. </w:t>
      </w:r>
    </w:p>
    <w:p w14:paraId="63A6F6A8" w14:textId="77777777" w:rsidR="002D2A87" w:rsidRPr="00780601" w:rsidRDefault="002D2A87" w:rsidP="002D2A87">
      <w:pPr>
        <w:pStyle w:val="Prrafodelista"/>
        <w:widowControl/>
        <w:numPr>
          <w:ilvl w:val="0"/>
          <w:numId w:val="28"/>
        </w:numPr>
        <w:spacing w:after="200" w:line="276" w:lineRule="auto"/>
        <w:jc w:val="both"/>
        <w:rPr>
          <w:rFonts w:ascii="Arial" w:hAnsi="Arial" w:cs="Arial"/>
        </w:rPr>
      </w:pPr>
      <w:r w:rsidRPr="00780601">
        <w:rPr>
          <w:rFonts w:ascii="Arial" w:hAnsi="Arial" w:cs="Arial"/>
          <w:i/>
        </w:rPr>
        <w:t>Recorridos de obra en horario nocturno:</w:t>
      </w:r>
      <w:r w:rsidRPr="00780601">
        <w:rPr>
          <w:rFonts w:ascii="Arial" w:hAnsi="Arial" w:cs="Arial"/>
        </w:rPr>
        <w:t xml:space="preserve"> </w:t>
      </w:r>
      <w:r w:rsidRPr="00780601">
        <w:rPr>
          <w:rFonts w:ascii="Arial" w:hAnsi="Arial" w:cs="Arial"/>
          <w:lang w:val="es-ES"/>
        </w:rPr>
        <w:t xml:space="preserve">Durante </w:t>
      </w:r>
      <w:r w:rsidRPr="00780601">
        <w:rPr>
          <w:rFonts w:ascii="Arial" w:hAnsi="Arial" w:cs="Arial"/>
        </w:rPr>
        <w:t>el 01 de enero al 30 de diciembre</w:t>
      </w:r>
      <w:r w:rsidRPr="00780601">
        <w:rPr>
          <w:rFonts w:ascii="Arial" w:hAnsi="Arial" w:cs="Arial"/>
          <w:lang w:val="es-ES"/>
        </w:rPr>
        <w:t>2018, se realizaron un total de 1.072 recorridos en horario nocturno, en donde se presta atención a la comunidad de manera inmediata.</w:t>
      </w:r>
    </w:p>
    <w:p w14:paraId="175182B2" w14:textId="77777777" w:rsidR="002D2A87" w:rsidRPr="00376BF8" w:rsidRDefault="002D2A87" w:rsidP="002D2A87">
      <w:pPr>
        <w:pStyle w:val="Prrafodelista"/>
        <w:widowControl/>
        <w:numPr>
          <w:ilvl w:val="0"/>
          <w:numId w:val="28"/>
        </w:numPr>
        <w:spacing w:after="200" w:line="276" w:lineRule="auto"/>
        <w:jc w:val="both"/>
        <w:rPr>
          <w:rFonts w:ascii="Arial" w:hAnsi="Arial" w:cs="Arial"/>
          <w:i/>
        </w:rPr>
      </w:pPr>
      <w:r w:rsidRPr="00780601">
        <w:rPr>
          <w:rFonts w:ascii="Arial" w:hAnsi="Arial" w:cs="Arial"/>
          <w:i/>
        </w:rPr>
        <w:t>Actas de compromiso con la comunidad:</w:t>
      </w:r>
      <w:r w:rsidRPr="00376BF8">
        <w:rPr>
          <w:rFonts w:ascii="Arial" w:hAnsi="Arial" w:cs="Arial"/>
          <w:i/>
        </w:rPr>
        <w:t xml:space="preserve"> Durante el 01 de enero al 30 de diciembre 2018, se realizaron 69 actas de compromiso con los usuarios beneficiarios directos de las intervenciones, en donde se especificaron acuerdos para poder intervenir zonas que se pudieran ver afectadas por los trabajos y/o actas, en caso donde el ciudadano se comprometía con la entidad para realizar arreglos en donde se pudieran ver afectadas las obras por actividades que ellos realizarán.</w:t>
      </w:r>
    </w:p>
    <w:p w14:paraId="0F3FA973" w14:textId="657F7A12" w:rsidR="00C943A5" w:rsidRPr="00C82ECD" w:rsidRDefault="006834BF" w:rsidP="00C82ECD">
      <w:pPr>
        <w:pStyle w:val="Ttulo2"/>
        <w:numPr>
          <w:ilvl w:val="1"/>
          <w:numId w:val="1"/>
        </w:numPr>
        <w:rPr>
          <w:rFonts w:ascii="Arial" w:hAnsi="Arial" w:cs="Arial"/>
          <w:caps/>
          <w:color w:val="auto"/>
          <w:sz w:val="22"/>
          <w:szCs w:val="22"/>
        </w:rPr>
      </w:pPr>
      <w:bookmarkStart w:id="26" w:name="_Toc1048288"/>
      <w:r w:rsidRPr="00C82ECD">
        <w:rPr>
          <w:rFonts w:ascii="Arial" w:hAnsi="Arial" w:cs="Arial"/>
          <w:caps/>
          <w:color w:val="auto"/>
          <w:sz w:val="22"/>
          <w:szCs w:val="22"/>
        </w:rPr>
        <w:lastRenderedPageBreak/>
        <w:t>Asistencia técnica a localidades.</w:t>
      </w:r>
      <w:bookmarkEnd w:id="26"/>
    </w:p>
    <w:p w14:paraId="667AFA53" w14:textId="16E230AD" w:rsidR="006834BF" w:rsidRDefault="006834BF" w:rsidP="006834BF">
      <w:pPr>
        <w:pStyle w:val="Prrafodelista"/>
        <w:spacing w:line="276" w:lineRule="auto"/>
        <w:ind w:left="780"/>
        <w:jc w:val="both"/>
        <w:rPr>
          <w:rFonts w:ascii="Arial" w:hAnsi="Arial" w:cs="Arial"/>
          <w:spacing w:val="-4"/>
        </w:rPr>
      </w:pPr>
    </w:p>
    <w:p w14:paraId="1B162A0A" w14:textId="0F9BC854" w:rsidR="006834BF" w:rsidRDefault="006834BF" w:rsidP="006834BF">
      <w:pPr>
        <w:pStyle w:val="Prrafodelista"/>
        <w:spacing w:line="276" w:lineRule="auto"/>
        <w:ind w:left="780"/>
        <w:jc w:val="both"/>
        <w:rPr>
          <w:rFonts w:ascii="Arial" w:hAnsi="Arial" w:cs="Arial"/>
          <w:spacing w:val="-4"/>
        </w:rPr>
      </w:pPr>
      <w:r w:rsidRPr="006834BF">
        <w:rPr>
          <w:rFonts w:ascii="Arial" w:hAnsi="Arial" w:cs="Arial"/>
          <w:spacing w:val="-4"/>
        </w:rPr>
        <w:t xml:space="preserve">En la vigencia 2018 la UAERMV realizó 48 mesas de trabajo de coordinación interinstitucional y asistencia técnica a localidades </w:t>
      </w:r>
      <w:r w:rsidR="002F6292">
        <w:rPr>
          <w:rFonts w:ascii="Arial" w:hAnsi="Arial" w:cs="Arial"/>
          <w:spacing w:val="-4"/>
        </w:rPr>
        <w:t xml:space="preserve">a </w:t>
      </w:r>
      <w:r w:rsidRPr="006834BF">
        <w:rPr>
          <w:rFonts w:ascii="Arial" w:hAnsi="Arial" w:cs="Arial"/>
          <w:spacing w:val="-4"/>
        </w:rPr>
        <w:t xml:space="preserve">las alcaldías locales, en </w:t>
      </w:r>
      <w:r w:rsidR="009F0DF4">
        <w:rPr>
          <w:rFonts w:ascii="Arial" w:hAnsi="Arial" w:cs="Arial"/>
          <w:spacing w:val="-4"/>
        </w:rPr>
        <w:t>estas</w:t>
      </w:r>
      <w:r w:rsidR="009F0DF4" w:rsidRPr="006834BF">
        <w:rPr>
          <w:rFonts w:ascii="Arial" w:hAnsi="Arial" w:cs="Arial"/>
          <w:spacing w:val="-4"/>
        </w:rPr>
        <w:t xml:space="preserve"> mesas de trabajo se avanzaron principalmente</w:t>
      </w:r>
      <w:r w:rsidRPr="006834BF">
        <w:rPr>
          <w:rFonts w:ascii="Arial" w:hAnsi="Arial" w:cs="Arial"/>
          <w:spacing w:val="-4"/>
        </w:rPr>
        <w:t xml:space="preserve"> en los siguientes temas:</w:t>
      </w:r>
    </w:p>
    <w:p w14:paraId="2E501159" w14:textId="77777777" w:rsidR="002F6292" w:rsidRPr="006834BF" w:rsidRDefault="002F6292" w:rsidP="006834BF">
      <w:pPr>
        <w:pStyle w:val="Prrafodelista"/>
        <w:spacing w:line="276" w:lineRule="auto"/>
        <w:ind w:left="780"/>
        <w:jc w:val="both"/>
        <w:rPr>
          <w:rFonts w:ascii="Arial" w:hAnsi="Arial" w:cs="Arial"/>
          <w:spacing w:val="-4"/>
        </w:rPr>
      </w:pPr>
    </w:p>
    <w:p w14:paraId="3C577C3A" w14:textId="6660FB48" w:rsidR="006834BF" w:rsidRPr="006834BF" w:rsidRDefault="006834BF" w:rsidP="006834BF">
      <w:pPr>
        <w:pStyle w:val="Prrafodelista"/>
        <w:numPr>
          <w:ilvl w:val="0"/>
          <w:numId w:val="49"/>
        </w:numPr>
        <w:spacing w:line="276" w:lineRule="auto"/>
        <w:jc w:val="both"/>
        <w:rPr>
          <w:rFonts w:ascii="Arial" w:hAnsi="Arial" w:cs="Arial"/>
          <w:spacing w:val="-4"/>
        </w:rPr>
      </w:pPr>
      <w:r w:rsidRPr="006834BF">
        <w:rPr>
          <w:rFonts w:ascii="Arial" w:hAnsi="Arial" w:cs="Arial"/>
          <w:spacing w:val="-4"/>
        </w:rPr>
        <w:t xml:space="preserve">Selección de segmentos viales diagnosticados por la UAERMV, para posibles inclusiones de </w:t>
      </w:r>
      <w:r w:rsidR="009F0DF4">
        <w:rPr>
          <w:rFonts w:ascii="Arial" w:hAnsi="Arial" w:cs="Arial"/>
          <w:spacing w:val="-4"/>
        </w:rPr>
        <w:t>é</w:t>
      </w:r>
      <w:r w:rsidRPr="006834BF">
        <w:rPr>
          <w:rFonts w:ascii="Arial" w:hAnsi="Arial" w:cs="Arial"/>
          <w:spacing w:val="-4"/>
        </w:rPr>
        <w:t>stos en los contratos de ejecución de vías adelantados por las alcaldías locales.</w:t>
      </w:r>
    </w:p>
    <w:p w14:paraId="03459890" w14:textId="3194DEE9" w:rsidR="006834BF" w:rsidRPr="006834BF" w:rsidRDefault="006834BF" w:rsidP="006834BF">
      <w:pPr>
        <w:pStyle w:val="Prrafodelista"/>
        <w:numPr>
          <w:ilvl w:val="0"/>
          <w:numId w:val="49"/>
        </w:numPr>
        <w:spacing w:line="276" w:lineRule="auto"/>
        <w:jc w:val="both"/>
        <w:rPr>
          <w:rFonts w:ascii="Arial" w:hAnsi="Arial" w:cs="Arial"/>
          <w:spacing w:val="-4"/>
        </w:rPr>
      </w:pPr>
      <w:r w:rsidRPr="006834BF">
        <w:rPr>
          <w:rFonts w:ascii="Arial" w:hAnsi="Arial" w:cs="Arial"/>
          <w:spacing w:val="-4"/>
        </w:rPr>
        <w:t>Presentación del Sistema de Información Geográfica SIGMA, del cual se puso a disposición de las alcaldías locales</w:t>
      </w:r>
      <w:r w:rsidR="009F0DF4">
        <w:rPr>
          <w:rFonts w:ascii="Arial" w:hAnsi="Arial" w:cs="Arial"/>
          <w:spacing w:val="-4"/>
        </w:rPr>
        <w:t>,</w:t>
      </w:r>
      <w:r w:rsidRPr="006834BF">
        <w:rPr>
          <w:rFonts w:ascii="Arial" w:hAnsi="Arial" w:cs="Arial"/>
          <w:spacing w:val="-4"/>
        </w:rPr>
        <w:t xml:space="preserve"> su módulo de captura de información en campo, lo </w:t>
      </w:r>
      <w:r w:rsidR="009F0DF4">
        <w:rPr>
          <w:rFonts w:ascii="Arial" w:hAnsi="Arial" w:cs="Arial"/>
          <w:spacing w:val="-4"/>
        </w:rPr>
        <w:t>que</w:t>
      </w:r>
      <w:r w:rsidRPr="006834BF">
        <w:rPr>
          <w:rFonts w:ascii="Arial" w:hAnsi="Arial" w:cs="Arial"/>
          <w:spacing w:val="-4"/>
        </w:rPr>
        <w:t xml:space="preserve"> permite aumentar el rendimiento de diagnóstico por parte de las alcaldías locales y la centralización de la información capturada.</w:t>
      </w:r>
    </w:p>
    <w:p w14:paraId="06FA8D14" w14:textId="60FEED8D" w:rsidR="002F6292" w:rsidRDefault="006834BF" w:rsidP="002F6292">
      <w:pPr>
        <w:pStyle w:val="Prrafodelista"/>
        <w:numPr>
          <w:ilvl w:val="0"/>
          <w:numId w:val="49"/>
        </w:numPr>
        <w:spacing w:line="276" w:lineRule="auto"/>
        <w:jc w:val="both"/>
        <w:rPr>
          <w:rFonts w:ascii="Arial" w:hAnsi="Arial" w:cs="Arial"/>
          <w:spacing w:val="-4"/>
        </w:rPr>
      </w:pPr>
      <w:r w:rsidRPr="006834BF">
        <w:rPr>
          <w:rFonts w:ascii="Arial" w:hAnsi="Arial" w:cs="Arial"/>
          <w:spacing w:val="-4"/>
        </w:rPr>
        <w:t xml:space="preserve">Recopilación de la información de intervenciones ejecutadas con pólizas y/o garantías vigentes, segmentos viales en ejecución y seleccionadas para ejecución. Con </w:t>
      </w:r>
      <w:r w:rsidR="009F0DF4">
        <w:rPr>
          <w:rFonts w:ascii="Arial" w:hAnsi="Arial" w:cs="Arial"/>
          <w:spacing w:val="-4"/>
        </w:rPr>
        <w:t>esta</w:t>
      </w:r>
      <w:r w:rsidR="009F0DF4" w:rsidRPr="006834BF">
        <w:rPr>
          <w:rFonts w:ascii="Arial" w:hAnsi="Arial" w:cs="Arial"/>
          <w:spacing w:val="-4"/>
        </w:rPr>
        <w:t xml:space="preserve"> </w:t>
      </w:r>
      <w:r w:rsidRPr="006834BF">
        <w:rPr>
          <w:rFonts w:ascii="Arial" w:hAnsi="Arial" w:cs="Arial"/>
          <w:spacing w:val="-4"/>
        </w:rPr>
        <w:t xml:space="preserve">información la UAERMV realizó a través del software </w:t>
      </w:r>
      <w:proofErr w:type="spellStart"/>
      <w:r w:rsidR="009F0DF4">
        <w:rPr>
          <w:rFonts w:ascii="Arial" w:hAnsi="Arial" w:cs="Arial"/>
          <w:spacing w:val="-4"/>
        </w:rPr>
        <w:t>A</w:t>
      </w:r>
      <w:r w:rsidRPr="006834BF">
        <w:rPr>
          <w:rFonts w:ascii="Arial" w:hAnsi="Arial" w:cs="Arial"/>
          <w:spacing w:val="-4"/>
        </w:rPr>
        <w:t>rcgis</w:t>
      </w:r>
      <w:proofErr w:type="spellEnd"/>
      <w:r w:rsidR="009F0DF4">
        <w:rPr>
          <w:rFonts w:ascii="Arial" w:hAnsi="Arial" w:cs="Arial"/>
          <w:spacing w:val="-4"/>
        </w:rPr>
        <w:t>,</w:t>
      </w:r>
      <w:r w:rsidRPr="006834BF">
        <w:rPr>
          <w:rFonts w:ascii="Arial" w:hAnsi="Arial" w:cs="Arial"/>
          <w:spacing w:val="-4"/>
        </w:rPr>
        <w:t xml:space="preserve"> la georreferenciación correspondiente</w:t>
      </w:r>
      <w:r w:rsidR="009F0DF4">
        <w:rPr>
          <w:rFonts w:ascii="Arial" w:hAnsi="Arial" w:cs="Arial"/>
          <w:spacing w:val="-4"/>
        </w:rPr>
        <w:t xml:space="preserve"> que</w:t>
      </w:r>
      <w:r w:rsidRPr="006834BF">
        <w:rPr>
          <w:rFonts w:ascii="Arial" w:hAnsi="Arial" w:cs="Arial"/>
          <w:spacing w:val="-4"/>
        </w:rPr>
        <w:t xml:space="preserve"> fue entregada al Observatorio de Gestión Pública y Participación de la Secretar</w:t>
      </w:r>
      <w:r w:rsidR="009F0DF4">
        <w:rPr>
          <w:rFonts w:ascii="Arial" w:hAnsi="Arial" w:cs="Arial"/>
          <w:spacing w:val="-4"/>
        </w:rPr>
        <w:t>í</w:t>
      </w:r>
      <w:r w:rsidRPr="006834BF">
        <w:rPr>
          <w:rFonts w:ascii="Arial" w:hAnsi="Arial" w:cs="Arial"/>
          <w:spacing w:val="-4"/>
        </w:rPr>
        <w:t>a Distrital de Gobierno en un archivo de formato .</w:t>
      </w:r>
      <w:proofErr w:type="spellStart"/>
      <w:r w:rsidRPr="006834BF">
        <w:rPr>
          <w:rFonts w:ascii="Arial" w:hAnsi="Arial" w:cs="Arial"/>
          <w:spacing w:val="-4"/>
        </w:rPr>
        <w:t>shp</w:t>
      </w:r>
      <w:proofErr w:type="spellEnd"/>
      <w:r w:rsidRPr="006834BF">
        <w:rPr>
          <w:rFonts w:ascii="Arial" w:hAnsi="Arial" w:cs="Arial"/>
          <w:spacing w:val="-4"/>
        </w:rPr>
        <w:t xml:space="preserve"> (</w:t>
      </w:r>
      <w:proofErr w:type="spellStart"/>
      <w:r w:rsidRPr="006834BF">
        <w:rPr>
          <w:rFonts w:ascii="Arial" w:hAnsi="Arial" w:cs="Arial"/>
          <w:spacing w:val="-4"/>
        </w:rPr>
        <w:t>SHAPE</w:t>
      </w:r>
      <w:proofErr w:type="spellEnd"/>
      <w:r w:rsidRPr="006834BF">
        <w:rPr>
          <w:rFonts w:ascii="Arial" w:hAnsi="Arial" w:cs="Arial"/>
          <w:spacing w:val="-4"/>
        </w:rPr>
        <w:t>)</w:t>
      </w:r>
      <w:r w:rsidR="002F6292">
        <w:rPr>
          <w:rFonts w:ascii="Arial" w:hAnsi="Arial" w:cs="Arial"/>
          <w:spacing w:val="-4"/>
        </w:rPr>
        <w:t>.</w:t>
      </w:r>
    </w:p>
    <w:p w14:paraId="636301A3" w14:textId="177E7889" w:rsidR="002F6292" w:rsidRDefault="0020057C" w:rsidP="002F6292">
      <w:pPr>
        <w:pStyle w:val="Prrafodelista"/>
        <w:numPr>
          <w:ilvl w:val="0"/>
          <w:numId w:val="49"/>
        </w:numPr>
        <w:spacing w:line="276" w:lineRule="auto"/>
        <w:jc w:val="both"/>
        <w:rPr>
          <w:rFonts w:ascii="Arial" w:hAnsi="Arial" w:cs="Arial"/>
          <w:spacing w:val="-4"/>
        </w:rPr>
      </w:pPr>
      <w:r>
        <w:rPr>
          <w:rFonts w:ascii="Arial" w:hAnsi="Arial" w:cs="Arial"/>
          <w:spacing w:val="-4"/>
        </w:rPr>
        <w:t>Socialización de las buenas prácticas</w:t>
      </w:r>
      <w:r w:rsidR="002F6292">
        <w:rPr>
          <w:rFonts w:ascii="Arial" w:hAnsi="Arial" w:cs="Arial"/>
          <w:spacing w:val="-4"/>
        </w:rPr>
        <w:t xml:space="preserve"> en la formulación de procesos </w:t>
      </w:r>
      <w:r>
        <w:rPr>
          <w:rFonts w:ascii="Arial" w:hAnsi="Arial" w:cs="Arial"/>
          <w:spacing w:val="-4"/>
        </w:rPr>
        <w:t>de compra de insumos.</w:t>
      </w:r>
    </w:p>
    <w:p w14:paraId="2F6FF819" w14:textId="332EEB73" w:rsidR="002F6292" w:rsidRPr="006834BF" w:rsidRDefault="002F6292" w:rsidP="002F6292">
      <w:pPr>
        <w:pStyle w:val="Prrafodelista"/>
        <w:numPr>
          <w:ilvl w:val="0"/>
          <w:numId w:val="49"/>
        </w:numPr>
        <w:spacing w:line="276" w:lineRule="auto"/>
        <w:jc w:val="both"/>
        <w:rPr>
          <w:rFonts w:ascii="Arial" w:hAnsi="Arial" w:cs="Arial"/>
          <w:spacing w:val="-4"/>
        </w:rPr>
      </w:pPr>
      <w:r w:rsidRPr="006834BF">
        <w:rPr>
          <w:rFonts w:ascii="Arial" w:hAnsi="Arial" w:cs="Arial"/>
          <w:spacing w:val="-4"/>
        </w:rPr>
        <w:t>Entrega a título gratuito de material fresado a las alcaldías locales, para ser utilizado a través de los programas de intervención adelantados por los FDL</w:t>
      </w:r>
      <w:r w:rsidR="009F0DF4">
        <w:rPr>
          <w:rFonts w:ascii="Arial" w:hAnsi="Arial" w:cs="Arial"/>
          <w:spacing w:val="-4"/>
        </w:rPr>
        <w:t xml:space="preserve"> así:</w:t>
      </w:r>
      <w:r w:rsidR="0020057C">
        <w:rPr>
          <w:rFonts w:ascii="Arial" w:hAnsi="Arial" w:cs="Arial"/>
          <w:spacing w:val="-4"/>
        </w:rPr>
        <w:t xml:space="preserve"> </w:t>
      </w:r>
    </w:p>
    <w:p w14:paraId="7E720D3F" w14:textId="32B94DDB" w:rsidR="006834BF" w:rsidRDefault="006834BF" w:rsidP="002F6292">
      <w:pPr>
        <w:spacing w:line="276" w:lineRule="auto"/>
        <w:ind w:left="1140"/>
        <w:jc w:val="both"/>
        <w:rPr>
          <w:rFonts w:ascii="Arial" w:hAnsi="Arial" w:cs="Arial"/>
          <w:spacing w:val="-4"/>
        </w:rPr>
      </w:pPr>
    </w:p>
    <w:p w14:paraId="4FDB1865" w14:textId="2F054990" w:rsidR="00CE5FF5" w:rsidRDefault="00CE5FF5" w:rsidP="00CE5FF5">
      <w:pPr>
        <w:pStyle w:val="Descripcin"/>
        <w:spacing w:after="0"/>
        <w:jc w:val="center"/>
        <w:rPr>
          <w:rFonts w:ascii="Arial" w:hAnsi="Arial" w:cs="Arial"/>
          <w:i/>
          <w:iCs/>
          <w:sz w:val="18"/>
          <w:szCs w:val="18"/>
        </w:rPr>
      </w:pPr>
      <w:r>
        <w:rPr>
          <w:rFonts w:ascii="Arial" w:hAnsi="Arial" w:cs="Arial"/>
          <w:sz w:val="18"/>
          <w:szCs w:val="18"/>
        </w:rPr>
        <w:t xml:space="preserve">Tabla No. </w:t>
      </w:r>
      <w:r w:rsidR="00236176">
        <w:rPr>
          <w:rFonts w:ascii="Arial" w:hAnsi="Arial" w:cs="Arial"/>
          <w:sz w:val="18"/>
          <w:szCs w:val="18"/>
        </w:rPr>
        <w:t>7</w:t>
      </w:r>
      <w:r>
        <w:rPr>
          <w:rFonts w:ascii="Arial" w:hAnsi="Arial" w:cs="Arial"/>
          <w:sz w:val="18"/>
          <w:szCs w:val="18"/>
        </w:rPr>
        <w:t xml:space="preserve">. </w:t>
      </w:r>
      <w:r>
        <w:rPr>
          <w:rFonts w:ascii="Arial" w:hAnsi="Arial" w:cs="Arial"/>
          <w:b w:val="0"/>
          <w:sz w:val="18"/>
          <w:szCs w:val="18"/>
        </w:rPr>
        <w:t>Entrega de fresado 2018.</w:t>
      </w:r>
    </w:p>
    <w:tbl>
      <w:tblPr>
        <w:tblW w:w="5000" w:type="pct"/>
        <w:tblCellMar>
          <w:left w:w="70" w:type="dxa"/>
          <w:right w:w="70" w:type="dxa"/>
        </w:tblCellMar>
        <w:tblLook w:val="04A0" w:firstRow="1" w:lastRow="0" w:firstColumn="1" w:lastColumn="0" w:noHBand="0" w:noVBand="1"/>
      </w:tblPr>
      <w:tblGrid>
        <w:gridCol w:w="1831"/>
        <w:gridCol w:w="2862"/>
        <w:gridCol w:w="2687"/>
        <w:gridCol w:w="1400"/>
      </w:tblGrid>
      <w:tr w:rsidR="0020057C" w:rsidRPr="00F46559" w14:paraId="46B87E80" w14:textId="77777777" w:rsidTr="00F46559">
        <w:trPr>
          <w:trHeight w:val="20"/>
          <w:tblHeader/>
        </w:trPr>
        <w:tc>
          <w:tcPr>
            <w:tcW w:w="1043" w:type="pct"/>
            <w:vMerge w:val="restart"/>
            <w:tcBorders>
              <w:top w:val="single" w:sz="8" w:space="0" w:color="auto"/>
              <w:left w:val="single" w:sz="8" w:space="0" w:color="auto"/>
              <w:bottom w:val="nil"/>
              <w:right w:val="single" w:sz="8" w:space="0" w:color="auto"/>
            </w:tcBorders>
            <w:shd w:val="clear" w:color="auto" w:fill="215868" w:themeFill="accent5" w:themeFillShade="80"/>
            <w:vAlign w:val="center"/>
            <w:hideMark/>
          </w:tcPr>
          <w:p w14:paraId="77044968" w14:textId="77777777" w:rsidR="0020057C" w:rsidRPr="00F46559" w:rsidRDefault="0020057C" w:rsidP="0020057C">
            <w:pPr>
              <w:widowControl/>
              <w:jc w:val="center"/>
              <w:rPr>
                <w:rFonts w:ascii="Arial" w:eastAsia="Times New Roman" w:hAnsi="Arial" w:cs="Arial"/>
                <w:b/>
                <w:bCs/>
                <w:i/>
                <w:iCs/>
                <w:color w:val="FFFFFF" w:themeColor="background1"/>
                <w:sz w:val="20"/>
                <w:szCs w:val="20"/>
                <w:lang w:eastAsia="es-CO"/>
              </w:rPr>
            </w:pPr>
            <w:r w:rsidRPr="00F46559">
              <w:rPr>
                <w:rFonts w:ascii="Arial" w:eastAsia="Times New Roman" w:hAnsi="Arial" w:cs="Arial"/>
                <w:b/>
                <w:bCs/>
                <w:i/>
                <w:iCs/>
                <w:color w:val="FFFFFF" w:themeColor="background1"/>
                <w:sz w:val="20"/>
                <w:szCs w:val="20"/>
                <w:lang w:eastAsia="es-CO"/>
              </w:rPr>
              <w:t>Alcaldía</w:t>
            </w:r>
          </w:p>
        </w:tc>
        <w:tc>
          <w:tcPr>
            <w:tcW w:w="3957" w:type="pct"/>
            <w:gridSpan w:val="3"/>
            <w:tcBorders>
              <w:top w:val="single" w:sz="8" w:space="0" w:color="auto"/>
              <w:left w:val="nil"/>
              <w:bottom w:val="single" w:sz="8" w:space="0" w:color="auto"/>
              <w:right w:val="single" w:sz="8" w:space="0" w:color="000000"/>
            </w:tcBorders>
            <w:shd w:val="clear" w:color="auto" w:fill="215868" w:themeFill="accent5" w:themeFillShade="80"/>
            <w:vAlign w:val="center"/>
            <w:hideMark/>
          </w:tcPr>
          <w:p w14:paraId="7A812013" w14:textId="77777777" w:rsidR="0020057C" w:rsidRPr="00F46559" w:rsidRDefault="0020057C" w:rsidP="0020057C">
            <w:pPr>
              <w:widowControl/>
              <w:jc w:val="center"/>
              <w:rPr>
                <w:rFonts w:ascii="Arial" w:eastAsia="Times New Roman" w:hAnsi="Arial" w:cs="Arial"/>
                <w:b/>
                <w:bCs/>
                <w:i/>
                <w:iCs/>
                <w:color w:val="FFFFFF" w:themeColor="background1"/>
                <w:sz w:val="20"/>
                <w:szCs w:val="20"/>
                <w:lang w:eastAsia="es-CO"/>
              </w:rPr>
            </w:pPr>
            <w:r w:rsidRPr="00F46559">
              <w:rPr>
                <w:rFonts w:ascii="Arial" w:eastAsia="Times New Roman" w:hAnsi="Arial" w:cs="Arial"/>
                <w:b/>
                <w:bCs/>
                <w:i/>
                <w:iCs/>
                <w:color w:val="FFFFFF" w:themeColor="background1"/>
                <w:sz w:val="20"/>
                <w:szCs w:val="20"/>
                <w:lang w:eastAsia="es-CO"/>
              </w:rPr>
              <w:t>TOTALES</w:t>
            </w:r>
          </w:p>
        </w:tc>
      </w:tr>
      <w:tr w:rsidR="0020057C" w:rsidRPr="00F46559" w14:paraId="5DD46F81" w14:textId="77777777" w:rsidTr="00F46559">
        <w:trPr>
          <w:trHeight w:val="20"/>
          <w:tblHeader/>
        </w:trPr>
        <w:tc>
          <w:tcPr>
            <w:tcW w:w="1043" w:type="pct"/>
            <w:vMerge/>
            <w:tcBorders>
              <w:top w:val="single" w:sz="8" w:space="0" w:color="auto"/>
              <w:left w:val="single" w:sz="8" w:space="0" w:color="auto"/>
              <w:bottom w:val="nil"/>
              <w:right w:val="single" w:sz="8" w:space="0" w:color="auto"/>
            </w:tcBorders>
            <w:shd w:val="clear" w:color="auto" w:fill="215868" w:themeFill="accent5" w:themeFillShade="80"/>
            <w:vAlign w:val="center"/>
            <w:hideMark/>
          </w:tcPr>
          <w:p w14:paraId="2ED9C93F" w14:textId="77777777" w:rsidR="0020057C" w:rsidRPr="00F46559" w:rsidRDefault="0020057C" w:rsidP="0020057C">
            <w:pPr>
              <w:widowControl/>
              <w:rPr>
                <w:rFonts w:ascii="Arial" w:eastAsia="Times New Roman" w:hAnsi="Arial" w:cs="Arial"/>
                <w:b/>
                <w:bCs/>
                <w:i/>
                <w:iCs/>
                <w:color w:val="FFFFFF" w:themeColor="background1"/>
                <w:sz w:val="20"/>
                <w:szCs w:val="20"/>
                <w:lang w:eastAsia="es-CO"/>
              </w:rPr>
            </w:pPr>
          </w:p>
        </w:tc>
        <w:tc>
          <w:tcPr>
            <w:tcW w:w="1630" w:type="pct"/>
            <w:tcBorders>
              <w:top w:val="nil"/>
              <w:left w:val="nil"/>
              <w:bottom w:val="single" w:sz="8" w:space="0" w:color="auto"/>
              <w:right w:val="single" w:sz="4" w:space="0" w:color="auto"/>
            </w:tcBorders>
            <w:shd w:val="clear" w:color="auto" w:fill="215868" w:themeFill="accent5" w:themeFillShade="80"/>
            <w:vAlign w:val="center"/>
            <w:hideMark/>
          </w:tcPr>
          <w:p w14:paraId="740A3A12" w14:textId="77777777" w:rsidR="0020057C" w:rsidRPr="00F46559" w:rsidRDefault="0020057C" w:rsidP="0020057C">
            <w:pPr>
              <w:widowControl/>
              <w:jc w:val="center"/>
              <w:rPr>
                <w:rFonts w:ascii="Arial" w:eastAsia="Times New Roman" w:hAnsi="Arial" w:cs="Arial"/>
                <w:b/>
                <w:bCs/>
                <w:i/>
                <w:iCs/>
                <w:color w:val="FFFFFF" w:themeColor="background1"/>
                <w:sz w:val="20"/>
                <w:szCs w:val="20"/>
                <w:lang w:eastAsia="es-CO"/>
              </w:rPr>
            </w:pPr>
            <w:r w:rsidRPr="00F46559">
              <w:rPr>
                <w:rFonts w:ascii="Arial" w:eastAsia="Times New Roman" w:hAnsi="Arial" w:cs="Arial"/>
                <w:b/>
                <w:bCs/>
                <w:i/>
                <w:iCs/>
                <w:color w:val="FFFFFF" w:themeColor="background1"/>
                <w:sz w:val="20"/>
                <w:szCs w:val="20"/>
                <w:lang w:eastAsia="es-CO"/>
              </w:rPr>
              <w:t>Cantidad Autorizada m3</w:t>
            </w:r>
          </w:p>
        </w:tc>
        <w:tc>
          <w:tcPr>
            <w:tcW w:w="1530" w:type="pct"/>
            <w:tcBorders>
              <w:top w:val="nil"/>
              <w:left w:val="nil"/>
              <w:bottom w:val="single" w:sz="8" w:space="0" w:color="auto"/>
              <w:right w:val="single" w:sz="4" w:space="0" w:color="auto"/>
            </w:tcBorders>
            <w:shd w:val="clear" w:color="auto" w:fill="215868" w:themeFill="accent5" w:themeFillShade="80"/>
            <w:vAlign w:val="center"/>
            <w:hideMark/>
          </w:tcPr>
          <w:p w14:paraId="4762A99E" w14:textId="77777777" w:rsidR="0020057C" w:rsidRPr="00F46559" w:rsidRDefault="0020057C" w:rsidP="0020057C">
            <w:pPr>
              <w:widowControl/>
              <w:jc w:val="center"/>
              <w:rPr>
                <w:rFonts w:ascii="Arial" w:eastAsia="Times New Roman" w:hAnsi="Arial" w:cs="Arial"/>
                <w:b/>
                <w:bCs/>
                <w:i/>
                <w:iCs/>
                <w:color w:val="FFFFFF" w:themeColor="background1"/>
                <w:sz w:val="20"/>
                <w:szCs w:val="20"/>
                <w:lang w:eastAsia="es-CO"/>
              </w:rPr>
            </w:pPr>
            <w:r w:rsidRPr="00F46559">
              <w:rPr>
                <w:rFonts w:ascii="Arial" w:eastAsia="Times New Roman" w:hAnsi="Arial" w:cs="Arial"/>
                <w:b/>
                <w:bCs/>
                <w:i/>
                <w:iCs/>
                <w:color w:val="FFFFFF" w:themeColor="background1"/>
                <w:sz w:val="20"/>
                <w:szCs w:val="20"/>
                <w:lang w:eastAsia="es-CO"/>
              </w:rPr>
              <w:t>Cantidad Retirada m3</w:t>
            </w:r>
          </w:p>
        </w:tc>
        <w:tc>
          <w:tcPr>
            <w:tcW w:w="797" w:type="pct"/>
            <w:tcBorders>
              <w:top w:val="nil"/>
              <w:left w:val="nil"/>
              <w:bottom w:val="nil"/>
              <w:right w:val="single" w:sz="8" w:space="0" w:color="auto"/>
            </w:tcBorders>
            <w:shd w:val="clear" w:color="auto" w:fill="215868" w:themeFill="accent5" w:themeFillShade="80"/>
            <w:vAlign w:val="center"/>
            <w:hideMark/>
          </w:tcPr>
          <w:p w14:paraId="2F11ED96" w14:textId="77777777" w:rsidR="0020057C" w:rsidRPr="00F46559" w:rsidRDefault="0020057C" w:rsidP="0020057C">
            <w:pPr>
              <w:widowControl/>
              <w:jc w:val="center"/>
              <w:rPr>
                <w:rFonts w:ascii="Arial" w:eastAsia="Times New Roman" w:hAnsi="Arial" w:cs="Arial"/>
                <w:b/>
                <w:bCs/>
                <w:i/>
                <w:iCs/>
                <w:color w:val="FFFFFF" w:themeColor="background1"/>
                <w:sz w:val="20"/>
                <w:szCs w:val="20"/>
                <w:lang w:eastAsia="es-CO"/>
              </w:rPr>
            </w:pPr>
            <w:r w:rsidRPr="00F46559">
              <w:rPr>
                <w:rFonts w:ascii="Arial" w:eastAsia="Times New Roman" w:hAnsi="Arial" w:cs="Arial"/>
                <w:b/>
                <w:bCs/>
                <w:i/>
                <w:iCs/>
                <w:color w:val="FFFFFF" w:themeColor="background1"/>
                <w:sz w:val="20"/>
                <w:szCs w:val="20"/>
                <w:lang w:eastAsia="es-CO"/>
              </w:rPr>
              <w:t>% Entrega</w:t>
            </w:r>
          </w:p>
        </w:tc>
      </w:tr>
      <w:tr w:rsidR="0020057C" w:rsidRPr="00F46559" w14:paraId="53AB2CFB" w14:textId="77777777" w:rsidTr="00F46559">
        <w:trPr>
          <w:trHeight w:val="20"/>
        </w:trPr>
        <w:tc>
          <w:tcPr>
            <w:tcW w:w="1043"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9C683CD"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Bosa</w:t>
            </w:r>
          </w:p>
        </w:tc>
        <w:tc>
          <w:tcPr>
            <w:tcW w:w="1630" w:type="pct"/>
            <w:tcBorders>
              <w:top w:val="nil"/>
              <w:left w:val="nil"/>
              <w:bottom w:val="single" w:sz="4" w:space="0" w:color="auto"/>
              <w:right w:val="single" w:sz="4" w:space="0" w:color="auto"/>
            </w:tcBorders>
            <w:shd w:val="clear" w:color="auto" w:fill="auto"/>
            <w:noWrap/>
            <w:vAlign w:val="center"/>
            <w:hideMark/>
          </w:tcPr>
          <w:p w14:paraId="0FBB2472" w14:textId="2EC4B4F0"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1</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nil"/>
              <w:left w:val="nil"/>
              <w:bottom w:val="single" w:sz="4" w:space="0" w:color="auto"/>
              <w:right w:val="single" w:sz="4" w:space="0" w:color="auto"/>
            </w:tcBorders>
            <w:shd w:val="clear" w:color="auto" w:fill="auto"/>
            <w:noWrap/>
            <w:vAlign w:val="center"/>
            <w:hideMark/>
          </w:tcPr>
          <w:p w14:paraId="1971DC25"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999,97</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01729CB"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100%</w:t>
            </w:r>
          </w:p>
        </w:tc>
      </w:tr>
      <w:tr w:rsidR="0020057C" w:rsidRPr="00F46559" w14:paraId="1AD4E6E1"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noWrap/>
            <w:vAlign w:val="center"/>
            <w:hideMark/>
          </w:tcPr>
          <w:p w14:paraId="68E98A06"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Chapinero</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6260F726"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900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3CF64705"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552,09</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4F0F58F7"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61%</w:t>
            </w:r>
          </w:p>
        </w:tc>
      </w:tr>
      <w:tr w:rsidR="0020057C" w:rsidRPr="00F46559" w14:paraId="10BF44B6"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noWrap/>
            <w:vAlign w:val="center"/>
            <w:hideMark/>
          </w:tcPr>
          <w:p w14:paraId="74AA15D5" w14:textId="41A54D3F"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Cuidad Bolívar</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3C149340" w14:textId="48959D6A"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4</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7C61D64A"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1427</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066BF21"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36%</w:t>
            </w:r>
          </w:p>
        </w:tc>
      </w:tr>
      <w:tr w:rsidR="0020057C" w:rsidRPr="00F46559" w14:paraId="017A4FF5"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noWrap/>
            <w:vAlign w:val="center"/>
            <w:hideMark/>
          </w:tcPr>
          <w:p w14:paraId="14BBA6ED" w14:textId="77777777" w:rsidR="0020057C" w:rsidRPr="00F46559" w:rsidRDefault="0020057C" w:rsidP="0020057C">
            <w:pPr>
              <w:widowControl/>
              <w:jc w:val="center"/>
              <w:rPr>
                <w:rFonts w:ascii="Arial" w:eastAsia="Times New Roman" w:hAnsi="Arial" w:cs="Arial"/>
                <w:b/>
                <w:bCs/>
                <w:color w:val="000000"/>
                <w:sz w:val="20"/>
                <w:szCs w:val="20"/>
                <w:lang w:eastAsia="es-CO"/>
              </w:rPr>
            </w:pPr>
            <w:r w:rsidRPr="00F46559">
              <w:rPr>
                <w:rFonts w:ascii="Arial" w:eastAsia="Times New Roman" w:hAnsi="Arial" w:cs="Arial"/>
                <w:b/>
                <w:bCs/>
                <w:color w:val="000000"/>
                <w:sz w:val="20"/>
                <w:szCs w:val="20"/>
                <w:lang w:eastAsia="es-CO"/>
              </w:rPr>
              <w:t>EAAB</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7DFF9D66"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865</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524640F3"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720,42</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C367D85"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83%</w:t>
            </w:r>
          </w:p>
        </w:tc>
      </w:tr>
      <w:tr w:rsidR="0020057C" w:rsidRPr="00F46559" w14:paraId="3A493998"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noWrap/>
            <w:vAlign w:val="center"/>
            <w:hideMark/>
          </w:tcPr>
          <w:p w14:paraId="4C5A0833" w14:textId="4AB49329"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Fontibón</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34F96E16" w14:textId="15E68C00"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3</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600113F6" w14:textId="342885F3"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1</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699,03</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2467B9A2"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57%</w:t>
            </w:r>
          </w:p>
        </w:tc>
      </w:tr>
      <w:tr w:rsidR="0020057C" w:rsidRPr="00F46559" w14:paraId="4FB043F4"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vAlign w:val="center"/>
            <w:hideMark/>
          </w:tcPr>
          <w:p w14:paraId="26334979"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Rafael Uribe Uribe</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189664DA" w14:textId="13A0ABAB"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3</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5CA7B405"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395,15</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28B1FFD5"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13%</w:t>
            </w:r>
          </w:p>
        </w:tc>
      </w:tr>
      <w:tr w:rsidR="0020057C" w:rsidRPr="00F46559" w14:paraId="5CEF1DBE"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vAlign w:val="center"/>
            <w:hideMark/>
          </w:tcPr>
          <w:p w14:paraId="382BBC9C"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Suba</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00EF85C4" w14:textId="5E739825"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2</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711</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7FEB628D" w14:textId="11A7809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1</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014,58</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0430BDD4"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37%</w:t>
            </w:r>
          </w:p>
        </w:tc>
      </w:tr>
      <w:tr w:rsidR="0020057C" w:rsidRPr="00F46559" w14:paraId="21016D55"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noWrap/>
            <w:vAlign w:val="center"/>
            <w:hideMark/>
          </w:tcPr>
          <w:p w14:paraId="5C54F6E9"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Sumapaz</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42913045" w14:textId="187BBFA3"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9</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56F5A8EC" w14:textId="61FCD501"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6</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137,54</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295E481E"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68%</w:t>
            </w:r>
          </w:p>
        </w:tc>
      </w:tr>
      <w:tr w:rsidR="0020057C" w:rsidRPr="00F46559" w14:paraId="444B3F36"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noWrap/>
            <w:vAlign w:val="center"/>
            <w:hideMark/>
          </w:tcPr>
          <w:p w14:paraId="4ECC25D4"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UAESP</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08D40897" w14:textId="0882AEE2"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29</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495A42C6" w14:textId="3B847163"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15</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406,3</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26C08F6E"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53%</w:t>
            </w:r>
          </w:p>
        </w:tc>
      </w:tr>
      <w:tr w:rsidR="0020057C" w:rsidRPr="00F46559" w14:paraId="35B972D7"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vAlign w:val="center"/>
            <w:hideMark/>
          </w:tcPr>
          <w:p w14:paraId="15C4C2B3"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Usme</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386E1CD4" w14:textId="4B5E3553"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5</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000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7354B5A6"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2687,63</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13C989D5"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54%</w:t>
            </w:r>
          </w:p>
        </w:tc>
      </w:tr>
      <w:tr w:rsidR="0020057C" w:rsidRPr="00F46559" w14:paraId="4910800A" w14:textId="77777777" w:rsidTr="00F46559">
        <w:trPr>
          <w:trHeight w:val="20"/>
        </w:trPr>
        <w:tc>
          <w:tcPr>
            <w:tcW w:w="1043" w:type="pct"/>
            <w:tcBorders>
              <w:top w:val="nil"/>
              <w:left w:val="single" w:sz="8" w:space="0" w:color="auto"/>
              <w:bottom w:val="single" w:sz="4" w:space="0" w:color="auto"/>
              <w:right w:val="single" w:sz="8" w:space="0" w:color="auto"/>
            </w:tcBorders>
            <w:shd w:val="clear" w:color="auto" w:fill="auto"/>
            <w:vAlign w:val="center"/>
            <w:hideMark/>
          </w:tcPr>
          <w:p w14:paraId="2677805E"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Bar. Unidos</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51845CF4" w14:textId="78309EB2"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1</w:t>
            </w:r>
            <w:r w:rsidR="00CE5FF5" w:rsidRPr="00F46559">
              <w:rPr>
                <w:rFonts w:ascii="Arial" w:eastAsia="Times New Roman" w:hAnsi="Arial" w:cs="Arial"/>
                <w:i/>
                <w:iCs/>
                <w:color w:val="000000"/>
                <w:sz w:val="20"/>
                <w:szCs w:val="20"/>
                <w:lang w:eastAsia="es-CO"/>
              </w:rPr>
              <w:t>.</w:t>
            </w:r>
            <w:r w:rsidRPr="00F46559">
              <w:rPr>
                <w:rFonts w:ascii="Arial" w:eastAsia="Times New Roman" w:hAnsi="Arial" w:cs="Arial"/>
                <w:i/>
                <w:iCs/>
                <w:color w:val="000000"/>
                <w:sz w:val="20"/>
                <w:szCs w:val="20"/>
                <w:lang w:eastAsia="es-CO"/>
              </w:rPr>
              <w:t>200</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5DEEEF6E"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298,06</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264334B"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25%</w:t>
            </w:r>
          </w:p>
        </w:tc>
      </w:tr>
      <w:tr w:rsidR="0020057C" w:rsidRPr="00F46559" w14:paraId="569BA9E3" w14:textId="77777777" w:rsidTr="00F46559">
        <w:trPr>
          <w:trHeight w:val="20"/>
        </w:trPr>
        <w:tc>
          <w:tcPr>
            <w:tcW w:w="1043" w:type="pct"/>
            <w:tcBorders>
              <w:top w:val="nil"/>
              <w:left w:val="single" w:sz="8" w:space="0" w:color="auto"/>
              <w:bottom w:val="single" w:sz="8" w:space="0" w:color="auto"/>
              <w:right w:val="single" w:sz="8" w:space="0" w:color="auto"/>
            </w:tcBorders>
            <w:shd w:val="clear" w:color="auto" w:fill="auto"/>
            <w:vAlign w:val="center"/>
            <w:hideMark/>
          </w:tcPr>
          <w:p w14:paraId="190CD787"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Pte. Aranda</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1CB50BFE"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586</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6899E0B8"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0</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24EDDB0"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0%</w:t>
            </w:r>
          </w:p>
        </w:tc>
      </w:tr>
      <w:tr w:rsidR="0020057C" w:rsidRPr="00F46559" w14:paraId="50C84FA3" w14:textId="77777777" w:rsidTr="00F46559">
        <w:trPr>
          <w:trHeight w:val="20"/>
        </w:trPr>
        <w:tc>
          <w:tcPr>
            <w:tcW w:w="1043" w:type="pct"/>
            <w:tcBorders>
              <w:top w:val="nil"/>
              <w:left w:val="single" w:sz="8" w:space="0" w:color="auto"/>
              <w:bottom w:val="single" w:sz="8" w:space="0" w:color="auto"/>
              <w:right w:val="single" w:sz="8" w:space="0" w:color="auto"/>
            </w:tcBorders>
            <w:shd w:val="clear" w:color="auto" w:fill="auto"/>
            <w:vAlign w:val="center"/>
            <w:hideMark/>
          </w:tcPr>
          <w:p w14:paraId="2CD15A88"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Caja vivienda</w:t>
            </w:r>
          </w:p>
        </w:tc>
        <w:tc>
          <w:tcPr>
            <w:tcW w:w="1630" w:type="pct"/>
            <w:tcBorders>
              <w:top w:val="single" w:sz="8" w:space="0" w:color="auto"/>
              <w:left w:val="nil"/>
              <w:bottom w:val="single" w:sz="4" w:space="0" w:color="auto"/>
              <w:right w:val="single" w:sz="4" w:space="0" w:color="auto"/>
            </w:tcBorders>
            <w:shd w:val="clear" w:color="auto" w:fill="auto"/>
            <w:noWrap/>
            <w:vAlign w:val="center"/>
            <w:hideMark/>
          </w:tcPr>
          <w:p w14:paraId="768AF0EA"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441</w:t>
            </w:r>
          </w:p>
        </w:tc>
        <w:tc>
          <w:tcPr>
            <w:tcW w:w="1530" w:type="pct"/>
            <w:tcBorders>
              <w:top w:val="single" w:sz="8" w:space="0" w:color="auto"/>
              <w:left w:val="nil"/>
              <w:bottom w:val="single" w:sz="4" w:space="0" w:color="auto"/>
              <w:right w:val="single" w:sz="4" w:space="0" w:color="auto"/>
            </w:tcBorders>
            <w:shd w:val="clear" w:color="auto" w:fill="auto"/>
            <w:noWrap/>
            <w:vAlign w:val="center"/>
            <w:hideMark/>
          </w:tcPr>
          <w:p w14:paraId="4B493539" w14:textId="77777777" w:rsidR="0020057C" w:rsidRPr="00F46559" w:rsidRDefault="0020057C" w:rsidP="0020057C">
            <w:pPr>
              <w:widowControl/>
              <w:jc w:val="center"/>
              <w:rPr>
                <w:rFonts w:ascii="Arial" w:eastAsia="Times New Roman" w:hAnsi="Arial" w:cs="Arial"/>
                <w:i/>
                <w:iCs/>
                <w:color w:val="000000"/>
                <w:sz w:val="20"/>
                <w:szCs w:val="20"/>
                <w:lang w:eastAsia="es-CO"/>
              </w:rPr>
            </w:pPr>
            <w:r w:rsidRPr="00F46559">
              <w:rPr>
                <w:rFonts w:ascii="Arial" w:eastAsia="Times New Roman" w:hAnsi="Arial" w:cs="Arial"/>
                <w:i/>
                <w:iCs/>
                <w:color w:val="000000"/>
                <w:sz w:val="20"/>
                <w:szCs w:val="20"/>
                <w:lang w:eastAsia="es-CO"/>
              </w:rPr>
              <w:t>0</w:t>
            </w:r>
          </w:p>
        </w:tc>
        <w:tc>
          <w:tcPr>
            <w:tcW w:w="797" w:type="pct"/>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528B9B0E" w14:textId="77777777" w:rsidR="0020057C" w:rsidRPr="00F46559" w:rsidRDefault="0020057C" w:rsidP="0020057C">
            <w:pPr>
              <w:widowControl/>
              <w:jc w:val="center"/>
              <w:rPr>
                <w:rFonts w:ascii="Arial" w:eastAsia="Times New Roman" w:hAnsi="Arial" w:cs="Arial"/>
                <w:b/>
                <w:bCs/>
                <w:i/>
                <w:iCs/>
                <w:color w:val="000000"/>
                <w:sz w:val="20"/>
                <w:szCs w:val="20"/>
                <w:lang w:eastAsia="es-CO"/>
              </w:rPr>
            </w:pPr>
            <w:r w:rsidRPr="00F46559">
              <w:rPr>
                <w:rFonts w:ascii="Arial" w:eastAsia="Times New Roman" w:hAnsi="Arial" w:cs="Arial"/>
                <w:b/>
                <w:bCs/>
                <w:i/>
                <w:iCs/>
                <w:color w:val="000000"/>
                <w:sz w:val="20"/>
                <w:szCs w:val="20"/>
                <w:lang w:eastAsia="es-CO"/>
              </w:rPr>
              <w:t>0%</w:t>
            </w:r>
          </w:p>
        </w:tc>
      </w:tr>
      <w:tr w:rsidR="0020057C" w:rsidRPr="00F46559" w14:paraId="745ADD4A" w14:textId="77777777" w:rsidTr="00F46559">
        <w:trPr>
          <w:trHeight w:val="20"/>
        </w:trPr>
        <w:tc>
          <w:tcPr>
            <w:tcW w:w="1043" w:type="pct"/>
            <w:tcBorders>
              <w:top w:val="nil"/>
              <w:left w:val="single" w:sz="8" w:space="0" w:color="auto"/>
              <w:bottom w:val="single" w:sz="8" w:space="0" w:color="auto"/>
              <w:right w:val="single" w:sz="8" w:space="0" w:color="auto"/>
            </w:tcBorders>
            <w:shd w:val="clear" w:color="auto" w:fill="215868" w:themeFill="accent5" w:themeFillShade="80"/>
            <w:noWrap/>
            <w:vAlign w:val="center"/>
            <w:hideMark/>
          </w:tcPr>
          <w:p w14:paraId="2FA3FB1B" w14:textId="77777777" w:rsidR="0020057C" w:rsidRPr="00F46559" w:rsidRDefault="0020057C" w:rsidP="0020057C">
            <w:pPr>
              <w:widowControl/>
              <w:jc w:val="center"/>
              <w:rPr>
                <w:rFonts w:ascii="Arial" w:eastAsia="Times New Roman" w:hAnsi="Arial" w:cs="Arial"/>
                <w:b/>
                <w:bCs/>
                <w:color w:val="FFFFFF" w:themeColor="background1"/>
                <w:sz w:val="20"/>
                <w:szCs w:val="20"/>
                <w:lang w:eastAsia="es-CO"/>
              </w:rPr>
            </w:pPr>
            <w:r w:rsidRPr="00F46559">
              <w:rPr>
                <w:rFonts w:ascii="Arial" w:eastAsia="Times New Roman" w:hAnsi="Arial" w:cs="Arial"/>
                <w:b/>
                <w:bCs/>
                <w:color w:val="FFFFFF" w:themeColor="background1"/>
                <w:sz w:val="20"/>
                <w:szCs w:val="20"/>
                <w:lang w:eastAsia="es-CO"/>
              </w:rPr>
              <w:t>TOTALES</w:t>
            </w:r>
          </w:p>
        </w:tc>
        <w:tc>
          <w:tcPr>
            <w:tcW w:w="1630" w:type="pct"/>
            <w:tcBorders>
              <w:top w:val="single" w:sz="8" w:space="0" w:color="auto"/>
              <w:left w:val="nil"/>
              <w:bottom w:val="single" w:sz="8" w:space="0" w:color="auto"/>
              <w:right w:val="nil"/>
            </w:tcBorders>
            <w:shd w:val="clear" w:color="auto" w:fill="215868" w:themeFill="accent5" w:themeFillShade="80"/>
            <w:noWrap/>
            <w:vAlign w:val="center"/>
            <w:hideMark/>
          </w:tcPr>
          <w:p w14:paraId="40E4FAF3" w14:textId="7C4501EE" w:rsidR="0020057C" w:rsidRPr="00F46559" w:rsidRDefault="0020057C" w:rsidP="0020057C">
            <w:pPr>
              <w:widowControl/>
              <w:jc w:val="center"/>
              <w:rPr>
                <w:rFonts w:ascii="Arial" w:eastAsia="Times New Roman" w:hAnsi="Arial" w:cs="Arial"/>
                <w:b/>
                <w:i/>
                <w:iCs/>
                <w:color w:val="FFFFFF" w:themeColor="background1"/>
                <w:sz w:val="20"/>
                <w:szCs w:val="20"/>
                <w:lang w:eastAsia="es-CO"/>
              </w:rPr>
            </w:pPr>
            <w:r w:rsidRPr="00F46559">
              <w:rPr>
                <w:rFonts w:ascii="Arial" w:eastAsia="Times New Roman" w:hAnsi="Arial" w:cs="Arial"/>
                <w:b/>
                <w:i/>
                <w:iCs/>
                <w:color w:val="FFFFFF" w:themeColor="background1"/>
                <w:sz w:val="20"/>
                <w:szCs w:val="20"/>
                <w:lang w:eastAsia="es-CO"/>
              </w:rPr>
              <w:t>60</w:t>
            </w:r>
            <w:r w:rsidR="00CE5FF5" w:rsidRPr="00F46559">
              <w:rPr>
                <w:rFonts w:ascii="Arial" w:eastAsia="Times New Roman" w:hAnsi="Arial" w:cs="Arial"/>
                <w:b/>
                <w:i/>
                <w:iCs/>
                <w:color w:val="FFFFFF" w:themeColor="background1"/>
                <w:sz w:val="20"/>
                <w:szCs w:val="20"/>
                <w:lang w:eastAsia="es-CO"/>
              </w:rPr>
              <w:t>.</w:t>
            </w:r>
            <w:r w:rsidRPr="00F46559">
              <w:rPr>
                <w:rFonts w:ascii="Arial" w:eastAsia="Times New Roman" w:hAnsi="Arial" w:cs="Arial"/>
                <w:b/>
                <w:i/>
                <w:iCs/>
                <w:color w:val="FFFFFF" w:themeColor="background1"/>
                <w:sz w:val="20"/>
                <w:szCs w:val="20"/>
                <w:lang w:eastAsia="es-CO"/>
              </w:rPr>
              <w:t>703</w:t>
            </w:r>
          </w:p>
        </w:tc>
        <w:tc>
          <w:tcPr>
            <w:tcW w:w="1530" w:type="pct"/>
            <w:tcBorders>
              <w:top w:val="single" w:sz="8" w:space="0" w:color="auto"/>
              <w:left w:val="single" w:sz="4" w:space="0" w:color="auto"/>
              <w:bottom w:val="single" w:sz="8" w:space="0" w:color="auto"/>
              <w:right w:val="single" w:sz="4" w:space="0" w:color="auto"/>
            </w:tcBorders>
            <w:shd w:val="clear" w:color="auto" w:fill="215868" w:themeFill="accent5" w:themeFillShade="80"/>
            <w:noWrap/>
            <w:vAlign w:val="center"/>
            <w:hideMark/>
          </w:tcPr>
          <w:p w14:paraId="2B7C0256" w14:textId="62FEBDA0" w:rsidR="0020057C" w:rsidRPr="00F46559" w:rsidRDefault="0020057C" w:rsidP="0020057C">
            <w:pPr>
              <w:widowControl/>
              <w:jc w:val="center"/>
              <w:rPr>
                <w:rFonts w:ascii="Arial" w:eastAsia="Times New Roman" w:hAnsi="Arial" w:cs="Arial"/>
                <w:b/>
                <w:i/>
                <w:iCs/>
                <w:color w:val="FFFFFF" w:themeColor="background1"/>
                <w:sz w:val="20"/>
                <w:szCs w:val="20"/>
                <w:lang w:eastAsia="es-CO"/>
              </w:rPr>
            </w:pPr>
            <w:r w:rsidRPr="00F46559">
              <w:rPr>
                <w:rFonts w:ascii="Arial" w:eastAsia="Times New Roman" w:hAnsi="Arial" w:cs="Arial"/>
                <w:b/>
                <w:i/>
                <w:iCs/>
                <w:color w:val="FFFFFF" w:themeColor="background1"/>
                <w:sz w:val="20"/>
                <w:szCs w:val="20"/>
                <w:lang w:eastAsia="es-CO"/>
              </w:rPr>
              <w:t>31</w:t>
            </w:r>
            <w:r w:rsidR="00CE5FF5" w:rsidRPr="00F46559">
              <w:rPr>
                <w:rFonts w:ascii="Arial" w:eastAsia="Times New Roman" w:hAnsi="Arial" w:cs="Arial"/>
                <w:b/>
                <w:i/>
                <w:iCs/>
                <w:color w:val="FFFFFF" w:themeColor="background1"/>
                <w:sz w:val="20"/>
                <w:szCs w:val="20"/>
                <w:lang w:eastAsia="es-CO"/>
              </w:rPr>
              <w:t>.</w:t>
            </w:r>
            <w:r w:rsidRPr="00F46559">
              <w:rPr>
                <w:rFonts w:ascii="Arial" w:eastAsia="Times New Roman" w:hAnsi="Arial" w:cs="Arial"/>
                <w:b/>
                <w:i/>
                <w:iCs/>
                <w:color w:val="FFFFFF" w:themeColor="background1"/>
                <w:sz w:val="20"/>
                <w:szCs w:val="20"/>
                <w:lang w:eastAsia="es-CO"/>
              </w:rPr>
              <w:t>337,8</w:t>
            </w:r>
          </w:p>
        </w:tc>
        <w:tc>
          <w:tcPr>
            <w:tcW w:w="797" w:type="pct"/>
            <w:tcBorders>
              <w:top w:val="single" w:sz="8" w:space="0" w:color="auto"/>
              <w:left w:val="nil"/>
              <w:bottom w:val="single" w:sz="8" w:space="0" w:color="auto"/>
              <w:right w:val="single" w:sz="8" w:space="0" w:color="auto"/>
            </w:tcBorders>
            <w:shd w:val="clear" w:color="auto" w:fill="215868" w:themeFill="accent5" w:themeFillShade="80"/>
            <w:noWrap/>
            <w:vAlign w:val="center"/>
            <w:hideMark/>
          </w:tcPr>
          <w:p w14:paraId="4F7270B6" w14:textId="77777777" w:rsidR="0020057C" w:rsidRPr="00F46559" w:rsidRDefault="0020057C" w:rsidP="0020057C">
            <w:pPr>
              <w:widowControl/>
              <w:jc w:val="center"/>
              <w:rPr>
                <w:rFonts w:ascii="Arial" w:eastAsia="Times New Roman" w:hAnsi="Arial" w:cs="Arial"/>
                <w:b/>
                <w:bCs/>
                <w:i/>
                <w:iCs/>
                <w:color w:val="FFFFFF" w:themeColor="background1"/>
                <w:sz w:val="20"/>
                <w:szCs w:val="20"/>
                <w:lang w:eastAsia="es-CO"/>
              </w:rPr>
            </w:pPr>
            <w:r w:rsidRPr="00F46559">
              <w:rPr>
                <w:rFonts w:ascii="Arial" w:eastAsia="Times New Roman" w:hAnsi="Arial" w:cs="Arial"/>
                <w:b/>
                <w:bCs/>
                <w:i/>
                <w:iCs/>
                <w:color w:val="FFFFFF" w:themeColor="background1"/>
                <w:sz w:val="20"/>
                <w:szCs w:val="20"/>
                <w:lang w:eastAsia="es-CO"/>
              </w:rPr>
              <w:t>52%</w:t>
            </w:r>
          </w:p>
        </w:tc>
      </w:tr>
    </w:tbl>
    <w:p w14:paraId="4E570992" w14:textId="77777777" w:rsidR="00CE5FF5" w:rsidRDefault="00CE5FF5" w:rsidP="00CE5FF5">
      <w:pPr>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Gerencia de Producción – UAERMV</w:t>
      </w:r>
    </w:p>
    <w:p w14:paraId="7716AF99" w14:textId="3C5B6CDB" w:rsidR="006834BF" w:rsidRDefault="006834BF" w:rsidP="006834BF">
      <w:pPr>
        <w:pStyle w:val="Prrafodelista"/>
        <w:spacing w:line="276" w:lineRule="auto"/>
        <w:ind w:left="780"/>
        <w:jc w:val="both"/>
        <w:rPr>
          <w:rFonts w:ascii="Arial" w:hAnsi="Arial" w:cs="Arial"/>
          <w:spacing w:val="-4"/>
        </w:rPr>
      </w:pPr>
    </w:p>
    <w:p w14:paraId="25FDFE14" w14:textId="098DF53C" w:rsidR="00C82ECD" w:rsidRPr="00780601" w:rsidRDefault="00C82ECD" w:rsidP="00C82ECD">
      <w:pPr>
        <w:pStyle w:val="Ttulo2"/>
        <w:numPr>
          <w:ilvl w:val="1"/>
          <w:numId w:val="1"/>
        </w:numPr>
        <w:rPr>
          <w:rFonts w:ascii="Arial" w:hAnsi="Arial" w:cs="Arial"/>
          <w:caps/>
          <w:color w:val="auto"/>
          <w:sz w:val="22"/>
          <w:szCs w:val="22"/>
        </w:rPr>
      </w:pPr>
      <w:bookmarkStart w:id="27" w:name="_Toc1048289"/>
      <w:r w:rsidRPr="00780601">
        <w:rPr>
          <w:rFonts w:ascii="Arial" w:hAnsi="Arial" w:cs="Arial"/>
          <w:caps/>
          <w:color w:val="auto"/>
          <w:sz w:val="22"/>
          <w:szCs w:val="22"/>
        </w:rPr>
        <w:lastRenderedPageBreak/>
        <w:t>Investigación y nuevas tecnologías</w:t>
      </w:r>
      <w:r w:rsidR="009F0DF4">
        <w:rPr>
          <w:rFonts w:ascii="Arial" w:hAnsi="Arial" w:cs="Arial"/>
          <w:caps/>
          <w:color w:val="auto"/>
          <w:sz w:val="22"/>
          <w:szCs w:val="22"/>
          <w:lang w:val="es-CO"/>
        </w:rPr>
        <w:t>.</w:t>
      </w:r>
      <w:bookmarkEnd w:id="27"/>
      <w:r w:rsidRPr="00780601">
        <w:rPr>
          <w:rFonts w:ascii="Arial" w:hAnsi="Arial" w:cs="Arial"/>
          <w:caps/>
          <w:color w:val="auto"/>
          <w:sz w:val="22"/>
          <w:szCs w:val="22"/>
        </w:rPr>
        <w:t xml:space="preserve"> </w:t>
      </w:r>
    </w:p>
    <w:p w14:paraId="1C0916DD" w14:textId="77777777" w:rsidR="00C82ECD" w:rsidRPr="00780601" w:rsidRDefault="00C82ECD" w:rsidP="00C82ECD">
      <w:pPr>
        <w:spacing w:line="276" w:lineRule="auto"/>
        <w:jc w:val="both"/>
        <w:rPr>
          <w:rFonts w:ascii="Arial" w:hAnsi="Arial" w:cs="Arial"/>
          <w:spacing w:val="-4"/>
        </w:rPr>
      </w:pPr>
    </w:p>
    <w:p w14:paraId="23BEEEB5" w14:textId="77777777" w:rsidR="00C82ECD" w:rsidRPr="00780601" w:rsidRDefault="00C82ECD" w:rsidP="00C82ECD">
      <w:pPr>
        <w:spacing w:line="276" w:lineRule="auto"/>
        <w:ind w:left="360"/>
        <w:jc w:val="both"/>
        <w:rPr>
          <w:rFonts w:ascii="Arial" w:hAnsi="Arial" w:cs="Arial"/>
        </w:rPr>
      </w:pPr>
      <w:r w:rsidRPr="00780601">
        <w:rPr>
          <w:rFonts w:ascii="Arial" w:hAnsi="Arial" w:cs="Arial"/>
        </w:rPr>
        <w:t>La Unidad mediante el acuerdo 011 de 2010 “</w:t>
      </w:r>
      <w:r w:rsidRPr="00780601">
        <w:rPr>
          <w:rFonts w:ascii="Arial" w:hAnsi="Arial" w:cs="Arial"/>
          <w:i/>
        </w:rPr>
        <w:t>Por el cual se establece la estructura organizacional de la Unidad Administrativa Especial de Rehabilitación y Mantenimiento Vial, las funciones de sus dependencias y se dictan otras disposiciones</w:t>
      </w:r>
      <w:r w:rsidRPr="00780601">
        <w:rPr>
          <w:rFonts w:ascii="Arial" w:hAnsi="Arial" w:cs="Arial"/>
        </w:rPr>
        <w:t>”, dispuso entre otras que la dirección general tendrá la función de. “</w:t>
      </w:r>
      <w:r w:rsidRPr="00780601">
        <w:rPr>
          <w:rFonts w:ascii="Arial" w:hAnsi="Arial" w:cs="Arial"/>
          <w:i/>
        </w:rPr>
        <w:t>Fomentar la investigación científica y tecnológica en mantenimiento y rehabilitación de la malla vial loca</w:t>
      </w:r>
      <w:r w:rsidRPr="00780601">
        <w:rPr>
          <w:rFonts w:ascii="Arial" w:hAnsi="Arial" w:cs="Arial"/>
        </w:rPr>
        <w:t>l”, en el artículo 7, en cuanto a las funciones de la Subdirección Técnica de Mejoramiento de la Malla Vial Local, dispuso la siguiente función, “</w:t>
      </w:r>
      <w:r w:rsidRPr="00780601">
        <w:rPr>
          <w:rFonts w:ascii="Arial" w:hAnsi="Arial" w:cs="Arial"/>
          <w:i/>
        </w:rPr>
        <w:t>Desarrollar proyectos de investigación científica, técnica y tecnológica en materia de mantenimiento y rehabilitación de la malla vial local</w:t>
      </w:r>
      <w:r w:rsidRPr="00780601">
        <w:rPr>
          <w:rFonts w:ascii="Arial" w:hAnsi="Arial" w:cs="Arial"/>
        </w:rPr>
        <w:t xml:space="preserve">”. </w:t>
      </w:r>
    </w:p>
    <w:p w14:paraId="6ED86819" w14:textId="77777777" w:rsidR="00C82ECD" w:rsidRPr="00780601" w:rsidRDefault="00C82ECD" w:rsidP="00C82ECD">
      <w:pPr>
        <w:pStyle w:val="Prrafodelista"/>
        <w:spacing w:line="276" w:lineRule="auto"/>
        <w:ind w:left="1440"/>
        <w:jc w:val="both"/>
        <w:rPr>
          <w:rFonts w:ascii="Arial" w:hAnsi="Arial" w:cs="Arial"/>
        </w:rPr>
      </w:pPr>
    </w:p>
    <w:p w14:paraId="7F1E78D2" w14:textId="77777777" w:rsidR="00C82ECD" w:rsidRPr="00780601" w:rsidRDefault="00C82ECD" w:rsidP="00C82ECD">
      <w:pPr>
        <w:spacing w:line="276" w:lineRule="auto"/>
        <w:ind w:left="360"/>
        <w:jc w:val="both"/>
        <w:rPr>
          <w:rFonts w:ascii="Arial" w:hAnsi="Arial" w:cs="Arial"/>
        </w:rPr>
      </w:pPr>
      <w:r w:rsidRPr="00780601">
        <w:rPr>
          <w:rFonts w:ascii="Arial" w:hAnsi="Arial" w:cs="Arial"/>
        </w:rPr>
        <w:t>En concordancia con lo anterior, a través de la resolución 491 de 06 de noviembre de 2018, la Unidad adoptó la visión de la entidad así: “</w:t>
      </w:r>
      <w:r w:rsidRPr="00780601">
        <w:rPr>
          <w:rFonts w:ascii="Arial" w:hAnsi="Arial" w:cs="Arial"/>
          <w:i/>
        </w:rPr>
        <w:t>En el 2023 seremos una entidad referente con la implementación de un modelo adecuado, sostenible y eficiente de la conservación de la malla vial, con la aplicación de nuevas tecnologías y contando con talento humano diligente y comprometido con los valores institucionales, contribuyendo al mejoramiento de la movilidad de Bogotá D.C.</w:t>
      </w:r>
      <w:r w:rsidRPr="00780601">
        <w:rPr>
          <w:rFonts w:ascii="Arial" w:hAnsi="Arial" w:cs="Arial"/>
        </w:rPr>
        <w:t xml:space="preserve">”. </w:t>
      </w:r>
    </w:p>
    <w:p w14:paraId="4F0E064D" w14:textId="77777777" w:rsidR="00C82ECD" w:rsidRPr="00780601" w:rsidRDefault="00C82ECD" w:rsidP="00C82ECD">
      <w:pPr>
        <w:pStyle w:val="Prrafodelista"/>
        <w:spacing w:line="276" w:lineRule="auto"/>
        <w:ind w:left="1440"/>
        <w:jc w:val="both"/>
        <w:rPr>
          <w:rFonts w:ascii="Arial" w:hAnsi="Arial" w:cs="Arial"/>
        </w:rPr>
      </w:pPr>
    </w:p>
    <w:p w14:paraId="6814951B" w14:textId="77777777" w:rsidR="00C82ECD" w:rsidRPr="00780601" w:rsidRDefault="00C82ECD" w:rsidP="00C82ECD">
      <w:pPr>
        <w:spacing w:line="276" w:lineRule="auto"/>
        <w:ind w:left="360"/>
        <w:jc w:val="both"/>
        <w:rPr>
          <w:rFonts w:ascii="Arial" w:hAnsi="Arial" w:cs="Arial"/>
        </w:rPr>
      </w:pPr>
      <w:r w:rsidRPr="00780601">
        <w:rPr>
          <w:rFonts w:ascii="Arial" w:hAnsi="Arial" w:cs="Arial"/>
        </w:rPr>
        <w:t>Por lo anterior, la entidad adelanto las actividades para la adopción y adaptación de nuevas tecnologías en la intervención de la malla vial local, en el cual se realiza través de las cuales se realizaron estudios técnicos, financieros y administrativos.</w:t>
      </w:r>
    </w:p>
    <w:p w14:paraId="78A9248A" w14:textId="77777777" w:rsidR="00C82ECD" w:rsidRPr="00780601" w:rsidRDefault="00C82ECD" w:rsidP="00C82ECD">
      <w:pPr>
        <w:spacing w:line="276" w:lineRule="auto"/>
        <w:ind w:left="360"/>
        <w:jc w:val="both"/>
        <w:rPr>
          <w:rFonts w:ascii="Arial" w:hAnsi="Arial" w:cs="Arial"/>
        </w:rPr>
      </w:pPr>
    </w:p>
    <w:p w14:paraId="0BEBCC61" w14:textId="77777777" w:rsidR="00C82ECD" w:rsidRPr="00780601" w:rsidRDefault="00C82ECD" w:rsidP="00C82ECD">
      <w:pPr>
        <w:spacing w:line="276" w:lineRule="auto"/>
        <w:ind w:left="360"/>
        <w:jc w:val="both"/>
        <w:rPr>
          <w:rFonts w:ascii="Arial" w:hAnsi="Arial" w:cs="Arial"/>
        </w:rPr>
      </w:pPr>
      <w:r w:rsidRPr="00780601">
        <w:rPr>
          <w:rFonts w:ascii="Arial" w:hAnsi="Arial" w:cs="Arial"/>
        </w:rPr>
        <w:t>A continuación, se presenta el resumen de proyecto ejecutados en el año 2018:</w:t>
      </w:r>
    </w:p>
    <w:p w14:paraId="700C5DA8" w14:textId="77777777" w:rsidR="00C82ECD" w:rsidRPr="00780601" w:rsidRDefault="00C82ECD" w:rsidP="00C82ECD">
      <w:pPr>
        <w:pStyle w:val="Prrafodelista"/>
        <w:spacing w:line="276" w:lineRule="auto"/>
        <w:ind w:left="1080"/>
        <w:jc w:val="both"/>
        <w:rPr>
          <w:rFonts w:ascii="Arial" w:hAnsi="Arial" w:cs="Arial"/>
        </w:rPr>
      </w:pPr>
    </w:p>
    <w:p w14:paraId="2571ED9E" w14:textId="01998507" w:rsidR="00C82ECD" w:rsidRPr="00780601" w:rsidRDefault="00C82ECD" w:rsidP="00C82ECD">
      <w:pPr>
        <w:pStyle w:val="Descripcin"/>
        <w:spacing w:after="0"/>
        <w:jc w:val="center"/>
        <w:rPr>
          <w:rFonts w:ascii="Arial" w:hAnsi="Arial" w:cs="Arial"/>
          <w:i/>
          <w:iCs/>
          <w:sz w:val="18"/>
          <w:szCs w:val="18"/>
        </w:rPr>
      </w:pPr>
      <w:r w:rsidRPr="00780601">
        <w:rPr>
          <w:rFonts w:ascii="Arial" w:hAnsi="Arial" w:cs="Arial"/>
          <w:sz w:val="18"/>
          <w:szCs w:val="18"/>
        </w:rPr>
        <w:t xml:space="preserve">Tabla No. </w:t>
      </w:r>
      <w:r w:rsidRPr="00780601">
        <w:rPr>
          <w:rFonts w:ascii="Arial" w:hAnsi="Arial" w:cs="Arial"/>
        </w:rPr>
        <w:t>8</w:t>
      </w:r>
      <w:r w:rsidRPr="00780601">
        <w:rPr>
          <w:rFonts w:ascii="Arial" w:hAnsi="Arial" w:cs="Arial"/>
          <w:sz w:val="18"/>
          <w:szCs w:val="18"/>
        </w:rPr>
        <w:t xml:space="preserve">. </w:t>
      </w:r>
      <w:r w:rsidRPr="00780601">
        <w:rPr>
          <w:rFonts w:ascii="Arial" w:hAnsi="Arial" w:cs="Arial"/>
          <w:b w:val="0"/>
          <w:sz w:val="18"/>
          <w:szCs w:val="18"/>
        </w:rPr>
        <w:t>Proyectos de nuevas tecnologías adoptado y adaptados en el 2018.</w:t>
      </w:r>
    </w:p>
    <w:tbl>
      <w:tblPr>
        <w:tblW w:w="5000" w:type="pct"/>
        <w:tblLook w:val="04A0" w:firstRow="1" w:lastRow="0" w:firstColumn="1" w:lastColumn="0" w:noHBand="0" w:noVBand="1"/>
      </w:tblPr>
      <w:tblGrid>
        <w:gridCol w:w="506"/>
        <w:gridCol w:w="1729"/>
        <w:gridCol w:w="2717"/>
        <w:gridCol w:w="1853"/>
        <w:gridCol w:w="1985"/>
      </w:tblGrid>
      <w:tr w:rsidR="00C82ECD" w:rsidRPr="00780601" w14:paraId="5EDE8257" w14:textId="77777777" w:rsidTr="00C9043C">
        <w:trPr>
          <w:tblHeader/>
        </w:trPr>
        <w:tc>
          <w:tcPr>
            <w:tcW w:w="27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EB59C58" w14:textId="77777777" w:rsidR="00C82ECD" w:rsidRPr="00780601" w:rsidRDefault="00C82ECD" w:rsidP="00C9043C">
            <w:pPr>
              <w:jc w:val="center"/>
              <w:rPr>
                <w:rFonts w:ascii="Arial" w:hAnsi="Arial" w:cs="Arial"/>
                <w:b/>
                <w:color w:val="FFFFFF" w:themeColor="background1"/>
                <w:sz w:val="18"/>
                <w:szCs w:val="18"/>
              </w:rPr>
            </w:pPr>
            <w:r w:rsidRPr="00780601">
              <w:rPr>
                <w:rFonts w:ascii="Arial" w:hAnsi="Arial" w:cs="Arial"/>
                <w:b/>
                <w:color w:val="FFFFFF" w:themeColor="background1"/>
                <w:sz w:val="18"/>
                <w:szCs w:val="18"/>
              </w:rPr>
              <w:t>No.</w:t>
            </w:r>
          </w:p>
        </w:tc>
        <w:tc>
          <w:tcPr>
            <w:tcW w:w="98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83B9C8F" w14:textId="77777777" w:rsidR="00C82ECD" w:rsidRPr="00780601" w:rsidRDefault="00C82ECD" w:rsidP="00C9043C">
            <w:pPr>
              <w:jc w:val="center"/>
              <w:rPr>
                <w:rFonts w:ascii="Arial" w:hAnsi="Arial" w:cs="Arial"/>
                <w:b/>
                <w:color w:val="FFFFFF" w:themeColor="background1"/>
                <w:sz w:val="18"/>
                <w:szCs w:val="18"/>
              </w:rPr>
            </w:pPr>
            <w:r w:rsidRPr="00780601">
              <w:rPr>
                <w:rFonts w:ascii="Arial" w:hAnsi="Arial" w:cs="Arial"/>
                <w:b/>
                <w:color w:val="FFFFFF" w:themeColor="background1"/>
                <w:sz w:val="18"/>
                <w:szCs w:val="18"/>
              </w:rPr>
              <w:t>Titulo</w:t>
            </w:r>
          </w:p>
        </w:tc>
        <w:tc>
          <w:tcPr>
            <w:tcW w:w="154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1F1E374" w14:textId="77777777" w:rsidR="00C82ECD" w:rsidRPr="00780601" w:rsidRDefault="00C82ECD" w:rsidP="00C9043C">
            <w:pPr>
              <w:jc w:val="center"/>
              <w:rPr>
                <w:rFonts w:ascii="Arial" w:hAnsi="Arial" w:cs="Arial"/>
                <w:b/>
                <w:color w:val="FFFFFF" w:themeColor="background1"/>
                <w:sz w:val="18"/>
                <w:szCs w:val="18"/>
              </w:rPr>
            </w:pPr>
            <w:r w:rsidRPr="00780601">
              <w:rPr>
                <w:rFonts w:ascii="Arial" w:hAnsi="Arial" w:cs="Arial"/>
                <w:b/>
                <w:color w:val="FFFFFF" w:themeColor="background1"/>
                <w:sz w:val="18"/>
                <w:szCs w:val="18"/>
              </w:rPr>
              <w:t>Objetivo</w:t>
            </w:r>
          </w:p>
        </w:tc>
        <w:tc>
          <w:tcPr>
            <w:tcW w:w="10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7AFBA40" w14:textId="77777777" w:rsidR="00C82ECD" w:rsidRPr="00780601" w:rsidRDefault="00C82ECD" w:rsidP="00C9043C">
            <w:pPr>
              <w:jc w:val="center"/>
              <w:rPr>
                <w:rFonts w:ascii="Arial" w:hAnsi="Arial" w:cs="Arial"/>
                <w:b/>
                <w:color w:val="FFFFFF" w:themeColor="background1"/>
                <w:sz w:val="18"/>
                <w:szCs w:val="18"/>
              </w:rPr>
            </w:pPr>
            <w:r w:rsidRPr="00780601">
              <w:rPr>
                <w:rFonts w:ascii="Arial" w:hAnsi="Arial" w:cs="Arial"/>
                <w:b/>
                <w:color w:val="FFFFFF" w:themeColor="background1"/>
                <w:sz w:val="18"/>
                <w:szCs w:val="18"/>
              </w:rPr>
              <w:t>Resultados</w:t>
            </w:r>
          </w:p>
        </w:tc>
        <w:tc>
          <w:tcPr>
            <w:tcW w:w="113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B88EC4F" w14:textId="77777777" w:rsidR="00C82ECD" w:rsidRPr="00780601" w:rsidRDefault="00C82ECD" w:rsidP="00C9043C">
            <w:pPr>
              <w:jc w:val="center"/>
              <w:rPr>
                <w:rFonts w:ascii="Arial" w:hAnsi="Arial" w:cs="Arial"/>
                <w:b/>
                <w:color w:val="FFFFFF" w:themeColor="background1"/>
                <w:sz w:val="18"/>
                <w:szCs w:val="18"/>
              </w:rPr>
            </w:pPr>
            <w:r w:rsidRPr="00780601">
              <w:rPr>
                <w:rFonts w:ascii="Arial" w:hAnsi="Arial" w:cs="Arial"/>
                <w:b/>
                <w:color w:val="FFFFFF" w:themeColor="background1"/>
                <w:sz w:val="18"/>
                <w:szCs w:val="18"/>
              </w:rPr>
              <w:t>Productos</w:t>
            </w:r>
          </w:p>
        </w:tc>
      </w:tr>
      <w:tr w:rsidR="00C82ECD" w:rsidRPr="00780601" w14:paraId="6C042EAB" w14:textId="77777777" w:rsidTr="00C9043C">
        <w:tc>
          <w:tcPr>
            <w:tcW w:w="279" w:type="pc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93B362C" w14:textId="77777777" w:rsidR="00C82ECD" w:rsidRPr="00780601" w:rsidRDefault="00C82ECD" w:rsidP="00C9043C">
            <w:pPr>
              <w:jc w:val="center"/>
              <w:rPr>
                <w:rFonts w:ascii="Arial" w:hAnsi="Arial" w:cs="Arial"/>
                <w:sz w:val="18"/>
                <w:szCs w:val="18"/>
              </w:rPr>
            </w:pPr>
            <w:r w:rsidRPr="00780601">
              <w:rPr>
                <w:rFonts w:ascii="Arial" w:hAnsi="Arial" w:cs="Arial"/>
                <w:sz w:val="18"/>
                <w:szCs w:val="18"/>
              </w:rPr>
              <w:t>1</w:t>
            </w:r>
          </w:p>
        </w:tc>
        <w:tc>
          <w:tcPr>
            <w:tcW w:w="986" w:type="pct"/>
            <w:tcBorders>
              <w:top w:val="single" w:sz="4" w:space="0" w:color="auto"/>
              <w:left w:val="single" w:sz="4" w:space="0" w:color="auto"/>
              <w:bottom w:val="single" w:sz="4" w:space="0" w:color="auto"/>
              <w:right w:val="single" w:sz="4" w:space="0" w:color="auto"/>
            </w:tcBorders>
            <w:vAlign w:val="center"/>
            <w:hideMark/>
          </w:tcPr>
          <w:p w14:paraId="0F9A0569" w14:textId="77777777" w:rsidR="00C82ECD" w:rsidRPr="00780601" w:rsidRDefault="00C82ECD" w:rsidP="00C9043C">
            <w:pPr>
              <w:jc w:val="both"/>
              <w:rPr>
                <w:rFonts w:ascii="Arial" w:hAnsi="Arial" w:cs="Arial"/>
                <w:b/>
                <w:sz w:val="18"/>
                <w:szCs w:val="18"/>
              </w:rPr>
            </w:pPr>
            <w:r w:rsidRPr="00780601">
              <w:rPr>
                <w:rFonts w:ascii="Arial" w:hAnsi="Arial" w:cs="Arial"/>
                <w:sz w:val="18"/>
                <w:szCs w:val="18"/>
              </w:rPr>
              <w:t>Caracterización Mecánica y dinámica de MDF-20, con altos contenidos de RAP (50%, 75% y 100%)</w:t>
            </w:r>
          </w:p>
        </w:tc>
        <w:tc>
          <w:tcPr>
            <w:tcW w:w="1548" w:type="pct"/>
            <w:tcBorders>
              <w:top w:val="single" w:sz="4" w:space="0" w:color="auto"/>
              <w:left w:val="single" w:sz="4" w:space="0" w:color="auto"/>
              <w:bottom w:val="single" w:sz="4" w:space="0" w:color="auto"/>
              <w:right w:val="single" w:sz="4" w:space="0" w:color="auto"/>
            </w:tcBorders>
            <w:vAlign w:val="center"/>
            <w:hideMark/>
          </w:tcPr>
          <w:p w14:paraId="22CE554D"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Realizar la transferencia de tecnología para mezclas frías por parte de la UMNG (Universidad Militar Nueva Granada) y la UAERMV.</w:t>
            </w:r>
          </w:p>
        </w:tc>
        <w:tc>
          <w:tcPr>
            <w:tcW w:w="1056" w:type="pct"/>
            <w:tcBorders>
              <w:top w:val="single" w:sz="4" w:space="0" w:color="auto"/>
              <w:left w:val="single" w:sz="4" w:space="0" w:color="auto"/>
              <w:bottom w:val="single" w:sz="4" w:space="0" w:color="auto"/>
              <w:right w:val="single" w:sz="4" w:space="0" w:color="auto"/>
            </w:tcBorders>
            <w:vAlign w:val="center"/>
            <w:hideMark/>
          </w:tcPr>
          <w:p w14:paraId="60AB41BD"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Caracterización de una MDF (Mezcla Densa en Frio) con altos contenidos de RAP (</w:t>
            </w:r>
            <w:proofErr w:type="spellStart"/>
            <w:r w:rsidRPr="00780601">
              <w:rPr>
                <w:rFonts w:ascii="Arial" w:hAnsi="Arial" w:cs="Arial"/>
                <w:sz w:val="18"/>
                <w:szCs w:val="18"/>
              </w:rPr>
              <w:t>Reclaimed</w:t>
            </w:r>
            <w:proofErr w:type="spellEnd"/>
            <w:r w:rsidRPr="00780601">
              <w:rPr>
                <w:rFonts w:ascii="Arial" w:hAnsi="Arial" w:cs="Arial"/>
                <w:sz w:val="18"/>
                <w:szCs w:val="18"/>
              </w:rPr>
              <w:t xml:space="preserve"> </w:t>
            </w:r>
            <w:proofErr w:type="spellStart"/>
            <w:r w:rsidRPr="00780601">
              <w:rPr>
                <w:rFonts w:ascii="Arial" w:hAnsi="Arial" w:cs="Arial"/>
                <w:sz w:val="18"/>
                <w:szCs w:val="18"/>
              </w:rPr>
              <w:t>asphalt</w:t>
            </w:r>
            <w:proofErr w:type="spellEnd"/>
            <w:r w:rsidRPr="00780601">
              <w:rPr>
                <w:rFonts w:ascii="Arial" w:hAnsi="Arial" w:cs="Arial"/>
                <w:sz w:val="18"/>
                <w:szCs w:val="18"/>
              </w:rPr>
              <w:t xml:space="preserve"> </w:t>
            </w:r>
            <w:proofErr w:type="spellStart"/>
            <w:r w:rsidRPr="00780601">
              <w:rPr>
                <w:rFonts w:ascii="Arial" w:hAnsi="Arial" w:cs="Arial"/>
                <w:sz w:val="18"/>
                <w:szCs w:val="18"/>
              </w:rPr>
              <w:t>pavement</w:t>
            </w:r>
            <w:proofErr w:type="spellEnd"/>
            <w:r w:rsidRPr="00780601">
              <w:rPr>
                <w:rFonts w:ascii="Arial" w:hAnsi="Arial" w:cs="Arial"/>
                <w:sz w:val="18"/>
                <w:szCs w:val="18"/>
              </w:rPr>
              <w:t>) producida con materiales de la UMV.</w:t>
            </w:r>
          </w:p>
        </w:tc>
        <w:tc>
          <w:tcPr>
            <w:tcW w:w="1131" w:type="pct"/>
            <w:tcBorders>
              <w:top w:val="single" w:sz="4" w:space="0" w:color="auto"/>
              <w:left w:val="single" w:sz="4" w:space="0" w:color="auto"/>
              <w:bottom w:val="single" w:sz="4" w:space="0" w:color="auto"/>
              <w:right w:val="single" w:sz="4" w:space="0" w:color="auto"/>
            </w:tcBorders>
            <w:vAlign w:val="center"/>
            <w:hideMark/>
          </w:tcPr>
          <w:p w14:paraId="2505D68A"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Informe final del convenio 469 de 2017. “Estudiar la respuesta mecánica y dinámica de mezclas asfálticas fabricadas con pavimento reciclado (RAP).</w:t>
            </w:r>
          </w:p>
        </w:tc>
      </w:tr>
      <w:tr w:rsidR="00C82ECD" w:rsidRPr="00780601" w14:paraId="0460A8E6" w14:textId="77777777" w:rsidTr="00C9043C">
        <w:trPr>
          <w:trHeight w:val="1080"/>
        </w:trPr>
        <w:tc>
          <w:tcPr>
            <w:tcW w:w="279" w:type="pc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77F3B59" w14:textId="77777777" w:rsidR="00C82ECD" w:rsidRPr="00780601" w:rsidRDefault="00C82ECD" w:rsidP="00C9043C">
            <w:pPr>
              <w:jc w:val="center"/>
              <w:rPr>
                <w:rFonts w:ascii="Arial" w:hAnsi="Arial" w:cs="Arial"/>
                <w:sz w:val="18"/>
                <w:szCs w:val="18"/>
              </w:rPr>
            </w:pPr>
            <w:r w:rsidRPr="00780601">
              <w:rPr>
                <w:rFonts w:ascii="Arial" w:hAnsi="Arial" w:cs="Arial"/>
                <w:sz w:val="18"/>
                <w:szCs w:val="18"/>
              </w:rPr>
              <w:t>2</w:t>
            </w:r>
          </w:p>
        </w:tc>
        <w:tc>
          <w:tcPr>
            <w:tcW w:w="986" w:type="pct"/>
            <w:tcBorders>
              <w:top w:val="single" w:sz="4" w:space="0" w:color="auto"/>
              <w:left w:val="single" w:sz="4" w:space="0" w:color="auto"/>
              <w:bottom w:val="single" w:sz="4" w:space="0" w:color="auto"/>
              <w:right w:val="single" w:sz="4" w:space="0" w:color="auto"/>
            </w:tcBorders>
            <w:vAlign w:val="center"/>
            <w:hideMark/>
          </w:tcPr>
          <w:p w14:paraId="6714AE74"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Evaluación de la aplicación de un rejuvenecedor en la malla vial local</w:t>
            </w:r>
          </w:p>
        </w:tc>
        <w:tc>
          <w:tcPr>
            <w:tcW w:w="1548" w:type="pct"/>
            <w:tcBorders>
              <w:top w:val="single" w:sz="4" w:space="0" w:color="auto"/>
              <w:left w:val="single" w:sz="4" w:space="0" w:color="auto"/>
              <w:bottom w:val="single" w:sz="4" w:space="0" w:color="auto"/>
              <w:right w:val="single" w:sz="4" w:space="0" w:color="auto"/>
            </w:tcBorders>
            <w:vAlign w:val="center"/>
            <w:hideMark/>
          </w:tcPr>
          <w:p w14:paraId="1F75925A"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Evaluar la influencia de la aplicación de un rejuvenecedor en el desempeño de una estructura de pavimento de la malla vial local</w:t>
            </w:r>
          </w:p>
        </w:tc>
        <w:tc>
          <w:tcPr>
            <w:tcW w:w="1056" w:type="pct"/>
            <w:tcBorders>
              <w:top w:val="single" w:sz="4" w:space="0" w:color="auto"/>
              <w:left w:val="single" w:sz="4" w:space="0" w:color="auto"/>
              <w:bottom w:val="single" w:sz="4" w:space="0" w:color="auto"/>
              <w:right w:val="single" w:sz="4" w:space="0" w:color="auto"/>
            </w:tcBorders>
            <w:vAlign w:val="center"/>
            <w:hideMark/>
          </w:tcPr>
          <w:p w14:paraId="7C7C43FC"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 xml:space="preserve">Evaluación de parámetros de </w:t>
            </w:r>
            <w:proofErr w:type="spellStart"/>
            <w:r w:rsidRPr="00780601">
              <w:rPr>
                <w:rFonts w:ascii="Arial" w:hAnsi="Arial" w:cs="Arial"/>
                <w:sz w:val="18"/>
                <w:szCs w:val="18"/>
              </w:rPr>
              <w:t>microtextura</w:t>
            </w:r>
            <w:proofErr w:type="spellEnd"/>
            <w:r w:rsidRPr="00780601">
              <w:rPr>
                <w:rFonts w:ascii="Arial" w:hAnsi="Arial" w:cs="Arial"/>
                <w:sz w:val="18"/>
                <w:szCs w:val="18"/>
              </w:rPr>
              <w:t xml:space="preserve"> y </w:t>
            </w:r>
            <w:proofErr w:type="spellStart"/>
            <w:r w:rsidRPr="00780601">
              <w:rPr>
                <w:rFonts w:ascii="Arial" w:hAnsi="Arial" w:cs="Arial"/>
                <w:sz w:val="18"/>
                <w:szCs w:val="18"/>
              </w:rPr>
              <w:t>macrotextura</w:t>
            </w:r>
            <w:proofErr w:type="spellEnd"/>
            <w:r w:rsidRPr="00780601">
              <w:rPr>
                <w:rFonts w:ascii="Arial" w:hAnsi="Arial" w:cs="Arial"/>
                <w:sz w:val="18"/>
                <w:szCs w:val="18"/>
              </w:rPr>
              <w:t xml:space="preserve"> de la carpeta de rodadura.</w:t>
            </w:r>
          </w:p>
          <w:p w14:paraId="46490AB7"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Seguimiento a la estabilidad.</w:t>
            </w:r>
          </w:p>
        </w:tc>
        <w:tc>
          <w:tcPr>
            <w:tcW w:w="1131" w:type="pct"/>
            <w:tcBorders>
              <w:top w:val="single" w:sz="4" w:space="0" w:color="auto"/>
              <w:left w:val="single" w:sz="4" w:space="0" w:color="auto"/>
              <w:bottom w:val="single" w:sz="4" w:space="0" w:color="auto"/>
              <w:right w:val="single" w:sz="4" w:space="0" w:color="auto"/>
            </w:tcBorders>
            <w:vAlign w:val="center"/>
            <w:hideMark/>
          </w:tcPr>
          <w:p w14:paraId="7B2CE52B"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Informe final “Evaluación de la aplicación de un rejuvenecedor en un tramo de prueba de pavimento flexible en la malla vial local de Bogotá D.C.”</w:t>
            </w:r>
          </w:p>
        </w:tc>
      </w:tr>
      <w:tr w:rsidR="00C82ECD" w:rsidRPr="00780601" w14:paraId="4ABE2B5D" w14:textId="77777777" w:rsidTr="00C9043C">
        <w:trPr>
          <w:trHeight w:val="1722"/>
        </w:trPr>
        <w:tc>
          <w:tcPr>
            <w:tcW w:w="279" w:type="pc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B3C1FDA" w14:textId="77777777" w:rsidR="00C82ECD" w:rsidRPr="00780601" w:rsidRDefault="00C82ECD" w:rsidP="00C9043C">
            <w:pPr>
              <w:jc w:val="center"/>
              <w:rPr>
                <w:rFonts w:ascii="Arial" w:hAnsi="Arial" w:cs="Arial"/>
                <w:sz w:val="18"/>
                <w:szCs w:val="18"/>
              </w:rPr>
            </w:pPr>
            <w:r w:rsidRPr="00780601">
              <w:rPr>
                <w:rFonts w:ascii="Arial" w:hAnsi="Arial" w:cs="Arial"/>
                <w:sz w:val="18"/>
                <w:szCs w:val="18"/>
              </w:rPr>
              <w:lastRenderedPageBreak/>
              <w:t>3</w:t>
            </w:r>
          </w:p>
        </w:tc>
        <w:tc>
          <w:tcPr>
            <w:tcW w:w="986" w:type="pct"/>
            <w:tcBorders>
              <w:top w:val="single" w:sz="4" w:space="0" w:color="auto"/>
              <w:left w:val="single" w:sz="4" w:space="0" w:color="auto"/>
              <w:bottom w:val="single" w:sz="4" w:space="0" w:color="auto"/>
              <w:right w:val="single" w:sz="4" w:space="0" w:color="auto"/>
            </w:tcBorders>
            <w:vAlign w:val="center"/>
            <w:hideMark/>
          </w:tcPr>
          <w:p w14:paraId="1C9EACB0"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Evaluación del uso de la tecnología de confinamiento celular como una alternativa ambiental y económica sostenible en la conservación</w:t>
            </w:r>
          </w:p>
        </w:tc>
        <w:tc>
          <w:tcPr>
            <w:tcW w:w="1548" w:type="pct"/>
            <w:tcBorders>
              <w:top w:val="single" w:sz="4" w:space="0" w:color="auto"/>
              <w:left w:val="single" w:sz="4" w:space="0" w:color="auto"/>
              <w:bottom w:val="single" w:sz="4" w:space="0" w:color="auto"/>
              <w:right w:val="single" w:sz="4" w:space="0" w:color="auto"/>
            </w:tcBorders>
            <w:vAlign w:val="center"/>
            <w:hideMark/>
          </w:tcPr>
          <w:p w14:paraId="0E53A226"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Evaluar la incidencia en el desempeño de tres estructuras de pavimento reforzado con un sistema de confinamiento de celular y llenas: Estructura I: con base granular tipo A, Estructura II: RAP (</w:t>
            </w:r>
            <w:proofErr w:type="spellStart"/>
            <w:r w:rsidRPr="00780601">
              <w:rPr>
                <w:rFonts w:ascii="Arial" w:hAnsi="Arial" w:cs="Arial"/>
                <w:sz w:val="18"/>
                <w:szCs w:val="18"/>
              </w:rPr>
              <w:t>Reclaimed</w:t>
            </w:r>
            <w:proofErr w:type="spellEnd"/>
            <w:r w:rsidRPr="00780601">
              <w:rPr>
                <w:rFonts w:ascii="Arial" w:hAnsi="Arial" w:cs="Arial"/>
                <w:sz w:val="18"/>
                <w:szCs w:val="18"/>
              </w:rPr>
              <w:t xml:space="preserve"> </w:t>
            </w:r>
            <w:proofErr w:type="spellStart"/>
            <w:r w:rsidRPr="00780601">
              <w:rPr>
                <w:rFonts w:ascii="Arial" w:hAnsi="Arial" w:cs="Arial"/>
                <w:sz w:val="18"/>
                <w:szCs w:val="18"/>
              </w:rPr>
              <w:t>asphalt</w:t>
            </w:r>
            <w:proofErr w:type="spellEnd"/>
            <w:r w:rsidRPr="00780601">
              <w:rPr>
                <w:rFonts w:ascii="Arial" w:hAnsi="Arial" w:cs="Arial"/>
                <w:sz w:val="18"/>
                <w:szCs w:val="18"/>
              </w:rPr>
              <w:t xml:space="preserve"> </w:t>
            </w:r>
            <w:proofErr w:type="spellStart"/>
            <w:r w:rsidRPr="00780601">
              <w:rPr>
                <w:rFonts w:ascii="Arial" w:hAnsi="Arial" w:cs="Arial"/>
                <w:sz w:val="18"/>
                <w:szCs w:val="18"/>
              </w:rPr>
              <w:t>pavement</w:t>
            </w:r>
            <w:proofErr w:type="spellEnd"/>
            <w:r w:rsidRPr="00780601">
              <w:rPr>
                <w:rFonts w:ascii="Arial" w:hAnsi="Arial" w:cs="Arial"/>
                <w:sz w:val="18"/>
                <w:szCs w:val="18"/>
              </w:rPr>
              <w:t>) y Estructura III: Pavimento convencional.</w:t>
            </w:r>
          </w:p>
        </w:tc>
        <w:tc>
          <w:tcPr>
            <w:tcW w:w="1056" w:type="pct"/>
            <w:tcBorders>
              <w:top w:val="single" w:sz="4" w:space="0" w:color="auto"/>
              <w:left w:val="single" w:sz="4" w:space="0" w:color="auto"/>
              <w:bottom w:val="single" w:sz="4" w:space="0" w:color="auto"/>
              <w:right w:val="single" w:sz="4" w:space="0" w:color="auto"/>
            </w:tcBorders>
            <w:vAlign w:val="center"/>
            <w:hideMark/>
          </w:tcPr>
          <w:p w14:paraId="398046D9"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 xml:space="preserve">Mediciones a escala real de la respuesta de las dos estructuras ante cargas estáticas con equipo de placa y </w:t>
            </w:r>
            <w:proofErr w:type="spellStart"/>
            <w:r w:rsidRPr="00780601">
              <w:rPr>
                <w:rFonts w:ascii="Arial" w:hAnsi="Arial" w:cs="Arial"/>
                <w:sz w:val="18"/>
                <w:szCs w:val="18"/>
              </w:rPr>
              <w:t>deflectometria</w:t>
            </w:r>
            <w:proofErr w:type="spellEnd"/>
            <w:r w:rsidRPr="00780601">
              <w:rPr>
                <w:rFonts w:ascii="Arial" w:hAnsi="Arial" w:cs="Arial"/>
                <w:sz w:val="18"/>
                <w:szCs w:val="18"/>
              </w:rPr>
              <w:t xml:space="preserve"> con equipo de viga </w:t>
            </w:r>
            <w:proofErr w:type="spellStart"/>
            <w:r w:rsidRPr="00780601">
              <w:rPr>
                <w:rFonts w:ascii="Arial" w:hAnsi="Arial" w:cs="Arial"/>
                <w:sz w:val="18"/>
                <w:szCs w:val="18"/>
              </w:rPr>
              <w:t>Benkleman</w:t>
            </w:r>
            <w:proofErr w:type="spellEnd"/>
            <w:r w:rsidRPr="00780601">
              <w:rPr>
                <w:rFonts w:ascii="Arial" w:hAnsi="Arial" w:cs="Arial"/>
                <w:sz w:val="18"/>
                <w:szCs w:val="18"/>
              </w:rPr>
              <w:t>.</w:t>
            </w:r>
          </w:p>
        </w:tc>
        <w:tc>
          <w:tcPr>
            <w:tcW w:w="1131" w:type="pct"/>
            <w:tcBorders>
              <w:top w:val="single" w:sz="4" w:space="0" w:color="auto"/>
              <w:left w:val="single" w:sz="4" w:space="0" w:color="auto"/>
              <w:bottom w:val="single" w:sz="4" w:space="0" w:color="auto"/>
              <w:right w:val="single" w:sz="4" w:space="0" w:color="auto"/>
            </w:tcBorders>
            <w:vAlign w:val="center"/>
            <w:hideMark/>
          </w:tcPr>
          <w:p w14:paraId="092AD1C5" w14:textId="77777777" w:rsidR="00C82ECD" w:rsidRPr="00780601" w:rsidRDefault="00C82ECD" w:rsidP="00C9043C">
            <w:pPr>
              <w:jc w:val="both"/>
              <w:rPr>
                <w:rFonts w:ascii="Arial" w:hAnsi="Arial" w:cs="Arial"/>
                <w:sz w:val="18"/>
                <w:szCs w:val="18"/>
              </w:rPr>
            </w:pPr>
            <w:r w:rsidRPr="00780601">
              <w:rPr>
                <w:rFonts w:ascii="Arial" w:hAnsi="Arial" w:cs="Arial"/>
                <w:sz w:val="18"/>
                <w:szCs w:val="18"/>
              </w:rPr>
              <w:t>Informe final “Evaluación del uso de la tecnología de confinamiento celular como una alternativa ambiental y económica sostenible en la conservación”</w:t>
            </w:r>
          </w:p>
        </w:tc>
      </w:tr>
    </w:tbl>
    <w:p w14:paraId="066F1B57" w14:textId="77777777" w:rsidR="003F2D8B" w:rsidRDefault="00C82ECD" w:rsidP="00236176">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Subdirección Técnica de Mejoramiento de la Malla Vial – UAERMV. 2018</w:t>
      </w:r>
      <w:bookmarkStart w:id="28" w:name="_Toc318802253"/>
      <w:bookmarkStart w:id="29" w:name="_Toc318802254"/>
      <w:bookmarkStart w:id="30" w:name="_Toc318802255"/>
      <w:bookmarkStart w:id="31" w:name="_Toc318802258"/>
      <w:bookmarkStart w:id="32" w:name="_Toc465865884"/>
      <w:bookmarkEnd w:id="28"/>
      <w:bookmarkEnd w:id="29"/>
      <w:bookmarkEnd w:id="30"/>
      <w:bookmarkEnd w:id="31"/>
      <w:bookmarkEnd w:id="32"/>
    </w:p>
    <w:p w14:paraId="7C1C1065" w14:textId="77777777" w:rsidR="003F2D8B" w:rsidRDefault="003F2D8B" w:rsidP="00236176">
      <w:pPr>
        <w:jc w:val="center"/>
        <w:rPr>
          <w:rFonts w:ascii="Arial" w:hAnsi="Arial" w:cs="Arial"/>
          <w:spacing w:val="-4"/>
        </w:rPr>
      </w:pPr>
    </w:p>
    <w:p w14:paraId="276E66F0" w14:textId="3D3A9C13" w:rsidR="003F2D8B" w:rsidRPr="00780601" w:rsidRDefault="003F2D8B" w:rsidP="003F2D8B">
      <w:pPr>
        <w:pStyle w:val="Ttulo2"/>
        <w:numPr>
          <w:ilvl w:val="1"/>
          <w:numId w:val="1"/>
        </w:numPr>
        <w:rPr>
          <w:rFonts w:ascii="Arial" w:hAnsi="Arial" w:cs="Arial"/>
          <w:caps/>
          <w:color w:val="auto"/>
          <w:sz w:val="22"/>
          <w:szCs w:val="22"/>
        </w:rPr>
      </w:pPr>
      <w:bookmarkStart w:id="33" w:name="_Toc1048290"/>
      <w:r w:rsidRPr="003F2D8B">
        <w:rPr>
          <w:rFonts w:ascii="Arial" w:hAnsi="Arial" w:cs="Arial"/>
          <w:caps/>
          <w:color w:val="auto"/>
          <w:sz w:val="22"/>
          <w:szCs w:val="22"/>
        </w:rPr>
        <w:t>PREMIO NACIONAL ALTA GERENCIA: “Vías ambientales: Uso ecológico del grano caucho en las calles de Bogotá.”</w:t>
      </w:r>
      <w:r>
        <w:rPr>
          <w:rFonts w:ascii="Arial" w:hAnsi="Arial" w:cs="Arial"/>
          <w:caps/>
          <w:color w:val="auto"/>
          <w:sz w:val="22"/>
          <w:szCs w:val="22"/>
          <w:lang w:val="es-CO"/>
        </w:rPr>
        <w:t>.</w:t>
      </w:r>
      <w:bookmarkEnd w:id="33"/>
      <w:r w:rsidRPr="00780601">
        <w:rPr>
          <w:rFonts w:ascii="Arial" w:hAnsi="Arial" w:cs="Arial"/>
          <w:caps/>
          <w:color w:val="auto"/>
          <w:sz w:val="22"/>
          <w:szCs w:val="22"/>
        </w:rPr>
        <w:t xml:space="preserve"> </w:t>
      </w:r>
    </w:p>
    <w:p w14:paraId="516FCDCB" w14:textId="77777777" w:rsidR="003F2D8B" w:rsidRPr="00780601" w:rsidRDefault="003F2D8B" w:rsidP="003F2D8B">
      <w:pPr>
        <w:spacing w:line="276" w:lineRule="auto"/>
        <w:jc w:val="both"/>
        <w:rPr>
          <w:rFonts w:ascii="Arial" w:hAnsi="Arial" w:cs="Arial"/>
          <w:spacing w:val="-4"/>
        </w:rPr>
      </w:pPr>
    </w:p>
    <w:p w14:paraId="2E4411D6" w14:textId="600A7C33" w:rsidR="003F2D8B" w:rsidRPr="003F2D8B" w:rsidRDefault="003F2D8B" w:rsidP="003F2D8B">
      <w:pPr>
        <w:spacing w:line="276" w:lineRule="auto"/>
        <w:ind w:left="360"/>
        <w:jc w:val="both"/>
        <w:rPr>
          <w:rFonts w:ascii="Arial" w:hAnsi="Arial" w:cs="Arial"/>
        </w:rPr>
      </w:pPr>
      <w:r w:rsidRPr="003F2D8B">
        <w:rPr>
          <w:rFonts w:ascii="Arial" w:hAnsi="Arial" w:cs="Arial"/>
        </w:rPr>
        <w:t>La Unidad Administrativa Especial de Rehabilitación y Mantenimiento Vial</w:t>
      </w:r>
      <w:r>
        <w:rPr>
          <w:rFonts w:ascii="Arial" w:hAnsi="Arial" w:cs="Arial"/>
        </w:rPr>
        <w:t xml:space="preserve"> </w:t>
      </w:r>
      <w:proofErr w:type="spellStart"/>
      <w:r>
        <w:rPr>
          <w:rFonts w:ascii="Arial" w:hAnsi="Arial" w:cs="Arial"/>
        </w:rPr>
        <w:t>UAERMV</w:t>
      </w:r>
      <w:proofErr w:type="spellEnd"/>
      <w:r w:rsidRPr="003F2D8B">
        <w:rPr>
          <w:rFonts w:ascii="Arial" w:hAnsi="Arial" w:cs="Arial"/>
        </w:rPr>
        <w:t>, para el año 2018, participó en el Premio Nacional de Alta Gerencia, con su experiencia “Vías ambientales: Uso ecológico del grano caucho en las calles de Bogotá.”, aplicando al énfasis temático: “Producción y Consumo Responsable”, en la categoría Nivel Departamental. En donde el día 15 de septiembre de 2018 se presentaron los documentos que soportaban la experiencia y que respondían a las preguntas solicitadas por el Departamento Administrativo de la Función Pública-</w:t>
      </w:r>
      <w:proofErr w:type="spellStart"/>
      <w:r w:rsidRPr="003F2D8B">
        <w:rPr>
          <w:rFonts w:ascii="Arial" w:hAnsi="Arial" w:cs="Arial"/>
        </w:rPr>
        <w:t>DAFP</w:t>
      </w:r>
      <w:proofErr w:type="spellEnd"/>
      <w:r w:rsidRPr="003F2D8B">
        <w:rPr>
          <w:rFonts w:ascii="Arial" w:hAnsi="Arial" w:cs="Arial"/>
        </w:rPr>
        <w:t>.</w:t>
      </w:r>
    </w:p>
    <w:p w14:paraId="046D0DCC" w14:textId="77777777" w:rsidR="003F2D8B" w:rsidRPr="003F2D8B" w:rsidRDefault="003F2D8B" w:rsidP="003F2D8B">
      <w:pPr>
        <w:spacing w:line="276" w:lineRule="auto"/>
        <w:ind w:left="360"/>
        <w:jc w:val="both"/>
        <w:rPr>
          <w:rFonts w:ascii="Arial" w:hAnsi="Arial" w:cs="Arial"/>
        </w:rPr>
      </w:pPr>
    </w:p>
    <w:p w14:paraId="66B6F06C" w14:textId="0D7E14F8" w:rsidR="003F2D8B" w:rsidRPr="003F2D8B" w:rsidRDefault="003F2D8B" w:rsidP="003F2D8B">
      <w:pPr>
        <w:spacing w:line="276" w:lineRule="auto"/>
        <w:ind w:left="360"/>
        <w:jc w:val="both"/>
        <w:rPr>
          <w:rFonts w:ascii="Arial" w:hAnsi="Arial" w:cs="Arial"/>
        </w:rPr>
      </w:pPr>
      <w:r w:rsidRPr="003F2D8B">
        <w:rPr>
          <w:rFonts w:ascii="Arial" w:hAnsi="Arial" w:cs="Arial"/>
        </w:rPr>
        <w:t xml:space="preserve">La experiencia respondía a la instalación de mezcla modificada con grano de caucho, lo cual se desarrolló a partir del decreto 265 de 2016, en donde la </w:t>
      </w:r>
      <w:r>
        <w:rPr>
          <w:rFonts w:ascii="Arial" w:hAnsi="Arial" w:cs="Arial"/>
        </w:rPr>
        <w:t>entidad</w:t>
      </w:r>
      <w:r w:rsidRPr="003F2D8B">
        <w:rPr>
          <w:rFonts w:ascii="Arial" w:hAnsi="Arial" w:cs="Arial"/>
        </w:rPr>
        <w:t xml:space="preserve"> inició las actividades pertinentes como el desarrollo de tramos de prueba, fórmulas de trabajo y adquisición de insumos. Igualmente, dentro del Plan de Desarrollo Distrital “Bogotá Mejor para Todos 2016-2020” en el eje transversal Sostenibilidad Ambiental, estableció el programa Gestión de la Huella Ambiental Urbana a través del cual “se pretende “Aprovechar 25.00 toneladas de llantas usadas”.</w:t>
      </w:r>
    </w:p>
    <w:p w14:paraId="13324A9C" w14:textId="77777777" w:rsidR="003F2D8B" w:rsidRPr="003F2D8B" w:rsidRDefault="003F2D8B" w:rsidP="003F2D8B">
      <w:pPr>
        <w:spacing w:line="276" w:lineRule="auto"/>
        <w:ind w:left="360"/>
        <w:jc w:val="both"/>
        <w:rPr>
          <w:rFonts w:ascii="Arial" w:hAnsi="Arial" w:cs="Arial"/>
        </w:rPr>
      </w:pPr>
    </w:p>
    <w:p w14:paraId="0B650151" w14:textId="25AD33D1" w:rsidR="003F2D8B" w:rsidRPr="003F2D8B" w:rsidRDefault="003F2D8B" w:rsidP="003F2D8B">
      <w:pPr>
        <w:spacing w:line="276" w:lineRule="auto"/>
        <w:ind w:left="360"/>
        <w:jc w:val="both"/>
        <w:rPr>
          <w:rFonts w:ascii="Arial" w:hAnsi="Arial" w:cs="Arial"/>
        </w:rPr>
      </w:pPr>
      <w:r w:rsidRPr="003F2D8B">
        <w:rPr>
          <w:rFonts w:ascii="Arial" w:hAnsi="Arial" w:cs="Arial"/>
        </w:rPr>
        <w:t xml:space="preserve">Comprometidos con las iniciativas de responsabilidad social, la </w:t>
      </w:r>
      <w:r>
        <w:rPr>
          <w:rFonts w:ascii="Arial" w:hAnsi="Arial" w:cs="Arial"/>
        </w:rPr>
        <w:t>Unidad</w:t>
      </w:r>
      <w:r w:rsidRPr="003F2D8B">
        <w:rPr>
          <w:rFonts w:ascii="Arial" w:hAnsi="Arial" w:cs="Arial"/>
        </w:rPr>
        <w:t xml:space="preserve"> a finales de 2016, la decidió asumir el reto ambiental y técnico de usar mezclas modificadas con grano caucho, por lo cual con un grupo profesional multidisciplinario se realizaron visitas y capacitaciones, verificación de la maquinaría, insumos y plantas de producción de mezclas.</w:t>
      </w:r>
    </w:p>
    <w:p w14:paraId="3CF02E35" w14:textId="77777777" w:rsidR="003F2D8B" w:rsidRPr="003F2D8B" w:rsidRDefault="003F2D8B" w:rsidP="003F2D8B">
      <w:pPr>
        <w:spacing w:line="276" w:lineRule="auto"/>
        <w:ind w:left="360"/>
        <w:jc w:val="both"/>
        <w:rPr>
          <w:rFonts w:ascii="Arial" w:hAnsi="Arial" w:cs="Arial"/>
        </w:rPr>
      </w:pPr>
    </w:p>
    <w:p w14:paraId="6529806B" w14:textId="77777777" w:rsidR="003F2D8B" w:rsidRPr="003F2D8B" w:rsidRDefault="003F2D8B" w:rsidP="003F2D8B">
      <w:pPr>
        <w:spacing w:line="276" w:lineRule="auto"/>
        <w:ind w:left="360"/>
        <w:jc w:val="both"/>
        <w:rPr>
          <w:rFonts w:ascii="Arial" w:hAnsi="Arial" w:cs="Arial"/>
        </w:rPr>
      </w:pPr>
      <w:r w:rsidRPr="003F2D8B">
        <w:rPr>
          <w:rFonts w:ascii="Arial" w:hAnsi="Arial" w:cs="Arial"/>
        </w:rPr>
        <w:t xml:space="preserve">Posteriormente, se dio inicio a la aplicación de mezclas modificadas con </w:t>
      </w:r>
      <w:proofErr w:type="spellStart"/>
      <w:r w:rsidRPr="003F2D8B">
        <w:rPr>
          <w:rFonts w:ascii="Arial" w:hAnsi="Arial" w:cs="Arial"/>
        </w:rPr>
        <w:t>GRC</w:t>
      </w:r>
      <w:proofErr w:type="spellEnd"/>
      <w:r w:rsidRPr="003F2D8B">
        <w:rPr>
          <w:rFonts w:ascii="Arial" w:hAnsi="Arial" w:cs="Arial"/>
        </w:rPr>
        <w:t xml:space="preserve"> en un tramo de prueba, con el fin de entender a profundidad el funcionamiento del producto. Dicho tramo de prueba con las dimensiones requeridas estaba ubicado en el barrio Timiza – localidad de Kennedy (CIV 8009660 - 8011933 – 8009692) con el fin de establecer la fórmula de trabajo para la instalación de la mezcla.</w:t>
      </w:r>
    </w:p>
    <w:p w14:paraId="0430688F" w14:textId="0D4BA21F" w:rsidR="003F2D8B" w:rsidRDefault="003F2D8B" w:rsidP="003F2D8B">
      <w:pPr>
        <w:spacing w:line="276" w:lineRule="auto"/>
        <w:ind w:left="360"/>
        <w:jc w:val="both"/>
        <w:rPr>
          <w:rFonts w:ascii="Arial" w:hAnsi="Arial" w:cs="Arial"/>
        </w:rPr>
      </w:pPr>
    </w:p>
    <w:p w14:paraId="299740D3" w14:textId="77777777" w:rsidR="003F2D8B" w:rsidRPr="003F2D8B" w:rsidRDefault="003F2D8B" w:rsidP="003F2D8B">
      <w:pPr>
        <w:spacing w:line="276" w:lineRule="auto"/>
        <w:ind w:left="360"/>
        <w:jc w:val="both"/>
        <w:rPr>
          <w:rFonts w:ascii="Arial" w:hAnsi="Arial" w:cs="Arial"/>
        </w:rPr>
      </w:pPr>
    </w:p>
    <w:p w14:paraId="5027E7B3" w14:textId="13B6CECD" w:rsidR="003F2D8B" w:rsidRPr="003F2D8B" w:rsidRDefault="003F2D8B" w:rsidP="003F2D8B">
      <w:pPr>
        <w:spacing w:line="276" w:lineRule="auto"/>
        <w:ind w:left="360"/>
        <w:jc w:val="both"/>
        <w:rPr>
          <w:rFonts w:ascii="Arial" w:hAnsi="Arial" w:cs="Arial"/>
        </w:rPr>
      </w:pPr>
      <w:r w:rsidRPr="003F2D8B">
        <w:rPr>
          <w:rFonts w:ascii="Arial" w:hAnsi="Arial" w:cs="Arial"/>
        </w:rPr>
        <w:t xml:space="preserve">En el año 2017, pensando en las bondades del uso de la mezcla asfáltica modificada con grano de caucho reciclado, se trazó una meta de instalación del 50%, sin embargo, </w:t>
      </w:r>
      <w:r w:rsidRPr="003F2D8B">
        <w:rPr>
          <w:rFonts w:ascii="Arial" w:hAnsi="Arial" w:cs="Arial"/>
        </w:rPr>
        <w:lastRenderedPageBreak/>
        <w:t>dada su gestión utilizó mezcla modificada con grano de caucho reciclado en 66.890 metros cuadrados de intervención, lo que supuso la utilización de 9.818m3 del citado material, traduciéndose en un porcentaje de implementación del 91%, comparado con el 25% exigido por la norma.</w:t>
      </w:r>
    </w:p>
    <w:p w14:paraId="25F0AF3F" w14:textId="77777777" w:rsidR="003F2D8B" w:rsidRPr="003F2D8B" w:rsidRDefault="003F2D8B" w:rsidP="003F2D8B">
      <w:pPr>
        <w:spacing w:line="276" w:lineRule="auto"/>
        <w:ind w:left="360"/>
        <w:jc w:val="both"/>
        <w:rPr>
          <w:rFonts w:ascii="Arial" w:hAnsi="Arial" w:cs="Arial"/>
        </w:rPr>
      </w:pPr>
    </w:p>
    <w:p w14:paraId="1D7FC8F9" w14:textId="2F02A774" w:rsidR="003F2D8B" w:rsidRPr="003F2D8B" w:rsidRDefault="003F2D8B" w:rsidP="003F2D8B">
      <w:pPr>
        <w:spacing w:line="276" w:lineRule="auto"/>
        <w:ind w:left="360"/>
        <w:jc w:val="both"/>
        <w:rPr>
          <w:rFonts w:ascii="Arial" w:hAnsi="Arial" w:cs="Arial"/>
        </w:rPr>
      </w:pPr>
      <w:r w:rsidRPr="003F2D8B">
        <w:rPr>
          <w:rFonts w:ascii="Arial" w:hAnsi="Arial" w:cs="Arial"/>
        </w:rPr>
        <w:t xml:space="preserve">El nivel de implementación de la norma logrado por la </w:t>
      </w:r>
      <w:r>
        <w:rPr>
          <w:rFonts w:ascii="Arial" w:hAnsi="Arial" w:cs="Arial"/>
        </w:rPr>
        <w:t>Unidad</w:t>
      </w:r>
      <w:r w:rsidRPr="003F2D8B">
        <w:rPr>
          <w:rFonts w:ascii="Arial" w:hAnsi="Arial" w:cs="Arial"/>
        </w:rPr>
        <w:t xml:space="preserve"> representa el reciclaje de alrededor de 48.378 llantas, considerando que el porcentaje de asfalto de 1m3 de mezcla es de 131.4kg aproximadamente, de los cuales el 15% es Grano de Caucho Reciclado, o sea 19.71 kg; como ya se indicó se instalaron 9.818m3 de mezcla modificada, es decir, se usaron 193.5 toneladas de grano caucho, para lo que se requieren 250 llantas para producir una tonelada del citado material. </w:t>
      </w:r>
    </w:p>
    <w:p w14:paraId="4A4DBE11" w14:textId="77777777" w:rsidR="003F2D8B" w:rsidRPr="003F2D8B" w:rsidRDefault="003F2D8B" w:rsidP="003F2D8B">
      <w:pPr>
        <w:spacing w:line="276" w:lineRule="auto"/>
        <w:ind w:left="360"/>
        <w:jc w:val="both"/>
        <w:rPr>
          <w:rFonts w:ascii="Arial" w:hAnsi="Arial" w:cs="Arial"/>
        </w:rPr>
      </w:pPr>
    </w:p>
    <w:p w14:paraId="4936BEF6" w14:textId="28FD8760" w:rsidR="003F2D8B" w:rsidRDefault="003F2D8B" w:rsidP="003F2D8B">
      <w:pPr>
        <w:spacing w:line="276" w:lineRule="auto"/>
        <w:ind w:left="360"/>
        <w:jc w:val="both"/>
        <w:rPr>
          <w:rFonts w:ascii="Arial" w:hAnsi="Arial" w:cs="Arial"/>
        </w:rPr>
      </w:pPr>
      <w:r w:rsidRPr="003F2D8B">
        <w:rPr>
          <w:rFonts w:ascii="Arial" w:hAnsi="Arial" w:cs="Arial"/>
        </w:rPr>
        <w:t xml:space="preserve">Por lo anterior, se diseñó un logo, tal y como lo solicitaban los requisitos, se realizó un video que puede ser consultado en el link </w:t>
      </w:r>
      <w:proofErr w:type="gramStart"/>
      <w:r w:rsidRPr="003F2D8B">
        <w:rPr>
          <w:rFonts w:ascii="Arial" w:hAnsi="Arial" w:cs="Arial"/>
        </w:rPr>
        <w:t>https://www.youtube.com/watch?v=sw90JtcDTkM&amp;feature=youtu.be  y</w:t>
      </w:r>
      <w:proofErr w:type="gramEnd"/>
      <w:r w:rsidRPr="003F2D8B">
        <w:rPr>
          <w:rFonts w:ascii="Arial" w:hAnsi="Arial" w:cs="Arial"/>
        </w:rPr>
        <w:t xml:space="preserve"> se creó un micrositio en la </w:t>
      </w:r>
      <w:proofErr w:type="spellStart"/>
      <w:r w:rsidRPr="003F2D8B">
        <w:rPr>
          <w:rFonts w:ascii="Arial" w:hAnsi="Arial" w:cs="Arial"/>
        </w:rPr>
        <w:t>pagina</w:t>
      </w:r>
      <w:proofErr w:type="spellEnd"/>
      <w:r w:rsidRPr="003F2D8B">
        <w:rPr>
          <w:rFonts w:ascii="Arial" w:hAnsi="Arial" w:cs="Arial"/>
        </w:rPr>
        <w:t xml:space="preserve"> web que contenía la información necesaria sobre la experiencia. Ver: https://www.umv.gov.co/portal/granulo-de-caucho/</w:t>
      </w:r>
      <w:r w:rsidRPr="00780601">
        <w:rPr>
          <w:rFonts w:ascii="Arial" w:hAnsi="Arial" w:cs="Arial"/>
        </w:rPr>
        <w:t xml:space="preserve"> </w:t>
      </w:r>
    </w:p>
    <w:p w14:paraId="213F48B1" w14:textId="13D46779" w:rsidR="003F2D8B" w:rsidRDefault="003F2D8B" w:rsidP="003F2D8B">
      <w:pPr>
        <w:spacing w:line="276" w:lineRule="auto"/>
        <w:ind w:left="360"/>
        <w:jc w:val="both"/>
        <w:rPr>
          <w:rFonts w:ascii="Arial" w:hAnsi="Arial" w:cs="Arial"/>
        </w:rPr>
      </w:pPr>
    </w:p>
    <w:p w14:paraId="56082F62" w14:textId="3A26F009" w:rsidR="003F2D8B" w:rsidRPr="00D77B5A" w:rsidRDefault="003F2D8B" w:rsidP="003F2D8B">
      <w:pPr>
        <w:pStyle w:val="Descripcin"/>
        <w:spacing w:after="0"/>
        <w:jc w:val="center"/>
        <w:rPr>
          <w:rFonts w:ascii="Arial" w:hAnsi="Arial" w:cs="Arial"/>
          <w:i/>
          <w:color w:val="000000" w:themeColor="text1"/>
        </w:rPr>
      </w:pPr>
      <w:r w:rsidRPr="00D77B5A">
        <w:rPr>
          <w:rFonts w:ascii="Arial" w:hAnsi="Arial" w:cs="Arial"/>
          <w:color w:val="000000" w:themeColor="text1"/>
        </w:rPr>
        <w:t xml:space="preserve">Ilustración </w:t>
      </w:r>
      <w:r>
        <w:rPr>
          <w:rFonts w:ascii="Arial" w:hAnsi="Arial" w:cs="Arial"/>
          <w:color w:val="000000" w:themeColor="text1"/>
        </w:rPr>
        <w:t>No.</w:t>
      </w:r>
      <w:r w:rsidR="00212186">
        <w:rPr>
          <w:rFonts w:ascii="Arial" w:hAnsi="Arial" w:cs="Arial"/>
          <w:color w:val="000000" w:themeColor="text1"/>
        </w:rPr>
        <w:t>1</w:t>
      </w:r>
      <w:r w:rsidRPr="00D77B5A">
        <w:rPr>
          <w:rFonts w:ascii="Arial" w:hAnsi="Arial" w:cs="Arial"/>
          <w:b w:val="0"/>
          <w:i/>
          <w:color w:val="000000" w:themeColor="text1"/>
        </w:rPr>
        <w:fldChar w:fldCharType="begin"/>
      </w:r>
      <w:r w:rsidRPr="00D77B5A">
        <w:rPr>
          <w:rFonts w:ascii="Arial" w:hAnsi="Arial" w:cs="Arial"/>
          <w:color w:val="000000" w:themeColor="text1"/>
        </w:rPr>
        <w:instrText xml:space="preserve"> SEQ Ilustración \* ARABIC </w:instrText>
      </w:r>
      <w:r w:rsidRPr="00D77B5A">
        <w:rPr>
          <w:rFonts w:ascii="Arial" w:hAnsi="Arial" w:cs="Arial"/>
          <w:b w:val="0"/>
          <w:i/>
          <w:color w:val="000000" w:themeColor="text1"/>
        </w:rPr>
        <w:fldChar w:fldCharType="separate"/>
      </w:r>
      <w:r w:rsidRPr="00D77B5A">
        <w:rPr>
          <w:rFonts w:ascii="Arial" w:hAnsi="Arial" w:cs="Arial"/>
          <w:noProof/>
          <w:color w:val="000000" w:themeColor="text1"/>
        </w:rPr>
        <w:t>1</w:t>
      </w:r>
      <w:r w:rsidRPr="00D77B5A">
        <w:rPr>
          <w:rFonts w:ascii="Arial" w:hAnsi="Arial" w:cs="Arial"/>
          <w:b w:val="0"/>
          <w:i/>
          <w:color w:val="000000" w:themeColor="text1"/>
        </w:rPr>
        <w:fldChar w:fldCharType="end"/>
      </w:r>
      <w:r>
        <w:rPr>
          <w:rFonts w:ascii="Arial" w:hAnsi="Arial" w:cs="Arial"/>
          <w:b w:val="0"/>
          <w:i/>
          <w:color w:val="000000" w:themeColor="text1"/>
        </w:rPr>
        <w:t>.</w:t>
      </w:r>
      <w:r w:rsidRPr="00D77B5A">
        <w:rPr>
          <w:rFonts w:ascii="Arial" w:hAnsi="Arial" w:cs="Arial"/>
          <w:color w:val="000000" w:themeColor="text1"/>
        </w:rPr>
        <w:t xml:space="preserve"> </w:t>
      </w:r>
      <w:r w:rsidRPr="003F2D8B">
        <w:rPr>
          <w:rFonts w:ascii="Arial" w:hAnsi="Arial" w:cs="Arial"/>
          <w:b w:val="0"/>
          <w:color w:val="000000" w:themeColor="text1"/>
        </w:rPr>
        <w:t>Logo experiencia Grano Caucho Premio Alta Gerencia</w:t>
      </w:r>
    </w:p>
    <w:p w14:paraId="130EAA75" w14:textId="77777777" w:rsidR="003F2D8B" w:rsidRDefault="003F2D8B" w:rsidP="003F2D8B">
      <w:pPr>
        <w:jc w:val="center"/>
      </w:pPr>
      <w:r>
        <w:rPr>
          <w:noProof/>
        </w:rPr>
        <w:drawing>
          <wp:inline distT="0" distB="0" distL="0" distR="0" wp14:anchorId="108B2827" wp14:editId="7A3E7D15">
            <wp:extent cx="3053301" cy="1717482"/>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080711" cy="1732900"/>
                    </a:xfrm>
                    <a:prstGeom prst="rect">
                      <a:avLst/>
                    </a:prstGeom>
                    <a:noFill/>
                    <a:ln>
                      <a:noFill/>
                    </a:ln>
                  </pic:spPr>
                </pic:pic>
              </a:graphicData>
            </a:graphic>
          </wp:inline>
        </w:drawing>
      </w:r>
    </w:p>
    <w:p w14:paraId="34ADF48A" w14:textId="77777777" w:rsidR="003F2D8B" w:rsidRDefault="003F2D8B" w:rsidP="003F2D8B">
      <w:pPr>
        <w:jc w:val="center"/>
        <w:rPr>
          <w:rFonts w:ascii="Arial" w:hAnsi="Arial" w:cs="Arial"/>
          <w:sz w:val="18"/>
          <w:szCs w:val="18"/>
        </w:rPr>
      </w:pPr>
      <w:r w:rsidRPr="003F2D8B">
        <w:rPr>
          <w:rFonts w:ascii="Arial" w:hAnsi="Arial" w:cs="Arial"/>
          <w:b/>
          <w:sz w:val="18"/>
          <w:szCs w:val="18"/>
        </w:rPr>
        <w:t>Fuente:</w:t>
      </w:r>
      <w:r w:rsidRPr="00D77B5A">
        <w:rPr>
          <w:rFonts w:ascii="Arial" w:hAnsi="Arial" w:cs="Arial"/>
          <w:sz w:val="18"/>
          <w:szCs w:val="18"/>
        </w:rPr>
        <w:t xml:space="preserve"> </w:t>
      </w:r>
      <w:proofErr w:type="spellStart"/>
      <w:r w:rsidRPr="00D77B5A">
        <w:rPr>
          <w:rFonts w:ascii="Arial" w:hAnsi="Arial" w:cs="Arial"/>
          <w:sz w:val="18"/>
          <w:szCs w:val="18"/>
        </w:rPr>
        <w:t>UAERMV</w:t>
      </w:r>
      <w:proofErr w:type="spellEnd"/>
    </w:p>
    <w:p w14:paraId="56925723" w14:textId="4725ACCF" w:rsidR="003F2D8B" w:rsidRDefault="003F2D8B" w:rsidP="003F2D8B">
      <w:pPr>
        <w:spacing w:line="276" w:lineRule="auto"/>
        <w:ind w:left="360"/>
        <w:jc w:val="both"/>
        <w:rPr>
          <w:rFonts w:ascii="Arial" w:hAnsi="Arial" w:cs="Arial"/>
        </w:rPr>
      </w:pPr>
    </w:p>
    <w:p w14:paraId="6EF7EE26" w14:textId="77777777" w:rsidR="003F2D8B" w:rsidRPr="003F2D8B" w:rsidRDefault="003F2D8B" w:rsidP="003F2D8B">
      <w:pPr>
        <w:spacing w:line="276" w:lineRule="auto"/>
        <w:ind w:left="360"/>
        <w:jc w:val="both"/>
        <w:rPr>
          <w:rFonts w:ascii="Arial" w:hAnsi="Arial" w:cs="Arial"/>
        </w:rPr>
      </w:pPr>
      <w:r w:rsidRPr="003F2D8B">
        <w:rPr>
          <w:rFonts w:ascii="Arial" w:hAnsi="Arial" w:cs="Arial"/>
        </w:rPr>
        <w:t xml:space="preserve">Fue así como para el día 12 de octubre de 2018, el </w:t>
      </w:r>
      <w:proofErr w:type="spellStart"/>
      <w:r w:rsidRPr="003F2D8B">
        <w:rPr>
          <w:rFonts w:ascii="Arial" w:hAnsi="Arial" w:cs="Arial"/>
        </w:rPr>
        <w:t>DAFP</w:t>
      </w:r>
      <w:proofErr w:type="spellEnd"/>
      <w:r w:rsidRPr="003F2D8B">
        <w:rPr>
          <w:rFonts w:ascii="Arial" w:hAnsi="Arial" w:cs="Arial"/>
        </w:rPr>
        <w:t xml:space="preserve"> solicitó a la entidad documentos de soporte o evidencia de aplicación de esta mezcla asfáltica, en donde la </w:t>
      </w:r>
      <w:proofErr w:type="spellStart"/>
      <w:r w:rsidRPr="003F2D8B">
        <w:rPr>
          <w:rFonts w:ascii="Arial" w:hAnsi="Arial" w:cs="Arial"/>
        </w:rPr>
        <w:t>UAERMV</w:t>
      </w:r>
      <w:proofErr w:type="spellEnd"/>
      <w:r w:rsidRPr="003F2D8B">
        <w:rPr>
          <w:rFonts w:ascii="Arial" w:hAnsi="Arial" w:cs="Arial"/>
        </w:rPr>
        <w:t xml:space="preserve"> consolida las hojas de vida de intervención de estos segmentos viales que daban constancia de lo escrito en el documento inicial. Así mismo, cada uno de los seguimientos que la entidad ha adelantado en estos segmentos viales verificando el estado de estos a la fecha. </w:t>
      </w:r>
    </w:p>
    <w:p w14:paraId="38781966" w14:textId="77777777" w:rsidR="003F2D8B" w:rsidRPr="003F2D8B" w:rsidRDefault="003F2D8B" w:rsidP="003F2D8B">
      <w:pPr>
        <w:spacing w:line="276" w:lineRule="auto"/>
        <w:ind w:left="360"/>
        <w:jc w:val="both"/>
        <w:rPr>
          <w:rFonts w:ascii="Arial" w:hAnsi="Arial" w:cs="Arial"/>
        </w:rPr>
      </w:pPr>
    </w:p>
    <w:p w14:paraId="100E1751" w14:textId="5774FB43" w:rsidR="003F2D8B" w:rsidRDefault="003F2D8B" w:rsidP="003F2D8B">
      <w:pPr>
        <w:spacing w:line="276" w:lineRule="auto"/>
        <w:ind w:left="360"/>
        <w:jc w:val="both"/>
        <w:rPr>
          <w:rFonts w:ascii="Arial" w:hAnsi="Arial" w:cs="Arial"/>
        </w:rPr>
      </w:pPr>
      <w:r w:rsidRPr="003F2D8B">
        <w:rPr>
          <w:rFonts w:ascii="Arial" w:hAnsi="Arial" w:cs="Arial"/>
        </w:rPr>
        <w:t xml:space="preserve">Finalmente, el día 11 de diciembre de 2018 (día de la ceremonia para entrega de premios y reconocimientos) la entidad obtuvo una mención de honor de manos del presidente de la República Iván Duque Márquez en el premio de Alta Gerencia vigencia 2018 otorgado por el Departamento Administrativo de la Función Pública- </w:t>
      </w:r>
      <w:proofErr w:type="spellStart"/>
      <w:r w:rsidRPr="003F2D8B">
        <w:rPr>
          <w:rFonts w:ascii="Arial" w:hAnsi="Arial" w:cs="Arial"/>
        </w:rPr>
        <w:t>DAFP</w:t>
      </w:r>
      <w:proofErr w:type="spellEnd"/>
      <w:r w:rsidRPr="003F2D8B">
        <w:rPr>
          <w:rFonts w:ascii="Arial" w:hAnsi="Arial" w:cs="Arial"/>
        </w:rPr>
        <w:t>. Este galardón compromete a la entidad a difundir su experiencia y recibir la visita de entidades interesadas en conocer los casos e implementarlos y garantizará la continuidad de este caso de éxito en los próximos años.</w:t>
      </w:r>
    </w:p>
    <w:p w14:paraId="15F2E8C0" w14:textId="57345FEC" w:rsidR="00C82ECD" w:rsidRPr="00780601" w:rsidRDefault="00C82ECD" w:rsidP="003F2D8B">
      <w:pPr>
        <w:rPr>
          <w:rFonts w:ascii="Arial" w:hAnsi="Arial" w:cs="Arial"/>
          <w:spacing w:val="-4"/>
        </w:rPr>
      </w:pPr>
      <w:r w:rsidRPr="00780601">
        <w:rPr>
          <w:rFonts w:ascii="Arial" w:hAnsi="Arial" w:cs="Arial"/>
          <w:spacing w:val="-4"/>
        </w:rPr>
        <w:lastRenderedPageBreak/>
        <w:br w:type="page"/>
      </w:r>
    </w:p>
    <w:p w14:paraId="695B09A1" w14:textId="5EC600BC" w:rsidR="00FA6C2E" w:rsidRDefault="00FA6C2E" w:rsidP="00FA6C2E">
      <w:pPr>
        <w:pStyle w:val="Ttulo1"/>
        <w:numPr>
          <w:ilvl w:val="0"/>
          <w:numId w:val="1"/>
        </w:numPr>
        <w:rPr>
          <w:rFonts w:cs="Arial"/>
          <w:caps/>
        </w:rPr>
      </w:pPr>
      <w:bookmarkStart w:id="34" w:name="_Toc1048291"/>
      <w:bookmarkStart w:id="35" w:name="_Toc462664275"/>
      <w:bookmarkStart w:id="36" w:name="_Toc462659448"/>
      <w:bookmarkStart w:id="37" w:name="_Toc462664292"/>
      <w:r w:rsidRPr="00FA6C2E">
        <w:rPr>
          <w:rFonts w:cs="Arial"/>
          <w:caps/>
        </w:rPr>
        <w:lastRenderedPageBreak/>
        <w:t>LOGROS OFICINA JURÍDICA 2018</w:t>
      </w:r>
      <w:bookmarkEnd w:id="34"/>
    </w:p>
    <w:p w14:paraId="648D555B" w14:textId="77777777" w:rsidR="00FA6C2E" w:rsidRDefault="00FA6C2E" w:rsidP="00FA6C2E">
      <w:pPr>
        <w:ind w:left="360"/>
        <w:jc w:val="both"/>
        <w:rPr>
          <w:rFonts w:ascii="Arial" w:hAnsi="Arial" w:cs="Arial"/>
        </w:rPr>
      </w:pPr>
    </w:p>
    <w:p w14:paraId="759C2444" w14:textId="34FA34B4" w:rsidR="00FA6C2E" w:rsidRDefault="00FA6C2E" w:rsidP="00FA6C2E">
      <w:pPr>
        <w:spacing w:line="276" w:lineRule="auto"/>
        <w:ind w:left="360"/>
        <w:jc w:val="both"/>
        <w:rPr>
          <w:rFonts w:ascii="Arial" w:hAnsi="Arial" w:cs="Arial"/>
        </w:rPr>
      </w:pPr>
      <w:r w:rsidRPr="00FA6C2E">
        <w:rPr>
          <w:rFonts w:ascii="Arial" w:hAnsi="Arial" w:cs="Arial"/>
        </w:rPr>
        <w:t xml:space="preserve">La </w:t>
      </w:r>
      <w:proofErr w:type="spellStart"/>
      <w:r w:rsidRPr="00FA6C2E">
        <w:rPr>
          <w:rFonts w:ascii="Arial" w:hAnsi="Arial" w:cs="Arial"/>
        </w:rPr>
        <w:t>OAJ</w:t>
      </w:r>
      <w:proofErr w:type="spellEnd"/>
      <w:r w:rsidRPr="00FA6C2E">
        <w:rPr>
          <w:rFonts w:ascii="Arial" w:hAnsi="Arial" w:cs="Arial"/>
        </w:rPr>
        <w:t xml:space="preserve"> en el año 2018 manejo 166 procesos judicial y extrajudiciales, los cuales le representaron a la Unidad un ahorro en pago de condenas, equivalente a $ 6.900 millones de pesos aproximadamente.</w:t>
      </w:r>
    </w:p>
    <w:p w14:paraId="7DC4BA86" w14:textId="77777777" w:rsidR="003B6D56" w:rsidRDefault="003B6D56" w:rsidP="00FA6C2E">
      <w:pPr>
        <w:spacing w:line="276" w:lineRule="auto"/>
        <w:ind w:left="360"/>
        <w:jc w:val="both"/>
        <w:rPr>
          <w:rFonts w:ascii="Arial" w:hAnsi="Arial" w:cs="Arial"/>
        </w:rPr>
      </w:pPr>
    </w:p>
    <w:p w14:paraId="7892DB76" w14:textId="326E85CC" w:rsidR="003B6D56" w:rsidRDefault="003B6D56" w:rsidP="003B6D56">
      <w:pPr>
        <w:pStyle w:val="Descripcin"/>
        <w:spacing w:after="0"/>
        <w:jc w:val="center"/>
        <w:rPr>
          <w:rFonts w:ascii="Arial" w:hAnsi="Arial" w:cs="Arial"/>
          <w:i/>
          <w:iCs/>
          <w:sz w:val="18"/>
          <w:szCs w:val="18"/>
        </w:rPr>
      </w:pPr>
      <w:r>
        <w:rPr>
          <w:rFonts w:ascii="Arial" w:hAnsi="Arial" w:cs="Arial"/>
          <w:sz w:val="18"/>
          <w:szCs w:val="18"/>
        </w:rPr>
        <w:t xml:space="preserve">Tabla No. </w:t>
      </w:r>
      <w:r w:rsidR="00212186">
        <w:rPr>
          <w:rFonts w:ascii="Arial" w:hAnsi="Arial" w:cs="Arial"/>
        </w:rPr>
        <w:t>9</w:t>
      </w:r>
      <w:r>
        <w:rPr>
          <w:rFonts w:ascii="Arial" w:hAnsi="Arial" w:cs="Arial"/>
          <w:sz w:val="18"/>
          <w:szCs w:val="18"/>
        </w:rPr>
        <w:t xml:space="preserve">. </w:t>
      </w:r>
      <w:r w:rsidR="00212186">
        <w:rPr>
          <w:rFonts w:ascii="Arial" w:hAnsi="Arial" w:cs="Arial"/>
          <w:b w:val="0"/>
          <w:sz w:val="18"/>
          <w:szCs w:val="18"/>
        </w:rPr>
        <w:t>Procesos judiciales y extrajudiciales</w:t>
      </w:r>
      <w:r>
        <w:rPr>
          <w:rFonts w:ascii="Arial" w:hAnsi="Arial" w:cs="Arial"/>
          <w:b w:val="0"/>
          <w:sz w:val="18"/>
          <w:szCs w:val="18"/>
        </w:rPr>
        <w:t>.</w:t>
      </w:r>
    </w:p>
    <w:tbl>
      <w:tblPr>
        <w:tblW w:w="5000" w:type="pct"/>
        <w:tblCellMar>
          <w:left w:w="10" w:type="dxa"/>
          <w:right w:w="10" w:type="dxa"/>
        </w:tblCellMar>
        <w:tblLook w:val="04A0" w:firstRow="1" w:lastRow="0" w:firstColumn="1" w:lastColumn="0" w:noHBand="0" w:noVBand="1"/>
      </w:tblPr>
      <w:tblGrid>
        <w:gridCol w:w="7210"/>
        <w:gridCol w:w="1580"/>
      </w:tblGrid>
      <w:tr w:rsidR="003B6D56" w:rsidRPr="00212186" w14:paraId="7575E99D"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tcPr>
          <w:p w14:paraId="08BABAB9" w14:textId="77777777" w:rsidR="003B6D56" w:rsidRPr="00212186" w:rsidRDefault="003B6D56" w:rsidP="00294CD9">
            <w:pPr>
              <w:jc w:val="both"/>
              <w:rPr>
                <w:rFonts w:ascii="Arial" w:hAnsi="Arial" w:cs="Arial"/>
                <w:b/>
                <w:color w:val="FFFFFF" w:themeColor="background1"/>
                <w:lang w:val="es-ES"/>
              </w:rPr>
            </w:pPr>
            <w:r w:rsidRPr="00212186">
              <w:rPr>
                <w:rFonts w:ascii="Arial" w:hAnsi="Arial" w:cs="Arial"/>
                <w:b/>
                <w:color w:val="FFFFFF" w:themeColor="background1"/>
                <w:lang w:val="es-ES"/>
              </w:rPr>
              <w:t>ACTIVIDAD JUDICIAL (166 procesos)</w:t>
            </w:r>
          </w:p>
        </w:tc>
        <w:tc>
          <w:tcPr>
            <w:tcW w:w="899"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tcPr>
          <w:p w14:paraId="7E9A031A" w14:textId="77777777" w:rsidR="003B6D56" w:rsidRPr="00212186" w:rsidRDefault="003B6D56" w:rsidP="00294CD9">
            <w:pPr>
              <w:jc w:val="both"/>
              <w:rPr>
                <w:rFonts w:ascii="Arial" w:hAnsi="Arial" w:cs="Arial"/>
                <w:b/>
                <w:color w:val="FFFFFF" w:themeColor="background1"/>
                <w:lang w:val="es-ES"/>
              </w:rPr>
            </w:pPr>
            <w:r w:rsidRPr="00212186">
              <w:rPr>
                <w:rFonts w:ascii="Arial" w:hAnsi="Arial" w:cs="Arial"/>
                <w:b/>
                <w:color w:val="FFFFFF" w:themeColor="background1"/>
                <w:lang w:val="es-ES"/>
              </w:rPr>
              <w:t xml:space="preserve">No. </w:t>
            </w:r>
          </w:p>
        </w:tc>
      </w:tr>
      <w:tr w:rsidR="003B6D56" w:rsidRPr="00212186" w14:paraId="7C409119"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901EE6" w14:textId="77777777" w:rsidR="003B6D56" w:rsidRPr="00212186" w:rsidRDefault="003B6D56" w:rsidP="00294CD9">
            <w:pPr>
              <w:jc w:val="both"/>
              <w:rPr>
                <w:rFonts w:ascii="Arial" w:hAnsi="Arial" w:cs="Arial"/>
                <w:lang w:val="es-ES"/>
              </w:rPr>
            </w:pPr>
            <w:r w:rsidRPr="00212186">
              <w:rPr>
                <w:rFonts w:ascii="Arial" w:hAnsi="Arial" w:cs="Arial"/>
                <w:lang w:val="es-ES"/>
              </w:rPr>
              <w:t>Contestaciones de demanda</w:t>
            </w:r>
          </w:p>
        </w:tc>
        <w:tc>
          <w:tcPr>
            <w:tcW w:w="89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FE48EC" w14:textId="77777777" w:rsidR="003B6D56" w:rsidRPr="00212186" w:rsidRDefault="003B6D56" w:rsidP="00294CD9">
            <w:pPr>
              <w:jc w:val="both"/>
              <w:rPr>
                <w:rFonts w:ascii="Arial" w:hAnsi="Arial" w:cs="Arial"/>
                <w:lang w:val="es-ES"/>
              </w:rPr>
            </w:pPr>
            <w:r w:rsidRPr="00212186">
              <w:rPr>
                <w:rFonts w:ascii="Arial" w:hAnsi="Arial" w:cs="Arial"/>
                <w:lang w:val="es-ES"/>
              </w:rPr>
              <w:t>21</w:t>
            </w:r>
          </w:p>
        </w:tc>
      </w:tr>
      <w:tr w:rsidR="003B6D56" w:rsidRPr="00212186" w14:paraId="3C50E75F"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0B6697" w14:textId="77777777" w:rsidR="003B6D56" w:rsidRPr="00212186" w:rsidRDefault="003B6D56" w:rsidP="00294CD9">
            <w:pPr>
              <w:jc w:val="both"/>
              <w:rPr>
                <w:rFonts w:ascii="Arial" w:hAnsi="Arial" w:cs="Arial"/>
                <w:lang w:val="es-ES"/>
              </w:rPr>
            </w:pPr>
            <w:r w:rsidRPr="00212186">
              <w:rPr>
                <w:rFonts w:ascii="Arial" w:hAnsi="Arial" w:cs="Arial"/>
                <w:lang w:val="es-ES"/>
              </w:rPr>
              <w:t>Audiencias programadas y atendidas</w:t>
            </w:r>
          </w:p>
        </w:tc>
        <w:tc>
          <w:tcPr>
            <w:tcW w:w="89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6B8818" w14:textId="77777777" w:rsidR="003B6D56" w:rsidRPr="00212186" w:rsidRDefault="003B6D56" w:rsidP="00294CD9">
            <w:pPr>
              <w:jc w:val="both"/>
              <w:rPr>
                <w:rFonts w:ascii="Arial" w:hAnsi="Arial" w:cs="Arial"/>
                <w:lang w:val="es-ES"/>
              </w:rPr>
            </w:pPr>
            <w:r w:rsidRPr="00212186">
              <w:rPr>
                <w:rFonts w:ascii="Arial" w:hAnsi="Arial" w:cs="Arial"/>
                <w:lang w:val="es-ES"/>
              </w:rPr>
              <w:t>127</w:t>
            </w:r>
          </w:p>
        </w:tc>
      </w:tr>
      <w:tr w:rsidR="003B6D56" w:rsidRPr="00212186" w14:paraId="3A57CB11"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C8FB83" w14:textId="77777777" w:rsidR="003B6D56" w:rsidRPr="00212186" w:rsidRDefault="003B6D56" w:rsidP="00294CD9">
            <w:pPr>
              <w:jc w:val="both"/>
              <w:rPr>
                <w:rFonts w:ascii="Arial" w:hAnsi="Arial" w:cs="Arial"/>
                <w:lang w:val="es-ES"/>
              </w:rPr>
            </w:pPr>
            <w:r w:rsidRPr="00212186">
              <w:rPr>
                <w:rFonts w:ascii="Arial" w:hAnsi="Arial" w:cs="Arial"/>
                <w:lang w:val="es-ES"/>
              </w:rPr>
              <w:t>Tutelas contestadas</w:t>
            </w:r>
          </w:p>
        </w:tc>
        <w:tc>
          <w:tcPr>
            <w:tcW w:w="89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657574" w14:textId="77777777" w:rsidR="003B6D56" w:rsidRPr="00212186" w:rsidRDefault="003B6D56" w:rsidP="00294CD9">
            <w:pPr>
              <w:jc w:val="both"/>
              <w:rPr>
                <w:rFonts w:ascii="Arial" w:hAnsi="Arial" w:cs="Arial"/>
                <w:lang w:val="es-ES"/>
              </w:rPr>
            </w:pPr>
            <w:r w:rsidRPr="00212186">
              <w:rPr>
                <w:rFonts w:ascii="Arial" w:hAnsi="Arial" w:cs="Arial"/>
                <w:lang w:val="es-ES"/>
              </w:rPr>
              <w:t>19</w:t>
            </w:r>
          </w:p>
        </w:tc>
      </w:tr>
      <w:tr w:rsidR="003B6D56" w:rsidRPr="00212186" w14:paraId="7873EA9F"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16228B" w14:textId="77777777" w:rsidR="003B6D56" w:rsidRPr="00212186" w:rsidRDefault="003B6D56" w:rsidP="00294CD9">
            <w:pPr>
              <w:jc w:val="both"/>
              <w:rPr>
                <w:rFonts w:ascii="Arial" w:hAnsi="Arial" w:cs="Arial"/>
                <w:lang w:val="es-ES"/>
              </w:rPr>
            </w:pPr>
            <w:r w:rsidRPr="00212186">
              <w:rPr>
                <w:rFonts w:ascii="Arial" w:hAnsi="Arial" w:cs="Arial"/>
                <w:lang w:val="es-ES"/>
              </w:rPr>
              <w:t>Tutelas instauradas</w:t>
            </w:r>
          </w:p>
        </w:tc>
        <w:tc>
          <w:tcPr>
            <w:tcW w:w="89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80064" w14:textId="77777777" w:rsidR="003B6D56" w:rsidRPr="00212186" w:rsidRDefault="003B6D56" w:rsidP="00294CD9">
            <w:pPr>
              <w:jc w:val="both"/>
              <w:rPr>
                <w:rFonts w:ascii="Arial" w:hAnsi="Arial" w:cs="Arial"/>
                <w:lang w:val="es-ES"/>
              </w:rPr>
            </w:pPr>
            <w:r w:rsidRPr="00212186">
              <w:rPr>
                <w:rFonts w:ascii="Arial" w:hAnsi="Arial" w:cs="Arial"/>
                <w:lang w:val="es-ES"/>
              </w:rPr>
              <w:t>1</w:t>
            </w:r>
          </w:p>
        </w:tc>
      </w:tr>
      <w:tr w:rsidR="003B6D56" w:rsidRPr="00212186" w14:paraId="3D9769AB"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FCBDFD" w14:textId="77777777" w:rsidR="003B6D56" w:rsidRPr="00212186" w:rsidRDefault="003B6D56" w:rsidP="00294CD9">
            <w:pPr>
              <w:jc w:val="both"/>
              <w:rPr>
                <w:rFonts w:ascii="Arial" w:hAnsi="Arial" w:cs="Arial"/>
                <w:lang w:val="es-ES"/>
              </w:rPr>
            </w:pPr>
            <w:r w:rsidRPr="00212186">
              <w:rPr>
                <w:rFonts w:ascii="Arial" w:hAnsi="Arial" w:cs="Arial"/>
                <w:lang w:val="es-ES"/>
              </w:rPr>
              <w:t>Recursos en decisiones definitivas</w:t>
            </w:r>
          </w:p>
        </w:tc>
        <w:tc>
          <w:tcPr>
            <w:tcW w:w="89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115FDD" w14:textId="77777777" w:rsidR="003B6D56" w:rsidRPr="00212186" w:rsidRDefault="003B6D56" w:rsidP="00294CD9">
            <w:pPr>
              <w:jc w:val="both"/>
              <w:rPr>
                <w:rFonts w:ascii="Arial" w:hAnsi="Arial" w:cs="Arial"/>
                <w:lang w:val="es-ES"/>
              </w:rPr>
            </w:pPr>
            <w:r w:rsidRPr="00212186">
              <w:rPr>
                <w:rFonts w:ascii="Arial" w:hAnsi="Arial" w:cs="Arial"/>
                <w:lang w:val="es-ES"/>
              </w:rPr>
              <w:t>2</w:t>
            </w:r>
          </w:p>
        </w:tc>
      </w:tr>
      <w:tr w:rsidR="003B6D56" w:rsidRPr="00212186" w14:paraId="5D3EA3FB" w14:textId="77777777" w:rsidTr="003B6D56">
        <w:tc>
          <w:tcPr>
            <w:tcW w:w="410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D8A6D" w14:textId="77777777" w:rsidR="003B6D56" w:rsidRPr="00212186" w:rsidRDefault="003B6D56" w:rsidP="00294CD9">
            <w:pPr>
              <w:jc w:val="both"/>
              <w:rPr>
                <w:rFonts w:ascii="Arial" w:hAnsi="Arial" w:cs="Arial"/>
                <w:lang w:val="es-ES"/>
              </w:rPr>
            </w:pPr>
            <w:r w:rsidRPr="00212186">
              <w:rPr>
                <w:rFonts w:ascii="Arial" w:hAnsi="Arial" w:cs="Arial"/>
                <w:lang w:val="es-ES"/>
              </w:rPr>
              <w:t>Queja disciplinaria presentada</w:t>
            </w:r>
          </w:p>
        </w:tc>
        <w:tc>
          <w:tcPr>
            <w:tcW w:w="899"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74787A" w14:textId="77777777" w:rsidR="003B6D56" w:rsidRPr="00212186" w:rsidRDefault="003B6D56" w:rsidP="00294CD9">
            <w:pPr>
              <w:jc w:val="both"/>
              <w:rPr>
                <w:rFonts w:ascii="Arial" w:hAnsi="Arial" w:cs="Arial"/>
                <w:lang w:val="es-ES"/>
              </w:rPr>
            </w:pPr>
            <w:r w:rsidRPr="00212186">
              <w:rPr>
                <w:rFonts w:ascii="Arial" w:hAnsi="Arial" w:cs="Arial"/>
                <w:lang w:val="es-ES"/>
              </w:rPr>
              <w:t>1</w:t>
            </w:r>
          </w:p>
        </w:tc>
      </w:tr>
    </w:tbl>
    <w:p w14:paraId="36AEE2BF" w14:textId="12271BC5" w:rsidR="003B6D56" w:rsidRDefault="003B6D56" w:rsidP="003B6D56">
      <w:pPr>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w:t>
      </w:r>
      <w:r w:rsidR="00212186">
        <w:rPr>
          <w:rFonts w:ascii="Arial" w:eastAsia="Arial" w:hAnsi="Arial" w:cs="Arial"/>
          <w:sz w:val="18"/>
          <w:szCs w:val="18"/>
        </w:rPr>
        <w:t xml:space="preserve">Oficina Asesora Jurídica </w:t>
      </w:r>
      <w:r>
        <w:rPr>
          <w:rFonts w:ascii="Arial" w:eastAsia="Arial" w:hAnsi="Arial" w:cs="Arial"/>
          <w:sz w:val="18"/>
          <w:szCs w:val="18"/>
        </w:rPr>
        <w:t xml:space="preserve">– </w:t>
      </w:r>
      <w:proofErr w:type="spellStart"/>
      <w:r>
        <w:rPr>
          <w:rFonts w:ascii="Arial" w:eastAsia="Arial" w:hAnsi="Arial" w:cs="Arial"/>
          <w:sz w:val="18"/>
          <w:szCs w:val="18"/>
        </w:rPr>
        <w:t>UAERMV</w:t>
      </w:r>
      <w:proofErr w:type="spellEnd"/>
      <w:r>
        <w:rPr>
          <w:rFonts w:ascii="Arial" w:eastAsia="Arial" w:hAnsi="Arial" w:cs="Arial"/>
          <w:sz w:val="18"/>
          <w:szCs w:val="18"/>
        </w:rPr>
        <w:t>. 2018</w:t>
      </w:r>
    </w:p>
    <w:p w14:paraId="46E374DE" w14:textId="1F074244" w:rsidR="003B6D56" w:rsidRDefault="003B6D56" w:rsidP="00FA6C2E">
      <w:pPr>
        <w:spacing w:line="276" w:lineRule="auto"/>
        <w:ind w:left="360"/>
        <w:jc w:val="both"/>
        <w:rPr>
          <w:rFonts w:ascii="Arial" w:hAnsi="Arial" w:cs="Arial"/>
        </w:rPr>
      </w:pPr>
    </w:p>
    <w:p w14:paraId="5D8B22E4" w14:textId="77777777" w:rsidR="003B6D56" w:rsidRPr="003B6D56" w:rsidRDefault="003B6D56" w:rsidP="003B6D56">
      <w:pPr>
        <w:spacing w:line="276" w:lineRule="auto"/>
        <w:ind w:left="360"/>
        <w:jc w:val="both"/>
        <w:rPr>
          <w:rFonts w:ascii="Arial" w:hAnsi="Arial" w:cs="Arial"/>
        </w:rPr>
      </w:pPr>
      <w:r w:rsidRPr="003B6D56">
        <w:rPr>
          <w:rFonts w:ascii="Arial" w:hAnsi="Arial" w:cs="Arial"/>
        </w:rPr>
        <w:t>La Oficina realizó en el mes de junio la actualización del procedimiento de Seguimiento a los Derechos de Petición, en virtud del cual realiza seguimiento semanal a las respuestas que la entidad debe brindar a los derechos de petición, remitiendo un correo electrónico a los colabores a cargo de estas con el fin de alertar respecto del vencimiento del término para emitir respuesta. Asimismo, se emitió la Circular 003 de 2018, en la que se efectúan recomendaciones generales respecto del cumplimiento de los términos de las peticiones presentadas ante la Unidad. Con lo anterior, se logró obtener una disminución de las respuestas que se brindan de manera extemporánea, tal como se evidencia en la siguiente gráfica:</w:t>
      </w:r>
    </w:p>
    <w:p w14:paraId="7485E778" w14:textId="6E3D8B8B" w:rsidR="003B6D56" w:rsidRDefault="003B6D56" w:rsidP="00FA6C2E">
      <w:pPr>
        <w:spacing w:line="276" w:lineRule="auto"/>
        <w:ind w:left="360"/>
        <w:jc w:val="both"/>
        <w:rPr>
          <w:rFonts w:ascii="Arial" w:hAnsi="Arial" w:cs="Arial"/>
        </w:rPr>
      </w:pPr>
    </w:p>
    <w:p w14:paraId="4CFC5083" w14:textId="4BDCC081" w:rsidR="003B6D56" w:rsidRDefault="00212186" w:rsidP="003B6D56">
      <w:pPr>
        <w:pStyle w:val="Descripcin"/>
        <w:spacing w:after="0"/>
        <w:jc w:val="center"/>
        <w:rPr>
          <w:rFonts w:ascii="Arial" w:hAnsi="Arial" w:cs="Arial"/>
          <w:i/>
          <w:iCs/>
          <w:sz w:val="18"/>
          <w:szCs w:val="18"/>
        </w:rPr>
      </w:pPr>
      <w:r>
        <w:rPr>
          <w:rFonts w:ascii="Arial" w:hAnsi="Arial" w:cs="Arial"/>
          <w:sz w:val="18"/>
          <w:szCs w:val="18"/>
        </w:rPr>
        <w:t>Gráfica</w:t>
      </w:r>
      <w:r w:rsidR="003B6D56">
        <w:rPr>
          <w:rFonts w:ascii="Arial" w:hAnsi="Arial" w:cs="Arial"/>
          <w:sz w:val="18"/>
          <w:szCs w:val="18"/>
        </w:rPr>
        <w:t xml:space="preserve"> No. </w:t>
      </w:r>
      <w:r>
        <w:rPr>
          <w:rFonts w:ascii="Arial" w:hAnsi="Arial" w:cs="Arial"/>
        </w:rPr>
        <w:t>2</w:t>
      </w:r>
      <w:r w:rsidR="003B6D56">
        <w:rPr>
          <w:rFonts w:ascii="Arial" w:hAnsi="Arial" w:cs="Arial"/>
          <w:sz w:val="18"/>
          <w:szCs w:val="18"/>
        </w:rPr>
        <w:t xml:space="preserve">. </w:t>
      </w:r>
      <w:r>
        <w:rPr>
          <w:rFonts w:ascii="Arial" w:hAnsi="Arial" w:cs="Arial"/>
          <w:b w:val="0"/>
          <w:sz w:val="18"/>
          <w:szCs w:val="18"/>
        </w:rPr>
        <w:t>Cumplimiento términos derechos de petición</w:t>
      </w:r>
      <w:r w:rsidR="003B6D56">
        <w:rPr>
          <w:rFonts w:ascii="Arial" w:hAnsi="Arial" w:cs="Arial"/>
          <w:b w:val="0"/>
          <w:sz w:val="18"/>
          <w:szCs w:val="18"/>
        </w:rPr>
        <w:t>.</w:t>
      </w:r>
    </w:p>
    <w:p w14:paraId="3C653F95" w14:textId="10814485" w:rsidR="003B6D56" w:rsidRDefault="003B6D56" w:rsidP="00212186">
      <w:pPr>
        <w:spacing w:line="276" w:lineRule="auto"/>
        <w:ind w:left="360"/>
        <w:jc w:val="center"/>
        <w:rPr>
          <w:rFonts w:ascii="Arial" w:hAnsi="Arial" w:cs="Arial"/>
        </w:rPr>
      </w:pPr>
      <w:r>
        <w:rPr>
          <w:noProof/>
        </w:rPr>
        <w:drawing>
          <wp:inline distT="0" distB="0" distL="0" distR="0" wp14:anchorId="35ED5631" wp14:editId="0E582628">
            <wp:extent cx="5686425" cy="1857375"/>
            <wp:effectExtent l="0" t="0" r="9525" b="9525"/>
            <wp:docPr id="55" name="Gráfico 55">
              <a:extLst xmlns:a="http://schemas.openxmlformats.org/drawingml/2006/main">
                <a:ext uri="{FF2B5EF4-FFF2-40B4-BE49-F238E27FC236}">
                  <a16:creationId xmlns:a16="http://schemas.microsoft.com/office/drawing/2014/main" id="{C2D98B01-788B-4265-B1E9-1BFD76EC2A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8401AC6" w14:textId="77777777" w:rsidR="00212186" w:rsidRDefault="00212186" w:rsidP="00212186">
      <w:pPr>
        <w:jc w:val="center"/>
        <w:rPr>
          <w:rFonts w:ascii="Arial" w:eastAsia="Arial" w:hAnsi="Arial" w:cs="Arial"/>
          <w:sz w:val="18"/>
          <w:szCs w:val="18"/>
        </w:rPr>
      </w:pPr>
      <w:r>
        <w:rPr>
          <w:rFonts w:ascii="Arial" w:eastAsia="Arial" w:hAnsi="Arial" w:cs="Arial"/>
          <w:b/>
          <w:sz w:val="18"/>
          <w:szCs w:val="18"/>
        </w:rPr>
        <w:t>Fuente:</w:t>
      </w:r>
      <w:r>
        <w:rPr>
          <w:rFonts w:ascii="Arial" w:eastAsia="Arial" w:hAnsi="Arial" w:cs="Arial"/>
          <w:sz w:val="18"/>
          <w:szCs w:val="18"/>
        </w:rPr>
        <w:t xml:space="preserve"> Oficina Asesora Jurídica – </w:t>
      </w:r>
      <w:proofErr w:type="spellStart"/>
      <w:r>
        <w:rPr>
          <w:rFonts w:ascii="Arial" w:eastAsia="Arial" w:hAnsi="Arial" w:cs="Arial"/>
          <w:sz w:val="18"/>
          <w:szCs w:val="18"/>
        </w:rPr>
        <w:t>UAERMV</w:t>
      </w:r>
      <w:proofErr w:type="spellEnd"/>
      <w:r>
        <w:rPr>
          <w:rFonts w:ascii="Arial" w:eastAsia="Arial" w:hAnsi="Arial" w:cs="Arial"/>
          <w:sz w:val="18"/>
          <w:szCs w:val="18"/>
        </w:rPr>
        <w:t>. 2018</w:t>
      </w:r>
    </w:p>
    <w:p w14:paraId="4A2E67B3" w14:textId="2BB6179F" w:rsidR="003B6D56" w:rsidRDefault="003B6D56" w:rsidP="00FA6C2E">
      <w:pPr>
        <w:spacing w:line="276" w:lineRule="auto"/>
        <w:ind w:left="360"/>
        <w:jc w:val="both"/>
        <w:rPr>
          <w:rFonts w:ascii="Arial" w:hAnsi="Arial" w:cs="Arial"/>
        </w:rPr>
      </w:pPr>
    </w:p>
    <w:p w14:paraId="797B44C0" w14:textId="77777777" w:rsidR="003B6D56" w:rsidRPr="003B6D56" w:rsidRDefault="003B6D56" w:rsidP="003B6D56">
      <w:pPr>
        <w:spacing w:line="276" w:lineRule="auto"/>
        <w:ind w:left="360"/>
        <w:jc w:val="both"/>
        <w:rPr>
          <w:rFonts w:ascii="Arial" w:hAnsi="Arial" w:cs="Arial"/>
        </w:rPr>
      </w:pPr>
      <w:r w:rsidRPr="003B6D56">
        <w:rPr>
          <w:rFonts w:ascii="Arial" w:hAnsi="Arial" w:cs="Arial"/>
        </w:rPr>
        <w:t>Se realizó la compilación por temática de los conceptos jurídicos emitidos por esta dependencia desde el año 2014 a 2017, para un total de 98 productos que se socializaron a través de la página de la Entidad, con el objetivo de consolidar la información respecto de temas de alta importancia para la Entidad, lograr establecer la estandarización de los productos y analizar el criterio jurídico adoptado en las diferentes temáticas además de facilitar la búsqueda en temas específicos.</w:t>
      </w:r>
    </w:p>
    <w:p w14:paraId="00EFE656" w14:textId="37A1F14C" w:rsidR="006C0E5F" w:rsidRDefault="00F41539" w:rsidP="00FA6C2E">
      <w:pPr>
        <w:pStyle w:val="Ttulo1"/>
        <w:numPr>
          <w:ilvl w:val="0"/>
          <w:numId w:val="1"/>
        </w:numPr>
        <w:rPr>
          <w:rFonts w:cs="Arial"/>
          <w:caps/>
        </w:rPr>
      </w:pPr>
      <w:bookmarkStart w:id="38" w:name="_Toc1048292"/>
      <w:r w:rsidRPr="00F41539">
        <w:rPr>
          <w:rFonts w:cs="Arial"/>
          <w:caps/>
        </w:rPr>
        <w:lastRenderedPageBreak/>
        <w:t>LOGROS 2018 DE LA OFICINA DE CONTROL INTERNO</w:t>
      </w:r>
      <w:bookmarkEnd w:id="38"/>
    </w:p>
    <w:p w14:paraId="06D77A99" w14:textId="77777777" w:rsidR="00F74E42" w:rsidRDefault="00F74E42" w:rsidP="00F74E42">
      <w:pPr>
        <w:ind w:left="360"/>
        <w:jc w:val="both"/>
        <w:rPr>
          <w:rFonts w:ascii="Arial" w:hAnsi="Arial" w:cs="Arial"/>
        </w:rPr>
      </w:pPr>
    </w:p>
    <w:p w14:paraId="5EFF02D9" w14:textId="77777777" w:rsidR="00F74E42" w:rsidRPr="00F74E42" w:rsidRDefault="00F74E42" w:rsidP="00F74E42">
      <w:pPr>
        <w:spacing w:line="276" w:lineRule="auto"/>
        <w:ind w:left="360"/>
        <w:jc w:val="both"/>
        <w:rPr>
          <w:rFonts w:ascii="Arial" w:hAnsi="Arial" w:cs="Arial"/>
        </w:rPr>
      </w:pPr>
      <w:r w:rsidRPr="00F74E42">
        <w:rPr>
          <w:rFonts w:ascii="Arial" w:hAnsi="Arial" w:cs="Arial"/>
        </w:rPr>
        <w:t xml:space="preserve">Con el respaldo del Comité Institucional de Control Interno, un equipo de siete (7) profesionales, un (1) técnico y una (1) secretaría, en el marco de estos roles, durante la vigencia 2018, la </w:t>
      </w:r>
      <w:proofErr w:type="spellStart"/>
      <w:r w:rsidRPr="00F74E42">
        <w:rPr>
          <w:rFonts w:ascii="Arial" w:hAnsi="Arial" w:cs="Arial"/>
        </w:rPr>
        <w:t>OCI</w:t>
      </w:r>
      <w:proofErr w:type="spellEnd"/>
      <w:r w:rsidRPr="00F74E42">
        <w:rPr>
          <w:rFonts w:ascii="Arial" w:hAnsi="Arial" w:cs="Arial"/>
        </w:rPr>
        <w:t xml:space="preserve"> alcanzó los siguientes resultados y logros:</w:t>
      </w:r>
    </w:p>
    <w:p w14:paraId="781D337E" w14:textId="17BD19FA" w:rsidR="00F74E42" w:rsidRDefault="00F74E42" w:rsidP="00F74E42">
      <w:pPr>
        <w:spacing w:line="276" w:lineRule="auto"/>
        <w:ind w:left="360"/>
        <w:jc w:val="both"/>
        <w:rPr>
          <w:rFonts w:ascii="Arial" w:hAnsi="Arial" w:cs="Arial"/>
        </w:rPr>
      </w:pPr>
    </w:p>
    <w:p w14:paraId="56B15ECE" w14:textId="747C9052" w:rsidR="00F74E42" w:rsidRPr="00212186" w:rsidRDefault="00F74E42" w:rsidP="00F74E42">
      <w:pPr>
        <w:pStyle w:val="Descripcin"/>
        <w:spacing w:after="0"/>
        <w:jc w:val="center"/>
        <w:rPr>
          <w:rFonts w:ascii="Arial" w:hAnsi="Arial" w:cs="Arial"/>
          <w:i/>
          <w:iCs/>
          <w:sz w:val="18"/>
          <w:szCs w:val="18"/>
        </w:rPr>
      </w:pPr>
      <w:r w:rsidRPr="00212186">
        <w:rPr>
          <w:rFonts w:ascii="Arial" w:hAnsi="Arial" w:cs="Arial"/>
          <w:sz w:val="18"/>
          <w:szCs w:val="18"/>
        </w:rPr>
        <w:t xml:space="preserve">Tabla No. </w:t>
      </w:r>
      <w:r w:rsidR="00212186" w:rsidRPr="00212186">
        <w:rPr>
          <w:rFonts w:ascii="Arial" w:hAnsi="Arial" w:cs="Arial"/>
          <w:sz w:val="18"/>
          <w:szCs w:val="18"/>
        </w:rPr>
        <w:t>10</w:t>
      </w:r>
      <w:r w:rsidRPr="00212186">
        <w:rPr>
          <w:rFonts w:ascii="Arial" w:hAnsi="Arial" w:cs="Arial"/>
          <w:sz w:val="18"/>
          <w:szCs w:val="18"/>
        </w:rPr>
        <w:t xml:space="preserve">. </w:t>
      </w:r>
      <w:r w:rsidRPr="00212186">
        <w:rPr>
          <w:rFonts w:ascii="Arial" w:hAnsi="Arial" w:cs="Arial"/>
          <w:b w:val="0"/>
          <w:sz w:val="18"/>
          <w:szCs w:val="18"/>
        </w:rPr>
        <w:t>Logros Oficina Control Interno en el 2018.</w:t>
      </w:r>
    </w:p>
    <w:p w14:paraId="134D61DC" w14:textId="77777777" w:rsidR="00F74E42" w:rsidRPr="00F74E42" w:rsidRDefault="00F74E42" w:rsidP="00F74E42">
      <w:pPr>
        <w:ind w:left="360"/>
        <w:jc w:val="center"/>
        <w:rPr>
          <w:rFonts w:ascii="Arial" w:hAnsi="Arial" w:cs="Arial"/>
        </w:rPr>
      </w:pPr>
      <w:r w:rsidRPr="00F74E42">
        <w:rPr>
          <w:rFonts w:ascii="Arial" w:hAnsi="Arial" w:cs="Arial"/>
          <w:noProof/>
        </w:rPr>
        <w:drawing>
          <wp:inline distT="0" distB="0" distL="0" distR="0" wp14:anchorId="356FD539" wp14:editId="1503B8AA">
            <wp:extent cx="5477383" cy="6408751"/>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5515875" cy="6453788"/>
                    </a:xfrm>
                    <a:prstGeom prst="rect">
                      <a:avLst/>
                    </a:prstGeom>
                    <a:noFill/>
                    <a:ln>
                      <a:noFill/>
                    </a:ln>
                  </pic:spPr>
                </pic:pic>
              </a:graphicData>
            </a:graphic>
          </wp:inline>
        </w:drawing>
      </w:r>
    </w:p>
    <w:p w14:paraId="1AAFFCC8" w14:textId="3897F1EE" w:rsidR="00F74E42" w:rsidRDefault="00F74E42" w:rsidP="00F74E42">
      <w:pPr>
        <w:ind w:left="360"/>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w:t>
      </w:r>
      <w:r w:rsidR="00212186">
        <w:rPr>
          <w:rFonts w:ascii="Arial" w:eastAsia="Arial" w:hAnsi="Arial" w:cs="Arial"/>
          <w:sz w:val="18"/>
          <w:szCs w:val="18"/>
        </w:rPr>
        <w:t>Oficina de Control Interno</w:t>
      </w:r>
      <w:r w:rsidRPr="00780601">
        <w:rPr>
          <w:rFonts w:ascii="Arial" w:eastAsia="Arial" w:hAnsi="Arial" w:cs="Arial"/>
          <w:sz w:val="18"/>
          <w:szCs w:val="18"/>
        </w:rPr>
        <w:t xml:space="preserve"> – </w:t>
      </w:r>
      <w:proofErr w:type="spellStart"/>
      <w:r w:rsidRPr="00780601">
        <w:rPr>
          <w:rFonts w:ascii="Arial" w:eastAsia="Arial" w:hAnsi="Arial" w:cs="Arial"/>
          <w:sz w:val="18"/>
          <w:szCs w:val="18"/>
        </w:rPr>
        <w:t>UAERMV</w:t>
      </w:r>
      <w:proofErr w:type="spellEnd"/>
      <w:r w:rsidRPr="00780601">
        <w:rPr>
          <w:rFonts w:ascii="Arial" w:eastAsia="Arial" w:hAnsi="Arial" w:cs="Arial"/>
          <w:sz w:val="18"/>
          <w:szCs w:val="18"/>
        </w:rPr>
        <w:t>. 2018</w:t>
      </w:r>
    </w:p>
    <w:p w14:paraId="6C813F8C" w14:textId="77777777" w:rsidR="00F74E42" w:rsidRPr="00F74E42" w:rsidRDefault="00F74E42" w:rsidP="00F74E42">
      <w:pPr>
        <w:ind w:left="360"/>
        <w:jc w:val="both"/>
        <w:rPr>
          <w:rFonts w:ascii="Arial" w:hAnsi="Arial" w:cs="Arial"/>
        </w:rPr>
      </w:pPr>
      <w:r w:rsidRPr="00F74E42">
        <w:rPr>
          <w:rFonts w:ascii="Arial" w:hAnsi="Arial" w:cs="Arial"/>
        </w:rPr>
        <w:t xml:space="preserve">En términos generales, la </w:t>
      </w:r>
      <w:proofErr w:type="spellStart"/>
      <w:r w:rsidRPr="00F74E42">
        <w:rPr>
          <w:rFonts w:ascii="Arial" w:hAnsi="Arial" w:cs="Arial"/>
        </w:rPr>
        <w:t>OCI</w:t>
      </w:r>
      <w:proofErr w:type="spellEnd"/>
      <w:r w:rsidRPr="00F74E42">
        <w:rPr>
          <w:rFonts w:ascii="Arial" w:hAnsi="Arial" w:cs="Arial"/>
        </w:rPr>
        <w:t xml:space="preserve"> concluyó que los hallazgos evidenciados guardan relación con: 1) La desactualización de la documentación; 2) El incumplimiento de los </w:t>
      </w:r>
      <w:r w:rsidRPr="00F74E42">
        <w:rPr>
          <w:rFonts w:ascii="Arial" w:hAnsi="Arial" w:cs="Arial"/>
        </w:rPr>
        <w:lastRenderedPageBreak/>
        <w:t xml:space="preserve">puntos de control de los procedimientos; 3) Las deficiencias en la identificación de las causas asociadas a los riesgos y los controles establecidos para su mitigación; 4) La debilidad en la formulación de los planes de acción de los procesos; 5) La desactualización del normograma que consolida la normatividad interna y externa del proceso; 6) La asignación de supervisiones a funcionarios sin tener en cuenta su carga laboral; 7) El inadecuado cumplimiento de las funciones y responsabilidades asignadas a la supervisión de contratos. </w:t>
      </w:r>
    </w:p>
    <w:p w14:paraId="3BCB30C0" w14:textId="2E315399" w:rsidR="009A09D0" w:rsidRDefault="009A09D0">
      <w:pPr>
        <w:widowControl/>
        <w:rPr>
          <w:rFonts w:ascii="Arial" w:hAnsi="Arial" w:cs="Arial"/>
        </w:rPr>
      </w:pPr>
      <w:r>
        <w:rPr>
          <w:rFonts w:ascii="Arial" w:hAnsi="Arial" w:cs="Arial"/>
        </w:rPr>
        <w:br w:type="page"/>
      </w:r>
    </w:p>
    <w:p w14:paraId="242071F2" w14:textId="3919CD41" w:rsidR="00F41539" w:rsidRPr="009A09D0" w:rsidRDefault="009A09D0" w:rsidP="00FA6C2E">
      <w:pPr>
        <w:pStyle w:val="Ttulo1"/>
        <w:numPr>
          <w:ilvl w:val="0"/>
          <w:numId w:val="1"/>
        </w:numPr>
        <w:rPr>
          <w:rFonts w:cs="Arial"/>
          <w:caps/>
        </w:rPr>
      </w:pPr>
      <w:bookmarkStart w:id="39" w:name="_Toc1048293"/>
      <w:r w:rsidRPr="00FF1C9B">
        <w:lastRenderedPageBreak/>
        <w:t>ACCIONES DE MEJORAMIENTO DE LA ENTIDAD</w:t>
      </w:r>
      <w:bookmarkEnd w:id="39"/>
    </w:p>
    <w:p w14:paraId="1116E8C0" w14:textId="4DBAB30E" w:rsidR="009A09D0" w:rsidRPr="009A09D0" w:rsidRDefault="009A09D0" w:rsidP="00FA6C2E">
      <w:pPr>
        <w:pStyle w:val="Ttulo2"/>
        <w:numPr>
          <w:ilvl w:val="1"/>
          <w:numId w:val="1"/>
        </w:numPr>
        <w:rPr>
          <w:rFonts w:ascii="Arial" w:hAnsi="Arial" w:cs="Arial"/>
          <w:caps/>
          <w:color w:val="auto"/>
          <w:sz w:val="22"/>
          <w:szCs w:val="22"/>
          <w:lang w:val="es-CO"/>
        </w:rPr>
      </w:pPr>
      <w:bookmarkStart w:id="40" w:name="_Toc507402"/>
      <w:bookmarkStart w:id="41" w:name="_Toc1048294"/>
      <w:r w:rsidRPr="009A09D0">
        <w:rPr>
          <w:rFonts w:ascii="Arial" w:hAnsi="Arial" w:cs="Arial"/>
          <w:caps/>
          <w:color w:val="auto"/>
          <w:sz w:val="22"/>
          <w:szCs w:val="22"/>
          <w:lang w:val="es-CO"/>
        </w:rPr>
        <w:t>Rol de evaluación y seguimiento.</w:t>
      </w:r>
      <w:bookmarkEnd w:id="40"/>
      <w:bookmarkEnd w:id="41"/>
      <w:r w:rsidRPr="009A09D0">
        <w:rPr>
          <w:rFonts w:ascii="Arial" w:hAnsi="Arial" w:cs="Arial"/>
          <w:caps/>
          <w:color w:val="auto"/>
          <w:sz w:val="22"/>
          <w:szCs w:val="22"/>
          <w:lang w:val="es-CO"/>
        </w:rPr>
        <w:t xml:space="preserve"> </w:t>
      </w:r>
    </w:p>
    <w:p w14:paraId="36EBD5C2" w14:textId="77777777" w:rsidR="009A09D0" w:rsidRDefault="009A09D0" w:rsidP="009A09D0">
      <w:pPr>
        <w:rPr>
          <w:rFonts w:ascii="Arial" w:hAnsi="Arial" w:cs="Arial"/>
          <w:b/>
        </w:rPr>
      </w:pPr>
      <w:bookmarkStart w:id="42" w:name="_Toc443915901"/>
    </w:p>
    <w:p w14:paraId="10743C4F" w14:textId="055F84D4" w:rsidR="009A09D0" w:rsidRPr="009E7B6F" w:rsidRDefault="009A09D0" w:rsidP="009A09D0">
      <w:pPr>
        <w:ind w:left="360"/>
        <w:jc w:val="both"/>
        <w:rPr>
          <w:rFonts w:ascii="Arial" w:hAnsi="Arial" w:cs="Arial"/>
          <w:b/>
        </w:rPr>
      </w:pPr>
      <w:r w:rsidRPr="009E7B6F">
        <w:rPr>
          <w:rFonts w:ascii="Arial" w:hAnsi="Arial" w:cs="Arial"/>
          <w:b/>
        </w:rPr>
        <w:t>Auditorías Internas</w:t>
      </w:r>
      <w:bookmarkEnd w:id="42"/>
    </w:p>
    <w:p w14:paraId="563A6B74" w14:textId="77777777" w:rsidR="009A09D0" w:rsidRPr="00524256" w:rsidRDefault="009A09D0" w:rsidP="009A09D0">
      <w:pPr>
        <w:ind w:left="360"/>
        <w:jc w:val="both"/>
      </w:pPr>
    </w:p>
    <w:p w14:paraId="1A39294B" w14:textId="77777777" w:rsidR="009A09D0" w:rsidRPr="0063379E" w:rsidRDefault="009A09D0" w:rsidP="009A09D0">
      <w:pPr>
        <w:ind w:left="360"/>
        <w:jc w:val="both"/>
        <w:rPr>
          <w:rFonts w:ascii="Arial" w:hAnsi="Arial" w:cs="Arial"/>
        </w:rPr>
      </w:pPr>
      <w:r w:rsidRPr="0063379E">
        <w:rPr>
          <w:rFonts w:ascii="Arial" w:hAnsi="Arial" w:cs="Arial"/>
        </w:rPr>
        <w:t xml:space="preserve">En el marco del rol </w:t>
      </w:r>
      <w:r w:rsidRPr="0063379E">
        <w:rPr>
          <w:rFonts w:ascii="Arial" w:hAnsi="Arial" w:cs="Arial"/>
          <w:b/>
        </w:rPr>
        <w:t>Evaluación y Seguimiento</w:t>
      </w:r>
      <w:r w:rsidRPr="0063379E">
        <w:rPr>
          <w:rFonts w:ascii="Arial" w:hAnsi="Arial" w:cs="Arial"/>
        </w:rPr>
        <w:t xml:space="preserve"> establecido en el Decreto 648 de 2017</w:t>
      </w:r>
      <w:r w:rsidRPr="0063379E">
        <w:rPr>
          <w:rStyle w:val="Refdenotaalpie"/>
          <w:rFonts w:ascii="Arial" w:hAnsi="Arial" w:cs="Arial"/>
        </w:rPr>
        <w:footnoteReference w:id="2"/>
      </w:r>
      <w:r w:rsidRPr="0063379E">
        <w:rPr>
          <w:rFonts w:ascii="Arial" w:hAnsi="Arial" w:cs="Arial"/>
        </w:rPr>
        <w:t>,la Oficina de Control Interno-</w:t>
      </w:r>
      <w:proofErr w:type="spellStart"/>
      <w:r w:rsidRPr="0063379E">
        <w:rPr>
          <w:rFonts w:ascii="Arial" w:hAnsi="Arial" w:cs="Arial"/>
        </w:rPr>
        <w:t>OCI</w:t>
      </w:r>
      <w:proofErr w:type="spellEnd"/>
      <w:r w:rsidRPr="0063379E">
        <w:rPr>
          <w:rFonts w:ascii="Arial" w:hAnsi="Arial" w:cs="Arial"/>
        </w:rPr>
        <w:t xml:space="preserve"> programó en el Plan Anual de Auditorias 2018, la ejecución de 14 auditorías internas de gestión, las cuales fueron aprobadas por el Comité Institucional de Control Interno – </w:t>
      </w:r>
      <w:proofErr w:type="spellStart"/>
      <w:r w:rsidRPr="0063379E">
        <w:rPr>
          <w:rFonts w:ascii="Arial" w:hAnsi="Arial" w:cs="Arial"/>
        </w:rPr>
        <w:t>CICCI</w:t>
      </w:r>
      <w:proofErr w:type="spellEnd"/>
      <w:r w:rsidRPr="0063379E">
        <w:rPr>
          <w:rFonts w:ascii="Arial" w:hAnsi="Arial" w:cs="Arial"/>
        </w:rPr>
        <w:t xml:space="preserve"> del 31 de enero de 2018.</w:t>
      </w:r>
    </w:p>
    <w:p w14:paraId="1DF1E828" w14:textId="77777777" w:rsidR="009A09D0" w:rsidRPr="0063379E" w:rsidRDefault="009A09D0" w:rsidP="009A09D0">
      <w:pPr>
        <w:ind w:left="360"/>
        <w:jc w:val="both"/>
        <w:rPr>
          <w:rFonts w:ascii="Arial" w:hAnsi="Arial" w:cs="Arial"/>
        </w:rPr>
      </w:pPr>
    </w:p>
    <w:p w14:paraId="64640C10" w14:textId="77777777" w:rsidR="009A09D0" w:rsidRPr="0063379E" w:rsidRDefault="009A09D0" w:rsidP="009A09D0">
      <w:pPr>
        <w:ind w:left="360"/>
        <w:jc w:val="both"/>
        <w:rPr>
          <w:rFonts w:ascii="Arial" w:hAnsi="Arial" w:cs="Arial"/>
        </w:rPr>
      </w:pPr>
      <w:r w:rsidRPr="0063379E">
        <w:rPr>
          <w:rFonts w:ascii="Arial" w:hAnsi="Arial" w:cs="Arial"/>
        </w:rPr>
        <w:t xml:space="preserve">En total, durante la vigencia 2018 se </w:t>
      </w:r>
      <w:proofErr w:type="spellStart"/>
      <w:r w:rsidRPr="0063379E">
        <w:rPr>
          <w:rFonts w:ascii="Arial" w:hAnsi="Arial" w:cs="Arial"/>
        </w:rPr>
        <w:t>aperturaron</w:t>
      </w:r>
      <w:proofErr w:type="spellEnd"/>
      <w:r w:rsidRPr="0063379E">
        <w:rPr>
          <w:rFonts w:ascii="Arial" w:hAnsi="Arial" w:cs="Arial"/>
        </w:rPr>
        <w:t xml:space="preserve"> 13 auditorías, culminaron 11 y  dos (2) actualmente están en ejecución (procesos de Intervención de la Malla Vial Local y de Contratación); fue necesario aplazar la auditoría al Proceso de Gestión Documental, inicialmente programada para el mes de marzo; no obstante, mediante memorando 201811200250623 del 21 de marzo de 2018, el proceso solicitó reprogramarla y en el comité </w:t>
      </w:r>
      <w:proofErr w:type="spellStart"/>
      <w:r w:rsidRPr="0063379E">
        <w:rPr>
          <w:rFonts w:ascii="Arial" w:hAnsi="Arial" w:cs="Arial"/>
        </w:rPr>
        <w:t>CICCI</w:t>
      </w:r>
      <w:proofErr w:type="spellEnd"/>
      <w:r w:rsidRPr="0063379E">
        <w:rPr>
          <w:rFonts w:ascii="Arial" w:hAnsi="Arial" w:cs="Arial"/>
        </w:rPr>
        <w:t xml:space="preserve"> de noviembre de 2018, se decide aplazar para la siguiente vigencia con fundamento en que este proceso recibió entre octubre de 2017 y septiembre de 2018, dos visitas del Archivo Distrital. </w:t>
      </w:r>
    </w:p>
    <w:p w14:paraId="6D2FB13A" w14:textId="77777777" w:rsidR="009A09D0" w:rsidRPr="0063379E" w:rsidRDefault="009A09D0" w:rsidP="009A09D0">
      <w:pPr>
        <w:ind w:left="360"/>
        <w:rPr>
          <w:rFonts w:ascii="Arial" w:hAnsi="Arial" w:cs="Arial"/>
        </w:rPr>
      </w:pPr>
    </w:p>
    <w:p w14:paraId="59AF0218" w14:textId="77777777" w:rsidR="009A09D0" w:rsidRPr="0063379E" w:rsidRDefault="009A09D0" w:rsidP="009A09D0">
      <w:pPr>
        <w:ind w:left="360"/>
        <w:rPr>
          <w:rFonts w:ascii="Arial" w:hAnsi="Arial" w:cs="Arial"/>
          <w:b/>
        </w:rPr>
      </w:pPr>
      <w:r w:rsidRPr="0063379E">
        <w:rPr>
          <w:rFonts w:ascii="Arial" w:hAnsi="Arial" w:cs="Arial"/>
          <w:b/>
        </w:rPr>
        <w:t>Alcance de cada auditoría internas de gestión</w:t>
      </w:r>
      <w:r>
        <w:rPr>
          <w:rFonts w:ascii="Arial" w:hAnsi="Arial" w:cs="Arial"/>
          <w:b/>
        </w:rPr>
        <w:t>.</w:t>
      </w:r>
    </w:p>
    <w:p w14:paraId="29F02EA8" w14:textId="77777777" w:rsidR="009A09D0" w:rsidRPr="0063379E" w:rsidRDefault="009A09D0" w:rsidP="009A09D0">
      <w:pPr>
        <w:ind w:left="360"/>
        <w:rPr>
          <w:rFonts w:ascii="Arial" w:hAnsi="Arial" w:cs="Arial"/>
        </w:rPr>
      </w:pPr>
    </w:p>
    <w:p w14:paraId="7E3AB7FF" w14:textId="77777777" w:rsidR="009A09D0" w:rsidRPr="0063379E" w:rsidRDefault="009A09D0" w:rsidP="009A09D0">
      <w:pPr>
        <w:ind w:left="360"/>
        <w:jc w:val="both"/>
        <w:rPr>
          <w:rFonts w:ascii="Arial" w:hAnsi="Arial" w:cs="Arial"/>
        </w:rPr>
      </w:pPr>
      <w:r w:rsidRPr="0063379E">
        <w:rPr>
          <w:rFonts w:ascii="Arial" w:hAnsi="Arial" w:cs="Arial"/>
        </w:rPr>
        <w:t xml:space="preserve">Durante 2018, </w:t>
      </w:r>
      <w:proofErr w:type="spellStart"/>
      <w:r w:rsidRPr="0063379E">
        <w:rPr>
          <w:rFonts w:ascii="Arial" w:hAnsi="Arial" w:cs="Arial"/>
        </w:rPr>
        <w:t>OCI</w:t>
      </w:r>
      <w:proofErr w:type="spellEnd"/>
      <w:r w:rsidRPr="0063379E">
        <w:rPr>
          <w:rFonts w:ascii="Arial" w:hAnsi="Arial" w:cs="Arial"/>
        </w:rPr>
        <w:t xml:space="preserve"> evaluó de manera independiente, objetiva y sistémica los resultados de la gestión de cada uno de los 13 procesos y su conformidad frente a siguientes los criterios establecidos, para identificar oportunidades de mejora continua y grado de cumplimiento:</w:t>
      </w:r>
    </w:p>
    <w:p w14:paraId="2DB1B117" w14:textId="77777777" w:rsidR="009A09D0" w:rsidRPr="0063379E" w:rsidRDefault="009A09D0" w:rsidP="009A09D0">
      <w:pPr>
        <w:ind w:left="360"/>
        <w:jc w:val="both"/>
        <w:rPr>
          <w:rFonts w:ascii="Arial" w:hAnsi="Arial" w:cs="Arial"/>
        </w:rPr>
      </w:pPr>
    </w:p>
    <w:p w14:paraId="14E39826"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La alineación del Plan Estratégico Institucional frente al Plan de Acción del proceso.</w:t>
      </w:r>
    </w:p>
    <w:p w14:paraId="7A50A6A5"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El cumplimiento de las metas en los indicadores y su eficacia frente al objetivo del proceso.</w:t>
      </w:r>
    </w:p>
    <w:p w14:paraId="0315F4AB"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La alineación de las Políticas de Operación registradas en la Caracterización del proceso frente a las relacionadas en el consolidado Políticas de Operación por Procesos SIG-DI-001, versión 1.</w:t>
      </w:r>
    </w:p>
    <w:p w14:paraId="7C57E6CF"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El cumplimiento de las Políticas de Operación seleccionadas.</w:t>
      </w:r>
    </w:p>
    <w:p w14:paraId="533E9739"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El cumplimiento de los procedimientos seleccionados, en los puntos de control especificados.</w:t>
      </w:r>
    </w:p>
    <w:p w14:paraId="233C5893"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La eficacia de los controles asociados a los riesgos identificados en el mapa del proceso.</w:t>
      </w:r>
    </w:p>
    <w:p w14:paraId="5D1EC456"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 xml:space="preserve">Seguimiento a las recomendaciones generadas en última auditoría ejecutada por </w:t>
      </w:r>
      <w:proofErr w:type="spellStart"/>
      <w:r w:rsidRPr="0063379E">
        <w:rPr>
          <w:rFonts w:ascii="Arial" w:hAnsi="Arial" w:cs="Arial"/>
        </w:rPr>
        <w:t>OCI</w:t>
      </w:r>
      <w:proofErr w:type="spellEnd"/>
      <w:r w:rsidRPr="0063379E">
        <w:rPr>
          <w:rFonts w:ascii="Arial" w:hAnsi="Arial" w:cs="Arial"/>
        </w:rPr>
        <w:t xml:space="preserve"> </w:t>
      </w:r>
    </w:p>
    <w:p w14:paraId="005EF548"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Cumplimiento de las actividades de la supervisión establecidas en el Manual de Interventoría y Supervisión de Contratos, CON-MA-002- Resolución 449 de 26-08-2015.</w:t>
      </w:r>
    </w:p>
    <w:p w14:paraId="55F47D0F"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Verificación del normograma del proceso publicado en el enlace de transparencia de la Entidad y de las normas relacionadas en la caracterización del proceso.</w:t>
      </w:r>
    </w:p>
    <w:p w14:paraId="1F6E813E"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lastRenderedPageBreak/>
        <w:t>Cumplimiento de las medidas establecidas en la Directiva 003 de 2013 respecto de "Directrices para prevenir conductas irregulares relacionadas con incumplimiento de los manuales de funciones y de procedimientos y la pérdida de elementos y documentos públicos".</w:t>
      </w:r>
    </w:p>
    <w:p w14:paraId="6D60F2C0" w14:textId="77777777" w:rsidR="009A09D0" w:rsidRPr="0063379E" w:rsidRDefault="009A09D0" w:rsidP="009A09D0">
      <w:pPr>
        <w:pStyle w:val="Prrafodelista"/>
        <w:widowControl/>
        <w:numPr>
          <w:ilvl w:val="0"/>
          <w:numId w:val="52"/>
        </w:numPr>
        <w:suppressAutoHyphens/>
        <w:contextualSpacing/>
        <w:jc w:val="both"/>
        <w:rPr>
          <w:rFonts w:ascii="Arial" w:hAnsi="Arial" w:cs="Arial"/>
        </w:rPr>
      </w:pPr>
      <w:r w:rsidRPr="0063379E">
        <w:rPr>
          <w:rFonts w:ascii="Arial" w:hAnsi="Arial" w:cs="Arial"/>
        </w:rPr>
        <w:t>Cumplimiento de las Políticas generales de Tecnología y Seguridad de Información y Comunicaciones Versión 2 (Numerales: 3.8 Control de accesos, 4. Política de protección y respaldo de la información, 8.12. Instalación de software por los usuarios)</w:t>
      </w:r>
    </w:p>
    <w:p w14:paraId="3B4D97AD" w14:textId="77777777" w:rsidR="009A09D0" w:rsidRPr="0063379E" w:rsidRDefault="009A09D0" w:rsidP="009A09D0">
      <w:pPr>
        <w:ind w:left="360"/>
        <w:jc w:val="both"/>
        <w:rPr>
          <w:rFonts w:ascii="Arial" w:hAnsi="Arial" w:cs="Arial"/>
        </w:rPr>
      </w:pPr>
    </w:p>
    <w:p w14:paraId="2AC09F4A" w14:textId="77777777" w:rsidR="009A09D0" w:rsidRPr="0063379E" w:rsidRDefault="009A09D0" w:rsidP="009A09D0">
      <w:pPr>
        <w:ind w:left="360"/>
        <w:jc w:val="both"/>
        <w:rPr>
          <w:rFonts w:ascii="Arial" w:hAnsi="Arial" w:cs="Arial"/>
        </w:rPr>
      </w:pPr>
      <w:r w:rsidRPr="0063379E">
        <w:rPr>
          <w:rFonts w:ascii="Arial" w:hAnsi="Arial" w:cs="Arial"/>
        </w:rPr>
        <w:t xml:space="preserve">Las 13 auditorías internas </w:t>
      </w:r>
      <w:proofErr w:type="spellStart"/>
      <w:r w:rsidRPr="0063379E">
        <w:rPr>
          <w:rFonts w:ascii="Arial" w:hAnsi="Arial" w:cs="Arial"/>
        </w:rPr>
        <w:t>aperturadas</w:t>
      </w:r>
      <w:proofErr w:type="spellEnd"/>
      <w:r w:rsidRPr="0063379E">
        <w:rPr>
          <w:rFonts w:ascii="Arial" w:hAnsi="Arial" w:cs="Arial"/>
        </w:rPr>
        <w:t xml:space="preserve">, con el número de hallazgos identificados y las acciones correctivas formuladas por los procesos, se relacionan a continuación: </w:t>
      </w:r>
    </w:p>
    <w:p w14:paraId="3AABB2C0" w14:textId="61C06D63" w:rsidR="009A09D0" w:rsidRDefault="009A09D0" w:rsidP="009A09D0">
      <w:pPr>
        <w:widowControl/>
        <w:rPr>
          <w:rFonts w:ascii="Arial" w:hAnsi="Arial" w:cs="Arial"/>
        </w:rPr>
      </w:pPr>
    </w:p>
    <w:p w14:paraId="67F5338F" w14:textId="49055A17" w:rsidR="009A09D0" w:rsidRPr="0024473A" w:rsidRDefault="009A09D0" w:rsidP="009A09D0">
      <w:pPr>
        <w:pStyle w:val="Descripcin"/>
        <w:spacing w:after="0"/>
        <w:jc w:val="center"/>
        <w:rPr>
          <w:rFonts w:ascii="Arial" w:hAnsi="Arial" w:cs="Arial"/>
          <w:b w:val="0"/>
        </w:rPr>
      </w:pPr>
      <w:bookmarkStart w:id="43" w:name="_Toc507325"/>
      <w:r>
        <w:t>Tabla</w:t>
      </w:r>
      <w:r w:rsidR="00212186">
        <w:rPr>
          <w:noProof/>
        </w:rPr>
        <w:t xml:space="preserve"> No. 11</w:t>
      </w:r>
      <w:r>
        <w:t xml:space="preserve">. </w:t>
      </w:r>
      <w:r>
        <w:rPr>
          <w:b w:val="0"/>
        </w:rPr>
        <w:t>Cronograma y responsables de auditorías internas 2018.</w:t>
      </w:r>
      <w:bookmarkEnd w:id="43"/>
    </w:p>
    <w:p w14:paraId="44C7DD8D" w14:textId="77777777" w:rsidR="009A09D0" w:rsidRPr="0063379E" w:rsidRDefault="009A09D0" w:rsidP="009A09D0">
      <w:pPr>
        <w:jc w:val="center"/>
        <w:rPr>
          <w:rFonts w:ascii="Arial" w:hAnsi="Arial" w:cs="Arial"/>
        </w:rPr>
      </w:pPr>
      <w:r w:rsidRPr="0063379E">
        <w:rPr>
          <w:rFonts w:ascii="Arial" w:hAnsi="Arial" w:cs="Arial"/>
          <w:noProof/>
        </w:rPr>
        <w:lastRenderedPageBreak/>
        <w:drawing>
          <wp:inline distT="0" distB="0" distL="0" distR="0" wp14:anchorId="38C901D4" wp14:editId="1258024D">
            <wp:extent cx="5614670" cy="6267450"/>
            <wp:effectExtent l="0" t="0" r="508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614670" cy="6267450"/>
                    </a:xfrm>
                    <a:prstGeom prst="rect">
                      <a:avLst/>
                    </a:prstGeom>
                    <a:noFill/>
                  </pic:spPr>
                </pic:pic>
              </a:graphicData>
            </a:graphic>
          </wp:inline>
        </w:drawing>
      </w:r>
    </w:p>
    <w:p w14:paraId="428B3394" w14:textId="77777777" w:rsidR="009A09D0" w:rsidRPr="0024473A" w:rsidRDefault="009A09D0" w:rsidP="009A09D0">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proofErr w:type="spellStart"/>
      <w:r>
        <w:rPr>
          <w:rFonts w:ascii="Arial" w:hAnsi="Arial" w:cs="Arial"/>
          <w:sz w:val="18"/>
          <w:szCs w:val="18"/>
          <w:lang w:val="es-ES"/>
        </w:rPr>
        <w:t>OCI</w:t>
      </w:r>
      <w:proofErr w:type="spellEnd"/>
      <w:r>
        <w:rPr>
          <w:rFonts w:ascii="Arial" w:hAnsi="Arial" w:cs="Arial"/>
          <w:sz w:val="18"/>
          <w:szCs w:val="18"/>
          <w:lang w:val="es-ES"/>
        </w:rPr>
        <w:t xml:space="preserve">- </w:t>
      </w:r>
      <w:proofErr w:type="spellStart"/>
      <w:r>
        <w:rPr>
          <w:rFonts w:ascii="Arial" w:hAnsi="Arial" w:cs="Arial"/>
          <w:sz w:val="18"/>
          <w:szCs w:val="18"/>
          <w:lang w:val="es-ES"/>
        </w:rPr>
        <w:t>UAERMV</w:t>
      </w:r>
      <w:proofErr w:type="spellEnd"/>
      <w:r>
        <w:rPr>
          <w:rFonts w:ascii="Arial" w:hAnsi="Arial" w:cs="Arial"/>
          <w:sz w:val="18"/>
          <w:szCs w:val="18"/>
          <w:lang w:val="es-ES"/>
        </w:rPr>
        <w:t>, 2018.</w:t>
      </w:r>
    </w:p>
    <w:p w14:paraId="714687EF" w14:textId="77777777" w:rsidR="009A09D0" w:rsidRPr="0063379E" w:rsidRDefault="009A09D0" w:rsidP="009A09D0">
      <w:pPr>
        <w:rPr>
          <w:rFonts w:ascii="Arial" w:hAnsi="Arial" w:cs="Arial"/>
          <w:highlight w:val="yellow"/>
        </w:rPr>
      </w:pPr>
    </w:p>
    <w:p w14:paraId="39D9CD7E" w14:textId="77777777" w:rsidR="009A09D0" w:rsidRPr="0063379E" w:rsidRDefault="009A09D0" w:rsidP="005965B7">
      <w:pPr>
        <w:ind w:left="360"/>
        <w:jc w:val="both"/>
        <w:rPr>
          <w:rFonts w:ascii="Arial" w:hAnsi="Arial" w:cs="Arial"/>
        </w:rPr>
      </w:pPr>
      <w:r w:rsidRPr="0063379E">
        <w:rPr>
          <w:rFonts w:ascii="Arial" w:hAnsi="Arial" w:cs="Arial"/>
        </w:rPr>
        <w:t xml:space="preserve">Es resumen, </w:t>
      </w:r>
      <w:bookmarkStart w:id="44" w:name="_Hlk366909"/>
      <w:r w:rsidRPr="0063379E">
        <w:rPr>
          <w:rFonts w:ascii="Arial" w:hAnsi="Arial" w:cs="Arial"/>
        </w:rPr>
        <w:t>producto de auditorías internas, se levantaron 110</w:t>
      </w:r>
      <w:r w:rsidRPr="005965B7">
        <w:rPr>
          <w:rFonts w:ascii="Arial" w:hAnsi="Arial" w:cs="Arial"/>
        </w:rPr>
        <w:t xml:space="preserve"> </w:t>
      </w:r>
      <w:r w:rsidRPr="0063379E">
        <w:rPr>
          <w:rFonts w:ascii="Arial" w:hAnsi="Arial" w:cs="Arial"/>
        </w:rPr>
        <w:t>hallazgos, frente a los cuales los procesos auditados formularon 113 acciones correctivas que actualmente están siendo ejecutadas, lo que implica el compromiso de los procesos</w:t>
      </w:r>
      <w:bookmarkEnd w:id="44"/>
      <w:r w:rsidRPr="0063379E">
        <w:rPr>
          <w:rFonts w:ascii="Arial" w:hAnsi="Arial" w:cs="Arial"/>
        </w:rPr>
        <w:t xml:space="preserve">, incluida la </w:t>
      </w:r>
      <w:proofErr w:type="spellStart"/>
      <w:r w:rsidRPr="0063379E">
        <w:rPr>
          <w:rFonts w:ascii="Arial" w:hAnsi="Arial" w:cs="Arial"/>
        </w:rPr>
        <w:t>OCI</w:t>
      </w:r>
      <w:proofErr w:type="spellEnd"/>
      <w:r w:rsidRPr="0063379E">
        <w:rPr>
          <w:rFonts w:ascii="Arial" w:hAnsi="Arial" w:cs="Arial"/>
        </w:rPr>
        <w:t xml:space="preserve">, por buscar una mejora continua dentro del Sistema de Control Interno de la Unidad Administrativa Especial de Rehabilitación y Mantenimiento Vial- </w:t>
      </w:r>
      <w:proofErr w:type="spellStart"/>
      <w:r w:rsidRPr="0063379E">
        <w:rPr>
          <w:rFonts w:ascii="Arial" w:hAnsi="Arial" w:cs="Arial"/>
        </w:rPr>
        <w:t>UAERMV</w:t>
      </w:r>
      <w:proofErr w:type="spellEnd"/>
      <w:r w:rsidRPr="0063379E">
        <w:rPr>
          <w:rFonts w:ascii="Arial" w:hAnsi="Arial" w:cs="Arial"/>
        </w:rPr>
        <w:t xml:space="preserve">. </w:t>
      </w:r>
    </w:p>
    <w:p w14:paraId="73AD2360" w14:textId="77777777" w:rsidR="009A09D0" w:rsidRPr="0063379E" w:rsidRDefault="009A09D0" w:rsidP="005965B7">
      <w:pPr>
        <w:ind w:left="360"/>
        <w:jc w:val="both"/>
        <w:rPr>
          <w:rFonts w:ascii="Arial" w:hAnsi="Arial" w:cs="Arial"/>
        </w:rPr>
      </w:pPr>
    </w:p>
    <w:p w14:paraId="54331A73" w14:textId="77777777" w:rsidR="009A09D0" w:rsidRPr="0063379E" w:rsidRDefault="009A09D0" w:rsidP="005965B7">
      <w:pPr>
        <w:ind w:left="360"/>
        <w:jc w:val="both"/>
        <w:rPr>
          <w:rFonts w:ascii="Arial" w:hAnsi="Arial" w:cs="Arial"/>
        </w:rPr>
      </w:pPr>
      <w:r w:rsidRPr="0063379E">
        <w:rPr>
          <w:rFonts w:ascii="Arial" w:hAnsi="Arial" w:cs="Arial"/>
        </w:rPr>
        <w:t xml:space="preserve">En términos generales, </w:t>
      </w:r>
      <w:proofErr w:type="spellStart"/>
      <w:r w:rsidRPr="0063379E">
        <w:rPr>
          <w:rFonts w:ascii="Arial" w:hAnsi="Arial" w:cs="Arial"/>
        </w:rPr>
        <w:t>OCI</w:t>
      </w:r>
      <w:proofErr w:type="spellEnd"/>
      <w:r w:rsidRPr="0063379E">
        <w:rPr>
          <w:rFonts w:ascii="Arial" w:hAnsi="Arial" w:cs="Arial"/>
        </w:rPr>
        <w:t xml:space="preserve"> concluyó que los hallazgos evidenciados guardan relación con: 1) La desactualización de la documentación; 2) El incumplimiento de los puntos de control de los procedimientos; 3) Las deficiencias en la identificación de las causas </w:t>
      </w:r>
      <w:r w:rsidRPr="0063379E">
        <w:rPr>
          <w:rFonts w:ascii="Arial" w:hAnsi="Arial" w:cs="Arial"/>
        </w:rPr>
        <w:lastRenderedPageBreak/>
        <w:t xml:space="preserve">asociadas a los riesgos y los controles establecidos para su mitigación; 4) La debilidad en la formulación de los planes de acción de los procesos; 5) La desactualización del normograma que consolida la normatividad interna y externa del proceso; 6) La asignación de supervisiones a funcionarios sin tener en cuenta su carga laboral; 7) El inadecuado cumplimiento de las funciones y responsabilidades asignadas a la supervisión de contratos. </w:t>
      </w:r>
    </w:p>
    <w:p w14:paraId="2C80DC08" w14:textId="76A4955E" w:rsidR="009A09D0" w:rsidRPr="005965B7" w:rsidRDefault="009A09D0" w:rsidP="00FA6C2E">
      <w:pPr>
        <w:pStyle w:val="Ttulo2"/>
        <w:numPr>
          <w:ilvl w:val="1"/>
          <w:numId w:val="1"/>
        </w:numPr>
        <w:rPr>
          <w:rFonts w:ascii="Arial" w:hAnsi="Arial" w:cs="Arial"/>
          <w:caps/>
          <w:color w:val="auto"/>
          <w:sz w:val="22"/>
          <w:szCs w:val="22"/>
          <w:lang w:val="es-CO"/>
        </w:rPr>
      </w:pPr>
      <w:bookmarkStart w:id="45" w:name="_Toc507403"/>
      <w:bookmarkStart w:id="46" w:name="_Toc1048295"/>
      <w:r w:rsidRPr="005965B7">
        <w:rPr>
          <w:rFonts w:ascii="Arial" w:hAnsi="Arial" w:cs="Arial"/>
          <w:caps/>
          <w:color w:val="auto"/>
          <w:sz w:val="22"/>
          <w:szCs w:val="22"/>
          <w:lang w:val="es-CO"/>
        </w:rPr>
        <w:t>Rol de enfoque hacia la prevención.</w:t>
      </w:r>
      <w:bookmarkEnd w:id="45"/>
      <w:bookmarkEnd w:id="46"/>
      <w:r w:rsidRPr="005965B7">
        <w:rPr>
          <w:rFonts w:ascii="Arial" w:hAnsi="Arial" w:cs="Arial"/>
          <w:caps/>
          <w:color w:val="auto"/>
          <w:sz w:val="22"/>
          <w:szCs w:val="22"/>
          <w:lang w:val="es-CO"/>
        </w:rPr>
        <w:t xml:space="preserve"> </w:t>
      </w:r>
    </w:p>
    <w:p w14:paraId="6685EF01" w14:textId="77777777" w:rsidR="009A09D0" w:rsidRPr="0063379E" w:rsidRDefault="009A09D0" w:rsidP="009A09D0">
      <w:pPr>
        <w:rPr>
          <w:rFonts w:ascii="Arial" w:hAnsi="Arial" w:cs="Arial"/>
        </w:rPr>
      </w:pPr>
    </w:p>
    <w:p w14:paraId="3B2ED9DF" w14:textId="77777777" w:rsidR="009A09D0" w:rsidRPr="0063379E" w:rsidRDefault="009A09D0" w:rsidP="005965B7">
      <w:pPr>
        <w:ind w:left="360"/>
        <w:jc w:val="both"/>
        <w:rPr>
          <w:rFonts w:ascii="Arial" w:hAnsi="Arial" w:cs="Arial"/>
          <w:b/>
        </w:rPr>
      </w:pPr>
      <w:r w:rsidRPr="0063379E">
        <w:rPr>
          <w:rFonts w:ascii="Arial" w:hAnsi="Arial" w:cs="Arial"/>
          <w:b/>
        </w:rPr>
        <w:t>Seguimiento a planes de mejoramiento por procesos.</w:t>
      </w:r>
    </w:p>
    <w:p w14:paraId="0F69180E" w14:textId="77777777" w:rsidR="009A09D0" w:rsidRPr="0063379E" w:rsidRDefault="009A09D0" w:rsidP="005965B7">
      <w:pPr>
        <w:ind w:left="360"/>
        <w:jc w:val="both"/>
        <w:rPr>
          <w:rFonts w:ascii="Arial" w:hAnsi="Arial" w:cs="Arial"/>
        </w:rPr>
      </w:pPr>
    </w:p>
    <w:p w14:paraId="4DCC94F8" w14:textId="77777777" w:rsidR="009A09D0" w:rsidRPr="0063379E" w:rsidRDefault="009A09D0" w:rsidP="005965B7">
      <w:pPr>
        <w:ind w:left="360"/>
        <w:jc w:val="both"/>
        <w:rPr>
          <w:rFonts w:ascii="Arial" w:hAnsi="Arial" w:cs="Arial"/>
        </w:rPr>
      </w:pPr>
      <w:r w:rsidRPr="0063379E">
        <w:rPr>
          <w:rFonts w:ascii="Arial" w:hAnsi="Arial" w:cs="Arial"/>
        </w:rPr>
        <w:t xml:space="preserve">En el marco del rol </w:t>
      </w:r>
      <w:r w:rsidRPr="0063379E">
        <w:rPr>
          <w:rFonts w:ascii="Arial" w:hAnsi="Arial" w:cs="Arial"/>
          <w:b/>
        </w:rPr>
        <w:t xml:space="preserve">Enfoque hacia la prevención </w:t>
      </w:r>
      <w:r w:rsidRPr="0063379E">
        <w:rPr>
          <w:rFonts w:ascii="Arial" w:hAnsi="Arial" w:cs="Arial"/>
        </w:rPr>
        <w:t>establecido en el Decreto 648 de 2017</w:t>
      </w:r>
      <w:r w:rsidRPr="0063379E">
        <w:rPr>
          <w:rStyle w:val="Refdenotaalpie"/>
          <w:rFonts w:ascii="Arial" w:hAnsi="Arial" w:cs="Arial"/>
        </w:rPr>
        <w:footnoteReference w:id="3"/>
      </w:r>
      <w:r w:rsidRPr="0063379E">
        <w:rPr>
          <w:rFonts w:ascii="Arial" w:hAnsi="Arial" w:cs="Arial"/>
        </w:rPr>
        <w:t>, la O</w:t>
      </w:r>
      <w:r>
        <w:rPr>
          <w:rFonts w:ascii="Arial" w:hAnsi="Arial" w:cs="Arial"/>
        </w:rPr>
        <w:t xml:space="preserve">ficina de </w:t>
      </w:r>
      <w:r w:rsidRPr="0063379E">
        <w:rPr>
          <w:rFonts w:ascii="Arial" w:hAnsi="Arial" w:cs="Arial"/>
        </w:rPr>
        <w:t>C</w:t>
      </w:r>
      <w:r>
        <w:rPr>
          <w:rFonts w:ascii="Arial" w:hAnsi="Arial" w:cs="Arial"/>
        </w:rPr>
        <w:t xml:space="preserve">ontrol </w:t>
      </w:r>
      <w:proofErr w:type="spellStart"/>
      <w:r w:rsidRPr="0063379E">
        <w:rPr>
          <w:rFonts w:ascii="Arial" w:hAnsi="Arial" w:cs="Arial"/>
        </w:rPr>
        <w:t>l</w:t>
      </w:r>
      <w:r>
        <w:rPr>
          <w:rFonts w:ascii="Arial" w:hAnsi="Arial" w:cs="Arial"/>
        </w:rPr>
        <w:t>nterno</w:t>
      </w:r>
      <w:proofErr w:type="spellEnd"/>
      <w:r w:rsidRPr="0063379E">
        <w:rPr>
          <w:rFonts w:ascii="Arial" w:hAnsi="Arial" w:cs="Arial"/>
        </w:rPr>
        <w:t xml:space="preserve"> tiene el acompañamiento constante al cumplimiento de las acciones correctivas formuladas por los procesos en sus planes de mejoramiento derivados de auditorías, autoevaluaciones y las visitas recibidas del Archivo Distrital.</w:t>
      </w:r>
    </w:p>
    <w:p w14:paraId="3C7BDDAA" w14:textId="77777777" w:rsidR="009A09D0" w:rsidRPr="0063379E" w:rsidRDefault="009A09D0" w:rsidP="005965B7">
      <w:pPr>
        <w:ind w:left="360"/>
        <w:jc w:val="both"/>
        <w:rPr>
          <w:rFonts w:ascii="Arial" w:hAnsi="Arial" w:cs="Arial"/>
        </w:rPr>
      </w:pPr>
    </w:p>
    <w:p w14:paraId="76F387FD" w14:textId="77777777" w:rsidR="009A09D0" w:rsidRPr="0063379E" w:rsidRDefault="009A09D0" w:rsidP="005965B7">
      <w:pPr>
        <w:ind w:left="360"/>
        <w:jc w:val="both"/>
        <w:rPr>
          <w:rFonts w:ascii="Arial" w:hAnsi="Arial" w:cs="Arial"/>
        </w:rPr>
      </w:pPr>
      <w:r w:rsidRPr="0063379E">
        <w:rPr>
          <w:rFonts w:ascii="Arial" w:hAnsi="Arial" w:cs="Arial"/>
        </w:rPr>
        <w:t xml:space="preserve">En desarrollo de lo anterior, una vez elaborado el plan de mejoramiento, es aprobado por la </w:t>
      </w:r>
      <w:proofErr w:type="spellStart"/>
      <w:r w:rsidRPr="0063379E">
        <w:rPr>
          <w:rFonts w:ascii="Arial" w:hAnsi="Arial" w:cs="Arial"/>
        </w:rPr>
        <w:t>OCI</w:t>
      </w:r>
      <w:proofErr w:type="spellEnd"/>
      <w:r w:rsidRPr="0063379E">
        <w:rPr>
          <w:rFonts w:ascii="Arial" w:hAnsi="Arial" w:cs="Arial"/>
        </w:rPr>
        <w:t>, quien posteriormente realiza seguimiento trimestral para evaluar el avance de cada una de las acciones, acorde con los soportes recibidos de los procesos que evidencien el avance o cumplimiento.</w:t>
      </w:r>
    </w:p>
    <w:p w14:paraId="77B4EED1" w14:textId="77777777" w:rsidR="009A09D0" w:rsidRPr="0063379E" w:rsidRDefault="009A09D0" w:rsidP="005965B7">
      <w:pPr>
        <w:ind w:left="360"/>
        <w:jc w:val="both"/>
        <w:rPr>
          <w:rFonts w:ascii="Arial" w:hAnsi="Arial" w:cs="Arial"/>
        </w:rPr>
      </w:pPr>
    </w:p>
    <w:p w14:paraId="733AB624" w14:textId="77777777" w:rsidR="009A09D0" w:rsidRPr="0063379E" w:rsidRDefault="009A09D0" w:rsidP="005965B7">
      <w:pPr>
        <w:ind w:left="360"/>
        <w:jc w:val="both"/>
        <w:rPr>
          <w:rFonts w:ascii="Arial" w:hAnsi="Arial" w:cs="Arial"/>
        </w:rPr>
      </w:pPr>
      <w:r w:rsidRPr="0063379E">
        <w:rPr>
          <w:rFonts w:ascii="Arial" w:hAnsi="Arial" w:cs="Arial"/>
        </w:rPr>
        <w:t xml:space="preserve">A continuación, se presenta el seguimiento realizado durante 2018 a los planes de mejoramiento por procesos de las auditorias adelantadas en las vigencias 2016, 2017 y 2018, actividad contenida en el Plan Anual de Auditorias aprobado en el Comité Institucional de Control Interno. </w:t>
      </w:r>
    </w:p>
    <w:p w14:paraId="2E6A8AC6" w14:textId="77777777" w:rsidR="009A09D0" w:rsidRPr="0063379E" w:rsidRDefault="009A09D0" w:rsidP="005965B7">
      <w:pPr>
        <w:ind w:left="360"/>
        <w:jc w:val="both"/>
        <w:rPr>
          <w:rFonts w:ascii="Arial" w:hAnsi="Arial" w:cs="Arial"/>
        </w:rPr>
      </w:pPr>
    </w:p>
    <w:p w14:paraId="485AA5F8" w14:textId="77777777" w:rsidR="009A09D0" w:rsidRPr="0063379E" w:rsidRDefault="009A09D0" w:rsidP="005965B7">
      <w:pPr>
        <w:autoSpaceDE w:val="0"/>
        <w:autoSpaceDN w:val="0"/>
        <w:adjustRightInd w:val="0"/>
        <w:ind w:left="360"/>
        <w:jc w:val="both"/>
        <w:rPr>
          <w:rFonts w:ascii="Arial" w:hAnsi="Arial" w:cs="Arial"/>
          <w:b/>
          <w:bCs/>
          <w:lang w:eastAsia="es-CO"/>
        </w:rPr>
      </w:pPr>
      <w:r w:rsidRPr="0063379E">
        <w:rPr>
          <w:rFonts w:ascii="Arial" w:hAnsi="Arial" w:cs="Arial"/>
          <w:b/>
          <w:bCs/>
          <w:lang w:eastAsia="es-CO"/>
        </w:rPr>
        <w:t>Vigencia 2016</w:t>
      </w:r>
    </w:p>
    <w:p w14:paraId="589E0557" w14:textId="77777777" w:rsidR="009A09D0" w:rsidRPr="0063379E" w:rsidRDefault="009A09D0" w:rsidP="005965B7">
      <w:pPr>
        <w:autoSpaceDE w:val="0"/>
        <w:autoSpaceDN w:val="0"/>
        <w:adjustRightInd w:val="0"/>
        <w:ind w:left="360"/>
        <w:jc w:val="both"/>
        <w:rPr>
          <w:rFonts w:ascii="Arial" w:hAnsi="Arial" w:cs="Arial"/>
          <w:b/>
          <w:bCs/>
          <w:lang w:eastAsia="es-CO"/>
        </w:rPr>
      </w:pPr>
    </w:p>
    <w:p w14:paraId="413FCA2D" w14:textId="77777777" w:rsidR="009A09D0" w:rsidRPr="0063379E" w:rsidRDefault="009A09D0" w:rsidP="005965B7">
      <w:pPr>
        <w:ind w:left="360"/>
        <w:jc w:val="both"/>
        <w:rPr>
          <w:rFonts w:ascii="Arial" w:hAnsi="Arial" w:cs="Arial"/>
        </w:rPr>
      </w:pPr>
      <w:r w:rsidRPr="0063379E">
        <w:rPr>
          <w:rFonts w:ascii="Arial" w:hAnsi="Arial" w:cs="Arial"/>
        </w:rPr>
        <w:t xml:space="preserve">De los hallazgos evidenciados en 2016, en 2018, se cerraron dos (2) acciones del </w:t>
      </w:r>
      <w:r w:rsidRPr="0063379E">
        <w:rPr>
          <w:rFonts w:ascii="Arial" w:hAnsi="Arial" w:cs="Arial"/>
          <w:b/>
        </w:rPr>
        <w:t>Proceso de Financiera</w:t>
      </w:r>
      <w:r w:rsidRPr="0063379E">
        <w:rPr>
          <w:rFonts w:ascii="Arial" w:hAnsi="Arial" w:cs="Arial"/>
        </w:rPr>
        <w:t xml:space="preserve"> y tres (3) tres del </w:t>
      </w:r>
      <w:r w:rsidRPr="0063379E">
        <w:rPr>
          <w:rFonts w:ascii="Arial" w:hAnsi="Arial" w:cs="Arial"/>
          <w:b/>
        </w:rPr>
        <w:t>Proceso de Talento Humano</w:t>
      </w:r>
      <w:r w:rsidRPr="0063379E">
        <w:rPr>
          <w:rFonts w:ascii="Arial" w:hAnsi="Arial" w:cs="Arial"/>
        </w:rPr>
        <w:t xml:space="preserve">. </w:t>
      </w:r>
    </w:p>
    <w:p w14:paraId="473BE595" w14:textId="77777777" w:rsidR="009A09D0" w:rsidRPr="0063379E" w:rsidRDefault="009A09D0" w:rsidP="005965B7">
      <w:pPr>
        <w:ind w:left="360"/>
        <w:jc w:val="both"/>
        <w:rPr>
          <w:rFonts w:ascii="Arial" w:hAnsi="Arial" w:cs="Arial"/>
        </w:rPr>
      </w:pPr>
    </w:p>
    <w:p w14:paraId="5FE358AC" w14:textId="77777777" w:rsidR="009A09D0" w:rsidRDefault="009A09D0" w:rsidP="005965B7">
      <w:pPr>
        <w:ind w:left="360"/>
        <w:jc w:val="both"/>
        <w:rPr>
          <w:rFonts w:ascii="Arial" w:hAnsi="Arial" w:cs="Arial"/>
          <w:noProof/>
          <w:lang w:eastAsia="es-CO"/>
        </w:rPr>
      </w:pPr>
      <w:r w:rsidRPr="0063379E">
        <w:rPr>
          <w:rFonts w:ascii="Arial" w:hAnsi="Arial" w:cs="Arial"/>
        </w:rPr>
        <w:t xml:space="preserve">En total se han cerrado el 94% de las acciones equivalentes a 63 acciones, quedando pendiente de cierre y con plazo vencido (4) cuatro: (2) dos del </w:t>
      </w:r>
      <w:r w:rsidRPr="0063379E">
        <w:rPr>
          <w:rFonts w:ascii="Arial" w:hAnsi="Arial" w:cs="Arial"/>
          <w:b/>
        </w:rPr>
        <w:t xml:space="preserve">Proceso Gestión Documental y dos </w:t>
      </w:r>
      <w:r w:rsidRPr="0063379E">
        <w:rPr>
          <w:rFonts w:ascii="Arial" w:hAnsi="Arial" w:cs="Arial"/>
        </w:rPr>
        <w:t xml:space="preserve">(2) del </w:t>
      </w:r>
      <w:r w:rsidRPr="0063379E">
        <w:rPr>
          <w:rFonts w:ascii="Arial" w:hAnsi="Arial" w:cs="Arial"/>
          <w:b/>
        </w:rPr>
        <w:t xml:space="preserve">Proceso Financiera; </w:t>
      </w:r>
      <w:r w:rsidRPr="0063379E">
        <w:rPr>
          <w:rFonts w:ascii="Arial" w:hAnsi="Arial" w:cs="Arial"/>
        </w:rPr>
        <w:t>se aclara que</w:t>
      </w:r>
      <w:r w:rsidRPr="0063379E">
        <w:rPr>
          <w:rFonts w:ascii="Arial" w:hAnsi="Arial" w:cs="Arial"/>
          <w:b/>
        </w:rPr>
        <w:t xml:space="preserve"> </w:t>
      </w:r>
      <w:r w:rsidRPr="0063379E">
        <w:rPr>
          <w:rFonts w:ascii="Arial" w:hAnsi="Arial" w:cs="Arial"/>
          <w:noProof/>
          <w:lang w:eastAsia="es-CO"/>
        </w:rPr>
        <w:t>no ha sido posible realizar su cierre; aunque ya se aprobaron las tablas de retención documental de la entidad, aún no se han actualizado los procedimientos y se tiene pendiente la liquidación de convenios y aclaración de saldos en la vigencia 2007-2008.</w:t>
      </w:r>
    </w:p>
    <w:p w14:paraId="2FCDACA1" w14:textId="10BA28FB" w:rsidR="009A09D0" w:rsidRDefault="009A09D0" w:rsidP="009A09D0">
      <w:pPr>
        <w:jc w:val="center"/>
        <w:rPr>
          <w:rFonts w:ascii="Arial" w:hAnsi="Arial" w:cs="Arial"/>
          <w:sz w:val="12"/>
        </w:rPr>
      </w:pPr>
    </w:p>
    <w:p w14:paraId="50C2F07C" w14:textId="3B561F62" w:rsidR="005965B7" w:rsidRDefault="005965B7" w:rsidP="009A09D0">
      <w:pPr>
        <w:jc w:val="center"/>
        <w:rPr>
          <w:rFonts w:ascii="Arial" w:hAnsi="Arial" w:cs="Arial"/>
          <w:sz w:val="12"/>
        </w:rPr>
      </w:pPr>
    </w:p>
    <w:p w14:paraId="71FEB702" w14:textId="3DC0E7D1" w:rsidR="005965B7" w:rsidRDefault="005965B7" w:rsidP="009A09D0">
      <w:pPr>
        <w:jc w:val="center"/>
        <w:rPr>
          <w:rFonts w:ascii="Arial" w:hAnsi="Arial" w:cs="Arial"/>
          <w:sz w:val="12"/>
        </w:rPr>
      </w:pPr>
    </w:p>
    <w:p w14:paraId="2C8A1292" w14:textId="51834213" w:rsidR="005965B7" w:rsidRDefault="005965B7" w:rsidP="009A09D0">
      <w:pPr>
        <w:jc w:val="center"/>
        <w:rPr>
          <w:rFonts w:ascii="Arial" w:hAnsi="Arial" w:cs="Arial"/>
          <w:sz w:val="12"/>
        </w:rPr>
      </w:pPr>
    </w:p>
    <w:p w14:paraId="338AA40D" w14:textId="77777777" w:rsidR="005965B7" w:rsidRPr="0024473A" w:rsidRDefault="005965B7" w:rsidP="009A09D0">
      <w:pPr>
        <w:jc w:val="center"/>
        <w:rPr>
          <w:rFonts w:ascii="Arial" w:hAnsi="Arial" w:cs="Arial"/>
          <w:sz w:val="12"/>
        </w:rPr>
      </w:pPr>
    </w:p>
    <w:p w14:paraId="006476C8" w14:textId="68D9BB72" w:rsidR="009A09D0" w:rsidRPr="0024473A" w:rsidRDefault="009A09D0" w:rsidP="009A09D0">
      <w:pPr>
        <w:pStyle w:val="Descripcin"/>
        <w:spacing w:after="0"/>
        <w:jc w:val="center"/>
        <w:rPr>
          <w:rFonts w:ascii="Arial" w:hAnsi="Arial" w:cs="Arial"/>
          <w:b w:val="0"/>
        </w:rPr>
      </w:pPr>
      <w:bookmarkStart w:id="47" w:name="_Toc507268"/>
      <w:r>
        <w:t>Gráfica</w:t>
      </w:r>
      <w:r w:rsidR="00212186">
        <w:rPr>
          <w:noProof/>
        </w:rPr>
        <w:t xml:space="preserve"> No. 3</w:t>
      </w:r>
      <w:r>
        <w:t xml:space="preserve">. </w:t>
      </w:r>
      <w:r w:rsidRPr="0024473A">
        <w:rPr>
          <w:b w:val="0"/>
        </w:rPr>
        <w:t>Seguimiento a acciones correctivas 2016</w:t>
      </w:r>
      <w:bookmarkEnd w:id="47"/>
    </w:p>
    <w:p w14:paraId="292D856A" w14:textId="77777777" w:rsidR="009A09D0" w:rsidRPr="0063379E" w:rsidRDefault="009A09D0" w:rsidP="009A09D0">
      <w:pPr>
        <w:jc w:val="center"/>
        <w:rPr>
          <w:rFonts w:ascii="Arial" w:hAnsi="Arial" w:cs="Arial"/>
          <w:noProof/>
          <w:lang w:eastAsia="es-CO"/>
        </w:rPr>
      </w:pPr>
      <w:r w:rsidRPr="0063379E">
        <w:rPr>
          <w:rFonts w:ascii="Arial" w:hAnsi="Arial" w:cs="Arial"/>
          <w:noProof/>
          <w:lang w:eastAsia="es-CO"/>
        </w:rPr>
        <w:lastRenderedPageBreak/>
        <w:drawing>
          <wp:inline distT="0" distB="0" distL="0" distR="0" wp14:anchorId="555D071C" wp14:editId="6CE68D6B">
            <wp:extent cx="2809875" cy="2064478"/>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19529" cy="2071571"/>
                    </a:xfrm>
                    <a:prstGeom prst="rect">
                      <a:avLst/>
                    </a:prstGeom>
                    <a:noFill/>
                    <a:ln>
                      <a:noFill/>
                    </a:ln>
                  </pic:spPr>
                </pic:pic>
              </a:graphicData>
            </a:graphic>
          </wp:inline>
        </w:drawing>
      </w:r>
    </w:p>
    <w:p w14:paraId="5263F42C" w14:textId="17CB09CE" w:rsidR="009A09D0" w:rsidRDefault="009A09D0" w:rsidP="009A09D0">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proofErr w:type="spellStart"/>
      <w:r>
        <w:rPr>
          <w:rFonts w:ascii="Arial" w:hAnsi="Arial" w:cs="Arial"/>
          <w:sz w:val="18"/>
          <w:szCs w:val="18"/>
          <w:lang w:val="es-ES"/>
        </w:rPr>
        <w:t>OCI</w:t>
      </w:r>
      <w:proofErr w:type="spellEnd"/>
      <w:r>
        <w:rPr>
          <w:rFonts w:ascii="Arial" w:hAnsi="Arial" w:cs="Arial"/>
          <w:sz w:val="18"/>
          <w:szCs w:val="18"/>
          <w:lang w:val="es-ES"/>
        </w:rPr>
        <w:t xml:space="preserve">- </w:t>
      </w:r>
      <w:proofErr w:type="spellStart"/>
      <w:r>
        <w:rPr>
          <w:rFonts w:ascii="Arial" w:hAnsi="Arial" w:cs="Arial"/>
          <w:sz w:val="18"/>
          <w:szCs w:val="18"/>
          <w:lang w:val="es-ES"/>
        </w:rPr>
        <w:t>UAERMV</w:t>
      </w:r>
      <w:proofErr w:type="spellEnd"/>
      <w:r>
        <w:rPr>
          <w:rFonts w:ascii="Arial" w:hAnsi="Arial" w:cs="Arial"/>
          <w:sz w:val="18"/>
          <w:szCs w:val="18"/>
          <w:lang w:val="es-ES"/>
        </w:rPr>
        <w:t>, 2018.</w:t>
      </w:r>
    </w:p>
    <w:p w14:paraId="6343E792" w14:textId="77777777" w:rsidR="005965B7" w:rsidRPr="0024473A" w:rsidRDefault="005965B7" w:rsidP="009A09D0">
      <w:pPr>
        <w:jc w:val="center"/>
        <w:rPr>
          <w:rFonts w:ascii="Arial" w:hAnsi="Arial" w:cs="Arial"/>
          <w:sz w:val="18"/>
          <w:szCs w:val="18"/>
          <w:lang w:val="es-ES"/>
        </w:rPr>
      </w:pPr>
    </w:p>
    <w:p w14:paraId="5F9B1AD8" w14:textId="77777777" w:rsidR="009A09D0" w:rsidRPr="0063379E" w:rsidRDefault="009A09D0" w:rsidP="005965B7">
      <w:pPr>
        <w:autoSpaceDE w:val="0"/>
        <w:autoSpaceDN w:val="0"/>
        <w:adjustRightInd w:val="0"/>
        <w:ind w:left="360"/>
        <w:jc w:val="both"/>
        <w:rPr>
          <w:rFonts w:ascii="Arial" w:hAnsi="Arial" w:cs="Arial"/>
          <w:b/>
          <w:bCs/>
          <w:lang w:eastAsia="es-CO"/>
        </w:rPr>
      </w:pPr>
      <w:r w:rsidRPr="0063379E">
        <w:rPr>
          <w:rFonts w:ascii="Arial" w:hAnsi="Arial" w:cs="Arial"/>
          <w:b/>
          <w:bCs/>
          <w:lang w:eastAsia="es-CO"/>
        </w:rPr>
        <w:t>Vigencia 2017</w:t>
      </w:r>
      <w:r>
        <w:rPr>
          <w:rFonts w:ascii="Arial" w:hAnsi="Arial" w:cs="Arial"/>
          <w:b/>
          <w:bCs/>
          <w:lang w:eastAsia="es-CO"/>
        </w:rPr>
        <w:t>.</w:t>
      </w:r>
    </w:p>
    <w:p w14:paraId="5C61A8A8" w14:textId="77777777" w:rsidR="009A09D0" w:rsidRPr="0063379E" w:rsidRDefault="009A09D0" w:rsidP="005965B7">
      <w:pPr>
        <w:ind w:left="720"/>
        <w:rPr>
          <w:rFonts w:ascii="Arial" w:hAnsi="Arial" w:cs="Arial"/>
        </w:rPr>
      </w:pPr>
    </w:p>
    <w:p w14:paraId="29902D38" w14:textId="78DCB3C9" w:rsidR="009A09D0" w:rsidRDefault="009A09D0" w:rsidP="005965B7">
      <w:pPr>
        <w:ind w:left="360"/>
        <w:jc w:val="both"/>
        <w:rPr>
          <w:rFonts w:ascii="Arial" w:hAnsi="Arial" w:cs="Arial"/>
        </w:rPr>
      </w:pPr>
      <w:r w:rsidRPr="0063379E">
        <w:rPr>
          <w:rFonts w:ascii="Arial" w:hAnsi="Arial" w:cs="Arial"/>
        </w:rPr>
        <w:t xml:space="preserve">De 13 planes de mejoramiento aprobados por </w:t>
      </w:r>
      <w:proofErr w:type="spellStart"/>
      <w:r w:rsidRPr="0063379E">
        <w:rPr>
          <w:rFonts w:ascii="Arial" w:hAnsi="Arial" w:cs="Arial"/>
        </w:rPr>
        <w:t>OCI</w:t>
      </w:r>
      <w:proofErr w:type="spellEnd"/>
      <w:r w:rsidRPr="0063379E">
        <w:rPr>
          <w:rFonts w:ascii="Arial" w:hAnsi="Arial" w:cs="Arial"/>
        </w:rPr>
        <w:t xml:space="preserve"> en la vigencia 2017, durante 2018, producto de la gestión de los procesos se cerraron 64 acciones, que equivalen al 91% de las 140 acciones formuladas; es decir, en total cerradas 127 y sin cerrar con plazo vencido 13 acciones, equivalente al 9%.</w:t>
      </w:r>
    </w:p>
    <w:p w14:paraId="45EA3103" w14:textId="77777777" w:rsidR="005965B7" w:rsidRPr="0063379E" w:rsidRDefault="005965B7" w:rsidP="009A09D0">
      <w:pPr>
        <w:pStyle w:val="Prrafodelista"/>
        <w:rPr>
          <w:rFonts w:ascii="Arial" w:hAnsi="Arial" w:cs="Arial"/>
        </w:rPr>
      </w:pPr>
    </w:p>
    <w:p w14:paraId="1B237E4F" w14:textId="77777777" w:rsidR="009A09D0" w:rsidRPr="00F93778" w:rsidRDefault="009A09D0" w:rsidP="009A09D0">
      <w:pPr>
        <w:rPr>
          <w:rFonts w:ascii="Arial" w:hAnsi="Arial" w:cs="Arial"/>
          <w:sz w:val="4"/>
        </w:rPr>
      </w:pPr>
    </w:p>
    <w:p w14:paraId="3BB162AF" w14:textId="5580F86F" w:rsidR="009A09D0" w:rsidRPr="0024473A" w:rsidRDefault="009A09D0" w:rsidP="009A09D0">
      <w:pPr>
        <w:pStyle w:val="Descripcin"/>
        <w:spacing w:after="0"/>
        <w:jc w:val="center"/>
        <w:rPr>
          <w:rFonts w:ascii="Arial" w:hAnsi="Arial" w:cs="Arial"/>
          <w:b w:val="0"/>
        </w:rPr>
      </w:pPr>
      <w:bookmarkStart w:id="48" w:name="_Toc507269"/>
      <w:r>
        <w:t>Gráfica</w:t>
      </w:r>
      <w:r w:rsidR="00212186">
        <w:rPr>
          <w:noProof/>
        </w:rPr>
        <w:t xml:space="preserve"> No. 4</w:t>
      </w:r>
      <w:r>
        <w:t xml:space="preserve">. </w:t>
      </w:r>
      <w:r w:rsidRPr="0024473A">
        <w:rPr>
          <w:b w:val="0"/>
        </w:rPr>
        <w:t>Seguimiento a acciones correctivas 201</w:t>
      </w:r>
      <w:r>
        <w:rPr>
          <w:b w:val="0"/>
        </w:rPr>
        <w:t>7</w:t>
      </w:r>
      <w:bookmarkEnd w:id="48"/>
    </w:p>
    <w:p w14:paraId="1F23A014" w14:textId="77777777" w:rsidR="009A09D0" w:rsidRPr="0063379E" w:rsidRDefault="009A09D0" w:rsidP="009A09D0">
      <w:pPr>
        <w:jc w:val="center"/>
        <w:rPr>
          <w:rFonts w:ascii="Arial" w:hAnsi="Arial" w:cs="Arial"/>
        </w:rPr>
      </w:pPr>
      <w:r w:rsidRPr="0063379E">
        <w:rPr>
          <w:rFonts w:ascii="Arial" w:hAnsi="Arial" w:cs="Arial"/>
          <w:noProof/>
          <w:lang w:eastAsia="es-CO"/>
        </w:rPr>
        <w:drawing>
          <wp:inline distT="0" distB="0" distL="0" distR="0" wp14:anchorId="63CC3050" wp14:editId="2B666360">
            <wp:extent cx="3479800" cy="2305050"/>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479800" cy="2305050"/>
                    </a:xfrm>
                    <a:prstGeom prst="rect">
                      <a:avLst/>
                    </a:prstGeom>
                    <a:noFill/>
                    <a:ln>
                      <a:noFill/>
                    </a:ln>
                  </pic:spPr>
                </pic:pic>
              </a:graphicData>
            </a:graphic>
          </wp:inline>
        </w:drawing>
      </w:r>
    </w:p>
    <w:p w14:paraId="34C0E433" w14:textId="77777777" w:rsidR="009A09D0" w:rsidRPr="0024473A" w:rsidRDefault="009A09D0" w:rsidP="009A09D0">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proofErr w:type="spellStart"/>
      <w:r>
        <w:rPr>
          <w:rFonts w:ascii="Arial" w:hAnsi="Arial" w:cs="Arial"/>
          <w:sz w:val="18"/>
          <w:szCs w:val="18"/>
          <w:lang w:val="es-ES"/>
        </w:rPr>
        <w:t>OCI</w:t>
      </w:r>
      <w:proofErr w:type="spellEnd"/>
      <w:r>
        <w:rPr>
          <w:rFonts w:ascii="Arial" w:hAnsi="Arial" w:cs="Arial"/>
          <w:sz w:val="18"/>
          <w:szCs w:val="18"/>
          <w:lang w:val="es-ES"/>
        </w:rPr>
        <w:t xml:space="preserve">- </w:t>
      </w:r>
      <w:proofErr w:type="spellStart"/>
      <w:r>
        <w:rPr>
          <w:rFonts w:ascii="Arial" w:hAnsi="Arial" w:cs="Arial"/>
          <w:sz w:val="18"/>
          <w:szCs w:val="18"/>
          <w:lang w:val="es-ES"/>
        </w:rPr>
        <w:t>UAERMV</w:t>
      </w:r>
      <w:proofErr w:type="spellEnd"/>
      <w:r>
        <w:rPr>
          <w:rFonts w:ascii="Arial" w:hAnsi="Arial" w:cs="Arial"/>
          <w:sz w:val="18"/>
          <w:szCs w:val="18"/>
          <w:lang w:val="es-ES"/>
        </w:rPr>
        <w:t>, 2018.</w:t>
      </w:r>
    </w:p>
    <w:p w14:paraId="66FF568F" w14:textId="77777777" w:rsidR="009A09D0" w:rsidRPr="005965B7" w:rsidRDefault="009A09D0" w:rsidP="005965B7">
      <w:pPr>
        <w:ind w:left="360"/>
        <w:jc w:val="both"/>
        <w:rPr>
          <w:rFonts w:ascii="Arial" w:hAnsi="Arial" w:cs="Arial"/>
        </w:rPr>
      </w:pPr>
    </w:p>
    <w:p w14:paraId="6CA8AA93" w14:textId="77777777" w:rsidR="009A09D0" w:rsidRDefault="009A09D0" w:rsidP="005965B7">
      <w:pPr>
        <w:ind w:left="360"/>
        <w:jc w:val="both"/>
        <w:rPr>
          <w:rFonts w:ascii="Arial" w:hAnsi="Arial" w:cs="Arial"/>
        </w:rPr>
      </w:pPr>
      <w:r w:rsidRPr="0063379E">
        <w:rPr>
          <w:rFonts w:ascii="Arial" w:hAnsi="Arial" w:cs="Arial"/>
        </w:rPr>
        <w:t xml:space="preserve">En la siguiente tabla, se relaciona el estado de cada uno de los planes de mejoramiento, de acuerdo al seguimiento realizado por </w:t>
      </w:r>
      <w:proofErr w:type="spellStart"/>
      <w:r w:rsidRPr="0063379E">
        <w:rPr>
          <w:rFonts w:ascii="Arial" w:hAnsi="Arial" w:cs="Arial"/>
        </w:rPr>
        <w:t>OCI</w:t>
      </w:r>
      <w:proofErr w:type="spellEnd"/>
      <w:r w:rsidRPr="0063379E">
        <w:rPr>
          <w:rFonts w:ascii="Arial" w:hAnsi="Arial" w:cs="Arial"/>
        </w:rPr>
        <w:t xml:space="preserve"> durante el año 2018 para las vigencias 2016 y 2017.</w:t>
      </w:r>
    </w:p>
    <w:p w14:paraId="1DA4C88F" w14:textId="3F17ADAC" w:rsidR="009A09D0" w:rsidRPr="005965B7" w:rsidRDefault="009A09D0" w:rsidP="005965B7">
      <w:pPr>
        <w:ind w:left="360"/>
        <w:jc w:val="both"/>
        <w:rPr>
          <w:rFonts w:ascii="Arial" w:hAnsi="Arial" w:cs="Arial"/>
        </w:rPr>
      </w:pPr>
    </w:p>
    <w:p w14:paraId="0A6E6CF7" w14:textId="4956EC2A" w:rsidR="005965B7" w:rsidRPr="005965B7" w:rsidRDefault="005965B7" w:rsidP="005965B7">
      <w:pPr>
        <w:ind w:left="360"/>
        <w:jc w:val="both"/>
        <w:rPr>
          <w:rFonts w:ascii="Arial" w:hAnsi="Arial" w:cs="Arial"/>
        </w:rPr>
      </w:pPr>
    </w:p>
    <w:p w14:paraId="26AED616" w14:textId="063C1B49" w:rsidR="005965B7" w:rsidRPr="005965B7" w:rsidRDefault="005965B7" w:rsidP="005965B7">
      <w:pPr>
        <w:ind w:left="360"/>
        <w:jc w:val="both"/>
        <w:rPr>
          <w:rFonts w:ascii="Arial" w:hAnsi="Arial" w:cs="Arial"/>
        </w:rPr>
      </w:pPr>
    </w:p>
    <w:p w14:paraId="4AEF77F1" w14:textId="748B5FF6" w:rsidR="005965B7" w:rsidRPr="005965B7" w:rsidRDefault="005965B7" w:rsidP="005965B7">
      <w:pPr>
        <w:ind w:left="360"/>
        <w:jc w:val="both"/>
        <w:rPr>
          <w:rFonts w:ascii="Arial" w:hAnsi="Arial" w:cs="Arial"/>
        </w:rPr>
      </w:pPr>
    </w:p>
    <w:p w14:paraId="21ED503D" w14:textId="02E24C25" w:rsidR="005965B7" w:rsidRPr="005965B7" w:rsidRDefault="005965B7" w:rsidP="005965B7">
      <w:pPr>
        <w:ind w:left="360"/>
        <w:jc w:val="both"/>
        <w:rPr>
          <w:rFonts w:ascii="Arial" w:hAnsi="Arial" w:cs="Arial"/>
        </w:rPr>
      </w:pPr>
    </w:p>
    <w:p w14:paraId="3E8FCDA8" w14:textId="77777777" w:rsidR="005965B7" w:rsidRPr="005965B7" w:rsidRDefault="005965B7" w:rsidP="005965B7">
      <w:pPr>
        <w:ind w:left="360"/>
        <w:jc w:val="both"/>
        <w:rPr>
          <w:rFonts w:ascii="Arial" w:hAnsi="Arial" w:cs="Arial"/>
        </w:rPr>
      </w:pPr>
    </w:p>
    <w:p w14:paraId="55AED2DD" w14:textId="6E899CE8" w:rsidR="009A09D0" w:rsidRPr="0063379E" w:rsidRDefault="009A09D0" w:rsidP="009A09D0">
      <w:pPr>
        <w:pStyle w:val="Descripcin"/>
        <w:spacing w:after="0"/>
        <w:jc w:val="center"/>
        <w:rPr>
          <w:rFonts w:ascii="Arial" w:hAnsi="Arial" w:cs="Arial"/>
        </w:rPr>
      </w:pPr>
      <w:bookmarkStart w:id="49" w:name="_Toc507326"/>
      <w:r>
        <w:t>Tabla</w:t>
      </w:r>
      <w:r w:rsidR="00212186">
        <w:rPr>
          <w:noProof/>
        </w:rPr>
        <w:t xml:space="preserve"> No. 12</w:t>
      </w:r>
      <w:r>
        <w:t xml:space="preserve">. </w:t>
      </w:r>
      <w:r w:rsidRPr="00212186">
        <w:rPr>
          <w:b w:val="0"/>
        </w:rPr>
        <w:t>Estado de los planes de mejoramiento vigencias 2016 y 2017</w:t>
      </w:r>
      <w:bookmarkEnd w:id="49"/>
    </w:p>
    <w:p w14:paraId="2EDC5BFA" w14:textId="77777777" w:rsidR="009A09D0" w:rsidRPr="0063379E" w:rsidRDefault="009A09D0" w:rsidP="009A09D0">
      <w:pPr>
        <w:jc w:val="center"/>
        <w:rPr>
          <w:rFonts w:ascii="Arial" w:hAnsi="Arial" w:cs="Arial"/>
        </w:rPr>
      </w:pPr>
      <w:r w:rsidRPr="0063379E">
        <w:rPr>
          <w:rFonts w:ascii="Arial" w:hAnsi="Arial" w:cs="Arial"/>
          <w:noProof/>
        </w:rPr>
        <w:lastRenderedPageBreak/>
        <w:drawing>
          <wp:inline distT="0" distB="0" distL="0" distR="0" wp14:anchorId="11FF2C73" wp14:editId="0558F1B3">
            <wp:extent cx="5397690" cy="2812990"/>
            <wp:effectExtent l="0" t="0" r="0" b="6985"/>
            <wp:docPr id="51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Imagen 4"/>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402383" cy="2815435"/>
                    </a:xfrm>
                    <a:prstGeom prst="rect">
                      <a:avLst/>
                    </a:prstGeom>
                    <a:noFill/>
                    <a:ln>
                      <a:noFill/>
                    </a:ln>
                    <a:extLst/>
                  </pic:spPr>
                </pic:pic>
              </a:graphicData>
            </a:graphic>
          </wp:inline>
        </w:drawing>
      </w:r>
    </w:p>
    <w:p w14:paraId="56C14AAE" w14:textId="77777777" w:rsidR="009A09D0" w:rsidRPr="0024473A" w:rsidRDefault="009A09D0" w:rsidP="009A09D0">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proofErr w:type="spellStart"/>
      <w:r>
        <w:rPr>
          <w:rFonts w:ascii="Arial" w:hAnsi="Arial" w:cs="Arial"/>
          <w:sz w:val="18"/>
          <w:szCs w:val="18"/>
          <w:lang w:val="es-ES"/>
        </w:rPr>
        <w:t>OCI</w:t>
      </w:r>
      <w:proofErr w:type="spellEnd"/>
      <w:r>
        <w:rPr>
          <w:rFonts w:ascii="Arial" w:hAnsi="Arial" w:cs="Arial"/>
          <w:sz w:val="18"/>
          <w:szCs w:val="18"/>
          <w:lang w:val="es-ES"/>
        </w:rPr>
        <w:t xml:space="preserve">- </w:t>
      </w:r>
      <w:proofErr w:type="spellStart"/>
      <w:r>
        <w:rPr>
          <w:rFonts w:ascii="Arial" w:hAnsi="Arial" w:cs="Arial"/>
          <w:sz w:val="18"/>
          <w:szCs w:val="18"/>
          <w:lang w:val="es-ES"/>
        </w:rPr>
        <w:t>UAERMV</w:t>
      </w:r>
      <w:proofErr w:type="spellEnd"/>
      <w:r>
        <w:rPr>
          <w:rFonts w:ascii="Arial" w:hAnsi="Arial" w:cs="Arial"/>
          <w:sz w:val="18"/>
          <w:szCs w:val="18"/>
          <w:lang w:val="es-ES"/>
        </w:rPr>
        <w:t>, 2018.</w:t>
      </w:r>
    </w:p>
    <w:p w14:paraId="505ACC47" w14:textId="77777777" w:rsidR="009A09D0" w:rsidRPr="0063379E" w:rsidRDefault="009A09D0" w:rsidP="005965B7">
      <w:pPr>
        <w:ind w:left="360"/>
        <w:jc w:val="both"/>
        <w:rPr>
          <w:rFonts w:ascii="Arial" w:hAnsi="Arial" w:cs="Arial"/>
        </w:rPr>
      </w:pPr>
    </w:p>
    <w:p w14:paraId="465B9C2E" w14:textId="77777777" w:rsidR="009A09D0" w:rsidRPr="0063379E" w:rsidRDefault="009A09D0" w:rsidP="005965B7">
      <w:pPr>
        <w:ind w:left="360"/>
        <w:jc w:val="both"/>
        <w:rPr>
          <w:rFonts w:ascii="Arial" w:hAnsi="Arial" w:cs="Arial"/>
        </w:rPr>
      </w:pPr>
      <w:r w:rsidRPr="0063379E">
        <w:rPr>
          <w:rFonts w:ascii="Arial" w:hAnsi="Arial" w:cs="Arial"/>
        </w:rPr>
        <w:t xml:space="preserve">Del cuadro anterior se concluye que las acciones sin cerrar corresponden a los procesos de </w:t>
      </w:r>
      <w:r w:rsidRPr="005965B7">
        <w:rPr>
          <w:rFonts w:ascii="Arial" w:hAnsi="Arial" w:cs="Arial"/>
        </w:rPr>
        <w:t>Contratación, Sistemas de la Información y Tecnología, Gestión de Seguridad y Salud en el Trabajo y Plan Estratégico de Seguridad Vial</w:t>
      </w:r>
      <w:r w:rsidRPr="0063379E">
        <w:rPr>
          <w:rFonts w:ascii="Arial" w:hAnsi="Arial" w:cs="Arial"/>
        </w:rPr>
        <w:t>.</w:t>
      </w:r>
    </w:p>
    <w:p w14:paraId="43836920" w14:textId="77777777" w:rsidR="009A09D0" w:rsidRPr="005965B7" w:rsidRDefault="009A09D0" w:rsidP="005965B7">
      <w:pPr>
        <w:ind w:left="360"/>
        <w:jc w:val="both"/>
        <w:rPr>
          <w:rFonts w:ascii="Arial" w:hAnsi="Arial" w:cs="Arial"/>
        </w:rPr>
      </w:pPr>
      <w:r w:rsidRPr="005965B7">
        <w:rPr>
          <w:rFonts w:ascii="Arial" w:hAnsi="Arial" w:cs="Arial"/>
        </w:rPr>
        <w:t>Vigencia 2018.</w:t>
      </w:r>
    </w:p>
    <w:p w14:paraId="2364D75B" w14:textId="77777777" w:rsidR="009A09D0" w:rsidRPr="0063379E" w:rsidRDefault="009A09D0" w:rsidP="005965B7">
      <w:pPr>
        <w:ind w:left="360"/>
        <w:jc w:val="both"/>
        <w:rPr>
          <w:rFonts w:ascii="Arial" w:hAnsi="Arial" w:cs="Arial"/>
        </w:rPr>
      </w:pPr>
    </w:p>
    <w:p w14:paraId="6EA672A8" w14:textId="77777777" w:rsidR="009A09D0" w:rsidRPr="0063379E" w:rsidRDefault="009A09D0" w:rsidP="005965B7">
      <w:pPr>
        <w:ind w:left="360"/>
        <w:jc w:val="both"/>
        <w:rPr>
          <w:rFonts w:ascii="Arial" w:hAnsi="Arial" w:cs="Arial"/>
        </w:rPr>
      </w:pPr>
      <w:bookmarkStart w:id="50" w:name="_Hlk367044"/>
      <w:r w:rsidRPr="0063379E">
        <w:rPr>
          <w:rFonts w:ascii="Arial" w:hAnsi="Arial" w:cs="Arial"/>
        </w:rPr>
        <w:t xml:space="preserve">De 11 auditorías ejecutadas en 2018, a la fecha se han aprobado nueve (9) planes de mejoramiento producto de las auditorias de gestión y tres (3) por traslado de hallazgos a los procesos de </w:t>
      </w:r>
      <w:r w:rsidRPr="005965B7">
        <w:rPr>
          <w:rFonts w:ascii="Arial" w:hAnsi="Arial" w:cs="Arial"/>
        </w:rPr>
        <w:t>Gestión Documental, Sistema Integrado de Gestión y Administración de Bienes e Infraestructura</w:t>
      </w:r>
      <w:r w:rsidRPr="0063379E">
        <w:rPr>
          <w:rFonts w:ascii="Arial" w:hAnsi="Arial" w:cs="Arial"/>
        </w:rPr>
        <w:t xml:space="preserve">; </w:t>
      </w:r>
      <w:bookmarkEnd w:id="50"/>
      <w:r w:rsidRPr="0063379E">
        <w:rPr>
          <w:rFonts w:ascii="Arial" w:hAnsi="Arial" w:cs="Arial"/>
        </w:rPr>
        <w:t xml:space="preserve">como se indicó, actualmente se encuentran en ejecución las auditorias de los Procesos de </w:t>
      </w:r>
      <w:r w:rsidRPr="005965B7">
        <w:rPr>
          <w:rFonts w:ascii="Arial" w:hAnsi="Arial" w:cs="Arial"/>
        </w:rPr>
        <w:t>Intervención de la Malla Vial Local y Contratación</w:t>
      </w:r>
      <w:r w:rsidRPr="0063379E">
        <w:rPr>
          <w:rFonts w:ascii="Arial" w:hAnsi="Arial" w:cs="Arial"/>
        </w:rPr>
        <w:t>, aperturadas en el mes de diciembre de 2018.</w:t>
      </w:r>
    </w:p>
    <w:p w14:paraId="02898481" w14:textId="77777777" w:rsidR="009A09D0" w:rsidRPr="0063379E" w:rsidRDefault="009A09D0" w:rsidP="005965B7">
      <w:pPr>
        <w:ind w:left="360"/>
        <w:jc w:val="both"/>
        <w:rPr>
          <w:rFonts w:ascii="Arial" w:hAnsi="Arial" w:cs="Arial"/>
        </w:rPr>
      </w:pPr>
    </w:p>
    <w:p w14:paraId="70AD0ADF" w14:textId="77777777" w:rsidR="009A09D0" w:rsidRPr="005965B7" w:rsidRDefault="009A09D0" w:rsidP="005965B7">
      <w:pPr>
        <w:ind w:left="360"/>
        <w:jc w:val="both"/>
        <w:rPr>
          <w:rFonts w:ascii="Arial" w:hAnsi="Arial" w:cs="Arial"/>
        </w:rPr>
      </w:pPr>
      <w:r w:rsidRPr="0063379E">
        <w:rPr>
          <w:rFonts w:ascii="Arial" w:hAnsi="Arial" w:cs="Arial"/>
        </w:rPr>
        <w:t xml:space="preserve">Durante el primer semestre se aprobó el plan de mejoramiento del proceso de </w:t>
      </w:r>
      <w:r w:rsidRPr="005965B7">
        <w:rPr>
          <w:rFonts w:ascii="Arial" w:hAnsi="Arial" w:cs="Arial"/>
        </w:rPr>
        <w:t>Comunicaciones</w:t>
      </w:r>
      <w:r w:rsidRPr="0063379E">
        <w:rPr>
          <w:rFonts w:ascii="Arial" w:hAnsi="Arial" w:cs="Arial"/>
        </w:rPr>
        <w:t xml:space="preserve"> y en el segundo semestre los restantes ocho (8), quedando pendiente aprobar el plan de mejoramiento de </w:t>
      </w:r>
      <w:r w:rsidRPr="005965B7">
        <w:rPr>
          <w:rFonts w:ascii="Arial" w:hAnsi="Arial" w:cs="Arial"/>
        </w:rPr>
        <w:t xml:space="preserve">Operación de Maquinaria y Plan Estrátegico de Seguridad Vial, </w:t>
      </w:r>
      <w:r w:rsidRPr="0063379E">
        <w:rPr>
          <w:rFonts w:ascii="Arial" w:hAnsi="Arial" w:cs="Arial"/>
        </w:rPr>
        <w:t>una vez el proceso los presente para aprobación a OCI</w:t>
      </w:r>
      <w:r w:rsidRPr="005965B7">
        <w:rPr>
          <w:rFonts w:ascii="Arial" w:hAnsi="Arial" w:cs="Arial"/>
        </w:rPr>
        <w:t>.</w:t>
      </w:r>
    </w:p>
    <w:p w14:paraId="39870E31" w14:textId="77777777" w:rsidR="009A09D0" w:rsidRPr="0063379E" w:rsidRDefault="009A09D0" w:rsidP="005965B7">
      <w:pPr>
        <w:ind w:left="360"/>
        <w:jc w:val="both"/>
        <w:rPr>
          <w:rFonts w:ascii="Arial" w:hAnsi="Arial" w:cs="Arial"/>
        </w:rPr>
      </w:pPr>
    </w:p>
    <w:p w14:paraId="0D383E0D" w14:textId="78FBC618" w:rsidR="009A09D0" w:rsidRDefault="009A09D0" w:rsidP="005965B7">
      <w:pPr>
        <w:ind w:left="360"/>
        <w:jc w:val="both"/>
        <w:rPr>
          <w:rFonts w:ascii="Arial" w:hAnsi="Arial" w:cs="Arial"/>
        </w:rPr>
      </w:pPr>
      <w:r w:rsidRPr="0063379E">
        <w:rPr>
          <w:rFonts w:ascii="Arial" w:hAnsi="Arial" w:cs="Arial"/>
        </w:rPr>
        <w:t>Por lo anterior, el 93% de las acciones correspondientes a 105 acciones, se encuentran en plazo de ejecución, se han cerrado el 2% y el 5% se encuentra sin cerrar en plazo vencido cumplido en el mes de diciembre de 2018.</w:t>
      </w:r>
    </w:p>
    <w:p w14:paraId="6DEB7CE1" w14:textId="7E22AECF" w:rsidR="005965B7" w:rsidRDefault="005965B7" w:rsidP="005965B7">
      <w:pPr>
        <w:ind w:left="360"/>
        <w:jc w:val="both"/>
        <w:rPr>
          <w:rFonts w:ascii="Arial" w:hAnsi="Arial" w:cs="Arial"/>
        </w:rPr>
      </w:pPr>
    </w:p>
    <w:p w14:paraId="13992AC5" w14:textId="760A8CDF" w:rsidR="005965B7" w:rsidRDefault="005965B7" w:rsidP="005965B7">
      <w:pPr>
        <w:ind w:left="360"/>
        <w:jc w:val="both"/>
        <w:rPr>
          <w:rFonts w:ascii="Arial" w:hAnsi="Arial" w:cs="Arial"/>
        </w:rPr>
      </w:pPr>
    </w:p>
    <w:p w14:paraId="0DCB47E4" w14:textId="4A91B97D" w:rsidR="005965B7" w:rsidRDefault="005965B7" w:rsidP="005965B7">
      <w:pPr>
        <w:ind w:left="360"/>
        <w:jc w:val="both"/>
        <w:rPr>
          <w:rFonts w:ascii="Arial" w:hAnsi="Arial" w:cs="Arial"/>
        </w:rPr>
      </w:pPr>
    </w:p>
    <w:p w14:paraId="5385CB13" w14:textId="4ECC6980" w:rsidR="005965B7" w:rsidRDefault="005965B7" w:rsidP="005965B7">
      <w:pPr>
        <w:ind w:left="360"/>
        <w:jc w:val="both"/>
        <w:rPr>
          <w:rFonts w:ascii="Arial" w:hAnsi="Arial" w:cs="Arial"/>
        </w:rPr>
      </w:pPr>
    </w:p>
    <w:p w14:paraId="12F825ED" w14:textId="54D3A114" w:rsidR="005965B7" w:rsidRDefault="005965B7" w:rsidP="005965B7">
      <w:pPr>
        <w:ind w:left="360"/>
        <w:jc w:val="both"/>
        <w:rPr>
          <w:rFonts w:ascii="Arial" w:hAnsi="Arial" w:cs="Arial"/>
        </w:rPr>
      </w:pPr>
    </w:p>
    <w:p w14:paraId="55D76E01" w14:textId="44A4123A" w:rsidR="005965B7" w:rsidRDefault="005965B7" w:rsidP="005965B7">
      <w:pPr>
        <w:ind w:left="360"/>
        <w:jc w:val="both"/>
        <w:rPr>
          <w:rFonts w:ascii="Arial" w:hAnsi="Arial" w:cs="Arial"/>
        </w:rPr>
      </w:pPr>
    </w:p>
    <w:p w14:paraId="655C0A31" w14:textId="16FFF2D0" w:rsidR="005965B7" w:rsidRDefault="005965B7" w:rsidP="005965B7">
      <w:pPr>
        <w:ind w:left="360"/>
        <w:jc w:val="both"/>
        <w:rPr>
          <w:rFonts w:ascii="Arial" w:hAnsi="Arial" w:cs="Arial"/>
        </w:rPr>
      </w:pPr>
    </w:p>
    <w:p w14:paraId="7412D673" w14:textId="77777777" w:rsidR="005965B7" w:rsidRDefault="005965B7" w:rsidP="005965B7">
      <w:pPr>
        <w:ind w:left="360"/>
        <w:jc w:val="both"/>
        <w:rPr>
          <w:rFonts w:ascii="Arial" w:hAnsi="Arial" w:cs="Arial"/>
        </w:rPr>
      </w:pPr>
    </w:p>
    <w:p w14:paraId="41B140CE" w14:textId="77777777" w:rsidR="009A09D0" w:rsidRDefault="009A09D0" w:rsidP="009A09D0">
      <w:pPr>
        <w:rPr>
          <w:rFonts w:ascii="Arial" w:hAnsi="Arial" w:cs="Arial"/>
          <w:noProof/>
          <w:lang w:eastAsia="es-CO"/>
        </w:rPr>
      </w:pPr>
    </w:p>
    <w:p w14:paraId="480FEEA2" w14:textId="1790051A" w:rsidR="009A09D0" w:rsidRPr="0024473A" w:rsidRDefault="009A09D0" w:rsidP="009A09D0">
      <w:pPr>
        <w:pStyle w:val="Descripcin"/>
        <w:spacing w:after="0"/>
        <w:jc w:val="center"/>
        <w:rPr>
          <w:rFonts w:ascii="Arial" w:hAnsi="Arial" w:cs="Arial"/>
          <w:b w:val="0"/>
        </w:rPr>
      </w:pPr>
      <w:bookmarkStart w:id="51" w:name="_Toc507270"/>
      <w:r>
        <w:t>Gráfica</w:t>
      </w:r>
      <w:r w:rsidR="00212186">
        <w:t xml:space="preserve"> No. 5</w:t>
      </w:r>
      <w:r>
        <w:t xml:space="preserve">. </w:t>
      </w:r>
      <w:r w:rsidRPr="0024473A">
        <w:rPr>
          <w:b w:val="0"/>
        </w:rPr>
        <w:t>Seguimiento a acciones correctivas 201</w:t>
      </w:r>
      <w:r>
        <w:rPr>
          <w:b w:val="0"/>
        </w:rPr>
        <w:t>8</w:t>
      </w:r>
      <w:bookmarkEnd w:id="51"/>
    </w:p>
    <w:p w14:paraId="2642A7DA" w14:textId="77777777" w:rsidR="009A09D0" w:rsidRPr="0063379E" w:rsidRDefault="009A09D0" w:rsidP="009A09D0">
      <w:pPr>
        <w:jc w:val="center"/>
        <w:rPr>
          <w:rFonts w:ascii="Arial" w:hAnsi="Arial" w:cs="Arial"/>
          <w:noProof/>
          <w:lang w:eastAsia="es-CO"/>
        </w:rPr>
      </w:pPr>
      <w:r w:rsidRPr="0063379E">
        <w:rPr>
          <w:rFonts w:ascii="Arial" w:hAnsi="Arial" w:cs="Arial"/>
          <w:noProof/>
          <w:lang w:eastAsia="es-CO"/>
        </w:rPr>
        <w:lastRenderedPageBreak/>
        <w:drawing>
          <wp:inline distT="0" distB="0" distL="0" distR="0" wp14:anchorId="403D232A" wp14:editId="6CC21E47">
            <wp:extent cx="3283888" cy="188626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3293724" cy="1891915"/>
                    </a:xfrm>
                    <a:prstGeom prst="rect">
                      <a:avLst/>
                    </a:prstGeom>
                    <a:noFill/>
                    <a:ln>
                      <a:noFill/>
                    </a:ln>
                  </pic:spPr>
                </pic:pic>
              </a:graphicData>
            </a:graphic>
          </wp:inline>
        </w:drawing>
      </w:r>
    </w:p>
    <w:p w14:paraId="662E185B" w14:textId="77777777" w:rsidR="009A09D0" w:rsidRPr="0024473A" w:rsidRDefault="009A09D0" w:rsidP="009A09D0">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proofErr w:type="spellStart"/>
      <w:r>
        <w:rPr>
          <w:rFonts w:ascii="Arial" w:hAnsi="Arial" w:cs="Arial"/>
          <w:sz w:val="18"/>
          <w:szCs w:val="18"/>
          <w:lang w:val="es-ES"/>
        </w:rPr>
        <w:t>OCI</w:t>
      </w:r>
      <w:proofErr w:type="spellEnd"/>
      <w:r>
        <w:rPr>
          <w:rFonts w:ascii="Arial" w:hAnsi="Arial" w:cs="Arial"/>
          <w:sz w:val="18"/>
          <w:szCs w:val="18"/>
          <w:lang w:val="es-ES"/>
        </w:rPr>
        <w:t xml:space="preserve">- </w:t>
      </w:r>
      <w:proofErr w:type="spellStart"/>
      <w:r>
        <w:rPr>
          <w:rFonts w:ascii="Arial" w:hAnsi="Arial" w:cs="Arial"/>
          <w:sz w:val="18"/>
          <w:szCs w:val="18"/>
          <w:lang w:val="es-ES"/>
        </w:rPr>
        <w:t>UAERMV</w:t>
      </w:r>
      <w:proofErr w:type="spellEnd"/>
      <w:r>
        <w:rPr>
          <w:rFonts w:ascii="Arial" w:hAnsi="Arial" w:cs="Arial"/>
          <w:sz w:val="18"/>
          <w:szCs w:val="18"/>
          <w:lang w:val="es-ES"/>
        </w:rPr>
        <w:t>, 2018.</w:t>
      </w:r>
    </w:p>
    <w:p w14:paraId="116943D0" w14:textId="77777777" w:rsidR="009A09D0" w:rsidRPr="0063379E" w:rsidRDefault="009A09D0" w:rsidP="009A09D0">
      <w:pPr>
        <w:rPr>
          <w:rFonts w:ascii="Arial" w:hAnsi="Arial" w:cs="Arial"/>
          <w:noProof/>
          <w:lang w:eastAsia="es-CO"/>
        </w:rPr>
      </w:pPr>
    </w:p>
    <w:p w14:paraId="0E5B337E" w14:textId="77777777" w:rsidR="009A09D0" w:rsidRPr="005965B7" w:rsidRDefault="009A09D0" w:rsidP="005965B7">
      <w:pPr>
        <w:autoSpaceDE w:val="0"/>
        <w:autoSpaceDN w:val="0"/>
        <w:adjustRightInd w:val="0"/>
        <w:ind w:left="360"/>
        <w:jc w:val="both"/>
        <w:rPr>
          <w:rFonts w:ascii="Arial" w:hAnsi="Arial" w:cs="Arial"/>
          <w:b/>
          <w:bCs/>
          <w:lang w:eastAsia="es-CO"/>
        </w:rPr>
      </w:pPr>
      <w:r w:rsidRPr="005965B7">
        <w:rPr>
          <w:rFonts w:ascii="Arial" w:hAnsi="Arial" w:cs="Arial"/>
          <w:b/>
          <w:bCs/>
          <w:lang w:eastAsia="es-CO"/>
        </w:rPr>
        <w:t>Otros planes de mejoramiento aprobados en OCI</w:t>
      </w:r>
    </w:p>
    <w:p w14:paraId="5BD333B3" w14:textId="77777777" w:rsidR="009A09D0" w:rsidRPr="0063379E" w:rsidRDefault="009A09D0" w:rsidP="005965B7">
      <w:pPr>
        <w:jc w:val="both"/>
        <w:rPr>
          <w:rFonts w:ascii="Arial" w:hAnsi="Arial" w:cs="Arial"/>
          <w:noProof/>
          <w:lang w:eastAsia="es-CO"/>
        </w:rPr>
      </w:pPr>
    </w:p>
    <w:p w14:paraId="50734C71" w14:textId="77777777" w:rsidR="009A09D0" w:rsidRPr="0063379E" w:rsidRDefault="009A09D0" w:rsidP="005965B7">
      <w:pPr>
        <w:ind w:left="360"/>
        <w:jc w:val="both"/>
        <w:rPr>
          <w:rFonts w:ascii="Arial" w:hAnsi="Arial" w:cs="Arial"/>
          <w:noProof/>
          <w:lang w:eastAsia="es-CO"/>
        </w:rPr>
      </w:pPr>
      <w:r w:rsidRPr="0063379E">
        <w:rPr>
          <w:rFonts w:ascii="Arial" w:hAnsi="Arial" w:cs="Arial"/>
          <w:noProof/>
          <w:lang w:eastAsia="es-CO"/>
        </w:rPr>
        <w:t>Adicionalmente, en 2018, se incluyó como parte del seguimiento, otros planes de mejoramiento producto de la autoevaluación a la Audiendia de Rendición de Cuenta 2017, los derivados de la visita del Archivo Distrital y del ejercicio de auto-evaluación adelantado por OCI en su proceso a cargo CONTROL PARA LA GESTIÓN Y EL MEJORAMIENTO CONTÍNUO.</w:t>
      </w:r>
    </w:p>
    <w:p w14:paraId="724872E6" w14:textId="77777777" w:rsidR="009A09D0" w:rsidRPr="0063379E" w:rsidRDefault="009A09D0" w:rsidP="005965B7">
      <w:pPr>
        <w:ind w:left="360"/>
        <w:jc w:val="both"/>
        <w:rPr>
          <w:rFonts w:ascii="Arial" w:hAnsi="Arial" w:cs="Arial"/>
          <w:noProof/>
          <w:lang w:eastAsia="es-CO"/>
        </w:rPr>
      </w:pPr>
      <w:r w:rsidRPr="0063379E">
        <w:rPr>
          <w:rFonts w:ascii="Arial" w:hAnsi="Arial" w:cs="Arial"/>
          <w:noProof/>
          <w:lang w:eastAsia="es-CO"/>
        </w:rPr>
        <w:t xml:space="preserve"> </w:t>
      </w:r>
    </w:p>
    <w:p w14:paraId="4AB37185" w14:textId="44D763A8" w:rsidR="009A09D0" w:rsidRDefault="009A09D0" w:rsidP="003F2D8B">
      <w:pPr>
        <w:ind w:left="360"/>
        <w:jc w:val="both"/>
        <w:rPr>
          <w:rFonts w:ascii="Arial" w:hAnsi="Arial" w:cs="Arial"/>
          <w:noProof/>
          <w:lang w:eastAsia="es-CO"/>
        </w:rPr>
      </w:pPr>
      <w:r w:rsidRPr="0063379E">
        <w:rPr>
          <w:rFonts w:ascii="Arial" w:hAnsi="Arial" w:cs="Arial"/>
          <w:noProof/>
          <w:lang w:eastAsia="es-CO"/>
        </w:rPr>
        <w:t>En la siguiente table se resumen el estado actual de los planes de mejoramiento aprobados en de la vigencia 2018:</w:t>
      </w:r>
    </w:p>
    <w:p w14:paraId="6116C9D7" w14:textId="7E0D3B35" w:rsidR="009A09D0" w:rsidRPr="00894B0A" w:rsidRDefault="009A09D0" w:rsidP="009A09D0">
      <w:pPr>
        <w:pStyle w:val="Descripcin"/>
        <w:spacing w:after="0"/>
        <w:jc w:val="center"/>
        <w:rPr>
          <w:rFonts w:ascii="Arial" w:hAnsi="Arial" w:cs="Arial"/>
          <w:b w:val="0"/>
          <w:noProof/>
          <w:lang w:eastAsia="es-CO"/>
        </w:rPr>
      </w:pPr>
      <w:bookmarkStart w:id="52" w:name="_Toc507327"/>
      <w:r>
        <w:t>Tabla</w:t>
      </w:r>
      <w:r w:rsidR="00212186">
        <w:rPr>
          <w:noProof/>
        </w:rPr>
        <w:t xml:space="preserve"> No. 13</w:t>
      </w:r>
      <w:r>
        <w:t xml:space="preserve">. </w:t>
      </w:r>
      <w:r>
        <w:rPr>
          <w:b w:val="0"/>
        </w:rPr>
        <w:t>Cronograma de auditorías de control interno, 2018.</w:t>
      </w:r>
      <w:bookmarkEnd w:id="52"/>
    </w:p>
    <w:p w14:paraId="424A24BB" w14:textId="77777777" w:rsidR="009A09D0" w:rsidRPr="0063379E" w:rsidRDefault="009A09D0" w:rsidP="00212186">
      <w:pPr>
        <w:jc w:val="center"/>
        <w:rPr>
          <w:rFonts w:ascii="Arial" w:hAnsi="Arial" w:cs="Arial"/>
          <w:noProof/>
          <w:lang w:eastAsia="es-CO"/>
        </w:rPr>
      </w:pPr>
      <w:r w:rsidRPr="0063379E">
        <w:rPr>
          <w:rFonts w:ascii="Arial" w:hAnsi="Arial" w:cs="Arial"/>
          <w:noProof/>
          <w:lang w:eastAsia="es-CO"/>
        </w:rPr>
        <w:drawing>
          <wp:inline distT="0" distB="0" distL="0" distR="0" wp14:anchorId="76EA8D4E" wp14:editId="1F3BDF80">
            <wp:extent cx="5656997" cy="2997131"/>
            <wp:effectExtent l="0" t="0" r="1270" b="0"/>
            <wp:docPr id="61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Imagen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690583" cy="3014925"/>
                    </a:xfrm>
                    <a:prstGeom prst="rect">
                      <a:avLst/>
                    </a:prstGeom>
                    <a:noFill/>
                    <a:ln>
                      <a:noFill/>
                    </a:ln>
                    <a:extLst/>
                  </pic:spPr>
                </pic:pic>
              </a:graphicData>
            </a:graphic>
          </wp:inline>
        </w:drawing>
      </w:r>
    </w:p>
    <w:p w14:paraId="316FFBCB" w14:textId="77777777" w:rsidR="009A09D0" w:rsidRPr="0024473A" w:rsidRDefault="009A09D0" w:rsidP="009A09D0">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proofErr w:type="spellStart"/>
      <w:r>
        <w:rPr>
          <w:rFonts w:ascii="Arial" w:hAnsi="Arial" w:cs="Arial"/>
          <w:sz w:val="18"/>
          <w:szCs w:val="18"/>
          <w:lang w:val="es-ES"/>
        </w:rPr>
        <w:t>OCI</w:t>
      </w:r>
      <w:proofErr w:type="spellEnd"/>
      <w:r>
        <w:rPr>
          <w:rFonts w:ascii="Arial" w:hAnsi="Arial" w:cs="Arial"/>
          <w:sz w:val="18"/>
          <w:szCs w:val="18"/>
          <w:lang w:val="es-ES"/>
        </w:rPr>
        <w:t xml:space="preserve">- </w:t>
      </w:r>
      <w:proofErr w:type="spellStart"/>
      <w:r>
        <w:rPr>
          <w:rFonts w:ascii="Arial" w:hAnsi="Arial" w:cs="Arial"/>
          <w:sz w:val="18"/>
          <w:szCs w:val="18"/>
          <w:lang w:val="es-ES"/>
        </w:rPr>
        <w:t>UAERMV</w:t>
      </w:r>
      <w:proofErr w:type="spellEnd"/>
      <w:r>
        <w:rPr>
          <w:rFonts w:ascii="Arial" w:hAnsi="Arial" w:cs="Arial"/>
          <w:sz w:val="18"/>
          <w:szCs w:val="18"/>
          <w:lang w:val="es-ES"/>
        </w:rPr>
        <w:t>, 2018.</w:t>
      </w:r>
    </w:p>
    <w:p w14:paraId="301B56C4" w14:textId="77777777" w:rsidR="009A09D0" w:rsidRPr="0063379E" w:rsidRDefault="009A09D0" w:rsidP="009A09D0">
      <w:pPr>
        <w:pStyle w:val="Sangradetextonormal1"/>
        <w:tabs>
          <w:tab w:val="left" w:pos="1134"/>
        </w:tabs>
        <w:spacing w:after="0" w:line="240" w:lineRule="auto"/>
        <w:ind w:left="0"/>
        <w:rPr>
          <w:rFonts w:cs="Arial"/>
          <w:sz w:val="22"/>
          <w:szCs w:val="22"/>
        </w:rPr>
      </w:pPr>
    </w:p>
    <w:p w14:paraId="23DC63A3" w14:textId="77777777" w:rsidR="009A09D0" w:rsidRDefault="009A09D0" w:rsidP="009A09D0">
      <w:pPr>
        <w:pStyle w:val="Sangradetextonormal1"/>
        <w:tabs>
          <w:tab w:val="left" w:pos="1134"/>
        </w:tabs>
        <w:spacing w:after="0" w:line="240" w:lineRule="auto"/>
        <w:ind w:left="0"/>
        <w:rPr>
          <w:rFonts w:cs="Arial"/>
          <w:sz w:val="22"/>
          <w:szCs w:val="22"/>
        </w:rPr>
      </w:pPr>
      <w:r w:rsidRPr="0063379E">
        <w:rPr>
          <w:rFonts w:cs="Arial"/>
          <w:sz w:val="22"/>
          <w:szCs w:val="22"/>
        </w:rPr>
        <w:t xml:space="preserve">En cuanto a las acciones que no se han cerrado, cuyos plazos ya han vencido, ha sido por falta de reporte oportuno del avance de la implementación de las acciones por parte de los procesos. </w:t>
      </w:r>
    </w:p>
    <w:p w14:paraId="58E7342A" w14:textId="77777777" w:rsidR="009A09D0" w:rsidRDefault="009A09D0" w:rsidP="009A09D0">
      <w:pPr>
        <w:widowControl/>
        <w:rPr>
          <w:rFonts w:ascii="Arial" w:eastAsia="Times New Roman" w:hAnsi="Arial" w:cs="Arial"/>
          <w:lang w:val="es-ES" w:eastAsia="ar-SA"/>
        </w:rPr>
      </w:pPr>
      <w:r>
        <w:rPr>
          <w:rFonts w:cs="Arial"/>
        </w:rPr>
        <w:br w:type="page"/>
      </w:r>
    </w:p>
    <w:p w14:paraId="0A317409" w14:textId="1A3F2A7F" w:rsidR="00803A3B" w:rsidRPr="003F2D8B" w:rsidRDefault="00564CB9" w:rsidP="00FA6C2E">
      <w:pPr>
        <w:pStyle w:val="Ttulo1"/>
        <w:numPr>
          <w:ilvl w:val="0"/>
          <w:numId w:val="1"/>
        </w:numPr>
      </w:pPr>
      <w:bookmarkStart w:id="53" w:name="_Toc1048296"/>
      <w:bookmarkEnd w:id="35"/>
      <w:r w:rsidRPr="003F2D8B">
        <w:lastRenderedPageBreak/>
        <w:t xml:space="preserve">MEJORA EN LA </w:t>
      </w:r>
      <w:r w:rsidR="006A39D0" w:rsidRPr="003F2D8B">
        <w:t>EJECUCIÓN PRESUPUESTAL</w:t>
      </w:r>
      <w:r w:rsidR="00803A3B" w:rsidRPr="003F2D8B">
        <w:t>.</w:t>
      </w:r>
      <w:bookmarkEnd w:id="53"/>
    </w:p>
    <w:p w14:paraId="1489EC0D" w14:textId="77777777" w:rsidR="00803A3B" w:rsidRDefault="00803A3B" w:rsidP="000A3692">
      <w:pPr>
        <w:pStyle w:val="Prrafodelista"/>
        <w:widowControl/>
        <w:ind w:left="720"/>
        <w:contextualSpacing/>
        <w:jc w:val="both"/>
        <w:rPr>
          <w:rFonts w:ascii="Arial" w:hAnsi="Arial" w:cs="Arial"/>
        </w:rPr>
      </w:pPr>
    </w:p>
    <w:p w14:paraId="51FFB0AF" w14:textId="77777777" w:rsidR="00803A3B" w:rsidRPr="00780601" w:rsidRDefault="00803A3B" w:rsidP="00803A3B">
      <w:pPr>
        <w:ind w:left="720"/>
        <w:jc w:val="both"/>
        <w:rPr>
          <w:rFonts w:ascii="Arial" w:hAnsi="Arial" w:cs="Arial"/>
        </w:rPr>
      </w:pPr>
      <w:r w:rsidRPr="00780601">
        <w:rPr>
          <w:rFonts w:ascii="Arial" w:hAnsi="Arial" w:cs="Arial"/>
        </w:rPr>
        <w:t>En general desde la vigencia 2016 se ha evidenciado una ejecución constante en los gastos de funcionamiento.</w:t>
      </w:r>
    </w:p>
    <w:p w14:paraId="5929FB8B" w14:textId="77777777" w:rsidR="00803A3B" w:rsidRPr="00780601" w:rsidRDefault="00803A3B" w:rsidP="00803A3B">
      <w:pPr>
        <w:ind w:left="720"/>
        <w:jc w:val="both"/>
        <w:rPr>
          <w:rFonts w:ascii="Arial" w:hAnsi="Arial" w:cs="Arial"/>
        </w:rPr>
      </w:pPr>
    </w:p>
    <w:p w14:paraId="3AA3F8C2" w14:textId="77777777" w:rsidR="00803A3B" w:rsidRPr="00780601" w:rsidRDefault="00803A3B" w:rsidP="00803A3B">
      <w:pPr>
        <w:ind w:left="720"/>
        <w:jc w:val="both"/>
        <w:rPr>
          <w:rFonts w:ascii="Arial" w:hAnsi="Arial" w:cs="Arial"/>
        </w:rPr>
      </w:pPr>
      <w:r w:rsidRPr="00780601">
        <w:rPr>
          <w:rFonts w:ascii="Arial" w:hAnsi="Arial" w:cs="Arial"/>
        </w:rPr>
        <w:t>Los gastos de personal han mostrado una disminución en 2018 por causas que se encuentran asociadas a las vacantes actuales de la planta que disminuyen los pagos y erogaciones correspondientes que como resultado generó una menor ejecución.</w:t>
      </w:r>
    </w:p>
    <w:p w14:paraId="3F8B0E95" w14:textId="77777777" w:rsidR="00803A3B" w:rsidRPr="00780601" w:rsidRDefault="00803A3B" w:rsidP="00803A3B">
      <w:pPr>
        <w:ind w:left="720"/>
        <w:jc w:val="both"/>
        <w:rPr>
          <w:rFonts w:ascii="Arial" w:hAnsi="Arial" w:cs="Arial"/>
        </w:rPr>
      </w:pPr>
    </w:p>
    <w:p w14:paraId="54BB3761" w14:textId="77777777" w:rsidR="00803A3B" w:rsidRPr="00780601" w:rsidRDefault="00803A3B" w:rsidP="00803A3B">
      <w:pPr>
        <w:ind w:left="720"/>
        <w:jc w:val="both"/>
        <w:rPr>
          <w:rFonts w:ascii="Arial" w:hAnsi="Arial" w:cs="Arial"/>
        </w:rPr>
      </w:pPr>
      <w:r w:rsidRPr="00780601">
        <w:rPr>
          <w:rFonts w:ascii="Arial" w:hAnsi="Arial" w:cs="Arial"/>
        </w:rPr>
        <w:t xml:space="preserve">Situación distinta que se puede evidenciar en los gastos generales, puesto que el histórico de ejecución permite evidenciar una mejora en la ejecución al 2018, pasando de 79% en 2017 a 87% en 2018, como muestra el siguiente cuadro: </w:t>
      </w:r>
    </w:p>
    <w:p w14:paraId="2D48687E" w14:textId="77777777" w:rsidR="00803A3B" w:rsidRPr="00780601" w:rsidRDefault="00803A3B" w:rsidP="00803A3B">
      <w:pPr>
        <w:pStyle w:val="Descripcin"/>
        <w:jc w:val="center"/>
        <w:rPr>
          <w:rFonts w:ascii="Arial" w:hAnsi="Arial" w:cs="Arial"/>
          <w:b w:val="0"/>
          <w:sz w:val="18"/>
          <w:szCs w:val="18"/>
        </w:rPr>
      </w:pPr>
      <w:bookmarkStart w:id="54" w:name="_Toc535910842"/>
    </w:p>
    <w:p w14:paraId="4DDD84F6" w14:textId="4D2AB46E" w:rsidR="00803A3B" w:rsidRPr="00780601" w:rsidRDefault="00803A3B" w:rsidP="00803A3B">
      <w:pPr>
        <w:pStyle w:val="Descripcin"/>
        <w:spacing w:after="0"/>
        <w:jc w:val="center"/>
        <w:rPr>
          <w:rFonts w:ascii="Arial" w:hAnsi="Arial" w:cs="Arial"/>
          <w:b w:val="0"/>
          <w:sz w:val="18"/>
          <w:szCs w:val="18"/>
        </w:rPr>
      </w:pPr>
      <w:r w:rsidRPr="00780601">
        <w:rPr>
          <w:rFonts w:ascii="Arial" w:hAnsi="Arial" w:cs="Arial"/>
          <w:sz w:val="18"/>
          <w:szCs w:val="18"/>
        </w:rPr>
        <w:t>Tabla No.</w:t>
      </w:r>
      <w:r w:rsidRPr="00780601">
        <w:rPr>
          <w:rFonts w:ascii="Arial" w:hAnsi="Arial" w:cs="Arial"/>
        </w:rPr>
        <w:t xml:space="preserve"> </w:t>
      </w:r>
      <w:r w:rsidR="00236176">
        <w:rPr>
          <w:rFonts w:ascii="Arial" w:hAnsi="Arial" w:cs="Arial"/>
        </w:rPr>
        <w:t>1</w:t>
      </w:r>
      <w:r w:rsidR="00212186">
        <w:rPr>
          <w:rFonts w:ascii="Arial" w:hAnsi="Arial" w:cs="Arial"/>
        </w:rPr>
        <w:t>4</w:t>
      </w:r>
      <w:r w:rsidRPr="00780601">
        <w:rPr>
          <w:rFonts w:ascii="Arial" w:hAnsi="Arial" w:cs="Arial"/>
        </w:rPr>
        <w:t>.</w:t>
      </w:r>
      <w:r w:rsidRPr="00780601">
        <w:rPr>
          <w:rFonts w:ascii="Arial" w:hAnsi="Arial" w:cs="Arial"/>
          <w:b w:val="0"/>
          <w:sz w:val="18"/>
          <w:szCs w:val="18"/>
        </w:rPr>
        <w:t xml:space="preserve"> Variación ejecución presupuestal gastos de funcionamiento 2016 - 2018</w:t>
      </w:r>
      <w:bookmarkEnd w:id="54"/>
      <w:r w:rsidRPr="00780601">
        <w:rPr>
          <w:rFonts w:ascii="Arial" w:hAnsi="Arial" w:cs="Arial"/>
          <w:noProof/>
          <w:sz w:val="18"/>
          <w:szCs w:val="18"/>
        </w:rPr>
        <w:drawing>
          <wp:inline distT="0" distB="0" distL="0" distR="0" wp14:anchorId="62BAEA69" wp14:editId="37BFAFD0">
            <wp:extent cx="6228272" cy="2942726"/>
            <wp:effectExtent l="0" t="0" r="127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238444" cy="2947532"/>
                    </a:xfrm>
                    <a:prstGeom prst="rect">
                      <a:avLst/>
                    </a:prstGeom>
                    <a:noFill/>
                    <a:ln>
                      <a:noFill/>
                    </a:ln>
                  </pic:spPr>
                </pic:pic>
              </a:graphicData>
            </a:graphic>
          </wp:inline>
        </w:drawing>
      </w:r>
    </w:p>
    <w:p w14:paraId="4642AD61" w14:textId="77777777" w:rsidR="00803A3B" w:rsidRPr="00780601" w:rsidRDefault="00803A3B" w:rsidP="00803A3B">
      <w:pPr>
        <w:pStyle w:val="Descripcin"/>
        <w:jc w:val="center"/>
        <w:rPr>
          <w:rFonts w:ascii="Arial" w:hAnsi="Arial" w:cs="Arial"/>
          <w:sz w:val="18"/>
          <w:szCs w:val="18"/>
        </w:rPr>
      </w:pPr>
      <w:r w:rsidRPr="00780601">
        <w:rPr>
          <w:rFonts w:ascii="Arial" w:hAnsi="Arial" w:cs="Arial"/>
          <w:sz w:val="18"/>
          <w:szCs w:val="18"/>
        </w:rPr>
        <w:t xml:space="preserve">Fuente: </w:t>
      </w:r>
      <w:r w:rsidRPr="00780601">
        <w:rPr>
          <w:rFonts w:ascii="Arial" w:hAnsi="Arial" w:cs="Arial"/>
          <w:b w:val="0"/>
          <w:sz w:val="18"/>
          <w:szCs w:val="18"/>
        </w:rPr>
        <w:t>Aplicativo PREDIS – SHD.</w:t>
      </w:r>
    </w:p>
    <w:p w14:paraId="7C181950" w14:textId="1E5B9B62" w:rsidR="00803A3B" w:rsidRPr="00780601" w:rsidRDefault="00803A3B" w:rsidP="00212186">
      <w:pPr>
        <w:pStyle w:val="Descripcin"/>
        <w:spacing w:after="0"/>
        <w:jc w:val="center"/>
        <w:rPr>
          <w:rFonts w:ascii="Arial" w:eastAsia="Times New Roman" w:hAnsi="Arial" w:cs="Arial"/>
          <w:sz w:val="18"/>
          <w:szCs w:val="18"/>
          <w:lang w:eastAsia="es-CO"/>
        </w:rPr>
      </w:pPr>
      <w:bookmarkStart w:id="55" w:name="_Toc535910868"/>
      <w:r w:rsidRPr="00780601">
        <w:rPr>
          <w:rFonts w:ascii="Arial" w:hAnsi="Arial" w:cs="Arial"/>
        </w:rPr>
        <w:t xml:space="preserve">Gráfica No. </w:t>
      </w:r>
      <w:r w:rsidR="00212186">
        <w:rPr>
          <w:rFonts w:ascii="Arial" w:hAnsi="Arial" w:cs="Arial"/>
        </w:rPr>
        <w:t>6</w:t>
      </w:r>
      <w:r w:rsidRPr="00780601">
        <w:rPr>
          <w:rFonts w:ascii="Arial" w:hAnsi="Arial" w:cs="Arial"/>
        </w:rPr>
        <w:t xml:space="preserve">. </w:t>
      </w:r>
      <w:r w:rsidRPr="00780601">
        <w:rPr>
          <w:rFonts w:ascii="Arial" w:eastAsia="Times New Roman" w:hAnsi="Arial" w:cs="Arial"/>
          <w:b w:val="0"/>
          <w:sz w:val="18"/>
          <w:szCs w:val="18"/>
          <w:lang w:eastAsia="es-CO"/>
        </w:rPr>
        <w:t>Variación ejecución presupuestal gastos de funcionamiento 2016-2018</w:t>
      </w:r>
      <w:bookmarkEnd w:id="55"/>
      <w:r w:rsidRPr="00780601">
        <w:rPr>
          <w:rFonts w:ascii="Arial" w:eastAsia="Times New Roman" w:hAnsi="Arial" w:cs="Arial"/>
          <w:b w:val="0"/>
          <w:sz w:val="18"/>
          <w:szCs w:val="18"/>
          <w:lang w:eastAsia="es-CO"/>
        </w:rPr>
        <w:t>.</w:t>
      </w:r>
    </w:p>
    <w:p w14:paraId="43901184" w14:textId="77777777" w:rsidR="00803A3B" w:rsidRPr="00780601" w:rsidRDefault="00803A3B" w:rsidP="00803A3B">
      <w:pPr>
        <w:jc w:val="center"/>
        <w:rPr>
          <w:rFonts w:ascii="Arial" w:hAnsi="Arial" w:cs="Arial"/>
          <w:sz w:val="18"/>
          <w:szCs w:val="18"/>
        </w:rPr>
      </w:pPr>
      <w:r w:rsidRPr="00780601">
        <w:rPr>
          <w:rFonts w:ascii="Arial" w:hAnsi="Arial" w:cs="Arial"/>
          <w:noProof/>
          <w:sz w:val="18"/>
          <w:szCs w:val="18"/>
        </w:rPr>
        <w:drawing>
          <wp:inline distT="0" distB="0" distL="0" distR="0" wp14:anchorId="4FC88718" wp14:editId="2CAC74AB">
            <wp:extent cx="2454802" cy="1754505"/>
            <wp:effectExtent l="0" t="0" r="317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464536" cy="1761462"/>
                    </a:xfrm>
                    <a:prstGeom prst="rect">
                      <a:avLst/>
                    </a:prstGeom>
                    <a:noFill/>
                    <a:ln>
                      <a:noFill/>
                    </a:ln>
                  </pic:spPr>
                </pic:pic>
              </a:graphicData>
            </a:graphic>
          </wp:inline>
        </w:drawing>
      </w:r>
      <w:r w:rsidRPr="00780601">
        <w:rPr>
          <w:rFonts w:ascii="Arial" w:hAnsi="Arial" w:cs="Arial"/>
          <w:noProof/>
          <w:sz w:val="18"/>
          <w:szCs w:val="18"/>
        </w:rPr>
        <w:drawing>
          <wp:inline distT="0" distB="0" distL="0" distR="0" wp14:anchorId="4927B400" wp14:editId="7E10D18F">
            <wp:extent cx="2419350" cy="1729167"/>
            <wp:effectExtent l="0" t="0" r="0" b="44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424661" cy="1732963"/>
                    </a:xfrm>
                    <a:prstGeom prst="rect">
                      <a:avLst/>
                    </a:prstGeom>
                    <a:noFill/>
                    <a:ln>
                      <a:noFill/>
                    </a:ln>
                  </pic:spPr>
                </pic:pic>
              </a:graphicData>
            </a:graphic>
          </wp:inline>
        </w:drawing>
      </w:r>
    </w:p>
    <w:p w14:paraId="08FCCDBF" w14:textId="77777777" w:rsidR="00803A3B" w:rsidRPr="00780601" w:rsidRDefault="00803A3B" w:rsidP="00803A3B">
      <w:pPr>
        <w:pStyle w:val="Prrafodelista"/>
        <w:spacing w:line="240" w:lineRule="atLeast"/>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PREDIS – SHD.</w:t>
      </w:r>
    </w:p>
    <w:p w14:paraId="656DD53A" w14:textId="77777777" w:rsidR="00803A3B" w:rsidRPr="00780601" w:rsidRDefault="00803A3B" w:rsidP="00803A3B">
      <w:pPr>
        <w:jc w:val="both"/>
        <w:rPr>
          <w:rFonts w:ascii="Arial" w:hAnsi="Arial" w:cs="Arial"/>
        </w:rPr>
      </w:pPr>
    </w:p>
    <w:p w14:paraId="18010844" w14:textId="77777777" w:rsidR="00803A3B" w:rsidRPr="00780601" w:rsidRDefault="00803A3B" w:rsidP="00803A3B">
      <w:pPr>
        <w:ind w:left="720"/>
        <w:jc w:val="both"/>
        <w:rPr>
          <w:rFonts w:ascii="Arial" w:hAnsi="Arial" w:cs="Arial"/>
          <w:bCs/>
        </w:rPr>
      </w:pPr>
      <w:r w:rsidRPr="00780601">
        <w:rPr>
          <w:rFonts w:ascii="Arial" w:hAnsi="Arial" w:cs="Arial"/>
        </w:rPr>
        <w:lastRenderedPageBreak/>
        <w:t>Por su parte, la ejecución presupuestal de inversión se caracteriza por un mejoramiento tanto en la ejecución de compromisos como giros en los proyectos correspondientes a la inversión directa que pasa de una ejecución de compromisos en 2016 de $71.484 millones de pesos y un porcentaje de 70% a 2018 con $119.453 millones de pesos y un porcentaje de 96%, tal como se como se muestra en el siguiente detalle:</w:t>
      </w:r>
    </w:p>
    <w:p w14:paraId="7AA6D23F" w14:textId="77777777" w:rsidR="00803A3B" w:rsidRPr="00780601" w:rsidRDefault="00803A3B" w:rsidP="00803A3B">
      <w:pPr>
        <w:pStyle w:val="Descripcin"/>
        <w:spacing w:after="240"/>
        <w:jc w:val="center"/>
        <w:rPr>
          <w:rFonts w:ascii="Arial" w:hAnsi="Arial" w:cs="Arial"/>
          <w:sz w:val="18"/>
          <w:szCs w:val="18"/>
        </w:rPr>
      </w:pPr>
      <w:bookmarkStart w:id="56" w:name="_Toc535910843"/>
    </w:p>
    <w:p w14:paraId="6CDCA7E8" w14:textId="0788A7DB" w:rsidR="00803A3B" w:rsidRPr="00780601" w:rsidRDefault="00803A3B" w:rsidP="00803A3B">
      <w:pPr>
        <w:pStyle w:val="Descripcin"/>
        <w:spacing w:after="240"/>
        <w:jc w:val="center"/>
        <w:rPr>
          <w:rFonts w:ascii="Arial" w:hAnsi="Arial" w:cs="Arial"/>
          <w:b w:val="0"/>
          <w:sz w:val="18"/>
          <w:szCs w:val="18"/>
        </w:rPr>
      </w:pPr>
      <w:r w:rsidRPr="00780601">
        <w:rPr>
          <w:rFonts w:ascii="Arial" w:hAnsi="Arial" w:cs="Arial"/>
          <w:sz w:val="18"/>
          <w:szCs w:val="18"/>
        </w:rPr>
        <w:t>Tabla No.</w:t>
      </w:r>
      <w:r w:rsidRPr="00780601">
        <w:rPr>
          <w:rFonts w:ascii="Arial" w:hAnsi="Arial" w:cs="Arial"/>
        </w:rPr>
        <w:t xml:space="preserve"> </w:t>
      </w:r>
      <w:r w:rsidR="00212186">
        <w:rPr>
          <w:rFonts w:ascii="Arial" w:hAnsi="Arial" w:cs="Arial"/>
        </w:rPr>
        <w:t>15</w:t>
      </w:r>
      <w:r w:rsidRPr="00780601">
        <w:rPr>
          <w:rFonts w:ascii="Arial" w:hAnsi="Arial" w:cs="Arial"/>
        </w:rPr>
        <w:t>.</w:t>
      </w:r>
      <w:r w:rsidRPr="00780601">
        <w:rPr>
          <w:rFonts w:ascii="Arial" w:hAnsi="Arial" w:cs="Arial"/>
          <w:b w:val="0"/>
          <w:sz w:val="18"/>
          <w:szCs w:val="18"/>
        </w:rPr>
        <w:t xml:space="preserve"> Variación ejecución presupuestal inversión (Compromisos) 2016 - 2018</w:t>
      </w:r>
      <w:bookmarkEnd w:id="56"/>
    </w:p>
    <w:tbl>
      <w:tblPr>
        <w:tblW w:w="5000" w:type="pct"/>
        <w:tblCellMar>
          <w:left w:w="70" w:type="dxa"/>
          <w:right w:w="70" w:type="dxa"/>
        </w:tblCellMar>
        <w:tblLook w:val="04A0" w:firstRow="1" w:lastRow="0" w:firstColumn="1" w:lastColumn="0" w:noHBand="0" w:noVBand="1"/>
      </w:tblPr>
      <w:tblGrid>
        <w:gridCol w:w="2594"/>
        <w:gridCol w:w="1531"/>
        <w:gridCol w:w="601"/>
        <w:gridCol w:w="1531"/>
        <w:gridCol w:w="501"/>
        <w:gridCol w:w="1531"/>
        <w:gridCol w:w="501"/>
      </w:tblGrid>
      <w:tr w:rsidR="00803A3B" w:rsidRPr="00780601" w14:paraId="5294F0E7" w14:textId="77777777" w:rsidTr="00C9043C">
        <w:trPr>
          <w:trHeight w:val="20"/>
        </w:trPr>
        <w:tc>
          <w:tcPr>
            <w:tcW w:w="1709" w:type="pct"/>
            <w:noWrap/>
            <w:vAlign w:val="center"/>
            <w:hideMark/>
          </w:tcPr>
          <w:p w14:paraId="68225435" w14:textId="77777777" w:rsidR="00803A3B" w:rsidRPr="00780601" w:rsidRDefault="00803A3B" w:rsidP="00C9043C">
            <w:pPr>
              <w:rPr>
                <w:rFonts w:ascii="Arial" w:hAnsi="Arial" w:cs="Arial"/>
                <w:b/>
                <w:sz w:val="18"/>
                <w:szCs w:val="18"/>
              </w:rPr>
            </w:pPr>
          </w:p>
        </w:tc>
        <w:tc>
          <w:tcPr>
            <w:tcW w:w="3291" w:type="pct"/>
            <w:gridSpan w:val="6"/>
            <w:tcBorders>
              <w:top w:val="single" w:sz="8" w:space="0" w:color="auto"/>
              <w:left w:val="single" w:sz="8" w:space="0" w:color="auto"/>
              <w:bottom w:val="single" w:sz="8" w:space="0" w:color="auto"/>
              <w:right w:val="single" w:sz="8" w:space="0" w:color="000000"/>
            </w:tcBorders>
            <w:shd w:val="clear" w:color="auto" w:fill="215868" w:themeFill="accent5" w:themeFillShade="80"/>
            <w:noWrap/>
            <w:vAlign w:val="center"/>
            <w:hideMark/>
          </w:tcPr>
          <w:p w14:paraId="080568DF"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EJECUCIÓN PRESUPUESTAL UAERMV</w:t>
            </w:r>
          </w:p>
        </w:tc>
      </w:tr>
      <w:tr w:rsidR="00803A3B" w:rsidRPr="00780601" w14:paraId="5FF576B9" w14:textId="77777777" w:rsidTr="00C9043C">
        <w:trPr>
          <w:trHeight w:val="20"/>
        </w:trPr>
        <w:tc>
          <w:tcPr>
            <w:tcW w:w="1709" w:type="pct"/>
            <w:noWrap/>
            <w:vAlign w:val="center"/>
            <w:hideMark/>
          </w:tcPr>
          <w:p w14:paraId="36EAA91B" w14:textId="77777777" w:rsidR="00803A3B" w:rsidRPr="00780601" w:rsidRDefault="00803A3B" w:rsidP="00C9043C">
            <w:pPr>
              <w:rPr>
                <w:rFonts w:ascii="Arial" w:eastAsia="Times New Roman" w:hAnsi="Arial" w:cs="Arial"/>
                <w:b/>
                <w:bCs/>
                <w:color w:val="000000"/>
                <w:sz w:val="18"/>
                <w:szCs w:val="18"/>
                <w:lang w:eastAsia="es-CO"/>
              </w:rPr>
            </w:pPr>
          </w:p>
        </w:tc>
        <w:tc>
          <w:tcPr>
            <w:tcW w:w="1095" w:type="pct"/>
            <w:gridSpan w:val="2"/>
            <w:tcBorders>
              <w:top w:val="nil"/>
              <w:left w:val="single" w:sz="8" w:space="0" w:color="auto"/>
              <w:bottom w:val="single" w:sz="4" w:space="0" w:color="auto"/>
              <w:right w:val="single" w:sz="8" w:space="0" w:color="000000"/>
            </w:tcBorders>
            <w:shd w:val="clear" w:color="auto" w:fill="215868" w:themeFill="accent5" w:themeFillShade="80"/>
            <w:noWrap/>
            <w:vAlign w:val="center"/>
            <w:hideMark/>
          </w:tcPr>
          <w:p w14:paraId="63664CD2"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2016</w:t>
            </w:r>
          </w:p>
        </w:tc>
        <w:tc>
          <w:tcPr>
            <w:tcW w:w="1063"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669DF039"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2017</w:t>
            </w:r>
          </w:p>
        </w:tc>
        <w:tc>
          <w:tcPr>
            <w:tcW w:w="1133"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5415B60A"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2018</w:t>
            </w:r>
          </w:p>
        </w:tc>
      </w:tr>
      <w:tr w:rsidR="00803A3B" w:rsidRPr="00780601" w14:paraId="123BBFA4" w14:textId="77777777" w:rsidTr="00C9043C">
        <w:trPr>
          <w:cantSplit/>
          <w:trHeight w:val="1578"/>
        </w:trPr>
        <w:tc>
          <w:tcPr>
            <w:tcW w:w="1709" w:type="pct"/>
            <w:noWrap/>
            <w:vAlign w:val="center"/>
            <w:hideMark/>
          </w:tcPr>
          <w:p w14:paraId="66D86FEC" w14:textId="77777777" w:rsidR="00803A3B" w:rsidRPr="00780601" w:rsidRDefault="00803A3B" w:rsidP="00C9043C">
            <w:pPr>
              <w:rPr>
                <w:rFonts w:ascii="Arial" w:eastAsia="Times New Roman" w:hAnsi="Arial" w:cs="Arial"/>
                <w:b/>
                <w:bCs/>
                <w:color w:val="000000"/>
                <w:sz w:val="18"/>
                <w:szCs w:val="18"/>
                <w:lang w:eastAsia="es-CO"/>
              </w:rPr>
            </w:pPr>
          </w:p>
        </w:tc>
        <w:tc>
          <w:tcPr>
            <w:tcW w:w="828" w:type="pct"/>
            <w:tcBorders>
              <w:top w:val="nil"/>
              <w:left w:val="single" w:sz="8" w:space="0" w:color="auto"/>
              <w:bottom w:val="nil"/>
              <w:right w:val="single" w:sz="4" w:space="0" w:color="auto"/>
            </w:tcBorders>
            <w:shd w:val="clear" w:color="auto" w:fill="215868" w:themeFill="accent5" w:themeFillShade="80"/>
            <w:vAlign w:val="center"/>
            <w:hideMark/>
          </w:tcPr>
          <w:p w14:paraId="184A8CF9"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266" w:type="pct"/>
            <w:tcBorders>
              <w:top w:val="nil"/>
              <w:left w:val="nil"/>
              <w:bottom w:val="nil"/>
              <w:right w:val="single" w:sz="8" w:space="0" w:color="auto"/>
            </w:tcBorders>
            <w:shd w:val="clear" w:color="auto" w:fill="215868" w:themeFill="accent5" w:themeFillShade="80"/>
            <w:textDirection w:val="btLr"/>
            <w:vAlign w:val="center"/>
            <w:hideMark/>
          </w:tcPr>
          <w:p w14:paraId="7F0EF6EF" w14:textId="77777777" w:rsidR="00803A3B" w:rsidRPr="00780601" w:rsidRDefault="00803A3B" w:rsidP="00C9043C">
            <w:pPr>
              <w:ind w:left="113" w:right="113"/>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c>
          <w:tcPr>
            <w:tcW w:w="828" w:type="pct"/>
            <w:tcBorders>
              <w:top w:val="nil"/>
              <w:left w:val="nil"/>
              <w:bottom w:val="nil"/>
              <w:right w:val="single" w:sz="4" w:space="0" w:color="auto"/>
            </w:tcBorders>
            <w:shd w:val="clear" w:color="auto" w:fill="215868" w:themeFill="accent5" w:themeFillShade="80"/>
            <w:vAlign w:val="center"/>
            <w:hideMark/>
          </w:tcPr>
          <w:p w14:paraId="7C241DCA"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235" w:type="pct"/>
            <w:tcBorders>
              <w:top w:val="nil"/>
              <w:left w:val="nil"/>
              <w:bottom w:val="nil"/>
              <w:right w:val="single" w:sz="8" w:space="0" w:color="auto"/>
            </w:tcBorders>
            <w:shd w:val="clear" w:color="auto" w:fill="215868" w:themeFill="accent5" w:themeFillShade="80"/>
            <w:textDirection w:val="btLr"/>
            <w:vAlign w:val="center"/>
            <w:hideMark/>
          </w:tcPr>
          <w:p w14:paraId="1097CF0A" w14:textId="77777777" w:rsidR="00803A3B" w:rsidRPr="00780601" w:rsidRDefault="00803A3B" w:rsidP="00C9043C">
            <w:pPr>
              <w:ind w:left="113" w:right="113"/>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c>
          <w:tcPr>
            <w:tcW w:w="829" w:type="pct"/>
            <w:tcBorders>
              <w:top w:val="nil"/>
              <w:left w:val="nil"/>
              <w:bottom w:val="nil"/>
              <w:right w:val="single" w:sz="4" w:space="0" w:color="auto"/>
            </w:tcBorders>
            <w:shd w:val="clear" w:color="auto" w:fill="215868" w:themeFill="accent5" w:themeFillShade="80"/>
            <w:vAlign w:val="center"/>
            <w:hideMark/>
          </w:tcPr>
          <w:p w14:paraId="2AEE6177"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305" w:type="pct"/>
            <w:tcBorders>
              <w:top w:val="nil"/>
              <w:left w:val="nil"/>
              <w:bottom w:val="nil"/>
              <w:right w:val="single" w:sz="8" w:space="0" w:color="auto"/>
            </w:tcBorders>
            <w:shd w:val="clear" w:color="auto" w:fill="215868" w:themeFill="accent5" w:themeFillShade="80"/>
            <w:textDirection w:val="btLr"/>
            <w:vAlign w:val="center"/>
            <w:hideMark/>
          </w:tcPr>
          <w:p w14:paraId="161DD9DD" w14:textId="77777777" w:rsidR="00803A3B" w:rsidRPr="00780601" w:rsidRDefault="00803A3B" w:rsidP="00C9043C">
            <w:pPr>
              <w:ind w:left="113" w:right="113"/>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r>
      <w:tr w:rsidR="00803A3B" w:rsidRPr="00780601" w14:paraId="698831F0" w14:textId="77777777" w:rsidTr="00C9043C">
        <w:trPr>
          <w:trHeight w:val="20"/>
        </w:trPr>
        <w:tc>
          <w:tcPr>
            <w:tcW w:w="1709" w:type="pct"/>
            <w:tcBorders>
              <w:top w:val="single" w:sz="8" w:space="0" w:color="auto"/>
              <w:left w:val="single" w:sz="8" w:space="0" w:color="auto"/>
              <w:bottom w:val="single" w:sz="4" w:space="0" w:color="auto"/>
              <w:right w:val="nil"/>
            </w:tcBorders>
            <w:noWrap/>
            <w:vAlign w:val="center"/>
            <w:hideMark/>
          </w:tcPr>
          <w:p w14:paraId="1933AD94"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INVERSIÓN DIRECTA</w:t>
            </w:r>
          </w:p>
        </w:tc>
        <w:tc>
          <w:tcPr>
            <w:tcW w:w="828" w:type="pct"/>
            <w:tcBorders>
              <w:top w:val="single" w:sz="8" w:space="0" w:color="auto"/>
              <w:left w:val="single" w:sz="8" w:space="0" w:color="auto"/>
              <w:bottom w:val="single" w:sz="4" w:space="0" w:color="auto"/>
              <w:right w:val="single" w:sz="4" w:space="0" w:color="auto"/>
            </w:tcBorders>
            <w:noWrap/>
            <w:vAlign w:val="center"/>
            <w:hideMark/>
          </w:tcPr>
          <w:p w14:paraId="6E96C6AD"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71.484</w:t>
            </w:r>
          </w:p>
        </w:tc>
        <w:tc>
          <w:tcPr>
            <w:tcW w:w="266" w:type="pct"/>
            <w:tcBorders>
              <w:top w:val="single" w:sz="8" w:space="0" w:color="auto"/>
              <w:left w:val="nil"/>
              <w:bottom w:val="single" w:sz="4" w:space="0" w:color="auto"/>
              <w:right w:val="single" w:sz="8" w:space="0" w:color="auto"/>
            </w:tcBorders>
            <w:noWrap/>
            <w:vAlign w:val="center"/>
            <w:hideMark/>
          </w:tcPr>
          <w:p w14:paraId="2950D8BB"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70%</w:t>
            </w:r>
          </w:p>
        </w:tc>
        <w:tc>
          <w:tcPr>
            <w:tcW w:w="828" w:type="pct"/>
            <w:tcBorders>
              <w:top w:val="single" w:sz="8" w:space="0" w:color="auto"/>
              <w:left w:val="nil"/>
              <w:bottom w:val="single" w:sz="4" w:space="0" w:color="auto"/>
              <w:right w:val="single" w:sz="4" w:space="0" w:color="auto"/>
            </w:tcBorders>
            <w:noWrap/>
            <w:vAlign w:val="center"/>
            <w:hideMark/>
          </w:tcPr>
          <w:p w14:paraId="1D973768"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80.915</w:t>
            </w:r>
          </w:p>
        </w:tc>
        <w:tc>
          <w:tcPr>
            <w:tcW w:w="235" w:type="pct"/>
            <w:tcBorders>
              <w:top w:val="single" w:sz="8" w:space="0" w:color="auto"/>
              <w:left w:val="nil"/>
              <w:bottom w:val="single" w:sz="4" w:space="0" w:color="auto"/>
              <w:right w:val="single" w:sz="8" w:space="0" w:color="auto"/>
            </w:tcBorders>
            <w:noWrap/>
            <w:vAlign w:val="center"/>
            <w:hideMark/>
          </w:tcPr>
          <w:p w14:paraId="4D355078"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77%</w:t>
            </w:r>
          </w:p>
        </w:tc>
        <w:tc>
          <w:tcPr>
            <w:tcW w:w="829" w:type="pct"/>
            <w:tcBorders>
              <w:top w:val="single" w:sz="8" w:space="0" w:color="auto"/>
              <w:left w:val="nil"/>
              <w:bottom w:val="single" w:sz="4" w:space="0" w:color="auto"/>
              <w:right w:val="single" w:sz="4" w:space="0" w:color="auto"/>
            </w:tcBorders>
            <w:noWrap/>
            <w:vAlign w:val="center"/>
            <w:hideMark/>
          </w:tcPr>
          <w:p w14:paraId="115CF492"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119.453</w:t>
            </w:r>
          </w:p>
        </w:tc>
        <w:tc>
          <w:tcPr>
            <w:tcW w:w="305" w:type="pct"/>
            <w:tcBorders>
              <w:top w:val="single" w:sz="8" w:space="0" w:color="auto"/>
              <w:left w:val="nil"/>
              <w:bottom w:val="single" w:sz="4" w:space="0" w:color="auto"/>
              <w:right w:val="single" w:sz="8" w:space="0" w:color="auto"/>
            </w:tcBorders>
            <w:noWrap/>
            <w:vAlign w:val="center"/>
            <w:hideMark/>
          </w:tcPr>
          <w:p w14:paraId="361F4AE0"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96%</w:t>
            </w:r>
          </w:p>
        </w:tc>
      </w:tr>
      <w:tr w:rsidR="00803A3B" w:rsidRPr="00780601" w14:paraId="2AF1FD9B" w14:textId="77777777" w:rsidTr="00C9043C">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28F0B7B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408 - Recuperación, rehabilitación y mantenimiento de la malla vial</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35C537D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66.641</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69FCABD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82%</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1D5A3F4A"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75.025</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2A3AB2F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97%</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28F10A65"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99.815</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42289BE8"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99%</w:t>
            </w:r>
          </w:p>
        </w:tc>
      </w:tr>
      <w:tr w:rsidR="00803A3B" w:rsidRPr="00780601" w14:paraId="30DF8872" w14:textId="77777777" w:rsidTr="00C9043C">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209AF37C"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1171 - Transparencia, gestión pública y atención a partes interesadas en la UAERMV</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737B9D28"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1.159</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684901D0"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31%</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3D7732F"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4.463</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0B6ABE20"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190C8242"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8.467</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0FEDCD09"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80%</w:t>
            </w:r>
          </w:p>
        </w:tc>
      </w:tr>
      <w:tr w:rsidR="00803A3B" w:rsidRPr="00780601" w14:paraId="50EE5A44" w14:textId="77777777" w:rsidTr="00C9043C">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0A823D68"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1181 - Modernización institucional</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417A76E7"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2.471</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123057A2"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639EA1EA"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100</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57B67376"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0D784D76"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7.060</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5B40684E"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77%</w:t>
            </w:r>
          </w:p>
        </w:tc>
      </w:tr>
      <w:tr w:rsidR="00803A3B" w:rsidRPr="00780601" w14:paraId="11A530AD" w14:textId="77777777" w:rsidTr="00C9043C">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6309CC0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1117 - Fortalecimiento y adecuación de la plataforma tecnológica de la UAERMV</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09E5F767"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1.214</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5650D460"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71%</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75F05C49"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1.326</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21114E90"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56%</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2FFFAF79"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4.111</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7EFB8188"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94%</w:t>
            </w:r>
          </w:p>
        </w:tc>
      </w:tr>
      <w:tr w:rsidR="00803A3B" w:rsidRPr="00780601" w14:paraId="21DDE4F4" w14:textId="77777777" w:rsidTr="00C9043C">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0949107A"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235 - Fortalecimiento y desarrollo institucional</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309D191"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1.456</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3AB978D3"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100%</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785D05A0" w14:textId="77777777" w:rsidR="00803A3B" w:rsidRPr="00780601" w:rsidRDefault="00803A3B" w:rsidP="00C9043C">
            <w:pPr>
              <w:rPr>
                <w:rFonts w:ascii="Arial" w:eastAsia="Times New Roman" w:hAnsi="Arial" w:cs="Arial"/>
                <w:color w:val="000000"/>
                <w:sz w:val="18"/>
                <w:szCs w:val="18"/>
                <w:lang w:eastAsia="es-CO"/>
              </w:rPr>
            </w:pP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23ADB633" w14:textId="77777777" w:rsidR="00803A3B" w:rsidRPr="00780601" w:rsidRDefault="00803A3B" w:rsidP="00C9043C">
            <w:pPr>
              <w:widowControl/>
              <w:rPr>
                <w:rFonts w:ascii="Arial" w:hAnsi="Arial" w:cs="Arial"/>
                <w:sz w:val="20"/>
                <w:szCs w:val="20"/>
                <w:lang w:eastAsia="es-CO"/>
              </w:rPr>
            </w:pP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5A338BBB" w14:textId="77777777" w:rsidR="00803A3B" w:rsidRPr="00780601" w:rsidRDefault="00803A3B" w:rsidP="00C9043C">
            <w:pPr>
              <w:widowControl/>
              <w:rPr>
                <w:rFonts w:ascii="Arial" w:hAnsi="Arial" w:cs="Arial"/>
                <w:sz w:val="20"/>
                <w:szCs w:val="20"/>
                <w:lang w:eastAsia="es-CO"/>
              </w:rPr>
            </w:pP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06847089" w14:textId="77777777" w:rsidR="00803A3B" w:rsidRPr="00780601" w:rsidRDefault="00803A3B" w:rsidP="00C9043C">
            <w:pPr>
              <w:widowControl/>
              <w:rPr>
                <w:rFonts w:ascii="Arial" w:hAnsi="Arial" w:cs="Arial"/>
                <w:sz w:val="20"/>
                <w:szCs w:val="20"/>
                <w:lang w:eastAsia="es-CO"/>
              </w:rPr>
            </w:pPr>
          </w:p>
        </w:tc>
      </w:tr>
      <w:tr w:rsidR="00803A3B" w:rsidRPr="00780601" w14:paraId="64847807" w14:textId="77777777" w:rsidTr="00C9043C">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58A52C6C"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199 - Mitigación de riesgos en zonas alto impacto</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3A60586"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795</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232EBAC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100%</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2C10B23" w14:textId="77777777" w:rsidR="00803A3B" w:rsidRPr="00780601" w:rsidRDefault="00803A3B" w:rsidP="00C9043C">
            <w:pPr>
              <w:rPr>
                <w:rFonts w:ascii="Arial" w:eastAsia="Times New Roman" w:hAnsi="Arial" w:cs="Arial"/>
                <w:color w:val="000000"/>
                <w:sz w:val="18"/>
                <w:szCs w:val="18"/>
                <w:lang w:eastAsia="es-CO"/>
              </w:rPr>
            </w:pP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52D50E30" w14:textId="77777777" w:rsidR="00803A3B" w:rsidRPr="00780601" w:rsidRDefault="00803A3B" w:rsidP="00C9043C">
            <w:pPr>
              <w:widowControl/>
              <w:rPr>
                <w:rFonts w:ascii="Arial" w:hAnsi="Arial" w:cs="Arial"/>
                <w:sz w:val="20"/>
                <w:szCs w:val="20"/>
                <w:lang w:eastAsia="es-CO"/>
              </w:rPr>
            </w:pP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528E246C" w14:textId="77777777" w:rsidR="00803A3B" w:rsidRPr="00780601" w:rsidRDefault="00803A3B" w:rsidP="00C9043C">
            <w:pPr>
              <w:widowControl/>
              <w:rPr>
                <w:rFonts w:ascii="Arial" w:hAnsi="Arial" w:cs="Arial"/>
                <w:sz w:val="20"/>
                <w:szCs w:val="20"/>
                <w:lang w:eastAsia="es-CO"/>
              </w:rPr>
            </w:pP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32182D09" w14:textId="77777777" w:rsidR="00803A3B" w:rsidRPr="00780601" w:rsidRDefault="00803A3B" w:rsidP="00C9043C">
            <w:pPr>
              <w:widowControl/>
              <w:rPr>
                <w:rFonts w:ascii="Arial" w:hAnsi="Arial" w:cs="Arial"/>
                <w:sz w:val="20"/>
                <w:szCs w:val="20"/>
                <w:lang w:eastAsia="es-CO"/>
              </w:rPr>
            </w:pPr>
          </w:p>
        </w:tc>
      </w:tr>
    </w:tbl>
    <w:p w14:paraId="48FD8281" w14:textId="77777777" w:rsidR="00803A3B" w:rsidRPr="00780601" w:rsidRDefault="00803A3B" w:rsidP="00803A3B">
      <w:pPr>
        <w:jc w:val="center"/>
        <w:rPr>
          <w:rFonts w:ascii="Arial" w:hAnsi="Arial" w:cs="Arial"/>
          <w:sz w:val="18"/>
          <w:szCs w:val="18"/>
        </w:rPr>
      </w:pPr>
      <w:r w:rsidRPr="003B4CBA">
        <w:rPr>
          <w:rFonts w:ascii="Arial" w:hAnsi="Arial" w:cs="Arial"/>
          <w:b/>
          <w:sz w:val="18"/>
          <w:szCs w:val="18"/>
        </w:rPr>
        <w:t>Fuente:</w:t>
      </w:r>
      <w:r w:rsidRPr="00780601">
        <w:rPr>
          <w:rFonts w:ascii="Arial" w:hAnsi="Arial" w:cs="Arial"/>
          <w:sz w:val="18"/>
          <w:szCs w:val="18"/>
        </w:rPr>
        <w:t xml:space="preserve"> Aplicativo PREDIS - SHD – Elaboración propia</w:t>
      </w:r>
    </w:p>
    <w:p w14:paraId="3169E1CF" w14:textId="77777777" w:rsidR="00803A3B" w:rsidRPr="00780601" w:rsidRDefault="00803A3B" w:rsidP="00803A3B">
      <w:pPr>
        <w:jc w:val="center"/>
        <w:rPr>
          <w:rFonts w:ascii="Arial" w:hAnsi="Arial" w:cs="Arial"/>
        </w:rPr>
      </w:pPr>
    </w:p>
    <w:p w14:paraId="46087EAB" w14:textId="5B73D439" w:rsidR="00803A3B" w:rsidRPr="00780601" w:rsidRDefault="00803A3B" w:rsidP="00803A3B">
      <w:pPr>
        <w:pStyle w:val="Descripcin"/>
        <w:spacing w:after="0"/>
        <w:jc w:val="center"/>
        <w:rPr>
          <w:rFonts w:ascii="Arial" w:eastAsia="Times New Roman" w:hAnsi="Arial" w:cs="Arial"/>
          <w:b w:val="0"/>
          <w:sz w:val="18"/>
          <w:szCs w:val="18"/>
          <w:lang w:eastAsia="es-CO"/>
        </w:rPr>
      </w:pPr>
      <w:bookmarkStart w:id="57" w:name="_Toc535910869"/>
      <w:r w:rsidRPr="00780601">
        <w:rPr>
          <w:rFonts w:ascii="Arial" w:hAnsi="Arial" w:cs="Arial"/>
        </w:rPr>
        <w:t xml:space="preserve">Gráfica No. </w:t>
      </w:r>
      <w:r w:rsidR="00413F76">
        <w:rPr>
          <w:rFonts w:ascii="Arial" w:hAnsi="Arial" w:cs="Arial"/>
        </w:rPr>
        <w:t>6</w:t>
      </w:r>
      <w:r w:rsidRPr="00780601">
        <w:rPr>
          <w:rFonts w:ascii="Arial" w:hAnsi="Arial" w:cs="Arial"/>
        </w:rPr>
        <w:t xml:space="preserve">. </w:t>
      </w:r>
      <w:r w:rsidRPr="00780601">
        <w:rPr>
          <w:rFonts w:ascii="Arial" w:eastAsia="Times New Roman" w:hAnsi="Arial" w:cs="Arial"/>
          <w:b w:val="0"/>
          <w:sz w:val="18"/>
          <w:szCs w:val="18"/>
          <w:lang w:eastAsia="es-CO"/>
        </w:rPr>
        <w:t>Variación ejecución presupuestal inversión (Compromisos) 2016-2018</w:t>
      </w:r>
      <w:bookmarkEnd w:id="57"/>
      <w:r w:rsidRPr="00780601">
        <w:rPr>
          <w:rFonts w:ascii="Arial" w:eastAsia="Times New Roman" w:hAnsi="Arial" w:cs="Arial"/>
          <w:b w:val="0"/>
          <w:sz w:val="18"/>
          <w:szCs w:val="18"/>
          <w:lang w:eastAsia="es-CO"/>
        </w:rPr>
        <w:t>.</w:t>
      </w:r>
    </w:p>
    <w:p w14:paraId="4EF03000" w14:textId="77777777" w:rsidR="00803A3B" w:rsidRPr="00780601" w:rsidRDefault="00803A3B" w:rsidP="00803A3B">
      <w:pPr>
        <w:jc w:val="center"/>
        <w:rPr>
          <w:rFonts w:ascii="Arial" w:hAnsi="Arial" w:cs="Arial"/>
          <w:noProof/>
          <w:sz w:val="18"/>
          <w:szCs w:val="18"/>
        </w:rPr>
      </w:pPr>
      <w:r w:rsidRPr="00780601">
        <w:rPr>
          <w:rFonts w:ascii="Arial" w:hAnsi="Arial" w:cs="Arial"/>
          <w:noProof/>
          <w:sz w:val="18"/>
          <w:szCs w:val="18"/>
        </w:rPr>
        <w:drawing>
          <wp:inline distT="0" distB="0" distL="0" distR="0" wp14:anchorId="65A7D58C" wp14:editId="01D7F350">
            <wp:extent cx="4152900" cy="183417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157683" cy="1836285"/>
                    </a:xfrm>
                    <a:prstGeom prst="rect">
                      <a:avLst/>
                    </a:prstGeom>
                    <a:noFill/>
                    <a:ln>
                      <a:noFill/>
                    </a:ln>
                  </pic:spPr>
                </pic:pic>
              </a:graphicData>
            </a:graphic>
          </wp:inline>
        </w:drawing>
      </w:r>
    </w:p>
    <w:p w14:paraId="6F6E4D95" w14:textId="77777777" w:rsidR="00803A3B" w:rsidRPr="00780601" w:rsidRDefault="00803A3B" w:rsidP="00803A3B">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Aplicativo PREDIS – SHD.</w:t>
      </w:r>
    </w:p>
    <w:p w14:paraId="42214F03" w14:textId="05A1803A" w:rsidR="00803A3B" w:rsidRDefault="00803A3B" w:rsidP="00803A3B">
      <w:pPr>
        <w:jc w:val="center"/>
        <w:rPr>
          <w:rFonts w:ascii="Arial" w:hAnsi="Arial" w:cs="Arial"/>
          <w:b/>
          <w:sz w:val="18"/>
          <w:szCs w:val="18"/>
        </w:rPr>
      </w:pPr>
      <w:bookmarkStart w:id="58" w:name="_Toc535910844"/>
    </w:p>
    <w:p w14:paraId="1FC0EBAB" w14:textId="471DB43F" w:rsidR="00413F76" w:rsidRDefault="00413F76" w:rsidP="00803A3B">
      <w:pPr>
        <w:jc w:val="center"/>
        <w:rPr>
          <w:rFonts w:ascii="Arial" w:hAnsi="Arial" w:cs="Arial"/>
          <w:b/>
          <w:sz w:val="18"/>
          <w:szCs w:val="18"/>
        </w:rPr>
      </w:pPr>
    </w:p>
    <w:p w14:paraId="5998A668" w14:textId="5034D599" w:rsidR="00413F76" w:rsidRDefault="00413F76" w:rsidP="00803A3B">
      <w:pPr>
        <w:jc w:val="center"/>
        <w:rPr>
          <w:rFonts w:ascii="Arial" w:hAnsi="Arial" w:cs="Arial"/>
          <w:b/>
          <w:sz w:val="18"/>
          <w:szCs w:val="18"/>
        </w:rPr>
      </w:pPr>
    </w:p>
    <w:p w14:paraId="15F3250D" w14:textId="2BE12EBA" w:rsidR="00413F76" w:rsidRDefault="00413F76" w:rsidP="00803A3B">
      <w:pPr>
        <w:jc w:val="center"/>
        <w:rPr>
          <w:rFonts w:ascii="Arial" w:hAnsi="Arial" w:cs="Arial"/>
          <w:b/>
          <w:sz w:val="18"/>
          <w:szCs w:val="18"/>
        </w:rPr>
      </w:pPr>
    </w:p>
    <w:p w14:paraId="78CA6896" w14:textId="77777777" w:rsidR="00413F76" w:rsidRPr="00780601" w:rsidRDefault="00413F76" w:rsidP="00803A3B">
      <w:pPr>
        <w:jc w:val="center"/>
        <w:rPr>
          <w:rFonts w:ascii="Arial" w:hAnsi="Arial" w:cs="Arial"/>
          <w:b/>
          <w:sz w:val="18"/>
          <w:szCs w:val="18"/>
        </w:rPr>
      </w:pPr>
    </w:p>
    <w:p w14:paraId="12E1088C" w14:textId="7B37CE36" w:rsidR="00803A3B" w:rsidRPr="00780601" w:rsidRDefault="00803A3B" w:rsidP="00803A3B">
      <w:pPr>
        <w:jc w:val="center"/>
        <w:rPr>
          <w:rFonts w:ascii="Arial" w:hAnsi="Arial" w:cs="Arial"/>
          <w:b/>
          <w:sz w:val="18"/>
          <w:szCs w:val="18"/>
        </w:rPr>
      </w:pPr>
      <w:r w:rsidRPr="00780601">
        <w:rPr>
          <w:rFonts w:ascii="Arial" w:hAnsi="Arial" w:cs="Arial"/>
          <w:b/>
          <w:sz w:val="18"/>
          <w:szCs w:val="18"/>
        </w:rPr>
        <w:t>Tabla No</w:t>
      </w:r>
      <w:r w:rsidR="00413F76">
        <w:rPr>
          <w:rFonts w:ascii="Arial" w:hAnsi="Arial" w:cs="Arial"/>
          <w:b/>
          <w:sz w:val="18"/>
          <w:szCs w:val="18"/>
        </w:rPr>
        <w:t>. 16</w:t>
      </w:r>
      <w:r w:rsidRPr="00780601">
        <w:rPr>
          <w:rFonts w:ascii="Arial" w:hAnsi="Arial" w:cs="Arial"/>
          <w:b/>
        </w:rPr>
        <w:t>.</w:t>
      </w:r>
      <w:r w:rsidRPr="00780601">
        <w:rPr>
          <w:rFonts w:ascii="Arial" w:hAnsi="Arial" w:cs="Arial"/>
          <w:b/>
          <w:sz w:val="18"/>
          <w:szCs w:val="18"/>
        </w:rPr>
        <w:t xml:space="preserve"> </w:t>
      </w:r>
      <w:r w:rsidRPr="00780601">
        <w:rPr>
          <w:rFonts w:ascii="Arial" w:hAnsi="Arial" w:cs="Arial"/>
          <w:sz w:val="18"/>
          <w:szCs w:val="18"/>
        </w:rPr>
        <w:t>Variación ejecución presupuestal inversión (Giros) 2016 - 2018</w:t>
      </w:r>
      <w:bookmarkEnd w:id="58"/>
    </w:p>
    <w:tbl>
      <w:tblPr>
        <w:tblW w:w="5000" w:type="pct"/>
        <w:tblCellMar>
          <w:left w:w="70" w:type="dxa"/>
          <w:right w:w="70" w:type="dxa"/>
        </w:tblCellMar>
        <w:tblLook w:val="04A0" w:firstRow="1" w:lastRow="0" w:firstColumn="1" w:lastColumn="0" w:noHBand="0" w:noVBand="1"/>
      </w:tblPr>
      <w:tblGrid>
        <w:gridCol w:w="2212"/>
        <w:gridCol w:w="1001"/>
        <w:gridCol w:w="1191"/>
        <w:gridCol w:w="1002"/>
        <w:gridCol w:w="1191"/>
        <w:gridCol w:w="1002"/>
        <w:gridCol w:w="1191"/>
      </w:tblGrid>
      <w:tr w:rsidR="00803A3B" w:rsidRPr="00780601" w14:paraId="10F63292" w14:textId="77777777" w:rsidTr="00C9043C">
        <w:trPr>
          <w:trHeight w:val="20"/>
        </w:trPr>
        <w:tc>
          <w:tcPr>
            <w:tcW w:w="1308" w:type="pct"/>
            <w:noWrap/>
            <w:vAlign w:val="center"/>
            <w:hideMark/>
          </w:tcPr>
          <w:p w14:paraId="5E11B042" w14:textId="77777777" w:rsidR="00803A3B" w:rsidRPr="00780601" w:rsidRDefault="00803A3B" w:rsidP="00C9043C">
            <w:pPr>
              <w:rPr>
                <w:rFonts w:ascii="Arial" w:hAnsi="Arial" w:cs="Arial"/>
                <w:b/>
                <w:sz w:val="18"/>
                <w:szCs w:val="18"/>
              </w:rPr>
            </w:pPr>
          </w:p>
        </w:tc>
        <w:tc>
          <w:tcPr>
            <w:tcW w:w="3692" w:type="pct"/>
            <w:gridSpan w:val="6"/>
            <w:tcBorders>
              <w:top w:val="single" w:sz="8" w:space="0" w:color="auto"/>
              <w:left w:val="single" w:sz="8" w:space="0" w:color="auto"/>
              <w:bottom w:val="single" w:sz="8" w:space="0" w:color="auto"/>
              <w:right w:val="single" w:sz="8" w:space="0" w:color="000000"/>
            </w:tcBorders>
            <w:shd w:val="clear" w:color="auto" w:fill="215868" w:themeFill="accent5" w:themeFillShade="80"/>
            <w:noWrap/>
            <w:vAlign w:val="center"/>
            <w:hideMark/>
          </w:tcPr>
          <w:p w14:paraId="67A3C62A"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EJECUCIÓN EN GIROS UAERMV</w:t>
            </w:r>
          </w:p>
        </w:tc>
      </w:tr>
      <w:tr w:rsidR="00803A3B" w:rsidRPr="00780601" w14:paraId="62F5C3DA" w14:textId="77777777" w:rsidTr="00C9043C">
        <w:trPr>
          <w:trHeight w:val="20"/>
        </w:trPr>
        <w:tc>
          <w:tcPr>
            <w:tcW w:w="1308" w:type="pct"/>
            <w:noWrap/>
            <w:vAlign w:val="center"/>
            <w:hideMark/>
          </w:tcPr>
          <w:p w14:paraId="4FFEC170" w14:textId="77777777" w:rsidR="00803A3B" w:rsidRPr="00780601" w:rsidRDefault="00803A3B" w:rsidP="00C9043C">
            <w:pPr>
              <w:rPr>
                <w:rFonts w:ascii="Arial" w:eastAsia="Times New Roman" w:hAnsi="Arial" w:cs="Arial"/>
                <w:b/>
                <w:bCs/>
                <w:color w:val="000000"/>
                <w:sz w:val="18"/>
                <w:szCs w:val="18"/>
                <w:lang w:eastAsia="es-CO"/>
              </w:rPr>
            </w:pPr>
          </w:p>
        </w:tc>
        <w:tc>
          <w:tcPr>
            <w:tcW w:w="1232" w:type="pct"/>
            <w:gridSpan w:val="2"/>
            <w:tcBorders>
              <w:top w:val="nil"/>
              <w:left w:val="single" w:sz="8" w:space="0" w:color="auto"/>
              <w:bottom w:val="single" w:sz="4" w:space="0" w:color="auto"/>
              <w:right w:val="single" w:sz="8" w:space="0" w:color="000000"/>
            </w:tcBorders>
            <w:shd w:val="clear" w:color="auto" w:fill="215868" w:themeFill="accent5" w:themeFillShade="80"/>
            <w:noWrap/>
            <w:vAlign w:val="center"/>
            <w:hideMark/>
          </w:tcPr>
          <w:p w14:paraId="7B4FBA94"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2016</w:t>
            </w:r>
          </w:p>
        </w:tc>
        <w:tc>
          <w:tcPr>
            <w:tcW w:w="1232"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3CB5B840"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2017</w:t>
            </w:r>
          </w:p>
        </w:tc>
        <w:tc>
          <w:tcPr>
            <w:tcW w:w="1228"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226A4C17"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2018</w:t>
            </w:r>
          </w:p>
        </w:tc>
      </w:tr>
      <w:tr w:rsidR="00803A3B" w:rsidRPr="00780601" w14:paraId="45FE9FFF" w14:textId="77777777" w:rsidTr="00C9043C">
        <w:trPr>
          <w:trHeight w:val="20"/>
        </w:trPr>
        <w:tc>
          <w:tcPr>
            <w:tcW w:w="1308" w:type="pct"/>
            <w:noWrap/>
            <w:vAlign w:val="center"/>
            <w:hideMark/>
          </w:tcPr>
          <w:p w14:paraId="09677690" w14:textId="77777777" w:rsidR="00803A3B" w:rsidRPr="00780601" w:rsidRDefault="00803A3B" w:rsidP="00C9043C">
            <w:pPr>
              <w:rPr>
                <w:rFonts w:ascii="Arial" w:eastAsia="Times New Roman" w:hAnsi="Arial" w:cs="Arial"/>
                <w:b/>
                <w:bCs/>
                <w:color w:val="000000"/>
                <w:sz w:val="18"/>
                <w:szCs w:val="18"/>
                <w:lang w:eastAsia="es-CO"/>
              </w:rPr>
            </w:pPr>
          </w:p>
        </w:tc>
        <w:tc>
          <w:tcPr>
            <w:tcW w:w="619" w:type="pct"/>
            <w:tcBorders>
              <w:top w:val="nil"/>
              <w:left w:val="single" w:sz="8" w:space="0" w:color="auto"/>
              <w:bottom w:val="single" w:sz="4" w:space="0" w:color="auto"/>
              <w:right w:val="single" w:sz="4" w:space="0" w:color="auto"/>
            </w:tcBorders>
            <w:shd w:val="clear" w:color="auto" w:fill="215868" w:themeFill="accent5" w:themeFillShade="80"/>
            <w:vAlign w:val="center"/>
            <w:hideMark/>
          </w:tcPr>
          <w:p w14:paraId="613C2929"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VALOR GIRADO</w:t>
            </w:r>
          </w:p>
        </w:tc>
        <w:tc>
          <w:tcPr>
            <w:tcW w:w="613" w:type="pct"/>
            <w:tcBorders>
              <w:top w:val="nil"/>
              <w:left w:val="nil"/>
              <w:bottom w:val="nil"/>
              <w:right w:val="single" w:sz="8" w:space="0" w:color="auto"/>
            </w:tcBorders>
            <w:shd w:val="clear" w:color="auto" w:fill="215868" w:themeFill="accent5" w:themeFillShade="80"/>
            <w:vAlign w:val="center"/>
            <w:hideMark/>
          </w:tcPr>
          <w:p w14:paraId="5C03E23C"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c>
          <w:tcPr>
            <w:tcW w:w="619" w:type="pct"/>
            <w:tcBorders>
              <w:top w:val="nil"/>
              <w:left w:val="nil"/>
              <w:bottom w:val="single" w:sz="4" w:space="0" w:color="auto"/>
              <w:right w:val="single" w:sz="4" w:space="0" w:color="auto"/>
            </w:tcBorders>
            <w:shd w:val="clear" w:color="auto" w:fill="215868" w:themeFill="accent5" w:themeFillShade="80"/>
            <w:vAlign w:val="center"/>
            <w:hideMark/>
          </w:tcPr>
          <w:p w14:paraId="1C0AF78F"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VALOR GIRADO</w:t>
            </w:r>
          </w:p>
        </w:tc>
        <w:tc>
          <w:tcPr>
            <w:tcW w:w="613" w:type="pct"/>
            <w:tcBorders>
              <w:top w:val="nil"/>
              <w:left w:val="nil"/>
              <w:bottom w:val="nil"/>
              <w:right w:val="single" w:sz="8" w:space="0" w:color="auto"/>
            </w:tcBorders>
            <w:shd w:val="clear" w:color="auto" w:fill="215868" w:themeFill="accent5" w:themeFillShade="80"/>
            <w:vAlign w:val="center"/>
            <w:hideMark/>
          </w:tcPr>
          <w:p w14:paraId="6BC7E1AB"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c>
          <w:tcPr>
            <w:tcW w:w="619" w:type="pct"/>
            <w:tcBorders>
              <w:top w:val="nil"/>
              <w:left w:val="nil"/>
              <w:bottom w:val="single" w:sz="4" w:space="0" w:color="auto"/>
              <w:right w:val="single" w:sz="4" w:space="0" w:color="auto"/>
            </w:tcBorders>
            <w:shd w:val="clear" w:color="auto" w:fill="215868" w:themeFill="accent5" w:themeFillShade="80"/>
            <w:vAlign w:val="center"/>
            <w:hideMark/>
          </w:tcPr>
          <w:p w14:paraId="6E294A37"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VALOR GIRADO</w:t>
            </w:r>
          </w:p>
        </w:tc>
        <w:tc>
          <w:tcPr>
            <w:tcW w:w="609" w:type="pct"/>
            <w:tcBorders>
              <w:top w:val="nil"/>
              <w:left w:val="nil"/>
              <w:bottom w:val="nil"/>
              <w:right w:val="single" w:sz="8" w:space="0" w:color="auto"/>
            </w:tcBorders>
            <w:shd w:val="clear" w:color="auto" w:fill="215868" w:themeFill="accent5" w:themeFillShade="80"/>
            <w:vAlign w:val="center"/>
            <w:hideMark/>
          </w:tcPr>
          <w:p w14:paraId="41110BCD" w14:textId="77777777" w:rsidR="00803A3B" w:rsidRPr="00780601" w:rsidRDefault="00803A3B" w:rsidP="00C9043C">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r>
      <w:tr w:rsidR="00803A3B" w:rsidRPr="00780601" w14:paraId="19AF981D" w14:textId="77777777" w:rsidTr="00C9043C">
        <w:trPr>
          <w:trHeight w:val="20"/>
        </w:trPr>
        <w:tc>
          <w:tcPr>
            <w:tcW w:w="1308" w:type="pct"/>
            <w:tcBorders>
              <w:top w:val="single" w:sz="8" w:space="0" w:color="auto"/>
              <w:left w:val="single" w:sz="8" w:space="0" w:color="auto"/>
              <w:bottom w:val="single" w:sz="4" w:space="0" w:color="auto"/>
              <w:right w:val="nil"/>
            </w:tcBorders>
            <w:noWrap/>
            <w:vAlign w:val="center"/>
            <w:hideMark/>
          </w:tcPr>
          <w:p w14:paraId="544CE263" w14:textId="77777777" w:rsidR="00803A3B" w:rsidRPr="00780601" w:rsidRDefault="00803A3B" w:rsidP="00C9043C">
            <w:pP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INVERSIÓN DIRECTA</w:t>
            </w:r>
          </w:p>
        </w:tc>
        <w:tc>
          <w:tcPr>
            <w:tcW w:w="619" w:type="pct"/>
            <w:tcBorders>
              <w:top w:val="single" w:sz="8" w:space="0" w:color="auto"/>
              <w:left w:val="single" w:sz="8" w:space="0" w:color="auto"/>
              <w:bottom w:val="single" w:sz="4" w:space="0" w:color="auto"/>
              <w:right w:val="single" w:sz="4" w:space="0" w:color="auto"/>
            </w:tcBorders>
            <w:noWrap/>
            <w:vAlign w:val="center"/>
            <w:hideMark/>
          </w:tcPr>
          <w:p w14:paraId="2495C742"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26.349</w:t>
            </w:r>
          </w:p>
        </w:tc>
        <w:tc>
          <w:tcPr>
            <w:tcW w:w="613" w:type="pct"/>
            <w:tcBorders>
              <w:top w:val="single" w:sz="8" w:space="0" w:color="auto"/>
              <w:left w:val="nil"/>
              <w:bottom w:val="single" w:sz="4" w:space="0" w:color="auto"/>
              <w:right w:val="single" w:sz="8" w:space="0" w:color="auto"/>
            </w:tcBorders>
            <w:noWrap/>
            <w:vAlign w:val="center"/>
            <w:hideMark/>
          </w:tcPr>
          <w:p w14:paraId="2109F9E8"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26%</w:t>
            </w:r>
          </w:p>
        </w:tc>
        <w:tc>
          <w:tcPr>
            <w:tcW w:w="619" w:type="pct"/>
            <w:tcBorders>
              <w:top w:val="single" w:sz="8" w:space="0" w:color="auto"/>
              <w:left w:val="nil"/>
              <w:bottom w:val="single" w:sz="4" w:space="0" w:color="auto"/>
              <w:right w:val="single" w:sz="4" w:space="0" w:color="auto"/>
            </w:tcBorders>
            <w:noWrap/>
            <w:vAlign w:val="center"/>
            <w:hideMark/>
          </w:tcPr>
          <w:p w14:paraId="16C50556"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28.077</w:t>
            </w:r>
          </w:p>
        </w:tc>
        <w:tc>
          <w:tcPr>
            <w:tcW w:w="613" w:type="pct"/>
            <w:tcBorders>
              <w:top w:val="single" w:sz="8" w:space="0" w:color="auto"/>
              <w:left w:val="nil"/>
              <w:bottom w:val="single" w:sz="4" w:space="0" w:color="auto"/>
              <w:right w:val="single" w:sz="8" w:space="0" w:color="auto"/>
            </w:tcBorders>
            <w:noWrap/>
            <w:vAlign w:val="center"/>
            <w:hideMark/>
          </w:tcPr>
          <w:p w14:paraId="1F6A75BB"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27%</w:t>
            </w:r>
          </w:p>
        </w:tc>
        <w:tc>
          <w:tcPr>
            <w:tcW w:w="619" w:type="pct"/>
            <w:tcBorders>
              <w:top w:val="single" w:sz="8" w:space="0" w:color="auto"/>
              <w:left w:val="nil"/>
              <w:bottom w:val="single" w:sz="4" w:space="0" w:color="auto"/>
              <w:right w:val="single" w:sz="4" w:space="0" w:color="auto"/>
            </w:tcBorders>
            <w:noWrap/>
            <w:vAlign w:val="center"/>
            <w:hideMark/>
          </w:tcPr>
          <w:p w14:paraId="52335755"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58.954</w:t>
            </w:r>
          </w:p>
        </w:tc>
        <w:tc>
          <w:tcPr>
            <w:tcW w:w="609" w:type="pct"/>
            <w:tcBorders>
              <w:top w:val="single" w:sz="8" w:space="0" w:color="auto"/>
              <w:left w:val="nil"/>
              <w:bottom w:val="single" w:sz="4" w:space="0" w:color="auto"/>
              <w:right w:val="single" w:sz="8" w:space="0" w:color="auto"/>
            </w:tcBorders>
            <w:noWrap/>
            <w:vAlign w:val="center"/>
            <w:hideMark/>
          </w:tcPr>
          <w:p w14:paraId="16AA2DE6" w14:textId="77777777" w:rsidR="00803A3B" w:rsidRPr="00780601" w:rsidRDefault="00803A3B" w:rsidP="00C9043C">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47%</w:t>
            </w:r>
          </w:p>
        </w:tc>
      </w:tr>
      <w:tr w:rsidR="00803A3B" w:rsidRPr="00780601" w14:paraId="3D70775C" w14:textId="77777777" w:rsidTr="00C9043C">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006B55EC" w14:textId="77777777" w:rsidR="00803A3B" w:rsidRPr="00780601" w:rsidRDefault="00803A3B" w:rsidP="00C9043C">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408 - Recuperación, rehabilitación y mantenimiento de la malla vial</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30CBF9D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25.634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C3D061A"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31%</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6C1FD39E"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24.080</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C06577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31%</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3A5714A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51.113</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39C10884"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w:t>
            </w:r>
          </w:p>
        </w:tc>
      </w:tr>
      <w:tr w:rsidR="00803A3B" w:rsidRPr="00780601" w14:paraId="26A49191" w14:textId="77777777" w:rsidTr="00C9043C">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1E9FE23C" w14:textId="77777777" w:rsidR="00803A3B" w:rsidRPr="00780601" w:rsidRDefault="00803A3B" w:rsidP="00C9043C">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1171 - Transparencia, gestión pública y atención a partes interesadas en la UAERMV</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76B6DB28"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584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00272AF"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16%</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58F685CE"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3.187</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04780EB3"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32%</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0CD89ADC"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5.391</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6CB99561"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51%</w:t>
            </w:r>
          </w:p>
        </w:tc>
      </w:tr>
      <w:tr w:rsidR="00803A3B" w:rsidRPr="00780601" w14:paraId="3C8E5F93" w14:textId="77777777" w:rsidTr="00C9043C">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12712DBD" w14:textId="77777777" w:rsidR="00803A3B" w:rsidRPr="00780601" w:rsidRDefault="00803A3B" w:rsidP="00C9043C">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1181 - Modernización institucional</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1AF458C5"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49</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2AFE3E62"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76ABEDA5"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100</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3CC8CE0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7E958CF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459</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4A4E653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w:t>
            </w:r>
          </w:p>
        </w:tc>
      </w:tr>
      <w:tr w:rsidR="00803A3B" w:rsidRPr="00780601" w14:paraId="5DC751B9" w14:textId="77777777" w:rsidTr="00C9043C">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3CF56DC2" w14:textId="77777777" w:rsidR="00803A3B" w:rsidRPr="00780601" w:rsidRDefault="00803A3B" w:rsidP="00C9043C">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1117- Fortalecimiento y adecuación de la plataforma tecnológica de la UAERMV</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2E807FC6"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82</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2B28FAC"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673E6A8F"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710</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08AEF2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30%</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D067B85"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1.990</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0CBD85EB"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46%</w:t>
            </w:r>
          </w:p>
        </w:tc>
      </w:tr>
      <w:tr w:rsidR="00803A3B" w:rsidRPr="00780601" w14:paraId="623D9CDC" w14:textId="77777777" w:rsidTr="00C9043C">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42971FBE" w14:textId="77777777" w:rsidR="00803A3B" w:rsidRPr="00780601" w:rsidRDefault="00803A3B" w:rsidP="00C9043C">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235 - Fortalecimiento y desarrollo institucional</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3AA98754"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1.442</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4B96A0D"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99%</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2826219B" w14:textId="77777777" w:rsidR="00803A3B" w:rsidRPr="00780601" w:rsidRDefault="00803A3B" w:rsidP="00C9043C">
            <w:pPr>
              <w:rPr>
                <w:rFonts w:ascii="Arial" w:eastAsia="Times New Roman" w:hAnsi="Arial" w:cs="Arial"/>
                <w:color w:val="000000"/>
                <w:sz w:val="18"/>
                <w:szCs w:val="18"/>
                <w:lang w:eastAsia="es-CO"/>
              </w:rPr>
            </w:pP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59E40994" w14:textId="77777777" w:rsidR="00803A3B" w:rsidRPr="00780601" w:rsidRDefault="00803A3B" w:rsidP="00C9043C">
            <w:pPr>
              <w:widowControl/>
              <w:rPr>
                <w:rFonts w:ascii="Arial" w:hAnsi="Arial" w:cs="Arial"/>
                <w:sz w:val="20"/>
                <w:szCs w:val="20"/>
                <w:lang w:eastAsia="es-CO"/>
              </w:rPr>
            </w:pP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1C505D8A"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52214AC1"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r w:rsidR="00803A3B" w:rsidRPr="00780601" w14:paraId="5F0CADB4" w14:textId="77777777" w:rsidTr="00C9043C">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70B7A073" w14:textId="77777777" w:rsidR="00803A3B" w:rsidRPr="00780601" w:rsidRDefault="00803A3B" w:rsidP="00C9043C">
            <w:pP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199 - Mitigación de riesgos en zonas alto impacto</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F9357A2"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434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295C56E"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55%</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26C3F62A" w14:textId="77777777" w:rsidR="00803A3B" w:rsidRPr="00780601" w:rsidRDefault="00803A3B" w:rsidP="00C9043C">
            <w:pPr>
              <w:rPr>
                <w:rFonts w:ascii="Arial" w:eastAsia="Times New Roman" w:hAnsi="Arial" w:cs="Arial"/>
                <w:color w:val="000000"/>
                <w:sz w:val="18"/>
                <w:szCs w:val="18"/>
                <w:lang w:eastAsia="es-CO"/>
              </w:rPr>
            </w:pP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6C75DA2" w14:textId="77777777" w:rsidR="00803A3B" w:rsidRPr="00780601" w:rsidRDefault="00803A3B" w:rsidP="00C9043C">
            <w:pPr>
              <w:widowControl/>
              <w:rPr>
                <w:rFonts w:ascii="Arial" w:hAnsi="Arial" w:cs="Arial"/>
                <w:sz w:val="20"/>
                <w:szCs w:val="20"/>
                <w:lang w:eastAsia="es-CO"/>
              </w:rPr>
            </w:pP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695FE86A"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1F641F2C" w14:textId="77777777" w:rsidR="00803A3B" w:rsidRPr="00780601" w:rsidRDefault="00803A3B" w:rsidP="00C9043C">
            <w:pPr>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0%</w:t>
            </w:r>
          </w:p>
        </w:tc>
      </w:tr>
    </w:tbl>
    <w:p w14:paraId="0470C09D" w14:textId="77777777" w:rsidR="00803A3B" w:rsidRPr="00780601" w:rsidRDefault="00803A3B" w:rsidP="00803A3B">
      <w:pPr>
        <w:jc w:val="center"/>
        <w:rPr>
          <w:rFonts w:ascii="Arial" w:hAnsi="Arial" w:cs="Arial"/>
          <w:sz w:val="18"/>
          <w:szCs w:val="18"/>
        </w:rPr>
      </w:pPr>
      <w:r w:rsidRPr="00780601">
        <w:rPr>
          <w:rFonts w:ascii="Arial" w:hAnsi="Arial" w:cs="Arial"/>
          <w:sz w:val="18"/>
          <w:szCs w:val="18"/>
        </w:rPr>
        <w:t>Fuente: Aplicativo PREDIS - SHD – Elaboración propia</w:t>
      </w:r>
    </w:p>
    <w:p w14:paraId="1C0054CA" w14:textId="77777777" w:rsidR="00236176" w:rsidRPr="00780601" w:rsidRDefault="00236176" w:rsidP="00803A3B">
      <w:pPr>
        <w:jc w:val="center"/>
        <w:rPr>
          <w:rFonts w:ascii="Arial" w:hAnsi="Arial" w:cs="Arial"/>
          <w:sz w:val="18"/>
          <w:szCs w:val="18"/>
        </w:rPr>
      </w:pPr>
    </w:p>
    <w:p w14:paraId="5348D875" w14:textId="3D3DED28" w:rsidR="00803A3B" w:rsidRPr="00780601" w:rsidRDefault="00803A3B" w:rsidP="00803A3B">
      <w:pPr>
        <w:pStyle w:val="Descripcin"/>
        <w:spacing w:after="0"/>
        <w:jc w:val="center"/>
        <w:rPr>
          <w:rFonts w:ascii="Arial" w:hAnsi="Arial" w:cs="Arial"/>
          <w:b w:val="0"/>
          <w:color w:val="FF0000"/>
          <w:sz w:val="18"/>
          <w:szCs w:val="18"/>
        </w:rPr>
      </w:pPr>
      <w:bookmarkStart w:id="59" w:name="_Toc535910870"/>
      <w:r w:rsidRPr="00780601">
        <w:rPr>
          <w:rFonts w:ascii="Arial" w:hAnsi="Arial" w:cs="Arial"/>
        </w:rPr>
        <w:t xml:space="preserve">Gráfica No. </w:t>
      </w:r>
      <w:r w:rsidR="00413F76">
        <w:rPr>
          <w:rFonts w:ascii="Arial" w:hAnsi="Arial" w:cs="Arial"/>
        </w:rPr>
        <w:t>7</w:t>
      </w:r>
      <w:r w:rsidRPr="00780601">
        <w:rPr>
          <w:rFonts w:ascii="Arial" w:hAnsi="Arial" w:cs="Arial"/>
        </w:rPr>
        <w:t>.</w:t>
      </w:r>
      <w:r w:rsidRPr="00780601">
        <w:rPr>
          <w:rFonts w:ascii="Arial" w:eastAsia="Times New Roman" w:hAnsi="Arial" w:cs="Arial"/>
          <w:sz w:val="18"/>
          <w:szCs w:val="18"/>
          <w:lang w:eastAsia="es-CO"/>
        </w:rPr>
        <w:t xml:space="preserve"> </w:t>
      </w:r>
      <w:r w:rsidRPr="00780601">
        <w:rPr>
          <w:rFonts w:ascii="Arial" w:eastAsia="Times New Roman" w:hAnsi="Arial" w:cs="Arial"/>
          <w:b w:val="0"/>
          <w:sz w:val="18"/>
          <w:szCs w:val="18"/>
          <w:lang w:eastAsia="es-CO"/>
        </w:rPr>
        <w:t>Variación ejecución presupuestal inversión (Giros) 2016-2018</w:t>
      </w:r>
      <w:bookmarkEnd w:id="59"/>
    </w:p>
    <w:p w14:paraId="2CA4E7FB" w14:textId="77777777" w:rsidR="00803A3B" w:rsidRPr="00780601" w:rsidRDefault="00803A3B" w:rsidP="00803A3B">
      <w:pPr>
        <w:jc w:val="center"/>
        <w:rPr>
          <w:rFonts w:ascii="Arial" w:hAnsi="Arial" w:cs="Arial"/>
          <w:color w:val="FF0000"/>
          <w:sz w:val="18"/>
          <w:szCs w:val="18"/>
        </w:rPr>
      </w:pPr>
      <w:r w:rsidRPr="00780601">
        <w:rPr>
          <w:rFonts w:ascii="Arial" w:hAnsi="Arial" w:cs="Arial"/>
          <w:noProof/>
          <w:color w:val="FF0000"/>
          <w:sz w:val="18"/>
          <w:szCs w:val="18"/>
        </w:rPr>
        <w:drawing>
          <wp:inline distT="0" distB="0" distL="0" distR="0" wp14:anchorId="240736A0" wp14:editId="43C76DC5">
            <wp:extent cx="3364230" cy="1992630"/>
            <wp:effectExtent l="0" t="0" r="762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364230" cy="1992630"/>
                    </a:xfrm>
                    <a:prstGeom prst="rect">
                      <a:avLst/>
                    </a:prstGeom>
                    <a:noFill/>
                    <a:ln>
                      <a:noFill/>
                    </a:ln>
                  </pic:spPr>
                </pic:pic>
              </a:graphicData>
            </a:graphic>
          </wp:inline>
        </w:drawing>
      </w:r>
    </w:p>
    <w:p w14:paraId="4D645C1A" w14:textId="77777777" w:rsidR="00803A3B" w:rsidRPr="00780601" w:rsidRDefault="00803A3B" w:rsidP="00803A3B">
      <w:pPr>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PREDIS – SHD.</w:t>
      </w:r>
    </w:p>
    <w:p w14:paraId="1E2E3C12" w14:textId="77777777" w:rsidR="00803A3B" w:rsidRPr="00780601" w:rsidRDefault="00803A3B" w:rsidP="00803A3B">
      <w:pPr>
        <w:ind w:left="1440"/>
        <w:jc w:val="both"/>
        <w:rPr>
          <w:rFonts w:ascii="Arial" w:hAnsi="Arial" w:cs="Arial"/>
          <w:b/>
        </w:rPr>
      </w:pPr>
    </w:p>
    <w:p w14:paraId="6EC34438" w14:textId="77777777" w:rsidR="00803A3B" w:rsidRPr="00780601" w:rsidRDefault="00803A3B" w:rsidP="00803A3B">
      <w:pPr>
        <w:ind w:left="1440"/>
        <w:jc w:val="both"/>
        <w:rPr>
          <w:rFonts w:ascii="Arial" w:hAnsi="Arial" w:cs="Arial"/>
        </w:rPr>
      </w:pPr>
      <w:r w:rsidRPr="00780601">
        <w:rPr>
          <w:rFonts w:ascii="Arial" w:hAnsi="Arial" w:cs="Arial"/>
        </w:rPr>
        <w:t>En la vigencia 2018 se constituyeron un total de reservas presupuestales por valor de $54.202.217.320 de las cuales se han efectuado anulaciones de saldos por valor de $2.838.474.367 para un valor total de reservas de $51.363.742.953, sobre el que se efectuaron giros por un total de $48.530.536.540 correspondientes al 94%.</w:t>
      </w:r>
    </w:p>
    <w:p w14:paraId="541D15B3" w14:textId="77777777" w:rsidR="00803A3B" w:rsidRPr="00780601" w:rsidRDefault="00803A3B" w:rsidP="00803A3B">
      <w:pPr>
        <w:ind w:left="1440"/>
        <w:jc w:val="both"/>
        <w:rPr>
          <w:rFonts w:ascii="Arial" w:hAnsi="Arial" w:cs="Arial"/>
        </w:rPr>
      </w:pPr>
    </w:p>
    <w:p w14:paraId="7AD64984" w14:textId="77777777" w:rsidR="00803A3B" w:rsidRPr="00780601" w:rsidRDefault="00803A3B" w:rsidP="00803A3B">
      <w:pPr>
        <w:ind w:left="1440"/>
        <w:jc w:val="both"/>
        <w:rPr>
          <w:rFonts w:ascii="Arial" w:hAnsi="Arial" w:cs="Arial"/>
        </w:rPr>
      </w:pPr>
      <w:r w:rsidRPr="00780601">
        <w:rPr>
          <w:rFonts w:ascii="Arial" w:hAnsi="Arial" w:cs="Arial"/>
        </w:rPr>
        <w:t>De la ejecución total de la reserva 2018 hubo una ejecución en giros mucho mejor que la reflejada en las vigencias 2016 y 2017 en las que la ejecución fue de 73% y de 83% respectivamente, tal como se muestra a continuación:</w:t>
      </w:r>
    </w:p>
    <w:p w14:paraId="09CF56D3" w14:textId="77777777" w:rsidR="00803A3B" w:rsidRPr="00780601" w:rsidRDefault="00803A3B" w:rsidP="00803A3B">
      <w:pPr>
        <w:rPr>
          <w:rFonts w:ascii="Arial" w:hAnsi="Arial" w:cs="Arial"/>
          <w:bCs/>
        </w:rPr>
      </w:pPr>
    </w:p>
    <w:p w14:paraId="72429884" w14:textId="5C9EA690" w:rsidR="00803A3B" w:rsidRPr="00780601" w:rsidRDefault="00803A3B" w:rsidP="00803A3B">
      <w:pPr>
        <w:pStyle w:val="Descripcin"/>
        <w:spacing w:after="0"/>
        <w:jc w:val="center"/>
        <w:rPr>
          <w:rFonts w:ascii="Arial" w:hAnsi="Arial" w:cs="Arial"/>
          <w:sz w:val="18"/>
          <w:szCs w:val="18"/>
        </w:rPr>
      </w:pPr>
      <w:bookmarkStart w:id="60" w:name="_Toc535910845"/>
      <w:r w:rsidRPr="00780601">
        <w:rPr>
          <w:rFonts w:ascii="Arial" w:hAnsi="Arial" w:cs="Arial"/>
          <w:sz w:val="18"/>
          <w:szCs w:val="18"/>
        </w:rPr>
        <w:lastRenderedPageBreak/>
        <w:t>Tabla No.</w:t>
      </w:r>
      <w:r w:rsidRPr="00780601">
        <w:rPr>
          <w:rFonts w:ascii="Arial" w:hAnsi="Arial" w:cs="Arial"/>
        </w:rPr>
        <w:t xml:space="preserve"> </w:t>
      </w:r>
      <w:r w:rsidR="00236176">
        <w:rPr>
          <w:rFonts w:ascii="Arial" w:hAnsi="Arial" w:cs="Arial"/>
        </w:rPr>
        <w:t>1</w:t>
      </w:r>
      <w:r w:rsidR="00413F76">
        <w:rPr>
          <w:rFonts w:ascii="Arial" w:hAnsi="Arial" w:cs="Arial"/>
        </w:rPr>
        <w:t>7</w:t>
      </w:r>
      <w:r w:rsidRPr="00780601">
        <w:rPr>
          <w:rFonts w:ascii="Arial" w:hAnsi="Arial" w:cs="Arial"/>
        </w:rPr>
        <w:t>.</w:t>
      </w:r>
      <w:r w:rsidRPr="00780601">
        <w:rPr>
          <w:rFonts w:ascii="Arial" w:hAnsi="Arial" w:cs="Arial"/>
          <w:b w:val="0"/>
          <w:sz w:val="18"/>
          <w:szCs w:val="18"/>
        </w:rPr>
        <w:t xml:space="preserve"> Variación giros reservas presupuestales 2016 – 2018</w:t>
      </w:r>
      <w:bookmarkEnd w:id="60"/>
      <w:r w:rsidRPr="00780601">
        <w:rPr>
          <w:rFonts w:ascii="Arial" w:hAnsi="Arial" w:cs="Arial"/>
          <w:b w:val="0"/>
          <w:sz w:val="18"/>
          <w:szCs w:val="18"/>
        </w:rPr>
        <w:t>.</w:t>
      </w:r>
      <w:r w:rsidRPr="00780601">
        <w:rPr>
          <w:rFonts w:ascii="Arial" w:hAnsi="Arial" w:cs="Arial"/>
          <w:noProof/>
          <w:sz w:val="18"/>
          <w:szCs w:val="18"/>
        </w:rPr>
        <w:drawing>
          <wp:inline distT="0" distB="0" distL="0" distR="0" wp14:anchorId="54CAE9A5" wp14:editId="077238EF">
            <wp:extent cx="6064250" cy="1294130"/>
            <wp:effectExtent l="0" t="0" r="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6064250" cy="1294130"/>
                    </a:xfrm>
                    <a:prstGeom prst="rect">
                      <a:avLst/>
                    </a:prstGeom>
                    <a:noFill/>
                    <a:ln>
                      <a:noFill/>
                    </a:ln>
                  </pic:spPr>
                </pic:pic>
              </a:graphicData>
            </a:graphic>
          </wp:inline>
        </w:drawing>
      </w:r>
      <w:r w:rsidRPr="00780601">
        <w:rPr>
          <w:rFonts w:ascii="Arial" w:hAnsi="Arial" w:cs="Arial"/>
          <w:sz w:val="18"/>
          <w:szCs w:val="18"/>
        </w:rPr>
        <w:t xml:space="preserve">Fuente: </w:t>
      </w:r>
      <w:r w:rsidRPr="00780601">
        <w:rPr>
          <w:rFonts w:ascii="Arial" w:hAnsi="Arial" w:cs="Arial"/>
          <w:b w:val="0"/>
          <w:sz w:val="18"/>
          <w:szCs w:val="18"/>
        </w:rPr>
        <w:t>Aplicativo PREDIS – SHD.</w:t>
      </w:r>
    </w:p>
    <w:p w14:paraId="7FE2052C" w14:textId="77777777" w:rsidR="00803A3B" w:rsidRPr="00780601" w:rsidRDefault="00803A3B" w:rsidP="00803A3B">
      <w:pPr>
        <w:jc w:val="center"/>
        <w:rPr>
          <w:rFonts w:ascii="Arial" w:hAnsi="Arial" w:cs="Arial"/>
          <w:sz w:val="18"/>
          <w:szCs w:val="18"/>
        </w:rPr>
      </w:pPr>
    </w:p>
    <w:p w14:paraId="1CED67B1" w14:textId="77777777" w:rsidR="00803A3B" w:rsidRPr="00780601" w:rsidRDefault="00803A3B" w:rsidP="00803A3B">
      <w:pPr>
        <w:ind w:left="720"/>
        <w:jc w:val="both"/>
        <w:rPr>
          <w:rFonts w:ascii="Arial" w:hAnsi="Arial" w:cs="Arial"/>
        </w:rPr>
      </w:pPr>
      <w:r w:rsidRPr="00780601">
        <w:rPr>
          <w:rFonts w:ascii="Arial" w:hAnsi="Arial" w:cs="Arial"/>
        </w:rPr>
        <w:t>Los pasivos exigibles de la Unidad ascienden a $14.196.660.595, de los cuales se efectuó anulación de saldos por valor $598.041.002 y unos pagos por valor de $4.694.430.083, con un porcentaje total de 33.1%.</w:t>
      </w:r>
    </w:p>
    <w:p w14:paraId="5AAFAAC5" w14:textId="77777777" w:rsidR="00803A3B" w:rsidRPr="00780601" w:rsidRDefault="00803A3B" w:rsidP="00803A3B">
      <w:pPr>
        <w:ind w:left="720"/>
        <w:jc w:val="both"/>
        <w:rPr>
          <w:rFonts w:ascii="Arial" w:hAnsi="Arial" w:cs="Arial"/>
        </w:rPr>
      </w:pPr>
    </w:p>
    <w:p w14:paraId="20372D9F" w14:textId="77777777" w:rsidR="00803A3B" w:rsidRPr="00780601" w:rsidRDefault="00803A3B" w:rsidP="00803A3B">
      <w:pPr>
        <w:ind w:left="720"/>
        <w:jc w:val="both"/>
        <w:rPr>
          <w:rFonts w:ascii="Arial" w:hAnsi="Arial" w:cs="Arial"/>
        </w:rPr>
      </w:pPr>
      <w:r w:rsidRPr="00780601">
        <w:rPr>
          <w:rFonts w:ascii="Arial" w:hAnsi="Arial" w:cs="Arial"/>
        </w:rPr>
        <w:t>Frente a las vigencias 2016 y 2017 es importante indicar que la ejecución de los pasivos exigibles ha mejorado y se han llevado a cabo gestiones tendientes a efectuar los pagos, pero también en liquidar los contratos que por razones legales y finalizada la ejecución, deban adelantarse. A nivel comparativo la ejecución de pasivos de 2016-2018 es la siguiente:</w:t>
      </w:r>
    </w:p>
    <w:p w14:paraId="7FDDEF5F" w14:textId="77777777" w:rsidR="00803A3B" w:rsidRPr="00780601" w:rsidRDefault="00803A3B" w:rsidP="00803A3B">
      <w:pPr>
        <w:jc w:val="both"/>
        <w:rPr>
          <w:rFonts w:ascii="Arial" w:hAnsi="Arial" w:cs="Arial"/>
        </w:rPr>
      </w:pPr>
    </w:p>
    <w:p w14:paraId="0034FBB6" w14:textId="4890989D" w:rsidR="00803A3B" w:rsidRPr="00780601" w:rsidRDefault="00803A3B" w:rsidP="00803A3B">
      <w:pPr>
        <w:pStyle w:val="Descripcin"/>
        <w:spacing w:after="0"/>
        <w:jc w:val="center"/>
        <w:rPr>
          <w:rFonts w:ascii="Arial" w:hAnsi="Arial" w:cs="Arial"/>
          <w:b w:val="0"/>
          <w:sz w:val="18"/>
          <w:szCs w:val="18"/>
        </w:rPr>
      </w:pPr>
      <w:bookmarkStart w:id="61" w:name="_Toc535910846"/>
      <w:r w:rsidRPr="00780601">
        <w:rPr>
          <w:rFonts w:ascii="Arial" w:hAnsi="Arial" w:cs="Arial"/>
          <w:sz w:val="18"/>
          <w:szCs w:val="18"/>
        </w:rPr>
        <w:t>Tabla No.</w:t>
      </w:r>
      <w:r w:rsidRPr="00780601">
        <w:rPr>
          <w:rFonts w:ascii="Arial" w:hAnsi="Arial" w:cs="Arial"/>
        </w:rPr>
        <w:t xml:space="preserve"> </w:t>
      </w:r>
      <w:r w:rsidR="00236176">
        <w:rPr>
          <w:rFonts w:ascii="Arial" w:hAnsi="Arial" w:cs="Arial"/>
        </w:rPr>
        <w:t>1</w:t>
      </w:r>
      <w:r w:rsidR="00413F76">
        <w:rPr>
          <w:rFonts w:ascii="Arial" w:hAnsi="Arial" w:cs="Arial"/>
        </w:rPr>
        <w:t>8</w:t>
      </w:r>
      <w:r w:rsidRPr="00780601">
        <w:rPr>
          <w:rFonts w:ascii="Arial" w:hAnsi="Arial" w:cs="Arial"/>
        </w:rPr>
        <w:t>.</w:t>
      </w:r>
      <w:r w:rsidRPr="00780601">
        <w:rPr>
          <w:rFonts w:ascii="Arial" w:hAnsi="Arial" w:cs="Arial"/>
          <w:b w:val="0"/>
          <w:sz w:val="18"/>
          <w:szCs w:val="18"/>
        </w:rPr>
        <w:t xml:space="preserve"> Variación giros pasivos exigibles 2016 – 2018</w:t>
      </w:r>
      <w:bookmarkEnd w:id="61"/>
      <w:r w:rsidRPr="00780601">
        <w:rPr>
          <w:rFonts w:ascii="Arial" w:hAnsi="Arial" w:cs="Arial"/>
          <w:b w:val="0"/>
          <w:sz w:val="18"/>
          <w:szCs w:val="18"/>
        </w:rPr>
        <w:t>.</w:t>
      </w:r>
      <w:r w:rsidRPr="00780601">
        <w:rPr>
          <w:rFonts w:ascii="Arial" w:hAnsi="Arial" w:cs="Arial"/>
          <w:noProof/>
          <w:sz w:val="18"/>
          <w:szCs w:val="18"/>
        </w:rPr>
        <w:drawing>
          <wp:inline distT="0" distB="0" distL="0" distR="0" wp14:anchorId="43FEE212" wp14:editId="24339DB0">
            <wp:extent cx="5891530" cy="92329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891530" cy="923290"/>
                    </a:xfrm>
                    <a:prstGeom prst="rect">
                      <a:avLst/>
                    </a:prstGeom>
                    <a:noFill/>
                    <a:ln>
                      <a:noFill/>
                    </a:ln>
                  </pic:spPr>
                </pic:pic>
              </a:graphicData>
            </a:graphic>
          </wp:inline>
        </w:drawing>
      </w:r>
    </w:p>
    <w:p w14:paraId="2FFAA674" w14:textId="77777777" w:rsidR="004523D2" w:rsidRDefault="00803A3B" w:rsidP="004523D2">
      <w:pPr>
        <w:pStyle w:val="Descripcin"/>
        <w:spacing w:after="0"/>
        <w:jc w:val="center"/>
        <w:rPr>
          <w:rFonts w:ascii="Arial" w:hAnsi="Arial" w:cs="Arial"/>
          <w:b w:val="0"/>
          <w:sz w:val="18"/>
          <w:szCs w:val="18"/>
        </w:rPr>
      </w:pPr>
      <w:r w:rsidRPr="00780601">
        <w:rPr>
          <w:rFonts w:ascii="Arial" w:hAnsi="Arial" w:cs="Arial"/>
          <w:sz w:val="18"/>
          <w:szCs w:val="18"/>
        </w:rPr>
        <w:t xml:space="preserve">Fuente: </w:t>
      </w:r>
      <w:r w:rsidRPr="00780601">
        <w:rPr>
          <w:rFonts w:ascii="Arial" w:hAnsi="Arial" w:cs="Arial"/>
          <w:b w:val="0"/>
          <w:sz w:val="18"/>
          <w:szCs w:val="18"/>
        </w:rPr>
        <w:t xml:space="preserve">Aplicativo </w:t>
      </w:r>
      <w:proofErr w:type="spellStart"/>
      <w:r w:rsidRPr="00780601">
        <w:rPr>
          <w:rFonts w:ascii="Arial" w:hAnsi="Arial" w:cs="Arial"/>
          <w:b w:val="0"/>
          <w:sz w:val="18"/>
          <w:szCs w:val="18"/>
        </w:rPr>
        <w:t>PREDIS</w:t>
      </w:r>
      <w:proofErr w:type="spellEnd"/>
      <w:r w:rsidRPr="00780601">
        <w:rPr>
          <w:rFonts w:ascii="Arial" w:hAnsi="Arial" w:cs="Arial"/>
          <w:b w:val="0"/>
          <w:sz w:val="18"/>
          <w:szCs w:val="18"/>
        </w:rPr>
        <w:t xml:space="preserve"> – </w:t>
      </w:r>
      <w:proofErr w:type="spellStart"/>
      <w:r w:rsidRPr="00780601">
        <w:rPr>
          <w:rFonts w:ascii="Arial" w:hAnsi="Arial" w:cs="Arial"/>
          <w:b w:val="0"/>
          <w:sz w:val="18"/>
          <w:szCs w:val="18"/>
        </w:rPr>
        <w:t>SHD</w:t>
      </w:r>
      <w:proofErr w:type="spellEnd"/>
      <w:r w:rsidRPr="00780601">
        <w:rPr>
          <w:rFonts w:ascii="Arial" w:hAnsi="Arial" w:cs="Arial"/>
          <w:b w:val="0"/>
          <w:sz w:val="18"/>
          <w:szCs w:val="18"/>
        </w:rPr>
        <w:t>.</w:t>
      </w:r>
      <w:bookmarkEnd w:id="36"/>
      <w:bookmarkEnd w:id="37"/>
    </w:p>
    <w:p w14:paraId="65319DF8" w14:textId="469DD4D4" w:rsidR="0034023E" w:rsidRPr="00780601" w:rsidRDefault="0034023E" w:rsidP="004523D2">
      <w:pPr>
        <w:pStyle w:val="Descripcin"/>
        <w:spacing w:after="0"/>
        <w:jc w:val="center"/>
        <w:rPr>
          <w:rFonts w:ascii="Arial" w:hAnsi="Arial" w:cs="Arial"/>
          <w:spacing w:val="-4"/>
        </w:rPr>
      </w:pPr>
      <w:r w:rsidRPr="00780601">
        <w:rPr>
          <w:rFonts w:ascii="Arial" w:hAnsi="Arial" w:cs="Arial"/>
          <w:spacing w:val="-4"/>
        </w:rPr>
        <w:br w:type="page"/>
      </w:r>
    </w:p>
    <w:p w14:paraId="2BA33A09" w14:textId="7A355E33" w:rsidR="00780601" w:rsidRPr="00780601" w:rsidRDefault="00780601" w:rsidP="00FA6C2E">
      <w:pPr>
        <w:pStyle w:val="Ttulo1"/>
        <w:numPr>
          <w:ilvl w:val="0"/>
          <w:numId w:val="1"/>
        </w:numPr>
        <w:rPr>
          <w:rFonts w:cs="Arial"/>
        </w:rPr>
      </w:pPr>
      <w:bookmarkStart w:id="62" w:name="_Toc1048297"/>
      <w:r w:rsidRPr="00780601">
        <w:rPr>
          <w:rFonts w:cs="Arial"/>
        </w:rPr>
        <w:lastRenderedPageBreak/>
        <w:t>CONCLUSIONES</w:t>
      </w:r>
      <w:bookmarkEnd w:id="62"/>
    </w:p>
    <w:p w14:paraId="5B90EF81" w14:textId="3901BB78" w:rsidR="00780601" w:rsidRPr="00780601" w:rsidRDefault="00780601" w:rsidP="00C82ECD"/>
    <w:p w14:paraId="3C600D3F" w14:textId="102050D0" w:rsidR="00780601" w:rsidRPr="00780601" w:rsidRDefault="00780601" w:rsidP="00780601">
      <w:pPr>
        <w:pStyle w:val="Prrafodelista"/>
        <w:widowControl/>
        <w:numPr>
          <w:ilvl w:val="0"/>
          <w:numId w:val="42"/>
        </w:numPr>
        <w:spacing w:after="160" w:line="259" w:lineRule="auto"/>
        <w:contextualSpacing/>
        <w:jc w:val="both"/>
        <w:rPr>
          <w:rFonts w:ascii="Arial" w:hAnsi="Arial" w:cs="Arial"/>
          <w:lang w:eastAsia="es-CO"/>
        </w:rPr>
      </w:pPr>
      <w:r w:rsidRPr="00780601">
        <w:rPr>
          <w:rFonts w:ascii="Arial" w:hAnsi="Arial" w:cs="Arial"/>
          <w:lang w:eastAsia="es-CO"/>
        </w:rPr>
        <w:t>Durante la vigencia 2018 se llevó a cabo la actualización de la Plataforma Estratégica de la Unidad, estableciendo una nueva misión, visión y objetivos institucionales que permiten orientar el quehacer institucional en la búsqueda de valor público y la mejora de la calidad de vida de los ciudadanos</w:t>
      </w:r>
      <w:r w:rsidR="00DD1A7C">
        <w:rPr>
          <w:rFonts w:ascii="Arial" w:hAnsi="Arial" w:cs="Arial"/>
          <w:lang w:eastAsia="es-CO"/>
        </w:rPr>
        <w:t>, además de ser el primer paso en el alistamiento a la implementación del Modelo Integrado de Planeación y Gestión.</w:t>
      </w:r>
    </w:p>
    <w:p w14:paraId="4BE8F2A4" w14:textId="77777777" w:rsidR="00780601" w:rsidRPr="00780601" w:rsidRDefault="00780601" w:rsidP="00780601">
      <w:pPr>
        <w:pStyle w:val="Prrafodelista"/>
        <w:jc w:val="both"/>
        <w:rPr>
          <w:rFonts w:ascii="Arial" w:hAnsi="Arial" w:cs="Arial"/>
        </w:rPr>
      </w:pPr>
    </w:p>
    <w:p w14:paraId="42B165B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lang w:eastAsia="es-CO"/>
        </w:rPr>
        <w:t>Se generaron importantes avances en la implementación del SIGMA</w:t>
      </w:r>
      <w:r w:rsidRPr="00780601">
        <w:rPr>
          <w:rFonts w:ascii="Arial" w:hAnsi="Arial" w:cs="Arial"/>
        </w:rPr>
        <w:t xml:space="preserve"> FASE II, que se refiere a la automatización del Sistema de Información Geográfica para la conservación de pavimentos, que pretende impactar positivamente en la eficiencia de los procesos misionales y apoyar la toma de decisiones estratégicas de la Unidad. </w:t>
      </w:r>
    </w:p>
    <w:p w14:paraId="37105F6B" w14:textId="77777777" w:rsidR="00780601" w:rsidRPr="00780601" w:rsidRDefault="00780601" w:rsidP="00780601">
      <w:pPr>
        <w:pStyle w:val="Prrafodelista"/>
        <w:spacing w:line="276" w:lineRule="auto"/>
        <w:jc w:val="both"/>
        <w:rPr>
          <w:rFonts w:ascii="Arial" w:hAnsi="Arial" w:cs="Arial"/>
          <w:lang w:eastAsia="es-CO"/>
        </w:rPr>
      </w:pPr>
    </w:p>
    <w:p w14:paraId="0A296989" w14:textId="77777777" w:rsidR="00780601" w:rsidRPr="00780601" w:rsidRDefault="00780601" w:rsidP="00780601">
      <w:pPr>
        <w:pStyle w:val="Prrafodelista"/>
        <w:widowControl/>
        <w:numPr>
          <w:ilvl w:val="0"/>
          <w:numId w:val="42"/>
        </w:numPr>
        <w:spacing w:after="160" w:line="276" w:lineRule="auto"/>
        <w:contextualSpacing/>
        <w:jc w:val="both"/>
        <w:rPr>
          <w:rFonts w:ascii="Arial" w:hAnsi="Arial" w:cs="Arial"/>
          <w:lang w:eastAsia="es-CO"/>
        </w:rPr>
      </w:pPr>
      <w:r w:rsidRPr="00780601">
        <w:rPr>
          <w:rFonts w:ascii="Arial" w:hAnsi="Arial" w:cs="Arial"/>
          <w:lang w:eastAsia="es-CO"/>
        </w:rPr>
        <w:t xml:space="preserve">La Unidad obtuvo un logro fundamental para la gestión de los documentos, debido a que, en el mes de septiembre, el Archivo Distrital convalidó las Tablas de Retención Documental, </w:t>
      </w:r>
      <w:proofErr w:type="spellStart"/>
      <w:r w:rsidRPr="00780601">
        <w:rPr>
          <w:rFonts w:ascii="Arial" w:hAnsi="Arial" w:cs="Arial"/>
          <w:lang w:eastAsia="es-CO"/>
        </w:rPr>
        <w:t>TRD’s</w:t>
      </w:r>
      <w:proofErr w:type="spellEnd"/>
      <w:r w:rsidRPr="00780601">
        <w:rPr>
          <w:rFonts w:ascii="Arial" w:hAnsi="Arial" w:cs="Arial"/>
          <w:lang w:eastAsia="es-CO"/>
        </w:rPr>
        <w:t>, lo que permitió dar un nuevo paso en el desarrollo e implementación de las funcionalidades del Sistema para la Gestión Documental ORFEO de la entidad.</w:t>
      </w:r>
    </w:p>
    <w:p w14:paraId="71C26231" w14:textId="77777777" w:rsidR="00780601" w:rsidRPr="00780601" w:rsidRDefault="00780601" w:rsidP="00780601">
      <w:pPr>
        <w:pStyle w:val="Prrafodelista"/>
        <w:spacing w:line="276" w:lineRule="auto"/>
        <w:jc w:val="both"/>
        <w:rPr>
          <w:rFonts w:ascii="Arial" w:hAnsi="Arial" w:cs="Arial"/>
          <w:lang w:eastAsia="es-CO"/>
        </w:rPr>
      </w:pPr>
    </w:p>
    <w:p w14:paraId="493DDF32" w14:textId="2C6B40BA" w:rsidR="00780601" w:rsidRPr="00F17B06" w:rsidRDefault="00F17B06" w:rsidP="00F17B06">
      <w:pPr>
        <w:pStyle w:val="Prrafodelista"/>
        <w:widowControl/>
        <w:numPr>
          <w:ilvl w:val="0"/>
          <w:numId w:val="42"/>
        </w:numPr>
        <w:spacing w:after="160" w:line="276" w:lineRule="auto"/>
        <w:contextualSpacing/>
        <w:jc w:val="both"/>
        <w:rPr>
          <w:rFonts w:ascii="Arial" w:hAnsi="Arial" w:cs="Arial"/>
          <w:lang w:eastAsia="es-CO"/>
        </w:rPr>
      </w:pPr>
      <w:r w:rsidRPr="00780601">
        <w:rPr>
          <w:rFonts w:ascii="Arial" w:hAnsi="Arial" w:cs="Arial"/>
          <w:lang w:eastAsia="es-CO"/>
        </w:rPr>
        <w:t>Es importante resaltar que la entidad mejoró la ejecución presupuestal con respecto a la vigencia anterior, pasando de un 64,5% a un 88% en compromisos y de un 31% a 51% en giros presupuestales.</w:t>
      </w:r>
    </w:p>
    <w:p w14:paraId="65A8627E" w14:textId="77777777" w:rsidR="00780601" w:rsidRPr="00780601" w:rsidRDefault="00780601" w:rsidP="00780601">
      <w:pPr>
        <w:pStyle w:val="Prrafodelista"/>
        <w:jc w:val="both"/>
        <w:rPr>
          <w:rFonts w:ascii="Arial" w:hAnsi="Arial" w:cs="Arial"/>
        </w:rPr>
      </w:pPr>
    </w:p>
    <w:p w14:paraId="07D77A1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El día 30 de noviembre de 2018 se suscribió contrato de arrendamiento y adecuaciones de un inmueble No. 526 de 2018 con la firma FAMOC, ubicado en la Calle 22 D No. 120 - 40, el cual consta de 20.479, 50 m2, al que se trasladará la sede operativa de la entidad, en cumplimiento del mandato judicial que obliga a la UAERMV a trasladar su sede operativa, dado que el predio que actualmente ocupa fue identificado con destinación exclusiva de parque zonal descrito como Parque Veraguas - Decreto 214 de 2007. En años anteriores no se había podido obtener resultados óptimos sobre esta gestión.</w:t>
      </w:r>
    </w:p>
    <w:p w14:paraId="6AD82269" w14:textId="77777777" w:rsidR="00780601" w:rsidRPr="00780601" w:rsidRDefault="00780601" w:rsidP="00780601">
      <w:pPr>
        <w:pStyle w:val="Prrafodelista"/>
        <w:jc w:val="both"/>
        <w:rPr>
          <w:rFonts w:ascii="Arial" w:hAnsi="Arial" w:cs="Arial"/>
        </w:rPr>
      </w:pPr>
    </w:p>
    <w:p w14:paraId="00AD1394"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Respecto a la </w:t>
      </w:r>
      <w:r w:rsidRPr="00780601">
        <w:rPr>
          <w:rFonts w:ascii="Arial" w:hAnsi="Arial" w:cs="Arial"/>
          <w:lang w:val="es-ES"/>
        </w:rPr>
        <w:t>conservación y rehabilitación de 300 km-carril de la infraestructura vial local,</w:t>
      </w:r>
      <w:r w:rsidRPr="00780601">
        <w:rPr>
          <w:rFonts w:ascii="Arial" w:hAnsi="Arial" w:cs="Arial"/>
        </w:rPr>
        <w:t xml:space="preserve"> se cuenta con un avance de 103,93% respecto a lo programado en 2018, que corresponde a la intervención de 311,8 km-carril de impacto en 1.770 segmentos viales, tapando 85.166 huecos en las localidades del distrito capital. Respecto a la meta del cuatrienio correspondiente a </w:t>
      </w:r>
      <w:r w:rsidRPr="00780601">
        <w:rPr>
          <w:rFonts w:ascii="Arial" w:hAnsi="Arial" w:cs="Arial"/>
          <w:lang w:val="es-ES"/>
        </w:rPr>
        <w:t>conservación y rehabilitación de 1.083 km-carril de la infraestructura vial local, se cuenta con un avance de 773,9 km -carril.</w:t>
      </w:r>
    </w:p>
    <w:p w14:paraId="0AD4CAF1" w14:textId="77777777" w:rsidR="00780601" w:rsidRPr="00780601" w:rsidRDefault="00780601" w:rsidP="00780601">
      <w:pPr>
        <w:pStyle w:val="Prrafodelista"/>
        <w:jc w:val="both"/>
        <w:rPr>
          <w:rFonts w:ascii="Arial" w:hAnsi="Arial" w:cs="Arial"/>
        </w:rPr>
      </w:pPr>
    </w:p>
    <w:p w14:paraId="207A3F8B" w14:textId="77777777" w:rsidR="00780601" w:rsidRP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En cuanto a la </w:t>
      </w:r>
      <w:r w:rsidRPr="00780601">
        <w:rPr>
          <w:rFonts w:ascii="Arial" w:hAnsi="Arial" w:cs="Arial"/>
          <w:lang w:val="es-ES"/>
        </w:rPr>
        <w:t>conservación</w:t>
      </w:r>
      <w:r w:rsidRPr="00780601">
        <w:rPr>
          <w:rFonts w:ascii="Arial" w:hAnsi="Arial" w:cs="Arial"/>
          <w:bCs/>
          <w:lang w:val="es-ES"/>
        </w:rPr>
        <w:t xml:space="preserve"> de 20 km-carril de malla vial arterial, troncal e intermedio y local, se cuenta con un avance de 100,25%, que corresponde a la intervención de 20,05 km - carril, que representan 175,13 km carril de impacto en 477 segmentos viales de la malla principal, tapando 24.066 huecos. Con relación a </w:t>
      </w:r>
      <w:r w:rsidRPr="00780601">
        <w:rPr>
          <w:rFonts w:ascii="Arial" w:hAnsi="Arial" w:cs="Arial"/>
          <w:bCs/>
          <w:lang w:val="es-ES"/>
        </w:rPr>
        <w:lastRenderedPageBreak/>
        <w:t>la meta del cuatrienio de 50 km-carril de malla vial arterial, troncal e intermedio y local, se cuenta con un avance de 31,60 km – carril.</w:t>
      </w:r>
    </w:p>
    <w:p w14:paraId="0CE47B1F" w14:textId="77777777" w:rsidR="00780601" w:rsidRPr="00780601" w:rsidRDefault="00780601" w:rsidP="00780601">
      <w:pPr>
        <w:pStyle w:val="Prrafodelista"/>
        <w:jc w:val="both"/>
        <w:rPr>
          <w:rFonts w:ascii="Arial" w:hAnsi="Arial" w:cs="Arial"/>
        </w:rPr>
      </w:pPr>
    </w:p>
    <w:p w14:paraId="34541843" w14:textId="318F1F3D" w:rsidR="00780601" w:rsidRDefault="003B4CBA" w:rsidP="00780601">
      <w:pPr>
        <w:pStyle w:val="Prrafodelista"/>
        <w:widowControl/>
        <w:numPr>
          <w:ilvl w:val="0"/>
          <w:numId w:val="42"/>
        </w:numPr>
        <w:spacing w:after="160" w:line="259" w:lineRule="auto"/>
        <w:contextualSpacing/>
        <w:jc w:val="both"/>
        <w:rPr>
          <w:rFonts w:ascii="Arial" w:hAnsi="Arial" w:cs="Arial"/>
          <w:bCs/>
          <w:lang w:val="es-ES"/>
        </w:rPr>
      </w:pPr>
      <w:r>
        <w:rPr>
          <w:rFonts w:ascii="Arial" w:hAnsi="Arial" w:cs="Arial"/>
        </w:rPr>
        <w:t>Con</w:t>
      </w:r>
      <w:r w:rsidR="00780601" w:rsidRPr="00780601">
        <w:rPr>
          <w:rFonts w:ascii="Arial" w:hAnsi="Arial" w:cs="Arial"/>
        </w:rPr>
        <w:t xml:space="preserve"> relación a la </w:t>
      </w:r>
      <w:r w:rsidR="00780601" w:rsidRPr="00780601">
        <w:rPr>
          <w:rFonts w:ascii="Arial" w:hAnsi="Arial" w:cs="Arial"/>
          <w:lang w:val="es-ES"/>
        </w:rPr>
        <w:t>conservación de</w:t>
      </w:r>
      <w:r w:rsidR="00780601" w:rsidRPr="00780601">
        <w:rPr>
          <w:rFonts w:ascii="Arial" w:hAnsi="Arial" w:cs="Arial"/>
          <w:bCs/>
          <w:lang w:val="pt-BR"/>
        </w:rPr>
        <w:t xml:space="preserve"> 15,5 Km de </w:t>
      </w:r>
      <w:proofErr w:type="spellStart"/>
      <w:r w:rsidR="00780601" w:rsidRPr="00780601">
        <w:rPr>
          <w:rFonts w:ascii="Arial" w:hAnsi="Arial" w:cs="Arial"/>
          <w:bCs/>
          <w:lang w:val="pt-BR"/>
        </w:rPr>
        <w:t>ciclorutas</w:t>
      </w:r>
      <w:proofErr w:type="spellEnd"/>
      <w:r w:rsidR="00780601" w:rsidRPr="00780601">
        <w:rPr>
          <w:rFonts w:ascii="Arial" w:hAnsi="Arial" w:cs="Arial"/>
          <w:bCs/>
          <w:lang w:val="pt-BR"/>
        </w:rPr>
        <w:t>, s</w:t>
      </w:r>
      <w:r w:rsidR="00780601" w:rsidRPr="00780601">
        <w:rPr>
          <w:rFonts w:ascii="Arial" w:hAnsi="Arial" w:cs="Arial"/>
          <w:bCs/>
          <w:lang w:val="es-ES"/>
        </w:rPr>
        <w:t>e cuenta con un avance de 117,40%, que corresponde a la intervención en ciclorrutas de andén de un total de 5, 87 km.</w:t>
      </w:r>
    </w:p>
    <w:p w14:paraId="661DDB6B" w14:textId="77777777" w:rsidR="003B4CBA" w:rsidRDefault="003B4CBA" w:rsidP="003B4CBA">
      <w:pPr>
        <w:pStyle w:val="Prrafodelista"/>
        <w:widowControl/>
        <w:spacing w:after="160" w:line="259" w:lineRule="auto"/>
        <w:ind w:left="720"/>
        <w:contextualSpacing/>
        <w:jc w:val="both"/>
        <w:rPr>
          <w:rFonts w:ascii="Arial" w:hAnsi="Arial" w:cs="Arial"/>
          <w:bCs/>
          <w:lang w:val="es-ES"/>
        </w:rPr>
      </w:pPr>
    </w:p>
    <w:p w14:paraId="682E5E28" w14:textId="5AAE2713" w:rsidR="00780601" w:rsidRPr="00780601" w:rsidRDefault="00780601" w:rsidP="00780601">
      <w:pPr>
        <w:pStyle w:val="Prrafodelista"/>
        <w:widowControl/>
        <w:numPr>
          <w:ilvl w:val="0"/>
          <w:numId w:val="42"/>
        </w:numPr>
        <w:spacing w:after="160" w:line="259" w:lineRule="auto"/>
        <w:contextualSpacing/>
        <w:jc w:val="both"/>
        <w:rPr>
          <w:rFonts w:ascii="Arial" w:hAnsi="Arial" w:cs="Arial"/>
          <w:bCs/>
          <w:lang w:val="es-ES"/>
        </w:rPr>
      </w:pPr>
      <w:r w:rsidRPr="00780601">
        <w:rPr>
          <w:rFonts w:ascii="Arial" w:hAnsi="Arial" w:cs="Arial"/>
          <w:bCs/>
          <w:lang w:val="es-ES"/>
        </w:rPr>
        <w:t>En lo referente al índice de satisfacción de los ciudadanos y partes interesadas, se cuenta con un avance de 82,8 % que corresponde a la medición a la satisfacción de las partes interesadas (externas e internas) de la UAERMV. En las vigencias 2016 y 2017 se ha mantenido este indicador por encima del 80%</w:t>
      </w:r>
    </w:p>
    <w:p w14:paraId="55DF1F00" w14:textId="77777777" w:rsidR="00780601" w:rsidRPr="00780601" w:rsidRDefault="00780601" w:rsidP="00780601">
      <w:pPr>
        <w:pStyle w:val="Prrafodelista"/>
        <w:jc w:val="both"/>
        <w:rPr>
          <w:rFonts w:ascii="Arial" w:hAnsi="Arial" w:cs="Arial"/>
        </w:rPr>
      </w:pPr>
    </w:p>
    <w:p w14:paraId="6BB52BE6" w14:textId="28FC796D" w:rsidR="00780601" w:rsidRDefault="00780601" w:rsidP="00780601">
      <w:pPr>
        <w:pStyle w:val="Prrafodelista"/>
        <w:widowControl/>
        <w:numPr>
          <w:ilvl w:val="0"/>
          <w:numId w:val="42"/>
        </w:numPr>
        <w:spacing w:after="160" w:line="259" w:lineRule="auto"/>
        <w:contextualSpacing/>
        <w:jc w:val="both"/>
        <w:rPr>
          <w:rFonts w:ascii="Arial" w:hAnsi="Arial" w:cs="Arial"/>
        </w:rPr>
      </w:pPr>
      <w:r w:rsidRPr="00780601">
        <w:rPr>
          <w:rFonts w:ascii="Arial" w:hAnsi="Arial" w:cs="Arial"/>
        </w:rPr>
        <w:t xml:space="preserve">En 2018, la Unidad logró posicionar el tema del “grano de caucho” en medios de comunicación, incluso internacionales, lo que generó el interés de gobiernos de otros países y reconocimientos por parte del gobierno nacional. </w:t>
      </w:r>
    </w:p>
    <w:p w14:paraId="2341D9DF" w14:textId="77777777" w:rsidR="00157450" w:rsidRPr="00157450" w:rsidRDefault="00157450" w:rsidP="00157450">
      <w:pPr>
        <w:pStyle w:val="Prrafodelista"/>
        <w:rPr>
          <w:rFonts w:ascii="Arial" w:hAnsi="Arial" w:cs="Arial"/>
        </w:rPr>
      </w:pPr>
    </w:p>
    <w:p w14:paraId="72D7E4A4" w14:textId="0B9D5E90" w:rsidR="008C0801" w:rsidRDefault="00A44618" w:rsidP="008C0801">
      <w:pPr>
        <w:pStyle w:val="Prrafodelista"/>
        <w:widowControl/>
        <w:numPr>
          <w:ilvl w:val="0"/>
          <w:numId w:val="42"/>
        </w:numPr>
        <w:spacing w:after="160" w:line="259" w:lineRule="auto"/>
        <w:contextualSpacing/>
        <w:jc w:val="both"/>
        <w:rPr>
          <w:rFonts w:ascii="Arial" w:hAnsi="Arial" w:cs="Arial"/>
        </w:rPr>
      </w:pPr>
      <w:r w:rsidRPr="008C0801">
        <w:rPr>
          <w:rFonts w:ascii="Arial" w:hAnsi="Arial" w:cs="Arial"/>
        </w:rPr>
        <w:t xml:space="preserve">El programa de gestión de pavimentos es una instancia que busca fortalecer </w:t>
      </w:r>
      <w:r w:rsidR="00415F06" w:rsidRPr="008C0801">
        <w:rPr>
          <w:rFonts w:ascii="Arial" w:hAnsi="Arial" w:cs="Arial"/>
        </w:rPr>
        <w:t>la gestión interinstitucional para establecer las políticas de intervención a corto, mediano y largo plazo; necesari</w:t>
      </w:r>
      <w:r w:rsidR="00F17B06">
        <w:rPr>
          <w:rFonts w:ascii="Arial" w:hAnsi="Arial" w:cs="Arial"/>
        </w:rPr>
        <w:t>a</w:t>
      </w:r>
      <w:r w:rsidR="00415F06" w:rsidRPr="008C0801">
        <w:rPr>
          <w:rFonts w:ascii="Arial" w:hAnsi="Arial" w:cs="Arial"/>
        </w:rPr>
        <w:t xml:space="preserve">s para la planeación, programación y ejecución de intervenciones </w:t>
      </w:r>
      <w:r w:rsidRPr="008C0801">
        <w:rPr>
          <w:rFonts w:ascii="Arial" w:hAnsi="Arial" w:cs="Arial"/>
        </w:rPr>
        <w:t xml:space="preserve">en la </w:t>
      </w:r>
      <w:r w:rsidR="00736B04">
        <w:rPr>
          <w:rFonts w:ascii="Arial" w:hAnsi="Arial" w:cs="Arial"/>
        </w:rPr>
        <w:t>c</w:t>
      </w:r>
      <w:r w:rsidR="00415F06" w:rsidRPr="008C0801">
        <w:rPr>
          <w:rFonts w:ascii="Arial" w:hAnsi="Arial" w:cs="Arial"/>
        </w:rPr>
        <w:t>iudad.</w:t>
      </w:r>
    </w:p>
    <w:p w14:paraId="0F6968DD" w14:textId="77777777" w:rsidR="008C0801" w:rsidRPr="008C0801" w:rsidRDefault="008C0801" w:rsidP="008C0801">
      <w:pPr>
        <w:pStyle w:val="Prrafodelista"/>
        <w:rPr>
          <w:rFonts w:ascii="Arial" w:hAnsi="Arial" w:cs="Arial"/>
        </w:rPr>
      </w:pPr>
    </w:p>
    <w:p w14:paraId="7528A2FF" w14:textId="25E4417B" w:rsidR="00DA37DF" w:rsidRPr="00DA37DF" w:rsidRDefault="00F17B06" w:rsidP="00F17B06">
      <w:pPr>
        <w:pStyle w:val="Prrafodelista"/>
        <w:widowControl/>
        <w:numPr>
          <w:ilvl w:val="0"/>
          <w:numId w:val="42"/>
        </w:numPr>
        <w:spacing w:after="160" w:line="259" w:lineRule="auto"/>
        <w:contextualSpacing/>
        <w:jc w:val="both"/>
        <w:rPr>
          <w:rFonts w:ascii="Arial" w:hAnsi="Arial" w:cs="Arial"/>
        </w:rPr>
      </w:pPr>
      <w:r>
        <w:rPr>
          <w:rFonts w:ascii="Arial" w:hAnsi="Arial" w:cs="Arial"/>
        </w:rPr>
        <w:t xml:space="preserve">En la vigencia </w:t>
      </w:r>
      <w:r w:rsidR="008C0801" w:rsidRPr="00DA37DF">
        <w:rPr>
          <w:rFonts w:ascii="Arial" w:hAnsi="Arial" w:cs="Arial"/>
        </w:rPr>
        <w:t xml:space="preserve">2018 se </w:t>
      </w:r>
      <w:r w:rsidRPr="00DA37DF">
        <w:rPr>
          <w:rFonts w:ascii="Arial" w:hAnsi="Arial" w:cs="Arial"/>
        </w:rPr>
        <w:t>presentó</w:t>
      </w:r>
      <w:r w:rsidR="008C0801" w:rsidRPr="00DA37DF">
        <w:rPr>
          <w:rFonts w:ascii="Arial" w:hAnsi="Arial" w:cs="Arial"/>
        </w:rPr>
        <w:t xml:space="preserve"> un avance fundamental en la</w:t>
      </w:r>
      <w:r>
        <w:rPr>
          <w:rFonts w:ascii="Arial" w:hAnsi="Arial" w:cs="Arial"/>
        </w:rPr>
        <w:t>s</w:t>
      </w:r>
      <w:r w:rsidR="008C0801" w:rsidRPr="00DA37DF">
        <w:rPr>
          <w:rFonts w:ascii="Arial" w:hAnsi="Arial" w:cs="Arial"/>
        </w:rPr>
        <w:t xml:space="preserve"> asesoría</w:t>
      </w:r>
      <w:r>
        <w:rPr>
          <w:rFonts w:ascii="Arial" w:hAnsi="Arial" w:cs="Arial"/>
        </w:rPr>
        <w:t>s</w:t>
      </w:r>
      <w:r w:rsidR="008C0801" w:rsidRPr="00DA37DF">
        <w:rPr>
          <w:rFonts w:ascii="Arial" w:hAnsi="Arial" w:cs="Arial"/>
        </w:rPr>
        <w:t xml:space="preserve"> a los FDL, donde se </w:t>
      </w:r>
      <w:r w:rsidR="00DA37DF" w:rsidRPr="00DA37DF">
        <w:rPr>
          <w:rFonts w:ascii="Arial" w:hAnsi="Arial" w:cs="Arial"/>
        </w:rPr>
        <w:t>presentaron las buenas practicas en la selección de segmentos viales y la formulación de procesos contractuales para la compra de insumos. Entre otras cosas, se realizó la presentación del Sistema de Información Geográfica SIGMA</w:t>
      </w:r>
      <w:r>
        <w:rPr>
          <w:rFonts w:ascii="Arial" w:hAnsi="Arial" w:cs="Arial"/>
        </w:rPr>
        <w:t>,</w:t>
      </w:r>
      <w:r w:rsidR="00DA37DF" w:rsidRPr="00DA37DF">
        <w:rPr>
          <w:rFonts w:ascii="Arial" w:hAnsi="Arial" w:cs="Arial"/>
        </w:rPr>
        <w:t xml:space="preserve"> para promover en los FDL la captura de información en campo</w:t>
      </w:r>
      <w:r w:rsidR="00DA37DF">
        <w:rPr>
          <w:rFonts w:ascii="Arial" w:hAnsi="Arial" w:cs="Arial"/>
        </w:rPr>
        <w:t xml:space="preserve"> </w:t>
      </w:r>
      <w:r>
        <w:rPr>
          <w:rFonts w:ascii="Arial" w:hAnsi="Arial" w:cs="Arial"/>
        </w:rPr>
        <w:t xml:space="preserve">para </w:t>
      </w:r>
      <w:r w:rsidR="00DA37DF">
        <w:rPr>
          <w:rFonts w:ascii="Arial" w:hAnsi="Arial" w:cs="Arial"/>
        </w:rPr>
        <w:t>aument</w:t>
      </w:r>
      <w:r>
        <w:rPr>
          <w:rFonts w:ascii="Arial" w:hAnsi="Arial" w:cs="Arial"/>
        </w:rPr>
        <w:t>ar</w:t>
      </w:r>
      <w:r w:rsidR="00DA37DF">
        <w:rPr>
          <w:rFonts w:ascii="Arial" w:hAnsi="Arial" w:cs="Arial"/>
        </w:rPr>
        <w:t xml:space="preserve"> </w:t>
      </w:r>
      <w:r w:rsidR="00732E5D">
        <w:rPr>
          <w:rFonts w:ascii="Arial" w:hAnsi="Arial" w:cs="Arial"/>
        </w:rPr>
        <w:t>el rendimiento del diagn</w:t>
      </w:r>
      <w:r>
        <w:rPr>
          <w:rFonts w:ascii="Arial" w:hAnsi="Arial" w:cs="Arial"/>
        </w:rPr>
        <w:t>ó</w:t>
      </w:r>
      <w:r w:rsidR="00732E5D">
        <w:rPr>
          <w:rFonts w:ascii="Arial" w:hAnsi="Arial" w:cs="Arial"/>
        </w:rPr>
        <w:t>stico y centralización de la información de la malla vial.</w:t>
      </w:r>
    </w:p>
    <w:p w14:paraId="1EF0AFC3" w14:textId="77777777" w:rsidR="008C0801" w:rsidRPr="00780601" w:rsidRDefault="008C0801" w:rsidP="00C82ECD"/>
    <w:p w14:paraId="243F29B4" w14:textId="20C8E63F" w:rsidR="00413F76" w:rsidRDefault="00413F76">
      <w:pPr>
        <w:widowControl/>
      </w:pPr>
      <w:r>
        <w:br w:type="page"/>
      </w:r>
    </w:p>
    <w:p w14:paraId="53E9D5FB" w14:textId="6C8CC5D9" w:rsidR="00937DD0" w:rsidRPr="00780601" w:rsidRDefault="0010285B" w:rsidP="007D64E8">
      <w:pPr>
        <w:spacing w:line="276" w:lineRule="auto"/>
        <w:jc w:val="both"/>
        <w:rPr>
          <w:rFonts w:ascii="Arial" w:eastAsia="Times New Roman" w:hAnsi="Arial" w:cs="Arial"/>
        </w:rPr>
      </w:pPr>
      <w:r w:rsidRPr="00780601">
        <w:rPr>
          <w:rFonts w:ascii="Arial" w:hAnsi="Arial" w:cs="Arial"/>
          <w:noProof/>
        </w:rPr>
        <w:lastRenderedPageBreak/>
        <w:drawing>
          <wp:anchor distT="0" distB="0" distL="114300" distR="114300" simplePos="0" relativeHeight="251672576" behindDoc="0" locked="0" layoutInCell="1" allowOverlap="1" wp14:anchorId="6742341C" wp14:editId="696A808B">
            <wp:simplePos x="0" y="0"/>
            <wp:positionH relativeFrom="column">
              <wp:posOffset>-1158240</wp:posOffset>
            </wp:positionH>
            <wp:positionV relativeFrom="paragraph">
              <wp:posOffset>-1334770</wp:posOffset>
            </wp:positionV>
            <wp:extent cx="7892716" cy="10214103"/>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7892716" cy="102141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2E210" w14:textId="77777777" w:rsidR="00937DD0" w:rsidRPr="00780601" w:rsidRDefault="00937DD0" w:rsidP="007D64E8">
      <w:pPr>
        <w:spacing w:line="276" w:lineRule="auto"/>
        <w:jc w:val="both"/>
        <w:rPr>
          <w:rFonts w:ascii="Arial" w:eastAsia="Times New Roman" w:hAnsi="Arial" w:cs="Arial"/>
        </w:rPr>
      </w:pPr>
    </w:p>
    <w:p w14:paraId="6B675E85" w14:textId="77777777" w:rsidR="00937DD0" w:rsidRPr="00780601" w:rsidRDefault="00937DD0" w:rsidP="007D64E8">
      <w:pPr>
        <w:spacing w:line="276" w:lineRule="auto"/>
        <w:jc w:val="both"/>
        <w:rPr>
          <w:rFonts w:ascii="Arial" w:eastAsia="Times New Roman" w:hAnsi="Arial" w:cs="Arial"/>
        </w:rPr>
      </w:pPr>
    </w:p>
    <w:p w14:paraId="77A204EE" w14:textId="77777777" w:rsidR="00937DD0" w:rsidRPr="00780601" w:rsidRDefault="00937DD0" w:rsidP="007D64E8">
      <w:pPr>
        <w:spacing w:line="276" w:lineRule="auto"/>
        <w:jc w:val="both"/>
        <w:rPr>
          <w:rFonts w:ascii="Arial" w:eastAsia="Times New Roman" w:hAnsi="Arial" w:cs="Arial"/>
        </w:rPr>
      </w:pPr>
    </w:p>
    <w:p w14:paraId="1DA41EF7" w14:textId="77777777" w:rsidR="00937DD0" w:rsidRPr="00780601" w:rsidRDefault="00937DD0" w:rsidP="007D64E8">
      <w:pPr>
        <w:spacing w:line="276" w:lineRule="auto"/>
        <w:jc w:val="both"/>
        <w:rPr>
          <w:rFonts w:ascii="Arial" w:eastAsia="Times New Roman" w:hAnsi="Arial" w:cs="Arial"/>
        </w:rPr>
      </w:pPr>
    </w:p>
    <w:p w14:paraId="3C44B0FD" w14:textId="77777777" w:rsidR="00937DD0" w:rsidRPr="00780601" w:rsidRDefault="00937DD0" w:rsidP="007D64E8">
      <w:pPr>
        <w:spacing w:line="276" w:lineRule="auto"/>
        <w:jc w:val="both"/>
        <w:rPr>
          <w:rFonts w:ascii="Arial" w:eastAsia="Times New Roman" w:hAnsi="Arial" w:cs="Arial"/>
        </w:rPr>
      </w:pPr>
    </w:p>
    <w:p w14:paraId="3246A9C9" w14:textId="77777777" w:rsidR="00937DD0" w:rsidRPr="00780601" w:rsidRDefault="00937DD0" w:rsidP="007D64E8">
      <w:pPr>
        <w:spacing w:line="276" w:lineRule="auto"/>
        <w:jc w:val="both"/>
        <w:rPr>
          <w:rFonts w:ascii="Arial" w:eastAsia="Times New Roman" w:hAnsi="Arial" w:cs="Arial"/>
        </w:rPr>
      </w:pPr>
    </w:p>
    <w:p w14:paraId="5BEC4F9F" w14:textId="77777777" w:rsidR="00937DD0" w:rsidRPr="00780601" w:rsidRDefault="00937DD0" w:rsidP="007D64E8">
      <w:pPr>
        <w:spacing w:line="276" w:lineRule="auto"/>
        <w:jc w:val="both"/>
        <w:rPr>
          <w:rFonts w:ascii="Arial" w:eastAsia="Times New Roman" w:hAnsi="Arial" w:cs="Arial"/>
        </w:rPr>
      </w:pPr>
    </w:p>
    <w:p w14:paraId="13B76B2B" w14:textId="77777777" w:rsidR="00937DD0" w:rsidRPr="00780601" w:rsidRDefault="00937DD0" w:rsidP="007D64E8">
      <w:pPr>
        <w:spacing w:line="276" w:lineRule="auto"/>
        <w:jc w:val="both"/>
        <w:rPr>
          <w:rFonts w:ascii="Arial" w:eastAsia="Times New Roman" w:hAnsi="Arial" w:cs="Arial"/>
        </w:rPr>
      </w:pPr>
    </w:p>
    <w:p w14:paraId="7E971361" w14:textId="77777777" w:rsidR="00937DD0" w:rsidRPr="00780601" w:rsidRDefault="00937DD0" w:rsidP="007D64E8">
      <w:pPr>
        <w:spacing w:line="276" w:lineRule="auto"/>
        <w:jc w:val="both"/>
        <w:rPr>
          <w:rFonts w:ascii="Arial" w:eastAsia="Times New Roman" w:hAnsi="Arial" w:cs="Arial"/>
        </w:rPr>
      </w:pPr>
    </w:p>
    <w:p w14:paraId="04CF6A60" w14:textId="77777777" w:rsidR="00937DD0" w:rsidRPr="00780601" w:rsidRDefault="00937DD0" w:rsidP="007D64E8">
      <w:pPr>
        <w:spacing w:line="276" w:lineRule="auto"/>
        <w:jc w:val="both"/>
        <w:rPr>
          <w:rFonts w:ascii="Arial" w:eastAsia="Times New Roman" w:hAnsi="Arial" w:cs="Arial"/>
        </w:rPr>
      </w:pPr>
    </w:p>
    <w:p w14:paraId="24309B5A" w14:textId="77777777" w:rsidR="00937DD0" w:rsidRPr="00780601" w:rsidRDefault="00937DD0" w:rsidP="007D64E8">
      <w:pPr>
        <w:spacing w:line="276" w:lineRule="auto"/>
        <w:jc w:val="both"/>
        <w:rPr>
          <w:rFonts w:ascii="Arial" w:eastAsia="Times New Roman" w:hAnsi="Arial" w:cs="Arial"/>
        </w:rPr>
      </w:pPr>
    </w:p>
    <w:p w14:paraId="77C48131" w14:textId="77777777" w:rsidR="00937DD0" w:rsidRPr="00780601" w:rsidRDefault="00937DD0" w:rsidP="007D64E8">
      <w:pPr>
        <w:spacing w:line="276" w:lineRule="auto"/>
        <w:jc w:val="both"/>
        <w:rPr>
          <w:rFonts w:ascii="Arial" w:eastAsia="Times New Roman" w:hAnsi="Arial" w:cs="Arial"/>
        </w:rPr>
      </w:pPr>
    </w:p>
    <w:p w14:paraId="489D292A" w14:textId="77777777" w:rsidR="00937DD0" w:rsidRPr="00780601" w:rsidRDefault="00937DD0" w:rsidP="007D64E8">
      <w:pPr>
        <w:spacing w:line="276" w:lineRule="auto"/>
        <w:jc w:val="both"/>
        <w:rPr>
          <w:rFonts w:ascii="Arial" w:eastAsia="Times New Roman" w:hAnsi="Arial" w:cs="Arial"/>
        </w:rPr>
      </w:pPr>
    </w:p>
    <w:p w14:paraId="50410D8B" w14:textId="77777777" w:rsidR="00937DD0" w:rsidRPr="00780601" w:rsidRDefault="00937DD0" w:rsidP="007D64E8">
      <w:pPr>
        <w:spacing w:line="276" w:lineRule="auto"/>
        <w:jc w:val="both"/>
        <w:rPr>
          <w:rFonts w:ascii="Arial" w:eastAsia="Times New Roman" w:hAnsi="Arial" w:cs="Arial"/>
        </w:rPr>
      </w:pPr>
    </w:p>
    <w:p w14:paraId="6AB16CCD" w14:textId="77777777" w:rsidR="00937DD0" w:rsidRPr="00780601" w:rsidRDefault="00937DD0" w:rsidP="007D64E8">
      <w:pPr>
        <w:spacing w:line="276" w:lineRule="auto"/>
        <w:jc w:val="both"/>
        <w:rPr>
          <w:rFonts w:ascii="Arial" w:eastAsia="Times New Roman" w:hAnsi="Arial" w:cs="Arial"/>
        </w:rPr>
      </w:pPr>
    </w:p>
    <w:p w14:paraId="33A7F679" w14:textId="77777777" w:rsidR="00937DD0" w:rsidRPr="00780601" w:rsidRDefault="00937DD0" w:rsidP="007D64E8">
      <w:pPr>
        <w:spacing w:line="276" w:lineRule="auto"/>
        <w:jc w:val="both"/>
        <w:rPr>
          <w:rFonts w:ascii="Arial" w:eastAsia="Times New Roman" w:hAnsi="Arial" w:cs="Arial"/>
        </w:rPr>
      </w:pPr>
    </w:p>
    <w:p w14:paraId="4DA75F6A" w14:textId="77777777" w:rsidR="00937DD0" w:rsidRPr="00780601" w:rsidRDefault="00937DD0" w:rsidP="007D64E8">
      <w:pPr>
        <w:spacing w:line="276" w:lineRule="auto"/>
        <w:jc w:val="both"/>
        <w:rPr>
          <w:rFonts w:ascii="Arial" w:eastAsia="Times New Roman" w:hAnsi="Arial" w:cs="Arial"/>
        </w:rPr>
      </w:pPr>
    </w:p>
    <w:p w14:paraId="29044F15" w14:textId="77777777" w:rsidR="00937DD0" w:rsidRPr="00780601" w:rsidRDefault="00937DD0" w:rsidP="007D64E8">
      <w:pPr>
        <w:spacing w:line="276" w:lineRule="auto"/>
        <w:jc w:val="both"/>
        <w:rPr>
          <w:rFonts w:ascii="Arial" w:eastAsia="Times New Roman" w:hAnsi="Arial" w:cs="Arial"/>
        </w:rPr>
      </w:pPr>
    </w:p>
    <w:p w14:paraId="255AAFD9" w14:textId="77777777" w:rsidR="00937DD0" w:rsidRPr="00780601" w:rsidRDefault="00937DD0" w:rsidP="007D64E8">
      <w:pPr>
        <w:spacing w:line="276" w:lineRule="auto"/>
        <w:jc w:val="both"/>
        <w:rPr>
          <w:rFonts w:ascii="Arial" w:eastAsia="Times New Roman" w:hAnsi="Arial" w:cs="Arial"/>
        </w:rPr>
      </w:pPr>
    </w:p>
    <w:p w14:paraId="2318DBCB" w14:textId="77777777" w:rsidR="00937DD0" w:rsidRPr="00780601" w:rsidRDefault="00937DD0" w:rsidP="007D64E8">
      <w:pPr>
        <w:spacing w:line="276" w:lineRule="auto"/>
        <w:jc w:val="both"/>
        <w:rPr>
          <w:rFonts w:ascii="Arial" w:eastAsia="Times New Roman" w:hAnsi="Arial" w:cs="Arial"/>
        </w:rPr>
      </w:pPr>
    </w:p>
    <w:p w14:paraId="0BB4CAEC" w14:textId="77777777" w:rsidR="00937DD0" w:rsidRPr="00780601" w:rsidRDefault="00937DD0" w:rsidP="007D64E8">
      <w:pPr>
        <w:spacing w:line="276" w:lineRule="auto"/>
        <w:jc w:val="both"/>
        <w:rPr>
          <w:rFonts w:ascii="Arial" w:eastAsia="Times New Roman" w:hAnsi="Arial" w:cs="Arial"/>
        </w:rPr>
      </w:pPr>
    </w:p>
    <w:p w14:paraId="31D980D9" w14:textId="77777777" w:rsidR="00937DD0" w:rsidRPr="00780601" w:rsidRDefault="00937DD0" w:rsidP="007D64E8">
      <w:pPr>
        <w:spacing w:line="276" w:lineRule="auto"/>
        <w:jc w:val="both"/>
        <w:rPr>
          <w:rFonts w:ascii="Arial" w:eastAsia="Times New Roman" w:hAnsi="Arial" w:cs="Arial"/>
        </w:rPr>
      </w:pPr>
    </w:p>
    <w:p w14:paraId="0030D8C2" w14:textId="77777777" w:rsidR="00937DD0" w:rsidRPr="00780601" w:rsidRDefault="00937DD0" w:rsidP="007D64E8">
      <w:pPr>
        <w:spacing w:line="276" w:lineRule="auto"/>
        <w:jc w:val="both"/>
        <w:rPr>
          <w:rFonts w:ascii="Arial" w:eastAsia="Times New Roman" w:hAnsi="Arial" w:cs="Arial"/>
        </w:rPr>
      </w:pPr>
    </w:p>
    <w:sectPr w:rsidR="00937DD0" w:rsidRPr="00780601"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F2A155A" w14:textId="77777777" w:rsidR="004B0D1E" w:rsidRDefault="004B0D1E" w:rsidP="00B94BF1">
      <w:r>
        <w:separator/>
      </w:r>
    </w:p>
  </w:endnote>
  <w:endnote w:type="continuationSeparator" w:id="0">
    <w:p w14:paraId="1EDD1AC8" w14:textId="77777777" w:rsidR="004B0D1E" w:rsidRDefault="004B0D1E"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2A697" w14:textId="77777777" w:rsidR="00294CD9" w:rsidRDefault="00294CD9" w:rsidP="00C8714C">
    <w:pPr>
      <w:tabs>
        <w:tab w:val="center" w:pos="4419"/>
        <w:tab w:val="right" w:pos="8838"/>
      </w:tabs>
      <w:spacing w:line="180" w:lineRule="exact"/>
      <w:jc w:val="both"/>
      <w:rPr>
        <w:rFonts w:ascii="Arial" w:hAnsi="Arial" w:cs="Arial"/>
        <w:sz w:val="16"/>
        <w:szCs w:val="16"/>
      </w:rPr>
    </w:pPr>
    <w:r>
      <w:rPr>
        <w:noProof/>
      </w:rPr>
      <w:drawing>
        <wp:anchor distT="0" distB="0" distL="114300" distR="114300" simplePos="0" relativeHeight="251659264" behindDoc="0" locked="0" layoutInCell="1" allowOverlap="1" wp14:anchorId="663F014A" wp14:editId="3F41C9BB">
          <wp:simplePos x="0" y="0"/>
          <wp:positionH relativeFrom="margin">
            <wp:posOffset>5091981</wp:posOffset>
          </wp:positionH>
          <wp:positionV relativeFrom="bottomMargin">
            <wp:posOffset>102607</wp:posOffset>
          </wp:positionV>
          <wp:extent cx="815340" cy="638175"/>
          <wp:effectExtent l="0" t="0" r="0" b="0"/>
          <wp:wrapSquare wrapText="bothSides"/>
          <wp:docPr id="17" name="Imagen 17" descr="aa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aa-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5340" cy="638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0288" behindDoc="0" locked="0" layoutInCell="1" allowOverlap="1" wp14:anchorId="0FCB690A" wp14:editId="09895C62">
              <wp:simplePos x="0" y="0"/>
              <wp:positionH relativeFrom="column">
                <wp:posOffset>2886075</wp:posOffset>
              </wp:positionH>
              <wp:positionV relativeFrom="paragraph">
                <wp:posOffset>-50165</wp:posOffset>
              </wp:positionV>
              <wp:extent cx="635" cy="438150"/>
              <wp:effectExtent l="0" t="0" r="37465" b="19050"/>
              <wp:wrapNone/>
              <wp:docPr id="7" name="Conector recto de flecha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3815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5CDD7D7" id="_x0000_t32" coordsize="21600,21600" o:spt="32" o:oned="t" path="m,l21600,21600e" filled="f">
              <v:path arrowok="t" fillok="f" o:connecttype="none"/>
              <o:lock v:ext="edit" shapetype="t"/>
            </v:shapetype>
            <v:shape id="Conector recto de flecha 7" o:spid="_x0000_s1026" type="#_x0000_t32" style="position:absolute;margin-left:227.25pt;margin-top:-3.95pt;width:.0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" strokeweight="1.25pt"/>
          </w:pict>
        </mc:Fallback>
      </mc:AlternateContent>
    </w:r>
    <w:r>
      <w:rPr>
        <w:rFonts w:ascii="Arial" w:hAnsi="Arial" w:cs="Arial"/>
        <w:sz w:val="16"/>
        <w:szCs w:val="16"/>
      </w:rPr>
      <w:t>Calle 26 No. 57-41 Torre 8 Pisos 7-8 CEMSA – C.P. 111321</w:t>
    </w:r>
  </w:p>
  <w:p w14:paraId="3B9DD1D6" w14:textId="3EB8D9B4" w:rsidR="00294CD9" w:rsidRDefault="00294CD9" w:rsidP="00C8714C">
    <w:pPr>
      <w:tabs>
        <w:tab w:val="right" w:pos="5103"/>
      </w:tabs>
      <w:spacing w:line="180" w:lineRule="exact"/>
      <w:ind w:right="1041"/>
      <w:jc w:val="both"/>
      <w:rPr>
        <w:rFonts w:ascii="Arial" w:hAnsi="Arial" w:cs="Arial"/>
        <w:sz w:val="16"/>
        <w:szCs w:val="16"/>
      </w:rPr>
    </w:pPr>
    <w:proofErr w:type="spellStart"/>
    <w:r>
      <w:rPr>
        <w:rFonts w:ascii="Arial" w:hAnsi="Arial" w:cs="Arial"/>
        <w:sz w:val="16"/>
        <w:szCs w:val="16"/>
      </w:rPr>
      <w:t>Pbx</w:t>
    </w:r>
    <w:proofErr w:type="spellEnd"/>
    <w:r>
      <w:rPr>
        <w:rFonts w:ascii="Arial" w:hAnsi="Arial" w:cs="Arial"/>
        <w:sz w:val="16"/>
        <w:szCs w:val="16"/>
      </w:rPr>
      <w:t xml:space="preserve">: </w:t>
    </w:r>
    <w:proofErr w:type="gramStart"/>
    <w:r>
      <w:rPr>
        <w:rFonts w:ascii="Arial" w:hAnsi="Arial" w:cs="Arial"/>
        <w:sz w:val="16"/>
        <w:szCs w:val="16"/>
      </w:rPr>
      <w:t>3779555  -</w:t>
    </w:r>
    <w:proofErr w:type="gramEnd"/>
    <w:r>
      <w:rPr>
        <w:rFonts w:ascii="Arial" w:hAnsi="Arial" w:cs="Arial"/>
        <w:sz w:val="16"/>
        <w:szCs w:val="16"/>
      </w:rPr>
      <w:t xml:space="preserve"> Información: Línea 195 </w:t>
    </w:r>
  </w:p>
  <w:p w14:paraId="2F73DC75" w14:textId="5F499FB5" w:rsidR="00294CD9" w:rsidRDefault="004B0D1E" w:rsidP="001D6BD6">
    <w:hyperlink r:id="rId2" w:history="1">
      <w:r w:rsidR="00294CD9">
        <w:rPr>
          <w:rStyle w:val="Hipervnculo"/>
          <w:rFonts w:ascii="Arial" w:hAnsi="Arial" w:cs="Arial"/>
          <w:sz w:val="16"/>
          <w:szCs w:val="16"/>
        </w:rPr>
        <w:t>www.umv.gov.co</w:t>
      </w:r>
    </w:hyperlink>
    <w:r w:rsidR="00294CD9">
      <w:rPr>
        <w:rFonts w:ascii="Arial" w:hAnsi="Arial" w:cs="Arial"/>
        <w:sz w:val="16"/>
        <w:szCs w:val="16"/>
      </w:rPr>
      <w:tab/>
    </w:r>
    <w:r w:rsidR="00294CD9">
      <w:rPr>
        <w:rFonts w:ascii="Arial" w:hAnsi="Arial" w:cs="Arial"/>
        <w:sz w:val="16"/>
        <w:szCs w:val="16"/>
      </w:rPr>
      <w:tab/>
    </w:r>
    <w:r w:rsidR="00294CD9">
      <w:rPr>
        <w:rFonts w:ascii="Arial" w:hAnsi="Arial" w:cs="Arial"/>
        <w:sz w:val="16"/>
        <w:szCs w:val="16"/>
      </w:rPr>
      <w:tab/>
    </w:r>
    <w:r w:rsidR="00294CD9">
      <w:rPr>
        <w:rFonts w:ascii="Arial" w:hAnsi="Arial" w:cs="Arial"/>
        <w:sz w:val="16"/>
        <w:szCs w:val="16"/>
      </w:rPr>
      <w:tab/>
    </w:r>
    <w:r w:rsidR="00294CD9">
      <w:rPr>
        <w:rFonts w:ascii="Arial" w:hAnsi="Arial" w:cs="Arial"/>
        <w:sz w:val="16"/>
        <w:szCs w:val="16"/>
      </w:rPr>
      <w:tab/>
    </w:r>
    <w:r w:rsidR="00294CD9">
      <w:rPr>
        <w:rFonts w:ascii="Arial" w:hAnsi="Arial" w:cs="Arial"/>
        <w:sz w:val="16"/>
        <w:szCs w:val="16"/>
      </w:rPr>
      <w:tab/>
      <w:t xml:space="preserve">Página </w:t>
    </w:r>
    <w:r w:rsidR="00294CD9">
      <w:rPr>
        <w:rFonts w:ascii="Arial" w:hAnsi="Arial" w:cs="Arial"/>
        <w:sz w:val="16"/>
        <w:szCs w:val="16"/>
      </w:rPr>
      <w:fldChar w:fldCharType="begin"/>
    </w:r>
    <w:r w:rsidR="00294CD9">
      <w:rPr>
        <w:rFonts w:ascii="Arial" w:hAnsi="Arial" w:cs="Arial"/>
        <w:sz w:val="16"/>
        <w:szCs w:val="16"/>
      </w:rPr>
      <w:instrText xml:space="preserve"> PAGE </w:instrText>
    </w:r>
    <w:r w:rsidR="00294CD9">
      <w:rPr>
        <w:rFonts w:ascii="Arial" w:hAnsi="Arial" w:cs="Arial"/>
        <w:sz w:val="16"/>
        <w:szCs w:val="16"/>
      </w:rPr>
      <w:fldChar w:fldCharType="separate"/>
    </w:r>
    <w:r w:rsidR="00294CD9">
      <w:rPr>
        <w:rFonts w:ascii="Arial" w:hAnsi="Arial" w:cs="Arial"/>
        <w:sz w:val="16"/>
        <w:szCs w:val="16"/>
      </w:rPr>
      <w:t>1</w:t>
    </w:r>
    <w:r w:rsidR="00294CD9">
      <w:rPr>
        <w:rFonts w:ascii="Arial" w:hAnsi="Arial" w:cs="Arial"/>
        <w:sz w:val="16"/>
        <w:szCs w:val="16"/>
      </w:rPr>
      <w:fldChar w:fldCharType="end"/>
    </w:r>
    <w:r w:rsidR="00294CD9">
      <w:rPr>
        <w:rFonts w:ascii="Arial" w:hAnsi="Arial" w:cs="Arial"/>
        <w:sz w:val="16"/>
        <w:szCs w:val="16"/>
      </w:rPr>
      <w:t xml:space="preserve"> de </w:t>
    </w:r>
    <w:r w:rsidR="00294CD9">
      <w:rPr>
        <w:rFonts w:ascii="Arial" w:hAnsi="Arial" w:cs="Arial"/>
        <w:sz w:val="16"/>
        <w:szCs w:val="16"/>
      </w:rPr>
      <w:fldChar w:fldCharType="begin"/>
    </w:r>
    <w:r w:rsidR="00294CD9">
      <w:rPr>
        <w:rFonts w:ascii="Arial" w:hAnsi="Arial" w:cs="Arial"/>
        <w:sz w:val="16"/>
        <w:szCs w:val="16"/>
      </w:rPr>
      <w:instrText xml:space="preserve"> NUMPAGES </w:instrText>
    </w:r>
    <w:r w:rsidR="00294CD9">
      <w:rPr>
        <w:rFonts w:ascii="Arial" w:hAnsi="Arial" w:cs="Arial"/>
        <w:sz w:val="16"/>
        <w:szCs w:val="16"/>
      </w:rPr>
      <w:fldChar w:fldCharType="separate"/>
    </w:r>
    <w:r w:rsidR="00294CD9">
      <w:rPr>
        <w:rFonts w:ascii="Arial" w:hAnsi="Arial" w:cs="Arial"/>
        <w:sz w:val="16"/>
        <w:szCs w:val="16"/>
      </w:rPr>
      <w:t>4</w:t>
    </w:r>
    <w:r w:rsidR="00294CD9">
      <w:rPr>
        <w:rFonts w:ascii="Arial" w:hAnsi="Arial"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B7D303" w14:textId="77777777" w:rsidR="004B0D1E" w:rsidRDefault="004B0D1E" w:rsidP="00B94BF1">
      <w:r>
        <w:separator/>
      </w:r>
    </w:p>
  </w:footnote>
  <w:footnote w:type="continuationSeparator" w:id="0">
    <w:p w14:paraId="57A21509" w14:textId="77777777" w:rsidR="004B0D1E" w:rsidRDefault="004B0D1E" w:rsidP="00B94BF1">
      <w:r>
        <w:continuationSeparator/>
      </w:r>
    </w:p>
  </w:footnote>
  <w:footnote w:id="1">
    <w:p w14:paraId="31B6A0A7" w14:textId="77777777" w:rsidR="00294CD9" w:rsidRPr="00D96727" w:rsidRDefault="00294CD9" w:rsidP="00360A3D">
      <w:pPr>
        <w:pStyle w:val="Textonotapie"/>
        <w:rPr>
          <w:lang w:val="es-CO"/>
        </w:rPr>
      </w:pPr>
      <w:r w:rsidRPr="00D96727">
        <w:rPr>
          <w:rStyle w:val="Refdenotaalpie"/>
          <w:lang w:val="es-CO"/>
        </w:rPr>
        <w:footnoteRef/>
      </w:r>
      <w:r w:rsidRPr="00D96727">
        <w:rPr>
          <w:lang w:val="es-CO"/>
        </w:rPr>
        <w:t>Secretaría Distrital de Planeación. Anexo1, Circular 002 del 13 de enero de 2016. Pág. 6.</w:t>
      </w:r>
    </w:p>
  </w:footnote>
  <w:footnote w:id="2">
    <w:p w14:paraId="56F9F635" w14:textId="77777777" w:rsidR="00294CD9" w:rsidRPr="0063379E" w:rsidRDefault="00294CD9" w:rsidP="009A09D0">
      <w:pPr>
        <w:shd w:val="clear" w:color="auto" w:fill="FFFFFF"/>
        <w:spacing w:before="150" w:after="150"/>
        <w:rPr>
          <w:rFonts w:ascii="Arial" w:hAnsi="Arial" w:cs="Arial"/>
          <w:sz w:val="16"/>
          <w:szCs w:val="16"/>
        </w:rPr>
      </w:pPr>
      <w:r w:rsidRPr="0063379E">
        <w:rPr>
          <w:rStyle w:val="Refdenotaalpie"/>
          <w:rFonts w:ascii="Arial" w:hAnsi="Arial" w:cs="Arial"/>
          <w:sz w:val="16"/>
          <w:szCs w:val="16"/>
        </w:rPr>
        <w:footnoteRef/>
      </w:r>
      <w:r w:rsidRPr="0063379E">
        <w:rPr>
          <w:rFonts w:ascii="Arial" w:hAnsi="Arial" w:cs="Arial"/>
          <w:sz w:val="16"/>
          <w:szCs w:val="16"/>
        </w:rPr>
        <w:t xml:space="preserve"> Decreto 648 de 2017 </w:t>
      </w:r>
      <w:r w:rsidRPr="0063379E">
        <w:rPr>
          <w:rFonts w:ascii="Arial" w:hAnsi="Arial" w:cs="Arial"/>
          <w:i/>
          <w:sz w:val="16"/>
          <w:szCs w:val="16"/>
        </w:rPr>
        <w:t>“Por el cual se modifica y adiciona el Decreto 1083 de 2015, Reglamentario Único del Sector de la Función Pública</w:t>
      </w:r>
    </w:p>
  </w:footnote>
  <w:footnote w:id="3">
    <w:p w14:paraId="4E673EBF" w14:textId="77777777" w:rsidR="00294CD9" w:rsidRPr="0063379E" w:rsidRDefault="00294CD9" w:rsidP="009A09D0">
      <w:pPr>
        <w:shd w:val="clear" w:color="auto" w:fill="FFFFFF"/>
        <w:spacing w:before="150" w:after="150"/>
        <w:rPr>
          <w:rFonts w:ascii="Arial" w:hAnsi="Arial" w:cs="Arial"/>
          <w:sz w:val="16"/>
          <w:szCs w:val="16"/>
        </w:rPr>
      </w:pPr>
      <w:r w:rsidRPr="0063379E">
        <w:rPr>
          <w:rStyle w:val="Refdenotaalpie"/>
          <w:rFonts w:ascii="Arial" w:hAnsi="Arial" w:cs="Arial"/>
          <w:sz w:val="16"/>
          <w:szCs w:val="16"/>
        </w:rPr>
        <w:footnoteRef/>
      </w:r>
      <w:r w:rsidRPr="0063379E">
        <w:rPr>
          <w:rFonts w:ascii="Arial" w:hAnsi="Arial" w:cs="Arial"/>
          <w:sz w:val="16"/>
          <w:szCs w:val="16"/>
        </w:rPr>
        <w:t xml:space="preserve"> Decreto 648 de 2017 </w:t>
      </w:r>
      <w:r w:rsidRPr="0063379E">
        <w:rPr>
          <w:rFonts w:ascii="Arial" w:hAnsi="Arial" w:cs="Arial"/>
          <w:i/>
          <w:sz w:val="16"/>
          <w:szCs w:val="16"/>
        </w:rPr>
        <w:t>“Por el cual se modifica y adiciona el Decreto 1083 de 2015, Reglamentario Único del Sector de la Función Pública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5798B" w14:textId="1336712A" w:rsidR="00294CD9" w:rsidRDefault="00294CD9" w:rsidP="001D6BD6">
    <w:pPr>
      <w:pStyle w:val="Encabezado"/>
      <w:jc w:val="center"/>
    </w:pPr>
    <w:r>
      <w:rPr>
        <w:noProof/>
      </w:rPr>
      <w:drawing>
        <wp:inline distT="0" distB="0" distL="0" distR="0" wp14:anchorId="2AA004FE" wp14:editId="6DE0F840">
          <wp:extent cx="777316" cy="699770"/>
          <wp:effectExtent l="0" t="0" r="3810" b="5080"/>
          <wp:docPr id="25" name="Imagen 25" descr="UMV_CABEZ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V_CABEZOTE"/>
                  <pic:cNvPicPr>
                    <a:picLocks noChangeAspect="1" noChangeArrowheads="1"/>
                  </pic:cNvPicPr>
                </pic:nvPicPr>
                <pic:blipFill>
                  <a:blip r:embed="rId1">
                    <a:extLst>
                      <a:ext uri="{28A0092B-C50C-407E-A947-70E740481C1C}">
                        <a14:useLocalDpi xmlns:a14="http://schemas.microsoft.com/office/drawing/2010/main" val="0"/>
                      </a:ext>
                    </a:extLst>
                  </a:blip>
                  <a:srcRect l="42989" t="17061" r="43323"/>
                  <a:stretch>
                    <a:fillRect/>
                  </a:stretch>
                </pic:blipFill>
                <pic:spPr bwMode="auto">
                  <a:xfrm>
                    <a:off x="0" y="0"/>
                    <a:ext cx="779467" cy="701707"/>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02672"/>
    <w:multiLevelType w:val="hybridMultilevel"/>
    <w:tmpl w:val="531CC5A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A6C153E"/>
    <w:multiLevelType w:val="hybridMultilevel"/>
    <w:tmpl w:val="5C2C58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0827A7D"/>
    <w:multiLevelType w:val="hybridMultilevel"/>
    <w:tmpl w:val="40F67832"/>
    <w:lvl w:ilvl="0" w:tplc="240A0017">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3" w15:restartNumberingAfterBreak="0">
    <w:nsid w:val="11896B16"/>
    <w:multiLevelType w:val="multilevel"/>
    <w:tmpl w:val="F716A67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Arial" w:hAnsi="Arial" w:cs="Arial"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4" w15:restartNumberingAfterBreak="0">
    <w:nsid w:val="156A2F5B"/>
    <w:multiLevelType w:val="hybridMultilevel"/>
    <w:tmpl w:val="9EA0FC80"/>
    <w:lvl w:ilvl="0" w:tplc="54C693DA">
      <w:start w:val="1"/>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6A86BB4"/>
    <w:multiLevelType w:val="hybridMultilevel"/>
    <w:tmpl w:val="6A6C3508"/>
    <w:lvl w:ilvl="0" w:tplc="240A0001">
      <w:start w:val="1"/>
      <w:numFmt w:val="bullet"/>
      <w:lvlText w:val=""/>
      <w:lvlJc w:val="left"/>
      <w:pPr>
        <w:ind w:left="1500" w:hanging="360"/>
      </w:pPr>
      <w:rPr>
        <w:rFonts w:ascii="Symbol" w:hAnsi="Symbol" w:hint="default"/>
      </w:rPr>
    </w:lvl>
    <w:lvl w:ilvl="1" w:tplc="240A0003" w:tentative="1">
      <w:start w:val="1"/>
      <w:numFmt w:val="bullet"/>
      <w:lvlText w:val="o"/>
      <w:lvlJc w:val="left"/>
      <w:pPr>
        <w:ind w:left="2220" w:hanging="360"/>
      </w:pPr>
      <w:rPr>
        <w:rFonts w:ascii="Courier New" w:hAnsi="Courier New" w:cs="Courier New" w:hint="default"/>
      </w:rPr>
    </w:lvl>
    <w:lvl w:ilvl="2" w:tplc="240A0005" w:tentative="1">
      <w:start w:val="1"/>
      <w:numFmt w:val="bullet"/>
      <w:lvlText w:val=""/>
      <w:lvlJc w:val="left"/>
      <w:pPr>
        <w:ind w:left="2940" w:hanging="360"/>
      </w:pPr>
      <w:rPr>
        <w:rFonts w:ascii="Wingdings" w:hAnsi="Wingdings" w:hint="default"/>
      </w:rPr>
    </w:lvl>
    <w:lvl w:ilvl="3" w:tplc="240A0001" w:tentative="1">
      <w:start w:val="1"/>
      <w:numFmt w:val="bullet"/>
      <w:lvlText w:val=""/>
      <w:lvlJc w:val="left"/>
      <w:pPr>
        <w:ind w:left="3660" w:hanging="360"/>
      </w:pPr>
      <w:rPr>
        <w:rFonts w:ascii="Symbol" w:hAnsi="Symbol" w:hint="default"/>
      </w:rPr>
    </w:lvl>
    <w:lvl w:ilvl="4" w:tplc="240A0003" w:tentative="1">
      <w:start w:val="1"/>
      <w:numFmt w:val="bullet"/>
      <w:lvlText w:val="o"/>
      <w:lvlJc w:val="left"/>
      <w:pPr>
        <w:ind w:left="4380" w:hanging="360"/>
      </w:pPr>
      <w:rPr>
        <w:rFonts w:ascii="Courier New" w:hAnsi="Courier New" w:cs="Courier New" w:hint="default"/>
      </w:rPr>
    </w:lvl>
    <w:lvl w:ilvl="5" w:tplc="240A0005" w:tentative="1">
      <w:start w:val="1"/>
      <w:numFmt w:val="bullet"/>
      <w:lvlText w:val=""/>
      <w:lvlJc w:val="left"/>
      <w:pPr>
        <w:ind w:left="5100" w:hanging="360"/>
      </w:pPr>
      <w:rPr>
        <w:rFonts w:ascii="Wingdings" w:hAnsi="Wingdings" w:hint="default"/>
      </w:rPr>
    </w:lvl>
    <w:lvl w:ilvl="6" w:tplc="240A0001" w:tentative="1">
      <w:start w:val="1"/>
      <w:numFmt w:val="bullet"/>
      <w:lvlText w:val=""/>
      <w:lvlJc w:val="left"/>
      <w:pPr>
        <w:ind w:left="5820" w:hanging="360"/>
      </w:pPr>
      <w:rPr>
        <w:rFonts w:ascii="Symbol" w:hAnsi="Symbol" w:hint="default"/>
      </w:rPr>
    </w:lvl>
    <w:lvl w:ilvl="7" w:tplc="240A0003" w:tentative="1">
      <w:start w:val="1"/>
      <w:numFmt w:val="bullet"/>
      <w:lvlText w:val="o"/>
      <w:lvlJc w:val="left"/>
      <w:pPr>
        <w:ind w:left="6540" w:hanging="360"/>
      </w:pPr>
      <w:rPr>
        <w:rFonts w:ascii="Courier New" w:hAnsi="Courier New" w:cs="Courier New" w:hint="default"/>
      </w:rPr>
    </w:lvl>
    <w:lvl w:ilvl="8" w:tplc="240A0005" w:tentative="1">
      <w:start w:val="1"/>
      <w:numFmt w:val="bullet"/>
      <w:lvlText w:val=""/>
      <w:lvlJc w:val="left"/>
      <w:pPr>
        <w:ind w:left="7260" w:hanging="360"/>
      </w:pPr>
      <w:rPr>
        <w:rFonts w:ascii="Wingdings" w:hAnsi="Wingdings" w:hint="default"/>
      </w:rPr>
    </w:lvl>
  </w:abstractNum>
  <w:abstractNum w:abstractNumId="6" w15:restartNumberingAfterBreak="0">
    <w:nsid w:val="17351484"/>
    <w:multiLevelType w:val="hybridMultilevel"/>
    <w:tmpl w:val="60B0D7AE"/>
    <w:lvl w:ilvl="0" w:tplc="AC28FDE4">
      <w:start w:val="1"/>
      <w:numFmt w:val="bullet"/>
      <w:lvlText w:val=""/>
      <w:lvlJc w:val="left"/>
      <w:pPr>
        <w:tabs>
          <w:tab w:val="num" w:pos="1080"/>
        </w:tabs>
        <w:ind w:left="1080" w:hanging="360"/>
      </w:pPr>
      <w:rPr>
        <w:rFonts w:ascii="Wingdings" w:hAnsi="Wingdings" w:hint="default"/>
      </w:rPr>
    </w:lvl>
    <w:lvl w:ilvl="1" w:tplc="CFFC8AF8" w:tentative="1">
      <w:start w:val="1"/>
      <w:numFmt w:val="bullet"/>
      <w:lvlText w:val=""/>
      <w:lvlJc w:val="left"/>
      <w:pPr>
        <w:tabs>
          <w:tab w:val="num" w:pos="1800"/>
        </w:tabs>
        <w:ind w:left="1800" w:hanging="360"/>
      </w:pPr>
      <w:rPr>
        <w:rFonts w:ascii="Wingdings" w:hAnsi="Wingdings" w:hint="default"/>
      </w:rPr>
    </w:lvl>
    <w:lvl w:ilvl="2" w:tplc="BCBAA33C" w:tentative="1">
      <w:start w:val="1"/>
      <w:numFmt w:val="bullet"/>
      <w:lvlText w:val=""/>
      <w:lvlJc w:val="left"/>
      <w:pPr>
        <w:tabs>
          <w:tab w:val="num" w:pos="2520"/>
        </w:tabs>
        <w:ind w:left="2520" w:hanging="360"/>
      </w:pPr>
      <w:rPr>
        <w:rFonts w:ascii="Wingdings" w:hAnsi="Wingdings" w:hint="default"/>
      </w:rPr>
    </w:lvl>
    <w:lvl w:ilvl="3" w:tplc="BFBE7DA4" w:tentative="1">
      <w:start w:val="1"/>
      <w:numFmt w:val="bullet"/>
      <w:lvlText w:val=""/>
      <w:lvlJc w:val="left"/>
      <w:pPr>
        <w:tabs>
          <w:tab w:val="num" w:pos="3240"/>
        </w:tabs>
        <w:ind w:left="3240" w:hanging="360"/>
      </w:pPr>
      <w:rPr>
        <w:rFonts w:ascii="Wingdings" w:hAnsi="Wingdings" w:hint="default"/>
      </w:rPr>
    </w:lvl>
    <w:lvl w:ilvl="4" w:tplc="6CFC8E26" w:tentative="1">
      <w:start w:val="1"/>
      <w:numFmt w:val="bullet"/>
      <w:lvlText w:val=""/>
      <w:lvlJc w:val="left"/>
      <w:pPr>
        <w:tabs>
          <w:tab w:val="num" w:pos="3960"/>
        </w:tabs>
        <w:ind w:left="3960" w:hanging="360"/>
      </w:pPr>
      <w:rPr>
        <w:rFonts w:ascii="Wingdings" w:hAnsi="Wingdings" w:hint="default"/>
      </w:rPr>
    </w:lvl>
    <w:lvl w:ilvl="5" w:tplc="D5A828EE" w:tentative="1">
      <w:start w:val="1"/>
      <w:numFmt w:val="bullet"/>
      <w:lvlText w:val=""/>
      <w:lvlJc w:val="left"/>
      <w:pPr>
        <w:tabs>
          <w:tab w:val="num" w:pos="4680"/>
        </w:tabs>
        <w:ind w:left="4680" w:hanging="360"/>
      </w:pPr>
      <w:rPr>
        <w:rFonts w:ascii="Wingdings" w:hAnsi="Wingdings" w:hint="default"/>
      </w:rPr>
    </w:lvl>
    <w:lvl w:ilvl="6" w:tplc="82B83B30" w:tentative="1">
      <w:start w:val="1"/>
      <w:numFmt w:val="bullet"/>
      <w:lvlText w:val=""/>
      <w:lvlJc w:val="left"/>
      <w:pPr>
        <w:tabs>
          <w:tab w:val="num" w:pos="5400"/>
        </w:tabs>
        <w:ind w:left="5400" w:hanging="360"/>
      </w:pPr>
      <w:rPr>
        <w:rFonts w:ascii="Wingdings" w:hAnsi="Wingdings" w:hint="default"/>
      </w:rPr>
    </w:lvl>
    <w:lvl w:ilvl="7" w:tplc="0D6AFCCE" w:tentative="1">
      <w:start w:val="1"/>
      <w:numFmt w:val="bullet"/>
      <w:lvlText w:val=""/>
      <w:lvlJc w:val="left"/>
      <w:pPr>
        <w:tabs>
          <w:tab w:val="num" w:pos="6120"/>
        </w:tabs>
        <w:ind w:left="6120" w:hanging="360"/>
      </w:pPr>
      <w:rPr>
        <w:rFonts w:ascii="Wingdings" w:hAnsi="Wingdings" w:hint="default"/>
      </w:rPr>
    </w:lvl>
    <w:lvl w:ilvl="8" w:tplc="EDA68E12" w:tentative="1">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19051249"/>
    <w:multiLevelType w:val="multilevel"/>
    <w:tmpl w:val="F716A67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Arial" w:hAnsi="Arial" w:cs="Arial"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8" w15:restartNumberingAfterBreak="0">
    <w:nsid w:val="19B43282"/>
    <w:multiLevelType w:val="hybridMultilevel"/>
    <w:tmpl w:val="AFB08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C6F0B2F"/>
    <w:multiLevelType w:val="hybridMultilevel"/>
    <w:tmpl w:val="9558FA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06044AC"/>
    <w:multiLevelType w:val="hybridMultilevel"/>
    <w:tmpl w:val="D806EC5E"/>
    <w:lvl w:ilvl="0" w:tplc="D4E030FC">
      <w:start w:val="11"/>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2D74C5A"/>
    <w:multiLevelType w:val="multilevel"/>
    <w:tmpl w:val="F716A67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Arial" w:hAnsi="Arial" w:cs="Arial"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12" w15:restartNumberingAfterBreak="0">
    <w:nsid w:val="2515434C"/>
    <w:multiLevelType w:val="hybridMultilevel"/>
    <w:tmpl w:val="AFF491B2"/>
    <w:lvl w:ilvl="0" w:tplc="235C04E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5835BD5"/>
    <w:multiLevelType w:val="hybridMultilevel"/>
    <w:tmpl w:val="6D7E0E6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4" w15:restartNumberingAfterBreak="0">
    <w:nsid w:val="265F3CFC"/>
    <w:multiLevelType w:val="hybridMultilevel"/>
    <w:tmpl w:val="AAC245F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B1D3A8E"/>
    <w:multiLevelType w:val="hybridMultilevel"/>
    <w:tmpl w:val="6BB2F45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BB57E7E"/>
    <w:multiLevelType w:val="hybridMultilevel"/>
    <w:tmpl w:val="FC74BB20"/>
    <w:lvl w:ilvl="0" w:tplc="4A6A5684">
      <w:start w:val="1"/>
      <w:numFmt w:val="lowerLetter"/>
      <w:lvlText w:val="%1."/>
      <w:lvlJc w:val="left"/>
      <w:pPr>
        <w:ind w:left="1440" w:hanging="360"/>
      </w:pPr>
      <w:rPr>
        <w:rFonts w:hint="default"/>
        <w:b w:val="0"/>
      </w:rPr>
    </w:lvl>
    <w:lvl w:ilvl="1" w:tplc="BFFCCC12">
      <w:start w:val="1"/>
      <w:numFmt w:val="lowerLetter"/>
      <w:lvlText w:val="%2)"/>
      <w:lvlJc w:val="left"/>
      <w:pPr>
        <w:ind w:left="2520" w:hanging="720"/>
      </w:pPr>
      <w:rPr>
        <w:rFonts w:hint="default"/>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7" w15:restartNumberingAfterBreak="0">
    <w:nsid w:val="2BED6188"/>
    <w:multiLevelType w:val="hybridMultilevel"/>
    <w:tmpl w:val="B2702100"/>
    <w:lvl w:ilvl="0" w:tplc="F1F01074">
      <w:start w:val="290"/>
      <w:numFmt w:val="bullet"/>
      <w:lvlText w:val=""/>
      <w:lvlJc w:val="left"/>
      <w:pPr>
        <w:ind w:left="644" w:hanging="360"/>
      </w:pPr>
      <w:rPr>
        <w:rFonts w:ascii="Symbol" w:eastAsia="Arial" w:hAnsi="Symbol" w:cs="Aria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8" w15:restartNumberingAfterBreak="0">
    <w:nsid w:val="2C9C152C"/>
    <w:multiLevelType w:val="hybridMultilevel"/>
    <w:tmpl w:val="868E65B0"/>
    <w:lvl w:ilvl="0" w:tplc="240A0001">
      <w:start w:val="1"/>
      <w:numFmt w:val="bullet"/>
      <w:lvlText w:val=""/>
      <w:lvlJc w:val="left"/>
      <w:pPr>
        <w:ind w:left="426" w:hanging="360"/>
      </w:pPr>
      <w:rPr>
        <w:rFonts w:ascii="Symbol" w:hAnsi="Symbol" w:hint="default"/>
      </w:rPr>
    </w:lvl>
    <w:lvl w:ilvl="1" w:tplc="240A0003" w:tentative="1">
      <w:start w:val="1"/>
      <w:numFmt w:val="bullet"/>
      <w:lvlText w:val="o"/>
      <w:lvlJc w:val="left"/>
      <w:pPr>
        <w:ind w:left="1146" w:hanging="360"/>
      </w:pPr>
      <w:rPr>
        <w:rFonts w:ascii="Courier New" w:hAnsi="Courier New" w:cs="Courier New" w:hint="default"/>
      </w:rPr>
    </w:lvl>
    <w:lvl w:ilvl="2" w:tplc="240A0005" w:tentative="1">
      <w:start w:val="1"/>
      <w:numFmt w:val="bullet"/>
      <w:lvlText w:val=""/>
      <w:lvlJc w:val="left"/>
      <w:pPr>
        <w:ind w:left="1866" w:hanging="360"/>
      </w:pPr>
      <w:rPr>
        <w:rFonts w:ascii="Wingdings" w:hAnsi="Wingdings" w:hint="default"/>
      </w:rPr>
    </w:lvl>
    <w:lvl w:ilvl="3" w:tplc="240A0001" w:tentative="1">
      <w:start w:val="1"/>
      <w:numFmt w:val="bullet"/>
      <w:lvlText w:val=""/>
      <w:lvlJc w:val="left"/>
      <w:pPr>
        <w:ind w:left="2586" w:hanging="360"/>
      </w:pPr>
      <w:rPr>
        <w:rFonts w:ascii="Symbol" w:hAnsi="Symbol" w:hint="default"/>
      </w:rPr>
    </w:lvl>
    <w:lvl w:ilvl="4" w:tplc="240A0003" w:tentative="1">
      <w:start w:val="1"/>
      <w:numFmt w:val="bullet"/>
      <w:lvlText w:val="o"/>
      <w:lvlJc w:val="left"/>
      <w:pPr>
        <w:ind w:left="3306" w:hanging="360"/>
      </w:pPr>
      <w:rPr>
        <w:rFonts w:ascii="Courier New" w:hAnsi="Courier New" w:cs="Courier New" w:hint="default"/>
      </w:rPr>
    </w:lvl>
    <w:lvl w:ilvl="5" w:tplc="240A0005" w:tentative="1">
      <w:start w:val="1"/>
      <w:numFmt w:val="bullet"/>
      <w:lvlText w:val=""/>
      <w:lvlJc w:val="left"/>
      <w:pPr>
        <w:ind w:left="4026" w:hanging="360"/>
      </w:pPr>
      <w:rPr>
        <w:rFonts w:ascii="Wingdings" w:hAnsi="Wingdings" w:hint="default"/>
      </w:rPr>
    </w:lvl>
    <w:lvl w:ilvl="6" w:tplc="240A0001" w:tentative="1">
      <w:start w:val="1"/>
      <w:numFmt w:val="bullet"/>
      <w:lvlText w:val=""/>
      <w:lvlJc w:val="left"/>
      <w:pPr>
        <w:ind w:left="4746" w:hanging="360"/>
      </w:pPr>
      <w:rPr>
        <w:rFonts w:ascii="Symbol" w:hAnsi="Symbol" w:hint="default"/>
      </w:rPr>
    </w:lvl>
    <w:lvl w:ilvl="7" w:tplc="240A0003" w:tentative="1">
      <w:start w:val="1"/>
      <w:numFmt w:val="bullet"/>
      <w:lvlText w:val="o"/>
      <w:lvlJc w:val="left"/>
      <w:pPr>
        <w:ind w:left="5466" w:hanging="360"/>
      </w:pPr>
      <w:rPr>
        <w:rFonts w:ascii="Courier New" w:hAnsi="Courier New" w:cs="Courier New" w:hint="default"/>
      </w:rPr>
    </w:lvl>
    <w:lvl w:ilvl="8" w:tplc="240A0005" w:tentative="1">
      <w:start w:val="1"/>
      <w:numFmt w:val="bullet"/>
      <w:lvlText w:val=""/>
      <w:lvlJc w:val="left"/>
      <w:pPr>
        <w:ind w:left="6186" w:hanging="360"/>
      </w:pPr>
      <w:rPr>
        <w:rFonts w:ascii="Wingdings" w:hAnsi="Wingdings" w:hint="default"/>
      </w:rPr>
    </w:lvl>
  </w:abstractNum>
  <w:abstractNum w:abstractNumId="19" w15:restartNumberingAfterBreak="0">
    <w:nsid w:val="2D681CE3"/>
    <w:multiLevelType w:val="hybridMultilevel"/>
    <w:tmpl w:val="5C2A332C"/>
    <w:lvl w:ilvl="0" w:tplc="0C0A0001">
      <w:start w:val="1"/>
      <w:numFmt w:val="bullet"/>
      <w:lvlText w:val=""/>
      <w:lvlJc w:val="left"/>
      <w:pPr>
        <w:ind w:left="426" w:hanging="360"/>
      </w:pPr>
      <w:rPr>
        <w:rFonts w:ascii="Symbol" w:hAnsi="Symbol" w:hint="default"/>
      </w:rPr>
    </w:lvl>
    <w:lvl w:ilvl="1" w:tplc="0C0A0003" w:tentative="1">
      <w:start w:val="1"/>
      <w:numFmt w:val="bullet"/>
      <w:lvlText w:val="o"/>
      <w:lvlJc w:val="left"/>
      <w:pPr>
        <w:ind w:left="1146" w:hanging="360"/>
      </w:pPr>
      <w:rPr>
        <w:rFonts w:ascii="Courier New" w:hAnsi="Courier New" w:cs="Courier New" w:hint="default"/>
      </w:rPr>
    </w:lvl>
    <w:lvl w:ilvl="2" w:tplc="0C0A0005" w:tentative="1">
      <w:start w:val="1"/>
      <w:numFmt w:val="bullet"/>
      <w:lvlText w:val=""/>
      <w:lvlJc w:val="left"/>
      <w:pPr>
        <w:ind w:left="1866" w:hanging="360"/>
      </w:pPr>
      <w:rPr>
        <w:rFonts w:ascii="Wingdings" w:hAnsi="Wingdings" w:hint="default"/>
      </w:rPr>
    </w:lvl>
    <w:lvl w:ilvl="3" w:tplc="0C0A0001" w:tentative="1">
      <w:start w:val="1"/>
      <w:numFmt w:val="bullet"/>
      <w:lvlText w:val=""/>
      <w:lvlJc w:val="left"/>
      <w:pPr>
        <w:ind w:left="2586" w:hanging="360"/>
      </w:pPr>
      <w:rPr>
        <w:rFonts w:ascii="Symbol" w:hAnsi="Symbol" w:hint="default"/>
      </w:rPr>
    </w:lvl>
    <w:lvl w:ilvl="4" w:tplc="0C0A0003" w:tentative="1">
      <w:start w:val="1"/>
      <w:numFmt w:val="bullet"/>
      <w:lvlText w:val="o"/>
      <w:lvlJc w:val="left"/>
      <w:pPr>
        <w:ind w:left="3306" w:hanging="360"/>
      </w:pPr>
      <w:rPr>
        <w:rFonts w:ascii="Courier New" w:hAnsi="Courier New" w:cs="Courier New" w:hint="default"/>
      </w:rPr>
    </w:lvl>
    <w:lvl w:ilvl="5" w:tplc="0C0A0005" w:tentative="1">
      <w:start w:val="1"/>
      <w:numFmt w:val="bullet"/>
      <w:lvlText w:val=""/>
      <w:lvlJc w:val="left"/>
      <w:pPr>
        <w:ind w:left="4026" w:hanging="360"/>
      </w:pPr>
      <w:rPr>
        <w:rFonts w:ascii="Wingdings" w:hAnsi="Wingdings" w:hint="default"/>
      </w:rPr>
    </w:lvl>
    <w:lvl w:ilvl="6" w:tplc="0C0A0001" w:tentative="1">
      <w:start w:val="1"/>
      <w:numFmt w:val="bullet"/>
      <w:lvlText w:val=""/>
      <w:lvlJc w:val="left"/>
      <w:pPr>
        <w:ind w:left="4746" w:hanging="360"/>
      </w:pPr>
      <w:rPr>
        <w:rFonts w:ascii="Symbol" w:hAnsi="Symbol" w:hint="default"/>
      </w:rPr>
    </w:lvl>
    <w:lvl w:ilvl="7" w:tplc="0C0A0003" w:tentative="1">
      <w:start w:val="1"/>
      <w:numFmt w:val="bullet"/>
      <w:lvlText w:val="o"/>
      <w:lvlJc w:val="left"/>
      <w:pPr>
        <w:ind w:left="5466" w:hanging="360"/>
      </w:pPr>
      <w:rPr>
        <w:rFonts w:ascii="Courier New" w:hAnsi="Courier New" w:cs="Courier New" w:hint="default"/>
      </w:rPr>
    </w:lvl>
    <w:lvl w:ilvl="8" w:tplc="0C0A0005" w:tentative="1">
      <w:start w:val="1"/>
      <w:numFmt w:val="bullet"/>
      <w:lvlText w:val=""/>
      <w:lvlJc w:val="left"/>
      <w:pPr>
        <w:ind w:left="6186" w:hanging="360"/>
      </w:pPr>
      <w:rPr>
        <w:rFonts w:ascii="Wingdings" w:hAnsi="Wingdings" w:hint="default"/>
      </w:rPr>
    </w:lvl>
  </w:abstractNum>
  <w:abstractNum w:abstractNumId="20" w15:restartNumberingAfterBreak="0">
    <w:nsid w:val="2E105083"/>
    <w:multiLevelType w:val="hybridMultilevel"/>
    <w:tmpl w:val="FF7E0BAE"/>
    <w:lvl w:ilvl="0" w:tplc="240A0001">
      <w:start w:val="1"/>
      <w:numFmt w:val="bullet"/>
      <w:lvlText w:val=""/>
      <w:lvlJc w:val="left"/>
      <w:pPr>
        <w:ind w:left="1800" w:hanging="360"/>
      </w:pPr>
      <w:rPr>
        <w:rFonts w:ascii="Symbol" w:hAnsi="Symbol"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1" w15:restartNumberingAfterBreak="0">
    <w:nsid w:val="2E617931"/>
    <w:multiLevelType w:val="hybridMultilevel"/>
    <w:tmpl w:val="6298E0E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F866689"/>
    <w:multiLevelType w:val="hybridMultilevel"/>
    <w:tmpl w:val="B9F80B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2FF514DD"/>
    <w:multiLevelType w:val="multilevel"/>
    <w:tmpl w:val="333E5CA0"/>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Cambria" w:hAnsi="Cambria" w:cs="Times New Roman"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24" w15:restartNumberingAfterBreak="0">
    <w:nsid w:val="312766E1"/>
    <w:multiLevelType w:val="hybridMultilevel"/>
    <w:tmpl w:val="2D58F998"/>
    <w:lvl w:ilvl="0" w:tplc="240A0001">
      <w:start w:val="1"/>
      <w:numFmt w:val="bullet"/>
      <w:lvlText w:val=""/>
      <w:lvlJc w:val="left"/>
      <w:pPr>
        <w:ind w:left="1800" w:hanging="360"/>
      </w:pPr>
      <w:rPr>
        <w:rFonts w:ascii="Symbol" w:hAnsi="Symbol"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5" w15:restartNumberingAfterBreak="0">
    <w:nsid w:val="355C4819"/>
    <w:multiLevelType w:val="hybridMultilevel"/>
    <w:tmpl w:val="5EA6A4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7142FE8"/>
    <w:multiLevelType w:val="hybridMultilevel"/>
    <w:tmpl w:val="685A9F0C"/>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7" w15:restartNumberingAfterBreak="0">
    <w:nsid w:val="37433B97"/>
    <w:multiLevelType w:val="multilevel"/>
    <w:tmpl w:val="F716A67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rPr>
    </w:lvl>
    <w:lvl w:ilvl="2">
      <w:start w:val="1"/>
      <w:numFmt w:val="decimal"/>
      <w:isLgl/>
      <w:lvlText w:val="%1.%2.%3."/>
      <w:lvlJc w:val="left"/>
      <w:pPr>
        <w:ind w:left="1080" w:hanging="720"/>
      </w:pPr>
      <w:rPr>
        <w:rFonts w:ascii="Arial" w:hAnsi="Arial" w:cs="Arial" w:hint="default"/>
        <w:b/>
        <w:color w:val="000000" w:themeColor="text1"/>
        <w:sz w:val="22"/>
      </w:rPr>
    </w:lvl>
    <w:lvl w:ilvl="3">
      <w:start w:val="1"/>
      <w:numFmt w:val="decimal"/>
      <w:isLgl/>
      <w:lvlText w:val="%1.%2.%3.%4."/>
      <w:lvlJc w:val="left"/>
      <w:pPr>
        <w:ind w:left="1080" w:hanging="720"/>
      </w:pPr>
      <w:rPr>
        <w:rFonts w:ascii="Arial" w:hAnsi="Arial" w:cs="Arial"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28" w15:restartNumberingAfterBreak="0">
    <w:nsid w:val="3927598D"/>
    <w:multiLevelType w:val="hybridMultilevel"/>
    <w:tmpl w:val="773E1A9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942668F"/>
    <w:multiLevelType w:val="hybridMultilevel"/>
    <w:tmpl w:val="97344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3BD46E7D"/>
    <w:multiLevelType w:val="hybridMultilevel"/>
    <w:tmpl w:val="2628519A"/>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1" w15:restartNumberingAfterBreak="0">
    <w:nsid w:val="3FC12126"/>
    <w:multiLevelType w:val="hybridMultilevel"/>
    <w:tmpl w:val="D6061E40"/>
    <w:lvl w:ilvl="0" w:tplc="240A0001">
      <w:start w:val="1"/>
      <w:numFmt w:val="bullet"/>
      <w:lvlText w:val=""/>
      <w:lvlJc w:val="left"/>
      <w:pPr>
        <w:ind w:left="1500" w:hanging="360"/>
      </w:pPr>
      <w:rPr>
        <w:rFonts w:ascii="Symbol" w:hAnsi="Symbol" w:hint="default"/>
      </w:rPr>
    </w:lvl>
    <w:lvl w:ilvl="1" w:tplc="240A0003" w:tentative="1">
      <w:start w:val="1"/>
      <w:numFmt w:val="bullet"/>
      <w:lvlText w:val="o"/>
      <w:lvlJc w:val="left"/>
      <w:pPr>
        <w:ind w:left="2220" w:hanging="360"/>
      </w:pPr>
      <w:rPr>
        <w:rFonts w:ascii="Courier New" w:hAnsi="Courier New" w:cs="Courier New" w:hint="default"/>
      </w:rPr>
    </w:lvl>
    <w:lvl w:ilvl="2" w:tplc="240A0005" w:tentative="1">
      <w:start w:val="1"/>
      <w:numFmt w:val="bullet"/>
      <w:lvlText w:val=""/>
      <w:lvlJc w:val="left"/>
      <w:pPr>
        <w:ind w:left="2940" w:hanging="360"/>
      </w:pPr>
      <w:rPr>
        <w:rFonts w:ascii="Wingdings" w:hAnsi="Wingdings" w:hint="default"/>
      </w:rPr>
    </w:lvl>
    <w:lvl w:ilvl="3" w:tplc="240A0001" w:tentative="1">
      <w:start w:val="1"/>
      <w:numFmt w:val="bullet"/>
      <w:lvlText w:val=""/>
      <w:lvlJc w:val="left"/>
      <w:pPr>
        <w:ind w:left="3660" w:hanging="360"/>
      </w:pPr>
      <w:rPr>
        <w:rFonts w:ascii="Symbol" w:hAnsi="Symbol" w:hint="default"/>
      </w:rPr>
    </w:lvl>
    <w:lvl w:ilvl="4" w:tplc="240A0003" w:tentative="1">
      <w:start w:val="1"/>
      <w:numFmt w:val="bullet"/>
      <w:lvlText w:val="o"/>
      <w:lvlJc w:val="left"/>
      <w:pPr>
        <w:ind w:left="4380" w:hanging="360"/>
      </w:pPr>
      <w:rPr>
        <w:rFonts w:ascii="Courier New" w:hAnsi="Courier New" w:cs="Courier New" w:hint="default"/>
      </w:rPr>
    </w:lvl>
    <w:lvl w:ilvl="5" w:tplc="240A0005" w:tentative="1">
      <w:start w:val="1"/>
      <w:numFmt w:val="bullet"/>
      <w:lvlText w:val=""/>
      <w:lvlJc w:val="left"/>
      <w:pPr>
        <w:ind w:left="5100" w:hanging="360"/>
      </w:pPr>
      <w:rPr>
        <w:rFonts w:ascii="Wingdings" w:hAnsi="Wingdings" w:hint="default"/>
      </w:rPr>
    </w:lvl>
    <w:lvl w:ilvl="6" w:tplc="240A0001" w:tentative="1">
      <w:start w:val="1"/>
      <w:numFmt w:val="bullet"/>
      <w:lvlText w:val=""/>
      <w:lvlJc w:val="left"/>
      <w:pPr>
        <w:ind w:left="5820" w:hanging="360"/>
      </w:pPr>
      <w:rPr>
        <w:rFonts w:ascii="Symbol" w:hAnsi="Symbol" w:hint="default"/>
      </w:rPr>
    </w:lvl>
    <w:lvl w:ilvl="7" w:tplc="240A0003" w:tentative="1">
      <w:start w:val="1"/>
      <w:numFmt w:val="bullet"/>
      <w:lvlText w:val="o"/>
      <w:lvlJc w:val="left"/>
      <w:pPr>
        <w:ind w:left="6540" w:hanging="360"/>
      </w:pPr>
      <w:rPr>
        <w:rFonts w:ascii="Courier New" w:hAnsi="Courier New" w:cs="Courier New" w:hint="default"/>
      </w:rPr>
    </w:lvl>
    <w:lvl w:ilvl="8" w:tplc="240A0005" w:tentative="1">
      <w:start w:val="1"/>
      <w:numFmt w:val="bullet"/>
      <w:lvlText w:val=""/>
      <w:lvlJc w:val="left"/>
      <w:pPr>
        <w:ind w:left="7260" w:hanging="360"/>
      </w:pPr>
      <w:rPr>
        <w:rFonts w:ascii="Wingdings" w:hAnsi="Wingdings" w:hint="default"/>
      </w:rPr>
    </w:lvl>
  </w:abstractNum>
  <w:abstractNum w:abstractNumId="32" w15:restartNumberingAfterBreak="0">
    <w:nsid w:val="41EA6292"/>
    <w:multiLevelType w:val="hybridMultilevel"/>
    <w:tmpl w:val="85E88E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4334566B"/>
    <w:multiLevelType w:val="multilevel"/>
    <w:tmpl w:val="5AB68EE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CD67463"/>
    <w:multiLevelType w:val="hybridMultilevel"/>
    <w:tmpl w:val="1BE81D60"/>
    <w:lvl w:ilvl="0" w:tplc="240A0001">
      <w:start w:val="1"/>
      <w:numFmt w:val="bullet"/>
      <w:lvlText w:val=""/>
      <w:lvlJc w:val="left"/>
      <w:pPr>
        <w:tabs>
          <w:tab w:val="num" w:pos="720"/>
        </w:tabs>
        <w:ind w:left="720" w:hanging="360"/>
      </w:pPr>
      <w:rPr>
        <w:rFonts w:ascii="Symbol" w:hAnsi="Symbol" w:hint="default"/>
      </w:rPr>
    </w:lvl>
    <w:lvl w:ilvl="1" w:tplc="E840A3EE">
      <w:start w:val="1"/>
      <w:numFmt w:val="lowerLetter"/>
      <w:lvlText w:val="%2)"/>
      <w:lvlJc w:val="left"/>
      <w:pPr>
        <w:tabs>
          <w:tab w:val="num" w:pos="1440"/>
        </w:tabs>
        <w:ind w:left="1440" w:hanging="360"/>
      </w:pPr>
    </w:lvl>
    <w:lvl w:ilvl="2" w:tplc="930816AC">
      <w:start w:val="1"/>
      <w:numFmt w:val="lowerLetter"/>
      <w:lvlText w:val="%3)"/>
      <w:lvlJc w:val="left"/>
      <w:pPr>
        <w:tabs>
          <w:tab w:val="num" w:pos="2160"/>
        </w:tabs>
        <w:ind w:left="2160" w:hanging="360"/>
      </w:pPr>
    </w:lvl>
    <w:lvl w:ilvl="3" w:tplc="18C0FB50">
      <w:start w:val="1"/>
      <w:numFmt w:val="lowerLetter"/>
      <w:lvlText w:val="%4)"/>
      <w:lvlJc w:val="left"/>
      <w:pPr>
        <w:tabs>
          <w:tab w:val="num" w:pos="2880"/>
        </w:tabs>
        <w:ind w:left="2880" w:hanging="360"/>
      </w:pPr>
    </w:lvl>
    <w:lvl w:ilvl="4" w:tplc="E39A2C36">
      <w:start w:val="1"/>
      <w:numFmt w:val="lowerLetter"/>
      <w:lvlText w:val="%5)"/>
      <w:lvlJc w:val="left"/>
      <w:pPr>
        <w:tabs>
          <w:tab w:val="num" w:pos="3600"/>
        </w:tabs>
        <w:ind w:left="3600" w:hanging="360"/>
      </w:pPr>
    </w:lvl>
    <w:lvl w:ilvl="5" w:tplc="6954122A">
      <w:start w:val="1"/>
      <w:numFmt w:val="lowerLetter"/>
      <w:lvlText w:val="%6)"/>
      <w:lvlJc w:val="left"/>
      <w:pPr>
        <w:tabs>
          <w:tab w:val="num" w:pos="4320"/>
        </w:tabs>
        <w:ind w:left="4320" w:hanging="360"/>
      </w:pPr>
    </w:lvl>
    <w:lvl w:ilvl="6" w:tplc="585AD1DE">
      <w:start w:val="1"/>
      <w:numFmt w:val="lowerLetter"/>
      <w:lvlText w:val="%7)"/>
      <w:lvlJc w:val="left"/>
      <w:pPr>
        <w:tabs>
          <w:tab w:val="num" w:pos="5040"/>
        </w:tabs>
        <w:ind w:left="5040" w:hanging="360"/>
      </w:pPr>
    </w:lvl>
    <w:lvl w:ilvl="7" w:tplc="CB7AB3B2">
      <w:start w:val="1"/>
      <w:numFmt w:val="lowerLetter"/>
      <w:lvlText w:val="%8)"/>
      <w:lvlJc w:val="left"/>
      <w:pPr>
        <w:tabs>
          <w:tab w:val="num" w:pos="5760"/>
        </w:tabs>
        <w:ind w:left="5760" w:hanging="360"/>
      </w:pPr>
    </w:lvl>
    <w:lvl w:ilvl="8" w:tplc="6632EFF4">
      <w:start w:val="1"/>
      <w:numFmt w:val="lowerLetter"/>
      <w:lvlText w:val="%9)"/>
      <w:lvlJc w:val="left"/>
      <w:pPr>
        <w:tabs>
          <w:tab w:val="num" w:pos="6480"/>
        </w:tabs>
        <w:ind w:left="6480" w:hanging="360"/>
      </w:pPr>
    </w:lvl>
  </w:abstractNum>
  <w:abstractNum w:abstractNumId="35" w15:restartNumberingAfterBreak="0">
    <w:nsid w:val="4DAD1C13"/>
    <w:multiLevelType w:val="multilevel"/>
    <w:tmpl w:val="5AB68EE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11E1F62"/>
    <w:multiLevelType w:val="hybridMultilevel"/>
    <w:tmpl w:val="FFC27A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2815A2D"/>
    <w:multiLevelType w:val="hybridMultilevel"/>
    <w:tmpl w:val="56044C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28B734A"/>
    <w:multiLevelType w:val="hybridMultilevel"/>
    <w:tmpl w:val="258CAFFE"/>
    <w:lvl w:ilvl="0" w:tplc="0C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594E42CF"/>
    <w:multiLevelType w:val="hybridMultilevel"/>
    <w:tmpl w:val="931C39D0"/>
    <w:lvl w:ilvl="0" w:tplc="5CB28966">
      <w:start w:val="1"/>
      <w:numFmt w:val="bullet"/>
      <w:lvlText w:val=""/>
      <w:lvlJc w:val="left"/>
      <w:pPr>
        <w:tabs>
          <w:tab w:val="num" w:pos="1080"/>
        </w:tabs>
        <w:ind w:left="1080" w:hanging="360"/>
      </w:pPr>
      <w:rPr>
        <w:rFonts w:ascii="Wingdings" w:hAnsi="Wingdings" w:hint="default"/>
      </w:rPr>
    </w:lvl>
    <w:lvl w:ilvl="1" w:tplc="7B88782A" w:tentative="1">
      <w:start w:val="1"/>
      <w:numFmt w:val="bullet"/>
      <w:lvlText w:val=""/>
      <w:lvlJc w:val="left"/>
      <w:pPr>
        <w:tabs>
          <w:tab w:val="num" w:pos="1800"/>
        </w:tabs>
        <w:ind w:left="1800" w:hanging="360"/>
      </w:pPr>
      <w:rPr>
        <w:rFonts w:ascii="Wingdings" w:hAnsi="Wingdings" w:hint="default"/>
      </w:rPr>
    </w:lvl>
    <w:lvl w:ilvl="2" w:tplc="4A88AFA0" w:tentative="1">
      <w:start w:val="1"/>
      <w:numFmt w:val="bullet"/>
      <w:lvlText w:val=""/>
      <w:lvlJc w:val="left"/>
      <w:pPr>
        <w:tabs>
          <w:tab w:val="num" w:pos="2520"/>
        </w:tabs>
        <w:ind w:left="2520" w:hanging="360"/>
      </w:pPr>
      <w:rPr>
        <w:rFonts w:ascii="Wingdings" w:hAnsi="Wingdings" w:hint="default"/>
      </w:rPr>
    </w:lvl>
    <w:lvl w:ilvl="3" w:tplc="FB4A02C8" w:tentative="1">
      <w:start w:val="1"/>
      <w:numFmt w:val="bullet"/>
      <w:lvlText w:val=""/>
      <w:lvlJc w:val="left"/>
      <w:pPr>
        <w:tabs>
          <w:tab w:val="num" w:pos="3240"/>
        </w:tabs>
        <w:ind w:left="3240" w:hanging="360"/>
      </w:pPr>
      <w:rPr>
        <w:rFonts w:ascii="Wingdings" w:hAnsi="Wingdings" w:hint="default"/>
      </w:rPr>
    </w:lvl>
    <w:lvl w:ilvl="4" w:tplc="02B2DC92" w:tentative="1">
      <w:start w:val="1"/>
      <w:numFmt w:val="bullet"/>
      <w:lvlText w:val=""/>
      <w:lvlJc w:val="left"/>
      <w:pPr>
        <w:tabs>
          <w:tab w:val="num" w:pos="3960"/>
        </w:tabs>
        <w:ind w:left="3960" w:hanging="360"/>
      </w:pPr>
      <w:rPr>
        <w:rFonts w:ascii="Wingdings" w:hAnsi="Wingdings" w:hint="default"/>
      </w:rPr>
    </w:lvl>
    <w:lvl w:ilvl="5" w:tplc="461E4EE8" w:tentative="1">
      <w:start w:val="1"/>
      <w:numFmt w:val="bullet"/>
      <w:lvlText w:val=""/>
      <w:lvlJc w:val="left"/>
      <w:pPr>
        <w:tabs>
          <w:tab w:val="num" w:pos="4680"/>
        </w:tabs>
        <w:ind w:left="4680" w:hanging="360"/>
      </w:pPr>
      <w:rPr>
        <w:rFonts w:ascii="Wingdings" w:hAnsi="Wingdings" w:hint="default"/>
      </w:rPr>
    </w:lvl>
    <w:lvl w:ilvl="6" w:tplc="817CDB20" w:tentative="1">
      <w:start w:val="1"/>
      <w:numFmt w:val="bullet"/>
      <w:lvlText w:val=""/>
      <w:lvlJc w:val="left"/>
      <w:pPr>
        <w:tabs>
          <w:tab w:val="num" w:pos="5400"/>
        </w:tabs>
        <w:ind w:left="5400" w:hanging="360"/>
      </w:pPr>
      <w:rPr>
        <w:rFonts w:ascii="Wingdings" w:hAnsi="Wingdings" w:hint="default"/>
      </w:rPr>
    </w:lvl>
    <w:lvl w:ilvl="7" w:tplc="00C4DFF2" w:tentative="1">
      <w:start w:val="1"/>
      <w:numFmt w:val="bullet"/>
      <w:lvlText w:val=""/>
      <w:lvlJc w:val="left"/>
      <w:pPr>
        <w:tabs>
          <w:tab w:val="num" w:pos="6120"/>
        </w:tabs>
        <w:ind w:left="6120" w:hanging="360"/>
      </w:pPr>
      <w:rPr>
        <w:rFonts w:ascii="Wingdings" w:hAnsi="Wingdings" w:hint="default"/>
      </w:rPr>
    </w:lvl>
    <w:lvl w:ilvl="8" w:tplc="CE5E7870" w:tentative="1">
      <w:start w:val="1"/>
      <w:numFmt w:val="bullet"/>
      <w:lvlText w:val=""/>
      <w:lvlJc w:val="left"/>
      <w:pPr>
        <w:tabs>
          <w:tab w:val="num" w:pos="6840"/>
        </w:tabs>
        <w:ind w:left="6840" w:hanging="360"/>
      </w:pPr>
      <w:rPr>
        <w:rFonts w:ascii="Wingdings" w:hAnsi="Wingdings" w:hint="default"/>
      </w:rPr>
    </w:lvl>
  </w:abstractNum>
  <w:abstractNum w:abstractNumId="40" w15:restartNumberingAfterBreak="0">
    <w:nsid w:val="5D9B3CA5"/>
    <w:multiLevelType w:val="hybridMultilevel"/>
    <w:tmpl w:val="9FA048BC"/>
    <w:lvl w:ilvl="0" w:tplc="240A000B">
      <w:start w:val="1"/>
      <w:numFmt w:val="bullet"/>
      <w:lvlText w:val=""/>
      <w:lvlJc w:val="left"/>
      <w:pPr>
        <w:ind w:left="720" w:hanging="360"/>
      </w:pPr>
      <w:rPr>
        <w:rFonts w:ascii="Wingdings" w:hAnsi="Wingdings" w:hint="default"/>
      </w:rPr>
    </w:lvl>
    <w:lvl w:ilvl="1" w:tplc="240A0001">
      <w:start w:val="1"/>
      <w:numFmt w:val="bullet"/>
      <w:lvlText w:val=""/>
      <w:lvlJc w:val="left"/>
      <w:pPr>
        <w:ind w:left="1440" w:hanging="360"/>
      </w:pPr>
      <w:rPr>
        <w:rFonts w:ascii="Symbol" w:hAnsi="Symbol" w:hint="default"/>
      </w:r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6168134C"/>
    <w:multiLevelType w:val="hybridMultilevel"/>
    <w:tmpl w:val="35C42192"/>
    <w:lvl w:ilvl="0" w:tplc="240A000B">
      <w:start w:val="1"/>
      <w:numFmt w:val="bullet"/>
      <w:lvlText w:val=""/>
      <w:lvlJc w:val="left"/>
      <w:pPr>
        <w:ind w:left="720" w:hanging="360"/>
      </w:pPr>
      <w:rPr>
        <w:rFonts w:ascii="Wingdings" w:hAnsi="Wingdings" w:hint="default"/>
      </w:rPr>
    </w:lvl>
    <w:lvl w:ilvl="1" w:tplc="6492C666">
      <w:numFmt w:val="bullet"/>
      <w:lvlText w:val="-"/>
      <w:lvlJc w:val="left"/>
      <w:pPr>
        <w:ind w:left="1440" w:hanging="360"/>
      </w:pPr>
      <w:rPr>
        <w:rFonts w:ascii="Arial" w:eastAsia="Calibri" w:hAnsi="Arial" w:cs="Arial" w:hint="default"/>
      </w:r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62522246"/>
    <w:multiLevelType w:val="multilevel"/>
    <w:tmpl w:val="25325A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2632BFA"/>
    <w:multiLevelType w:val="hybridMultilevel"/>
    <w:tmpl w:val="7CD0DB64"/>
    <w:lvl w:ilvl="0" w:tplc="13921412">
      <w:start w:val="1"/>
      <w:numFmt w:val="bullet"/>
      <w:lvlText w:val="•"/>
      <w:lvlJc w:val="left"/>
      <w:pPr>
        <w:tabs>
          <w:tab w:val="num" w:pos="720"/>
        </w:tabs>
        <w:ind w:left="720" w:hanging="360"/>
      </w:pPr>
      <w:rPr>
        <w:rFonts w:ascii="Arial" w:hAnsi="Arial" w:cs="Times New Roman" w:hint="default"/>
      </w:rPr>
    </w:lvl>
    <w:lvl w:ilvl="1" w:tplc="403491D6">
      <w:numFmt w:val="bullet"/>
      <w:lvlText w:val="•"/>
      <w:lvlJc w:val="left"/>
      <w:pPr>
        <w:tabs>
          <w:tab w:val="num" w:pos="1440"/>
        </w:tabs>
        <w:ind w:left="1440" w:hanging="360"/>
      </w:pPr>
      <w:rPr>
        <w:rFonts w:ascii="Arial" w:hAnsi="Arial" w:cs="Times New Roman" w:hint="default"/>
      </w:rPr>
    </w:lvl>
    <w:lvl w:ilvl="2" w:tplc="56CC6AB0">
      <w:start w:val="1"/>
      <w:numFmt w:val="bullet"/>
      <w:lvlText w:val="•"/>
      <w:lvlJc w:val="left"/>
      <w:pPr>
        <w:tabs>
          <w:tab w:val="num" w:pos="2160"/>
        </w:tabs>
        <w:ind w:left="2160" w:hanging="360"/>
      </w:pPr>
      <w:rPr>
        <w:rFonts w:ascii="Arial" w:hAnsi="Arial" w:cs="Times New Roman" w:hint="default"/>
      </w:rPr>
    </w:lvl>
    <w:lvl w:ilvl="3" w:tplc="60C86ADE">
      <w:start w:val="1"/>
      <w:numFmt w:val="bullet"/>
      <w:lvlText w:val="•"/>
      <w:lvlJc w:val="left"/>
      <w:pPr>
        <w:tabs>
          <w:tab w:val="num" w:pos="2880"/>
        </w:tabs>
        <w:ind w:left="2880" w:hanging="360"/>
      </w:pPr>
      <w:rPr>
        <w:rFonts w:ascii="Arial" w:hAnsi="Arial" w:cs="Times New Roman" w:hint="default"/>
      </w:rPr>
    </w:lvl>
    <w:lvl w:ilvl="4" w:tplc="306885FC">
      <w:start w:val="1"/>
      <w:numFmt w:val="bullet"/>
      <w:lvlText w:val="•"/>
      <w:lvlJc w:val="left"/>
      <w:pPr>
        <w:tabs>
          <w:tab w:val="num" w:pos="3600"/>
        </w:tabs>
        <w:ind w:left="3600" w:hanging="360"/>
      </w:pPr>
      <w:rPr>
        <w:rFonts w:ascii="Arial" w:hAnsi="Arial" w:cs="Times New Roman" w:hint="default"/>
      </w:rPr>
    </w:lvl>
    <w:lvl w:ilvl="5" w:tplc="AD982884">
      <w:start w:val="1"/>
      <w:numFmt w:val="bullet"/>
      <w:lvlText w:val="•"/>
      <w:lvlJc w:val="left"/>
      <w:pPr>
        <w:tabs>
          <w:tab w:val="num" w:pos="4320"/>
        </w:tabs>
        <w:ind w:left="4320" w:hanging="360"/>
      </w:pPr>
      <w:rPr>
        <w:rFonts w:ascii="Arial" w:hAnsi="Arial" w:cs="Times New Roman" w:hint="default"/>
      </w:rPr>
    </w:lvl>
    <w:lvl w:ilvl="6" w:tplc="A55C4D7E">
      <w:start w:val="1"/>
      <w:numFmt w:val="bullet"/>
      <w:lvlText w:val="•"/>
      <w:lvlJc w:val="left"/>
      <w:pPr>
        <w:tabs>
          <w:tab w:val="num" w:pos="5040"/>
        </w:tabs>
        <w:ind w:left="5040" w:hanging="360"/>
      </w:pPr>
      <w:rPr>
        <w:rFonts w:ascii="Arial" w:hAnsi="Arial" w:cs="Times New Roman" w:hint="default"/>
      </w:rPr>
    </w:lvl>
    <w:lvl w:ilvl="7" w:tplc="3D9E33C8">
      <w:start w:val="1"/>
      <w:numFmt w:val="bullet"/>
      <w:lvlText w:val="•"/>
      <w:lvlJc w:val="left"/>
      <w:pPr>
        <w:tabs>
          <w:tab w:val="num" w:pos="5760"/>
        </w:tabs>
        <w:ind w:left="5760" w:hanging="360"/>
      </w:pPr>
      <w:rPr>
        <w:rFonts w:ascii="Arial" w:hAnsi="Arial" w:cs="Times New Roman" w:hint="default"/>
      </w:rPr>
    </w:lvl>
    <w:lvl w:ilvl="8" w:tplc="F558F722">
      <w:start w:val="1"/>
      <w:numFmt w:val="bullet"/>
      <w:lvlText w:val="•"/>
      <w:lvlJc w:val="left"/>
      <w:pPr>
        <w:tabs>
          <w:tab w:val="num" w:pos="6480"/>
        </w:tabs>
        <w:ind w:left="6480" w:hanging="360"/>
      </w:pPr>
      <w:rPr>
        <w:rFonts w:ascii="Arial" w:hAnsi="Arial" w:cs="Times New Roman" w:hint="default"/>
      </w:rPr>
    </w:lvl>
  </w:abstractNum>
  <w:abstractNum w:abstractNumId="44" w15:restartNumberingAfterBreak="0">
    <w:nsid w:val="64F134CC"/>
    <w:multiLevelType w:val="hybridMultilevel"/>
    <w:tmpl w:val="838876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654B47AA"/>
    <w:multiLevelType w:val="hybridMultilevel"/>
    <w:tmpl w:val="2EEED8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70CE4F52"/>
    <w:multiLevelType w:val="hybridMultilevel"/>
    <w:tmpl w:val="C6B6E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1B15956"/>
    <w:multiLevelType w:val="hybridMultilevel"/>
    <w:tmpl w:val="217027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760A2B96"/>
    <w:multiLevelType w:val="hybridMultilevel"/>
    <w:tmpl w:val="C83C6446"/>
    <w:lvl w:ilvl="0" w:tplc="240A0001">
      <w:start w:val="1"/>
      <w:numFmt w:val="bullet"/>
      <w:lvlText w:val=""/>
      <w:lvlJc w:val="left"/>
      <w:pPr>
        <w:ind w:left="1800" w:hanging="360"/>
      </w:pPr>
      <w:rPr>
        <w:rFonts w:ascii="Symbol" w:hAnsi="Symbol"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49" w15:restartNumberingAfterBreak="0">
    <w:nsid w:val="76253052"/>
    <w:multiLevelType w:val="hybridMultilevel"/>
    <w:tmpl w:val="DAE4F002"/>
    <w:lvl w:ilvl="0" w:tplc="FD94C3AA">
      <w:start w:val="1"/>
      <w:numFmt w:val="bullet"/>
      <w:lvlText w:val=""/>
      <w:lvlJc w:val="left"/>
      <w:pPr>
        <w:tabs>
          <w:tab w:val="num" w:pos="1080"/>
        </w:tabs>
        <w:ind w:left="1080" w:hanging="360"/>
      </w:pPr>
      <w:rPr>
        <w:rFonts w:ascii="Wingdings" w:hAnsi="Wingdings" w:hint="default"/>
      </w:rPr>
    </w:lvl>
    <w:lvl w:ilvl="1" w:tplc="02F27438" w:tentative="1">
      <w:start w:val="1"/>
      <w:numFmt w:val="bullet"/>
      <w:lvlText w:val=""/>
      <w:lvlJc w:val="left"/>
      <w:pPr>
        <w:tabs>
          <w:tab w:val="num" w:pos="1800"/>
        </w:tabs>
        <w:ind w:left="1800" w:hanging="360"/>
      </w:pPr>
      <w:rPr>
        <w:rFonts w:ascii="Wingdings" w:hAnsi="Wingdings" w:hint="default"/>
      </w:rPr>
    </w:lvl>
    <w:lvl w:ilvl="2" w:tplc="1958C4FC" w:tentative="1">
      <w:start w:val="1"/>
      <w:numFmt w:val="bullet"/>
      <w:lvlText w:val=""/>
      <w:lvlJc w:val="left"/>
      <w:pPr>
        <w:tabs>
          <w:tab w:val="num" w:pos="2520"/>
        </w:tabs>
        <w:ind w:left="2520" w:hanging="360"/>
      </w:pPr>
      <w:rPr>
        <w:rFonts w:ascii="Wingdings" w:hAnsi="Wingdings" w:hint="default"/>
      </w:rPr>
    </w:lvl>
    <w:lvl w:ilvl="3" w:tplc="6A34C4E2" w:tentative="1">
      <w:start w:val="1"/>
      <w:numFmt w:val="bullet"/>
      <w:lvlText w:val=""/>
      <w:lvlJc w:val="left"/>
      <w:pPr>
        <w:tabs>
          <w:tab w:val="num" w:pos="3240"/>
        </w:tabs>
        <w:ind w:left="3240" w:hanging="360"/>
      </w:pPr>
      <w:rPr>
        <w:rFonts w:ascii="Wingdings" w:hAnsi="Wingdings" w:hint="default"/>
      </w:rPr>
    </w:lvl>
    <w:lvl w:ilvl="4" w:tplc="86CA8280" w:tentative="1">
      <w:start w:val="1"/>
      <w:numFmt w:val="bullet"/>
      <w:lvlText w:val=""/>
      <w:lvlJc w:val="left"/>
      <w:pPr>
        <w:tabs>
          <w:tab w:val="num" w:pos="3960"/>
        </w:tabs>
        <w:ind w:left="3960" w:hanging="360"/>
      </w:pPr>
      <w:rPr>
        <w:rFonts w:ascii="Wingdings" w:hAnsi="Wingdings" w:hint="default"/>
      </w:rPr>
    </w:lvl>
    <w:lvl w:ilvl="5" w:tplc="0154353A" w:tentative="1">
      <w:start w:val="1"/>
      <w:numFmt w:val="bullet"/>
      <w:lvlText w:val=""/>
      <w:lvlJc w:val="left"/>
      <w:pPr>
        <w:tabs>
          <w:tab w:val="num" w:pos="4680"/>
        </w:tabs>
        <w:ind w:left="4680" w:hanging="360"/>
      </w:pPr>
      <w:rPr>
        <w:rFonts w:ascii="Wingdings" w:hAnsi="Wingdings" w:hint="default"/>
      </w:rPr>
    </w:lvl>
    <w:lvl w:ilvl="6" w:tplc="4104A42A" w:tentative="1">
      <w:start w:val="1"/>
      <w:numFmt w:val="bullet"/>
      <w:lvlText w:val=""/>
      <w:lvlJc w:val="left"/>
      <w:pPr>
        <w:tabs>
          <w:tab w:val="num" w:pos="5400"/>
        </w:tabs>
        <w:ind w:left="5400" w:hanging="360"/>
      </w:pPr>
      <w:rPr>
        <w:rFonts w:ascii="Wingdings" w:hAnsi="Wingdings" w:hint="default"/>
      </w:rPr>
    </w:lvl>
    <w:lvl w:ilvl="7" w:tplc="57D87FBE" w:tentative="1">
      <w:start w:val="1"/>
      <w:numFmt w:val="bullet"/>
      <w:lvlText w:val=""/>
      <w:lvlJc w:val="left"/>
      <w:pPr>
        <w:tabs>
          <w:tab w:val="num" w:pos="6120"/>
        </w:tabs>
        <w:ind w:left="6120" w:hanging="360"/>
      </w:pPr>
      <w:rPr>
        <w:rFonts w:ascii="Wingdings" w:hAnsi="Wingdings" w:hint="default"/>
      </w:rPr>
    </w:lvl>
    <w:lvl w:ilvl="8" w:tplc="FA821646" w:tentative="1">
      <w:start w:val="1"/>
      <w:numFmt w:val="bullet"/>
      <w:lvlText w:val=""/>
      <w:lvlJc w:val="left"/>
      <w:pPr>
        <w:tabs>
          <w:tab w:val="num" w:pos="6840"/>
        </w:tabs>
        <w:ind w:left="6840" w:hanging="360"/>
      </w:pPr>
      <w:rPr>
        <w:rFonts w:ascii="Wingdings" w:hAnsi="Wingdings" w:hint="default"/>
      </w:rPr>
    </w:lvl>
  </w:abstractNum>
  <w:abstractNum w:abstractNumId="50" w15:restartNumberingAfterBreak="0">
    <w:nsid w:val="7E9B5ECD"/>
    <w:multiLevelType w:val="hybridMultilevel"/>
    <w:tmpl w:val="306E68E0"/>
    <w:lvl w:ilvl="0" w:tplc="13921412">
      <w:start w:val="1"/>
      <w:numFmt w:val="bullet"/>
      <w:lvlText w:val="•"/>
      <w:lvlJc w:val="left"/>
      <w:pPr>
        <w:tabs>
          <w:tab w:val="num" w:pos="1080"/>
        </w:tabs>
        <w:ind w:left="1080" w:hanging="360"/>
      </w:pPr>
      <w:rPr>
        <w:rFonts w:ascii="Arial" w:hAnsi="Arial" w:cs="Times New Roman" w:hint="default"/>
      </w:rPr>
    </w:lvl>
    <w:lvl w:ilvl="1" w:tplc="240A0003">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1" w15:restartNumberingAfterBreak="0">
    <w:nsid w:val="7F286E90"/>
    <w:multiLevelType w:val="hybridMultilevel"/>
    <w:tmpl w:val="6240C162"/>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7F536ED3"/>
    <w:multiLevelType w:val="hybridMultilevel"/>
    <w:tmpl w:val="8E3C26E6"/>
    <w:lvl w:ilvl="0" w:tplc="240A0015">
      <w:start w:val="1"/>
      <w:numFmt w:val="upperLetter"/>
      <w:lvlText w:val="%1."/>
      <w:lvlJc w:val="left"/>
      <w:pPr>
        <w:ind w:left="1440" w:hanging="360"/>
      </w:pPr>
    </w:lvl>
    <w:lvl w:ilvl="1" w:tplc="BFFCCC12">
      <w:start w:val="1"/>
      <w:numFmt w:val="lowerLetter"/>
      <w:lvlText w:val="%2)"/>
      <w:lvlJc w:val="left"/>
      <w:pPr>
        <w:ind w:left="2520" w:hanging="720"/>
      </w:pPr>
      <w:rPr>
        <w:rFonts w:hint="default"/>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num w:numId="1">
    <w:abstractNumId w:val="3"/>
  </w:num>
  <w:num w:numId="2">
    <w:abstractNumId w:val="17"/>
  </w:num>
  <w:num w:numId="3">
    <w:abstractNumId w:val="52"/>
  </w:num>
  <w:num w:numId="4">
    <w:abstractNumId w:val="10"/>
  </w:num>
  <w:num w:numId="5">
    <w:abstractNumId w:val="6"/>
  </w:num>
  <w:num w:numId="6">
    <w:abstractNumId w:val="49"/>
  </w:num>
  <w:num w:numId="7">
    <w:abstractNumId w:val="39"/>
  </w:num>
  <w:num w:numId="8">
    <w:abstractNumId w:val="14"/>
  </w:num>
  <w:num w:numId="9">
    <w:abstractNumId w:val="15"/>
  </w:num>
  <w:num w:numId="10">
    <w:abstractNumId w:val="37"/>
  </w:num>
  <w:num w:numId="11">
    <w:abstractNumId w:val="8"/>
  </w:num>
  <w:num w:numId="12">
    <w:abstractNumId w:val="29"/>
  </w:num>
  <w:num w:numId="13">
    <w:abstractNumId w:val="28"/>
  </w:num>
  <w:num w:numId="14">
    <w:abstractNumId w:val="19"/>
  </w:num>
  <w:num w:numId="15">
    <w:abstractNumId w:val="18"/>
  </w:num>
  <w:num w:numId="16">
    <w:abstractNumId w:val="1"/>
  </w:num>
  <w:num w:numId="17">
    <w:abstractNumId w:val="36"/>
  </w:num>
  <w:num w:numId="18">
    <w:abstractNumId w:val="46"/>
  </w:num>
  <w:num w:numId="19">
    <w:abstractNumId w:val="47"/>
  </w:num>
  <w:num w:numId="20">
    <w:abstractNumId w:val="12"/>
  </w:num>
  <w:num w:numId="21">
    <w:abstractNumId w:val="9"/>
  </w:num>
  <w:num w:numId="22">
    <w:abstractNumId w:val="4"/>
  </w:num>
  <w:num w:numId="23">
    <w:abstractNumId w:val="26"/>
  </w:num>
  <w:num w:numId="24">
    <w:abstractNumId w:val="50"/>
  </w:num>
  <w:num w:numId="25">
    <w:abstractNumId w:val="30"/>
  </w:num>
  <w:num w:numId="26">
    <w:abstractNumId w:val="44"/>
  </w:num>
  <w:num w:numId="27">
    <w:abstractNumId w:val="0"/>
  </w:num>
  <w:num w:numId="28">
    <w:abstractNumId w:val="33"/>
    <w:lvlOverride w:ilvl="0"/>
    <w:lvlOverride w:ilvl="1">
      <w:startOverride w:val="1"/>
    </w:lvlOverride>
    <w:lvlOverride w:ilvl="2"/>
    <w:lvlOverride w:ilvl="3"/>
    <w:lvlOverride w:ilvl="4"/>
    <w:lvlOverride w:ilvl="5"/>
    <w:lvlOverride w:ilvl="6"/>
    <w:lvlOverride w:ilvl="7"/>
    <w:lvlOverride w:ilvl="8"/>
  </w:num>
  <w:num w:numId="29">
    <w:abstractNumId w:val="25"/>
  </w:num>
  <w:num w:numId="30">
    <w:abstractNumId w:val="32"/>
  </w:num>
  <w:num w:numId="31">
    <w:abstractNumId w:val="9"/>
  </w:num>
  <w:num w:numId="32">
    <w:abstractNumId w:val="42"/>
    <w:lvlOverride w:ilvl="0"/>
    <w:lvlOverride w:ilvl="1">
      <w:startOverride w:val="1"/>
    </w:lvlOverride>
    <w:lvlOverride w:ilvl="2"/>
    <w:lvlOverride w:ilvl="3"/>
    <w:lvlOverride w:ilvl="4"/>
    <w:lvlOverride w:ilvl="5"/>
    <w:lvlOverride w:ilvl="6"/>
    <w:lvlOverride w:ilvl="7"/>
    <w:lvlOverride w:ilvl="8"/>
  </w:num>
  <w:num w:numId="3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num>
  <w:num w:numId="36">
    <w:abstractNumId w:val="35"/>
    <w:lvlOverride w:ilvl="0"/>
    <w:lvlOverride w:ilvl="1">
      <w:startOverride w:val="1"/>
    </w:lvlOverride>
    <w:lvlOverride w:ilvl="2"/>
    <w:lvlOverride w:ilvl="3"/>
    <w:lvlOverride w:ilvl="4"/>
    <w:lvlOverride w:ilvl="5"/>
    <w:lvlOverride w:ilvl="6"/>
    <w:lvlOverride w:ilvl="7"/>
    <w:lvlOverride w:ilvl="8"/>
  </w:num>
  <w:num w:numId="37">
    <w:abstractNumId w:val="43"/>
  </w:num>
  <w:num w:numId="38">
    <w:abstractNumId w:val="38"/>
  </w:num>
  <w:num w:numId="39">
    <w:abstractNumId w:val="13"/>
  </w:num>
  <w:num w:numId="40">
    <w:abstractNumId w:val="41"/>
  </w:num>
  <w:num w:numId="41">
    <w:abstractNumId w:val="23"/>
  </w:num>
  <w:num w:numId="42">
    <w:abstractNumId w:val="21"/>
  </w:num>
  <w:num w:numId="43">
    <w:abstractNumId w:val="2"/>
  </w:num>
  <w:num w:numId="44">
    <w:abstractNumId w:val="24"/>
  </w:num>
  <w:num w:numId="45">
    <w:abstractNumId w:val="40"/>
  </w:num>
  <w:num w:numId="46">
    <w:abstractNumId w:val="20"/>
  </w:num>
  <w:num w:numId="47">
    <w:abstractNumId w:val="48"/>
  </w:num>
  <w:num w:numId="48">
    <w:abstractNumId w:val="5"/>
  </w:num>
  <w:num w:numId="49">
    <w:abstractNumId w:val="31"/>
  </w:num>
  <w:num w:numId="50">
    <w:abstractNumId w:val="11"/>
  </w:num>
  <w:num w:numId="51">
    <w:abstractNumId w:val="16"/>
  </w:num>
  <w:num w:numId="52">
    <w:abstractNumId w:val="45"/>
  </w:num>
  <w:num w:numId="53">
    <w:abstractNumId w:val="27"/>
  </w:num>
  <w:num w:numId="54">
    <w:abstractNumId w:val="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DD0"/>
    <w:rsid w:val="00003DAF"/>
    <w:rsid w:val="00005D2C"/>
    <w:rsid w:val="00005FD5"/>
    <w:rsid w:val="00006693"/>
    <w:rsid w:val="00010050"/>
    <w:rsid w:val="00013393"/>
    <w:rsid w:val="00017879"/>
    <w:rsid w:val="0002124E"/>
    <w:rsid w:val="00021459"/>
    <w:rsid w:val="0002472A"/>
    <w:rsid w:val="00026B87"/>
    <w:rsid w:val="00026F1C"/>
    <w:rsid w:val="000335F8"/>
    <w:rsid w:val="00036DC8"/>
    <w:rsid w:val="00042B80"/>
    <w:rsid w:val="00045EDE"/>
    <w:rsid w:val="000463E1"/>
    <w:rsid w:val="000513CC"/>
    <w:rsid w:val="00054696"/>
    <w:rsid w:val="0005571B"/>
    <w:rsid w:val="000558AA"/>
    <w:rsid w:val="00056F90"/>
    <w:rsid w:val="00063325"/>
    <w:rsid w:val="000639C9"/>
    <w:rsid w:val="00072CCB"/>
    <w:rsid w:val="00077A37"/>
    <w:rsid w:val="00080BC0"/>
    <w:rsid w:val="00081C5A"/>
    <w:rsid w:val="00083A2E"/>
    <w:rsid w:val="00083CC2"/>
    <w:rsid w:val="00084F22"/>
    <w:rsid w:val="00092802"/>
    <w:rsid w:val="00092AFD"/>
    <w:rsid w:val="00093A93"/>
    <w:rsid w:val="00094BD0"/>
    <w:rsid w:val="00097F31"/>
    <w:rsid w:val="000A09EF"/>
    <w:rsid w:val="000A0BF6"/>
    <w:rsid w:val="000A3692"/>
    <w:rsid w:val="000A4CFA"/>
    <w:rsid w:val="000A5349"/>
    <w:rsid w:val="000A5D4B"/>
    <w:rsid w:val="000B02F2"/>
    <w:rsid w:val="000B5E3C"/>
    <w:rsid w:val="000C00F4"/>
    <w:rsid w:val="000C057D"/>
    <w:rsid w:val="000C0B02"/>
    <w:rsid w:val="000C218F"/>
    <w:rsid w:val="000C578E"/>
    <w:rsid w:val="000D218C"/>
    <w:rsid w:val="000D4254"/>
    <w:rsid w:val="000E062F"/>
    <w:rsid w:val="000E1E23"/>
    <w:rsid w:val="000E267A"/>
    <w:rsid w:val="000E48A3"/>
    <w:rsid w:val="000E4E22"/>
    <w:rsid w:val="000E5596"/>
    <w:rsid w:val="000E5C5A"/>
    <w:rsid w:val="000E772D"/>
    <w:rsid w:val="000E7B36"/>
    <w:rsid w:val="000F2927"/>
    <w:rsid w:val="000F4111"/>
    <w:rsid w:val="000F46C3"/>
    <w:rsid w:val="000F5524"/>
    <w:rsid w:val="00100017"/>
    <w:rsid w:val="0010285B"/>
    <w:rsid w:val="00102F37"/>
    <w:rsid w:val="00103988"/>
    <w:rsid w:val="00110132"/>
    <w:rsid w:val="001138D4"/>
    <w:rsid w:val="001148DD"/>
    <w:rsid w:val="00115709"/>
    <w:rsid w:val="00122DF6"/>
    <w:rsid w:val="00124F6D"/>
    <w:rsid w:val="00127910"/>
    <w:rsid w:val="001358CB"/>
    <w:rsid w:val="001414D2"/>
    <w:rsid w:val="00141835"/>
    <w:rsid w:val="00141D99"/>
    <w:rsid w:val="0014213D"/>
    <w:rsid w:val="00142AC5"/>
    <w:rsid w:val="00142DE0"/>
    <w:rsid w:val="0014451D"/>
    <w:rsid w:val="00145FCA"/>
    <w:rsid w:val="00146425"/>
    <w:rsid w:val="0014656B"/>
    <w:rsid w:val="00146CC7"/>
    <w:rsid w:val="00150788"/>
    <w:rsid w:val="00152BBA"/>
    <w:rsid w:val="00153975"/>
    <w:rsid w:val="001542AE"/>
    <w:rsid w:val="00155A6E"/>
    <w:rsid w:val="00157450"/>
    <w:rsid w:val="001611D7"/>
    <w:rsid w:val="00161A2B"/>
    <w:rsid w:val="00162756"/>
    <w:rsid w:val="001667EC"/>
    <w:rsid w:val="0017196C"/>
    <w:rsid w:val="00173324"/>
    <w:rsid w:val="0017669E"/>
    <w:rsid w:val="001777DA"/>
    <w:rsid w:val="00177AD1"/>
    <w:rsid w:val="001827C9"/>
    <w:rsid w:val="00184CCC"/>
    <w:rsid w:val="001877B7"/>
    <w:rsid w:val="0019767E"/>
    <w:rsid w:val="00197B5C"/>
    <w:rsid w:val="001A09E0"/>
    <w:rsid w:val="001A1A7B"/>
    <w:rsid w:val="001A26AA"/>
    <w:rsid w:val="001A5AC2"/>
    <w:rsid w:val="001A7067"/>
    <w:rsid w:val="001B1265"/>
    <w:rsid w:val="001B1A11"/>
    <w:rsid w:val="001B240F"/>
    <w:rsid w:val="001B38EE"/>
    <w:rsid w:val="001B4A60"/>
    <w:rsid w:val="001B4EE4"/>
    <w:rsid w:val="001B6A58"/>
    <w:rsid w:val="001C038F"/>
    <w:rsid w:val="001C314F"/>
    <w:rsid w:val="001C3E84"/>
    <w:rsid w:val="001C5E14"/>
    <w:rsid w:val="001D19E4"/>
    <w:rsid w:val="001D4707"/>
    <w:rsid w:val="001D6BD6"/>
    <w:rsid w:val="001E34B7"/>
    <w:rsid w:val="001E4410"/>
    <w:rsid w:val="001E5808"/>
    <w:rsid w:val="001E5B76"/>
    <w:rsid w:val="001E6366"/>
    <w:rsid w:val="001E6470"/>
    <w:rsid w:val="001E65F4"/>
    <w:rsid w:val="001F0B4E"/>
    <w:rsid w:val="001F282F"/>
    <w:rsid w:val="001F347C"/>
    <w:rsid w:val="001F49ED"/>
    <w:rsid w:val="001F69D4"/>
    <w:rsid w:val="001F731F"/>
    <w:rsid w:val="0020057C"/>
    <w:rsid w:val="00204215"/>
    <w:rsid w:val="00205242"/>
    <w:rsid w:val="002076DB"/>
    <w:rsid w:val="00212186"/>
    <w:rsid w:val="00212F96"/>
    <w:rsid w:val="002141CC"/>
    <w:rsid w:val="00216EAD"/>
    <w:rsid w:val="00221354"/>
    <w:rsid w:val="00221912"/>
    <w:rsid w:val="00221CA9"/>
    <w:rsid w:val="00222290"/>
    <w:rsid w:val="002229F4"/>
    <w:rsid w:val="00222AD7"/>
    <w:rsid w:val="002236BF"/>
    <w:rsid w:val="0022675D"/>
    <w:rsid w:val="0022684E"/>
    <w:rsid w:val="00230397"/>
    <w:rsid w:val="002341B1"/>
    <w:rsid w:val="00236176"/>
    <w:rsid w:val="00237DE2"/>
    <w:rsid w:val="002441A7"/>
    <w:rsid w:val="00244526"/>
    <w:rsid w:val="00247963"/>
    <w:rsid w:val="002500C2"/>
    <w:rsid w:val="00251A8D"/>
    <w:rsid w:val="002563F4"/>
    <w:rsid w:val="00265C7B"/>
    <w:rsid w:val="002660AE"/>
    <w:rsid w:val="002728A4"/>
    <w:rsid w:val="00277B4E"/>
    <w:rsid w:val="00281510"/>
    <w:rsid w:val="002932A3"/>
    <w:rsid w:val="00293D1E"/>
    <w:rsid w:val="00293D75"/>
    <w:rsid w:val="0029408F"/>
    <w:rsid w:val="00294CD9"/>
    <w:rsid w:val="00297AFE"/>
    <w:rsid w:val="002A05F1"/>
    <w:rsid w:val="002A0F15"/>
    <w:rsid w:val="002A1A24"/>
    <w:rsid w:val="002A7CD5"/>
    <w:rsid w:val="002B17F8"/>
    <w:rsid w:val="002B3AA9"/>
    <w:rsid w:val="002B3F87"/>
    <w:rsid w:val="002B4B17"/>
    <w:rsid w:val="002B4F0A"/>
    <w:rsid w:val="002B6240"/>
    <w:rsid w:val="002C2285"/>
    <w:rsid w:val="002C25CF"/>
    <w:rsid w:val="002C260B"/>
    <w:rsid w:val="002C2CB7"/>
    <w:rsid w:val="002C4CE0"/>
    <w:rsid w:val="002C4D6D"/>
    <w:rsid w:val="002D1420"/>
    <w:rsid w:val="002D146B"/>
    <w:rsid w:val="002D2790"/>
    <w:rsid w:val="002D2A87"/>
    <w:rsid w:val="002D2B90"/>
    <w:rsid w:val="002D461A"/>
    <w:rsid w:val="002D5F93"/>
    <w:rsid w:val="002D6CD7"/>
    <w:rsid w:val="002D70A7"/>
    <w:rsid w:val="002D75B9"/>
    <w:rsid w:val="002E3B69"/>
    <w:rsid w:val="002E4705"/>
    <w:rsid w:val="002F4859"/>
    <w:rsid w:val="002F51EE"/>
    <w:rsid w:val="002F6292"/>
    <w:rsid w:val="003029FF"/>
    <w:rsid w:val="00302B29"/>
    <w:rsid w:val="00302EA2"/>
    <w:rsid w:val="00306460"/>
    <w:rsid w:val="00310116"/>
    <w:rsid w:val="00314F2B"/>
    <w:rsid w:val="003243FD"/>
    <w:rsid w:val="00331E79"/>
    <w:rsid w:val="00337AED"/>
    <w:rsid w:val="0034023E"/>
    <w:rsid w:val="0034134B"/>
    <w:rsid w:val="00342A50"/>
    <w:rsid w:val="00342FF0"/>
    <w:rsid w:val="00344B3E"/>
    <w:rsid w:val="003476A6"/>
    <w:rsid w:val="00350C28"/>
    <w:rsid w:val="00351825"/>
    <w:rsid w:val="00356F60"/>
    <w:rsid w:val="00357DFC"/>
    <w:rsid w:val="00360A3D"/>
    <w:rsid w:val="003614F7"/>
    <w:rsid w:val="00361764"/>
    <w:rsid w:val="00370A98"/>
    <w:rsid w:val="00370DFB"/>
    <w:rsid w:val="00370F40"/>
    <w:rsid w:val="00372FDB"/>
    <w:rsid w:val="00375AD2"/>
    <w:rsid w:val="00376BF8"/>
    <w:rsid w:val="00381946"/>
    <w:rsid w:val="003834DA"/>
    <w:rsid w:val="00383974"/>
    <w:rsid w:val="00384F20"/>
    <w:rsid w:val="00387854"/>
    <w:rsid w:val="00390006"/>
    <w:rsid w:val="00390D5A"/>
    <w:rsid w:val="00393B55"/>
    <w:rsid w:val="00394EA2"/>
    <w:rsid w:val="0039583B"/>
    <w:rsid w:val="00396CB8"/>
    <w:rsid w:val="003A1C86"/>
    <w:rsid w:val="003A310F"/>
    <w:rsid w:val="003A4197"/>
    <w:rsid w:val="003A6506"/>
    <w:rsid w:val="003B12EA"/>
    <w:rsid w:val="003B34EC"/>
    <w:rsid w:val="003B4CBA"/>
    <w:rsid w:val="003B6D56"/>
    <w:rsid w:val="003C131F"/>
    <w:rsid w:val="003C3A9F"/>
    <w:rsid w:val="003C7342"/>
    <w:rsid w:val="003D06F8"/>
    <w:rsid w:val="003D1EEB"/>
    <w:rsid w:val="003E0635"/>
    <w:rsid w:val="003E157D"/>
    <w:rsid w:val="003E2E2A"/>
    <w:rsid w:val="003E416B"/>
    <w:rsid w:val="003E7870"/>
    <w:rsid w:val="003F2341"/>
    <w:rsid w:val="003F2D8B"/>
    <w:rsid w:val="003F549B"/>
    <w:rsid w:val="003F796A"/>
    <w:rsid w:val="003F7FA1"/>
    <w:rsid w:val="0040110C"/>
    <w:rsid w:val="00401D67"/>
    <w:rsid w:val="00404750"/>
    <w:rsid w:val="00410530"/>
    <w:rsid w:val="00413F76"/>
    <w:rsid w:val="00414027"/>
    <w:rsid w:val="00414CE1"/>
    <w:rsid w:val="0041599F"/>
    <w:rsid w:val="00415F06"/>
    <w:rsid w:val="00421CE1"/>
    <w:rsid w:val="00424957"/>
    <w:rsid w:val="004272A7"/>
    <w:rsid w:val="00427756"/>
    <w:rsid w:val="00427FB9"/>
    <w:rsid w:val="00430DAB"/>
    <w:rsid w:val="00434405"/>
    <w:rsid w:val="004348AB"/>
    <w:rsid w:val="00442E4C"/>
    <w:rsid w:val="0044301B"/>
    <w:rsid w:val="00446262"/>
    <w:rsid w:val="0044670C"/>
    <w:rsid w:val="004523D2"/>
    <w:rsid w:val="00452712"/>
    <w:rsid w:val="00460A27"/>
    <w:rsid w:val="004610C9"/>
    <w:rsid w:val="00463B70"/>
    <w:rsid w:val="00466AA9"/>
    <w:rsid w:val="00466F5D"/>
    <w:rsid w:val="00467464"/>
    <w:rsid w:val="004716CD"/>
    <w:rsid w:val="004721D5"/>
    <w:rsid w:val="00472E2D"/>
    <w:rsid w:val="00476D49"/>
    <w:rsid w:val="0047760D"/>
    <w:rsid w:val="00481DF1"/>
    <w:rsid w:val="004849F8"/>
    <w:rsid w:val="00485BBD"/>
    <w:rsid w:val="00492090"/>
    <w:rsid w:val="00492170"/>
    <w:rsid w:val="004A06BA"/>
    <w:rsid w:val="004A1F37"/>
    <w:rsid w:val="004A4B56"/>
    <w:rsid w:val="004A61BD"/>
    <w:rsid w:val="004A7BC9"/>
    <w:rsid w:val="004B0113"/>
    <w:rsid w:val="004B0D1E"/>
    <w:rsid w:val="004B20F3"/>
    <w:rsid w:val="004B59A4"/>
    <w:rsid w:val="004C09D9"/>
    <w:rsid w:val="004D004E"/>
    <w:rsid w:val="004D1EF4"/>
    <w:rsid w:val="004D2497"/>
    <w:rsid w:val="004D43D9"/>
    <w:rsid w:val="004D7579"/>
    <w:rsid w:val="004E5F87"/>
    <w:rsid w:val="004E6CDF"/>
    <w:rsid w:val="005042A1"/>
    <w:rsid w:val="00507701"/>
    <w:rsid w:val="00510D1B"/>
    <w:rsid w:val="00513843"/>
    <w:rsid w:val="005146F3"/>
    <w:rsid w:val="005154B5"/>
    <w:rsid w:val="005155EB"/>
    <w:rsid w:val="00515ADA"/>
    <w:rsid w:val="00516478"/>
    <w:rsid w:val="00523B38"/>
    <w:rsid w:val="00527121"/>
    <w:rsid w:val="0053028E"/>
    <w:rsid w:val="00534820"/>
    <w:rsid w:val="00534FC6"/>
    <w:rsid w:val="00535D84"/>
    <w:rsid w:val="00537F52"/>
    <w:rsid w:val="00546288"/>
    <w:rsid w:val="0054668B"/>
    <w:rsid w:val="00550C44"/>
    <w:rsid w:val="00553DAD"/>
    <w:rsid w:val="005540F1"/>
    <w:rsid w:val="0055586C"/>
    <w:rsid w:val="005563DE"/>
    <w:rsid w:val="00560A86"/>
    <w:rsid w:val="00561F26"/>
    <w:rsid w:val="005627B3"/>
    <w:rsid w:val="0056433F"/>
    <w:rsid w:val="00564CB9"/>
    <w:rsid w:val="005655CB"/>
    <w:rsid w:val="0056785A"/>
    <w:rsid w:val="005728EC"/>
    <w:rsid w:val="0057405E"/>
    <w:rsid w:val="00576DCC"/>
    <w:rsid w:val="00577C09"/>
    <w:rsid w:val="00583564"/>
    <w:rsid w:val="00584304"/>
    <w:rsid w:val="00584836"/>
    <w:rsid w:val="00586806"/>
    <w:rsid w:val="005869F6"/>
    <w:rsid w:val="00594370"/>
    <w:rsid w:val="005965B7"/>
    <w:rsid w:val="00597B83"/>
    <w:rsid w:val="005A2C93"/>
    <w:rsid w:val="005A3C2C"/>
    <w:rsid w:val="005A4A0E"/>
    <w:rsid w:val="005A58C6"/>
    <w:rsid w:val="005B0C1F"/>
    <w:rsid w:val="005B0C46"/>
    <w:rsid w:val="005B37A3"/>
    <w:rsid w:val="005B3E1E"/>
    <w:rsid w:val="005C1CBA"/>
    <w:rsid w:val="005C23F3"/>
    <w:rsid w:val="005C2432"/>
    <w:rsid w:val="005C2DE3"/>
    <w:rsid w:val="005C718A"/>
    <w:rsid w:val="005D1A32"/>
    <w:rsid w:val="005D38B9"/>
    <w:rsid w:val="005D489E"/>
    <w:rsid w:val="005E13EB"/>
    <w:rsid w:val="005E2474"/>
    <w:rsid w:val="005E5CD7"/>
    <w:rsid w:val="005F29A2"/>
    <w:rsid w:val="005F4BFB"/>
    <w:rsid w:val="00600472"/>
    <w:rsid w:val="006006F6"/>
    <w:rsid w:val="006025D5"/>
    <w:rsid w:val="00604186"/>
    <w:rsid w:val="00604A7F"/>
    <w:rsid w:val="00605844"/>
    <w:rsid w:val="00606ADB"/>
    <w:rsid w:val="00610225"/>
    <w:rsid w:val="00613B18"/>
    <w:rsid w:val="00614552"/>
    <w:rsid w:val="006212ED"/>
    <w:rsid w:val="0062146B"/>
    <w:rsid w:val="00622655"/>
    <w:rsid w:val="00622C95"/>
    <w:rsid w:val="00624C40"/>
    <w:rsid w:val="006261BA"/>
    <w:rsid w:val="0063263B"/>
    <w:rsid w:val="006331A8"/>
    <w:rsid w:val="00646A02"/>
    <w:rsid w:val="00647130"/>
    <w:rsid w:val="00647676"/>
    <w:rsid w:val="00651C54"/>
    <w:rsid w:val="00652926"/>
    <w:rsid w:val="00661FBF"/>
    <w:rsid w:val="00666B45"/>
    <w:rsid w:val="00673767"/>
    <w:rsid w:val="006739B1"/>
    <w:rsid w:val="00674E83"/>
    <w:rsid w:val="006803E8"/>
    <w:rsid w:val="006834BF"/>
    <w:rsid w:val="006842E3"/>
    <w:rsid w:val="00684E33"/>
    <w:rsid w:val="0068523E"/>
    <w:rsid w:val="00686DA4"/>
    <w:rsid w:val="00694BF2"/>
    <w:rsid w:val="006975CC"/>
    <w:rsid w:val="006A1E31"/>
    <w:rsid w:val="006A39D0"/>
    <w:rsid w:val="006A6889"/>
    <w:rsid w:val="006A731B"/>
    <w:rsid w:val="006A7FAA"/>
    <w:rsid w:val="006B423C"/>
    <w:rsid w:val="006B424C"/>
    <w:rsid w:val="006B60DE"/>
    <w:rsid w:val="006B74D7"/>
    <w:rsid w:val="006B7591"/>
    <w:rsid w:val="006B76FA"/>
    <w:rsid w:val="006C0020"/>
    <w:rsid w:val="006C0E5F"/>
    <w:rsid w:val="006C0EC2"/>
    <w:rsid w:val="006C109D"/>
    <w:rsid w:val="006C14D7"/>
    <w:rsid w:val="006C23F5"/>
    <w:rsid w:val="006C5B8F"/>
    <w:rsid w:val="006C72B3"/>
    <w:rsid w:val="006D3C0E"/>
    <w:rsid w:val="006D3F03"/>
    <w:rsid w:val="006D4BD5"/>
    <w:rsid w:val="006D7197"/>
    <w:rsid w:val="006E0A5F"/>
    <w:rsid w:val="006E3EA9"/>
    <w:rsid w:val="006F1268"/>
    <w:rsid w:val="006F1934"/>
    <w:rsid w:val="00707F0A"/>
    <w:rsid w:val="00710DDC"/>
    <w:rsid w:val="007112E6"/>
    <w:rsid w:val="007127E6"/>
    <w:rsid w:val="00712E04"/>
    <w:rsid w:val="00714E7D"/>
    <w:rsid w:val="00716274"/>
    <w:rsid w:val="00720C4D"/>
    <w:rsid w:val="00724ED4"/>
    <w:rsid w:val="00732E5D"/>
    <w:rsid w:val="007337ED"/>
    <w:rsid w:val="00735316"/>
    <w:rsid w:val="00736B04"/>
    <w:rsid w:val="007424EB"/>
    <w:rsid w:val="00742A80"/>
    <w:rsid w:val="00743F60"/>
    <w:rsid w:val="00745029"/>
    <w:rsid w:val="0074582E"/>
    <w:rsid w:val="00746030"/>
    <w:rsid w:val="00746966"/>
    <w:rsid w:val="00746E59"/>
    <w:rsid w:val="007505FF"/>
    <w:rsid w:val="007507ED"/>
    <w:rsid w:val="00750BF8"/>
    <w:rsid w:val="007522C1"/>
    <w:rsid w:val="0075312D"/>
    <w:rsid w:val="00753703"/>
    <w:rsid w:val="00754CD2"/>
    <w:rsid w:val="007558E2"/>
    <w:rsid w:val="00755EE7"/>
    <w:rsid w:val="00757935"/>
    <w:rsid w:val="007603D5"/>
    <w:rsid w:val="007605D6"/>
    <w:rsid w:val="0076261D"/>
    <w:rsid w:val="00762887"/>
    <w:rsid w:val="00762EA8"/>
    <w:rsid w:val="007649A6"/>
    <w:rsid w:val="007715CA"/>
    <w:rsid w:val="007753FA"/>
    <w:rsid w:val="00780601"/>
    <w:rsid w:val="00780ED5"/>
    <w:rsid w:val="00790B8D"/>
    <w:rsid w:val="0079715F"/>
    <w:rsid w:val="00797D82"/>
    <w:rsid w:val="007A0400"/>
    <w:rsid w:val="007A4B2E"/>
    <w:rsid w:val="007B099B"/>
    <w:rsid w:val="007B177D"/>
    <w:rsid w:val="007B2AD6"/>
    <w:rsid w:val="007C14EE"/>
    <w:rsid w:val="007C3824"/>
    <w:rsid w:val="007C3BE2"/>
    <w:rsid w:val="007C5027"/>
    <w:rsid w:val="007C5280"/>
    <w:rsid w:val="007D04FF"/>
    <w:rsid w:val="007D1736"/>
    <w:rsid w:val="007D4D3C"/>
    <w:rsid w:val="007D535C"/>
    <w:rsid w:val="007D64E8"/>
    <w:rsid w:val="007D79F9"/>
    <w:rsid w:val="007E10B3"/>
    <w:rsid w:val="007E2390"/>
    <w:rsid w:val="007E279A"/>
    <w:rsid w:val="007E3732"/>
    <w:rsid w:val="007E3D42"/>
    <w:rsid w:val="007E468E"/>
    <w:rsid w:val="007E5091"/>
    <w:rsid w:val="007E711A"/>
    <w:rsid w:val="007F02F2"/>
    <w:rsid w:val="007F068C"/>
    <w:rsid w:val="007F280E"/>
    <w:rsid w:val="007F2A6F"/>
    <w:rsid w:val="007F45BD"/>
    <w:rsid w:val="00800422"/>
    <w:rsid w:val="00803A3B"/>
    <w:rsid w:val="008046CA"/>
    <w:rsid w:val="00807878"/>
    <w:rsid w:val="00810394"/>
    <w:rsid w:val="0081353B"/>
    <w:rsid w:val="00820902"/>
    <w:rsid w:val="008214FC"/>
    <w:rsid w:val="00821DE3"/>
    <w:rsid w:val="008234C4"/>
    <w:rsid w:val="0082365C"/>
    <w:rsid w:val="008257CC"/>
    <w:rsid w:val="00826A09"/>
    <w:rsid w:val="00830F6B"/>
    <w:rsid w:val="00831554"/>
    <w:rsid w:val="008323CB"/>
    <w:rsid w:val="00833086"/>
    <w:rsid w:val="008331DF"/>
    <w:rsid w:val="00835082"/>
    <w:rsid w:val="00837C8C"/>
    <w:rsid w:val="00840FA1"/>
    <w:rsid w:val="008419D9"/>
    <w:rsid w:val="008425E7"/>
    <w:rsid w:val="008434C1"/>
    <w:rsid w:val="00847E82"/>
    <w:rsid w:val="008508EC"/>
    <w:rsid w:val="00850F09"/>
    <w:rsid w:val="00852972"/>
    <w:rsid w:val="0085302F"/>
    <w:rsid w:val="00853584"/>
    <w:rsid w:val="008535FC"/>
    <w:rsid w:val="00855454"/>
    <w:rsid w:val="0085631F"/>
    <w:rsid w:val="008663B7"/>
    <w:rsid w:val="00867174"/>
    <w:rsid w:val="00867F0D"/>
    <w:rsid w:val="00886910"/>
    <w:rsid w:val="00886F53"/>
    <w:rsid w:val="0089003E"/>
    <w:rsid w:val="008902B1"/>
    <w:rsid w:val="00890938"/>
    <w:rsid w:val="00890FAA"/>
    <w:rsid w:val="00892967"/>
    <w:rsid w:val="00893529"/>
    <w:rsid w:val="00895E33"/>
    <w:rsid w:val="008972E5"/>
    <w:rsid w:val="00897F5E"/>
    <w:rsid w:val="008A624B"/>
    <w:rsid w:val="008A641D"/>
    <w:rsid w:val="008B0F48"/>
    <w:rsid w:val="008B13B5"/>
    <w:rsid w:val="008B1AA2"/>
    <w:rsid w:val="008B1E5A"/>
    <w:rsid w:val="008B65BA"/>
    <w:rsid w:val="008B686E"/>
    <w:rsid w:val="008B71CB"/>
    <w:rsid w:val="008C0801"/>
    <w:rsid w:val="008C25D3"/>
    <w:rsid w:val="008C50C0"/>
    <w:rsid w:val="008C72DF"/>
    <w:rsid w:val="008D3D95"/>
    <w:rsid w:val="008D458A"/>
    <w:rsid w:val="008D75D5"/>
    <w:rsid w:val="008E1455"/>
    <w:rsid w:val="008E1C7C"/>
    <w:rsid w:val="008E42EA"/>
    <w:rsid w:val="008F0CDE"/>
    <w:rsid w:val="008F1EB9"/>
    <w:rsid w:val="008F1F09"/>
    <w:rsid w:val="008F6025"/>
    <w:rsid w:val="008F64D3"/>
    <w:rsid w:val="009015F8"/>
    <w:rsid w:val="009027BF"/>
    <w:rsid w:val="00902811"/>
    <w:rsid w:val="0090362B"/>
    <w:rsid w:val="009062A0"/>
    <w:rsid w:val="00910FED"/>
    <w:rsid w:val="009211BA"/>
    <w:rsid w:val="009219E7"/>
    <w:rsid w:val="00921D9D"/>
    <w:rsid w:val="00924817"/>
    <w:rsid w:val="00926982"/>
    <w:rsid w:val="00930F9B"/>
    <w:rsid w:val="0093281D"/>
    <w:rsid w:val="00937DD0"/>
    <w:rsid w:val="009405F2"/>
    <w:rsid w:val="00940810"/>
    <w:rsid w:val="00940CE8"/>
    <w:rsid w:val="009448D8"/>
    <w:rsid w:val="00945A23"/>
    <w:rsid w:val="00945B4F"/>
    <w:rsid w:val="009468F1"/>
    <w:rsid w:val="00947679"/>
    <w:rsid w:val="0095335F"/>
    <w:rsid w:val="009537B8"/>
    <w:rsid w:val="00953943"/>
    <w:rsid w:val="00953E98"/>
    <w:rsid w:val="009575FE"/>
    <w:rsid w:val="009621EE"/>
    <w:rsid w:val="00962CC3"/>
    <w:rsid w:val="00963604"/>
    <w:rsid w:val="00963A2B"/>
    <w:rsid w:val="00970E78"/>
    <w:rsid w:val="00973638"/>
    <w:rsid w:val="00977A7D"/>
    <w:rsid w:val="00981D90"/>
    <w:rsid w:val="009821DC"/>
    <w:rsid w:val="009832A1"/>
    <w:rsid w:val="0098344E"/>
    <w:rsid w:val="00983BDF"/>
    <w:rsid w:val="00985E95"/>
    <w:rsid w:val="00987248"/>
    <w:rsid w:val="00991510"/>
    <w:rsid w:val="00993FDA"/>
    <w:rsid w:val="00995324"/>
    <w:rsid w:val="00996AFC"/>
    <w:rsid w:val="009A09D0"/>
    <w:rsid w:val="009A25CD"/>
    <w:rsid w:val="009A266F"/>
    <w:rsid w:val="009A40CE"/>
    <w:rsid w:val="009A594B"/>
    <w:rsid w:val="009B0C96"/>
    <w:rsid w:val="009B1818"/>
    <w:rsid w:val="009B1D1A"/>
    <w:rsid w:val="009B4F5F"/>
    <w:rsid w:val="009B6A21"/>
    <w:rsid w:val="009B72D2"/>
    <w:rsid w:val="009C0248"/>
    <w:rsid w:val="009C4298"/>
    <w:rsid w:val="009C7483"/>
    <w:rsid w:val="009C7E60"/>
    <w:rsid w:val="009D309A"/>
    <w:rsid w:val="009D6D0E"/>
    <w:rsid w:val="009D6DE6"/>
    <w:rsid w:val="009E10F9"/>
    <w:rsid w:val="009E18CB"/>
    <w:rsid w:val="009E46C6"/>
    <w:rsid w:val="009F0DF4"/>
    <w:rsid w:val="009F0ECC"/>
    <w:rsid w:val="009F225D"/>
    <w:rsid w:val="009F32C9"/>
    <w:rsid w:val="009F3C0D"/>
    <w:rsid w:val="009F7647"/>
    <w:rsid w:val="00A01EA7"/>
    <w:rsid w:val="00A023A6"/>
    <w:rsid w:val="00A028F1"/>
    <w:rsid w:val="00A03E41"/>
    <w:rsid w:val="00A0680C"/>
    <w:rsid w:val="00A07F8F"/>
    <w:rsid w:val="00A11D6A"/>
    <w:rsid w:val="00A13971"/>
    <w:rsid w:val="00A143A2"/>
    <w:rsid w:val="00A164B9"/>
    <w:rsid w:val="00A204B5"/>
    <w:rsid w:val="00A21B3E"/>
    <w:rsid w:val="00A23C4A"/>
    <w:rsid w:val="00A2434C"/>
    <w:rsid w:val="00A27831"/>
    <w:rsid w:val="00A31566"/>
    <w:rsid w:val="00A3295F"/>
    <w:rsid w:val="00A32E9A"/>
    <w:rsid w:val="00A37203"/>
    <w:rsid w:val="00A374D6"/>
    <w:rsid w:val="00A425AA"/>
    <w:rsid w:val="00A44618"/>
    <w:rsid w:val="00A46BF0"/>
    <w:rsid w:val="00A47113"/>
    <w:rsid w:val="00A47C44"/>
    <w:rsid w:val="00A51CBA"/>
    <w:rsid w:val="00A53345"/>
    <w:rsid w:val="00A533A8"/>
    <w:rsid w:val="00A634A7"/>
    <w:rsid w:val="00A643F1"/>
    <w:rsid w:val="00A64DF8"/>
    <w:rsid w:val="00A67A27"/>
    <w:rsid w:val="00A707E8"/>
    <w:rsid w:val="00A72396"/>
    <w:rsid w:val="00A7575C"/>
    <w:rsid w:val="00A80F6C"/>
    <w:rsid w:val="00A826A4"/>
    <w:rsid w:val="00A832E8"/>
    <w:rsid w:val="00A92F38"/>
    <w:rsid w:val="00A93B77"/>
    <w:rsid w:val="00A94874"/>
    <w:rsid w:val="00A94C01"/>
    <w:rsid w:val="00AA3E39"/>
    <w:rsid w:val="00AA5C7B"/>
    <w:rsid w:val="00AA7A86"/>
    <w:rsid w:val="00AA7E4B"/>
    <w:rsid w:val="00AB3FFE"/>
    <w:rsid w:val="00AB6C33"/>
    <w:rsid w:val="00AC0EF4"/>
    <w:rsid w:val="00AC2066"/>
    <w:rsid w:val="00AC31A9"/>
    <w:rsid w:val="00AC330E"/>
    <w:rsid w:val="00AD15C9"/>
    <w:rsid w:val="00AD32BF"/>
    <w:rsid w:val="00AE0CEF"/>
    <w:rsid w:val="00AE33FC"/>
    <w:rsid w:val="00AE497C"/>
    <w:rsid w:val="00AE5BF4"/>
    <w:rsid w:val="00AF077D"/>
    <w:rsid w:val="00AF0DD4"/>
    <w:rsid w:val="00AF4398"/>
    <w:rsid w:val="00AF7C2F"/>
    <w:rsid w:val="00B008B7"/>
    <w:rsid w:val="00B00A80"/>
    <w:rsid w:val="00B020BC"/>
    <w:rsid w:val="00B04C8B"/>
    <w:rsid w:val="00B1120E"/>
    <w:rsid w:val="00B157A3"/>
    <w:rsid w:val="00B16678"/>
    <w:rsid w:val="00B16AF5"/>
    <w:rsid w:val="00B219DC"/>
    <w:rsid w:val="00B226C6"/>
    <w:rsid w:val="00B2339E"/>
    <w:rsid w:val="00B2465B"/>
    <w:rsid w:val="00B2674E"/>
    <w:rsid w:val="00B32633"/>
    <w:rsid w:val="00B348B6"/>
    <w:rsid w:val="00B35A09"/>
    <w:rsid w:val="00B45E00"/>
    <w:rsid w:val="00B50CD7"/>
    <w:rsid w:val="00B550F5"/>
    <w:rsid w:val="00B55EB7"/>
    <w:rsid w:val="00B562E2"/>
    <w:rsid w:val="00B61071"/>
    <w:rsid w:val="00B6119C"/>
    <w:rsid w:val="00B642BF"/>
    <w:rsid w:val="00B674FD"/>
    <w:rsid w:val="00B719A6"/>
    <w:rsid w:val="00B71E00"/>
    <w:rsid w:val="00B76D13"/>
    <w:rsid w:val="00B77B70"/>
    <w:rsid w:val="00B85C2A"/>
    <w:rsid w:val="00B878EF"/>
    <w:rsid w:val="00B87D9F"/>
    <w:rsid w:val="00B9150D"/>
    <w:rsid w:val="00B922AE"/>
    <w:rsid w:val="00B9346C"/>
    <w:rsid w:val="00B94BF1"/>
    <w:rsid w:val="00B96927"/>
    <w:rsid w:val="00B97CD3"/>
    <w:rsid w:val="00BA0BCA"/>
    <w:rsid w:val="00BA3874"/>
    <w:rsid w:val="00BA425C"/>
    <w:rsid w:val="00BA43C9"/>
    <w:rsid w:val="00BA4CD1"/>
    <w:rsid w:val="00BA4FE2"/>
    <w:rsid w:val="00BA581E"/>
    <w:rsid w:val="00BA5C4C"/>
    <w:rsid w:val="00BB111C"/>
    <w:rsid w:val="00BB1685"/>
    <w:rsid w:val="00BB6629"/>
    <w:rsid w:val="00BB798B"/>
    <w:rsid w:val="00BC0456"/>
    <w:rsid w:val="00BC069B"/>
    <w:rsid w:val="00BC5ACC"/>
    <w:rsid w:val="00BC61F8"/>
    <w:rsid w:val="00BD2D84"/>
    <w:rsid w:val="00BD40A7"/>
    <w:rsid w:val="00BD4185"/>
    <w:rsid w:val="00BD71B2"/>
    <w:rsid w:val="00BD71C3"/>
    <w:rsid w:val="00BD7F43"/>
    <w:rsid w:val="00BE0050"/>
    <w:rsid w:val="00BE054E"/>
    <w:rsid w:val="00BE4EA9"/>
    <w:rsid w:val="00BE5265"/>
    <w:rsid w:val="00BF1A33"/>
    <w:rsid w:val="00BF31B9"/>
    <w:rsid w:val="00BF6B70"/>
    <w:rsid w:val="00BF6FE8"/>
    <w:rsid w:val="00C00BE3"/>
    <w:rsid w:val="00C021D4"/>
    <w:rsid w:val="00C061A6"/>
    <w:rsid w:val="00C06E4B"/>
    <w:rsid w:val="00C0786B"/>
    <w:rsid w:val="00C10B7C"/>
    <w:rsid w:val="00C10E39"/>
    <w:rsid w:val="00C1142C"/>
    <w:rsid w:val="00C16D5C"/>
    <w:rsid w:val="00C16EDF"/>
    <w:rsid w:val="00C17993"/>
    <w:rsid w:val="00C254FE"/>
    <w:rsid w:val="00C263B9"/>
    <w:rsid w:val="00C27B6D"/>
    <w:rsid w:val="00C30C0C"/>
    <w:rsid w:val="00C334C8"/>
    <w:rsid w:val="00C34F3D"/>
    <w:rsid w:val="00C4261B"/>
    <w:rsid w:val="00C4691C"/>
    <w:rsid w:val="00C5013E"/>
    <w:rsid w:val="00C504E7"/>
    <w:rsid w:val="00C50553"/>
    <w:rsid w:val="00C51057"/>
    <w:rsid w:val="00C51AC3"/>
    <w:rsid w:val="00C51DA2"/>
    <w:rsid w:val="00C534AD"/>
    <w:rsid w:val="00C575E7"/>
    <w:rsid w:val="00C57DD4"/>
    <w:rsid w:val="00C61414"/>
    <w:rsid w:val="00C621FC"/>
    <w:rsid w:val="00C6265D"/>
    <w:rsid w:val="00C63ECF"/>
    <w:rsid w:val="00C64384"/>
    <w:rsid w:val="00C747E2"/>
    <w:rsid w:val="00C77043"/>
    <w:rsid w:val="00C82ECD"/>
    <w:rsid w:val="00C8352E"/>
    <w:rsid w:val="00C8714C"/>
    <w:rsid w:val="00C87E3B"/>
    <w:rsid w:val="00C9043C"/>
    <w:rsid w:val="00C906F0"/>
    <w:rsid w:val="00C928C4"/>
    <w:rsid w:val="00C93333"/>
    <w:rsid w:val="00C93AA4"/>
    <w:rsid w:val="00C93D05"/>
    <w:rsid w:val="00C943A5"/>
    <w:rsid w:val="00C94E64"/>
    <w:rsid w:val="00C94F7D"/>
    <w:rsid w:val="00C9637E"/>
    <w:rsid w:val="00CA0AED"/>
    <w:rsid w:val="00CA7012"/>
    <w:rsid w:val="00CA7FE8"/>
    <w:rsid w:val="00CB0A4A"/>
    <w:rsid w:val="00CB189E"/>
    <w:rsid w:val="00CB1B0B"/>
    <w:rsid w:val="00CB37E0"/>
    <w:rsid w:val="00CB6EC8"/>
    <w:rsid w:val="00CB7559"/>
    <w:rsid w:val="00CB7EF5"/>
    <w:rsid w:val="00CB7F45"/>
    <w:rsid w:val="00CC141E"/>
    <w:rsid w:val="00CC17B2"/>
    <w:rsid w:val="00CC207E"/>
    <w:rsid w:val="00CC24C3"/>
    <w:rsid w:val="00CC419C"/>
    <w:rsid w:val="00CC661D"/>
    <w:rsid w:val="00CD0594"/>
    <w:rsid w:val="00CD5423"/>
    <w:rsid w:val="00CD5BEE"/>
    <w:rsid w:val="00CD63BE"/>
    <w:rsid w:val="00CD6F61"/>
    <w:rsid w:val="00CE08BB"/>
    <w:rsid w:val="00CE0994"/>
    <w:rsid w:val="00CE136B"/>
    <w:rsid w:val="00CE19A4"/>
    <w:rsid w:val="00CE2912"/>
    <w:rsid w:val="00CE55A9"/>
    <w:rsid w:val="00CE5FF5"/>
    <w:rsid w:val="00CE7040"/>
    <w:rsid w:val="00CF0607"/>
    <w:rsid w:val="00CF1453"/>
    <w:rsid w:val="00CF197A"/>
    <w:rsid w:val="00CF1FCA"/>
    <w:rsid w:val="00CF64FC"/>
    <w:rsid w:val="00D0170E"/>
    <w:rsid w:val="00D018A6"/>
    <w:rsid w:val="00D0206A"/>
    <w:rsid w:val="00D0236E"/>
    <w:rsid w:val="00D03FF6"/>
    <w:rsid w:val="00D05A3A"/>
    <w:rsid w:val="00D13CD7"/>
    <w:rsid w:val="00D15E56"/>
    <w:rsid w:val="00D17F4D"/>
    <w:rsid w:val="00D31B55"/>
    <w:rsid w:val="00D34051"/>
    <w:rsid w:val="00D35690"/>
    <w:rsid w:val="00D361BB"/>
    <w:rsid w:val="00D36C5C"/>
    <w:rsid w:val="00D36CC1"/>
    <w:rsid w:val="00D36FDC"/>
    <w:rsid w:val="00D37790"/>
    <w:rsid w:val="00D402F8"/>
    <w:rsid w:val="00D40308"/>
    <w:rsid w:val="00D40609"/>
    <w:rsid w:val="00D40978"/>
    <w:rsid w:val="00D42134"/>
    <w:rsid w:val="00D4253C"/>
    <w:rsid w:val="00D52886"/>
    <w:rsid w:val="00D55DB5"/>
    <w:rsid w:val="00D609BD"/>
    <w:rsid w:val="00D656A0"/>
    <w:rsid w:val="00D6713D"/>
    <w:rsid w:val="00D674B4"/>
    <w:rsid w:val="00D679C5"/>
    <w:rsid w:val="00D71A56"/>
    <w:rsid w:val="00D724FE"/>
    <w:rsid w:val="00D73440"/>
    <w:rsid w:val="00D74302"/>
    <w:rsid w:val="00D762D8"/>
    <w:rsid w:val="00D77593"/>
    <w:rsid w:val="00D816F7"/>
    <w:rsid w:val="00D81F73"/>
    <w:rsid w:val="00D833C7"/>
    <w:rsid w:val="00D847CF"/>
    <w:rsid w:val="00D865A4"/>
    <w:rsid w:val="00D868B5"/>
    <w:rsid w:val="00D877BC"/>
    <w:rsid w:val="00D87D21"/>
    <w:rsid w:val="00D87F3E"/>
    <w:rsid w:val="00D92B9E"/>
    <w:rsid w:val="00D97AE1"/>
    <w:rsid w:val="00DA214C"/>
    <w:rsid w:val="00DA37DF"/>
    <w:rsid w:val="00DA544C"/>
    <w:rsid w:val="00DA6269"/>
    <w:rsid w:val="00DA7229"/>
    <w:rsid w:val="00DA7C60"/>
    <w:rsid w:val="00DB23CE"/>
    <w:rsid w:val="00DB4E28"/>
    <w:rsid w:val="00DB7070"/>
    <w:rsid w:val="00DC43A8"/>
    <w:rsid w:val="00DD0915"/>
    <w:rsid w:val="00DD1A7C"/>
    <w:rsid w:val="00DD25B4"/>
    <w:rsid w:val="00DD6E68"/>
    <w:rsid w:val="00DE1B53"/>
    <w:rsid w:val="00DE4C03"/>
    <w:rsid w:val="00DE4D75"/>
    <w:rsid w:val="00DE74C5"/>
    <w:rsid w:val="00DF021C"/>
    <w:rsid w:val="00DF021D"/>
    <w:rsid w:val="00DF3EF1"/>
    <w:rsid w:val="00DF5C2C"/>
    <w:rsid w:val="00E0316F"/>
    <w:rsid w:val="00E03B27"/>
    <w:rsid w:val="00E045C7"/>
    <w:rsid w:val="00E04816"/>
    <w:rsid w:val="00E103E2"/>
    <w:rsid w:val="00E11820"/>
    <w:rsid w:val="00E121F2"/>
    <w:rsid w:val="00E236ED"/>
    <w:rsid w:val="00E31C02"/>
    <w:rsid w:val="00E31D1F"/>
    <w:rsid w:val="00E445C2"/>
    <w:rsid w:val="00E45541"/>
    <w:rsid w:val="00E466EB"/>
    <w:rsid w:val="00E50FBA"/>
    <w:rsid w:val="00E529F9"/>
    <w:rsid w:val="00E5460C"/>
    <w:rsid w:val="00E60BCE"/>
    <w:rsid w:val="00E63141"/>
    <w:rsid w:val="00E63E44"/>
    <w:rsid w:val="00E64000"/>
    <w:rsid w:val="00E66F38"/>
    <w:rsid w:val="00E670C3"/>
    <w:rsid w:val="00E70C41"/>
    <w:rsid w:val="00E74F8F"/>
    <w:rsid w:val="00E7696E"/>
    <w:rsid w:val="00E80412"/>
    <w:rsid w:val="00E805E3"/>
    <w:rsid w:val="00E834B6"/>
    <w:rsid w:val="00E860EC"/>
    <w:rsid w:val="00E87D93"/>
    <w:rsid w:val="00E90A87"/>
    <w:rsid w:val="00E91573"/>
    <w:rsid w:val="00E918C0"/>
    <w:rsid w:val="00E91EA7"/>
    <w:rsid w:val="00EA0367"/>
    <w:rsid w:val="00EA4949"/>
    <w:rsid w:val="00EA582D"/>
    <w:rsid w:val="00EB02C4"/>
    <w:rsid w:val="00EB2FB1"/>
    <w:rsid w:val="00EB5B81"/>
    <w:rsid w:val="00EB696E"/>
    <w:rsid w:val="00EC00A6"/>
    <w:rsid w:val="00EC0A40"/>
    <w:rsid w:val="00EC201C"/>
    <w:rsid w:val="00EC5982"/>
    <w:rsid w:val="00EC7D0C"/>
    <w:rsid w:val="00ED0E6D"/>
    <w:rsid w:val="00ED142F"/>
    <w:rsid w:val="00ED2FBF"/>
    <w:rsid w:val="00ED47AB"/>
    <w:rsid w:val="00ED4FD5"/>
    <w:rsid w:val="00ED79FA"/>
    <w:rsid w:val="00EE4059"/>
    <w:rsid w:val="00EE4A05"/>
    <w:rsid w:val="00EE54B7"/>
    <w:rsid w:val="00EE57A0"/>
    <w:rsid w:val="00EE588F"/>
    <w:rsid w:val="00EE604D"/>
    <w:rsid w:val="00EF0CB8"/>
    <w:rsid w:val="00EF64CF"/>
    <w:rsid w:val="00EF6D31"/>
    <w:rsid w:val="00F00F7E"/>
    <w:rsid w:val="00F03491"/>
    <w:rsid w:val="00F07CDC"/>
    <w:rsid w:val="00F1201E"/>
    <w:rsid w:val="00F13C6A"/>
    <w:rsid w:val="00F13F4F"/>
    <w:rsid w:val="00F15E1A"/>
    <w:rsid w:val="00F16332"/>
    <w:rsid w:val="00F166FE"/>
    <w:rsid w:val="00F1728C"/>
    <w:rsid w:val="00F17B06"/>
    <w:rsid w:val="00F17EC2"/>
    <w:rsid w:val="00F21BCE"/>
    <w:rsid w:val="00F24D38"/>
    <w:rsid w:val="00F256A5"/>
    <w:rsid w:val="00F25FB3"/>
    <w:rsid w:val="00F26E99"/>
    <w:rsid w:val="00F30A72"/>
    <w:rsid w:val="00F32C24"/>
    <w:rsid w:val="00F34C9E"/>
    <w:rsid w:val="00F36A68"/>
    <w:rsid w:val="00F40E5C"/>
    <w:rsid w:val="00F41539"/>
    <w:rsid w:val="00F46559"/>
    <w:rsid w:val="00F4681B"/>
    <w:rsid w:val="00F5199A"/>
    <w:rsid w:val="00F51AAC"/>
    <w:rsid w:val="00F535E7"/>
    <w:rsid w:val="00F55E57"/>
    <w:rsid w:val="00F56221"/>
    <w:rsid w:val="00F609F3"/>
    <w:rsid w:val="00F623C7"/>
    <w:rsid w:val="00F65632"/>
    <w:rsid w:val="00F722C0"/>
    <w:rsid w:val="00F74E42"/>
    <w:rsid w:val="00F80070"/>
    <w:rsid w:val="00F87FD8"/>
    <w:rsid w:val="00F937F2"/>
    <w:rsid w:val="00F93EE3"/>
    <w:rsid w:val="00F979A8"/>
    <w:rsid w:val="00FA2563"/>
    <w:rsid w:val="00FA2629"/>
    <w:rsid w:val="00FA3D5A"/>
    <w:rsid w:val="00FA5EE8"/>
    <w:rsid w:val="00FA6C2E"/>
    <w:rsid w:val="00FB04CF"/>
    <w:rsid w:val="00FB0D76"/>
    <w:rsid w:val="00FB430A"/>
    <w:rsid w:val="00FB72F9"/>
    <w:rsid w:val="00FC3435"/>
    <w:rsid w:val="00FC77E0"/>
    <w:rsid w:val="00FD0736"/>
    <w:rsid w:val="00FD1F39"/>
    <w:rsid w:val="00FD2E0C"/>
    <w:rsid w:val="00FD69A0"/>
    <w:rsid w:val="00FE0900"/>
    <w:rsid w:val="00FE1FF9"/>
    <w:rsid w:val="00FE40EE"/>
    <w:rsid w:val="00FF0A0C"/>
    <w:rsid w:val="00FF51F8"/>
    <w:rsid w:val="00FF5824"/>
    <w:rsid w:val="00FF65A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447C97"/>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212186"/>
    <w:pPr>
      <w:widowControl w:val="0"/>
    </w:pPr>
    <w:rPr>
      <w:sz w:val="22"/>
      <w:szCs w:val="22"/>
      <w:lang w:eastAsia="en-US"/>
    </w:rPr>
  </w:style>
  <w:style w:type="paragraph" w:styleId="Ttulo1">
    <w:name w:val="heading 1"/>
    <w:basedOn w:val="Normal"/>
    <w:link w:val="Ttulo1Car"/>
    <w:uiPriority w:val="1"/>
    <w:qFormat/>
    <w:rsid w:val="00D36FDC"/>
    <w:pPr>
      <w:ind w:left="101"/>
      <w:outlineLvl w:val="0"/>
    </w:pPr>
    <w:rPr>
      <w:rFonts w:ascii="Arial" w:eastAsia="Arial" w:hAnsi="Arial"/>
      <w:b/>
      <w:bCs/>
      <w:sz w:val="24"/>
      <w:szCs w:val="24"/>
    </w:rPr>
  </w:style>
  <w:style w:type="paragraph" w:styleId="Ttulo2">
    <w:name w:val="heading 2"/>
    <w:basedOn w:val="Normal"/>
    <w:next w:val="Normal"/>
    <w:link w:val="Ttulo2Car"/>
    <w:uiPriority w:val="9"/>
    <w:unhideWhenUsed/>
    <w:qFormat/>
    <w:rsid w:val="00C4691C"/>
    <w:pPr>
      <w:keepNext/>
      <w:keepLines/>
      <w:spacing w:before="200"/>
      <w:outlineLvl w:val="1"/>
    </w:pPr>
    <w:rPr>
      <w:rFonts w:ascii="Cambria" w:eastAsia="Times New Roman" w:hAnsi="Cambria"/>
      <w:b/>
      <w:bCs/>
      <w:color w:val="4F81BD"/>
      <w:sz w:val="26"/>
      <w:szCs w:val="26"/>
      <w:lang w:val="x-none" w:eastAsia="x-none"/>
    </w:rPr>
  </w:style>
  <w:style w:type="paragraph" w:styleId="Ttulo3">
    <w:name w:val="heading 3"/>
    <w:basedOn w:val="Normal"/>
    <w:next w:val="Normal"/>
    <w:link w:val="Ttulo3Car"/>
    <w:uiPriority w:val="9"/>
    <w:unhideWhenUsed/>
    <w:qFormat/>
    <w:rsid w:val="007D64E8"/>
    <w:pPr>
      <w:keepNext/>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tulo2Car">
    <w:name w:val="Título 2 Car"/>
    <w:link w:val="Ttulo2"/>
    <w:uiPriority w:val="9"/>
    <w:rsid w:val="00C4691C"/>
    <w:rPr>
      <w:rFonts w:ascii="Cambria" w:eastAsia="Times New Roman" w:hAnsi="Cambria" w:cs="Times New Roman"/>
      <w:b/>
      <w:bCs/>
      <w:color w:val="4F81BD"/>
      <w:sz w:val="26"/>
      <w:szCs w:val="26"/>
    </w:rPr>
  </w:style>
  <w:style w:type="character" w:customStyle="1" w:styleId="Ttulo3Car">
    <w:name w:val="Título 3 Car"/>
    <w:basedOn w:val="Fuentedeprrafopredeter"/>
    <w:link w:val="Ttulo3"/>
    <w:uiPriority w:val="9"/>
    <w:rsid w:val="007D64E8"/>
    <w:rPr>
      <w:rFonts w:asciiTheme="majorHAnsi" w:eastAsiaTheme="majorEastAsia" w:hAnsiTheme="majorHAnsi" w:cstheme="majorBidi"/>
      <w:b/>
      <w:bCs/>
      <w:sz w:val="26"/>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ascii="Arial" w:eastAsia="Arial" w:hAnsi="Arial"/>
      <w:sz w:val="24"/>
      <w:szCs w:val="24"/>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Prrafodelista">
    <w:name w:val="List Paragraph"/>
    <w:aliases w:val="Ha,Resume Title,Chulito,Bolita,List Paragraph,BOLA,Párrafo de lista21,BOLADEF,HOJA,Párrafo de lista3,Párrafo de lista1"/>
    <w:basedOn w:val="Normal"/>
    <w:link w:val="PrrafodelistaCar"/>
    <w:uiPriority w:val="34"/>
    <w:qFormat/>
    <w:rsid w:val="00D36FDC"/>
  </w:style>
  <w:style w:type="character" w:customStyle="1" w:styleId="PrrafodelistaCar">
    <w:name w:val="Párrafo de lista Car"/>
    <w:aliases w:val="Ha Car,Resume Title Car,Chulito Car,Bolita Car,List Paragraph Car,BOLA Car,Párrafo de lista21 Car,BOLADEF Car,HOJA Car,Párrafo de lista3 Car,Párrafo de lista1 Car"/>
    <w:link w:val="Prrafodelista"/>
    <w:uiPriority w:val="34"/>
    <w:rsid w:val="00042B80"/>
    <w:rPr>
      <w:sz w:val="22"/>
      <w:szCs w:val="22"/>
      <w:lang w:eastAsia="en-US"/>
    </w:rPr>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paragraph" w:styleId="TtuloTDC">
    <w:name w:val="TOC Heading"/>
    <w:basedOn w:val="Ttulo1"/>
    <w:next w:val="Normal"/>
    <w:uiPriority w:val="39"/>
    <w:semiHidden/>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C4691C"/>
    <w:pPr>
      <w:spacing w:after="100"/>
      <w:ind w:left="220"/>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39"/>
    <w:rsid w:val="00C16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6425"/>
    <w:pPr>
      <w:widowControl/>
      <w:spacing w:before="100" w:beforeAutospacing="1" w:after="100" w:afterAutospacing="1"/>
    </w:pPr>
    <w:rPr>
      <w:rFonts w:ascii="Times New Roman" w:eastAsia="Times New Roman" w:hAnsi="Times New Roman"/>
      <w:sz w:val="24"/>
      <w:szCs w:val="24"/>
      <w:lang w:eastAsia="es-CO"/>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paragraph" w:styleId="TDC3">
    <w:name w:val="toc 3"/>
    <w:basedOn w:val="Normal"/>
    <w:next w:val="Normal"/>
    <w:autoRedefine/>
    <w:uiPriority w:val="39"/>
    <w:unhideWhenUsed/>
    <w:rsid w:val="00707F0A"/>
    <w:pPr>
      <w:ind w:left="440"/>
    </w:p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con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uiPriority w:val="99"/>
    <w:rsid w:val="00042B80"/>
    <w:pPr>
      <w:autoSpaceDE w:val="0"/>
      <w:autoSpaceDN w:val="0"/>
      <w:adjustRightInd w:val="0"/>
    </w:pPr>
    <w:rPr>
      <w:rFonts w:ascii="Arial" w:eastAsiaTheme="minorHAnsi" w:hAnsi="Arial" w:cs="Arial"/>
      <w:color w:val="000000"/>
      <w:sz w:val="24"/>
      <w:szCs w:val="24"/>
      <w:lang w:eastAsia="en-US"/>
    </w:rPr>
  </w:style>
  <w:style w:type="character" w:customStyle="1" w:styleId="highlight">
    <w:name w:val="highlight"/>
    <w:basedOn w:val="Fuentedeprrafopredeter"/>
    <w:rsid w:val="00B6119C"/>
  </w:style>
  <w:style w:type="paragraph" w:customStyle="1" w:styleId="msonormal0">
    <w:name w:val="msonormal"/>
    <w:basedOn w:val="Normal"/>
    <w:uiPriority w:val="99"/>
    <w:rsid w:val="00895E33"/>
    <w:pPr>
      <w:widowControl/>
      <w:spacing w:before="100" w:beforeAutospacing="1" w:after="100" w:afterAutospacing="1"/>
    </w:pPr>
    <w:rPr>
      <w:rFonts w:ascii="Times New Roman" w:eastAsia="Times New Roman" w:hAnsi="Times New Roman"/>
      <w:sz w:val="24"/>
      <w:szCs w:val="24"/>
      <w:lang w:eastAsia="es-CO"/>
    </w:rPr>
  </w:style>
  <w:style w:type="paragraph" w:customStyle="1" w:styleId="Sangradetextonormal1">
    <w:name w:val="Sangría de texto normal1"/>
    <w:basedOn w:val="Normal"/>
    <w:rsid w:val="009A09D0"/>
    <w:pPr>
      <w:widowControl/>
      <w:suppressAutoHyphens/>
      <w:spacing w:after="120" w:line="100" w:lineRule="atLeast"/>
      <w:ind w:left="283"/>
      <w:jc w:val="both"/>
    </w:pPr>
    <w:rPr>
      <w:rFonts w:ascii="Arial" w:eastAsia="Times New Roman" w:hAnsi="Arial"/>
      <w:sz w:val="24"/>
      <w:szCs w:val="20"/>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47806138">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018876">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4193285">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86933610">
      <w:bodyDiv w:val="1"/>
      <w:marLeft w:val="0"/>
      <w:marRight w:val="0"/>
      <w:marTop w:val="0"/>
      <w:marBottom w:val="0"/>
      <w:divBdr>
        <w:top w:val="none" w:sz="0" w:space="0" w:color="auto"/>
        <w:left w:val="none" w:sz="0" w:space="0" w:color="auto"/>
        <w:bottom w:val="none" w:sz="0" w:space="0" w:color="auto"/>
        <w:right w:val="none" w:sz="0" w:space="0" w:color="auto"/>
      </w:divBdr>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6917533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5364683">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16194260">
      <w:bodyDiv w:val="1"/>
      <w:marLeft w:val="0"/>
      <w:marRight w:val="0"/>
      <w:marTop w:val="0"/>
      <w:marBottom w:val="0"/>
      <w:divBdr>
        <w:top w:val="none" w:sz="0" w:space="0" w:color="auto"/>
        <w:left w:val="none" w:sz="0" w:space="0" w:color="auto"/>
        <w:bottom w:val="none" w:sz="0" w:space="0" w:color="auto"/>
        <w:right w:val="none" w:sz="0" w:space="0" w:color="auto"/>
      </w:divBdr>
    </w:div>
    <w:div w:id="529537837">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35569021">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50985058">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671572418">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32705777">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71630590">
      <w:bodyDiv w:val="1"/>
      <w:marLeft w:val="0"/>
      <w:marRight w:val="0"/>
      <w:marTop w:val="0"/>
      <w:marBottom w:val="0"/>
      <w:divBdr>
        <w:top w:val="none" w:sz="0" w:space="0" w:color="auto"/>
        <w:left w:val="none" w:sz="0" w:space="0" w:color="auto"/>
        <w:bottom w:val="none" w:sz="0" w:space="0" w:color="auto"/>
        <w:right w:val="none" w:sz="0" w:space="0" w:color="auto"/>
      </w:divBdr>
    </w:div>
    <w:div w:id="786197200">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20776193">
      <w:bodyDiv w:val="1"/>
      <w:marLeft w:val="0"/>
      <w:marRight w:val="0"/>
      <w:marTop w:val="0"/>
      <w:marBottom w:val="0"/>
      <w:divBdr>
        <w:top w:val="none" w:sz="0" w:space="0" w:color="auto"/>
        <w:left w:val="none" w:sz="0" w:space="0" w:color="auto"/>
        <w:bottom w:val="none" w:sz="0" w:space="0" w:color="auto"/>
        <w:right w:val="none" w:sz="0" w:space="0" w:color="auto"/>
      </w:divBdr>
    </w:div>
    <w:div w:id="827332422">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68565289">
      <w:bodyDiv w:val="1"/>
      <w:marLeft w:val="0"/>
      <w:marRight w:val="0"/>
      <w:marTop w:val="0"/>
      <w:marBottom w:val="0"/>
      <w:divBdr>
        <w:top w:val="none" w:sz="0" w:space="0" w:color="auto"/>
        <w:left w:val="none" w:sz="0" w:space="0" w:color="auto"/>
        <w:bottom w:val="none" w:sz="0" w:space="0" w:color="auto"/>
        <w:right w:val="none" w:sz="0" w:space="0" w:color="auto"/>
      </w:divBdr>
    </w:div>
    <w:div w:id="894896588">
      <w:bodyDiv w:val="1"/>
      <w:marLeft w:val="0"/>
      <w:marRight w:val="0"/>
      <w:marTop w:val="0"/>
      <w:marBottom w:val="0"/>
      <w:divBdr>
        <w:top w:val="none" w:sz="0" w:space="0" w:color="auto"/>
        <w:left w:val="none" w:sz="0" w:space="0" w:color="auto"/>
        <w:bottom w:val="none" w:sz="0" w:space="0" w:color="auto"/>
        <w:right w:val="none" w:sz="0" w:space="0" w:color="auto"/>
      </w:divBdr>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989402283">
      <w:bodyDiv w:val="1"/>
      <w:marLeft w:val="0"/>
      <w:marRight w:val="0"/>
      <w:marTop w:val="0"/>
      <w:marBottom w:val="0"/>
      <w:divBdr>
        <w:top w:val="none" w:sz="0" w:space="0" w:color="auto"/>
        <w:left w:val="none" w:sz="0" w:space="0" w:color="auto"/>
        <w:bottom w:val="none" w:sz="0" w:space="0" w:color="auto"/>
        <w:right w:val="none" w:sz="0" w:space="0" w:color="auto"/>
      </w:divBdr>
    </w:div>
    <w:div w:id="1016422982">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30972472">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244804969">
      <w:bodyDiv w:val="1"/>
      <w:marLeft w:val="0"/>
      <w:marRight w:val="0"/>
      <w:marTop w:val="0"/>
      <w:marBottom w:val="0"/>
      <w:divBdr>
        <w:top w:val="none" w:sz="0" w:space="0" w:color="auto"/>
        <w:left w:val="none" w:sz="0" w:space="0" w:color="auto"/>
        <w:bottom w:val="none" w:sz="0" w:space="0" w:color="auto"/>
        <w:right w:val="none" w:sz="0" w:space="0" w:color="auto"/>
      </w:divBdr>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298727253">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34990755">
      <w:bodyDiv w:val="1"/>
      <w:marLeft w:val="0"/>
      <w:marRight w:val="0"/>
      <w:marTop w:val="0"/>
      <w:marBottom w:val="0"/>
      <w:divBdr>
        <w:top w:val="none" w:sz="0" w:space="0" w:color="auto"/>
        <w:left w:val="none" w:sz="0" w:space="0" w:color="auto"/>
        <w:bottom w:val="none" w:sz="0" w:space="0" w:color="auto"/>
        <w:right w:val="none" w:sz="0" w:space="0" w:color="auto"/>
      </w:divBdr>
    </w:div>
    <w:div w:id="1349914340">
      <w:bodyDiv w:val="1"/>
      <w:marLeft w:val="0"/>
      <w:marRight w:val="0"/>
      <w:marTop w:val="0"/>
      <w:marBottom w:val="0"/>
      <w:divBdr>
        <w:top w:val="none" w:sz="0" w:space="0" w:color="auto"/>
        <w:left w:val="none" w:sz="0" w:space="0" w:color="auto"/>
        <w:bottom w:val="none" w:sz="0" w:space="0" w:color="auto"/>
        <w:right w:val="none" w:sz="0" w:space="0" w:color="auto"/>
      </w:divBdr>
    </w:div>
    <w:div w:id="1373387433">
      <w:bodyDiv w:val="1"/>
      <w:marLeft w:val="0"/>
      <w:marRight w:val="0"/>
      <w:marTop w:val="0"/>
      <w:marBottom w:val="0"/>
      <w:divBdr>
        <w:top w:val="none" w:sz="0" w:space="0" w:color="auto"/>
        <w:left w:val="none" w:sz="0" w:space="0" w:color="auto"/>
        <w:bottom w:val="none" w:sz="0" w:space="0" w:color="auto"/>
        <w:right w:val="none" w:sz="0" w:space="0" w:color="auto"/>
      </w:divBdr>
    </w:div>
    <w:div w:id="1373732063">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24883900">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3304966">
      <w:bodyDiv w:val="1"/>
      <w:marLeft w:val="0"/>
      <w:marRight w:val="0"/>
      <w:marTop w:val="0"/>
      <w:marBottom w:val="0"/>
      <w:divBdr>
        <w:top w:val="none" w:sz="0" w:space="0" w:color="auto"/>
        <w:left w:val="none" w:sz="0" w:space="0" w:color="auto"/>
        <w:bottom w:val="none" w:sz="0" w:space="0" w:color="auto"/>
        <w:right w:val="none" w:sz="0" w:space="0" w:color="auto"/>
      </w:divBdr>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0465711">
      <w:bodyDiv w:val="1"/>
      <w:marLeft w:val="0"/>
      <w:marRight w:val="0"/>
      <w:marTop w:val="0"/>
      <w:marBottom w:val="0"/>
      <w:divBdr>
        <w:top w:val="none" w:sz="0" w:space="0" w:color="auto"/>
        <w:left w:val="none" w:sz="0" w:space="0" w:color="auto"/>
        <w:bottom w:val="none" w:sz="0" w:space="0" w:color="auto"/>
        <w:right w:val="none" w:sz="0" w:space="0" w:color="auto"/>
      </w:divBdr>
      <w:divsChild>
        <w:div w:id="1948193125">
          <w:marLeft w:val="0"/>
          <w:marRight w:val="0"/>
          <w:marTop w:val="0"/>
          <w:marBottom w:val="0"/>
          <w:divBdr>
            <w:top w:val="none" w:sz="0" w:space="0" w:color="auto"/>
            <w:left w:val="none" w:sz="0" w:space="0" w:color="auto"/>
            <w:bottom w:val="none" w:sz="0" w:space="0" w:color="auto"/>
            <w:right w:val="none" w:sz="0" w:space="0" w:color="auto"/>
          </w:divBdr>
          <w:divsChild>
            <w:div w:id="52344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614022367">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42997281">
      <w:bodyDiv w:val="1"/>
      <w:marLeft w:val="0"/>
      <w:marRight w:val="0"/>
      <w:marTop w:val="0"/>
      <w:marBottom w:val="0"/>
      <w:divBdr>
        <w:top w:val="none" w:sz="0" w:space="0" w:color="auto"/>
        <w:left w:val="none" w:sz="0" w:space="0" w:color="auto"/>
        <w:bottom w:val="none" w:sz="0" w:space="0" w:color="auto"/>
        <w:right w:val="none" w:sz="0" w:space="0" w:color="auto"/>
      </w:divBdr>
    </w:div>
    <w:div w:id="1660964816">
      <w:bodyDiv w:val="1"/>
      <w:marLeft w:val="0"/>
      <w:marRight w:val="0"/>
      <w:marTop w:val="0"/>
      <w:marBottom w:val="0"/>
      <w:divBdr>
        <w:top w:val="none" w:sz="0" w:space="0" w:color="auto"/>
        <w:left w:val="none" w:sz="0" w:space="0" w:color="auto"/>
        <w:bottom w:val="none" w:sz="0" w:space="0" w:color="auto"/>
        <w:right w:val="none" w:sz="0" w:space="0" w:color="auto"/>
      </w:divBdr>
    </w:div>
    <w:div w:id="1668820989">
      <w:bodyDiv w:val="1"/>
      <w:marLeft w:val="0"/>
      <w:marRight w:val="0"/>
      <w:marTop w:val="0"/>
      <w:marBottom w:val="0"/>
      <w:divBdr>
        <w:top w:val="none" w:sz="0" w:space="0" w:color="auto"/>
        <w:left w:val="none" w:sz="0" w:space="0" w:color="auto"/>
        <w:bottom w:val="none" w:sz="0" w:space="0" w:color="auto"/>
        <w:right w:val="none" w:sz="0" w:space="0" w:color="auto"/>
      </w:divBdr>
    </w:div>
    <w:div w:id="1675647477">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1519080">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71268116">
      <w:bodyDiv w:val="1"/>
      <w:marLeft w:val="0"/>
      <w:marRight w:val="0"/>
      <w:marTop w:val="0"/>
      <w:marBottom w:val="0"/>
      <w:divBdr>
        <w:top w:val="none" w:sz="0" w:space="0" w:color="auto"/>
        <w:left w:val="none" w:sz="0" w:space="0" w:color="auto"/>
        <w:bottom w:val="none" w:sz="0" w:space="0" w:color="auto"/>
        <w:right w:val="none" w:sz="0" w:space="0" w:color="auto"/>
      </w:divBdr>
      <w:divsChild>
        <w:div w:id="1521428836">
          <w:marLeft w:val="0"/>
          <w:marRight w:val="0"/>
          <w:marTop w:val="0"/>
          <w:marBottom w:val="0"/>
          <w:divBdr>
            <w:top w:val="none" w:sz="0" w:space="0" w:color="auto"/>
            <w:left w:val="none" w:sz="0" w:space="0" w:color="auto"/>
            <w:bottom w:val="none" w:sz="0" w:space="0" w:color="auto"/>
            <w:right w:val="none" w:sz="0" w:space="0" w:color="auto"/>
          </w:divBdr>
          <w:divsChild>
            <w:div w:id="85834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819564631">
      <w:bodyDiv w:val="1"/>
      <w:marLeft w:val="0"/>
      <w:marRight w:val="0"/>
      <w:marTop w:val="0"/>
      <w:marBottom w:val="0"/>
      <w:divBdr>
        <w:top w:val="none" w:sz="0" w:space="0" w:color="auto"/>
        <w:left w:val="none" w:sz="0" w:space="0" w:color="auto"/>
        <w:bottom w:val="none" w:sz="0" w:space="0" w:color="auto"/>
        <w:right w:val="none" w:sz="0" w:space="0" w:color="auto"/>
      </w:divBdr>
    </w:div>
    <w:div w:id="1821997519">
      <w:bodyDiv w:val="1"/>
      <w:marLeft w:val="0"/>
      <w:marRight w:val="0"/>
      <w:marTop w:val="0"/>
      <w:marBottom w:val="0"/>
      <w:divBdr>
        <w:top w:val="none" w:sz="0" w:space="0" w:color="auto"/>
        <w:left w:val="none" w:sz="0" w:space="0" w:color="auto"/>
        <w:bottom w:val="none" w:sz="0" w:space="0" w:color="auto"/>
        <w:right w:val="none" w:sz="0" w:space="0" w:color="auto"/>
      </w:divBdr>
    </w:div>
    <w:div w:id="1823351912">
      <w:bodyDiv w:val="1"/>
      <w:marLeft w:val="0"/>
      <w:marRight w:val="0"/>
      <w:marTop w:val="0"/>
      <w:marBottom w:val="0"/>
      <w:divBdr>
        <w:top w:val="none" w:sz="0" w:space="0" w:color="auto"/>
        <w:left w:val="none" w:sz="0" w:space="0" w:color="auto"/>
        <w:bottom w:val="none" w:sz="0" w:space="0" w:color="auto"/>
        <w:right w:val="none" w:sz="0" w:space="0" w:color="auto"/>
      </w:divBdr>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37575959">
      <w:bodyDiv w:val="1"/>
      <w:marLeft w:val="0"/>
      <w:marRight w:val="0"/>
      <w:marTop w:val="0"/>
      <w:marBottom w:val="0"/>
      <w:divBdr>
        <w:top w:val="none" w:sz="0" w:space="0" w:color="auto"/>
        <w:left w:val="none" w:sz="0" w:space="0" w:color="auto"/>
        <w:bottom w:val="none" w:sz="0" w:space="0" w:color="auto"/>
        <w:right w:val="none" w:sz="0" w:space="0" w:color="auto"/>
      </w:divBdr>
      <w:divsChild>
        <w:div w:id="927620832">
          <w:marLeft w:val="0"/>
          <w:marRight w:val="0"/>
          <w:marTop w:val="0"/>
          <w:marBottom w:val="0"/>
          <w:divBdr>
            <w:top w:val="none" w:sz="0" w:space="0" w:color="auto"/>
            <w:left w:val="none" w:sz="0" w:space="0" w:color="auto"/>
            <w:bottom w:val="none" w:sz="0" w:space="0" w:color="auto"/>
            <w:right w:val="none" w:sz="0" w:space="0" w:color="auto"/>
          </w:divBdr>
          <w:divsChild>
            <w:div w:id="35889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74264311">
      <w:bodyDiv w:val="1"/>
      <w:marLeft w:val="0"/>
      <w:marRight w:val="0"/>
      <w:marTop w:val="0"/>
      <w:marBottom w:val="0"/>
      <w:divBdr>
        <w:top w:val="none" w:sz="0" w:space="0" w:color="auto"/>
        <w:left w:val="none" w:sz="0" w:space="0" w:color="auto"/>
        <w:bottom w:val="none" w:sz="0" w:space="0" w:color="auto"/>
        <w:right w:val="none" w:sz="0" w:space="0" w:color="auto"/>
      </w:divBdr>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887063963">
      <w:bodyDiv w:val="1"/>
      <w:marLeft w:val="0"/>
      <w:marRight w:val="0"/>
      <w:marTop w:val="0"/>
      <w:marBottom w:val="0"/>
      <w:divBdr>
        <w:top w:val="none" w:sz="0" w:space="0" w:color="auto"/>
        <w:left w:val="none" w:sz="0" w:space="0" w:color="auto"/>
        <w:bottom w:val="none" w:sz="0" w:space="0" w:color="auto"/>
        <w:right w:val="none" w:sz="0" w:space="0" w:color="auto"/>
      </w:divBdr>
    </w:div>
    <w:div w:id="1907912953">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47955252">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5840301">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76471613">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096970976">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emf"/><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chart" Target="charts/chart1.xml"/><Relationship Id="rId84" Type="http://schemas.openxmlformats.org/officeDocument/2006/relationships/image" Target="media/image73.emf"/><Relationship Id="rId89" Type="http://schemas.openxmlformats.org/officeDocument/2006/relationships/image" Target="media/image78.emf"/><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4.jpeg"/><Relationship Id="rId79"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image" Target="media/image79.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jpeg"/><Relationship Id="rId48" Type="http://schemas.openxmlformats.org/officeDocument/2006/relationships/image" Target="media/image39.png"/><Relationship Id="rId64" Type="http://schemas.openxmlformats.org/officeDocument/2006/relationships/image" Target="media/image55.jpeg"/><Relationship Id="rId69"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2.png"/><Relationship Id="rId80" Type="http://schemas.openxmlformats.org/officeDocument/2006/relationships/image" Target="media/image69.jpeg"/><Relationship Id="rId85" Type="http://schemas.openxmlformats.org/officeDocument/2006/relationships/image" Target="media/image74.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emf"/><Relationship Id="rId67" Type="http://schemas.openxmlformats.org/officeDocument/2006/relationships/image" Target="media/image58.jpeg"/><Relationship Id="rId20" Type="http://schemas.openxmlformats.org/officeDocument/2006/relationships/image" Target="media/image13.emf"/><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3.jpeg"/><Relationship Id="rId78" Type="http://schemas.openxmlformats.org/officeDocument/2006/relationships/image" Target="media/image67.png"/><Relationship Id="rId81" Type="http://schemas.openxmlformats.org/officeDocument/2006/relationships/image" Target="media/image70.wmf"/><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chart" Target="charts/chart2.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jpeg"/><Relationship Id="rId87" Type="http://schemas.openxmlformats.org/officeDocument/2006/relationships/image" Target="media/image76.png"/><Relationship Id="rId61" Type="http://schemas.openxmlformats.org/officeDocument/2006/relationships/image" Target="media/image52.jpeg"/><Relationship Id="rId82" Type="http://schemas.openxmlformats.org/officeDocument/2006/relationships/image" Target="media/image71.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6.emf"/></Relationships>
</file>

<file path=word/_rels/footer1.xml.rels><?xml version="1.0" encoding="UTF-8" standalone="yes"?>
<Relationships xmlns="http://schemas.openxmlformats.org/package/2006/relationships"><Relationship Id="rId2" Type="http://schemas.openxmlformats.org/officeDocument/2006/relationships/hyperlink" Target="http://www.umv.gov.co" TargetMode="External"/><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xMode val="edge"/>
          <c:yMode val="edge"/>
          <c:x val="4.4764224118953665E-2"/>
          <c:y val="0.14689265536723164"/>
          <c:w val="0.91912459522759193"/>
          <c:h val="0.72203603363138935"/>
        </c:manualLayout>
      </c:layout>
      <c:barChart>
        <c:barDir val="col"/>
        <c:grouping val="clustered"/>
        <c:varyColors val="0"/>
        <c:ser>
          <c:idx val="0"/>
          <c:order val="0"/>
          <c:tx>
            <c:v>BUENO</c:v>
          </c:tx>
          <c:spPr>
            <a:solidFill>
              <a:srgbClr val="00FF00"/>
            </a:solidFill>
            <a:ln>
              <a:noFill/>
            </a:ln>
          </c:spPr>
          <c:invertIfNegative val="0"/>
          <c:dLbls>
            <c:spPr>
              <a:gradFill>
                <a:gsLst>
                  <a:gs pos="0">
                    <a:srgbClr val="F8FBF6"/>
                  </a:gs>
                  <a:gs pos="100000">
                    <a:srgbClr val="BEDCAA"/>
                  </a:gs>
                </a:gsLst>
                <a:lin ang="5400000"/>
              </a:grad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1" i="0" u="none" strike="noStrike" kern="1200" baseline="0">
                    <a:solidFill>
                      <a:srgbClr val="000000"/>
                    </a:solidFill>
                    <a:latin typeface="Calibri"/>
                  </a:defRPr>
                </a:pPr>
                <a:endParaRPr lang="es-CO"/>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6"/>
              <c:pt idx="0">
                <c:v>2013</c:v>
              </c:pt>
              <c:pt idx="1">
                <c:v>2014</c:v>
              </c:pt>
              <c:pt idx="2">
                <c:v>2015</c:v>
              </c:pt>
              <c:pt idx="3">
                <c:v>2016</c:v>
              </c:pt>
              <c:pt idx="4">
                <c:v>2017</c:v>
              </c:pt>
              <c:pt idx="5">
                <c:v>2018</c:v>
              </c:pt>
            </c:numLit>
          </c:cat>
          <c:val>
            <c:numLit>
              <c:formatCode>General</c:formatCode>
              <c:ptCount val="6"/>
              <c:pt idx="0">
                <c:v>20.75</c:v>
              </c:pt>
              <c:pt idx="1">
                <c:v>19</c:v>
              </c:pt>
              <c:pt idx="2">
                <c:v>23</c:v>
              </c:pt>
              <c:pt idx="3">
                <c:v>38</c:v>
              </c:pt>
              <c:pt idx="4">
                <c:v>39</c:v>
              </c:pt>
              <c:pt idx="5">
                <c:v>47</c:v>
              </c:pt>
            </c:numLit>
          </c:val>
          <c:extLst>
            <c:ext xmlns:c16="http://schemas.microsoft.com/office/drawing/2014/chart" uri="{C3380CC4-5D6E-409C-BE32-E72D297353CC}">
              <c16:uniqueId val="{00000000-0744-4F03-B442-C37A56D5E9BB}"/>
            </c:ext>
          </c:extLst>
        </c:ser>
        <c:ser>
          <c:idx val="1"/>
          <c:order val="1"/>
          <c:tx>
            <c:v>REGULAR</c:v>
          </c:tx>
          <c:spPr>
            <a:solidFill>
              <a:srgbClr val="FFC000"/>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O"/>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6"/>
              <c:pt idx="0">
                <c:v>2013</c:v>
              </c:pt>
              <c:pt idx="1">
                <c:v>2014</c:v>
              </c:pt>
              <c:pt idx="2">
                <c:v>2015</c:v>
              </c:pt>
              <c:pt idx="3">
                <c:v>2016</c:v>
              </c:pt>
              <c:pt idx="4">
                <c:v>2017</c:v>
              </c:pt>
              <c:pt idx="5">
                <c:v>2018</c:v>
              </c:pt>
            </c:numLit>
          </c:cat>
          <c:val>
            <c:numLit>
              <c:formatCode>General</c:formatCode>
              <c:ptCount val="6"/>
              <c:pt idx="0">
                <c:v>23.7</c:v>
              </c:pt>
              <c:pt idx="1">
                <c:v>25</c:v>
              </c:pt>
              <c:pt idx="2">
                <c:v>28</c:v>
              </c:pt>
              <c:pt idx="3">
                <c:v>24</c:v>
              </c:pt>
              <c:pt idx="4">
                <c:v>24</c:v>
              </c:pt>
              <c:pt idx="5">
                <c:v>29</c:v>
              </c:pt>
            </c:numLit>
          </c:val>
          <c:extLst>
            <c:ext xmlns:c16="http://schemas.microsoft.com/office/drawing/2014/chart" uri="{C3380CC4-5D6E-409C-BE32-E72D297353CC}">
              <c16:uniqueId val="{00000001-0744-4F03-B442-C37A56D5E9BB}"/>
            </c:ext>
          </c:extLst>
        </c:ser>
        <c:ser>
          <c:idx val="2"/>
          <c:order val="2"/>
          <c:tx>
            <c:v>MALO</c:v>
          </c:tx>
          <c:spPr>
            <a:solidFill>
              <a:srgbClr val="FF0000"/>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O"/>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6"/>
              <c:pt idx="0">
                <c:v>2013</c:v>
              </c:pt>
              <c:pt idx="1">
                <c:v>2014</c:v>
              </c:pt>
              <c:pt idx="2">
                <c:v>2015</c:v>
              </c:pt>
              <c:pt idx="3">
                <c:v>2016</c:v>
              </c:pt>
              <c:pt idx="4">
                <c:v>2017</c:v>
              </c:pt>
              <c:pt idx="5">
                <c:v>2018</c:v>
              </c:pt>
            </c:numLit>
          </c:cat>
          <c:val>
            <c:numLit>
              <c:formatCode>General</c:formatCode>
              <c:ptCount val="6"/>
              <c:pt idx="0">
                <c:v>55.55</c:v>
              </c:pt>
              <c:pt idx="1">
                <c:v>56</c:v>
              </c:pt>
              <c:pt idx="2">
                <c:v>49</c:v>
              </c:pt>
              <c:pt idx="3">
                <c:v>21</c:v>
              </c:pt>
              <c:pt idx="4">
                <c:v>21</c:v>
              </c:pt>
              <c:pt idx="5">
                <c:v>24</c:v>
              </c:pt>
            </c:numLit>
          </c:val>
          <c:extLst>
            <c:ext xmlns:c16="http://schemas.microsoft.com/office/drawing/2014/chart" uri="{C3380CC4-5D6E-409C-BE32-E72D297353CC}">
              <c16:uniqueId val="{00000002-0744-4F03-B442-C37A56D5E9BB}"/>
            </c:ext>
          </c:extLst>
        </c:ser>
        <c:ser>
          <c:idx val="3"/>
          <c:order val="3"/>
          <c:tx>
            <c:v>SIN PCI</c:v>
          </c:tx>
          <c:spPr>
            <a:solidFill>
              <a:srgbClr val="BFBFBF"/>
            </a:solidFill>
            <a:ln>
              <a:noFill/>
            </a:ln>
          </c:spPr>
          <c:invertIfNegative val="0"/>
          <c:dLbls>
            <c:spPr>
              <a:noFill/>
              <a:ln>
                <a:noFill/>
              </a:ln>
              <a:effectLst/>
            </c:spPr>
            <c:txPr>
              <a:bodyPr lIns="0" tIns="0" rIns="0" bIns="0"/>
              <a:lstStyle/>
              <a:p>
                <a:pPr marL="0" marR="0" indent="0" algn="ctr"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O"/>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numLit>
              <c:formatCode>General</c:formatCode>
              <c:ptCount val="6"/>
              <c:pt idx="0">
                <c:v>2013</c:v>
              </c:pt>
              <c:pt idx="1">
                <c:v>2014</c:v>
              </c:pt>
              <c:pt idx="2">
                <c:v>2015</c:v>
              </c:pt>
              <c:pt idx="3">
                <c:v>2016</c:v>
              </c:pt>
              <c:pt idx="4">
                <c:v>2017</c:v>
              </c:pt>
              <c:pt idx="5">
                <c:v>2018</c:v>
              </c:pt>
            </c:numLit>
          </c:cat>
          <c:val>
            <c:numLit>
              <c:formatCode>General</c:formatCode>
              <c:ptCount val="6"/>
              <c:pt idx="0">
                <c:v>0</c:v>
              </c:pt>
              <c:pt idx="1">
                <c:v>0</c:v>
              </c:pt>
              <c:pt idx="2">
                <c:v>0</c:v>
              </c:pt>
              <c:pt idx="3">
                <c:v>17</c:v>
              </c:pt>
              <c:pt idx="4">
                <c:v>16</c:v>
              </c:pt>
              <c:pt idx="5">
                <c:v>0</c:v>
              </c:pt>
            </c:numLit>
          </c:val>
          <c:extLst>
            <c:ext xmlns:c16="http://schemas.microsoft.com/office/drawing/2014/chart" uri="{C3380CC4-5D6E-409C-BE32-E72D297353CC}">
              <c16:uniqueId val="{00000003-0744-4F03-B442-C37A56D5E9BB}"/>
            </c:ext>
          </c:extLst>
        </c:ser>
        <c:dLbls>
          <c:showLegendKey val="0"/>
          <c:showVal val="0"/>
          <c:showCatName val="0"/>
          <c:showSerName val="0"/>
          <c:showPercent val="0"/>
          <c:showBubbleSize val="0"/>
        </c:dLbls>
        <c:gapWidth val="219"/>
        <c:overlap val="-27"/>
        <c:axId val="603375920"/>
        <c:axId val="1071227968"/>
      </c:barChart>
      <c:valAx>
        <c:axId val="1071227968"/>
        <c:scaling>
          <c:orientation val="minMax"/>
        </c:scaling>
        <c:delete val="0"/>
        <c:axPos val="l"/>
        <c:majorGridlines>
          <c:spPr>
            <a:ln w="9528" cap="flat">
              <a:solidFill>
                <a:srgbClr val="D9D9D9"/>
              </a:solidFill>
              <a:prstDash val="solid"/>
              <a:round/>
            </a:ln>
          </c:spPr>
        </c:majorGridlines>
        <c:numFmt formatCode="General" sourceLinked="0"/>
        <c:majorTickMark val="none"/>
        <c:minorTickMark val="none"/>
        <c:tickLblPos val="nextTo"/>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O"/>
          </a:p>
        </c:txPr>
        <c:crossAx val="603375920"/>
        <c:crosses val="autoZero"/>
        <c:crossBetween val="between"/>
      </c:valAx>
      <c:catAx>
        <c:axId val="603375920"/>
        <c:scaling>
          <c:orientation val="minMax"/>
        </c:scaling>
        <c:delete val="0"/>
        <c:axPos val="b"/>
        <c:numFmt formatCode="General" sourceLinked="0"/>
        <c:majorTickMark val="none"/>
        <c:minorTickMark val="none"/>
        <c:tickLblPos val="nextTo"/>
        <c:spPr>
          <a:no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O"/>
          </a:p>
        </c:txPr>
        <c:crossAx val="1071227968"/>
        <c:crosses val="autoZero"/>
        <c:auto val="1"/>
        <c:lblAlgn val="ctr"/>
        <c:lblOffset val="100"/>
        <c:noMultiLvlLbl val="0"/>
      </c:catAx>
      <c:spPr>
        <a:noFill/>
        <a:ln>
          <a:noFill/>
        </a:ln>
      </c:spPr>
    </c:plotArea>
    <c:legend>
      <c:legendPos val="b"/>
      <c:overlay val="0"/>
      <c:spPr>
        <a:noFill/>
        <a:ln>
          <a:noFill/>
        </a:ln>
      </c:spPr>
      <c:txPr>
        <a:bodyPr lIns="0" tIns="0" rIns="0" bIns="0"/>
        <a:lstStyle/>
        <a:p>
          <a:pPr marL="0" marR="0" indent="0" defTabSz="914400" fontAlgn="auto" hangingPunct="1">
            <a:lnSpc>
              <a:spcPct val="100000"/>
            </a:lnSpc>
            <a:spcBef>
              <a:spcPts val="0"/>
            </a:spcBef>
            <a:spcAft>
              <a:spcPts val="0"/>
            </a:spcAft>
            <a:tabLst/>
            <a:defRPr lang="es-ES" sz="900" b="0" i="0" u="none" strike="noStrike" kern="1200" baseline="0">
              <a:solidFill>
                <a:srgbClr val="000000"/>
              </a:solidFill>
              <a:latin typeface="Calibri"/>
            </a:defRPr>
          </a:pPr>
          <a:endParaRPr lang="es-CO"/>
        </a:p>
      </c:txPr>
    </c:legend>
    <c:plotVisOnly val="1"/>
    <c:dispBlanksAs val="gap"/>
    <c:showDLblsOverMax val="0"/>
  </c:chart>
  <c:spPr>
    <a:solidFill>
      <a:srgbClr val="FFFFFF"/>
    </a:solidFill>
    <a:ln w="9528" cap="flat">
      <a:solidFill>
        <a:srgbClr val="D9D9D9"/>
      </a:solidFill>
      <a:prstDash val="solid"/>
      <a:round/>
    </a:ln>
  </c:spPr>
  <c:txPr>
    <a:bodyPr lIns="0" tIns="0" rIns="0" bIns="0"/>
    <a:lstStyle/>
    <a:p>
      <a:pPr marL="0" marR="0" indent="0" defTabSz="914400" fontAlgn="auto" hangingPunct="1">
        <a:lnSpc>
          <a:spcPct val="100000"/>
        </a:lnSpc>
        <a:spcBef>
          <a:spcPts val="0"/>
        </a:spcBef>
        <a:spcAft>
          <a:spcPts val="0"/>
        </a:spcAft>
        <a:tabLst/>
        <a:defRPr lang="es-ES" sz="1000" b="0" i="0" u="none" strike="noStrike" kern="1200" baseline="0">
          <a:solidFill>
            <a:srgbClr val="000000"/>
          </a:solidFill>
          <a:latin typeface="Calibri"/>
        </a:defRPr>
      </a:pPr>
      <a:endParaRPr lang="es-C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Hoja1!$B$1</c:f>
              <c:strCache>
                <c:ptCount val="1"/>
                <c:pt idx="0">
                  <c:v>NO. PETICIONES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Hoja1!$A$2:$A$14</c:f>
              <c:strCache>
                <c:ptCount val="13"/>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Total</c:v>
                </c:pt>
              </c:strCache>
            </c:strRef>
          </c:cat>
          <c:val>
            <c:numRef>
              <c:f>Hoja1!$B$2:$B$14</c:f>
              <c:numCache>
                <c:formatCode>General</c:formatCode>
                <c:ptCount val="13"/>
                <c:pt idx="0">
                  <c:v>41</c:v>
                </c:pt>
                <c:pt idx="1">
                  <c:v>67</c:v>
                </c:pt>
                <c:pt idx="2">
                  <c:v>68</c:v>
                </c:pt>
                <c:pt idx="3">
                  <c:v>49</c:v>
                </c:pt>
                <c:pt idx="4">
                  <c:v>18</c:v>
                </c:pt>
                <c:pt idx="5">
                  <c:v>59</c:v>
                </c:pt>
                <c:pt idx="6">
                  <c:v>17</c:v>
                </c:pt>
                <c:pt idx="7">
                  <c:v>18</c:v>
                </c:pt>
                <c:pt idx="8">
                  <c:v>41</c:v>
                </c:pt>
                <c:pt idx="9">
                  <c:v>21</c:v>
                </c:pt>
                <c:pt idx="10">
                  <c:v>10</c:v>
                </c:pt>
                <c:pt idx="11">
                  <c:v>11</c:v>
                </c:pt>
              </c:numCache>
            </c:numRef>
          </c:val>
          <c:extLst>
            <c:ext xmlns:c16="http://schemas.microsoft.com/office/drawing/2014/chart" uri="{C3380CC4-5D6E-409C-BE32-E72D297353CC}">
              <c16:uniqueId val="{00000000-1BE2-4412-8641-1A12D5C96313}"/>
            </c:ext>
          </c:extLst>
        </c:ser>
        <c:dLbls>
          <c:showLegendKey val="0"/>
          <c:showVal val="0"/>
          <c:showCatName val="0"/>
          <c:showSerName val="0"/>
          <c:showPercent val="0"/>
          <c:showBubbleSize val="0"/>
        </c:dLbls>
        <c:gapWidth val="219"/>
        <c:overlap val="-27"/>
        <c:axId val="982865904"/>
        <c:axId val="813253584"/>
      </c:barChart>
      <c:lineChart>
        <c:grouping val="standard"/>
        <c:varyColors val="0"/>
        <c:ser>
          <c:idx val="1"/>
          <c:order val="1"/>
          <c:tx>
            <c:strRef>
              <c:f>Hoja1!$C$1</c:f>
              <c:strCache>
                <c:ptCount val="1"/>
                <c:pt idx="0">
                  <c:v>PORCENTAJE</c:v>
                </c:pt>
              </c:strCache>
            </c:strRef>
          </c:tx>
          <c:spPr>
            <a:ln w="28575" cap="rnd">
              <a:solidFill>
                <a:schemeClr val="accent2"/>
              </a:solidFill>
              <a:round/>
            </a:ln>
            <a:effectLst/>
          </c:spPr>
          <c:marker>
            <c:symbol val="none"/>
          </c:marker>
          <c:cat>
            <c:strRef>
              <c:f>Hoja1!$A$2:$A$14</c:f>
              <c:strCache>
                <c:ptCount val="13"/>
                <c:pt idx="0">
                  <c:v>Enero </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pt idx="12">
                  <c:v>Total</c:v>
                </c:pt>
              </c:strCache>
            </c:strRef>
          </c:cat>
          <c:val>
            <c:numRef>
              <c:f>Hoja1!$C$2:$C$14</c:f>
              <c:numCache>
                <c:formatCode>0%</c:formatCode>
                <c:ptCount val="13"/>
                <c:pt idx="0">
                  <c:v>0.1</c:v>
                </c:pt>
                <c:pt idx="1">
                  <c:v>0.14000000000000001</c:v>
                </c:pt>
                <c:pt idx="2">
                  <c:v>0.16</c:v>
                </c:pt>
                <c:pt idx="3">
                  <c:v>0.08</c:v>
                </c:pt>
                <c:pt idx="4">
                  <c:v>0.03</c:v>
                </c:pt>
                <c:pt idx="5">
                  <c:v>0.15</c:v>
                </c:pt>
                <c:pt idx="6">
                  <c:v>0.04</c:v>
                </c:pt>
                <c:pt idx="7">
                  <c:v>0.04</c:v>
                </c:pt>
                <c:pt idx="8">
                  <c:v>0.11</c:v>
                </c:pt>
                <c:pt idx="9">
                  <c:v>0.04</c:v>
                </c:pt>
                <c:pt idx="10">
                  <c:v>0.02</c:v>
                </c:pt>
                <c:pt idx="11">
                  <c:v>0.03</c:v>
                </c:pt>
              </c:numCache>
            </c:numRef>
          </c:val>
          <c:smooth val="0"/>
          <c:extLst>
            <c:ext xmlns:c16="http://schemas.microsoft.com/office/drawing/2014/chart" uri="{C3380CC4-5D6E-409C-BE32-E72D297353CC}">
              <c16:uniqueId val="{00000001-1BE2-4412-8641-1A12D5C96313}"/>
            </c:ext>
          </c:extLst>
        </c:ser>
        <c:dLbls>
          <c:showLegendKey val="0"/>
          <c:showVal val="0"/>
          <c:showCatName val="0"/>
          <c:showSerName val="0"/>
          <c:showPercent val="0"/>
          <c:showBubbleSize val="0"/>
        </c:dLbls>
        <c:marker val="1"/>
        <c:smooth val="0"/>
        <c:axId val="982863504"/>
        <c:axId val="813252336"/>
      </c:lineChart>
      <c:catAx>
        <c:axId val="982865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13253584"/>
        <c:crosses val="autoZero"/>
        <c:auto val="1"/>
        <c:lblAlgn val="ctr"/>
        <c:lblOffset val="100"/>
        <c:noMultiLvlLbl val="0"/>
      </c:catAx>
      <c:valAx>
        <c:axId val="813253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82865904"/>
        <c:crosses val="autoZero"/>
        <c:crossBetween val="between"/>
      </c:valAx>
      <c:valAx>
        <c:axId val="81325233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982863504"/>
        <c:crosses val="max"/>
        <c:crossBetween val="between"/>
      </c:valAx>
      <c:catAx>
        <c:axId val="982863504"/>
        <c:scaling>
          <c:orientation val="minMax"/>
        </c:scaling>
        <c:delete val="1"/>
        <c:axPos val="b"/>
        <c:numFmt formatCode="General" sourceLinked="1"/>
        <c:majorTickMark val="none"/>
        <c:minorTickMark val="none"/>
        <c:tickLblPos val="nextTo"/>
        <c:crossAx val="8132523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B446AF7-0210-400B-B167-381E0247AC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67</Pages>
  <Words>16261</Words>
  <Characters>89441</Characters>
  <Application>Microsoft Office Word</Application>
  <DocSecurity>0</DocSecurity>
  <Lines>745</Lines>
  <Paragraphs>210</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105492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Nelson Andres Ovalle Fernandez</cp:lastModifiedBy>
  <cp:revision>8</cp:revision>
  <cp:lastPrinted>2017-09-01T21:01:00Z</cp:lastPrinted>
  <dcterms:created xsi:type="dcterms:W3CDTF">2019-02-11T21:37:00Z</dcterms:created>
  <dcterms:modified xsi:type="dcterms:W3CDTF">2019-02-15T15:44:00Z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