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E4EB9" w14:textId="77777777" w:rsidR="004A1EDF" w:rsidRPr="00DD0467" w:rsidRDefault="004A1EDF" w:rsidP="00EC6F45">
      <w:pPr>
        <w:jc w:val="center"/>
        <w:rPr>
          <w:rFonts w:ascii="Arial" w:hAnsi="Arial" w:cs="Arial"/>
          <w:b/>
          <w:bCs/>
          <w:sz w:val="28"/>
          <w:szCs w:val="28"/>
        </w:rPr>
      </w:pPr>
      <w:bookmarkStart w:id="0" w:name="_GoBack"/>
      <w:bookmarkEnd w:id="0"/>
    </w:p>
    <w:p w14:paraId="7BB7B5FC" w14:textId="12C1AC90" w:rsidR="000C7368" w:rsidRPr="00DD0467" w:rsidRDefault="00F71406" w:rsidP="00EC6F45">
      <w:pPr>
        <w:jc w:val="center"/>
        <w:rPr>
          <w:rFonts w:ascii="Arial" w:hAnsi="Arial" w:cs="Arial"/>
          <w:b/>
          <w:bCs/>
          <w:sz w:val="28"/>
          <w:szCs w:val="28"/>
        </w:rPr>
      </w:pPr>
      <w:r w:rsidRPr="00DD0467">
        <w:rPr>
          <w:rFonts w:ascii="Arial" w:hAnsi="Arial" w:cs="Arial"/>
          <w:b/>
          <w:bCs/>
          <w:sz w:val="28"/>
          <w:szCs w:val="28"/>
        </w:rPr>
        <w:t>SEGUIMIENTO</w:t>
      </w:r>
      <w:r w:rsidR="00511F8B" w:rsidRPr="00DD0467">
        <w:rPr>
          <w:rFonts w:ascii="Arial" w:hAnsi="Arial" w:cs="Arial"/>
          <w:b/>
          <w:bCs/>
          <w:sz w:val="28"/>
          <w:szCs w:val="28"/>
        </w:rPr>
        <w:t xml:space="preserve"> AL CUMPLIMIENTO DE</w:t>
      </w:r>
      <w:r w:rsidRPr="00DD0467">
        <w:rPr>
          <w:rFonts w:ascii="Arial" w:hAnsi="Arial" w:cs="Arial"/>
          <w:b/>
          <w:bCs/>
          <w:sz w:val="28"/>
          <w:szCs w:val="28"/>
        </w:rPr>
        <w:t xml:space="preserve"> </w:t>
      </w:r>
      <w:r w:rsidRPr="001F4CD8">
        <w:rPr>
          <w:rFonts w:ascii="Arial" w:hAnsi="Arial" w:cs="Arial"/>
          <w:b/>
          <w:bCs/>
          <w:sz w:val="28"/>
          <w:szCs w:val="28"/>
        </w:rPr>
        <w:t xml:space="preserve">METAS </w:t>
      </w:r>
      <w:r w:rsidR="0043732E" w:rsidRPr="001F4CD8">
        <w:rPr>
          <w:rFonts w:ascii="Arial" w:hAnsi="Arial" w:cs="Arial"/>
          <w:b/>
          <w:bCs/>
          <w:sz w:val="28"/>
          <w:szCs w:val="28"/>
        </w:rPr>
        <w:t xml:space="preserve">DE LOS </w:t>
      </w:r>
      <w:r w:rsidRPr="001F4CD8">
        <w:rPr>
          <w:rFonts w:ascii="Arial" w:hAnsi="Arial" w:cs="Arial"/>
          <w:b/>
          <w:bCs/>
          <w:sz w:val="28"/>
          <w:szCs w:val="28"/>
        </w:rPr>
        <w:t>PLAN</w:t>
      </w:r>
      <w:r w:rsidR="00894DD0" w:rsidRPr="001F4CD8">
        <w:rPr>
          <w:rFonts w:ascii="Arial" w:hAnsi="Arial" w:cs="Arial"/>
          <w:b/>
          <w:bCs/>
          <w:sz w:val="28"/>
          <w:szCs w:val="28"/>
        </w:rPr>
        <w:t>ES</w:t>
      </w:r>
      <w:r w:rsidRPr="00DD0467">
        <w:rPr>
          <w:rFonts w:ascii="Arial" w:hAnsi="Arial" w:cs="Arial"/>
          <w:b/>
          <w:bCs/>
          <w:sz w:val="28"/>
          <w:szCs w:val="28"/>
        </w:rPr>
        <w:t xml:space="preserve"> DE DESARROLLO</w:t>
      </w:r>
      <w:r w:rsidR="000A2968" w:rsidRPr="00DD0467">
        <w:rPr>
          <w:rFonts w:ascii="Arial" w:hAnsi="Arial" w:cs="Arial"/>
          <w:b/>
          <w:bCs/>
          <w:sz w:val="28"/>
          <w:szCs w:val="28"/>
        </w:rPr>
        <w:t xml:space="preserve"> </w:t>
      </w:r>
      <w:r w:rsidR="00FB3C2A" w:rsidRPr="00DD0467">
        <w:rPr>
          <w:rFonts w:ascii="Arial" w:hAnsi="Arial" w:cs="Arial"/>
          <w:b/>
          <w:bCs/>
          <w:sz w:val="28"/>
          <w:szCs w:val="28"/>
        </w:rPr>
        <w:t>- PDD</w:t>
      </w:r>
    </w:p>
    <w:p w14:paraId="4785FFA3" w14:textId="5F0554F0" w:rsidR="00894DD0" w:rsidRDefault="00894DD0" w:rsidP="00EC6F45">
      <w:pPr>
        <w:jc w:val="center"/>
        <w:rPr>
          <w:rFonts w:ascii="Arial" w:hAnsi="Arial" w:cs="Arial"/>
          <w:b/>
          <w:bCs/>
          <w:i/>
          <w:sz w:val="28"/>
          <w:szCs w:val="28"/>
        </w:rPr>
      </w:pPr>
    </w:p>
    <w:p w14:paraId="6A98752B" w14:textId="77777777" w:rsidR="00894DD0" w:rsidRDefault="00894DD0" w:rsidP="00EC6F45">
      <w:pPr>
        <w:jc w:val="center"/>
        <w:rPr>
          <w:rFonts w:ascii="Arial" w:hAnsi="Arial" w:cs="Arial"/>
          <w:b/>
          <w:bCs/>
          <w:i/>
          <w:sz w:val="28"/>
          <w:szCs w:val="28"/>
        </w:rPr>
      </w:pPr>
    </w:p>
    <w:p w14:paraId="607B95F4" w14:textId="77777777" w:rsidR="00894DD0" w:rsidRDefault="000C7368" w:rsidP="00EC6F45">
      <w:pPr>
        <w:jc w:val="center"/>
        <w:rPr>
          <w:rFonts w:ascii="Arial" w:hAnsi="Arial" w:cs="Arial"/>
          <w:b/>
          <w:bCs/>
          <w:i/>
          <w:sz w:val="28"/>
          <w:szCs w:val="28"/>
        </w:rPr>
      </w:pPr>
      <w:r w:rsidRPr="00DD0467">
        <w:rPr>
          <w:rFonts w:ascii="Arial" w:hAnsi="Arial" w:cs="Arial"/>
          <w:b/>
          <w:bCs/>
          <w:i/>
          <w:sz w:val="28"/>
          <w:szCs w:val="28"/>
        </w:rPr>
        <w:t>“Bogotá mejor Para Todos”</w:t>
      </w:r>
      <w:r w:rsidR="00894DD0">
        <w:rPr>
          <w:rFonts w:ascii="Arial" w:hAnsi="Arial" w:cs="Arial"/>
          <w:b/>
          <w:bCs/>
          <w:i/>
          <w:sz w:val="28"/>
          <w:szCs w:val="28"/>
        </w:rPr>
        <w:t xml:space="preserve"> </w:t>
      </w:r>
    </w:p>
    <w:p w14:paraId="7C997640" w14:textId="26D3DA5C" w:rsidR="000A2968" w:rsidRPr="00894DD0" w:rsidRDefault="00297A3E" w:rsidP="00EC6F45">
      <w:pPr>
        <w:jc w:val="center"/>
        <w:rPr>
          <w:rFonts w:ascii="Arial" w:hAnsi="Arial" w:cs="Arial"/>
          <w:bCs/>
          <w:sz w:val="28"/>
          <w:szCs w:val="28"/>
        </w:rPr>
      </w:pPr>
      <w:r w:rsidRPr="00297A3E">
        <w:rPr>
          <w:rFonts w:ascii="Arial" w:hAnsi="Arial" w:cs="Arial"/>
          <w:bCs/>
          <w:sz w:val="28"/>
          <w:szCs w:val="28"/>
        </w:rPr>
        <w:t xml:space="preserve">Con corte al </w:t>
      </w:r>
      <w:r w:rsidR="006C2796" w:rsidRPr="00297A3E">
        <w:rPr>
          <w:rFonts w:ascii="Arial" w:hAnsi="Arial" w:cs="Arial"/>
          <w:bCs/>
          <w:sz w:val="28"/>
          <w:szCs w:val="28"/>
        </w:rPr>
        <w:t xml:space="preserve">31 </w:t>
      </w:r>
      <w:r w:rsidR="00894DD0" w:rsidRPr="00297A3E">
        <w:rPr>
          <w:rFonts w:ascii="Arial" w:hAnsi="Arial" w:cs="Arial"/>
          <w:bCs/>
          <w:sz w:val="28"/>
          <w:szCs w:val="28"/>
        </w:rPr>
        <w:t xml:space="preserve">de </w:t>
      </w:r>
      <w:r w:rsidR="006C2796" w:rsidRPr="00297A3E">
        <w:rPr>
          <w:rFonts w:ascii="Arial" w:hAnsi="Arial" w:cs="Arial"/>
          <w:bCs/>
          <w:sz w:val="28"/>
          <w:szCs w:val="28"/>
        </w:rPr>
        <w:t xml:space="preserve">mayo </w:t>
      </w:r>
      <w:r w:rsidR="00894DD0" w:rsidRPr="00297A3E">
        <w:rPr>
          <w:rFonts w:ascii="Arial" w:hAnsi="Arial" w:cs="Arial"/>
          <w:bCs/>
          <w:sz w:val="28"/>
          <w:szCs w:val="28"/>
        </w:rPr>
        <w:t>de 2020</w:t>
      </w:r>
      <w:r w:rsidR="00B5246F" w:rsidRPr="00297A3E">
        <w:rPr>
          <w:rFonts w:ascii="Arial" w:hAnsi="Arial" w:cs="Arial"/>
          <w:bCs/>
          <w:sz w:val="28"/>
          <w:szCs w:val="28"/>
        </w:rPr>
        <w:t>,</w:t>
      </w:r>
      <w:r w:rsidR="00B5246F">
        <w:rPr>
          <w:rFonts w:ascii="Arial" w:hAnsi="Arial" w:cs="Arial"/>
          <w:bCs/>
          <w:sz w:val="28"/>
          <w:szCs w:val="28"/>
        </w:rPr>
        <w:t xml:space="preserve"> </w:t>
      </w:r>
    </w:p>
    <w:p w14:paraId="3D45D62E" w14:textId="577F5726" w:rsidR="00894DD0" w:rsidRDefault="00894DD0" w:rsidP="00EC6F45">
      <w:pPr>
        <w:jc w:val="center"/>
        <w:rPr>
          <w:rFonts w:ascii="Arial" w:hAnsi="Arial" w:cs="Arial"/>
          <w:b/>
          <w:bCs/>
          <w:sz w:val="28"/>
          <w:szCs w:val="28"/>
        </w:rPr>
      </w:pPr>
    </w:p>
    <w:p w14:paraId="4B3F26B8" w14:textId="77777777" w:rsidR="00894DD0" w:rsidRDefault="00894DD0" w:rsidP="00EC6F45">
      <w:pPr>
        <w:jc w:val="center"/>
        <w:rPr>
          <w:rFonts w:ascii="Arial" w:hAnsi="Arial" w:cs="Arial"/>
          <w:b/>
          <w:bCs/>
          <w:sz w:val="28"/>
          <w:szCs w:val="28"/>
        </w:rPr>
      </w:pPr>
    </w:p>
    <w:p w14:paraId="0EAA5CB0" w14:textId="1DBC7B82" w:rsidR="00894DD0" w:rsidRPr="00894DD0" w:rsidRDefault="00894DD0" w:rsidP="00EC6F45">
      <w:pPr>
        <w:jc w:val="center"/>
        <w:rPr>
          <w:rFonts w:ascii="Arial" w:hAnsi="Arial" w:cs="Arial"/>
          <w:b/>
          <w:bCs/>
          <w:i/>
          <w:sz w:val="28"/>
          <w:szCs w:val="28"/>
        </w:rPr>
      </w:pPr>
      <w:r w:rsidRPr="00894DD0">
        <w:rPr>
          <w:rFonts w:ascii="Arial" w:hAnsi="Arial" w:cs="Arial"/>
          <w:b/>
          <w:bCs/>
          <w:i/>
          <w:sz w:val="28"/>
          <w:szCs w:val="28"/>
        </w:rPr>
        <w:t xml:space="preserve">“Un nuevo contrato social y ambiental para la Bogotá del Siglo XXI 2020-2024” </w:t>
      </w:r>
    </w:p>
    <w:p w14:paraId="55D347D1" w14:textId="0B3F18E2" w:rsidR="00894DD0" w:rsidRPr="00894DD0" w:rsidRDefault="00894DD0" w:rsidP="00EC6F45">
      <w:pPr>
        <w:jc w:val="center"/>
        <w:rPr>
          <w:rFonts w:ascii="Arial" w:hAnsi="Arial" w:cs="Arial"/>
          <w:bCs/>
          <w:sz w:val="28"/>
          <w:szCs w:val="28"/>
        </w:rPr>
      </w:pPr>
      <w:r w:rsidRPr="00894DD0">
        <w:rPr>
          <w:rFonts w:ascii="Arial" w:hAnsi="Arial" w:cs="Arial"/>
          <w:bCs/>
          <w:sz w:val="28"/>
          <w:szCs w:val="28"/>
        </w:rPr>
        <w:t>del 01 de julio al 30 de septiembre de 2020</w:t>
      </w:r>
    </w:p>
    <w:p w14:paraId="265A771A" w14:textId="77777777" w:rsidR="00F56AEE" w:rsidRPr="00DD0467" w:rsidRDefault="00F56AEE" w:rsidP="00EC6F45">
      <w:pPr>
        <w:ind w:left="1416" w:firstLine="708"/>
        <w:rPr>
          <w:rFonts w:ascii="Arial" w:hAnsi="Arial" w:cs="Arial"/>
          <w:bCs/>
          <w:sz w:val="22"/>
          <w:szCs w:val="22"/>
        </w:rPr>
      </w:pPr>
    </w:p>
    <w:p w14:paraId="7797F20A" w14:textId="24A84855" w:rsidR="00F56AEE" w:rsidRPr="00DD0467" w:rsidRDefault="00F56AEE" w:rsidP="00EC6F45">
      <w:pPr>
        <w:jc w:val="left"/>
        <w:rPr>
          <w:rFonts w:ascii="Arial" w:hAnsi="Arial" w:cs="Arial"/>
          <w:b/>
          <w:bCs/>
          <w:sz w:val="28"/>
          <w:szCs w:val="28"/>
        </w:rPr>
      </w:pPr>
    </w:p>
    <w:p w14:paraId="66E1E8E3" w14:textId="03B03645" w:rsidR="00461EF7" w:rsidRPr="00DD0467" w:rsidRDefault="00461EF7" w:rsidP="00EC6F45">
      <w:pPr>
        <w:jc w:val="left"/>
        <w:rPr>
          <w:rFonts w:ascii="Arial" w:hAnsi="Arial" w:cs="Arial"/>
          <w:b/>
          <w:bCs/>
          <w:sz w:val="28"/>
          <w:szCs w:val="28"/>
        </w:rPr>
      </w:pPr>
    </w:p>
    <w:p w14:paraId="1A1E9477" w14:textId="77777777" w:rsidR="00461EF7" w:rsidRPr="00DD0467" w:rsidRDefault="00461EF7" w:rsidP="00EC6F45">
      <w:pPr>
        <w:jc w:val="left"/>
        <w:rPr>
          <w:rFonts w:ascii="Arial" w:hAnsi="Arial" w:cs="Arial"/>
          <w:b/>
          <w:bCs/>
          <w:sz w:val="28"/>
          <w:szCs w:val="28"/>
        </w:rPr>
      </w:pPr>
    </w:p>
    <w:p w14:paraId="1ED3FF1B" w14:textId="7482B3A5" w:rsidR="00CB579C" w:rsidRPr="00DD0467" w:rsidRDefault="007F7A0A" w:rsidP="00EC6F45">
      <w:pPr>
        <w:jc w:val="center"/>
        <w:rPr>
          <w:rFonts w:ascii="Arial" w:hAnsi="Arial" w:cs="Arial"/>
          <w:b/>
          <w:bCs/>
          <w:sz w:val="28"/>
          <w:szCs w:val="28"/>
        </w:rPr>
      </w:pPr>
      <w:r w:rsidRPr="00DD0467">
        <w:rPr>
          <w:rFonts w:ascii="Arial" w:hAnsi="Arial" w:cs="Arial"/>
          <w:b/>
          <w:bCs/>
          <w:sz w:val="28"/>
          <w:szCs w:val="28"/>
        </w:rPr>
        <w:t xml:space="preserve">PERIODO </w:t>
      </w:r>
      <w:r w:rsidR="00894DD0">
        <w:rPr>
          <w:rFonts w:ascii="Arial" w:hAnsi="Arial" w:cs="Arial"/>
          <w:b/>
          <w:bCs/>
          <w:sz w:val="28"/>
          <w:szCs w:val="28"/>
        </w:rPr>
        <w:t>ABRIL</w:t>
      </w:r>
      <w:r w:rsidRPr="00DD0467">
        <w:rPr>
          <w:rFonts w:ascii="Arial" w:hAnsi="Arial" w:cs="Arial"/>
          <w:b/>
          <w:bCs/>
          <w:sz w:val="28"/>
          <w:szCs w:val="28"/>
        </w:rPr>
        <w:t xml:space="preserve"> - </w:t>
      </w:r>
      <w:r w:rsidR="00894DD0">
        <w:rPr>
          <w:rFonts w:ascii="Arial" w:hAnsi="Arial" w:cs="Arial"/>
          <w:b/>
          <w:bCs/>
          <w:sz w:val="28"/>
          <w:szCs w:val="28"/>
        </w:rPr>
        <w:t>SEPTIEMBRE</w:t>
      </w:r>
      <w:r w:rsidRPr="00DD0467">
        <w:rPr>
          <w:rFonts w:ascii="Arial" w:hAnsi="Arial" w:cs="Arial"/>
          <w:b/>
          <w:bCs/>
          <w:sz w:val="28"/>
          <w:szCs w:val="28"/>
        </w:rPr>
        <w:t xml:space="preserve"> DE 20</w:t>
      </w:r>
      <w:r w:rsidR="008F7324" w:rsidRPr="00DD0467">
        <w:rPr>
          <w:rFonts w:ascii="Arial" w:hAnsi="Arial" w:cs="Arial"/>
          <w:b/>
          <w:bCs/>
          <w:sz w:val="28"/>
          <w:szCs w:val="28"/>
        </w:rPr>
        <w:t>20</w:t>
      </w:r>
    </w:p>
    <w:p w14:paraId="713C4148" w14:textId="77777777" w:rsidR="006A07CC" w:rsidRPr="00DD0467" w:rsidRDefault="006A07CC" w:rsidP="00EC6F45">
      <w:pPr>
        <w:jc w:val="center"/>
        <w:rPr>
          <w:rFonts w:ascii="Arial" w:hAnsi="Arial" w:cs="Arial"/>
          <w:b/>
          <w:bCs/>
          <w:sz w:val="28"/>
          <w:szCs w:val="28"/>
        </w:rPr>
      </w:pPr>
    </w:p>
    <w:p w14:paraId="2FA1577A" w14:textId="223250D4" w:rsidR="00CB579C" w:rsidRPr="00DD0467" w:rsidRDefault="00CB579C" w:rsidP="00EC6F45">
      <w:pPr>
        <w:jc w:val="center"/>
        <w:rPr>
          <w:rFonts w:ascii="Arial" w:hAnsi="Arial" w:cs="Arial"/>
          <w:b/>
          <w:bCs/>
          <w:sz w:val="28"/>
          <w:szCs w:val="28"/>
        </w:rPr>
      </w:pPr>
    </w:p>
    <w:p w14:paraId="12F92F35" w14:textId="131225B3" w:rsidR="00461EF7" w:rsidRDefault="00461EF7" w:rsidP="00EC6F45">
      <w:pPr>
        <w:jc w:val="center"/>
        <w:rPr>
          <w:rFonts w:ascii="Arial" w:hAnsi="Arial" w:cs="Arial"/>
          <w:b/>
          <w:bCs/>
          <w:sz w:val="28"/>
          <w:szCs w:val="28"/>
        </w:rPr>
      </w:pPr>
    </w:p>
    <w:p w14:paraId="3A3D04B1" w14:textId="77777777" w:rsidR="00894DD0" w:rsidRPr="00DD0467" w:rsidRDefault="00894DD0" w:rsidP="00EC6F45">
      <w:pPr>
        <w:jc w:val="center"/>
        <w:rPr>
          <w:rFonts w:ascii="Arial" w:hAnsi="Arial" w:cs="Arial"/>
          <w:b/>
          <w:bCs/>
          <w:sz w:val="28"/>
          <w:szCs w:val="28"/>
        </w:rPr>
      </w:pPr>
    </w:p>
    <w:p w14:paraId="6F1A40F5" w14:textId="5D3AF3E8" w:rsidR="00461EF7" w:rsidRPr="00DD0467" w:rsidRDefault="00461EF7" w:rsidP="00EC6F45">
      <w:pPr>
        <w:jc w:val="center"/>
        <w:rPr>
          <w:rFonts w:ascii="Arial" w:hAnsi="Arial" w:cs="Arial"/>
          <w:b/>
          <w:bCs/>
          <w:sz w:val="28"/>
          <w:szCs w:val="28"/>
        </w:rPr>
      </w:pPr>
    </w:p>
    <w:p w14:paraId="39AC03B1" w14:textId="1716732C" w:rsidR="00461EF7" w:rsidRPr="00DD0467" w:rsidRDefault="00461EF7" w:rsidP="00EC6F45">
      <w:pPr>
        <w:jc w:val="center"/>
        <w:rPr>
          <w:rFonts w:ascii="Arial" w:hAnsi="Arial" w:cs="Arial"/>
          <w:b/>
          <w:bCs/>
          <w:sz w:val="28"/>
          <w:szCs w:val="28"/>
        </w:rPr>
      </w:pPr>
    </w:p>
    <w:p w14:paraId="534D189A" w14:textId="4FB5BFEF" w:rsidR="00461EF7" w:rsidRPr="00DD0467" w:rsidRDefault="00461EF7" w:rsidP="00EC6F45">
      <w:pPr>
        <w:jc w:val="center"/>
        <w:rPr>
          <w:rFonts w:ascii="Arial" w:hAnsi="Arial" w:cs="Arial"/>
          <w:b/>
          <w:bCs/>
          <w:sz w:val="28"/>
          <w:szCs w:val="28"/>
        </w:rPr>
      </w:pPr>
    </w:p>
    <w:p w14:paraId="0A91148F" w14:textId="7ACE7887" w:rsidR="00461EF7" w:rsidRPr="00DD0467" w:rsidRDefault="00461EF7" w:rsidP="00EC6F45">
      <w:pPr>
        <w:jc w:val="center"/>
        <w:rPr>
          <w:rFonts w:ascii="Arial" w:hAnsi="Arial" w:cs="Arial"/>
          <w:b/>
          <w:bCs/>
          <w:sz w:val="28"/>
          <w:szCs w:val="28"/>
        </w:rPr>
      </w:pPr>
    </w:p>
    <w:p w14:paraId="5DF2D74A" w14:textId="483A22A6" w:rsidR="00461EF7" w:rsidRPr="00DD0467" w:rsidRDefault="00461EF7" w:rsidP="00EC6F45">
      <w:pPr>
        <w:jc w:val="center"/>
        <w:rPr>
          <w:rFonts w:ascii="Arial" w:hAnsi="Arial" w:cs="Arial"/>
          <w:b/>
          <w:bCs/>
          <w:sz w:val="28"/>
          <w:szCs w:val="28"/>
        </w:rPr>
      </w:pPr>
    </w:p>
    <w:p w14:paraId="7950224D" w14:textId="1240E8AC" w:rsidR="00461EF7" w:rsidRPr="00DD0467" w:rsidRDefault="00461EF7" w:rsidP="00EC6F45">
      <w:pPr>
        <w:jc w:val="center"/>
        <w:rPr>
          <w:rFonts w:ascii="Arial" w:hAnsi="Arial" w:cs="Arial"/>
          <w:b/>
          <w:bCs/>
          <w:sz w:val="28"/>
          <w:szCs w:val="28"/>
        </w:rPr>
      </w:pPr>
    </w:p>
    <w:p w14:paraId="5F2ADC55" w14:textId="0A539E85" w:rsidR="00461EF7" w:rsidRPr="00DD0467" w:rsidRDefault="00461EF7" w:rsidP="00EC6F45">
      <w:pPr>
        <w:jc w:val="center"/>
        <w:rPr>
          <w:rFonts w:ascii="Arial" w:hAnsi="Arial" w:cs="Arial"/>
          <w:b/>
          <w:bCs/>
          <w:sz w:val="28"/>
          <w:szCs w:val="28"/>
        </w:rPr>
      </w:pPr>
    </w:p>
    <w:p w14:paraId="44F50E89" w14:textId="77777777" w:rsidR="00461EF7" w:rsidRPr="00DD0467" w:rsidRDefault="00461EF7" w:rsidP="00EC6F45">
      <w:pPr>
        <w:jc w:val="center"/>
        <w:rPr>
          <w:rFonts w:ascii="Arial" w:hAnsi="Arial" w:cs="Arial"/>
          <w:b/>
          <w:bCs/>
          <w:sz w:val="28"/>
          <w:szCs w:val="28"/>
        </w:rPr>
      </w:pPr>
    </w:p>
    <w:p w14:paraId="5BA5A196" w14:textId="77777777" w:rsidR="00F56AEE" w:rsidRPr="00DD0467" w:rsidRDefault="00F56AEE" w:rsidP="00EC6F45">
      <w:pPr>
        <w:jc w:val="center"/>
        <w:rPr>
          <w:rFonts w:ascii="Arial" w:hAnsi="Arial" w:cs="Arial"/>
          <w:b/>
          <w:bCs/>
          <w:sz w:val="28"/>
          <w:szCs w:val="28"/>
        </w:rPr>
      </w:pPr>
    </w:p>
    <w:p w14:paraId="7C34CF28" w14:textId="77777777" w:rsidR="00F56AEE" w:rsidRPr="00DD0467" w:rsidRDefault="00F56AEE" w:rsidP="00EC6F45">
      <w:pPr>
        <w:jc w:val="center"/>
        <w:rPr>
          <w:rFonts w:ascii="Arial" w:hAnsi="Arial" w:cs="Arial"/>
          <w:b/>
          <w:bCs/>
          <w:sz w:val="28"/>
          <w:szCs w:val="28"/>
        </w:rPr>
      </w:pPr>
    </w:p>
    <w:p w14:paraId="10FC1F4E" w14:textId="77777777" w:rsidR="000A2968" w:rsidRPr="00DD0467" w:rsidRDefault="00CA2318" w:rsidP="00EC6F45">
      <w:pPr>
        <w:jc w:val="center"/>
        <w:rPr>
          <w:rFonts w:ascii="Arial" w:hAnsi="Arial" w:cs="Arial"/>
          <w:b/>
          <w:bCs/>
          <w:sz w:val="28"/>
          <w:szCs w:val="28"/>
        </w:rPr>
      </w:pPr>
      <w:r w:rsidRPr="00DD0467">
        <w:rPr>
          <w:rFonts w:ascii="Arial" w:hAnsi="Arial" w:cs="Arial"/>
          <w:b/>
          <w:bCs/>
          <w:sz w:val="28"/>
          <w:szCs w:val="28"/>
        </w:rPr>
        <w:t>UNIDAD ADMINISTRATIVA</w:t>
      </w:r>
      <w:r w:rsidR="000A2968" w:rsidRPr="00DD0467">
        <w:rPr>
          <w:rFonts w:ascii="Arial" w:hAnsi="Arial" w:cs="Arial"/>
          <w:b/>
          <w:bCs/>
          <w:sz w:val="28"/>
          <w:szCs w:val="28"/>
        </w:rPr>
        <w:t xml:space="preserve"> ESPECIAL DE REHABILITACI</w:t>
      </w:r>
      <w:r w:rsidR="006034B3" w:rsidRPr="00DD0467">
        <w:rPr>
          <w:rFonts w:ascii="Arial" w:hAnsi="Arial" w:cs="Arial"/>
          <w:b/>
          <w:bCs/>
          <w:sz w:val="28"/>
          <w:szCs w:val="28"/>
        </w:rPr>
        <w:t>Ó</w:t>
      </w:r>
      <w:r w:rsidR="000A2968" w:rsidRPr="00DD0467">
        <w:rPr>
          <w:rFonts w:ascii="Arial" w:hAnsi="Arial" w:cs="Arial"/>
          <w:b/>
          <w:bCs/>
          <w:sz w:val="28"/>
          <w:szCs w:val="28"/>
        </w:rPr>
        <w:t>N Y MANTENIMIENTO VIAL - UAERMV</w:t>
      </w:r>
    </w:p>
    <w:p w14:paraId="3349AADC" w14:textId="77777777" w:rsidR="00F56AEE" w:rsidRPr="00DD0467" w:rsidRDefault="00F56AEE" w:rsidP="00EC6F45">
      <w:pPr>
        <w:jc w:val="center"/>
        <w:rPr>
          <w:rFonts w:ascii="Arial" w:hAnsi="Arial" w:cs="Arial"/>
          <w:b/>
          <w:bCs/>
          <w:sz w:val="28"/>
          <w:szCs w:val="28"/>
        </w:rPr>
      </w:pPr>
    </w:p>
    <w:p w14:paraId="2C2C8441" w14:textId="77777777" w:rsidR="00F56AEE" w:rsidRPr="00DD0467" w:rsidRDefault="00F56AEE" w:rsidP="00EC6F45">
      <w:pPr>
        <w:jc w:val="center"/>
        <w:rPr>
          <w:rFonts w:ascii="Arial" w:hAnsi="Arial" w:cs="Arial"/>
          <w:b/>
          <w:bCs/>
          <w:sz w:val="28"/>
          <w:szCs w:val="28"/>
        </w:rPr>
      </w:pPr>
    </w:p>
    <w:p w14:paraId="42DA6C48" w14:textId="77777777" w:rsidR="00F56AEE" w:rsidRPr="00DD0467" w:rsidRDefault="000A2968" w:rsidP="00EC6F45">
      <w:pPr>
        <w:jc w:val="center"/>
        <w:rPr>
          <w:rFonts w:ascii="Arial" w:hAnsi="Arial" w:cs="Arial"/>
          <w:b/>
          <w:bCs/>
          <w:sz w:val="28"/>
          <w:szCs w:val="28"/>
        </w:rPr>
      </w:pPr>
      <w:r w:rsidRPr="00DD0467">
        <w:rPr>
          <w:rFonts w:ascii="Arial" w:hAnsi="Arial" w:cs="Arial"/>
          <w:b/>
          <w:bCs/>
          <w:sz w:val="28"/>
          <w:szCs w:val="28"/>
        </w:rPr>
        <w:t>OFICINA DE CONTROL INTERNO</w:t>
      </w:r>
    </w:p>
    <w:p w14:paraId="5078E89D" w14:textId="77777777" w:rsidR="00F56AEE" w:rsidRPr="00DD0467" w:rsidRDefault="00F56AEE" w:rsidP="00EC6F45">
      <w:pPr>
        <w:jc w:val="center"/>
        <w:rPr>
          <w:rFonts w:ascii="Arial" w:hAnsi="Arial" w:cs="Arial"/>
          <w:b/>
          <w:bCs/>
          <w:sz w:val="28"/>
          <w:szCs w:val="28"/>
        </w:rPr>
      </w:pPr>
    </w:p>
    <w:p w14:paraId="49809C70" w14:textId="77777777" w:rsidR="00F56AEE" w:rsidRPr="00DD0467" w:rsidRDefault="00F56AEE" w:rsidP="00EC6F45">
      <w:pPr>
        <w:jc w:val="center"/>
        <w:rPr>
          <w:rFonts w:ascii="Arial" w:hAnsi="Arial" w:cs="Arial"/>
          <w:b/>
          <w:bCs/>
          <w:sz w:val="28"/>
          <w:szCs w:val="28"/>
        </w:rPr>
      </w:pPr>
    </w:p>
    <w:p w14:paraId="65FE4083" w14:textId="77777777" w:rsidR="006E2A88" w:rsidRPr="00DD0467" w:rsidRDefault="006E2A88" w:rsidP="00EC6F45">
      <w:pPr>
        <w:jc w:val="center"/>
        <w:rPr>
          <w:rFonts w:ascii="Arial" w:hAnsi="Arial" w:cs="Arial"/>
          <w:b/>
          <w:bCs/>
          <w:sz w:val="28"/>
          <w:szCs w:val="28"/>
        </w:rPr>
      </w:pPr>
    </w:p>
    <w:p w14:paraId="65FDDAE6" w14:textId="68E56744" w:rsidR="00F56AEE" w:rsidRPr="00DD0467" w:rsidRDefault="00C7469B" w:rsidP="00EC6F45">
      <w:pPr>
        <w:jc w:val="center"/>
        <w:rPr>
          <w:rFonts w:ascii="Arial" w:hAnsi="Arial" w:cs="Arial"/>
          <w:bCs/>
          <w:sz w:val="22"/>
          <w:szCs w:val="22"/>
        </w:rPr>
      </w:pPr>
      <w:r w:rsidRPr="00DD0467">
        <w:rPr>
          <w:rFonts w:ascii="Arial" w:hAnsi="Arial" w:cs="Arial"/>
          <w:b/>
          <w:bCs/>
          <w:sz w:val="22"/>
          <w:szCs w:val="22"/>
        </w:rPr>
        <w:t>Bogotá D.C.</w:t>
      </w:r>
      <w:r w:rsidR="00913895" w:rsidRPr="00DD0467">
        <w:rPr>
          <w:rFonts w:ascii="Arial" w:hAnsi="Arial" w:cs="Arial"/>
          <w:b/>
          <w:bCs/>
          <w:sz w:val="22"/>
          <w:szCs w:val="22"/>
        </w:rPr>
        <w:t>,</w:t>
      </w:r>
      <w:r w:rsidRPr="00DD0467">
        <w:rPr>
          <w:rFonts w:ascii="Arial" w:hAnsi="Arial" w:cs="Arial"/>
          <w:b/>
          <w:bCs/>
          <w:sz w:val="22"/>
          <w:szCs w:val="22"/>
        </w:rPr>
        <w:t xml:space="preserve"> </w:t>
      </w:r>
      <w:r w:rsidR="00894DD0">
        <w:rPr>
          <w:rFonts w:ascii="Arial" w:hAnsi="Arial" w:cs="Arial"/>
          <w:b/>
          <w:bCs/>
          <w:sz w:val="22"/>
          <w:szCs w:val="22"/>
        </w:rPr>
        <w:t>octubre</w:t>
      </w:r>
      <w:r w:rsidR="00724377" w:rsidRPr="00DD0467">
        <w:rPr>
          <w:rFonts w:ascii="Arial" w:hAnsi="Arial" w:cs="Arial"/>
          <w:b/>
          <w:bCs/>
          <w:sz w:val="22"/>
          <w:szCs w:val="22"/>
        </w:rPr>
        <w:t xml:space="preserve"> </w:t>
      </w:r>
      <w:r w:rsidR="000E48F4" w:rsidRPr="00DD0467">
        <w:rPr>
          <w:rFonts w:ascii="Arial" w:hAnsi="Arial" w:cs="Arial"/>
          <w:b/>
          <w:bCs/>
          <w:sz w:val="22"/>
          <w:szCs w:val="22"/>
        </w:rPr>
        <w:t>de 20</w:t>
      </w:r>
      <w:r w:rsidR="00F33CA1" w:rsidRPr="00DD0467">
        <w:rPr>
          <w:rFonts w:ascii="Arial" w:hAnsi="Arial" w:cs="Arial"/>
          <w:b/>
          <w:bCs/>
          <w:sz w:val="22"/>
          <w:szCs w:val="22"/>
        </w:rPr>
        <w:t>20</w:t>
      </w:r>
    </w:p>
    <w:sdt>
      <w:sdtPr>
        <w:rPr>
          <w:rFonts w:ascii="Arial" w:eastAsia="Times New Roman" w:hAnsi="Arial" w:cs="Arial"/>
          <w:b w:val="0"/>
          <w:bCs w:val="0"/>
          <w:color w:val="auto"/>
          <w:sz w:val="24"/>
          <w:szCs w:val="24"/>
          <w:lang w:val="es-ES" w:eastAsia="es-ES"/>
        </w:rPr>
        <w:id w:val="1228879843"/>
        <w:docPartObj>
          <w:docPartGallery w:val="Table of Contents"/>
          <w:docPartUnique/>
        </w:docPartObj>
      </w:sdtPr>
      <w:sdtEndPr>
        <w:rPr>
          <w:lang w:val="es-ES_tradnl"/>
        </w:rPr>
      </w:sdtEndPr>
      <w:sdtContent>
        <w:p w14:paraId="43EA4A95" w14:textId="77777777" w:rsidR="0078635A" w:rsidRPr="00496518" w:rsidRDefault="00816B21" w:rsidP="00EC6F45">
          <w:pPr>
            <w:pStyle w:val="TtuloTDC"/>
            <w:tabs>
              <w:tab w:val="left" w:pos="3000"/>
              <w:tab w:val="center" w:pos="4703"/>
            </w:tabs>
            <w:spacing w:line="240" w:lineRule="auto"/>
            <w:rPr>
              <w:rFonts w:ascii="Arial" w:eastAsia="Times New Roman" w:hAnsi="Arial" w:cs="Arial"/>
              <w:b w:val="0"/>
              <w:bCs w:val="0"/>
              <w:color w:val="auto"/>
              <w:sz w:val="24"/>
              <w:szCs w:val="24"/>
              <w:lang w:val="es-ES" w:eastAsia="es-ES"/>
            </w:rPr>
          </w:pPr>
          <w:r w:rsidRPr="00496518">
            <w:rPr>
              <w:rFonts w:ascii="Arial" w:eastAsia="Times New Roman" w:hAnsi="Arial" w:cs="Arial"/>
              <w:b w:val="0"/>
              <w:bCs w:val="0"/>
              <w:color w:val="auto"/>
              <w:sz w:val="24"/>
              <w:szCs w:val="24"/>
              <w:lang w:val="es-ES" w:eastAsia="es-ES"/>
            </w:rPr>
            <w:tab/>
          </w:r>
          <w:r w:rsidRPr="00496518">
            <w:rPr>
              <w:rFonts w:ascii="Arial" w:eastAsia="Times New Roman" w:hAnsi="Arial" w:cs="Arial"/>
              <w:b w:val="0"/>
              <w:bCs w:val="0"/>
              <w:color w:val="auto"/>
              <w:sz w:val="24"/>
              <w:szCs w:val="24"/>
              <w:lang w:val="es-ES" w:eastAsia="es-ES"/>
            </w:rPr>
            <w:tab/>
          </w:r>
        </w:p>
        <w:p w14:paraId="56C38651" w14:textId="6B436281" w:rsidR="00F7470F" w:rsidRPr="00496518" w:rsidRDefault="00A25FB7" w:rsidP="00EC6F45">
          <w:pPr>
            <w:pStyle w:val="TtuloTDC"/>
            <w:tabs>
              <w:tab w:val="left" w:pos="3000"/>
              <w:tab w:val="center" w:pos="4703"/>
            </w:tabs>
            <w:spacing w:line="240" w:lineRule="auto"/>
            <w:jc w:val="center"/>
            <w:rPr>
              <w:rFonts w:ascii="Arial" w:hAnsi="Arial" w:cs="Arial"/>
              <w:color w:val="auto"/>
              <w:sz w:val="24"/>
              <w:szCs w:val="24"/>
              <w:lang w:val="es-ES"/>
            </w:rPr>
          </w:pPr>
          <w:r w:rsidRPr="00496518">
            <w:rPr>
              <w:rFonts w:ascii="Arial" w:hAnsi="Arial" w:cs="Arial"/>
              <w:color w:val="auto"/>
              <w:sz w:val="24"/>
              <w:szCs w:val="24"/>
              <w:lang w:val="es-ES"/>
            </w:rPr>
            <w:t>CONTENIDO</w:t>
          </w:r>
        </w:p>
        <w:p w14:paraId="654B7C79" w14:textId="6E548497" w:rsidR="0078635A" w:rsidRPr="00496518" w:rsidRDefault="0078635A" w:rsidP="00EC6F45">
          <w:pPr>
            <w:rPr>
              <w:rFonts w:ascii="Arial" w:hAnsi="Arial" w:cs="Arial"/>
              <w:sz w:val="24"/>
              <w:szCs w:val="24"/>
              <w:lang w:val="es-ES" w:eastAsia="es-CO"/>
            </w:rPr>
          </w:pPr>
        </w:p>
        <w:p w14:paraId="3B6F8579" w14:textId="7B711C9B" w:rsidR="0078635A" w:rsidRPr="00496518" w:rsidRDefault="0078635A" w:rsidP="00EC6F45">
          <w:pPr>
            <w:rPr>
              <w:rFonts w:ascii="Arial" w:hAnsi="Arial" w:cs="Arial"/>
              <w:sz w:val="24"/>
              <w:szCs w:val="24"/>
              <w:lang w:val="es-ES" w:eastAsia="es-CO"/>
            </w:rPr>
          </w:pPr>
        </w:p>
        <w:p w14:paraId="6F4477FF" w14:textId="77777777" w:rsidR="0078635A" w:rsidRPr="00496518" w:rsidRDefault="0078635A" w:rsidP="00EC6F45">
          <w:pPr>
            <w:rPr>
              <w:rFonts w:ascii="Arial" w:hAnsi="Arial" w:cs="Arial"/>
              <w:sz w:val="24"/>
              <w:szCs w:val="24"/>
              <w:lang w:val="es-ES" w:eastAsia="es-CO"/>
            </w:rPr>
          </w:pPr>
        </w:p>
        <w:p w14:paraId="2604A652" w14:textId="77777777" w:rsidR="00A25FB7" w:rsidRPr="00496518" w:rsidRDefault="00A25FB7" w:rsidP="00EC6F45">
          <w:pPr>
            <w:rPr>
              <w:rFonts w:ascii="Arial" w:hAnsi="Arial" w:cs="Arial"/>
              <w:sz w:val="24"/>
              <w:szCs w:val="24"/>
              <w:lang w:val="es-ES" w:eastAsia="es-CO"/>
            </w:rPr>
          </w:pPr>
        </w:p>
        <w:p w14:paraId="05914E08" w14:textId="08277FDA" w:rsidR="00496518" w:rsidRPr="00496518" w:rsidRDefault="009C0B68">
          <w:pPr>
            <w:pStyle w:val="TDC1"/>
            <w:tabs>
              <w:tab w:val="left" w:pos="400"/>
              <w:tab w:val="right" w:leader="dot" w:pos="9397"/>
            </w:tabs>
            <w:rPr>
              <w:rFonts w:ascii="Arial" w:eastAsiaTheme="minorEastAsia" w:hAnsi="Arial" w:cs="Arial"/>
              <w:noProof/>
              <w:sz w:val="24"/>
              <w:szCs w:val="24"/>
              <w:lang w:val="es-CO" w:eastAsia="es-CO"/>
            </w:rPr>
          </w:pPr>
          <w:r w:rsidRPr="00496518">
            <w:rPr>
              <w:rFonts w:ascii="Arial" w:hAnsi="Arial" w:cs="Arial"/>
              <w:sz w:val="24"/>
              <w:szCs w:val="24"/>
            </w:rPr>
            <w:fldChar w:fldCharType="begin"/>
          </w:r>
          <w:r w:rsidR="00F7470F" w:rsidRPr="00496518">
            <w:rPr>
              <w:rFonts w:ascii="Arial" w:hAnsi="Arial" w:cs="Arial"/>
              <w:sz w:val="24"/>
              <w:szCs w:val="24"/>
            </w:rPr>
            <w:instrText xml:space="preserve"> TOC \o "1-3" \h \z \u </w:instrText>
          </w:r>
          <w:r w:rsidRPr="00496518">
            <w:rPr>
              <w:rFonts w:ascii="Arial" w:hAnsi="Arial" w:cs="Arial"/>
              <w:sz w:val="24"/>
              <w:szCs w:val="24"/>
            </w:rPr>
            <w:fldChar w:fldCharType="separate"/>
          </w:r>
          <w:hyperlink w:anchor="_Toc55987181" w:history="1">
            <w:r w:rsidR="00496518" w:rsidRPr="00496518">
              <w:rPr>
                <w:rStyle w:val="Hipervnculo"/>
                <w:rFonts w:ascii="Arial" w:hAnsi="Arial" w:cs="Arial"/>
                <w:b/>
                <w:noProof/>
                <w:sz w:val="24"/>
                <w:szCs w:val="24"/>
              </w:rPr>
              <w:t>1.</w:t>
            </w:r>
            <w:r w:rsidR="00496518" w:rsidRPr="00496518">
              <w:rPr>
                <w:rFonts w:ascii="Arial" w:eastAsiaTheme="minorEastAsia" w:hAnsi="Arial" w:cs="Arial"/>
                <w:noProof/>
                <w:sz w:val="24"/>
                <w:szCs w:val="24"/>
                <w:lang w:val="es-CO" w:eastAsia="es-CO"/>
              </w:rPr>
              <w:tab/>
            </w:r>
            <w:r w:rsidR="00496518" w:rsidRPr="00496518">
              <w:rPr>
                <w:rStyle w:val="Hipervnculo"/>
                <w:rFonts w:ascii="Arial" w:hAnsi="Arial" w:cs="Arial"/>
                <w:b/>
                <w:noProof/>
                <w:sz w:val="24"/>
                <w:szCs w:val="24"/>
              </w:rPr>
              <w:t>OBJETIVO</w:t>
            </w:r>
            <w:r w:rsidR="00496518" w:rsidRPr="00496518">
              <w:rPr>
                <w:rFonts w:ascii="Arial" w:hAnsi="Arial" w:cs="Arial"/>
                <w:noProof/>
                <w:webHidden/>
                <w:sz w:val="24"/>
                <w:szCs w:val="24"/>
              </w:rPr>
              <w:tab/>
            </w:r>
            <w:r w:rsidR="00496518" w:rsidRPr="00496518">
              <w:rPr>
                <w:rFonts w:ascii="Arial" w:hAnsi="Arial" w:cs="Arial"/>
                <w:noProof/>
                <w:webHidden/>
                <w:sz w:val="24"/>
                <w:szCs w:val="24"/>
              </w:rPr>
              <w:fldChar w:fldCharType="begin"/>
            </w:r>
            <w:r w:rsidR="00496518" w:rsidRPr="00496518">
              <w:rPr>
                <w:rFonts w:ascii="Arial" w:hAnsi="Arial" w:cs="Arial"/>
                <w:noProof/>
                <w:webHidden/>
                <w:sz w:val="24"/>
                <w:szCs w:val="24"/>
              </w:rPr>
              <w:instrText xml:space="preserve"> PAGEREF _Toc55987181 \h </w:instrText>
            </w:r>
            <w:r w:rsidR="00496518" w:rsidRPr="00496518">
              <w:rPr>
                <w:rFonts w:ascii="Arial" w:hAnsi="Arial" w:cs="Arial"/>
                <w:noProof/>
                <w:webHidden/>
                <w:sz w:val="24"/>
                <w:szCs w:val="24"/>
              </w:rPr>
            </w:r>
            <w:r w:rsidR="00496518" w:rsidRPr="00496518">
              <w:rPr>
                <w:rFonts w:ascii="Arial" w:hAnsi="Arial" w:cs="Arial"/>
                <w:noProof/>
                <w:webHidden/>
                <w:sz w:val="24"/>
                <w:szCs w:val="24"/>
              </w:rPr>
              <w:fldChar w:fldCharType="separate"/>
            </w:r>
            <w:r w:rsidR="00496518" w:rsidRPr="00496518">
              <w:rPr>
                <w:rFonts w:ascii="Arial" w:hAnsi="Arial" w:cs="Arial"/>
                <w:noProof/>
                <w:webHidden/>
                <w:sz w:val="24"/>
                <w:szCs w:val="24"/>
              </w:rPr>
              <w:t>4</w:t>
            </w:r>
            <w:r w:rsidR="00496518" w:rsidRPr="00496518">
              <w:rPr>
                <w:rFonts w:ascii="Arial" w:hAnsi="Arial" w:cs="Arial"/>
                <w:noProof/>
                <w:webHidden/>
                <w:sz w:val="24"/>
                <w:szCs w:val="24"/>
              </w:rPr>
              <w:fldChar w:fldCharType="end"/>
            </w:r>
          </w:hyperlink>
        </w:p>
        <w:p w14:paraId="326B3650" w14:textId="5F1D0226" w:rsidR="00496518" w:rsidRPr="00496518" w:rsidRDefault="00A73418">
          <w:pPr>
            <w:pStyle w:val="TDC1"/>
            <w:tabs>
              <w:tab w:val="left" w:pos="400"/>
              <w:tab w:val="right" w:leader="dot" w:pos="9397"/>
            </w:tabs>
            <w:rPr>
              <w:rFonts w:ascii="Arial" w:eastAsiaTheme="minorEastAsia" w:hAnsi="Arial" w:cs="Arial"/>
              <w:noProof/>
              <w:sz w:val="24"/>
              <w:szCs w:val="24"/>
              <w:lang w:val="es-CO" w:eastAsia="es-CO"/>
            </w:rPr>
          </w:pPr>
          <w:hyperlink w:anchor="_Toc55987182" w:history="1">
            <w:r w:rsidR="00496518" w:rsidRPr="00496518">
              <w:rPr>
                <w:rStyle w:val="Hipervnculo"/>
                <w:rFonts w:ascii="Arial" w:hAnsi="Arial" w:cs="Arial"/>
                <w:b/>
                <w:noProof/>
                <w:sz w:val="24"/>
                <w:szCs w:val="24"/>
              </w:rPr>
              <w:t>2.</w:t>
            </w:r>
            <w:r w:rsidR="00496518" w:rsidRPr="00496518">
              <w:rPr>
                <w:rFonts w:ascii="Arial" w:eastAsiaTheme="minorEastAsia" w:hAnsi="Arial" w:cs="Arial"/>
                <w:noProof/>
                <w:sz w:val="24"/>
                <w:szCs w:val="24"/>
                <w:lang w:val="es-CO" w:eastAsia="es-CO"/>
              </w:rPr>
              <w:tab/>
            </w:r>
            <w:r w:rsidR="00496518" w:rsidRPr="00496518">
              <w:rPr>
                <w:rStyle w:val="Hipervnculo"/>
                <w:rFonts w:ascii="Arial" w:hAnsi="Arial" w:cs="Arial"/>
                <w:b/>
                <w:noProof/>
                <w:sz w:val="24"/>
                <w:szCs w:val="24"/>
              </w:rPr>
              <w:t>ALCANCE</w:t>
            </w:r>
            <w:r w:rsidR="00496518" w:rsidRPr="00496518">
              <w:rPr>
                <w:rFonts w:ascii="Arial" w:hAnsi="Arial" w:cs="Arial"/>
                <w:noProof/>
                <w:webHidden/>
                <w:sz w:val="24"/>
                <w:szCs w:val="24"/>
              </w:rPr>
              <w:tab/>
            </w:r>
            <w:r w:rsidR="00496518" w:rsidRPr="00496518">
              <w:rPr>
                <w:rFonts w:ascii="Arial" w:hAnsi="Arial" w:cs="Arial"/>
                <w:noProof/>
                <w:webHidden/>
                <w:sz w:val="24"/>
                <w:szCs w:val="24"/>
              </w:rPr>
              <w:fldChar w:fldCharType="begin"/>
            </w:r>
            <w:r w:rsidR="00496518" w:rsidRPr="00496518">
              <w:rPr>
                <w:rFonts w:ascii="Arial" w:hAnsi="Arial" w:cs="Arial"/>
                <w:noProof/>
                <w:webHidden/>
                <w:sz w:val="24"/>
                <w:szCs w:val="24"/>
              </w:rPr>
              <w:instrText xml:space="preserve"> PAGEREF _Toc55987182 \h </w:instrText>
            </w:r>
            <w:r w:rsidR="00496518" w:rsidRPr="00496518">
              <w:rPr>
                <w:rFonts w:ascii="Arial" w:hAnsi="Arial" w:cs="Arial"/>
                <w:noProof/>
                <w:webHidden/>
                <w:sz w:val="24"/>
                <w:szCs w:val="24"/>
              </w:rPr>
            </w:r>
            <w:r w:rsidR="00496518" w:rsidRPr="00496518">
              <w:rPr>
                <w:rFonts w:ascii="Arial" w:hAnsi="Arial" w:cs="Arial"/>
                <w:noProof/>
                <w:webHidden/>
                <w:sz w:val="24"/>
                <w:szCs w:val="24"/>
              </w:rPr>
              <w:fldChar w:fldCharType="separate"/>
            </w:r>
            <w:r w:rsidR="00496518" w:rsidRPr="00496518">
              <w:rPr>
                <w:rFonts w:ascii="Arial" w:hAnsi="Arial" w:cs="Arial"/>
                <w:noProof/>
                <w:webHidden/>
                <w:sz w:val="24"/>
                <w:szCs w:val="24"/>
              </w:rPr>
              <w:t>4</w:t>
            </w:r>
            <w:r w:rsidR="00496518" w:rsidRPr="00496518">
              <w:rPr>
                <w:rFonts w:ascii="Arial" w:hAnsi="Arial" w:cs="Arial"/>
                <w:noProof/>
                <w:webHidden/>
                <w:sz w:val="24"/>
                <w:szCs w:val="24"/>
              </w:rPr>
              <w:fldChar w:fldCharType="end"/>
            </w:r>
          </w:hyperlink>
        </w:p>
        <w:p w14:paraId="560F77BF" w14:textId="384859E6" w:rsidR="00496518" w:rsidRPr="00496518" w:rsidRDefault="00A73418">
          <w:pPr>
            <w:pStyle w:val="TDC1"/>
            <w:tabs>
              <w:tab w:val="left" w:pos="400"/>
              <w:tab w:val="right" w:leader="dot" w:pos="9397"/>
            </w:tabs>
            <w:rPr>
              <w:rFonts w:ascii="Arial" w:eastAsiaTheme="minorEastAsia" w:hAnsi="Arial" w:cs="Arial"/>
              <w:noProof/>
              <w:sz w:val="24"/>
              <w:szCs w:val="24"/>
              <w:lang w:val="es-CO" w:eastAsia="es-CO"/>
            </w:rPr>
          </w:pPr>
          <w:hyperlink w:anchor="_Toc55987183" w:history="1">
            <w:r w:rsidR="00496518" w:rsidRPr="00496518">
              <w:rPr>
                <w:rStyle w:val="Hipervnculo"/>
                <w:rFonts w:ascii="Arial" w:hAnsi="Arial" w:cs="Arial"/>
                <w:b/>
                <w:noProof/>
                <w:sz w:val="24"/>
                <w:szCs w:val="24"/>
              </w:rPr>
              <w:t>3.</w:t>
            </w:r>
            <w:r w:rsidR="00496518" w:rsidRPr="00496518">
              <w:rPr>
                <w:rFonts w:ascii="Arial" w:eastAsiaTheme="minorEastAsia" w:hAnsi="Arial" w:cs="Arial"/>
                <w:noProof/>
                <w:sz w:val="24"/>
                <w:szCs w:val="24"/>
                <w:lang w:val="es-CO" w:eastAsia="es-CO"/>
              </w:rPr>
              <w:tab/>
            </w:r>
            <w:r w:rsidR="00496518" w:rsidRPr="00496518">
              <w:rPr>
                <w:rStyle w:val="Hipervnculo"/>
                <w:rFonts w:ascii="Arial" w:hAnsi="Arial" w:cs="Arial"/>
                <w:b/>
                <w:noProof/>
                <w:sz w:val="24"/>
                <w:szCs w:val="24"/>
              </w:rPr>
              <w:t>ACTIVIDADES REALIZADAS</w:t>
            </w:r>
            <w:r w:rsidR="00496518" w:rsidRPr="00496518">
              <w:rPr>
                <w:rFonts w:ascii="Arial" w:hAnsi="Arial" w:cs="Arial"/>
                <w:noProof/>
                <w:webHidden/>
                <w:sz w:val="24"/>
                <w:szCs w:val="24"/>
              </w:rPr>
              <w:tab/>
            </w:r>
            <w:r w:rsidR="00496518" w:rsidRPr="00496518">
              <w:rPr>
                <w:rFonts w:ascii="Arial" w:hAnsi="Arial" w:cs="Arial"/>
                <w:noProof/>
                <w:webHidden/>
                <w:sz w:val="24"/>
                <w:szCs w:val="24"/>
              </w:rPr>
              <w:fldChar w:fldCharType="begin"/>
            </w:r>
            <w:r w:rsidR="00496518" w:rsidRPr="00496518">
              <w:rPr>
                <w:rFonts w:ascii="Arial" w:hAnsi="Arial" w:cs="Arial"/>
                <w:noProof/>
                <w:webHidden/>
                <w:sz w:val="24"/>
                <w:szCs w:val="24"/>
              </w:rPr>
              <w:instrText xml:space="preserve"> PAGEREF _Toc55987183 \h </w:instrText>
            </w:r>
            <w:r w:rsidR="00496518" w:rsidRPr="00496518">
              <w:rPr>
                <w:rFonts w:ascii="Arial" w:hAnsi="Arial" w:cs="Arial"/>
                <w:noProof/>
                <w:webHidden/>
                <w:sz w:val="24"/>
                <w:szCs w:val="24"/>
              </w:rPr>
            </w:r>
            <w:r w:rsidR="00496518" w:rsidRPr="00496518">
              <w:rPr>
                <w:rFonts w:ascii="Arial" w:hAnsi="Arial" w:cs="Arial"/>
                <w:noProof/>
                <w:webHidden/>
                <w:sz w:val="24"/>
                <w:szCs w:val="24"/>
              </w:rPr>
              <w:fldChar w:fldCharType="separate"/>
            </w:r>
            <w:r w:rsidR="00496518" w:rsidRPr="00496518">
              <w:rPr>
                <w:rFonts w:ascii="Arial" w:hAnsi="Arial" w:cs="Arial"/>
                <w:noProof/>
                <w:webHidden/>
                <w:sz w:val="24"/>
                <w:szCs w:val="24"/>
              </w:rPr>
              <w:t>4</w:t>
            </w:r>
            <w:r w:rsidR="00496518" w:rsidRPr="00496518">
              <w:rPr>
                <w:rFonts w:ascii="Arial" w:hAnsi="Arial" w:cs="Arial"/>
                <w:noProof/>
                <w:webHidden/>
                <w:sz w:val="24"/>
                <w:szCs w:val="24"/>
              </w:rPr>
              <w:fldChar w:fldCharType="end"/>
            </w:r>
          </w:hyperlink>
        </w:p>
        <w:p w14:paraId="2A71CEAD" w14:textId="2C11D91E" w:rsidR="00496518" w:rsidRPr="00496518" w:rsidRDefault="00A73418">
          <w:pPr>
            <w:pStyle w:val="TDC1"/>
            <w:tabs>
              <w:tab w:val="left" w:pos="400"/>
              <w:tab w:val="right" w:leader="dot" w:pos="9397"/>
            </w:tabs>
            <w:rPr>
              <w:rFonts w:ascii="Arial" w:eastAsiaTheme="minorEastAsia" w:hAnsi="Arial" w:cs="Arial"/>
              <w:noProof/>
              <w:sz w:val="24"/>
              <w:szCs w:val="24"/>
              <w:lang w:val="es-CO" w:eastAsia="es-CO"/>
            </w:rPr>
          </w:pPr>
          <w:hyperlink w:anchor="_Toc55987184" w:history="1">
            <w:r w:rsidR="00496518" w:rsidRPr="00496518">
              <w:rPr>
                <w:rStyle w:val="Hipervnculo"/>
                <w:rFonts w:ascii="Arial" w:hAnsi="Arial" w:cs="Arial"/>
                <w:b/>
                <w:noProof/>
                <w:sz w:val="24"/>
                <w:szCs w:val="24"/>
                <w:lang w:val="es-ES" w:eastAsia="es-ES_tradnl"/>
              </w:rPr>
              <w:t>4.</w:t>
            </w:r>
            <w:r w:rsidR="00496518" w:rsidRPr="00496518">
              <w:rPr>
                <w:rFonts w:ascii="Arial" w:eastAsiaTheme="minorEastAsia" w:hAnsi="Arial" w:cs="Arial"/>
                <w:noProof/>
                <w:sz w:val="24"/>
                <w:szCs w:val="24"/>
                <w:lang w:val="es-CO" w:eastAsia="es-CO"/>
              </w:rPr>
              <w:tab/>
            </w:r>
            <w:r w:rsidR="00496518" w:rsidRPr="00496518">
              <w:rPr>
                <w:rStyle w:val="Hipervnculo"/>
                <w:rFonts w:ascii="Arial" w:hAnsi="Arial" w:cs="Arial"/>
                <w:b/>
                <w:noProof/>
                <w:sz w:val="24"/>
                <w:szCs w:val="24"/>
                <w:lang w:val="es-ES" w:eastAsia="es-ES_tradnl"/>
              </w:rPr>
              <w:t>MARCO NORMATIVO</w:t>
            </w:r>
            <w:r w:rsidR="00496518" w:rsidRPr="00496518">
              <w:rPr>
                <w:rFonts w:ascii="Arial" w:hAnsi="Arial" w:cs="Arial"/>
                <w:noProof/>
                <w:webHidden/>
                <w:sz w:val="24"/>
                <w:szCs w:val="24"/>
              </w:rPr>
              <w:tab/>
            </w:r>
            <w:r w:rsidR="00496518" w:rsidRPr="00496518">
              <w:rPr>
                <w:rFonts w:ascii="Arial" w:hAnsi="Arial" w:cs="Arial"/>
                <w:noProof/>
                <w:webHidden/>
                <w:sz w:val="24"/>
                <w:szCs w:val="24"/>
              </w:rPr>
              <w:fldChar w:fldCharType="begin"/>
            </w:r>
            <w:r w:rsidR="00496518" w:rsidRPr="00496518">
              <w:rPr>
                <w:rFonts w:ascii="Arial" w:hAnsi="Arial" w:cs="Arial"/>
                <w:noProof/>
                <w:webHidden/>
                <w:sz w:val="24"/>
                <w:szCs w:val="24"/>
              </w:rPr>
              <w:instrText xml:space="preserve"> PAGEREF _Toc55987184 \h </w:instrText>
            </w:r>
            <w:r w:rsidR="00496518" w:rsidRPr="00496518">
              <w:rPr>
                <w:rFonts w:ascii="Arial" w:hAnsi="Arial" w:cs="Arial"/>
                <w:noProof/>
                <w:webHidden/>
                <w:sz w:val="24"/>
                <w:szCs w:val="24"/>
              </w:rPr>
            </w:r>
            <w:r w:rsidR="00496518" w:rsidRPr="00496518">
              <w:rPr>
                <w:rFonts w:ascii="Arial" w:hAnsi="Arial" w:cs="Arial"/>
                <w:noProof/>
                <w:webHidden/>
                <w:sz w:val="24"/>
                <w:szCs w:val="24"/>
              </w:rPr>
              <w:fldChar w:fldCharType="separate"/>
            </w:r>
            <w:r w:rsidR="00496518" w:rsidRPr="00496518">
              <w:rPr>
                <w:rFonts w:ascii="Arial" w:hAnsi="Arial" w:cs="Arial"/>
                <w:noProof/>
                <w:webHidden/>
                <w:sz w:val="24"/>
                <w:szCs w:val="24"/>
              </w:rPr>
              <w:t>5</w:t>
            </w:r>
            <w:r w:rsidR="00496518" w:rsidRPr="00496518">
              <w:rPr>
                <w:rFonts w:ascii="Arial" w:hAnsi="Arial" w:cs="Arial"/>
                <w:noProof/>
                <w:webHidden/>
                <w:sz w:val="24"/>
                <w:szCs w:val="24"/>
              </w:rPr>
              <w:fldChar w:fldCharType="end"/>
            </w:r>
          </w:hyperlink>
        </w:p>
        <w:p w14:paraId="6B129916" w14:textId="2B0B8F1D" w:rsidR="00496518" w:rsidRPr="00496518" w:rsidRDefault="00A73418">
          <w:pPr>
            <w:pStyle w:val="TDC1"/>
            <w:tabs>
              <w:tab w:val="left" w:pos="400"/>
              <w:tab w:val="right" w:leader="dot" w:pos="9397"/>
            </w:tabs>
            <w:rPr>
              <w:rFonts w:ascii="Arial" w:eastAsiaTheme="minorEastAsia" w:hAnsi="Arial" w:cs="Arial"/>
              <w:noProof/>
              <w:sz w:val="24"/>
              <w:szCs w:val="24"/>
              <w:lang w:val="es-CO" w:eastAsia="es-CO"/>
            </w:rPr>
          </w:pPr>
          <w:hyperlink w:anchor="_Toc55987185" w:history="1">
            <w:r w:rsidR="00496518" w:rsidRPr="00496518">
              <w:rPr>
                <w:rStyle w:val="Hipervnculo"/>
                <w:rFonts w:ascii="Arial" w:hAnsi="Arial" w:cs="Arial"/>
                <w:b/>
                <w:noProof/>
                <w:sz w:val="24"/>
                <w:szCs w:val="24"/>
                <w:lang w:val="es-ES" w:eastAsia="es-ES_tradnl"/>
              </w:rPr>
              <w:t>5.</w:t>
            </w:r>
            <w:r w:rsidR="00496518" w:rsidRPr="00496518">
              <w:rPr>
                <w:rFonts w:ascii="Arial" w:eastAsiaTheme="minorEastAsia" w:hAnsi="Arial" w:cs="Arial"/>
                <w:noProof/>
                <w:sz w:val="24"/>
                <w:szCs w:val="24"/>
                <w:lang w:val="es-CO" w:eastAsia="es-CO"/>
              </w:rPr>
              <w:tab/>
            </w:r>
            <w:r w:rsidR="00496518" w:rsidRPr="00496518">
              <w:rPr>
                <w:rStyle w:val="Hipervnculo"/>
                <w:rFonts w:ascii="Arial" w:hAnsi="Arial" w:cs="Arial"/>
                <w:b/>
                <w:noProof/>
                <w:sz w:val="24"/>
                <w:szCs w:val="24"/>
                <w:lang w:val="es-ES" w:eastAsia="es-ES_tradnl"/>
              </w:rPr>
              <w:t>PLAN DE DESARROLLO “BOGOTÁ MEJOR PARA TODOS” FINALIZADO EL 31 DE MAYO DE 2020</w:t>
            </w:r>
            <w:r w:rsidR="00496518" w:rsidRPr="00496518">
              <w:rPr>
                <w:rFonts w:ascii="Arial" w:hAnsi="Arial" w:cs="Arial"/>
                <w:noProof/>
                <w:webHidden/>
                <w:sz w:val="24"/>
                <w:szCs w:val="24"/>
              </w:rPr>
              <w:tab/>
            </w:r>
            <w:r w:rsidR="00496518" w:rsidRPr="00496518">
              <w:rPr>
                <w:rFonts w:ascii="Arial" w:hAnsi="Arial" w:cs="Arial"/>
                <w:noProof/>
                <w:webHidden/>
                <w:sz w:val="24"/>
                <w:szCs w:val="24"/>
              </w:rPr>
              <w:fldChar w:fldCharType="begin"/>
            </w:r>
            <w:r w:rsidR="00496518" w:rsidRPr="00496518">
              <w:rPr>
                <w:rFonts w:ascii="Arial" w:hAnsi="Arial" w:cs="Arial"/>
                <w:noProof/>
                <w:webHidden/>
                <w:sz w:val="24"/>
                <w:szCs w:val="24"/>
              </w:rPr>
              <w:instrText xml:space="preserve"> PAGEREF _Toc55987185 \h </w:instrText>
            </w:r>
            <w:r w:rsidR="00496518" w:rsidRPr="00496518">
              <w:rPr>
                <w:rFonts w:ascii="Arial" w:hAnsi="Arial" w:cs="Arial"/>
                <w:noProof/>
                <w:webHidden/>
                <w:sz w:val="24"/>
                <w:szCs w:val="24"/>
              </w:rPr>
            </w:r>
            <w:r w:rsidR="00496518" w:rsidRPr="00496518">
              <w:rPr>
                <w:rFonts w:ascii="Arial" w:hAnsi="Arial" w:cs="Arial"/>
                <w:noProof/>
                <w:webHidden/>
                <w:sz w:val="24"/>
                <w:szCs w:val="24"/>
              </w:rPr>
              <w:fldChar w:fldCharType="separate"/>
            </w:r>
            <w:r w:rsidR="00496518" w:rsidRPr="00496518">
              <w:rPr>
                <w:rFonts w:ascii="Arial" w:hAnsi="Arial" w:cs="Arial"/>
                <w:noProof/>
                <w:webHidden/>
                <w:sz w:val="24"/>
                <w:szCs w:val="24"/>
              </w:rPr>
              <w:t>6</w:t>
            </w:r>
            <w:r w:rsidR="00496518" w:rsidRPr="00496518">
              <w:rPr>
                <w:rFonts w:ascii="Arial" w:hAnsi="Arial" w:cs="Arial"/>
                <w:noProof/>
                <w:webHidden/>
                <w:sz w:val="24"/>
                <w:szCs w:val="24"/>
              </w:rPr>
              <w:fldChar w:fldCharType="end"/>
            </w:r>
          </w:hyperlink>
        </w:p>
        <w:p w14:paraId="4387E3D1" w14:textId="21803B83" w:rsidR="00496518" w:rsidRPr="00496518" w:rsidRDefault="00A73418">
          <w:pPr>
            <w:pStyle w:val="TDC2"/>
            <w:tabs>
              <w:tab w:val="left" w:pos="880"/>
              <w:tab w:val="right" w:leader="dot" w:pos="9397"/>
            </w:tabs>
            <w:rPr>
              <w:rFonts w:ascii="Arial" w:eastAsiaTheme="minorEastAsia" w:hAnsi="Arial" w:cs="Arial"/>
              <w:noProof/>
              <w:sz w:val="24"/>
              <w:szCs w:val="24"/>
              <w:lang w:val="es-CO" w:eastAsia="es-CO"/>
            </w:rPr>
          </w:pPr>
          <w:hyperlink w:anchor="_Toc55987186" w:history="1">
            <w:r w:rsidR="00496518" w:rsidRPr="00496518">
              <w:rPr>
                <w:rStyle w:val="Hipervnculo"/>
                <w:rFonts w:ascii="Arial" w:hAnsi="Arial" w:cs="Arial"/>
                <w:noProof/>
                <w:sz w:val="24"/>
                <w:szCs w:val="24"/>
                <w:lang w:val="es-ES" w:eastAsia="es-ES_tradnl"/>
              </w:rPr>
              <w:t>5.1</w:t>
            </w:r>
            <w:r w:rsidR="00496518" w:rsidRPr="00496518">
              <w:rPr>
                <w:rFonts w:ascii="Arial" w:eastAsiaTheme="minorEastAsia" w:hAnsi="Arial" w:cs="Arial"/>
                <w:noProof/>
                <w:sz w:val="24"/>
                <w:szCs w:val="24"/>
                <w:lang w:val="es-CO" w:eastAsia="es-CO"/>
              </w:rPr>
              <w:tab/>
            </w:r>
            <w:r w:rsidR="00496518" w:rsidRPr="00496518">
              <w:rPr>
                <w:rStyle w:val="Hipervnculo"/>
                <w:rFonts w:ascii="Arial" w:hAnsi="Arial" w:cs="Arial"/>
                <w:noProof/>
                <w:sz w:val="24"/>
                <w:szCs w:val="24"/>
                <w:lang w:val="es-ES" w:eastAsia="es-ES_tradnl"/>
              </w:rPr>
              <w:t>CONSOLIDADO DEL CUMPLIMIENTO DE EJECUCIÓN FÍSICA, PRESUPUESTAL Y CONTRACTUAL PARA LOS PROYECTOS DE INVERSIÒN</w:t>
            </w:r>
            <w:r w:rsidR="00496518" w:rsidRPr="00496518">
              <w:rPr>
                <w:rFonts w:ascii="Arial" w:hAnsi="Arial" w:cs="Arial"/>
                <w:noProof/>
                <w:webHidden/>
                <w:sz w:val="24"/>
                <w:szCs w:val="24"/>
              </w:rPr>
              <w:tab/>
            </w:r>
            <w:r w:rsidR="00496518" w:rsidRPr="00496518">
              <w:rPr>
                <w:rFonts w:ascii="Arial" w:hAnsi="Arial" w:cs="Arial"/>
                <w:noProof/>
                <w:webHidden/>
                <w:sz w:val="24"/>
                <w:szCs w:val="24"/>
              </w:rPr>
              <w:fldChar w:fldCharType="begin"/>
            </w:r>
            <w:r w:rsidR="00496518" w:rsidRPr="00496518">
              <w:rPr>
                <w:rFonts w:ascii="Arial" w:hAnsi="Arial" w:cs="Arial"/>
                <w:noProof/>
                <w:webHidden/>
                <w:sz w:val="24"/>
                <w:szCs w:val="24"/>
              </w:rPr>
              <w:instrText xml:space="preserve"> PAGEREF _Toc55987186 \h </w:instrText>
            </w:r>
            <w:r w:rsidR="00496518" w:rsidRPr="00496518">
              <w:rPr>
                <w:rFonts w:ascii="Arial" w:hAnsi="Arial" w:cs="Arial"/>
                <w:noProof/>
                <w:webHidden/>
                <w:sz w:val="24"/>
                <w:szCs w:val="24"/>
              </w:rPr>
            </w:r>
            <w:r w:rsidR="00496518" w:rsidRPr="00496518">
              <w:rPr>
                <w:rFonts w:ascii="Arial" w:hAnsi="Arial" w:cs="Arial"/>
                <w:noProof/>
                <w:webHidden/>
                <w:sz w:val="24"/>
                <w:szCs w:val="24"/>
              </w:rPr>
              <w:fldChar w:fldCharType="separate"/>
            </w:r>
            <w:r w:rsidR="00496518" w:rsidRPr="00496518">
              <w:rPr>
                <w:rFonts w:ascii="Arial" w:hAnsi="Arial" w:cs="Arial"/>
                <w:noProof/>
                <w:webHidden/>
                <w:sz w:val="24"/>
                <w:szCs w:val="24"/>
              </w:rPr>
              <w:t>6</w:t>
            </w:r>
            <w:r w:rsidR="00496518" w:rsidRPr="00496518">
              <w:rPr>
                <w:rFonts w:ascii="Arial" w:hAnsi="Arial" w:cs="Arial"/>
                <w:noProof/>
                <w:webHidden/>
                <w:sz w:val="24"/>
                <w:szCs w:val="24"/>
              </w:rPr>
              <w:fldChar w:fldCharType="end"/>
            </w:r>
          </w:hyperlink>
        </w:p>
        <w:p w14:paraId="4F3BA875" w14:textId="255C4904" w:rsidR="00496518" w:rsidRPr="00496518" w:rsidRDefault="00A73418">
          <w:pPr>
            <w:pStyle w:val="TDC2"/>
            <w:tabs>
              <w:tab w:val="left" w:pos="880"/>
              <w:tab w:val="right" w:leader="dot" w:pos="9397"/>
            </w:tabs>
            <w:rPr>
              <w:rFonts w:ascii="Arial" w:eastAsiaTheme="minorEastAsia" w:hAnsi="Arial" w:cs="Arial"/>
              <w:noProof/>
              <w:sz w:val="24"/>
              <w:szCs w:val="24"/>
              <w:lang w:val="es-CO" w:eastAsia="es-CO"/>
            </w:rPr>
          </w:pPr>
          <w:hyperlink w:anchor="_Toc55987187" w:history="1">
            <w:r w:rsidR="00496518" w:rsidRPr="00496518">
              <w:rPr>
                <w:rStyle w:val="Hipervnculo"/>
                <w:rFonts w:ascii="Arial" w:hAnsi="Arial" w:cs="Arial"/>
                <w:noProof/>
                <w:sz w:val="24"/>
                <w:szCs w:val="24"/>
                <w:lang w:val="es-ES" w:eastAsia="es-ES_tradnl"/>
              </w:rPr>
              <w:t>5.2</w:t>
            </w:r>
            <w:r w:rsidR="00496518" w:rsidRPr="00496518">
              <w:rPr>
                <w:rFonts w:ascii="Arial" w:eastAsiaTheme="minorEastAsia" w:hAnsi="Arial" w:cs="Arial"/>
                <w:noProof/>
                <w:sz w:val="24"/>
                <w:szCs w:val="24"/>
                <w:lang w:val="es-CO" w:eastAsia="es-CO"/>
              </w:rPr>
              <w:tab/>
            </w:r>
            <w:r w:rsidR="00496518" w:rsidRPr="00496518">
              <w:rPr>
                <w:rStyle w:val="Hipervnculo"/>
                <w:rFonts w:ascii="Arial" w:hAnsi="Arial" w:cs="Arial"/>
                <w:noProof/>
                <w:sz w:val="24"/>
                <w:szCs w:val="24"/>
                <w:lang w:val="es-ES" w:eastAsia="es-ES_tradnl"/>
              </w:rPr>
              <w:t>ANÁLISIS, OBSERVACIONES Y RECOMENDACIONES PARA EL CUMPLIMIENTO DE LOS PROYECTOS DE INVERSIÓN</w:t>
            </w:r>
            <w:r w:rsidR="00496518" w:rsidRPr="00496518">
              <w:rPr>
                <w:rFonts w:ascii="Arial" w:hAnsi="Arial" w:cs="Arial"/>
                <w:noProof/>
                <w:webHidden/>
                <w:sz w:val="24"/>
                <w:szCs w:val="24"/>
              </w:rPr>
              <w:tab/>
            </w:r>
            <w:r w:rsidR="00496518" w:rsidRPr="00496518">
              <w:rPr>
                <w:rFonts w:ascii="Arial" w:hAnsi="Arial" w:cs="Arial"/>
                <w:noProof/>
                <w:webHidden/>
                <w:sz w:val="24"/>
                <w:szCs w:val="24"/>
              </w:rPr>
              <w:fldChar w:fldCharType="begin"/>
            </w:r>
            <w:r w:rsidR="00496518" w:rsidRPr="00496518">
              <w:rPr>
                <w:rFonts w:ascii="Arial" w:hAnsi="Arial" w:cs="Arial"/>
                <w:noProof/>
                <w:webHidden/>
                <w:sz w:val="24"/>
                <w:szCs w:val="24"/>
              </w:rPr>
              <w:instrText xml:space="preserve"> PAGEREF _Toc55987187 \h </w:instrText>
            </w:r>
            <w:r w:rsidR="00496518" w:rsidRPr="00496518">
              <w:rPr>
                <w:rFonts w:ascii="Arial" w:hAnsi="Arial" w:cs="Arial"/>
                <w:noProof/>
                <w:webHidden/>
                <w:sz w:val="24"/>
                <w:szCs w:val="24"/>
              </w:rPr>
            </w:r>
            <w:r w:rsidR="00496518" w:rsidRPr="00496518">
              <w:rPr>
                <w:rFonts w:ascii="Arial" w:hAnsi="Arial" w:cs="Arial"/>
                <w:noProof/>
                <w:webHidden/>
                <w:sz w:val="24"/>
                <w:szCs w:val="24"/>
              </w:rPr>
              <w:fldChar w:fldCharType="separate"/>
            </w:r>
            <w:r w:rsidR="00496518" w:rsidRPr="00496518">
              <w:rPr>
                <w:rFonts w:ascii="Arial" w:hAnsi="Arial" w:cs="Arial"/>
                <w:noProof/>
                <w:webHidden/>
                <w:sz w:val="24"/>
                <w:szCs w:val="24"/>
              </w:rPr>
              <w:t>7</w:t>
            </w:r>
            <w:r w:rsidR="00496518" w:rsidRPr="00496518">
              <w:rPr>
                <w:rFonts w:ascii="Arial" w:hAnsi="Arial" w:cs="Arial"/>
                <w:noProof/>
                <w:webHidden/>
                <w:sz w:val="24"/>
                <w:szCs w:val="24"/>
              </w:rPr>
              <w:fldChar w:fldCharType="end"/>
            </w:r>
          </w:hyperlink>
        </w:p>
        <w:p w14:paraId="3EBA810C" w14:textId="27C9608D" w:rsidR="00496518" w:rsidRPr="00496518" w:rsidRDefault="00A73418">
          <w:pPr>
            <w:pStyle w:val="TDC3"/>
            <w:tabs>
              <w:tab w:val="left" w:pos="1100"/>
              <w:tab w:val="right" w:leader="dot" w:pos="9397"/>
            </w:tabs>
            <w:rPr>
              <w:rFonts w:ascii="Arial" w:eastAsiaTheme="minorEastAsia" w:hAnsi="Arial" w:cs="Arial"/>
              <w:noProof/>
              <w:sz w:val="24"/>
              <w:szCs w:val="24"/>
              <w:lang w:val="es-CO" w:eastAsia="es-CO"/>
            </w:rPr>
          </w:pPr>
          <w:hyperlink w:anchor="_Toc55987188" w:history="1">
            <w:r w:rsidR="00496518" w:rsidRPr="00496518">
              <w:rPr>
                <w:rStyle w:val="Hipervnculo"/>
                <w:rFonts w:ascii="Arial" w:hAnsi="Arial" w:cs="Arial"/>
                <w:noProof/>
                <w:sz w:val="24"/>
                <w:szCs w:val="24"/>
                <w:lang w:val="es-ES" w:eastAsia="es-ES_tradnl"/>
              </w:rPr>
              <w:t>5.2.1</w:t>
            </w:r>
            <w:r w:rsidR="00496518" w:rsidRPr="00496518">
              <w:rPr>
                <w:rFonts w:ascii="Arial" w:eastAsiaTheme="minorEastAsia" w:hAnsi="Arial" w:cs="Arial"/>
                <w:noProof/>
                <w:sz w:val="24"/>
                <w:szCs w:val="24"/>
                <w:lang w:val="es-CO" w:eastAsia="es-CO"/>
              </w:rPr>
              <w:tab/>
            </w:r>
            <w:r w:rsidR="00496518" w:rsidRPr="00496518">
              <w:rPr>
                <w:rStyle w:val="Hipervnculo"/>
                <w:rFonts w:ascii="Arial" w:hAnsi="Arial" w:cs="Arial"/>
                <w:noProof/>
                <w:sz w:val="24"/>
                <w:szCs w:val="24"/>
                <w:lang w:val="es-ES" w:eastAsia="es-ES_tradnl"/>
              </w:rPr>
              <w:t>METAS FÍSICAS EJECUTADAS EN CADA PROYECTO DE INVERSIÓN AL 31 DE MAYO DE 2020</w:t>
            </w:r>
            <w:r w:rsidR="00496518" w:rsidRPr="00496518">
              <w:rPr>
                <w:rFonts w:ascii="Arial" w:hAnsi="Arial" w:cs="Arial"/>
                <w:noProof/>
                <w:webHidden/>
                <w:sz w:val="24"/>
                <w:szCs w:val="24"/>
              </w:rPr>
              <w:tab/>
            </w:r>
            <w:r w:rsidR="00496518" w:rsidRPr="00496518">
              <w:rPr>
                <w:rFonts w:ascii="Arial" w:hAnsi="Arial" w:cs="Arial"/>
                <w:noProof/>
                <w:webHidden/>
                <w:sz w:val="24"/>
                <w:szCs w:val="24"/>
              </w:rPr>
              <w:fldChar w:fldCharType="begin"/>
            </w:r>
            <w:r w:rsidR="00496518" w:rsidRPr="00496518">
              <w:rPr>
                <w:rFonts w:ascii="Arial" w:hAnsi="Arial" w:cs="Arial"/>
                <w:noProof/>
                <w:webHidden/>
                <w:sz w:val="24"/>
                <w:szCs w:val="24"/>
              </w:rPr>
              <w:instrText xml:space="preserve"> PAGEREF _Toc55987188 \h </w:instrText>
            </w:r>
            <w:r w:rsidR="00496518" w:rsidRPr="00496518">
              <w:rPr>
                <w:rFonts w:ascii="Arial" w:hAnsi="Arial" w:cs="Arial"/>
                <w:noProof/>
                <w:webHidden/>
                <w:sz w:val="24"/>
                <w:szCs w:val="24"/>
              </w:rPr>
            </w:r>
            <w:r w:rsidR="00496518" w:rsidRPr="00496518">
              <w:rPr>
                <w:rFonts w:ascii="Arial" w:hAnsi="Arial" w:cs="Arial"/>
                <w:noProof/>
                <w:webHidden/>
                <w:sz w:val="24"/>
                <w:szCs w:val="24"/>
              </w:rPr>
              <w:fldChar w:fldCharType="separate"/>
            </w:r>
            <w:r w:rsidR="00496518" w:rsidRPr="00496518">
              <w:rPr>
                <w:rFonts w:ascii="Arial" w:hAnsi="Arial" w:cs="Arial"/>
                <w:noProof/>
                <w:webHidden/>
                <w:sz w:val="24"/>
                <w:szCs w:val="24"/>
              </w:rPr>
              <w:t>7</w:t>
            </w:r>
            <w:r w:rsidR="00496518" w:rsidRPr="00496518">
              <w:rPr>
                <w:rFonts w:ascii="Arial" w:hAnsi="Arial" w:cs="Arial"/>
                <w:noProof/>
                <w:webHidden/>
                <w:sz w:val="24"/>
                <w:szCs w:val="24"/>
              </w:rPr>
              <w:fldChar w:fldCharType="end"/>
            </w:r>
          </w:hyperlink>
        </w:p>
        <w:p w14:paraId="13F57C75" w14:textId="5D757EBB" w:rsidR="00496518" w:rsidRPr="00496518" w:rsidRDefault="00A73418">
          <w:pPr>
            <w:pStyle w:val="TDC3"/>
            <w:tabs>
              <w:tab w:val="left" w:pos="1100"/>
              <w:tab w:val="right" w:leader="dot" w:pos="9397"/>
            </w:tabs>
            <w:rPr>
              <w:rFonts w:ascii="Arial" w:eastAsiaTheme="minorEastAsia" w:hAnsi="Arial" w:cs="Arial"/>
              <w:noProof/>
              <w:sz w:val="24"/>
              <w:szCs w:val="24"/>
              <w:lang w:val="es-CO" w:eastAsia="es-CO"/>
            </w:rPr>
          </w:pPr>
          <w:hyperlink w:anchor="_Toc55987189" w:history="1">
            <w:r w:rsidR="00496518" w:rsidRPr="00496518">
              <w:rPr>
                <w:rStyle w:val="Hipervnculo"/>
                <w:rFonts w:ascii="Arial" w:hAnsi="Arial" w:cs="Arial"/>
                <w:noProof/>
                <w:sz w:val="24"/>
                <w:szCs w:val="24"/>
                <w:lang w:val="es-ES" w:eastAsia="es-ES_tradnl"/>
              </w:rPr>
              <w:t>5.2.2</w:t>
            </w:r>
            <w:r w:rsidR="00496518" w:rsidRPr="00496518">
              <w:rPr>
                <w:rFonts w:ascii="Arial" w:eastAsiaTheme="minorEastAsia" w:hAnsi="Arial" w:cs="Arial"/>
                <w:noProof/>
                <w:sz w:val="24"/>
                <w:szCs w:val="24"/>
                <w:lang w:val="es-CO" w:eastAsia="es-CO"/>
              </w:rPr>
              <w:tab/>
            </w:r>
            <w:r w:rsidR="00496518" w:rsidRPr="00496518">
              <w:rPr>
                <w:rStyle w:val="Hipervnculo"/>
                <w:rFonts w:ascii="Arial" w:hAnsi="Arial" w:cs="Arial"/>
                <w:noProof/>
                <w:sz w:val="24"/>
                <w:szCs w:val="24"/>
                <w:lang w:val="es-ES" w:eastAsia="es-ES_tradnl"/>
              </w:rPr>
              <w:t>EJECUCIÓN PRESUPUESTAL QUE REGISTRA CADA PROYECTO DE INVERSIÓN AL 31 DE MAYO DE 2020</w:t>
            </w:r>
            <w:r w:rsidR="00496518" w:rsidRPr="00496518">
              <w:rPr>
                <w:rFonts w:ascii="Arial" w:hAnsi="Arial" w:cs="Arial"/>
                <w:noProof/>
                <w:webHidden/>
                <w:sz w:val="24"/>
                <w:szCs w:val="24"/>
              </w:rPr>
              <w:tab/>
            </w:r>
            <w:r w:rsidR="00496518" w:rsidRPr="00496518">
              <w:rPr>
                <w:rFonts w:ascii="Arial" w:hAnsi="Arial" w:cs="Arial"/>
                <w:noProof/>
                <w:webHidden/>
                <w:sz w:val="24"/>
                <w:szCs w:val="24"/>
              </w:rPr>
              <w:fldChar w:fldCharType="begin"/>
            </w:r>
            <w:r w:rsidR="00496518" w:rsidRPr="00496518">
              <w:rPr>
                <w:rFonts w:ascii="Arial" w:hAnsi="Arial" w:cs="Arial"/>
                <w:noProof/>
                <w:webHidden/>
                <w:sz w:val="24"/>
                <w:szCs w:val="24"/>
              </w:rPr>
              <w:instrText xml:space="preserve"> PAGEREF _Toc55987189 \h </w:instrText>
            </w:r>
            <w:r w:rsidR="00496518" w:rsidRPr="00496518">
              <w:rPr>
                <w:rFonts w:ascii="Arial" w:hAnsi="Arial" w:cs="Arial"/>
                <w:noProof/>
                <w:webHidden/>
                <w:sz w:val="24"/>
                <w:szCs w:val="24"/>
              </w:rPr>
            </w:r>
            <w:r w:rsidR="00496518" w:rsidRPr="00496518">
              <w:rPr>
                <w:rFonts w:ascii="Arial" w:hAnsi="Arial" w:cs="Arial"/>
                <w:noProof/>
                <w:webHidden/>
                <w:sz w:val="24"/>
                <w:szCs w:val="24"/>
              </w:rPr>
              <w:fldChar w:fldCharType="separate"/>
            </w:r>
            <w:r w:rsidR="00496518" w:rsidRPr="00496518">
              <w:rPr>
                <w:rFonts w:ascii="Arial" w:hAnsi="Arial" w:cs="Arial"/>
                <w:noProof/>
                <w:webHidden/>
                <w:sz w:val="24"/>
                <w:szCs w:val="24"/>
              </w:rPr>
              <w:t>8</w:t>
            </w:r>
            <w:r w:rsidR="00496518" w:rsidRPr="00496518">
              <w:rPr>
                <w:rFonts w:ascii="Arial" w:hAnsi="Arial" w:cs="Arial"/>
                <w:noProof/>
                <w:webHidden/>
                <w:sz w:val="24"/>
                <w:szCs w:val="24"/>
              </w:rPr>
              <w:fldChar w:fldCharType="end"/>
            </w:r>
          </w:hyperlink>
        </w:p>
        <w:p w14:paraId="4BB458D7" w14:textId="411C0003" w:rsidR="00496518" w:rsidRPr="00496518" w:rsidRDefault="00A73418">
          <w:pPr>
            <w:pStyle w:val="TDC3"/>
            <w:tabs>
              <w:tab w:val="left" w:pos="1100"/>
              <w:tab w:val="right" w:leader="dot" w:pos="9397"/>
            </w:tabs>
            <w:rPr>
              <w:rFonts w:ascii="Arial" w:eastAsiaTheme="minorEastAsia" w:hAnsi="Arial" w:cs="Arial"/>
              <w:noProof/>
              <w:sz w:val="24"/>
              <w:szCs w:val="24"/>
              <w:lang w:val="es-CO" w:eastAsia="es-CO"/>
            </w:rPr>
          </w:pPr>
          <w:hyperlink w:anchor="_Toc55987190" w:history="1">
            <w:r w:rsidR="00496518" w:rsidRPr="00496518">
              <w:rPr>
                <w:rStyle w:val="Hipervnculo"/>
                <w:rFonts w:ascii="Arial" w:hAnsi="Arial" w:cs="Arial"/>
                <w:noProof/>
                <w:sz w:val="24"/>
                <w:szCs w:val="24"/>
                <w:lang w:val="es-ES" w:eastAsia="es-ES_tradnl"/>
              </w:rPr>
              <w:t>5.2.3</w:t>
            </w:r>
            <w:r w:rsidR="00496518" w:rsidRPr="00496518">
              <w:rPr>
                <w:rFonts w:ascii="Arial" w:eastAsiaTheme="minorEastAsia" w:hAnsi="Arial" w:cs="Arial"/>
                <w:noProof/>
                <w:sz w:val="24"/>
                <w:szCs w:val="24"/>
                <w:lang w:val="es-CO" w:eastAsia="es-CO"/>
              </w:rPr>
              <w:tab/>
            </w:r>
            <w:r w:rsidR="00496518" w:rsidRPr="00496518">
              <w:rPr>
                <w:rStyle w:val="Hipervnculo"/>
                <w:rFonts w:ascii="Arial" w:hAnsi="Arial" w:cs="Arial"/>
                <w:noProof/>
                <w:sz w:val="24"/>
                <w:szCs w:val="24"/>
                <w:lang w:val="es-ES" w:eastAsia="es-ES_tradnl"/>
              </w:rPr>
              <w:t>EJECUCIÓN DEL PLAN ANUAL DE ADQUISIONES- PAA EN CADA PROYECTO DE INVERSIÓN AL 31 DE MAYO DE 2020</w:t>
            </w:r>
            <w:r w:rsidR="00496518" w:rsidRPr="00496518">
              <w:rPr>
                <w:rFonts w:ascii="Arial" w:hAnsi="Arial" w:cs="Arial"/>
                <w:noProof/>
                <w:webHidden/>
                <w:sz w:val="24"/>
                <w:szCs w:val="24"/>
              </w:rPr>
              <w:tab/>
            </w:r>
            <w:r w:rsidR="00496518" w:rsidRPr="00496518">
              <w:rPr>
                <w:rFonts w:ascii="Arial" w:hAnsi="Arial" w:cs="Arial"/>
                <w:noProof/>
                <w:webHidden/>
                <w:sz w:val="24"/>
                <w:szCs w:val="24"/>
              </w:rPr>
              <w:fldChar w:fldCharType="begin"/>
            </w:r>
            <w:r w:rsidR="00496518" w:rsidRPr="00496518">
              <w:rPr>
                <w:rFonts w:ascii="Arial" w:hAnsi="Arial" w:cs="Arial"/>
                <w:noProof/>
                <w:webHidden/>
                <w:sz w:val="24"/>
                <w:szCs w:val="24"/>
              </w:rPr>
              <w:instrText xml:space="preserve"> PAGEREF _Toc55987190 \h </w:instrText>
            </w:r>
            <w:r w:rsidR="00496518" w:rsidRPr="00496518">
              <w:rPr>
                <w:rFonts w:ascii="Arial" w:hAnsi="Arial" w:cs="Arial"/>
                <w:noProof/>
                <w:webHidden/>
                <w:sz w:val="24"/>
                <w:szCs w:val="24"/>
              </w:rPr>
            </w:r>
            <w:r w:rsidR="00496518" w:rsidRPr="00496518">
              <w:rPr>
                <w:rFonts w:ascii="Arial" w:hAnsi="Arial" w:cs="Arial"/>
                <w:noProof/>
                <w:webHidden/>
                <w:sz w:val="24"/>
                <w:szCs w:val="24"/>
              </w:rPr>
              <w:fldChar w:fldCharType="separate"/>
            </w:r>
            <w:r w:rsidR="00496518" w:rsidRPr="00496518">
              <w:rPr>
                <w:rFonts w:ascii="Arial" w:hAnsi="Arial" w:cs="Arial"/>
                <w:noProof/>
                <w:webHidden/>
                <w:sz w:val="24"/>
                <w:szCs w:val="24"/>
              </w:rPr>
              <w:t>9</w:t>
            </w:r>
            <w:r w:rsidR="00496518" w:rsidRPr="00496518">
              <w:rPr>
                <w:rFonts w:ascii="Arial" w:hAnsi="Arial" w:cs="Arial"/>
                <w:noProof/>
                <w:webHidden/>
                <w:sz w:val="24"/>
                <w:szCs w:val="24"/>
              </w:rPr>
              <w:fldChar w:fldCharType="end"/>
            </w:r>
          </w:hyperlink>
        </w:p>
        <w:p w14:paraId="60C0FCC1" w14:textId="62333480" w:rsidR="00496518" w:rsidRPr="00496518" w:rsidRDefault="00A73418">
          <w:pPr>
            <w:pStyle w:val="TDC1"/>
            <w:tabs>
              <w:tab w:val="left" w:pos="400"/>
              <w:tab w:val="right" w:leader="dot" w:pos="9397"/>
            </w:tabs>
            <w:rPr>
              <w:rFonts w:ascii="Arial" w:eastAsiaTheme="minorEastAsia" w:hAnsi="Arial" w:cs="Arial"/>
              <w:noProof/>
              <w:sz w:val="24"/>
              <w:szCs w:val="24"/>
              <w:lang w:val="es-CO" w:eastAsia="es-CO"/>
            </w:rPr>
          </w:pPr>
          <w:hyperlink w:anchor="_Toc55987191" w:history="1">
            <w:r w:rsidR="00496518" w:rsidRPr="00496518">
              <w:rPr>
                <w:rStyle w:val="Hipervnculo"/>
                <w:rFonts w:ascii="Arial" w:hAnsi="Arial" w:cs="Arial"/>
                <w:b/>
                <w:noProof/>
                <w:sz w:val="24"/>
                <w:szCs w:val="24"/>
                <w:lang w:val="es-ES" w:eastAsia="es-ES_tradnl"/>
              </w:rPr>
              <w:t>6.</w:t>
            </w:r>
            <w:r w:rsidR="00496518" w:rsidRPr="00496518">
              <w:rPr>
                <w:rFonts w:ascii="Arial" w:eastAsiaTheme="minorEastAsia" w:hAnsi="Arial" w:cs="Arial"/>
                <w:noProof/>
                <w:sz w:val="24"/>
                <w:szCs w:val="24"/>
                <w:lang w:val="es-CO" w:eastAsia="es-CO"/>
              </w:rPr>
              <w:tab/>
            </w:r>
            <w:r w:rsidR="00496518" w:rsidRPr="00496518">
              <w:rPr>
                <w:rStyle w:val="Hipervnculo"/>
                <w:rFonts w:ascii="Arial" w:hAnsi="Arial" w:cs="Arial"/>
                <w:b/>
                <w:noProof/>
                <w:sz w:val="24"/>
                <w:szCs w:val="24"/>
                <w:lang w:val="es-ES" w:eastAsia="es-ES_tradnl"/>
              </w:rPr>
              <w:t>PLAN DE DESARROLLO “UN NUEVO CONTRATO SOCIAL Y AMBIENTAL PARA LA BOGOTÁ DEL SIGLO XXI 2020-2024”</w:t>
            </w:r>
            <w:r w:rsidR="00496518" w:rsidRPr="00496518">
              <w:rPr>
                <w:rFonts w:ascii="Arial" w:hAnsi="Arial" w:cs="Arial"/>
                <w:noProof/>
                <w:webHidden/>
                <w:sz w:val="24"/>
                <w:szCs w:val="24"/>
              </w:rPr>
              <w:tab/>
            </w:r>
            <w:r w:rsidR="00496518" w:rsidRPr="00496518">
              <w:rPr>
                <w:rFonts w:ascii="Arial" w:hAnsi="Arial" w:cs="Arial"/>
                <w:noProof/>
                <w:webHidden/>
                <w:sz w:val="24"/>
                <w:szCs w:val="24"/>
              </w:rPr>
              <w:fldChar w:fldCharType="begin"/>
            </w:r>
            <w:r w:rsidR="00496518" w:rsidRPr="00496518">
              <w:rPr>
                <w:rFonts w:ascii="Arial" w:hAnsi="Arial" w:cs="Arial"/>
                <w:noProof/>
                <w:webHidden/>
                <w:sz w:val="24"/>
                <w:szCs w:val="24"/>
              </w:rPr>
              <w:instrText xml:space="preserve"> PAGEREF _Toc55987191 \h </w:instrText>
            </w:r>
            <w:r w:rsidR="00496518" w:rsidRPr="00496518">
              <w:rPr>
                <w:rFonts w:ascii="Arial" w:hAnsi="Arial" w:cs="Arial"/>
                <w:noProof/>
                <w:webHidden/>
                <w:sz w:val="24"/>
                <w:szCs w:val="24"/>
              </w:rPr>
            </w:r>
            <w:r w:rsidR="00496518" w:rsidRPr="00496518">
              <w:rPr>
                <w:rFonts w:ascii="Arial" w:hAnsi="Arial" w:cs="Arial"/>
                <w:noProof/>
                <w:webHidden/>
                <w:sz w:val="24"/>
                <w:szCs w:val="24"/>
              </w:rPr>
              <w:fldChar w:fldCharType="separate"/>
            </w:r>
            <w:r w:rsidR="00496518" w:rsidRPr="00496518">
              <w:rPr>
                <w:rFonts w:ascii="Arial" w:hAnsi="Arial" w:cs="Arial"/>
                <w:noProof/>
                <w:webHidden/>
                <w:sz w:val="24"/>
                <w:szCs w:val="24"/>
              </w:rPr>
              <w:t>13</w:t>
            </w:r>
            <w:r w:rsidR="00496518" w:rsidRPr="00496518">
              <w:rPr>
                <w:rFonts w:ascii="Arial" w:hAnsi="Arial" w:cs="Arial"/>
                <w:noProof/>
                <w:webHidden/>
                <w:sz w:val="24"/>
                <w:szCs w:val="24"/>
              </w:rPr>
              <w:fldChar w:fldCharType="end"/>
            </w:r>
          </w:hyperlink>
        </w:p>
        <w:p w14:paraId="66AD7158" w14:textId="72958098" w:rsidR="00496518" w:rsidRPr="00496518" w:rsidRDefault="00A73418">
          <w:pPr>
            <w:pStyle w:val="TDC2"/>
            <w:tabs>
              <w:tab w:val="left" w:pos="880"/>
              <w:tab w:val="right" w:leader="dot" w:pos="9397"/>
            </w:tabs>
            <w:rPr>
              <w:rFonts w:ascii="Arial" w:eastAsiaTheme="minorEastAsia" w:hAnsi="Arial" w:cs="Arial"/>
              <w:noProof/>
              <w:sz w:val="24"/>
              <w:szCs w:val="24"/>
              <w:lang w:val="es-CO" w:eastAsia="es-CO"/>
            </w:rPr>
          </w:pPr>
          <w:hyperlink w:anchor="_Toc55987193" w:history="1">
            <w:r w:rsidR="00496518" w:rsidRPr="00496518">
              <w:rPr>
                <w:rStyle w:val="Hipervnculo"/>
                <w:rFonts w:ascii="Arial" w:hAnsi="Arial" w:cs="Arial"/>
                <w:noProof/>
                <w:sz w:val="24"/>
                <w:szCs w:val="24"/>
                <w:lang w:val="es-ES" w:eastAsia="es-ES_tradnl"/>
              </w:rPr>
              <w:t>6.1</w:t>
            </w:r>
            <w:r w:rsidR="00496518" w:rsidRPr="00496518">
              <w:rPr>
                <w:rFonts w:ascii="Arial" w:eastAsiaTheme="minorEastAsia" w:hAnsi="Arial" w:cs="Arial"/>
                <w:noProof/>
                <w:sz w:val="24"/>
                <w:szCs w:val="24"/>
                <w:lang w:val="es-CO" w:eastAsia="es-CO"/>
              </w:rPr>
              <w:tab/>
            </w:r>
            <w:r w:rsidR="00496518" w:rsidRPr="00496518">
              <w:rPr>
                <w:rStyle w:val="Hipervnculo"/>
                <w:rFonts w:ascii="Arial" w:hAnsi="Arial" w:cs="Arial"/>
                <w:noProof/>
                <w:sz w:val="24"/>
                <w:szCs w:val="24"/>
                <w:lang w:val="es-ES" w:eastAsia="es-ES_tradnl"/>
              </w:rPr>
              <w:t>CONSOLIDADO DEL CUMPLIMIENTO DE EJECUCIÓN FÍSICA, PRESUPUESTAL Y CONTRACTUAL DE LOS NUEVOS PROYECTOS DE INVERSIÒN</w:t>
            </w:r>
            <w:r w:rsidR="00496518" w:rsidRPr="00496518">
              <w:rPr>
                <w:rFonts w:ascii="Arial" w:hAnsi="Arial" w:cs="Arial"/>
                <w:noProof/>
                <w:webHidden/>
                <w:sz w:val="24"/>
                <w:szCs w:val="24"/>
              </w:rPr>
              <w:tab/>
            </w:r>
            <w:r w:rsidR="00496518" w:rsidRPr="00496518">
              <w:rPr>
                <w:rFonts w:ascii="Arial" w:hAnsi="Arial" w:cs="Arial"/>
                <w:noProof/>
                <w:webHidden/>
                <w:sz w:val="24"/>
                <w:szCs w:val="24"/>
              </w:rPr>
              <w:fldChar w:fldCharType="begin"/>
            </w:r>
            <w:r w:rsidR="00496518" w:rsidRPr="00496518">
              <w:rPr>
                <w:rFonts w:ascii="Arial" w:hAnsi="Arial" w:cs="Arial"/>
                <w:noProof/>
                <w:webHidden/>
                <w:sz w:val="24"/>
                <w:szCs w:val="24"/>
              </w:rPr>
              <w:instrText xml:space="preserve"> PAGEREF _Toc55987193 \h </w:instrText>
            </w:r>
            <w:r w:rsidR="00496518" w:rsidRPr="00496518">
              <w:rPr>
                <w:rFonts w:ascii="Arial" w:hAnsi="Arial" w:cs="Arial"/>
                <w:noProof/>
                <w:webHidden/>
                <w:sz w:val="24"/>
                <w:szCs w:val="24"/>
              </w:rPr>
            </w:r>
            <w:r w:rsidR="00496518" w:rsidRPr="00496518">
              <w:rPr>
                <w:rFonts w:ascii="Arial" w:hAnsi="Arial" w:cs="Arial"/>
                <w:noProof/>
                <w:webHidden/>
                <w:sz w:val="24"/>
                <w:szCs w:val="24"/>
              </w:rPr>
              <w:fldChar w:fldCharType="separate"/>
            </w:r>
            <w:r w:rsidR="00496518" w:rsidRPr="00496518">
              <w:rPr>
                <w:rFonts w:ascii="Arial" w:hAnsi="Arial" w:cs="Arial"/>
                <w:noProof/>
                <w:webHidden/>
                <w:sz w:val="24"/>
                <w:szCs w:val="24"/>
              </w:rPr>
              <w:t>13</w:t>
            </w:r>
            <w:r w:rsidR="00496518" w:rsidRPr="00496518">
              <w:rPr>
                <w:rFonts w:ascii="Arial" w:hAnsi="Arial" w:cs="Arial"/>
                <w:noProof/>
                <w:webHidden/>
                <w:sz w:val="24"/>
                <w:szCs w:val="24"/>
              </w:rPr>
              <w:fldChar w:fldCharType="end"/>
            </w:r>
          </w:hyperlink>
        </w:p>
        <w:p w14:paraId="26E23920" w14:textId="54FF5D0D" w:rsidR="00496518" w:rsidRPr="00496518" w:rsidRDefault="00A73418">
          <w:pPr>
            <w:pStyle w:val="TDC2"/>
            <w:tabs>
              <w:tab w:val="left" w:pos="880"/>
              <w:tab w:val="right" w:leader="dot" w:pos="9397"/>
            </w:tabs>
            <w:rPr>
              <w:rFonts w:ascii="Arial" w:eastAsiaTheme="minorEastAsia" w:hAnsi="Arial" w:cs="Arial"/>
              <w:noProof/>
              <w:sz w:val="24"/>
              <w:szCs w:val="24"/>
              <w:lang w:val="es-CO" w:eastAsia="es-CO"/>
            </w:rPr>
          </w:pPr>
          <w:hyperlink w:anchor="_Toc55987194" w:history="1">
            <w:r w:rsidR="00496518" w:rsidRPr="00496518">
              <w:rPr>
                <w:rStyle w:val="Hipervnculo"/>
                <w:rFonts w:ascii="Arial" w:hAnsi="Arial" w:cs="Arial"/>
                <w:noProof/>
                <w:sz w:val="24"/>
                <w:szCs w:val="24"/>
                <w:lang w:val="es-ES" w:eastAsia="es-ES_tradnl"/>
              </w:rPr>
              <w:t>6.2</w:t>
            </w:r>
            <w:r w:rsidR="00496518" w:rsidRPr="00496518">
              <w:rPr>
                <w:rFonts w:ascii="Arial" w:eastAsiaTheme="minorEastAsia" w:hAnsi="Arial" w:cs="Arial"/>
                <w:noProof/>
                <w:sz w:val="24"/>
                <w:szCs w:val="24"/>
                <w:lang w:val="es-CO" w:eastAsia="es-CO"/>
              </w:rPr>
              <w:tab/>
            </w:r>
            <w:r w:rsidR="00496518" w:rsidRPr="00496518">
              <w:rPr>
                <w:rStyle w:val="Hipervnculo"/>
                <w:rFonts w:ascii="Arial" w:hAnsi="Arial" w:cs="Arial"/>
                <w:noProof/>
                <w:sz w:val="24"/>
                <w:szCs w:val="24"/>
                <w:lang w:val="es-ES" w:eastAsia="es-ES_tradnl"/>
              </w:rPr>
              <w:t>ANÁLISIS, OBSERVACIONES Y RECOMENDACIONES PARA EL CUMPLIMIENTO DE LOS NUEVOS PROYECTOS DE INVERSIÓN</w:t>
            </w:r>
            <w:r w:rsidR="00496518" w:rsidRPr="00496518">
              <w:rPr>
                <w:rFonts w:ascii="Arial" w:hAnsi="Arial" w:cs="Arial"/>
                <w:noProof/>
                <w:webHidden/>
                <w:sz w:val="24"/>
                <w:szCs w:val="24"/>
              </w:rPr>
              <w:tab/>
            </w:r>
            <w:r w:rsidR="00496518" w:rsidRPr="00496518">
              <w:rPr>
                <w:rFonts w:ascii="Arial" w:hAnsi="Arial" w:cs="Arial"/>
                <w:noProof/>
                <w:webHidden/>
                <w:sz w:val="24"/>
                <w:szCs w:val="24"/>
              </w:rPr>
              <w:fldChar w:fldCharType="begin"/>
            </w:r>
            <w:r w:rsidR="00496518" w:rsidRPr="00496518">
              <w:rPr>
                <w:rFonts w:ascii="Arial" w:hAnsi="Arial" w:cs="Arial"/>
                <w:noProof/>
                <w:webHidden/>
                <w:sz w:val="24"/>
                <w:szCs w:val="24"/>
              </w:rPr>
              <w:instrText xml:space="preserve"> PAGEREF _Toc55987194 \h </w:instrText>
            </w:r>
            <w:r w:rsidR="00496518" w:rsidRPr="00496518">
              <w:rPr>
                <w:rFonts w:ascii="Arial" w:hAnsi="Arial" w:cs="Arial"/>
                <w:noProof/>
                <w:webHidden/>
                <w:sz w:val="24"/>
                <w:szCs w:val="24"/>
              </w:rPr>
            </w:r>
            <w:r w:rsidR="00496518" w:rsidRPr="00496518">
              <w:rPr>
                <w:rFonts w:ascii="Arial" w:hAnsi="Arial" w:cs="Arial"/>
                <w:noProof/>
                <w:webHidden/>
                <w:sz w:val="24"/>
                <w:szCs w:val="24"/>
              </w:rPr>
              <w:fldChar w:fldCharType="separate"/>
            </w:r>
            <w:r w:rsidR="00496518" w:rsidRPr="00496518">
              <w:rPr>
                <w:rFonts w:ascii="Arial" w:hAnsi="Arial" w:cs="Arial"/>
                <w:noProof/>
                <w:webHidden/>
                <w:sz w:val="24"/>
                <w:szCs w:val="24"/>
              </w:rPr>
              <w:t>14</w:t>
            </w:r>
            <w:r w:rsidR="00496518" w:rsidRPr="00496518">
              <w:rPr>
                <w:rFonts w:ascii="Arial" w:hAnsi="Arial" w:cs="Arial"/>
                <w:noProof/>
                <w:webHidden/>
                <w:sz w:val="24"/>
                <w:szCs w:val="24"/>
              </w:rPr>
              <w:fldChar w:fldCharType="end"/>
            </w:r>
          </w:hyperlink>
        </w:p>
        <w:p w14:paraId="4FB659A4" w14:textId="50C75506" w:rsidR="00496518" w:rsidRPr="00496518" w:rsidRDefault="00A73418">
          <w:pPr>
            <w:pStyle w:val="TDC3"/>
            <w:tabs>
              <w:tab w:val="left" w:pos="1100"/>
              <w:tab w:val="right" w:leader="dot" w:pos="9397"/>
            </w:tabs>
            <w:rPr>
              <w:rFonts w:ascii="Arial" w:eastAsiaTheme="minorEastAsia" w:hAnsi="Arial" w:cs="Arial"/>
              <w:noProof/>
              <w:sz w:val="24"/>
              <w:szCs w:val="24"/>
              <w:lang w:val="es-CO" w:eastAsia="es-CO"/>
            </w:rPr>
          </w:pPr>
          <w:hyperlink w:anchor="_Toc55987195" w:history="1">
            <w:r w:rsidR="00496518" w:rsidRPr="00496518">
              <w:rPr>
                <w:rStyle w:val="Hipervnculo"/>
                <w:rFonts w:ascii="Arial" w:hAnsi="Arial" w:cs="Arial"/>
                <w:noProof/>
                <w:sz w:val="24"/>
                <w:szCs w:val="24"/>
                <w:lang w:val="es-ES" w:eastAsia="es-ES_tradnl"/>
              </w:rPr>
              <w:t>6.2.1</w:t>
            </w:r>
            <w:r w:rsidR="00496518" w:rsidRPr="00496518">
              <w:rPr>
                <w:rFonts w:ascii="Arial" w:eastAsiaTheme="minorEastAsia" w:hAnsi="Arial" w:cs="Arial"/>
                <w:noProof/>
                <w:sz w:val="24"/>
                <w:szCs w:val="24"/>
                <w:lang w:val="es-CO" w:eastAsia="es-CO"/>
              </w:rPr>
              <w:tab/>
            </w:r>
            <w:r w:rsidR="00496518" w:rsidRPr="00496518">
              <w:rPr>
                <w:rStyle w:val="Hipervnculo"/>
                <w:rFonts w:ascii="Arial" w:hAnsi="Arial" w:cs="Arial"/>
                <w:noProof/>
                <w:sz w:val="24"/>
                <w:szCs w:val="24"/>
                <w:lang w:val="es-ES" w:eastAsia="es-ES_tradnl"/>
              </w:rPr>
              <w:t>METAS FÍSICAS EJECUTADAS EN CADA PROYECTO DE INVERSIÓN AL 30 DE SEPTIEMBRE DE 2020</w:t>
            </w:r>
            <w:r w:rsidR="00496518" w:rsidRPr="00496518">
              <w:rPr>
                <w:rFonts w:ascii="Arial" w:hAnsi="Arial" w:cs="Arial"/>
                <w:noProof/>
                <w:webHidden/>
                <w:sz w:val="24"/>
                <w:szCs w:val="24"/>
              </w:rPr>
              <w:tab/>
            </w:r>
            <w:r w:rsidR="00496518" w:rsidRPr="00496518">
              <w:rPr>
                <w:rFonts w:ascii="Arial" w:hAnsi="Arial" w:cs="Arial"/>
                <w:noProof/>
                <w:webHidden/>
                <w:sz w:val="24"/>
                <w:szCs w:val="24"/>
              </w:rPr>
              <w:fldChar w:fldCharType="begin"/>
            </w:r>
            <w:r w:rsidR="00496518" w:rsidRPr="00496518">
              <w:rPr>
                <w:rFonts w:ascii="Arial" w:hAnsi="Arial" w:cs="Arial"/>
                <w:noProof/>
                <w:webHidden/>
                <w:sz w:val="24"/>
                <w:szCs w:val="24"/>
              </w:rPr>
              <w:instrText xml:space="preserve"> PAGEREF _Toc55987195 \h </w:instrText>
            </w:r>
            <w:r w:rsidR="00496518" w:rsidRPr="00496518">
              <w:rPr>
                <w:rFonts w:ascii="Arial" w:hAnsi="Arial" w:cs="Arial"/>
                <w:noProof/>
                <w:webHidden/>
                <w:sz w:val="24"/>
                <w:szCs w:val="24"/>
              </w:rPr>
            </w:r>
            <w:r w:rsidR="00496518" w:rsidRPr="00496518">
              <w:rPr>
                <w:rFonts w:ascii="Arial" w:hAnsi="Arial" w:cs="Arial"/>
                <w:noProof/>
                <w:webHidden/>
                <w:sz w:val="24"/>
                <w:szCs w:val="24"/>
              </w:rPr>
              <w:fldChar w:fldCharType="separate"/>
            </w:r>
            <w:r w:rsidR="00496518" w:rsidRPr="00496518">
              <w:rPr>
                <w:rFonts w:ascii="Arial" w:hAnsi="Arial" w:cs="Arial"/>
                <w:noProof/>
                <w:webHidden/>
                <w:sz w:val="24"/>
                <w:szCs w:val="24"/>
              </w:rPr>
              <w:t>14</w:t>
            </w:r>
            <w:r w:rsidR="00496518" w:rsidRPr="00496518">
              <w:rPr>
                <w:rFonts w:ascii="Arial" w:hAnsi="Arial" w:cs="Arial"/>
                <w:noProof/>
                <w:webHidden/>
                <w:sz w:val="24"/>
                <w:szCs w:val="24"/>
              </w:rPr>
              <w:fldChar w:fldCharType="end"/>
            </w:r>
          </w:hyperlink>
        </w:p>
        <w:p w14:paraId="2199BA54" w14:textId="4ADE6E4F" w:rsidR="00496518" w:rsidRPr="00496518" w:rsidRDefault="00A73418">
          <w:pPr>
            <w:pStyle w:val="TDC3"/>
            <w:tabs>
              <w:tab w:val="left" w:pos="1100"/>
              <w:tab w:val="right" w:leader="dot" w:pos="9397"/>
            </w:tabs>
            <w:rPr>
              <w:rFonts w:ascii="Arial" w:eastAsiaTheme="minorEastAsia" w:hAnsi="Arial" w:cs="Arial"/>
              <w:noProof/>
              <w:sz w:val="24"/>
              <w:szCs w:val="24"/>
              <w:lang w:val="es-CO" w:eastAsia="es-CO"/>
            </w:rPr>
          </w:pPr>
          <w:hyperlink w:anchor="_Toc55987196" w:history="1">
            <w:r w:rsidR="00496518" w:rsidRPr="00496518">
              <w:rPr>
                <w:rStyle w:val="Hipervnculo"/>
                <w:rFonts w:ascii="Arial" w:hAnsi="Arial" w:cs="Arial"/>
                <w:noProof/>
                <w:sz w:val="24"/>
                <w:szCs w:val="24"/>
                <w:lang w:val="es-ES" w:eastAsia="es-ES_tradnl"/>
              </w:rPr>
              <w:t>6.2.2</w:t>
            </w:r>
            <w:r w:rsidR="00496518" w:rsidRPr="00496518">
              <w:rPr>
                <w:rFonts w:ascii="Arial" w:eastAsiaTheme="minorEastAsia" w:hAnsi="Arial" w:cs="Arial"/>
                <w:noProof/>
                <w:sz w:val="24"/>
                <w:szCs w:val="24"/>
                <w:lang w:val="es-CO" w:eastAsia="es-CO"/>
              </w:rPr>
              <w:tab/>
            </w:r>
            <w:r w:rsidR="00496518" w:rsidRPr="00496518">
              <w:rPr>
                <w:rStyle w:val="Hipervnculo"/>
                <w:rFonts w:ascii="Arial" w:hAnsi="Arial" w:cs="Arial"/>
                <w:noProof/>
                <w:sz w:val="24"/>
                <w:szCs w:val="24"/>
                <w:lang w:val="es-ES" w:eastAsia="es-ES_tradnl"/>
              </w:rPr>
              <w:t>EJECUCIÓN PRESUPUESTAL QUE REGISTRA CADA PROYECTO DE INVERSIÓN AL 30 DE SEPTIEMBRE DE 2020</w:t>
            </w:r>
            <w:r w:rsidR="00496518" w:rsidRPr="00496518">
              <w:rPr>
                <w:rFonts w:ascii="Arial" w:hAnsi="Arial" w:cs="Arial"/>
                <w:noProof/>
                <w:webHidden/>
                <w:sz w:val="24"/>
                <w:szCs w:val="24"/>
              </w:rPr>
              <w:tab/>
            </w:r>
            <w:r w:rsidR="00496518" w:rsidRPr="00496518">
              <w:rPr>
                <w:rFonts w:ascii="Arial" w:hAnsi="Arial" w:cs="Arial"/>
                <w:noProof/>
                <w:webHidden/>
                <w:sz w:val="24"/>
                <w:szCs w:val="24"/>
              </w:rPr>
              <w:fldChar w:fldCharType="begin"/>
            </w:r>
            <w:r w:rsidR="00496518" w:rsidRPr="00496518">
              <w:rPr>
                <w:rFonts w:ascii="Arial" w:hAnsi="Arial" w:cs="Arial"/>
                <w:noProof/>
                <w:webHidden/>
                <w:sz w:val="24"/>
                <w:szCs w:val="24"/>
              </w:rPr>
              <w:instrText xml:space="preserve"> PAGEREF _Toc55987196 \h </w:instrText>
            </w:r>
            <w:r w:rsidR="00496518" w:rsidRPr="00496518">
              <w:rPr>
                <w:rFonts w:ascii="Arial" w:hAnsi="Arial" w:cs="Arial"/>
                <w:noProof/>
                <w:webHidden/>
                <w:sz w:val="24"/>
                <w:szCs w:val="24"/>
              </w:rPr>
            </w:r>
            <w:r w:rsidR="00496518" w:rsidRPr="00496518">
              <w:rPr>
                <w:rFonts w:ascii="Arial" w:hAnsi="Arial" w:cs="Arial"/>
                <w:noProof/>
                <w:webHidden/>
                <w:sz w:val="24"/>
                <w:szCs w:val="24"/>
              </w:rPr>
              <w:fldChar w:fldCharType="separate"/>
            </w:r>
            <w:r w:rsidR="00496518" w:rsidRPr="00496518">
              <w:rPr>
                <w:rFonts w:ascii="Arial" w:hAnsi="Arial" w:cs="Arial"/>
                <w:noProof/>
                <w:webHidden/>
                <w:sz w:val="24"/>
                <w:szCs w:val="24"/>
              </w:rPr>
              <w:t>19</w:t>
            </w:r>
            <w:r w:rsidR="00496518" w:rsidRPr="00496518">
              <w:rPr>
                <w:rFonts w:ascii="Arial" w:hAnsi="Arial" w:cs="Arial"/>
                <w:noProof/>
                <w:webHidden/>
                <w:sz w:val="24"/>
                <w:szCs w:val="24"/>
              </w:rPr>
              <w:fldChar w:fldCharType="end"/>
            </w:r>
          </w:hyperlink>
        </w:p>
        <w:p w14:paraId="218DE283" w14:textId="55887ED4" w:rsidR="00496518" w:rsidRPr="00496518" w:rsidRDefault="00A73418">
          <w:pPr>
            <w:pStyle w:val="TDC2"/>
            <w:tabs>
              <w:tab w:val="left" w:pos="880"/>
              <w:tab w:val="right" w:leader="dot" w:pos="9397"/>
            </w:tabs>
            <w:rPr>
              <w:rFonts w:ascii="Arial" w:eastAsiaTheme="minorEastAsia" w:hAnsi="Arial" w:cs="Arial"/>
              <w:noProof/>
              <w:sz w:val="24"/>
              <w:szCs w:val="24"/>
              <w:lang w:val="es-CO" w:eastAsia="es-CO"/>
            </w:rPr>
          </w:pPr>
          <w:hyperlink w:anchor="_Toc55987197" w:history="1">
            <w:r w:rsidR="00496518" w:rsidRPr="00496518">
              <w:rPr>
                <w:rStyle w:val="Hipervnculo"/>
                <w:rFonts w:ascii="Arial" w:hAnsi="Arial" w:cs="Arial"/>
                <w:noProof/>
                <w:sz w:val="24"/>
                <w:szCs w:val="24"/>
                <w:lang w:val="es-ES" w:eastAsia="es-ES_tradnl"/>
              </w:rPr>
              <w:t>6.3</w:t>
            </w:r>
            <w:r w:rsidR="00496518" w:rsidRPr="00496518">
              <w:rPr>
                <w:rFonts w:ascii="Arial" w:eastAsiaTheme="minorEastAsia" w:hAnsi="Arial" w:cs="Arial"/>
                <w:noProof/>
                <w:sz w:val="24"/>
                <w:szCs w:val="24"/>
                <w:lang w:val="es-CO" w:eastAsia="es-CO"/>
              </w:rPr>
              <w:tab/>
            </w:r>
            <w:r w:rsidR="00496518" w:rsidRPr="00496518">
              <w:rPr>
                <w:rStyle w:val="Hipervnculo"/>
                <w:rFonts w:ascii="Arial" w:hAnsi="Arial" w:cs="Arial"/>
                <w:noProof/>
                <w:sz w:val="24"/>
                <w:szCs w:val="24"/>
                <w:lang w:val="es-ES" w:eastAsia="es-ES_tradnl"/>
              </w:rPr>
              <w:t>EJECUCIÓN DEL PLAN ANUAL DE ADQUISIONES- PAA EN CADA PROYECTO DE INVERSIÓN AL 30 DE SEPTIEMBRE DE 2020</w:t>
            </w:r>
            <w:r w:rsidR="00496518" w:rsidRPr="00496518">
              <w:rPr>
                <w:rFonts w:ascii="Arial" w:hAnsi="Arial" w:cs="Arial"/>
                <w:noProof/>
                <w:webHidden/>
                <w:sz w:val="24"/>
                <w:szCs w:val="24"/>
              </w:rPr>
              <w:tab/>
            </w:r>
            <w:r w:rsidR="00496518" w:rsidRPr="00496518">
              <w:rPr>
                <w:rFonts w:ascii="Arial" w:hAnsi="Arial" w:cs="Arial"/>
                <w:noProof/>
                <w:webHidden/>
                <w:sz w:val="24"/>
                <w:szCs w:val="24"/>
              </w:rPr>
              <w:fldChar w:fldCharType="begin"/>
            </w:r>
            <w:r w:rsidR="00496518" w:rsidRPr="00496518">
              <w:rPr>
                <w:rFonts w:ascii="Arial" w:hAnsi="Arial" w:cs="Arial"/>
                <w:noProof/>
                <w:webHidden/>
                <w:sz w:val="24"/>
                <w:szCs w:val="24"/>
              </w:rPr>
              <w:instrText xml:space="preserve"> PAGEREF _Toc55987197 \h </w:instrText>
            </w:r>
            <w:r w:rsidR="00496518" w:rsidRPr="00496518">
              <w:rPr>
                <w:rFonts w:ascii="Arial" w:hAnsi="Arial" w:cs="Arial"/>
                <w:noProof/>
                <w:webHidden/>
                <w:sz w:val="24"/>
                <w:szCs w:val="24"/>
              </w:rPr>
            </w:r>
            <w:r w:rsidR="00496518" w:rsidRPr="00496518">
              <w:rPr>
                <w:rFonts w:ascii="Arial" w:hAnsi="Arial" w:cs="Arial"/>
                <w:noProof/>
                <w:webHidden/>
                <w:sz w:val="24"/>
                <w:szCs w:val="24"/>
              </w:rPr>
              <w:fldChar w:fldCharType="separate"/>
            </w:r>
            <w:r w:rsidR="00496518" w:rsidRPr="00496518">
              <w:rPr>
                <w:rFonts w:ascii="Arial" w:hAnsi="Arial" w:cs="Arial"/>
                <w:noProof/>
                <w:webHidden/>
                <w:sz w:val="24"/>
                <w:szCs w:val="24"/>
              </w:rPr>
              <w:t>24</w:t>
            </w:r>
            <w:r w:rsidR="00496518" w:rsidRPr="00496518">
              <w:rPr>
                <w:rFonts w:ascii="Arial" w:hAnsi="Arial" w:cs="Arial"/>
                <w:noProof/>
                <w:webHidden/>
                <w:sz w:val="24"/>
                <w:szCs w:val="24"/>
              </w:rPr>
              <w:fldChar w:fldCharType="end"/>
            </w:r>
          </w:hyperlink>
        </w:p>
        <w:p w14:paraId="5B3785B1" w14:textId="770561B8" w:rsidR="00496518" w:rsidRPr="00496518" w:rsidRDefault="00A73418">
          <w:pPr>
            <w:pStyle w:val="TDC1"/>
            <w:tabs>
              <w:tab w:val="left" w:pos="400"/>
              <w:tab w:val="right" w:leader="dot" w:pos="9397"/>
            </w:tabs>
            <w:rPr>
              <w:rFonts w:ascii="Arial" w:eastAsiaTheme="minorEastAsia" w:hAnsi="Arial" w:cs="Arial"/>
              <w:noProof/>
              <w:sz w:val="24"/>
              <w:szCs w:val="24"/>
              <w:lang w:val="es-CO" w:eastAsia="es-CO"/>
            </w:rPr>
          </w:pPr>
          <w:hyperlink w:anchor="_Toc55987198" w:history="1">
            <w:r w:rsidR="00496518" w:rsidRPr="00496518">
              <w:rPr>
                <w:rStyle w:val="Hipervnculo"/>
                <w:rFonts w:ascii="Arial" w:hAnsi="Arial" w:cs="Arial"/>
                <w:b/>
                <w:noProof/>
                <w:sz w:val="24"/>
                <w:szCs w:val="24"/>
                <w:lang w:val="es-ES" w:eastAsia="es-ES_tradnl"/>
              </w:rPr>
              <w:t>7.</w:t>
            </w:r>
            <w:r w:rsidR="00496518" w:rsidRPr="00496518">
              <w:rPr>
                <w:rFonts w:ascii="Arial" w:eastAsiaTheme="minorEastAsia" w:hAnsi="Arial" w:cs="Arial"/>
                <w:noProof/>
                <w:sz w:val="24"/>
                <w:szCs w:val="24"/>
                <w:lang w:val="es-CO" w:eastAsia="es-CO"/>
              </w:rPr>
              <w:tab/>
            </w:r>
            <w:r w:rsidR="00496518" w:rsidRPr="00496518">
              <w:rPr>
                <w:rStyle w:val="Hipervnculo"/>
                <w:rFonts w:ascii="Arial" w:hAnsi="Arial" w:cs="Arial"/>
                <w:b/>
                <w:noProof/>
                <w:sz w:val="24"/>
                <w:szCs w:val="24"/>
                <w:lang w:val="es-ES" w:eastAsia="es-ES_tradnl"/>
              </w:rPr>
              <w:t>CONCLUSIONES</w:t>
            </w:r>
            <w:r w:rsidR="00496518" w:rsidRPr="00496518">
              <w:rPr>
                <w:rFonts w:ascii="Arial" w:hAnsi="Arial" w:cs="Arial"/>
                <w:noProof/>
                <w:webHidden/>
                <w:sz w:val="24"/>
                <w:szCs w:val="24"/>
              </w:rPr>
              <w:tab/>
            </w:r>
            <w:r w:rsidR="00496518" w:rsidRPr="00496518">
              <w:rPr>
                <w:rFonts w:ascii="Arial" w:hAnsi="Arial" w:cs="Arial"/>
                <w:noProof/>
                <w:webHidden/>
                <w:sz w:val="24"/>
                <w:szCs w:val="24"/>
              </w:rPr>
              <w:fldChar w:fldCharType="begin"/>
            </w:r>
            <w:r w:rsidR="00496518" w:rsidRPr="00496518">
              <w:rPr>
                <w:rFonts w:ascii="Arial" w:hAnsi="Arial" w:cs="Arial"/>
                <w:noProof/>
                <w:webHidden/>
                <w:sz w:val="24"/>
                <w:szCs w:val="24"/>
              </w:rPr>
              <w:instrText xml:space="preserve"> PAGEREF _Toc55987198 \h </w:instrText>
            </w:r>
            <w:r w:rsidR="00496518" w:rsidRPr="00496518">
              <w:rPr>
                <w:rFonts w:ascii="Arial" w:hAnsi="Arial" w:cs="Arial"/>
                <w:noProof/>
                <w:webHidden/>
                <w:sz w:val="24"/>
                <w:szCs w:val="24"/>
              </w:rPr>
            </w:r>
            <w:r w:rsidR="00496518" w:rsidRPr="00496518">
              <w:rPr>
                <w:rFonts w:ascii="Arial" w:hAnsi="Arial" w:cs="Arial"/>
                <w:noProof/>
                <w:webHidden/>
                <w:sz w:val="24"/>
                <w:szCs w:val="24"/>
              </w:rPr>
              <w:fldChar w:fldCharType="separate"/>
            </w:r>
            <w:r w:rsidR="00496518" w:rsidRPr="00496518">
              <w:rPr>
                <w:rFonts w:ascii="Arial" w:hAnsi="Arial" w:cs="Arial"/>
                <w:noProof/>
                <w:webHidden/>
                <w:sz w:val="24"/>
                <w:szCs w:val="24"/>
              </w:rPr>
              <w:t>28</w:t>
            </w:r>
            <w:r w:rsidR="00496518" w:rsidRPr="00496518">
              <w:rPr>
                <w:rFonts w:ascii="Arial" w:hAnsi="Arial" w:cs="Arial"/>
                <w:noProof/>
                <w:webHidden/>
                <w:sz w:val="24"/>
                <w:szCs w:val="24"/>
              </w:rPr>
              <w:fldChar w:fldCharType="end"/>
            </w:r>
          </w:hyperlink>
        </w:p>
        <w:p w14:paraId="7C10C9CA" w14:textId="4B9A8B37" w:rsidR="00496518" w:rsidRPr="00496518" w:rsidRDefault="00A73418">
          <w:pPr>
            <w:pStyle w:val="TDC1"/>
            <w:tabs>
              <w:tab w:val="left" w:pos="400"/>
              <w:tab w:val="right" w:leader="dot" w:pos="9397"/>
            </w:tabs>
            <w:rPr>
              <w:rFonts w:ascii="Arial" w:eastAsiaTheme="minorEastAsia" w:hAnsi="Arial" w:cs="Arial"/>
              <w:noProof/>
              <w:sz w:val="24"/>
              <w:szCs w:val="24"/>
              <w:lang w:val="es-CO" w:eastAsia="es-CO"/>
            </w:rPr>
          </w:pPr>
          <w:hyperlink w:anchor="_Toc55987199" w:history="1">
            <w:r w:rsidR="00496518" w:rsidRPr="00496518">
              <w:rPr>
                <w:rStyle w:val="Hipervnculo"/>
                <w:rFonts w:ascii="Arial" w:hAnsi="Arial" w:cs="Arial"/>
                <w:b/>
                <w:noProof/>
                <w:sz w:val="24"/>
                <w:szCs w:val="24"/>
                <w:lang w:val="es-ES" w:eastAsia="es-ES_tradnl"/>
              </w:rPr>
              <w:t>8.</w:t>
            </w:r>
            <w:r w:rsidR="00496518" w:rsidRPr="00496518">
              <w:rPr>
                <w:rFonts w:ascii="Arial" w:eastAsiaTheme="minorEastAsia" w:hAnsi="Arial" w:cs="Arial"/>
                <w:noProof/>
                <w:sz w:val="24"/>
                <w:szCs w:val="24"/>
                <w:lang w:val="es-CO" w:eastAsia="es-CO"/>
              </w:rPr>
              <w:tab/>
            </w:r>
            <w:r w:rsidR="00496518" w:rsidRPr="00496518">
              <w:rPr>
                <w:rStyle w:val="Hipervnculo"/>
                <w:rFonts w:ascii="Arial" w:hAnsi="Arial" w:cs="Arial"/>
                <w:b/>
                <w:noProof/>
                <w:sz w:val="24"/>
                <w:szCs w:val="24"/>
                <w:lang w:val="es-ES" w:eastAsia="es-ES_tradnl"/>
              </w:rPr>
              <w:t>RECOMENDACIONES</w:t>
            </w:r>
            <w:r w:rsidR="00496518" w:rsidRPr="00496518">
              <w:rPr>
                <w:rFonts w:ascii="Arial" w:hAnsi="Arial" w:cs="Arial"/>
                <w:noProof/>
                <w:webHidden/>
                <w:sz w:val="24"/>
                <w:szCs w:val="24"/>
              </w:rPr>
              <w:tab/>
            </w:r>
            <w:r w:rsidR="00496518" w:rsidRPr="00496518">
              <w:rPr>
                <w:rFonts w:ascii="Arial" w:hAnsi="Arial" w:cs="Arial"/>
                <w:noProof/>
                <w:webHidden/>
                <w:sz w:val="24"/>
                <w:szCs w:val="24"/>
              </w:rPr>
              <w:fldChar w:fldCharType="begin"/>
            </w:r>
            <w:r w:rsidR="00496518" w:rsidRPr="00496518">
              <w:rPr>
                <w:rFonts w:ascii="Arial" w:hAnsi="Arial" w:cs="Arial"/>
                <w:noProof/>
                <w:webHidden/>
                <w:sz w:val="24"/>
                <w:szCs w:val="24"/>
              </w:rPr>
              <w:instrText xml:space="preserve"> PAGEREF _Toc55987199 \h </w:instrText>
            </w:r>
            <w:r w:rsidR="00496518" w:rsidRPr="00496518">
              <w:rPr>
                <w:rFonts w:ascii="Arial" w:hAnsi="Arial" w:cs="Arial"/>
                <w:noProof/>
                <w:webHidden/>
                <w:sz w:val="24"/>
                <w:szCs w:val="24"/>
              </w:rPr>
            </w:r>
            <w:r w:rsidR="00496518" w:rsidRPr="00496518">
              <w:rPr>
                <w:rFonts w:ascii="Arial" w:hAnsi="Arial" w:cs="Arial"/>
                <w:noProof/>
                <w:webHidden/>
                <w:sz w:val="24"/>
                <w:szCs w:val="24"/>
              </w:rPr>
              <w:fldChar w:fldCharType="separate"/>
            </w:r>
            <w:r w:rsidR="00496518" w:rsidRPr="00496518">
              <w:rPr>
                <w:rFonts w:ascii="Arial" w:hAnsi="Arial" w:cs="Arial"/>
                <w:noProof/>
                <w:webHidden/>
                <w:sz w:val="24"/>
                <w:szCs w:val="24"/>
              </w:rPr>
              <w:t>29</w:t>
            </w:r>
            <w:r w:rsidR="00496518" w:rsidRPr="00496518">
              <w:rPr>
                <w:rFonts w:ascii="Arial" w:hAnsi="Arial" w:cs="Arial"/>
                <w:noProof/>
                <w:webHidden/>
                <w:sz w:val="24"/>
                <w:szCs w:val="24"/>
              </w:rPr>
              <w:fldChar w:fldCharType="end"/>
            </w:r>
          </w:hyperlink>
        </w:p>
        <w:p w14:paraId="5E8381C0" w14:textId="4FD6FC13" w:rsidR="00DF05F2" w:rsidRPr="00496518" w:rsidRDefault="009C0B68" w:rsidP="00EC6F45">
          <w:pPr>
            <w:rPr>
              <w:rFonts w:ascii="Arial" w:hAnsi="Arial" w:cs="Arial"/>
              <w:sz w:val="24"/>
              <w:szCs w:val="24"/>
            </w:rPr>
          </w:pPr>
          <w:r w:rsidRPr="00496518">
            <w:rPr>
              <w:rFonts w:ascii="Arial" w:hAnsi="Arial" w:cs="Arial"/>
              <w:b/>
              <w:bCs/>
              <w:sz w:val="24"/>
              <w:szCs w:val="24"/>
            </w:rPr>
            <w:fldChar w:fldCharType="end"/>
          </w:r>
        </w:p>
      </w:sdtContent>
    </w:sdt>
    <w:bookmarkStart w:id="1" w:name="_Toc465163248" w:displacedByCustomXml="prev"/>
    <w:p w14:paraId="0529D028" w14:textId="7403EA2A" w:rsidR="0078635A" w:rsidRPr="00496518" w:rsidRDefault="00AB49DC" w:rsidP="00496518">
      <w:pPr>
        <w:tabs>
          <w:tab w:val="left" w:pos="7737"/>
        </w:tabs>
        <w:jc w:val="left"/>
        <w:rPr>
          <w:rFonts w:ascii="Arial" w:hAnsi="Arial" w:cs="Arial"/>
          <w:b/>
          <w:sz w:val="24"/>
          <w:szCs w:val="24"/>
        </w:rPr>
      </w:pPr>
      <w:r w:rsidRPr="00496518">
        <w:rPr>
          <w:rFonts w:ascii="Arial" w:hAnsi="Arial" w:cs="Arial"/>
          <w:b/>
          <w:sz w:val="24"/>
          <w:szCs w:val="24"/>
        </w:rPr>
        <w:lastRenderedPageBreak/>
        <w:tab/>
      </w:r>
    </w:p>
    <w:p w14:paraId="07DAD947" w14:textId="4E56897D" w:rsidR="002E6F7C" w:rsidRPr="00DD0467" w:rsidRDefault="00DD0467" w:rsidP="00EC6F45">
      <w:pPr>
        <w:jc w:val="center"/>
        <w:rPr>
          <w:rFonts w:ascii="Arial" w:hAnsi="Arial" w:cs="Arial"/>
          <w:b/>
          <w:sz w:val="24"/>
          <w:szCs w:val="24"/>
        </w:rPr>
      </w:pPr>
      <w:r>
        <w:rPr>
          <w:rFonts w:ascii="Arial" w:hAnsi="Arial" w:cs="Arial"/>
          <w:b/>
          <w:sz w:val="24"/>
          <w:szCs w:val="24"/>
        </w:rPr>
        <w:t xml:space="preserve">        </w:t>
      </w:r>
      <w:r w:rsidR="0078635A">
        <w:rPr>
          <w:rFonts w:ascii="Arial" w:hAnsi="Arial" w:cs="Arial"/>
          <w:b/>
          <w:sz w:val="24"/>
          <w:szCs w:val="24"/>
        </w:rPr>
        <w:t xml:space="preserve">LISTA DE </w:t>
      </w:r>
      <w:r w:rsidR="00A829F6" w:rsidRPr="00DD0467">
        <w:rPr>
          <w:rFonts w:ascii="Arial" w:hAnsi="Arial" w:cs="Arial"/>
          <w:b/>
          <w:sz w:val="24"/>
          <w:szCs w:val="24"/>
        </w:rPr>
        <w:t>CUADROS</w:t>
      </w:r>
    </w:p>
    <w:p w14:paraId="0C547273" w14:textId="77777777" w:rsidR="002E6F7C" w:rsidRPr="00DD0467" w:rsidRDefault="002E6F7C" w:rsidP="00EC6F45">
      <w:pPr>
        <w:jc w:val="center"/>
        <w:rPr>
          <w:rFonts w:ascii="Arial" w:hAnsi="Arial" w:cs="Arial"/>
          <w:b/>
          <w:sz w:val="24"/>
          <w:szCs w:val="24"/>
        </w:rPr>
      </w:pPr>
    </w:p>
    <w:tbl>
      <w:tblPr>
        <w:tblW w:w="8642" w:type="dxa"/>
        <w:tblCellMar>
          <w:left w:w="70" w:type="dxa"/>
          <w:right w:w="70" w:type="dxa"/>
        </w:tblCellMar>
        <w:tblLook w:val="04A0" w:firstRow="1" w:lastRow="0" w:firstColumn="1" w:lastColumn="0" w:noHBand="0" w:noVBand="1"/>
      </w:tblPr>
      <w:tblGrid>
        <w:gridCol w:w="1280"/>
        <w:gridCol w:w="7362"/>
      </w:tblGrid>
      <w:tr w:rsidR="003934F0" w:rsidRPr="003934F0" w14:paraId="35D01FA0" w14:textId="77777777" w:rsidTr="003934F0">
        <w:trPr>
          <w:trHeight w:val="600"/>
        </w:trPr>
        <w:tc>
          <w:tcPr>
            <w:tcW w:w="128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19527CD" w14:textId="77777777" w:rsidR="003934F0" w:rsidRPr="003934F0" w:rsidRDefault="003934F0" w:rsidP="003934F0">
            <w:pPr>
              <w:jc w:val="center"/>
              <w:rPr>
                <w:rFonts w:ascii="Calibri" w:hAnsi="Calibri"/>
                <w:b/>
                <w:bCs/>
                <w:color w:val="FFFFFF"/>
                <w:sz w:val="22"/>
                <w:szCs w:val="22"/>
                <w:lang w:val="es-CO" w:eastAsia="es-CO"/>
              </w:rPr>
            </w:pPr>
            <w:r w:rsidRPr="003934F0">
              <w:rPr>
                <w:rFonts w:ascii="Calibri" w:hAnsi="Calibri"/>
                <w:b/>
                <w:bCs/>
                <w:color w:val="FFFFFF"/>
                <w:sz w:val="22"/>
                <w:szCs w:val="22"/>
                <w:lang w:val="es-CO" w:eastAsia="es-CO"/>
              </w:rPr>
              <w:t>CUADRO</w:t>
            </w:r>
          </w:p>
        </w:tc>
        <w:tc>
          <w:tcPr>
            <w:tcW w:w="7362" w:type="dxa"/>
            <w:tcBorders>
              <w:top w:val="single" w:sz="4" w:space="0" w:color="auto"/>
              <w:left w:val="nil"/>
              <w:bottom w:val="single" w:sz="4" w:space="0" w:color="auto"/>
              <w:right w:val="single" w:sz="4" w:space="0" w:color="auto"/>
            </w:tcBorders>
            <w:shd w:val="clear" w:color="000000" w:fill="002060"/>
            <w:vAlign w:val="center"/>
            <w:hideMark/>
          </w:tcPr>
          <w:p w14:paraId="6224B8BD" w14:textId="77777777" w:rsidR="003934F0" w:rsidRPr="003934F0" w:rsidRDefault="003934F0" w:rsidP="003934F0">
            <w:pPr>
              <w:jc w:val="center"/>
              <w:rPr>
                <w:rFonts w:ascii="Calibri" w:hAnsi="Calibri"/>
                <w:b/>
                <w:bCs/>
                <w:color w:val="FFFFFF"/>
                <w:sz w:val="22"/>
                <w:szCs w:val="22"/>
                <w:lang w:val="es-CO" w:eastAsia="es-CO"/>
              </w:rPr>
            </w:pPr>
            <w:r w:rsidRPr="003934F0">
              <w:rPr>
                <w:rFonts w:ascii="Calibri" w:hAnsi="Calibri"/>
                <w:b/>
                <w:bCs/>
                <w:color w:val="FFFFFF"/>
                <w:sz w:val="22"/>
                <w:szCs w:val="22"/>
                <w:lang w:val="es-CO" w:eastAsia="es-CO"/>
              </w:rPr>
              <w:t xml:space="preserve">PLAN DE DESARROLLO </w:t>
            </w:r>
            <w:r w:rsidRPr="003934F0">
              <w:rPr>
                <w:rFonts w:ascii="Calibri" w:hAnsi="Calibri"/>
                <w:b/>
                <w:bCs/>
                <w:i/>
                <w:iCs/>
                <w:color w:val="FFFFFF"/>
                <w:sz w:val="22"/>
                <w:szCs w:val="22"/>
                <w:lang w:val="es-CO" w:eastAsia="es-CO"/>
              </w:rPr>
              <w:t>"BOGOTÁ MEJOR PARA TODOS"</w:t>
            </w:r>
            <w:r w:rsidRPr="003934F0">
              <w:rPr>
                <w:rFonts w:ascii="Calibri" w:hAnsi="Calibri"/>
                <w:b/>
                <w:bCs/>
                <w:color w:val="FFFFFF"/>
                <w:sz w:val="22"/>
                <w:szCs w:val="22"/>
                <w:lang w:val="es-CO" w:eastAsia="es-CO"/>
              </w:rPr>
              <w:br/>
              <w:t xml:space="preserve">TÍTULOS </w:t>
            </w:r>
          </w:p>
        </w:tc>
      </w:tr>
      <w:tr w:rsidR="003934F0" w:rsidRPr="003934F0" w14:paraId="462ABB80" w14:textId="77777777" w:rsidTr="003934F0">
        <w:trPr>
          <w:trHeight w:val="60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C5A055C" w14:textId="77777777" w:rsidR="003934F0" w:rsidRPr="003934F0" w:rsidRDefault="003934F0" w:rsidP="003934F0">
            <w:pPr>
              <w:jc w:val="left"/>
              <w:rPr>
                <w:rFonts w:ascii="Calibri" w:hAnsi="Calibri"/>
                <w:color w:val="000000"/>
                <w:sz w:val="22"/>
                <w:szCs w:val="22"/>
                <w:lang w:val="es-CO" w:eastAsia="es-CO"/>
              </w:rPr>
            </w:pPr>
            <w:r w:rsidRPr="003934F0">
              <w:rPr>
                <w:rFonts w:ascii="Calibri" w:hAnsi="Calibri"/>
                <w:color w:val="000000"/>
                <w:sz w:val="22"/>
                <w:szCs w:val="22"/>
                <w:lang w:val="es-CO" w:eastAsia="es-CO"/>
              </w:rPr>
              <w:t>CUADRO 1A</w:t>
            </w:r>
          </w:p>
        </w:tc>
        <w:tc>
          <w:tcPr>
            <w:tcW w:w="7362" w:type="dxa"/>
            <w:tcBorders>
              <w:top w:val="nil"/>
              <w:left w:val="nil"/>
              <w:bottom w:val="single" w:sz="4" w:space="0" w:color="auto"/>
              <w:right w:val="single" w:sz="4" w:space="0" w:color="auto"/>
            </w:tcBorders>
            <w:shd w:val="clear" w:color="auto" w:fill="auto"/>
            <w:vAlign w:val="center"/>
            <w:hideMark/>
          </w:tcPr>
          <w:p w14:paraId="748C51CA" w14:textId="77777777" w:rsidR="003934F0" w:rsidRPr="003934F0" w:rsidRDefault="003934F0" w:rsidP="003934F0">
            <w:pPr>
              <w:rPr>
                <w:rFonts w:ascii="Calibri" w:hAnsi="Calibri"/>
                <w:color w:val="000000"/>
                <w:sz w:val="22"/>
                <w:szCs w:val="22"/>
                <w:lang w:val="es-CO" w:eastAsia="es-CO"/>
              </w:rPr>
            </w:pPr>
            <w:r w:rsidRPr="003934F0">
              <w:rPr>
                <w:rFonts w:ascii="Calibri" w:hAnsi="Calibri"/>
                <w:color w:val="000000"/>
                <w:sz w:val="22"/>
                <w:szCs w:val="22"/>
                <w:lang w:val="es-CO" w:eastAsia="es-CO"/>
              </w:rPr>
              <w:t>PORCENTAJES DE CUMPLIMIENTO DE META FÍSICA, PRESUPUESTAL Y CONTRACTUAL POR PROYECTO DE INVERSIÓN</w:t>
            </w:r>
          </w:p>
        </w:tc>
      </w:tr>
      <w:tr w:rsidR="003934F0" w:rsidRPr="003934F0" w14:paraId="2F300497" w14:textId="77777777" w:rsidTr="003934F0">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06806EC" w14:textId="77777777" w:rsidR="003934F0" w:rsidRPr="003934F0" w:rsidRDefault="003934F0" w:rsidP="003934F0">
            <w:pPr>
              <w:jc w:val="left"/>
              <w:rPr>
                <w:rFonts w:ascii="Calibri" w:hAnsi="Calibri"/>
                <w:color w:val="000000"/>
                <w:sz w:val="22"/>
                <w:szCs w:val="22"/>
                <w:lang w:val="es-CO" w:eastAsia="es-CO"/>
              </w:rPr>
            </w:pPr>
            <w:r w:rsidRPr="003934F0">
              <w:rPr>
                <w:rFonts w:ascii="Calibri" w:hAnsi="Calibri"/>
                <w:color w:val="000000"/>
                <w:sz w:val="22"/>
                <w:szCs w:val="22"/>
                <w:lang w:val="es-CO" w:eastAsia="es-CO"/>
              </w:rPr>
              <w:t>CUADRO 2A</w:t>
            </w:r>
          </w:p>
        </w:tc>
        <w:tc>
          <w:tcPr>
            <w:tcW w:w="7362" w:type="dxa"/>
            <w:tcBorders>
              <w:top w:val="nil"/>
              <w:left w:val="nil"/>
              <w:bottom w:val="single" w:sz="4" w:space="0" w:color="auto"/>
              <w:right w:val="single" w:sz="4" w:space="0" w:color="auto"/>
            </w:tcBorders>
            <w:shd w:val="clear" w:color="auto" w:fill="auto"/>
            <w:vAlign w:val="center"/>
            <w:hideMark/>
          </w:tcPr>
          <w:p w14:paraId="61DE7B60" w14:textId="77777777" w:rsidR="003934F0" w:rsidRPr="003934F0" w:rsidRDefault="003934F0" w:rsidP="003934F0">
            <w:pPr>
              <w:rPr>
                <w:rFonts w:ascii="Calibri" w:hAnsi="Calibri"/>
                <w:color w:val="000000"/>
                <w:sz w:val="22"/>
                <w:szCs w:val="22"/>
                <w:lang w:val="es-CO" w:eastAsia="es-CO"/>
              </w:rPr>
            </w:pPr>
            <w:r w:rsidRPr="003934F0">
              <w:rPr>
                <w:rFonts w:ascii="Calibri" w:hAnsi="Calibri"/>
                <w:color w:val="000000"/>
                <w:sz w:val="22"/>
                <w:szCs w:val="22"/>
                <w:lang w:val="es-CO" w:eastAsia="es-CO"/>
              </w:rPr>
              <w:t xml:space="preserve">CONSOLIDADO DE OBSERVACIONES PARA LOS PROYECTOS DE INVERSIÓN </w:t>
            </w:r>
          </w:p>
        </w:tc>
      </w:tr>
      <w:tr w:rsidR="003934F0" w:rsidRPr="003934F0" w14:paraId="5510D17E" w14:textId="77777777" w:rsidTr="003934F0">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02CF237" w14:textId="77777777" w:rsidR="003934F0" w:rsidRPr="003934F0" w:rsidRDefault="003934F0" w:rsidP="003934F0">
            <w:pPr>
              <w:jc w:val="left"/>
              <w:rPr>
                <w:rFonts w:ascii="Calibri" w:hAnsi="Calibri"/>
                <w:color w:val="000000"/>
                <w:sz w:val="22"/>
                <w:szCs w:val="22"/>
                <w:lang w:val="es-CO" w:eastAsia="es-CO"/>
              </w:rPr>
            </w:pPr>
            <w:r w:rsidRPr="003934F0">
              <w:rPr>
                <w:rFonts w:ascii="Calibri" w:hAnsi="Calibri"/>
                <w:color w:val="000000"/>
                <w:sz w:val="22"/>
                <w:szCs w:val="22"/>
                <w:lang w:val="es-CO" w:eastAsia="es-CO"/>
              </w:rPr>
              <w:t>CUADRO 3A</w:t>
            </w:r>
          </w:p>
        </w:tc>
        <w:tc>
          <w:tcPr>
            <w:tcW w:w="7362" w:type="dxa"/>
            <w:tcBorders>
              <w:top w:val="nil"/>
              <w:left w:val="nil"/>
              <w:bottom w:val="single" w:sz="4" w:space="0" w:color="auto"/>
              <w:right w:val="single" w:sz="4" w:space="0" w:color="auto"/>
            </w:tcBorders>
            <w:shd w:val="clear" w:color="auto" w:fill="auto"/>
            <w:vAlign w:val="center"/>
            <w:hideMark/>
          </w:tcPr>
          <w:p w14:paraId="37550E42" w14:textId="77777777" w:rsidR="003934F0" w:rsidRPr="003934F0" w:rsidRDefault="003934F0" w:rsidP="003934F0">
            <w:pPr>
              <w:rPr>
                <w:rFonts w:ascii="Calibri" w:hAnsi="Calibri"/>
                <w:color w:val="000000"/>
                <w:sz w:val="22"/>
                <w:szCs w:val="22"/>
                <w:lang w:val="es-CO" w:eastAsia="es-CO"/>
              </w:rPr>
            </w:pPr>
            <w:r w:rsidRPr="003934F0">
              <w:rPr>
                <w:rFonts w:ascii="Calibri" w:hAnsi="Calibri"/>
                <w:color w:val="000000"/>
                <w:sz w:val="22"/>
                <w:szCs w:val="22"/>
                <w:lang w:val="es-CO" w:eastAsia="es-CO"/>
              </w:rPr>
              <w:t>OBSERVACIONES METAS PRODUCTO ASOCIADAS AL PROYECTO 408</w:t>
            </w:r>
          </w:p>
        </w:tc>
      </w:tr>
      <w:tr w:rsidR="003934F0" w:rsidRPr="003934F0" w14:paraId="2001F066" w14:textId="77777777" w:rsidTr="003934F0">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141AE9C" w14:textId="77777777" w:rsidR="003934F0" w:rsidRPr="003934F0" w:rsidRDefault="003934F0" w:rsidP="003934F0">
            <w:pPr>
              <w:jc w:val="left"/>
              <w:rPr>
                <w:rFonts w:ascii="Calibri" w:hAnsi="Calibri"/>
                <w:color w:val="000000"/>
                <w:sz w:val="22"/>
                <w:szCs w:val="22"/>
                <w:lang w:val="es-CO" w:eastAsia="es-CO"/>
              </w:rPr>
            </w:pPr>
            <w:r w:rsidRPr="003934F0">
              <w:rPr>
                <w:rFonts w:ascii="Calibri" w:hAnsi="Calibri"/>
                <w:color w:val="000000"/>
                <w:sz w:val="22"/>
                <w:szCs w:val="22"/>
                <w:lang w:val="es-CO" w:eastAsia="es-CO"/>
              </w:rPr>
              <w:t>CUADRO 4A</w:t>
            </w:r>
          </w:p>
        </w:tc>
        <w:tc>
          <w:tcPr>
            <w:tcW w:w="7362" w:type="dxa"/>
            <w:tcBorders>
              <w:top w:val="nil"/>
              <w:left w:val="nil"/>
              <w:bottom w:val="single" w:sz="4" w:space="0" w:color="auto"/>
              <w:right w:val="single" w:sz="4" w:space="0" w:color="auto"/>
            </w:tcBorders>
            <w:shd w:val="clear" w:color="auto" w:fill="auto"/>
            <w:vAlign w:val="center"/>
            <w:hideMark/>
          </w:tcPr>
          <w:p w14:paraId="4FD4565C" w14:textId="77777777" w:rsidR="003934F0" w:rsidRPr="003934F0" w:rsidRDefault="003934F0" w:rsidP="003934F0">
            <w:pPr>
              <w:rPr>
                <w:rFonts w:ascii="Calibri" w:hAnsi="Calibri"/>
                <w:color w:val="000000"/>
                <w:sz w:val="22"/>
                <w:szCs w:val="22"/>
                <w:lang w:val="es-CO" w:eastAsia="es-CO"/>
              </w:rPr>
            </w:pPr>
            <w:r w:rsidRPr="003934F0">
              <w:rPr>
                <w:rFonts w:ascii="Calibri" w:hAnsi="Calibri"/>
                <w:color w:val="000000"/>
                <w:sz w:val="22"/>
                <w:szCs w:val="22"/>
                <w:lang w:val="es-CO" w:eastAsia="es-CO"/>
              </w:rPr>
              <w:t xml:space="preserve">CONSOLIDADO DE OBSERVACIONES PARA LOS PROYECTOS DE INVERSIÓN </w:t>
            </w:r>
          </w:p>
        </w:tc>
      </w:tr>
      <w:tr w:rsidR="003934F0" w:rsidRPr="003934F0" w14:paraId="3EB88C24" w14:textId="77777777" w:rsidTr="003934F0">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5704A5B" w14:textId="77777777" w:rsidR="003934F0" w:rsidRPr="003934F0" w:rsidRDefault="003934F0" w:rsidP="003934F0">
            <w:pPr>
              <w:jc w:val="left"/>
              <w:rPr>
                <w:rFonts w:ascii="Calibri" w:hAnsi="Calibri"/>
                <w:color w:val="000000"/>
                <w:sz w:val="22"/>
                <w:szCs w:val="22"/>
                <w:lang w:val="es-CO" w:eastAsia="es-CO"/>
              </w:rPr>
            </w:pPr>
            <w:r w:rsidRPr="003934F0">
              <w:rPr>
                <w:rFonts w:ascii="Calibri" w:hAnsi="Calibri"/>
                <w:color w:val="000000"/>
                <w:sz w:val="22"/>
                <w:szCs w:val="22"/>
                <w:lang w:val="es-CO" w:eastAsia="es-CO"/>
              </w:rPr>
              <w:t>CUADRO 5A</w:t>
            </w:r>
          </w:p>
        </w:tc>
        <w:tc>
          <w:tcPr>
            <w:tcW w:w="7362" w:type="dxa"/>
            <w:tcBorders>
              <w:top w:val="nil"/>
              <w:left w:val="nil"/>
              <w:bottom w:val="single" w:sz="4" w:space="0" w:color="auto"/>
              <w:right w:val="single" w:sz="4" w:space="0" w:color="auto"/>
            </w:tcBorders>
            <w:shd w:val="clear" w:color="auto" w:fill="auto"/>
            <w:vAlign w:val="center"/>
            <w:hideMark/>
          </w:tcPr>
          <w:p w14:paraId="3FE13B9B" w14:textId="77777777" w:rsidR="003934F0" w:rsidRPr="003934F0" w:rsidRDefault="003934F0" w:rsidP="003934F0">
            <w:pPr>
              <w:rPr>
                <w:rFonts w:ascii="Calibri" w:hAnsi="Calibri"/>
                <w:color w:val="000000"/>
                <w:sz w:val="22"/>
                <w:szCs w:val="22"/>
                <w:lang w:val="es-CO" w:eastAsia="es-CO"/>
              </w:rPr>
            </w:pPr>
            <w:r w:rsidRPr="003934F0">
              <w:rPr>
                <w:rFonts w:ascii="Calibri" w:hAnsi="Calibri"/>
                <w:color w:val="000000"/>
                <w:sz w:val="22"/>
                <w:szCs w:val="22"/>
                <w:lang w:val="es-CO" w:eastAsia="es-CO"/>
              </w:rPr>
              <w:t>OBSERVACIONES METAS PRODUCTO ASOCIADAS AL PROYECTO 408</w:t>
            </w:r>
          </w:p>
        </w:tc>
      </w:tr>
      <w:tr w:rsidR="003934F0" w:rsidRPr="003934F0" w14:paraId="225513AD" w14:textId="77777777" w:rsidTr="003934F0">
        <w:trPr>
          <w:trHeight w:val="60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8E50AF5" w14:textId="77777777" w:rsidR="003934F0" w:rsidRPr="003934F0" w:rsidRDefault="003934F0" w:rsidP="003934F0">
            <w:pPr>
              <w:jc w:val="left"/>
              <w:rPr>
                <w:rFonts w:ascii="Calibri" w:hAnsi="Calibri"/>
                <w:color w:val="000000"/>
                <w:sz w:val="22"/>
                <w:szCs w:val="22"/>
                <w:lang w:val="es-CO" w:eastAsia="es-CO"/>
              </w:rPr>
            </w:pPr>
            <w:r w:rsidRPr="003934F0">
              <w:rPr>
                <w:rFonts w:ascii="Calibri" w:hAnsi="Calibri"/>
                <w:color w:val="000000"/>
                <w:sz w:val="22"/>
                <w:szCs w:val="22"/>
                <w:lang w:val="es-CO" w:eastAsia="es-CO"/>
              </w:rPr>
              <w:t>CUADRO 6A</w:t>
            </w:r>
          </w:p>
        </w:tc>
        <w:tc>
          <w:tcPr>
            <w:tcW w:w="7362" w:type="dxa"/>
            <w:tcBorders>
              <w:top w:val="nil"/>
              <w:left w:val="nil"/>
              <w:bottom w:val="single" w:sz="4" w:space="0" w:color="auto"/>
              <w:right w:val="single" w:sz="4" w:space="0" w:color="auto"/>
            </w:tcBorders>
            <w:shd w:val="clear" w:color="auto" w:fill="auto"/>
            <w:vAlign w:val="center"/>
            <w:hideMark/>
          </w:tcPr>
          <w:p w14:paraId="15E23698" w14:textId="77777777" w:rsidR="003934F0" w:rsidRPr="003934F0" w:rsidRDefault="003934F0" w:rsidP="003934F0">
            <w:pPr>
              <w:rPr>
                <w:rFonts w:ascii="Calibri" w:hAnsi="Calibri"/>
                <w:color w:val="000000"/>
                <w:sz w:val="22"/>
                <w:szCs w:val="22"/>
                <w:lang w:val="es-CO" w:eastAsia="es-CO"/>
              </w:rPr>
            </w:pPr>
            <w:r w:rsidRPr="003934F0">
              <w:rPr>
                <w:rFonts w:ascii="Calibri" w:hAnsi="Calibri"/>
                <w:color w:val="000000"/>
                <w:sz w:val="22"/>
                <w:szCs w:val="22"/>
                <w:lang w:val="es-CO" w:eastAsia="es-CO"/>
              </w:rPr>
              <w:t>CONSOLIDADO DE LA EJECUCIÓN DEL PLAN ANUAL DE ADQUISICIONES -PAA PARA LOS PROYECTOS DE INVERSIÓN – OBSERVACIÓN.</w:t>
            </w:r>
          </w:p>
        </w:tc>
      </w:tr>
      <w:tr w:rsidR="003934F0" w:rsidRPr="003934F0" w14:paraId="52DEC97E" w14:textId="77777777" w:rsidTr="003934F0">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4E09F00" w14:textId="77777777" w:rsidR="003934F0" w:rsidRPr="003934F0" w:rsidRDefault="003934F0" w:rsidP="003934F0">
            <w:pPr>
              <w:jc w:val="left"/>
              <w:rPr>
                <w:rFonts w:ascii="Calibri" w:hAnsi="Calibri"/>
                <w:color w:val="000000"/>
                <w:sz w:val="22"/>
                <w:szCs w:val="22"/>
                <w:lang w:val="es-CO" w:eastAsia="es-CO"/>
              </w:rPr>
            </w:pPr>
            <w:r w:rsidRPr="003934F0">
              <w:rPr>
                <w:rFonts w:ascii="Calibri" w:hAnsi="Calibri"/>
                <w:color w:val="000000"/>
                <w:sz w:val="22"/>
                <w:szCs w:val="22"/>
                <w:lang w:val="es-CO" w:eastAsia="es-CO"/>
              </w:rPr>
              <w:t>CUADRO 7A</w:t>
            </w:r>
          </w:p>
        </w:tc>
        <w:tc>
          <w:tcPr>
            <w:tcW w:w="7362" w:type="dxa"/>
            <w:tcBorders>
              <w:top w:val="nil"/>
              <w:left w:val="nil"/>
              <w:bottom w:val="single" w:sz="4" w:space="0" w:color="auto"/>
              <w:right w:val="single" w:sz="4" w:space="0" w:color="auto"/>
            </w:tcBorders>
            <w:shd w:val="clear" w:color="auto" w:fill="auto"/>
            <w:vAlign w:val="center"/>
            <w:hideMark/>
          </w:tcPr>
          <w:p w14:paraId="2840A3F5" w14:textId="77777777" w:rsidR="003934F0" w:rsidRPr="003934F0" w:rsidRDefault="003934F0" w:rsidP="003934F0">
            <w:pPr>
              <w:rPr>
                <w:rFonts w:ascii="Calibri" w:hAnsi="Calibri"/>
                <w:color w:val="000000"/>
                <w:sz w:val="22"/>
                <w:szCs w:val="22"/>
                <w:lang w:val="es-CO" w:eastAsia="es-CO"/>
              </w:rPr>
            </w:pPr>
            <w:r w:rsidRPr="003934F0">
              <w:rPr>
                <w:rFonts w:ascii="Calibri" w:hAnsi="Calibri"/>
                <w:color w:val="000000"/>
                <w:sz w:val="22"/>
                <w:szCs w:val="22"/>
                <w:lang w:val="es-CO" w:eastAsia="es-CO"/>
              </w:rPr>
              <w:t>OBSERVACIONES METAS PRODUCTO ASOCIADAS AL PROYECTO 408</w:t>
            </w:r>
          </w:p>
        </w:tc>
      </w:tr>
    </w:tbl>
    <w:p w14:paraId="434BE8E0" w14:textId="79B38026" w:rsidR="002E6F7C" w:rsidRPr="00DD0467" w:rsidRDefault="002E6F7C" w:rsidP="00EC6F45">
      <w:pPr>
        <w:jc w:val="center"/>
        <w:rPr>
          <w:rFonts w:ascii="Arial" w:hAnsi="Arial" w:cs="Arial"/>
          <w:b/>
          <w:sz w:val="24"/>
          <w:szCs w:val="24"/>
          <w:lang w:val="es-CO"/>
        </w:rPr>
      </w:pPr>
    </w:p>
    <w:tbl>
      <w:tblPr>
        <w:tblW w:w="8642" w:type="dxa"/>
        <w:tblCellMar>
          <w:left w:w="70" w:type="dxa"/>
          <w:right w:w="70" w:type="dxa"/>
        </w:tblCellMar>
        <w:tblLook w:val="04A0" w:firstRow="1" w:lastRow="0" w:firstColumn="1" w:lastColumn="0" w:noHBand="0" w:noVBand="1"/>
      </w:tblPr>
      <w:tblGrid>
        <w:gridCol w:w="1555"/>
        <w:gridCol w:w="7087"/>
      </w:tblGrid>
      <w:tr w:rsidR="003934F0" w:rsidRPr="003934F0" w14:paraId="2A80728B" w14:textId="77777777" w:rsidTr="003934F0">
        <w:trPr>
          <w:trHeight w:val="900"/>
        </w:trPr>
        <w:tc>
          <w:tcPr>
            <w:tcW w:w="1555"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bookmarkEnd w:id="1"/>
          <w:p w14:paraId="0AF1B922" w14:textId="77777777" w:rsidR="003934F0" w:rsidRPr="003934F0" w:rsidRDefault="003934F0" w:rsidP="003934F0">
            <w:pPr>
              <w:jc w:val="center"/>
              <w:rPr>
                <w:rFonts w:ascii="Calibri" w:hAnsi="Calibri"/>
                <w:b/>
                <w:bCs/>
                <w:color w:val="FFFFFF"/>
                <w:sz w:val="22"/>
                <w:szCs w:val="22"/>
                <w:lang w:val="es-CO" w:eastAsia="es-CO"/>
              </w:rPr>
            </w:pPr>
            <w:r w:rsidRPr="003934F0">
              <w:rPr>
                <w:rFonts w:ascii="Calibri" w:hAnsi="Calibri"/>
                <w:b/>
                <w:bCs/>
                <w:color w:val="FFFFFF"/>
                <w:sz w:val="22"/>
                <w:szCs w:val="22"/>
                <w:lang w:val="es-CO" w:eastAsia="es-CO"/>
              </w:rPr>
              <w:t>CUADRO</w:t>
            </w:r>
          </w:p>
        </w:tc>
        <w:tc>
          <w:tcPr>
            <w:tcW w:w="7087" w:type="dxa"/>
            <w:tcBorders>
              <w:top w:val="single" w:sz="4" w:space="0" w:color="auto"/>
              <w:left w:val="nil"/>
              <w:bottom w:val="single" w:sz="4" w:space="0" w:color="auto"/>
              <w:right w:val="single" w:sz="4" w:space="0" w:color="auto"/>
            </w:tcBorders>
            <w:shd w:val="clear" w:color="000000" w:fill="002060"/>
            <w:vAlign w:val="center"/>
            <w:hideMark/>
          </w:tcPr>
          <w:p w14:paraId="765809E4" w14:textId="77777777" w:rsidR="003934F0" w:rsidRPr="003934F0" w:rsidRDefault="003934F0" w:rsidP="003934F0">
            <w:pPr>
              <w:jc w:val="center"/>
              <w:rPr>
                <w:rFonts w:ascii="Calibri" w:hAnsi="Calibri"/>
                <w:b/>
                <w:bCs/>
                <w:color w:val="FFFFFF"/>
                <w:sz w:val="22"/>
                <w:szCs w:val="22"/>
                <w:lang w:val="es-CO" w:eastAsia="es-CO"/>
              </w:rPr>
            </w:pPr>
            <w:r w:rsidRPr="003934F0">
              <w:rPr>
                <w:rFonts w:ascii="Calibri" w:hAnsi="Calibri"/>
                <w:b/>
                <w:bCs/>
                <w:color w:val="FFFFFF"/>
                <w:sz w:val="22"/>
                <w:szCs w:val="22"/>
                <w:lang w:val="es-CO" w:eastAsia="es-CO"/>
              </w:rPr>
              <w:t xml:space="preserve">PLAN DE DESARROLLO </w:t>
            </w:r>
            <w:r w:rsidRPr="003934F0">
              <w:rPr>
                <w:rFonts w:ascii="Calibri" w:hAnsi="Calibri"/>
                <w:b/>
                <w:bCs/>
                <w:i/>
                <w:iCs/>
                <w:color w:val="FFFFFF"/>
                <w:sz w:val="22"/>
                <w:szCs w:val="22"/>
                <w:lang w:val="es-CO" w:eastAsia="es-CO"/>
              </w:rPr>
              <w:t>"UN NUEVO CONTRATO SOCIAL Y AMBIENTAL PARA LA BOGOTÁ DEL SIGLO XXI 2020-2024"</w:t>
            </w:r>
            <w:r w:rsidRPr="003934F0">
              <w:rPr>
                <w:rFonts w:ascii="Calibri" w:hAnsi="Calibri"/>
                <w:b/>
                <w:bCs/>
                <w:color w:val="FFFFFF"/>
                <w:sz w:val="22"/>
                <w:szCs w:val="22"/>
                <w:lang w:val="es-CO" w:eastAsia="es-CO"/>
              </w:rPr>
              <w:br/>
              <w:t xml:space="preserve">TÍTULOS </w:t>
            </w:r>
          </w:p>
        </w:tc>
      </w:tr>
      <w:tr w:rsidR="003934F0" w:rsidRPr="003934F0" w14:paraId="0CB3C963" w14:textId="77777777" w:rsidTr="003934F0">
        <w:trPr>
          <w:trHeight w:val="6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CB7005C" w14:textId="77777777" w:rsidR="003934F0" w:rsidRPr="003934F0" w:rsidRDefault="003934F0" w:rsidP="003934F0">
            <w:pPr>
              <w:jc w:val="left"/>
              <w:rPr>
                <w:rFonts w:ascii="Calibri" w:hAnsi="Calibri"/>
                <w:color w:val="000000"/>
                <w:sz w:val="22"/>
                <w:szCs w:val="22"/>
                <w:lang w:val="es-CO" w:eastAsia="es-CO"/>
              </w:rPr>
            </w:pPr>
            <w:r w:rsidRPr="003934F0">
              <w:rPr>
                <w:rFonts w:ascii="Calibri" w:hAnsi="Calibri"/>
                <w:color w:val="000000"/>
                <w:sz w:val="22"/>
                <w:szCs w:val="22"/>
                <w:lang w:val="es-CO" w:eastAsia="es-CO"/>
              </w:rPr>
              <w:t>CUADRO 1B</w:t>
            </w:r>
          </w:p>
        </w:tc>
        <w:tc>
          <w:tcPr>
            <w:tcW w:w="7087" w:type="dxa"/>
            <w:tcBorders>
              <w:top w:val="nil"/>
              <w:left w:val="nil"/>
              <w:bottom w:val="single" w:sz="4" w:space="0" w:color="auto"/>
              <w:right w:val="single" w:sz="4" w:space="0" w:color="auto"/>
            </w:tcBorders>
            <w:shd w:val="clear" w:color="auto" w:fill="auto"/>
            <w:vAlign w:val="center"/>
            <w:hideMark/>
          </w:tcPr>
          <w:p w14:paraId="3395964D" w14:textId="77777777" w:rsidR="003934F0" w:rsidRPr="003934F0" w:rsidRDefault="003934F0" w:rsidP="003934F0">
            <w:pPr>
              <w:rPr>
                <w:rFonts w:ascii="Calibri" w:hAnsi="Calibri"/>
                <w:color w:val="000000"/>
                <w:sz w:val="22"/>
                <w:szCs w:val="22"/>
                <w:lang w:val="es-CO" w:eastAsia="es-CO"/>
              </w:rPr>
            </w:pPr>
            <w:r w:rsidRPr="003934F0">
              <w:rPr>
                <w:rFonts w:ascii="Calibri" w:hAnsi="Calibri"/>
                <w:color w:val="000000"/>
                <w:sz w:val="22"/>
                <w:szCs w:val="22"/>
                <w:lang w:val="es-CO" w:eastAsia="es-CO"/>
              </w:rPr>
              <w:t>PORCENTAJES DE CUMPLIMIENTO DE META FÍSICA, PRESUPUESTAL Y CONTRACTUAL POR PROYECTO DE INVERSIÓN</w:t>
            </w:r>
          </w:p>
        </w:tc>
      </w:tr>
      <w:tr w:rsidR="003934F0" w:rsidRPr="003934F0" w14:paraId="495D028F" w14:textId="77777777" w:rsidTr="003934F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841A464" w14:textId="77777777" w:rsidR="003934F0" w:rsidRPr="003934F0" w:rsidRDefault="003934F0" w:rsidP="003934F0">
            <w:pPr>
              <w:jc w:val="left"/>
              <w:rPr>
                <w:rFonts w:ascii="Calibri" w:hAnsi="Calibri"/>
                <w:color w:val="000000"/>
                <w:sz w:val="22"/>
                <w:szCs w:val="22"/>
                <w:lang w:val="es-CO" w:eastAsia="es-CO"/>
              </w:rPr>
            </w:pPr>
            <w:r w:rsidRPr="003934F0">
              <w:rPr>
                <w:rFonts w:ascii="Calibri" w:hAnsi="Calibri"/>
                <w:color w:val="000000"/>
                <w:sz w:val="22"/>
                <w:szCs w:val="22"/>
                <w:lang w:val="es-CO" w:eastAsia="es-CO"/>
              </w:rPr>
              <w:t>CUADRO 2B</w:t>
            </w:r>
          </w:p>
        </w:tc>
        <w:tc>
          <w:tcPr>
            <w:tcW w:w="7087" w:type="dxa"/>
            <w:tcBorders>
              <w:top w:val="nil"/>
              <w:left w:val="nil"/>
              <w:bottom w:val="single" w:sz="4" w:space="0" w:color="auto"/>
              <w:right w:val="single" w:sz="4" w:space="0" w:color="auto"/>
            </w:tcBorders>
            <w:shd w:val="clear" w:color="auto" w:fill="auto"/>
            <w:vAlign w:val="center"/>
            <w:hideMark/>
          </w:tcPr>
          <w:p w14:paraId="394C90D5" w14:textId="77777777" w:rsidR="003934F0" w:rsidRPr="003934F0" w:rsidRDefault="003934F0" w:rsidP="003934F0">
            <w:pPr>
              <w:rPr>
                <w:rFonts w:ascii="Calibri" w:hAnsi="Calibri"/>
                <w:color w:val="000000"/>
                <w:sz w:val="22"/>
                <w:szCs w:val="22"/>
                <w:lang w:val="es-CO" w:eastAsia="es-CO"/>
              </w:rPr>
            </w:pPr>
            <w:r w:rsidRPr="003934F0">
              <w:rPr>
                <w:rFonts w:ascii="Calibri" w:hAnsi="Calibri"/>
                <w:color w:val="000000"/>
                <w:sz w:val="22"/>
                <w:szCs w:val="22"/>
                <w:lang w:val="es-CO" w:eastAsia="es-CO"/>
              </w:rPr>
              <w:t xml:space="preserve">CONSOLIDADO DE OBSERVACIONES PARA LOS PROYECTOS DE INVERSIÓN </w:t>
            </w:r>
          </w:p>
        </w:tc>
      </w:tr>
      <w:tr w:rsidR="003934F0" w:rsidRPr="003934F0" w14:paraId="65806334" w14:textId="77777777" w:rsidTr="003934F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0381739" w14:textId="77777777" w:rsidR="003934F0" w:rsidRPr="003934F0" w:rsidRDefault="003934F0" w:rsidP="003934F0">
            <w:pPr>
              <w:jc w:val="left"/>
              <w:rPr>
                <w:rFonts w:ascii="Calibri" w:hAnsi="Calibri"/>
                <w:color w:val="000000"/>
                <w:sz w:val="22"/>
                <w:szCs w:val="22"/>
                <w:lang w:val="es-CO" w:eastAsia="es-CO"/>
              </w:rPr>
            </w:pPr>
            <w:r w:rsidRPr="003934F0">
              <w:rPr>
                <w:rFonts w:ascii="Calibri" w:hAnsi="Calibri"/>
                <w:color w:val="000000"/>
                <w:sz w:val="22"/>
                <w:szCs w:val="22"/>
                <w:lang w:val="es-CO" w:eastAsia="es-CO"/>
              </w:rPr>
              <w:t>CUADRO 3B</w:t>
            </w:r>
          </w:p>
        </w:tc>
        <w:tc>
          <w:tcPr>
            <w:tcW w:w="7087" w:type="dxa"/>
            <w:tcBorders>
              <w:top w:val="nil"/>
              <w:left w:val="nil"/>
              <w:bottom w:val="single" w:sz="4" w:space="0" w:color="auto"/>
              <w:right w:val="single" w:sz="4" w:space="0" w:color="auto"/>
            </w:tcBorders>
            <w:shd w:val="clear" w:color="auto" w:fill="auto"/>
            <w:vAlign w:val="center"/>
            <w:hideMark/>
          </w:tcPr>
          <w:p w14:paraId="52DF8F11" w14:textId="77777777" w:rsidR="003934F0" w:rsidRPr="003934F0" w:rsidRDefault="003934F0" w:rsidP="003934F0">
            <w:pPr>
              <w:rPr>
                <w:rFonts w:ascii="Calibri" w:hAnsi="Calibri"/>
                <w:color w:val="000000"/>
                <w:sz w:val="22"/>
                <w:szCs w:val="22"/>
                <w:lang w:val="es-CO" w:eastAsia="es-CO"/>
              </w:rPr>
            </w:pPr>
            <w:r w:rsidRPr="003934F0">
              <w:rPr>
                <w:rFonts w:ascii="Calibri" w:hAnsi="Calibri"/>
                <w:color w:val="000000"/>
                <w:sz w:val="22"/>
                <w:szCs w:val="22"/>
                <w:lang w:val="es-CO" w:eastAsia="es-CO"/>
              </w:rPr>
              <w:t>OBSERVACIONES METAS PRODUCTO ASOCIADAS AL PROYECTO 7858</w:t>
            </w:r>
          </w:p>
        </w:tc>
      </w:tr>
      <w:tr w:rsidR="003934F0" w:rsidRPr="003934F0" w14:paraId="6610B441" w14:textId="77777777" w:rsidTr="003934F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96AAE8A" w14:textId="77777777" w:rsidR="003934F0" w:rsidRPr="003934F0" w:rsidRDefault="003934F0" w:rsidP="003934F0">
            <w:pPr>
              <w:jc w:val="left"/>
              <w:rPr>
                <w:rFonts w:ascii="Calibri" w:hAnsi="Calibri"/>
                <w:color w:val="000000"/>
                <w:sz w:val="22"/>
                <w:szCs w:val="22"/>
                <w:lang w:val="es-CO" w:eastAsia="es-CO"/>
              </w:rPr>
            </w:pPr>
            <w:r w:rsidRPr="003934F0">
              <w:rPr>
                <w:rFonts w:ascii="Calibri" w:hAnsi="Calibri"/>
                <w:color w:val="000000"/>
                <w:sz w:val="22"/>
                <w:szCs w:val="22"/>
                <w:lang w:val="es-CO" w:eastAsia="es-CO"/>
              </w:rPr>
              <w:t>CUADRO 4B</w:t>
            </w:r>
          </w:p>
        </w:tc>
        <w:tc>
          <w:tcPr>
            <w:tcW w:w="7087" w:type="dxa"/>
            <w:tcBorders>
              <w:top w:val="nil"/>
              <w:left w:val="nil"/>
              <w:bottom w:val="single" w:sz="4" w:space="0" w:color="auto"/>
              <w:right w:val="single" w:sz="4" w:space="0" w:color="auto"/>
            </w:tcBorders>
            <w:shd w:val="clear" w:color="auto" w:fill="auto"/>
            <w:vAlign w:val="center"/>
            <w:hideMark/>
          </w:tcPr>
          <w:p w14:paraId="5CB6A625" w14:textId="77777777" w:rsidR="003934F0" w:rsidRPr="003934F0" w:rsidRDefault="003934F0" w:rsidP="003934F0">
            <w:pPr>
              <w:rPr>
                <w:rFonts w:ascii="Calibri" w:hAnsi="Calibri"/>
                <w:color w:val="000000"/>
                <w:sz w:val="22"/>
                <w:szCs w:val="22"/>
                <w:lang w:val="es-CO" w:eastAsia="es-CO"/>
              </w:rPr>
            </w:pPr>
            <w:r w:rsidRPr="003934F0">
              <w:rPr>
                <w:rFonts w:ascii="Calibri" w:hAnsi="Calibri"/>
                <w:color w:val="000000"/>
                <w:sz w:val="22"/>
                <w:szCs w:val="22"/>
                <w:lang w:val="es-CO" w:eastAsia="es-CO"/>
              </w:rPr>
              <w:t>OBSERVACIONES METAS PRODUCTO ASOCIADAS AL PROYECTO 7859</w:t>
            </w:r>
          </w:p>
        </w:tc>
      </w:tr>
      <w:tr w:rsidR="003934F0" w:rsidRPr="003934F0" w14:paraId="2FC90EA5" w14:textId="77777777" w:rsidTr="003934F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9E00126" w14:textId="77777777" w:rsidR="003934F0" w:rsidRPr="003934F0" w:rsidRDefault="003934F0" w:rsidP="003934F0">
            <w:pPr>
              <w:jc w:val="left"/>
              <w:rPr>
                <w:rFonts w:ascii="Calibri" w:hAnsi="Calibri"/>
                <w:color w:val="000000"/>
                <w:sz w:val="22"/>
                <w:szCs w:val="22"/>
                <w:lang w:val="es-CO" w:eastAsia="es-CO"/>
              </w:rPr>
            </w:pPr>
            <w:r w:rsidRPr="003934F0">
              <w:rPr>
                <w:rFonts w:ascii="Calibri" w:hAnsi="Calibri"/>
                <w:color w:val="000000"/>
                <w:sz w:val="22"/>
                <w:szCs w:val="22"/>
                <w:lang w:val="es-CO" w:eastAsia="es-CO"/>
              </w:rPr>
              <w:t>CUADRO 5B</w:t>
            </w:r>
          </w:p>
        </w:tc>
        <w:tc>
          <w:tcPr>
            <w:tcW w:w="7087" w:type="dxa"/>
            <w:tcBorders>
              <w:top w:val="nil"/>
              <w:left w:val="nil"/>
              <w:bottom w:val="single" w:sz="4" w:space="0" w:color="auto"/>
              <w:right w:val="single" w:sz="4" w:space="0" w:color="auto"/>
            </w:tcBorders>
            <w:shd w:val="clear" w:color="auto" w:fill="auto"/>
            <w:vAlign w:val="center"/>
            <w:hideMark/>
          </w:tcPr>
          <w:p w14:paraId="1198D8FD" w14:textId="77777777" w:rsidR="003934F0" w:rsidRPr="003934F0" w:rsidRDefault="003934F0" w:rsidP="003934F0">
            <w:pPr>
              <w:rPr>
                <w:rFonts w:ascii="Calibri" w:hAnsi="Calibri"/>
                <w:color w:val="000000"/>
                <w:sz w:val="22"/>
                <w:szCs w:val="22"/>
                <w:lang w:val="es-CO" w:eastAsia="es-CO"/>
              </w:rPr>
            </w:pPr>
            <w:r w:rsidRPr="003934F0">
              <w:rPr>
                <w:rFonts w:ascii="Calibri" w:hAnsi="Calibri"/>
                <w:color w:val="000000"/>
                <w:sz w:val="22"/>
                <w:szCs w:val="22"/>
                <w:lang w:val="es-CO" w:eastAsia="es-CO"/>
              </w:rPr>
              <w:t>OBSERVACIONES METAS PRODUCTO ASOCIADAS AL PROYECTO 7860</w:t>
            </w:r>
          </w:p>
        </w:tc>
      </w:tr>
      <w:tr w:rsidR="003934F0" w:rsidRPr="003934F0" w14:paraId="7994CC48" w14:textId="77777777" w:rsidTr="003934F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F439447" w14:textId="77777777" w:rsidR="003934F0" w:rsidRPr="003934F0" w:rsidRDefault="003934F0" w:rsidP="003934F0">
            <w:pPr>
              <w:jc w:val="left"/>
              <w:rPr>
                <w:rFonts w:ascii="Calibri" w:hAnsi="Calibri"/>
                <w:color w:val="000000"/>
                <w:sz w:val="22"/>
                <w:szCs w:val="22"/>
                <w:lang w:val="es-CO" w:eastAsia="es-CO"/>
              </w:rPr>
            </w:pPr>
            <w:r w:rsidRPr="003934F0">
              <w:rPr>
                <w:rFonts w:ascii="Calibri" w:hAnsi="Calibri"/>
                <w:color w:val="000000"/>
                <w:sz w:val="22"/>
                <w:szCs w:val="22"/>
                <w:lang w:val="es-CO" w:eastAsia="es-CO"/>
              </w:rPr>
              <w:t>CUADRO 6B</w:t>
            </w:r>
          </w:p>
        </w:tc>
        <w:tc>
          <w:tcPr>
            <w:tcW w:w="7087" w:type="dxa"/>
            <w:tcBorders>
              <w:top w:val="nil"/>
              <w:left w:val="nil"/>
              <w:bottom w:val="single" w:sz="4" w:space="0" w:color="auto"/>
              <w:right w:val="single" w:sz="4" w:space="0" w:color="auto"/>
            </w:tcBorders>
            <w:shd w:val="clear" w:color="auto" w:fill="auto"/>
            <w:vAlign w:val="center"/>
            <w:hideMark/>
          </w:tcPr>
          <w:p w14:paraId="6E9C3471" w14:textId="77777777" w:rsidR="003934F0" w:rsidRPr="003934F0" w:rsidRDefault="003934F0" w:rsidP="003934F0">
            <w:pPr>
              <w:rPr>
                <w:rFonts w:ascii="Calibri" w:hAnsi="Calibri"/>
                <w:color w:val="000000"/>
                <w:sz w:val="22"/>
                <w:szCs w:val="22"/>
                <w:lang w:val="es-CO" w:eastAsia="es-CO"/>
              </w:rPr>
            </w:pPr>
            <w:r w:rsidRPr="003934F0">
              <w:rPr>
                <w:rFonts w:ascii="Calibri" w:hAnsi="Calibri"/>
                <w:color w:val="000000"/>
                <w:sz w:val="22"/>
                <w:szCs w:val="22"/>
                <w:lang w:val="es-CO" w:eastAsia="es-CO"/>
              </w:rPr>
              <w:t>RECOMENDACIONES OCI PARA EL CUMPLIMIENTO DE LOS PROYECTOS DE INVERSIÓN.</w:t>
            </w:r>
          </w:p>
        </w:tc>
      </w:tr>
      <w:tr w:rsidR="003934F0" w:rsidRPr="003934F0" w14:paraId="4F89B4AA" w14:textId="77777777" w:rsidTr="003934F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C6DE276" w14:textId="77777777" w:rsidR="003934F0" w:rsidRPr="003934F0" w:rsidRDefault="003934F0" w:rsidP="003934F0">
            <w:pPr>
              <w:jc w:val="left"/>
              <w:rPr>
                <w:rFonts w:ascii="Calibri" w:hAnsi="Calibri"/>
                <w:color w:val="000000"/>
                <w:sz w:val="22"/>
                <w:szCs w:val="22"/>
                <w:lang w:val="es-CO" w:eastAsia="es-CO"/>
              </w:rPr>
            </w:pPr>
            <w:r w:rsidRPr="003934F0">
              <w:rPr>
                <w:rFonts w:ascii="Calibri" w:hAnsi="Calibri"/>
                <w:color w:val="000000"/>
                <w:sz w:val="22"/>
                <w:szCs w:val="22"/>
                <w:lang w:val="es-CO" w:eastAsia="es-CO"/>
              </w:rPr>
              <w:t>CUADRO 7B</w:t>
            </w:r>
          </w:p>
        </w:tc>
        <w:tc>
          <w:tcPr>
            <w:tcW w:w="7087" w:type="dxa"/>
            <w:tcBorders>
              <w:top w:val="nil"/>
              <w:left w:val="nil"/>
              <w:bottom w:val="single" w:sz="4" w:space="0" w:color="auto"/>
              <w:right w:val="single" w:sz="4" w:space="0" w:color="auto"/>
            </w:tcBorders>
            <w:shd w:val="clear" w:color="auto" w:fill="auto"/>
            <w:vAlign w:val="center"/>
            <w:hideMark/>
          </w:tcPr>
          <w:p w14:paraId="7E95AFE4" w14:textId="77777777" w:rsidR="003934F0" w:rsidRPr="003934F0" w:rsidRDefault="003934F0" w:rsidP="003934F0">
            <w:pPr>
              <w:rPr>
                <w:rFonts w:ascii="Calibri" w:hAnsi="Calibri"/>
                <w:color w:val="000000"/>
                <w:sz w:val="22"/>
                <w:szCs w:val="22"/>
                <w:lang w:val="es-CO" w:eastAsia="es-CO"/>
              </w:rPr>
            </w:pPr>
            <w:r w:rsidRPr="003934F0">
              <w:rPr>
                <w:rFonts w:ascii="Calibri" w:hAnsi="Calibri"/>
                <w:color w:val="000000"/>
                <w:sz w:val="22"/>
                <w:szCs w:val="22"/>
                <w:lang w:val="es-CO" w:eastAsia="es-CO"/>
              </w:rPr>
              <w:t xml:space="preserve">CONSOLIDADO DE OBSERVACIONES PARA LOS PROYECTOS DE INVERSIÓN </w:t>
            </w:r>
          </w:p>
        </w:tc>
      </w:tr>
      <w:tr w:rsidR="003934F0" w:rsidRPr="003934F0" w14:paraId="4135DC58" w14:textId="77777777" w:rsidTr="003934F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0E4BAE4" w14:textId="77777777" w:rsidR="003934F0" w:rsidRPr="003934F0" w:rsidRDefault="003934F0" w:rsidP="003934F0">
            <w:pPr>
              <w:jc w:val="left"/>
              <w:rPr>
                <w:rFonts w:ascii="Calibri" w:hAnsi="Calibri"/>
                <w:color w:val="000000"/>
                <w:sz w:val="22"/>
                <w:szCs w:val="22"/>
                <w:lang w:val="es-CO" w:eastAsia="es-CO"/>
              </w:rPr>
            </w:pPr>
            <w:r w:rsidRPr="003934F0">
              <w:rPr>
                <w:rFonts w:ascii="Calibri" w:hAnsi="Calibri"/>
                <w:color w:val="000000"/>
                <w:sz w:val="22"/>
                <w:szCs w:val="22"/>
                <w:lang w:val="es-CO" w:eastAsia="es-CO"/>
              </w:rPr>
              <w:t>CUADRO 8B</w:t>
            </w:r>
          </w:p>
        </w:tc>
        <w:tc>
          <w:tcPr>
            <w:tcW w:w="7087" w:type="dxa"/>
            <w:tcBorders>
              <w:top w:val="nil"/>
              <w:left w:val="nil"/>
              <w:bottom w:val="single" w:sz="4" w:space="0" w:color="auto"/>
              <w:right w:val="single" w:sz="4" w:space="0" w:color="auto"/>
            </w:tcBorders>
            <w:shd w:val="clear" w:color="auto" w:fill="auto"/>
            <w:noWrap/>
            <w:vAlign w:val="center"/>
            <w:hideMark/>
          </w:tcPr>
          <w:p w14:paraId="11E2B491" w14:textId="77777777" w:rsidR="003934F0" w:rsidRPr="003934F0" w:rsidRDefault="003934F0" w:rsidP="003934F0">
            <w:pPr>
              <w:rPr>
                <w:rFonts w:ascii="Calibri" w:hAnsi="Calibri"/>
                <w:color w:val="000000"/>
                <w:sz w:val="22"/>
                <w:szCs w:val="22"/>
                <w:lang w:val="es-CO" w:eastAsia="es-CO"/>
              </w:rPr>
            </w:pPr>
            <w:r w:rsidRPr="003934F0">
              <w:rPr>
                <w:rFonts w:ascii="Calibri" w:hAnsi="Calibri"/>
                <w:color w:val="000000"/>
                <w:sz w:val="22"/>
                <w:szCs w:val="22"/>
                <w:lang w:val="es-CO" w:eastAsia="es-CO"/>
              </w:rPr>
              <w:t>OBSERVACIONES METAS PRESUPUESTALES ASOCIADAS AL PROYECTO 7858</w:t>
            </w:r>
          </w:p>
        </w:tc>
      </w:tr>
      <w:tr w:rsidR="003934F0" w:rsidRPr="003934F0" w14:paraId="731869EF" w14:textId="77777777" w:rsidTr="003934F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A52E240" w14:textId="77777777" w:rsidR="003934F0" w:rsidRPr="003934F0" w:rsidRDefault="003934F0" w:rsidP="003934F0">
            <w:pPr>
              <w:jc w:val="left"/>
              <w:rPr>
                <w:rFonts w:ascii="Calibri" w:hAnsi="Calibri"/>
                <w:color w:val="000000"/>
                <w:sz w:val="22"/>
                <w:szCs w:val="22"/>
                <w:lang w:val="es-CO" w:eastAsia="es-CO"/>
              </w:rPr>
            </w:pPr>
            <w:r w:rsidRPr="003934F0">
              <w:rPr>
                <w:rFonts w:ascii="Calibri" w:hAnsi="Calibri"/>
                <w:color w:val="000000"/>
                <w:sz w:val="22"/>
                <w:szCs w:val="22"/>
                <w:lang w:val="es-CO" w:eastAsia="es-CO"/>
              </w:rPr>
              <w:t>CUADRO 9B</w:t>
            </w:r>
          </w:p>
        </w:tc>
        <w:tc>
          <w:tcPr>
            <w:tcW w:w="7087" w:type="dxa"/>
            <w:tcBorders>
              <w:top w:val="nil"/>
              <w:left w:val="nil"/>
              <w:bottom w:val="single" w:sz="4" w:space="0" w:color="auto"/>
              <w:right w:val="single" w:sz="4" w:space="0" w:color="auto"/>
            </w:tcBorders>
            <w:shd w:val="clear" w:color="auto" w:fill="auto"/>
            <w:noWrap/>
            <w:vAlign w:val="center"/>
            <w:hideMark/>
          </w:tcPr>
          <w:p w14:paraId="68BE999F" w14:textId="77777777" w:rsidR="003934F0" w:rsidRPr="003934F0" w:rsidRDefault="003934F0" w:rsidP="003934F0">
            <w:pPr>
              <w:rPr>
                <w:rFonts w:ascii="Calibri" w:hAnsi="Calibri"/>
                <w:color w:val="000000"/>
                <w:sz w:val="22"/>
                <w:szCs w:val="22"/>
                <w:lang w:val="es-CO" w:eastAsia="es-CO"/>
              </w:rPr>
            </w:pPr>
            <w:r w:rsidRPr="003934F0">
              <w:rPr>
                <w:rFonts w:ascii="Calibri" w:hAnsi="Calibri"/>
                <w:color w:val="000000"/>
                <w:sz w:val="22"/>
                <w:szCs w:val="22"/>
                <w:lang w:val="es-CO" w:eastAsia="es-CO"/>
              </w:rPr>
              <w:t>OBSERVACIONES METAS PRESUPUESTALES ASOCIADAS AL PROYECTO 7859</w:t>
            </w:r>
          </w:p>
        </w:tc>
      </w:tr>
      <w:tr w:rsidR="003934F0" w:rsidRPr="003934F0" w14:paraId="6A2032EE" w14:textId="77777777" w:rsidTr="003934F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AA4FBBA" w14:textId="77777777" w:rsidR="003934F0" w:rsidRPr="003934F0" w:rsidRDefault="003934F0" w:rsidP="003934F0">
            <w:pPr>
              <w:jc w:val="left"/>
              <w:rPr>
                <w:rFonts w:ascii="Calibri" w:hAnsi="Calibri"/>
                <w:color w:val="000000"/>
                <w:sz w:val="22"/>
                <w:szCs w:val="22"/>
                <w:lang w:val="es-CO" w:eastAsia="es-CO"/>
              </w:rPr>
            </w:pPr>
            <w:r w:rsidRPr="003934F0">
              <w:rPr>
                <w:rFonts w:ascii="Calibri" w:hAnsi="Calibri"/>
                <w:color w:val="000000"/>
                <w:sz w:val="22"/>
                <w:szCs w:val="22"/>
                <w:lang w:val="es-CO" w:eastAsia="es-CO"/>
              </w:rPr>
              <w:t>CUADRO 10B</w:t>
            </w:r>
          </w:p>
        </w:tc>
        <w:tc>
          <w:tcPr>
            <w:tcW w:w="7087" w:type="dxa"/>
            <w:tcBorders>
              <w:top w:val="nil"/>
              <w:left w:val="nil"/>
              <w:bottom w:val="single" w:sz="4" w:space="0" w:color="auto"/>
              <w:right w:val="single" w:sz="4" w:space="0" w:color="auto"/>
            </w:tcBorders>
            <w:shd w:val="clear" w:color="auto" w:fill="auto"/>
            <w:noWrap/>
            <w:vAlign w:val="center"/>
            <w:hideMark/>
          </w:tcPr>
          <w:p w14:paraId="7659B275" w14:textId="77777777" w:rsidR="003934F0" w:rsidRPr="003934F0" w:rsidRDefault="003934F0" w:rsidP="003934F0">
            <w:pPr>
              <w:rPr>
                <w:rFonts w:ascii="Calibri" w:hAnsi="Calibri"/>
                <w:color w:val="000000"/>
                <w:sz w:val="22"/>
                <w:szCs w:val="22"/>
                <w:lang w:val="es-CO" w:eastAsia="es-CO"/>
              </w:rPr>
            </w:pPr>
            <w:r w:rsidRPr="003934F0">
              <w:rPr>
                <w:rFonts w:ascii="Calibri" w:hAnsi="Calibri"/>
                <w:color w:val="000000"/>
                <w:sz w:val="22"/>
                <w:szCs w:val="22"/>
                <w:lang w:val="es-CO" w:eastAsia="es-CO"/>
              </w:rPr>
              <w:t>OBSERVACIONES METAS PRESUPUESTALES ASOCIADAS AL PROYECTO 7860</w:t>
            </w:r>
          </w:p>
        </w:tc>
      </w:tr>
      <w:tr w:rsidR="003934F0" w:rsidRPr="003934F0" w14:paraId="3E0C65AD" w14:textId="77777777" w:rsidTr="003934F0">
        <w:trPr>
          <w:trHeight w:val="6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04EBB2F" w14:textId="77777777" w:rsidR="003934F0" w:rsidRPr="003934F0" w:rsidRDefault="003934F0" w:rsidP="003934F0">
            <w:pPr>
              <w:jc w:val="left"/>
              <w:rPr>
                <w:rFonts w:ascii="Calibri" w:hAnsi="Calibri"/>
                <w:color w:val="000000"/>
                <w:sz w:val="22"/>
                <w:szCs w:val="22"/>
                <w:lang w:val="es-CO" w:eastAsia="es-CO"/>
              </w:rPr>
            </w:pPr>
            <w:r w:rsidRPr="003934F0">
              <w:rPr>
                <w:rFonts w:ascii="Calibri" w:hAnsi="Calibri"/>
                <w:color w:val="000000"/>
                <w:sz w:val="22"/>
                <w:szCs w:val="22"/>
                <w:lang w:val="es-CO" w:eastAsia="es-CO"/>
              </w:rPr>
              <w:t>CUADRO 11B</w:t>
            </w:r>
          </w:p>
        </w:tc>
        <w:tc>
          <w:tcPr>
            <w:tcW w:w="7087" w:type="dxa"/>
            <w:tcBorders>
              <w:top w:val="nil"/>
              <w:left w:val="nil"/>
              <w:bottom w:val="single" w:sz="4" w:space="0" w:color="auto"/>
              <w:right w:val="single" w:sz="4" w:space="0" w:color="auto"/>
            </w:tcBorders>
            <w:shd w:val="clear" w:color="auto" w:fill="auto"/>
            <w:vAlign w:val="center"/>
            <w:hideMark/>
          </w:tcPr>
          <w:p w14:paraId="176FFB67" w14:textId="77777777" w:rsidR="003934F0" w:rsidRPr="003934F0" w:rsidRDefault="003934F0" w:rsidP="003934F0">
            <w:pPr>
              <w:rPr>
                <w:rFonts w:ascii="Calibri" w:hAnsi="Calibri"/>
                <w:color w:val="000000"/>
                <w:sz w:val="22"/>
                <w:szCs w:val="22"/>
                <w:lang w:val="es-CO" w:eastAsia="es-CO"/>
              </w:rPr>
            </w:pPr>
            <w:r w:rsidRPr="003934F0">
              <w:rPr>
                <w:rFonts w:ascii="Calibri" w:hAnsi="Calibri"/>
                <w:color w:val="000000"/>
                <w:sz w:val="22"/>
                <w:szCs w:val="22"/>
                <w:lang w:val="es-CO" w:eastAsia="es-CO"/>
              </w:rPr>
              <w:t>RECOMENDACIONES OCI PARA EL CUMPLIMIENTO DE LA EJECUCIÓN PRESUPUESTAL REGISTRADAS EN LOS PROYECTOS DE INVERSIÓN.</w:t>
            </w:r>
          </w:p>
        </w:tc>
      </w:tr>
      <w:tr w:rsidR="003934F0" w:rsidRPr="003934F0" w14:paraId="4ED772AD" w14:textId="77777777" w:rsidTr="003934F0">
        <w:trPr>
          <w:trHeight w:val="6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CA56DB8" w14:textId="77777777" w:rsidR="003934F0" w:rsidRPr="003934F0" w:rsidRDefault="003934F0" w:rsidP="003934F0">
            <w:pPr>
              <w:jc w:val="left"/>
              <w:rPr>
                <w:rFonts w:ascii="Calibri" w:hAnsi="Calibri"/>
                <w:color w:val="000000"/>
                <w:sz w:val="22"/>
                <w:szCs w:val="22"/>
                <w:lang w:val="es-CO" w:eastAsia="es-CO"/>
              </w:rPr>
            </w:pPr>
            <w:r w:rsidRPr="003934F0">
              <w:rPr>
                <w:rFonts w:ascii="Calibri" w:hAnsi="Calibri"/>
                <w:color w:val="000000"/>
                <w:sz w:val="22"/>
                <w:szCs w:val="22"/>
                <w:lang w:val="es-CO" w:eastAsia="es-CO"/>
              </w:rPr>
              <w:t>CUADRO 12B</w:t>
            </w:r>
          </w:p>
        </w:tc>
        <w:tc>
          <w:tcPr>
            <w:tcW w:w="7087" w:type="dxa"/>
            <w:tcBorders>
              <w:top w:val="nil"/>
              <w:left w:val="nil"/>
              <w:bottom w:val="single" w:sz="4" w:space="0" w:color="auto"/>
              <w:right w:val="single" w:sz="4" w:space="0" w:color="auto"/>
            </w:tcBorders>
            <w:shd w:val="clear" w:color="auto" w:fill="auto"/>
            <w:vAlign w:val="center"/>
            <w:hideMark/>
          </w:tcPr>
          <w:p w14:paraId="716F1DCF" w14:textId="77777777" w:rsidR="003934F0" w:rsidRPr="003934F0" w:rsidRDefault="003934F0" w:rsidP="003934F0">
            <w:pPr>
              <w:rPr>
                <w:rFonts w:ascii="Calibri" w:hAnsi="Calibri"/>
                <w:color w:val="000000"/>
                <w:sz w:val="22"/>
                <w:szCs w:val="22"/>
                <w:lang w:val="es-CO" w:eastAsia="es-CO"/>
              </w:rPr>
            </w:pPr>
            <w:r w:rsidRPr="003934F0">
              <w:rPr>
                <w:rFonts w:ascii="Calibri" w:hAnsi="Calibri"/>
                <w:color w:val="000000"/>
                <w:sz w:val="22"/>
                <w:szCs w:val="22"/>
                <w:lang w:val="es-CO" w:eastAsia="es-CO"/>
              </w:rPr>
              <w:t>CONSOLIDADO DE LA EJECUCIÓN DEL PLAN ANUAL DE ADQUISICIONES -PAA PARA LOS PROYECTOS DE INVERSIÓN – OBSERVACIÓN.</w:t>
            </w:r>
          </w:p>
        </w:tc>
      </w:tr>
      <w:tr w:rsidR="003934F0" w:rsidRPr="003934F0" w14:paraId="2482FA7B" w14:textId="77777777" w:rsidTr="003934F0">
        <w:trPr>
          <w:trHeight w:val="6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A574704" w14:textId="77777777" w:rsidR="003934F0" w:rsidRPr="003934F0" w:rsidRDefault="003934F0" w:rsidP="003934F0">
            <w:pPr>
              <w:jc w:val="left"/>
              <w:rPr>
                <w:rFonts w:ascii="Calibri" w:hAnsi="Calibri"/>
                <w:color w:val="000000"/>
                <w:sz w:val="22"/>
                <w:szCs w:val="22"/>
                <w:lang w:val="es-CO" w:eastAsia="es-CO"/>
              </w:rPr>
            </w:pPr>
            <w:r w:rsidRPr="003934F0">
              <w:rPr>
                <w:rFonts w:ascii="Calibri" w:hAnsi="Calibri"/>
                <w:color w:val="000000"/>
                <w:sz w:val="22"/>
                <w:szCs w:val="22"/>
                <w:lang w:val="es-CO" w:eastAsia="es-CO"/>
              </w:rPr>
              <w:t>CUADRO 13B</w:t>
            </w:r>
          </w:p>
        </w:tc>
        <w:tc>
          <w:tcPr>
            <w:tcW w:w="7087" w:type="dxa"/>
            <w:tcBorders>
              <w:top w:val="nil"/>
              <w:left w:val="nil"/>
              <w:bottom w:val="single" w:sz="4" w:space="0" w:color="auto"/>
              <w:right w:val="single" w:sz="4" w:space="0" w:color="auto"/>
            </w:tcBorders>
            <w:shd w:val="clear" w:color="auto" w:fill="auto"/>
            <w:vAlign w:val="center"/>
            <w:hideMark/>
          </w:tcPr>
          <w:p w14:paraId="414C3B12" w14:textId="77777777" w:rsidR="003934F0" w:rsidRPr="003934F0" w:rsidRDefault="003934F0" w:rsidP="003934F0">
            <w:pPr>
              <w:rPr>
                <w:rFonts w:ascii="Calibri" w:hAnsi="Calibri"/>
                <w:color w:val="000000"/>
                <w:sz w:val="22"/>
                <w:szCs w:val="22"/>
                <w:lang w:val="es-CO" w:eastAsia="es-CO"/>
              </w:rPr>
            </w:pPr>
            <w:r w:rsidRPr="003934F0">
              <w:rPr>
                <w:rFonts w:ascii="Calibri" w:hAnsi="Calibri"/>
                <w:color w:val="000000"/>
                <w:sz w:val="22"/>
                <w:szCs w:val="22"/>
                <w:lang w:val="es-CO" w:eastAsia="es-CO"/>
              </w:rPr>
              <w:t>CONSOLIDADO DE LA EJECUCIÓN DEL PLAN ANUAL DE ADQUISICIONES -PAA PARA LOS PROYECTOS DE INVERSIÓN – RECOMENDACIÓN.</w:t>
            </w:r>
          </w:p>
        </w:tc>
      </w:tr>
    </w:tbl>
    <w:p w14:paraId="0ACB3D74" w14:textId="77777777" w:rsidR="0078635A" w:rsidRDefault="0078635A" w:rsidP="00EC6F45">
      <w:pPr>
        <w:jc w:val="center"/>
        <w:rPr>
          <w:rFonts w:ascii="Arial" w:hAnsi="Arial" w:cs="Arial"/>
          <w:b/>
          <w:sz w:val="24"/>
          <w:szCs w:val="24"/>
        </w:rPr>
      </w:pPr>
    </w:p>
    <w:p w14:paraId="7347F687" w14:textId="77777777" w:rsidR="0078635A" w:rsidRDefault="0078635A" w:rsidP="00EC6F45">
      <w:pPr>
        <w:jc w:val="center"/>
        <w:rPr>
          <w:rFonts w:ascii="Arial" w:hAnsi="Arial" w:cs="Arial"/>
          <w:b/>
          <w:sz w:val="24"/>
          <w:szCs w:val="24"/>
        </w:rPr>
      </w:pPr>
    </w:p>
    <w:p w14:paraId="101A9977" w14:textId="77777777" w:rsidR="0078635A" w:rsidRDefault="0078635A" w:rsidP="00EC6F45">
      <w:pPr>
        <w:jc w:val="center"/>
        <w:rPr>
          <w:rFonts w:ascii="Arial" w:hAnsi="Arial" w:cs="Arial"/>
          <w:b/>
          <w:sz w:val="24"/>
          <w:szCs w:val="24"/>
        </w:rPr>
      </w:pPr>
    </w:p>
    <w:p w14:paraId="6E8280B0" w14:textId="77777777" w:rsidR="0078635A" w:rsidRDefault="0078635A" w:rsidP="00EC6F45">
      <w:pPr>
        <w:jc w:val="center"/>
        <w:rPr>
          <w:rFonts w:ascii="Arial" w:hAnsi="Arial" w:cs="Arial"/>
          <w:b/>
          <w:sz w:val="24"/>
          <w:szCs w:val="24"/>
        </w:rPr>
      </w:pPr>
    </w:p>
    <w:p w14:paraId="6B5A907C" w14:textId="77777777" w:rsidR="0078635A" w:rsidRDefault="0078635A" w:rsidP="00EC6F45">
      <w:pPr>
        <w:jc w:val="center"/>
        <w:rPr>
          <w:rFonts w:ascii="Arial" w:hAnsi="Arial" w:cs="Arial"/>
          <w:b/>
          <w:sz w:val="24"/>
          <w:szCs w:val="24"/>
        </w:rPr>
      </w:pPr>
    </w:p>
    <w:p w14:paraId="3872641A" w14:textId="77777777" w:rsidR="0078635A" w:rsidRDefault="0078635A" w:rsidP="00EC6F45">
      <w:pPr>
        <w:jc w:val="center"/>
        <w:rPr>
          <w:rFonts w:ascii="Arial" w:hAnsi="Arial" w:cs="Arial"/>
          <w:b/>
          <w:sz w:val="24"/>
          <w:szCs w:val="24"/>
        </w:rPr>
      </w:pPr>
    </w:p>
    <w:p w14:paraId="4FAFB7BB" w14:textId="77777777" w:rsidR="0078635A" w:rsidRDefault="0078635A" w:rsidP="00EC6F45">
      <w:pPr>
        <w:jc w:val="center"/>
        <w:rPr>
          <w:rFonts w:ascii="Arial" w:hAnsi="Arial" w:cs="Arial"/>
          <w:b/>
          <w:sz w:val="24"/>
          <w:szCs w:val="24"/>
        </w:rPr>
      </w:pPr>
    </w:p>
    <w:p w14:paraId="669381CF" w14:textId="02CB278D" w:rsidR="000C7368" w:rsidRPr="001F4CD8" w:rsidRDefault="00F71406" w:rsidP="00EC6F45">
      <w:pPr>
        <w:jc w:val="center"/>
        <w:rPr>
          <w:rFonts w:ascii="Arial" w:hAnsi="Arial" w:cs="Arial"/>
          <w:b/>
          <w:sz w:val="24"/>
          <w:szCs w:val="24"/>
        </w:rPr>
      </w:pPr>
      <w:r w:rsidRPr="00DD0467">
        <w:rPr>
          <w:rFonts w:ascii="Arial" w:hAnsi="Arial" w:cs="Arial"/>
          <w:b/>
          <w:sz w:val="24"/>
          <w:szCs w:val="24"/>
        </w:rPr>
        <w:lastRenderedPageBreak/>
        <w:t xml:space="preserve">SEGUIMIENTO </w:t>
      </w:r>
      <w:r w:rsidR="00554609" w:rsidRPr="00DD0467">
        <w:rPr>
          <w:rFonts w:ascii="Arial" w:hAnsi="Arial" w:cs="Arial"/>
          <w:b/>
          <w:sz w:val="24"/>
          <w:szCs w:val="24"/>
        </w:rPr>
        <w:t xml:space="preserve">AL CUMPLIMIENTO DE </w:t>
      </w:r>
      <w:r w:rsidRPr="00DD0467">
        <w:rPr>
          <w:rFonts w:ascii="Arial" w:hAnsi="Arial" w:cs="Arial"/>
          <w:b/>
          <w:sz w:val="24"/>
          <w:szCs w:val="24"/>
        </w:rPr>
        <w:t xml:space="preserve">METAS </w:t>
      </w:r>
      <w:r w:rsidR="004D6C47" w:rsidRPr="001F4CD8">
        <w:rPr>
          <w:rFonts w:ascii="Arial" w:hAnsi="Arial" w:cs="Arial"/>
          <w:b/>
          <w:sz w:val="24"/>
          <w:szCs w:val="24"/>
        </w:rPr>
        <w:t xml:space="preserve">DE LOS </w:t>
      </w:r>
      <w:r w:rsidRPr="001F4CD8">
        <w:rPr>
          <w:rFonts w:ascii="Arial" w:hAnsi="Arial" w:cs="Arial"/>
          <w:b/>
          <w:sz w:val="24"/>
          <w:szCs w:val="24"/>
        </w:rPr>
        <w:t>PLAN</w:t>
      </w:r>
      <w:r w:rsidR="00377325" w:rsidRPr="001F4CD8">
        <w:rPr>
          <w:rFonts w:ascii="Arial" w:hAnsi="Arial" w:cs="Arial"/>
          <w:b/>
          <w:sz w:val="24"/>
          <w:szCs w:val="24"/>
        </w:rPr>
        <w:t>ES</w:t>
      </w:r>
      <w:r w:rsidRPr="001F4CD8">
        <w:rPr>
          <w:rFonts w:ascii="Arial" w:hAnsi="Arial" w:cs="Arial"/>
          <w:b/>
          <w:sz w:val="24"/>
          <w:szCs w:val="24"/>
        </w:rPr>
        <w:t xml:space="preserve"> DE DESARROLLO</w:t>
      </w:r>
      <w:r w:rsidR="000C7368" w:rsidRPr="001F4CD8">
        <w:rPr>
          <w:rFonts w:ascii="Arial" w:hAnsi="Arial" w:cs="Arial"/>
          <w:b/>
          <w:sz w:val="24"/>
          <w:szCs w:val="24"/>
        </w:rPr>
        <w:t xml:space="preserve"> </w:t>
      </w:r>
    </w:p>
    <w:p w14:paraId="36EAAE1B" w14:textId="23816E9A" w:rsidR="008E0F43" w:rsidRPr="001F4CD8" w:rsidRDefault="007F7A0A" w:rsidP="00EC6F45">
      <w:pPr>
        <w:jc w:val="center"/>
        <w:rPr>
          <w:rFonts w:ascii="Arial" w:hAnsi="Arial" w:cs="Arial"/>
          <w:b/>
          <w:sz w:val="24"/>
          <w:szCs w:val="24"/>
        </w:rPr>
      </w:pPr>
      <w:r w:rsidRPr="001F4CD8">
        <w:rPr>
          <w:rFonts w:ascii="Arial" w:hAnsi="Arial" w:cs="Arial"/>
          <w:b/>
          <w:sz w:val="24"/>
          <w:szCs w:val="24"/>
        </w:rPr>
        <w:t xml:space="preserve">PERIODO </w:t>
      </w:r>
      <w:r w:rsidR="00377325" w:rsidRPr="001F4CD8">
        <w:rPr>
          <w:rFonts w:ascii="Arial" w:hAnsi="Arial" w:cs="Arial"/>
          <w:b/>
          <w:sz w:val="24"/>
          <w:szCs w:val="24"/>
        </w:rPr>
        <w:t>ABRIL</w:t>
      </w:r>
      <w:r w:rsidRPr="001F4CD8">
        <w:rPr>
          <w:rFonts w:ascii="Arial" w:hAnsi="Arial" w:cs="Arial"/>
          <w:b/>
          <w:sz w:val="24"/>
          <w:szCs w:val="24"/>
        </w:rPr>
        <w:t xml:space="preserve"> </w:t>
      </w:r>
      <w:r w:rsidR="008E0F43" w:rsidRPr="001F4CD8">
        <w:rPr>
          <w:rFonts w:ascii="Arial" w:hAnsi="Arial" w:cs="Arial"/>
          <w:b/>
          <w:sz w:val="24"/>
          <w:szCs w:val="24"/>
        </w:rPr>
        <w:t xml:space="preserve">- </w:t>
      </w:r>
      <w:r w:rsidR="00377325" w:rsidRPr="001F4CD8">
        <w:rPr>
          <w:rFonts w:ascii="Arial" w:hAnsi="Arial" w:cs="Arial"/>
          <w:b/>
          <w:sz w:val="24"/>
          <w:szCs w:val="24"/>
        </w:rPr>
        <w:t>SEPTIEMBRE</w:t>
      </w:r>
      <w:r w:rsidR="008E0F43" w:rsidRPr="001F4CD8">
        <w:rPr>
          <w:rFonts w:ascii="Arial" w:hAnsi="Arial" w:cs="Arial"/>
          <w:b/>
          <w:sz w:val="24"/>
          <w:szCs w:val="24"/>
        </w:rPr>
        <w:t xml:space="preserve"> 20</w:t>
      </w:r>
      <w:r w:rsidR="008F7324" w:rsidRPr="001F4CD8">
        <w:rPr>
          <w:rFonts w:ascii="Arial" w:hAnsi="Arial" w:cs="Arial"/>
          <w:b/>
          <w:sz w:val="24"/>
          <w:szCs w:val="24"/>
        </w:rPr>
        <w:t>20</w:t>
      </w:r>
    </w:p>
    <w:p w14:paraId="64261C2C" w14:textId="77777777" w:rsidR="00F7470F" w:rsidRPr="001F4CD8" w:rsidRDefault="00F7470F" w:rsidP="00EC6F45">
      <w:pPr>
        <w:rPr>
          <w:rFonts w:ascii="Arial" w:hAnsi="Arial" w:cs="Arial"/>
        </w:rPr>
      </w:pPr>
    </w:p>
    <w:p w14:paraId="2513A013" w14:textId="77777777" w:rsidR="006E2A88" w:rsidRPr="001F4CD8" w:rsidRDefault="006E2A88" w:rsidP="00EC6F45">
      <w:pPr>
        <w:rPr>
          <w:rFonts w:ascii="Arial" w:hAnsi="Arial" w:cs="Arial"/>
        </w:rPr>
      </w:pPr>
    </w:p>
    <w:p w14:paraId="7CF0B571" w14:textId="77777777" w:rsidR="00447FAF" w:rsidRPr="001F4CD8" w:rsidRDefault="00447FAF" w:rsidP="00EC6F45">
      <w:pPr>
        <w:pStyle w:val="Ttulo1"/>
        <w:numPr>
          <w:ilvl w:val="0"/>
          <w:numId w:val="1"/>
        </w:numPr>
        <w:jc w:val="left"/>
        <w:rPr>
          <w:b/>
        </w:rPr>
      </w:pPr>
      <w:bookmarkStart w:id="2" w:name="_Toc55987181"/>
      <w:r w:rsidRPr="001F4CD8">
        <w:rPr>
          <w:b/>
        </w:rPr>
        <w:t>OBJETIVO</w:t>
      </w:r>
      <w:bookmarkEnd w:id="2"/>
    </w:p>
    <w:p w14:paraId="396DA743" w14:textId="77777777" w:rsidR="00447FAF" w:rsidRPr="001F4CD8" w:rsidRDefault="00447FAF" w:rsidP="00EC6F45">
      <w:pPr>
        <w:pStyle w:val="Prrafodelista"/>
        <w:autoSpaceDE w:val="0"/>
        <w:autoSpaceDN w:val="0"/>
        <w:adjustRightInd w:val="0"/>
        <w:ind w:left="0"/>
        <w:rPr>
          <w:rFonts w:ascii="Arial" w:hAnsi="Arial" w:cs="Arial"/>
          <w:sz w:val="22"/>
          <w:szCs w:val="22"/>
        </w:rPr>
      </w:pPr>
    </w:p>
    <w:p w14:paraId="1ECE2502" w14:textId="2F11BD8F" w:rsidR="00F71406" w:rsidRPr="001F4CD8" w:rsidRDefault="00F71406" w:rsidP="00EC6F45">
      <w:pPr>
        <w:pStyle w:val="Prrafodelista"/>
        <w:autoSpaceDE w:val="0"/>
        <w:autoSpaceDN w:val="0"/>
        <w:adjustRightInd w:val="0"/>
        <w:ind w:left="0"/>
        <w:rPr>
          <w:rFonts w:ascii="Arial" w:hAnsi="Arial" w:cs="Arial"/>
          <w:sz w:val="22"/>
          <w:szCs w:val="22"/>
        </w:rPr>
      </w:pPr>
      <w:r w:rsidRPr="001F4CD8">
        <w:rPr>
          <w:rFonts w:ascii="Arial" w:hAnsi="Arial" w:cs="Arial"/>
          <w:sz w:val="22"/>
          <w:szCs w:val="22"/>
        </w:rPr>
        <w:t>Realizar seguimiento a l</w:t>
      </w:r>
      <w:r w:rsidR="00737181" w:rsidRPr="001F4CD8">
        <w:rPr>
          <w:rFonts w:ascii="Arial" w:hAnsi="Arial" w:cs="Arial"/>
          <w:sz w:val="22"/>
          <w:szCs w:val="22"/>
        </w:rPr>
        <w:t>o</w:t>
      </w:r>
      <w:r w:rsidRPr="001F4CD8">
        <w:rPr>
          <w:rFonts w:ascii="Arial" w:hAnsi="Arial" w:cs="Arial"/>
          <w:sz w:val="22"/>
          <w:szCs w:val="22"/>
        </w:rPr>
        <w:t xml:space="preserve">s </w:t>
      </w:r>
      <w:r w:rsidR="008403E0" w:rsidRPr="001F4CD8">
        <w:rPr>
          <w:rFonts w:ascii="Arial" w:hAnsi="Arial" w:cs="Arial"/>
          <w:sz w:val="22"/>
          <w:szCs w:val="22"/>
        </w:rPr>
        <w:t xml:space="preserve">proyectos de inversión </w:t>
      </w:r>
      <w:r w:rsidR="004D6C47" w:rsidRPr="001F4CD8">
        <w:rPr>
          <w:rFonts w:ascii="Arial" w:hAnsi="Arial" w:cs="Arial"/>
          <w:sz w:val="22"/>
          <w:szCs w:val="22"/>
        </w:rPr>
        <w:t xml:space="preserve">con el fin de verificar </w:t>
      </w:r>
      <w:r w:rsidR="00511F8B" w:rsidRPr="001F4CD8">
        <w:rPr>
          <w:rFonts w:ascii="Arial" w:hAnsi="Arial" w:cs="Arial"/>
          <w:sz w:val="22"/>
          <w:szCs w:val="22"/>
        </w:rPr>
        <w:t xml:space="preserve">el cumplimiento de </w:t>
      </w:r>
      <w:r w:rsidR="00737181" w:rsidRPr="001F4CD8">
        <w:rPr>
          <w:rFonts w:ascii="Arial" w:hAnsi="Arial" w:cs="Arial"/>
          <w:sz w:val="22"/>
          <w:szCs w:val="22"/>
        </w:rPr>
        <w:t xml:space="preserve">las </w:t>
      </w:r>
      <w:r w:rsidRPr="001F4CD8">
        <w:rPr>
          <w:rFonts w:ascii="Arial" w:hAnsi="Arial" w:cs="Arial"/>
          <w:sz w:val="22"/>
          <w:szCs w:val="22"/>
        </w:rPr>
        <w:t xml:space="preserve">metas </w:t>
      </w:r>
      <w:r w:rsidR="00A63B40" w:rsidRPr="001F4CD8">
        <w:rPr>
          <w:rFonts w:ascii="Arial" w:hAnsi="Arial" w:cs="Arial"/>
          <w:sz w:val="22"/>
          <w:szCs w:val="22"/>
        </w:rPr>
        <w:t>de los planes de desarrollo</w:t>
      </w:r>
      <w:r w:rsidR="00A829F6" w:rsidRPr="001F4CD8">
        <w:rPr>
          <w:rFonts w:ascii="Arial" w:hAnsi="Arial" w:cs="Arial"/>
          <w:sz w:val="22"/>
          <w:szCs w:val="22"/>
        </w:rPr>
        <w:t xml:space="preserve"> – MPDD 2016 - 2020</w:t>
      </w:r>
      <w:r w:rsidR="000C7368" w:rsidRPr="001F4CD8">
        <w:rPr>
          <w:rFonts w:ascii="Arial" w:hAnsi="Arial" w:cs="Arial"/>
          <w:sz w:val="22"/>
          <w:szCs w:val="22"/>
        </w:rPr>
        <w:t xml:space="preserve"> </w:t>
      </w:r>
      <w:r w:rsidR="000C7368" w:rsidRPr="001F4CD8">
        <w:rPr>
          <w:rFonts w:ascii="Arial" w:hAnsi="Arial" w:cs="Arial"/>
          <w:i/>
          <w:sz w:val="22"/>
          <w:szCs w:val="22"/>
        </w:rPr>
        <w:t>“Bogotá mejor Para Todos”</w:t>
      </w:r>
      <w:r w:rsidR="00A63B40" w:rsidRPr="001F4CD8">
        <w:rPr>
          <w:rFonts w:ascii="Arial" w:hAnsi="Arial" w:cs="Arial"/>
          <w:sz w:val="22"/>
          <w:szCs w:val="22"/>
        </w:rPr>
        <w:t xml:space="preserve"> y MPDD 2020-2024 “</w:t>
      </w:r>
      <w:r w:rsidR="00A63B40" w:rsidRPr="001F4CD8">
        <w:rPr>
          <w:rFonts w:ascii="Arial" w:hAnsi="Arial" w:cs="Arial"/>
          <w:i/>
          <w:sz w:val="22"/>
          <w:szCs w:val="22"/>
        </w:rPr>
        <w:t>Un nuevo contrato social y ambiental para la Bogotá del Siglo XXI”</w:t>
      </w:r>
      <w:r w:rsidR="004D6C47" w:rsidRPr="001F4CD8">
        <w:rPr>
          <w:rFonts w:ascii="Arial" w:hAnsi="Arial" w:cs="Arial"/>
          <w:i/>
          <w:sz w:val="22"/>
          <w:szCs w:val="22"/>
        </w:rPr>
        <w:t xml:space="preserve">, </w:t>
      </w:r>
      <w:r w:rsidR="00A63B40" w:rsidRPr="001F4CD8">
        <w:rPr>
          <w:rFonts w:ascii="Arial" w:hAnsi="Arial" w:cs="Arial"/>
          <w:sz w:val="22"/>
          <w:szCs w:val="22"/>
        </w:rPr>
        <w:t xml:space="preserve"> </w:t>
      </w:r>
      <w:r w:rsidRPr="001F4CD8">
        <w:rPr>
          <w:rFonts w:ascii="Arial" w:hAnsi="Arial" w:cs="Arial"/>
          <w:sz w:val="22"/>
          <w:szCs w:val="22"/>
        </w:rPr>
        <w:t xml:space="preserve">periodo a </w:t>
      </w:r>
      <w:r w:rsidR="00297A3E" w:rsidRPr="001F4CD8">
        <w:rPr>
          <w:rFonts w:ascii="Arial" w:hAnsi="Arial" w:cs="Arial"/>
          <w:sz w:val="22"/>
          <w:szCs w:val="22"/>
        </w:rPr>
        <w:t xml:space="preserve">corte 31 de </w:t>
      </w:r>
      <w:r w:rsidR="006C2796" w:rsidRPr="001F4CD8">
        <w:rPr>
          <w:rFonts w:ascii="Arial" w:hAnsi="Arial" w:cs="Arial"/>
          <w:sz w:val="22"/>
          <w:szCs w:val="22"/>
        </w:rPr>
        <w:t>mayo</w:t>
      </w:r>
      <w:r w:rsidRPr="001F4CD8">
        <w:rPr>
          <w:rFonts w:ascii="Arial" w:hAnsi="Arial" w:cs="Arial"/>
          <w:sz w:val="22"/>
          <w:szCs w:val="22"/>
        </w:rPr>
        <w:t xml:space="preserve"> de 2020</w:t>
      </w:r>
      <w:r w:rsidR="00A63B40" w:rsidRPr="001F4CD8">
        <w:rPr>
          <w:rFonts w:ascii="Arial" w:hAnsi="Arial" w:cs="Arial"/>
          <w:sz w:val="22"/>
          <w:szCs w:val="22"/>
        </w:rPr>
        <w:t xml:space="preserve"> y julio a septiembre de 2020</w:t>
      </w:r>
      <w:r w:rsidR="004D6C47" w:rsidRPr="001F4CD8">
        <w:rPr>
          <w:rFonts w:ascii="Arial" w:hAnsi="Arial" w:cs="Arial"/>
          <w:sz w:val="22"/>
          <w:szCs w:val="22"/>
        </w:rPr>
        <w:t>,</w:t>
      </w:r>
      <w:r w:rsidR="00A63B40" w:rsidRPr="001F4CD8">
        <w:rPr>
          <w:rFonts w:ascii="Arial" w:hAnsi="Arial" w:cs="Arial"/>
          <w:sz w:val="22"/>
          <w:szCs w:val="22"/>
        </w:rPr>
        <w:t xml:space="preserve"> respectivamente</w:t>
      </w:r>
      <w:r w:rsidR="004D6C47" w:rsidRPr="001F4CD8">
        <w:rPr>
          <w:rFonts w:ascii="Arial" w:hAnsi="Arial" w:cs="Arial"/>
          <w:sz w:val="22"/>
          <w:szCs w:val="22"/>
        </w:rPr>
        <w:t>;</w:t>
      </w:r>
      <w:r w:rsidRPr="001F4CD8">
        <w:rPr>
          <w:rFonts w:ascii="Arial" w:hAnsi="Arial" w:cs="Arial"/>
          <w:sz w:val="22"/>
          <w:szCs w:val="22"/>
        </w:rPr>
        <w:t xml:space="preserve"> con el fin de emitir observaciones y recomendaciones</w:t>
      </w:r>
      <w:r w:rsidR="00737181" w:rsidRPr="001F4CD8">
        <w:rPr>
          <w:rFonts w:ascii="Arial" w:hAnsi="Arial" w:cs="Arial"/>
          <w:sz w:val="22"/>
          <w:szCs w:val="22"/>
        </w:rPr>
        <w:t xml:space="preserve">, </w:t>
      </w:r>
      <w:r w:rsidRPr="001F4CD8">
        <w:rPr>
          <w:rFonts w:ascii="Arial" w:hAnsi="Arial" w:cs="Arial"/>
          <w:sz w:val="22"/>
          <w:szCs w:val="22"/>
        </w:rPr>
        <w:t xml:space="preserve">en cumplimiento del </w:t>
      </w:r>
      <w:r w:rsidR="00792A45" w:rsidRPr="001F4CD8">
        <w:rPr>
          <w:rFonts w:ascii="Arial" w:hAnsi="Arial" w:cs="Arial"/>
          <w:sz w:val="22"/>
          <w:szCs w:val="22"/>
        </w:rPr>
        <w:t xml:space="preserve">Parágrafo 5 Artículo 39 del Decreto </w:t>
      </w:r>
      <w:r w:rsidRPr="001F4CD8">
        <w:rPr>
          <w:rFonts w:ascii="Arial" w:hAnsi="Arial" w:cs="Arial"/>
          <w:sz w:val="22"/>
          <w:szCs w:val="22"/>
        </w:rPr>
        <w:t>Distrital 807 de 2019</w:t>
      </w:r>
      <w:r w:rsidRPr="001F4CD8">
        <w:rPr>
          <w:rStyle w:val="Refdenotaalpie"/>
          <w:rFonts w:ascii="Arial" w:hAnsi="Arial" w:cs="Arial"/>
          <w:shd w:val="clear" w:color="auto" w:fill="FFFFFF"/>
          <w:lang w:eastAsia="es-CO"/>
        </w:rPr>
        <w:footnoteReference w:id="1"/>
      </w:r>
      <w:r w:rsidRPr="001F4CD8">
        <w:rPr>
          <w:rFonts w:ascii="Arial" w:hAnsi="Arial" w:cs="Arial"/>
          <w:sz w:val="22"/>
          <w:szCs w:val="22"/>
        </w:rPr>
        <w:t xml:space="preserve">  y del Plan Anual de Auditorías aprobado el 31 de enero de 2020 por el Comité Institucional de Control Interno-CICCI de la Unidad Administrativa Especial de Rehabilitación y Mantenimiento Vial- UAERMV.</w:t>
      </w:r>
    </w:p>
    <w:p w14:paraId="5DAB3381" w14:textId="77777777" w:rsidR="00F71406" w:rsidRPr="001F4CD8" w:rsidRDefault="00F71406" w:rsidP="00EC6F45">
      <w:pPr>
        <w:pStyle w:val="Prrafodelista"/>
        <w:autoSpaceDE w:val="0"/>
        <w:autoSpaceDN w:val="0"/>
        <w:adjustRightInd w:val="0"/>
        <w:ind w:left="0"/>
        <w:rPr>
          <w:rFonts w:ascii="Arial" w:hAnsi="Arial" w:cs="Arial"/>
          <w:sz w:val="22"/>
          <w:szCs w:val="22"/>
        </w:rPr>
      </w:pPr>
    </w:p>
    <w:p w14:paraId="7C9429E6" w14:textId="77777777" w:rsidR="00F87151" w:rsidRPr="001F4CD8" w:rsidRDefault="00F87151" w:rsidP="00EC6F45">
      <w:pPr>
        <w:pStyle w:val="Prrafodelista"/>
        <w:autoSpaceDE w:val="0"/>
        <w:autoSpaceDN w:val="0"/>
        <w:adjustRightInd w:val="0"/>
        <w:ind w:left="0"/>
        <w:rPr>
          <w:rFonts w:ascii="Arial" w:hAnsi="Arial" w:cs="Arial"/>
          <w:b/>
          <w:sz w:val="22"/>
          <w:szCs w:val="22"/>
        </w:rPr>
      </w:pPr>
    </w:p>
    <w:p w14:paraId="5B18466D" w14:textId="3A6E646D" w:rsidR="00CB03E8" w:rsidRPr="001F4CD8" w:rsidRDefault="00447FAF" w:rsidP="00EC6F45">
      <w:pPr>
        <w:pStyle w:val="Ttulo1"/>
        <w:numPr>
          <w:ilvl w:val="0"/>
          <w:numId w:val="1"/>
        </w:numPr>
        <w:jc w:val="left"/>
        <w:rPr>
          <w:b/>
        </w:rPr>
      </w:pPr>
      <w:bookmarkStart w:id="3" w:name="_Toc55987182"/>
      <w:r w:rsidRPr="001F4CD8">
        <w:rPr>
          <w:b/>
        </w:rPr>
        <w:t>ALCANCE</w:t>
      </w:r>
      <w:bookmarkEnd w:id="3"/>
    </w:p>
    <w:p w14:paraId="380F8D7A" w14:textId="47B36008" w:rsidR="00DB3232" w:rsidRPr="001F4CD8" w:rsidRDefault="00DB3232" w:rsidP="00EC6F45">
      <w:pPr>
        <w:rPr>
          <w:rFonts w:ascii="Arial" w:hAnsi="Arial" w:cs="Arial"/>
        </w:rPr>
      </w:pPr>
    </w:p>
    <w:p w14:paraId="41116895" w14:textId="30AF0128" w:rsidR="00DB3232" w:rsidRPr="00DD0467" w:rsidRDefault="00BC0522" w:rsidP="00EC6F45">
      <w:pPr>
        <w:rPr>
          <w:rFonts w:ascii="Arial" w:hAnsi="Arial" w:cs="Arial"/>
        </w:rPr>
      </w:pPr>
      <w:r w:rsidRPr="001F4CD8">
        <w:rPr>
          <w:rFonts w:ascii="Arial" w:hAnsi="Arial" w:cs="Arial"/>
          <w:sz w:val="22"/>
          <w:szCs w:val="22"/>
        </w:rPr>
        <w:t>El análisis, los resultados, observaciones y recomendaciones</w:t>
      </w:r>
      <w:r w:rsidR="00D41298" w:rsidRPr="001F4CD8">
        <w:rPr>
          <w:rFonts w:ascii="Arial" w:hAnsi="Arial" w:cs="Arial"/>
          <w:sz w:val="22"/>
          <w:szCs w:val="22"/>
        </w:rPr>
        <w:t xml:space="preserve"> respecto de</w:t>
      </w:r>
      <w:r w:rsidRPr="001F4CD8">
        <w:rPr>
          <w:rFonts w:ascii="Arial" w:hAnsi="Arial" w:cs="Arial"/>
          <w:sz w:val="22"/>
          <w:szCs w:val="22"/>
        </w:rPr>
        <w:t xml:space="preserve"> </w:t>
      </w:r>
      <w:r w:rsidR="00792A45" w:rsidRPr="001F4CD8">
        <w:rPr>
          <w:rFonts w:ascii="Arial" w:hAnsi="Arial" w:cs="Arial"/>
          <w:sz w:val="22"/>
          <w:szCs w:val="22"/>
        </w:rPr>
        <w:t xml:space="preserve">los </w:t>
      </w:r>
      <w:r w:rsidR="00D41298" w:rsidRPr="001F4CD8">
        <w:rPr>
          <w:rFonts w:ascii="Arial" w:hAnsi="Arial" w:cs="Arial"/>
          <w:sz w:val="22"/>
          <w:szCs w:val="22"/>
        </w:rPr>
        <w:t xml:space="preserve">componentes de meta física, ejecución presupuestal y ejecución </w:t>
      </w:r>
      <w:r w:rsidR="00AE772E" w:rsidRPr="001F4CD8">
        <w:rPr>
          <w:rFonts w:ascii="Arial" w:hAnsi="Arial" w:cs="Arial"/>
          <w:sz w:val="22"/>
          <w:szCs w:val="22"/>
        </w:rPr>
        <w:t xml:space="preserve">del Plan Anual de Adquisiciones-PAA </w:t>
      </w:r>
      <w:r w:rsidR="009D3607" w:rsidRPr="001F4CD8">
        <w:rPr>
          <w:rFonts w:ascii="Arial" w:hAnsi="Arial" w:cs="Arial"/>
          <w:sz w:val="22"/>
          <w:szCs w:val="22"/>
        </w:rPr>
        <w:t xml:space="preserve">se efectuó </w:t>
      </w:r>
      <w:r w:rsidR="00D41298" w:rsidRPr="001F4CD8">
        <w:rPr>
          <w:rFonts w:ascii="Arial" w:hAnsi="Arial" w:cs="Arial"/>
          <w:sz w:val="22"/>
          <w:szCs w:val="22"/>
        </w:rPr>
        <w:t>siguiendo la metodología ajustada en 2019 por la Secretaría General</w:t>
      </w:r>
      <w:r w:rsidR="000C2826" w:rsidRPr="001F4CD8">
        <w:rPr>
          <w:rFonts w:ascii="Arial" w:hAnsi="Arial" w:cs="Arial"/>
          <w:sz w:val="22"/>
          <w:szCs w:val="22"/>
        </w:rPr>
        <w:t xml:space="preserve"> de la Alcaldía Mayor de Bogotá, </w:t>
      </w:r>
      <w:r w:rsidR="00D41298" w:rsidRPr="001F4CD8">
        <w:rPr>
          <w:rFonts w:ascii="Arial" w:hAnsi="Arial" w:cs="Arial"/>
          <w:sz w:val="22"/>
          <w:szCs w:val="22"/>
        </w:rPr>
        <w:t>durante la vigencia del Decreto 215 de 2017</w:t>
      </w:r>
      <w:r w:rsidR="00D41298" w:rsidRPr="001F4CD8">
        <w:rPr>
          <w:rStyle w:val="Refdenotaalpie"/>
          <w:rFonts w:ascii="Arial" w:hAnsi="Arial" w:cs="Arial"/>
          <w:sz w:val="22"/>
          <w:szCs w:val="22"/>
        </w:rPr>
        <w:footnoteReference w:id="2"/>
      </w:r>
      <w:r w:rsidR="00D41298" w:rsidRPr="001F4CD8">
        <w:rPr>
          <w:rFonts w:ascii="Arial" w:hAnsi="Arial" w:cs="Arial"/>
          <w:sz w:val="22"/>
          <w:szCs w:val="22"/>
        </w:rPr>
        <w:t xml:space="preserve"> </w:t>
      </w:r>
      <w:r w:rsidR="00792A45" w:rsidRPr="001F4CD8">
        <w:rPr>
          <w:rFonts w:ascii="Arial" w:hAnsi="Arial" w:cs="Arial"/>
          <w:sz w:val="22"/>
          <w:szCs w:val="22"/>
        </w:rPr>
        <w:t xml:space="preserve">y </w:t>
      </w:r>
      <w:r w:rsidR="00D41298" w:rsidRPr="001F4CD8">
        <w:rPr>
          <w:rFonts w:ascii="Arial" w:hAnsi="Arial" w:cs="Arial"/>
          <w:sz w:val="22"/>
          <w:szCs w:val="22"/>
        </w:rPr>
        <w:t>s</w:t>
      </w:r>
      <w:r w:rsidRPr="001F4CD8">
        <w:rPr>
          <w:rFonts w:ascii="Arial" w:hAnsi="Arial" w:cs="Arial"/>
          <w:sz w:val="22"/>
          <w:szCs w:val="22"/>
        </w:rPr>
        <w:t xml:space="preserve">e </w:t>
      </w:r>
      <w:r w:rsidR="00DB3232" w:rsidRPr="001F4CD8">
        <w:rPr>
          <w:rFonts w:ascii="Arial" w:hAnsi="Arial" w:cs="Arial"/>
          <w:sz w:val="22"/>
          <w:szCs w:val="22"/>
        </w:rPr>
        <w:t>realiza</w:t>
      </w:r>
      <w:r w:rsidRPr="001F4CD8">
        <w:rPr>
          <w:rFonts w:ascii="Arial" w:hAnsi="Arial" w:cs="Arial"/>
          <w:sz w:val="22"/>
          <w:szCs w:val="22"/>
        </w:rPr>
        <w:t>n</w:t>
      </w:r>
      <w:r w:rsidR="00DB3232" w:rsidRPr="001F4CD8">
        <w:rPr>
          <w:rFonts w:ascii="Arial" w:hAnsi="Arial" w:cs="Arial"/>
          <w:sz w:val="22"/>
          <w:szCs w:val="22"/>
        </w:rPr>
        <w:t xml:space="preserve"> para</w:t>
      </w:r>
      <w:r w:rsidR="00D41298" w:rsidRPr="001F4CD8">
        <w:rPr>
          <w:rFonts w:ascii="Arial" w:hAnsi="Arial" w:cs="Arial"/>
          <w:sz w:val="22"/>
          <w:szCs w:val="22"/>
        </w:rPr>
        <w:t>: 1)</w:t>
      </w:r>
      <w:r w:rsidR="00DB3232" w:rsidRPr="001F4CD8">
        <w:rPr>
          <w:rFonts w:ascii="Arial" w:hAnsi="Arial" w:cs="Arial"/>
          <w:sz w:val="22"/>
          <w:szCs w:val="22"/>
        </w:rPr>
        <w:t xml:space="preserve"> cuatro (4) proyectos de inversión </w:t>
      </w:r>
      <w:r w:rsidR="00D41298" w:rsidRPr="001F4CD8">
        <w:rPr>
          <w:rFonts w:ascii="Arial" w:hAnsi="Arial" w:cs="Arial"/>
          <w:sz w:val="22"/>
          <w:szCs w:val="22"/>
        </w:rPr>
        <w:t>del pasado Plan de Desarrollo Distrital</w:t>
      </w:r>
      <w:r w:rsidR="00792A45" w:rsidRPr="001F4CD8">
        <w:rPr>
          <w:rFonts w:ascii="Arial" w:hAnsi="Arial" w:cs="Arial"/>
          <w:sz w:val="22"/>
          <w:szCs w:val="22"/>
        </w:rPr>
        <w:t xml:space="preserve"> vigentes durante el </w:t>
      </w:r>
      <w:r w:rsidRPr="001F4CD8">
        <w:rPr>
          <w:rFonts w:ascii="Arial" w:hAnsi="Arial" w:cs="Arial"/>
          <w:sz w:val="22"/>
          <w:szCs w:val="22"/>
        </w:rPr>
        <w:t xml:space="preserve">periodo </w:t>
      </w:r>
      <w:r w:rsidR="00D74588" w:rsidRPr="001F4CD8">
        <w:rPr>
          <w:rFonts w:ascii="Arial" w:hAnsi="Arial" w:cs="Arial"/>
          <w:sz w:val="22"/>
          <w:szCs w:val="22"/>
        </w:rPr>
        <w:t xml:space="preserve">a corte </w:t>
      </w:r>
      <w:r w:rsidR="006C2796" w:rsidRPr="001F4CD8">
        <w:rPr>
          <w:rFonts w:ascii="Arial" w:hAnsi="Arial" w:cs="Arial"/>
          <w:sz w:val="22"/>
          <w:szCs w:val="22"/>
        </w:rPr>
        <w:t>mayo</w:t>
      </w:r>
      <w:r w:rsidRPr="001F4CD8">
        <w:rPr>
          <w:rFonts w:ascii="Arial" w:hAnsi="Arial" w:cs="Arial"/>
          <w:sz w:val="22"/>
          <w:szCs w:val="22"/>
        </w:rPr>
        <w:t xml:space="preserve"> de 2020</w:t>
      </w:r>
      <w:r w:rsidR="00D41298" w:rsidRPr="001F4CD8">
        <w:rPr>
          <w:rFonts w:ascii="Arial" w:hAnsi="Arial" w:cs="Arial"/>
          <w:sz w:val="22"/>
          <w:szCs w:val="22"/>
        </w:rPr>
        <w:t>; y, 2) tres (3)</w:t>
      </w:r>
      <w:r w:rsidRPr="001F4CD8">
        <w:rPr>
          <w:rFonts w:ascii="Arial" w:hAnsi="Arial" w:cs="Arial"/>
          <w:sz w:val="22"/>
          <w:szCs w:val="22"/>
        </w:rPr>
        <w:t xml:space="preserve"> </w:t>
      </w:r>
      <w:r w:rsidR="00D41298" w:rsidRPr="001F4CD8">
        <w:rPr>
          <w:rFonts w:ascii="Arial" w:hAnsi="Arial" w:cs="Arial"/>
          <w:sz w:val="22"/>
          <w:szCs w:val="22"/>
        </w:rPr>
        <w:t xml:space="preserve">proyectos de inversión vigentes </w:t>
      </w:r>
      <w:r w:rsidR="00792A45" w:rsidRPr="001F4CD8">
        <w:rPr>
          <w:rFonts w:ascii="Arial" w:hAnsi="Arial" w:cs="Arial"/>
          <w:sz w:val="22"/>
          <w:szCs w:val="22"/>
        </w:rPr>
        <w:t xml:space="preserve">durante el </w:t>
      </w:r>
      <w:r w:rsidR="00D41298" w:rsidRPr="001F4CD8">
        <w:rPr>
          <w:rFonts w:ascii="Arial" w:hAnsi="Arial" w:cs="Arial"/>
          <w:sz w:val="22"/>
          <w:szCs w:val="22"/>
        </w:rPr>
        <w:t>periodo julio</w:t>
      </w:r>
      <w:r w:rsidR="00D41298" w:rsidRPr="00DD0467">
        <w:rPr>
          <w:rFonts w:ascii="Arial" w:hAnsi="Arial" w:cs="Arial"/>
          <w:sz w:val="22"/>
          <w:szCs w:val="22"/>
        </w:rPr>
        <w:t xml:space="preserve"> – </w:t>
      </w:r>
      <w:r w:rsidR="00D41298">
        <w:rPr>
          <w:rFonts w:ascii="Arial" w:hAnsi="Arial" w:cs="Arial"/>
          <w:sz w:val="22"/>
          <w:szCs w:val="22"/>
        </w:rPr>
        <w:t>septiembre</w:t>
      </w:r>
      <w:r w:rsidR="00D41298" w:rsidRPr="00DD0467">
        <w:rPr>
          <w:rFonts w:ascii="Arial" w:hAnsi="Arial" w:cs="Arial"/>
          <w:sz w:val="22"/>
          <w:szCs w:val="22"/>
        </w:rPr>
        <w:t xml:space="preserve"> de 2020</w:t>
      </w:r>
      <w:r w:rsidR="00664547" w:rsidRPr="00DD0467">
        <w:rPr>
          <w:rFonts w:ascii="Arial" w:hAnsi="Arial" w:cs="Arial"/>
          <w:sz w:val="22"/>
          <w:szCs w:val="22"/>
        </w:rPr>
        <w:t>.</w:t>
      </w:r>
    </w:p>
    <w:p w14:paraId="7A4EA324" w14:textId="77777777" w:rsidR="00DB3232" w:rsidRPr="00DD0467" w:rsidRDefault="00DB3232" w:rsidP="00EC6F45">
      <w:pPr>
        <w:rPr>
          <w:rFonts w:ascii="Arial" w:hAnsi="Arial" w:cs="Arial"/>
        </w:rPr>
      </w:pPr>
    </w:p>
    <w:p w14:paraId="0A8BA31E" w14:textId="77777777" w:rsidR="00DB3232" w:rsidRPr="00DD0467" w:rsidRDefault="00DB3232" w:rsidP="00EC6F45">
      <w:pPr>
        <w:rPr>
          <w:rFonts w:ascii="Arial" w:hAnsi="Arial" w:cs="Arial"/>
        </w:rPr>
      </w:pPr>
    </w:p>
    <w:p w14:paraId="5BC9345B" w14:textId="019024D5" w:rsidR="00DB3232" w:rsidRPr="00DD0467" w:rsidRDefault="00DB3232" w:rsidP="00EC6F45">
      <w:pPr>
        <w:pStyle w:val="Ttulo1"/>
        <w:numPr>
          <w:ilvl w:val="0"/>
          <w:numId w:val="1"/>
        </w:numPr>
        <w:jc w:val="left"/>
        <w:rPr>
          <w:b/>
        </w:rPr>
      </w:pPr>
      <w:bookmarkStart w:id="4" w:name="_Toc55987183"/>
      <w:r w:rsidRPr="00DD0467">
        <w:rPr>
          <w:b/>
        </w:rPr>
        <w:t>ACTIVIDADES REALIZADAS</w:t>
      </w:r>
      <w:bookmarkEnd w:id="4"/>
    </w:p>
    <w:p w14:paraId="4D52B6C3" w14:textId="39AF5138" w:rsidR="00B076DF" w:rsidRDefault="00B076DF" w:rsidP="00EC6F45">
      <w:pPr>
        <w:rPr>
          <w:rFonts w:ascii="Arial" w:hAnsi="Arial" w:cs="Arial"/>
        </w:rPr>
      </w:pPr>
    </w:p>
    <w:p w14:paraId="42271FFD" w14:textId="5562BEA5" w:rsidR="006C2796" w:rsidRPr="00DD0467" w:rsidRDefault="006C2796" w:rsidP="006C2796">
      <w:pPr>
        <w:rPr>
          <w:rFonts w:ascii="Arial" w:hAnsi="Arial" w:cs="Arial"/>
          <w:sz w:val="22"/>
          <w:szCs w:val="22"/>
        </w:rPr>
      </w:pPr>
      <w:r>
        <w:rPr>
          <w:rFonts w:ascii="Arial" w:hAnsi="Arial" w:cs="Arial"/>
          <w:sz w:val="22"/>
          <w:szCs w:val="22"/>
        </w:rPr>
        <w:t xml:space="preserve">El </w:t>
      </w:r>
      <w:r w:rsidRPr="00DD0467">
        <w:rPr>
          <w:rFonts w:ascii="Arial" w:hAnsi="Arial" w:cs="Arial"/>
          <w:sz w:val="22"/>
          <w:szCs w:val="22"/>
        </w:rPr>
        <w:t xml:space="preserve">seguimiento </w:t>
      </w:r>
      <w:r>
        <w:rPr>
          <w:rFonts w:ascii="Arial" w:hAnsi="Arial" w:cs="Arial"/>
          <w:sz w:val="22"/>
          <w:szCs w:val="22"/>
        </w:rPr>
        <w:t xml:space="preserve">del </w:t>
      </w:r>
      <w:r w:rsidRPr="006C2796">
        <w:rPr>
          <w:rFonts w:ascii="Arial" w:hAnsi="Arial" w:cs="Arial"/>
          <w:sz w:val="22"/>
          <w:szCs w:val="22"/>
        </w:rPr>
        <w:t xml:space="preserve">Plan </w:t>
      </w:r>
      <w:r w:rsidRPr="001F4CD8">
        <w:rPr>
          <w:rFonts w:ascii="Arial" w:hAnsi="Arial" w:cs="Arial"/>
          <w:sz w:val="22"/>
          <w:szCs w:val="22"/>
        </w:rPr>
        <w:t xml:space="preserve">de Desarrollo Distrital “Bogotá Mejor Para Todos” se realiza teniendo en cuenta </w:t>
      </w:r>
      <w:r w:rsidR="00297A3E" w:rsidRPr="001F4CD8">
        <w:rPr>
          <w:rFonts w:ascii="Arial" w:hAnsi="Arial" w:cs="Arial"/>
          <w:sz w:val="22"/>
          <w:szCs w:val="22"/>
        </w:rPr>
        <w:t>l</w:t>
      </w:r>
      <w:r w:rsidR="000F4200" w:rsidRPr="001F4CD8">
        <w:rPr>
          <w:rFonts w:ascii="Arial" w:hAnsi="Arial" w:cs="Arial"/>
          <w:sz w:val="22"/>
          <w:szCs w:val="22"/>
        </w:rPr>
        <w:t xml:space="preserve">os resultados reportados por la Oficina Asesora de Planeación-OAP en el </w:t>
      </w:r>
      <w:r w:rsidRPr="001F4CD8">
        <w:rPr>
          <w:rFonts w:ascii="Arial" w:hAnsi="Arial" w:cs="Arial"/>
          <w:sz w:val="22"/>
          <w:szCs w:val="22"/>
        </w:rPr>
        <w:t>SEGUIMIENTO A METAS PLAN DE DESARROLLO – SEGPLAN de la Secretaría de Planeación Distrital-SDP con corte al 3</w:t>
      </w:r>
      <w:r w:rsidR="00866AB2" w:rsidRPr="001F4CD8">
        <w:rPr>
          <w:rFonts w:ascii="Arial" w:hAnsi="Arial" w:cs="Arial"/>
          <w:sz w:val="22"/>
          <w:szCs w:val="22"/>
        </w:rPr>
        <w:t xml:space="preserve">1 </w:t>
      </w:r>
      <w:r w:rsidRPr="001F4CD8">
        <w:rPr>
          <w:rFonts w:ascii="Arial" w:hAnsi="Arial" w:cs="Arial"/>
          <w:sz w:val="22"/>
          <w:szCs w:val="22"/>
        </w:rPr>
        <w:t>de mayo de 2020 subido al link de transparencia de la UAERMV.</w:t>
      </w:r>
    </w:p>
    <w:p w14:paraId="037CCBEB" w14:textId="36A4B89B" w:rsidR="006C2796" w:rsidRDefault="006C2796" w:rsidP="00EC6F45">
      <w:pPr>
        <w:rPr>
          <w:rFonts w:ascii="Arial" w:hAnsi="Arial" w:cs="Arial"/>
          <w:sz w:val="22"/>
          <w:szCs w:val="22"/>
        </w:rPr>
      </w:pPr>
    </w:p>
    <w:p w14:paraId="684AE002" w14:textId="77777777" w:rsidR="006C2796" w:rsidRDefault="006C2796" w:rsidP="00EC6F45">
      <w:pPr>
        <w:rPr>
          <w:rFonts w:ascii="Arial" w:hAnsi="Arial" w:cs="Arial"/>
          <w:sz w:val="22"/>
          <w:szCs w:val="22"/>
        </w:rPr>
      </w:pPr>
    </w:p>
    <w:p w14:paraId="75238858" w14:textId="2E76163B" w:rsidR="00F25F72" w:rsidRPr="00DD0467" w:rsidRDefault="006C2796" w:rsidP="00EC6F45">
      <w:pPr>
        <w:rPr>
          <w:rFonts w:ascii="Arial" w:hAnsi="Arial" w:cs="Arial"/>
          <w:sz w:val="22"/>
          <w:szCs w:val="22"/>
        </w:rPr>
      </w:pPr>
      <w:r>
        <w:rPr>
          <w:rFonts w:ascii="Arial" w:hAnsi="Arial" w:cs="Arial"/>
          <w:sz w:val="22"/>
          <w:szCs w:val="22"/>
        </w:rPr>
        <w:t xml:space="preserve">Por otra parte, el </w:t>
      </w:r>
      <w:r w:rsidR="00A0653B" w:rsidRPr="00DD0467">
        <w:rPr>
          <w:rFonts w:ascii="Arial" w:hAnsi="Arial" w:cs="Arial"/>
          <w:sz w:val="22"/>
          <w:szCs w:val="22"/>
        </w:rPr>
        <w:t>seguimiento</w:t>
      </w:r>
      <w:r>
        <w:rPr>
          <w:rFonts w:ascii="Arial" w:hAnsi="Arial" w:cs="Arial"/>
          <w:sz w:val="22"/>
          <w:szCs w:val="22"/>
        </w:rPr>
        <w:t xml:space="preserve"> del </w:t>
      </w:r>
      <w:r w:rsidRPr="006C2796">
        <w:rPr>
          <w:rFonts w:ascii="Arial" w:hAnsi="Arial" w:cs="Arial"/>
          <w:sz w:val="22"/>
          <w:szCs w:val="22"/>
        </w:rPr>
        <w:t>Plan de Desarrollo Distrital “</w:t>
      </w:r>
      <w:r w:rsidRPr="00A63B40">
        <w:rPr>
          <w:rFonts w:ascii="Arial" w:hAnsi="Arial" w:cs="Arial"/>
          <w:i/>
          <w:sz w:val="22"/>
          <w:szCs w:val="22"/>
        </w:rPr>
        <w:t>Un nuevo contrato social y ambiental para la Bogotá del Siglo XXI”</w:t>
      </w:r>
      <w:r w:rsidR="00BF5021" w:rsidRPr="00DD0467">
        <w:rPr>
          <w:rFonts w:ascii="Arial" w:hAnsi="Arial" w:cs="Arial"/>
          <w:sz w:val="22"/>
          <w:szCs w:val="22"/>
        </w:rPr>
        <w:t xml:space="preserve"> se realiza </w:t>
      </w:r>
      <w:r w:rsidR="00BC0522" w:rsidRPr="00DD0467">
        <w:rPr>
          <w:rFonts w:ascii="Arial" w:hAnsi="Arial" w:cs="Arial"/>
          <w:sz w:val="22"/>
          <w:szCs w:val="22"/>
        </w:rPr>
        <w:t xml:space="preserve">a partir de </w:t>
      </w:r>
      <w:r w:rsidR="00F25F72" w:rsidRPr="00DD0467">
        <w:rPr>
          <w:rFonts w:ascii="Arial" w:hAnsi="Arial" w:cs="Arial"/>
          <w:sz w:val="22"/>
          <w:szCs w:val="22"/>
        </w:rPr>
        <w:t>la información solicitada</w:t>
      </w:r>
      <w:r w:rsidR="008403E0" w:rsidRPr="00DD0467">
        <w:rPr>
          <w:rFonts w:ascii="Arial" w:hAnsi="Arial" w:cs="Arial"/>
          <w:sz w:val="22"/>
          <w:szCs w:val="22"/>
        </w:rPr>
        <w:t xml:space="preserve"> por </w:t>
      </w:r>
      <w:r w:rsidR="004D73F6" w:rsidRPr="00DD0467">
        <w:rPr>
          <w:rFonts w:ascii="Arial" w:hAnsi="Arial" w:cs="Arial"/>
          <w:sz w:val="22"/>
          <w:szCs w:val="22"/>
        </w:rPr>
        <w:t xml:space="preserve">la </w:t>
      </w:r>
      <w:r w:rsidR="008E05CA" w:rsidRPr="00DD0467">
        <w:rPr>
          <w:rFonts w:ascii="Arial" w:hAnsi="Arial" w:cs="Arial"/>
          <w:sz w:val="22"/>
          <w:szCs w:val="22"/>
        </w:rPr>
        <w:t>O</w:t>
      </w:r>
      <w:r w:rsidR="004D73F6" w:rsidRPr="00DD0467">
        <w:rPr>
          <w:rFonts w:ascii="Arial" w:hAnsi="Arial" w:cs="Arial"/>
          <w:sz w:val="22"/>
          <w:szCs w:val="22"/>
        </w:rPr>
        <w:t xml:space="preserve">ficina de Control Interno - OCI </w:t>
      </w:r>
      <w:r w:rsidR="00F25F72" w:rsidRPr="00DD0467">
        <w:rPr>
          <w:rFonts w:ascii="Arial" w:hAnsi="Arial" w:cs="Arial"/>
          <w:sz w:val="22"/>
          <w:szCs w:val="22"/>
        </w:rPr>
        <w:t xml:space="preserve">y suministrada por las dependencias </w:t>
      </w:r>
      <w:r w:rsidR="00554609" w:rsidRPr="00DD0467">
        <w:rPr>
          <w:rFonts w:ascii="Arial" w:hAnsi="Arial" w:cs="Arial"/>
          <w:sz w:val="22"/>
          <w:szCs w:val="22"/>
        </w:rPr>
        <w:t xml:space="preserve">de </w:t>
      </w:r>
      <w:r w:rsidR="00F25F72" w:rsidRPr="00DD0467">
        <w:rPr>
          <w:rFonts w:ascii="Arial" w:hAnsi="Arial" w:cs="Arial"/>
          <w:sz w:val="22"/>
          <w:szCs w:val="22"/>
        </w:rPr>
        <w:t xml:space="preserve">Secretaría General </w:t>
      </w:r>
      <w:r w:rsidR="00A0653B" w:rsidRPr="00DD0467">
        <w:rPr>
          <w:rFonts w:ascii="Arial" w:hAnsi="Arial" w:cs="Arial"/>
          <w:sz w:val="22"/>
          <w:szCs w:val="22"/>
        </w:rPr>
        <w:t>– SG</w:t>
      </w:r>
      <w:r w:rsidR="00554609" w:rsidRPr="00DD0467">
        <w:rPr>
          <w:rFonts w:ascii="Arial" w:hAnsi="Arial" w:cs="Arial"/>
          <w:sz w:val="22"/>
          <w:szCs w:val="22"/>
        </w:rPr>
        <w:t>,</w:t>
      </w:r>
      <w:r w:rsidR="00F25F72" w:rsidRPr="00DD0467">
        <w:rPr>
          <w:rFonts w:ascii="Arial" w:hAnsi="Arial" w:cs="Arial"/>
          <w:sz w:val="22"/>
          <w:szCs w:val="22"/>
        </w:rPr>
        <w:t xml:space="preserve"> Subdirección Técnica de Producción e Intervención</w:t>
      </w:r>
      <w:r w:rsidR="00A0653B" w:rsidRPr="00DD0467">
        <w:rPr>
          <w:rFonts w:ascii="Arial" w:hAnsi="Arial" w:cs="Arial"/>
          <w:sz w:val="22"/>
          <w:szCs w:val="22"/>
        </w:rPr>
        <w:t xml:space="preserve"> </w:t>
      </w:r>
      <w:r w:rsidR="00554609" w:rsidRPr="00DD0467">
        <w:rPr>
          <w:rFonts w:ascii="Arial" w:hAnsi="Arial" w:cs="Arial"/>
          <w:sz w:val="22"/>
          <w:szCs w:val="22"/>
        </w:rPr>
        <w:t>–</w:t>
      </w:r>
      <w:r w:rsidR="00A0653B" w:rsidRPr="00DD0467">
        <w:rPr>
          <w:rFonts w:ascii="Arial" w:hAnsi="Arial" w:cs="Arial"/>
          <w:sz w:val="22"/>
          <w:szCs w:val="22"/>
        </w:rPr>
        <w:t xml:space="preserve"> STP</w:t>
      </w:r>
      <w:r w:rsidR="00554609" w:rsidRPr="00DD0467">
        <w:rPr>
          <w:rFonts w:ascii="Arial" w:hAnsi="Arial" w:cs="Arial"/>
          <w:sz w:val="22"/>
          <w:szCs w:val="22"/>
        </w:rPr>
        <w:t>I y Oficina Asesora de Planeación – OAP</w:t>
      </w:r>
      <w:r w:rsidR="00BC0522" w:rsidRPr="00DD0467">
        <w:rPr>
          <w:rFonts w:ascii="Arial" w:hAnsi="Arial" w:cs="Arial"/>
          <w:sz w:val="22"/>
          <w:szCs w:val="22"/>
        </w:rPr>
        <w:t>, tal como se detalla a continuación</w:t>
      </w:r>
      <w:r>
        <w:rPr>
          <w:rFonts w:ascii="Arial" w:hAnsi="Arial" w:cs="Arial"/>
          <w:sz w:val="22"/>
          <w:szCs w:val="22"/>
        </w:rPr>
        <w:t>:</w:t>
      </w:r>
    </w:p>
    <w:p w14:paraId="2A5A6A4B" w14:textId="77777777" w:rsidR="00F25F72" w:rsidRPr="00DD0467" w:rsidRDefault="00F25F72" w:rsidP="00EC6F45">
      <w:pPr>
        <w:rPr>
          <w:rFonts w:ascii="Arial" w:hAnsi="Arial" w:cs="Arial"/>
          <w:sz w:val="22"/>
          <w:szCs w:val="22"/>
        </w:rPr>
      </w:pPr>
    </w:p>
    <w:p w14:paraId="1FDB47E8" w14:textId="77255548" w:rsidR="00CA6AFD" w:rsidRPr="001F4CD8" w:rsidRDefault="008E05CA" w:rsidP="006C2796">
      <w:pPr>
        <w:pStyle w:val="Prrafodelista"/>
        <w:numPr>
          <w:ilvl w:val="0"/>
          <w:numId w:val="30"/>
        </w:numPr>
        <w:rPr>
          <w:rFonts w:ascii="Arial" w:hAnsi="Arial" w:cs="Arial"/>
          <w:sz w:val="22"/>
          <w:szCs w:val="22"/>
        </w:rPr>
      </w:pPr>
      <w:r w:rsidRPr="00DD0467">
        <w:rPr>
          <w:rFonts w:ascii="Arial" w:hAnsi="Arial" w:cs="Arial"/>
          <w:sz w:val="22"/>
          <w:szCs w:val="22"/>
        </w:rPr>
        <w:t xml:space="preserve">Meta física </w:t>
      </w:r>
      <w:r w:rsidRPr="001F4CD8">
        <w:rPr>
          <w:rFonts w:ascii="Arial" w:hAnsi="Arial" w:cs="Arial"/>
          <w:sz w:val="22"/>
          <w:szCs w:val="22"/>
        </w:rPr>
        <w:t xml:space="preserve">y </w:t>
      </w:r>
      <w:r w:rsidR="00A83D7F" w:rsidRPr="001F4CD8">
        <w:rPr>
          <w:rFonts w:ascii="Arial" w:hAnsi="Arial" w:cs="Arial"/>
          <w:sz w:val="22"/>
          <w:szCs w:val="22"/>
        </w:rPr>
        <w:t xml:space="preserve">ejecución </w:t>
      </w:r>
      <w:r w:rsidR="00CA6AFD" w:rsidRPr="001F4CD8">
        <w:rPr>
          <w:rFonts w:ascii="Arial" w:hAnsi="Arial" w:cs="Arial"/>
          <w:sz w:val="22"/>
          <w:szCs w:val="22"/>
        </w:rPr>
        <w:t>presupuestal</w:t>
      </w:r>
      <w:r w:rsidRPr="001F4CD8">
        <w:rPr>
          <w:rFonts w:ascii="Arial" w:hAnsi="Arial" w:cs="Arial"/>
          <w:sz w:val="22"/>
          <w:szCs w:val="22"/>
        </w:rPr>
        <w:t>:</w:t>
      </w:r>
      <w:r w:rsidR="00CA6AFD" w:rsidRPr="001F4CD8">
        <w:rPr>
          <w:rFonts w:ascii="Arial" w:hAnsi="Arial" w:cs="Arial"/>
          <w:sz w:val="22"/>
          <w:szCs w:val="22"/>
        </w:rPr>
        <w:t xml:space="preserve"> con radicado </w:t>
      </w:r>
      <w:r w:rsidR="006C2796" w:rsidRPr="001F4CD8">
        <w:rPr>
          <w:rFonts w:ascii="Arial" w:hAnsi="Arial" w:cs="Arial"/>
          <w:sz w:val="22"/>
          <w:szCs w:val="22"/>
        </w:rPr>
        <w:t>20201600070123</w:t>
      </w:r>
      <w:r w:rsidR="002E160D" w:rsidRPr="001F4CD8">
        <w:rPr>
          <w:rFonts w:ascii="Arial" w:hAnsi="Arial" w:cs="Arial"/>
          <w:sz w:val="22"/>
          <w:szCs w:val="22"/>
        </w:rPr>
        <w:t xml:space="preserve"> </w:t>
      </w:r>
      <w:r w:rsidR="00CA6AFD" w:rsidRPr="001F4CD8">
        <w:rPr>
          <w:rFonts w:ascii="Arial" w:hAnsi="Arial" w:cs="Arial"/>
          <w:sz w:val="22"/>
          <w:szCs w:val="22"/>
        </w:rPr>
        <w:t xml:space="preserve">del </w:t>
      </w:r>
      <w:r w:rsidR="006C2796" w:rsidRPr="001F4CD8">
        <w:rPr>
          <w:rFonts w:ascii="Arial" w:hAnsi="Arial" w:cs="Arial"/>
          <w:sz w:val="22"/>
          <w:szCs w:val="22"/>
        </w:rPr>
        <w:t>05</w:t>
      </w:r>
      <w:r w:rsidR="00CA6AFD" w:rsidRPr="001F4CD8">
        <w:rPr>
          <w:rFonts w:ascii="Arial" w:hAnsi="Arial" w:cs="Arial"/>
          <w:sz w:val="22"/>
          <w:szCs w:val="22"/>
        </w:rPr>
        <w:t xml:space="preserve"> de </w:t>
      </w:r>
      <w:r w:rsidR="006C2796" w:rsidRPr="001F4CD8">
        <w:rPr>
          <w:rFonts w:ascii="Arial" w:hAnsi="Arial" w:cs="Arial"/>
          <w:sz w:val="22"/>
          <w:szCs w:val="22"/>
        </w:rPr>
        <w:t>octubre</w:t>
      </w:r>
      <w:r w:rsidR="00CA6AFD" w:rsidRPr="001F4CD8">
        <w:rPr>
          <w:rFonts w:ascii="Arial" w:hAnsi="Arial" w:cs="Arial"/>
          <w:sz w:val="22"/>
          <w:szCs w:val="22"/>
        </w:rPr>
        <w:t xml:space="preserve"> de 2020, solicitó a </w:t>
      </w:r>
      <w:r w:rsidR="002E160D" w:rsidRPr="001F4CD8">
        <w:rPr>
          <w:rFonts w:ascii="Arial" w:hAnsi="Arial" w:cs="Arial"/>
          <w:sz w:val="22"/>
          <w:szCs w:val="22"/>
        </w:rPr>
        <w:t>OAP</w:t>
      </w:r>
      <w:r w:rsidR="00CA6AFD" w:rsidRPr="001F4CD8">
        <w:rPr>
          <w:rFonts w:ascii="Arial" w:hAnsi="Arial" w:cs="Arial"/>
          <w:sz w:val="22"/>
          <w:szCs w:val="22"/>
        </w:rPr>
        <w:t xml:space="preserve">, </w:t>
      </w:r>
      <w:r w:rsidR="002E160D" w:rsidRPr="001F4CD8">
        <w:rPr>
          <w:rFonts w:ascii="Arial" w:hAnsi="Arial" w:cs="Arial"/>
          <w:sz w:val="22"/>
          <w:szCs w:val="22"/>
        </w:rPr>
        <w:t xml:space="preserve">los </w:t>
      </w:r>
      <w:r w:rsidR="00CA6AFD" w:rsidRPr="001F4CD8">
        <w:rPr>
          <w:rFonts w:ascii="Arial" w:hAnsi="Arial" w:cs="Arial"/>
          <w:sz w:val="22"/>
          <w:szCs w:val="22"/>
        </w:rPr>
        <w:t xml:space="preserve">reportes y fechas máximas de presentación de </w:t>
      </w:r>
      <w:r w:rsidR="00A83D7F" w:rsidRPr="001F4CD8">
        <w:rPr>
          <w:rFonts w:ascii="Arial" w:hAnsi="Arial" w:cs="Arial"/>
          <w:sz w:val="22"/>
          <w:szCs w:val="22"/>
        </w:rPr>
        <w:t xml:space="preserve">la </w:t>
      </w:r>
      <w:r w:rsidR="00CA6AFD" w:rsidRPr="001F4CD8">
        <w:rPr>
          <w:rFonts w:ascii="Arial" w:hAnsi="Arial" w:cs="Arial"/>
          <w:sz w:val="22"/>
          <w:szCs w:val="22"/>
        </w:rPr>
        <w:t xml:space="preserve">información relacionada con: </w:t>
      </w:r>
    </w:p>
    <w:p w14:paraId="3A625557" w14:textId="77777777" w:rsidR="00CA6AFD" w:rsidRPr="001F4CD8" w:rsidRDefault="00CA6AFD" w:rsidP="00EC6F45">
      <w:pPr>
        <w:pStyle w:val="Prrafodelista"/>
        <w:ind w:left="360"/>
        <w:rPr>
          <w:rFonts w:ascii="Arial" w:hAnsi="Arial" w:cs="Arial"/>
          <w:sz w:val="22"/>
          <w:szCs w:val="22"/>
        </w:rPr>
      </w:pPr>
    </w:p>
    <w:p w14:paraId="075B6859" w14:textId="06537936" w:rsidR="002E160D" w:rsidRPr="001F4CD8" w:rsidRDefault="002E160D" w:rsidP="00EC6F45">
      <w:pPr>
        <w:pStyle w:val="Prrafodelista"/>
        <w:numPr>
          <w:ilvl w:val="0"/>
          <w:numId w:val="31"/>
        </w:numPr>
        <w:ind w:left="720"/>
        <w:rPr>
          <w:rFonts w:ascii="Arial" w:hAnsi="Arial" w:cs="Arial"/>
          <w:sz w:val="22"/>
          <w:szCs w:val="22"/>
        </w:rPr>
      </w:pPr>
      <w:r w:rsidRPr="001F4CD8">
        <w:rPr>
          <w:rFonts w:ascii="Arial" w:hAnsi="Arial" w:cs="Arial"/>
          <w:sz w:val="22"/>
          <w:szCs w:val="22"/>
        </w:rPr>
        <w:t>Reporte</w:t>
      </w:r>
      <w:r w:rsidR="008E05CA" w:rsidRPr="001F4CD8">
        <w:rPr>
          <w:rFonts w:ascii="Arial" w:hAnsi="Arial" w:cs="Arial"/>
          <w:sz w:val="22"/>
          <w:szCs w:val="22"/>
        </w:rPr>
        <w:t xml:space="preserve"> en el aplicativo SEGUIMIENTO A METAS PLAN DE DESARROLLO – </w:t>
      </w:r>
      <w:r w:rsidRPr="001F4CD8">
        <w:rPr>
          <w:rFonts w:ascii="Arial" w:hAnsi="Arial" w:cs="Arial"/>
          <w:sz w:val="22"/>
          <w:szCs w:val="22"/>
        </w:rPr>
        <w:t>SEGPLAN</w:t>
      </w:r>
      <w:r w:rsidR="008E05CA" w:rsidRPr="001F4CD8">
        <w:rPr>
          <w:rFonts w:ascii="Arial" w:hAnsi="Arial" w:cs="Arial"/>
          <w:sz w:val="22"/>
          <w:szCs w:val="22"/>
        </w:rPr>
        <w:t xml:space="preserve"> de la Secretaría de Planeación Distrital-SDP con corte al </w:t>
      </w:r>
      <w:r w:rsidR="006C2796" w:rsidRPr="001F4CD8">
        <w:rPr>
          <w:rFonts w:ascii="Arial" w:hAnsi="Arial" w:cs="Arial"/>
          <w:sz w:val="22"/>
          <w:szCs w:val="22"/>
        </w:rPr>
        <w:t>30 de septiembre de 2020</w:t>
      </w:r>
      <w:r w:rsidR="008E05CA" w:rsidRPr="001F4CD8">
        <w:rPr>
          <w:rFonts w:ascii="Arial" w:hAnsi="Arial" w:cs="Arial"/>
          <w:sz w:val="22"/>
          <w:szCs w:val="22"/>
        </w:rPr>
        <w:t>.</w:t>
      </w:r>
    </w:p>
    <w:p w14:paraId="5E583AF2" w14:textId="362127DE" w:rsidR="002E160D" w:rsidRPr="001F4CD8" w:rsidRDefault="002E160D" w:rsidP="00EC6F45">
      <w:pPr>
        <w:pStyle w:val="Prrafodelista"/>
        <w:numPr>
          <w:ilvl w:val="0"/>
          <w:numId w:val="31"/>
        </w:numPr>
        <w:ind w:left="720"/>
        <w:rPr>
          <w:rFonts w:ascii="Arial" w:hAnsi="Arial" w:cs="Arial"/>
          <w:sz w:val="22"/>
          <w:szCs w:val="22"/>
        </w:rPr>
      </w:pPr>
      <w:r w:rsidRPr="001F4CD8">
        <w:rPr>
          <w:rFonts w:ascii="Arial" w:hAnsi="Arial" w:cs="Arial"/>
          <w:sz w:val="22"/>
          <w:szCs w:val="22"/>
        </w:rPr>
        <w:t xml:space="preserve">Análisis del avance </w:t>
      </w:r>
      <w:r w:rsidR="008E05CA" w:rsidRPr="001F4CD8">
        <w:rPr>
          <w:rFonts w:ascii="Arial" w:hAnsi="Arial" w:cs="Arial"/>
          <w:sz w:val="22"/>
          <w:szCs w:val="22"/>
        </w:rPr>
        <w:t>de m</w:t>
      </w:r>
      <w:r w:rsidRPr="001F4CD8">
        <w:rPr>
          <w:rFonts w:ascii="Arial" w:hAnsi="Arial" w:cs="Arial"/>
          <w:sz w:val="22"/>
          <w:szCs w:val="22"/>
        </w:rPr>
        <w:t xml:space="preserve">eta física y meta presupuestal </w:t>
      </w:r>
      <w:r w:rsidR="005708D8" w:rsidRPr="001F4CD8">
        <w:rPr>
          <w:rFonts w:ascii="Arial" w:hAnsi="Arial" w:cs="Arial"/>
          <w:sz w:val="22"/>
          <w:szCs w:val="22"/>
        </w:rPr>
        <w:t xml:space="preserve">para </w:t>
      </w:r>
      <w:r w:rsidRPr="001F4CD8">
        <w:rPr>
          <w:rFonts w:ascii="Arial" w:hAnsi="Arial" w:cs="Arial"/>
          <w:sz w:val="22"/>
          <w:szCs w:val="22"/>
        </w:rPr>
        <w:t>cada proyecto de inversión</w:t>
      </w:r>
      <w:r w:rsidR="005708D8" w:rsidRPr="001F4CD8">
        <w:rPr>
          <w:rFonts w:ascii="Arial" w:hAnsi="Arial" w:cs="Arial"/>
          <w:sz w:val="22"/>
          <w:szCs w:val="22"/>
        </w:rPr>
        <w:t>.</w:t>
      </w:r>
      <w:r w:rsidRPr="001F4CD8">
        <w:rPr>
          <w:rFonts w:ascii="Arial" w:hAnsi="Arial" w:cs="Arial"/>
          <w:sz w:val="22"/>
          <w:szCs w:val="22"/>
        </w:rPr>
        <w:t xml:space="preserve"> </w:t>
      </w:r>
    </w:p>
    <w:p w14:paraId="701047AE" w14:textId="2754FBCA" w:rsidR="002E160D" w:rsidRPr="001F4CD8" w:rsidRDefault="002E160D" w:rsidP="00EC6F45">
      <w:pPr>
        <w:pStyle w:val="Prrafodelista"/>
        <w:numPr>
          <w:ilvl w:val="0"/>
          <w:numId w:val="31"/>
        </w:numPr>
        <w:ind w:left="720"/>
        <w:rPr>
          <w:rFonts w:ascii="Arial" w:hAnsi="Arial" w:cs="Arial"/>
          <w:sz w:val="22"/>
          <w:szCs w:val="22"/>
        </w:rPr>
      </w:pPr>
      <w:r w:rsidRPr="001F4CD8">
        <w:rPr>
          <w:rFonts w:ascii="Arial" w:hAnsi="Arial" w:cs="Arial"/>
          <w:sz w:val="22"/>
          <w:szCs w:val="22"/>
        </w:rPr>
        <w:t xml:space="preserve">En caso que el resultado del avance no fuese el proyectado, </w:t>
      </w:r>
      <w:r w:rsidR="0034308F" w:rsidRPr="001F4CD8">
        <w:rPr>
          <w:rFonts w:ascii="Arial" w:hAnsi="Arial" w:cs="Arial"/>
          <w:sz w:val="22"/>
          <w:szCs w:val="22"/>
        </w:rPr>
        <w:t xml:space="preserve">se solicitó </w:t>
      </w:r>
      <w:r w:rsidRPr="001F4CD8">
        <w:rPr>
          <w:rFonts w:ascii="Arial" w:hAnsi="Arial" w:cs="Arial"/>
          <w:sz w:val="22"/>
          <w:szCs w:val="22"/>
        </w:rPr>
        <w:t>incluir las causas que el gerente del proyecto reportó y las soluciones adoptadas</w:t>
      </w:r>
      <w:r w:rsidR="0034308F" w:rsidRPr="001F4CD8">
        <w:rPr>
          <w:rFonts w:ascii="Arial" w:hAnsi="Arial" w:cs="Arial"/>
          <w:sz w:val="22"/>
          <w:szCs w:val="22"/>
        </w:rPr>
        <w:t>.</w:t>
      </w:r>
    </w:p>
    <w:p w14:paraId="16242559" w14:textId="77777777" w:rsidR="002E160D" w:rsidRPr="001F4CD8" w:rsidRDefault="002E160D" w:rsidP="00EC6F45">
      <w:pPr>
        <w:pStyle w:val="Prrafodelista"/>
        <w:ind w:left="360"/>
        <w:rPr>
          <w:rFonts w:ascii="Arial" w:hAnsi="Arial" w:cs="Arial"/>
          <w:sz w:val="22"/>
          <w:szCs w:val="22"/>
        </w:rPr>
      </w:pPr>
    </w:p>
    <w:p w14:paraId="7F7368DB" w14:textId="2CB87350" w:rsidR="006365E1" w:rsidRPr="001F4CD8" w:rsidRDefault="0034308F" w:rsidP="006C2796">
      <w:pPr>
        <w:pStyle w:val="Prrafodelista"/>
        <w:ind w:left="360"/>
        <w:rPr>
          <w:rFonts w:ascii="Arial" w:hAnsi="Arial" w:cs="Arial"/>
          <w:iCs/>
          <w:sz w:val="22"/>
          <w:szCs w:val="22"/>
        </w:rPr>
      </w:pPr>
      <w:r w:rsidRPr="001F4CD8">
        <w:rPr>
          <w:rFonts w:ascii="Arial" w:hAnsi="Arial" w:cs="Arial"/>
          <w:sz w:val="22"/>
          <w:szCs w:val="22"/>
        </w:rPr>
        <w:t>La OAP</w:t>
      </w:r>
      <w:r w:rsidR="008E05CA" w:rsidRPr="001F4CD8">
        <w:rPr>
          <w:rFonts w:ascii="Arial" w:hAnsi="Arial" w:cs="Arial"/>
          <w:sz w:val="22"/>
          <w:szCs w:val="22"/>
        </w:rPr>
        <w:t>,</w:t>
      </w:r>
      <w:r w:rsidRPr="001F4CD8">
        <w:rPr>
          <w:rFonts w:ascii="Arial" w:hAnsi="Arial" w:cs="Arial"/>
          <w:sz w:val="22"/>
          <w:szCs w:val="22"/>
        </w:rPr>
        <w:t xml:space="preserve"> mediante memorando </w:t>
      </w:r>
      <w:r w:rsidR="006C2796" w:rsidRPr="001F4CD8">
        <w:rPr>
          <w:rFonts w:ascii="Arial" w:hAnsi="Arial" w:cs="Arial"/>
          <w:sz w:val="22"/>
          <w:szCs w:val="22"/>
        </w:rPr>
        <w:t>2020150007470</w:t>
      </w:r>
      <w:r w:rsidRPr="001F4CD8">
        <w:rPr>
          <w:rFonts w:ascii="Arial" w:hAnsi="Arial" w:cs="Arial"/>
          <w:sz w:val="22"/>
          <w:szCs w:val="22"/>
        </w:rPr>
        <w:t xml:space="preserve">3 del </w:t>
      </w:r>
      <w:r w:rsidR="006C2796" w:rsidRPr="001F4CD8">
        <w:rPr>
          <w:rFonts w:ascii="Arial" w:hAnsi="Arial" w:cs="Arial"/>
          <w:sz w:val="22"/>
          <w:szCs w:val="22"/>
        </w:rPr>
        <w:t xml:space="preserve">22 </w:t>
      </w:r>
      <w:r w:rsidRPr="001F4CD8">
        <w:rPr>
          <w:rFonts w:ascii="Arial" w:hAnsi="Arial" w:cs="Arial"/>
          <w:sz w:val="22"/>
          <w:szCs w:val="22"/>
        </w:rPr>
        <w:t xml:space="preserve">de </w:t>
      </w:r>
      <w:r w:rsidR="006C2796" w:rsidRPr="001F4CD8">
        <w:rPr>
          <w:rFonts w:ascii="Arial" w:hAnsi="Arial" w:cs="Arial"/>
          <w:sz w:val="22"/>
          <w:szCs w:val="22"/>
        </w:rPr>
        <w:t>octubre</w:t>
      </w:r>
      <w:r w:rsidRPr="001F4CD8">
        <w:rPr>
          <w:rFonts w:ascii="Arial" w:hAnsi="Arial" w:cs="Arial"/>
          <w:sz w:val="22"/>
          <w:szCs w:val="22"/>
        </w:rPr>
        <w:t xml:space="preserve"> de 2020, </w:t>
      </w:r>
      <w:r w:rsidR="006C2796" w:rsidRPr="001F4CD8">
        <w:rPr>
          <w:rFonts w:ascii="Arial" w:hAnsi="Arial" w:cs="Arial"/>
          <w:sz w:val="22"/>
          <w:szCs w:val="22"/>
        </w:rPr>
        <w:t xml:space="preserve">suministró </w:t>
      </w:r>
      <w:r w:rsidR="00A51AFC" w:rsidRPr="001F4CD8">
        <w:rPr>
          <w:rFonts w:ascii="Arial" w:hAnsi="Arial" w:cs="Arial"/>
          <w:sz w:val="22"/>
          <w:szCs w:val="22"/>
        </w:rPr>
        <w:t xml:space="preserve">el </w:t>
      </w:r>
      <w:r w:rsidRPr="001F4CD8">
        <w:rPr>
          <w:rFonts w:ascii="Arial" w:hAnsi="Arial" w:cs="Arial"/>
          <w:sz w:val="22"/>
          <w:szCs w:val="22"/>
        </w:rPr>
        <w:t xml:space="preserve">reporte SEGPLAN </w:t>
      </w:r>
      <w:r w:rsidR="006C2796" w:rsidRPr="001F4CD8">
        <w:rPr>
          <w:rFonts w:ascii="Arial" w:hAnsi="Arial" w:cs="Arial"/>
          <w:sz w:val="22"/>
          <w:szCs w:val="22"/>
        </w:rPr>
        <w:t>y el reporte del estado del cumplimiento de los proyectos de inversión</w:t>
      </w:r>
      <w:r w:rsidR="005708D8" w:rsidRPr="001F4CD8">
        <w:rPr>
          <w:rFonts w:ascii="Arial" w:hAnsi="Arial" w:cs="Arial"/>
          <w:sz w:val="22"/>
          <w:szCs w:val="22"/>
        </w:rPr>
        <w:t>.</w:t>
      </w:r>
      <w:r w:rsidR="006C2796" w:rsidRPr="001F4CD8">
        <w:rPr>
          <w:rFonts w:ascii="Arial" w:hAnsi="Arial" w:cs="Arial"/>
          <w:sz w:val="22"/>
          <w:szCs w:val="22"/>
        </w:rPr>
        <w:t xml:space="preserve"> </w:t>
      </w:r>
    </w:p>
    <w:p w14:paraId="4225AC1D" w14:textId="77777777" w:rsidR="0034308F" w:rsidRPr="001F4CD8" w:rsidRDefault="0034308F" w:rsidP="00EC6F45">
      <w:pPr>
        <w:pStyle w:val="Prrafodelista"/>
        <w:ind w:left="360"/>
        <w:rPr>
          <w:rFonts w:ascii="Arial" w:hAnsi="Arial" w:cs="Arial"/>
          <w:sz w:val="22"/>
          <w:szCs w:val="22"/>
        </w:rPr>
      </w:pPr>
    </w:p>
    <w:p w14:paraId="3C3F3ED5" w14:textId="07AEF91D" w:rsidR="00737181" w:rsidRPr="001F4CD8" w:rsidRDefault="009C5E55" w:rsidP="006450DB">
      <w:pPr>
        <w:pStyle w:val="Prrafodelista"/>
        <w:numPr>
          <w:ilvl w:val="0"/>
          <w:numId w:val="30"/>
        </w:numPr>
        <w:rPr>
          <w:rFonts w:ascii="Arial" w:hAnsi="Arial" w:cs="Arial"/>
          <w:sz w:val="22"/>
          <w:szCs w:val="22"/>
        </w:rPr>
      </w:pPr>
      <w:r w:rsidRPr="001F4CD8">
        <w:rPr>
          <w:rFonts w:ascii="Arial" w:hAnsi="Arial" w:cs="Arial"/>
          <w:sz w:val="22"/>
          <w:szCs w:val="22"/>
        </w:rPr>
        <w:t>S</w:t>
      </w:r>
      <w:r w:rsidR="00CA6AFD" w:rsidRPr="001F4CD8">
        <w:rPr>
          <w:rFonts w:ascii="Arial" w:hAnsi="Arial" w:cs="Arial"/>
          <w:sz w:val="22"/>
          <w:szCs w:val="22"/>
        </w:rPr>
        <w:t xml:space="preserve">eguimiento </w:t>
      </w:r>
      <w:r w:rsidR="005708D8" w:rsidRPr="001F4CD8">
        <w:rPr>
          <w:rFonts w:ascii="Arial" w:hAnsi="Arial" w:cs="Arial"/>
          <w:sz w:val="22"/>
          <w:szCs w:val="22"/>
        </w:rPr>
        <w:t xml:space="preserve">a la ejecución </w:t>
      </w:r>
      <w:r w:rsidR="002D6989" w:rsidRPr="001F4CD8">
        <w:rPr>
          <w:rFonts w:ascii="Arial" w:hAnsi="Arial" w:cs="Arial"/>
          <w:sz w:val="22"/>
          <w:szCs w:val="22"/>
        </w:rPr>
        <w:t>del P</w:t>
      </w:r>
      <w:r w:rsidR="005708D8" w:rsidRPr="001F4CD8">
        <w:rPr>
          <w:rFonts w:ascii="Arial" w:hAnsi="Arial" w:cs="Arial"/>
          <w:sz w:val="22"/>
          <w:szCs w:val="22"/>
        </w:rPr>
        <w:t xml:space="preserve">lan </w:t>
      </w:r>
      <w:r w:rsidR="002D6989" w:rsidRPr="001F4CD8">
        <w:rPr>
          <w:rFonts w:ascii="Arial" w:hAnsi="Arial" w:cs="Arial"/>
          <w:sz w:val="22"/>
          <w:szCs w:val="22"/>
        </w:rPr>
        <w:t>A</w:t>
      </w:r>
      <w:r w:rsidR="005708D8" w:rsidRPr="001F4CD8">
        <w:rPr>
          <w:rFonts w:ascii="Arial" w:hAnsi="Arial" w:cs="Arial"/>
          <w:sz w:val="22"/>
          <w:szCs w:val="22"/>
        </w:rPr>
        <w:t xml:space="preserve">nual de </w:t>
      </w:r>
      <w:r w:rsidR="002D6989" w:rsidRPr="001F4CD8">
        <w:rPr>
          <w:rFonts w:ascii="Arial" w:hAnsi="Arial" w:cs="Arial"/>
          <w:sz w:val="22"/>
          <w:szCs w:val="22"/>
        </w:rPr>
        <w:t>A</w:t>
      </w:r>
      <w:r w:rsidR="005708D8" w:rsidRPr="001F4CD8">
        <w:rPr>
          <w:rFonts w:ascii="Arial" w:hAnsi="Arial" w:cs="Arial"/>
          <w:sz w:val="22"/>
          <w:szCs w:val="22"/>
        </w:rPr>
        <w:t>dquisiciones-PAA</w:t>
      </w:r>
      <w:r w:rsidRPr="001F4CD8">
        <w:rPr>
          <w:rFonts w:ascii="Arial" w:hAnsi="Arial" w:cs="Arial"/>
          <w:sz w:val="22"/>
          <w:szCs w:val="22"/>
        </w:rPr>
        <w:t xml:space="preserve">: </w:t>
      </w:r>
      <w:r w:rsidR="00CA6AFD" w:rsidRPr="001F4CD8">
        <w:rPr>
          <w:rFonts w:ascii="Arial" w:hAnsi="Arial" w:cs="Arial"/>
          <w:sz w:val="22"/>
          <w:szCs w:val="22"/>
        </w:rPr>
        <w:t>c</w:t>
      </w:r>
      <w:r w:rsidR="00A0653B" w:rsidRPr="001F4CD8">
        <w:rPr>
          <w:rFonts w:ascii="Arial" w:hAnsi="Arial" w:cs="Arial"/>
          <w:sz w:val="22"/>
          <w:szCs w:val="22"/>
        </w:rPr>
        <w:t xml:space="preserve">on radicado </w:t>
      </w:r>
      <w:r w:rsidR="006450DB" w:rsidRPr="001F4CD8">
        <w:rPr>
          <w:rFonts w:ascii="Arial" w:hAnsi="Arial" w:cs="Arial"/>
          <w:sz w:val="22"/>
          <w:szCs w:val="22"/>
        </w:rPr>
        <w:t xml:space="preserve">20201600070133 </w:t>
      </w:r>
      <w:r w:rsidR="00A0653B" w:rsidRPr="001F4CD8">
        <w:rPr>
          <w:rFonts w:ascii="Arial" w:hAnsi="Arial" w:cs="Arial"/>
          <w:sz w:val="22"/>
          <w:szCs w:val="22"/>
        </w:rPr>
        <w:t xml:space="preserve">del </w:t>
      </w:r>
      <w:r w:rsidR="006450DB" w:rsidRPr="001F4CD8">
        <w:rPr>
          <w:rFonts w:ascii="Arial" w:hAnsi="Arial" w:cs="Arial"/>
          <w:sz w:val="22"/>
          <w:szCs w:val="22"/>
        </w:rPr>
        <w:t xml:space="preserve">05 </w:t>
      </w:r>
      <w:r w:rsidR="00A0653B" w:rsidRPr="001F4CD8">
        <w:rPr>
          <w:rFonts w:ascii="Arial" w:hAnsi="Arial" w:cs="Arial"/>
          <w:sz w:val="22"/>
          <w:szCs w:val="22"/>
        </w:rPr>
        <w:t xml:space="preserve">de </w:t>
      </w:r>
      <w:r w:rsidR="006450DB" w:rsidRPr="001F4CD8">
        <w:rPr>
          <w:rFonts w:ascii="Arial" w:hAnsi="Arial" w:cs="Arial"/>
          <w:sz w:val="22"/>
          <w:szCs w:val="22"/>
        </w:rPr>
        <w:t>octubre</w:t>
      </w:r>
      <w:r w:rsidR="00A0653B" w:rsidRPr="001F4CD8">
        <w:rPr>
          <w:rFonts w:ascii="Arial" w:hAnsi="Arial" w:cs="Arial"/>
          <w:sz w:val="22"/>
          <w:szCs w:val="22"/>
        </w:rPr>
        <w:t xml:space="preserve"> de 2020, mediante cronograma</w:t>
      </w:r>
      <w:r w:rsidRPr="001F4CD8">
        <w:rPr>
          <w:rFonts w:ascii="Arial" w:hAnsi="Arial" w:cs="Arial"/>
          <w:sz w:val="22"/>
          <w:szCs w:val="22"/>
        </w:rPr>
        <w:t xml:space="preserve"> 2020</w:t>
      </w:r>
      <w:r w:rsidR="00A0653B" w:rsidRPr="001F4CD8">
        <w:rPr>
          <w:rFonts w:ascii="Arial" w:hAnsi="Arial" w:cs="Arial"/>
          <w:sz w:val="22"/>
          <w:szCs w:val="22"/>
        </w:rPr>
        <w:t xml:space="preserve">, </w:t>
      </w:r>
      <w:r w:rsidR="002D6989" w:rsidRPr="001F4CD8">
        <w:rPr>
          <w:rFonts w:ascii="Arial" w:hAnsi="Arial" w:cs="Arial"/>
          <w:sz w:val="22"/>
          <w:szCs w:val="22"/>
        </w:rPr>
        <w:t xml:space="preserve">se </w:t>
      </w:r>
      <w:r w:rsidR="00A0653B" w:rsidRPr="001F4CD8">
        <w:rPr>
          <w:rFonts w:ascii="Arial" w:hAnsi="Arial" w:cs="Arial"/>
          <w:sz w:val="22"/>
          <w:szCs w:val="22"/>
        </w:rPr>
        <w:t>solicitó a SG y STPI</w:t>
      </w:r>
      <w:r w:rsidR="00CA6AFD" w:rsidRPr="001F4CD8">
        <w:rPr>
          <w:rFonts w:ascii="Arial" w:hAnsi="Arial" w:cs="Arial"/>
          <w:sz w:val="22"/>
          <w:szCs w:val="22"/>
        </w:rPr>
        <w:t xml:space="preserve"> </w:t>
      </w:r>
      <w:r w:rsidR="00A0653B" w:rsidRPr="001F4CD8">
        <w:rPr>
          <w:rFonts w:ascii="Arial" w:hAnsi="Arial" w:cs="Arial"/>
          <w:sz w:val="22"/>
          <w:szCs w:val="22"/>
        </w:rPr>
        <w:t>los reportes y fechas máximas de presentación de información relacionada con</w:t>
      </w:r>
      <w:r w:rsidR="00737181" w:rsidRPr="001F4CD8">
        <w:rPr>
          <w:rFonts w:ascii="Arial" w:hAnsi="Arial" w:cs="Arial"/>
          <w:sz w:val="22"/>
          <w:szCs w:val="22"/>
        </w:rPr>
        <w:t>:</w:t>
      </w:r>
    </w:p>
    <w:p w14:paraId="5FFEB546" w14:textId="77777777" w:rsidR="00737181" w:rsidRPr="001F4CD8" w:rsidRDefault="00737181" w:rsidP="00EC6F45">
      <w:pPr>
        <w:rPr>
          <w:rFonts w:ascii="Arial" w:hAnsi="Arial" w:cs="Arial"/>
          <w:sz w:val="22"/>
          <w:szCs w:val="22"/>
        </w:rPr>
      </w:pPr>
    </w:p>
    <w:p w14:paraId="250D90AE" w14:textId="775873D4" w:rsidR="00737181" w:rsidRPr="001F4CD8" w:rsidRDefault="00A0653B" w:rsidP="00EC6F45">
      <w:pPr>
        <w:pStyle w:val="Prrafodelista"/>
        <w:numPr>
          <w:ilvl w:val="0"/>
          <w:numId w:val="31"/>
        </w:numPr>
        <w:ind w:left="720"/>
        <w:rPr>
          <w:rFonts w:ascii="Arial" w:hAnsi="Arial" w:cs="Arial"/>
          <w:sz w:val="22"/>
          <w:szCs w:val="22"/>
        </w:rPr>
      </w:pPr>
      <w:r w:rsidRPr="001F4CD8">
        <w:rPr>
          <w:rFonts w:ascii="Arial" w:hAnsi="Arial" w:cs="Arial"/>
          <w:sz w:val="22"/>
          <w:szCs w:val="22"/>
        </w:rPr>
        <w:t xml:space="preserve">Plan Anual de Adquisiciones – PAA </w:t>
      </w:r>
      <w:r w:rsidR="006450DB" w:rsidRPr="001F4CD8">
        <w:rPr>
          <w:rFonts w:ascii="Arial" w:hAnsi="Arial" w:cs="Arial"/>
          <w:sz w:val="22"/>
          <w:szCs w:val="22"/>
        </w:rPr>
        <w:t>vigente al 30 de septiembre de 2020</w:t>
      </w:r>
    </w:p>
    <w:p w14:paraId="62EB9ACB" w14:textId="1C424A5D" w:rsidR="00737181" w:rsidRPr="001F4CD8" w:rsidRDefault="00737181" w:rsidP="00EC6F45">
      <w:pPr>
        <w:pStyle w:val="Prrafodelista"/>
        <w:numPr>
          <w:ilvl w:val="0"/>
          <w:numId w:val="31"/>
        </w:numPr>
        <w:ind w:left="720"/>
        <w:rPr>
          <w:rFonts w:ascii="Arial" w:hAnsi="Arial" w:cs="Arial"/>
          <w:sz w:val="22"/>
          <w:szCs w:val="22"/>
        </w:rPr>
      </w:pPr>
      <w:r w:rsidRPr="001F4CD8">
        <w:rPr>
          <w:rFonts w:ascii="Arial" w:hAnsi="Arial" w:cs="Arial"/>
          <w:sz w:val="22"/>
          <w:szCs w:val="22"/>
        </w:rPr>
        <w:t>S</w:t>
      </w:r>
      <w:r w:rsidR="00A0653B" w:rsidRPr="001F4CD8">
        <w:rPr>
          <w:rFonts w:ascii="Arial" w:hAnsi="Arial" w:cs="Arial"/>
          <w:sz w:val="22"/>
          <w:szCs w:val="22"/>
        </w:rPr>
        <w:t>olicitu</w:t>
      </w:r>
      <w:r w:rsidR="00FB3C2A" w:rsidRPr="001F4CD8">
        <w:rPr>
          <w:rFonts w:ascii="Arial" w:hAnsi="Arial" w:cs="Arial"/>
          <w:sz w:val="22"/>
          <w:szCs w:val="22"/>
        </w:rPr>
        <w:t>des de modificación al PAA 2020</w:t>
      </w:r>
      <w:r w:rsidR="006450DB" w:rsidRPr="001F4CD8">
        <w:rPr>
          <w:rFonts w:ascii="Arial" w:hAnsi="Arial" w:cs="Arial"/>
          <w:sz w:val="22"/>
          <w:szCs w:val="22"/>
        </w:rPr>
        <w:t xml:space="preserve"> de abril a septiembre de 2020</w:t>
      </w:r>
    </w:p>
    <w:p w14:paraId="66387223" w14:textId="53D0FD33" w:rsidR="00737181" w:rsidRPr="001F4CD8" w:rsidRDefault="00737181" w:rsidP="00EC6F45">
      <w:pPr>
        <w:pStyle w:val="Prrafodelista"/>
        <w:numPr>
          <w:ilvl w:val="0"/>
          <w:numId w:val="31"/>
        </w:numPr>
        <w:ind w:left="720"/>
        <w:rPr>
          <w:rFonts w:ascii="Arial" w:hAnsi="Arial" w:cs="Arial"/>
          <w:sz w:val="22"/>
          <w:szCs w:val="22"/>
        </w:rPr>
      </w:pPr>
      <w:r w:rsidRPr="001F4CD8">
        <w:rPr>
          <w:rFonts w:ascii="Arial" w:hAnsi="Arial" w:cs="Arial"/>
          <w:sz w:val="22"/>
          <w:szCs w:val="22"/>
        </w:rPr>
        <w:t>Informes mensuales de delegación</w:t>
      </w:r>
      <w:r w:rsidR="009C5E55" w:rsidRPr="001F4CD8">
        <w:rPr>
          <w:rFonts w:ascii="Arial" w:hAnsi="Arial" w:cs="Arial"/>
          <w:sz w:val="22"/>
          <w:szCs w:val="22"/>
        </w:rPr>
        <w:t xml:space="preserve"> en cumplimiento de la Resolución </w:t>
      </w:r>
      <w:r w:rsidR="00FB3C2A" w:rsidRPr="001F4CD8">
        <w:rPr>
          <w:rFonts w:ascii="Arial" w:hAnsi="Arial" w:cs="Arial"/>
          <w:sz w:val="22"/>
          <w:szCs w:val="22"/>
        </w:rPr>
        <w:t xml:space="preserve">331 de 2016 </w:t>
      </w:r>
      <w:r w:rsidR="00FB3C2A" w:rsidRPr="001F4CD8">
        <w:rPr>
          <w:rFonts w:ascii="Arial" w:hAnsi="Arial" w:cs="Arial"/>
          <w:i/>
          <w:sz w:val="22"/>
          <w:szCs w:val="22"/>
        </w:rPr>
        <w:t>“Por medio de la cual el Director General de la UAERMV delega algunas funciones”</w:t>
      </w:r>
      <w:r w:rsidR="00FB3C2A" w:rsidRPr="001F4CD8">
        <w:rPr>
          <w:rFonts w:ascii="Arial" w:hAnsi="Arial" w:cs="Arial"/>
          <w:sz w:val="22"/>
          <w:szCs w:val="22"/>
        </w:rPr>
        <w:t>.</w:t>
      </w:r>
    </w:p>
    <w:p w14:paraId="2A97DAF3" w14:textId="1BAD486B" w:rsidR="0014531B" w:rsidRPr="001F4CD8" w:rsidRDefault="0014531B" w:rsidP="00EC6F45">
      <w:pPr>
        <w:pStyle w:val="Prrafodelista"/>
        <w:numPr>
          <w:ilvl w:val="0"/>
          <w:numId w:val="31"/>
        </w:numPr>
        <w:ind w:left="720"/>
        <w:rPr>
          <w:rFonts w:ascii="Arial" w:hAnsi="Arial" w:cs="Arial"/>
          <w:sz w:val="22"/>
          <w:szCs w:val="22"/>
        </w:rPr>
      </w:pPr>
      <w:r w:rsidRPr="001F4CD8">
        <w:rPr>
          <w:rFonts w:ascii="Arial" w:hAnsi="Arial" w:cs="Arial"/>
          <w:sz w:val="22"/>
          <w:szCs w:val="22"/>
        </w:rPr>
        <w:t xml:space="preserve">Informe de evaluación del PAA con corte a </w:t>
      </w:r>
      <w:r w:rsidR="006450DB" w:rsidRPr="001F4CD8">
        <w:rPr>
          <w:rFonts w:ascii="Arial" w:hAnsi="Arial" w:cs="Arial"/>
          <w:sz w:val="22"/>
          <w:szCs w:val="22"/>
        </w:rPr>
        <w:t>agosto</w:t>
      </w:r>
      <w:r w:rsidRPr="001F4CD8">
        <w:rPr>
          <w:rFonts w:ascii="Arial" w:hAnsi="Arial" w:cs="Arial"/>
          <w:sz w:val="22"/>
          <w:szCs w:val="22"/>
        </w:rPr>
        <w:t xml:space="preserve"> de 2020</w:t>
      </w:r>
      <w:r w:rsidR="006450DB" w:rsidRPr="001F4CD8">
        <w:rPr>
          <w:rFonts w:ascii="Arial" w:hAnsi="Arial" w:cs="Arial"/>
          <w:sz w:val="22"/>
          <w:szCs w:val="22"/>
        </w:rPr>
        <w:t>.</w:t>
      </w:r>
    </w:p>
    <w:p w14:paraId="638E905B" w14:textId="77777777" w:rsidR="00CA6AFD" w:rsidRPr="001F4CD8" w:rsidRDefault="00CA6AFD" w:rsidP="00EC6F45">
      <w:pPr>
        <w:pStyle w:val="Prrafodelista"/>
        <w:autoSpaceDE w:val="0"/>
        <w:autoSpaceDN w:val="0"/>
        <w:adjustRightInd w:val="0"/>
        <w:ind w:left="360"/>
        <w:rPr>
          <w:rFonts w:ascii="Arial" w:hAnsi="Arial" w:cs="Arial"/>
          <w:sz w:val="22"/>
          <w:szCs w:val="22"/>
        </w:rPr>
      </w:pPr>
    </w:p>
    <w:p w14:paraId="5F9BC7B9" w14:textId="08C0E1B5" w:rsidR="00F25F72" w:rsidRPr="001F4CD8" w:rsidRDefault="00737181" w:rsidP="00EC6F45">
      <w:pPr>
        <w:pStyle w:val="Prrafodelista"/>
        <w:autoSpaceDE w:val="0"/>
        <w:autoSpaceDN w:val="0"/>
        <w:adjustRightInd w:val="0"/>
        <w:ind w:left="360"/>
        <w:rPr>
          <w:rFonts w:ascii="Arial" w:hAnsi="Arial" w:cs="Arial"/>
          <w:sz w:val="22"/>
          <w:szCs w:val="22"/>
        </w:rPr>
      </w:pPr>
      <w:r w:rsidRPr="001F4CD8">
        <w:rPr>
          <w:rFonts w:ascii="Arial" w:hAnsi="Arial" w:cs="Arial"/>
          <w:sz w:val="22"/>
          <w:szCs w:val="22"/>
        </w:rPr>
        <w:t xml:space="preserve">La </w:t>
      </w:r>
      <w:r w:rsidR="009C5E55" w:rsidRPr="001F4CD8">
        <w:rPr>
          <w:rFonts w:ascii="Arial" w:hAnsi="Arial" w:cs="Arial"/>
          <w:sz w:val="22"/>
          <w:szCs w:val="22"/>
        </w:rPr>
        <w:t xml:space="preserve">SG </w:t>
      </w:r>
      <w:r w:rsidRPr="001F4CD8">
        <w:rPr>
          <w:rFonts w:ascii="Arial" w:hAnsi="Arial" w:cs="Arial"/>
          <w:sz w:val="22"/>
          <w:szCs w:val="22"/>
        </w:rPr>
        <w:t xml:space="preserve">y </w:t>
      </w:r>
      <w:r w:rsidR="009C5E55" w:rsidRPr="001F4CD8">
        <w:rPr>
          <w:rFonts w:ascii="Arial" w:hAnsi="Arial" w:cs="Arial"/>
          <w:sz w:val="22"/>
          <w:szCs w:val="22"/>
        </w:rPr>
        <w:t xml:space="preserve">la </w:t>
      </w:r>
      <w:r w:rsidRPr="001F4CD8">
        <w:rPr>
          <w:rFonts w:ascii="Arial" w:hAnsi="Arial" w:cs="Arial"/>
          <w:sz w:val="22"/>
          <w:szCs w:val="22"/>
        </w:rPr>
        <w:t xml:space="preserve">STPI mediante memorandos </w:t>
      </w:r>
      <w:r w:rsidR="006450DB" w:rsidRPr="001F4CD8">
        <w:rPr>
          <w:rFonts w:ascii="Arial" w:hAnsi="Arial" w:cs="Arial"/>
          <w:sz w:val="22"/>
          <w:szCs w:val="22"/>
        </w:rPr>
        <w:t>20201100072723</w:t>
      </w:r>
      <w:r w:rsidRPr="001F4CD8">
        <w:rPr>
          <w:rFonts w:ascii="Arial" w:hAnsi="Arial" w:cs="Arial"/>
          <w:sz w:val="22"/>
          <w:szCs w:val="22"/>
        </w:rPr>
        <w:t xml:space="preserve"> y </w:t>
      </w:r>
      <w:r w:rsidR="006450DB" w:rsidRPr="001F4CD8">
        <w:rPr>
          <w:rFonts w:ascii="Arial" w:hAnsi="Arial" w:cs="Arial"/>
          <w:sz w:val="22"/>
          <w:szCs w:val="22"/>
        </w:rPr>
        <w:t>20201300071783</w:t>
      </w:r>
      <w:r w:rsidRPr="001F4CD8">
        <w:rPr>
          <w:rFonts w:ascii="Arial" w:hAnsi="Arial" w:cs="Arial"/>
          <w:sz w:val="22"/>
          <w:szCs w:val="22"/>
        </w:rPr>
        <w:t xml:space="preserve"> del </w:t>
      </w:r>
      <w:r w:rsidR="006450DB" w:rsidRPr="001F4CD8">
        <w:rPr>
          <w:rFonts w:ascii="Arial" w:hAnsi="Arial" w:cs="Arial"/>
          <w:sz w:val="22"/>
          <w:szCs w:val="22"/>
        </w:rPr>
        <w:t xml:space="preserve">15 y 13 </w:t>
      </w:r>
      <w:r w:rsidRPr="001F4CD8">
        <w:rPr>
          <w:rFonts w:ascii="Arial" w:hAnsi="Arial" w:cs="Arial"/>
          <w:sz w:val="22"/>
          <w:szCs w:val="22"/>
        </w:rPr>
        <w:t xml:space="preserve">de </w:t>
      </w:r>
      <w:r w:rsidR="006450DB" w:rsidRPr="001F4CD8">
        <w:rPr>
          <w:rFonts w:ascii="Arial" w:hAnsi="Arial" w:cs="Arial"/>
          <w:sz w:val="22"/>
          <w:szCs w:val="22"/>
        </w:rPr>
        <w:t>octubre</w:t>
      </w:r>
      <w:r w:rsidRPr="001F4CD8">
        <w:rPr>
          <w:rFonts w:ascii="Arial" w:hAnsi="Arial" w:cs="Arial"/>
          <w:sz w:val="22"/>
          <w:szCs w:val="22"/>
        </w:rPr>
        <w:t xml:space="preserve"> de 2020</w:t>
      </w:r>
      <w:r w:rsidR="009C5E55" w:rsidRPr="001F4CD8">
        <w:rPr>
          <w:rFonts w:ascii="Arial" w:hAnsi="Arial" w:cs="Arial"/>
          <w:sz w:val="22"/>
          <w:szCs w:val="22"/>
        </w:rPr>
        <w:t>,</w:t>
      </w:r>
      <w:r w:rsidRPr="001F4CD8">
        <w:rPr>
          <w:rFonts w:ascii="Arial" w:hAnsi="Arial" w:cs="Arial"/>
          <w:sz w:val="22"/>
          <w:szCs w:val="22"/>
        </w:rPr>
        <w:t xml:space="preserve"> respectivamente, suministraron la información </w:t>
      </w:r>
      <w:r w:rsidR="00CA6AFD" w:rsidRPr="001F4CD8">
        <w:rPr>
          <w:rFonts w:ascii="Arial" w:hAnsi="Arial" w:cs="Arial"/>
          <w:sz w:val="22"/>
          <w:szCs w:val="22"/>
        </w:rPr>
        <w:t>requerida</w:t>
      </w:r>
      <w:r w:rsidR="009C5E55" w:rsidRPr="001F4CD8">
        <w:rPr>
          <w:rFonts w:ascii="Arial" w:hAnsi="Arial" w:cs="Arial"/>
          <w:sz w:val="22"/>
          <w:szCs w:val="22"/>
        </w:rPr>
        <w:t xml:space="preserve"> a OCI</w:t>
      </w:r>
      <w:r w:rsidR="00CA6AFD" w:rsidRPr="001F4CD8">
        <w:rPr>
          <w:rFonts w:ascii="Arial" w:hAnsi="Arial" w:cs="Arial"/>
          <w:sz w:val="22"/>
          <w:szCs w:val="22"/>
        </w:rPr>
        <w:t>.</w:t>
      </w:r>
    </w:p>
    <w:p w14:paraId="5CCFD105" w14:textId="77777777" w:rsidR="005F4A6A" w:rsidRPr="001F4CD8" w:rsidRDefault="005F4A6A" w:rsidP="00EC6F45">
      <w:pPr>
        <w:autoSpaceDE w:val="0"/>
        <w:autoSpaceDN w:val="0"/>
        <w:adjustRightInd w:val="0"/>
        <w:rPr>
          <w:rFonts w:ascii="Arial" w:hAnsi="Arial" w:cs="Arial"/>
          <w:b/>
          <w:bCs/>
          <w:sz w:val="22"/>
          <w:szCs w:val="22"/>
          <w:lang w:eastAsia="es-ES_tradnl"/>
        </w:rPr>
      </w:pPr>
    </w:p>
    <w:p w14:paraId="7FC49A70" w14:textId="400A75B2" w:rsidR="0088529F" w:rsidRPr="00DD0467" w:rsidRDefault="0088529F" w:rsidP="00EC6F45">
      <w:pPr>
        <w:pStyle w:val="Prrafodelista"/>
        <w:numPr>
          <w:ilvl w:val="0"/>
          <w:numId w:val="30"/>
        </w:numPr>
        <w:rPr>
          <w:rFonts w:ascii="Arial" w:hAnsi="Arial" w:cs="Arial"/>
          <w:sz w:val="22"/>
          <w:szCs w:val="22"/>
          <w:lang w:val="es-ES" w:eastAsia="es-ES_tradnl"/>
        </w:rPr>
      </w:pPr>
      <w:r w:rsidRPr="001F4CD8">
        <w:rPr>
          <w:rFonts w:ascii="Arial" w:hAnsi="Arial" w:cs="Arial"/>
          <w:sz w:val="22"/>
          <w:szCs w:val="22"/>
          <w:lang w:val="es-ES" w:eastAsia="es-ES_tradnl"/>
        </w:rPr>
        <w:t xml:space="preserve">Las observaciones y recomendaciones </w:t>
      </w:r>
      <w:r w:rsidR="00495DA7" w:rsidRPr="001F4CD8">
        <w:rPr>
          <w:rFonts w:ascii="Arial" w:hAnsi="Arial" w:cs="Arial"/>
          <w:sz w:val="22"/>
          <w:szCs w:val="22"/>
          <w:lang w:val="es-ES" w:eastAsia="es-ES_tradnl"/>
        </w:rPr>
        <w:t xml:space="preserve">que emite </w:t>
      </w:r>
      <w:r w:rsidR="005A3D1D" w:rsidRPr="001F4CD8">
        <w:rPr>
          <w:rFonts w:ascii="Arial" w:hAnsi="Arial" w:cs="Arial"/>
          <w:sz w:val="22"/>
          <w:szCs w:val="22"/>
          <w:lang w:val="es-ES" w:eastAsia="es-ES_tradnl"/>
        </w:rPr>
        <w:t>esta oficina</w:t>
      </w:r>
      <w:r w:rsidR="00495DA7" w:rsidRPr="001F4CD8">
        <w:rPr>
          <w:rFonts w:ascii="Arial" w:hAnsi="Arial" w:cs="Arial"/>
          <w:sz w:val="22"/>
          <w:szCs w:val="22"/>
          <w:lang w:val="es-ES" w:eastAsia="es-ES_tradnl"/>
        </w:rPr>
        <w:t>,</w:t>
      </w:r>
      <w:r w:rsidR="005A3D1D" w:rsidRPr="001F4CD8">
        <w:rPr>
          <w:rFonts w:ascii="Arial" w:hAnsi="Arial" w:cs="Arial"/>
          <w:sz w:val="22"/>
          <w:szCs w:val="22"/>
          <w:lang w:val="es-ES" w:eastAsia="es-ES_tradnl"/>
        </w:rPr>
        <w:t xml:space="preserve"> a los </w:t>
      </w:r>
      <w:r w:rsidR="004439CA" w:rsidRPr="001F4CD8">
        <w:rPr>
          <w:rFonts w:ascii="Arial" w:hAnsi="Arial" w:cs="Arial"/>
          <w:sz w:val="22"/>
          <w:szCs w:val="22"/>
          <w:lang w:val="es-ES" w:eastAsia="es-ES_tradnl"/>
        </w:rPr>
        <w:t xml:space="preserve">proyectos de inversión </w:t>
      </w:r>
      <w:r w:rsidR="005A3D1D" w:rsidRPr="001F4CD8">
        <w:rPr>
          <w:rFonts w:ascii="Arial" w:hAnsi="Arial" w:cs="Arial"/>
          <w:sz w:val="22"/>
          <w:szCs w:val="22"/>
          <w:lang w:val="es-ES" w:eastAsia="es-ES_tradnl"/>
        </w:rPr>
        <w:t xml:space="preserve">y </w:t>
      </w:r>
      <w:r w:rsidR="00495DA7" w:rsidRPr="001F4CD8">
        <w:rPr>
          <w:rFonts w:ascii="Arial" w:hAnsi="Arial" w:cs="Arial"/>
          <w:sz w:val="22"/>
          <w:szCs w:val="22"/>
          <w:lang w:val="es-ES" w:eastAsia="es-ES_tradnl"/>
        </w:rPr>
        <w:t xml:space="preserve">a </w:t>
      </w:r>
      <w:r w:rsidR="005A3D1D" w:rsidRPr="001F4CD8">
        <w:rPr>
          <w:rFonts w:ascii="Arial" w:hAnsi="Arial" w:cs="Arial"/>
          <w:sz w:val="22"/>
          <w:szCs w:val="22"/>
          <w:lang w:val="es-ES" w:eastAsia="es-ES_tradnl"/>
        </w:rPr>
        <w:t>las metas</w:t>
      </w:r>
      <w:r w:rsidR="009C5E55" w:rsidRPr="001F4CD8">
        <w:rPr>
          <w:rFonts w:ascii="Arial" w:hAnsi="Arial" w:cs="Arial"/>
          <w:sz w:val="22"/>
          <w:szCs w:val="22"/>
          <w:lang w:val="es-ES" w:eastAsia="es-ES_tradnl"/>
        </w:rPr>
        <w:t xml:space="preserve"> producto</w:t>
      </w:r>
      <w:r w:rsidR="009D3607" w:rsidRPr="001F4CD8">
        <w:rPr>
          <w:rFonts w:ascii="Arial" w:hAnsi="Arial" w:cs="Arial"/>
          <w:sz w:val="22"/>
          <w:szCs w:val="22"/>
          <w:lang w:val="es-ES" w:eastAsia="es-ES_tradnl"/>
        </w:rPr>
        <w:t xml:space="preserve"> asociadas</w:t>
      </w:r>
      <w:r w:rsidR="005A3D1D" w:rsidRPr="001F4CD8">
        <w:rPr>
          <w:rFonts w:ascii="Arial" w:hAnsi="Arial" w:cs="Arial"/>
          <w:sz w:val="22"/>
          <w:szCs w:val="22"/>
          <w:lang w:val="es-ES" w:eastAsia="es-ES_tradnl"/>
        </w:rPr>
        <w:t xml:space="preserve">, </w:t>
      </w:r>
      <w:r w:rsidRPr="001F4CD8">
        <w:rPr>
          <w:rFonts w:ascii="Arial" w:hAnsi="Arial" w:cs="Arial"/>
          <w:sz w:val="22"/>
          <w:szCs w:val="22"/>
          <w:lang w:val="es-ES" w:eastAsia="es-ES_tradnl"/>
        </w:rPr>
        <w:t xml:space="preserve">están </w:t>
      </w:r>
      <w:r w:rsidR="009C5E55" w:rsidRPr="001F4CD8">
        <w:rPr>
          <w:rFonts w:ascii="Arial" w:hAnsi="Arial" w:cs="Arial"/>
          <w:sz w:val="22"/>
          <w:szCs w:val="22"/>
          <w:lang w:val="es-ES" w:eastAsia="es-ES_tradnl"/>
        </w:rPr>
        <w:t xml:space="preserve">soportadas en la </w:t>
      </w:r>
      <w:r w:rsidRPr="001F4CD8">
        <w:rPr>
          <w:rFonts w:ascii="Arial" w:hAnsi="Arial" w:cs="Arial"/>
          <w:sz w:val="22"/>
          <w:szCs w:val="22"/>
          <w:lang w:val="es-ES" w:eastAsia="es-ES_tradnl"/>
        </w:rPr>
        <w:t>lista</w:t>
      </w:r>
      <w:r w:rsidRPr="00DD0467">
        <w:rPr>
          <w:rFonts w:ascii="Arial" w:hAnsi="Arial" w:cs="Arial"/>
          <w:sz w:val="22"/>
          <w:szCs w:val="22"/>
          <w:lang w:val="es-ES" w:eastAsia="es-ES_tradnl"/>
        </w:rPr>
        <w:t xml:space="preserve"> de </w:t>
      </w:r>
      <w:r w:rsidR="00F76213" w:rsidRPr="00DD0467">
        <w:rPr>
          <w:rFonts w:ascii="Arial" w:hAnsi="Arial" w:cs="Arial"/>
          <w:sz w:val="22"/>
          <w:szCs w:val="22"/>
          <w:lang w:val="es-ES" w:eastAsia="es-ES_tradnl"/>
        </w:rPr>
        <w:t>68</w:t>
      </w:r>
      <w:r w:rsidRPr="00DD0467">
        <w:rPr>
          <w:rFonts w:ascii="Arial" w:hAnsi="Arial" w:cs="Arial"/>
          <w:sz w:val="22"/>
          <w:szCs w:val="22"/>
          <w:lang w:val="es-ES" w:eastAsia="es-ES_tradnl"/>
        </w:rPr>
        <w:t xml:space="preserve"> categorías establecidas por la Dirección Distrital de Desarrollo Institucional</w:t>
      </w:r>
      <w:r w:rsidR="00495DA7">
        <w:rPr>
          <w:rFonts w:ascii="Arial" w:hAnsi="Arial" w:cs="Arial"/>
          <w:sz w:val="22"/>
          <w:szCs w:val="22"/>
          <w:lang w:val="es-ES" w:eastAsia="es-ES_tradnl"/>
        </w:rPr>
        <w:t xml:space="preserve">-DDDI </w:t>
      </w:r>
      <w:r w:rsidRPr="00DD0467">
        <w:rPr>
          <w:rFonts w:ascii="Arial" w:hAnsi="Arial" w:cs="Arial"/>
          <w:sz w:val="22"/>
          <w:szCs w:val="22"/>
          <w:lang w:val="es-ES" w:eastAsia="es-ES_tradnl"/>
        </w:rPr>
        <w:t>de la Secretaría General de la Alcaldía Mayor de Bogotá D.C.</w:t>
      </w:r>
      <w:r w:rsidR="00495DA7">
        <w:rPr>
          <w:rFonts w:ascii="Arial" w:hAnsi="Arial" w:cs="Arial"/>
          <w:sz w:val="22"/>
          <w:szCs w:val="22"/>
          <w:lang w:val="es-ES" w:eastAsia="es-ES_tradnl"/>
        </w:rPr>
        <w:t>,</w:t>
      </w:r>
      <w:r w:rsidR="00D40035" w:rsidRPr="00DD0467">
        <w:rPr>
          <w:rFonts w:ascii="Arial" w:hAnsi="Arial" w:cs="Arial"/>
          <w:sz w:val="22"/>
          <w:szCs w:val="22"/>
          <w:lang w:val="es-ES" w:eastAsia="es-ES_tradnl"/>
        </w:rPr>
        <w:t xml:space="preserve"> en 2019</w:t>
      </w:r>
      <w:r w:rsidR="00495DA7">
        <w:rPr>
          <w:rFonts w:ascii="Arial" w:hAnsi="Arial" w:cs="Arial"/>
          <w:sz w:val="22"/>
          <w:szCs w:val="22"/>
          <w:lang w:val="es-ES" w:eastAsia="es-ES_tradnl"/>
        </w:rPr>
        <w:t>,</w:t>
      </w:r>
      <w:r w:rsidRPr="00DD0467">
        <w:rPr>
          <w:rFonts w:ascii="Arial" w:hAnsi="Arial" w:cs="Arial"/>
          <w:sz w:val="22"/>
          <w:szCs w:val="22"/>
          <w:lang w:val="es-ES" w:eastAsia="es-ES_tradnl"/>
        </w:rPr>
        <w:t xml:space="preserve"> </w:t>
      </w:r>
      <w:r w:rsidR="007830C6" w:rsidRPr="00DD0467">
        <w:rPr>
          <w:rFonts w:ascii="Arial" w:hAnsi="Arial" w:cs="Arial"/>
          <w:sz w:val="22"/>
          <w:szCs w:val="22"/>
          <w:lang w:val="es-ES" w:eastAsia="es-ES_tradnl"/>
        </w:rPr>
        <w:t>durant</w:t>
      </w:r>
      <w:r w:rsidR="009D3607">
        <w:rPr>
          <w:rFonts w:ascii="Arial" w:hAnsi="Arial" w:cs="Arial"/>
          <w:sz w:val="22"/>
          <w:szCs w:val="22"/>
          <w:lang w:val="es-ES" w:eastAsia="es-ES_tradnl"/>
        </w:rPr>
        <w:t xml:space="preserve">e la vigencia </w:t>
      </w:r>
      <w:r w:rsidR="007830C6" w:rsidRPr="00DD0467">
        <w:rPr>
          <w:rFonts w:ascii="Arial" w:hAnsi="Arial" w:cs="Arial"/>
          <w:sz w:val="22"/>
          <w:szCs w:val="22"/>
          <w:lang w:val="es-ES" w:eastAsia="es-ES_tradnl"/>
        </w:rPr>
        <w:t xml:space="preserve">de Decreto 215 de 2017 </w:t>
      </w:r>
      <w:r w:rsidR="00D40035" w:rsidRPr="00DD0467">
        <w:rPr>
          <w:rFonts w:ascii="Arial" w:hAnsi="Arial" w:cs="Arial"/>
          <w:b/>
          <w:sz w:val="22"/>
          <w:szCs w:val="22"/>
          <w:lang w:val="es-ES" w:eastAsia="es-ES_tradnl"/>
        </w:rPr>
        <w:t>(ver anexo 1)</w:t>
      </w:r>
      <w:r w:rsidR="00D40035" w:rsidRPr="00DD0467">
        <w:rPr>
          <w:rFonts w:ascii="Arial" w:hAnsi="Arial" w:cs="Arial"/>
          <w:sz w:val="22"/>
          <w:szCs w:val="22"/>
          <w:lang w:val="es-ES" w:eastAsia="es-ES_tradnl"/>
        </w:rPr>
        <w:t>.</w:t>
      </w:r>
    </w:p>
    <w:p w14:paraId="25862072" w14:textId="77777777" w:rsidR="00A829F6" w:rsidRPr="00DD0467" w:rsidRDefault="00A829F6" w:rsidP="00EC6F45">
      <w:pPr>
        <w:pStyle w:val="Prrafodelista"/>
        <w:ind w:left="360"/>
        <w:rPr>
          <w:rFonts w:ascii="Arial" w:hAnsi="Arial" w:cs="Arial"/>
          <w:sz w:val="22"/>
          <w:szCs w:val="22"/>
          <w:lang w:val="es-ES" w:eastAsia="es-ES_tradnl"/>
        </w:rPr>
      </w:pPr>
    </w:p>
    <w:p w14:paraId="3C9588FC" w14:textId="77777777" w:rsidR="00A829F6" w:rsidRPr="00DD0467" w:rsidRDefault="00A829F6" w:rsidP="00EC6F45">
      <w:pPr>
        <w:pStyle w:val="Prrafodelista"/>
        <w:ind w:left="360"/>
        <w:rPr>
          <w:rFonts w:ascii="Arial" w:hAnsi="Arial" w:cs="Arial"/>
          <w:sz w:val="22"/>
          <w:szCs w:val="22"/>
          <w:lang w:val="es-ES" w:eastAsia="es-ES_tradnl"/>
        </w:rPr>
      </w:pPr>
    </w:p>
    <w:p w14:paraId="03F4D891" w14:textId="16A759FC" w:rsidR="00920EBF" w:rsidRPr="00DD0467" w:rsidRDefault="00920EBF" w:rsidP="00EC6F45">
      <w:pPr>
        <w:pStyle w:val="Ttulo1"/>
        <w:numPr>
          <w:ilvl w:val="0"/>
          <w:numId w:val="1"/>
        </w:numPr>
        <w:jc w:val="left"/>
        <w:rPr>
          <w:b/>
          <w:lang w:val="es-ES" w:eastAsia="es-ES_tradnl"/>
        </w:rPr>
      </w:pPr>
      <w:bookmarkStart w:id="5" w:name="_Toc55987184"/>
      <w:r w:rsidRPr="00DD0467">
        <w:rPr>
          <w:b/>
          <w:lang w:val="es-ES" w:eastAsia="es-ES_tradnl"/>
        </w:rPr>
        <w:t>MARCO NORMATIVO</w:t>
      </w:r>
      <w:bookmarkEnd w:id="5"/>
    </w:p>
    <w:p w14:paraId="2B929305" w14:textId="33E28CEB" w:rsidR="00A07CB2" w:rsidRPr="00DD0467" w:rsidRDefault="00A07CB2" w:rsidP="00EC6F45">
      <w:pPr>
        <w:autoSpaceDE w:val="0"/>
        <w:autoSpaceDN w:val="0"/>
        <w:adjustRightInd w:val="0"/>
        <w:rPr>
          <w:rFonts w:ascii="Arial" w:hAnsi="Arial" w:cs="Arial"/>
          <w:b/>
          <w:bCs/>
          <w:sz w:val="22"/>
          <w:szCs w:val="22"/>
          <w:lang w:val="es-ES" w:eastAsia="es-ES_tradnl"/>
        </w:rPr>
      </w:pPr>
    </w:p>
    <w:p w14:paraId="1C8CF584" w14:textId="5541B7D0" w:rsidR="00920EBF" w:rsidRPr="00DD0467" w:rsidRDefault="00920EBF" w:rsidP="00EC6F45">
      <w:pPr>
        <w:rPr>
          <w:rFonts w:ascii="Arial" w:hAnsi="Arial" w:cs="Arial"/>
          <w:sz w:val="22"/>
          <w:szCs w:val="22"/>
        </w:rPr>
      </w:pPr>
      <w:r w:rsidRPr="00DD0467">
        <w:rPr>
          <w:rFonts w:ascii="Arial" w:hAnsi="Arial" w:cs="Arial"/>
          <w:sz w:val="22"/>
          <w:szCs w:val="22"/>
        </w:rPr>
        <w:t xml:space="preserve">Decreto Distrital 807 de 2019 </w:t>
      </w:r>
      <w:r w:rsidRPr="00DD0467">
        <w:rPr>
          <w:rFonts w:ascii="Arial" w:hAnsi="Arial" w:cs="Arial"/>
          <w:i/>
          <w:sz w:val="22"/>
          <w:szCs w:val="22"/>
        </w:rPr>
        <w:t xml:space="preserve">“Por medio del cual se reglamenta el Sistema de gestión en el Distrito Capital y se dictan otras disposiciones”, </w:t>
      </w:r>
      <w:r w:rsidRPr="00DD0467">
        <w:rPr>
          <w:rFonts w:ascii="Arial" w:hAnsi="Arial" w:cs="Arial"/>
          <w:sz w:val="22"/>
          <w:szCs w:val="22"/>
        </w:rPr>
        <w:t xml:space="preserve">Título II </w:t>
      </w:r>
      <w:r w:rsidRPr="00DD0467">
        <w:rPr>
          <w:rFonts w:ascii="Arial" w:hAnsi="Arial" w:cs="Arial"/>
          <w:i/>
          <w:sz w:val="22"/>
          <w:szCs w:val="22"/>
        </w:rPr>
        <w:t>“Sistema de Control Interno”</w:t>
      </w:r>
      <w:r w:rsidRPr="00DD0467">
        <w:rPr>
          <w:rFonts w:ascii="Arial" w:hAnsi="Arial" w:cs="Arial"/>
          <w:sz w:val="22"/>
          <w:szCs w:val="22"/>
        </w:rPr>
        <w:t>, Artículo 39, Parágrafo 5:</w:t>
      </w:r>
    </w:p>
    <w:p w14:paraId="11097EFF" w14:textId="77777777" w:rsidR="00920EBF" w:rsidRPr="00DD0467" w:rsidRDefault="00920EBF" w:rsidP="00EC6F45">
      <w:pPr>
        <w:rPr>
          <w:rFonts w:ascii="Arial" w:hAnsi="Arial" w:cs="Arial"/>
          <w:sz w:val="22"/>
          <w:szCs w:val="22"/>
        </w:rPr>
      </w:pPr>
    </w:p>
    <w:p w14:paraId="4952C3FB" w14:textId="76CCE68B" w:rsidR="00920EBF" w:rsidRPr="00286C78" w:rsidRDefault="00920EBF" w:rsidP="00EC6F45">
      <w:pPr>
        <w:ind w:left="708"/>
        <w:rPr>
          <w:rFonts w:ascii="Arial" w:hAnsi="Arial" w:cs="Arial"/>
          <w:i/>
          <w:lang w:val="es-ES" w:eastAsia="es-ES_tradnl"/>
        </w:rPr>
      </w:pPr>
      <w:r w:rsidRPr="00286C78">
        <w:rPr>
          <w:rFonts w:ascii="Arial" w:hAnsi="Arial" w:cs="Arial"/>
          <w:i/>
          <w:lang w:val="es-ES" w:eastAsia="es-ES_tradnl"/>
        </w:rPr>
        <w:t xml:space="preserve">“Artículo 39 Los jefes de control interno o quienes hagan sus veces deberán presentar los informes previstos en el artículo 2.2.21.4.9 del Decreto Nacional 1083 de 2015 o en la norma vigente sobre la materia”, </w:t>
      </w:r>
    </w:p>
    <w:p w14:paraId="07355033" w14:textId="77777777" w:rsidR="00920EBF" w:rsidRPr="00286C78" w:rsidRDefault="00920EBF" w:rsidP="00EC6F45">
      <w:pPr>
        <w:ind w:left="708"/>
        <w:rPr>
          <w:rFonts w:ascii="Arial" w:hAnsi="Arial" w:cs="Arial"/>
          <w:i/>
          <w:lang w:val="es-ES" w:eastAsia="es-ES_tradnl"/>
        </w:rPr>
      </w:pPr>
    </w:p>
    <w:p w14:paraId="0E4A0948" w14:textId="75444587" w:rsidR="00920EBF" w:rsidRPr="00286C78" w:rsidRDefault="00920EBF" w:rsidP="00EC6F45">
      <w:pPr>
        <w:ind w:left="708"/>
        <w:rPr>
          <w:rFonts w:ascii="Arial" w:hAnsi="Arial" w:cs="Arial"/>
          <w:i/>
          <w:lang w:val="es-ES" w:eastAsia="es-ES_tradnl"/>
        </w:rPr>
      </w:pPr>
      <w:r w:rsidRPr="00286C78">
        <w:rPr>
          <w:rFonts w:ascii="Arial" w:hAnsi="Arial" w:cs="Arial"/>
          <w:i/>
          <w:lang w:val="es-ES" w:eastAsia="es-ES_tradnl"/>
        </w:rPr>
        <w:lastRenderedPageBreak/>
        <w:t>Parágrafo 5. En virtud del rol de evaluación y seguimiento que tienen las oficinas de control interno, estas deberán realizar seguimiento a las metas del plan de desarrollo priorizadas por cada entidad, con el fin de emitir recomendaciones orientadas a su cumplimiento. Dicho ejercicio deberá incorporarse en el plan anual de auditoría y sus resultados deben presentarse en las sesiones que se programen del Comité Institucional de Coordinación de Control Interno para la toma de las acciones correspondientes”</w:t>
      </w:r>
    </w:p>
    <w:p w14:paraId="3E209B5B" w14:textId="3E547057" w:rsidR="00920EBF" w:rsidRDefault="00920EBF" w:rsidP="00EC6F45">
      <w:pPr>
        <w:autoSpaceDE w:val="0"/>
        <w:autoSpaceDN w:val="0"/>
        <w:adjustRightInd w:val="0"/>
        <w:rPr>
          <w:rFonts w:ascii="Arial" w:hAnsi="Arial" w:cs="Arial"/>
          <w:b/>
          <w:bCs/>
          <w:lang w:val="es-ES" w:eastAsia="es-ES_tradnl"/>
        </w:rPr>
      </w:pPr>
    </w:p>
    <w:p w14:paraId="48669B77" w14:textId="77777777" w:rsidR="001C0252" w:rsidRPr="00286C78" w:rsidRDefault="001C0252" w:rsidP="00EC6F45">
      <w:pPr>
        <w:autoSpaceDE w:val="0"/>
        <w:autoSpaceDN w:val="0"/>
        <w:adjustRightInd w:val="0"/>
        <w:rPr>
          <w:rFonts w:ascii="Arial" w:hAnsi="Arial" w:cs="Arial"/>
          <w:b/>
          <w:bCs/>
          <w:lang w:val="es-ES" w:eastAsia="es-ES_tradnl"/>
        </w:rPr>
      </w:pPr>
    </w:p>
    <w:p w14:paraId="6D0CE249" w14:textId="6538C56D" w:rsidR="002011E1" w:rsidRDefault="002011E1" w:rsidP="002011E1">
      <w:pPr>
        <w:pStyle w:val="Ttulo1"/>
        <w:numPr>
          <w:ilvl w:val="0"/>
          <w:numId w:val="1"/>
        </w:numPr>
        <w:jc w:val="both"/>
        <w:rPr>
          <w:b/>
          <w:lang w:val="es-ES" w:eastAsia="es-ES_tradnl"/>
        </w:rPr>
      </w:pPr>
      <w:bookmarkStart w:id="6" w:name="_Toc55987185"/>
      <w:r>
        <w:rPr>
          <w:b/>
          <w:lang w:val="es-ES" w:eastAsia="es-ES_tradnl"/>
        </w:rPr>
        <w:t>PLAN DE DESARROLLO “BOGOTÁ MEJOR PARA TODOS”</w:t>
      </w:r>
      <w:r w:rsidR="00F00179">
        <w:rPr>
          <w:b/>
          <w:lang w:val="es-ES" w:eastAsia="es-ES_tradnl"/>
        </w:rPr>
        <w:t xml:space="preserve"> FINALIZADO EL 31 DE MAYO DE 2020</w:t>
      </w:r>
      <w:bookmarkEnd w:id="6"/>
    </w:p>
    <w:p w14:paraId="63F87330" w14:textId="77777777" w:rsidR="002011E1" w:rsidRDefault="002011E1" w:rsidP="002011E1">
      <w:pPr>
        <w:pStyle w:val="Ttulo2"/>
        <w:ind w:left="360"/>
        <w:rPr>
          <w:lang w:val="es-ES" w:eastAsia="es-ES_tradnl"/>
        </w:rPr>
      </w:pPr>
    </w:p>
    <w:p w14:paraId="25E4CE57" w14:textId="37603C7C" w:rsidR="00C7205B" w:rsidRPr="001F4CD8" w:rsidRDefault="00824581" w:rsidP="002011E1">
      <w:pPr>
        <w:pStyle w:val="Ttulo2"/>
        <w:numPr>
          <w:ilvl w:val="1"/>
          <w:numId w:val="39"/>
        </w:numPr>
        <w:rPr>
          <w:lang w:val="es-ES" w:eastAsia="es-ES_tradnl"/>
        </w:rPr>
      </w:pPr>
      <w:bookmarkStart w:id="7" w:name="_Toc55987186"/>
      <w:r w:rsidRPr="001F4CD8">
        <w:rPr>
          <w:lang w:val="es-ES" w:eastAsia="es-ES_tradnl"/>
        </w:rPr>
        <w:t xml:space="preserve">CONSOLIDADO DEL CUMPLIMIENTO DE </w:t>
      </w:r>
      <w:r w:rsidR="00557798" w:rsidRPr="001F4CD8">
        <w:rPr>
          <w:lang w:val="es-ES" w:eastAsia="es-ES_tradnl"/>
        </w:rPr>
        <w:t xml:space="preserve">EJECUCIÓN FÍSICA, PRESUPUESTAL Y CONTRACTUAL </w:t>
      </w:r>
      <w:r w:rsidR="00161109" w:rsidRPr="001F4CD8">
        <w:rPr>
          <w:lang w:val="es-ES" w:eastAsia="es-ES_tradnl"/>
        </w:rPr>
        <w:t xml:space="preserve">PARA LOS </w:t>
      </w:r>
      <w:r w:rsidR="00557798" w:rsidRPr="001F4CD8">
        <w:rPr>
          <w:lang w:val="es-ES" w:eastAsia="es-ES_tradnl"/>
        </w:rPr>
        <w:t>PROYECTOS DE INVERSIÒN</w:t>
      </w:r>
      <w:bookmarkEnd w:id="7"/>
    </w:p>
    <w:p w14:paraId="17D0A1B9" w14:textId="77777777" w:rsidR="002011E1" w:rsidRPr="001F4CD8" w:rsidRDefault="002011E1" w:rsidP="002011E1">
      <w:pPr>
        <w:rPr>
          <w:lang w:val="es-ES" w:eastAsia="es-ES_tradnl"/>
        </w:rPr>
      </w:pPr>
    </w:p>
    <w:p w14:paraId="794A7AA7" w14:textId="3B10919B" w:rsidR="00885B12" w:rsidRDefault="00A862AD" w:rsidP="00EC6F45">
      <w:pPr>
        <w:rPr>
          <w:rFonts w:ascii="Arial" w:hAnsi="Arial" w:cs="Arial"/>
          <w:sz w:val="22"/>
          <w:szCs w:val="22"/>
          <w:lang w:val="es-ES" w:eastAsia="es-ES_tradnl"/>
        </w:rPr>
      </w:pPr>
      <w:r w:rsidRPr="001F4CD8">
        <w:rPr>
          <w:rFonts w:ascii="Arial" w:hAnsi="Arial" w:cs="Arial"/>
          <w:sz w:val="22"/>
          <w:szCs w:val="22"/>
          <w:lang w:val="es-ES" w:eastAsia="es-ES_tradnl"/>
        </w:rPr>
        <w:t xml:space="preserve">Acorde con la </w:t>
      </w:r>
      <w:r w:rsidR="003E3C04" w:rsidRPr="001F4CD8">
        <w:rPr>
          <w:rFonts w:ascii="Arial" w:hAnsi="Arial" w:cs="Arial"/>
          <w:sz w:val="22"/>
          <w:szCs w:val="22"/>
          <w:lang w:val="es-ES" w:eastAsia="es-ES_tradnl"/>
        </w:rPr>
        <w:t xml:space="preserve">ejecución </w:t>
      </w:r>
      <w:r w:rsidR="00DE64A8" w:rsidRPr="001F4CD8">
        <w:rPr>
          <w:rFonts w:ascii="Arial" w:hAnsi="Arial" w:cs="Arial"/>
          <w:sz w:val="22"/>
          <w:szCs w:val="22"/>
          <w:lang w:val="es-ES" w:eastAsia="es-ES_tradnl"/>
        </w:rPr>
        <w:t xml:space="preserve">de la meta </w:t>
      </w:r>
      <w:r w:rsidR="003E3C04" w:rsidRPr="001F4CD8">
        <w:rPr>
          <w:rFonts w:ascii="Arial" w:hAnsi="Arial" w:cs="Arial"/>
          <w:sz w:val="22"/>
          <w:szCs w:val="22"/>
          <w:lang w:val="es-ES" w:eastAsia="es-ES_tradnl"/>
        </w:rPr>
        <w:t xml:space="preserve">física y </w:t>
      </w:r>
      <w:r w:rsidR="00DE64A8" w:rsidRPr="001F4CD8">
        <w:rPr>
          <w:rFonts w:ascii="Arial" w:hAnsi="Arial" w:cs="Arial"/>
          <w:sz w:val="22"/>
          <w:szCs w:val="22"/>
          <w:lang w:val="es-ES" w:eastAsia="es-ES_tradnl"/>
        </w:rPr>
        <w:t xml:space="preserve">la ejecución </w:t>
      </w:r>
      <w:r w:rsidR="003E3C04" w:rsidRPr="001F4CD8">
        <w:rPr>
          <w:rFonts w:ascii="Arial" w:hAnsi="Arial" w:cs="Arial"/>
          <w:sz w:val="22"/>
          <w:szCs w:val="22"/>
          <w:lang w:val="es-ES" w:eastAsia="es-ES_tradnl"/>
        </w:rPr>
        <w:t xml:space="preserve">presupuestal </w:t>
      </w:r>
      <w:r w:rsidRPr="001F4CD8">
        <w:rPr>
          <w:rFonts w:ascii="Arial" w:hAnsi="Arial" w:cs="Arial"/>
          <w:sz w:val="22"/>
          <w:szCs w:val="22"/>
          <w:lang w:val="es-ES" w:eastAsia="es-ES_tradnl"/>
        </w:rPr>
        <w:t xml:space="preserve">por </w:t>
      </w:r>
      <w:r w:rsidR="003E3C04" w:rsidRPr="001F4CD8">
        <w:rPr>
          <w:rFonts w:ascii="Arial" w:hAnsi="Arial" w:cs="Arial"/>
          <w:sz w:val="22"/>
          <w:szCs w:val="22"/>
          <w:lang w:val="es-ES" w:eastAsia="es-ES_tradnl"/>
        </w:rPr>
        <w:t xml:space="preserve">proyecto de inversión </w:t>
      </w:r>
      <w:r w:rsidR="00C11AC5" w:rsidRPr="001F4CD8">
        <w:rPr>
          <w:rFonts w:ascii="Arial" w:hAnsi="Arial" w:cs="Arial"/>
          <w:sz w:val="22"/>
          <w:szCs w:val="22"/>
          <w:lang w:val="es-ES" w:eastAsia="es-ES_tradnl"/>
        </w:rPr>
        <w:t>reportad</w:t>
      </w:r>
      <w:r w:rsidR="009555D8" w:rsidRPr="001F4CD8">
        <w:rPr>
          <w:rFonts w:ascii="Arial" w:hAnsi="Arial" w:cs="Arial"/>
          <w:sz w:val="22"/>
          <w:szCs w:val="22"/>
          <w:lang w:val="es-ES" w:eastAsia="es-ES_tradnl"/>
        </w:rPr>
        <w:t>a en el SEGPLAN</w:t>
      </w:r>
      <w:r w:rsidR="00F60B48" w:rsidRPr="001F4CD8">
        <w:rPr>
          <w:rFonts w:ascii="Arial" w:hAnsi="Arial" w:cs="Arial"/>
          <w:sz w:val="22"/>
          <w:szCs w:val="22"/>
          <w:lang w:val="es-ES" w:eastAsia="es-ES_tradnl"/>
        </w:rPr>
        <w:t>,</w:t>
      </w:r>
      <w:r w:rsidR="009555D8" w:rsidRPr="001F4CD8">
        <w:rPr>
          <w:rFonts w:ascii="Arial" w:hAnsi="Arial" w:cs="Arial"/>
          <w:sz w:val="22"/>
          <w:szCs w:val="22"/>
          <w:lang w:val="es-ES" w:eastAsia="es-ES_tradnl"/>
        </w:rPr>
        <w:t xml:space="preserve"> consultado en link de </w:t>
      </w:r>
      <w:r w:rsidR="00F60B48" w:rsidRPr="001F4CD8">
        <w:rPr>
          <w:rFonts w:ascii="Arial" w:hAnsi="Arial" w:cs="Arial"/>
          <w:sz w:val="22"/>
          <w:szCs w:val="22"/>
          <w:lang w:val="es-ES" w:eastAsia="es-ES_tradnl"/>
        </w:rPr>
        <w:t>T</w:t>
      </w:r>
      <w:r w:rsidR="009555D8" w:rsidRPr="001F4CD8">
        <w:rPr>
          <w:rFonts w:ascii="Arial" w:hAnsi="Arial" w:cs="Arial"/>
          <w:sz w:val="22"/>
          <w:szCs w:val="22"/>
          <w:lang w:val="es-ES" w:eastAsia="es-ES_tradnl"/>
        </w:rPr>
        <w:t>ransparencia de la entidad</w:t>
      </w:r>
      <w:r w:rsidR="00F60B48" w:rsidRPr="001F4CD8">
        <w:rPr>
          <w:rFonts w:ascii="Arial" w:hAnsi="Arial" w:cs="Arial"/>
          <w:sz w:val="22"/>
          <w:szCs w:val="22"/>
          <w:lang w:val="es-ES" w:eastAsia="es-ES_tradnl"/>
        </w:rPr>
        <w:t>,</w:t>
      </w:r>
      <w:r w:rsidR="007830C6" w:rsidRPr="001F4CD8">
        <w:rPr>
          <w:rFonts w:ascii="Arial" w:hAnsi="Arial" w:cs="Arial"/>
          <w:sz w:val="22"/>
          <w:szCs w:val="22"/>
          <w:lang w:val="es-ES" w:eastAsia="es-ES_tradnl"/>
        </w:rPr>
        <w:t xml:space="preserve"> </w:t>
      </w:r>
      <w:r w:rsidR="003E3C04" w:rsidRPr="001F4CD8">
        <w:rPr>
          <w:rFonts w:ascii="Arial" w:hAnsi="Arial" w:cs="Arial"/>
          <w:sz w:val="22"/>
          <w:szCs w:val="22"/>
          <w:lang w:val="es-ES" w:eastAsia="es-ES_tradnl"/>
        </w:rPr>
        <w:t>y la ejecución contractual</w:t>
      </w:r>
      <w:r w:rsidR="00F60B48" w:rsidRPr="001F4CD8">
        <w:rPr>
          <w:rFonts w:ascii="Arial" w:hAnsi="Arial" w:cs="Arial"/>
          <w:sz w:val="22"/>
          <w:szCs w:val="22"/>
          <w:lang w:val="es-ES" w:eastAsia="es-ES_tradnl"/>
        </w:rPr>
        <w:t>,</w:t>
      </w:r>
      <w:r w:rsidR="003E3C04" w:rsidRPr="001F4CD8">
        <w:rPr>
          <w:rFonts w:ascii="Arial" w:hAnsi="Arial" w:cs="Arial"/>
          <w:sz w:val="22"/>
          <w:szCs w:val="22"/>
          <w:lang w:val="es-ES" w:eastAsia="es-ES_tradnl"/>
        </w:rPr>
        <w:t xml:space="preserve"> </w:t>
      </w:r>
      <w:r w:rsidR="00F60B48" w:rsidRPr="001F4CD8">
        <w:rPr>
          <w:rFonts w:ascii="Arial" w:hAnsi="Arial" w:cs="Arial"/>
          <w:sz w:val="22"/>
          <w:szCs w:val="22"/>
          <w:lang w:val="es-ES" w:eastAsia="es-ES_tradnl"/>
        </w:rPr>
        <w:t>obtenida a partir d</w:t>
      </w:r>
      <w:r w:rsidR="003E3C04" w:rsidRPr="001F4CD8">
        <w:rPr>
          <w:rFonts w:ascii="Arial" w:hAnsi="Arial" w:cs="Arial"/>
          <w:sz w:val="22"/>
          <w:szCs w:val="22"/>
          <w:lang w:val="es-ES" w:eastAsia="es-ES_tradnl"/>
        </w:rPr>
        <w:t>e</w:t>
      </w:r>
      <w:r w:rsidR="00F60B48" w:rsidRPr="001F4CD8">
        <w:rPr>
          <w:rFonts w:ascii="Arial" w:hAnsi="Arial" w:cs="Arial"/>
          <w:sz w:val="22"/>
          <w:szCs w:val="22"/>
          <w:lang w:val="es-ES" w:eastAsia="es-ES_tradnl"/>
        </w:rPr>
        <w:t>l</w:t>
      </w:r>
      <w:r w:rsidR="003E3C04" w:rsidRPr="001F4CD8">
        <w:rPr>
          <w:rFonts w:ascii="Arial" w:hAnsi="Arial" w:cs="Arial"/>
          <w:sz w:val="22"/>
          <w:szCs w:val="22"/>
          <w:lang w:val="es-ES" w:eastAsia="es-ES_tradnl"/>
        </w:rPr>
        <w:t xml:space="preserve"> cumplimiento</w:t>
      </w:r>
      <w:r w:rsidR="003E3C04" w:rsidRPr="00F60B48">
        <w:rPr>
          <w:rFonts w:ascii="Arial" w:hAnsi="Arial" w:cs="Arial"/>
          <w:sz w:val="22"/>
          <w:szCs w:val="22"/>
          <w:lang w:val="es-ES" w:eastAsia="es-ES_tradnl"/>
        </w:rPr>
        <w:t xml:space="preserve"> del Plan Anual de Adquisiciones – PAA versión </w:t>
      </w:r>
      <w:r w:rsidR="003F4261" w:rsidRPr="00F60B48">
        <w:rPr>
          <w:rFonts w:ascii="Arial" w:hAnsi="Arial" w:cs="Arial"/>
          <w:sz w:val="22"/>
          <w:szCs w:val="22"/>
          <w:lang w:val="es-ES" w:eastAsia="es-ES_tradnl"/>
        </w:rPr>
        <w:t>8</w:t>
      </w:r>
      <w:r w:rsidR="000C7368" w:rsidRPr="00F60B48">
        <w:rPr>
          <w:rFonts w:ascii="Arial" w:hAnsi="Arial" w:cs="Arial"/>
          <w:sz w:val="22"/>
          <w:szCs w:val="22"/>
          <w:lang w:val="es-ES" w:eastAsia="es-ES_tradnl"/>
        </w:rPr>
        <w:t xml:space="preserve"> del </w:t>
      </w:r>
      <w:r w:rsidR="00866AB2" w:rsidRPr="00F60B48">
        <w:rPr>
          <w:rFonts w:ascii="Arial" w:hAnsi="Arial" w:cs="Arial"/>
          <w:sz w:val="22"/>
          <w:szCs w:val="22"/>
          <w:lang w:val="es-ES" w:eastAsia="es-ES_tradnl"/>
        </w:rPr>
        <w:t>2</w:t>
      </w:r>
      <w:r w:rsidR="003F4261" w:rsidRPr="00F60B48">
        <w:rPr>
          <w:rFonts w:ascii="Arial" w:hAnsi="Arial" w:cs="Arial"/>
          <w:sz w:val="22"/>
          <w:szCs w:val="22"/>
          <w:lang w:val="es-ES" w:eastAsia="es-ES_tradnl"/>
        </w:rPr>
        <w:t>0</w:t>
      </w:r>
      <w:r w:rsidR="000C7368" w:rsidRPr="00F60B48">
        <w:rPr>
          <w:rFonts w:ascii="Arial" w:hAnsi="Arial" w:cs="Arial"/>
          <w:sz w:val="22"/>
          <w:szCs w:val="22"/>
          <w:lang w:val="es-ES" w:eastAsia="es-ES_tradnl"/>
        </w:rPr>
        <w:t xml:space="preserve"> de </w:t>
      </w:r>
      <w:r w:rsidR="003F4261" w:rsidRPr="00F60B48">
        <w:rPr>
          <w:rFonts w:ascii="Arial" w:hAnsi="Arial" w:cs="Arial"/>
          <w:sz w:val="22"/>
          <w:szCs w:val="22"/>
          <w:lang w:val="es-ES" w:eastAsia="es-ES_tradnl"/>
        </w:rPr>
        <w:t>abril</w:t>
      </w:r>
      <w:r w:rsidR="000C7368" w:rsidRPr="00F60B48">
        <w:rPr>
          <w:rFonts w:ascii="Arial" w:hAnsi="Arial" w:cs="Arial"/>
          <w:sz w:val="22"/>
          <w:szCs w:val="22"/>
          <w:lang w:val="es-ES" w:eastAsia="es-ES_tradnl"/>
        </w:rPr>
        <w:t xml:space="preserve"> de 2020</w:t>
      </w:r>
      <w:r w:rsidR="003E3C04" w:rsidRPr="00F60B48">
        <w:rPr>
          <w:rFonts w:ascii="Arial" w:hAnsi="Arial" w:cs="Arial"/>
          <w:sz w:val="22"/>
          <w:szCs w:val="22"/>
          <w:lang w:val="es-ES" w:eastAsia="es-ES_tradnl"/>
        </w:rPr>
        <w:t xml:space="preserve">, </w:t>
      </w:r>
      <w:r w:rsidRPr="00F60B48">
        <w:rPr>
          <w:rFonts w:ascii="Arial" w:hAnsi="Arial" w:cs="Arial"/>
          <w:sz w:val="22"/>
          <w:szCs w:val="22"/>
          <w:lang w:val="es-ES" w:eastAsia="es-ES_tradnl"/>
        </w:rPr>
        <w:t xml:space="preserve">se consolidaron los porcentajes de </w:t>
      </w:r>
      <w:r w:rsidRPr="00DD5700">
        <w:rPr>
          <w:rFonts w:ascii="Arial" w:hAnsi="Arial" w:cs="Arial"/>
          <w:sz w:val="22"/>
          <w:szCs w:val="22"/>
          <w:lang w:val="es-ES" w:eastAsia="es-ES_tradnl"/>
        </w:rPr>
        <w:t>cumplimiento, periodo</w:t>
      </w:r>
      <w:r w:rsidRPr="00DD0467">
        <w:rPr>
          <w:rFonts w:ascii="Arial" w:hAnsi="Arial" w:cs="Arial"/>
          <w:sz w:val="22"/>
          <w:szCs w:val="22"/>
          <w:lang w:val="es-ES" w:eastAsia="es-ES_tradnl"/>
        </w:rPr>
        <w:t xml:space="preserve"> </w:t>
      </w:r>
      <w:r w:rsidR="000C7368" w:rsidRPr="00DD0467">
        <w:rPr>
          <w:rFonts w:ascii="Arial" w:hAnsi="Arial" w:cs="Arial"/>
          <w:sz w:val="22"/>
          <w:szCs w:val="22"/>
          <w:lang w:val="es-ES" w:eastAsia="es-ES_tradnl"/>
        </w:rPr>
        <w:t xml:space="preserve">entre </w:t>
      </w:r>
      <w:r w:rsidR="003F4261">
        <w:rPr>
          <w:rFonts w:ascii="Arial" w:hAnsi="Arial" w:cs="Arial"/>
          <w:sz w:val="22"/>
          <w:szCs w:val="22"/>
          <w:lang w:val="es-ES" w:eastAsia="es-ES_tradnl"/>
        </w:rPr>
        <w:t>abril</w:t>
      </w:r>
      <w:r w:rsidR="000C7368" w:rsidRPr="00DD0467">
        <w:rPr>
          <w:rFonts w:ascii="Arial" w:hAnsi="Arial" w:cs="Arial"/>
          <w:sz w:val="22"/>
          <w:szCs w:val="22"/>
          <w:lang w:val="es-ES" w:eastAsia="es-ES_tradnl"/>
        </w:rPr>
        <w:t xml:space="preserve"> y </w:t>
      </w:r>
      <w:r w:rsidR="00866AB2">
        <w:rPr>
          <w:rFonts w:ascii="Arial" w:hAnsi="Arial" w:cs="Arial"/>
          <w:sz w:val="22"/>
          <w:szCs w:val="22"/>
          <w:lang w:val="es-ES" w:eastAsia="es-ES_tradnl"/>
        </w:rPr>
        <w:t>mayo</w:t>
      </w:r>
      <w:r w:rsidR="000C7368" w:rsidRPr="00DD0467">
        <w:rPr>
          <w:rFonts w:ascii="Arial" w:hAnsi="Arial" w:cs="Arial"/>
          <w:sz w:val="22"/>
          <w:szCs w:val="22"/>
          <w:lang w:val="es-ES" w:eastAsia="es-ES_tradnl"/>
        </w:rPr>
        <w:t xml:space="preserve"> de 2020</w:t>
      </w:r>
      <w:r w:rsidRPr="00DD0467">
        <w:rPr>
          <w:rFonts w:ascii="Arial" w:hAnsi="Arial" w:cs="Arial"/>
          <w:sz w:val="22"/>
          <w:szCs w:val="22"/>
          <w:lang w:val="es-ES" w:eastAsia="es-ES_tradnl"/>
        </w:rPr>
        <w:t>, lo cual se resume en el cuadro 1</w:t>
      </w:r>
      <w:r w:rsidR="00346384">
        <w:rPr>
          <w:rFonts w:ascii="Arial" w:hAnsi="Arial" w:cs="Arial"/>
          <w:sz w:val="22"/>
          <w:szCs w:val="22"/>
          <w:lang w:val="es-ES" w:eastAsia="es-ES_tradnl"/>
        </w:rPr>
        <w:t>A</w:t>
      </w:r>
      <w:r w:rsidRPr="00DD0467">
        <w:rPr>
          <w:rFonts w:ascii="Arial" w:hAnsi="Arial" w:cs="Arial"/>
          <w:sz w:val="22"/>
          <w:szCs w:val="22"/>
          <w:lang w:val="es-ES" w:eastAsia="es-ES_tradnl"/>
        </w:rPr>
        <w:t>:</w:t>
      </w:r>
    </w:p>
    <w:p w14:paraId="6C7E631C" w14:textId="77777777" w:rsidR="00F00179" w:rsidRPr="00DD0467" w:rsidRDefault="00F00179" w:rsidP="00EC6F45">
      <w:pPr>
        <w:rPr>
          <w:rFonts w:ascii="Arial" w:hAnsi="Arial" w:cs="Arial"/>
          <w:sz w:val="22"/>
          <w:szCs w:val="22"/>
          <w:lang w:val="es-ES" w:eastAsia="es-ES_tradnl"/>
        </w:rPr>
      </w:pPr>
    </w:p>
    <w:p w14:paraId="01F600AC" w14:textId="34BE60EA" w:rsidR="005A3D1D" w:rsidRDefault="006A5EA5" w:rsidP="00EC6F45">
      <w:pPr>
        <w:rPr>
          <w:rFonts w:ascii="Arial" w:hAnsi="Arial" w:cs="Arial"/>
          <w:b/>
          <w:sz w:val="22"/>
          <w:szCs w:val="22"/>
          <w:lang w:val="es-ES" w:eastAsia="es-ES_tradnl"/>
        </w:rPr>
      </w:pPr>
      <w:r>
        <w:rPr>
          <w:rFonts w:ascii="Arial" w:hAnsi="Arial" w:cs="Arial"/>
          <w:b/>
          <w:sz w:val="22"/>
          <w:szCs w:val="22"/>
          <w:lang w:val="es-ES" w:eastAsia="es-ES_tradnl"/>
        </w:rPr>
        <w:t xml:space="preserve"> </w:t>
      </w:r>
      <w:r w:rsidR="005A3D1D" w:rsidRPr="00DD0467">
        <w:rPr>
          <w:rFonts w:ascii="Arial" w:hAnsi="Arial" w:cs="Arial"/>
          <w:b/>
          <w:sz w:val="22"/>
          <w:szCs w:val="22"/>
          <w:lang w:val="es-ES" w:eastAsia="es-ES_tradnl"/>
        </w:rPr>
        <w:t>Cuadro 1</w:t>
      </w:r>
      <w:r w:rsidR="00346384">
        <w:rPr>
          <w:rFonts w:ascii="Arial" w:hAnsi="Arial" w:cs="Arial"/>
          <w:b/>
          <w:sz w:val="22"/>
          <w:szCs w:val="22"/>
          <w:lang w:val="es-ES" w:eastAsia="es-ES_tradnl"/>
        </w:rPr>
        <w:t>A</w:t>
      </w:r>
      <w:r w:rsidR="00A829F6" w:rsidRPr="00DD0467">
        <w:rPr>
          <w:rFonts w:ascii="Arial" w:hAnsi="Arial" w:cs="Arial"/>
          <w:b/>
          <w:sz w:val="22"/>
          <w:szCs w:val="22"/>
          <w:lang w:val="es-ES" w:eastAsia="es-ES_tradnl"/>
        </w:rPr>
        <w:t>.</w:t>
      </w:r>
      <w:r>
        <w:rPr>
          <w:rFonts w:ascii="Arial" w:hAnsi="Arial" w:cs="Arial"/>
          <w:b/>
          <w:sz w:val="22"/>
          <w:szCs w:val="22"/>
          <w:lang w:val="es-ES" w:eastAsia="es-ES_tradnl"/>
        </w:rPr>
        <w:t xml:space="preserve"> </w:t>
      </w:r>
      <w:r w:rsidRPr="006A5EA5">
        <w:rPr>
          <w:rFonts w:ascii="Arial" w:hAnsi="Arial" w:cs="Arial"/>
          <w:b/>
          <w:sz w:val="22"/>
          <w:szCs w:val="22"/>
          <w:lang w:val="es-ES" w:eastAsia="es-ES_tradnl"/>
        </w:rPr>
        <w:t>PORCENTAJES DE CUMPLIMIENTO DE META FÍSICA, PRESUPUESTAL Y CONTRACTUAL POR PROYECTO DE INVERSIÓN</w:t>
      </w:r>
    </w:p>
    <w:p w14:paraId="63049572" w14:textId="38B0D4F8" w:rsidR="00490551" w:rsidRDefault="00490551" w:rsidP="00EC6F45">
      <w:pPr>
        <w:rPr>
          <w:rFonts w:ascii="Arial" w:hAnsi="Arial" w:cs="Arial"/>
          <w:b/>
          <w:sz w:val="22"/>
          <w:szCs w:val="22"/>
          <w:lang w:val="es-ES" w:eastAsia="es-ES_tradnl"/>
        </w:rPr>
      </w:pPr>
    </w:p>
    <w:tbl>
      <w:tblPr>
        <w:tblW w:w="9197" w:type="dxa"/>
        <w:tblCellMar>
          <w:left w:w="70" w:type="dxa"/>
          <w:right w:w="70" w:type="dxa"/>
        </w:tblCellMar>
        <w:tblLook w:val="04A0" w:firstRow="1" w:lastRow="0" w:firstColumn="1" w:lastColumn="0" w:noHBand="0" w:noVBand="1"/>
      </w:tblPr>
      <w:tblGrid>
        <w:gridCol w:w="573"/>
        <w:gridCol w:w="3566"/>
        <w:gridCol w:w="1338"/>
        <w:gridCol w:w="1763"/>
        <w:gridCol w:w="1957"/>
      </w:tblGrid>
      <w:tr w:rsidR="00866AB2" w:rsidRPr="00866AB2" w14:paraId="30337357" w14:textId="77777777" w:rsidTr="00C4356D">
        <w:trPr>
          <w:trHeight w:val="390"/>
        </w:trPr>
        <w:tc>
          <w:tcPr>
            <w:tcW w:w="9197"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0AF33B37" w14:textId="77777777" w:rsidR="00866AB2" w:rsidRPr="00866AB2" w:rsidRDefault="00866AB2" w:rsidP="00866AB2">
            <w:pPr>
              <w:jc w:val="center"/>
              <w:rPr>
                <w:rFonts w:ascii="Arial" w:hAnsi="Arial" w:cs="Arial"/>
                <w:b/>
                <w:bCs/>
                <w:color w:val="FFFFFF"/>
                <w:sz w:val="22"/>
                <w:szCs w:val="22"/>
                <w:lang w:val="es-CO" w:eastAsia="es-CO"/>
              </w:rPr>
            </w:pPr>
            <w:r w:rsidRPr="00866AB2">
              <w:rPr>
                <w:rFonts w:ascii="Arial" w:hAnsi="Arial" w:cs="Arial"/>
                <w:b/>
                <w:bCs/>
                <w:color w:val="FFFFFF"/>
                <w:sz w:val="22"/>
                <w:szCs w:val="22"/>
                <w:lang w:val="es-CO" w:eastAsia="es-CO"/>
              </w:rPr>
              <w:t>EJECUCIÓN AL 31 MAYO DE 2020 POR PROYECTO DE INVERSIÓN</w:t>
            </w:r>
          </w:p>
        </w:tc>
      </w:tr>
      <w:tr w:rsidR="00866AB2" w:rsidRPr="00866AB2" w14:paraId="261778FC" w14:textId="77777777" w:rsidTr="00C4356D">
        <w:trPr>
          <w:trHeight w:val="300"/>
        </w:trPr>
        <w:tc>
          <w:tcPr>
            <w:tcW w:w="4139" w:type="dxa"/>
            <w:gridSpan w:val="2"/>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40DC9996" w14:textId="77777777" w:rsidR="00866AB2" w:rsidRPr="00866AB2" w:rsidRDefault="00866AB2" w:rsidP="00866AB2">
            <w:pPr>
              <w:jc w:val="center"/>
              <w:rPr>
                <w:rFonts w:ascii="Arial" w:hAnsi="Arial" w:cs="Arial"/>
                <w:b/>
                <w:bCs/>
                <w:color w:val="000000"/>
                <w:lang w:val="es-CO" w:eastAsia="es-CO"/>
              </w:rPr>
            </w:pPr>
            <w:r w:rsidRPr="00866AB2">
              <w:rPr>
                <w:rFonts w:ascii="Arial" w:hAnsi="Arial" w:cs="Arial"/>
                <w:b/>
                <w:bCs/>
                <w:color w:val="000000"/>
                <w:lang w:val="es-CO" w:eastAsia="es-CO"/>
              </w:rPr>
              <w:t>PROYECTO</w:t>
            </w:r>
          </w:p>
        </w:tc>
        <w:tc>
          <w:tcPr>
            <w:tcW w:w="5058" w:type="dxa"/>
            <w:gridSpan w:val="3"/>
            <w:tcBorders>
              <w:top w:val="single" w:sz="4" w:space="0" w:color="auto"/>
              <w:left w:val="nil"/>
              <w:bottom w:val="single" w:sz="4" w:space="0" w:color="auto"/>
              <w:right w:val="single" w:sz="4" w:space="0" w:color="auto"/>
            </w:tcBorders>
            <w:shd w:val="clear" w:color="000000" w:fill="A9D08E"/>
            <w:noWrap/>
            <w:vAlign w:val="center"/>
            <w:hideMark/>
          </w:tcPr>
          <w:p w14:paraId="69FCE62F" w14:textId="17012B89" w:rsidR="00866AB2" w:rsidRPr="00866AB2" w:rsidRDefault="00866AB2" w:rsidP="00866AB2">
            <w:pPr>
              <w:jc w:val="center"/>
              <w:rPr>
                <w:rFonts w:ascii="Arial" w:hAnsi="Arial" w:cs="Arial"/>
                <w:b/>
                <w:bCs/>
                <w:color w:val="000000"/>
                <w:lang w:val="es-CO" w:eastAsia="es-CO"/>
              </w:rPr>
            </w:pPr>
            <w:r w:rsidRPr="00866AB2">
              <w:rPr>
                <w:rFonts w:ascii="Arial" w:hAnsi="Arial" w:cs="Arial"/>
                <w:b/>
                <w:bCs/>
                <w:color w:val="000000"/>
                <w:lang w:val="es-CO" w:eastAsia="es-CO"/>
              </w:rPr>
              <w:t xml:space="preserve">EJECUCIÓN AL </w:t>
            </w:r>
            <w:r>
              <w:rPr>
                <w:rFonts w:ascii="Arial" w:hAnsi="Arial" w:cs="Arial"/>
                <w:b/>
                <w:bCs/>
                <w:color w:val="000000"/>
                <w:lang w:val="es-CO" w:eastAsia="es-CO"/>
              </w:rPr>
              <w:t>31 DE MAYO</w:t>
            </w:r>
            <w:r w:rsidRPr="00866AB2">
              <w:rPr>
                <w:rFonts w:ascii="Arial" w:hAnsi="Arial" w:cs="Arial"/>
                <w:b/>
                <w:bCs/>
                <w:color w:val="000000"/>
                <w:lang w:val="es-CO" w:eastAsia="es-CO"/>
              </w:rPr>
              <w:t xml:space="preserve"> DE 2020</w:t>
            </w:r>
          </w:p>
        </w:tc>
      </w:tr>
      <w:tr w:rsidR="00866AB2" w:rsidRPr="00866AB2" w14:paraId="23692ED8" w14:textId="77777777" w:rsidTr="00C4356D">
        <w:trPr>
          <w:trHeight w:val="300"/>
        </w:trPr>
        <w:tc>
          <w:tcPr>
            <w:tcW w:w="4139" w:type="dxa"/>
            <w:gridSpan w:val="2"/>
            <w:vMerge/>
            <w:tcBorders>
              <w:top w:val="single" w:sz="4" w:space="0" w:color="auto"/>
              <w:left w:val="single" w:sz="4" w:space="0" w:color="auto"/>
              <w:bottom w:val="single" w:sz="4" w:space="0" w:color="auto"/>
              <w:right w:val="single" w:sz="4" w:space="0" w:color="auto"/>
            </w:tcBorders>
            <w:vAlign w:val="center"/>
            <w:hideMark/>
          </w:tcPr>
          <w:p w14:paraId="6D892234" w14:textId="77777777" w:rsidR="00866AB2" w:rsidRPr="00866AB2" w:rsidRDefault="00866AB2" w:rsidP="00866AB2">
            <w:pPr>
              <w:jc w:val="left"/>
              <w:rPr>
                <w:rFonts w:ascii="Arial" w:hAnsi="Arial" w:cs="Arial"/>
                <w:b/>
                <w:bCs/>
                <w:color w:val="000000"/>
                <w:lang w:val="es-CO" w:eastAsia="es-CO"/>
              </w:rPr>
            </w:pPr>
          </w:p>
        </w:tc>
        <w:tc>
          <w:tcPr>
            <w:tcW w:w="1338" w:type="dxa"/>
            <w:tcBorders>
              <w:top w:val="nil"/>
              <w:left w:val="nil"/>
              <w:bottom w:val="single" w:sz="4" w:space="0" w:color="auto"/>
              <w:right w:val="single" w:sz="4" w:space="0" w:color="auto"/>
            </w:tcBorders>
            <w:shd w:val="clear" w:color="000000" w:fill="A9D08E"/>
            <w:noWrap/>
            <w:vAlign w:val="center"/>
            <w:hideMark/>
          </w:tcPr>
          <w:p w14:paraId="40F209BF" w14:textId="73D9D31B" w:rsidR="00866AB2" w:rsidRPr="00866AB2" w:rsidRDefault="00503561" w:rsidP="00866AB2">
            <w:pPr>
              <w:jc w:val="center"/>
              <w:rPr>
                <w:rFonts w:ascii="Arial" w:hAnsi="Arial" w:cs="Arial"/>
                <w:b/>
                <w:bCs/>
                <w:color w:val="000000"/>
                <w:lang w:val="es-CO" w:eastAsia="es-CO"/>
              </w:rPr>
            </w:pPr>
            <w:r w:rsidRPr="00C4356D">
              <w:rPr>
                <w:rFonts w:ascii="Arial" w:hAnsi="Arial" w:cs="Arial"/>
                <w:b/>
                <w:bCs/>
                <w:color w:val="000000"/>
                <w:lang w:val="es-CO" w:eastAsia="es-CO"/>
              </w:rPr>
              <w:t>META</w:t>
            </w:r>
            <w:r>
              <w:rPr>
                <w:rFonts w:ascii="Arial" w:hAnsi="Arial" w:cs="Arial"/>
                <w:b/>
                <w:bCs/>
                <w:color w:val="000000"/>
                <w:lang w:val="es-CO" w:eastAsia="es-CO"/>
              </w:rPr>
              <w:t xml:space="preserve"> </w:t>
            </w:r>
            <w:r w:rsidR="00866AB2" w:rsidRPr="00866AB2">
              <w:rPr>
                <w:rFonts w:ascii="Arial" w:hAnsi="Arial" w:cs="Arial"/>
                <w:b/>
                <w:bCs/>
                <w:color w:val="000000"/>
                <w:lang w:val="es-CO" w:eastAsia="es-CO"/>
              </w:rPr>
              <w:t>FÍSICA</w:t>
            </w:r>
          </w:p>
        </w:tc>
        <w:tc>
          <w:tcPr>
            <w:tcW w:w="1763" w:type="dxa"/>
            <w:tcBorders>
              <w:top w:val="nil"/>
              <w:left w:val="nil"/>
              <w:bottom w:val="single" w:sz="4" w:space="0" w:color="auto"/>
              <w:right w:val="single" w:sz="4" w:space="0" w:color="auto"/>
            </w:tcBorders>
            <w:shd w:val="clear" w:color="000000" w:fill="A9D08E"/>
            <w:noWrap/>
            <w:vAlign w:val="center"/>
            <w:hideMark/>
          </w:tcPr>
          <w:p w14:paraId="206CAABF" w14:textId="11D864F4" w:rsidR="00866AB2" w:rsidRPr="00866AB2" w:rsidRDefault="00503561" w:rsidP="00866AB2">
            <w:pPr>
              <w:jc w:val="center"/>
              <w:rPr>
                <w:rFonts w:ascii="Arial" w:hAnsi="Arial" w:cs="Arial"/>
                <w:b/>
                <w:bCs/>
                <w:color w:val="000000"/>
                <w:lang w:val="es-CO" w:eastAsia="es-CO"/>
              </w:rPr>
            </w:pPr>
            <w:r w:rsidRPr="00C4356D">
              <w:rPr>
                <w:rFonts w:ascii="Arial" w:hAnsi="Arial" w:cs="Arial"/>
                <w:b/>
                <w:bCs/>
                <w:color w:val="000000"/>
                <w:lang w:val="es-CO" w:eastAsia="es-CO"/>
              </w:rPr>
              <w:t>EJECUCIÓN</w:t>
            </w:r>
            <w:r>
              <w:rPr>
                <w:rFonts w:ascii="Arial" w:hAnsi="Arial" w:cs="Arial"/>
                <w:b/>
                <w:bCs/>
                <w:color w:val="000000"/>
                <w:lang w:val="es-CO" w:eastAsia="es-CO"/>
              </w:rPr>
              <w:t xml:space="preserve"> </w:t>
            </w:r>
            <w:r w:rsidR="00866AB2" w:rsidRPr="00866AB2">
              <w:rPr>
                <w:rFonts w:ascii="Arial" w:hAnsi="Arial" w:cs="Arial"/>
                <w:b/>
                <w:bCs/>
                <w:color w:val="000000"/>
                <w:lang w:val="es-CO" w:eastAsia="es-CO"/>
              </w:rPr>
              <w:t>PRESUPUESTAL</w:t>
            </w:r>
          </w:p>
        </w:tc>
        <w:tc>
          <w:tcPr>
            <w:tcW w:w="1957" w:type="dxa"/>
            <w:tcBorders>
              <w:top w:val="nil"/>
              <w:left w:val="nil"/>
              <w:bottom w:val="single" w:sz="4" w:space="0" w:color="auto"/>
              <w:right w:val="single" w:sz="4" w:space="0" w:color="auto"/>
            </w:tcBorders>
            <w:shd w:val="clear" w:color="000000" w:fill="A9D08E"/>
            <w:noWrap/>
            <w:vAlign w:val="center"/>
            <w:hideMark/>
          </w:tcPr>
          <w:p w14:paraId="03DF2A5F" w14:textId="7A54D963" w:rsidR="00866AB2" w:rsidRPr="00866AB2" w:rsidRDefault="00503561" w:rsidP="00503561">
            <w:pPr>
              <w:jc w:val="center"/>
              <w:rPr>
                <w:rFonts w:ascii="Arial" w:hAnsi="Arial" w:cs="Arial"/>
                <w:b/>
                <w:bCs/>
                <w:color w:val="000000"/>
                <w:lang w:val="es-CO" w:eastAsia="es-CO"/>
              </w:rPr>
            </w:pPr>
            <w:r w:rsidRPr="00C4356D">
              <w:rPr>
                <w:rFonts w:ascii="Arial" w:hAnsi="Arial" w:cs="Arial"/>
                <w:b/>
                <w:bCs/>
                <w:color w:val="000000"/>
                <w:lang w:val="es-CO" w:eastAsia="es-CO"/>
              </w:rPr>
              <w:t>PAA</w:t>
            </w:r>
            <w:r>
              <w:rPr>
                <w:rFonts w:ascii="Arial" w:hAnsi="Arial" w:cs="Arial"/>
                <w:b/>
                <w:bCs/>
                <w:color w:val="000000"/>
                <w:lang w:val="es-CO" w:eastAsia="es-CO"/>
              </w:rPr>
              <w:t xml:space="preserve"> </w:t>
            </w:r>
            <w:r w:rsidR="00866AB2" w:rsidRPr="00866AB2">
              <w:rPr>
                <w:rFonts w:ascii="Arial" w:hAnsi="Arial" w:cs="Arial"/>
                <w:b/>
                <w:bCs/>
                <w:color w:val="000000"/>
                <w:lang w:val="es-CO" w:eastAsia="es-CO"/>
              </w:rPr>
              <w:t>CONTRACTUAL (**)</w:t>
            </w:r>
          </w:p>
        </w:tc>
      </w:tr>
      <w:tr w:rsidR="00866AB2" w:rsidRPr="00866AB2" w14:paraId="594CC73F" w14:textId="77777777" w:rsidTr="00C4356D">
        <w:trPr>
          <w:trHeight w:val="48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536CE04" w14:textId="77777777" w:rsidR="00866AB2" w:rsidRPr="00866AB2" w:rsidRDefault="00866AB2" w:rsidP="00866AB2">
            <w:pPr>
              <w:jc w:val="center"/>
              <w:rPr>
                <w:rFonts w:ascii="Arial" w:hAnsi="Arial" w:cs="Arial"/>
                <w:color w:val="000000"/>
                <w:sz w:val="18"/>
                <w:szCs w:val="18"/>
                <w:lang w:val="es-CO" w:eastAsia="es-CO"/>
              </w:rPr>
            </w:pPr>
            <w:r w:rsidRPr="00866AB2">
              <w:rPr>
                <w:rFonts w:ascii="Arial" w:hAnsi="Arial" w:cs="Arial"/>
                <w:color w:val="000000"/>
                <w:sz w:val="18"/>
                <w:szCs w:val="18"/>
                <w:lang w:val="es-CO" w:eastAsia="es-CO"/>
              </w:rPr>
              <w:t>408</w:t>
            </w:r>
          </w:p>
        </w:tc>
        <w:tc>
          <w:tcPr>
            <w:tcW w:w="3566" w:type="dxa"/>
            <w:tcBorders>
              <w:top w:val="nil"/>
              <w:left w:val="nil"/>
              <w:bottom w:val="single" w:sz="4" w:space="0" w:color="auto"/>
              <w:right w:val="single" w:sz="4" w:space="0" w:color="auto"/>
            </w:tcBorders>
            <w:shd w:val="clear" w:color="auto" w:fill="auto"/>
            <w:vAlign w:val="center"/>
            <w:hideMark/>
          </w:tcPr>
          <w:p w14:paraId="728A361C" w14:textId="77777777" w:rsidR="00866AB2" w:rsidRPr="00866AB2" w:rsidRDefault="00866AB2" w:rsidP="00866AB2">
            <w:pPr>
              <w:rPr>
                <w:rFonts w:ascii="Arial" w:hAnsi="Arial" w:cs="Arial"/>
                <w:color w:val="000000"/>
                <w:sz w:val="18"/>
                <w:szCs w:val="18"/>
                <w:lang w:val="es-CO" w:eastAsia="es-CO"/>
              </w:rPr>
            </w:pPr>
            <w:r w:rsidRPr="00866AB2">
              <w:rPr>
                <w:rFonts w:ascii="Arial" w:hAnsi="Arial" w:cs="Arial"/>
                <w:color w:val="000000"/>
                <w:sz w:val="18"/>
                <w:szCs w:val="18"/>
                <w:lang w:val="es-CO" w:eastAsia="es-CO"/>
              </w:rPr>
              <w:t>Recuperación, Rehabilitación y Mantenimiento de la Malla Vial</w:t>
            </w:r>
          </w:p>
        </w:tc>
        <w:tc>
          <w:tcPr>
            <w:tcW w:w="1338" w:type="dxa"/>
            <w:tcBorders>
              <w:top w:val="nil"/>
              <w:left w:val="nil"/>
              <w:bottom w:val="single" w:sz="4" w:space="0" w:color="auto"/>
              <w:right w:val="single" w:sz="4" w:space="0" w:color="auto"/>
            </w:tcBorders>
            <w:shd w:val="clear" w:color="auto" w:fill="auto"/>
            <w:noWrap/>
            <w:vAlign w:val="center"/>
            <w:hideMark/>
          </w:tcPr>
          <w:p w14:paraId="3B4AB507" w14:textId="7EF26CA2" w:rsidR="00866AB2" w:rsidRPr="00866AB2" w:rsidRDefault="00C4356D" w:rsidP="00C4356D">
            <w:pPr>
              <w:jc w:val="center"/>
              <w:rPr>
                <w:rFonts w:ascii="Arial" w:hAnsi="Arial" w:cs="Arial"/>
                <w:color w:val="000000"/>
                <w:sz w:val="18"/>
                <w:szCs w:val="18"/>
                <w:lang w:val="es-CO" w:eastAsia="es-CO"/>
              </w:rPr>
            </w:pPr>
            <w:r>
              <w:rPr>
                <w:rFonts w:ascii="Arial" w:hAnsi="Arial" w:cs="Arial"/>
                <w:color w:val="000000"/>
                <w:sz w:val="18"/>
                <w:szCs w:val="18"/>
                <w:lang w:val="es-CO" w:eastAsia="es-CO"/>
              </w:rPr>
              <w:t>115</w:t>
            </w:r>
            <w:r w:rsidR="00866AB2" w:rsidRPr="00866AB2">
              <w:rPr>
                <w:rFonts w:ascii="Arial" w:hAnsi="Arial" w:cs="Arial"/>
                <w:color w:val="000000"/>
                <w:sz w:val="18"/>
                <w:szCs w:val="18"/>
                <w:lang w:val="es-CO" w:eastAsia="es-CO"/>
              </w:rPr>
              <w:t>,</w:t>
            </w:r>
            <w:r>
              <w:rPr>
                <w:rFonts w:ascii="Arial" w:hAnsi="Arial" w:cs="Arial"/>
                <w:color w:val="000000"/>
                <w:sz w:val="18"/>
                <w:szCs w:val="18"/>
                <w:lang w:val="es-CO" w:eastAsia="es-CO"/>
              </w:rPr>
              <w:t>17</w:t>
            </w:r>
            <w:r w:rsidR="00866AB2" w:rsidRPr="00866AB2">
              <w:rPr>
                <w:rFonts w:ascii="Arial" w:hAnsi="Arial" w:cs="Arial"/>
                <w:color w:val="000000"/>
                <w:sz w:val="18"/>
                <w:szCs w:val="18"/>
                <w:lang w:val="es-CO" w:eastAsia="es-CO"/>
              </w:rPr>
              <w:t>% (*)</w:t>
            </w:r>
          </w:p>
        </w:tc>
        <w:tc>
          <w:tcPr>
            <w:tcW w:w="1763" w:type="dxa"/>
            <w:tcBorders>
              <w:top w:val="nil"/>
              <w:left w:val="nil"/>
              <w:bottom w:val="single" w:sz="4" w:space="0" w:color="auto"/>
              <w:right w:val="single" w:sz="4" w:space="0" w:color="auto"/>
            </w:tcBorders>
            <w:shd w:val="clear" w:color="auto" w:fill="auto"/>
            <w:noWrap/>
            <w:vAlign w:val="center"/>
            <w:hideMark/>
          </w:tcPr>
          <w:p w14:paraId="3C0F93E7" w14:textId="727FFFA6" w:rsidR="00866AB2" w:rsidRPr="00866AB2" w:rsidRDefault="00C4356D" w:rsidP="00C4356D">
            <w:pPr>
              <w:jc w:val="center"/>
              <w:rPr>
                <w:rFonts w:ascii="Arial" w:hAnsi="Arial" w:cs="Arial"/>
                <w:color w:val="000000"/>
                <w:sz w:val="18"/>
                <w:szCs w:val="18"/>
                <w:lang w:val="es-CO" w:eastAsia="es-CO"/>
              </w:rPr>
            </w:pPr>
            <w:r>
              <w:rPr>
                <w:rFonts w:ascii="Arial" w:hAnsi="Arial" w:cs="Arial"/>
                <w:color w:val="000000"/>
                <w:sz w:val="18"/>
                <w:szCs w:val="18"/>
                <w:lang w:val="es-CO" w:eastAsia="es-CO"/>
              </w:rPr>
              <w:t>30</w:t>
            </w:r>
            <w:r w:rsidR="00866AB2" w:rsidRPr="00866AB2">
              <w:rPr>
                <w:rFonts w:ascii="Arial" w:hAnsi="Arial" w:cs="Arial"/>
                <w:color w:val="000000"/>
                <w:sz w:val="18"/>
                <w:szCs w:val="18"/>
                <w:lang w:val="es-CO" w:eastAsia="es-CO"/>
              </w:rPr>
              <w:t>,</w:t>
            </w:r>
            <w:r>
              <w:rPr>
                <w:rFonts w:ascii="Arial" w:hAnsi="Arial" w:cs="Arial"/>
                <w:color w:val="000000"/>
                <w:sz w:val="18"/>
                <w:szCs w:val="18"/>
                <w:lang w:val="es-CO" w:eastAsia="es-CO"/>
              </w:rPr>
              <w:t>5</w:t>
            </w:r>
            <w:r w:rsidR="00866AB2" w:rsidRPr="00866AB2">
              <w:rPr>
                <w:rFonts w:ascii="Arial" w:hAnsi="Arial" w:cs="Arial"/>
                <w:color w:val="000000"/>
                <w:sz w:val="18"/>
                <w:szCs w:val="18"/>
                <w:lang w:val="es-CO" w:eastAsia="es-CO"/>
              </w:rPr>
              <w:t>%</w:t>
            </w:r>
          </w:p>
        </w:tc>
        <w:tc>
          <w:tcPr>
            <w:tcW w:w="1957" w:type="dxa"/>
            <w:tcBorders>
              <w:top w:val="nil"/>
              <w:left w:val="nil"/>
              <w:bottom w:val="single" w:sz="4" w:space="0" w:color="auto"/>
              <w:right w:val="single" w:sz="4" w:space="0" w:color="auto"/>
            </w:tcBorders>
            <w:shd w:val="clear" w:color="auto" w:fill="auto"/>
            <w:noWrap/>
            <w:vAlign w:val="center"/>
            <w:hideMark/>
          </w:tcPr>
          <w:p w14:paraId="3CA9CDE6" w14:textId="77777777" w:rsidR="00866AB2" w:rsidRPr="00866AB2" w:rsidRDefault="00866AB2" w:rsidP="00866AB2">
            <w:pPr>
              <w:jc w:val="center"/>
              <w:rPr>
                <w:rFonts w:ascii="Arial" w:hAnsi="Arial" w:cs="Arial"/>
                <w:color w:val="000000"/>
                <w:sz w:val="18"/>
                <w:szCs w:val="18"/>
                <w:lang w:val="es-CO" w:eastAsia="es-CO"/>
              </w:rPr>
            </w:pPr>
            <w:r w:rsidRPr="00866AB2">
              <w:rPr>
                <w:rFonts w:ascii="Arial" w:hAnsi="Arial" w:cs="Arial"/>
                <w:color w:val="000000"/>
                <w:sz w:val="18"/>
                <w:szCs w:val="18"/>
                <w:lang w:val="es-CO" w:eastAsia="es-CO"/>
              </w:rPr>
              <w:t>99,9%</w:t>
            </w:r>
          </w:p>
        </w:tc>
      </w:tr>
      <w:tr w:rsidR="00866AB2" w:rsidRPr="00866AB2" w14:paraId="3D22A5D3" w14:textId="77777777" w:rsidTr="00C4356D">
        <w:trPr>
          <w:trHeight w:val="48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1849BCB" w14:textId="77777777" w:rsidR="00866AB2" w:rsidRPr="00866AB2" w:rsidRDefault="00866AB2" w:rsidP="00866AB2">
            <w:pPr>
              <w:jc w:val="center"/>
              <w:rPr>
                <w:rFonts w:ascii="Arial" w:hAnsi="Arial" w:cs="Arial"/>
                <w:color w:val="000000"/>
                <w:sz w:val="18"/>
                <w:szCs w:val="18"/>
                <w:lang w:val="es-CO" w:eastAsia="es-CO"/>
              </w:rPr>
            </w:pPr>
            <w:r w:rsidRPr="00866AB2">
              <w:rPr>
                <w:rFonts w:ascii="Arial" w:hAnsi="Arial" w:cs="Arial"/>
                <w:color w:val="000000"/>
                <w:sz w:val="18"/>
                <w:szCs w:val="18"/>
                <w:lang w:val="es-CO" w:eastAsia="es-CO"/>
              </w:rPr>
              <w:t>1117</w:t>
            </w:r>
          </w:p>
        </w:tc>
        <w:tc>
          <w:tcPr>
            <w:tcW w:w="3566" w:type="dxa"/>
            <w:tcBorders>
              <w:top w:val="nil"/>
              <w:left w:val="nil"/>
              <w:bottom w:val="single" w:sz="4" w:space="0" w:color="auto"/>
              <w:right w:val="single" w:sz="4" w:space="0" w:color="auto"/>
            </w:tcBorders>
            <w:shd w:val="clear" w:color="auto" w:fill="auto"/>
            <w:vAlign w:val="center"/>
            <w:hideMark/>
          </w:tcPr>
          <w:p w14:paraId="0759A7C5" w14:textId="77777777" w:rsidR="00866AB2" w:rsidRPr="00866AB2" w:rsidRDefault="00866AB2" w:rsidP="00866AB2">
            <w:pPr>
              <w:rPr>
                <w:rFonts w:ascii="Arial" w:hAnsi="Arial" w:cs="Arial"/>
                <w:color w:val="000000"/>
                <w:sz w:val="18"/>
                <w:szCs w:val="18"/>
                <w:lang w:val="es-CO" w:eastAsia="es-CO"/>
              </w:rPr>
            </w:pPr>
            <w:r w:rsidRPr="00866AB2">
              <w:rPr>
                <w:rFonts w:ascii="Arial" w:hAnsi="Arial" w:cs="Arial"/>
                <w:color w:val="000000"/>
                <w:sz w:val="18"/>
                <w:szCs w:val="18"/>
                <w:lang w:val="es-CO" w:eastAsia="es-CO"/>
              </w:rPr>
              <w:t>Fortalecimiento y Adecuación de la Plataforma Tecnológica de la UAERMV.</w:t>
            </w:r>
          </w:p>
        </w:tc>
        <w:tc>
          <w:tcPr>
            <w:tcW w:w="1338" w:type="dxa"/>
            <w:tcBorders>
              <w:top w:val="nil"/>
              <w:left w:val="nil"/>
              <w:bottom w:val="single" w:sz="4" w:space="0" w:color="auto"/>
              <w:right w:val="single" w:sz="4" w:space="0" w:color="auto"/>
            </w:tcBorders>
            <w:shd w:val="clear" w:color="auto" w:fill="auto"/>
            <w:noWrap/>
            <w:vAlign w:val="center"/>
            <w:hideMark/>
          </w:tcPr>
          <w:p w14:paraId="1585EF22" w14:textId="77777777" w:rsidR="00866AB2" w:rsidRPr="00866AB2" w:rsidRDefault="00866AB2" w:rsidP="00866AB2">
            <w:pPr>
              <w:jc w:val="center"/>
              <w:rPr>
                <w:rFonts w:ascii="Arial" w:hAnsi="Arial" w:cs="Arial"/>
                <w:color w:val="000000"/>
                <w:sz w:val="18"/>
                <w:szCs w:val="18"/>
                <w:lang w:val="es-CO" w:eastAsia="es-CO"/>
              </w:rPr>
            </w:pPr>
            <w:r w:rsidRPr="00866AB2">
              <w:rPr>
                <w:rFonts w:ascii="Arial" w:hAnsi="Arial" w:cs="Arial"/>
                <w:color w:val="000000"/>
                <w:sz w:val="18"/>
                <w:szCs w:val="18"/>
                <w:lang w:val="es-CO" w:eastAsia="es-CO"/>
              </w:rPr>
              <w:t>100,0%</w:t>
            </w:r>
          </w:p>
        </w:tc>
        <w:tc>
          <w:tcPr>
            <w:tcW w:w="1763" w:type="dxa"/>
            <w:tcBorders>
              <w:top w:val="nil"/>
              <w:left w:val="nil"/>
              <w:bottom w:val="single" w:sz="4" w:space="0" w:color="auto"/>
              <w:right w:val="single" w:sz="4" w:space="0" w:color="auto"/>
            </w:tcBorders>
            <w:shd w:val="clear" w:color="auto" w:fill="auto"/>
            <w:noWrap/>
            <w:vAlign w:val="center"/>
            <w:hideMark/>
          </w:tcPr>
          <w:p w14:paraId="4E33B887" w14:textId="4A3640B4" w:rsidR="00866AB2" w:rsidRPr="00866AB2" w:rsidRDefault="00C4356D" w:rsidP="00C4356D">
            <w:pPr>
              <w:jc w:val="center"/>
              <w:rPr>
                <w:rFonts w:ascii="Arial" w:hAnsi="Arial" w:cs="Arial"/>
                <w:color w:val="000000"/>
                <w:sz w:val="18"/>
                <w:szCs w:val="18"/>
                <w:lang w:val="es-CO" w:eastAsia="es-CO"/>
              </w:rPr>
            </w:pPr>
            <w:r>
              <w:rPr>
                <w:rFonts w:ascii="Arial" w:hAnsi="Arial" w:cs="Arial"/>
                <w:color w:val="000000"/>
                <w:sz w:val="18"/>
                <w:szCs w:val="18"/>
                <w:lang w:val="es-CO" w:eastAsia="es-CO"/>
              </w:rPr>
              <w:t>36</w:t>
            </w:r>
            <w:r w:rsidR="00866AB2" w:rsidRPr="00866AB2">
              <w:rPr>
                <w:rFonts w:ascii="Arial" w:hAnsi="Arial" w:cs="Arial"/>
                <w:color w:val="000000"/>
                <w:sz w:val="18"/>
                <w:szCs w:val="18"/>
                <w:lang w:val="es-CO" w:eastAsia="es-CO"/>
              </w:rPr>
              <w:t>,</w:t>
            </w:r>
            <w:r>
              <w:rPr>
                <w:rFonts w:ascii="Arial" w:hAnsi="Arial" w:cs="Arial"/>
                <w:color w:val="000000"/>
                <w:sz w:val="18"/>
                <w:szCs w:val="18"/>
                <w:lang w:val="es-CO" w:eastAsia="es-CO"/>
              </w:rPr>
              <w:t>0</w:t>
            </w:r>
            <w:r w:rsidR="00866AB2" w:rsidRPr="00866AB2">
              <w:rPr>
                <w:rFonts w:ascii="Arial" w:hAnsi="Arial" w:cs="Arial"/>
                <w:color w:val="000000"/>
                <w:sz w:val="18"/>
                <w:szCs w:val="18"/>
                <w:lang w:val="es-CO" w:eastAsia="es-CO"/>
              </w:rPr>
              <w:t>%</w:t>
            </w:r>
          </w:p>
        </w:tc>
        <w:tc>
          <w:tcPr>
            <w:tcW w:w="1957" w:type="dxa"/>
            <w:tcBorders>
              <w:top w:val="nil"/>
              <w:left w:val="nil"/>
              <w:bottom w:val="single" w:sz="4" w:space="0" w:color="auto"/>
              <w:right w:val="single" w:sz="4" w:space="0" w:color="auto"/>
            </w:tcBorders>
            <w:shd w:val="clear" w:color="auto" w:fill="auto"/>
            <w:noWrap/>
            <w:vAlign w:val="center"/>
            <w:hideMark/>
          </w:tcPr>
          <w:p w14:paraId="313AF054" w14:textId="77777777" w:rsidR="00866AB2" w:rsidRPr="00866AB2" w:rsidRDefault="00866AB2" w:rsidP="00866AB2">
            <w:pPr>
              <w:jc w:val="center"/>
              <w:rPr>
                <w:rFonts w:ascii="Arial" w:hAnsi="Arial" w:cs="Arial"/>
                <w:color w:val="000000"/>
                <w:sz w:val="18"/>
                <w:szCs w:val="18"/>
                <w:lang w:val="es-CO" w:eastAsia="es-CO"/>
              </w:rPr>
            </w:pPr>
            <w:r w:rsidRPr="00866AB2">
              <w:rPr>
                <w:rFonts w:ascii="Arial" w:hAnsi="Arial" w:cs="Arial"/>
                <w:color w:val="000000"/>
                <w:sz w:val="18"/>
                <w:szCs w:val="18"/>
                <w:lang w:val="es-CO" w:eastAsia="es-CO"/>
              </w:rPr>
              <w:t>15,1%</w:t>
            </w:r>
          </w:p>
        </w:tc>
      </w:tr>
      <w:tr w:rsidR="00866AB2" w:rsidRPr="00866AB2" w14:paraId="394ECC8E" w14:textId="77777777" w:rsidTr="00C4356D">
        <w:trPr>
          <w:trHeight w:val="48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5406B49" w14:textId="77777777" w:rsidR="00866AB2" w:rsidRPr="00866AB2" w:rsidRDefault="00866AB2" w:rsidP="00866AB2">
            <w:pPr>
              <w:jc w:val="center"/>
              <w:rPr>
                <w:rFonts w:ascii="Arial" w:hAnsi="Arial" w:cs="Arial"/>
                <w:color w:val="000000"/>
                <w:sz w:val="18"/>
                <w:szCs w:val="18"/>
                <w:lang w:val="es-CO" w:eastAsia="es-CO"/>
              </w:rPr>
            </w:pPr>
            <w:r w:rsidRPr="00866AB2">
              <w:rPr>
                <w:rFonts w:ascii="Arial" w:hAnsi="Arial" w:cs="Arial"/>
                <w:color w:val="000000"/>
                <w:sz w:val="18"/>
                <w:szCs w:val="18"/>
                <w:lang w:val="es-CO" w:eastAsia="es-CO"/>
              </w:rPr>
              <w:t>1171</w:t>
            </w:r>
          </w:p>
        </w:tc>
        <w:tc>
          <w:tcPr>
            <w:tcW w:w="3566" w:type="dxa"/>
            <w:tcBorders>
              <w:top w:val="nil"/>
              <w:left w:val="nil"/>
              <w:bottom w:val="single" w:sz="4" w:space="0" w:color="auto"/>
              <w:right w:val="single" w:sz="4" w:space="0" w:color="auto"/>
            </w:tcBorders>
            <w:shd w:val="clear" w:color="auto" w:fill="auto"/>
            <w:vAlign w:val="center"/>
            <w:hideMark/>
          </w:tcPr>
          <w:p w14:paraId="4360D557" w14:textId="77777777" w:rsidR="00866AB2" w:rsidRPr="00866AB2" w:rsidRDefault="00866AB2" w:rsidP="00866AB2">
            <w:pPr>
              <w:rPr>
                <w:rFonts w:ascii="Arial" w:hAnsi="Arial" w:cs="Arial"/>
                <w:color w:val="000000"/>
                <w:sz w:val="18"/>
                <w:szCs w:val="18"/>
                <w:lang w:val="es-CO" w:eastAsia="es-CO"/>
              </w:rPr>
            </w:pPr>
            <w:r w:rsidRPr="00866AB2">
              <w:rPr>
                <w:rFonts w:ascii="Arial" w:hAnsi="Arial" w:cs="Arial"/>
                <w:color w:val="000000"/>
                <w:sz w:val="18"/>
                <w:szCs w:val="18"/>
                <w:lang w:val="es-CO" w:eastAsia="es-CO"/>
              </w:rPr>
              <w:t>Transparencia, Gestión Pública y Atención a Partes Interesadas en la UAERMV</w:t>
            </w:r>
          </w:p>
        </w:tc>
        <w:tc>
          <w:tcPr>
            <w:tcW w:w="1338" w:type="dxa"/>
            <w:tcBorders>
              <w:top w:val="nil"/>
              <w:left w:val="nil"/>
              <w:bottom w:val="single" w:sz="4" w:space="0" w:color="auto"/>
              <w:right w:val="single" w:sz="4" w:space="0" w:color="auto"/>
            </w:tcBorders>
            <w:shd w:val="clear" w:color="auto" w:fill="auto"/>
            <w:noWrap/>
            <w:vAlign w:val="center"/>
            <w:hideMark/>
          </w:tcPr>
          <w:p w14:paraId="74E55454" w14:textId="30AC480E" w:rsidR="00866AB2" w:rsidRPr="00866AB2" w:rsidRDefault="00866AB2" w:rsidP="00C4356D">
            <w:pPr>
              <w:jc w:val="center"/>
              <w:rPr>
                <w:rFonts w:ascii="Arial" w:hAnsi="Arial" w:cs="Arial"/>
                <w:color w:val="000000"/>
                <w:sz w:val="18"/>
                <w:szCs w:val="18"/>
                <w:lang w:val="es-CO" w:eastAsia="es-CO"/>
              </w:rPr>
            </w:pPr>
            <w:r w:rsidRPr="00866AB2">
              <w:rPr>
                <w:rFonts w:ascii="Arial" w:hAnsi="Arial" w:cs="Arial"/>
                <w:color w:val="000000"/>
                <w:sz w:val="18"/>
                <w:szCs w:val="18"/>
                <w:lang w:val="es-CO" w:eastAsia="es-CO"/>
              </w:rPr>
              <w:t>105,</w:t>
            </w:r>
            <w:r w:rsidR="00C4356D">
              <w:rPr>
                <w:rFonts w:ascii="Arial" w:hAnsi="Arial" w:cs="Arial"/>
                <w:color w:val="000000"/>
                <w:sz w:val="18"/>
                <w:szCs w:val="18"/>
                <w:lang w:val="es-CO" w:eastAsia="es-CO"/>
              </w:rPr>
              <w:t>1</w:t>
            </w:r>
            <w:r w:rsidRPr="00866AB2">
              <w:rPr>
                <w:rFonts w:ascii="Arial" w:hAnsi="Arial" w:cs="Arial"/>
                <w:color w:val="000000"/>
                <w:sz w:val="18"/>
                <w:szCs w:val="18"/>
                <w:lang w:val="es-CO" w:eastAsia="es-CO"/>
              </w:rPr>
              <w:t>%</w:t>
            </w:r>
          </w:p>
        </w:tc>
        <w:tc>
          <w:tcPr>
            <w:tcW w:w="1763" w:type="dxa"/>
            <w:tcBorders>
              <w:top w:val="nil"/>
              <w:left w:val="nil"/>
              <w:bottom w:val="single" w:sz="4" w:space="0" w:color="auto"/>
              <w:right w:val="single" w:sz="4" w:space="0" w:color="auto"/>
            </w:tcBorders>
            <w:shd w:val="clear" w:color="auto" w:fill="auto"/>
            <w:noWrap/>
            <w:vAlign w:val="center"/>
            <w:hideMark/>
          </w:tcPr>
          <w:p w14:paraId="1CE0FFAC" w14:textId="35723762" w:rsidR="00866AB2" w:rsidRPr="00866AB2" w:rsidRDefault="00C4356D" w:rsidP="00866AB2">
            <w:pPr>
              <w:jc w:val="center"/>
              <w:rPr>
                <w:rFonts w:ascii="Arial" w:hAnsi="Arial" w:cs="Arial"/>
                <w:color w:val="000000"/>
                <w:sz w:val="18"/>
                <w:szCs w:val="18"/>
                <w:lang w:val="es-CO" w:eastAsia="es-CO"/>
              </w:rPr>
            </w:pPr>
            <w:r>
              <w:rPr>
                <w:rFonts w:ascii="Arial" w:hAnsi="Arial" w:cs="Arial"/>
                <w:color w:val="000000"/>
                <w:sz w:val="18"/>
                <w:szCs w:val="18"/>
                <w:lang w:val="es-CO" w:eastAsia="es-CO"/>
              </w:rPr>
              <w:t>68</w:t>
            </w:r>
            <w:r w:rsidR="00866AB2" w:rsidRPr="00866AB2">
              <w:rPr>
                <w:rFonts w:ascii="Arial" w:hAnsi="Arial" w:cs="Arial"/>
                <w:color w:val="000000"/>
                <w:sz w:val="18"/>
                <w:szCs w:val="18"/>
                <w:lang w:val="es-CO" w:eastAsia="es-CO"/>
              </w:rPr>
              <w:t>,3%</w:t>
            </w:r>
          </w:p>
        </w:tc>
        <w:tc>
          <w:tcPr>
            <w:tcW w:w="1957" w:type="dxa"/>
            <w:tcBorders>
              <w:top w:val="nil"/>
              <w:left w:val="nil"/>
              <w:bottom w:val="single" w:sz="4" w:space="0" w:color="auto"/>
              <w:right w:val="single" w:sz="4" w:space="0" w:color="auto"/>
            </w:tcBorders>
            <w:shd w:val="clear" w:color="auto" w:fill="auto"/>
            <w:noWrap/>
            <w:vAlign w:val="center"/>
            <w:hideMark/>
          </w:tcPr>
          <w:p w14:paraId="7EBD2559" w14:textId="77777777" w:rsidR="00866AB2" w:rsidRPr="00866AB2" w:rsidRDefault="00866AB2" w:rsidP="00866AB2">
            <w:pPr>
              <w:jc w:val="center"/>
              <w:rPr>
                <w:rFonts w:ascii="Arial" w:hAnsi="Arial" w:cs="Arial"/>
                <w:color w:val="000000"/>
                <w:sz w:val="18"/>
                <w:szCs w:val="18"/>
                <w:lang w:val="es-CO" w:eastAsia="es-CO"/>
              </w:rPr>
            </w:pPr>
            <w:r w:rsidRPr="00866AB2">
              <w:rPr>
                <w:rFonts w:ascii="Arial" w:hAnsi="Arial" w:cs="Arial"/>
                <w:color w:val="000000"/>
                <w:sz w:val="18"/>
                <w:szCs w:val="18"/>
                <w:lang w:val="es-CO" w:eastAsia="es-CO"/>
              </w:rPr>
              <w:t>97,2%</w:t>
            </w:r>
          </w:p>
        </w:tc>
      </w:tr>
      <w:tr w:rsidR="00866AB2" w:rsidRPr="00866AB2" w14:paraId="640BA4DC" w14:textId="77777777" w:rsidTr="00C4356D">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F0A3BEE" w14:textId="77777777" w:rsidR="00866AB2" w:rsidRPr="00866AB2" w:rsidRDefault="00866AB2" w:rsidP="00866AB2">
            <w:pPr>
              <w:jc w:val="center"/>
              <w:rPr>
                <w:rFonts w:ascii="Arial" w:hAnsi="Arial" w:cs="Arial"/>
                <w:color w:val="000000"/>
                <w:sz w:val="18"/>
                <w:szCs w:val="18"/>
                <w:lang w:val="es-CO" w:eastAsia="es-CO"/>
              </w:rPr>
            </w:pPr>
            <w:r w:rsidRPr="00866AB2">
              <w:rPr>
                <w:rFonts w:ascii="Arial" w:hAnsi="Arial" w:cs="Arial"/>
                <w:color w:val="000000"/>
                <w:sz w:val="18"/>
                <w:szCs w:val="18"/>
                <w:lang w:val="es-CO" w:eastAsia="es-CO"/>
              </w:rPr>
              <w:t>1181</w:t>
            </w:r>
          </w:p>
        </w:tc>
        <w:tc>
          <w:tcPr>
            <w:tcW w:w="3566" w:type="dxa"/>
            <w:tcBorders>
              <w:top w:val="nil"/>
              <w:left w:val="nil"/>
              <w:bottom w:val="single" w:sz="4" w:space="0" w:color="auto"/>
              <w:right w:val="single" w:sz="4" w:space="0" w:color="auto"/>
            </w:tcBorders>
            <w:shd w:val="clear" w:color="auto" w:fill="auto"/>
            <w:vAlign w:val="center"/>
            <w:hideMark/>
          </w:tcPr>
          <w:p w14:paraId="66A9D2DB" w14:textId="77777777" w:rsidR="00866AB2" w:rsidRPr="00866AB2" w:rsidRDefault="00866AB2" w:rsidP="00866AB2">
            <w:pPr>
              <w:rPr>
                <w:rFonts w:ascii="Arial" w:hAnsi="Arial" w:cs="Arial"/>
                <w:color w:val="000000"/>
                <w:sz w:val="18"/>
                <w:szCs w:val="18"/>
                <w:lang w:val="es-CO" w:eastAsia="es-CO"/>
              </w:rPr>
            </w:pPr>
            <w:r w:rsidRPr="00866AB2">
              <w:rPr>
                <w:rFonts w:ascii="Arial" w:hAnsi="Arial" w:cs="Arial"/>
                <w:color w:val="000000"/>
                <w:sz w:val="18"/>
                <w:szCs w:val="18"/>
                <w:lang w:val="es-CO" w:eastAsia="es-CO"/>
              </w:rPr>
              <w:t>Modernización Institucional.</w:t>
            </w:r>
          </w:p>
        </w:tc>
        <w:tc>
          <w:tcPr>
            <w:tcW w:w="1338" w:type="dxa"/>
            <w:tcBorders>
              <w:top w:val="nil"/>
              <w:left w:val="nil"/>
              <w:bottom w:val="single" w:sz="4" w:space="0" w:color="auto"/>
              <w:right w:val="single" w:sz="4" w:space="0" w:color="auto"/>
            </w:tcBorders>
            <w:shd w:val="clear" w:color="auto" w:fill="auto"/>
            <w:noWrap/>
            <w:vAlign w:val="center"/>
            <w:hideMark/>
          </w:tcPr>
          <w:p w14:paraId="1C0AFAA5" w14:textId="77777777" w:rsidR="00866AB2" w:rsidRPr="00866AB2" w:rsidRDefault="00866AB2" w:rsidP="00866AB2">
            <w:pPr>
              <w:jc w:val="center"/>
              <w:rPr>
                <w:rFonts w:ascii="Arial" w:hAnsi="Arial" w:cs="Arial"/>
                <w:color w:val="000000"/>
                <w:sz w:val="18"/>
                <w:szCs w:val="18"/>
                <w:lang w:val="es-CO" w:eastAsia="es-CO"/>
              </w:rPr>
            </w:pPr>
            <w:r w:rsidRPr="00866AB2">
              <w:rPr>
                <w:rFonts w:ascii="Arial" w:hAnsi="Arial" w:cs="Arial"/>
                <w:color w:val="000000"/>
                <w:sz w:val="18"/>
                <w:szCs w:val="18"/>
                <w:lang w:val="es-CO" w:eastAsia="es-CO"/>
              </w:rPr>
              <w:t>100,0%</w:t>
            </w:r>
          </w:p>
        </w:tc>
        <w:tc>
          <w:tcPr>
            <w:tcW w:w="1763" w:type="dxa"/>
            <w:tcBorders>
              <w:top w:val="nil"/>
              <w:left w:val="nil"/>
              <w:bottom w:val="single" w:sz="4" w:space="0" w:color="auto"/>
              <w:right w:val="single" w:sz="4" w:space="0" w:color="auto"/>
            </w:tcBorders>
            <w:shd w:val="clear" w:color="auto" w:fill="auto"/>
            <w:noWrap/>
            <w:vAlign w:val="center"/>
            <w:hideMark/>
          </w:tcPr>
          <w:p w14:paraId="6C3E52AC" w14:textId="7ABC3293" w:rsidR="00866AB2" w:rsidRPr="00866AB2" w:rsidRDefault="00C4356D" w:rsidP="00C4356D">
            <w:pPr>
              <w:jc w:val="center"/>
              <w:rPr>
                <w:rFonts w:ascii="Arial" w:hAnsi="Arial" w:cs="Arial"/>
                <w:color w:val="000000"/>
                <w:sz w:val="18"/>
                <w:szCs w:val="18"/>
                <w:lang w:val="es-CO" w:eastAsia="es-CO"/>
              </w:rPr>
            </w:pPr>
            <w:r>
              <w:rPr>
                <w:rFonts w:ascii="Arial" w:hAnsi="Arial" w:cs="Arial"/>
                <w:color w:val="000000"/>
                <w:sz w:val="18"/>
                <w:szCs w:val="18"/>
                <w:lang w:val="es-CO" w:eastAsia="es-CO"/>
              </w:rPr>
              <w:t>67</w:t>
            </w:r>
            <w:r w:rsidR="00866AB2" w:rsidRPr="00866AB2">
              <w:rPr>
                <w:rFonts w:ascii="Arial" w:hAnsi="Arial" w:cs="Arial"/>
                <w:color w:val="000000"/>
                <w:sz w:val="18"/>
                <w:szCs w:val="18"/>
                <w:lang w:val="es-CO" w:eastAsia="es-CO"/>
              </w:rPr>
              <w:t>,</w:t>
            </w:r>
            <w:r>
              <w:rPr>
                <w:rFonts w:ascii="Arial" w:hAnsi="Arial" w:cs="Arial"/>
                <w:color w:val="000000"/>
                <w:sz w:val="18"/>
                <w:szCs w:val="18"/>
                <w:lang w:val="es-CO" w:eastAsia="es-CO"/>
              </w:rPr>
              <w:t>7</w:t>
            </w:r>
            <w:r w:rsidR="00866AB2" w:rsidRPr="00866AB2">
              <w:rPr>
                <w:rFonts w:ascii="Arial" w:hAnsi="Arial" w:cs="Arial"/>
                <w:color w:val="000000"/>
                <w:sz w:val="18"/>
                <w:szCs w:val="18"/>
                <w:lang w:val="es-CO" w:eastAsia="es-CO"/>
              </w:rPr>
              <w:t>%</w:t>
            </w:r>
          </w:p>
        </w:tc>
        <w:tc>
          <w:tcPr>
            <w:tcW w:w="1957" w:type="dxa"/>
            <w:tcBorders>
              <w:top w:val="nil"/>
              <w:left w:val="nil"/>
              <w:bottom w:val="single" w:sz="4" w:space="0" w:color="auto"/>
              <w:right w:val="single" w:sz="4" w:space="0" w:color="auto"/>
            </w:tcBorders>
            <w:shd w:val="clear" w:color="auto" w:fill="auto"/>
            <w:noWrap/>
            <w:vAlign w:val="center"/>
            <w:hideMark/>
          </w:tcPr>
          <w:p w14:paraId="2DF67C4F" w14:textId="77777777" w:rsidR="00866AB2" w:rsidRPr="00866AB2" w:rsidRDefault="00866AB2" w:rsidP="00866AB2">
            <w:pPr>
              <w:jc w:val="center"/>
              <w:rPr>
                <w:rFonts w:ascii="Arial" w:hAnsi="Arial" w:cs="Arial"/>
                <w:color w:val="000000"/>
                <w:sz w:val="18"/>
                <w:szCs w:val="18"/>
                <w:lang w:val="es-CO" w:eastAsia="es-CO"/>
              </w:rPr>
            </w:pPr>
            <w:r w:rsidRPr="00866AB2">
              <w:rPr>
                <w:rFonts w:ascii="Arial" w:hAnsi="Arial" w:cs="Arial"/>
                <w:color w:val="000000"/>
                <w:sz w:val="18"/>
                <w:szCs w:val="18"/>
                <w:lang w:val="es-CO" w:eastAsia="es-CO"/>
              </w:rPr>
              <w:t>91,4%</w:t>
            </w:r>
          </w:p>
        </w:tc>
      </w:tr>
    </w:tbl>
    <w:p w14:paraId="5A125E0C" w14:textId="41C84A6A" w:rsidR="00AB4257" w:rsidRPr="00DD0467" w:rsidRDefault="00AB4257" w:rsidP="00EC6F45">
      <w:pPr>
        <w:jc w:val="center"/>
        <w:rPr>
          <w:rFonts w:ascii="Arial" w:hAnsi="Arial" w:cs="Arial"/>
          <w:sz w:val="16"/>
          <w:szCs w:val="22"/>
          <w:lang w:val="es-ES" w:eastAsia="es-ES_tradnl"/>
        </w:rPr>
      </w:pPr>
      <w:r w:rsidRPr="00DD0467">
        <w:rPr>
          <w:rFonts w:ascii="Arial" w:hAnsi="Arial" w:cs="Arial"/>
          <w:sz w:val="16"/>
          <w:szCs w:val="22"/>
          <w:lang w:val="es-ES" w:eastAsia="es-ES_tradnl"/>
        </w:rPr>
        <w:t xml:space="preserve">Fuente: elaboración propia a partir del informe de la OAP y análisis de la ejecución del PAA 2020 del </w:t>
      </w:r>
      <w:r w:rsidR="00866AB2">
        <w:rPr>
          <w:rFonts w:ascii="Arial" w:hAnsi="Arial" w:cs="Arial"/>
          <w:sz w:val="16"/>
          <w:szCs w:val="22"/>
          <w:lang w:val="es-ES" w:eastAsia="es-ES_tradnl"/>
        </w:rPr>
        <w:t xml:space="preserve">20 </w:t>
      </w:r>
      <w:r w:rsidRPr="00DD0467">
        <w:rPr>
          <w:rFonts w:ascii="Arial" w:hAnsi="Arial" w:cs="Arial"/>
          <w:sz w:val="16"/>
          <w:szCs w:val="22"/>
          <w:lang w:val="es-ES" w:eastAsia="es-ES_tradnl"/>
        </w:rPr>
        <w:t xml:space="preserve">de </w:t>
      </w:r>
      <w:r w:rsidR="00866AB2">
        <w:rPr>
          <w:rFonts w:ascii="Arial" w:hAnsi="Arial" w:cs="Arial"/>
          <w:sz w:val="16"/>
          <w:szCs w:val="22"/>
          <w:lang w:val="es-ES" w:eastAsia="es-ES_tradnl"/>
        </w:rPr>
        <w:t xml:space="preserve">abril </w:t>
      </w:r>
      <w:r w:rsidRPr="00DD0467">
        <w:rPr>
          <w:rFonts w:ascii="Arial" w:hAnsi="Arial" w:cs="Arial"/>
          <w:sz w:val="16"/>
          <w:szCs w:val="22"/>
          <w:lang w:val="es-ES" w:eastAsia="es-ES_tradnl"/>
        </w:rPr>
        <w:t>de 2020.</w:t>
      </w:r>
    </w:p>
    <w:p w14:paraId="0DAED8DD" w14:textId="77777777" w:rsidR="00AB4257" w:rsidRPr="00DD0467" w:rsidRDefault="00AB4257" w:rsidP="00EC6F45">
      <w:pPr>
        <w:rPr>
          <w:rFonts w:ascii="Arial" w:hAnsi="Arial" w:cs="Arial"/>
          <w:sz w:val="22"/>
          <w:szCs w:val="22"/>
          <w:lang w:val="es-ES" w:eastAsia="es-ES_tradnl"/>
        </w:rPr>
      </w:pPr>
    </w:p>
    <w:p w14:paraId="56A88070" w14:textId="2488F847" w:rsidR="00AB4257" w:rsidRPr="001F4CD8" w:rsidRDefault="00095773" w:rsidP="00503561">
      <w:pPr>
        <w:rPr>
          <w:rFonts w:ascii="Arial" w:hAnsi="Arial" w:cs="Arial"/>
          <w:sz w:val="16"/>
          <w:szCs w:val="16"/>
          <w:lang w:val="es-ES" w:eastAsia="es-ES_tradnl"/>
        </w:rPr>
      </w:pPr>
      <w:r w:rsidRPr="00503561">
        <w:rPr>
          <w:rFonts w:ascii="Arial" w:hAnsi="Arial" w:cs="Arial"/>
          <w:sz w:val="16"/>
          <w:szCs w:val="16"/>
          <w:lang w:val="es-ES" w:eastAsia="es-ES_tradnl"/>
        </w:rPr>
        <w:t xml:space="preserve">(*) </w:t>
      </w:r>
      <w:r w:rsidR="00D73190" w:rsidRPr="00503561">
        <w:rPr>
          <w:rFonts w:ascii="Arial" w:hAnsi="Arial" w:cs="Arial"/>
          <w:sz w:val="16"/>
          <w:szCs w:val="16"/>
          <w:lang w:val="es-ES" w:eastAsia="es-ES_tradnl"/>
        </w:rPr>
        <w:t xml:space="preserve">El </w:t>
      </w:r>
      <w:r w:rsidR="00866AB2" w:rsidRPr="00503561">
        <w:rPr>
          <w:rFonts w:ascii="Arial" w:hAnsi="Arial" w:cs="Arial"/>
          <w:sz w:val="16"/>
          <w:szCs w:val="16"/>
          <w:lang w:val="es-ES" w:eastAsia="es-ES_tradnl"/>
        </w:rPr>
        <w:t>101</w:t>
      </w:r>
      <w:r w:rsidR="00D73190" w:rsidRPr="00503561">
        <w:rPr>
          <w:rFonts w:ascii="Arial" w:hAnsi="Arial" w:cs="Arial"/>
          <w:sz w:val="16"/>
          <w:szCs w:val="16"/>
          <w:lang w:val="es-ES" w:eastAsia="es-ES_tradnl"/>
        </w:rPr>
        <w:t>,</w:t>
      </w:r>
      <w:r w:rsidR="00866AB2" w:rsidRPr="00503561">
        <w:rPr>
          <w:rFonts w:ascii="Arial" w:hAnsi="Arial" w:cs="Arial"/>
          <w:sz w:val="16"/>
          <w:szCs w:val="16"/>
          <w:lang w:val="es-ES" w:eastAsia="es-ES_tradnl"/>
        </w:rPr>
        <w:t>78</w:t>
      </w:r>
      <w:r w:rsidR="00D73190" w:rsidRPr="00503561">
        <w:rPr>
          <w:rFonts w:ascii="Arial" w:hAnsi="Arial" w:cs="Arial"/>
          <w:sz w:val="16"/>
          <w:szCs w:val="16"/>
          <w:lang w:val="es-ES" w:eastAsia="es-ES_tradnl"/>
        </w:rPr>
        <w:t xml:space="preserve">% </w:t>
      </w:r>
      <w:r w:rsidR="00D73190" w:rsidRPr="001F4CD8">
        <w:rPr>
          <w:rFonts w:ascii="Arial" w:hAnsi="Arial" w:cs="Arial"/>
          <w:sz w:val="16"/>
          <w:szCs w:val="16"/>
          <w:lang w:val="es-ES" w:eastAsia="es-ES_tradnl"/>
        </w:rPr>
        <w:t xml:space="preserve">de la ejecución </w:t>
      </w:r>
      <w:r w:rsidR="00885B5F" w:rsidRPr="001F4CD8">
        <w:rPr>
          <w:rFonts w:ascii="Arial" w:hAnsi="Arial" w:cs="Arial"/>
          <w:sz w:val="16"/>
          <w:szCs w:val="16"/>
          <w:lang w:val="es-ES" w:eastAsia="es-ES_tradnl"/>
        </w:rPr>
        <w:t xml:space="preserve">de la meta </w:t>
      </w:r>
      <w:r w:rsidR="00D73190" w:rsidRPr="001F4CD8">
        <w:rPr>
          <w:rFonts w:ascii="Arial" w:hAnsi="Arial" w:cs="Arial"/>
          <w:sz w:val="16"/>
          <w:szCs w:val="16"/>
          <w:lang w:val="es-ES" w:eastAsia="es-ES_tradnl"/>
        </w:rPr>
        <w:t xml:space="preserve">física del proyecto 408 resulta del promedio simple de </w:t>
      </w:r>
      <w:r w:rsidRPr="001F4CD8">
        <w:rPr>
          <w:rFonts w:ascii="Arial" w:hAnsi="Arial" w:cs="Arial"/>
          <w:sz w:val="16"/>
          <w:szCs w:val="16"/>
          <w:lang w:val="es-ES" w:eastAsia="es-ES_tradnl"/>
        </w:rPr>
        <w:t>los porcentajes</w:t>
      </w:r>
      <w:r w:rsidR="00D73190" w:rsidRPr="001F4CD8">
        <w:rPr>
          <w:rFonts w:ascii="Arial" w:hAnsi="Arial" w:cs="Arial"/>
          <w:sz w:val="16"/>
          <w:szCs w:val="16"/>
          <w:lang w:val="es-ES" w:eastAsia="es-ES_tradnl"/>
        </w:rPr>
        <w:t xml:space="preserve"> de </w:t>
      </w:r>
      <w:r w:rsidRPr="001F4CD8">
        <w:rPr>
          <w:rFonts w:ascii="Arial" w:hAnsi="Arial" w:cs="Arial"/>
          <w:sz w:val="16"/>
          <w:szCs w:val="16"/>
          <w:lang w:val="es-ES" w:eastAsia="es-ES_tradnl"/>
        </w:rPr>
        <w:t xml:space="preserve">ejecución de </w:t>
      </w:r>
      <w:r w:rsidR="00D73190" w:rsidRPr="001F4CD8">
        <w:rPr>
          <w:rFonts w:ascii="Arial" w:hAnsi="Arial" w:cs="Arial"/>
          <w:sz w:val="16"/>
          <w:szCs w:val="16"/>
          <w:lang w:val="es-ES" w:eastAsia="es-ES_tradnl"/>
        </w:rPr>
        <w:t xml:space="preserve">las cuatro (4) metas producto </w:t>
      </w:r>
      <w:r w:rsidRPr="001F4CD8">
        <w:rPr>
          <w:rFonts w:ascii="Arial" w:hAnsi="Arial" w:cs="Arial"/>
          <w:sz w:val="16"/>
          <w:szCs w:val="16"/>
          <w:lang w:val="es-ES" w:eastAsia="es-ES_tradnl"/>
        </w:rPr>
        <w:t>asociadas, las cuales están</w:t>
      </w:r>
      <w:r w:rsidR="00D73190" w:rsidRPr="001F4CD8">
        <w:rPr>
          <w:rFonts w:ascii="Arial" w:hAnsi="Arial" w:cs="Arial"/>
          <w:sz w:val="16"/>
          <w:szCs w:val="16"/>
          <w:lang w:val="es-ES" w:eastAsia="es-ES_tradnl"/>
        </w:rPr>
        <w:t xml:space="preserve"> </w:t>
      </w:r>
      <w:r w:rsidRPr="001F4CD8">
        <w:rPr>
          <w:rFonts w:ascii="Arial" w:hAnsi="Arial" w:cs="Arial"/>
          <w:sz w:val="16"/>
          <w:szCs w:val="16"/>
          <w:lang w:val="es-ES" w:eastAsia="es-ES_tradnl"/>
        </w:rPr>
        <w:t xml:space="preserve">registradas en el informe de seguimiento elaborado por la </w:t>
      </w:r>
      <w:r w:rsidR="00A862AD" w:rsidRPr="001F4CD8">
        <w:rPr>
          <w:rFonts w:ascii="Arial" w:hAnsi="Arial" w:cs="Arial"/>
          <w:sz w:val="16"/>
          <w:szCs w:val="16"/>
          <w:lang w:val="es-ES" w:eastAsia="es-ES_tradnl"/>
        </w:rPr>
        <w:t>OAP</w:t>
      </w:r>
      <w:r w:rsidRPr="001F4CD8">
        <w:rPr>
          <w:rFonts w:ascii="Arial" w:hAnsi="Arial" w:cs="Arial"/>
          <w:sz w:val="16"/>
          <w:szCs w:val="16"/>
          <w:lang w:val="es-ES" w:eastAsia="es-ES_tradnl"/>
        </w:rPr>
        <w:t>.</w:t>
      </w:r>
    </w:p>
    <w:p w14:paraId="10B0D894" w14:textId="77777777" w:rsidR="00AB511C" w:rsidRPr="001F4CD8" w:rsidRDefault="00AB511C" w:rsidP="00EC6F45">
      <w:pPr>
        <w:rPr>
          <w:rFonts w:ascii="Arial" w:hAnsi="Arial" w:cs="Arial"/>
          <w:sz w:val="22"/>
          <w:szCs w:val="22"/>
          <w:lang w:val="es-ES" w:eastAsia="es-ES_tradnl"/>
        </w:rPr>
      </w:pPr>
    </w:p>
    <w:p w14:paraId="18B3C5D6" w14:textId="7BE1AA7C" w:rsidR="00920EBF" w:rsidRPr="001F4CD8" w:rsidRDefault="00920EBF" w:rsidP="00EC6F45">
      <w:pPr>
        <w:rPr>
          <w:rFonts w:ascii="Arial" w:hAnsi="Arial" w:cs="Arial"/>
          <w:sz w:val="22"/>
          <w:szCs w:val="22"/>
          <w:lang w:val="es-ES" w:eastAsia="es-ES_tradnl"/>
        </w:rPr>
      </w:pPr>
      <w:r w:rsidRPr="001F4CD8">
        <w:rPr>
          <w:rFonts w:ascii="Arial" w:hAnsi="Arial" w:cs="Arial"/>
          <w:sz w:val="22"/>
          <w:szCs w:val="22"/>
          <w:lang w:val="es-ES" w:eastAsia="es-ES_tradnl"/>
        </w:rPr>
        <w:t xml:space="preserve">Los porcentajes </w:t>
      </w:r>
      <w:r w:rsidR="00A862AD" w:rsidRPr="001F4CD8">
        <w:rPr>
          <w:rFonts w:ascii="Arial" w:hAnsi="Arial" w:cs="Arial"/>
          <w:sz w:val="22"/>
          <w:szCs w:val="22"/>
          <w:lang w:val="es-ES" w:eastAsia="es-ES_tradnl"/>
        </w:rPr>
        <w:t>obtenidos en e</w:t>
      </w:r>
      <w:r w:rsidRPr="001F4CD8">
        <w:rPr>
          <w:rFonts w:ascii="Arial" w:hAnsi="Arial" w:cs="Arial"/>
          <w:sz w:val="22"/>
          <w:szCs w:val="22"/>
          <w:lang w:val="es-ES" w:eastAsia="es-ES_tradnl"/>
        </w:rPr>
        <w:t>l cuadro 1</w:t>
      </w:r>
      <w:r w:rsidR="00346384" w:rsidRPr="001F4CD8">
        <w:rPr>
          <w:rFonts w:ascii="Arial" w:hAnsi="Arial" w:cs="Arial"/>
          <w:sz w:val="22"/>
          <w:szCs w:val="22"/>
          <w:lang w:val="es-ES" w:eastAsia="es-ES_tradnl"/>
        </w:rPr>
        <w:t>A</w:t>
      </w:r>
      <w:r w:rsidRPr="001F4CD8">
        <w:rPr>
          <w:rFonts w:ascii="Arial" w:hAnsi="Arial" w:cs="Arial"/>
          <w:sz w:val="22"/>
          <w:szCs w:val="22"/>
          <w:lang w:val="es-ES" w:eastAsia="es-ES_tradnl"/>
        </w:rPr>
        <w:t xml:space="preserve"> están calculados a partir de las siguientes variables:</w:t>
      </w:r>
    </w:p>
    <w:p w14:paraId="6BFBF1EF" w14:textId="77777777" w:rsidR="005F1DDC" w:rsidRPr="001F4CD8" w:rsidRDefault="005F1DDC" w:rsidP="00EC6F45">
      <w:pPr>
        <w:rPr>
          <w:rFonts w:ascii="Arial" w:hAnsi="Arial" w:cs="Arial"/>
          <w:sz w:val="22"/>
          <w:szCs w:val="22"/>
          <w:lang w:val="es-ES" w:eastAsia="es-ES_tradnl"/>
        </w:rPr>
      </w:pPr>
    </w:p>
    <w:p w14:paraId="4687A43D" w14:textId="551134FC" w:rsidR="00920EBF" w:rsidRPr="001F4CD8" w:rsidRDefault="00920EBF" w:rsidP="00EC6F45">
      <w:pPr>
        <w:pStyle w:val="Prrafodelista"/>
        <w:numPr>
          <w:ilvl w:val="0"/>
          <w:numId w:val="35"/>
        </w:numPr>
        <w:rPr>
          <w:rFonts w:ascii="Arial" w:hAnsi="Arial" w:cs="Arial"/>
          <w:sz w:val="22"/>
          <w:szCs w:val="22"/>
          <w:lang w:val="es-ES" w:eastAsia="es-ES_tradnl"/>
        </w:rPr>
      </w:pPr>
      <w:r w:rsidRPr="001F4CD8">
        <w:rPr>
          <w:rFonts w:ascii="Arial" w:hAnsi="Arial" w:cs="Arial"/>
          <w:sz w:val="22"/>
          <w:szCs w:val="22"/>
          <w:u w:val="single"/>
          <w:lang w:val="es-ES" w:eastAsia="es-ES_tradnl"/>
        </w:rPr>
        <w:t>% de cumplimiento</w:t>
      </w:r>
      <w:r w:rsidR="00503561" w:rsidRPr="001F4CD8">
        <w:rPr>
          <w:rFonts w:ascii="Arial" w:hAnsi="Arial" w:cs="Arial"/>
          <w:sz w:val="22"/>
          <w:szCs w:val="22"/>
          <w:u w:val="single"/>
          <w:lang w:val="es-ES" w:eastAsia="es-ES_tradnl"/>
        </w:rPr>
        <w:t xml:space="preserve"> meta</w:t>
      </w:r>
      <w:r w:rsidRPr="001F4CD8">
        <w:rPr>
          <w:rFonts w:ascii="Arial" w:hAnsi="Arial" w:cs="Arial"/>
          <w:sz w:val="22"/>
          <w:szCs w:val="22"/>
          <w:u w:val="single"/>
          <w:lang w:val="es-ES" w:eastAsia="es-ES_tradnl"/>
        </w:rPr>
        <w:t xml:space="preserve"> física:</w:t>
      </w:r>
      <w:r w:rsidRPr="001F4CD8">
        <w:rPr>
          <w:rFonts w:ascii="Arial" w:hAnsi="Arial" w:cs="Arial"/>
          <w:sz w:val="22"/>
          <w:szCs w:val="22"/>
          <w:lang w:val="es-ES" w:eastAsia="es-ES_tradnl"/>
        </w:rPr>
        <w:t xml:space="preserve"> </w:t>
      </w:r>
      <w:r w:rsidR="005F1DDC" w:rsidRPr="001F4CD8">
        <w:rPr>
          <w:rFonts w:ascii="Arial" w:hAnsi="Arial" w:cs="Arial"/>
          <w:sz w:val="22"/>
          <w:szCs w:val="22"/>
          <w:lang w:val="es-ES" w:eastAsia="es-ES_tradnl"/>
        </w:rPr>
        <w:t xml:space="preserve">ejecución </w:t>
      </w:r>
      <w:r w:rsidR="00885B5F" w:rsidRPr="001F4CD8">
        <w:rPr>
          <w:rFonts w:ascii="Arial" w:hAnsi="Arial" w:cs="Arial"/>
          <w:sz w:val="22"/>
          <w:szCs w:val="22"/>
          <w:lang w:val="es-ES" w:eastAsia="es-ES_tradnl"/>
        </w:rPr>
        <w:t xml:space="preserve">meta </w:t>
      </w:r>
      <w:r w:rsidR="005F1DDC" w:rsidRPr="001F4CD8">
        <w:rPr>
          <w:rFonts w:ascii="Arial" w:hAnsi="Arial" w:cs="Arial"/>
          <w:sz w:val="22"/>
          <w:szCs w:val="22"/>
          <w:lang w:val="es-ES" w:eastAsia="es-ES_tradnl"/>
        </w:rPr>
        <w:t xml:space="preserve">física / </w:t>
      </w:r>
      <w:r w:rsidRPr="001F4CD8">
        <w:rPr>
          <w:rFonts w:ascii="Arial" w:hAnsi="Arial" w:cs="Arial"/>
          <w:sz w:val="22"/>
          <w:szCs w:val="22"/>
          <w:lang w:val="es-ES" w:eastAsia="es-ES_tradnl"/>
        </w:rPr>
        <w:t xml:space="preserve">programación </w:t>
      </w:r>
      <w:r w:rsidR="00885B5F" w:rsidRPr="001F4CD8">
        <w:rPr>
          <w:rFonts w:ascii="Arial" w:hAnsi="Arial" w:cs="Arial"/>
          <w:sz w:val="22"/>
          <w:szCs w:val="22"/>
          <w:lang w:val="es-ES" w:eastAsia="es-ES_tradnl"/>
        </w:rPr>
        <w:t xml:space="preserve">meta </w:t>
      </w:r>
      <w:r w:rsidRPr="001F4CD8">
        <w:rPr>
          <w:rFonts w:ascii="Arial" w:hAnsi="Arial" w:cs="Arial"/>
          <w:sz w:val="22"/>
          <w:szCs w:val="22"/>
          <w:lang w:val="es-ES" w:eastAsia="es-ES_tradnl"/>
        </w:rPr>
        <w:t xml:space="preserve">física </w:t>
      </w:r>
      <w:r w:rsidR="005F1DDC" w:rsidRPr="001F4CD8">
        <w:rPr>
          <w:rFonts w:ascii="Arial" w:hAnsi="Arial" w:cs="Arial"/>
          <w:sz w:val="22"/>
          <w:szCs w:val="22"/>
          <w:lang w:val="es-ES" w:eastAsia="es-ES_tradnl"/>
        </w:rPr>
        <w:t>del periodo de seguimiento</w:t>
      </w:r>
      <w:r w:rsidR="00A862AD" w:rsidRPr="001F4CD8">
        <w:rPr>
          <w:rFonts w:ascii="Arial" w:hAnsi="Arial" w:cs="Arial"/>
          <w:sz w:val="22"/>
          <w:szCs w:val="22"/>
          <w:lang w:val="es-ES" w:eastAsia="es-ES_tradnl"/>
        </w:rPr>
        <w:t xml:space="preserve">, datos tomados del informe </w:t>
      </w:r>
      <w:r w:rsidR="00866AB2" w:rsidRPr="001F4CD8">
        <w:rPr>
          <w:rFonts w:ascii="Arial" w:hAnsi="Arial" w:cs="Arial"/>
          <w:sz w:val="22"/>
          <w:szCs w:val="22"/>
          <w:lang w:val="es-ES" w:eastAsia="es-ES_tradnl"/>
        </w:rPr>
        <w:t>SEGPLAN</w:t>
      </w:r>
      <w:r w:rsidR="00E710F0" w:rsidRPr="001F4CD8">
        <w:rPr>
          <w:rFonts w:ascii="Arial" w:hAnsi="Arial" w:cs="Arial"/>
          <w:sz w:val="22"/>
          <w:szCs w:val="22"/>
          <w:lang w:val="es-ES" w:eastAsia="es-ES_tradnl"/>
        </w:rPr>
        <w:t>.</w:t>
      </w:r>
    </w:p>
    <w:p w14:paraId="362761E4" w14:textId="0FAB111D" w:rsidR="005F1DDC" w:rsidRPr="001F4CD8" w:rsidRDefault="005F1DDC" w:rsidP="00EC6F45">
      <w:pPr>
        <w:pStyle w:val="Prrafodelista"/>
        <w:numPr>
          <w:ilvl w:val="0"/>
          <w:numId w:val="35"/>
        </w:numPr>
        <w:rPr>
          <w:rFonts w:ascii="Arial" w:hAnsi="Arial" w:cs="Arial"/>
          <w:sz w:val="22"/>
          <w:szCs w:val="22"/>
          <w:lang w:val="es-ES" w:eastAsia="es-ES_tradnl"/>
        </w:rPr>
      </w:pPr>
      <w:r w:rsidRPr="001F4CD8">
        <w:rPr>
          <w:rFonts w:ascii="Arial" w:hAnsi="Arial" w:cs="Arial"/>
          <w:sz w:val="22"/>
          <w:szCs w:val="22"/>
          <w:u w:val="single"/>
          <w:lang w:val="es-ES" w:eastAsia="es-ES_tradnl"/>
        </w:rPr>
        <w:t xml:space="preserve">% de cumplimiento </w:t>
      </w:r>
      <w:r w:rsidR="00EC7EA7" w:rsidRPr="001F4CD8">
        <w:rPr>
          <w:rFonts w:ascii="Arial" w:hAnsi="Arial" w:cs="Arial"/>
          <w:sz w:val="22"/>
          <w:szCs w:val="22"/>
          <w:u w:val="single"/>
          <w:lang w:val="es-ES" w:eastAsia="es-ES_tradnl"/>
        </w:rPr>
        <w:t xml:space="preserve">ejecución </w:t>
      </w:r>
      <w:r w:rsidRPr="001F4CD8">
        <w:rPr>
          <w:rFonts w:ascii="Arial" w:hAnsi="Arial" w:cs="Arial"/>
          <w:sz w:val="22"/>
          <w:szCs w:val="22"/>
          <w:u w:val="single"/>
          <w:lang w:val="es-ES" w:eastAsia="es-ES_tradnl"/>
        </w:rPr>
        <w:t>presupuestal:</w:t>
      </w:r>
      <w:r w:rsidRPr="001F4CD8">
        <w:rPr>
          <w:rFonts w:ascii="Arial" w:hAnsi="Arial" w:cs="Arial"/>
          <w:sz w:val="22"/>
          <w:szCs w:val="22"/>
          <w:lang w:val="es-ES" w:eastAsia="es-ES_tradnl"/>
        </w:rPr>
        <w:t xml:space="preserve"> ejecución presupuestal en </w:t>
      </w:r>
      <w:r w:rsidR="00866AB2" w:rsidRPr="001F4CD8">
        <w:rPr>
          <w:rFonts w:ascii="Arial" w:hAnsi="Arial" w:cs="Arial"/>
          <w:sz w:val="22"/>
          <w:szCs w:val="22"/>
          <w:lang w:val="es-ES" w:eastAsia="es-ES_tradnl"/>
        </w:rPr>
        <w:t>programado</w:t>
      </w:r>
      <w:r w:rsidRPr="001F4CD8">
        <w:rPr>
          <w:rFonts w:ascii="Arial" w:hAnsi="Arial" w:cs="Arial"/>
          <w:sz w:val="22"/>
          <w:szCs w:val="22"/>
          <w:lang w:val="es-ES" w:eastAsia="es-ES_tradnl"/>
        </w:rPr>
        <w:t xml:space="preserve"> / </w:t>
      </w:r>
      <w:r w:rsidR="00866AB2" w:rsidRPr="001F4CD8">
        <w:rPr>
          <w:rFonts w:ascii="Arial" w:hAnsi="Arial" w:cs="Arial"/>
          <w:sz w:val="22"/>
          <w:szCs w:val="22"/>
          <w:lang w:val="es-ES" w:eastAsia="es-ES_tradnl"/>
        </w:rPr>
        <w:t xml:space="preserve">ejecutado, datos </w:t>
      </w:r>
      <w:r w:rsidR="00E710F0" w:rsidRPr="001F4CD8">
        <w:rPr>
          <w:rFonts w:ascii="Arial" w:hAnsi="Arial" w:cs="Arial"/>
          <w:sz w:val="22"/>
          <w:szCs w:val="22"/>
          <w:lang w:val="es-ES" w:eastAsia="es-ES_tradnl"/>
        </w:rPr>
        <w:t xml:space="preserve">tomados del informe </w:t>
      </w:r>
      <w:r w:rsidR="00866AB2" w:rsidRPr="001F4CD8">
        <w:rPr>
          <w:rFonts w:ascii="Arial" w:hAnsi="Arial" w:cs="Arial"/>
          <w:sz w:val="22"/>
          <w:szCs w:val="22"/>
          <w:lang w:val="es-ES" w:eastAsia="es-ES_tradnl"/>
        </w:rPr>
        <w:t>SEGPLAN</w:t>
      </w:r>
      <w:r w:rsidR="00E710F0" w:rsidRPr="001F4CD8">
        <w:rPr>
          <w:rFonts w:ascii="Arial" w:hAnsi="Arial" w:cs="Arial"/>
          <w:sz w:val="22"/>
          <w:szCs w:val="22"/>
          <w:lang w:val="es-ES" w:eastAsia="es-ES_tradnl"/>
        </w:rPr>
        <w:t>.</w:t>
      </w:r>
    </w:p>
    <w:p w14:paraId="33A9465C" w14:textId="6C1A709F" w:rsidR="005F1DDC" w:rsidRPr="00DD0467" w:rsidRDefault="005F1DDC" w:rsidP="00EC6F45">
      <w:pPr>
        <w:pStyle w:val="Prrafodelista"/>
        <w:numPr>
          <w:ilvl w:val="0"/>
          <w:numId w:val="35"/>
        </w:numPr>
        <w:rPr>
          <w:rFonts w:ascii="Arial" w:hAnsi="Arial" w:cs="Arial"/>
          <w:sz w:val="22"/>
          <w:szCs w:val="22"/>
          <w:lang w:val="es-ES" w:eastAsia="es-ES_tradnl"/>
        </w:rPr>
      </w:pPr>
      <w:r w:rsidRPr="001F4CD8">
        <w:rPr>
          <w:rFonts w:ascii="Arial" w:hAnsi="Arial" w:cs="Arial"/>
          <w:sz w:val="22"/>
          <w:szCs w:val="22"/>
          <w:u w:val="single"/>
          <w:lang w:val="es-ES" w:eastAsia="es-ES_tradnl"/>
        </w:rPr>
        <w:t xml:space="preserve">% de cumplimiento </w:t>
      </w:r>
      <w:r w:rsidR="00503561" w:rsidRPr="001F4CD8">
        <w:rPr>
          <w:rFonts w:ascii="Arial" w:hAnsi="Arial" w:cs="Arial"/>
          <w:sz w:val="22"/>
          <w:szCs w:val="22"/>
          <w:u w:val="single"/>
          <w:lang w:val="es-ES" w:eastAsia="es-ES_tradnl"/>
        </w:rPr>
        <w:t xml:space="preserve">PPA </w:t>
      </w:r>
      <w:r w:rsidRPr="001F4CD8">
        <w:rPr>
          <w:rFonts w:ascii="Arial" w:hAnsi="Arial" w:cs="Arial"/>
          <w:sz w:val="22"/>
          <w:szCs w:val="22"/>
          <w:u w:val="single"/>
          <w:lang w:val="es-ES" w:eastAsia="es-ES_tradnl"/>
        </w:rPr>
        <w:t>contractual:</w:t>
      </w:r>
      <w:r w:rsidRPr="001F4CD8">
        <w:rPr>
          <w:rFonts w:ascii="Arial" w:hAnsi="Arial" w:cs="Arial"/>
          <w:sz w:val="22"/>
          <w:szCs w:val="22"/>
          <w:lang w:val="es-ES" w:eastAsia="es-ES_tradnl"/>
        </w:rPr>
        <w:t xml:space="preserve"> valor de los contratos suscritos / valor total de los recursos </w:t>
      </w:r>
      <w:r w:rsidR="00A862AD" w:rsidRPr="001F4CD8">
        <w:rPr>
          <w:rFonts w:ascii="Arial" w:hAnsi="Arial" w:cs="Arial"/>
          <w:sz w:val="22"/>
          <w:szCs w:val="22"/>
          <w:lang w:val="es-ES" w:eastAsia="es-ES_tradnl"/>
        </w:rPr>
        <w:t xml:space="preserve">programados </w:t>
      </w:r>
      <w:r w:rsidRPr="001F4CD8">
        <w:rPr>
          <w:rFonts w:ascii="Arial" w:hAnsi="Arial" w:cs="Arial"/>
          <w:sz w:val="22"/>
          <w:szCs w:val="22"/>
          <w:lang w:val="es-ES" w:eastAsia="es-ES_tradnl"/>
        </w:rPr>
        <w:t>en el Plan Anual</w:t>
      </w:r>
      <w:r w:rsidRPr="00DD0467">
        <w:rPr>
          <w:rFonts w:ascii="Arial" w:hAnsi="Arial" w:cs="Arial"/>
          <w:sz w:val="22"/>
          <w:szCs w:val="22"/>
          <w:lang w:val="es-ES" w:eastAsia="es-ES_tradnl"/>
        </w:rPr>
        <w:t xml:space="preserve"> de Adquisiciones del </w:t>
      </w:r>
      <w:r w:rsidR="00866AB2">
        <w:rPr>
          <w:rFonts w:ascii="Arial" w:hAnsi="Arial" w:cs="Arial"/>
          <w:sz w:val="22"/>
          <w:szCs w:val="22"/>
          <w:lang w:val="es-ES" w:eastAsia="es-ES_tradnl"/>
        </w:rPr>
        <w:t xml:space="preserve">01 </w:t>
      </w:r>
      <w:r w:rsidRPr="00DD0467">
        <w:rPr>
          <w:rFonts w:ascii="Arial" w:hAnsi="Arial" w:cs="Arial"/>
          <w:sz w:val="22"/>
          <w:szCs w:val="22"/>
          <w:lang w:val="es-ES" w:eastAsia="es-ES_tradnl"/>
        </w:rPr>
        <w:t xml:space="preserve">de </w:t>
      </w:r>
      <w:r w:rsidR="00866AB2">
        <w:rPr>
          <w:rFonts w:ascii="Arial" w:hAnsi="Arial" w:cs="Arial"/>
          <w:sz w:val="22"/>
          <w:szCs w:val="22"/>
          <w:lang w:val="es-ES" w:eastAsia="es-ES_tradnl"/>
        </w:rPr>
        <w:t xml:space="preserve">abril </w:t>
      </w:r>
      <w:r w:rsidRPr="00DD0467">
        <w:rPr>
          <w:rFonts w:ascii="Arial" w:hAnsi="Arial" w:cs="Arial"/>
          <w:sz w:val="22"/>
          <w:szCs w:val="22"/>
          <w:lang w:val="es-ES" w:eastAsia="es-ES_tradnl"/>
        </w:rPr>
        <w:t xml:space="preserve">de 2020 </w:t>
      </w:r>
      <w:r w:rsidR="00A862AD" w:rsidRPr="00DD0467">
        <w:rPr>
          <w:rFonts w:ascii="Arial" w:hAnsi="Arial" w:cs="Arial"/>
          <w:sz w:val="22"/>
          <w:szCs w:val="22"/>
          <w:lang w:val="es-ES" w:eastAsia="es-ES_tradnl"/>
        </w:rPr>
        <w:t xml:space="preserve">para cada </w:t>
      </w:r>
      <w:r w:rsidRPr="00DD0467">
        <w:rPr>
          <w:rFonts w:ascii="Arial" w:hAnsi="Arial" w:cs="Arial"/>
          <w:sz w:val="22"/>
          <w:szCs w:val="22"/>
          <w:lang w:val="es-ES" w:eastAsia="es-ES_tradnl"/>
        </w:rPr>
        <w:t>proyecto</w:t>
      </w:r>
      <w:r w:rsidR="00A862AD" w:rsidRPr="00DD0467">
        <w:rPr>
          <w:rFonts w:ascii="Arial" w:hAnsi="Arial" w:cs="Arial"/>
          <w:sz w:val="22"/>
          <w:szCs w:val="22"/>
          <w:lang w:val="es-ES" w:eastAsia="es-ES_tradnl"/>
        </w:rPr>
        <w:t>, datos tomados de</w:t>
      </w:r>
      <w:r w:rsidR="00E710F0" w:rsidRPr="00DD0467">
        <w:rPr>
          <w:rFonts w:ascii="Arial" w:hAnsi="Arial" w:cs="Arial"/>
          <w:sz w:val="22"/>
          <w:szCs w:val="22"/>
          <w:lang w:val="es-ES" w:eastAsia="es-ES_tradnl"/>
        </w:rPr>
        <w:t xml:space="preserve">l archivo en Excel enviado por </w:t>
      </w:r>
      <w:r w:rsidR="00172045" w:rsidRPr="00DD0467">
        <w:rPr>
          <w:rFonts w:ascii="Arial" w:hAnsi="Arial" w:cs="Arial"/>
          <w:sz w:val="22"/>
          <w:szCs w:val="22"/>
          <w:lang w:val="es-ES" w:eastAsia="es-ES_tradnl"/>
        </w:rPr>
        <w:t xml:space="preserve">la </w:t>
      </w:r>
      <w:r w:rsidR="00E710F0" w:rsidRPr="00DD0467">
        <w:rPr>
          <w:rFonts w:ascii="Arial" w:hAnsi="Arial" w:cs="Arial"/>
          <w:sz w:val="22"/>
          <w:szCs w:val="22"/>
          <w:lang w:val="es-ES" w:eastAsia="es-ES_tradnl"/>
        </w:rPr>
        <w:t xml:space="preserve">profesional universitaria </w:t>
      </w:r>
      <w:r w:rsidR="00172045" w:rsidRPr="00DD0467">
        <w:rPr>
          <w:rFonts w:ascii="Arial" w:hAnsi="Arial" w:cs="Arial"/>
          <w:sz w:val="22"/>
          <w:szCs w:val="22"/>
          <w:lang w:val="es-ES" w:eastAsia="es-ES_tradnl"/>
        </w:rPr>
        <w:t xml:space="preserve">asignada </w:t>
      </w:r>
      <w:r w:rsidR="00E710F0" w:rsidRPr="00DD0467">
        <w:rPr>
          <w:rFonts w:ascii="Arial" w:hAnsi="Arial" w:cs="Arial"/>
          <w:sz w:val="22"/>
          <w:szCs w:val="22"/>
          <w:lang w:val="es-ES" w:eastAsia="es-ES_tradnl"/>
        </w:rPr>
        <w:t xml:space="preserve">mediante correo electrónico del </w:t>
      </w:r>
      <w:r w:rsidR="00866AB2">
        <w:rPr>
          <w:rFonts w:ascii="Arial" w:hAnsi="Arial" w:cs="Arial"/>
          <w:sz w:val="22"/>
          <w:szCs w:val="22"/>
          <w:lang w:val="es-ES" w:eastAsia="es-ES_tradnl"/>
        </w:rPr>
        <w:t xml:space="preserve">20 </w:t>
      </w:r>
      <w:r w:rsidR="00E710F0" w:rsidRPr="00DD0467">
        <w:rPr>
          <w:rFonts w:ascii="Arial" w:hAnsi="Arial" w:cs="Arial"/>
          <w:sz w:val="22"/>
          <w:szCs w:val="22"/>
          <w:lang w:val="es-ES" w:eastAsia="es-ES_tradnl"/>
        </w:rPr>
        <w:t xml:space="preserve">de </w:t>
      </w:r>
      <w:r w:rsidR="00866AB2">
        <w:rPr>
          <w:rFonts w:ascii="Arial" w:hAnsi="Arial" w:cs="Arial"/>
          <w:sz w:val="22"/>
          <w:szCs w:val="22"/>
          <w:lang w:val="es-ES" w:eastAsia="es-ES_tradnl"/>
        </w:rPr>
        <w:t xml:space="preserve">octubre </w:t>
      </w:r>
      <w:r w:rsidR="00E710F0" w:rsidRPr="00DD0467">
        <w:rPr>
          <w:rFonts w:ascii="Arial" w:hAnsi="Arial" w:cs="Arial"/>
          <w:sz w:val="22"/>
          <w:szCs w:val="22"/>
          <w:lang w:val="es-ES" w:eastAsia="es-ES_tradnl"/>
        </w:rPr>
        <w:t>de 2020 y la matriz de contratación compartida por OneDrive.</w:t>
      </w:r>
    </w:p>
    <w:p w14:paraId="419527EC" w14:textId="2E0884E5" w:rsidR="00E87193" w:rsidRPr="00DD0467" w:rsidRDefault="00E87193" w:rsidP="00EC6F45">
      <w:pPr>
        <w:rPr>
          <w:rFonts w:ascii="Arial" w:hAnsi="Arial" w:cs="Arial"/>
          <w:sz w:val="22"/>
          <w:szCs w:val="22"/>
          <w:lang w:val="es-ES" w:eastAsia="es-ES_tradnl"/>
        </w:rPr>
      </w:pPr>
    </w:p>
    <w:p w14:paraId="3D410EA4" w14:textId="321953DC" w:rsidR="00D91D9B" w:rsidRPr="00DD0467" w:rsidRDefault="002011E1" w:rsidP="002011E1">
      <w:pPr>
        <w:pStyle w:val="Ttulo2"/>
        <w:numPr>
          <w:ilvl w:val="1"/>
          <w:numId w:val="39"/>
        </w:numPr>
        <w:rPr>
          <w:b w:val="0"/>
          <w:lang w:val="es-ES" w:eastAsia="es-ES_tradnl"/>
        </w:rPr>
      </w:pPr>
      <w:r>
        <w:rPr>
          <w:lang w:val="es-ES" w:eastAsia="es-ES_tradnl"/>
        </w:rPr>
        <w:t xml:space="preserve"> </w:t>
      </w:r>
      <w:bookmarkStart w:id="8" w:name="_Toc55987187"/>
      <w:r w:rsidR="00824581" w:rsidRPr="00DD0467">
        <w:rPr>
          <w:lang w:val="es-ES" w:eastAsia="es-ES_tradnl"/>
        </w:rPr>
        <w:t xml:space="preserve">ANÁLISIS, </w:t>
      </w:r>
      <w:r w:rsidR="00D91D9B" w:rsidRPr="00DD0467">
        <w:rPr>
          <w:lang w:val="es-ES" w:eastAsia="es-ES_tradnl"/>
        </w:rPr>
        <w:t xml:space="preserve">OBSERVACIONES Y RECOMENDACIONES </w:t>
      </w:r>
      <w:r w:rsidR="006D66AA" w:rsidRPr="00DD0467">
        <w:rPr>
          <w:lang w:val="es-ES" w:eastAsia="es-ES_tradnl"/>
        </w:rPr>
        <w:t>PARA EL CUMPLIMIENTO</w:t>
      </w:r>
      <w:r w:rsidR="00824581" w:rsidRPr="00DD0467">
        <w:rPr>
          <w:lang w:val="es-ES" w:eastAsia="es-ES_tradnl"/>
        </w:rPr>
        <w:t xml:space="preserve"> DE LOS PROYECTOS DE INVERSIÓN</w:t>
      </w:r>
      <w:bookmarkEnd w:id="8"/>
      <w:r w:rsidR="00824581" w:rsidRPr="00DD0467">
        <w:rPr>
          <w:lang w:val="es-ES" w:eastAsia="es-ES_tradnl"/>
        </w:rPr>
        <w:t xml:space="preserve"> </w:t>
      </w:r>
    </w:p>
    <w:p w14:paraId="0F2944CC" w14:textId="77777777" w:rsidR="00D91D9B" w:rsidRPr="00DD0467" w:rsidRDefault="00D91D9B" w:rsidP="00EC6F45">
      <w:pPr>
        <w:rPr>
          <w:rFonts w:ascii="Arial" w:hAnsi="Arial" w:cs="Arial"/>
          <w:sz w:val="22"/>
          <w:szCs w:val="22"/>
          <w:lang w:val="es-ES" w:eastAsia="es-ES_tradnl"/>
        </w:rPr>
      </w:pPr>
    </w:p>
    <w:p w14:paraId="36ABE857" w14:textId="07AE0A9D" w:rsidR="00B0570A" w:rsidRPr="00DD0467" w:rsidRDefault="006D66AA" w:rsidP="00EC6F45">
      <w:pPr>
        <w:rPr>
          <w:rFonts w:ascii="Arial" w:hAnsi="Arial" w:cs="Arial"/>
          <w:sz w:val="22"/>
          <w:szCs w:val="22"/>
          <w:lang w:val="es-ES" w:eastAsia="es-ES_tradnl"/>
        </w:rPr>
      </w:pPr>
      <w:r w:rsidRPr="001F4CD8">
        <w:rPr>
          <w:rFonts w:ascii="Arial" w:hAnsi="Arial" w:cs="Arial"/>
          <w:sz w:val="22"/>
          <w:szCs w:val="22"/>
          <w:lang w:val="es-ES" w:eastAsia="es-ES_tradnl"/>
        </w:rPr>
        <w:t xml:space="preserve">Con fundamento en </w:t>
      </w:r>
      <w:r w:rsidR="00B0570A" w:rsidRPr="001F4CD8">
        <w:rPr>
          <w:rFonts w:ascii="Arial" w:hAnsi="Arial" w:cs="Arial"/>
          <w:sz w:val="22"/>
          <w:szCs w:val="22"/>
          <w:lang w:val="es-ES" w:eastAsia="es-ES_tradnl"/>
        </w:rPr>
        <w:t xml:space="preserve">la información </w:t>
      </w:r>
      <w:r w:rsidR="008E0A7E" w:rsidRPr="001F4CD8">
        <w:rPr>
          <w:rFonts w:ascii="Arial" w:hAnsi="Arial" w:cs="Arial"/>
          <w:sz w:val="22"/>
          <w:szCs w:val="22"/>
          <w:lang w:val="es-ES" w:eastAsia="es-ES_tradnl"/>
        </w:rPr>
        <w:t xml:space="preserve">consolidada </w:t>
      </w:r>
      <w:r w:rsidRPr="001F4CD8">
        <w:rPr>
          <w:rFonts w:ascii="Arial" w:hAnsi="Arial" w:cs="Arial"/>
          <w:sz w:val="22"/>
          <w:szCs w:val="22"/>
          <w:lang w:val="es-ES" w:eastAsia="es-ES_tradnl"/>
        </w:rPr>
        <w:t>del Cuadro 1</w:t>
      </w:r>
      <w:r w:rsidR="00346384" w:rsidRPr="001F4CD8">
        <w:rPr>
          <w:rFonts w:ascii="Arial" w:hAnsi="Arial" w:cs="Arial"/>
          <w:sz w:val="22"/>
          <w:szCs w:val="22"/>
          <w:lang w:val="es-ES" w:eastAsia="es-ES_tradnl"/>
        </w:rPr>
        <w:t>A</w:t>
      </w:r>
      <w:r w:rsidRPr="001F4CD8">
        <w:rPr>
          <w:rFonts w:ascii="Arial" w:hAnsi="Arial" w:cs="Arial"/>
          <w:sz w:val="22"/>
          <w:szCs w:val="22"/>
          <w:lang w:val="es-ES" w:eastAsia="es-ES_tradnl"/>
        </w:rPr>
        <w:t xml:space="preserve">, la OCI identificó </w:t>
      </w:r>
      <w:r w:rsidR="00B0570A" w:rsidRPr="001F4CD8">
        <w:rPr>
          <w:rFonts w:ascii="Arial" w:hAnsi="Arial" w:cs="Arial"/>
          <w:sz w:val="22"/>
          <w:szCs w:val="22"/>
          <w:lang w:val="es-ES" w:eastAsia="es-ES_tradnl"/>
        </w:rPr>
        <w:t xml:space="preserve">las observaciones </w:t>
      </w:r>
      <w:r w:rsidRPr="001F4CD8">
        <w:rPr>
          <w:rFonts w:ascii="Arial" w:hAnsi="Arial" w:cs="Arial"/>
          <w:sz w:val="22"/>
          <w:szCs w:val="22"/>
          <w:lang w:val="es-ES" w:eastAsia="es-ES_tradnl"/>
        </w:rPr>
        <w:t>que se detallan</w:t>
      </w:r>
      <w:r w:rsidR="00086213" w:rsidRPr="001F4CD8">
        <w:rPr>
          <w:rFonts w:ascii="Arial" w:hAnsi="Arial" w:cs="Arial"/>
          <w:sz w:val="22"/>
          <w:szCs w:val="22"/>
          <w:lang w:val="es-ES" w:eastAsia="es-ES_tradnl"/>
        </w:rPr>
        <w:t>,</w:t>
      </w:r>
      <w:r w:rsidRPr="001F4CD8">
        <w:rPr>
          <w:rFonts w:ascii="Arial" w:hAnsi="Arial" w:cs="Arial"/>
          <w:sz w:val="22"/>
          <w:szCs w:val="22"/>
          <w:lang w:val="es-ES" w:eastAsia="es-ES_tradnl"/>
        </w:rPr>
        <w:t xml:space="preserve"> en los numerales</w:t>
      </w:r>
      <w:r w:rsidR="00086213" w:rsidRPr="001F4CD8">
        <w:rPr>
          <w:rFonts w:ascii="Arial" w:hAnsi="Arial" w:cs="Arial"/>
          <w:sz w:val="22"/>
          <w:szCs w:val="22"/>
          <w:lang w:val="es-ES" w:eastAsia="es-ES_tradnl"/>
        </w:rPr>
        <w:t xml:space="preserve"> que se indica,</w:t>
      </w:r>
      <w:r w:rsidRPr="001F4CD8">
        <w:rPr>
          <w:rFonts w:ascii="Arial" w:hAnsi="Arial" w:cs="Arial"/>
          <w:sz w:val="22"/>
          <w:szCs w:val="22"/>
          <w:lang w:val="es-ES" w:eastAsia="es-ES_tradnl"/>
        </w:rPr>
        <w:t xml:space="preserve"> </w:t>
      </w:r>
      <w:r w:rsidR="00086213" w:rsidRPr="001F4CD8">
        <w:rPr>
          <w:rFonts w:ascii="Arial" w:hAnsi="Arial" w:cs="Arial"/>
          <w:sz w:val="22"/>
          <w:szCs w:val="22"/>
          <w:lang w:val="es-ES" w:eastAsia="es-ES_tradnl"/>
        </w:rPr>
        <w:t xml:space="preserve">para cada uno de </w:t>
      </w:r>
      <w:r w:rsidR="00B0570A" w:rsidRPr="001F4CD8">
        <w:rPr>
          <w:rFonts w:ascii="Arial" w:hAnsi="Arial" w:cs="Arial"/>
          <w:sz w:val="22"/>
          <w:szCs w:val="22"/>
          <w:lang w:val="es-ES" w:eastAsia="es-ES_tradnl"/>
        </w:rPr>
        <w:t xml:space="preserve">los componentes de </w:t>
      </w:r>
      <w:r w:rsidRPr="001F4CD8">
        <w:rPr>
          <w:rFonts w:ascii="Arial" w:hAnsi="Arial" w:cs="Arial"/>
          <w:sz w:val="22"/>
          <w:szCs w:val="22"/>
          <w:lang w:val="es-ES" w:eastAsia="es-ES_tradnl"/>
        </w:rPr>
        <w:t xml:space="preserve">meta </w:t>
      </w:r>
      <w:r w:rsidR="00B0570A" w:rsidRPr="001F4CD8">
        <w:rPr>
          <w:rFonts w:ascii="Arial" w:hAnsi="Arial" w:cs="Arial"/>
          <w:sz w:val="22"/>
          <w:szCs w:val="22"/>
          <w:lang w:val="es-ES" w:eastAsia="es-ES_tradnl"/>
        </w:rPr>
        <w:t xml:space="preserve">física, </w:t>
      </w:r>
      <w:r w:rsidRPr="001F4CD8">
        <w:rPr>
          <w:rFonts w:ascii="Arial" w:hAnsi="Arial" w:cs="Arial"/>
          <w:sz w:val="22"/>
          <w:szCs w:val="22"/>
          <w:lang w:val="es-ES" w:eastAsia="es-ES_tradnl"/>
        </w:rPr>
        <w:t xml:space="preserve">meta </w:t>
      </w:r>
      <w:r w:rsidR="00B0570A" w:rsidRPr="001F4CD8">
        <w:rPr>
          <w:rFonts w:ascii="Arial" w:hAnsi="Arial" w:cs="Arial"/>
          <w:sz w:val="22"/>
          <w:szCs w:val="22"/>
          <w:lang w:val="es-ES" w:eastAsia="es-ES_tradnl"/>
        </w:rPr>
        <w:t xml:space="preserve">presupuestal y </w:t>
      </w:r>
      <w:r w:rsidRPr="001F4CD8">
        <w:rPr>
          <w:rFonts w:ascii="Arial" w:hAnsi="Arial" w:cs="Arial"/>
          <w:sz w:val="22"/>
          <w:szCs w:val="22"/>
          <w:lang w:val="es-ES" w:eastAsia="es-ES_tradnl"/>
        </w:rPr>
        <w:t xml:space="preserve">cumplimiento del PAA 2020 </w:t>
      </w:r>
      <w:r w:rsidR="00104382" w:rsidRPr="001F4CD8">
        <w:rPr>
          <w:rFonts w:ascii="Arial" w:hAnsi="Arial" w:cs="Arial"/>
          <w:sz w:val="22"/>
          <w:szCs w:val="22"/>
          <w:lang w:val="es-ES" w:eastAsia="es-ES_tradnl"/>
        </w:rPr>
        <w:t xml:space="preserve">de </w:t>
      </w:r>
      <w:r w:rsidRPr="001F4CD8">
        <w:rPr>
          <w:rFonts w:ascii="Arial" w:hAnsi="Arial" w:cs="Arial"/>
          <w:sz w:val="22"/>
          <w:szCs w:val="22"/>
          <w:lang w:val="es-ES" w:eastAsia="es-ES_tradnl"/>
        </w:rPr>
        <w:t xml:space="preserve">cada </w:t>
      </w:r>
      <w:r w:rsidR="00B0570A" w:rsidRPr="001F4CD8">
        <w:rPr>
          <w:rFonts w:ascii="Arial" w:hAnsi="Arial" w:cs="Arial"/>
          <w:sz w:val="22"/>
          <w:szCs w:val="22"/>
          <w:lang w:val="es-ES" w:eastAsia="es-ES_tradnl"/>
        </w:rPr>
        <w:t xml:space="preserve">proyecto de inversión, </w:t>
      </w:r>
      <w:r w:rsidR="00F76213" w:rsidRPr="001F4CD8">
        <w:rPr>
          <w:rFonts w:ascii="Arial" w:hAnsi="Arial" w:cs="Arial"/>
          <w:sz w:val="22"/>
          <w:szCs w:val="22"/>
          <w:lang w:val="es-ES" w:eastAsia="es-ES_tradnl"/>
        </w:rPr>
        <w:t xml:space="preserve">apoyada </w:t>
      </w:r>
      <w:r w:rsidRPr="001F4CD8">
        <w:rPr>
          <w:rFonts w:ascii="Arial" w:hAnsi="Arial" w:cs="Arial"/>
          <w:sz w:val="22"/>
          <w:szCs w:val="22"/>
          <w:lang w:val="es-ES" w:eastAsia="es-ES_tradnl"/>
        </w:rPr>
        <w:t xml:space="preserve">en </w:t>
      </w:r>
      <w:r w:rsidR="00B0570A" w:rsidRPr="001F4CD8">
        <w:rPr>
          <w:rFonts w:ascii="Arial" w:hAnsi="Arial" w:cs="Arial"/>
          <w:sz w:val="22"/>
          <w:szCs w:val="22"/>
          <w:lang w:val="es-ES" w:eastAsia="es-ES_tradnl"/>
        </w:rPr>
        <w:t>la lista de categorías compartida por la Dirección Distrital de Desarrollo Institucional</w:t>
      </w:r>
      <w:r w:rsidR="00B52C77" w:rsidRPr="001F4CD8">
        <w:rPr>
          <w:rFonts w:ascii="Arial" w:hAnsi="Arial" w:cs="Arial"/>
          <w:sz w:val="22"/>
          <w:szCs w:val="22"/>
          <w:lang w:val="es-ES" w:eastAsia="es-ES_tradnl"/>
        </w:rPr>
        <w:t xml:space="preserve"> - DDDI</w:t>
      </w:r>
      <w:r w:rsidR="00B0570A" w:rsidRPr="001F4CD8">
        <w:rPr>
          <w:rFonts w:ascii="Arial" w:hAnsi="Arial" w:cs="Arial"/>
          <w:sz w:val="22"/>
          <w:szCs w:val="22"/>
          <w:lang w:val="es-ES" w:eastAsia="es-ES_tradnl"/>
        </w:rPr>
        <w:t xml:space="preserve"> de la Secretaría General de la Alcaldía Mayor de Bogotá D.C. </w:t>
      </w:r>
      <w:r w:rsidR="00D91D9B" w:rsidRPr="001F4CD8">
        <w:rPr>
          <w:rFonts w:ascii="Arial" w:hAnsi="Arial" w:cs="Arial"/>
          <w:sz w:val="22"/>
          <w:szCs w:val="22"/>
          <w:lang w:val="es-ES" w:eastAsia="es-ES_tradnl"/>
        </w:rPr>
        <w:t xml:space="preserve">vigencia </w:t>
      </w:r>
      <w:r w:rsidR="00B0570A" w:rsidRPr="001F4CD8">
        <w:rPr>
          <w:rFonts w:ascii="Arial" w:hAnsi="Arial" w:cs="Arial"/>
          <w:sz w:val="22"/>
          <w:szCs w:val="22"/>
          <w:lang w:val="es-ES" w:eastAsia="es-ES_tradnl"/>
        </w:rPr>
        <w:t>2019.</w:t>
      </w:r>
    </w:p>
    <w:p w14:paraId="7BFD1E7B" w14:textId="77777777" w:rsidR="00B0570A" w:rsidRPr="00DD0467" w:rsidRDefault="00B0570A" w:rsidP="00EC6F45">
      <w:pPr>
        <w:rPr>
          <w:rFonts w:ascii="Arial" w:hAnsi="Arial" w:cs="Arial"/>
          <w:sz w:val="22"/>
          <w:szCs w:val="22"/>
          <w:lang w:val="es-ES" w:eastAsia="es-ES_tradnl"/>
        </w:rPr>
      </w:pPr>
    </w:p>
    <w:p w14:paraId="11489434" w14:textId="39878E65" w:rsidR="002555D9" w:rsidRPr="00DD0467" w:rsidRDefault="00BC60A0" w:rsidP="00AB49DC">
      <w:pPr>
        <w:pStyle w:val="Ttulo3"/>
        <w:numPr>
          <w:ilvl w:val="2"/>
          <w:numId w:val="39"/>
        </w:numPr>
        <w:jc w:val="both"/>
        <w:rPr>
          <w:lang w:val="es-ES" w:eastAsia="es-ES_tradnl"/>
        </w:rPr>
      </w:pPr>
      <w:bookmarkStart w:id="9" w:name="_Toc55987188"/>
      <w:r w:rsidRPr="00DD0467">
        <w:rPr>
          <w:lang w:val="es-ES" w:eastAsia="es-ES_tradnl"/>
        </w:rPr>
        <w:t>META</w:t>
      </w:r>
      <w:r w:rsidR="00824581" w:rsidRPr="00DD0467">
        <w:rPr>
          <w:lang w:val="es-ES" w:eastAsia="es-ES_tradnl"/>
        </w:rPr>
        <w:t>S</w:t>
      </w:r>
      <w:r w:rsidRPr="00DD0467">
        <w:rPr>
          <w:lang w:val="es-ES" w:eastAsia="es-ES_tradnl"/>
        </w:rPr>
        <w:t xml:space="preserve"> </w:t>
      </w:r>
      <w:r w:rsidR="002555D9" w:rsidRPr="00DD0467">
        <w:rPr>
          <w:lang w:val="es-ES" w:eastAsia="es-ES_tradnl"/>
        </w:rPr>
        <w:t>FÍSICA</w:t>
      </w:r>
      <w:r w:rsidR="00824581" w:rsidRPr="00DD0467">
        <w:rPr>
          <w:lang w:val="es-ES" w:eastAsia="es-ES_tradnl"/>
        </w:rPr>
        <w:t xml:space="preserve">S EJECUTADAS EN CADA PROYECTO DE INVERSIÓN AL 31 DE </w:t>
      </w:r>
      <w:r w:rsidR="002011E1">
        <w:rPr>
          <w:lang w:val="es-ES" w:eastAsia="es-ES_tradnl"/>
        </w:rPr>
        <w:t xml:space="preserve">MAYO </w:t>
      </w:r>
      <w:r w:rsidR="00824581" w:rsidRPr="00DD0467">
        <w:rPr>
          <w:lang w:val="es-ES" w:eastAsia="es-ES_tradnl"/>
        </w:rPr>
        <w:t>DE 2020</w:t>
      </w:r>
      <w:bookmarkEnd w:id="9"/>
    </w:p>
    <w:p w14:paraId="38873C76" w14:textId="77777777" w:rsidR="00B0570A" w:rsidRPr="00DD0467" w:rsidRDefault="00B0570A" w:rsidP="00EC6F45">
      <w:pPr>
        <w:rPr>
          <w:rFonts w:ascii="Arial" w:hAnsi="Arial" w:cs="Arial"/>
          <w:sz w:val="22"/>
          <w:szCs w:val="22"/>
          <w:lang w:val="es-ES" w:eastAsia="es-ES_tradnl"/>
        </w:rPr>
      </w:pPr>
    </w:p>
    <w:p w14:paraId="28A8E755" w14:textId="452CA9F1" w:rsidR="00F76213" w:rsidRPr="00DD0467" w:rsidRDefault="00A07252" w:rsidP="00EC6F45">
      <w:pPr>
        <w:rPr>
          <w:rFonts w:ascii="Arial" w:hAnsi="Arial" w:cs="Arial"/>
          <w:sz w:val="22"/>
          <w:szCs w:val="22"/>
          <w:lang w:val="es-ES" w:eastAsia="es-ES_tradnl"/>
        </w:rPr>
      </w:pPr>
      <w:r w:rsidRPr="00DD0467">
        <w:rPr>
          <w:rFonts w:ascii="Arial" w:hAnsi="Arial" w:cs="Arial"/>
          <w:sz w:val="22"/>
          <w:szCs w:val="22"/>
          <w:lang w:val="es-ES" w:eastAsia="es-ES_tradnl"/>
        </w:rPr>
        <w:t>En el Cuadro 2</w:t>
      </w:r>
      <w:r w:rsidR="00346384">
        <w:rPr>
          <w:rFonts w:ascii="Arial" w:hAnsi="Arial" w:cs="Arial"/>
          <w:sz w:val="22"/>
          <w:szCs w:val="22"/>
          <w:lang w:val="es-ES" w:eastAsia="es-ES_tradnl"/>
        </w:rPr>
        <w:t>A,</w:t>
      </w:r>
      <w:r w:rsidRPr="00DD0467">
        <w:rPr>
          <w:rFonts w:ascii="Arial" w:hAnsi="Arial" w:cs="Arial"/>
          <w:sz w:val="22"/>
          <w:szCs w:val="22"/>
          <w:lang w:val="es-ES" w:eastAsia="es-ES_tradnl"/>
        </w:rPr>
        <w:t xml:space="preserve"> </w:t>
      </w:r>
      <w:r w:rsidR="00F76213" w:rsidRPr="00DD0467">
        <w:rPr>
          <w:rFonts w:ascii="Arial" w:hAnsi="Arial" w:cs="Arial"/>
          <w:sz w:val="22"/>
          <w:szCs w:val="22"/>
          <w:lang w:val="es-ES" w:eastAsia="es-ES_tradnl"/>
        </w:rPr>
        <w:t>se presentan l</w:t>
      </w:r>
      <w:r w:rsidR="007F5BFF" w:rsidRPr="00DD0467">
        <w:rPr>
          <w:rFonts w:ascii="Arial" w:hAnsi="Arial" w:cs="Arial"/>
          <w:sz w:val="22"/>
          <w:szCs w:val="22"/>
          <w:lang w:val="es-ES" w:eastAsia="es-ES_tradnl"/>
        </w:rPr>
        <w:t>as observaciones</w:t>
      </w:r>
      <w:r w:rsidR="00622993" w:rsidRPr="00DD0467">
        <w:rPr>
          <w:rFonts w:ascii="Arial" w:hAnsi="Arial" w:cs="Arial"/>
          <w:sz w:val="22"/>
          <w:szCs w:val="22"/>
          <w:lang w:val="es-ES" w:eastAsia="es-ES_tradnl"/>
        </w:rPr>
        <w:t xml:space="preserve">, </w:t>
      </w:r>
      <w:r w:rsidR="00F76213" w:rsidRPr="00DD0467">
        <w:rPr>
          <w:rFonts w:ascii="Arial" w:hAnsi="Arial" w:cs="Arial"/>
          <w:sz w:val="22"/>
          <w:szCs w:val="22"/>
          <w:lang w:val="es-ES" w:eastAsia="es-ES_tradnl"/>
        </w:rPr>
        <w:t xml:space="preserve">de acuerdo </w:t>
      </w:r>
      <w:r w:rsidR="00BC60A0" w:rsidRPr="00DD0467">
        <w:rPr>
          <w:rFonts w:ascii="Arial" w:hAnsi="Arial" w:cs="Arial"/>
          <w:sz w:val="22"/>
          <w:szCs w:val="22"/>
          <w:lang w:val="es-ES" w:eastAsia="es-ES_tradnl"/>
        </w:rPr>
        <w:t>con</w:t>
      </w:r>
      <w:r w:rsidR="00F76213" w:rsidRPr="00DD0467">
        <w:rPr>
          <w:rFonts w:ascii="Arial" w:hAnsi="Arial" w:cs="Arial"/>
          <w:sz w:val="22"/>
          <w:szCs w:val="22"/>
          <w:lang w:val="es-ES" w:eastAsia="es-ES_tradnl"/>
        </w:rPr>
        <w:t xml:space="preserve"> los </w:t>
      </w:r>
      <w:r w:rsidR="00BC60A0" w:rsidRPr="00DD0467">
        <w:rPr>
          <w:rFonts w:ascii="Arial" w:hAnsi="Arial" w:cs="Arial"/>
          <w:sz w:val="22"/>
          <w:szCs w:val="22"/>
          <w:lang w:val="es-ES" w:eastAsia="es-ES_tradnl"/>
        </w:rPr>
        <w:t xml:space="preserve">porcentajes de cumplimiento </w:t>
      </w:r>
      <w:r w:rsidR="00F76213" w:rsidRPr="00DD0467">
        <w:rPr>
          <w:rFonts w:ascii="Arial" w:hAnsi="Arial" w:cs="Arial"/>
          <w:sz w:val="22"/>
          <w:szCs w:val="22"/>
          <w:lang w:val="es-ES" w:eastAsia="es-ES_tradnl"/>
        </w:rPr>
        <w:t xml:space="preserve">reflejados en </w:t>
      </w:r>
      <w:r w:rsidR="00BC60A0" w:rsidRPr="00DD0467">
        <w:rPr>
          <w:rFonts w:ascii="Arial" w:hAnsi="Arial" w:cs="Arial"/>
          <w:sz w:val="22"/>
          <w:szCs w:val="22"/>
          <w:lang w:val="es-ES" w:eastAsia="es-ES_tradnl"/>
        </w:rPr>
        <w:t>el Cuadro 1</w:t>
      </w:r>
      <w:r w:rsidR="00346384">
        <w:rPr>
          <w:rFonts w:ascii="Arial" w:hAnsi="Arial" w:cs="Arial"/>
          <w:sz w:val="22"/>
          <w:szCs w:val="22"/>
          <w:lang w:val="es-ES" w:eastAsia="es-ES_tradnl"/>
        </w:rPr>
        <w:t>A</w:t>
      </w:r>
      <w:r w:rsidR="00BC60A0" w:rsidRPr="00DD0467">
        <w:rPr>
          <w:rFonts w:ascii="Arial" w:hAnsi="Arial" w:cs="Arial"/>
          <w:sz w:val="22"/>
          <w:szCs w:val="22"/>
          <w:lang w:val="es-ES" w:eastAsia="es-ES_tradnl"/>
        </w:rPr>
        <w:t>:</w:t>
      </w:r>
    </w:p>
    <w:p w14:paraId="1DBA22EA" w14:textId="77777777" w:rsidR="005A3D1D" w:rsidRPr="00DD0467" w:rsidRDefault="005A3D1D" w:rsidP="00EC6F45">
      <w:pPr>
        <w:jc w:val="center"/>
        <w:rPr>
          <w:rFonts w:ascii="Arial" w:hAnsi="Arial" w:cs="Arial"/>
          <w:sz w:val="22"/>
          <w:szCs w:val="22"/>
          <w:lang w:val="es-ES" w:eastAsia="es-ES_tradnl"/>
        </w:rPr>
      </w:pPr>
    </w:p>
    <w:p w14:paraId="4906A976" w14:textId="64C52D67" w:rsidR="00F76213" w:rsidRDefault="005F1DDC" w:rsidP="00EC6F45">
      <w:pPr>
        <w:rPr>
          <w:rFonts w:ascii="Arial" w:hAnsi="Arial" w:cs="Arial"/>
          <w:b/>
          <w:sz w:val="22"/>
          <w:szCs w:val="22"/>
          <w:lang w:val="es-ES" w:eastAsia="es-ES_tradnl"/>
        </w:rPr>
      </w:pPr>
      <w:r w:rsidRPr="00DD0467">
        <w:rPr>
          <w:rFonts w:ascii="Arial" w:hAnsi="Arial" w:cs="Arial"/>
          <w:b/>
          <w:sz w:val="22"/>
          <w:szCs w:val="22"/>
          <w:lang w:val="es-ES" w:eastAsia="es-ES_tradnl"/>
        </w:rPr>
        <w:t>Cuadro 2</w:t>
      </w:r>
      <w:r w:rsidR="00346384">
        <w:rPr>
          <w:rFonts w:ascii="Arial" w:hAnsi="Arial" w:cs="Arial"/>
          <w:b/>
          <w:sz w:val="22"/>
          <w:szCs w:val="22"/>
          <w:lang w:val="es-ES" w:eastAsia="es-ES_tradnl"/>
        </w:rPr>
        <w:t>A</w:t>
      </w:r>
      <w:r w:rsidR="00F628B0" w:rsidRPr="00DD0467">
        <w:rPr>
          <w:rFonts w:ascii="Arial" w:hAnsi="Arial" w:cs="Arial"/>
          <w:b/>
          <w:sz w:val="22"/>
          <w:szCs w:val="22"/>
          <w:lang w:val="es-ES" w:eastAsia="es-ES_tradnl"/>
        </w:rPr>
        <w:t>. CONSOLIDADO DE OBSERVACIONES PARA LOS PROYECTOS DE INVERSIÓN</w:t>
      </w:r>
      <w:r w:rsidR="00A07252" w:rsidRPr="00DD0467">
        <w:rPr>
          <w:rFonts w:ascii="Arial" w:hAnsi="Arial" w:cs="Arial"/>
          <w:b/>
          <w:sz w:val="22"/>
          <w:szCs w:val="22"/>
          <w:lang w:val="es-ES" w:eastAsia="es-ES_tradnl"/>
        </w:rPr>
        <w:t xml:space="preserve"> </w:t>
      </w:r>
    </w:p>
    <w:tbl>
      <w:tblPr>
        <w:tblW w:w="9634" w:type="dxa"/>
        <w:tblCellMar>
          <w:left w:w="70" w:type="dxa"/>
          <w:right w:w="70" w:type="dxa"/>
        </w:tblCellMar>
        <w:tblLook w:val="04A0" w:firstRow="1" w:lastRow="0" w:firstColumn="1" w:lastColumn="0" w:noHBand="0" w:noVBand="1"/>
      </w:tblPr>
      <w:tblGrid>
        <w:gridCol w:w="2830"/>
        <w:gridCol w:w="1629"/>
        <w:gridCol w:w="1686"/>
        <w:gridCol w:w="1685"/>
        <w:gridCol w:w="1804"/>
      </w:tblGrid>
      <w:tr w:rsidR="002011E1" w:rsidRPr="002011E1" w14:paraId="0F88F357" w14:textId="77777777" w:rsidTr="001067E1">
        <w:trPr>
          <w:trHeight w:val="525"/>
        </w:trPr>
        <w:tc>
          <w:tcPr>
            <w:tcW w:w="283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3A7AC50E" w14:textId="77777777" w:rsidR="002011E1" w:rsidRPr="002011E1" w:rsidRDefault="002011E1" w:rsidP="002011E1">
            <w:pPr>
              <w:jc w:val="center"/>
              <w:rPr>
                <w:rFonts w:ascii="Arial" w:hAnsi="Arial" w:cs="Arial"/>
                <w:b/>
                <w:bCs/>
                <w:color w:val="FFFFFF"/>
                <w:lang w:val="es-CO" w:eastAsia="es-CO"/>
              </w:rPr>
            </w:pPr>
            <w:r w:rsidRPr="002011E1">
              <w:rPr>
                <w:rFonts w:ascii="Arial" w:hAnsi="Arial" w:cs="Arial"/>
                <w:b/>
                <w:bCs/>
                <w:color w:val="FFFFFF"/>
                <w:lang w:val="es-CO" w:eastAsia="es-CO"/>
              </w:rPr>
              <w:t>PROYECTO</w:t>
            </w:r>
          </w:p>
        </w:tc>
        <w:tc>
          <w:tcPr>
            <w:tcW w:w="1629" w:type="dxa"/>
            <w:tcBorders>
              <w:top w:val="single" w:sz="4" w:space="0" w:color="auto"/>
              <w:left w:val="nil"/>
              <w:bottom w:val="single" w:sz="4" w:space="0" w:color="auto"/>
              <w:right w:val="single" w:sz="4" w:space="0" w:color="auto"/>
            </w:tcBorders>
            <w:shd w:val="clear" w:color="000000" w:fill="002060"/>
            <w:noWrap/>
            <w:vAlign w:val="center"/>
            <w:hideMark/>
          </w:tcPr>
          <w:p w14:paraId="12E66B94" w14:textId="77777777" w:rsidR="002011E1" w:rsidRPr="002011E1" w:rsidRDefault="002011E1" w:rsidP="002011E1">
            <w:pPr>
              <w:jc w:val="center"/>
              <w:rPr>
                <w:rFonts w:ascii="Arial" w:hAnsi="Arial" w:cs="Arial"/>
                <w:b/>
                <w:bCs/>
                <w:color w:val="FFFFFF"/>
                <w:lang w:val="es-CO" w:eastAsia="es-CO"/>
              </w:rPr>
            </w:pPr>
            <w:r w:rsidRPr="002011E1">
              <w:rPr>
                <w:rFonts w:ascii="Arial" w:hAnsi="Arial" w:cs="Arial"/>
                <w:b/>
                <w:bCs/>
                <w:color w:val="FFFFFF"/>
                <w:lang w:val="es-CO" w:eastAsia="es-CO"/>
              </w:rPr>
              <w:t>PROGRAMADO</w:t>
            </w:r>
          </w:p>
        </w:tc>
        <w:tc>
          <w:tcPr>
            <w:tcW w:w="1686" w:type="dxa"/>
            <w:tcBorders>
              <w:top w:val="single" w:sz="4" w:space="0" w:color="auto"/>
              <w:left w:val="nil"/>
              <w:bottom w:val="single" w:sz="4" w:space="0" w:color="auto"/>
              <w:right w:val="single" w:sz="4" w:space="0" w:color="auto"/>
            </w:tcBorders>
            <w:shd w:val="clear" w:color="000000" w:fill="002060"/>
            <w:noWrap/>
            <w:vAlign w:val="center"/>
            <w:hideMark/>
          </w:tcPr>
          <w:p w14:paraId="2CB9B6CD" w14:textId="77777777" w:rsidR="002011E1" w:rsidRPr="002011E1" w:rsidRDefault="002011E1" w:rsidP="002011E1">
            <w:pPr>
              <w:jc w:val="center"/>
              <w:rPr>
                <w:rFonts w:ascii="Arial" w:hAnsi="Arial" w:cs="Arial"/>
                <w:b/>
                <w:bCs/>
                <w:color w:val="FFFFFF"/>
                <w:lang w:val="es-CO" w:eastAsia="es-CO"/>
              </w:rPr>
            </w:pPr>
            <w:r w:rsidRPr="002011E1">
              <w:rPr>
                <w:rFonts w:ascii="Arial" w:hAnsi="Arial" w:cs="Arial"/>
                <w:b/>
                <w:bCs/>
                <w:color w:val="FFFFFF"/>
                <w:lang w:val="es-CO" w:eastAsia="es-CO"/>
              </w:rPr>
              <w:t>EJECUTADO</w:t>
            </w:r>
          </w:p>
        </w:tc>
        <w:tc>
          <w:tcPr>
            <w:tcW w:w="1685" w:type="dxa"/>
            <w:tcBorders>
              <w:top w:val="single" w:sz="4" w:space="0" w:color="auto"/>
              <w:left w:val="nil"/>
              <w:bottom w:val="single" w:sz="4" w:space="0" w:color="auto"/>
              <w:right w:val="single" w:sz="4" w:space="0" w:color="auto"/>
            </w:tcBorders>
            <w:shd w:val="clear" w:color="000000" w:fill="002060"/>
            <w:vAlign w:val="center"/>
            <w:hideMark/>
          </w:tcPr>
          <w:p w14:paraId="6BA6AC7D" w14:textId="77777777" w:rsidR="002011E1" w:rsidRPr="002011E1" w:rsidRDefault="002011E1" w:rsidP="002011E1">
            <w:pPr>
              <w:jc w:val="center"/>
              <w:rPr>
                <w:rFonts w:ascii="Arial" w:hAnsi="Arial" w:cs="Arial"/>
                <w:b/>
                <w:bCs/>
                <w:color w:val="FFFFFF"/>
                <w:lang w:val="es-CO" w:eastAsia="es-CO"/>
              </w:rPr>
            </w:pPr>
            <w:r w:rsidRPr="002011E1">
              <w:rPr>
                <w:rFonts w:ascii="Arial" w:hAnsi="Arial" w:cs="Arial"/>
                <w:b/>
                <w:bCs/>
                <w:color w:val="FFFFFF"/>
                <w:lang w:val="es-CO" w:eastAsia="es-CO"/>
              </w:rPr>
              <w:t>% CUMPLIMIENTO</w:t>
            </w:r>
          </w:p>
        </w:tc>
        <w:tc>
          <w:tcPr>
            <w:tcW w:w="1804" w:type="dxa"/>
            <w:tcBorders>
              <w:top w:val="single" w:sz="4" w:space="0" w:color="auto"/>
              <w:left w:val="nil"/>
              <w:bottom w:val="single" w:sz="4" w:space="0" w:color="auto"/>
              <w:right w:val="single" w:sz="4" w:space="0" w:color="auto"/>
            </w:tcBorders>
            <w:shd w:val="clear" w:color="auto" w:fill="EAF1DD" w:themeFill="accent3" w:themeFillTint="33"/>
            <w:vAlign w:val="bottom"/>
            <w:hideMark/>
          </w:tcPr>
          <w:p w14:paraId="74342554" w14:textId="77777777" w:rsidR="002011E1" w:rsidRPr="002011E1" w:rsidRDefault="002011E1" w:rsidP="002011E1">
            <w:pPr>
              <w:jc w:val="center"/>
              <w:rPr>
                <w:rFonts w:ascii="Arial" w:hAnsi="Arial" w:cs="Arial"/>
                <w:b/>
                <w:bCs/>
                <w:lang w:val="es-CO" w:eastAsia="es-CO"/>
              </w:rPr>
            </w:pPr>
            <w:r w:rsidRPr="002011E1">
              <w:rPr>
                <w:rFonts w:ascii="Arial" w:hAnsi="Arial" w:cs="Arial"/>
                <w:b/>
                <w:bCs/>
                <w:sz w:val="18"/>
                <w:lang w:val="es-CO" w:eastAsia="es-CO"/>
              </w:rPr>
              <w:t>OBSERVACIÒN SEGÚN CATEGORIA DDDI</w:t>
            </w:r>
          </w:p>
        </w:tc>
      </w:tr>
      <w:tr w:rsidR="001067E1" w:rsidRPr="002011E1" w14:paraId="2B6C622F" w14:textId="77777777" w:rsidTr="001067E1">
        <w:trPr>
          <w:trHeight w:val="72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3EC12C5" w14:textId="77777777" w:rsidR="001067E1" w:rsidRPr="002011E1" w:rsidRDefault="001067E1" w:rsidP="002011E1">
            <w:pPr>
              <w:rPr>
                <w:rFonts w:ascii="Arial" w:hAnsi="Arial" w:cs="Arial"/>
                <w:color w:val="000000"/>
                <w:sz w:val="18"/>
                <w:szCs w:val="18"/>
                <w:lang w:val="es-CO" w:eastAsia="es-CO"/>
              </w:rPr>
            </w:pPr>
            <w:r w:rsidRPr="002011E1">
              <w:rPr>
                <w:rFonts w:ascii="Arial" w:hAnsi="Arial" w:cs="Arial"/>
                <w:color w:val="000000"/>
                <w:sz w:val="18"/>
                <w:szCs w:val="18"/>
                <w:lang w:val="es-CO" w:eastAsia="es-CO"/>
              </w:rPr>
              <w:t>408 - Recuperación, Rehabilitación y Mantenimiento de la Malla Vial</w:t>
            </w:r>
          </w:p>
        </w:tc>
        <w:tc>
          <w:tcPr>
            <w:tcW w:w="1629" w:type="dxa"/>
            <w:tcBorders>
              <w:top w:val="nil"/>
              <w:left w:val="nil"/>
              <w:bottom w:val="single" w:sz="4" w:space="0" w:color="auto"/>
              <w:right w:val="single" w:sz="4" w:space="0" w:color="auto"/>
            </w:tcBorders>
            <w:shd w:val="clear" w:color="auto" w:fill="auto"/>
            <w:vAlign w:val="center"/>
            <w:hideMark/>
          </w:tcPr>
          <w:p w14:paraId="6298D1F3" w14:textId="77777777" w:rsidR="001067E1" w:rsidRPr="002011E1" w:rsidRDefault="001067E1" w:rsidP="002011E1">
            <w:pPr>
              <w:jc w:val="center"/>
              <w:rPr>
                <w:rFonts w:ascii="Arial" w:hAnsi="Arial" w:cs="Arial"/>
                <w:color w:val="000000"/>
                <w:sz w:val="18"/>
                <w:szCs w:val="18"/>
                <w:lang w:val="es-CO" w:eastAsia="es-CO"/>
              </w:rPr>
            </w:pPr>
            <w:r w:rsidRPr="002011E1">
              <w:rPr>
                <w:rFonts w:ascii="Arial" w:hAnsi="Arial" w:cs="Arial"/>
                <w:color w:val="000000"/>
                <w:sz w:val="18"/>
                <w:szCs w:val="18"/>
                <w:lang w:val="es-CO" w:eastAsia="es-CO"/>
              </w:rPr>
              <w:t>Integrado por  4 metas producto</w:t>
            </w:r>
          </w:p>
        </w:tc>
        <w:tc>
          <w:tcPr>
            <w:tcW w:w="1686" w:type="dxa"/>
            <w:tcBorders>
              <w:top w:val="nil"/>
              <w:left w:val="nil"/>
              <w:bottom w:val="single" w:sz="4" w:space="0" w:color="auto"/>
              <w:right w:val="single" w:sz="4" w:space="0" w:color="auto"/>
            </w:tcBorders>
            <w:shd w:val="clear" w:color="auto" w:fill="auto"/>
            <w:vAlign w:val="center"/>
            <w:hideMark/>
          </w:tcPr>
          <w:p w14:paraId="1BBB54EF" w14:textId="77777777" w:rsidR="001067E1" w:rsidRPr="002011E1" w:rsidRDefault="001067E1" w:rsidP="002011E1">
            <w:pPr>
              <w:jc w:val="center"/>
              <w:rPr>
                <w:rFonts w:ascii="Arial" w:hAnsi="Arial" w:cs="Arial"/>
                <w:color w:val="000000"/>
                <w:sz w:val="18"/>
                <w:szCs w:val="18"/>
                <w:lang w:val="es-CO" w:eastAsia="es-CO"/>
              </w:rPr>
            </w:pPr>
            <w:r w:rsidRPr="002011E1">
              <w:rPr>
                <w:rFonts w:ascii="Arial" w:hAnsi="Arial" w:cs="Arial"/>
                <w:color w:val="000000"/>
                <w:sz w:val="18"/>
                <w:szCs w:val="18"/>
                <w:lang w:val="es-CO" w:eastAsia="es-CO"/>
              </w:rPr>
              <w:t>Integrado por  4 metas producto</w:t>
            </w:r>
          </w:p>
        </w:tc>
        <w:tc>
          <w:tcPr>
            <w:tcW w:w="1685" w:type="dxa"/>
            <w:tcBorders>
              <w:top w:val="nil"/>
              <w:left w:val="nil"/>
              <w:bottom w:val="single" w:sz="4" w:space="0" w:color="auto"/>
              <w:right w:val="single" w:sz="4" w:space="0" w:color="auto"/>
            </w:tcBorders>
            <w:shd w:val="clear" w:color="auto" w:fill="auto"/>
            <w:noWrap/>
            <w:vAlign w:val="center"/>
            <w:hideMark/>
          </w:tcPr>
          <w:p w14:paraId="7CB61FC0" w14:textId="0F558A5C" w:rsidR="001067E1" w:rsidRPr="002011E1" w:rsidRDefault="00C4356D" w:rsidP="00C4356D">
            <w:pPr>
              <w:jc w:val="center"/>
              <w:rPr>
                <w:rFonts w:ascii="Arial" w:hAnsi="Arial" w:cs="Arial"/>
                <w:color w:val="000000"/>
                <w:sz w:val="18"/>
                <w:szCs w:val="18"/>
                <w:lang w:val="es-CO" w:eastAsia="es-CO"/>
              </w:rPr>
            </w:pPr>
            <w:r>
              <w:rPr>
                <w:rFonts w:ascii="Arial" w:hAnsi="Arial" w:cs="Arial"/>
                <w:color w:val="000000"/>
                <w:sz w:val="18"/>
                <w:szCs w:val="18"/>
                <w:lang w:val="es-CO" w:eastAsia="es-CO"/>
              </w:rPr>
              <w:t>115</w:t>
            </w:r>
            <w:r w:rsidR="001067E1" w:rsidRPr="002011E1">
              <w:rPr>
                <w:rFonts w:ascii="Arial" w:hAnsi="Arial" w:cs="Arial"/>
                <w:color w:val="000000"/>
                <w:sz w:val="18"/>
                <w:szCs w:val="18"/>
                <w:lang w:val="es-CO" w:eastAsia="es-CO"/>
              </w:rPr>
              <w:t>,</w:t>
            </w:r>
            <w:r>
              <w:rPr>
                <w:rFonts w:ascii="Arial" w:hAnsi="Arial" w:cs="Arial"/>
                <w:color w:val="000000"/>
                <w:sz w:val="18"/>
                <w:szCs w:val="18"/>
                <w:lang w:val="es-CO" w:eastAsia="es-CO"/>
              </w:rPr>
              <w:t>17</w:t>
            </w:r>
            <w:r w:rsidR="001067E1" w:rsidRPr="002011E1">
              <w:rPr>
                <w:rFonts w:ascii="Arial" w:hAnsi="Arial" w:cs="Arial"/>
                <w:color w:val="000000"/>
                <w:sz w:val="18"/>
                <w:szCs w:val="18"/>
                <w:lang w:val="es-CO" w:eastAsia="es-CO"/>
              </w:rPr>
              <w:t>%</w:t>
            </w:r>
          </w:p>
        </w:tc>
        <w:tc>
          <w:tcPr>
            <w:tcW w:w="1804" w:type="dxa"/>
            <w:vMerge w:val="restart"/>
            <w:tcBorders>
              <w:top w:val="nil"/>
              <w:left w:val="nil"/>
              <w:right w:val="single" w:sz="4" w:space="0" w:color="auto"/>
            </w:tcBorders>
            <w:shd w:val="clear" w:color="auto" w:fill="EAF1DD" w:themeFill="accent3" w:themeFillTint="33"/>
            <w:vAlign w:val="center"/>
            <w:hideMark/>
          </w:tcPr>
          <w:p w14:paraId="4F1AD5FB" w14:textId="77777777" w:rsidR="001067E1" w:rsidRPr="002011E1" w:rsidRDefault="001067E1" w:rsidP="002011E1">
            <w:pPr>
              <w:rPr>
                <w:rFonts w:ascii="Arial" w:hAnsi="Arial" w:cs="Arial"/>
                <w:sz w:val="18"/>
                <w:szCs w:val="18"/>
                <w:lang w:val="es-CO" w:eastAsia="es-CO"/>
              </w:rPr>
            </w:pPr>
            <w:r w:rsidRPr="002011E1">
              <w:rPr>
                <w:rFonts w:ascii="Arial" w:hAnsi="Arial" w:cs="Arial"/>
                <w:sz w:val="18"/>
                <w:szCs w:val="18"/>
                <w:lang w:val="es-CO" w:eastAsia="es-CO"/>
              </w:rPr>
              <w:t>7- La meta fue finalizada, sin embargo, tiene recursos pendientes por ejecutar</w:t>
            </w:r>
          </w:p>
          <w:p w14:paraId="71ECFB2A" w14:textId="56B4B2BA" w:rsidR="001067E1" w:rsidRPr="002011E1" w:rsidRDefault="001067E1" w:rsidP="002011E1">
            <w:pPr>
              <w:rPr>
                <w:rFonts w:ascii="Arial" w:hAnsi="Arial" w:cs="Arial"/>
                <w:sz w:val="18"/>
                <w:szCs w:val="18"/>
                <w:lang w:val="es-CO" w:eastAsia="es-CO"/>
              </w:rPr>
            </w:pPr>
          </w:p>
        </w:tc>
      </w:tr>
      <w:tr w:rsidR="001067E1" w:rsidRPr="002011E1" w14:paraId="3CF48F1D" w14:textId="77777777" w:rsidTr="001067E1">
        <w:trPr>
          <w:trHeight w:val="48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7FF7C83" w14:textId="7BC2B010" w:rsidR="001067E1" w:rsidRPr="002011E1" w:rsidRDefault="001067E1" w:rsidP="002011E1">
            <w:pPr>
              <w:rPr>
                <w:rFonts w:ascii="Arial" w:hAnsi="Arial" w:cs="Arial"/>
                <w:color w:val="000000"/>
                <w:sz w:val="18"/>
                <w:szCs w:val="18"/>
                <w:lang w:val="es-CO" w:eastAsia="es-CO"/>
              </w:rPr>
            </w:pPr>
            <w:r w:rsidRPr="002011E1">
              <w:rPr>
                <w:rFonts w:ascii="Arial" w:hAnsi="Arial" w:cs="Arial"/>
                <w:color w:val="000000"/>
                <w:sz w:val="18"/>
                <w:szCs w:val="18"/>
                <w:lang w:val="es-CO" w:eastAsia="es-CO"/>
              </w:rPr>
              <w:t>1117 - Fortalecimiento y Adecuación de la Plataforma Tecnológica de la UAERMV.</w:t>
            </w:r>
            <w:r w:rsidR="00C4356D">
              <w:rPr>
                <w:rFonts w:ascii="Arial" w:hAnsi="Arial" w:cs="Arial"/>
                <w:color w:val="000000"/>
                <w:sz w:val="18"/>
                <w:szCs w:val="18"/>
                <w:lang w:val="es-CO" w:eastAsia="es-CO"/>
              </w:rPr>
              <w:t xml:space="preserve"> (satisfacción ciudadanía y colaboradores)</w:t>
            </w:r>
          </w:p>
        </w:tc>
        <w:tc>
          <w:tcPr>
            <w:tcW w:w="1629" w:type="dxa"/>
            <w:tcBorders>
              <w:top w:val="nil"/>
              <w:left w:val="nil"/>
              <w:bottom w:val="single" w:sz="4" w:space="0" w:color="auto"/>
              <w:right w:val="single" w:sz="4" w:space="0" w:color="auto"/>
            </w:tcBorders>
            <w:shd w:val="clear" w:color="auto" w:fill="auto"/>
            <w:noWrap/>
            <w:vAlign w:val="center"/>
            <w:hideMark/>
          </w:tcPr>
          <w:p w14:paraId="1F58ACD2" w14:textId="6CBEB487" w:rsidR="001067E1" w:rsidRPr="002011E1" w:rsidRDefault="001067E1" w:rsidP="00C4356D">
            <w:pPr>
              <w:jc w:val="center"/>
              <w:rPr>
                <w:rFonts w:ascii="Arial" w:hAnsi="Arial" w:cs="Arial"/>
                <w:color w:val="000000"/>
                <w:sz w:val="18"/>
                <w:szCs w:val="18"/>
                <w:lang w:val="es-CO" w:eastAsia="es-CO"/>
              </w:rPr>
            </w:pPr>
            <w:r w:rsidRPr="002011E1">
              <w:rPr>
                <w:rFonts w:ascii="Arial" w:hAnsi="Arial" w:cs="Arial"/>
                <w:color w:val="000000"/>
                <w:sz w:val="18"/>
                <w:szCs w:val="18"/>
                <w:lang w:val="es-CO" w:eastAsia="es-CO"/>
              </w:rPr>
              <w:t>80</w:t>
            </w:r>
          </w:p>
        </w:tc>
        <w:tc>
          <w:tcPr>
            <w:tcW w:w="1686" w:type="dxa"/>
            <w:tcBorders>
              <w:top w:val="nil"/>
              <w:left w:val="nil"/>
              <w:bottom w:val="single" w:sz="4" w:space="0" w:color="auto"/>
              <w:right w:val="single" w:sz="4" w:space="0" w:color="auto"/>
            </w:tcBorders>
            <w:shd w:val="clear" w:color="auto" w:fill="auto"/>
            <w:noWrap/>
            <w:vAlign w:val="center"/>
            <w:hideMark/>
          </w:tcPr>
          <w:p w14:paraId="27EAB840" w14:textId="21196AD3" w:rsidR="001067E1" w:rsidRPr="002011E1" w:rsidRDefault="001067E1" w:rsidP="00C4356D">
            <w:pPr>
              <w:jc w:val="center"/>
              <w:rPr>
                <w:rFonts w:ascii="Arial" w:hAnsi="Arial" w:cs="Arial"/>
                <w:color w:val="000000"/>
                <w:sz w:val="18"/>
                <w:szCs w:val="18"/>
                <w:lang w:val="es-CO" w:eastAsia="es-CO"/>
              </w:rPr>
            </w:pPr>
            <w:r w:rsidRPr="002011E1">
              <w:rPr>
                <w:rFonts w:ascii="Arial" w:hAnsi="Arial" w:cs="Arial"/>
                <w:color w:val="000000"/>
                <w:sz w:val="18"/>
                <w:szCs w:val="18"/>
                <w:lang w:val="es-CO" w:eastAsia="es-CO"/>
              </w:rPr>
              <w:t>80</w:t>
            </w:r>
          </w:p>
        </w:tc>
        <w:tc>
          <w:tcPr>
            <w:tcW w:w="1685" w:type="dxa"/>
            <w:tcBorders>
              <w:top w:val="nil"/>
              <w:left w:val="nil"/>
              <w:bottom w:val="single" w:sz="4" w:space="0" w:color="auto"/>
              <w:right w:val="single" w:sz="4" w:space="0" w:color="auto"/>
            </w:tcBorders>
            <w:shd w:val="clear" w:color="auto" w:fill="auto"/>
            <w:noWrap/>
            <w:vAlign w:val="center"/>
            <w:hideMark/>
          </w:tcPr>
          <w:p w14:paraId="72AB3F6C" w14:textId="77777777" w:rsidR="001067E1" w:rsidRPr="002011E1" w:rsidRDefault="001067E1" w:rsidP="002011E1">
            <w:pPr>
              <w:jc w:val="center"/>
              <w:rPr>
                <w:rFonts w:ascii="Arial" w:hAnsi="Arial" w:cs="Arial"/>
                <w:color w:val="000000"/>
                <w:sz w:val="18"/>
                <w:szCs w:val="18"/>
                <w:lang w:val="es-CO" w:eastAsia="es-CO"/>
              </w:rPr>
            </w:pPr>
            <w:r w:rsidRPr="002011E1">
              <w:rPr>
                <w:rFonts w:ascii="Arial" w:hAnsi="Arial" w:cs="Arial"/>
                <w:color w:val="000000"/>
                <w:sz w:val="18"/>
                <w:szCs w:val="18"/>
                <w:lang w:val="es-CO" w:eastAsia="es-CO"/>
              </w:rPr>
              <w:t>100,0%</w:t>
            </w:r>
          </w:p>
        </w:tc>
        <w:tc>
          <w:tcPr>
            <w:tcW w:w="1804" w:type="dxa"/>
            <w:vMerge/>
            <w:tcBorders>
              <w:left w:val="nil"/>
              <w:right w:val="single" w:sz="4" w:space="0" w:color="auto"/>
            </w:tcBorders>
            <w:shd w:val="clear" w:color="auto" w:fill="EAF1DD" w:themeFill="accent3" w:themeFillTint="33"/>
            <w:vAlign w:val="center"/>
            <w:hideMark/>
          </w:tcPr>
          <w:p w14:paraId="2EACF9B6" w14:textId="7A55F812" w:rsidR="001067E1" w:rsidRPr="002011E1" w:rsidRDefault="001067E1" w:rsidP="002011E1">
            <w:pPr>
              <w:rPr>
                <w:rFonts w:ascii="Arial" w:hAnsi="Arial" w:cs="Arial"/>
                <w:sz w:val="18"/>
                <w:szCs w:val="18"/>
                <w:lang w:val="es-CO" w:eastAsia="es-CO"/>
              </w:rPr>
            </w:pPr>
          </w:p>
        </w:tc>
      </w:tr>
      <w:tr w:rsidR="001067E1" w:rsidRPr="002011E1" w14:paraId="77B3181F" w14:textId="77777777" w:rsidTr="001067E1">
        <w:trPr>
          <w:trHeight w:val="48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D2316C4" w14:textId="77777777" w:rsidR="001067E1" w:rsidRPr="002011E1" w:rsidRDefault="001067E1" w:rsidP="002011E1">
            <w:pPr>
              <w:rPr>
                <w:rFonts w:ascii="Arial" w:hAnsi="Arial" w:cs="Arial"/>
                <w:color w:val="000000"/>
                <w:sz w:val="18"/>
                <w:szCs w:val="18"/>
                <w:lang w:val="es-CO" w:eastAsia="es-CO"/>
              </w:rPr>
            </w:pPr>
            <w:r w:rsidRPr="002011E1">
              <w:rPr>
                <w:rFonts w:ascii="Arial" w:hAnsi="Arial" w:cs="Arial"/>
                <w:color w:val="000000"/>
                <w:sz w:val="18"/>
                <w:szCs w:val="18"/>
                <w:lang w:val="es-CO" w:eastAsia="es-CO"/>
              </w:rPr>
              <w:t>1171 - Transparencia, Gestión Pública y Atención a Partes Interesadas en la UAERMV</w:t>
            </w:r>
          </w:p>
        </w:tc>
        <w:tc>
          <w:tcPr>
            <w:tcW w:w="1629" w:type="dxa"/>
            <w:tcBorders>
              <w:top w:val="nil"/>
              <w:left w:val="nil"/>
              <w:bottom w:val="single" w:sz="4" w:space="0" w:color="auto"/>
              <w:right w:val="single" w:sz="4" w:space="0" w:color="auto"/>
            </w:tcBorders>
            <w:shd w:val="clear" w:color="auto" w:fill="auto"/>
            <w:noWrap/>
            <w:vAlign w:val="center"/>
            <w:hideMark/>
          </w:tcPr>
          <w:p w14:paraId="162D1EC5" w14:textId="77777777" w:rsidR="001067E1" w:rsidRPr="002011E1" w:rsidRDefault="001067E1" w:rsidP="002011E1">
            <w:pPr>
              <w:jc w:val="center"/>
              <w:rPr>
                <w:rFonts w:ascii="Arial" w:hAnsi="Arial" w:cs="Arial"/>
                <w:color w:val="000000"/>
                <w:sz w:val="18"/>
                <w:szCs w:val="18"/>
                <w:lang w:val="es-CO" w:eastAsia="es-CO"/>
              </w:rPr>
            </w:pPr>
            <w:r w:rsidRPr="002011E1">
              <w:rPr>
                <w:rFonts w:ascii="Arial" w:hAnsi="Arial" w:cs="Arial"/>
                <w:color w:val="000000"/>
                <w:sz w:val="18"/>
                <w:szCs w:val="18"/>
                <w:lang w:val="es-CO" w:eastAsia="es-CO"/>
              </w:rPr>
              <w:t>80%</w:t>
            </w:r>
          </w:p>
        </w:tc>
        <w:tc>
          <w:tcPr>
            <w:tcW w:w="1686" w:type="dxa"/>
            <w:tcBorders>
              <w:top w:val="nil"/>
              <w:left w:val="nil"/>
              <w:bottom w:val="single" w:sz="4" w:space="0" w:color="auto"/>
              <w:right w:val="single" w:sz="4" w:space="0" w:color="auto"/>
            </w:tcBorders>
            <w:shd w:val="clear" w:color="auto" w:fill="auto"/>
            <w:noWrap/>
            <w:vAlign w:val="center"/>
            <w:hideMark/>
          </w:tcPr>
          <w:p w14:paraId="5C021C91" w14:textId="77777777" w:rsidR="001067E1" w:rsidRPr="002011E1" w:rsidRDefault="001067E1" w:rsidP="002011E1">
            <w:pPr>
              <w:jc w:val="center"/>
              <w:rPr>
                <w:rFonts w:ascii="Arial" w:hAnsi="Arial" w:cs="Arial"/>
                <w:color w:val="000000"/>
                <w:sz w:val="18"/>
                <w:szCs w:val="18"/>
                <w:lang w:val="es-CO" w:eastAsia="es-CO"/>
              </w:rPr>
            </w:pPr>
            <w:r w:rsidRPr="002011E1">
              <w:rPr>
                <w:rFonts w:ascii="Arial" w:hAnsi="Arial" w:cs="Arial"/>
                <w:color w:val="000000"/>
                <w:sz w:val="18"/>
                <w:szCs w:val="18"/>
                <w:lang w:val="es-CO" w:eastAsia="es-CO"/>
              </w:rPr>
              <w:t>84,36%</w:t>
            </w:r>
          </w:p>
        </w:tc>
        <w:tc>
          <w:tcPr>
            <w:tcW w:w="1685" w:type="dxa"/>
            <w:tcBorders>
              <w:top w:val="nil"/>
              <w:left w:val="nil"/>
              <w:bottom w:val="single" w:sz="4" w:space="0" w:color="auto"/>
              <w:right w:val="single" w:sz="4" w:space="0" w:color="auto"/>
            </w:tcBorders>
            <w:shd w:val="clear" w:color="auto" w:fill="auto"/>
            <w:noWrap/>
            <w:vAlign w:val="center"/>
            <w:hideMark/>
          </w:tcPr>
          <w:p w14:paraId="580EDEEF" w14:textId="77777777" w:rsidR="001067E1" w:rsidRPr="002011E1" w:rsidRDefault="001067E1" w:rsidP="002011E1">
            <w:pPr>
              <w:jc w:val="center"/>
              <w:rPr>
                <w:rFonts w:ascii="Arial" w:hAnsi="Arial" w:cs="Arial"/>
                <w:color w:val="000000"/>
                <w:sz w:val="18"/>
                <w:szCs w:val="18"/>
                <w:lang w:val="es-CO" w:eastAsia="es-CO"/>
              </w:rPr>
            </w:pPr>
            <w:r w:rsidRPr="002011E1">
              <w:rPr>
                <w:rFonts w:ascii="Arial" w:hAnsi="Arial" w:cs="Arial"/>
                <w:color w:val="000000"/>
                <w:sz w:val="18"/>
                <w:szCs w:val="18"/>
                <w:lang w:val="es-CO" w:eastAsia="es-CO"/>
              </w:rPr>
              <w:t>105,45%</w:t>
            </w:r>
          </w:p>
        </w:tc>
        <w:tc>
          <w:tcPr>
            <w:tcW w:w="1804" w:type="dxa"/>
            <w:vMerge/>
            <w:tcBorders>
              <w:left w:val="nil"/>
              <w:right w:val="single" w:sz="4" w:space="0" w:color="auto"/>
            </w:tcBorders>
            <w:shd w:val="clear" w:color="auto" w:fill="EAF1DD" w:themeFill="accent3" w:themeFillTint="33"/>
            <w:vAlign w:val="center"/>
            <w:hideMark/>
          </w:tcPr>
          <w:p w14:paraId="4D8B651E" w14:textId="0C619C9D" w:rsidR="001067E1" w:rsidRPr="002011E1" w:rsidRDefault="001067E1" w:rsidP="002011E1">
            <w:pPr>
              <w:rPr>
                <w:rFonts w:ascii="Arial" w:hAnsi="Arial" w:cs="Arial"/>
                <w:sz w:val="18"/>
                <w:szCs w:val="18"/>
                <w:lang w:val="es-CO" w:eastAsia="es-CO"/>
              </w:rPr>
            </w:pPr>
          </w:p>
        </w:tc>
      </w:tr>
      <w:tr w:rsidR="001067E1" w:rsidRPr="002011E1" w14:paraId="5C3B5818" w14:textId="77777777" w:rsidTr="001067E1">
        <w:trPr>
          <w:trHeight w:val="48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CB15081" w14:textId="77777777" w:rsidR="001067E1" w:rsidRPr="002011E1" w:rsidRDefault="001067E1" w:rsidP="002011E1">
            <w:pPr>
              <w:rPr>
                <w:rFonts w:ascii="Arial" w:hAnsi="Arial" w:cs="Arial"/>
                <w:color w:val="000000"/>
                <w:sz w:val="18"/>
                <w:szCs w:val="18"/>
                <w:lang w:val="es-CO" w:eastAsia="es-CO"/>
              </w:rPr>
            </w:pPr>
            <w:r w:rsidRPr="002011E1">
              <w:rPr>
                <w:rFonts w:ascii="Arial" w:hAnsi="Arial" w:cs="Arial"/>
                <w:color w:val="000000"/>
                <w:sz w:val="18"/>
                <w:szCs w:val="18"/>
                <w:lang w:val="es-CO" w:eastAsia="es-CO"/>
              </w:rPr>
              <w:t>1181 - Modernización Institucional.</w:t>
            </w:r>
          </w:p>
        </w:tc>
        <w:tc>
          <w:tcPr>
            <w:tcW w:w="1629" w:type="dxa"/>
            <w:tcBorders>
              <w:top w:val="nil"/>
              <w:left w:val="nil"/>
              <w:bottom w:val="single" w:sz="4" w:space="0" w:color="auto"/>
              <w:right w:val="single" w:sz="4" w:space="0" w:color="auto"/>
            </w:tcBorders>
            <w:shd w:val="clear" w:color="auto" w:fill="auto"/>
            <w:noWrap/>
            <w:vAlign w:val="center"/>
            <w:hideMark/>
          </w:tcPr>
          <w:p w14:paraId="296A266D" w14:textId="77777777" w:rsidR="001067E1" w:rsidRPr="002011E1" w:rsidRDefault="001067E1" w:rsidP="002011E1">
            <w:pPr>
              <w:jc w:val="center"/>
              <w:rPr>
                <w:rFonts w:ascii="Arial" w:hAnsi="Arial" w:cs="Arial"/>
                <w:color w:val="000000"/>
                <w:sz w:val="18"/>
                <w:szCs w:val="18"/>
                <w:lang w:val="es-CO" w:eastAsia="es-CO"/>
              </w:rPr>
            </w:pPr>
            <w:r w:rsidRPr="002011E1">
              <w:rPr>
                <w:rFonts w:ascii="Arial" w:hAnsi="Arial" w:cs="Arial"/>
                <w:color w:val="000000"/>
                <w:sz w:val="18"/>
                <w:szCs w:val="18"/>
                <w:lang w:val="es-CO" w:eastAsia="es-CO"/>
              </w:rPr>
              <w:t>1</w:t>
            </w:r>
          </w:p>
        </w:tc>
        <w:tc>
          <w:tcPr>
            <w:tcW w:w="1686" w:type="dxa"/>
            <w:tcBorders>
              <w:top w:val="nil"/>
              <w:left w:val="nil"/>
              <w:bottom w:val="single" w:sz="4" w:space="0" w:color="auto"/>
              <w:right w:val="single" w:sz="4" w:space="0" w:color="auto"/>
            </w:tcBorders>
            <w:shd w:val="clear" w:color="auto" w:fill="auto"/>
            <w:noWrap/>
            <w:vAlign w:val="center"/>
            <w:hideMark/>
          </w:tcPr>
          <w:p w14:paraId="6850FAF6" w14:textId="77777777" w:rsidR="001067E1" w:rsidRPr="002011E1" w:rsidRDefault="001067E1" w:rsidP="002011E1">
            <w:pPr>
              <w:jc w:val="center"/>
              <w:rPr>
                <w:rFonts w:ascii="Arial" w:hAnsi="Arial" w:cs="Arial"/>
                <w:color w:val="000000"/>
                <w:sz w:val="18"/>
                <w:szCs w:val="18"/>
                <w:lang w:val="es-CO" w:eastAsia="es-CO"/>
              </w:rPr>
            </w:pPr>
            <w:r w:rsidRPr="002011E1">
              <w:rPr>
                <w:rFonts w:ascii="Arial" w:hAnsi="Arial" w:cs="Arial"/>
                <w:color w:val="000000"/>
                <w:sz w:val="18"/>
                <w:szCs w:val="18"/>
                <w:lang w:val="es-CO" w:eastAsia="es-CO"/>
              </w:rPr>
              <w:t>1</w:t>
            </w:r>
          </w:p>
        </w:tc>
        <w:tc>
          <w:tcPr>
            <w:tcW w:w="1685" w:type="dxa"/>
            <w:tcBorders>
              <w:top w:val="nil"/>
              <w:left w:val="nil"/>
              <w:bottom w:val="single" w:sz="4" w:space="0" w:color="auto"/>
              <w:right w:val="single" w:sz="4" w:space="0" w:color="auto"/>
            </w:tcBorders>
            <w:shd w:val="clear" w:color="auto" w:fill="auto"/>
            <w:noWrap/>
            <w:vAlign w:val="center"/>
            <w:hideMark/>
          </w:tcPr>
          <w:p w14:paraId="05B8A7A2" w14:textId="77777777" w:rsidR="001067E1" w:rsidRPr="002011E1" w:rsidRDefault="001067E1" w:rsidP="002011E1">
            <w:pPr>
              <w:jc w:val="center"/>
              <w:rPr>
                <w:rFonts w:ascii="Arial" w:hAnsi="Arial" w:cs="Arial"/>
                <w:color w:val="000000"/>
                <w:sz w:val="18"/>
                <w:szCs w:val="18"/>
                <w:lang w:val="es-CO" w:eastAsia="es-CO"/>
              </w:rPr>
            </w:pPr>
            <w:r w:rsidRPr="002011E1">
              <w:rPr>
                <w:rFonts w:ascii="Arial" w:hAnsi="Arial" w:cs="Arial"/>
                <w:color w:val="000000"/>
                <w:sz w:val="18"/>
                <w:szCs w:val="18"/>
                <w:lang w:val="es-CO" w:eastAsia="es-CO"/>
              </w:rPr>
              <w:t>100,0%</w:t>
            </w:r>
          </w:p>
        </w:tc>
        <w:tc>
          <w:tcPr>
            <w:tcW w:w="1804" w:type="dxa"/>
            <w:vMerge/>
            <w:tcBorders>
              <w:left w:val="nil"/>
              <w:bottom w:val="single" w:sz="4" w:space="0" w:color="auto"/>
              <w:right w:val="single" w:sz="4" w:space="0" w:color="auto"/>
            </w:tcBorders>
            <w:shd w:val="clear" w:color="auto" w:fill="EAF1DD" w:themeFill="accent3" w:themeFillTint="33"/>
            <w:vAlign w:val="center"/>
            <w:hideMark/>
          </w:tcPr>
          <w:p w14:paraId="1803936C" w14:textId="5BE2D029" w:rsidR="001067E1" w:rsidRPr="002011E1" w:rsidRDefault="001067E1" w:rsidP="002011E1">
            <w:pPr>
              <w:rPr>
                <w:rFonts w:ascii="Arial" w:hAnsi="Arial" w:cs="Arial"/>
                <w:sz w:val="18"/>
                <w:szCs w:val="18"/>
                <w:lang w:val="es-CO" w:eastAsia="es-CO"/>
              </w:rPr>
            </w:pPr>
          </w:p>
        </w:tc>
      </w:tr>
    </w:tbl>
    <w:p w14:paraId="1727BE77" w14:textId="1FB1E86D" w:rsidR="005A413F" w:rsidRPr="00DD0467" w:rsidRDefault="00936DB6" w:rsidP="00EC6F45">
      <w:pPr>
        <w:rPr>
          <w:rFonts w:ascii="Arial" w:hAnsi="Arial" w:cs="Arial"/>
          <w:sz w:val="16"/>
          <w:szCs w:val="22"/>
          <w:lang w:val="es-ES" w:eastAsia="es-ES_tradnl"/>
        </w:rPr>
      </w:pPr>
      <w:r w:rsidRPr="00DD0467">
        <w:rPr>
          <w:rFonts w:ascii="Arial" w:hAnsi="Arial" w:cs="Arial"/>
          <w:sz w:val="16"/>
          <w:szCs w:val="22"/>
          <w:lang w:val="es-ES" w:eastAsia="es-ES_tradnl"/>
        </w:rPr>
        <w:t xml:space="preserve">Fuente: elaboración propia a partir del informe </w:t>
      </w:r>
      <w:r w:rsidR="002011E1">
        <w:rPr>
          <w:rFonts w:ascii="Arial" w:hAnsi="Arial" w:cs="Arial"/>
          <w:sz w:val="16"/>
          <w:szCs w:val="22"/>
          <w:lang w:val="es-ES" w:eastAsia="es-ES_tradnl"/>
        </w:rPr>
        <w:t>SEGPLAN del 31 de mayo de 2020</w:t>
      </w:r>
    </w:p>
    <w:p w14:paraId="2DC44D81" w14:textId="5EDE28AD" w:rsidR="00A42DA1" w:rsidRPr="00DD0467" w:rsidRDefault="00A42DA1" w:rsidP="00EC6F45">
      <w:pPr>
        <w:rPr>
          <w:rFonts w:ascii="Arial" w:hAnsi="Arial" w:cs="Arial"/>
          <w:sz w:val="16"/>
          <w:szCs w:val="22"/>
          <w:lang w:val="es-ES" w:eastAsia="es-ES_tradnl"/>
        </w:rPr>
      </w:pPr>
    </w:p>
    <w:p w14:paraId="0BCB5462" w14:textId="3BDA013F" w:rsidR="00A42DA1" w:rsidRPr="002F41AC" w:rsidRDefault="00E710F0" w:rsidP="00EC6F45">
      <w:pPr>
        <w:rPr>
          <w:rFonts w:ascii="Arial" w:hAnsi="Arial" w:cs="Arial"/>
          <w:b/>
          <w:sz w:val="16"/>
          <w:szCs w:val="22"/>
          <w:lang w:val="es-ES" w:eastAsia="es-ES_tradnl"/>
        </w:rPr>
      </w:pPr>
      <w:r w:rsidRPr="00DD0467">
        <w:rPr>
          <w:rFonts w:ascii="Arial" w:hAnsi="Arial" w:cs="Arial"/>
          <w:sz w:val="16"/>
          <w:szCs w:val="22"/>
          <w:lang w:val="es-ES" w:eastAsia="es-ES_tradnl"/>
        </w:rPr>
        <w:t xml:space="preserve">Nota, </w:t>
      </w:r>
      <w:r w:rsidR="002011E1">
        <w:rPr>
          <w:rFonts w:ascii="Arial" w:hAnsi="Arial" w:cs="Arial"/>
          <w:sz w:val="16"/>
          <w:szCs w:val="22"/>
          <w:lang w:val="es-ES" w:eastAsia="es-ES_tradnl"/>
        </w:rPr>
        <w:t>el número</w:t>
      </w:r>
      <w:r w:rsidRPr="00DD0467">
        <w:rPr>
          <w:rFonts w:ascii="Arial" w:hAnsi="Arial" w:cs="Arial"/>
          <w:sz w:val="16"/>
          <w:szCs w:val="22"/>
          <w:lang w:val="es-ES" w:eastAsia="es-ES_tradnl"/>
        </w:rPr>
        <w:t xml:space="preserve"> de las observaciones 7 se extraen de las categorías de la DDDI, </w:t>
      </w:r>
      <w:r w:rsidRPr="002F41AC">
        <w:rPr>
          <w:rFonts w:ascii="Arial" w:hAnsi="Arial" w:cs="Arial"/>
          <w:b/>
          <w:sz w:val="16"/>
          <w:szCs w:val="22"/>
          <w:lang w:val="es-ES" w:eastAsia="es-ES_tradnl"/>
        </w:rPr>
        <w:t>ver anexo 1.</w:t>
      </w:r>
    </w:p>
    <w:p w14:paraId="33797436" w14:textId="77777777" w:rsidR="00F76213" w:rsidRPr="002F41AC" w:rsidRDefault="00F76213" w:rsidP="00EC6F45">
      <w:pPr>
        <w:rPr>
          <w:rFonts w:ascii="Arial" w:hAnsi="Arial" w:cs="Arial"/>
          <w:b/>
          <w:sz w:val="22"/>
          <w:szCs w:val="22"/>
          <w:lang w:val="es-ES" w:eastAsia="es-ES_tradnl"/>
        </w:rPr>
      </w:pPr>
    </w:p>
    <w:p w14:paraId="472F477C" w14:textId="0134E191" w:rsidR="00936DB6" w:rsidRPr="00DD0467" w:rsidRDefault="00335902" w:rsidP="00EC6F45">
      <w:pPr>
        <w:pStyle w:val="Prrafodelista"/>
        <w:numPr>
          <w:ilvl w:val="0"/>
          <w:numId w:val="32"/>
        </w:numPr>
        <w:rPr>
          <w:rFonts w:ascii="Arial" w:hAnsi="Arial" w:cs="Arial"/>
          <w:sz w:val="22"/>
          <w:szCs w:val="22"/>
          <w:lang w:val="es-ES" w:eastAsia="es-ES_tradnl"/>
        </w:rPr>
      </w:pPr>
      <w:r w:rsidRPr="00DD0467">
        <w:rPr>
          <w:rFonts w:ascii="Arial" w:hAnsi="Arial" w:cs="Arial"/>
          <w:b/>
          <w:sz w:val="22"/>
          <w:szCs w:val="22"/>
          <w:lang w:val="es-ES" w:eastAsia="es-ES_tradnl"/>
        </w:rPr>
        <w:t>Proyecto de inversión 408:</w:t>
      </w:r>
      <w:r w:rsidRPr="00DD0467">
        <w:rPr>
          <w:rFonts w:ascii="Arial" w:hAnsi="Arial" w:cs="Arial"/>
          <w:sz w:val="22"/>
          <w:szCs w:val="22"/>
          <w:lang w:val="es-ES" w:eastAsia="es-ES_tradnl"/>
        </w:rPr>
        <w:t xml:space="preserve"> aunque no hay observación, dado que el porcentaje de ejecución </w:t>
      </w:r>
      <w:r w:rsidR="002011E1">
        <w:rPr>
          <w:rFonts w:ascii="Arial" w:hAnsi="Arial" w:cs="Arial"/>
          <w:sz w:val="22"/>
          <w:szCs w:val="22"/>
          <w:lang w:val="es-ES" w:eastAsia="es-ES_tradnl"/>
        </w:rPr>
        <w:t>cerró en el 101</w:t>
      </w:r>
      <w:r w:rsidRPr="00DD0467">
        <w:rPr>
          <w:rFonts w:ascii="Arial" w:hAnsi="Arial" w:cs="Arial"/>
          <w:sz w:val="22"/>
          <w:szCs w:val="22"/>
          <w:lang w:val="es-ES" w:eastAsia="es-ES_tradnl"/>
        </w:rPr>
        <w:t>,</w:t>
      </w:r>
      <w:r w:rsidR="002011E1">
        <w:rPr>
          <w:rFonts w:ascii="Arial" w:hAnsi="Arial" w:cs="Arial"/>
          <w:sz w:val="22"/>
          <w:szCs w:val="22"/>
          <w:lang w:val="es-ES" w:eastAsia="es-ES_tradnl"/>
        </w:rPr>
        <w:t>78</w:t>
      </w:r>
      <w:r w:rsidRPr="00DD0467">
        <w:rPr>
          <w:rFonts w:ascii="Arial" w:hAnsi="Arial" w:cs="Arial"/>
          <w:sz w:val="22"/>
          <w:szCs w:val="22"/>
          <w:lang w:val="es-ES" w:eastAsia="es-ES_tradnl"/>
        </w:rPr>
        <w:t xml:space="preserve">%, </w:t>
      </w:r>
      <w:r w:rsidR="00A07252" w:rsidRPr="00DD0467">
        <w:rPr>
          <w:rFonts w:ascii="Arial" w:hAnsi="Arial" w:cs="Arial"/>
          <w:sz w:val="22"/>
          <w:szCs w:val="22"/>
          <w:lang w:val="es-ES" w:eastAsia="es-ES_tradnl"/>
        </w:rPr>
        <w:t>en el Cuadro 3</w:t>
      </w:r>
      <w:r w:rsidR="00346384">
        <w:rPr>
          <w:rFonts w:ascii="Arial" w:hAnsi="Arial" w:cs="Arial"/>
          <w:sz w:val="22"/>
          <w:szCs w:val="22"/>
          <w:lang w:val="es-ES" w:eastAsia="es-ES_tradnl"/>
        </w:rPr>
        <w:t>A</w:t>
      </w:r>
      <w:r w:rsidR="00A07252" w:rsidRPr="00DD0467">
        <w:rPr>
          <w:rFonts w:ascii="Arial" w:hAnsi="Arial" w:cs="Arial"/>
          <w:sz w:val="22"/>
          <w:szCs w:val="22"/>
          <w:lang w:val="es-ES" w:eastAsia="es-ES_tradnl"/>
        </w:rPr>
        <w:t xml:space="preserve"> </w:t>
      </w:r>
      <w:r w:rsidRPr="00DD0467">
        <w:rPr>
          <w:rFonts w:ascii="Arial" w:hAnsi="Arial" w:cs="Arial"/>
          <w:sz w:val="22"/>
          <w:szCs w:val="22"/>
          <w:lang w:val="es-ES" w:eastAsia="es-ES_tradnl"/>
        </w:rPr>
        <w:t xml:space="preserve">se desagregan las observaciones </w:t>
      </w:r>
      <w:r w:rsidR="00A07252" w:rsidRPr="00DD0467">
        <w:rPr>
          <w:rFonts w:ascii="Arial" w:hAnsi="Arial" w:cs="Arial"/>
          <w:sz w:val="22"/>
          <w:szCs w:val="22"/>
          <w:lang w:val="es-ES" w:eastAsia="es-ES_tradnl"/>
        </w:rPr>
        <w:t xml:space="preserve">para </w:t>
      </w:r>
      <w:r w:rsidRPr="00DD0467">
        <w:rPr>
          <w:rFonts w:ascii="Arial" w:hAnsi="Arial" w:cs="Arial"/>
          <w:sz w:val="22"/>
          <w:szCs w:val="22"/>
          <w:lang w:val="es-ES" w:eastAsia="es-ES_tradnl"/>
        </w:rPr>
        <w:t>cada una de sus 4 metas producto</w:t>
      </w:r>
      <w:r w:rsidR="00A07252" w:rsidRPr="00DD0467">
        <w:rPr>
          <w:rFonts w:ascii="Arial" w:hAnsi="Arial" w:cs="Arial"/>
          <w:sz w:val="22"/>
          <w:szCs w:val="22"/>
          <w:lang w:val="es-ES" w:eastAsia="es-ES_tradnl"/>
        </w:rPr>
        <w:t xml:space="preserve"> asociadas</w:t>
      </w:r>
      <w:r w:rsidRPr="00DD0467">
        <w:rPr>
          <w:rFonts w:ascii="Arial" w:hAnsi="Arial" w:cs="Arial"/>
          <w:sz w:val="22"/>
          <w:szCs w:val="22"/>
          <w:lang w:val="es-ES" w:eastAsia="es-ES_tradnl"/>
        </w:rPr>
        <w:t>, las cuales obtuvieron los siguientes resultados:</w:t>
      </w:r>
      <w:r w:rsidR="00434926" w:rsidRPr="00DD0467">
        <w:rPr>
          <w:rFonts w:ascii="Arial" w:hAnsi="Arial" w:cs="Arial"/>
          <w:sz w:val="22"/>
          <w:szCs w:val="22"/>
          <w:lang w:val="es-ES" w:eastAsia="es-ES_tradnl"/>
        </w:rPr>
        <w:t xml:space="preserve"> </w:t>
      </w:r>
    </w:p>
    <w:p w14:paraId="70651CC0" w14:textId="2DFDBBC1" w:rsidR="00313DED" w:rsidRPr="00DD0467" w:rsidRDefault="00313DED" w:rsidP="00EC6F45">
      <w:pPr>
        <w:rPr>
          <w:rFonts w:ascii="Arial" w:hAnsi="Arial" w:cs="Arial"/>
          <w:sz w:val="22"/>
          <w:szCs w:val="22"/>
          <w:lang w:val="es-ES" w:eastAsia="es-ES_tradnl"/>
        </w:rPr>
      </w:pPr>
    </w:p>
    <w:p w14:paraId="52F80D21" w14:textId="6BF78FEE" w:rsidR="00291418" w:rsidRPr="00DD0467" w:rsidRDefault="00291418" w:rsidP="00EC6F45">
      <w:pPr>
        <w:rPr>
          <w:rFonts w:ascii="Arial" w:hAnsi="Arial" w:cs="Arial"/>
          <w:b/>
          <w:sz w:val="22"/>
          <w:szCs w:val="22"/>
          <w:lang w:val="es-ES" w:eastAsia="es-ES_tradnl"/>
        </w:rPr>
      </w:pPr>
      <w:r w:rsidRPr="00DD0467">
        <w:rPr>
          <w:rFonts w:ascii="Arial" w:hAnsi="Arial" w:cs="Arial"/>
          <w:b/>
          <w:sz w:val="22"/>
          <w:szCs w:val="22"/>
          <w:lang w:val="es-ES" w:eastAsia="es-ES_tradnl"/>
        </w:rPr>
        <w:t xml:space="preserve">Cuadro </w:t>
      </w:r>
      <w:r w:rsidR="00BC7707" w:rsidRPr="00DD0467">
        <w:rPr>
          <w:rFonts w:ascii="Arial" w:hAnsi="Arial" w:cs="Arial"/>
          <w:b/>
          <w:sz w:val="22"/>
          <w:szCs w:val="22"/>
          <w:lang w:val="es-ES" w:eastAsia="es-ES_tradnl"/>
        </w:rPr>
        <w:t>3</w:t>
      </w:r>
      <w:r w:rsidR="00346384">
        <w:rPr>
          <w:rFonts w:ascii="Arial" w:hAnsi="Arial" w:cs="Arial"/>
          <w:b/>
          <w:sz w:val="22"/>
          <w:szCs w:val="22"/>
          <w:lang w:val="es-ES" w:eastAsia="es-ES_tradnl"/>
        </w:rPr>
        <w:t>A</w:t>
      </w:r>
      <w:r w:rsidR="00A07252" w:rsidRPr="00DD0467">
        <w:rPr>
          <w:rFonts w:ascii="Arial" w:hAnsi="Arial" w:cs="Arial"/>
          <w:b/>
          <w:sz w:val="22"/>
          <w:szCs w:val="22"/>
          <w:lang w:val="es-ES" w:eastAsia="es-ES_tradnl"/>
        </w:rPr>
        <w:t>. OBSERVACIONES METAS PRODUCTO ASOCIADAS AL PROYECTO 408</w:t>
      </w:r>
    </w:p>
    <w:tbl>
      <w:tblPr>
        <w:tblW w:w="9604" w:type="dxa"/>
        <w:tblCellMar>
          <w:left w:w="70" w:type="dxa"/>
          <w:right w:w="70" w:type="dxa"/>
        </w:tblCellMar>
        <w:tblLook w:val="04A0" w:firstRow="1" w:lastRow="0" w:firstColumn="1" w:lastColumn="0" w:noHBand="0" w:noVBand="1"/>
      </w:tblPr>
      <w:tblGrid>
        <w:gridCol w:w="3256"/>
        <w:gridCol w:w="1629"/>
        <w:gridCol w:w="1652"/>
        <w:gridCol w:w="1731"/>
        <w:gridCol w:w="1630"/>
      </w:tblGrid>
      <w:tr w:rsidR="001067E1" w:rsidRPr="001067E1" w14:paraId="19468F5A" w14:textId="77777777" w:rsidTr="00C4356D">
        <w:trPr>
          <w:trHeight w:val="780"/>
        </w:trPr>
        <w:tc>
          <w:tcPr>
            <w:tcW w:w="3256"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6BB48699" w14:textId="77777777" w:rsidR="001067E1" w:rsidRPr="001067E1" w:rsidRDefault="001067E1" w:rsidP="001067E1">
            <w:pPr>
              <w:jc w:val="center"/>
              <w:rPr>
                <w:rFonts w:ascii="Arial" w:hAnsi="Arial" w:cs="Arial"/>
                <w:b/>
                <w:bCs/>
                <w:color w:val="FFFFFF"/>
                <w:lang w:val="es-CO" w:eastAsia="es-CO"/>
              </w:rPr>
            </w:pPr>
            <w:r w:rsidRPr="001067E1">
              <w:rPr>
                <w:rFonts w:ascii="Arial" w:hAnsi="Arial" w:cs="Arial"/>
                <w:b/>
                <w:bCs/>
                <w:color w:val="FFFFFF"/>
                <w:lang w:val="es-CO" w:eastAsia="es-CO"/>
              </w:rPr>
              <w:t>METAS PROYECTO 408</w:t>
            </w:r>
          </w:p>
        </w:tc>
        <w:tc>
          <w:tcPr>
            <w:tcW w:w="1335" w:type="dxa"/>
            <w:tcBorders>
              <w:top w:val="single" w:sz="4" w:space="0" w:color="auto"/>
              <w:left w:val="nil"/>
              <w:bottom w:val="single" w:sz="4" w:space="0" w:color="auto"/>
              <w:right w:val="single" w:sz="4" w:space="0" w:color="auto"/>
            </w:tcBorders>
            <w:shd w:val="clear" w:color="000000" w:fill="002060"/>
            <w:noWrap/>
            <w:vAlign w:val="center"/>
            <w:hideMark/>
          </w:tcPr>
          <w:p w14:paraId="079C84B6" w14:textId="77777777" w:rsidR="001067E1" w:rsidRPr="001067E1" w:rsidRDefault="001067E1" w:rsidP="001067E1">
            <w:pPr>
              <w:jc w:val="center"/>
              <w:rPr>
                <w:rFonts w:ascii="Arial" w:hAnsi="Arial" w:cs="Arial"/>
                <w:b/>
                <w:bCs/>
                <w:color w:val="FFFFFF"/>
                <w:lang w:val="es-CO" w:eastAsia="es-CO"/>
              </w:rPr>
            </w:pPr>
            <w:r w:rsidRPr="001067E1">
              <w:rPr>
                <w:rFonts w:ascii="Arial" w:hAnsi="Arial" w:cs="Arial"/>
                <w:b/>
                <w:bCs/>
                <w:color w:val="FFFFFF"/>
                <w:lang w:val="es-CO" w:eastAsia="es-CO"/>
              </w:rPr>
              <w:t>PROGRAMADO</w:t>
            </w:r>
          </w:p>
        </w:tc>
        <w:tc>
          <w:tcPr>
            <w:tcW w:w="1652" w:type="dxa"/>
            <w:tcBorders>
              <w:top w:val="single" w:sz="4" w:space="0" w:color="auto"/>
              <w:left w:val="nil"/>
              <w:bottom w:val="single" w:sz="4" w:space="0" w:color="auto"/>
              <w:right w:val="single" w:sz="4" w:space="0" w:color="auto"/>
            </w:tcBorders>
            <w:shd w:val="clear" w:color="000000" w:fill="002060"/>
            <w:noWrap/>
            <w:vAlign w:val="center"/>
            <w:hideMark/>
          </w:tcPr>
          <w:p w14:paraId="1A9BE79A" w14:textId="77777777" w:rsidR="001067E1" w:rsidRPr="001067E1" w:rsidRDefault="001067E1" w:rsidP="001067E1">
            <w:pPr>
              <w:jc w:val="center"/>
              <w:rPr>
                <w:rFonts w:ascii="Arial" w:hAnsi="Arial" w:cs="Arial"/>
                <w:b/>
                <w:bCs/>
                <w:color w:val="FFFFFF"/>
                <w:lang w:val="es-CO" w:eastAsia="es-CO"/>
              </w:rPr>
            </w:pPr>
            <w:r w:rsidRPr="001067E1">
              <w:rPr>
                <w:rFonts w:ascii="Arial" w:hAnsi="Arial" w:cs="Arial"/>
                <w:b/>
                <w:bCs/>
                <w:color w:val="FFFFFF"/>
                <w:lang w:val="es-CO" w:eastAsia="es-CO"/>
              </w:rPr>
              <w:t>EJECUTADO</w:t>
            </w:r>
          </w:p>
        </w:tc>
        <w:tc>
          <w:tcPr>
            <w:tcW w:w="1731" w:type="dxa"/>
            <w:tcBorders>
              <w:top w:val="single" w:sz="4" w:space="0" w:color="auto"/>
              <w:left w:val="nil"/>
              <w:bottom w:val="single" w:sz="4" w:space="0" w:color="auto"/>
              <w:right w:val="single" w:sz="4" w:space="0" w:color="auto"/>
            </w:tcBorders>
            <w:shd w:val="clear" w:color="000000" w:fill="002060"/>
            <w:vAlign w:val="center"/>
            <w:hideMark/>
          </w:tcPr>
          <w:p w14:paraId="6A10BC3C" w14:textId="77777777" w:rsidR="001067E1" w:rsidRPr="001067E1" w:rsidRDefault="001067E1" w:rsidP="001067E1">
            <w:pPr>
              <w:jc w:val="center"/>
              <w:rPr>
                <w:rFonts w:ascii="Arial" w:hAnsi="Arial" w:cs="Arial"/>
                <w:b/>
                <w:bCs/>
                <w:color w:val="FFFFFF"/>
                <w:lang w:val="es-CO" w:eastAsia="es-CO"/>
              </w:rPr>
            </w:pPr>
            <w:r w:rsidRPr="001067E1">
              <w:rPr>
                <w:rFonts w:ascii="Arial" w:hAnsi="Arial" w:cs="Arial"/>
                <w:b/>
                <w:bCs/>
                <w:color w:val="FFFFFF"/>
                <w:lang w:val="es-CO" w:eastAsia="es-CO"/>
              </w:rPr>
              <w:t>% CUMPLIMIENTO</w:t>
            </w:r>
          </w:p>
        </w:tc>
        <w:tc>
          <w:tcPr>
            <w:tcW w:w="1630" w:type="dxa"/>
            <w:tcBorders>
              <w:top w:val="single" w:sz="4" w:space="0" w:color="auto"/>
              <w:left w:val="nil"/>
              <w:bottom w:val="single" w:sz="4" w:space="0" w:color="auto"/>
              <w:right w:val="single" w:sz="4" w:space="0" w:color="auto"/>
            </w:tcBorders>
            <w:shd w:val="clear" w:color="000000" w:fill="A9D08E"/>
            <w:vAlign w:val="bottom"/>
            <w:hideMark/>
          </w:tcPr>
          <w:p w14:paraId="1F1239F8" w14:textId="77777777" w:rsidR="001067E1" w:rsidRPr="001067E1" w:rsidRDefault="001067E1" w:rsidP="001067E1">
            <w:pPr>
              <w:jc w:val="center"/>
              <w:rPr>
                <w:rFonts w:ascii="Arial" w:hAnsi="Arial" w:cs="Arial"/>
                <w:b/>
                <w:bCs/>
                <w:lang w:val="es-CO" w:eastAsia="es-CO"/>
              </w:rPr>
            </w:pPr>
            <w:r w:rsidRPr="001067E1">
              <w:rPr>
                <w:rFonts w:ascii="Arial" w:hAnsi="Arial" w:cs="Arial"/>
                <w:b/>
                <w:bCs/>
                <w:lang w:val="es-CO" w:eastAsia="es-CO"/>
              </w:rPr>
              <w:t>OBSERVACIÒN SEGÚN CATEGORIA DDDI</w:t>
            </w:r>
          </w:p>
        </w:tc>
      </w:tr>
      <w:tr w:rsidR="001067E1" w:rsidRPr="001067E1" w14:paraId="3A721BC1" w14:textId="77777777" w:rsidTr="00C4356D">
        <w:trPr>
          <w:trHeight w:val="48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2F62246" w14:textId="77777777" w:rsidR="001067E1" w:rsidRPr="00C4356D" w:rsidRDefault="001067E1" w:rsidP="001067E1">
            <w:pPr>
              <w:jc w:val="left"/>
              <w:rPr>
                <w:rFonts w:ascii="Arial" w:hAnsi="Arial" w:cs="Arial"/>
                <w:color w:val="000000"/>
                <w:sz w:val="18"/>
                <w:szCs w:val="18"/>
                <w:lang w:val="es-CO" w:eastAsia="es-CO"/>
              </w:rPr>
            </w:pPr>
            <w:r w:rsidRPr="00C4356D">
              <w:rPr>
                <w:rFonts w:ascii="Arial" w:hAnsi="Arial" w:cs="Arial"/>
                <w:color w:val="000000"/>
                <w:sz w:val="18"/>
                <w:szCs w:val="18"/>
                <w:lang w:val="es-CO" w:eastAsia="es-CO"/>
              </w:rPr>
              <w:t>1.083 km-carril de conservación y rehabilitación de la malla vial local</w:t>
            </w:r>
          </w:p>
        </w:tc>
        <w:tc>
          <w:tcPr>
            <w:tcW w:w="1335" w:type="dxa"/>
            <w:tcBorders>
              <w:top w:val="nil"/>
              <w:left w:val="nil"/>
              <w:bottom w:val="single" w:sz="4" w:space="0" w:color="auto"/>
              <w:right w:val="single" w:sz="4" w:space="0" w:color="auto"/>
            </w:tcBorders>
            <w:shd w:val="clear" w:color="auto" w:fill="auto"/>
            <w:noWrap/>
            <w:vAlign w:val="center"/>
            <w:hideMark/>
          </w:tcPr>
          <w:p w14:paraId="778DA234" w14:textId="4753A024" w:rsidR="001067E1" w:rsidRPr="001067E1" w:rsidRDefault="00C4356D" w:rsidP="00397EC5">
            <w:pPr>
              <w:jc w:val="center"/>
              <w:rPr>
                <w:rFonts w:ascii="Arial" w:hAnsi="Arial" w:cs="Arial"/>
                <w:color w:val="000000"/>
                <w:sz w:val="18"/>
                <w:szCs w:val="18"/>
                <w:lang w:val="es-CO" w:eastAsia="es-CO"/>
              </w:rPr>
            </w:pPr>
            <w:r>
              <w:rPr>
                <w:rFonts w:ascii="Arial" w:hAnsi="Arial" w:cs="Arial"/>
                <w:color w:val="000000"/>
                <w:sz w:val="18"/>
                <w:szCs w:val="18"/>
                <w:lang w:val="es-CO" w:eastAsia="es-CO"/>
              </w:rPr>
              <w:t>70</w:t>
            </w:r>
          </w:p>
        </w:tc>
        <w:tc>
          <w:tcPr>
            <w:tcW w:w="1652" w:type="dxa"/>
            <w:tcBorders>
              <w:top w:val="nil"/>
              <w:left w:val="nil"/>
              <w:bottom w:val="single" w:sz="4" w:space="0" w:color="auto"/>
              <w:right w:val="single" w:sz="4" w:space="0" w:color="auto"/>
            </w:tcBorders>
            <w:shd w:val="clear" w:color="auto" w:fill="auto"/>
            <w:noWrap/>
            <w:vAlign w:val="center"/>
            <w:hideMark/>
          </w:tcPr>
          <w:p w14:paraId="0F94AFBC" w14:textId="57870AAA" w:rsidR="001067E1" w:rsidRPr="001067E1" w:rsidRDefault="00C4356D" w:rsidP="001067E1">
            <w:pPr>
              <w:jc w:val="center"/>
              <w:rPr>
                <w:rFonts w:ascii="Arial" w:hAnsi="Arial" w:cs="Arial"/>
                <w:color w:val="000000"/>
                <w:sz w:val="18"/>
                <w:szCs w:val="18"/>
                <w:lang w:val="es-CO" w:eastAsia="es-CO"/>
              </w:rPr>
            </w:pPr>
            <w:r>
              <w:rPr>
                <w:rFonts w:ascii="Arial" w:hAnsi="Arial" w:cs="Arial"/>
                <w:color w:val="000000"/>
                <w:sz w:val="18"/>
                <w:szCs w:val="18"/>
                <w:lang w:val="es-CO" w:eastAsia="es-CO"/>
              </w:rPr>
              <w:t>72,26</w:t>
            </w:r>
          </w:p>
        </w:tc>
        <w:tc>
          <w:tcPr>
            <w:tcW w:w="1731" w:type="dxa"/>
            <w:tcBorders>
              <w:top w:val="nil"/>
              <w:left w:val="nil"/>
              <w:bottom w:val="single" w:sz="4" w:space="0" w:color="auto"/>
              <w:right w:val="single" w:sz="4" w:space="0" w:color="auto"/>
            </w:tcBorders>
            <w:shd w:val="clear" w:color="auto" w:fill="auto"/>
            <w:noWrap/>
            <w:vAlign w:val="center"/>
            <w:hideMark/>
          </w:tcPr>
          <w:p w14:paraId="5626891A" w14:textId="5C50B28B" w:rsidR="001067E1" w:rsidRPr="001067E1" w:rsidRDefault="001067E1" w:rsidP="00C4356D">
            <w:pPr>
              <w:jc w:val="center"/>
              <w:rPr>
                <w:rFonts w:ascii="Arial" w:hAnsi="Arial" w:cs="Arial"/>
                <w:color w:val="000000"/>
                <w:sz w:val="18"/>
                <w:szCs w:val="18"/>
                <w:lang w:val="es-CO" w:eastAsia="es-CO"/>
              </w:rPr>
            </w:pPr>
            <w:r w:rsidRPr="001067E1">
              <w:rPr>
                <w:rFonts w:ascii="Arial" w:hAnsi="Arial" w:cs="Arial"/>
                <w:color w:val="000000"/>
                <w:sz w:val="18"/>
                <w:szCs w:val="18"/>
                <w:lang w:val="es-CO" w:eastAsia="es-CO"/>
              </w:rPr>
              <w:t>1</w:t>
            </w:r>
            <w:r w:rsidR="00C4356D">
              <w:rPr>
                <w:rFonts w:ascii="Arial" w:hAnsi="Arial" w:cs="Arial"/>
                <w:color w:val="000000"/>
                <w:sz w:val="18"/>
                <w:szCs w:val="18"/>
                <w:lang w:val="es-CO" w:eastAsia="es-CO"/>
              </w:rPr>
              <w:t>03</w:t>
            </w:r>
            <w:r w:rsidRPr="001067E1">
              <w:rPr>
                <w:rFonts w:ascii="Arial" w:hAnsi="Arial" w:cs="Arial"/>
                <w:color w:val="000000"/>
                <w:sz w:val="18"/>
                <w:szCs w:val="18"/>
                <w:lang w:val="es-CO" w:eastAsia="es-CO"/>
              </w:rPr>
              <w:t>,</w:t>
            </w:r>
            <w:r w:rsidR="00C4356D">
              <w:rPr>
                <w:rFonts w:ascii="Arial" w:hAnsi="Arial" w:cs="Arial"/>
                <w:color w:val="000000"/>
                <w:sz w:val="18"/>
                <w:szCs w:val="18"/>
                <w:lang w:val="es-CO" w:eastAsia="es-CO"/>
              </w:rPr>
              <w:t>23</w:t>
            </w:r>
            <w:r w:rsidRPr="001067E1">
              <w:rPr>
                <w:rFonts w:ascii="Arial" w:hAnsi="Arial" w:cs="Arial"/>
                <w:color w:val="000000"/>
                <w:sz w:val="18"/>
                <w:szCs w:val="18"/>
                <w:lang w:val="es-CO" w:eastAsia="es-CO"/>
              </w:rPr>
              <w:t>%</w:t>
            </w:r>
          </w:p>
        </w:tc>
        <w:tc>
          <w:tcPr>
            <w:tcW w:w="1630" w:type="dxa"/>
            <w:vMerge w:val="restart"/>
            <w:tcBorders>
              <w:top w:val="single" w:sz="4" w:space="0" w:color="auto"/>
              <w:left w:val="single" w:sz="4" w:space="0" w:color="auto"/>
              <w:bottom w:val="single" w:sz="4" w:space="0" w:color="000000"/>
              <w:right w:val="single" w:sz="4" w:space="0" w:color="auto"/>
            </w:tcBorders>
            <w:shd w:val="clear" w:color="000000" w:fill="A9D08E"/>
            <w:vAlign w:val="center"/>
            <w:hideMark/>
          </w:tcPr>
          <w:p w14:paraId="1F668111" w14:textId="77777777" w:rsidR="001067E1" w:rsidRPr="001067E1" w:rsidRDefault="001067E1" w:rsidP="001067E1">
            <w:pPr>
              <w:jc w:val="center"/>
              <w:rPr>
                <w:rFonts w:ascii="Arial" w:hAnsi="Arial" w:cs="Arial"/>
                <w:sz w:val="18"/>
                <w:szCs w:val="18"/>
                <w:lang w:val="es-CO" w:eastAsia="es-CO"/>
              </w:rPr>
            </w:pPr>
            <w:r w:rsidRPr="001067E1">
              <w:rPr>
                <w:rFonts w:ascii="Arial" w:hAnsi="Arial" w:cs="Arial"/>
                <w:sz w:val="18"/>
                <w:szCs w:val="18"/>
                <w:lang w:val="es-CO" w:eastAsia="es-CO"/>
              </w:rPr>
              <w:t>7- La meta fue finalizada, sin embargo, tiene recursos pendientes por ejecutar</w:t>
            </w:r>
          </w:p>
        </w:tc>
      </w:tr>
      <w:tr w:rsidR="001067E1" w:rsidRPr="001067E1" w14:paraId="4A0C6293" w14:textId="77777777" w:rsidTr="00C4356D">
        <w:trPr>
          <w:trHeight w:val="48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69F85E4" w14:textId="77777777" w:rsidR="001067E1" w:rsidRPr="00C4356D" w:rsidRDefault="001067E1" w:rsidP="001067E1">
            <w:pPr>
              <w:jc w:val="left"/>
              <w:rPr>
                <w:rFonts w:ascii="Arial" w:hAnsi="Arial" w:cs="Arial"/>
                <w:color w:val="000000"/>
                <w:sz w:val="18"/>
                <w:szCs w:val="18"/>
                <w:lang w:val="es-CO" w:eastAsia="es-CO"/>
              </w:rPr>
            </w:pPr>
            <w:r w:rsidRPr="00C4356D">
              <w:rPr>
                <w:rFonts w:ascii="Arial" w:hAnsi="Arial" w:cs="Arial"/>
                <w:color w:val="000000"/>
                <w:sz w:val="18"/>
                <w:szCs w:val="18"/>
                <w:lang w:val="es-CO" w:eastAsia="es-CO"/>
              </w:rPr>
              <w:t>Conservación de 50 km -carril de malla vial principal</w:t>
            </w:r>
          </w:p>
        </w:tc>
        <w:tc>
          <w:tcPr>
            <w:tcW w:w="1335" w:type="dxa"/>
            <w:tcBorders>
              <w:top w:val="nil"/>
              <w:left w:val="nil"/>
              <w:bottom w:val="single" w:sz="4" w:space="0" w:color="auto"/>
              <w:right w:val="single" w:sz="4" w:space="0" w:color="auto"/>
            </w:tcBorders>
            <w:shd w:val="clear" w:color="auto" w:fill="auto"/>
            <w:noWrap/>
            <w:vAlign w:val="center"/>
            <w:hideMark/>
          </w:tcPr>
          <w:p w14:paraId="70E0604E" w14:textId="2D7F2C55" w:rsidR="001067E1" w:rsidRPr="001067E1" w:rsidRDefault="00C4356D" w:rsidP="00C4356D">
            <w:pPr>
              <w:jc w:val="center"/>
              <w:rPr>
                <w:rFonts w:ascii="Arial" w:hAnsi="Arial" w:cs="Arial"/>
                <w:color w:val="000000"/>
                <w:sz w:val="18"/>
                <w:szCs w:val="18"/>
                <w:lang w:val="es-CO" w:eastAsia="es-CO"/>
              </w:rPr>
            </w:pPr>
            <w:r w:rsidRPr="00C4356D">
              <w:rPr>
                <w:rFonts w:ascii="Arial" w:hAnsi="Arial" w:cs="Arial"/>
                <w:color w:val="000000"/>
                <w:sz w:val="18"/>
                <w:szCs w:val="18"/>
                <w:lang w:val="es-CO" w:eastAsia="es-CO"/>
              </w:rPr>
              <w:t>8,33</w:t>
            </w:r>
          </w:p>
        </w:tc>
        <w:tc>
          <w:tcPr>
            <w:tcW w:w="1652" w:type="dxa"/>
            <w:tcBorders>
              <w:top w:val="nil"/>
              <w:left w:val="nil"/>
              <w:bottom w:val="single" w:sz="4" w:space="0" w:color="auto"/>
              <w:right w:val="single" w:sz="4" w:space="0" w:color="auto"/>
            </w:tcBorders>
            <w:shd w:val="clear" w:color="auto" w:fill="auto"/>
            <w:noWrap/>
            <w:vAlign w:val="center"/>
            <w:hideMark/>
          </w:tcPr>
          <w:p w14:paraId="6ADB806D" w14:textId="04AB6D16" w:rsidR="001067E1" w:rsidRPr="001067E1" w:rsidRDefault="00C4356D" w:rsidP="001067E1">
            <w:pPr>
              <w:jc w:val="center"/>
              <w:rPr>
                <w:rFonts w:ascii="Arial" w:hAnsi="Arial" w:cs="Arial"/>
                <w:color w:val="000000"/>
                <w:sz w:val="18"/>
                <w:szCs w:val="18"/>
                <w:lang w:val="es-CO" w:eastAsia="es-CO"/>
              </w:rPr>
            </w:pPr>
            <w:r>
              <w:rPr>
                <w:rFonts w:ascii="Arial" w:hAnsi="Arial" w:cs="Arial"/>
                <w:color w:val="000000"/>
                <w:sz w:val="18"/>
                <w:szCs w:val="18"/>
                <w:lang w:val="es-CO" w:eastAsia="es-CO"/>
              </w:rPr>
              <w:t>11,15</w:t>
            </w:r>
          </w:p>
        </w:tc>
        <w:tc>
          <w:tcPr>
            <w:tcW w:w="1731" w:type="dxa"/>
            <w:tcBorders>
              <w:top w:val="nil"/>
              <w:left w:val="nil"/>
              <w:bottom w:val="single" w:sz="4" w:space="0" w:color="auto"/>
              <w:right w:val="single" w:sz="4" w:space="0" w:color="auto"/>
            </w:tcBorders>
            <w:shd w:val="clear" w:color="auto" w:fill="auto"/>
            <w:noWrap/>
            <w:vAlign w:val="center"/>
            <w:hideMark/>
          </w:tcPr>
          <w:p w14:paraId="01DACB9D" w14:textId="57F484B4" w:rsidR="001067E1" w:rsidRPr="001067E1" w:rsidRDefault="001067E1" w:rsidP="00C4356D">
            <w:pPr>
              <w:jc w:val="center"/>
              <w:rPr>
                <w:rFonts w:ascii="Arial" w:hAnsi="Arial" w:cs="Arial"/>
                <w:color w:val="000000"/>
                <w:sz w:val="18"/>
                <w:szCs w:val="18"/>
                <w:lang w:val="es-CO" w:eastAsia="es-CO"/>
              </w:rPr>
            </w:pPr>
            <w:r w:rsidRPr="001067E1">
              <w:rPr>
                <w:rFonts w:ascii="Arial" w:hAnsi="Arial" w:cs="Arial"/>
                <w:color w:val="000000"/>
                <w:sz w:val="18"/>
                <w:szCs w:val="18"/>
                <w:lang w:val="es-CO" w:eastAsia="es-CO"/>
              </w:rPr>
              <w:t>1</w:t>
            </w:r>
            <w:r w:rsidR="00C4356D">
              <w:rPr>
                <w:rFonts w:ascii="Arial" w:hAnsi="Arial" w:cs="Arial"/>
                <w:color w:val="000000"/>
                <w:sz w:val="18"/>
                <w:szCs w:val="18"/>
                <w:lang w:val="es-CO" w:eastAsia="es-CO"/>
              </w:rPr>
              <w:t>33</w:t>
            </w:r>
            <w:r w:rsidRPr="001067E1">
              <w:rPr>
                <w:rFonts w:ascii="Arial" w:hAnsi="Arial" w:cs="Arial"/>
                <w:color w:val="000000"/>
                <w:sz w:val="18"/>
                <w:szCs w:val="18"/>
                <w:lang w:val="es-CO" w:eastAsia="es-CO"/>
              </w:rPr>
              <w:t>,</w:t>
            </w:r>
            <w:r w:rsidR="00C4356D">
              <w:rPr>
                <w:rFonts w:ascii="Arial" w:hAnsi="Arial" w:cs="Arial"/>
                <w:color w:val="000000"/>
                <w:sz w:val="18"/>
                <w:szCs w:val="18"/>
                <w:lang w:val="es-CO" w:eastAsia="es-CO"/>
              </w:rPr>
              <w:t>85</w:t>
            </w:r>
            <w:r w:rsidRPr="001067E1">
              <w:rPr>
                <w:rFonts w:ascii="Arial" w:hAnsi="Arial" w:cs="Arial"/>
                <w:color w:val="000000"/>
                <w:sz w:val="18"/>
                <w:szCs w:val="18"/>
                <w:lang w:val="es-CO" w:eastAsia="es-CO"/>
              </w:rPr>
              <w:t>%</w:t>
            </w:r>
          </w:p>
        </w:tc>
        <w:tc>
          <w:tcPr>
            <w:tcW w:w="1630" w:type="dxa"/>
            <w:vMerge/>
            <w:tcBorders>
              <w:top w:val="single" w:sz="4" w:space="0" w:color="auto"/>
              <w:left w:val="single" w:sz="4" w:space="0" w:color="auto"/>
              <w:bottom w:val="single" w:sz="4" w:space="0" w:color="000000"/>
              <w:right w:val="single" w:sz="4" w:space="0" w:color="auto"/>
            </w:tcBorders>
            <w:vAlign w:val="center"/>
            <w:hideMark/>
          </w:tcPr>
          <w:p w14:paraId="41C1FCCF" w14:textId="77777777" w:rsidR="001067E1" w:rsidRPr="001067E1" w:rsidRDefault="001067E1" w:rsidP="001067E1">
            <w:pPr>
              <w:jc w:val="left"/>
              <w:rPr>
                <w:rFonts w:ascii="Arial" w:hAnsi="Arial" w:cs="Arial"/>
                <w:sz w:val="18"/>
                <w:szCs w:val="18"/>
                <w:lang w:val="es-CO" w:eastAsia="es-CO"/>
              </w:rPr>
            </w:pPr>
          </w:p>
        </w:tc>
      </w:tr>
      <w:tr w:rsidR="001067E1" w:rsidRPr="001067E1" w14:paraId="10AFE6FF" w14:textId="77777777" w:rsidTr="00C4356D">
        <w:trPr>
          <w:trHeight w:val="25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82E75EC" w14:textId="77777777" w:rsidR="001067E1" w:rsidRPr="00C4356D" w:rsidRDefault="001067E1" w:rsidP="001067E1">
            <w:pPr>
              <w:jc w:val="left"/>
              <w:rPr>
                <w:rFonts w:ascii="Arial" w:hAnsi="Arial" w:cs="Arial"/>
                <w:color w:val="000000"/>
                <w:sz w:val="18"/>
                <w:szCs w:val="18"/>
                <w:lang w:val="es-CO" w:eastAsia="es-CO"/>
              </w:rPr>
            </w:pPr>
            <w:r w:rsidRPr="00C4356D">
              <w:rPr>
                <w:rFonts w:ascii="Arial" w:hAnsi="Arial" w:cs="Arial"/>
                <w:color w:val="000000"/>
                <w:sz w:val="18"/>
                <w:szCs w:val="18"/>
                <w:lang w:val="es-CO" w:eastAsia="es-CO"/>
              </w:rPr>
              <w:t>Conservación de 15,5 km de ciclorutas</w:t>
            </w:r>
          </w:p>
        </w:tc>
        <w:tc>
          <w:tcPr>
            <w:tcW w:w="1335" w:type="dxa"/>
            <w:tcBorders>
              <w:top w:val="nil"/>
              <w:left w:val="nil"/>
              <w:bottom w:val="single" w:sz="4" w:space="0" w:color="auto"/>
              <w:right w:val="single" w:sz="4" w:space="0" w:color="auto"/>
            </w:tcBorders>
            <w:shd w:val="clear" w:color="auto" w:fill="auto"/>
            <w:noWrap/>
            <w:vAlign w:val="center"/>
            <w:hideMark/>
          </w:tcPr>
          <w:p w14:paraId="096EB462" w14:textId="22C895DD" w:rsidR="001067E1" w:rsidRPr="001067E1" w:rsidRDefault="00C4356D" w:rsidP="00397EC5">
            <w:pPr>
              <w:jc w:val="center"/>
              <w:rPr>
                <w:rFonts w:ascii="Arial" w:hAnsi="Arial" w:cs="Arial"/>
                <w:color w:val="000000"/>
                <w:sz w:val="18"/>
                <w:szCs w:val="18"/>
                <w:lang w:val="es-CO" w:eastAsia="es-CO"/>
              </w:rPr>
            </w:pPr>
            <w:r>
              <w:rPr>
                <w:rFonts w:ascii="Arial" w:hAnsi="Arial" w:cs="Arial"/>
                <w:color w:val="000000"/>
                <w:sz w:val="18"/>
                <w:szCs w:val="18"/>
                <w:lang w:val="es-CO" w:eastAsia="es-CO"/>
              </w:rPr>
              <w:t>2,5</w:t>
            </w:r>
          </w:p>
        </w:tc>
        <w:tc>
          <w:tcPr>
            <w:tcW w:w="1652" w:type="dxa"/>
            <w:tcBorders>
              <w:top w:val="nil"/>
              <w:left w:val="nil"/>
              <w:bottom w:val="single" w:sz="4" w:space="0" w:color="auto"/>
              <w:right w:val="single" w:sz="4" w:space="0" w:color="auto"/>
            </w:tcBorders>
            <w:shd w:val="clear" w:color="auto" w:fill="auto"/>
            <w:noWrap/>
            <w:vAlign w:val="center"/>
            <w:hideMark/>
          </w:tcPr>
          <w:p w14:paraId="770AB850" w14:textId="3DEF1246" w:rsidR="001067E1" w:rsidRPr="001067E1" w:rsidRDefault="00C4356D" w:rsidP="00C4356D">
            <w:pPr>
              <w:jc w:val="center"/>
              <w:rPr>
                <w:rFonts w:ascii="Arial" w:hAnsi="Arial" w:cs="Arial"/>
                <w:color w:val="000000"/>
                <w:sz w:val="18"/>
                <w:szCs w:val="18"/>
                <w:lang w:val="es-CO" w:eastAsia="es-CO"/>
              </w:rPr>
            </w:pPr>
            <w:r>
              <w:rPr>
                <w:rFonts w:ascii="Arial" w:hAnsi="Arial" w:cs="Arial"/>
                <w:color w:val="000000"/>
                <w:sz w:val="18"/>
                <w:szCs w:val="18"/>
                <w:lang w:val="es-CO" w:eastAsia="es-CO"/>
              </w:rPr>
              <w:t>3</w:t>
            </w:r>
            <w:r w:rsidR="001067E1" w:rsidRPr="001067E1">
              <w:rPr>
                <w:rFonts w:ascii="Arial" w:hAnsi="Arial" w:cs="Arial"/>
                <w:color w:val="000000"/>
                <w:sz w:val="18"/>
                <w:szCs w:val="18"/>
                <w:lang w:val="es-CO" w:eastAsia="es-CO"/>
              </w:rPr>
              <w:t>,</w:t>
            </w:r>
            <w:r>
              <w:rPr>
                <w:rFonts w:ascii="Arial" w:hAnsi="Arial" w:cs="Arial"/>
                <w:color w:val="000000"/>
                <w:sz w:val="18"/>
                <w:szCs w:val="18"/>
                <w:lang w:val="es-CO" w:eastAsia="es-CO"/>
              </w:rPr>
              <w:t>53</w:t>
            </w:r>
          </w:p>
        </w:tc>
        <w:tc>
          <w:tcPr>
            <w:tcW w:w="1731" w:type="dxa"/>
            <w:tcBorders>
              <w:top w:val="nil"/>
              <w:left w:val="nil"/>
              <w:bottom w:val="single" w:sz="4" w:space="0" w:color="auto"/>
              <w:right w:val="single" w:sz="4" w:space="0" w:color="auto"/>
            </w:tcBorders>
            <w:shd w:val="clear" w:color="auto" w:fill="auto"/>
            <w:noWrap/>
            <w:vAlign w:val="center"/>
            <w:hideMark/>
          </w:tcPr>
          <w:p w14:paraId="714DD569" w14:textId="6EBE7099" w:rsidR="001067E1" w:rsidRPr="001067E1" w:rsidRDefault="001067E1" w:rsidP="00C4356D">
            <w:pPr>
              <w:jc w:val="center"/>
              <w:rPr>
                <w:rFonts w:ascii="Arial" w:hAnsi="Arial" w:cs="Arial"/>
                <w:color w:val="000000"/>
                <w:sz w:val="18"/>
                <w:szCs w:val="18"/>
                <w:lang w:val="es-CO" w:eastAsia="es-CO"/>
              </w:rPr>
            </w:pPr>
            <w:r w:rsidRPr="001067E1">
              <w:rPr>
                <w:rFonts w:ascii="Arial" w:hAnsi="Arial" w:cs="Arial"/>
                <w:color w:val="000000"/>
                <w:sz w:val="18"/>
                <w:szCs w:val="18"/>
                <w:lang w:val="es-CO" w:eastAsia="es-CO"/>
              </w:rPr>
              <w:t>1</w:t>
            </w:r>
            <w:r w:rsidR="00C4356D">
              <w:rPr>
                <w:rFonts w:ascii="Arial" w:hAnsi="Arial" w:cs="Arial"/>
                <w:color w:val="000000"/>
                <w:sz w:val="18"/>
                <w:szCs w:val="18"/>
                <w:lang w:val="es-CO" w:eastAsia="es-CO"/>
              </w:rPr>
              <w:t>41</w:t>
            </w:r>
            <w:r w:rsidRPr="001067E1">
              <w:rPr>
                <w:rFonts w:ascii="Arial" w:hAnsi="Arial" w:cs="Arial"/>
                <w:color w:val="000000"/>
                <w:sz w:val="18"/>
                <w:szCs w:val="18"/>
                <w:lang w:val="es-CO" w:eastAsia="es-CO"/>
              </w:rPr>
              <w:t>,</w:t>
            </w:r>
            <w:r w:rsidR="00C4356D">
              <w:rPr>
                <w:rFonts w:ascii="Arial" w:hAnsi="Arial" w:cs="Arial"/>
                <w:color w:val="000000"/>
                <w:sz w:val="18"/>
                <w:szCs w:val="18"/>
                <w:lang w:val="es-CO" w:eastAsia="es-CO"/>
              </w:rPr>
              <w:t>20</w:t>
            </w:r>
            <w:r w:rsidRPr="001067E1">
              <w:rPr>
                <w:rFonts w:ascii="Arial" w:hAnsi="Arial" w:cs="Arial"/>
                <w:color w:val="000000"/>
                <w:sz w:val="18"/>
                <w:szCs w:val="18"/>
                <w:lang w:val="es-CO" w:eastAsia="es-CO"/>
              </w:rPr>
              <w:t>%</w:t>
            </w:r>
          </w:p>
        </w:tc>
        <w:tc>
          <w:tcPr>
            <w:tcW w:w="1630" w:type="dxa"/>
            <w:vMerge/>
            <w:tcBorders>
              <w:top w:val="single" w:sz="4" w:space="0" w:color="auto"/>
              <w:left w:val="single" w:sz="4" w:space="0" w:color="auto"/>
              <w:bottom w:val="single" w:sz="4" w:space="0" w:color="000000"/>
              <w:right w:val="single" w:sz="4" w:space="0" w:color="auto"/>
            </w:tcBorders>
            <w:vAlign w:val="center"/>
            <w:hideMark/>
          </w:tcPr>
          <w:p w14:paraId="52012331" w14:textId="77777777" w:rsidR="001067E1" w:rsidRPr="001067E1" w:rsidRDefault="001067E1" w:rsidP="001067E1">
            <w:pPr>
              <w:jc w:val="left"/>
              <w:rPr>
                <w:rFonts w:ascii="Arial" w:hAnsi="Arial" w:cs="Arial"/>
                <w:sz w:val="18"/>
                <w:szCs w:val="18"/>
                <w:lang w:val="es-CO" w:eastAsia="es-CO"/>
              </w:rPr>
            </w:pPr>
          </w:p>
        </w:tc>
      </w:tr>
      <w:tr w:rsidR="001067E1" w:rsidRPr="001067E1" w14:paraId="33717CDD" w14:textId="77777777" w:rsidTr="00C4356D">
        <w:trPr>
          <w:trHeight w:val="48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73D7018" w14:textId="4971430E" w:rsidR="001067E1" w:rsidRPr="00C4356D" w:rsidRDefault="00397EC5" w:rsidP="00397EC5">
            <w:pPr>
              <w:jc w:val="left"/>
              <w:rPr>
                <w:rFonts w:ascii="Arial" w:hAnsi="Arial" w:cs="Arial"/>
                <w:color w:val="000000"/>
                <w:sz w:val="18"/>
                <w:szCs w:val="18"/>
                <w:lang w:val="es-CO" w:eastAsia="es-CO"/>
              </w:rPr>
            </w:pPr>
            <w:r w:rsidRPr="00C4356D">
              <w:rPr>
                <w:rFonts w:ascii="Arial" w:hAnsi="Arial" w:cs="Arial"/>
                <w:color w:val="000000"/>
                <w:sz w:val="18"/>
                <w:szCs w:val="18"/>
                <w:lang w:val="es-CO" w:eastAsia="es-CO"/>
              </w:rPr>
              <w:t>M</w:t>
            </w:r>
            <w:r w:rsidR="001067E1" w:rsidRPr="00C4356D">
              <w:rPr>
                <w:rFonts w:ascii="Arial" w:hAnsi="Arial" w:cs="Arial"/>
                <w:color w:val="000000"/>
                <w:sz w:val="18"/>
                <w:szCs w:val="18"/>
                <w:lang w:val="es-CO" w:eastAsia="es-CO"/>
              </w:rPr>
              <w:t>antener 10 km-carril de la malla vial rural.</w:t>
            </w:r>
          </w:p>
        </w:tc>
        <w:tc>
          <w:tcPr>
            <w:tcW w:w="1335" w:type="dxa"/>
            <w:tcBorders>
              <w:top w:val="nil"/>
              <w:left w:val="nil"/>
              <w:bottom w:val="single" w:sz="4" w:space="0" w:color="auto"/>
              <w:right w:val="single" w:sz="4" w:space="0" w:color="auto"/>
            </w:tcBorders>
            <w:shd w:val="clear" w:color="auto" w:fill="auto"/>
            <w:noWrap/>
            <w:vAlign w:val="center"/>
            <w:hideMark/>
          </w:tcPr>
          <w:p w14:paraId="1B02300C" w14:textId="355025AF" w:rsidR="001067E1" w:rsidRPr="001067E1" w:rsidRDefault="00C4356D" w:rsidP="00397EC5">
            <w:pPr>
              <w:jc w:val="center"/>
              <w:rPr>
                <w:rFonts w:ascii="Arial" w:hAnsi="Arial" w:cs="Arial"/>
                <w:color w:val="000000"/>
                <w:sz w:val="18"/>
                <w:szCs w:val="18"/>
                <w:lang w:val="es-CO" w:eastAsia="es-CO"/>
              </w:rPr>
            </w:pPr>
            <w:r>
              <w:rPr>
                <w:rFonts w:ascii="Arial" w:hAnsi="Arial" w:cs="Arial"/>
                <w:color w:val="000000"/>
                <w:sz w:val="18"/>
                <w:szCs w:val="18"/>
                <w:lang w:val="es-CO" w:eastAsia="es-CO"/>
              </w:rPr>
              <w:t>2,2</w:t>
            </w:r>
          </w:p>
        </w:tc>
        <w:tc>
          <w:tcPr>
            <w:tcW w:w="1652" w:type="dxa"/>
            <w:tcBorders>
              <w:top w:val="nil"/>
              <w:left w:val="nil"/>
              <w:bottom w:val="single" w:sz="4" w:space="0" w:color="auto"/>
              <w:right w:val="single" w:sz="4" w:space="0" w:color="auto"/>
            </w:tcBorders>
            <w:shd w:val="clear" w:color="auto" w:fill="auto"/>
            <w:noWrap/>
            <w:vAlign w:val="center"/>
            <w:hideMark/>
          </w:tcPr>
          <w:p w14:paraId="3DFA0258" w14:textId="21E597B4" w:rsidR="001067E1" w:rsidRPr="001067E1" w:rsidRDefault="00C4356D" w:rsidP="00C4356D">
            <w:pPr>
              <w:jc w:val="center"/>
              <w:rPr>
                <w:rFonts w:ascii="Arial" w:hAnsi="Arial" w:cs="Arial"/>
                <w:color w:val="000000"/>
                <w:sz w:val="18"/>
                <w:szCs w:val="18"/>
                <w:lang w:val="es-CO" w:eastAsia="es-CO"/>
              </w:rPr>
            </w:pPr>
            <w:r>
              <w:rPr>
                <w:rFonts w:ascii="Arial" w:hAnsi="Arial" w:cs="Arial"/>
                <w:color w:val="000000"/>
                <w:sz w:val="18"/>
                <w:szCs w:val="18"/>
                <w:lang w:val="es-CO" w:eastAsia="es-CO"/>
              </w:rPr>
              <w:t>2</w:t>
            </w:r>
            <w:r w:rsidR="001067E1" w:rsidRPr="001067E1">
              <w:rPr>
                <w:rFonts w:ascii="Arial" w:hAnsi="Arial" w:cs="Arial"/>
                <w:color w:val="000000"/>
                <w:sz w:val="18"/>
                <w:szCs w:val="18"/>
                <w:lang w:val="es-CO" w:eastAsia="es-CO"/>
              </w:rPr>
              <w:t>,</w:t>
            </w:r>
            <w:r>
              <w:rPr>
                <w:rFonts w:ascii="Arial" w:hAnsi="Arial" w:cs="Arial"/>
                <w:color w:val="000000"/>
                <w:sz w:val="18"/>
                <w:szCs w:val="18"/>
                <w:lang w:val="es-CO" w:eastAsia="es-CO"/>
              </w:rPr>
              <w:t>06</w:t>
            </w:r>
          </w:p>
        </w:tc>
        <w:tc>
          <w:tcPr>
            <w:tcW w:w="1731" w:type="dxa"/>
            <w:tcBorders>
              <w:top w:val="nil"/>
              <w:left w:val="nil"/>
              <w:bottom w:val="single" w:sz="4" w:space="0" w:color="auto"/>
              <w:right w:val="single" w:sz="4" w:space="0" w:color="auto"/>
            </w:tcBorders>
            <w:shd w:val="clear" w:color="auto" w:fill="auto"/>
            <w:noWrap/>
            <w:vAlign w:val="center"/>
            <w:hideMark/>
          </w:tcPr>
          <w:p w14:paraId="3B38B679" w14:textId="3F36A0A8" w:rsidR="001067E1" w:rsidRPr="001067E1" w:rsidRDefault="00C4356D" w:rsidP="00C4356D">
            <w:pPr>
              <w:jc w:val="center"/>
              <w:rPr>
                <w:rFonts w:ascii="Arial" w:hAnsi="Arial" w:cs="Arial"/>
                <w:color w:val="000000"/>
                <w:sz w:val="18"/>
                <w:szCs w:val="18"/>
                <w:lang w:val="es-CO" w:eastAsia="es-CO"/>
              </w:rPr>
            </w:pPr>
            <w:r>
              <w:rPr>
                <w:rFonts w:ascii="Arial" w:hAnsi="Arial" w:cs="Arial"/>
                <w:color w:val="000000"/>
                <w:sz w:val="18"/>
                <w:szCs w:val="18"/>
                <w:lang w:val="es-CO" w:eastAsia="es-CO"/>
              </w:rPr>
              <w:t>82</w:t>
            </w:r>
            <w:r w:rsidR="001067E1" w:rsidRPr="001067E1">
              <w:rPr>
                <w:rFonts w:ascii="Arial" w:hAnsi="Arial" w:cs="Arial"/>
                <w:color w:val="000000"/>
                <w:sz w:val="18"/>
                <w:szCs w:val="18"/>
                <w:lang w:val="es-CO" w:eastAsia="es-CO"/>
              </w:rPr>
              <w:t>,</w:t>
            </w:r>
            <w:r>
              <w:rPr>
                <w:rFonts w:ascii="Arial" w:hAnsi="Arial" w:cs="Arial"/>
                <w:color w:val="000000"/>
                <w:sz w:val="18"/>
                <w:szCs w:val="18"/>
                <w:lang w:val="es-CO" w:eastAsia="es-CO"/>
              </w:rPr>
              <w:t>40</w:t>
            </w:r>
            <w:r w:rsidR="001067E1" w:rsidRPr="001067E1">
              <w:rPr>
                <w:rFonts w:ascii="Arial" w:hAnsi="Arial" w:cs="Arial"/>
                <w:color w:val="000000"/>
                <w:sz w:val="18"/>
                <w:szCs w:val="18"/>
                <w:lang w:val="es-CO" w:eastAsia="es-CO"/>
              </w:rPr>
              <w:t>%</w:t>
            </w:r>
          </w:p>
        </w:tc>
        <w:tc>
          <w:tcPr>
            <w:tcW w:w="1630" w:type="dxa"/>
            <w:vMerge/>
            <w:tcBorders>
              <w:top w:val="single" w:sz="4" w:space="0" w:color="auto"/>
              <w:left w:val="single" w:sz="4" w:space="0" w:color="auto"/>
              <w:bottom w:val="single" w:sz="4" w:space="0" w:color="000000"/>
              <w:right w:val="single" w:sz="4" w:space="0" w:color="auto"/>
            </w:tcBorders>
            <w:vAlign w:val="center"/>
            <w:hideMark/>
          </w:tcPr>
          <w:p w14:paraId="09BD04E5" w14:textId="77777777" w:rsidR="001067E1" w:rsidRPr="001067E1" w:rsidRDefault="001067E1" w:rsidP="001067E1">
            <w:pPr>
              <w:jc w:val="left"/>
              <w:rPr>
                <w:rFonts w:ascii="Arial" w:hAnsi="Arial" w:cs="Arial"/>
                <w:sz w:val="18"/>
                <w:szCs w:val="18"/>
                <w:lang w:val="es-CO" w:eastAsia="es-CO"/>
              </w:rPr>
            </w:pPr>
          </w:p>
        </w:tc>
      </w:tr>
    </w:tbl>
    <w:p w14:paraId="50AB959A" w14:textId="6B23E6FC" w:rsidR="004A489B" w:rsidRPr="00DD0467" w:rsidRDefault="004A489B" w:rsidP="00EC6F45">
      <w:pPr>
        <w:rPr>
          <w:rFonts w:ascii="Arial" w:hAnsi="Arial" w:cs="Arial"/>
          <w:sz w:val="16"/>
          <w:szCs w:val="22"/>
          <w:lang w:val="es-ES" w:eastAsia="es-ES_tradnl"/>
        </w:rPr>
      </w:pPr>
      <w:r w:rsidRPr="00DD0467">
        <w:rPr>
          <w:rFonts w:ascii="Arial" w:hAnsi="Arial" w:cs="Arial"/>
          <w:sz w:val="16"/>
          <w:szCs w:val="22"/>
          <w:lang w:val="es-ES" w:eastAsia="es-ES_tradnl"/>
        </w:rPr>
        <w:t xml:space="preserve">Fuente: elaboración propia </w:t>
      </w:r>
      <w:r w:rsidR="001067E1" w:rsidRPr="00DD0467">
        <w:rPr>
          <w:rFonts w:ascii="Arial" w:hAnsi="Arial" w:cs="Arial"/>
          <w:sz w:val="16"/>
          <w:szCs w:val="22"/>
          <w:lang w:val="es-ES" w:eastAsia="es-ES_tradnl"/>
        </w:rPr>
        <w:t xml:space="preserve">a partir del informe </w:t>
      </w:r>
      <w:r w:rsidR="001067E1">
        <w:rPr>
          <w:rFonts w:ascii="Arial" w:hAnsi="Arial" w:cs="Arial"/>
          <w:sz w:val="16"/>
          <w:szCs w:val="22"/>
          <w:lang w:val="es-ES" w:eastAsia="es-ES_tradnl"/>
        </w:rPr>
        <w:t>SEGPLAN del 31 de mayo de 2020</w:t>
      </w:r>
    </w:p>
    <w:p w14:paraId="7BD64892" w14:textId="77777777" w:rsidR="00936DB6" w:rsidRPr="00DD0467" w:rsidRDefault="00936DB6" w:rsidP="00EC6F45">
      <w:pPr>
        <w:rPr>
          <w:rFonts w:ascii="Arial" w:hAnsi="Arial" w:cs="Arial"/>
          <w:sz w:val="22"/>
          <w:szCs w:val="22"/>
          <w:lang w:val="es-ES" w:eastAsia="es-ES_tradnl"/>
        </w:rPr>
      </w:pPr>
    </w:p>
    <w:p w14:paraId="7F86741B" w14:textId="4C902F3B" w:rsidR="00A14F1A" w:rsidRPr="00DD0467" w:rsidRDefault="00A14F1A" w:rsidP="00EC6F45">
      <w:pPr>
        <w:pStyle w:val="Prrafodelista"/>
        <w:numPr>
          <w:ilvl w:val="0"/>
          <w:numId w:val="33"/>
        </w:numPr>
        <w:rPr>
          <w:rFonts w:ascii="Arial" w:hAnsi="Arial" w:cs="Arial"/>
          <w:sz w:val="22"/>
          <w:szCs w:val="22"/>
          <w:lang w:val="es-ES" w:eastAsia="es-ES_tradnl"/>
        </w:rPr>
      </w:pPr>
      <w:r w:rsidRPr="00DD0467">
        <w:rPr>
          <w:rFonts w:ascii="Arial" w:hAnsi="Arial" w:cs="Arial"/>
          <w:sz w:val="22"/>
          <w:szCs w:val="22"/>
          <w:lang w:val="es-ES" w:eastAsia="es-ES_tradnl"/>
        </w:rPr>
        <w:t xml:space="preserve">Las metas </w:t>
      </w:r>
      <w:r w:rsidR="00622993" w:rsidRPr="00DD0467">
        <w:rPr>
          <w:rFonts w:ascii="Arial" w:hAnsi="Arial" w:cs="Arial"/>
          <w:sz w:val="22"/>
          <w:szCs w:val="22"/>
          <w:lang w:val="es-ES" w:eastAsia="es-ES_tradnl"/>
        </w:rPr>
        <w:t xml:space="preserve">producto </w:t>
      </w:r>
      <w:r w:rsidRPr="00DD0467">
        <w:rPr>
          <w:rFonts w:ascii="Arial" w:hAnsi="Arial" w:cs="Arial"/>
          <w:i/>
          <w:sz w:val="22"/>
          <w:szCs w:val="22"/>
          <w:lang w:val="es-ES" w:eastAsia="es-ES_tradnl"/>
        </w:rPr>
        <w:t>“1.083 km-carril de conservación y rehabilitación de la malla vial local”</w:t>
      </w:r>
      <w:r w:rsidR="001067E1">
        <w:rPr>
          <w:rFonts w:ascii="Arial" w:hAnsi="Arial" w:cs="Arial"/>
          <w:sz w:val="22"/>
          <w:szCs w:val="22"/>
          <w:lang w:val="es-ES" w:eastAsia="es-ES_tradnl"/>
        </w:rPr>
        <w:t>,</w:t>
      </w:r>
      <w:r w:rsidRPr="00DD0467">
        <w:rPr>
          <w:rFonts w:ascii="Arial" w:hAnsi="Arial" w:cs="Arial"/>
          <w:sz w:val="22"/>
          <w:szCs w:val="22"/>
          <w:lang w:val="es-ES" w:eastAsia="es-ES_tradnl"/>
        </w:rPr>
        <w:t xml:space="preserve"> </w:t>
      </w:r>
      <w:r w:rsidRPr="00DD0467">
        <w:rPr>
          <w:rFonts w:ascii="Arial" w:hAnsi="Arial" w:cs="Arial"/>
          <w:i/>
          <w:sz w:val="22"/>
          <w:szCs w:val="22"/>
          <w:lang w:val="es-ES" w:eastAsia="es-ES_tradnl"/>
        </w:rPr>
        <w:t>“Conservación de 50 km -carril de malla vial principal”</w:t>
      </w:r>
      <w:r w:rsidRPr="00DD0467">
        <w:rPr>
          <w:rFonts w:ascii="Arial" w:hAnsi="Arial" w:cs="Arial"/>
          <w:sz w:val="22"/>
          <w:szCs w:val="22"/>
          <w:lang w:val="es-ES" w:eastAsia="es-ES_tradnl"/>
        </w:rPr>
        <w:t xml:space="preserve"> </w:t>
      </w:r>
      <w:r w:rsidR="001067E1">
        <w:rPr>
          <w:rFonts w:ascii="Arial" w:hAnsi="Arial" w:cs="Arial"/>
          <w:sz w:val="22"/>
          <w:szCs w:val="22"/>
          <w:lang w:val="es-ES" w:eastAsia="es-ES_tradnl"/>
        </w:rPr>
        <w:t xml:space="preserve">y </w:t>
      </w:r>
      <w:r w:rsidR="001067E1" w:rsidRPr="00DD0467">
        <w:rPr>
          <w:rFonts w:ascii="Arial" w:hAnsi="Arial" w:cs="Arial"/>
          <w:i/>
          <w:sz w:val="22"/>
          <w:szCs w:val="22"/>
          <w:lang w:val="es-ES" w:eastAsia="es-ES_tradnl"/>
        </w:rPr>
        <w:t>“Conservación de 15,5 km de ciclorrutas”</w:t>
      </w:r>
      <w:r w:rsidR="001067E1">
        <w:rPr>
          <w:rFonts w:ascii="Arial" w:hAnsi="Arial" w:cs="Arial"/>
          <w:sz w:val="22"/>
          <w:szCs w:val="22"/>
          <w:lang w:val="es-ES" w:eastAsia="es-ES_tradnl"/>
        </w:rPr>
        <w:t xml:space="preserve"> </w:t>
      </w:r>
      <w:r w:rsidRPr="00DD0467">
        <w:rPr>
          <w:rFonts w:ascii="Arial" w:hAnsi="Arial" w:cs="Arial"/>
          <w:sz w:val="22"/>
          <w:szCs w:val="22"/>
          <w:lang w:val="es-ES" w:eastAsia="es-ES_tradnl"/>
        </w:rPr>
        <w:t xml:space="preserve">no generan observaciones porque </w:t>
      </w:r>
      <w:r w:rsidR="001067E1">
        <w:rPr>
          <w:rFonts w:ascii="Arial" w:hAnsi="Arial" w:cs="Arial"/>
          <w:sz w:val="22"/>
          <w:szCs w:val="22"/>
          <w:lang w:val="es-ES" w:eastAsia="es-ES_tradnl"/>
        </w:rPr>
        <w:t xml:space="preserve">la ejecución fue </w:t>
      </w:r>
      <w:r w:rsidRPr="00DD0467">
        <w:rPr>
          <w:rFonts w:ascii="Arial" w:hAnsi="Arial" w:cs="Arial"/>
          <w:sz w:val="22"/>
          <w:szCs w:val="22"/>
          <w:lang w:val="es-ES" w:eastAsia="es-ES_tradnl"/>
        </w:rPr>
        <w:t xml:space="preserve">acorde </w:t>
      </w:r>
      <w:r w:rsidR="001067E1">
        <w:rPr>
          <w:rFonts w:ascii="Arial" w:hAnsi="Arial" w:cs="Arial"/>
          <w:sz w:val="22"/>
          <w:szCs w:val="22"/>
          <w:lang w:val="es-ES" w:eastAsia="es-ES_tradnl"/>
        </w:rPr>
        <w:t xml:space="preserve">con la </w:t>
      </w:r>
      <w:r w:rsidR="00622993" w:rsidRPr="00DD0467">
        <w:rPr>
          <w:rFonts w:ascii="Arial" w:hAnsi="Arial" w:cs="Arial"/>
          <w:sz w:val="22"/>
          <w:szCs w:val="22"/>
          <w:lang w:val="es-ES" w:eastAsia="es-ES_tradnl"/>
        </w:rPr>
        <w:t>programación</w:t>
      </w:r>
      <w:r w:rsidR="001067E1">
        <w:rPr>
          <w:rFonts w:ascii="Arial" w:hAnsi="Arial" w:cs="Arial"/>
          <w:sz w:val="22"/>
          <w:szCs w:val="22"/>
          <w:lang w:val="es-ES" w:eastAsia="es-ES_tradnl"/>
        </w:rPr>
        <w:t xml:space="preserve"> durante </w:t>
      </w:r>
      <w:r w:rsidR="00C4356D">
        <w:rPr>
          <w:rFonts w:ascii="Arial" w:hAnsi="Arial" w:cs="Arial"/>
          <w:sz w:val="22"/>
          <w:szCs w:val="22"/>
          <w:lang w:val="es-ES" w:eastAsia="es-ES_tradnl"/>
        </w:rPr>
        <w:t>la vigencia</w:t>
      </w:r>
      <w:r w:rsidRPr="00DD0467">
        <w:rPr>
          <w:rFonts w:ascii="Arial" w:hAnsi="Arial" w:cs="Arial"/>
          <w:sz w:val="22"/>
          <w:szCs w:val="22"/>
          <w:lang w:val="es-ES" w:eastAsia="es-ES_tradnl"/>
        </w:rPr>
        <w:t>.</w:t>
      </w:r>
    </w:p>
    <w:p w14:paraId="689D7070" w14:textId="77777777" w:rsidR="00A14F1A" w:rsidRPr="00DD0467" w:rsidRDefault="00A14F1A" w:rsidP="00EC6F45">
      <w:pPr>
        <w:rPr>
          <w:rFonts w:ascii="Arial" w:hAnsi="Arial" w:cs="Arial"/>
          <w:sz w:val="22"/>
          <w:szCs w:val="22"/>
          <w:lang w:val="es-ES" w:eastAsia="es-ES_tradnl"/>
        </w:rPr>
      </w:pPr>
    </w:p>
    <w:p w14:paraId="7DFDFD98" w14:textId="19C396F4" w:rsidR="001067E1" w:rsidRPr="001F4CD8" w:rsidRDefault="00622993" w:rsidP="008B25C8">
      <w:pPr>
        <w:pStyle w:val="Prrafodelista"/>
        <w:numPr>
          <w:ilvl w:val="0"/>
          <w:numId w:val="33"/>
        </w:numPr>
        <w:rPr>
          <w:rFonts w:ascii="Arial" w:hAnsi="Arial" w:cs="Arial"/>
          <w:sz w:val="22"/>
          <w:szCs w:val="22"/>
          <w:lang w:val="es-ES" w:eastAsia="es-ES_tradnl"/>
        </w:rPr>
      </w:pPr>
      <w:r w:rsidRPr="00151BC7">
        <w:rPr>
          <w:rFonts w:ascii="Arial" w:hAnsi="Arial" w:cs="Arial"/>
          <w:sz w:val="22"/>
          <w:szCs w:val="22"/>
          <w:lang w:val="es-ES" w:eastAsia="es-ES_tradnl"/>
        </w:rPr>
        <w:t>L</w:t>
      </w:r>
      <w:r w:rsidR="00AA17BA" w:rsidRPr="00151BC7">
        <w:rPr>
          <w:rFonts w:ascii="Arial" w:hAnsi="Arial" w:cs="Arial"/>
          <w:sz w:val="22"/>
          <w:szCs w:val="22"/>
          <w:lang w:val="es-ES" w:eastAsia="es-ES_tradnl"/>
        </w:rPr>
        <w:t xml:space="preserve">a meta </w:t>
      </w:r>
      <w:r w:rsidR="00AA17BA" w:rsidRPr="00151BC7">
        <w:rPr>
          <w:rFonts w:ascii="Arial" w:hAnsi="Arial" w:cs="Arial"/>
          <w:i/>
          <w:sz w:val="22"/>
          <w:szCs w:val="22"/>
          <w:lang w:val="es-ES" w:eastAsia="es-ES_tradnl"/>
        </w:rPr>
        <w:t>“Mantener 10 km-carril de la malla vial rural”</w:t>
      </w:r>
      <w:r w:rsidR="00AA17BA" w:rsidRPr="00151BC7">
        <w:rPr>
          <w:rFonts w:ascii="Arial" w:hAnsi="Arial" w:cs="Arial"/>
          <w:sz w:val="22"/>
          <w:szCs w:val="22"/>
          <w:lang w:val="es-ES" w:eastAsia="es-ES_tradnl"/>
        </w:rPr>
        <w:t xml:space="preserve">, </w:t>
      </w:r>
      <w:r w:rsidR="001067E1" w:rsidRPr="00151BC7">
        <w:rPr>
          <w:rFonts w:ascii="Arial" w:hAnsi="Arial" w:cs="Arial"/>
          <w:sz w:val="22"/>
          <w:szCs w:val="22"/>
          <w:lang w:val="es-ES" w:eastAsia="es-ES_tradnl"/>
        </w:rPr>
        <w:t>no fue cumplida en su totalidad dado que en el SEGPLAN se registró</w:t>
      </w:r>
      <w:r w:rsidR="00151BC7" w:rsidRPr="00151BC7">
        <w:rPr>
          <w:rFonts w:ascii="Arial" w:hAnsi="Arial" w:cs="Arial"/>
          <w:sz w:val="22"/>
          <w:szCs w:val="22"/>
          <w:lang w:val="es-ES" w:eastAsia="es-ES_tradnl"/>
        </w:rPr>
        <w:t xml:space="preserve"> </w:t>
      </w:r>
      <w:r w:rsidR="001067E1" w:rsidRPr="00151BC7">
        <w:rPr>
          <w:rFonts w:ascii="Arial" w:hAnsi="Arial" w:cs="Arial"/>
          <w:i/>
          <w:sz w:val="22"/>
          <w:szCs w:val="22"/>
          <w:lang w:val="es-ES" w:eastAsia="es-ES_tradnl"/>
        </w:rPr>
        <w:t xml:space="preserve">“Debido a que no se ha podido iniciar el proyecto de conservación de la Troncal Bolivariana y por la emergencia sanitaria debida al COVID-19 no </w:t>
      </w:r>
      <w:r w:rsidR="00151BC7" w:rsidRPr="00151BC7">
        <w:rPr>
          <w:rFonts w:ascii="Arial" w:hAnsi="Arial" w:cs="Arial"/>
          <w:i/>
          <w:sz w:val="22"/>
          <w:szCs w:val="22"/>
          <w:lang w:val="es-ES" w:eastAsia="es-ES_tradnl"/>
        </w:rPr>
        <w:t xml:space="preserve">se </w:t>
      </w:r>
      <w:r w:rsidR="001067E1" w:rsidRPr="00151BC7">
        <w:rPr>
          <w:rFonts w:ascii="Arial" w:hAnsi="Arial" w:cs="Arial"/>
          <w:i/>
          <w:sz w:val="22"/>
          <w:szCs w:val="22"/>
          <w:lang w:val="es-ES" w:eastAsia="es-ES_tradnl"/>
        </w:rPr>
        <w:t>ha permitido iniciar otros segmentos dentro del programa de intervención de vías en la ruralidad</w:t>
      </w:r>
      <w:r w:rsidR="00151BC7" w:rsidRPr="00151BC7">
        <w:rPr>
          <w:rFonts w:ascii="Arial" w:hAnsi="Arial" w:cs="Arial"/>
          <w:i/>
          <w:sz w:val="22"/>
          <w:szCs w:val="22"/>
          <w:lang w:val="es-ES" w:eastAsia="es-ES_tradnl"/>
        </w:rPr>
        <w:t>”</w:t>
      </w:r>
      <w:r w:rsidR="00151BC7" w:rsidRPr="00151BC7">
        <w:rPr>
          <w:rFonts w:ascii="Arial" w:hAnsi="Arial" w:cs="Arial"/>
          <w:sz w:val="22"/>
          <w:szCs w:val="22"/>
          <w:lang w:val="es-ES" w:eastAsia="es-ES_tradnl"/>
        </w:rPr>
        <w:t xml:space="preserve">. Lo anterior justifica la afectación en el resultado del indicador </w:t>
      </w:r>
      <w:r w:rsidR="001067E1" w:rsidRPr="00151BC7">
        <w:rPr>
          <w:rFonts w:ascii="Arial" w:hAnsi="Arial" w:cs="Arial"/>
          <w:sz w:val="22"/>
          <w:szCs w:val="22"/>
          <w:lang w:val="es-ES" w:eastAsia="es-ES_tradnl"/>
        </w:rPr>
        <w:t xml:space="preserve">de meta </w:t>
      </w:r>
      <w:r w:rsidR="001067E1" w:rsidRPr="001F4CD8">
        <w:rPr>
          <w:rFonts w:ascii="Arial" w:hAnsi="Arial" w:cs="Arial"/>
          <w:sz w:val="22"/>
          <w:szCs w:val="22"/>
          <w:lang w:val="es-ES" w:eastAsia="es-ES_tradnl"/>
        </w:rPr>
        <w:t>programado.</w:t>
      </w:r>
    </w:p>
    <w:p w14:paraId="627EBF7B" w14:textId="524BEE7C" w:rsidR="00AA17BA" w:rsidRPr="001F4CD8" w:rsidRDefault="00AA17BA" w:rsidP="00151BC7">
      <w:pPr>
        <w:rPr>
          <w:rFonts w:ascii="Arial" w:hAnsi="Arial" w:cs="Arial"/>
          <w:sz w:val="22"/>
          <w:szCs w:val="22"/>
          <w:lang w:val="es-ES" w:eastAsia="es-ES_tradnl"/>
        </w:rPr>
      </w:pPr>
    </w:p>
    <w:p w14:paraId="4608E9E8" w14:textId="57C09688" w:rsidR="006F505A" w:rsidRPr="001F4CD8" w:rsidRDefault="006F505A" w:rsidP="00151BC7">
      <w:pPr>
        <w:rPr>
          <w:rFonts w:ascii="Arial" w:hAnsi="Arial" w:cs="Arial"/>
          <w:sz w:val="22"/>
          <w:szCs w:val="22"/>
          <w:lang w:val="es-ES" w:eastAsia="es-ES_tradnl"/>
        </w:rPr>
      </w:pPr>
      <w:r w:rsidRPr="001F4CD8">
        <w:rPr>
          <w:rFonts w:ascii="Arial" w:hAnsi="Arial" w:cs="Arial"/>
          <w:sz w:val="22"/>
          <w:szCs w:val="22"/>
          <w:lang w:val="es-ES" w:eastAsia="es-ES_tradnl"/>
        </w:rPr>
        <w:t xml:space="preserve">No obstante a lo anterior, los recursos pendientes por ejecutar del </w:t>
      </w:r>
      <w:r w:rsidR="006D51DE" w:rsidRPr="001F4CD8">
        <w:rPr>
          <w:rFonts w:ascii="Arial" w:hAnsi="Arial" w:cs="Arial"/>
          <w:sz w:val="22"/>
          <w:szCs w:val="22"/>
          <w:lang w:val="es-ES" w:eastAsia="es-ES_tradnl"/>
        </w:rPr>
        <w:t>69</w:t>
      </w:r>
      <w:r w:rsidRPr="001F4CD8">
        <w:rPr>
          <w:rFonts w:ascii="Arial" w:hAnsi="Arial" w:cs="Arial"/>
          <w:sz w:val="22"/>
          <w:szCs w:val="22"/>
          <w:lang w:val="es-ES" w:eastAsia="es-ES_tradnl"/>
        </w:rPr>
        <w:t>,</w:t>
      </w:r>
      <w:r w:rsidR="006D51DE" w:rsidRPr="001F4CD8">
        <w:rPr>
          <w:rFonts w:ascii="Arial" w:hAnsi="Arial" w:cs="Arial"/>
          <w:sz w:val="22"/>
          <w:szCs w:val="22"/>
          <w:lang w:val="es-ES" w:eastAsia="es-ES_tradnl"/>
        </w:rPr>
        <w:t>5</w:t>
      </w:r>
      <w:r w:rsidRPr="001F4CD8">
        <w:rPr>
          <w:rFonts w:ascii="Arial" w:hAnsi="Arial" w:cs="Arial"/>
          <w:sz w:val="22"/>
          <w:szCs w:val="22"/>
          <w:lang w:val="es-ES" w:eastAsia="es-ES_tradnl"/>
        </w:rPr>
        <w:t xml:space="preserve">% fueron armonizados con el </w:t>
      </w:r>
      <w:r w:rsidR="001D1931" w:rsidRPr="001F4CD8">
        <w:rPr>
          <w:rFonts w:ascii="Arial" w:hAnsi="Arial" w:cs="Arial"/>
          <w:sz w:val="22"/>
          <w:szCs w:val="22"/>
          <w:lang w:val="es-ES" w:eastAsia="es-ES_tradnl"/>
        </w:rPr>
        <w:t xml:space="preserve">nuevo </w:t>
      </w:r>
      <w:r w:rsidRPr="001F4CD8">
        <w:rPr>
          <w:rFonts w:ascii="Arial" w:hAnsi="Arial" w:cs="Arial"/>
          <w:sz w:val="22"/>
          <w:szCs w:val="22"/>
          <w:lang w:val="es-ES" w:eastAsia="es-ES_tradnl"/>
        </w:rPr>
        <w:t>Plan de Desarrollo Distrital.</w:t>
      </w:r>
    </w:p>
    <w:p w14:paraId="4C4CFCBC" w14:textId="77777777" w:rsidR="006F505A" w:rsidRPr="001F4CD8" w:rsidRDefault="006F505A" w:rsidP="00151BC7">
      <w:pPr>
        <w:rPr>
          <w:rFonts w:ascii="Arial" w:hAnsi="Arial" w:cs="Arial"/>
          <w:sz w:val="22"/>
          <w:szCs w:val="22"/>
          <w:lang w:val="es-ES" w:eastAsia="es-ES_tradnl"/>
        </w:rPr>
      </w:pPr>
    </w:p>
    <w:p w14:paraId="38D9EA6F" w14:textId="131E465F" w:rsidR="006F505A" w:rsidRPr="001F4CD8" w:rsidRDefault="002005A5" w:rsidP="006F505A">
      <w:pPr>
        <w:pStyle w:val="Prrafodelista"/>
        <w:numPr>
          <w:ilvl w:val="0"/>
          <w:numId w:val="32"/>
        </w:numPr>
        <w:rPr>
          <w:rFonts w:ascii="Arial" w:hAnsi="Arial" w:cs="Arial"/>
          <w:sz w:val="22"/>
          <w:szCs w:val="22"/>
          <w:lang w:val="es-ES" w:eastAsia="es-ES_tradnl"/>
        </w:rPr>
      </w:pPr>
      <w:r w:rsidRPr="001F4CD8">
        <w:rPr>
          <w:rFonts w:ascii="Arial" w:hAnsi="Arial" w:cs="Arial"/>
          <w:b/>
          <w:sz w:val="22"/>
          <w:szCs w:val="22"/>
          <w:lang w:val="es-ES" w:eastAsia="es-ES_tradnl"/>
        </w:rPr>
        <w:t>Proyecto de inversión 1117:</w:t>
      </w:r>
      <w:r w:rsidR="00E91A15" w:rsidRPr="001F4CD8">
        <w:rPr>
          <w:rFonts w:ascii="Arial" w:hAnsi="Arial" w:cs="Arial"/>
          <w:b/>
          <w:sz w:val="22"/>
          <w:szCs w:val="22"/>
          <w:lang w:val="es-ES" w:eastAsia="es-ES_tradnl"/>
        </w:rPr>
        <w:t xml:space="preserve"> </w:t>
      </w:r>
      <w:r w:rsidR="00952C8B" w:rsidRPr="001F4CD8">
        <w:rPr>
          <w:rFonts w:ascii="Arial" w:hAnsi="Arial" w:cs="Arial"/>
          <w:sz w:val="22"/>
          <w:szCs w:val="22"/>
          <w:lang w:val="es-ES" w:eastAsia="es-ES_tradnl"/>
        </w:rPr>
        <w:t>el resultado de ejecución</w:t>
      </w:r>
      <w:r w:rsidR="00E91A15" w:rsidRPr="001F4CD8">
        <w:rPr>
          <w:rFonts w:ascii="Arial" w:hAnsi="Arial" w:cs="Arial"/>
          <w:sz w:val="22"/>
          <w:szCs w:val="22"/>
          <w:lang w:val="es-ES" w:eastAsia="es-ES_tradnl"/>
        </w:rPr>
        <w:t xml:space="preserve"> a corte </w:t>
      </w:r>
      <w:r w:rsidR="006F505A" w:rsidRPr="001F4CD8">
        <w:rPr>
          <w:rFonts w:ascii="Arial" w:hAnsi="Arial" w:cs="Arial"/>
          <w:sz w:val="22"/>
          <w:szCs w:val="22"/>
          <w:lang w:val="es-ES" w:eastAsia="es-ES_tradnl"/>
        </w:rPr>
        <w:t xml:space="preserve">mayo </w:t>
      </w:r>
      <w:r w:rsidR="00E91A15" w:rsidRPr="001F4CD8">
        <w:rPr>
          <w:rFonts w:ascii="Arial" w:hAnsi="Arial" w:cs="Arial"/>
          <w:sz w:val="22"/>
          <w:szCs w:val="22"/>
          <w:lang w:val="es-ES" w:eastAsia="es-ES_tradnl"/>
        </w:rPr>
        <w:t>de 2020</w:t>
      </w:r>
      <w:r w:rsidR="006F505A" w:rsidRPr="001F4CD8">
        <w:rPr>
          <w:rFonts w:ascii="Arial" w:hAnsi="Arial" w:cs="Arial"/>
          <w:sz w:val="22"/>
          <w:szCs w:val="22"/>
          <w:lang w:val="es-ES" w:eastAsia="es-ES_tradnl"/>
        </w:rPr>
        <w:t xml:space="preserve"> fue del 100% respecto de lo programado en el cuatrienio; por lo tanto, no se generan observaciones de este proyecto; no obstante, los recursos pendientes (</w:t>
      </w:r>
      <w:r w:rsidR="006D51DE" w:rsidRPr="001F4CD8">
        <w:rPr>
          <w:rFonts w:ascii="Arial" w:hAnsi="Arial" w:cs="Arial"/>
          <w:sz w:val="22"/>
          <w:szCs w:val="22"/>
          <w:lang w:val="es-ES" w:eastAsia="es-ES_tradnl"/>
        </w:rPr>
        <w:t>64,05</w:t>
      </w:r>
      <w:r w:rsidR="006F505A" w:rsidRPr="001F4CD8">
        <w:rPr>
          <w:rFonts w:ascii="Arial" w:hAnsi="Arial" w:cs="Arial"/>
          <w:sz w:val="22"/>
          <w:szCs w:val="22"/>
          <w:lang w:val="es-ES" w:eastAsia="es-ES_tradnl"/>
        </w:rPr>
        <w:t xml:space="preserve">%) por ejecutar fueron armonizados con el </w:t>
      </w:r>
      <w:r w:rsidR="00571156" w:rsidRPr="001F4CD8">
        <w:rPr>
          <w:rFonts w:ascii="Arial" w:hAnsi="Arial" w:cs="Arial"/>
          <w:sz w:val="22"/>
          <w:szCs w:val="22"/>
          <w:lang w:val="es-ES" w:eastAsia="es-ES_tradnl"/>
        </w:rPr>
        <w:t xml:space="preserve">nuevo </w:t>
      </w:r>
      <w:r w:rsidR="006F505A" w:rsidRPr="001F4CD8">
        <w:rPr>
          <w:rFonts w:ascii="Arial" w:hAnsi="Arial" w:cs="Arial"/>
          <w:sz w:val="22"/>
          <w:szCs w:val="22"/>
          <w:lang w:val="es-ES" w:eastAsia="es-ES_tradnl"/>
        </w:rPr>
        <w:t>Plan de Desarrollo Distrital</w:t>
      </w:r>
      <w:r w:rsidR="006D51DE" w:rsidRPr="001F4CD8">
        <w:rPr>
          <w:rFonts w:ascii="Arial" w:hAnsi="Arial" w:cs="Arial"/>
          <w:sz w:val="22"/>
          <w:szCs w:val="22"/>
          <w:lang w:val="es-ES" w:eastAsia="es-ES_tradnl"/>
        </w:rPr>
        <w:t>.</w:t>
      </w:r>
    </w:p>
    <w:p w14:paraId="5740A59C" w14:textId="77777777" w:rsidR="005B7980" w:rsidRPr="001F4CD8" w:rsidRDefault="005B7980" w:rsidP="00EC6F45">
      <w:pPr>
        <w:pStyle w:val="Prrafodelista"/>
        <w:ind w:left="360"/>
        <w:rPr>
          <w:rFonts w:ascii="Arial" w:hAnsi="Arial" w:cs="Arial"/>
          <w:sz w:val="22"/>
          <w:szCs w:val="22"/>
          <w:lang w:val="es-ES" w:eastAsia="es-ES_tradnl"/>
        </w:rPr>
      </w:pPr>
    </w:p>
    <w:p w14:paraId="4A229748" w14:textId="4CD047CC" w:rsidR="00291418" w:rsidRPr="001F4CD8" w:rsidRDefault="00952C8B" w:rsidP="00496518">
      <w:pPr>
        <w:pStyle w:val="Prrafodelista"/>
        <w:numPr>
          <w:ilvl w:val="0"/>
          <w:numId w:val="32"/>
        </w:numPr>
        <w:rPr>
          <w:rFonts w:ascii="Arial" w:hAnsi="Arial" w:cs="Arial"/>
          <w:sz w:val="22"/>
          <w:szCs w:val="22"/>
          <w:lang w:val="es-ES" w:eastAsia="es-ES_tradnl"/>
        </w:rPr>
      </w:pPr>
      <w:r w:rsidRPr="001F4CD8">
        <w:rPr>
          <w:rFonts w:ascii="Arial" w:hAnsi="Arial" w:cs="Arial"/>
          <w:b/>
          <w:sz w:val="22"/>
          <w:szCs w:val="22"/>
          <w:lang w:val="es-ES" w:eastAsia="es-ES_tradnl"/>
        </w:rPr>
        <w:t xml:space="preserve">Proyecto de inversión 1171: </w:t>
      </w:r>
      <w:r w:rsidR="006F505A" w:rsidRPr="001F4CD8">
        <w:rPr>
          <w:rFonts w:ascii="Arial" w:hAnsi="Arial" w:cs="Arial"/>
          <w:sz w:val="22"/>
          <w:szCs w:val="22"/>
          <w:lang w:val="es-ES" w:eastAsia="es-ES_tradnl"/>
        </w:rPr>
        <w:t>el resultado de ejecución a corte mayo de 2020 fue del 105,</w:t>
      </w:r>
      <w:r w:rsidR="006D51DE" w:rsidRPr="001F4CD8">
        <w:rPr>
          <w:rFonts w:ascii="Arial" w:hAnsi="Arial" w:cs="Arial"/>
          <w:sz w:val="22"/>
          <w:szCs w:val="22"/>
          <w:lang w:val="es-ES" w:eastAsia="es-ES_tradnl"/>
        </w:rPr>
        <w:t>13</w:t>
      </w:r>
      <w:r w:rsidR="006F505A" w:rsidRPr="001F4CD8">
        <w:rPr>
          <w:rFonts w:ascii="Arial" w:hAnsi="Arial" w:cs="Arial"/>
          <w:sz w:val="22"/>
          <w:szCs w:val="22"/>
          <w:lang w:val="es-ES" w:eastAsia="es-ES_tradnl"/>
        </w:rPr>
        <w:t>% respecto de lo programado en el cuatrienio; por lo tanto, no se generan observaciones de este proyecto; no obstante, los recursos pendientes (3</w:t>
      </w:r>
      <w:r w:rsidR="006D51DE" w:rsidRPr="001F4CD8">
        <w:rPr>
          <w:rFonts w:ascii="Arial" w:hAnsi="Arial" w:cs="Arial"/>
          <w:sz w:val="22"/>
          <w:szCs w:val="22"/>
          <w:lang w:val="es-ES" w:eastAsia="es-ES_tradnl"/>
        </w:rPr>
        <w:t>1</w:t>
      </w:r>
      <w:r w:rsidR="006F505A" w:rsidRPr="001F4CD8">
        <w:rPr>
          <w:rFonts w:ascii="Arial" w:hAnsi="Arial" w:cs="Arial"/>
          <w:sz w:val="22"/>
          <w:szCs w:val="22"/>
          <w:lang w:val="es-ES" w:eastAsia="es-ES_tradnl"/>
        </w:rPr>
        <w:t xml:space="preserve">,7%) por ejecutar fueron armonizados con el </w:t>
      </w:r>
      <w:r w:rsidR="00571156" w:rsidRPr="001F4CD8">
        <w:rPr>
          <w:rFonts w:ascii="Arial" w:hAnsi="Arial" w:cs="Arial"/>
          <w:sz w:val="22"/>
          <w:szCs w:val="22"/>
          <w:lang w:val="es-ES" w:eastAsia="es-ES_tradnl"/>
        </w:rPr>
        <w:t xml:space="preserve">nuevo </w:t>
      </w:r>
      <w:r w:rsidR="006D51DE" w:rsidRPr="001F4CD8">
        <w:rPr>
          <w:rFonts w:ascii="Arial" w:hAnsi="Arial" w:cs="Arial"/>
          <w:sz w:val="22"/>
          <w:szCs w:val="22"/>
          <w:lang w:val="es-ES" w:eastAsia="es-ES_tradnl"/>
        </w:rPr>
        <w:t>Plan de Desarrollo Distrital.</w:t>
      </w:r>
    </w:p>
    <w:p w14:paraId="32798475" w14:textId="77777777" w:rsidR="006D51DE" w:rsidRPr="001F4CD8" w:rsidRDefault="006D51DE" w:rsidP="006D51DE">
      <w:pPr>
        <w:pStyle w:val="Prrafodelista"/>
        <w:rPr>
          <w:rFonts w:ascii="Arial" w:hAnsi="Arial" w:cs="Arial"/>
          <w:sz w:val="22"/>
          <w:szCs w:val="22"/>
          <w:lang w:val="es-ES" w:eastAsia="es-ES_tradnl"/>
        </w:rPr>
      </w:pPr>
    </w:p>
    <w:p w14:paraId="5A4297D4" w14:textId="11CA7EF4" w:rsidR="00291418" w:rsidRPr="001F4CD8" w:rsidRDefault="00CC3AEC" w:rsidP="00EC6F45">
      <w:pPr>
        <w:pStyle w:val="Prrafodelista"/>
        <w:numPr>
          <w:ilvl w:val="0"/>
          <w:numId w:val="32"/>
        </w:numPr>
        <w:rPr>
          <w:rFonts w:ascii="Arial" w:hAnsi="Arial" w:cs="Arial"/>
          <w:sz w:val="22"/>
          <w:szCs w:val="22"/>
          <w:lang w:val="es-ES" w:eastAsia="es-ES_tradnl"/>
        </w:rPr>
      </w:pPr>
      <w:r w:rsidRPr="001F4CD8">
        <w:rPr>
          <w:rFonts w:ascii="Arial" w:hAnsi="Arial" w:cs="Arial"/>
          <w:b/>
          <w:sz w:val="22"/>
          <w:szCs w:val="22"/>
          <w:lang w:val="es-ES" w:eastAsia="es-ES_tradnl"/>
        </w:rPr>
        <w:t xml:space="preserve">Proyecto de inversión 1181: </w:t>
      </w:r>
      <w:r w:rsidR="006F505A" w:rsidRPr="001F4CD8">
        <w:rPr>
          <w:rFonts w:ascii="Arial" w:hAnsi="Arial" w:cs="Arial"/>
          <w:sz w:val="22"/>
          <w:szCs w:val="22"/>
          <w:lang w:val="es-ES" w:eastAsia="es-ES_tradnl"/>
        </w:rPr>
        <w:t>el resultado de ejecución a corte mayo de 2020 fue del 100% respecto de lo programado en el cuatrienio; por lo tanto, no se generan observaciones de este proyecto; no obstante, los recursos pendientes (</w:t>
      </w:r>
      <w:r w:rsidR="006D51DE" w:rsidRPr="001F4CD8">
        <w:rPr>
          <w:rFonts w:ascii="Arial" w:hAnsi="Arial" w:cs="Arial"/>
          <w:sz w:val="22"/>
          <w:szCs w:val="22"/>
          <w:lang w:val="es-ES" w:eastAsia="es-ES_tradnl"/>
        </w:rPr>
        <w:t>32</w:t>
      </w:r>
      <w:r w:rsidR="006F505A" w:rsidRPr="001F4CD8">
        <w:rPr>
          <w:rFonts w:ascii="Arial" w:hAnsi="Arial" w:cs="Arial"/>
          <w:sz w:val="22"/>
          <w:szCs w:val="22"/>
          <w:lang w:val="es-ES" w:eastAsia="es-ES_tradnl"/>
        </w:rPr>
        <w:t>,</w:t>
      </w:r>
      <w:r w:rsidR="006D51DE" w:rsidRPr="001F4CD8">
        <w:rPr>
          <w:rFonts w:ascii="Arial" w:hAnsi="Arial" w:cs="Arial"/>
          <w:sz w:val="22"/>
          <w:szCs w:val="22"/>
          <w:lang w:val="es-ES" w:eastAsia="es-ES_tradnl"/>
        </w:rPr>
        <w:t>2</w:t>
      </w:r>
      <w:r w:rsidR="006F505A" w:rsidRPr="001F4CD8">
        <w:rPr>
          <w:rFonts w:ascii="Arial" w:hAnsi="Arial" w:cs="Arial"/>
          <w:sz w:val="22"/>
          <w:szCs w:val="22"/>
          <w:lang w:val="es-ES" w:eastAsia="es-ES_tradnl"/>
        </w:rPr>
        <w:t xml:space="preserve">%) por ejecutar fueron armonizados con el </w:t>
      </w:r>
      <w:r w:rsidR="00571156" w:rsidRPr="001F4CD8">
        <w:rPr>
          <w:rFonts w:ascii="Arial" w:hAnsi="Arial" w:cs="Arial"/>
          <w:sz w:val="22"/>
          <w:szCs w:val="22"/>
          <w:lang w:val="es-ES" w:eastAsia="es-ES_tradnl"/>
        </w:rPr>
        <w:t xml:space="preserve">nuevo </w:t>
      </w:r>
      <w:r w:rsidR="006D51DE" w:rsidRPr="001F4CD8">
        <w:rPr>
          <w:rFonts w:ascii="Arial" w:hAnsi="Arial" w:cs="Arial"/>
          <w:sz w:val="22"/>
          <w:szCs w:val="22"/>
          <w:lang w:val="es-ES" w:eastAsia="es-ES_tradnl"/>
        </w:rPr>
        <w:t>Plan de Desarrollo Distrital.</w:t>
      </w:r>
    </w:p>
    <w:p w14:paraId="4AA8F795" w14:textId="77777777" w:rsidR="00291418" w:rsidRPr="00DD0467" w:rsidRDefault="00291418" w:rsidP="00EC6F45">
      <w:pPr>
        <w:pStyle w:val="Prrafodelista"/>
        <w:ind w:left="360"/>
        <w:rPr>
          <w:rFonts w:ascii="Arial" w:hAnsi="Arial" w:cs="Arial"/>
          <w:sz w:val="22"/>
          <w:szCs w:val="22"/>
          <w:lang w:val="es-ES" w:eastAsia="es-ES_tradnl"/>
        </w:rPr>
      </w:pPr>
    </w:p>
    <w:p w14:paraId="41630A82" w14:textId="6B9D2218" w:rsidR="00E02D12" w:rsidRPr="00DD0467" w:rsidRDefault="00571156" w:rsidP="00E02D12">
      <w:pPr>
        <w:rPr>
          <w:rFonts w:ascii="Arial" w:hAnsi="Arial" w:cs="Arial"/>
          <w:sz w:val="22"/>
          <w:szCs w:val="22"/>
          <w:lang w:val="es-ES" w:eastAsia="es-ES_tradnl"/>
        </w:rPr>
      </w:pPr>
      <w:r>
        <w:rPr>
          <w:rFonts w:ascii="Arial" w:hAnsi="Arial" w:cs="Arial"/>
          <w:sz w:val="22"/>
          <w:szCs w:val="22"/>
          <w:lang w:val="es-ES" w:eastAsia="es-ES_tradnl"/>
        </w:rPr>
        <w:t>N</w:t>
      </w:r>
      <w:r w:rsidR="006F505A">
        <w:rPr>
          <w:rFonts w:ascii="Arial" w:hAnsi="Arial" w:cs="Arial"/>
          <w:sz w:val="22"/>
          <w:szCs w:val="22"/>
          <w:lang w:val="es-ES" w:eastAsia="es-ES_tradnl"/>
        </w:rPr>
        <w:t xml:space="preserve">o se presentan </w:t>
      </w:r>
      <w:r w:rsidR="007F5BFF" w:rsidRPr="00DD0467">
        <w:rPr>
          <w:rFonts w:ascii="Arial" w:hAnsi="Arial" w:cs="Arial"/>
          <w:sz w:val="22"/>
          <w:szCs w:val="22"/>
          <w:lang w:val="es-ES" w:eastAsia="es-ES_tradnl"/>
        </w:rPr>
        <w:t xml:space="preserve">recomendaciones </w:t>
      </w:r>
      <w:r w:rsidR="006F505A">
        <w:rPr>
          <w:rFonts w:ascii="Arial" w:hAnsi="Arial" w:cs="Arial"/>
          <w:sz w:val="22"/>
          <w:szCs w:val="22"/>
          <w:lang w:val="es-ES" w:eastAsia="es-ES_tradnl"/>
        </w:rPr>
        <w:t xml:space="preserve">dado que el </w:t>
      </w:r>
      <w:r w:rsidR="002C28E6">
        <w:rPr>
          <w:rFonts w:ascii="Arial" w:hAnsi="Arial" w:cs="Arial"/>
          <w:sz w:val="22"/>
          <w:szCs w:val="22"/>
          <w:lang w:val="es-ES" w:eastAsia="es-ES_tradnl"/>
        </w:rPr>
        <w:t xml:space="preserve">Plan de Desarrollo Distrital finalizó el 31 de mayo de 2020 y los proyectos de </w:t>
      </w:r>
      <w:r w:rsidR="006F505A">
        <w:rPr>
          <w:rFonts w:ascii="Arial" w:hAnsi="Arial" w:cs="Arial"/>
          <w:sz w:val="22"/>
          <w:szCs w:val="22"/>
          <w:lang w:val="es-ES" w:eastAsia="es-ES_tradnl"/>
        </w:rPr>
        <w:t xml:space="preserve">inversión </w:t>
      </w:r>
      <w:r w:rsidR="002C28E6">
        <w:rPr>
          <w:rFonts w:ascii="Arial" w:hAnsi="Arial" w:cs="Arial"/>
          <w:sz w:val="22"/>
          <w:szCs w:val="22"/>
          <w:lang w:val="es-ES" w:eastAsia="es-ES_tradnl"/>
        </w:rPr>
        <w:t xml:space="preserve">fueron cumplidos, </w:t>
      </w:r>
      <w:r w:rsidR="00E02D12">
        <w:rPr>
          <w:rFonts w:ascii="Arial" w:hAnsi="Arial" w:cs="Arial"/>
          <w:sz w:val="22"/>
          <w:szCs w:val="22"/>
          <w:lang w:val="es-ES" w:eastAsia="es-ES_tradnl"/>
        </w:rPr>
        <w:t>según se refleja en el SEGPLAN.</w:t>
      </w:r>
    </w:p>
    <w:p w14:paraId="4A5FC63A" w14:textId="2010D90A" w:rsidR="007F5BFF" w:rsidRPr="00DD0467" w:rsidRDefault="007F5BFF" w:rsidP="00EC6F45">
      <w:pPr>
        <w:rPr>
          <w:rFonts w:ascii="Arial" w:hAnsi="Arial" w:cs="Arial"/>
          <w:sz w:val="22"/>
          <w:szCs w:val="22"/>
          <w:lang w:val="es-ES" w:eastAsia="es-ES_tradnl"/>
        </w:rPr>
      </w:pPr>
    </w:p>
    <w:p w14:paraId="2B2CF8BA" w14:textId="77777777" w:rsidR="002C28E6" w:rsidRDefault="002C28E6" w:rsidP="002C28E6">
      <w:pPr>
        <w:pStyle w:val="Ttulo1"/>
        <w:ind w:left="720"/>
        <w:jc w:val="both"/>
        <w:rPr>
          <w:b/>
          <w:lang w:val="es-ES" w:eastAsia="es-ES_tradnl"/>
        </w:rPr>
      </w:pPr>
    </w:p>
    <w:p w14:paraId="2D887173" w14:textId="350888ED" w:rsidR="00282AAD" w:rsidRPr="00E41975" w:rsidRDefault="00282AAD" w:rsidP="00AB49DC">
      <w:pPr>
        <w:pStyle w:val="Ttulo3"/>
        <w:numPr>
          <w:ilvl w:val="2"/>
          <w:numId w:val="39"/>
        </w:numPr>
        <w:jc w:val="both"/>
        <w:rPr>
          <w:lang w:val="es-ES" w:eastAsia="es-ES_tradnl"/>
        </w:rPr>
      </w:pPr>
      <w:bookmarkStart w:id="10" w:name="_Toc55987189"/>
      <w:r w:rsidRPr="00E41975">
        <w:rPr>
          <w:lang w:val="es-ES" w:eastAsia="es-ES_tradnl"/>
        </w:rPr>
        <w:t>EJECUCI</w:t>
      </w:r>
      <w:r w:rsidR="0077110E" w:rsidRPr="00E41975">
        <w:rPr>
          <w:lang w:val="es-ES" w:eastAsia="es-ES_tradnl"/>
        </w:rPr>
        <w:t>Ó</w:t>
      </w:r>
      <w:r w:rsidRPr="00E41975">
        <w:rPr>
          <w:lang w:val="es-ES" w:eastAsia="es-ES_tradnl"/>
        </w:rPr>
        <w:t>N PRESUPUESTAL</w:t>
      </w:r>
      <w:r w:rsidR="00824581" w:rsidRPr="00E41975">
        <w:rPr>
          <w:lang w:val="es-ES" w:eastAsia="es-ES_tradnl"/>
        </w:rPr>
        <w:t xml:space="preserve"> QUE REGISTRA CADA PROYECTO DE INVERSIÓN AL </w:t>
      </w:r>
      <w:r w:rsidR="002C28E6" w:rsidRPr="00E41975">
        <w:rPr>
          <w:lang w:val="es-ES" w:eastAsia="es-ES_tradnl"/>
        </w:rPr>
        <w:t xml:space="preserve">31 </w:t>
      </w:r>
      <w:r w:rsidR="00824581" w:rsidRPr="00E41975">
        <w:rPr>
          <w:lang w:val="es-ES" w:eastAsia="es-ES_tradnl"/>
        </w:rPr>
        <w:t xml:space="preserve">DE </w:t>
      </w:r>
      <w:r w:rsidR="002C28E6" w:rsidRPr="00E41975">
        <w:rPr>
          <w:lang w:val="es-ES" w:eastAsia="es-ES_tradnl"/>
        </w:rPr>
        <w:t>MAYO</w:t>
      </w:r>
      <w:r w:rsidR="00824581" w:rsidRPr="00E41975">
        <w:rPr>
          <w:lang w:val="es-ES" w:eastAsia="es-ES_tradnl"/>
        </w:rPr>
        <w:t xml:space="preserve"> DE 2020</w:t>
      </w:r>
      <w:bookmarkEnd w:id="10"/>
    </w:p>
    <w:p w14:paraId="667518CC" w14:textId="77777777" w:rsidR="00282AAD" w:rsidRPr="00DD0467" w:rsidRDefault="00282AAD" w:rsidP="00EC6F45">
      <w:pPr>
        <w:rPr>
          <w:rFonts w:ascii="Arial" w:hAnsi="Arial" w:cs="Arial"/>
          <w:sz w:val="22"/>
          <w:szCs w:val="22"/>
          <w:lang w:val="es-ES" w:eastAsia="es-ES_tradnl"/>
        </w:rPr>
      </w:pPr>
    </w:p>
    <w:p w14:paraId="35454A03" w14:textId="0226096F" w:rsidR="00282AAD" w:rsidRPr="001F4CD8" w:rsidRDefault="0083383C" w:rsidP="00EC6F45">
      <w:pPr>
        <w:rPr>
          <w:rFonts w:ascii="Arial" w:hAnsi="Arial" w:cs="Arial"/>
          <w:sz w:val="22"/>
          <w:szCs w:val="22"/>
          <w:lang w:val="es-ES" w:eastAsia="es-ES_tradnl"/>
        </w:rPr>
      </w:pPr>
      <w:r w:rsidRPr="00DD0467">
        <w:rPr>
          <w:rFonts w:ascii="Arial" w:hAnsi="Arial" w:cs="Arial"/>
          <w:sz w:val="22"/>
          <w:szCs w:val="22"/>
          <w:lang w:val="es-ES" w:eastAsia="es-ES_tradnl"/>
        </w:rPr>
        <w:t>S</w:t>
      </w:r>
      <w:r w:rsidR="00282AAD" w:rsidRPr="00DD0467">
        <w:rPr>
          <w:rFonts w:ascii="Arial" w:hAnsi="Arial" w:cs="Arial"/>
          <w:sz w:val="22"/>
          <w:szCs w:val="22"/>
          <w:lang w:val="es-ES" w:eastAsia="es-ES_tradnl"/>
        </w:rPr>
        <w:t xml:space="preserve">e </w:t>
      </w:r>
      <w:r w:rsidR="00282AAD" w:rsidRPr="001F4CD8">
        <w:rPr>
          <w:rFonts w:ascii="Arial" w:hAnsi="Arial" w:cs="Arial"/>
          <w:sz w:val="22"/>
          <w:szCs w:val="22"/>
          <w:lang w:val="es-ES" w:eastAsia="es-ES_tradnl"/>
        </w:rPr>
        <w:t xml:space="preserve">presentan las observaciones </w:t>
      </w:r>
      <w:r w:rsidRPr="001F4CD8">
        <w:rPr>
          <w:rFonts w:ascii="Arial" w:hAnsi="Arial" w:cs="Arial"/>
          <w:sz w:val="22"/>
          <w:szCs w:val="22"/>
          <w:lang w:val="es-ES" w:eastAsia="es-ES_tradnl"/>
        </w:rPr>
        <w:t>derivadas de la ejecución presupuestal</w:t>
      </w:r>
      <w:r w:rsidR="00571156" w:rsidRPr="001F4CD8">
        <w:rPr>
          <w:rFonts w:ascii="Arial" w:hAnsi="Arial" w:cs="Arial"/>
          <w:sz w:val="22"/>
          <w:szCs w:val="22"/>
          <w:lang w:val="es-ES" w:eastAsia="es-ES_tradnl"/>
        </w:rPr>
        <w:t>,</w:t>
      </w:r>
      <w:r w:rsidRPr="001F4CD8">
        <w:rPr>
          <w:rFonts w:ascii="Arial" w:hAnsi="Arial" w:cs="Arial"/>
          <w:sz w:val="22"/>
          <w:szCs w:val="22"/>
          <w:lang w:val="es-ES" w:eastAsia="es-ES_tradnl"/>
        </w:rPr>
        <w:t xml:space="preserve"> </w:t>
      </w:r>
      <w:r w:rsidR="00282AAD" w:rsidRPr="001F4CD8">
        <w:rPr>
          <w:rFonts w:ascii="Arial" w:hAnsi="Arial" w:cs="Arial"/>
          <w:sz w:val="22"/>
          <w:szCs w:val="22"/>
          <w:lang w:val="es-ES" w:eastAsia="es-ES_tradnl"/>
        </w:rPr>
        <w:t xml:space="preserve">de acuerdo a los resultados reflejados en </w:t>
      </w:r>
      <w:r w:rsidRPr="001F4CD8">
        <w:rPr>
          <w:rFonts w:ascii="Arial" w:hAnsi="Arial" w:cs="Arial"/>
          <w:sz w:val="22"/>
          <w:szCs w:val="22"/>
          <w:lang w:val="es-ES" w:eastAsia="es-ES_tradnl"/>
        </w:rPr>
        <w:t>el Cuadro 1</w:t>
      </w:r>
      <w:r w:rsidR="00346384" w:rsidRPr="001F4CD8">
        <w:rPr>
          <w:rFonts w:ascii="Arial" w:hAnsi="Arial" w:cs="Arial"/>
          <w:sz w:val="22"/>
          <w:szCs w:val="22"/>
          <w:lang w:val="es-ES" w:eastAsia="es-ES_tradnl"/>
        </w:rPr>
        <w:t>A</w:t>
      </w:r>
      <w:r w:rsidRPr="001F4CD8">
        <w:rPr>
          <w:rFonts w:ascii="Arial" w:hAnsi="Arial" w:cs="Arial"/>
          <w:sz w:val="22"/>
          <w:szCs w:val="22"/>
          <w:lang w:val="es-ES" w:eastAsia="es-ES_tradnl"/>
        </w:rPr>
        <w:t xml:space="preserve"> </w:t>
      </w:r>
      <w:r w:rsidR="00282AAD" w:rsidRPr="001F4CD8">
        <w:rPr>
          <w:rFonts w:ascii="Arial" w:hAnsi="Arial" w:cs="Arial"/>
          <w:sz w:val="22"/>
          <w:szCs w:val="22"/>
          <w:lang w:val="es-ES" w:eastAsia="es-ES_tradnl"/>
        </w:rPr>
        <w:t xml:space="preserve">de este </w:t>
      </w:r>
      <w:r w:rsidRPr="001F4CD8">
        <w:rPr>
          <w:rFonts w:ascii="Arial" w:hAnsi="Arial" w:cs="Arial"/>
          <w:sz w:val="22"/>
          <w:szCs w:val="22"/>
          <w:lang w:val="es-ES" w:eastAsia="es-ES_tradnl"/>
        </w:rPr>
        <w:t>informe</w:t>
      </w:r>
      <w:r w:rsidR="00282AAD" w:rsidRPr="001F4CD8">
        <w:rPr>
          <w:rFonts w:ascii="Arial" w:hAnsi="Arial" w:cs="Arial"/>
          <w:sz w:val="22"/>
          <w:szCs w:val="22"/>
          <w:lang w:val="es-ES" w:eastAsia="es-ES_tradnl"/>
        </w:rPr>
        <w:t>.</w:t>
      </w:r>
    </w:p>
    <w:p w14:paraId="129ADF42" w14:textId="77777777" w:rsidR="00F14FCB" w:rsidRPr="001F4CD8" w:rsidRDefault="00F14FCB" w:rsidP="00EC6F45">
      <w:pPr>
        <w:rPr>
          <w:rFonts w:ascii="Arial" w:hAnsi="Arial" w:cs="Arial"/>
          <w:sz w:val="22"/>
          <w:szCs w:val="22"/>
          <w:lang w:val="es-ES" w:eastAsia="es-ES_tradnl"/>
        </w:rPr>
      </w:pPr>
    </w:p>
    <w:p w14:paraId="54D934AF" w14:textId="0F8A5BEF" w:rsidR="006A112F" w:rsidRDefault="002C28E6" w:rsidP="00EC6F45">
      <w:pPr>
        <w:rPr>
          <w:rFonts w:ascii="Arial" w:hAnsi="Arial" w:cs="Arial"/>
          <w:sz w:val="22"/>
          <w:szCs w:val="22"/>
          <w:lang w:val="es-ES" w:eastAsia="es-ES_tradnl"/>
        </w:rPr>
      </w:pPr>
      <w:r w:rsidRPr="001F4CD8">
        <w:rPr>
          <w:rFonts w:ascii="Arial" w:hAnsi="Arial" w:cs="Arial"/>
          <w:sz w:val="22"/>
          <w:szCs w:val="22"/>
          <w:lang w:val="es-ES" w:eastAsia="es-ES_tradnl"/>
        </w:rPr>
        <w:t xml:space="preserve">Según el </w:t>
      </w:r>
      <w:r w:rsidR="00571156" w:rsidRPr="001F4CD8">
        <w:rPr>
          <w:rFonts w:ascii="Arial" w:hAnsi="Arial" w:cs="Arial"/>
          <w:sz w:val="22"/>
          <w:szCs w:val="22"/>
          <w:lang w:val="es-ES" w:eastAsia="es-ES_tradnl"/>
        </w:rPr>
        <w:t xml:space="preserve">reporte </w:t>
      </w:r>
      <w:r w:rsidRPr="001F4CD8">
        <w:rPr>
          <w:rFonts w:ascii="Arial" w:hAnsi="Arial" w:cs="Arial"/>
          <w:sz w:val="22"/>
          <w:szCs w:val="22"/>
          <w:lang w:val="es-ES" w:eastAsia="es-ES_tradnl"/>
        </w:rPr>
        <w:t>SEGPLAN con corte a 31 de mayo de 2020, l</w:t>
      </w:r>
      <w:r w:rsidR="00F14FCB" w:rsidRPr="001F4CD8">
        <w:rPr>
          <w:rFonts w:ascii="Arial" w:hAnsi="Arial" w:cs="Arial"/>
          <w:sz w:val="22"/>
          <w:szCs w:val="22"/>
          <w:lang w:val="es-ES" w:eastAsia="es-ES_tradnl"/>
        </w:rPr>
        <w:t xml:space="preserve">os recursos </w:t>
      </w:r>
      <w:r w:rsidRPr="001F4CD8">
        <w:rPr>
          <w:rFonts w:ascii="Arial" w:hAnsi="Arial" w:cs="Arial"/>
          <w:sz w:val="22"/>
          <w:szCs w:val="22"/>
          <w:lang w:val="es-ES" w:eastAsia="es-ES_tradnl"/>
        </w:rPr>
        <w:t xml:space="preserve">programados </w:t>
      </w:r>
      <w:r w:rsidR="006D51DE" w:rsidRPr="001F4CD8">
        <w:rPr>
          <w:rFonts w:ascii="Arial" w:hAnsi="Arial" w:cs="Arial"/>
          <w:sz w:val="22"/>
          <w:szCs w:val="22"/>
          <w:lang w:val="es-ES" w:eastAsia="es-ES_tradnl"/>
        </w:rPr>
        <w:t xml:space="preserve">en la vigencia </w:t>
      </w:r>
      <w:r w:rsidR="00F14FCB" w:rsidRPr="001F4CD8">
        <w:rPr>
          <w:rFonts w:ascii="Arial" w:hAnsi="Arial" w:cs="Arial"/>
          <w:sz w:val="22"/>
          <w:szCs w:val="22"/>
          <w:lang w:val="es-ES" w:eastAsia="es-ES_tradnl"/>
        </w:rPr>
        <w:t xml:space="preserve">2020 </w:t>
      </w:r>
      <w:r w:rsidRPr="001F4CD8">
        <w:rPr>
          <w:rFonts w:ascii="Arial" w:hAnsi="Arial" w:cs="Arial"/>
          <w:sz w:val="22"/>
          <w:szCs w:val="22"/>
          <w:lang w:val="es-ES" w:eastAsia="es-ES_tradnl"/>
        </w:rPr>
        <w:t xml:space="preserve">fueron </w:t>
      </w:r>
      <w:r w:rsidR="00F14FCB" w:rsidRPr="001F4CD8">
        <w:rPr>
          <w:rFonts w:ascii="Arial" w:hAnsi="Arial" w:cs="Arial"/>
          <w:sz w:val="22"/>
          <w:szCs w:val="22"/>
          <w:lang w:val="es-ES" w:eastAsia="es-ES_tradnl"/>
        </w:rPr>
        <w:t>$</w:t>
      </w:r>
      <w:r w:rsidR="006D51DE" w:rsidRPr="001F4CD8">
        <w:rPr>
          <w:rFonts w:ascii="Arial" w:hAnsi="Arial" w:cs="Arial"/>
          <w:sz w:val="22"/>
          <w:szCs w:val="22"/>
          <w:lang w:val="es-ES" w:eastAsia="es-ES_tradnl"/>
        </w:rPr>
        <w:t>150</w:t>
      </w:r>
      <w:r w:rsidR="00F14FCB" w:rsidRPr="001F4CD8">
        <w:rPr>
          <w:rFonts w:ascii="Arial" w:hAnsi="Arial" w:cs="Arial"/>
          <w:sz w:val="22"/>
          <w:szCs w:val="22"/>
          <w:lang w:val="es-ES" w:eastAsia="es-ES_tradnl"/>
        </w:rPr>
        <w:t>.</w:t>
      </w:r>
      <w:r w:rsidR="006D51DE" w:rsidRPr="001F4CD8">
        <w:rPr>
          <w:rFonts w:ascii="Arial" w:hAnsi="Arial" w:cs="Arial"/>
          <w:sz w:val="22"/>
          <w:szCs w:val="22"/>
          <w:lang w:val="es-ES" w:eastAsia="es-ES_tradnl"/>
        </w:rPr>
        <w:t>574</w:t>
      </w:r>
      <w:r w:rsidR="00F14FCB" w:rsidRPr="001F4CD8">
        <w:rPr>
          <w:rFonts w:ascii="Arial" w:hAnsi="Arial" w:cs="Arial"/>
          <w:sz w:val="22"/>
          <w:szCs w:val="22"/>
          <w:lang w:val="es-ES" w:eastAsia="es-ES_tradnl"/>
        </w:rPr>
        <w:t xml:space="preserve"> millones de pesos</w:t>
      </w:r>
      <w:r w:rsidRPr="001F4CD8">
        <w:rPr>
          <w:rFonts w:ascii="Arial" w:hAnsi="Arial" w:cs="Arial"/>
          <w:sz w:val="22"/>
          <w:szCs w:val="22"/>
          <w:lang w:val="es-ES" w:eastAsia="es-ES_tradnl"/>
        </w:rPr>
        <w:t xml:space="preserve"> en </w:t>
      </w:r>
      <w:r w:rsidR="00F14FCB" w:rsidRPr="001F4CD8">
        <w:rPr>
          <w:rFonts w:ascii="Arial" w:hAnsi="Arial" w:cs="Arial"/>
          <w:sz w:val="22"/>
          <w:szCs w:val="22"/>
          <w:lang w:val="es-ES" w:eastAsia="es-ES_tradnl"/>
        </w:rPr>
        <w:t>inversión directa</w:t>
      </w:r>
      <w:r w:rsidRPr="001F4CD8">
        <w:rPr>
          <w:rFonts w:ascii="Arial" w:hAnsi="Arial" w:cs="Arial"/>
          <w:sz w:val="22"/>
          <w:szCs w:val="22"/>
          <w:lang w:val="es-ES" w:eastAsia="es-ES_tradnl"/>
        </w:rPr>
        <w:t>, de los cuales fueron ejecutados $</w:t>
      </w:r>
      <w:r w:rsidR="006D51DE" w:rsidRPr="001F4CD8">
        <w:rPr>
          <w:rFonts w:ascii="Arial" w:hAnsi="Arial" w:cs="Arial"/>
          <w:sz w:val="22"/>
          <w:szCs w:val="22"/>
          <w:lang w:val="es-ES" w:eastAsia="es-ES_tradnl"/>
        </w:rPr>
        <w:t>51</w:t>
      </w:r>
      <w:r w:rsidRPr="001F4CD8">
        <w:rPr>
          <w:rFonts w:ascii="Arial" w:hAnsi="Arial" w:cs="Arial"/>
          <w:sz w:val="22"/>
          <w:szCs w:val="22"/>
          <w:lang w:val="es-ES" w:eastAsia="es-ES_tradnl"/>
        </w:rPr>
        <w:t>.</w:t>
      </w:r>
      <w:r w:rsidR="006D51DE" w:rsidRPr="001F4CD8">
        <w:rPr>
          <w:rFonts w:ascii="Arial" w:hAnsi="Arial" w:cs="Arial"/>
          <w:sz w:val="22"/>
          <w:szCs w:val="22"/>
          <w:lang w:val="es-ES" w:eastAsia="es-ES_tradnl"/>
        </w:rPr>
        <w:t>974</w:t>
      </w:r>
      <w:r w:rsidRPr="001F4CD8">
        <w:rPr>
          <w:rFonts w:ascii="Arial" w:hAnsi="Arial" w:cs="Arial"/>
          <w:sz w:val="22"/>
          <w:szCs w:val="22"/>
          <w:lang w:val="es-ES" w:eastAsia="es-ES_tradnl"/>
        </w:rPr>
        <w:t xml:space="preserve"> millones de pesos; es decir, el </w:t>
      </w:r>
      <w:r w:rsidR="006D51DE" w:rsidRPr="001F4CD8">
        <w:rPr>
          <w:rFonts w:ascii="Arial" w:hAnsi="Arial" w:cs="Arial"/>
          <w:sz w:val="22"/>
          <w:szCs w:val="22"/>
          <w:lang w:val="es-ES" w:eastAsia="es-ES_tradnl"/>
        </w:rPr>
        <w:t>34</w:t>
      </w:r>
      <w:r w:rsidRPr="001F4CD8">
        <w:rPr>
          <w:rFonts w:ascii="Arial" w:hAnsi="Arial" w:cs="Arial"/>
          <w:sz w:val="22"/>
          <w:szCs w:val="22"/>
          <w:lang w:val="es-ES" w:eastAsia="es-ES_tradnl"/>
        </w:rPr>
        <w:t>,</w:t>
      </w:r>
      <w:r w:rsidR="006D51DE" w:rsidRPr="001F4CD8">
        <w:rPr>
          <w:rFonts w:ascii="Arial" w:hAnsi="Arial" w:cs="Arial"/>
          <w:sz w:val="22"/>
          <w:szCs w:val="22"/>
          <w:lang w:val="es-ES" w:eastAsia="es-ES_tradnl"/>
        </w:rPr>
        <w:t>5</w:t>
      </w:r>
      <w:r w:rsidRPr="001F4CD8">
        <w:rPr>
          <w:rFonts w:ascii="Arial" w:hAnsi="Arial" w:cs="Arial"/>
          <w:sz w:val="22"/>
          <w:szCs w:val="22"/>
          <w:lang w:val="es-ES" w:eastAsia="es-ES_tradnl"/>
        </w:rPr>
        <w:t>%</w:t>
      </w:r>
    </w:p>
    <w:p w14:paraId="169DE92D" w14:textId="77777777" w:rsidR="00640AC2" w:rsidRDefault="00640AC2" w:rsidP="00EC6F45">
      <w:pPr>
        <w:rPr>
          <w:rFonts w:ascii="Arial" w:hAnsi="Arial" w:cs="Arial"/>
          <w:sz w:val="22"/>
          <w:szCs w:val="22"/>
          <w:lang w:val="es-ES" w:eastAsia="es-ES_tradnl"/>
        </w:rPr>
      </w:pPr>
    </w:p>
    <w:p w14:paraId="30AB0FC3" w14:textId="18C7BB8B" w:rsidR="00282AAD" w:rsidRDefault="00282AAD" w:rsidP="00EC6F45">
      <w:pPr>
        <w:rPr>
          <w:rFonts w:ascii="Arial" w:hAnsi="Arial" w:cs="Arial"/>
          <w:sz w:val="22"/>
          <w:szCs w:val="22"/>
          <w:lang w:val="es-ES" w:eastAsia="es-ES_tradnl"/>
        </w:rPr>
      </w:pPr>
    </w:p>
    <w:p w14:paraId="41727865" w14:textId="11945356" w:rsidR="006016AF" w:rsidRDefault="006016AF" w:rsidP="00EC6F45">
      <w:pPr>
        <w:rPr>
          <w:rFonts w:ascii="Arial" w:hAnsi="Arial" w:cs="Arial"/>
          <w:sz w:val="22"/>
          <w:szCs w:val="22"/>
          <w:lang w:val="es-ES" w:eastAsia="es-ES_tradnl"/>
        </w:rPr>
      </w:pPr>
    </w:p>
    <w:p w14:paraId="024DB52E" w14:textId="76DBC61C" w:rsidR="006016AF" w:rsidRDefault="006016AF" w:rsidP="00EC6F45">
      <w:pPr>
        <w:rPr>
          <w:rFonts w:ascii="Arial" w:hAnsi="Arial" w:cs="Arial"/>
          <w:sz w:val="22"/>
          <w:szCs w:val="22"/>
          <w:lang w:val="es-ES" w:eastAsia="es-ES_tradnl"/>
        </w:rPr>
      </w:pPr>
    </w:p>
    <w:p w14:paraId="684C0FAA" w14:textId="37C09FAC" w:rsidR="006016AF" w:rsidRDefault="006016AF" w:rsidP="00EC6F45">
      <w:pPr>
        <w:rPr>
          <w:rFonts w:ascii="Arial" w:hAnsi="Arial" w:cs="Arial"/>
          <w:sz w:val="22"/>
          <w:szCs w:val="22"/>
          <w:lang w:val="es-ES" w:eastAsia="es-ES_tradnl"/>
        </w:rPr>
      </w:pPr>
    </w:p>
    <w:p w14:paraId="73BA5E27" w14:textId="77777777" w:rsidR="006016AF" w:rsidRDefault="006016AF" w:rsidP="00EC6F45">
      <w:pPr>
        <w:rPr>
          <w:rFonts w:ascii="Arial" w:hAnsi="Arial" w:cs="Arial"/>
          <w:sz w:val="22"/>
          <w:szCs w:val="22"/>
          <w:lang w:val="es-ES" w:eastAsia="es-ES_tradnl"/>
        </w:rPr>
      </w:pPr>
    </w:p>
    <w:p w14:paraId="34A802F4" w14:textId="0242A0BF" w:rsidR="00BC7707" w:rsidRDefault="00BC7707" w:rsidP="00EC6F45">
      <w:pPr>
        <w:rPr>
          <w:rFonts w:ascii="Arial" w:hAnsi="Arial" w:cs="Arial"/>
          <w:sz w:val="16"/>
          <w:szCs w:val="22"/>
          <w:lang w:val="es-ES" w:eastAsia="es-ES_tradnl"/>
        </w:rPr>
      </w:pPr>
      <w:r w:rsidRPr="00DD0467">
        <w:rPr>
          <w:rFonts w:ascii="Arial" w:hAnsi="Arial" w:cs="Arial"/>
          <w:b/>
          <w:bCs/>
          <w:sz w:val="22"/>
          <w:szCs w:val="22"/>
          <w:lang w:val="es-ES" w:eastAsia="es-ES_tradnl"/>
        </w:rPr>
        <w:t xml:space="preserve">Cuadro </w:t>
      </w:r>
      <w:r w:rsidR="00346384">
        <w:rPr>
          <w:rFonts w:ascii="Arial" w:hAnsi="Arial" w:cs="Arial"/>
          <w:b/>
          <w:bCs/>
          <w:sz w:val="22"/>
          <w:szCs w:val="22"/>
          <w:lang w:val="es-ES" w:eastAsia="es-ES_tradnl"/>
        </w:rPr>
        <w:t>4A</w:t>
      </w:r>
      <w:r w:rsidRPr="00DD0467">
        <w:rPr>
          <w:rFonts w:ascii="Arial" w:hAnsi="Arial" w:cs="Arial"/>
          <w:b/>
          <w:bCs/>
          <w:sz w:val="22"/>
          <w:szCs w:val="22"/>
          <w:lang w:val="es-ES" w:eastAsia="es-ES_tradnl"/>
        </w:rPr>
        <w:t xml:space="preserve"> </w:t>
      </w:r>
      <w:r w:rsidR="00B67671" w:rsidRPr="00DD0467">
        <w:rPr>
          <w:rFonts w:ascii="Arial" w:hAnsi="Arial" w:cs="Arial"/>
          <w:b/>
          <w:bCs/>
          <w:sz w:val="22"/>
          <w:szCs w:val="22"/>
          <w:lang w:val="es-ES" w:eastAsia="es-ES_tradnl"/>
        </w:rPr>
        <w:t>CONSOLIDADO DE OBSERVACIONES PARA LOS PROYECTOS DE INVERSIÓN</w:t>
      </w:r>
      <w:r w:rsidR="00B67671" w:rsidRPr="00DD0467">
        <w:rPr>
          <w:rFonts w:ascii="Arial" w:hAnsi="Arial" w:cs="Arial"/>
          <w:b/>
          <w:sz w:val="22"/>
          <w:szCs w:val="22"/>
          <w:lang w:val="es-ES" w:eastAsia="es-ES_tradnl"/>
        </w:rPr>
        <w:t xml:space="preserve"> </w:t>
      </w:r>
      <w:r w:rsidRPr="00DD0467">
        <w:rPr>
          <w:rFonts w:ascii="Arial" w:hAnsi="Arial" w:cs="Arial"/>
          <w:sz w:val="16"/>
          <w:szCs w:val="22"/>
          <w:lang w:val="es-ES" w:eastAsia="es-ES_tradnl"/>
        </w:rPr>
        <w:t>(Cifras expresadas en millones de pesos)</w:t>
      </w:r>
    </w:p>
    <w:p w14:paraId="4A94A3D5" w14:textId="0BB73855" w:rsidR="001067E1" w:rsidRDefault="001067E1" w:rsidP="00EC6F45">
      <w:pPr>
        <w:rPr>
          <w:rFonts w:ascii="Arial" w:hAnsi="Arial" w:cs="Arial"/>
          <w:sz w:val="16"/>
          <w:szCs w:val="22"/>
          <w:lang w:val="es-ES" w:eastAsia="es-ES_tradnl"/>
        </w:rPr>
      </w:pPr>
    </w:p>
    <w:tbl>
      <w:tblPr>
        <w:tblW w:w="9776" w:type="dxa"/>
        <w:tblCellMar>
          <w:left w:w="70" w:type="dxa"/>
          <w:right w:w="70" w:type="dxa"/>
        </w:tblCellMar>
        <w:tblLook w:val="04A0" w:firstRow="1" w:lastRow="0" w:firstColumn="1" w:lastColumn="0" w:noHBand="0" w:noVBand="1"/>
      </w:tblPr>
      <w:tblGrid>
        <w:gridCol w:w="2972"/>
        <w:gridCol w:w="1629"/>
        <w:gridCol w:w="1374"/>
        <w:gridCol w:w="1952"/>
        <w:gridCol w:w="1849"/>
      </w:tblGrid>
      <w:tr w:rsidR="001C6A16" w:rsidRPr="001C6A16" w14:paraId="61B33F29" w14:textId="77777777" w:rsidTr="001C6A16">
        <w:trPr>
          <w:trHeight w:val="765"/>
        </w:trPr>
        <w:tc>
          <w:tcPr>
            <w:tcW w:w="2972"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7AD878DC" w14:textId="77777777" w:rsidR="001C6A16" w:rsidRPr="001C6A16" w:rsidRDefault="001C6A16" w:rsidP="001C6A16">
            <w:pPr>
              <w:jc w:val="center"/>
              <w:rPr>
                <w:rFonts w:ascii="Arial" w:hAnsi="Arial" w:cs="Arial"/>
                <w:b/>
                <w:bCs/>
                <w:color w:val="FFFFFF"/>
                <w:lang w:val="es-CO" w:eastAsia="es-CO"/>
              </w:rPr>
            </w:pPr>
            <w:r w:rsidRPr="001C6A16">
              <w:rPr>
                <w:rFonts w:ascii="Arial" w:hAnsi="Arial" w:cs="Arial"/>
                <w:b/>
                <w:bCs/>
                <w:color w:val="FFFFFF"/>
                <w:lang w:val="es-CO" w:eastAsia="es-CO"/>
              </w:rPr>
              <w:t>PROYECTO</w:t>
            </w:r>
          </w:p>
        </w:tc>
        <w:tc>
          <w:tcPr>
            <w:tcW w:w="1629" w:type="dxa"/>
            <w:tcBorders>
              <w:top w:val="single" w:sz="4" w:space="0" w:color="auto"/>
              <w:left w:val="nil"/>
              <w:bottom w:val="single" w:sz="4" w:space="0" w:color="auto"/>
              <w:right w:val="single" w:sz="4" w:space="0" w:color="auto"/>
            </w:tcBorders>
            <w:shd w:val="clear" w:color="000000" w:fill="002060"/>
            <w:noWrap/>
            <w:vAlign w:val="center"/>
            <w:hideMark/>
          </w:tcPr>
          <w:p w14:paraId="5DA17992" w14:textId="77777777" w:rsidR="001C6A16" w:rsidRPr="001C6A16" w:rsidRDefault="001C6A16" w:rsidP="001C6A16">
            <w:pPr>
              <w:jc w:val="center"/>
              <w:rPr>
                <w:rFonts w:ascii="Arial" w:hAnsi="Arial" w:cs="Arial"/>
                <w:b/>
                <w:bCs/>
                <w:color w:val="FFFFFF"/>
                <w:lang w:val="es-CO" w:eastAsia="es-CO"/>
              </w:rPr>
            </w:pPr>
            <w:r w:rsidRPr="001C6A16">
              <w:rPr>
                <w:rFonts w:ascii="Arial" w:hAnsi="Arial" w:cs="Arial"/>
                <w:b/>
                <w:bCs/>
                <w:color w:val="FFFFFF"/>
                <w:lang w:val="es-CO" w:eastAsia="es-CO"/>
              </w:rPr>
              <w:t>PROGRAMADO</w:t>
            </w:r>
          </w:p>
        </w:tc>
        <w:tc>
          <w:tcPr>
            <w:tcW w:w="1374" w:type="dxa"/>
            <w:tcBorders>
              <w:top w:val="single" w:sz="4" w:space="0" w:color="auto"/>
              <w:left w:val="nil"/>
              <w:bottom w:val="single" w:sz="4" w:space="0" w:color="auto"/>
              <w:right w:val="single" w:sz="4" w:space="0" w:color="auto"/>
            </w:tcBorders>
            <w:shd w:val="clear" w:color="000000" w:fill="002060"/>
            <w:noWrap/>
            <w:vAlign w:val="center"/>
            <w:hideMark/>
          </w:tcPr>
          <w:p w14:paraId="16C1B460" w14:textId="77777777" w:rsidR="001C6A16" w:rsidRPr="001C6A16" w:rsidRDefault="001C6A16" w:rsidP="001C6A16">
            <w:pPr>
              <w:jc w:val="center"/>
              <w:rPr>
                <w:rFonts w:ascii="Arial" w:hAnsi="Arial" w:cs="Arial"/>
                <w:b/>
                <w:bCs/>
                <w:color w:val="FFFFFF"/>
                <w:lang w:val="es-CO" w:eastAsia="es-CO"/>
              </w:rPr>
            </w:pPr>
            <w:r w:rsidRPr="001C6A16">
              <w:rPr>
                <w:rFonts w:ascii="Arial" w:hAnsi="Arial" w:cs="Arial"/>
                <w:b/>
                <w:bCs/>
                <w:color w:val="FFFFFF"/>
                <w:lang w:val="es-CO" w:eastAsia="es-CO"/>
              </w:rPr>
              <w:t>EJECUTADO</w:t>
            </w:r>
          </w:p>
        </w:tc>
        <w:tc>
          <w:tcPr>
            <w:tcW w:w="1952" w:type="dxa"/>
            <w:tcBorders>
              <w:top w:val="single" w:sz="4" w:space="0" w:color="auto"/>
              <w:left w:val="nil"/>
              <w:bottom w:val="single" w:sz="4" w:space="0" w:color="auto"/>
              <w:right w:val="single" w:sz="4" w:space="0" w:color="auto"/>
            </w:tcBorders>
            <w:shd w:val="clear" w:color="000000" w:fill="002060"/>
            <w:vAlign w:val="center"/>
            <w:hideMark/>
          </w:tcPr>
          <w:p w14:paraId="203194A7" w14:textId="77777777" w:rsidR="001C6A16" w:rsidRPr="001C6A16" w:rsidRDefault="001C6A16" w:rsidP="001C6A16">
            <w:pPr>
              <w:jc w:val="center"/>
              <w:rPr>
                <w:rFonts w:ascii="Arial" w:hAnsi="Arial" w:cs="Arial"/>
                <w:b/>
                <w:bCs/>
                <w:color w:val="FFFFFF"/>
                <w:lang w:val="es-CO" w:eastAsia="es-CO"/>
              </w:rPr>
            </w:pPr>
            <w:r w:rsidRPr="001C6A16">
              <w:rPr>
                <w:rFonts w:ascii="Arial" w:hAnsi="Arial" w:cs="Arial"/>
                <w:b/>
                <w:bCs/>
                <w:color w:val="FFFFFF"/>
                <w:lang w:val="es-CO" w:eastAsia="es-CO"/>
              </w:rPr>
              <w:t>% RECURSOS COMPROMETIDOS</w:t>
            </w:r>
          </w:p>
        </w:tc>
        <w:tc>
          <w:tcPr>
            <w:tcW w:w="1849"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292092FA" w14:textId="77777777" w:rsidR="001C6A16" w:rsidRPr="001C6A16" w:rsidRDefault="001C6A16" w:rsidP="001C6A16">
            <w:pPr>
              <w:jc w:val="center"/>
              <w:rPr>
                <w:rFonts w:ascii="Arial" w:hAnsi="Arial" w:cs="Arial"/>
                <w:b/>
                <w:bCs/>
                <w:lang w:val="es-CO" w:eastAsia="es-CO"/>
              </w:rPr>
            </w:pPr>
            <w:r w:rsidRPr="001C6A16">
              <w:rPr>
                <w:rFonts w:ascii="Arial" w:hAnsi="Arial" w:cs="Arial"/>
                <w:b/>
                <w:bCs/>
                <w:lang w:val="es-CO" w:eastAsia="es-CO"/>
              </w:rPr>
              <w:t>OBSERVACIÒN SEGÚN CATEGORIA DDDI</w:t>
            </w:r>
          </w:p>
        </w:tc>
      </w:tr>
      <w:tr w:rsidR="001C6A16" w:rsidRPr="001C6A16" w14:paraId="430DBA10" w14:textId="77777777" w:rsidTr="001C6A16">
        <w:trPr>
          <w:trHeight w:val="48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48AE688" w14:textId="77777777" w:rsidR="001C6A16" w:rsidRPr="001C6A16" w:rsidRDefault="001C6A16" w:rsidP="001C6A16">
            <w:pPr>
              <w:rPr>
                <w:rFonts w:ascii="Arial" w:hAnsi="Arial" w:cs="Arial"/>
                <w:color w:val="000000"/>
                <w:sz w:val="18"/>
                <w:szCs w:val="18"/>
                <w:lang w:val="es-CO" w:eastAsia="es-CO"/>
              </w:rPr>
            </w:pPr>
            <w:r w:rsidRPr="001C6A16">
              <w:rPr>
                <w:rFonts w:ascii="Arial" w:hAnsi="Arial" w:cs="Arial"/>
                <w:color w:val="000000"/>
                <w:sz w:val="18"/>
                <w:szCs w:val="18"/>
                <w:lang w:val="es-CO" w:eastAsia="es-CO"/>
              </w:rPr>
              <w:t>408 - Recuperación, Rehabilitación y Mantenimiento de la Malla Vial</w:t>
            </w:r>
          </w:p>
        </w:tc>
        <w:tc>
          <w:tcPr>
            <w:tcW w:w="1629" w:type="dxa"/>
            <w:tcBorders>
              <w:top w:val="nil"/>
              <w:left w:val="nil"/>
              <w:bottom w:val="single" w:sz="4" w:space="0" w:color="auto"/>
              <w:right w:val="single" w:sz="4" w:space="0" w:color="auto"/>
            </w:tcBorders>
            <w:shd w:val="clear" w:color="auto" w:fill="auto"/>
            <w:noWrap/>
            <w:vAlign w:val="center"/>
            <w:hideMark/>
          </w:tcPr>
          <w:p w14:paraId="4FBAB2B1" w14:textId="00CFECF2" w:rsidR="001C6A16" w:rsidRPr="001C6A16" w:rsidRDefault="001C6A16" w:rsidP="006016AF">
            <w:pPr>
              <w:jc w:val="center"/>
              <w:rPr>
                <w:rFonts w:ascii="Arial" w:hAnsi="Arial" w:cs="Arial"/>
                <w:color w:val="000000"/>
                <w:sz w:val="18"/>
                <w:szCs w:val="18"/>
                <w:lang w:val="es-CO" w:eastAsia="es-CO"/>
              </w:rPr>
            </w:pPr>
            <w:r w:rsidRPr="001C6A16">
              <w:rPr>
                <w:rFonts w:ascii="Arial" w:hAnsi="Arial" w:cs="Arial"/>
                <w:color w:val="000000"/>
                <w:sz w:val="18"/>
                <w:szCs w:val="18"/>
                <w:lang w:val="es-CO" w:eastAsia="es-CO"/>
              </w:rPr>
              <w:t xml:space="preserve">$ </w:t>
            </w:r>
            <w:r w:rsidR="006016AF">
              <w:rPr>
                <w:rFonts w:ascii="Arial" w:hAnsi="Arial" w:cs="Arial"/>
                <w:color w:val="000000"/>
                <w:sz w:val="18"/>
                <w:szCs w:val="18"/>
                <w:lang w:val="es-CO" w:eastAsia="es-CO"/>
              </w:rPr>
              <w:t>130</w:t>
            </w:r>
            <w:r w:rsidRPr="001C6A16">
              <w:rPr>
                <w:rFonts w:ascii="Arial" w:hAnsi="Arial" w:cs="Arial"/>
                <w:color w:val="000000"/>
                <w:sz w:val="18"/>
                <w:szCs w:val="18"/>
                <w:lang w:val="es-CO" w:eastAsia="es-CO"/>
              </w:rPr>
              <w:t>.</w:t>
            </w:r>
            <w:r w:rsidR="006016AF">
              <w:rPr>
                <w:rFonts w:ascii="Arial" w:hAnsi="Arial" w:cs="Arial"/>
                <w:color w:val="000000"/>
                <w:sz w:val="18"/>
                <w:szCs w:val="18"/>
                <w:lang w:val="es-CO" w:eastAsia="es-CO"/>
              </w:rPr>
              <w:t>165</w:t>
            </w:r>
          </w:p>
        </w:tc>
        <w:tc>
          <w:tcPr>
            <w:tcW w:w="1374" w:type="dxa"/>
            <w:tcBorders>
              <w:top w:val="nil"/>
              <w:left w:val="nil"/>
              <w:bottom w:val="single" w:sz="4" w:space="0" w:color="auto"/>
              <w:right w:val="single" w:sz="4" w:space="0" w:color="auto"/>
            </w:tcBorders>
            <w:shd w:val="clear" w:color="auto" w:fill="auto"/>
            <w:noWrap/>
            <w:vAlign w:val="center"/>
            <w:hideMark/>
          </w:tcPr>
          <w:p w14:paraId="48660E7C" w14:textId="10D9F6F9" w:rsidR="001C6A16" w:rsidRPr="001C6A16" w:rsidRDefault="001C6A16" w:rsidP="006016AF">
            <w:pPr>
              <w:jc w:val="center"/>
              <w:rPr>
                <w:rFonts w:ascii="Arial" w:hAnsi="Arial" w:cs="Arial"/>
                <w:color w:val="000000"/>
                <w:sz w:val="18"/>
                <w:szCs w:val="18"/>
                <w:lang w:val="es-CO" w:eastAsia="es-CO"/>
              </w:rPr>
            </w:pPr>
            <w:r w:rsidRPr="001C6A16">
              <w:rPr>
                <w:rFonts w:ascii="Arial" w:hAnsi="Arial" w:cs="Arial"/>
                <w:color w:val="000000"/>
                <w:sz w:val="18"/>
                <w:szCs w:val="18"/>
                <w:lang w:val="es-CO" w:eastAsia="es-CO"/>
              </w:rPr>
              <w:t xml:space="preserve">$ </w:t>
            </w:r>
            <w:r w:rsidR="006016AF">
              <w:rPr>
                <w:rFonts w:ascii="Arial" w:hAnsi="Arial" w:cs="Arial"/>
                <w:color w:val="000000"/>
                <w:sz w:val="18"/>
                <w:szCs w:val="18"/>
                <w:lang w:val="es-CO" w:eastAsia="es-CO"/>
              </w:rPr>
              <w:t>39</w:t>
            </w:r>
            <w:r w:rsidRPr="001C6A16">
              <w:rPr>
                <w:rFonts w:ascii="Arial" w:hAnsi="Arial" w:cs="Arial"/>
                <w:color w:val="000000"/>
                <w:sz w:val="18"/>
                <w:szCs w:val="18"/>
                <w:lang w:val="es-CO" w:eastAsia="es-CO"/>
              </w:rPr>
              <w:t>.</w:t>
            </w:r>
            <w:r w:rsidR="006016AF">
              <w:rPr>
                <w:rFonts w:ascii="Arial" w:hAnsi="Arial" w:cs="Arial"/>
                <w:color w:val="000000"/>
                <w:sz w:val="18"/>
                <w:szCs w:val="18"/>
                <w:lang w:val="es-CO" w:eastAsia="es-CO"/>
              </w:rPr>
              <w:t>719</w:t>
            </w:r>
          </w:p>
        </w:tc>
        <w:tc>
          <w:tcPr>
            <w:tcW w:w="1952" w:type="dxa"/>
            <w:tcBorders>
              <w:top w:val="nil"/>
              <w:left w:val="nil"/>
              <w:bottom w:val="single" w:sz="4" w:space="0" w:color="auto"/>
              <w:right w:val="single" w:sz="4" w:space="0" w:color="auto"/>
            </w:tcBorders>
            <w:shd w:val="clear" w:color="auto" w:fill="auto"/>
            <w:noWrap/>
            <w:vAlign w:val="center"/>
            <w:hideMark/>
          </w:tcPr>
          <w:p w14:paraId="0E469141" w14:textId="473F25D3" w:rsidR="001C6A16" w:rsidRPr="001C6A16" w:rsidRDefault="006016AF" w:rsidP="006016AF">
            <w:pPr>
              <w:jc w:val="center"/>
              <w:rPr>
                <w:rFonts w:ascii="Arial" w:hAnsi="Arial" w:cs="Arial"/>
                <w:color w:val="000000"/>
                <w:sz w:val="18"/>
                <w:szCs w:val="18"/>
                <w:lang w:val="es-CO" w:eastAsia="es-CO"/>
              </w:rPr>
            </w:pPr>
            <w:r>
              <w:rPr>
                <w:rFonts w:ascii="Arial" w:hAnsi="Arial" w:cs="Arial"/>
                <w:color w:val="000000"/>
                <w:sz w:val="18"/>
                <w:szCs w:val="18"/>
                <w:lang w:val="es-CO" w:eastAsia="es-CO"/>
              </w:rPr>
              <w:t>30</w:t>
            </w:r>
            <w:r w:rsidR="001C6A16" w:rsidRPr="001C6A16">
              <w:rPr>
                <w:rFonts w:ascii="Arial" w:hAnsi="Arial" w:cs="Arial"/>
                <w:color w:val="000000"/>
                <w:sz w:val="18"/>
                <w:szCs w:val="18"/>
                <w:lang w:val="es-CO" w:eastAsia="es-CO"/>
              </w:rPr>
              <w:t>,</w:t>
            </w:r>
            <w:r>
              <w:rPr>
                <w:rFonts w:ascii="Arial" w:hAnsi="Arial" w:cs="Arial"/>
                <w:color w:val="000000"/>
                <w:sz w:val="18"/>
                <w:szCs w:val="18"/>
                <w:lang w:val="es-CO" w:eastAsia="es-CO"/>
              </w:rPr>
              <w:t>5</w:t>
            </w:r>
            <w:r w:rsidR="001C6A16" w:rsidRPr="001C6A16">
              <w:rPr>
                <w:rFonts w:ascii="Arial" w:hAnsi="Arial" w:cs="Arial"/>
                <w:color w:val="000000"/>
                <w:sz w:val="18"/>
                <w:szCs w:val="18"/>
                <w:lang w:val="es-CO" w:eastAsia="es-CO"/>
              </w:rPr>
              <w:t>%</w:t>
            </w:r>
          </w:p>
        </w:tc>
        <w:tc>
          <w:tcPr>
            <w:tcW w:w="1849" w:type="dxa"/>
            <w:vMerge w:val="restart"/>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443F14CC" w14:textId="77777777" w:rsidR="001C6A16" w:rsidRPr="001C6A16" w:rsidRDefault="001C6A16" w:rsidP="001C6A16">
            <w:pPr>
              <w:rPr>
                <w:rFonts w:ascii="Arial" w:hAnsi="Arial" w:cs="Arial"/>
                <w:sz w:val="18"/>
                <w:szCs w:val="18"/>
                <w:lang w:val="es-CO" w:eastAsia="es-CO"/>
              </w:rPr>
            </w:pPr>
            <w:r w:rsidRPr="001C6A16">
              <w:rPr>
                <w:rFonts w:ascii="Arial" w:hAnsi="Arial" w:cs="Arial"/>
                <w:sz w:val="18"/>
                <w:szCs w:val="18"/>
                <w:lang w:val="es-CO" w:eastAsia="es-CO"/>
              </w:rPr>
              <w:t>8- La meta proyecto fue finalizada, sin embargo, tiene recursos pendientes por ejecutar</w:t>
            </w:r>
          </w:p>
        </w:tc>
      </w:tr>
      <w:tr w:rsidR="001C6A16" w:rsidRPr="001C6A16" w14:paraId="346724F9" w14:textId="77777777" w:rsidTr="001C6A16">
        <w:trPr>
          <w:trHeight w:val="72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0A7DD7F" w14:textId="77777777" w:rsidR="001C6A16" w:rsidRPr="001C6A16" w:rsidRDefault="001C6A16" w:rsidP="001C6A16">
            <w:pPr>
              <w:rPr>
                <w:rFonts w:ascii="Arial" w:hAnsi="Arial" w:cs="Arial"/>
                <w:color w:val="000000"/>
                <w:sz w:val="18"/>
                <w:szCs w:val="18"/>
                <w:lang w:val="es-CO" w:eastAsia="es-CO"/>
              </w:rPr>
            </w:pPr>
            <w:r w:rsidRPr="001C6A16">
              <w:rPr>
                <w:rFonts w:ascii="Arial" w:hAnsi="Arial" w:cs="Arial"/>
                <w:color w:val="000000"/>
                <w:sz w:val="18"/>
                <w:szCs w:val="18"/>
                <w:lang w:val="es-CO" w:eastAsia="es-CO"/>
              </w:rPr>
              <w:t>1117 - Fortalecimiento y Adecuación de la Plataforma Tecnológica de la UAERMV.</w:t>
            </w:r>
          </w:p>
        </w:tc>
        <w:tc>
          <w:tcPr>
            <w:tcW w:w="1629" w:type="dxa"/>
            <w:tcBorders>
              <w:top w:val="nil"/>
              <w:left w:val="nil"/>
              <w:bottom w:val="single" w:sz="4" w:space="0" w:color="auto"/>
              <w:right w:val="single" w:sz="4" w:space="0" w:color="auto"/>
            </w:tcBorders>
            <w:shd w:val="clear" w:color="auto" w:fill="auto"/>
            <w:noWrap/>
            <w:vAlign w:val="center"/>
            <w:hideMark/>
          </w:tcPr>
          <w:p w14:paraId="42E8F0E8" w14:textId="645D1E78" w:rsidR="001C6A16" w:rsidRPr="001C6A16" w:rsidRDefault="001C6A16" w:rsidP="006016AF">
            <w:pPr>
              <w:jc w:val="center"/>
              <w:rPr>
                <w:rFonts w:ascii="Arial" w:hAnsi="Arial" w:cs="Arial"/>
                <w:color w:val="000000"/>
                <w:sz w:val="18"/>
                <w:szCs w:val="18"/>
                <w:lang w:val="es-CO" w:eastAsia="es-CO"/>
              </w:rPr>
            </w:pPr>
            <w:r w:rsidRPr="001C6A16">
              <w:rPr>
                <w:rFonts w:ascii="Arial" w:hAnsi="Arial" w:cs="Arial"/>
                <w:color w:val="000000"/>
                <w:sz w:val="18"/>
                <w:szCs w:val="18"/>
                <w:lang w:val="es-CO" w:eastAsia="es-CO"/>
              </w:rPr>
              <w:t xml:space="preserve">$ </w:t>
            </w:r>
            <w:r w:rsidR="006016AF">
              <w:rPr>
                <w:rFonts w:ascii="Arial" w:hAnsi="Arial" w:cs="Arial"/>
                <w:color w:val="000000"/>
                <w:sz w:val="18"/>
                <w:szCs w:val="18"/>
                <w:lang w:val="es-CO" w:eastAsia="es-CO"/>
              </w:rPr>
              <w:t>5</w:t>
            </w:r>
            <w:r w:rsidRPr="001C6A16">
              <w:rPr>
                <w:rFonts w:ascii="Arial" w:hAnsi="Arial" w:cs="Arial"/>
                <w:color w:val="000000"/>
                <w:sz w:val="18"/>
                <w:szCs w:val="18"/>
                <w:lang w:val="es-CO" w:eastAsia="es-CO"/>
              </w:rPr>
              <w:t>.</w:t>
            </w:r>
            <w:r w:rsidR="006016AF">
              <w:rPr>
                <w:rFonts w:ascii="Arial" w:hAnsi="Arial" w:cs="Arial"/>
                <w:color w:val="000000"/>
                <w:sz w:val="18"/>
                <w:szCs w:val="18"/>
                <w:lang w:val="es-CO" w:eastAsia="es-CO"/>
              </w:rPr>
              <w:t>031</w:t>
            </w:r>
          </w:p>
        </w:tc>
        <w:tc>
          <w:tcPr>
            <w:tcW w:w="1374" w:type="dxa"/>
            <w:tcBorders>
              <w:top w:val="nil"/>
              <w:left w:val="nil"/>
              <w:bottom w:val="single" w:sz="4" w:space="0" w:color="auto"/>
              <w:right w:val="single" w:sz="4" w:space="0" w:color="auto"/>
            </w:tcBorders>
            <w:shd w:val="clear" w:color="auto" w:fill="auto"/>
            <w:noWrap/>
            <w:vAlign w:val="center"/>
            <w:hideMark/>
          </w:tcPr>
          <w:p w14:paraId="7D6ECEB8" w14:textId="4DB1FF36" w:rsidR="001C6A16" w:rsidRPr="001C6A16" w:rsidRDefault="001C6A16" w:rsidP="006016AF">
            <w:pPr>
              <w:jc w:val="center"/>
              <w:rPr>
                <w:rFonts w:ascii="Arial" w:hAnsi="Arial" w:cs="Arial"/>
                <w:color w:val="000000"/>
                <w:sz w:val="18"/>
                <w:szCs w:val="18"/>
                <w:lang w:val="es-CO" w:eastAsia="es-CO"/>
              </w:rPr>
            </w:pPr>
            <w:r w:rsidRPr="001C6A16">
              <w:rPr>
                <w:rFonts w:ascii="Arial" w:hAnsi="Arial" w:cs="Arial"/>
                <w:color w:val="000000"/>
                <w:sz w:val="18"/>
                <w:szCs w:val="18"/>
                <w:lang w:val="es-CO" w:eastAsia="es-CO"/>
              </w:rPr>
              <w:t>$ 1.</w:t>
            </w:r>
            <w:r w:rsidR="006016AF">
              <w:rPr>
                <w:rFonts w:ascii="Arial" w:hAnsi="Arial" w:cs="Arial"/>
                <w:color w:val="000000"/>
                <w:sz w:val="18"/>
                <w:szCs w:val="18"/>
                <w:lang w:val="es-CO" w:eastAsia="es-CO"/>
              </w:rPr>
              <w:t>809</w:t>
            </w:r>
          </w:p>
        </w:tc>
        <w:tc>
          <w:tcPr>
            <w:tcW w:w="1952" w:type="dxa"/>
            <w:tcBorders>
              <w:top w:val="nil"/>
              <w:left w:val="nil"/>
              <w:bottom w:val="single" w:sz="4" w:space="0" w:color="auto"/>
              <w:right w:val="single" w:sz="4" w:space="0" w:color="auto"/>
            </w:tcBorders>
            <w:shd w:val="clear" w:color="auto" w:fill="auto"/>
            <w:noWrap/>
            <w:vAlign w:val="center"/>
            <w:hideMark/>
          </w:tcPr>
          <w:p w14:paraId="1EFD575E" w14:textId="507515BA" w:rsidR="001C6A16" w:rsidRPr="001C6A16" w:rsidRDefault="006016AF" w:rsidP="006016AF">
            <w:pPr>
              <w:jc w:val="center"/>
              <w:rPr>
                <w:rFonts w:ascii="Arial" w:hAnsi="Arial" w:cs="Arial"/>
                <w:color w:val="000000"/>
                <w:sz w:val="18"/>
                <w:szCs w:val="18"/>
                <w:lang w:val="es-CO" w:eastAsia="es-CO"/>
              </w:rPr>
            </w:pPr>
            <w:r>
              <w:rPr>
                <w:rFonts w:ascii="Arial" w:hAnsi="Arial" w:cs="Arial"/>
                <w:color w:val="000000"/>
                <w:sz w:val="18"/>
                <w:szCs w:val="18"/>
                <w:lang w:val="es-CO" w:eastAsia="es-CO"/>
              </w:rPr>
              <w:t>36</w:t>
            </w:r>
            <w:r w:rsidR="001C6A16" w:rsidRPr="001C6A16">
              <w:rPr>
                <w:rFonts w:ascii="Arial" w:hAnsi="Arial" w:cs="Arial"/>
                <w:color w:val="000000"/>
                <w:sz w:val="18"/>
                <w:szCs w:val="18"/>
                <w:lang w:val="es-CO" w:eastAsia="es-CO"/>
              </w:rPr>
              <w:t>,</w:t>
            </w:r>
            <w:r>
              <w:rPr>
                <w:rFonts w:ascii="Arial" w:hAnsi="Arial" w:cs="Arial"/>
                <w:color w:val="000000"/>
                <w:sz w:val="18"/>
                <w:szCs w:val="18"/>
                <w:lang w:val="es-CO" w:eastAsia="es-CO"/>
              </w:rPr>
              <w:t>0</w:t>
            </w:r>
            <w:r w:rsidR="001C6A16" w:rsidRPr="001C6A16">
              <w:rPr>
                <w:rFonts w:ascii="Arial" w:hAnsi="Arial" w:cs="Arial"/>
                <w:color w:val="000000"/>
                <w:sz w:val="18"/>
                <w:szCs w:val="18"/>
                <w:lang w:val="es-CO" w:eastAsia="es-CO"/>
              </w:rPr>
              <w:t>%</w:t>
            </w:r>
          </w:p>
        </w:tc>
        <w:tc>
          <w:tcPr>
            <w:tcW w:w="1849" w:type="dxa"/>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780D61A0" w14:textId="77777777" w:rsidR="001C6A16" w:rsidRPr="001C6A16" w:rsidRDefault="001C6A16" w:rsidP="001C6A16">
            <w:pPr>
              <w:jc w:val="left"/>
              <w:rPr>
                <w:rFonts w:ascii="Arial" w:hAnsi="Arial" w:cs="Arial"/>
                <w:sz w:val="18"/>
                <w:szCs w:val="18"/>
                <w:lang w:val="es-CO" w:eastAsia="es-CO"/>
              </w:rPr>
            </w:pPr>
          </w:p>
        </w:tc>
      </w:tr>
      <w:tr w:rsidR="001C6A16" w:rsidRPr="001C6A16" w14:paraId="2208EFD4" w14:textId="77777777" w:rsidTr="001C6A16">
        <w:trPr>
          <w:trHeight w:val="72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4022305" w14:textId="77777777" w:rsidR="001C6A16" w:rsidRPr="001C6A16" w:rsidRDefault="001C6A16" w:rsidP="001C6A16">
            <w:pPr>
              <w:rPr>
                <w:rFonts w:ascii="Arial" w:hAnsi="Arial" w:cs="Arial"/>
                <w:color w:val="000000"/>
                <w:sz w:val="18"/>
                <w:szCs w:val="18"/>
                <w:lang w:val="es-CO" w:eastAsia="es-CO"/>
              </w:rPr>
            </w:pPr>
            <w:r w:rsidRPr="001C6A16">
              <w:rPr>
                <w:rFonts w:ascii="Arial" w:hAnsi="Arial" w:cs="Arial"/>
                <w:color w:val="000000"/>
                <w:sz w:val="18"/>
                <w:szCs w:val="18"/>
                <w:lang w:val="es-CO" w:eastAsia="es-CO"/>
              </w:rPr>
              <w:t>1171 - Transparencia, Gestión Pública y Atención a Partes Interesadas en la UAERMV</w:t>
            </w:r>
          </w:p>
        </w:tc>
        <w:tc>
          <w:tcPr>
            <w:tcW w:w="1629" w:type="dxa"/>
            <w:tcBorders>
              <w:top w:val="nil"/>
              <w:left w:val="nil"/>
              <w:bottom w:val="single" w:sz="4" w:space="0" w:color="auto"/>
              <w:right w:val="single" w:sz="4" w:space="0" w:color="auto"/>
            </w:tcBorders>
            <w:shd w:val="clear" w:color="auto" w:fill="auto"/>
            <w:noWrap/>
            <w:vAlign w:val="center"/>
            <w:hideMark/>
          </w:tcPr>
          <w:p w14:paraId="11066A5C" w14:textId="2D5E59C0" w:rsidR="001C6A16" w:rsidRPr="001C6A16" w:rsidRDefault="001C6A16" w:rsidP="006016AF">
            <w:pPr>
              <w:jc w:val="center"/>
              <w:rPr>
                <w:rFonts w:ascii="Arial" w:hAnsi="Arial" w:cs="Arial"/>
                <w:color w:val="000000"/>
                <w:sz w:val="18"/>
                <w:szCs w:val="18"/>
                <w:lang w:val="es-CO" w:eastAsia="es-CO"/>
              </w:rPr>
            </w:pPr>
            <w:r w:rsidRPr="001C6A16">
              <w:rPr>
                <w:rFonts w:ascii="Arial" w:hAnsi="Arial" w:cs="Arial"/>
                <w:color w:val="000000"/>
                <w:sz w:val="18"/>
                <w:szCs w:val="18"/>
                <w:lang w:val="es-CO" w:eastAsia="es-CO"/>
              </w:rPr>
              <w:t xml:space="preserve">$ </w:t>
            </w:r>
            <w:r w:rsidR="006016AF">
              <w:rPr>
                <w:rFonts w:ascii="Arial" w:hAnsi="Arial" w:cs="Arial"/>
                <w:color w:val="000000"/>
                <w:sz w:val="18"/>
                <w:szCs w:val="18"/>
                <w:lang w:val="es-CO" w:eastAsia="es-CO"/>
              </w:rPr>
              <w:t>5</w:t>
            </w:r>
            <w:r w:rsidRPr="001C6A16">
              <w:rPr>
                <w:rFonts w:ascii="Arial" w:hAnsi="Arial" w:cs="Arial"/>
                <w:color w:val="000000"/>
                <w:sz w:val="18"/>
                <w:szCs w:val="18"/>
                <w:lang w:val="es-CO" w:eastAsia="es-CO"/>
              </w:rPr>
              <w:t>.</w:t>
            </w:r>
            <w:r w:rsidR="006016AF">
              <w:rPr>
                <w:rFonts w:ascii="Arial" w:hAnsi="Arial" w:cs="Arial"/>
                <w:color w:val="000000"/>
                <w:sz w:val="18"/>
                <w:szCs w:val="18"/>
                <w:lang w:val="es-CO" w:eastAsia="es-CO"/>
              </w:rPr>
              <w:t>779</w:t>
            </w:r>
          </w:p>
        </w:tc>
        <w:tc>
          <w:tcPr>
            <w:tcW w:w="1374" w:type="dxa"/>
            <w:tcBorders>
              <w:top w:val="nil"/>
              <w:left w:val="nil"/>
              <w:bottom w:val="single" w:sz="4" w:space="0" w:color="auto"/>
              <w:right w:val="single" w:sz="4" w:space="0" w:color="auto"/>
            </w:tcBorders>
            <w:shd w:val="clear" w:color="auto" w:fill="auto"/>
            <w:noWrap/>
            <w:vAlign w:val="center"/>
            <w:hideMark/>
          </w:tcPr>
          <w:p w14:paraId="3E2B027F" w14:textId="7ACC068C" w:rsidR="001C6A16" w:rsidRPr="001C6A16" w:rsidRDefault="001C6A16" w:rsidP="006016AF">
            <w:pPr>
              <w:jc w:val="center"/>
              <w:rPr>
                <w:rFonts w:ascii="Arial" w:hAnsi="Arial" w:cs="Arial"/>
                <w:color w:val="000000"/>
                <w:sz w:val="18"/>
                <w:szCs w:val="18"/>
                <w:lang w:val="es-CO" w:eastAsia="es-CO"/>
              </w:rPr>
            </w:pPr>
            <w:r w:rsidRPr="001C6A16">
              <w:rPr>
                <w:rFonts w:ascii="Arial" w:hAnsi="Arial" w:cs="Arial"/>
                <w:color w:val="000000"/>
                <w:sz w:val="18"/>
                <w:szCs w:val="18"/>
                <w:lang w:val="es-CO" w:eastAsia="es-CO"/>
              </w:rPr>
              <w:t xml:space="preserve">$ </w:t>
            </w:r>
            <w:r w:rsidR="006016AF">
              <w:rPr>
                <w:rFonts w:ascii="Arial" w:hAnsi="Arial" w:cs="Arial"/>
                <w:color w:val="000000"/>
                <w:sz w:val="18"/>
                <w:szCs w:val="18"/>
                <w:lang w:val="es-CO" w:eastAsia="es-CO"/>
              </w:rPr>
              <w:t>3</w:t>
            </w:r>
            <w:r w:rsidRPr="001C6A16">
              <w:rPr>
                <w:rFonts w:ascii="Arial" w:hAnsi="Arial" w:cs="Arial"/>
                <w:color w:val="000000"/>
                <w:sz w:val="18"/>
                <w:szCs w:val="18"/>
                <w:lang w:val="es-CO" w:eastAsia="es-CO"/>
              </w:rPr>
              <w:t>.</w:t>
            </w:r>
            <w:r w:rsidR="006016AF">
              <w:rPr>
                <w:rFonts w:ascii="Arial" w:hAnsi="Arial" w:cs="Arial"/>
                <w:color w:val="000000"/>
                <w:sz w:val="18"/>
                <w:szCs w:val="18"/>
                <w:lang w:val="es-CO" w:eastAsia="es-CO"/>
              </w:rPr>
              <w:t>945</w:t>
            </w:r>
          </w:p>
        </w:tc>
        <w:tc>
          <w:tcPr>
            <w:tcW w:w="1952" w:type="dxa"/>
            <w:tcBorders>
              <w:top w:val="nil"/>
              <w:left w:val="nil"/>
              <w:bottom w:val="single" w:sz="4" w:space="0" w:color="auto"/>
              <w:right w:val="single" w:sz="4" w:space="0" w:color="auto"/>
            </w:tcBorders>
            <w:shd w:val="clear" w:color="auto" w:fill="auto"/>
            <w:noWrap/>
            <w:vAlign w:val="center"/>
            <w:hideMark/>
          </w:tcPr>
          <w:p w14:paraId="130B8906" w14:textId="74349276" w:rsidR="001C6A16" w:rsidRPr="001C6A16" w:rsidRDefault="006016AF" w:rsidP="001C6A16">
            <w:pPr>
              <w:jc w:val="center"/>
              <w:rPr>
                <w:rFonts w:ascii="Arial" w:hAnsi="Arial" w:cs="Arial"/>
                <w:color w:val="000000"/>
                <w:sz w:val="18"/>
                <w:szCs w:val="18"/>
                <w:lang w:val="es-CO" w:eastAsia="es-CO"/>
              </w:rPr>
            </w:pPr>
            <w:r>
              <w:rPr>
                <w:rFonts w:ascii="Arial" w:hAnsi="Arial" w:cs="Arial"/>
                <w:color w:val="000000"/>
                <w:sz w:val="18"/>
                <w:szCs w:val="18"/>
                <w:lang w:val="es-CO" w:eastAsia="es-CO"/>
              </w:rPr>
              <w:t>68</w:t>
            </w:r>
            <w:r w:rsidR="001C6A16" w:rsidRPr="001C6A16">
              <w:rPr>
                <w:rFonts w:ascii="Arial" w:hAnsi="Arial" w:cs="Arial"/>
                <w:color w:val="000000"/>
                <w:sz w:val="18"/>
                <w:szCs w:val="18"/>
                <w:lang w:val="es-CO" w:eastAsia="es-CO"/>
              </w:rPr>
              <w:t>,3%</w:t>
            </w:r>
          </w:p>
        </w:tc>
        <w:tc>
          <w:tcPr>
            <w:tcW w:w="1849" w:type="dxa"/>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3C945836" w14:textId="77777777" w:rsidR="001C6A16" w:rsidRPr="001C6A16" w:rsidRDefault="001C6A16" w:rsidP="001C6A16">
            <w:pPr>
              <w:jc w:val="left"/>
              <w:rPr>
                <w:rFonts w:ascii="Arial" w:hAnsi="Arial" w:cs="Arial"/>
                <w:sz w:val="18"/>
                <w:szCs w:val="18"/>
                <w:lang w:val="es-CO" w:eastAsia="es-CO"/>
              </w:rPr>
            </w:pPr>
          </w:p>
        </w:tc>
      </w:tr>
      <w:tr w:rsidR="001C6A16" w:rsidRPr="001C6A16" w14:paraId="200DB1CD" w14:textId="77777777" w:rsidTr="001C6A16">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BE5542F" w14:textId="77777777" w:rsidR="001C6A16" w:rsidRPr="001C6A16" w:rsidRDefault="001C6A16" w:rsidP="001C6A16">
            <w:pPr>
              <w:rPr>
                <w:rFonts w:ascii="Arial" w:hAnsi="Arial" w:cs="Arial"/>
                <w:color w:val="000000"/>
                <w:sz w:val="18"/>
                <w:szCs w:val="18"/>
                <w:lang w:val="es-CO" w:eastAsia="es-CO"/>
              </w:rPr>
            </w:pPr>
            <w:r w:rsidRPr="001C6A16">
              <w:rPr>
                <w:rFonts w:ascii="Arial" w:hAnsi="Arial" w:cs="Arial"/>
                <w:color w:val="000000"/>
                <w:sz w:val="18"/>
                <w:szCs w:val="18"/>
                <w:lang w:val="es-CO" w:eastAsia="es-CO"/>
              </w:rPr>
              <w:t>1181 - Modernización Institucional.</w:t>
            </w:r>
          </w:p>
        </w:tc>
        <w:tc>
          <w:tcPr>
            <w:tcW w:w="1629" w:type="dxa"/>
            <w:tcBorders>
              <w:top w:val="nil"/>
              <w:left w:val="nil"/>
              <w:bottom w:val="single" w:sz="4" w:space="0" w:color="auto"/>
              <w:right w:val="single" w:sz="4" w:space="0" w:color="auto"/>
            </w:tcBorders>
            <w:shd w:val="clear" w:color="auto" w:fill="auto"/>
            <w:noWrap/>
            <w:vAlign w:val="center"/>
            <w:hideMark/>
          </w:tcPr>
          <w:p w14:paraId="37DB6372" w14:textId="21D6BCA0" w:rsidR="001C6A16" w:rsidRPr="001C6A16" w:rsidRDefault="001C6A16" w:rsidP="006016AF">
            <w:pPr>
              <w:jc w:val="center"/>
              <w:rPr>
                <w:rFonts w:ascii="Arial" w:hAnsi="Arial" w:cs="Arial"/>
                <w:color w:val="000000"/>
                <w:sz w:val="18"/>
                <w:szCs w:val="18"/>
                <w:lang w:val="es-CO" w:eastAsia="es-CO"/>
              </w:rPr>
            </w:pPr>
            <w:r w:rsidRPr="001C6A16">
              <w:rPr>
                <w:rFonts w:ascii="Arial" w:hAnsi="Arial" w:cs="Arial"/>
                <w:color w:val="000000"/>
                <w:sz w:val="18"/>
                <w:szCs w:val="18"/>
                <w:lang w:val="es-CO" w:eastAsia="es-CO"/>
              </w:rPr>
              <w:t xml:space="preserve">$ </w:t>
            </w:r>
            <w:r w:rsidR="006016AF">
              <w:rPr>
                <w:rFonts w:ascii="Arial" w:hAnsi="Arial" w:cs="Arial"/>
                <w:color w:val="000000"/>
                <w:sz w:val="18"/>
                <w:szCs w:val="18"/>
                <w:lang w:val="es-CO" w:eastAsia="es-CO"/>
              </w:rPr>
              <w:t>9</w:t>
            </w:r>
            <w:r w:rsidRPr="001C6A16">
              <w:rPr>
                <w:rFonts w:ascii="Arial" w:hAnsi="Arial" w:cs="Arial"/>
                <w:color w:val="000000"/>
                <w:sz w:val="18"/>
                <w:szCs w:val="18"/>
                <w:lang w:val="es-CO" w:eastAsia="es-CO"/>
              </w:rPr>
              <w:t>.</w:t>
            </w:r>
            <w:r w:rsidR="006016AF">
              <w:rPr>
                <w:rFonts w:ascii="Arial" w:hAnsi="Arial" w:cs="Arial"/>
                <w:color w:val="000000"/>
                <w:sz w:val="18"/>
                <w:szCs w:val="18"/>
                <w:lang w:val="es-CO" w:eastAsia="es-CO"/>
              </w:rPr>
              <w:t>600</w:t>
            </w:r>
          </w:p>
        </w:tc>
        <w:tc>
          <w:tcPr>
            <w:tcW w:w="1374" w:type="dxa"/>
            <w:tcBorders>
              <w:top w:val="nil"/>
              <w:left w:val="nil"/>
              <w:bottom w:val="single" w:sz="4" w:space="0" w:color="auto"/>
              <w:right w:val="single" w:sz="4" w:space="0" w:color="auto"/>
            </w:tcBorders>
            <w:shd w:val="clear" w:color="auto" w:fill="auto"/>
            <w:noWrap/>
            <w:vAlign w:val="center"/>
            <w:hideMark/>
          </w:tcPr>
          <w:p w14:paraId="7682D41E" w14:textId="37DFDE63" w:rsidR="001C6A16" w:rsidRPr="001C6A16" w:rsidRDefault="001C6A16" w:rsidP="006016AF">
            <w:pPr>
              <w:jc w:val="center"/>
              <w:rPr>
                <w:rFonts w:ascii="Arial" w:hAnsi="Arial" w:cs="Arial"/>
                <w:color w:val="000000"/>
                <w:sz w:val="18"/>
                <w:szCs w:val="18"/>
                <w:lang w:val="es-CO" w:eastAsia="es-CO"/>
              </w:rPr>
            </w:pPr>
            <w:r w:rsidRPr="001C6A16">
              <w:rPr>
                <w:rFonts w:ascii="Arial" w:hAnsi="Arial" w:cs="Arial"/>
                <w:color w:val="000000"/>
                <w:sz w:val="18"/>
                <w:szCs w:val="18"/>
                <w:lang w:val="es-CO" w:eastAsia="es-CO"/>
              </w:rPr>
              <w:t xml:space="preserve">$ </w:t>
            </w:r>
            <w:r w:rsidR="006016AF">
              <w:rPr>
                <w:rFonts w:ascii="Arial" w:hAnsi="Arial" w:cs="Arial"/>
                <w:color w:val="000000"/>
                <w:sz w:val="18"/>
                <w:szCs w:val="18"/>
                <w:lang w:val="es-CO" w:eastAsia="es-CO"/>
              </w:rPr>
              <w:t>6</w:t>
            </w:r>
            <w:r w:rsidRPr="001C6A16">
              <w:rPr>
                <w:rFonts w:ascii="Arial" w:hAnsi="Arial" w:cs="Arial"/>
                <w:color w:val="000000"/>
                <w:sz w:val="18"/>
                <w:szCs w:val="18"/>
                <w:lang w:val="es-CO" w:eastAsia="es-CO"/>
              </w:rPr>
              <w:t>.</w:t>
            </w:r>
            <w:r w:rsidR="006016AF">
              <w:rPr>
                <w:rFonts w:ascii="Arial" w:hAnsi="Arial" w:cs="Arial"/>
                <w:color w:val="000000"/>
                <w:sz w:val="18"/>
                <w:szCs w:val="18"/>
                <w:lang w:val="es-CO" w:eastAsia="es-CO"/>
              </w:rPr>
              <w:t>501</w:t>
            </w:r>
          </w:p>
        </w:tc>
        <w:tc>
          <w:tcPr>
            <w:tcW w:w="1952" w:type="dxa"/>
            <w:tcBorders>
              <w:top w:val="nil"/>
              <w:left w:val="nil"/>
              <w:bottom w:val="single" w:sz="4" w:space="0" w:color="auto"/>
              <w:right w:val="single" w:sz="4" w:space="0" w:color="auto"/>
            </w:tcBorders>
            <w:shd w:val="clear" w:color="auto" w:fill="auto"/>
            <w:noWrap/>
            <w:vAlign w:val="center"/>
            <w:hideMark/>
          </w:tcPr>
          <w:p w14:paraId="14107C96" w14:textId="44CEC692" w:rsidR="001C6A16" w:rsidRPr="001C6A16" w:rsidRDefault="006016AF" w:rsidP="006016AF">
            <w:pPr>
              <w:jc w:val="center"/>
              <w:rPr>
                <w:rFonts w:ascii="Arial" w:hAnsi="Arial" w:cs="Arial"/>
                <w:color w:val="000000"/>
                <w:sz w:val="18"/>
                <w:szCs w:val="18"/>
                <w:lang w:val="es-CO" w:eastAsia="es-CO"/>
              </w:rPr>
            </w:pPr>
            <w:r>
              <w:rPr>
                <w:rFonts w:ascii="Arial" w:hAnsi="Arial" w:cs="Arial"/>
                <w:color w:val="000000"/>
                <w:sz w:val="18"/>
                <w:szCs w:val="18"/>
                <w:lang w:val="es-CO" w:eastAsia="es-CO"/>
              </w:rPr>
              <w:t>67</w:t>
            </w:r>
            <w:r w:rsidR="001C6A16" w:rsidRPr="001C6A16">
              <w:rPr>
                <w:rFonts w:ascii="Arial" w:hAnsi="Arial" w:cs="Arial"/>
                <w:color w:val="000000"/>
                <w:sz w:val="18"/>
                <w:szCs w:val="18"/>
                <w:lang w:val="es-CO" w:eastAsia="es-CO"/>
              </w:rPr>
              <w:t>,</w:t>
            </w:r>
            <w:r>
              <w:rPr>
                <w:rFonts w:ascii="Arial" w:hAnsi="Arial" w:cs="Arial"/>
                <w:color w:val="000000"/>
                <w:sz w:val="18"/>
                <w:szCs w:val="18"/>
                <w:lang w:val="es-CO" w:eastAsia="es-CO"/>
              </w:rPr>
              <w:t>7</w:t>
            </w:r>
            <w:r w:rsidR="001C6A16" w:rsidRPr="001C6A16">
              <w:rPr>
                <w:rFonts w:ascii="Arial" w:hAnsi="Arial" w:cs="Arial"/>
                <w:color w:val="000000"/>
                <w:sz w:val="18"/>
                <w:szCs w:val="18"/>
                <w:lang w:val="es-CO" w:eastAsia="es-CO"/>
              </w:rPr>
              <w:t>%</w:t>
            </w:r>
          </w:p>
        </w:tc>
        <w:tc>
          <w:tcPr>
            <w:tcW w:w="1849" w:type="dxa"/>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5788395E" w14:textId="77777777" w:rsidR="001C6A16" w:rsidRPr="001C6A16" w:rsidRDefault="001C6A16" w:rsidP="001C6A16">
            <w:pPr>
              <w:jc w:val="left"/>
              <w:rPr>
                <w:rFonts w:ascii="Arial" w:hAnsi="Arial" w:cs="Arial"/>
                <w:sz w:val="18"/>
                <w:szCs w:val="18"/>
                <w:lang w:val="es-CO" w:eastAsia="es-CO"/>
              </w:rPr>
            </w:pPr>
          </w:p>
        </w:tc>
      </w:tr>
    </w:tbl>
    <w:p w14:paraId="472FAB73" w14:textId="77777777" w:rsidR="001C6A16" w:rsidRPr="00DD0467" w:rsidRDefault="001C6A16" w:rsidP="001C6A16">
      <w:pPr>
        <w:rPr>
          <w:rFonts w:ascii="Arial" w:hAnsi="Arial" w:cs="Arial"/>
          <w:sz w:val="16"/>
          <w:szCs w:val="22"/>
          <w:lang w:val="es-ES" w:eastAsia="es-ES_tradnl"/>
        </w:rPr>
      </w:pPr>
      <w:r w:rsidRPr="00DD0467">
        <w:rPr>
          <w:rFonts w:ascii="Arial" w:hAnsi="Arial" w:cs="Arial"/>
          <w:sz w:val="16"/>
          <w:szCs w:val="22"/>
          <w:lang w:val="es-ES" w:eastAsia="es-ES_tradnl"/>
        </w:rPr>
        <w:t xml:space="preserve">Fuente: elaboración propia a partir del informe </w:t>
      </w:r>
      <w:r>
        <w:rPr>
          <w:rFonts w:ascii="Arial" w:hAnsi="Arial" w:cs="Arial"/>
          <w:sz w:val="16"/>
          <w:szCs w:val="22"/>
          <w:lang w:val="es-ES" w:eastAsia="es-ES_tradnl"/>
        </w:rPr>
        <w:t>SEGPLAN del 31 de mayo de 2020</w:t>
      </w:r>
    </w:p>
    <w:p w14:paraId="06548B22" w14:textId="67F7EA27" w:rsidR="007F5BFF" w:rsidRPr="00DD0467" w:rsidRDefault="007F5BFF" w:rsidP="00EC6F45">
      <w:pPr>
        <w:rPr>
          <w:rFonts w:ascii="Arial" w:hAnsi="Arial" w:cs="Arial"/>
          <w:sz w:val="22"/>
          <w:szCs w:val="22"/>
          <w:lang w:val="es-ES" w:eastAsia="es-ES_tradnl"/>
        </w:rPr>
      </w:pPr>
    </w:p>
    <w:p w14:paraId="509BD1BA" w14:textId="2ED71525" w:rsidR="00E95573" w:rsidRPr="001F4CD8" w:rsidRDefault="005E337E" w:rsidP="00EC6F45">
      <w:pPr>
        <w:pStyle w:val="Prrafodelista"/>
        <w:numPr>
          <w:ilvl w:val="0"/>
          <w:numId w:val="32"/>
        </w:numPr>
        <w:rPr>
          <w:rFonts w:ascii="Arial" w:hAnsi="Arial" w:cs="Arial"/>
          <w:b/>
          <w:sz w:val="22"/>
          <w:szCs w:val="22"/>
          <w:lang w:val="es-ES" w:eastAsia="es-ES_tradnl"/>
        </w:rPr>
      </w:pPr>
      <w:r w:rsidRPr="001F4CD8">
        <w:rPr>
          <w:rFonts w:ascii="Arial" w:hAnsi="Arial" w:cs="Arial"/>
          <w:b/>
          <w:sz w:val="22"/>
          <w:szCs w:val="22"/>
          <w:lang w:val="es-ES" w:eastAsia="es-ES_tradnl"/>
        </w:rPr>
        <w:t>Proyecto de inversión 408:</w:t>
      </w:r>
      <w:r w:rsidRPr="001F4CD8">
        <w:rPr>
          <w:rFonts w:ascii="Arial" w:hAnsi="Arial" w:cs="Arial"/>
          <w:sz w:val="22"/>
          <w:szCs w:val="22"/>
          <w:lang w:val="es-ES" w:eastAsia="es-ES_tradnl"/>
        </w:rPr>
        <w:t xml:space="preserve"> el resultado de ejecución presupuestal de </w:t>
      </w:r>
      <w:r w:rsidR="006016AF" w:rsidRPr="001F4CD8">
        <w:rPr>
          <w:rFonts w:ascii="Arial" w:hAnsi="Arial" w:cs="Arial"/>
          <w:sz w:val="22"/>
          <w:szCs w:val="22"/>
          <w:lang w:val="es-ES" w:eastAsia="es-ES_tradnl"/>
        </w:rPr>
        <w:t>30</w:t>
      </w:r>
      <w:r w:rsidRPr="001F4CD8">
        <w:rPr>
          <w:rFonts w:ascii="Arial" w:hAnsi="Arial" w:cs="Arial"/>
          <w:sz w:val="22"/>
          <w:szCs w:val="22"/>
          <w:lang w:val="es-ES" w:eastAsia="es-ES_tradnl"/>
        </w:rPr>
        <w:t>,</w:t>
      </w:r>
      <w:r w:rsidR="006016AF" w:rsidRPr="001F4CD8">
        <w:rPr>
          <w:rFonts w:ascii="Arial" w:hAnsi="Arial" w:cs="Arial"/>
          <w:sz w:val="22"/>
          <w:szCs w:val="22"/>
          <w:lang w:val="es-ES" w:eastAsia="es-ES_tradnl"/>
        </w:rPr>
        <w:t>5</w:t>
      </w:r>
      <w:r w:rsidRPr="001F4CD8">
        <w:rPr>
          <w:rFonts w:ascii="Arial" w:hAnsi="Arial" w:cs="Arial"/>
          <w:sz w:val="22"/>
          <w:szCs w:val="22"/>
          <w:lang w:val="es-ES" w:eastAsia="es-ES_tradnl"/>
        </w:rPr>
        <w:t xml:space="preserve">% </w:t>
      </w:r>
      <w:r w:rsidR="001C6A16" w:rsidRPr="001F4CD8">
        <w:rPr>
          <w:rFonts w:ascii="Arial" w:hAnsi="Arial" w:cs="Arial"/>
          <w:sz w:val="22"/>
          <w:szCs w:val="22"/>
          <w:lang w:val="es-ES" w:eastAsia="es-ES_tradnl"/>
        </w:rPr>
        <w:t xml:space="preserve">no </w:t>
      </w:r>
      <w:r w:rsidRPr="001F4CD8">
        <w:rPr>
          <w:rFonts w:ascii="Arial" w:hAnsi="Arial" w:cs="Arial"/>
          <w:sz w:val="22"/>
          <w:szCs w:val="22"/>
          <w:lang w:val="es-ES" w:eastAsia="es-ES_tradnl"/>
        </w:rPr>
        <w:t xml:space="preserve">genera alertas </w:t>
      </w:r>
      <w:r w:rsidR="00EE0855" w:rsidRPr="001F4CD8">
        <w:rPr>
          <w:rFonts w:ascii="Arial" w:hAnsi="Arial" w:cs="Arial"/>
          <w:sz w:val="22"/>
          <w:szCs w:val="22"/>
          <w:lang w:val="es-ES" w:eastAsia="es-ES_tradnl"/>
        </w:rPr>
        <w:t xml:space="preserve">respecto de </w:t>
      </w:r>
      <w:r w:rsidRPr="001F4CD8">
        <w:rPr>
          <w:rFonts w:ascii="Arial" w:hAnsi="Arial" w:cs="Arial"/>
          <w:sz w:val="22"/>
          <w:szCs w:val="22"/>
          <w:lang w:val="es-ES" w:eastAsia="es-ES_tradnl"/>
        </w:rPr>
        <w:t>ejecución</w:t>
      </w:r>
      <w:r w:rsidR="00EE0855" w:rsidRPr="001F4CD8">
        <w:rPr>
          <w:rFonts w:ascii="Arial" w:hAnsi="Arial" w:cs="Arial"/>
          <w:sz w:val="22"/>
          <w:szCs w:val="22"/>
          <w:lang w:val="es-ES" w:eastAsia="es-ES_tradnl"/>
        </w:rPr>
        <w:t xml:space="preserve"> de meta </w:t>
      </w:r>
      <w:r w:rsidRPr="001F4CD8">
        <w:rPr>
          <w:rFonts w:ascii="Arial" w:hAnsi="Arial" w:cs="Arial"/>
          <w:sz w:val="22"/>
          <w:szCs w:val="22"/>
          <w:lang w:val="es-ES" w:eastAsia="es-ES_tradnl"/>
        </w:rPr>
        <w:t xml:space="preserve">física </w:t>
      </w:r>
      <w:r w:rsidR="00436F65" w:rsidRPr="001F4CD8">
        <w:rPr>
          <w:rFonts w:ascii="Arial" w:hAnsi="Arial" w:cs="Arial"/>
          <w:sz w:val="22"/>
          <w:szCs w:val="22"/>
          <w:lang w:val="es-ES" w:eastAsia="es-ES_tradnl"/>
        </w:rPr>
        <w:t xml:space="preserve">del </w:t>
      </w:r>
      <w:r w:rsidR="006016AF" w:rsidRPr="001F4CD8">
        <w:rPr>
          <w:rFonts w:ascii="Arial" w:hAnsi="Arial" w:cs="Arial"/>
          <w:sz w:val="22"/>
          <w:szCs w:val="22"/>
          <w:lang w:val="es-ES" w:eastAsia="es-ES_tradnl"/>
        </w:rPr>
        <w:t>115</w:t>
      </w:r>
      <w:r w:rsidRPr="001F4CD8">
        <w:rPr>
          <w:rFonts w:ascii="Arial" w:hAnsi="Arial" w:cs="Arial"/>
          <w:sz w:val="22"/>
          <w:szCs w:val="22"/>
          <w:lang w:val="es-ES" w:eastAsia="es-ES_tradnl"/>
        </w:rPr>
        <w:t>,</w:t>
      </w:r>
      <w:r w:rsidR="006016AF" w:rsidRPr="001F4CD8">
        <w:rPr>
          <w:rFonts w:ascii="Arial" w:hAnsi="Arial" w:cs="Arial"/>
          <w:sz w:val="22"/>
          <w:szCs w:val="22"/>
          <w:lang w:val="es-ES" w:eastAsia="es-ES_tradnl"/>
        </w:rPr>
        <w:t>17</w:t>
      </w:r>
      <w:r w:rsidRPr="001F4CD8">
        <w:rPr>
          <w:rFonts w:ascii="Arial" w:hAnsi="Arial" w:cs="Arial"/>
          <w:sz w:val="22"/>
          <w:szCs w:val="22"/>
          <w:lang w:val="es-ES" w:eastAsia="es-ES_tradnl"/>
        </w:rPr>
        <w:t>%</w:t>
      </w:r>
      <w:r w:rsidR="001C6A16" w:rsidRPr="001F4CD8">
        <w:rPr>
          <w:rFonts w:ascii="Arial" w:hAnsi="Arial" w:cs="Arial"/>
          <w:sz w:val="22"/>
          <w:szCs w:val="22"/>
          <w:lang w:val="es-ES" w:eastAsia="es-ES_tradnl"/>
        </w:rPr>
        <w:t>, toda vez que en junio de 2020 se realizó la armonización con el nuevo Plan de Desarrollo Distrital.</w:t>
      </w:r>
      <w:r w:rsidR="007617C3" w:rsidRPr="001F4CD8">
        <w:rPr>
          <w:rFonts w:ascii="Arial" w:hAnsi="Arial" w:cs="Arial"/>
          <w:sz w:val="22"/>
          <w:szCs w:val="22"/>
          <w:lang w:val="es-ES" w:eastAsia="es-ES_tradnl"/>
        </w:rPr>
        <w:t xml:space="preserve"> </w:t>
      </w:r>
    </w:p>
    <w:p w14:paraId="550EA72E" w14:textId="77777777" w:rsidR="007617C3" w:rsidRPr="001F4CD8" w:rsidRDefault="007617C3" w:rsidP="00EC6F45">
      <w:pPr>
        <w:pStyle w:val="Prrafodelista"/>
        <w:ind w:left="360"/>
        <w:rPr>
          <w:rFonts w:ascii="Arial" w:hAnsi="Arial" w:cs="Arial"/>
          <w:b/>
          <w:sz w:val="22"/>
          <w:szCs w:val="22"/>
          <w:lang w:val="es-ES" w:eastAsia="es-ES_tradnl"/>
        </w:rPr>
      </w:pPr>
    </w:p>
    <w:p w14:paraId="4ADB2857" w14:textId="65936932" w:rsidR="005E337E" w:rsidRPr="00DD0467" w:rsidRDefault="007617C3" w:rsidP="00EC6F45">
      <w:pPr>
        <w:pStyle w:val="Prrafodelista"/>
        <w:ind w:left="360"/>
        <w:rPr>
          <w:rFonts w:ascii="Arial" w:hAnsi="Arial" w:cs="Arial"/>
          <w:sz w:val="22"/>
          <w:szCs w:val="22"/>
          <w:lang w:val="es-ES" w:eastAsia="es-ES_tradnl"/>
        </w:rPr>
      </w:pPr>
      <w:r w:rsidRPr="001F4CD8">
        <w:rPr>
          <w:rFonts w:ascii="Arial" w:hAnsi="Arial" w:cs="Arial"/>
          <w:sz w:val="22"/>
          <w:szCs w:val="22"/>
          <w:lang w:val="es-ES" w:eastAsia="es-ES_tradnl"/>
        </w:rPr>
        <w:t>A</w:t>
      </w:r>
      <w:r w:rsidR="00E95573" w:rsidRPr="001F4CD8">
        <w:rPr>
          <w:rFonts w:ascii="Arial" w:hAnsi="Arial" w:cs="Arial"/>
          <w:sz w:val="22"/>
          <w:szCs w:val="22"/>
          <w:lang w:val="es-ES" w:eastAsia="es-ES_tradnl"/>
        </w:rPr>
        <w:t xml:space="preserve"> continuación</w:t>
      </w:r>
      <w:r w:rsidR="006016AF" w:rsidRPr="001F4CD8">
        <w:rPr>
          <w:rFonts w:ascii="Arial" w:hAnsi="Arial" w:cs="Arial"/>
          <w:sz w:val="22"/>
          <w:szCs w:val="22"/>
          <w:lang w:val="es-ES" w:eastAsia="es-ES_tradnl"/>
        </w:rPr>
        <w:t>,</w:t>
      </w:r>
      <w:r w:rsidR="00E95573" w:rsidRPr="001F4CD8">
        <w:rPr>
          <w:rFonts w:ascii="Arial" w:hAnsi="Arial" w:cs="Arial"/>
          <w:sz w:val="22"/>
          <w:szCs w:val="22"/>
          <w:lang w:val="es-ES" w:eastAsia="es-ES_tradnl"/>
        </w:rPr>
        <w:t xml:space="preserve"> se desagregan</w:t>
      </w:r>
      <w:r w:rsidR="00E95573" w:rsidRPr="00DD0467">
        <w:rPr>
          <w:rFonts w:ascii="Arial" w:hAnsi="Arial" w:cs="Arial"/>
          <w:sz w:val="22"/>
          <w:szCs w:val="22"/>
          <w:lang w:val="es-ES" w:eastAsia="es-ES_tradnl"/>
        </w:rPr>
        <w:t xml:space="preserve"> las observaciones </w:t>
      </w:r>
      <w:r w:rsidRPr="00DD0467">
        <w:rPr>
          <w:rFonts w:ascii="Arial" w:hAnsi="Arial" w:cs="Arial"/>
          <w:sz w:val="22"/>
          <w:szCs w:val="22"/>
          <w:lang w:val="es-ES" w:eastAsia="es-ES_tradnl"/>
        </w:rPr>
        <w:t xml:space="preserve">para </w:t>
      </w:r>
      <w:r w:rsidR="00E95573" w:rsidRPr="00DD0467">
        <w:rPr>
          <w:rFonts w:ascii="Arial" w:hAnsi="Arial" w:cs="Arial"/>
          <w:sz w:val="22"/>
          <w:szCs w:val="22"/>
          <w:lang w:val="es-ES" w:eastAsia="es-ES_tradnl"/>
        </w:rPr>
        <w:t xml:space="preserve">cada una de </w:t>
      </w:r>
      <w:r w:rsidR="00EE0855">
        <w:rPr>
          <w:rFonts w:ascii="Arial" w:hAnsi="Arial" w:cs="Arial"/>
          <w:sz w:val="22"/>
          <w:szCs w:val="22"/>
          <w:lang w:val="es-ES" w:eastAsia="es-ES_tradnl"/>
        </w:rPr>
        <w:t xml:space="preserve">las </w:t>
      </w:r>
      <w:r w:rsidR="00E95573" w:rsidRPr="00DD0467">
        <w:rPr>
          <w:rFonts w:ascii="Arial" w:hAnsi="Arial" w:cs="Arial"/>
          <w:sz w:val="22"/>
          <w:szCs w:val="22"/>
          <w:lang w:val="es-ES" w:eastAsia="es-ES_tradnl"/>
        </w:rPr>
        <w:t>metas producto, las cuales obtuvieron los siguientes resultados:</w:t>
      </w:r>
      <w:r w:rsidR="005E337E" w:rsidRPr="00DD0467">
        <w:rPr>
          <w:rFonts w:ascii="Arial" w:hAnsi="Arial" w:cs="Arial"/>
          <w:sz w:val="22"/>
          <w:szCs w:val="22"/>
          <w:lang w:val="es-ES" w:eastAsia="es-ES_tradnl"/>
        </w:rPr>
        <w:t xml:space="preserve"> </w:t>
      </w:r>
    </w:p>
    <w:p w14:paraId="7554EE59" w14:textId="40B67FB6" w:rsidR="00282AAD" w:rsidRPr="00DD0467" w:rsidRDefault="00282AAD" w:rsidP="00EC6F45">
      <w:pPr>
        <w:rPr>
          <w:rFonts w:ascii="Arial" w:hAnsi="Arial" w:cs="Arial"/>
          <w:sz w:val="22"/>
          <w:szCs w:val="22"/>
          <w:lang w:val="es-ES" w:eastAsia="es-ES_tradnl"/>
        </w:rPr>
      </w:pPr>
    </w:p>
    <w:p w14:paraId="230F488D" w14:textId="7547F08F" w:rsidR="0077110E" w:rsidRPr="00DD0467" w:rsidRDefault="00E710F0" w:rsidP="00EC6F45">
      <w:pPr>
        <w:rPr>
          <w:rFonts w:ascii="Arial" w:hAnsi="Arial" w:cs="Arial"/>
          <w:sz w:val="22"/>
          <w:szCs w:val="22"/>
          <w:lang w:val="es-ES" w:eastAsia="es-ES_tradnl"/>
        </w:rPr>
      </w:pPr>
      <w:r w:rsidRPr="00DD0467">
        <w:rPr>
          <w:rFonts w:ascii="Arial" w:hAnsi="Arial" w:cs="Arial"/>
          <w:b/>
          <w:sz w:val="22"/>
          <w:szCs w:val="22"/>
          <w:lang w:val="es-ES" w:eastAsia="es-ES_tradnl"/>
        </w:rPr>
        <w:t xml:space="preserve">Cuadro </w:t>
      </w:r>
      <w:r w:rsidR="00346384">
        <w:rPr>
          <w:rFonts w:ascii="Arial" w:hAnsi="Arial" w:cs="Arial"/>
          <w:b/>
          <w:sz w:val="22"/>
          <w:szCs w:val="22"/>
          <w:lang w:val="es-ES" w:eastAsia="es-ES_tradnl"/>
        </w:rPr>
        <w:t>5A</w:t>
      </w:r>
      <w:r w:rsidRPr="00DD0467">
        <w:rPr>
          <w:rFonts w:ascii="Arial" w:hAnsi="Arial" w:cs="Arial"/>
          <w:b/>
          <w:sz w:val="22"/>
          <w:szCs w:val="22"/>
          <w:lang w:val="es-ES" w:eastAsia="es-ES_tradnl"/>
        </w:rPr>
        <w:t>:</w:t>
      </w:r>
      <w:r w:rsidRPr="00DD0467">
        <w:rPr>
          <w:rFonts w:ascii="Arial" w:hAnsi="Arial" w:cs="Arial"/>
          <w:sz w:val="22"/>
          <w:szCs w:val="22"/>
          <w:lang w:val="es-ES" w:eastAsia="es-ES_tradnl"/>
        </w:rPr>
        <w:t xml:space="preserve"> </w:t>
      </w:r>
      <w:r w:rsidRPr="00DD0467">
        <w:rPr>
          <w:rFonts w:ascii="Arial" w:hAnsi="Arial" w:cs="Arial"/>
          <w:b/>
          <w:sz w:val="22"/>
          <w:szCs w:val="22"/>
          <w:lang w:val="es-ES" w:eastAsia="es-ES_tradnl"/>
        </w:rPr>
        <w:t>OBSERVACIONES METAS PRODUCTO ASOCIADAS AL PROYECTO 408</w:t>
      </w:r>
    </w:p>
    <w:p w14:paraId="3F36AB74" w14:textId="4E0025AE" w:rsidR="00535DA5" w:rsidRPr="00DD0467" w:rsidRDefault="00535DA5" w:rsidP="00EC6F45">
      <w:pPr>
        <w:rPr>
          <w:rFonts w:ascii="Arial" w:hAnsi="Arial" w:cs="Arial"/>
          <w:sz w:val="22"/>
          <w:szCs w:val="22"/>
          <w:lang w:val="es-ES" w:eastAsia="es-ES_tradnl"/>
        </w:rPr>
      </w:pPr>
      <w:r w:rsidRPr="00DD0467">
        <w:rPr>
          <w:rFonts w:ascii="Arial" w:hAnsi="Arial" w:cs="Arial"/>
          <w:sz w:val="16"/>
          <w:szCs w:val="22"/>
          <w:lang w:val="es-ES" w:eastAsia="es-ES_tradnl"/>
        </w:rPr>
        <w:t>(Cifras expresadas en millones de pesos)</w:t>
      </w:r>
    </w:p>
    <w:tbl>
      <w:tblPr>
        <w:tblW w:w="9688" w:type="dxa"/>
        <w:tblCellMar>
          <w:left w:w="70" w:type="dxa"/>
          <w:right w:w="70" w:type="dxa"/>
        </w:tblCellMar>
        <w:tblLook w:val="04A0" w:firstRow="1" w:lastRow="0" w:firstColumn="1" w:lastColumn="0" w:noHBand="0" w:noVBand="1"/>
      </w:tblPr>
      <w:tblGrid>
        <w:gridCol w:w="3101"/>
        <w:gridCol w:w="1629"/>
        <w:gridCol w:w="1374"/>
        <w:gridCol w:w="1688"/>
        <w:gridCol w:w="1896"/>
      </w:tblGrid>
      <w:tr w:rsidR="001C6A16" w:rsidRPr="001067E1" w14:paraId="767AEB2F" w14:textId="77777777" w:rsidTr="008B25C8">
        <w:trPr>
          <w:trHeight w:val="525"/>
        </w:trPr>
        <w:tc>
          <w:tcPr>
            <w:tcW w:w="3101"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0547AEB1" w14:textId="77777777" w:rsidR="001C6A16" w:rsidRPr="001067E1" w:rsidRDefault="001C6A16" w:rsidP="008B25C8">
            <w:pPr>
              <w:jc w:val="center"/>
              <w:rPr>
                <w:rFonts w:ascii="Arial" w:hAnsi="Arial" w:cs="Arial"/>
                <w:b/>
                <w:bCs/>
                <w:color w:val="FFFFFF"/>
                <w:lang w:val="es-CO" w:eastAsia="es-CO"/>
              </w:rPr>
            </w:pPr>
            <w:r w:rsidRPr="001067E1">
              <w:rPr>
                <w:rFonts w:ascii="Arial" w:hAnsi="Arial" w:cs="Arial"/>
                <w:b/>
                <w:bCs/>
                <w:color w:val="FFFFFF"/>
                <w:lang w:val="es-CO" w:eastAsia="es-CO"/>
              </w:rPr>
              <w:t>METAS PROYECTO 408</w:t>
            </w:r>
          </w:p>
        </w:tc>
        <w:tc>
          <w:tcPr>
            <w:tcW w:w="1629" w:type="dxa"/>
            <w:tcBorders>
              <w:top w:val="single" w:sz="4" w:space="0" w:color="auto"/>
              <w:left w:val="nil"/>
              <w:bottom w:val="single" w:sz="4" w:space="0" w:color="auto"/>
              <w:right w:val="single" w:sz="4" w:space="0" w:color="auto"/>
            </w:tcBorders>
            <w:shd w:val="clear" w:color="000000" w:fill="002060"/>
            <w:noWrap/>
            <w:vAlign w:val="center"/>
            <w:hideMark/>
          </w:tcPr>
          <w:p w14:paraId="2A0580A3" w14:textId="77777777" w:rsidR="001C6A16" w:rsidRPr="001067E1" w:rsidRDefault="001C6A16" w:rsidP="008B25C8">
            <w:pPr>
              <w:jc w:val="center"/>
              <w:rPr>
                <w:rFonts w:ascii="Arial" w:hAnsi="Arial" w:cs="Arial"/>
                <w:b/>
                <w:bCs/>
                <w:color w:val="FFFFFF"/>
                <w:lang w:val="es-CO" w:eastAsia="es-CO"/>
              </w:rPr>
            </w:pPr>
            <w:r w:rsidRPr="001067E1">
              <w:rPr>
                <w:rFonts w:ascii="Arial" w:hAnsi="Arial" w:cs="Arial"/>
                <w:b/>
                <w:bCs/>
                <w:color w:val="FFFFFF"/>
                <w:lang w:val="es-CO" w:eastAsia="es-CO"/>
              </w:rPr>
              <w:t>PROGRAMADO</w:t>
            </w:r>
          </w:p>
        </w:tc>
        <w:tc>
          <w:tcPr>
            <w:tcW w:w="1374" w:type="dxa"/>
            <w:tcBorders>
              <w:top w:val="single" w:sz="4" w:space="0" w:color="auto"/>
              <w:left w:val="nil"/>
              <w:bottom w:val="single" w:sz="4" w:space="0" w:color="auto"/>
              <w:right w:val="single" w:sz="4" w:space="0" w:color="auto"/>
            </w:tcBorders>
            <w:shd w:val="clear" w:color="000000" w:fill="002060"/>
            <w:noWrap/>
            <w:vAlign w:val="center"/>
            <w:hideMark/>
          </w:tcPr>
          <w:p w14:paraId="3024B9DE" w14:textId="77777777" w:rsidR="001C6A16" w:rsidRPr="001067E1" w:rsidRDefault="001C6A16" w:rsidP="008B25C8">
            <w:pPr>
              <w:jc w:val="center"/>
              <w:rPr>
                <w:rFonts w:ascii="Arial" w:hAnsi="Arial" w:cs="Arial"/>
                <w:b/>
                <w:bCs/>
                <w:color w:val="FFFFFF"/>
                <w:lang w:val="es-CO" w:eastAsia="es-CO"/>
              </w:rPr>
            </w:pPr>
            <w:r w:rsidRPr="001067E1">
              <w:rPr>
                <w:rFonts w:ascii="Arial" w:hAnsi="Arial" w:cs="Arial"/>
                <w:b/>
                <w:bCs/>
                <w:color w:val="FFFFFF"/>
                <w:lang w:val="es-CO" w:eastAsia="es-CO"/>
              </w:rPr>
              <w:t>EJECUTADO</w:t>
            </w:r>
          </w:p>
        </w:tc>
        <w:tc>
          <w:tcPr>
            <w:tcW w:w="1688" w:type="dxa"/>
            <w:tcBorders>
              <w:top w:val="single" w:sz="4" w:space="0" w:color="auto"/>
              <w:left w:val="nil"/>
              <w:bottom w:val="single" w:sz="4" w:space="0" w:color="auto"/>
              <w:right w:val="single" w:sz="4" w:space="0" w:color="auto"/>
            </w:tcBorders>
            <w:shd w:val="clear" w:color="000000" w:fill="002060"/>
            <w:vAlign w:val="center"/>
            <w:hideMark/>
          </w:tcPr>
          <w:p w14:paraId="0BFB4C86" w14:textId="77777777" w:rsidR="001C6A16" w:rsidRPr="001067E1" w:rsidRDefault="001C6A16" w:rsidP="008B25C8">
            <w:pPr>
              <w:jc w:val="center"/>
              <w:rPr>
                <w:rFonts w:ascii="Arial" w:hAnsi="Arial" w:cs="Arial"/>
                <w:b/>
                <w:bCs/>
                <w:color w:val="FFFFFF"/>
                <w:lang w:val="es-CO" w:eastAsia="es-CO"/>
              </w:rPr>
            </w:pPr>
            <w:r w:rsidRPr="001067E1">
              <w:rPr>
                <w:rFonts w:ascii="Arial" w:hAnsi="Arial" w:cs="Arial"/>
                <w:b/>
                <w:bCs/>
                <w:color w:val="FFFFFF"/>
                <w:lang w:val="es-CO" w:eastAsia="es-CO"/>
              </w:rPr>
              <w:t>% CUMPLIMIENTO</w:t>
            </w:r>
          </w:p>
        </w:tc>
        <w:tc>
          <w:tcPr>
            <w:tcW w:w="1896" w:type="dxa"/>
            <w:tcBorders>
              <w:top w:val="single" w:sz="4" w:space="0" w:color="auto"/>
              <w:left w:val="nil"/>
              <w:bottom w:val="single" w:sz="4" w:space="0" w:color="auto"/>
              <w:right w:val="single" w:sz="4" w:space="0" w:color="auto"/>
            </w:tcBorders>
            <w:shd w:val="clear" w:color="auto" w:fill="002060"/>
            <w:vAlign w:val="bottom"/>
            <w:hideMark/>
          </w:tcPr>
          <w:p w14:paraId="42B3601C" w14:textId="77777777" w:rsidR="001C6A16" w:rsidRPr="001067E1" w:rsidRDefault="001C6A16" w:rsidP="008B25C8">
            <w:pPr>
              <w:jc w:val="center"/>
              <w:rPr>
                <w:rFonts w:ascii="Arial" w:hAnsi="Arial" w:cs="Arial"/>
                <w:b/>
                <w:bCs/>
                <w:lang w:val="es-CO" w:eastAsia="es-CO"/>
              </w:rPr>
            </w:pPr>
            <w:r w:rsidRPr="001067E1">
              <w:rPr>
                <w:rFonts w:ascii="Arial" w:hAnsi="Arial" w:cs="Arial"/>
                <w:b/>
                <w:bCs/>
                <w:lang w:val="es-CO" w:eastAsia="es-CO"/>
              </w:rPr>
              <w:t>OBSERVACIÒN SEGÚN CATEGORIA DDDI</w:t>
            </w:r>
          </w:p>
        </w:tc>
      </w:tr>
      <w:tr w:rsidR="001C6A16" w:rsidRPr="001067E1" w14:paraId="5BE21A35" w14:textId="77777777" w:rsidTr="008B25C8">
        <w:trPr>
          <w:trHeight w:val="480"/>
        </w:trPr>
        <w:tc>
          <w:tcPr>
            <w:tcW w:w="3101" w:type="dxa"/>
            <w:tcBorders>
              <w:top w:val="nil"/>
              <w:left w:val="single" w:sz="4" w:space="0" w:color="auto"/>
              <w:bottom w:val="single" w:sz="4" w:space="0" w:color="auto"/>
              <w:right w:val="single" w:sz="4" w:space="0" w:color="auto"/>
            </w:tcBorders>
            <w:shd w:val="clear" w:color="auto" w:fill="auto"/>
            <w:vAlign w:val="center"/>
            <w:hideMark/>
          </w:tcPr>
          <w:p w14:paraId="649D622F" w14:textId="77777777" w:rsidR="001C6A16" w:rsidRPr="006016AF" w:rsidRDefault="001C6A16" w:rsidP="008B25C8">
            <w:pPr>
              <w:rPr>
                <w:rFonts w:ascii="Arial" w:hAnsi="Arial" w:cs="Arial"/>
                <w:color w:val="000000"/>
                <w:sz w:val="18"/>
                <w:szCs w:val="18"/>
                <w:lang w:val="es-CO" w:eastAsia="es-CO"/>
              </w:rPr>
            </w:pPr>
            <w:r w:rsidRPr="006016AF">
              <w:rPr>
                <w:rFonts w:ascii="Arial" w:hAnsi="Arial" w:cs="Arial"/>
                <w:color w:val="000000"/>
                <w:sz w:val="18"/>
                <w:szCs w:val="18"/>
                <w:lang w:val="es-CO" w:eastAsia="es-CO"/>
              </w:rPr>
              <w:t>1.083 km-carril de conservación y rehabilitación de la malla vial local</w:t>
            </w:r>
          </w:p>
        </w:tc>
        <w:tc>
          <w:tcPr>
            <w:tcW w:w="1629" w:type="dxa"/>
            <w:tcBorders>
              <w:top w:val="nil"/>
              <w:left w:val="nil"/>
              <w:bottom w:val="single" w:sz="4" w:space="0" w:color="auto"/>
              <w:right w:val="single" w:sz="4" w:space="0" w:color="auto"/>
            </w:tcBorders>
            <w:shd w:val="clear" w:color="auto" w:fill="auto"/>
            <w:noWrap/>
            <w:vAlign w:val="center"/>
            <w:hideMark/>
          </w:tcPr>
          <w:p w14:paraId="04CC8583" w14:textId="5AC19061" w:rsidR="001C6A16" w:rsidRPr="001067E1" w:rsidRDefault="001C6A16" w:rsidP="006016AF">
            <w:pPr>
              <w:jc w:val="center"/>
              <w:rPr>
                <w:rFonts w:ascii="Arial" w:hAnsi="Arial" w:cs="Arial"/>
                <w:color w:val="000000"/>
                <w:sz w:val="18"/>
                <w:szCs w:val="18"/>
                <w:lang w:val="es-CO" w:eastAsia="es-CO"/>
              </w:rPr>
            </w:pPr>
            <w:r w:rsidRPr="001067E1">
              <w:rPr>
                <w:rFonts w:ascii="Arial" w:hAnsi="Arial" w:cs="Arial"/>
                <w:color w:val="000000"/>
                <w:sz w:val="18"/>
                <w:szCs w:val="18"/>
                <w:lang w:val="es-CO" w:eastAsia="es-CO"/>
              </w:rPr>
              <w:t xml:space="preserve">$ </w:t>
            </w:r>
            <w:r w:rsidR="006016AF">
              <w:rPr>
                <w:rFonts w:ascii="Arial" w:hAnsi="Arial" w:cs="Arial"/>
                <w:color w:val="000000"/>
                <w:sz w:val="18"/>
                <w:szCs w:val="18"/>
                <w:lang w:val="es-CO" w:eastAsia="es-CO"/>
              </w:rPr>
              <w:t>112.951</w:t>
            </w:r>
          </w:p>
        </w:tc>
        <w:tc>
          <w:tcPr>
            <w:tcW w:w="1374" w:type="dxa"/>
            <w:tcBorders>
              <w:top w:val="nil"/>
              <w:left w:val="nil"/>
              <w:bottom w:val="single" w:sz="4" w:space="0" w:color="auto"/>
              <w:right w:val="single" w:sz="4" w:space="0" w:color="auto"/>
            </w:tcBorders>
            <w:shd w:val="clear" w:color="auto" w:fill="auto"/>
            <w:noWrap/>
            <w:vAlign w:val="center"/>
            <w:hideMark/>
          </w:tcPr>
          <w:p w14:paraId="352A9D4D" w14:textId="2A061913" w:rsidR="001C6A16" w:rsidRPr="001067E1" w:rsidRDefault="001C6A16" w:rsidP="006016AF">
            <w:pPr>
              <w:jc w:val="center"/>
              <w:rPr>
                <w:rFonts w:ascii="Arial" w:hAnsi="Arial" w:cs="Arial"/>
                <w:color w:val="000000"/>
                <w:sz w:val="18"/>
                <w:szCs w:val="18"/>
                <w:lang w:val="es-CO" w:eastAsia="es-CO"/>
              </w:rPr>
            </w:pPr>
            <w:r w:rsidRPr="001067E1">
              <w:rPr>
                <w:rFonts w:ascii="Arial" w:hAnsi="Arial" w:cs="Arial"/>
                <w:color w:val="000000"/>
                <w:sz w:val="18"/>
                <w:szCs w:val="18"/>
                <w:lang w:val="es-CO" w:eastAsia="es-CO"/>
              </w:rPr>
              <w:t xml:space="preserve">$ </w:t>
            </w:r>
            <w:r w:rsidR="006016AF">
              <w:rPr>
                <w:rFonts w:ascii="Arial" w:hAnsi="Arial" w:cs="Arial"/>
                <w:color w:val="000000"/>
                <w:sz w:val="18"/>
                <w:szCs w:val="18"/>
                <w:lang w:val="es-CO" w:eastAsia="es-CO"/>
              </w:rPr>
              <w:t>28</w:t>
            </w:r>
            <w:r w:rsidRPr="001067E1">
              <w:rPr>
                <w:rFonts w:ascii="Arial" w:hAnsi="Arial" w:cs="Arial"/>
                <w:color w:val="000000"/>
                <w:sz w:val="18"/>
                <w:szCs w:val="18"/>
                <w:lang w:val="es-CO" w:eastAsia="es-CO"/>
              </w:rPr>
              <w:t>.</w:t>
            </w:r>
            <w:r w:rsidR="006016AF">
              <w:rPr>
                <w:rFonts w:ascii="Arial" w:hAnsi="Arial" w:cs="Arial"/>
                <w:color w:val="000000"/>
                <w:sz w:val="18"/>
                <w:szCs w:val="18"/>
                <w:lang w:val="es-CO" w:eastAsia="es-CO"/>
              </w:rPr>
              <w:t>061</w:t>
            </w:r>
          </w:p>
        </w:tc>
        <w:tc>
          <w:tcPr>
            <w:tcW w:w="1688" w:type="dxa"/>
            <w:tcBorders>
              <w:top w:val="nil"/>
              <w:left w:val="nil"/>
              <w:bottom w:val="single" w:sz="4" w:space="0" w:color="auto"/>
              <w:right w:val="single" w:sz="4" w:space="0" w:color="auto"/>
            </w:tcBorders>
            <w:shd w:val="clear" w:color="auto" w:fill="auto"/>
            <w:noWrap/>
            <w:vAlign w:val="center"/>
            <w:hideMark/>
          </w:tcPr>
          <w:p w14:paraId="3EE15AFB" w14:textId="3C990000" w:rsidR="001C6A16" w:rsidRPr="001067E1" w:rsidRDefault="006016AF" w:rsidP="006016AF">
            <w:pPr>
              <w:jc w:val="center"/>
              <w:rPr>
                <w:rFonts w:ascii="Arial" w:hAnsi="Arial" w:cs="Arial"/>
                <w:color w:val="000000"/>
                <w:sz w:val="18"/>
                <w:szCs w:val="18"/>
                <w:lang w:val="es-CO" w:eastAsia="es-CO"/>
              </w:rPr>
            </w:pPr>
            <w:r>
              <w:rPr>
                <w:rFonts w:ascii="Arial" w:hAnsi="Arial" w:cs="Arial"/>
                <w:color w:val="000000"/>
                <w:sz w:val="18"/>
                <w:szCs w:val="18"/>
                <w:lang w:val="es-CO" w:eastAsia="es-CO"/>
              </w:rPr>
              <w:t>24</w:t>
            </w:r>
            <w:r w:rsidR="001C6A16" w:rsidRPr="001067E1">
              <w:rPr>
                <w:rFonts w:ascii="Arial" w:hAnsi="Arial" w:cs="Arial"/>
                <w:color w:val="000000"/>
                <w:sz w:val="18"/>
                <w:szCs w:val="18"/>
                <w:lang w:val="es-CO" w:eastAsia="es-CO"/>
              </w:rPr>
              <w:t>,</w:t>
            </w:r>
            <w:r>
              <w:rPr>
                <w:rFonts w:ascii="Arial" w:hAnsi="Arial" w:cs="Arial"/>
                <w:color w:val="000000"/>
                <w:sz w:val="18"/>
                <w:szCs w:val="18"/>
                <w:lang w:val="es-CO" w:eastAsia="es-CO"/>
              </w:rPr>
              <w:t>8</w:t>
            </w:r>
            <w:r w:rsidR="001C6A16" w:rsidRPr="001067E1">
              <w:rPr>
                <w:rFonts w:ascii="Arial" w:hAnsi="Arial" w:cs="Arial"/>
                <w:color w:val="000000"/>
                <w:sz w:val="18"/>
                <w:szCs w:val="18"/>
                <w:lang w:val="es-CO" w:eastAsia="es-CO"/>
              </w:rPr>
              <w:t>%</w:t>
            </w:r>
          </w:p>
        </w:tc>
        <w:tc>
          <w:tcPr>
            <w:tcW w:w="1896" w:type="dxa"/>
            <w:vMerge w:val="restart"/>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666C1803" w14:textId="77777777" w:rsidR="001C6A16" w:rsidRPr="001067E1" w:rsidRDefault="001C6A16" w:rsidP="008B25C8">
            <w:pPr>
              <w:rPr>
                <w:rFonts w:ascii="Arial" w:hAnsi="Arial" w:cs="Arial"/>
                <w:sz w:val="18"/>
                <w:szCs w:val="18"/>
                <w:lang w:val="es-CO" w:eastAsia="es-CO"/>
              </w:rPr>
            </w:pPr>
            <w:r w:rsidRPr="001067E1">
              <w:rPr>
                <w:rFonts w:ascii="Arial" w:hAnsi="Arial" w:cs="Arial"/>
                <w:sz w:val="18"/>
                <w:szCs w:val="18"/>
                <w:lang w:val="es-CO" w:eastAsia="es-CO"/>
              </w:rPr>
              <w:t>8- La meta proyecto fue finalizada, sin embargo, tiene recursos pendientes por ejecutar</w:t>
            </w:r>
          </w:p>
        </w:tc>
      </w:tr>
      <w:tr w:rsidR="001C6A16" w:rsidRPr="001067E1" w14:paraId="0D4B4B78" w14:textId="77777777" w:rsidTr="008B25C8">
        <w:trPr>
          <w:trHeight w:val="480"/>
        </w:trPr>
        <w:tc>
          <w:tcPr>
            <w:tcW w:w="3101" w:type="dxa"/>
            <w:tcBorders>
              <w:top w:val="nil"/>
              <w:left w:val="single" w:sz="4" w:space="0" w:color="auto"/>
              <w:bottom w:val="single" w:sz="4" w:space="0" w:color="auto"/>
              <w:right w:val="single" w:sz="4" w:space="0" w:color="auto"/>
            </w:tcBorders>
            <w:shd w:val="clear" w:color="auto" w:fill="auto"/>
            <w:vAlign w:val="center"/>
            <w:hideMark/>
          </w:tcPr>
          <w:p w14:paraId="0C144B68" w14:textId="77777777" w:rsidR="001C6A16" w:rsidRPr="006016AF" w:rsidRDefault="001C6A16" w:rsidP="008B25C8">
            <w:pPr>
              <w:rPr>
                <w:rFonts w:ascii="Arial" w:hAnsi="Arial" w:cs="Arial"/>
                <w:color w:val="000000"/>
                <w:sz w:val="18"/>
                <w:szCs w:val="18"/>
                <w:lang w:val="es-CO" w:eastAsia="es-CO"/>
              </w:rPr>
            </w:pPr>
            <w:r w:rsidRPr="006016AF">
              <w:rPr>
                <w:rFonts w:ascii="Arial" w:hAnsi="Arial" w:cs="Arial"/>
                <w:color w:val="000000"/>
                <w:sz w:val="18"/>
                <w:szCs w:val="18"/>
                <w:lang w:val="es-CO" w:eastAsia="es-CO"/>
              </w:rPr>
              <w:t>Conservación de 50 km -carril de malla vial principal</w:t>
            </w:r>
          </w:p>
        </w:tc>
        <w:tc>
          <w:tcPr>
            <w:tcW w:w="1629" w:type="dxa"/>
            <w:tcBorders>
              <w:top w:val="nil"/>
              <w:left w:val="nil"/>
              <w:bottom w:val="single" w:sz="4" w:space="0" w:color="auto"/>
              <w:right w:val="single" w:sz="4" w:space="0" w:color="auto"/>
            </w:tcBorders>
            <w:shd w:val="clear" w:color="auto" w:fill="auto"/>
            <w:noWrap/>
            <w:vAlign w:val="center"/>
            <w:hideMark/>
          </w:tcPr>
          <w:p w14:paraId="019D9AB2" w14:textId="48F70F38" w:rsidR="001C6A16" w:rsidRPr="001067E1" w:rsidRDefault="001C6A16" w:rsidP="006016AF">
            <w:pPr>
              <w:jc w:val="center"/>
              <w:rPr>
                <w:rFonts w:ascii="Arial" w:hAnsi="Arial" w:cs="Arial"/>
                <w:color w:val="000000"/>
                <w:sz w:val="18"/>
                <w:szCs w:val="18"/>
                <w:lang w:val="es-CO" w:eastAsia="es-CO"/>
              </w:rPr>
            </w:pPr>
            <w:r w:rsidRPr="001067E1">
              <w:rPr>
                <w:rFonts w:ascii="Arial" w:hAnsi="Arial" w:cs="Arial"/>
                <w:color w:val="000000"/>
                <w:sz w:val="18"/>
                <w:szCs w:val="18"/>
                <w:lang w:val="es-CO" w:eastAsia="es-CO"/>
              </w:rPr>
              <w:t xml:space="preserve">$ </w:t>
            </w:r>
            <w:r w:rsidR="006016AF">
              <w:rPr>
                <w:rFonts w:ascii="Arial" w:hAnsi="Arial" w:cs="Arial"/>
                <w:color w:val="000000"/>
                <w:sz w:val="18"/>
                <w:szCs w:val="18"/>
                <w:lang w:val="es-CO" w:eastAsia="es-CO"/>
              </w:rPr>
              <w:t>10</w:t>
            </w:r>
            <w:r w:rsidRPr="001067E1">
              <w:rPr>
                <w:rFonts w:ascii="Arial" w:hAnsi="Arial" w:cs="Arial"/>
                <w:color w:val="000000"/>
                <w:sz w:val="18"/>
                <w:szCs w:val="18"/>
                <w:lang w:val="es-CO" w:eastAsia="es-CO"/>
              </w:rPr>
              <w:t>.</w:t>
            </w:r>
            <w:r w:rsidR="006016AF">
              <w:rPr>
                <w:rFonts w:ascii="Arial" w:hAnsi="Arial" w:cs="Arial"/>
                <w:color w:val="000000"/>
                <w:sz w:val="18"/>
                <w:szCs w:val="18"/>
                <w:lang w:val="es-CO" w:eastAsia="es-CO"/>
              </w:rPr>
              <w:t>963</w:t>
            </w:r>
          </w:p>
        </w:tc>
        <w:tc>
          <w:tcPr>
            <w:tcW w:w="1374" w:type="dxa"/>
            <w:tcBorders>
              <w:top w:val="nil"/>
              <w:left w:val="nil"/>
              <w:bottom w:val="single" w:sz="4" w:space="0" w:color="auto"/>
              <w:right w:val="single" w:sz="4" w:space="0" w:color="auto"/>
            </w:tcBorders>
            <w:shd w:val="clear" w:color="auto" w:fill="auto"/>
            <w:noWrap/>
            <w:vAlign w:val="center"/>
            <w:hideMark/>
          </w:tcPr>
          <w:p w14:paraId="16443DD6" w14:textId="7478632F" w:rsidR="001C6A16" w:rsidRPr="001067E1" w:rsidRDefault="001C6A16" w:rsidP="006016AF">
            <w:pPr>
              <w:jc w:val="center"/>
              <w:rPr>
                <w:rFonts w:ascii="Arial" w:hAnsi="Arial" w:cs="Arial"/>
                <w:color w:val="000000"/>
                <w:sz w:val="18"/>
                <w:szCs w:val="18"/>
                <w:lang w:val="es-CO" w:eastAsia="es-CO"/>
              </w:rPr>
            </w:pPr>
            <w:r w:rsidRPr="001067E1">
              <w:rPr>
                <w:rFonts w:ascii="Arial" w:hAnsi="Arial" w:cs="Arial"/>
                <w:color w:val="000000"/>
                <w:sz w:val="18"/>
                <w:szCs w:val="18"/>
                <w:lang w:val="es-CO" w:eastAsia="es-CO"/>
              </w:rPr>
              <w:t xml:space="preserve">$ </w:t>
            </w:r>
            <w:r w:rsidR="006016AF">
              <w:rPr>
                <w:rFonts w:ascii="Arial" w:hAnsi="Arial" w:cs="Arial"/>
                <w:color w:val="000000"/>
                <w:sz w:val="18"/>
                <w:szCs w:val="18"/>
                <w:lang w:val="es-CO" w:eastAsia="es-CO"/>
              </w:rPr>
              <w:t>9</w:t>
            </w:r>
            <w:r w:rsidRPr="001067E1">
              <w:rPr>
                <w:rFonts w:ascii="Arial" w:hAnsi="Arial" w:cs="Arial"/>
                <w:color w:val="000000"/>
                <w:sz w:val="18"/>
                <w:szCs w:val="18"/>
                <w:lang w:val="es-CO" w:eastAsia="es-CO"/>
              </w:rPr>
              <w:t>.</w:t>
            </w:r>
            <w:r w:rsidR="006016AF">
              <w:rPr>
                <w:rFonts w:ascii="Arial" w:hAnsi="Arial" w:cs="Arial"/>
                <w:color w:val="000000"/>
                <w:sz w:val="18"/>
                <w:szCs w:val="18"/>
                <w:lang w:val="es-CO" w:eastAsia="es-CO"/>
              </w:rPr>
              <w:t>409</w:t>
            </w:r>
          </w:p>
        </w:tc>
        <w:tc>
          <w:tcPr>
            <w:tcW w:w="1688" w:type="dxa"/>
            <w:tcBorders>
              <w:top w:val="nil"/>
              <w:left w:val="nil"/>
              <w:bottom w:val="single" w:sz="4" w:space="0" w:color="auto"/>
              <w:right w:val="single" w:sz="4" w:space="0" w:color="auto"/>
            </w:tcBorders>
            <w:shd w:val="clear" w:color="auto" w:fill="auto"/>
            <w:noWrap/>
            <w:vAlign w:val="center"/>
            <w:hideMark/>
          </w:tcPr>
          <w:p w14:paraId="530503CC" w14:textId="66E0FA2A" w:rsidR="001C6A16" w:rsidRPr="001067E1" w:rsidRDefault="006016AF" w:rsidP="006016AF">
            <w:pPr>
              <w:jc w:val="center"/>
              <w:rPr>
                <w:rFonts w:ascii="Arial" w:hAnsi="Arial" w:cs="Arial"/>
                <w:color w:val="000000"/>
                <w:sz w:val="18"/>
                <w:szCs w:val="18"/>
                <w:lang w:val="es-CO" w:eastAsia="es-CO"/>
              </w:rPr>
            </w:pPr>
            <w:r>
              <w:rPr>
                <w:rFonts w:ascii="Arial" w:hAnsi="Arial" w:cs="Arial"/>
                <w:color w:val="000000"/>
                <w:sz w:val="18"/>
                <w:szCs w:val="18"/>
                <w:lang w:val="es-CO" w:eastAsia="es-CO"/>
              </w:rPr>
              <w:t>85</w:t>
            </w:r>
            <w:r w:rsidR="001C6A16" w:rsidRPr="001067E1">
              <w:rPr>
                <w:rFonts w:ascii="Arial" w:hAnsi="Arial" w:cs="Arial"/>
                <w:color w:val="000000"/>
                <w:sz w:val="18"/>
                <w:szCs w:val="18"/>
                <w:lang w:val="es-CO" w:eastAsia="es-CO"/>
              </w:rPr>
              <w:t>,</w:t>
            </w:r>
            <w:r>
              <w:rPr>
                <w:rFonts w:ascii="Arial" w:hAnsi="Arial" w:cs="Arial"/>
                <w:color w:val="000000"/>
                <w:sz w:val="18"/>
                <w:szCs w:val="18"/>
                <w:lang w:val="es-CO" w:eastAsia="es-CO"/>
              </w:rPr>
              <w:t>8</w:t>
            </w:r>
            <w:r w:rsidR="001C6A16" w:rsidRPr="001067E1">
              <w:rPr>
                <w:rFonts w:ascii="Arial" w:hAnsi="Arial" w:cs="Arial"/>
                <w:color w:val="000000"/>
                <w:sz w:val="18"/>
                <w:szCs w:val="18"/>
                <w:lang w:val="es-CO" w:eastAsia="es-CO"/>
              </w:rPr>
              <w:t>%</w:t>
            </w:r>
          </w:p>
        </w:tc>
        <w:tc>
          <w:tcPr>
            <w:tcW w:w="1896" w:type="dxa"/>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026F9246" w14:textId="77777777" w:rsidR="001C6A16" w:rsidRPr="001067E1" w:rsidRDefault="001C6A16" w:rsidP="008B25C8">
            <w:pPr>
              <w:jc w:val="left"/>
              <w:rPr>
                <w:rFonts w:ascii="Arial" w:hAnsi="Arial" w:cs="Arial"/>
                <w:sz w:val="18"/>
                <w:szCs w:val="18"/>
                <w:lang w:val="es-CO" w:eastAsia="es-CO"/>
              </w:rPr>
            </w:pPr>
          </w:p>
        </w:tc>
      </w:tr>
      <w:tr w:rsidR="001C6A16" w:rsidRPr="001067E1" w14:paraId="5B5B7F42" w14:textId="77777777" w:rsidTr="008B25C8">
        <w:trPr>
          <w:trHeight w:val="480"/>
        </w:trPr>
        <w:tc>
          <w:tcPr>
            <w:tcW w:w="3101" w:type="dxa"/>
            <w:tcBorders>
              <w:top w:val="nil"/>
              <w:left w:val="single" w:sz="4" w:space="0" w:color="auto"/>
              <w:bottom w:val="single" w:sz="4" w:space="0" w:color="auto"/>
              <w:right w:val="single" w:sz="4" w:space="0" w:color="auto"/>
            </w:tcBorders>
            <w:shd w:val="clear" w:color="auto" w:fill="auto"/>
            <w:vAlign w:val="center"/>
            <w:hideMark/>
          </w:tcPr>
          <w:p w14:paraId="1C9AEB60" w14:textId="77777777" w:rsidR="001C6A16" w:rsidRPr="006016AF" w:rsidRDefault="001C6A16" w:rsidP="008B25C8">
            <w:pPr>
              <w:rPr>
                <w:rFonts w:ascii="Arial" w:hAnsi="Arial" w:cs="Arial"/>
                <w:color w:val="000000"/>
                <w:sz w:val="18"/>
                <w:szCs w:val="18"/>
                <w:lang w:val="es-CO" w:eastAsia="es-CO"/>
              </w:rPr>
            </w:pPr>
            <w:r w:rsidRPr="006016AF">
              <w:rPr>
                <w:rFonts w:ascii="Arial" w:hAnsi="Arial" w:cs="Arial"/>
                <w:color w:val="000000"/>
                <w:sz w:val="18"/>
                <w:szCs w:val="18"/>
                <w:lang w:val="es-CO" w:eastAsia="es-CO"/>
              </w:rPr>
              <w:t>Conservación de 15,5 km de ciclorutas</w:t>
            </w:r>
          </w:p>
        </w:tc>
        <w:tc>
          <w:tcPr>
            <w:tcW w:w="1629" w:type="dxa"/>
            <w:tcBorders>
              <w:top w:val="nil"/>
              <w:left w:val="nil"/>
              <w:bottom w:val="single" w:sz="4" w:space="0" w:color="auto"/>
              <w:right w:val="single" w:sz="4" w:space="0" w:color="auto"/>
            </w:tcBorders>
            <w:shd w:val="clear" w:color="auto" w:fill="auto"/>
            <w:noWrap/>
            <w:vAlign w:val="center"/>
            <w:hideMark/>
          </w:tcPr>
          <w:p w14:paraId="7E4495DB" w14:textId="0D23F86D" w:rsidR="001C6A16" w:rsidRPr="001067E1" w:rsidRDefault="001C6A16" w:rsidP="006016AF">
            <w:pPr>
              <w:jc w:val="center"/>
              <w:rPr>
                <w:rFonts w:ascii="Arial" w:hAnsi="Arial" w:cs="Arial"/>
                <w:color w:val="000000"/>
                <w:sz w:val="18"/>
                <w:szCs w:val="18"/>
                <w:lang w:val="es-CO" w:eastAsia="es-CO"/>
              </w:rPr>
            </w:pPr>
            <w:r w:rsidRPr="001067E1">
              <w:rPr>
                <w:rFonts w:ascii="Arial" w:hAnsi="Arial" w:cs="Arial"/>
                <w:color w:val="000000"/>
                <w:sz w:val="18"/>
                <w:szCs w:val="18"/>
                <w:lang w:val="es-CO" w:eastAsia="es-CO"/>
              </w:rPr>
              <w:t xml:space="preserve">$ </w:t>
            </w:r>
            <w:r w:rsidR="006016AF">
              <w:rPr>
                <w:rFonts w:ascii="Arial" w:hAnsi="Arial" w:cs="Arial"/>
                <w:color w:val="000000"/>
                <w:sz w:val="18"/>
                <w:szCs w:val="18"/>
                <w:lang w:val="es-CO" w:eastAsia="es-CO"/>
              </w:rPr>
              <w:t>1</w:t>
            </w:r>
            <w:r w:rsidRPr="001067E1">
              <w:rPr>
                <w:rFonts w:ascii="Arial" w:hAnsi="Arial" w:cs="Arial"/>
                <w:color w:val="000000"/>
                <w:sz w:val="18"/>
                <w:szCs w:val="18"/>
                <w:lang w:val="es-CO" w:eastAsia="es-CO"/>
              </w:rPr>
              <w:t>.</w:t>
            </w:r>
            <w:r w:rsidR="006016AF">
              <w:rPr>
                <w:rFonts w:ascii="Arial" w:hAnsi="Arial" w:cs="Arial"/>
                <w:color w:val="000000"/>
                <w:sz w:val="18"/>
                <w:szCs w:val="18"/>
                <w:lang w:val="es-CO" w:eastAsia="es-CO"/>
              </w:rPr>
              <w:t>764</w:t>
            </w:r>
          </w:p>
        </w:tc>
        <w:tc>
          <w:tcPr>
            <w:tcW w:w="1374" w:type="dxa"/>
            <w:tcBorders>
              <w:top w:val="nil"/>
              <w:left w:val="nil"/>
              <w:bottom w:val="single" w:sz="4" w:space="0" w:color="auto"/>
              <w:right w:val="single" w:sz="4" w:space="0" w:color="auto"/>
            </w:tcBorders>
            <w:shd w:val="clear" w:color="auto" w:fill="auto"/>
            <w:noWrap/>
            <w:vAlign w:val="center"/>
            <w:hideMark/>
          </w:tcPr>
          <w:p w14:paraId="2835FB44" w14:textId="72336018" w:rsidR="001C6A16" w:rsidRPr="001067E1" w:rsidRDefault="001C6A16" w:rsidP="006016AF">
            <w:pPr>
              <w:jc w:val="center"/>
              <w:rPr>
                <w:rFonts w:ascii="Arial" w:hAnsi="Arial" w:cs="Arial"/>
                <w:color w:val="000000"/>
                <w:sz w:val="18"/>
                <w:szCs w:val="18"/>
                <w:lang w:val="es-CO" w:eastAsia="es-CO"/>
              </w:rPr>
            </w:pPr>
            <w:r w:rsidRPr="001067E1">
              <w:rPr>
                <w:rFonts w:ascii="Arial" w:hAnsi="Arial" w:cs="Arial"/>
                <w:color w:val="000000"/>
                <w:sz w:val="18"/>
                <w:szCs w:val="18"/>
                <w:lang w:val="es-CO" w:eastAsia="es-CO"/>
              </w:rPr>
              <w:t xml:space="preserve">$ </w:t>
            </w:r>
            <w:r w:rsidR="006016AF">
              <w:rPr>
                <w:rFonts w:ascii="Arial" w:hAnsi="Arial" w:cs="Arial"/>
                <w:color w:val="000000"/>
                <w:sz w:val="18"/>
                <w:szCs w:val="18"/>
                <w:lang w:val="es-CO" w:eastAsia="es-CO"/>
              </w:rPr>
              <w:t>973</w:t>
            </w:r>
          </w:p>
        </w:tc>
        <w:tc>
          <w:tcPr>
            <w:tcW w:w="1688" w:type="dxa"/>
            <w:tcBorders>
              <w:top w:val="nil"/>
              <w:left w:val="nil"/>
              <w:bottom w:val="single" w:sz="4" w:space="0" w:color="auto"/>
              <w:right w:val="single" w:sz="4" w:space="0" w:color="auto"/>
            </w:tcBorders>
            <w:shd w:val="clear" w:color="auto" w:fill="auto"/>
            <w:noWrap/>
            <w:vAlign w:val="center"/>
            <w:hideMark/>
          </w:tcPr>
          <w:p w14:paraId="39F535F2" w14:textId="74729B08" w:rsidR="001C6A16" w:rsidRPr="001067E1" w:rsidRDefault="006016AF" w:rsidP="006016AF">
            <w:pPr>
              <w:jc w:val="center"/>
              <w:rPr>
                <w:rFonts w:ascii="Arial" w:hAnsi="Arial" w:cs="Arial"/>
                <w:color w:val="000000"/>
                <w:sz w:val="18"/>
                <w:szCs w:val="18"/>
                <w:lang w:val="es-CO" w:eastAsia="es-CO"/>
              </w:rPr>
            </w:pPr>
            <w:r>
              <w:rPr>
                <w:rFonts w:ascii="Arial" w:hAnsi="Arial" w:cs="Arial"/>
                <w:color w:val="000000"/>
                <w:sz w:val="18"/>
                <w:szCs w:val="18"/>
                <w:lang w:val="es-CO" w:eastAsia="es-CO"/>
              </w:rPr>
              <w:t>55</w:t>
            </w:r>
            <w:r w:rsidR="001C6A16" w:rsidRPr="001067E1">
              <w:rPr>
                <w:rFonts w:ascii="Arial" w:hAnsi="Arial" w:cs="Arial"/>
                <w:color w:val="000000"/>
                <w:sz w:val="18"/>
                <w:szCs w:val="18"/>
                <w:lang w:val="es-CO" w:eastAsia="es-CO"/>
              </w:rPr>
              <w:t>,</w:t>
            </w:r>
            <w:r>
              <w:rPr>
                <w:rFonts w:ascii="Arial" w:hAnsi="Arial" w:cs="Arial"/>
                <w:color w:val="000000"/>
                <w:sz w:val="18"/>
                <w:szCs w:val="18"/>
                <w:lang w:val="es-CO" w:eastAsia="es-CO"/>
              </w:rPr>
              <w:t>2</w:t>
            </w:r>
            <w:r w:rsidR="001C6A16" w:rsidRPr="001067E1">
              <w:rPr>
                <w:rFonts w:ascii="Arial" w:hAnsi="Arial" w:cs="Arial"/>
                <w:color w:val="000000"/>
                <w:sz w:val="18"/>
                <w:szCs w:val="18"/>
                <w:lang w:val="es-CO" w:eastAsia="es-CO"/>
              </w:rPr>
              <w:t>%</w:t>
            </w:r>
          </w:p>
        </w:tc>
        <w:tc>
          <w:tcPr>
            <w:tcW w:w="1896" w:type="dxa"/>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0F236161" w14:textId="77777777" w:rsidR="001C6A16" w:rsidRPr="001067E1" w:rsidRDefault="001C6A16" w:rsidP="008B25C8">
            <w:pPr>
              <w:jc w:val="left"/>
              <w:rPr>
                <w:rFonts w:ascii="Arial" w:hAnsi="Arial" w:cs="Arial"/>
                <w:sz w:val="18"/>
                <w:szCs w:val="18"/>
                <w:lang w:val="es-CO" w:eastAsia="es-CO"/>
              </w:rPr>
            </w:pPr>
          </w:p>
        </w:tc>
      </w:tr>
      <w:tr w:rsidR="001C6A16" w:rsidRPr="001067E1" w14:paraId="0EBC066C" w14:textId="77777777" w:rsidTr="008B25C8">
        <w:trPr>
          <w:trHeight w:val="480"/>
        </w:trPr>
        <w:tc>
          <w:tcPr>
            <w:tcW w:w="3101" w:type="dxa"/>
            <w:tcBorders>
              <w:top w:val="nil"/>
              <w:left w:val="single" w:sz="4" w:space="0" w:color="auto"/>
              <w:bottom w:val="single" w:sz="4" w:space="0" w:color="auto"/>
              <w:right w:val="single" w:sz="4" w:space="0" w:color="auto"/>
            </w:tcBorders>
            <w:shd w:val="clear" w:color="auto" w:fill="auto"/>
            <w:vAlign w:val="center"/>
            <w:hideMark/>
          </w:tcPr>
          <w:p w14:paraId="602DE995" w14:textId="77777777" w:rsidR="001C6A16" w:rsidRPr="006016AF" w:rsidRDefault="001C6A16" w:rsidP="008B25C8">
            <w:pPr>
              <w:rPr>
                <w:rFonts w:ascii="Arial" w:hAnsi="Arial" w:cs="Arial"/>
                <w:color w:val="000000"/>
                <w:sz w:val="18"/>
                <w:szCs w:val="18"/>
                <w:lang w:val="es-CO" w:eastAsia="es-CO"/>
              </w:rPr>
            </w:pPr>
            <w:r w:rsidRPr="006016AF">
              <w:rPr>
                <w:rFonts w:ascii="Arial" w:hAnsi="Arial" w:cs="Arial"/>
                <w:color w:val="000000"/>
                <w:sz w:val="18"/>
                <w:szCs w:val="18"/>
                <w:lang w:val="es-CO" w:eastAsia="es-CO"/>
              </w:rPr>
              <w:t>mantener 10 km-carril de la malla vial rural.</w:t>
            </w:r>
          </w:p>
        </w:tc>
        <w:tc>
          <w:tcPr>
            <w:tcW w:w="1629" w:type="dxa"/>
            <w:tcBorders>
              <w:top w:val="nil"/>
              <w:left w:val="nil"/>
              <w:bottom w:val="single" w:sz="4" w:space="0" w:color="auto"/>
              <w:right w:val="single" w:sz="4" w:space="0" w:color="auto"/>
            </w:tcBorders>
            <w:shd w:val="clear" w:color="auto" w:fill="auto"/>
            <w:noWrap/>
            <w:vAlign w:val="center"/>
            <w:hideMark/>
          </w:tcPr>
          <w:p w14:paraId="5C66D477" w14:textId="7FC3CD6A" w:rsidR="001C6A16" w:rsidRPr="001067E1" w:rsidRDefault="001C6A16" w:rsidP="006016AF">
            <w:pPr>
              <w:jc w:val="center"/>
              <w:rPr>
                <w:rFonts w:ascii="Arial" w:hAnsi="Arial" w:cs="Arial"/>
                <w:color w:val="000000"/>
                <w:sz w:val="18"/>
                <w:szCs w:val="18"/>
                <w:lang w:val="es-CO" w:eastAsia="es-CO"/>
              </w:rPr>
            </w:pPr>
            <w:r w:rsidRPr="001067E1">
              <w:rPr>
                <w:rFonts w:ascii="Arial" w:hAnsi="Arial" w:cs="Arial"/>
                <w:color w:val="000000"/>
                <w:sz w:val="18"/>
                <w:szCs w:val="18"/>
                <w:lang w:val="es-CO" w:eastAsia="es-CO"/>
              </w:rPr>
              <w:t xml:space="preserve">$ </w:t>
            </w:r>
            <w:r w:rsidR="006016AF">
              <w:rPr>
                <w:rFonts w:ascii="Arial" w:hAnsi="Arial" w:cs="Arial"/>
                <w:color w:val="000000"/>
                <w:sz w:val="18"/>
                <w:szCs w:val="18"/>
                <w:lang w:val="es-CO" w:eastAsia="es-CO"/>
              </w:rPr>
              <w:t>4</w:t>
            </w:r>
            <w:r w:rsidRPr="001067E1">
              <w:rPr>
                <w:rFonts w:ascii="Arial" w:hAnsi="Arial" w:cs="Arial"/>
                <w:color w:val="000000"/>
                <w:sz w:val="18"/>
                <w:szCs w:val="18"/>
                <w:lang w:val="es-CO" w:eastAsia="es-CO"/>
              </w:rPr>
              <w:t>.</w:t>
            </w:r>
            <w:r w:rsidR="006016AF">
              <w:rPr>
                <w:rFonts w:ascii="Arial" w:hAnsi="Arial" w:cs="Arial"/>
                <w:color w:val="000000"/>
                <w:sz w:val="18"/>
                <w:szCs w:val="18"/>
                <w:lang w:val="es-CO" w:eastAsia="es-CO"/>
              </w:rPr>
              <w:t>487</w:t>
            </w:r>
          </w:p>
        </w:tc>
        <w:tc>
          <w:tcPr>
            <w:tcW w:w="1374" w:type="dxa"/>
            <w:tcBorders>
              <w:top w:val="nil"/>
              <w:left w:val="nil"/>
              <w:bottom w:val="single" w:sz="4" w:space="0" w:color="auto"/>
              <w:right w:val="single" w:sz="4" w:space="0" w:color="auto"/>
            </w:tcBorders>
            <w:shd w:val="clear" w:color="auto" w:fill="auto"/>
            <w:noWrap/>
            <w:vAlign w:val="center"/>
            <w:hideMark/>
          </w:tcPr>
          <w:p w14:paraId="6FF1C32D" w14:textId="5FD6DC03" w:rsidR="001C6A16" w:rsidRPr="001067E1" w:rsidRDefault="001C6A16" w:rsidP="006016AF">
            <w:pPr>
              <w:jc w:val="center"/>
              <w:rPr>
                <w:rFonts w:ascii="Arial" w:hAnsi="Arial" w:cs="Arial"/>
                <w:color w:val="000000"/>
                <w:sz w:val="18"/>
                <w:szCs w:val="18"/>
                <w:lang w:val="es-CO" w:eastAsia="es-CO"/>
              </w:rPr>
            </w:pPr>
            <w:r w:rsidRPr="001067E1">
              <w:rPr>
                <w:rFonts w:ascii="Arial" w:hAnsi="Arial" w:cs="Arial"/>
                <w:color w:val="000000"/>
                <w:sz w:val="18"/>
                <w:szCs w:val="18"/>
                <w:lang w:val="es-CO" w:eastAsia="es-CO"/>
              </w:rPr>
              <w:t xml:space="preserve">$ </w:t>
            </w:r>
            <w:r w:rsidR="006016AF">
              <w:rPr>
                <w:rFonts w:ascii="Arial" w:hAnsi="Arial" w:cs="Arial"/>
                <w:color w:val="000000"/>
                <w:sz w:val="18"/>
                <w:szCs w:val="18"/>
                <w:lang w:val="es-CO" w:eastAsia="es-CO"/>
              </w:rPr>
              <w:t>1</w:t>
            </w:r>
            <w:r w:rsidRPr="001067E1">
              <w:rPr>
                <w:rFonts w:ascii="Arial" w:hAnsi="Arial" w:cs="Arial"/>
                <w:color w:val="000000"/>
                <w:sz w:val="18"/>
                <w:szCs w:val="18"/>
                <w:lang w:val="es-CO" w:eastAsia="es-CO"/>
              </w:rPr>
              <w:t>.</w:t>
            </w:r>
            <w:r w:rsidR="006016AF">
              <w:rPr>
                <w:rFonts w:ascii="Arial" w:hAnsi="Arial" w:cs="Arial"/>
                <w:color w:val="000000"/>
                <w:sz w:val="18"/>
                <w:szCs w:val="18"/>
                <w:lang w:val="es-CO" w:eastAsia="es-CO"/>
              </w:rPr>
              <w:t>276</w:t>
            </w:r>
          </w:p>
        </w:tc>
        <w:tc>
          <w:tcPr>
            <w:tcW w:w="1688" w:type="dxa"/>
            <w:tcBorders>
              <w:top w:val="nil"/>
              <w:left w:val="nil"/>
              <w:bottom w:val="single" w:sz="4" w:space="0" w:color="auto"/>
              <w:right w:val="single" w:sz="4" w:space="0" w:color="auto"/>
            </w:tcBorders>
            <w:shd w:val="clear" w:color="auto" w:fill="auto"/>
            <w:noWrap/>
            <w:vAlign w:val="center"/>
            <w:hideMark/>
          </w:tcPr>
          <w:p w14:paraId="28D98F68" w14:textId="0A19026F" w:rsidR="001C6A16" w:rsidRPr="001067E1" w:rsidRDefault="006016AF" w:rsidP="006016AF">
            <w:pPr>
              <w:jc w:val="center"/>
              <w:rPr>
                <w:rFonts w:ascii="Arial" w:hAnsi="Arial" w:cs="Arial"/>
                <w:color w:val="000000"/>
                <w:sz w:val="18"/>
                <w:szCs w:val="18"/>
                <w:lang w:val="es-CO" w:eastAsia="es-CO"/>
              </w:rPr>
            </w:pPr>
            <w:r>
              <w:rPr>
                <w:rFonts w:ascii="Arial" w:hAnsi="Arial" w:cs="Arial"/>
                <w:color w:val="000000"/>
                <w:sz w:val="18"/>
                <w:szCs w:val="18"/>
                <w:lang w:val="es-CO" w:eastAsia="es-CO"/>
              </w:rPr>
              <w:t>28</w:t>
            </w:r>
            <w:r w:rsidR="001C6A16" w:rsidRPr="001067E1">
              <w:rPr>
                <w:rFonts w:ascii="Arial" w:hAnsi="Arial" w:cs="Arial"/>
                <w:color w:val="000000"/>
                <w:sz w:val="18"/>
                <w:szCs w:val="18"/>
                <w:lang w:val="es-CO" w:eastAsia="es-CO"/>
              </w:rPr>
              <w:t>,</w:t>
            </w:r>
            <w:r>
              <w:rPr>
                <w:rFonts w:ascii="Arial" w:hAnsi="Arial" w:cs="Arial"/>
                <w:color w:val="000000"/>
                <w:sz w:val="18"/>
                <w:szCs w:val="18"/>
                <w:lang w:val="es-CO" w:eastAsia="es-CO"/>
              </w:rPr>
              <w:t>4</w:t>
            </w:r>
            <w:r w:rsidR="001C6A16" w:rsidRPr="001067E1">
              <w:rPr>
                <w:rFonts w:ascii="Arial" w:hAnsi="Arial" w:cs="Arial"/>
                <w:color w:val="000000"/>
                <w:sz w:val="18"/>
                <w:szCs w:val="18"/>
                <w:lang w:val="es-CO" w:eastAsia="es-CO"/>
              </w:rPr>
              <w:t>%</w:t>
            </w:r>
          </w:p>
        </w:tc>
        <w:tc>
          <w:tcPr>
            <w:tcW w:w="1896" w:type="dxa"/>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3D5F5E93" w14:textId="77777777" w:rsidR="001C6A16" w:rsidRPr="001067E1" w:rsidRDefault="001C6A16" w:rsidP="008B25C8">
            <w:pPr>
              <w:jc w:val="left"/>
              <w:rPr>
                <w:rFonts w:ascii="Arial" w:hAnsi="Arial" w:cs="Arial"/>
                <w:sz w:val="18"/>
                <w:szCs w:val="18"/>
                <w:lang w:val="es-CO" w:eastAsia="es-CO"/>
              </w:rPr>
            </w:pPr>
          </w:p>
        </w:tc>
      </w:tr>
    </w:tbl>
    <w:p w14:paraId="0705E593" w14:textId="77777777" w:rsidR="00C97A87" w:rsidRPr="00DD0467" w:rsidRDefault="00C97A87" w:rsidP="00C97A87">
      <w:pPr>
        <w:rPr>
          <w:rFonts w:ascii="Arial" w:hAnsi="Arial" w:cs="Arial"/>
          <w:sz w:val="16"/>
          <w:szCs w:val="22"/>
          <w:lang w:val="es-ES" w:eastAsia="es-ES_tradnl"/>
        </w:rPr>
      </w:pPr>
      <w:r w:rsidRPr="00DD0467">
        <w:rPr>
          <w:rFonts w:ascii="Arial" w:hAnsi="Arial" w:cs="Arial"/>
          <w:sz w:val="16"/>
          <w:szCs w:val="22"/>
          <w:lang w:val="es-ES" w:eastAsia="es-ES_tradnl"/>
        </w:rPr>
        <w:t xml:space="preserve">Fuente: elaboración propia a partir del informe </w:t>
      </w:r>
      <w:r>
        <w:rPr>
          <w:rFonts w:ascii="Arial" w:hAnsi="Arial" w:cs="Arial"/>
          <w:sz w:val="16"/>
          <w:szCs w:val="22"/>
          <w:lang w:val="es-ES" w:eastAsia="es-ES_tradnl"/>
        </w:rPr>
        <w:t>SEGPLAN del 31 de mayo de 2020</w:t>
      </w:r>
    </w:p>
    <w:p w14:paraId="5648CC89" w14:textId="77777777" w:rsidR="00282AAD" w:rsidRPr="00DD0467" w:rsidRDefault="00282AAD" w:rsidP="00EC6F45">
      <w:pPr>
        <w:rPr>
          <w:rFonts w:ascii="Arial" w:hAnsi="Arial" w:cs="Arial"/>
          <w:sz w:val="22"/>
          <w:szCs w:val="22"/>
          <w:lang w:val="es-ES" w:eastAsia="es-ES_tradnl"/>
        </w:rPr>
      </w:pPr>
    </w:p>
    <w:p w14:paraId="5B31ECA2" w14:textId="7A46D505" w:rsidR="00224FA2" w:rsidRPr="00E02D12" w:rsidRDefault="00707A69" w:rsidP="00E02D12">
      <w:pPr>
        <w:rPr>
          <w:rFonts w:ascii="Arial" w:hAnsi="Arial" w:cs="Arial"/>
          <w:sz w:val="22"/>
          <w:szCs w:val="22"/>
          <w:lang w:val="es-ES" w:eastAsia="es-ES_tradnl"/>
        </w:rPr>
      </w:pPr>
      <w:r w:rsidRPr="00E02D12">
        <w:rPr>
          <w:rFonts w:ascii="Arial" w:hAnsi="Arial" w:cs="Arial"/>
          <w:sz w:val="22"/>
          <w:szCs w:val="22"/>
          <w:lang w:val="es-ES" w:eastAsia="es-ES_tradnl"/>
        </w:rPr>
        <w:t>Los resultados de ejecución presupuestal de l</w:t>
      </w:r>
      <w:r w:rsidR="00CB2077" w:rsidRPr="00E02D12">
        <w:rPr>
          <w:rFonts w:ascii="Arial" w:hAnsi="Arial" w:cs="Arial"/>
          <w:sz w:val="22"/>
          <w:szCs w:val="22"/>
          <w:lang w:val="es-ES" w:eastAsia="es-ES_tradnl"/>
        </w:rPr>
        <w:t xml:space="preserve">as metas </w:t>
      </w:r>
      <w:r w:rsidR="00E02D12" w:rsidRPr="00E02D12">
        <w:rPr>
          <w:rFonts w:ascii="Arial" w:hAnsi="Arial" w:cs="Arial"/>
          <w:sz w:val="22"/>
          <w:szCs w:val="22"/>
          <w:lang w:val="es-ES" w:eastAsia="es-ES_tradnl"/>
        </w:rPr>
        <w:t xml:space="preserve">asociadas con el proyecto de inversión 408 están relacionados con el </w:t>
      </w:r>
      <w:r w:rsidRPr="00E02D12">
        <w:rPr>
          <w:rFonts w:ascii="Arial" w:hAnsi="Arial" w:cs="Arial"/>
          <w:sz w:val="22"/>
          <w:szCs w:val="22"/>
          <w:lang w:val="es-ES" w:eastAsia="es-ES_tradnl"/>
        </w:rPr>
        <w:t xml:space="preserve">cumplimiento </w:t>
      </w:r>
      <w:r w:rsidR="00514F7E" w:rsidRPr="00E02D12">
        <w:rPr>
          <w:rFonts w:ascii="Arial" w:hAnsi="Arial" w:cs="Arial"/>
          <w:sz w:val="22"/>
          <w:szCs w:val="22"/>
          <w:lang w:val="es-ES" w:eastAsia="es-ES_tradnl"/>
        </w:rPr>
        <w:t xml:space="preserve">registrado para la meta </w:t>
      </w:r>
      <w:r w:rsidRPr="00E02D12">
        <w:rPr>
          <w:rFonts w:ascii="Arial" w:hAnsi="Arial" w:cs="Arial"/>
          <w:sz w:val="22"/>
          <w:szCs w:val="22"/>
          <w:lang w:val="es-ES" w:eastAsia="es-ES_tradnl"/>
        </w:rPr>
        <w:t>física</w:t>
      </w:r>
      <w:r w:rsidR="00514F7E" w:rsidRPr="00E02D12">
        <w:rPr>
          <w:rFonts w:ascii="Arial" w:hAnsi="Arial" w:cs="Arial"/>
          <w:sz w:val="22"/>
          <w:szCs w:val="22"/>
          <w:lang w:val="es-ES" w:eastAsia="es-ES_tradnl"/>
        </w:rPr>
        <w:t xml:space="preserve"> del</w:t>
      </w:r>
      <w:r w:rsidRPr="00E02D12">
        <w:rPr>
          <w:rFonts w:ascii="Arial" w:hAnsi="Arial" w:cs="Arial"/>
          <w:sz w:val="22"/>
          <w:szCs w:val="22"/>
          <w:lang w:val="es-ES" w:eastAsia="es-ES_tradnl"/>
        </w:rPr>
        <w:t xml:space="preserve"> </w:t>
      </w:r>
      <w:r w:rsidR="00E02D12" w:rsidRPr="00E02D12">
        <w:rPr>
          <w:rFonts w:ascii="Arial" w:hAnsi="Arial" w:cs="Arial"/>
          <w:sz w:val="22"/>
          <w:szCs w:val="22"/>
          <w:lang w:val="es-ES" w:eastAsia="es-ES_tradnl"/>
        </w:rPr>
        <w:t>1</w:t>
      </w:r>
      <w:r w:rsidR="00AD1EE9">
        <w:rPr>
          <w:rFonts w:ascii="Arial" w:hAnsi="Arial" w:cs="Arial"/>
          <w:sz w:val="22"/>
          <w:szCs w:val="22"/>
          <w:lang w:val="es-ES" w:eastAsia="es-ES_tradnl"/>
        </w:rPr>
        <w:t>15</w:t>
      </w:r>
      <w:r w:rsidRPr="00E02D12">
        <w:rPr>
          <w:rFonts w:ascii="Arial" w:hAnsi="Arial" w:cs="Arial"/>
          <w:sz w:val="22"/>
          <w:szCs w:val="22"/>
          <w:lang w:val="es-ES" w:eastAsia="es-ES_tradnl"/>
        </w:rPr>
        <w:t>,</w:t>
      </w:r>
      <w:r w:rsidR="00AD1EE9">
        <w:rPr>
          <w:rFonts w:ascii="Arial" w:hAnsi="Arial" w:cs="Arial"/>
          <w:sz w:val="22"/>
          <w:szCs w:val="22"/>
          <w:lang w:val="es-ES" w:eastAsia="es-ES_tradnl"/>
        </w:rPr>
        <w:t>17</w:t>
      </w:r>
      <w:r w:rsidR="00E02D12" w:rsidRPr="00E02D12">
        <w:rPr>
          <w:rFonts w:ascii="Arial" w:hAnsi="Arial" w:cs="Arial"/>
          <w:sz w:val="22"/>
          <w:szCs w:val="22"/>
          <w:lang w:val="es-ES" w:eastAsia="es-ES_tradnl"/>
        </w:rPr>
        <w:t>%.</w:t>
      </w:r>
    </w:p>
    <w:p w14:paraId="298E9CBA" w14:textId="77777777" w:rsidR="00E02D12" w:rsidRPr="00E02D12" w:rsidRDefault="00E02D12" w:rsidP="00E02D12">
      <w:pPr>
        <w:rPr>
          <w:rFonts w:ascii="Arial" w:hAnsi="Arial" w:cs="Arial"/>
          <w:sz w:val="22"/>
          <w:szCs w:val="22"/>
          <w:lang w:val="es-ES" w:eastAsia="es-ES_tradnl"/>
        </w:rPr>
      </w:pPr>
    </w:p>
    <w:p w14:paraId="519683BA" w14:textId="506705C5" w:rsidR="00E02D12" w:rsidRPr="00DD0467" w:rsidRDefault="00F30874" w:rsidP="00E02D12">
      <w:pPr>
        <w:rPr>
          <w:rFonts w:ascii="Arial" w:hAnsi="Arial" w:cs="Arial"/>
          <w:sz w:val="22"/>
          <w:szCs w:val="22"/>
          <w:lang w:val="es-ES" w:eastAsia="es-ES_tradnl"/>
        </w:rPr>
      </w:pPr>
      <w:r w:rsidRPr="00DD0467">
        <w:rPr>
          <w:rFonts w:ascii="Arial" w:hAnsi="Arial" w:cs="Arial"/>
          <w:sz w:val="22"/>
          <w:szCs w:val="22"/>
          <w:lang w:val="es-ES" w:eastAsia="es-ES_tradnl"/>
        </w:rPr>
        <w:t xml:space="preserve">Derivada </w:t>
      </w:r>
      <w:r w:rsidR="00E02D12">
        <w:rPr>
          <w:rFonts w:ascii="Arial" w:hAnsi="Arial" w:cs="Arial"/>
          <w:sz w:val="22"/>
          <w:szCs w:val="22"/>
          <w:lang w:val="es-ES" w:eastAsia="es-ES_tradnl"/>
        </w:rPr>
        <w:t>de la observación</w:t>
      </w:r>
      <w:r w:rsidR="00224FA2" w:rsidRPr="00DD0467">
        <w:rPr>
          <w:rFonts w:ascii="Arial" w:hAnsi="Arial" w:cs="Arial"/>
          <w:sz w:val="22"/>
          <w:szCs w:val="22"/>
          <w:lang w:val="es-ES" w:eastAsia="es-ES_tradnl"/>
        </w:rPr>
        <w:t xml:space="preserve"> </w:t>
      </w:r>
      <w:r w:rsidRPr="00DD0467">
        <w:rPr>
          <w:rFonts w:ascii="Arial" w:hAnsi="Arial" w:cs="Arial"/>
          <w:sz w:val="22"/>
          <w:szCs w:val="22"/>
          <w:lang w:val="es-ES" w:eastAsia="es-ES_tradnl"/>
        </w:rPr>
        <w:t>identificada</w:t>
      </w:r>
      <w:r w:rsidR="00224FA2" w:rsidRPr="00DD0467">
        <w:rPr>
          <w:rFonts w:ascii="Arial" w:hAnsi="Arial" w:cs="Arial"/>
          <w:sz w:val="22"/>
          <w:szCs w:val="22"/>
          <w:lang w:val="es-ES" w:eastAsia="es-ES_tradnl"/>
        </w:rPr>
        <w:t xml:space="preserve">, </w:t>
      </w:r>
      <w:r w:rsidR="00E02D12">
        <w:rPr>
          <w:rFonts w:ascii="Arial" w:hAnsi="Arial" w:cs="Arial"/>
          <w:sz w:val="22"/>
          <w:szCs w:val="22"/>
          <w:lang w:val="es-ES" w:eastAsia="es-ES_tradnl"/>
        </w:rPr>
        <w:t xml:space="preserve">no se </w:t>
      </w:r>
      <w:r w:rsidR="00E02D12" w:rsidRPr="001F4CD8">
        <w:rPr>
          <w:rFonts w:ascii="Arial" w:hAnsi="Arial" w:cs="Arial"/>
          <w:sz w:val="22"/>
          <w:szCs w:val="22"/>
          <w:lang w:val="es-ES" w:eastAsia="es-ES_tradnl"/>
        </w:rPr>
        <w:t xml:space="preserve">presentan recomendaciones dado que el Plan de Desarrollo Distrital finalizó el 31 de mayo de 2020 y </w:t>
      </w:r>
      <w:r w:rsidR="005879F8" w:rsidRPr="001F4CD8">
        <w:rPr>
          <w:rFonts w:ascii="Arial" w:hAnsi="Arial" w:cs="Arial"/>
          <w:sz w:val="22"/>
          <w:szCs w:val="22"/>
          <w:lang w:val="es-ES" w:eastAsia="es-ES_tradnl"/>
        </w:rPr>
        <w:t xml:space="preserve">las metas físicas de </w:t>
      </w:r>
      <w:r w:rsidR="00E02D12" w:rsidRPr="001F4CD8">
        <w:rPr>
          <w:rFonts w:ascii="Arial" w:hAnsi="Arial" w:cs="Arial"/>
          <w:sz w:val="22"/>
          <w:szCs w:val="22"/>
          <w:lang w:val="es-ES" w:eastAsia="es-ES_tradnl"/>
        </w:rPr>
        <w:t>los proyectos de inversión fueron cumplidos, según se refleja en el SEGPLAN.</w:t>
      </w:r>
    </w:p>
    <w:p w14:paraId="7669FD93" w14:textId="174040F5" w:rsidR="00224FA2" w:rsidRDefault="00224FA2" w:rsidP="00EC6F45">
      <w:pPr>
        <w:rPr>
          <w:rFonts w:ascii="Arial" w:hAnsi="Arial" w:cs="Arial"/>
          <w:sz w:val="22"/>
          <w:szCs w:val="22"/>
          <w:lang w:val="es-ES" w:eastAsia="es-ES_tradnl"/>
        </w:rPr>
      </w:pPr>
    </w:p>
    <w:p w14:paraId="1708A2EA" w14:textId="77777777" w:rsidR="00D45DD4" w:rsidRPr="00DD0467" w:rsidRDefault="00D45DD4" w:rsidP="00EC6F45">
      <w:pPr>
        <w:rPr>
          <w:rFonts w:ascii="Arial" w:hAnsi="Arial" w:cs="Arial"/>
          <w:sz w:val="22"/>
          <w:szCs w:val="22"/>
          <w:lang w:val="es-ES" w:eastAsia="es-ES_tradnl"/>
        </w:rPr>
      </w:pPr>
    </w:p>
    <w:p w14:paraId="5674F726" w14:textId="2244A068" w:rsidR="00962F31" w:rsidRPr="00E41975" w:rsidRDefault="004C6796" w:rsidP="00AB49DC">
      <w:pPr>
        <w:pStyle w:val="Ttulo3"/>
        <w:numPr>
          <w:ilvl w:val="2"/>
          <w:numId w:val="39"/>
        </w:numPr>
        <w:jc w:val="both"/>
        <w:rPr>
          <w:lang w:val="es-ES" w:eastAsia="es-ES_tradnl"/>
        </w:rPr>
      </w:pPr>
      <w:bookmarkStart w:id="11" w:name="_Toc55987190"/>
      <w:r w:rsidRPr="00E41975">
        <w:rPr>
          <w:lang w:val="es-ES" w:eastAsia="es-ES_tradnl"/>
        </w:rPr>
        <w:t xml:space="preserve">EJECUCIÓN </w:t>
      </w:r>
      <w:r w:rsidR="00824581" w:rsidRPr="00E41975">
        <w:rPr>
          <w:lang w:val="es-ES" w:eastAsia="es-ES_tradnl"/>
        </w:rPr>
        <w:t xml:space="preserve">DEL PLAN ANUAL DE ADQUISIONES- PAA EN CADA PROYECTO DE INVERSIÓN AL 31 DE </w:t>
      </w:r>
      <w:r w:rsidR="00E41975">
        <w:rPr>
          <w:lang w:val="es-ES" w:eastAsia="es-ES_tradnl"/>
        </w:rPr>
        <w:t>MAYO</w:t>
      </w:r>
      <w:r w:rsidR="00824581" w:rsidRPr="00E41975">
        <w:rPr>
          <w:lang w:val="es-ES" w:eastAsia="es-ES_tradnl"/>
        </w:rPr>
        <w:t xml:space="preserve"> DE 2020</w:t>
      </w:r>
      <w:bookmarkEnd w:id="11"/>
    </w:p>
    <w:p w14:paraId="015360B5" w14:textId="77777777" w:rsidR="00962F31" w:rsidRPr="00E41975" w:rsidRDefault="00962F31" w:rsidP="00EC6F45">
      <w:pPr>
        <w:rPr>
          <w:rFonts w:ascii="Arial" w:hAnsi="Arial" w:cs="Arial"/>
          <w:b/>
          <w:sz w:val="22"/>
          <w:szCs w:val="22"/>
          <w:lang w:val="es-ES" w:eastAsia="es-ES_tradnl"/>
        </w:rPr>
      </w:pPr>
    </w:p>
    <w:p w14:paraId="7233CF70" w14:textId="7DA542E2" w:rsidR="00962F31" w:rsidRPr="00DD0467" w:rsidRDefault="00962F31" w:rsidP="00EC6F45">
      <w:pPr>
        <w:rPr>
          <w:rFonts w:ascii="Arial" w:hAnsi="Arial" w:cs="Arial"/>
          <w:sz w:val="22"/>
          <w:szCs w:val="22"/>
          <w:lang w:val="es-ES" w:eastAsia="es-ES_tradnl"/>
        </w:rPr>
      </w:pPr>
      <w:r w:rsidRPr="00DD0467">
        <w:rPr>
          <w:rFonts w:ascii="Arial" w:hAnsi="Arial" w:cs="Arial"/>
          <w:sz w:val="22"/>
          <w:szCs w:val="22"/>
          <w:lang w:val="es-ES" w:eastAsia="es-ES_tradnl"/>
        </w:rPr>
        <w:t xml:space="preserve">Por cada proyecto de inversión, se presentan las observaciones de acuerdo </w:t>
      </w:r>
      <w:r w:rsidR="00205F3E" w:rsidRPr="00DD0467">
        <w:rPr>
          <w:rFonts w:ascii="Arial" w:hAnsi="Arial" w:cs="Arial"/>
          <w:sz w:val="22"/>
          <w:szCs w:val="22"/>
          <w:lang w:val="es-ES" w:eastAsia="es-ES_tradnl"/>
        </w:rPr>
        <w:t>con</w:t>
      </w:r>
      <w:r w:rsidR="00E47961" w:rsidRPr="00DD0467">
        <w:rPr>
          <w:rFonts w:ascii="Arial" w:hAnsi="Arial" w:cs="Arial"/>
          <w:sz w:val="22"/>
          <w:szCs w:val="22"/>
          <w:lang w:val="es-ES" w:eastAsia="es-ES_tradnl"/>
        </w:rPr>
        <w:t xml:space="preserve"> los siguientes criterios: </w:t>
      </w:r>
      <w:r w:rsidR="00205F3E" w:rsidRPr="00DD0467">
        <w:rPr>
          <w:rFonts w:ascii="Arial" w:hAnsi="Arial" w:cs="Arial"/>
          <w:sz w:val="22"/>
          <w:szCs w:val="22"/>
          <w:lang w:val="es-ES" w:eastAsia="es-ES_tradnl"/>
        </w:rPr>
        <w:t xml:space="preserve">1) la ejecución del PAA </w:t>
      </w:r>
      <w:r w:rsidR="00E47961" w:rsidRPr="00DD0467">
        <w:rPr>
          <w:rFonts w:ascii="Arial" w:hAnsi="Arial" w:cs="Arial"/>
          <w:sz w:val="22"/>
          <w:szCs w:val="22"/>
          <w:lang w:val="es-ES" w:eastAsia="es-ES_tradnl"/>
        </w:rPr>
        <w:t xml:space="preserve">publicado </w:t>
      </w:r>
      <w:r w:rsidR="00205F3E" w:rsidRPr="00DD0467">
        <w:rPr>
          <w:rFonts w:ascii="Arial" w:hAnsi="Arial" w:cs="Arial"/>
          <w:sz w:val="22"/>
          <w:szCs w:val="22"/>
          <w:lang w:val="es-ES" w:eastAsia="es-ES_tradnl"/>
        </w:rPr>
        <w:t xml:space="preserve">el </w:t>
      </w:r>
      <w:r w:rsidR="009E3B28">
        <w:rPr>
          <w:rFonts w:ascii="Arial" w:hAnsi="Arial" w:cs="Arial"/>
          <w:sz w:val="22"/>
          <w:szCs w:val="22"/>
          <w:lang w:val="es-ES" w:eastAsia="es-ES_tradnl"/>
        </w:rPr>
        <w:t xml:space="preserve">20 </w:t>
      </w:r>
      <w:r w:rsidR="00205F3E" w:rsidRPr="00DD0467">
        <w:rPr>
          <w:rFonts w:ascii="Arial" w:hAnsi="Arial" w:cs="Arial"/>
          <w:sz w:val="22"/>
          <w:szCs w:val="22"/>
          <w:lang w:val="es-ES" w:eastAsia="es-ES_tradnl"/>
        </w:rPr>
        <w:t xml:space="preserve">de </w:t>
      </w:r>
      <w:r w:rsidR="009E3B28">
        <w:rPr>
          <w:rFonts w:ascii="Arial" w:hAnsi="Arial" w:cs="Arial"/>
          <w:sz w:val="22"/>
          <w:szCs w:val="22"/>
          <w:lang w:val="es-ES" w:eastAsia="es-ES_tradnl"/>
        </w:rPr>
        <w:t xml:space="preserve">abril </w:t>
      </w:r>
      <w:r w:rsidR="00205F3E" w:rsidRPr="00DD0467">
        <w:rPr>
          <w:rFonts w:ascii="Arial" w:hAnsi="Arial" w:cs="Arial"/>
          <w:sz w:val="22"/>
          <w:szCs w:val="22"/>
          <w:lang w:val="es-ES" w:eastAsia="es-ES_tradnl"/>
        </w:rPr>
        <w:t xml:space="preserve">de 2020 frente al PAA del </w:t>
      </w:r>
      <w:r w:rsidR="009E3B28">
        <w:rPr>
          <w:rFonts w:ascii="Arial" w:hAnsi="Arial" w:cs="Arial"/>
          <w:sz w:val="22"/>
          <w:szCs w:val="22"/>
          <w:lang w:val="es-ES" w:eastAsia="es-ES_tradnl"/>
        </w:rPr>
        <w:t xml:space="preserve">30 </w:t>
      </w:r>
      <w:r w:rsidR="00205F3E" w:rsidRPr="00DD0467">
        <w:rPr>
          <w:rFonts w:ascii="Arial" w:hAnsi="Arial" w:cs="Arial"/>
          <w:sz w:val="22"/>
          <w:szCs w:val="22"/>
          <w:lang w:val="es-ES" w:eastAsia="es-ES_tradnl"/>
        </w:rPr>
        <w:t xml:space="preserve">de </w:t>
      </w:r>
      <w:r w:rsidR="009E3B28">
        <w:rPr>
          <w:rFonts w:ascii="Arial" w:hAnsi="Arial" w:cs="Arial"/>
          <w:sz w:val="22"/>
          <w:szCs w:val="22"/>
          <w:lang w:val="es-ES" w:eastAsia="es-ES_tradnl"/>
        </w:rPr>
        <w:t>septiembre</w:t>
      </w:r>
      <w:r w:rsidR="00205F3E" w:rsidRPr="00DD0467">
        <w:rPr>
          <w:rFonts w:ascii="Arial" w:hAnsi="Arial" w:cs="Arial"/>
          <w:sz w:val="22"/>
          <w:szCs w:val="22"/>
          <w:lang w:val="es-ES" w:eastAsia="es-ES_tradnl"/>
        </w:rPr>
        <w:t xml:space="preserve"> de 2020, publicados en SECOP II</w:t>
      </w:r>
      <w:r w:rsidR="00E47961" w:rsidRPr="00DD0467">
        <w:rPr>
          <w:rFonts w:ascii="Arial" w:hAnsi="Arial" w:cs="Arial"/>
          <w:sz w:val="22"/>
          <w:szCs w:val="22"/>
          <w:lang w:val="es-ES" w:eastAsia="es-ES_tradnl"/>
        </w:rPr>
        <w:t xml:space="preserve">; </w:t>
      </w:r>
      <w:r w:rsidR="00205F3E" w:rsidRPr="00DD0467">
        <w:rPr>
          <w:rFonts w:ascii="Arial" w:hAnsi="Arial" w:cs="Arial"/>
          <w:sz w:val="22"/>
          <w:szCs w:val="22"/>
          <w:lang w:val="es-ES" w:eastAsia="es-ES_tradnl"/>
        </w:rPr>
        <w:t xml:space="preserve">2) </w:t>
      </w:r>
      <w:r w:rsidRPr="00DD0467">
        <w:rPr>
          <w:rFonts w:ascii="Arial" w:hAnsi="Arial" w:cs="Arial"/>
          <w:sz w:val="22"/>
          <w:szCs w:val="22"/>
          <w:lang w:val="es-ES" w:eastAsia="es-ES_tradnl"/>
        </w:rPr>
        <w:t xml:space="preserve">los resultados de ejecución contractual reflejados en </w:t>
      </w:r>
      <w:r w:rsidR="00E47961" w:rsidRPr="00DD0467">
        <w:rPr>
          <w:rFonts w:ascii="Arial" w:hAnsi="Arial" w:cs="Arial"/>
          <w:sz w:val="22"/>
          <w:szCs w:val="22"/>
          <w:lang w:val="es-ES" w:eastAsia="es-ES_tradnl"/>
        </w:rPr>
        <w:t>el Cuadro 1</w:t>
      </w:r>
      <w:r w:rsidR="00346384">
        <w:rPr>
          <w:rFonts w:ascii="Arial" w:hAnsi="Arial" w:cs="Arial"/>
          <w:sz w:val="22"/>
          <w:szCs w:val="22"/>
          <w:lang w:val="es-ES" w:eastAsia="es-ES_tradnl"/>
        </w:rPr>
        <w:t>A</w:t>
      </w:r>
      <w:r w:rsidR="00E47961" w:rsidRPr="00DD0467">
        <w:rPr>
          <w:rFonts w:ascii="Arial" w:hAnsi="Arial" w:cs="Arial"/>
          <w:sz w:val="22"/>
          <w:szCs w:val="22"/>
          <w:lang w:val="es-ES" w:eastAsia="es-ES_tradnl"/>
        </w:rPr>
        <w:t xml:space="preserve"> </w:t>
      </w:r>
      <w:r w:rsidR="00205F3E" w:rsidRPr="00DD0467">
        <w:rPr>
          <w:rFonts w:ascii="Arial" w:hAnsi="Arial" w:cs="Arial"/>
          <w:sz w:val="22"/>
          <w:szCs w:val="22"/>
          <w:lang w:val="es-ES" w:eastAsia="es-ES_tradnl"/>
        </w:rPr>
        <w:t xml:space="preserve">de este </w:t>
      </w:r>
      <w:r w:rsidR="00E47961" w:rsidRPr="00DD0467">
        <w:rPr>
          <w:rFonts w:ascii="Arial" w:hAnsi="Arial" w:cs="Arial"/>
          <w:sz w:val="22"/>
          <w:szCs w:val="22"/>
          <w:lang w:val="es-ES" w:eastAsia="es-ES_tradnl"/>
        </w:rPr>
        <w:t>informe</w:t>
      </w:r>
      <w:r w:rsidR="00205F3E" w:rsidRPr="00DD0467">
        <w:rPr>
          <w:rFonts w:ascii="Arial" w:hAnsi="Arial" w:cs="Arial"/>
          <w:sz w:val="22"/>
          <w:szCs w:val="22"/>
          <w:lang w:val="es-ES" w:eastAsia="es-ES_tradnl"/>
        </w:rPr>
        <w:t>.</w:t>
      </w:r>
    </w:p>
    <w:p w14:paraId="76B1AB22" w14:textId="77777777" w:rsidR="00962F31" w:rsidRPr="00DD0467" w:rsidRDefault="00962F31" w:rsidP="00EC6F45">
      <w:pPr>
        <w:rPr>
          <w:rFonts w:ascii="Arial" w:hAnsi="Arial" w:cs="Arial"/>
          <w:sz w:val="22"/>
          <w:szCs w:val="22"/>
          <w:lang w:val="es-ES" w:eastAsia="es-ES_tradnl"/>
        </w:rPr>
      </w:pPr>
    </w:p>
    <w:p w14:paraId="7B354883" w14:textId="2BE85800" w:rsidR="005C5303" w:rsidRDefault="00346384" w:rsidP="00EC6F45">
      <w:pPr>
        <w:rPr>
          <w:rFonts w:ascii="Arial" w:hAnsi="Arial" w:cs="Arial"/>
          <w:b/>
          <w:bCs/>
          <w:sz w:val="22"/>
          <w:szCs w:val="22"/>
          <w:lang w:val="es-ES" w:eastAsia="es-ES_tradnl"/>
        </w:rPr>
      </w:pPr>
      <w:r>
        <w:rPr>
          <w:rFonts w:ascii="Arial" w:hAnsi="Arial" w:cs="Arial"/>
          <w:b/>
          <w:bCs/>
          <w:sz w:val="22"/>
          <w:szCs w:val="22"/>
          <w:lang w:val="es-ES" w:eastAsia="es-ES_tradnl"/>
        </w:rPr>
        <w:t xml:space="preserve">Cuadro 6A </w:t>
      </w:r>
      <w:r w:rsidR="00093A33" w:rsidRPr="00DD0467">
        <w:rPr>
          <w:rFonts w:ascii="Arial" w:hAnsi="Arial" w:cs="Arial"/>
          <w:b/>
          <w:bCs/>
          <w:sz w:val="22"/>
          <w:szCs w:val="22"/>
          <w:lang w:val="es-ES" w:eastAsia="es-ES_tradnl"/>
        </w:rPr>
        <w:t>CONSOLIDADO DE LA EJECUCIÓN DEL PLAN ANUAL DE ADQUISICIONES -PAA PARA LOS PROYECTOS DE INVERSIÓN</w:t>
      </w:r>
      <w:r w:rsidR="0031647B" w:rsidRPr="00DD0467">
        <w:rPr>
          <w:rFonts w:ascii="Arial" w:hAnsi="Arial" w:cs="Arial"/>
          <w:b/>
          <w:bCs/>
          <w:sz w:val="22"/>
          <w:szCs w:val="22"/>
          <w:lang w:val="es-ES" w:eastAsia="es-ES_tradnl"/>
        </w:rPr>
        <w:t xml:space="preserve"> – OBSERVACIÓN.</w:t>
      </w:r>
    </w:p>
    <w:p w14:paraId="0B84B55F" w14:textId="07575787" w:rsidR="00D45DD4" w:rsidRDefault="00D45DD4" w:rsidP="00EC6F45">
      <w:pPr>
        <w:rPr>
          <w:rFonts w:ascii="Arial" w:hAnsi="Arial" w:cs="Arial"/>
          <w:b/>
          <w:bCs/>
          <w:sz w:val="22"/>
          <w:szCs w:val="22"/>
          <w:lang w:val="es-ES" w:eastAsia="es-ES_tradnl"/>
        </w:rPr>
      </w:pPr>
      <w:r w:rsidRPr="00D45DD4">
        <w:rPr>
          <w:noProof/>
          <w:lang w:val="es-CO" w:eastAsia="es-CO"/>
        </w:rPr>
        <w:drawing>
          <wp:inline distT="0" distB="0" distL="0" distR="0" wp14:anchorId="697A7F64" wp14:editId="72FE50DD">
            <wp:extent cx="5973445" cy="134212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3445" cy="1342127"/>
                    </a:xfrm>
                    <a:prstGeom prst="rect">
                      <a:avLst/>
                    </a:prstGeom>
                    <a:noFill/>
                    <a:ln>
                      <a:noFill/>
                    </a:ln>
                  </pic:spPr>
                </pic:pic>
              </a:graphicData>
            </a:graphic>
          </wp:inline>
        </w:drawing>
      </w:r>
    </w:p>
    <w:p w14:paraId="1459B901" w14:textId="2268547F" w:rsidR="00143F97" w:rsidRPr="00DD0467" w:rsidRDefault="00143F97" w:rsidP="00EC6F45">
      <w:pPr>
        <w:rPr>
          <w:rFonts w:ascii="Arial" w:hAnsi="Arial" w:cs="Arial"/>
          <w:sz w:val="16"/>
          <w:szCs w:val="22"/>
          <w:lang w:val="es-ES" w:eastAsia="es-ES_tradnl"/>
        </w:rPr>
      </w:pPr>
      <w:r w:rsidRPr="00DD0467">
        <w:rPr>
          <w:rFonts w:ascii="Arial" w:hAnsi="Arial" w:cs="Arial"/>
          <w:sz w:val="16"/>
          <w:szCs w:val="22"/>
          <w:lang w:val="es-ES" w:eastAsia="es-ES_tradnl"/>
        </w:rPr>
        <w:t>Fuente: elaboración propia a partir la información suministrada por SG y STPI</w:t>
      </w:r>
    </w:p>
    <w:p w14:paraId="64368952" w14:textId="77777777" w:rsidR="00093A33" w:rsidRPr="00DD0467" w:rsidRDefault="00093A33" w:rsidP="00EC6F45">
      <w:pPr>
        <w:rPr>
          <w:rFonts w:ascii="Arial" w:hAnsi="Arial" w:cs="Arial"/>
          <w:sz w:val="16"/>
          <w:szCs w:val="22"/>
          <w:lang w:val="es-ES" w:eastAsia="es-ES_tradnl"/>
        </w:rPr>
      </w:pPr>
    </w:p>
    <w:p w14:paraId="272769D6" w14:textId="56D90FA3" w:rsidR="00143F97" w:rsidRPr="00DD0467" w:rsidRDefault="008248ED" w:rsidP="00EC6F45">
      <w:pPr>
        <w:rPr>
          <w:rFonts w:ascii="Arial" w:hAnsi="Arial" w:cs="Arial"/>
          <w:sz w:val="16"/>
          <w:szCs w:val="22"/>
          <w:lang w:val="es-ES" w:eastAsia="es-ES_tradnl"/>
        </w:rPr>
      </w:pPr>
      <w:r w:rsidRPr="00DD0467">
        <w:rPr>
          <w:rFonts w:ascii="Arial" w:hAnsi="Arial" w:cs="Arial"/>
          <w:sz w:val="16"/>
          <w:szCs w:val="22"/>
          <w:lang w:val="es-ES" w:eastAsia="es-ES_tradnl"/>
        </w:rPr>
        <w:t xml:space="preserve">(*) CANTIDAD o CANT: se refieren al número de los objetos contractuales a realizar y </w:t>
      </w:r>
      <w:r w:rsidR="00681008" w:rsidRPr="00DD0467">
        <w:rPr>
          <w:rFonts w:ascii="Arial" w:hAnsi="Arial" w:cs="Arial"/>
          <w:sz w:val="16"/>
          <w:szCs w:val="22"/>
          <w:lang w:val="es-ES" w:eastAsia="es-ES_tradnl"/>
        </w:rPr>
        <w:t>registrados en el PAA 2020.</w:t>
      </w:r>
    </w:p>
    <w:p w14:paraId="63EA72ED" w14:textId="2B70449D" w:rsidR="008248ED" w:rsidRDefault="008248ED" w:rsidP="00EC6F45">
      <w:pPr>
        <w:rPr>
          <w:rFonts w:ascii="Arial" w:hAnsi="Arial" w:cs="Arial"/>
          <w:sz w:val="16"/>
          <w:szCs w:val="22"/>
          <w:lang w:val="es-ES" w:eastAsia="es-ES_tradnl"/>
        </w:rPr>
      </w:pPr>
    </w:p>
    <w:p w14:paraId="5DB3E3C5" w14:textId="10038B5B" w:rsidR="00377C44" w:rsidRPr="00D45DD4" w:rsidRDefault="00D45DD4" w:rsidP="00EC6F45">
      <w:pPr>
        <w:rPr>
          <w:rFonts w:ascii="Arial" w:hAnsi="Arial" w:cs="Arial"/>
          <w:color w:val="000000" w:themeColor="text1"/>
          <w:sz w:val="22"/>
          <w:szCs w:val="22"/>
          <w:lang w:val="es-ES" w:eastAsia="es-ES_tradnl"/>
        </w:rPr>
      </w:pPr>
      <w:r w:rsidRPr="00D45DD4">
        <w:rPr>
          <w:rFonts w:ascii="Arial" w:hAnsi="Arial" w:cs="Arial"/>
          <w:color w:val="000000" w:themeColor="text1"/>
          <w:sz w:val="22"/>
          <w:szCs w:val="22"/>
          <w:lang w:val="es-ES" w:eastAsia="es-ES_tradnl"/>
        </w:rPr>
        <w:t>El cumplimiento fue del 75.9 %, dado que 6 procesos fueron eliminados bajo las siguientes justificaciones reportadas en los formatos GCON-FM-030 Solicitudes Modificación al Plan Anual de Adquisiciones:</w:t>
      </w:r>
    </w:p>
    <w:p w14:paraId="50A360FF" w14:textId="77777777" w:rsidR="00377C44" w:rsidRDefault="00377C44" w:rsidP="00EC6F45">
      <w:pPr>
        <w:rPr>
          <w:rFonts w:ascii="Arial" w:hAnsi="Arial" w:cs="Arial"/>
          <w:color w:val="000000" w:themeColor="text1"/>
          <w:sz w:val="22"/>
          <w:szCs w:val="22"/>
          <w:highlight w:val="green"/>
          <w:lang w:val="es-ES" w:eastAsia="es-ES_tradnl"/>
        </w:rPr>
      </w:pPr>
    </w:p>
    <w:tbl>
      <w:tblPr>
        <w:tblW w:w="9397" w:type="dxa"/>
        <w:tblCellMar>
          <w:left w:w="70" w:type="dxa"/>
          <w:right w:w="70" w:type="dxa"/>
        </w:tblCellMar>
        <w:tblLook w:val="04A0" w:firstRow="1" w:lastRow="0" w:firstColumn="1" w:lastColumn="0" w:noHBand="0" w:noVBand="1"/>
      </w:tblPr>
      <w:tblGrid>
        <w:gridCol w:w="704"/>
        <w:gridCol w:w="2977"/>
        <w:gridCol w:w="4187"/>
        <w:gridCol w:w="1529"/>
      </w:tblGrid>
      <w:tr w:rsidR="00D45DD4" w:rsidRPr="00D45DD4" w14:paraId="736F64B7" w14:textId="77777777" w:rsidTr="00D45DD4">
        <w:trPr>
          <w:trHeight w:val="480"/>
        </w:trPr>
        <w:tc>
          <w:tcPr>
            <w:tcW w:w="704"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3D92FD23" w14:textId="77777777" w:rsidR="00D45DD4" w:rsidRPr="00D45DD4" w:rsidRDefault="00D45DD4" w:rsidP="00D45DD4">
            <w:pPr>
              <w:jc w:val="center"/>
              <w:rPr>
                <w:rFonts w:ascii="Arial" w:hAnsi="Arial" w:cs="Arial"/>
                <w:color w:val="FFFFFF"/>
                <w:sz w:val="18"/>
                <w:szCs w:val="18"/>
                <w:lang w:val="es-CO" w:eastAsia="es-CO"/>
              </w:rPr>
            </w:pPr>
            <w:r w:rsidRPr="00D45DD4">
              <w:rPr>
                <w:rFonts w:ascii="Arial" w:hAnsi="Arial" w:cs="Arial"/>
                <w:color w:val="FFFFFF"/>
                <w:sz w:val="18"/>
                <w:szCs w:val="18"/>
                <w:lang w:val="es-CO" w:eastAsia="es-CO"/>
              </w:rPr>
              <w:t>PRO.</w:t>
            </w:r>
          </w:p>
        </w:tc>
        <w:tc>
          <w:tcPr>
            <w:tcW w:w="2977" w:type="dxa"/>
            <w:tcBorders>
              <w:top w:val="single" w:sz="4" w:space="0" w:color="auto"/>
              <w:left w:val="nil"/>
              <w:bottom w:val="single" w:sz="4" w:space="0" w:color="auto"/>
              <w:right w:val="single" w:sz="4" w:space="0" w:color="auto"/>
            </w:tcBorders>
            <w:shd w:val="clear" w:color="000000" w:fill="002060"/>
            <w:noWrap/>
            <w:vAlign w:val="center"/>
            <w:hideMark/>
          </w:tcPr>
          <w:p w14:paraId="4B05EA67" w14:textId="77777777" w:rsidR="00D45DD4" w:rsidRPr="00D45DD4" w:rsidRDefault="00D45DD4" w:rsidP="00D45DD4">
            <w:pPr>
              <w:jc w:val="center"/>
              <w:rPr>
                <w:rFonts w:ascii="Arial" w:hAnsi="Arial" w:cs="Arial"/>
                <w:color w:val="FFFFFF"/>
                <w:sz w:val="18"/>
                <w:szCs w:val="18"/>
                <w:lang w:val="es-CO" w:eastAsia="es-CO"/>
              </w:rPr>
            </w:pPr>
            <w:r w:rsidRPr="00D45DD4">
              <w:rPr>
                <w:rFonts w:ascii="Arial" w:hAnsi="Arial" w:cs="Arial"/>
                <w:color w:val="FFFFFF"/>
                <w:sz w:val="18"/>
                <w:szCs w:val="18"/>
                <w:lang w:val="es-CO" w:eastAsia="es-CO"/>
              </w:rPr>
              <w:t>PROCESO</w:t>
            </w:r>
          </w:p>
        </w:tc>
        <w:tc>
          <w:tcPr>
            <w:tcW w:w="4187" w:type="dxa"/>
            <w:tcBorders>
              <w:top w:val="single" w:sz="4" w:space="0" w:color="auto"/>
              <w:left w:val="nil"/>
              <w:bottom w:val="single" w:sz="4" w:space="0" w:color="auto"/>
              <w:right w:val="single" w:sz="4" w:space="0" w:color="auto"/>
            </w:tcBorders>
            <w:shd w:val="clear" w:color="000000" w:fill="002060"/>
            <w:noWrap/>
            <w:vAlign w:val="center"/>
            <w:hideMark/>
          </w:tcPr>
          <w:p w14:paraId="3CFE3E38" w14:textId="77777777" w:rsidR="00D45DD4" w:rsidRPr="00D45DD4" w:rsidRDefault="00D45DD4" w:rsidP="00D45DD4">
            <w:pPr>
              <w:jc w:val="center"/>
              <w:rPr>
                <w:rFonts w:ascii="Arial" w:hAnsi="Arial" w:cs="Arial"/>
                <w:color w:val="FFFFFF"/>
                <w:sz w:val="18"/>
                <w:szCs w:val="18"/>
                <w:lang w:val="es-CO" w:eastAsia="es-CO"/>
              </w:rPr>
            </w:pPr>
            <w:r w:rsidRPr="00D45DD4">
              <w:rPr>
                <w:rFonts w:ascii="Arial" w:hAnsi="Arial" w:cs="Arial"/>
                <w:color w:val="FFFFFF"/>
                <w:sz w:val="18"/>
                <w:szCs w:val="18"/>
                <w:lang w:val="es-CO" w:eastAsia="es-CO"/>
              </w:rPr>
              <w:t>JUSTIFICACIÓN ELIMINACIÓN</w:t>
            </w:r>
          </w:p>
        </w:tc>
        <w:tc>
          <w:tcPr>
            <w:tcW w:w="1529" w:type="dxa"/>
            <w:tcBorders>
              <w:top w:val="single" w:sz="4" w:space="0" w:color="auto"/>
              <w:left w:val="nil"/>
              <w:bottom w:val="single" w:sz="4" w:space="0" w:color="auto"/>
              <w:right w:val="single" w:sz="4" w:space="0" w:color="auto"/>
            </w:tcBorders>
            <w:shd w:val="clear" w:color="000000" w:fill="002060"/>
            <w:vAlign w:val="center"/>
            <w:hideMark/>
          </w:tcPr>
          <w:p w14:paraId="00A5CB28" w14:textId="77777777" w:rsidR="00D45DD4" w:rsidRPr="00D45DD4" w:rsidRDefault="00D45DD4" w:rsidP="00D45DD4">
            <w:pPr>
              <w:jc w:val="center"/>
              <w:rPr>
                <w:rFonts w:ascii="Arial" w:hAnsi="Arial" w:cs="Arial"/>
                <w:color w:val="FFFFFF"/>
                <w:sz w:val="18"/>
                <w:szCs w:val="18"/>
                <w:lang w:val="es-CO" w:eastAsia="es-CO"/>
              </w:rPr>
            </w:pPr>
            <w:r w:rsidRPr="00D45DD4">
              <w:rPr>
                <w:rFonts w:ascii="Arial" w:hAnsi="Arial" w:cs="Arial"/>
                <w:color w:val="FFFFFF"/>
                <w:sz w:val="18"/>
                <w:szCs w:val="18"/>
                <w:lang w:val="es-CO" w:eastAsia="es-CO"/>
              </w:rPr>
              <w:t>FECHA ELIMINACIÓN</w:t>
            </w:r>
          </w:p>
        </w:tc>
      </w:tr>
      <w:tr w:rsidR="00D45DD4" w:rsidRPr="00D45DD4" w14:paraId="7E4C2E2A" w14:textId="77777777" w:rsidTr="00D45DD4">
        <w:trPr>
          <w:trHeight w:val="17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77C09D" w14:textId="77777777" w:rsidR="00D45DD4" w:rsidRPr="00D45DD4" w:rsidRDefault="00D45DD4" w:rsidP="00D45DD4">
            <w:pPr>
              <w:jc w:val="center"/>
              <w:rPr>
                <w:rFonts w:ascii="Arial" w:hAnsi="Arial" w:cs="Arial"/>
                <w:color w:val="000000"/>
                <w:lang w:val="es-CO" w:eastAsia="es-CO"/>
              </w:rPr>
            </w:pPr>
            <w:r w:rsidRPr="00D45DD4">
              <w:rPr>
                <w:rFonts w:ascii="Arial" w:hAnsi="Arial" w:cs="Arial"/>
                <w:color w:val="000000"/>
                <w:lang w:val="es-CO" w:eastAsia="es-CO"/>
              </w:rPr>
              <w:t>1117</w:t>
            </w:r>
          </w:p>
        </w:tc>
        <w:tc>
          <w:tcPr>
            <w:tcW w:w="2977" w:type="dxa"/>
            <w:tcBorders>
              <w:top w:val="nil"/>
              <w:left w:val="nil"/>
              <w:bottom w:val="single" w:sz="4" w:space="0" w:color="auto"/>
              <w:right w:val="single" w:sz="4" w:space="0" w:color="auto"/>
            </w:tcBorders>
            <w:shd w:val="clear" w:color="auto" w:fill="auto"/>
            <w:vAlign w:val="center"/>
            <w:hideMark/>
          </w:tcPr>
          <w:p w14:paraId="7424F6E9" w14:textId="03A2DB13" w:rsidR="00D45DD4" w:rsidRPr="00D45DD4" w:rsidRDefault="00D45DD4" w:rsidP="00D45DD4">
            <w:pPr>
              <w:rPr>
                <w:rFonts w:ascii="Arial" w:hAnsi="Arial" w:cs="Arial"/>
                <w:color w:val="000000"/>
                <w:lang w:val="es-CO" w:eastAsia="es-CO"/>
              </w:rPr>
            </w:pPr>
            <w:r w:rsidRPr="00D45DD4">
              <w:rPr>
                <w:rFonts w:ascii="Arial" w:hAnsi="Arial" w:cs="Arial"/>
                <w:color w:val="000000"/>
                <w:lang w:val="es-CO" w:eastAsia="es-CO"/>
              </w:rPr>
              <w:t>Diseñar un sistema de contabilidad de costos que permita evidenciar los registros contables de los costos y gastos que se generan en la producción y la intervención</w:t>
            </w:r>
          </w:p>
        </w:tc>
        <w:tc>
          <w:tcPr>
            <w:tcW w:w="4187" w:type="dxa"/>
            <w:tcBorders>
              <w:top w:val="nil"/>
              <w:left w:val="nil"/>
              <w:bottom w:val="single" w:sz="4" w:space="0" w:color="auto"/>
              <w:right w:val="single" w:sz="4" w:space="0" w:color="auto"/>
            </w:tcBorders>
            <w:shd w:val="clear" w:color="auto" w:fill="auto"/>
            <w:vAlign w:val="center"/>
            <w:hideMark/>
          </w:tcPr>
          <w:p w14:paraId="49214B78" w14:textId="6513C007" w:rsidR="00D45DD4" w:rsidRPr="00D45DD4" w:rsidRDefault="00D45DD4" w:rsidP="00D45DD4">
            <w:pPr>
              <w:rPr>
                <w:rFonts w:ascii="Arial" w:hAnsi="Arial" w:cs="Arial"/>
                <w:color w:val="000000"/>
                <w:lang w:val="es-CO" w:eastAsia="es-CO"/>
              </w:rPr>
            </w:pPr>
            <w:r w:rsidRPr="00D45DD4">
              <w:rPr>
                <w:rFonts w:ascii="Arial" w:hAnsi="Arial" w:cs="Arial"/>
                <w:color w:val="000000"/>
                <w:lang w:val="es-CO" w:eastAsia="es-CO"/>
              </w:rPr>
              <w:t>se solicita eliminar el proceso teniendo en cuenta que realizados los estudios de sector se evidenció que el proceso puede tener un valor y plazo  mucho mayor al inicialmente programado, y realizados los análisis del proceso contractual se evidenció un menor costo y menor tiempo de ejecución si se realizan contrataciones de prestación de servicios con profesionales idóneos y con experiencia en el levantamiento de sistemas de costos, por lo que se solicita modificar el valor previsto para la contratación de personal, con el fin de realizar los procesos de contratación necesarios para dicho fin.</w:t>
            </w:r>
          </w:p>
        </w:tc>
        <w:tc>
          <w:tcPr>
            <w:tcW w:w="1529" w:type="dxa"/>
            <w:tcBorders>
              <w:top w:val="nil"/>
              <w:left w:val="nil"/>
              <w:bottom w:val="single" w:sz="4" w:space="0" w:color="auto"/>
              <w:right w:val="single" w:sz="4" w:space="0" w:color="auto"/>
            </w:tcBorders>
            <w:shd w:val="clear" w:color="auto" w:fill="auto"/>
            <w:noWrap/>
            <w:vAlign w:val="center"/>
            <w:hideMark/>
          </w:tcPr>
          <w:p w14:paraId="1D591A21" w14:textId="77777777" w:rsidR="00D45DD4" w:rsidRPr="00D45DD4" w:rsidRDefault="00D45DD4" w:rsidP="00D45DD4">
            <w:pPr>
              <w:jc w:val="center"/>
              <w:rPr>
                <w:rFonts w:ascii="Arial" w:hAnsi="Arial" w:cs="Arial"/>
                <w:color w:val="000000"/>
                <w:lang w:val="es-CO" w:eastAsia="es-CO"/>
              </w:rPr>
            </w:pPr>
            <w:r w:rsidRPr="00D45DD4">
              <w:rPr>
                <w:rFonts w:ascii="Arial" w:hAnsi="Arial" w:cs="Arial"/>
                <w:color w:val="000000"/>
                <w:lang w:val="es-CO" w:eastAsia="es-CO"/>
              </w:rPr>
              <w:t>27/04/2020</w:t>
            </w:r>
          </w:p>
        </w:tc>
      </w:tr>
      <w:tr w:rsidR="00D45DD4" w:rsidRPr="00D45DD4" w14:paraId="09409308" w14:textId="77777777" w:rsidTr="00D45DD4">
        <w:trPr>
          <w:trHeight w:val="10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B93FAB7" w14:textId="77777777" w:rsidR="00D45DD4" w:rsidRPr="00D45DD4" w:rsidRDefault="00D45DD4" w:rsidP="00D45DD4">
            <w:pPr>
              <w:jc w:val="center"/>
              <w:rPr>
                <w:rFonts w:ascii="Arial" w:hAnsi="Arial" w:cs="Arial"/>
                <w:color w:val="000000"/>
                <w:lang w:val="es-CO" w:eastAsia="es-CO"/>
              </w:rPr>
            </w:pPr>
            <w:r w:rsidRPr="00D45DD4">
              <w:rPr>
                <w:rFonts w:ascii="Arial" w:hAnsi="Arial" w:cs="Arial"/>
                <w:color w:val="000000"/>
                <w:lang w:val="es-CO" w:eastAsia="es-CO"/>
              </w:rPr>
              <w:t>1171</w:t>
            </w:r>
          </w:p>
        </w:tc>
        <w:tc>
          <w:tcPr>
            <w:tcW w:w="2977" w:type="dxa"/>
            <w:tcBorders>
              <w:top w:val="nil"/>
              <w:left w:val="nil"/>
              <w:bottom w:val="single" w:sz="4" w:space="0" w:color="auto"/>
              <w:right w:val="single" w:sz="4" w:space="0" w:color="auto"/>
            </w:tcBorders>
            <w:shd w:val="clear" w:color="auto" w:fill="auto"/>
            <w:vAlign w:val="center"/>
            <w:hideMark/>
          </w:tcPr>
          <w:p w14:paraId="07062942" w14:textId="457F4585" w:rsidR="00D45DD4" w:rsidRPr="00D45DD4" w:rsidRDefault="00D45DD4" w:rsidP="00D45DD4">
            <w:pPr>
              <w:rPr>
                <w:rFonts w:ascii="Arial" w:hAnsi="Arial" w:cs="Arial"/>
                <w:color w:val="000000"/>
                <w:lang w:val="es-CO" w:eastAsia="es-CO"/>
              </w:rPr>
            </w:pPr>
            <w:r w:rsidRPr="00D45DD4">
              <w:rPr>
                <w:rFonts w:ascii="Arial" w:hAnsi="Arial" w:cs="Arial"/>
                <w:color w:val="000000"/>
                <w:lang w:val="es-CO" w:eastAsia="es-CO"/>
              </w:rPr>
              <w:t>Adquisición de elementos, que motiven la participación y vinculación de los colaboradores de la entidad para la implementación de la estrategia de cultura ambiental e impulso del uso de medios alternativos de transporte</w:t>
            </w:r>
          </w:p>
        </w:tc>
        <w:tc>
          <w:tcPr>
            <w:tcW w:w="4187" w:type="dxa"/>
            <w:tcBorders>
              <w:top w:val="nil"/>
              <w:left w:val="nil"/>
              <w:bottom w:val="single" w:sz="4" w:space="0" w:color="auto"/>
              <w:right w:val="single" w:sz="4" w:space="0" w:color="auto"/>
            </w:tcBorders>
            <w:shd w:val="clear" w:color="auto" w:fill="auto"/>
            <w:vAlign w:val="center"/>
            <w:hideMark/>
          </w:tcPr>
          <w:p w14:paraId="1269763D" w14:textId="77777777" w:rsidR="00D45DD4" w:rsidRPr="00D45DD4" w:rsidRDefault="00D45DD4" w:rsidP="00D45DD4">
            <w:pPr>
              <w:rPr>
                <w:rFonts w:ascii="Arial" w:hAnsi="Arial" w:cs="Arial"/>
                <w:color w:val="000000"/>
                <w:lang w:val="es-CO" w:eastAsia="es-CO"/>
              </w:rPr>
            </w:pPr>
            <w:r w:rsidRPr="00D45DD4">
              <w:rPr>
                <w:rFonts w:ascii="Arial" w:hAnsi="Arial" w:cs="Arial"/>
                <w:color w:val="000000"/>
                <w:lang w:val="es-CO" w:eastAsia="es-CO"/>
              </w:rPr>
              <w:t>Teniendo en cuenta la emergencia sanitaria y el aislamiento obligatorio provocado por el COVID19, se ha tenido que reevaluar la adquisición de elementos y suministros, por lo cual se requiere la eliminación de este proceso</w:t>
            </w:r>
          </w:p>
        </w:tc>
        <w:tc>
          <w:tcPr>
            <w:tcW w:w="1529" w:type="dxa"/>
            <w:tcBorders>
              <w:top w:val="nil"/>
              <w:left w:val="nil"/>
              <w:bottom w:val="single" w:sz="4" w:space="0" w:color="auto"/>
              <w:right w:val="single" w:sz="4" w:space="0" w:color="auto"/>
            </w:tcBorders>
            <w:shd w:val="clear" w:color="auto" w:fill="auto"/>
            <w:noWrap/>
            <w:vAlign w:val="center"/>
            <w:hideMark/>
          </w:tcPr>
          <w:p w14:paraId="72E9AA8B" w14:textId="77777777" w:rsidR="00D45DD4" w:rsidRPr="00D45DD4" w:rsidRDefault="00D45DD4" w:rsidP="00D45DD4">
            <w:pPr>
              <w:jc w:val="center"/>
              <w:rPr>
                <w:rFonts w:ascii="Arial" w:hAnsi="Arial" w:cs="Arial"/>
                <w:color w:val="000000"/>
                <w:lang w:val="es-CO" w:eastAsia="es-CO"/>
              </w:rPr>
            </w:pPr>
            <w:r w:rsidRPr="00D45DD4">
              <w:rPr>
                <w:rFonts w:ascii="Arial" w:hAnsi="Arial" w:cs="Arial"/>
                <w:color w:val="000000"/>
                <w:lang w:val="es-CO" w:eastAsia="es-CO"/>
              </w:rPr>
              <w:t>26/06/2020</w:t>
            </w:r>
          </w:p>
        </w:tc>
      </w:tr>
      <w:tr w:rsidR="00D45DD4" w:rsidRPr="00D45DD4" w14:paraId="6F2BCD0A" w14:textId="77777777" w:rsidTr="00D45DD4">
        <w:trPr>
          <w:trHeight w:val="19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554930" w14:textId="77777777" w:rsidR="00D45DD4" w:rsidRPr="00D45DD4" w:rsidRDefault="00D45DD4" w:rsidP="00D45DD4">
            <w:pPr>
              <w:jc w:val="center"/>
              <w:rPr>
                <w:rFonts w:ascii="Arial" w:hAnsi="Arial" w:cs="Arial"/>
                <w:color w:val="000000"/>
                <w:lang w:val="es-CO" w:eastAsia="es-CO"/>
              </w:rPr>
            </w:pPr>
            <w:r w:rsidRPr="00D45DD4">
              <w:rPr>
                <w:rFonts w:ascii="Arial" w:hAnsi="Arial" w:cs="Arial"/>
                <w:color w:val="000000"/>
                <w:lang w:val="es-CO" w:eastAsia="es-CO"/>
              </w:rPr>
              <w:t>1181</w:t>
            </w:r>
          </w:p>
        </w:tc>
        <w:tc>
          <w:tcPr>
            <w:tcW w:w="2977" w:type="dxa"/>
            <w:tcBorders>
              <w:top w:val="nil"/>
              <w:left w:val="nil"/>
              <w:bottom w:val="single" w:sz="4" w:space="0" w:color="auto"/>
              <w:right w:val="single" w:sz="4" w:space="0" w:color="auto"/>
            </w:tcBorders>
            <w:shd w:val="clear" w:color="auto" w:fill="auto"/>
            <w:vAlign w:val="center"/>
            <w:hideMark/>
          </w:tcPr>
          <w:p w14:paraId="1BE58185" w14:textId="1A4A5235" w:rsidR="00D45DD4" w:rsidRPr="00D45DD4" w:rsidRDefault="00D45DD4" w:rsidP="00D45DD4">
            <w:pPr>
              <w:rPr>
                <w:rFonts w:ascii="Arial" w:hAnsi="Arial" w:cs="Arial"/>
                <w:color w:val="000000"/>
                <w:lang w:val="es-CO" w:eastAsia="es-CO"/>
              </w:rPr>
            </w:pPr>
            <w:r w:rsidRPr="00D45DD4">
              <w:rPr>
                <w:rFonts w:ascii="Arial" w:hAnsi="Arial" w:cs="Arial"/>
                <w:color w:val="000000"/>
                <w:lang w:val="es-CO" w:eastAsia="es-CO"/>
              </w:rPr>
              <w:t>Análisis de riesgo y vulnerabilidad por remoción en masa para la sede producción.</w:t>
            </w:r>
          </w:p>
        </w:tc>
        <w:tc>
          <w:tcPr>
            <w:tcW w:w="4187" w:type="dxa"/>
            <w:tcBorders>
              <w:top w:val="nil"/>
              <w:left w:val="nil"/>
              <w:bottom w:val="single" w:sz="4" w:space="0" w:color="auto"/>
              <w:right w:val="single" w:sz="4" w:space="0" w:color="auto"/>
            </w:tcBorders>
            <w:shd w:val="clear" w:color="auto" w:fill="auto"/>
            <w:vAlign w:val="center"/>
            <w:hideMark/>
          </w:tcPr>
          <w:p w14:paraId="4EA67EF1" w14:textId="77777777" w:rsidR="00D45DD4" w:rsidRPr="00D45DD4" w:rsidRDefault="00D45DD4" w:rsidP="00D45DD4">
            <w:pPr>
              <w:rPr>
                <w:rFonts w:ascii="Arial" w:hAnsi="Arial" w:cs="Arial"/>
                <w:color w:val="000000"/>
                <w:lang w:val="es-CO" w:eastAsia="es-CO"/>
              </w:rPr>
            </w:pPr>
            <w:r w:rsidRPr="00D45DD4">
              <w:rPr>
                <w:rFonts w:ascii="Arial" w:hAnsi="Arial" w:cs="Arial"/>
                <w:color w:val="000000"/>
                <w:lang w:val="es-CO" w:eastAsia="es-CO"/>
              </w:rPr>
              <w:t>Se eliminó teniendo en cuenta que a la fecha se encuentra en ejecución un contrato para mitigación de riesgos por remoción en masa, y hasta tanto dicho contrato no finalice no resulta viable adelantar un proceso de análisis de nuevos riesgos.</w:t>
            </w:r>
          </w:p>
        </w:tc>
        <w:tc>
          <w:tcPr>
            <w:tcW w:w="1529" w:type="dxa"/>
            <w:tcBorders>
              <w:top w:val="nil"/>
              <w:left w:val="nil"/>
              <w:bottom w:val="single" w:sz="4" w:space="0" w:color="auto"/>
              <w:right w:val="single" w:sz="4" w:space="0" w:color="auto"/>
            </w:tcBorders>
            <w:shd w:val="clear" w:color="auto" w:fill="auto"/>
            <w:noWrap/>
            <w:vAlign w:val="center"/>
            <w:hideMark/>
          </w:tcPr>
          <w:p w14:paraId="6460C328" w14:textId="77777777" w:rsidR="00D45DD4" w:rsidRPr="00D45DD4" w:rsidRDefault="00D45DD4" w:rsidP="00D45DD4">
            <w:pPr>
              <w:jc w:val="center"/>
              <w:rPr>
                <w:rFonts w:ascii="Arial" w:hAnsi="Arial" w:cs="Arial"/>
                <w:color w:val="000000"/>
                <w:lang w:val="es-CO" w:eastAsia="es-CO"/>
              </w:rPr>
            </w:pPr>
            <w:r w:rsidRPr="00D45DD4">
              <w:rPr>
                <w:rFonts w:ascii="Arial" w:hAnsi="Arial" w:cs="Arial"/>
                <w:color w:val="000000"/>
                <w:lang w:val="es-CO" w:eastAsia="es-CO"/>
              </w:rPr>
              <w:t>27/04/2020</w:t>
            </w:r>
          </w:p>
        </w:tc>
      </w:tr>
      <w:tr w:rsidR="00D45DD4" w:rsidRPr="00D45DD4" w14:paraId="5E0540ED" w14:textId="77777777" w:rsidTr="00496518">
        <w:trPr>
          <w:trHeight w:val="480"/>
        </w:trPr>
        <w:tc>
          <w:tcPr>
            <w:tcW w:w="704"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049956E7" w14:textId="77777777" w:rsidR="00D45DD4" w:rsidRPr="00D45DD4" w:rsidRDefault="00D45DD4" w:rsidP="00496518">
            <w:pPr>
              <w:jc w:val="center"/>
              <w:rPr>
                <w:rFonts w:ascii="Arial" w:hAnsi="Arial" w:cs="Arial"/>
                <w:color w:val="FFFFFF"/>
                <w:sz w:val="18"/>
                <w:szCs w:val="18"/>
                <w:lang w:val="es-CO" w:eastAsia="es-CO"/>
              </w:rPr>
            </w:pPr>
            <w:r w:rsidRPr="00D45DD4">
              <w:rPr>
                <w:rFonts w:ascii="Arial" w:hAnsi="Arial" w:cs="Arial"/>
                <w:color w:val="FFFFFF"/>
                <w:sz w:val="18"/>
                <w:szCs w:val="18"/>
                <w:lang w:val="es-CO" w:eastAsia="es-CO"/>
              </w:rPr>
              <w:t>PRO.</w:t>
            </w:r>
          </w:p>
        </w:tc>
        <w:tc>
          <w:tcPr>
            <w:tcW w:w="2977" w:type="dxa"/>
            <w:tcBorders>
              <w:top w:val="single" w:sz="4" w:space="0" w:color="auto"/>
              <w:left w:val="nil"/>
              <w:bottom w:val="single" w:sz="4" w:space="0" w:color="auto"/>
              <w:right w:val="single" w:sz="4" w:space="0" w:color="auto"/>
            </w:tcBorders>
            <w:shd w:val="clear" w:color="000000" w:fill="002060"/>
            <w:noWrap/>
            <w:vAlign w:val="center"/>
            <w:hideMark/>
          </w:tcPr>
          <w:p w14:paraId="09A78F79" w14:textId="77777777" w:rsidR="00D45DD4" w:rsidRPr="00D45DD4" w:rsidRDefault="00D45DD4" w:rsidP="00496518">
            <w:pPr>
              <w:jc w:val="center"/>
              <w:rPr>
                <w:rFonts w:ascii="Arial" w:hAnsi="Arial" w:cs="Arial"/>
                <w:color w:val="FFFFFF"/>
                <w:sz w:val="18"/>
                <w:szCs w:val="18"/>
                <w:lang w:val="es-CO" w:eastAsia="es-CO"/>
              </w:rPr>
            </w:pPr>
            <w:r w:rsidRPr="00D45DD4">
              <w:rPr>
                <w:rFonts w:ascii="Arial" w:hAnsi="Arial" w:cs="Arial"/>
                <w:color w:val="FFFFFF"/>
                <w:sz w:val="18"/>
                <w:szCs w:val="18"/>
                <w:lang w:val="es-CO" w:eastAsia="es-CO"/>
              </w:rPr>
              <w:t>PROCESO</w:t>
            </w:r>
          </w:p>
        </w:tc>
        <w:tc>
          <w:tcPr>
            <w:tcW w:w="4187" w:type="dxa"/>
            <w:tcBorders>
              <w:top w:val="single" w:sz="4" w:space="0" w:color="auto"/>
              <w:left w:val="nil"/>
              <w:bottom w:val="single" w:sz="4" w:space="0" w:color="auto"/>
              <w:right w:val="single" w:sz="4" w:space="0" w:color="auto"/>
            </w:tcBorders>
            <w:shd w:val="clear" w:color="000000" w:fill="002060"/>
            <w:noWrap/>
            <w:vAlign w:val="center"/>
            <w:hideMark/>
          </w:tcPr>
          <w:p w14:paraId="7C37C73B" w14:textId="77777777" w:rsidR="00D45DD4" w:rsidRPr="00D45DD4" w:rsidRDefault="00D45DD4" w:rsidP="00496518">
            <w:pPr>
              <w:jc w:val="center"/>
              <w:rPr>
                <w:rFonts w:ascii="Arial" w:hAnsi="Arial" w:cs="Arial"/>
                <w:color w:val="FFFFFF"/>
                <w:sz w:val="18"/>
                <w:szCs w:val="18"/>
                <w:lang w:val="es-CO" w:eastAsia="es-CO"/>
              </w:rPr>
            </w:pPr>
            <w:r w:rsidRPr="00D45DD4">
              <w:rPr>
                <w:rFonts w:ascii="Arial" w:hAnsi="Arial" w:cs="Arial"/>
                <w:color w:val="FFFFFF"/>
                <w:sz w:val="18"/>
                <w:szCs w:val="18"/>
                <w:lang w:val="es-CO" w:eastAsia="es-CO"/>
              </w:rPr>
              <w:t>JUSTIFICACIÓN ELIMINACIÓN</w:t>
            </w:r>
          </w:p>
        </w:tc>
        <w:tc>
          <w:tcPr>
            <w:tcW w:w="1529" w:type="dxa"/>
            <w:tcBorders>
              <w:top w:val="single" w:sz="4" w:space="0" w:color="auto"/>
              <w:left w:val="nil"/>
              <w:bottom w:val="single" w:sz="4" w:space="0" w:color="auto"/>
              <w:right w:val="single" w:sz="4" w:space="0" w:color="auto"/>
            </w:tcBorders>
            <w:shd w:val="clear" w:color="000000" w:fill="002060"/>
            <w:vAlign w:val="center"/>
            <w:hideMark/>
          </w:tcPr>
          <w:p w14:paraId="02E31E12" w14:textId="77777777" w:rsidR="00D45DD4" w:rsidRPr="00D45DD4" w:rsidRDefault="00D45DD4" w:rsidP="00496518">
            <w:pPr>
              <w:jc w:val="center"/>
              <w:rPr>
                <w:rFonts w:ascii="Arial" w:hAnsi="Arial" w:cs="Arial"/>
                <w:color w:val="FFFFFF"/>
                <w:sz w:val="18"/>
                <w:szCs w:val="18"/>
                <w:lang w:val="es-CO" w:eastAsia="es-CO"/>
              </w:rPr>
            </w:pPr>
            <w:r w:rsidRPr="00D45DD4">
              <w:rPr>
                <w:rFonts w:ascii="Arial" w:hAnsi="Arial" w:cs="Arial"/>
                <w:color w:val="FFFFFF"/>
                <w:sz w:val="18"/>
                <w:szCs w:val="18"/>
                <w:lang w:val="es-CO" w:eastAsia="es-CO"/>
              </w:rPr>
              <w:t>FECHA ELIMINACIÓN</w:t>
            </w:r>
          </w:p>
        </w:tc>
      </w:tr>
      <w:tr w:rsidR="00D45DD4" w:rsidRPr="00D45DD4" w14:paraId="22379D34" w14:textId="77777777" w:rsidTr="00D45DD4">
        <w:trPr>
          <w:trHeight w:val="15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65EDF8" w14:textId="77777777" w:rsidR="00D45DD4" w:rsidRPr="00D45DD4" w:rsidRDefault="00D45DD4" w:rsidP="00D45DD4">
            <w:pPr>
              <w:jc w:val="center"/>
              <w:rPr>
                <w:rFonts w:ascii="Arial" w:hAnsi="Arial" w:cs="Arial"/>
                <w:color w:val="000000"/>
                <w:lang w:val="es-CO" w:eastAsia="es-CO"/>
              </w:rPr>
            </w:pPr>
            <w:r w:rsidRPr="00D45DD4">
              <w:rPr>
                <w:rFonts w:ascii="Arial" w:hAnsi="Arial" w:cs="Arial"/>
                <w:color w:val="000000"/>
                <w:lang w:val="es-CO" w:eastAsia="es-CO"/>
              </w:rPr>
              <w:t>1181</w:t>
            </w:r>
          </w:p>
        </w:tc>
        <w:tc>
          <w:tcPr>
            <w:tcW w:w="2977" w:type="dxa"/>
            <w:tcBorders>
              <w:top w:val="nil"/>
              <w:left w:val="nil"/>
              <w:bottom w:val="single" w:sz="4" w:space="0" w:color="auto"/>
              <w:right w:val="single" w:sz="4" w:space="0" w:color="auto"/>
            </w:tcBorders>
            <w:shd w:val="clear" w:color="auto" w:fill="auto"/>
            <w:vAlign w:val="center"/>
            <w:hideMark/>
          </w:tcPr>
          <w:p w14:paraId="27672E51" w14:textId="1CDF081E" w:rsidR="00D45DD4" w:rsidRPr="00D45DD4" w:rsidRDefault="00D45DD4" w:rsidP="00D45DD4">
            <w:pPr>
              <w:rPr>
                <w:rFonts w:ascii="Arial" w:hAnsi="Arial" w:cs="Arial"/>
                <w:color w:val="000000"/>
                <w:lang w:val="es-CO" w:eastAsia="es-CO"/>
              </w:rPr>
            </w:pPr>
            <w:r w:rsidRPr="00D45DD4">
              <w:rPr>
                <w:rFonts w:ascii="Arial" w:hAnsi="Arial" w:cs="Arial"/>
                <w:color w:val="000000"/>
                <w:lang w:val="es-CO" w:eastAsia="es-CO"/>
              </w:rPr>
              <w:t>Adecuaciones de infraestructura sedes de la UAERMV (canalización de aguas lluvias y domesticas de la sede de producción, suministro e instalación de paneles solares, construcción del sistema de red contraincendios, construcción de senderos peatonales, mejoramiento del cerramiento perimetral para la sede de producción, mejoramiento de la zona de servicio y dotación de baterías sanitarias).</w:t>
            </w:r>
          </w:p>
        </w:tc>
        <w:tc>
          <w:tcPr>
            <w:tcW w:w="4187" w:type="dxa"/>
            <w:tcBorders>
              <w:top w:val="nil"/>
              <w:left w:val="nil"/>
              <w:bottom w:val="single" w:sz="4" w:space="0" w:color="auto"/>
              <w:right w:val="single" w:sz="4" w:space="0" w:color="auto"/>
            </w:tcBorders>
            <w:shd w:val="clear" w:color="auto" w:fill="auto"/>
            <w:vAlign w:val="center"/>
            <w:hideMark/>
          </w:tcPr>
          <w:p w14:paraId="3C68B091" w14:textId="77777777" w:rsidR="00D45DD4" w:rsidRPr="00D45DD4" w:rsidRDefault="00D45DD4" w:rsidP="00D45DD4">
            <w:pPr>
              <w:rPr>
                <w:rFonts w:ascii="Arial" w:hAnsi="Arial" w:cs="Arial"/>
                <w:color w:val="000000"/>
                <w:lang w:val="es-CO" w:eastAsia="es-CO"/>
              </w:rPr>
            </w:pPr>
            <w:r w:rsidRPr="00D45DD4">
              <w:rPr>
                <w:rFonts w:ascii="Arial" w:hAnsi="Arial" w:cs="Arial"/>
                <w:color w:val="000000"/>
                <w:lang w:val="es-CO" w:eastAsia="es-CO"/>
              </w:rPr>
              <w:t>Se eliminó teniendo en cuenta los análisis de esta adecuación para próxima vigencia</w:t>
            </w:r>
          </w:p>
        </w:tc>
        <w:tc>
          <w:tcPr>
            <w:tcW w:w="1529" w:type="dxa"/>
            <w:tcBorders>
              <w:top w:val="nil"/>
              <w:left w:val="nil"/>
              <w:bottom w:val="single" w:sz="4" w:space="0" w:color="auto"/>
              <w:right w:val="single" w:sz="4" w:space="0" w:color="auto"/>
            </w:tcBorders>
            <w:shd w:val="clear" w:color="auto" w:fill="auto"/>
            <w:noWrap/>
            <w:vAlign w:val="center"/>
            <w:hideMark/>
          </w:tcPr>
          <w:p w14:paraId="174A8E09" w14:textId="77777777" w:rsidR="00D45DD4" w:rsidRPr="00D45DD4" w:rsidRDefault="00D45DD4" w:rsidP="00D45DD4">
            <w:pPr>
              <w:jc w:val="center"/>
              <w:rPr>
                <w:rFonts w:ascii="Arial" w:hAnsi="Arial" w:cs="Arial"/>
                <w:color w:val="000000"/>
                <w:lang w:val="es-CO" w:eastAsia="es-CO"/>
              </w:rPr>
            </w:pPr>
            <w:r w:rsidRPr="00D45DD4">
              <w:rPr>
                <w:rFonts w:ascii="Arial" w:hAnsi="Arial" w:cs="Arial"/>
                <w:color w:val="000000"/>
                <w:lang w:val="es-CO" w:eastAsia="es-CO"/>
              </w:rPr>
              <w:t>27/04/2020</w:t>
            </w:r>
          </w:p>
        </w:tc>
      </w:tr>
      <w:tr w:rsidR="00D45DD4" w:rsidRPr="00D45DD4" w14:paraId="15A48CC1" w14:textId="77777777" w:rsidTr="00D45DD4">
        <w:trPr>
          <w:trHeight w:val="10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9694A1" w14:textId="77777777" w:rsidR="00D45DD4" w:rsidRPr="00D45DD4" w:rsidRDefault="00D45DD4" w:rsidP="00D45DD4">
            <w:pPr>
              <w:jc w:val="center"/>
              <w:rPr>
                <w:rFonts w:ascii="Arial" w:hAnsi="Arial" w:cs="Arial"/>
                <w:color w:val="000000"/>
                <w:lang w:val="es-CO" w:eastAsia="es-CO"/>
              </w:rPr>
            </w:pPr>
            <w:r w:rsidRPr="00D45DD4">
              <w:rPr>
                <w:rFonts w:ascii="Arial" w:hAnsi="Arial" w:cs="Arial"/>
                <w:color w:val="000000"/>
                <w:lang w:val="es-CO" w:eastAsia="es-CO"/>
              </w:rPr>
              <w:t>408</w:t>
            </w:r>
          </w:p>
        </w:tc>
        <w:tc>
          <w:tcPr>
            <w:tcW w:w="2977" w:type="dxa"/>
            <w:tcBorders>
              <w:top w:val="nil"/>
              <w:left w:val="nil"/>
              <w:bottom w:val="single" w:sz="4" w:space="0" w:color="auto"/>
              <w:right w:val="single" w:sz="4" w:space="0" w:color="auto"/>
            </w:tcBorders>
            <w:shd w:val="clear" w:color="auto" w:fill="auto"/>
            <w:vAlign w:val="center"/>
            <w:hideMark/>
          </w:tcPr>
          <w:p w14:paraId="0DD0BBEF" w14:textId="4FE9F978" w:rsidR="00D45DD4" w:rsidRPr="00D45DD4" w:rsidRDefault="00D45DD4" w:rsidP="00D45DD4">
            <w:pPr>
              <w:rPr>
                <w:rFonts w:ascii="Arial" w:hAnsi="Arial" w:cs="Arial"/>
                <w:color w:val="000000"/>
                <w:lang w:val="es-CO" w:eastAsia="es-CO"/>
              </w:rPr>
            </w:pPr>
            <w:r w:rsidRPr="00D45DD4">
              <w:rPr>
                <w:rFonts w:ascii="Arial" w:hAnsi="Arial" w:cs="Arial"/>
                <w:color w:val="000000"/>
                <w:lang w:val="es-CO" w:eastAsia="es-CO"/>
              </w:rPr>
              <w:t>Prestar el servicio de medición de emisión de material particulado pm10 en frentes de obra priorizados después de ser intervenidos por la UAERMV para determinar el impacto ambiental por la ejecución de las obras a la comunidad circunvecina en el marco del proyecto de inversión 408.</w:t>
            </w:r>
          </w:p>
        </w:tc>
        <w:tc>
          <w:tcPr>
            <w:tcW w:w="4187" w:type="dxa"/>
            <w:tcBorders>
              <w:top w:val="nil"/>
              <w:left w:val="nil"/>
              <w:bottom w:val="single" w:sz="4" w:space="0" w:color="auto"/>
              <w:right w:val="single" w:sz="4" w:space="0" w:color="auto"/>
            </w:tcBorders>
            <w:shd w:val="clear" w:color="auto" w:fill="auto"/>
            <w:vAlign w:val="center"/>
            <w:hideMark/>
          </w:tcPr>
          <w:p w14:paraId="1BC67254" w14:textId="77777777" w:rsidR="00D45DD4" w:rsidRPr="00D45DD4" w:rsidRDefault="00D45DD4" w:rsidP="00D45DD4">
            <w:pPr>
              <w:rPr>
                <w:rFonts w:ascii="Arial" w:hAnsi="Arial" w:cs="Arial"/>
                <w:color w:val="000000"/>
                <w:lang w:val="es-CO" w:eastAsia="es-CO"/>
              </w:rPr>
            </w:pPr>
            <w:r w:rsidRPr="00D45DD4">
              <w:rPr>
                <w:rFonts w:ascii="Arial" w:hAnsi="Arial" w:cs="Arial"/>
                <w:color w:val="000000"/>
                <w:lang w:val="es-CO" w:eastAsia="es-CO"/>
              </w:rPr>
              <w:t>No se realizará este año por lo que esos recursos se destinan para pago de gastos operativos.    Lo anterior para cumplir con la misionalidad y metas del proyecto.</w:t>
            </w:r>
          </w:p>
        </w:tc>
        <w:tc>
          <w:tcPr>
            <w:tcW w:w="1529" w:type="dxa"/>
            <w:tcBorders>
              <w:top w:val="nil"/>
              <w:left w:val="nil"/>
              <w:bottom w:val="single" w:sz="4" w:space="0" w:color="auto"/>
              <w:right w:val="single" w:sz="4" w:space="0" w:color="auto"/>
            </w:tcBorders>
            <w:shd w:val="clear" w:color="auto" w:fill="auto"/>
            <w:noWrap/>
            <w:vAlign w:val="center"/>
            <w:hideMark/>
          </w:tcPr>
          <w:p w14:paraId="271CC454" w14:textId="77777777" w:rsidR="00D45DD4" w:rsidRPr="00D45DD4" w:rsidRDefault="00D45DD4" w:rsidP="00D45DD4">
            <w:pPr>
              <w:jc w:val="center"/>
              <w:rPr>
                <w:rFonts w:ascii="Arial" w:hAnsi="Arial" w:cs="Arial"/>
                <w:color w:val="000000"/>
                <w:lang w:val="es-CO" w:eastAsia="es-CO"/>
              </w:rPr>
            </w:pPr>
            <w:r w:rsidRPr="00D45DD4">
              <w:rPr>
                <w:rFonts w:ascii="Arial" w:hAnsi="Arial" w:cs="Arial"/>
                <w:color w:val="000000"/>
                <w:lang w:val="es-CO" w:eastAsia="es-CO"/>
              </w:rPr>
              <w:t>6/07/2020</w:t>
            </w:r>
          </w:p>
        </w:tc>
      </w:tr>
      <w:tr w:rsidR="00D45DD4" w:rsidRPr="00D45DD4" w14:paraId="0A809DBA" w14:textId="77777777" w:rsidTr="00D45DD4">
        <w:trPr>
          <w:trHeight w:val="76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4B89177" w14:textId="77777777" w:rsidR="00D45DD4" w:rsidRPr="00D45DD4" w:rsidRDefault="00D45DD4" w:rsidP="00D45DD4">
            <w:pPr>
              <w:jc w:val="center"/>
              <w:rPr>
                <w:rFonts w:ascii="Arial" w:hAnsi="Arial" w:cs="Arial"/>
                <w:color w:val="000000"/>
                <w:lang w:val="es-CO" w:eastAsia="es-CO"/>
              </w:rPr>
            </w:pPr>
            <w:r w:rsidRPr="00D45DD4">
              <w:rPr>
                <w:rFonts w:ascii="Arial" w:hAnsi="Arial" w:cs="Arial"/>
                <w:color w:val="000000"/>
                <w:lang w:val="es-CO" w:eastAsia="es-CO"/>
              </w:rPr>
              <w:t>1171</w:t>
            </w:r>
          </w:p>
        </w:tc>
        <w:tc>
          <w:tcPr>
            <w:tcW w:w="2977" w:type="dxa"/>
            <w:tcBorders>
              <w:top w:val="nil"/>
              <w:left w:val="nil"/>
              <w:bottom w:val="single" w:sz="4" w:space="0" w:color="auto"/>
              <w:right w:val="single" w:sz="4" w:space="0" w:color="auto"/>
            </w:tcBorders>
            <w:shd w:val="clear" w:color="auto" w:fill="auto"/>
            <w:vAlign w:val="center"/>
            <w:hideMark/>
          </w:tcPr>
          <w:p w14:paraId="17B17BC4" w14:textId="77777777" w:rsidR="00D45DD4" w:rsidRPr="00D45DD4" w:rsidRDefault="00D45DD4" w:rsidP="00D45DD4">
            <w:pPr>
              <w:rPr>
                <w:rFonts w:ascii="Arial" w:hAnsi="Arial" w:cs="Arial"/>
                <w:color w:val="000000"/>
                <w:lang w:val="es-CO" w:eastAsia="es-CO"/>
              </w:rPr>
            </w:pPr>
            <w:r w:rsidRPr="00D45DD4">
              <w:rPr>
                <w:rFonts w:ascii="Arial" w:hAnsi="Arial" w:cs="Arial"/>
                <w:color w:val="000000"/>
                <w:lang w:val="es-CO" w:eastAsia="es-CO"/>
              </w:rPr>
              <w:t>Suministro de jabones biodegradables (kit de lavadero).</w:t>
            </w:r>
          </w:p>
        </w:tc>
        <w:tc>
          <w:tcPr>
            <w:tcW w:w="4187" w:type="dxa"/>
            <w:tcBorders>
              <w:top w:val="nil"/>
              <w:left w:val="nil"/>
              <w:bottom w:val="single" w:sz="4" w:space="0" w:color="auto"/>
              <w:right w:val="single" w:sz="4" w:space="0" w:color="auto"/>
            </w:tcBorders>
            <w:shd w:val="clear" w:color="auto" w:fill="auto"/>
            <w:vAlign w:val="center"/>
            <w:hideMark/>
          </w:tcPr>
          <w:p w14:paraId="0EE5D982" w14:textId="77777777" w:rsidR="00D45DD4" w:rsidRPr="00D45DD4" w:rsidRDefault="00D45DD4" w:rsidP="00D45DD4">
            <w:pPr>
              <w:rPr>
                <w:rFonts w:ascii="Arial" w:hAnsi="Arial" w:cs="Arial"/>
                <w:color w:val="000000"/>
                <w:lang w:val="es-CO" w:eastAsia="es-CO"/>
              </w:rPr>
            </w:pPr>
            <w:r w:rsidRPr="00D45DD4">
              <w:rPr>
                <w:rFonts w:ascii="Arial" w:hAnsi="Arial" w:cs="Arial"/>
                <w:color w:val="000000"/>
                <w:lang w:val="es-CO" w:eastAsia="es-CO"/>
              </w:rPr>
              <w:t>Teniendo en cuenta la emergencia sanitaria y el aislamiento obligatorio provocado por el COVID19, se ha tenido que reevaluar la adquisición de elementos y suministros, por lo cual se requiere la eliminación de este proceso</w:t>
            </w:r>
          </w:p>
        </w:tc>
        <w:tc>
          <w:tcPr>
            <w:tcW w:w="1529" w:type="dxa"/>
            <w:tcBorders>
              <w:top w:val="nil"/>
              <w:left w:val="nil"/>
              <w:bottom w:val="single" w:sz="4" w:space="0" w:color="auto"/>
              <w:right w:val="single" w:sz="4" w:space="0" w:color="auto"/>
            </w:tcBorders>
            <w:shd w:val="clear" w:color="auto" w:fill="auto"/>
            <w:noWrap/>
            <w:vAlign w:val="center"/>
            <w:hideMark/>
          </w:tcPr>
          <w:p w14:paraId="22D618C2" w14:textId="77777777" w:rsidR="00D45DD4" w:rsidRPr="00D45DD4" w:rsidRDefault="00D45DD4" w:rsidP="00D45DD4">
            <w:pPr>
              <w:jc w:val="center"/>
              <w:rPr>
                <w:rFonts w:ascii="Arial" w:hAnsi="Arial" w:cs="Arial"/>
                <w:color w:val="000000"/>
                <w:lang w:val="es-CO" w:eastAsia="es-CO"/>
              </w:rPr>
            </w:pPr>
            <w:r w:rsidRPr="00D45DD4">
              <w:rPr>
                <w:rFonts w:ascii="Arial" w:hAnsi="Arial" w:cs="Arial"/>
                <w:color w:val="000000"/>
                <w:lang w:val="es-CO" w:eastAsia="es-CO"/>
              </w:rPr>
              <w:t>6/07/2020</w:t>
            </w:r>
          </w:p>
        </w:tc>
      </w:tr>
    </w:tbl>
    <w:p w14:paraId="26B808B5" w14:textId="685F1A77" w:rsidR="00060910" w:rsidRDefault="00D45DD4" w:rsidP="00EC6F45">
      <w:pPr>
        <w:rPr>
          <w:rFonts w:ascii="Arial" w:hAnsi="Arial" w:cs="Arial"/>
          <w:sz w:val="16"/>
          <w:szCs w:val="22"/>
          <w:lang w:val="es-ES" w:eastAsia="es-ES_tradnl"/>
        </w:rPr>
      </w:pPr>
      <w:r>
        <w:rPr>
          <w:rFonts w:ascii="Arial" w:hAnsi="Arial" w:cs="Arial"/>
          <w:sz w:val="16"/>
          <w:szCs w:val="22"/>
          <w:lang w:val="es-ES" w:eastAsia="es-ES_tradnl"/>
        </w:rPr>
        <w:t>Fuente: elaboración propia a partir de la información contenida en los formatos GCON-FM-030</w:t>
      </w:r>
    </w:p>
    <w:p w14:paraId="39AB8930" w14:textId="518A4168" w:rsidR="00D45DD4" w:rsidRDefault="00D45DD4" w:rsidP="00EC6F45">
      <w:pPr>
        <w:rPr>
          <w:rFonts w:ascii="Arial" w:hAnsi="Arial" w:cs="Arial"/>
          <w:sz w:val="16"/>
          <w:szCs w:val="22"/>
          <w:lang w:val="es-ES" w:eastAsia="es-ES_tradnl"/>
        </w:rPr>
      </w:pPr>
    </w:p>
    <w:p w14:paraId="3FFC0102" w14:textId="77777777" w:rsidR="00D45DD4" w:rsidRPr="00DD0467" w:rsidRDefault="00D45DD4" w:rsidP="00EC6F45">
      <w:pPr>
        <w:rPr>
          <w:rFonts w:ascii="Arial" w:hAnsi="Arial" w:cs="Arial"/>
          <w:sz w:val="16"/>
          <w:szCs w:val="22"/>
          <w:lang w:val="es-ES" w:eastAsia="es-ES_tradnl"/>
        </w:rPr>
      </w:pPr>
    </w:p>
    <w:p w14:paraId="79BD7875" w14:textId="36E23580" w:rsidR="008248ED" w:rsidRPr="00DD0467" w:rsidRDefault="008248ED" w:rsidP="00EC6F45">
      <w:pPr>
        <w:rPr>
          <w:rFonts w:ascii="Arial" w:hAnsi="Arial" w:cs="Arial"/>
          <w:iCs/>
          <w:sz w:val="18"/>
          <w:szCs w:val="22"/>
          <w:lang w:val="es-ES" w:eastAsia="es-ES_tradnl"/>
        </w:rPr>
      </w:pPr>
      <w:r w:rsidRPr="00DD0467">
        <w:rPr>
          <w:rFonts w:ascii="Arial" w:hAnsi="Arial" w:cs="Arial"/>
          <w:b/>
          <w:sz w:val="18"/>
          <w:szCs w:val="22"/>
          <w:lang w:val="es-ES" w:eastAsia="es-ES_tradnl"/>
        </w:rPr>
        <w:t>Nota.</w:t>
      </w:r>
      <w:r w:rsidRPr="00DD0467">
        <w:rPr>
          <w:rFonts w:ascii="Arial" w:hAnsi="Arial" w:cs="Arial"/>
          <w:sz w:val="18"/>
          <w:szCs w:val="22"/>
          <w:lang w:val="es-ES" w:eastAsia="es-ES_tradnl"/>
        </w:rPr>
        <w:t xml:space="preserve"> </w:t>
      </w:r>
      <w:r w:rsidRPr="00DD0467">
        <w:rPr>
          <w:rFonts w:ascii="Arial" w:hAnsi="Arial" w:cs="Arial"/>
          <w:iCs/>
          <w:sz w:val="18"/>
          <w:szCs w:val="22"/>
          <w:lang w:val="es-ES" w:eastAsia="es-ES_tradnl"/>
        </w:rPr>
        <w:t>En el análisis de la ejecución contractual</w:t>
      </w:r>
      <w:r w:rsidR="00093A33" w:rsidRPr="00DD0467">
        <w:rPr>
          <w:rFonts w:ascii="Arial" w:hAnsi="Arial" w:cs="Arial"/>
          <w:iCs/>
          <w:sz w:val="18"/>
          <w:szCs w:val="22"/>
          <w:lang w:val="es-ES" w:eastAsia="es-ES_tradnl"/>
        </w:rPr>
        <w:t xml:space="preserve"> que se reporta</w:t>
      </w:r>
      <w:r w:rsidRPr="00DD0467">
        <w:rPr>
          <w:rFonts w:ascii="Arial" w:hAnsi="Arial" w:cs="Arial"/>
          <w:iCs/>
          <w:sz w:val="18"/>
          <w:szCs w:val="22"/>
          <w:lang w:val="es-ES" w:eastAsia="es-ES_tradnl"/>
        </w:rPr>
        <w:t xml:space="preserve"> no se tuvieron en cuenta los objetos contrataciones del rubro funcionamiento</w:t>
      </w:r>
      <w:r w:rsidR="005C5303" w:rsidRPr="00DD0467">
        <w:rPr>
          <w:rFonts w:ascii="Arial" w:hAnsi="Arial" w:cs="Arial"/>
          <w:iCs/>
          <w:sz w:val="18"/>
          <w:szCs w:val="22"/>
          <w:lang w:val="es-ES" w:eastAsia="es-ES_tradnl"/>
        </w:rPr>
        <w:t>.</w:t>
      </w:r>
      <w:r w:rsidRPr="00DD0467">
        <w:rPr>
          <w:rFonts w:ascii="Arial" w:hAnsi="Arial" w:cs="Arial"/>
          <w:iCs/>
          <w:sz w:val="18"/>
          <w:szCs w:val="22"/>
          <w:lang w:val="es-ES" w:eastAsia="es-ES_tradnl"/>
        </w:rPr>
        <w:t xml:space="preserve"> </w:t>
      </w:r>
    </w:p>
    <w:p w14:paraId="1F2B4D2A" w14:textId="5B3BF9AE" w:rsidR="002875AB" w:rsidRPr="00DD0467" w:rsidRDefault="002875AB" w:rsidP="00EC6F45">
      <w:pPr>
        <w:rPr>
          <w:rFonts w:ascii="Arial" w:hAnsi="Arial" w:cs="Arial"/>
          <w:iCs/>
          <w:sz w:val="18"/>
          <w:szCs w:val="22"/>
          <w:lang w:val="es-ES" w:eastAsia="es-ES_tradnl"/>
        </w:rPr>
      </w:pPr>
    </w:p>
    <w:p w14:paraId="597EA4D7" w14:textId="7F3A472F" w:rsidR="005C5303" w:rsidRPr="00DD0467" w:rsidRDefault="005C5303" w:rsidP="00EC6F45">
      <w:pPr>
        <w:rPr>
          <w:rFonts w:ascii="Arial" w:hAnsi="Arial" w:cs="Arial"/>
          <w:sz w:val="22"/>
          <w:szCs w:val="22"/>
          <w:lang w:val="es-ES" w:eastAsia="es-ES_tradnl"/>
        </w:rPr>
      </w:pPr>
      <w:r w:rsidRPr="00DD0467">
        <w:rPr>
          <w:rFonts w:ascii="Arial" w:hAnsi="Arial" w:cs="Arial"/>
          <w:sz w:val="22"/>
          <w:szCs w:val="22"/>
          <w:lang w:val="es-ES" w:eastAsia="es-ES_tradnl"/>
        </w:rPr>
        <w:t xml:space="preserve">Los títulos del cuadro </w:t>
      </w:r>
      <w:r w:rsidR="00346384">
        <w:rPr>
          <w:rFonts w:ascii="Arial" w:hAnsi="Arial" w:cs="Arial"/>
          <w:sz w:val="22"/>
          <w:szCs w:val="22"/>
          <w:lang w:val="es-ES" w:eastAsia="es-ES_tradnl"/>
        </w:rPr>
        <w:t>6A</w:t>
      </w:r>
      <w:r w:rsidRPr="00DD0467">
        <w:rPr>
          <w:rFonts w:ascii="Arial" w:hAnsi="Arial" w:cs="Arial"/>
          <w:sz w:val="22"/>
          <w:szCs w:val="22"/>
          <w:lang w:val="es-ES" w:eastAsia="es-ES_tradnl"/>
        </w:rPr>
        <w:t xml:space="preserve"> se registran partir de las siguientes premisas:</w:t>
      </w:r>
    </w:p>
    <w:p w14:paraId="6A86BCA6" w14:textId="77777777" w:rsidR="005C5303" w:rsidRPr="00DD0467" w:rsidRDefault="005C5303" w:rsidP="00EC6F45">
      <w:pPr>
        <w:rPr>
          <w:rFonts w:ascii="Arial" w:hAnsi="Arial" w:cs="Arial"/>
          <w:sz w:val="22"/>
          <w:szCs w:val="22"/>
          <w:lang w:val="es-ES" w:eastAsia="es-ES_tradnl"/>
        </w:rPr>
      </w:pPr>
    </w:p>
    <w:p w14:paraId="4E000ADD" w14:textId="6CBCC731" w:rsidR="005C5303" w:rsidRPr="00DD0467" w:rsidRDefault="005C5303" w:rsidP="00EC6F45">
      <w:pPr>
        <w:pStyle w:val="Prrafodelista"/>
        <w:numPr>
          <w:ilvl w:val="0"/>
          <w:numId w:val="35"/>
        </w:numPr>
        <w:rPr>
          <w:rFonts w:ascii="Arial" w:hAnsi="Arial" w:cs="Arial"/>
          <w:sz w:val="22"/>
          <w:szCs w:val="22"/>
          <w:lang w:val="es-ES" w:eastAsia="es-ES_tradnl"/>
        </w:rPr>
      </w:pPr>
      <w:r w:rsidRPr="00DD0467">
        <w:rPr>
          <w:rFonts w:ascii="Arial" w:hAnsi="Arial" w:cs="Arial"/>
          <w:sz w:val="22"/>
          <w:szCs w:val="22"/>
          <w:u w:val="single"/>
          <w:lang w:val="es-ES" w:eastAsia="es-ES_tradnl"/>
        </w:rPr>
        <w:t>CONTRATADO:</w:t>
      </w:r>
      <w:r w:rsidRPr="00DD0467">
        <w:rPr>
          <w:rFonts w:ascii="Arial" w:hAnsi="Arial" w:cs="Arial"/>
          <w:sz w:val="22"/>
          <w:szCs w:val="22"/>
          <w:lang w:val="es-ES" w:eastAsia="es-ES_tradnl"/>
        </w:rPr>
        <w:t xml:space="preserve"> los procesos</w:t>
      </w:r>
      <w:r w:rsidR="00060910">
        <w:rPr>
          <w:rFonts w:ascii="Arial" w:hAnsi="Arial" w:cs="Arial"/>
          <w:sz w:val="22"/>
          <w:szCs w:val="22"/>
          <w:lang w:val="es-ES" w:eastAsia="es-ES_tradnl"/>
        </w:rPr>
        <w:t>,</w:t>
      </w:r>
      <w:r w:rsidR="00093A33" w:rsidRPr="00DD0467">
        <w:rPr>
          <w:rFonts w:ascii="Arial" w:hAnsi="Arial" w:cs="Arial"/>
          <w:sz w:val="22"/>
          <w:szCs w:val="22"/>
          <w:lang w:val="es-ES" w:eastAsia="es-ES_tradnl"/>
        </w:rPr>
        <w:t xml:space="preserve"> diferentes a contratos de prestación de servicios </w:t>
      </w:r>
      <w:r w:rsidRPr="00DD0467">
        <w:rPr>
          <w:rFonts w:ascii="Arial" w:hAnsi="Arial" w:cs="Arial"/>
          <w:sz w:val="22"/>
          <w:szCs w:val="22"/>
          <w:lang w:val="es-ES" w:eastAsia="es-ES_tradnl"/>
        </w:rPr>
        <w:t xml:space="preserve">(valor registrado en el Plan Anual de Adquisiciones, del </w:t>
      </w:r>
      <w:r w:rsidR="001C5FEA">
        <w:rPr>
          <w:rFonts w:ascii="Arial" w:hAnsi="Arial" w:cs="Arial"/>
          <w:sz w:val="22"/>
          <w:szCs w:val="22"/>
          <w:lang w:val="es-ES" w:eastAsia="es-ES_tradnl"/>
        </w:rPr>
        <w:t xml:space="preserve">20 </w:t>
      </w:r>
      <w:r w:rsidRPr="00DD0467">
        <w:rPr>
          <w:rFonts w:ascii="Arial" w:hAnsi="Arial" w:cs="Arial"/>
          <w:sz w:val="22"/>
          <w:szCs w:val="22"/>
          <w:lang w:val="es-ES" w:eastAsia="es-ES_tradnl"/>
        </w:rPr>
        <w:t xml:space="preserve">de </w:t>
      </w:r>
      <w:r w:rsidR="001C5FEA">
        <w:rPr>
          <w:rFonts w:ascii="Arial" w:hAnsi="Arial" w:cs="Arial"/>
          <w:sz w:val="22"/>
          <w:szCs w:val="22"/>
          <w:lang w:val="es-ES" w:eastAsia="es-ES_tradnl"/>
        </w:rPr>
        <w:t>abril</w:t>
      </w:r>
      <w:r w:rsidRPr="00DD0467">
        <w:rPr>
          <w:rFonts w:ascii="Arial" w:hAnsi="Arial" w:cs="Arial"/>
          <w:sz w:val="22"/>
          <w:szCs w:val="22"/>
          <w:lang w:val="es-ES" w:eastAsia="es-ES_tradnl"/>
        </w:rPr>
        <w:t xml:space="preserve"> de 2020) y de prestación de servicios (matriz de contratos 2020), contratados en el periodo de seguimiento.</w:t>
      </w:r>
    </w:p>
    <w:p w14:paraId="4EB55D01" w14:textId="776A52E5" w:rsidR="001C5FEA" w:rsidRPr="00DD0467" w:rsidRDefault="001C5FEA" w:rsidP="001C5FEA">
      <w:pPr>
        <w:pStyle w:val="Prrafodelista"/>
        <w:numPr>
          <w:ilvl w:val="0"/>
          <w:numId w:val="35"/>
        </w:numPr>
        <w:rPr>
          <w:rFonts w:ascii="Arial" w:hAnsi="Arial" w:cs="Arial"/>
          <w:sz w:val="22"/>
          <w:szCs w:val="22"/>
          <w:lang w:val="es-ES" w:eastAsia="es-ES_tradnl"/>
        </w:rPr>
      </w:pPr>
      <w:r w:rsidRPr="00DD0467">
        <w:rPr>
          <w:rFonts w:ascii="Arial" w:hAnsi="Arial" w:cs="Arial"/>
          <w:sz w:val="22"/>
          <w:szCs w:val="22"/>
          <w:u w:val="single"/>
          <w:lang w:val="es-ES" w:eastAsia="es-ES_tradnl"/>
        </w:rPr>
        <w:t>ANULADOS:</w:t>
      </w:r>
      <w:r w:rsidRPr="00DD0467">
        <w:rPr>
          <w:rFonts w:ascii="Arial" w:hAnsi="Arial" w:cs="Arial"/>
          <w:sz w:val="22"/>
          <w:szCs w:val="22"/>
          <w:lang w:val="es-ES" w:eastAsia="es-ES_tradnl"/>
        </w:rPr>
        <w:t xml:space="preserve"> los procesos retirados del Plan Anual de Adquisiciones mediante el formato GCON-FM-030 </w:t>
      </w:r>
      <w:r w:rsidRPr="00DD0467">
        <w:rPr>
          <w:rFonts w:ascii="Arial" w:hAnsi="Arial" w:cs="Arial"/>
          <w:i/>
          <w:sz w:val="22"/>
          <w:szCs w:val="22"/>
          <w:lang w:val="es-ES" w:eastAsia="es-ES_tradnl"/>
        </w:rPr>
        <w:t>“Solicitud Modificación al Plan Anual de Adquisiciones”</w:t>
      </w:r>
      <w:r w:rsidRPr="00DD0467">
        <w:rPr>
          <w:rFonts w:ascii="Arial" w:hAnsi="Arial" w:cs="Arial"/>
          <w:sz w:val="22"/>
          <w:szCs w:val="22"/>
          <w:lang w:val="es-ES" w:eastAsia="es-ES_tradnl"/>
        </w:rPr>
        <w:t>.</w:t>
      </w:r>
    </w:p>
    <w:p w14:paraId="64296043" w14:textId="7817FCAF" w:rsidR="00730499" w:rsidRPr="00DD0467" w:rsidRDefault="005C5303" w:rsidP="00EC6F45">
      <w:pPr>
        <w:pStyle w:val="Prrafodelista"/>
        <w:numPr>
          <w:ilvl w:val="0"/>
          <w:numId w:val="35"/>
        </w:numPr>
        <w:rPr>
          <w:rFonts w:ascii="Arial" w:hAnsi="Arial" w:cs="Arial"/>
          <w:sz w:val="22"/>
          <w:szCs w:val="22"/>
          <w:lang w:val="es-ES" w:eastAsia="es-ES_tradnl"/>
        </w:rPr>
      </w:pPr>
      <w:r w:rsidRPr="00DD0467">
        <w:rPr>
          <w:rFonts w:ascii="Arial" w:hAnsi="Arial" w:cs="Arial"/>
          <w:sz w:val="22"/>
          <w:szCs w:val="22"/>
          <w:u w:val="single"/>
          <w:lang w:val="es-ES" w:eastAsia="es-ES_tradnl"/>
        </w:rPr>
        <w:t>PRESTACIÓN DE SERVICIOS PENDIENTES POR CONTRATAR:</w:t>
      </w:r>
      <w:r w:rsidRPr="00DD0467">
        <w:rPr>
          <w:rFonts w:ascii="Arial" w:hAnsi="Arial" w:cs="Arial"/>
          <w:sz w:val="22"/>
          <w:szCs w:val="22"/>
          <w:lang w:val="es-ES" w:eastAsia="es-ES_tradnl"/>
        </w:rPr>
        <w:t xml:space="preserve"> </w:t>
      </w:r>
      <w:r w:rsidR="00730499" w:rsidRPr="00DD0467">
        <w:rPr>
          <w:rFonts w:ascii="Arial" w:hAnsi="Arial" w:cs="Arial"/>
          <w:sz w:val="22"/>
          <w:szCs w:val="22"/>
          <w:lang w:val="es-ES" w:eastAsia="es-ES_tradnl"/>
        </w:rPr>
        <w:t>el valor de los p</w:t>
      </w:r>
      <w:r w:rsidRPr="00DD0467">
        <w:rPr>
          <w:rFonts w:ascii="Arial" w:hAnsi="Arial" w:cs="Arial"/>
          <w:sz w:val="22"/>
          <w:szCs w:val="22"/>
          <w:lang w:val="es-ES" w:eastAsia="es-ES_tradnl"/>
        </w:rPr>
        <w:t xml:space="preserve">rocesos de </w:t>
      </w:r>
      <w:r w:rsidR="00730499" w:rsidRPr="00DD0467">
        <w:rPr>
          <w:rFonts w:ascii="Arial" w:hAnsi="Arial" w:cs="Arial"/>
          <w:sz w:val="22"/>
          <w:szCs w:val="22"/>
          <w:lang w:val="es-ES" w:eastAsia="es-ES_tradnl"/>
        </w:rPr>
        <w:t>prestación</w:t>
      </w:r>
      <w:r w:rsidRPr="00DD0467">
        <w:rPr>
          <w:rFonts w:ascii="Arial" w:hAnsi="Arial" w:cs="Arial"/>
          <w:sz w:val="22"/>
          <w:szCs w:val="22"/>
          <w:lang w:val="es-ES" w:eastAsia="es-ES_tradnl"/>
        </w:rPr>
        <w:t xml:space="preserve"> de servicios profesionales y/o apoyo</w:t>
      </w:r>
      <w:r w:rsidR="00D45DD4">
        <w:rPr>
          <w:rFonts w:ascii="Arial" w:hAnsi="Arial" w:cs="Arial"/>
          <w:sz w:val="22"/>
          <w:szCs w:val="22"/>
          <w:lang w:val="es-ES" w:eastAsia="es-ES_tradnl"/>
        </w:rPr>
        <w:t>s</w:t>
      </w:r>
      <w:r w:rsidRPr="00DD0467">
        <w:rPr>
          <w:rFonts w:ascii="Arial" w:hAnsi="Arial" w:cs="Arial"/>
          <w:sz w:val="22"/>
          <w:szCs w:val="22"/>
          <w:lang w:val="es-ES" w:eastAsia="es-ES_tradnl"/>
        </w:rPr>
        <w:t xml:space="preserve"> pendientes por contratar, </w:t>
      </w:r>
      <w:r w:rsidR="00730499" w:rsidRPr="00DD0467">
        <w:rPr>
          <w:rFonts w:ascii="Arial" w:hAnsi="Arial" w:cs="Arial"/>
          <w:sz w:val="22"/>
          <w:szCs w:val="22"/>
          <w:lang w:val="es-ES" w:eastAsia="es-ES_tradnl"/>
        </w:rPr>
        <w:t>teniendo en cuenta</w:t>
      </w:r>
      <w:r w:rsidRPr="00DD0467">
        <w:rPr>
          <w:rFonts w:ascii="Arial" w:hAnsi="Arial" w:cs="Arial"/>
          <w:sz w:val="22"/>
          <w:szCs w:val="22"/>
          <w:lang w:val="es-ES" w:eastAsia="es-ES_tradnl"/>
        </w:rPr>
        <w:t xml:space="preserve"> el valor registrado en las bolsas del Plan Anual de Adquisiciones, del </w:t>
      </w:r>
      <w:r w:rsidR="001C5FEA">
        <w:rPr>
          <w:rFonts w:ascii="Arial" w:hAnsi="Arial" w:cs="Arial"/>
          <w:sz w:val="22"/>
          <w:szCs w:val="22"/>
          <w:lang w:val="es-ES" w:eastAsia="es-ES_tradnl"/>
        </w:rPr>
        <w:t>20</w:t>
      </w:r>
      <w:r w:rsidRPr="00DD0467">
        <w:rPr>
          <w:rFonts w:ascii="Arial" w:hAnsi="Arial" w:cs="Arial"/>
          <w:sz w:val="22"/>
          <w:szCs w:val="22"/>
          <w:lang w:val="es-ES" w:eastAsia="es-ES_tradnl"/>
        </w:rPr>
        <w:t xml:space="preserve"> de </w:t>
      </w:r>
      <w:r w:rsidR="001C5FEA">
        <w:rPr>
          <w:rFonts w:ascii="Arial" w:hAnsi="Arial" w:cs="Arial"/>
          <w:sz w:val="22"/>
          <w:szCs w:val="22"/>
          <w:lang w:val="es-ES" w:eastAsia="es-ES_tradnl"/>
        </w:rPr>
        <w:t>abril</w:t>
      </w:r>
      <w:r w:rsidRPr="00DD0467">
        <w:rPr>
          <w:rFonts w:ascii="Arial" w:hAnsi="Arial" w:cs="Arial"/>
          <w:sz w:val="22"/>
          <w:szCs w:val="22"/>
          <w:lang w:val="es-ES" w:eastAsia="es-ES_tradnl"/>
        </w:rPr>
        <w:t xml:space="preserve"> de 2020</w:t>
      </w:r>
      <w:r w:rsidR="00730499" w:rsidRPr="00DD0467">
        <w:rPr>
          <w:rFonts w:ascii="Arial" w:hAnsi="Arial" w:cs="Arial"/>
          <w:sz w:val="22"/>
          <w:szCs w:val="22"/>
          <w:lang w:val="es-ES" w:eastAsia="es-ES_tradnl"/>
        </w:rPr>
        <w:t>.</w:t>
      </w:r>
    </w:p>
    <w:p w14:paraId="6F95D894" w14:textId="71CF7B48" w:rsidR="00730499" w:rsidRDefault="00730499" w:rsidP="003E7DB3">
      <w:pPr>
        <w:ind w:left="360"/>
        <w:rPr>
          <w:rFonts w:ascii="Arial" w:hAnsi="Arial" w:cs="Arial"/>
          <w:sz w:val="22"/>
          <w:szCs w:val="22"/>
          <w:lang w:val="es-ES" w:eastAsia="es-ES_tradnl"/>
        </w:rPr>
      </w:pPr>
    </w:p>
    <w:p w14:paraId="3FB97371" w14:textId="77777777" w:rsidR="003E7DB3" w:rsidRDefault="003E7DB3" w:rsidP="003E7DB3">
      <w:pPr>
        <w:ind w:left="360"/>
        <w:rPr>
          <w:rFonts w:ascii="Arial" w:hAnsi="Arial" w:cs="Arial"/>
          <w:sz w:val="22"/>
          <w:szCs w:val="22"/>
          <w:lang w:val="es-ES" w:eastAsia="es-ES_tradnl"/>
        </w:rPr>
      </w:pPr>
    </w:p>
    <w:p w14:paraId="69396FFA" w14:textId="68ACAB19" w:rsidR="00443CCB" w:rsidRPr="00DD0467" w:rsidRDefault="00681008" w:rsidP="00EC6F45">
      <w:pPr>
        <w:pStyle w:val="Prrafodelista"/>
        <w:numPr>
          <w:ilvl w:val="0"/>
          <w:numId w:val="32"/>
        </w:numPr>
        <w:rPr>
          <w:rFonts w:ascii="Arial" w:hAnsi="Arial" w:cs="Arial"/>
          <w:sz w:val="22"/>
          <w:szCs w:val="22"/>
          <w:lang w:val="es-ES" w:eastAsia="es-ES_tradnl"/>
        </w:rPr>
      </w:pPr>
      <w:r w:rsidRPr="00DD0467">
        <w:rPr>
          <w:rFonts w:ascii="Arial" w:hAnsi="Arial" w:cs="Arial"/>
          <w:b/>
          <w:sz w:val="22"/>
          <w:szCs w:val="22"/>
          <w:lang w:val="es-ES" w:eastAsia="es-ES_tradnl"/>
        </w:rPr>
        <w:t>Proyecto de inversión 408:</w:t>
      </w:r>
      <w:r w:rsidRPr="00DD0467">
        <w:rPr>
          <w:rFonts w:ascii="Arial" w:hAnsi="Arial" w:cs="Arial"/>
          <w:sz w:val="22"/>
          <w:szCs w:val="22"/>
          <w:lang w:val="es-ES" w:eastAsia="es-ES_tradnl"/>
        </w:rPr>
        <w:t xml:space="preserve"> </w:t>
      </w:r>
      <w:r w:rsidR="0060703E" w:rsidRPr="00DD0467">
        <w:rPr>
          <w:rFonts w:ascii="Arial" w:hAnsi="Arial" w:cs="Arial"/>
          <w:sz w:val="22"/>
          <w:szCs w:val="22"/>
          <w:lang w:val="es-ES" w:eastAsia="es-ES_tradnl"/>
        </w:rPr>
        <w:t xml:space="preserve">debido a que </w:t>
      </w:r>
      <w:r w:rsidR="00443CCB" w:rsidRPr="00DD0467">
        <w:rPr>
          <w:rFonts w:ascii="Arial" w:hAnsi="Arial" w:cs="Arial"/>
          <w:sz w:val="22"/>
          <w:szCs w:val="22"/>
          <w:lang w:val="es-ES" w:eastAsia="es-ES_tradnl"/>
        </w:rPr>
        <w:t>este proyecto</w:t>
      </w:r>
      <w:r w:rsidR="0060703E" w:rsidRPr="00DD0467">
        <w:rPr>
          <w:rFonts w:ascii="Arial" w:hAnsi="Arial" w:cs="Arial"/>
          <w:sz w:val="22"/>
          <w:szCs w:val="22"/>
          <w:lang w:val="es-ES" w:eastAsia="es-ES_tradnl"/>
        </w:rPr>
        <w:t xml:space="preserve"> está compuesto por 4 metas producto, los contratos suscritos en él, </w:t>
      </w:r>
      <w:r w:rsidR="00AD10BB">
        <w:rPr>
          <w:rFonts w:ascii="Arial" w:hAnsi="Arial" w:cs="Arial"/>
          <w:sz w:val="22"/>
          <w:szCs w:val="22"/>
          <w:lang w:val="es-ES" w:eastAsia="es-ES_tradnl"/>
        </w:rPr>
        <w:t>fueron</w:t>
      </w:r>
      <w:r w:rsidR="0060703E" w:rsidRPr="00DD0467">
        <w:rPr>
          <w:rFonts w:ascii="Arial" w:hAnsi="Arial" w:cs="Arial"/>
          <w:sz w:val="22"/>
          <w:szCs w:val="22"/>
          <w:lang w:val="es-ES" w:eastAsia="es-ES_tradnl"/>
        </w:rPr>
        <w:t xml:space="preserve"> prorrateados por el costeo directo para distribuir su ejecución en </w:t>
      </w:r>
      <w:r w:rsidR="00443CCB" w:rsidRPr="00DD0467">
        <w:rPr>
          <w:rFonts w:ascii="Arial" w:hAnsi="Arial" w:cs="Arial"/>
          <w:sz w:val="22"/>
          <w:szCs w:val="22"/>
          <w:lang w:val="es-ES" w:eastAsia="es-ES_tradnl"/>
        </w:rPr>
        <w:t>estas</w:t>
      </w:r>
      <w:r w:rsidR="0060703E" w:rsidRPr="00DD0467">
        <w:rPr>
          <w:rFonts w:ascii="Arial" w:hAnsi="Arial" w:cs="Arial"/>
          <w:sz w:val="22"/>
          <w:szCs w:val="22"/>
          <w:lang w:val="es-ES" w:eastAsia="es-ES_tradnl"/>
        </w:rPr>
        <w:t xml:space="preserve">; por lo anterior, durante el </w:t>
      </w:r>
      <w:r w:rsidR="00AD10BB">
        <w:rPr>
          <w:rFonts w:ascii="Arial" w:hAnsi="Arial" w:cs="Arial"/>
          <w:sz w:val="22"/>
          <w:szCs w:val="22"/>
          <w:lang w:val="es-ES" w:eastAsia="es-ES_tradnl"/>
        </w:rPr>
        <w:t>periodo de evaluación</w:t>
      </w:r>
      <w:r w:rsidR="0060703E" w:rsidRPr="00DD0467">
        <w:rPr>
          <w:rFonts w:ascii="Arial" w:hAnsi="Arial" w:cs="Arial"/>
          <w:sz w:val="22"/>
          <w:szCs w:val="22"/>
          <w:lang w:val="es-ES" w:eastAsia="es-ES_tradnl"/>
        </w:rPr>
        <w:t xml:space="preserve">, de </w:t>
      </w:r>
      <w:r w:rsidR="00443CCB" w:rsidRPr="00DD0467">
        <w:rPr>
          <w:rFonts w:ascii="Arial" w:hAnsi="Arial" w:cs="Arial"/>
          <w:sz w:val="22"/>
          <w:szCs w:val="22"/>
          <w:lang w:val="es-ES" w:eastAsia="es-ES_tradnl"/>
        </w:rPr>
        <w:t>1</w:t>
      </w:r>
      <w:r w:rsidR="006067C6" w:rsidRPr="00DD0467">
        <w:rPr>
          <w:rFonts w:ascii="Arial" w:hAnsi="Arial" w:cs="Arial"/>
          <w:sz w:val="22"/>
          <w:szCs w:val="22"/>
          <w:lang w:val="es-ES" w:eastAsia="es-ES_tradnl"/>
        </w:rPr>
        <w:t>6</w:t>
      </w:r>
      <w:r w:rsidR="00443CCB" w:rsidRPr="00DD0467">
        <w:rPr>
          <w:rFonts w:ascii="Arial" w:hAnsi="Arial" w:cs="Arial"/>
          <w:sz w:val="22"/>
          <w:szCs w:val="22"/>
          <w:lang w:val="es-ES" w:eastAsia="es-ES_tradnl"/>
        </w:rPr>
        <w:t xml:space="preserve"> objetos a contratar: </w:t>
      </w:r>
    </w:p>
    <w:p w14:paraId="66D14CC8" w14:textId="77777777" w:rsidR="00443CCB" w:rsidRPr="00DD0467" w:rsidRDefault="00443CCB" w:rsidP="00EC6F45">
      <w:pPr>
        <w:pStyle w:val="Prrafodelista"/>
        <w:ind w:left="1080"/>
        <w:rPr>
          <w:rFonts w:ascii="Arial" w:hAnsi="Arial" w:cs="Arial"/>
          <w:sz w:val="22"/>
          <w:szCs w:val="22"/>
          <w:lang w:val="es-ES" w:eastAsia="es-ES_tradnl"/>
        </w:rPr>
      </w:pPr>
    </w:p>
    <w:p w14:paraId="78B2EFCE" w14:textId="6E646468" w:rsidR="003E7DB3" w:rsidRPr="003E7DB3" w:rsidRDefault="0060703E" w:rsidP="003E7DB3">
      <w:pPr>
        <w:pStyle w:val="Prrafodelista"/>
        <w:numPr>
          <w:ilvl w:val="1"/>
          <w:numId w:val="32"/>
        </w:numPr>
        <w:rPr>
          <w:rFonts w:ascii="Arial" w:hAnsi="Arial" w:cs="Arial"/>
          <w:sz w:val="22"/>
          <w:szCs w:val="22"/>
          <w:lang w:val="es-ES" w:eastAsia="es-ES_tradnl"/>
        </w:rPr>
      </w:pPr>
      <w:r w:rsidRPr="00DD0467">
        <w:rPr>
          <w:rFonts w:ascii="Arial" w:hAnsi="Arial" w:cs="Arial"/>
          <w:sz w:val="22"/>
          <w:szCs w:val="22"/>
          <w:lang w:val="es-ES" w:eastAsia="es-ES_tradnl"/>
        </w:rPr>
        <w:t xml:space="preserve">se </w:t>
      </w:r>
      <w:r w:rsidR="00093A33" w:rsidRPr="00DD0467">
        <w:rPr>
          <w:rFonts w:ascii="Arial" w:hAnsi="Arial" w:cs="Arial"/>
          <w:sz w:val="22"/>
          <w:szCs w:val="22"/>
          <w:lang w:val="es-ES" w:eastAsia="es-ES_tradnl"/>
        </w:rPr>
        <w:t xml:space="preserve">suscribieron </w:t>
      </w:r>
      <w:r w:rsidR="00AD10BB">
        <w:rPr>
          <w:rFonts w:ascii="Arial" w:hAnsi="Arial" w:cs="Arial"/>
          <w:sz w:val="22"/>
          <w:szCs w:val="22"/>
          <w:lang w:val="es-ES" w:eastAsia="es-ES_tradnl"/>
        </w:rPr>
        <w:t>15</w:t>
      </w:r>
      <w:r w:rsidRPr="00DD0467">
        <w:rPr>
          <w:rFonts w:ascii="Arial" w:hAnsi="Arial" w:cs="Arial"/>
          <w:sz w:val="22"/>
          <w:szCs w:val="22"/>
          <w:lang w:val="es-ES" w:eastAsia="es-ES_tradnl"/>
        </w:rPr>
        <w:t xml:space="preserve"> contratos</w:t>
      </w:r>
      <w:r w:rsidR="00443CCB" w:rsidRPr="00DD0467">
        <w:rPr>
          <w:rFonts w:ascii="Arial" w:hAnsi="Arial" w:cs="Arial"/>
          <w:sz w:val="22"/>
          <w:szCs w:val="22"/>
          <w:lang w:val="es-ES" w:eastAsia="es-ES_tradnl"/>
        </w:rPr>
        <w:t xml:space="preserve">: pólizas de seguro todo riesgo para vehículos, combustibles </w:t>
      </w:r>
      <w:r w:rsidR="003E7DB3">
        <w:rPr>
          <w:rFonts w:ascii="Arial" w:hAnsi="Arial" w:cs="Arial"/>
          <w:sz w:val="22"/>
          <w:szCs w:val="22"/>
          <w:lang w:val="es-ES" w:eastAsia="es-ES_tradnl"/>
        </w:rPr>
        <w:t xml:space="preserve">y mantenimiento </w:t>
      </w:r>
      <w:r w:rsidR="00443CCB" w:rsidRPr="00DD0467">
        <w:rPr>
          <w:rFonts w:ascii="Arial" w:hAnsi="Arial" w:cs="Arial"/>
          <w:sz w:val="22"/>
          <w:szCs w:val="22"/>
          <w:lang w:val="es-ES" w:eastAsia="es-ES_tradnl"/>
        </w:rPr>
        <w:t>para vehículos, maquinaria y equipos, acero a monto ag</w:t>
      </w:r>
      <w:r w:rsidR="003E7DB3">
        <w:rPr>
          <w:rFonts w:ascii="Arial" w:hAnsi="Arial" w:cs="Arial"/>
          <w:sz w:val="22"/>
          <w:szCs w:val="22"/>
          <w:lang w:val="es-ES" w:eastAsia="es-ES_tradnl"/>
        </w:rPr>
        <w:t>otable y aditivos para concreto, atención de emergencias y/o situaciones imprevistas, suministro de cemento, adquisición de carpas, materiales pétreos, disposición final de residuos de construcción y demolición, elementos de ferretería, alquiler de unidades sanitarias</w:t>
      </w:r>
    </w:p>
    <w:p w14:paraId="1D760912" w14:textId="77777777" w:rsidR="00402EDD" w:rsidRPr="00DD0467" w:rsidRDefault="00402EDD" w:rsidP="00EC6F45">
      <w:pPr>
        <w:pStyle w:val="Prrafodelista"/>
        <w:ind w:left="1080"/>
        <w:rPr>
          <w:rFonts w:ascii="Arial" w:hAnsi="Arial" w:cs="Arial"/>
          <w:sz w:val="22"/>
          <w:szCs w:val="22"/>
          <w:lang w:val="es-ES" w:eastAsia="es-ES_tradnl"/>
        </w:rPr>
      </w:pPr>
    </w:p>
    <w:p w14:paraId="57C6D4E4" w14:textId="49E7CB0B" w:rsidR="001B5E08" w:rsidRPr="00D45DD4" w:rsidRDefault="001B5E08" w:rsidP="001B5E08">
      <w:pPr>
        <w:pStyle w:val="Prrafodelista"/>
        <w:numPr>
          <w:ilvl w:val="1"/>
          <w:numId w:val="32"/>
        </w:numPr>
        <w:rPr>
          <w:rFonts w:ascii="Arial" w:hAnsi="Arial" w:cs="Arial"/>
          <w:sz w:val="22"/>
          <w:szCs w:val="22"/>
          <w:lang w:val="es-ES" w:eastAsia="es-ES_tradnl"/>
        </w:rPr>
      </w:pPr>
      <w:r w:rsidRPr="00D45DD4">
        <w:rPr>
          <w:rFonts w:ascii="Arial" w:hAnsi="Arial" w:cs="Arial"/>
          <w:sz w:val="22"/>
          <w:szCs w:val="22"/>
          <w:lang w:val="es-ES" w:eastAsia="es-ES_tradnl"/>
        </w:rPr>
        <w:t>1 proceso relacionado con la medición de emisión de material particulado pm10</w:t>
      </w:r>
      <w:r w:rsidR="00052367" w:rsidRPr="00D45DD4">
        <w:rPr>
          <w:rFonts w:ascii="Arial" w:hAnsi="Arial" w:cs="Arial"/>
          <w:sz w:val="22"/>
          <w:szCs w:val="22"/>
          <w:lang w:val="es-ES" w:eastAsia="es-ES_tradnl"/>
        </w:rPr>
        <w:t>,</w:t>
      </w:r>
      <w:r w:rsidRPr="00D45DD4">
        <w:rPr>
          <w:rFonts w:ascii="Arial" w:hAnsi="Arial" w:cs="Arial"/>
          <w:sz w:val="22"/>
          <w:szCs w:val="22"/>
          <w:lang w:val="es-ES" w:eastAsia="es-ES_tradnl"/>
        </w:rPr>
        <w:t xml:space="preserve"> fue anulado </w:t>
      </w:r>
    </w:p>
    <w:p w14:paraId="5878C384" w14:textId="77777777" w:rsidR="001B5E08" w:rsidRPr="00D45DD4" w:rsidRDefault="001B5E08" w:rsidP="001B5E08">
      <w:pPr>
        <w:pStyle w:val="Prrafodelista"/>
        <w:rPr>
          <w:rFonts w:ascii="Arial" w:hAnsi="Arial" w:cs="Arial"/>
          <w:sz w:val="22"/>
          <w:szCs w:val="22"/>
          <w:lang w:val="es-ES" w:eastAsia="es-ES_tradnl"/>
        </w:rPr>
      </w:pPr>
    </w:p>
    <w:p w14:paraId="0872AD6A" w14:textId="50FA7505" w:rsidR="00730499" w:rsidRPr="00DD0467" w:rsidRDefault="00730499" w:rsidP="00CE6FC0">
      <w:pPr>
        <w:pStyle w:val="Prrafodelista"/>
        <w:numPr>
          <w:ilvl w:val="1"/>
          <w:numId w:val="32"/>
        </w:numPr>
        <w:rPr>
          <w:rFonts w:ascii="Arial" w:hAnsi="Arial" w:cs="Arial"/>
          <w:sz w:val="22"/>
          <w:szCs w:val="22"/>
          <w:lang w:val="es-ES" w:eastAsia="es-ES_tradnl"/>
        </w:rPr>
      </w:pPr>
      <w:r w:rsidRPr="00D45DD4">
        <w:rPr>
          <w:rFonts w:ascii="Arial" w:hAnsi="Arial" w:cs="Arial"/>
          <w:sz w:val="22"/>
          <w:szCs w:val="22"/>
          <w:lang w:val="es-ES" w:eastAsia="es-ES_tradnl"/>
        </w:rPr>
        <w:t xml:space="preserve">Se </w:t>
      </w:r>
      <w:r w:rsidR="00093A33" w:rsidRPr="00D45DD4">
        <w:rPr>
          <w:rFonts w:ascii="Arial" w:hAnsi="Arial" w:cs="Arial"/>
          <w:sz w:val="22"/>
          <w:szCs w:val="22"/>
          <w:lang w:val="es-ES" w:eastAsia="es-ES_tradnl"/>
        </w:rPr>
        <w:t xml:space="preserve">suscribieron contratos </w:t>
      </w:r>
      <w:r w:rsidRPr="00D45DD4">
        <w:rPr>
          <w:rFonts w:ascii="Arial" w:hAnsi="Arial" w:cs="Arial"/>
          <w:sz w:val="22"/>
          <w:szCs w:val="22"/>
          <w:lang w:val="es-ES" w:eastAsia="es-ES_tradnl"/>
        </w:rPr>
        <w:t xml:space="preserve">de prestación de servicios de profesionales o </w:t>
      </w:r>
      <w:r w:rsidR="000C79EA" w:rsidRPr="00D45DD4">
        <w:rPr>
          <w:rFonts w:ascii="Arial" w:hAnsi="Arial" w:cs="Arial"/>
          <w:sz w:val="22"/>
          <w:szCs w:val="22"/>
          <w:lang w:val="es-ES" w:eastAsia="es-ES_tradnl"/>
        </w:rPr>
        <w:t>apoyo del proyecto 408</w:t>
      </w:r>
      <w:r w:rsidR="00093A33" w:rsidRPr="00D45DD4">
        <w:rPr>
          <w:rFonts w:ascii="Arial" w:hAnsi="Arial" w:cs="Arial"/>
          <w:sz w:val="22"/>
          <w:szCs w:val="22"/>
          <w:lang w:val="es-ES" w:eastAsia="es-ES_tradnl"/>
        </w:rPr>
        <w:t xml:space="preserve"> así</w:t>
      </w:r>
      <w:r w:rsidRPr="00D45DD4">
        <w:rPr>
          <w:rFonts w:ascii="Arial" w:hAnsi="Arial" w:cs="Arial"/>
          <w:sz w:val="22"/>
          <w:szCs w:val="22"/>
          <w:lang w:val="es-ES" w:eastAsia="es-ES_tradnl"/>
        </w:rPr>
        <w:t xml:space="preserve">: </w:t>
      </w:r>
      <w:r w:rsidR="00CE6FC0" w:rsidRPr="00D45DD4">
        <w:rPr>
          <w:rFonts w:ascii="Arial" w:hAnsi="Arial" w:cs="Arial"/>
          <w:sz w:val="22"/>
          <w:szCs w:val="22"/>
          <w:lang w:val="es-ES" w:eastAsia="es-ES_tradnl"/>
        </w:rPr>
        <w:t>200</w:t>
      </w:r>
      <w:r w:rsidR="00402EDD" w:rsidRPr="00DD0467">
        <w:rPr>
          <w:rFonts w:ascii="Arial" w:hAnsi="Arial" w:cs="Arial"/>
          <w:sz w:val="22"/>
          <w:szCs w:val="22"/>
          <w:lang w:val="es-ES" w:eastAsia="es-ES_tradnl"/>
        </w:rPr>
        <w:t xml:space="preserve"> contratos por valor total de $</w:t>
      </w:r>
      <w:r w:rsidR="00CE6FC0" w:rsidRPr="00CE6FC0">
        <w:t xml:space="preserve"> </w:t>
      </w:r>
      <w:r w:rsidR="00CE6FC0">
        <w:rPr>
          <w:rFonts w:ascii="Arial" w:hAnsi="Arial" w:cs="Arial"/>
          <w:sz w:val="22"/>
          <w:szCs w:val="22"/>
          <w:lang w:val="es-ES" w:eastAsia="es-ES_tradnl"/>
        </w:rPr>
        <w:t>7´9</w:t>
      </w:r>
      <w:r w:rsidR="006E2B5C">
        <w:rPr>
          <w:rFonts w:ascii="Arial" w:hAnsi="Arial" w:cs="Arial"/>
          <w:sz w:val="22"/>
          <w:szCs w:val="22"/>
          <w:lang w:val="es-ES" w:eastAsia="es-ES_tradnl"/>
        </w:rPr>
        <w:t>32</w:t>
      </w:r>
      <w:r w:rsidR="00CE6FC0">
        <w:rPr>
          <w:rFonts w:ascii="Arial" w:hAnsi="Arial" w:cs="Arial"/>
          <w:sz w:val="22"/>
          <w:szCs w:val="22"/>
          <w:lang w:val="es-ES" w:eastAsia="es-ES_tradnl"/>
        </w:rPr>
        <w:t xml:space="preserve"> </w:t>
      </w:r>
      <w:r w:rsidR="00402EDD" w:rsidRPr="00DD0467">
        <w:rPr>
          <w:rFonts w:ascii="Arial" w:hAnsi="Arial" w:cs="Arial"/>
          <w:sz w:val="22"/>
          <w:szCs w:val="22"/>
          <w:lang w:val="es-ES" w:eastAsia="es-ES_tradnl"/>
        </w:rPr>
        <w:t>millones de pesos</w:t>
      </w:r>
      <w:r w:rsidR="00402EDD" w:rsidRPr="00DD0467">
        <w:rPr>
          <w:rStyle w:val="Refdenotaalpie"/>
          <w:rFonts w:ascii="Arial" w:hAnsi="Arial" w:cs="Arial"/>
          <w:sz w:val="22"/>
          <w:szCs w:val="22"/>
          <w:lang w:val="es-ES" w:eastAsia="es-ES_tradnl"/>
        </w:rPr>
        <w:footnoteReference w:id="3"/>
      </w:r>
      <w:r w:rsidR="00402EDD" w:rsidRPr="00DD0467">
        <w:rPr>
          <w:rFonts w:ascii="Arial" w:hAnsi="Arial" w:cs="Arial"/>
          <w:sz w:val="22"/>
          <w:szCs w:val="22"/>
          <w:lang w:val="es-ES" w:eastAsia="es-ES_tradnl"/>
        </w:rPr>
        <w:t>.</w:t>
      </w:r>
    </w:p>
    <w:p w14:paraId="3A0F7ACB" w14:textId="77777777" w:rsidR="00443CCB" w:rsidRPr="00DD0467" w:rsidRDefault="00443CCB" w:rsidP="00EC6F45">
      <w:pPr>
        <w:pStyle w:val="Prrafodelista"/>
        <w:ind w:left="1080"/>
        <w:rPr>
          <w:rFonts w:ascii="Arial" w:hAnsi="Arial" w:cs="Arial"/>
          <w:sz w:val="22"/>
          <w:szCs w:val="22"/>
          <w:lang w:val="es-ES" w:eastAsia="es-ES_tradnl"/>
        </w:rPr>
      </w:pPr>
    </w:p>
    <w:p w14:paraId="0F0BAE6D" w14:textId="15C410D5" w:rsidR="00663E49" w:rsidRPr="00DD0467" w:rsidRDefault="00663E49" w:rsidP="00EC6F45">
      <w:pPr>
        <w:pStyle w:val="Prrafodelista"/>
        <w:numPr>
          <w:ilvl w:val="1"/>
          <w:numId w:val="32"/>
        </w:numPr>
        <w:rPr>
          <w:rFonts w:ascii="Arial" w:hAnsi="Arial" w:cs="Arial"/>
          <w:sz w:val="22"/>
          <w:szCs w:val="22"/>
          <w:lang w:val="es-ES" w:eastAsia="es-ES_tradnl"/>
        </w:rPr>
      </w:pPr>
      <w:r w:rsidRPr="00DD0467">
        <w:rPr>
          <w:rFonts w:ascii="Arial" w:hAnsi="Arial" w:cs="Arial"/>
          <w:sz w:val="22"/>
          <w:szCs w:val="22"/>
          <w:lang w:val="es-ES" w:eastAsia="es-ES_tradnl"/>
        </w:rPr>
        <w:t xml:space="preserve">El gerente del proyecto solicitó modificaciones al PAA en </w:t>
      </w:r>
      <w:r w:rsidR="00C47C37">
        <w:rPr>
          <w:rFonts w:ascii="Arial" w:hAnsi="Arial" w:cs="Arial"/>
          <w:sz w:val="22"/>
          <w:szCs w:val="22"/>
          <w:lang w:val="es-ES" w:eastAsia="es-ES_tradnl"/>
        </w:rPr>
        <w:t>4</w:t>
      </w:r>
      <w:r w:rsidRPr="00DD0467">
        <w:rPr>
          <w:rFonts w:ascii="Arial" w:hAnsi="Arial" w:cs="Arial"/>
          <w:sz w:val="22"/>
          <w:szCs w:val="22"/>
          <w:lang w:val="es-ES" w:eastAsia="es-ES_tradnl"/>
        </w:rPr>
        <w:t xml:space="preserve"> formatos GCON-FM-030 </w:t>
      </w:r>
      <w:r w:rsidR="00A07974" w:rsidRPr="00DD0467">
        <w:rPr>
          <w:rFonts w:ascii="Arial" w:hAnsi="Arial" w:cs="Arial"/>
          <w:sz w:val="22"/>
          <w:szCs w:val="22"/>
          <w:lang w:val="es-ES" w:eastAsia="es-ES_tradnl"/>
        </w:rPr>
        <w:t>SOLICITUDES MODIFICACIÓN AL PLAN ANUAL DE ADQUISICIONES</w:t>
      </w:r>
      <w:r w:rsidRPr="00DD0467">
        <w:rPr>
          <w:rFonts w:ascii="Arial" w:hAnsi="Arial" w:cs="Arial"/>
          <w:sz w:val="22"/>
          <w:szCs w:val="22"/>
          <w:lang w:val="es-ES" w:eastAsia="es-ES_tradnl"/>
        </w:rPr>
        <w:t xml:space="preserve"> </w:t>
      </w:r>
      <w:r w:rsidR="00A07974" w:rsidRPr="00DD0467">
        <w:rPr>
          <w:rFonts w:ascii="Arial" w:hAnsi="Arial" w:cs="Arial"/>
          <w:sz w:val="22"/>
          <w:szCs w:val="22"/>
          <w:lang w:val="es-ES" w:eastAsia="es-ES_tradnl"/>
        </w:rPr>
        <w:t xml:space="preserve">en </w:t>
      </w:r>
      <w:r w:rsidR="00C47C37">
        <w:rPr>
          <w:rFonts w:ascii="Arial" w:hAnsi="Arial" w:cs="Arial"/>
          <w:sz w:val="22"/>
          <w:szCs w:val="22"/>
          <w:lang w:val="es-ES" w:eastAsia="es-ES_tradnl"/>
        </w:rPr>
        <w:t>el mes</w:t>
      </w:r>
      <w:r w:rsidRPr="00DD0467">
        <w:rPr>
          <w:rFonts w:ascii="Arial" w:hAnsi="Arial" w:cs="Arial"/>
          <w:sz w:val="22"/>
          <w:szCs w:val="22"/>
          <w:lang w:val="es-ES" w:eastAsia="es-ES_tradnl"/>
        </w:rPr>
        <w:t xml:space="preserve"> </w:t>
      </w:r>
      <w:r w:rsidR="00C47C37">
        <w:rPr>
          <w:rFonts w:ascii="Arial" w:hAnsi="Arial" w:cs="Arial"/>
          <w:sz w:val="22"/>
          <w:szCs w:val="22"/>
          <w:lang w:val="es-ES" w:eastAsia="es-ES_tradnl"/>
        </w:rPr>
        <w:t>de abril</w:t>
      </w:r>
      <w:r w:rsidRPr="00DD0467">
        <w:rPr>
          <w:rFonts w:ascii="Arial" w:hAnsi="Arial" w:cs="Arial"/>
          <w:sz w:val="22"/>
          <w:szCs w:val="22"/>
          <w:lang w:val="es-ES" w:eastAsia="es-ES_tradnl"/>
        </w:rPr>
        <w:t xml:space="preserve"> de 2020</w:t>
      </w:r>
      <w:r w:rsidR="00A07974" w:rsidRPr="00DD0467">
        <w:rPr>
          <w:rFonts w:ascii="Arial" w:hAnsi="Arial" w:cs="Arial"/>
          <w:sz w:val="22"/>
          <w:szCs w:val="22"/>
          <w:lang w:val="es-ES" w:eastAsia="es-ES_tradnl"/>
        </w:rPr>
        <w:t xml:space="preserve"> </w:t>
      </w:r>
      <w:r w:rsidR="00331F7E" w:rsidRPr="00F274F6">
        <w:rPr>
          <w:rFonts w:ascii="Arial" w:hAnsi="Arial" w:cs="Arial"/>
          <w:sz w:val="22"/>
          <w:szCs w:val="22"/>
          <w:u w:val="single"/>
          <w:lang w:val="es-ES" w:eastAsia="es-ES_tradnl"/>
        </w:rPr>
        <w:t xml:space="preserve">para </w:t>
      </w:r>
      <w:r w:rsidR="00C47C37" w:rsidRPr="00F274F6">
        <w:rPr>
          <w:rFonts w:ascii="Arial" w:hAnsi="Arial" w:cs="Arial"/>
          <w:sz w:val="22"/>
          <w:szCs w:val="22"/>
          <w:u w:val="single"/>
          <w:lang w:val="es-ES" w:eastAsia="es-ES_tradnl"/>
        </w:rPr>
        <w:t>19</w:t>
      </w:r>
      <w:r w:rsidR="00331F7E" w:rsidRPr="00F274F6">
        <w:rPr>
          <w:rFonts w:ascii="Arial" w:hAnsi="Arial" w:cs="Arial"/>
          <w:sz w:val="22"/>
          <w:szCs w:val="22"/>
          <w:u w:val="single"/>
          <w:lang w:val="es-ES" w:eastAsia="es-ES_tradnl"/>
        </w:rPr>
        <w:t xml:space="preserve"> procesos contratación</w:t>
      </w:r>
      <w:r w:rsidR="00331F7E" w:rsidRPr="00DD0467">
        <w:rPr>
          <w:rFonts w:ascii="Arial" w:hAnsi="Arial" w:cs="Arial"/>
          <w:sz w:val="22"/>
          <w:szCs w:val="22"/>
          <w:lang w:val="es-ES" w:eastAsia="es-ES_tradnl"/>
        </w:rPr>
        <w:t>.</w:t>
      </w:r>
    </w:p>
    <w:p w14:paraId="7AB95530" w14:textId="77777777" w:rsidR="0060703E" w:rsidRPr="00DD0467" w:rsidRDefault="0060703E" w:rsidP="00EC6F45">
      <w:pPr>
        <w:rPr>
          <w:rFonts w:ascii="Arial" w:hAnsi="Arial" w:cs="Arial"/>
          <w:sz w:val="22"/>
          <w:szCs w:val="22"/>
          <w:lang w:val="es-ES" w:eastAsia="es-ES_tradnl"/>
        </w:rPr>
      </w:pPr>
    </w:p>
    <w:p w14:paraId="24CF95DF" w14:textId="096DD40C" w:rsidR="00093A33" w:rsidRPr="00DD0467" w:rsidRDefault="00681008" w:rsidP="00EC6F45">
      <w:pPr>
        <w:pStyle w:val="Prrafodelista"/>
        <w:numPr>
          <w:ilvl w:val="0"/>
          <w:numId w:val="32"/>
        </w:numPr>
        <w:rPr>
          <w:rFonts w:ascii="Arial" w:hAnsi="Arial" w:cs="Arial"/>
          <w:sz w:val="22"/>
          <w:szCs w:val="22"/>
          <w:lang w:val="es-ES" w:eastAsia="es-ES_tradnl"/>
        </w:rPr>
      </w:pPr>
      <w:r w:rsidRPr="00DD0467">
        <w:rPr>
          <w:rFonts w:ascii="Arial" w:hAnsi="Arial" w:cs="Arial"/>
          <w:b/>
          <w:sz w:val="22"/>
          <w:szCs w:val="22"/>
          <w:lang w:val="es-ES" w:eastAsia="es-ES_tradnl"/>
        </w:rPr>
        <w:t xml:space="preserve">Proyecto de inversión 1117: </w:t>
      </w:r>
      <w:r w:rsidR="00443CCB" w:rsidRPr="00DD0467">
        <w:rPr>
          <w:rFonts w:ascii="Arial" w:hAnsi="Arial" w:cs="Arial"/>
          <w:sz w:val="22"/>
          <w:szCs w:val="22"/>
          <w:lang w:val="es-ES" w:eastAsia="es-ES_tradnl"/>
        </w:rPr>
        <w:t xml:space="preserve">de </w:t>
      </w:r>
      <w:r w:rsidR="001056FA">
        <w:rPr>
          <w:rFonts w:ascii="Arial" w:hAnsi="Arial" w:cs="Arial"/>
          <w:sz w:val="22"/>
          <w:szCs w:val="22"/>
          <w:lang w:val="es-ES" w:eastAsia="es-ES_tradnl"/>
        </w:rPr>
        <w:t xml:space="preserve">dos (2) </w:t>
      </w:r>
      <w:r w:rsidR="000C79EA" w:rsidRPr="00DD0467">
        <w:rPr>
          <w:rFonts w:ascii="Arial" w:hAnsi="Arial" w:cs="Arial"/>
          <w:sz w:val="22"/>
          <w:szCs w:val="22"/>
          <w:lang w:val="es-ES" w:eastAsia="es-ES_tradnl"/>
        </w:rPr>
        <w:t xml:space="preserve">procesos </w:t>
      </w:r>
      <w:r w:rsidR="00443CCB" w:rsidRPr="00DD0467">
        <w:rPr>
          <w:rFonts w:ascii="Arial" w:hAnsi="Arial" w:cs="Arial"/>
          <w:sz w:val="22"/>
          <w:szCs w:val="22"/>
          <w:lang w:val="es-ES" w:eastAsia="es-ES_tradnl"/>
        </w:rPr>
        <w:t xml:space="preserve">a contratar </w:t>
      </w:r>
      <w:r w:rsidR="001B5E08">
        <w:rPr>
          <w:rFonts w:ascii="Arial" w:hAnsi="Arial" w:cs="Arial"/>
          <w:sz w:val="22"/>
          <w:szCs w:val="22"/>
          <w:lang w:val="es-ES" w:eastAsia="es-ES_tradnl"/>
        </w:rPr>
        <w:t xml:space="preserve">a corte </w:t>
      </w:r>
      <w:r w:rsidR="001056FA">
        <w:rPr>
          <w:rFonts w:ascii="Arial" w:hAnsi="Arial" w:cs="Arial"/>
          <w:sz w:val="22"/>
          <w:szCs w:val="22"/>
          <w:lang w:val="es-ES" w:eastAsia="es-ES_tradnl"/>
        </w:rPr>
        <w:t xml:space="preserve">mayo </w:t>
      </w:r>
      <w:r w:rsidR="00443CCB" w:rsidRPr="00DD0467">
        <w:rPr>
          <w:rFonts w:ascii="Arial" w:hAnsi="Arial" w:cs="Arial"/>
          <w:sz w:val="22"/>
          <w:szCs w:val="22"/>
          <w:lang w:val="es-ES" w:eastAsia="es-ES_tradnl"/>
        </w:rPr>
        <w:t xml:space="preserve">de 2020: </w:t>
      </w:r>
    </w:p>
    <w:p w14:paraId="209D57C6" w14:textId="77777777" w:rsidR="00224D64" w:rsidRDefault="00224D64" w:rsidP="00EC6F45">
      <w:pPr>
        <w:pStyle w:val="Prrafodelista"/>
        <w:ind w:left="360"/>
        <w:rPr>
          <w:rFonts w:ascii="Arial" w:hAnsi="Arial" w:cs="Arial"/>
          <w:sz w:val="22"/>
          <w:szCs w:val="22"/>
          <w:lang w:val="es-ES" w:eastAsia="es-ES_tradnl"/>
        </w:rPr>
      </w:pPr>
    </w:p>
    <w:p w14:paraId="65AAEA68" w14:textId="3632B2BC" w:rsidR="00443CCB" w:rsidRPr="00D45DD4" w:rsidRDefault="00443CCB" w:rsidP="00C4356D">
      <w:pPr>
        <w:pStyle w:val="Prrafodelista"/>
        <w:numPr>
          <w:ilvl w:val="1"/>
          <w:numId w:val="32"/>
        </w:numPr>
        <w:rPr>
          <w:rFonts w:ascii="Arial" w:hAnsi="Arial" w:cs="Arial"/>
          <w:sz w:val="22"/>
          <w:szCs w:val="22"/>
          <w:u w:val="single"/>
          <w:lang w:val="es-ES" w:eastAsia="es-ES_tradnl"/>
        </w:rPr>
      </w:pPr>
      <w:r w:rsidRPr="00D45DD4">
        <w:rPr>
          <w:rFonts w:ascii="Arial" w:hAnsi="Arial" w:cs="Arial"/>
          <w:sz w:val="22"/>
          <w:szCs w:val="22"/>
          <w:lang w:val="es-ES" w:eastAsia="es-ES_tradnl"/>
        </w:rPr>
        <w:t xml:space="preserve">1 fue contratado (adquirir el soporte y actualización del software de la plataforma geográfica para el aplicativo </w:t>
      </w:r>
      <w:r w:rsidR="00B565F9" w:rsidRPr="00D45DD4">
        <w:rPr>
          <w:rFonts w:ascii="Arial" w:hAnsi="Arial" w:cs="Arial"/>
          <w:sz w:val="22"/>
          <w:szCs w:val="22"/>
          <w:lang w:val="es-ES" w:eastAsia="es-ES_tradnl"/>
        </w:rPr>
        <w:t>SIGMA</w:t>
      </w:r>
      <w:r w:rsidRPr="00D45DD4">
        <w:rPr>
          <w:rFonts w:ascii="Arial" w:hAnsi="Arial" w:cs="Arial"/>
          <w:sz w:val="22"/>
          <w:szCs w:val="22"/>
          <w:lang w:val="es-ES" w:eastAsia="es-ES_tradnl"/>
        </w:rPr>
        <w:t>)</w:t>
      </w:r>
      <w:r w:rsidR="00224D64" w:rsidRPr="00D45DD4">
        <w:rPr>
          <w:rFonts w:ascii="Arial" w:hAnsi="Arial" w:cs="Arial"/>
          <w:sz w:val="22"/>
          <w:szCs w:val="22"/>
          <w:lang w:val="es-ES" w:eastAsia="es-ES_tradnl"/>
        </w:rPr>
        <w:t>;</w:t>
      </w:r>
      <w:r w:rsidRPr="00D45DD4">
        <w:rPr>
          <w:rFonts w:ascii="Arial" w:hAnsi="Arial" w:cs="Arial"/>
          <w:sz w:val="22"/>
          <w:szCs w:val="22"/>
          <w:lang w:val="es-ES" w:eastAsia="es-ES_tradnl"/>
        </w:rPr>
        <w:t xml:space="preserve"> </w:t>
      </w:r>
      <w:r w:rsidR="001056FA" w:rsidRPr="00D45DD4">
        <w:rPr>
          <w:rFonts w:ascii="Arial" w:hAnsi="Arial" w:cs="Arial"/>
          <w:sz w:val="22"/>
          <w:szCs w:val="22"/>
          <w:u w:val="single"/>
          <w:lang w:val="es-ES" w:eastAsia="es-ES_tradnl"/>
        </w:rPr>
        <w:t>el restante</w:t>
      </w:r>
      <w:r w:rsidRPr="00D45DD4">
        <w:rPr>
          <w:rFonts w:ascii="Arial" w:hAnsi="Arial" w:cs="Arial"/>
          <w:sz w:val="22"/>
          <w:szCs w:val="22"/>
          <w:u w:val="single"/>
          <w:lang w:val="es-ES" w:eastAsia="es-ES_tradnl"/>
        </w:rPr>
        <w:t xml:space="preserve"> fue</w:t>
      </w:r>
      <w:r w:rsidR="001056FA" w:rsidRPr="00D45DD4">
        <w:rPr>
          <w:rFonts w:ascii="Arial" w:hAnsi="Arial" w:cs="Arial"/>
          <w:sz w:val="22"/>
          <w:szCs w:val="22"/>
          <w:u w:val="single"/>
          <w:lang w:val="es-ES" w:eastAsia="es-ES_tradnl"/>
        </w:rPr>
        <w:t xml:space="preserve"> retirado del plan</w:t>
      </w:r>
      <w:r w:rsidR="0052481B" w:rsidRPr="00D45DD4">
        <w:rPr>
          <w:rFonts w:ascii="Arial" w:hAnsi="Arial" w:cs="Arial"/>
          <w:sz w:val="22"/>
          <w:szCs w:val="22"/>
          <w:u w:val="single"/>
          <w:lang w:val="es-ES" w:eastAsia="es-ES_tradnl"/>
        </w:rPr>
        <w:t>.</w:t>
      </w:r>
    </w:p>
    <w:p w14:paraId="51FF9B15" w14:textId="77777777" w:rsidR="0052481B" w:rsidRPr="00D45DD4" w:rsidRDefault="0052481B" w:rsidP="0052481B">
      <w:pPr>
        <w:pStyle w:val="Prrafodelista"/>
        <w:ind w:left="1080"/>
        <w:rPr>
          <w:rFonts w:ascii="Arial" w:hAnsi="Arial" w:cs="Arial"/>
          <w:sz w:val="22"/>
          <w:szCs w:val="22"/>
          <w:u w:val="single"/>
          <w:lang w:val="es-ES" w:eastAsia="es-ES_tradnl"/>
        </w:rPr>
      </w:pPr>
    </w:p>
    <w:p w14:paraId="757C3E21" w14:textId="7CCC0A89" w:rsidR="000C79EA" w:rsidRPr="00D45DD4" w:rsidRDefault="00093A33" w:rsidP="00224D64">
      <w:pPr>
        <w:pStyle w:val="Prrafodelista"/>
        <w:numPr>
          <w:ilvl w:val="1"/>
          <w:numId w:val="32"/>
        </w:numPr>
        <w:rPr>
          <w:rFonts w:ascii="Arial" w:hAnsi="Arial" w:cs="Arial"/>
          <w:sz w:val="22"/>
          <w:szCs w:val="22"/>
          <w:lang w:val="es-ES" w:eastAsia="es-ES_tradnl"/>
        </w:rPr>
      </w:pPr>
      <w:r w:rsidRPr="00D45DD4">
        <w:rPr>
          <w:rFonts w:ascii="Arial" w:hAnsi="Arial" w:cs="Arial"/>
          <w:sz w:val="22"/>
          <w:szCs w:val="22"/>
          <w:lang w:val="es-ES" w:eastAsia="es-ES_tradnl"/>
        </w:rPr>
        <w:t xml:space="preserve">Se suscribieron contratos de prestación de servicios de profesionales o </w:t>
      </w:r>
      <w:r w:rsidR="0069188D" w:rsidRPr="00D45DD4">
        <w:rPr>
          <w:rFonts w:ascii="Arial" w:hAnsi="Arial" w:cs="Arial"/>
          <w:sz w:val="22"/>
          <w:szCs w:val="22"/>
          <w:lang w:val="es-ES" w:eastAsia="es-ES_tradnl"/>
        </w:rPr>
        <w:t xml:space="preserve">apoyo del proyecto 1117: </w:t>
      </w:r>
      <w:r w:rsidR="006E2B5C" w:rsidRPr="00D45DD4">
        <w:rPr>
          <w:rFonts w:ascii="Arial" w:hAnsi="Arial" w:cs="Arial"/>
          <w:sz w:val="22"/>
          <w:szCs w:val="22"/>
          <w:lang w:val="es-ES" w:eastAsia="es-ES_tradnl"/>
        </w:rPr>
        <w:t>29</w:t>
      </w:r>
      <w:r w:rsidR="000C79EA" w:rsidRPr="00D45DD4">
        <w:rPr>
          <w:rFonts w:ascii="Arial" w:hAnsi="Arial" w:cs="Arial"/>
          <w:sz w:val="22"/>
          <w:szCs w:val="22"/>
          <w:lang w:val="es-ES" w:eastAsia="es-ES_tradnl"/>
        </w:rPr>
        <w:t xml:space="preserve"> contratos por valor total de $</w:t>
      </w:r>
      <w:r w:rsidR="0069188D" w:rsidRPr="00D45DD4">
        <w:rPr>
          <w:rFonts w:ascii="Arial" w:hAnsi="Arial" w:cs="Arial"/>
          <w:sz w:val="22"/>
          <w:szCs w:val="22"/>
          <w:lang w:val="es-ES" w:eastAsia="es-ES_tradnl"/>
        </w:rPr>
        <w:t>1´</w:t>
      </w:r>
      <w:r w:rsidR="006E2B5C" w:rsidRPr="00D45DD4">
        <w:rPr>
          <w:rFonts w:ascii="Arial" w:hAnsi="Arial" w:cs="Arial"/>
          <w:sz w:val="22"/>
          <w:szCs w:val="22"/>
          <w:lang w:val="es-ES" w:eastAsia="es-ES_tradnl"/>
        </w:rPr>
        <w:t>251</w:t>
      </w:r>
      <w:r w:rsidR="000C79EA" w:rsidRPr="00D45DD4">
        <w:rPr>
          <w:rFonts w:ascii="Arial" w:hAnsi="Arial" w:cs="Arial"/>
          <w:sz w:val="22"/>
          <w:szCs w:val="22"/>
          <w:lang w:val="es-ES" w:eastAsia="es-ES_tradnl"/>
        </w:rPr>
        <w:t xml:space="preserve"> millones de pesos</w:t>
      </w:r>
      <w:r w:rsidR="000C79EA" w:rsidRPr="00D45DD4">
        <w:rPr>
          <w:vertAlign w:val="superscript"/>
        </w:rPr>
        <w:footnoteReference w:id="4"/>
      </w:r>
      <w:r w:rsidR="000C79EA" w:rsidRPr="00D45DD4">
        <w:rPr>
          <w:rFonts w:ascii="Arial" w:hAnsi="Arial" w:cs="Arial"/>
          <w:sz w:val="22"/>
          <w:szCs w:val="22"/>
          <w:lang w:val="es-ES" w:eastAsia="es-ES_tradnl"/>
        </w:rPr>
        <w:t>.</w:t>
      </w:r>
    </w:p>
    <w:p w14:paraId="59A985CF" w14:textId="577F495D" w:rsidR="00394DDC" w:rsidRPr="00DD0467" w:rsidRDefault="00394DDC" w:rsidP="00EC6F45">
      <w:pPr>
        <w:pStyle w:val="Prrafodelista"/>
        <w:ind w:left="360"/>
        <w:rPr>
          <w:rFonts w:ascii="Arial" w:hAnsi="Arial" w:cs="Arial"/>
          <w:sz w:val="22"/>
          <w:szCs w:val="22"/>
          <w:lang w:val="es-ES" w:eastAsia="es-ES_tradnl"/>
        </w:rPr>
      </w:pPr>
    </w:p>
    <w:p w14:paraId="119675C6" w14:textId="0D2213B9" w:rsidR="00394DDC" w:rsidRPr="00F274F6" w:rsidRDefault="00394DDC" w:rsidP="00EC6F45">
      <w:pPr>
        <w:pStyle w:val="Prrafodelista"/>
        <w:numPr>
          <w:ilvl w:val="1"/>
          <w:numId w:val="32"/>
        </w:numPr>
        <w:rPr>
          <w:rFonts w:ascii="Arial" w:hAnsi="Arial" w:cs="Arial"/>
          <w:sz w:val="22"/>
          <w:szCs w:val="22"/>
          <w:u w:val="single"/>
          <w:lang w:val="es-ES" w:eastAsia="es-ES_tradnl"/>
        </w:rPr>
      </w:pPr>
      <w:r w:rsidRPr="00DD0467">
        <w:rPr>
          <w:rFonts w:ascii="Arial" w:hAnsi="Arial" w:cs="Arial"/>
          <w:sz w:val="22"/>
          <w:szCs w:val="22"/>
          <w:lang w:val="es-ES" w:eastAsia="es-ES_tradnl"/>
        </w:rPr>
        <w:t>El gerente del proyecto solicitó modificaciones al PAA</w:t>
      </w:r>
      <w:r w:rsidR="00663E49" w:rsidRPr="00DD0467">
        <w:rPr>
          <w:rFonts w:ascii="Arial" w:hAnsi="Arial" w:cs="Arial"/>
          <w:sz w:val="22"/>
          <w:szCs w:val="22"/>
          <w:lang w:val="es-ES" w:eastAsia="es-ES_tradnl"/>
        </w:rPr>
        <w:t xml:space="preserve"> en 4 formatos GCON-FM-030 </w:t>
      </w:r>
      <w:r w:rsidR="00265058" w:rsidRPr="00DD0467">
        <w:rPr>
          <w:rFonts w:ascii="Arial" w:hAnsi="Arial" w:cs="Arial"/>
          <w:sz w:val="22"/>
          <w:szCs w:val="22"/>
          <w:lang w:val="es-ES" w:eastAsia="es-ES_tradnl"/>
        </w:rPr>
        <w:t>SOLICITUDES MODIFICACIÓN AL PLAN ANUAL DE ADQUISICIONES</w:t>
      </w:r>
      <w:r w:rsidR="00663E49" w:rsidRPr="00DD0467">
        <w:rPr>
          <w:rFonts w:ascii="Arial" w:hAnsi="Arial" w:cs="Arial"/>
          <w:sz w:val="22"/>
          <w:szCs w:val="22"/>
          <w:lang w:val="es-ES" w:eastAsia="es-ES_tradnl"/>
        </w:rPr>
        <w:t xml:space="preserve"> </w:t>
      </w:r>
      <w:r w:rsidR="00265058" w:rsidRPr="00DD0467">
        <w:rPr>
          <w:rFonts w:ascii="Arial" w:hAnsi="Arial" w:cs="Arial"/>
          <w:sz w:val="22"/>
          <w:szCs w:val="22"/>
          <w:lang w:val="es-ES" w:eastAsia="es-ES_tradnl"/>
        </w:rPr>
        <w:t xml:space="preserve">en </w:t>
      </w:r>
      <w:r w:rsidR="00663E49" w:rsidRPr="00DD0467">
        <w:rPr>
          <w:rFonts w:ascii="Arial" w:hAnsi="Arial" w:cs="Arial"/>
          <w:sz w:val="22"/>
          <w:szCs w:val="22"/>
          <w:lang w:val="es-ES" w:eastAsia="es-ES_tradnl"/>
        </w:rPr>
        <w:t xml:space="preserve">los meses </w:t>
      </w:r>
      <w:r w:rsidR="007A2BF6">
        <w:rPr>
          <w:rFonts w:ascii="Arial" w:hAnsi="Arial" w:cs="Arial"/>
          <w:sz w:val="22"/>
          <w:szCs w:val="22"/>
          <w:lang w:val="es-ES" w:eastAsia="es-ES_tradnl"/>
        </w:rPr>
        <w:t>abril y mayo</w:t>
      </w:r>
      <w:r w:rsidR="00663E49" w:rsidRPr="00DD0467">
        <w:rPr>
          <w:rFonts w:ascii="Arial" w:hAnsi="Arial" w:cs="Arial"/>
          <w:sz w:val="22"/>
          <w:szCs w:val="22"/>
          <w:lang w:val="es-ES" w:eastAsia="es-ES_tradnl"/>
        </w:rPr>
        <w:t xml:space="preserve"> de 2020</w:t>
      </w:r>
      <w:r w:rsidR="00A14779" w:rsidRPr="00DD0467">
        <w:rPr>
          <w:rFonts w:ascii="Arial" w:hAnsi="Arial" w:cs="Arial"/>
          <w:sz w:val="22"/>
          <w:szCs w:val="22"/>
          <w:lang w:val="es-ES" w:eastAsia="es-ES_tradnl"/>
        </w:rPr>
        <w:t xml:space="preserve"> </w:t>
      </w:r>
      <w:r w:rsidR="00A14779" w:rsidRPr="00F274F6">
        <w:rPr>
          <w:rFonts w:ascii="Arial" w:hAnsi="Arial" w:cs="Arial"/>
          <w:sz w:val="22"/>
          <w:szCs w:val="22"/>
          <w:u w:val="single"/>
          <w:lang w:val="es-ES" w:eastAsia="es-ES_tradnl"/>
        </w:rPr>
        <w:t xml:space="preserve">para </w:t>
      </w:r>
      <w:r w:rsidR="007A2BF6" w:rsidRPr="00F274F6">
        <w:rPr>
          <w:rFonts w:ascii="Arial" w:hAnsi="Arial" w:cs="Arial"/>
          <w:sz w:val="22"/>
          <w:szCs w:val="22"/>
          <w:u w:val="single"/>
          <w:lang w:val="es-ES" w:eastAsia="es-ES_tradnl"/>
        </w:rPr>
        <w:t xml:space="preserve">11 </w:t>
      </w:r>
      <w:r w:rsidR="00A14779" w:rsidRPr="00F274F6">
        <w:rPr>
          <w:rFonts w:ascii="Arial" w:hAnsi="Arial" w:cs="Arial"/>
          <w:sz w:val="22"/>
          <w:szCs w:val="22"/>
          <w:u w:val="single"/>
          <w:lang w:val="es-ES" w:eastAsia="es-ES_tradnl"/>
        </w:rPr>
        <w:t>procesos contratación.</w:t>
      </w:r>
    </w:p>
    <w:p w14:paraId="4777799E" w14:textId="77777777" w:rsidR="000C79EA" w:rsidRPr="00F274F6" w:rsidRDefault="000C79EA" w:rsidP="00EC6F45">
      <w:pPr>
        <w:pStyle w:val="Prrafodelista"/>
        <w:ind w:left="360"/>
        <w:rPr>
          <w:rFonts w:ascii="Arial" w:hAnsi="Arial" w:cs="Arial"/>
          <w:sz w:val="22"/>
          <w:szCs w:val="22"/>
          <w:u w:val="single"/>
          <w:lang w:val="es-ES" w:eastAsia="es-ES_tradnl"/>
        </w:rPr>
      </w:pPr>
    </w:p>
    <w:p w14:paraId="055E4F3C" w14:textId="5CAED6E7" w:rsidR="003239AD" w:rsidRDefault="00681008" w:rsidP="00EC6F45">
      <w:pPr>
        <w:pStyle w:val="Prrafodelista"/>
        <w:numPr>
          <w:ilvl w:val="0"/>
          <w:numId w:val="32"/>
        </w:numPr>
        <w:rPr>
          <w:rFonts w:ascii="Arial" w:hAnsi="Arial" w:cs="Arial"/>
          <w:sz w:val="22"/>
          <w:szCs w:val="22"/>
          <w:lang w:val="es-ES" w:eastAsia="es-ES_tradnl"/>
        </w:rPr>
      </w:pPr>
      <w:r w:rsidRPr="00DD0467">
        <w:rPr>
          <w:rFonts w:ascii="Arial" w:hAnsi="Arial" w:cs="Arial"/>
          <w:b/>
          <w:sz w:val="22"/>
          <w:szCs w:val="22"/>
          <w:lang w:val="es-ES" w:eastAsia="es-ES_tradnl"/>
        </w:rPr>
        <w:t xml:space="preserve">Proyecto de inversión 1171: </w:t>
      </w:r>
      <w:r w:rsidR="00443CCB" w:rsidRPr="00DD0467">
        <w:rPr>
          <w:rFonts w:ascii="Arial" w:hAnsi="Arial" w:cs="Arial"/>
          <w:sz w:val="22"/>
          <w:szCs w:val="22"/>
          <w:lang w:val="es-ES" w:eastAsia="es-ES_tradnl"/>
        </w:rPr>
        <w:t xml:space="preserve">de </w:t>
      </w:r>
      <w:r w:rsidR="003239AD">
        <w:rPr>
          <w:rFonts w:ascii="Arial" w:hAnsi="Arial" w:cs="Arial"/>
          <w:sz w:val="22"/>
          <w:szCs w:val="22"/>
          <w:lang w:val="es-ES" w:eastAsia="es-ES_tradnl"/>
        </w:rPr>
        <w:t xml:space="preserve">ocho (8) </w:t>
      </w:r>
      <w:r w:rsidR="000C79EA" w:rsidRPr="00DD0467">
        <w:rPr>
          <w:rFonts w:ascii="Arial" w:hAnsi="Arial" w:cs="Arial"/>
          <w:sz w:val="22"/>
          <w:szCs w:val="22"/>
          <w:lang w:val="es-ES" w:eastAsia="es-ES_tradnl"/>
        </w:rPr>
        <w:t xml:space="preserve">procesos </w:t>
      </w:r>
      <w:r w:rsidR="00443CCB" w:rsidRPr="00DD0467">
        <w:rPr>
          <w:rFonts w:ascii="Arial" w:hAnsi="Arial" w:cs="Arial"/>
          <w:sz w:val="22"/>
          <w:szCs w:val="22"/>
          <w:lang w:val="es-ES" w:eastAsia="es-ES_tradnl"/>
        </w:rPr>
        <w:t xml:space="preserve">a contratar </w:t>
      </w:r>
      <w:r w:rsidR="001B5E08">
        <w:rPr>
          <w:rFonts w:ascii="Arial" w:hAnsi="Arial" w:cs="Arial"/>
          <w:sz w:val="22"/>
          <w:szCs w:val="22"/>
          <w:lang w:val="es-ES" w:eastAsia="es-ES_tradnl"/>
        </w:rPr>
        <w:t xml:space="preserve">a corte mayo de </w:t>
      </w:r>
      <w:r w:rsidR="00443CCB" w:rsidRPr="00DD0467">
        <w:rPr>
          <w:rFonts w:ascii="Arial" w:hAnsi="Arial" w:cs="Arial"/>
          <w:sz w:val="22"/>
          <w:szCs w:val="22"/>
          <w:lang w:val="es-ES" w:eastAsia="es-ES_tradnl"/>
        </w:rPr>
        <w:t xml:space="preserve">2020: </w:t>
      </w:r>
    </w:p>
    <w:p w14:paraId="43D09673" w14:textId="77777777" w:rsidR="003239AD" w:rsidRDefault="003239AD" w:rsidP="003239AD">
      <w:pPr>
        <w:pStyle w:val="Prrafodelista"/>
        <w:ind w:left="360"/>
        <w:rPr>
          <w:rFonts w:ascii="Arial" w:hAnsi="Arial" w:cs="Arial"/>
          <w:sz w:val="22"/>
          <w:szCs w:val="22"/>
          <w:lang w:val="es-ES" w:eastAsia="es-ES_tradnl"/>
        </w:rPr>
      </w:pPr>
    </w:p>
    <w:p w14:paraId="36FBDDFD" w14:textId="53E5D43C" w:rsidR="003239AD" w:rsidRDefault="003239AD" w:rsidP="003239AD">
      <w:pPr>
        <w:pStyle w:val="Prrafodelista"/>
        <w:numPr>
          <w:ilvl w:val="1"/>
          <w:numId w:val="32"/>
        </w:numPr>
        <w:rPr>
          <w:rFonts w:ascii="Arial" w:hAnsi="Arial" w:cs="Arial"/>
          <w:sz w:val="22"/>
          <w:szCs w:val="22"/>
          <w:lang w:val="es-ES" w:eastAsia="es-ES_tradnl"/>
        </w:rPr>
      </w:pPr>
      <w:r w:rsidRPr="003239AD">
        <w:rPr>
          <w:rFonts w:ascii="Arial" w:hAnsi="Arial" w:cs="Arial"/>
          <w:sz w:val="22"/>
          <w:szCs w:val="22"/>
          <w:lang w:val="es-ES" w:eastAsia="es-ES_tradnl"/>
        </w:rPr>
        <w:t xml:space="preserve">Se suscribieron 6 contratos: recolección tratamiento aprovechamiento y/o disposición </w:t>
      </w:r>
      <w:r>
        <w:rPr>
          <w:rFonts w:ascii="Arial" w:hAnsi="Arial" w:cs="Arial"/>
          <w:sz w:val="22"/>
          <w:szCs w:val="22"/>
          <w:lang w:val="es-ES" w:eastAsia="es-ES_tradnl"/>
        </w:rPr>
        <w:t>de residuos peligrosos, instalación de material informativo, servicios de fumigación interventoría en la implementación de señalización, elementos para la atención de emergencias.</w:t>
      </w:r>
    </w:p>
    <w:p w14:paraId="330BD4D2" w14:textId="77777777" w:rsidR="003239AD" w:rsidRDefault="003239AD" w:rsidP="003239AD">
      <w:pPr>
        <w:pStyle w:val="Prrafodelista"/>
        <w:ind w:left="1080"/>
        <w:rPr>
          <w:rFonts w:ascii="Arial" w:hAnsi="Arial" w:cs="Arial"/>
          <w:sz w:val="22"/>
          <w:szCs w:val="22"/>
          <w:lang w:val="es-ES" w:eastAsia="es-ES_tradnl"/>
        </w:rPr>
      </w:pPr>
    </w:p>
    <w:p w14:paraId="432E633A" w14:textId="2B1E9659" w:rsidR="000C79EA" w:rsidRPr="003239AD" w:rsidRDefault="00093A33" w:rsidP="003239AD">
      <w:pPr>
        <w:pStyle w:val="Prrafodelista"/>
        <w:numPr>
          <w:ilvl w:val="1"/>
          <w:numId w:val="32"/>
        </w:numPr>
        <w:rPr>
          <w:rFonts w:ascii="Arial" w:hAnsi="Arial" w:cs="Arial"/>
          <w:sz w:val="22"/>
          <w:szCs w:val="22"/>
          <w:lang w:val="es-ES" w:eastAsia="es-ES_tradnl"/>
        </w:rPr>
      </w:pPr>
      <w:r w:rsidRPr="003239AD">
        <w:rPr>
          <w:rFonts w:ascii="Arial" w:hAnsi="Arial" w:cs="Arial"/>
          <w:sz w:val="22"/>
          <w:szCs w:val="22"/>
          <w:lang w:val="es-ES" w:eastAsia="es-ES_tradnl"/>
        </w:rPr>
        <w:t xml:space="preserve">Se suscribieron contratos de prestación de servicios de profesionales o </w:t>
      </w:r>
      <w:r w:rsidR="000C79EA" w:rsidRPr="003239AD">
        <w:rPr>
          <w:rFonts w:ascii="Arial" w:hAnsi="Arial" w:cs="Arial"/>
          <w:sz w:val="22"/>
          <w:szCs w:val="22"/>
          <w:lang w:val="es-ES" w:eastAsia="es-ES_tradnl"/>
        </w:rPr>
        <w:t xml:space="preserve">apoyo del proyecto 1171: </w:t>
      </w:r>
      <w:r w:rsidR="006E2B5C">
        <w:rPr>
          <w:rFonts w:ascii="Arial" w:hAnsi="Arial" w:cs="Arial"/>
          <w:sz w:val="22"/>
          <w:szCs w:val="22"/>
          <w:lang w:val="es-ES" w:eastAsia="es-ES_tradnl"/>
        </w:rPr>
        <w:t>105</w:t>
      </w:r>
      <w:r w:rsidR="000C79EA" w:rsidRPr="003239AD">
        <w:rPr>
          <w:rFonts w:ascii="Arial" w:hAnsi="Arial" w:cs="Arial"/>
          <w:sz w:val="22"/>
          <w:szCs w:val="22"/>
          <w:lang w:val="es-ES" w:eastAsia="es-ES_tradnl"/>
        </w:rPr>
        <w:t xml:space="preserve"> contratos por valor total de $</w:t>
      </w:r>
      <w:r w:rsidR="003239AD">
        <w:rPr>
          <w:rFonts w:ascii="Arial" w:hAnsi="Arial" w:cs="Arial"/>
          <w:sz w:val="22"/>
          <w:szCs w:val="22"/>
          <w:lang w:val="es-ES" w:eastAsia="es-ES_tradnl"/>
        </w:rPr>
        <w:t>2´</w:t>
      </w:r>
      <w:r w:rsidR="006E2B5C">
        <w:rPr>
          <w:rFonts w:ascii="Arial" w:hAnsi="Arial" w:cs="Arial"/>
          <w:sz w:val="22"/>
          <w:szCs w:val="22"/>
          <w:lang w:val="es-ES" w:eastAsia="es-ES_tradnl"/>
        </w:rPr>
        <w:t>748</w:t>
      </w:r>
      <w:r w:rsidR="000C79EA" w:rsidRPr="003239AD">
        <w:rPr>
          <w:rFonts w:ascii="Arial" w:hAnsi="Arial" w:cs="Arial"/>
          <w:sz w:val="22"/>
          <w:szCs w:val="22"/>
          <w:lang w:val="es-ES" w:eastAsia="es-ES_tradnl"/>
        </w:rPr>
        <w:t xml:space="preserve"> millones de pesos</w:t>
      </w:r>
      <w:r w:rsidR="000C79EA" w:rsidRPr="00DD0467">
        <w:rPr>
          <w:rStyle w:val="Refdenotaalpie"/>
          <w:rFonts w:ascii="Arial" w:hAnsi="Arial" w:cs="Arial"/>
          <w:sz w:val="22"/>
          <w:szCs w:val="22"/>
          <w:lang w:val="es-ES" w:eastAsia="es-ES_tradnl"/>
        </w:rPr>
        <w:footnoteReference w:id="5"/>
      </w:r>
      <w:r w:rsidR="000C79EA" w:rsidRPr="003239AD">
        <w:rPr>
          <w:rFonts w:ascii="Arial" w:hAnsi="Arial" w:cs="Arial"/>
          <w:sz w:val="22"/>
          <w:szCs w:val="22"/>
          <w:lang w:val="es-ES" w:eastAsia="es-ES_tradnl"/>
        </w:rPr>
        <w:t>.</w:t>
      </w:r>
    </w:p>
    <w:p w14:paraId="0F86702A" w14:textId="77777777" w:rsidR="00681008" w:rsidRPr="00DD0467" w:rsidRDefault="00681008" w:rsidP="00EC6F45">
      <w:pPr>
        <w:pStyle w:val="Prrafodelista"/>
        <w:ind w:left="360"/>
        <w:rPr>
          <w:rFonts w:ascii="Arial" w:hAnsi="Arial" w:cs="Arial"/>
          <w:sz w:val="22"/>
          <w:szCs w:val="22"/>
          <w:lang w:val="es-ES" w:eastAsia="es-ES_tradnl"/>
        </w:rPr>
      </w:pPr>
    </w:p>
    <w:p w14:paraId="17DC4D3D" w14:textId="2E542B8A" w:rsidR="00A95095" w:rsidRPr="00D45DD4" w:rsidRDefault="00A95095" w:rsidP="008B25C8">
      <w:pPr>
        <w:pStyle w:val="Prrafodelista"/>
        <w:numPr>
          <w:ilvl w:val="1"/>
          <w:numId w:val="32"/>
        </w:numPr>
        <w:rPr>
          <w:rFonts w:ascii="Arial" w:hAnsi="Arial" w:cs="Arial"/>
          <w:sz w:val="22"/>
          <w:szCs w:val="22"/>
          <w:u w:val="single"/>
          <w:lang w:val="es-ES" w:eastAsia="es-ES_tradnl"/>
        </w:rPr>
      </w:pPr>
      <w:r w:rsidRPr="00D45DD4">
        <w:rPr>
          <w:rFonts w:ascii="Arial" w:hAnsi="Arial" w:cs="Arial"/>
          <w:sz w:val="22"/>
          <w:szCs w:val="22"/>
          <w:lang w:val="es-ES" w:eastAsia="es-ES_tradnl"/>
        </w:rPr>
        <w:t>2 procesos relacionados con elementos que motiven la participación y vinculación de los colaboradores y suministro de jabones biodegradables</w:t>
      </w:r>
      <w:r w:rsidR="00052367" w:rsidRPr="00D45DD4">
        <w:rPr>
          <w:rFonts w:ascii="Arial" w:hAnsi="Arial" w:cs="Arial"/>
          <w:sz w:val="22"/>
          <w:szCs w:val="22"/>
          <w:lang w:val="es-ES" w:eastAsia="es-ES_tradnl"/>
        </w:rPr>
        <w:t>,</w:t>
      </w:r>
      <w:r w:rsidRPr="00D45DD4">
        <w:rPr>
          <w:rFonts w:ascii="Arial" w:hAnsi="Arial" w:cs="Arial"/>
          <w:sz w:val="22"/>
          <w:szCs w:val="22"/>
          <w:lang w:val="es-ES" w:eastAsia="es-ES_tradnl"/>
        </w:rPr>
        <w:t xml:space="preserve"> </w:t>
      </w:r>
      <w:r w:rsidRPr="00D45DD4">
        <w:rPr>
          <w:rFonts w:ascii="Arial" w:hAnsi="Arial" w:cs="Arial"/>
          <w:sz w:val="22"/>
          <w:szCs w:val="22"/>
          <w:u w:val="single"/>
          <w:lang w:val="es-ES" w:eastAsia="es-ES_tradnl"/>
        </w:rPr>
        <w:t>fueron anulados.</w:t>
      </w:r>
    </w:p>
    <w:p w14:paraId="1E7FB21D" w14:textId="77777777" w:rsidR="00A95095" w:rsidRPr="00A95095" w:rsidRDefault="00A95095" w:rsidP="00A95095">
      <w:pPr>
        <w:pStyle w:val="Prrafodelista"/>
        <w:rPr>
          <w:rFonts w:ascii="Arial" w:hAnsi="Arial" w:cs="Arial"/>
          <w:sz w:val="22"/>
          <w:szCs w:val="22"/>
          <w:lang w:val="es-ES" w:eastAsia="es-ES_tradnl"/>
        </w:rPr>
      </w:pPr>
    </w:p>
    <w:p w14:paraId="55DE1937" w14:textId="76810C88" w:rsidR="00663E49" w:rsidRPr="00DD0467" w:rsidRDefault="00663E49" w:rsidP="00EC6F45">
      <w:pPr>
        <w:pStyle w:val="Prrafodelista"/>
        <w:numPr>
          <w:ilvl w:val="1"/>
          <w:numId w:val="32"/>
        </w:numPr>
        <w:rPr>
          <w:rFonts w:ascii="Arial" w:hAnsi="Arial" w:cs="Arial"/>
          <w:sz w:val="22"/>
          <w:szCs w:val="22"/>
          <w:lang w:val="es-ES" w:eastAsia="es-ES_tradnl"/>
        </w:rPr>
      </w:pPr>
      <w:r w:rsidRPr="00DD0467">
        <w:rPr>
          <w:rFonts w:ascii="Arial" w:hAnsi="Arial" w:cs="Arial"/>
          <w:sz w:val="22"/>
          <w:szCs w:val="22"/>
          <w:lang w:val="es-ES" w:eastAsia="es-ES_tradnl"/>
        </w:rPr>
        <w:t xml:space="preserve">El gerente del proyecto solicitó modificaciones al PAA en </w:t>
      </w:r>
      <w:r w:rsidR="00224D64">
        <w:rPr>
          <w:rFonts w:ascii="Arial" w:hAnsi="Arial" w:cs="Arial"/>
          <w:sz w:val="22"/>
          <w:szCs w:val="22"/>
          <w:lang w:val="es-ES" w:eastAsia="es-ES_tradnl"/>
        </w:rPr>
        <w:t>5</w:t>
      </w:r>
      <w:r w:rsidRPr="00DD0467">
        <w:rPr>
          <w:rFonts w:ascii="Arial" w:hAnsi="Arial" w:cs="Arial"/>
          <w:sz w:val="22"/>
          <w:szCs w:val="22"/>
          <w:lang w:val="es-ES" w:eastAsia="es-ES_tradnl"/>
        </w:rPr>
        <w:t xml:space="preserve"> formatos </w:t>
      </w:r>
      <w:r w:rsidR="000F679C" w:rsidRPr="00DD0467">
        <w:rPr>
          <w:rFonts w:ascii="Arial" w:hAnsi="Arial" w:cs="Arial"/>
          <w:sz w:val="22"/>
          <w:szCs w:val="22"/>
          <w:lang w:val="es-ES" w:eastAsia="es-ES_tradnl"/>
        </w:rPr>
        <w:t>GCON-FM-030 SOLICITUDES MODIFICACIÓN AL PLAN ANUAL DE ADQUISICIONES</w:t>
      </w:r>
      <w:r w:rsidRPr="00DD0467">
        <w:rPr>
          <w:rFonts w:ascii="Arial" w:hAnsi="Arial" w:cs="Arial"/>
          <w:sz w:val="22"/>
          <w:szCs w:val="22"/>
          <w:lang w:val="es-ES" w:eastAsia="es-ES_tradnl"/>
        </w:rPr>
        <w:t xml:space="preserve"> </w:t>
      </w:r>
      <w:r w:rsidR="000F679C" w:rsidRPr="00DD0467">
        <w:rPr>
          <w:rFonts w:ascii="Arial" w:hAnsi="Arial" w:cs="Arial"/>
          <w:sz w:val="22"/>
          <w:szCs w:val="22"/>
          <w:lang w:val="es-ES" w:eastAsia="es-ES_tradnl"/>
        </w:rPr>
        <w:t xml:space="preserve">en </w:t>
      </w:r>
      <w:r w:rsidR="00224D64">
        <w:rPr>
          <w:rFonts w:ascii="Arial" w:hAnsi="Arial" w:cs="Arial"/>
          <w:sz w:val="22"/>
          <w:szCs w:val="22"/>
          <w:lang w:val="es-ES" w:eastAsia="es-ES_tradnl"/>
        </w:rPr>
        <w:t xml:space="preserve">los </w:t>
      </w:r>
      <w:r w:rsidRPr="00DD0467">
        <w:rPr>
          <w:rFonts w:ascii="Arial" w:hAnsi="Arial" w:cs="Arial"/>
          <w:sz w:val="22"/>
          <w:szCs w:val="22"/>
          <w:lang w:val="es-ES" w:eastAsia="es-ES_tradnl"/>
        </w:rPr>
        <w:t xml:space="preserve">meses </w:t>
      </w:r>
      <w:r w:rsidR="00224D64">
        <w:rPr>
          <w:rFonts w:ascii="Arial" w:hAnsi="Arial" w:cs="Arial"/>
          <w:sz w:val="22"/>
          <w:szCs w:val="22"/>
          <w:lang w:val="es-ES" w:eastAsia="es-ES_tradnl"/>
        </w:rPr>
        <w:t xml:space="preserve">abril </w:t>
      </w:r>
      <w:r w:rsidRPr="00DD0467">
        <w:rPr>
          <w:rFonts w:ascii="Arial" w:hAnsi="Arial" w:cs="Arial"/>
          <w:sz w:val="22"/>
          <w:szCs w:val="22"/>
          <w:lang w:val="es-ES" w:eastAsia="es-ES_tradnl"/>
        </w:rPr>
        <w:t xml:space="preserve">y </w:t>
      </w:r>
      <w:r w:rsidR="00224D64">
        <w:rPr>
          <w:rFonts w:ascii="Arial" w:hAnsi="Arial" w:cs="Arial"/>
          <w:sz w:val="22"/>
          <w:szCs w:val="22"/>
          <w:lang w:val="es-ES" w:eastAsia="es-ES_tradnl"/>
        </w:rPr>
        <w:t>mayo</w:t>
      </w:r>
      <w:r w:rsidRPr="00DD0467">
        <w:rPr>
          <w:rFonts w:ascii="Arial" w:hAnsi="Arial" w:cs="Arial"/>
          <w:sz w:val="22"/>
          <w:szCs w:val="22"/>
          <w:lang w:val="es-ES" w:eastAsia="es-ES_tradnl"/>
        </w:rPr>
        <w:t xml:space="preserve"> de 2020</w:t>
      </w:r>
      <w:r w:rsidR="000F679C" w:rsidRPr="00DD0467">
        <w:rPr>
          <w:rFonts w:ascii="Arial" w:hAnsi="Arial" w:cs="Arial"/>
          <w:sz w:val="22"/>
          <w:szCs w:val="22"/>
          <w:lang w:val="es-ES" w:eastAsia="es-ES_tradnl"/>
        </w:rPr>
        <w:t xml:space="preserve"> </w:t>
      </w:r>
      <w:r w:rsidR="000F679C" w:rsidRPr="00F274F6">
        <w:rPr>
          <w:rFonts w:ascii="Arial" w:hAnsi="Arial" w:cs="Arial"/>
          <w:sz w:val="22"/>
          <w:szCs w:val="22"/>
          <w:u w:val="single"/>
          <w:lang w:val="es-ES" w:eastAsia="es-ES_tradnl"/>
        </w:rPr>
        <w:t xml:space="preserve">para </w:t>
      </w:r>
      <w:r w:rsidR="00224D64" w:rsidRPr="00F274F6">
        <w:rPr>
          <w:rFonts w:ascii="Arial" w:hAnsi="Arial" w:cs="Arial"/>
          <w:sz w:val="22"/>
          <w:szCs w:val="22"/>
          <w:u w:val="single"/>
          <w:lang w:val="es-ES" w:eastAsia="es-ES_tradnl"/>
        </w:rPr>
        <w:t>16</w:t>
      </w:r>
      <w:r w:rsidR="0031647B" w:rsidRPr="00F274F6">
        <w:rPr>
          <w:rFonts w:ascii="Arial" w:hAnsi="Arial" w:cs="Arial"/>
          <w:sz w:val="22"/>
          <w:szCs w:val="22"/>
          <w:u w:val="single"/>
          <w:lang w:val="es-ES" w:eastAsia="es-ES_tradnl"/>
        </w:rPr>
        <w:t xml:space="preserve"> procesos de contratación.</w:t>
      </w:r>
    </w:p>
    <w:p w14:paraId="7ABD93DA" w14:textId="77777777" w:rsidR="00663E49" w:rsidRPr="00DD0467" w:rsidRDefault="00663E49" w:rsidP="00EC6F45">
      <w:pPr>
        <w:pStyle w:val="Prrafodelista"/>
        <w:ind w:left="360"/>
        <w:rPr>
          <w:rFonts w:ascii="Arial" w:hAnsi="Arial" w:cs="Arial"/>
          <w:sz w:val="22"/>
          <w:szCs w:val="22"/>
          <w:lang w:val="es-ES" w:eastAsia="es-ES_tradnl"/>
        </w:rPr>
      </w:pPr>
    </w:p>
    <w:p w14:paraId="604E148F" w14:textId="77777777" w:rsidR="001B5E08" w:rsidRDefault="00681008" w:rsidP="00EC6F45">
      <w:pPr>
        <w:pStyle w:val="Prrafodelista"/>
        <w:numPr>
          <w:ilvl w:val="0"/>
          <w:numId w:val="32"/>
        </w:numPr>
        <w:rPr>
          <w:rFonts w:ascii="Arial" w:hAnsi="Arial" w:cs="Arial"/>
          <w:sz w:val="22"/>
          <w:szCs w:val="22"/>
          <w:lang w:val="es-ES" w:eastAsia="es-ES_tradnl"/>
        </w:rPr>
      </w:pPr>
      <w:r w:rsidRPr="00DD0467">
        <w:rPr>
          <w:rFonts w:ascii="Arial" w:hAnsi="Arial" w:cs="Arial"/>
          <w:b/>
          <w:sz w:val="22"/>
          <w:szCs w:val="22"/>
          <w:lang w:val="es-ES" w:eastAsia="es-ES_tradnl"/>
        </w:rPr>
        <w:t xml:space="preserve">Proyecto de inversión 1181: </w:t>
      </w:r>
      <w:r w:rsidR="00942855" w:rsidRPr="00DD0467">
        <w:rPr>
          <w:rFonts w:ascii="Arial" w:hAnsi="Arial" w:cs="Arial"/>
          <w:sz w:val="22"/>
          <w:szCs w:val="22"/>
          <w:lang w:val="es-ES" w:eastAsia="es-ES_tradnl"/>
        </w:rPr>
        <w:t xml:space="preserve">de </w:t>
      </w:r>
      <w:r w:rsidR="006067C6" w:rsidRPr="00DD0467">
        <w:rPr>
          <w:rFonts w:ascii="Arial" w:hAnsi="Arial" w:cs="Arial"/>
          <w:sz w:val="22"/>
          <w:szCs w:val="22"/>
          <w:lang w:val="es-ES" w:eastAsia="es-ES_tradnl"/>
        </w:rPr>
        <w:t>cuatro</w:t>
      </w:r>
      <w:r w:rsidR="00942855" w:rsidRPr="00DD0467">
        <w:rPr>
          <w:rFonts w:ascii="Arial" w:hAnsi="Arial" w:cs="Arial"/>
          <w:sz w:val="22"/>
          <w:szCs w:val="22"/>
          <w:lang w:val="es-ES" w:eastAsia="es-ES_tradnl"/>
        </w:rPr>
        <w:t xml:space="preserve"> </w:t>
      </w:r>
      <w:r w:rsidR="000C79EA" w:rsidRPr="00DD0467">
        <w:rPr>
          <w:rFonts w:ascii="Arial" w:hAnsi="Arial" w:cs="Arial"/>
          <w:sz w:val="22"/>
          <w:szCs w:val="22"/>
          <w:lang w:val="es-ES" w:eastAsia="es-ES_tradnl"/>
        </w:rPr>
        <w:t xml:space="preserve">procesos </w:t>
      </w:r>
      <w:r w:rsidR="00942855" w:rsidRPr="00DD0467">
        <w:rPr>
          <w:rFonts w:ascii="Arial" w:hAnsi="Arial" w:cs="Arial"/>
          <w:sz w:val="22"/>
          <w:szCs w:val="22"/>
          <w:lang w:val="es-ES" w:eastAsia="es-ES_tradnl"/>
        </w:rPr>
        <w:t xml:space="preserve">a contratar </w:t>
      </w:r>
      <w:r w:rsidR="001B5E08">
        <w:rPr>
          <w:rFonts w:ascii="Arial" w:hAnsi="Arial" w:cs="Arial"/>
          <w:sz w:val="22"/>
          <w:szCs w:val="22"/>
          <w:lang w:val="es-ES" w:eastAsia="es-ES_tradnl"/>
        </w:rPr>
        <w:t xml:space="preserve">a corte mayo </w:t>
      </w:r>
      <w:r w:rsidR="00942855" w:rsidRPr="00DD0467">
        <w:rPr>
          <w:rFonts w:ascii="Arial" w:hAnsi="Arial" w:cs="Arial"/>
          <w:sz w:val="22"/>
          <w:szCs w:val="22"/>
          <w:lang w:val="es-ES" w:eastAsia="es-ES_tradnl"/>
        </w:rPr>
        <w:t>de 2020</w:t>
      </w:r>
      <w:r w:rsidR="001B5E08">
        <w:rPr>
          <w:rFonts w:ascii="Arial" w:hAnsi="Arial" w:cs="Arial"/>
          <w:sz w:val="22"/>
          <w:szCs w:val="22"/>
          <w:lang w:val="es-ES" w:eastAsia="es-ES_tradnl"/>
        </w:rPr>
        <w:t>:</w:t>
      </w:r>
    </w:p>
    <w:p w14:paraId="327E1DEB" w14:textId="77777777" w:rsidR="001B5E08" w:rsidRDefault="001B5E08" w:rsidP="001B5E08">
      <w:pPr>
        <w:pStyle w:val="Prrafodelista"/>
        <w:ind w:left="360"/>
        <w:rPr>
          <w:rFonts w:ascii="Arial" w:hAnsi="Arial" w:cs="Arial"/>
          <w:sz w:val="22"/>
          <w:szCs w:val="22"/>
          <w:lang w:val="es-ES" w:eastAsia="es-ES_tradnl"/>
        </w:rPr>
      </w:pPr>
    </w:p>
    <w:p w14:paraId="62526EB1" w14:textId="4D9CA134" w:rsidR="000C79EA" w:rsidRDefault="001B5E08" w:rsidP="001B5E08">
      <w:pPr>
        <w:pStyle w:val="Prrafodelista"/>
        <w:numPr>
          <w:ilvl w:val="1"/>
          <w:numId w:val="32"/>
        </w:numPr>
        <w:rPr>
          <w:rFonts w:ascii="Arial" w:hAnsi="Arial" w:cs="Arial"/>
          <w:sz w:val="22"/>
          <w:szCs w:val="22"/>
          <w:lang w:val="es-ES" w:eastAsia="es-ES_tradnl"/>
        </w:rPr>
      </w:pPr>
      <w:r w:rsidRPr="001B5E08">
        <w:rPr>
          <w:rFonts w:ascii="Arial" w:hAnsi="Arial" w:cs="Arial"/>
          <w:sz w:val="22"/>
          <w:szCs w:val="22"/>
          <w:lang w:val="es-ES" w:eastAsia="es-ES_tradnl"/>
        </w:rPr>
        <w:t xml:space="preserve">Se suscribieron 3 contratos: monitoreo de la calidad del aire en la sede operativa y </w:t>
      </w:r>
      <w:r>
        <w:rPr>
          <w:rFonts w:ascii="Arial" w:hAnsi="Arial" w:cs="Arial"/>
          <w:sz w:val="22"/>
          <w:szCs w:val="22"/>
          <w:lang w:val="es-ES" w:eastAsia="es-ES_tradnl"/>
        </w:rPr>
        <w:t>arrendamiento de una sede.</w:t>
      </w:r>
    </w:p>
    <w:p w14:paraId="0CE11AC4" w14:textId="77777777" w:rsidR="001B5E08" w:rsidRDefault="001B5E08" w:rsidP="001B5E08">
      <w:pPr>
        <w:pStyle w:val="Prrafodelista"/>
        <w:ind w:left="1080"/>
        <w:rPr>
          <w:rFonts w:ascii="Arial" w:hAnsi="Arial" w:cs="Arial"/>
          <w:sz w:val="22"/>
          <w:szCs w:val="22"/>
          <w:lang w:val="es-ES" w:eastAsia="es-ES_tradnl"/>
        </w:rPr>
      </w:pPr>
    </w:p>
    <w:p w14:paraId="5D280800" w14:textId="4E02B600" w:rsidR="001B5E08" w:rsidRPr="00D45DD4" w:rsidRDefault="001B5E08" w:rsidP="001B5E08">
      <w:pPr>
        <w:pStyle w:val="Prrafodelista"/>
        <w:numPr>
          <w:ilvl w:val="1"/>
          <w:numId w:val="32"/>
        </w:numPr>
        <w:rPr>
          <w:rFonts w:ascii="Arial" w:hAnsi="Arial" w:cs="Arial"/>
          <w:sz w:val="22"/>
          <w:szCs w:val="22"/>
          <w:lang w:val="es-ES" w:eastAsia="es-ES_tradnl"/>
        </w:rPr>
      </w:pPr>
      <w:r w:rsidRPr="00D45DD4">
        <w:rPr>
          <w:rFonts w:ascii="Arial" w:hAnsi="Arial" w:cs="Arial"/>
          <w:sz w:val="22"/>
          <w:szCs w:val="22"/>
          <w:lang w:val="es-ES" w:eastAsia="es-ES_tradnl"/>
        </w:rPr>
        <w:t>2 procesos relacionados con análisis de riesgo y vulnerabilidad en masa en la sede de producción y adecuaciones de infraestructura en las sedes</w:t>
      </w:r>
      <w:r w:rsidR="00052367" w:rsidRPr="00D45DD4">
        <w:rPr>
          <w:rFonts w:ascii="Arial" w:hAnsi="Arial" w:cs="Arial"/>
          <w:sz w:val="22"/>
          <w:szCs w:val="22"/>
          <w:lang w:val="es-ES" w:eastAsia="es-ES_tradnl"/>
        </w:rPr>
        <w:t>,</w:t>
      </w:r>
      <w:r w:rsidRPr="00D45DD4">
        <w:rPr>
          <w:rFonts w:ascii="Arial" w:hAnsi="Arial" w:cs="Arial"/>
          <w:sz w:val="22"/>
          <w:szCs w:val="22"/>
          <w:lang w:val="es-ES" w:eastAsia="es-ES_tradnl"/>
        </w:rPr>
        <w:t xml:space="preserve"> fueron anulados.</w:t>
      </w:r>
    </w:p>
    <w:p w14:paraId="329E358E" w14:textId="77777777" w:rsidR="001B5E08" w:rsidRPr="00D45DD4" w:rsidRDefault="001B5E08" w:rsidP="001B5E08">
      <w:pPr>
        <w:pStyle w:val="Prrafodelista"/>
        <w:ind w:left="1080"/>
        <w:rPr>
          <w:rFonts w:ascii="Arial" w:hAnsi="Arial" w:cs="Arial"/>
          <w:sz w:val="22"/>
          <w:szCs w:val="22"/>
          <w:lang w:val="es-ES" w:eastAsia="es-ES_tradnl"/>
        </w:rPr>
      </w:pPr>
    </w:p>
    <w:p w14:paraId="6881F1A6" w14:textId="1A1E3E79" w:rsidR="000C79EA" w:rsidRPr="00D45DD4" w:rsidRDefault="00093A33" w:rsidP="001B5E08">
      <w:pPr>
        <w:pStyle w:val="Prrafodelista"/>
        <w:numPr>
          <w:ilvl w:val="1"/>
          <w:numId w:val="32"/>
        </w:numPr>
        <w:rPr>
          <w:rFonts w:ascii="Arial" w:hAnsi="Arial" w:cs="Arial"/>
          <w:sz w:val="22"/>
          <w:szCs w:val="22"/>
          <w:lang w:val="es-ES" w:eastAsia="es-ES_tradnl"/>
        </w:rPr>
      </w:pPr>
      <w:r w:rsidRPr="00D45DD4">
        <w:rPr>
          <w:rFonts w:ascii="Arial" w:hAnsi="Arial" w:cs="Arial"/>
          <w:sz w:val="22"/>
          <w:szCs w:val="22"/>
          <w:lang w:val="es-ES" w:eastAsia="es-ES_tradnl"/>
        </w:rPr>
        <w:t xml:space="preserve">Se suscribieron contratos de prestación de servicios de profesionales o </w:t>
      </w:r>
      <w:r w:rsidR="006E2B5C" w:rsidRPr="00D45DD4">
        <w:rPr>
          <w:rFonts w:ascii="Arial" w:hAnsi="Arial" w:cs="Arial"/>
          <w:sz w:val="22"/>
          <w:szCs w:val="22"/>
          <w:lang w:val="es-ES" w:eastAsia="es-ES_tradnl"/>
        </w:rPr>
        <w:t>apoyo del proyecto 1181: 5</w:t>
      </w:r>
      <w:r w:rsidR="000C79EA" w:rsidRPr="00D45DD4">
        <w:rPr>
          <w:rFonts w:ascii="Arial" w:hAnsi="Arial" w:cs="Arial"/>
          <w:sz w:val="22"/>
          <w:szCs w:val="22"/>
          <w:lang w:val="es-ES" w:eastAsia="es-ES_tradnl"/>
        </w:rPr>
        <w:t xml:space="preserve"> contratos por valor total de $</w:t>
      </w:r>
      <w:r w:rsidR="006E2B5C" w:rsidRPr="00D45DD4">
        <w:rPr>
          <w:rFonts w:ascii="Arial" w:hAnsi="Arial" w:cs="Arial"/>
          <w:sz w:val="22"/>
          <w:szCs w:val="22"/>
          <w:lang w:val="es-ES" w:eastAsia="es-ES_tradnl"/>
        </w:rPr>
        <w:t>239,7</w:t>
      </w:r>
      <w:r w:rsidR="000C79EA" w:rsidRPr="00D45DD4">
        <w:rPr>
          <w:rFonts w:ascii="Arial" w:hAnsi="Arial" w:cs="Arial"/>
          <w:sz w:val="22"/>
          <w:szCs w:val="22"/>
          <w:lang w:val="es-ES" w:eastAsia="es-ES_tradnl"/>
        </w:rPr>
        <w:t xml:space="preserve"> millones de pesos</w:t>
      </w:r>
      <w:r w:rsidR="000C79EA" w:rsidRPr="00D45DD4">
        <w:rPr>
          <w:rStyle w:val="Refdenotaalpie"/>
          <w:rFonts w:ascii="Arial" w:hAnsi="Arial" w:cs="Arial"/>
          <w:sz w:val="22"/>
          <w:szCs w:val="22"/>
          <w:lang w:val="es-ES" w:eastAsia="es-ES_tradnl"/>
        </w:rPr>
        <w:footnoteReference w:id="6"/>
      </w:r>
      <w:r w:rsidR="000C79EA" w:rsidRPr="00D45DD4">
        <w:rPr>
          <w:rFonts w:ascii="Arial" w:hAnsi="Arial" w:cs="Arial"/>
          <w:sz w:val="22"/>
          <w:szCs w:val="22"/>
          <w:lang w:val="es-ES" w:eastAsia="es-ES_tradnl"/>
        </w:rPr>
        <w:t>.</w:t>
      </w:r>
    </w:p>
    <w:p w14:paraId="15E671FE" w14:textId="77777777" w:rsidR="00394DDC" w:rsidRPr="00DD0467" w:rsidRDefault="00394DDC" w:rsidP="00EC6F45">
      <w:pPr>
        <w:pStyle w:val="Prrafodelista"/>
        <w:ind w:left="360"/>
        <w:rPr>
          <w:rFonts w:ascii="Arial" w:hAnsi="Arial" w:cs="Arial"/>
          <w:sz w:val="22"/>
          <w:szCs w:val="22"/>
          <w:lang w:val="es-ES" w:eastAsia="es-ES_tradnl"/>
        </w:rPr>
      </w:pPr>
    </w:p>
    <w:p w14:paraId="279EDBD0" w14:textId="45E727FD" w:rsidR="00663E49" w:rsidRPr="00F274F6" w:rsidRDefault="00663E49" w:rsidP="00EC6F45">
      <w:pPr>
        <w:pStyle w:val="Prrafodelista"/>
        <w:numPr>
          <w:ilvl w:val="1"/>
          <w:numId w:val="32"/>
        </w:numPr>
        <w:rPr>
          <w:rFonts w:ascii="Arial" w:hAnsi="Arial" w:cs="Arial"/>
          <w:sz w:val="22"/>
          <w:szCs w:val="22"/>
          <w:u w:val="single"/>
          <w:lang w:val="es-ES" w:eastAsia="es-ES_tradnl"/>
        </w:rPr>
      </w:pPr>
      <w:r w:rsidRPr="00DD0467">
        <w:rPr>
          <w:rFonts w:ascii="Arial" w:hAnsi="Arial" w:cs="Arial"/>
          <w:sz w:val="22"/>
          <w:szCs w:val="22"/>
          <w:lang w:val="es-ES" w:eastAsia="es-ES_tradnl"/>
        </w:rPr>
        <w:t xml:space="preserve">El gerente del proyecto solicitó modificaciones al PAA en </w:t>
      </w:r>
      <w:r w:rsidR="00052367">
        <w:rPr>
          <w:rFonts w:ascii="Arial" w:hAnsi="Arial" w:cs="Arial"/>
          <w:sz w:val="22"/>
          <w:szCs w:val="22"/>
          <w:lang w:val="es-ES" w:eastAsia="es-ES_tradnl"/>
        </w:rPr>
        <w:t>1 formato</w:t>
      </w:r>
      <w:r w:rsidRPr="00DD0467">
        <w:rPr>
          <w:rFonts w:ascii="Arial" w:hAnsi="Arial" w:cs="Arial"/>
          <w:sz w:val="22"/>
          <w:szCs w:val="22"/>
          <w:lang w:val="es-ES" w:eastAsia="es-ES_tradnl"/>
        </w:rPr>
        <w:t xml:space="preserve"> </w:t>
      </w:r>
      <w:r w:rsidR="00F26730" w:rsidRPr="00DD0467">
        <w:rPr>
          <w:rFonts w:ascii="Arial" w:hAnsi="Arial" w:cs="Arial"/>
          <w:sz w:val="22"/>
          <w:szCs w:val="22"/>
          <w:lang w:val="es-ES" w:eastAsia="es-ES_tradnl"/>
        </w:rPr>
        <w:t>GCON-FM-030 SOLICITUDES MODIFICACIÓN AL PLAN ANUAL DE ADQUISICIONES</w:t>
      </w:r>
      <w:r w:rsidRPr="00DD0467">
        <w:rPr>
          <w:rFonts w:ascii="Arial" w:hAnsi="Arial" w:cs="Arial"/>
          <w:sz w:val="22"/>
          <w:szCs w:val="22"/>
          <w:lang w:val="es-ES" w:eastAsia="es-ES_tradnl"/>
        </w:rPr>
        <w:t xml:space="preserve"> para </w:t>
      </w:r>
      <w:r w:rsidR="00052367">
        <w:rPr>
          <w:rFonts w:ascii="Arial" w:hAnsi="Arial" w:cs="Arial"/>
          <w:sz w:val="22"/>
          <w:szCs w:val="22"/>
          <w:lang w:val="es-ES" w:eastAsia="es-ES_tradnl"/>
        </w:rPr>
        <w:t xml:space="preserve">el mes de mayo </w:t>
      </w:r>
      <w:r w:rsidRPr="00DD0467">
        <w:rPr>
          <w:rFonts w:ascii="Arial" w:hAnsi="Arial" w:cs="Arial"/>
          <w:sz w:val="22"/>
          <w:szCs w:val="22"/>
          <w:lang w:val="es-ES" w:eastAsia="es-ES_tradnl"/>
        </w:rPr>
        <w:t>de 2020</w:t>
      </w:r>
      <w:r w:rsidR="00F26730" w:rsidRPr="00DD0467">
        <w:rPr>
          <w:rFonts w:ascii="Arial" w:hAnsi="Arial" w:cs="Arial"/>
          <w:sz w:val="22"/>
          <w:szCs w:val="22"/>
          <w:lang w:val="es-ES" w:eastAsia="es-ES_tradnl"/>
        </w:rPr>
        <w:t xml:space="preserve"> </w:t>
      </w:r>
      <w:r w:rsidR="00F26730" w:rsidRPr="00F274F6">
        <w:rPr>
          <w:rFonts w:ascii="Arial" w:hAnsi="Arial" w:cs="Arial"/>
          <w:sz w:val="22"/>
          <w:szCs w:val="22"/>
          <w:u w:val="single"/>
          <w:lang w:val="es-ES" w:eastAsia="es-ES_tradnl"/>
        </w:rPr>
        <w:t xml:space="preserve">en </w:t>
      </w:r>
      <w:r w:rsidR="00052367" w:rsidRPr="00F274F6">
        <w:rPr>
          <w:rFonts w:ascii="Arial" w:hAnsi="Arial" w:cs="Arial"/>
          <w:sz w:val="22"/>
          <w:szCs w:val="22"/>
          <w:u w:val="single"/>
          <w:lang w:val="es-ES" w:eastAsia="es-ES_tradnl"/>
        </w:rPr>
        <w:t>2</w:t>
      </w:r>
      <w:r w:rsidR="0031647B" w:rsidRPr="00F274F6">
        <w:rPr>
          <w:rFonts w:ascii="Arial" w:hAnsi="Arial" w:cs="Arial"/>
          <w:sz w:val="22"/>
          <w:szCs w:val="22"/>
          <w:u w:val="single"/>
          <w:lang w:val="es-ES" w:eastAsia="es-ES_tradnl"/>
        </w:rPr>
        <w:t xml:space="preserve"> procesos de contratación.</w:t>
      </w:r>
    </w:p>
    <w:p w14:paraId="514F5676" w14:textId="3EA558CD" w:rsidR="00942855" w:rsidRPr="00F274F6" w:rsidRDefault="00942855" w:rsidP="00EC6F45">
      <w:pPr>
        <w:rPr>
          <w:rFonts w:ascii="Arial" w:hAnsi="Arial" w:cs="Arial"/>
          <w:sz w:val="22"/>
          <w:szCs w:val="22"/>
          <w:u w:val="single"/>
          <w:lang w:val="es-ES" w:eastAsia="es-ES_tradnl"/>
        </w:rPr>
      </w:pPr>
    </w:p>
    <w:p w14:paraId="7F0517EC" w14:textId="2233CD88" w:rsidR="00825655" w:rsidRDefault="00825655" w:rsidP="00EC6F45">
      <w:pPr>
        <w:rPr>
          <w:rFonts w:ascii="Arial" w:hAnsi="Arial" w:cs="Arial"/>
          <w:sz w:val="22"/>
          <w:szCs w:val="22"/>
          <w:lang w:val="es-ES" w:eastAsia="es-ES_tradnl"/>
        </w:rPr>
      </w:pPr>
    </w:p>
    <w:p w14:paraId="5B4B1A9F" w14:textId="1D499562" w:rsidR="0039681C" w:rsidRDefault="00BC7D4C" w:rsidP="0039681C">
      <w:pPr>
        <w:pStyle w:val="Ttulo1"/>
        <w:numPr>
          <w:ilvl w:val="0"/>
          <w:numId w:val="1"/>
        </w:numPr>
        <w:jc w:val="both"/>
        <w:rPr>
          <w:b/>
          <w:lang w:val="es-ES" w:eastAsia="es-ES_tradnl"/>
        </w:rPr>
      </w:pPr>
      <w:bookmarkStart w:id="12" w:name="_Toc55987191"/>
      <w:r>
        <w:rPr>
          <w:b/>
          <w:lang w:val="es-ES" w:eastAsia="es-ES_tradnl"/>
        </w:rPr>
        <w:t>PLAN DE DESARROLLO “</w:t>
      </w:r>
      <w:r w:rsidRPr="00BC7D4C">
        <w:rPr>
          <w:b/>
          <w:lang w:val="es-ES" w:eastAsia="es-ES_tradnl"/>
        </w:rPr>
        <w:t>UN NUEVO CONTRATO SOCIAL Y AMBIENTAL PARA LA BOGOTÁ DEL SIGLO XXI 2020-2024</w:t>
      </w:r>
      <w:r>
        <w:rPr>
          <w:b/>
          <w:lang w:val="es-ES" w:eastAsia="es-ES_tradnl"/>
        </w:rPr>
        <w:t>”</w:t>
      </w:r>
      <w:bookmarkEnd w:id="12"/>
    </w:p>
    <w:p w14:paraId="2F92271B" w14:textId="77777777" w:rsidR="0039681C" w:rsidRDefault="0039681C" w:rsidP="0039681C">
      <w:pPr>
        <w:pStyle w:val="Ttulo1"/>
        <w:ind w:left="360"/>
        <w:jc w:val="both"/>
        <w:rPr>
          <w:b/>
          <w:lang w:val="es-ES" w:eastAsia="es-ES_tradnl"/>
        </w:rPr>
      </w:pPr>
    </w:p>
    <w:p w14:paraId="30FD53E7" w14:textId="77777777" w:rsidR="0039681C" w:rsidRPr="0039681C" w:rsidRDefault="0039681C" w:rsidP="0039681C">
      <w:pPr>
        <w:pStyle w:val="Prrafodelista"/>
        <w:keepNext/>
        <w:numPr>
          <w:ilvl w:val="0"/>
          <w:numId w:val="39"/>
        </w:numPr>
        <w:contextualSpacing w:val="0"/>
        <w:outlineLvl w:val="1"/>
        <w:rPr>
          <w:rFonts w:ascii="Arial" w:hAnsi="Arial"/>
          <w:b/>
          <w:vanish/>
          <w:sz w:val="24"/>
          <w:lang w:val="es-ES" w:eastAsia="es-ES_tradnl"/>
        </w:rPr>
      </w:pPr>
      <w:bookmarkStart w:id="13" w:name="_Toc54599724"/>
      <w:bookmarkStart w:id="14" w:name="_Toc54599944"/>
      <w:bookmarkStart w:id="15" w:name="_Toc54695575"/>
      <w:bookmarkStart w:id="16" w:name="_Toc54793106"/>
      <w:bookmarkStart w:id="17" w:name="_Toc54794010"/>
      <w:bookmarkStart w:id="18" w:name="_Toc55987192"/>
      <w:bookmarkEnd w:id="13"/>
      <w:bookmarkEnd w:id="14"/>
      <w:bookmarkEnd w:id="15"/>
      <w:bookmarkEnd w:id="16"/>
      <w:bookmarkEnd w:id="17"/>
      <w:bookmarkEnd w:id="18"/>
    </w:p>
    <w:p w14:paraId="35480D35" w14:textId="03128ECB" w:rsidR="0039681C" w:rsidRPr="001F4CD8" w:rsidRDefault="0039681C" w:rsidP="0039681C">
      <w:pPr>
        <w:pStyle w:val="Ttulo2"/>
        <w:numPr>
          <w:ilvl w:val="1"/>
          <w:numId w:val="39"/>
        </w:numPr>
        <w:rPr>
          <w:lang w:val="es-ES" w:eastAsia="es-ES_tradnl"/>
        </w:rPr>
      </w:pPr>
      <w:r>
        <w:rPr>
          <w:lang w:val="es-ES" w:eastAsia="es-ES_tradnl"/>
        </w:rPr>
        <w:t xml:space="preserve"> </w:t>
      </w:r>
      <w:bookmarkStart w:id="19" w:name="_Toc55987193"/>
      <w:r w:rsidRPr="001F4CD8">
        <w:rPr>
          <w:lang w:val="es-ES" w:eastAsia="es-ES_tradnl"/>
        </w:rPr>
        <w:t xml:space="preserve">CONSOLIDADO DEL CUMPLIMIENTO DE EJECUCIÓN FÍSICA, PRESUPUESTAL Y CONTRACTUAL DE </w:t>
      </w:r>
      <w:r w:rsidR="009956DB" w:rsidRPr="001F4CD8">
        <w:rPr>
          <w:lang w:val="es-ES" w:eastAsia="es-ES_tradnl"/>
        </w:rPr>
        <w:t xml:space="preserve">LOS NUEVOS </w:t>
      </w:r>
      <w:r w:rsidRPr="001F4CD8">
        <w:rPr>
          <w:lang w:val="es-ES" w:eastAsia="es-ES_tradnl"/>
        </w:rPr>
        <w:t>PROYECTOS DE INVERSIÒN</w:t>
      </w:r>
      <w:bookmarkEnd w:id="19"/>
    </w:p>
    <w:p w14:paraId="7DC97119" w14:textId="11E0EE45" w:rsidR="00BC7D4C" w:rsidRPr="001F4CD8" w:rsidRDefault="00BC7D4C" w:rsidP="00EC6F45">
      <w:pPr>
        <w:rPr>
          <w:rFonts w:ascii="Arial" w:hAnsi="Arial" w:cs="Arial"/>
          <w:sz w:val="22"/>
          <w:szCs w:val="22"/>
          <w:lang w:val="es-ES" w:eastAsia="es-ES_tradnl"/>
        </w:rPr>
      </w:pPr>
    </w:p>
    <w:p w14:paraId="6E031E78" w14:textId="1F807EA0" w:rsidR="0039681C" w:rsidRPr="00DD0467" w:rsidRDefault="0039681C" w:rsidP="0039681C">
      <w:pPr>
        <w:rPr>
          <w:rFonts w:ascii="Arial" w:hAnsi="Arial" w:cs="Arial"/>
          <w:sz w:val="22"/>
          <w:szCs w:val="22"/>
          <w:lang w:val="es-ES" w:eastAsia="es-ES_tradnl"/>
        </w:rPr>
      </w:pPr>
      <w:r w:rsidRPr="001F4CD8">
        <w:rPr>
          <w:rFonts w:ascii="Arial" w:hAnsi="Arial" w:cs="Arial"/>
          <w:sz w:val="22"/>
          <w:szCs w:val="22"/>
          <w:lang w:val="es-ES" w:eastAsia="es-ES_tradnl"/>
        </w:rPr>
        <w:t>Acorde con la ejecución de la meta física</w:t>
      </w:r>
      <w:r w:rsidRPr="00DD0467">
        <w:rPr>
          <w:rFonts w:ascii="Arial" w:hAnsi="Arial" w:cs="Arial"/>
          <w:sz w:val="22"/>
          <w:szCs w:val="22"/>
          <w:lang w:val="es-ES" w:eastAsia="es-ES_tradnl"/>
        </w:rPr>
        <w:t xml:space="preserve"> y la ejecución presupuestal por proyecto de inversión reportado en el informe de seguimiento recibido de la OAP y la ejecución contractual identificada en el cumplimiento del Plan Anual de Adquisiciones – PAA versión </w:t>
      </w:r>
      <w:r w:rsidR="00E97617">
        <w:rPr>
          <w:rFonts w:ascii="Arial" w:hAnsi="Arial" w:cs="Arial"/>
          <w:sz w:val="22"/>
          <w:szCs w:val="22"/>
          <w:lang w:val="es-ES" w:eastAsia="es-ES_tradnl"/>
        </w:rPr>
        <w:t xml:space="preserve">13 </w:t>
      </w:r>
      <w:r w:rsidRPr="00DD0467">
        <w:rPr>
          <w:rFonts w:ascii="Arial" w:hAnsi="Arial" w:cs="Arial"/>
          <w:sz w:val="22"/>
          <w:szCs w:val="22"/>
          <w:lang w:val="es-ES" w:eastAsia="es-ES_tradnl"/>
        </w:rPr>
        <w:t xml:space="preserve">del </w:t>
      </w:r>
      <w:r w:rsidR="00E97617">
        <w:rPr>
          <w:rFonts w:ascii="Arial" w:hAnsi="Arial" w:cs="Arial"/>
          <w:sz w:val="22"/>
          <w:szCs w:val="22"/>
          <w:lang w:val="es-ES" w:eastAsia="es-ES_tradnl"/>
        </w:rPr>
        <w:t xml:space="preserve">30 </w:t>
      </w:r>
      <w:r w:rsidRPr="00DD0467">
        <w:rPr>
          <w:rFonts w:ascii="Arial" w:hAnsi="Arial" w:cs="Arial"/>
          <w:sz w:val="22"/>
          <w:szCs w:val="22"/>
          <w:lang w:val="es-ES" w:eastAsia="es-ES_tradnl"/>
        </w:rPr>
        <w:t xml:space="preserve">de </w:t>
      </w:r>
      <w:r w:rsidR="00E97617">
        <w:rPr>
          <w:rFonts w:ascii="Arial" w:hAnsi="Arial" w:cs="Arial"/>
          <w:sz w:val="22"/>
          <w:szCs w:val="22"/>
          <w:lang w:val="es-ES" w:eastAsia="es-ES_tradnl"/>
        </w:rPr>
        <w:t>junio</w:t>
      </w:r>
      <w:r w:rsidRPr="00DD0467">
        <w:rPr>
          <w:rFonts w:ascii="Arial" w:hAnsi="Arial" w:cs="Arial"/>
          <w:sz w:val="22"/>
          <w:szCs w:val="22"/>
          <w:lang w:val="es-ES" w:eastAsia="es-ES_tradnl"/>
        </w:rPr>
        <w:t xml:space="preserve"> de 2020, se consolidaron los porcentajes de cumplimiento, periodo entre </w:t>
      </w:r>
      <w:r w:rsidR="00E97617">
        <w:rPr>
          <w:rFonts w:ascii="Arial" w:hAnsi="Arial" w:cs="Arial"/>
          <w:sz w:val="22"/>
          <w:szCs w:val="22"/>
          <w:lang w:val="es-ES" w:eastAsia="es-ES_tradnl"/>
        </w:rPr>
        <w:t xml:space="preserve">julio </w:t>
      </w:r>
      <w:r w:rsidRPr="00DD0467">
        <w:rPr>
          <w:rFonts w:ascii="Arial" w:hAnsi="Arial" w:cs="Arial"/>
          <w:sz w:val="22"/>
          <w:szCs w:val="22"/>
          <w:lang w:val="es-ES" w:eastAsia="es-ES_tradnl"/>
        </w:rPr>
        <w:t xml:space="preserve">y </w:t>
      </w:r>
      <w:r w:rsidR="00E97617">
        <w:rPr>
          <w:rFonts w:ascii="Arial" w:hAnsi="Arial" w:cs="Arial"/>
          <w:sz w:val="22"/>
          <w:szCs w:val="22"/>
          <w:lang w:val="es-ES" w:eastAsia="es-ES_tradnl"/>
        </w:rPr>
        <w:t>septiembre</w:t>
      </w:r>
      <w:r w:rsidRPr="00DD0467">
        <w:rPr>
          <w:rFonts w:ascii="Arial" w:hAnsi="Arial" w:cs="Arial"/>
          <w:sz w:val="22"/>
          <w:szCs w:val="22"/>
          <w:lang w:val="es-ES" w:eastAsia="es-ES_tradnl"/>
        </w:rPr>
        <w:t xml:space="preserve"> de 2020, lo cual se resume en el cuadro 1</w:t>
      </w:r>
      <w:r w:rsidR="00346384">
        <w:rPr>
          <w:rFonts w:ascii="Arial" w:hAnsi="Arial" w:cs="Arial"/>
          <w:sz w:val="22"/>
          <w:szCs w:val="22"/>
          <w:lang w:val="es-ES" w:eastAsia="es-ES_tradnl"/>
        </w:rPr>
        <w:t>B</w:t>
      </w:r>
      <w:r w:rsidRPr="00DD0467">
        <w:rPr>
          <w:rFonts w:ascii="Arial" w:hAnsi="Arial" w:cs="Arial"/>
          <w:sz w:val="22"/>
          <w:szCs w:val="22"/>
          <w:lang w:val="es-ES" w:eastAsia="es-ES_tradnl"/>
        </w:rPr>
        <w:t>:</w:t>
      </w:r>
    </w:p>
    <w:p w14:paraId="7D218E53" w14:textId="4153046A" w:rsidR="0039681C" w:rsidRDefault="0039681C" w:rsidP="00EC6F45">
      <w:pPr>
        <w:rPr>
          <w:rFonts w:ascii="Arial" w:hAnsi="Arial" w:cs="Arial"/>
          <w:sz w:val="22"/>
          <w:szCs w:val="22"/>
          <w:lang w:val="es-ES" w:eastAsia="es-ES_tradnl"/>
        </w:rPr>
      </w:pPr>
    </w:p>
    <w:p w14:paraId="28DD372B" w14:textId="3596E1EA" w:rsidR="00E97617" w:rsidRDefault="00E97617" w:rsidP="00EC6F45">
      <w:pPr>
        <w:rPr>
          <w:rFonts w:ascii="Arial" w:hAnsi="Arial" w:cs="Arial"/>
          <w:sz w:val="22"/>
          <w:szCs w:val="22"/>
          <w:lang w:val="es-ES" w:eastAsia="es-ES_tradnl"/>
        </w:rPr>
      </w:pPr>
      <w:r w:rsidRPr="00DD0467">
        <w:rPr>
          <w:rFonts w:ascii="Arial" w:hAnsi="Arial" w:cs="Arial"/>
          <w:b/>
          <w:sz w:val="22"/>
          <w:szCs w:val="22"/>
          <w:lang w:val="es-ES" w:eastAsia="es-ES_tradnl"/>
        </w:rPr>
        <w:t>Cuadro 1</w:t>
      </w:r>
      <w:r w:rsidR="00346384">
        <w:rPr>
          <w:rFonts w:ascii="Arial" w:hAnsi="Arial" w:cs="Arial"/>
          <w:b/>
          <w:sz w:val="22"/>
          <w:szCs w:val="22"/>
          <w:lang w:val="es-ES" w:eastAsia="es-ES_tradnl"/>
        </w:rPr>
        <w:t>B</w:t>
      </w:r>
      <w:r w:rsidRPr="00DD0467">
        <w:rPr>
          <w:rFonts w:ascii="Arial" w:hAnsi="Arial" w:cs="Arial"/>
          <w:b/>
          <w:sz w:val="22"/>
          <w:szCs w:val="22"/>
          <w:lang w:val="es-ES" w:eastAsia="es-ES_tradnl"/>
        </w:rPr>
        <w:t>.</w:t>
      </w:r>
      <w:r w:rsidR="009D3607">
        <w:rPr>
          <w:rFonts w:ascii="Arial" w:hAnsi="Arial" w:cs="Arial"/>
          <w:b/>
          <w:sz w:val="22"/>
          <w:szCs w:val="22"/>
          <w:lang w:val="es-ES" w:eastAsia="es-ES_tradnl"/>
        </w:rPr>
        <w:t xml:space="preserve"> </w:t>
      </w:r>
      <w:r w:rsidR="009D3607" w:rsidRPr="009D3607">
        <w:rPr>
          <w:rFonts w:ascii="Arial" w:hAnsi="Arial" w:cs="Arial"/>
          <w:b/>
          <w:sz w:val="22"/>
          <w:szCs w:val="22"/>
          <w:lang w:val="es-ES" w:eastAsia="es-ES_tradnl"/>
        </w:rPr>
        <w:t>PORCENTAJES DE CUMPLIMIENTO DE META FÍSICA, PRESUPUESTAL Y CONTRACTUAL POR PROYECTO DE INVERSIÓN</w:t>
      </w:r>
    </w:p>
    <w:tbl>
      <w:tblPr>
        <w:tblW w:w="9067" w:type="dxa"/>
        <w:tblCellMar>
          <w:left w:w="70" w:type="dxa"/>
          <w:right w:w="70" w:type="dxa"/>
        </w:tblCellMar>
        <w:tblLook w:val="04A0" w:firstRow="1" w:lastRow="0" w:firstColumn="1" w:lastColumn="0" w:noHBand="0" w:noVBand="1"/>
      </w:tblPr>
      <w:tblGrid>
        <w:gridCol w:w="571"/>
        <w:gridCol w:w="3166"/>
        <w:gridCol w:w="1361"/>
        <w:gridCol w:w="1843"/>
        <w:gridCol w:w="2126"/>
      </w:tblGrid>
      <w:tr w:rsidR="00E97617" w:rsidRPr="00E97617" w14:paraId="140ABCD3" w14:textId="77777777" w:rsidTr="00E97617">
        <w:trPr>
          <w:trHeight w:val="390"/>
        </w:trPr>
        <w:tc>
          <w:tcPr>
            <w:tcW w:w="9067"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25FDC8BD" w14:textId="77777777" w:rsidR="00E97617" w:rsidRPr="00E97617" w:rsidRDefault="00E97617" w:rsidP="00E97617">
            <w:pPr>
              <w:jc w:val="center"/>
              <w:rPr>
                <w:rFonts w:ascii="Arial" w:hAnsi="Arial" w:cs="Arial"/>
                <w:b/>
                <w:bCs/>
                <w:color w:val="FFFFFF"/>
                <w:sz w:val="22"/>
                <w:szCs w:val="22"/>
                <w:lang w:val="es-CO" w:eastAsia="es-CO"/>
              </w:rPr>
            </w:pPr>
            <w:r w:rsidRPr="00E97617">
              <w:rPr>
                <w:rFonts w:ascii="Arial" w:hAnsi="Arial" w:cs="Arial"/>
                <w:b/>
                <w:bCs/>
                <w:color w:val="FFFFFF"/>
                <w:sz w:val="22"/>
                <w:szCs w:val="22"/>
                <w:lang w:val="es-CO" w:eastAsia="es-CO"/>
              </w:rPr>
              <w:t>EJECUCIÓN AL 30 DE SEPTIEMBRE DE 2020 POR PROYECTO DE INVERSIÓN</w:t>
            </w:r>
          </w:p>
        </w:tc>
      </w:tr>
      <w:tr w:rsidR="00E97617" w:rsidRPr="00E97617" w14:paraId="43B4621A" w14:textId="77777777" w:rsidTr="00E97617">
        <w:trPr>
          <w:trHeight w:val="300"/>
        </w:trPr>
        <w:tc>
          <w:tcPr>
            <w:tcW w:w="3737" w:type="dxa"/>
            <w:gridSpan w:val="2"/>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7AFAAD09" w14:textId="77777777" w:rsidR="00E97617" w:rsidRPr="00E97617" w:rsidRDefault="00E97617" w:rsidP="00E97617">
            <w:pPr>
              <w:jc w:val="center"/>
              <w:rPr>
                <w:rFonts w:ascii="Arial" w:hAnsi="Arial" w:cs="Arial"/>
                <w:b/>
                <w:bCs/>
                <w:color w:val="000000"/>
                <w:lang w:val="es-CO" w:eastAsia="es-CO"/>
              </w:rPr>
            </w:pPr>
            <w:r w:rsidRPr="00E97617">
              <w:rPr>
                <w:rFonts w:ascii="Arial" w:hAnsi="Arial" w:cs="Arial"/>
                <w:b/>
                <w:bCs/>
                <w:color w:val="000000"/>
                <w:lang w:val="es-CO" w:eastAsia="es-CO"/>
              </w:rPr>
              <w:t>PROYECTO</w:t>
            </w:r>
          </w:p>
        </w:tc>
        <w:tc>
          <w:tcPr>
            <w:tcW w:w="5330" w:type="dxa"/>
            <w:gridSpan w:val="3"/>
            <w:tcBorders>
              <w:top w:val="single" w:sz="4" w:space="0" w:color="auto"/>
              <w:left w:val="nil"/>
              <w:bottom w:val="single" w:sz="4" w:space="0" w:color="auto"/>
              <w:right w:val="single" w:sz="4" w:space="0" w:color="auto"/>
            </w:tcBorders>
            <w:shd w:val="clear" w:color="000000" w:fill="A9D08E"/>
            <w:noWrap/>
            <w:vAlign w:val="center"/>
            <w:hideMark/>
          </w:tcPr>
          <w:p w14:paraId="7DCD2FEC" w14:textId="77777777" w:rsidR="00E97617" w:rsidRPr="00E97617" w:rsidRDefault="00E97617" w:rsidP="00E97617">
            <w:pPr>
              <w:jc w:val="center"/>
              <w:rPr>
                <w:rFonts w:ascii="Arial" w:hAnsi="Arial" w:cs="Arial"/>
                <w:b/>
                <w:bCs/>
                <w:color w:val="000000"/>
                <w:lang w:val="es-CO" w:eastAsia="es-CO"/>
              </w:rPr>
            </w:pPr>
            <w:r w:rsidRPr="00E97617">
              <w:rPr>
                <w:rFonts w:ascii="Arial" w:hAnsi="Arial" w:cs="Arial"/>
                <w:b/>
                <w:bCs/>
                <w:color w:val="000000"/>
                <w:lang w:val="es-CO" w:eastAsia="es-CO"/>
              </w:rPr>
              <w:t>EJECUCIÓN AL 30 DE SEPTIEMBRE DE 2020</w:t>
            </w:r>
          </w:p>
        </w:tc>
      </w:tr>
      <w:tr w:rsidR="00E97617" w:rsidRPr="00E97617" w14:paraId="4901DB16" w14:textId="77777777" w:rsidTr="00E97617">
        <w:trPr>
          <w:trHeight w:val="300"/>
        </w:trPr>
        <w:tc>
          <w:tcPr>
            <w:tcW w:w="3737" w:type="dxa"/>
            <w:gridSpan w:val="2"/>
            <w:vMerge/>
            <w:tcBorders>
              <w:top w:val="single" w:sz="4" w:space="0" w:color="auto"/>
              <w:left w:val="single" w:sz="4" w:space="0" w:color="auto"/>
              <w:bottom w:val="single" w:sz="4" w:space="0" w:color="auto"/>
              <w:right w:val="single" w:sz="4" w:space="0" w:color="auto"/>
            </w:tcBorders>
            <w:vAlign w:val="center"/>
            <w:hideMark/>
          </w:tcPr>
          <w:p w14:paraId="7A24528A" w14:textId="77777777" w:rsidR="00E97617" w:rsidRPr="00E97617" w:rsidRDefault="00E97617" w:rsidP="00E97617">
            <w:pPr>
              <w:jc w:val="left"/>
              <w:rPr>
                <w:rFonts w:ascii="Arial" w:hAnsi="Arial" w:cs="Arial"/>
                <w:b/>
                <w:bCs/>
                <w:color w:val="000000"/>
                <w:lang w:val="es-CO" w:eastAsia="es-CO"/>
              </w:rPr>
            </w:pPr>
          </w:p>
        </w:tc>
        <w:tc>
          <w:tcPr>
            <w:tcW w:w="1361" w:type="dxa"/>
            <w:tcBorders>
              <w:top w:val="nil"/>
              <w:left w:val="nil"/>
              <w:bottom w:val="single" w:sz="4" w:space="0" w:color="auto"/>
              <w:right w:val="single" w:sz="4" w:space="0" w:color="auto"/>
            </w:tcBorders>
            <w:shd w:val="clear" w:color="000000" w:fill="A9D08E"/>
            <w:noWrap/>
            <w:vAlign w:val="center"/>
            <w:hideMark/>
          </w:tcPr>
          <w:p w14:paraId="6314A3EC" w14:textId="283B4D92" w:rsidR="00A46DB1" w:rsidRDefault="00A46DB1" w:rsidP="00E97617">
            <w:pPr>
              <w:jc w:val="center"/>
              <w:rPr>
                <w:rFonts w:ascii="Arial" w:hAnsi="Arial" w:cs="Arial"/>
                <w:b/>
                <w:bCs/>
                <w:color w:val="000000"/>
                <w:lang w:val="es-CO" w:eastAsia="es-CO"/>
              </w:rPr>
            </w:pPr>
            <w:r w:rsidRPr="00D45DD4">
              <w:rPr>
                <w:rFonts w:ascii="Arial" w:hAnsi="Arial" w:cs="Arial"/>
                <w:b/>
                <w:bCs/>
                <w:color w:val="000000"/>
                <w:lang w:val="es-CO" w:eastAsia="es-CO"/>
              </w:rPr>
              <w:t>META</w:t>
            </w:r>
          </w:p>
          <w:p w14:paraId="5E7F62D4" w14:textId="6B0CBF52" w:rsidR="00E97617" w:rsidRPr="00E97617" w:rsidRDefault="00E97617" w:rsidP="00E97617">
            <w:pPr>
              <w:jc w:val="center"/>
              <w:rPr>
                <w:rFonts w:ascii="Arial" w:hAnsi="Arial" w:cs="Arial"/>
                <w:b/>
                <w:bCs/>
                <w:color w:val="000000"/>
                <w:lang w:val="es-CO" w:eastAsia="es-CO"/>
              </w:rPr>
            </w:pPr>
            <w:r w:rsidRPr="00E97617">
              <w:rPr>
                <w:rFonts w:ascii="Arial" w:hAnsi="Arial" w:cs="Arial"/>
                <w:b/>
                <w:bCs/>
                <w:color w:val="000000"/>
                <w:lang w:val="es-CO" w:eastAsia="es-CO"/>
              </w:rPr>
              <w:t>FÍSICA</w:t>
            </w:r>
          </w:p>
        </w:tc>
        <w:tc>
          <w:tcPr>
            <w:tcW w:w="1843" w:type="dxa"/>
            <w:tcBorders>
              <w:top w:val="nil"/>
              <w:left w:val="nil"/>
              <w:bottom w:val="single" w:sz="4" w:space="0" w:color="auto"/>
              <w:right w:val="single" w:sz="4" w:space="0" w:color="auto"/>
            </w:tcBorders>
            <w:shd w:val="clear" w:color="000000" w:fill="A9D08E"/>
            <w:noWrap/>
            <w:vAlign w:val="center"/>
            <w:hideMark/>
          </w:tcPr>
          <w:p w14:paraId="0641F1F3" w14:textId="77777777" w:rsidR="00A46DB1" w:rsidRPr="00D45DD4" w:rsidRDefault="00A46DB1" w:rsidP="00E97617">
            <w:pPr>
              <w:jc w:val="center"/>
              <w:rPr>
                <w:rFonts w:ascii="Arial" w:hAnsi="Arial" w:cs="Arial"/>
                <w:b/>
                <w:bCs/>
                <w:color w:val="000000"/>
                <w:lang w:val="es-CO" w:eastAsia="es-CO"/>
              </w:rPr>
            </w:pPr>
            <w:r w:rsidRPr="00D45DD4">
              <w:rPr>
                <w:rFonts w:ascii="Arial" w:hAnsi="Arial" w:cs="Arial"/>
                <w:b/>
                <w:bCs/>
                <w:color w:val="000000"/>
                <w:lang w:val="es-CO" w:eastAsia="es-CO"/>
              </w:rPr>
              <w:t>EJECUCIÓN</w:t>
            </w:r>
          </w:p>
          <w:p w14:paraId="57FF5208" w14:textId="6B8FC9E9" w:rsidR="00E97617" w:rsidRPr="00D45DD4" w:rsidRDefault="00E97617" w:rsidP="00E97617">
            <w:pPr>
              <w:jc w:val="center"/>
              <w:rPr>
                <w:rFonts w:ascii="Arial" w:hAnsi="Arial" w:cs="Arial"/>
                <w:b/>
                <w:bCs/>
                <w:color w:val="000000"/>
                <w:lang w:val="es-CO" w:eastAsia="es-CO"/>
              </w:rPr>
            </w:pPr>
            <w:r w:rsidRPr="00D45DD4">
              <w:rPr>
                <w:rFonts w:ascii="Arial" w:hAnsi="Arial" w:cs="Arial"/>
                <w:b/>
                <w:bCs/>
                <w:color w:val="000000"/>
                <w:lang w:val="es-CO" w:eastAsia="es-CO"/>
              </w:rPr>
              <w:t>PRESUPUESTAL</w:t>
            </w:r>
          </w:p>
        </w:tc>
        <w:tc>
          <w:tcPr>
            <w:tcW w:w="2126" w:type="dxa"/>
            <w:tcBorders>
              <w:top w:val="nil"/>
              <w:left w:val="nil"/>
              <w:bottom w:val="single" w:sz="4" w:space="0" w:color="auto"/>
              <w:right w:val="single" w:sz="4" w:space="0" w:color="auto"/>
            </w:tcBorders>
            <w:shd w:val="clear" w:color="000000" w:fill="A9D08E"/>
            <w:noWrap/>
            <w:vAlign w:val="center"/>
            <w:hideMark/>
          </w:tcPr>
          <w:p w14:paraId="43A32C1F" w14:textId="77777777" w:rsidR="00A46DB1" w:rsidRPr="00D45DD4" w:rsidRDefault="00A46DB1" w:rsidP="00E97617">
            <w:pPr>
              <w:jc w:val="center"/>
              <w:rPr>
                <w:rFonts w:ascii="Arial" w:hAnsi="Arial" w:cs="Arial"/>
                <w:b/>
                <w:bCs/>
                <w:color w:val="000000"/>
                <w:lang w:val="es-CO" w:eastAsia="es-CO"/>
              </w:rPr>
            </w:pPr>
            <w:r w:rsidRPr="00D45DD4">
              <w:rPr>
                <w:rFonts w:ascii="Arial" w:hAnsi="Arial" w:cs="Arial"/>
                <w:b/>
                <w:bCs/>
                <w:color w:val="000000"/>
                <w:lang w:val="es-CO" w:eastAsia="es-CO"/>
              </w:rPr>
              <w:t>PAA</w:t>
            </w:r>
          </w:p>
          <w:p w14:paraId="78FACFC6" w14:textId="44D1E74C" w:rsidR="00E97617" w:rsidRPr="00D45DD4" w:rsidRDefault="00E97617" w:rsidP="00E97617">
            <w:pPr>
              <w:jc w:val="center"/>
              <w:rPr>
                <w:rFonts w:ascii="Arial" w:hAnsi="Arial" w:cs="Arial"/>
                <w:b/>
                <w:bCs/>
                <w:color w:val="000000"/>
                <w:lang w:val="es-CO" w:eastAsia="es-CO"/>
              </w:rPr>
            </w:pPr>
            <w:r w:rsidRPr="00D45DD4">
              <w:rPr>
                <w:rFonts w:ascii="Arial" w:hAnsi="Arial" w:cs="Arial"/>
                <w:b/>
                <w:bCs/>
                <w:color w:val="000000"/>
                <w:lang w:val="es-CO" w:eastAsia="es-CO"/>
              </w:rPr>
              <w:t>CONTRACTUAL</w:t>
            </w:r>
          </w:p>
        </w:tc>
      </w:tr>
      <w:tr w:rsidR="00E97617" w:rsidRPr="00E97617" w14:paraId="174676E5" w14:textId="77777777" w:rsidTr="00E97617">
        <w:trPr>
          <w:trHeight w:val="48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673EB414" w14:textId="77777777" w:rsidR="00E97617" w:rsidRPr="00E97617" w:rsidRDefault="00E97617" w:rsidP="00E97617">
            <w:pPr>
              <w:jc w:val="center"/>
              <w:rPr>
                <w:rFonts w:ascii="Arial" w:hAnsi="Arial" w:cs="Arial"/>
                <w:color w:val="000000"/>
                <w:sz w:val="18"/>
                <w:szCs w:val="18"/>
                <w:lang w:val="es-CO" w:eastAsia="es-CO"/>
              </w:rPr>
            </w:pPr>
            <w:r w:rsidRPr="00E97617">
              <w:rPr>
                <w:rFonts w:ascii="Arial" w:hAnsi="Arial" w:cs="Arial"/>
                <w:color w:val="000000"/>
                <w:sz w:val="18"/>
                <w:szCs w:val="18"/>
                <w:lang w:val="es-CO" w:eastAsia="es-CO"/>
              </w:rPr>
              <w:t>7858</w:t>
            </w:r>
          </w:p>
        </w:tc>
        <w:tc>
          <w:tcPr>
            <w:tcW w:w="3166" w:type="dxa"/>
            <w:tcBorders>
              <w:top w:val="nil"/>
              <w:left w:val="nil"/>
              <w:bottom w:val="single" w:sz="4" w:space="0" w:color="auto"/>
              <w:right w:val="single" w:sz="4" w:space="0" w:color="auto"/>
            </w:tcBorders>
            <w:shd w:val="clear" w:color="auto" w:fill="auto"/>
            <w:vAlign w:val="center"/>
            <w:hideMark/>
          </w:tcPr>
          <w:p w14:paraId="6B8F6257" w14:textId="77777777" w:rsidR="00E97617" w:rsidRPr="00E97617" w:rsidRDefault="00E97617" w:rsidP="00E97617">
            <w:pPr>
              <w:rPr>
                <w:rFonts w:ascii="Arial" w:hAnsi="Arial" w:cs="Arial"/>
                <w:color w:val="000000"/>
                <w:sz w:val="18"/>
                <w:szCs w:val="18"/>
                <w:lang w:val="es-CO" w:eastAsia="es-CO"/>
              </w:rPr>
            </w:pPr>
            <w:r w:rsidRPr="00E97617">
              <w:rPr>
                <w:rFonts w:ascii="Arial" w:hAnsi="Arial" w:cs="Arial"/>
                <w:color w:val="000000"/>
                <w:sz w:val="18"/>
                <w:szCs w:val="18"/>
                <w:lang w:val="es-CO" w:eastAsia="es-CO"/>
              </w:rPr>
              <w:t>Conservación de la Malla Vial Distrital y Ciclo infraestructura de Bogotá</w:t>
            </w:r>
          </w:p>
        </w:tc>
        <w:tc>
          <w:tcPr>
            <w:tcW w:w="1361" w:type="dxa"/>
            <w:tcBorders>
              <w:top w:val="nil"/>
              <w:left w:val="nil"/>
              <w:bottom w:val="single" w:sz="4" w:space="0" w:color="auto"/>
              <w:right w:val="single" w:sz="4" w:space="0" w:color="auto"/>
            </w:tcBorders>
            <w:shd w:val="clear" w:color="auto" w:fill="auto"/>
            <w:noWrap/>
            <w:vAlign w:val="center"/>
            <w:hideMark/>
          </w:tcPr>
          <w:p w14:paraId="76BCA634" w14:textId="77777777" w:rsidR="00E97617" w:rsidRPr="00E97617" w:rsidRDefault="00E97617" w:rsidP="00E97617">
            <w:pPr>
              <w:jc w:val="center"/>
              <w:rPr>
                <w:rFonts w:ascii="Arial" w:hAnsi="Arial" w:cs="Arial"/>
                <w:color w:val="000000"/>
                <w:sz w:val="18"/>
                <w:szCs w:val="18"/>
                <w:lang w:val="es-CO" w:eastAsia="es-CO"/>
              </w:rPr>
            </w:pPr>
            <w:r w:rsidRPr="00E97617">
              <w:rPr>
                <w:rFonts w:ascii="Arial" w:hAnsi="Arial" w:cs="Arial"/>
                <w:color w:val="000000"/>
                <w:sz w:val="18"/>
                <w:szCs w:val="18"/>
                <w:lang w:val="es-CO" w:eastAsia="es-CO"/>
              </w:rPr>
              <w:t>39,89% (*)</w:t>
            </w:r>
          </w:p>
        </w:tc>
        <w:tc>
          <w:tcPr>
            <w:tcW w:w="1843" w:type="dxa"/>
            <w:tcBorders>
              <w:top w:val="nil"/>
              <w:left w:val="nil"/>
              <w:bottom w:val="single" w:sz="4" w:space="0" w:color="auto"/>
              <w:right w:val="single" w:sz="4" w:space="0" w:color="auto"/>
            </w:tcBorders>
            <w:shd w:val="clear" w:color="auto" w:fill="auto"/>
            <w:noWrap/>
            <w:vAlign w:val="center"/>
            <w:hideMark/>
          </w:tcPr>
          <w:p w14:paraId="3E4109CF" w14:textId="77777777" w:rsidR="00E97617" w:rsidRPr="00E97617" w:rsidRDefault="00E97617" w:rsidP="00E97617">
            <w:pPr>
              <w:jc w:val="center"/>
              <w:rPr>
                <w:rFonts w:ascii="Arial" w:hAnsi="Arial" w:cs="Arial"/>
                <w:color w:val="000000"/>
                <w:sz w:val="18"/>
                <w:szCs w:val="18"/>
                <w:lang w:val="es-CO" w:eastAsia="es-CO"/>
              </w:rPr>
            </w:pPr>
            <w:r w:rsidRPr="00E97617">
              <w:rPr>
                <w:rFonts w:ascii="Arial" w:hAnsi="Arial" w:cs="Arial"/>
                <w:color w:val="000000"/>
                <w:sz w:val="18"/>
                <w:szCs w:val="18"/>
                <w:lang w:val="es-CO" w:eastAsia="es-CO"/>
              </w:rPr>
              <w:t>32,7%</w:t>
            </w:r>
          </w:p>
        </w:tc>
        <w:tc>
          <w:tcPr>
            <w:tcW w:w="2126" w:type="dxa"/>
            <w:tcBorders>
              <w:top w:val="nil"/>
              <w:left w:val="nil"/>
              <w:bottom w:val="single" w:sz="4" w:space="0" w:color="auto"/>
              <w:right w:val="single" w:sz="4" w:space="0" w:color="auto"/>
            </w:tcBorders>
            <w:shd w:val="clear" w:color="auto" w:fill="auto"/>
            <w:noWrap/>
            <w:vAlign w:val="center"/>
            <w:hideMark/>
          </w:tcPr>
          <w:p w14:paraId="602219D9" w14:textId="77777777" w:rsidR="00E97617" w:rsidRPr="00E97617" w:rsidRDefault="00E97617" w:rsidP="00E97617">
            <w:pPr>
              <w:jc w:val="center"/>
              <w:rPr>
                <w:rFonts w:ascii="Arial" w:hAnsi="Arial" w:cs="Arial"/>
                <w:color w:val="000000"/>
                <w:sz w:val="18"/>
                <w:szCs w:val="18"/>
                <w:lang w:val="es-CO" w:eastAsia="es-CO"/>
              </w:rPr>
            </w:pPr>
            <w:r w:rsidRPr="00E97617">
              <w:rPr>
                <w:rFonts w:ascii="Arial" w:hAnsi="Arial" w:cs="Arial"/>
                <w:color w:val="000000"/>
                <w:sz w:val="18"/>
                <w:szCs w:val="18"/>
                <w:lang w:val="es-CO" w:eastAsia="es-CO"/>
              </w:rPr>
              <w:t>83,8%</w:t>
            </w:r>
          </w:p>
        </w:tc>
      </w:tr>
      <w:tr w:rsidR="00E97617" w:rsidRPr="00E97617" w14:paraId="04885AB1" w14:textId="77777777" w:rsidTr="00E97617">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054BF999" w14:textId="77777777" w:rsidR="00E97617" w:rsidRPr="00E97617" w:rsidRDefault="00E97617" w:rsidP="00E97617">
            <w:pPr>
              <w:jc w:val="center"/>
              <w:rPr>
                <w:rFonts w:ascii="Arial" w:hAnsi="Arial" w:cs="Arial"/>
                <w:color w:val="000000"/>
                <w:sz w:val="18"/>
                <w:szCs w:val="18"/>
                <w:lang w:val="es-CO" w:eastAsia="es-CO"/>
              </w:rPr>
            </w:pPr>
            <w:r w:rsidRPr="00E97617">
              <w:rPr>
                <w:rFonts w:ascii="Arial" w:hAnsi="Arial" w:cs="Arial"/>
                <w:color w:val="000000"/>
                <w:sz w:val="18"/>
                <w:szCs w:val="18"/>
                <w:lang w:val="es-CO" w:eastAsia="es-CO"/>
              </w:rPr>
              <w:t>7859</w:t>
            </w:r>
          </w:p>
        </w:tc>
        <w:tc>
          <w:tcPr>
            <w:tcW w:w="3166" w:type="dxa"/>
            <w:tcBorders>
              <w:top w:val="nil"/>
              <w:left w:val="nil"/>
              <w:bottom w:val="single" w:sz="4" w:space="0" w:color="auto"/>
              <w:right w:val="single" w:sz="4" w:space="0" w:color="auto"/>
            </w:tcBorders>
            <w:shd w:val="clear" w:color="auto" w:fill="auto"/>
            <w:vAlign w:val="center"/>
            <w:hideMark/>
          </w:tcPr>
          <w:p w14:paraId="4EB32438" w14:textId="77777777" w:rsidR="00E97617" w:rsidRPr="00E97617" w:rsidRDefault="00E97617" w:rsidP="00E97617">
            <w:pPr>
              <w:rPr>
                <w:rFonts w:ascii="Arial" w:hAnsi="Arial" w:cs="Arial"/>
                <w:color w:val="000000"/>
                <w:sz w:val="18"/>
                <w:szCs w:val="18"/>
                <w:lang w:val="es-CO" w:eastAsia="es-CO"/>
              </w:rPr>
            </w:pPr>
            <w:r w:rsidRPr="00E97617">
              <w:rPr>
                <w:rFonts w:ascii="Arial" w:hAnsi="Arial" w:cs="Arial"/>
                <w:color w:val="000000"/>
                <w:sz w:val="18"/>
                <w:szCs w:val="18"/>
                <w:lang w:val="es-CO" w:eastAsia="es-CO"/>
              </w:rPr>
              <w:t>Fortalecimiento Institucional</w:t>
            </w:r>
          </w:p>
        </w:tc>
        <w:tc>
          <w:tcPr>
            <w:tcW w:w="1361" w:type="dxa"/>
            <w:tcBorders>
              <w:top w:val="nil"/>
              <w:left w:val="nil"/>
              <w:bottom w:val="single" w:sz="4" w:space="0" w:color="auto"/>
              <w:right w:val="single" w:sz="4" w:space="0" w:color="auto"/>
            </w:tcBorders>
            <w:shd w:val="clear" w:color="auto" w:fill="auto"/>
            <w:noWrap/>
            <w:vAlign w:val="center"/>
            <w:hideMark/>
          </w:tcPr>
          <w:p w14:paraId="498156AE" w14:textId="77777777" w:rsidR="00E97617" w:rsidRPr="00E97617" w:rsidRDefault="00E97617" w:rsidP="00E97617">
            <w:pPr>
              <w:jc w:val="center"/>
              <w:rPr>
                <w:rFonts w:ascii="Arial" w:hAnsi="Arial" w:cs="Arial"/>
                <w:color w:val="000000"/>
                <w:sz w:val="18"/>
                <w:szCs w:val="18"/>
                <w:lang w:val="es-CO" w:eastAsia="es-CO"/>
              </w:rPr>
            </w:pPr>
            <w:r w:rsidRPr="00E97617">
              <w:rPr>
                <w:rFonts w:ascii="Arial" w:hAnsi="Arial" w:cs="Arial"/>
                <w:color w:val="000000"/>
                <w:sz w:val="18"/>
                <w:szCs w:val="18"/>
                <w:lang w:val="es-CO" w:eastAsia="es-CO"/>
              </w:rPr>
              <w:t>67,71% (*)</w:t>
            </w:r>
          </w:p>
        </w:tc>
        <w:tc>
          <w:tcPr>
            <w:tcW w:w="1843" w:type="dxa"/>
            <w:tcBorders>
              <w:top w:val="nil"/>
              <w:left w:val="nil"/>
              <w:bottom w:val="single" w:sz="4" w:space="0" w:color="auto"/>
              <w:right w:val="single" w:sz="4" w:space="0" w:color="auto"/>
            </w:tcBorders>
            <w:shd w:val="clear" w:color="auto" w:fill="auto"/>
            <w:noWrap/>
            <w:vAlign w:val="center"/>
            <w:hideMark/>
          </w:tcPr>
          <w:p w14:paraId="01E71EFE" w14:textId="77777777" w:rsidR="00E97617" w:rsidRPr="00E97617" w:rsidRDefault="00E97617" w:rsidP="00E97617">
            <w:pPr>
              <w:jc w:val="center"/>
              <w:rPr>
                <w:rFonts w:ascii="Arial" w:hAnsi="Arial" w:cs="Arial"/>
                <w:color w:val="000000"/>
                <w:sz w:val="18"/>
                <w:szCs w:val="18"/>
                <w:lang w:val="es-CO" w:eastAsia="es-CO"/>
              </w:rPr>
            </w:pPr>
            <w:r w:rsidRPr="00E97617">
              <w:rPr>
                <w:rFonts w:ascii="Arial" w:hAnsi="Arial" w:cs="Arial"/>
                <w:color w:val="000000"/>
                <w:sz w:val="18"/>
                <w:szCs w:val="18"/>
                <w:lang w:val="es-CO" w:eastAsia="es-CO"/>
              </w:rPr>
              <w:t>50,4%</w:t>
            </w:r>
          </w:p>
        </w:tc>
        <w:tc>
          <w:tcPr>
            <w:tcW w:w="2126" w:type="dxa"/>
            <w:tcBorders>
              <w:top w:val="nil"/>
              <w:left w:val="nil"/>
              <w:bottom w:val="single" w:sz="4" w:space="0" w:color="auto"/>
              <w:right w:val="single" w:sz="4" w:space="0" w:color="auto"/>
            </w:tcBorders>
            <w:shd w:val="clear" w:color="auto" w:fill="auto"/>
            <w:noWrap/>
            <w:vAlign w:val="center"/>
            <w:hideMark/>
          </w:tcPr>
          <w:p w14:paraId="1A9C9838" w14:textId="77777777" w:rsidR="00E97617" w:rsidRPr="00E97617" w:rsidRDefault="00E97617" w:rsidP="00E97617">
            <w:pPr>
              <w:jc w:val="center"/>
              <w:rPr>
                <w:rFonts w:ascii="Arial" w:hAnsi="Arial" w:cs="Arial"/>
                <w:color w:val="000000"/>
                <w:sz w:val="18"/>
                <w:szCs w:val="18"/>
                <w:lang w:val="es-CO" w:eastAsia="es-CO"/>
              </w:rPr>
            </w:pPr>
            <w:r w:rsidRPr="00E97617">
              <w:rPr>
                <w:rFonts w:ascii="Arial" w:hAnsi="Arial" w:cs="Arial"/>
                <w:color w:val="000000"/>
                <w:sz w:val="18"/>
                <w:szCs w:val="18"/>
                <w:lang w:val="es-CO" w:eastAsia="es-CO"/>
              </w:rPr>
              <w:t>32,9%</w:t>
            </w:r>
          </w:p>
        </w:tc>
      </w:tr>
      <w:tr w:rsidR="00E97617" w:rsidRPr="00E97617" w14:paraId="3AC6D6B5" w14:textId="77777777" w:rsidTr="00E97617">
        <w:trPr>
          <w:trHeight w:val="48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7E0BE135" w14:textId="77777777" w:rsidR="00E97617" w:rsidRPr="00E97617" w:rsidRDefault="00E97617" w:rsidP="00E97617">
            <w:pPr>
              <w:jc w:val="center"/>
              <w:rPr>
                <w:rFonts w:ascii="Arial" w:hAnsi="Arial" w:cs="Arial"/>
                <w:color w:val="000000"/>
                <w:sz w:val="18"/>
                <w:szCs w:val="18"/>
                <w:lang w:val="es-CO" w:eastAsia="es-CO"/>
              </w:rPr>
            </w:pPr>
            <w:r w:rsidRPr="00E97617">
              <w:rPr>
                <w:rFonts w:ascii="Arial" w:hAnsi="Arial" w:cs="Arial"/>
                <w:color w:val="000000"/>
                <w:sz w:val="18"/>
                <w:szCs w:val="18"/>
                <w:lang w:val="es-CO" w:eastAsia="es-CO"/>
              </w:rPr>
              <w:t>7860</w:t>
            </w:r>
          </w:p>
        </w:tc>
        <w:tc>
          <w:tcPr>
            <w:tcW w:w="3166" w:type="dxa"/>
            <w:tcBorders>
              <w:top w:val="nil"/>
              <w:left w:val="nil"/>
              <w:bottom w:val="single" w:sz="4" w:space="0" w:color="auto"/>
              <w:right w:val="single" w:sz="4" w:space="0" w:color="auto"/>
            </w:tcBorders>
            <w:shd w:val="clear" w:color="auto" w:fill="auto"/>
            <w:vAlign w:val="center"/>
            <w:hideMark/>
          </w:tcPr>
          <w:p w14:paraId="28CBB534" w14:textId="77777777" w:rsidR="00E97617" w:rsidRPr="00E97617" w:rsidRDefault="00E97617" w:rsidP="00E97617">
            <w:pPr>
              <w:rPr>
                <w:rFonts w:ascii="Arial" w:hAnsi="Arial" w:cs="Arial"/>
                <w:color w:val="000000"/>
                <w:sz w:val="18"/>
                <w:szCs w:val="18"/>
                <w:lang w:val="es-CO" w:eastAsia="es-CO"/>
              </w:rPr>
            </w:pPr>
            <w:r w:rsidRPr="00E97617">
              <w:rPr>
                <w:rFonts w:ascii="Arial" w:hAnsi="Arial" w:cs="Arial"/>
                <w:color w:val="000000"/>
                <w:sz w:val="18"/>
                <w:szCs w:val="18"/>
                <w:lang w:val="es-CO" w:eastAsia="es-CO"/>
              </w:rPr>
              <w:t>Fortalecimiento de los componentes de TI para la transformación digital</w:t>
            </w:r>
          </w:p>
        </w:tc>
        <w:tc>
          <w:tcPr>
            <w:tcW w:w="1361" w:type="dxa"/>
            <w:tcBorders>
              <w:top w:val="nil"/>
              <w:left w:val="nil"/>
              <w:bottom w:val="single" w:sz="4" w:space="0" w:color="auto"/>
              <w:right w:val="single" w:sz="4" w:space="0" w:color="auto"/>
            </w:tcBorders>
            <w:shd w:val="clear" w:color="auto" w:fill="auto"/>
            <w:noWrap/>
            <w:vAlign w:val="center"/>
            <w:hideMark/>
          </w:tcPr>
          <w:p w14:paraId="29F3449D" w14:textId="77777777" w:rsidR="00E97617" w:rsidRPr="00E97617" w:rsidRDefault="00E97617" w:rsidP="00E97617">
            <w:pPr>
              <w:jc w:val="center"/>
              <w:rPr>
                <w:rFonts w:ascii="Arial" w:hAnsi="Arial" w:cs="Arial"/>
                <w:color w:val="000000"/>
                <w:sz w:val="18"/>
                <w:szCs w:val="18"/>
                <w:lang w:val="es-CO" w:eastAsia="es-CO"/>
              </w:rPr>
            </w:pPr>
            <w:r w:rsidRPr="00E97617">
              <w:rPr>
                <w:rFonts w:ascii="Arial" w:hAnsi="Arial" w:cs="Arial"/>
                <w:color w:val="000000"/>
                <w:sz w:val="18"/>
                <w:szCs w:val="18"/>
                <w:lang w:val="es-CO" w:eastAsia="es-CO"/>
              </w:rPr>
              <w:t>27,51% (*)</w:t>
            </w:r>
          </w:p>
        </w:tc>
        <w:tc>
          <w:tcPr>
            <w:tcW w:w="1843" w:type="dxa"/>
            <w:tcBorders>
              <w:top w:val="nil"/>
              <w:left w:val="nil"/>
              <w:bottom w:val="single" w:sz="4" w:space="0" w:color="auto"/>
              <w:right w:val="single" w:sz="4" w:space="0" w:color="auto"/>
            </w:tcBorders>
            <w:shd w:val="clear" w:color="auto" w:fill="auto"/>
            <w:noWrap/>
            <w:vAlign w:val="center"/>
            <w:hideMark/>
          </w:tcPr>
          <w:p w14:paraId="749C01C4" w14:textId="77777777" w:rsidR="00E97617" w:rsidRPr="00E97617" w:rsidRDefault="00E97617" w:rsidP="00E97617">
            <w:pPr>
              <w:jc w:val="center"/>
              <w:rPr>
                <w:rFonts w:ascii="Arial" w:hAnsi="Arial" w:cs="Arial"/>
                <w:color w:val="000000"/>
                <w:sz w:val="18"/>
                <w:szCs w:val="18"/>
                <w:lang w:val="es-CO" w:eastAsia="es-CO"/>
              </w:rPr>
            </w:pPr>
            <w:r w:rsidRPr="00E97617">
              <w:rPr>
                <w:rFonts w:ascii="Arial" w:hAnsi="Arial" w:cs="Arial"/>
                <w:color w:val="000000"/>
                <w:sz w:val="18"/>
                <w:szCs w:val="18"/>
                <w:lang w:val="es-CO" w:eastAsia="es-CO"/>
              </w:rPr>
              <w:t>53,1%</w:t>
            </w:r>
          </w:p>
        </w:tc>
        <w:tc>
          <w:tcPr>
            <w:tcW w:w="2126" w:type="dxa"/>
            <w:tcBorders>
              <w:top w:val="nil"/>
              <w:left w:val="nil"/>
              <w:bottom w:val="single" w:sz="4" w:space="0" w:color="auto"/>
              <w:right w:val="single" w:sz="4" w:space="0" w:color="auto"/>
            </w:tcBorders>
            <w:shd w:val="clear" w:color="auto" w:fill="auto"/>
            <w:noWrap/>
            <w:vAlign w:val="center"/>
            <w:hideMark/>
          </w:tcPr>
          <w:p w14:paraId="1FFCA807" w14:textId="77777777" w:rsidR="00E97617" w:rsidRPr="00E97617" w:rsidRDefault="00E97617" w:rsidP="00E97617">
            <w:pPr>
              <w:jc w:val="center"/>
              <w:rPr>
                <w:rFonts w:ascii="Arial" w:hAnsi="Arial" w:cs="Arial"/>
                <w:color w:val="000000"/>
                <w:sz w:val="18"/>
                <w:szCs w:val="18"/>
                <w:lang w:val="es-CO" w:eastAsia="es-CO"/>
              </w:rPr>
            </w:pPr>
            <w:r w:rsidRPr="00E97617">
              <w:rPr>
                <w:rFonts w:ascii="Arial" w:hAnsi="Arial" w:cs="Arial"/>
                <w:color w:val="000000"/>
                <w:sz w:val="18"/>
                <w:szCs w:val="18"/>
                <w:lang w:val="es-CO" w:eastAsia="es-CO"/>
              </w:rPr>
              <w:t>68,5%</w:t>
            </w:r>
          </w:p>
        </w:tc>
      </w:tr>
    </w:tbl>
    <w:p w14:paraId="1C18B0B0" w14:textId="77777777" w:rsidR="00E97617" w:rsidRPr="00DD0467" w:rsidRDefault="00E97617" w:rsidP="00E97617">
      <w:pPr>
        <w:jc w:val="center"/>
        <w:rPr>
          <w:rFonts w:ascii="Arial" w:hAnsi="Arial" w:cs="Arial"/>
          <w:sz w:val="16"/>
          <w:szCs w:val="22"/>
          <w:lang w:val="es-ES" w:eastAsia="es-ES_tradnl"/>
        </w:rPr>
      </w:pPr>
      <w:r w:rsidRPr="00DD0467">
        <w:rPr>
          <w:rFonts w:ascii="Arial" w:hAnsi="Arial" w:cs="Arial"/>
          <w:sz w:val="16"/>
          <w:szCs w:val="22"/>
          <w:lang w:val="es-ES" w:eastAsia="es-ES_tradnl"/>
        </w:rPr>
        <w:t xml:space="preserve">Fuente: elaboración propia a partir del informe de la OAP y análisis de la ejecución del PAA 2020 del </w:t>
      </w:r>
      <w:r>
        <w:rPr>
          <w:rFonts w:ascii="Arial" w:hAnsi="Arial" w:cs="Arial"/>
          <w:sz w:val="16"/>
          <w:szCs w:val="22"/>
          <w:lang w:val="es-ES" w:eastAsia="es-ES_tradnl"/>
        </w:rPr>
        <w:t xml:space="preserve">20 </w:t>
      </w:r>
      <w:r w:rsidRPr="00DD0467">
        <w:rPr>
          <w:rFonts w:ascii="Arial" w:hAnsi="Arial" w:cs="Arial"/>
          <w:sz w:val="16"/>
          <w:szCs w:val="22"/>
          <w:lang w:val="es-ES" w:eastAsia="es-ES_tradnl"/>
        </w:rPr>
        <w:t xml:space="preserve">de </w:t>
      </w:r>
      <w:r>
        <w:rPr>
          <w:rFonts w:ascii="Arial" w:hAnsi="Arial" w:cs="Arial"/>
          <w:sz w:val="16"/>
          <w:szCs w:val="22"/>
          <w:lang w:val="es-ES" w:eastAsia="es-ES_tradnl"/>
        </w:rPr>
        <w:t xml:space="preserve">abril </w:t>
      </w:r>
      <w:r w:rsidRPr="00DD0467">
        <w:rPr>
          <w:rFonts w:ascii="Arial" w:hAnsi="Arial" w:cs="Arial"/>
          <w:sz w:val="16"/>
          <w:szCs w:val="22"/>
          <w:lang w:val="es-ES" w:eastAsia="es-ES_tradnl"/>
        </w:rPr>
        <w:t>de 2020.</w:t>
      </w:r>
    </w:p>
    <w:p w14:paraId="7A3F1E9C" w14:textId="77777777" w:rsidR="00E97617" w:rsidRPr="00DD0467" w:rsidRDefault="00E97617" w:rsidP="00E97617">
      <w:pPr>
        <w:rPr>
          <w:rFonts w:ascii="Arial" w:hAnsi="Arial" w:cs="Arial"/>
          <w:sz w:val="22"/>
          <w:szCs w:val="22"/>
          <w:lang w:val="es-ES" w:eastAsia="es-ES_tradnl"/>
        </w:rPr>
      </w:pPr>
    </w:p>
    <w:p w14:paraId="62863C3C" w14:textId="51F87222" w:rsidR="00E97617" w:rsidRPr="000C4B92" w:rsidRDefault="00E97617" w:rsidP="00E97617">
      <w:pPr>
        <w:ind w:left="284"/>
        <w:rPr>
          <w:rFonts w:ascii="Arial" w:hAnsi="Arial" w:cs="Arial"/>
          <w:sz w:val="16"/>
          <w:szCs w:val="16"/>
          <w:lang w:val="es-ES" w:eastAsia="es-ES_tradnl"/>
        </w:rPr>
      </w:pPr>
      <w:r w:rsidRPr="000C4B92">
        <w:rPr>
          <w:rFonts w:ascii="Arial" w:hAnsi="Arial" w:cs="Arial"/>
          <w:sz w:val="16"/>
          <w:szCs w:val="16"/>
          <w:lang w:val="es-ES" w:eastAsia="es-ES_tradnl"/>
        </w:rPr>
        <w:t xml:space="preserve">(*) la </w:t>
      </w:r>
      <w:r w:rsidRPr="001F4CD8">
        <w:rPr>
          <w:rFonts w:ascii="Arial" w:hAnsi="Arial" w:cs="Arial"/>
          <w:sz w:val="16"/>
          <w:szCs w:val="16"/>
          <w:lang w:val="es-ES" w:eastAsia="es-ES_tradnl"/>
        </w:rPr>
        <w:t>ejecución</w:t>
      </w:r>
      <w:r w:rsidR="000C4B92" w:rsidRPr="001F4CD8">
        <w:rPr>
          <w:rFonts w:ascii="Arial" w:hAnsi="Arial" w:cs="Arial"/>
          <w:sz w:val="16"/>
          <w:szCs w:val="16"/>
          <w:lang w:val="es-ES" w:eastAsia="es-ES_tradnl"/>
        </w:rPr>
        <w:t xml:space="preserve"> de la meta</w:t>
      </w:r>
      <w:r w:rsidRPr="000C4B92">
        <w:rPr>
          <w:rFonts w:ascii="Arial" w:hAnsi="Arial" w:cs="Arial"/>
          <w:sz w:val="16"/>
          <w:szCs w:val="16"/>
          <w:lang w:val="es-ES" w:eastAsia="es-ES_tradnl"/>
        </w:rPr>
        <w:t xml:space="preserve"> física de los tres (3) proyectos resultan del promedio simple de los porcentajes de ejecución de las metas producto asociadas, las cuales están registradas en el informe de seguimiento elaborado por la OAP y en el SEGPLAN a corte septiembre de 2020.</w:t>
      </w:r>
    </w:p>
    <w:p w14:paraId="1ABE849E" w14:textId="6045689D" w:rsidR="00BC7D4C" w:rsidRPr="000C4B92" w:rsidRDefault="00BC7D4C" w:rsidP="00EC6F45">
      <w:pPr>
        <w:rPr>
          <w:rFonts w:ascii="Arial" w:hAnsi="Arial" w:cs="Arial"/>
          <w:sz w:val="16"/>
          <w:szCs w:val="16"/>
          <w:lang w:val="es-ES" w:eastAsia="es-ES_tradnl"/>
        </w:rPr>
      </w:pPr>
    </w:p>
    <w:p w14:paraId="0247AA86" w14:textId="518DD8D6" w:rsidR="00E97617" w:rsidRPr="001F4CD8" w:rsidRDefault="00E97617" w:rsidP="00E97617">
      <w:pPr>
        <w:rPr>
          <w:rFonts w:ascii="Arial" w:hAnsi="Arial" w:cs="Arial"/>
          <w:sz w:val="22"/>
          <w:szCs w:val="22"/>
          <w:lang w:val="es-ES" w:eastAsia="es-ES_tradnl"/>
        </w:rPr>
      </w:pPr>
      <w:r w:rsidRPr="00DD0467">
        <w:rPr>
          <w:rFonts w:ascii="Arial" w:hAnsi="Arial" w:cs="Arial"/>
          <w:sz w:val="22"/>
          <w:szCs w:val="22"/>
          <w:lang w:val="es-ES" w:eastAsia="es-ES_tradnl"/>
        </w:rPr>
        <w:t xml:space="preserve">Los porcentajes </w:t>
      </w:r>
      <w:r w:rsidRPr="001F4CD8">
        <w:rPr>
          <w:rFonts w:ascii="Arial" w:hAnsi="Arial" w:cs="Arial"/>
          <w:sz w:val="22"/>
          <w:szCs w:val="22"/>
          <w:lang w:val="es-ES" w:eastAsia="es-ES_tradnl"/>
        </w:rPr>
        <w:t>obtenidos en el cuadro 1</w:t>
      </w:r>
      <w:r w:rsidR="00346384" w:rsidRPr="001F4CD8">
        <w:rPr>
          <w:rFonts w:ascii="Arial" w:hAnsi="Arial" w:cs="Arial"/>
          <w:sz w:val="22"/>
          <w:szCs w:val="22"/>
          <w:lang w:val="es-ES" w:eastAsia="es-ES_tradnl"/>
        </w:rPr>
        <w:t>B</w:t>
      </w:r>
      <w:r w:rsidRPr="001F4CD8">
        <w:rPr>
          <w:rFonts w:ascii="Arial" w:hAnsi="Arial" w:cs="Arial"/>
          <w:sz w:val="22"/>
          <w:szCs w:val="22"/>
          <w:lang w:val="es-ES" w:eastAsia="es-ES_tradnl"/>
        </w:rPr>
        <w:t xml:space="preserve"> están calculados a partir de las siguientes variables:</w:t>
      </w:r>
    </w:p>
    <w:p w14:paraId="126580CB" w14:textId="77777777" w:rsidR="00E97617" w:rsidRPr="001F4CD8" w:rsidRDefault="00E97617" w:rsidP="00E97617">
      <w:pPr>
        <w:rPr>
          <w:rFonts w:ascii="Arial" w:hAnsi="Arial" w:cs="Arial"/>
          <w:sz w:val="22"/>
          <w:szCs w:val="22"/>
          <w:lang w:val="es-ES" w:eastAsia="es-ES_tradnl"/>
        </w:rPr>
      </w:pPr>
    </w:p>
    <w:p w14:paraId="5B0AA25F" w14:textId="0523AD3B" w:rsidR="00E97617" w:rsidRPr="001F4CD8" w:rsidRDefault="00E97617" w:rsidP="00E97617">
      <w:pPr>
        <w:pStyle w:val="Prrafodelista"/>
        <w:numPr>
          <w:ilvl w:val="0"/>
          <w:numId w:val="35"/>
        </w:numPr>
        <w:rPr>
          <w:rFonts w:ascii="Arial" w:hAnsi="Arial" w:cs="Arial"/>
          <w:sz w:val="22"/>
          <w:szCs w:val="22"/>
          <w:lang w:val="es-ES" w:eastAsia="es-ES_tradnl"/>
        </w:rPr>
      </w:pPr>
      <w:r w:rsidRPr="001F4CD8">
        <w:rPr>
          <w:rFonts w:ascii="Arial" w:hAnsi="Arial" w:cs="Arial"/>
          <w:sz w:val="22"/>
          <w:szCs w:val="22"/>
          <w:u w:val="single"/>
          <w:lang w:val="es-ES" w:eastAsia="es-ES_tradnl"/>
        </w:rPr>
        <w:t xml:space="preserve">% de cumplimiento </w:t>
      </w:r>
      <w:r w:rsidR="00885B5F" w:rsidRPr="001F4CD8">
        <w:rPr>
          <w:rFonts w:ascii="Arial" w:hAnsi="Arial" w:cs="Arial"/>
          <w:sz w:val="22"/>
          <w:szCs w:val="22"/>
          <w:u w:val="single"/>
          <w:lang w:val="es-ES" w:eastAsia="es-ES_tradnl"/>
        </w:rPr>
        <w:t xml:space="preserve">meta </w:t>
      </w:r>
      <w:r w:rsidRPr="001F4CD8">
        <w:rPr>
          <w:rFonts w:ascii="Arial" w:hAnsi="Arial" w:cs="Arial"/>
          <w:sz w:val="22"/>
          <w:szCs w:val="22"/>
          <w:u w:val="single"/>
          <w:lang w:val="es-ES" w:eastAsia="es-ES_tradnl"/>
        </w:rPr>
        <w:t>física:</w:t>
      </w:r>
      <w:r w:rsidRPr="001F4CD8">
        <w:rPr>
          <w:rFonts w:ascii="Arial" w:hAnsi="Arial" w:cs="Arial"/>
          <w:sz w:val="22"/>
          <w:szCs w:val="22"/>
          <w:lang w:val="es-ES" w:eastAsia="es-ES_tradnl"/>
        </w:rPr>
        <w:t xml:space="preserve"> ejecución </w:t>
      </w:r>
      <w:r w:rsidR="00885B5F" w:rsidRPr="001F4CD8">
        <w:rPr>
          <w:rFonts w:ascii="Arial" w:hAnsi="Arial" w:cs="Arial"/>
          <w:sz w:val="22"/>
          <w:szCs w:val="22"/>
          <w:lang w:val="es-ES" w:eastAsia="es-ES_tradnl"/>
        </w:rPr>
        <w:t xml:space="preserve">meta </w:t>
      </w:r>
      <w:r w:rsidRPr="001F4CD8">
        <w:rPr>
          <w:rFonts w:ascii="Arial" w:hAnsi="Arial" w:cs="Arial"/>
          <w:sz w:val="22"/>
          <w:szCs w:val="22"/>
          <w:lang w:val="es-ES" w:eastAsia="es-ES_tradnl"/>
        </w:rPr>
        <w:t xml:space="preserve">física / programación </w:t>
      </w:r>
      <w:r w:rsidR="00885B5F" w:rsidRPr="001F4CD8">
        <w:rPr>
          <w:rFonts w:ascii="Arial" w:hAnsi="Arial" w:cs="Arial"/>
          <w:sz w:val="22"/>
          <w:szCs w:val="22"/>
          <w:lang w:val="es-ES" w:eastAsia="es-ES_tradnl"/>
        </w:rPr>
        <w:t xml:space="preserve">meta </w:t>
      </w:r>
      <w:r w:rsidRPr="001F4CD8">
        <w:rPr>
          <w:rFonts w:ascii="Arial" w:hAnsi="Arial" w:cs="Arial"/>
          <w:sz w:val="22"/>
          <w:szCs w:val="22"/>
          <w:lang w:val="es-ES" w:eastAsia="es-ES_tradnl"/>
        </w:rPr>
        <w:t>física del periodo de seguimiento, datos tomados del informe de seguimiento a proyectos de inversión de la UAERMV elaborado por OAP.</w:t>
      </w:r>
    </w:p>
    <w:p w14:paraId="4203F0F3" w14:textId="71B2040D" w:rsidR="00E97617" w:rsidRPr="001F4CD8" w:rsidRDefault="00E97617" w:rsidP="00E97617">
      <w:pPr>
        <w:pStyle w:val="Prrafodelista"/>
        <w:numPr>
          <w:ilvl w:val="0"/>
          <w:numId w:val="35"/>
        </w:numPr>
        <w:rPr>
          <w:rFonts w:ascii="Arial" w:hAnsi="Arial" w:cs="Arial"/>
          <w:sz w:val="22"/>
          <w:szCs w:val="22"/>
          <w:lang w:val="es-ES" w:eastAsia="es-ES_tradnl"/>
        </w:rPr>
      </w:pPr>
      <w:r w:rsidRPr="001F4CD8">
        <w:rPr>
          <w:rFonts w:ascii="Arial" w:hAnsi="Arial" w:cs="Arial"/>
          <w:sz w:val="22"/>
          <w:szCs w:val="22"/>
          <w:u w:val="single"/>
          <w:lang w:val="es-ES" w:eastAsia="es-ES_tradnl"/>
        </w:rPr>
        <w:t>% de cumplimiento</w:t>
      </w:r>
      <w:r w:rsidR="00C364C6" w:rsidRPr="001F4CD8">
        <w:rPr>
          <w:rFonts w:ascii="Arial" w:hAnsi="Arial" w:cs="Arial"/>
          <w:sz w:val="22"/>
          <w:szCs w:val="22"/>
          <w:u w:val="single"/>
          <w:lang w:val="es-ES" w:eastAsia="es-ES_tradnl"/>
        </w:rPr>
        <w:t xml:space="preserve"> ejecución</w:t>
      </w:r>
      <w:r w:rsidRPr="001F4CD8">
        <w:rPr>
          <w:rFonts w:ascii="Arial" w:hAnsi="Arial" w:cs="Arial"/>
          <w:sz w:val="22"/>
          <w:szCs w:val="22"/>
          <w:u w:val="single"/>
          <w:lang w:val="es-ES" w:eastAsia="es-ES_tradnl"/>
        </w:rPr>
        <w:t xml:space="preserve"> presupuestal:</w:t>
      </w:r>
      <w:r w:rsidRPr="001F4CD8">
        <w:rPr>
          <w:rFonts w:ascii="Arial" w:hAnsi="Arial" w:cs="Arial"/>
          <w:sz w:val="22"/>
          <w:szCs w:val="22"/>
          <w:lang w:val="es-ES" w:eastAsia="es-ES_tradnl"/>
        </w:rPr>
        <w:t xml:space="preserve"> ejecución presupuestal en compromisos / presupuesto asignado por proyecto de inversión, datos tomados del informe de seguimiento a proyectos de inversión de la UAERMV elaborado por OAP.</w:t>
      </w:r>
    </w:p>
    <w:p w14:paraId="2C3F7D56" w14:textId="5C7B743D" w:rsidR="00E97617" w:rsidRPr="001F4CD8" w:rsidRDefault="00E97617" w:rsidP="00E97617">
      <w:pPr>
        <w:pStyle w:val="Prrafodelista"/>
        <w:numPr>
          <w:ilvl w:val="0"/>
          <w:numId w:val="35"/>
        </w:numPr>
        <w:rPr>
          <w:rFonts w:ascii="Arial" w:hAnsi="Arial" w:cs="Arial"/>
          <w:sz w:val="22"/>
          <w:szCs w:val="22"/>
          <w:lang w:val="es-ES" w:eastAsia="es-ES_tradnl"/>
        </w:rPr>
      </w:pPr>
      <w:r w:rsidRPr="001F4CD8">
        <w:rPr>
          <w:rFonts w:ascii="Arial" w:hAnsi="Arial" w:cs="Arial"/>
          <w:sz w:val="22"/>
          <w:szCs w:val="22"/>
          <w:u w:val="single"/>
          <w:lang w:val="es-ES" w:eastAsia="es-ES_tradnl"/>
        </w:rPr>
        <w:t xml:space="preserve">% de cumplimiento </w:t>
      </w:r>
      <w:r w:rsidR="00FD7EB8" w:rsidRPr="001F4CD8">
        <w:rPr>
          <w:rFonts w:ascii="Arial" w:hAnsi="Arial" w:cs="Arial"/>
          <w:sz w:val="22"/>
          <w:szCs w:val="22"/>
          <w:u w:val="single"/>
          <w:lang w:val="es-ES" w:eastAsia="es-ES_tradnl"/>
        </w:rPr>
        <w:t xml:space="preserve">PAA </w:t>
      </w:r>
      <w:r w:rsidRPr="001F4CD8">
        <w:rPr>
          <w:rFonts w:ascii="Arial" w:hAnsi="Arial" w:cs="Arial"/>
          <w:sz w:val="22"/>
          <w:szCs w:val="22"/>
          <w:u w:val="single"/>
          <w:lang w:val="es-ES" w:eastAsia="es-ES_tradnl"/>
        </w:rPr>
        <w:t>contractual:</w:t>
      </w:r>
      <w:r w:rsidRPr="001F4CD8">
        <w:rPr>
          <w:rFonts w:ascii="Arial" w:hAnsi="Arial" w:cs="Arial"/>
          <w:sz w:val="22"/>
          <w:szCs w:val="22"/>
          <w:lang w:val="es-ES" w:eastAsia="es-ES_tradnl"/>
        </w:rPr>
        <w:t xml:space="preserve"> valor de los contratos suscritos / valor total de los recursos programados en el Plan Anual de Adquisiciones del </w:t>
      </w:r>
      <w:r w:rsidR="00DA1A05" w:rsidRPr="001F4CD8">
        <w:rPr>
          <w:rFonts w:ascii="Arial" w:hAnsi="Arial" w:cs="Arial"/>
          <w:sz w:val="22"/>
          <w:szCs w:val="22"/>
          <w:lang w:val="es-ES" w:eastAsia="es-ES_tradnl"/>
        </w:rPr>
        <w:t>30</w:t>
      </w:r>
      <w:r w:rsidRPr="001F4CD8">
        <w:rPr>
          <w:rFonts w:ascii="Arial" w:hAnsi="Arial" w:cs="Arial"/>
          <w:sz w:val="22"/>
          <w:szCs w:val="22"/>
          <w:lang w:val="es-ES" w:eastAsia="es-ES_tradnl"/>
        </w:rPr>
        <w:t xml:space="preserve"> de </w:t>
      </w:r>
      <w:r w:rsidR="00DA1A05" w:rsidRPr="001F4CD8">
        <w:rPr>
          <w:rFonts w:ascii="Arial" w:hAnsi="Arial" w:cs="Arial"/>
          <w:sz w:val="22"/>
          <w:szCs w:val="22"/>
          <w:lang w:val="es-ES" w:eastAsia="es-ES_tradnl"/>
        </w:rPr>
        <w:t>junio</w:t>
      </w:r>
      <w:r w:rsidRPr="001F4CD8">
        <w:rPr>
          <w:rFonts w:ascii="Arial" w:hAnsi="Arial" w:cs="Arial"/>
          <w:sz w:val="22"/>
          <w:szCs w:val="22"/>
          <w:lang w:val="es-ES" w:eastAsia="es-ES_tradnl"/>
        </w:rPr>
        <w:t xml:space="preserve"> de 2020 para cada proyecto, datos tomados del archivo en Excel enviado por la profesional universitaria asignada mediante correo electrónico del </w:t>
      </w:r>
      <w:r w:rsidR="00DA1A05" w:rsidRPr="001F4CD8">
        <w:rPr>
          <w:rFonts w:ascii="Arial" w:hAnsi="Arial" w:cs="Arial"/>
          <w:sz w:val="22"/>
          <w:szCs w:val="22"/>
          <w:lang w:val="es-ES" w:eastAsia="es-ES_tradnl"/>
        </w:rPr>
        <w:t>20</w:t>
      </w:r>
      <w:r w:rsidRPr="001F4CD8">
        <w:rPr>
          <w:rFonts w:ascii="Arial" w:hAnsi="Arial" w:cs="Arial"/>
          <w:sz w:val="22"/>
          <w:szCs w:val="22"/>
          <w:lang w:val="es-ES" w:eastAsia="es-ES_tradnl"/>
        </w:rPr>
        <w:t xml:space="preserve"> de </w:t>
      </w:r>
      <w:r w:rsidR="00DA1A05" w:rsidRPr="001F4CD8">
        <w:rPr>
          <w:rFonts w:ascii="Arial" w:hAnsi="Arial" w:cs="Arial"/>
          <w:sz w:val="22"/>
          <w:szCs w:val="22"/>
          <w:lang w:val="es-ES" w:eastAsia="es-ES_tradnl"/>
        </w:rPr>
        <w:t>octubre</w:t>
      </w:r>
      <w:r w:rsidRPr="001F4CD8">
        <w:rPr>
          <w:rFonts w:ascii="Arial" w:hAnsi="Arial" w:cs="Arial"/>
          <w:sz w:val="22"/>
          <w:szCs w:val="22"/>
          <w:lang w:val="es-ES" w:eastAsia="es-ES_tradnl"/>
        </w:rPr>
        <w:t xml:space="preserve"> de 2020 y la matriz de contratación compartida por OneDrive.</w:t>
      </w:r>
    </w:p>
    <w:p w14:paraId="61CB3682" w14:textId="320DD15D" w:rsidR="0039681C" w:rsidRPr="001F4CD8" w:rsidRDefault="0039681C" w:rsidP="00EC6F45">
      <w:pPr>
        <w:rPr>
          <w:rFonts w:ascii="Arial" w:hAnsi="Arial" w:cs="Arial"/>
          <w:sz w:val="22"/>
          <w:szCs w:val="22"/>
          <w:lang w:val="es-ES" w:eastAsia="es-ES_tradnl"/>
        </w:rPr>
      </w:pPr>
    </w:p>
    <w:p w14:paraId="37D5EE5A" w14:textId="5EF8C163" w:rsidR="00346384" w:rsidRPr="001F4CD8" w:rsidRDefault="00346384" w:rsidP="00346384">
      <w:pPr>
        <w:pStyle w:val="Ttulo2"/>
        <w:numPr>
          <w:ilvl w:val="1"/>
          <w:numId w:val="39"/>
        </w:numPr>
        <w:rPr>
          <w:lang w:val="es-ES" w:eastAsia="es-ES_tradnl"/>
        </w:rPr>
      </w:pPr>
      <w:bookmarkStart w:id="20" w:name="_Toc44002508"/>
      <w:bookmarkStart w:id="21" w:name="_Toc55987194"/>
      <w:r w:rsidRPr="001F4CD8">
        <w:rPr>
          <w:lang w:val="es-ES" w:eastAsia="es-ES_tradnl"/>
        </w:rPr>
        <w:t xml:space="preserve">ANÁLISIS, OBSERVACIONES Y RECOMENDACIONES PARA EL CUMPLIMIENTO DE LOS </w:t>
      </w:r>
      <w:r w:rsidR="00AA6E7D" w:rsidRPr="001F4CD8">
        <w:rPr>
          <w:lang w:val="es-ES" w:eastAsia="es-ES_tradnl"/>
        </w:rPr>
        <w:t xml:space="preserve">NUEVOS </w:t>
      </w:r>
      <w:r w:rsidRPr="001F4CD8">
        <w:rPr>
          <w:lang w:val="es-ES" w:eastAsia="es-ES_tradnl"/>
        </w:rPr>
        <w:t>PROYECTOS DE INVERSIÓN</w:t>
      </w:r>
      <w:bookmarkEnd w:id="20"/>
      <w:bookmarkEnd w:id="21"/>
      <w:r w:rsidRPr="001F4CD8">
        <w:rPr>
          <w:lang w:val="es-ES" w:eastAsia="es-ES_tradnl"/>
        </w:rPr>
        <w:t xml:space="preserve"> </w:t>
      </w:r>
    </w:p>
    <w:p w14:paraId="5725A65E" w14:textId="4FE74AE3" w:rsidR="0039681C" w:rsidRPr="001F4CD8" w:rsidRDefault="0039681C" w:rsidP="00346384">
      <w:pPr>
        <w:rPr>
          <w:rFonts w:ascii="Arial" w:hAnsi="Arial" w:cs="Arial"/>
          <w:sz w:val="22"/>
          <w:szCs w:val="22"/>
          <w:lang w:val="es-ES" w:eastAsia="es-ES_tradnl"/>
        </w:rPr>
      </w:pPr>
    </w:p>
    <w:p w14:paraId="7BEEDD2D" w14:textId="77777777" w:rsidR="00307A25" w:rsidRPr="001F4CD8" w:rsidRDefault="00307A25" w:rsidP="00307A25">
      <w:pPr>
        <w:rPr>
          <w:rFonts w:ascii="Arial" w:hAnsi="Arial" w:cs="Arial"/>
          <w:sz w:val="22"/>
          <w:szCs w:val="22"/>
          <w:lang w:val="es-ES" w:eastAsia="es-ES_tradnl"/>
        </w:rPr>
      </w:pPr>
    </w:p>
    <w:p w14:paraId="15A7EFA7" w14:textId="296B9931" w:rsidR="00307A25" w:rsidRPr="00DD0467" w:rsidRDefault="00307A25" w:rsidP="00307A25">
      <w:pPr>
        <w:rPr>
          <w:rFonts w:ascii="Arial" w:hAnsi="Arial" w:cs="Arial"/>
          <w:sz w:val="22"/>
          <w:szCs w:val="22"/>
          <w:lang w:val="es-ES" w:eastAsia="es-ES_tradnl"/>
        </w:rPr>
      </w:pPr>
      <w:r w:rsidRPr="001F4CD8">
        <w:rPr>
          <w:rFonts w:ascii="Arial" w:hAnsi="Arial" w:cs="Arial"/>
          <w:sz w:val="22"/>
          <w:szCs w:val="22"/>
          <w:lang w:val="es-ES" w:eastAsia="es-ES_tradnl"/>
        </w:rPr>
        <w:t>Con fundamento en la información consolidada del Cuadro 1B, la OCI identificó las observaciones que se detallan, en los numerales que se indica, para cada uno de los componentes de meta física, meta presupuestal y cumplimiento del PAA 2020 de cada proyecto</w:t>
      </w:r>
      <w:r w:rsidRPr="00DD0467">
        <w:rPr>
          <w:rFonts w:ascii="Arial" w:hAnsi="Arial" w:cs="Arial"/>
          <w:sz w:val="22"/>
          <w:szCs w:val="22"/>
          <w:lang w:val="es-ES" w:eastAsia="es-ES_tradnl"/>
        </w:rPr>
        <w:t xml:space="preserve"> de inversión, apoyada en la lista de categorías compartida por la Dirección Distrital de Desarrollo Institucional - DDDI de la Secretaría General de la Alcaldía Mayor de Bogotá D.C. vigencia 2019.</w:t>
      </w:r>
    </w:p>
    <w:p w14:paraId="170DF7ED" w14:textId="77777777" w:rsidR="00307A25" w:rsidRDefault="00307A25" w:rsidP="00346384">
      <w:pPr>
        <w:rPr>
          <w:rFonts w:ascii="Arial" w:hAnsi="Arial" w:cs="Arial"/>
          <w:sz w:val="22"/>
          <w:szCs w:val="22"/>
          <w:lang w:val="es-ES" w:eastAsia="es-ES_tradnl"/>
        </w:rPr>
      </w:pPr>
    </w:p>
    <w:p w14:paraId="7730C360" w14:textId="0179ACE3" w:rsidR="0039681C" w:rsidRDefault="0039681C" w:rsidP="00EC6F45">
      <w:pPr>
        <w:rPr>
          <w:rFonts w:ascii="Arial" w:hAnsi="Arial" w:cs="Arial"/>
          <w:sz w:val="22"/>
          <w:szCs w:val="22"/>
          <w:lang w:val="es-ES" w:eastAsia="es-ES_tradnl"/>
        </w:rPr>
      </w:pPr>
    </w:p>
    <w:p w14:paraId="1E6829F8" w14:textId="7F06725B" w:rsidR="008B25C8" w:rsidRPr="00DD0467" w:rsidRDefault="008B25C8" w:rsidP="008B25C8">
      <w:pPr>
        <w:pStyle w:val="Ttulo3"/>
        <w:numPr>
          <w:ilvl w:val="2"/>
          <w:numId w:val="39"/>
        </w:numPr>
        <w:jc w:val="both"/>
        <w:rPr>
          <w:lang w:val="es-ES" w:eastAsia="es-ES_tradnl"/>
        </w:rPr>
      </w:pPr>
      <w:bookmarkStart w:id="22" w:name="_Toc44002509"/>
      <w:bookmarkStart w:id="23" w:name="_Toc55987195"/>
      <w:r w:rsidRPr="00DD0467">
        <w:rPr>
          <w:lang w:val="es-ES" w:eastAsia="es-ES_tradnl"/>
        </w:rPr>
        <w:t xml:space="preserve">METAS FÍSICAS EJECUTADAS EN CADA PROYECTO DE INVERSIÓN AL </w:t>
      </w:r>
      <w:r>
        <w:rPr>
          <w:lang w:val="es-ES" w:eastAsia="es-ES_tradnl"/>
        </w:rPr>
        <w:t xml:space="preserve">30 </w:t>
      </w:r>
      <w:r w:rsidRPr="00DD0467">
        <w:rPr>
          <w:lang w:val="es-ES" w:eastAsia="es-ES_tradnl"/>
        </w:rPr>
        <w:t xml:space="preserve">DE </w:t>
      </w:r>
      <w:r>
        <w:rPr>
          <w:lang w:val="es-ES" w:eastAsia="es-ES_tradnl"/>
        </w:rPr>
        <w:t>SEPTIEMBRE</w:t>
      </w:r>
      <w:r w:rsidRPr="00DD0467">
        <w:rPr>
          <w:lang w:val="es-ES" w:eastAsia="es-ES_tradnl"/>
        </w:rPr>
        <w:t xml:space="preserve"> DE 2020</w:t>
      </w:r>
      <w:bookmarkEnd w:id="22"/>
      <w:bookmarkEnd w:id="23"/>
    </w:p>
    <w:p w14:paraId="33EA32E5" w14:textId="75F03103" w:rsidR="0039681C" w:rsidRDefault="0039681C" w:rsidP="00EC6F45">
      <w:pPr>
        <w:rPr>
          <w:rFonts w:ascii="Arial" w:hAnsi="Arial" w:cs="Arial"/>
          <w:sz w:val="22"/>
          <w:szCs w:val="22"/>
          <w:lang w:val="es-ES" w:eastAsia="es-ES_tradnl"/>
        </w:rPr>
      </w:pPr>
    </w:p>
    <w:p w14:paraId="70A625FA" w14:textId="04AF37B7" w:rsidR="008B25C8" w:rsidRPr="00DD0467" w:rsidRDefault="008B25C8" w:rsidP="008B25C8">
      <w:pPr>
        <w:rPr>
          <w:rFonts w:ascii="Arial" w:hAnsi="Arial" w:cs="Arial"/>
          <w:sz w:val="22"/>
          <w:szCs w:val="22"/>
          <w:lang w:val="es-ES" w:eastAsia="es-ES_tradnl"/>
        </w:rPr>
      </w:pPr>
      <w:r>
        <w:rPr>
          <w:rFonts w:ascii="Arial" w:hAnsi="Arial" w:cs="Arial"/>
          <w:sz w:val="22"/>
          <w:szCs w:val="22"/>
          <w:lang w:val="es-ES" w:eastAsia="es-ES_tradnl"/>
        </w:rPr>
        <w:t xml:space="preserve">En el Cuadro 2B, </w:t>
      </w:r>
      <w:r w:rsidRPr="00DD0467">
        <w:rPr>
          <w:rFonts w:ascii="Arial" w:hAnsi="Arial" w:cs="Arial"/>
          <w:sz w:val="22"/>
          <w:szCs w:val="22"/>
          <w:lang w:val="es-ES" w:eastAsia="es-ES_tradnl"/>
        </w:rPr>
        <w:t>se presentan las observaciones consolidadas para todos los proyectos, de acuerdo con los porcentajes de cumplimiento reflejados en el Cuadro 1</w:t>
      </w:r>
      <w:r>
        <w:rPr>
          <w:rFonts w:ascii="Arial" w:hAnsi="Arial" w:cs="Arial"/>
          <w:sz w:val="22"/>
          <w:szCs w:val="22"/>
          <w:lang w:val="es-ES" w:eastAsia="es-ES_tradnl"/>
        </w:rPr>
        <w:t>B</w:t>
      </w:r>
      <w:r w:rsidRPr="00DD0467">
        <w:rPr>
          <w:rFonts w:ascii="Arial" w:hAnsi="Arial" w:cs="Arial"/>
          <w:sz w:val="22"/>
          <w:szCs w:val="22"/>
          <w:lang w:val="es-ES" w:eastAsia="es-ES_tradnl"/>
        </w:rPr>
        <w:t>:</w:t>
      </w:r>
    </w:p>
    <w:p w14:paraId="1A953AD3" w14:textId="1DEA7676" w:rsidR="0039681C" w:rsidRDefault="0039681C" w:rsidP="00EC6F45">
      <w:pPr>
        <w:rPr>
          <w:rFonts w:ascii="Arial" w:hAnsi="Arial" w:cs="Arial"/>
          <w:sz w:val="22"/>
          <w:szCs w:val="22"/>
          <w:lang w:val="es-ES" w:eastAsia="es-ES_tradnl"/>
        </w:rPr>
      </w:pPr>
    </w:p>
    <w:p w14:paraId="64EB8536" w14:textId="52C3F93B" w:rsidR="008B25C8" w:rsidRPr="00DD0467" w:rsidRDefault="008B25C8" w:rsidP="008B25C8">
      <w:pPr>
        <w:rPr>
          <w:rFonts w:ascii="Arial" w:hAnsi="Arial" w:cs="Arial"/>
          <w:b/>
          <w:sz w:val="22"/>
          <w:szCs w:val="22"/>
          <w:lang w:val="es-ES" w:eastAsia="es-ES_tradnl"/>
        </w:rPr>
      </w:pPr>
      <w:r w:rsidRPr="00DD0467">
        <w:rPr>
          <w:rFonts w:ascii="Arial" w:hAnsi="Arial" w:cs="Arial"/>
          <w:b/>
          <w:sz w:val="22"/>
          <w:szCs w:val="22"/>
          <w:lang w:val="es-ES" w:eastAsia="es-ES_tradnl"/>
        </w:rPr>
        <w:t>Cuadro 2</w:t>
      </w:r>
      <w:r w:rsidR="002B01D3">
        <w:rPr>
          <w:rFonts w:ascii="Arial" w:hAnsi="Arial" w:cs="Arial"/>
          <w:b/>
          <w:sz w:val="22"/>
          <w:szCs w:val="22"/>
          <w:lang w:val="es-ES" w:eastAsia="es-ES_tradnl"/>
        </w:rPr>
        <w:t>B</w:t>
      </w:r>
      <w:r w:rsidRPr="00DD0467">
        <w:rPr>
          <w:rFonts w:ascii="Arial" w:hAnsi="Arial" w:cs="Arial"/>
          <w:b/>
          <w:sz w:val="22"/>
          <w:szCs w:val="22"/>
          <w:lang w:val="es-ES" w:eastAsia="es-ES_tradnl"/>
        </w:rPr>
        <w:t xml:space="preserve">. CONSOLIDADO DE OBSERVACIONES PARA LOS PROYECTOS DE INVERSIÓN </w:t>
      </w:r>
    </w:p>
    <w:tbl>
      <w:tblPr>
        <w:tblW w:w="9351" w:type="dxa"/>
        <w:tblCellMar>
          <w:left w:w="70" w:type="dxa"/>
          <w:right w:w="70" w:type="dxa"/>
        </w:tblCellMar>
        <w:tblLook w:val="04A0" w:firstRow="1" w:lastRow="0" w:firstColumn="1" w:lastColumn="0" w:noHBand="0" w:noVBand="1"/>
      </w:tblPr>
      <w:tblGrid>
        <w:gridCol w:w="1838"/>
        <w:gridCol w:w="1629"/>
        <w:gridCol w:w="1374"/>
        <w:gridCol w:w="1685"/>
        <w:gridCol w:w="2825"/>
      </w:tblGrid>
      <w:tr w:rsidR="00926753" w:rsidRPr="00926753" w14:paraId="728D4BDF" w14:textId="77777777" w:rsidTr="00926753">
        <w:trPr>
          <w:trHeight w:val="525"/>
        </w:trPr>
        <w:tc>
          <w:tcPr>
            <w:tcW w:w="1838"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4240340B" w14:textId="77777777" w:rsidR="00926753" w:rsidRPr="00926753" w:rsidRDefault="00926753" w:rsidP="00926753">
            <w:pPr>
              <w:jc w:val="center"/>
              <w:rPr>
                <w:rFonts w:ascii="Arial" w:hAnsi="Arial" w:cs="Arial"/>
                <w:b/>
                <w:bCs/>
                <w:color w:val="FFFFFF"/>
                <w:lang w:val="es-CO" w:eastAsia="es-CO"/>
              </w:rPr>
            </w:pPr>
            <w:r w:rsidRPr="00926753">
              <w:rPr>
                <w:rFonts w:ascii="Arial" w:hAnsi="Arial" w:cs="Arial"/>
                <w:b/>
                <w:bCs/>
                <w:color w:val="FFFFFF"/>
                <w:lang w:val="es-CO" w:eastAsia="es-CO"/>
              </w:rPr>
              <w:t>PROYECTO</w:t>
            </w:r>
          </w:p>
        </w:tc>
        <w:tc>
          <w:tcPr>
            <w:tcW w:w="1629" w:type="dxa"/>
            <w:tcBorders>
              <w:top w:val="single" w:sz="4" w:space="0" w:color="auto"/>
              <w:left w:val="nil"/>
              <w:bottom w:val="single" w:sz="4" w:space="0" w:color="auto"/>
              <w:right w:val="single" w:sz="4" w:space="0" w:color="auto"/>
            </w:tcBorders>
            <w:shd w:val="clear" w:color="000000" w:fill="002060"/>
            <w:noWrap/>
            <w:vAlign w:val="center"/>
            <w:hideMark/>
          </w:tcPr>
          <w:p w14:paraId="341962B6" w14:textId="77777777" w:rsidR="00926753" w:rsidRPr="00926753" w:rsidRDefault="00926753" w:rsidP="00926753">
            <w:pPr>
              <w:jc w:val="center"/>
              <w:rPr>
                <w:rFonts w:ascii="Arial" w:hAnsi="Arial" w:cs="Arial"/>
                <w:b/>
                <w:bCs/>
                <w:color w:val="FFFFFF"/>
                <w:lang w:val="es-CO" w:eastAsia="es-CO"/>
              </w:rPr>
            </w:pPr>
            <w:r w:rsidRPr="00926753">
              <w:rPr>
                <w:rFonts w:ascii="Arial" w:hAnsi="Arial" w:cs="Arial"/>
                <w:b/>
                <w:bCs/>
                <w:color w:val="FFFFFF"/>
                <w:lang w:val="es-CO" w:eastAsia="es-CO"/>
              </w:rPr>
              <w:t>PROGRAMADO</w:t>
            </w:r>
          </w:p>
        </w:tc>
        <w:tc>
          <w:tcPr>
            <w:tcW w:w="1374" w:type="dxa"/>
            <w:tcBorders>
              <w:top w:val="single" w:sz="4" w:space="0" w:color="auto"/>
              <w:left w:val="nil"/>
              <w:bottom w:val="single" w:sz="4" w:space="0" w:color="auto"/>
              <w:right w:val="single" w:sz="4" w:space="0" w:color="auto"/>
            </w:tcBorders>
            <w:shd w:val="clear" w:color="000000" w:fill="002060"/>
            <w:noWrap/>
            <w:vAlign w:val="center"/>
            <w:hideMark/>
          </w:tcPr>
          <w:p w14:paraId="4CECBC5A" w14:textId="77777777" w:rsidR="00926753" w:rsidRPr="00926753" w:rsidRDefault="00926753" w:rsidP="00926753">
            <w:pPr>
              <w:jc w:val="center"/>
              <w:rPr>
                <w:rFonts w:ascii="Arial" w:hAnsi="Arial" w:cs="Arial"/>
                <w:b/>
                <w:bCs/>
                <w:color w:val="FFFFFF"/>
                <w:lang w:val="es-CO" w:eastAsia="es-CO"/>
              </w:rPr>
            </w:pPr>
            <w:r w:rsidRPr="00926753">
              <w:rPr>
                <w:rFonts w:ascii="Arial" w:hAnsi="Arial" w:cs="Arial"/>
                <w:b/>
                <w:bCs/>
                <w:color w:val="FFFFFF"/>
                <w:lang w:val="es-CO" w:eastAsia="es-CO"/>
              </w:rPr>
              <w:t>EJECUTADO</w:t>
            </w:r>
          </w:p>
        </w:tc>
        <w:tc>
          <w:tcPr>
            <w:tcW w:w="1685" w:type="dxa"/>
            <w:tcBorders>
              <w:top w:val="single" w:sz="4" w:space="0" w:color="auto"/>
              <w:left w:val="nil"/>
              <w:bottom w:val="single" w:sz="4" w:space="0" w:color="auto"/>
              <w:right w:val="single" w:sz="4" w:space="0" w:color="auto"/>
            </w:tcBorders>
            <w:shd w:val="clear" w:color="000000" w:fill="002060"/>
            <w:vAlign w:val="center"/>
            <w:hideMark/>
          </w:tcPr>
          <w:p w14:paraId="3102B98A" w14:textId="77777777" w:rsidR="00926753" w:rsidRPr="00926753" w:rsidRDefault="00926753" w:rsidP="00926753">
            <w:pPr>
              <w:jc w:val="center"/>
              <w:rPr>
                <w:rFonts w:ascii="Arial" w:hAnsi="Arial" w:cs="Arial"/>
                <w:b/>
                <w:bCs/>
                <w:color w:val="FFFFFF"/>
                <w:lang w:val="es-CO" w:eastAsia="es-CO"/>
              </w:rPr>
            </w:pPr>
            <w:r w:rsidRPr="00926753">
              <w:rPr>
                <w:rFonts w:ascii="Arial" w:hAnsi="Arial" w:cs="Arial"/>
                <w:b/>
                <w:bCs/>
                <w:color w:val="FFFFFF"/>
                <w:lang w:val="es-CO" w:eastAsia="es-CO"/>
              </w:rPr>
              <w:t>% CUMPLIMIENTO</w:t>
            </w:r>
          </w:p>
        </w:tc>
        <w:tc>
          <w:tcPr>
            <w:tcW w:w="2825" w:type="dxa"/>
            <w:tcBorders>
              <w:top w:val="single" w:sz="4" w:space="0" w:color="auto"/>
              <w:left w:val="nil"/>
              <w:bottom w:val="single" w:sz="4" w:space="0" w:color="auto"/>
              <w:right w:val="single" w:sz="4" w:space="0" w:color="auto"/>
            </w:tcBorders>
            <w:shd w:val="clear" w:color="auto" w:fill="002060"/>
            <w:vAlign w:val="bottom"/>
            <w:hideMark/>
          </w:tcPr>
          <w:p w14:paraId="5094ABBD" w14:textId="77777777" w:rsidR="00926753" w:rsidRPr="00926753" w:rsidRDefault="00926753" w:rsidP="00926753">
            <w:pPr>
              <w:jc w:val="center"/>
              <w:rPr>
                <w:rFonts w:ascii="Arial" w:hAnsi="Arial" w:cs="Arial"/>
                <w:b/>
                <w:bCs/>
                <w:lang w:val="es-CO" w:eastAsia="es-CO"/>
              </w:rPr>
            </w:pPr>
            <w:r w:rsidRPr="00926753">
              <w:rPr>
                <w:rFonts w:ascii="Arial" w:hAnsi="Arial" w:cs="Arial"/>
                <w:b/>
                <w:bCs/>
                <w:lang w:val="es-CO" w:eastAsia="es-CO"/>
              </w:rPr>
              <w:t>OBSERVACIÒN SEGÚN CATEGORIA DDDI</w:t>
            </w:r>
          </w:p>
        </w:tc>
      </w:tr>
      <w:tr w:rsidR="00926753" w:rsidRPr="00926753" w14:paraId="507FFFE3" w14:textId="77777777" w:rsidTr="00926753">
        <w:trPr>
          <w:trHeight w:val="144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31A49E87" w14:textId="77777777" w:rsidR="00926753" w:rsidRPr="00926753" w:rsidRDefault="00926753" w:rsidP="00926753">
            <w:pPr>
              <w:rPr>
                <w:rFonts w:ascii="Arial" w:hAnsi="Arial" w:cs="Arial"/>
                <w:color w:val="000000"/>
                <w:sz w:val="18"/>
                <w:szCs w:val="18"/>
                <w:lang w:val="es-CO" w:eastAsia="es-CO"/>
              </w:rPr>
            </w:pPr>
            <w:r w:rsidRPr="00926753">
              <w:rPr>
                <w:rFonts w:ascii="Arial" w:hAnsi="Arial" w:cs="Arial"/>
                <w:color w:val="000000"/>
                <w:sz w:val="18"/>
                <w:szCs w:val="18"/>
                <w:lang w:val="es-CO" w:eastAsia="es-CO"/>
              </w:rPr>
              <w:t>7858 - Conservación de la Malla Vial Distrital y Ciclo infraestructura de Bogotá</w:t>
            </w:r>
          </w:p>
        </w:tc>
        <w:tc>
          <w:tcPr>
            <w:tcW w:w="1629" w:type="dxa"/>
            <w:tcBorders>
              <w:top w:val="nil"/>
              <w:left w:val="nil"/>
              <w:bottom w:val="single" w:sz="4" w:space="0" w:color="auto"/>
              <w:right w:val="single" w:sz="4" w:space="0" w:color="auto"/>
            </w:tcBorders>
            <w:shd w:val="clear" w:color="auto" w:fill="auto"/>
            <w:vAlign w:val="center"/>
            <w:hideMark/>
          </w:tcPr>
          <w:p w14:paraId="136265E8" w14:textId="77777777" w:rsidR="00926753" w:rsidRPr="00926753" w:rsidRDefault="00926753" w:rsidP="00926753">
            <w:pPr>
              <w:jc w:val="center"/>
              <w:rPr>
                <w:rFonts w:ascii="Arial" w:hAnsi="Arial" w:cs="Arial"/>
                <w:color w:val="000000"/>
                <w:sz w:val="18"/>
                <w:szCs w:val="18"/>
                <w:lang w:val="es-CO" w:eastAsia="es-CO"/>
              </w:rPr>
            </w:pPr>
            <w:r w:rsidRPr="00926753">
              <w:rPr>
                <w:rFonts w:ascii="Arial" w:hAnsi="Arial" w:cs="Arial"/>
                <w:color w:val="000000"/>
                <w:sz w:val="18"/>
                <w:szCs w:val="18"/>
                <w:lang w:val="es-CO" w:eastAsia="es-CO"/>
              </w:rPr>
              <w:t>Integrado por  4 metas producto</w:t>
            </w:r>
          </w:p>
        </w:tc>
        <w:tc>
          <w:tcPr>
            <w:tcW w:w="1374" w:type="dxa"/>
            <w:tcBorders>
              <w:top w:val="nil"/>
              <w:left w:val="nil"/>
              <w:bottom w:val="single" w:sz="4" w:space="0" w:color="auto"/>
              <w:right w:val="single" w:sz="4" w:space="0" w:color="auto"/>
            </w:tcBorders>
            <w:shd w:val="clear" w:color="auto" w:fill="auto"/>
            <w:vAlign w:val="center"/>
            <w:hideMark/>
          </w:tcPr>
          <w:p w14:paraId="40EC25FC" w14:textId="77777777" w:rsidR="00926753" w:rsidRPr="00926753" w:rsidRDefault="00926753" w:rsidP="00926753">
            <w:pPr>
              <w:jc w:val="center"/>
              <w:rPr>
                <w:rFonts w:ascii="Arial" w:hAnsi="Arial" w:cs="Arial"/>
                <w:color w:val="000000"/>
                <w:sz w:val="18"/>
                <w:szCs w:val="18"/>
                <w:lang w:val="es-CO" w:eastAsia="es-CO"/>
              </w:rPr>
            </w:pPr>
            <w:r w:rsidRPr="00926753">
              <w:rPr>
                <w:rFonts w:ascii="Arial" w:hAnsi="Arial" w:cs="Arial"/>
                <w:color w:val="000000"/>
                <w:sz w:val="18"/>
                <w:szCs w:val="18"/>
                <w:lang w:val="es-CO" w:eastAsia="es-CO"/>
              </w:rPr>
              <w:t>Integrado por  4 metas producto</w:t>
            </w:r>
          </w:p>
        </w:tc>
        <w:tc>
          <w:tcPr>
            <w:tcW w:w="1685" w:type="dxa"/>
            <w:tcBorders>
              <w:top w:val="nil"/>
              <w:left w:val="nil"/>
              <w:bottom w:val="single" w:sz="4" w:space="0" w:color="auto"/>
              <w:right w:val="single" w:sz="4" w:space="0" w:color="auto"/>
            </w:tcBorders>
            <w:shd w:val="clear" w:color="auto" w:fill="auto"/>
            <w:noWrap/>
            <w:vAlign w:val="center"/>
            <w:hideMark/>
          </w:tcPr>
          <w:p w14:paraId="3E7A10EF" w14:textId="254C2FAD" w:rsidR="00926753" w:rsidRPr="00926753" w:rsidRDefault="00926753" w:rsidP="00926753">
            <w:pPr>
              <w:jc w:val="center"/>
              <w:rPr>
                <w:rFonts w:ascii="Arial" w:hAnsi="Arial" w:cs="Arial"/>
                <w:color w:val="000000"/>
                <w:sz w:val="18"/>
                <w:szCs w:val="18"/>
                <w:lang w:val="es-CO" w:eastAsia="es-CO"/>
              </w:rPr>
            </w:pPr>
            <w:r w:rsidRPr="00926753">
              <w:rPr>
                <w:rFonts w:ascii="Arial" w:hAnsi="Arial" w:cs="Arial"/>
                <w:color w:val="000000"/>
                <w:sz w:val="18"/>
                <w:szCs w:val="18"/>
                <w:lang w:val="es-CO" w:eastAsia="es-CO"/>
              </w:rPr>
              <w:t>39,89%</w:t>
            </w:r>
          </w:p>
        </w:tc>
        <w:tc>
          <w:tcPr>
            <w:tcW w:w="2825" w:type="dxa"/>
            <w:tcBorders>
              <w:top w:val="single" w:sz="4" w:space="0" w:color="auto"/>
              <w:left w:val="single" w:sz="4" w:space="0" w:color="auto"/>
              <w:bottom w:val="nil"/>
              <w:right w:val="single" w:sz="4" w:space="0" w:color="auto"/>
            </w:tcBorders>
            <w:shd w:val="clear" w:color="auto" w:fill="FDE9D9" w:themeFill="accent6" w:themeFillTint="33"/>
            <w:vAlign w:val="center"/>
            <w:hideMark/>
          </w:tcPr>
          <w:p w14:paraId="6BE8793D" w14:textId="31CECC02" w:rsidR="00926753" w:rsidRPr="00926753" w:rsidRDefault="00926753" w:rsidP="00307A25">
            <w:pPr>
              <w:rPr>
                <w:rFonts w:ascii="Arial" w:hAnsi="Arial" w:cs="Arial"/>
                <w:sz w:val="18"/>
                <w:szCs w:val="18"/>
                <w:lang w:val="es-CO" w:eastAsia="es-CO"/>
              </w:rPr>
            </w:pPr>
            <w:r w:rsidRPr="00926753">
              <w:rPr>
                <w:rFonts w:ascii="Arial" w:hAnsi="Arial" w:cs="Arial"/>
                <w:sz w:val="18"/>
                <w:szCs w:val="18"/>
                <w:lang w:val="es-CO" w:eastAsia="es-CO"/>
              </w:rPr>
              <w:t xml:space="preserve">9- Se presenta avance importante en la ejecución </w:t>
            </w:r>
            <w:r w:rsidR="00591922">
              <w:rPr>
                <w:rFonts w:ascii="Arial" w:hAnsi="Arial" w:cs="Arial"/>
                <w:sz w:val="18"/>
                <w:szCs w:val="18"/>
                <w:lang w:val="es-CO" w:eastAsia="es-CO"/>
              </w:rPr>
              <w:t>contractual</w:t>
            </w:r>
            <w:r w:rsidRPr="00926753">
              <w:rPr>
                <w:rFonts w:ascii="Arial" w:hAnsi="Arial" w:cs="Arial"/>
                <w:sz w:val="18"/>
                <w:szCs w:val="18"/>
                <w:lang w:val="es-CO" w:eastAsia="es-CO"/>
              </w:rPr>
              <w:t xml:space="preserve"> (83,8%)</w:t>
            </w:r>
            <w:r w:rsidR="00307A25">
              <w:rPr>
                <w:rFonts w:ascii="Arial" w:hAnsi="Arial" w:cs="Arial"/>
                <w:sz w:val="18"/>
                <w:szCs w:val="18"/>
                <w:lang w:val="es-CO" w:eastAsia="es-CO"/>
              </w:rPr>
              <w:t>;</w:t>
            </w:r>
            <w:r w:rsidRPr="00926753">
              <w:rPr>
                <w:rFonts w:ascii="Arial" w:hAnsi="Arial" w:cs="Arial"/>
                <w:sz w:val="18"/>
                <w:szCs w:val="18"/>
                <w:lang w:val="es-CO" w:eastAsia="es-CO"/>
              </w:rPr>
              <w:t xml:space="preserve"> sin embargo, el producto no puede ser cuantificado en la meta hasta no terminar el proceso / proyecto, dado el ciclo de vida del mismo. </w:t>
            </w:r>
          </w:p>
        </w:tc>
      </w:tr>
      <w:tr w:rsidR="00926753" w:rsidRPr="00926753" w14:paraId="371920B8" w14:textId="77777777" w:rsidTr="00926753">
        <w:trPr>
          <w:trHeight w:val="48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9888280" w14:textId="77777777" w:rsidR="00926753" w:rsidRPr="00926753" w:rsidRDefault="00926753" w:rsidP="00926753">
            <w:pPr>
              <w:rPr>
                <w:rFonts w:ascii="Arial" w:hAnsi="Arial" w:cs="Arial"/>
                <w:color w:val="000000"/>
                <w:sz w:val="18"/>
                <w:szCs w:val="18"/>
                <w:lang w:val="es-CO" w:eastAsia="es-CO"/>
              </w:rPr>
            </w:pPr>
            <w:r w:rsidRPr="00926753">
              <w:rPr>
                <w:rFonts w:ascii="Arial" w:hAnsi="Arial" w:cs="Arial"/>
                <w:color w:val="000000"/>
                <w:sz w:val="18"/>
                <w:szCs w:val="18"/>
                <w:lang w:val="es-CO" w:eastAsia="es-CO"/>
              </w:rPr>
              <w:t>7859 - Fortalecimiento Institucional</w:t>
            </w:r>
          </w:p>
        </w:tc>
        <w:tc>
          <w:tcPr>
            <w:tcW w:w="1629" w:type="dxa"/>
            <w:tcBorders>
              <w:top w:val="nil"/>
              <w:left w:val="nil"/>
              <w:bottom w:val="single" w:sz="4" w:space="0" w:color="auto"/>
              <w:right w:val="single" w:sz="4" w:space="0" w:color="auto"/>
            </w:tcBorders>
            <w:shd w:val="clear" w:color="auto" w:fill="auto"/>
            <w:vAlign w:val="center"/>
            <w:hideMark/>
          </w:tcPr>
          <w:p w14:paraId="65035CF0" w14:textId="77777777" w:rsidR="00926753" w:rsidRPr="00926753" w:rsidRDefault="00926753" w:rsidP="00926753">
            <w:pPr>
              <w:jc w:val="center"/>
              <w:rPr>
                <w:rFonts w:ascii="Arial" w:hAnsi="Arial" w:cs="Arial"/>
                <w:color w:val="000000"/>
                <w:sz w:val="18"/>
                <w:szCs w:val="18"/>
                <w:lang w:val="es-CO" w:eastAsia="es-CO"/>
              </w:rPr>
            </w:pPr>
            <w:r w:rsidRPr="00926753">
              <w:rPr>
                <w:rFonts w:ascii="Arial" w:hAnsi="Arial" w:cs="Arial"/>
                <w:color w:val="000000"/>
                <w:sz w:val="18"/>
                <w:szCs w:val="18"/>
                <w:lang w:val="es-CO" w:eastAsia="es-CO"/>
              </w:rPr>
              <w:t>Integrado por  3 metas producto</w:t>
            </w:r>
          </w:p>
        </w:tc>
        <w:tc>
          <w:tcPr>
            <w:tcW w:w="1374" w:type="dxa"/>
            <w:tcBorders>
              <w:top w:val="nil"/>
              <w:left w:val="nil"/>
              <w:bottom w:val="single" w:sz="4" w:space="0" w:color="auto"/>
              <w:right w:val="single" w:sz="4" w:space="0" w:color="auto"/>
            </w:tcBorders>
            <w:shd w:val="clear" w:color="auto" w:fill="auto"/>
            <w:vAlign w:val="center"/>
            <w:hideMark/>
          </w:tcPr>
          <w:p w14:paraId="4D11475E" w14:textId="77777777" w:rsidR="00926753" w:rsidRPr="00926753" w:rsidRDefault="00926753" w:rsidP="00926753">
            <w:pPr>
              <w:jc w:val="center"/>
              <w:rPr>
                <w:rFonts w:ascii="Arial" w:hAnsi="Arial" w:cs="Arial"/>
                <w:color w:val="000000"/>
                <w:sz w:val="18"/>
                <w:szCs w:val="18"/>
                <w:lang w:val="es-CO" w:eastAsia="es-CO"/>
              </w:rPr>
            </w:pPr>
            <w:r w:rsidRPr="00926753">
              <w:rPr>
                <w:rFonts w:ascii="Arial" w:hAnsi="Arial" w:cs="Arial"/>
                <w:color w:val="000000"/>
                <w:sz w:val="18"/>
                <w:szCs w:val="18"/>
                <w:lang w:val="es-CO" w:eastAsia="es-CO"/>
              </w:rPr>
              <w:t>Integrado por  3 metas producto</w:t>
            </w:r>
          </w:p>
        </w:tc>
        <w:tc>
          <w:tcPr>
            <w:tcW w:w="1685" w:type="dxa"/>
            <w:tcBorders>
              <w:top w:val="nil"/>
              <w:left w:val="nil"/>
              <w:bottom w:val="single" w:sz="4" w:space="0" w:color="auto"/>
              <w:right w:val="single" w:sz="4" w:space="0" w:color="auto"/>
            </w:tcBorders>
            <w:shd w:val="clear" w:color="auto" w:fill="auto"/>
            <w:noWrap/>
            <w:vAlign w:val="center"/>
            <w:hideMark/>
          </w:tcPr>
          <w:p w14:paraId="2AEBB55F" w14:textId="77777777" w:rsidR="00926753" w:rsidRPr="00926753" w:rsidRDefault="00926753" w:rsidP="00926753">
            <w:pPr>
              <w:jc w:val="center"/>
              <w:rPr>
                <w:rFonts w:ascii="Arial" w:hAnsi="Arial" w:cs="Arial"/>
                <w:color w:val="000000"/>
                <w:sz w:val="18"/>
                <w:szCs w:val="18"/>
                <w:lang w:val="es-CO" w:eastAsia="es-CO"/>
              </w:rPr>
            </w:pPr>
            <w:r w:rsidRPr="00926753">
              <w:rPr>
                <w:rFonts w:ascii="Arial" w:hAnsi="Arial" w:cs="Arial"/>
                <w:color w:val="000000"/>
                <w:sz w:val="18"/>
                <w:szCs w:val="18"/>
                <w:lang w:val="es-CO" w:eastAsia="es-CO"/>
              </w:rPr>
              <w:t>67,71%</w:t>
            </w:r>
          </w:p>
        </w:tc>
        <w:tc>
          <w:tcPr>
            <w:tcW w:w="2825"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2F99B748" w14:textId="77777777" w:rsidR="00926753" w:rsidRPr="00926753" w:rsidRDefault="00926753" w:rsidP="00926753">
            <w:pPr>
              <w:rPr>
                <w:rFonts w:ascii="Arial" w:hAnsi="Arial" w:cs="Arial"/>
                <w:sz w:val="18"/>
                <w:szCs w:val="18"/>
                <w:lang w:val="es-CO" w:eastAsia="es-CO"/>
              </w:rPr>
            </w:pPr>
            <w:r w:rsidRPr="00926753">
              <w:rPr>
                <w:rFonts w:ascii="Arial" w:hAnsi="Arial" w:cs="Arial"/>
                <w:sz w:val="18"/>
                <w:szCs w:val="18"/>
                <w:lang w:val="es-CO" w:eastAsia="es-CO"/>
              </w:rPr>
              <w:t xml:space="preserve">12- No hay observación </w:t>
            </w:r>
          </w:p>
        </w:tc>
      </w:tr>
      <w:tr w:rsidR="00926753" w:rsidRPr="00926753" w14:paraId="53CE82B3" w14:textId="77777777" w:rsidTr="00926753">
        <w:trPr>
          <w:trHeight w:val="144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A090B55" w14:textId="77777777" w:rsidR="00926753" w:rsidRPr="00926753" w:rsidRDefault="00926753" w:rsidP="00926753">
            <w:pPr>
              <w:rPr>
                <w:rFonts w:ascii="Arial" w:hAnsi="Arial" w:cs="Arial"/>
                <w:color w:val="000000"/>
                <w:sz w:val="18"/>
                <w:szCs w:val="18"/>
                <w:lang w:val="es-CO" w:eastAsia="es-CO"/>
              </w:rPr>
            </w:pPr>
            <w:r w:rsidRPr="00926753">
              <w:rPr>
                <w:rFonts w:ascii="Arial" w:hAnsi="Arial" w:cs="Arial"/>
                <w:color w:val="000000"/>
                <w:sz w:val="18"/>
                <w:szCs w:val="18"/>
                <w:lang w:val="es-CO" w:eastAsia="es-CO"/>
              </w:rPr>
              <w:t>7860 - Fortalecimiento de los componentes de TI para la transformación digital</w:t>
            </w:r>
          </w:p>
        </w:tc>
        <w:tc>
          <w:tcPr>
            <w:tcW w:w="1629" w:type="dxa"/>
            <w:tcBorders>
              <w:top w:val="nil"/>
              <w:left w:val="nil"/>
              <w:bottom w:val="single" w:sz="4" w:space="0" w:color="auto"/>
              <w:right w:val="single" w:sz="4" w:space="0" w:color="auto"/>
            </w:tcBorders>
            <w:shd w:val="clear" w:color="auto" w:fill="auto"/>
            <w:vAlign w:val="center"/>
            <w:hideMark/>
          </w:tcPr>
          <w:p w14:paraId="2804A993" w14:textId="77777777" w:rsidR="00926753" w:rsidRPr="00926753" w:rsidRDefault="00926753" w:rsidP="00926753">
            <w:pPr>
              <w:jc w:val="center"/>
              <w:rPr>
                <w:rFonts w:ascii="Arial" w:hAnsi="Arial" w:cs="Arial"/>
                <w:color w:val="000000"/>
                <w:sz w:val="18"/>
                <w:szCs w:val="18"/>
                <w:lang w:val="es-CO" w:eastAsia="es-CO"/>
              </w:rPr>
            </w:pPr>
            <w:r w:rsidRPr="00926753">
              <w:rPr>
                <w:rFonts w:ascii="Arial" w:hAnsi="Arial" w:cs="Arial"/>
                <w:color w:val="000000"/>
                <w:sz w:val="18"/>
                <w:szCs w:val="18"/>
                <w:lang w:val="es-CO" w:eastAsia="es-CO"/>
              </w:rPr>
              <w:t>Integrado por  3 metas producto</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55EA433E" w14:textId="77777777" w:rsidR="00926753" w:rsidRPr="00926753" w:rsidRDefault="00926753" w:rsidP="00926753">
            <w:pPr>
              <w:jc w:val="center"/>
              <w:rPr>
                <w:rFonts w:ascii="Arial" w:hAnsi="Arial" w:cs="Arial"/>
                <w:color w:val="000000"/>
                <w:sz w:val="18"/>
                <w:szCs w:val="18"/>
                <w:lang w:val="es-CO" w:eastAsia="es-CO"/>
              </w:rPr>
            </w:pPr>
            <w:r w:rsidRPr="00926753">
              <w:rPr>
                <w:rFonts w:ascii="Arial" w:hAnsi="Arial" w:cs="Arial"/>
                <w:color w:val="000000"/>
                <w:sz w:val="18"/>
                <w:szCs w:val="18"/>
                <w:lang w:val="es-CO" w:eastAsia="es-CO"/>
              </w:rPr>
              <w:t>Integrado por  3 metas producto</w:t>
            </w:r>
          </w:p>
        </w:tc>
        <w:tc>
          <w:tcPr>
            <w:tcW w:w="1685" w:type="dxa"/>
            <w:tcBorders>
              <w:top w:val="single" w:sz="4" w:space="0" w:color="auto"/>
              <w:left w:val="nil"/>
              <w:bottom w:val="single" w:sz="4" w:space="0" w:color="auto"/>
              <w:right w:val="single" w:sz="4" w:space="0" w:color="auto"/>
            </w:tcBorders>
            <w:shd w:val="clear" w:color="auto" w:fill="auto"/>
            <w:noWrap/>
            <w:vAlign w:val="center"/>
            <w:hideMark/>
          </w:tcPr>
          <w:p w14:paraId="17228F5F" w14:textId="77777777" w:rsidR="00926753" w:rsidRPr="00926753" w:rsidRDefault="00926753" w:rsidP="00926753">
            <w:pPr>
              <w:jc w:val="center"/>
              <w:rPr>
                <w:rFonts w:ascii="Arial" w:hAnsi="Arial" w:cs="Arial"/>
                <w:color w:val="000000"/>
                <w:sz w:val="18"/>
                <w:szCs w:val="18"/>
                <w:lang w:val="es-CO" w:eastAsia="es-CO"/>
              </w:rPr>
            </w:pPr>
            <w:r w:rsidRPr="00926753">
              <w:rPr>
                <w:rFonts w:ascii="Arial" w:hAnsi="Arial" w:cs="Arial"/>
                <w:color w:val="000000"/>
                <w:sz w:val="18"/>
                <w:szCs w:val="18"/>
                <w:lang w:val="es-CO" w:eastAsia="es-CO"/>
              </w:rPr>
              <w:t>27,51%</w:t>
            </w:r>
          </w:p>
        </w:tc>
        <w:tc>
          <w:tcPr>
            <w:tcW w:w="282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3E2EDEE" w14:textId="3F1AE74E" w:rsidR="00926753" w:rsidRPr="00926753" w:rsidRDefault="00926753" w:rsidP="00307A25">
            <w:pPr>
              <w:rPr>
                <w:rFonts w:ascii="Arial" w:hAnsi="Arial" w:cs="Arial"/>
                <w:sz w:val="18"/>
                <w:szCs w:val="18"/>
                <w:lang w:val="es-CO" w:eastAsia="es-CO"/>
              </w:rPr>
            </w:pPr>
            <w:r w:rsidRPr="00926753">
              <w:rPr>
                <w:rFonts w:ascii="Arial" w:hAnsi="Arial" w:cs="Arial"/>
                <w:sz w:val="18"/>
                <w:szCs w:val="18"/>
                <w:lang w:val="es-CO" w:eastAsia="es-CO"/>
              </w:rPr>
              <w:t xml:space="preserve">9- Se presenta avance importante en la ejecución </w:t>
            </w:r>
            <w:r w:rsidR="00591922">
              <w:rPr>
                <w:rFonts w:ascii="Arial" w:hAnsi="Arial" w:cs="Arial"/>
                <w:sz w:val="18"/>
                <w:szCs w:val="18"/>
                <w:lang w:val="es-CO" w:eastAsia="es-CO"/>
              </w:rPr>
              <w:t>contractual</w:t>
            </w:r>
            <w:r w:rsidRPr="00926753">
              <w:rPr>
                <w:rFonts w:ascii="Arial" w:hAnsi="Arial" w:cs="Arial"/>
                <w:sz w:val="18"/>
                <w:szCs w:val="18"/>
                <w:lang w:val="es-CO" w:eastAsia="es-CO"/>
              </w:rPr>
              <w:t xml:space="preserve"> </w:t>
            </w:r>
            <w:r w:rsidR="00591922">
              <w:rPr>
                <w:rFonts w:ascii="Arial" w:hAnsi="Arial" w:cs="Arial"/>
                <w:sz w:val="18"/>
                <w:szCs w:val="18"/>
                <w:lang w:val="es-CO" w:eastAsia="es-CO"/>
              </w:rPr>
              <w:t>(</w:t>
            </w:r>
            <w:r w:rsidRPr="00926753">
              <w:rPr>
                <w:rFonts w:ascii="Arial" w:hAnsi="Arial" w:cs="Arial"/>
                <w:sz w:val="18"/>
                <w:szCs w:val="18"/>
                <w:lang w:val="es-CO" w:eastAsia="es-CO"/>
              </w:rPr>
              <w:t>68,5%)</w:t>
            </w:r>
            <w:r w:rsidR="00307A25">
              <w:rPr>
                <w:rFonts w:ascii="Arial" w:hAnsi="Arial" w:cs="Arial"/>
                <w:sz w:val="18"/>
                <w:szCs w:val="18"/>
                <w:lang w:val="es-CO" w:eastAsia="es-CO"/>
              </w:rPr>
              <w:t>;</w:t>
            </w:r>
            <w:r w:rsidRPr="00926753">
              <w:rPr>
                <w:rFonts w:ascii="Arial" w:hAnsi="Arial" w:cs="Arial"/>
                <w:sz w:val="18"/>
                <w:szCs w:val="18"/>
                <w:lang w:val="es-CO" w:eastAsia="es-CO"/>
              </w:rPr>
              <w:t xml:space="preserve"> sin embargo, el producto no puede ser cuantificado en la meta hasta no terminar el proceso / proyecto, dado el ciclo de vida del mismo. </w:t>
            </w:r>
          </w:p>
        </w:tc>
      </w:tr>
    </w:tbl>
    <w:p w14:paraId="7DB60A70" w14:textId="77777777" w:rsidR="00926753" w:rsidRPr="00DD0467" w:rsidRDefault="00926753" w:rsidP="00926753">
      <w:pPr>
        <w:rPr>
          <w:rFonts w:ascii="Arial" w:hAnsi="Arial" w:cs="Arial"/>
          <w:sz w:val="16"/>
          <w:szCs w:val="22"/>
          <w:lang w:val="es-ES" w:eastAsia="es-ES_tradnl"/>
        </w:rPr>
      </w:pPr>
      <w:r w:rsidRPr="00DD0467">
        <w:rPr>
          <w:rFonts w:ascii="Arial" w:hAnsi="Arial" w:cs="Arial"/>
          <w:sz w:val="16"/>
          <w:szCs w:val="22"/>
          <w:lang w:val="es-ES" w:eastAsia="es-ES_tradnl"/>
        </w:rPr>
        <w:t>Fuente: elaboración propia a partir del informe de la OAP y la lista de la DDDI</w:t>
      </w:r>
    </w:p>
    <w:p w14:paraId="4BBB69EA" w14:textId="77777777" w:rsidR="00926753" w:rsidRPr="00DD0467" w:rsidRDefault="00926753" w:rsidP="00926753">
      <w:pPr>
        <w:rPr>
          <w:rFonts w:ascii="Arial" w:hAnsi="Arial" w:cs="Arial"/>
          <w:sz w:val="16"/>
          <w:szCs w:val="22"/>
          <w:lang w:val="es-ES" w:eastAsia="es-ES_tradnl"/>
        </w:rPr>
      </w:pPr>
    </w:p>
    <w:p w14:paraId="6FDB2054" w14:textId="1F274B71" w:rsidR="00926753" w:rsidRPr="00DD0467" w:rsidRDefault="00926753" w:rsidP="00926753">
      <w:pPr>
        <w:rPr>
          <w:rFonts w:ascii="Arial" w:hAnsi="Arial" w:cs="Arial"/>
          <w:sz w:val="16"/>
          <w:szCs w:val="22"/>
          <w:lang w:val="es-ES" w:eastAsia="es-ES_tradnl"/>
        </w:rPr>
      </w:pPr>
      <w:r w:rsidRPr="00DD0467">
        <w:rPr>
          <w:rFonts w:ascii="Arial" w:hAnsi="Arial" w:cs="Arial"/>
          <w:sz w:val="16"/>
          <w:szCs w:val="22"/>
          <w:lang w:val="es-ES" w:eastAsia="es-ES_tradnl"/>
        </w:rPr>
        <w:t xml:space="preserve">Nota, los números de las observaciones </w:t>
      </w:r>
      <w:r>
        <w:rPr>
          <w:rFonts w:ascii="Arial" w:hAnsi="Arial" w:cs="Arial"/>
          <w:sz w:val="16"/>
          <w:szCs w:val="22"/>
          <w:lang w:val="es-ES" w:eastAsia="es-ES_tradnl"/>
        </w:rPr>
        <w:t xml:space="preserve">9 y </w:t>
      </w:r>
      <w:r w:rsidRPr="00DD0467">
        <w:rPr>
          <w:rFonts w:ascii="Arial" w:hAnsi="Arial" w:cs="Arial"/>
          <w:sz w:val="16"/>
          <w:szCs w:val="22"/>
          <w:lang w:val="es-ES" w:eastAsia="es-ES_tradnl"/>
        </w:rPr>
        <w:t>10 se extraen de las categorías de la DDDI, ver anexo 1.</w:t>
      </w:r>
    </w:p>
    <w:p w14:paraId="2298AFC8" w14:textId="34D26CD3" w:rsidR="0039681C" w:rsidRDefault="0039681C" w:rsidP="00EC6F45">
      <w:pPr>
        <w:rPr>
          <w:rFonts w:ascii="Arial" w:hAnsi="Arial" w:cs="Arial"/>
          <w:sz w:val="22"/>
          <w:szCs w:val="22"/>
          <w:lang w:val="es-ES" w:eastAsia="es-ES_tradnl"/>
        </w:rPr>
      </w:pPr>
    </w:p>
    <w:p w14:paraId="0A6B60FE" w14:textId="04EAEE60" w:rsidR="00307A25" w:rsidRPr="00D94DE7" w:rsidRDefault="00926753" w:rsidP="00496518">
      <w:pPr>
        <w:pStyle w:val="Prrafodelista"/>
        <w:numPr>
          <w:ilvl w:val="0"/>
          <w:numId w:val="32"/>
        </w:numPr>
        <w:rPr>
          <w:rFonts w:ascii="Arial" w:hAnsi="Arial" w:cs="Arial"/>
          <w:sz w:val="22"/>
          <w:szCs w:val="22"/>
          <w:lang w:val="es-ES" w:eastAsia="es-ES_tradnl"/>
        </w:rPr>
      </w:pPr>
      <w:r w:rsidRPr="00D94DE7">
        <w:rPr>
          <w:rFonts w:ascii="Arial" w:hAnsi="Arial" w:cs="Arial"/>
          <w:b/>
          <w:sz w:val="22"/>
          <w:szCs w:val="22"/>
          <w:lang w:val="es-ES" w:eastAsia="es-ES_tradnl"/>
        </w:rPr>
        <w:t xml:space="preserve">Proyecto de inversión </w:t>
      </w:r>
      <w:r w:rsidR="00D32164" w:rsidRPr="00D94DE7">
        <w:rPr>
          <w:rFonts w:ascii="Arial" w:hAnsi="Arial" w:cs="Arial"/>
          <w:b/>
          <w:sz w:val="22"/>
          <w:szCs w:val="22"/>
          <w:lang w:val="es-ES" w:eastAsia="es-ES_tradnl"/>
        </w:rPr>
        <w:t>7858</w:t>
      </w:r>
      <w:r w:rsidRPr="00D94DE7">
        <w:rPr>
          <w:rFonts w:ascii="Arial" w:hAnsi="Arial" w:cs="Arial"/>
          <w:b/>
          <w:sz w:val="22"/>
          <w:szCs w:val="22"/>
          <w:lang w:val="es-ES" w:eastAsia="es-ES_tradnl"/>
        </w:rPr>
        <w:t>:</w:t>
      </w:r>
      <w:r w:rsidRPr="00D94DE7">
        <w:rPr>
          <w:rFonts w:ascii="Arial" w:hAnsi="Arial" w:cs="Arial"/>
          <w:sz w:val="22"/>
          <w:szCs w:val="22"/>
          <w:lang w:val="es-ES" w:eastAsia="es-ES_tradnl"/>
        </w:rPr>
        <w:t xml:space="preserve"> aunque se presenta avance importante en la ejecución </w:t>
      </w:r>
      <w:r w:rsidR="00591922" w:rsidRPr="00D94DE7">
        <w:rPr>
          <w:rFonts w:ascii="Arial" w:hAnsi="Arial" w:cs="Arial"/>
          <w:sz w:val="22"/>
          <w:szCs w:val="22"/>
          <w:lang w:val="es-ES" w:eastAsia="es-ES_tradnl"/>
        </w:rPr>
        <w:t>contractual</w:t>
      </w:r>
      <w:r w:rsidRPr="00D94DE7">
        <w:rPr>
          <w:rFonts w:ascii="Arial" w:hAnsi="Arial" w:cs="Arial"/>
          <w:sz w:val="22"/>
          <w:szCs w:val="22"/>
          <w:lang w:val="es-ES" w:eastAsia="es-ES_tradnl"/>
        </w:rPr>
        <w:t xml:space="preserve"> del 83,8% al corte del 30 de septiembre de 2020, el cumplimiento de meta física cerró con el 39,89% al mismo corte; </w:t>
      </w:r>
      <w:r w:rsidR="00D94DE7" w:rsidRPr="00D94DE7">
        <w:rPr>
          <w:rFonts w:ascii="Arial" w:hAnsi="Arial" w:cs="Arial"/>
          <w:sz w:val="22"/>
          <w:szCs w:val="22"/>
          <w:lang w:val="es-ES" w:eastAsia="es-ES_tradnl"/>
        </w:rPr>
        <w:t xml:space="preserve">lo anterior se presenta ya que </w:t>
      </w:r>
      <w:r w:rsidRPr="00D94DE7">
        <w:rPr>
          <w:rFonts w:ascii="Arial" w:hAnsi="Arial" w:cs="Arial"/>
          <w:sz w:val="22"/>
          <w:szCs w:val="22"/>
          <w:lang w:val="es-ES" w:eastAsia="es-ES_tradnl"/>
        </w:rPr>
        <w:t xml:space="preserve">la entidad debe realizar el aprovisionamiento de bienes y servicios a través de contrataciones de insumos, materiales, recursos físicos (alquiler de maquinaria y equipos), recursos humanos, para </w:t>
      </w:r>
      <w:r w:rsidR="00D94DE7" w:rsidRPr="00D94DE7">
        <w:rPr>
          <w:rFonts w:ascii="Arial" w:hAnsi="Arial" w:cs="Arial"/>
          <w:sz w:val="22"/>
          <w:szCs w:val="22"/>
          <w:lang w:val="es-ES" w:eastAsia="es-ES_tradnl"/>
        </w:rPr>
        <w:t>cumplir con las diferentes actividades misionales</w:t>
      </w:r>
      <w:r w:rsidR="00D94DE7">
        <w:rPr>
          <w:rFonts w:ascii="Arial" w:hAnsi="Arial" w:cs="Arial"/>
          <w:sz w:val="22"/>
          <w:szCs w:val="22"/>
          <w:lang w:val="es-ES" w:eastAsia="es-ES_tradnl"/>
        </w:rPr>
        <w:t xml:space="preserve"> asociadas a este proyecto</w:t>
      </w:r>
      <w:r w:rsidR="00D94DE7" w:rsidRPr="00D94DE7">
        <w:rPr>
          <w:rFonts w:ascii="Arial" w:hAnsi="Arial" w:cs="Arial"/>
          <w:sz w:val="22"/>
          <w:szCs w:val="22"/>
          <w:lang w:val="es-ES" w:eastAsia="es-ES_tradnl"/>
        </w:rPr>
        <w:t>.</w:t>
      </w:r>
    </w:p>
    <w:p w14:paraId="4E9E4BEA" w14:textId="77777777" w:rsidR="00D94DE7" w:rsidRPr="00D94DE7" w:rsidRDefault="00D94DE7" w:rsidP="00D94DE7">
      <w:pPr>
        <w:pStyle w:val="Prrafodelista"/>
        <w:ind w:left="360"/>
        <w:rPr>
          <w:rFonts w:ascii="Arial" w:hAnsi="Arial" w:cs="Arial"/>
          <w:sz w:val="22"/>
          <w:szCs w:val="22"/>
          <w:lang w:val="es-ES" w:eastAsia="es-ES_tradnl"/>
        </w:rPr>
      </w:pPr>
    </w:p>
    <w:p w14:paraId="56B641C9" w14:textId="3A898D23" w:rsidR="002B01D3" w:rsidRDefault="002B01D3" w:rsidP="002B01D3">
      <w:pPr>
        <w:pStyle w:val="Prrafodelista"/>
        <w:ind w:left="360"/>
        <w:rPr>
          <w:rFonts w:ascii="Arial" w:hAnsi="Arial" w:cs="Arial"/>
          <w:sz w:val="22"/>
          <w:szCs w:val="22"/>
          <w:lang w:val="es-ES" w:eastAsia="es-ES_tradnl"/>
        </w:rPr>
      </w:pPr>
      <w:r>
        <w:rPr>
          <w:rFonts w:ascii="Arial" w:hAnsi="Arial" w:cs="Arial"/>
          <w:sz w:val="22"/>
          <w:szCs w:val="22"/>
          <w:lang w:val="es-ES" w:eastAsia="es-ES_tradnl"/>
        </w:rPr>
        <w:t>E</w:t>
      </w:r>
      <w:r w:rsidR="00926753" w:rsidRPr="00DD0467">
        <w:rPr>
          <w:rFonts w:ascii="Arial" w:hAnsi="Arial" w:cs="Arial"/>
          <w:sz w:val="22"/>
          <w:szCs w:val="22"/>
          <w:lang w:val="es-ES" w:eastAsia="es-ES_tradnl"/>
        </w:rPr>
        <w:t>n el Cuadro 3</w:t>
      </w:r>
      <w:r w:rsidR="00F64BF0">
        <w:rPr>
          <w:rFonts w:ascii="Arial" w:hAnsi="Arial" w:cs="Arial"/>
          <w:sz w:val="22"/>
          <w:szCs w:val="22"/>
          <w:lang w:val="es-ES" w:eastAsia="es-ES_tradnl"/>
        </w:rPr>
        <w:t>B</w:t>
      </w:r>
      <w:r w:rsidR="00926753" w:rsidRPr="00DD0467">
        <w:rPr>
          <w:rFonts w:ascii="Arial" w:hAnsi="Arial" w:cs="Arial"/>
          <w:sz w:val="22"/>
          <w:szCs w:val="22"/>
          <w:lang w:val="es-ES" w:eastAsia="es-ES_tradnl"/>
        </w:rPr>
        <w:t xml:space="preserve"> se desagregan las observaciones para cada una de sus </w:t>
      </w:r>
      <w:r>
        <w:rPr>
          <w:rFonts w:ascii="Arial" w:hAnsi="Arial" w:cs="Arial"/>
          <w:sz w:val="22"/>
          <w:szCs w:val="22"/>
          <w:lang w:val="es-ES" w:eastAsia="es-ES_tradnl"/>
        </w:rPr>
        <w:t>5</w:t>
      </w:r>
      <w:r w:rsidR="00926753" w:rsidRPr="00DD0467">
        <w:rPr>
          <w:rFonts w:ascii="Arial" w:hAnsi="Arial" w:cs="Arial"/>
          <w:sz w:val="22"/>
          <w:szCs w:val="22"/>
          <w:lang w:val="es-ES" w:eastAsia="es-ES_tradnl"/>
        </w:rPr>
        <w:t xml:space="preserve"> metas producto asociadas, las cuales obtuvieron los siguientes resultados: </w:t>
      </w:r>
    </w:p>
    <w:p w14:paraId="29B1591A" w14:textId="3B47C3F2" w:rsidR="002B01D3" w:rsidRDefault="002B01D3" w:rsidP="002B01D3">
      <w:pPr>
        <w:pStyle w:val="Prrafodelista"/>
        <w:ind w:left="360"/>
        <w:rPr>
          <w:rFonts w:ascii="Arial" w:hAnsi="Arial" w:cs="Arial"/>
          <w:sz w:val="22"/>
          <w:szCs w:val="22"/>
          <w:lang w:val="es-ES" w:eastAsia="es-ES_tradnl"/>
        </w:rPr>
      </w:pPr>
    </w:p>
    <w:p w14:paraId="16ACC15C" w14:textId="049EFC5A" w:rsidR="00F64BF0" w:rsidRPr="00DD0467" w:rsidRDefault="00F64BF0" w:rsidP="00F64BF0">
      <w:pPr>
        <w:rPr>
          <w:rFonts w:ascii="Arial" w:hAnsi="Arial" w:cs="Arial"/>
          <w:b/>
          <w:sz w:val="22"/>
          <w:szCs w:val="22"/>
          <w:lang w:val="es-ES" w:eastAsia="es-ES_tradnl"/>
        </w:rPr>
      </w:pPr>
      <w:r w:rsidRPr="00DD0467">
        <w:rPr>
          <w:rFonts w:ascii="Arial" w:hAnsi="Arial" w:cs="Arial"/>
          <w:b/>
          <w:sz w:val="22"/>
          <w:szCs w:val="22"/>
          <w:lang w:val="es-ES" w:eastAsia="es-ES_tradnl"/>
        </w:rPr>
        <w:t>Cuadro 3</w:t>
      </w:r>
      <w:r>
        <w:rPr>
          <w:rFonts w:ascii="Arial" w:hAnsi="Arial" w:cs="Arial"/>
          <w:b/>
          <w:sz w:val="22"/>
          <w:szCs w:val="22"/>
          <w:lang w:val="es-ES" w:eastAsia="es-ES_tradnl"/>
        </w:rPr>
        <w:t>B</w:t>
      </w:r>
      <w:r w:rsidRPr="00DD0467">
        <w:rPr>
          <w:rFonts w:ascii="Arial" w:hAnsi="Arial" w:cs="Arial"/>
          <w:b/>
          <w:sz w:val="22"/>
          <w:szCs w:val="22"/>
          <w:lang w:val="es-ES" w:eastAsia="es-ES_tradnl"/>
        </w:rPr>
        <w:t xml:space="preserve">. OBSERVACIONES METAS PRODUCTO ASOCIADAS AL PROYECTO </w:t>
      </w:r>
      <w:r>
        <w:rPr>
          <w:rFonts w:ascii="Arial" w:hAnsi="Arial" w:cs="Arial"/>
          <w:b/>
          <w:sz w:val="22"/>
          <w:szCs w:val="22"/>
          <w:lang w:val="es-ES" w:eastAsia="es-ES_tradnl"/>
        </w:rPr>
        <w:t>7858</w:t>
      </w:r>
    </w:p>
    <w:tbl>
      <w:tblPr>
        <w:tblW w:w="9255" w:type="dxa"/>
        <w:tblCellMar>
          <w:left w:w="70" w:type="dxa"/>
          <w:right w:w="70" w:type="dxa"/>
        </w:tblCellMar>
        <w:tblLook w:val="04A0" w:firstRow="1" w:lastRow="0" w:firstColumn="1" w:lastColumn="0" w:noHBand="0" w:noVBand="1"/>
      </w:tblPr>
      <w:tblGrid>
        <w:gridCol w:w="2244"/>
        <w:gridCol w:w="1701"/>
        <w:gridCol w:w="1374"/>
        <w:gridCol w:w="1685"/>
        <w:gridCol w:w="2251"/>
      </w:tblGrid>
      <w:tr w:rsidR="00F64BF0" w:rsidRPr="00F64BF0" w14:paraId="3F04B2CA" w14:textId="77777777" w:rsidTr="00D94DE7">
        <w:trPr>
          <w:trHeight w:val="510"/>
        </w:trPr>
        <w:tc>
          <w:tcPr>
            <w:tcW w:w="244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47431C6" w14:textId="77777777" w:rsidR="00F64BF0" w:rsidRPr="00F64BF0" w:rsidRDefault="00F64BF0" w:rsidP="00F64BF0">
            <w:pPr>
              <w:jc w:val="center"/>
              <w:rPr>
                <w:rFonts w:ascii="Arial" w:hAnsi="Arial" w:cs="Arial"/>
                <w:b/>
                <w:bCs/>
                <w:color w:val="FFFFFF"/>
                <w:lang w:val="es-CO" w:eastAsia="es-CO"/>
              </w:rPr>
            </w:pPr>
            <w:r w:rsidRPr="00F64BF0">
              <w:rPr>
                <w:rFonts w:ascii="Arial" w:hAnsi="Arial" w:cs="Arial"/>
                <w:b/>
                <w:bCs/>
                <w:color w:val="FFFFFF"/>
                <w:lang w:val="es-CO" w:eastAsia="es-CO"/>
              </w:rPr>
              <w:t>METAS PROYECTO 7858</w:t>
            </w:r>
          </w:p>
        </w:tc>
        <w:tc>
          <w:tcPr>
            <w:tcW w:w="1701" w:type="dxa"/>
            <w:tcBorders>
              <w:top w:val="single" w:sz="4" w:space="0" w:color="auto"/>
              <w:left w:val="nil"/>
              <w:bottom w:val="single" w:sz="4" w:space="0" w:color="auto"/>
              <w:right w:val="single" w:sz="4" w:space="0" w:color="auto"/>
            </w:tcBorders>
            <w:shd w:val="clear" w:color="000000" w:fill="002060"/>
            <w:noWrap/>
            <w:vAlign w:val="center"/>
            <w:hideMark/>
          </w:tcPr>
          <w:p w14:paraId="28A667E6" w14:textId="77777777" w:rsidR="00F64BF0" w:rsidRPr="00F64BF0" w:rsidRDefault="00F64BF0" w:rsidP="00F64BF0">
            <w:pPr>
              <w:jc w:val="center"/>
              <w:rPr>
                <w:rFonts w:ascii="Arial" w:hAnsi="Arial" w:cs="Arial"/>
                <w:b/>
                <w:bCs/>
                <w:color w:val="FFFFFF"/>
                <w:lang w:val="es-CO" w:eastAsia="es-CO"/>
              </w:rPr>
            </w:pPr>
            <w:r w:rsidRPr="00F64BF0">
              <w:rPr>
                <w:rFonts w:ascii="Arial" w:hAnsi="Arial" w:cs="Arial"/>
                <w:b/>
                <w:bCs/>
                <w:color w:val="FFFFFF"/>
                <w:lang w:val="es-CO" w:eastAsia="es-CO"/>
              </w:rPr>
              <w:t>PROGRAMADO</w:t>
            </w:r>
          </w:p>
        </w:tc>
        <w:tc>
          <w:tcPr>
            <w:tcW w:w="1374" w:type="dxa"/>
            <w:tcBorders>
              <w:top w:val="single" w:sz="4" w:space="0" w:color="auto"/>
              <w:left w:val="nil"/>
              <w:bottom w:val="single" w:sz="4" w:space="0" w:color="auto"/>
              <w:right w:val="single" w:sz="4" w:space="0" w:color="auto"/>
            </w:tcBorders>
            <w:shd w:val="clear" w:color="000000" w:fill="002060"/>
            <w:noWrap/>
            <w:vAlign w:val="center"/>
            <w:hideMark/>
          </w:tcPr>
          <w:p w14:paraId="12ECBCD9" w14:textId="77777777" w:rsidR="00F64BF0" w:rsidRPr="00F64BF0" w:rsidRDefault="00F64BF0" w:rsidP="00F64BF0">
            <w:pPr>
              <w:jc w:val="center"/>
              <w:rPr>
                <w:rFonts w:ascii="Arial" w:hAnsi="Arial" w:cs="Arial"/>
                <w:b/>
                <w:bCs/>
                <w:color w:val="FFFFFF"/>
                <w:lang w:val="es-CO" w:eastAsia="es-CO"/>
              </w:rPr>
            </w:pPr>
            <w:r w:rsidRPr="00F64BF0">
              <w:rPr>
                <w:rFonts w:ascii="Arial" w:hAnsi="Arial" w:cs="Arial"/>
                <w:b/>
                <w:bCs/>
                <w:color w:val="FFFFFF"/>
                <w:lang w:val="es-CO" w:eastAsia="es-CO"/>
              </w:rPr>
              <w:t>EJECUTADO</w:t>
            </w:r>
          </w:p>
        </w:tc>
        <w:tc>
          <w:tcPr>
            <w:tcW w:w="1275" w:type="dxa"/>
            <w:tcBorders>
              <w:top w:val="single" w:sz="4" w:space="0" w:color="auto"/>
              <w:left w:val="nil"/>
              <w:bottom w:val="single" w:sz="4" w:space="0" w:color="auto"/>
              <w:right w:val="single" w:sz="4" w:space="0" w:color="auto"/>
            </w:tcBorders>
            <w:shd w:val="clear" w:color="000000" w:fill="002060"/>
            <w:vAlign w:val="center"/>
            <w:hideMark/>
          </w:tcPr>
          <w:p w14:paraId="1F157F97" w14:textId="77777777" w:rsidR="00F64BF0" w:rsidRPr="00F64BF0" w:rsidRDefault="00F64BF0" w:rsidP="00F64BF0">
            <w:pPr>
              <w:jc w:val="center"/>
              <w:rPr>
                <w:rFonts w:ascii="Arial" w:hAnsi="Arial" w:cs="Arial"/>
                <w:b/>
                <w:bCs/>
                <w:color w:val="FFFFFF"/>
                <w:lang w:val="es-CO" w:eastAsia="es-CO"/>
              </w:rPr>
            </w:pPr>
            <w:r w:rsidRPr="00F64BF0">
              <w:rPr>
                <w:rFonts w:ascii="Arial" w:hAnsi="Arial" w:cs="Arial"/>
                <w:b/>
                <w:bCs/>
                <w:color w:val="FFFFFF"/>
                <w:lang w:val="es-CO" w:eastAsia="es-CO"/>
              </w:rPr>
              <w:t>% CUMPLIMIENTO</w:t>
            </w:r>
          </w:p>
        </w:tc>
        <w:tc>
          <w:tcPr>
            <w:tcW w:w="2456" w:type="dxa"/>
            <w:tcBorders>
              <w:top w:val="single" w:sz="4" w:space="0" w:color="auto"/>
              <w:left w:val="nil"/>
              <w:bottom w:val="single" w:sz="4" w:space="0" w:color="auto"/>
              <w:right w:val="single" w:sz="4" w:space="0" w:color="auto"/>
            </w:tcBorders>
            <w:shd w:val="clear" w:color="000000" w:fill="002060"/>
            <w:vAlign w:val="center"/>
            <w:hideMark/>
          </w:tcPr>
          <w:p w14:paraId="16CC8485" w14:textId="77777777" w:rsidR="00F64BF0" w:rsidRPr="00F64BF0" w:rsidRDefault="00F64BF0" w:rsidP="00F64BF0">
            <w:pPr>
              <w:jc w:val="center"/>
              <w:rPr>
                <w:rFonts w:ascii="Arial" w:hAnsi="Arial" w:cs="Arial"/>
                <w:b/>
                <w:bCs/>
                <w:color w:val="FFFFFF"/>
                <w:lang w:val="es-CO" w:eastAsia="es-CO"/>
              </w:rPr>
            </w:pPr>
            <w:r w:rsidRPr="00F64BF0">
              <w:rPr>
                <w:rFonts w:ascii="Arial" w:hAnsi="Arial" w:cs="Arial"/>
                <w:b/>
                <w:bCs/>
                <w:color w:val="FFFFFF"/>
                <w:lang w:val="es-CO" w:eastAsia="es-CO"/>
              </w:rPr>
              <w:t>OBSERVACIÒN SEGÚN CATEGORIA DDDI</w:t>
            </w:r>
          </w:p>
        </w:tc>
      </w:tr>
      <w:tr w:rsidR="00F64BF0" w:rsidRPr="00F64BF0" w14:paraId="33D014D9" w14:textId="77777777" w:rsidTr="00D94DE7">
        <w:trPr>
          <w:trHeight w:val="620"/>
        </w:trPr>
        <w:tc>
          <w:tcPr>
            <w:tcW w:w="2449" w:type="dxa"/>
            <w:tcBorders>
              <w:top w:val="nil"/>
              <w:left w:val="single" w:sz="4" w:space="0" w:color="auto"/>
              <w:bottom w:val="single" w:sz="4" w:space="0" w:color="auto"/>
              <w:right w:val="single" w:sz="4" w:space="0" w:color="auto"/>
            </w:tcBorders>
            <w:shd w:val="clear" w:color="auto" w:fill="auto"/>
            <w:vAlign w:val="center"/>
            <w:hideMark/>
          </w:tcPr>
          <w:p w14:paraId="324BCC5F" w14:textId="77777777" w:rsidR="00F64BF0" w:rsidRPr="00D94DE7" w:rsidRDefault="00F64BF0" w:rsidP="00F64BF0">
            <w:pPr>
              <w:rPr>
                <w:rFonts w:ascii="Arial" w:hAnsi="Arial" w:cs="Arial"/>
                <w:color w:val="000000"/>
                <w:sz w:val="18"/>
                <w:szCs w:val="18"/>
                <w:lang w:val="es-CO" w:eastAsia="es-CO"/>
              </w:rPr>
            </w:pPr>
            <w:r w:rsidRPr="00D94DE7">
              <w:rPr>
                <w:rFonts w:ascii="Arial" w:hAnsi="Arial" w:cs="Arial"/>
                <w:color w:val="000000"/>
                <w:sz w:val="18"/>
                <w:szCs w:val="18"/>
                <w:lang w:val="es-CO" w:eastAsia="es-CO"/>
              </w:rPr>
              <w:t>Conservar 1,256 km carril de la malla vial local e intermedia Distrito Capital</w:t>
            </w:r>
          </w:p>
        </w:tc>
        <w:tc>
          <w:tcPr>
            <w:tcW w:w="1701" w:type="dxa"/>
            <w:tcBorders>
              <w:top w:val="nil"/>
              <w:left w:val="nil"/>
              <w:bottom w:val="single" w:sz="4" w:space="0" w:color="auto"/>
              <w:right w:val="single" w:sz="4" w:space="0" w:color="auto"/>
            </w:tcBorders>
            <w:shd w:val="clear" w:color="auto" w:fill="auto"/>
            <w:noWrap/>
            <w:vAlign w:val="center"/>
            <w:hideMark/>
          </w:tcPr>
          <w:p w14:paraId="20EC1BF3" w14:textId="77777777" w:rsidR="00F64BF0" w:rsidRPr="00F64BF0" w:rsidRDefault="00F64BF0" w:rsidP="00F64BF0">
            <w:pPr>
              <w:jc w:val="center"/>
              <w:rPr>
                <w:rFonts w:ascii="Arial" w:hAnsi="Arial" w:cs="Arial"/>
                <w:color w:val="000000"/>
                <w:sz w:val="18"/>
                <w:szCs w:val="18"/>
                <w:lang w:val="es-CO" w:eastAsia="es-CO"/>
              </w:rPr>
            </w:pPr>
            <w:r w:rsidRPr="00F64BF0">
              <w:rPr>
                <w:rFonts w:ascii="Arial" w:hAnsi="Arial" w:cs="Arial"/>
                <w:color w:val="000000"/>
                <w:sz w:val="18"/>
                <w:szCs w:val="18"/>
                <w:lang w:val="es-CO" w:eastAsia="es-CO"/>
              </w:rPr>
              <w:t>219,26</w:t>
            </w:r>
          </w:p>
        </w:tc>
        <w:tc>
          <w:tcPr>
            <w:tcW w:w="1374" w:type="dxa"/>
            <w:tcBorders>
              <w:top w:val="nil"/>
              <w:left w:val="nil"/>
              <w:bottom w:val="single" w:sz="4" w:space="0" w:color="auto"/>
              <w:right w:val="single" w:sz="4" w:space="0" w:color="auto"/>
            </w:tcBorders>
            <w:shd w:val="clear" w:color="auto" w:fill="auto"/>
            <w:noWrap/>
            <w:vAlign w:val="center"/>
            <w:hideMark/>
          </w:tcPr>
          <w:p w14:paraId="1CF8FF0A" w14:textId="77777777" w:rsidR="00F64BF0" w:rsidRPr="00F64BF0" w:rsidRDefault="00F64BF0" w:rsidP="00F64BF0">
            <w:pPr>
              <w:jc w:val="center"/>
              <w:rPr>
                <w:rFonts w:ascii="Arial" w:hAnsi="Arial" w:cs="Arial"/>
                <w:color w:val="000000"/>
                <w:sz w:val="18"/>
                <w:szCs w:val="18"/>
                <w:lang w:val="es-CO" w:eastAsia="es-CO"/>
              </w:rPr>
            </w:pPr>
            <w:r w:rsidRPr="00F64BF0">
              <w:rPr>
                <w:rFonts w:ascii="Arial" w:hAnsi="Arial" w:cs="Arial"/>
                <w:color w:val="000000"/>
                <w:sz w:val="18"/>
                <w:szCs w:val="18"/>
                <w:lang w:val="es-CO" w:eastAsia="es-CO"/>
              </w:rPr>
              <w:t>147,29</w:t>
            </w:r>
          </w:p>
        </w:tc>
        <w:tc>
          <w:tcPr>
            <w:tcW w:w="1275" w:type="dxa"/>
            <w:tcBorders>
              <w:top w:val="nil"/>
              <w:left w:val="nil"/>
              <w:bottom w:val="single" w:sz="4" w:space="0" w:color="auto"/>
              <w:right w:val="single" w:sz="4" w:space="0" w:color="auto"/>
            </w:tcBorders>
            <w:shd w:val="clear" w:color="auto" w:fill="auto"/>
            <w:noWrap/>
            <w:vAlign w:val="center"/>
            <w:hideMark/>
          </w:tcPr>
          <w:p w14:paraId="175CDA3B" w14:textId="77777777" w:rsidR="00F64BF0" w:rsidRPr="00F64BF0" w:rsidRDefault="00F64BF0" w:rsidP="00F64BF0">
            <w:pPr>
              <w:jc w:val="center"/>
              <w:rPr>
                <w:rFonts w:ascii="Arial" w:hAnsi="Arial" w:cs="Arial"/>
                <w:color w:val="000000"/>
                <w:sz w:val="18"/>
                <w:szCs w:val="18"/>
                <w:lang w:val="es-CO" w:eastAsia="es-CO"/>
              </w:rPr>
            </w:pPr>
            <w:r w:rsidRPr="00F64BF0">
              <w:rPr>
                <w:rFonts w:ascii="Arial" w:hAnsi="Arial" w:cs="Arial"/>
                <w:color w:val="000000"/>
                <w:sz w:val="18"/>
                <w:szCs w:val="18"/>
                <w:lang w:val="es-CO" w:eastAsia="es-CO"/>
              </w:rPr>
              <w:t>67,18%</w:t>
            </w:r>
          </w:p>
        </w:tc>
        <w:tc>
          <w:tcPr>
            <w:tcW w:w="2456" w:type="dxa"/>
            <w:tcBorders>
              <w:top w:val="single" w:sz="4" w:space="0" w:color="auto"/>
              <w:left w:val="single" w:sz="4" w:space="0" w:color="auto"/>
              <w:bottom w:val="nil"/>
              <w:right w:val="single" w:sz="4" w:space="0" w:color="auto"/>
            </w:tcBorders>
            <w:shd w:val="clear" w:color="000000" w:fill="E2EFDA"/>
            <w:vAlign w:val="center"/>
            <w:hideMark/>
          </w:tcPr>
          <w:p w14:paraId="03F595AE" w14:textId="0E26E291" w:rsidR="003E55AE" w:rsidRPr="00D94DE7" w:rsidRDefault="003E55AE" w:rsidP="00F64BF0">
            <w:pPr>
              <w:rPr>
                <w:rFonts w:ascii="Arial" w:hAnsi="Arial" w:cs="Arial"/>
                <w:sz w:val="18"/>
                <w:szCs w:val="18"/>
                <w:lang w:val="es-CO" w:eastAsia="es-CO"/>
              </w:rPr>
            </w:pPr>
            <w:r w:rsidRPr="00D94DE7">
              <w:rPr>
                <w:rFonts w:ascii="Arial" w:hAnsi="Arial" w:cs="Arial"/>
                <w:sz w:val="18"/>
                <w:szCs w:val="18"/>
                <w:lang w:val="es-CO" w:eastAsia="es-CO"/>
              </w:rPr>
              <w:t>En la meta se definen dos tipos de malla; no obstante, no es posible identificar cu</w:t>
            </w:r>
            <w:r w:rsidR="00B7108B" w:rsidRPr="00D94DE7">
              <w:rPr>
                <w:rFonts w:ascii="Arial" w:hAnsi="Arial" w:cs="Arial"/>
                <w:sz w:val="18"/>
                <w:szCs w:val="18"/>
                <w:lang w:val="es-CO" w:eastAsia="es-CO"/>
              </w:rPr>
              <w:t>á</w:t>
            </w:r>
            <w:r w:rsidRPr="00D94DE7">
              <w:rPr>
                <w:rFonts w:ascii="Arial" w:hAnsi="Arial" w:cs="Arial"/>
                <w:sz w:val="18"/>
                <w:szCs w:val="18"/>
                <w:lang w:val="es-CO" w:eastAsia="es-CO"/>
              </w:rPr>
              <w:t xml:space="preserve">nto </w:t>
            </w:r>
            <w:r w:rsidR="00D94DE7">
              <w:rPr>
                <w:rFonts w:ascii="Arial" w:hAnsi="Arial" w:cs="Arial"/>
                <w:sz w:val="18"/>
                <w:szCs w:val="18"/>
                <w:lang w:val="es-CO" w:eastAsia="es-CO"/>
              </w:rPr>
              <w:t xml:space="preserve">de </w:t>
            </w:r>
            <w:r w:rsidRPr="00D94DE7">
              <w:rPr>
                <w:rFonts w:ascii="Arial" w:hAnsi="Arial" w:cs="Arial"/>
                <w:sz w:val="18"/>
                <w:szCs w:val="18"/>
                <w:lang w:val="es-CO" w:eastAsia="es-CO"/>
              </w:rPr>
              <w:t>lo programado y lo ejecutado corresponde a cada una.</w:t>
            </w:r>
          </w:p>
          <w:p w14:paraId="602CDABB" w14:textId="6CF4BCA2" w:rsidR="003E55AE" w:rsidRPr="00D94DE7" w:rsidRDefault="003E55AE" w:rsidP="00F64BF0">
            <w:pPr>
              <w:rPr>
                <w:rFonts w:ascii="Arial" w:hAnsi="Arial" w:cs="Arial"/>
                <w:sz w:val="18"/>
                <w:szCs w:val="18"/>
                <w:lang w:val="es-CO" w:eastAsia="es-CO"/>
              </w:rPr>
            </w:pPr>
          </w:p>
        </w:tc>
      </w:tr>
      <w:tr w:rsidR="00F64BF0" w:rsidRPr="00F64BF0" w14:paraId="720CD4CD" w14:textId="77777777" w:rsidTr="00D94DE7">
        <w:trPr>
          <w:trHeight w:val="998"/>
        </w:trPr>
        <w:tc>
          <w:tcPr>
            <w:tcW w:w="2449" w:type="dxa"/>
            <w:tcBorders>
              <w:top w:val="nil"/>
              <w:left w:val="single" w:sz="4" w:space="0" w:color="auto"/>
              <w:bottom w:val="single" w:sz="4" w:space="0" w:color="auto"/>
              <w:right w:val="single" w:sz="4" w:space="0" w:color="auto"/>
            </w:tcBorders>
            <w:shd w:val="clear" w:color="auto" w:fill="auto"/>
            <w:vAlign w:val="center"/>
            <w:hideMark/>
          </w:tcPr>
          <w:p w14:paraId="50BC854C" w14:textId="77777777" w:rsidR="00F64BF0" w:rsidRPr="00D94DE7" w:rsidRDefault="00F64BF0" w:rsidP="00F64BF0">
            <w:pPr>
              <w:rPr>
                <w:rFonts w:ascii="Arial" w:hAnsi="Arial" w:cs="Arial"/>
                <w:color w:val="000000"/>
                <w:sz w:val="18"/>
                <w:szCs w:val="18"/>
                <w:lang w:val="es-CO" w:eastAsia="es-CO"/>
              </w:rPr>
            </w:pPr>
            <w:r w:rsidRPr="00D94DE7">
              <w:rPr>
                <w:rFonts w:ascii="Arial" w:hAnsi="Arial" w:cs="Arial"/>
                <w:color w:val="000000"/>
                <w:sz w:val="18"/>
                <w:szCs w:val="18"/>
                <w:lang w:val="es-CO" w:eastAsia="es-CO"/>
              </w:rPr>
              <w:t>Conservar 80 km carril de la malla vial arterial del distrito capital, realizar apoyos interinstitucionales e implementar obras de bioingeniería.</w:t>
            </w:r>
          </w:p>
        </w:tc>
        <w:tc>
          <w:tcPr>
            <w:tcW w:w="1701" w:type="dxa"/>
            <w:tcBorders>
              <w:top w:val="nil"/>
              <w:left w:val="nil"/>
              <w:bottom w:val="single" w:sz="4" w:space="0" w:color="auto"/>
              <w:right w:val="single" w:sz="4" w:space="0" w:color="auto"/>
            </w:tcBorders>
            <w:shd w:val="clear" w:color="auto" w:fill="auto"/>
            <w:noWrap/>
            <w:vAlign w:val="center"/>
            <w:hideMark/>
          </w:tcPr>
          <w:p w14:paraId="6B52A4DA" w14:textId="77777777" w:rsidR="00F64BF0" w:rsidRPr="00F64BF0" w:rsidRDefault="00F64BF0" w:rsidP="00F64BF0">
            <w:pPr>
              <w:jc w:val="center"/>
              <w:rPr>
                <w:rFonts w:ascii="Arial" w:hAnsi="Arial" w:cs="Arial"/>
                <w:color w:val="000000"/>
                <w:sz w:val="18"/>
                <w:szCs w:val="18"/>
                <w:lang w:val="es-CO" w:eastAsia="es-CO"/>
              </w:rPr>
            </w:pPr>
            <w:r w:rsidRPr="00F64BF0">
              <w:rPr>
                <w:rFonts w:ascii="Arial" w:hAnsi="Arial" w:cs="Arial"/>
                <w:color w:val="000000"/>
                <w:sz w:val="18"/>
                <w:szCs w:val="18"/>
                <w:lang w:val="es-CO" w:eastAsia="es-CO"/>
              </w:rPr>
              <w:t>8,85</w:t>
            </w:r>
          </w:p>
        </w:tc>
        <w:tc>
          <w:tcPr>
            <w:tcW w:w="1374" w:type="dxa"/>
            <w:tcBorders>
              <w:top w:val="nil"/>
              <w:left w:val="nil"/>
              <w:bottom w:val="single" w:sz="4" w:space="0" w:color="auto"/>
              <w:right w:val="single" w:sz="4" w:space="0" w:color="auto"/>
            </w:tcBorders>
            <w:shd w:val="clear" w:color="auto" w:fill="auto"/>
            <w:noWrap/>
            <w:vAlign w:val="center"/>
            <w:hideMark/>
          </w:tcPr>
          <w:p w14:paraId="5C8B1CC8" w14:textId="77777777" w:rsidR="00F64BF0" w:rsidRPr="00F64BF0" w:rsidRDefault="00F64BF0" w:rsidP="00F64BF0">
            <w:pPr>
              <w:jc w:val="center"/>
              <w:rPr>
                <w:rFonts w:ascii="Arial" w:hAnsi="Arial" w:cs="Arial"/>
                <w:color w:val="000000"/>
                <w:sz w:val="18"/>
                <w:szCs w:val="18"/>
                <w:lang w:val="es-CO" w:eastAsia="es-CO"/>
              </w:rPr>
            </w:pPr>
            <w:r w:rsidRPr="00F64BF0">
              <w:rPr>
                <w:rFonts w:ascii="Arial" w:hAnsi="Arial" w:cs="Arial"/>
                <w:color w:val="000000"/>
                <w:sz w:val="18"/>
                <w:szCs w:val="18"/>
                <w:lang w:val="es-CO" w:eastAsia="es-CO"/>
              </w:rPr>
              <w:t>6,54</w:t>
            </w:r>
          </w:p>
        </w:tc>
        <w:tc>
          <w:tcPr>
            <w:tcW w:w="1275" w:type="dxa"/>
            <w:tcBorders>
              <w:top w:val="nil"/>
              <w:left w:val="nil"/>
              <w:bottom w:val="single" w:sz="4" w:space="0" w:color="auto"/>
              <w:right w:val="single" w:sz="4" w:space="0" w:color="auto"/>
            </w:tcBorders>
            <w:shd w:val="clear" w:color="auto" w:fill="auto"/>
            <w:noWrap/>
            <w:vAlign w:val="center"/>
            <w:hideMark/>
          </w:tcPr>
          <w:p w14:paraId="5FDBF98C" w14:textId="77777777" w:rsidR="00F64BF0" w:rsidRPr="00F64BF0" w:rsidRDefault="00F64BF0" w:rsidP="00F64BF0">
            <w:pPr>
              <w:jc w:val="center"/>
              <w:rPr>
                <w:rFonts w:ascii="Arial" w:hAnsi="Arial" w:cs="Arial"/>
                <w:color w:val="000000"/>
                <w:sz w:val="18"/>
                <w:szCs w:val="18"/>
                <w:lang w:val="es-CO" w:eastAsia="es-CO"/>
              </w:rPr>
            </w:pPr>
            <w:r w:rsidRPr="00F64BF0">
              <w:rPr>
                <w:rFonts w:ascii="Arial" w:hAnsi="Arial" w:cs="Arial"/>
                <w:color w:val="000000"/>
                <w:sz w:val="18"/>
                <w:szCs w:val="18"/>
                <w:lang w:val="es-CO" w:eastAsia="es-CO"/>
              </w:rPr>
              <w:t>73,90%</w:t>
            </w:r>
          </w:p>
        </w:tc>
        <w:tc>
          <w:tcPr>
            <w:tcW w:w="2456" w:type="dxa"/>
            <w:tcBorders>
              <w:top w:val="single" w:sz="4" w:space="0" w:color="auto"/>
              <w:left w:val="single" w:sz="4" w:space="0" w:color="auto"/>
              <w:bottom w:val="nil"/>
              <w:right w:val="single" w:sz="4" w:space="0" w:color="auto"/>
            </w:tcBorders>
            <w:shd w:val="clear" w:color="000000" w:fill="E2EFDA"/>
            <w:vAlign w:val="center"/>
            <w:hideMark/>
          </w:tcPr>
          <w:p w14:paraId="04354D5E" w14:textId="79E52D7C" w:rsidR="0065309E" w:rsidRPr="00D94DE7" w:rsidRDefault="0065309E" w:rsidP="0065309E">
            <w:pPr>
              <w:rPr>
                <w:rFonts w:ascii="Arial" w:hAnsi="Arial" w:cs="Arial"/>
                <w:sz w:val="18"/>
                <w:szCs w:val="18"/>
                <w:lang w:val="es-CO" w:eastAsia="es-CO"/>
              </w:rPr>
            </w:pPr>
            <w:r w:rsidRPr="00D94DE7">
              <w:rPr>
                <w:rFonts w:ascii="Arial" w:hAnsi="Arial" w:cs="Arial"/>
                <w:sz w:val="18"/>
                <w:szCs w:val="18"/>
                <w:lang w:val="es-CO" w:eastAsia="es-CO"/>
              </w:rPr>
              <w:t>En la meta se incluyen apoyos e implementar obra de bioingeniería; no obstante, no es posible identificar cuanto de</w:t>
            </w:r>
            <w:r w:rsidR="00D94DE7" w:rsidRPr="00D94DE7">
              <w:rPr>
                <w:rFonts w:ascii="Arial" w:hAnsi="Arial" w:cs="Arial"/>
                <w:sz w:val="18"/>
                <w:szCs w:val="18"/>
                <w:lang w:val="es-CO" w:eastAsia="es-CO"/>
              </w:rPr>
              <w:t xml:space="preserve"> </w:t>
            </w:r>
            <w:r w:rsidRPr="00D94DE7">
              <w:rPr>
                <w:rFonts w:ascii="Arial" w:hAnsi="Arial" w:cs="Arial"/>
                <w:sz w:val="18"/>
                <w:szCs w:val="18"/>
                <w:lang w:val="es-CO" w:eastAsia="es-CO"/>
              </w:rPr>
              <w:t>lo programado y lo ejecutado corresponde a cada una.</w:t>
            </w:r>
          </w:p>
          <w:p w14:paraId="15016859" w14:textId="4D9EFFF8" w:rsidR="0065309E" w:rsidRPr="00D94DE7" w:rsidRDefault="0065309E" w:rsidP="00F64BF0">
            <w:pPr>
              <w:rPr>
                <w:rFonts w:ascii="Arial" w:hAnsi="Arial" w:cs="Arial"/>
                <w:sz w:val="18"/>
                <w:szCs w:val="18"/>
                <w:lang w:val="es-CO" w:eastAsia="es-CO"/>
              </w:rPr>
            </w:pPr>
          </w:p>
        </w:tc>
      </w:tr>
      <w:tr w:rsidR="00F64BF0" w:rsidRPr="00F64BF0" w14:paraId="79E2BA94" w14:textId="77777777" w:rsidTr="00D94DE7">
        <w:trPr>
          <w:trHeight w:val="517"/>
        </w:trPr>
        <w:tc>
          <w:tcPr>
            <w:tcW w:w="2449" w:type="dxa"/>
            <w:tcBorders>
              <w:top w:val="nil"/>
              <w:left w:val="single" w:sz="4" w:space="0" w:color="auto"/>
              <w:bottom w:val="single" w:sz="4" w:space="0" w:color="auto"/>
              <w:right w:val="single" w:sz="4" w:space="0" w:color="auto"/>
            </w:tcBorders>
            <w:shd w:val="clear" w:color="auto" w:fill="auto"/>
            <w:vAlign w:val="center"/>
            <w:hideMark/>
          </w:tcPr>
          <w:p w14:paraId="714CBEB2" w14:textId="50380D0E" w:rsidR="00F64BF0" w:rsidRPr="00F64BF0" w:rsidRDefault="00F64BF0" w:rsidP="00F64BF0">
            <w:pPr>
              <w:rPr>
                <w:rFonts w:ascii="Arial" w:hAnsi="Arial" w:cs="Arial"/>
                <w:color w:val="000000"/>
                <w:sz w:val="18"/>
                <w:szCs w:val="18"/>
                <w:lang w:val="es-CO" w:eastAsia="es-CO"/>
              </w:rPr>
            </w:pPr>
            <w:r w:rsidRPr="00F64BF0">
              <w:rPr>
                <w:rFonts w:ascii="Arial" w:hAnsi="Arial" w:cs="Arial"/>
                <w:color w:val="000000"/>
                <w:sz w:val="18"/>
                <w:szCs w:val="18"/>
                <w:lang w:val="es-CO" w:eastAsia="es-CO"/>
              </w:rPr>
              <w:t xml:space="preserve">Mejorar 34 km carril de </w:t>
            </w:r>
            <w:r w:rsidR="003E55AE" w:rsidRPr="00F64BF0">
              <w:rPr>
                <w:rFonts w:ascii="Arial" w:hAnsi="Arial" w:cs="Arial"/>
                <w:color w:val="000000"/>
                <w:sz w:val="18"/>
                <w:szCs w:val="18"/>
                <w:lang w:val="es-CO" w:eastAsia="es-CO"/>
              </w:rPr>
              <w:t>vías</w:t>
            </w:r>
            <w:r w:rsidRPr="00F64BF0">
              <w:rPr>
                <w:rFonts w:ascii="Arial" w:hAnsi="Arial" w:cs="Arial"/>
                <w:color w:val="000000"/>
                <w:sz w:val="18"/>
                <w:szCs w:val="18"/>
                <w:lang w:val="es-CO" w:eastAsia="es-CO"/>
              </w:rPr>
              <w:t xml:space="preserve"> rurales del distrito capital e implementar obras de</w:t>
            </w:r>
            <w:r w:rsidRPr="00F64BF0">
              <w:rPr>
                <w:rFonts w:ascii="Arial" w:hAnsi="Arial" w:cs="Arial"/>
                <w:color w:val="000000"/>
                <w:sz w:val="18"/>
                <w:szCs w:val="18"/>
                <w:lang w:val="es-CO" w:eastAsia="es-CO"/>
              </w:rPr>
              <w:br/>
              <w:t>bioingeniería</w:t>
            </w:r>
          </w:p>
        </w:tc>
        <w:tc>
          <w:tcPr>
            <w:tcW w:w="1701" w:type="dxa"/>
            <w:tcBorders>
              <w:top w:val="nil"/>
              <w:left w:val="nil"/>
              <w:bottom w:val="single" w:sz="4" w:space="0" w:color="auto"/>
              <w:right w:val="single" w:sz="4" w:space="0" w:color="auto"/>
            </w:tcBorders>
            <w:shd w:val="clear" w:color="auto" w:fill="auto"/>
            <w:noWrap/>
            <w:vAlign w:val="center"/>
            <w:hideMark/>
          </w:tcPr>
          <w:p w14:paraId="283CA72E" w14:textId="77777777" w:rsidR="00F64BF0" w:rsidRPr="00F64BF0" w:rsidRDefault="00F64BF0" w:rsidP="00F64BF0">
            <w:pPr>
              <w:jc w:val="center"/>
              <w:rPr>
                <w:rFonts w:ascii="Arial" w:hAnsi="Arial" w:cs="Arial"/>
                <w:color w:val="000000"/>
                <w:sz w:val="18"/>
                <w:szCs w:val="18"/>
                <w:lang w:val="es-CO" w:eastAsia="es-CO"/>
              </w:rPr>
            </w:pPr>
            <w:r w:rsidRPr="00F64BF0">
              <w:rPr>
                <w:rFonts w:ascii="Arial" w:hAnsi="Arial" w:cs="Arial"/>
                <w:color w:val="000000"/>
                <w:sz w:val="18"/>
                <w:szCs w:val="18"/>
                <w:lang w:val="es-CO" w:eastAsia="es-CO"/>
              </w:rPr>
              <w:t>1,44</w:t>
            </w:r>
          </w:p>
        </w:tc>
        <w:tc>
          <w:tcPr>
            <w:tcW w:w="1374" w:type="dxa"/>
            <w:tcBorders>
              <w:top w:val="nil"/>
              <w:left w:val="nil"/>
              <w:bottom w:val="single" w:sz="4" w:space="0" w:color="auto"/>
              <w:right w:val="single" w:sz="4" w:space="0" w:color="auto"/>
            </w:tcBorders>
            <w:shd w:val="clear" w:color="auto" w:fill="auto"/>
            <w:noWrap/>
            <w:vAlign w:val="center"/>
            <w:hideMark/>
          </w:tcPr>
          <w:p w14:paraId="39E65492" w14:textId="77777777" w:rsidR="00F64BF0" w:rsidRPr="00F64BF0" w:rsidRDefault="00F64BF0" w:rsidP="00F64BF0">
            <w:pPr>
              <w:jc w:val="center"/>
              <w:rPr>
                <w:rFonts w:ascii="Arial" w:hAnsi="Arial" w:cs="Arial"/>
                <w:color w:val="000000"/>
                <w:sz w:val="18"/>
                <w:szCs w:val="18"/>
                <w:lang w:val="es-CO" w:eastAsia="es-CO"/>
              </w:rPr>
            </w:pPr>
            <w:r w:rsidRPr="00F64BF0">
              <w:rPr>
                <w:rFonts w:ascii="Arial" w:hAnsi="Arial" w:cs="Arial"/>
                <w:color w:val="000000"/>
                <w:sz w:val="18"/>
                <w:szCs w:val="18"/>
                <w:lang w:val="es-CO" w:eastAsia="es-CO"/>
              </w:rPr>
              <w:t>0,1</w:t>
            </w:r>
          </w:p>
        </w:tc>
        <w:tc>
          <w:tcPr>
            <w:tcW w:w="1275" w:type="dxa"/>
            <w:tcBorders>
              <w:top w:val="nil"/>
              <w:left w:val="nil"/>
              <w:bottom w:val="single" w:sz="4" w:space="0" w:color="auto"/>
              <w:right w:val="single" w:sz="4" w:space="0" w:color="auto"/>
            </w:tcBorders>
            <w:shd w:val="clear" w:color="auto" w:fill="auto"/>
            <w:noWrap/>
            <w:vAlign w:val="center"/>
            <w:hideMark/>
          </w:tcPr>
          <w:p w14:paraId="54473C1B" w14:textId="77777777" w:rsidR="00F64BF0" w:rsidRPr="00F64BF0" w:rsidRDefault="00F64BF0" w:rsidP="00F64BF0">
            <w:pPr>
              <w:jc w:val="center"/>
              <w:rPr>
                <w:rFonts w:ascii="Arial" w:hAnsi="Arial" w:cs="Arial"/>
                <w:color w:val="000000"/>
                <w:sz w:val="18"/>
                <w:szCs w:val="18"/>
                <w:lang w:val="es-CO" w:eastAsia="es-CO"/>
              </w:rPr>
            </w:pPr>
            <w:r w:rsidRPr="00F64BF0">
              <w:rPr>
                <w:rFonts w:ascii="Arial" w:hAnsi="Arial" w:cs="Arial"/>
                <w:color w:val="000000"/>
                <w:sz w:val="18"/>
                <w:szCs w:val="18"/>
                <w:lang w:val="es-CO" w:eastAsia="es-CO"/>
              </w:rPr>
              <w:t>6,94%</w:t>
            </w:r>
          </w:p>
        </w:tc>
        <w:tc>
          <w:tcPr>
            <w:tcW w:w="2456" w:type="dxa"/>
            <w:tcBorders>
              <w:top w:val="single" w:sz="4" w:space="0" w:color="auto"/>
              <w:left w:val="single" w:sz="4" w:space="0" w:color="auto"/>
              <w:bottom w:val="nil"/>
              <w:right w:val="single" w:sz="4" w:space="0" w:color="auto"/>
            </w:tcBorders>
            <w:shd w:val="clear" w:color="000000" w:fill="E2EFDA"/>
            <w:vAlign w:val="center"/>
            <w:hideMark/>
          </w:tcPr>
          <w:p w14:paraId="25C88FC2" w14:textId="77777777" w:rsidR="00F64BF0" w:rsidRDefault="00F64BF0" w:rsidP="00F64BF0">
            <w:pPr>
              <w:rPr>
                <w:rFonts w:ascii="Arial" w:hAnsi="Arial" w:cs="Arial"/>
                <w:sz w:val="18"/>
                <w:szCs w:val="18"/>
                <w:lang w:val="es-CO" w:eastAsia="es-CO"/>
              </w:rPr>
            </w:pPr>
            <w:r w:rsidRPr="00F64BF0">
              <w:rPr>
                <w:rFonts w:ascii="Arial" w:hAnsi="Arial" w:cs="Arial"/>
                <w:sz w:val="18"/>
                <w:szCs w:val="18"/>
                <w:lang w:val="es-CO" w:eastAsia="es-CO"/>
              </w:rPr>
              <w:t>10- Alerta de incumplimiento de la meta producto.</w:t>
            </w:r>
          </w:p>
          <w:p w14:paraId="5F2B0D9A" w14:textId="7CF3A6A0" w:rsidR="0065309E" w:rsidRDefault="0065309E" w:rsidP="0065309E">
            <w:pPr>
              <w:rPr>
                <w:rFonts w:ascii="Arial" w:hAnsi="Arial" w:cs="Arial"/>
                <w:sz w:val="18"/>
                <w:szCs w:val="18"/>
                <w:lang w:val="es-CO" w:eastAsia="es-CO"/>
              </w:rPr>
            </w:pPr>
            <w:r w:rsidRPr="00D94DE7">
              <w:rPr>
                <w:rFonts w:ascii="Arial" w:hAnsi="Arial" w:cs="Arial"/>
                <w:sz w:val="18"/>
                <w:szCs w:val="18"/>
                <w:lang w:val="es-CO" w:eastAsia="es-CO"/>
              </w:rPr>
              <w:t xml:space="preserve">En la meta se incluye implementar obras de bioingeniería; no obstante, no es posible identificar cuanto </w:t>
            </w:r>
            <w:r w:rsidR="00D94DE7">
              <w:rPr>
                <w:rFonts w:ascii="Arial" w:hAnsi="Arial" w:cs="Arial"/>
                <w:sz w:val="18"/>
                <w:szCs w:val="18"/>
                <w:lang w:val="es-CO" w:eastAsia="es-CO"/>
              </w:rPr>
              <w:t>de</w:t>
            </w:r>
            <w:r w:rsidRPr="00D94DE7">
              <w:rPr>
                <w:rFonts w:ascii="Arial" w:hAnsi="Arial" w:cs="Arial"/>
                <w:sz w:val="18"/>
                <w:szCs w:val="18"/>
                <w:lang w:val="es-CO" w:eastAsia="es-CO"/>
              </w:rPr>
              <w:t xml:space="preserve"> lo programado y lo ejecutado corresponde </w:t>
            </w:r>
            <w:r w:rsidR="00D94DE7" w:rsidRPr="00D94DE7">
              <w:rPr>
                <w:rFonts w:ascii="Arial" w:hAnsi="Arial" w:cs="Arial"/>
                <w:sz w:val="18"/>
                <w:szCs w:val="18"/>
                <w:lang w:val="es-CO" w:eastAsia="es-CO"/>
              </w:rPr>
              <w:t>a esta</w:t>
            </w:r>
            <w:r w:rsidRPr="00D94DE7">
              <w:rPr>
                <w:rFonts w:ascii="Arial" w:hAnsi="Arial" w:cs="Arial"/>
                <w:sz w:val="18"/>
                <w:szCs w:val="18"/>
                <w:lang w:val="es-CO" w:eastAsia="es-CO"/>
              </w:rPr>
              <w:t xml:space="preserve"> parte de la meta.</w:t>
            </w:r>
          </w:p>
          <w:p w14:paraId="23FF7573" w14:textId="77777777" w:rsidR="0065309E" w:rsidRDefault="0065309E" w:rsidP="00F64BF0">
            <w:pPr>
              <w:rPr>
                <w:rFonts w:ascii="Arial" w:hAnsi="Arial" w:cs="Arial"/>
                <w:sz w:val="18"/>
                <w:szCs w:val="18"/>
                <w:lang w:val="es-CO" w:eastAsia="es-CO"/>
              </w:rPr>
            </w:pPr>
          </w:p>
          <w:p w14:paraId="4BD9B432" w14:textId="08B85E1F" w:rsidR="0065309E" w:rsidRPr="00F64BF0" w:rsidRDefault="0065309E" w:rsidP="00F64BF0">
            <w:pPr>
              <w:rPr>
                <w:rFonts w:ascii="Arial" w:hAnsi="Arial" w:cs="Arial"/>
                <w:sz w:val="18"/>
                <w:szCs w:val="18"/>
                <w:lang w:val="es-CO" w:eastAsia="es-CO"/>
              </w:rPr>
            </w:pPr>
          </w:p>
        </w:tc>
      </w:tr>
      <w:tr w:rsidR="00F64BF0" w:rsidRPr="00F64BF0" w14:paraId="2853C8C8" w14:textId="77777777" w:rsidTr="00D94DE7">
        <w:trPr>
          <w:trHeight w:val="720"/>
        </w:trPr>
        <w:tc>
          <w:tcPr>
            <w:tcW w:w="2449" w:type="dxa"/>
            <w:tcBorders>
              <w:top w:val="nil"/>
              <w:left w:val="single" w:sz="4" w:space="0" w:color="auto"/>
              <w:bottom w:val="single" w:sz="4" w:space="0" w:color="auto"/>
              <w:right w:val="single" w:sz="4" w:space="0" w:color="auto"/>
            </w:tcBorders>
            <w:shd w:val="clear" w:color="auto" w:fill="auto"/>
            <w:vAlign w:val="center"/>
            <w:hideMark/>
          </w:tcPr>
          <w:p w14:paraId="0A1CA67F" w14:textId="194A1392" w:rsidR="00F64BF0" w:rsidRPr="00F64BF0" w:rsidRDefault="003E55AE" w:rsidP="00F64BF0">
            <w:pPr>
              <w:rPr>
                <w:rFonts w:ascii="Arial" w:hAnsi="Arial" w:cs="Arial"/>
                <w:color w:val="000000"/>
                <w:sz w:val="18"/>
                <w:szCs w:val="18"/>
                <w:lang w:val="es-CO" w:eastAsia="es-CO"/>
              </w:rPr>
            </w:pPr>
            <w:r>
              <w:rPr>
                <w:rFonts w:ascii="Arial" w:hAnsi="Arial" w:cs="Arial"/>
                <w:color w:val="000000"/>
                <w:sz w:val="18"/>
                <w:szCs w:val="18"/>
                <w:lang w:val="es-CO" w:eastAsia="es-CO"/>
              </w:rPr>
              <w:t>Conservar 60 k</w:t>
            </w:r>
            <w:r w:rsidR="00F64BF0" w:rsidRPr="00F64BF0">
              <w:rPr>
                <w:rFonts w:ascii="Arial" w:hAnsi="Arial" w:cs="Arial"/>
                <w:color w:val="000000"/>
                <w:sz w:val="18"/>
                <w:szCs w:val="18"/>
                <w:lang w:val="es-CO" w:eastAsia="es-CO"/>
              </w:rPr>
              <w:t>m de ciclo infraestructura del distrito capital</w:t>
            </w:r>
          </w:p>
        </w:tc>
        <w:tc>
          <w:tcPr>
            <w:tcW w:w="1701" w:type="dxa"/>
            <w:tcBorders>
              <w:top w:val="nil"/>
              <w:left w:val="nil"/>
              <w:bottom w:val="single" w:sz="4" w:space="0" w:color="auto"/>
              <w:right w:val="single" w:sz="4" w:space="0" w:color="auto"/>
            </w:tcBorders>
            <w:shd w:val="clear" w:color="auto" w:fill="auto"/>
            <w:noWrap/>
            <w:vAlign w:val="center"/>
            <w:hideMark/>
          </w:tcPr>
          <w:p w14:paraId="082C0AD1" w14:textId="77777777" w:rsidR="00F64BF0" w:rsidRPr="00F64BF0" w:rsidRDefault="00F64BF0" w:rsidP="00F64BF0">
            <w:pPr>
              <w:jc w:val="center"/>
              <w:rPr>
                <w:rFonts w:ascii="Arial" w:hAnsi="Arial" w:cs="Arial"/>
                <w:color w:val="000000"/>
                <w:sz w:val="18"/>
                <w:szCs w:val="18"/>
                <w:lang w:val="es-CO" w:eastAsia="es-CO"/>
              </w:rPr>
            </w:pPr>
            <w:r w:rsidRPr="00F64BF0">
              <w:rPr>
                <w:rFonts w:ascii="Arial" w:hAnsi="Arial" w:cs="Arial"/>
                <w:color w:val="000000"/>
                <w:sz w:val="18"/>
                <w:szCs w:val="18"/>
                <w:lang w:val="es-CO" w:eastAsia="es-CO"/>
              </w:rPr>
              <w:t>7</w:t>
            </w:r>
          </w:p>
        </w:tc>
        <w:tc>
          <w:tcPr>
            <w:tcW w:w="1374" w:type="dxa"/>
            <w:tcBorders>
              <w:top w:val="nil"/>
              <w:left w:val="nil"/>
              <w:bottom w:val="single" w:sz="4" w:space="0" w:color="auto"/>
              <w:right w:val="single" w:sz="4" w:space="0" w:color="auto"/>
            </w:tcBorders>
            <w:shd w:val="clear" w:color="auto" w:fill="auto"/>
            <w:noWrap/>
            <w:vAlign w:val="center"/>
            <w:hideMark/>
          </w:tcPr>
          <w:p w14:paraId="1CA79BA4" w14:textId="77777777" w:rsidR="00F64BF0" w:rsidRPr="00F64BF0" w:rsidRDefault="00F64BF0" w:rsidP="00F64BF0">
            <w:pPr>
              <w:jc w:val="center"/>
              <w:rPr>
                <w:rFonts w:ascii="Arial" w:hAnsi="Arial" w:cs="Arial"/>
                <w:color w:val="000000"/>
                <w:sz w:val="18"/>
                <w:szCs w:val="18"/>
                <w:lang w:val="es-CO" w:eastAsia="es-CO"/>
              </w:rPr>
            </w:pPr>
            <w:r w:rsidRPr="00F64BF0">
              <w:rPr>
                <w:rFonts w:ascii="Arial" w:hAnsi="Arial" w:cs="Arial"/>
                <w:color w:val="000000"/>
                <w:sz w:val="18"/>
                <w:szCs w:val="18"/>
                <w:lang w:val="es-CO" w:eastAsia="es-CO"/>
              </w:rPr>
              <w:t>3,6</w:t>
            </w:r>
          </w:p>
        </w:tc>
        <w:tc>
          <w:tcPr>
            <w:tcW w:w="1275" w:type="dxa"/>
            <w:tcBorders>
              <w:top w:val="nil"/>
              <w:left w:val="nil"/>
              <w:bottom w:val="single" w:sz="4" w:space="0" w:color="auto"/>
              <w:right w:val="single" w:sz="4" w:space="0" w:color="auto"/>
            </w:tcBorders>
            <w:shd w:val="clear" w:color="auto" w:fill="auto"/>
            <w:noWrap/>
            <w:vAlign w:val="center"/>
            <w:hideMark/>
          </w:tcPr>
          <w:p w14:paraId="650AA064" w14:textId="77777777" w:rsidR="00F64BF0" w:rsidRPr="00F64BF0" w:rsidRDefault="00F64BF0" w:rsidP="00F64BF0">
            <w:pPr>
              <w:jc w:val="center"/>
              <w:rPr>
                <w:rFonts w:ascii="Arial" w:hAnsi="Arial" w:cs="Arial"/>
                <w:color w:val="000000"/>
                <w:sz w:val="18"/>
                <w:szCs w:val="18"/>
                <w:lang w:val="es-CO" w:eastAsia="es-CO"/>
              </w:rPr>
            </w:pPr>
            <w:r w:rsidRPr="00F64BF0">
              <w:rPr>
                <w:rFonts w:ascii="Arial" w:hAnsi="Arial" w:cs="Arial"/>
                <w:color w:val="000000"/>
                <w:sz w:val="18"/>
                <w:szCs w:val="18"/>
                <w:lang w:val="es-CO" w:eastAsia="es-CO"/>
              </w:rPr>
              <w:t>51,43%</w:t>
            </w:r>
          </w:p>
        </w:tc>
        <w:tc>
          <w:tcPr>
            <w:tcW w:w="2456" w:type="dxa"/>
            <w:tcBorders>
              <w:top w:val="single" w:sz="4" w:space="0" w:color="auto"/>
              <w:left w:val="single" w:sz="4" w:space="0" w:color="auto"/>
              <w:bottom w:val="nil"/>
              <w:right w:val="single" w:sz="4" w:space="0" w:color="auto"/>
            </w:tcBorders>
            <w:shd w:val="clear" w:color="000000" w:fill="E2EFDA"/>
            <w:vAlign w:val="center"/>
            <w:hideMark/>
          </w:tcPr>
          <w:p w14:paraId="63B816E9" w14:textId="77777777" w:rsidR="00F64BF0" w:rsidRPr="00F64BF0" w:rsidRDefault="00F64BF0" w:rsidP="00F64BF0">
            <w:pPr>
              <w:rPr>
                <w:rFonts w:ascii="Arial" w:hAnsi="Arial" w:cs="Arial"/>
                <w:sz w:val="18"/>
                <w:szCs w:val="18"/>
                <w:lang w:val="es-CO" w:eastAsia="es-CO"/>
              </w:rPr>
            </w:pPr>
            <w:r w:rsidRPr="00F64BF0">
              <w:rPr>
                <w:rFonts w:ascii="Arial" w:hAnsi="Arial" w:cs="Arial"/>
                <w:sz w:val="18"/>
                <w:szCs w:val="18"/>
                <w:lang w:val="es-CO" w:eastAsia="es-CO"/>
              </w:rPr>
              <w:t xml:space="preserve">12- No hay observación </w:t>
            </w:r>
          </w:p>
        </w:tc>
      </w:tr>
      <w:tr w:rsidR="00F64BF0" w:rsidRPr="00F64BF0" w14:paraId="6740D354" w14:textId="77777777" w:rsidTr="00D94DE7">
        <w:trPr>
          <w:trHeight w:val="795"/>
        </w:trPr>
        <w:tc>
          <w:tcPr>
            <w:tcW w:w="2449" w:type="dxa"/>
            <w:tcBorders>
              <w:top w:val="nil"/>
              <w:left w:val="single" w:sz="4" w:space="0" w:color="auto"/>
              <w:bottom w:val="single" w:sz="4" w:space="0" w:color="auto"/>
              <w:right w:val="single" w:sz="4" w:space="0" w:color="auto"/>
            </w:tcBorders>
            <w:shd w:val="clear" w:color="auto" w:fill="auto"/>
            <w:vAlign w:val="center"/>
            <w:hideMark/>
          </w:tcPr>
          <w:p w14:paraId="314A55DB" w14:textId="24359DB7" w:rsidR="00F64BF0" w:rsidRPr="00F64BF0" w:rsidRDefault="00F64BF0" w:rsidP="003E55AE">
            <w:pPr>
              <w:rPr>
                <w:rFonts w:ascii="Arial" w:hAnsi="Arial" w:cs="Arial"/>
                <w:color w:val="000000"/>
                <w:sz w:val="18"/>
                <w:szCs w:val="18"/>
                <w:lang w:val="es-CO" w:eastAsia="es-CO"/>
              </w:rPr>
            </w:pPr>
            <w:r w:rsidRPr="00F64BF0">
              <w:rPr>
                <w:rFonts w:ascii="Arial" w:hAnsi="Arial" w:cs="Arial"/>
                <w:color w:val="000000"/>
                <w:sz w:val="18"/>
                <w:szCs w:val="18"/>
                <w:lang w:val="es-CO" w:eastAsia="es-CO"/>
              </w:rPr>
              <w:t>Definir e implementar 1 estrategia de cultura ciudadana para el sistema de movilidad, con enfoque diferencial, de género y territorial.</w:t>
            </w:r>
          </w:p>
        </w:tc>
        <w:tc>
          <w:tcPr>
            <w:tcW w:w="1701" w:type="dxa"/>
            <w:tcBorders>
              <w:top w:val="nil"/>
              <w:left w:val="nil"/>
              <w:bottom w:val="single" w:sz="4" w:space="0" w:color="auto"/>
              <w:right w:val="single" w:sz="4" w:space="0" w:color="auto"/>
            </w:tcBorders>
            <w:shd w:val="clear" w:color="auto" w:fill="auto"/>
            <w:noWrap/>
            <w:vAlign w:val="center"/>
            <w:hideMark/>
          </w:tcPr>
          <w:p w14:paraId="0BCC8B0D" w14:textId="77777777" w:rsidR="00F64BF0" w:rsidRPr="00F64BF0" w:rsidRDefault="00F64BF0" w:rsidP="00F64BF0">
            <w:pPr>
              <w:jc w:val="center"/>
              <w:rPr>
                <w:rFonts w:ascii="Arial" w:hAnsi="Arial" w:cs="Arial"/>
                <w:color w:val="000000"/>
                <w:sz w:val="18"/>
                <w:szCs w:val="18"/>
                <w:lang w:val="es-CO" w:eastAsia="es-CO"/>
              </w:rPr>
            </w:pPr>
            <w:r w:rsidRPr="00F64BF0">
              <w:rPr>
                <w:rFonts w:ascii="Arial" w:hAnsi="Arial" w:cs="Arial"/>
                <w:color w:val="000000"/>
                <w:sz w:val="18"/>
                <w:szCs w:val="18"/>
                <w:lang w:val="es-CO" w:eastAsia="es-CO"/>
              </w:rPr>
              <w:t>0,03</w:t>
            </w:r>
          </w:p>
        </w:tc>
        <w:tc>
          <w:tcPr>
            <w:tcW w:w="1374" w:type="dxa"/>
            <w:tcBorders>
              <w:top w:val="nil"/>
              <w:left w:val="nil"/>
              <w:bottom w:val="single" w:sz="4" w:space="0" w:color="auto"/>
              <w:right w:val="single" w:sz="4" w:space="0" w:color="auto"/>
            </w:tcBorders>
            <w:shd w:val="clear" w:color="auto" w:fill="auto"/>
            <w:noWrap/>
            <w:vAlign w:val="center"/>
            <w:hideMark/>
          </w:tcPr>
          <w:p w14:paraId="40FF390E" w14:textId="77777777" w:rsidR="00F64BF0" w:rsidRPr="00F64BF0" w:rsidRDefault="00F64BF0" w:rsidP="00F64BF0">
            <w:pPr>
              <w:jc w:val="center"/>
              <w:rPr>
                <w:rFonts w:ascii="Arial" w:hAnsi="Arial" w:cs="Arial"/>
                <w:color w:val="000000"/>
                <w:sz w:val="18"/>
                <w:szCs w:val="18"/>
                <w:lang w:val="es-CO" w:eastAsia="es-CO"/>
              </w:rPr>
            </w:pPr>
            <w:r w:rsidRPr="00F64BF0">
              <w:rPr>
                <w:rFonts w:ascii="Arial" w:hAnsi="Arial" w:cs="Arial"/>
                <w:color w:val="000000"/>
                <w:sz w:val="18"/>
                <w:szCs w:val="18"/>
                <w:lang w:val="es-CO" w:eastAsia="es-CO"/>
              </w:rPr>
              <w:t>0</w:t>
            </w:r>
          </w:p>
        </w:tc>
        <w:tc>
          <w:tcPr>
            <w:tcW w:w="1275" w:type="dxa"/>
            <w:tcBorders>
              <w:top w:val="nil"/>
              <w:left w:val="nil"/>
              <w:bottom w:val="single" w:sz="4" w:space="0" w:color="auto"/>
              <w:right w:val="single" w:sz="4" w:space="0" w:color="auto"/>
            </w:tcBorders>
            <w:shd w:val="clear" w:color="auto" w:fill="auto"/>
            <w:noWrap/>
            <w:vAlign w:val="center"/>
            <w:hideMark/>
          </w:tcPr>
          <w:p w14:paraId="1A3CA4EE" w14:textId="77777777" w:rsidR="00F64BF0" w:rsidRPr="00F64BF0" w:rsidRDefault="00F64BF0" w:rsidP="00F64BF0">
            <w:pPr>
              <w:jc w:val="center"/>
              <w:rPr>
                <w:rFonts w:ascii="Arial" w:hAnsi="Arial" w:cs="Arial"/>
                <w:color w:val="000000"/>
                <w:sz w:val="18"/>
                <w:szCs w:val="18"/>
                <w:lang w:val="es-CO" w:eastAsia="es-CO"/>
              </w:rPr>
            </w:pPr>
            <w:r w:rsidRPr="00F64BF0">
              <w:rPr>
                <w:rFonts w:ascii="Arial" w:hAnsi="Arial" w:cs="Arial"/>
                <w:color w:val="000000"/>
                <w:sz w:val="18"/>
                <w:szCs w:val="18"/>
                <w:lang w:val="es-CO" w:eastAsia="es-CO"/>
              </w:rPr>
              <w:t>0,00%</w:t>
            </w:r>
          </w:p>
        </w:tc>
        <w:tc>
          <w:tcPr>
            <w:tcW w:w="2456" w:type="dxa"/>
            <w:tcBorders>
              <w:top w:val="single" w:sz="4" w:space="0" w:color="auto"/>
              <w:left w:val="nil"/>
              <w:bottom w:val="single" w:sz="4" w:space="0" w:color="auto"/>
              <w:right w:val="single" w:sz="4" w:space="0" w:color="auto"/>
            </w:tcBorders>
            <w:shd w:val="clear" w:color="000000" w:fill="E2EFDA"/>
            <w:vAlign w:val="center"/>
            <w:hideMark/>
          </w:tcPr>
          <w:p w14:paraId="239005F2" w14:textId="77777777" w:rsidR="00F64BF0" w:rsidRPr="00F64BF0" w:rsidRDefault="00F64BF0" w:rsidP="00F64BF0">
            <w:pPr>
              <w:rPr>
                <w:rFonts w:ascii="Arial" w:hAnsi="Arial" w:cs="Arial"/>
                <w:sz w:val="18"/>
                <w:szCs w:val="18"/>
                <w:lang w:val="es-CO" w:eastAsia="es-CO"/>
              </w:rPr>
            </w:pPr>
            <w:r w:rsidRPr="00F64BF0">
              <w:rPr>
                <w:rFonts w:ascii="Arial" w:hAnsi="Arial" w:cs="Arial"/>
                <w:sz w:val="18"/>
                <w:szCs w:val="18"/>
                <w:lang w:val="es-CO" w:eastAsia="es-CO"/>
              </w:rPr>
              <w:t>10- Alerta de incumplimiento de la meta producto.</w:t>
            </w:r>
          </w:p>
        </w:tc>
      </w:tr>
    </w:tbl>
    <w:p w14:paraId="16D62EDC" w14:textId="4B3ABF3A" w:rsidR="00F64BF0" w:rsidRPr="00F64BF0" w:rsidRDefault="00F64BF0" w:rsidP="00F64BF0">
      <w:pPr>
        <w:rPr>
          <w:rFonts w:ascii="Arial" w:hAnsi="Arial" w:cs="Arial"/>
          <w:sz w:val="22"/>
          <w:szCs w:val="22"/>
          <w:lang w:val="es-ES" w:eastAsia="es-ES_tradnl"/>
        </w:rPr>
      </w:pPr>
      <w:r w:rsidRPr="00F64BF0">
        <w:rPr>
          <w:rFonts w:ascii="Arial" w:hAnsi="Arial" w:cs="Arial"/>
          <w:sz w:val="16"/>
          <w:szCs w:val="22"/>
          <w:lang w:val="es-ES" w:eastAsia="es-ES_tradnl"/>
        </w:rPr>
        <w:t>Fuente: elaboración propia a partir del informe de la OAP y la lista de la DDDI</w:t>
      </w:r>
    </w:p>
    <w:p w14:paraId="07A5AE20" w14:textId="4E657915" w:rsidR="0039681C" w:rsidRDefault="0039681C" w:rsidP="00EC6F45">
      <w:pPr>
        <w:rPr>
          <w:rFonts w:ascii="Arial" w:hAnsi="Arial" w:cs="Arial"/>
          <w:sz w:val="22"/>
          <w:szCs w:val="22"/>
          <w:lang w:val="es-ES" w:eastAsia="es-ES_tradnl"/>
        </w:rPr>
      </w:pPr>
    </w:p>
    <w:p w14:paraId="33453D86" w14:textId="3515AC16" w:rsidR="00D94DE7" w:rsidRDefault="00D94DE7" w:rsidP="004970A6">
      <w:pPr>
        <w:pStyle w:val="Prrafodelista"/>
        <w:numPr>
          <w:ilvl w:val="0"/>
          <w:numId w:val="33"/>
        </w:numPr>
        <w:rPr>
          <w:rFonts w:ascii="Arial" w:hAnsi="Arial" w:cs="Arial"/>
          <w:sz w:val="22"/>
          <w:szCs w:val="22"/>
          <w:lang w:val="es-ES" w:eastAsia="es-ES_tradnl"/>
        </w:rPr>
      </w:pPr>
      <w:r>
        <w:rPr>
          <w:rFonts w:ascii="Arial" w:hAnsi="Arial" w:cs="Arial"/>
          <w:sz w:val="22"/>
          <w:szCs w:val="22"/>
          <w:lang w:val="es-ES" w:eastAsia="es-ES_tradnl"/>
        </w:rPr>
        <w:t>En la meta</w:t>
      </w:r>
      <w:r w:rsidR="004970A6" w:rsidRPr="00DD0467">
        <w:rPr>
          <w:rFonts w:ascii="Arial" w:hAnsi="Arial" w:cs="Arial"/>
          <w:sz w:val="22"/>
          <w:szCs w:val="22"/>
          <w:lang w:val="es-ES" w:eastAsia="es-ES_tradnl"/>
        </w:rPr>
        <w:t xml:space="preserve"> producto </w:t>
      </w:r>
      <w:r w:rsidR="004970A6" w:rsidRPr="00DD0467">
        <w:rPr>
          <w:rFonts w:ascii="Arial" w:hAnsi="Arial" w:cs="Arial"/>
          <w:i/>
          <w:sz w:val="22"/>
          <w:szCs w:val="22"/>
          <w:lang w:val="es-ES" w:eastAsia="es-ES_tradnl"/>
        </w:rPr>
        <w:t>“</w:t>
      </w:r>
      <w:r w:rsidR="004970A6" w:rsidRPr="004970A6">
        <w:rPr>
          <w:rFonts w:ascii="Arial" w:hAnsi="Arial" w:cs="Arial"/>
          <w:i/>
          <w:sz w:val="22"/>
          <w:szCs w:val="22"/>
          <w:lang w:val="es-ES" w:eastAsia="es-ES_tradnl"/>
        </w:rPr>
        <w:t xml:space="preserve">Conservar 1,256 km carril de la malla vial local e intermedia Distrito </w:t>
      </w:r>
      <w:r w:rsidRPr="004970A6">
        <w:rPr>
          <w:rFonts w:ascii="Arial" w:hAnsi="Arial" w:cs="Arial"/>
          <w:i/>
          <w:sz w:val="22"/>
          <w:szCs w:val="22"/>
          <w:lang w:val="es-ES" w:eastAsia="es-ES_tradnl"/>
        </w:rPr>
        <w:t>Capital</w:t>
      </w:r>
      <w:r w:rsidRPr="00DD0467">
        <w:rPr>
          <w:rFonts w:ascii="Arial" w:hAnsi="Arial" w:cs="Arial"/>
          <w:i/>
          <w:sz w:val="22"/>
          <w:szCs w:val="22"/>
          <w:lang w:val="es-ES" w:eastAsia="es-ES_tradnl"/>
        </w:rPr>
        <w:t>”</w:t>
      </w:r>
      <w:r>
        <w:rPr>
          <w:rFonts w:ascii="Arial" w:hAnsi="Arial" w:cs="Arial"/>
          <w:sz w:val="22"/>
          <w:szCs w:val="22"/>
          <w:lang w:val="es-ES" w:eastAsia="es-ES_tradnl"/>
        </w:rPr>
        <w:t xml:space="preserve"> no </w:t>
      </w:r>
      <w:r w:rsidRPr="00D94DE7">
        <w:rPr>
          <w:rFonts w:ascii="Arial" w:hAnsi="Arial" w:cs="Arial"/>
          <w:sz w:val="22"/>
          <w:szCs w:val="22"/>
          <w:lang w:val="es-ES" w:eastAsia="es-ES_tradnl"/>
        </w:rPr>
        <w:t>se definen dos tipos de malla; no obstante, no es posible identificar cuánto de lo programado y lo ejecutado corresponde a cada una.</w:t>
      </w:r>
    </w:p>
    <w:p w14:paraId="47DA4775" w14:textId="77777777" w:rsidR="00D94DE7" w:rsidRDefault="00D94DE7" w:rsidP="00D94DE7">
      <w:pPr>
        <w:pStyle w:val="Prrafodelista"/>
        <w:rPr>
          <w:rFonts w:ascii="Arial" w:hAnsi="Arial" w:cs="Arial"/>
          <w:sz w:val="22"/>
          <w:szCs w:val="22"/>
          <w:lang w:val="es-ES" w:eastAsia="es-ES_tradnl"/>
        </w:rPr>
      </w:pPr>
    </w:p>
    <w:p w14:paraId="3D270E54" w14:textId="4E05CCC3" w:rsidR="004970A6" w:rsidRPr="00DD0467" w:rsidRDefault="00D94DE7" w:rsidP="00D94DE7">
      <w:pPr>
        <w:pStyle w:val="Prrafodelista"/>
        <w:numPr>
          <w:ilvl w:val="0"/>
          <w:numId w:val="33"/>
        </w:numPr>
        <w:rPr>
          <w:rFonts w:ascii="Arial" w:hAnsi="Arial" w:cs="Arial"/>
          <w:sz w:val="22"/>
          <w:szCs w:val="22"/>
          <w:lang w:val="es-ES" w:eastAsia="es-ES_tradnl"/>
        </w:rPr>
      </w:pPr>
      <w:r>
        <w:rPr>
          <w:rFonts w:ascii="Arial" w:hAnsi="Arial" w:cs="Arial"/>
          <w:sz w:val="22"/>
          <w:szCs w:val="22"/>
          <w:lang w:val="es-ES" w:eastAsia="es-ES_tradnl"/>
        </w:rPr>
        <w:t>En la meta</w:t>
      </w:r>
      <w:r w:rsidRPr="00DD0467">
        <w:rPr>
          <w:rFonts w:ascii="Arial" w:hAnsi="Arial" w:cs="Arial"/>
          <w:sz w:val="22"/>
          <w:szCs w:val="22"/>
          <w:lang w:val="es-ES" w:eastAsia="es-ES_tradnl"/>
        </w:rPr>
        <w:t xml:space="preserve"> producto </w:t>
      </w:r>
      <w:r w:rsidR="004970A6">
        <w:rPr>
          <w:rFonts w:ascii="Arial" w:hAnsi="Arial" w:cs="Arial"/>
          <w:sz w:val="22"/>
          <w:szCs w:val="22"/>
          <w:lang w:val="es-ES" w:eastAsia="es-ES_tradnl"/>
        </w:rPr>
        <w:t>“</w:t>
      </w:r>
      <w:r w:rsidR="004970A6" w:rsidRPr="004970A6">
        <w:rPr>
          <w:rFonts w:ascii="Arial" w:hAnsi="Arial" w:cs="Arial"/>
          <w:i/>
          <w:sz w:val="22"/>
          <w:szCs w:val="22"/>
          <w:lang w:val="es-ES" w:eastAsia="es-ES_tradnl"/>
        </w:rPr>
        <w:t>Conservar 80 km carril de la malla vial arterial del distrito capital, realizar apoyos interinstitucionales e implementar obras de bioingeniería</w:t>
      </w:r>
      <w:r w:rsidR="004970A6" w:rsidRPr="004970A6">
        <w:rPr>
          <w:rFonts w:ascii="Arial" w:hAnsi="Arial" w:cs="Arial"/>
          <w:sz w:val="22"/>
          <w:szCs w:val="22"/>
          <w:lang w:val="es-ES" w:eastAsia="es-ES_tradnl"/>
        </w:rPr>
        <w:t>”</w:t>
      </w:r>
      <w:r w:rsidR="004970A6">
        <w:rPr>
          <w:rFonts w:ascii="Arial" w:hAnsi="Arial" w:cs="Arial"/>
          <w:sz w:val="22"/>
          <w:szCs w:val="22"/>
          <w:lang w:val="es-ES" w:eastAsia="es-ES_tradnl"/>
        </w:rPr>
        <w:t xml:space="preserve"> y </w:t>
      </w:r>
      <w:r w:rsidR="004970A6" w:rsidRPr="00DD0467">
        <w:rPr>
          <w:rFonts w:ascii="Arial" w:hAnsi="Arial" w:cs="Arial"/>
          <w:i/>
          <w:sz w:val="22"/>
          <w:szCs w:val="22"/>
          <w:lang w:val="es-ES" w:eastAsia="es-ES_tradnl"/>
        </w:rPr>
        <w:t>“</w:t>
      </w:r>
      <w:r w:rsidR="004970A6" w:rsidRPr="004970A6">
        <w:rPr>
          <w:rFonts w:ascii="Arial" w:hAnsi="Arial" w:cs="Arial"/>
          <w:i/>
          <w:sz w:val="22"/>
          <w:szCs w:val="22"/>
          <w:lang w:val="es-ES" w:eastAsia="es-ES_tradnl"/>
        </w:rPr>
        <w:t>Conservar 60 Km de ciclo infraestructura del distrito capital</w:t>
      </w:r>
      <w:r w:rsidR="004970A6" w:rsidRPr="00DD0467">
        <w:rPr>
          <w:rFonts w:ascii="Arial" w:hAnsi="Arial" w:cs="Arial"/>
          <w:i/>
          <w:sz w:val="22"/>
          <w:szCs w:val="22"/>
          <w:lang w:val="es-ES" w:eastAsia="es-ES_tradnl"/>
        </w:rPr>
        <w:t>”</w:t>
      </w:r>
      <w:r w:rsidR="004970A6" w:rsidRPr="00DD0467">
        <w:rPr>
          <w:rFonts w:ascii="Arial" w:hAnsi="Arial" w:cs="Arial"/>
          <w:sz w:val="22"/>
          <w:szCs w:val="22"/>
          <w:lang w:val="es-ES" w:eastAsia="es-ES_tradnl"/>
        </w:rPr>
        <w:t xml:space="preserve"> </w:t>
      </w:r>
      <w:r w:rsidRPr="00D94DE7">
        <w:rPr>
          <w:rFonts w:ascii="Arial" w:hAnsi="Arial" w:cs="Arial"/>
          <w:sz w:val="22"/>
          <w:szCs w:val="22"/>
          <w:lang w:val="es-ES" w:eastAsia="es-ES_tradnl"/>
        </w:rPr>
        <w:t>se incluyen apoyos e implementar obra de bioingeniería; no obstante, no es posible identificar cuanto de lo programado y lo ejecutado corresponde a cada una.</w:t>
      </w:r>
    </w:p>
    <w:p w14:paraId="25E2F2AC" w14:textId="69870D2B" w:rsidR="0039681C" w:rsidRDefault="0039681C" w:rsidP="00EC6F45">
      <w:pPr>
        <w:rPr>
          <w:rFonts w:ascii="Arial" w:hAnsi="Arial" w:cs="Arial"/>
          <w:sz w:val="22"/>
          <w:szCs w:val="22"/>
          <w:lang w:val="es-ES" w:eastAsia="es-ES_tradnl"/>
        </w:rPr>
      </w:pPr>
    </w:p>
    <w:p w14:paraId="712A9B6B" w14:textId="4FEFAEBE" w:rsidR="004970A6" w:rsidRPr="004970A6" w:rsidRDefault="004970A6" w:rsidP="00D94DE7">
      <w:pPr>
        <w:pStyle w:val="Prrafodelista"/>
        <w:numPr>
          <w:ilvl w:val="0"/>
          <w:numId w:val="33"/>
        </w:numPr>
        <w:rPr>
          <w:rFonts w:ascii="Arial" w:hAnsi="Arial" w:cs="Arial"/>
          <w:i/>
          <w:sz w:val="22"/>
          <w:szCs w:val="22"/>
          <w:lang w:val="es-ES" w:eastAsia="es-ES_tradnl"/>
        </w:rPr>
      </w:pPr>
      <w:r w:rsidRPr="00DD0467">
        <w:rPr>
          <w:rFonts w:ascii="Arial" w:hAnsi="Arial" w:cs="Arial"/>
          <w:sz w:val="22"/>
          <w:szCs w:val="22"/>
          <w:lang w:val="es-ES" w:eastAsia="es-ES_tradnl"/>
        </w:rPr>
        <w:t xml:space="preserve">La meta </w:t>
      </w:r>
      <w:r w:rsidRPr="00DD0467">
        <w:rPr>
          <w:rFonts w:ascii="Arial" w:hAnsi="Arial" w:cs="Arial"/>
          <w:i/>
          <w:sz w:val="22"/>
          <w:szCs w:val="22"/>
          <w:lang w:val="es-ES" w:eastAsia="es-ES_tradnl"/>
        </w:rPr>
        <w:t>“</w:t>
      </w:r>
      <w:r w:rsidRPr="004970A6">
        <w:rPr>
          <w:rFonts w:ascii="Arial" w:hAnsi="Arial" w:cs="Arial"/>
          <w:i/>
          <w:sz w:val="22"/>
          <w:szCs w:val="22"/>
          <w:lang w:val="es-ES" w:eastAsia="es-ES_tradnl"/>
        </w:rPr>
        <w:t>Mejorar 34 km carril de vías rurales del distrito capital e implementar obras de</w:t>
      </w:r>
      <w:r>
        <w:rPr>
          <w:rFonts w:ascii="Arial" w:hAnsi="Arial" w:cs="Arial"/>
          <w:i/>
          <w:sz w:val="22"/>
          <w:szCs w:val="22"/>
          <w:lang w:val="es-ES" w:eastAsia="es-ES_tradnl"/>
        </w:rPr>
        <w:t xml:space="preserve"> </w:t>
      </w:r>
      <w:r w:rsidRPr="004970A6">
        <w:rPr>
          <w:rFonts w:ascii="Arial" w:hAnsi="Arial" w:cs="Arial"/>
          <w:i/>
          <w:sz w:val="22"/>
          <w:szCs w:val="22"/>
          <w:lang w:val="es-ES" w:eastAsia="es-ES_tradnl"/>
        </w:rPr>
        <w:t>bioingeniería”</w:t>
      </w:r>
      <w:r w:rsidRPr="004970A6">
        <w:rPr>
          <w:rFonts w:ascii="Arial" w:hAnsi="Arial" w:cs="Arial"/>
          <w:sz w:val="22"/>
          <w:szCs w:val="22"/>
          <w:lang w:val="es-ES" w:eastAsia="es-ES_tradnl"/>
        </w:rPr>
        <w:t xml:space="preserve"> es baja dado que al 30 de septiembre de 2020 su ejecución es de 0,14 kilómetros carril de los 1,44 programados para cumplir al 31 de diciembre de 2020</w:t>
      </w:r>
      <w:r>
        <w:rPr>
          <w:rFonts w:ascii="Arial" w:hAnsi="Arial" w:cs="Arial"/>
          <w:sz w:val="22"/>
          <w:szCs w:val="22"/>
          <w:lang w:val="es-ES" w:eastAsia="es-ES_tradnl"/>
        </w:rPr>
        <w:t xml:space="preserve">; es decir, a 3 meses de finalizar la </w:t>
      </w:r>
      <w:r w:rsidRPr="009D1BC9">
        <w:rPr>
          <w:rFonts w:ascii="Arial" w:hAnsi="Arial" w:cs="Arial"/>
          <w:sz w:val="22"/>
          <w:szCs w:val="22"/>
          <w:lang w:val="es-ES" w:eastAsia="es-ES_tradnl"/>
        </w:rPr>
        <w:t>vigencia.</w:t>
      </w:r>
      <w:r w:rsidR="007B46E0" w:rsidRPr="009D1BC9">
        <w:rPr>
          <w:rFonts w:ascii="Arial" w:hAnsi="Arial" w:cs="Arial"/>
          <w:sz w:val="22"/>
          <w:szCs w:val="22"/>
          <w:lang w:val="es-ES" w:eastAsia="es-ES_tradnl"/>
        </w:rPr>
        <w:t xml:space="preserve"> </w:t>
      </w:r>
      <w:r w:rsidR="00D94DE7" w:rsidRPr="009D1BC9">
        <w:rPr>
          <w:rFonts w:ascii="Arial" w:hAnsi="Arial" w:cs="Arial"/>
          <w:sz w:val="22"/>
          <w:szCs w:val="22"/>
          <w:lang w:val="es-ES" w:eastAsia="es-ES_tradnl"/>
        </w:rPr>
        <w:t>Así mismo</w:t>
      </w:r>
      <w:r w:rsidR="00D94DE7">
        <w:rPr>
          <w:rFonts w:ascii="Arial" w:hAnsi="Arial" w:cs="Arial"/>
          <w:sz w:val="22"/>
          <w:szCs w:val="22"/>
          <w:lang w:val="es-ES" w:eastAsia="es-ES_tradnl"/>
        </w:rPr>
        <w:t>, e</w:t>
      </w:r>
      <w:r w:rsidR="00D94DE7" w:rsidRPr="00D94DE7">
        <w:rPr>
          <w:rFonts w:ascii="Arial" w:hAnsi="Arial" w:cs="Arial"/>
          <w:sz w:val="22"/>
          <w:szCs w:val="22"/>
          <w:lang w:val="es-ES" w:eastAsia="es-ES_tradnl"/>
        </w:rPr>
        <w:t>n la meta se incluye implementar obras de bioingeniería; no obstante, no es posible identificar cuanto de lo programado y lo ejecutado corresponde a esta parte de la meta.</w:t>
      </w:r>
    </w:p>
    <w:p w14:paraId="7D11189D" w14:textId="5E215AD0" w:rsidR="0039681C" w:rsidRDefault="0039681C" w:rsidP="00EC6F45">
      <w:pPr>
        <w:rPr>
          <w:rFonts w:ascii="Arial" w:hAnsi="Arial" w:cs="Arial"/>
          <w:sz w:val="22"/>
          <w:szCs w:val="22"/>
          <w:lang w:val="es-ES" w:eastAsia="es-ES_tradnl"/>
        </w:rPr>
      </w:pPr>
    </w:p>
    <w:p w14:paraId="40A5B6F4" w14:textId="58833BED" w:rsidR="004970A6" w:rsidRPr="004970A6" w:rsidRDefault="004970A6" w:rsidP="004970A6">
      <w:pPr>
        <w:ind w:left="708"/>
        <w:rPr>
          <w:rFonts w:ascii="Arial" w:hAnsi="Arial" w:cs="Arial"/>
          <w:sz w:val="22"/>
          <w:szCs w:val="22"/>
          <w:lang w:val="es-ES" w:eastAsia="es-ES_tradnl"/>
        </w:rPr>
      </w:pPr>
      <w:r w:rsidRPr="00DD0467">
        <w:rPr>
          <w:rFonts w:ascii="Arial" w:hAnsi="Arial" w:cs="Arial"/>
          <w:sz w:val="22"/>
          <w:szCs w:val="22"/>
          <w:lang w:val="es-ES" w:eastAsia="es-ES_tradnl"/>
        </w:rPr>
        <w:t xml:space="preserve">En esta meta, la OAP en su informe </w:t>
      </w:r>
      <w:r>
        <w:rPr>
          <w:rFonts w:ascii="Arial" w:hAnsi="Arial" w:cs="Arial"/>
          <w:sz w:val="22"/>
          <w:szCs w:val="22"/>
          <w:lang w:val="es-ES" w:eastAsia="es-ES_tradnl"/>
        </w:rPr>
        <w:t>comunicó</w:t>
      </w:r>
      <w:r w:rsidRPr="00DD0467">
        <w:rPr>
          <w:rFonts w:ascii="Arial" w:hAnsi="Arial" w:cs="Arial"/>
          <w:sz w:val="22"/>
          <w:szCs w:val="22"/>
          <w:lang w:val="es-ES" w:eastAsia="es-ES_tradnl"/>
        </w:rPr>
        <w:t>:</w:t>
      </w:r>
      <w:r>
        <w:rPr>
          <w:rFonts w:ascii="Arial" w:hAnsi="Arial" w:cs="Arial"/>
          <w:sz w:val="22"/>
          <w:szCs w:val="22"/>
          <w:lang w:val="es-ES" w:eastAsia="es-ES_tradnl"/>
        </w:rPr>
        <w:t xml:space="preserve"> “</w:t>
      </w:r>
      <w:r w:rsidRPr="004970A6">
        <w:rPr>
          <w:rFonts w:ascii="Arial" w:hAnsi="Arial" w:cs="Arial"/>
          <w:i/>
          <w:sz w:val="22"/>
          <w:szCs w:val="22"/>
          <w:lang w:val="es-ES" w:eastAsia="es-ES_tradnl"/>
        </w:rPr>
        <w:t>… Debido a la situación de pandemia, la comunidad de la localidad de Sumapaz no permite el acceso al territorio para evitar riesgos de contagio de COVID 19, dado que no existe ningún contagiado, a pesar de que la UAERMV cuenta con todas las medidas de bioseguridad exigidas por la Alcaldía. La comunidad recomienda de ser posible iniciar las obras en el mes de enero de 2021. Sin embargo, frente a la situación anterior, la meta cuatrienio se mantiene “Mejorar 34 km carril de vías rurales del distrito capital e implementar obras de bioingeniería”, con una distribución diferente para cada uno de los años</w:t>
      </w:r>
      <w:r>
        <w:rPr>
          <w:rFonts w:ascii="Arial" w:hAnsi="Arial" w:cs="Arial"/>
          <w:i/>
          <w:sz w:val="22"/>
          <w:szCs w:val="22"/>
          <w:lang w:val="es-ES" w:eastAsia="es-ES_tradnl"/>
        </w:rPr>
        <w:t>”</w:t>
      </w:r>
      <w:r w:rsidRPr="004970A6">
        <w:rPr>
          <w:rFonts w:ascii="Arial" w:hAnsi="Arial" w:cs="Arial"/>
          <w:sz w:val="22"/>
          <w:szCs w:val="22"/>
          <w:lang w:val="es-ES" w:eastAsia="es-ES_tradnl"/>
        </w:rPr>
        <w:t>.</w:t>
      </w:r>
    </w:p>
    <w:p w14:paraId="4B89AF4C" w14:textId="02126975" w:rsidR="0039681C" w:rsidRDefault="0039681C" w:rsidP="00EC6F45">
      <w:pPr>
        <w:rPr>
          <w:rFonts w:ascii="Arial" w:hAnsi="Arial" w:cs="Arial"/>
          <w:sz w:val="22"/>
          <w:szCs w:val="22"/>
          <w:lang w:val="es-ES" w:eastAsia="es-ES_tradnl"/>
        </w:rPr>
      </w:pPr>
    </w:p>
    <w:p w14:paraId="176451FF" w14:textId="384F4AAB" w:rsidR="0039681C" w:rsidRDefault="00F72F38" w:rsidP="005924AA">
      <w:pPr>
        <w:pStyle w:val="Prrafodelista"/>
        <w:numPr>
          <w:ilvl w:val="0"/>
          <w:numId w:val="33"/>
        </w:numPr>
        <w:rPr>
          <w:rFonts w:ascii="Arial" w:hAnsi="Arial" w:cs="Arial"/>
          <w:sz w:val="22"/>
          <w:szCs w:val="22"/>
          <w:lang w:val="es-ES" w:eastAsia="es-ES_tradnl"/>
        </w:rPr>
      </w:pPr>
      <w:r w:rsidRPr="00F72F38">
        <w:rPr>
          <w:rFonts w:ascii="Arial" w:hAnsi="Arial" w:cs="Arial"/>
          <w:sz w:val="22"/>
          <w:szCs w:val="22"/>
          <w:lang w:val="es-ES" w:eastAsia="es-ES_tradnl"/>
        </w:rPr>
        <w:t xml:space="preserve">La meta </w:t>
      </w:r>
      <w:r w:rsidRPr="00F72F38">
        <w:rPr>
          <w:rFonts w:ascii="Arial" w:hAnsi="Arial" w:cs="Arial"/>
          <w:i/>
          <w:sz w:val="22"/>
          <w:szCs w:val="22"/>
          <w:lang w:val="es-ES" w:eastAsia="es-ES_tradnl"/>
        </w:rPr>
        <w:t>“Definir e implementar 1 estrategias de cultura ciudadana para el sistema de movilidad, con enfoque diferencial, de género y territorial”</w:t>
      </w:r>
      <w:r w:rsidRPr="00F72F38">
        <w:rPr>
          <w:rFonts w:ascii="Arial" w:hAnsi="Arial" w:cs="Arial"/>
          <w:sz w:val="22"/>
          <w:szCs w:val="22"/>
          <w:lang w:val="es-ES" w:eastAsia="es-ES_tradnl"/>
        </w:rPr>
        <w:t xml:space="preserve"> al 30 de septiembre de 2020 no refleja ningún avance</w:t>
      </w:r>
      <w:r>
        <w:rPr>
          <w:rFonts w:ascii="Arial" w:hAnsi="Arial" w:cs="Arial"/>
          <w:sz w:val="22"/>
          <w:szCs w:val="22"/>
          <w:lang w:val="es-ES" w:eastAsia="es-ES_tradnl"/>
        </w:rPr>
        <w:t xml:space="preserve"> respecto del 0,03 programado a ejecutar al 31 de diciembre de 2020.</w:t>
      </w:r>
    </w:p>
    <w:p w14:paraId="54F0645A" w14:textId="156660C6" w:rsidR="00F72F38" w:rsidRDefault="00F72F38" w:rsidP="00F72F38">
      <w:pPr>
        <w:pStyle w:val="Prrafodelista"/>
        <w:rPr>
          <w:rFonts w:ascii="Arial" w:hAnsi="Arial" w:cs="Arial"/>
          <w:sz w:val="22"/>
          <w:szCs w:val="22"/>
          <w:lang w:val="es-ES" w:eastAsia="es-ES_tradnl"/>
        </w:rPr>
      </w:pPr>
    </w:p>
    <w:p w14:paraId="139B3B10" w14:textId="3951BEAF" w:rsidR="00F72F38" w:rsidRPr="00F72F38" w:rsidRDefault="00F72F38" w:rsidP="00F72F38">
      <w:pPr>
        <w:pStyle w:val="Prrafodelista"/>
        <w:rPr>
          <w:rFonts w:ascii="Arial" w:hAnsi="Arial" w:cs="Arial"/>
          <w:sz w:val="22"/>
          <w:szCs w:val="22"/>
          <w:lang w:val="es-ES" w:eastAsia="es-ES_tradnl"/>
        </w:rPr>
      </w:pPr>
      <w:r w:rsidRPr="00DD0467">
        <w:rPr>
          <w:rFonts w:ascii="Arial" w:hAnsi="Arial" w:cs="Arial"/>
          <w:sz w:val="22"/>
          <w:szCs w:val="22"/>
          <w:lang w:val="es-ES" w:eastAsia="es-ES_tradnl"/>
        </w:rPr>
        <w:t>En este meta, la OAP en su informe precisó</w:t>
      </w:r>
      <w:r>
        <w:rPr>
          <w:rFonts w:ascii="Arial" w:hAnsi="Arial" w:cs="Arial"/>
          <w:sz w:val="22"/>
          <w:szCs w:val="22"/>
          <w:lang w:val="es-ES" w:eastAsia="es-ES_tradnl"/>
        </w:rPr>
        <w:t xml:space="preserve"> de esta meta, qué</w:t>
      </w:r>
      <w:r w:rsidRPr="00DD0467">
        <w:rPr>
          <w:rFonts w:ascii="Arial" w:hAnsi="Arial" w:cs="Arial"/>
          <w:sz w:val="22"/>
          <w:szCs w:val="22"/>
          <w:lang w:val="es-ES" w:eastAsia="es-ES_tradnl"/>
        </w:rPr>
        <w:t xml:space="preserve">: </w:t>
      </w:r>
      <w:r w:rsidRPr="00DD0467">
        <w:rPr>
          <w:rFonts w:ascii="Arial" w:hAnsi="Arial" w:cs="Arial"/>
          <w:i/>
          <w:sz w:val="22"/>
          <w:szCs w:val="22"/>
          <w:lang w:val="es-ES" w:eastAsia="es-ES_tradnl"/>
        </w:rPr>
        <w:t>“…</w:t>
      </w:r>
      <w:r w:rsidRPr="00F72F38">
        <w:rPr>
          <w:rFonts w:ascii="Arial" w:hAnsi="Arial" w:cs="Arial"/>
          <w:i/>
          <w:sz w:val="22"/>
          <w:szCs w:val="22"/>
          <w:lang w:val="es-ES" w:eastAsia="es-ES_tradnl"/>
        </w:rPr>
        <w:t>la entidad se encuentra en la etapa de preparación, en la cual se definió la hoja ruta y las etapas para implementar este tipo de estrategias. Se vienen desarrollando mesas de trabajo al interior de la entidad y otras, de tipo interinstitucional con el acompañamiento de la secretaría distrital de cultura para la definición de las acciones que contribuyen al establecimiento de la estrategia de cultura ciudadana. A nivel interno se viene realizando un ejercicio de marco lógico (problema, objetivos y soluciones), y en la actualidad se tienen proyectadas acciones tendientes a reducir los conflictos entre los usuarios de la infraestructura vial en el sistema de movilidad.</w:t>
      </w:r>
    </w:p>
    <w:p w14:paraId="03917223" w14:textId="360F5A46" w:rsidR="0039681C" w:rsidRDefault="0039681C" w:rsidP="00EC6F45">
      <w:pPr>
        <w:rPr>
          <w:rFonts w:ascii="Arial" w:hAnsi="Arial" w:cs="Arial"/>
          <w:sz w:val="22"/>
          <w:szCs w:val="22"/>
          <w:lang w:val="es-ES" w:eastAsia="es-ES_tradnl"/>
        </w:rPr>
      </w:pPr>
    </w:p>
    <w:p w14:paraId="3705A306" w14:textId="71034483" w:rsidR="00CF36FC" w:rsidRDefault="00D32164" w:rsidP="00CF36FC">
      <w:pPr>
        <w:pStyle w:val="Prrafodelista"/>
        <w:numPr>
          <w:ilvl w:val="0"/>
          <w:numId w:val="32"/>
        </w:numPr>
        <w:rPr>
          <w:rFonts w:ascii="Arial" w:hAnsi="Arial" w:cs="Arial"/>
          <w:sz w:val="22"/>
          <w:szCs w:val="22"/>
          <w:lang w:val="es-ES" w:eastAsia="es-ES_tradnl"/>
        </w:rPr>
      </w:pPr>
      <w:r w:rsidRPr="00DD0467">
        <w:rPr>
          <w:rFonts w:ascii="Arial" w:hAnsi="Arial" w:cs="Arial"/>
          <w:b/>
          <w:sz w:val="22"/>
          <w:szCs w:val="22"/>
          <w:lang w:val="es-ES" w:eastAsia="es-ES_tradnl"/>
        </w:rPr>
        <w:t xml:space="preserve">Proyecto de inversión </w:t>
      </w:r>
      <w:r>
        <w:rPr>
          <w:rFonts w:ascii="Arial" w:hAnsi="Arial" w:cs="Arial"/>
          <w:b/>
          <w:sz w:val="22"/>
          <w:szCs w:val="22"/>
          <w:lang w:val="es-ES" w:eastAsia="es-ES_tradnl"/>
        </w:rPr>
        <w:t>7859</w:t>
      </w:r>
      <w:r w:rsidRPr="00DD0467">
        <w:rPr>
          <w:rFonts w:ascii="Arial" w:hAnsi="Arial" w:cs="Arial"/>
          <w:b/>
          <w:sz w:val="22"/>
          <w:szCs w:val="22"/>
          <w:lang w:val="es-ES" w:eastAsia="es-ES_tradnl"/>
        </w:rPr>
        <w:t>:</w:t>
      </w:r>
      <w:r w:rsidRPr="00DD0467">
        <w:rPr>
          <w:rFonts w:ascii="Arial" w:hAnsi="Arial" w:cs="Arial"/>
          <w:sz w:val="22"/>
          <w:szCs w:val="22"/>
          <w:lang w:val="es-ES" w:eastAsia="es-ES_tradnl"/>
        </w:rPr>
        <w:t xml:space="preserve"> </w:t>
      </w:r>
      <w:r w:rsidR="00CF36FC" w:rsidRPr="00DD0467">
        <w:rPr>
          <w:rFonts w:ascii="Arial" w:hAnsi="Arial" w:cs="Arial"/>
          <w:sz w:val="22"/>
          <w:szCs w:val="22"/>
          <w:lang w:val="es-ES" w:eastAsia="es-ES_tradnl"/>
        </w:rPr>
        <w:t xml:space="preserve">aunque no hay observación, dado que el porcentaje de ejecución redondea los </w:t>
      </w:r>
      <w:r w:rsidR="00CF36FC">
        <w:rPr>
          <w:rFonts w:ascii="Arial" w:hAnsi="Arial" w:cs="Arial"/>
          <w:sz w:val="22"/>
          <w:szCs w:val="22"/>
          <w:lang w:val="es-ES" w:eastAsia="es-ES_tradnl"/>
        </w:rPr>
        <w:t>67</w:t>
      </w:r>
      <w:r w:rsidR="00CF36FC" w:rsidRPr="00DD0467">
        <w:rPr>
          <w:rFonts w:ascii="Arial" w:hAnsi="Arial" w:cs="Arial"/>
          <w:sz w:val="22"/>
          <w:szCs w:val="22"/>
          <w:lang w:val="es-ES" w:eastAsia="es-ES_tradnl"/>
        </w:rPr>
        <w:t>,</w:t>
      </w:r>
      <w:r w:rsidR="00CF36FC">
        <w:rPr>
          <w:rFonts w:ascii="Arial" w:hAnsi="Arial" w:cs="Arial"/>
          <w:sz w:val="22"/>
          <w:szCs w:val="22"/>
          <w:lang w:val="es-ES" w:eastAsia="es-ES_tradnl"/>
        </w:rPr>
        <w:t>71</w:t>
      </w:r>
      <w:r w:rsidR="00CF36FC" w:rsidRPr="00DD0467">
        <w:rPr>
          <w:rFonts w:ascii="Arial" w:hAnsi="Arial" w:cs="Arial"/>
          <w:sz w:val="22"/>
          <w:szCs w:val="22"/>
          <w:lang w:val="es-ES" w:eastAsia="es-ES_tradnl"/>
        </w:rPr>
        <w:t xml:space="preserve">%, </w:t>
      </w:r>
      <w:r w:rsidR="00CF36FC">
        <w:rPr>
          <w:rFonts w:ascii="Arial" w:hAnsi="Arial" w:cs="Arial"/>
          <w:sz w:val="22"/>
          <w:szCs w:val="22"/>
          <w:lang w:val="es-ES" w:eastAsia="es-ES_tradnl"/>
        </w:rPr>
        <w:t>en el Cuadro 4B</w:t>
      </w:r>
      <w:r w:rsidR="00CF36FC" w:rsidRPr="00DD0467">
        <w:rPr>
          <w:rFonts w:ascii="Arial" w:hAnsi="Arial" w:cs="Arial"/>
          <w:sz w:val="22"/>
          <w:szCs w:val="22"/>
          <w:lang w:val="es-ES" w:eastAsia="es-ES_tradnl"/>
        </w:rPr>
        <w:t xml:space="preserve"> se desagregan las observaciones para cada una de sus </w:t>
      </w:r>
      <w:r w:rsidR="00CF36FC">
        <w:rPr>
          <w:rFonts w:ascii="Arial" w:hAnsi="Arial" w:cs="Arial"/>
          <w:sz w:val="22"/>
          <w:szCs w:val="22"/>
          <w:lang w:val="es-ES" w:eastAsia="es-ES_tradnl"/>
        </w:rPr>
        <w:t>3</w:t>
      </w:r>
      <w:r w:rsidR="00CF36FC" w:rsidRPr="00DD0467">
        <w:rPr>
          <w:rFonts w:ascii="Arial" w:hAnsi="Arial" w:cs="Arial"/>
          <w:sz w:val="22"/>
          <w:szCs w:val="22"/>
          <w:lang w:val="es-ES" w:eastAsia="es-ES_tradnl"/>
        </w:rPr>
        <w:t xml:space="preserve"> metas producto asociadas, las cuales obtuvieron los siguientes resultados:</w:t>
      </w:r>
    </w:p>
    <w:p w14:paraId="4FC6FF68" w14:textId="77777777" w:rsidR="00CF36FC" w:rsidRDefault="00CF36FC" w:rsidP="00CF36FC">
      <w:pPr>
        <w:pStyle w:val="Prrafodelista"/>
        <w:ind w:left="360"/>
        <w:rPr>
          <w:rFonts w:ascii="Arial" w:hAnsi="Arial" w:cs="Arial"/>
          <w:sz w:val="22"/>
          <w:szCs w:val="22"/>
          <w:lang w:val="es-ES" w:eastAsia="es-ES_tradnl"/>
        </w:rPr>
      </w:pPr>
    </w:p>
    <w:p w14:paraId="7B2747DE" w14:textId="08467B53" w:rsidR="00CF36FC" w:rsidRPr="00DD0467" w:rsidRDefault="00CF36FC" w:rsidP="00CF36FC">
      <w:pPr>
        <w:rPr>
          <w:rFonts w:ascii="Arial" w:hAnsi="Arial" w:cs="Arial"/>
          <w:b/>
          <w:sz w:val="22"/>
          <w:szCs w:val="22"/>
          <w:lang w:val="es-ES" w:eastAsia="es-ES_tradnl"/>
        </w:rPr>
      </w:pPr>
      <w:r w:rsidRPr="00DD0467">
        <w:rPr>
          <w:rFonts w:ascii="Arial" w:hAnsi="Arial" w:cs="Arial"/>
          <w:b/>
          <w:sz w:val="22"/>
          <w:szCs w:val="22"/>
          <w:lang w:val="es-ES" w:eastAsia="es-ES_tradnl"/>
        </w:rPr>
        <w:t xml:space="preserve">Cuadro </w:t>
      </w:r>
      <w:r>
        <w:rPr>
          <w:rFonts w:ascii="Arial" w:hAnsi="Arial" w:cs="Arial"/>
          <w:b/>
          <w:sz w:val="22"/>
          <w:szCs w:val="22"/>
          <w:lang w:val="es-ES" w:eastAsia="es-ES_tradnl"/>
        </w:rPr>
        <w:t>4B</w:t>
      </w:r>
      <w:r w:rsidRPr="00DD0467">
        <w:rPr>
          <w:rFonts w:ascii="Arial" w:hAnsi="Arial" w:cs="Arial"/>
          <w:b/>
          <w:sz w:val="22"/>
          <w:szCs w:val="22"/>
          <w:lang w:val="es-ES" w:eastAsia="es-ES_tradnl"/>
        </w:rPr>
        <w:t xml:space="preserve">. OBSERVACIONES METAS PRODUCTO ASOCIADAS AL PROYECTO </w:t>
      </w:r>
      <w:r>
        <w:rPr>
          <w:rFonts w:ascii="Arial" w:hAnsi="Arial" w:cs="Arial"/>
          <w:b/>
          <w:sz w:val="22"/>
          <w:szCs w:val="22"/>
          <w:lang w:val="es-ES" w:eastAsia="es-ES_tradnl"/>
        </w:rPr>
        <w:t>7859</w:t>
      </w:r>
    </w:p>
    <w:tbl>
      <w:tblPr>
        <w:tblW w:w="9351" w:type="dxa"/>
        <w:tblCellMar>
          <w:left w:w="70" w:type="dxa"/>
          <w:right w:w="70" w:type="dxa"/>
        </w:tblCellMar>
        <w:tblLook w:val="04A0" w:firstRow="1" w:lastRow="0" w:firstColumn="1" w:lastColumn="0" w:noHBand="0" w:noVBand="1"/>
      </w:tblPr>
      <w:tblGrid>
        <w:gridCol w:w="2230"/>
        <w:gridCol w:w="1629"/>
        <w:gridCol w:w="1740"/>
        <w:gridCol w:w="1685"/>
        <w:gridCol w:w="2067"/>
      </w:tblGrid>
      <w:tr w:rsidR="00CF36FC" w:rsidRPr="00CF36FC" w14:paraId="356B973D" w14:textId="77777777" w:rsidTr="00CF36FC">
        <w:trPr>
          <w:trHeight w:val="510"/>
        </w:trPr>
        <w:tc>
          <w:tcPr>
            <w:tcW w:w="223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9338FFF" w14:textId="77777777" w:rsidR="00CF36FC" w:rsidRPr="00CF36FC" w:rsidRDefault="00CF36FC" w:rsidP="00CF36FC">
            <w:pPr>
              <w:jc w:val="center"/>
              <w:rPr>
                <w:rFonts w:ascii="Arial" w:hAnsi="Arial" w:cs="Arial"/>
                <w:b/>
                <w:bCs/>
                <w:color w:val="FFFFFF"/>
                <w:lang w:val="es-CO" w:eastAsia="es-CO"/>
              </w:rPr>
            </w:pPr>
            <w:r w:rsidRPr="00CF36FC">
              <w:rPr>
                <w:rFonts w:ascii="Arial" w:hAnsi="Arial" w:cs="Arial"/>
                <w:b/>
                <w:bCs/>
                <w:color w:val="FFFFFF"/>
                <w:lang w:val="es-CO" w:eastAsia="es-CO"/>
              </w:rPr>
              <w:t>METAS PROYECTO 7859</w:t>
            </w:r>
          </w:p>
        </w:tc>
        <w:tc>
          <w:tcPr>
            <w:tcW w:w="1629" w:type="dxa"/>
            <w:tcBorders>
              <w:top w:val="single" w:sz="4" w:space="0" w:color="auto"/>
              <w:left w:val="nil"/>
              <w:bottom w:val="single" w:sz="4" w:space="0" w:color="auto"/>
              <w:right w:val="single" w:sz="4" w:space="0" w:color="auto"/>
            </w:tcBorders>
            <w:shd w:val="clear" w:color="000000" w:fill="002060"/>
            <w:noWrap/>
            <w:vAlign w:val="center"/>
            <w:hideMark/>
          </w:tcPr>
          <w:p w14:paraId="7A282843" w14:textId="77777777" w:rsidR="00CF36FC" w:rsidRPr="00CF36FC" w:rsidRDefault="00CF36FC" w:rsidP="00CF36FC">
            <w:pPr>
              <w:jc w:val="center"/>
              <w:rPr>
                <w:rFonts w:ascii="Arial" w:hAnsi="Arial" w:cs="Arial"/>
                <w:b/>
                <w:bCs/>
                <w:color w:val="FFFFFF"/>
                <w:lang w:val="es-CO" w:eastAsia="es-CO"/>
              </w:rPr>
            </w:pPr>
            <w:r w:rsidRPr="00CF36FC">
              <w:rPr>
                <w:rFonts w:ascii="Arial" w:hAnsi="Arial" w:cs="Arial"/>
                <w:b/>
                <w:bCs/>
                <w:color w:val="FFFFFF"/>
                <w:lang w:val="es-CO" w:eastAsia="es-CO"/>
              </w:rPr>
              <w:t>PROGRAMADO</w:t>
            </w:r>
          </w:p>
        </w:tc>
        <w:tc>
          <w:tcPr>
            <w:tcW w:w="1740" w:type="dxa"/>
            <w:tcBorders>
              <w:top w:val="single" w:sz="4" w:space="0" w:color="auto"/>
              <w:left w:val="nil"/>
              <w:bottom w:val="single" w:sz="4" w:space="0" w:color="auto"/>
              <w:right w:val="single" w:sz="4" w:space="0" w:color="auto"/>
            </w:tcBorders>
            <w:shd w:val="clear" w:color="000000" w:fill="002060"/>
            <w:noWrap/>
            <w:vAlign w:val="center"/>
            <w:hideMark/>
          </w:tcPr>
          <w:p w14:paraId="719D917E" w14:textId="77777777" w:rsidR="00CF36FC" w:rsidRPr="00CF36FC" w:rsidRDefault="00CF36FC" w:rsidP="00CF36FC">
            <w:pPr>
              <w:jc w:val="center"/>
              <w:rPr>
                <w:rFonts w:ascii="Arial" w:hAnsi="Arial" w:cs="Arial"/>
                <w:b/>
                <w:bCs/>
                <w:color w:val="FFFFFF"/>
                <w:lang w:val="es-CO" w:eastAsia="es-CO"/>
              </w:rPr>
            </w:pPr>
            <w:r w:rsidRPr="00CF36FC">
              <w:rPr>
                <w:rFonts w:ascii="Arial" w:hAnsi="Arial" w:cs="Arial"/>
                <w:b/>
                <w:bCs/>
                <w:color w:val="FFFFFF"/>
                <w:lang w:val="es-CO" w:eastAsia="es-CO"/>
              </w:rPr>
              <w:t>EJECUTADO</w:t>
            </w:r>
          </w:p>
        </w:tc>
        <w:tc>
          <w:tcPr>
            <w:tcW w:w="1685" w:type="dxa"/>
            <w:tcBorders>
              <w:top w:val="single" w:sz="4" w:space="0" w:color="auto"/>
              <w:left w:val="nil"/>
              <w:bottom w:val="single" w:sz="4" w:space="0" w:color="auto"/>
              <w:right w:val="single" w:sz="4" w:space="0" w:color="auto"/>
            </w:tcBorders>
            <w:shd w:val="clear" w:color="000000" w:fill="002060"/>
            <w:vAlign w:val="center"/>
            <w:hideMark/>
          </w:tcPr>
          <w:p w14:paraId="44E3720E" w14:textId="77777777" w:rsidR="00CF36FC" w:rsidRPr="00CF36FC" w:rsidRDefault="00CF36FC" w:rsidP="00CF36FC">
            <w:pPr>
              <w:jc w:val="center"/>
              <w:rPr>
                <w:rFonts w:ascii="Arial" w:hAnsi="Arial" w:cs="Arial"/>
                <w:b/>
                <w:bCs/>
                <w:color w:val="FFFFFF"/>
                <w:lang w:val="es-CO" w:eastAsia="es-CO"/>
              </w:rPr>
            </w:pPr>
            <w:r w:rsidRPr="00CF36FC">
              <w:rPr>
                <w:rFonts w:ascii="Arial" w:hAnsi="Arial" w:cs="Arial"/>
                <w:b/>
                <w:bCs/>
                <w:color w:val="FFFFFF"/>
                <w:lang w:val="es-CO" w:eastAsia="es-CO"/>
              </w:rPr>
              <w:t>% CUMPLIMIENTO</w:t>
            </w:r>
          </w:p>
        </w:tc>
        <w:tc>
          <w:tcPr>
            <w:tcW w:w="2067" w:type="dxa"/>
            <w:tcBorders>
              <w:top w:val="single" w:sz="4" w:space="0" w:color="auto"/>
              <w:left w:val="nil"/>
              <w:bottom w:val="single" w:sz="4" w:space="0" w:color="auto"/>
              <w:right w:val="single" w:sz="4" w:space="0" w:color="auto"/>
            </w:tcBorders>
            <w:shd w:val="clear" w:color="000000" w:fill="002060"/>
            <w:vAlign w:val="center"/>
            <w:hideMark/>
          </w:tcPr>
          <w:p w14:paraId="649B507C" w14:textId="77777777" w:rsidR="00CF36FC" w:rsidRPr="00CF36FC" w:rsidRDefault="00CF36FC" w:rsidP="00CF36FC">
            <w:pPr>
              <w:jc w:val="center"/>
              <w:rPr>
                <w:rFonts w:ascii="Arial" w:hAnsi="Arial" w:cs="Arial"/>
                <w:b/>
                <w:bCs/>
                <w:color w:val="FFFFFF"/>
                <w:lang w:val="es-CO" w:eastAsia="es-CO"/>
              </w:rPr>
            </w:pPr>
            <w:r w:rsidRPr="00CF36FC">
              <w:rPr>
                <w:rFonts w:ascii="Arial" w:hAnsi="Arial" w:cs="Arial"/>
                <w:b/>
                <w:bCs/>
                <w:color w:val="FFFFFF"/>
                <w:lang w:val="es-CO" w:eastAsia="es-CO"/>
              </w:rPr>
              <w:t>OBSERVACIÒN SEGÚN CATEGORIA DDDI</w:t>
            </w:r>
          </w:p>
        </w:tc>
      </w:tr>
      <w:tr w:rsidR="00CF36FC" w:rsidRPr="00CF36FC" w14:paraId="524A6F17" w14:textId="77777777" w:rsidTr="00842B1C">
        <w:trPr>
          <w:trHeight w:val="1133"/>
        </w:trPr>
        <w:tc>
          <w:tcPr>
            <w:tcW w:w="2230" w:type="dxa"/>
            <w:tcBorders>
              <w:top w:val="nil"/>
              <w:left w:val="single" w:sz="4" w:space="0" w:color="auto"/>
              <w:bottom w:val="single" w:sz="4" w:space="0" w:color="auto"/>
              <w:right w:val="single" w:sz="4" w:space="0" w:color="auto"/>
            </w:tcBorders>
            <w:shd w:val="clear" w:color="auto" w:fill="auto"/>
            <w:vAlign w:val="center"/>
            <w:hideMark/>
          </w:tcPr>
          <w:p w14:paraId="7B95D21A" w14:textId="4B4B6D1C" w:rsidR="00CF36FC" w:rsidRPr="00CF36FC" w:rsidRDefault="00CF36FC" w:rsidP="00CF36FC">
            <w:pPr>
              <w:rPr>
                <w:rFonts w:ascii="Arial" w:hAnsi="Arial" w:cs="Arial"/>
                <w:color w:val="000000"/>
                <w:sz w:val="18"/>
                <w:szCs w:val="18"/>
                <w:lang w:val="es-CO" w:eastAsia="es-CO"/>
              </w:rPr>
            </w:pPr>
            <w:r w:rsidRPr="00CF36FC">
              <w:rPr>
                <w:rFonts w:ascii="Arial" w:hAnsi="Arial" w:cs="Arial"/>
                <w:color w:val="000000"/>
                <w:sz w:val="18"/>
                <w:szCs w:val="18"/>
                <w:lang w:val="es-CO" w:eastAsia="es-CO"/>
              </w:rPr>
              <w:t>Aumentar 85 puntos el Índice de satisfacción al usuario</w:t>
            </w:r>
          </w:p>
        </w:tc>
        <w:tc>
          <w:tcPr>
            <w:tcW w:w="1629" w:type="dxa"/>
            <w:tcBorders>
              <w:top w:val="nil"/>
              <w:left w:val="nil"/>
              <w:bottom w:val="single" w:sz="4" w:space="0" w:color="auto"/>
              <w:right w:val="single" w:sz="4" w:space="0" w:color="auto"/>
            </w:tcBorders>
            <w:shd w:val="clear" w:color="auto" w:fill="auto"/>
            <w:noWrap/>
            <w:vAlign w:val="center"/>
            <w:hideMark/>
          </w:tcPr>
          <w:p w14:paraId="3DAA3292" w14:textId="77777777" w:rsidR="00CF36FC" w:rsidRPr="00CF36FC" w:rsidRDefault="00CF36FC" w:rsidP="00CF36FC">
            <w:pPr>
              <w:jc w:val="center"/>
              <w:rPr>
                <w:rFonts w:ascii="Arial" w:hAnsi="Arial" w:cs="Arial"/>
                <w:color w:val="000000"/>
                <w:sz w:val="18"/>
                <w:szCs w:val="18"/>
                <w:lang w:val="es-CO" w:eastAsia="es-CO"/>
              </w:rPr>
            </w:pPr>
            <w:r w:rsidRPr="00CF36FC">
              <w:rPr>
                <w:rFonts w:ascii="Arial" w:hAnsi="Arial" w:cs="Arial"/>
                <w:color w:val="000000"/>
                <w:sz w:val="18"/>
                <w:szCs w:val="18"/>
                <w:lang w:val="es-CO" w:eastAsia="es-CO"/>
              </w:rPr>
              <w:t>85</w:t>
            </w:r>
          </w:p>
        </w:tc>
        <w:tc>
          <w:tcPr>
            <w:tcW w:w="1740" w:type="dxa"/>
            <w:tcBorders>
              <w:top w:val="nil"/>
              <w:left w:val="nil"/>
              <w:bottom w:val="single" w:sz="4" w:space="0" w:color="auto"/>
              <w:right w:val="single" w:sz="4" w:space="0" w:color="auto"/>
            </w:tcBorders>
            <w:shd w:val="clear" w:color="auto" w:fill="auto"/>
            <w:noWrap/>
            <w:vAlign w:val="center"/>
            <w:hideMark/>
          </w:tcPr>
          <w:p w14:paraId="4562E015" w14:textId="77777777" w:rsidR="00CF36FC" w:rsidRPr="00CF36FC" w:rsidRDefault="00CF36FC" w:rsidP="00CF36FC">
            <w:pPr>
              <w:jc w:val="center"/>
              <w:rPr>
                <w:rFonts w:ascii="Arial" w:hAnsi="Arial" w:cs="Arial"/>
                <w:color w:val="000000"/>
                <w:sz w:val="18"/>
                <w:szCs w:val="18"/>
                <w:lang w:val="es-CO" w:eastAsia="es-CO"/>
              </w:rPr>
            </w:pPr>
            <w:r w:rsidRPr="00CF36FC">
              <w:rPr>
                <w:rFonts w:ascii="Arial" w:hAnsi="Arial" w:cs="Arial"/>
                <w:color w:val="000000"/>
                <w:sz w:val="18"/>
                <w:szCs w:val="18"/>
                <w:lang w:val="es-CO" w:eastAsia="es-CO"/>
              </w:rPr>
              <w:t>93,6</w:t>
            </w:r>
          </w:p>
        </w:tc>
        <w:tc>
          <w:tcPr>
            <w:tcW w:w="1685" w:type="dxa"/>
            <w:tcBorders>
              <w:top w:val="nil"/>
              <w:left w:val="nil"/>
              <w:bottom w:val="single" w:sz="4" w:space="0" w:color="auto"/>
              <w:right w:val="single" w:sz="4" w:space="0" w:color="auto"/>
            </w:tcBorders>
            <w:shd w:val="clear" w:color="auto" w:fill="auto"/>
            <w:noWrap/>
            <w:vAlign w:val="center"/>
            <w:hideMark/>
          </w:tcPr>
          <w:p w14:paraId="7D3B65AF" w14:textId="77777777" w:rsidR="00CF36FC" w:rsidRPr="00CF36FC" w:rsidRDefault="00CF36FC" w:rsidP="00CF36FC">
            <w:pPr>
              <w:jc w:val="center"/>
              <w:rPr>
                <w:rFonts w:ascii="Arial" w:hAnsi="Arial" w:cs="Arial"/>
                <w:color w:val="000000"/>
                <w:sz w:val="18"/>
                <w:szCs w:val="18"/>
                <w:lang w:val="es-CO" w:eastAsia="es-CO"/>
              </w:rPr>
            </w:pPr>
            <w:r w:rsidRPr="00CF36FC">
              <w:rPr>
                <w:rFonts w:ascii="Arial" w:hAnsi="Arial" w:cs="Arial"/>
                <w:color w:val="000000"/>
                <w:sz w:val="18"/>
                <w:szCs w:val="18"/>
                <w:lang w:val="es-CO" w:eastAsia="es-CO"/>
              </w:rPr>
              <w:t>110,12%</w:t>
            </w:r>
          </w:p>
        </w:tc>
        <w:tc>
          <w:tcPr>
            <w:tcW w:w="2067" w:type="dxa"/>
            <w:tcBorders>
              <w:top w:val="nil"/>
              <w:left w:val="nil"/>
              <w:bottom w:val="single" w:sz="4" w:space="0" w:color="auto"/>
              <w:right w:val="single" w:sz="4" w:space="0" w:color="auto"/>
            </w:tcBorders>
            <w:shd w:val="clear" w:color="000000" w:fill="E2EFDA"/>
            <w:vAlign w:val="center"/>
            <w:hideMark/>
          </w:tcPr>
          <w:p w14:paraId="6AB8E587" w14:textId="77777777" w:rsidR="00CF36FC" w:rsidRPr="00CF36FC" w:rsidRDefault="00CF36FC" w:rsidP="00CF36FC">
            <w:pPr>
              <w:rPr>
                <w:rFonts w:ascii="Arial" w:hAnsi="Arial" w:cs="Arial"/>
                <w:sz w:val="18"/>
                <w:szCs w:val="18"/>
                <w:lang w:val="es-CO" w:eastAsia="es-CO"/>
              </w:rPr>
            </w:pPr>
            <w:r w:rsidRPr="00CF36FC">
              <w:rPr>
                <w:rFonts w:ascii="Arial" w:hAnsi="Arial" w:cs="Arial"/>
                <w:sz w:val="18"/>
                <w:szCs w:val="18"/>
                <w:lang w:val="es-CO" w:eastAsia="es-CO"/>
              </w:rPr>
              <w:t xml:space="preserve">12- No hay observación </w:t>
            </w:r>
          </w:p>
        </w:tc>
      </w:tr>
      <w:tr w:rsidR="00842B1C" w:rsidRPr="00CF36FC" w14:paraId="66095E24" w14:textId="77777777" w:rsidTr="00496518">
        <w:trPr>
          <w:trHeight w:val="510"/>
        </w:trPr>
        <w:tc>
          <w:tcPr>
            <w:tcW w:w="223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1F66D30" w14:textId="77777777" w:rsidR="00842B1C" w:rsidRPr="00CF36FC" w:rsidRDefault="00842B1C" w:rsidP="00496518">
            <w:pPr>
              <w:jc w:val="center"/>
              <w:rPr>
                <w:rFonts w:ascii="Arial" w:hAnsi="Arial" w:cs="Arial"/>
                <w:b/>
                <w:bCs/>
                <w:color w:val="FFFFFF"/>
                <w:lang w:val="es-CO" w:eastAsia="es-CO"/>
              </w:rPr>
            </w:pPr>
            <w:r w:rsidRPr="00CF36FC">
              <w:rPr>
                <w:rFonts w:ascii="Arial" w:hAnsi="Arial" w:cs="Arial"/>
                <w:b/>
                <w:bCs/>
                <w:color w:val="FFFFFF"/>
                <w:lang w:val="es-CO" w:eastAsia="es-CO"/>
              </w:rPr>
              <w:t>METAS PROYECTO 7859</w:t>
            </w:r>
          </w:p>
        </w:tc>
        <w:tc>
          <w:tcPr>
            <w:tcW w:w="1629" w:type="dxa"/>
            <w:tcBorders>
              <w:top w:val="single" w:sz="4" w:space="0" w:color="auto"/>
              <w:left w:val="nil"/>
              <w:bottom w:val="single" w:sz="4" w:space="0" w:color="auto"/>
              <w:right w:val="single" w:sz="4" w:space="0" w:color="auto"/>
            </w:tcBorders>
            <w:shd w:val="clear" w:color="000000" w:fill="002060"/>
            <w:noWrap/>
            <w:vAlign w:val="center"/>
            <w:hideMark/>
          </w:tcPr>
          <w:p w14:paraId="55C79045" w14:textId="77777777" w:rsidR="00842B1C" w:rsidRPr="00CF36FC" w:rsidRDefault="00842B1C" w:rsidP="00496518">
            <w:pPr>
              <w:jc w:val="center"/>
              <w:rPr>
                <w:rFonts w:ascii="Arial" w:hAnsi="Arial" w:cs="Arial"/>
                <w:b/>
                <w:bCs/>
                <w:color w:val="FFFFFF"/>
                <w:lang w:val="es-CO" w:eastAsia="es-CO"/>
              </w:rPr>
            </w:pPr>
            <w:r w:rsidRPr="00CF36FC">
              <w:rPr>
                <w:rFonts w:ascii="Arial" w:hAnsi="Arial" w:cs="Arial"/>
                <w:b/>
                <w:bCs/>
                <w:color w:val="FFFFFF"/>
                <w:lang w:val="es-CO" w:eastAsia="es-CO"/>
              </w:rPr>
              <w:t>PROGRAMADO</w:t>
            </w:r>
          </w:p>
        </w:tc>
        <w:tc>
          <w:tcPr>
            <w:tcW w:w="1740" w:type="dxa"/>
            <w:tcBorders>
              <w:top w:val="single" w:sz="4" w:space="0" w:color="auto"/>
              <w:left w:val="nil"/>
              <w:bottom w:val="single" w:sz="4" w:space="0" w:color="auto"/>
              <w:right w:val="single" w:sz="4" w:space="0" w:color="auto"/>
            </w:tcBorders>
            <w:shd w:val="clear" w:color="000000" w:fill="002060"/>
            <w:noWrap/>
            <w:vAlign w:val="center"/>
            <w:hideMark/>
          </w:tcPr>
          <w:p w14:paraId="63F68BFE" w14:textId="77777777" w:rsidR="00842B1C" w:rsidRPr="00CF36FC" w:rsidRDefault="00842B1C" w:rsidP="00496518">
            <w:pPr>
              <w:jc w:val="center"/>
              <w:rPr>
                <w:rFonts w:ascii="Arial" w:hAnsi="Arial" w:cs="Arial"/>
                <w:b/>
                <w:bCs/>
                <w:color w:val="FFFFFF"/>
                <w:lang w:val="es-CO" w:eastAsia="es-CO"/>
              </w:rPr>
            </w:pPr>
            <w:r w:rsidRPr="00CF36FC">
              <w:rPr>
                <w:rFonts w:ascii="Arial" w:hAnsi="Arial" w:cs="Arial"/>
                <w:b/>
                <w:bCs/>
                <w:color w:val="FFFFFF"/>
                <w:lang w:val="es-CO" w:eastAsia="es-CO"/>
              </w:rPr>
              <w:t>EJECUTADO</w:t>
            </w:r>
          </w:p>
        </w:tc>
        <w:tc>
          <w:tcPr>
            <w:tcW w:w="1685" w:type="dxa"/>
            <w:tcBorders>
              <w:top w:val="single" w:sz="4" w:space="0" w:color="auto"/>
              <w:left w:val="nil"/>
              <w:bottom w:val="single" w:sz="4" w:space="0" w:color="auto"/>
              <w:right w:val="single" w:sz="4" w:space="0" w:color="auto"/>
            </w:tcBorders>
            <w:shd w:val="clear" w:color="000000" w:fill="002060"/>
            <w:vAlign w:val="center"/>
            <w:hideMark/>
          </w:tcPr>
          <w:p w14:paraId="046582D1" w14:textId="77777777" w:rsidR="00842B1C" w:rsidRPr="00CF36FC" w:rsidRDefault="00842B1C" w:rsidP="00496518">
            <w:pPr>
              <w:jc w:val="center"/>
              <w:rPr>
                <w:rFonts w:ascii="Arial" w:hAnsi="Arial" w:cs="Arial"/>
                <w:b/>
                <w:bCs/>
                <w:color w:val="FFFFFF"/>
                <w:lang w:val="es-CO" w:eastAsia="es-CO"/>
              </w:rPr>
            </w:pPr>
            <w:r w:rsidRPr="00CF36FC">
              <w:rPr>
                <w:rFonts w:ascii="Arial" w:hAnsi="Arial" w:cs="Arial"/>
                <w:b/>
                <w:bCs/>
                <w:color w:val="FFFFFF"/>
                <w:lang w:val="es-CO" w:eastAsia="es-CO"/>
              </w:rPr>
              <w:t>% CUMPLIMIENTO</w:t>
            </w:r>
          </w:p>
        </w:tc>
        <w:tc>
          <w:tcPr>
            <w:tcW w:w="2067" w:type="dxa"/>
            <w:tcBorders>
              <w:top w:val="single" w:sz="4" w:space="0" w:color="auto"/>
              <w:left w:val="nil"/>
              <w:bottom w:val="single" w:sz="4" w:space="0" w:color="auto"/>
              <w:right w:val="single" w:sz="4" w:space="0" w:color="auto"/>
            </w:tcBorders>
            <w:shd w:val="clear" w:color="000000" w:fill="002060"/>
            <w:vAlign w:val="center"/>
            <w:hideMark/>
          </w:tcPr>
          <w:p w14:paraId="455842D9" w14:textId="77777777" w:rsidR="00842B1C" w:rsidRPr="00CF36FC" w:rsidRDefault="00842B1C" w:rsidP="00496518">
            <w:pPr>
              <w:jc w:val="center"/>
              <w:rPr>
                <w:rFonts w:ascii="Arial" w:hAnsi="Arial" w:cs="Arial"/>
                <w:b/>
                <w:bCs/>
                <w:color w:val="FFFFFF"/>
                <w:lang w:val="es-CO" w:eastAsia="es-CO"/>
              </w:rPr>
            </w:pPr>
            <w:r w:rsidRPr="00CF36FC">
              <w:rPr>
                <w:rFonts w:ascii="Arial" w:hAnsi="Arial" w:cs="Arial"/>
                <w:b/>
                <w:bCs/>
                <w:color w:val="FFFFFF"/>
                <w:lang w:val="es-CO" w:eastAsia="es-CO"/>
              </w:rPr>
              <w:t>OBSERVACIÒN SEGÚN CATEGORIA DDDI</w:t>
            </w:r>
          </w:p>
        </w:tc>
      </w:tr>
      <w:tr w:rsidR="00CF36FC" w:rsidRPr="00CF36FC" w14:paraId="62DA5044" w14:textId="77777777" w:rsidTr="00CF36FC">
        <w:trPr>
          <w:trHeight w:val="960"/>
        </w:trPr>
        <w:tc>
          <w:tcPr>
            <w:tcW w:w="2230" w:type="dxa"/>
            <w:tcBorders>
              <w:top w:val="nil"/>
              <w:left w:val="single" w:sz="4" w:space="0" w:color="auto"/>
              <w:bottom w:val="single" w:sz="4" w:space="0" w:color="auto"/>
              <w:right w:val="single" w:sz="4" w:space="0" w:color="auto"/>
            </w:tcBorders>
            <w:shd w:val="clear" w:color="auto" w:fill="auto"/>
            <w:vAlign w:val="center"/>
            <w:hideMark/>
          </w:tcPr>
          <w:p w14:paraId="0C94B9A6" w14:textId="47554423" w:rsidR="00CF36FC" w:rsidRPr="00CF36FC" w:rsidRDefault="00CF36FC" w:rsidP="00842B1C">
            <w:pPr>
              <w:rPr>
                <w:rFonts w:ascii="Arial" w:hAnsi="Arial" w:cs="Arial"/>
                <w:color w:val="000000"/>
                <w:sz w:val="18"/>
                <w:szCs w:val="18"/>
                <w:lang w:val="es-CO" w:eastAsia="es-CO"/>
              </w:rPr>
            </w:pPr>
            <w:r w:rsidRPr="00CF36FC">
              <w:rPr>
                <w:rFonts w:ascii="Arial" w:hAnsi="Arial" w:cs="Arial"/>
                <w:color w:val="000000"/>
                <w:sz w:val="18"/>
                <w:szCs w:val="18"/>
                <w:lang w:val="es-CO" w:eastAsia="es-CO"/>
              </w:rPr>
              <w:t>Fortalecer 1 sistema de Gestión para la UAERMV</w:t>
            </w:r>
          </w:p>
        </w:tc>
        <w:tc>
          <w:tcPr>
            <w:tcW w:w="1629" w:type="dxa"/>
            <w:tcBorders>
              <w:top w:val="nil"/>
              <w:left w:val="nil"/>
              <w:bottom w:val="single" w:sz="4" w:space="0" w:color="auto"/>
              <w:right w:val="single" w:sz="4" w:space="0" w:color="auto"/>
            </w:tcBorders>
            <w:shd w:val="clear" w:color="auto" w:fill="auto"/>
            <w:noWrap/>
            <w:vAlign w:val="center"/>
            <w:hideMark/>
          </w:tcPr>
          <w:p w14:paraId="40A2C52F" w14:textId="77777777" w:rsidR="00CF36FC" w:rsidRPr="00CF36FC" w:rsidRDefault="00CF36FC" w:rsidP="00CF36FC">
            <w:pPr>
              <w:jc w:val="center"/>
              <w:rPr>
                <w:rFonts w:ascii="Arial" w:hAnsi="Arial" w:cs="Arial"/>
                <w:color w:val="000000"/>
                <w:sz w:val="18"/>
                <w:szCs w:val="18"/>
                <w:lang w:val="es-CO" w:eastAsia="es-CO"/>
              </w:rPr>
            </w:pPr>
            <w:r w:rsidRPr="00CF36FC">
              <w:rPr>
                <w:rFonts w:ascii="Arial" w:hAnsi="Arial" w:cs="Arial"/>
                <w:color w:val="000000"/>
                <w:sz w:val="18"/>
                <w:szCs w:val="18"/>
                <w:lang w:val="es-CO" w:eastAsia="es-CO"/>
              </w:rPr>
              <w:t>1</w:t>
            </w:r>
          </w:p>
        </w:tc>
        <w:tc>
          <w:tcPr>
            <w:tcW w:w="1740" w:type="dxa"/>
            <w:tcBorders>
              <w:top w:val="nil"/>
              <w:left w:val="nil"/>
              <w:bottom w:val="single" w:sz="4" w:space="0" w:color="auto"/>
              <w:right w:val="single" w:sz="4" w:space="0" w:color="auto"/>
            </w:tcBorders>
            <w:shd w:val="clear" w:color="auto" w:fill="auto"/>
            <w:noWrap/>
            <w:vAlign w:val="center"/>
            <w:hideMark/>
          </w:tcPr>
          <w:p w14:paraId="3F737889" w14:textId="77777777" w:rsidR="00CF36FC" w:rsidRPr="00CF36FC" w:rsidRDefault="00CF36FC" w:rsidP="00CF36FC">
            <w:pPr>
              <w:jc w:val="center"/>
              <w:rPr>
                <w:rFonts w:ascii="Arial" w:hAnsi="Arial" w:cs="Arial"/>
                <w:color w:val="000000"/>
                <w:sz w:val="18"/>
                <w:szCs w:val="18"/>
                <w:lang w:val="es-CO" w:eastAsia="es-CO"/>
              </w:rPr>
            </w:pPr>
            <w:r w:rsidRPr="00CF36FC">
              <w:rPr>
                <w:rFonts w:ascii="Arial" w:hAnsi="Arial" w:cs="Arial"/>
                <w:color w:val="000000"/>
                <w:sz w:val="18"/>
                <w:szCs w:val="18"/>
                <w:lang w:val="es-CO" w:eastAsia="es-CO"/>
              </w:rPr>
              <w:t>0,33</w:t>
            </w:r>
          </w:p>
        </w:tc>
        <w:tc>
          <w:tcPr>
            <w:tcW w:w="1685" w:type="dxa"/>
            <w:tcBorders>
              <w:top w:val="nil"/>
              <w:left w:val="nil"/>
              <w:bottom w:val="single" w:sz="4" w:space="0" w:color="auto"/>
              <w:right w:val="single" w:sz="4" w:space="0" w:color="auto"/>
            </w:tcBorders>
            <w:shd w:val="clear" w:color="auto" w:fill="auto"/>
            <w:noWrap/>
            <w:vAlign w:val="center"/>
            <w:hideMark/>
          </w:tcPr>
          <w:p w14:paraId="4BE3FF27" w14:textId="77777777" w:rsidR="00CF36FC" w:rsidRPr="00CF36FC" w:rsidRDefault="00CF36FC" w:rsidP="00CF36FC">
            <w:pPr>
              <w:jc w:val="center"/>
              <w:rPr>
                <w:rFonts w:ascii="Arial" w:hAnsi="Arial" w:cs="Arial"/>
                <w:color w:val="000000"/>
                <w:sz w:val="18"/>
                <w:szCs w:val="18"/>
                <w:lang w:val="es-CO" w:eastAsia="es-CO"/>
              </w:rPr>
            </w:pPr>
            <w:r w:rsidRPr="00CF36FC">
              <w:rPr>
                <w:rFonts w:ascii="Arial" w:hAnsi="Arial" w:cs="Arial"/>
                <w:color w:val="000000"/>
                <w:sz w:val="18"/>
                <w:szCs w:val="18"/>
                <w:lang w:val="es-CO" w:eastAsia="es-CO"/>
              </w:rPr>
              <w:t>33,00%</w:t>
            </w:r>
          </w:p>
        </w:tc>
        <w:tc>
          <w:tcPr>
            <w:tcW w:w="2067" w:type="dxa"/>
            <w:tcBorders>
              <w:top w:val="nil"/>
              <w:left w:val="nil"/>
              <w:bottom w:val="single" w:sz="4" w:space="0" w:color="auto"/>
              <w:right w:val="single" w:sz="4" w:space="0" w:color="auto"/>
            </w:tcBorders>
            <w:shd w:val="clear" w:color="000000" w:fill="E2EFDA"/>
            <w:vAlign w:val="center"/>
            <w:hideMark/>
          </w:tcPr>
          <w:p w14:paraId="04C05DC7" w14:textId="77777777" w:rsidR="00CF36FC" w:rsidRPr="00CF36FC" w:rsidRDefault="00CF36FC" w:rsidP="00CF36FC">
            <w:pPr>
              <w:rPr>
                <w:rFonts w:ascii="Arial" w:hAnsi="Arial" w:cs="Arial"/>
                <w:sz w:val="18"/>
                <w:szCs w:val="18"/>
                <w:lang w:val="es-CO" w:eastAsia="es-CO"/>
              </w:rPr>
            </w:pPr>
            <w:r w:rsidRPr="00CF36FC">
              <w:rPr>
                <w:rFonts w:ascii="Arial" w:hAnsi="Arial" w:cs="Arial"/>
                <w:sz w:val="18"/>
                <w:szCs w:val="18"/>
                <w:lang w:val="es-CO" w:eastAsia="es-CO"/>
              </w:rPr>
              <w:t>10- Alerta de incumplimiento de la meta producto.</w:t>
            </w:r>
          </w:p>
        </w:tc>
      </w:tr>
      <w:tr w:rsidR="00CF36FC" w:rsidRPr="00CF36FC" w14:paraId="3C691CC7" w14:textId="77777777" w:rsidTr="00CF36FC">
        <w:trPr>
          <w:trHeight w:val="720"/>
        </w:trPr>
        <w:tc>
          <w:tcPr>
            <w:tcW w:w="2230" w:type="dxa"/>
            <w:tcBorders>
              <w:top w:val="nil"/>
              <w:left w:val="single" w:sz="4" w:space="0" w:color="auto"/>
              <w:bottom w:val="single" w:sz="4" w:space="0" w:color="auto"/>
              <w:right w:val="single" w:sz="4" w:space="0" w:color="auto"/>
            </w:tcBorders>
            <w:shd w:val="clear" w:color="auto" w:fill="auto"/>
            <w:vAlign w:val="center"/>
            <w:hideMark/>
          </w:tcPr>
          <w:p w14:paraId="6C462AA6" w14:textId="77777777" w:rsidR="00CF36FC" w:rsidRPr="00CF36FC" w:rsidRDefault="00CF36FC" w:rsidP="00CF36FC">
            <w:pPr>
              <w:rPr>
                <w:rFonts w:ascii="Arial" w:hAnsi="Arial" w:cs="Arial"/>
                <w:color w:val="000000"/>
                <w:sz w:val="18"/>
                <w:szCs w:val="18"/>
                <w:lang w:val="es-CO" w:eastAsia="es-CO"/>
              </w:rPr>
            </w:pPr>
            <w:r w:rsidRPr="00CF36FC">
              <w:rPr>
                <w:rFonts w:ascii="Arial" w:hAnsi="Arial" w:cs="Arial"/>
                <w:color w:val="000000"/>
                <w:sz w:val="18"/>
                <w:szCs w:val="18"/>
                <w:lang w:val="es-CO" w:eastAsia="es-CO"/>
              </w:rPr>
              <w:t>Adecuación y mantenimiento de 2 sedes de la UAERMV</w:t>
            </w:r>
          </w:p>
        </w:tc>
        <w:tc>
          <w:tcPr>
            <w:tcW w:w="1629" w:type="dxa"/>
            <w:tcBorders>
              <w:top w:val="nil"/>
              <w:left w:val="nil"/>
              <w:bottom w:val="single" w:sz="4" w:space="0" w:color="auto"/>
              <w:right w:val="single" w:sz="4" w:space="0" w:color="auto"/>
            </w:tcBorders>
            <w:shd w:val="clear" w:color="auto" w:fill="auto"/>
            <w:noWrap/>
            <w:vAlign w:val="center"/>
            <w:hideMark/>
          </w:tcPr>
          <w:p w14:paraId="5ADF1C5D" w14:textId="77777777" w:rsidR="00CF36FC" w:rsidRPr="00CF36FC" w:rsidRDefault="00CF36FC" w:rsidP="00CF36FC">
            <w:pPr>
              <w:jc w:val="center"/>
              <w:rPr>
                <w:rFonts w:ascii="Arial" w:hAnsi="Arial" w:cs="Arial"/>
                <w:color w:val="000000"/>
                <w:sz w:val="18"/>
                <w:szCs w:val="18"/>
                <w:lang w:val="es-CO" w:eastAsia="es-CO"/>
              </w:rPr>
            </w:pPr>
            <w:r w:rsidRPr="00CF36FC">
              <w:rPr>
                <w:rFonts w:ascii="Arial" w:hAnsi="Arial" w:cs="Arial"/>
                <w:color w:val="000000"/>
                <w:sz w:val="18"/>
                <w:szCs w:val="18"/>
                <w:lang w:val="es-CO" w:eastAsia="es-CO"/>
              </w:rPr>
              <w:t>0,05</w:t>
            </w:r>
          </w:p>
        </w:tc>
        <w:tc>
          <w:tcPr>
            <w:tcW w:w="1740" w:type="dxa"/>
            <w:tcBorders>
              <w:top w:val="nil"/>
              <w:left w:val="nil"/>
              <w:bottom w:val="single" w:sz="4" w:space="0" w:color="auto"/>
              <w:right w:val="single" w:sz="4" w:space="0" w:color="auto"/>
            </w:tcBorders>
            <w:shd w:val="clear" w:color="auto" w:fill="auto"/>
            <w:noWrap/>
            <w:vAlign w:val="center"/>
            <w:hideMark/>
          </w:tcPr>
          <w:p w14:paraId="3C4FF194" w14:textId="77777777" w:rsidR="00CF36FC" w:rsidRPr="00CF36FC" w:rsidRDefault="00CF36FC" w:rsidP="00CF36FC">
            <w:pPr>
              <w:jc w:val="center"/>
              <w:rPr>
                <w:rFonts w:ascii="Arial" w:hAnsi="Arial" w:cs="Arial"/>
                <w:color w:val="000000"/>
                <w:sz w:val="18"/>
                <w:szCs w:val="18"/>
                <w:lang w:val="es-CO" w:eastAsia="es-CO"/>
              </w:rPr>
            </w:pPr>
            <w:r w:rsidRPr="00CF36FC">
              <w:rPr>
                <w:rFonts w:ascii="Arial" w:hAnsi="Arial" w:cs="Arial"/>
                <w:color w:val="000000"/>
                <w:sz w:val="18"/>
                <w:szCs w:val="18"/>
                <w:lang w:val="es-CO" w:eastAsia="es-CO"/>
              </w:rPr>
              <w:t>0,03</w:t>
            </w:r>
          </w:p>
        </w:tc>
        <w:tc>
          <w:tcPr>
            <w:tcW w:w="1685" w:type="dxa"/>
            <w:tcBorders>
              <w:top w:val="nil"/>
              <w:left w:val="nil"/>
              <w:bottom w:val="single" w:sz="4" w:space="0" w:color="auto"/>
              <w:right w:val="single" w:sz="4" w:space="0" w:color="auto"/>
            </w:tcBorders>
            <w:shd w:val="clear" w:color="auto" w:fill="auto"/>
            <w:noWrap/>
            <w:vAlign w:val="center"/>
            <w:hideMark/>
          </w:tcPr>
          <w:p w14:paraId="61F393C7" w14:textId="77777777" w:rsidR="00CF36FC" w:rsidRPr="00CF36FC" w:rsidRDefault="00CF36FC" w:rsidP="00CF36FC">
            <w:pPr>
              <w:jc w:val="center"/>
              <w:rPr>
                <w:rFonts w:ascii="Arial" w:hAnsi="Arial" w:cs="Arial"/>
                <w:color w:val="000000"/>
                <w:sz w:val="18"/>
                <w:szCs w:val="18"/>
                <w:lang w:val="es-CO" w:eastAsia="es-CO"/>
              </w:rPr>
            </w:pPr>
            <w:r w:rsidRPr="00CF36FC">
              <w:rPr>
                <w:rFonts w:ascii="Arial" w:hAnsi="Arial" w:cs="Arial"/>
                <w:color w:val="000000"/>
                <w:sz w:val="18"/>
                <w:szCs w:val="18"/>
                <w:lang w:val="es-CO" w:eastAsia="es-CO"/>
              </w:rPr>
              <w:t>60,00%</w:t>
            </w:r>
          </w:p>
        </w:tc>
        <w:tc>
          <w:tcPr>
            <w:tcW w:w="2067" w:type="dxa"/>
            <w:tcBorders>
              <w:top w:val="nil"/>
              <w:left w:val="nil"/>
              <w:bottom w:val="single" w:sz="4" w:space="0" w:color="auto"/>
              <w:right w:val="single" w:sz="4" w:space="0" w:color="auto"/>
            </w:tcBorders>
            <w:shd w:val="clear" w:color="000000" w:fill="E2EFDA"/>
            <w:vAlign w:val="center"/>
            <w:hideMark/>
          </w:tcPr>
          <w:p w14:paraId="58793167" w14:textId="77777777" w:rsidR="00CF36FC" w:rsidRPr="00CF36FC" w:rsidRDefault="00CF36FC" w:rsidP="00CF36FC">
            <w:pPr>
              <w:rPr>
                <w:rFonts w:ascii="Arial" w:hAnsi="Arial" w:cs="Arial"/>
                <w:sz w:val="18"/>
                <w:szCs w:val="18"/>
                <w:lang w:val="es-CO" w:eastAsia="es-CO"/>
              </w:rPr>
            </w:pPr>
            <w:r w:rsidRPr="00CF36FC">
              <w:rPr>
                <w:rFonts w:ascii="Arial" w:hAnsi="Arial" w:cs="Arial"/>
                <w:sz w:val="18"/>
                <w:szCs w:val="18"/>
                <w:lang w:val="es-CO" w:eastAsia="es-CO"/>
              </w:rPr>
              <w:t xml:space="preserve">12- No hay observación </w:t>
            </w:r>
          </w:p>
        </w:tc>
      </w:tr>
    </w:tbl>
    <w:p w14:paraId="20DC80B0" w14:textId="251EE9DF" w:rsidR="0039681C" w:rsidRDefault="001C571D" w:rsidP="00EC6F45">
      <w:pPr>
        <w:rPr>
          <w:rFonts w:ascii="Arial" w:hAnsi="Arial" w:cs="Arial"/>
          <w:sz w:val="16"/>
          <w:szCs w:val="22"/>
          <w:lang w:val="es-ES" w:eastAsia="es-ES_tradnl"/>
        </w:rPr>
      </w:pPr>
      <w:r w:rsidRPr="00F64BF0">
        <w:rPr>
          <w:rFonts w:ascii="Arial" w:hAnsi="Arial" w:cs="Arial"/>
          <w:sz w:val="16"/>
          <w:szCs w:val="22"/>
          <w:lang w:val="es-ES" w:eastAsia="es-ES_tradnl"/>
        </w:rPr>
        <w:t>Fuente: elaboración propia a partir del informe de la OAP y la lista de la DDDI</w:t>
      </w:r>
    </w:p>
    <w:p w14:paraId="2DFEE8E1" w14:textId="77777777" w:rsidR="001C571D" w:rsidRDefault="001C571D" w:rsidP="00EC6F45">
      <w:pPr>
        <w:rPr>
          <w:rFonts w:ascii="Arial" w:hAnsi="Arial" w:cs="Arial"/>
          <w:sz w:val="22"/>
          <w:szCs w:val="22"/>
          <w:lang w:val="es-ES" w:eastAsia="es-ES_tradnl"/>
        </w:rPr>
      </w:pPr>
    </w:p>
    <w:p w14:paraId="4054219C" w14:textId="5FAFA01B" w:rsidR="00CF36FC" w:rsidRDefault="00CF36FC" w:rsidP="00CF36FC">
      <w:pPr>
        <w:pStyle w:val="Prrafodelista"/>
        <w:numPr>
          <w:ilvl w:val="0"/>
          <w:numId w:val="33"/>
        </w:numPr>
        <w:rPr>
          <w:rFonts w:ascii="Arial" w:hAnsi="Arial" w:cs="Arial"/>
          <w:sz w:val="22"/>
          <w:szCs w:val="22"/>
          <w:lang w:val="es-ES" w:eastAsia="es-ES_tradnl"/>
        </w:rPr>
      </w:pPr>
      <w:r w:rsidRPr="00DD0467">
        <w:rPr>
          <w:rFonts w:ascii="Arial" w:hAnsi="Arial" w:cs="Arial"/>
          <w:sz w:val="22"/>
          <w:szCs w:val="22"/>
          <w:lang w:val="es-ES" w:eastAsia="es-ES_tradnl"/>
        </w:rPr>
        <w:t xml:space="preserve">Las metas producto </w:t>
      </w:r>
      <w:r w:rsidRPr="00DD0467">
        <w:rPr>
          <w:rFonts w:ascii="Arial" w:hAnsi="Arial" w:cs="Arial"/>
          <w:i/>
          <w:sz w:val="22"/>
          <w:szCs w:val="22"/>
          <w:lang w:val="es-ES" w:eastAsia="es-ES_tradnl"/>
        </w:rPr>
        <w:t>“</w:t>
      </w:r>
      <w:r w:rsidRPr="00CF36FC">
        <w:rPr>
          <w:rFonts w:ascii="Arial" w:hAnsi="Arial" w:cs="Arial"/>
          <w:i/>
          <w:sz w:val="22"/>
          <w:szCs w:val="22"/>
          <w:lang w:val="es-ES" w:eastAsia="es-ES_tradnl"/>
        </w:rPr>
        <w:t>Aumentar 85 puntos el Índice de satisfacción al usuario</w:t>
      </w:r>
      <w:r w:rsidRPr="004970A6">
        <w:rPr>
          <w:rFonts w:ascii="Arial" w:hAnsi="Arial" w:cs="Arial"/>
          <w:sz w:val="22"/>
          <w:szCs w:val="22"/>
          <w:lang w:val="es-ES" w:eastAsia="es-ES_tradnl"/>
        </w:rPr>
        <w:t>”</w:t>
      </w:r>
      <w:r>
        <w:rPr>
          <w:rFonts w:ascii="Arial" w:hAnsi="Arial" w:cs="Arial"/>
          <w:sz w:val="22"/>
          <w:szCs w:val="22"/>
          <w:lang w:val="es-ES" w:eastAsia="es-ES_tradnl"/>
        </w:rPr>
        <w:t xml:space="preserve"> y </w:t>
      </w:r>
      <w:r w:rsidRPr="00DD0467">
        <w:rPr>
          <w:rFonts w:ascii="Arial" w:hAnsi="Arial" w:cs="Arial"/>
          <w:i/>
          <w:sz w:val="22"/>
          <w:szCs w:val="22"/>
          <w:lang w:val="es-ES" w:eastAsia="es-ES_tradnl"/>
        </w:rPr>
        <w:t>“</w:t>
      </w:r>
      <w:r w:rsidRPr="00CF36FC">
        <w:rPr>
          <w:rFonts w:ascii="Arial" w:hAnsi="Arial" w:cs="Arial"/>
          <w:i/>
          <w:sz w:val="22"/>
          <w:szCs w:val="22"/>
          <w:lang w:val="es-ES" w:eastAsia="es-ES_tradnl"/>
        </w:rPr>
        <w:t>Adecuación y mantenimiento de 2 sedes de la UAERMV</w:t>
      </w:r>
      <w:r w:rsidRPr="00DD0467">
        <w:rPr>
          <w:rFonts w:ascii="Arial" w:hAnsi="Arial" w:cs="Arial"/>
          <w:i/>
          <w:sz w:val="22"/>
          <w:szCs w:val="22"/>
          <w:lang w:val="es-ES" w:eastAsia="es-ES_tradnl"/>
        </w:rPr>
        <w:t>”</w:t>
      </w:r>
      <w:r w:rsidRPr="00DD0467">
        <w:rPr>
          <w:rFonts w:ascii="Arial" w:hAnsi="Arial" w:cs="Arial"/>
          <w:sz w:val="22"/>
          <w:szCs w:val="22"/>
          <w:lang w:val="es-ES" w:eastAsia="es-ES_tradnl"/>
        </w:rPr>
        <w:t xml:space="preserve"> no generan observaciones porque su ejecución es acorde su programación para el periodo de seguimiento.</w:t>
      </w:r>
    </w:p>
    <w:p w14:paraId="6F9E13F5" w14:textId="77777777" w:rsidR="00CF36FC" w:rsidRDefault="00CF36FC" w:rsidP="00CF36FC">
      <w:pPr>
        <w:pStyle w:val="Prrafodelista"/>
        <w:rPr>
          <w:rFonts w:ascii="Arial" w:hAnsi="Arial" w:cs="Arial"/>
          <w:sz w:val="22"/>
          <w:szCs w:val="22"/>
          <w:lang w:val="es-ES" w:eastAsia="es-ES_tradnl"/>
        </w:rPr>
      </w:pPr>
    </w:p>
    <w:p w14:paraId="2DCD5181" w14:textId="0CFF0D87" w:rsidR="00CF36FC" w:rsidRPr="004970A6" w:rsidRDefault="00CF36FC" w:rsidP="00CF36FC">
      <w:pPr>
        <w:pStyle w:val="Prrafodelista"/>
        <w:numPr>
          <w:ilvl w:val="0"/>
          <w:numId w:val="33"/>
        </w:numPr>
        <w:rPr>
          <w:rFonts w:ascii="Arial" w:hAnsi="Arial" w:cs="Arial"/>
          <w:i/>
          <w:sz w:val="22"/>
          <w:szCs w:val="22"/>
          <w:lang w:val="es-ES" w:eastAsia="es-ES_tradnl"/>
        </w:rPr>
      </w:pPr>
      <w:r w:rsidRPr="00DD0467">
        <w:rPr>
          <w:rFonts w:ascii="Arial" w:hAnsi="Arial" w:cs="Arial"/>
          <w:sz w:val="22"/>
          <w:szCs w:val="22"/>
          <w:lang w:val="es-ES" w:eastAsia="es-ES_tradnl"/>
        </w:rPr>
        <w:t xml:space="preserve">La meta </w:t>
      </w:r>
      <w:r w:rsidRPr="00DD0467">
        <w:rPr>
          <w:rFonts w:ascii="Arial" w:hAnsi="Arial" w:cs="Arial"/>
          <w:i/>
          <w:sz w:val="22"/>
          <w:szCs w:val="22"/>
          <w:lang w:val="es-ES" w:eastAsia="es-ES_tradnl"/>
        </w:rPr>
        <w:t>“</w:t>
      </w:r>
      <w:r w:rsidRPr="00CF36FC">
        <w:rPr>
          <w:rFonts w:ascii="Arial" w:hAnsi="Arial" w:cs="Arial"/>
          <w:i/>
          <w:sz w:val="22"/>
          <w:szCs w:val="22"/>
          <w:lang w:val="es-ES" w:eastAsia="es-ES_tradnl"/>
        </w:rPr>
        <w:t>Fortalecer 1 sistema un sistema de Gestión para la UAERMV</w:t>
      </w:r>
      <w:r w:rsidRPr="004970A6">
        <w:rPr>
          <w:rFonts w:ascii="Arial" w:hAnsi="Arial" w:cs="Arial"/>
          <w:i/>
          <w:sz w:val="22"/>
          <w:szCs w:val="22"/>
          <w:lang w:val="es-ES" w:eastAsia="es-ES_tradnl"/>
        </w:rPr>
        <w:t>”</w:t>
      </w:r>
      <w:r w:rsidRPr="004970A6">
        <w:rPr>
          <w:rFonts w:ascii="Arial" w:hAnsi="Arial" w:cs="Arial"/>
          <w:sz w:val="22"/>
          <w:szCs w:val="22"/>
          <w:lang w:val="es-ES" w:eastAsia="es-ES_tradnl"/>
        </w:rPr>
        <w:t xml:space="preserve"> es baja dado que al 30 de septiembre de 2020 su ejecución es de 0,</w:t>
      </w:r>
      <w:r>
        <w:rPr>
          <w:rFonts w:ascii="Arial" w:hAnsi="Arial" w:cs="Arial"/>
          <w:sz w:val="22"/>
          <w:szCs w:val="22"/>
          <w:lang w:val="es-ES" w:eastAsia="es-ES_tradnl"/>
        </w:rPr>
        <w:t>33</w:t>
      </w:r>
      <w:r w:rsidRPr="004970A6">
        <w:rPr>
          <w:rFonts w:ascii="Arial" w:hAnsi="Arial" w:cs="Arial"/>
          <w:sz w:val="22"/>
          <w:szCs w:val="22"/>
          <w:lang w:val="es-ES" w:eastAsia="es-ES_tradnl"/>
        </w:rPr>
        <w:t xml:space="preserve"> </w:t>
      </w:r>
      <w:r>
        <w:rPr>
          <w:rFonts w:ascii="Arial" w:hAnsi="Arial" w:cs="Arial"/>
          <w:sz w:val="22"/>
          <w:szCs w:val="22"/>
          <w:lang w:val="es-ES" w:eastAsia="es-ES_tradnl"/>
        </w:rPr>
        <w:t>de avance sobre el programado</w:t>
      </w:r>
      <w:r w:rsidRPr="004970A6">
        <w:rPr>
          <w:rFonts w:ascii="Arial" w:hAnsi="Arial" w:cs="Arial"/>
          <w:sz w:val="22"/>
          <w:szCs w:val="22"/>
          <w:lang w:val="es-ES" w:eastAsia="es-ES_tradnl"/>
        </w:rPr>
        <w:t xml:space="preserve"> para cumplir al 31 de diciembre de 2020</w:t>
      </w:r>
      <w:r>
        <w:rPr>
          <w:rFonts w:ascii="Arial" w:hAnsi="Arial" w:cs="Arial"/>
          <w:sz w:val="22"/>
          <w:szCs w:val="22"/>
          <w:lang w:val="es-ES" w:eastAsia="es-ES_tradnl"/>
        </w:rPr>
        <w:t>; es decir, a 3 meses de finalizar la vigencia</w:t>
      </w:r>
      <w:r w:rsidRPr="004970A6">
        <w:rPr>
          <w:rFonts w:ascii="Arial" w:hAnsi="Arial" w:cs="Arial"/>
          <w:sz w:val="22"/>
          <w:szCs w:val="22"/>
          <w:lang w:val="es-ES" w:eastAsia="es-ES_tradnl"/>
        </w:rPr>
        <w:t>.</w:t>
      </w:r>
    </w:p>
    <w:p w14:paraId="5176C5E0" w14:textId="5E2A7005" w:rsidR="00CF36FC" w:rsidRDefault="00CF36FC" w:rsidP="00CF36FC">
      <w:pPr>
        <w:pStyle w:val="Prrafodelista"/>
        <w:rPr>
          <w:rFonts w:ascii="Arial" w:hAnsi="Arial" w:cs="Arial"/>
          <w:sz w:val="22"/>
          <w:szCs w:val="22"/>
          <w:lang w:val="es-ES" w:eastAsia="es-ES_tradnl"/>
        </w:rPr>
      </w:pPr>
    </w:p>
    <w:p w14:paraId="1D184756" w14:textId="5AB79773" w:rsidR="00CF36FC" w:rsidRPr="00D327B6" w:rsidRDefault="00CF36FC" w:rsidP="00CF36FC">
      <w:pPr>
        <w:pStyle w:val="Prrafodelista"/>
        <w:rPr>
          <w:rFonts w:ascii="Arial" w:hAnsi="Arial" w:cs="Arial"/>
          <w:i/>
          <w:sz w:val="22"/>
          <w:szCs w:val="22"/>
          <w:lang w:val="es-ES" w:eastAsia="es-ES_tradnl"/>
        </w:rPr>
      </w:pPr>
      <w:r>
        <w:rPr>
          <w:rFonts w:ascii="Arial" w:hAnsi="Arial" w:cs="Arial"/>
          <w:sz w:val="22"/>
          <w:szCs w:val="22"/>
          <w:lang w:val="es-ES" w:eastAsia="es-ES_tradnl"/>
        </w:rPr>
        <w:t>No obstante a lo anterior, la OAP, comunicó en su informe: “</w:t>
      </w:r>
      <w:r w:rsidRPr="00D327B6">
        <w:rPr>
          <w:rFonts w:ascii="Arial" w:hAnsi="Arial" w:cs="Arial"/>
          <w:i/>
          <w:sz w:val="22"/>
          <w:szCs w:val="22"/>
          <w:lang w:val="es-ES" w:eastAsia="es-ES_tradnl"/>
        </w:rPr>
        <w:t>se han ejecutado acciones en el marco de la implementación de políticas y dimensiones del Modelo Integrado de Planeación y Gestión - MIPG:</w:t>
      </w:r>
    </w:p>
    <w:p w14:paraId="556F8A36" w14:textId="73625A5A" w:rsidR="00CF36FC" w:rsidRPr="00D327B6" w:rsidRDefault="00CF36FC" w:rsidP="00CF36FC">
      <w:pPr>
        <w:pStyle w:val="Prrafodelista"/>
        <w:rPr>
          <w:rFonts w:ascii="Arial" w:hAnsi="Arial" w:cs="Arial"/>
          <w:i/>
          <w:sz w:val="22"/>
          <w:szCs w:val="22"/>
          <w:lang w:val="es-ES" w:eastAsia="es-ES_tradnl"/>
        </w:rPr>
      </w:pPr>
    </w:p>
    <w:p w14:paraId="1F311619" w14:textId="18A0C140" w:rsidR="00CF36FC" w:rsidRPr="007F0053" w:rsidRDefault="007F0053" w:rsidP="00CF36FC">
      <w:pPr>
        <w:pStyle w:val="Prrafodelista"/>
        <w:rPr>
          <w:rFonts w:ascii="Arial" w:hAnsi="Arial" w:cs="Arial"/>
          <w:i/>
          <w:sz w:val="22"/>
          <w:szCs w:val="22"/>
          <w:lang w:val="es-ES" w:eastAsia="es-ES_tradnl"/>
        </w:rPr>
      </w:pPr>
      <w:r>
        <w:rPr>
          <w:rFonts w:ascii="Arial" w:hAnsi="Arial" w:cs="Arial"/>
          <w:i/>
          <w:sz w:val="22"/>
          <w:szCs w:val="22"/>
          <w:lang w:val="es-ES" w:eastAsia="es-ES_tradnl"/>
        </w:rPr>
        <w:t xml:space="preserve">“(…) </w:t>
      </w:r>
      <w:r w:rsidR="00CF36FC" w:rsidRPr="007F0053">
        <w:rPr>
          <w:rFonts w:ascii="Arial" w:hAnsi="Arial" w:cs="Arial"/>
          <w:i/>
          <w:sz w:val="22"/>
          <w:szCs w:val="22"/>
          <w:lang w:val="es-ES" w:eastAsia="es-ES_tradnl"/>
        </w:rPr>
        <w:t xml:space="preserve">Políticas: análisis para reformular el modelo de sostenibilidad a través del Plan Institucional de gestión Ambiental - PIGA, se </w:t>
      </w:r>
      <w:r w:rsidR="001F4CD8" w:rsidRPr="007F0053">
        <w:rPr>
          <w:rFonts w:ascii="Arial" w:hAnsi="Arial" w:cs="Arial"/>
          <w:i/>
          <w:sz w:val="22"/>
          <w:szCs w:val="22"/>
          <w:lang w:val="es-ES" w:eastAsia="es-ES_tradnl"/>
        </w:rPr>
        <w:t>publicó</w:t>
      </w:r>
      <w:r w:rsidR="00CF36FC" w:rsidRPr="007F0053">
        <w:rPr>
          <w:rFonts w:ascii="Arial" w:hAnsi="Arial" w:cs="Arial"/>
          <w:i/>
          <w:sz w:val="22"/>
          <w:szCs w:val="22"/>
          <w:lang w:val="es-ES" w:eastAsia="es-ES_tradnl"/>
        </w:rPr>
        <w:t xml:space="preserve"> el informe de sostenibilidad bajo los estándares GRI – G4, se avanzó </w:t>
      </w:r>
      <w:r w:rsidR="00E2567F" w:rsidRPr="007F0053">
        <w:rPr>
          <w:rFonts w:ascii="Arial" w:hAnsi="Arial" w:cs="Arial"/>
          <w:i/>
          <w:sz w:val="22"/>
          <w:szCs w:val="22"/>
          <w:lang w:val="es-ES" w:eastAsia="es-ES_tradnl"/>
        </w:rPr>
        <w:t>en la elaboración de implementación de un sistema de costos.</w:t>
      </w:r>
    </w:p>
    <w:p w14:paraId="2FE887F1" w14:textId="301D17E0" w:rsidR="00CF36FC" w:rsidRPr="007F0053" w:rsidRDefault="00CF36FC" w:rsidP="00CF36FC">
      <w:pPr>
        <w:pStyle w:val="Prrafodelista"/>
        <w:rPr>
          <w:rFonts w:ascii="Arial" w:hAnsi="Arial" w:cs="Arial"/>
          <w:i/>
          <w:sz w:val="22"/>
          <w:szCs w:val="22"/>
          <w:lang w:val="es-ES" w:eastAsia="es-ES_tradnl"/>
        </w:rPr>
      </w:pPr>
    </w:p>
    <w:p w14:paraId="6729B919" w14:textId="15757467" w:rsidR="00E2567F" w:rsidRPr="007F0053" w:rsidRDefault="00E2567F" w:rsidP="00CF36FC">
      <w:pPr>
        <w:pStyle w:val="Prrafodelista"/>
        <w:rPr>
          <w:rFonts w:ascii="Arial" w:hAnsi="Arial" w:cs="Arial"/>
          <w:sz w:val="22"/>
          <w:szCs w:val="22"/>
          <w:lang w:val="es-ES" w:eastAsia="es-ES_tradnl"/>
        </w:rPr>
      </w:pPr>
      <w:r w:rsidRPr="007F0053">
        <w:rPr>
          <w:rFonts w:ascii="Arial" w:hAnsi="Arial" w:cs="Arial"/>
          <w:i/>
          <w:sz w:val="22"/>
          <w:szCs w:val="22"/>
          <w:lang w:val="es-ES" w:eastAsia="es-ES_tradnl"/>
        </w:rPr>
        <w:t>MIPG: se desarrollaron actividades en las dimensiones de: talento humano enfocado en el rediseño instituicional, control interno mediante la proyección de la metodología proyectada por OAP para la identificación, valoración, tratamiento y mitigación de los riesgos de soborno, información y comunicación a través de curso virtual del “Modelo Integrado de Planeación y Gestión – MIPG y de los resultados de la gestión de comunnity manager en las plataformas sociales de la entidad, y, evaluación para resultados</w:t>
      </w:r>
      <w:r w:rsidR="007F0053" w:rsidRPr="007F0053">
        <w:rPr>
          <w:rFonts w:ascii="Arial" w:hAnsi="Arial" w:cs="Arial"/>
          <w:i/>
          <w:sz w:val="22"/>
          <w:szCs w:val="22"/>
          <w:lang w:val="es-ES" w:eastAsia="es-ES_tradnl"/>
        </w:rPr>
        <w:t>, donde se realizó la actualización del análisis sectorial de la entidad en temas de responsabilidad social y sostenibilidad, se analizó y recopiló la información de los PQRSFD que se han presentado durante este año y se efectuó la revisión de 430 documentos internos de la UAERMV, en los que se identificaron, clasificaron y priorizaron los grupos de valor con sus respectivos actores (…)”</w:t>
      </w:r>
      <w:r w:rsidR="007F0053">
        <w:rPr>
          <w:rFonts w:ascii="Arial" w:hAnsi="Arial" w:cs="Arial"/>
          <w:sz w:val="22"/>
          <w:szCs w:val="22"/>
          <w:lang w:val="es-ES" w:eastAsia="es-ES_tradnl"/>
        </w:rPr>
        <w:t>.</w:t>
      </w:r>
    </w:p>
    <w:p w14:paraId="02E98D7B" w14:textId="698F6E17" w:rsidR="0039681C" w:rsidRDefault="0039681C" w:rsidP="00EC6F45">
      <w:pPr>
        <w:rPr>
          <w:rFonts w:ascii="Arial" w:hAnsi="Arial" w:cs="Arial"/>
          <w:sz w:val="22"/>
          <w:szCs w:val="22"/>
          <w:lang w:val="es-ES" w:eastAsia="es-ES_tradnl"/>
        </w:rPr>
      </w:pPr>
    </w:p>
    <w:p w14:paraId="3E7F55FA" w14:textId="42F85D35" w:rsidR="0039681C" w:rsidRDefault="0039681C" w:rsidP="00EC6F45">
      <w:pPr>
        <w:rPr>
          <w:rFonts w:ascii="Arial" w:hAnsi="Arial" w:cs="Arial"/>
          <w:sz w:val="22"/>
          <w:szCs w:val="22"/>
          <w:lang w:val="es-ES" w:eastAsia="es-ES_tradnl"/>
        </w:rPr>
      </w:pPr>
    </w:p>
    <w:p w14:paraId="0E162526" w14:textId="7B03C48C" w:rsidR="001C571D" w:rsidRDefault="001C571D" w:rsidP="001C571D">
      <w:pPr>
        <w:pStyle w:val="Prrafodelista"/>
        <w:numPr>
          <w:ilvl w:val="0"/>
          <w:numId w:val="32"/>
        </w:numPr>
        <w:rPr>
          <w:rFonts w:ascii="Arial" w:hAnsi="Arial" w:cs="Arial"/>
          <w:sz w:val="22"/>
          <w:szCs w:val="22"/>
          <w:lang w:val="es-ES" w:eastAsia="es-ES_tradnl"/>
        </w:rPr>
      </w:pPr>
      <w:r w:rsidRPr="00DD0467">
        <w:rPr>
          <w:rFonts w:ascii="Arial" w:hAnsi="Arial" w:cs="Arial"/>
          <w:b/>
          <w:sz w:val="22"/>
          <w:szCs w:val="22"/>
          <w:lang w:val="es-ES" w:eastAsia="es-ES_tradnl"/>
        </w:rPr>
        <w:t xml:space="preserve">Proyecto de inversión </w:t>
      </w:r>
      <w:r>
        <w:rPr>
          <w:rFonts w:ascii="Arial" w:hAnsi="Arial" w:cs="Arial"/>
          <w:b/>
          <w:sz w:val="22"/>
          <w:szCs w:val="22"/>
          <w:lang w:val="es-ES" w:eastAsia="es-ES_tradnl"/>
        </w:rPr>
        <w:t>7860</w:t>
      </w:r>
      <w:r w:rsidRPr="00DD0467">
        <w:rPr>
          <w:rFonts w:ascii="Arial" w:hAnsi="Arial" w:cs="Arial"/>
          <w:b/>
          <w:sz w:val="22"/>
          <w:szCs w:val="22"/>
          <w:lang w:val="es-ES" w:eastAsia="es-ES_tradnl"/>
        </w:rPr>
        <w:t>:</w:t>
      </w:r>
      <w:r w:rsidRPr="00DD0467">
        <w:rPr>
          <w:rFonts w:ascii="Arial" w:hAnsi="Arial" w:cs="Arial"/>
          <w:sz w:val="22"/>
          <w:szCs w:val="22"/>
          <w:lang w:val="es-ES" w:eastAsia="es-ES_tradnl"/>
        </w:rPr>
        <w:t xml:space="preserve"> aunque </w:t>
      </w:r>
      <w:r>
        <w:rPr>
          <w:rFonts w:ascii="Arial" w:hAnsi="Arial" w:cs="Arial"/>
          <w:sz w:val="22"/>
          <w:szCs w:val="22"/>
          <w:lang w:val="es-ES" w:eastAsia="es-ES_tradnl"/>
        </w:rPr>
        <w:t xml:space="preserve">se presenta avance importante en la ejecución presupuestal del 53,1% al corte del 30 de septiembre de 2020, el cumplimiento de </w:t>
      </w:r>
      <w:r w:rsidR="00842B1C">
        <w:rPr>
          <w:rFonts w:ascii="Arial" w:hAnsi="Arial" w:cs="Arial"/>
          <w:sz w:val="22"/>
          <w:szCs w:val="22"/>
          <w:lang w:val="es-ES" w:eastAsia="es-ES_tradnl"/>
        </w:rPr>
        <w:t>meta física cerró con el 27,51%.</w:t>
      </w:r>
    </w:p>
    <w:p w14:paraId="4D1C907F" w14:textId="500B4F11" w:rsidR="0039681C" w:rsidRDefault="0039681C" w:rsidP="00EC6F45">
      <w:pPr>
        <w:rPr>
          <w:rFonts w:ascii="Arial" w:hAnsi="Arial" w:cs="Arial"/>
          <w:sz w:val="22"/>
          <w:szCs w:val="22"/>
          <w:lang w:val="es-ES" w:eastAsia="es-ES_tradnl"/>
        </w:rPr>
      </w:pPr>
    </w:p>
    <w:p w14:paraId="0967B045" w14:textId="6859D6A8" w:rsidR="001C571D" w:rsidRDefault="001C571D" w:rsidP="001C571D">
      <w:pPr>
        <w:pStyle w:val="Prrafodelista"/>
        <w:ind w:left="360"/>
        <w:rPr>
          <w:rFonts w:ascii="Arial" w:hAnsi="Arial" w:cs="Arial"/>
          <w:sz w:val="22"/>
          <w:szCs w:val="22"/>
          <w:lang w:val="es-ES" w:eastAsia="es-ES_tradnl"/>
        </w:rPr>
      </w:pPr>
      <w:r>
        <w:rPr>
          <w:rFonts w:ascii="Arial" w:hAnsi="Arial" w:cs="Arial"/>
          <w:sz w:val="22"/>
          <w:szCs w:val="22"/>
          <w:lang w:val="es-ES" w:eastAsia="es-ES_tradnl"/>
        </w:rPr>
        <w:t>E</w:t>
      </w:r>
      <w:r w:rsidRPr="00DD0467">
        <w:rPr>
          <w:rFonts w:ascii="Arial" w:hAnsi="Arial" w:cs="Arial"/>
          <w:sz w:val="22"/>
          <w:szCs w:val="22"/>
          <w:lang w:val="es-ES" w:eastAsia="es-ES_tradnl"/>
        </w:rPr>
        <w:t xml:space="preserve">n el Cuadro </w:t>
      </w:r>
      <w:r>
        <w:rPr>
          <w:rFonts w:ascii="Arial" w:hAnsi="Arial" w:cs="Arial"/>
          <w:sz w:val="22"/>
          <w:szCs w:val="22"/>
          <w:lang w:val="es-ES" w:eastAsia="es-ES_tradnl"/>
        </w:rPr>
        <w:t>5B</w:t>
      </w:r>
      <w:r w:rsidRPr="00DD0467">
        <w:rPr>
          <w:rFonts w:ascii="Arial" w:hAnsi="Arial" w:cs="Arial"/>
          <w:sz w:val="22"/>
          <w:szCs w:val="22"/>
          <w:lang w:val="es-ES" w:eastAsia="es-ES_tradnl"/>
        </w:rPr>
        <w:t xml:space="preserve"> se desagregan las observaciones para cada una de sus </w:t>
      </w:r>
      <w:r>
        <w:rPr>
          <w:rFonts w:ascii="Arial" w:hAnsi="Arial" w:cs="Arial"/>
          <w:sz w:val="22"/>
          <w:szCs w:val="22"/>
          <w:lang w:val="es-ES" w:eastAsia="es-ES_tradnl"/>
        </w:rPr>
        <w:t>3</w:t>
      </w:r>
      <w:r w:rsidRPr="00DD0467">
        <w:rPr>
          <w:rFonts w:ascii="Arial" w:hAnsi="Arial" w:cs="Arial"/>
          <w:sz w:val="22"/>
          <w:szCs w:val="22"/>
          <w:lang w:val="es-ES" w:eastAsia="es-ES_tradnl"/>
        </w:rPr>
        <w:t xml:space="preserve"> metas producto asociadas, las cuales obtuvieron los siguientes resultados: </w:t>
      </w:r>
    </w:p>
    <w:p w14:paraId="5CE51139" w14:textId="7549FF8B" w:rsidR="0039681C" w:rsidRDefault="0039681C" w:rsidP="00EC6F45">
      <w:pPr>
        <w:rPr>
          <w:rFonts w:ascii="Arial" w:hAnsi="Arial" w:cs="Arial"/>
          <w:sz w:val="22"/>
          <w:szCs w:val="22"/>
          <w:lang w:val="es-ES" w:eastAsia="es-ES_tradnl"/>
        </w:rPr>
      </w:pPr>
    </w:p>
    <w:p w14:paraId="54901F74" w14:textId="170A9A54" w:rsidR="001C571D" w:rsidRPr="00DD0467" w:rsidRDefault="001C571D" w:rsidP="001C571D">
      <w:pPr>
        <w:rPr>
          <w:rFonts w:ascii="Arial" w:hAnsi="Arial" w:cs="Arial"/>
          <w:b/>
          <w:sz w:val="22"/>
          <w:szCs w:val="22"/>
          <w:lang w:val="es-ES" w:eastAsia="es-ES_tradnl"/>
        </w:rPr>
      </w:pPr>
      <w:r w:rsidRPr="00DD0467">
        <w:rPr>
          <w:rFonts w:ascii="Arial" w:hAnsi="Arial" w:cs="Arial"/>
          <w:b/>
          <w:sz w:val="22"/>
          <w:szCs w:val="22"/>
          <w:lang w:val="es-ES" w:eastAsia="es-ES_tradnl"/>
        </w:rPr>
        <w:t xml:space="preserve">Cuadro </w:t>
      </w:r>
      <w:r>
        <w:rPr>
          <w:rFonts w:ascii="Arial" w:hAnsi="Arial" w:cs="Arial"/>
          <w:b/>
          <w:sz w:val="22"/>
          <w:szCs w:val="22"/>
          <w:lang w:val="es-ES" w:eastAsia="es-ES_tradnl"/>
        </w:rPr>
        <w:t>5B</w:t>
      </w:r>
      <w:r w:rsidRPr="00DD0467">
        <w:rPr>
          <w:rFonts w:ascii="Arial" w:hAnsi="Arial" w:cs="Arial"/>
          <w:b/>
          <w:sz w:val="22"/>
          <w:szCs w:val="22"/>
          <w:lang w:val="es-ES" w:eastAsia="es-ES_tradnl"/>
        </w:rPr>
        <w:t xml:space="preserve">. OBSERVACIONES METAS PRODUCTO ASOCIADAS AL PROYECTO </w:t>
      </w:r>
      <w:r>
        <w:rPr>
          <w:rFonts w:ascii="Arial" w:hAnsi="Arial" w:cs="Arial"/>
          <w:b/>
          <w:sz w:val="22"/>
          <w:szCs w:val="22"/>
          <w:lang w:val="es-ES" w:eastAsia="es-ES_tradnl"/>
        </w:rPr>
        <w:t>7860</w:t>
      </w:r>
    </w:p>
    <w:tbl>
      <w:tblPr>
        <w:tblW w:w="9351" w:type="dxa"/>
        <w:tblCellMar>
          <w:left w:w="70" w:type="dxa"/>
          <w:right w:w="70" w:type="dxa"/>
        </w:tblCellMar>
        <w:tblLook w:val="04A0" w:firstRow="1" w:lastRow="0" w:firstColumn="1" w:lastColumn="0" w:noHBand="0" w:noVBand="1"/>
      </w:tblPr>
      <w:tblGrid>
        <w:gridCol w:w="2240"/>
        <w:gridCol w:w="1629"/>
        <w:gridCol w:w="1740"/>
        <w:gridCol w:w="1685"/>
        <w:gridCol w:w="2057"/>
      </w:tblGrid>
      <w:tr w:rsidR="001C571D" w:rsidRPr="001C571D" w14:paraId="78150544" w14:textId="77777777" w:rsidTr="001C571D">
        <w:trPr>
          <w:trHeight w:val="510"/>
        </w:trPr>
        <w:tc>
          <w:tcPr>
            <w:tcW w:w="224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0C165091" w14:textId="77777777" w:rsidR="001C571D" w:rsidRPr="001C571D" w:rsidRDefault="001C571D" w:rsidP="001C571D">
            <w:pPr>
              <w:jc w:val="center"/>
              <w:rPr>
                <w:rFonts w:ascii="Arial" w:hAnsi="Arial" w:cs="Arial"/>
                <w:b/>
                <w:bCs/>
                <w:color w:val="FFFFFF"/>
                <w:lang w:val="es-CO" w:eastAsia="es-CO"/>
              </w:rPr>
            </w:pPr>
            <w:r w:rsidRPr="001C571D">
              <w:rPr>
                <w:rFonts w:ascii="Arial" w:hAnsi="Arial" w:cs="Arial"/>
                <w:b/>
                <w:bCs/>
                <w:color w:val="FFFFFF"/>
                <w:lang w:val="es-CO" w:eastAsia="es-CO"/>
              </w:rPr>
              <w:t>METAS PROYECTO 7859</w:t>
            </w:r>
          </w:p>
        </w:tc>
        <w:tc>
          <w:tcPr>
            <w:tcW w:w="1629" w:type="dxa"/>
            <w:tcBorders>
              <w:top w:val="single" w:sz="4" w:space="0" w:color="auto"/>
              <w:left w:val="nil"/>
              <w:bottom w:val="single" w:sz="4" w:space="0" w:color="auto"/>
              <w:right w:val="single" w:sz="4" w:space="0" w:color="auto"/>
            </w:tcBorders>
            <w:shd w:val="clear" w:color="000000" w:fill="002060"/>
            <w:noWrap/>
            <w:vAlign w:val="center"/>
            <w:hideMark/>
          </w:tcPr>
          <w:p w14:paraId="4F1D7695" w14:textId="77777777" w:rsidR="001C571D" w:rsidRPr="001C571D" w:rsidRDefault="001C571D" w:rsidP="001C571D">
            <w:pPr>
              <w:jc w:val="center"/>
              <w:rPr>
                <w:rFonts w:ascii="Arial" w:hAnsi="Arial" w:cs="Arial"/>
                <w:b/>
                <w:bCs/>
                <w:color w:val="FFFFFF"/>
                <w:lang w:val="es-CO" w:eastAsia="es-CO"/>
              </w:rPr>
            </w:pPr>
            <w:r w:rsidRPr="001C571D">
              <w:rPr>
                <w:rFonts w:ascii="Arial" w:hAnsi="Arial" w:cs="Arial"/>
                <w:b/>
                <w:bCs/>
                <w:color w:val="FFFFFF"/>
                <w:lang w:val="es-CO" w:eastAsia="es-CO"/>
              </w:rPr>
              <w:t>PROGRAMADO</w:t>
            </w:r>
          </w:p>
        </w:tc>
        <w:tc>
          <w:tcPr>
            <w:tcW w:w="1740" w:type="dxa"/>
            <w:tcBorders>
              <w:top w:val="single" w:sz="4" w:space="0" w:color="auto"/>
              <w:left w:val="nil"/>
              <w:bottom w:val="single" w:sz="4" w:space="0" w:color="auto"/>
              <w:right w:val="single" w:sz="4" w:space="0" w:color="auto"/>
            </w:tcBorders>
            <w:shd w:val="clear" w:color="000000" w:fill="002060"/>
            <w:noWrap/>
            <w:vAlign w:val="center"/>
            <w:hideMark/>
          </w:tcPr>
          <w:p w14:paraId="385B1CE7" w14:textId="77777777" w:rsidR="001C571D" w:rsidRPr="001C571D" w:rsidRDefault="001C571D" w:rsidP="001C571D">
            <w:pPr>
              <w:jc w:val="center"/>
              <w:rPr>
                <w:rFonts w:ascii="Arial" w:hAnsi="Arial" w:cs="Arial"/>
                <w:b/>
                <w:bCs/>
                <w:color w:val="FFFFFF"/>
                <w:lang w:val="es-CO" w:eastAsia="es-CO"/>
              </w:rPr>
            </w:pPr>
            <w:r w:rsidRPr="001C571D">
              <w:rPr>
                <w:rFonts w:ascii="Arial" w:hAnsi="Arial" w:cs="Arial"/>
                <w:b/>
                <w:bCs/>
                <w:color w:val="FFFFFF"/>
                <w:lang w:val="es-CO" w:eastAsia="es-CO"/>
              </w:rPr>
              <w:t>EJECUTADO</w:t>
            </w:r>
          </w:p>
        </w:tc>
        <w:tc>
          <w:tcPr>
            <w:tcW w:w="1685" w:type="dxa"/>
            <w:tcBorders>
              <w:top w:val="single" w:sz="4" w:space="0" w:color="auto"/>
              <w:left w:val="nil"/>
              <w:bottom w:val="single" w:sz="4" w:space="0" w:color="auto"/>
              <w:right w:val="single" w:sz="4" w:space="0" w:color="auto"/>
            </w:tcBorders>
            <w:shd w:val="clear" w:color="000000" w:fill="002060"/>
            <w:vAlign w:val="center"/>
            <w:hideMark/>
          </w:tcPr>
          <w:p w14:paraId="1A709D8A" w14:textId="77777777" w:rsidR="001C571D" w:rsidRPr="001C571D" w:rsidRDefault="001C571D" w:rsidP="001C571D">
            <w:pPr>
              <w:jc w:val="center"/>
              <w:rPr>
                <w:rFonts w:ascii="Arial" w:hAnsi="Arial" w:cs="Arial"/>
                <w:b/>
                <w:bCs/>
                <w:color w:val="FFFFFF"/>
                <w:lang w:val="es-CO" w:eastAsia="es-CO"/>
              </w:rPr>
            </w:pPr>
            <w:r w:rsidRPr="001C571D">
              <w:rPr>
                <w:rFonts w:ascii="Arial" w:hAnsi="Arial" w:cs="Arial"/>
                <w:b/>
                <w:bCs/>
                <w:color w:val="FFFFFF"/>
                <w:lang w:val="es-CO" w:eastAsia="es-CO"/>
              </w:rPr>
              <w:t>% CUMPLIMIENTO</w:t>
            </w:r>
          </w:p>
        </w:tc>
        <w:tc>
          <w:tcPr>
            <w:tcW w:w="2057" w:type="dxa"/>
            <w:tcBorders>
              <w:top w:val="single" w:sz="4" w:space="0" w:color="auto"/>
              <w:left w:val="nil"/>
              <w:bottom w:val="single" w:sz="4" w:space="0" w:color="auto"/>
              <w:right w:val="single" w:sz="4" w:space="0" w:color="auto"/>
            </w:tcBorders>
            <w:shd w:val="clear" w:color="000000" w:fill="002060"/>
            <w:vAlign w:val="center"/>
            <w:hideMark/>
          </w:tcPr>
          <w:p w14:paraId="6D5885E1" w14:textId="77777777" w:rsidR="001C571D" w:rsidRPr="001C571D" w:rsidRDefault="001C571D" w:rsidP="001C571D">
            <w:pPr>
              <w:jc w:val="center"/>
              <w:rPr>
                <w:rFonts w:ascii="Arial" w:hAnsi="Arial" w:cs="Arial"/>
                <w:b/>
                <w:bCs/>
                <w:color w:val="FFFFFF"/>
                <w:lang w:val="es-CO" w:eastAsia="es-CO"/>
              </w:rPr>
            </w:pPr>
            <w:r w:rsidRPr="001C571D">
              <w:rPr>
                <w:rFonts w:ascii="Arial" w:hAnsi="Arial" w:cs="Arial"/>
                <w:b/>
                <w:bCs/>
                <w:color w:val="FFFFFF"/>
                <w:lang w:val="es-CO" w:eastAsia="es-CO"/>
              </w:rPr>
              <w:t>OBSERVACIÒN SEGÚN CATEGORIA DDDI</w:t>
            </w:r>
          </w:p>
        </w:tc>
      </w:tr>
      <w:tr w:rsidR="001C571D" w:rsidRPr="001C571D" w14:paraId="135B3842" w14:textId="77777777" w:rsidTr="001C571D">
        <w:trPr>
          <w:trHeight w:val="96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977FDB5" w14:textId="77777777" w:rsidR="001C571D" w:rsidRPr="001C571D" w:rsidRDefault="001C571D" w:rsidP="001C571D">
            <w:pPr>
              <w:rPr>
                <w:rFonts w:ascii="Arial" w:hAnsi="Arial" w:cs="Arial"/>
                <w:color w:val="000000"/>
                <w:sz w:val="18"/>
                <w:szCs w:val="18"/>
                <w:lang w:val="es-CO" w:eastAsia="es-CO"/>
              </w:rPr>
            </w:pPr>
            <w:r w:rsidRPr="001C571D">
              <w:rPr>
                <w:rFonts w:ascii="Arial" w:hAnsi="Arial" w:cs="Arial"/>
                <w:color w:val="000000"/>
                <w:sz w:val="18"/>
                <w:szCs w:val="18"/>
                <w:lang w:val="es-CO" w:eastAsia="es-CO"/>
              </w:rPr>
              <w:t>Aumentar en 50 puntos porcentuales el nivel de modernización de la</w:t>
            </w:r>
            <w:r w:rsidRPr="001C571D">
              <w:rPr>
                <w:rFonts w:ascii="Arial" w:hAnsi="Arial" w:cs="Arial"/>
                <w:color w:val="000000"/>
                <w:sz w:val="18"/>
                <w:szCs w:val="18"/>
                <w:lang w:val="es-CO" w:eastAsia="es-CO"/>
              </w:rPr>
              <w:br/>
              <w:t>infraestructura tecnológica de la UAERMV</w:t>
            </w:r>
          </w:p>
        </w:tc>
        <w:tc>
          <w:tcPr>
            <w:tcW w:w="1629" w:type="dxa"/>
            <w:tcBorders>
              <w:top w:val="nil"/>
              <w:left w:val="nil"/>
              <w:bottom w:val="single" w:sz="4" w:space="0" w:color="auto"/>
              <w:right w:val="single" w:sz="4" w:space="0" w:color="auto"/>
            </w:tcBorders>
            <w:shd w:val="clear" w:color="auto" w:fill="auto"/>
            <w:noWrap/>
            <w:vAlign w:val="center"/>
            <w:hideMark/>
          </w:tcPr>
          <w:p w14:paraId="6B4CFA45" w14:textId="77777777" w:rsidR="001C571D" w:rsidRPr="001C571D" w:rsidRDefault="001C571D" w:rsidP="001C571D">
            <w:pPr>
              <w:jc w:val="center"/>
              <w:rPr>
                <w:rFonts w:ascii="Arial" w:hAnsi="Arial" w:cs="Arial"/>
                <w:color w:val="000000"/>
                <w:sz w:val="18"/>
                <w:szCs w:val="18"/>
                <w:lang w:val="es-CO" w:eastAsia="es-CO"/>
              </w:rPr>
            </w:pPr>
            <w:r w:rsidRPr="001C571D">
              <w:rPr>
                <w:rFonts w:ascii="Arial" w:hAnsi="Arial" w:cs="Arial"/>
                <w:color w:val="000000"/>
                <w:sz w:val="18"/>
                <w:szCs w:val="18"/>
                <w:lang w:val="es-CO" w:eastAsia="es-CO"/>
              </w:rPr>
              <w:t>7</w:t>
            </w:r>
          </w:p>
        </w:tc>
        <w:tc>
          <w:tcPr>
            <w:tcW w:w="1740" w:type="dxa"/>
            <w:tcBorders>
              <w:top w:val="nil"/>
              <w:left w:val="nil"/>
              <w:bottom w:val="single" w:sz="4" w:space="0" w:color="auto"/>
              <w:right w:val="single" w:sz="4" w:space="0" w:color="auto"/>
            </w:tcBorders>
            <w:shd w:val="clear" w:color="auto" w:fill="auto"/>
            <w:noWrap/>
            <w:vAlign w:val="center"/>
            <w:hideMark/>
          </w:tcPr>
          <w:p w14:paraId="032A0A07" w14:textId="77777777" w:rsidR="001C571D" w:rsidRPr="001C571D" w:rsidRDefault="001C571D" w:rsidP="001C571D">
            <w:pPr>
              <w:jc w:val="center"/>
              <w:rPr>
                <w:rFonts w:ascii="Arial" w:hAnsi="Arial" w:cs="Arial"/>
                <w:color w:val="000000"/>
                <w:sz w:val="18"/>
                <w:szCs w:val="18"/>
                <w:lang w:val="es-CO" w:eastAsia="es-CO"/>
              </w:rPr>
            </w:pPr>
            <w:r w:rsidRPr="001C571D">
              <w:rPr>
                <w:rFonts w:ascii="Arial" w:hAnsi="Arial" w:cs="Arial"/>
                <w:color w:val="000000"/>
                <w:sz w:val="18"/>
                <w:szCs w:val="18"/>
                <w:lang w:val="es-CO" w:eastAsia="es-CO"/>
              </w:rPr>
              <w:t>3,51</w:t>
            </w:r>
          </w:p>
        </w:tc>
        <w:tc>
          <w:tcPr>
            <w:tcW w:w="1685" w:type="dxa"/>
            <w:tcBorders>
              <w:top w:val="nil"/>
              <w:left w:val="nil"/>
              <w:bottom w:val="single" w:sz="4" w:space="0" w:color="auto"/>
              <w:right w:val="single" w:sz="4" w:space="0" w:color="auto"/>
            </w:tcBorders>
            <w:shd w:val="clear" w:color="auto" w:fill="auto"/>
            <w:noWrap/>
            <w:vAlign w:val="center"/>
            <w:hideMark/>
          </w:tcPr>
          <w:p w14:paraId="7ECF63D0" w14:textId="77777777" w:rsidR="001C571D" w:rsidRPr="001C571D" w:rsidRDefault="001C571D" w:rsidP="001C571D">
            <w:pPr>
              <w:jc w:val="center"/>
              <w:rPr>
                <w:rFonts w:ascii="Arial" w:hAnsi="Arial" w:cs="Arial"/>
                <w:color w:val="000000"/>
                <w:sz w:val="18"/>
                <w:szCs w:val="18"/>
                <w:lang w:val="es-CO" w:eastAsia="es-CO"/>
              </w:rPr>
            </w:pPr>
            <w:r w:rsidRPr="001C571D">
              <w:rPr>
                <w:rFonts w:ascii="Arial" w:hAnsi="Arial" w:cs="Arial"/>
                <w:color w:val="000000"/>
                <w:sz w:val="18"/>
                <w:szCs w:val="18"/>
                <w:lang w:val="es-CO" w:eastAsia="es-CO"/>
              </w:rPr>
              <w:t>50,14%</w:t>
            </w:r>
          </w:p>
        </w:tc>
        <w:tc>
          <w:tcPr>
            <w:tcW w:w="2057" w:type="dxa"/>
            <w:tcBorders>
              <w:top w:val="nil"/>
              <w:left w:val="nil"/>
              <w:bottom w:val="single" w:sz="4" w:space="0" w:color="auto"/>
              <w:right w:val="single" w:sz="4" w:space="0" w:color="auto"/>
            </w:tcBorders>
            <w:shd w:val="clear" w:color="000000" w:fill="E2EFDA"/>
            <w:vAlign w:val="center"/>
            <w:hideMark/>
          </w:tcPr>
          <w:p w14:paraId="75352862" w14:textId="77777777" w:rsidR="001C571D" w:rsidRPr="001C571D" w:rsidRDefault="001C571D" w:rsidP="001C571D">
            <w:pPr>
              <w:rPr>
                <w:rFonts w:ascii="Arial" w:hAnsi="Arial" w:cs="Arial"/>
                <w:sz w:val="18"/>
                <w:szCs w:val="18"/>
                <w:lang w:val="es-CO" w:eastAsia="es-CO"/>
              </w:rPr>
            </w:pPr>
            <w:r w:rsidRPr="001C571D">
              <w:rPr>
                <w:rFonts w:ascii="Arial" w:hAnsi="Arial" w:cs="Arial"/>
                <w:sz w:val="18"/>
                <w:szCs w:val="18"/>
                <w:lang w:val="es-CO" w:eastAsia="es-CO"/>
              </w:rPr>
              <w:t xml:space="preserve">12- No hay observación </w:t>
            </w:r>
          </w:p>
        </w:tc>
      </w:tr>
      <w:tr w:rsidR="001C571D" w:rsidRPr="001C571D" w14:paraId="7DFB9F44" w14:textId="77777777" w:rsidTr="001C571D">
        <w:trPr>
          <w:trHeight w:val="72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D89EACF" w14:textId="77777777" w:rsidR="001C571D" w:rsidRPr="001C571D" w:rsidRDefault="001C571D" w:rsidP="001C571D">
            <w:pPr>
              <w:rPr>
                <w:rFonts w:ascii="Arial" w:hAnsi="Arial" w:cs="Arial"/>
                <w:color w:val="000000"/>
                <w:sz w:val="18"/>
                <w:szCs w:val="18"/>
                <w:lang w:val="es-CO" w:eastAsia="es-CO"/>
              </w:rPr>
            </w:pPr>
            <w:r w:rsidRPr="001C571D">
              <w:rPr>
                <w:rFonts w:ascii="Arial" w:hAnsi="Arial" w:cs="Arial"/>
                <w:color w:val="000000"/>
                <w:sz w:val="18"/>
                <w:szCs w:val="18"/>
                <w:lang w:val="es-CO" w:eastAsia="es-CO"/>
              </w:rPr>
              <w:t>Realizar 4 actualizaciones del Plan Estratégico de Tecnologías de la Información - PETI de la UAERMV</w:t>
            </w:r>
          </w:p>
        </w:tc>
        <w:tc>
          <w:tcPr>
            <w:tcW w:w="1629" w:type="dxa"/>
            <w:tcBorders>
              <w:top w:val="nil"/>
              <w:left w:val="nil"/>
              <w:bottom w:val="single" w:sz="4" w:space="0" w:color="auto"/>
              <w:right w:val="single" w:sz="4" w:space="0" w:color="auto"/>
            </w:tcBorders>
            <w:shd w:val="clear" w:color="auto" w:fill="auto"/>
            <w:noWrap/>
            <w:vAlign w:val="center"/>
            <w:hideMark/>
          </w:tcPr>
          <w:p w14:paraId="1F01CED5" w14:textId="77777777" w:rsidR="001C571D" w:rsidRPr="001C571D" w:rsidRDefault="001C571D" w:rsidP="001C571D">
            <w:pPr>
              <w:jc w:val="center"/>
              <w:rPr>
                <w:rFonts w:ascii="Arial" w:hAnsi="Arial" w:cs="Arial"/>
                <w:color w:val="000000"/>
                <w:sz w:val="18"/>
                <w:szCs w:val="18"/>
                <w:lang w:val="es-CO" w:eastAsia="es-CO"/>
              </w:rPr>
            </w:pPr>
            <w:r w:rsidRPr="001C571D">
              <w:rPr>
                <w:rFonts w:ascii="Arial" w:hAnsi="Arial" w:cs="Arial"/>
                <w:color w:val="000000"/>
                <w:sz w:val="18"/>
                <w:szCs w:val="18"/>
                <w:lang w:val="es-CO" w:eastAsia="es-CO"/>
              </w:rPr>
              <w:t>0,8</w:t>
            </w:r>
          </w:p>
        </w:tc>
        <w:tc>
          <w:tcPr>
            <w:tcW w:w="1740" w:type="dxa"/>
            <w:tcBorders>
              <w:top w:val="nil"/>
              <w:left w:val="nil"/>
              <w:bottom w:val="single" w:sz="4" w:space="0" w:color="auto"/>
              <w:right w:val="single" w:sz="4" w:space="0" w:color="auto"/>
            </w:tcBorders>
            <w:shd w:val="clear" w:color="auto" w:fill="auto"/>
            <w:noWrap/>
            <w:vAlign w:val="center"/>
            <w:hideMark/>
          </w:tcPr>
          <w:p w14:paraId="23688DBC" w14:textId="77777777" w:rsidR="001C571D" w:rsidRPr="001C571D" w:rsidRDefault="001C571D" w:rsidP="001C571D">
            <w:pPr>
              <w:jc w:val="center"/>
              <w:rPr>
                <w:rFonts w:ascii="Arial" w:hAnsi="Arial" w:cs="Arial"/>
                <w:color w:val="000000"/>
                <w:sz w:val="18"/>
                <w:szCs w:val="18"/>
                <w:lang w:val="es-CO" w:eastAsia="es-CO"/>
              </w:rPr>
            </w:pPr>
            <w:r w:rsidRPr="001C571D">
              <w:rPr>
                <w:rFonts w:ascii="Arial" w:hAnsi="Arial" w:cs="Arial"/>
                <w:color w:val="000000"/>
                <w:sz w:val="18"/>
                <w:szCs w:val="18"/>
                <w:lang w:val="es-CO" w:eastAsia="es-CO"/>
              </w:rPr>
              <w:t>0,25</w:t>
            </w:r>
          </w:p>
        </w:tc>
        <w:tc>
          <w:tcPr>
            <w:tcW w:w="1685" w:type="dxa"/>
            <w:tcBorders>
              <w:top w:val="nil"/>
              <w:left w:val="nil"/>
              <w:bottom w:val="single" w:sz="4" w:space="0" w:color="auto"/>
              <w:right w:val="single" w:sz="4" w:space="0" w:color="auto"/>
            </w:tcBorders>
            <w:shd w:val="clear" w:color="auto" w:fill="auto"/>
            <w:noWrap/>
            <w:vAlign w:val="center"/>
            <w:hideMark/>
          </w:tcPr>
          <w:p w14:paraId="7D121C4A" w14:textId="77777777" w:rsidR="001C571D" w:rsidRPr="001C571D" w:rsidRDefault="001C571D" w:rsidP="001C571D">
            <w:pPr>
              <w:jc w:val="center"/>
              <w:rPr>
                <w:rFonts w:ascii="Arial" w:hAnsi="Arial" w:cs="Arial"/>
                <w:color w:val="000000"/>
                <w:sz w:val="18"/>
                <w:szCs w:val="18"/>
                <w:lang w:val="es-CO" w:eastAsia="es-CO"/>
              </w:rPr>
            </w:pPr>
            <w:r w:rsidRPr="001C571D">
              <w:rPr>
                <w:rFonts w:ascii="Arial" w:hAnsi="Arial" w:cs="Arial"/>
                <w:color w:val="000000"/>
                <w:sz w:val="18"/>
                <w:szCs w:val="18"/>
                <w:lang w:val="es-CO" w:eastAsia="es-CO"/>
              </w:rPr>
              <w:t>31,25%</w:t>
            </w:r>
          </w:p>
        </w:tc>
        <w:tc>
          <w:tcPr>
            <w:tcW w:w="2057" w:type="dxa"/>
            <w:tcBorders>
              <w:top w:val="nil"/>
              <w:left w:val="nil"/>
              <w:bottom w:val="single" w:sz="4" w:space="0" w:color="auto"/>
              <w:right w:val="single" w:sz="4" w:space="0" w:color="auto"/>
            </w:tcBorders>
            <w:shd w:val="clear" w:color="000000" w:fill="E2EFDA"/>
            <w:vAlign w:val="center"/>
            <w:hideMark/>
          </w:tcPr>
          <w:p w14:paraId="3AD44F86" w14:textId="77777777" w:rsidR="001C571D" w:rsidRPr="001C571D" w:rsidRDefault="001C571D" w:rsidP="001C571D">
            <w:pPr>
              <w:rPr>
                <w:rFonts w:ascii="Arial" w:hAnsi="Arial" w:cs="Arial"/>
                <w:sz w:val="18"/>
                <w:szCs w:val="18"/>
                <w:lang w:val="es-CO" w:eastAsia="es-CO"/>
              </w:rPr>
            </w:pPr>
            <w:r w:rsidRPr="001C571D">
              <w:rPr>
                <w:rFonts w:ascii="Arial" w:hAnsi="Arial" w:cs="Arial"/>
                <w:sz w:val="18"/>
                <w:szCs w:val="18"/>
                <w:lang w:val="es-CO" w:eastAsia="es-CO"/>
              </w:rPr>
              <w:t>10- Alerta de incumplimiento de la meta producto.</w:t>
            </w:r>
          </w:p>
        </w:tc>
      </w:tr>
      <w:tr w:rsidR="001C571D" w:rsidRPr="001C571D" w14:paraId="664C5999" w14:textId="77777777" w:rsidTr="001C571D">
        <w:trPr>
          <w:trHeight w:val="72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91A00DE" w14:textId="77777777" w:rsidR="001C571D" w:rsidRPr="001C571D" w:rsidRDefault="001C571D" w:rsidP="001C571D">
            <w:pPr>
              <w:rPr>
                <w:rFonts w:ascii="Arial" w:hAnsi="Arial" w:cs="Arial"/>
                <w:color w:val="000000"/>
                <w:sz w:val="18"/>
                <w:szCs w:val="18"/>
                <w:lang w:val="es-CO" w:eastAsia="es-CO"/>
              </w:rPr>
            </w:pPr>
            <w:r w:rsidRPr="001C571D">
              <w:rPr>
                <w:rFonts w:ascii="Arial" w:hAnsi="Arial" w:cs="Arial"/>
                <w:color w:val="000000"/>
                <w:sz w:val="18"/>
                <w:szCs w:val="18"/>
                <w:lang w:val="es-CO" w:eastAsia="es-CO"/>
              </w:rPr>
              <w:t>Implementar 50 funcionalidades en Cinco (5) de los sistemas de información de la UAERMV.</w:t>
            </w:r>
          </w:p>
        </w:tc>
        <w:tc>
          <w:tcPr>
            <w:tcW w:w="1629" w:type="dxa"/>
            <w:tcBorders>
              <w:top w:val="nil"/>
              <w:left w:val="nil"/>
              <w:bottom w:val="single" w:sz="4" w:space="0" w:color="auto"/>
              <w:right w:val="single" w:sz="4" w:space="0" w:color="auto"/>
            </w:tcBorders>
            <w:shd w:val="clear" w:color="auto" w:fill="auto"/>
            <w:noWrap/>
            <w:vAlign w:val="center"/>
            <w:hideMark/>
          </w:tcPr>
          <w:p w14:paraId="35A02695" w14:textId="77777777" w:rsidR="001C571D" w:rsidRPr="001C571D" w:rsidRDefault="001C571D" w:rsidP="001C571D">
            <w:pPr>
              <w:jc w:val="center"/>
              <w:rPr>
                <w:rFonts w:ascii="Arial" w:hAnsi="Arial" w:cs="Arial"/>
                <w:color w:val="000000"/>
                <w:sz w:val="18"/>
                <w:szCs w:val="18"/>
                <w:lang w:val="es-CO" w:eastAsia="es-CO"/>
              </w:rPr>
            </w:pPr>
            <w:r w:rsidRPr="001C571D">
              <w:rPr>
                <w:rFonts w:ascii="Arial" w:hAnsi="Arial" w:cs="Arial"/>
                <w:color w:val="000000"/>
                <w:sz w:val="18"/>
                <w:szCs w:val="18"/>
                <w:lang w:val="es-CO" w:eastAsia="es-CO"/>
              </w:rPr>
              <w:t>7</w:t>
            </w:r>
          </w:p>
        </w:tc>
        <w:tc>
          <w:tcPr>
            <w:tcW w:w="1740" w:type="dxa"/>
            <w:tcBorders>
              <w:top w:val="nil"/>
              <w:left w:val="nil"/>
              <w:bottom w:val="single" w:sz="4" w:space="0" w:color="auto"/>
              <w:right w:val="single" w:sz="4" w:space="0" w:color="auto"/>
            </w:tcBorders>
            <w:shd w:val="clear" w:color="auto" w:fill="auto"/>
            <w:noWrap/>
            <w:vAlign w:val="center"/>
            <w:hideMark/>
          </w:tcPr>
          <w:p w14:paraId="5BF4E51D" w14:textId="77777777" w:rsidR="001C571D" w:rsidRPr="001C571D" w:rsidRDefault="001C571D" w:rsidP="001C571D">
            <w:pPr>
              <w:jc w:val="center"/>
              <w:rPr>
                <w:rFonts w:ascii="Arial" w:hAnsi="Arial" w:cs="Arial"/>
                <w:color w:val="000000"/>
                <w:sz w:val="18"/>
                <w:szCs w:val="18"/>
                <w:lang w:val="es-CO" w:eastAsia="es-CO"/>
              </w:rPr>
            </w:pPr>
            <w:r w:rsidRPr="001C571D">
              <w:rPr>
                <w:rFonts w:ascii="Arial" w:hAnsi="Arial" w:cs="Arial"/>
                <w:color w:val="000000"/>
                <w:sz w:val="18"/>
                <w:szCs w:val="18"/>
                <w:lang w:val="es-CO" w:eastAsia="es-CO"/>
              </w:rPr>
              <w:t>0,08</w:t>
            </w:r>
          </w:p>
        </w:tc>
        <w:tc>
          <w:tcPr>
            <w:tcW w:w="1685" w:type="dxa"/>
            <w:tcBorders>
              <w:top w:val="nil"/>
              <w:left w:val="nil"/>
              <w:bottom w:val="single" w:sz="4" w:space="0" w:color="auto"/>
              <w:right w:val="single" w:sz="4" w:space="0" w:color="auto"/>
            </w:tcBorders>
            <w:shd w:val="clear" w:color="auto" w:fill="auto"/>
            <w:noWrap/>
            <w:vAlign w:val="center"/>
            <w:hideMark/>
          </w:tcPr>
          <w:p w14:paraId="5D067235" w14:textId="77777777" w:rsidR="001C571D" w:rsidRPr="001C571D" w:rsidRDefault="001C571D" w:rsidP="001C571D">
            <w:pPr>
              <w:jc w:val="center"/>
              <w:rPr>
                <w:rFonts w:ascii="Arial" w:hAnsi="Arial" w:cs="Arial"/>
                <w:color w:val="000000"/>
                <w:sz w:val="18"/>
                <w:szCs w:val="18"/>
                <w:lang w:val="es-CO" w:eastAsia="es-CO"/>
              </w:rPr>
            </w:pPr>
            <w:r w:rsidRPr="001C571D">
              <w:rPr>
                <w:rFonts w:ascii="Arial" w:hAnsi="Arial" w:cs="Arial"/>
                <w:color w:val="000000"/>
                <w:sz w:val="18"/>
                <w:szCs w:val="18"/>
                <w:lang w:val="es-CO" w:eastAsia="es-CO"/>
              </w:rPr>
              <w:t>1,14%</w:t>
            </w:r>
          </w:p>
        </w:tc>
        <w:tc>
          <w:tcPr>
            <w:tcW w:w="2057" w:type="dxa"/>
            <w:tcBorders>
              <w:top w:val="nil"/>
              <w:left w:val="nil"/>
              <w:bottom w:val="single" w:sz="4" w:space="0" w:color="auto"/>
              <w:right w:val="single" w:sz="4" w:space="0" w:color="auto"/>
            </w:tcBorders>
            <w:shd w:val="clear" w:color="000000" w:fill="E2EFDA"/>
            <w:vAlign w:val="center"/>
            <w:hideMark/>
          </w:tcPr>
          <w:p w14:paraId="5B5851F0" w14:textId="77777777" w:rsidR="001C571D" w:rsidRPr="001C571D" w:rsidRDefault="001C571D" w:rsidP="001C571D">
            <w:pPr>
              <w:rPr>
                <w:rFonts w:ascii="Arial" w:hAnsi="Arial" w:cs="Arial"/>
                <w:sz w:val="18"/>
                <w:szCs w:val="18"/>
                <w:lang w:val="es-CO" w:eastAsia="es-CO"/>
              </w:rPr>
            </w:pPr>
            <w:r w:rsidRPr="001C571D">
              <w:rPr>
                <w:rFonts w:ascii="Arial" w:hAnsi="Arial" w:cs="Arial"/>
                <w:sz w:val="18"/>
                <w:szCs w:val="18"/>
                <w:lang w:val="es-CO" w:eastAsia="es-CO"/>
              </w:rPr>
              <w:t>10- Alerta de incumplimiento de la meta producto.</w:t>
            </w:r>
          </w:p>
        </w:tc>
      </w:tr>
    </w:tbl>
    <w:p w14:paraId="39BF1EE6" w14:textId="53B9E801" w:rsidR="001C571D" w:rsidRDefault="001C571D" w:rsidP="00EC6F45">
      <w:pPr>
        <w:rPr>
          <w:rFonts w:ascii="Arial" w:hAnsi="Arial" w:cs="Arial"/>
          <w:sz w:val="22"/>
          <w:szCs w:val="22"/>
          <w:lang w:val="es-ES" w:eastAsia="es-ES_tradnl"/>
        </w:rPr>
      </w:pPr>
      <w:r w:rsidRPr="00F64BF0">
        <w:rPr>
          <w:rFonts w:ascii="Arial" w:hAnsi="Arial" w:cs="Arial"/>
          <w:sz w:val="16"/>
          <w:szCs w:val="22"/>
          <w:lang w:val="es-ES" w:eastAsia="es-ES_tradnl"/>
        </w:rPr>
        <w:t>Fuente: elaboración propia a partir del informe de la OAP y la lista de la DDDI</w:t>
      </w:r>
    </w:p>
    <w:p w14:paraId="6B92C2EE" w14:textId="57537F63" w:rsidR="0039681C" w:rsidRDefault="0039681C" w:rsidP="00EC6F45">
      <w:pPr>
        <w:rPr>
          <w:rFonts w:ascii="Arial" w:hAnsi="Arial" w:cs="Arial"/>
          <w:sz w:val="22"/>
          <w:szCs w:val="22"/>
          <w:lang w:val="es-ES" w:eastAsia="es-ES_tradnl"/>
        </w:rPr>
      </w:pPr>
    </w:p>
    <w:p w14:paraId="434FE536" w14:textId="3AB604F5" w:rsidR="001C571D" w:rsidRPr="001C571D" w:rsidRDefault="001C571D" w:rsidP="001C571D">
      <w:pPr>
        <w:pStyle w:val="Prrafodelista"/>
        <w:numPr>
          <w:ilvl w:val="0"/>
          <w:numId w:val="33"/>
        </w:numPr>
        <w:rPr>
          <w:rFonts w:ascii="Arial" w:hAnsi="Arial" w:cs="Arial"/>
          <w:i/>
          <w:sz w:val="22"/>
          <w:szCs w:val="22"/>
          <w:lang w:val="es-ES" w:eastAsia="es-ES_tradnl"/>
        </w:rPr>
      </w:pPr>
      <w:r>
        <w:rPr>
          <w:rFonts w:ascii="Arial" w:hAnsi="Arial" w:cs="Arial"/>
          <w:sz w:val="22"/>
          <w:szCs w:val="22"/>
          <w:lang w:val="es-ES" w:eastAsia="es-ES_tradnl"/>
        </w:rPr>
        <w:t>La</w:t>
      </w:r>
      <w:r w:rsidRPr="00DD0467">
        <w:rPr>
          <w:rFonts w:ascii="Arial" w:hAnsi="Arial" w:cs="Arial"/>
          <w:sz w:val="22"/>
          <w:szCs w:val="22"/>
          <w:lang w:val="es-ES" w:eastAsia="es-ES_tradnl"/>
        </w:rPr>
        <w:t xml:space="preserve"> </w:t>
      </w:r>
      <w:r>
        <w:rPr>
          <w:rFonts w:ascii="Arial" w:hAnsi="Arial" w:cs="Arial"/>
          <w:sz w:val="22"/>
          <w:szCs w:val="22"/>
          <w:lang w:val="es-ES" w:eastAsia="es-ES_tradnl"/>
        </w:rPr>
        <w:t>meta</w:t>
      </w:r>
      <w:r w:rsidRPr="00DD0467">
        <w:rPr>
          <w:rFonts w:ascii="Arial" w:hAnsi="Arial" w:cs="Arial"/>
          <w:sz w:val="22"/>
          <w:szCs w:val="22"/>
          <w:lang w:val="es-ES" w:eastAsia="es-ES_tradnl"/>
        </w:rPr>
        <w:t xml:space="preserve"> producto </w:t>
      </w:r>
      <w:r w:rsidRPr="00DD0467">
        <w:rPr>
          <w:rFonts w:ascii="Arial" w:hAnsi="Arial" w:cs="Arial"/>
          <w:i/>
          <w:sz w:val="22"/>
          <w:szCs w:val="22"/>
          <w:lang w:val="es-ES" w:eastAsia="es-ES_tradnl"/>
        </w:rPr>
        <w:t>“</w:t>
      </w:r>
      <w:r w:rsidRPr="001C571D">
        <w:rPr>
          <w:rFonts w:ascii="Arial" w:hAnsi="Arial" w:cs="Arial"/>
          <w:i/>
          <w:sz w:val="22"/>
          <w:szCs w:val="22"/>
          <w:lang w:val="es-ES" w:eastAsia="es-ES_tradnl"/>
        </w:rPr>
        <w:t>Aumentar en 50 puntos porcentuales el nivel de modernización de la</w:t>
      </w:r>
    </w:p>
    <w:p w14:paraId="5E12BB06" w14:textId="375A689A" w:rsidR="001C571D" w:rsidRDefault="001C571D" w:rsidP="001C571D">
      <w:pPr>
        <w:pStyle w:val="Prrafodelista"/>
        <w:rPr>
          <w:rFonts w:ascii="Arial" w:hAnsi="Arial" w:cs="Arial"/>
          <w:sz w:val="22"/>
          <w:szCs w:val="22"/>
          <w:lang w:val="es-ES" w:eastAsia="es-ES_tradnl"/>
        </w:rPr>
      </w:pPr>
      <w:r w:rsidRPr="001C571D">
        <w:rPr>
          <w:rFonts w:ascii="Arial" w:hAnsi="Arial" w:cs="Arial"/>
          <w:i/>
          <w:sz w:val="22"/>
          <w:szCs w:val="22"/>
          <w:lang w:val="es-ES" w:eastAsia="es-ES_tradnl"/>
        </w:rPr>
        <w:t>infraestructura tecnológica de la UAERMV</w:t>
      </w:r>
      <w:r w:rsidRPr="00DD0467">
        <w:rPr>
          <w:rFonts w:ascii="Arial" w:hAnsi="Arial" w:cs="Arial"/>
          <w:i/>
          <w:sz w:val="22"/>
          <w:szCs w:val="22"/>
          <w:lang w:val="es-ES" w:eastAsia="es-ES_tradnl"/>
        </w:rPr>
        <w:t>”</w:t>
      </w:r>
      <w:r>
        <w:rPr>
          <w:rFonts w:ascii="Arial" w:hAnsi="Arial" w:cs="Arial"/>
          <w:sz w:val="22"/>
          <w:szCs w:val="22"/>
          <w:lang w:val="es-ES" w:eastAsia="es-ES_tradnl"/>
        </w:rPr>
        <w:t xml:space="preserve"> no genera</w:t>
      </w:r>
      <w:r w:rsidRPr="00DD0467">
        <w:rPr>
          <w:rFonts w:ascii="Arial" w:hAnsi="Arial" w:cs="Arial"/>
          <w:sz w:val="22"/>
          <w:szCs w:val="22"/>
          <w:lang w:val="es-ES" w:eastAsia="es-ES_tradnl"/>
        </w:rPr>
        <w:t xml:space="preserve"> observaci</w:t>
      </w:r>
      <w:r>
        <w:rPr>
          <w:rFonts w:ascii="Arial" w:hAnsi="Arial" w:cs="Arial"/>
          <w:sz w:val="22"/>
          <w:szCs w:val="22"/>
          <w:lang w:val="es-ES" w:eastAsia="es-ES_tradnl"/>
        </w:rPr>
        <w:t>ón</w:t>
      </w:r>
      <w:r w:rsidRPr="00DD0467">
        <w:rPr>
          <w:rFonts w:ascii="Arial" w:hAnsi="Arial" w:cs="Arial"/>
          <w:sz w:val="22"/>
          <w:szCs w:val="22"/>
          <w:lang w:val="es-ES" w:eastAsia="es-ES_tradnl"/>
        </w:rPr>
        <w:t xml:space="preserve"> porque su ejecución es acorde su programación para el periodo de seguimiento.</w:t>
      </w:r>
    </w:p>
    <w:p w14:paraId="394AE5FC" w14:textId="63B64894" w:rsidR="0039681C" w:rsidRDefault="0039681C" w:rsidP="00EC6F45">
      <w:pPr>
        <w:rPr>
          <w:rFonts w:ascii="Arial" w:hAnsi="Arial" w:cs="Arial"/>
          <w:sz w:val="22"/>
          <w:szCs w:val="22"/>
          <w:lang w:val="es-ES" w:eastAsia="es-ES_tradnl"/>
        </w:rPr>
      </w:pPr>
    </w:p>
    <w:p w14:paraId="011555AE" w14:textId="0D6161CD" w:rsidR="001C571D" w:rsidRDefault="001C571D" w:rsidP="001C571D">
      <w:pPr>
        <w:pStyle w:val="Prrafodelista"/>
        <w:numPr>
          <w:ilvl w:val="0"/>
          <w:numId w:val="33"/>
        </w:numPr>
        <w:rPr>
          <w:rFonts w:ascii="Arial" w:hAnsi="Arial" w:cs="Arial"/>
          <w:sz w:val="22"/>
          <w:szCs w:val="22"/>
          <w:lang w:val="es-ES" w:eastAsia="es-ES_tradnl"/>
        </w:rPr>
      </w:pPr>
      <w:r>
        <w:rPr>
          <w:rFonts w:ascii="Arial" w:hAnsi="Arial" w:cs="Arial"/>
          <w:sz w:val="22"/>
          <w:szCs w:val="22"/>
          <w:lang w:val="es-ES" w:eastAsia="es-ES_tradnl"/>
        </w:rPr>
        <w:t>La</w:t>
      </w:r>
      <w:r w:rsidRPr="00DD0467">
        <w:rPr>
          <w:rFonts w:ascii="Arial" w:hAnsi="Arial" w:cs="Arial"/>
          <w:sz w:val="22"/>
          <w:szCs w:val="22"/>
          <w:lang w:val="es-ES" w:eastAsia="es-ES_tradnl"/>
        </w:rPr>
        <w:t xml:space="preserve"> </w:t>
      </w:r>
      <w:r>
        <w:rPr>
          <w:rFonts w:ascii="Arial" w:hAnsi="Arial" w:cs="Arial"/>
          <w:sz w:val="22"/>
          <w:szCs w:val="22"/>
          <w:lang w:val="es-ES" w:eastAsia="es-ES_tradnl"/>
        </w:rPr>
        <w:t>meta</w:t>
      </w:r>
      <w:r w:rsidRPr="00DD0467">
        <w:rPr>
          <w:rFonts w:ascii="Arial" w:hAnsi="Arial" w:cs="Arial"/>
          <w:sz w:val="22"/>
          <w:szCs w:val="22"/>
          <w:lang w:val="es-ES" w:eastAsia="es-ES_tradnl"/>
        </w:rPr>
        <w:t xml:space="preserve"> producto </w:t>
      </w:r>
      <w:r w:rsidRPr="00DD0467">
        <w:rPr>
          <w:rFonts w:ascii="Arial" w:hAnsi="Arial" w:cs="Arial"/>
          <w:i/>
          <w:sz w:val="22"/>
          <w:szCs w:val="22"/>
          <w:lang w:val="es-ES" w:eastAsia="es-ES_tradnl"/>
        </w:rPr>
        <w:t>“</w:t>
      </w:r>
      <w:r w:rsidRPr="001C571D">
        <w:rPr>
          <w:rFonts w:ascii="Arial" w:hAnsi="Arial" w:cs="Arial"/>
          <w:i/>
          <w:sz w:val="22"/>
          <w:szCs w:val="22"/>
          <w:lang w:val="es-ES" w:eastAsia="es-ES_tradnl"/>
        </w:rPr>
        <w:t>Realizar 4 actualizaciones del Plan Estratégico de Tecnologías de la Información - PETI de la UAERMV</w:t>
      </w:r>
      <w:r w:rsidRPr="00DD0467">
        <w:rPr>
          <w:rFonts w:ascii="Arial" w:hAnsi="Arial" w:cs="Arial"/>
          <w:i/>
          <w:sz w:val="22"/>
          <w:szCs w:val="22"/>
          <w:lang w:val="es-ES" w:eastAsia="es-ES_tradnl"/>
        </w:rPr>
        <w:t>”</w:t>
      </w:r>
      <w:r>
        <w:rPr>
          <w:rFonts w:ascii="Arial" w:hAnsi="Arial" w:cs="Arial"/>
          <w:sz w:val="22"/>
          <w:szCs w:val="22"/>
          <w:lang w:val="es-ES" w:eastAsia="es-ES_tradnl"/>
        </w:rPr>
        <w:t xml:space="preserve"> </w:t>
      </w:r>
      <w:r w:rsidRPr="004970A6">
        <w:rPr>
          <w:rFonts w:ascii="Arial" w:hAnsi="Arial" w:cs="Arial"/>
          <w:sz w:val="22"/>
          <w:szCs w:val="22"/>
          <w:lang w:val="es-ES" w:eastAsia="es-ES_tradnl"/>
        </w:rPr>
        <w:t>es baja dado que al 30 de septiembre de 2020 su ejecución es de 0,</w:t>
      </w:r>
      <w:r w:rsidR="00EB7978">
        <w:rPr>
          <w:rFonts w:ascii="Arial" w:hAnsi="Arial" w:cs="Arial"/>
          <w:sz w:val="22"/>
          <w:szCs w:val="22"/>
          <w:lang w:val="es-ES" w:eastAsia="es-ES_tradnl"/>
        </w:rPr>
        <w:t>25</w:t>
      </w:r>
      <w:r w:rsidRPr="004970A6">
        <w:rPr>
          <w:rFonts w:ascii="Arial" w:hAnsi="Arial" w:cs="Arial"/>
          <w:sz w:val="22"/>
          <w:szCs w:val="22"/>
          <w:lang w:val="es-ES" w:eastAsia="es-ES_tradnl"/>
        </w:rPr>
        <w:t xml:space="preserve"> </w:t>
      </w:r>
      <w:r>
        <w:rPr>
          <w:rFonts w:ascii="Arial" w:hAnsi="Arial" w:cs="Arial"/>
          <w:sz w:val="22"/>
          <w:szCs w:val="22"/>
          <w:lang w:val="es-ES" w:eastAsia="es-ES_tradnl"/>
        </w:rPr>
        <w:t>de avance sobre el programado</w:t>
      </w:r>
      <w:r w:rsidRPr="004970A6">
        <w:rPr>
          <w:rFonts w:ascii="Arial" w:hAnsi="Arial" w:cs="Arial"/>
          <w:sz w:val="22"/>
          <w:szCs w:val="22"/>
          <w:lang w:val="es-ES" w:eastAsia="es-ES_tradnl"/>
        </w:rPr>
        <w:t xml:space="preserve"> </w:t>
      </w:r>
      <w:r>
        <w:rPr>
          <w:rFonts w:ascii="Arial" w:hAnsi="Arial" w:cs="Arial"/>
          <w:sz w:val="22"/>
          <w:szCs w:val="22"/>
          <w:lang w:val="es-ES" w:eastAsia="es-ES_tradnl"/>
        </w:rPr>
        <w:t>de 0,</w:t>
      </w:r>
      <w:r w:rsidR="00EB7978">
        <w:rPr>
          <w:rFonts w:ascii="Arial" w:hAnsi="Arial" w:cs="Arial"/>
          <w:sz w:val="22"/>
          <w:szCs w:val="22"/>
          <w:lang w:val="es-ES" w:eastAsia="es-ES_tradnl"/>
        </w:rPr>
        <w:t>8</w:t>
      </w:r>
      <w:r>
        <w:rPr>
          <w:rFonts w:ascii="Arial" w:hAnsi="Arial" w:cs="Arial"/>
          <w:sz w:val="22"/>
          <w:szCs w:val="22"/>
          <w:lang w:val="es-ES" w:eastAsia="es-ES_tradnl"/>
        </w:rPr>
        <w:t xml:space="preserve"> </w:t>
      </w:r>
      <w:r w:rsidRPr="004970A6">
        <w:rPr>
          <w:rFonts w:ascii="Arial" w:hAnsi="Arial" w:cs="Arial"/>
          <w:sz w:val="22"/>
          <w:szCs w:val="22"/>
          <w:lang w:val="es-ES" w:eastAsia="es-ES_tradnl"/>
        </w:rPr>
        <w:t>para cumplir al 31 de diciembre de 2020</w:t>
      </w:r>
      <w:r>
        <w:rPr>
          <w:rFonts w:ascii="Arial" w:hAnsi="Arial" w:cs="Arial"/>
          <w:sz w:val="22"/>
          <w:szCs w:val="22"/>
          <w:lang w:val="es-ES" w:eastAsia="es-ES_tradnl"/>
        </w:rPr>
        <w:t>; es decir, a 3 meses de finalizar la vigencia</w:t>
      </w:r>
      <w:r w:rsidRPr="00DD0467">
        <w:rPr>
          <w:rFonts w:ascii="Arial" w:hAnsi="Arial" w:cs="Arial"/>
          <w:sz w:val="22"/>
          <w:szCs w:val="22"/>
          <w:lang w:val="es-ES" w:eastAsia="es-ES_tradnl"/>
        </w:rPr>
        <w:t>.</w:t>
      </w:r>
    </w:p>
    <w:p w14:paraId="13348BE3" w14:textId="7CE98CD9" w:rsidR="001C571D" w:rsidRDefault="001C571D" w:rsidP="001C571D">
      <w:pPr>
        <w:pStyle w:val="Prrafodelista"/>
        <w:rPr>
          <w:rFonts w:ascii="Arial" w:hAnsi="Arial" w:cs="Arial"/>
          <w:sz w:val="22"/>
          <w:szCs w:val="22"/>
          <w:lang w:val="es-ES" w:eastAsia="es-ES_tradnl"/>
        </w:rPr>
      </w:pPr>
    </w:p>
    <w:p w14:paraId="26CD6E00" w14:textId="071F1E47" w:rsidR="001C571D" w:rsidRDefault="001C571D" w:rsidP="001C571D">
      <w:pPr>
        <w:pStyle w:val="Prrafodelista"/>
        <w:rPr>
          <w:rFonts w:ascii="Arial" w:hAnsi="Arial" w:cs="Arial"/>
          <w:sz w:val="22"/>
          <w:szCs w:val="22"/>
          <w:lang w:val="es-ES" w:eastAsia="es-ES_tradnl"/>
        </w:rPr>
      </w:pPr>
      <w:r w:rsidRPr="00DD0467">
        <w:rPr>
          <w:rFonts w:ascii="Arial" w:hAnsi="Arial" w:cs="Arial"/>
          <w:sz w:val="22"/>
          <w:szCs w:val="22"/>
          <w:lang w:val="es-ES" w:eastAsia="es-ES_tradnl"/>
        </w:rPr>
        <w:t xml:space="preserve">En esta meta, la OAP en su informe </w:t>
      </w:r>
      <w:r>
        <w:rPr>
          <w:rFonts w:ascii="Arial" w:hAnsi="Arial" w:cs="Arial"/>
          <w:sz w:val="22"/>
          <w:szCs w:val="22"/>
          <w:lang w:val="es-ES" w:eastAsia="es-ES_tradnl"/>
        </w:rPr>
        <w:t>comunicó</w:t>
      </w:r>
      <w:r w:rsidRPr="00DD0467">
        <w:rPr>
          <w:rFonts w:ascii="Arial" w:hAnsi="Arial" w:cs="Arial"/>
          <w:sz w:val="22"/>
          <w:szCs w:val="22"/>
          <w:lang w:val="es-ES" w:eastAsia="es-ES_tradnl"/>
        </w:rPr>
        <w:t>:</w:t>
      </w:r>
      <w:r>
        <w:rPr>
          <w:rFonts w:ascii="Arial" w:hAnsi="Arial" w:cs="Arial"/>
          <w:sz w:val="22"/>
          <w:szCs w:val="22"/>
          <w:lang w:val="es-ES" w:eastAsia="es-ES_tradnl"/>
        </w:rPr>
        <w:t xml:space="preserve"> “</w:t>
      </w:r>
      <w:r w:rsidRPr="004970A6">
        <w:rPr>
          <w:rFonts w:ascii="Arial" w:hAnsi="Arial" w:cs="Arial"/>
          <w:i/>
          <w:sz w:val="22"/>
          <w:szCs w:val="22"/>
          <w:lang w:val="es-ES" w:eastAsia="es-ES_tradnl"/>
        </w:rPr>
        <w:t>…</w:t>
      </w:r>
      <w:r w:rsidRPr="001C571D">
        <w:rPr>
          <w:rFonts w:ascii="Arial" w:hAnsi="Arial" w:cs="Arial"/>
          <w:i/>
          <w:sz w:val="22"/>
          <w:szCs w:val="22"/>
          <w:lang w:val="es-ES" w:eastAsia="es-ES_tradnl"/>
        </w:rPr>
        <w:t>Frente a la actualización del PETI se resalta la continuidad del proyecto estratégico de Gobierno digital GODI en su Fase 3</w:t>
      </w:r>
      <w:r>
        <w:rPr>
          <w:rFonts w:ascii="Arial" w:hAnsi="Arial" w:cs="Arial"/>
          <w:i/>
          <w:sz w:val="22"/>
          <w:szCs w:val="22"/>
          <w:lang w:val="es-ES" w:eastAsia="es-ES_tradnl"/>
        </w:rPr>
        <w:t xml:space="preserve"> (…); </w:t>
      </w:r>
      <w:r w:rsidRPr="001C571D">
        <w:rPr>
          <w:rFonts w:ascii="Arial" w:hAnsi="Arial" w:cs="Arial"/>
          <w:sz w:val="22"/>
          <w:szCs w:val="22"/>
          <w:lang w:val="es-ES" w:eastAsia="es-ES_tradnl"/>
        </w:rPr>
        <w:t>no obstante</w:t>
      </w:r>
      <w:r>
        <w:rPr>
          <w:rFonts w:ascii="Arial" w:hAnsi="Arial" w:cs="Arial"/>
          <w:sz w:val="22"/>
          <w:szCs w:val="22"/>
          <w:lang w:val="es-ES" w:eastAsia="es-ES_tradnl"/>
        </w:rPr>
        <w:t xml:space="preserve">, </w:t>
      </w:r>
      <w:r w:rsidRPr="001C571D">
        <w:rPr>
          <w:rFonts w:ascii="Arial" w:hAnsi="Arial" w:cs="Arial"/>
          <w:i/>
          <w:sz w:val="22"/>
          <w:szCs w:val="22"/>
          <w:lang w:val="es-ES" w:eastAsia="es-ES_tradnl"/>
        </w:rPr>
        <w:t>“La ejecución al 30 de septiembre obedece a la programación de las actividades según el Plan de Acción del proyecto, así mismo, la mayoría concentran su ejecución entre los meses de noviembre y diciembre de este año, incluso presupuestalmente</w:t>
      </w:r>
      <w:r>
        <w:rPr>
          <w:rFonts w:ascii="Arial" w:hAnsi="Arial" w:cs="Arial"/>
          <w:i/>
          <w:sz w:val="22"/>
          <w:szCs w:val="22"/>
          <w:lang w:val="es-ES" w:eastAsia="es-ES_tradnl"/>
        </w:rPr>
        <w:t>”</w:t>
      </w:r>
    </w:p>
    <w:p w14:paraId="630B30F4" w14:textId="2F8B7709" w:rsidR="0039681C" w:rsidRDefault="0039681C" w:rsidP="00EC6F45">
      <w:pPr>
        <w:rPr>
          <w:rFonts w:ascii="Arial" w:hAnsi="Arial" w:cs="Arial"/>
          <w:sz w:val="22"/>
          <w:szCs w:val="22"/>
          <w:lang w:val="es-ES" w:eastAsia="es-ES_tradnl"/>
        </w:rPr>
      </w:pPr>
    </w:p>
    <w:p w14:paraId="1F56E029" w14:textId="6B99FFEF" w:rsidR="00EB7978" w:rsidRDefault="00EB7978" w:rsidP="00EB7978">
      <w:pPr>
        <w:pStyle w:val="Prrafodelista"/>
        <w:numPr>
          <w:ilvl w:val="0"/>
          <w:numId w:val="33"/>
        </w:numPr>
        <w:rPr>
          <w:rFonts w:ascii="Arial" w:hAnsi="Arial" w:cs="Arial"/>
          <w:sz w:val="22"/>
          <w:szCs w:val="22"/>
          <w:lang w:val="es-ES" w:eastAsia="es-ES_tradnl"/>
        </w:rPr>
      </w:pPr>
      <w:r>
        <w:rPr>
          <w:rFonts w:ascii="Arial" w:hAnsi="Arial" w:cs="Arial"/>
          <w:sz w:val="22"/>
          <w:szCs w:val="22"/>
          <w:lang w:val="es-ES" w:eastAsia="es-ES_tradnl"/>
        </w:rPr>
        <w:t>La</w:t>
      </w:r>
      <w:r w:rsidRPr="00DD0467">
        <w:rPr>
          <w:rFonts w:ascii="Arial" w:hAnsi="Arial" w:cs="Arial"/>
          <w:sz w:val="22"/>
          <w:szCs w:val="22"/>
          <w:lang w:val="es-ES" w:eastAsia="es-ES_tradnl"/>
        </w:rPr>
        <w:t xml:space="preserve"> </w:t>
      </w:r>
      <w:r>
        <w:rPr>
          <w:rFonts w:ascii="Arial" w:hAnsi="Arial" w:cs="Arial"/>
          <w:sz w:val="22"/>
          <w:szCs w:val="22"/>
          <w:lang w:val="es-ES" w:eastAsia="es-ES_tradnl"/>
        </w:rPr>
        <w:t>meta</w:t>
      </w:r>
      <w:r w:rsidRPr="00DD0467">
        <w:rPr>
          <w:rFonts w:ascii="Arial" w:hAnsi="Arial" w:cs="Arial"/>
          <w:sz w:val="22"/>
          <w:szCs w:val="22"/>
          <w:lang w:val="es-ES" w:eastAsia="es-ES_tradnl"/>
        </w:rPr>
        <w:t xml:space="preserve"> producto </w:t>
      </w:r>
      <w:r w:rsidRPr="00DD0467">
        <w:rPr>
          <w:rFonts w:ascii="Arial" w:hAnsi="Arial" w:cs="Arial"/>
          <w:i/>
          <w:sz w:val="22"/>
          <w:szCs w:val="22"/>
          <w:lang w:val="es-ES" w:eastAsia="es-ES_tradnl"/>
        </w:rPr>
        <w:t>“</w:t>
      </w:r>
      <w:r w:rsidRPr="00EB7978">
        <w:rPr>
          <w:rFonts w:ascii="Arial" w:hAnsi="Arial" w:cs="Arial"/>
          <w:i/>
          <w:sz w:val="22"/>
          <w:szCs w:val="22"/>
          <w:lang w:val="es-ES" w:eastAsia="es-ES_tradnl"/>
        </w:rPr>
        <w:t>Implementar 50 funcionalidades en Cinco (5) de los sistemas de información de la UAERMV.</w:t>
      </w:r>
      <w:r w:rsidRPr="00DD0467">
        <w:rPr>
          <w:rFonts w:ascii="Arial" w:hAnsi="Arial" w:cs="Arial"/>
          <w:i/>
          <w:sz w:val="22"/>
          <w:szCs w:val="22"/>
          <w:lang w:val="es-ES" w:eastAsia="es-ES_tradnl"/>
        </w:rPr>
        <w:t>”</w:t>
      </w:r>
      <w:r>
        <w:rPr>
          <w:rFonts w:ascii="Arial" w:hAnsi="Arial" w:cs="Arial"/>
          <w:sz w:val="22"/>
          <w:szCs w:val="22"/>
          <w:lang w:val="es-ES" w:eastAsia="es-ES_tradnl"/>
        </w:rPr>
        <w:t xml:space="preserve"> </w:t>
      </w:r>
      <w:r w:rsidRPr="004970A6">
        <w:rPr>
          <w:rFonts w:ascii="Arial" w:hAnsi="Arial" w:cs="Arial"/>
          <w:sz w:val="22"/>
          <w:szCs w:val="22"/>
          <w:lang w:val="es-ES" w:eastAsia="es-ES_tradnl"/>
        </w:rPr>
        <w:t>es baja dado que al 30 de septiembre de 2020 su ejecución es de 0,</w:t>
      </w:r>
      <w:r>
        <w:rPr>
          <w:rFonts w:ascii="Arial" w:hAnsi="Arial" w:cs="Arial"/>
          <w:sz w:val="22"/>
          <w:szCs w:val="22"/>
          <w:lang w:val="es-ES" w:eastAsia="es-ES_tradnl"/>
        </w:rPr>
        <w:t>08</w:t>
      </w:r>
      <w:r w:rsidRPr="004970A6">
        <w:rPr>
          <w:rFonts w:ascii="Arial" w:hAnsi="Arial" w:cs="Arial"/>
          <w:sz w:val="22"/>
          <w:szCs w:val="22"/>
          <w:lang w:val="es-ES" w:eastAsia="es-ES_tradnl"/>
        </w:rPr>
        <w:t xml:space="preserve"> </w:t>
      </w:r>
      <w:r>
        <w:rPr>
          <w:rFonts w:ascii="Arial" w:hAnsi="Arial" w:cs="Arial"/>
          <w:sz w:val="22"/>
          <w:szCs w:val="22"/>
          <w:lang w:val="es-ES" w:eastAsia="es-ES_tradnl"/>
        </w:rPr>
        <w:t>de avance sobre el programado</w:t>
      </w:r>
      <w:r w:rsidRPr="004970A6">
        <w:rPr>
          <w:rFonts w:ascii="Arial" w:hAnsi="Arial" w:cs="Arial"/>
          <w:sz w:val="22"/>
          <w:szCs w:val="22"/>
          <w:lang w:val="es-ES" w:eastAsia="es-ES_tradnl"/>
        </w:rPr>
        <w:t xml:space="preserve"> </w:t>
      </w:r>
      <w:r>
        <w:rPr>
          <w:rFonts w:ascii="Arial" w:hAnsi="Arial" w:cs="Arial"/>
          <w:sz w:val="22"/>
          <w:szCs w:val="22"/>
          <w:lang w:val="es-ES" w:eastAsia="es-ES_tradnl"/>
        </w:rPr>
        <w:t xml:space="preserve">de 0,7 </w:t>
      </w:r>
      <w:r w:rsidRPr="004970A6">
        <w:rPr>
          <w:rFonts w:ascii="Arial" w:hAnsi="Arial" w:cs="Arial"/>
          <w:sz w:val="22"/>
          <w:szCs w:val="22"/>
          <w:lang w:val="es-ES" w:eastAsia="es-ES_tradnl"/>
        </w:rPr>
        <w:t>para cumplir al 31 de diciembre de 2020</w:t>
      </w:r>
      <w:r>
        <w:rPr>
          <w:rFonts w:ascii="Arial" w:hAnsi="Arial" w:cs="Arial"/>
          <w:sz w:val="22"/>
          <w:szCs w:val="22"/>
          <w:lang w:val="es-ES" w:eastAsia="es-ES_tradnl"/>
        </w:rPr>
        <w:t>.</w:t>
      </w:r>
    </w:p>
    <w:p w14:paraId="0DFC5BFA" w14:textId="57C25698" w:rsidR="00EB7978" w:rsidRDefault="00EB7978" w:rsidP="00EB7978">
      <w:pPr>
        <w:rPr>
          <w:rFonts w:ascii="Arial" w:hAnsi="Arial" w:cs="Arial"/>
          <w:sz w:val="22"/>
          <w:szCs w:val="22"/>
          <w:lang w:val="es-ES" w:eastAsia="es-ES_tradnl"/>
        </w:rPr>
      </w:pPr>
    </w:p>
    <w:p w14:paraId="48F9FD56" w14:textId="77777777" w:rsidR="00EB7978" w:rsidRDefault="00EB7978" w:rsidP="00EB7978">
      <w:pPr>
        <w:ind w:left="708"/>
        <w:rPr>
          <w:rFonts w:ascii="Arial" w:hAnsi="Arial" w:cs="Arial"/>
          <w:i/>
          <w:sz w:val="22"/>
          <w:szCs w:val="22"/>
          <w:lang w:val="es-ES" w:eastAsia="es-ES_tradnl"/>
        </w:rPr>
      </w:pPr>
      <w:r w:rsidRPr="00DD0467">
        <w:rPr>
          <w:rFonts w:ascii="Arial" w:hAnsi="Arial" w:cs="Arial"/>
          <w:sz w:val="22"/>
          <w:szCs w:val="22"/>
          <w:lang w:val="es-ES" w:eastAsia="es-ES_tradnl"/>
        </w:rPr>
        <w:t xml:space="preserve">En esta meta, la OAP en su informe </w:t>
      </w:r>
      <w:r>
        <w:rPr>
          <w:rFonts w:ascii="Arial" w:hAnsi="Arial" w:cs="Arial"/>
          <w:sz w:val="22"/>
          <w:szCs w:val="22"/>
          <w:lang w:val="es-ES" w:eastAsia="es-ES_tradnl"/>
        </w:rPr>
        <w:t>comunicó</w:t>
      </w:r>
      <w:r w:rsidRPr="00DD0467">
        <w:rPr>
          <w:rFonts w:ascii="Arial" w:hAnsi="Arial" w:cs="Arial"/>
          <w:sz w:val="22"/>
          <w:szCs w:val="22"/>
          <w:lang w:val="es-ES" w:eastAsia="es-ES_tradnl"/>
        </w:rPr>
        <w:t>:</w:t>
      </w:r>
      <w:r>
        <w:rPr>
          <w:rFonts w:ascii="Arial" w:hAnsi="Arial" w:cs="Arial"/>
          <w:sz w:val="22"/>
          <w:szCs w:val="22"/>
          <w:lang w:val="es-ES" w:eastAsia="es-ES_tradnl"/>
        </w:rPr>
        <w:t xml:space="preserve"> “</w:t>
      </w:r>
      <w:r w:rsidRPr="004970A6">
        <w:rPr>
          <w:rFonts w:ascii="Arial" w:hAnsi="Arial" w:cs="Arial"/>
          <w:i/>
          <w:sz w:val="22"/>
          <w:szCs w:val="22"/>
          <w:lang w:val="es-ES" w:eastAsia="es-ES_tradnl"/>
        </w:rPr>
        <w:t>…</w:t>
      </w:r>
      <w:r w:rsidRPr="00EB7978">
        <w:rPr>
          <w:rFonts w:ascii="Arial" w:hAnsi="Arial" w:cs="Arial"/>
          <w:i/>
          <w:sz w:val="22"/>
          <w:szCs w:val="22"/>
          <w:lang w:val="es-ES" w:eastAsia="es-ES_tradnl"/>
        </w:rPr>
        <w:t>La ejecución al 30 de septiembre obedece a la programación de las actividades según el Plan de Acción del proyecto, en el mismo sentido, la mayoría concentran su ejecución para el cuarto trimestre año.</w:t>
      </w:r>
    </w:p>
    <w:p w14:paraId="4720CB11" w14:textId="77777777" w:rsidR="00EB7978" w:rsidRDefault="00EB7978" w:rsidP="00EB7978">
      <w:pPr>
        <w:ind w:left="708"/>
        <w:rPr>
          <w:rFonts w:ascii="Arial" w:hAnsi="Arial" w:cs="Arial"/>
          <w:i/>
          <w:sz w:val="22"/>
          <w:szCs w:val="22"/>
          <w:lang w:val="es-ES" w:eastAsia="es-ES_tradnl"/>
        </w:rPr>
      </w:pPr>
    </w:p>
    <w:p w14:paraId="60A41958" w14:textId="52B3646F" w:rsidR="00EB7978" w:rsidRPr="00EB7978" w:rsidRDefault="00EB7978" w:rsidP="00EB7978">
      <w:pPr>
        <w:ind w:left="708"/>
        <w:rPr>
          <w:rFonts w:ascii="Arial" w:hAnsi="Arial" w:cs="Arial"/>
          <w:i/>
          <w:sz w:val="22"/>
          <w:szCs w:val="22"/>
          <w:lang w:val="es-ES" w:eastAsia="es-ES_tradnl"/>
        </w:rPr>
      </w:pPr>
      <w:r w:rsidRPr="00EB7978">
        <w:rPr>
          <w:rFonts w:ascii="Arial" w:hAnsi="Arial" w:cs="Arial"/>
          <w:i/>
          <w:sz w:val="22"/>
          <w:szCs w:val="22"/>
          <w:lang w:val="es-ES" w:eastAsia="es-ES_tradnl"/>
        </w:rPr>
        <w:t xml:space="preserve">Durante el 2020 se ha dado continuidad al proceso de fortalecimiento de infraestructura y modernización tecnológica, con un crecimiento de más del 300% en las tareas de virtualización dentro de las herramientas tecnológicas que se tienen en la entidad, a las cuales se les ha dado continuidad y mantenimiento. Las aplicaciones misionales son: SIGMA, ARCGIS, ORFEO, CALIOPE, SICAPITAL, SIGEP, Pagina institucional e intranet. </w:t>
      </w:r>
    </w:p>
    <w:p w14:paraId="126D37C3" w14:textId="77777777" w:rsidR="00EB7978" w:rsidRPr="00EB7978" w:rsidRDefault="00EB7978" w:rsidP="00EB7978">
      <w:pPr>
        <w:ind w:left="708"/>
        <w:rPr>
          <w:rFonts w:ascii="Arial" w:hAnsi="Arial" w:cs="Arial"/>
          <w:i/>
          <w:sz w:val="22"/>
          <w:szCs w:val="22"/>
          <w:lang w:val="es-ES" w:eastAsia="es-ES_tradnl"/>
        </w:rPr>
      </w:pPr>
    </w:p>
    <w:p w14:paraId="5580E99F" w14:textId="1FECCB9C" w:rsidR="00EB7978" w:rsidRDefault="00EB7978" w:rsidP="00EB7978">
      <w:pPr>
        <w:ind w:left="708"/>
        <w:rPr>
          <w:rFonts w:ascii="Arial" w:hAnsi="Arial" w:cs="Arial"/>
          <w:i/>
          <w:sz w:val="22"/>
          <w:szCs w:val="22"/>
          <w:lang w:val="es-ES" w:eastAsia="es-ES_tradnl"/>
        </w:rPr>
      </w:pPr>
      <w:r w:rsidRPr="00EB7978">
        <w:rPr>
          <w:rFonts w:ascii="Arial" w:hAnsi="Arial" w:cs="Arial"/>
          <w:i/>
          <w:sz w:val="22"/>
          <w:szCs w:val="22"/>
          <w:lang w:val="es-ES" w:eastAsia="es-ES_tradnl"/>
        </w:rPr>
        <w:t>Frente al sistema de información geográfica SIGMA: se creó la arquitectura tecnológica y las funcionalidades básicas del proceso de diagnóstico y diseño de la malla vial, abarcando las etapas de formulación, planeación, ejecución y seguimiento de la conservación de la malla vial local para la toma de decisiones oportunas sobre la gestión de la entidad</w:t>
      </w:r>
      <w:r>
        <w:rPr>
          <w:rFonts w:ascii="Arial" w:hAnsi="Arial" w:cs="Arial"/>
          <w:i/>
          <w:sz w:val="22"/>
          <w:szCs w:val="22"/>
          <w:lang w:val="es-ES" w:eastAsia="es-ES_tradnl"/>
        </w:rPr>
        <w:t>”.</w:t>
      </w:r>
    </w:p>
    <w:p w14:paraId="2F11635F" w14:textId="3DB2F5D8" w:rsidR="00EB7978" w:rsidRDefault="00EB7978" w:rsidP="00EB7978">
      <w:pPr>
        <w:ind w:left="708"/>
        <w:rPr>
          <w:rFonts w:ascii="Arial" w:hAnsi="Arial" w:cs="Arial"/>
          <w:i/>
          <w:sz w:val="22"/>
          <w:szCs w:val="22"/>
          <w:lang w:val="es-ES" w:eastAsia="es-ES_tradnl"/>
        </w:rPr>
      </w:pPr>
    </w:p>
    <w:p w14:paraId="695D616E" w14:textId="4FF7839E" w:rsidR="00AA2D98" w:rsidRPr="00DD0467" w:rsidRDefault="00AA2D98" w:rsidP="00AA2D98">
      <w:pPr>
        <w:rPr>
          <w:rFonts w:ascii="Arial" w:hAnsi="Arial" w:cs="Arial"/>
          <w:b/>
          <w:sz w:val="22"/>
          <w:szCs w:val="22"/>
          <w:lang w:val="es-ES" w:eastAsia="es-ES_tradnl"/>
        </w:rPr>
      </w:pPr>
      <w:r w:rsidRPr="00DD0467">
        <w:rPr>
          <w:rFonts w:ascii="Arial" w:hAnsi="Arial" w:cs="Arial"/>
          <w:b/>
          <w:sz w:val="22"/>
          <w:szCs w:val="22"/>
          <w:lang w:val="es-ES" w:eastAsia="es-ES_tradnl"/>
        </w:rPr>
        <w:t xml:space="preserve">Cuadro </w:t>
      </w:r>
      <w:r>
        <w:rPr>
          <w:rFonts w:ascii="Arial" w:hAnsi="Arial" w:cs="Arial"/>
          <w:b/>
          <w:sz w:val="22"/>
          <w:szCs w:val="22"/>
          <w:lang w:val="es-ES" w:eastAsia="es-ES_tradnl"/>
        </w:rPr>
        <w:t>6B</w:t>
      </w:r>
      <w:r w:rsidRPr="00DD0467">
        <w:rPr>
          <w:rFonts w:ascii="Arial" w:hAnsi="Arial" w:cs="Arial"/>
          <w:b/>
          <w:sz w:val="22"/>
          <w:szCs w:val="22"/>
          <w:lang w:val="es-ES" w:eastAsia="es-ES_tradnl"/>
        </w:rPr>
        <w:t xml:space="preserve">. RECOMENDACIONES OCI PARA EL CUMPLIMIENTO DE </w:t>
      </w:r>
      <w:r w:rsidR="00810812">
        <w:rPr>
          <w:rFonts w:ascii="Arial" w:hAnsi="Arial" w:cs="Arial"/>
          <w:b/>
          <w:sz w:val="22"/>
          <w:szCs w:val="22"/>
          <w:lang w:val="es-ES" w:eastAsia="es-ES_tradnl"/>
        </w:rPr>
        <w:t xml:space="preserve">LOS PROYECTOS </w:t>
      </w:r>
      <w:r w:rsidRPr="00DD0467">
        <w:rPr>
          <w:rFonts w:ascii="Arial" w:hAnsi="Arial" w:cs="Arial"/>
          <w:b/>
          <w:sz w:val="22"/>
          <w:szCs w:val="22"/>
          <w:lang w:val="es-ES" w:eastAsia="es-ES_tradnl"/>
        </w:rPr>
        <w:t>DE INVERSIÓN.</w:t>
      </w:r>
    </w:p>
    <w:tbl>
      <w:tblPr>
        <w:tblW w:w="9493" w:type="dxa"/>
        <w:tblCellMar>
          <w:left w:w="70" w:type="dxa"/>
          <w:right w:w="70" w:type="dxa"/>
        </w:tblCellMar>
        <w:tblLook w:val="04A0" w:firstRow="1" w:lastRow="0" w:firstColumn="1" w:lastColumn="0" w:noHBand="0" w:noVBand="1"/>
      </w:tblPr>
      <w:tblGrid>
        <w:gridCol w:w="2122"/>
        <w:gridCol w:w="1629"/>
        <w:gridCol w:w="1374"/>
        <w:gridCol w:w="1685"/>
        <w:gridCol w:w="2683"/>
      </w:tblGrid>
      <w:tr w:rsidR="00AA2D98" w:rsidRPr="00AA2D98" w14:paraId="55C530C8" w14:textId="77777777" w:rsidTr="00AA2D98">
        <w:trPr>
          <w:trHeight w:val="510"/>
        </w:trPr>
        <w:tc>
          <w:tcPr>
            <w:tcW w:w="2122"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1AE8D1B9" w14:textId="77777777" w:rsidR="00AA2D98" w:rsidRPr="00AA2D98" w:rsidRDefault="00AA2D98" w:rsidP="00AA2D98">
            <w:pPr>
              <w:jc w:val="center"/>
              <w:rPr>
                <w:rFonts w:ascii="Arial" w:hAnsi="Arial" w:cs="Arial"/>
                <w:b/>
                <w:bCs/>
                <w:color w:val="FFFFFF"/>
                <w:lang w:val="es-CO" w:eastAsia="es-CO"/>
              </w:rPr>
            </w:pPr>
            <w:r w:rsidRPr="00AA2D98">
              <w:rPr>
                <w:rFonts w:ascii="Arial" w:hAnsi="Arial" w:cs="Arial"/>
                <w:b/>
                <w:bCs/>
                <w:color w:val="FFFFFF"/>
                <w:lang w:val="es-CO" w:eastAsia="es-CO"/>
              </w:rPr>
              <w:t>PROYECTO</w:t>
            </w:r>
          </w:p>
        </w:tc>
        <w:tc>
          <w:tcPr>
            <w:tcW w:w="1629" w:type="dxa"/>
            <w:tcBorders>
              <w:top w:val="single" w:sz="4" w:space="0" w:color="auto"/>
              <w:left w:val="nil"/>
              <w:bottom w:val="single" w:sz="4" w:space="0" w:color="auto"/>
              <w:right w:val="single" w:sz="4" w:space="0" w:color="auto"/>
            </w:tcBorders>
            <w:shd w:val="clear" w:color="000000" w:fill="002060"/>
            <w:noWrap/>
            <w:vAlign w:val="center"/>
            <w:hideMark/>
          </w:tcPr>
          <w:p w14:paraId="70C25449" w14:textId="77777777" w:rsidR="00AA2D98" w:rsidRPr="00AA2D98" w:rsidRDefault="00AA2D98" w:rsidP="00AA2D98">
            <w:pPr>
              <w:jc w:val="center"/>
              <w:rPr>
                <w:rFonts w:ascii="Arial" w:hAnsi="Arial" w:cs="Arial"/>
                <w:b/>
                <w:bCs/>
                <w:color w:val="FFFFFF"/>
                <w:lang w:val="es-CO" w:eastAsia="es-CO"/>
              </w:rPr>
            </w:pPr>
            <w:r w:rsidRPr="00AA2D98">
              <w:rPr>
                <w:rFonts w:ascii="Arial" w:hAnsi="Arial" w:cs="Arial"/>
                <w:b/>
                <w:bCs/>
                <w:color w:val="FFFFFF"/>
                <w:lang w:val="es-CO" w:eastAsia="es-CO"/>
              </w:rPr>
              <w:t>PROGRAMADO</w:t>
            </w:r>
          </w:p>
        </w:tc>
        <w:tc>
          <w:tcPr>
            <w:tcW w:w="1374" w:type="dxa"/>
            <w:tcBorders>
              <w:top w:val="single" w:sz="4" w:space="0" w:color="auto"/>
              <w:left w:val="nil"/>
              <w:bottom w:val="single" w:sz="4" w:space="0" w:color="auto"/>
              <w:right w:val="single" w:sz="4" w:space="0" w:color="auto"/>
            </w:tcBorders>
            <w:shd w:val="clear" w:color="000000" w:fill="002060"/>
            <w:noWrap/>
            <w:vAlign w:val="center"/>
            <w:hideMark/>
          </w:tcPr>
          <w:p w14:paraId="6A28698E" w14:textId="77777777" w:rsidR="00AA2D98" w:rsidRPr="00AA2D98" w:rsidRDefault="00AA2D98" w:rsidP="00AA2D98">
            <w:pPr>
              <w:jc w:val="center"/>
              <w:rPr>
                <w:rFonts w:ascii="Arial" w:hAnsi="Arial" w:cs="Arial"/>
                <w:b/>
                <w:bCs/>
                <w:color w:val="FFFFFF"/>
                <w:lang w:val="es-CO" w:eastAsia="es-CO"/>
              </w:rPr>
            </w:pPr>
            <w:r w:rsidRPr="00AA2D98">
              <w:rPr>
                <w:rFonts w:ascii="Arial" w:hAnsi="Arial" w:cs="Arial"/>
                <w:b/>
                <w:bCs/>
                <w:color w:val="FFFFFF"/>
                <w:lang w:val="es-CO" w:eastAsia="es-CO"/>
              </w:rPr>
              <w:t>EJECUTADO</w:t>
            </w:r>
          </w:p>
        </w:tc>
        <w:tc>
          <w:tcPr>
            <w:tcW w:w="1685" w:type="dxa"/>
            <w:tcBorders>
              <w:top w:val="single" w:sz="4" w:space="0" w:color="auto"/>
              <w:left w:val="nil"/>
              <w:bottom w:val="single" w:sz="4" w:space="0" w:color="auto"/>
              <w:right w:val="single" w:sz="4" w:space="0" w:color="auto"/>
            </w:tcBorders>
            <w:shd w:val="clear" w:color="000000" w:fill="002060"/>
            <w:vAlign w:val="center"/>
            <w:hideMark/>
          </w:tcPr>
          <w:p w14:paraId="2B66624D" w14:textId="77777777" w:rsidR="00AA2D98" w:rsidRPr="00AA2D98" w:rsidRDefault="00AA2D98" w:rsidP="00AA2D98">
            <w:pPr>
              <w:jc w:val="center"/>
              <w:rPr>
                <w:rFonts w:ascii="Arial" w:hAnsi="Arial" w:cs="Arial"/>
                <w:b/>
                <w:bCs/>
                <w:color w:val="FFFFFF"/>
                <w:lang w:val="es-CO" w:eastAsia="es-CO"/>
              </w:rPr>
            </w:pPr>
            <w:r w:rsidRPr="00AA2D98">
              <w:rPr>
                <w:rFonts w:ascii="Arial" w:hAnsi="Arial" w:cs="Arial"/>
                <w:b/>
                <w:bCs/>
                <w:color w:val="FFFFFF"/>
                <w:lang w:val="es-CO" w:eastAsia="es-CO"/>
              </w:rPr>
              <w:t>% CUMPLIMIENTO</w:t>
            </w:r>
          </w:p>
        </w:tc>
        <w:tc>
          <w:tcPr>
            <w:tcW w:w="2683" w:type="dxa"/>
            <w:tcBorders>
              <w:top w:val="single" w:sz="4" w:space="0" w:color="auto"/>
              <w:left w:val="nil"/>
              <w:bottom w:val="single" w:sz="4" w:space="0" w:color="auto"/>
              <w:right w:val="single" w:sz="4" w:space="0" w:color="auto"/>
            </w:tcBorders>
            <w:shd w:val="clear" w:color="000000" w:fill="002060"/>
            <w:vAlign w:val="center"/>
            <w:hideMark/>
          </w:tcPr>
          <w:p w14:paraId="11D5E52A" w14:textId="77777777" w:rsidR="00AA2D98" w:rsidRPr="00AA2D98" w:rsidRDefault="00AA2D98" w:rsidP="00AA2D98">
            <w:pPr>
              <w:jc w:val="center"/>
              <w:rPr>
                <w:rFonts w:ascii="Arial" w:hAnsi="Arial" w:cs="Arial"/>
                <w:b/>
                <w:bCs/>
                <w:color w:val="FFFFFF"/>
                <w:lang w:val="es-CO" w:eastAsia="es-CO"/>
              </w:rPr>
            </w:pPr>
            <w:r w:rsidRPr="00AA2D98">
              <w:rPr>
                <w:rFonts w:ascii="Arial" w:hAnsi="Arial" w:cs="Arial"/>
                <w:b/>
                <w:bCs/>
                <w:color w:val="FFFFFF"/>
                <w:lang w:val="es-CO" w:eastAsia="es-CO"/>
              </w:rPr>
              <w:t>RECOMENDACIONES SEGÚN CATEGORIA DDDI</w:t>
            </w:r>
          </w:p>
        </w:tc>
      </w:tr>
      <w:tr w:rsidR="00AA2D98" w:rsidRPr="00AA2D98" w14:paraId="1AABF3C5" w14:textId="77777777" w:rsidTr="00AA2D98">
        <w:trPr>
          <w:trHeight w:val="14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8ED4F29" w14:textId="77777777" w:rsidR="00AA2D98" w:rsidRPr="00AA2D98" w:rsidRDefault="00AA2D98" w:rsidP="00AA2D98">
            <w:pPr>
              <w:rPr>
                <w:rFonts w:ascii="Arial" w:hAnsi="Arial" w:cs="Arial"/>
                <w:color w:val="000000"/>
                <w:sz w:val="18"/>
                <w:szCs w:val="18"/>
                <w:lang w:val="es-CO" w:eastAsia="es-CO"/>
              </w:rPr>
            </w:pPr>
            <w:r w:rsidRPr="00AA2D98">
              <w:rPr>
                <w:rFonts w:ascii="Arial" w:hAnsi="Arial" w:cs="Arial"/>
                <w:color w:val="000000"/>
                <w:sz w:val="18"/>
                <w:szCs w:val="18"/>
                <w:lang w:val="es-CO" w:eastAsia="es-CO"/>
              </w:rPr>
              <w:t>7858 - Conservación de la Malla Vial Distrital y Ciclo infraestructura de Bogotá</w:t>
            </w:r>
          </w:p>
        </w:tc>
        <w:tc>
          <w:tcPr>
            <w:tcW w:w="1629" w:type="dxa"/>
            <w:tcBorders>
              <w:top w:val="nil"/>
              <w:left w:val="nil"/>
              <w:bottom w:val="single" w:sz="4" w:space="0" w:color="auto"/>
              <w:right w:val="single" w:sz="4" w:space="0" w:color="auto"/>
            </w:tcBorders>
            <w:shd w:val="clear" w:color="auto" w:fill="auto"/>
            <w:vAlign w:val="center"/>
            <w:hideMark/>
          </w:tcPr>
          <w:p w14:paraId="13029DF5" w14:textId="77777777" w:rsidR="00AA2D98" w:rsidRPr="00AA2D98" w:rsidRDefault="00AA2D98" w:rsidP="00AA2D98">
            <w:pPr>
              <w:jc w:val="center"/>
              <w:rPr>
                <w:rFonts w:ascii="Arial" w:hAnsi="Arial" w:cs="Arial"/>
                <w:color w:val="000000"/>
                <w:sz w:val="18"/>
                <w:szCs w:val="18"/>
                <w:lang w:val="es-CO" w:eastAsia="es-CO"/>
              </w:rPr>
            </w:pPr>
            <w:r w:rsidRPr="00AA2D98">
              <w:rPr>
                <w:rFonts w:ascii="Arial" w:hAnsi="Arial" w:cs="Arial"/>
                <w:color w:val="000000"/>
                <w:sz w:val="18"/>
                <w:szCs w:val="18"/>
                <w:lang w:val="es-CO" w:eastAsia="es-CO"/>
              </w:rPr>
              <w:t>Integrado por  4 metas producto</w:t>
            </w:r>
          </w:p>
        </w:tc>
        <w:tc>
          <w:tcPr>
            <w:tcW w:w="1374" w:type="dxa"/>
            <w:tcBorders>
              <w:top w:val="nil"/>
              <w:left w:val="nil"/>
              <w:bottom w:val="single" w:sz="4" w:space="0" w:color="auto"/>
              <w:right w:val="single" w:sz="4" w:space="0" w:color="auto"/>
            </w:tcBorders>
            <w:shd w:val="clear" w:color="auto" w:fill="auto"/>
            <w:vAlign w:val="center"/>
            <w:hideMark/>
          </w:tcPr>
          <w:p w14:paraId="66726D1C" w14:textId="77777777" w:rsidR="00AA2D98" w:rsidRPr="00AA2D98" w:rsidRDefault="00AA2D98" w:rsidP="00AA2D98">
            <w:pPr>
              <w:jc w:val="center"/>
              <w:rPr>
                <w:rFonts w:ascii="Arial" w:hAnsi="Arial" w:cs="Arial"/>
                <w:color w:val="000000"/>
                <w:sz w:val="18"/>
                <w:szCs w:val="18"/>
                <w:lang w:val="es-CO" w:eastAsia="es-CO"/>
              </w:rPr>
            </w:pPr>
            <w:r w:rsidRPr="00AA2D98">
              <w:rPr>
                <w:rFonts w:ascii="Arial" w:hAnsi="Arial" w:cs="Arial"/>
                <w:color w:val="000000"/>
                <w:sz w:val="18"/>
                <w:szCs w:val="18"/>
                <w:lang w:val="es-CO" w:eastAsia="es-CO"/>
              </w:rPr>
              <w:t>Integrado por  4 metas producto</w:t>
            </w:r>
          </w:p>
        </w:tc>
        <w:tc>
          <w:tcPr>
            <w:tcW w:w="1685" w:type="dxa"/>
            <w:tcBorders>
              <w:top w:val="nil"/>
              <w:left w:val="nil"/>
              <w:bottom w:val="single" w:sz="4" w:space="0" w:color="auto"/>
              <w:right w:val="single" w:sz="4" w:space="0" w:color="auto"/>
            </w:tcBorders>
            <w:shd w:val="clear" w:color="auto" w:fill="auto"/>
            <w:noWrap/>
            <w:vAlign w:val="center"/>
            <w:hideMark/>
          </w:tcPr>
          <w:p w14:paraId="4ED0B259" w14:textId="77777777" w:rsidR="00AA2D98" w:rsidRPr="00AA2D98" w:rsidRDefault="00AA2D98" w:rsidP="00AA2D98">
            <w:pPr>
              <w:jc w:val="center"/>
              <w:rPr>
                <w:rFonts w:ascii="Arial" w:hAnsi="Arial" w:cs="Arial"/>
                <w:color w:val="000000"/>
                <w:sz w:val="18"/>
                <w:szCs w:val="18"/>
                <w:lang w:val="es-CO" w:eastAsia="es-CO"/>
              </w:rPr>
            </w:pPr>
            <w:r w:rsidRPr="00AA2D98">
              <w:rPr>
                <w:rFonts w:ascii="Arial" w:hAnsi="Arial" w:cs="Arial"/>
                <w:color w:val="000000"/>
                <w:sz w:val="18"/>
                <w:szCs w:val="18"/>
                <w:lang w:val="es-CO" w:eastAsia="es-CO"/>
              </w:rPr>
              <w:t>39,89%</w:t>
            </w:r>
          </w:p>
        </w:tc>
        <w:tc>
          <w:tcPr>
            <w:tcW w:w="2683" w:type="dxa"/>
            <w:tcBorders>
              <w:top w:val="nil"/>
              <w:left w:val="nil"/>
              <w:bottom w:val="single" w:sz="4" w:space="0" w:color="auto"/>
              <w:right w:val="single" w:sz="4" w:space="0" w:color="auto"/>
            </w:tcBorders>
            <w:shd w:val="clear" w:color="000000" w:fill="E2EFDA"/>
            <w:vAlign w:val="center"/>
            <w:hideMark/>
          </w:tcPr>
          <w:p w14:paraId="3756DEBE" w14:textId="77777777" w:rsidR="00AA2D98" w:rsidRPr="00AA2D98" w:rsidRDefault="00AA2D98" w:rsidP="00AA2D98">
            <w:pPr>
              <w:rPr>
                <w:rFonts w:ascii="Arial" w:hAnsi="Arial" w:cs="Arial"/>
                <w:sz w:val="18"/>
                <w:szCs w:val="18"/>
                <w:lang w:val="es-CO" w:eastAsia="es-CO"/>
              </w:rPr>
            </w:pPr>
            <w:r w:rsidRPr="00AA2D98">
              <w:rPr>
                <w:rFonts w:ascii="Arial" w:hAnsi="Arial" w:cs="Arial"/>
                <w:sz w:val="18"/>
                <w:szCs w:val="18"/>
                <w:lang w:val="es-CO" w:eastAsia="es-CO"/>
              </w:rPr>
              <w:t>5 - Mantener monitoreo constante y periódico del seguimiento a las metas producto, para evitar desviaciones frente a lo programado.</w:t>
            </w:r>
          </w:p>
        </w:tc>
      </w:tr>
      <w:tr w:rsidR="00AA2D98" w:rsidRPr="00AA2D98" w14:paraId="361FDB53" w14:textId="77777777" w:rsidTr="00AA2D98">
        <w:trPr>
          <w:trHeight w:val="48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1B390C0" w14:textId="77777777" w:rsidR="00AA2D98" w:rsidRPr="00AA2D98" w:rsidRDefault="00AA2D98" w:rsidP="00AA2D98">
            <w:pPr>
              <w:rPr>
                <w:rFonts w:ascii="Arial" w:hAnsi="Arial" w:cs="Arial"/>
                <w:color w:val="000000"/>
                <w:sz w:val="18"/>
                <w:szCs w:val="18"/>
                <w:lang w:val="es-CO" w:eastAsia="es-CO"/>
              </w:rPr>
            </w:pPr>
            <w:r w:rsidRPr="00AA2D98">
              <w:rPr>
                <w:rFonts w:ascii="Arial" w:hAnsi="Arial" w:cs="Arial"/>
                <w:color w:val="000000"/>
                <w:sz w:val="18"/>
                <w:szCs w:val="18"/>
                <w:lang w:val="es-CO" w:eastAsia="es-CO"/>
              </w:rPr>
              <w:t>7859 - Fortalecimiento Institucional</w:t>
            </w:r>
          </w:p>
        </w:tc>
        <w:tc>
          <w:tcPr>
            <w:tcW w:w="1629" w:type="dxa"/>
            <w:tcBorders>
              <w:top w:val="nil"/>
              <w:left w:val="nil"/>
              <w:bottom w:val="single" w:sz="4" w:space="0" w:color="auto"/>
              <w:right w:val="single" w:sz="4" w:space="0" w:color="auto"/>
            </w:tcBorders>
            <w:shd w:val="clear" w:color="auto" w:fill="auto"/>
            <w:vAlign w:val="center"/>
            <w:hideMark/>
          </w:tcPr>
          <w:p w14:paraId="70C4FAD3" w14:textId="77777777" w:rsidR="00AA2D98" w:rsidRPr="00AA2D98" w:rsidRDefault="00AA2D98" w:rsidP="00AA2D98">
            <w:pPr>
              <w:jc w:val="center"/>
              <w:rPr>
                <w:rFonts w:ascii="Arial" w:hAnsi="Arial" w:cs="Arial"/>
                <w:color w:val="000000"/>
                <w:sz w:val="18"/>
                <w:szCs w:val="18"/>
                <w:lang w:val="es-CO" w:eastAsia="es-CO"/>
              </w:rPr>
            </w:pPr>
            <w:r w:rsidRPr="00AA2D98">
              <w:rPr>
                <w:rFonts w:ascii="Arial" w:hAnsi="Arial" w:cs="Arial"/>
                <w:color w:val="000000"/>
                <w:sz w:val="18"/>
                <w:szCs w:val="18"/>
                <w:lang w:val="es-CO" w:eastAsia="es-CO"/>
              </w:rPr>
              <w:t>Integrado por  3 metas producto</w:t>
            </w:r>
          </w:p>
        </w:tc>
        <w:tc>
          <w:tcPr>
            <w:tcW w:w="1374" w:type="dxa"/>
            <w:tcBorders>
              <w:top w:val="nil"/>
              <w:left w:val="nil"/>
              <w:bottom w:val="single" w:sz="4" w:space="0" w:color="auto"/>
              <w:right w:val="single" w:sz="4" w:space="0" w:color="auto"/>
            </w:tcBorders>
            <w:shd w:val="clear" w:color="auto" w:fill="auto"/>
            <w:vAlign w:val="center"/>
            <w:hideMark/>
          </w:tcPr>
          <w:p w14:paraId="4FD77221" w14:textId="77777777" w:rsidR="00AA2D98" w:rsidRPr="00AA2D98" w:rsidRDefault="00AA2D98" w:rsidP="00AA2D98">
            <w:pPr>
              <w:jc w:val="center"/>
              <w:rPr>
                <w:rFonts w:ascii="Arial" w:hAnsi="Arial" w:cs="Arial"/>
                <w:color w:val="000000"/>
                <w:sz w:val="18"/>
                <w:szCs w:val="18"/>
                <w:lang w:val="es-CO" w:eastAsia="es-CO"/>
              </w:rPr>
            </w:pPr>
            <w:r w:rsidRPr="00AA2D98">
              <w:rPr>
                <w:rFonts w:ascii="Arial" w:hAnsi="Arial" w:cs="Arial"/>
                <w:color w:val="000000"/>
                <w:sz w:val="18"/>
                <w:szCs w:val="18"/>
                <w:lang w:val="es-CO" w:eastAsia="es-CO"/>
              </w:rPr>
              <w:t>Integrado por  3 metas producto</w:t>
            </w:r>
          </w:p>
        </w:tc>
        <w:tc>
          <w:tcPr>
            <w:tcW w:w="1685" w:type="dxa"/>
            <w:tcBorders>
              <w:top w:val="nil"/>
              <w:left w:val="nil"/>
              <w:bottom w:val="single" w:sz="4" w:space="0" w:color="auto"/>
              <w:right w:val="single" w:sz="4" w:space="0" w:color="auto"/>
            </w:tcBorders>
            <w:shd w:val="clear" w:color="auto" w:fill="auto"/>
            <w:noWrap/>
            <w:vAlign w:val="center"/>
            <w:hideMark/>
          </w:tcPr>
          <w:p w14:paraId="17423109" w14:textId="77777777" w:rsidR="00AA2D98" w:rsidRPr="00AA2D98" w:rsidRDefault="00AA2D98" w:rsidP="00AA2D98">
            <w:pPr>
              <w:jc w:val="center"/>
              <w:rPr>
                <w:rFonts w:ascii="Arial" w:hAnsi="Arial" w:cs="Arial"/>
                <w:color w:val="000000"/>
                <w:sz w:val="18"/>
                <w:szCs w:val="18"/>
                <w:lang w:val="es-CO" w:eastAsia="es-CO"/>
              </w:rPr>
            </w:pPr>
            <w:r w:rsidRPr="00AA2D98">
              <w:rPr>
                <w:rFonts w:ascii="Arial" w:hAnsi="Arial" w:cs="Arial"/>
                <w:color w:val="000000"/>
                <w:sz w:val="18"/>
                <w:szCs w:val="18"/>
                <w:lang w:val="es-CO" w:eastAsia="es-CO"/>
              </w:rPr>
              <w:t>67,71%</w:t>
            </w:r>
          </w:p>
        </w:tc>
        <w:tc>
          <w:tcPr>
            <w:tcW w:w="2683" w:type="dxa"/>
            <w:tcBorders>
              <w:top w:val="nil"/>
              <w:left w:val="nil"/>
              <w:bottom w:val="single" w:sz="4" w:space="0" w:color="auto"/>
              <w:right w:val="single" w:sz="4" w:space="0" w:color="auto"/>
            </w:tcBorders>
            <w:shd w:val="clear" w:color="000000" w:fill="E2EFDA"/>
            <w:vAlign w:val="center"/>
            <w:hideMark/>
          </w:tcPr>
          <w:p w14:paraId="615FDFF6" w14:textId="77777777" w:rsidR="00AA2D98" w:rsidRPr="00AA2D98" w:rsidRDefault="00AA2D98" w:rsidP="00AA2D98">
            <w:pPr>
              <w:rPr>
                <w:rFonts w:ascii="Arial" w:hAnsi="Arial" w:cs="Arial"/>
                <w:sz w:val="18"/>
                <w:szCs w:val="18"/>
                <w:lang w:val="es-CO" w:eastAsia="es-CO"/>
              </w:rPr>
            </w:pPr>
            <w:r w:rsidRPr="00AA2D98">
              <w:rPr>
                <w:rFonts w:ascii="Arial" w:hAnsi="Arial" w:cs="Arial"/>
                <w:sz w:val="18"/>
                <w:szCs w:val="18"/>
                <w:lang w:val="es-CO" w:eastAsia="es-CO"/>
              </w:rPr>
              <w:t xml:space="preserve">12- No hay observación </w:t>
            </w:r>
          </w:p>
        </w:tc>
      </w:tr>
      <w:tr w:rsidR="00AA2D98" w:rsidRPr="00AA2D98" w14:paraId="3AE05BE5" w14:textId="77777777" w:rsidTr="00AA2D98">
        <w:trPr>
          <w:trHeight w:val="14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F2DDBC3" w14:textId="77777777" w:rsidR="00AA2D98" w:rsidRPr="00AA2D98" w:rsidRDefault="00AA2D98" w:rsidP="00AA2D98">
            <w:pPr>
              <w:rPr>
                <w:rFonts w:ascii="Arial" w:hAnsi="Arial" w:cs="Arial"/>
                <w:color w:val="000000"/>
                <w:sz w:val="18"/>
                <w:szCs w:val="18"/>
                <w:lang w:val="es-CO" w:eastAsia="es-CO"/>
              </w:rPr>
            </w:pPr>
            <w:r w:rsidRPr="00AA2D98">
              <w:rPr>
                <w:rFonts w:ascii="Arial" w:hAnsi="Arial" w:cs="Arial"/>
                <w:color w:val="000000"/>
                <w:sz w:val="18"/>
                <w:szCs w:val="18"/>
                <w:lang w:val="es-CO" w:eastAsia="es-CO"/>
              </w:rPr>
              <w:t>7860 - Fortalecimiento de los componentes de TI para la transformación digital</w:t>
            </w:r>
          </w:p>
        </w:tc>
        <w:tc>
          <w:tcPr>
            <w:tcW w:w="1629" w:type="dxa"/>
            <w:tcBorders>
              <w:top w:val="nil"/>
              <w:left w:val="nil"/>
              <w:bottom w:val="single" w:sz="4" w:space="0" w:color="auto"/>
              <w:right w:val="single" w:sz="4" w:space="0" w:color="auto"/>
            </w:tcBorders>
            <w:shd w:val="clear" w:color="auto" w:fill="auto"/>
            <w:vAlign w:val="center"/>
            <w:hideMark/>
          </w:tcPr>
          <w:p w14:paraId="1D54B52A" w14:textId="77777777" w:rsidR="00AA2D98" w:rsidRPr="00AA2D98" w:rsidRDefault="00AA2D98" w:rsidP="00AA2D98">
            <w:pPr>
              <w:jc w:val="center"/>
              <w:rPr>
                <w:rFonts w:ascii="Arial" w:hAnsi="Arial" w:cs="Arial"/>
                <w:color w:val="000000"/>
                <w:sz w:val="18"/>
                <w:szCs w:val="18"/>
                <w:lang w:val="es-CO" w:eastAsia="es-CO"/>
              </w:rPr>
            </w:pPr>
            <w:r w:rsidRPr="00AA2D98">
              <w:rPr>
                <w:rFonts w:ascii="Arial" w:hAnsi="Arial" w:cs="Arial"/>
                <w:color w:val="000000"/>
                <w:sz w:val="18"/>
                <w:szCs w:val="18"/>
                <w:lang w:val="es-CO" w:eastAsia="es-CO"/>
              </w:rPr>
              <w:t>Integrado por  3 metas producto</w:t>
            </w:r>
          </w:p>
        </w:tc>
        <w:tc>
          <w:tcPr>
            <w:tcW w:w="1374" w:type="dxa"/>
            <w:tcBorders>
              <w:top w:val="nil"/>
              <w:left w:val="nil"/>
              <w:bottom w:val="single" w:sz="4" w:space="0" w:color="auto"/>
              <w:right w:val="single" w:sz="4" w:space="0" w:color="auto"/>
            </w:tcBorders>
            <w:shd w:val="clear" w:color="auto" w:fill="auto"/>
            <w:vAlign w:val="center"/>
            <w:hideMark/>
          </w:tcPr>
          <w:p w14:paraId="55B6C055" w14:textId="77777777" w:rsidR="00AA2D98" w:rsidRPr="00AA2D98" w:rsidRDefault="00AA2D98" w:rsidP="00AA2D98">
            <w:pPr>
              <w:jc w:val="center"/>
              <w:rPr>
                <w:rFonts w:ascii="Arial" w:hAnsi="Arial" w:cs="Arial"/>
                <w:color w:val="000000"/>
                <w:sz w:val="18"/>
                <w:szCs w:val="18"/>
                <w:lang w:val="es-CO" w:eastAsia="es-CO"/>
              </w:rPr>
            </w:pPr>
            <w:r w:rsidRPr="00AA2D98">
              <w:rPr>
                <w:rFonts w:ascii="Arial" w:hAnsi="Arial" w:cs="Arial"/>
                <w:color w:val="000000"/>
                <w:sz w:val="18"/>
                <w:szCs w:val="18"/>
                <w:lang w:val="es-CO" w:eastAsia="es-CO"/>
              </w:rPr>
              <w:t>Integrado por  3 metas producto</w:t>
            </w:r>
          </w:p>
        </w:tc>
        <w:tc>
          <w:tcPr>
            <w:tcW w:w="1685" w:type="dxa"/>
            <w:tcBorders>
              <w:top w:val="nil"/>
              <w:left w:val="nil"/>
              <w:bottom w:val="single" w:sz="4" w:space="0" w:color="auto"/>
              <w:right w:val="single" w:sz="4" w:space="0" w:color="auto"/>
            </w:tcBorders>
            <w:shd w:val="clear" w:color="auto" w:fill="auto"/>
            <w:noWrap/>
            <w:vAlign w:val="center"/>
            <w:hideMark/>
          </w:tcPr>
          <w:p w14:paraId="5EFD5FEF" w14:textId="77777777" w:rsidR="00AA2D98" w:rsidRPr="00AA2D98" w:rsidRDefault="00AA2D98" w:rsidP="00AA2D98">
            <w:pPr>
              <w:jc w:val="center"/>
              <w:rPr>
                <w:rFonts w:ascii="Arial" w:hAnsi="Arial" w:cs="Arial"/>
                <w:color w:val="000000"/>
                <w:sz w:val="18"/>
                <w:szCs w:val="18"/>
                <w:lang w:val="es-CO" w:eastAsia="es-CO"/>
              </w:rPr>
            </w:pPr>
            <w:r w:rsidRPr="00AA2D98">
              <w:rPr>
                <w:rFonts w:ascii="Arial" w:hAnsi="Arial" w:cs="Arial"/>
                <w:color w:val="000000"/>
                <w:sz w:val="18"/>
                <w:szCs w:val="18"/>
                <w:lang w:val="es-CO" w:eastAsia="es-CO"/>
              </w:rPr>
              <w:t>27,51%</w:t>
            </w:r>
          </w:p>
        </w:tc>
        <w:tc>
          <w:tcPr>
            <w:tcW w:w="2683" w:type="dxa"/>
            <w:tcBorders>
              <w:top w:val="nil"/>
              <w:left w:val="nil"/>
              <w:bottom w:val="single" w:sz="4" w:space="0" w:color="auto"/>
              <w:right w:val="single" w:sz="4" w:space="0" w:color="auto"/>
            </w:tcBorders>
            <w:shd w:val="clear" w:color="000000" w:fill="E2EFDA"/>
            <w:vAlign w:val="center"/>
            <w:hideMark/>
          </w:tcPr>
          <w:p w14:paraId="3956329C" w14:textId="77777777" w:rsidR="00AA2D98" w:rsidRPr="00AA2D98" w:rsidRDefault="00AA2D98" w:rsidP="00AA2D98">
            <w:pPr>
              <w:rPr>
                <w:rFonts w:ascii="Arial" w:hAnsi="Arial" w:cs="Arial"/>
                <w:sz w:val="18"/>
                <w:szCs w:val="18"/>
                <w:lang w:val="es-CO" w:eastAsia="es-CO"/>
              </w:rPr>
            </w:pPr>
            <w:r w:rsidRPr="00AA2D98">
              <w:rPr>
                <w:rFonts w:ascii="Arial" w:hAnsi="Arial" w:cs="Arial"/>
                <w:sz w:val="18"/>
                <w:szCs w:val="18"/>
                <w:lang w:val="es-CO" w:eastAsia="es-CO"/>
              </w:rPr>
              <w:t>5 - Mantener monitoreo constante y periódico del seguimiento a las metas producto, para evitar desviaciones frente a lo programado.</w:t>
            </w:r>
          </w:p>
        </w:tc>
      </w:tr>
    </w:tbl>
    <w:p w14:paraId="72BA9B10" w14:textId="77777777" w:rsidR="003E234F" w:rsidRDefault="003E234F" w:rsidP="003E234F">
      <w:pPr>
        <w:rPr>
          <w:rFonts w:ascii="Arial" w:hAnsi="Arial" w:cs="Arial"/>
          <w:sz w:val="22"/>
          <w:szCs w:val="22"/>
          <w:lang w:val="es-ES" w:eastAsia="es-ES_tradnl"/>
        </w:rPr>
      </w:pPr>
      <w:r w:rsidRPr="00F64BF0">
        <w:rPr>
          <w:rFonts w:ascii="Arial" w:hAnsi="Arial" w:cs="Arial"/>
          <w:sz w:val="16"/>
          <w:szCs w:val="22"/>
          <w:lang w:val="es-ES" w:eastAsia="es-ES_tradnl"/>
        </w:rPr>
        <w:t>Fuente: elaboración propia a partir del informe de la OAP y la lista de la DDDI</w:t>
      </w:r>
    </w:p>
    <w:p w14:paraId="17360E5E" w14:textId="2987C5AB" w:rsidR="00AA2D98" w:rsidRDefault="00AA2D98" w:rsidP="00EC6F45">
      <w:pPr>
        <w:rPr>
          <w:rFonts w:ascii="Arial" w:hAnsi="Arial" w:cs="Arial"/>
          <w:sz w:val="22"/>
          <w:szCs w:val="22"/>
          <w:lang w:val="es-ES" w:eastAsia="es-ES_tradnl"/>
        </w:rPr>
      </w:pPr>
    </w:p>
    <w:p w14:paraId="16F818E6" w14:textId="5EE7814D" w:rsidR="00AA2D98" w:rsidRPr="00DD0467" w:rsidRDefault="00AA2D98" w:rsidP="00AA2D98">
      <w:pPr>
        <w:rPr>
          <w:rFonts w:ascii="Arial" w:hAnsi="Arial" w:cs="Arial"/>
          <w:sz w:val="22"/>
          <w:szCs w:val="22"/>
          <w:lang w:val="es-ES" w:eastAsia="es-ES_tradnl"/>
        </w:rPr>
      </w:pPr>
      <w:r w:rsidRPr="00DD0467">
        <w:rPr>
          <w:rFonts w:ascii="Arial" w:hAnsi="Arial" w:cs="Arial"/>
          <w:sz w:val="22"/>
          <w:szCs w:val="22"/>
          <w:lang w:val="es-ES" w:eastAsia="es-ES_tradnl"/>
        </w:rPr>
        <w:t xml:space="preserve">En síntesis, se recomienda propender por el cumplimiento oportuno de </w:t>
      </w:r>
      <w:r>
        <w:rPr>
          <w:rFonts w:ascii="Arial" w:hAnsi="Arial" w:cs="Arial"/>
          <w:sz w:val="22"/>
          <w:szCs w:val="22"/>
          <w:lang w:val="es-ES" w:eastAsia="es-ES_tradnl"/>
        </w:rPr>
        <w:t>las programaciones proyectadas en SEGPLAN al 31 de diciembre de 2020, efectuando monitoreo permanente en las actividades</w:t>
      </w:r>
      <w:r w:rsidR="0089528E">
        <w:rPr>
          <w:rFonts w:ascii="Arial" w:hAnsi="Arial" w:cs="Arial"/>
          <w:sz w:val="22"/>
          <w:szCs w:val="22"/>
          <w:lang w:val="es-ES" w:eastAsia="es-ES_tradnl"/>
        </w:rPr>
        <w:t xml:space="preserve"> asociadas a</w:t>
      </w:r>
      <w:r>
        <w:rPr>
          <w:rFonts w:ascii="Arial" w:hAnsi="Arial" w:cs="Arial"/>
          <w:sz w:val="22"/>
          <w:szCs w:val="22"/>
          <w:lang w:val="es-ES" w:eastAsia="es-ES_tradnl"/>
        </w:rPr>
        <w:t xml:space="preserve"> las metas producto</w:t>
      </w:r>
      <w:r w:rsidR="0089528E">
        <w:rPr>
          <w:rFonts w:ascii="Arial" w:hAnsi="Arial" w:cs="Arial"/>
          <w:sz w:val="22"/>
          <w:szCs w:val="22"/>
          <w:lang w:val="es-ES" w:eastAsia="es-ES_tradnl"/>
        </w:rPr>
        <w:t>,</w:t>
      </w:r>
      <w:r>
        <w:rPr>
          <w:rFonts w:ascii="Arial" w:hAnsi="Arial" w:cs="Arial"/>
          <w:sz w:val="22"/>
          <w:szCs w:val="22"/>
          <w:lang w:val="es-ES" w:eastAsia="es-ES_tradnl"/>
        </w:rPr>
        <w:t xml:space="preserve"> para evitar incumplimientos durante la primera vigencia del Plan de Desarrollo </w:t>
      </w:r>
      <w:r w:rsidR="0089528E">
        <w:rPr>
          <w:rFonts w:ascii="Arial" w:hAnsi="Arial" w:cs="Arial"/>
          <w:sz w:val="22"/>
          <w:szCs w:val="22"/>
          <w:lang w:val="es-ES" w:eastAsia="es-ES_tradnl"/>
        </w:rPr>
        <w:t xml:space="preserve">Distrital </w:t>
      </w:r>
      <w:r w:rsidRPr="00AA2D98">
        <w:rPr>
          <w:rFonts w:ascii="Arial" w:hAnsi="Arial" w:cs="Arial"/>
          <w:i/>
          <w:sz w:val="22"/>
          <w:szCs w:val="22"/>
          <w:lang w:val="es-ES" w:eastAsia="es-ES_tradnl"/>
        </w:rPr>
        <w:t>“Un nuevo contrato social y ambiental para la Bogotá del Siglo XXI 2020-2024”</w:t>
      </w:r>
      <w:r w:rsidR="0089528E" w:rsidRPr="0089528E">
        <w:rPr>
          <w:rFonts w:ascii="Arial" w:hAnsi="Arial" w:cs="Arial"/>
          <w:sz w:val="22"/>
          <w:szCs w:val="22"/>
          <w:lang w:val="es-ES" w:eastAsia="es-ES_tradnl"/>
        </w:rPr>
        <w:t>.</w:t>
      </w:r>
    </w:p>
    <w:p w14:paraId="58B6FED2" w14:textId="1F679813" w:rsidR="00AA2D98" w:rsidRDefault="00AA2D98" w:rsidP="00EC6F45">
      <w:pPr>
        <w:rPr>
          <w:rFonts w:ascii="Arial" w:hAnsi="Arial" w:cs="Arial"/>
          <w:sz w:val="22"/>
          <w:szCs w:val="22"/>
          <w:lang w:val="es-ES" w:eastAsia="es-ES_tradnl"/>
        </w:rPr>
      </w:pPr>
    </w:p>
    <w:p w14:paraId="6441CEB7" w14:textId="77777777" w:rsidR="003E234F" w:rsidRDefault="003E234F" w:rsidP="00EC6F45">
      <w:pPr>
        <w:rPr>
          <w:rFonts w:ascii="Arial" w:hAnsi="Arial" w:cs="Arial"/>
          <w:sz w:val="22"/>
          <w:szCs w:val="22"/>
          <w:lang w:val="es-ES" w:eastAsia="es-ES_tradnl"/>
        </w:rPr>
      </w:pPr>
    </w:p>
    <w:p w14:paraId="373C10A0" w14:textId="10507F39" w:rsidR="00D343D3" w:rsidRPr="00DD0467" w:rsidRDefault="00D343D3" w:rsidP="00D343D3">
      <w:pPr>
        <w:pStyle w:val="Ttulo3"/>
        <w:numPr>
          <w:ilvl w:val="2"/>
          <w:numId w:val="39"/>
        </w:numPr>
        <w:jc w:val="both"/>
        <w:rPr>
          <w:b w:val="0"/>
          <w:lang w:val="es-ES" w:eastAsia="es-ES_tradnl"/>
        </w:rPr>
      </w:pPr>
      <w:bookmarkStart w:id="24" w:name="_Toc44002510"/>
      <w:bookmarkStart w:id="25" w:name="_Toc55987196"/>
      <w:r w:rsidRPr="00DD0467">
        <w:rPr>
          <w:lang w:val="es-ES" w:eastAsia="es-ES_tradnl"/>
        </w:rPr>
        <w:t xml:space="preserve">EJECUCIÓN PRESUPUESTAL QUE REGISTRA CADA PROYECTO DE INVERSIÓN AL </w:t>
      </w:r>
      <w:r>
        <w:rPr>
          <w:lang w:val="es-ES" w:eastAsia="es-ES_tradnl"/>
        </w:rPr>
        <w:t xml:space="preserve">30 </w:t>
      </w:r>
      <w:r w:rsidRPr="00DD0467">
        <w:rPr>
          <w:lang w:val="es-ES" w:eastAsia="es-ES_tradnl"/>
        </w:rPr>
        <w:t xml:space="preserve">DE </w:t>
      </w:r>
      <w:r>
        <w:rPr>
          <w:lang w:val="es-ES" w:eastAsia="es-ES_tradnl"/>
        </w:rPr>
        <w:t>SEPTIEMBRE</w:t>
      </w:r>
      <w:r w:rsidRPr="00DD0467">
        <w:rPr>
          <w:lang w:val="es-ES" w:eastAsia="es-ES_tradnl"/>
        </w:rPr>
        <w:t xml:space="preserve"> DE 2020</w:t>
      </w:r>
      <w:bookmarkEnd w:id="24"/>
      <w:bookmarkEnd w:id="25"/>
    </w:p>
    <w:p w14:paraId="00747294" w14:textId="6F08A54D" w:rsidR="0039681C" w:rsidRDefault="0039681C" w:rsidP="0089528E">
      <w:pPr>
        <w:ind w:left="708" w:hanging="708"/>
        <w:rPr>
          <w:rFonts w:ascii="Arial" w:hAnsi="Arial" w:cs="Arial"/>
          <w:sz w:val="22"/>
          <w:szCs w:val="22"/>
          <w:lang w:val="es-ES" w:eastAsia="es-ES_tradnl"/>
        </w:rPr>
      </w:pPr>
    </w:p>
    <w:p w14:paraId="02282F31" w14:textId="32ECA32E" w:rsidR="001379A0" w:rsidRPr="00DD0467" w:rsidRDefault="001379A0" w:rsidP="001379A0">
      <w:pPr>
        <w:rPr>
          <w:rFonts w:ascii="Arial" w:hAnsi="Arial" w:cs="Arial"/>
          <w:sz w:val="22"/>
          <w:szCs w:val="22"/>
          <w:lang w:val="es-ES" w:eastAsia="es-ES_tradnl"/>
        </w:rPr>
      </w:pPr>
      <w:r w:rsidRPr="00DD0467">
        <w:rPr>
          <w:rFonts w:ascii="Arial" w:hAnsi="Arial" w:cs="Arial"/>
          <w:sz w:val="22"/>
          <w:szCs w:val="22"/>
          <w:lang w:val="es-ES" w:eastAsia="es-ES_tradnl"/>
        </w:rPr>
        <w:t>Se presentan las observaciones derivadas de la ejecución presupuestal de acuerdo a los resultados reflejados en el Cuadro 1</w:t>
      </w:r>
      <w:r w:rsidR="005924AA">
        <w:rPr>
          <w:rFonts w:ascii="Arial" w:hAnsi="Arial" w:cs="Arial"/>
          <w:sz w:val="22"/>
          <w:szCs w:val="22"/>
          <w:lang w:val="es-ES" w:eastAsia="es-ES_tradnl"/>
        </w:rPr>
        <w:t>B</w:t>
      </w:r>
      <w:r w:rsidRPr="00DD0467">
        <w:rPr>
          <w:rFonts w:ascii="Arial" w:hAnsi="Arial" w:cs="Arial"/>
          <w:sz w:val="22"/>
          <w:szCs w:val="22"/>
          <w:lang w:val="es-ES" w:eastAsia="es-ES_tradnl"/>
        </w:rPr>
        <w:t xml:space="preserve"> de este informe.</w:t>
      </w:r>
    </w:p>
    <w:p w14:paraId="5AA72B50" w14:textId="77777777" w:rsidR="001379A0" w:rsidRPr="00DD0467" w:rsidRDefault="001379A0" w:rsidP="001379A0">
      <w:pPr>
        <w:rPr>
          <w:rFonts w:ascii="Arial" w:hAnsi="Arial" w:cs="Arial"/>
          <w:sz w:val="22"/>
          <w:szCs w:val="22"/>
          <w:lang w:val="es-ES" w:eastAsia="es-ES_tradnl"/>
        </w:rPr>
      </w:pPr>
    </w:p>
    <w:p w14:paraId="5A3584F7" w14:textId="1BF9E5C1" w:rsidR="001379A0" w:rsidRPr="00DD0467" w:rsidRDefault="001379A0" w:rsidP="001379A0">
      <w:pPr>
        <w:rPr>
          <w:rFonts w:ascii="Arial" w:hAnsi="Arial" w:cs="Arial"/>
          <w:sz w:val="22"/>
          <w:szCs w:val="22"/>
          <w:lang w:val="es-ES" w:eastAsia="es-ES_tradnl"/>
        </w:rPr>
      </w:pPr>
      <w:r w:rsidRPr="00DD0467">
        <w:rPr>
          <w:rFonts w:ascii="Arial" w:hAnsi="Arial" w:cs="Arial"/>
          <w:sz w:val="22"/>
          <w:szCs w:val="22"/>
          <w:lang w:val="es-ES" w:eastAsia="es-ES_tradnl"/>
        </w:rPr>
        <w:t>Los recursos asignados a la UAERMV</w:t>
      </w:r>
      <w:r w:rsidR="00CF7087">
        <w:rPr>
          <w:rFonts w:ascii="Arial" w:hAnsi="Arial" w:cs="Arial"/>
          <w:sz w:val="22"/>
          <w:szCs w:val="22"/>
          <w:lang w:val="es-ES" w:eastAsia="es-ES_tradnl"/>
        </w:rPr>
        <w:t>,</w:t>
      </w:r>
      <w:r w:rsidRPr="00DD0467">
        <w:rPr>
          <w:rFonts w:ascii="Arial" w:hAnsi="Arial" w:cs="Arial"/>
          <w:sz w:val="22"/>
          <w:szCs w:val="22"/>
          <w:lang w:val="es-ES" w:eastAsia="es-ES_tradnl"/>
        </w:rPr>
        <w:t xml:space="preserve"> </w:t>
      </w:r>
      <w:r>
        <w:rPr>
          <w:rFonts w:ascii="Arial" w:hAnsi="Arial" w:cs="Arial"/>
          <w:sz w:val="22"/>
          <w:szCs w:val="22"/>
          <w:lang w:val="es-ES" w:eastAsia="es-ES_tradnl"/>
        </w:rPr>
        <w:t xml:space="preserve">al corte de septiembre de la vigencia 2020 </w:t>
      </w:r>
      <w:r w:rsidRPr="00DD0467">
        <w:rPr>
          <w:rFonts w:ascii="Arial" w:hAnsi="Arial" w:cs="Arial"/>
          <w:sz w:val="22"/>
          <w:szCs w:val="22"/>
          <w:lang w:val="es-ES" w:eastAsia="es-ES_tradnl"/>
        </w:rPr>
        <w:t>son $</w:t>
      </w:r>
      <w:r>
        <w:rPr>
          <w:rFonts w:ascii="Arial" w:hAnsi="Arial" w:cs="Arial"/>
          <w:sz w:val="22"/>
          <w:szCs w:val="22"/>
          <w:lang w:val="es-ES" w:eastAsia="es-ES_tradnl"/>
        </w:rPr>
        <w:t>179</w:t>
      </w:r>
      <w:r w:rsidRPr="00DD0467">
        <w:rPr>
          <w:rFonts w:ascii="Arial" w:hAnsi="Arial" w:cs="Arial"/>
          <w:sz w:val="22"/>
          <w:szCs w:val="22"/>
          <w:lang w:val="es-ES" w:eastAsia="es-ES_tradnl"/>
        </w:rPr>
        <w:t>.</w:t>
      </w:r>
      <w:r>
        <w:rPr>
          <w:rFonts w:ascii="Arial" w:hAnsi="Arial" w:cs="Arial"/>
          <w:sz w:val="22"/>
          <w:szCs w:val="22"/>
          <w:lang w:val="es-ES" w:eastAsia="es-ES_tradnl"/>
        </w:rPr>
        <w:t>528</w:t>
      </w:r>
      <w:r w:rsidRPr="00DD0467">
        <w:rPr>
          <w:rFonts w:ascii="Arial" w:hAnsi="Arial" w:cs="Arial"/>
          <w:sz w:val="22"/>
          <w:szCs w:val="22"/>
          <w:lang w:val="es-ES" w:eastAsia="es-ES_tradnl"/>
        </w:rPr>
        <w:t xml:space="preserve"> millones de pesos, de los cuales $1</w:t>
      </w:r>
      <w:r>
        <w:rPr>
          <w:rFonts w:ascii="Arial" w:hAnsi="Arial" w:cs="Arial"/>
          <w:sz w:val="22"/>
          <w:szCs w:val="22"/>
          <w:lang w:val="es-ES" w:eastAsia="es-ES_tradnl"/>
        </w:rPr>
        <w:t>50</w:t>
      </w:r>
      <w:r w:rsidRPr="00DD0467">
        <w:rPr>
          <w:rFonts w:ascii="Arial" w:hAnsi="Arial" w:cs="Arial"/>
          <w:sz w:val="22"/>
          <w:szCs w:val="22"/>
          <w:lang w:val="es-ES" w:eastAsia="es-ES_tradnl"/>
        </w:rPr>
        <w:t>.</w:t>
      </w:r>
      <w:r>
        <w:rPr>
          <w:rFonts w:ascii="Arial" w:hAnsi="Arial" w:cs="Arial"/>
          <w:sz w:val="22"/>
          <w:szCs w:val="22"/>
          <w:lang w:val="es-ES" w:eastAsia="es-ES_tradnl"/>
        </w:rPr>
        <w:t>574</w:t>
      </w:r>
      <w:r w:rsidRPr="00DD0467">
        <w:rPr>
          <w:rFonts w:ascii="Arial" w:hAnsi="Arial" w:cs="Arial"/>
          <w:sz w:val="22"/>
          <w:szCs w:val="22"/>
          <w:lang w:val="es-ES" w:eastAsia="es-ES_tradnl"/>
        </w:rPr>
        <w:t xml:space="preserve"> millones se asignaron a inversión directa y representan el </w:t>
      </w:r>
      <w:r>
        <w:rPr>
          <w:rFonts w:ascii="Arial" w:hAnsi="Arial" w:cs="Arial"/>
          <w:sz w:val="22"/>
          <w:szCs w:val="22"/>
          <w:lang w:val="es-ES" w:eastAsia="es-ES_tradnl"/>
        </w:rPr>
        <w:t>83</w:t>
      </w:r>
      <w:r w:rsidRPr="00DD0467">
        <w:rPr>
          <w:rFonts w:ascii="Arial" w:hAnsi="Arial" w:cs="Arial"/>
          <w:sz w:val="22"/>
          <w:szCs w:val="22"/>
          <w:lang w:val="es-ES" w:eastAsia="es-ES_tradnl"/>
        </w:rPr>
        <w:t>,</w:t>
      </w:r>
      <w:r>
        <w:rPr>
          <w:rFonts w:ascii="Arial" w:hAnsi="Arial" w:cs="Arial"/>
          <w:sz w:val="22"/>
          <w:szCs w:val="22"/>
          <w:lang w:val="es-ES" w:eastAsia="es-ES_tradnl"/>
        </w:rPr>
        <w:t>87</w:t>
      </w:r>
      <w:r w:rsidRPr="00DD0467">
        <w:rPr>
          <w:rFonts w:ascii="Arial" w:hAnsi="Arial" w:cs="Arial"/>
          <w:sz w:val="22"/>
          <w:szCs w:val="22"/>
          <w:lang w:val="es-ES" w:eastAsia="es-ES_tradnl"/>
        </w:rPr>
        <w:t xml:space="preserve">%; el remanente del </w:t>
      </w:r>
      <w:r>
        <w:rPr>
          <w:rFonts w:ascii="Arial" w:hAnsi="Arial" w:cs="Arial"/>
          <w:sz w:val="22"/>
          <w:szCs w:val="22"/>
          <w:lang w:val="es-ES" w:eastAsia="es-ES_tradnl"/>
        </w:rPr>
        <w:t>16</w:t>
      </w:r>
      <w:r w:rsidRPr="00DD0467">
        <w:rPr>
          <w:rFonts w:ascii="Arial" w:hAnsi="Arial" w:cs="Arial"/>
          <w:sz w:val="22"/>
          <w:szCs w:val="22"/>
          <w:lang w:val="es-ES" w:eastAsia="es-ES_tradnl"/>
        </w:rPr>
        <w:t>,</w:t>
      </w:r>
      <w:r>
        <w:rPr>
          <w:rFonts w:ascii="Arial" w:hAnsi="Arial" w:cs="Arial"/>
          <w:sz w:val="22"/>
          <w:szCs w:val="22"/>
          <w:lang w:val="es-ES" w:eastAsia="es-ES_tradnl"/>
        </w:rPr>
        <w:t>13</w:t>
      </w:r>
      <w:r w:rsidRPr="00DD0467">
        <w:rPr>
          <w:rFonts w:ascii="Arial" w:hAnsi="Arial" w:cs="Arial"/>
          <w:sz w:val="22"/>
          <w:szCs w:val="22"/>
          <w:lang w:val="es-ES" w:eastAsia="es-ES_tradnl"/>
        </w:rPr>
        <w:t>% equivalente a $</w:t>
      </w:r>
      <w:r>
        <w:rPr>
          <w:rFonts w:ascii="Arial" w:hAnsi="Arial" w:cs="Arial"/>
          <w:sz w:val="22"/>
          <w:szCs w:val="22"/>
          <w:lang w:val="es-ES" w:eastAsia="es-ES_tradnl"/>
        </w:rPr>
        <w:t>28</w:t>
      </w:r>
      <w:r w:rsidRPr="00DD0467">
        <w:rPr>
          <w:rFonts w:ascii="Arial" w:hAnsi="Arial" w:cs="Arial"/>
          <w:sz w:val="22"/>
          <w:szCs w:val="22"/>
          <w:lang w:val="es-ES" w:eastAsia="es-ES_tradnl"/>
        </w:rPr>
        <w:t>.</w:t>
      </w:r>
      <w:r>
        <w:rPr>
          <w:rFonts w:ascii="Arial" w:hAnsi="Arial" w:cs="Arial"/>
          <w:sz w:val="22"/>
          <w:szCs w:val="22"/>
          <w:lang w:val="es-ES" w:eastAsia="es-ES_tradnl"/>
        </w:rPr>
        <w:t>954</w:t>
      </w:r>
      <w:r w:rsidRPr="00DD0467">
        <w:rPr>
          <w:rFonts w:ascii="Arial" w:hAnsi="Arial" w:cs="Arial"/>
          <w:sz w:val="22"/>
          <w:szCs w:val="22"/>
          <w:lang w:val="es-ES" w:eastAsia="es-ES_tradnl"/>
        </w:rPr>
        <w:t xml:space="preserve"> millones para </w:t>
      </w:r>
      <w:r>
        <w:rPr>
          <w:rFonts w:ascii="Arial" w:hAnsi="Arial" w:cs="Arial"/>
          <w:sz w:val="22"/>
          <w:szCs w:val="22"/>
          <w:lang w:val="es-ES" w:eastAsia="es-ES_tradnl"/>
        </w:rPr>
        <w:t>funcionamiento</w:t>
      </w:r>
      <w:r w:rsidRPr="00DD0467">
        <w:rPr>
          <w:rFonts w:ascii="Arial" w:hAnsi="Arial" w:cs="Arial"/>
          <w:sz w:val="22"/>
          <w:szCs w:val="22"/>
          <w:lang w:val="es-ES" w:eastAsia="es-ES_tradnl"/>
        </w:rPr>
        <w:t xml:space="preserve">. </w:t>
      </w:r>
    </w:p>
    <w:p w14:paraId="66F6329B" w14:textId="325B4C73" w:rsidR="001379A0" w:rsidRDefault="001379A0" w:rsidP="0089528E">
      <w:pPr>
        <w:ind w:left="708" w:hanging="708"/>
        <w:rPr>
          <w:rFonts w:ascii="Arial" w:hAnsi="Arial" w:cs="Arial"/>
          <w:sz w:val="22"/>
          <w:szCs w:val="22"/>
          <w:lang w:val="es-ES" w:eastAsia="es-ES_tradnl"/>
        </w:rPr>
      </w:pPr>
    </w:p>
    <w:p w14:paraId="2200FF84" w14:textId="6DCFB77D" w:rsidR="005924AA" w:rsidRPr="00DD0467" w:rsidRDefault="0034761E" w:rsidP="005924AA">
      <w:pPr>
        <w:rPr>
          <w:rFonts w:ascii="Arial" w:hAnsi="Arial" w:cs="Arial"/>
          <w:sz w:val="22"/>
          <w:szCs w:val="22"/>
          <w:lang w:val="es-ES" w:eastAsia="es-ES_tradnl"/>
        </w:rPr>
      </w:pPr>
      <w:r>
        <w:rPr>
          <w:rFonts w:ascii="Arial" w:hAnsi="Arial" w:cs="Arial"/>
          <w:b/>
          <w:bCs/>
          <w:sz w:val="22"/>
          <w:szCs w:val="22"/>
          <w:lang w:val="es-ES" w:eastAsia="es-ES_tradnl"/>
        </w:rPr>
        <w:t>Cuadro 7B</w:t>
      </w:r>
      <w:r w:rsidR="005924AA" w:rsidRPr="00DD0467">
        <w:rPr>
          <w:rFonts w:ascii="Arial" w:hAnsi="Arial" w:cs="Arial"/>
          <w:b/>
          <w:bCs/>
          <w:sz w:val="22"/>
          <w:szCs w:val="22"/>
          <w:lang w:val="es-ES" w:eastAsia="es-ES_tradnl"/>
        </w:rPr>
        <w:t xml:space="preserve"> CONSOLIDADO DE OBSERVACIONES PARA LOS PROYECTOS DE INVERSIÓN</w:t>
      </w:r>
      <w:r w:rsidR="005924AA" w:rsidRPr="00DD0467">
        <w:rPr>
          <w:rFonts w:ascii="Arial" w:hAnsi="Arial" w:cs="Arial"/>
          <w:b/>
          <w:sz w:val="22"/>
          <w:szCs w:val="22"/>
          <w:lang w:val="es-ES" w:eastAsia="es-ES_tradnl"/>
        </w:rPr>
        <w:t xml:space="preserve"> </w:t>
      </w:r>
      <w:r w:rsidR="005924AA" w:rsidRPr="00DD0467">
        <w:rPr>
          <w:rFonts w:ascii="Arial" w:hAnsi="Arial" w:cs="Arial"/>
          <w:sz w:val="16"/>
          <w:szCs w:val="22"/>
          <w:lang w:val="es-ES" w:eastAsia="es-ES_tradnl"/>
        </w:rPr>
        <w:t>(Cifras expresadas en millones de pesos)</w:t>
      </w:r>
    </w:p>
    <w:tbl>
      <w:tblPr>
        <w:tblW w:w="9209" w:type="dxa"/>
        <w:tblCellMar>
          <w:left w:w="70" w:type="dxa"/>
          <w:right w:w="70" w:type="dxa"/>
        </w:tblCellMar>
        <w:tblLook w:val="04A0" w:firstRow="1" w:lastRow="0" w:firstColumn="1" w:lastColumn="0" w:noHBand="0" w:noVBand="1"/>
      </w:tblPr>
      <w:tblGrid>
        <w:gridCol w:w="2240"/>
        <w:gridCol w:w="1629"/>
        <w:gridCol w:w="1740"/>
        <w:gridCol w:w="1952"/>
        <w:gridCol w:w="1648"/>
      </w:tblGrid>
      <w:tr w:rsidR="00591922" w:rsidRPr="00591922" w14:paraId="33622971" w14:textId="77777777" w:rsidTr="00591922">
        <w:trPr>
          <w:trHeight w:val="765"/>
        </w:trPr>
        <w:tc>
          <w:tcPr>
            <w:tcW w:w="224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1BCEF124" w14:textId="77777777" w:rsidR="00591922" w:rsidRPr="00591922" w:rsidRDefault="00591922" w:rsidP="00591922">
            <w:pPr>
              <w:jc w:val="center"/>
              <w:rPr>
                <w:rFonts w:ascii="Arial" w:hAnsi="Arial" w:cs="Arial"/>
                <w:b/>
                <w:bCs/>
                <w:color w:val="FFFFFF"/>
                <w:lang w:val="es-CO" w:eastAsia="es-CO"/>
              </w:rPr>
            </w:pPr>
            <w:r w:rsidRPr="00591922">
              <w:rPr>
                <w:rFonts w:ascii="Arial" w:hAnsi="Arial" w:cs="Arial"/>
                <w:b/>
                <w:bCs/>
                <w:color w:val="FFFFFF"/>
                <w:lang w:val="es-CO" w:eastAsia="es-CO"/>
              </w:rPr>
              <w:t>PROYECTO</w:t>
            </w:r>
          </w:p>
        </w:tc>
        <w:tc>
          <w:tcPr>
            <w:tcW w:w="1629" w:type="dxa"/>
            <w:tcBorders>
              <w:top w:val="single" w:sz="4" w:space="0" w:color="auto"/>
              <w:left w:val="nil"/>
              <w:bottom w:val="single" w:sz="4" w:space="0" w:color="auto"/>
              <w:right w:val="single" w:sz="4" w:space="0" w:color="auto"/>
            </w:tcBorders>
            <w:shd w:val="clear" w:color="000000" w:fill="002060"/>
            <w:noWrap/>
            <w:vAlign w:val="center"/>
            <w:hideMark/>
          </w:tcPr>
          <w:p w14:paraId="6D05C3F9" w14:textId="77777777" w:rsidR="00591922" w:rsidRPr="00591922" w:rsidRDefault="00591922" w:rsidP="00591922">
            <w:pPr>
              <w:jc w:val="center"/>
              <w:rPr>
                <w:rFonts w:ascii="Arial" w:hAnsi="Arial" w:cs="Arial"/>
                <w:b/>
                <w:bCs/>
                <w:color w:val="FFFFFF"/>
                <w:lang w:val="es-CO" w:eastAsia="es-CO"/>
              </w:rPr>
            </w:pPr>
            <w:r w:rsidRPr="00591922">
              <w:rPr>
                <w:rFonts w:ascii="Arial" w:hAnsi="Arial" w:cs="Arial"/>
                <w:b/>
                <w:bCs/>
                <w:color w:val="FFFFFF"/>
                <w:lang w:val="es-CO" w:eastAsia="es-CO"/>
              </w:rPr>
              <w:t>PROGRAMADO</w:t>
            </w:r>
          </w:p>
        </w:tc>
        <w:tc>
          <w:tcPr>
            <w:tcW w:w="1740" w:type="dxa"/>
            <w:tcBorders>
              <w:top w:val="single" w:sz="4" w:space="0" w:color="auto"/>
              <w:left w:val="nil"/>
              <w:bottom w:val="single" w:sz="4" w:space="0" w:color="auto"/>
              <w:right w:val="single" w:sz="4" w:space="0" w:color="auto"/>
            </w:tcBorders>
            <w:shd w:val="clear" w:color="000000" w:fill="002060"/>
            <w:noWrap/>
            <w:vAlign w:val="center"/>
            <w:hideMark/>
          </w:tcPr>
          <w:p w14:paraId="113C15C1" w14:textId="77777777" w:rsidR="00591922" w:rsidRPr="00591922" w:rsidRDefault="00591922" w:rsidP="00591922">
            <w:pPr>
              <w:jc w:val="center"/>
              <w:rPr>
                <w:rFonts w:ascii="Arial" w:hAnsi="Arial" w:cs="Arial"/>
                <w:b/>
                <w:bCs/>
                <w:color w:val="FFFFFF"/>
                <w:lang w:val="es-CO" w:eastAsia="es-CO"/>
              </w:rPr>
            </w:pPr>
            <w:r w:rsidRPr="00591922">
              <w:rPr>
                <w:rFonts w:ascii="Arial" w:hAnsi="Arial" w:cs="Arial"/>
                <w:b/>
                <w:bCs/>
                <w:color w:val="FFFFFF"/>
                <w:lang w:val="es-CO" w:eastAsia="es-CO"/>
              </w:rPr>
              <w:t>EJECUTADO</w:t>
            </w:r>
          </w:p>
        </w:tc>
        <w:tc>
          <w:tcPr>
            <w:tcW w:w="1952" w:type="dxa"/>
            <w:tcBorders>
              <w:top w:val="single" w:sz="4" w:space="0" w:color="auto"/>
              <w:left w:val="nil"/>
              <w:bottom w:val="single" w:sz="4" w:space="0" w:color="auto"/>
              <w:right w:val="single" w:sz="4" w:space="0" w:color="auto"/>
            </w:tcBorders>
            <w:shd w:val="clear" w:color="000000" w:fill="002060"/>
            <w:vAlign w:val="center"/>
            <w:hideMark/>
          </w:tcPr>
          <w:p w14:paraId="491B4EFA" w14:textId="77777777" w:rsidR="00591922" w:rsidRPr="00591922" w:rsidRDefault="00591922" w:rsidP="00591922">
            <w:pPr>
              <w:jc w:val="center"/>
              <w:rPr>
                <w:rFonts w:ascii="Arial" w:hAnsi="Arial" w:cs="Arial"/>
                <w:b/>
                <w:bCs/>
                <w:color w:val="FFFFFF"/>
                <w:lang w:val="es-CO" w:eastAsia="es-CO"/>
              </w:rPr>
            </w:pPr>
            <w:r w:rsidRPr="00591922">
              <w:rPr>
                <w:rFonts w:ascii="Arial" w:hAnsi="Arial" w:cs="Arial"/>
                <w:b/>
                <w:bCs/>
                <w:color w:val="FFFFFF"/>
                <w:lang w:val="es-CO" w:eastAsia="es-CO"/>
              </w:rPr>
              <w:t>% RECURSOS COMPROMETIDOS</w:t>
            </w:r>
          </w:p>
        </w:tc>
        <w:tc>
          <w:tcPr>
            <w:tcW w:w="1648" w:type="dxa"/>
            <w:tcBorders>
              <w:top w:val="single" w:sz="4" w:space="0" w:color="auto"/>
              <w:left w:val="nil"/>
              <w:bottom w:val="single" w:sz="4" w:space="0" w:color="auto"/>
              <w:right w:val="single" w:sz="4" w:space="0" w:color="auto"/>
            </w:tcBorders>
            <w:shd w:val="clear" w:color="000000" w:fill="002060"/>
            <w:vAlign w:val="center"/>
            <w:hideMark/>
          </w:tcPr>
          <w:p w14:paraId="37B199B3" w14:textId="77777777" w:rsidR="00591922" w:rsidRPr="00591922" w:rsidRDefault="00591922" w:rsidP="00591922">
            <w:pPr>
              <w:jc w:val="center"/>
              <w:rPr>
                <w:rFonts w:ascii="Arial" w:hAnsi="Arial" w:cs="Arial"/>
                <w:b/>
                <w:bCs/>
                <w:color w:val="FFFFFF"/>
                <w:lang w:val="es-CO" w:eastAsia="es-CO"/>
              </w:rPr>
            </w:pPr>
            <w:r w:rsidRPr="00591922">
              <w:rPr>
                <w:rFonts w:ascii="Arial" w:hAnsi="Arial" w:cs="Arial"/>
                <w:b/>
                <w:bCs/>
                <w:color w:val="FFFFFF"/>
                <w:lang w:val="es-CO" w:eastAsia="es-CO"/>
              </w:rPr>
              <w:t>OBSERVACIÒN SEGÚN CATEGORIA DDDI</w:t>
            </w:r>
          </w:p>
        </w:tc>
      </w:tr>
      <w:tr w:rsidR="00591922" w:rsidRPr="00591922" w14:paraId="69D92492" w14:textId="77777777" w:rsidTr="00591922">
        <w:trPr>
          <w:trHeight w:val="96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7DC9D7B" w14:textId="77777777" w:rsidR="00591922" w:rsidRPr="00591922" w:rsidRDefault="00591922" w:rsidP="00591922">
            <w:pPr>
              <w:rPr>
                <w:rFonts w:ascii="Arial" w:hAnsi="Arial" w:cs="Arial"/>
                <w:color w:val="000000"/>
                <w:sz w:val="18"/>
                <w:szCs w:val="18"/>
                <w:lang w:val="es-CO" w:eastAsia="es-CO"/>
              </w:rPr>
            </w:pPr>
            <w:r w:rsidRPr="00591922">
              <w:rPr>
                <w:rFonts w:ascii="Arial" w:hAnsi="Arial" w:cs="Arial"/>
                <w:color w:val="000000"/>
                <w:sz w:val="18"/>
                <w:szCs w:val="18"/>
                <w:lang w:val="es-CO" w:eastAsia="es-CO"/>
              </w:rPr>
              <w:t>7858 - Conservación de la Malla Vial Distrital y Ciclo infraestructura de Bogotá</w:t>
            </w:r>
          </w:p>
        </w:tc>
        <w:tc>
          <w:tcPr>
            <w:tcW w:w="1629" w:type="dxa"/>
            <w:tcBorders>
              <w:top w:val="nil"/>
              <w:left w:val="nil"/>
              <w:bottom w:val="single" w:sz="4" w:space="0" w:color="auto"/>
              <w:right w:val="single" w:sz="4" w:space="0" w:color="auto"/>
            </w:tcBorders>
            <w:shd w:val="clear" w:color="auto" w:fill="auto"/>
            <w:noWrap/>
            <w:vAlign w:val="center"/>
            <w:hideMark/>
          </w:tcPr>
          <w:p w14:paraId="459251D3" w14:textId="77777777" w:rsidR="00591922" w:rsidRPr="00591922" w:rsidRDefault="00591922" w:rsidP="00591922">
            <w:pPr>
              <w:jc w:val="center"/>
              <w:rPr>
                <w:rFonts w:ascii="Arial" w:hAnsi="Arial" w:cs="Arial"/>
                <w:color w:val="000000"/>
                <w:sz w:val="18"/>
                <w:szCs w:val="18"/>
                <w:lang w:val="es-CO" w:eastAsia="es-CO"/>
              </w:rPr>
            </w:pPr>
            <w:r w:rsidRPr="00591922">
              <w:rPr>
                <w:rFonts w:ascii="Arial" w:hAnsi="Arial" w:cs="Arial"/>
                <w:color w:val="000000"/>
                <w:sz w:val="18"/>
                <w:szCs w:val="18"/>
                <w:lang w:val="es-CO" w:eastAsia="es-CO"/>
              </w:rPr>
              <w:t>$ 90.446</w:t>
            </w:r>
          </w:p>
        </w:tc>
        <w:tc>
          <w:tcPr>
            <w:tcW w:w="1740" w:type="dxa"/>
            <w:tcBorders>
              <w:top w:val="nil"/>
              <w:left w:val="nil"/>
              <w:bottom w:val="single" w:sz="4" w:space="0" w:color="auto"/>
              <w:right w:val="single" w:sz="4" w:space="0" w:color="auto"/>
            </w:tcBorders>
            <w:shd w:val="clear" w:color="auto" w:fill="auto"/>
            <w:noWrap/>
            <w:vAlign w:val="center"/>
            <w:hideMark/>
          </w:tcPr>
          <w:p w14:paraId="1959D2D6" w14:textId="77777777" w:rsidR="00591922" w:rsidRPr="00591922" w:rsidRDefault="00591922" w:rsidP="00591922">
            <w:pPr>
              <w:jc w:val="center"/>
              <w:rPr>
                <w:rFonts w:ascii="Arial" w:hAnsi="Arial" w:cs="Arial"/>
                <w:color w:val="000000"/>
                <w:sz w:val="18"/>
                <w:szCs w:val="18"/>
                <w:lang w:val="es-CO" w:eastAsia="es-CO"/>
              </w:rPr>
            </w:pPr>
            <w:r w:rsidRPr="00591922">
              <w:rPr>
                <w:rFonts w:ascii="Arial" w:hAnsi="Arial" w:cs="Arial"/>
                <w:color w:val="000000"/>
                <w:sz w:val="18"/>
                <w:szCs w:val="18"/>
                <w:lang w:val="es-CO" w:eastAsia="es-CO"/>
              </w:rPr>
              <w:t>$ 29.599</w:t>
            </w:r>
          </w:p>
        </w:tc>
        <w:tc>
          <w:tcPr>
            <w:tcW w:w="1952" w:type="dxa"/>
            <w:tcBorders>
              <w:top w:val="nil"/>
              <w:left w:val="nil"/>
              <w:bottom w:val="single" w:sz="4" w:space="0" w:color="auto"/>
              <w:right w:val="single" w:sz="4" w:space="0" w:color="auto"/>
            </w:tcBorders>
            <w:shd w:val="clear" w:color="auto" w:fill="auto"/>
            <w:noWrap/>
            <w:vAlign w:val="center"/>
            <w:hideMark/>
          </w:tcPr>
          <w:p w14:paraId="25FA24A6" w14:textId="77777777" w:rsidR="00591922" w:rsidRPr="00842B1C" w:rsidRDefault="00591922" w:rsidP="00591922">
            <w:pPr>
              <w:jc w:val="center"/>
              <w:rPr>
                <w:rFonts w:ascii="Arial" w:hAnsi="Arial" w:cs="Arial"/>
                <w:color w:val="000000"/>
                <w:sz w:val="18"/>
                <w:szCs w:val="18"/>
                <w:lang w:val="es-CO" w:eastAsia="es-CO"/>
              </w:rPr>
            </w:pPr>
            <w:r w:rsidRPr="00842B1C">
              <w:rPr>
                <w:rFonts w:ascii="Arial" w:hAnsi="Arial" w:cs="Arial"/>
                <w:color w:val="000000"/>
                <w:sz w:val="18"/>
                <w:szCs w:val="18"/>
                <w:lang w:val="es-CO" w:eastAsia="es-CO"/>
              </w:rPr>
              <w:t>32,7%</w:t>
            </w:r>
          </w:p>
        </w:tc>
        <w:tc>
          <w:tcPr>
            <w:tcW w:w="1648" w:type="dxa"/>
            <w:tcBorders>
              <w:top w:val="nil"/>
              <w:left w:val="nil"/>
              <w:bottom w:val="single" w:sz="4" w:space="0" w:color="auto"/>
              <w:right w:val="single" w:sz="4" w:space="0" w:color="auto"/>
            </w:tcBorders>
            <w:shd w:val="clear" w:color="000000" w:fill="E2EFDA"/>
            <w:vAlign w:val="center"/>
            <w:hideMark/>
          </w:tcPr>
          <w:p w14:paraId="1E76E5D6" w14:textId="77777777" w:rsidR="00591922" w:rsidRPr="00842B1C" w:rsidRDefault="00591922" w:rsidP="00591922">
            <w:pPr>
              <w:rPr>
                <w:rFonts w:ascii="Arial" w:hAnsi="Arial" w:cs="Arial"/>
                <w:sz w:val="18"/>
                <w:szCs w:val="18"/>
                <w:lang w:val="es-CO" w:eastAsia="es-CO"/>
              </w:rPr>
            </w:pPr>
            <w:r w:rsidRPr="00842B1C">
              <w:rPr>
                <w:rFonts w:ascii="Arial" w:hAnsi="Arial" w:cs="Arial"/>
                <w:sz w:val="18"/>
                <w:szCs w:val="18"/>
                <w:lang w:val="es-CO" w:eastAsia="es-CO"/>
              </w:rPr>
              <w:t>3- La ejecución presupuestal del 32,7%, es coherente con la meta física del 38,89%.</w:t>
            </w:r>
          </w:p>
          <w:p w14:paraId="20239451" w14:textId="77777777" w:rsidR="00CF7087" w:rsidRPr="00842B1C" w:rsidRDefault="00CF7087" w:rsidP="00591922">
            <w:pPr>
              <w:rPr>
                <w:rFonts w:ascii="Arial" w:hAnsi="Arial" w:cs="Arial"/>
                <w:sz w:val="18"/>
                <w:szCs w:val="18"/>
                <w:lang w:val="es-CO" w:eastAsia="es-CO"/>
              </w:rPr>
            </w:pPr>
          </w:p>
          <w:p w14:paraId="085CC408" w14:textId="33242DB4" w:rsidR="007B054E" w:rsidRPr="00842B1C" w:rsidRDefault="006F353E" w:rsidP="00842B1C">
            <w:pPr>
              <w:rPr>
                <w:rFonts w:ascii="Arial" w:hAnsi="Arial" w:cs="Arial"/>
                <w:sz w:val="18"/>
                <w:szCs w:val="18"/>
                <w:lang w:val="es-CO" w:eastAsia="es-CO"/>
              </w:rPr>
            </w:pPr>
            <w:r w:rsidRPr="00842B1C">
              <w:rPr>
                <w:rFonts w:ascii="Arial" w:hAnsi="Arial" w:cs="Arial"/>
                <w:sz w:val="18"/>
                <w:szCs w:val="18"/>
                <w:lang w:val="es-CO" w:eastAsia="es-CO"/>
              </w:rPr>
              <w:t>No obstante, e</w:t>
            </w:r>
            <w:r w:rsidR="00CF7087" w:rsidRPr="00842B1C">
              <w:rPr>
                <w:rFonts w:ascii="Arial" w:hAnsi="Arial" w:cs="Arial"/>
                <w:sz w:val="18"/>
                <w:szCs w:val="18"/>
                <w:lang w:val="es-CO" w:eastAsia="es-CO"/>
              </w:rPr>
              <w:t xml:space="preserve">s baja considerando que en tres meses, se deben comprometer </w:t>
            </w:r>
            <w:r w:rsidR="008F7DE5" w:rsidRPr="00842B1C">
              <w:rPr>
                <w:rFonts w:ascii="Arial" w:hAnsi="Arial" w:cs="Arial"/>
                <w:sz w:val="18"/>
                <w:szCs w:val="18"/>
                <w:lang w:val="es-CO" w:eastAsia="es-CO"/>
              </w:rPr>
              <w:t>$60.087 mil millones de pesos (67.3%)</w:t>
            </w:r>
            <w:r w:rsidR="007B054E" w:rsidRPr="00842B1C">
              <w:rPr>
                <w:rFonts w:ascii="Arial" w:hAnsi="Arial" w:cs="Arial"/>
                <w:sz w:val="18"/>
                <w:szCs w:val="18"/>
                <w:lang w:val="es-CO" w:eastAsia="es-CO"/>
              </w:rPr>
              <w:t>.</w:t>
            </w:r>
          </w:p>
        </w:tc>
      </w:tr>
      <w:tr w:rsidR="00591922" w:rsidRPr="00591922" w14:paraId="176650D3" w14:textId="77777777" w:rsidTr="00591922">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A5CE1AF" w14:textId="77777777" w:rsidR="00591922" w:rsidRPr="00591922" w:rsidRDefault="00591922" w:rsidP="00591922">
            <w:pPr>
              <w:rPr>
                <w:rFonts w:ascii="Arial" w:hAnsi="Arial" w:cs="Arial"/>
                <w:color w:val="000000"/>
                <w:sz w:val="18"/>
                <w:szCs w:val="18"/>
                <w:lang w:val="es-CO" w:eastAsia="es-CO"/>
              </w:rPr>
            </w:pPr>
            <w:r w:rsidRPr="00591922">
              <w:rPr>
                <w:rFonts w:ascii="Arial" w:hAnsi="Arial" w:cs="Arial"/>
                <w:color w:val="000000"/>
                <w:sz w:val="18"/>
                <w:szCs w:val="18"/>
                <w:lang w:val="es-CO" w:eastAsia="es-CO"/>
              </w:rPr>
              <w:t>7859 - Fortalecimiento Institucional</w:t>
            </w:r>
          </w:p>
        </w:tc>
        <w:tc>
          <w:tcPr>
            <w:tcW w:w="1629" w:type="dxa"/>
            <w:tcBorders>
              <w:top w:val="nil"/>
              <w:left w:val="nil"/>
              <w:bottom w:val="single" w:sz="4" w:space="0" w:color="auto"/>
              <w:right w:val="single" w:sz="4" w:space="0" w:color="auto"/>
            </w:tcBorders>
            <w:shd w:val="clear" w:color="auto" w:fill="auto"/>
            <w:noWrap/>
            <w:vAlign w:val="center"/>
            <w:hideMark/>
          </w:tcPr>
          <w:p w14:paraId="684ADEF2" w14:textId="77777777" w:rsidR="00591922" w:rsidRPr="00591922" w:rsidRDefault="00591922" w:rsidP="00591922">
            <w:pPr>
              <w:jc w:val="center"/>
              <w:rPr>
                <w:rFonts w:ascii="Arial" w:hAnsi="Arial" w:cs="Arial"/>
                <w:color w:val="000000"/>
                <w:sz w:val="18"/>
                <w:szCs w:val="18"/>
                <w:lang w:val="es-CO" w:eastAsia="es-CO"/>
              </w:rPr>
            </w:pPr>
            <w:r w:rsidRPr="00591922">
              <w:rPr>
                <w:rFonts w:ascii="Arial" w:hAnsi="Arial" w:cs="Arial"/>
                <w:color w:val="000000"/>
                <w:sz w:val="18"/>
                <w:szCs w:val="18"/>
                <w:lang w:val="es-CO" w:eastAsia="es-CO"/>
              </w:rPr>
              <w:t>$ 4.138</w:t>
            </w:r>
          </w:p>
        </w:tc>
        <w:tc>
          <w:tcPr>
            <w:tcW w:w="1740" w:type="dxa"/>
            <w:tcBorders>
              <w:top w:val="nil"/>
              <w:left w:val="nil"/>
              <w:bottom w:val="single" w:sz="4" w:space="0" w:color="auto"/>
              <w:right w:val="single" w:sz="4" w:space="0" w:color="auto"/>
            </w:tcBorders>
            <w:shd w:val="clear" w:color="auto" w:fill="auto"/>
            <w:noWrap/>
            <w:vAlign w:val="center"/>
            <w:hideMark/>
          </w:tcPr>
          <w:p w14:paraId="1B57EB18" w14:textId="77777777" w:rsidR="00591922" w:rsidRPr="00591922" w:rsidRDefault="00591922" w:rsidP="00591922">
            <w:pPr>
              <w:jc w:val="center"/>
              <w:rPr>
                <w:rFonts w:ascii="Arial" w:hAnsi="Arial" w:cs="Arial"/>
                <w:color w:val="000000"/>
                <w:sz w:val="18"/>
                <w:szCs w:val="18"/>
                <w:lang w:val="es-CO" w:eastAsia="es-CO"/>
              </w:rPr>
            </w:pPr>
            <w:r w:rsidRPr="00591922">
              <w:rPr>
                <w:rFonts w:ascii="Arial" w:hAnsi="Arial" w:cs="Arial"/>
                <w:color w:val="000000"/>
                <w:sz w:val="18"/>
                <w:szCs w:val="18"/>
                <w:lang w:val="es-CO" w:eastAsia="es-CO"/>
              </w:rPr>
              <w:t>$ 2.087</w:t>
            </w:r>
          </w:p>
        </w:tc>
        <w:tc>
          <w:tcPr>
            <w:tcW w:w="1952" w:type="dxa"/>
            <w:tcBorders>
              <w:top w:val="nil"/>
              <w:left w:val="nil"/>
              <w:bottom w:val="single" w:sz="4" w:space="0" w:color="auto"/>
              <w:right w:val="single" w:sz="4" w:space="0" w:color="auto"/>
            </w:tcBorders>
            <w:shd w:val="clear" w:color="auto" w:fill="auto"/>
            <w:noWrap/>
            <w:vAlign w:val="center"/>
            <w:hideMark/>
          </w:tcPr>
          <w:p w14:paraId="16E2B0E4" w14:textId="77777777" w:rsidR="00591922" w:rsidRPr="00591922" w:rsidRDefault="00591922" w:rsidP="00591922">
            <w:pPr>
              <w:jc w:val="center"/>
              <w:rPr>
                <w:rFonts w:ascii="Arial" w:hAnsi="Arial" w:cs="Arial"/>
                <w:color w:val="000000"/>
                <w:sz w:val="18"/>
                <w:szCs w:val="18"/>
                <w:lang w:val="es-CO" w:eastAsia="es-CO"/>
              </w:rPr>
            </w:pPr>
            <w:r w:rsidRPr="00591922">
              <w:rPr>
                <w:rFonts w:ascii="Arial" w:hAnsi="Arial" w:cs="Arial"/>
                <w:color w:val="000000"/>
                <w:sz w:val="18"/>
                <w:szCs w:val="18"/>
                <w:lang w:val="es-CO" w:eastAsia="es-CO"/>
              </w:rPr>
              <w:t>50,4%</w:t>
            </w:r>
          </w:p>
        </w:tc>
        <w:tc>
          <w:tcPr>
            <w:tcW w:w="1648" w:type="dxa"/>
            <w:tcBorders>
              <w:top w:val="nil"/>
              <w:left w:val="nil"/>
              <w:bottom w:val="single" w:sz="4" w:space="0" w:color="auto"/>
              <w:right w:val="single" w:sz="4" w:space="0" w:color="auto"/>
            </w:tcBorders>
            <w:shd w:val="clear" w:color="000000" w:fill="E2EFDA"/>
            <w:vAlign w:val="center"/>
            <w:hideMark/>
          </w:tcPr>
          <w:p w14:paraId="11A8E503" w14:textId="77777777" w:rsidR="00591922" w:rsidRPr="00591922" w:rsidRDefault="00591922" w:rsidP="00591922">
            <w:pPr>
              <w:rPr>
                <w:rFonts w:ascii="Arial" w:hAnsi="Arial" w:cs="Arial"/>
                <w:sz w:val="18"/>
                <w:szCs w:val="18"/>
                <w:lang w:val="es-CO" w:eastAsia="es-CO"/>
              </w:rPr>
            </w:pPr>
            <w:r w:rsidRPr="00591922">
              <w:rPr>
                <w:rFonts w:ascii="Arial" w:hAnsi="Arial" w:cs="Arial"/>
                <w:sz w:val="18"/>
                <w:szCs w:val="18"/>
                <w:lang w:val="es-CO" w:eastAsia="es-CO"/>
              </w:rPr>
              <w:t>12 - No hay observación</w:t>
            </w:r>
          </w:p>
        </w:tc>
      </w:tr>
      <w:tr w:rsidR="00591922" w:rsidRPr="00591922" w14:paraId="6100D781" w14:textId="77777777" w:rsidTr="00591922">
        <w:trPr>
          <w:trHeight w:val="96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B3772FD" w14:textId="77777777" w:rsidR="00591922" w:rsidRPr="00591922" w:rsidRDefault="00591922" w:rsidP="00591922">
            <w:pPr>
              <w:rPr>
                <w:rFonts w:ascii="Arial" w:hAnsi="Arial" w:cs="Arial"/>
                <w:color w:val="000000"/>
                <w:sz w:val="18"/>
                <w:szCs w:val="18"/>
                <w:lang w:val="es-CO" w:eastAsia="es-CO"/>
              </w:rPr>
            </w:pPr>
            <w:r w:rsidRPr="00591922">
              <w:rPr>
                <w:rFonts w:ascii="Arial" w:hAnsi="Arial" w:cs="Arial"/>
                <w:color w:val="000000"/>
                <w:sz w:val="18"/>
                <w:szCs w:val="18"/>
                <w:lang w:val="es-CO" w:eastAsia="es-CO"/>
              </w:rPr>
              <w:t>7860 - Fortalecimiento de los componentes de TI para la transformación digital</w:t>
            </w:r>
          </w:p>
        </w:tc>
        <w:tc>
          <w:tcPr>
            <w:tcW w:w="1629" w:type="dxa"/>
            <w:tcBorders>
              <w:top w:val="nil"/>
              <w:left w:val="nil"/>
              <w:bottom w:val="single" w:sz="4" w:space="0" w:color="auto"/>
              <w:right w:val="single" w:sz="4" w:space="0" w:color="auto"/>
            </w:tcBorders>
            <w:shd w:val="clear" w:color="auto" w:fill="auto"/>
            <w:noWrap/>
            <w:vAlign w:val="center"/>
            <w:hideMark/>
          </w:tcPr>
          <w:p w14:paraId="29432090" w14:textId="77777777" w:rsidR="00591922" w:rsidRPr="00591922" w:rsidRDefault="00591922" w:rsidP="00591922">
            <w:pPr>
              <w:jc w:val="center"/>
              <w:rPr>
                <w:rFonts w:ascii="Arial" w:hAnsi="Arial" w:cs="Arial"/>
                <w:color w:val="000000"/>
                <w:sz w:val="18"/>
                <w:szCs w:val="18"/>
                <w:lang w:val="es-CO" w:eastAsia="es-CO"/>
              </w:rPr>
            </w:pPr>
            <w:r w:rsidRPr="00591922">
              <w:rPr>
                <w:rFonts w:ascii="Arial" w:hAnsi="Arial" w:cs="Arial"/>
                <w:color w:val="000000"/>
                <w:sz w:val="18"/>
                <w:szCs w:val="18"/>
                <w:lang w:val="es-CO" w:eastAsia="es-CO"/>
              </w:rPr>
              <w:t>$ 3.239</w:t>
            </w:r>
          </w:p>
        </w:tc>
        <w:tc>
          <w:tcPr>
            <w:tcW w:w="1740" w:type="dxa"/>
            <w:tcBorders>
              <w:top w:val="nil"/>
              <w:left w:val="nil"/>
              <w:bottom w:val="single" w:sz="4" w:space="0" w:color="auto"/>
              <w:right w:val="single" w:sz="4" w:space="0" w:color="auto"/>
            </w:tcBorders>
            <w:shd w:val="clear" w:color="auto" w:fill="auto"/>
            <w:noWrap/>
            <w:vAlign w:val="center"/>
            <w:hideMark/>
          </w:tcPr>
          <w:p w14:paraId="0F450730" w14:textId="77777777" w:rsidR="00591922" w:rsidRPr="00591922" w:rsidRDefault="00591922" w:rsidP="00591922">
            <w:pPr>
              <w:jc w:val="center"/>
              <w:rPr>
                <w:rFonts w:ascii="Arial" w:hAnsi="Arial" w:cs="Arial"/>
                <w:color w:val="000000"/>
                <w:sz w:val="18"/>
                <w:szCs w:val="18"/>
                <w:lang w:val="es-CO" w:eastAsia="es-CO"/>
              </w:rPr>
            </w:pPr>
            <w:r w:rsidRPr="00591922">
              <w:rPr>
                <w:rFonts w:ascii="Arial" w:hAnsi="Arial" w:cs="Arial"/>
                <w:color w:val="000000"/>
                <w:sz w:val="18"/>
                <w:szCs w:val="18"/>
                <w:lang w:val="es-CO" w:eastAsia="es-CO"/>
              </w:rPr>
              <w:t>$ 1.720</w:t>
            </w:r>
          </w:p>
        </w:tc>
        <w:tc>
          <w:tcPr>
            <w:tcW w:w="1952" w:type="dxa"/>
            <w:tcBorders>
              <w:top w:val="nil"/>
              <w:left w:val="nil"/>
              <w:bottom w:val="single" w:sz="4" w:space="0" w:color="auto"/>
              <w:right w:val="single" w:sz="4" w:space="0" w:color="auto"/>
            </w:tcBorders>
            <w:shd w:val="clear" w:color="auto" w:fill="auto"/>
            <w:noWrap/>
            <w:vAlign w:val="center"/>
            <w:hideMark/>
          </w:tcPr>
          <w:p w14:paraId="66316BDD" w14:textId="77777777" w:rsidR="00591922" w:rsidRPr="00591922" w:rsidRDefault="00591922" w:rsidP="00591922">
            <w:pPr>
              <w:jc w:val="center"/>
              <w:rPr>
                <w:rFonts w:ascii="Arial" w:hAnsi="Arial" w:cs="Arial"/>
                <w:color w:val="000000"/>
                <w:sz w:val="18"/>
                <w:szCs w:val="18"/>
                <w:lang w:val="es-CO" w:eastAsia="es-CO"/>
              </w:rPr>
            </w:pPr>
            <w:r w:rsidRPr="00591922">
              <w:rPr>
                <w:rFonts w:ascii="Arial" w:hAnsi="Arial" w:cs="Arial"/>
                <w:color w:val="000000"/>
                <w:sz w:val="18"/>
                <w:szCs w:val="18"/>
                <w:lang w:val="es-CO" w:eastAsia="es-CO"/>
              </w:rPr>
              <w:t>53,1%</w:t>
            </w:r>
          </w:p>
        </w:tc>
        <w:tc>
          <w:tcPr>
            <w:tcW w:w="1648" w:type="dxa"/>
            <w:tcBorders>
              <w:top w:val="nil"/>
              <w:left w:val="nil"/>
              <w:bottom w:val="single" w:sz="4" w:space="0" w:color="auto"/>
              <w:right w:val="single" w:sz="4" w:space="0" w:color="auto"/>
            </w:tcBorders>
            <w:shd w:val="clear" w:color="000000" w:fill="E2EFDA"/>
            <w:vAlign w:val="center"/>
            <w:hideMark/>
          </w:tcPr>
          <w:p w14:paraId="1103FCAB" w14:textId="77777777" w:rsidR="00591922" w:rsidRPr="00591922" w:rsidRDefault="00591922" w:rsidP="00591922">
            <w:pPr>
              <w:rPr>
                <w:rFonts w:ascii="Arial" w:hAnsi="Arial" w:cs="Arial"/>
                <w:sz w:val="18"/>
                <w:szCs w:val="18"/>
                <w:lang w:val="es-CO" w:eastAsia="es-CO"/>
              </w:rPr>
            </w:pPr>
            <w:r w:rsidRPr="00591922">
              <w:rPr>
                <w:rFonts w:ascii="Arial" w:hAnsi="Arial" w:cs="Arial"/>
                <w:sz w:val="18"/>
                <w:szCs w:val="18"/>
                <w:lang w:val="es-CO" w:eastAsia="es-CO"/>
              </w:rPr>
              <w:t>12 - No hay observación</w:t>
            </w:r>
          </w:p>
        </w:tc>
      </w:tr>
      <w:tr w:rsidR="00591922" w:rsidRPr="00591922" w14:paraId="75E6B78B" w14:textId="77777777" w:rsidTr="00591922">
        <w:trPr>
          <w:trHeight w:val="300"/>
        </w:trPr>
        <w:tc>
          <w:tcPr>
            <w:tcW w:w="2240" w:type="dxa"/>
            <w:tcBorders>
              <w:top w:val="nil"/>
              <w:left w:val="single" w:sz="4" w:space="0" w:color="auto"/>
              <w:bottom w:val="single" w:sz="4" w:space="0" w:color="auto"/>
              <w:right w:val="single" w:sz="4" w:space="0" w:color="auto"/>
            </w:tcBorders>
            <w:shd w:val="clear" w:color="000000" w:fill="002060"/>
            <w:noWrap/>
            <w:vAlign w:val="center"/>
            <w:hideMark/>
          </w:tcPr>
          <w:p w14:paraId="78585038" w14:textId="77777777" w:rsidR="00591922" w:rsidRPr="00591922" w:rsidRDefault="00591922" w:rsidP="00591922">
            <w:pPr>
              <w:jc w:val="center"/>
              <w:rPr>
                <w:rFonts w:ascii="Calibri" w:hAnsi="Calibri" w:cs="Calibri"/>
                <w:b/>
                <w:bCs/>
                <w:color w:val="FFFFFF"/>
                <w:sz w:val="22"/>
                <w:szCs w:val="22"/>
                <w:lang w:val="es-CO" w:eastAsia="es-CO"/>
              </w:rPr>
            </w:pPr>
            <w:r w:rsidRPr="00591922">
              <w:rPr>
                <w:rFonts w:ascii="Calibri" w:hAnsi="Calibri" w:cs="Calibri"/>
                <w:b/>
                <w:bCs/>
                <w:color w:val="FFFFFF"/>
                <w:sz w:val="22"/>
                <w:szCs w:val="22"/>
                <w:lang w:val="es-CO" w:eastAsia="es-CO"/>
              </w:rPr>
              <w:t>TOTAL</w:t>
            </w:r>
          </w:p>
        </w:tc>
        <w:tc>
          <w:tcPr>
            <w:tcW w:w="1629" w:type="dxa"/>
            <w:tcBorders>
              <w:top w:val="nil"/>
              <w:left w:val="nil"/>
              <w:bottom w:val="single" w:sz="4" w:space="0" w:color="auto"/>
              <w:right w:val="single" w:sz="4" w:space="0" w:color="auto"/>
            </w:tcBorders>
            <w:shd w:val="clear" w:color="000000" w:fill="002060"/>
            <w:noWrap/>
            <w:vAlign w:val="center"/>
            <w:hideMark/>
          </w:tcPr>
          <w:p w14:paraId="6F0A64CF" w14:textId="77777777" w:rsidR="00591922" w:rsidRPr="00591922" w:rsidRDefault="00591922" w:rsidP="00591922">
            <w:pPr>
              <w:jc w:val="center"/>
              <w:rPr>
                <w:rFonts w:ascii="Calibri" w:hAnsi="Calibri" w:cs="Calibri"/>
                <w:b/>
                <w:bCs/>
                <w:color w:val="FFFFFF"/>
                <w:sz w:val="22"/>
                <w:szCs w:val="22"/>
                <w:lang w:val="es-CO" w:eastAsia="es-CO"/>
              </w:rPr>
            </w:pPr>
            <w:r w:rsidRPr="00591922">
              <w:rPr>
                <w:rFonts w:ascii="Calibri" w:hAnsi="Calibri" w:cs="Calibri"/>
                <w:b/>
                <w:bCs/>
                <w:color w:val="FFFFFF"/>
                <w:sz w:val="22"/>
                <w:szCs w:val="22"/>
                <w:lang w:val="es-CO" w:eastAsia="es-CO"/>
              </w:rPr>
              <w:t>$ 97.823</w:t>
            </w:r>
          </w:p>
        </w:tc>
        <w:tc>
          <w:tcPr>
            <w:tcW w:w="1740" w:type="dxa"/>
            <w:tcBorders>
              <w:top w:val="nil"/>
              <w:left w:val="nil"/>
              <w:bottom w:val="single" w:sz="4" w:space="0" w:color="auto"/>
              <w:right w:val="single" w:sz="4" w:space="0" w:color="auto"/>
            </w:tcBorders>
            <w:shd w:val="clear" w:color="000000" w:fill="002060"/>
            <w:noWrap/>
            <w:vAlign w:val="center"/>
            <w:hideMark/>
          </w:tcPr>
          <w:p w14:paraId="7CCA4BC3" w14:textId="77777777" w:rsidR="00591922" w:rsidRPr="00591922" w:rsidRDefault="00591922" w:rsidP="00591922">
            <w:pPr>
              <w:jc w:val="center"/>
              <w:rPr>
                <w:rFonts w:ascii="Calibri" w:hAnsi="Calibri" w:cs="Calibri"/>
                <w:b/>
                <w:bCs/>
                <w:color w:val="FFFFFF"/>
                <w:sz w:val="22"/>
                <w:szCs w:val="22"/>
                <w:lang w:val="es-CO" w:eastAsia="es-CO"/>
              </w:rPr>
            </w:pPr>
            <w:r w:rsidRPr="00591922">
              <w:rPr>
                <w:rFonts w:ascii="Calibri" w:hAnsi="Calibri" w:cs="Calibri"/>
                <w:b/>
                <w:bCs/>
                <w:color w:val="FFFFFF"/>
                <w:sz w:val="22"/>
                <w:szCs w:val="22"/>
                <w:lang w:val="es-CO" w:eastAsia="es-CO"/>
              </w:rPr>
              <w:t>$ 33.406</w:t>
            </w:r>
          </w:p>
        </w:tc>
        <w:tc>
          <w:tcPr>
            <w:tcW w:w="1952" w:type="dxa"/>
            <w:tcBorders>
              <w:top w:val="nil"/>
              <w:left w:val="nil"/>
              <w:bottom w:val="single" w:sz="4" w:space="0" w:color="auto"/>
              <w:right w:val="single" w:sz="4" w:space="0" w:color="auto"/>
            </w:tcBorders>
            <w:shd w:val="clear" w:color="000000" w:fill="002060"/>
            <w:noWrap/>
            <w:vAlign w:val="center"/>
            <w:hideMark/>
          </w:tcPr>
          <w:p w14:paraId="77C96DB3" w14:textId="77777777" w:rsidR="00591922" w:rsidRPr="00591922" w:rsidRDefault="00591922" w:rsidP="00591922">
            <w:pPr>
              <w:jc w:val="center"/>
              <w:rPr>
                <w:rFonts w:ascii="Calibri" w:hAnsi="Calibri" w:cs="Calibri"/>
                <w:b/>
                <w:bCs/>
                <w:color w:val="FFFFFF"/>
                <w:sz w:val="22"/>
                <w:szCs w:val="22"/>
                <w:lang w:val="es-CO" w:eastAsia="es-CO"/>
              </w:rPr>
            </w:pPr>
            <w:r w:rsidRPr="00591922">
              <w:rPr>
                <w:rFonts w:ascii="Calibri" w:hAnsi="Calibri" w:cs="Calibri"/>
                <w:b/>
                <w:bCs/>
                <w:color w:val="FFFFFF"/>
                <w:sz w:val="22"/>
                <w:szCs w:val="22"/>
                <w:lang w:val="es-CO" w:eastAsia="es-CO"/>
              </w:rPr>
              <w:t>34,1%</w:t>
            </w:r>
          </w:p>
        </w:tc>
        <w:tc>
          <w:tcPr>
            <w:tcW w:w="1648" w:type="dxa"/>
            <w:tcBorders>
              <w:top w:val="nil"/>
              <w:left w:val="nil"/>
              <w:bottom w:val="nil"/>
              <w:right w:val="nil"/>
            </w:tcBorders>
            <w:shd w:val="clear" w:color="000000" w:fill="FFFFFF"/>
            <w:noWrap/>
            <w:vAlign w:val="bottom"/>
            <w:hideMark/>
          </w:tcPr>
          <w:p w14:paraId="05826198" w14:textId="77777777" w:rsidR="00591922" w:rsidRPr="00591922" w:rsidRDefault="00591922" w:rsidP="00591922">
            <w:pPr>
              <w:jc w:val="left"/>
              <w:rPr>
                <w:rFonts w:ascii="Calibri" w:hAnsi="Calibri" w:cs="Calibri"/>
                <w:color w:val="000000"/>
                <w:sz w:val="22"/>
                <w:szCs w:val="22"/>
                <w:lang w:val="es-CO" w:eastAsia="es-CO"/>
              </w:rPr>
            </w:pPr>
            <w:r w:rsidRPr="00591922">
              <w:rPr>
                <w:rFonts w:ascii="Calibri" w:hAnsi="Calibri" w:cs="Calibri"/>
                <w:color w:val="000000"/>
                <w:sz w:val="22"/>
                <w:szCs w:val="22"/>
                <w:lang w:val="es-CO" w:eastAsia="es-CO"/>
              </w:rPr>
              <w:t> </w:t>
            </w:r>
          </w:p>
        </w:tc>
      </w:tr>
    </w:tbl>
    <w:p w14:paraId="38BAE335" w14:textId="77777777" w:rsidR="003E234F" w:rsidRDefault="003E234F" w:rsidP="003E234F">
      <w:pPr>
        <w:rPr>
          <w:rFonts w:ascii="Arial" w:hAnsi="Arial" w:cs="Arial"/>
          <w:sz w:val="22"/>
          <w:szCs w:val="22"/>
          <w:lang w:val="es-ES" w:eastAsia="es-ES_tradnl"/>
        </w:rPr>
      </w:pPr>
      <w:r w:rsidRPr="00F64BF0">
        <w:rPr>
          <w:rFonts w:ascii="Arial" w:hAnsi="Arial" w:cs="Arial"/>
          <w:sz w:val="16"/>
          <w:szCs w:val="22"/>
          <w:lang w:val="es-ES" w:eastAsia="es-ES_tradnl"/>
        </w:rPr>
        <w:t>Fuente: elaboración propia a partir del informe de la OAP y la lista de la DDDI</w:t>
      </w:r>
    </w:p>
    <w:p w14:paraId="2282C6EA" w14:textId="47DD91A6" w:rsidR="00591922" w:rsidRDefault="00591922" w:rsidP="0089528E">
      <w:pPr>
        <w:ind w:left="708" w:hanging="708"/>
        <w:rPr>
          <w:rFonts w:ascii="Arial" w:hAnsi="Arial" w:cs="Arial"/>
          <w:sz w:val="22"/>
          <w:szCs w:val="22"/>
          <w:lang w:val="es-ES" w:eastAsia="es-ES_tradnl"/>
        </w:rPr>
      </w:pPr>
    </w:p>
    <w:p w14:paraId="6BBF94E8" w14:textId="0AAE15E3" w:rsidR="00842B1C" w:rsidRPr="00842B1C" w:rsidRDefault="00591922" w:rsidP="001F4CD8">
      <w:pPr>
        <w:pStyle w:val="Prrafodelista"/>
        <w:ind w:left="360"/>
        <w:rPr>
          <w:rFonts w:ascii="Arial" w:hAnsi="Arial" w:cs="Arial"/>
          <w:sz w:val="22"/>
          <w:szCs w:val="22"/>
          <w:highlight w:val="yellow"/>
          <w:lang w:val="es-ES" w:eastAsia="es-ES_tradnl"/>
        </w:rPr>
      </w:pPr>
      <w:r w:rsidRPr="001F4CD8">
        <w:rPr>
          <w:rFonts w:ascii="Arial" w:hAnsi="Arial" w:cs="Arial"/>
          <w:b/>
          <w:sz w:val="22"/>
          <w:szCs w:val="22"/>
          <w:lang w:val="es-ES" w:eastAsia="es-ES_tradnl"/>
        </w:rPr>
        <w:t>Proyecto de inversión 7858:</w:t>
      </w:r>
      <w:r w:rsidRPr="001F4CD8">
        <w:rPr>
          <w:rFonts w:ascii="Arial" w:hAnsi="Arial" w:cs="Arial"/>
          <w:sz w:val="22"/>
          <w:szCs w:val="22"/>
          <w:lang w:val="es-ES" w:eastAsia="es-ES_tradnl"/>
        </w:rPr>
        <w:t xml:space="preserve"> </w:t>
      </w:r>
      <w:r w:rsidR="00842B1C" w:rsidRPr="001F4CD8">
        <w:rPr>
          <w:rFonts w:ascii="Arial" w:hAnsi="Arial" w:cs="Arial"/>
          <w:sz w:val="22"/>
          <w:szCs w:val="22"/>
          <w:lang w:val="es-ES" w:eastAsia="es-ES_tradnl"/>
        </w:rPr>
        <w:t xml:space="preserve">aunque </w:t>
      </w:r>
      <w:r w:rsidRPr="001F4CD8">
        <w:rPr>
          <w:rFonts w:ascii="Arial" w:hAnsi="Arial" w:cs="Arial"/>
          <w:sz w:val="22"/>
          <w:szCs w:val="22"/>
          <w:lang w:val="es-ES" w:eastAsia="es-ES_tradnl"/>
        </w:rPr>
        <w:t>el resultado de ejecución presupuestal de 32,7%</w:t>
      </w:r>
      <w:r w:rsidR="00842B1C" w:rsidRPr="001F4CD8">
        <w:rPr>
          <w:rFonts w:ascii="Arial" w:hAnsi="Arial" w:cs="Arial"/>
          <w:sz w:val="22"/>
          <w:szCs w:val="22"/>
          <w:lang w:val="es-ES" w:eastAsia="es-ES_tradnl"/>
        </w:rPr>
        <w:t xml:space="preserve"> es acorde</w:t>
      </w:r>
      <w:r w:rsidR="00842B1C">
        <w:rPr>
          <w:rFonts w:ascii="Arial" w:hAnsi="Arial" w:cs="Arial"/>
          <w:sz w:val="22"/>
          <w:szCs w:val="22"/>
          <w:lang w:val="es-ES" w:eastAsia="es-ES_tradnl"/>
        </w:rPr>
        <w:t xml:space="preserve"> con</w:t>
      </w:r>
      <w:r w:rsidR="00017310">
        <w:rPr>
          <w:rFonts w:ascii="Arial" w:hAnsi="Arial" w:cs="Arial"/>
          <w:sz w:val="22"/>
          <w:szCs w:val="22"/>
          <w:lang w:val="es-ES" w:eastAsia="es-ES_tradnl"/>
        </w:rPr>
        <w:t xml:space="preserve"> </w:t>
      </w:r>
      <w:r w:rsidRPr="0034761E">
        <w:rPr>
          <w:rFonts w:ascii="Arial" w:hAnsi="Arial" w:cs="Arial"/>
          <w:sz w:val="22"/>
          <w:szCs w:val="22"/>
          <w:lang w:val="es-ES" w:eastAsia="es-ES_tradnl"/>
        </w:rPr>
        <w:t xml:space="preserve">la ejecución física del 38,89%, </w:t>
      </w:r>
      <w:r w:rsidR="00842B1C">
        <w:rPr>
          <w:rFonts w:ascii="Arial" w:hAnsi="Arial" w:cs="Arial"/>
          <w:sz w:val="22"/>
          <w:szCs w:val="22"/>
          <w:lang w:val="es-ES" w:eastAsia="es-ES_tradnl"/>
        </w:rPr>
        <w:t>genera alertas considerando que en tres meses se deben comprometer $60.087 millones de pesos.</w:t>
      </w:r>
    </w:p>
    <w:p w14:paraId="4230AEBB" w14:textId="00F9069A" w:rsidR="00842B1C" w:rsidRDefault="00842B1C" w:rsidP="00842B1C">
      <w:pPr>
        <w:pStyle w:val="Prrafodelista"/>
        <w:ind w:left="360"/>
        <w:rPr>
          <w:rFonts w:ascii="Arial" w:hAnsi="Arial" w:cs="Arial"/>
          <w:sz w:val="22"/>
          <w:szCs w:val="22"/>
          <w:highlight w:val="yellow"/>
          <w:lang w:val="es-ES" w:eastAsia="es-ES_tradnl"/>
        </w:rPr>
      </w:pPr>
    </w:p>
    <w:p w14:paraId="201EEDFA" w14:textId="77777777" w:rsidR="006A771B" w:rsidRPr="006A771B" w:rsidRDefault="00317406" w:rsidP="00317406">
      <w:pPr>
        <w:pStyle w:val="Prrafodelista"/>
        <w:ind w:left="360"/>
        <w:rPr>
          <w:rFonts w:ascii="Arial" w:hAnsi="Arial" w:cs="Arial"/>
          <w:sz w:val="22"/>
          <w:szCs w:val="22"/>
          <w:lang w:val="es-ES" w:eastAsia="es-ES_tradnl"/>
        </w:rPr>
      </w:pPr>
      <w:r w:rsidRPr="006A771B">
        <w:rPr>
          <w:rFonts w:ascii="Arial" w:hAnsi="Arial" w:cs="Arial"/>
          <w:sz w:val="22"/>
          <w:szCs w:val="22"/>
          <w:lang w:val="es-ES" w:eastAsia="es-ES_tradnl"/>
        </w:rPr>
        <w:t xml:space="preserve">Aunado a lo anterior, se identificó en el Plan Anual de Adquisiciones, versión 13 publicado el 30 de junio de 2020, </w:t>
      </w:r>
      <w:r w:rsidR="006A771B" w:rsidRPr="006A771B">
        <w:rPr>
          <w:rFonts w:ascii="Arial" w:hAnsi="Arial" w:cs="Arial"/>
          <w:sz w:val="22"/>
          <w:szCs w:val="22"/>
          <w:lang w:val="es-ES" w:eastAsia="es-ES_tradnl"/>
        </w:rPr>
        <w:t>la existencia de 11 procesos por contratar al corte del 30 de septiembre de 2020 por valor de $14.390 millones de pesos.</w:t>
      </w:r>
    </w:p>
    <w:p w14:paraId="39AA31E6" w14:textId="77777777" w:rsidR="006A771B" w:rsidRPr="006A771B" w:rsidRDefault="006A771B" w:rsidP="00317406">
      <w:pPr>
        <w:pStyle w:val="Prrafodelista"/>
        <w:ind w:left="360"/>
        <w:rPr>
          <w:rFonts w:ascii="Arial" w:hAnsi="Arial" w:cs="Arial"/>
          <w:sz w:val="22"/>
          <w:szCs w:val="22"/>
          <w:lang w:val="es-ES" w:eastAsia="es-ES_tradnl"/>
        </w:rPr>
      </w:pPr>
    </w:p>
    <w:p w14:paraId="6C7EE589" w14:textId="45CEB744" w:rsidR="00317406" w:rsidRDefault="006A771B" w:rsidP="00317406">
      <w:pPr>
        <w:pStyle w:val="Prrafodelista"/>
        <w:ind w:left="360"/>
        <w:rPr>
          <w:rFonts w:ascii="Arial" w:hAnsi="Arial" w:cs="Arial"/>
          <w:sz w:val="22"/>
          <w:szCs w:val="22"/>
          <w:highlight w:val="yellow"/>
          <w:lang w:val="es-ES" w:eastAsia="es-ES_tradnl"/>
        </w:rPr>
      </w:pPr>
      <w:r w:rsidRPr="006A771B">
        <w:rPr>
          <w:rFonts w:ascii="Arial" w:hAnsi="Arial" w:cs="Arial"/>
          <w:sz w:val="22"/>
          <w:szCs w:val="22"/>
          <w:lang w:val="es-ES" w:eastAsia="es-ES_tradnl"/>
        </w:rPr>
        <w:t>Lo anterior refleja riesgo por incumplimiento en el presupuesto</w:t>
      </w:r>
      <w:r>
        <w:rPr>
          <w:rFonts w:ascii="Arial" w:hAnsi="Arial" w:cs="Arial"/>
          <w:sz w:val="22"/>
          <w:szCs w:val="22"/>
          <w:lang w:val="es-ES" w:eastAsia="es-ES_tradnl"/>
        </w:rPr>
        <w:t>, toda vez que de los $60.087 millones de pesos pendientes por ejecutar, el 23,95%; es decir, los $14.390 millones de pesos están programados en el Plan Anual de Adquisiciones. En el siguiente cuadro, se detallan los procesos por contratar:</w:t>
      </w:r>
    </w:p>
    <w:p w14:paraId="1139E312" w14:textId="7A5A6891" w:rsidR="00317406" w:rsidRDefault="00317406" w:rsidP="00842B1C">
      <w:pPr>
        <w:pStyle w:val="Prrafodelista"/>
        <w:ind w:left="360"/>
        <w:rPr>
          <w:rFonts w:ascii="Arial" w:hAnsi="Arial" w:cs="Arial"/>
          <w:sz w:val="22"/>
          <w:szCs w:val="22"/>
          <w:highlight w:val="yellow"/>
          <w:lang w:val="es-ES" w:eastAsia="es-ES_tradnl"/>
        </w:rPr>
      </w:pPr>
    </w:p>
    <w:tbl>
      <w:tblPr>
        <w:tblW w:w="9397" w:type="dxa"/>
        <w:tblCellMar>
          <w:left w:w="70" w:type="dxa"/>
          <w:right w:w="70" w:type="dxa"/>
        </w:tblCellMar>
        <w:tblLook w:val="04A0" w:firstRow="1" w:lastRow="0" w:firstColumn="1" w:lastColumn="0" w:noHBand="0" w:noVBand="1"/>
      </w:tblPr>
      <w:tblGrid>
        <w:gridCol w:w="4531"/>
        <w:gridCol w:w="2127"/>
        <w:gridCol w:w="2739"/>
      </w:tblGrid>
      <w:tr w:rsidR="006A771B" w:rsidRPr="006A771B" w14:paraId="266F51E0" w14:textId="77777777" w:rsidTr="006A771B">
        <w:trPr>
          <w:trHeight w:val="720"/>
        </w:trPr>
        <w:tc>
          <w:tcPr>
            <w:tcW w:w="453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16C0855" w14:textId="77777777" w:rsidR="006A771B" w:rsidRPr="006A771B" w:rsidRDefault="006A771B" w:rsidP="006A771B">
            <w:pPr>
              <w:jc w:val="center"/>
              <w:rPr>
                <w:rFonts w:ascii="Arial" w:hAnsi="Arial" w:cs="Arial"/>
                <w:b/>
                <w:bCs/>
                <w:color w:val="FFFFFF"/>
                <w:sz w:val="18"/>
                <w:szCs w:val="18"/>
                <w:lang w:val="es-CO" w:eastAsia="es-CO"/>
              </w:rPr>
            </w:pPr>
            <w:r w:rsidRPr="006A771B">
              <w:rPr>
                <w:rFonts w:ascii="Arial" w:hAnsi="Arial" w:cs="Arial"/>
                <w:b/>
                <w:bCs/>
                <w:color w:val="FFFFFF"/>
                <w:sz w:val="18"/>
                <w:szCs w:val="18"/>
                <w:lang w:val="es-CO" w:eastAsia="es-CO"/>
              </w:rPr>
              <w:t>PROCESO</w:t>
            </w:r>
          </w:p>
        </w:tc>
        <w:tc>
          <w:tcPr>
            <w:tcW w:w="2127" w:type="dxa"/>
            <w:tcBorders>
              <w:top w:val="single" w:sz="4" w:space="0" w:color="auto"/>
              <w:left w:val="nil"/>
              <w:bottom w:val="single" w:sz="4" w:space="0" w:color="auto"/>
              <w:right w:val="single" w:sz="4" w:space="0" w:color="auto"/>
            </w:tcBorders>
            <w:shd w:val="clear" w:color="000000" w:fill="002060"/>
            <w:vAlign w:val="center"/>
            <w:hideMark/>
          </w:tcPr>
          <w:p w14:paraId="28885A61" w14:textId="77777777" w:rsidR="006A771B" w:rsidRPr="006A771B" w:rsidRDefault="006A771B" w:rsidP="006A771B">
            <w:pPr>
              <w:jc w:val="center"/>
              <w:rPr>
                <w:rFonts w:ascii="Arial" w:hAnsi="Arial" w:cs="Arial"/>
                <w:b/>
                <w:bCs/>
                <w:color w:val="FFFFFF"/>
                <w:sz w:val="18"/>
                <w:szCs w:val="18"/>
                <w:lang w:val="es-CO" w:eastAsia="es-CO"/>
              </w:rPr>
            </w:pPr>
            <w:r w:rsidRPr="006A771B">
              <w:rPr>
                <w:rFonts w:ascii="Arial" w:hAnsi="Arial" w:cs="Arial"/>
                <w:b/>
                <w:bCs/>
                <w:color w:val="FFFFFF"/>
                <w:sz w:val="18"/>
                <w:szCs w:val="18"/>
                <w:lang w:val="es-CO" w:eastAsia="es-CO"/>
              </w:rPr>
              <w:t>ESTADO AL 30 DE SEPTIEMBRE DE 2020</w:t>
            </w:r>
          </w:p>
        </w:tc>
        <w:tc>
          <w:tcPr>
            <w:tcW w:w="2739" w:type="dxa"/>
            <w:tcBorders>
              <w:top w:val="single" w:sz="4" w:space="0" w:color="auto"/>
              <w:left w:val="nil"/>
              <w:bottom w:val="single" w:sz="4" w:space="0" w:color="auto"/>
              <w:right w:val="single" w:sz="4" w:space="0" w:color="auto"/>
            </w:tcBorders>
            <w:shd w:val="clear" w:color="000000" w:fill="002060"/>
            <w:vAlign w:val="center"/>
            <w:hideMark/>
          </w:tcPr>
          <w:p w14:paraId="1200093E" w14:textId="77777777" w:rsidR="006A771B" w:rsidRPr="006A771B" w:rsidRDefault="006A771B" w:rsidP="006A771B">
            <w:pPr>
              <w:jc w:val="center"/>
              <w:rPr>
                <w:rFonts w:ascii="Arial" w:hAnsi="Arial" w:cs="Arial"/>
                <w:b/>
                <w:bCs/>
                <w:color w:val="FFFFFF"/>
                <w:sz w:val="18"/>
                <w:szCs w:val="18"/>
                <w:lang w:val="es-CO" w:eastAsia="es-CO"/>
              </w:rPr>
            </w:pPr>
            <w:r w:rsidRPr="006A771B">
              <w:rPr>
                <w:rFonts w:ascii="Arial" w:hAnsi="Arial" w:cs="Arial"/>
                <w:b/>
                <w:bCs/>
                <w:color w:val="FFFFFF"/>
                <w:sz w:val="18"/>
                <w:szCs w:val="18"/>
                <w:lang w:val="es-CO" w:eastAsia="es-CO"/>
              </w:rPr>
              <w:t>VALOR REGISTRADO EN EL PAA, VERSIÓN 13 (cifras en millones de pesos)</w:t>
            </w:r>
          </w:p>
        </w:tc>
      </w:tr>
      <w:tr w:rsidR="006A771B" w:rsidRPr="006A771B" w14:paraId="48D60071" w14:textId="77777777" w:rsidTr="006A771B">
        <w:trPr>
          <w:trHeight w:val="48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17A4BF01" w14:textId="740AE20B" w:rsidR="006A771B" w:rsidRPr="006A771B" w:rsidRDefault="006A771B" w:rsidP="006A771B">
            <w:pPr>
              <w:rPr>
                <w:rFonts w:ascii="Arial" w:hAnsi="Arial" w:cs="Arial"/>
                <w:color w:val="000000"/>
                <w:sz w:val="18"/>
                <w:szCs w:val="18"/>
                <w:lang w:val="es-CO" w:eastAsia="es-CO"/>
              </w:rPr>
            </w:pPr>
            <w:r w:rsidRPr="006A771B">
              <w:rPr>
                <w:rFonts w:ascii="Arial" w:hAnsi="Arial" w:cs="Arial"/>
                <w:color w:val="000000"/>
                <w:sz w:val="18"/>
                <w:szCs w:val="18"/>
                <w:lang w:val="es-CO" w:eastAsia="es-CO"/>
              </w:rPr>
              <w:t>contratar la realización de un diagnostico automatizado para la detección de fallas que permitan el diagnostico visual de la malla vial, utilizando t</w:t>
            </w:r>
            <w:r>
              <w:rPr>
                <w:rFonts w:ascii="Arial" w:hAnsi="Arial" w:cs="Arial"/>
                <w:color w:val="000000"/>
                <w:sz w:val="18"/>
                <w:szCs w:val="18"/>
                <w:lang w:val="es-CO" w:eastAsia="es-CO"/>
              </w:rPr>
              <w:t>é</w:t>
            </w:r>
            <w:r w:rsidRPr="006A771B">
              <w:rPr>
                <w:rFonts w:ascii="Arial" w:hAnsi="Arial" w:cs="Arial"/>
                <w:color w:val="000000"/>
                <w:sz w:val="18"/>
                <w:szCs w:val="18"/>
                <w:lang w:val="es-CO" w:eastAsia="es-CO"/>
              </w:rPr>
              <w:t>cnicas de aprendizaje de máquina para la UAERMV</w:t>
            </w:r>
          </w:p>
        </w:tc>
        <w:tc>
          <w:tcPr>
            <w:tcW w:w="2127" w:type="dxa"/>
            <w:tcBorders>
              <w:top w:val="nil"/>
              <w:left w:val="nil"/>
              <w:bottom w:val="single" w:sz="4" w:space="0" w:color="auto"/>
              <w:right w:val="single" w:sz="4" w:space="0" w:color="auto"/>
            </w:tcBorders>
            <w:shd w:val="clear" w:color="000000" w:fill="FFFFFF"/>
            <w:vAlign w:val="center"/>
            <w:hideMark/>
          </w:tcPr>
          <w:p w14:paraId="2640432C" w14:textId="77777777" w:rsidR="006A771B" w:rsidRPr="006A771B" w:rsidRDefault="006A771B" w:rsidP="006A771B">
            <w:pPr>
              <w:jc w:val="left"/>
              <w:rPr>
                <w:rFonts w:ascii="Arial" w:hAnsi="Arial" w:cs="Arial"/>
                <w:color w:val="000000"/>
                <w:sz w:val="18"/>
                <w:szCs w:val="18"/>
                <w:lang w:val="es-CO" w:eastAsia="es-CO"/>
              </w:rPr>
            </w:pPr>
            <w:r w:rsidRPr="006A771B">
              <w:rPr>
                <w:rFonts w:ascii="Arial" w:hAnsi="Arial" w:cs="Arial"/>
                <w:color w:val="000000"/>
                <w:sz w:val="18"/>
                <w:szCs w:val="18"/>
                <w:lang w:val="es-CO" w:eastAsia="es-CO"/>
              </w:rPr>
              <w:t>APLAZADO</w:t>
            </w:r>
          </w:p>
        </w:tc>
        <w:tc>
          <w:tcPr>
            <w:tcW w:w="2739" w:type="dxa"/>
            <w:tcBorders>
              <w:top w:val="nil"/>
              <w:left w:val="nil"/>
              <w:bottom w:val="single" w:sz="4" w:space="0" w:color="auto"/>
              <w:right w:val="single" w:sz="4" w:space="0" w:color="auto"/>
            </w:tcBorders>
            <w:shd w:val="clear" w:color="000000" w:fill="FFFFFF"/>
            <w:noWrap/>
            <w:vAlign w:val="center"/>
            <w:hideMark/>
          </w:tcPr>
          <w:p w14:paraId="0A5DBADA" w14:textId="77777777" w:rsidR="006A771B" w:rsidRPr="006A771B" w:rsidRDefault="006A771B" w:rsidP="006A771B">
            <w:pPr>
              <w:jc w:val="center"/>
              <w:rPr>
                <w:rFonts w:ascii="Arial" w:hAnsi="Arial" w:cs="Arial"/>
                <w:color w:val="000000"/>
                <w:sz w:val="18"/>
                <w:szCs w:val="18"/>
                <w:lang w:val="es-CO" w:eastAsia="es-CO"/>
              </w:rPr>
            </w:pPr>
            <w:r w:rsidRPr="006A771B">
              <w:rPr>
                <w:rFonts w:ascii="Arial" w:hAnsi="Arial" w:cs="Arial"/>
                <w:color w:val="000000"/>
                <w:sz w:val="18"/>
                <w:szCs w:val="18"/>
                <w:lang w:val="es-CO" w:eastAsia="es-CO"/>
              </w:rPr>
              <w:t xml:space="preserve"> $                                        500 </w:t>
            </w:r>
          </w:p>
        </w:tc>
      </w:tr>
      <w:tr w:rsidR="006A771B" w:rsidRPr="006A771B" w14:paraId="60B74B3D" w14:textId="77777777" w:rsidTr="006A771B">
        <w:trPr>
          <w:trHeight w:val="48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54DBDCEF" w14:textId="6EF48115" w:rsidR="006A771B" w:rsidRPr="006A771B" w:rsidRDefault="006A771B" w:rsidP="006A771B">
            <w:pPr>
              <w:rPr>
                <w:rFonts w:ascii="Arial" w:hAnsi="Arial" w:cs="Arial"/>
                <w:color w:val="000000"/>
                <w:sz w:val="18"/>
                <w:szCs w:val="18"/>
                <w:lang w:val="es-CO" w:eastAsia="es-CO"/>
              </w:rPr>
            </w:pPr>
            <w:r w:rsidRPr="006A771B">
              <w:rPr>
                <w:rFonts w:ascii="Arial" w:hAnsi="Arial" w:cs="Arial"/>
                <w:color w:val="000000"/>
                <w:sz w:val="18"/>
                <w:szCs w:val="18"/>
                <w:lang w:val="es-CO" w:eastAsia="es-CO"/>
              </w:rPr>
              <w:t>contratar la realización de un diagnostico automatizado para la detección de fallas que permitan el diagnostico visual de la malla vial, utilizando técnicas de aprendizaje de máquina para la UAERMV</w:t>
            </w:r>
          </w:p>
        </w:tc>
        <w:tc>
          <w:tcPr>
            <w:tcW w:w="2127" w:type="dxa"/>
            <w:tcBorders>
              <w:top w:val="nil"/>
              <w:left w:val="nil"/>
              <w:bottom w:val="single" w:sz="4" w:space="0" w:color="auto"/>
              <w:right w:val="single" w:sz="4" w:space="0" w:color="auto"/>
            </w:tcBorders>
            <w:shd w:val="clear" w:color="000000" w:fill="FFFFFF"/>
            <w:vAlign w:val="center"/>
            <w:hideMark/>
          </w:tcPr>
          <w:p w14:paraId="11B791F2" w14:textId="77777777" w:rsidR="006A771B" w:rsidRPr="006A771B" w:rsidRDefault="006A771B" w:rsidP="006A771B">
            <w:pPr>
              <w:jc w:val="left"/>
              <w:rPr>
                <w:rFonts w:ascii="Arial" w:hAnsi="Arial" w:cs="Arial"/>
                <w:color w:val="000000"/>
                <w:sz w:val="18"/>
                <w:szCs w:val="18"/>
                <w:lang w:val="es-CO" w:eastAsia="es-CO"/>
              </w:rPr>
            </w:pPr>
            <w:r w:rsidRPr="006A771B">
              <w:rPr>
                <w:rFonts w:ascii="Arial" w:hAnsi="Arial" w:cs="Arial"/>
                <w:color w:val="000000"/>
                <w:sz w:val="18"/>
                <w:szCs w:val="18"/>
                <w:lang w:val="es-CO" w:eastAsia="es-CO"/>
              </w:rPr>
              <w:t>APLAZADO</w:t>
            </w:r>
          </w:p>
        </w:tc>
        <w:tc>
          <w:tcPr>
            <w:tcW w:w="2739" w:type="dxa"/>
            <w:tcBorders>
              <w:top w:val="nil"/>
              <w:left w:val="nil"/>
              <w:bottom w:val="single" w:sz="4" w:space="0" w:color="auto"/>
              <w:right w:val="single" w:sz="4" w:space="0" w:color="auto"/>
            </w:tcBorders>
            <w:shd w:val="clear" w:color="000000" w:fill="FFFFFF"/>
            <w:noWrap/>
            <w:vAlign w:val="center"/>
            <w:hideMark/>
          </w:tcPr>
          <w:p w14:paraId="4A66B194" w14:textId="77777777" w:rsidR="006A771B" w:rsidRPr="006A771B" w:rsidRDefault="006A771B" w:rsidP="006A771B">
            <w:pPr>
              <w:jc w:val="center"/>
              <w:rPr>
                <w:rFonts w:ascii="Arial" w:hAnsi="Arial" w:cs="Arial"/>
                <w:color w:val="000000"/>
                <w:sz w:val="18"/>
                <w:szCs w:val="18"/>
                <w:lang w:val="es-CO" w:eastAsia="es-CO"/>
              </w:rPr>
            </w:pPr>
            <w:r w:rsidRPr="006A771B">
              <w:rPr>
                <w:rFonts w:ascii="Arial" w:hAnsi="Arial" w:cs="Arial"/>
                <w:color w:val="000000"/>
                <w:sz w:val="18"/>
                <w:szCs w:val="18"/>
                <w:lang w:val="es-CO" w:eastAsia="es-CO"/>
              </w:rPr>
              <w:t xml:space="preserve"> $                                     1.000 </w:t>
            </w:r>
          </w:p>
        </w:tc>
      </w:tr>
      <w:tr w:rsidR="006A771B" w:rsidRPr="006A771B" w14:paraId="05619532" w14:textId="77777777" w:rsidTr="006A771B">
        <w:trPr>
          <w:trHeight w:val="48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72CE4025" w14:textId="4B274733" w:rsidR="006A771B" w:rsidRPr="006A771B" w:rsidRDefault="006A771B" w:rsidP="006A771B">
            <w:pPr>
              <w:rPr>
                <w:rFonts w:ascii="Arial" w:hAnsi="Arial" w:cs="Arial"/>
                <w:color w:val="000000"/>
                <w:sz w:val="18"/>
                <w:szCs w:val="18"/>
                <w:lang w:val="es-CO" w:eastAsia="es-CO"/>
              </w:rPr>
            </w:pPr>
            <w:r w:rsidRPr="006A771B">
              <w:rPr>
                <w:rFonts w:ascii="Arial" w:hAnsi="Arial" w:cs="Arial"/>
                <w:color w:val="000000"/>
                <w:sz w:val="18"/>
                <w:szCs w:val="18"/>
                <w:lang w:val="es-CO" w:eastAsia="es-CO"/>
              </w:rPr>
              <w:t>prestar el servicio de revisión técnico mecánica y de emisiones contaminantes para los vehículos propios a monto agotable</w:t>
            </w:r>
          </w:p>
        </w:tc>
        <w:tc>
          <w:tcPr>
            <w:tcW w:w="2127" w:type="dxa"/>
            <w:tcBorders>
              <w:top w:val="nil"/>
              <w:left w:val="nil"/>
              <w:bottom w:val="single" w:sz="4" w:space="0" w:color="auto"/>
              <w:right w:val="single" w:sz="4" w:space="0" w:color="auto"/>
            </w:tcBorders>
            <w:shd w:val="clear" w:color="000000" w:fill="FFFFFF"/>
            <w:vAlign w:val="center"/>
            <w:hideMark/>
          </w:tcPr>
          <w:p w14:paraId="6D7FB53D" w14:textId="77777777" w:rsidR="006A771B" w:rsidRPr="006A771B" w:rsidRDefault="006A771B" w:rsidP="006A771B">
            <w:pPr>
              <w:jc w:val="left"/>
              <w:rPr>
                <w:rFonts w:ascii="Arial" w:hAnsi="Arial" w:cs="Arial"/>
                <w:color w:val="000000"/>
                <w:sz w:val="18"/>
                <w:szCs w:val="18"/>
                <w:lang w:val="es-CO" w:eastAsia="es-CO"/>
              </w:rPr>
            </w:pPr>
            <w:r w:rsidRPr="006A771B">
              <w:rPr>
                <w:rFonts w:ascii="Arial" w:hAnsi="Arial" w:cs="Arial"/>
                <w:color w:val="000000"/>
                <w:sz w:val="18"/>
                <w:szCs w:val="18"/>
                <w:lang w:val="es-CO" w:eastAsia="es-CO"/>
              </w:rPr>
              <w:t>APLAZADO</w:t>
            </w:r>
          </w:p>
        </w:tc>
        <w:tc>
          <w:tcPr>
            <w:tcW w:w="2739" w:type="dxa"/>
            <w:tcBorders>
              <w:top w:val="nil"/>
              <w:left w:val="nil"/>
              <w:bottom w:val="single" w:sz="4" w:space="0" w:color="auto"/>
              <w:right w:val="single" w:sz="4" w:space="0" w:color="auto"/>
            </w:tcBorders>
            <w:shd w:val="clear" w:color="000000" w:fill="FFFFFF"/>
            <w:noWrap/>
            <w:vAlign w:val="center"/>
            <w:hideMark/>
          </w:tcPr>
          <w:p w14:paraId="5758D148" w14:textId="77777777" w:rsidR="006A771B" w:rsidRPr="006A771B" w:rsidRDefault="006A771B" w:rsidP="006A771B">
            <w:pPr>
              <w:jc w:val="center"/>
              <w:rPr>
                <w:rFonts w:ascii="Arial" w:hAnsi="Arial" w:cs="Arial"/>
                <w:color w:val="000000"/>
                <w:sz w:val="18"/>
                <w:szCs w:val="18"/>
                <w:lang w:val="es-CO" w:eastAsia="es-CO"/>
              </w:rPr>
            </w:pPr>
            <w:r w:rsidRPr="006A771B">
              <w:rPr>
                <w:rFonts w:ascii="Arial" w:hAnsi="Arial" w:cs="Arial"/>
                <w:color w:val="000000"/>
                <w:sz w:val="18"/>
                <w:szCs w:val="18"/>
                <w:lang w:val="es-CO" w:eastAsia="es-CO"/>
              </w:rPr>
              <w:t xml:space="preserve"> $                                           15 </w:t>
            </w:r>
          </w:p>
        </w:tc>
      </w:tr>
      <w:tr w:rsidR="006A771B" w:rsidRPr="006A771B" w14:paraId="40E1648C" w14:textId="77777777" w:rsidTr="006A771B">
        <w:trPr>
          <w:trHeight w:val="48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0BA55112" w14:textId="582EBAF2" w:rsidR="006A771B" w:rsidRPr="006A771B" w:rsidRDefault="006A771B" w:rsidP="006A771B">
            <w:pPr>
              <w:rPr>
                <w:rFonts w:ascii="Arial" w:hAnsi="Arial" w:cs="Arial"/>
                <w:color w:val="000000"/>
                <w:sz w:val="18"/>
                <w:szCs w:val="18"/>
                <w:lang w:val="es-CO" w:eastAsia="es-CO"/>
              </w:rPr>
            </w:pPr>
            <w:r w:rsidRPr="006A771B">
              <w:rPr>
                <w:rFonts w:ascii="Arial" w:hAnsi="Arial" w:cs="Arial"/>
                <w:color w:val="000000"/>
                <w:sz w:val="18"/>
                <w:szCs w:val="18"/>
                <w:lang w:val="es-CO" w:eastAsia="es-CO"/>
              </w:rPr>
              <w:t>prestar el servicio de auditoria interna para el proceso de laboratorio de suelos, asfaltos y pavimentos de la UAERMV</w:t>
            </w:r>
          </w:p>
        </w:tc>
        <w:tc>
          <w:tcPr>
            <w:tcW w:w="2127" w:type="dxa"/>
            <w:tcBorders>
              <w:top w:val="nil"/>
              <w:left w:val="nil"/>
              <w:bottom w:val="single" w:sz="4" w:space="0" w:color="auto"/>
              <w:right w:val="single" w:sz="4" w:space="0" w:color="auto"/>
            </w:tcBorders>
            <w:shd w:val="clear" w:color="000000" w:fill="FFFFFF"/>
            <w:vAlign w:val="center"/>
            <w:hideMark/>
          </w:tcPr>
          <w:p w14:paraId="6023D1F7" w14:textId="77777777" w:rsidR="006A771B" w:rsidRPr="006A771B" w:rsidRDefault="006A771B" w:rsidP="006A771B">
            <w:pPr>
              <w:jc w:val="left"/>
              <w:rPr>
                <w:rFonts w:ascii="Arial" w:hAnsi="Arial" w:cs="Arial"/>
                <w:color w:val="000000"/>
                <w:sz w:val="18"/>
                <w:szCs w:val="18"/>
                <w:lang w:val="es-CO" w:eastAsia="es-CO"/>
              </w:rPr>
            </w:pPr>
            <w:r w:rsidRPr="006A771B">
              <w:rPr>
                <w:rFonts w:ascii="Arial" w:hAnsi="Arial" w:cs="Arial"/>
                <w:color w:val="000000"/>
                <w:sz w:val="18"/>
                <w:szCs w:val="18"/>
                <w:lang w:val="es-CO" w:eastAsia="es-CO"/>
              </w:rPr>
              <w:t>APLAZADO</w:t>
            </w:r>
          </w:p>
        </w:tc>
        <w:tc>
          <w:tcPr>
            <w:tcW w:w="2739" w:type="dxa"/>
            <w:tcBorders>
              <w:top w:val="nil"/>
              <w:left w:val="nil"/>
              <w:bottom w:val="single" w:sz="4" w:space="0" w:color="auto"/>
              <w:right w:val="single" w:sz="4" w:space="0" w:color="auto"/>
            </w:tcBorders>
            <w:shd w:val="clear" w:color="000000" w:fill="FFFFFF"/>
            <w:noWrap/>
            <w:vAlign w:val="center"/>
            <w:hideMark/>
          </w:tcPr>
          <w:p w14:paraId="593AD3EF" w14:textId="77777777" w:rsidR="006A771B" w:rsidRPr="006A771B" w:rsidRDefault="006A771B" w:rsidP="006A771B">
            <w:pPr>
              <w:jc w:val="center"/>
              <w:rPr>
                <w:rFonts w:ascii="Arial" w:hAnsi="Arial" w:cs="Arial"/>
                <w:color w:val="000000"/>
                <w:sz w:val="18"/>
                <w:szCs w:val="18"/>
                <w:lang w:val="es-CO" w:eastAsia="es-CO"/>
              </w:rPr>
            </w:pPr>
            <w:r w:rsidRPr="006A771B">
              <w:rPr>
                <w:rFonts w:ascii="Arial" w:hAnsi="Arial" w:cs="Arial"/>
                <w:color w:val="000000"/>
                <w:sz w:val="18"/>
                <w:szCs w:val="18"/>
                <w:lang w:val="es-CO" w:eastAsia="es-CO"/>
              </w:rPr>
              <w:t xml:space="preserve"> $                                           15 </w:t>
            </w:r>
          </w:p>
        </w:tc>
      </w:tr>
      <w:tr w:rsidR="006A771B" w:rsidRPr="006A771B" w14:paraId="40B76179" w14:textId="77777777" w:rsidTr="006A771B">
        <w:trPr>
          <w:trHeight w:val="72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21DB17D7" w14:textId="0FE2AF0F" w:rsidR="006A771B" w:rsidRPr="006A771B" w:rsidRDefault="006A771B" w:rsidP="006A771B">
            <w:pPr>
              <w:rPr>
                <w:rFonts w:ascii="Arial" w:hAnsi="Arial" w:cs="Arial"/>
                <w:color w:val="000000"/>
                <w:sz w:val="18"/>
                <w:szCs w:val="18"/>
                <w:lang w:val="es-CO" w:eastAsia="es-CO"/>
              </w:rPr>
            </w:pPr>
            <w:r w:rsidRPr="006A771B">
              <w:rPr>
                <w:rFonts w:ascii="Arial" w:hAnsi="Arial" w:cs="Arial"/>
                <w:color w:val="000000"/>
                <w:sz w:val="18"/>
                <w:szCs w:val="18"/>
                <w:lang w:val="es-CO" w:eastAsia="es-CO"/>
              </w:rPr>
              <w:t>prestar el servicio de transporte especial terrestre automotor de pasajeros, con plena autonomía técnica y administrativa y bajo su propia responsabilidad, para la unidad administrativa especial de rehabilitación y mantenimiento vial-</w:t>
            </w:r>
          </w:p>
        </w:tc>
        <w:tc>
          <w:tcPr>
            <w:tcW w:w="2127" w:type="dxa"/>
            <w:tcBorders>
              <w:top w:val="nil"/>
              <w:left w:val="nil"/>
              <w:bottom w:val="single" w:sz="4" w:space="0" w:color="auto"/>
              <w:right w:val="single" w:sz="4" w:space="0" w:color="auto"/>
            </w:tcBorders>
            <w:shd w:val="clear" w:color="000000" w:fill="FFFFFF"/>
            <w:vAlign w:val="center"/>
            <w:hideMark/>
          </w:tcPr>
          <w:p w14:paraId="6D2E69CC" w14:textId="77777777" w:rsidR="006A771B" w:rsidRPr="006A771B" w:rsidRDefault="006A771B" w:rsidP="006A771B">
            <w:pPr>
              <w:jc w:val="left"/>
              <w:rPr>
                <w:rFonts w:ascii="Arial" w:hAnsi="Arial" w:cs="Arial"/>
                <w:color w:val="000000"/>
                <w:sz w:val="18"/>
                <w:szCs w:val="18"/>
                <w:lang w:val="es-CO" w:eastAsia="es-CO"/>
              </w:rPr>
            </w:pPr>
            <w:r w:rsidRPr="006A771B">
              <w:rPr>
                <w:rFonts w:ascii="Arial" w:hAnsi="Arial" w:cs="Arial"/>
                <w:color w:val="000000"/>
                <w:sz w:val="18"/>
                <w:szCs w:val="18"/>
                <w:lang w:val="es-CO" w:eastAsia="es-CO"/>
              </w:rPr>
              <w:t>APLAZADO</w:t>
            </w:r>
          </w:p>
        </w:tc>
        <w:tc>
          <w:tcPr>
            <w:tcW w:w="2739" w:type="dxa"/>
            <w:tcBorders>
              <w:top w:val="nil"/>
              <w:left w:val="nil"/>
              <w:bottom w:val="single" w:sz="4" w:space="0" w:color="auto"/>
              <w:right w:val="single" w:sz="4" w:space="0" w:color="auto"/>
            </w:tcBorders>
            <w:shd w:val="clear" w:color="000000" w:fill="FFFFFF"/>
            <w:noWrap/>
            <w:vAlign w:val="center"/>
            <w:hideMark/>
          </w:tcPr>
          <w:p w14:paraId="289D9705" w14:textId="77777777" w:rsidR="006A771B" w:rsidRPr="006A771B" w:rsidRDefault="006A771B" w:rsidP="006A771B">
            <w:pPr>
              <w:jc w:val="center"/>
              <w:rPr>
                <w:rFonts w:ascii="Arial" w:hAnsi="Arial" w:cs="Arial"/>
                <w:color w:val="000000"/>
                <w:sz w:val="18"/>
                <w:szCs w:val="18"/>
                <w:lang w:val="es-CO" w:eastAsia="es-CO"/>
              </w:rPr>
            </w:pPr>
            <w:r w:rsidRPr="006A771B">
              <w:rPr>
                <w:rFonts w:ascii="Arial" w:hAnsi="Arial" w:cs="Arial"/>
                <w:color w:val="000000"/>
                <w:sz w:val="18"/>
                <w:szCs w:val="18"/>
                <w:lang w:val="es-CO" w:eastAsia="es-CO"/>
              </w:rPr>
              <w:t xml:space="preserve"> $                                        430 </w:t>
            </w:r>
          </w:p>
        </w:tc>
      </w:tr>
      <w:tr w:rsidR="006A771B" w:rsidRPr="006A771B" w14:paraId="4E32C564" w14:textId="77777777" w:rsidTr="006A771B">
        <w:trPr>
          <w:trHeight w:val="48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562343CF" w14:textId="2F197824" w:rsidR="006A771B" w:rsidRPr="006A771B" w:rsidRDefault="006A771B" w:rsidP="006A771B">
            <w:pPr>
              <w:rPr>
                <w:rFonts w:ascii="Arial" w:hAnsi="Arial" w:cs="Arial"/>
                <w:color w:val="000000"/>
                <w:sz w:val="18"/>
                <w:szCs w:val="18"/>
                <w:lang w:val="es-CO" w:eastAsia="es-CO"/>
              </w:rPr>
            </w:pPr>
            <w:r w:rsidRPr="006A771B">
              <w:rPr>
                <w:rFonts w:ascii="Arial" w:hAnsi="Arial" w:cs="Arial"/>
                <w:color w:val="000000"/>
                <w:sz w:val="18"/>
                <w:szCs w:val="18"/>
                <w:lang w:val="es-CO" w:eastAsia="es-CO"/>
              </w:rPr>
              <w:t>prestar el servicio de mantenimiento preventivo, correctivo, verificaciones y calibraciones de los equipos del laboratorio de suelos, asfaltos y pavimentos de la UAERMV.</w:t>
            </w:r>
          </w:p>
        </w:tc>
        <w:tc>
          <w:tcPr>
            <w:tcW w:w="2127" w:type="dxa"/>
            <w:tcBorders>
              <w:top w:val="nil"/>
              <w:left w:val="nil"/>
              <w:bottom w:val="single" w:sz="4" w:space="0" w:color="auto"/>
              <w:right w:val="single" w:sz="4" w:space="0" w:color="auto"/>
            </w:tcBorders>
            <w:shd w:val="clear" w:color="000000" w:fill="FFFFFF"/>
            <w:vAlign w:val="center"/>
            <w:hideMark/>
          </w:tcPr>
          <w:p w14:paraId="21ED48C6" w14:textId="77777777" w:rsidR="006A771B" w:rsidRPr="006A771B" w:rsidRDefault="006A771B" w:rsidP="006A771B">
            <w:pPr>
              <w:jc w:val="left"/>
              <w:rPr>
                <w:rFonts w:ascii="Arial" w:hAnsi="Arial" w:cs="Arial"/>
                <w:color w:val="000000"/>
                <w:sz w:val="18"/>
                <w:szCs w:val="18"/>
                <w:lang w:val="es-CO" w:eastAsia="es-CO"/>
              </w:rPr>
            </w:pPr>
            <w:r w:rsidRPr="006A771B">
              <w:rPr>
                <w:rFonts w:ascii="Arial" w:hAnsi="Arial" w:cs="Arial"/>
                <w:color w:val="000000"/>
                <w:sz w:val="18"/>
                <w:szCs w:val="18"/>
                <w:lang w:val="es-CO" w:eastAsia="es-CO"/>
              </w:rPr>
              <w:t>APLAZADO</w:t>
            </w:r>
          </w:p>
        </w:tc>
        <w:tc>
          <w:tcPr>
            <w:tcW w:w="2739" w:type="dxa"/>
            <w:tcBorders>
              <w:top w:val="nil"/>
              <w:left w:val="nil"/>
              <w:bottom w:val="single" w:sz="4" w:space="0" w:color="auto"/>
              <w:right w:val="single" w:sz="4" w:space="0" w:color="auto"/>
            </w:tcBorders>
            <w:shd w:val="clear" w:color="000000" w:fill="FFFFFF"/>
            <w:noWrap/>
            <w:vAlign w:val="center"/>
            <w:hideMark/>
          </w:tcPr>
          <w:p w14:paraId="270D8EFA" w14:textId="77777777" w:rsidR="006A771B" w:rsidRPr="006A771B" w:rsidRDefault="006A771B" w:rsidP="006A771B">
            <w:pPr>
              <w:jc w:val="center"/>
              <w:rPr>
                <w:rFonts w:ascii="Arial" w:hAnsi="Arial" w:cs="Arial"/>
                <w:color w:val="000000"/>
                <w:sz w:val="18"/>
                <w:szCs w:val="18"/>
                <w:lang w:val="es-CO" w:eastAsia="es-CO"/>
              </w:rPr>
            </w:pPr>
            <w:r w:rsidRPr="006A771B">
              <w:rPr>
                <w:rFonts w:ascii="Arial" w:hAnsi="Arial" w:cs="Arial"/>
                <w:color w:val="000000"/>
                <w:sz w:val="18"/>
                <w:szCs w:val="18"/>
                <w:lang w:val="es-CO" w:eastAsia="es-CO"/>
              </w:rPr>
              <w:t xml:space="preserve"> $                                        150 </w:t>
            </w:r>
          </w:p>
        </w:tc>
      </w:tr>
      <w:tr w:rsidR="006A771B" w:rsidRPr="006A771B" w14:paraId="5A155807" w14:textId="77777777" w:rsidTr="00496518">
        <w:trPr>
          <w:trHeight w:val="720"/>
        </w:trPr>
        <w:tc>
          <w:tcPr>
            <w:tcW w:w="453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8FF129C" w14:textId="77777777" w:rsidR="006A771B" w:rsidRPr="006A771B" w:rsidRDefault="006A771B" w:rsidP="00496518">
            <w:pPr>
              <w:jc w:val="center"/>
              <w:rPr>
                <w:rFonts w:ascii="Arial" w:hAnsi="Arial" w:cs="Arial"/>
                <w:b/>
                <w:bCs/>
                <w:color w:val="FFFFFF"/>
                <w:sz w:val="18"/>
                <w:szCs w:val="18"/>
                <w:lang w:val="es-CO" w:eastAsia="es-CO"/>
              </w:rPr>
            </w:pPr>
            <w:r w:rsidRPr="006A771B">
              <w:rPr>
                <w:rFonts w:ascii="Arial" w:hAnsi="Arial" w:cs="Arial"/>
                <w:b/>
                <w:bCs/>
                <w:color w:val="FFFFFF"/>
                <w:sz w:val="18"/>
                <w:szCs w:val="18"/>
                <w:lang w:val="es-CO" w:eastAsia="es-CO"/>
              </w:rPr>
              <w:t>PROCESO</w:t>
            </w:r>
          </w:p>
        </w:tc>
        <w:tc>
          <w:tcPr>
            <w:tcW w:w="2127" w:type="dxa"/>
            <w:tcBorders>
              <w:top w:val="single" w:sz="4" w:space="0" w:color="auto"/>
              <w:left w:val="nil"/>
              <w:bottom w:val="single" w:sz="4" w:space="0" w:color="auto"/>
              <w:right w:val="single" w:sz="4" w:space="0" w:color="auto"/>
            </w:tcBorders>
            <w:shd w:val="clear" w:color="000000" w:fill="002060"/>
            <w:vAlign w:val="center"/>
            <w:hideMark/>
          </w:tcPr>
          <w:p w14:paraId="2C79C7BC" w14:textId="77777777" w:rsidR="006A771B" w:rsidRPr="006A771B" w:rsidRDefault="006A771B" w:rsidP="00496518">
            <w:pPr>
              <w:jc w:val="center"/>
              <w:rPr>
                <w:rFonts w:ascii="Arial" w:hAnsi="Arial" w:cs="Arial"/>
                <w:b/>
                <w:bCs/>
                <w:color w:val="FFFFFF"/>
                <w:sz w:val="18"/>
                <w:szCs w:val="18"/>
                <w:lang w:val="es-CO" w:eastAsia="es-CO"/>
              </w:rPr>
            </w:pPr>
            <w:r w:rsidRPr="006A771B">
              <w:rPr>
                <w:rFonts w:ascii="Arial" w:hAnsi="Arial" w:cs="Arial"/>
                <w:b/>
                <w:bCs/>
                <w:color w:val="FFFFFF"/>
                <w:sz w:val="18"/>
                <w:szCs w:val="18"/>
                <w:lang w:val="es-CO" w:eastAsia="es-CO"/>
              </w:rPr>
              <w:t>ESTADO AL 30 DE SEPTIEMBRE DE 2020</w:t>
            </w:r>
          </w:p>
        </w:tc>
        <w:tc>
          <w:tcPr>
            <w:tcW w:w="2739" w:type="dxa"/>
            <w:tcBorders>
              <w:top w:val="single" w:sz="4" w:space="0" w:color="auto"/>
              <w:left w:val="nil"/>
              <w:bottom w:val="single" w:sz="4" w:space="0" w:color="auto"/>
              <w:right w:val="single" w:sz="4" w:space="0" w:color="auto"/>
            </w:tcBorders>
            <w:shd w:val="clear" w:color="000000" w:fill="002060"/>
            <w:vAlign w:val="center"/>
            <w:hideMark/>
          </w:tcPr>
          <w:p w14:paraId="56F041B3" w14:textId="77777777" w:rsidR="006A771B" w:rsidRPr="006A771B" w:rsidRDefault="006A771B" w:rsidP="00496518">
            <w:pPr>
              <w:jc w:val="center"/>
              <w:rPr>
                <w:rFonts w:ascii="Arial" w:hAnsi="Arial" w:cs="Arial"/>
                <w:b/>
                <w:bCs/>
                <w:color w:val="FFFFFF"/>
                <w:sz w:val="18"/>
                <w:szCs w:val="18"/>
                <w:lang w:val="es-CO" w:eastAsia="es-CO"/>
              </w:rPr>
            </w:pPr>
            <w:r w:rsidRPr="006A771B">
              <w:rPr>
                <w:rFonts w:ascii="Arial" w:hAnsi="Arial" w:cs="Arial"/>
                <w:b/>
                <w:bCs/>
                <w:color w:val="FFFFFF"/>
                <w:sz w:val="18"/>
                <w:szCs w:val="18"/>
                <w:lang w:val="es-CO" w:eastAsia="es-CO"/>
              </w:rPr>
              <w:t>VALOR REGISTRADO EN EL PAA, VERSIÓN 13 (cifras en millones de pesos)</w:t>
            </w:r>
          </w:p>
        </w:tc>
      </w:tr>
      <w:tr w:rsidR="006A771B" w:rsidRPr="006A771B" w14:paraId="755B15D5" w14:textId="77777777" w:rsidTr="006A771B">
        <w:trPr>
          <w:trHeight w:val="48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0CCB6C7E" w14:textId="68D58F6A" w:rsidR="006A771B" w:rsidRPr="006A771B" w:rsidRDefault="006A771B" w:rsidP="006A771B">
            <w:pPr>
              <w:rPr>
                <w:rFonts w:ascii="Arial" w:hAnsi="Arial" w:cs="Arial"/>
                <w:color w:val="000000"/>
                <w:sz w:val="18"/>
                <w:szCs w:val="18"/>
                <w:lang w:val="es-CO" w:eastAsia="es-CO"/>
              </w:rPr>
            </w:pPr>
            <w:r w:rsidRPr="006A771B">
              <w:rPr>
                <w:rFonts w:ascii="Arial" w:hAnsi="Arial" w:cs="Arial"/>
                <w:color w:val="000000"/>
                <w:sz w:val="18"/>
                <w:szCs w:val="18"/>
                <w:lang w:val="es-CO" w:eastAsia="es-CO"/>
              </w:rPr>
              <w:t>suministro de insumos (elementos de vidrio, reactivos, sustancias químicas y equipo menor) para el laboratorio de suelos, asfaltos y pavimentos de la UAERMV.</w:t>
            </w:r>
          </w:p>
        </w:tc>
        <w:tc>
          <w:tcPr>
            <w:tcW w:w="2127" w:type="dxa"/>
            <w:tcBorders>
              <w:top w:val="nil"/>
              <w:left w:val="nil"/>
              <w:bottom w:val="single" w:sz="4" w:space="0" w:color="auto"/>
              <w:right w:val="single" w:sz="4" w:space="0" w:color="auto"/>
            </w:tcBorders>
            <w:shd w:val="clear" w:color="000000" w:fill="FFFFFF"/>
            <w:vAlign w:val="center"/>
            <w:hideMark/>
          </w:tcPr>
          <w:p w14:paraId="730DC51C" w14:textId="77777777" w:rsidR="006A771B" w:rsidRPr="006A771B" w:rsidRDefault="006A771B" w:rsidP="006A771B">
            <w:pPr>
              <w:jc w:val="left"/>
              <w:rPr>
                <w:rFonts w:ascii="Arial" w:hAnsi="Arial" w:cs="Arial"/>
                <w:color w:val="000000"/>
                <w:sz w:val="18"/>
                <w:szCs w:val="18"/>
                <w:lang w:val="es-CO" w:eastAsia="es-CO"/>
              </w:rPr>
            </w:pPr>
            <w:r w:rsidRPr="006A771B">
              <w:rPr>
                <w:rFonts w:ascii="Arial" w:hAnsi="Arial" w:cs="Arial"/>
                <w:color w:val="000000"/>
                <w:sz w:val="18"/>
                <w:szCs w:val="18"/>
                <w:lang w:val="es-CO" w:eastAsia="es-CO"/>
              </w:rPr>
              <w:t>APLAZADO</w:t>
            </w:r>
          </w:p>
        </w:tc>
        <w:tc>
          <w:tcPr>
            <w:tcW w:w="2739" w:type="dxa"/>
            <w:tcBorders>
              <w:top w:val="nil"/>
              <w:left w:val="nil"/>
              <w:bottom w:val="single" w:sz="4" w:space="0" w:color="auto"/>
              <w:right w:val="single" w:sz="4" w:space="0" w:color="auto"/>
            </w:tcBorders>
            <w:shd w:val="clear" w:color="000000" w:fill="FFFFFF"/>
            <w:noWrap/>
            <w:vAlign w:val="center"/>
            <w:hideMark/>
          </w:tcPr>
          <w:p w14:paraId="724FAADF" w14:textId="77777777" w:rsidR="006A771B" w:rsidRPr="006A771B" w:rsidRDefault="006A771B" w:rsidP="006A771B">
            <w:pPr>
              <w:jc w:val="center"/>
              <w:rPr>
                <w:rFonts w:ascii="Arial" w:hAnsi="Arial" w:cs="Arial"/>
                <w:color w:val="000000"/>
                <w:sz w:val="18"/>
                <w:szCs w:val="18"/>
                <w:lang w:val="es-CO" w:eastAsia="es-CO"/>
              </w:rPr>
            </w:pPr>
            <w:r w:rsidRPr="006A771B">
              <w:rPr>
                <w:rFonts w:ascii="Arial" w:hAnsi="Arial" w:cs="Arial"/>
                <w:color w:val="000000"/>
                <w:sz w:val="18"/>
                <w:szCs w:val="18"/>
                <w:lang w:val="es-CO" w:eastAsia="es-CO"/>
              </w:rPr>
              <w:t xml:space="preserve"> $                                           50 </w:t>
            </w:r>
          </w:p>
        </w:tc>
      </w:tr>
      <w:tr w:rsidR="006A771B" w:rsidRPr="006A771B" w14:paraId="66E19891" w14:textId="77777777" w:rsidTr="006A771B">
        <w:trPr>
          <w:trHeight w:val="48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42619114" w14:textId="105FCC6E" w:rsidR="006A771B" w:rsidRPr="006A771B" w:rsidRDefault="006A771B" w:rsidP="006A771B">
            <w:pPr>
              <w:rPr>
                <w:rFonts w:ascii="Arial" w:hAnsi="Arial" w:cs="Arial"/>
                <w:color w:val="000000"/>
                <w:sz w:val="18"/>
                <w:szCs w:val="18"/>
                <w:lang w:val="es-CO" w:eastAsia="es-CO"/>
              </w:rPr>
            </w:pPr>
            <w:r w:rsidRPr="006A771B">
              <w:rPr>
                <w:rFonts w:ascii="Arial" w:hAnsi="Arial" w:cs="Arial"/>
                <w:color w:val="000000"/>
                <w:sz w:val="18"/>
                <w:szCs w:val="18"/>
                <w:lang w:val="es-CO" w:eastAsia="es-CO"/>
              </w:rPr>
              <w:t>prestar el servicio de mantenimiento para las máquinas y equipos industriales de la sede producción de la UAERMV, a monto agotable</w:t>
            </w:r>
          </w:p>
        </w:tc>
        <w:tc>
          <w:tcPr>
            <w:tcW w:w="2127" w:type="dxa"/>
            <w:tcBorders>
              <w:top w:val="nil"/>
              <w:left w:val="nil"/>
              <w:bottom w:val="single" w:sz="4" w:space="0" w:color="auto"/>
              <w:right w:val="single" w:sz="4" w:space="0" w:color="auto"/>
            </w:tcBorders>
            <w:shd w:val="clear" w:color="000000" w:fill="FFFFFF"/>
            <w:vAlign w:val="center"/>
            <w:hideMark/>
          </w:tcPr>
          <w:p w14:paraId="34077A1E" w14:textId="77777777" w:rsidR="006A771B" w:rsidRPr="006A771B" w:rsidRDefault="006A771B" w:rsidP="006A771B">
            <w:pPr>
              <w:jc w:val="left"/>
              <w:rPr>
                <w:rFonts w:ascii="Arial" w:hAnsi="Arial" w:cs="Arial"/>
                <w:color w:val="000000"/>
                <w:sz w:val="18"/>
                <w:szCs w:val="18"/>
                <w:lang w:val="es-CO" w:eastAsia="es-CO"/>
              </w:rPr>
            </w:pPr>
            <w:r w:rsidRPr="006A771B">
              <w:rPr>
                <w:rFonts w:ascii="Arial" w:hAnsi="Arial" w:cs="Arial"/>
                <w:color w:val="000000"/>
                <w:sz w:val="18"/>
                <w:szCs w:val="18"/>
                <w:lang w:val="es-CO" w:eastAsia="es-CO"/>
              </w:rPr>
              <w:t>PUBLICADO</w:t>
            </w:r>
          </w:p>
        </w:tc>
        <w:tc>
          <w:tcPr>
            <w:tcW w:w="2739" w:type="dxa"/>
            <w:tcBorders>
              <w:top w:val="nil"/>
              <w:left w:val="nil"/>
              <w:bottom w:val="single" w:sz="4" w:space="0" w:color="auto"/>
              <w:right w:val="single" w:sz="4" w:space="0" w:color="auto"/>
            </w:tcBorders>
            <w:shd w:val="clear" w:color="000000" w:fill="FFFFFF"/>
            <w:noWrap/>
            <w:vAlign w:val="center"/>
            <w:hideMark/>
          </w:tcPr>
          <w:p w14:paraId="1DE4A02D" w14:textId="77777777" w:rsidR="006A771B" w:rsidRPr="006A771B" w:rsidRDefault="006A771B" w:rsidP="006A771B">
            <w:pPr>
              <w:jc w:val="center"/>
              <w:rPr>
                <w:rFonts w:ascii="Arial" w:hAnsi="Arial" w:cs="Arial"/>
                <w:color w:val="000000"/>
                <w:sz w:val="18"/>
                <w:szCs w:val="18"/>
                <w:lang w:val="es-CO" w:eastAsia="es-CO"/>
              </w:rPr>
            </w:pPr>
            <w:r w:rsidRPr="006A771B">
              <w:rPr>
                <w:rFonts w:ascii="Arial" w:hAnsi="Arial" w:cs="Arial"/>
                <w:color w:val="000000"/>
                <w:sz w:val="18"/>
                <w:szCs w:val="18"/>
                <w:lang w:val="es-CO" w:eastAsia="es-CO"/>
              </w:rPr>
              <w:t xml:space="preserve"> $                                     1.950 </w:t>
            </w:r>
          </w:p>
        </w:tc>
      </w:tr>
      <w:tr w:rsidR="006A771B" w:rsidRPr="006A771B" w14:paraId="2096D80B" w14:textId="77777777" w:rsidTr="006A771B">
        <w:trPr>
          <w:trHeight w:val="48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77A6D1AF" w14:textId="6EA59011" w:rsidR="006A771B" w:rsidRPr="006A771B" w:rsidRDefault="006A771B" w:rsidP="006A771B">
            <w:pPr>
              <w:rPr>
                <w:rFonts w:ascii="Arial" w:hAnsi="Arial" w:cs="Arial"/>
                <w:color w:val="000000"/>
                <w:sz w:val="18"/>
                <w:szCs w:val="18"/>
                <w:lang w:val="es-CO" w:eastAsia="es-CO"/>
              </w:rPr>
            </w:pPr>
            <w:r w:rsidRPr="006A771B">
              <w:rPr>
                <w:rFonts w:ascii="Arial" w:hAnsi="Arial" w:cs="Arial"/>
                <w:color w:val="000000"/>
                <w:sz w:val="18"/>
                <w:szCs w:val="18"/>
                <w:lang w:val="es-CO" w:eastAsia="es-CO"/>
              </w:rPr>
              <w:t>compra de equipos de sellado de fisuras para implementar las estrategias de intervención de la unidad administrativa especial de rehabilitación y mantenimiento vial - UAERMV</w:t>
            </w:r>
          </w:p>
        </w:tc>
        <w:tc>
          <w:tcPr>
            <w:tcW w:w="2127" w:type="dxa"/>
            <w:tcBorders>
              <w:top w:val="nil"/>
              <w:left w:val="nil"/>
              <w:bottom w:val="single" w:sz="4" w:space="0" w:color="auto"/>
              <w:right w:val="single" w:sz="4" w:space="0" w:color="auto"/>
            </w:tcBorders>
            <w:shd w:val="clear" w:color="000000" w:fill="FFFFFF"/>
            <w:vAlign w:val="center"/>
            <w:hideMark/>
          </w:tcPr>
          <w:p w14:paraId="55C70CB3" w14:textId="77777777" w:rsidR="006A771B" w:rsidRPr="006A771B" w:rsidRDefault="006A771B" w:rsidP="006A771B">
            <w:pPr>
              <w:jc w:val="left"/>
              <w:rPr>
                <w:rFonts w:ascii="Arial" w:hAnsi="Arial" w:cs="Arial"/>
                <w:color w:val="000000"/>
                <w:sz w:val="18"/>
                <w:szCs w:val="18"/>
                <w:lang w:val="es-CO" w:eastAsia="es-CO"/>
              </w:rPr>
            </w:pPr>
            <w:r w:rsidRPr="006A771B">
              <w:rPr>
                <w:rFonts w:ascii="Arial" w:hAnsi="Arial" w:cs="Arial"/>
                <w:color w:val="000000"/>
                <w:sz w:val="18"/>
                <w:szCs w:val="18"/>
                <w:lang w:val="es-CO" w:eastAsia="es-CO"/>
              </w:rPr>
              <w:t>A CONTRATAR EN OCTUBRE</w:t>
            </w:r>
          </w:p>
        </w:tc>
        <w:tc>
          <w:tcPr>
            <w:tcW w:w="2739" w:type="dxa"/>
            <w:tcBorders>
              <w:top w:val="nil"/>
              <w:left w:val="nil"/>
              <w:bottom w:val="single" w:sz="4" w:space="0" w:color="auto"/>
              <w:right w:val="single" w:sz="4" w:space="0" w:color="auto"/>
            </w:tcBorders>
            <w:shd w:val="clear" w:color="000000" w:fill="FFFFFF"/>
            <w:noWrap/>
            <w:vAlign w:val="center"/>
            <w:hideMark/>
          </w:tcPr>
          <w:p w14:paraId="503F1F0B" w14:textId="77777777" w:rsidR="006A771B" w:rsidRPr="006A771B" w:rsidRDefault="006A771B" w:rsidP="006A771B">
            <w:pPr>
              <w:jc w:val="center"/>
              <w:rPr>
                <w:rFonts w:ascii="Arial" w:hAnsi="Arial" w:cs="Arial"/>
                <w:color w:val="000000"/>
                <w:sz w:val="18"/>
                <w:szCs w:val="18"/>
                <w:lang w:val="es-CO" w:eastAsia="es-CO"/>
              </w:rPr>
            </w:pPr>
            <w:r w:rsidRPr="006A771B">
              <w:rPr>
                <w:rFonts w:ascii="Arial" w:hAnsi="Arial" w:cs="Arial"/>
                <w:color w:val="000000"/>
                <w:sz w:val="18"/>
                <w:szCs w:val="18"/>
                <w:lang w:val="es-CO" w:eastAsia="es-CO"/>
              </w:rPr>
              <w:t xml:space="preserve"> $                                        800 </w:t>
            </w:r>
          </w:p>
        </w:tc>
      </w:tr>
      <w:tr w:rsidR="006A771B" w:rsidRPr="006A771B" w14:paraId="0D5B8ED7" w14:textId="77777777" w:rsidTr="006A771B">
        <w:trPr>
          <w:trHeight w:val="96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55EAD8D0" w14:textId="7C8D0259" w:rsidR="006A771B" w:rsidRPr="006A771B" w:rsidRDefault="006A771B" w:rsidP="006A771B">
            <w:pPr>
              <w:rPr>
                <w:rFonts w:ascii="Arial" w:hAnsi="Arial" w:cs="Arial"/>
                <w:color w:val="000000"/>
                <w:sz w:val="18"/>
                <w:szCs w:val="18"/>
                <w:lang w:val="es-CO" w:eastAsia="es-CO"/>
              </w:rPr>
            </w:pPr>
            <w:r w:rsidRPr="006A771B">
              <w:rPr>
                <w:rFonts w:ascii="Arial" w:hAnsi="Arial" w:cs="Arial"/>
                <w:color w:val="000000"/>
                <w:sz w:val="18"/>
                <w:szCs w:val="18"/>
                <w:lang w:val="es-CO" w:eastAsia="es-CO"/>
              </w:rPr>
              <w:t>el objeto del presente contrato, lo constituye la ejecución de las obras publicas que sobre mantenimiento y rehabilitación de la malla vial, atención de emergencias y/o situaciones imprevistas, mantenimiento y operación de las plantas de producción,  deba ejecutar la unidad administrativa especial de rehabilitación y mantenimiento vial en la ciudad de bogota (...)</w:t>
            </w:r>
          </w:p>
        </w:tc>
        <w:tc>
          <w:tcPr>
            <w:tcW w:w="2127" w:type="dxa"/>
            <w:tcBorders>
              <w:top w:val="nil"/>
              <w:left w:val="nil"/>
              <w:bottom w:val="single" w:sz="4" w:space="0" w:color="auto"/>
              <w:right w:val="single" w:sz="4" w:space="0" w:color="auto"/>
            </w:tcBorders>
            <w:shd w:val="clear" w:color="000000" w:fill="FFFFFF"/>
            <w:vAlign w:val="center"/>
            <w:hideMark/>
          </w:tcPr>
          <w:p w14:paraId="2D8C93F5" w14:textId="77777777" w:rsidR="006A771B" w:rsidRPr="006A771B" w:rsidRDefault="006A771B" w:rsidP="006A771B">
            <w:pPr>
              <w:jc w:val="left"/>
              <w:rPr>
                <w:rFonts w:ascii="Arial" w:hAnsi="Arial" w:cs="Arial"/>
                <w:color w:val="000000"/>
                <w:sz w:val="18"/>
                <w:szCs w:val="18"/>
                <w:lang w:val="es-CO" w:eastAsia="es-CO"/>
              </w:rPr>
            </w:pPr>
            <w:r w:rsidRPr="006A771B">
              <w:rPr>
                <w:rFonts w:ascii="Arial" w:hAnsi="Arial" w:cs="Arial"/>
                <w:color w:val="000000"/>
                <w:sz w:val="18"/>
                <w:szCs w:val="18"/>
                <w:lang w:val="es-CO" w:eastAsia="es-CO"/>
              </w:rPr>
              <w:t>A CONTRATAR EN OCTUBRE</w:t>
            </w:r>
          </w:p>
        </w:tc>
        <w:tc>
          <w:tcPr>
            <w:tcW w:w="2739" w:type="dxa"/>
            <w:tcBorders>
              <w:top w:val="nil"/>
              <w:left w:val="nil"/>
              <w:bottom w:val="single" w:sz="4" w:space="0" w:color="auto"/>
              <w:right w:val="single" w:sz="4" w:space="0" w:color="auto"/>
            </w:tcBorders>
            <w:shd w:val="clear" w:color="000000" w:fill="FFFFFF"/>
            <w:noWrap/>
            <w:vAlign w:val="center"/>
            <w:hideMark/>
          </w:tcPr>
          <w:p w14:paraId="0514E32B" w14:textId="77777777" w:rsidR="006A771B" w:rsidRPr="006A771B" w:rsidRDefault="006A771B" w:rsidP="006A771B">
            <w:pPr>
              <w:jc w:val="center"/>
              <w:rPr>
                <w:rFonts w:ascii="Arial" w:hAnsi="Arial" w:cs="Arial"/>
                <w:color w:val="000000"/>
                <w:sz w:val="18"/>
                <w:szCs w:val="18"/>
                <w:lang w:val="es-CO" w:eastAsia="es-CO"/>
              </w:rPr>
            </w:pPr>
            <w:r w:rsidRPr="006A771B">
              <w:rPr>
                <w:rFonts w:ascii="Arial" w:hAnsi="Arial" w:cs="Arial"/>
                <w:color w:val="000000"/>
                <w:sz w:val="18"/>
                <w:szCs w:val="18"/>
                <w:lang w:val="es-CO" w:eastAsia="es-CO"/>
              </w:rPr>
              <w:t xml:space="preserve"> $                                     8.435 </w:t>
            </w:r>
          </w:p>
        </w:tc>
      </w:tr>
      <w:tr w:rsidR="006A771B" w:rsidRPr="006A771B" w14:paraId="3657E5CC" w14:textId="77777777" w:rsidTr="006A771B">
        <w:trPr>
          <w:trHeight w:val="72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0C8373A6" w14:textId="260CD079" w:rsidR="006A771B" w:rsidRPr="006A771B" w:rsidRDefault="006A771B" w:rsidP="006A771B">
            <w:pPr>
              <w:rPr>
                <w:rFonts w:ascii="Arial" w:hAnsi="Arial" w:cs="Arial"/>
                <w:color w:val="000000"/>
                <w:sz w:val="18"/>
                <w:szCs w:val="18"/>
                <w:lang w:val="es-CO" w:eastAsia="es-CO"/>
              </w:rPr>
            </w:pPr>
            <w:r w:rsidRPr="006A771B">
              <w:rPr>
                <w:rFonts w:ascii="Arial" w:hAnsi="Arial" w:cs="Arial"/>
                <w:color w:val="000000"/>
                <w:sz w:val="18"/>
                <w:szCs w:val="18"/>
                <w:lang w:val="es-CO" w:eastAsia="es-CO"/>
              </w:rPr>
              <w:t>apoyo profesional, técnico y/o de apoyo a la gestión de la UAERMV - proyecto 7858</w:t>
            </w:r>
          </w:p>
        </w:tc>
        <w:tc>
          <w:tcPr>
            <w:tcW w:w="2127" w:type="dxa"/>
            <w:tcBorders>
              <w:top w:val="nil"/>
              <w:left w:val="nil"/>
              <w:bottom w:val="single" w:sz="4" w:space="0" w:color="auto"/>
              <w:right w:val="single" w:sz="4" w:space="0" w:color="auto"/>
            </w:tcBorders>
            <w:shd w:val="clear" w:color="000000" w:fill="FFFFFF"/>
            <w:vAlign w:val="bottom"/>
            <w:hideMark/>
          </w:tcPr>
          <w:p w14:paraId="29F85ADB" w14:textId="77777777" w:rsidR="006A771B" w:rsidRPr="006A771B" w:rsidRDefault="006A771B" w:rsidP="006A771B">
            <w:pPr>
              <w:jc w:val="left"/>
              <w:rPr>
                <w:rFonts w:ascii="Arial" w:hAnsi="Arial" w:cs="Arial"/>
                <w:color w:val="000000"/>
                <w:sz w:val="18"/>
                <w:szCs w:val="18"/>
                <w:lang w:val="es-CO" w:eastAsia="es-CO"/>
              </w:rPr>
            </w:pPr>
            <w:r w:rsidRPr="006A771B">
              <w:rPr>
                <w:rFonts w:ascii="Arial" w:hAnsi="Arial" w:cs="Arial"/>
                <w:color w:val="000000"/>
                <w:sz w:val="18"/>
                <w:szCs w:val="18"/>
                <w:lang w:val="es-CO" w:eastAsia="es-CO"/>
              </w:rPr>
              <w:t>SALDO PENDIENTE POR CONTRATAR A 30 DE SEPTIEMBRE DE 2020</w:t>
            </w:r>
          </w:p>
        </w:tc>
        <w:tc>
          <w:tcPr>
            <w:tcW w:w="2739" w:type="dxa"/>
            <w:tcBorders>
              <w:top w:val="nil"/>
              <w:left w:val="nil"/>
              <w:bottom w:val="single" w:sz="4" w:space="0" w:color="auto"/>
              <w:right w:val="single" w:sz="4" w:space="0" w:color="auto"/>
            </w:tcBorders>
            <w:shd w:val="clear" w:color="000000" w:fill="FFFFFF"/>
            <w:noWrap/>
            <w:vAlign w:val="center"/>
            <w:hideMark/>
          </w:tcPr>
          <w:p w14:paraId="37C25C33" w14:textId="77777777" w:rsidR="006A771B" w:rsidRPr="006A771B" w:rsidRDefault="006A771B" w:rsidP="006A771B">
            <w:pPr>
              <w:jc w:val="center"/>
              <w:rPr>
                <w:rFonts w:ascii="Arial" w:hAnsi="Arial" w:cs="Arial"/>
                <w:color w:val="000000"/>
                <w:sz w:val="18"/>
                <w:szCs w:val="18"/>
                <w:lang w:val="es-CO" w:eastAsia="es-CO"/>
              </w:rPr>
            </w:pPr>
            <w:r w:rsidRPr="006A771B">
              <w:rPr>
                <w:rFonts w:ascii="Arial" w:hAnsi="Arial" w:cs="Arial"/>
                <w:color w:val="000000"/>
                <w:sz w:val="18"/>
                <w:szCs w:val="18"/>
                <w:lang w:val="es-CO" w:eastAsia="es-CO"/>
              </w:rPr>
              <w:t xml:space="preserve"> $                                     1.045 </w:t>
            </w:r>
          </w:p>
        </w:tc>
      </w:tr>
      <w:tr w:rsidR="006A771B" w:rsidRPr="006A771B" w14:paraId="5F492311" w14:textId="77777777" w:rsidTr="006A771B">
        <w:trPr>
          <w:trHeight w:val="255"/>
        </w:trPr>
        <w:tc>
          <w:tcPr>
            <w:tcW w:w="6658" w:type="dxa"/>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651791B5" w14:textId="77777777" w:rsidR="006A771B" w:rsidRPr="006A771B" w:rsidRDefault="006A771B" w:rsidP="006A771B">
            <w:pPr>
              <w:jc w:val="center"/>
              <w:rPr>
                <w:rFonts w:ascii="Arial" w:hAnsi="Arial" w:cs="Arial"/>
                <w:color w:val="FFFFFF"/>
                <w:lang w:val="es-CO" w:eastAsia="es-CO"/>
              </w:rPr>
            </w:pPr>
            <w:r w:rsidRPr="006A771B">
              <w:rPr>
                <w:rFonts w:ascii="Arial" w:hAnsi="Arial" w:cs="Arial"/>
                <w:color w:val="FFFFFF"/>
                <w:lang w:val="es-CO" w:eastAsia="es-CO"/>
              </w:rPr>
              <w:t>TOTAL</w:t>
            </w:r>
          </w:p>
        </w:tc>
        <w:tc>
          <w:tcPr>
            <w:tcW w:w="2739" w:type="dxa"/>
            <w:tcBorders>
              <w:top w:val="nil"/>
              <w:left w:val="nil"/>
              <w:bottom w:val="single" w:sz="4" w:space="0" w:color="auto"/>
              <w:right w:val="single" w:sz="4" w:space="0" w:color="auto"/>
            </w:tcBorders>
            <w:shd w:val="clear" w:color="000000" w:fill="002060"/>
            <w:noWrap/>
            <w:vAlign w:val="center"/>
            <w:hideMark/>
          </w:tcPr>
          <w:p w14:paraId="543DBB59" w14:textId="77777777" w:rsidR="006A771B" w:rsidRPr="006A771B" w:rsidRDefault="006A771B" w:rsidP="006A771B">
            <w:pPr>
              <w:jc w:val="center"/>
              <w:rPr>
                <w:rFonts w:ascii="Arial" w:hAnsi="Arial" w:cs="Arial"/>
                <w:color w:val="FFFFFF"/>
                <w:lang w:val="es-CO" w:eastAsia="es-CO"/>
              </w:rPr>
            </w:pPr>
            <w:r w:rsidRPr="006A771B">
              <w:rPr>
                <w:rFonts w:ascii="Arial" w:hAnsi="Arial" w:cs="Arial"/>
                <w:color w:val="FFFFFF"/>
                <w:lang w:val="es-CO" w:eastAsia="es-CO"/>
              </w:rPr>
              <w:t xml:space="preserve"> $                         14.390 </w:t>
            </w:r>
          </w:p>
        </w:tc>
      </w:tr>
    </w:tbl>
    <w:p w14:paraId="6FB4F4F8" w14:textId="6DE0F1A4" w:rsidR="00591922" w:rsidRPr="006A771B" w:rsidRDefault="006A771B" w:rsidP="0089528E">
      <w:pPr>
        <w:ind w:left="708" w:hanging="708"/>
        <w:rPr>
          <w:rFonts w:ascii="Arial" w:hAnsi="Arial" w:cs="Arial"/>
          <w:sz w:val="18"/>
          <w:szCs w:val="22"/>
          <w:lang w:val="es-ES" w:eastAsia="es-ES_tradnl"/>
        </w:rPr>
      </w:pPr>
      <w:r w:rsidRPr="006A771B">
        <w:rPr>
          <w:rFonts w:ascii="Arial" w:hAnsi="Arial" w:cs="Arial"/>
          <w:sz w:val="18"/>
          <w:szCs w:val="22"/>
          <w:lang w:val="es-ES" w:eastAsia="es-ES_tradnl"/>
        </w:rPr>
        <w:t>Fuente: elaboración propia a partir de análisis al PAA, versión 13.</w:t>
      </w:r>
    </w:p>
    <w:p w14:paraId="5A5DF05B" w14:textId="71DCC9EE" w:rsidR="006A771B" w:rsidRDefault="006A771B" w:rsidP="0089528E">
      <w:pPr>
        <w:ind w:left="708" w:hanging="708"/>
        <w:rPr>
          <w:rFonts w:ascii="Arial" w:hAnsi="Arial" w:cs="Arial"/>
          <w:sz w:val="22"/>
          <w:szCs w:val="22"/>
          <w:lang w:val="es-ES" w:eastAsia="es-ES_tradnl"/>
        </w:rPr>
      </w:pPr>
    </w:p>
    <w:p w14:paraId="3E3B93F1" w14:textId="77777777" w:rsidR="006A771B" w:rsidRDefault="006A771B" w:rsidP="0089528E">
      <w:pPr>
        <w:ind w:left="708" w:hanging="708"/>
        <w:rPr>
          <w:rFonts w:ascii="Arial" w:hAnsi="Arial" w:cs="Arial"/>
          <w:sz w:val="22"/>
          <w:szCs w:val="22"/>
          <w:lang w:val="es-ES" w:eastAsia="es-ES_tradnl"/>
        </w:rPr>
      </w:pPr>
    </w:p>
    <w:p w14:paraId="25CC6394" w14:textId="29E64C6F" w:rsidR="0034761E" w:rsidRPr="006A771B" w:rsidRDefault="0034761E" w:rsidP="006A771B">
      <w:pPr>
        <w:rPr>
          <w:rFonts w:ascii="Arial" w:hAnsi="Arial" w:cs="Arial"/>
          <w:sz w:val="22"/>
          <w:szCs w:val="22"/>
          <w:lang w:val="es-ES" w:eastAsia="es-ES_tradnl"/>
        </w:rPr>
      </w:pPr>
      <w:r w:rsidRPr="006A771B">
        <w:rPr>
          <w:rFonts w:ascii="Arial" w:hAnsi="Arial" w:cs="Arial"/>
          <w:sz w:val="22"/>
          <w:szCs w:val="22"/>
          <w:lang w:val="es-ES" w:eastAsia="es-ES_tradnl"/>
        </w:rPr>
        <w:t>A continuación, se desagregan las observaciones para cada una de las metas producto, las cuales obtuv</w:t>
      </w:r>
      <w:r w:rsidR="003E234F" w:rsidRPr="006A771B">
        <w:rPr>
          <w:rFonts w:ascii="Arial" w:hAnsi="Arial" w:cs="Arial"/>
          <w:sz w:val="22"/>
          <w:szCs w:val="22"/>
          <w:lang w:val="es-ES" w:eastAsia="es-ES_tradnl"/>
        </w:rPr>
        <w:t>ieron los siguientes resultados:</w:t>
      </w:r>
    </w:p>
    <w:p w14:paraId="47DE5BED" w14:textId="729A1678" w:rsidR="006A771B" w:rsidRDefault="006A771B" w:rsidP="0034761E">
      <w:pPr>
        <w:pStyle w:val="Prrafodelista"/>
        <w:ind w:left="360"/>
        <w:rPr>
          <w:rFonts w:ascii="Arial" w:hAnsi="Arial" w:cs="Arial"/>
          <w:sz w:val="22"/>
          <w:szCs w:val="22"/>
          <w:lang w:val="es-ES" w:eastAsia="es-ES_tradnl"/>
        </w:rPr>
      </w:pPr>
    </w:p>
    <w:p w14:paraId="1C5CF29B" w14:textId="77777777" w:rsidR="006A771B" w:rsidRDefault="006A771B" w:rsidP="0034761E">
      <w:pPr>
        <w:pStyle w:val="Prrafodelista"/>
        <w:ind w:left="360"/>
        <w:rPr>
          <w:rFonts w:ascii="Arial" w:hAnsi="Arial" w:cs="Arial"/>
          <w:sz w:val="22"/>
          <w:szCs w:val="22"/>
          <w:lang w:val="es-ES" w:eastAsia="es-ES_tradnl"/>
        </w:rPr>
      </w:pPr>
    </w:p>
    <w:p w14:paraId="661017F4" w14:textId="0F6B2F3D" w:rsidR="0034761E" w:rsidRPr="00DD0467" w:rsidRDefault="0034761E" w:rsidP="0034761E">
      <w:pPr>
        <w:rPr>
          <w:rFonts w:ascii="Arial" w:hAnsi="Arial" w:cs="Arial"/>
          <w:sz w:val="22"/>
          <w:szCs w:val="22"/>
          <w:lang w:val="es-ES" w:eastAsia="es-ES_tradnl"/>
        </w:rPr>
      </w:pPr>
      <w:r>
        <w:rPr>
          <w:rFonts w:ascii="Arial" w:hAnsi="Arial" w:cs="Arial"/>
          <w:b/>
          <w:bCs/>
          <w:sz w:val="22"/>
          <w:szCs w:val="22"/>
          <w:lang w:val="es-ES" w:eastAsia="es-ES_tradnl"/>
        </w:rPr>
        <w:t>Cuadro 8B</w:t>
      </w:r>
      <w:r w:rsidR="003934F0">
        <w:rPr>
          <w:rFonts w:ascii="Arial" w:hAnsi="Arial" w:cs="Arial"/>
          <w:b/>
          <w:bCs/>
          <w:sz w:val="22"/>
          <w:szCs w:val="22"/>
          <w:lang w:val="es-ES" w:eastAsia="es-ES_tradnl"/>
        </w:rPr>
        <w:t xml:space="preserve">. </w:t>
      </w:r>
      <w:r w:rsidR="003934F0" w:rsidRPr="003934F0">
        <w:rPr>
          <w:rFonts w:ascii="Arial" w:hAnsi="Arial" w:cs="Arial"/>
          <w:b/>
          <w:bCs/>
          <w:sz w:val="22"/>
          <w:szCs w:val="22"/>
          <w:lang w:val="es-ES" w:eastAsia="es-ES_tradnl"/>
        </w:rPr>
        <w:t xml:space="preserve">OBSERVACIONES METAS </w:t>
      </w:r>
      <w:r w:rsidR="003934F0">
        <w:rPr>
          <w:rFonts w:ascii="Arial" w:hAnsi="Arial" w:cs="Arial"/>
          <w:b/>
          <w:bCs/>
          <w:sz w:val="22"/>
          <w:szCs w:val="22"/>
          <w:lang w:val="es-ES" w:eastAsia="es-ES_tradnl"/>
        </w:rPr>
        <w:t xml:space="preserve">PRESUPUESTALES </w:t>
      </w:r>
      <w:r w:rsidR="003934F0" w:rsidRPr="003934F0">
        <w:rPr>
          <w:rFonts w:ascii="Arial" w:hAnsi="Arial" w:cs="Arial"/>
          <w:b/>
          <w:bCs/>
          <w:sz w:val="22"/>
          <w:szCs w:val="22"/>
          <w:lang w:val="es-ES" w:eastAsia="es-ES_tradnl"/>
        </w:rPr>
        <w:t>ASOCIADAS AL PROYECTO 7858</w:t>
      </w:r>
      <w:r w:rsidR="003934F0">
        <w:rPr>
          <w:rFonts w:ascii="Arial" w:hAnsi="Arial" w:cs="Arial"/>
          <w:b/>
          <w:bCs/>
          <w:sz w:val="22"/>
          <w:szCs w:val="22"/>
          <w:lang w:val="es-ES" w:eastAsia="es-ES_tradnl"/>
        </w:rPr>
        <w:t xml:space="preserve"> </w:t>
      </w:r>
      <w:r w:rsidRPr="00DD0467">
        <w:rPr>
          <w:rFonts w:ascii="Arial" w:hAnsi="Arial" w:cs="Arial"/>
          <w:sz w:val="16"/>
          <w:szCs w:val="22"/>
          <w:lang w:val="es-ES" w:eastAsia="es-ES_tradnl"/>
        </w:rPr>
        <w:t>(Cifras expresadas en millones de pesos)</w:t>
      </w:r>
    </w:p>
    <w:tbl>
      <w:tblPr>
        <w:tblW w:w="9351" w:type="dxa"/>
        <w:tblCellMar>
          <w:left w:w="70" w:type="dxa"/>
          <w:right w:w="70" w:type="dxa"/>
        </w:tblCellMar>
        <w:tblLook w:val="04A0" w:firstRow="1" w:lastRow="0" w:firstColumn="1" w:lastColumn="0" w:noHBand="0" w:noVBand="1"/>
      </w:tblPr>
      <w:tblGrid>
        <w:gridCol w:w="2240"/>
        <w:gridCol w:w="1629"/>
        <w:gridCol w:w="1740"/>
        <w:gridCol w:w="1685"/>
        <w:gridCol w:w="2057"/>
      </w:tblGrid>
      <w:tr w:rsidR="0034761E" w:rsidRPr="0034761E" w14:paraId="1D79D1C0" w14:textId="77777777" w:rsidTr="0034761E">
        <w:trPr>
          <w:trHeight w:val="510"/>
        </w:trPr>
        <w:tc>
          <w:tcPr>
            <w:tcW w:w="224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292CE27" w14:textId="77777777" w:rsidR="0034761E" w:rsidRPr="0034761E" w:rsidRDefault="0034761E" w:rsidP="0034761E">
            <w:pPr>
              <w:jc w:val="center"/>
              <w:rPr>
                <w:rFonts w:ascii="Arial" w:hAnsi="Arial" w:cs="Arial"/>
                <w:b/>
                <w:bCs/>
                <w:color w:val="FFFFFF"/>
                <w:lang w:val="es-CO" w:eastAsia="es-CO"/>
              </w:rPr>
            </w:pPr>
            <w:r w:rsidRPr="0034761E">
              <w:rPr>
                <w:rFonts w:ascii="Arial" w:hAnsi="Arial" w:cs="Arial"/>
                <w:b/>
                <w:bCs/>
                <w:color w:val="FFFFFF"/>
                <w:lang w:val="es-CO" w:eastAsia="es-CO"/>
              </w:rPr>
              <w:t>METAS PROYECTO 7858</w:t>
            </w:r>
          </w:p>
        </w:tc>
        <w:tc>
          <w:tcPr>
            <w:tcW w:w="1629" w:type="dxa"/>
            <w:tcBorders>
              <w:top w:val="single" w:sz="4" w:space="0" w:color="auto"/>
              <w:left w:val="nil"/>
              <w:bottom w:val="single" w:sz="4" w:space="0" w:color="auto"/>
              <w:right w:val="single" w:sz="4" w:space="0" w:color="auto"/>
            </w:tcBorders>
            <w:shd w:val="clear" w:color="000000" w:fill="002060"/>
            <w:noWrap/>
            <w:vAlign w:val="center"/>
            <w:hideMark/>
          </w:tcPr>
          <w:p w14:paraId="04FBAAC7" w14:textId="77777777" w:rsidR="0034761E" w:rsidRPr="0034761E" w:rsidRDefault="0034761E" w:rsidP="0034761E">
            <w:pPr>
              <w:jc w:val="center"/>
              <w:rPr>
                <w:rFonts w:ascii="Arial" w:hAnsi="Arial" w:cs="Arial"/>
                <w:b/>
                <w:bCs/>
                <w:color w:val="FFFFFF"/>
                <w:lang w:val="es-CO" w:eastAsia="es-CO"/>
              </w:rPr>
            </w:pPr>
            <w:r w:rsidRPr="0034761E">
              <w:rPr>
                <w:rFonts w:ascii="Arial" w:hAnsi="Arial" w:cs="Arial"/>
                <w:b/>
                <w:bCs/>
                <w:color w:val="FFFFFF"/>
                <w:lang w:val="es-CO" w:eastAsia="es-CO"/>
              </w:rPr>
              <w:t>PROGRAMADO</w:t>
            </w:r>
          </w:p>
        </w:tc>
        <w:tc>
          <w:tcPr>
            <w:tcW w:w="1740" w:type="dxa"/>
            <w:tcBorders>
              <w:top w:val="single" w:sz="4" w:space="0" w:color="auto"/>
              <w:left w:val="nil"/>
              <w:bottom w:val="single" w:sz="4" w:space="0" w:color="auto"/>
              <w:right w:val="single" w:sz="4" w:space="0" w:color="auto"/>
            </w:tcBorders>
            <w:shd w:val="clear" w:color="000000" w:fill="002060"/>
            <w:noWrap/>
            <w:vAlign w:val="center"/>
            <w:hideMark/>
          </w:tcPr>
          <w:p w14:paraId="45D34A77" w14:textId="77777777" w:rsidR="0034761E" w:rsidRPr="0034761E" w:rsidRDefault="0034761E" w:rsidP="0034761E">
            <w:pPr>
              <w:jc w:val="center"/>
              <w:rPr>
                <w:rFonts w:ascii="Arial" w:hAnsi="Arial" w:cs="Arial"/>
                <w:b/>
                <w:bCs/>
                <w:color w:val="FFFFFF"/>
                <w:lang w:val="es-CO" w:eastAsia="es-CO"/>
              </w:rPr>
            </w:pPr>
            <w:r w:rsidRPr="0034761E">
              <w:rPr>
                <w:rFonts w:ascii="Arial" w:hAnsi="Arial" w:cs="Arial"/>
                <w:b/>
                <w:bCs/>
                <w:color w:val="FFFFFF"/>
                <w:lang w:val="es-CO" w:eastAsia="es-CO"/>
              </w:rPr>
              <w:t>EJECUTADO</w:t>
            </w:r>
          </w:p>
        </w:tc>
        <w:tc>
          <w:tcPr>
            <w:tcW w:w="1685" w:type="dxa"/>
            <w:tcBorders>
              <w:top w:val="single" w:sz="4" w:space="0" w:color="auto"/>
              <w:left w:val="nil"/>
              <w:bottom w:val="single" w:sz="4" w:space="0" w:color="auto"/>
              <w:right w:val="single" w:sz="4" w:space="0" w:color="auto"/>
            </w:tcBorders>
            <w:shd w:val="clear" w:color="000000" w:fill="002060"/>
            <w:vAlign w:val="center"/>
            <w:hideMark/>
          </w:tcPr>
          <w:p w14:paraId="55DC9D95" w14:textId="77777777" w:rsidR="0034761E" w:rsidRPr="0034761E" w:rsidRDefault="0034761E" w:rsidP="0034761E">
            <w:pPr>
              <w:jc w:val="center"/>
              <w:rPr>
                <w:rFonts w:ascii="Arial" w:hAnsi="Arial" w:cs="Arial"/>
                <w:b/>
                <w:bCs/>
                <w:color w:val="FFFFFF"/>
                <w:lang w:val="es-CO" w:eastAsia="es-CO"/>
              </w:rPr>
            </w:pPr>
            <w:r w:rsidRPr="0034761E">
              <w:rPr>
                <w:rFonts w:ascii="Arial" w:hAnsi="Arial" w:cs="Arial"/>
                <w:b/>
                <w:bCs/>
                <w:color w:val="FFFFFF"/>
                <w:lang w:val="es-CO" w:eastAsia="es-CO"/>
              </w:rPr>
              <w:t>% CUMPLIMIENTO</w:t>
            </w:r>
          </w:p>
        </w:tc>
        <w:tc>
          <w:tcPr>
            <w:tcW w:w="2057" w:type="dxa"/>
            <w:tcBorders>
              <w:top w:val="single" w:sz="4" w:space="0" w:color="auto"/>
              <w:left w:val="nil"/>
              <w:bottom w:val="single" w:sz="4" w:space="0" w:color="auto"/>
              <w:right w:val="single" w:sz="4" w:space="0" w:color="auto"/>
            </w:tcBorders>
            <w:shd w:val="clear" w:color="000000" w:fill="002060"/>
            <w:vAlign w:val="center"/>
            <w:hideMark/>
          </w:tcPr>
          <w:p w14:paraId="0B963B9E" w14:textId="77777777" w:rsidR="0034761E" w:rsidRPr="0034761E" w:rsidRDefault="0034761E" w:rsidP="0034761E">
            <w:pPr>
              <w:jc w:val="center"/>
              <w:rPr>
                <w:rFonts w:ascii="Arial" w:hAnsi="Arial" w:cs="Arial"/>
                <w:b/>
                <w:bCs/>
                <w:color w:val="FFFFFF"/>
                <w:lang w:val="es-CO" w:eastAsia="es-CO"/>
              </w:rPr>
            </w:pPr>
            <w:r w:rsidRPr="0034761E">
              <w:rPr>
                <w:rFonts w:ascii="Arial" w:hAnsi="Arial" w:cs="Arial"/>
                <w:b/>
                <w:bCs/>
                <w:color w:val="FFFFFF"/>
                <w:lang w:val="es-CO" w:eastAsia="es-CO"/>
              </w:rPr>
              <w:t>OBSERVACIÒN SEGÚN CATEGORIA DDDI</w:t>
            </w:r>
          </w:p>
        </w:tc>
      </w:tr>
      <w:tr w:rsidR="0034761E" w:rsidRPr="0034761E" w14:paraId="0A0518FC" w14:textId="77777777" w:rsidTr="00EF6803">
        <w:trPr>
          <w:trHeight w:val="257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57072D0" w14:textId="77777777" w:rsidR="0034761E" w:rsidRPr="0034761E" w:rsidRDefault="0034761E" w:rsidP="0034761E">
            <w:pPr>
              <w:rPr>
                <w:rFonts w:ascii="Arial" w:hAnsi="Arial" w:cs="Arial"/>
                <w:color w:val="000000"/>
                <w:sz w:val="18"/>
                <w:szCs w:val="18"/>
                <w:lang w:val="es-CO" w:eastAsia="es-CO"/>
              </w:rPr>
            </w:pPr>
            <w:r w:rsidRPr="0034761E">
              <w:rPr>
                <w:rFonts w:ascii="Arial" w:hAnsi="Arial" w:cs="Arial"/>
                <w:color w:val="000000"/>
                <w:sz w:val="18"/>
                <w:szCs w:val="18"/>
                <w:lang w:val="es-CO" w:eastAsia="es-CO"/>
              </w:rPr>
              <w:t>Conservar 1,256 km carril de la malla vial local e intermedia Distrito Capital</w:t>
            </w:r>
          </w:p>
        </w:tc>
        <w:tc>
          <w:tcPr>
            <w:tcW w:w="1629" w:type="dxa"/>
            <w:tcBorders>
              <w:top w:val="nil"/>
              <w:left w:val="nil"/>
              <w:bottom w:val="single" w:sz="4" w:space="0" w:color="auto"/>
              <w:right w:val="single" w:sz="4" w:space="0" w:color="auto"/>
            </w:tcBorders>
            <w:shd w:val="clear" w:color="auto" w:fill="auto"/>
            <w:noWrap/>
            <w:vAlign w:val="center"/>
            <w:hideMark/>
          </w:tcPr>
          <w:p w14:paraId="25F17B04" w14:textId="77777777" w:rsidR="0034761E" w:rsidRPr="0034761E" w:rsidRDefault="0034761E" w:rsidP="0034761E">
            <w:pPr>
              <w:jc w:val="center"/>
              <w:rPr>
                <w:rFonts w:ascii="Arial" w:hAnsi="Arial" w:cs="Arial"/>
                <w:color w:val="000000"/>
                <w:sz w:val="18"/>
                <w:szCs w:val="18"/>
                <w:lang w:val="es-CO" w:eastAsia="es-CO"/>
              </w:rPr>
            </w:pPr>
            <w:r w:rsidRPr="0034761E">
              <w:rPr>
                <w:rFonts w:ascii="Arial" w:hAnsi="Arial" w:cs="Arial"/>
                <w:color w:val="000000"/>
                <w:sz w:val="18"/>
                <w:szCs w:val="18"/>
                <w:lang w:val="es-CO" w:eastAsia="es-CO"/>
              </w:rPr>
              <w:t>$ 81.055</w:t>
            </w:r>
          </w:p>
        </w:tc>
        <w:tc>
          <w:tcPr>
            <w:tcW w:w="1740" w:type="dxa"/>
            <w:tcBorders>
              <w:top w:val="nil"/>
              <w:left w:val="nil"/>
              <w:bottom w:val="single" w:sz="4" w:space="0" w:color="auto"/>
              <w:right w:val="single" w:sz="4" w:space="0" w:color="auto"/>
            </w:tcBorders>
            <w:shd w:val="clear" w:color="auto" w:fill="auto"/>
            <w:noWrap/>
            <w:vAlign w:val="center"/>
            <w:hideMark/>
          </w:tcPr>
          <w:p w14:paraId="3C09200B" w14:textId="77777777" w:rsidR="0034761E" w:rsidRPr="0034761E" w:rsidRDefault="0034761E" w:rsidP="0034761E">
            <w:pPr>
              <w:jc w:val="center"/>
              <w:rPr>
                <w:rFonts w:ascii="Arial" w:hAnsi="Arial" w:cs="Arial"/>
                <w:color w:val="000000"/>
                <w:sz w:val="18"/>
                <w:szCs w:val="18"/>
                <w:lang w:val="es-CO" w:eastAsia="es-CO"/>
              </w:rPr>
            </w:pPr>
            <w:r w:rsidRPr="0034761E">
              <w:rPr>
                <w:rFonts w:ascii="Arial" w:hAnsi="Arial" w:cs="Arial"/>
                <w:color w:val="000000"/>
                <w:sz w:val="18"/>
                <w:szCs w:val="18"/>
                <w:lang w:val="es-CO" w:eastAsia="es-CO"/>
              </w:rPr>
              <w:t>$ 25.568</w:t>
            </w:r>
          </w:p>
        </w:tc>
        <w:tc>
          <w:tcPr>
            <w:tcW w:w="1685" w:type="dxa"/>
            <w:tcBorders>
              <w:top w:val="single" w:sz="4" w:space="0" w:color="auto"/>
              <w:left w:val="nil"/>
              <w:bottom w:val="single" w:sz="4" w:space="0" w:color="auto"/>
              <w:right w:val="single" w:sz="4" w:space="0" w:color="auto"/>
            </w:tcBorders>
            <w:shd w:val="clear" w:color="auto" w:fill="auto"/>
            <w:noWrap/>
            <w:vAlign w:val="center"/>
            <w:hideMark/>
          </w:tcPr>
          <w:p w14:paraId="451F2CCC" w14:textId="77777777" w:rsidR="0034761E" w:rsidRPr="0034761E" w:rsidRDefault="0034761E" w:rsidP="0034761E">
            <w:pPr>
              <w:jc w:val="center"/>
              <w:rPr>
                <w:rFonts w:ascii="Arial" w:hAnsi="Arial" w:cs="Arial"/>
                <w:color w:val="000000"/>
                <w:sz w:val="18"/>
                <w:szCs w:val="18"/>
                <w:lang w:val="es-CO" w:eastAsia="es-CO"/>
              </w:rPr>
            </w:pPr>
            <w:r w:rsidRPr="0034761E">
              <w:rPr>
                <w:rFonts w:ascii="Arial" w:hAnsi="Arial" w:cs="Arial"/>
                <w:color w:val="000000"/>
                <w:sz w:val="18"/>
                <w:szCs w:val="18"/>
                <w:lang w:val="es-CO" w:eastAsia="es-CO"/>
              </w:rPr>
              <w:t>31,5%</w:t>
            </w:r>
          </w:p>
        </w:tc>
        <w:tc>
          <w:tcPr>
            <w:tcW w:w="2057"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3C5EAEF" w14:textId="77777777" w:rsidR="0034761E" w:rsidRDefault="0034761E" w:rsidP="0034761E">
            <w:pPr>
              <w:rPr>
                <w:rFonts w:ascii="Arial" w:hAnsi="Arial" w:cs="Arial"/>
                <w:sz w:val="18"/>
                <w:szCs w:val="18"/>
                <w:lang w:val="es-CO" w:eastAsia="es-CO"/>
              </w:rPr>
            </w:pPr>
            <w:r w:rsidRPr="0034761E">
              <w:rPr>
                <w:rFonts w:ascii="Arial" w:hAnsi="Arial" w:cs="Arial"/>
                <w:sz w:val="18"/>
                <w:szCs w:val="18"/>
                <w:lang w:val="es-CO" w:eastAsia="es-CO"/>
              </w:rPr>
              <w:t>3- La ejecución presupuestal del 31,5%, no es coherente con la ejecución física del 67,18%.</w:t>
            </w:r>
          </w:p>
          <w:p w14:paraId="1BA759AF" w14:textId="77777777" w:rsidR="00633AEE" w:rsidRDefault="00633AEE" w:rsidP="0034761E">
            <w:pPr>
              <w:rPr>
                <w:rFonts w:ascii="Arial" w:hAnsi="Arial" w:cs="Arial"/>
                <w:sz w:val="18"/>
                <w:szCs w:val="18"/>
                <w:lang w:val="es-CO" w:eastAsia="es-CO"/>
              </w:rPr>
            </w:pPr>
          </w:p>
          <w:p w14:paraId="5806700A" w14:textId="48DA8155" w:rsidR="00633AEE" w:rsidRPr="0034761E" w:rsidRDefault="00633AEE" w:rsidP="00EF6803">
            <w:pPr>
              <w:rPr>
                <w:rFonts w:ascii="Arial" w:hAnsi="Arial" w:cs="Arial"/>
                <w:sz w:val="18"/>
                <w:szCs w:val="18"/>
                <w:lang w:val="es-CO" w:eastAsia="es-CO"/>
              </w:rPr>
            </w:pPr>
            <w:r w:rsidRPr="00EF6803">
              <w:rPr>
                <w:rFonts w:ascii="Arial" w:hAnsi="Arial" w:cs="Arial"/>
                <w:sz w:val="18"/>
                <w:szCs w:val="18"/>
                <w:lang w:val="es-CO" w:eastAsia="es-CO"/>
              </w:rPr>
              <w:t>No obstante, es baja considerando que en tres meses, se deben comprometer $55.487 mil millones de pesos (68.5%)</w:t>
            </w:r>
          </w:p>
        </w:tc>
      </w:tr>
      <w:tr w:rsidR="0034761E" w:rsidRPr="0034761E" w14:paraId="33FB32C5" w14:textId="77777777" w:rsidTr="00EF6803">
        <w:trPr>
          <w:trHeight w:val="421"/>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09C3DDD" w14:textId="77777777" w:rsidR="0034761E" w:rsidRPr="0034761E" w:rsidRDefault="0034761E" w:rsidP="0034761E">
            <w:pPr>
              <w:rPr>
                <w:rFonts w:ascii="Arial" w:hAnsi="Arial" w:cs="Arial"/>
                <w:color w:val="000000"/>
                <w:sz w:val="18"/>
                <w:szCs w:val="18"/>
                <w:lang w:val="es-CO" w:eastAsia="es-CO"/>
              </w:rPr>
            </w:pPr>
            <w:r w:rsidRPr="0034761E">
              <w:rPr>
                <w:rFonts w:ascii="Arial" w:hAnsi="Arial" w:cs="Arial"/>
                <w:color w:val="000000"/>
                <w:sz w:val="18"/>
                <w:szCs w:val="18"/>
                <w:lang w:val="es-CO" w:eastAsia="es-CO"/>
              </w:rPr>
              <w:t>Conservar 80 km carril de la malla vial arterial del distrito capital, realizar apoyos interinstitucionales e implementar obras de bioingeniería.</w:t>
            </w:r>
          </w:p>
        </w:tc>
        <w:tc>
          <w:tcPr>
            <w:tcW w:w="1629" w:type="dxa"/>
            <w:tcBorders>
              <w:top w:val="nil"/>
              <w:left w:val="nil"/>
              <w:bottom w:val="single" w:sz="4" w:space="0" w:color="auto"/>
              <w:right w:val="single" w:sz="4" w:space="0" w:color="auto"/>
            </w:tcBorders>
            <w:shd w:val="clear" w:color="auto" w:fill="auto"/>
            <w:noWrap/>
            <w:vAlign w:val="center"/>
            <w:hideMark/>
          </w:tcPr>
          <w:p w14:paraId="04FDF140" w14:textId="77777777" w:rsidR="0034761E" w:rsidRPr="0034761E" w:rsidRDefault="0034761E" w:rsidP="0034761E">
            <w:pPr>
              <w:jc w:val="center"/>
              <w:rPr>
                <w:rFonts w:ascii="Arial" w:hAnsi="Arial" w:cs="Arial"/>
                <w:color w:val="000000"/>
                <w:sz w:val="18"/>
                <w:szCs w:val="18"/>
                <w:lang w:val="es-CO" w:eastAsia="es-CO"/>
              </w:rPr>
            </w:pPr>
            <w:r w:rsidRPr="0034761E">
              <w:rPr>
                <w:rFonts w:ascii="Arial" w:hAnsi="Arial" w:cs="Arial"/>
                <w:color w:val="000000"/>
                <w:sz w:val="18"/>
                <w:szCs w:val="18"/>
                <w:lang w:val="es-CO" w:eastAsia="es-CO"/>
              </w:rPr>
              <w:t>$ 4.262</w:t>
            </w:r>
          </w:p>
        </w:tc>
        <w:tc>
          <w:tcPr>
            <w:tcW w:w="1740" w:type="dxa"/>
            <w:tcBorders>
              <w:top w:val="nil"/>
              <w:left w:val="nil"/>
              <w:bottom w:val="single" w:sz="4" w:space="0" w:color="auto"/>
              <w:right w:val="single" w:sz="4" w:space="0" w:color="auto"/>
            </w:tcBorders>
            <w:shd w:val="clear" w:color="auto" w:fill="auto"/>
            <w:noWrap/>
            <w:vAlign w:val="center"/>
            <w:hideMark/>
          </w:tcPr>
          <w:p w14:paraId="1D1CCCF1" w14:textId="77777777" w:rsidR="0034761E" w:rsidRPr="0034761E" w:rsidRDefault="0034761E" w:rsidP="0034761E">
            <w:pPr>
              <w:jc w:val="center"/>
              <w:rPr>
                <w:rFonts w:ascii="Arial" w:hAnsi="Arial" w:cs="Arial"/>
                <w:color w:val="000000"/>
                <w:sz w:val="18"/>
                <w:szCs w:val="18"/>
                <w:lang w:val="es-CO" w:eastAsia="es-CO"/>
              </w:rPr>
            </w:pPr>
            <w:r w:rsidRPr="0034761E">
              <w:rPr>
                <w:rFonts w:ascii="Arial" w:hAnsi="Arial" w:cs="Arial"/>
                <w:color w:val="000000"/>
                <w:sz w:val="18"/>
                <w:szCs w:val="18"/>
                <w:lang w:val="es-CO" w:eastAsia="es-CO"/>
              </w:rPr>
              <w:t>$ 3.682</w:t>
            </w:r>
          </w:p>
        </w:tc>
        <w:tc>
          <w:tcPr>
            <w:tcW w:w="1685" w:type="dxa"/>
            <w:tcBorders>
              <w:top w:val="nil"/>
              <w:left w:val="nil"/>
              <w:bottom w:val="single" w:sz="4" w:space="0" w:color="auto"/>
              <w:right w:val="single" w:sz="4" w:space="0" w:color="auto"/>
            </w:tcBorders>
            <w:shd w:val="clear" w:color="auto" w:fill="auto"/>
            <w:noWrap/>
            <w:vAlign w:val="center"/>
            <w:hideMark/>
          </w:tcPr>
          <w:p w14:paraId="74EEEA5C" w14:textId="77777777" w:rsidR="0034761E" w:rsidRPr="0034761E" w:rsidRDefault="0034761E" w:rsidP="0034761E">
            <w:pPr>
              <w:jc w:val="center"/>
              <w:rPr>
                <w:rFonts w:ascii="Arial" w:hAnsi="Arial" w:cs="Arial"/>
                <w:color w:val="000000"/>
                <w:sz w:val="18"/>
                <w:szCs w:val="18"/>
                <w:lang w:val="es-CO" w:eastAsia="es-CO"/>
              </w:rPr>
            </w:pPr>
            <w:r w:rsidRPr="0034761E">
              <w:rPr>
                <w:rFonts w:ascii="Arial" w:hAnsi="Arial" w:cs="Arial"/>
                <w:color w:val="000000"/>
                <w:sz w:val="18"/>
                <w:szCs w:val="18"/>
                <w:lang w:val="es-CO" w:eastAsia="es-CO"/>
              </w:rPr>
              <w:t>86,4%</w:t>
            </w:r>
          </w:p>
        </w:tc>
        <w:tc>
          <w:tcPr>
            <w:tcW w:w="2057" w:type="dxa"/>
            <w:tcBorders>
              <w:top w:val="single" w:sz="4" w:space="0" w:color="auto"/>
              <w:left w:val="nil"/>
              <w:bottom w:val="single" w:sz="4" w:space="0" w:color="auto"/>
              <w:right w:val="single" w:sz="4" w:space="0" w:color="auto"/>
            </w:tcBorders>
            <w:shd w:val="clear" w:color="000000" w:fill="E2EFDA"/>
            <w:vAlign w:val="center"/>
            <w:hideMark/>
          </w:tcPr>
          <w:p w14:paraId="0CA1BDCE" w14:textId="77777777" w:rsidR="0034761E" w:rsidRPr="0034761E" w:rsidRDefault="0034761E" w:rsidP="0034761E">
            <w:pPr>
              <w:rPr>
                <w:rFonts w:ascii="Arial" w:hAnsi="Arial" w:cs="Arial"/>
                <w:sz w:val="18"/>
                <w:szCs w:val="18"/>
                <w:lang w:val="es-CO" w:eastAsia="es-CO"/>
              </w:rPr>
            </w:pPr>
            <w:r w:rsidRPr="0034761E">
              <w:rPr>
                <w:rFonts w:ascii="Arial" w:hAnsi="Arial" w:cs="Arial"/>
                <w:sz w:val="18"/>
                <w:szCs w:val="18"/>
                <w:lang w:val="es-CO" w:eastAsia="es-CO"/>
              </w:rPr>
              <w:t>12 - No hay observación</w:t>
            </w:r>
          </w:p>
        </w:tc>
      </w:tr>
      <w:tr w:rsidR="00EF6803" w:rsidRPr="0034761E" w14:paraId="5F8FB142" w14:textId="77777777" w:rsidTr="00496518">
        <w:trPr>
          <w:trHeight w:val="510"/>
        </w:trPr>
        <w:tc>
          <w:tcPr>
            <w:tcW w:w="224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DAB6B18" w14:textId="77777777" w:rsidR="00EF6803" w:rsidRPr="0034761E" w:rsidRDefault="00EF6803" w:rsidP="00496518">
            <w:pPr>
              <w:jc w:val="center"/>
              <w:rPr>
                <w:rFonts w:ascii="Arial" w:hAnsi="Arial" w:cs="Arial"/>
                <w:b/>
                <w:bCs/>
                <w:color w:val="FFFFFF"/>
                <w:lang w:val="es-CO" w:eastAsia="es-CO"/>
              </w:rPr>
            </w:pPr>
            <w:r w:rsidRPr="0034761E">
              <w:rPr>
                <w:rFonts w:ascii="Arial" w:hAnsi="Arial" w:cs="Arial"/>
                <w:b/>
                <w:bCs/>
                <w:color w:val="FFFFFF"/>
                <w:lang w:val="es-CO" w:eastAsia="es-CO"/>
              </w:rPr>
              <w:t>METAS PROYECTO 7858</w:t>
            </w:r>
          </w:p>
        </w:tc>
        <w:tc>
          <w:tcPr>
            <w:tcW w:w="1629" w:type="dxa"/>
            <w:tcBorders>
              <w:top w:val="single" w:sz="4" w:space="0" w:color="auto"/>
              <w:left w:val="nil"/>
              <w:bottom w:val="single" w:sz="4" w:space="0" w:color="auto"/>
              <w:right w:val="single" w:sz="4" w:space="0" w:color="auto"/>
            </w:tcBorders>
            <w:shd w:val="clear" w:color="000000" w:fill="002060"/>
            <w:noWrap/>
            <w:vAlign w:val="center"/>
            <w:hideMark/>
          </w:tcPr>
          <w:p w14:paraId="2438395C" w14:textId="77777777" w:rsidR="00EF6803" w:rsidRPr="0034761E" w:rsidRDefault="00EF6803" w:rsidP="00496518">
            <w:pPr>
              <w:jc w:val="center"/>
              <w:rPr>
                <w:rFonts w:ascii="Arial" w:hAnsi="Arial" w:cs="Arial"/>
                <w:b/>
                <w:bCs/>
                <w:color w:val="FFFFFF"/>
                <w:lang w:val="es-CO" w:eastAsia="es-CO"/>
              </w:rPr>
            </w:pPr>
            <w:r w:rsidRPr="0034761E">
              <w:rPr>
                <w:rFonts w:ascii="Arial" w:hAnsi="Arial" w:cs="Arial"/>
                <w:b/>
                <w:bCs/>
                <w:color w:val="FFFFFF"/>
                <w:lang w:val="es-CO" w:eastAsia="es-CO"/>
              </w:rPr>
              <w:t>PROGRAMADO</w:t>
            </w:r>
          </w:p>
        </w:tc>
        <w:tc>
          <w:tcPr>
            <w:tcW w:w="1740" w:type="dxa"/>
            <w:tcBorders>
              <w:top w:val="single" w:sz="4" w:space="0" w:color="auto"/>
              <w:left w:val="nil"/>
              <w:bottom w:val="single" w:sz="4" w:space="0" w:color="auto"/>
              <w:right w:val="single" w:sz="4" w:space="0" w:color="auto"/>
            </w:tcBorders>
            <w:shd w:val="clear" w:color="000000" w:fill="002060"/>
            <w:noWrap/>
            <w:vAlign w:val="center"/>
            <w:hideMark/>
          </w:tcPr>
          <w:p w14:paraId="1BFD3665" w14:textId="77777777" w:rsidR="00EF6803" w:rsidRPr="0034761E" w:rsidRDefault="00EF6803" w:rsidP="00496518">
            <w:pPr>
              <w:jc w:val="center"/>
              <w:rPr>
                <w:rFonts w:ascii="Arial" w:hAnsi="Arial" w:cs="Arial"/>
                <w:b/>
                <w:bCs/>
                <w:color w:val="FFFFFF"/>
                <w:lang w:val="es-CO" w:eastAsia="es-CO"/>
              </w:rPr>
            </w:pPr>
            <w:r w:rsidRPr="0034761E">
              <w:rPr>
                <w:rFonts w:ascii="Arial" w:hAnsi="Arial" w:cs="Arial"/>
                <w:b/>
                <w:bCs/>
                <w:color w:val="FFFFFF"/>
                <w:lang w:val="es-CO" w:eastAsia="es-CO"/>
              </w:rPr>
              <w:t>EJECUTADO</w:t>
            </w:r>
          </w:p>
        </w:tc>
        <w:tc>
          <w:tcPr>
            <w:tcW w:w="1685" w:type="dxa"/>
            <w:tcBorders>
              <w:top w:val="single" w:sz="4" w:space="0" w:color="auto"/>
              <w:left w:val="nil"/>
              <w:bottom w:val="single" w:sz="4" w:space="0" w:color="auto"/>
              <w:right w:val="single" w:sz="4" w:space="0" w:color="auto"/>
            </w:tcBorders>
            <w:shd w:val="clear" w:color="000000" w:fill="002060"/>
            <w:vAlign w:val="center"/>
            <w:hideMark/>
          </w:tcPr>
          <w:p w14:paraId="5C1C8E77" w14:textId="77777777" w:rsidR="00EF6803" w:rsidRPr="0034761E" w:rsidRDefault="00EF6803" w:rsidP="00496518">
            <w:pPr>
              <w:jc w:val="center"/>
              <w:rPr>
                <w:rFonts w:ascii="Arial" w:hAnsi="Arial" w:cs="Arial"/>
                <w:b/>
                <w:bCs/>
                <w:color w:val="FFFFFF"/>
                <w:lang w:val="es-CO" w:eastAsia="es-CO"/>
              </w:rPr>
            </w:pPr>
            <w:r w:rsidRPr="0034761E">
              <w:rPr>
                <w:rFonts w:ascii="Arial" w:hAnsi="Arial" w:cs="Arial"/>
                <w:b/>
                <w:bCs/>
                <w:color w:val="FFFFFF"/>
                <w:lang w:val="es-CO" w:eastAsia="es-CO"/>
              </w:rPr>
              <w:t>% CUMPLIMIENTO</w:t>
            </w:r>
          </w:p>
        </w:tc>
        <w:tc>
          <w:tcPr>
            <w:tcW w:w="2057" w:type="dxa"/>
            <w:tcBorders>
              <w:top w:val="single" w:sz="4" w:space="0" w:color="auto"/>
              <w:left w:val="nil"/>
              <w:bottom w:val="single" w:sz="4" w:space="0" w:color="auto"/>
              <w:right w:val="single" w:sz="4" w:space="0" w:color="auto"/>
            </w:tcBorders>
            <w:shd w:val="clear" w:color="000000" w:fill="002060"/>
            <w:vAlign w:val="center"/>
            <w:hideMark/>
          </w:tcPr>
          <w:p w14:paraId="4E9259E6" w14:textId="77777777" w:rsidR="00EF6803" w:rsidRPr="0034761E" w:rsidRDefault="00EF6803" w:rsidP="00496518">
            <w:pPr>
              <w:jc w:val="center"/>
              <w:rPr>
                <w:rFonts w:ascii="Arial" w:hAnsi="Arial" w:cs="Arial"/>
                <w:b/>
                <w:bCs/>
                <w:color w:val="FFFFFF"/>
                <w:lang w:val="es-CO" w:eastAsia="es-CO"/>
              </w:rPr>
            </w:pPr>
            <w:r w:rsidRPr="0034761E">
              <w:rPr>
                <w:rFonts w:ascii="Arial" w:hAnsi="Arial" w:cs="Arial"/>
                <w:b/>
                <w:bCs/>
                <w:color w:val="FFFFFF"/>
                <w:lang w:val="es-CO" w:eastAsia="es-CO"/>
              </w:rPr>
              <w:t>OBSERVACIÒN SEGÚN CATEGORIA DDDI</w:t>
            </w:r>
          </w:p>
        </w:tc>
      </w:tr>
      <w:tr w:rsidR="0034761E" w:rsidRPr="0034761E" w14:paraId="20DF4174" w14:textId="77777777" w:rsidTr="0034761E">
        <w:trPr>
          <w:trHeight w:val="120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6D78C7A" w14:textId="77777777" w:rsidR="0034761E" w:rsidRPr="0034761E" w:rsidRDefault="0034761E" w:rsidP="0034761E">
            <w:pPr>
              <w:rPr>
                <w:rFonts w:ascii="Arial" w:hAnsi="Arial" w:cs="Arial"/>
                <w:color w:val="000000"/>
                <w:sz w:val="18"/>
                <w:szCs w:val="18"/>
                <w:lang w:val="es-CO" w:eastAsia="es-CO"/>
              </w:rPr>
            </w:pPr>
            <w:r w:rsidRPr="0034761E">
              <w:rPr>
                <w:rFonts w:ascii="Arial" w:hAnsi="Arial" w:cs="Arial"/>
                <w:color w:val="000000"/>
                <w:sz w:val="18"/>
                <w:szCs w:val="18"/>
                <w:lang w:val="es-CO" w:eastAsia="es-CO"/>
              </w:rPr>
              <w:t>Mejorar 34 km carril de vias rurales del distrito capital e implementar obras de</w:t>
            </w:r>
            <w:r w:rsidRPr="0034761E">
              <w:rPr>
                <w:rFonts w:ascii="Arial" w:hAnsi="Arial" w:cs="Arial"/>
                <w:color w:val="000000"/>
                <w:sz w:val="18"/>
                <w:szCs w:val="18"/>
                <w:lang w:val="es-CO" w:eastAsia="es-CO"/>
              </w:rPr>
              <w:br/>
              <w:t>bioingeniería</w:t>
            </w:r>
          </w:p>
        </w:tc>
        <w:tc>
          <w:tcPr>
            <w:tcW w:w="1629" w:type="dxa"/>
            <w:tcBorders>
              <w:top w:val="nil"/>
              <w:left w:val="nil"/>
              <w:bottom w:val="single" w:sz="4" w:space="0" w:color="auto"/>
              <w:right w:val="single" w:sz="4" w:space="0" w:color="auto"/>
            </w:tcBorders>
            <w:shd w:val="clear" w:color="auto" w:fill="auto"/>
            <w:noWrap/>
            <w:vAlign w:val="center"/>
            <w:hideMark/>
          </w:tcPr>
          <w:p w14:paraId="56350726" w14:textId="77777777" w:rsidR="0034761E" w:rsidRPr="0034761E" w:rsidRDefault="0034761E" w:rsidP="0034761E">
            <w:pPr>
              <w:jc w:val="center"/>
              <w:rPr>
                <w:rFonts w:ascii="Arial" w:hAnsi="Arial" w:cs="Arial"/>
                <w:color w:val="000000"/>
                <w:sz w:val="18"/>
                <w:szCs w:val="18"/>
                <w:lang w:val="es-CO" w:eastAsia="es-CO"/>
              </w:rPr>
            </w:pPr>
            <w:r w:rsidRPr="0034761E">
              <w:rPr>
                <w:rFonts w:ascii="Arial" w:hAnsi="Arial" w:cs="Arial"/>
                <w:color w:val="000000"/>
                <w:sz w:val="18"/>
                <w:szCs w:val="18"/>
                <w:lang w:val="es-CO" w:eastAsia="es-CO"/>
              </w:rPr>
              <w:t>$ 3.732</w:t>
            </w:r>
          </w:p>
        </w:tc>
        <w:tc>
          <w:tcPr>
            <w:tcW w:w="1740" w:type="dxa"/>
            <w:tcBorders>
              <w:top w:val="nil"/>
              <w:left w:val="nil"/>
              <w:bottom w:val="single" w:sz="4" w:space="0" w:color="auto"/>
              <w:right w:val="single" w:sz="4" w:space="0" w:color="auto"/>
            </w:tcBorders>
            <w:shd w:val="clear" w:color="auto" w:fill="auto"/>
            <w:noWrap/>
            <w:vAlign w:val="center"/>
            <w:hideMark/>
          </w:tcPr>
          <w:p w14:paraId="4B602D0C" w14:textId="77777777" w:rsidR="0034761E" w:rsidRPr="0034761E" w:rsidRDefault="0034761E" w:rsidP="0034761E">
            <w:pPr>
              <w:jc w:val="center"/>
              <w:rPr>
                <w:rFonts w:ascii="Arial" w:hAnsi="Arial" w:cs="Arial"/>
                <w:color w:val="000000"/>
                <w:sz w:val="18"/>
                <w:szCs w:val="18"/>
                <w:lang w:val="es-CO" w:eastAsia="es-CO"/>
              </w:rPr>
            </w:pPr>
            <w:r w:rsidRPr="0034761E">
              <w:rPr>
                <w:rFonts w:ascii="Arial" w:hAnsi="Arial" w:cs="Arial"/>
                <w:color w:val="000000"/>
                <w:sz w:val="18"/>
                <w:szCs w:val="18"/>
                <w:lang w:val="es-CO" w:eastAsia="es-CO"/>
              </w:rPr>
              <w:t>$ 135</w:t>
            </w:r>
          </w:p>
        </w:tc>
        <w:tc>
          <w:tcPr>
            <w:tcW w:w="1685" w:type="dxa"/>
            <w:tcBorders>
              <w:top w:val="nil"/>
              <w:left w:val="nil"/>
              <w:bottom w:val="single" w:sz="4" w:space="0" w:color="auto"/>
              <w:right w:val="single" w:sz="4" w:space="0" w:color="auto"/>
            </w:tcBorders>
            <w:shd w:val="clear" w:color="auto" w:fill="auto"/>
            <w:noWrap/>
            <w:vAlign w:val="center"/>
            <w:hideMark/>
          </w:tcPr>
          <w:p w14:paraId="43AD02F2" w14:textId="77777777" w:rsidR="0034761E" w:rsidRPr="0034761E" w:rsidRDefault="0034761E" w:rsidP="0034761E">
            <w:pPr>
              <w:jc w:val="center"/>
              <w:rPr>
                <w:rFonts w:ascii="Arial" w:hAnsi="Arial" w:cs="Arial"/>
                <w:color w:val="000000"/>
                <w:sz w:val="18"/>
                <w:szCs w:val="18"/>
                <w:lang w:val="es-CO" w:eastAsia="es-CO"/>
              </w:rPr>
            </w:pPr>
            <w:r w:rsidRPr="0034761E">
              <w:rPr>
                <w:rFonts w:ascii="Arial" w:hAnsi="Arial" w:cs="Arial"/>
                <w:color w:val="000000"/>
                <w:sz w:val="18"/>
                <w:szCs w:val="18"/>
                <w:lang w:val="es-CO" w:eastAsia="es-CO"/>
              </w:rPr>
              <w:t>3,6%</w:t>
            </w:r>
          </w:p>
        </w:tc>
        <w:tc>
          <w:tcPr>
            <w:tcW w:w="2057" w:type="dxa"/>
            <w:tcBorders>
              <w:top w:val="nil"/>
              <w:left w:val="nil"/>
              <w:bottom w:val="single" w:sz="4" w:space="0" w:color="auto"/>
              <w:right w:val="single" w:sz="4" w:space="0" w:color="auto"/>
            </w:tcBorders>
            <w:shd w:val="clear" w:color="000000" w:fill="E2EFDA"/>
            <w:vAlign w:val="center"/>
            <w:hideMark/>
          </w:tcPr>
          <w:p w14:paraId="5F56D2BB" w14:textId="77777777" w:rsidR="0034761E" w:rsidRPr="0034761E" w:rsidRDefault="0034761E" w:rsidP="0034761E">
            <w:pPr>
              <w:rPr>
                <w:rFonts w:ascii="Arial" w:hAnsi="Arial" w:cs="Arial"/>
                <w:sz w:val="18"/>
                <w:szCs w:val="18"/>
                <w:lang w:val="es-CO" w:eastAsia="es-CO"/>
              </w:rPr>
            </w:pPr>
            <w:r w:rsidRPr="0034761E">
              <w:rPr>
                <w:rFonts w:ascii="Arial" w:hAnsi="Arial" w:cs="Arial"/>
                <w:sz w:val="18"/>
                <w:szCs w:val="18"/>
                <w:lang w:val="es-CO" w:eastAsia="es-CO"/>
              </w:rPr>
              <w:t>10- Alerta de incumplimiento de la meta proyecto de inversión, dado que el cumplimiento en magnitud es del 6,94% y de presupuesto es del 3,6%</w:t>
            </w:r>
          </w:p>
        </w:tc>
      </w:tr>
      <w:tr w:rsidR="0034761E" w:rsidRPr="0034761E" w14:paraId="1D0A2D64" w14:textId="77777777" w:rsidTr="0034761E">
        <w:trPr>
          <w:trHeight w:val="72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FDEB9BC" w14:textId="77777777" w:rsidR="0034761E" w:rsidRPr="0034761E" w:rsidRDefault="0034761E" w:rsidP="0034761E">
            <w:pPr>
              <w:rPr>
                <w:rFonts w:ascii="Arial" w:hAnsi="Arial" w:cs="Arial"/>
                <w:color w:val="000000"/>
                <w:sz w:val="18"/>
                <w:szCs w:val="18"/>
                <w:lang w:val="es-CO" w:eastAsia="es-CO"/>
              </w:rPr>
            </w:pPr>
            <w:r w:rsidRPr="0034761E">
              <w:rPr>
                <w:rFonts w:ascii="Arial" w:hAnsi="Arial" w:cs="Arial"/>
                <w:color w:val="000000"/>
                <w:sz w:val="18"/>
                <w:szCs w:val="18"/>
                <w:lang w:val="es-CO" w:eastAsia="es-CO"/>
              </w:rPr>
              <w:t>Conservar 60 Km de ciclo infraestructura del distrito capital</w:t>
            </w:r>
          </w:p>
        </w:tc>
        <w:tc>
          <w:tcPr>
            <w:tcW w:w="1629" w:type="dxa"/>
            <w:tcBorders>
              <w:top w:val="nil"/>
              <w:left w:val="nil"/>
              <w:bottom w:val="single" w:sz="4" w:space="0" w:color="auto"/>
              <w:right w:val="single" w:sz="4" w:space="0" w:color="auto"/>
            </w:tcBorders>
            <w:shd w:val="clear" w:color="auto" w:fill="auto"/>
            <w:noWrap/>
            <w:vAlign w:val="center"/>
            <w:hideMark/>
          </w:tcPr>
          <w:p w14:paraId="0E883CCA" w14:textId="77777777" w:rsidR="0034761E" w:rsidRPr="0034761E" w:rsidRDefault="0034761E" w:rsidP="0034761E">
            <w:pPr>
              <w:jc w:val="center"/>
              <w:rPr>
                <w:rFonts w:ascii="Arial" w:hAnsi="Arial" w:cs="Arial"/>
                <w:color w:val="000000"/>
                <w:sz w:val="18"/>
                <w:szCs w:val="18"/>
                <w:lang w:val="es-CO" w:eastAsia="es-CO"/>
              </w:rPr>
            </w:pPr>
            <w:r w:rsidRPr="0034761E">
              <w:rPr>
                <w:rFonts w:ascii="Arial" w:hAnsi="Arial" w:cs="Arial"/>
                <w:color w:val="000000"/>
                <w:sz w:val="18"/>
                <w:szCs w:val="18"/>
                <w:lang w:val="es-CO" w:eastAsia="es-CO"/>
              </w:rPr>
              <w:t>$ 1.375</w:t>
            </w:r>
          </w:p>
        </w:tc>
        <w:tc>
          <w:tcPr>
            <w:tcW w:w="1740" w:type="dxa"/>
            <w:tcBorders>
              <w:top w:val="nil"/>
              <w:left w:val="nil"/>
              <w:bottom w:val="single" w:sz="4" w:space="0" w:color="auto"/>
              <w:right w:val="single" w:sz="4" w:space="0" w:color="auto"/>
            </w:tcBorders>
            <w:shd w:val="clear" w:color="auto" w:fill="auto"/>
            <w:noWrap/>
            <w:vAlign w:val="center"/>
            <w:hideMark/>
          </w:tcPr>
          <w:p w14:paraId="1B90BC8B" w14:textId="77777777" w:rsidR="0034761E" w:rsidRPr="0034761E" w:rsidRDefault="0034761E" w:rsidP="0034761E">
            <w:pPr>
              <w:jc w:val="center"/>
              <w:rPr>
                <w:rFonts w:ascii="Arial" w:hAnsi="Arial" w:cs="Arial"/>
                <w:color w:val="000000"/>
                <w:sz w:val="18"/>
                <w:szCs w:val="18"/>
                <w:lang w:val="es-CO" w:eastAsia="es-CO"/>
              </w:rPr>
            </w:pPr>
            <w:r w:rsidRPr="0034761E">
              <w:rPr>
                <w:rFonts w:ascii="Arial" w:hAnsi="Arial" w:cs="Arial"/>
                <w:color w:val="000000"/>
                <w:sz w:val="18"/>
                <w:szCs w:val="18"/>
                <w:lang w:val="es-CO" w:eastAsia="es-CO"/>
              </w:rPr>
              <w:t>$ 215</w:t>
            </w:r>
          </w:p>
        </w:tc>
        <w:tc>
          <w:tcPr>
            <w:tcW w:w="1685" w:type="dxa"/>
            <w:tcBorders>
              <w:top w:val="nil"/>
              <w:left w:val="nil"/>
              <w:bottom w:val="single" w:sz="4" w:space="0" w:color="auto"/>
              <w:right w:val="single" w:sz="4" w:space="0" w:color="auto"/>
            </w:tcBorders>
            <w:shd w:val="clear" w:color="auto" w:fill="auto"/>
            <w:noWrap/>
            <w:vAlign w:val="center"/>
            <w:hideMark/>
          </w:tcPr>
          <w:p w14:paraId="1A9DEBF4" w14:textId="77777777" w:rsidR="0034761E" w:rsidRPr="0034761E" w:rsidRDefault="0034761E" w:rsidP="0034761E">
            <w:pPr>
              <w:jc w:val="center"/>
              <w:rPr>
                <w:rFonts w:ascii="Arial" w:hAnsi="Arial" w:cs="Arial"/>
                <w:color w:val="000000"/>
                <w:sz w:val="18"/>
                <w:szCs w:val="18"/>
                <w:lang w:val="es-CO" w:eastAsia="es-CO"/>
              </w:rPr>
            </w:pPr>
            <w:r w:rsidRPr="0034761E">
              <w:rPr>
                <w:rFonts w:ascii="Arial" w:hAnsi="Arial" w:cs="Arial"/>
                <w:color w:val="000000"/>
                <w:sz w:val="18"/>
                <w:szCs w:val="18"/>
                <w:lang w:val="es-CO" w:eastAsia="es-CO"/>
              </w:rPr>
              <w:t>15,6%</w:t>
            </w:r>
          </w:p>
        </w:tc>
        <w:tc>
          <w:tcPr>
            <w:tcW w:w="2057" w:type="dxa"/>
            <w:tcBorders>
              <w:top w:val="nil"/>
              <w:left w:val="nil"/>
              <w:bottom w:val="single" w:sz="4" w:space="0" w:color="auto"/>
              <w:right w:val="single" w:sz="4" w:space="0" w:color="auto"/>
            </w:tcBorders>
            <w:shd w:val="clear" w:color="000000" w:fill="E2EFDA"/>
            <w:vAlign w:val="center"/>
            <w:hideMark/>
          </w:tcPr>
          <w:p w14:paraId="37719FBF" w14:textId="77777777" w:rsidR="0034761E" w:rsidRPr="0034761E" w:rsidRDefault="0034761E" w:rsidP="0034761E">
            <w:pPr>
              <w:rPr>
                <w:rFonts w:ascii="Arial" w:hAnsi="Arial" w:cs="Arial"/>
                <w:sz w:val="18"/>
                <w:szCs w:val="18"/>
                <w:lang w:val="es-CO" w:eastAsia="es-CO"/>
              </w:rPr>
            </w:pPr>
            <w:r w:rsidRPr="0034761E">
              <w:rPr>
                <w:rFonts w:ascii="Arial" w:hAnsi="Arial" w:cs="Arial"/>
                <w:sz w:val="18"/>
                <w:szCs w:val="18"/>
                <w:lang w:val="es-CO" w:eastAsia="es-CO"/>
              </w:rPr>
              <w:t xml:space="preserve">3- </w:t>
            </w:r>
            <w:r w:rsidRPr="00EF6803">
              <w:rPr>
                <w:rFonts w:ascii="Arial" w:hAnsi="Arial" w:cs="Arial"/>
                <w:sz w:val="18"/>
                <w:szCs w:val="18"/>
                <w:lang w:val="es-CO" w:eastAsia="es-CO"/>
              </w:rPr>
              <w:t>La ejecución presupuestal del 15,6%, no es coherente con la ejecución física del 51,43%.</w:t>
            </w:r>
          </w:p>
        </w:tc>
      </w:tr>
      <w:tr w:rsidR="0034761E" w:rsidRPr="0034761E" w14:paraId="7F643F1B" w14:textId="77777777" w:rsidTr="0034761E">
        <w:trPr>
          <w:trHeight w:val="14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A7C285A" w14:textId="77777777" w:rsidR="0034761E" w:rsidRPr="0034761E" w:rsidRDefault="0034761E" w:rsidP="0034761E">
            <w:pPr>
              <w:rPr>
                <w:rFonts w:ascii="Arial" w:hAnsi="Arial" w:cs="Arial"/>
                <w:color w:val="000000"/>
                <w:sz w:val="18"/>
                <w:szCs w:val="18"/>
                <w:lang w:val="es-CO" w:eastAsia="es-CO"/>
              </w:rPr>
            </w:pPr>
            <w:r w:rsidRPr="0034761E">
              <w:rPr>
                <w:rFonts w:ascii="Arial" w:hAnsi="Arial" w:cs="Arial"/>
                <w:color w:val="000000"/>
                <w:sz w:val="18"/>
                <w:szCs w:val="18"/>
                <w:lang w:val="es-CO" w:eastAsia="es-CO"/>
              </w:rPr>
              <w:t>Definir e implementar 1 estrategias de cultura ciudadana para el sistema de movilidad, con enfoque diferencial, de género y territorial.</w:t>
            </w:r>
          </w:p>
        </w:tc>
        <w:tc>
          <w:tcPr>
            <w:tcW w:w="1629" w:type="dxa"/>
            <w:tcBorders>
              <w:top w:val="nil"/>
              <w:left w:val="nil"/>
              <w:bottom w:val="single" w:sz="4" w:space="0" w:color="auto"/>
              <w:right w:val="single" w:sz="4" w:space="0" w:color="auto"/>
            </w:tcBorders>
            <w:shd w:val="clear" w:color="auto" w:fill="auto"/>
            <w:noWrap/>
            <w:vAlign w:val="center"/>
            <w:hideMark/>
          </w:tcPr>
          <w:p w14:paraId="7824C20F" w14:textId="77777777" w:rsidR="0034761E" w:rsidRPr="0034761E" w:rsidRDefault="0034761E" w:rsidP="0034761E">
            <w:pPr>
              <w:jc w:val="center"/>
              <w:rPr>
                <w:rFonts w:ascii="Arial" w:hAnsi="Arial" w:cs="Arial"/>
                <w:color w:val="000000"/>
                <w:sz w:val="18"/>
                <w:szCs w:val="18"/>
                <w:lang w:val="es-CO" w:eastAsia="es-CO"/>
              </w:rPr>
            </w:pPr>
            <w:r w:rsidRPr="0034761E">
              <w:rPr>
                <w:rFonts w:ascii="Arial" w:hAnsi="Arial" w:cs="Arial"/>
                <w:color w:val="000000"/>
                <w:sz w:val="18"/>
                <w:szCs w:val="18"/>
                <w:lang w:val="es-CO" w:eastAsia="es-CO"/>
              </w:rPr>
              <w:t>$ 23</w:t>
            </w:r>
          </w:p>
        </w:tc>
        <w:tc>
          <w:tcPr>
            <w:tcW w:w="1740" w:type="dxa"/>
            <w:tcBorders>
              <w:top w:val="nil"/>
              <w:left w:val="nil"/>
              <w:bottom w:val="single" w:sz="4" w:space="0" w:color="auto"/>
              <w:right w:val="single" w:sz="4" w:space="0" w:color="auto"/>
            </w:tcBorders>
            <w:shd w:val="clear" w:color="auto" w:fill="auto"/>
            <w:noWrap/>
            <w:vAlign w:val="center"/>
            <w:hideMark/>
          </w:tcPr>
          <w:p w14:paraId="3535B096" w14:textId="77777777" w:rsidR="0034761E" w:rsidRPr="0034761E" w:rsidRDefault="0034761E" w:rsidP="0034761E">
            <w:pPr>
              <w:jc w:val="center"/>
              <w:rPr>
                <w:rFonts w:ascii="Arial" w:hAnsi="Arial" w:cs="Arial"/>
                <w:color w:val="000000"/>
                <w:sz w:val="18"/>
                <w:szCs w:val="18"/>
                <w:lang w:val="es-CO" w:eastAsia="es-CO"/>
              </w:rPr>
            </w:pPr>
            <w:r w:rsidRPr="0034761E">
              <w:rPr>
                <w:rFonts w:ascii="Arial" w:hAnsi="Arial" w:cs="Arial"/>
                <w:color w:val="000000"/>
                <w:sz w:val="18"/>
                <w:szCs w:val="18"/>
                <w:lang w:val="es-CO" w:eastAsia="es-CO"/>
              </w:rPr>
              <w:t>$ 0</w:t>
            </w:r>
          </w:p>
        </w:tc>
        <w:tc>
          <w:tcPr>
            <w:tcW w:w="1685" w:type="dxa"/>
            <w:tcBorders>
              <w:top w:val="nil"/>
              <w:left w:val="nil"/>
              <w:bottom w:val="single" w:sz="4" w:space="0" w:color="auto"/>
              <w:right w:val="single" w:sz="4" w:space="0" w:color="auto"/>
            </w:tcBorders>
            <w:shd w:val="clear" w:color="auto" w:fill="auto"/>
            <w:noWrap/>
            <w:vAlign w:val="center"/>
            <w:hideMark/>
          </w:tcPr>
          <w:p w14:paraId="67C43D23" w14:textId="77777777" w:rsidR="0034761E" w:rsidRPr="0034761E" w:rsidRDefault="0034761E" w:rsidP="0034761E">
            <w:pPr>
              <w:jc w:val="center"/>
              <w:rPr>
                <w:rFonts w:ascii="Arial" w:hAnsi="Arial" w:cs="Arial"/>
                <w:color w:val="000000"/>
                <w:sz w:val="18"/>
                <w:szCs w:val="18"/>
                <w:lang w:val="es-CO" w:eastAsia="es-CO"/>
              </w:rPr>
            </w:pPr>
            <w:r w:rsidRPr="0034761E">
              <w:rPr>
                <w:rFonts w:ascii="Arial" w:hAnsi="Arial" w:cs="Arial"/>
                <w:color w:val="000000"/>
                <w:sz w:val="18"/>
                <w:szCs w:val="18"/>
                <w:lang w:val="es-CO" w:eastAsia="es-CO"/>
              </w:rPr>
              <w:t>0,0%</w:t>
            </w:r>
          </w:p>
        </w:tc>
        <w:tc>
          <w:tcPr>
            <w:tcW w:w="2057" w:type="dxa"/>
            <w:tcBorders>
              <w:top w:val="nil"/>
              <w:left w:val="nil"/>
              <w:bottom w:val="single" w:sz="4" w:space="0" w:color="auto"/>
              <w:right w:val="single" w:sz="4" w:space="0" w:color="auto"/>
            </w:tcBorders>
            <w:shd w:val="clear" w:color="000000" w:fill="E2EFDA"/>
            <w:vAlign w:val="center"/>
            <w:hideMark/>
          </w:tcPr>
          <w:p w14:paraId="6E6A4EF7" w14:textId="77777777" w:rsidR="0034761E" w:rsidRPr="0034761E" w:rsidRDefault="0034761E" w:rsidP="0034761E">
            <w:pPr>
              <w:rPr>
                <w:rFonts w:ascii="Arial" w:hAnsi="Arial" w:cs="Arial"/>
                <w:sz w:val="18"/>
                <w:szCs w:val="18"/>
                <w:lang w:val="es-CO" w:eastAsia="es-CO"/>
              </w:rPr>
            </w:pPr>
            <w:r w:rsidRPr="0034761E">
              <w:rPr>
                <w:rFonts w:ascii="Arial" w:hAnsi="Arial" w:cs="Arial"/>
                <w:sz w:val="18"/>
                <w:szCs w:val="18"/>
                <w:lang w:val="es-CO" w:eastAsia="es-CO"/>
              </w:rPr>
              <w:t>10- Alerta de incumplimiento de la meta proyecto de inversión, dado que el cumplimiento en magnitud es del 0% y de presupuesto es del 0%</w:t>
            </w:r>
          </w:p>
        </w:tc>
      </w:tr>
      <w:tr w:rsidR="0034761E" w:rsidRPr="0034761E" w14:paraId="02DF6392" w14:textId="77777777" w:rsidTr="0034761E">
        <w:trPr>
          <w:trHeight w:val="300"/>
        </w:trPr>
        <w:tc>
          <w:tcPr>
            <w:tcW w:w="2240" w:type="dxa"/>
            <w:tcBorders>
              <w:top w:val="nil"/>
              <w:left w:val="single" w:sz="4" w:space="0" w:color="auto"/>
              <w:bottom w:val="single" w:sz="4" w:space="0" w:color="auto"/>
              <w:right w:val="single" w:sz="4" w:space="0" w:color="auto"/>
            </w:tcBorders>
            <w:shd w:val="clear" w:color="000000" w:fill="002060"/>
            <w:noWrap/>
            <w:vAlign w:val="center"/>
            <w:hideMark/>
          </w:tcPr>
          <w:p w14:paraId="43D5E5DF" w14:textId="77777777" w:rsidR="0034761E" w:rsidRPr="0034761E" w:rsidRDefault="0034761E" w:rsidP="0034761E">
            <w:pPr>
              <w:jc w:val="center"/>
              <w:rPr>
                <w:rFonts w:ascii="Calibri" w:hAnsi="Calibri" w:cs="Calibri"/>
                <w:b/>
                <w:bCs/>
                <w:color w:val="FFFFFF"/>
                <w:sz w:val="22"/>
                <w:szCs w:val="22"/>
                <w:lang w:val="es-CO" w:eastAsia="es-CO"/>
              </w:rPr>
            </w:pPr>
            <w:r w:rsidRPr="0034761E">
              <w:rPr>
                <w:rFonts w:ascii="Calibri" w:hAnsi="Calibri" w:cs="Calibri"/>
                <w:b/>
                <w:bCs/>
                <w:color w:val="FFFFFF"/>
                <w:sz w:val="22"/>
                <w:szCs w:val="22"/>
                <w:lang w:val="es-CO" w:eastAsia="es-CO"/>
              </w:rPr>
              <w:t>TOTAL</w:t>
            </w:r>
          </w:p>
        </w:tc>
        <w:tc>
          <w:tcPr>
            <w:tcW w:w="1629" w:type="dxa"/>
            <w:tcBorders>
              <w:top w:val="nil"/>
              <w:left w:val="nil"/>
              <w:bottom w:val="single" w:sz="4" w:space="0" w:color="auto"/>
              <w:right w:val="single" w:sz="4" w:space="0" w:color="auto"/>
            </w:tcBorders>
            <w:shd w:val="clear" w:color="000000" w:fill="002060"/>
            <w:noWrap/>
            <w:vAlign w:val="center"/>
            <w:hideMark/>
          </w:tcPr>
          <w:p w14:paraId="7FE0679C" w14:textId="77777777" w:rsidR="0034761E" w:rsidRPr="0034761E" w:rsidRDefault="0034761E" w:rsidP="0034761E">
            <w:pPr>
              <w:jc w:val="center"/>
              <w:rPr>
                <w:rFonts w:ascii="Calibri" w:hAnsi="Calibri" w:cs="Calibri"/>
                <w:b/>
                <w:bCs/>
                <w:color w:val="FFFFFF"/>
                <w:sz w:val="22"/>
                <w:szCs w:val="22"/>
                <w:lang w:val="es-CO" w:eastAsia="es-CO"/>
              </w:rPr>
            </w:pPr>
            <w:r w:rsidRPr="0034761E">
              <w:rPr>
                <w:rFonts w:ascii="Calibri" w:hAnsi="Calibri" w:cs="Calibri"/>
                <w:b/>
                <w:bCs/>
                <w:color w:val="FFFFFF"/>
                <w:sz w:val="22"/>
                <w:szCs w:val="22"/>
                <w:lang w:val="es-CO" w:eastAsia="es-CO"/>
              </w:rPr>
              <w:t>$ 90.446</w:t>
            </w:r>
          </w:p>
        </w:tc>
        <w:tc>
          <w:tcPr>
            <w:tcW w:w="1740" w:type="dxa"/>
            <w:tcBorders>
              <w:top w:val="nil"/>
              <w:left w:val="nil"/>
              <w:bottom w:val="single" w:sz="4" w:space="0" w:color="auto"/>
              <w:right w:val="single" w:sz="4" w:space="0" w:color="auto"/>
            </w:tcBorders>
            <w:shd w:val="clear" w:color="000000" w:fill="002060"/>
            <w:noWrap/>
            <w:vAlign w:val="center"/>
            <w:hideMark/>
          </w:tcPr>
          <w:p w14:paraId="5EF3D670" w14:textId="77777777" w:rsidR="0034761E" w:rsidRPr="0034761E" w:rsidRDefault="0034761E" w:rsidP="0034761E">
            <w:pPr>
              <w:jc w:val="center"/>
              <w:rPr>
                <w:rFonts w:ascii="Calibri" w:hAnsi="Calibri" w:cs="Calibri"/>
                <w:b/>
                <w:bCs/>
                <w:color w:val="FFFFFF"/>
                <w:sz w:val="22"/>
                <w:szCs w:val="22"/>
                <w:lang w:val="es-CO" w:eastAsia="es-CO"/>
              </w:rPr>
            </w:pPr>
            <w:r w:rsidRPr="0034761E">
              <w:rPr>
                <w:rFonts w:ascii="Calibri" w:hAnsi="Calibri" w:cs="Calibri"/>
                <w:b/>
                <w:bCs/>
                <w:color w:val="FFFFFF"/>
                <w:sz w:val="22"/>
                <w:szCs w:val="22"/>
                <w:lang w:val="es-CO" w:eastAsia="es-CO"/>
              </w:rPr>
              <w:t>$ 29.599</w:t>
            </w:r>
          </w:p>
        </w:tc>
        <w:tc>
          <w:tcPr>
            <w:tcW w:w="1685" w:type="dxa"/>
            <w:tcBorders>
              <w:top w:val="nil"/>
              <w:left w:val="nil"/>
              <w:bottom w:val="single" w:sz="4" w:space="0" w:color="auto"/>
              <w:right w:val="single" w:sz="4" w:space="0" w:color="auto"/>
            </w:tcBorders>
            <w:shd w:val="clear" w:color="000000" w:fill="002060"/>
            <w:noWrap/>
            <w:vAlign w:val="center"/>
            <w:hideMark/>
          </w:tcPr>
          <w:p w14:paraId="4B766FD0" w14:textId="77777777" w:rsidR="0034761E" w:rsidRPr="0034761E" w:rsidRDefault="0034761E" w:rsidP="0034761E">
            <w:pPr>
              <w:jc w:val="center"/>
              <w:rPr>
                <w:rFonts w:ascii="Calibri" w:hAnsi="Calibri" w:cs="Calibri"/>
                <w:b/>
                <w:bCs/>
                <w:color w:val="FFFFFF"/>
                <w:sz w:val="22"/>
                <w:szCs w:val="22"/>
                <w:lang w:val="es-CO" w:eastAsia="es-CO"/>
              </w:rPr>
            </w:pPr>
            <w:r w:rsidRPr="0034761E">
              <w:rPr>
                <w:rFonts w:ascii="Calibri" w:hAnsi="Calibri" w:cs="Calibri"/>
                <w:b/>
                <w:bCs/>
                <w:color w:val="FFFFFF"/>
                <w:sz w:val="22"/>
                <w:szCs w:val="22"/>
                <w:lang w:val="es-CO" w:eastAsia="es-CO"/>
              </w:rPr>
              <w:t>32,7%</w:t>
            </w:r>
          </w:p>
        </w:tc>
        <w:tc>
          <w:tcPr>
            <w:tcW w:w="2057" w:type="dxa"/>
            <w:tcBorders>
              <w:top w:val="nil"/>
              <w:left w:val="nil"/>
              <w:bottom w:val="nil"/>
              <w:right w:val="nil"/>
            </w:tcBorders>
            <w:shd w:val="clear" w:color="000000" w:fill="FFFFFF"/>
            <w:noWrap/>
            <w:vAlign w:val="bottom"/>
            <w:hideMark/>
          </w:tcPr>
          <w:p w14:paraId="19AC5256" w14:textId="77777777" w:rsidR="0034761E" w:rsidRPr="0034761E" w:rsidRDefault="0034761E" w:rsidP="0034761E">
            <w:pPr>
              <w:jc w:val="left"/>
              <w:rPr>
                <w:rFonts w:ascii="Calibri" w:hAnsi="Calibri" w:cs="Calibri"/>
                <w:color w:val="000000"/>
                <w:sz w:val="22"/>
                <w:szCs w:val="22"/>
                <w:lang w:val="es-CO" w:eastAsia="es-CO"/>
              </w:rPr>
            </w:pPr>
            <w:r w:rsidRPr="0034761E">
              <w:rPr>
                <w:rFonts w:ascii="Calibri" w:hAnsi="Calibri" w:cs="Calibri"/>
                <w:color w:val="000000"/>
                <w:sz w:val="22"/>
                <w:szCs w:val="22"/>
                <w:lang w:val="es-CO" w:eastAsia="es-CO"/>
              </w:rPr>
              <w:t> </w:t>
            </w:r>
          </w:p>
        </w:tc>
      </w:tr>
    </w:tbl>
    <w:p w14:paraId="0FFD033E" w14:textId="77777777" w:rsidR="003E234F" w:rsidRDefault="003E234F" w:rsidP="003E234F">
      <w:pPr>
        <w:rPr>
          <w:rFonts w:ascii="Arial" w:hAnsi="Arial" w:cs="Arial"/>
          <w:sz w:val="22"/>
          <w:szCs w:val="22"/>
          <w:lang w:val="es-ES" w:eastAsia="es-ES_tradnl"/>
        </w:rPr>
      </w:pPr>
      <w:r w:rsidRPr="00F64BF0">
        <w:rPr>
          <w:rFonts w:ascii="Arial" w:hAnsi="Arial" w:cs="Arial"/>
          <w:sz w:val="16"/>
          <w:szCs w:val="22"/>
          <w:lang w:val="es-ES" w:eastAsia="es-ES_tradnl"/>
        </w:rPr>
        <w:t>Fuente: elaboración propia a partir del informe de la OAP y la lista de la DDDI</w:t>
      </w:r>
    </w:p>
    <w:p w14:paraId="690AB2D0" w14:textId="0B492300" w:rsidR="00D343D3" w:rsidRDefault="00D343D3" w:rsidP="0089528E">
      <w:pPr>
        <w:ind w:left="708" w:hanging="708"/>
        <w:rPr>
          <w:rFonts w:ascii="Arial" w:hAnsi="Arial" w:cs="Arial"/>
          <w:sz w:val="22"/>
          <w:szCs w:val="22"/>
          <w:lang w:val="es-ES" w:eastAsia="es-ES_tradnl"/>
        </w:rPr>
      </w:pPr>
    </w:p>
    <w:p w14:paraId="0FD0610A" w14:textId="381E370B" w:rsidR="003E234F" w:rsidRPr="00EF6803" w:rsidRDefault="003E234F" w:rsidP="003E234F">
      <w:pPr>
        <w:rPr>
          <w:rFonts w:ascii="Arial" w:hAnsi="Arial" w:cs="Arial"/>
          <w:sz w:val="22"/>
          <w:szCs w:val="22"/>
          <w:lang w:val="es-ES" w:eastAsia="es-ES_tradnl"/>
        </w:rPr>
      </w:pPr>
      <w:r>
        <w:rPr>
          <w:rFonts w:ascii="Arial" w:hAnsi="Arial" w:cs="Arial"/>
          <w:sz w:val="22"/>
          <w:szCs w:val="22"/>
          <w:lang w:val="es-ES" w:eastAsia="es-ES_tradnl"/>
        </w:rPr>
        <w:t xml:space="preserve">A continuación, </w:t>
      </w:r>
      <w:r w:rsidRPr="00EF6803">
        <w:rPr>
          <w:rFonts w:ascii="Arial" w:hAnsi="Arial" w:cs="Arial"/>
          <w:sz w:val="22"/>
          <w:szCs w:val="22"/>
          <w:lang w:val="es-ES" w:eastAsia="es-ES_tradnl"/>
        </w:rPr>
        <w:t xml:space="preserve">se presentan las observaciones que OCI identificó de acuerdo </w:t>
      </w:r>
      <w:r w:rsidR="00C47E72" w:rsidRPr="00EF6803">
        <w:rPr>
          <w:rFonts w:ascii="Arial" w:hAnsi="Arial" w:cs="Arial"/>
          <w:sz w:val="22"/>
          <w:szCs w:val="22"/>
          <w:lang w:val="es-ES" w:eastAsia="es-ES_tradnl"/>
        </w:rPr>
        <w:t xml:space="preserve">con </w:t>
      </w:r>
      <w:r w:rsidRPr="00EF6803">
        <w:rPr>
          <w:rFonts w:ascii="Arial" w:hAnsi="Arial" w:cs="Arial"/>
          <w:sz w:val="22"/>
          <w:szCs w:val="22"/>
          <w:lang w:val="es-ES" w:eastAsia="es-ES_tradnl"/>
        </w:rPr>
        <w:t>los resultados en las cifras reflejadas en SEGPLAN; no obstante</w:t>
      </w:r>
      <w:r w:rsidR="001845C2" w:rsidRPr="00EF6803">
        <w:rPr>
          <w:rFonts w:ascii="Arial" w:hAnsi="Arial" w:cs="Arial"/>
          <w:sz w:val="22"/>
          <w:szCs w:val="22"/>
          <w:lang w:val="es-ES" w:eastAsia="es-ES_tradnl"/>
        </w:rPr>
        <w:t xml:space="preserve"> se precisa que</w:t>
      </w:r>
      <w:r w:rsidRPr="00EF6803">
        <w:rPr>
          <w:rFonts w:ascii="Arial" w:hAnsi="Arial" w:cs="Arial"/>
          <w:sz w:val="22"/>
          <w:szCs w:val="22"/>
          <w:lang w:val="es-ES" w:eastAsia="es-ES_tradnl"/>
        </w:rPr>
        <w:t xml:space="preserve">, en el memorando 20201500074703 radicado por OAP el 22 de octubre de 2020, no se presentaron </w:t>
      </w:r>
      <w:r w:rsidR="00C47E72" w:rsidRPr="00EF6803">
        <w:rPr>
          <w:rFonts w:ascii="Arial" w:hAnsi="Arial" w:cs="Arial"/>
          <w:sz w:val="22"/>
          <w:szCs w:val="22"/>
          <w:lang w:val="es-ES" w:eastAsia="es-ES_tradnl"/>
        </w:rPr>
        <w:t>los análisis en materia presupuestal y tampoco las causas que condujeron a la baja ejecución en cada caso.</w:t>
      </w:r>
    </w:p>
    <w:p w14:paraId="0B68BE11" w14:textId="77777777" w:rsidR="003E234F" w:rsidRPr="00EF6803" w:rsidRDefault="003E234F" w:rsidP="0089528E">
      <w:pPr>
        <w:ind w:left="708" w:hanging="708"/>
        <w:rPr>
          <w:rFonts w:ascii="Arial" w:hAnsi="Arial" w:cs="Arial"/>
          <w:sz w:val="22"/>
          <w:szCs w:val="22"/>
          <w:lang w:val="es-ES" w:eastAsia="es-ES_tradnl"/>
        </w:rPr>
      </w:pPr>
    </w:p>
    <w:p w14:paraId="76023DFE" w14:textId="15C9B2DC" w:rsidR="00C47E72" w:rsidRPr="00EF6803" w:rsidRDefault="003E234F" w:rsidP="00C47E72">
      <w:pPr>
        <w:pStyle w:val="Prrafodelista"/>
        <w:numPr>
          <w:ilvl w:val="0"/>
          <w:numId w:val="33"/>
        </w:numPr>
        <w:rPr>
          <w:rFonts w:ascii="Arial" w:hAnsi="Arial" w:cs="Arial"/>
          <w:sz w:val="22"/>
          <w:szCs w:val="22"/>
          <w:lang w:val="es-ES" w:eastAsia="es-ES_tradnl"/>
        </w:rPr>
      </w:pPr>
      <w:r w:rsidRPr="00EF6803">
        <w:rPr>
          <w:rFonts w:ascii="Arial" w:hAnsi="Arial" w:cs="Arial"/>
          <w:sz w:val="22"/>
          <w:szCs w:val="22"/>
          <w:lang w:val="es-ES" w:eastAsia="es-ES_tradnl"/>
        </w:rPr>
        <w:t xml:space="preserve">Los resultados de ejecución presupuestal de las metas </w:t>
      </w:r>
      <w:r w:rsidRPr="00EF6803">
        <w:rPr>
          <w:rFonts w:ascii="Arial" w:hAnsi="Arial" w:cs="Arial"/>
          <w:i/>
          <w:sz w:val="22"/>
          <w:szCs w:val="22"/>
          <w:lang w:val="es-ES" w:eastAsia="es-ES_tradnl"/>
        </w:rPr>
        <w:t>“Conservar 1,256 km carril de la malla vial local e intermedia Distrito Capital”</w:t>
      </w:r>
      <w:r w:rsidRPr="00EF6803">
        <w:rPr>
          <w:rFonts w:ascii="Arial" w:hAnsi="Arial" w:cs="Arial"/>
          <w:sz w:val="22"/>
          <w:szCs w:val="22"/>
          <w:lang w:val="es-ES" w:eastAsia="es-ES_tradnl"/>
        </w:rPr>
        <w:t xml:space="preserve"> y </w:t>
      </w:r>
      <w:r w:rsidRPr="00EF6803">
        <w:rPr>
          <w:rFonts w:ascii="Arial" w:hAnsi="Arial" w:cs="Arial"/>
          <w:i/>
          <w:sz w:val="22"/>
          <w:szCs w:val="22"/>
          <w:lang w:val="es-ES" w:eastAsia="es-ES_tradnl"/>
        </w:rPr>
        <w:t>“Conservar 60 Km de ciclo infraestructura del distrito capital”</w:t>
      </w:r>
      <w:r w:rsidRPr="00EF6803">
        <w:rPr>
          <w:rFonts w:ascii="Arial" w:hAnsi="Arial" w:cs="Arial"/>
          <w:sz w:val="22"/>
          <w:szCs w:val="22"/>
          <w:lang w:val="es-ES" w:eastAsia="es-ES_tradnl"/>
        </w:rPr>
        <w:t xml:space="preserve"> no son consistentes con el cumplimiento registrado para la meta física del 67,18% y 51,43%, respectivamente.</w:t>
      </w:r>
    </w:p>
    <w:p w14:paraId="75DF6102" w14:textId="7CC67775" w:rsidR="00EF6803" w:rsidRPr="00EF6803" w:rsidRDefault="00EF6803" w:rsidP="00EF6803">
      <w:pPr>
        <w:rPr>
          <w:rFonts w:ascii="Arial" w:hAnsi="Arial" w:cs="Arial"/>
          <w:sz w:val="22"/>
          <w:szCs w:val="22"/>
          <w:lang w:val="es-ES" w:eastAsia="es-ES_tradnl"/>
        </w:rPr>
      </w:pPr>
    </w:p>
    <w:p w14:paraId="64E1D131" w14:textId="5776A42A" w:rsidR="00EF6803" w:rsidRPr="00EF6803" w:rsidRDefault="00EF6803" w:rsidP="00EF6803">
      <w:pPr>
        <w:ind w:left="708"/>
        <w:rPr>
          <w:rFonts w:ascii="Arial" w:hAnsi="Arial" w:cs="Arial"/>
          <w:sz w:val="22"/>
          <w:szCs w:val="22"/>
          <w:lang w:val="es-ES" w:eastAsia="es-ES_tradnl"/>
        </w:rPr>
      </w:pPr>
      <w:r w:rsidRPr="00EF6803">
        <w:rPr>
          <w:rFonts w:ascii="Arial" w:hAnsi="Arial" w:cs="Arial"/>
          <w:sz w:val="22"/>
          <w:szCs w:val="22"/>
          <w:lang w:val="es-ES" w:eastAsia="es-ES_tradnl"/>
        </w:rPr>
        <w:t xml:space="preserve">Así mismo, la meta </w:t>
      </w:r>
      <w:r w:rsidRPr="00EF6803">
        <w:rPr>
          <w:rFonts w:ascii="Arial" w:hAnsi="Arial" w:cs="Arial"/>
          <w:i/>
          <w:sz w:val="22"/>
          <w:szCs w:val="22"/>
          <w:lang w:val="es-ES" w:eastAsia="es-ES_tradnl"/>
        </w:rPr>
        <w:t>“Conservar 1,256 km carril de la malla vial local e intermedia Distrito Capital”</w:t>
      </w:r>
      <w:r w:rsidRPr="00EF6803">
        <w:rPr>
          <w:rFonts w:ascii="Arial" w:hAnsi="Arial" w:cs="Arial"/>
          <w:sz w:val="22"/>
          <w:szCs w:val="22"/>
          <w:lang w:val="es-ES" w:eastAsia="es-ES_tradnl"/>
        </w:rPr>
        <w:t xml:space="preserve"> genera alertas considerando que en tres meses se deben comprometer $55.487 millones de pesos.</w:t>
      </w:r>
    </w:p>
    <w:p w14:paraId="4A082AFA" w14:textId="77777777" w:rsidR="00C47E72" w:rsidRPr="00EF6803" w:rsidRDefault="00C47E72" w:rsidP="00C47E72">
      <w:pPr>
        <w:pStyle w:val="Prrafodelista"/>
        <w:rPr>
          <w:rFonts w:ascii="Arial" w:hAnsi="Arial" w:cs="Arial"/>
          <w:sz w:val="22"/>
          <w:szCs w:val="22"/>
          <w:lang w:val="es-ES" w:eastAsia="es-ES_tradnl"/>
        </w:rPr>
      </w:pPr>
    </w:p>
    <w:p w14:paraId="6D3FF54D" w14:textId="03A6561C" w:rsidR="00C47E72" w:rsidRPr="00EF6803" w:rsidRDefault="00C47E72" w:rsidP="004708DB">
      <w:pPr>
        <w:pStyle w:val="Prrafodelista"/>
        <w:numPr>
          <w:ilvl w:val="0"/>
          <w:numId w:val="33"/>
        </w:numPr>
        <w:rPr>
          <w:rFonts w:ascii="Arial" w:hAnsi="Arial" w:cs="Arial"/>
          <w:sz w:val="22"/>
          <w:szCs w:val="22"/>
          <w:lang w:val="es-ES" w:eastAsia="es-ES_tradnl"/>
        </w:rPr>
      </w:pPr>
      <w:r w:rsidRPr="00EF6803">
        <w:rPr>
          <w:rFonts w:ascii="Arial" w:hAnsi="Arial" w:cs="Arial"/>
          <w:sz w:val="22"/>
          <w:szCs w:val="22"/>
          <w:lang w:val="es-ES" w:eastAsia="es-ES_tradnl"/>
        </w:rPr>
        <w:t xml:space="preserve">La ejecución presupuestal y cumplimiento de las metas físicas: </w:t>
      </w:r>
      <w:r w:rsidRPr="00EF6803">
        <w:rPr>
          <w:rFonts w:ascii="Arial" w:hAnsi="Arial" w:cs="Arial"/>
          <w:i/>
          <w:sz w:val="22"/>
          <w:szCs w:val="22"/>
          <w:lang w:val="es-ES" w:eastAsia="es-ES_tradnl"/>
        </w:rPr>
        <w:t xml:space="preserve">“Mejorar 34 km carril de </w:t>
      </w:r>
      <w:r w:rsidR="00F03B70" w:rsidRPr="00EF6803">
        <w:rPr>
          <w:rFonts w:ascii="Arial" w:hAnsi="Arial" w:cs="Arial"/>
          <w:i/>
          <w:sz w:val="22"/>
          <w:szCs w:val="22"/>
          <w:lang w:val="es-ES" w:eastAsia="es-ES_tradnl"/>
        </w:rPr>
        <w:t>vías</w:t>
      </w:r>
      <w:r w:rsidRPr="00EF6803">
        <w:rPr>
          <w:rFonts w:ascii="Arial" w:hAnsi="Arial" w:cs="Arial"/>
          <w:i/>
          <w:sz w:val="22"/>
          <w:szCs w:val="22"/>
          <w:lang w:val="es-ES" w:eastAsia="es-ES_tradnl"/>
        </w:rPr>
        <w:t xml:space="preserve"> rurales del distrito capital e implementar obras de bioingeniería”</w:t>
      </w:r>
      <w:r w:rsidRPr="00EF6803">
        <w:rPr>
          <w:rFonts w:ascii="Arial" w:hAnsi="Arial" w:cs="Arial"/>
          <w:sz w:val="22"/>
          <w:szCs w:val="22"/>
          <w:lang w:val="es-ES" w:eastAsia="es-ES_tradnl"/>
        </w:rPr>
        <w:t xml:space="preserve"> y </w:t>
      </w:r>
      <w:r w:rsidRPr="00EF6803">
        <w:rPr>
          <w:rFonts w:ascii="Arial" w:hAnsi="Arial" w:cs="Arial"/>
          <w:i/>
          <w:sz w:val="22"/>
          <w:szCs w:val="22"/>
          <w:lang w:val="es-ES" w:eastAsia="es-ES_tradnl"/>
        </w:rPr>
        <w:t>“Definir e implementar 1 estrategias de cultura ciudadana para el sistema de movilidad, con enfoque diferencial, de género y territorial”</w:t>
      </w:r>
      <w:r w:rsidRPr="00EF6803">
        <w:rPr>
          <w:rFonts w:ascii="Arial" w:hAnsi="Arial" w:cs="Arial"/>
          <w:sz w:val="22"/>
          <w:szCs w:val="22"/>
          <w:lang w:val="es-ES" w:eastAsia="es-ES_tradnl"/>
        </w:rPr>
        <w:t>, son bajos; lo anterior genera riesgos en la constitución de reservas presupuestales o incumplimiento del principio de anualidad.</w:t>
      </w:r>
    </w:p>
    <w:p w14:paraId="46D46F2F" w14:textId="77777777" w:rsidR="007C7998" w:rsidRPr="007C7998" w:rsidRDefault="007C7998" w:rsidP="007C7998">
      <w:pPr>
        <w:pStyle w:val="Prrafodelista"/>
        <w:rPr>
          <w:rFonts w:ascii="Arial" w:hAnsi="Arial" w:cs="Arial"/>
          <w:sz w:val="22"/>
          <w:szCs w:val="22"/>
          <w:highlight w:val="yellow"/>
          <w:lang w:val="es-ES" w:eastAsia="es-ES_tradnl"/>
        </w:rPr>
      </w:pPr>
    </w:p>
    <w:p w14:paraId="24AD75B7" w14:textId="77777777" w:rsidR="003E234F" w:rsidRDefault="003E234F" w:rsidP="0089528E">
      <w:pPr>
        <w:ind w:left="708" w:hanging="708"/>
        <w:rPr>
          <w:rFonts w:ascii="Arial" w:hAnsi="Arial" w:cs="Arial"/>
          <w:sz w:val="22"/>
          <w:szCs w:val="22"/>
          <w:lang w:val="es-ES" w:eastAsia="es-ES_tradnl"/>
        </w:rPr>
      </w:pPr>
    </w:p>
    <w:p w14:paraId="3A5DA4BF" w14:textId="61E0C9E5" w:rsidR="00D343D3" w:rsidRPr="00581490" w:rsidRDefault="00581490" w:rsidP="004708DB">
      <w:pPr>
        <w:pStyle w:val="Prrafodelista"/>
        <w:numPr>
          <w:ilvl w:val="0"/>
          <w:numId w:val="32"/>
        </w:numPr>
        <w:ind w:left="708" w:hanging="708"/>
        <w:rPr>
          <w:rFonts w:ascii="Arial" w:hAnsi="Arial" w:cs="Arial"/>
          <w:sz w:val="22"/>
          <w:szCs w:val="22"/>
          <w:lang w:val="es-ES" w:eastAsia="es-ES_tradnl"/>
        </w:rPr>
      </w:pPr>
      <w:r w:rsidRPr="00581490">
        <w:rPr>
          <w:rFonts w:ascii="Arial" w:hAnsi="Arial" w:cs="Arial"/>
          <w:b/>
          <w:sz w:val="22"/>
          <w:szCs w:val="22"/>
          <w:lang w:val="es-ES" w:eastAsia="es-ES_tradnl"/>
        </w:rPr>
        <w:t>Proyecto de inversión 7859:</w:t>
      </w:r>
      <w:r w:rsidRPr="00581490">
        <w:rPr>
          <w:rFonts w:ascii="Arial" w:hAnsi="Arial" w:cs="Arial"/>
          <w:sz w:val="22"/>
          <w:szCs w:val="22"/>
          <w:lang w:val="es-ES" w:eastAsia="es-ES_tradnl"/>
        </w:rPr>
        <w:t xml:space="preserve"> el resultado de ejecución presupuestal de 50,4% no genera alertas con la ejecución física del 67,71%</w:t>
      </w:r>
      <w:r>
        <w:rPr>
          <w:rFonts w:ascii="Arial" w:hAnsi="Arial" w:cs="Arial"/>
          <w:sz w:val="22"/>
          <w:szCs w:val="22"/>
          <w:lang w:val="es-ES" w:eastAsia="es-ES_tradnl"/>
        </w:rPr>
        <w:t>; no obstante, a continuación, se desagregan los resultados por cada meta:</w:t>
      </w:r>
    </w:p>
    <w:p w14:paraId="2E330A72" w14:textId="28959FFF" w:rsidR="00581490" w:rsidRDefault="00581490" w:rsidP="0089528E">
      <w:pPr>
        <w:ind w:left="708" w:hanging="708"/>
        <w:rPr>
          <w:rFonts w:ascii="Arial" w:hAnsi="Arial" w:cs="Arial"/>
          <w:sz w:val="22"/>
          <w:szCs w:val="22"/>
          <w:lang w:val="es-ES" w:eastAsia="es-ES_tradnl"/>
        </w:rPr>
      </w:pPr>
    </w:p>
    <w:p w14:paraId="72C18187" w14:textId="77777777" w:rsidR="003934F0" w:rsidRDefault="003934F0" w:rsidP="00581490">
      <w:pPr>
        <w:rPr>
          <w:rFonts w:ascii="Arial" w:hAnsi="Arial" w:cs="Arial"/>
          <w:b/>
          <w:bCs/>
          <w:sz w:val="22"/>
          <w:szCs w:val="22"/>
          <w:lang w:val="es-ES" w:eastAsia="es-ES_tradnl"/>
        </w:rPr>
      </w:pPr>
    </w:p>
    <w:p w14:paraId="01C9A72C" w14:textId="77777777" w:rsidR="003934F0" w:rsidRDefault="003934F0" w:rsidP="00581490">
      <w:pPr>
        <w:rPr>
          <w:rFonts w:ascii="Arial" w:hAnsi="Arial" w:cs="Arial"/>
          <w:b/>
          <w:bCs/>
          <w:sz w:val="22"/>
          <w:szCs w:val="22"/>
          <w:lang w:val="es-ES" w:eastAsia="es-ES_tradnl"/>
        </w:rPr>
      </w:pPr>
    </w:p>
    <w:p w14:paraId="5DB2550B" w14:textId="21C79C73" w:rsidR="00581490" w:rsidRPr="00DD0467" w:rsidRDefault="00581490" w:rsidP="00581490">
      <w:pPr>
        <w:rPr>
          <w:rFonts w:ascii="Arial" w:hAnsi="Arial" w:cs="Arial"/>
          <w:sz w:val="22"/>
          <w:szCs w:val="22"/>
          <w:lang w:val="es-ES" w:eastAsia="es-ES_tradnl"/>
        </w:rPr>
      </w:pPr>
      <w:r>
        <w:rPr>
          <w:rFonts w:ascii="Arial" w:hAnsi="Arial" w:cs="Arial"/>
          <w:b/>
          <w:bCs/>
          <w:sz w:val="22"/>
          <w:szCs w:val="22"/>
          <w:lang w:val="es-ES" w:eastAsia="es-ES_tradnl"/>
        </w:rPr>
        <w:t>Cuadro 9B</w:t>
      </w:r>
      <w:r w:rsidRPr="00DD0467">
        <w:rPr>
          <w:rFonts w:ascii="Arial" w:hAnsi="Arial" w:cs="Arial"/>
          <w:b/>
          <w:bCs/>
          <w:sz w:val="22"/>
          <w:szCs w:val="22"/>
          <w:lang w:val="es-ES" w:eastAsia="es-ES_tradnl"/>
        </w:rPr>
        <w:t xml:space="preserve"> </w:t>
      </w:r>
      <w:r w:rsidR="003934F0" w:rsidRPr="003934F0">
        <w:rPr>
          <w:rFonts w:ascii="Arial" w:hAnsi="Arial" w:cs="Arial"/>
          <w:b/>
          <w:bCs/>
          <w:sz w:val="22"/>
          <w:szCs w:val="22"/>
          <w:lang w:val="es-ES" w:eastAsia="es-ES_tradnl"/>
        </w:rPr>
        <w:t xml:space="preserve">OBSERVACIONES METAS </w:t>
      </w:r>
      <w:r w:rsidR="003934F0">
        <w:rPr>
          <w:rFonts w:ascii="Arial" w:hAnsi="Arial" w:cs="Arial"/>
          <w:b/>
          <w:bCs/>
          <w:sz w:val="22"/>
          <w:szCs w:val="22"/>
          <w:lang w:val="es-ES" w:eastAsia="es-ES_tradnl"/>
        </w:rPr>
        <w:t xml:space="preserve">PRESUPUESTALES </w:t>
      </w:r>
      <w:r w:rsidR="003934F0" w:rsidRPr="003934F0">
        <w:rPr>
          <w:rFonts w:ascii="Arial" w:hAnsi="Arial" w:cs="Arial"/>
          <w:b/>
          <w:bCs/>
          <w:sz w:val="22"/>
          <w:szCs w:val="22"/>
          <w:lang w:val="es-ES" w:eastAsia="es-ES_tradnl"/>
        </w:rPr>
        <w:t>ASOCIADAS AL PROYECTO 785</w:t>
      </w:r>
      <w:r w:rsidR="003934F0">
        <w:rPr>
          <w:rFonts w:ascii="Arial" w:hAnsi="Arial" w:cs="Arial"/>
          <w:b/>
          <w:bCs/>
          <w:sz w:val="22"/>
          <w:szCs w:val="22"/>
          <w:lang w:val="es-ES" w:eastAsia="es-ES_tradnl"/>
        </w:rPr>
        <w:t xml:space="preserve">9 </w:t>
      </w:r>
      <w:r w:rsidRPr="00DD0467">
        <w:rPr>
          <w:rFonts w:ascii="Arial" w:hAnsi="Arial" w:cs="Arial"/>
          <w:sz w:val="16"/>
          <w:szCs w:val="22"/>
          <w:lang w:val="es-ES" w:eastAsia="es-ES_tradnl"/>
        </w:rPr>
        <w:t>(Cifras expresadas en millones de pesos)</w:t>
      </w:r>
    </w:p>
    <w:tbl>
      <w:tblPr>
        <w:tblW w:w="9351" w:type="dxa"/>
        <w:tblCellMar>
          <w:left w:w="70" w:type="dxa"/>
          <w:right w:w="70" w:type="dxa"/>
        </w:tblCellMar>
        <w:tblLook w:val="04A0" w:firstRow="1" w:lastRow="0" w:firstColumn="1" w:lastColumn="0" w:noHBand="0" w:noVBand="1"/>
      </w:tblPr>
      <w:tblGrid>
        <w:gridCol w:w="2240"/>
        <w:gridCol w:w="1629"/>
        <w:gridCol w:w="1740"/>
        <w:gridCol w:w="1685"/>
        <w:gridCol w:w="2057"/>
      </w:tblGrid>
      <w:tr w:rsidR="00581490" w:rsidRPr="00581490" w14:paraId="3D76D6FD" w14:textId="77777777" w:rsidTr="00581490">
        <w:trPr>
          <w:trHeight w:val="510"/>
        </w:trPr>
        <w:tc>
          <w:tcPr>
            <w:tcW w:w="224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B837875" w14:textId="77777777" w:rsidR="00581490" w:rsidRPr="00581490" w:rsidRDefault="00581490" w:rsidP="00581490">
            <w:pPr>
              <w:jc w:val="center"/>
              <w:rPr>
                <w:rFonts w:ascii="Arial" w:hAnsi="Arial" w:cs="Arial"/>
                <w:b/>
                <w:bCs/>
                <w:color w:val="FFFFFF"/>
                <w:lang w:val="es-CO" w:eastAsia="es-CO"/>
              </w:rPr>
            </w:pPr>
            <w:r w:rsidRPr="00581490">
              <w:rPr>
                <w:rFonts w:ascii="Arial" w:hAnsi="Arial" w:cs="Arial"/>
                <w:b/>
                <w:bCs/>
                <w:color w:val="FFFFFF"/>
                <w:lang w:val="es-CO" w:eastAsia="es-CO"/>
              </w:rPr>
              <w:t>METAS PROYECTO 7859</w:t>
            </w:r>
          </w:p>
        </w:tc>
        <w:tc>
          <w:tcPr>
            <w:tcW w:w="1629" w:type="dxa"/>
            <w:tcBorders>
              <w:top w:val="single" w:sz="4" w:space="0" w:color="auto"/>
              <w:left w:val="nil"/>
              <w:bottom w:val="single" w:sz="4" w:space="0" w:color="auto"/>
              <w:right w:val="single" w:sz="4" w:space="0" w:color="auto"/>
            </w:tcBorders>
            <w:shd w:val="clear" w:color="000000" w:fill="002060"/>
            <w:noWrap/>
            <w:vAlign w:val="center"/>
            <w:hideMark/>
          </w:tcPr>
          <w:p w14:paraId="1DB0F015" w14:textId="77777777" w:rsidR="00581490" w:rsidRPr="00581490" w:rsidRDefault="00581490" w:rsidP="00581490">
            <w:pPr>
              <w:jc w:val="center"/>
              <w:rPr>
                <w:rFonts w:ascii="Arial" w:hAnsi="Arial" w:cs="Arial"/>
                <w:b/>
                <w:bCs/>
                <w:color w:val="FFFFFF"/>
                <w:lang w:val="es-CO" w:eastAsia="es-CO"/>
              </w:rPr>
            </w:pPr>
            <w:r w:rsidRPr="00581490">
              <w:rPr>
                <w:rFonts w:ascii="Arial" w:hAnsi="Arial" w:cs="Arial"/>
                <w:b/>
                <w:bCs/>
                <w:color w:val="FFFFFF"/>
                <w:lang w:val="es-CO" w:eastAsia="es-CO"/>
              </w:rPr>
              <w:t>PROGRAMADO</w:t>
            </w:r>
          </w:p>
        </w:tc>
        <w:tc>
          <w:tcPr>
            <w:tcW w:w="1740" w:type="dxa"/>
            <w:tcBorders>
              <w:top w:val="single" w:sz="4" w:space="0" w:color="auto"/>
              <w:left w:val="nil"/>
              <w:bottom w:val="single" w:sz="4" w:space="0" w:color="auto"/>
              <w:right w:val="single" w:sz="4" w:space="0" w:color="auto"/>
            </w:tcBorders>
            <w:shd w:val="clear" w:color="000000" w:fill="002060"/>
            <w:noWrap/>
            <w:vAlign w:val="center"/>
            <w:hideMark/>
          </w:tcPr>
          <w:p w14:paraId="27F7055C" w14:textId="77777777" w:rsidR="00581490" w:rsidRPr="00581490" w:rsidRDefault="00581490" w:rsidP="00581490">
            <w:pPr>
              <w:jc w:val="center"/>
              <w:rPr>
                <w:rFonts w:ascii="Arial" w:hAnsi="Arial" w:cs="Arial"/>
                <w:b/>
                <w:bCs/>
                <w:color w:val="FFFFFF"/>
                <w:lang w:val="es-CO" w:eastAsia="es-CO"/>
              </w:rPr>
            </w:pPr>
            <w:r w:rsidRPr="00581490">
              <w:rPr>
                <w:rFonts w:ascii="Arial" w:hAnsi="Arial" w:cs="Arial"/>
                <w:b/>
                <w:bCs/>
                <w:color w:val="FFFFFF"/>
                <w:lang w:val="es-CO" w:eastAsia="es-CO"/>
              </w:rPr>
              <w:t>EJECUTADO</w:t>
            </w:r>
          </w:p>
        </w:tc>
        <w:tc>
          <w:tcPr>
            <w:tcW w:w="1685" w:type="dxa"/>
            <w:tcBorders>
              <w:top w:val="single" w:sz="4" w:space="0" w:color="auto"/>
              <w:left w:val="nil"/>
              <w:bottom w:val="single" w:sz="4" w:space="0" w:color="auto"/>
              <w:right w:val="single" w:sz="4" w:space="0" w:color="auto"/>
            </w:tcBorders>
            <w:shd w:val="clear" w:color="000000" w:fill="002060"/>
            <w:vAlign w:val="center"/>
            <w:hideMark/>
          </w:tcPr>
          <w:p w14:paraId="4A9568F2" w14:textId="77777777" w:rsidR="00581490" w:rsidRPr="00581490" w:rsidRDefault="00581490" w:rsidP="00581490">
            <w:pPr>
              <w:jc w:val="center"/>
              <w:rPr>
                <w:rFonts w:ascii="Arial" w:hAnsi="Arial" w:cs="Arial"/>
                <w:b/>
                <w:bCs/>
                <w:color w:val="FFFFFF"/>
                <w:lang w:val="es-CO" w:eastAsia="es-CO"/>
              </w:rPr>
            </w:pPr>
            <w:r w:rsidRPr="00581490">
              <w:rPr>
                <w:rFonts w:ascii="Arial" w:hAnsi="Arial" w:cs="Arial"/>
                <w:b/>
                <w:bCs/>
                <w:color w:val="FFFFFF"/>
                <w:lang w:val="es-CO" w:eastAsia="es-CO"/>
              </w:rPr>
              <w:t>% CUMPLIMIENTO</w:t>
            </w:r>
          </w:p>
        </w:tc>
        <w:tc>
          <w:tcPr>
            <w:tcW w:w="2057" w:type="dxa"/>
            <w:tcBorders>
              <w:top w:val="single" w:sz="4" w:space="0" w:color="auto"/>
              <w:left w:val="nil"/>
              <w:bottom w:val="single" w:sz="4" w:space="0" w:color="auto"/>
              <w:right w:val="single" w:sz="4" w:space="0" w:color="auto"/>
            </w:tcBorders>
            <w:shd w:val="clear" w:color="000000" w:fill="002060"/>
            <w:vAlign w:val="center"/>
            <w:hideMark/>
          </w:tcPr>
          <w:p w14:paraId="60E7F38A" w14:textId="77777777" w:rsidR="00581490" w:rsidRPr="00581490" w:rsidRDefault="00581490" w:rsidP="00581490">
            <w:pPr>
              <w:jc w:val="center"/>
              <w:rPr>
                <w:rFonts w:ascii="Arial" w:hAnsi="Arial" w:cs="Arial"/>
                <w:b/>
                <w:bCs/>
                <w:color w:val="FFFFFF"/>
                <w:lang w:val="es-CO" w:eastAsia="es-CO"/>
              </w:rPr>
            </w:pPr>
            <w:r w:rsidRPr="00581490">
              <w:rPr>
                <w:rFonts w:ascii="Arial" w:hAnsi="Arial" w:cs="Arial"/>
                <w:b/>
                <w:bCs/>
                <w:color w:val="FFFFFF"/>
                <w:lang w:val="es-CO" w:eastAsia="es-CO"/>
              </w:rPr>
              <w:t>OBSERVACIÒN SEGÚN CATEGORIA DDDI</w:t>
            </w:r>
          </w:p>
        </w:tc>
      </w:tr>
      <w:tr w:rsidR="00581490" w:rsidRPr="00581490" w14:paraId="19A69ED5" w14:textId="77777777" w:rsidTr="00581490">
        <w:trPr>
          <w:trHeight w:val="72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3228A4B" w14:textId="2D3D6560" w:rsidR="00581490" w:rsidRPr="00581490" w:rsidRDefault="00581490" w:rsidP="00581490">
            <w:pPr>
              <w:rPr>
                <w:rFonts w:ascii="Arial" w:hAnsi="Arial" w:cs="Arial"/>
                <w:color w:val="000000"/>
                <w:sz w:val="18"/>
                <w:szCs w:val="18"/>
                <w:lang w:val="es-CO" w:eastAsia="es-CO"/>
              </w:rPr>
            </w:pPr>
            <w:r w:rsidRPr="00581490">
              <w:rPr>
                <w:rFonts w:ascii="Arial" w:hAnsi="Arial" w:cs="Arial"/>
                <w:color w:val="000000"/>
                <w:sz w:val="18"/>
                <w:szCs w:val="18"/>
                <w:lang w:val="es-CO" w:eastAsia="es-CO"/>
              </w:rPr>
              <w:t>Aumentar 85 puntos el Índice de satisfacción al usuario</w:t>
            </w:r>
          </w:p>
        </w:tc>
        <w:tc>
          <w:tcPr>
            <w:tcW w:w="1629" w:type="dxa"/>
            <w:tcBorders>
              <w:top w:val="nil"/>
              <w:left w:val="nil"/>
              <w:bottom w:val="single" w:sz="4" w:space="0" w:color="auto"/>
              <w:right w:val="single" w:sz="4" w:space="0" w:color="auto"/>
            </w:tcBorders>
            <w:shd w:val="clear" w:color="auto" w:fill="auto"/>
            <w:noWrap/>
            <w:vAlign w:val="center"/>
            <w:hideMark/>
          </w:tcPr>
          <w:p w14:paraId="2F2025AE" w14:textId="77777777" w:rsidR="00581490" w:rsidRPr="00581490" w:rsidRDefault="00581490" w:rsidP="00581490">
            <w:pPr>
              <w:jc w:val="center"/>
              <w:rPr>
                <w:rFonts w:ascii="Arial" w:hAnsi="Arial" w:cs="Arial"/>
                <w:color w:val="000000"/>
                <w:sz w:val="18"/>
                <w:szCs w:val="18"/>
                <w:lang w:val="es-CO" w:eastAsia="es-CO"/>
              </w:rPr>
            </w:pPr>
            <w:r w:rsidRPr="00581490">
              <w:rPr>
                <w:rFonts w:ascii="Arial" w:hAnsi="Arial" w:cs="Arial"/>
                <w:color w:val="000000"/>
                <w:sz w:val="18"/>
                <w:szCs w:val="18"/>
                <w:lang w:val="es-CO" w:eastAsia="es-CO"/>
              </w:rPr>
              <w:t>$ 4</w:t>
            </w:r>
          </w:p>
        </w:tc>
        <w:tc>
          <w:tcPr>
            <w:tcW w:w="1740" w:type="dxa"/>
            <w:tcBorders>
              <w:top w:val="nil"/>
              <w:left w:val="nil"/>
              <w:bottom w:val="single" w:sz="4" w:space="0" w:color="auto"/>
              <w:right w:val="single" w:sz="4" w:space="0" w:color="auto"/>
            </w:tcBorders>
            <w:shd w:val="clear" w:color="auto" w:fill="auto"/>
            <w:noWrap/>
            <w:vAlign w:val="center"/>
            <w:hideMark/>
          </w:tcPr>
          <w:p w14:paraId="7F525428" w14:textId="77777777" w:rsidR="00581490" w:rsidRPr="00581490" w:rsidRDefault="00581490" w:rsidP="00581490">
            <w:pPr>
              <w:jc w:val="center"/>
              <w:rPr>
                <w:rFonts w:ascii="Arial" w:hAnsi="Arial" w:cs="Arial"/>
                <w:color w:val="000000"/>
                <w:sz w:val="18"/>
                <w:szCs w:val="18"/>
                <w:lang w:val="es-CO" w:eastAsia="es-CO"/>
              </w:rPr>
            </w:pPr>
            <w:r w:rsidRPr="00581490">
              <w:rPr>
                <w:rFonts w:ascii="Arial" w:hAnsi="Arial" w:cs="Arial"/>
                <w:color w:val="000000"/>
                <w:sz w:val="18"/>
                <w:szCs w:val="18"/>
                <w:lang w:val="es-CO" w:eastAsia="es-CO"/>
              </w:rPr>
              <w:t>$ 0</w:t>
            </w:r>
          </w:p>
        </w:tc>
        <w:tc>
          <w:tcPr>
            <w:tcW w:w="1685" w:type="dxa"/>
            <w:tcBorders>
              <w:top w:val="nil"/>
              <w:left w:val="nil"/>
              <w:bottom w:val="single" w:sz="4" w:space="0" w:color="auto"/>
              <w:right w:val="single" w:sz="4" w:space="0" w:color="auto"/>
            </w:tcBorders>
            <w:shd w:val="clear" w:color="auto" w:fill="auto"/>
            <w:noWrap/>
            <w:vAlign w:val="center"/>
            <w:hideMark/>
          </w:tcPr>
          <w:p w14:paraId="14737B78" w14:textId="77777777" w:rsidR="00581490" w:rsidRPr="00581490" w:rsidRDefault="00581490" w:rsidP="00581490">
            <w:pPr>
              <w:jc w:val="center"/>
              <w:rPr>
                <w:rFonts w:ascii="Arial" w:hAnsi="Arial" w:cs="Arial"/>
                <w:color w:val="000000"/>
                <w:sz w:val="18"/>
                <w:szCs w:val="18"/>
                <w:lang w:val="es-CO" w:eastAsia="es-CO"/>
              </w:rPr>
            </w:pPr>
            <w:r w:rsidRPr="00581490">
              <w:rPr>
                <w:rFonts w:ascii="Arial" w:hAnsi="Arial" w:cs="Arial"/>
                <w:color w:val="000000"/>
                <w:sz w:val="18"/>
                <w:szCs w:val="18"/>
                <w:lang w:val="es-CO" w:eastAsia="es-CO"/>
              </w:rPr>
              <w:t>0,0%</w:t>
            </w:r>
          </w:p>
        </w:tc>
        <w:tc>
          <w:tcPr>
            <w:tcW w:w="2057" w:type="dxa"/>
            <w:tcBorders>
              <w:top w:val="nil"/>
              <w:left w:val="nil"/>
              <w:bottom w:val="single" w:sz="4" w:space="0" w:color="auto"/>
              <w:right w:val="single" w:sz="4" w:space="0" w:color="auto"/>
            </w:tcBorders>
            <w:shd w:val="clear" w:color="000000" w:fill="E2EFDA"/>
            <w:vAlign w:val="center"/>
            <w:hideMark/>
          </w:tcPr>
          <w:p w14:paraId="2D5464AA" w14:textId="77777777" w:rsidR="00581490" w:rsidRPr="00581490" w:rsidRDefault="00581490" w:rsidP="00581490">
            <w:pPr>
              <w:rPr>
                <w:rFonts w:ascii="Arial" w:hAnsi="Arial" w:cs="Arial"/>
                <w:sz w:val="18"/>
                <w:szCs w:val="18"/>
                <w:lang w:val="es-CO" w:eastAsia="es-CO"/>
              </w:rPr>
            </w:pPr>
            <w:r w:rsidRPr="00581490">
              <w:rPr>
                <w:rFonts w:ascii="Arial" w:hAnsi="Arial" w:cs="Arial"/>
                <w:sz w:val="18"/>
                <w:szCs w:val="18"/>
                <w:lang w:val="es-CO" w:eastAsia="es-CO"/>
              </w:rPr>
              <w:t>3- La ejecución presupuestal del 0%, no es coherente con la ejecución física del 110,12%.</w:t>
            </w:r>
          </w:p>
        </w:tc>
      </w:tr>
      <w:tr w:rsidR="00581490" w:rsidRPr="00581490" w14:paraId="5346E41D" w14:textId="77777777" w:rsidTr="00581490">
        <w:trPr>
          <w:trHeight w:val="72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8281963" w14:textId="77777777" w:rsidR="00581490" w:rsidRPr="00581490" w:rsidRDefault="00581490" w:rsidP="00581490">
            <w:pPr>
              <w:rPr>
                <w:rFonts w:ascii="Arial" w:hAnsi="Arial" w:cs="Arial"/>
                <w:color w:val="000000"/>
                <w:sz w:val="18"/>
                <w:szCs w:val="18"/>
                <w:lang w:val="es-CO" w:eastAsia="es-CO"/>
              </w:rPr>
            </w:pPr>
            <w:r w:rsidRPr="00581490">
              <w:rPr>
                <w:rFonts w:ascii="Arial" w:hAnsi="Arial" w:cs="Arial"/>
                <w:color w:val="000000"/>
                <w:sz w:val="18"/>
                <w:szCs w:val="18"/>
                <w:lang w:val="es-CO" w:eastAsia="es-CO"/>
              </w:rPr>
              <w:t>Fortalecer 1 sistema un sistema de Gestión para la UAERMV</w:t>
            </w:r>
          </w:p>
        </w:tc>
        <w:tc>
          <w:tcPr>
            <w:tcW w:w="1629" w:type="dxa"/>
            <w:tcBorders>
              <w:top w:val="nil"/>
              <w:left w:val="nil"/>
              <w:bottom w:val="single" w:sz="4" w:space="0" w:color="auto"/>
              <w:right w:val="single" w:sz="4" w:space="0" w:color="auto"/>
            </w:tcBorders>
            <w:shd w:val="clear" w:color="auto" w:fill="auto"/>
            <w:noWrap/>
            <w:vAlign w:val="center"/>
            <w:hideMark/>
          </w:tcPr>
          <w:p w14:paraId="2562B3CC" w14:textId="77777777" w:rsidR="00581490" w:rsidRPr="00581490" w:rsidRDefault="00581490" w:rsidP="00581490">
            <w:pPr>
              <w:jc w:val="center"/>
              <w:rPr>
                <w:rFonts w:ascii="Arial" w:hAnsi="Arial" w:cs="Arial"/>
                <w:color w:val="000000"/>
                <w:sz w:val="18"/>
                <w:szCs w:val="18"/>
                <w:lang w:val="es-CO" w:eastAsia="es-CO"/>
              </w:rPr>
            </w:pPr>
            <w:r w:rsidRPr="00581490">
              <w:rPr>
                <w:rFonts w:ascii="Arial" w:hAnsi="Arial" w:cs="Arial"/>
                <w:color w:val="000000"/>
                <w:sz w:val="18"/>
                <w:szCs w:val="18"/>
                <w:lang w:val="es-CO" w:eastAsia="es-CO"/>
              </w:rPr>
              <w:t>$ 3.211</w:t>
            </w:r>
          </w:p>
        </w:tc>
        <w:tc>
          <w:tcPr>
            <w:tcW w:w="1740" w:type="dxa"/>
            <w:tcBorders>
              <w:top w:val="nil"/>
              <w:left w:val="nil"/>
              <w:bottom w:val="single" w:sz="4" w:space="0" w:color="auto"/>
              <w:right w:val="single" w:sz="4" w:space="0" w:color="auto"/>
            </w:tcBorders>
            <w:shd w:val="clear" w:color="auto" w:fill="auto"/>
            <w:noWrap/>
            <w:vAlign w:val="center"/>
            <w:hideMark/>
          </w:tcPr>
          <w:p w14:paraId="569861DD" w14:textId="77777777" w:rsidR="00581490" w:rsidRPr="00581490" w:rsidRDefault="00581490" w:rsidP="00581490">
            <w:pPr>
              <w:jc w:val="center"/>
              <w:rPr>
                <w:rFonts w:ascii="Arial" w:hAnsi="Arial" w:cs="Arial"/>
                <w:color w:val="000000"/>
                <w:sz w:val="18"/>
                <w:szCs w:val="18"/>
                <w:lang w:val="es-CO" w:eastAsia="es-CO"/>
              </w:rPr>
            </w:pPr>
            <w:r w:rsidRPr="00581490">
              <w:rPr>
                <w:rFonts w:ascii="Arial" w:hAnsi="Arial" w:cs="Arial"/>
                <w:color w:val="000000"/>
                <w:sz w:val="18"/>
                <w:szCs w:val="18"/>
                <w:lang w:val="es-CO" w:eastAsia="es-CO"/>
              </w:rPr>
              <w:t>$ 1.972</w:t>
            </w:r>
          </w:p>
        </w:tc>
        <w:tc>
          <w:tcPr>
            <w:tcW w:w="1685" w:type="dxa"/>
            <w:tcBorders>
              <w:top w:val="nil"/>
              <w:left w:val="nil"/>
              <w:bottom w:val="single" w:sz="4" w:space="0" w:color="auto"/>
              <w:right w:val="single" w:sz="4" w:space="0" w:color="auto"/>
            </w:tcBorders>
            <w:shd w:val="clear" w:color="auto" w:fill="auto"/>
            <w:noWrap/>
            <w:vAlign w:val="center"/>
            <w:hideMark/>
          </w:tcPr>
          <w:p w14:paraId="2EEF4370" w14:textId="77777777" w:rsidR="00581490" w:rsidRPr="00581490" w:rsidRDefault="00581490" w:rsidP="00581490">
            <w:pPr>
              <w:jc w:val="center"/>
              <w:rPr>
                <w:rFonts w:ascii="Arial" w:hAnsi="Arial" w:cs="Arial"/>
                <w:color w:val="000000"/>
                <w:sz w:val="18"/>
                <w:szCs w:val="18"/>
                <w:lang w:val="es-CO" w:eastAsia="es-CO"/>
              </w:rPr>
            </w:pPr>
            <w:r w:rsidRPr="00581490">
              <w:rPr>
                <w:rFonts w:ascii="Arial" w:hAnsi="Arial" w:cs="Arial"/>
                <w:color w:val="000000"/>
                <w:sz w:val="18"/>
                <w:szCs w:val="18"/>
                <w:lang w:val="es-CO" w:eastAsia="es-CO"/>
              </w:rPr>
              <w:t>61,4%</w:t>
            </w:r>
          </w:p>
        </w:tc>
        <w:tc>
          <w:tcPr>
            <w:tcW w:w="2057" w:type="dxa"/>
            <w:tcBorders>
              <w:top w:val="nil"/>
              <w:left w:val="nil"/>
              <w:bottom w:val="single" w:sz="4" w:space="0" w:color="auto"/>
              <w:right w:val="single" w:sz="4" w:space="0" w:color="auto"/>
            </w:tcBorders>
            <w:shd w:val="clear" w:color="000000" w:fill="E2EFDA"/>
            <w:vAlign w:val="center"/>
            <w:hideMark/>
          </w:tcPr>
          <w:p w14:paraId="2BFAE599" w14:textId="77777777" w:rsidR="00581490" w:rsidRPr="00581490" w:rsidRDefault="00581490" w:rsidP="00581490">
            <w:pPr>
              <w:rPr>
                <w:rFonts w:ascii="Arial" w:hAnsi="Arial" w:cs="Arial"/>
                <w:sz w:val="18"/>
                <w:szCs w:val="18"/>
                <w:lang w:val="es-CO" w:eastAsia="es-CO"/>
              </w:rPr>
            </w:pPr>
            <w:r w:rsidRPr="00581490">
              <w:rPr>
                <w:rFonts w:ascii="Arial" w:hAnsi="Arial" w:cs="Arial"/>
                <w:sz w:val="18"/>
                <w:szCs w:val="18"/>
                <w:lang w:val="es-CO" w:eastAsia="es-CO"/>
              </w:rPr>
              <w:t>3- La ejecución presupuestal del 61,4%, no es coherente con la ejecución física del 33%.</w:t>
            </w:r>
          </w:p>
        </w:tc>
      </w:tr>
      <w:tr w:rsidR="00581490" w:rsidRPr="00581490" w14:paraId="4CBDA0EF" w14:textId="77777777" w:rsidTr="00581490">
        <w:trPr>
          <w:trHeight w:val="72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1AA1BF4" w14:textId="77777777" w:rsidR="00581490" w:rsidRPr="00581490" w:rsidRDefault="00581490" w:rsidP="00581490">
            <w:pPr>
              <w:rPr>
                <w:rFonts w:ascii="Arial" w:hAnsi="Arial" w:cs="Arial"/>
                <w:color w:val="000000"/>
                <w:sz w:val="18"/>
                <w:szCs w:val="18"/>
                <w:lang w:val="es-CO" w:eastAsia="es-CO"/>
              </w:rPr>
            </w:pPr>
            <w:r w:rsidRPr="00581490">
              <w:rPr>
                <w:rFonts w:ascii="Arial" w:hAnsi="Arial" w:cs="Arial"/>
                <w:color w:val="000000"/>
                <w:sz w:val="18"/>
                <w:szCs w:val="18"/>
                <w:lang w:val="es-CO" w:eastAsia="es-CO"/>
              </w:rPr>
              <w:t>Adecuación y mantenimiento de 2 sedes de la UAERMV</w:t>
            </w:r>
          </w:p>
        </w:tc>
        <w:tc>
          <w:tcPr>
            <w:tcW w:w="1629" w:type="dxa"/>
            <w:tcBorders>
              <w:top w:val="nil"/>
              <w:left w:val="nil"/>
              <w:bottom w:val="single" w:sz="4" w:space="0" w:color="auto"/>
              <w:right w:val="single" w:sz="4" w:space="0" w:color="auto"/>
            </w:tcBorders>
            <w:shd w:val="clear" w:color="auto" w:fill="auto"/>
            <w:noWrap/>
            <w:vAlign w:val="center"/>
            <w:hideMark/>
          </w:tcPr>
          <w:p w14:paraId="55FF3D4D" w14:textId="77777777" w:rsidR="00581490" w:rsidRPr="00581490" w:rsidRDefault="00581490" w:rsidP="00581490">
            <w:pPr>
              <w:jc w:val="center"/>
              <w:rPr>
                <w:rFonts w:ascii="Arial" w:hAnsi="Arial" w:cs="Arial"/>
                <w:color w:val="000000"/>
                <w:sz w:val="18"/>
                <w:szCs w:val="18"/>
                <w:lang w:val="es-CO" w:eastAsia="es-CO"/>
              </w:rPr>
            </w:pPr>
            <w:r w:rsidRPr="00581490">
              <w:rPr>
                <w:rFonts w:ascii="Arial" w:hAnsi="Arial" w:cs="Arial"/>
                <w:color w:val="000000"/>
                <w:sz w:val="18"/>
                <w:szCs w:val="18"/>
                <w:lang w:val="es-CO" w:eastAsia="es-CO"/>
              </w:rPr>
              <w:t>$ 923</w:t>
            </w:r>
          </w:p>
        </w:tc>
        <w:tc>
          <w:tcPr>
            <w:tcW w:w="1740" w:type="dxa"/>
            <w:tcBorders>
              <w:top w:val="nil"/>
              <w:left w:val="nil"/>
              <w:bottom w:val="single" w:sz="4" w:space="0" w:color="auto"/>
              <w:right w:val="single" w:sz="4" w:space="0" w:color="auto"/>
            </w:tcBorders>
            <w:shd w:val="clear" w:color="auto" w:fill="auto"/>
            <w:noWrap/>
            <w:vAlign w:val="center"/>
            <w:hideMark/>
          </w:tcPr>
          <w:p w14:paraId="3BDF8EC3" w14:textId="77777777" w:rsidR="00581490" w:rsidRPr="00581490" w:rsidRDefault="00581490" w:rsidP="00581490">
            <w:pPr>
              <w:jc w:val="center"/>
              <w:rPr>
                <w:rFonts w:ascii="Arial" w:hAnsi="Arial" w:cs="Arial"/>
                <w:color w:val="000000"/>
                <w:sz w:val="18"/>
                <w:szCs w:val="18"/>
                <w:lang w:val="es-CO" w:eastAsia="es-CO"/>
              </w:rPr>
            </w:pPr>
            <w:r w:rsidRPr="00581490">
              <w:rPr>
                <w:rFonts w:ascii="Arial" w:hAnsi="Arial" w:cs="Arial"/>
                <w:color w:val="000000"/>
                <w:sz w:val="18"/>
                <w:szCs w:val="18"/>
                <w:lang w:val="es-CO" w:eastAsia="es-CO"/>
              </w:rPr>
              <w:t>$ 115</w:t>
            </w:r>
          </w:p>
        </w:tc>
        <w:tc>
          <w:tcPr>
            <w:tcW w:w="1685" w:type="dxa"/>
            <w:tcBorders>
              <w:top w:val="nil"/>
              <w:left w:val="nil"/>
              <w:bottom w:val="single" w:sz="4" w:space="0" w:color="auto"/>
              <w:right w:val="single" w:sz="4" w:space="0" w:color="auto"/>
            </w:tcBorders>
            <w:shd w:val="clear" w:color="auto" w:fill="auto"/>
            <w:noWrap/>
            <w:vAlign w:val="center"/>
            <w:hideMark/>
          </w:tcPr>
          <w:p w14:paraId="0A7495E0" w14:textId="77777777" w:rsidR="00581490" w:rsidRPr="00581490" w:rsidRDefault="00581490" w:rsidP="00581490">
            <w:pPr>
              <w:jc w:val="center"/>
              <w:rPr>
                <w:rFonts w:ascii="Arial" w:hAnsi="Arial" w:cs="Arial"/>
                <w:color w:val="000000"/>
                <w:sz w:val="18"/>
                <w:szCs w:val="18"/>
                <w:lang w:val="es-CO" w:eastAsia="es-CO"/>
              </w:rPr>
            </w:pPr>
            <w:r w:rsidRPr="00581490">
              <w:rPr>
                <w:rFonts w:ascii="Arial" w:hAnsi="Arial" w:cs="Arial"/>
                <w:color w:val="000000"/>
                <w:sz w:val="18"/>
                <w:szCs w:val="18"/>
                <w:lang w:val="es-CO" w:eastAsia="es-CO"/>
              </w:rPr>
              <w:t>12,5%</w:t>
            </w:r>
          </w:p>
        </w:tc>
        <w:tc>
          <w:tcPr>
            <w:tcW w:w="2057" w:type="dxa"/>
            <w:tcBorders>
              <w:top w:val="nil"/>
              <w:left w:val="nil"/>
              <w:bottom w:val="single" w:sz="4" w:space="0" w:color="auto"/>
              <w:right w:val="single" w:sz="4" w:space="0" w:color="auto"/>
            </w:tcBorders>
            <w:shd w:val="clear" w:color="000000" w:fill="E2EFDA"/>
            <w:vAlign w:val="center"/>
            <w:hideMark/>
          </w:tcPr>
          <w:p w14:paraId="35A66D58" w14:textId="77777777" w:rsidR="00581490" w:rsidRPr="00581490" w:rsidRDefault="00581490" w:rsidP="00581490">
            <w:pPr>
              <w:rPr>
                <w:rFonts w:ascii="Arial" w:hAnsi="Arial" w:cs="Arial"/>
                <w:sz w:val="18"/>
                <w:szCs w:val="18"/>
                <w:lang w:val="es-CO" w:eastAsia="es-CO"/>
              </w:rPr>
            </w:pPr>
            <w:r w:rsidRPr="00581490">
              <w:rPr>
                <w:rFonts w:ascii="Arial" w:hAnsi="Arial" w:cs="Arial"/>
                <w:sz w:val="18"/>
                <w:szCs w:val="18"/>
                <w:lang w:val="es-CO" w:eastAsia="es-CO"/>
              </w:rPr>
              <w:t>3- La ejecución presupuestal del 12,5%, no es coherente con la ejecución física del 60%.</w:t>
            </w:r>
          </w:p>
        </w:tc>
      </w:tr>
      <w:tr w:rsidR="00581490" w:rsidRPr="00581490" w14:paraId="43245A99" w14:textId="77777777" w:rsidTr="00581490">
        <w:trPr>
          <w:trHeight w:val="300"/>
        </w:trPr>
        <w:tc>
          <w:tcPr>
            <w:tcW w:w="2240" w:type="dxa"/>
            <w:tcBorders>
              <w:top w:val="nil"/>
              <w:left w:val="single" w:sz="4" w:space="0" w:color="auto"/>
              <w:bottom w:val="single" w:sz="4" w:space="0" w:color="auto"/>
              <w:right w:val="single" w:sz="4" w:space="0" w:color="auto"/>
            </w:tcBorders>
            <w:shd w:val="clear" w:color="000000" w:fill="002060"/>
            <w:noWrap/>
            <w:vAlign w:val="center"/>
            <w:hideMark/>
          </w:tcPr>
          <w:p w14:paraId="21D3D41B" w14:textId="77777777" w:rsidR="00581490" w:rsidRPr="00581490" w:rsidRDefault="00581490" w:rsidP="00581490">
            <w:pPr>
              <w:jc w:val="center"/>
              <w:rPr>
                <w:rFonts w:ascii="Calibri" w:hAnsi="Calibri" w:cs="Calibri"/>
                <w:b/>
                <w:bCs/>
                <w:color w:val="FFFFFF"/>
                <w:sz w:val="22"/>
                <w:szCs w:val="22"/>
                <w:lang w:val="es-CO" w:eastAsia="es-CO"/>
              </w:rPr>
            </w:pPr>
            <w:r w:rsidRPr="00581490">
              <w:rPr>
                <w:rFonts w:ascii="Calibri" w:hAnsi="Calibri" w:cs="Calibri"/>
                <w:b/>
                <w:bCs/>
                <w:color w:val="FFFFFF"/>
                <w:sz w:val="22"/>
                <w:szCs w:val="22"/>
                <w:lang w:val="es-CO" w:eastAsia="es-CO"/>
              </w:rPr>
              <w:t>TOTAL</w:t>
            </w:r>
          </w:p>
        </w:tc>
        <w:tc>
          <w:tcPr>
            <w:tcW w:w="1629" w:type="dxa"/>
            <w:tcBorders>
              <w:top w:val="nil"/>
              <w:left w:val="nil"/>
              <w:bottom w:val="single" w:sz="4" w:space="0" w:color="auto"/>
              <w:right w:val="single" w:sz="4" w:space="0" w:color="auto"/>
            </w:tcBorders>
            <w:shd w:val="clear" w:color="000000" w:fill="002060"/>
            <w:noWrap/>
            <w:vAlign w:val="center"/>
            <w:hideMark/>
          </w:tcPr>
          <w:p w14:paraId="567CDD22" w14:textId="77777777" w:rsidR="00581490" w:rsidRPr="00581490" w:rsidRDefault="00581490" w:rsidP="00581490">
            <w:pPr>
              <w:jc w:val="center"/>
              <w:rPr>
                <w:rFonts w:ascii="Calibri" w:hAnsi="Calibri" w:cs="Calibri"/>
                <w:b/>
                <w:bCs/>
                <w:color w:val="FFFFFF"/>
                <w:sz w:val="22"/>
                <w:szCs w:val="22"/>
                <w:lang w:val="es-CO" w:eastAsia="es-CO"/>
              </w:rPr>
            </w:pPr>
            <w:r w:rsidRPr="00581490">
              <w:rPr>
                <w:rFonts w:ascii="Calibri" w:hAnsi="Calibri" w:cs="Calibri"/>
                <w:b/>
                <w:bCs/>
                <w:color w:val="FFFFFF"/>
                <w:sz w:val="22"/>
                <w:szCs w:val="22"/>
                <w:lang w:val="es-CO" w:eastAsia="es-CO"/>
              </w:rPr>
              <w:t>$ 4.138</w:t>
            </w:r>
          </w:p>
        </w:tc>
        <w:tc>
          <w:tcPr>
            <w:tcW w:w="1740" w:type="dxa"/>
            <w:tcBorders>
              <w:top w:val="nil"/>
              <w:left w:val="nil"/>
              <w:bottom w:val="single" w:sz="4" w:space="0" w:color="auto"/>
              <w:right w:val="single" w:sz="4" w:space="0" w:color="auto"/>
            </w:tcBorders>
            <w:shd w:val="clear" w:color="000000" w:fill="002060"/>
            <w:noWrap/>
            <w:vAlign w:val="center"/>
            <w:hideMark/>
          </w:tcPr>
          <w:p w14:paraId="0F3C4C94" w14:textId="77777777" w:rsidR="00581490" w:rsidRPr="00581490" w:rsidRDefault="00581490" w:rsidP="00581490">
            <w:pPr>
              <w:jc w:val="center"/>
              <w:rPr>
                <w:rFonts w:ascii="Calibri" w:hAnsi="Calibri" w:cs="Calibri"/>
                <w:b/>
                <w:bCs/>
                <w:color w:val="FFFFFF"/>
                <w:sz w:val="22"/>
                <w:szCs w:val="22"/>
                <w:lang w:val="es-CO" w:eastAsia="es-CO"/>
              </w:rPr>
            </w:pPr>
            <w:r w:rsidRPr="00581490">
              <w:rPr>
                <w:rFonts w:ascii="Calibri" w:hAnsi="Calibri" w:cs="Calibri"/>
                <w:b/>
                <w:bCs/>
                <w:color w:val="FFFFFF"/>
                <w:sz w:val="22"/>
                <w:szCs w:val="22"/>
                <w:lang w:val="es-CO" w:eastAsia="es-CO"/>
              </w:rPr>
              <w:t>$ 2.087</w:t>
            </w:r>
          </w:p>
        </w:tc>
        <w:tc>
          <w:tcPr>
            <w:tcW w:w="1685" w:type="dxa"/>
            <w:tcBorders>
              <w:top w:val="nil"/>
              <w:left w:val="nil"/>
              <w:bottom w:val="single" w:sz="4" w:space="0" w:color="auto"/>
              <w:right w:val="single" w:sz="4" w:space="0" w:color="auto"/>
            </w:tcBorders>
            <w:shd w:val="clear" w:color="000000" w:fill="002060"/>
            <w:noWrap/>
            <w:vAlign w:val="center"/>
            <w:hideMark/>
          </w:tcPr>
          <w:p w14:paraId="17527A79" w14:textId="77777777" w:rsidR="00581490" w:rsidRPr="00581490" w:rsidRDefault="00581490" w:rsidP="00581490">
            <w:pPr>
              <w:jc w:val="center"/>
              <w:rPr>
                <w:rFonts w:ascii="Calibri" w:hAnsi="Calibri" w:cs="Calibri"/>
                <w:b/>
                <w:bCs/>
                <w:color w:val="FFFFFF"/>
                <w:sz w:val="22"/>
                <w:szCs w:val="22"/>
                <w:lang w:val="es-CO" w:eastAsia="es-CO"/>
              </w:rPr>
            </w:pPr>
            <w:r w:rsidRPr="00581490">
              <w:rPr>
                <w:rFonts w:ascii="Calibri" w:hAnsi="Calibri" w:cs="Calibri"/>
                <w:b/>
                <w:bCs/>
                <w:color w:val="FFFFFF"/>
                <w:sz w:val="22"/>
                <w:szCs w:val="22"/>
                <w:lang w:val="es-CO" w:eastAsia="es-CO"/>
              </w:rPr>
              <w:t>50,4%</w:t>
            </w:r>
          </w:p>
        </w:tc>
        <w:tc>
          <w:tcPr>
            <w:tcW w:w="2057" w:type="dxa"/>
            <w:tcBorders>
              <w:top w:val="nil"/>
              <w:left w:val="nil"/>
              <w:bottom w:val="nil"/>
              <w:right w:val="nil"/>
            </w:tcBorders>
            <w:shd w:val="clear" w:color="auto" w:fill="auto"/>
            <w:noWrap/>
            <w:vAlign w:val="bottom"/>
            <w:hideMark/>
          </w:tcPr>
          <w:p w14:paraId="523129FB" w14:textId="77777777" w:rsidR="00581490" w:rsidRPr="00581490" w:rsidRDefault="00581490" w:rsidP="00581490">
            <w:pPr>
              <w:jc w:val="center"/>
              <w:rPr>
                <w:rFonts w:ascii="Calibri" w:hAnsi="Calibri" w:cs="Calibri"/>
                <w:b/>
                <w:bCs/>
                <w:color w:val="FFFFFF"/>
                <w:sz w:val="22"/>
                <w:szCs w:val="22"/>
                <w:lang w:val="es-CO" w:eastAsia="es-CO"/>
              </w:rPr>
            </w:pPr>
          </w:p>
        </w:tc>
      </w:tr>
    </w:tbl>
    <w:p w14:paraId="6B60B6E1" w14:textId="77777777" w:rsidR="00063CD9" w:rsidRDefault="00063CD9" w:rsidP="00063CD9">
      <w:pPr>
        <w:rPr>
          <w:rFonts w:ascii="Arial" w:hAnsi="Arial" w:cs="Arial"/>
          <w:sz w:val="22"/>
          <w:szCs w:val="22"/>
          <w:lang w:val="es-ES" w:eastAsia="es-ES_tradnl"/>
        </w:rPr>
      </w:pPr>
      <w:r w:rsidRPr="00F64BF0">
        <w:rPr>
          <w:rFonts w:ascii="Arial" w:hAnsi="Arial" w:cs="Arial"/>
          <w:sz w:val="16"/>
          <w:szCs w:val="22"/>
          <w:lang w:val="es-ES" w:eastAsia="es-ES_tradnl"/>
        </w:rPr>
        <w:t>Fuente: elaboración propia a partir del informe de la OAP y la lista de la DDDI</w:t>
      </w:r>
    </w:p>
    <w:p w14:paraId="67634CAB" w14:textId="77777777" w:rsidR="00581490" w:rsidRDefault="00581490" w:rsidP="0089528E">
      <w:pPr>
        <w:ind w:left="708" w:hanging="708"/>
        <w:rPr>
          <w:rFonts w:ascii="Arial" w:hAnsi="Arial" w:cs="Arial"/>
          <w:sz w:val="22"/>
          <w:szCs w:val="22"/>
          <w:lang w:val="es-ES" w:eastAsia="es-ES_tradnl"/>
        </w:rPr>
      </w:pPr>
    </w:p>
    <w:p w14:paraId="54D92192" w14:textId="77777777" w:rsidR="003A1E6B" w:rsidRDefault="003A1E6B" w:rsidP="003A1E6B">
      <w:pPr>
        <w:rPr>
          <w:rFonts w:ascii="Arial" w:hAnsi="Arial" w:cs="Arial"/>
          <w:sz w:val="22"/>
          <w:szCs w:val="22"/>
          <w:lang w:val="es-ES" w:eastAsia="es-ES_tradnl"/>
        </w:rPr>
      </w:pPr>
      <w:r>
        <w:rPr>
          <w:rFonts w:ascii="Arial" w:hAnsi="Arial" w:cs="Arial"/>
          <w:sz w:val="22"/>
          <w:szCs w:val="22"/>
          <w:lang w:val="es-ES" w:eastAsia="es-ES_tradnl"/>
        </w:rPr>
        <w:t xml:space="preserve">A continuación, se presentan las observaciones que OCI identificó de acuerdo con los resultados en las cifras reflejadas en SEGPLAN; no obstante, en el memorando </w:t>
      </w:r>
      <w:r w:rsidRPr="003E234F">
        <w:rPr>
          <w:rFonts w:ascii="Arial" w:hAnsi="Arial" w:cs="Arial"/>
          <w:sz w:val="22"/>
          <w:szCs w:val="22"/>
          <w:lang w:val="es-ES" w:eastAsia="es-ES_tradnl"/>
        </w:rPr>
        <w:t>20201500074703</w:t>
      </w:r>
      <w:r>
        <w:rPr>
          <w:rFonts w:ascii="Arial" w:hAnsi="Arial" w:cs="Arial"/>
          <w:sz w:val="22"/>
          <w:szCs w:val="22"/>
          <w:lang w:val="es-ES" w:eastAsia="es-ES_tradnl"/>
        </w:rPr>
        <w:t xml:space="preserve"> radicado por OAP el 22 de octubre de 2020, no se presentaron los análisis en materia presupuestal y tampoco las causas que condujeron a la baja ejecución en cada caso.</w:t>
      </w:r>
    </w:p>
    <w:p w14:paraId="01E54D42" w14:textId="6F173FDC" w:rsidR="00D343D3" w:rsidRDefault="00D343D3" w:rsidP="0089528E">
      <w:pPr>
        <w:ind w:left="708" w:hanging="708"/>
        <w:rPr>
          <w:rFonts w:ascii="Arial" w:hAnsi="Arial" w:cs="Arial"/>
          <w:sz w:val="22"/>
          <w:szCs w:val="22"/>
          <w:lang w:val="es-ES" w:eastAsia="es-ES_tradnl"/>
        </w:rPr>
      </w:pPr>
    </w:p>
    <w:p w14:paraId="0D35E853" w14:textId="623F59F2" w:rsidR="003A1E6B" w:rsidRPr="001F4CD8" w:rsidRDefault="003A1E6B" w:rsidP="003A1E6B">
      <w:pPr>
        <w:pStyle w:val="Prrafodelista"/>
        <w:numPr>
          <w:ilvl w:val="0"/>
          <w:numId w:val="33"/>
        </w:numPr>
        <w:rPr>
          <w:rFonts w:ascii="Arial" w:hAnsi="Arial" w:cs="Arial"/>
          <w:sz w:val="22"/>
          <w:szCs w:val="22"/>
          <w:lang w:val="es-ES" w:eastAsia="es-ES_tradnl"/>
        </w:rPr>
      </w:pPr>
      <w:r w:rsidRPr="00DD0467">
        <w:rPr>
          <w:rFonts w:ascii="Arial" w:hAnsi="Arial" w:cs="Arial"/>
          <w:sz w:val="22"/>
          <w:szCs w:val="22"/>
          <w:lang w:val="es-ES" w:eastAsia="es-ES_tradnl"/>
        </w:rPr>
        <w:t>Los resultados de ejecución presupuestal de las</w:t>
      </w:r>
      <w:r>
        <w:rPr>
          <w:rFonts w:ascii="Arial" w:hAnsi="Arial" w:cs="Arial"/>
          <w:sz w:val="22"/>
          <w:szCs w:val="22"/>
          <w:lang w:val="es-ES" w:eastAsia="es-ES_tradnl"/>
        </w:rPr>
        <w:t xml:space="preserve"> 3</w:t>
      </w:r>
      <w:r w:rsidRPr="00DD0467">
        <w:rPr>
          <w:rFonts w:ascii="Arial" w:hAnsi="Arial" w:cs="Arial"/>
          <w:sz w:val="22"/>
          <w:szCs w:val="22"/>
          <w:lang w:val="es-ES" w:eastAsia="es-ES_tradnl"/>
        </w:rPr>
        <w:t xml:space="preserve"> metas </w:t>
      </w:r>
      <w:r w:rsidRPr="00DD0467">
        <w:rPr>
          <w:rFonts w:ascii="Arial" w:hAnsi="Arial" w:cs="Arial"/>
          <w:i/>
          <w:sz w:val="22"/>
          <w:szCs w:val="22"/>
          <w:lang w:val="es-ES" w:eastAsia="es-ES_tradnl"/>
        </w:rPr>
        <w:t>“</w:t>
      </w:r>
      <w:r w:rsidRPr="003A1E6B">
        <w:rPr>
          <w:rFonts w:ascii="Arial" w:hAnsi="Arial" w:cs="Arial"/>
          <w:i/>
          <w:sz w:val="22"/>
          <w:szCs w:val="22"/>
          <w:lang w:val="es-ES" w:eastAsia="es-ES_tradnl"/>
        </w:rPr>
        <w:t>Aumentar 85 puntos el Índice de satisfacción al usuario</w:t>
      </w:r>
      <w:r w:rsidRPr="00DD0467">
        <w:rPr>
          <w:rFonts w:ascii="Arial" w:hAnsi="Arial" w:cs="Arial"/>
          <w:i/>
          <w:sz w:val="22"/>
          <w:szCs w:val="22"/>
          <w:lang w:val="es-ES" w:eastAsia="es-ES_tradnl"/>
        </w:rPr>
        <w:t>”</w:t>
      </w:r>
      <w:r>
        <w:rPr>
          <w:rFonts w:ascii="Arial" w:hAnsi="Arial" w:cs="Arial"/>
          <w:sz w:val="22"/>
          <w:szCs w:val="22"/>
          <w:lang w:val="es-ES" w:eastAsia="es-ES_tradnl"/>
        </w:rPr>
        <w:t xml:space="preserve">, </w:t>
      </w:r>
      <w:r w:rsidRPr="00DD0467">
        <w:rPr>
          <w:rFonts w:ascii="Arial" w:hAnsi="Arial" w:cs="Arial"/>
          <w:i/>
          <w:sz w:val="22"/>
          <w:szCs w:val="22"/>
          <w:lang w:val="es-ES" w:eastAsia="es-ES_tradnl"/>
        </w:rPr>
        <w:t>“</w:t>
      </w:r>
      <w:r w:rsidRPr="003A1E6B">
        <w:rPr>
          <w:rFonts w:ascii="Arial" w:hAnsi="Arial" w:cs="Arial"/>
          <w:i/>
          <w:sz w:val="22"/>
          <w:szCs w:val="22"/>
          <w:lang w:val="es-ES" w:eastAsia="es-ES_tradnl"/>
        </w:rPr>
        <w:t>Fortalecer 1 sistema un sistema de Gestión para la UAERMV</w:t>
      </w:r>
      <w:r w:rsidRPr="00DD0467">
        <w:rPr>
          <w:rFonts w:ascii="Arial" w:hAnsi="Arial" w:cs="Arial"/>
          <w:i/>
          <w:sz w:val="22"/>
          <w:szCs w:val="22"/>
          <w:lang w:val="es-ES" w:eastAsia="es-ES_tradnl"/>
        </w:rPr>
        <w:t>”</w:t>
      </w:r>
      <w:r>
        <w:rPr>
          <w:rFonts w:ascii="Arial" w:hAnsi="Arial" w:cs="Arial"/>
          <w:i/>
          <w:sz w:val="22"/>
          <w:szCs w:val="22"/>
          <w:lang w:val="es-ES" w:eastAsia="es-ES_tradnl"/>
        </w:rPr>
        <w:t xml:space="preserve"> </w:t>
      </w:r>
      <w:r>
        <w:rPr>
          <w:rFonts w:ascii="Arial" w:hAnsi="Arial" w:cs="Arial"/>
          <w:sz w:val="22"/>
          <w:szCs w:val="22"/>
          <w:lang w:val="es-ES" w:eastAsia="es-ES_tradnl"/>
        </w:rPr>
        <w:t xml:space="preserve">y </w:t>
      </w:r>
      <w:r w:rsidRPr="003A1E6B">
        <w:rPr>
          <w:rFonts w:ascii="Arial" w:hAnsi="Arial" w:cs="Arial"/>
          <w:i/>
          <w:sz w:val="22"/>
          <w:szCs w:val="22"/>
          <w:lang w:val="es-ES" w:eastAsia="es-ES_tradnl"/>
        </w:rPr>
        <w:t>“Adecuación y mantenimiento de 2 sedes de la UAERMV”</w:t>
      </w:r>
      <w:r>
        <w:rPr>
          <w:rFonts w:ascii="Arial" w:hAnsi="Arial" w:cs="Arial"/>
          <w:sz w:val="22"/>
          <w:szCs w:val="22"/>
          <w:lang w:val="es-ES" w:eastAsia="es-ES_tradnl"/>
        </w:rPr>
        <w:t>,</w:t>
      </w:r>
      <w:r w:rsidRPr="00DD0467">
        <w:rPr>
          <w:rFonts w:ascii="Arial" w:hAnsi="Arial" w:cs="Arial"/>
          <w:sz w:val="22"/>
          <w:szCs w:val="22"/>
          <w:lang w:val="es-ES" w:eastAsia="es-ES_tradnl"/>
        </w:rPr>
        <w:t xml:space="preserve"> no son consistentes con el </w:t>
      </w:r>
      <w:r w:rsidRPr="001F4CD8">
        <w:rPr>
          <w:rFonts w:ascii="Arial" w:hAnsi="Arial" w:cs="Arial"/>
          <w:sz w:val="22"/>
          <w:szCs w:val="22"/>
          <w:lang w:val="es-ES" w:eastAsia="es-ES_tradnl"/>
        </w:rPr>
        <w:t>cumplimiento registrado para la meta física del 110,12%, 33% y 60%, respectivamente.</w:t>
      </w:r>
    </w:p>
    <w:p w14:paraId="336A92D3" w14:textId="77777777" w:rsidR="003A1E6B" w:rsidRPr="001F4CD8" w:rsidRDefault="003A1E6B" w:rsidP="003A1E6B">
      <w:pPr>
        <w:pStyle w:val="Prrafodelista"/>
        <w:rPr>
          <w:rFonts w:ascii="Arial" w:hAnsi="Arial" w:cs="Arial"/>
          <w:sz w:val="22"/>
          <w:szCs w:val="22"/>
          <w:lang w:val="es-ES" w:eastAsia="es-ES_tradnl"/>
        </w:rPr>
      </w:pPr>
    </w:p>
    <w:p w14:paraId="114506DD" w14:textId="21B7071E" w:rsidR="003A1E6B" w:rsidRPr="001F4CD8" w:rsidRDefault="003A1E6B" w:rsidP="003A1E6B">
      <w:pPr>
        <w:pStyle w:val="Prrafodelista"/>
        <w:numPr>
          <w:ilvl w:val="0"/>
          <w:numId w:val="33"/>
        </w:numPr>
        <w:rPr>
          <w:rFonts w:ascii="Arial" w:hAnsi="Arial" w:cs="Arial"/>
          <w:sz w:val="22"/>
          <w:szCs w:val="22"/>
          <w:lang w:val="es-ES" w:eastAsia="es-ES_tradnl"/>
        </w:rPr>
      </w:pPr>
      <w:r w:rsidRPr="001F4CD8">
        <w:rPr>
          <w:rFonts w:ascii="Arial" w:hAnsi="Arial" w:cs="Arial"/>
          <w:sz w:val="22"/>
          <w:szCs w:val="22"/>
          <w:lang w:val="es-ES" w:eastAsia="es-ES_tradnl"/>
        </w:rPr>
        <w:t xml:space="preserve">Por otra parte, la ejecución presupuestal y cumplimiento de las metas físicas: </w:t>
      </w:r>
      <w:r w:rsidRPr="001F4CD8">
        <w:rPr>
          <w:rFonts w:ascii="Arial" w:hAnsi="Arial" w:cs="Arial"/>
          <w:i/>
          <w:sz w:val="22"/>
          <w:szCs w:val="22"/>
          <w:lang w:val="es-ES" w:eastAsia="es-ES_tradnl"/>
        </w:rPr>
        <w:t xml:space="preserve">“Aumentar 85 puntos el Índice de satisfacción al usuario” </w:t>
      </w:r>
      <w:r w:rsidRPr="001F4CD8">
        <w:rPr>
          <w:rFonts w:ascii="Arial" w:hAnsi="Arial" w:cs="Arial"/>
          <w:sz w:val="22"/>
          <w:szCs w:val="22"/>
          <w:lang w:val="es-ES" w:eastAsia="es-ES_tradnl"/>
        </w:rPr>
        <w:t xml:space="preserve">y </w:t>
      </w:r>
      <w:r w:rsidRPr="001F4CD8">
        <w:rPr>
          <w:rFonts w:ascii="Arial" w:hAnsi="Arial" w:cs="Arial"/>
          <w:i/>
          <w:sz w:val="22"/>
          <w:szCs w:val="22"/>
          <w:lang w:val="es-ES" w:eastAsia="es-ES_tradnl"/>
        </w:rPr>
        <w:t>“Adecuación y mantenimiento de 2 sedes de la UAERMV”</w:t>
      </w:r>
      <w:r w:rsidRPr="001F4CD8">
        <w:rPr>
          <w:rFonts w:ascii="Arial" w:hAnsi="Arial" w:cs="Arial"/>
          <w:sz w:val="22"/>
          <w:szCs w:val="22"/>
          <w:lang w:val="es-ES" w:eastAsia="es-ES_tradnl"/>
        </w:rPr>
        <w:t>, son bajos; lo anterior genera riesgos en la constitución de reservas presupuestales</w:t>
      </w:r>
      <w:r w:rsidR="00D60680" w:rsidRPr="001F4CD8">
        <w:rPr>
          <w:rFonts w:ascii="Arial" w:hAnsi="Arial" w:cs="Arial"/>
          <w:sz w:val="22"/>
          <w:szCs w:val="22"/>
          <w:lang w:val="es-ES" w:eastAsia="es-ES_tradnl"/>
        </w:rPr>
        <w:t xml:space="preserve"> para la vigencia 2021 </w:t>
      </w:r>
      <w:r w:rsidRPr="001F4CD8">
        <w:rPr>
          <w:rFonts w:ascii="Arial" w:hAnsi="Arial" w:cs="Arial"/>
          <w:sz w:val="22"/>
          <w:szCs w:val="22"/>
          <w:lang w:val="es-ES" w:eastAsia="es-ES_tradnl"/>
        </w:rPr>
        <w:t>o incumplimiento del principio de anualidad.</w:t>
      </w:r>
    </w:p>
    <w:p w14:paraId="6502F043" w14:textId="77777777" w:rsidR="00B45CED" w:rsidRDefault="00B45CED" w:rsidP="003A1E6B">
      <w:pPr>
        <w:pStyle w:val="Prrafodelista"/>
        <w:rPr>
          <w:rFonts w:ascii="Arial" w:hAnsi="Arial" w:cs="Arial"/>
          <w:sz w:val="22"/>
          <w:szCs w:val="22"/>
          <w:lang w:val="es-ES" w:eastAsia="es-ES_tradnl"/>
        </w:rPr>
      </w:pPr>
    </w:p>
    <w:p w14:paraId="54865FF0" w14:textId="4C9B9975" w:rsidR="00C30C3E" w:rsidRPr="00581490" w:rsidRDefault="00C30C3E" w:rsidP="00C30C3E">
      <w:pPr>
        <w:pStyle w:val="Prrafodelista"/>
        <w:numPr>
          <w:ilvl w:val="0"/>
          <w:numId w:val="32"/>
        </w:numPr>
        <w:ind w:left="708" w:hanging="708"/>
        <w:rPr>
          <w:rFonts w:ascii="Arial" w:hAnsi="Arial" w:cs="Arial"/>
          <w:sz w:val="22"/>
          <w:szCs w:val="22"/>
          <w:lang w:val="es-ES" w:eastAsia="es-ES_tradnl"/>
        </w:rPr>
      </w:pPr>
      <w:r w:rsidRPr="00581490">
        <w:rPr>
          <w:rFonts w:ascii="Arial" w:hAnsi="Arial" w:cs="Arial"/>
          <w:b/>
          <w:sz w:val="22"/>
          <w:szCs w:val="22"/>
          <w:lang w:val="es-ES" w:eastAsia="es-ES_tradnl"/>
        </w:rPr>
        <w:t>Proyecto de inversión 78</w:t>
      </w:r>
      <w:r w:rsidR="00B45CED">
        <w:rPr>
          <w:rFonts w:ascii="Arial" w:hAnsi="Arial" w:cs="Arial"/>
          <w:b/>
          <w:sz w:val="22"/>
          <w:szCs w:val="22"/>
          <w:lang w:val="es-ES" w:eastAsia="es-ES_tradnl"/>
        </w:rPr>
        <w:t>60</w:t>
      </w:r>
      <w:r w:rsidRPr="00581490">
        <w:rPr>
          <w:rFonts w:ascii="Arial" w:hAnsi="Arial" w:cs="Arial"/>
          <w:b/>
          <w:sz w:val="22"/>
          <w:szCs w:val="22"/>
          <w:lang w:val="es-ES" w:eastAsia="es-ES_tradnl"/>
        </w:rPr>
        <w:t>:</w:t>
      </w:r>
      <w:r w:rsidRPr="00581490">
        <w:rPr>
          <w:rFonts w:ascii="Arial" w:hAnsi="Arial" w:cs="Arial"/>
          <w:sz w:val="22"/>
          <w:szCs w:val="22"/>
          <w:lang w:val="es-ES" w:eastAsia="es-ES_tradnl"/>
        </w:rPr>
        <w:t xml:space="preserve"> el resultado de ejecución presupuestal de 5</w:t>
      </w:r>
      <w:r w:rsidR="00B45CED">
        <w:rPr>
          <w:rFonts w:ascii="Arial" w:hAnsi="Arial" w:cs="Arial"/>
          <w:sz w:val="22"/>
          <w:szCs w:val="22"/>
          <w:lang w:val="es-ES" w:eastAsia="es-ES_tradnl"/>
        </w:rPr>
        <w:t>3</w:t>
      </w:r>
      <w:r w:rsidRPr="00581490">
        <w:rPr>
          <w:rFonts w:ascii="Arial" w:hAnsi="Arial" w:cs="Arial"/>
          <w:sz w:val="22"/>
          <w:szCs w:val="22"/>
          <w:lang w:val="es-ES" w:eastAsia="es-ES_tradnl"/>
        </w:rPr>
        <w:t>,</w:t>
      </w:r>
      <w:r w:rsidR="00B45CED">
        <w:rPr>
          <w:rFonts w:ascii="Arial" w:hAnsi="Arial" w:cs="Arial"/>
          <w:sz w:val="22"/>
          <w:szCs w:val="22"/>
          <w:lang w:val="es-ES" w:eastAsia="es-ES_tradnl"/>
        </w:rPr>
        <w:t>1</w:t>
      </w:r>
      <w:r w:rsidRPr="00581490">
        <w:rPr>
          <w:rFonts w:ascii="Arial" w:hAnsi="Arial" w:cs="Arial"/>
          <w:sz w:val="22"/>
          <w:szCs w:val="22"/>
          <w:lang w:val="es-ES" w:eastAsia="es-ES_tradnl"/>
        </w:rPr>
        <w:t xml:space="preserve">% genera alertas con la ejecución física del </w:t>
      </w:r>
      <w:r w:rsidR="00B45CED">
        <w:rPr>
          <w:rFonts w:ascii="Arial" w:hAnsi="Arial" w:cs="Arial"/>
          <w:sz w:val="22"/>
          <w:szCs w:val="22"/>
          <w:lang w:val="es-ES" w:eastAsia="es-ES_tradnl"/>
        </w:rPr>
        <w:t>27</w:t>
      </w:r>
      <w:r w:rsidRPr="00581490">
        <w:rPr>
          <w:rFonts w:ascii="Arial" w:hAnsi="Arial" w:cs="Arial"/>
          <w:sz w:val="22"/>
          <w:szCs w:val="22"/>
          <w:lang w:val="es-ES" w:eastAsia="es-ES_tradnl"/>
        </w:rPr>
        <w:t>,</w:t>
      </w:r>
      <w:r w:rsidR="00B45CED">
        <w:rPr>
          <w:rFonts w:ascii="Arial" w:hAnsi="Arial" w:cs="Arial"/>
          <w:sz w:val="22"/>
          <w:szCs w:val="22"/>
          <w:lang w:val="es-ES" w:eastAsia="es-ES_tradnl"/>
        </w:rPr>
        <w:t>51</w:t>
      </w:r>
      <w:r w:rsidRPr="00581490">
        <w:rPr>
          <w:rFonts w:ascii="Arial" w:hAnsi="Arial" w:cs="Arial"/>
          <w:sz w:val="22"/>
          <w:szCs w:val="22"/>
          <w:lang w:val="es-ES" w:eastAsia="es-ES_tradnl"/>
        </w:rPr>
        <w:t>%</w:t>
      </w:r>
      <w:r w:rsidR="00B45CED">
        <w:rPr>
          <w:rFonts w:ascii="Arial" w:hAnsi="Arial" w:cs="Arial"/>
          <w:sz w:val="22"/>
          <w:szCs w:val="22"/>
          <w:lang w:val="es-ES" w:eastAsia="es-ES_tradnl"/>
        </w:rPr>
        <w:t>;</w:t>
      </w:r>
      <w:r>
        <w:rPr>
          <w:rFonts w:ascii="Arial" w:hAnsi="Arial" w:cs="Arial"/>
          <w:sz w:val="22"/>
          <w:szCs w:val="22"/>
          <w:lang w:val="es-ES" w:eastAsia="es-ES_tradnl"/>
        </w:rPr>
        <w:t xml:space="preserve"> a continuación, se desagregan los resultados por cada meta:</w:t>
      </w:r>
    </w:p>
    <w:p w14:paraId="705373B5" w14:textId="7E3E4266" w:rsidR="003A1E6B" w:rsidRDefault="003A1E6B" w:rsidP="003A1E6B">
      <w:pPr>
        <w:pStyle w:val="Prrafodelista"/>
        <w:rPr>
          <w:rFonts w:ascii="Arial" w:hAnsi="Arial" w:cs="Arial"/>
          <w:sz w:val="22"/>
          <w:szCs w:val="22"/>
          <w:lang w:val="es-ES" w:eastAsia="es-ES_tradnl"/>
        </w:rPr>
      </w:pPr>
    </w:p>
    <w:p w14:paraId="54954245" w14:textId="2F292BD7" w:rsidR="00B45CED" w:rsidRPr="00DD0467" w:rsidRDefault="00B45CED" w:rsidP="00B45CED">
      <w:pPr>
        <w:rPr>
          <w:rFonts w:ascii="Arial" w:hAnsi="Arial" w:cs="Arial"/>
          <w:sz w:val="22"/>
          <w:szCs w:val="22"/>
          <w:lang w:val="es-ES" w:eastAsia="es-ES_tradnl"/>
        </w:rPr>
      </w:pPr>
      <w:r>
        <w:rPr>
          <w:rFonts w:ascii="Arial" w:hAnsi="Arial" w:cs="Arial"/>
          <w:b/>
          <w:bCs/>
          <w:sz w:val="22"/>
          <w:szCs w:val="22"/>
          <w:lang w:val="es-ES" w:eastAsia="es-ES_tradnl"/>
        </w:rPr>
        <w:t>Cuadro 10B</w:t>
      </w:r>
      <w:r w:rsidRPr="00DD0467">
        <w:rPr>
          <w:rFonts w:ascii="Arial" w:hAnsi="Arial" w:cs="Arial"/>
          <w:b/>
          <w:bCs/>
          <w:sz w:val="22"/>
          <w:szCs w:val="22"/>
          <w:lang w:val="es-ES" w:eastAsia="es-ES_tradnl"/>
        </w:rPr>
        <w:t xml:space="preserve"> </w:t>
      </w:r>
      <w:r w:rsidR="003934F0" w:rsidRPr="003934F0">
        <w:rPr>
          <w:rFonts w:ascii="Arial" w:hAnsi="Arial" w:cs="Arial"/>
          <w:b/>
          <w:bCs/>
          <w:sz w:val="22"/>
          <w:szCs w:val="22"/>
          <w:lang w:val="es-ES" w:eastAsia="es-ES_tradnl"/>
        </w:rPr>
        <w:t xml:space="preserve">OBSERVACIONES METAS </w:t>
      </w:r>
      <w:r w:rsidR="003934F0">
        <w:rPr>
          <w:rFonts w:ascii="Arial" w:hAnsi="Arial" w:cs="Arial"/>
          <w:b/>
          <w:bCs/>
          <w:sz w:val="22"/>
          <w:szCs w:val="22"/>
          <w:lang w:val="es-ES" w:eastAsia="es-ES_tradnl"/>
        </w:rPr>
        <w:t xml:space="preserve">PRESUPUESTALES </w:t>
      </w:r>
      <w:r w:rsidR="003934F0" w:rsidRPr="003934F0">
        <w:rPr>
          <w:rFonts w:ascii="Arial" w:hAnsi="Arial" w:cs="Arial"/>
          <w:b/>
          <w:bCs/>
          <w:sz w:val="22"/>
          <w:szCs w:val="22"/>
          <w:lang w:val="es-ES" w:eastAsia="es-ES_tradnl"/>
        </w:rPr>
        <w:t>ASOCIADAS AL PROYECTO 78</w:t>
      </w:r>
      <w:r w:rsidR="003934F0">
        <w:rPr>
          <w:rFonts w:ascii="Arial" w:hAnsi="Arial" w:cs="Arial"/>
          <w:b/>
          <w:bCs/>
          <w:sz w:val="22"/>
          <w:szCs w:val="22"/>
          <w:lang w:val="es-ES" w:eastAsia="es-ES_tradnl"/>
        </w:rPr>
        <w:t xml:space="preserve">60 </w:t>
      </w:r>
      <w:r w:rsidRPr="00DD0467">
        <w:rPr>
          <w:rFonts w:ascii="Arial" w:hAnsi="Arial" w:cs="Arial"/>
          <w:sz w:val="16"/>
          <w:szCs w:val="22"/>
          <w:lang w:val="es-ES" w:eastAsia="es-ES_tradnl"/>
        </w:rPr>
        <w:t>(Cifras expresadas en millones de pesos)</w:t>
      </w:r>
    </w:p>
    <w:tbl>
      <w:tblPr>
        <w:tblW w:w="9351" w:type="dxa"/>
        <w:tblCellMar>
          <w:left w:w="70" w:type="dxa"/>
          <w:right w:w="70" w:type="dxa"/>
        </w:tblCellMar>
        <w:tblLook w:val="04A0" w:firstRow="1" w:lastRow="0" w:firstColumn="1" w:lastColumn="0" w:noHBand="0" w:noVBand="1"/>
      </w:tblPr>
      <w:tblGrid>
        <w:gridCol w:w="2240"/>
        <w:gridCol w:w="1629"/>
        <w:gridCol w:w="1740"/>
        <w:gridCol w:w="1685"/>
        <w:gridCol w:w="2057"/>
      </w:tblGrid>
      <w:tr w:rsidR="00B45CED" w:rsidRPr="00B45CED" w14:paraId="576322C1" w14:textId="77777777" w:rsidTr="00B45CED">
        <w:trPr>
          <w:trHeight w:val="510"/>
        </w:trPr>
        <w:tc>
          <w:tcPr>
            <w:tcW w:w="224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1851C34" w14:textId="77777777" w:rsidR="00B45CED" w:rsidRPr="00B45CED" w:rsidRDefault="00B45CED" w:rsidP="00B45CED">
            <w:pPr>
              <w:jc w:val="center"/>
              <w:rPr>
                <w:rFonts w:ascii="Arial" w:hAnsi="Arial" w:cs="Arial"/>
                <w:b/>
                <w:bCs/>
                <w:color w:val="FFFFFF"/>
                <w:lang w:val="es-CO" w:eastAsia="es-CO"/>
              </w:rPr>
            </w:pPr>
            <w:r w:rsidRPr="00B45CED">
              <w:rPr>
                <w:rFonts w:ascii="Arial" w:hAnsi="Arial" w:cs="Arial"/>
                <w:b/>
                <w:bCs/>
                <w:color w:val="FFFFFF"/>
                <w:lang w:val="es-CO" w:eastAsia="es-CO"/>
              </w:rPr>
              <w:t>METAS PROYECTO 7860</w:t>
            </w:r>
          </w:p>
        </w:tc>
        <w:tc>
          <w:tcPr>
            <w:tcW w:w="1629" w:type="dxa"/>
            <w:tcBorders>
              <w:top w:val="single" w:sz="4" w:space="0" w:color="auto"/>
              <w:left w:val="nil"/>
              <w:bottom w:val="single" w:sz="4" w:space="0" w:color="auto"/>
              <w:right w:val="single" w:sz="4" w:space="0" w:color="auto"/>
            </w:tcBorders>
            <w:shd w:val="clear" w:color="000000" w:fill="002060"/>
            <w:noWrap/>
            <w:vAlign w:val="center"/>
            <w:hideMark/>
          </w:tcPr>
          <w:p w14:paraId="3A97A353" w14:textId="77777777" w:rsidR="00B45CED" w:rsidRPr="00B45CED" w:rsidRDefault="00B45CED" w:rsidP="00B45CED">
            <w:pPr>
              <w:jc w:val="center"/>
              <w:rPr>
                <w:rFonts w:ascii="Arial" w:hAnsi="Arial" w:cs="Arial"/>
                <w:b/>
                <w:bCs/>
                <w:color w:val="FFFFFF"/>
                <w:lang w:val="es-CO" w:eastAsia="es-CO"/>
              </w:rPr>
            </w:pPr>
            <w:r w:rsidRPr="00B45CED">
              <w:rPr>
                <w:rFonts w:ascii="Arial" w:hAnsi="Arial" w:cs="Arial"/>
                <w:b/>
                <w:bCs/>
                <w:color w:val="FFFFFF"/>
                <w:lang w:val="es-CO" w:eastAsia="es-CO"/>
              </w:rPr>
              <w:t>PROGRAMADO</w:t>
            </w:r>
          </w:p>
        </w:tc>
        <w:tc>
          <w:tcPr>
            <w:tcW w:w="1740" w:type="dxa"/>
            <w:tcBorders>
              <w:top w:val="single" w:sz="4" w:space="0" w:color="auto"/>
              <w:left w:val="nil"/>
              <w:bottom w:val="single" w:sz="4" w:space="0" w:color="auto"/>
              <w:right w:val="single" w:sz="4" w:space="0" w:color="auto"/>
            </w:tcBorders>
            <w:shd w:val="clear" w:color="000000" w:fill="002060"/>
            <w:noWrap/>
            <w:vAlign w:val="center"/>
            <w:hideMark/>
          </w:tcPr>
          <w:p w14:paraId="666175FA" w14:textId="77777777" w:rsidR="00B45CED" w:rsidRPr="00B45CED" w:rsidRDefault="00B45CED" w:rsidP="00B45CED">
            <w:pPr>
              <w:jc w:val="center"/>
              <w:rPr>
                <w:rFonts w:ascii="Arial" w:hAnsi="Arial" w:cs="Arial"/>
                <w:b/>
                <w:bCs/>
                <w:color w:val="FFFFFF"/>
                <w:lang w:val="es-CO" w:eastAsia="es-CO"/>
              </w:rPr>
            </w:pPr>
            <w:r w:rsidRPr="00B45CED">
              <w:rPr>
                <w:rFonts w:ascii="Arial" w:hAnsi="Arial" w:cs="Arial"/>
                <w:b/>
                <w:bCs/>
                <w:color w:val="FFFFFF"/>
                <w:lang w:val="es-CO" w:eastAsia="es-CO"/>
              </w:rPr>
              <w:t>EJECUTADO</w:t>
            </w:r>
          </w:p>
        </w:tc>
        <w:tc>
          <w:tcPr>
            <w:tcW w:w="1685" w:type="dxa"/>
            <w:tcBorders>
              <w:top w:val="single" w:sz="4" w:space="0" w:color="auto"/>
              <w:left w:val="nil"/>
              <w:bottom w:val="single" w:sz="4" w:space="0" w:color="auto"/>
              <w:right w:val="single" w:sz="4" w:space="0" w:color="auto"/>
            </w:tcBorders>
            <w:shd w:val="clear" w:color="000000" w:fill="002060"/>
            <w:vAlign w:val="center"/>
            <w:hideMark/>
          </w:tcPr>
          <w:p w14:paraId="43F7D4F5" w14:textId="77777777" w:rsidR="00B45CED" w:rsidRPr="00B45CED" w:rsidRDefault="00B45CED" w:rsidP="00B45CED">
            <w:pPr>
              <w:jc w:val="center"/>
              <w:rPr>
                <w:rFonts w:ascii="Arial" w:hAnsi="Arial" w:cs="Arial"/>
                <w:b/>
                <w:bCs/>
                <w:color w:val="FFFFFF"/>
                <w:lang w:val="es-CO" w:eastAsia="es-CO"/>
              </w:rPr>
            </w:pPr>
            <w:r w:rsidRPr="00B45CED">
              <w:rPr>
                <w:rFonts w:ascii="Arial" w:hAnsi="Arial" w:cs="Arial"/>
                <w:b/>
                <w:bCs/>
                <w:color w:val="FFFFFF"/>
                <w:lang w:val="es-CO" w:eastAsia="es-CO"/>
              </w:rPr>
              <w:t>% CUMPLIMIENTO</w:t>
            </w:r>
          </w:p>
        </w:tc>
        <w:tc>
          <w:tcPr>
            <w:tcW w:w="2057" w:type="dxa"/>
            <w:tcBorders>
              <w:top w:val="single" w:sz="4" w:space="0" w:color="auto"/>
              <w:left w:val="nil"/>
              <w:bottom w:val="single" w:sz="4" w:space="0" w:color="auto"/>
              <w:right w:val="single" w:sz="4" w:space="0" w:color="auto"/>
            </w:tcBorders>
            <w:shd w:val="clear" w:color="000000" w:fill="002060"/>
            <w:vAlign w:val="center"/>
            <w:hideMark/>
          </w:tcPr>
          <w:p w14:paraId="15B18C61" w14:textId="77777777" w:rsidR="00B45CED" w:rsidRPr="00B45CED" w:rsidRDefault="00B45CED" w:rsidP="00B45CED">
            <w:pPr>
              <w:jc w:val="center"/>
              <w:rPr>
                <w:rFonts w:ascii="Arial" w:hAnsi="Arial" w:cs="Arial"/>
                <w:b/>
                <w:bCs/>
                <w:color w:val="FFFFFF"/>
                <w:lang w:val="es-CO" w:eastAsia="es-CO"/>
              </w:rPr>
            </w:pPr>
            <w:r w:rsidRPr="00B45CED">
              <w:rPr>
                <w:rFonts w:ascii="Arial" w:hAnsi="Arial" w:cs="Arial"/>
                <w:b/>
                <w:bCs/>
                <w:color w:val="FFFFFF"/>
                <w:lang w:val="es-CO" w:eastAsia="es-CO"/>
              </w:rPr>
              <w:t>OBSERVACIÒN SEGÚN CATEGORIA DDDI</w:t>
            </w:r>
          </w:p>
        </w:tc>
      </w:tr>
      <w:tr w:rsidR="00B45CED" w:rsidRPr="00B45CED" w14:paraId="5084B6D0" w14:textId="77777777" w:rsidTr="003934F0">
        <w:trPr>
          <w:trHeight w:val="118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13924D3" w14:textId="77777777" w:rsidR="00B45CED" w:rsidRPr="00B45CED" w:rsidRDefault="00B45CED" w:rsidP="00B45CED">
            <w:pPr>
              <w:rPr>
                <w:rFonts w:ascii="Arial" w:hAnsi="Arial" w:cs="Arial"/>
                <w:color w:val="000000"/>
                <w:sz w:val="18"/>
                <w:szCs w:val="18"/>
                <w:lang w:val="es-CO" w:eastAsia="es-CO"/>
              </w:rPr>
            </w:pPr>
            <w:r w:rsidRPr="00B45CED">
              <w:rPr>
                <w:rFonts w:ascii="Arial" w:hAnsi="Arial" w:cs="Arial"/>
                <w:color w:val="000000"/>
                <w:sz w:val="18"/>
                <w:szCs w:val="18"/>
                <w:lang w:val="es-CO" w:eastAsia="es-CO"/>
              </w:rPr>
              <w:t>Aumentar en 50 puntos porcentuales el nivel de modernización de la</w:t>
            </w:r>
            <w:r w:rsidRPr="00B45CED">
              <w:rPr>
                <w:rFonts w:ascii="Arial" w:hAnsi="Arial" w:cs="Arial"/>
                <w:color w:val="000000"/>
                <w:sz w:val="18"/>
                <w:szCs w:val="18"/>
                <w:lang w:val="es-CO" w:eastAsia="es-CO"/>
              </w:rPr>
              <w:br/>
              <w:t>infraestructura tecnológica de la UAERMV</w:t>
            </w:r>
          </w:p>
        </w:tc>
        <w:tc>
          <w:tcPr>
            <w:tcW w:w="1629" w:type="dxa"/>
            <w:tcBorders>
              <w:top w:val="nil"/>
              <w:left w:val="nil"/>
              <w:bottom w:val="single" w:sz="4" w:space="0" w:color="auto"/>
              <w:right w:val="single" w:sz="4" w:space="0" w:color="auto"/>
            </w:tcBorders>
            <w:shd w:val="clear" w:color="auto" w:fill="auto"/>
            <w:noWrap/>
            <w:vAlign w:val="center"/>
            <w:hideMark/>
          </w:tcPr>
          <w:p w14:paraId="58467CE8" w14:textId="77777777" w:rsidR="00B45CED" w:rsidRPr="00B45CED" w:rsidRDefault="00B45CED" w:rsidP="00B45CED">
            <w:pPr>
              <w:jc w:val="center"/>
              <w:rPr>
                <w:rFonts w:ascii="Arial" w:hAnsi="Arial" w:cs="Arial"/>
                <w:color w:val="000000"/>
                <w:sz w:val="18"/>
                <w:szCs w:val="18"/>
                <w:lang w:val="es-CO" w:eastAsia="es-CO"/>
              </w:rPr>
            </w:pPr>
            <w:r w:rsidRPr="00B45CED">
              <w:rPr>
                <w:rFonts w:ascii="Arial" w:hAnsi="Arial" w:cs="Arial"/>
                <w:color w:val="000000"/>
                <w:sz w:val="18"/>
                <w:szCs w:val="18"/>
                <w:lang w:val="es-CO" w:eastAsia="es-CO"/>
              </w:rPr>
              <w:t>$ 2.220</w:t>
            </w:r>
          </w:p>
        </w:tc>
        <w:tc>
          <w:tcPr>
            <w:tcW w:w="1740" w:type="dxa"/>
            <w:tcBorders>
              <w:top w:val="nil"/>
              <w:left w:val="nil"/>
              <w:bottom w:val="single" w:sz="4" w:space="0" w:color="auto"/>
              <w:right w:val="single" w:sz="4" w:space="0" w:color="auto"/>
            </w:tcBorders>
            <w:shd w:val="clear" w:color="auto" w:fill="auto"/>
            <w:noWrap/>
            <w:vAlign w:val="center"/>
            <w:hideMark/>
          </w:tcPr>
          <w:p w14:paraId="2332AA59" w14:textId="77777777" w:rsidR="00B45CED" w:rsidRPr="00B45CED" w:rsidRDefault="00B45CED" w:rsidP="00B45CED">
            <w:pPr>
              <w:jc w:val="center"/>
              <w:rPr>
                <w:rFonts w:ascii="Arial" w:hAnsi="Arial" w:cs="Arial"/>
                <w:color w:val="000000"/>
                <w:sz w:val="18"/>
                <w:szCs w:val="18"/>
                <w:lang w:val="es-CO" w:eastAsia="es-CO"/>
              </w:rPr>
            </w:pPr>
            <w:r w:rsidRPr="00B45CED">
              <w:rPr>
                <w:rFonts w:ascii="Arial" w:hAnsi="Arial" w:cs="Arial"/>
                <w:color w:val="000000"/>
                <w:sz w:val="18"/>
                <w:szCs w:val="18"/>
                <w:lang w:val="es-CO" w:eastAsia="es-CO"/>
              </w:rPr>
              <w:t>$ 1.329</w:t>
            </w:r>
          </w:p>
        </w:tc>
        <w:tc>
          <w:tcPr>
            <w:tcW w:w="1685" w:type="dxa"/>
            <w:tcBorders>
              <w:top w:val="nil"/>
              <w:left w:val="nil"/>
              <w:bottom w:val="single" w:sz="4" w:space="0" w:color="auto"/>
              <w:right w:val="single" w:sz="4" w:space="0" w:color="auto"/>
            </w:tcBorders>
            <w:shd w:val="clear" w:color="auto" w:fill="auto"/>
            <w:noWrap/>
            <w:vAlign w:val="center"/>
            <w:hideMark/>
          </w:tcPr>
          <w:p w14:paraId="69BDD88B" w14:textId="77777777" w:rsidR="00B45CED" w:rsidRPr="00B45CED" w:rsidRDefault="00B45CED" w:rsidP="00B45CED">
            <w:pPr>
              <w:jc w:val="center"/>
              <w:rPr>
                <w:rFonts w:ascii="Arial" w:hAnsi="Arial" w:cs="Arial"/>
                <w:color w:val="000000"/>
                <w:sz w:val="18"/>
                <w:szCs w:val="18"/>
                <w:lang w:val="es-CO" w:eastAsia="es-CO"/>
              </w:rPr>
            </w:pPr>
            <w:r w:rsidRPr="00B45CED">
              <w:rPr>
                <w:rFonts w:ascii="Arial" w:hAnsi="Arial" w:cs="Arial"/>
                <w:color w:val="000000"/>
                <w:sz w:val="18"/>
                <w:szCs w:val="18"/>
                <w:lang w:val="es-CO" w:eastAsia="es-CO"/>
              </w:rPr>
              <w:t>59,9%</w:t>
            </w:r>
          </w:p>
        </w:tc>
        <w:tc>
          <w:tcPr>
            <w:tcW w:w="2057" w:type="dxa"/>
            <w:tcBorders>
              <w:top w:val="nil"/>
              <w:left w:val="nil"/>
              <w:bottom w:val="single" w:sz="4" w:space="0" w:color="auto"/>
              <w:right w:val="single" w:sz="4" w:space="0" w:color="auto"/>
            </w:tcBorders>
            <w:shd w:val="clear" w:color="000000" w:fill="E2EFDA"/>
            <w:vAlign w:val="center"/>
            <w:hideMark/>
          </w:tcPr>
          <w:p w14:paraId="33293FE3" w14:textId="77777777" w:rsidR="00B45CED" w:rsidRPr="00B45CED" w:rsidRDefault="00B45CED" w:rsidP="00B45CED">
            <w:pPr>
              <w:rPr>
                <w:rFonts w:ascii="Arial" w:hAnsi="Arial" w:cs="Arial"/>
                <w:sz w:val="18"/>
                <w:szCs w:val="18"/>
                <w:lang w:val="es-CO" w:eastAsia="es-CO"/>
              </w:rPr>
            </w:pPr>
            <w:r w:rsidRPr="00B45CED">
              <w:rPr>
                <w:rFonts w:ascii="Arial" w:hAnsi="Arial" w:cs="Arial"/>
                <w:sz w:val="18"/>
                <w:szCs w:val="18"/>
                <w:lang w:val="es-CO" w:eastAsia="es-CO"/>
              </w:rPr>
              <w:t>12 - No hay observación</w:t>
            </w:r>
          </w:p>
        </w:tc>
      </w:tr>
      <w:tr w:rsidR="003934F0" w:rsidRPr="00B45CED" w14:paraId="4034A32E" w14:textId="77777777" w:rsidTr="000F4200">
        <w:trPr>
          <w:trHeight w:val="510"/>
        </w:trPr>
        <w:tc>
          <w:tcPr>
            <w:tcW w:w="224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C193BC4" w14:textId="77777777" w:rsidR="003934F0" w:rsidRPr="00B45CED" w:rsidRDefault="003934F0" w:rsidP="000F4200">
            <w:pPr>
              <w:jc w:val="center"/>
              <w:rPr>
                <w:rFonts w:ascii="Arial" w:hAnsi="Arial" w:cs="Arial"/>
                <w:b/>
                <w:bCs/>
                <w:color w:val="FFFFFF"/>
                <w:lang w:val="es-CO" w:eastAsia="es-CO"/>
              </w:rPr>
            </w:pPr>
            <w:r w:rsidRPr="00B45CED">
              <w:rPr>
                <w:rFonts w:ascii="Arial" w:hAnsi="Arial" w:cs="Arial"/>
                <w:b/>
                <w:bCs/>
                <w:color w:val="FFFFFF"/>
                <w:lang w:val="es-CO" w:eastAsia="es-CO"/>
              </w:rPr>
              <w:t>METAS PROYECTO 7860</w:t>
            </w:r>
          </w:p>
        </w:tc>
        <w:tc>
          <w:tcPr>
            <w:tcW w:w="1629" w:type="dxa"/>
            <w:tcBorders>
              <w:top w:val="single" w:sz="4" w:space="0" w:color="auto"/>
              <w:left w:val="nil"/>
              <w:bottom w:val="single" w:sz="4" w:space="0" w:color="auto"/>
              <w:right w:val="single" w:sz="4" w:space="0" w:color="auto"/>
            </w:tcBorders>
            <w:shd w:val="clear" w:color="000000" w:fill="002060"/>
            <w:noWrap/>
            <w:vAlign w:val="center"/>
            <w:hideMark/>
          </w:tcPr>
          <w:p w14:paraId="0F1699F5" w14:textId="77777777" w:rsidR="003934F0" w:rsidRPr="00B45CED" w:rsidRDefault="003934F0" w:rsidP="000F4200">
            <w:pPr>
              <w:jc w:val="center"/>
              <w:rPr>
                <w:rFonts w:ascii="Arial" w:hAnsi="Arial" w:cs="Arial"/>
                <w:b/>
                <w:bCs/>
                <w:color w:val="FFFFFF"/>
                <w:lang w:val="es-CO" w:eastAsia="es-CO"/>
              </w:rPr>
            </w:pPr>
            <w:r w:rsidRPr="00B45CED">
              <w:rPr>
                <w:rFonts w:ascii="Arial" w:hAnsi="Arial" w:cs="Arial"/>
                <w:b/>
                <w:bCs/>
                <w:color w:val="FFFFFF"/>
                <w:lang w:val="es-CO" w:eastAsia="es-CO"/>
              </w:rPr>
              <w:t>PROGRAMADO</w:t>
            </w:r>
          </w:p>
        </w:tc>
        <w:tc>
          <w:tcPr>
            <w:tcW w:w="1740" w:type="dxa"/>
            <w:tcBorders>
              <w:top w:val="single" w:sz="4" w:space="0" w:color="auto"/>
              <w:left w:val="nil"/>
              <w:bottom w:val="single" w:sz="4" w:space="0" w:color="auto"/>
              <w:right w:val="single" w:sz="4" w:space="0" w:color="auto"/>
            </w:tcBorders>
            <w:shd w:val="clear" w:color="000000" w:fill="002060"/>
            <w:noWrap/>
            <w:vAlign w:val="center"/>
            <w:hideMark/>
          </w:tcPr>
          <w:p w14:paraId="711D17FB" w14:textId="77777777" w:rsidR="003934F0" w:rsidRPr="00B45CED" w:rsidRDefault="003934F0" w:rsidP="000F4200">
            <w:pPr>
              <w:jc w:val="center"/>
              <w:rPr>
                <w:rFonts w:ascii="Arial" w:hAnsi="Arial" w:cs="Arial"/>
                <w:b/>
                <w:bCs/>
                <w:color w:val="FFFFFF"/>
                <w:lang w:val="es-CO" w:eastAsia="es-CO"/>
              </w:rPr>
            </w:pPr>
            <w:r w:rsidRPr="00B45CED">
              <w:rPr>
                <w:rFonts w:ascii="Arial" w:hAnsi="Arial" w:cs="Arial"/>
                <w:b/>
                <w:bCs/>
                <w:color w:val="FFFFFF"/>
                <w:lang w:val="es-CO" w:eastAsia="es-CO"/>
              </w:rPr>
              <w:t>EJECUTADO</w:t>
            </w:r>
          </w:p>
        </w:tc>
        <w:tc>
          <w:tcPr>
            <w:tcW w:w="1685" w:type="dxa"/>
            <w:tcBorders>
              <w:top w:val="single" w:sz="4" w:space="0" w:color="auto"/>
              <w:left w:val="nil"/>
              <w:bottom w:val="single" w:sz="4" w:space="0" w:color="auto"/>
              <w:right w:val="single" w:sz="4" w:space="0" w:color="auto"/>
            </w:tcBorders>
            <w:shd w:val="clear" w:color="000000" w:fill="002060"/>
            <w:vAlign w:val="center"/>
            <w:hideMark/>
          </w:tcPr>
          <w:p w14:paraId="042DD912" w14:textId="77777777" w:rsidR="003934F0" w:rsidRPr="00B45CED" w:rsidRDefault="003934F0" w:rsidP="000F4200">
            <w:pPr>
              <w:jc w:val="center"/>
              <w:rPr>
                <w:rFonts w:ascii="Arial" w:hAnsi="Arial" w:cs="Arial"/>
                <w:b/>
                <w:bCs/>
                <w:color w:val="FFFFFF"/>
                <w:lang w:val="es-CO" w:eastAsia="es-CO"/>
              </w:rPr>
            </w:pPr>
            <w:r w:rsidRPr="00B45CED">
              <w:rPr>
                <w:rFonts w:ascii="Arial" w:hAnsi="Arial" w:cs="Arial"/>
                <w:b/>
                <w:bCs/>
                <w:color w:val="FFFFFF"/>
                <w:lang w:val="es-CO" w:eastAsia="es-CO"/>
              </w:rPr>
              <w:t>% CUMPLIMIENTO</w:t>
            </w:r>
          </w:p>
        </w:tc>
        <w:tc>
          <w:tcPr>
            <w:tcW w:w="2057" w:type="dxa"/>
            <w:tcBorders>
              <w:top w:val="single" w:sz="4" w:space="0" w:color="auto"/>
              <w:left w:val="nil"/>
              <w:bottom w:val="single" w:sz="4" w:space="0" w:color="auto"/>
              <w:right w:val="single" w:sz="4" w:space="0" w:color="auto"/>
            </w:tcBorders>
            <w:shd w:val="clear" w:color="000000" w:fill="002060"/>
            <w:vAlign w:val="center"/>
            <w:hideMark/>
          </w:tcPr>
          <w:p w14:paraId="6DED35C4" w14:textId="77777777" w:rsidR="003934F0" w:rsidRPr="00B45CED" w:rsidRDefault="003934F0" w:rsidP="000F4200">
            <w:pPr>
              <w:jc w:val="center"/>
              <w:rPr>
                <w:rFonts w:ascii="Arial" w:hAnsi="Arial" w:cs="Arial"/>
                <w:b/>
                <w:bCs/>
                <w:color w:val="FFFFFF"/>
                <w:lang w:val="es-CO" w:eastAsia="es-CO"/>
              </w:rPr>
            </w:pPr>
            <w:r w:rsidRPr="00B45CED">
              <w:rPr>
                <w:rFonts w:ascii="Arial" w:hAnsi="Arial" w:cs="Arial"/>
                <w:b/>
                <w:bCs/>
                <w:color w:val="FFFFFF"/>
                <w:lang w:val="es-CO" w:eastAsia="es-CO"/>
              </w:rPr>
              <w:t>OBSERVACIÒN SEGÚN CATEGORIA DDDI</w:t>
            </w:r>
          </w:p>
        </w:tc>
      </w:tr>
      <w:tr w:rsidR="00B45CED" w:rsidRPr="00B45CED" w14:paraId="2DBDFF74" w14:textId="77777777" w:rsidTr="00B45CED">
        <w:trPr>
          <w:trHeight w:val="72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E66311E" w14:textId="77777777" w:rsidR="00B45CED" w:rsidRPr="00B45CED" w:rsidRDefault="00B45CED" w:rsidP="00B45CED">
            <w:pPr>
              <w:rPr>
                <w:rFonts w:ascii="Arial" w:hAnsi="Arial" w:cs="Arial"/>
                <w:color w:val="000000"/>
                <w:sz w:val="18"/>
                <w:szCs w:val="18"/>
                <w:lang w:val="es-CO" w:eastAsia="es-CO"/>
              </w:rPr>
            </w:pPr>
            <w:r w:rsidRPr="00B45CED">
              <w:rPr>
                <w:rFonts w:ascii="Arial" w:hAnsi="Arial" w:cs="Arial"/>
                <w:color w:val="000000"/>
                <w:sz w:val="18"/>
                <w:szCs w:val="18"/>
                <w:lang w:val="es-CO" w:eastAsia="es-CO"/>
              </w:rPr>
              <w:t>Realizar 4 actualizaciones del Plan Estratégico de Tecnologías de la Información - PETI de la UAERMV</w:t>
            </w:r>
          </w:p>
        </w:tc>
        <w:tc>
          <w:tcPr>
            <w:tcW w:w="1629" w:type="dxa"/>
            <w:tcBorders>
              <w:top w:val="nil"/>
              <w:left w:val="nil"/>
              <w:bottom w:val="single" w:sz="4" w:space="0" w:color="auto"/>
              <w:right w:val="single" w:sz="4" w:space="0" w:color="auto"/>
            </w:tcBorders>
            <w:shd w:val="clear" w:color="auto" w:fill="auto"/>
            <w:noWrap/>
            <w:vAlign w:val="center"/>
            <w:hideMark/>
          </w:tcPr>
          <w:p w14:paraId="0177006D" w14:textId="77777777" w:rsidR="00B45CED" w:rsidRPr="00B45CED" w:rsidRDefault="00B45CED" w:rsidP="00B45CED">
            <w:pPr>
              <w:jc w:val="center"/>
              <w:rPr>
                <w:rFonts w:ascii="Arial" w:hAnsi="Arial" w:cs="Arial"/>
                <w:color w:val="000000"/>
                <w:sz w:val="18"/>
                <w:szCs w:val="18"/>
                <w:lang w:val="es-CO" w:eastAsia="es-CO"/>
              </w:rPr>
            </w:pPr>
            <w:r w:rsidRPr="00B45CED">
              <w:rPr>
                <w:rFonts w:ascii="Arial" w:hAnsi="Arial" w:cs="Arial"/>
                <w:color w:val="000000"/>
                <w:sz w:val="18"/>
                <w:szCs w:val="18"/>
                <w:lang w:val="es-CO" w:eastAsia="es-CO"/>
              </w:rPr>
              <w:t>$ 138</w:t>
            </w:r>
          </w:p>
        </w:tc>
        <w:tc>
          <w:tcPr>
            <w:tcW w:w="1740" w:type="dxa"/>
            <w:tcBorders>
              <w:top w:val="nil"/>
              <w:left w:val="nil"/>
              <w:bottom w:val="single" w:sz="4" w:space="0" w:color="auto"/>
              <w:right w:val="single" w:sz="4" w:space="0" w:color="auto"/>
            </w:tcBorders>
            <w:shd w:val="clear" w:color="auto" w:fill="auto"/>
            <w:noWrap/>
            <w:vAlign w:val="center"/>
            <w:hideMark/>
          </w:tcPr>
          <w:p w14:paraId="4D5815BC" w14:textId="77777777" w:rsidR="00B45CED" w:rsidRPr="00B45CED" w:rsidRDefault="00B45CED" w:rsidP="00B45CED">
            <w:pPr>
              <w:jc w:val="center"/>
              <w:rPr>
                <w:rFonts w:ascii="Arial" w:hAnsi="Arial" w:cs="Arial"/>
                <w:color w:val="000000"/>
                <w:sz w:val="18"/>
                <w:szCs w:val="18"/>
                <w:lang w:val="es-CO" w:eastAsia="es-CO"/>
              </w:rPr>
            </w:pPr>
            <w:r w:rsidRPr="00B45CED">
              <w:rPr>
                <w:rFonts w:ascii="Arial" w:hAnsi="Arial" w:cs="Arial"/>
                <w:color w:val="000000"/>
                <w:sz w:val="18"/>
                <w:szCs w:val="18"/>
                <w:lang w:val="es-CO" w:eastAsia="es-CO"/>
              </w:rPr>
              <w:t>$ 0</w:t>
            </w:r>
          </w:p>
        </w:tc>
        <w:tc>
          <w:tcPr>
            <w:tcW w:w="1685" w:type="dxa"/>
            <w:tcBorders>
              <w:top w:val="nil"/>
              <w:left w:val="nil"/>
              <w:bottom w:val="single" w:sz="4" w:space="0" w:color="auto"/>
              <w:right w:val="single" w:sz="4" w:space="0" w:color="auto"/>
            </w:tcBorders>
            <w:shd w:val="clear" w:color="auto" w:fill="auto"/>
            <w:noWrap/>
            <w:vAlign w:val="center"/>
            <w:hideMark/>
          </w:tcPr>
          <w:p w14:paraId="4746B9B8" w14:textId="77777777" w:rsidR="00B45CED" w:rsidRPr="00B45CED" w:rsidRDefault="00B45CED" w:rsidP="00B45CED">
            <w:pPr>
              <w:jc w:val="center"/>
              <w:rPr>
                <w:rFonts w:ascii="Arial" w:hAnsi="Arial" w:cs="Arial"/>
                <w:color w:val="000000"/>
                <w:sz w:val="18"/>
                <w:szCs w:val="18"/>
                <w:lang w:val="es-CO" w:eastAsia="es-CO"/>
              </w:rPr>
            </w:pPr>
            <w:r w:rsidRPr="00B45CED">
              <w:rPr>
                <w:rFonts w:ascii="Arial" w:hAnsi="Arial" w:cs="Arial"/>
                <w:color w:val="000000"/>
                <w:sz w:val="18"/>
                <w:szCs w:val="18"/>
                <w:lang w:val="es-CO" w:eastAsia="es-CO"/>
              </w:rPr>
              <w:t>0,0%</w:t>
            </w:r>
          </w:p>
        </w:tc>
        <w:tc>
          <w:tcPr>
            <w:tcW w:w="2057" w:type="dxa"/>
            <w:tcBorders>
              <w:top w:val="nil"/>
              <w:left w:val="nil"/>
              <w:bottom w:val="single" w:sz="4" w:space="0" w:color="auto"/>
              <w:right w:val="single" w:sz="4" w:space="0" w:color="auto"/>
            </w:tcBorders>
            <w:shd w:val="clear" w:color="000000" w:fill="E2EFDA"/>
            <w:vAlign w:val="center"/>
            <w:hideMark/>
          </w:tcPr>
          <w:p w14:paraId="7F4FA6C6" w14:textId="77777777" w:rsidR="00B45CED" w:rsidRPr="00B45CED" w:rsidRDefault="00B45CED" w:rsidP="00B45CED">
            <w:pPr>
              <w:rPr>
                <w:rFonts w:ascii="Arial" w:hAnsi="Arial" w:cs="Arial"/>
                <w:sz w:val="18"/>
                <w:szCs w:val="18"/>
                <w:lang w:val="es-CO" w:eastAsia="es-CO"/>
              </w:rPr>
            </w:pPr>
            <w:r w:rsidRPr="00B45CED">
              <w:rPr>
                <w:rFonts w:ascii="Arial" w:hAnsi="Arial" w:cs="Arial"/>
                <w:sz w:val="18"/>
                <w:szCs w:val="18"/>
                <w:lang w:val="es-CO" w:eastAsia="es-CO"/>
              </w:rPr>
              <w:t>3- La ejecución presupuestal del 0%, no es coherente con la ejecución física del 31,25%.</w:t>
            </w:r>
          </w:p>
        </w:tc>
      </w:tr>
      <w:tr w:rsidR="00B45CED" w:rsidRPr="00B45CED" w14:paraId="446C86C0" w14:textId="77777777" w:rsidTr="00B45CED">
        <w:trPr>
          <w:trHeight w:val="72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CFDD2FD" w14:textId="77777777" w:rsidR="00B45CED" w:rsidRPr="00B45CED" w:rsidRDefault="00B45CED" w:rsidP="00B45CED">
            <w:pPr>
              <w:rPr>
                <w:rFonts w:ascii="Arial" w:hAnsi="Arial" w:cs="Arial"/>
                <w:color w:val="000000"/>
                <w:sz w:val="18"/>
                <w:szCs w:val="18"/>
                <w:lang w:val="es-CO" w:eastAsia="es-CO"/>
              </w:rPr>
            </w:pPr>
            <w:r w:rsidRPr="00B45CED">
              <w:rPr>
                <w:rFonts w:ascii="Arial" w:hAnsi="Arial" w:cs="Arial"/>
                <w:color w:val="000000"/>
                <w:sz w:val="18"/>
                <w:szCs w:val="18"/>
                <w:lang w:val="es-CO" w:eastAsia="es-CO"/>
              </w:rPr>
              <w:t>Implementar 50 funcionalidades en Cinco (5) de los sistemas de información de la UAERMV.</w:t>
            </w:r>
          </w:p>
        </w:tc>
        <w:tc>
          <w:tcPr>
            <w:tcW w:w="1629" w:type="dxa"/>
            <w:tcBorders>
              <w:top w:val="nil"/>
              <w:left w:val="nil"/>
              <w:bottom w:val="single" w:sz="4" w:space="0" w:color="auto"/>
              <w:right w:val="single" w:sz="4" w:space="0" w:color="auto"/>
            </w:tcBorders>
            <w:shd w:val="clear" w:color="auto" w:fill="auto"/>
            <w:noWrap/>
            <w:vAlign w:val="center"/>
            <w:hideMark/>
          </w:tcPr>
          <w:p w14:paraId="6094298C" w14:textId="77777777" w:rsidR="00B45CED" w:rsidRPr="00B45CED" w:rsidRDefault="00B45CED" w:rsidP="00B45CED">
            <w:pPr>
              <w:jc w:val="center"/>
              <w:rPr>
                <w:rFonts w:ascii="Arial" w:hAnsi="Arial" w:cs="Arial"/>
                <w:color w:val="000000"/>
                <w:sz w:val="18"/>
                <w:szCs w:val="18"/>
                <w:lang w:val="es-CO" w:eastAsia="es-CO"/>
              </w:rPr>
            </w:pPr>
            <w:r w:rsidRPr="00B45CED">
              <w:rPr>
                <w:rFonts w:ascii="Arial" w:hAnsi="Arial" w:cs="Arial"/>
                <w:color w:val="000000"/>
                <w:sz w:val="18"/>
                <w:szCs w:val="18"/>
                <w:lang w:val="es-CO" w:eastAsia="es-CO"/>
              </w:rPr>
              <w:t>$ 882</w:t>
            </w:r>
          </w:p>
        </w:tc>
        <w:tc>
          <w:tcPr>
            <w:tcW w:w="1740" w:type="dxa"/>
            <w:tcBorders>
              <w:top w:val="nil"/>
              <w:left w:val="nil"/>
              <w:bottom w:val="single" w:sz="4" w:space="0" w:color="auto"/>
              <w:right w:val="single" w:sz="4" w:space="0" w:color="auto"/>
            </w:tcBorders>
            <w:shd w:val="clear" w:color="auto" w:fill="auto"/>
            <w:noWrap/>
            <w:vAlign w:val="center"/>
            <w:hideMark/>
          </w:tcPr>
          <w:p w14:paraId="2F0AC098" w14:textId="77777777" w:rsidR="00B45CED" w:rsidRPr="00B45CED" w:rsidRDefault="00B45CED" w:rsidP="00B45CED">
            <w:pPr>
              <w:jc w:val="center"/>
              <w:rPr>
                <w:rFonts w:ascii="Arial" w:hAnsi="Arial" w:cs="Arial"/>
                <w:color w:val="000000"/>
                <w:sz w:val="18"/>
                <w:szCs w:val="18"/>
                <w:lang w:val="es-CO" w:eastAsia="es-CO"/>
              </w:rPr>
            </w:pPr>
            <w:r w:rsidRPr="00B45CED">
              <w:rPr>
                <w:rFonts w:ascii="Arial" w:hAnsi="Arial" w:cs="Arial"/>
                <w:color w:val="000000"/>
                <w:sz w:val="18"/>
                <w:szCs w:val="18"/>
                <w:lang w:val="es-CO" w:eastAsia="es-CO"/>
              </w:rPr>
              <w:t>$ 390</w:t>
            </w:r>
          </w:p>
        </w:tc>
        <w:tc>
          <w:tcPr>
            <w:tcW w:w="1685" w:type="dxa"/>
            <w:tcBorders>
              <w:top w:val="nil"/>
              <w:left w:val="nil"/>
              <w:bottom w:val="single" w:sz="4" w:space="0" w:color="auto"/>
              <w:right w:val="single" w:sz="4" w:space="0" w:color="auto"/>
            </w:tcBorders>
            <w:shd w:val="clear" w:color="auto" w:fill="auto"/>
            <w:noWrap/>
            <w:vAlign w:val="center"/>
            <w:hideMark/>
          </w:tcPr>
          <w:p w14:paraId="4A8B4DCD" w14:textId="77777777" w:rsidR="00B45CED" w:rsidRPr="00B45CED" w:rsidRDefault="00B45CED" w:rsidP="00B45CED">
            <w:pPr>
              <w:jc w:val="center"/>
              <w:rPr>
                <w:rFonts w:ascii="Arial" w:hAnsi="Arial" w:cs="Arial"/>
                <w:color w:val="000000"/>
                <w:sz w:val="18"/>
                <w:szCs w:val="18"/>
                <w:lang w:val="es-CO" w:eastAsia="es-CO"/>
              </w:rPr>
            </w:pPr>
            <w:r w:rsidRPr="00B45CED">
              <w:rPr>
                <w:rFonts w:ascii="Arial" w:hAnsi="Arial" w:cs="Arial"/>
                <w:color w:val="000000"/>
                <w:sz w:val="18"/>
                <w:szCs w:val="18"/>
                <w:lang w:val="es-CO" w:eastAsia="es-CO"/>
              </w:rPr>
              <w:t>44,3%</w:t>
            </w:r>
          </w:p>
        </w:tc>
        <w:tc>
          <w:tcPr>
            <w:tcW w:w="2057" w:type="dxa"/>
            <w:tcBorders>
              <w:top w:val="nil"/>
              <w:left w:val="nil"/>
              <w:bottom w:val="single" w:sz="4" w:space="0" w:color="auto"/>
              <w:right w:val="single" w:sz="4" w:space="0" w:color="auto"/>
            </w:tcBorders>
            <w:shd w:val="clear" w:color="000000" w:fill="E2EFDA"/>
            <w:vAlign w:val="center"/>
            <w:hideMark/>
          </w:tcPr>
          <w:p w14:paraId="5D348F5B" w14:textId="77777777" w:rsidR="00B45CED" w:rsidRPr="00B45CED" w:rsidRDefault="00B45CED" w:rsidP="00B45CED">
            <w:pPr>
              <w:rPr>
                <w:rFonts w:ascii="Arial" w:hAnsi="Arial" w:cs="Arial"/>
                <w:sz w:val="18"/>
                <w:szCs w:val="18"/>
                <w:lang w:val="es-CO" w:eastAsia="es-CO"/>
              </w:rPr>
            </w:pPr>
            <w:r w:rsidRPr="00B45CED">
              <w:rPr>
                <w:rFonts w:ascii="Arial" w:hAnsi="Arial" w:cs="Arial"/>
                <w:sz w:val="18"/>
                <w:szCs w:val="18"/>
                <w:lang w:val="es-CO" w:eastAsia="es-CO"/>
              </w:rPr>
              <w:t>3- La ejecución presupuestal del 44,3%, no es coherente con la ejecución física del 1,14%.</w:t>
            </w:r>
          </w:p>
        </w:tc>
      </w:tr>
      <w:tr w:rsidR="00B45CED" w:rsidRPr="00B45CED" w14:paraId="71D22EB5" w14:textId="77777777" w:rsidTr="00B45CED">
        <w:trPr>
          <w:trHeight w:val="300"/>
        </w:trPr>
        <w:tc>
          <w:tcPr>
            <w:tcW w:w="2240" w:type="dxa"/>
            <w:tcBorders>
              <w:top w:val="nil"/>
              <w:left w:val="single" w:sz="4" w:space="0" w:color="auto"/>
              <w:bottom w:val="single" w:sz="4" w:space="0" w:color="auto"/>
              <w:right w:val="single" w:sz="4" w:space="0" w:color="auto"/>
            </w:tcBorders>
            <w:shd w:val="clear" w:color="000000" w:fill="002060"/>
            <w:noWrap/>
            <w:vAlign w:val="center"/>
            <w:hideMark/>
          </w:tcPr>
          <w:p w14:paraId="127A54C9" w14:textId="77777777" w:rsidR="00B45CED" w:rsidRPr="00B45CED" w:rsidRDefault="00B45CED" w:rsidP="00B45CED">
            <w:pPr>
              <w:jc w:val="center"/>
              <w:rPr>
                <w:rFonts w:ascii="Calibri" w:hAnsi="Calibri" w:cs="Calibri"/>
                <w:b/>
                <w:bCs/>
                <w:color w:val="FFFFFF"/>
                <w:sz w:val="22"/>
                <w:szCs w:val="22"/>
                <w:lang w:val="es-CO" w:eastAsia="es-CO"/>
              </w:rPr>
            </w:pPr>
            <w:r w:rsidRPr="00B45CED">
              <w:rPr>
                <w:rFonts w:ascii="Calibri" w:hAnsi="Calibri" w:cs="Calibri"/>
                <w:b/>
                <w:bCs/>
                <w:color w:val="FFFFFF"/>
                <w:sz w:val="22"/>
                <w:szCs w:val="22"/>
                <w:lang w:val="es-CO" w:eastAsia="es-CO"/>
              </w:rPr>
              <w:t>TOTAL</w:t>
            </w:r>
          </w:p>
        </w:tc>
        <w:tc>
          <w:tcPr>
            <w:tcW w:w="1629" w:type="dxa"/>
            <w:tcBorders>
              <w:top w:val="nil"/>
              <w:left w:val="nil"/>
              <w:bottom w:val="single" w:sz="4" w:space="0" w:color="auto"/>
              <w:right w:val="single" w:sz="4" w:space="0" w:color="auto"/>
            </w:tcBorders>
            <w:shd w:val="clear" w:color="000000" w:fill="002060"/>
            <w:noWrap/>
            <w:vAlign w:val="center"/>
            <w:hideMark/>
          </w:tcPr>
          <w:p w14:paraId="7A135F1C" w14:textId="77777777" w:rsidR="00B45CED" w:rsidRPr="00B45CED" w:rsidRDefault="00B45CED" w:rsidP="00B45CED">
            <w:pPr>
              <w:jc w:val="center"/>
              <w:rPr>
                <w:rFonts w:ascii="Calibri" w:hAnsi="Calibri" w:cs="Calibri"/>
                <w:b/>
                <w:bCs/>
                <w:color w:val="FFFFFF"/>
                <w:sz w:val="22"/>
                <w:szCs w:val="22"/>
                <w:lang w:val="es-CO" w:eastAsia="es-CO"/>
              </w:rPr>
            </w:pPr>
            <w:r w:rsidRPr="00B45CED">
              <w:rPr>
                <w:rFonts w:ascii="Calibri" w:hAnsi="Calibri" w:cs="Calibri"/>
                <w:b/>
                <w:bCs/>
                <w:color w:val="FFFFFF"/>
                <w:sz w:val="22"/>
                <w:szCs w:val="22"/>
                <w:lang w:val="es-CO" w:eastAsia="es-CO"/>
              </w:rPr>
              <w:t>$ 3.239</w:t>
            </w:r>
          </w:p>
        </w:tc>
        <w:tc>
          <w:tcPr>
            <w:tcW w:w="1740" w:type="dxa"/>
            <w:tcBorders>
              <w:top w:val="nil"/>
              <w:left w:val="nil"/>
              <w:bottom w:val="single" w:sz="4" w:space="0" w:color="auto"/>
              <w:right w:val="single" w:sz="4" w:space="0" w:color="auto"/>
            </w:tcBorders>
            <w:shd w:val="clear" w:color="000000" w:fill="002060"/>
            <w:noWrap/>
            <w:vAlign w:val="center"/>
            <w:hideMark/>
          </w:tcPr>
          <w:p w14:paraId="5434A8EF" w14:textId="77777777" w:rsidR="00B45CED" w:rsidRPr="00B45CED" w:rsidRDefault="00B45CED" w:rsidP="00B45CED">
            <w:pPr>
              <w:jc w:val="center"/>
              <w:rPr>
                <w:rFonts w:ascii="Calibri" w:hAnsi="Calibri" w:cs="Calibri"/>
                <w:b/>
                <w:bCs/>
                <w:color w:val="FFFFFF"/>
                <w:sz w:val="22"/>
                <w:szCs w:val="22"/>
                <w:lang w:val="es-CO" w:eastAsia="es-CO"/>
              </w:rPr>
            </w:pPr>
            <w:r w:rsidRPr="00B45CED">
              <w:rPr>
                <w:rFonts w:ascii="Calibri" w:hAnsi="Calibri" w:cs="Calibri"/>
                <w:b/>
                <w:bCs/>
                <w:color w:val="FFFFFF"/>
                <w:sz w:val="22"/>
                <w:szCs w:val="22"/>
                <w:lang w:val="es-CO" w:eastAsia="es-CO"/>
              </w:rPr>
              <w:t>$ 1.720</w:t>
            </w:r>
          </w:p>
        </w:tc>
        <w:tc>
          <w:tcPr>
            <w:tcW w:w="1685" w:type="dxa"/>
            <w:tcBorders>
              <w:top w:val="nil"/>
              <w:left w:val="nil"/>
              <w:bottom w:val="single" w:sz="4" w:space="0" w:color="auto"/>
              <w:right w:val="single" w:sz="4" w:space="0" w:color="auto"/>
            </w:tcBorders>
            <w:shd w:val="clear" w:color="000000" w:fill="002060"/>
            <w:noWrap/>
            <w:vAlign w:val="center"/>
            <w:hideMark/>
          </w:tcPr>
          <w:p w14:paraId="0341CB18" w14:textId="77777777" w:rsidR="00B45CED" w:rsidRPr="00B45CED" w:rsidRDefault="00B45CED" w:rsidP="00B45CED">
            <w:pPr>
              <w:jc w:val="center"/>
              <w:rPr>
                <w:rFonts w:ascii="Calibri" w:hAnsi="Calibri" w:cs="Calibri"/>
                <w:b/>
                <w:bCs/>
                <w:color w:val="FFFFFF"/>
                <w:sz w:val="22"/>
                <w:szCs w:val="22"/>
                <w:lang w:val="es-CO" w:eastAsia="es-CO"/>
              </w:rPr>
            </w:pPr>
            <w:r w:rsidRPr="00B45CED">
              <w:rPr>
                <w:rFonts w:ascii="Calibri" w:hAnsi="Calibri" w:cs="Calibri"/>
                <w:b/>
                <w:bCs/>
                <w:color w:val="FFFFFF"/>
                <w:sz w:val="22"/>
                <w:szCs w:val="22"/>
                <w:lang w:val="es-CO" w:eastAsia="es-CO"/>
              </w:rPr>
              <w:t>53,1%</w:t>
            </w:r>
          </w:p>
        </w:tc>
        <w:tc>
          <w:tcPr>
            <w:tcW w:w="2057" w:type="dxa"/>
            <w:tcBorders>
              <w:top w:val="nil"/>
              <w:left w:val="nil"/>
              <w:bottom w:val="nil"/>
              <w:right w:val="nil"/>
            </w:tcBorders>
            <w:shd w:val="clear" w:color="auto" w:fill="auto"/>
            <w:noWrap/>
            <w:vAlign w:val="bottom"/>
            <w:hideMark/>
          </w:tcPr>
          <w:p w14:paraId="0E190B46" w14:textId="77777777" w:rsidR="00B45CED" w:rsidRPr="00B45CED" w:rsidRDefault="00B45CED" w:rsidP="00B45CED">
            <w:pPr>
              <w:jc w:val="center"/>
              <w:rPr>
                <w:rFonts w:ascii="Calibri" w:hAnsi="Calibri" w:cs="Calibri"/>
                <w:b/>
                <w:bCs/>
                <w:color w:val="FFFFFF"/>
                <w:sz w:val="22"/>
                <w:szCs w:val="22"/>
                <w:lang w:val="es-CO" w:eastAsia="es-CO"/>
              </w:rPr>
            </w:pPr>
          </w:p>
        </w:tc>
      </w:tr>
    </w:tbl>
    <w:p w14:paraId="6FDED439" w14:textId="77777777" w:rsidR="00B45CED" w:rsidRDefault="00B45CED" w:rsidP="00B45CED">
      <w:pPr>
        <w:rPr>
          <w:rFonts w:ascii="Arial" w:hAnsi="Arial" w:cs="Arial"/>
          <w:sz w:val="22"/>
          <w:szCs w:val="22"/>
          <w:lang w:val="es-ES" w:eastAsia="es-ES_tradnl"/>
        </w:rPr>
      </w:pPr>
      <w:r w:rsidRPr="00F64BF0">
        <w:rPr>
          <w:rFonts w:ascii="Arial" w:hAnsi="Arial" w:cs="Arial"/>
          <w:sz w:val="16"/>
          <w:szCs w:val="22"/>
          <w:lang w:val="es-ES" w:eastAsia="es-ES_tradnl"/>
        </w:rPr>
        <w:t>Fuente: elaboración propia a partir del informe de la OAP y la lista de la DDDI</w:t>
      </w:r>
    </w:p>
    <w:p w14:paraId="00D9A83B" w14:textId="77777777" w:rsidR="00B45CED" w:rsidRDefault="00B45CED" w:rsidP="003A1E6B">
      <w:pPr>
        <w:pStyle w:val="Prrafodelista"/>
        <w:rPr>
          <w:rFonts w:ascii="Arial" w:hAnsi="Arial" w:cs="Arial"/>
          <w:sz w:val="22"/>
          <w:szCs w:val="22"/>
          <w:lang w:val="es-ES" w:eastAsia="es-ES_tradnl"/>
        </w:rPr>
      </w:pPr>
    </w:p>
    <w:p w14:paraId="6326525E" w14:textId="607572FD" w:rsidR="00B45CED" w:rsidRDefault="00B45CED" w:rsidP="00B45CED">
      <w:pPr>
        <w:rPr>
          <w:rFonts w:ascii="Arial" w:hAnsi="Arial" w:cs="Arial"/>
          <w:sz w:val="22"/>
          <w:szCs w:val="22"/>
          <w:lang w:val="es-ES" w:eastAsia="es-ES_tradnl"/>
        </w:rPr>
      </w:pPr>
      <w:r>
        <w:rPr>
          <w:rFonts w:ascii="Arial" w:hAnsi="Arial" w:cs="Arial"/>
          <w:sz w:val="22"/>
          <w:szCs w:val="22"/>
          <w:lang w:val="es-ES" w:eastAsia="es-ES_tradnl"/>
        </w:rPr>
        <w:t xml:space="preserve">A continuación, se presentan las observaciones que </w:t>
      </w:r>
      <w:r w:rsidRPr="001F4CD8">
        <w:rPr>
          <w:rFonts w:ascii="Arial" w:hAnsi="Arial" w:cs="Arial"/>
          <w:sz w:val="22"/>
          <w:szCs w:val="22"/>
          <w:lang w:val="es-ES" w:eastAsia="es-ES_tradnl"/>
        </w:rPr>
        <w:t>OCI identificó de acuerdo con los resultados en las cifras reflejadas en SEGPLAN; no obstante</w:t>
      </w:r>
      <w:r w:rsidR="00B85ED4" w:rsidRPr="001F4CD8">
        <w:rPr>
          <w:rFonts w:ascii="Arial" w:hAnsi="Arial" w:cs="Arial"/>
          <w:sz w:val="22"/>
          <w:szCs w:val="22"/>
          <w:lang w:val="es-ES" w:eastAsia="es-ES_tradnl"/>
        </w:rPr>
        <w:t xml:space="preserve"> se precisa que</w:t>
      </w:r>
      <w:r w:rsidRPr="001F4CD8">
        <w:rPr>
          <w:rFonts w:ascii="Arial" w:hAnsi="Arial" w:cs="Arial"/>
          <w:sz w:val="22"/>
          <w:szCs w:val="22"/>
          <w:lang w:val="es-ES" w:eastAsia="es-ES_tradnl"/>
        </w:rPr>
        <w:t>, en el memorando 20201500074703 radicado por OAP el 22 de octubre de 2020, no se presentaron los análisis en materia presupuestal y tampoco las causas que condujeron a la baja</w:t>
      </w:r>
      <w:r>
        <w:rPr>
          <w:rFonts w:ascii="Arial" w:hAnsi="Arial" w:cs="Arial"/>
          <w:sz w:val="22"/>
          <w:szCs w:val="22"/>
          <w:lang w:val="es-ES" w:eastAsia="es-ES_tradnl"/>
        </w:rPr>
        <w:t xml:space="preserve"> ejecución en cada caso.</w:t>
      </w:r>
    </w:p>
    <w:p w14:paraId="5032DE07" w14:textId="77777777" w:rsidR="00B45CED" w:rsidRDefault="00B45CED" w:rsidP="00B45CED">
      <w:pPr>
        <w:ind w:left="708" w:hanging="708"/>
        <w:rPr>
          <w:rFonts w:ascii="Arial" w:hAnsi="Arial" w:cs="Arial"/>
          <w:sz w:val="22"/>
          <w:szCs w:val="22"/>
          <w:lang w:val="es-ES" w:eastAsia="es-ES_tradnl"/>
        </w:rPr>
      </w:pPr>
    </w:p>
    <w:p w14:paraId="4A7C9260" w14:textId="3C8A9BEE" w:rsidR="00B45CED" w:rsidRDefault="00B45CED" w:rsidP="00B45CED">
      <w:pPr>
        <w:pStyle w:val="Prrafodelista"/>
        <w:numPr>
          <w:ilvl w:val="0"/>
          <w:numId w:val="33"/>
        </w:numPr>
        <w:rPr>
          <w:rFonts w:ascii="Arial" w:hAnsi="Arial" w:cs="Arial"/>
          <w:sz w:val="22"/>
          <w:szCs w:val="22"/>
          <w:lang w:val="es-ES" w:eastAsia="es-ES_tradnl"/>
        </w:rPr>
      </w:pPr>
      <w:r w:rsidRPr="00DD0467">
        <w:rPr>
          <w:rFonts w:ascii="Arial" w:hAnsi="Arial" w:cs="Arial"/>
          <w:sz w:val="22"/>
          <w:szCs w:val="22"/>
          <w:lang w:val="es-ES" w:eastAsia="es-ES_tradnl"/>
        </w:rPr>
        <w:t xml:space="preserve">Los resultados de ejecución presupuestal de metas </w:t>
      </w:r>
      <w:r w:rsidRPr="00DD0467">
        <w:rPr>
          <w:rFonts w:ascii="Arial" w:hAnsi="Arial" w:cs="Arial"/>
          <w:i/>
          <w:sz w:val="22"/>
          <w:szCs w:val="22"/>
          <w:lang w:val="es-ES" w:eastAsia="es-ES_tradnl"/>
        </w:rPr>
        <w:t>“</w:t>
      </w:r>
      <w:r w:rsidRPr="00B45CED">
        <w:rPr>
          <w:rFonts w:ascii="Arial" w:hAnsi="Arial" w:cs="Arial"/>
          <w:i/>
          <w:sz w:val="22"/>
          <w:szCs w:val="22"/>
          <w:lang w:val="es-ES" w:eastAsia="es-ES_tradnl"/>
        </w:rPr>
        <w:t>Realizar 4 actualizaciones del Plan Estratégico de Tecnologías de la Información - PETI de la UAERMV</w:t>
      </w:r>
      <w:r w:rsidRPr="00DD0467">
        <w:rPr>
          <w:rFonts w:ascii="Arial" w:hAnsi="Arial" w:cs="Arial"/>
          <w:i/>
          <w:sz w:val="22"/>
          <w:szCs w:val="22"/>
          <w:lang w:val="es-ES" w:eastAsia="es-ES_tradnl"/>
        </w:rPr>
        <w:t>”</w:t>
      </w:r>
      <w:r>
        <w:rPr>
          <w:rFonts w:ascii="Arial" w:hAnsi="Arial" w:cs="Arial"/>
          <w:sz w:val="22"/>
          <w:szCs w:val="22"/>
          <w:lang w:val="es-ES" w:eastAsia="es-ES_tradnl"/>
        </w:rPr>
        <w:t xml:space="preserve"> y </w:t>
      </w:r>
      <w:r w:rsidRPr="00DD0467">
        <w:rPr>
          <w:rFonts w:ascii="Arial" w:hAnsi="Arial" w:cs="Arial"/>
          <w:i/>
          <w:sz w:val="22"/>
          <w:szCs w:val="22"/>
          <w:lang w:val="es-ES" w:eastAsia="es-ES_tradnl"/>
        </w:rPr>
        <w:t>“</w:t>
      </w:r>
      <w:r w:rsidRPr="00B45CED">
        <w:rPr>
          <w:rFonts w:ascii="Arial" w:hAnsi="Arial" w:cs="Arial"/>
          <w:i/>
          <w:sz w:val="22"/>
          <w:szCs w:val="22"/>
          <w:lang w:val="es-ES" w:eastAsia="es-ES_tradnl"/>
        </w:rPr>
        <w:t>Implementar 50 funcionalidades en Cinco (5) de los sistemas de información de la UAERMV.</w:t>
      </w:r>
      <w:r w:rsidRPr="00DD0467">
        <w:rPr>
          <w:rFonts w:ascii="Arial" w:hAnsi="Arial" w:cs="Arial"/>
          <w:i/>
          <w:sz w:val="22"/>
          <w:szCs w:val="22"/>
          <w:lang w:val="es-ES" w:eastAsia="es-ES_tradnl"/>
        </w:rPr>
        <w:t>”</w:t>
      </w:r>
      <w:r>
        <w:rPr>
          <w:rFonts w:ascii="Arial" w:hAnsi="Arial" w:cs="Arial"/>
          <w:sz w:val="22"/>
          <w:szCs w:val="22"/>
          <w:lang w:val="es-ES" w:eastAsia="es-ES_tradnl"/>
        </w:rPr>
        <w:t>,</w:t>
      </w:r>
      <w:r w:rsidRPr="00DD0467">
        <w:rPr>
          <w:rFonts w:ascii="Arial" w:hAnsi="Arial" w:cs="Arial"/>
          <w:sz w:val="22"/>
          <w:szCs w:val="22"/>
          <w:lang w:val="es-ES" w:eastAsia="es-ES_tradnl"/>
        </w:rPr>
        <w:t xml:space="preserve"> no son consistentes con el cumplimiento registrado para la meta física del </w:t>
      </w:r>
      <w:r>
        <w:rPr>
          <w:rFonts w:ascii="Arial" w:hAnsi="Arial" w:cs="Arial"/>
          <w:sz w:val="22"/>
          <w:szCs w:val="22"/>
          <w:lang w:val="es-ES" w:eastAsia="es-ES_tradnl"/>
        </w:rPr>
        <w:t>31</w:t>
      </w:r>
      <w:r w:rsidRPr="00DD0467">
        <w:rPr>
          <w:rFonts w:ascii="Arial" w:hAnsi="Arial" w:cs="Arial"/>
          <w:sz w:val="22"/>
          <w:szCs w:val="22"/>
          <w:lang w:val="es-ES" w:eastAsia="es-ES_tradnl"/>
        </w:rPr>
        <w:t>,</w:t>
      </w:r>
      <w:r>
        <w:rPr>
          <w:rFonts w:ascii="Arial" w:hAnsi="Arial" w:cs="Arial"/>
          <w:sz w:val="22"/>
          <w:szCs w:val="22"/>
          <w:lang w:val="es-ES" w:eastAsia="es-ES_tradnl"/>
        </w:rPr>
        <w:t>25</w:t>
      </w:r>
      <w:r w:rsidRPr="00DD0467">
        <w:rPr>
          <w:rFonts w:ascii="Arial" w:hAnsi="Arial" w:cs="Arial"/>
          <w:sz w:val="22"/>
          <w:szCs w:val="22"/>
          <w:lang w:val="es-ES" w:eastAsia="es-ES_tradnl"/>
        </w:rPr>
        <w:t>%</w:t>
      </w:r>
      <w:r>
        <w:rPr>
          <w:rFonts w:ascii="Arial" w:hAnsi="Arial" w:cs="Arial"/>
          <w:sz w:val="22"/>
          <w:szCs w:val="22"/>
          <w:lang w:val="es-ES" w:eastAsia="es-ES_tradnl"/>
        </w:rPr>
        <w:t xml:space="preserve">, </w:t>
      </w:r>
      <w:r w:rsidRPr="00DD0467">
        <w:rPr>
          <w:rFonts w:ascii="Arial" w:hAnsi="Arial" w:cs="Arial"/>
          <w:sz w:val="22"/>
          <w:szCs w:val="22"/>
          <w:lang w:val="es-ES" w:eastAsia="es-ES_tradnl"/>
        </w:rPr>
        <w:t xml:space="preserve">y </w:t>
      </w:r>
      <w:r>
        <w:rPr>
          <w:rFonts w:ascii="Arial" w:hAnsi="Arial" w:cs="Arial"/>
          <w:sz w:val="22"/>
          <w:szCs w:val="22"/>
          <w:lang w:val="es-ES" w:eastAsia="es-ES_tradnl"/>
        </w:rPr>
        <w:t>1,14%</w:t>
      </w:r>
      <w:r w:rsidRPr="00DD0467">
        <w:rPr>
          <w:rFonts w:ascii="Arial" w:hAnsi="Arial" w:cs="Arial"/>
          <w:sz w:val="22"/>
          <w:szCs w:val="22"/>
          <w:lang w:val="es-ES" w:eastAsia="es-ES_tradnl"/>
        </w:rPr>
        <w:t>, respectivamente.</w:t>
      </w:r>
    </w:p>
    <w:p w14:paraId="280852EE" w14:textId="77777777" w:rsidR="00B45CED" w:rsidRDefault="00B45CED" w:rsidP="00B45CED">
      <w:pPr>
        <w:pStyle w:val="Prrafodelista"/>
        <w:rPr>
          <w:rFonts w:ascii="Arial" w:hAnsi="Arial" w:cs="Arial"/>
          <w:sz w:val="22"/>
          <w:szCs w:val="22"/>
          <w:lang w:val="es-ES" w:eastAsia="es-ES_tradnl"/>
        </w:rPr>
      </w:pPr>
    </w:p>
    <w:p w14:paraId="62623712" w14:textId="4C66D3C5" w:rsidR="00B45CED" w:rsidRPr="00C47E72" w:rsidRDefault="00B45CED" w:rsidP="00B45CED">
      <w:pPr>
        <w:pStyle w:val="Prrafodelista"/>
        <w:numPr>
          <w:ilvl w:val="0"/>
          <w:numId w:val="33"/>
        </w:numPr>
        <w:rPr>
          <w:rFonts w:ascii="Arial" w:hAnsi="Arial" w:cs="Arial"/>
          <w:sz w:val="22"/>
          <w:szCs w:val="22"/>
          <w:lang w:val="es-ES" w:eastAsia="es-ES_tradnl"/>
        </w:rPr>
      </w:pPr>
      <w:r>
        <w:rPr>
          <w:rFonts w:ascii="Arial" w:hAnsi="Arial" w:cs="Arial"/>
          <w:sz w:val="22"/>
          <w:szCs w:val="22"/>
          <w:lang w:val="es-ES" w:eastAsia="es-ES_tradnl"/>
        </w:rPr>
        <w:t>Por otra parte, l</w:t>
      </w:r>
      <w:r w:rsidRPr="00C47E72">
        <w:rPr>
          <w:rFonts w:ascii="Arial" w:hAnsi="Arial" w:cs="Arial"/>
          <w:sz w:val="22"/>
          <w:szCs w:val="22"/>
          <w:lang w:val="es-ES" w:eastAsia="es-ES_tradnl"/>
        </w:rPr>
        <w:t>a ejecución presupuestal y cumplimiento de la met</w:t>
      </w:r>
      <w:r w:rsidR="00067CA3">
        <w:rPr>
          <w:rFonts w:ascii="Arial" w:hAnsi="Arial" w:cs="Arial"/>
          <w:sz w:val="22"/>
          <w:szCs w:val="22"/>
          <w:lang w:val="es-ES" w:eastAsia="es-ES_tradnl"/>
        </w:rPr>
        <w:t>a</w:t>
      </w:r>
      <w:r w:rsidRPr="00C47E72">
        <w:rPr>
          <w:rFonts w:ascii="Arial" w:hAnsi="Arial" w:cs="Arial"/>
          <w:sz w:val="22"/>
          <w:szCs w:val="22"/>
          <w:lang w:val="es-ES" w:eastAsia="es-ES_tradnl"/>
        </w:rPr>
        <w:t xml:space="preserve"> física: </w:t>
      </w:r>
      <w:r w:rsidRPr="00DD0467">
        <w:rPr>
          <w:rFonts w:ascii="Arial" w:hAnsi="Arial" w:cs="Arial"/>
          <w:i/>
          <w:sz w:val="22"/>
          <w:szCs w:val="22"/>
          <w:lang w:val="es-ES" w:eastAsia="es-ES_tradnl"/>
        </w:rPr>
        <w:t>“</w:t>
      </w:r>
      <w:r w:rsidRPr="00B45CED">
        <w:rPr>
          <w:rFonts w:ascii="Arial" w:hAnsi="Arial" w:cs="Arial"/>
          <w:i/>
          <w:sz w:val="22"/>
          <w:szCs w:val="22"/>
          <w:lang w:val="es-ES" w:eastAsia="es-ES_tradnl"/>
        </w:rPr>
        <w:t>Realizar 4 actualizaciones del Plan Estratégico de Tecnologías de la Información - PETI de la UAERMV</w:t>
      </w:r>
      <w:r w:rsidRPr="00F03B70">
        <w:rPr>
          <w:rFonts w:ascii="Arial" w:hAnsi="Arial" w:cs="Arial"/>
          <w:i/>
          <w:sz w:val="22"/>
          <w:szCs w:val="22"/>
          <w:lang w:val="es-ES" w:eastAsia="es-ES_tradnl"/>
        </w:rPr>
        <w:t>”</w:t>
      </w:r>
      <w:r w:rsidRPr="00C47E72">
        <w:rPr>
          <w:rFonts w:ascii="Arial" w:hAnsi="Arial" w:cs="Arial"/>
          <w:sz w:val="22"/>
          <w:szCs w:val="22"/>
          <w:lang w:val="es-ES" w:eastAsia="es-ES_tradnl"/>
        </w:rPr>
        <w:t xml:space="preserve">, </w:t>
      </w:r>
      <w:r>
        <w:rPr>
          <w:rFonts w:ascii="Arial" w:hAnsi="Arial" w:cs="Arial"/>
          <w:sz w:val="22"/>
          <w:szCs w:val="22"/>
          <w:lang w:val="es-ES" w:eastAsia="es-ES_tradnl"/>
        </w:rPr>
        <w:t>es baja</w:t>
      </w:r>
      <w:r w:rsidRPr="00C47E72">
        <w:rPr>
          <w:rFonts w:ascii="Arial" w:hAnsi="Arial" w:cs="Arial"/>
          <w:sz w:val="22"/>
          <w:szCs w:val="22"/>
          <w:lang w:val="es-ES" w:eastAsia="es-ES_tradnl"/>
        </w:rPr>
        <w:t xml:space="preserve">; lo anterior genera </w:t>
      </w:r>
      <w:r>
        <w:rPr>
          <w:rFonts w:ascii="Arial" w:hAnsi="Arial" w:cs="Arial"/>
          <w:sz w:val="22"/>
          <w:szCs w:val="22"/>
          <w:lang w:val="es-ES" w:eastAsia="es-ES_tradnl"/>
        </w:rPr>
        <w:t>riesgos en la constitución de reservas presupuestales o incumplimiento del principio de anualidad.</w:t>
      </w:r>
    </w:p>
    <w:p w14:paraId="69F9BE59" w14:textId="77777777" w:rsidR="003A1E6B" w:rsidRDefault="003A1E6B" w:rsidP="0089528E">
      <w:pPr>
        <w:ind w:left="708" w:hanging="708"/>
        <w:rPr>
          <w:rFonts w:ascii="Arial" w:hAnsi="Arial" w:cs="Arial"/>
          <w:sz w:val="22"/>
          <w:szCs w:val="22"/>
          <w:lang w:val="es-ES" w:eastAsia="es-ES_tradnl"/>
        </w:rPr>
      </w:pPr>
    </w:p>
    <w:p w14:paraId="63FC5890" w14:textId="24D475C2" w:rsidR="00810812" w:rsidRDefault="00810812" w:rsidP="00810812">
      <w:pPr>
        <w:rPr>
          <w:rFonts w:ascii="Arial" w:hAnsi="Arial" w:cs="Arial"/>
          <w:b/>
          <w:sz w:val="22"/>
          <w:szCs w:val="22"/>
          <w:lang w:val="es-ES" w:eastAsia="es-ES_tradnl"/>
        </w:rPr>
      </w:pPr>
      <w:r w:rsidRPr="00DD0467">
        <w:rPr>
          <w:rFonts w:ascii="Arial" w:hAnsi="Arial" w:cs="Arial"/>
          <w:b/>
          <w:sz w:val="22"/>
          <w:szCs w:val="22"/>
          <w:lang w:val="es-ES" w:eastAsia="es-ES_tradnl"/>
        </w:rPr>
        <w:t xml:space="preserve">Cuadro </w:t>
      </w:r>
      <w:r>
        <w:rPr>
          <w:rFonts w:ascii="Arial" w:hAnsi="Arial" w:cs="Arial"/>
          <w:b/>
          <w:sz w:val="22"/>
          <w:szCs w:val="22"/>
          <w:lang w:val="es-ES" w:eastAsia="es-ES_tradnl"/>
        </w:rPr>
        <w:t>11B</w:t>
      </w:r>
      <w:r w:rsidRPr="00DD0467">
        <w:rPr>
          <w:rFonts w:ascii="Arial" w:hAnsi="Arial" w:cs="Arial"/>
          <w:b/>
          <w:sz w:val="22"/>
          <w:szCs w:val="22"/>
          <w:lang w:val="es-ES" w:eastAsia="es-ES_tradnl"/>
        </w:rPr>
        <w:t>. RECOMENDACIONES OCI PARA EL CUMPLIMIENTO DE LA EJECUCIÓN PRESUPUESTAL REGISTRADAS EN LOS PROYECTOS DE INVERSIÓN.</w:t>
      </w:r>
    </w:p>
    <w:tbl>
      <w:tblPr>
        <w:tblW w:w="9493" w:type="dxa"/>
        <w:tblCellMar>
          <w:left w:w="70" w:type="dxa"/>
          <w:right w:w="70" w:type="dxa"/>
        </w:tblCellMar>
        <w:tblLook w:val="04A0" w:firstRow="1" w:lastRow="0" w:firstColumn="1" w:lastColumn="0" w:noHBand="0" w:noVBand="1"/>
      </w:tblPr>
      <w:tblGrid>
        <w:gridCol w:w="3430"/>
        <w:gridCol w:w="2094"/>
        <w:gridCol w:w="3969"/>
      </w:tblGrid>
      <w:tr w:rsidR="00FB2832" w:rsidRPr="00FB2832" w14:paraId="78B85157" w14:textId="77777777" w:rsidTr="00A86C53">
        <w:trPr>
          <w:trHeight w:val="765"/>
        </w:trPr>
        <w:tc>
          <w:tcPr>
            <w:tcW w:w="343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252E939D" w14:textId="77777777" w:rsidR="00FB2832" w:rsidRPr="00FB2832" w:rsidRDefault="00FB2832" w:rsidP="00FB2832">
            <w:pPr>
              <w:jc w:val="center"/>
              <w:rPr>
                <w:rFonts w:ascii="Arial" w:hAnsi="Arial" w:cs="Arial"/>
                <w:b/>
                <w:bCs/>
                <w:color w:val="FFFFFF"/>
                <w:lang w:val="es-CO" w:eastAsia="es-CO"/>
              </w:rPr>
            </w:pPr>
            <w:r w:rsidRPr="00FB2832">
              <w:rPr>
                <w:rFonts w:ascii="Arial" w:hAnsi="Arial" w:cs="Arial"/>
                <w:b/>
                <w:bCs/>
                <w:color w:val="FFFFFF"/>
                <w:lang w:val="es-CO" w:eastAsia="es-CO"/>
              </w:rPr>
              <w:t>PROYECTO</w:t>
            </w:r>
          </w:p>
        </w:tc>
        <w:tc>
          <w:tcPr>
            <w:tcW w:w="2094" w:type="dxa"/>
            <w:tcBorders>
              <w:top w:val="single" w:sz="4" w:space="0" w:color="auto"/>
              <w:left w:val="nil"/>
              <w:bottom w:val="single" w:sz="4" w:space="0" w:color="auto"/>
              <w:right w:val="single" w:sz="4" w:space="0" w:color="auto"/>
            </w:tcBorders>
            <w:shd w:val="clear" w:color="000000" w:fill="002060"/>
            <w:vAlign w:val="center"/>
            <w:hideMark/>
          </w:tcPr>
          <w:p w14:paraId="38FB70BE" w14:textId="77777777" w:rsidR="00FB2832" w:rsidRPr="00FB2832" w:rsidRDefault="00FB2832" w:rsidP="00FB2832">
            <w:pPr>
              <w:jc w:val="center"/>
              <w:rPr>
                <w:rFonts w:ascii="Arial" w:hAnsi="Arial" w:cs="Arial"/>
                <w:b/>
                <w:bCs/>
                <w:color w:val="FFFFFF"/>
                <w:lang w:val="es-CO" w:eastAsia="es-CO"/>
              </w:rPr>
            </w:pPr>
            <w:r w:rsidRPr="00FB2832">
              <w:rPr>
                <w:rFonts w:ascii="Arial" w:hAnsi="Arial" w:cs="Arial"/>
                <w:b/>
                <w:bCs/>
                <w:color w:val="FFFFFF"/>
                <w:lang w:val="es-CO" w:eastAsia="es-CO"/>
              </w:rPr>
              <w:t>% RECURSOS COMPROMETIDOS</w:t>
            </w:r>
          </w:p>
        </w:tc>
        <w:tc>
          <w:tcPr>
            <w:tcW w:w="3969" w:type="dxa"/>
            <w:tcBorders>
              <w:top w:val="single" w:sz="4" w:space="0" w:color="auto"/>
              <w:left w:val="nil"/>
              <w:bottom w:val="single" w:sz="4" w:space="0" w:color="auto"/>
              <w:right w:val="single" w:sz="4" w:space="0" w:color="auto"/>
            </w:tcBorders>
            <w:shd w:val="clear" w:color="000000" w:fill="002060"/>
            <w:vAlign w:val="center"/>
            <w:hideMark/>
          </w:tcPr>
          <w:p w14:paraId="097215BB" w14:textId="77777777" w:rsidR="00FB2832" w:rsidRPr="00FB2832" w:rsidRDefault="00FB2832" w:rsidP="00FB2832">
            <w:pPr>
              <w:jc w:val="center"/>
              <w:rPr>
                <w:rFonts w:ascii="Arial" w:hAnsi="Arial" w:cs="Arial"/>
                <w:b/>
                <w:bCs/>
                <w:color w:val="FFFFFF"/>
                <w:lang w:val="es-CO" w:eastAsia="es-CO"/>
              </w:rPr>
            </w:pPr>
            <w:r w:rsidRPr="00FB2832">
              <w:rPr>
                <w:rFonts w:ascii="Arial" w:hAnsi="Arial" w:cs="Arial"/>
                <w:b/>
                <w:bCs/>
                <w:color w:val="FFFFFF"/>
                <w:lang w:val="es-CO" w:eastAsia="es-CO"/>
              </w:rPr>
              <w:t>RECOMENDACIONES SEGÚN CATEGORIA DDDI</w:t>
            </w:r>
          </w:p>
        </w:tc>
      </w:tr>
      <w:tr w:rsidR="00FB2832" w:rsidRPr="00FB2832" w14:paraId="787391B1" w14:textId="77777777" w:rsidTr="00A86C53">
        <w:trPr>
          <w:trHeight w:val="675"/>
        </w:trPr>
        <w:tc>
          <w:tcPr>
            <w:tcW w:w="3430" w:type="dxa"/>
            <w:tcBorders>
              <w:top w:val="nil"/>
              <w:left w:val="single" w:sz="4" w:space="0" w:color="auto"/>
              <w:bottom w:val="single" w:sz="4" w:space="0" w:color="auto"/>
              <w:right w:val="single" w:sz="4" w:space="0" w:color="auto"/>
            </w:tcBorders>
            <w:shd w:val="clear" w:color="auto" w:fill="auto"/>
            <w:vAlign w:val="center"/>
            <w:hideMark/>
          </w:tcPr>
          <w:p w14:paraId="52156F77" w14:textId="77777777" w:rsidR="00FB2832" w:rsidRPr="00FB2832" w:rsidRDefault="00FB2832" w:rsidP="00FB2832">
            <w:pPr>
              <w:rPr>
                <w:rFonts w:ascii="Arial" w:hAnsi="Arial" w:cs="Arial"/>
                <w:color w:val="000000"/>
                <w:sz w:val="18"/>
                <w:szCs w:val="18"/>
                <w:lang w:val="es-CO" w:eastAsia="es-CO"/>
              </w:rPr>
            </w:pPr>
            <w:r w:rsidRPr="00FB2832">
              <w:rPr>
                <w:rFonts w:ascii="Arial" w:hAnsi="Arial" w:cs="Arial"/>
                <w:color w:val="000000"/>
                <w:sz w:val="18"/>
                <w:szCs w:val="18"/>
                <w:lang w:val="es-CO" w:eastAsia="es-CO"/>
              </w:rPr>
              <w:t>7858 - Conservación de la Malla Vial Distrital y Ciclo infraestructura de Bogotá</w:t>
            </w:r>
          </w:p>
        </w:tc>
        <w:tc>
          <w:tcPr>
            <w:tcW w:w="2094" w:type="dxa"/>
            <w:tcBorders>
              <w:top w:val="nil"/>
              <w:left w:val="nil"/>
              <w:bottom w:val="single" w:sz="4" w:space="0" w:color="auto"/>
              <w:right w:val="single" w:sz="4" w:space="0" w:color="auto"/>
            </w:tcBorders>
            <w:shd w:val="clear" w:color="auto" w:fill="auto"/>
            <w:noWrap/>
            <w:vAlign w:val="center"/>
            <w:hideMark/>
          </w:tcPr>
          <w:p w14:paraId="0116FBAB" w14:textId="77777777" w:rsidR="00FB2832" w:rsidRPr="00FB2832" w:rsidRDefault="00FB2832" w:rsidP="00FB2832">
            <w:pPr>
              <w:jc w:val="center"/>
              <w:rPr>
                <w:rFonts w:ascii="Arial" w:hAnsi="Arial" w:cs="Arial"/>
                <w:color w:val="000000"/>
                <w:sz w:val="18"/>
                <w:szCs w:val="18"/>
                <w:lang w:val="es-CO" w:eastAsia="es-CO"/>
              </w:rPr>
            </w:pPr>
            <w:r w:rsidRPr="00FB2832">
              <w:rPr>
                <w:rFonts w:ascii="Arial" w:hAnsi="Arial" w:cs="Arial"/>
                <w:color w:val="000000"/>
                <w:sz w:val="18"/>
                <w:szCs w:val="18"/>
                <w:lang w:val="es-CO" w:eastAsia="es-CO"/>
              </w:rPr>
              <w:t>32,7%</w:t>
            </w:r>
          </w:p>
        </w:tc>
        <w:tc>
          <w:tcPr>
            <w:tcW w:w="3969" w:type="dxa"/>
            <w:tcBorders>
              <w:top w:val="single" w:sz="4" w:space="0" w:color="auto"/>
              <w:left w:val="single" w:sz="4" w:space="0" w:color="auto"/>
              <w:bottom w:val="nil"/>
              <w:right w:val="single" w:sz="4" w:space="0" w:color="auto"/>
            </w:tcBorders>
            <w:shd w:val="clear" w:color="000000" w:fill="E2EFDA"/>
            <w:vAlign w:val="center"/>
            <w:hideMark/>
          </w:tcPr>
          <w:p w14:paraId="3DA8312E" w14:textId="77777777" w:rsidR="00FB2832" w:rsidRPr="00FB2832" w:rsidRDefault="00FB2832" w:rsidP="00FB2832">
            <w:pPr>
              <w:rPr>
                <w:rFonts w:ascii="Arial" w:hAnsi="Arial" w:cs="Arial"/>
                <w:sz w:val="18"/>
                <w:szCs w:val="18"/>
                <w:lang w:val="es-CO" w:eastAsia="es-CO"/>
              </w:rPr>
            </w:pPr>
            <w:r w:rsidRPr="00FB2832">
              <w:rPr>
                <w:rFonts w:ascii="Arial" w:hAnsi="Arial" w:cs="Arial"/>
                <w:sz w:val="18"/>
                <w:szCs w:val="18"/>
                <w:lang w:val="es-CO" w:eastAsia="es-CO"/>
              </w:rPr>
              <w:t>5 - Mantener monitoreo constante y periódico del seguimiento del presupuesto y cumplimiento de las metas proyectos de inversión.</w:t>
            </w:r>
          </w:p>
        </w:tc>
      </w:tr>
      <w:tr w:rsidR="00FB2832" w:rsidRPr="00FB2832" w14:paraId="4A0086AB" w14:textId="77777777" w:rsidTr="00A86C53">
        <w:trPr>
          <w:trHeight w:val="480"/>
        </w:trPr>
        <w:tc>
          <w:tcPr>
            <w:tcW w:w="3430" w:type="dxa"/>
            <w:tcBorders>
              <w:top w:val="nil"/>
              <w:left w:val="single" w:sz="4" w:space="0" w:color="auto"/>
              <w:bottom w:val="single" w:sz="4" w:space="0" w:color="auto"/>
              <w:right w:val="single" w:sz="4" w:space="0" w:color="auto"/>
            </w:tcBorders>
            <w:shd w:val="clear" w:color="auto" w:fill="auto"/>
            <w:vAlign w:val="center"/>
            <w:hideMark/>
          </w:tcPr>
          <w:p w14:paraId="04A9274B" w14:textId="77777777" w:rsidR="00FB2832" w:rsidRPr="00FB2832" w:rsidRDefault="00FB2832" w:rsidP="00FB2832">
            <w:pPr>
              <w:rPr>
                <w:rFonts w:ascii="Arial" w:hAnsi="Arial" w:cs="Arial"/>
                <w:color w:val="000000"/>
                <w:sz w:val="18"/>
                <w:szCs w:val="18"/>
                <w:lang w:val="es-CO" w:eastAsia="es-CO"/>
              </w:rPr>
            </w:pPr>
            <w:r w:rsidRPr="00FB2832">
              <w:rPr>
                <w:rFonts w:ascii="Arial" w:hAnsi="Arial" w:cs="Arial"/>
                <w:color w:val="000000"/>
                <w:sz w:val="18"/>
                <w:szCs w:val="18"/>
                <w:lang w:val="es-CO" w:eastAsia="es-CO"/>
              </w:rPr>
              <w:t>7859 - Fortalecimiento Institucional</w:t>
            </w:r>
          </w:p>
        </w:tc>
        <w:tc>
          <w:tcPr>
            <w:tcW w:w="2094" w:type="dxa"/>
            <w:tcBorders>
              <w:top w:val="nil"/>
              <w:left w:val="nil"/>
              <w:bottom w:val="single" w:sz="4" w:space="0" w:color="auto"/>
              <w:right w:val="single" w:sz="4" w:space="0" w:color="auto"/>
            </w:tcBorders>
            <w:shd w:val="clear" w:color="auto" w:fill="auto"/>
            <w:noWrap/>
            <w:vAlign w:val="center"/>
            <w:hideMark/>
          </w:tcPr>
          <w:p w14:paraId="0373F413" w14:textId="77777777" w:rsidR="00FB2832" w:rsidRPr="00FB2832" w:rsidRDefault="00FB2832" w:rsidP="00FB2832">
            <w:pPr>
              <w:jc w:val="center"/>
              <w:rPr>
                <w:rFonts w:ascii="Arial" w:hAnsi="Arial" w:cs="Arial"/>
                <w:color w:val="000000"/>
                <w:sz w:val="18"/>
                <w:szCs w:val="18"/>
                <w:lang w:val="es-CO" w:eastAsia="es-CO"/>
              </w:rPr>
            </w:pPr>
            <w:r w:rsidRPr="00FB2832">
              <w:rPr>
                <w:rFonts w:ascii="Arial" w:hAnsi="Arial" w:cs="Arial"/>
                <w:color w:val="000000"/>
                <w:sz w:val="18"/>
                <w:szCs w:val="18"/>
                <w:lang w:val="es-CO" w:eastAsia="es-CO"/>
              </w:rPr>
              <w:t>50,4%</w:t>
            </w:r>
          </w:p>
        </w:tc>
        <w:tc>
          <w:tcPr>
            <w:tcW w:w="3969" w:type="dxa"/>
            <w:tcBorders>
              <w:top w:val="single" w:sz="4" w:space="0" w:color="auto"/>
              <w:left w:val="nil"/>
              <w:bottom w:val="single" w:sz="4" w:space="0" w:color="auto"/>
              <w:right w:val="single" w:sz="4" w:space="0" w:color="auto"/>
            </w:tcBorders>
            <w:shd w:val="clear" w:color="000000" w:fill="E2EFDA"/>
            <w:vAlign w:val="center"/>
            <w:hideMark/>
          </w:tcPr>
          <w:p w14:paraId="1964C5AF" w14:textId="77777777" w:rsidR="00FB2832" w:rsidRPr="00FB2832" w:rsidRDefault="00FB2832" w:rsidP="00FB2832">
            <w:pPr>
              <w:jc w:val="center"/>
              <w:rPr>
                <w:rFonts w:ascii="Arial" w:hAnsi="Arial" w:cs="Arial"/>
                <w:sz w:val="18"/>
                <w:szCs w:val="18"/>
                <w:lang w:val="es-CO" w:eastAsia="es-CO"/>
              </w:rPr>
            </w:pPr>
            <w:r w:rsidRPr="00FB2832">
              <w:rPr>
                <w:rFonts w:ascii="Arial" w:hAnsi="Arial" w:cs="Arial"/>
                <w:sz w:val="18"/>
                <w:szCs w:val="18"/>
                <w:lang w:val="es-CO" w:eastAsia="es-CO"/>
              </w:rPr>
              <w:t>10 - No requiere recomendación</w:t>
            </w:r>
          </w:p>
        </w:tc>
      </w:tr>
      <w:tr w:rsidR="00FB2832" w:rsidRPr="00FB2832" w14:paraId="666B35A1" w14:textId="77777777" w:rsidTr="00A86C53">
        <w:trPr>
          <w:trHeight w:val="703"/>
        </w:trPr>
        <w:tc>
          <w:tcPr>
            <w:tcW w:w="3430" w:type="dxa"/>
            <w:tcBorders>
              <w:top w:val="nil"/>
              <w:left w:val="single" w:sz="4" w:space="0" w:color="auto"/>
              <w:bottom w:val="single" w:sz="4" w:space="0" w:color="auto"/>
              <w:right w:val="single" w:sz="4" w:space="0" w:color="auto"/>
            </w:tcBorders>
            <w:shd w:val="clear" w:color="auto" w:fill="auto"/>
            <w:vAlign w:val="center"/>
            <w:hideMark/>
          </w:tcPr>
          <w:p w14:paraId="113B1B86" w14:textId="77777777" w:rsidR="00FB2832" w:rsidRPr="00FB2832" w:rsidRDefault="00FB2832" w:rsidP="00FB2832">
            <w:pPr>
              <w:rPr>
                <w:rFonts w:ascii="Arial" w:hAnsi="Arial" w:cs="Arial"/>
                <w:color w:val="000000"/>
                <w:sz w:val="18"/>
                <w:szCs w:val="18"/>
                <w:lang w:val="es-CO" w:eastAsia="es-CO"/>
              </w:rPr>
            </w:pPr>
            <w:r w:rsidRPr="00FB2832">
              <w:rPr>
                <w:rFonts w:ascii="Arial" w:hAnsi="Arial" w:cs="Arial"/>
                <w:color w:val="000000"/>
                <w:sz w:val="18"/>
                <w:szCs w:val="18"/>
                <w:lang w:val="es-CO" w:eastAsia="es-CO"/>
              </w:rPr>
              <w:t>7860 - Fortalecimiento de los componentes de TI para la transformación digital</w:t>
            </w:r>
          </w:p>
        </w:tc>
        <w:tc>
          <w:tcPr>
            <w:tcW w:w="2094" w:type="dxa"/>
            <w:tcBorders>
              <w:top w:val="nil"/>
              <w:left w:val="nil"/>
              <w:bottom w:val="single" w:sz="4" w:space="0" w:color="auto"/>
              <w:right w:val="single" w:sz="4" w:space="0" w:color="auto"/>
            </w:tcBorders>
            <w:shd w:val="clear" w:color="auto" w:fill="auto"/>
            <w:noWrap/>
            <w:vAlign w:val="center"/>
            <w:hideMark/>
          </w:tcPr>
          <w:p w14:paraId="37D331BF" w14:textId="77777777" w:rsidR="00FB2832" w:rsidRPr="00FB2832" w:rsidRDefault="00FB2832" w:rsidP="00FB2832">
            <w:pPr>
              <w:jc w:val="center"/>
              <w:rPr>
                <w:rFonts w:ascii="Arial" w:hAnsi="Arial" w:cs="Arial"/>
                <w:color w:val="000000"/>
                <w:sz w:val="18"/>
                <w:szCs w:val="18"/>
                <w:lang w:val="es-CO" w:eastAsia="es-CO"/>
              </w:rPr>
            </w:pPr>
            <w:r w:rsidRPr="00FB2832">
              <w:rPr>
                <w:rFonts w:ascii="Arial" w:hAnsi="Arial" w:cs="Arial"/>
                <w:color w:val="000000"/>
                <w:sz w:val="18"/>
                <w:szCs w:val="18"/>
                <w:lang w:val="es-CO" w:eastAsia="es-CO"/>
              </w:rPr>
              <w:t>53,1%</w:t>
            </w:r>
          </w:p>
        </w:tc>
        <w:tc>
          <w:tcPr>
            <w:tcW w:w="3969" w:type="dxa"/>
            <w:tcBorders>
              <w:top w:val="nil"/>
              <w:left w:val="nil"/>
              <w:bottom w:val="single" w:sz="4" w:space="0" w:color="auto"/>
              <w:right w:val="single" w:sz="4" w:space="0" w:color="auto"/>
            </w:tcBorders>
            <w:shd w:val="clear" w:color="000000" w:fill="E2EFDA"/>
            <w:vAlign w:val="center"/>
            <w:hideMark/>
          </w:tcPr>
          <w:p w14:paraId="6F5D3946" w14:textId="77777777" w:rsidR="00FB2832" w:rsidRPr="00FB2832" w:rsidRDefault="00FB2832" w:rsidP="00FB2832">
            <w:pPr>
              <w:jc w:val="center"/>
              <w:rPr>
                <w:rFonts w:ascii="Arial" w:hAnsi="Arial" w:cs="Arial"/>
                <w:sz w:val="18"/>
                <w:szCs w:val="18"/>
                <w:lang w:val="es-CO" w:eastAsia="es-CO"/>
              </w:rPr>
            </w:pPr>
            <w:r w:rsidRPr="00FB2832">
              <w:rPr>
                <w:rFonts w:ascii="Arial" w:hAnsi="Arial" w:cs="Arial"/>
                <w:sz w:val="18"/>
                <w:szCs w:val="18"/>
                <w:lang w:val="es-CO" w:eastAsia="es-CO"/>
              </w:rPr>
              <w:t>10 - No requiere recomendación</w:t>
            </w:r>
          </w:p>
        </w:tc>
      </w:tr>
    </w:tbl>
    <w:p w14:paraId="6A3CCE11" w14:textId="09702540" w:rsidR="00A86C53" w:rsidRDefault="00A86C53" w:rsidP="00A86C53">
      <w:pPr>
        <w:rPr>
          <w:rFonts w:ascii="Arial" w:hAnsi="Arial" w:cs="Arial"/>
          <w:sz w:val="16"/>
          <w:szCs w:val="22"/>
          <w:lang w:val="es-ES" w:eastAsia="es-ES_tradnl"/>
        </w:rPr>
      </w:pPr>
      <w:r w:rsidRPr="00F64BF0">
        <w:rPr>
          <w:rFonts w:ascii="Arial" w:hAnsi="Arial" w:cs="Arial"/>
          <w:sz w:val="16"/>
          <w:szCs w:val="22"/>
          <w:lang w:val="es-ES" w:eastAsia="es-ES_tradnl"/>
        </w:rPr>
        <w:t>Fuente: elaboración propia a partir del informe de la OAP y la lista de la DDDI</w:t>
      </w:r>
    </w:p>
    <w:p w14:paraId="2E51AFF7" w14:textId="66BB8332" w:rsidR="007F3B2D" w:rsidRDefault="002049D3" w:rsidP="00A86C53">
      <w:pPr>
        <w:rPr>
          <w:rFonts w:ascii="Arial" w:hAnsi="Arial" w:cs="Arial"/>
          <w:sz w:val="16"/>
          <w:szCs w:val="22"/>
          <w:lang w:val="es-ES" w:eastAsia="es-ES_tradnl"/>
        </w:rPr>
      </w:pPr>
      <w:r>
        <w:rPr>
          <w:rFonts w:ascii="Arial" w:hAnsi="Arial" w:cs="Arial"/>
          <w:sz w:val="16"/>
          <w:szCs w:val="22"/>
          <w:lang w:val="es-ES" w:eastAsia="es-ES_tradnl"/>
        </w:rPr>
        <w:t>_</w:t>
      </w:r>
    </w:p>
    <w:p w14:paraId="7711AF8B" w14:textId="5D43B148" w:rsidR="00AF4D07" w:rsidRPr="00DD0467" w:rsidRDefault="00AF4D07" w:rsidP="00AF4D07">
      <w:pPr>
        <w:rPr>
          <w:rFonts w:ascii="Arial" w:hAnsi="Arial" w:cs="Arial"/>
          <w:i/>
          <w:sz w:val="22"/>
          <w:szCs w:val="22"/>
          <w:lang w:val="es-ES" w:eastAsia="es-ES_tradnl"/>
        </w:rPr>
      </w:pPr>
      <w:r w:rsidRPr="00DD0467">
        <w:rPr>
          <w:rFonts w:ascii="Arial" w:hAnsi="Arial" w:cs="Arial"/>
          <w:sz w:val="22"/>
          <w:szCs w:val="22"/>
          <w:lang w:val="es-ES" w:eastAsia="es-ES_tradnl"/>
        </w:rPr>
        <w:t xml:space="preserve">En síntesis, la ejecución presupuestal de los proyectos de inversión es </w:t>
      </w:r>
      <w:r w:rsidR="00FB2832">
        <w:rPr>
          <w:rFonts w:ascii="Arial" w:hAnsi="Arial" w:cs="Arial"/>
          <w:sz w:val="22"/>
          <w:szCs w:val="22"/>
          <w:lang w:val="es-ES" w:eastAsia="es-ES_tradnl"/>
        </w:rPr>
        <w:t xml:space="preserve">parcialmente acorde </w:t>
      </w:r>
      <w:r w:rsidRPr="00DD0467">
        <w:rPr>
          <w:rFonts w:ascii="Arial" w:hAnsi="Arial" w:cs="Arial"/>
          <w:sz w:val="22"/>
          <w:szCs w:val="22"/>
          <w:lang w:val="es-ES" w:eastAsia="es-ES_tradnl"/>
        </w:rPr>
        <w:t>frente a los recursos asignados; por lo tanto</w:t>
      </w:r>
      <w:r w:rsidR="00FB2832">
        <w:rPr>
          <w:rFonts w:ascii="Arial" w:hAnsi="Arial" w:cs="Arial"/>
          <w:sz w:val="22"/>
          <w:szCs w:val="22"/>
          <w:lang w:val="es-ES" w:eastAsia="es-ES_tradnl"/>
        </w:rPr>
        <w:t xml:space="preserve">, </w:t>
      </w:r>
      <w:r w:rsidRPr="00DD0467">
        <w:rPr>
          <w:rFonts w:ascii="Arial" w:hAnsi="Arial" w:cs="Arial"/>
          <w:sz w:val="22"/>
          <w:szCs w:val="22"/>
          <w:lang w:val="es-ES" w:eastAsia="es-ES_tradnl"/>
        </w:rPr>
        <w:t>se requiere el mayor de los esfuerzos en aras de cumplir con el 100% de los proyectos de inversión del plan de desarrollo actual y sus metas asociadas</w:t>
      </w:r>
      <w:r w:rsidR="00FB2832">
        <w:rPr>
          <w:rFonts w:ascii="Arial" w:hAnsi="Arial" w:cs="Arial"/>
          <w:sz w:val="22"/>
          <w:szCs w:val="22"/>
          <w:lang w:val="es-ES" w:eastAsia="es-ES_tradnl"/>
        </w:rPr>
        <w:t>.</w:t>
      </w:r>
    </w:p>
    <w:p w14:paraId="110ECCF0" w14:textId="1EEEB349" w:rsidR="00D343D3" w:rsidRDefault="007B2D6E" w:rsidP="0089528E">
      <w:pPr>
        <w:ind w:left="708" w:hanging="708"/>
        <w:rPr>
          <w:rFonts w:ascii="Arial" w:hAnsi="Arial" w:cs="Arial"/>
          <w:sz w:val="22"/>
          <w:szCs w:val="22"/>
          <w:lang w:val="es-ES" w:eastAsia="es-ES_tradnl"/>
        </w:rPr>
      </w:pPr>
      <w:r>
        <w:rPr>
          <w:rFonts w:ascii="Arial" w:hAnsi="Arial" w:cs="Arial"/>
          <w:sz w:val="22"/>
          <w:szCs w:val="22"/>
          <w:lang w:val="es-ES" w:eastAsia="es-ES_tradnl"/>
        </w:rPr>
        <w:t>-</w:t>
      </w:r>
    </w:p>
    <w:p w14:paraId="2113BDB2" w14:textId="5026F464" w:rsidR="00AF693F" w:rsidRPr="00AF693F" w:rsidRDefault="00AF693F" w:rsidP="00AF693F">
      <w:pPr>
        <w:pStyle w:val="Ttulo2"/>
        <w:numPr>
          <w:ilvl w:val="1"/>
          <w:numId w:val="39"/>
        </w:numPr>
        <w:rPr>
          <w:lang w:val="es-ES" w:eastAsia="es-ES_tradnl"/>
        </w:rPr>
      </w:pPr>
      <w:bookmarkStart w:id="26" w:name="_Toc44002511"/>
      <w:bookmarkStart w:id="27" w:name="_Toc55987197"/>
      <w:r w:rsidRPr="00AF693F">
        <w:rPr>
          <w:lang w:val="es-ES" w:eastAsia="es-ES_tradnl"/>
        </w:rPr>
        <w:t xml:space="preserve">EJECUCIÓN DEL PLAN ANUAL DE ADQUISIONES- PAA EN CADA PROYECTO DE INVERSIÓN AL </w:t>
      </w:r>
      <w:r>
        <w:rPr>
          <w:lang w:val="es-ES" w:eastAsia="es-ES_tradnl"/>
        </w:rPr>
        <w:t xml:space="preserve">30 </w:t>
      </w:r>
      <w:r w:rsidRPr="00AF693F">
        <w:rPr>
          <w:lang w:val="es-ES" w:eastAsia="es-ES_tradnl"/>
        </w:rPr>
        <w:t xml:space="preserve">DE </w:t>
      </w:r>
      <w:r>
        <w:rPr>
          <w:lang w:val="es-ES" w:eastAsia="es-ES_tradnl"/>
        </w:rPr>
        <w:t xml:space="preserve">SEPTIEMBRE </w:t>
      </w:r>
      <w:r w:rsidRPr="00AF693F">
        <w:rPr>
          <w:lang w:val="es-ES" w:eastAsia="es-ES_tradnl"/>
        </w:rPr>
        <w:t>DE 2020</w:t>
      </w:r>
      <w:bookmarkEnd w:id="26"/>
      <w:bookmarkEnd w:id="27"/>
    </w:p>
    <w:p w14:paraId="0D610DB7" w14:textId="77777777" w:rsidR="00AF693F" w:rsidRPr="00DD0467" w:rsidRDefault="00AF693F" w:rsidP="00AF693F">
      <w:pPr>
        <w:rPr>
          <w:rFonts w:ascii="Arial" w:hAnsi="Arial" w:cs="Arial"/>
          <w:sz w:val="22"/>
          <w:szCs w:val="22"/>
          <w:lang w:val="es-ES" w:eastAsia="es-ES_tradnl"/>
        </w:rPr>
      </w:pPr>
    </w:p>
    <w:p w14:paraId="5F57EADD" w14:textId="489EC6C8" w:rsidR="00AF693F" w:rsidRPr="00DD0467" w:rsidRDefault="00AF693F" w:rsidP="00AF693F">
      <w:pPr>
        <w:rPr>
          <w:rFonts w:ascii="Arial" w:hAnsi="Arial" w:cs="Arial"/>
          <w:sz w:val="22"/>
          <w:szCs w:val="22"/>
          <w:lang w:val="es-ES" w:eastAsia="es-ES_tradnl"/>
        </w:rPr>
      </w:pPr>
      <w:r w:rsidRPr="00DD0467">
        <w:rPr>
          <w:rFonts w:ascii="Arial" w:hAnsi="Arial" w:cs="Arial"/>
          <w:sz w:val="22"/>
          <w:szCs w:val="22"/>
          <w:lang w:val="es-ES" w:eastAsia="es-ES_tradnl"/>
        </w:rPr>
        <w:t>Por cada proyecto de inversión, se presentan las observaciones de acuerdo con los siguientes criterios: 1) la ejecución del PAA</w:t>
      </w:r>
      <w:r>
        <w:rPr>
          <w:rFonts w:ascii="Arial" w:hAnsi="Arial" w:cs="Arial"/>
          <w:sz w:val="22"/>
          <w:szCs w:val="22"/>
          <w:lang w:val="es-ES" w:eastAsia="es-ES_tradnl"/>
        </w:rPr>
        <w:t>, versión 13</w:t>
      </w:r>
      <w:r w:rsidRPr="00DD0467">
        <w:rPr>
          <w:rFonts w:ascii="Arial" w:hAnsi="Arial" w:cs="Arial"/>
          <w:sz w:val="22"/>
          <w:szCs w:val="22"/>
          <w:lang w:val="es-ES" w:eastAsia="es-ES_tradnl"/>
        </w:rPr>
        <w:t xml:space="preserve"> publicado el </w:t>
      </w:r>
      <w:r>
        <w:rPr>
          <w:rFonts w:ascii="Arial" w:hAnsi="Arial" w:cs="Arial"/>
          <w:sz w:val="22"/>
          <w:szCs w:val="22"/>
          <w:lang w:val="es-ES" w:eastAsia="es-ES_tradnl"/>
        </w:rPr>
        <w:t>30</w:t>
      </w:r>
      <w:r w:rsidRPr="00DD0467">
        <w:rPr>
          <w:rFonts w:ascii="Arial" w:hAnsi="Arial" w:cs="Arial"/>
          <w:sz w:val="22"/>
          <w:szCs w:val="22"/>
          <w:lang w:val="es-ES" w:eastAsia="es-ES_tradnl"/>
        </w:rPr>
        <w:t xml:space="preserve"> de </w:t>
      </w:r>
      <w:r>
        <w:rPr>
          <w:rFonts w:ascii="Arial" w:hAnsi="Arial" w:cs="Arial"/>
          <w:sz w:val="22"/>
          <w:szCs w:val="22"/>
          <w:lang w:val="es-ES" w:eastAsia="es-ES_tradnl"/>
        </w:rPr>
        <w:t>junio</w:t>
      </w:r>
      <w:r w:rsidRPr="00DD0467">
        <w:rPr>
          <w:rFonts w:ascii="Arial" w:hAnsi="Arial" w:cs="Arial"/>
          <w:sz w:val="22"/>
          <w:szCs w:val="22"/>
          <w:lang w:val="es-ES" w:eastAsia="es-ES_tradnl"/>
        </w:rPr>
        <w:t xml:space="preserve"> de 2020 frente al PAA del </w:t>
      </w:r>
      <w:r>
        <w:rPr>
          <w:rFonts w:ascii="Arial" w:hAnsi="Arial" w:cs="Arial"/>
          <w:sz w:val="22"/>
          <w:szCs w:val="22"/>
          <w:lang w:val="es-ES" w:eastAsia="es-ES_tradnl"/>
        </w:rPr>
        <w:t>30</w:t>
      </w:r>
      <w:r w:rsidRPr="00DD0467">
        <w:rPr>
          <w:rFonts w:ascii="Arial" w:hAnsi="Arial" w:cs="Arial"/>
          <w:sz w:val="22"/>
          <w:szCs w:val="22"/>
          <w:lang w:val="es-ES" w:eastAsia="es-ES_tradnl"/>
        </w:rPr>
        <w:t xml:space="preserve"> de </w:t>
      </w:r>
      <w:r>
        <w:rPr>
          <w:rFonts w:ascii="Arial" w:hAnsi="Arial" w:cs="Arial"/>
          <w:sz w:val="22"/>
          <w:szCs w:val="22"/>
          <w:lang w:val="es-ES" w:eastAsia="es-ES_tradnl"/>
        </w:rPr>
        <w:t xml:space="preserve">septiembre </w:t>
      </w:r>
      <w:r w:rsidRPr="00DD0467">
        <w:rPr>
          <w:rFonts w:ascii="Arial" w:hAnsi="Arial" w:cs="Arial"/>
          <w:sz w:val="22"/>
          <w:szCs w:val="22"/>
          <w:lang w:val="es-ES" w:eastAsia="es-ES_tradnl"/>
        </w:rPr>
        <w:t>de 2020</w:t>
      </w:r>
      <w:r>
        <w:rPr>
          <w:rFonts w:ascii="Arial" w:hAnsi="Arial" w:cs="Arial"/>
          <w:sz w:val="22"/>
          <w:szCs w:val="22"/>
          <w:lang w:val="es-ES" w:eastAsia="es-ES_tradnl"/>
        </w:rPr>
        <w:t xml:space="preserve"> versión 19</w:t>
      </w:r>
      <w:r w:rsidRPr="00DD0467">
        <w:rPr>
          <w:rFonts w:ascii="Arial" w:hAnsi="Arial" w:cs="Arial"/>
          <w:sz w:val="22"/>
          <w:szCs w:val="22"/>
          <w:lang w:val="es-ES" w:eastAsia="es-ES_tradnl"/>
        </w:rPr>
        <w:t>, publicados en SECOP II; 2) los resultados de ejecución contractual reflejados en el Cuadro 1</w:t>
      </w:r>
      <w:r>
        <w:rPr>
          <w:rFonts w:ascii="Arial" w:hAnsi="Arial" w:cs="Arial"/>
          <w:sz w:val="22"/>
          <w:szCs w:val="22"/>
          <w:lang w:val="es-ES" w:eastAsia="es-ES_tradnl"/>
        </w:rPr>
        <w:t>B</w:t>
      </w:r>
      <w:r w:rsidRPr="00DD0467">
        <w:rPr>
          <w:rFonts w:ascii="Arial" w:hAnsi="Arial" w:cs="Arial"/>
          <w:sz w:val="22"/>
          <w:szCs w:val="22"/>
          <w:lang w:val="es-ES" w:eastAsia="es-ES_tradnl"/>
        </w:rPr>
        <w:t xml:space="preserve"> de este informe.</w:t>
      </w:r>
    </w:p>
    <w:p w14:paraId="5304CDE6" w14:textId="7D7B527C" w:rsidR="00AF693F" w:rsidRDefault="00AF693F" w:rsidP="00EC6F45">
      <w:pPr>
        <w:rPr>
          <w:rFonts w:ascii="Arial" w:hAnsi="Arial" w:cs="Arial"/>
          <w:sz w:val="22"/>
          <w:szCs w:val="22"/>
          <w:lang w:val="es-ES" w:eastAsia="es-ES_tradnl"/>
        </w:rPr>
      </w:pPr>
    </w:p>
    <w:p w14:paraId="36C931BB" w14:textId="615ABDA1" w:rsidR="00A86C53" w:rsidRPr="00DD0467" w:rsidRDefault="00A86C53" w:rsidP="00A86C53">
      <w:pPr>
        <w:rPr>
          <w:rFonts w:ascii="Arial" w:hAnsi="Arial" w:cs="Arial"/>
          <w:b/>
          <w:bCs/>
          <w:sz w:val="22"/>
          <w:szCs w:val="22"/>
          <w:lang w:val="es-ES" w:eastAsia="es-ES_tradnl"/>
        </w:rPr>
      </w:pPr>
      <w:r w:rsidRPr="00DD0467">
        <w:rPr>
          <w:rFonts w:ascii="Arial" w:hAnsi="Arial" w:cs="Arial"/>
          <w:b/>
          <w:bCs/>
          <w:sz w:val="22"/>
          <w:szCs w:val="22"/>
          <w:lang w:val="es-ES" w:eastAsia="es-ES_tradnl"/>
        </w:rPr>
        <w:t>Cuadro 1</w:t>
      </w:r>
      <w:r>
        <w:rPr>
          <w:rFonts w:ascii="Arial" w:hAnsi="Arial" w:cs="Arial"/>
          <w:b/>
          <w:bCs/>
          <w:sz w:val="22"/>
          <w:szCs w:val="22"/>
          <w:lang w:val="es-ES" w:eastAsia="es-ES_tradnl"/>
        </w:rPr>
        <w:t>2B</w:t>
      </w:r>
      <w:r w:rsidRPr="00DD0467">
        <w:rPr>
          <w:rFonts w:ascii="Arial" w:hAnsi="Arial" w:cs="Arial"/>
          <w:b/>
          <w:bCs/>
          <w:sz w:val="22"/>
          <w:szCs w:val="22"/>
          <w:lang w:val="es-ES" w:eastAsia="es-ES_tradnl"/>
        </w:rPr>
        <w:t xml:space="preserve"> CONSOLIDADO DE LA EJECUCIÓN DEL PLAN ANUAL DE ADQUISICIONES -PAA PARA LOS PROYECTOS DE INVERSIÓN – OBSERVACIÓN.</w:t>
      </w:r>
    </w:p>
    <w:p w14:paraId="7B860032" w14:textId="6C53943E" w:rsidR="0039681C" w:rsidRDefault="00AF693F" w:rsidP="00AF693F">
      <w:pPr>
        <w:jc w:val="left"/>
        <w:rPr>
          <w:rFonts w:ascii="Arial" w:hAnsi="Arial" w:cs="Arial"/>
          <w:sz w:val="22"/>
          <w:szCs w:val="22"/>
          <w:lang w:val="es-ES" w:eastAsia="es-ES_tradnl"/>
        </w:rPr>
      </w:pPr>
      <w:r w:rsidRPr="00AF693F">
        <w:rPr>
          <w:noProof/>
          <w:lang w:val="es-CO" w:eastAsia="es-CO"/>
        </w:rPr>
        <w:drawing>
          <wp:inline distT="0" distB="0" distL="0" distR="0" wp14:anchorId="638181DC" wp14:editId="6687DFA3">
            <wp:extent cx="6009038" cy="1654377"/>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2362" cy="1666305"/>
                    </a:xfrm>
                    <a:prstGeom prst="rect">
                      <a:avLst/>
                    </a:prstGeom>
                    <a:noFill/>
                    <a:ln>
                      <a:noFill/>
                    </a:ln>
                  </pic:spPr>
                </pic:pic>
              </a:graphicData>
            </a:graphic>
          </wp:inline>
        </w:drawing>
      </w:r>
    </w:p>
    <w:p w14:paraId="5D6AF9F8" w14:textId="77777777" w:rsidR="00BD4C6F" w:rsidRDefault="00BD4C6F" w:rsidP="00AF693F">
      <w:pPr>
        <w:jc w:val="left"/>
        <w:rPr>
          <w:rFonts w:ascii="Arial" w:hAnsi="Arial" w:cs="Arial"/>
          <w:sz w:val="22"/>
          <w:szCs w:val="22"/>
          <w:lang w:val="es-ES" w:eastAsia="es-ES_tradnl"/>
        </w:rPr>
      </w:pPr>
    </w:p>
    <w:p w14:paraId="064F6ED1" w14:textId="7B54F30C" w:rsidR="00BD4C6F" w:rsidRDefault="00BD4C6F" w:rsidP="00AF693F">
      <w:pPr>
        <w:rPr>
          <w:rFonts w:ascii="Arial" w:hAnsi="Arial" w:cs="Arial"/>
          <w:sz w:val="16"/>
          <w:szCs w:val="22"/>
          <w:lang w:val="es-ES" w:eastAsia="es-ES_tradnl"/>
        </w:rPr>
      </w:pPr>
      <w:r w:rsidRPr="00BD4C6F">
        <w:rPr>
          <w:noProof/>
          <w:lang w:val="es-CO" w:eastAsia="es-CO"/>
        </w:rPr>
        <w:drawing>
          <wp:inline distT="0" distB="0" distL="0" distR="0" wp14:anchorId="5F0958A8" wp14:editId="4A4D501C">
            <wp:extent cx="5973445" cy="122800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3445" cy="1228004"/>
                    </a:xfrm>
                    <a:prstGeom prst="rect">
                      <a:avLst/>
                    </a:prstGeom>
                    <a:noFill/>
                    <a:ln>
                      <a:noFill/>
                    </a:ln>
                  </pic:spPr>
                </pic:pic>
              </a:graphicData>
            </a:graphic>
          </wp:inline>
        </w:drawing>
      </w:r>
    </w:p>
    <w:p w14:paraId="0F8B1E9D" w14:textId="5D409915" w:rsidR="00AF693F" w:rsidRPr="00DD0467" w:rsidRDefault="00AF693F" w:rsidP="00AF693F">
      <w:pPr>
        <w:rPr>
          <w:rFonts w:ascii="Arial" w:hAnsi="Arial" w:cs="Arial"/>
          <w:sz w:val="16"/>
          <w:szCs w:val="22"/>
          <w:lang w:val="es-ES" w:eastAsia="es-ES_tradnl"/>
        </w:rPr>
      </w:pPr>
      <w:r w:rsidRPr="00DD0467">
        <w:rPr>
          <w:rFonts w:ascii="Arial" w:hAnsi="Arial" w:cs="Arial"/>
          <w:sz w:val="16"/>
          <w:szCs w:val="22"/>
          <w:lang w:val="es-ES" w:eastAsia="es-ES_tradnl"/>
        </w:rPr>
        <w:t>Fuente: elaboración propia a partir la información suministrada por SG y STPI</w:t>
      </w:r>
    </w:p>
    <w:p w14:paraId="52BAE8C8" w14:textId="3B1C3330" w:rsidR="0039681C" w:rsidRDefault="0039681C" w:rsidP="00EC6F45">
      <w:pPr>
        <w:rPr>
          <w:rFonts w:ascii="Arial" w:hAnsi="Arial" w:cs="Arial"/>
          <w:sz w:val="22"/>
          <w:szCs w:val="22"/>
          <w:lang w:val="es-ES" w:eastAsia="es-ES_tradnl"/>
        </w:rPr>
      </w:pPr>
    </w:p>
    <w:p w14:paraId="08B7471B" w14:textId="77777777" w:rsidR="00A86C53" w:rsidRPr="00DD0467" w:rsidRDefault="00A86C53" w:rsidP="00A86C53">
      <w:pPr>
        <w:rPr>
          <w:rFonts w:ascii="Arial" w:hAnsi="Arial" w:cs="Arial"/>
          <w:iCs/>
          <w:sz w:val="18"/>
          <w:szCs w:val="22"/>
          <w:lang w:val="es-ES" w:eastAsia="es-ES_tradnl"/>
        </w:rPr>
      </w:pPr>
      <w:r w:rsidRPr="00DD0467">
        <w:rPr>
          <w:rFonts w:ascii="Arial" w:hAnsi="Arial" w:cs="Arial"/>
          <w:b/>
          <w:sz w:val="18"/>
          <w:szCs w:val="22"/>
          <w:lang w:val="es-ES" w:eastAsia="es-ES_tradnl"/>
        </w:rPr>
        <w:t>Nota.</w:t>
      </w:r>
      <w:r w:rsidRPr="00DD0467">
        <w:rPr>
          <w:rFonts w:ascii="Arial" w:hAnsi="Arial" w:cs="Arial"/>
          <w:sz w:val="18"/>
          <w:szCs w:val="22"/>
          <w:lang w:val="es-ES" w:eastAsia="es-ES_tradnl"/>
        </w:rPr>
        <w:t xml:space="preserve"> </w:t>
      </w:r>
      <w:r w:rsidRPr="00DD0467">
        <w:rPr>
          <w:rFonts w:ascii="Arial" w:hAnsi="Arial" w:cs="Arial"/>
          <w:iCs/>
          <w:sz w:val="18"/>
          <w:szCs w:val="22"/>
          <w:lang w:val="es-ES" w:eastAsia="es-ES_tradnl"/>
        </w:rPr>
        <w:t xml:space="preserve">En el análisis de la ejecución contractual que se reporta no se tuvieron en cuenta los objetos contrataciones del rubro funcionamiento. </w:t>
      </w:r>
    </w:p>
    <w:p w14:paraId="0F9084E6" w14:textId="77777777" w:rsidR="00A86C53" w:rsidRPr="00DD0467" w:rsidRDefault="00A86C53" w:rsidP="00A86C53">
      <w:pPr>
        <w:rPr>
          <w:rFonts w:ascii="Arial" w:hAnsi="Arial" w:cs="Arial"/>
          <w:sz w:val="22"/>
          <w:szCs w:val="22"/>
          <w:lang w:val="es-ES" w:eastAsia="es-ES_tradnl"/>
        </w:rPr>
      </w:pPr>
    </w:p>
    <w:p w14:paraId="36471EBB" w14:textId="5BEFDC5A" w:rsidR="00A86C53" w:rsidRPr="00DD0467" w:rsidRDefault="00A86C53" w:rsidP="00A86C53">
      <w:pPr>
        <w:rPr>
          <w:rFonts w:ascii="Arial" w:hAnsi="Arial" w:cs="Arial"/>
          <w:sz w:val="22"/>
          <w:szCs w:val="22"/>
          <w:lang w:val="es-ES" w:eastAsia="es-ES_tradnl"/>
        </w:rPr>
      </w:pPr>
      <w:r w:rsidRPr="00DD0467">
        <w:rPr>
          <w:rFonts w:ascii="Arial" w:hAnsi="Arial" w:cs="Arial"/>
          <w:sz w:val="22"/>
          <w:szCs w:val="22"/>
          <w:lang w:val="es-ES" w:eastAsia="es-ES_tradnl"/>
        </w:rPr>
        <w:t>Los títulos del cuadro 1</w:t>
      </w:r>
      <w:r>
        <w:rPr>
          <w:rFonts w:ascii="Arial" w:hAnsi="Arial" w:cs="Arial"/>
          <w:sz w:val="22"/>
          <w:szCs w:val="22"/>
          <w:lang w:val="es-ES" w:eastAsia="es-ES_tradnl"/>
        </w:rPr>
        <w:t>2B</w:t>
      </w:r>
      <w:r w:rsidRPr="00DD0467">
        <w:rPr>
          <w:rFonts w:ascii="Arial" w:hAnsi="Arial" w:cs="Arial"/>
          <w:sz w:val="22"/>
          <w:szCs w:val="22"/>
          <w:lang w:val="es-ES" w:eastAsia="es-ES_tradnl"/>
        </w:rPr>
        <w:t xml:space="preserve"> se registran partir de las siguientes premisas:</w:t>
      </w:r>
    </w:p>
    <w:p w14:paraId="6172C818" w14:textId="77777777" w:rsidR="00A86C53" w:rsidRPr="00DD0467" w:rsidRDefault="00A86C53" w:rsidP="00A86C53">
      <w:pPr>
        <w:rPr>
          <w:rFonts w:ascii="Arial" w:hAnsi="Arial" w:cs="Arial"/>
          <w:sz w:val="22"/>
          <w:szCs w:val="22"/>
          <w:lang w:val="es-ES" w:eastAsia="es-ES_tradnl"/>
        </w:rPr>
      </w:pPr>
    </w:p>
    <w:p w14:paraId="0B732A99" w14:textId="10426FD9" w:rsidR="00A86C53" w:rsidRPr="00DD0467" w:rsidRDefault="00A86C53" w:rsidP="00A86C53">
      <w:pPr>
        <w:pStyle w:val="Prrafodelista"/>
        <w:numPr>
          <w:ilvl w:val="0"/>
          <w:numId w:val="35"/>
        </w:numPr>
        <w:rPr>
          <w:rFonts w:ascii="Arial" w:hAnsi="Arial" w:cs="Arial"/>
          <w:sz w:val="22"/>
          <w:szCs w:val="22"/>
          <w:lang w:val="es-ES" w:eastAsia="es-ES_tradnl"/>
        </w:rPr>
      </w:pPr>
      <w:r w:rsidRPr="00DD0467">
        <w:rPr>
          <w:rFonts w:ascii="Arial" w:hAnsi="Arial" w:cs="Arial"/>
          <w:sz w:val="22"/>
          <w:szCs w:val="22"/>
          <w:u w:val="single"/>
          <w:lang w:val="es-ES" w:eastAsia="es-ES_tradnl"/>
        </w:rPr>
        <w:t>CONTRATADO:</w:t>
      </w:r>
      <w:r w:rsidRPr="00DD0467">
        <w:rPr>
          <w:rFonts w:ascii="Arial" w:hAnsi="Arial" w:cs="Arial"/>
          <w:sz w:val="22"/>
          <w:szCs w:val="22"/>
          <w:lang w:val="es-ES" w:eastAsia="es-ES_tradnl"/>
        </w:rPr>
        <w:t xml:space="preserve"> los procesos a contratar diferentes a contratos de prestación de servicios (valor registrado en el Plan Anual de Adquisiciones, del </w:t>
      </w:r>
      <w:r>
        <w:rPr>
          <w:rFonts w:ascii="Arial" w:hAnsi="Arial" w:cs="Arial"/>
          <w:sz w:val="22"/>
          <w:szCs w:val="22"/>
          <w:lang w:val="es-ES" w:eastAsia="es-ES_tradnl"/>
        </w:rPr>
        <w:t xml:space="preserve">30 </w:t>
      </w:r>
      <w:r w:rsidRPr="00DD0467">
        <w:rPr>
          <w:rFonts w:ascii="Arial" w:hAnsi="Arial" w:cs="Arial"/>
          <w:sz w:val="22"/>
          <w:szCs w:val="22"/>
          <w:lang w:val="es-ES" w:eastAsia="es-ES_tradnl"/>
        </w:rPr>
        <w:t xml:space="preserve">de </w:t>
      </w:r>
      <w:r>
        <w:rPr>
          <w:rFonts w:ascii="Arial" w:hAnsi="Arial" w:cs="Arial"/>
          <w:sz w:val="22"/>
          <w:szCs w:val="22"/>
          <w:lang w:val="es-ES" w:eastAsia="es-ES_tradnl"/>
        </w:rPr>
        <w:t>junio</w:t>
      </w:r>
      <w:r w:rsidRPr="00DD0467">
        <w:rPr>
          <w:rFonts w:ascii="Arial" w:hAnsi="Arial" w:cs="Arial"/>
          <w:sz w:val="22"/>
          <w:szCs w:val="22"/>
          <w:lang w:val="es-ES" w:eastAsia="es-ES_tradnl"/>
        </w:rPr>
        <w:t xml:space="preserve"> de 2020) y de prestación de servicios (matriz de contratos 2020), contratados en el periodo de seguimiento.</w:t>
      </w:r>
    </w:p>
    <w:p w14:paraId="185D7EC1" w14:textId="4100402D" w:rsidR="00A86C53" w:rsidRDefault="00A86C53" w:rsidP="00A86C53">
      <w:pPr>
        <w:pStyle w:val="Prrafodelista"/>
        <w:numPr>
          <w:ilvl w:val="0"/>
          <w:numId w:val="35"/>
        </w:numPr>
        <w:rPr>
          <w:rFonts w:ascii="Arial" w:hAnsi="Arial" w:cs="Arial"/>
          <w:sz w:val="22"/>
          <w:szCs w:val="22"/>
          <w:lang w:val="es-ES" w:eastAsia="es-ES_tradnl"/>
        </w:rPr>
      </w:pPr>
      <w:r w:rsidRPr="00DD0467">
        <w:rPr>
          <w:rFonts w:ascii="Arial" w:hAnsi="Arial" w:cs="Arial"/>
          <w:sz w:val="22"/>
          <w:szCs w:val="22"/>
          <w:u w:val="single"/>
          <w:lang w:val="es-ES" w:eastAsia="es-ES_tradnl"/>
        </w:rPr>
        <w:t>ESTRUCTURADO Y/O PUBLICADO:</w:t>
      </w:r>
      <w:r w:rsidRPr="00DD0467">
        <w:rPr>
          <w:rFonts w:ascii="Arial" w:hAnsi="Arial" w:cs="Arial"/>
          <w:sz w:val="22"/>
          <w:szCs w:val="22"/>
          <w:lang w:val="es-ES" w:eastAsia="es-ES_tradnl"/>
        </w:rPr>
        <w:t xml:space="preserve"> los procesos de contratación que se encuentran publicados en la página WEB de la entidad.</w:t>
      </w:r>
    </w:p>
    <w:p w14:paraId="41AADACF" w14:textId="7D98EA11" w:rsidR="00A86C53" w:rsidRPr="00DD0467" w:rsidRDefault="00A86C53" w:rsidP="00A86C53">
      <w:pPr>
        <w:pStyle w:val="Prrafodelista"/>
        <w:numPr>
          <w:ilvl w:val="0"/>
          <w:numId w:val="35"/>
        </w:numPr>
        <w:rPr>
          <w:rFonts w:ascii="Arial" w:hAnsi="Arial" w:cs="Arial"/>
          <w:sz w:val="22"/>
          <w:szCs w:val="22"/>
          <w:lang w:val="es-ES" w:eastAsia="es-ES_tradnl"/>
        </w:rPr>
      </w:pPr>
      <w:r>
        <w:rPr>
          <w:rFonts w:ascii="Arial" w:hAnsi="Arial" w:cs="Arial"/>
          <w:sz w:val="22"/>
          <w:szCs w:val="22"/>
          <w:u w:val="single"/>
          <w:lang w:val="es-ES" w:eastAsia="es-ES_tradnl"/>
        </w:rPr>
        <w:t>SIN AVANCE:</w:t>
      </w:r>
      <w:r>
        <w:rPr>
          <w:rFonts w:ascii="Arial" w:hAnsi="Arial" w:cs="Arial"/>
          <w:sz w:val="22"/>
          <w:szCs w:val="22"/>
          <w:lang w:val="es-ES" w:eastAsia="es-ES_tradnl"/>
        </w:rPr>
        <w:t xml:space="preserve"> los procesos de contratación que fueron programados en el PAA, versión 13 y no tienen avance al corte del 30 de septiembre de 2020.</w:t>
      </w:r>
    </w:p>
    <w:p w14:paraId="55D483C9" w14:textId="77777777" w:rsidR="00A86C53" w:rsidRPr="00DD0467" w:rsidRDefault="00A86C53" w:rsidP="00A86C53">
      <w:pPr>
        <w:pStyle w:val="Prrafodelista"/>
        <w:numPr>
          <w:ilvl w:val="0"/>
          <w:numId w:val="35"/>
        </w:numPr>
        <w:rPr>
          <w:rFonts w:ascii="Arial" w:hAnsi="Arial" w:cs="Arial"/>
          <w:sz w:val="22"/>
          <w:szCs w:val="22"/>
          <w:lang w:val="es-ES" w:eastAsia="es-ES_tradnl"/>
        </w:rPr>
      </w:pPr>
      <w:r w:rsidRPr="00DD0467">
        <w:rPr>
          <w:rFonts w:ascii="Arial" w:hAnsi="Arial" w:cs="Arial"/>
          <w:sz w:val="22"/>
          <w:szCs w:val="22"/>
          <w:u w:val="single"/>
          <w:lang w:val="es-ES" w:eastAsia="es-ES_tradnl"/>
        </w:rPr>
        <w:t>APLAZADOS:</w:t>
      </w:r>
      <w:r w:rsidRPr="00DD0467">
        <w:rPr>
          <w:rFonts w:ascii="Arial" w:hAnsi="Arial" w:cs="Arial"/>
          <w:sz w:val="22"/>
          <w:szCs w:val="22"/>
          <w:lang w:val="es-ES" w:eastAsia="es-ES_tradnl"/>
        </w:rPr>
        <w:t xml:space="preserve"> los procesos de contratación aplazados en meses posteriores a marzo mediante el formato GCON-FM-030 </w:t>
      </w:r>
      <w:r w:rsidRPr="00DD0467">
        <w:rPr>
          <w:rFonts w:ascii="Arial" w:hAnsi="Arial" w:cs="Arial"/>
          <w:i/>
          <w:sz w:val="22"/>
          <w:szCs w:val="22"/>
          <w:lang w:val="es-ES" w:eastAsia="es-ES_tradnl"/>
        </w:rPr>
        <w:t>“Solicitud Modificación al Plan Anual de Adquisiciones”</w:t>
      </w:r>
      <w:r w:rsidRPr="00DD0467">
        <w:rPr>
          <w:rFonts w:ascii="Arial" w:hAnsi="Arial" w:cs="Arial"/>
          <w:sz w:val="22"/>
          <w:szCs w:val="22"/>
          <w:lang w:val="es-ES" w:eastAsia="es-ES_tradnl"/>
        </w:rPr>
        <w:t>.</w:t>
      </w:r>
    </w:p>
    <w:p w14:paraId="54D08F68" w14:textId="45548067" w:rsidR="00A86C53" w:rsidRDefault="00A86C53" w:rsidP="00A86C53">
      <w:pPr>
        <w:pStyle w:val="Prrafodelista"/>
        <w:numPr>
          <w:ilvl w:val="0"/>
          <w:numId w:val="35"/>
        </w:numPr>
        <w:rPr>
          <w:rFonts w:ascii="Arial" w:hAnsi="Arial" w:cs="Arial"/>
          <w:sz w:val="22"/>
          <w:szCs w:val="22"/>
          <w:lang w:val="es-ES" w:eastAsia="es-ES_tradnl"/>
        </w:rPr>
      </w:pPr>
      <w:r w:rsidRPr="00DD0467">
        <w:rPr>
          <w:rFonts w:ascii="Arial" w:hAnsi="Arial" w:cs="Arial"/>
          <w:sz w:val="22"/>
          <w:szCs w:val="22"/>
          <w:u w:val="single"/>
          <w:lang w:val="es-ES" w:eastAsia="es-ES_tradnl"/>
        </w:rPr>
        <w:t>ANULADOS:</w:t>
      </w:r>
      <w:r w:rsidRPr="00DD0467">
        <w:rPr>
          <w:rFonts w:ascii="Arial" w:hAnsi="Arial" w:cs="Arial"/>
          <w:sz w:val="22"/>
          <w:szCs w:val="22"/>
          <w:lang w:val="es-ES" w:eastAsia="es-ES_tradnl"/>
        </w:rPr>
        <w:t xml:space="preserve"> los procesos de contratación retirados del Plan Anual de Adquisiciones mediante el formato GCON-FM-030 </w:t>
      </w:r>
      <w:r w:rsidRPr="00DD0467">
        <w:rPr>
          <w:rFonts w:ascii="Arial" w:hAnsi="Arial" w:cs="Arial"/>
          <w:i/>
          <w:sz w:val="22"/>
          <w:szCs w:val="22"/>
          <w:lang w:val="es-ES" w:eastAsia="es-ES_tradnl"/>
        </w:rPr>
        <w:t>“Solicitud Modificación al Plan Anual de Adquisiciones”</w:t>
      </w:r>
      <w:r w:rsidRPr="00DD0467">
        <w:rPr>
          <w:rFonts w:ascii="Arial" w:hAnsi="Arial" w:cs="Arial"/>
          <w:sz w:val="22"/>
          <w:szCs w:val="22"/>
          <w:lang w:val="es-ES" w:eastAsia="es-ES_tradnl"/>
        </w:rPr>
        <w:t>.</w:t>
      </w:r>
    </w:p>
    <w:p w14:paraId="6B2AE8D0" w14:textId="3833CD7C" w:rsidR="00A86C53" w:rsidRPr="00DD0467" w:rsidRDefault="00A86C53" w:rsidP="00A86C53">
      <w:pPr>
        <w:pStyle w:val="Prrafodelista"/>
        <w:numPr>
          <w:ilvl w:val="0"/>
          <w:numId w:val="35"/>
        </w:numPr>
        <w:rPr>
          <w:rFonts w:ascii="Arial" w:hAnsi="Arial" w:cs="Arial"/>
          <w:sz w:val="22"/>
          <w:szCs w:val="22"/>
          <w:lang w:val="es-ES" w:eastAsia="es-ES_tradnl"/>
        </w:rPr>
      </w:pPr>
      <w:r w:rsidRPr="00DD0467">
        <w:rPr>
          <w:rFonts w:ascii="Arial" w:hAnsi="Arial" w:cs="Arial"/>
          <w:sz w:val="22"/>
          <w:szCs w:val="22"/>
          <w:u w:val="single"/>
          <w:lang w:val="es-ES" w:eastAsia="es-ES_tradnl"/>
        </w:rPr>
        <w:t>PRESTACIÓN DE SERVICIOS PENDIENTES POR CONTRATAR:</w:t>
      </w:r>
      <w:r w:rsidRPr="00DD0467">
        <w:rPr>
          <w:rFonts w:ascii="Arial" w:hAnsi="Arial" w:cs="Arial"/>
          <w:sz w:val="22"/>
          <w:szCs w:val="22"/>
          <w:lang w:val="es-ES" w:eastAsia="es-ES_tradnl"/>
        </w:rPr>
        <w:t xml:space="preserve"> el valor de los procesos de prestación de servicios profesionales y/o apoyo</w:t>
      </w:r>
      <w:r w:rsidR="00BD4C6F">
        <w:rPr>
          <w:rFonts w:ascii="Arial" w:hAnsi="Arial" w:cs="Arial"/>
          <w:sz w:val="22"/>
          <w:szCs w:val="22"/>
          <w:lang w:val="es-ES" w:eastAsia="es-ES_tradnl"/>
        </w:rPr>
        <w:t>,</w:t>
      </w:r>
      <w:r w:rsidRPr="00DD0467">
        <w:rPr>
          <w:rFonts w:ascii="Arial" w:hAnsi="Arial" w:cs="Arial"/>
          <w:sz w:val="22"/>
          <w:szCs w:val="22"/>
          <w:lang w:val="es-ES" w:eastAsia="es-ES_tradnl"/>
        </w:rPr>
        <w:t xml:space="preserve"> pendientes por contratar, teniendo en cuenta el valor registrado en las bolsas del Plan Anual de Adquisiciones, del </w:t>
      </w:r>
      <w:r>
        <w:rPr>
          <w:rFonts w:ascii="Arial" w:hAnsi="Arial" w:cs="Arial"/>
          <w:sz w:val="22"/>
          <w:szCs w:val="22"/>
          <w:lang w:val="es-ES" w:eastAsia="es-ES_tradnl"/>
        </w:rPr>
        <w:t xml:space="preserve">30 </w:t>
      </w:r>
      <w:r w:rsidRPr="00DD0467">
        <w:rPr>
          <w:rFonts w:ascii="Arial" w:hAnsi="Arial" w:cs="Arial"/>
          <w:sz w:val="22"/>
          <w:szCs w:val="22"/>
          <w:lang w:val="es-ES" w:eastAsia="es-ES_tradnl"/>
        </w:rPr>
        <w:t xml:space="preserve">de </w:t>
      </w:r>
      <w:r>
        <w:rPr>
          <w:rFonts w:ascii="Arial" w:hAnsi="Arial" w:cs="Arial"/>
          <w:sz w:val="22"/>
          <w:szCs w:val="22"/>
          <w:lang w:val="es-ES" w:eastAsia="es-ES_tradnl"/>
        </w:rPr>
        <w:t>junio</w:t>
      </w:r>
      <w:r w:rsidRPr="00DD0467">
        <w:rPr>
          <w:rFonts w:ascii="Arial" w:hAnsi="Arial" w:cs="Arial"/>
          <w:sz w:val="22"/>
          <w:szCs w:val="22"/>
          <w:lang w:val="es-ES" w:eastAsia="es-ES_tradnl"/>
        </w:rPr>
        <w:t xml:space="preserve"> de 2020.</w:t>
      </w:r>
    </w:p>
    <w:p w14:paraId="4A5300E4" w14:textId="046B47C5" w:rsidR="00A86C53" w:rsidRDefault="00A86C53" w:rsidP="00A86C53">
      <w:pPr>
        <w:pStyle w:val="Prrafodelista"/>
        <w:rPr>
          <w:rFonts w:ascii="Arial" w:hAnsi="Arial" w:cs="Arial"/>
          <w:sz w:val="22"/>
          <w:szCs w:val="22"/>
          <w:lang w:val="es-ES" w:eastAsia="es-ES_tradnl"/>
        </w:rPr>
      </w:pPr>
    </w:p>
    <w:p w14:paraId="300B608E" w14:textId="78EB9B3A" w:rsidR="00A86C53" w:rsidRPr="00DD0467" w:rsidRDefault="00A86C53" w:rsidP="00A86C53">
      <w:pPr>
        <w:pStyle w:val="Prrafodelista"/>
        <w:numPr>
          <w:ilvl w:val="0"/>
          <w:numId w:val="32"/>
        </w:numPr>
        <w:rPr>
          <w:rFonts w:ascii="Arial" w:hAnsi="Arial" w:cs="Arial"/>
          <w:sz w:val="22"/>
          <w:szCs w:val="22"/>
          <w:lang w:val="es-ES" w:eastAsia="es-ES_tradnl"/>
        </w:rPr>
      </w:pPr>
      <w:r w:rsidRPr="00DD0467">
        <w:rPr>
          <w:rFonts w:ascii="Arial" w:hAnsi="Arial" w:cs="Arial"/>
          <w:b/>
          <w:sz w:val="22"/>
          <w:szCs w:val="22"/>
          <w:lang w:val="es-ES" w:eastAsia="es-ES_tradnl"/>
        </w:rPr>
        <w:t xml:space="preserve">Proyecto de inversión </w:t>
      </w:r>
      <w:r>
        <w:rPr>
          <w:rFonts w:ascii="Arial" w:hAnsi="Arial" w:cs="Arial"/>
          <w:b/>
          <w:sz w:val="22"/>
          <w:szCs w:val="22"/>
          <w:lang w:val="es-ES" w:eastAsia="es-ES_tradnl"/>
        </w:rPr>
        <w:t>7858</w:t>
      </w:r>
      <w:r w:rsidRPr="00DD0467">
        <w:rPr>
          <w:rFonts w:ascii="Arial" w:hAnsi="Arial" w:cs="Arial"/>
          <w:b/>
          <w:sz w:val="22"/>
          <w:szCs w:val="22"/>
          <w:lang w:val="es-ES" w:eastAsia="es-ES_tradnl"/>
        </w:rPr>
        <w:t>:</w:t>
      </w:r>
      <w:r w:rsidRPr="00DD0467">
        <w:rPr>
          <w:rFonts w:ascii="Arial" w:hAnsi="Arial" w:cs="Arial"/>
          <w:sz w:val="22"/>
          <w:szCs w:val="22"/>
          <w:lang w:val="es-ES" w:eastAsia="es-ES_tradnl"/>
        </w:rPr>
        <w:t xml:space="preserve"> debido a que este proyecto está compuesto por </w:t>
      </w:r>
      <w:r>
        <w:rPr>
          <w:rFonts w:ascii="Arial" w:hAnsi="Arial" w:cs="Arial"/>
          <w:sz w:val="22"/>
          <w:szCs w:val="22"/>
          <w:lang w:val="es-ES" w:eastAsia="es-ES_tradnl"/>
        </w:rPr>
        <w:t>5</w:t>
      </w:r>
      <w:r w:rsidRPr="00DD0467">
        <w:rPr>
          <w:rFonts w:ascii="Arial" w:hAnsi="Arial" w:cs="Arial"/>
          <w:sz w:val="22"/>
          <w:szCs w:val="22"/>
          <w:lang w:val="es-ES" w:eastAsia="es-ES_tradnl"/>
        </w:rPr>
        <w:t xml:space="preserve"> metas producto, los contratos suscritos en él, </w:t>
      </w:r>
      <w:r>
        <w:rPr>
          <w:rFonts w:ascii="Arial" w:hAnsi="Arial" w:cs="Arial"/>
          <w:sz w:val="22"/>
          <w:szCs w:val="22"/>
          <w:lang w:val="es-ES" w:eastAsia="es-ES_tradnl"/>
        </w:rPr>
        <w:t>fueron</w:t>
      </w:r>
      <w:r w:rsidRPr="00DD0467">
        <w:rPr>
          <w:rFonts w:ascii="Arial" w:hAnsi="Arial" w:cs="Arial"/>
          <w:sz w:val="22"/>
          <w:szCs w:val="22"/>
          <w:lang w:val="es-ES" w:eastAsia="es-ES_tradnl"/>
        </w:rPr>
        <w:t xml:space="preserve"> prorrateados por el costeo directo para distribuir su ejecución en estas; por lo anterior, durante el </w:t>
      </w:r>
      <w:r>
        <w:rPr>
          <w:rFonts w:ascii="Arial" w:hAnsi="Arial" w:cs="Arial"/>
          <w:sz w:val="22"/>
          <w:szCs w:val="22"/>
          <w:lang w:val="es-ES" w:eastAsia="es-ES_tradnl"/>
        </w:rPr>
        <w:t>periodo de evaluación</w:t>
      </w:r>
      <w:r w:rsidRPr="00DD0467">
        <w:rPr>
          <w:rFonts w:ascii="Arial" w:hAnsi="Arial" w:cs="Arial"/>
          <w:sz w:val="22"/>
          <w:szCs w:val="22"/>
          <w:lang w:val="es-ES" w:eastAsia="es-ES_tradnl"/>
        </w:rPr>
        <w:t xml:space="preserve">, de 16 objetos a contratar: </w:t>
      </w:r>
    </w:p>
    <w:p w14:paraId="3F83EE65" w14:textId="77777777" w:rsidR="00A86C53" w:rsidRPr="00DD0467" w:rsidRDefault="00A86C53" w:rsidP="00A86C53">
      <w:pPr>
        <w:pStyle w:val="Prrafodelista"/>
        <w:ind w:left="1080"/>
        <w:rPr>
          <w:rFonts w:ascii="Arial" w:hAnsi="Arial" w:cs="Arial"/>
          <w:sz w:val="22"/>
          <w:szCs w:val="22"/>
          <w:lang w:val="es-ES" w:eastAsia="es-ES_tradnl"/>
        </w:rPr>
      </w:pPr>
    </w:p>
    <w:p w14:paraId="435D651E" w14:textId="1233887C" w:rsidR="00A86C53" w:rsidRPr="003E7DB3" w:rsidRDefault="00A86C53" w:rsidP="00A86C53">
      <w:pPr>
        <w:pStyle w:val="Prrafodelista"/>
        <w:numPr>
          <w:ilvl w:val="1"/>
          <w:numId w:val="32"/>
        </w:numPr>
        <w:rPr>
          <w:rFonts w:ascii="Arial" w:hAnsi="Arial" w:cs="Arial"/>
          <w:sz w:val="22"/>
          <w:szCs w:val="22"/>
          <w:lang w:val="es-ES" w:eastAsia="es-ES_tradnl"/>
        </w:rPr>
      </w:pPr>
      <w:r w:rsidRPr="00DD0467">
        <w:rPr>
          <w:rFonts w:ascii="Arial" w:hAnsi="Arial" w:cs="Arial"/>
          <w:sz w:val="22"/>
          <w:szCs w:val="22"/>
          <w:lang w:val="es-ES" w:eastAsia="es-ES_tradnl"/>
        </w:rPr>
        <w:t xml:space="preserve">se suscribieron </w:t>
      </w:r>
      <w:r>
        <w:rPr>
          <w:rFonts w:ascii="Arial" w:hAnsi="Arial" w:cs="Arial"/>
          <w:sz w:val="22"/>
          <w:szCs w:val="22"/>
          <w:lang w:val="es-ES" w:eastAsia="es-ES_tradnl"/>
        </w:rPr>
        <w:t xml:space="preserve">6 </w:t>
      </w:r>
      <w:r w:rsidRPr="00DD0467">
        <w:rPr>
          <w:rFonts w:ascii="Arial" w:hAnsi="Arial" w:cs="Arial"/>
          <w:sz w:val="22"/>
          <w:szCs w:val="22"/>
          <w:lang w:val="es-ES" w:eastAsia="es-ES_tradnl"/>
        </w:rPr>
        <w:t xml:space="preserve">contratos: </w:t>
      </w:r>
      <w:r>
        <w:rPr>
          <w:rFonts w:ascii="Arial" w:hAnsi="Arial" w:cs="Arial"/>
          <w:sz w:val="22"/>
          <w:szCs w:val="22"/>
          <w:lang w:val="es-ES" w:eastAsia="es-ES_tradnl"/>
        </w:rPr>
        <w:t>arrendamiento de maquinaria, vehículos pesados y equipo menor, implementación de señalización horizontal en los segmentos viales, adquisición de señalización para los frentes de obra, monitoreo satelital (GPS) para los vehículos y maquinaria amarilla, suministro de productos y materiales asfalticos, servicio de ensayos de laboratorio a los materiales pétreos.</w:t>
      </w:r>
    </w:p>
    <w:p w14:paraId="70FD143A" w14:textId="77777777" w:rsidR="00A86C53" w:rsidRPr="00DD0467" w:rsidRDefault="00A86C53" w:rsidP="00A86C53">
      <w:pPr>
        <w:pStyle w:val="Prrafodelista"/>
        <w:ind w:left="1080"/>
        <w:rPr>
          <w:rFonts w:ascii="Arial" w:hAnsi="Arial" w:cs="Arial"/>
          <w:sz w:val="22"/>
          <w:szCs w:val="22"/>
          <w:lang w:val="es-ES" w:eastAsia="es-ES_tradnl"/>
        </w:rPr>
      </w:pPr>
    </w:p>
    <w:p w14:paraId="42ADAF52" w14:textId="07AB8A66" w:rsidR="00117675" w:rsidRPr="00EF6803" w:rsidRDefault="00117675" w:rsidP="00117675">
      <w:pPr>
        <w:pStyle w:val="Prrafodelista"/>
        <w:numPr>
          <w:ilvl w:val="1"/>
          <w:numId w:val="32"/>
        </w:numPr>
        <w:rPr>
          <w:rFonts w:ascii="Arial" w:hAnsi="Arial" w:cs="Arial"/>
          <w:sz w:val="22"/>
          <w:szCs w:val="22"/>
          <w:lang w:val="es-ES" w:eastAsia="es-ES_tradnl"/>
        </w:rPr>
      </w:pPr>
      <w:r w:rsidRPr="00EF6803">
        <w:rPr>
          <w:rFonts w:ascii="Arial" w:hAnsi="Arial" w:cs="Arial"/>
          <w:sz w:val="22"/>
          <w:szCs w:val="22"/>
          <w:lang w:val="es-ES" w:eastAsia="es-ES_tradnl"/>
        </w:rPr>
        <w:t>2</w:t>
      </w:r>
      <w:r w:rsidR="00A86C53" w:rsidRPr="00EF6803">
        <w:rPr>
          <w:rFonts w:ascii="Arial" w:hAnsi="Arial" w:cs="Arial"/>
          <w:sz w:val="22"/>
          <w:szCs w:val="22"/>
          <w:lang w:val="es-ES" w:eastAsia="es-ES_tradnl"/>
        </w:rPr>
        <w:t xml:space="preserve"> proceso</w:t>
      </w:r>
      <w:r w:rsidRPr="00EF6803">
        <w:rPr>
          <w:rFonts w:ascii="Arial" w:hAnsi="Arial" w:cs="Arial"/>
          <w:sz w:val="22"/>
          <w:szCs w:val="22"/>
          <w:lang w:val="es-ES" w:eastAsia="es-ES_tradnl"/>
        </w:rPr>
        <w:t>s eliminados</w:t>
      </w:r>
      <w:r w:rsidR="00A86C53" w:rsidRPr="00EF6803">
        <w:rPr>
          <w:rFonts w:ascii="Arial" w:hAnsi="Arial" w:cs="Arial"/>
          <w:sz w:val="22"/>
          <w:szCs w:val="22"/>
          <w:lang w:val="es-ES" w:eastAsia="es-ES_tradnl"/>
        </w:rPr>
        <w:t xml:space="preserve"> relacionado</w:t>
      </w:r>
      <w:r w:rsidRPr="00EF6803">
        <w:rPr>
          <w:rFonts w:ascii="Arial" w:hAnsi="Arial" w:cs="Arial"/>
          <w:sz w:val="22"/>
          <w:szCs w:val="22"/>
          <w:lang w:val="es-ES" w:eastAsia="es-ES_tradnl"/>
        </w:rPr>
        <w:t>s</w:t>
      </w:r>
      <w:r w:rsidR="00A86C53" w:rsidRPr="00EF6803">
        <w:rPr>
          <w:rFonts w:ascii="Arial" w:hAnsi="Arial" w:cs="Arial"/>
          <w:sz w:val="22"/>
          <w:szCs w:val="22"/>
          <w:lang w:val="es-ES" w:eastAsia="es-ES_tradnl"/>
        </w:rPr>
        <w:t xml:space="preserve"> </w:t>
      </w:r>
      <w:r w:rsidRPr="00EF6803">
        <w:rPr>
          <w:rFonts w:ascii="Arial" w:hAnsi="Arial" w:cs="Arial"/>
          <w:sz w:val="22"/>
          <w:szCs w:val="22"/>
          <w:lang w:val="es-ES" w:eastAsia="es-ES_tradnl"/>
        </w:rPr>
        <w:t>con: adquisición de implementos campamento troncal bolivariana y participación del laboratorio en ensayos de aptitud</w:t>
      </w:r>
    </w:p>
    <w:p w14:paraId="17DD4824" w14:textId="77777777" w:rsidR="00117675" w:rsidRPr="00117675" w:rsidRDefault="00117675" w:rsidP="00117675">
      <w:pPr>
        <w:pStyle w:val="Prrafodelista"/>
        <w:rPr>
          <w:rFonts w:ascii="Arial" w:hAnsi="Arial" w:cs="Arial"/>
          <w:sz w:val="22"/>
          <w:szCs w:val="22"/>
          <w:lang w:val="es-ES" w:eastAsia="es-ES_tradnl"/>
        </w:rPr>
      </w:pPr>
    </w:p>
    <w:p w14:paraId="28176BBF" w14:textId="0D0ABA1D" w:rsidR="00117675" w:rsidRDefault="00117675" w:rsidP="00A86C53">
      <w:pPr>
        <w:pStyle w:val="Prrafodelista"/>
        <w:numPr>
          <w:ilvl w:val="1"/>
          <w:numId w:val="32"/>
        </w:numPr>
        <w:rPr>
          <w:rFonts w:ascii="Arial" w:hAnsi="Arial" w:cs="Arial"/>
          <w:sz w:val="22"/>
          <w:szCs w:val="22"/>
          <w:lang w:val="es-ES" w:eastAsia="es-ES_tradnl"/>
        </w:rPr>
      </w:pPr>
      <w:r w:rsidRPr="00DD0467">
        <w:rPr>
          <w:rFonts w:ascii="Arial" w:hAnsi="Arial" w:cs="Arial"/>
          <w:sz w:val="22"/>
          <w:szCs w:val="22"/>
          <w:lang w:val="es-ES" w:eastAsia="es-ES_tradnl"/>
        </w:rPr>
        <w:t>Se public</w:t>
      </w:r>
      <w:r>
        <w:rPr>
          <w:rFonts w:ascii="Arial" w:hAnsi="Arial" w:cs="Arial"/>
          <w:sz w:val="22"/>
          <w:szCs w:val="22"/>
          <w:lang w:val="es-ES" w:eastAsia="es-ES_tradnl"/>
        </w:rPr>
        <w:t>ó</w:t>
      </w:r>
      <w:r w:rsidRPr="00DD0467">
        <w:rPr>
          <w:rFonts w:ascii="Arial" w:hAnsi="Arial" w:cs="Arial"/>
          <w:sz w:val="22"/>
          <w:szCs w:val="22"/>
          <w:lang w:val="es-ES" w:eastAsia="es-ES_tradnl"/>
        </w:rPr>
        <w:t xml:space="preserve"> </w:t>
      </w:r>
      <w:r>
        <w:rPr>
          <w:rFonts w:ascii="Arial" w:hAnsi="Arial" w:cs="Arial"/>
          <w:sz w:val="22"/>
          <w:szCs w:val="22"/>
          <w:lang w:val="es-ES" w:eastAsia="es-ES_tradnl"/>
        </w:rPr>
        <w:t>1 objeto</w:t>
      </w:r>
      <w:r w:rsidRPr="00DD0467">
        <w:rPr>
          <w:rFonts w:ascii="Arial" w:hAnsi="Arial" w:cs="Arial"/>
          <w:sz w:val="22"/>
          <w:szCs w:val="22"/>
          <w:lang w:val="es-ES" w:eastAsia="es-ES_tradnl"/>
        </w:rPr>
        <w:t xml:space="preserve"> a contratar en la página WEB de la entidad:</w:t>
      </w:r>
      <w:r>
        <w:rPr>
          <w:rFonts w:ascii="Arial" w:hAnsi="Arial" w:cs="Arial"/>
          <w:sz w:val="22"/>
          <w:szCs w:val="22"/>
          <w:lang w:val="es-ES" w:eastAsia="es-ES_tradnl"/>
        </w:rPr>
        <w:t xml:space="preserve"> prestar el servicio de mantenimiento para las máquinas y equipos industriales de la sede de producción.</w:t>
      </w:r>
    </w:p>
    <w:p w14:paraId="22407DDB" w14:textId="77777777" w:rsidR="00ED3FC8" w:rsidRPr="00ED3FC8" w:rsidRDefault="00ED3FC8" w:rsidP="00ED3FC8">
      <w:pPr>
        <w:pStyle w:val="Prrafodelista"/>
        <w:rPr>
          <w:rFonts w:ascii="Arial" w:hAnsi="Arial" w:cs="Arial"/>
          <w:sz w:val="22"/>
          <w:szCs w:val="22"/>
          <w:lang w:val="es-ES" w:eastAsia="es-ES_tradnl"/>
        </w:rPr>
      </w:pPr>
    </w:p>
    <w:p w14:paraId="68C9DA8A" w14:textId="35ECA188" w:rsidR="00ED3FC8" w:rsidRPr="00ED3FC8" w:rsidRDefault="00ED3FC8" w:rsidP="00ED3FC8">
      <w:pPr>
        <w:pStyle w:val="Prrafodelista"/>
        <w:numPr>
          <w:ilvl w:val="1"/>
          <w:numId w:val="32"/>
        </w:numPr>
        <w:rPr>
          <w:rFonts w:ascii="Arial" w:hAnsi="Arial" w:cs="Arial"/>
          <w:sz w:val="22"/>
          <w:szCs w:val="22"/>
          <w:lang w:val="es-ES" w:eastAsia="es-ES_tradnl"/>
        </w:rPr>
      </w:pPr>
      <w:r w:rsidRPr="00ED3FC8">
        <w:rPr>
          <w:rFonts w:ascii="Arial" w:hAnsi="Arial" w:cs="Arial"/>
          <w:sz w:val="22"/>
          <w:szCs w:val="22"/>
          <w:lang w:val="es-ES" w:eastAsia="es-ES_tradnl"/>
        </w:rPr>
        <w:t>7 procesos fueron aplazados para el mes de octubre de 2020: realización de un diagn</w:t>
      </w:r>
      <w:r w:rsidR="001F4CD8">
        <w:rPr>
          <w:rFonts w:ascii="Arial" w:hAnsi="Arial" w:cs="Arial"/>
          <w:sz w:val="22"/>
          <w:szCs w:val="22"/>
          <w:lang w:val="es-ES" w:eastAsia="es-ES_tradnl"/>
        </w:rPr>
        <w:t>ó</w:t>
      </w:r>
      <w:r w:rsidRPr="00ED3FC8">
        <w:rPr>
          <w:rFonts w:ascii="Arial" w:hAnsi="Arial" w:cs="Arial"/>
          <w:sz w:val="22"/>
          <w:szCs w:val="22"/>
          <w:lang w:val="es-ES" w:eastAsia="es-ES_tradnl"/>
        </w:rPr>
        <w:t>stico automatizado para la detección de fallas que permitan el diagn</w:t>
      </w:r>
      <w:r w:rsidR="001F4CD8">
        <w:rPr>
          <w:rFonts w:ascii="Arial" w:hAnsi="Arial" w:cs="Arial"/>
          <w:sz w:val="22"/>
          <w:szCs w:val="22"/>
          <w:lang w:val="es-ES" w:eastAsia="es-ES_tradnl"/>
        </w:rPr>
        <w:t>ó</w:t>
      </w:r>
      <w:r w:rsidRPr="00ED3FC8">
        <w:rPr>
          <w:rFonts w:ascii="Arial" w:hAnsi="Arial" w:cs="Arial"/>
          <w:sz w:val="22"/>
          <w:szCs w:val="22"/>
          <w:lang w:val="es-ES" w:eastAsia="es-ES_tradnl"/>
        </w:rPr>
        <w:t xml:space="preserve">stico visual de la malla, revisión técnico mecánica y de emisiones contaminantes para los vehículos, transporte especial terrestre automotor de pasajeros,  mantenimiento preventivo, correctivo, verificaciones y calibraciones de los equipos del laboratorio, suministro de insumos (elementos de vidrio, reactivos, sustancias químicas y equipo menor) para el laboratorio </w:t>
      </w:r>
      <w:r>
        <w:rPr>
          <w:rFonts w:ascii="Arial" w:hAnsi="Arial" w:cs="Arial"/>
          <w:sz w:val="22"/>
          <w:szCs w:val="22"/>
          <w:lang w:val="es-ES" w:eastAsia="es-ES_tradnl"/>
        </w:rPr>
        <w:t xml:space="preserve">y </w:t>
      </w:r>
      <w:r w:rsidRPr="00ED3FC8">
        <w:rPr>
          <w:rFonts w:ascii="Arial" w:hAnsi="Arial" w:cs="Arial"/>
          <w:sz w:val="22"/>
          <w:szCs w:val="22"/>
          <w:lang w:val="es-ES" w:eastAsia="es-ES_tradnl"/>
        </w:rPr>
        <w:t>auditor</w:t>
      </w:r>
      <w:r w:rsidRPr="00D16C30">
        <w:rPr>
          <w:rFonts w:ascii="Arial" w:hAnsi="Arial" w:cs="Arial"/>
          <w:sz w:val="22"/>
          <w:szCs w:val="22"/>
          <w:highlight w:val="cyan"/>
          <w:lang w:val="es-ES" w:eastAsia="es-ES_tradnl"/>
        </w:rPr>
        <w:t>i</w:t>
      </w:r>
      <w:r w:rsidRPr="00ED3FC8">
        <w:rPr>
          <w:rFonts w:ascii="Arial" w:hAnsi="Arial" w:cs="Arial"/>
          <w:sz w:val="22"/>
          <w:szCs w:val="22"/>
          <w:lang w:val="es-ES" w:eastAsia="es-ES_tradnl"/>
        </w:rPr>
        <w:t>a interna de suelos, asfaltos y pavimentos</w:t>
      </w:r>
    </w:p>
    <w:p w14:paraId="0A129B48" w14:textId="14E79A1A" w:rsidR="00117675" w:rsidRPr="00ED3FC8" w:rsidRDefault="00117675" w:rsidP="00ED3FC8">
      <w:pPr>
        <w:pStyle w:val="Prrafodelista"/>
        <w:ind w:left="1080"/>
        <w:rPr>
          <w:rFonts w:ascii="Arial" w:hAnsi="Arial" w:cs="Arial"/>
          <w:sz w:val="22"/>
          <w:szCs w:val="22"/>
          <w:lang w:val="es-ES" w:eastAsia="es-ES_tradnl"/>
        </w:rPr>
      </w:pPr>
    </w:p>
    <w:p w14:paraId="6B42B06B" w14:textId="465111E7" w:rsidR="00A86C53" w:rsidRPr="00DD0467" w:rsidRDefault="00A86C53" w:rsidP="00A86C53">
      <w:pPr>
        <w:pStyle w:val="Prrafodelista"/>
        <w:numPr>
          <w:ilvl w:val="1"/>
          <w:numId w:val="32"/>
        </w:numPr>
        <w:rPr>
          <w:rFonts w:ascii="Arial" w:hAnsi="Arial" w:cs="Arial"/>
          <w:sz w:val="22"/>
          <w:szCs w:val="22"/>
          <w:lang w:val="es-ES" w:eastAsia="es-ES_tradnl"/>
        </w:rPr>
      </w:pPr>
      <w:r w:rsidRPr="00DD0467">
        <w:rPr>
          <w:rFonts w:ascii="Arial" w:hAnsi="Arial" w:cs="Arial"/>
          <w:sz w:val="22"/>
          <w:szCs w:val="22"/>
          <w:lang w:val="es-ES" w:eastAsia="es-ES_tradnl"/>
        </w:rPr>
        <w:t xml:space="preserve">Se suscribieron contratos de prestación de servicios de profesionales o apoyo del proyecto </w:t>
      </w:r>
      <w:r w:rsidR="00117675">
        <w:rPr>
          <w:rFonts w:ascii="Arial" w:hAnsi="Arial" w:cs="Arial"/>
          <w:sz w:val="22"/>
          <w:szCs w:val="22"/>
          <w:lang w:val="es-ES" w:eastAsia="es-ES_tradnl"/>
        </w:rPr>
        <w:t xml:space="preserve">7858 </w:t>
      </w:r>
      <w:r w:rsidRPr="00DD0467">
        <w:rPr>
          <w:rFonts w:ascii="Arial" w:hAnsi="Arial" w:cs="Arial"/>
          <w:sz w:val="22"/>
          <w:szCs w:val="22"/>
          <w:lang w:val="es-ES" w:eastAsia="es-ES_tradnl"/>
        </w:rPr>
        <w:t xml:space="preserve">así: </w:t>
      </w:r>
      <w:r w:rsidR="00117675">
        <w:rPr>
          <w:rFonts w:ascii="Arial" w:hAnsi="Arial" w:cs="Arial"/>
          <w:sz w:val="22"/>
          <w:szCs w:val="22"/>
          <w:lang w:val="es-ES" w:eastAsia="es-ES_tradnl"/>
        </w:rPr>
        <w:t>58</w:t>
      </w:r>
      <w:r w:rsidRPr="00DD0467">
        <w:rPr>
          <w:rFonts w:ascii="Arial" w:hAnsi="Arial" w:cs="Arial"/>
          <w:sz w:val="22"/>
          <w:szCs w:val="22"/>
          <w:lang w:val="es-ES" w:eastAsia="es-ES_tradnl"/>
        </w:rPr>
        <w:t xml:space="preserve"> contratos por valor total de $</w:t>
      </w:r>
      <w:r w:rsidRPr="00CE6FC0">
        <w:t xml:space="preserve"> </w:t>
      </w:r>
      <w:r w:rsidR="00117675">
        <w:rPr>
          <w:rFonts w:ascii="Arial" w:hAnsi="Arial" w:cs="Arial"/>
          <w:sz w:val="22"/>
          <w:szCs w:val="22"/>
          <w:lang w:val="es-ES" w:eastAsia="es-ES_tradnl"/>
        </w:rPr>
        <w:t>1</w:t>
      </w:r>
      <w:r>
        <w:rPr>
          <w:rFonts w:ascii="Arial" w:hAnsi="Arial" w:cs="Arial"/>
          <w:sz w:val="22"/>
          <w:szCs w:val="22"/>
          <w:lang w:val="es-ES" w:eastAsia="es-ES_tradnl"/>
        </w:rPr>
        <w:t>´</w:t>
      </w:r>
      <w:r w:rsidR="00117675">
        <w:rPr>
          <w:rFonts w:ascii="Arial" w:hAnsi="Arial" w:cs="Arial"/>
          <w:sz w:val="22"/>
          <w:szCs w:val="22"/>
          <w:lang w:val="es-ES" w:eastAsia="es-ES_tradnl"/>
        </w:rPr>
        <w:t>192</w:t>
      </w:r>
      <w:r>
        <w:rPr>
          <w:rFonts w:ascii="Arial" w:hAnsi="Arial" w:cs="Arial"/>
          <w:sz w:val="22"/>
          <w:szCs w:val="22"/>
          <w:lang w:val="es-ES" w:eastAsia="es-ES_tradnl"/>
        </w:rPr>
        <w:t xml:space="preserve"> </w:t>
      </w:r>
      <w:r w:rsidRPr="00DD0467">
        <w:rPr>
          <w:rFonts w:ascii="Arial" w:hAnsi="Arial" w:cs="Arial"/>
          <w:sz w:val="22"/>
          <w:szCs w:val="22"/>
          <w:lang w:val="es-ES" w:eastAsia="es-ES_tradnl"/>
        </w:rPr>
        <w:t>millones de pesos</w:t>
      </w:r>
      <w:r w:rsidRPr="00DD0467">
        <w:rPr>
          <w:rStyle w:val="Refdenotaalpie"/>
          <w:rFonts w:ascii="Arial" w:hAnsi="Arial" w:cs="Arial"/>
          <w:sz w:val="22"/>
          <w:szCs w:val="22"/>
          <w:lang w:val="es-ES" w:eastAsia="es-ES_tradnl"/>
        </w:rPr>
        <w:footnoteReference w:id="7"/>
      </w:r>
      <w:r w:rsidRPr="00DD0467">
        <w:rPr>
          <w:rFonts w:ascii="Arial" w:hAnsi="Arial" w:cs="Arial"/>
          <w:sz w:val="22"/>
          <w:szCs w:val="22"/>
          <w:lang w:val="es-ES" w:eastAsia="es-ES_tradnl"/>
        </w:rPr>
        <w:t>.</w:t>
      </w:r>
    </w:p>
    <w:p w14:paraId="7876E870" w14:textId="77777777" w:rsidR="00A86C53" w:rsidRPr="00DD0467" w:rsidRDefault="00A86C53" w:rsidP="00A86C53">
      <w:pPr>
        <w:pStyle w:val="Prrafodelista"/>
        <w:ind w:left="1080"/>
        <w:rPr>
          <w:rFonts w:ascii="Arial" w:hAnsi="Arial" w:cs="Arial"/>
          <w:sz w:val="22"/>
          <w:szCs w:val="22"/>
          <w:lang w:val="es-ES" w:eastAsia="es-ES_tradnl"/>
        </w:rPr>
      </w:pPr>
    </w:p>
    <w:p w14:paraId="04BFFC5D" w14:textId="1963004C" w:rsidR="00A86C53" w:rsidRPr="00DD0467" w:rsidRDefault="00A86C53" w:rsidP="00A86C53">
      <w:pPr>
        <w:pStyle w:val="Prrafodelista"/>
        <w:numPr>
          <w:ilvl w:val="1"/>
          <w:numId w:val="32"/>
        </w:numPr>
        <w:rPr>
          <w:rFonts w:ascii="Arial" w:hAnsi="Arial" w:cs="Arial"/>
          <w:sz w:val="22"/>
          <w:szCs w:val="22"/>
          <w:lang w:val="es-ES" w:eastAsia="es-ES_tradnl"/>
        </w:rPr>
      </w:pPr>
      <w:r w:rsidRPr="00DD0467">
        <w:rPr>
          <w:rFonts w:ascii="Arial" w:hAnsi="Arial" w:cs="Arial"/>
          <w:sz w:val="22"/>
          <w:szCs w:val="22"/>
          <w:lang w:val="es-ES" w:eastAsia="es-ES_tradnl"/>
        </w:rPr>
        <w:t xml:space="preserve">El gerente del proyecto solicitó modificaciones al PAA en </w:t>
      </w:r>
      <w:r w:rsidR="00117675">
        <w:rPr>
          <w:rFonts w:ascii="Arial" w:hAnsi="Arial" w:cs="Arial"/>
          <w:sz w:val="22"/>
          <w:szCs w:val="22"/>
          <w:lang w:val="es-ES" w:eastAsia="es-ES_tradnl"/>
        </w:rPr>
        <w:t>6</w:t>
      </w:r>
      <w:r w:rsidRPr="00DD0467">
        <w:rPr>
          <w:rFonts w:ascii="Arial" w:hAnsi="Arial" w:cs="Arial"/>
          <w:sz w:val="22"/>
          <w:szCs w:val="22"/>
          <w:lang w:val="es-ES" w:eastAsia="es-ES_tradnl"/>
        </w:rPr>
        <w:t xml:space="preserve"> formatos GCON-FM-030 SOLICITUDES MODIFICACIÓN AL PLAN ANUAL DE ADQUISICIONES en </w:t>
      </w:r>
      <w:r w:rsidR="00117675">
        <w:rPr>
          <w:rFonts w:ascii="Arial" w:hAnsi="Arial" w:cs="Arial"/>
          <w:sz w:val="22"/>
          <w:szCs w:val="22"/>
          <w:lang w:val="es-ES" w:eastAsia="es-ES_tradnl"/>
        </w:rPr>
        <w:t xml:space="preserve">los </w:t>
      </w:r>
      <w:r>
        <w:rPr>
          <w:rFonts w:ascii="Arial" w:hAnsi="Arial" w:cs="Arial"/>
          <w:sz w:val="22"/>
          <w:szCs w:val="22"/>
          <w:lang w:val="es-ES" w:eastAsia="es-ES_tradnl"/>
        </w:rPr>
        <w:t>mes</w:t>
      </w:r>
      <w:r w:rsidR="00117675">
        <w:rPr>
          <w:rFonts w:ascii="Arial" w:hAnsi="Arial" w:cs="Arial"/>
          <w:sz w:val="22"/>
          <w:szCs w:val="22"/>
          <w:lang w:val="es-ES" w:eastAsia="es-ES_tradnl"/>
        </w:rPr>
        <w:t>es</w:t>
      </w:r>
      <w:r w:rsidRPr="00DD0467">
        <w:rPr>
          <w:rFonts w:ascii="Arial" w:hAnsi="Arial" w:cs="Arial"/>
          <w:sz w:val="22"/>
          <w:szCs w:val="22"/>
          <w:lang w:val="es-ES" w:eastAsia="es-ES_tradnl"/>
        </w:rPr>
        <w:t xml:space="preserve"> </w:t>
      </w:r>
      <w:r>
        <w:rPr>
          <w:rFonts w:ascii="Arial" w:hAnsi="Arial" w:cs="Arial"/>
          <w:sz w:val="22"/>
          <w:szCs w:val="22"/>
          <w:lang w:val="es-ES" w:eastAsia="es-ES_tradnl"/>
        </w:rPr>
        <w:t xml:space="preserve">de </w:t>
      </w:r>
      <w:r w:rsidR="00117675">
        <w:rPr>
          <w:rFonts w:ascii="Arial" w:hAnsi="Arial" w:cs="Arial"/>
          <w:sz w:val="22"/>
          <w:szCs w:val="22"/>
          <w:lang w:val="es-ES" w:eastAsia="es-ES_tradnl"/>
        </w:rPr>
        <w:t xml:space="preserve">julio, agosto y septiembre </w:t>
      </w:r>
      <w:r w:rsidRPr="00DD0467">
        <w:rPr>
          <w:rFonts w:ascii="Arial" w:hAnsi="Arial" w:cs="Arial"/>
          <w:sz w:val="22"/>
          <w:szCs w:val="22"/>
          <w:lang w:val="es-ES" w:eastAsia="es-ES_tradnl"/>
        </w:rPr>
        <w:t xml:space="preserve">de </w:t>
      </w:r>
      <w:r w:rsidRPr="00EF6803">
        <w:rPr>
          <w:rFonts w:ascii="Arial" w:hAnsi="Arial" w:cs="Arial"/>
          <w:sz w:val="22"/>
          <w:szCs w:val="22"/>
          <w:lang w:val="es-ES" w:eastAsia="es-ES_tradnl"/>
        </w:rPr>
        <w:t xml:space="preserve">2020 para </w:t>
      </w:r>
      <w:r w:rsidR="00117675" w:rsidRPr="00EF6803">
        <w:rPr>
          <w:rFonts w:ascii="Arial" w:hAnsi="Arial" w:cs="Arial"/>
          <w:sz w:val="22"/>
          <w:szCs w:val="22"/>
          <w:lang w:val="es-ES" w:eastAsia="es-ES_tradnl"/>
        </w:rPr>
        <w:t>32</w:t>
      </w:r>
      <w:r w:rsidRPr="00EF6803">
        <w:rPr>
          <w:rFonts w:ascii="Arial" w:hAnsi="Arial" w:cs="Arial"/>
          <w:sz w:val="22"/>
          <w:szCs w:val="22"/>
          <w:lang w:val="es-ES" w:eastAsia="es-ES_tradnl"/>
        </w:rPr>
        <w:t xml:space="preserve"> procesos contratación.</w:t>
      </w:r>
    </w:p>
    <w:p w14:paraId="54413002" w14:textId="048BAF75" w:rsidR="00A86C53" w:rsidRDefault="00A86C53" w:rsidP="00A86C53">
      <w:pPr>
        <w:rPr>
          <w:rFonts w:ascii="Arial" w:hAnsi="Arial" w:cs="Arial"/>
          <w:sz w:val="22"/>
          <w:szCs w:val="22"/>
          <w:lang w:val="es-ES" w:eastAsia="es-ES_tradnl"/>
        </w:rPr>
      </w:pPr>
    </w:p>
    <w:p w14:paraId="23B1A87B" w14:textId="0C7F6047" w:rsidR="0006633F" w:rsidRPr="00DD0467" w:rsidRDefault="0006633F" w:rsidP="0006633F">
      <w:pPr>
        <w:pStyle w:val="Prrafodelista"/>
        <w:numPr>
          <w:ilvl w:val="0"/>
          <w:numId w:val="32"/>
        </w:numPr>
        <w:rPr>
          <w:rFonts w:ascii="Arial" w:hAnsi="Arial" w:cs="Arial"/>
          <w:sz w:val="22"/>
          <w:szCs w:val="22"/>
          <w:lang w:val="es-ES" w:eastAsia="es-ES_tradnl"/>
        </w:rPr>
      </w:pPr>
      <w:r w:rsidRPr="00DD0467">
        <w:rPr>
          <w:rFonts w:ascii="Arial" w:hAnsi="Arial" w:cs="Arial"/>
          <w:b/>
          <w:sz w:val="22"/>
          <w:szCs w:val="22"/>
          <w:lang w:val="es-ES" w:eastAsia="es-ES_tradnl"/>
        </w:rPr>
        <w:t xml:space="preserve">Proyecto de inversión </w:t>
      </w:r>
      <w:r>
        <w:rPr>
          <w:rFonts w:ascii="Arial" w:hAnsi="Arial" w:cs="Arial"/>
          <w:b/>
          <w:sz w:val="22"/>
          <w:szCs w:val="22"/>
          <w:lang w:val="es-ES" w:eastAsia="es-ES_tradnl"/>
        </w:rPr>
        <w:t>7859</w:t>
      </w:r>
      <w:r w:rsidRPr="00DD0467">
        <w:rPr>
          <w:rFonts w:ascii="Arial" w:hAnsi="Arial" w:cs="Arial"/>
          <w:b/>
          <w:sz w:val="22"/>
          <w:szCs w:val="22"/>
          <w:lang w:val="es-ES" w:eastAsia="es-ES_tradnl"/>
        </w:rPr>
        <w:t>:</w:t>
      </w:r>
      <w:r w:rsidRPr="00DD0467">
        <w:rPr>
          <w:rFonts w:ascii="Arial" w:hAnsi="Arial" w:cs="Arial"/>
          <w:sz w:val="22"/>
          <w:szCs w:val="22"/>
          <w:lang w:val="es-ES" w:eastAsia="es-ES_tradnl"/>
        </w:rPr>
        <w:t xml:space="preserve"> de </w:t>
      </w:r>
      <w:r>
        <w:rPr>
          <w:rFonts w:ascii="Arial" w:hAnsi="Arial" w:cs="Arial"/>
          <w:sz w:val="22"/>
          <w:szCs w:val="22"/>
          <w:lang w:val="es-ES" w:eastAsia="es-ES_tradnl"/>
        </w:rPr>
        <w:t xml:space="preserve">siete (7) </w:t>
      </w:r>
      <w:r w:rsidRPr="00DD0467">
        <w:rPr>
          <w:rFonts w:ascii="Arial" w:hAnsi="Arial" w:cs="Arial"/>
          <w:sz w:val="22"/>
          <w:szCs w:val="22"/>
          <w:lang w:val="es-ES" w:eastAsia="es-ES_tradnl"/>
        </w:rPr>
        <w:t xml:space="preserve">procesos a contratar </w:t>
      </w:r>
      <w:r>
        <w:rPr>
          <w:rFonts w:ascii="Arial" w:hAnsi="Arial" w:cs="Arial"/>
          <w:sz w:val="22"/>
          <w:szCs w:val="22"/>
          <w:lang w:val="es-ES" w:eastAsia="es-ES_tradnl"/>
        </w:rPr>
        <w:t xml:space="preserve">a corte septiembre de </w:t>
      </w:r>
      <w:r w:rsidRPr="00DD0467">
        <w:rPr>
          <w:rFonts w:ascii="Arial" w:hAnsi="Arial" w:cs="Arial"/>
          <w:sz w:val="22"/>
          <w:szCs w:val="22"/>
          <w:lang w:val="es-ES" w:eastAsia="es-ES_tradnl"/>
        </w:rPr>
        <w:t xml:space="preserve">2020: </w:t>
      </w:r>
    </w:p>
    <w:p w14:paraId="71993CD0" w14:textId="77777777" w:rsidR="0006633F" w:rsidRPr="00DD0467" w:rsidRDefault="0006633F" w:rsidP="0006633F">
      <w:pPr>
        <w:pStyle w:val="Prrafodelista"/>
        <w:ind w:left="1080"/>
        <w:rPr>
          <w:rFonts w:ascii="Arial" w:hAnsi="Arial" w:cs="Arial"/>
          <w:sz w:val="22"/>
          <w:szCs w:val="22"/>
          <w:lang w:val="es-ES" w:eastAsia="es-ES_tradnl"/>
        </w:rPr>
      </w:pPr>
    </w:p>
    <w:p w14:paraId="1EBEF85E" w14:textId="172321CD" w:rsidR="0006633F" w:rsidRPr="0006633F" w:rsidRDefault="0006633F" w:rsidP="0006633F">
      <w:pPr>
        <w:pStyle w:val="Prrafodelista"/>
        <w:numPr>
          <w:ilvl w:val="1"/>
          <w:numId w:val="32"/>
        </w:numPr>
        <w:rPr>
          <w:rFonts w:ascii="Arial" w:hAnsi="Arial" w:cs="Arial"/>
          <w:sz w:val="22"/>
          <w:szCs w:val="22"/>
          <w:lang w:val="es-ES" w:eastAsia="es-ES_tradnl"/>
        </w:rPr>
      </w:pPr>
      <w:r w:rsidRPr="00DD0467">
        <w:rPr>
          <w:rFonts w:ascii="Arial" w:hAnsi="Arial" w:cs="Arial"/>
          <w:sz w:val="22"/>
          <w:szCs w:val="22"/>
          <w:lang w:val="es-ES" w:eastAsia="es-ES_tradnl"/>
        </w:rPr>
        <w:t xml:space="preserve">se suscribieron </w:t>
      </w:r>
      <w:r>
        <w:rPr>
          <w:rFonts w:ascii="Arial" w:hAnsi="Arial" w:cs="Arial"/>
          <w:sz w:val="22"/>
          <w:szCs w:val="22"/>
          <w:lang w:val="es-ES" w:eastAsia="es-ES_tradnl"/>
        </w:rPr>
        <w:t xml:space="preserve">2 </w:t>
      </w:r>
      <w:r w:rsidRPr="00DD0467">
        <w:rPr>
          <w:rFonts w:ascii="Arial" w:hAnsi="Arial" w:cs="Arial"/>
          <w:sz w:val="22"/>
          <w:szCs w:val="22"/>
          <w:lang w:val="es-ES" w:eastAsia="es-ES_tradnl"/>
        </w:rPr>
        <w:t xml:space="preserve">contratos: </w:t>
      </w:r>
      <w:r w:rsidRPr="0006633F">
        <w:rPr>
          <w:rFonts w:ascii="Arial" w:hAnsi="Arial" w:cs="Arial"/>
          <w:sz w:val="22"/>
          <w:szCs w:val="22"/>
          <w:lang w:val="es-ES" w:eastAsia="es-ES_tradnl"/>
        </w:rPr>
        <w:t>diseño conceptual y b</w:t>
      </w:r>
      <w:r>
        <w:rPr>
          <w:rFonts w:ascii="Arial" w:hAnsi="Arial" w:cs="Arial"/>
          <w:sz w:val="22"/>
          <w:szCs w:val="22"/>
          <w:lang w:val="es-ES" w:eastAsia="es-ES_tradnl"/>
        </w:rPr>
        <w:t>á</w:t>
      </w:r>
      <w:r w:rsidRPr="0006633F">
        <w:rPr>
          <w:rFonts w:ascii="Arial" w:hAnsi="Arial" w:cs="Arial"/>
          <w:sz w:val="22"/>
          <w:szCs w:val="22"/>
          <w:lang w:val="es-ES" w:eastAsia="es-ES_tradnl"/>
        </w:rPr>
        <w:t>sico de un sistema de de</w:t>
      </w:r>
      <w:r>
        <w:rPr>
          <w:rFonts w:ascii="Arial" w:hAnsi="Arial" w:cs="Arial"/>
          <w:sz w:val="22"/>
          <w:szCs w:val="22"/>
          <w:lang w:val="es-ES" w:eastAsia="es-ES_tradnl"/>
        </w:rPr>
        <w:t>tención</w:t>
      </w:r>
      <w:r w:rsidRPr="0006633F">
        <w:rPr>
          <w:rFonts w:ascii="Arial" w:hAnsi="Arial" w:cs="Arial"/>
          <w:sz w:val="22"/>
          <w:szCs w:val="22"/>
          <w:lang w:val="es-ES" w:eastAsia="es-ES_tradnl"/>
        </w:rPr>
        <w:t>, alarma y exti</w:t>
      </w:r>
      <w:r>
        <w:rPr>
          <w:rFonts w:ascii="Arial" w:hAnsi="Arial" w:cs="Arial"/>
          <w:sz w:val="22"/>
          <w:szCs w:val="22"/>
          <w:lang w:val="es-ES" w:eastAsia="es-ES_tradnl"/>
        </w:rPr>
        <w:t>nc</w:t>
      </w:r>
      <w:r w:rsidRPr="0006633F">
        <w:rPr>
          <w:rFonts w:ascii="Arial" w:hAnsi="Arial" w:cs="Arial"/>
          <w:sz w:val="22"/>
          <w:szCs w:val="22"/>
          <w:lang w:val="es-ES" w:eastAsia="es-ES_tradnl"/>
        </w:rPr>
        <w:t>i</w:t>
      </w:r>
      <w:r>
        <w:rPr>
          <w:rFonts w:ascii="Arial" w:hAnsi="Arial" w:cs="Arial"/>
          <w:sz w:val="22"/>
          <w:szCs w:val="22"/>
          <w:lang w:val="es-ES" w:eastAsia="es-ES_tradnl"/>
        </w:rPr>
        <w:t>ó</w:t>
      </w:r>
      <w:r w:rsidRPr="0006633F">
        <w:rPr>
          <w:rFonts w:ascii="Arial" w:hAnsi="Arial" w:cs="Arial"/>
          <w:sz w:val="22"/>
          <w:szCs w:val="22"/>
          <w:lang w:val="es-ES" w:eastAsia="es-ES_tradnl"/>
        </w:rPr>
        <w:t xml:space="preserve">n contra incendios en la sede de </w:t>
      </w:r>
      <w:r>
        <w:rPr>
          <w:rFonts w:ascii="Arial" w:hAnsi="Arial" w:cs="Arial"/>
          <w:sz w:val="22"/>
          <w:szCs w:val="22"/>
          <w:lang w:val="es-ES" w:eastAsia="es-ES_tradnl"/>
        </w:rPr>
        <w:t>producción y la adquisición</w:t>
      </w:r>
      <w:r w:rsidRPr="0006633F">
        <w:rPr>
          <w:rFonts w:ascii="Arial" w:hAnsi="Arial" w:cs="Arial"/>
          <w:sz w:val="22"/>
          <w:szCs w:val="22"/>
          <w:lang w:val="es-ES" w:eastAsia="es-ES_tradnl"/>
        </w:rPr>
        <w:t xml:space="preserve"> la membresía de la red de pacto global de la organizaci</w:t>
      </w:r>
      <w:r>
        <w:rPr>
          <w:rFonts w:ascii="Arial" w:hAnsi="Arial" w:cs="Arial"/>
          <w:sz w:val="22"/>
          <w:szCs w:val="22"/>
          <w:lang w:val="es-ES" w:eastAsia="es-ES_tradnl"/>
        </w:rPr>
        <w:t>ó</w:t>
      </w:r>
      <w:r w:rsidRPr="0006633F">
        <w:rPr>
          <w:rFonts w:ascii="Arial" w:hAnsi="Arial" w:cs="Arial"/>
          <w:sz w:val="22"/>
          <w:szCs w:val="22"/>
          <w:lang w:val="es-ES" w:eastAsia="es-ES_tradnl"/>
        </w:rPr>
        <w:t>n de las naciones unidas para el fortalecimiento de la gesti</w:t>
      </w:r>
      <w:r>
        <w:rPr>
          <w:rFonts w:ascii="Arial" w:hAnsi="Arial" w:cs="Arial"/>
          <w:sz w:val="22"/>
          <w:szCs w:val="22"/>
          <w:lang w:val="es-ES" w:eastAsia="es-ES_tradnl"/>
        </w:rPr>
        <w:t>ó</w:t>
      </w:r>
      <w:r w:rsidRPr="0006633F">
        <w:rPr>
          <w:rFonts w:ascii="Arial" w:hAnsi="Arial" w:cs="Arial"/>
          <w:sz w:val="22"/>
          <w:szCs w:val="22"/>
          <w:lang w:val="es-ES" w:eastAsia="es-ES_tradnl"/>
        </w:rPr>
        <w:t>n socialmente responsable y sostenible</w:t>
      </w:r>
    </w:p>
    <w:p w14:paraId="1F4AEAEB" w14:textId="77777777" w:rsidR="0006633F" w:rsidRPr="00DD0467" w:rsidRDefault="0006633F" w:rsidP="0006633F">
      <w:pPr>
        <w:pStyle w:val="Prrafodelista"/>
        <w:ind w:left="1080"/>
        <w:rPr>
          <w:rFonts w:ascii="Arial" w:hAnsi="Arial" w:cs="Arial"/>
          <w:sz w:val="22"/>
          <w:szCs w:val="22"/>
          <w:lang w:val="es-ES" w:eastAsia="es-ES_tradnl"/>
        </w:rPr>
      </w:pPr>
    </w:p>
    <w:p w14:paraId="1822F8C3" w14:textId="428AC0E1" w:rsidR="0006633F" w:rsidRPr="0006633F" w:rsidRDefault="0006633F" w:rsidP="0006633F">
      <w:pPr>
        <w:pStyle w:val="Prrafodelista"/>
        <w:numPr>
          <w:ilvl w:val="1"/>
          <w:numId w:val="32"/>
        </w:numPr>
        <w:rPr>
          <w:rFonts w:ascii="Arial" w:hAnsi="Arial" w:cs="Arial"/>
          <w:sz w:val="22"/>
          <w:szCs w:val="22"/>
          <w:lang w:val="es-ES" w:eastAsia="es-ES_tradnl"/>
        </w:rPr>
      </w:pPr>
      <w:r>
        <w:rPr>
          <w:rFonts w:ascii="Arial" w:hAnsi="Arial" w:cs="Arial"/>
          <w:sz w:val="22"/>
          <w:szCs w:val="22"/>
          <w:lang w:val="es-ES" w:eastAsia="es-ES_tradnl"/>
        </w:rPr>
        <w:t>1</w:t>
      </w:r>
      <w:r w:rsidRPr="00117675">
        <w:rPr>
          <w:rFonts w:ascii="Arial" w:hAnsi="Arial" w:cs="Arial"/>
          <w:sz w:val="22"/>
          <w:szCs w:val="22"/>
          <w:lang w:val="es-ES" w:eastAsia="es-ES_tradnl"/>
        </w:rPr>
        <w:t xml:space="preserve"> proceso</w:t>
      </w:r>
      <w:r>
        <w:rPr>
          <w:rFonts w:ascii="Arial" w:hAnsi="Arial" w:cs="Arial"/>
          <w:sz w:val="22"/>
          <w:szCs w:val="22"/>
          <w:lang w:val="es-ES" w:eastAsia="es-ES_tradnl"/>
        </w:rPr>
        <w:t xml:space="preserve"> eliminado</w:t>
      </w:r>
      <w:r w:rsidRPr="00117675">
        <w:rPr>
          <w:rFonts w:ascii="Arial" w:hAnsi="Arial" w:cs="Arial"/>
          <w:sz w:val="22"/>
          <w:szCs w:val="22"/>
          <w:lang w:val="es-ES" w:eastAsia="es-ES_tradnl"/>
        </w:rPr>
        <w:t xml:space="preserve"> relacionado </w:t>
      </w:r>
      <w:r>
        <w:rPr>
          <w:rFonts w:ascii="Arial" w:hAnsi="Arial" w:cs="Arial"/>
          <w:sz w:val="22"/>
          <w:szCs w:val="22"/>
          <w:lang w:val="es-ES" w:eastAsia="es-ES_tradnl"/>
        </w:rPr>
        <w:t xml:space="preserve">con el </w:t>
      </w:r>
      <w:r w:rsidRPr="0006633F">
        <w:rPr>
          <w:rFonts w:ascii="Arial" w:hAnsi="Arial" w:cs="Arial"/>
          <w:sz w:val="22"/>
          <w:szCs w:val="22"/>
          <w:lang w:val="es-ES" w:eastAsia="es-ES_tradnl"/>
        </w:rPr>
        <w:t>alquiler del servicio de vactor para limpieza y recolecci</w:t>
      </w:r>
      <w:r>
        <w:rPr>
          <w:rFonts w:ascii="Arial" w:hAnsi="Arial" w:cs="Arial"/>
          <w:sz w:val="22"/>
          <w:szCs w:val="22"/>
          <w:lang w:val="es-ES" w:eastAsia="es-ES_tradnl"/>
        </w:rPr>
        <w:t>ó</w:t>
      </w:r>
      <w:r w:rsidRPr="0006633F">
        <w:rPr>
          <w:rFonts w:ascii="Arial" w:hAnsi="Arial" w:cs="Arial"/>
          <w:sz w:val="22"/>
          <w:szCs w:val="22"/>
          <w:lang w:val="es-ES" w:eastAsia="es-ES_tradnl"/>
        </w:rPr>
        <w:t>n de lodos de las trampas de grasa y sedimentadores en las sedes operativa y de producci</w:t>
      </w:r>
      <w:r>
        <w:rPr>
          <w:rFonts w:ascii="Arial" w:hAnsi="Arial" w:cs="Arial"/>
          <w:sz w:val="22"/>
          <w:szCs w:val="22"/>
          <w:lang w:val="es-ES" w:eastAsia="es-ES_tradnl"/>
        </w:rPr>
        <w:t>ó</w:t>
      </w:r>
      <w:r w:rsidRPr="0006633F">
        <w:rPr>
          <w:rFonts w:ascii="Arial" w:hAnsi="Arial" w:cs="Arial"/>
          <w:sz w:val="22"/>
          <w:szCs w:val="22"/>
          <w:lang w:val="es-ES" w:eastAsia="es-ES_tradnl"/>
        </w:rPr>
        <w:t>n</w:t>
      </w:r>
    </w:p>
    <w:p w14:paraId="10AE1DF2" w14:textId="77777777" w:rsidR="0006633F" w:rsidRPr="00117675" w:rsidRDefault="0006633F" w:rsidP="0006633F">
      <w:pPr>
        <w:pStyle w:val="Prrafodelista"/>
        <w:rPr>
          <w:rFonts w:ascii="Arial" w:hAnsi="Arial" w:cs="Arial"/>
          <w:sz w:val="22"/>
          <w:szCs w:val="22"/>
          <w:lang w:val="es-ES" w:eastAsia="es-ES_tradnl"/>
        </w:rPr>
      </w:pPr>
    </w:p>
    <w:p w14:paraId="02BF7CDF" w14:textId="06833A92" w:rsidR="0006633F" w:rsidRDefault="0006633F" w:rsidP="0006633F">
      <w:pPr>
        <w:pStyle w:val="Prrafodelista"/>
        <w:numPr>
          <w:ilvl w:val="1"/>
          <w:numId w:val="32"/>
        </w:numPr>
        <w:rPr>
          <w:rFonts w:ascii="Arial" w:hAnsi="Arial" w:cs="Arial"/>
          <w:sz w:val="22"/>
          <w:szCs w:val="22"/>
          <w:lang w:val="es-ES" w:eastAsia="es-ES_tradnl"/>
        </w:rPr>
      </w:pPr>
      <w:r w:rsidRPr="00DD0467">
        <w:rPr>
          <w:rFonts w:ascii="Arial" w:hAnsi="Arial" w:cs="Arial"/>
          <w:sz w:val="22"/>
          <w:szCs w:val="22"/>
          <w:lang w:val="es-ES" w:eastAsia="es-ES_tradnl"/>
        </w:rPr>
        <w:t>Se public</w:t>
      </w:r>
      <w:r>
        <w:rPr>
          <w:rFonts w:ascii="Arial" w:hAnsi="Arial" w:cs="Arial"/>
          <w:sz w:val="22"/>
          <w:szCs w:val="22"/>
          <w:lang w:val="es-ES" w:eastAsia="es-ES_tradnl"/>
        </w:rPr>
        <w:t>ó</w:t>
      </w:r>
      <w:r w:rsidRPr="00DD0467">
        <w:rPr>
          <w:rFonts w:ascii="Arial" w:hAnsi="Arial" w:cs="Arial"/>
          <w:sz w:val="22"/>
          <w:szCs w:val="22"/>
          <w:lang w:val="es-ES" w:eastAsia="es-ES_tradnl"/>
        </w:rPr>
        <w:t xml:space="preserve"> </w:t>
      </w:r>
      <w:r>
        <w:rPr>
          <w:rFonts w:ascii="Arial" w:hAnsi="Arial" w:cs="Arial"/>
          <w:sz w:val="22"/>
          <w:szCs w:val="22"/>
          <w:lang w:val="es-ES" w:eastAsia="es-ES_tradnl"/>
        </w:rPr>
        <w:t>1 objeto</w:t>
      </w:r>
      <w:r w:rsidRPr="00DD0467">
        <w:rPr>
          <w:rFonts w:ascii="Arial" w:hAnsi="Arial" w:cs="Arial"/>
          <w:sz w:val="22"/>
          <w:szCs w:val="22"/>
          <w:lang w:val="es-ES" w:eastAsia="es-ES_tradnl"/>
        </w:rPr>
        <w:t xml:space="preserve"> a contratar en la página WEB de la entidad:</w:t>
      </w:r>
      <w:r>
        <w:rPr>
          <w:rFonts w:ascii="Arial" w:hAnsi="Arial" w:cs="Arial"/>
          <w:sz w:val="22"/>
          <w:szCs w:val="22"/>
          <w:lang w:val="es-ES" w:eastAsia="es-ES_tradnl"/>
        </w:rPr>
        <w:t xml:space="preserve"> </w:t>
      </w:r>
      <w:r w:rsidRPr="0006633F">
        <w:rPr>
          <w:rFonts w:ascii="Arial" w:hAnsi="Arial" w:cs="Arial"/>
          <w:sz w:val="22"/>
          <w:szCs w:val="22"/>
          <w:lang w:val="es-ES" w:eastAsia="es-ES_tradnl"/>
        </w:rPr>
        <w:t>adquisici</w:t>
      </w:r>
      <w:r>
        <w:rPr>
          <w:rFonts w:ascii="Arial" w:hAnsi="Arial" w:cs="Arial"/>
          <w:sz w:val="22"/>
          <w:szCs w:val="22"/>
          <w:lang w:val="es-ES" w:eastAsia="es-ES_tradnl"/>
        </w:rPr>
        <w:t>ó</w:t>
      </w:r>
      <w:r w:rsidRPr="0006633F">
        <w:rPr>
          <w:rFonts w:ascii="Arial" w:hAnsi="Arial" w:cs="Arial"/>
          <w:sz w:val="22"/>
          <w:szCs w:val="22"/>
          <w:lang w:val="es-ES" w:eastAsia="es-ES_tradnl"/>
        </w:rPr>
        <w:t>n e instalaci</w:t>
      </w:r>
      <w:r>
        <w:rPr>
          <w:rFonts w:ascii="Arial" w:hAnsi="Arial" w:cs="Arial"/>
          <w:sz w:val="22"/>
          <w:szCs w:val="22"/>
          <w:lang w:val="es-ES" w:eastAsia="es-ES_tradnl"/>
        </w:rPr>
        <w:t>ó</w:t>
      </w:r>
      <w:r w:rsidRPr="0006633F">
        <w:rPr>
          <w:rFonts w:ascii="Arial" w:hAnsi="Arial" w:cs="Arial"/>
          <w:sz w:val="22"/>
          <w:szCs w:val="22"/>
          <w:lang w:val="es-ES" w:eastAsia="es-ES_tradnl"/>
        </w:rPr>
        <w:t>n de mobiliario y enseres de cocina con destino al casino de la sede de producción.</w:t>
      </w:r>
    </w:p>
    <w:p w14:paraId="187FDCF5" w14:textId="77777777" w:rsidR="004708DB" w:rsidRPr="004708DB" w:rsidRDefault="004708DB" w:rsidP="004708DB">
      <w:pPr>
        <w:pStyle w:val="Prrafodelista"/>
        <w:rPr>
          <w:rFonts w:ascii="Arial" w:hAnsi="Arial" w:cs="Arial"/>
          <w:sz w:val="22"/>
          <w:szCs w:val="22"/>
          <w:lang w:val="es-ES" w:eastAsia="es-ES_tradnl"/>
        </w:rPr>
      </w:pPr>
    </w:p>
    <w:p w14:paraId="736A9C8C" w14:textId="7F13AB48" w:rsidR="004708DB" w:rsidRPr="00ED3FC8" w:rsidRDefault="00ED3FC8" w:rsidP="00ED3FC8">
      <w:pPr>
        <w:pStyle w:val="Prrafodelista"/>
        <w:numPr>
          <w:ilvl w:val="1"/>
          <w:numId w:val="32"/>
        </w:numPr>
        <w:rPr>
          <w:rFonts w:ascii="Arial" w:hAnsi="Arial" w:cs="Arial"/>
          <w:sz w:val="22"/>
          <w:szCs w:val="22"/>
          <w:lang w:val="es-ES" w:eastAsia="es-ES_tradnl"/>
        </w:rPr>
      </w:pPr>
      <w:r>
        <w:rPr>
          <w:rFonts w:ascii="Arial" w:hAnsi="Arial" w:cs="Arial"/>
          <w:sz w:val="22"/>
          <w:szCs w:val="22"/>
          <w:lang w:val="es-ES" w:eastAsia="es-ES_tradnl"/>
        </w:rPr>
        <w:t xml:space="preserve">3 procesos no tuvieron avance: 1) </w:t>
      </w:r>
      <w:r w:rsidRPr="00ED3FC8">
        <w:rPr>
          <w:rFonts w:ascii="Arial" w:hAnsi="Arial" w:cs="Arial"/>
          <w:sz w:val="22"/>
          <w:szCs w:val="22"/>
          <w:lang w:val="es-ES" w:eastAsia="es-ES_tradnl"/>
        </w:rPr>
        <w:t>suministro de materiales para el mantenimiento y modernización</w:t>
      </w:r>
      <w:r>
        <w:rPr>
          <w:rFonts w:ascii="Arial" w:hAnsi="Arial" w:cs="Arial"/>
          <w:sz w:val="22"/>
          <w:szCs w:val="22"/>
          <w:lang w:val="es-ES" w:eastAsia="es-ES_tradnl"/>
        </w:rPr>
        <w:t xml:space="preserve">, 2) </w:t>
      </w:r>
      <w:r w:rsidRPr="00ED3FC8">
        <w:rPr>
          <w:rFonts w:ascii="Arial" w:hAnsi="Arial" w:cs="Arial"/>
          <w:sz w:val="22"/>
          <w:szCs w:val="22"/>
          <w:lang w:val="es-ES" w:eastAsia="es-ES_tradnl"/>
        </w:rPr>
        <w:t>instalación y elementos para el mejoramiento de las redes eléctricas y de cableado estructurado de la sede de producción</w:t>
      </w:r>
      <w:r>
        <w:rPr>
          <w:rFonts w:ascii="Arial" w:hAnsi="Arial" w:cs="Arial"/>
          <w:sz w:val="22"/>
          <w:szCs w:val="22"/>
          <w:lang w:val="es-ES" w:eastAsia="es-ES_tradnl"/>
        </w:rPr>
        <w:t xml:space="preserve">, y) 3) </w:t>
      </w:r>
      <w:r w:rsidRPr="00ED3FC8">
        <w:rPr>
          <w:rFonts w:ascii="Arial" w:hAnsi="Arial" w:cs="Arial"/>
          <w:sz w:val="22"/>
          <w:szCs w:val="22"/>
          <w:lang w:val="es-ES" w:eastAsia="es-ES_tradnl"/>
        </w:rPr>
        <w:t>suministro e instalación de mobiliario de oficina para puestos de trabajo en la sede de producción</w:t>
      </w:r>
    </w:p>
    <w:p w14:paraId="7E5DA301" w14:textId="77777777" w:rsidR="00ED3FC8" w:rsidRDefault="00ED3FC8" w:rsidP="00ED3FC8">
      <w:pPr>
        <w:pStyle w:val="Prrafodelista"/>
        <w:ind w:left="1080"/>
        <w:rPr>
          <w:rFonts w:ascii="Arial" w:hAnsi="Arial" w:cs="Arial"/>
          <w:sz w:val="22"/>
          <w:szCs w:val="22"/>
          <w:lang w:val="es-ES" w:eastAsia="es-ES_tradnl"/>
        </w:rPr>
      </w:pPr>
    </w:p>
    <w:p w14:paraId="5FA8BE87" w14:textId="773D1BBA" w:rsidR="0006633F" w:rsidRPr="00DD0467" w:rsidRDefault="0006633F" w:rsidP="0006633F">
      <w:pPr>
        <w:pStyle w:val="Prrafodelista"/>
        <w:numPr>
          <w:ilvl w:val="1"/>
          <w:numId w:val="32"/>
        </w:numPr>
        <w:rPr>
          <w:rFonts w:ascii="Arial" w:hAnsi="Arial" w:cs="Arial"/>
          <w:sz w:val="22"/>
          <w:szCs w:val="22"/>
          <w:lang w:val="es-ES" w:eastAsia="es-ES_tradnl"/>
        </w:rPr>
      </w:pPr>
      <w:r w:rsidRPr="00DD0467">
        <w:rPr>
          <w:rFonts w:ascii="Arial" w:hAnsi="Arial" w:cs="Arial"/>
          <w:sz w:val="22"/>
          <w:szCs w:val="22"/>
          <w:lang w:val="es-ES" w:eastAsia="es-ES_tradnl"/>
        </w:rPr>
        <w:t xml:space="preserve">Se suscribieron contratos de prestación de servicios de profesionales o apoyo del proyecto </w:t>
      </w:r>
      <w:r>
        <w:rPr>
          <w:rFonts w:ascii="Arial" w:hAnsi="Arial" w:cs="Arial"/>
          <w:sz w:val="22"/>
          <w:szCs w:val="22"/>
          <w:lang w:val="es-ES" w:eastAsia="es-ES_tradnl"/>
        </w:rPr>
        <w:t xml:space="preserve">7859 </w:t>
      </w:r>
      <w:r w:rsidRPr="00DD0467">
        <w:rPr>
          <w:rFonts w:ascii="Arial" w:hAnsi="Arial" w:cs="Arial"/>
          <w:sz w:val="22"/>
          <w:szCs w:val="22"/>
          <w:lang w:val="es-ES" w:eastAsia="es-ES_tradnl"/>
        </w:rPr>
        <w:t xml:space="preserve">así: </w:t>
      </w:r>
      <w:r>
        <w:rPr>
          <w:rFonts w:ascii="Arial" w:hAnsi="Arial" w:cs="Arial"/>
          <w:sz w:val="22"/>
          <w:szCs w:val="22"/>
          <w:lang w:val="es-ES" w:eastAsia="es-ES_tradnl"/>
        </w:rPr>
        <w:t>64</w:t>
      </w:r>
      <w:r w:rsidRPr="00DD0467">
        <w:rPr>
          <w:rFonts w:ascii="Arial" w:hAnsi="Arial" w:cs="Arial"/>
          <w:sz w:val="22"/>
          <w:szCs w:val="22"/>
          <w:lang w:val="es-ES" w:eastAsia="es-ES_tradnl"/>
        </w:rPr>
        <w:t xml:space="preserve"> contratos por valor total de $</w:t>
      </w:r>
      <w:r w:rsidRPr="00CE6FC0">
        <w:t xml:space="preserve"> </w:t>
      </w:r>
      <w:r>
        <w:rPr>
          <w:rFonts w:ascii="Arial" w:hAnsi="Arial" w:cs="Arial"/>
          <w:sz w:val="22"/>
          <w:szCs w:val="22"/>
          <w:lang w:val="es-ES" w:eastAsia="es-ES_tradnl"/>
        </w:rPr>
        <w:t xml:space="preserve">1´598 </w:t>
      </w:r>
      <w:r w:rsidRPr="00DD0467">
        <w:rPr>
          <w:rFonts w:ascii="Arial" w:hAnsi="Arial" w:cs="Arial"/>
          <w:sz w:val="22"/>
          <w:szCs w:val="22"/>
          <w:lang w:val="es-ES" w:eastAsia="es-ES_tradnl"/>
        </w:rPr>
        <w:t>millones de pesos</w:t>
      </w:r>
      <w:r w:rsidRPr="00DD0467">
        <w:rPr>
          <w:rStyle w:val="Refdenotaalpie"/>
          <w:rFonts w:ascii="Arial" w:hAnsi="Arial" w:cs="Arial"/>
          <w:sz w:val="22"/>
          <w:szCs w:val="22"/>
          <w:lang w:val="es-ES" w:eastAsia="es-ES_tradnl"/>
        </w:rPr>
        <w:footnoteReference w:id="8"/>
      </w:r>
      <w:r w:rsidRPr="00DD0467">
        <w:rPr>
          <w:rFonts w:ascii="Arial" w:hAnsi="Arial" w:cs="Arial"/>
          <w:sz w:val="22"/>
          <w:szCs w:val="22"/>
          <w:lang w:val="es-ES" w:eastAsia="es-ES_tradnl"/>
        </w:rPr>
        <w:t>.</w:t>
      </w:r>
    </w:p>
    <w:p w14:paraId="67A23B04" w14:textId="77777777" w:rsidR="0006633F" w:rsidRPr="00DD0467" w:rsidRDefault="0006633F" w:rsidP="0006633F">
      <w:pPr>
        <w:pStyle w:val="Prrafodelista"/>
        <w:ind w:left="1080"/>
        <w:rPr>
          <w:rFonts w:ascii="Arial" w:hAnsi="Arial" w:cs="Arial"/>
          <w:sz w:val="22"/>
          <w:szCs w:val="22"/>
          <w:lang w:val="es-ES" w:eastAsia="es-ES_tradnl"/>
        </w:rPr>
      </w:pPr>
    </w:p>
    <w:p w14:paraId="55BEEE48" w14:textId="79F87C7E" w:rsidR="0006633F" w:rsidRDefault="0006633F" w:rsidP="0006633F">
      <w:pPr>
        <w:pStyle w:val="Prrafodelista"/>
        <w:numPr>
          <w:ilvl w:val="1"/>
          <w:numId w:val="32"/>
        </w:numPr>
        <w:rPr>
          <w:rFonts w:ascii="Arial" w:hAnsi="Arial" w:cs="Arial"/>
          <w:sz w:val="22"/>
          <w:szCs w:val="22"/>
          <w:lang w:val="es-ES" w:eastAsia="es-ES_tradnl"/>
        </w:rPr>
      </w:pPr>
      <w:r w:rsidRPr="00DD0467">
        <w:rPr>
          <w:rFonts w:ascii="Arial" w:hAnsi="Arial" w:cs="Arial"/>
          <w:sz w:val="22"/>
          <w:szCs w:val="22"/>
          <w:lang w:val="es-ES" w:eastAsia="es-ES_tradnl"/>
        </w:rPr>
        <w:t xml:space="preserve">El gerente del proyecto solicitó modificaciones al PAA en </w:t>
      </w:r>
      <w:r>
        <w:rPr>
          <w:rFonts w:ascii="Arial" w:hAnsi="Arial" w:cs="Arial"/>
          <w:sz w:val="22"/>
          <w:szCs w:val="22"/>
          <w:lang w:val="es-ES" w:eastAsia="es-ES_tradnl"/>
        </w:rPr>
        <w:t>1 formato</w:t>
      </w:r>
      <w:r w:rsidRPr="00DD0467">
        <w:rPr>
          <w:rFonts w:ascii="Arial" w:hAnsi="Arial" w:cs="Arial"/>
          <w:sz w:val="22"/>
          <w:szCs w:val="22"/>
          <w:lang w:val="es-ES" w:eastAsia="es-ES_tradnl"/>
        </w:rPr>
        <w:t xml:space="preserve"> GCON-FM-030 SOLICITUDES MODIFICACIÓN AL PLAN ANUAL DE ADQUISICIONES en </w:t>
      </w:r>
      <w:r>
        <w:rPr>
          <w:rFonts w:ascii="Arial" w:hAnsi="Arial" w:cs="Arial"/>
          <w:sz w:val="22"/>
          <w:szCs w:val="22"/>
          <w:lang w:val="es-ES" w:eastAsia="es-ES_tradnl"/>
        </w:rPr>
        <w:t>el mes</w:t>
      </w:r>
      <w:r w:rsidRPr="00DD0467">
        <w:rPr>
          <w:rFonts w:ascii="Arial" w:hAnsi="Arial" w:cs="Arial"/>
          <w:sz w:val="22"/>
          <w:szCs w:val="22"/>
          <w:lang w:val="es-ES" w:eastAsia="es-ES_tradnl"/>
        </w:rPr>
        <w:t xml:space="preserve"> </w:t>
      </w:r>
      <w:r>
        <w:rPr>
          <w:rFonts w:ascii="Arial" w:hAnsi="Arial" w:cs="Arial"/>
          <w:sz w:val="22"/>
          <w:szCs w:val="22"/>
          <w:lang w:val="es-ES" w:eastAsia="es-ES_tradnl"/>
        </w:rPr>
        <w:t xml:space="preserve">de agosto de </w:t>
      </w:r>
      <w:r w:rsidRPr="00DD0467">
        <w:rPr>
          <w:rFonts w:ascii="Arial" w:hAnsi="Arial" w:cs="Arial"/>
          <w:sz w:val="22"/>
          <w:szCs w:val="22"/>
          <w:lang w:val="es-ES" w:eastAsia="es-ES_tradnl"/>
        </w:rPr>
        <w:t xml:space="preserve">2020 para </w:t>
      </w:r>
      <w:r>
        <w:rPr>
          <w:rFonts w:ascii="Arial" w:hAnsi="Arial" w:cs="Arial"/>
          <w:sz w:val="22"/>
          <w:szCs w:val="22"/>
          <w:lang w:val="es-ES" w:eastAsia="es-ES_tradnl"/>
        </w:rPr>
        <w:t>9</w:t>
      </w:r>
      <w:r w:rsidRPr="00DD0467">
        <w:rPr>
          <w:rFonts w:ascii="Arial" w:hAnsi="Arial" w:cs="Arial"/>
          <w:sz w:val="22"/>
          <w:szCs w:val="22"/>
          <w:lang w:val="es-ES" w:eastAsia="es-ES_tradnl"/>
        </w:rPr>
        <w:t xml:space="preserve"> procesos contratación.</w:t>
      </w:r>
    </w:p>
    <w:p w14:paraId="068CDEFB" w14:textId="77777777" w:rsidR="00ED3FC8" w:rsidRPr="00ED3FC8" w:rsidRDefault="00ED3FC8" w:rsidP="00ED3FC8">
      <w:pPr>
        <w:pStyle w:val="Prrafodelista"/>
        <w:rPr>
          <w:rFonts w:ascii="Arial" w:hAnsi="Arial" w:cs="Arial"/>
          <w:sz w:val="22"/>
          <w:szCs w:val="22"/>
          <w:lang w:val="es-ES" w:eastAsia="es-ES_tradnl"/>
        </w:rPr>
      </w:pPr>
    </w:p>
    <w:p w14:paraId="29D557AB" w14:textId="4C9021D6" w:rsidR="004708DB" w:rsidRPr="00DD0467" w:rsidRDefault="004708DB" w:rsidP="004708DB">
      <w:pPr>
        <w:pStyle w:val="Prrafodelista"/>
        <w:numPr>
          <w:ilvl w:val="0"/>
          <w:numId w:val="32"/>
        </w:numPr>
        <w:rPr>
          <w:rFonts w:ascii="Arial" w:hAnsi="Arial" w:cs="Arial"/>
          <w:sz w:val="22"/>
          <w:szCs w:val="22"/>
          <w:lang w:val="es-ES" w:eastAsia="es-ES_tradnl"/>
        </w:rPr>
      </w:pPr>
      <w:r w:rsidRPr="00DD0467">
        <w:rPr>
          <w:rFonts w:ascii="Arial" w:hAnsi="Arial" w:cs="Arial"/>
          <w:b/>
          <w:sz w:val="22"/>
          <w:szCs w:val="22"/>
          <w:lang w:val="es-ES" w:eastAsia="es-ES_tradnl"/>
        </w:rPr>
        <w:t xml:space="preserve">Proyecto de inversión </w:t>
      </w:r>
      <w:r>
        <w:rPr>
          <w:rFonts w:ascii="Arial" w:hAnsi="Arial" w:cs="Arial"/>
          <w:b/>
          <w:sz w:val="22"/>
          <w:szCs w:val="22"/>
          <w:lang w:val="es-ES" w:eastAsia="es-ES_tradnl"/>
        </w:rPr>
        <w:t>7860</w:t>
      </w:r>
      <w:r w:rsidRPr="00DD0467">
        <w:rPr>
          <w:rFonts w:ascii="Arial" w:hAnsi="Arial" w:cs="Arial"/>
          <w:b/>
          <w:sz w:val="22"/>
          <w:szCs w:val="22"/>
          <w:lang w:val="es-ES" w:eastAsia="es-ES_tradnl"/>
        </w:rPr>
        <w:t>:</w:t>
      </w:r>
      <w:r w:rsidRPr="00DD0467">
        <w:rPr>
          <w:rFonts w:ascii="Arial" w:hAnsi="Arial" w:cs="Arial"/>
          <w:sz w:val="22"/>
          <w:szCs w:val="22"/>
          <w:lang w:val="es-ES" w:eastAsia="es-ES_tradnl"/>
        </w:rPr>
        <w:t xml:space="preserve"> de </w:t>
      </w:r>
      <w:r>
        <w:rPr>
          <w:rFonts w:ascii="Arial" w:hAnsi="Arial" w:cs="Arial"/>
          <w:sz w:val="22"/>
          <w:szCs w:val="22"/>
          <w:lang w:val="es-ES" w:eastAsia="es-ES_tradnl"/>
        </w:rPr>
        <w:t>ocho (</w:t>
      </w:r>
      <w:r w:rsidR="00ED3FC8">
        <w:rPr>
          <w:rFonts w:ascii="Arial" w:hAnsi="Arial" w:cs="Arial"/>
          <w:sz w:val="22"/>
          <w:szCs w:val="22"/>
          <w:lang w:val="es-ES" w:eastAsia="es-ES_tradnl"/>
        </w:rPr>
        <w:t>8</w:t>
      </w:r>
      <w:r>
        <w:rPr>
          <w:rFonts w:ascii="Arial" w:hAnsi="Arial" w:cs="Arial"/>
          <w:sz w:val="22"/>
          <w:szCs w:val="22"/>
          <w:lang w:val="es-ES" w:eastAsia="es-ES_tradnl"/>
        </w:rPr>
        <w:t xml:space="preserve">) </w:t>
      </w:r>
      <w:r w:rsidRPr="00DD0467">
        <w:rPr>
          <w:rFonts w:ascii="Arial" w:hAnsi="Arial" w:cs="Arial"/>
          <w:sz w:val="22"/>
          <w:szCs w:val="22"/>
          <w:lang w:val="es-ES" w:eastAsia="es-ES_tradnl"/>
        </w:rPr>
        <w:t xml:space="preserve">procesos a contratar </w:t>
      </w:r>
      <w:r>
        <w:rPr>
          <w:rFonts w:ascii="Arial" w:hAnsi="Arial" w:cs="Arial"/>
          <w:sz w:val="22"/>
          <w:szCs w:val="22"/>
          <w:lang w:val="es-ES" w:eastAsia="es-ES_tradnl"/>
        </w:rPr>
        <w:t xml:space="preserve">a corte septiembre de </w:t>
      </w:r>
      <w:r w:rsidRPr="00DD0467">
        <w:rPr>
          <w:rFonts w:ascii="Arial" w:hAnsi="Arial" w:cs="Arial"/>
          <w:sz w:val="22"/>
          <w:szCs w:val="22"/>
          <w:lang w:val="es-ES" w:eastAsia="es-ES_tradnl"/>
        </w:rPr>
        <w:t xml:space="preserve">2020: </w:t>
      </w:r>
    </w:p>
    <w:p w14:paraId="78910825" w14:textId="77777777" w:rsidR="004708DB" w:rsidRPr="00DD0467" w:rsidRDefault="004708DB" w:rsidP="004708DB">
      <w:pPr>
        <w:pStyle w:val="Prrafodelista"/>
        <w:ind w:left="1080"/>
        <w:rPr>
          <w:rFonts w:ascii="Arial" w:hAnsi="Arial" w:cs="Arial"/>
          <w:sz w:val="22"/>
          <w:szCs w:val="22"/>
          <w:lang w:val="es-ES" w:eastAsia="es-ES_tradnl"/>
        </w:rPr>
      </w:pPr>
    </w:p>
    <w:p w14:paraId="6EF26927" w14:textId="56129A57" w:rsidR="004708DB" w:rsidRPr="0006633F" w:rsidRDefault="004708DB" w:rsidP="004708DB">
      <w:pPr>
        <w:pStyle w:val="Prrafodelista"/>
        <w:numPr>
          <w:ilvl w:val="1"/>
          <w:numId w:val="32"/>
        </w:numPr>
        <w:rPr>
          <w:rFonts w:ascii="Arial" w:hAnsi="Arial" w:cs="Arial"/>
          <w:sz w:val="22"/>
          <w:szCs w:val="22"/>
          <w:lang w:val="es-ES" w:eastAsia="es-ES_tradnl"/>
        </w:rPr>
      </w:pPr>
      <w:r w:rsidRPr="00DD0467">
        <w:rPr>
          <w:rFonts w:ascii="Arial" w:hAnsi="Arial" w:cs="Arial"/>
          <w:sz w:val="22"/>
          <w:szCs w:val="22"/>
          <w:lang w:val="es-ES" w:eastAsia="es-ES_tradnl"/>
        </w:rPr>
        <w:t xml:space="preserve">se suscribieron </w:t>
      </w:r>
      <w:r w:rsidR="00ED3FC8">
        <w:rPr>
          <w:rFonts w:ascii="Arial" w:hAnsi="Arial" w:cs="Arial"/>
          <w:sz w:val="22"/>
          <w:szCs w:val="22"/>
          <w:lang w:val="es-ES" w:eastAsia="es-ES_tradnl"/>
        </w:rPr>
        <w:t>6</w:t>
      </w:r>
      <w:r>
        <w:rPr>
          <w:rFonts w:ascii="Arial" w:hAnsi="Arial" w:cs="Arial"/>
          <w:sz w:val="22"/>
          <w:szCs w:val="22"/>
          <w:lang w:val="es-ES" w:eastAsia="es-ES_tradnl"/>
        </w:rPr>
        <w:t xml:space="preserve"> </w:t>
      </w:r>
      <w:r w:rsidRPr="00DD0467">
        <w:rPr>
          <w:rFonts w:ascii="Arial" w:hAnsi="Arial" w:cs="Arial"/>
          <w:sz w:val="22"/>
          <w:szCs w:val="22"/>
          <w:lang w:val="es-ES" w:eastAsia="es-ES_tradnl"/>
        </w:rPr>
        <w:t xml:space="preserve">contratos: </w:t>
      </w:r>
      <w:r w:rsidR="00ED3FC8">
        <w:rPr>
          <w:rFonts w:ascii="Arial" w:hAnsi="Arial" w:cs="Arial"/>
          <w:sz w:val="22"/>
          <w:szCs w:val="22"/>
          <w:lang w:val="es-ES" w:eastAsia="es-ES_tradnl"/>
        </w:rPr>
        <w:t>alquiler de equipos de cómputo impresoras y dispositivos, renovación de licencias Microsoft de ofimática, soporte licencias antivirus, implementación del protocolo de internet versión 6 (IPV6) para la infraestructura tecnológica, servicios de infraestructura en la nube.</w:t>
      </w:r>
    </w:p>
    <w:p w14:paraId="64B8E4CB" w14:textId="77777777" w:rsidR="004708DB" w:rsidRPr="00DD0467" w:rsidRDefault="004708DB" w:rsidP="004708DB">
      <w:pPr>
        <w:pStyle w:val="Prrafodelista"/>
        <w:ind w:left="1080"/>
        <w:rPr>
          <w:rFonts w:ascii="Arial" w:hAnsi="Arial" w:cs="Arial"/>
          <w:sz w:val="22"/>
          <w:szCs w:val="22"/>
          <w:lang w:val="es-ES" w:eastAsia="es-ES_tradnl"/>
        </w:rPr>
      </w:pPr>
    </w:p>
    <w:p w14:paraId="242E21AE" w14:textId="77777777" w:rsidR="0006633F" w:rsidRPr="0006633F" w:rsidRDefault="004708DB" w:rsidP="004708DB">
      <w:pPr>
        <w:pStyle w:val="Prrafodelista"/>
        <w:numPr>
          <w:ilvl w:val="1"/>
          <w:numId w:val="32"/>
        </w:numPr>
        <w:rPr>
          <w:rFonts w:ascii="Arial" w:hAnsi="Arial" w:cs="Arial"/>
          <w:sz w:val="22"/>
          <w:szCs w:val="22"/>
          <w:lang w:val="es-ES" w:eastAsia="es-ES_tradnl"/>
        </w:rPr>
      </w:pPr>
      <w:r>
        <w:rPr>
          <w:rFonts w:ascii="Arial" w:hAnsi="Arial" w:cs="Arial"/>
          <w:sz w:val="22"/>
          <w:szCs w:val="22"/>
          <w:lang w:val="es-ES" w:eastAsia="es-ES_tradnl"/>
        </w:rPr>
        <w:t>1</w:t>
      </w:r>
      <w:r w:rsidRPr="00117675">
        <w:rPr>
          <w:rFonts w:ascii="Arial" w:hAnsi="Arial" w:cs="Arial"/>
          <w:sz w:val="22"/>
          <w:szCs w:val="22"/>
          <w:lang w:val="es-ES" w:eastAsia="es-ES_tradnl"/>
        </w:rPr>
        <w:t xml:space="preserve"> proceso</w:t>
      </w:r>
      <w:r>
        <w:rPr>
          <w:rFonts w:ascii="Arial" w:hAnsi="Arial" w:cs="Arial"/>
          <w:sz w:val="22"/>
          <w:szCs w:val="22"/>
          <w:lang w:val="es-ES" w:eastAsia="es-ES_tradnl"/>
        </w:rPr>
        <w:t xml:space="preserve"> eliminado</w:t>
      </w:r>
      <w:r w:rsidRPr="00117675">
        <w:rPr>
          <w:rFonts w:ascii="Arial" w:hAnsi="Arial" w:cs="Arial"/>
          <w:sz w:val="22"/>
          <w:szCs w:val="22"/>
          <w:lang w:val="es-ES" w:eastAsia="es-ES_tradnl"/>
        </w:rPr>
        <w:t xml:space="preserve"> relacionado </w:t>
      </w:r>
      <w:r>
        <w:rPr>
          <w:rFonts w:ascii="Arial" w:hAnsi="Arial" w:cs="Arial"/>
          <w:sz w:val="22"/>
          <w:szCs w:val="22"/>
          <w:lang w:val="es-ES" w:eastAsia="es-ES_tradnl"/>
        </w:rPr>
        <w:t xml:space="preserve">con el </w:t>
      </w:r>
      <w:r w:rsidRPr="0006633F">
        <w:rPr>
          <w:rFonts w:ascii="Arial" w:hAnsi="Arial" w:cs="Arial"/>
          <w:sz w:val="22"/>
          <w:szCs w:val="22"/>
          <w:lang w:val="es-ES" w:eastAsia="es-ES_tradnl"/>
        </w:rPr>
        <w:t>alquiler del servicio de vactor para limpieza y recolecci</w:t>
      </w:r>
      <w:r>
        <w:rPr>
          <w:rFonts w:ascii="Arial" w:hAnsi="Arial" w:cs="Arial"/>
          <w:sz w:val="22"/>
          <w:szCs w:val="22"/>
          <w:lang w:val="es-ES" w:eastAsia="es-ES_tradnl"/>
        </w:rPr>
        <w:t>ó</w:t>
      </w:r>
      <w:r w:rsidRPr="0006633F">
        <w:rPr>
          <w:rFonts w:ascii="Arial" w:hAnsi="Arial" w:cs="Arial"/>
          <w:sz w:val="22"/>
          <w:szCs w:val="22"/>
          <w:lang w:val="es-ES" w:eastAsia="es-ES_tradnl"/>
        </w:rPr>
        <w:t>n de lodos de las trampas de grasa y sedimentadores en las sedes operativa y de producci</w:t>
      </w:r>
      <w:r>
        <w:rPr>
          <w:rFonts w:ascii="Arial" w:hAnsi="Arial" w:cs="Arial"/>
          <w:sz w:val="22"/>
          <w:szCs w:val="22"/>
          <w:lang w:val="es-ES" w:eastAsia="es-ES_tradnl"/>
        </w:rPr>
        <w:t>ó</w:t>
      </w:r>
      <w:r w:rsidRPr="0006633F">
        <w:rPr>
          <w:rFonts w:ascii="Arial" w:hAnsi="Arial" w:cs="Arial"/>
          <w:sz w:val="22"/>
          <w:szCs w:val="22"/>
          <w:lang w:val="es-ES" w:eastAsia="es-ES_tradnl"/>
        </w:rPr>
        <w:t>n</w:t>
      </w:r>
    </w:p>
    <w:p w14:paraId="18CED333" w14:textId="77777777" w:rsidR="004708DB" w:rsidRPr="00117675" w:rsidRDefault="004708DB" w:rsidP="004708DB">
      <w:pPr>
        <w:pStyle w:val="Prrafodelista"/>
        <w:rPr>
          <w:rFonts w:ascii="Arial" w:hAnsi="Arial" w:cs="Arial"/>
          <w:sz w:val="22"/>
          <w:szCs w:val="22"/>
          <w:lang w:val="es-ES" w:eastAsia="es-ES_tradnl"/>
        </w:rPr>
      </w:pPr>
    </w:p>
    <w:p w14:paraId="51890DD7" w14:textId="3A1CE444" w:rsidR="004708DB" w:rsidRDefault="004708DB" w:rsidP="00ED3FC8">
      <w:pPr>
        <w:pStyle w:val="Prrafodelista"/>
        <w:numPr>
          <w:ilvl w:val="1"/>
          <w:numId w:val="32"/>
        </w:numPr>
        <w:rPr>
          <w:rFonts w:ascii="Arial" w:hAnsi="Arial" w:cs="Arial"/>
          <w:sz w:val="22"/>
          <w:szCs w:val="22"/>
          <w:lang w:val="es-ES" w:eastAsia="es-ES_tradnl"/>
        </w:rPr>
      </w:pPr>
      <w:r w:rsidRPr="00DD0467">
        <w:rPr>
          <w:rFonts w:ascii="Arial" w:hAnsi="Arial" w:cs="Arial"/>
          <w:sz w:val="22"/>
          <w:szCs w:val="22"/>
          <w:lang w:val="es-ES" w:eastAsia="es-ES_tradnl"/>
        </w:rPr>
        <w:t>Se public</w:t>
      </w:r>
      <w:r w:rsidR="00ED3FC8">
        <w:rPr>
          <w:rFonts w:ascii="Arial" w:hAnsi="Arial" w:cs="Arial"/>
          <w:sz w:val="22"/>
          <w:szCs w:val="22"/>
          <w:lang w:val="es-ES" w:eastAsia="es-ES_tradnl"/>
        </w:rPr>
        <w:t>aron</w:t>
      </w:r>
      <w:r w:rsidRPr="00DD0467">
        <w:rPr>
          <w:rFonts w:ascii="Arial" w:hAnsi="Arial" w:cs="Arial"/>
          <w:sz w:val="22"/>
          <w:szCs w:val="22"/>
          <w:lang w:val="es-ES" w:eastAsia="es-ES_tradnl"/>
        </w:rPr>
        <w:t xml:space="preserve"> </w:t>
      </w:r>
      <w:r w:rsidR="00ED3FC8">
        <w:rPr>
          <w:rFonts w:ascii="Arial" w:hAnsi="Arial" w:cs="Arial"/>
          <w:sz w:val="22"/>
          <w:szCs w:val="22"/>
          <w:lang w:val="es-ES" w:eastAsia="es-ES_tradnl"/>
        </w:rPr>
        <w:t>2</w:t>
      </w:r>
      <w:r>
        <w:rPr>
          <w:rFonts w:ascii="Arial" w:hAnsi="Arial" w:cs="Arial"/>
          <w:sz w:val="22"/>
          <w:szCs w:val="22"/>
          <w:lang w:val="es-ES" w:eastAsia="es-ES_tradnl"/>
        </w:rPr>
        <w:t xml:space="preserve"> objeto</w:t>
      </w:r>
      <w:r w:rsidR="00ED3FC8">
        <w:rPr>
          <w:rFonts w:ascii="Arial" w:hAnsi="Arial" w:cs="Arial"/>
          <w:sz w:val="22"/>
          <w:szCs w:val="22"/>
          <w:lang w:val="es-ES" w:eastAsia="es-ES_tradnl"/>
        </w:rPr>
        <w:t>s</w:t>
      </w:r>
      <w:r w:rsidRPr="00DD0467">
        <w:rPr>
          <w:rFonts w:ascii="Arial" w:hAnsi="Arial" w:cs="Arial"/>
          <w:sz w:val="22"/>
          <w:szCs w:val="22"/>
          <w:lang w:val="es-ES" w:eastAsia="es-ES_tradnl"/>
        </w:rPr>
        <w:t xml:space="preserve"> a contratar en la página WEB de la entidad:</w:t>
      </w:r>
      <w:r>
        <w:rPr>
          <w:rFonts w:ascii="Arial" w:hAnsi="Arial" w:cs="Arial"/>
          <w:sz w:val="22"/>
          <w:szCs w:val="22"/>
          <w:lang w:val="es-ES" w:eastAsia="es-ES_tradnl"/>
        </w:rPr>
        <w:t xml:space="preserve"> </w:t>
      </w:r>
      <w:r w:rsidR="00ED3FC8" w:rsidRPr="00ED3FC8">
        <w:rPr>
          <w:rFonts w:ascii="Arial" w:hAnsi="Arial" w:cs="Arial"/>
          <w:sz w:val="22"/>
          <w:szCs w:val="22"/>
          <w:lang w:val="es-ES" w:eastAsia="es-ES_tradnl"/>
        </w:rPr>
        <w:t>adquisición de elementos, dispositivos, equipos y licencias de uso para modernizar y robustecer la plataforma tecnológica</w:t>
      </w:r>
      <w:r w:rsidR="00ED3FC8">
        <w:rPr>
          <w:rFonts w:ascii="Arial" w:hAnsi="Arial" w:cs="Arial"/>
          <w:sz w:val="22"/>
          <w:szCs w:val="22"/>
          <w:lang w:val="es-ES" w:eastAsia="es-ES_tradnl"/>
        </w:rPr>
        <w:t xml:space="preserve"> y </w:t>
      </w:r>
      <w:r w:rsidR="00ED3FC8" w:rsidRPr="00ED3FC8">
        <w:rPr>
          <w:rFonts w:ascii="Arial" w:hAnsi="Arial" w:cs="Arial"/>
          <w:sz w:val="22"/>
          <w:szCs w:val="22"/>
          <w:lang w:val="es-ES" w:eastAsia="es-ES_tradnl"/>
        </w:rPr>
        <w:t xml:space="preserve">licencias de software para la gestión de los procesos </w:t>
      </w:r>
    </w:p>
    <w:p w14:paraId="11E4C16F" w14:textId="77777777" w:rsidR="004708DB" w:rsidRPr="00117675" w:rsidRDefault="004708DB" w:rsidP="004708DB">
      <w:pPr>
        <w:pStyle w:val="Prrafodelista"/>
        <w:rPr>
          <w:rFonts w:ascii="Arial" w:hAnsi="Arial" w:cs="Arial"/>
          <w:sz w:val="22"/>
          <w:szCs w:val="22"/>
          <w:lang w:val="es-ES" w:eastAsia="es-ES_tradnl"/>
        </w:rPr>
      </w:pPr>
    </w:p>
    <w:p w14:paraId="0FDD6803" w14:textId="18409775" w:rsidR="004708DB" w:rsidRPr="00DD0467" w:rsidRDefault="004708DB" w:rsidP="004708DB">
      <w:pPr>
        <w:pStyle w:val="Prrafodelista"/>
        <w:numPr>
          <w:ilvl w:val="1"/>
          <w:numId w:val="32"/>
        </w:numPr>
        <w:rPr>
          <w:rFonts w:ascii="Arial" w:hAnsi="Arial" w:cs="Arial"/>
          <w:sz w:val="22"/>
          <w:szCs w:val="22"/>
          <w:lang w:val="es-ES" w:eastAsia="es-ES_tradnl"/>
        </w:rPr>
      </w:pPr>
      <w:r w:rsidRPr="00DD0467">
        <w:rPr>
          <w:rFonts w:ascii="Arial" w:hAnsi="Arial" w:cs="Arial"/>
          <w:sz w:val="22"/>
          <w:szCs w:val="22"/>
          <w:lang w:val="es-ES" w:eastAsia="es-ES_tradnl"/>
        </w:rPr>
        <w:t xml:space="preserve">Se suscribieron contratos de prestación de servicios de profesionales o apoyo del proyecto </w:t>
      </w:r>
      <w:r>
        <w:rPr>
          <w:rFonts w:ascii="Arial" w:hAnsi="Arial" w:cs="Arial"/>
          <w:sz w:val="22"/>
          <w:szCs w:val="22"/>
          <w:lang w:val="es-ES" w:eastAsia="es-ES_tradnl"/>
        </w:rPr>
        <w:t>78</w:t>
      </w:r>
      <w:r w:rsidR="00ED3FC8">
        <w:rPr>
          <w:rFonts w:ascii="Arial" w:hAnsi="Arial" w:cs="Arial"/>
          <w:sz w:val="22"/>
          <w:szCs w:val="22"/>
          <w:lang w:val="es-ES" w:eastAsia="es-ES_tradnl"/>
        </w:rPr>
        <w:t>60</w:t>
      </w:r>
      <w:r>
        <w:rPr>
          <w:rFonts w:ascii="Arial" w:hAnsi="Arial" w:cs="Arial"/>
          <w:sz w:val="22"/>
          <w:szCs w:val="22"/>
          <w:lang w:val="es-ES" w:eastAsia="es-ES_tradnl"/>
        </w:rPr>
        <w:t xml:space="preserve"> </w:t>
      </w:r>
      <w:r w:rsidRPr="00DD0467">
        <w:rPr>
          <w:rFonts w:ascii="Arial" w:hAnsi="Arial" w:cs="Arial"/>
          <w:sz w:val="22"/>
          <w:szCs w:val="22"/>
          <w:lang w:val="es-ES" w:eastAsia="es-ES_tradnl"/>
        </w:rPr>
        <w:t xml:space="preserve">así: </w:t>
      </w:r>
      <w:r w:rsidR="00ED3FC8">
        <w:rPr>
          <w:rFonts w:ascii="Arial" w:hAnsi="Arial" w:cs="Arial"/>
          <w:sz w:val="22"/>
          <w:szCs w:val="22"/>
          <w:lang w:val="es-ES" w:eastAsia="es-ES_tradnl"/>
        </w:rPr>
        <w:t>7</w:t>
      </w:r>
      <w:r w:rsidRPr="00DD0467">
        <w:rPr>
          <w:rFonts w:ascii="Arial" w:hAnsi="Arial" w:cs="Arial"/>
          <w:sz w:val="22"/>
          <w:szCs w:val="22"/>
          <w:lang w:val="es-ES" w:eastAsia="es-ES_tradnl"/>
        </w:rPr>
        <w:t xml:space="preserve"> contratos por valor total de $</w:t>
      </w:r>
      <w:r w:rsidRPr="00CE6FC0">
        <w:t xml:space="preserve"> </w:t>
      </w:r>
      <w:r w:rsidR="00ED3FC8">
        <w:rPr>
          <w:rFonts w:ascii="Arial" w:hAnsi="Arial" w:cs="Arial"/>
          <w:sz w:val="22"/>
          <w:szCs w:val="22"/>
          <w:lang w:val="es-ES" w:eastAsia="es-ES_tradnl"/>
        </w:rPr>
        <w:t>214</w:t>
      </w:r>
      <w:r>
        <w:rPr>
          <w:rFonts w:ascii="Arial" w:hAnsi="Arial" w:cs="Arial"/>
          <w:sz w:val="22"/>
          <w:szCs w:val="22"/>
          <w:lang w:val="es-ES" w:eastAsia="es-ES_tradnl"/>
        </w:rPr>
        <w:t xml:space="preserve"> </w:t>
      </w:r>
      <w:r w:rsidRPr="00DD0467">
        <w:rPr>
          <w:rFonts w:ascii="Arial" w:hAnsi="Arial" w:cs="Arial"/>
          <w:sz w:val="22"/>
          <w:szCs w:val="22"/>
          <w:lang w:val="es-ES" w:eastAsia="es-ES_tradnl"/>
        </w:rPr>
        <w:t>millones de pesos</w:t>
      </w:r>
      <w:r w:rsidRPr="00DD0467">
        <w:rPr>
          <w:rStyle w:val="Refdenotaalpie"/>
          <w:rFonts w:ascii="Arial" w:hAnsi="Arial" w:cs="Arial"/>
          <w:sz w:val="22"/>
          <w:szCs w:val="22"/>
          <w:lang w:val="es-ES" w:eastAsia="es-ES_tradnl"/>
        </w:rPr>
        <w:footnoteReference w:id="9"/>
      </w:r>
      <w:r w:rsidRPr="00DD0467">
        <w:rPr>
          <w:rFonts w:ascii="Arial" w:hAnsi="Arial" w:cs="Arial"/>
          <w:sz w:val="22"/>
          <w:szCs w:val="22"/>
          <w:lang w:val="es-ES" w:eastAsia="es-ES_tradnl"/>
        </w:rPr>
        <w:t>.</w:t>
      </w:r>
    </w:p>
    <w:p w14:paraId="3BEC06C5" w14:textId="77777777" w:rsidR="004708DB" w:rsidRPr="00DD0467" w:rsidRDefault="004708DB" w:rsidP="004708DB">
      <w:pPr>
        <w:pStyle w:val="Prrafodelista"/>
        <w:ind w:left="1080"/>
        <w:rPr>
          <w:rFonts w:ascii="Arial" w:hAnsi="Arial" w:cs="Arial"/>
          <w:sz w:val="22"/>
          <w:szCs w:val="22"/>
          <w:lang w:val="es-ES" w:eastAsia="es-ES_tradnl"/>
        </w:rPr>
      </w:pPr>
    </w:p>
    <w:p w14:paraId="68CC7893" w14:textId="1CFA4E42" w:rsidR="004708DB" w:rsidRPr="00DD0467" w:rsidRDefault="004708DB" w:rsidP="004708DB">
      <w:pPr>
        <w:pStyle w:val="Prrafodelista"/>
        <w:numPr>
          <w:ilvl w:val="1"/>
          <w:numId w:val="32"/>
        </w:numPr>
        <w:rPr>
          <w:rFonts w:ascii="Arial" w:hAnsi="Arial" w:cs="Arial"/>
          <w:sz w:val="22"/>
          <w:szCs w:val="22"/>
          <w:lang w:val="es-ES" w:eastAsia="es-ES_tradnl"/>
        </w:rPr>
      </w:pPr>
      <w:r w:rsidRPr="00DD0467">
        <w:rPr>
          <w:rFonts w:ascii="Arial" w:hAnsi="Arial" w:cs="Arial"/>
          <w:sz w:val="22"/>
          <w:szCs w:val="22"/>
          <w:lang w:val="es-ES" w:eastAsia="es-ES_tradnl"/>
        </w:rPr>
        <w:t xml:space="preserve">El gerente del proyecto solicitó modificaciones al PAA en </w:t>
      </w:r>
      <w:r w:rsidR="00ED3FC8">
        <w:rPr>
          <w:rFonts w:ascii="Arial" w:hAnsi="Arial" w:cs="Arial"/>
          <w:sz w:val="22"/>
          <w:szCs w:val="22"/>
          <w:lang w:val="es-ES" w:eastAsia="es-ES_tradnl"/>
        </w:rPr>
        <w:t>3</w:t>
      </w:r>
      <w:r>
        <w:rPr>
          <w:rFonts w:ascii="Arial" w:hAnsi="Arial" w:cs="Arial"/>
          <w:sz w:val="22"/>
          <w:szCs w:val="22"/>
          <w:lang w:val="es-ES" w:eastAsia="es-ES_tradnl"/>
        </w:rPr>
        <w:t xml:space="preserve"> formato</w:t>
      </w:r>
      <w:r w:rsidR="00ED3FC8">
        <w:rPr>
          <w:rFonts w:ascii="Arial" w:hAnsi="Arial" w:cs="Arial"/>
          <w:sz w:val="22"/>
          <w:szCs w:val="22"/>
          <w:lang w:val="es-ES" w:eastAsia="es-ES_tradnl"/>
        </w:rPr>
        <w:t>s</w:t>
      </w:r>
      <w:r w:rsidRPr="00DD0467">
        <w:rPr>
          <w:rFonts w:ascii="Arial" w:hAnsi="Arial" w:cs="Arial"/>
          <w:sz w:val="22"/>
          <w:szCs w:val="22"/>
          <w:lang w:val="es-ES" w:eastAsia="es-ES_tradnl"/>
        </w:rPr>
        <w:t xml:space="preserve"> GCON-FM-030 SOLICITUDES MODIFICACIÓN AL PLAN ANUAL DE ADQUISICIONES en </w:t>
      </w:r>
      <w:r w:rsidR="00ED3FC8">
        <w:rPr>
          <w:rFonts w:ascii="Arial" w:hAnsi="Arial" w:cs="Arial"/>
          <w:sz w:val="22"/>
          <w:szCs w:val="22"/>
          <w:lang w:val="es-ES" w:eastAsia="es-ES_tradnl"/>
        </w:rPr>
        <w:t xml:space="preserve">los </w:t>
      </w:r>
      <w:r>
        <w:rPr>
          <w:rFonts w:ascii="Arial" w:hAnsi="Arial" w:cs="Arial"/>
          <w:sz w:val="22"/>
          <w:szCs w:val="22"/>
          <w:lang w:val="es-ES" w:eastAsia="es-ES_tradnl"/>
        </w:rPr>
        <w:t>mes</w:t>
      </w:r>
      <w:r w:rsidR="00ED3FC8">
        <w:rPr>
          <w:rFonts w:ascii="Arial" w:hAnsi="Arial" w:cs="Arial"/>
          <w:sz w:val="22"/>
          <w:szCs w:val="22"/>
          <w:lang w:val="es-ES" w:eastAsia="es-ES_tradnl"/>
        </w:rPr>
        <w:t>es</w:t>
      </w:r>
      <w:r w:rsidRPr="00DD0467">
        <w:rPr>
          <w:rFonts w:ascii="Arial" w:hAnsi="Arial" w:cs="Arial"/>
          <w:sz w:val="22"/>
          <w:szCs w:val="22"/>
          <w:lang w:val="es-ES" w:eastAsia="es-ES_tradnl"/>
        </w:rPr>
        <w:t xml:space="preserve"> </w:t>
      </w:r>
      <w:r>
        <w:rPr>
          <w:rFonts w:ascii="Arial" w:hAnsi="Arial" w:cs="Arial"/>
          <w:sz w:val="22"/>
          <w:szCs w:val="22"/>
          <w:lang w:val="es-ES" w:eastAsia="es-ES_tradnl"/>
        </w:rPr>
        <w:t xml:space="preserve">de agosto </w:t>
      </w:r>
      <w:r w:rsidR="00ED3FC8">
        <w:rPr>
          <w:rFonts w:ascii="Arial" w:hAnsi="Arial" w:cs="Arial"/>
          <w:sz w:val="22"/>
          <w:szCs w:val="22"/>
          <w:lang w:val="es-ES" w:eastAsia="es-ES_tradnl"/>
        </w:rPr>
        <w:t xml:space="preserve">y septiembre </w:t>
      </w:r>
      <w:r>
        <w:rPr>
          <w:rFonts w:ascii="Arial" w:hAnsi="Arial" w:cs="Arial"/>
          <w:sz w:val="22"/>
          <w:szCs w:val="22"/>
          <w:lang w:val="es-ES" w:eastAsia="es-ES_tradnl"/>
        </w:rPr>
        <w:t xml:space="preserve">de </w:t>
      </w:r>
      <w:r w:rsidRPr="00DD0467">
        <w:rPr>
          <w:rFonts w:ascii="Arial" w:hAnsi="Arial" w:cs="Arial"/>
          <w:sz w:val="22"/>
          <w:szCs w:val="22"/>
          <w:lang w:val="es-ES" w:eastAsia="es-ES_tradnl"/>
        </w:rPr>
        <w:t xml:space="preserve">2020 para </w:t>
      </w:r>
      <w:r w:rsidR="00ED3FC8">
        <w:rPr>
          <w:rFonts w:ascii="Arial" w:hAnsi="Arial" w:cs="Arial"/>
          <w:sz w:val="22"/>
          <w:szCs w:val="22"/>
          <w:lang w:val="es-ES" w:eastAsia="es-ES_tradnl"/>
        </w:rPr>
        <w:t>17</w:t>
      </w:r>
      <w:r w:rsidRPr="00DD0467">
        <w:rPr>
          <w:rFonts w:ascii="Arial" w:hAnsi="Arial" w:cs="Arial"/>
          <w:sz w:val="22"/>
          <w:szCs w:val="22"/>
          <w:lang w:val="es-ES" w:eastAsia="es-ES_tradnl"/>
        </w:rPr>
        <w:t xml:space="preserve"> procesos contratación.</w:t>
      </w:r>
    </w:p>
    <w:p w14:paraId="25AAADC8" w14:textId="24936A95" w:rsidR="00AF693F" w:rsidRDefault="00AF693F" w:rsidP="00EC6F45">
      <w:pPr>
        <w:rPr>
          <w:rFonts w:ascii="Arial" w:hAnsi="Arial" w:cs="Arial"/>
          <w:sz w:val="22"/>
          <w:szCs w:val="22"/>
          <w:lang w:val="es-ES" w:eastAsia="es-ES_tradnl"/>
        </w:rPr>
      </w:pPr>
    </w:p>
    <w:p w14:paraId="5EDC4F1A" w14:textId="39C2D884" w:rsidR="000C0AE7" w:rsidRPr="00DD0467" w:rsidRDefault="000C0AE7" w:rsidP="00EC6F45">
      <w:pPr>
        <w:rPr>
          <w:rFonts w:ascii="Arial" w:hAnsi="Arial" w:cs="Arial"/>
          <w:b/>
          <w:bCs/>
          <w:sz w:val="22"/>
          <w:szCs w:val="22"/>
          <w:lang w:val="es-ES" w:eastAsia="es-ES_tradnl"/>
        </w:rPr>
      </w:pPr>
      <w:r w:rsidRPr="00DD0467">
        <w:rPr>
          <w:rFonts w:ascii="Arial" w:hAnsi="Arial" w:cs="Arial"/>
          <w:b/>
          <w:sz w:val="22"/>
          <w:szCs w:val="22"/>
          <w:lang w:val="es-ES" w:eastAsia="es-ES_tradnl"/>
        </w:rPr>
        <w:t>Cuadro 1</w:t>
      </w:r>
      <w:r w:rsidR="00BD4C6F">
        <w:rPr>
          <w:rFonts w:ascii="Arial" w:hAnsi="Arial" w:cs="Arial"/>
          <w:b/>
          <w:sz w:val="22"/>
          <w:szCs w:val="22"/>
          <w:lang w:val="es-ES" w:eastAsia="es-ES_tradnl"/>
        </w:rPr>
        <w:t>3B</w:t>
      </w:r>
      <w:r w:rsidRPr="00DD0467">
        <w:rPr>
          <w:rFonts w:ascii="Arial" w:hAnsi="Arial" w:cs="Arial"/>
          <w:b/>
          <w:bCs/>
          <w:sz w:val="22"/>
          <w:szCs w:val="22"/>
          <w:lang w:val="es-ES" w:eastAsia="es-ES_tradnl"/>
        </w:rPr>
        <w:t xml:space="preserve"> CONSOLIDADO DE LA EJECUCIÓN DEL PLAN ANUAL DE ADQUISICIONES -PAA PARA LOS PROYECTOS DE INVERSIÓN – RECOMENDACIÓN.</w:t>
      </w:r>
    </w:p>
    <w:p w14:paraId="7FB1823B" w14:textId="59DB77BD" w:rsidR="000C0AE7" w:rsidRPr="00DD0467" w:rsidRDefault="00BD4C6F" w:rsidP="00EC6F45">
      <w:pPr>
        <w:rPr>
          <w:rFonts w:ascii="Arial" w:hAnsi="Arial" w:cs="Arial"/>
          <w:sz w:val="22"/>
          <w:szCs w:val="22"/>
          <w:lang w:val="es-ES" w:eastAsia="es-ES_tradnl"/>
        </w:rPr>
      </w:pPr>
      <w:r>
        <w:rPr>
          <w:noProof/>
          <w:lang w:val="es-CO" w:eastAsia="es-CO"/>
        </w:rPr>
        <mc:AlternateContent>
          <mc:Choice Requires="wps">
            <w:drawing>
              <wp:anchor distT="0" distB="0" distL="114300" distR="114300" simplePos="0" relativeHeight="251659264" behindDoc="1" locked="0" layoutInCell="1" allowOverlap="1" wp14:anchorId="538D7104" wp14:editId="2F81061C">
                <wp:simplePos x="0" y="0"/>
                <wp:positionH relativeFrom="margin">
                  <wp:posOffset>-635</wp:posOffset>
                </wp:positionH>
                <wp:positionV relativeFrom="paragraph">
                  <wp:posOffset>1179830</wp:posOffset>
                </wp:positionV>
                <wp:extent cx="5003800" cy="184150"/>
                <wp:effectExtent l="0" t="0" r="6350" b="6350"/>
                <wp:wrapNone/>
                <wp:docPr id="7" name="Cuadro de texto 7"/>
                <wp:cNvGraphicFramePr/>
                <a:graphic xmlns:a="http://schemas.openxmlformats.org/drawingml/2006/main">
                  <a:graphicData uri="http://schemas.microsoft.com/office/word/2010/wordprocessingShape">
                    <wps:wsp>
                      <wps:cNvSpPr txBox="1"/>
                      <wps:spPr>
                        <a:xfrm>
                          <a:off x="0" y="0"/>
                          <a:ext cx="5003800" cy="184150"/>
                        </a:xfrm>
                        <a:prstGeom prst="rect">
                          <a:avLst/>
                        </a:prstGeom>
                        <a:solidFill>
                          <a:schemeClr val="lt1"/>
                        </a:solidFill>
                        <a:ln w="6350">
                          <a:noFill/>
                        </a:ln>
                      </wps:spPr>
                      <wps:txbx>
                        <w:txbxContent>
                          <w:p w14:paraId="4527D955" w14:textId="77777777" w:rsidR="00496518" w:rsidRPr="00BD4C6F" w:rsidRDefault="00496518" w:rsidP="00BD4C6F">
                            <w:pPr>
                              <w:rPr>
                                <w:rFonts w:ascii="Arial" w:hAnsi="Arial" w:cs="Arial"/>
                                <w:sz w:val="14"/>
                                <w:szCs w:val="22"/>
                                <w:lang w:val="es-ES" w:eastAsia="es-ES_tradnl"/>
                              </w:rPr>
                            </w:pPr>
                            <w:r w:rsidRPr="00BD4C6F">
                              <w:rPr>
                                <w:rFonts w:ascii="Arial" w:hAnsi="Arial" w:cs="Arial"/>
                                <w:sz w:val="14"/>
                                <w:szCs w:val="22"/>
                                <w:lang w:val="es-ES" w:eastAsia="es-ES_tradnl"/>
                              </w:rPr>
                              <w:t>Fuente: elaboración propia a partir la información suministrada por SG y STPI</w:t>
                            </w:r>
                          </w:p>
                          <w:p w14:paraId="415A661E" w14:textId="77777777" w:rsidR="00496518" w:rsidRDefault="004965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D7104" id="_x0000_t202" coordsize="21600,21600" o:spt="202" path="m,l,21600r21600,l21600,xe">
                <v:stroke joinstyle="miter"/>
                <v:path gradientshapeok="t" o:connecttype="rect"/>
              </v:shapetype>
              <v:shape id="Cuadro de texto 7" o:spid="_x0000_s1026" type="#_x0000_t202" style="position:absolute;left:0;text-align:left;margin-left:-.05pt;margin-top:92.9pt;width:394pt;height:1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" fillcolor="white [3201]" stroked="f" strokeweight=".5pt">
                <v:textbox>
                  <w:txbxContent>
                    <w:p w14:paraId="4527D955" w14:textId="77777777" w:rsidR="00496518" w:rsidRPr="00BD4C6F" w:rsidRDefault="00496518" w:rsidP="00BD4C6F">
                      <w:pPr>
                        <w:rPr>
                          <w:rFonts w:ascii="Arial" w:hAnsi="Arial" w:cs="Arial"/>
                          <w:sz w:val="14"/>
                          <w:szCs w:val="22"/>
                          <w:lang w:val="es-ES" w:eastAsia="es-ES_tradnl"/>
                        </w:rPr>
                      </w:pPr>
                      <w:r w:rsidRPr="00BD4C6F">
                        <w:rPr>
                          <w:rFonts w:ascii="Arial" w:hAnsi="Arial" w:cs="Arial"/>
                          <w:sz w:val="14"/>
                          <w:szCs w:val="22"/>
                          <w:lang w:val="es-ES" w:eastAsia="es-ES_tradnl"/>
                        </w:rPr>
                        <w:t>Fuente: elaboración propia a partir la información suministrada por SG y STPI</w:t>
                      </w:r>
                    </w:p>
                    <w:p w14:paraId="415A661E" w14:textId="77777777" w:rsidR="00496518" w:rsidRDefault="00496518"/>
                  </w:txbxContent>
                </v:textbox>
                <w10:wrap anchorx="margin"/>
              </v:shape>
            </w:pict>
          </mc:Fallback>
        </mc:AlternateContent>
      </w:r>
      <w:r w:rsidRPr="00BD4C6F">
        <w:rPr>
          <w:noProof/>
          <w:lang w:val="es-CO" w:eastAsia="es-CO"/>
        </w:rPr>
        <w:drawing>
          <wp:inline distT="0" distB="0" distL="0" distR="0" wp14:anchorId="59E52C3C" wp14:editId="4139B5D3">
            <wp:extent cx="5970774" cy="133643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9401" cy="1340600"/>
                    </a:xfrm>
                    <a:prstGeom prst="rect">
                      <a:avLst/>
                    </a:prstGeom>
                    <a:noFill/>
                    <a:ln>
                      <a:noFill/>
                    </a:ln>
                  </pic:spPr>
                </pic:pic>
              </a:graphicData>
            </a:graphic>
          </wp:inline>
        </w:drawing>
      </w:r>
    </w:p>
    <w:p w14:paraId="5F89DC53" w14:textId="7EF12202" w:rsidR="001977CC" w:rsidRDefault="001977CC" w:rsidP="00EC6F45">
      <w:pPr>
        <w:pStyle w:val="Prrafodelista"/>
        <w:autoSpaceDE w:val="0"/>
        <w:autoSpaceDN w:val="0"/>
        <w:adjustRightInd w:val="0"/>
        <w:ind w:left="0"/>
        <w:rPr>
          <w:rFonts w:ascii="Arial" w:hAnsi="Arial" w:cs="Arial"/>
          <w:sz w:val="22"/>
          <w:szCs w:val="22"/>
          <w:lang w:val="es-ES"/>
        </w:rPr>
      </w:pPr>
    </w:p>
    <w:p w14:paraId="03B2B5B2" w14:textId="05FD672F" w:rsidR="003934F0" w:rsidRDefault="003934F0" w:rsidP="00EC6F45">
      <w:pPr>
        <w:pStyle w:val="Prrafodelista"/>
        <w:autoSpaceDE w:val="0"/>
        <w:autoSpaceDN w:val="0"/>
        <w:adjustRightInd w:val="0"/>
        <w:ind w:left="0"/>
        <w:rPr>
          <w:rFonts w:ascii="Arial" w:hAnsi="Arial" w:cs="Arial"/>
          <w:sz w:val="22"/>
          <w:szCs w:val="22"/>
          <w:lang w:val="es-ES"/>
        </w:rPr>
      </w:pPr>
    </w:p>
    <w:p w14:paraId="656C17CA" w14:textId="77777777" w:rsidR="003934F0" w:rsidRPr="00DD0467" w:rsidRDefault="003934F0" w:rsidP="00EC6F45">
      <w:pPr>
        <w:pStyle w:val="Prrafodelista"/>
        <w:autoSpaceDE w:val="0"/>
        <w:autoSpaceDN w:val="0"/>
        <w:adjustRightInd w:val="0"/>
        <w:ind w:left="0"/>
        <w:rPr>
          <w:rFonts w:ascii="Arial" w:hAnsi="Arial" w:cs="Arial"/>
          <w:sz w:val="22"/>
          <w:szCs w:val="22"/>
          <w:lang w:val="es-ES"/>
        </w:rPr>
      </w:pPr>
    </w:p>
    <w:p w14:paraId="02B14E6E" w14:textId="77777777" w:rsidR="00BD4C6F" w:rsidRPr="00DD0467" w:rsidRDefault="00BD4C6F" w:rsidP="00BD4C6F">
      <w:pPr>
        <w:pStyle w:val="Ttulo1"/>
        <w:numPr>
          <w:ilvl w:val="0"/>
          <w:numId w:val="1"/>
        </w:numPr>
        <w:jc w:val="left"/>
        <w:rPr>
          <w:b/>
          <w:lang w:val="es-ES" w:eastAsia="es-ES_tradnl"/>
        </w:rPr>
      </w:pPr>
      <w:bookmarkStart w:id="28" w:name="_Toc513648863"/>
      <w:bookmarkStart w:id="29" w:name="_Toc55987198"/>
      <w:r w:rsidRPr="00DD0467">
        <w:rPr>
          <w:b/>
          <w:lang w:val="es-ES" w:eastAsia="es-ES_tradnl"/>
        </w:rPr>
        <w:t>CONCLUSI</w:t>
      </w:r>
      <w:bookmarkEnd w:id="28"/>
      <w:r w:rsidRPr="00DD0467">
        <w:rPr>
          <w:b/>
          <w:lang w:val="es-ES" w:eastAsia="es-ES_tradnl"/>
        </w:rPr>
        <w:t>ONES</w:t>
      </w:r>
      <w:bookmarkEnd w:id="29"/>
    </w:p>
    <w:p w14:paraId="671A812A" w14:textId="6FB84F52" w:rsidR="00BD4C6F" w:rsidRDefault="00BD4C6F" w:rsidP="00BD4C6F">
      <w:pPr>
        <w:pStyle w:val="Prrafodelista"/>
        <w:ind w:left="0"/>
        <w:rPr>
          <w:rFonts w:ascii="Arial" w:hAnsi="Arial" w:cs="Arial"/>
          <w:sz w:val="22"/>
          <w:szCs w:val="22"/>
          <w:lang w:val="es-ES" w:eastAsia="es-ES_tradnl"/>
        </w:rPr>
      </w:pPr>
    </w:p>
    <w:p w14:paraId="7EDA12BB" w14:textId="750F9BC3" w:rsidR="00BD4C6F" w:rsidRPr="00DD0467" w:rsidRDefault="00BD4C6F" w:rsidP="00BD4C6F">
      <w:pPr>
        <w:pStyle w:val="Prrafodelista"/>
        <w:autoSpaceDE w:val="0"/>
        <w:autoSpaceDN w:val="0"/>
        <w:adjustRightInd w:val="0"/>
        <w:ind w:left="0"/>
        <w:rPr>
          <w:rFonts w:ascii="Arial" w:hAnsi="Arial" w:cs="Arial"/>
          <w:sz w:val="22"/>
          <w:szCs w:val="22"/>
        </w:rPr>
      </w:pPr>
      <w:r w:rsidRPr="00DD0467">
        <w:rPr>
          <w:rFonts w:ascii="Arial" w:hAnsi="Arial" w:cs="Arial"/>
          <w:sz w:val="22"/>
          <w:szCs w:val="22"/>
        </w:rPr>
        <w:t xml:space="preserve">Del </w:t>
      </w:r>
      <w:r w:rsidR="001F2C0B" w:rsidRPr="00DD0467">
        <w:rPr>
          <w:rFonts w:ascii="Arial" w:hAnsi="Arial" w:cs="Arial"/>
          <w:sz w:val="22"/>
          <w:szCs w:val="22"/>
        </w:rPr>
        <w:t xml:space="preserve">seguimiento a los proyectos de inversión inscritos para el cumplimiento de las metas </w:t>
      </w:r>
      <w:r w:rsidR="001F2C0B">
        <w:rPr>
          <w:rFonts w:ascii="Arial" w:hAnsi="Arial" w:cs="Arial"/>
          <w:sz w:val="22"/>
          <w:szCs w:val="22"/>
        </w:rPr>
        <w:t>de los planes de desarrollo</w:t>
      </w:r>
      <w:r w:rsidR="001F2C0B" w:rsidRPr="00DD0467">
        <w:rPr>
          <w:rFonts w:ascii="Arial" w:hAnsi="Arial" w:cs="Arial"/>
          <w:sz w:val="22"/>
          <w:szCs w:val="22"/>
        </w:rPr>
        <w:t xml:space="preserve"> – MPDD 2016 - 2020 </w:t>
      </w:r>
      <w:r w:rsidR="001F2C0B" w:rsidRPr="00DD0467">
        <w:rPr>
          <w:rFonts w:ascii="Arial" w:hAnsi="Arial" w:cs="Arial"/>
          <w:i/>
          <w:sz w:val="22"/>
          <w:szCs w:val="22"/>
        </w:rPr>
        <w:t>“Bogotá mejor Para Todos”</w:t>
      </w:r>
      <w:r w:rsidR="001F2C0B">
        <w:rPr>
          <w:rFonts w:ascii="Arial" w:hAnsi="Arial" w:cs="Arial"/>
          <w:sz w:val="22"/>
          <w:szCs w:val="22"/>
        </w:rPr>
        <w:t xml:space="preserve">; y, MPDD </w:t>
      </w:r>
      <w:r w:rsidR="001F2C0B" w:rsidRPr="00A63B40">
        <w:rPr>
          <w:rFonts w:ascii="Arial" w:hAnsi="Arial" w:cs="Arial"/>
          <w:sz w:val="22"/>
          <w:szCs w:val="22"/>
        </w:rPr>
        <w:t>2020-2024</w:t>
      </w:r>
      <w:r w:rsidR="001F2C0B">
        <w:rPr>
          <w:rFonts w:ascii="Arial" w:hAnsi="Arial" w:cs="Arial"/>
          <w:sz w:val="22"/>
          <w:szCs w:val="22"/>
        </w:rPr>
        <w:t xml:space="preserve"> “</w:t>
      </w:r>
      <w:r w:rsidR="001F2C0B" w:rsidRPr="00A63B40">
        <w:rPr>
          <w:rFonts w:ascii="Arial" w:hAnsi="Arial" w:cs="Arial"/>
          <w:i/>
          <w:sz w:val="22"/>
          <w:szCs w:val="22"/>
        </w:rPr>
        <w:t>Un nuevo contrato social y ambiental para la Bogotá del Siglo XXI”</w:t>
      </w:r>
      <w:r w:rsidR="001F2C0B" w:rsidRPr="00A63B40">
        <w:rPr>
          <w:rFonts w:ascii="Arial" w:hAnsi="Arial" w:cs="Arial"/>
          <w:sz w:val="22"/>
          <w:szCs w:val="22"/>
        </w:rPr>
        <w:t xml:space="preserve"> </w:t>
      </w:r>
      <w:r w:rsidR="001F2C0B" w:rsidRPr="00DD0467">
        <w:rPr>
          <w:rFonts w:ascii="Arial" w:hAnsi="Arial" w:cs="Arial"/>
          <w:sz w:val="22"/>
          <w:szCs w:val="22"/>
        </w:rPr>
        <w:t xml:space="preserve">periodo </w:t>
      </w:r>
      <w:r w:rsidR="00B453AB">
        <w:rPr>
          <w:rFonts w:ascii="Arial" w:hAnsi="Arial" w:cs="Arial"/>
          <w:sz w:val="22"/>
          <w:szCs w:val="22"/>
        </w:rPr>
        <w:t xml:space="preserve">corte a </w:t>
      </w:r>
      <w:r w:rsidR="001F2C0B">
        <w:rPr>
          <w:rFonts w:ascii="Arial" w:hAnsi="Arial" w:cs="Arial"/>
          <w:sz w:val="22"/>
          <w:szCs w:val="22"/>
        </w:rPr>
        <w:t>mayo</w:t>
      </w:r>
      <w:r w:rsidR="001F2C0B" w:rsidRPr="00DD0467">
        <w:rPr>
          <w:rFonts w:ascii="Arial" w:hAnsi="Arial" w:cs="Arial"/>
          <w:sz w:val="22"/>
          <w:szCs w:val="22"/>
        </w:rPr>
        <w:t xml:space="preserve"> de 2020</w:t>
      </w:r>
      <w:r w:rsidR="001F2C0B">
        <w:rPr>
          <w:rFonts w:ascii="Arial" w:hAnsi="Arial" w:cs="Arial"/>
          <w:sz w:val="22"/>
          <w:szCs w:val="22"/>
        </w:rPr>
        <w:t xml:space="preserve">; y julio a septiembre de 2020; respectivamente, </w:t>
      </w:r>
      <w:r w:rsidRPr="00DD0467">
        <w:rPr>
          <w:rFonts w:ascii="Arial" w:hAnsi="Arial" w:cs="Arial"/>
          <w:sz w:val="22"/>
          <w:szCs w:val="22"/>
        </w:rPr>
        <w:t>teniendo en cuenta la información puesta a disposición de esta oficina, se concluyó</w:t>
      </w:r>
      <w:r w:rsidR="001F2C0B">
        <w:rPr>
          <w:rFonts w:ascii="Arial" w:hAnsi="Arial" w:cs="Arial"/>
          <w:sz w:val="22"/>
          <w:szCs w:val="22"/>
        </w:rPr>
        <w:t xml:space="preserve"> para cada plan de desarrollo</w:t>
      </w:r>
      <w:r w:rsidRPr="00DD0467">
        <w:rPr>
          <w:rFonts w:ascii="Arial" w:hAnsi="Arial" w:cs="Arial"/>
          <w:sz w:val="22"/>
          <w:szCs w:val="22"/>
        </w:rPr>
        <w:t>:</w:t>
      </w:r>
    </w:p>
    <w:p w14:paraId="0F0D850D" w14:textId="10E1D82E" w:rsidR="00BD4C6F" w:rsidRDefault="00BD4C6F" w:rsidP="00BD4C6F">
      <w:pPr>
        <w:pStyle w:val="Prrafodelista"/>
        <w:autoSpaceDE w:val="0"/>
        <w:autoSpaceDN w:val="0"/>
        <w:adjustRightInd w:val="0"/>
        <w:ind w:left="0"/>
        <w:rPr>
          <w:rFonts w:ascii="Arial" w:hAnsi="Arial" w:cs="Arial"/>
          <w:sz w:val="22"/>
          <w:szCs w:val="22"/>
        </w:rPr>
      </w:pPr>
    </w:p>
    <w:p w14:paraId="432F20AC" w14:textId="1055363B" w:rsidR="001F2C0B" w:rsidRDefault="001F2C0B" w:rsidP="00BD4C6F">
      <w:pPr>
        <w:pStyle w:val="Prrafodelista"/>
        <w:autoSpaceDE w:val="0"/>
        <w:autoSpaceDN w:val="0"/>
        <w:adjustRightInd w:val="0"/>
        <w:ind w:left="0"/>
        <w:rPr>
          <w:rFonts w:ascii="Arial" w:hAnsi="Arial" w:cs="Arial"/>
          <w:sz w:val="22"/>
          <w:szCs w:val="22"/>
        </w:rPr>
      </w:pPr>
      <w:r w:rsidRPr="00DD0467">
        <w:rPr>
          <w:rFonts w:ascii="Arial" w:hAnsi="Arial" w:cs="Arial"/>
          <w:i/>
          <w:sz w:val="22"/>
          <w:szCs w:val="22"/>
        </w:rPr>
        <w:t>“Bogotá mejor Para Todos</w:t>
      </w:r>
      <w:r>
        <w:rPr>
          <w:rFonts w:ascii="Arial" w:hAnsi="Arial" w:cs="Arial"/>
          <w:i/>
          <w:sz w:val="22"/>
          <w:szCs w:val="22"/>
        </w:rPr>
        <w:t>”</w:t>
      </w:r>
    </w:p>
    <w:p w14:paraId="3E3655E4" w14:textId="77777777" w:rsidR="001F2C0B" w:rsidRPr="00DD0467" w:rsidRDefault="001F2C0B" w:rsidP="00BD4C6F">
      <w:pPr>
        <w:pStyle w:val="Prrafodelista"/>
        <w:autoSpaceDE w:val="0"/>
        <w:autoSpaceDN w:val="0"/>
        <w:adjustRightInd w:val="0"/>
        <w:ind w:left="0"/>
        <w:rPr>
          <w:rFonts w:ascii="Arial" w:hAnsi="Arial" w:cs="Arial"/>
          <w:sz w:val="22"/>
          <w:szCs w:val="22"/>
        </w:rPr>
      </w:pPr>
    </w:p>
    <w:p w14:paraId="14B5F39B" w14:textId="61A8EC0D" w:rsidR="00BD4C6F" w:rsidRPr="00B0171E" w:rsidRDefault="00BD4C6F" w:rsidP="00BD4C6F">
      <w:pPr>
        <w:pStyle w:val="Prrafodelista"/>
        <w:numPr>
          <w:ilvl w:val="0"/>
          <w:numId w:val="38"/>
        </w:numPr>
        <w:autoSpaceDE w:val="0"/>
        <w:autoSpaceDN w:val="0"/>
        <w:adjustRightInd w:val="0"/>
        <w:ind w:left="360"/>
        <w:rPr>
          <w:rFonts w:ascii="Arial" w:hAnsi="Arial" w:cs="Arial"/>
          <w:bCs/>
          <w:sz w:val="22"/>
          <w:szCs w:val="22"/>
          <w:lang w:val="es-ES"/>
        </w:rPr>
      </w:pPr>
      <w:r w:rsidRPr="00B0171E">
        <w:rPr>
          <w:rFonts w:ascii="Arial" w:hAnsi="Arial" w:cs="Arial"/>
          <w:bCs/>
          <w:sz w:val="22"/>
          <w:szCs w:val="22"/>
          <w:lang w:val="es-ES" w:eastAsia="es-ES_tradnl"/>
        </w:rPr>
        <w:t xml:space="preserve">Proyecto de inversión 408: ejecución </w:t>
      </w:r>
      <w:r w:rsidR="001F2C0B" w:rsidRPr="00B0171E">
        <w:rPr>
          <w:rFonts w:ascii="Arial" w:hAnsi="Arial" w:cs="Arial"/>
          <w:bCs/>
          <w:sz w:val="22"/>
          <w:szCs w:val="22"/>
          <w:lang w:val="es-ES" w:eastAsia="es-ES_tradnl"/>
        </w:rPr>
        <w:t>física 1</w:t>
      </w:r>
      <w:r w:rsidR="00B0171E" w:rsidRPr="00B0171E">
        <w:rPr>
          <w:rFonts w:ascii="Arial" w:hAnsi="Arial" w:cs="Arial"/>
          <w:bCs/>
          <w:sz w:val="22"/>
          <w:szCs w:val="22"/>
          <w:lang w:val="es-ES" w:eastAsia="es-ES_tradnl"/>
        </w:rPr>
        <w:t>15</w:t>
      </w:r>
      <w:r w:rsidR="001F2C0B" w:rsidRPr="00B0171E">
        <w:rPr>
          <w:rFonts w:ascii="Arial" w:hAnsi="Arial" w:cs="Arial"/>
          <w:bCs/>
          <w:sz w:val="22"/>
          <w:szCs w:val="22"/>
          <w:lang w:val="es-ES" w:eastAsia="es-ES_tradnl"/>
        </w:rPr>
        <w:t>,</w:t>
      </w:r>
      <w:r w:rsidR="00B0171E" w:rsidRPr="00B0171E">
        <w:rPr>
          <w:rFonts w:ascii="Arial" w:hAnsi="Arial" w:cs="Arial"/>
          <w:bCs/>
          <w:sz w:val="22"/>
          <w:szCs w:val="22"/>
          <w:lang w:val="es-ES" w:eastAsia="es-ES_tradnl"/>
        </w:rPr>
        <w:t>17</w:t>
      </w:r>
      <w:r w:rsidR="001F2C0B" w:rsidRPr="00B0171E">
        <w:rPr>
          <w:rFonts w:ascii="Arial" w:hAnsi="Arial" w:cs="Arial"/>
          <w:bCs/>
          <w:sz w:val="22"/>
          <w:szCs w:val="22"/>
          <w:lang w:val="es-ES" w:eastAsia="es-ES_tradnl"/>
        </w:rPr>
        <w:t>% y contractual de 99</w:t>
      </w:r>
      <w:r w:rsidRPr="00B0171E">
        <w:rPr>
          <w:rFonts w:ascii="Arial" w:hAnsi="Arial" w:cs="Arial"/>
          <w:bCs/>
          <w:sz w:val="22"/>
          <w:szCs w:val="22"/>
          <w:lang w:val="es-ES" w:eastAsia="es-ES_tradnl"/>
        </w:rPr>
        <w:t>,</w:t>
      </w:r>
      <w:r w:rsidR="001F2C0B" w:rsidRPr="00B0171E">
        <w:rPr>
          <w:rFonts w:ascii="Arial" w:hAnsi="Arial" w:cs="Arial"/>
          <w:bCs/>
          <w:sz w:val="22"/>
          <w:szCs w:val="22"/>
          <w:lang w:val="es-ES" w:eastAsia="es-ES_tradnl"/>
        </w:rPr>
        <w:t>9</w:t>
      </w:r>
      <w:r w:rsidRPr="00B0171E">
        <w:rPr>
          <w:rFonts w:ascii="Arial" w:hAnsi="Arial" w:cs="Arial"/>
          <w:bCs/>
          <w:sz w:val="22"/>
          <w:szCs w:val="22"/>
          <w:lang w:val="es-ES" w:eastAsia="es-ES_tradnl"/>
        </w:rPr>
        <w:t xml:space="preserve">% </w:t>
      </w:r>
      <w:r w:rsidR="001F2C0B" w:rsidRPr="00B0171E">
        <w:rPr>
          <w:rFonts w:ascii="Arial" w:hAnsi="Arial" w:cs="Arial"/>
          <w:bCs/>
          <w:sz w:val="22"/>
          <w:szCs w:val="22"/>
          <w:lang w:val="es-ES" w:eastAsia="es-ES_tradnl"/>
        </w:rPr>
        <w:t xml:space="preserve">fueron adecuadas </w:t>
      </w:r>
      <w:r w:rsidRPr="00B0171E">
        <w:rPr>
          <w:rFonts w:ascii="Arial" w:hAnsi="Arial" w:cs="Arial"/>
          <w:bCs/>
          <w:sz w:val="22"/>
          <w:szCs w:val="22"/>
          <w:lang w:val="es-ES" w:eastAsia="es-ES_tradnl"/>
        </w:rPr>
        <w:t xml:space="preserve">respecto de la ejecución que registra la meta </w:t>
      </w:r>
      <w:r w:rsidR="001F2C0B" w:rsidRPr="00B0171E">
        <w:rPr>
          <w:rFonts w:ascii="Arial" w:hAnsi="Arial" w:cs="Arial"/>
          <w:bCs/>
          <w:sz w:val="22"/>
          <w:szCs w:val="22"/>
          <w:lang w:val="es-ES" w:eastAsia="es-ES_tradnl"/>
        </w:rPr>
        <w:t xml:space="preserve">presupuestal </w:t>
      </w:r>
      <w:r w:rsidRPr="00B0171E">
        <w:rPr>
          <w:rFonts w:ascii="Arial" w:hAnsi="Arial" w:cs="Arial"/>
          <w:bCs/>
          <w:sz w:val="22"/>
          <w:szCs w:val="22"/>
          <w:lang w:val="es-ES" w:eastAsia="es-ES_tradnl"/>
        </w:rPr>
        <w:t xml:space="preserve">del </w:t>
      </w:r>
      <w:r w:rsidR="00B0171E" w:rsidRPr="00B0171E">
        <w:rPr>
          <w:rFonts w:ascii="Arial" w:hAnsi="Arial" w:cs="Arial"/>
          <w:bCs/>
          <w:sz w:val="22"/>
          <w:szCs w:val="22"/>
          <w:lang w:val="es-ES" w:eastAsia="es-ES_tradnl"/>
        </w:rPr>
        <w:t>30</w:t>
      </w:r>
      <w:r w:rsidRPr="00B0171E">
        <w:rPr>
          <w:rFonts w:ascii="Arial" w:hAnsi="Arial" w:cs="Arial"/>
          <w:bCs/>
          <w:sz w:val="22"/>
          <w:szCs w:val="22"/>
          <w:lang w:val="es-ES" w:eastAsia="es-ES_tradnl"/>
        </w:rPr>
        <w:t>,</w:t>
      </w:r>
      <w:r w:rsidR="00B0171E" w:rsidRPr="00B0171E">
        <w:rPr>
          <w:rFonts w:ascii="Arial" w:hAnsi="Arial" w:cs="Arial"/>
          <w:bCs/>
          <w:sz w:val="22"/>
          <w:szCs w:val="22"/>
          <w:lang w:val="es-ES" w:eastAsia="es-ES_tradnl"/>
        </w:rPr>
        <w:t>5</w:t>
      </w:r>
      <w:r w:rsidRPr="00B0171E">
        <w:rPr>
          <w:rFonts w:ascii="Arial" w:hAnsi="Arial" w:cs="Arial"/>
          <w:bCs/>
          <w:sz w:val="22"/>
          <w:szCs w:val="22"/>
          <w:lang w:val="es-ES" w:eastAsia="es-ES_tradnl"/>
        </w:rPr>
        <w:t>%</w:t>
      </w:r>
      <w:r w:rsidR="001F2C0B" w:rsidRPr="00B0171E">
        <w:rPr>
          <w:rFonts w:ascii="Arial" w:hAnsi="Arial" w:cs="Arial"/>
          <w:bCs/>
          <w:sz w:val="22"/>
          <w:szCs w:val="22"/>
          <w:lang w:val="es-ES" w:eastAsia="es-ES_tradnl"/>
        </w:rPr>
        <w:t>, situación derivada por la armonización financiera con el nuevo plan de desarrollo distrital.</w:t>
      </w:r>
    </w:p>
    <w:p w14:paraId="234F3769" w14:textId="77777777" w:rsidR="00BD4C6F" w:rsidRPr="00B0171E" w:rsidRDefault="00BD4C6F" w:rsidP="00BD4C6F">
      <w:pPr>
        <w:pStyle w:val="Prrafodelista"/>
        <w:autoSpaceDE w:val="0"/>
        <w:autoSpaceDN w:val="0"/>
        <w:adjustRightInd w:val="0"/>
        <w:ind w:left="360"/>
        <w:rPr>
          <w:rFonts w:ascii="Arial" w:hAnsi="Arial" w:cs="Arial"/>
          <w:bCs/>
          <w:sz w:val="22"/>
          <w:szCs w:val="22"/>
          <w:lang w:val="es-ES"/>
        </w:rPr>
      </w:pPr>
      <w:r w:rsidRPr="00B0171E">
        <w:rPr>
          <w:rFonts w:ascii="Arial" w:hAnsi="Arial" w:cs="Arial"/>
          <w:bCs/>
          <w:sz w:val="22"/>
          <w:szCs w:val="22"/>
          <w:lang w:val="es-ES" w:eastAsia="es-ES_tradnl"/>
        </w:rPr>
        <w:t xml:space="preserve"> </w:t>
      </w:r>
    </w:p>
    <w:p w14:paraId="6E4D5E2A" w14:textId="5830F3D4" w:rsidR="001F2C0B" w:rsidRPr="00B0171E" w:rsidRDefault="001F2C0B" w:rsidP="001F2C0B">
      <w:pPr>
        <w:pStyle w:val="Prrafodelista"/>
        <w:numPr>
          <w:ilvl w:val="0"/>
          <w:numId w:val="38"/>
        </w:numPr>
        <w:autoSpaceDE w:val="0"/>
        <w:autoSpaceDN w:val="0"/>
        <w:adjustRightInd w:val="0"/>
        <w:ind w:left="360"/>
        <w:rPr>
          <w:rFonts w:ascii="Arial" w:hAnsi="Arial" w:cs="Arial"/>
          <w:bCs/>
          <w:sz w:val="22"/>
          <w:szCs w:val="22"/>
          <w:lang w:val="es-ES"/>
        </w:rPr>
      </w:pPr>
      <w:r w:rsidRPr="00B0171E">
        <w:rPr>
          <w:rFonts w:ascii="Arial" w:hAnsi="Arial" w:cs="Arial"/>
          <w:bCs/>
          <w:sz w:val="22"/>
          <w:szCs w:val="22"/>
          <w:lang w:val="es-ES" w:eastAsia="es-ES_tradnl"/>
        </w:rPr>
        <w:t xml:space="preserve">Proyecto de inversión 1117: ejecución física 100% fue adecuada respecto de la ejecución contractual 15,1% y presupuestal del </w:t>
      </w:r>
      <w:r w:rsidR="00B0171E" w:rsidRPr="00B0171E">
        <w:rPr>
          <w:rFonts w:ascii="Arial" w:hAnsi="Arial" w:cs="Arial"/>
          <w:bCs/>
          <w:sz w:val="22"/>
          <w:szCs w:val="22"/>
          <w:lang w:val="es-ES" w:eastAsia="es-ES_tradnl"/>
        </w:rPr>
        <w:t>36</w:t>
      </w:r>
      <w:r w:rsidRPr="00B0171E">
        <w:rPr>
          <w:rFonts w:ascii="Arial" w:hAnsi="Arial" w:cs="Arial"/>
          <w:bCs/>
          <w:sz w:val="22"/>
          <w:szCs w:val="22"/>
          <w:lang w:val="es-ES" w:eastAsia="es-ES_tradnl"/>
        </w:rPr>
        <w:t>,</w:t>
      </w:r>
      <w:r w:rsidR="00B0171E" w:rsidRPr="00B0171E">
        <w:rPr>
          <w:rFonts w:ascii="Arial" w:hAnsi="Arial" w:cs="Arial"/>
          <w:bCs/>
          <w:sz w:val="22"/>
          <w:szCs w:val="22"/>
          <w:lang w:val="es-ES" w:eastAsia="es-ES_tradnl"/>
        </w:rPr>
        <w:t>0</w:t>
      </w:r>
      <w:r w:rsidRPr="00B0171E">
        <w:rPr>
          <w:rFonts w:ascii="Arial" w:hAnsi="Arial" w:cs="Arial"/>
          <w:bCs/>
          <w:sz w:val="22"/>
          <w:szCs w:val="22"/>
          <w:lang w:val="es-ES" w:eastAsia="es-ES_tradnl"/>
        </w:rPr>
        <w:t>%; situación presentada derivada de la anulación en el 84,9% de procesos del Plan Anual de Adquisiciones y por la armonización financiera con el nuevo plan de desarrollo distrital.</w:t>
      </w:r>
    </w:p>
    <w:p w14:paraId="6B94DDDC" w14:textId="77777777" w:rsidR="00BD4C6F" w:rsidRPr="00B0171E" w:rsidRDefault="00BD4C6F" w:rsidP="00BD4C6F">
      <w:pPr>
        <w:pStyle w:val="Prrafodelista"/>
        <w:ind w:left="360"/>
        <w:rPr>
          <w:rFonts w:ascii="Arial" w:hAnsi="Arial" w:cs="Arial"/>
          <w:bCs/>
          <w:sz w:val="22"/>
          <w:szCs w:val="22"/>
          <w:lang w:val="es-ES" w:eastAsia="es-ES_tradnl"/>
        </w:rPr>
      </w:pPr>
    </w:p>
    <w:p w14:paraId="10F1C36A" w14:textId="53F2D29E" w:rsidR="00324D84" w:rsidRPr="00B0171E" w:rsidRDefault="00324D84" w:rsidP="00324D84">
      <w:pPr>
        <w:pStyle w:val="Prrafodelista"/>
        <w:numPr>
          <w:ilvl w:val="0"/>
          <w:numId w:val="38"/>
        </w:numPr>
        <w:autoSpaceDE w:val="0"/>
        <w:autoSpaceDN w:val="0"/>
        <w:adjustRightInd w:val="0"/>
        <w:ind w:left="360"/>
        <w:rPr>
          <w:rFonts w:ascii="Arial" w:hAnsi="Arial" w:cs="Arial"/>
          <w:bCs/>
          <w:sz w:val="22"/>
          <w:szCs w:val="22"/>
          <w:lang w:val="es-ES"/>
        </w:rPr>
      </w:pPr>
      <w:r w:rsidRPr="00B0171E">
        <w:rPr>
          <w:rFonts w:ascii="Arial" w:hAnsi="Arial" w:cs="Arial"/>
          <w:bCs/>
          <w:sz w:val="22"/>
          <w:szCs w:val="22"/>
          <w:lang w:val="es-ES" w:eastAsia="es-ES_tradnl"/>
        </w:rPr>
        <w:t>Proyecto de inversión 1171: ejecución física 105,</w:t>
      </w:r>
      <w:r w:rsidR="00B0171E" w:rsidRPr="00B0171E">
        <w:rPr>
          <w:rFonts w:ascii="Arial" w:hAnsi="Arial" w:cs="Arial"/>
          <w:bCs/>
          <w:sz w:val="22"/>
          <w:szCs w:val="22"/>
          <w:lang w:val="es-ES" w:eastAsia="es-ES_tradnl"/>
        </w:rPr>
        <w:t>1</w:t>
      </w:r>
      <w:r w:rsidRPr="00B0171E">
        <w:rPr>
          <w:rFonts w:ascii="Arial" w:hAnsi="Arial" w:cs="Arial"/>
          <w:bCs/>
          <w:sz w:val="22"/>
          <w:szCs w:val="22"/>
          <w:lang w:val="es-ES" w:eastAsia="es-ES_tradnl"/>
        </w:rPr>
        <w:t>% y contractual de 97,2% fueron adecuadas respecto de la ejecución que registra la meta presupuestal del 6</w:t>
      </w:r>
      <w:r w:rsidR="00B0171E" w:rsidRPr="00B0171E">
        <w:rPr>
          <w:rFonts w:ascii="Arial" w:hAnsi="Arial" w:cs="Arial"/>
          <w:bCs/>
          <w:sz w:val="22"/>
          <w:szCs w:val="22"/>
          <w:lang w:val="es-ES" w:eastAsia="es-ES_tradnl"/>
        </w:rPr>
        <w:t>8</w:t>
      </w:r>
      <w:r w:rsidRPr="00B0171E">
        <w:rPr>
          <w:rFonts w:ascii="Arial" w:hAnsi="Arial" w:cs="Arial"/>
          <w:bCs/>
          <w:sz w:val="22"/>
          <w:szCs w:val="22"/>
          <w:lang w:val="es-ES" w:eastAsia="es-ES_tradnl"/>
        </w:rPr>
        <w:t>,3%, situación derivada por la armonización financiera con el nuevo plan de desarrollo distrital.</w:t>
      </w:r>
    </w:p>
    <w:p w14:paraId="0FD8B7CA" w14:textId="77777777" w:rsidR="00BD4C6F" w:rsidRPr="00B0171E" w:rsidRDefault="00BD4C6F" w:rsidP="00BD4C6F">
      <w:pPr>
        <w:rPr>
          <w:rFonts w:ascii="Arial" w:hAnsi="Arial" w:cs="Arial"/>
          <w:bCs/>
          <w:sz w:val="22"/>
          <w:szCs w:val="22"/>
          <w:lang w:val="es-ES" w:eastAsia="es-ES_tradnl"/>
        </w:rPr>
      </w:pPr>
    </w:p>
    <w:p w14:paraId="7E2497DF" w14:textId="700520B1" w:rsidR="00324D84" w:rsidRPr="00B0171E" w:rsidRDefault="00324D84" w:rsidP="00324D84">
      <w:pPr>
        <w:pStyle w:val="Prrafodelista"/>
        <w:numPr>
          <w:ilvl w:val="0"/>
          <w:numId w:val="38"/>
        </w:numPr>
        <w:autoSpaceDE w:val="0"/>
        <w:autoSpaceDN w:val="0"/>
        <w:adjustRightInd w:val="0"/>
        <w:ind w:left="360"/>
        <w:rPr>
          <w:rFonts w:ascii="Arial" w:hAnsi="Arial" w:cs="Arial"/>
          <w:bCs/>
          <w:sz w:val="22"/>
          <w:szCs w:val="22"/>
          <w:lang w:val="es-ES"/>
        </w:rPr>
      </w:pPr>
      <w:r w:rsidRPr="00B0171E">
        <w:rPr>
          <w:rFonts w:ascii="Arial" w:hAnsi="Arial" w:cs="Arial"/>
          <w:bCs/>
          <w:sz w:val="22"/>
          <w:szCs w:val="22"/>
          <w:lang w:val="es-ES" w:eastAsia="es-ES_tradnl"/>
        </w:rPr>
        <w:t xml:space="preserve">Proyecto de inversión 1181: ejecución física 100% y contractual de 91,4% fueron adecuadas respecto de la ejecución que registra la meta presupuestal del </w:t>
      </w:r>
      <w:r w:rsidR="00B0171E" w:rsidRPr="00B0171E">
        <w:rPr>
          <w:rFonts w:ascii="Arial" w:hAnsi="Arial" w:cs="Arial"/>
          <w:bCs/>
          <w:sz w:val="22"/>
          <w:szCs w:val="22"/>
          <w:lang w:val="es-ES" w:eastAsia="es-ES_tradnl"/>
        </w:rPr>
        <w:t>67</w:t>
      </w:r>
      <w:r w:rsidRPr="00B0171E">
        <w:rPr>
          <w:rFonts w:ascii="Arial" w:hAnsi="Arial" w:cs="Arial"/>
          <w:bCs/>
          <w:sz w:val="22"/>
          <w:szCs w:val="22"/>
          <w:lang w:val="es-ES" w:eastAsia="es-ES_tradnl"/>
        </w:rPr>
        <w:t>,</w:t>
      </w:r>
      <w:r w:rsidR="00B0171E" w:rsidRPr="00B0171E">
        <w:rPr>
          <w:rFonts w:ascii="Arial" w:hAnsi="Arial" w:cs="Arial"/>
          <w:bCs/>
          <w:sz w:val="22"/>
          <w:szCs w:val="22"/>
          <w:lang w:val="es-ES" w:eastAsia="es-ES_tradnl"/>
        </w:rPr>
        <w:t>7</w:t>
      </w:r>
      <w:r w:rsidRPr="00B0171E">
        <w:rPr>
          <w:rFonts w:ascii="Arial" w:hAnsi="Arial" w:cs="Arial"/>
          <w:bCs/>
          <w:sz w:val="22"/>
          <w:szCs w:val="22"/>
          <w:lang w:val="es-ES" w:eastAsia="es-ES_tradnl"/>
        </w:rPr>
        <w:t>%, situación derivada por la armonización financiera con el nuevo plan de desarrollo distrital.</w:t>
      </w:r>
    </w:p>
    <w:p w14:paraId="53FC2F2C" w14:textId="2B1F08E8" w:rsidR="00BD4C6F" w:rsidRDefault="00BD4C6F" w:rsidP="004D308F">
      <w:pPr>
        <w:rPr>
          <w:rFonts w:ascii="Arial" w:hAnsi="Arial" w:cs="Arial"/>
          <w:sz w:val="22"/>
          <w:szCs w:val="22"/>
          <w:lang w:val="es-ES" w:eastAsia="es-ES_tradnl"/>
        </w:rPr>
      </w:pPr>
    </w:p>
    <w:p w14:paraId="43065127" w14:textId="08AD5BFD" w:rsidR="004D308F" w:rsidRDefault="004D308F" w:rsidP="004D308F">
      <w:pPr>
        <w:pStyle w:val="Prrafodelista"/>
        <w:autoSpaceDE w:val="0"/>
        <w:autoSpaceDN w:val="0"/>
        <w:adjustRightInd w:val="0"/>
        <w:ind w:left="0"/>
        <w:rPr>
          <w:rFonts w:ascii="Arial" w:hAnsi="Arial" w:cs="Arial"/>
          <w:sz w:val="22"/>
          <w:szCs w:val="22"/>
        </w:rPr>
      </w:pPr>
      <w:r w:rsidRPr="00DD0467">
        <w:rPr>
          <w:rFonts w:ascii="Arial" w:hAnsi="Arial" w:cs="Arial"/>
          <w:i/>
          <w:sz w:val="22"/>
          <w:szCs w:val="22"/>
        </w:rPr>
        <w:t>“</w:t>
      </w:r>
      <w:r w:rsidRPr="00A63B40">
        <w:rPr>
          <w:rFonts w:ascii="Arial" w:hAnsi="Arial" w:cs="Arial"/>
          <w:i/>
          <w:sz w:val="22"/>
          <w:szCs w:val="22"/>
        </w:rPr>
        <w:t>Un nuevo contrato social y ambiental para la Bogotá del Siglo XXI</w:t>
      </w:r>
      <w:r>
        <w:rPr>
          <w:rFonts w:ascii="Arial" w:hAnsi="Arial" w:cs="Arial"/>
          <w:i/>
          <w:sz w:val="22"/>
          <w:szCs w:val="22"/>
        </w:rPr>
        <w:t>”</w:t>
      </w:r>
    </w:p>
    <w:p w14:paraId="60A57A0E" w14:textId="24A1CB0E" w:rsidR="004D308F" w:rsidRDefault="004D308F" w:rsidP="004D308F">
      <w:pPr>
        <w:rPr>
          <w:rFonts w:ascii="Arial" w:hAnsi="Arial" w:cs="Arial"/>
          <w:sz w:val="22"/>
          <w:szCs w:val="22"/>
          <w:lang w:val="es-ES" w:eastAsia="es-ES_tradnl"/>
        </w:rPr>
      </w:pPr>
    </w:p>
    <w:p w14:paraId="384F04D9" w14:textId="16AA0584" w:rsidR="00F64E8E" w:rsidRPr="00DD0467" w:rsidRDefault="00F64E8E" w:rsidP="00F64E8E">
      <w:pPr>
        <w:pStyle w:val="Prrafodelista"/>
        <w:numPr>
          <w:ilvl w:val="0"/>
          <w:numId w:val="38"/>
        </w:numPr>
        <w:autoSpaceDE w:val="0"/>
        <w:autoSpaceDN w:val="0"/>
        <w:adjustRightInd w:val="0"/>
        <w:ind w:left="360"/>
        <w:rPr>
          <w:rFonts w:ascii="Arial" w:hAnsi="Arial" w:cs="Arial"/>
          <w:bCs/>
          <w:sz w:val="22"/>
          <w:szCs w:val="22"/>
          <w:lang w:val="es-ES"/>
        </w:rPr>
      </w:pPr>
      <w:r w:rsidRPr="00DD0467">
        <w:rPr>
          <w:rFonts w:ascii="Arial" w:hAnsi="Arial" w:cs="Arial"/>
          <w:bCs/>
          <w:sz w:val="22"/>
          <w:szCs w:val="22"/>
          <w:lang w:val="es-ES" w:eastAsia="es-ES_tradnl"/>
        </w:rPr>
        <w:t xml:space="preserve">Proyecto de inversión </w:t>
      </w:r>
      <w:r>
        <w:rPr>
          <w:rFonts w:ascii="Arial" w:hAnsi="Arial" w:cs="Arial"/>
          <w:bCs/>
          <w:sz w:val="22"/>
          <w:szCs w:val="22"/>
          <w:lang w:val="es-ES" w:eastAsia="es-ES_tradnl"/>
        </w:rPr>
        <w:t>7858</w:t>
      </w:r>
      <w:r w:rsidRPr="00DD0467">
        <w:rPr>
          <w:rFonts w:ascii="Arial" w:hAnsi="Arial" w:cs="Arial"/>
          <w:bCs/>
          <w:sz w:val="22"/>
          <w:szCs w:val="22"/>
          <w:lang w:val="es-ES" w:eastAsia="es-ES_tradnl"/>
        </w:rPr>
        <w:t xml:space="preserve">: ejecución </w:t>
      </w:r>
      <w:r>
        <w:rPr>
          <w:rFonts w:ascii="Arial" w:hAnsi="Arial" w:cs="Arial"/>
          <w:bCs/>
          <w:sz w:val="22"/>
          <w:szCs w:val="22"/>
          <w:lang w:val="es-ES" w:eastAsia="es-ES_tradnl"/>
        </w:rPr>
        <w:t>física 39,89% y presupuestal de 32</w:t>
      </w:r>
      <w:r w:rsidRPr="00DD0467">
        <w:rPr>
          <w:rFonts w:ascii="Arial" w:hAnsi="Arial" w:cs="Arial"/>
          <w:bCs/>
          <w:sz w:val="22"/>
          <w:szCs w:val="22"/>
          <w:lang w:val="es-ES" w:eastAsia="es-ES_tradnl"/>
        </w:rPr>
        <w:t>,</w:t>
      </w:r>
      <w:r>
        <w:rPr>
          <w:rFonts w:ascii="Arial" w:hAnsi="Arial" w:cs="Arial"/>
          <w:bCs/>
          <w:sz w:val="22"/>
          <w:szCs w:val="22"/>
          <w:lang w:val="es-ES" w:eastAsia="es-ES_tradnl"/>
        </w:rPr>
        <w:t>7%</w:t>
      </w:r>
      <w:r w:rsidRPr="00F64E8E">
        <w:rPr>
          <w:rFonts w:ascii="Arial" w:hAnsi="Arial" w:cs="Arial"/>
          <w:bCs/>
          <w:sz w:val="22"/>
          <w:szCs w:val="22"/>
          <w:lang w:val="es-ES" w:eastAsia="es-ES_tradnl"/>
        </w:rPr>
        <w:t xml:space="preserve"> </w:t>
      </w:r>
      <w:r w:rsidRPr="00DD0467">
        <w:rPr>
          <w:rFonts w:ascii="Arial" w:hAnsi="Arial" w:cs="Arial"/>
          <w:bCs/>
          <w:sz w:val="22"/>
          <w:szCs w:val="22"/>
          <w:lang w:val="es-ES" w:eastAsia="es-ES_tradnl"/>
        </w:rPr>
        <w:t xml:space="preserve">son bajas y generan alertas respecto de la ejecución que registra la meta </w:t>
      </w:r>
      <w:r>
        <w:rPr>
          <w:rFonts w:ascii="Arial" w:hAnsi="Arial" w:cs="Arial"/>
          <w:bCs/>
          <w:sz w:val="22"/>
          <w:szCs w:val="22"/>
          <w:lang w:val="es-ES" w:eastAsia="es-ES_tradnl"/>
        </w:rPr>
        <w:t>contractual</w:t>
      </w:r>
      <w:r w:rsidRPr="00DD0467">
        <w:rPr>
          <w:rFonts w:ascii="Arial" w:hAnsi="Arial" w:cs="Arial"/>
          <w:bCs/>
          <w:sz w:val="22"/>
          <w:szCs w:val="22"/>
          <w:lang w:val="es-ES" w:eastAsia="es-ES_tradnl"/>
        </w:rPr>
        <w:t xml:space="preserve"> del </w:t>
      </w:r>
      <w:r>
        <w:rPr>
          <w:rFonts w:ascii="Arial" w:hAnsi="Arial" w:cs="Arial"/>
          <w:bCs/>
          <w:sz w:val="22"/>
          <w:szCs w:val="22"/>
          <w:lang w:val="es-ES" w:eastAsia="es-ES_tradnl"/>
        </w:rPr>
        <w:t>83</w:t>
      </w:r>
      <w:r w:rsidRPr="00DD0467">
        <w:rPr>
          <w:rFonts w:ascii="Arial" w:hAnsi="Arial" w:cs="Arial"/>
          <w:bCs/>
          <w:sz w:val="22"/>
          <w:szCs w:val="22"/>
          <w:lang w:val="es-ES" w:eastAsia="es-ES_tradnl"/>
        </w:rPr>
        <w:t>,</w:t>
      </w:r>
      <w:r>
        <w:rPr>
          <w:rFonts w:ascii="Arial" w:hAnsi="Arial" w:cs="Arial"/>
          <w:bCs/>
          <w:sz w:val="22"/>
          <w:szCs w:val="22"/>
          <w:lang w:val="es-ES" w:eastAsia="es-ES_tradnl"/>
        </w:rPr>
        <w:t>8</w:t>
      </w:r>
      <w:r w:rsidRPr="00DD0467">
        <w:rPr>
          <w:rFonts w:ascii="Arial" w:hAnsi="Arial" w:cs="Arial"/>
          <w:bCs/>
          <w:sz w:val="22"/>
          <w:szCs w:val="22"/>
          <w:lang w:val="es-ES" w:eastAsia="es-ES_tradnl"/>
        </w:rPr>
        <w:t>%.</w:t>
      </w:r>
    </w:p>
    <w:p w14:paraId="4A79C9C1" w14:textId="043569ED" w:rsidR="00F64E8E" w:rsidRDefault="00F64E8E" w:rsidP="00F64E8E">
      <w:pPr>
        <w:pStyle w:val="Prrafodelista"/>
        <w:autoSpaceDE w:val="0"/>
        <w:autoSpaceDN w:val="0"/>
        <w:adjustRightInd w:val="0"/>
        <w:ind w:left="360"/>
        <w:rPr>
          <w:rFonts w:ascii="Arial" w:hAnsi="Arial" w:cs="Arial"/>
          <w:bCs/>
          <w:sz w:val="22"/>
          <w:szCs w:val="22"/>
          <w:lang w:val="es-ES" w:eastAsia="es-ES_tradnl"/>
        </w:rPr>
      </w:pPr>
    </w:p>
    <w:p w14:paraId="102D50BD" w14:textId="32888D2C" w:rsidR="00F64E8E" w:rsidRDefault="00F64E8E" w:rsidP="00F64E8E">
      <w:pPr>
        <w:pStyle w:val="Prrafodelista"/>
        <w:numPr>
          <w:ilvl w:val="0"/>
          <w:numId w:val="38"/>
        </w:numPr>
        <w:autoSpaceDE w:val="0"/>
        <w:autoSpaceDN w:val="0"/>
        <w:adjustRightInd w:val="0"/>
        <w:ind w:left="360"/>
        <w:rPr>
          <w:rFonts w:ascii="Arial" w:hAnsi="Arial" w:cs="Arial"/>
          <w:bCs/>
          <w:sz w:val="22"/>
          <w:szCs w:val="22"/>
          <w:lang w:val="es-ES" w:eastAsia="es-ES_tradnl"/>
        </w:rPr>
      </w:pPr>
      <w:r w:rsidRPr="00DD0467">
        <w:rPr>
          <w:rFonts w:ascii="Arial" w:hAnsi="Arial" w:cs="Arial"/>
          <w:bCs/>
          <w:sz w:val="22"/>
          <w:szCs w:val="22"/>
          <w:lang w:val="es-ES" w:eastAsia="es-ES_tradnl"/>
        </w:rPr>
        <w:t xml:space="preserve">Proyecto de inversión </w:t>
      </w:r>
      <w:r>
        <w:rPr>
          <w:rFonts w:ascii="Arial" w:hAnsi="Arial" w:cs="Arial"/>
          <w:bCs/>
          <w:sz w:val="22"/>
          <w:szCs w:val="22"/>
          <w:lang w:val="es-ES" w:eastAsia="es-ES_tradnl"/>
        </w:rPr>
        <w:t>7859</w:t>
      </w:r>
      <w:r w:rsidRPr="00DD0467">
        <w:rPr>
          <w:rFonts w:ascii="Arial" w:hAnsi="Arial" w:cs="Arial"/>
          <w:bCs/>
          <w:sz w:val="22"/>
          <w:szCs w:val="22"/>
          <w:lang w:val="es-ES" w:eastAsia="es-ES_tradnl"/>
        </w:rPr>
        <w:t xml:space="preserve">: ejecución </w:t>
      </w:r>
      <w:r>
        <w:rPr>
          <w:rFonts w:ascii="Arial" w:hAnsi="Arial" w:cs="Arial"/>
          <w:bCs/>
          <w:sz w:val="22"/>
          <w:szCs w:val="22"/>
          <w:lang w:val="es-ES" w:eastAsia="es-ES_tradnl"/>
        </w:rPr>
        <w:t>contractual 32,9% es baja</w:t>
      </w:r>
      <w:r w:rsidRPr="00DD0467">
        <w:rPr>
          <w:rFonts w:ascii="Arial" w:hAnsi="Arial" w:cs="Arial"/>
          <w:bCs/>
          <w:sz w:val="22"/>
          <w:szCs w:val="22"/>
          <w:lang w:val="es-ES" w:eastAsia="es-ES_tradnl"/>
        </w:rPr>
        <w:t xml:space="preserve"> y </w:t>
      </w:r>
      <w:r>
        <w:rPr>
          <w:rFonts w:ascii="Arial" w:hAnsi="Arial" w:cs="Arial"/>
          <w:bCs/>
          <w:sz w:val="22"/>
          <w:szCs w:val="22"/>
          <w:lang w:val="es-ES" w:eastAsia="es-ES_tradnl"/>
        </w:rPr>
        <w:t>genera alerta</w:t>
      </w:r>
      <w:r w:rsidRPr="00DD0467">
        <w:rPr>
          <w:rFonts w:ascii="Arial" w:hAnsi="Arial" w:cs="Arial"/>
          <w:bCs/>
          <w:sz w:val="22"/>
          <w:szCs w:val="22"/>
          <w:lang w:val="es-ES" w:eastAsia="es-ES_tradnl"/>
        </w:rPr>
        <w:t xml:space="preserve"> respecto de la ejecución que registra la meta </w:t>
      </w:r>
      <w:r>
        <w:rPr>
          <w:rFonts w:ascii="Arial" w:hAnsi="Arial" w:cs="Arial"/>
          <w:bCs/>
          <w:sz w:val="22"/>
          <w:szCs w:val="22"/>
          <w:lang w:val="es-ES" w:eastAsia="es-ES_tradnl"/>
        </w:rPr>
        <w:t xml:space="preserve">física 67,71% y presupuestal 50,4%. </w:t>
      </w:r>
    </w:p>
    <w:p w14:paraId="481A65E2" w14:textId="77777777" w:rsidR="00F64E8E" w:rsidRDefault="00F64E8E" w:rsidP="00F64E8E">
      <w:pPr>
        <w:pStyle w:val="Prrafodelista"/>
        <w:autoSpaceDE w:val="0"/>
        <w:autoSpaceDN w:val="0"/>
        <w:adjustRightInd w:val="0"/>
        <w:ind w:left="360"/>
        <w:rPr>
          <w:rFonts w:ascii="Arial" w:hAnsi="Arial" w:cs="Arial"/>
          <w:bCs/>
          <w:sz w:val="22"/>
          <w:szCs w:val="22"/>
          <w:lang w:val="es-ES" w:eastAsia="es-ES_tradnl"/>
        </w:rPr>
      </w:pPr>
    </w:p>
    <w:p w14:paraId="3EDD0450" w14:textId="02111520" w:rsidR="00F64E8E" w:rsidRDefault="00F64E8E" w:rsidP="00F64E8E">
      <w:pPr>
        <w:pStyle w:val="Prrafodelista"/>
        <w:numPr>
          <w:ilvl w:val="0"/>
          <w:numId w:val="38"/>
        </w:numPr>
        <w:autoSpaceDE w:val="0"/>
        <w:autoSpaceDN w:val="0"/>
        <w:adjustRightInd w:val="0"/>
        <w:ind w:left="360"/>
        <w:rPr>
          <w:rFonts w:ascii="Arial" w:hAnsi="Arial" w:cs="Arial"/>
          <w:bCs/>
          <w:sz w:val="22"/>
          <w:szCs w:val="22"/>
          <w:lang w:val="es-ES" w:eastAsia="es-ES_tradnl"/>
        </w:rPr>
      </w:pPr>
      <w:r w:rsidRPr="00DD0467">
        <w:rPr>
          <w:rFonts w:ascii="Arial" w:hAnsi="Arial" w:cs="Arial"/>
          <w:bCs/>
          <w:sz w:val="22"/>
          <w:szCs w:val="22"/>
          <w:lang w:val="es-ES" w:eastAsia="es-ES_tradnl"/>
        </w:rPr>
        <w:t xml:space="preserve">Proyecto de inversión </w:t>
      </w:r>
      <w:r>
        <w:rPr>
          <w:rFonts w:ascii="Arial" w:hAnsi="Arial" w:cs="Arial"/>
          <w:bCs/>
          <w:sz w:val="22"/>
          <w:szCs w:val="22"/>
          <w:lang w:val="es-ES" w:eastAsia="es-ES_tradnl"/>
        </w:rPr>
        <w:t>7860</w:t>
      </w:r>
      <w:r w:rsidRPr="00DD0467">
        <w:rPr>
          <w:rFonts w:ascii="Arial" w:hAnsi="Arial" w:cs="Arial"/>
          <w:bCs/>
          <w:sz w:val="22"/>
          <w:szCs w:val="22"/>
          <w:lang w:val="es-ES" w:eastAsia="es-ES_tradnl"/>
        </w:rPr>
        <w:t xml:space="preserve">: ejecución </w:t>
      </w:r>
      <w:r>
        <w:rPr>
          <w:rFonts w:ascii="Arial" w:hAnsi="Arial" w:cs="Arial"/>
          <w:bCs/>
          <w:sz w:val="22"/>
          <w:szCs w:val="22"/>
          <w:lang w:val="es-ES" w:eastAsia="es-ES_tradnl"/>
        </w:rPr>
        <w:t>física 27,51% es baja</w:t>
      </w:r>
      <w:r w:rsidRPr="00DD0467">
        <w:rPr>
          <w:rFonts w:ascii="Arial" w:hAnsi="Arial" w:cs="Arial"/>
          <w:bCs/>
          <w:sz w:val="22"/>
          <w:szCs w:val="22"/>
          <w:lang w:val="es-ES" w:eastAsia="es-ES_tradnl"/>
        </w:rPr>
        <w:t xml:space="preserve"> y </w:t>
      </w:r>
      <w:r>
        <w:rPr>
          <w:rFonts w:ascii="Arial" w:hAnsi="Arial" w:cs="Arial"/>
          <w:bCs/>
          <w:sz w:val="22"/>
          <w:szCs w:val="22"/>
          <w:lang w:val="es-ES" w:eastAsia="es-ES_tradnl"/>
        </w:rPr>
        <w:t>genera alerta</w:t>
      </w:r>
      <w:r w:rsidRPr="00DD0467">
        <w:rPr>
          <w:rFonts w:ascii="Arial" w:hAnsi="Arial" w:cs="Arial"/>
          <w:bCs/>
          <w:sz w:val="22"/>
          <w:szCs w:val="22"/>
          <w:lang w:val="es-ES" w:eastAsia="es-ES_tradnl"/>
        </w:rPr>
        <w:t xml:space="preserve"> respecto de la ejecución que registra la meta </w:t>
      </w:r>
      <w:r>
        <w:rPr>
          <w:rFonts w:ascii="Arial" w:hAnsi="Arial" w:cs="Arial"/>
          <w:bCs/>
          <w:sz w:val="22"/>
          <w:szCs w:val="22"/>
          <w:lang w:val="es-ES" w:eastAsia="es-ES_tradnl"/>
        </w:rPr>
        <w:t xml:space="preserve">contractual 68,5% y presupuestal 53,1%. </w:t>
      </w:r>
    </w:p>
    <w:p w14:paraId="614194E0" w14:textId="77777777" w:rsidR="00F64E8E" w:rsidRDefault="00F64E8E" w:rsidP="00F64E8E">
      <w:pPr>
        <w:pStyle w:val="Prrafodelista"/>
        <w:autoSpaceDE w:val="0"/>
        <w:autoSpaceDN w:val="0"/>
        <w:adjustRightInd w:val="0"/>
        <w:ind w:left="360"/>
        <w:rPr>
          <w:rFonts w:ascii="Arial" w:hAnsi="Arial" w:cs="Arial"/>
          <w:bCs/>
          <w:sz w:val="22"/>
          <w:szCs w:val="22"/>
          <w:lang w:val="es-ES"/>
        </w:rPr>
      </w:pPr>
    </w:p>
    <w:p w14:paraId="0CAA7D69" w14:textId="212A161F" w:rsidR="00BD4C6F" w:rsidRPr="00C058F5" w:rsidRDefault="00BD4C6F" w:rsidP="00C058F5">
      <w:pPr>
        <w:autoSpaceDE w:val="0"/>
        <w:autoSpaceDN w:val="0"/>
        <w:adjustRightInd w:val="0"/>
        <w:rPr>
          <w:rFonts w:ascii="Arial" w:hAnsi="Arial" w:cs="Arial"/>
          <w:sz w:val="22"/>
          <w:szCs w:val="22"/>
          <w:lang w:val="es-ES" w:eastAsia="es-ES_tradnl"/>
        </w:rPr>
      </w:pPr>
      <w:r w:rsidRPr="00C058F5">
        <w:rPr>
          <w:rFonts w:ascii="Arial" w:hAnsi="Arial" w:cs="Arial"/>
          <w:sz w:val="22"/>
          <w:szCs w:val="22"/>
          <w:lang w:val="es-ES" w:eastAsia="es-ES_tradnl"/>
        </w:rPr>
        <w:t>E</w:t>
      </w:r>
      <w:r w:rsidR="00C058F5" w:rsidRPr="00C058F5">
        <w:rPr>
          <w:rFonts w:ascii="Arial" w:hAnsi="Arial" w:cs="Arial"/>
          <w:sz w:val="22"/>
          <w:szCs w:val="22"/>
          <w:lang w:val="es-ES" w:eastAsia="es-ES_tradnl"/>
        </w:rPr>
        <w:t>n los informes de delegación del ordenador</w:t>
      </w:r>
      <w:r w:rsidRPr="00C058F5">
        <w:rPr>
          <w:rFonts w:ascii="Arial" w:hAnsi="Arial" w:cs="Arial"/>
          <w:sz w:val="22"/>
          <w:szCs w:val="22"/>
          <w:lang w:val="es-ES" w:eastAsia="es-ES_tradnl"/>
        </w:rPr>
        <w:t xml:space="preserve"> del gasto </w:t>
      </w:r>
      <w:r w:rsidR="00C058F5" w:rsidRPr="00C058F5">
        <w:rPr>
          <w:rFonts w:ascii="Arial" w:hAnsi="Arial" w:cs="Arial"/>
          <w:sz w:val="22"/>
          <w:szCs w:val="22"/>
          <w:lang w:val="es-ES" w:eastAsia="es-ES_tradnl"/>
        </w:rPr>
        <w:t xml:space="preserve">/ </w:t>
      </w:r>
      <w:r w:rsidRPr="00C058F5">
        <w:rPr>
          <w:rFonts w:ascii="Arial" w:hAnsi="Arial" w:cs="Arial"/>
          <w:bCs/>
          <w:sz w:val="22"/>
          <w:szCs w:val="22"/>
          <w:lang w:val="es-ES" w:eastAsia="es-ES_tradnl"/>
        </w:rPr>
        <w:t>Subdirector</w:t>
      </w:r>
      <w:r w:rsidRPr="00C058F5">
        <w:rPr>
          <w:rFonts w:ascii="Arial" w:hAnsi="Arial" w:cs="Arial"/>
          <w:sz w:val="22"/>
          <w:szCs w:val="22"/>
          <w:lang w:val="es-ES" w:eastAsia="es-ES_tradnl"/>
        </w:rPr>
        <w:t xml:space="preserve"> Técnico de Producción e Intervención se registra la ejecución contractual y presupuestal de</w:t>
      </w:r>
      <w:r w:rsidR="00C058F5" w:rsidRPr="00C058F5">
        <w:rPr>
          <w:rFonts w:ascii="Arial" w:hAnsi="Arial" w:cs="Arial"/>
          <w:sz w:val="22"/>
          <w:szCs w:val="22"/>
          <w:lang w:val="es-ES" w:eastAsia="es-ES_tradnl"/>
        </w:rPr>
        <w:t>l</w:t>
      </w:r>
      <w:r w:rsidRPr="00C058F5">
        <w:rPr>
          <w:rFonts w:ascii="Arial" w:hAnsi="Arial" w:cs="Arial"/>
          <w:sz w:val="22"/>
          <w:szCs w:val="22"/>
          <w:lang w:val="es-ES" w:eastAsia="es-ES_tradnl"/>
        </w:rPr>
        <w:t xml:space="preserve"> </w:t>
      </w:r>
      <w:r w:rsidR="00C058F5" w:rsidRPr="00C058F5">
        <w:rPr>
          <w:rFonts w:ascii="Arial" w:hAnsi="Arial" w:cs="Arial"/>
          <w:sz w:val="22"/>
          <w:szCs w:val="22"/>
          <w:lang w:val="es-ES" w:eastAsia="es-ES_tradnl"/>
        </w:rPr>
        <w:t>proyecto</w:t>
      </w:r>
      <w:r w:rsidRPr="00C058F5">
        <w:rPr>
          <w:rFonts w:ascii="Arial" w:hAnsi="Arial" w:cs="Arial"/>
          <w:sz w:val="22"/>
          <w:szCs w:val="22"/>
          <w:lang w:val="es-ES" w:eastAsia="es-ES_tradnl"/>
        </w:rPr>
        <w:t xml:space="preserve"> de inversión </w:t>
      </w:r>
      <w:r w:rsidR="00C058F5" w:rsidRPr="00C058F5">
        <w:rPr>
          <w:rFonts w:ascii="Arial" w:hAnsi="Arial" w:cs="Arial"/>
          <w:sz w:val="22"/>
          <w:szCs w:val="22"/>
          <w:lang w:val="es-ES" w:eastAsia="es-ES_tradnl"/>
        </w:rPr>
        <w:t>7858</w:t>
      </w:r>
      <w:r w:rsidRPr="00C058F5">
        <w:rPr>
          <w:rFonts w:ascii="Arial" w:hAnsi="Arial" w:cs="Arial"/>
          <w:sz w:val="22"/>
          <w:szCs w:val="22"/>
          <w:lang w:val="es-ES" w:eastAsia="es-ES_tradnl"/>
        </w:rPr>
        <w:t>; no obstante, no se identificaron conclusiones ni recomendaciones acorde con los resultados obtenidos.</w:t>
      </w:r>
    </w:p>
    <w:p w14:paraId="0399D122" w14:textId="77777777" w:rsidR="00BD4C6F" w:rsidRPr="00DD0467" w:rsidRDefault="00BD4C6F" w:rsidP="00BD4C6F">
      <w:pPr>
        <w:pStyle w:val="Prrafodelista"/>
        <w:rPr>
          <w:rFonts w:ascii="Arial" w:hAnsi="Arial" w:cs="Arial"/>
          <w:sz w:val="22"/>
          <w:szCs w:val="22"/>
          <w:lang w:val="es-ES" w:eastAsia="es-ES_tradnl"/>
        </w:rPr>
      </w:pPr>
    </w:p>
    <w:p w14:paraId="3EF8AA5E" w14:textId="25390A3D" w:rsidR="00BD4C6F" w:rsidRPr="00C058F5" w:rsidRDefault="00BD4C6F" w:rsidP="00C058F5">
      <w:pPr>
        <w:autoSpaceDE w:val="0"/>
        <w:autoSpaceDN w:val="0"/>
        <w:adjustRightInd w:val="0"/>
        <w:rPr>
          <w:rFonts w:ascii="Arial" w:hAnsi="Arial" w:cs="Arial"/>
          <w:bCs/>
          <w:sz w:val="22"/>
          <w:szCs w:val="22"/>
          <w:lang w:val="es-ES"/>
        </w:rPr>
      </w:pPr>
      <w:r w:rsidRPr="00C058F5">
        <w:rPr>
          <w:rFonts w:ascii="Arial" w:hAnsi="Arial" w:cs="Arial"/>
          <w:sz w:val="22"/>
          <w:szCs w:val="22"/>
          <w:lang w:val="es-ES" w:eastAsia="es-ES_tradnl"/>
        </w:rPr>
        <w:t xml:space="preserve">En general, la ejecución del Plan Anual de Adquisiciones </w:t>
      </w:r>
      <w:r w:rsidR="00C058F5" w:rsidRPr="00C058F5">
        <w:rPr>
          <w:rFonts w:ascii="Arial" w:hAnsi="Arial" w:cs="Arial"/>
          <w:sz w:val="22"/>
          <w:szCs w:val="22"/>
          <w:lang w:val="es-ES" w:eastAsia="es-ES_tradnl"/>
        </w:rPr>
        <w:t xml:space="preserve">es acorde al periodo evaluado, dado que </w:t>
      </w:r>
      <w:r w:rsidRPr="00C058F5">
        <w:rPr>
          <w:rFonts w:ascii="Arial" w:hAnsi="Arial" w:cs="Arial"/>
          <w:sz w:val="22"/>
          <w:szCs w:val="22"/>
          <w:lang w:val="es-ES" w:eastAsia="es-ES_tradnl"/>
        </w:rPr>
        <w:t>de $</w:t>
      </w:r>
      <w:r w:rsidR="00C058F5" w:rsidRPr="00C058F5">
        <w:rPr>
          <w:rFonts w:ascii="Arial" w:hAnsi="Arial" w:cs="Arial"/>
          <w:sz w:val="22"/>
          <w:szCs w:val="22"/>
          <w:lang w:val="es-ES" w:eastAsia="es-ES_tradnl"/>
        </w:rPr>
        <w:t>29.015</w:t>
      </w:r>
      <w:r w:rsidRPr="00C058F5">
        <w:rPr>
          <w:rFonts w:ascii="Arial" w:hAnsi="Arial" w:cs="Arial"/>
          <w:sz w:val="22"/>
          <w:szCs w:val="22"/>
          <w:lang w:val="es-ES" w:eastAsia="es-ES_tradnl"/>
        </w:rPr>
        <w:t xml:space="preserve"> millones programados para contratar por los proyectos de inversión en</w:t>
      </w:r>
      <w:r w:rsidR="00C058F5" w:rsidRPr="00C058F5">
        <w:rPr>
          <w:rFonts w:ascii="Arial" w:hAnsi="Arial" w:cs="Arial"/>
          <w:sz w:val="22"/>
          <w:szCs w:val="22"/>
          <w:lang w:val="es-ES" w:eastAsia="es-ES_tradnl"/>
        </w:rPr>
        <w:t>tre julio y septiembre de 2020</w:t>
      </w:r>
      <w:r w:rsidRPr="00C058F5">
        <w:rPr>
          <w:rFonts w:ascii="Arial" w:hAnsi="Arial" w:cs="Arial"/>
          <w:sz w:val="22"/>
          <w:szCs w:val="22"/>
          <w:lang w:val="es-ES" w:eastAsia="es-ES_tradnl"/>
        </w:rPr>
        <w:t>, se contrataron $</w:t>
      </w:r>
      <w:r w:rsidR="00C058F5" w:rsidRPr="00C058F5">
        <w:rPr>
          <w:rFonts w:ascii="Arial" w:hAnsi="Arial" w:cs="Arial"/>
          <w:sz w:val="22"/>
          <w:szCs w:val="22"/>
          <w:lang w:val="es-ES" w:eastAsia="es-ES_tradnl"/>
        </w:rPr>
        <w:t>23</w:t>
      </w:r>
      <w:r w:rsidRPr="00C058F5">
        <w:rPr>
          <w:rFonts w:ascii="Arial" w:hAnsi="Arial" w:cs="Arial"/>
          <w:sz w:val="22"/>
          <w:szCs w:val="22"/>
          <w:lang w:val="es-ES" w:eastAsia="es-ES_tradnl"/>
        </w:rPr>
        <w:t>.</w:t>
      </w:r>
      <w:r w:rsidR="00C058F5" w:rsidRPr="00C058F5">
        <w:rPr>
          <w:rFonts w:ascii="Arial" w:hAnsi="Arial" w:cs="Arial"/>
          <w:sz w:val="22"/>
          <w:szCs w:val="22"/>
          <w:lang w:val="es-ES" w:eastAsia="es-ES_tradnl"/>
        </w:rPr>
        <w:t xml:space="preserve">703 </w:t>
      </w:r>
      <w:r w:rsidRPr="00C058F5">
        <w:rPr>
          <w:rFonts w:ascii="Arial" w:hAnsi="Arial" w:cs="Arial"/>
          <w:sz w:val="22"/>
          <w:szCs w:val="22"/>
          <w:lang w:val="es-ES" w:eastAsia="es-ES_tradnl"/>
        </w:rPr>
        <w:t xml:space="preserve">millones que representan el </w:t>
      </w:r>
      <w:r w:rsidR="00C058F5" w:rsidRPr="00C058F5">
        <w:rPr>
          <w:rFonts w:ascii="Arial" w:hAnsi="Arial" w:cs="Arial"/>
          <w:sz w:val="22"/>
          <w:szCs w:val="22"/>
          <w:lang w:val="es-ES" w:eastAsia="es-ES_tradnl"/>
        </w:rPr>
        <w:t>61</w:t>
      </w:r>
      <w:r w:rsidRPr="00C058F5">
        <w:rPr>
          <w:rFonts w:ascii="Arial" w:hAnsi="Arial" w:cs="Arial"/>
          <w:sz w:val="22"/>
          <w:szCs w:val="22"/>
          <w:lang w:val="es-ES" w:eastAsia="es-ES_tradnl"/>
        </w:rPr>
        <w:t>,</w:t>
      </w:r>
      <w:r w:rsidR="00C058F5" w:rsidRPr="00C058F5">
        <w:rPr>
          <w:rFonts w:ascii="Arial" w:hAnsi="Arial" w:cs="Arial"/>
          <w:sz w:val="22"/>
          <w:szCs w:val="22"/>
          <w:lang w:val="es-ES" w:eastAsia="es-ES_tradnl"/>
        </w:rPr>
        <w:t>7</w:t>
      </w:r>
      <w:r w:rsidRPr="00C058F5">
        <w:rPr>
          <w:rFonts w:ascii="Arial" w:hAnsi="Arial" w:cs="Arial"/>
          <w:sz w:val="22"/>
          <w:szCs w:val="22"/>
          <w:lang w:val="es-ES" w:eastAsia="es-ES_tradnl"/>
        </w:rPr>
        <w:t>%.</w:t>
      </w:r>
    </w:p>
    <w:p w14:paraId="3B4CBEE6" w14:textId="62F9E366" w:rsidR="00FB3400" w:rsidRDefault="00FB3400" w:rsidP="00EC6F45">
      <w:pPr>
        <w:pStyle w:val="Sinespaciado"/>
        <w:spacing w:line="240" w:lineRule="auto"/>
        <w:jc w:val="both"/>
        <w:rPr>
          <w:rFonts w:ascii="Arial" w:hAnsi="Arial" w:cs="Arial"/>
          <w:lang w:val="es-ES"/>
        </w:rPr>
      </w:pPr>
    </w:p>
    <w:p w14:paraId="29F64677" w14:textId="77777777" w:rsidR="00A5795F" w:rsidRDefault="00C058F5" w:rsidP="00EC6F45">
      <w:pPr>
        <w:pStyle w:val="Sinespaciado"/>
        <w:spacing w:line="240" w:lineRule="auto"/>
        <w:jc w:val="both"/>
        <w:rPr>
          <w:rFonts w:ascii="Arial" w:hAnsi="Arial" w:cs="Arial"/>
          <w:lang w:val="es-ES" w:eastAsia="es-ES_tradnl"/>
        </w:rPr>
      </w:pPr>
      <w:r>
        <w:rPr>
          <w:rFonts w:ascii="Arial" w:hAnsi="Arial" w:cs="Arial"/>
          <w:lang w:val="es-ES" w:eastAsia="es-ES_tradnl"/>
        </w:rPr>
        <w:t xml:space="preserve">En la información suministrada por OAP mediante memorando </w:t>
      </w:r>
      <w:r w:rsidRPr="003E234F">
        <w:rPr>
          <w:rFonts w:ascii="Arial" w:hAnsi="Arial" w:cs="Arial"/>
          <w:lang w:val="es-ES" w:eastAsia="es-ES_tradnl"/>
        </w:rPr>
        <w:t>20201500074703</w:t>
      </w:r>
      <w:r>
        <w:rPr>
          <w:rFonts w:ascii="Arial" w:hAnsi="Arial" w:cs="Arial"/>
          <w:lang w:val="es-ES" w:eastAsia="es-ES_tradnl"/>
        </w:rPr>
        <w:t xml:space="preserve"> radicado el 22 de octubre de 2020</w:t>
      </w:r>
      <w:r w:rsidR="00A5795F">
        <w:rPr>
          <w:rFonts w:ascii="Arial" w:hAnsi="Arial" w:cs="Arial"/>
          <w:lang w:val="es-ES" w:eastAsia="es-ES_tradnl"/>
        </w:rPr>
        <w:t>:</w:t>
      </w:r>
    </w:p>
    <w:p w14:paraId="2795B219" w14:textId="110EF002" w:rsidR="00BD4C6F" w:rsidRDefault="00A5795F" w:rsidP="00A5795F">
      <w:pPr>
        <w:pStyle w:val="Sinespaciado"/>
        <w:numPr>
          <w:ilvl w:val="0"/>
          <w:numId w:val="42"/>
        </w:numPr>
        <w:spacing w:line="240" w:lineRule="auto"/>
        <w:jc w:val="both"/>
        <w:rPr>
          <w:rFonts w:ascii="Arial" w:hAnsi="Arial" w:cs="Arial"/>
          <w:lang w:val="es-ES" w:eastAsia="es-ES_tradnl"/>
        </w:rPr>
      </w:pPr>
      <w:r>
        <w:rPr>
          <w:rFonts w:ascii="Arial" w:hAnsi="Arial" w:cs="Arial"/>
          <w:lang w:val="es-ES" w:eastAsia="es-ES_tradnl"/>
        </w:rPr>
        <w:t>N</w:t>
      </w:r>
      <w:r w:rsidR="00C058F5">
        <w:rPr>
          <w:rFonts w:ascii="Arial" w:hAnsi="Arial" w:cs="Arial"/>
          <w:lang w:val="es-ES" w:eastAsia="es-ES_tradnl"/>
        </w:rPr>
        <w:t>o se presentaron los análisis en materia presupuestal y tampoco las causas que condujeron a la baja ejecución en cada caso; lo que impidió el análisis del auditor en la información cualitativa presupuestal.</w:t>
      </w:r>
    </w:p>
    <w:p w14:paraId="051A3CDE" w14:textId="097ECCCE" w:rsidR="00A5795F" w:rsidRDefault="00A5795F" w:rsidP="00A5795F">
      <w:pPr>
        <w:pStyle w:val="Sinespaciado"/>
        <w:numPr>
          <w:ilvl w:val="0"/>
          <w:numId w:val="42"/>
        </w:numPr>
        <w:spacing w:line="240" w:lineRule="auto"/>
        <w:jc w:val="both"/>
        <w:rPr>
          <w:rFonts w:ascii="Arial" w:hAnsi="Arial" w:cs="Arial"/>
          <w:lang w:val="es-ES" w:eastAsia="es-ES_tradnl"/>
        </w:rPr>
      </w:pPr>
      <w:r>
        <w:rPr>
          <w:rFonts w:ascii="Arial" w:hAnsi="Arial" w:cs="Arial"/>
          <w:lang w:val="es-ES" w:eastAsia="es-ES_tradnl"/>
        </w:rPr>
        <w:t xml:space="preserve">En los análisis cualitativos de magnitud de la meta </w:t>
      </w:r>
      <w:r w:rsidRPr="00A5795F">
        <w:rPr>
          <w:rFonts w:ascii="Arial" w:hAnsi="Arial" w:cs="Arial"/>
          <w:i/>
          <w:lang w:val="es-ES" w:eastAsia="es-ES_tradnl"/>
        </w:rPr>
        <w:t>“Conservar 1,256 km carril de la malla vial local e intermedia Distrito Capital</w:t>
      </w:r>
      <w:r>
        <w:rPr>
          <w:rFonts w:ascii="Arial" w:hAnsi="Arial" w:cs="Arial"/>
          <w:i/>
          <w:lang w:val="es-ES" w:eastAsia="es-ES_tradnl"/>
        </w:rPr>
        <w:t>”</w:t>
      </w:r>
      <w:r>
        <w:rPr>
          <w:rFonts w:ascii="Arial" w:hAnsi="Arial" w:cs="Arial"/>
          <w:lang w:val="es-ES" w:eastAsia="es-ES_tradnl"/>
        </w:rPr>
        <w:t xml:space="preserve">, </w:t>
      </w:r>
      <w:r w:rsidRPr="00A5795F">
        <w:rPr>
          <w:rFonts w:ascii="Arial" w:hAnsi="Arial" w:cs="Arial"/>
          <w:lang w:val="es-ES" w:eastAsia="es-ES_tradnl"/>
        </w:rPr>
        <w:t xml:space="preserve">no </w:t>
      </w:r>
      <w:r>
        <w:rPr>
          <w:rFonts w:ascii="Arial" w:hAnsi="Arial" w:cs="Arial"/>
          <w:lang w:val="es-ES" w:eastAsia="es-ES_tradnl"/>
        </w:rPr>
        <w:t xml:space="preserve">fue </w:t>
      </w:r>
      <w:r w:rsidRPr="00A5795F">
        <w:rPr>
          <w:rFonts w:ascii="Arial" w:hAnsi="Arial" w:cs="Arial"/>
          <w:lang w:val="es-ES" w:eastAsia="es-ES_tradnl"/>
        </w:rPr>
        <w:t xml:space="preserve">posible identificar cuánto de lo programado y lo ejecutado corresponde a </w:t>
      </w:r>
      <w:r>
        <w:rPr>
          <w:rFonts w:ascii="Arial" w:hAnsi="Arial" w:cs="Arial"/>
          <w:lang w:val="es-ES" w:eastAsia="es-ES_tradnl"/>
        </w:rPr>
        <w:t xml:space="preserve">cada uno de los </w:t>
      </w:r>
      <w:r w:rsidRPr="00A5795F">
        <w:rPr>
          <w:rFonts w:ascii="Arial" w:hAnsi="Arial" w:cs="Arial"/>
          <w:lang w:val="es-ES" w:eastAsia="es-ES_tradnl"/>
        </w:rPr>
        <w:t>dos tipos de malla</w:t>
      </w:r>
      <w:r>
        <w:rPr>
          <w:rFonts w:ascii="Arial" w:hAnsi="Arial" w:cs="Arial"/>
          <w:lang w:val="es-ES" w:eastAsia="es-ES_tradnl"/>
        </w:rPr>
        <w:t>.</w:t>
      </w:r>
    </w:p>
    <w:p w14:paraId="6EE8B614" w14:textId="0F9BB077" w:rsidR="00A5795F" w:rsidRDefault="00A5795F" w:rsidP="00A5795F">
      <w:pPr>
        <w:pStyle w:val="Sinespaciado"/>
        <w:numPr>
          <w:ilvl w:val="0"/>
          <w:numId w:val="42"/>
        </w:numPr>
        <w:spacing w:line="240" w:lineRule="auto"/>
        <w:jc w:val="both"/>
        <w:rPr>
          <w:rFonts w:ascii="Arial" w:hAnsi="Arial" w:cs="Arial"/>
          <w:lang w:val="es-ES" w:eastAsia="es-ES_tradnl"/>
        </w:rPr>
      </w:pPr>
      <w:r>
        <w:rPr>
          <w:rFonts w:ascii="Arial" w:hAnsi="Arial" w:cs="Arial"/>
          <w:lang w:val="es-ES" w:eastAsia="es-ES_tradnl"/>
        </w:rPr>
        <w:t xml:space="preserve">En los análisis cualitativos de magnitud de la meta </w:t>
      </w:r>
      <w:r w:rsidRPr="00A5795F">
        <w:rPr>
          <w:rFonts w:ascii="Arial" w:hAnsi="Arial" w:cs="Arial"/>
          <w:i/>
          <w:lang w:val="es-ES" w:eastAsia="es-ES_tradnl"/>
        </w:rPr>
        <w:t>“Conservar 80 km carril de la malla vial arterial del distrito capital, realizar apoyos interinstitucionales e implementar obras de bioingeniería</w:t>
      </w:r>
      <w:r>
        <w:rPr>
          <w:rFonts w:ascii="Arial" w:hAnsi="Arial" w:cs="Arial"/>
          <w:i/>
          <w:lang w:val="es-ES" w:eastAsia="es-ES_tradnl"/>
        </w:rPr>
        <w:t>”</w:t>
      </w:r>
      <w:r>
        <w:rPr>
          <w:rFonts w:ascii="Arial" w:hAnsi="Arial" w:cs="Arial"/>
          <w:lang w:val="es-ES" w:eastAsia="es-ES_tradnl"/>
        </w:rPr>
        <w:t xml:space="preserve">, </w:t>
      </w:r>
      <w:r w:rsidRPr="00A5795F">
        <w:rPr>
          <w:rFonts w:ascii="Arial" w:hAnsi="Arial" w:cs="Arial"/>
          <w:lang w:val="es-ES" w:eastAsia="es-ES_tradnl"/>
        </w:rPr>
        <w:t xml:space="preserve">no </w:t>
      </w:r>
      <w:r>
        <w:rPr>
          <w:rFonts w:ascii="Arial" w:hAnsi="Arial" w:cs="Arial"/>
          <w:lang w:val="es-ES" w:eastAsia="es-ES_tradnl"/>
        </w:rPr>
        <w:t xml:space="preserve">fue </w:t>
      </w:r>
      <w:r w:rsidRPr="00A5795F">
        <w:rPr>
          <w:rFonts w:ascii="Arial" w:hAnsi="Arial" w:cs="Arial"/>
          <w:lang w:val="es-ES" w:eastAsia="es-ES_tradnl"/>
        </w:rPr>
        <w:t xml:space="preserve">posible identificar cuánto de lo programado y lo ejecutado corresponde a </w:t>
      </w:r>
      <w:r>
        <w:rPr>
          <w:rFonts w:ascii="Arial" w:hAnsi="Arial" w:cs="Arial"/>
          <w:lang w:val="es-ES" w:eastAsia="es-ES_tradnl"/>
        </w:rPr>
        <w:t>cada una. (malla vía arterial y obras de bioingeniería).</w:t>
      </w:r>
    </w:p>
    <w:p w14:paraId="06D57130" w14:textId="16E35BFF" w:rsidR="00A5795F" w:rsidRPr="00A5795F" w:rsidRDefault="00A5795F" w:rsidP="00496518">
      <w:pPr>
        <w:pStyle w:val="Sinespaciado"/>
        <w:numPr>
          <w:ilvl w:val="0"/>
          <w:numId w:val="42"/>
        </w:numPr>
        <w:spacing w:line="240" w:lineRule="auto"/>
        <w:jc w:val="both"/>
        <w:rPr>
          <w:rFonts w:ascii="Arial" w:hAnsi="Arial" w:cs="Arial"/>
          <w:lang w:val="es-ES" w:eastAsia="es-ES_tradnl"/>
        </w:rPr>
      </w:pPr>
      <w:r w:rsidRPr="00A5795F">
        <w:rPr>
          <w:rFonts w:ascii="Arial" w:hAnsi="Arial" w:cs="Arial"/>
          <w:lang w:val="es-ES" w:eastAsia="es-ES_tradnl"/>
        </w:rPr>
        <w:t xml:space="preserve">En los análisis cualitativos de magnitud de la meta </w:t>
      </w:r>
      <w:r w:rsidRPr="00A5795F">
        <w:rPr>
          <w:rFonts w:ascii="Arial" w:hAnsi="Arial" w:cs="Arial"/>
          <w:i/>
          <w:lang w:val="es-ES" w:eastAsia="es-ES_tradnl"/>
        </w:rPr>
        <w:t>“Mejorar 34 km carril de vías rurales del distrito capital e implementar obras de bioingeniería”</w:t>
      </w:r>
      <w:r w:rsidRPr="00A5795F">
        <w:rPr>
          <w:rFonts w:ascii="Arial" w:hAnsi="Arial" w:cs="Arial"/>
          <w:lang w:val="es-ES" w:eastAsia="es-ES_tradnl"/>
        </w:rPr>
        <w:t>, no fue posible identificar cuánto de lo programado y lo ejecutado corresponde a cada una. (vía</w:t>
      </w:r>
      <w:r>
        <w:rPr>
          <w:rFonts w:ascii="Arial" w:hAnsi="Arial" w:cs="Arial"/>
          <w:lang w:val="es-ES" w:eastAsia="es-ES_tradnl"/>
        </w:rPr>
        <w:t>s</w:t>
      </w:r>
      <w:r w:rsidRPr="00A5795F">
        <w:rPr>
          <w:rFonts w:ascii="Arial" w:hAnsi="Arial" w:cs="Arial"/>
          <w:lang w:val="es-ES" w:eastAsia="es-ES_tradnl"/>
        </w:rPr>
        <w:t xml:space="preserve"> </w:t>
      </w:r>
      <w:r>
        <w:rPr>
          <w:rFonts w:ascii="Arial" w:hAnsi="Arial" w:cs="Arial"/>
          <w:lang w:val="es-ES" w:eastAsia="es-ES_tradnl"/>
        </w:rPr>
        <w:t xml:space="preserve">rurales </w:t>
      </w:r>
      <w:r w:rsidRPr="00A5795F">
        <w:rPr>
          <w:rFonts w:ascii="Arial" w:hAnsi="Arial" w:cs="Arial"/>
          <w:lang w:val="es-ES" w:eastAsia="es-ES_tradnl"/>
        </w:rPr>
        <w:t>y obras de bioingeniería).</w:t>
      </w:r>
    </w:p>
    <w:p w14:paraId="62CD7DF3" w14:textId="50618833" w:rsidR="00A5795F" w:rsidRDefault="00A5795F" w:rsidP="00A5795F">
      <w:pPr>
        <w:pStyle w:val="Sinespaciado"/>
        <w:spacing w:line="240" w:lineRule="auto"/>
        <w:jc w:val="both"/>
        <w:rPr>
          <w:rFonts w:ascii="Arial" w:hAnsi="Arial" w:cs="Arial"/>
          <w:lang w:val="es-ES" w:eastAsia="es-ES_tradnl"/>
        </w:rPr>
      </w:pPr>
    </w:p>
    <w:p w14:paraId="256D9C14" w14:textId="0CCE5999" w:rsidR="00C058F5" w:rsidRDefault="00C058F5" w:rsidP="00EC6F45">
      <w:pPr>
        <w:pStyle w:val="Sinespaciado"/>
        <w:spacing w:line="240" w:lineRule="auto"/>
        <w:jc w:val="both"/>
        <w:rPr>
          <w:rFonts w:ascii="Arial" w:hAnsi="Arial" w:cs="Arial"/>
          <w:lang w:val="es-ES"/>
        </w:rPr>
      </w:pPr>
    </w:p>
    <w:p w14:paraId="47C83322" w14:textId="77777777" w:rsidR="00A5795F" w:rsidRPr="00DD0467" w:rsidRDefault="00A5795F" w:rsidP="00EC6F45">
      <w:pPr>
        <w:pStyle w:val="Sinespaciado"/>
        <w:spacing w:line="240" w:lineRule="auto"/>
        <w:jc w:val="both"/>
        <w:rPr>
          <w:rFonts w:ascii="Arial" w:hAnsi="Arial" w:cs="Arial"/>
          <w:lang w:val="es-ES"/>
        </w:rPr>
      </w:pPr>
    </w:p>
    <w:p w14:paraId="7611BA6A" w14:textId="3CC45A65" w:rsidR="00563E2D" w:rsidRPr="00DD0467" w:rsidRDefault="00563E2D" w:rsidP="00EC6F45">
      <w:pPr>
        <w:pStyle w:val="Ttulo1"/>
        <w:numPr>
          <w:ilvl w:val="0"/>
          <w:numId w:val="1"/>
        </w:numPr>
        <w:jc w:val="left"/>
        <w:rPr>
          <w:b/>
          <w:lang w:val="es-ES" w:eastAsia="es-ES_tradnl"/>
        </w:rPr>
      </w:pPr>
      <w:bookmarkStart w:id="30" w:name="_Toc55987199"/>
      <w:r w:rsidRPr="00DD0467">
        <w:rPr>
          <w:b/>
          <w:lang w:val="es-ES" w:eastAsia="es-ES_tradnl"/>
        </w:rPr>
        <w:t>RECOMENDACIONES</w:t>
      </w:r>
      <w:bookmarkEnd w:id="30"/>
    </w:p>
    <w:p w14:paraId="66AC2B9B" w14:textId="77777777" w:rsidR="00563E2D" w:rsidRPr="00DD0467" w:rsidRDefault="00563E2D" w:rsidP="00EC6F45">
      <w:pPr>
        <w:pStyle w:val="Sinespaciado"/>
        <w:spacing w:line="240" w:lineRule="auto"/>
        <w:jc w:val="both"/>
        <w:rPr>
          <w:rFonts w:ascii="Arial" w:hAnsi="Arial" w:cs="Arial"/>
          <w:lang w:val="es-ES"/>
        </w:rPr>
      </w:pPr>
    </w:p>
    <w:p w14:paraId="07B84899" w14:textId="43F3AE2D" w:rsidR="00563E2D" w:rsidRDefault="00563E2D" w:rsidP="00EC6F45">
      <w:pPr>
        <w:rPr>
          <w:rFonts w:ascii="Arial" w:hAnsi="Arial" w:cs="Arial"/>
          <w:sz w:val="22"/>
          <w:szCs w:val="22"/>
          <w:lang w:val="es-ES" w:eastAsia="es-ES_tradnl"/>
        </w:rPr>
      </w:pPr>
      <w:r w:rsidRPr="00DD0467">
        <w:rPr>
          <w:rFonts w:ascii="Arial" w:hAnsi="Arial" w:cs="Arial"/>
          <w:sz w:val="22"/>
          <w:szCs w:val="22"/>
          <w:lang w:val="es-ES" w:eastAsia="es-ES_tradnl"/>
        </w:rPr>
        <w:t>Se req</w:t>
      </w:r>
      <w:r w:rsidR="00C058F5">
        <w:rPr>
          <w:rFonts w:ascii="Arial" w:hAnsi="Arial" w:cs="Arial"/>
          <w:sz w:val="22"/>
          <w:szCs w:val="22"/>
          <w:lang w:val="es-ES" w:eastAsia="es-ES_tradnl"/>
        </w:rPr>
        <w:t>uiere el mayor de los esfuerzos</w:t>
      </w:r>
      <w:r w:rsidRPr="00DD0467">
        <w:rPr>
          <w:rFonts w:ascii="Arial" w:hAnsi="Arial" w:cs="Arial"/>
          <w:sz w:val="22"/>
          <w:szCs w:val="22"/>
          <w:lang w:val="es-ES" w:eastAsia="es-ES_tradnl"/>
        </w:rPr>
        <w:t xml:space="preserve"> por parte de los gerentes, en aras de </w:t>
      </w:r>
      <w:r w:rsidR="00C058F5">
        <w:rPr>
          <w:rFonts w:ascii="Arial" w:hAnsi="Arial" w:cs="Arial"/>
          <w:sz w:val="22"/>
          <w:szCs w:val="22"/>
          <w:lang w:val="es-ES" w:eastAsia="es-ES_tradnl"/>
        </w:rPr>
        <w:t>cumplir con las metas programadas al 31 de diciembre de 2020, respecto de la eje</w:t>
      </w:r>
      <w:r w:rsidR="002C6E6B">
        <w:rPr>
          <w:rFonts w:ascii="Arial" w:hAnsi="Arial" w:cs="Arial"/>
          <w:sz w:val="22"/>
          <w:szCs w:val="22"/>
          <w:lang w:val="es-ES" w:eastAsia="es-ES_tradnl"/>
        </w:rPr>
        <w:t>c</w:t>
      </w:r>
      <w:r w:rsidR="00C058F5">
        <w:rPr>
          <w:rFonts w:ascii="Arial" w:hAnsi="Arial" w:cs="Arial"/>
          <w:sz w:val="22"/>
          <w:szCs w:val="22"/>
          <w:lang w:val="es-ES" w:eastAsia="es-ES_tradnl"/>
        </w:rPr>
        <w:t>ución física, presupuestal y contractual, a través del seguimiento oportuno de las actividades establecidas para su cumplimiento.</w:t>
      </w:r>
    </w:p>
    <w:p w14:paraId="6D74FE00" w14:textId="6985A0AF" w:rsidR="00C058F5" w:rsidRDefault="00C058F5" w:rsidP="00EC6F45">
      <w:pPr>
        <w:rPr>
          <w:rFonts w:ascii="Arial" w:hAnsi="Arial" w:cs="Arial"/>
          <w:sz w:val="22"/>
          <w:szCs w:val="22"/>
          <w:lang w:val="es-ES" w:eastAsia="es-ES_tradnl"/>
        </w:rPr>
      </w:pPr>
    </w:p>
    <w:p w14:paraId="2FFBDDD5" w14:textId="6E5AC91D" w:rsidR="00FC2972" w:rsidRDefault="00C058F5" w:rsidP="00FC2972">
      <w:pPr>
        <w:rPr>
          <w:rFonts w:ascii="Arial" w:hAnsi="Arial" w:cs="Arial"/>
          <w:sz w:val="22"/>
          <w:szCs w:val="22"/>
          <w:lang w:val="es-ES" w:eastAsia="es-ES_tradnl"/>
        </w:rPr>
      </w:pPr>
      <w:r>
        <w:rPr>
          <w:rFonts w:ascii="Arial" w:hAnsi="Arial" w:cs="Arial"/>
          <w:sz w:val="22"/>
          <w:szCs w:val="22"/>
          <w:lang w:val="es-ES" w:eastAsia="es-ES_tradnl"/>
        </w:rPr>
        <w:t xml:space="preserve">Implementar controles duales en la Oficina Asesora de Planeación en el suministro </w:t>
      </w:r>
      <w:r w:rsidR="00FC2972">
        <w:rPr>
          <w:rFonts w:ascii="Arial" w:hAnsi="Arial" w:cs="Arial"/>
          <w:sz w:val="22"/>
          <w:szCs w:val="22"/>
          <w:lang w:val="es-ES" w:eastAsia="es-ES_tradnl"/>
        </w:rPr>
        <w:t xml:space="preserve">completo de las solicitudes de información, dado que los análisis </w:t>
      </w:r>
      <w:r w:rsidR="00FC2972" w:rsidRPr="00FC2972">
        <w:rPr>
          <w:rFonts w:ascii="Arial" w:hAnsi="Arial" w:cs="Arial"/>
          <w:sz w:val="22"/>
          <w:szCs w:val="22"/>
          <w:lang w:val="es-ES" w:eastAsia="es-ES_tradnl"/>
        </w:rPr>
        <w:t xml:space="preserve">del avance </w:t>
      </w:r>
      <w:r w:rsidR="00FC2972">
        <w:rPr>
          <w:rFonts w:ascii="Arial" w:hAnsi="Arial" w:cs="Arial"/>
          <w:sz w:val="22"/>
          <w:szCs w:val="22"/>
          <w:lang w:val="es-ES" w:eastAsia="es-ES_tradnl"/>
        </w:rPr>
        <w:t xml:space="preserve">por </w:t>
      </w:r>
      <w:r w:rsidR="00FC2972" w:rsidRPr="00FC2972">
        <w:rPr>
          <w:rFonts w:ascii="Arial" w:hAnsi="Arial" w:cs="Arial"/>
          <w:sz w:val="22"/>
          <w:szCs w:val="22"/>
          <w:lang w:val="es-ES" w:eastAsia="es-ES_tradnl"/>
        </w:rPr>
        <w:t>meta presupuestal de cada proyecto de inversión</w:t>
      </w:r>
      <w:r w:rsidR="00FC2972">
        <w:rPr>
          <w:rFonts w:ascii="Arial" w:hAnsi="Arial" w:cs="Arial"/>
          <w:sz w:val="22"/>
          <w:szCs w:val="22"/>
          <w:lang w:val="es-ES" w:eastAsia="es-ES_tradnl"/>
        </w:rPr>
        <w:t xml:space="preserve"> </w:t>
      </w:r>
      <w:r w:rsidR="00FC2972" w:rsidRPr="00FC2972">
        <w:rPr>
          <w:rFonts w:ascii="Arial" w:hAnsi="Arial" w:cs="Arial"/>
          <w:sz w:val="22"/>
          <w:szCs w:val="22"/>
          <w:u w:val="single"/>
          <w:lang w:val="es-ES" w:eastAsia="es-ES_tradnl"/>
        </w:rPr>
        <w:t>no fueron reportados</w:t>
      </w:r>
      <w:r w:rsidR="00FC2972">
        <w:rPr>
          <w:rFonts w:ascii="Arial" w:hAnsi="Arial" w:cs="Arial"/>
          <w:sz w:val="22"/>
          <w:szCs w:val="22"/>
          <w:lang w:val="es-ES" w:eastAsia="es-ES_tradnl"/>
        </w:rPr>
        <w:t xml:space="preserve"> y en aquellos </w:t>
      </w:r>
      <w:r w:rsidR="00FC2972" w:rsidRPr="00FC2972">
        <w:rPr>
          <w:rFonts w:ascii="Arial" w:hAnsi="Arial" w:cs="Arial"/>
          <w:sz w:val="22"/>
          <w:szCs w:val="22"/>
          <w:lang w:val="es-ES" w:eastAsia="es-ES_tradnl"/>
        </w:rPr>
        <w:t>caso</w:t>
      </w:r>
      <w:r w:rsidR="00FC2972">
        <w:rPr>
          <w:rFonts w:ascii="Arial" w:hAnsi="Arial" w:cs="Arial"/>
          <w:sz w:val="22"/>
          <w:szCs w:val="22"/>
          <w:lang w:val="es-ES" w:eastAsia="es-ES_tradnl"/>
        </w:rPr>
        <w:t>s</w:t>
      </w:r>
      <w:r w:rsidR="00FC2972" w:rsidRPr="00FC2972">
        <w:rPr>
          <w:rFonts w:ascii="Arial" w:hAnsi="Arial" w:cs="Arial"/>
          <w:sz w:val="22"/>
          <w:szCs w:val="22"/>
          <w:lang w:val="es-ES" w:eastAsia="es-ES_tradnl"/>
        </w:rPr>
        <w:t xml:space="preserve"> </w:t>
      </w:r>
      <w:r w:rsidR="00FC2972">
        <w:rPr>
          <w:rFonts w:ascii="Arial" w:hAnsi="Arial" w:cs="Arial"/>
          <w:sz w:val="22"/>
          <w:szCs w:val="22"/>
          <w:lang w:val="es-ES" w:eastAsia="es-ES_tradnl"/>
        </w:rPr>
        <w:t xml:space="preserve">donde </w:t>
      </w:r>
      <w:r w:rsidR="00FC2972" w:rsidRPr="00FC2972">
        <w:rPr>
          <w:rFonts w:ascii="Arial" w:hAnsi="Arial" w:cs="Arial"/>
          <w:sz w:val="22"/>
          <w:szCs w:val="22"/>
          <w:lang w:val="es-ES" w:eastAsia="es-ES_tradnl"/>
        </w:rPr>
        <w:t xml:space="preserve">el resultado </w:t>
      </w:r>
      <w:r w:rsidR="00FC2972">
        <w:rPr>
          <w:rFonts w:ascii="Arial" w:hAnsi="Arial" w:cs="Arial"/>
          <w:sz w:val="22"/>
          <w:szCs w:val="22"/>
          <w:lang w:val="es-ES" w:eastAsia="es-ES_tradnl"/>
        </w:rPr>
        <w:t xml:space="preserve">de la meta física </w:t>
      </w:r>
      <w:r w:rsidR="00FC2972" w:rsidRPr="00FC2972">
        <w:rPr>
          <w:rFonts w:ascii="Arial" w:hAnsi="Arial" w:cs="Arial"/>
          <w:sz w:val="22"/>
          <w:szCs w:val="22"/>
          <w:lang w:val="es-ES" w:eastAsia="es-ES_tradnl"/>
        </w:rPr>
        <w:t xml:space="preserve">no fuese el proyectado, </w:t>
      </w:r>
      <w:r w:rsidR="00FC2972">
        <w:rPr>
          <w:rFonts w:ascii="Arial" w:hAnsi="Arial" w:cs="Arial"/>
          <w:sz w:val="22"/>
          <w:szCs w:val="22"/>
          <w:lang w:val="es-ES" w:eastAsia="es-ES_tradnl"/>
        </w:rPr>
        <w:t xml:space="preserve">fueron incluidas </w:t>
      </w:r>
      <w:r w:rsidR="00FC2972" w:rsidRPr="00FC2972">
        <w:rPr>
          <w:rFonts w:ascii="Arial" w:hAnsi="Arial" w:cs="Arial"/>
          <w:sz w:val="22"/>
          <w:szCs w:val="22"/>
          <w:u w:val="single"/>
          <w:lang w:val="es-ES" w:eastAsia="es-ES_tradnl"/>
        </w:rPr>
        <w:t>parcialmente</w:t>
      </w:r>
      <w:r w:rsidR="00FC2972">
        <w:rPr>
          <w:rFonts w:ascii="Arial" w:hAnsi="Arial" w:cs="Arial"/>
          <w:sz w:val="22"/>
          <w:szCs w:val="22"/>
          <w:lang w:val="es-ES" w:eastAsia="es-ES_tradnl"/>
        </w:rPr>
        <w:t xml:space="preserve"> </w:t>
      </w:r>
      <w:r w:rsidR="00FC2972" w:rsidRPr="00FC2972">
        <w:rPr>
          <w:rFonts w:ascii="Arial" w:hAnsi="Arial" w:cs="Arial"/>
          <w:sz w:val="22"/>
          <w:szCs w:val="22"/>
          <w:lang w:val="es-ES" w:eastAsia="es-ES_tradnl"/>
        </w:rPr>
        <w:t xml:space="preserve">las causas </w:t>
      </w:r>
      <w:r w:rsidR="00FC2972">
        <w:rPr>
          <w:rFonts w:ascii="Arial" w:hAnsi="Arial" w:cs="Arial"/>
          <w:sz w:val="22"/>
          <w:szCs w:val="22"/>
          <w:lang w:val="es-ES" w:eastAsia="es-ES_tradnl"/>
        </w:rPr>
        <w:t>y las soluciones adoptadas de los proyectos de inversión.</w:t>
      </w:r>
    </w:p>
    <w:p w14:paraId="2BE242EA" w14:textId="4883B90B" w:rsidR="001F4CD8" w:rsidRDefault="001F4CD8" w:rsidP="00FC2972">
      <w:pPr>
        <w:rPr>
          <w:rFonts w:ascii="Arial" w:hAnsi="Arial" w:cs="Arial"/>
          <w:sz w:val="22"/>
          <w:szCs w:val="22"/>
          <w:lang w:val="es-ES" w:eastAsia="es-ES_tradnl"/>
        </w:rPr>
      </w:pPr>
    </w:p>
    <w:p w14:paraId="47C6B794" w14:textId="36F12563" w:rsidR="00563E2D" w:rsidRDefault="00563E2D" w:rsidP="00EC6F45">
      <w:pPr>
        <w:rPr>
          <w:rFonts w:ascii="Arial" w:hAnsi="Arial" w:cs="Arial"/>
          <w:sz w:val="22"/>
          <w:szCs w:val="22"/>
          <w:lang w:val="es-ES" w:eastAsia="es-ES_tradnl"/>
        </w:rPr>
      </w:pPr>
      <w:r w:rsidRPr="001F4CD8">
        <w:rPr>
          <w:rFonts w:ascii="Arial" w:hAnsi="Arial" w:cs="Arial"/>
          <w:sz w:val="22"/>
          <w:szCs w:val="22"/>
          <w:lang w:val="es-ES" w:eastAsia="es-ES_tradnl"/>
        </w:rPr>
        <w:t xml:space="preserve">En el informe de seguimiento al </w:t>
      </w:r>
      <w:r w:rsidR="005E0B0E" w:rsidRPr="001F4CD8">
        <w:rPr>
          <w:rFonts w:ascii="Arial" w:hAnsi="Arial" w:cs="Arial"/>
          <w:sz w:val="22"/>
          <w:szCs w:val="22"/>
          <w:lang w:val="es-ES" w:eastAsia="es-ES_tradnl"/>
        </w:rPr>
        <w:t>P</w:t>
      </w:r>
      <w:r w:rsidRPr="001F4CD8">
        <w:rPr>
          <w:rFonts w:ascii="Arial" w:hAnsi="Arial" w:cs="Arial"/>
          <w:sz w:val="22"/>
          <w:szCs w:val="22"/>
          <w:lang w:val="es-ES" w:eastAsia="es-ES_tradnl"/>
        </w:rPr>
        <w:t xml:space="preserve">lan </w:t>
      </w:r>
      <w:r w:rsidR="005E0B0E" w:rsidRPr="001F4CD8">
        <w:rPr>
          <w:rFonts w:ascii="Arial" w:hAnsi="Arial" w:cs="Arial"/>
          <w:sz w:val="22"/>
          <w:szCs w:val="22"/>
          <w:lang w:val="es-ES" w:eastAsia="es-ES_tradnl"/>
        </w:rPr>
        <w:t>A</w:t>
      </w:r>
      <w:r w:rsidR="000C0AE7" w:rsidRPr="001F4CD8">
        <w:rPr>
          <w:rFonts w:ascii="Arial" w:hAnsi="Arial" w:cs="Arial"/>
          <w:sz w:val="22"/>
          <w:szCs w:val="22"/>
          <w:lang w:val="es-ES" w:eastAsia="es-ES_tradnl"/>
        </w:rPr>
        <w:t xml:space="preserve">nual de </w:t>
      </w:r>
      <w:r w:rsidR="005E0B0E" w:rsidRPr="001F4CD8">
        <w:rPr>
          <w:rFonts w:ascii="Arial" w:hAnsi="Arial" w:cs="Arial"/>
          <w:sz w:val="22"/>
          <w:szCs w:val="22"/>
          <w:lang w:val="es-ES" w:eastAsia="es-ES_tradnl"/>
        </w:rPr>
        <w:t>A</w:t>
      </w:r>
      <w:r w:rsidR="000C0AE7" w:rsidRPr="001F4CD8">
        <w:rPr>
          <w:rFonts w:ascii="Arial" w:hAnsi="Arial" w:cs="Arial"/>
          <w:sz w:val="22"/>
          <w:szCs w:val="22"/>
          <w:lang w:val="es-ES" w:eastAsia="es-ES_tradnl"/>
        </w:rPr>
        <w:t xml:space="preserve">dquisiciones </w:t>
      </w:r>
      <w:r w:rsidRPr="001F4CD8">
        <w:rPr>
          <w:rFonts w:ascii="Arial" w:hAnsi="Arial" w:cs="Arial"/>
          <w:sz w:val="22"/>
          <w:szCs w:val="22"/>
          <w:lang w:val="es-ES" w:eastAsia="es-ES_tradnl"/>
        </w:rPr>
        <w:t xml:space="preserve">del </w:t>
      </w:r>
      <w:r w:rsidR="001F4CD8" w:rsidRPr="001F4CD8">
        <w:rPr>
          <w:rFonts w:ascii="Arial" w:hAnsi="Arial" w:cs="Arial"/>
          <w:sz w:val="22"/>
          <w:szCs w:val="22"/>
          <w:lang w:val="es-ES" w:eastAsia="es-ES_tradnl"/>
        </w:rPr>
        <w:t xml:space="preserve">cuarto </w:t>
      </w:r>
      <w:r w:rsidRPr="001F4CD8">
        <w:rPr>
          <w:rFonts w:ascii="Arial" w:hAnsi="Arial" w:cs="Arial"/>
          <w:sz w:val="22"/>
          <w:szCs w:val="22"/>
          <w:lang w:val="es-ES" w:eastAsia="es-ES_tradnl"/>
        </w:rPr>
        <w:t xml:space="preserve">bimestre de 2020, </w:t>
      </w:r>
      <w:r w:rsidR="005E0B0E" w:rsidRPr="001F4CD8">
        <w:rPr>
          <w:rFonts w:ascii="Arial" w:hAnsi="Arial" w:cs="Arial"/>
          <w:sz w:val="22"/>
          <w:szCs w:val="22"/>
          <w:lang w:val="es-ES" w:eastAsia="es-ES_tradnl"/>
        </w:rPr>
        <w:t xml:space="preserve">presentado </w:t>
      </w:r>
      <w:r w:rsidRPr="001F4CD8">
        <w:rPr>
          <w:rFonts w:ascii="Arial" w:hAnsi="Arial" w:cs="Arial"/>
          <w:sz w:val="22"/>
          <w:szCs w:val="22"/>
          <w:lang w:val="es-ES" w:eastAsia="es-ES_tradnl"/>
        </w:rPr>
        <w:t>por la Secretaría General, en cumplimiento al Manu</w:t>
      </w:r>
      <w:r w:rsidR="00DB009E" w:rsidRPr="001F4CD8">
        <w:rPr>
          <w:rFonts w:ascii="Arial" w:hAnsi="Arial" w:cs="Arial"/>
          <w:sz w:val="22"/>
          <w:szCs w:val="22"/>
          <w:lang w:val="es-ES" w:eastAsia="es-ES_tradnl"/>
        </w:rPr>
        <w:t xml:space="preserve">al de Contratación, versión 9, </w:t>
      </w:r>
      <w:r w:rsidRPr="001F4CD8">
        <w:rPr>
          <w:rFonts w:ascii="Arial" w:hAnsi="Arial" w:cs="Arial"/>
          <w:sz w:val="22"/>
          <w:szCs w:val="22"/>
          <w:lang w:val="es-ES" w:eastAsia="es-ES_tradnl"/>
        </w:rPr>
        <w:t>se reporta el seguimiento a los procesos de contratación por cada proyecto de</w:t>
      </w:r>
      <w:r w:rsidRPr="00DD0467">
        <w:rPr>
          <w:rFonts w:ascii="Arial" w:hAnsi="Arial" w:cs="Arial"/>
          <w:sz w:val="22"/>
          <w:szCs w:val="22"/>
          <w:lang w:val="es-ES" w:eastAsia="es-ES_tradnl"/>
        </w:rPr>
        <w:t xml:space="preserve"> inversión; así mismo, emite conclusiones y recomendaciones relacionadas con el seguimiento, desarrollo, mantenimiento y cumplimiento del PAA 2020, en los siguientes términos:</w:t>
      </w:r>
    </w:p>
    <w:p w14:paraId="6F286201" w14:textId="7B44AFC7" w:rsidR="003124EB" w:rsidRDefault="003124EB" w:rsidP="00EC6F45">
      <w:pPr>
        <w:rPr>
          <w:rFonts w:ascii="Arial" w:hAnsi="Arial" w:cs="Arial"/>
          <w:sz w:val="22"/>
          <w:szCs w:val="22"/>
          <w:lang w:val="es-ES" w:eastAsia="es-ES_tradnl"/>
        </w:rPr>
      </w:pPr>
    </w:p>
    <w:p w14:paraId="6AB0372E" w14:textId="77777777" w:rsidR="00FC2972" w:rsidRDefault="00FC2972" w:rsidP="00FC2972">
      <w:pPr>
        <w:pStyle w:val="Sinespaciado"/>
        <w:numPr>
          <w:ilvl w:val="0"/>
          <w:numId w:val="41"/>
        </w:numPr>
        <w:rPr>
          <w:rFonts w:ascii="Arial" w:eastAsia="Times New Roman" w:hAnsi="Arial" w:cs="Arial"/>
          <w:i/>
          <w:iCs/>
          <w:color w:val="auto"/>
          <w:lang w:val="es-ES" w:eastAsia="es-ES_tradnl"/>
        </w:rPr>
      </w:pPr>
      <w:r w:rsidRPr="00FC2972">
        <w:rPr>
          <w:rFonts w:ascii="Arial" w:eastAsia="Times New Roman" w:hAnsi="Arial" w:cs="Arial"/>
          <w:i/>
          <w:iCs/>
          <w:color w:val="auto"/>
          <w:lang w:val="es-ES" w:eastAsia="es-ES_tradnl"/>
        </w:rPr>
        <w:t>Continuar con el seguimiento permanente al Plan Anual de Adquisiciones – vigencia 2020.</w:t>
      </w:r>
    </w:p>
    <w:p w14:paraId="033F53DD" w14:textId="77777777" w:rsidR="00FC2972" w:rsidRDefault="00FC2972" w:rsidP="00FC2972">
      <w:pPr>
        <w:pStyle w:val="Sinespaciado"/>
        <w:numPr>
          <w:ilvl w:val="0"/>
          <w:numId w:val="41"/>
        </w:numPr>
        <w:jc w:val="both"/>
        <w:rPr>
          <w:rFonts w:ascii="Arial" w:eastAsia="Times New Roman" w:hAnsi="Arial" w:cs="Arial"/>
          <w:i/>
          <w:iCs/>
          <w:color w:val="auto"/>
          <w:lang w:val="es-ES" w:eastAsia="es-ES_tradnl"/>
        </w:rPr>
      </w:pPr>
      <w:r w:rsidRPr="00FC2972">
        <w:rPr>
          <w:rFonts w:ascii="Arial" w:eastAsia="Times New Roman" w:hAnsi="Arial" w:cs="Arial"/>
          <w:i/>
          <w:iCs/>
          <w:color w:val="auto"/>
          <w:lang w:val="es-ES" w:eastAsia="es-ES_tradnl"/>
        </w:rPr>
        <w:t>Realizar la reprogramación de los procesos que a corte 31 de agosto no han sido publicados en la plataforma SECOP II o que por la necesidad requieran modificación.</w:t>
      </w:r>
    </w:p>
    <w:p w14:paraId="60A04997" w14:textId="77777777" w:rsidR="00FC2972" w:rsidRDefault="00FC2972" w:rsidP="00FC2972">
      <w:pPr>
        <w:pStyle w:val="Sinespaciado"/>
        <w:numPr>
          <w:ilvl w:val="0"/>
          <w:numId w:val="41"/>
        </w:numPr>
        <w:jc w:val="both"/>
        <w:rPr>
          <w:rFonts w:ascii="Arial" w:eastAsia="Times New Roman" w:hAnsi="Arial" w:cs="Arial"/>
          <w:i/>
          <w:iCs/>
          <w:color w:val="auto"/>
          <w:lang w:val="es-ES" w:eastAsia="es-ES_tradnl"/>
        </w:rPr>
      </w:pPr>
      <w:r w:rsidRPr="00FC2972">
        <w:rPr>
          <w:rFonts w:ascii="Arial" w:eastAsia="Times New Roman" w:hAnsi="Arial" w:cs="Arial"/>
          <w:i/>
          <w:iCs/>
          <w:color w:val="auto"/>
          <w:lang w:val="es-ES" w:eastAsia="es-ES_tradnl"/>
        </w:rPr>
        <w:t>Dar cumplimiento por las áreas generadoras de necesidad de los diferentes proyectos de inversión y recursos de funcionamiento a la programación establecida en el PAA; lo anterior, en razón a que esto genera una mayor eficiencia en el cumplimiento de la ejecución presupuestal programada para la anualidad.</w:t>
      </w:r>
    </w:p>
    <w:p w14:paraId="34F6DD78" w14:textId="77777777" w:rsidR="00FC2972" w:rsidRDefault="00FC2972" w:rsidP="00FC2972">
      <w:pPr>
        <w:pStyle w:val="Sinespaciado"/>
        <w:numPr>
          <w:ilvl w:val="0"/>
          <w:numId w:val="41"/>
        </w:numPr>
        <w:jc w:val="both"/>
        <w:rPr>
          <w:rFonts w:ascii="Arial" w:eastAsia="Times New Roman" w:hAnsi="Arial" w:cs="Arial"/>
          <w:i/>
          <w:iCs/>
          <w:color w:val="auto"/>
          <w:lang w:val="es-ES" w:eastAsia="es-ES_tradnl"/>
        </w:rPr>
      </w:pPr>
      <w:r w:rsidRPr="00FC2972">
        <w:rPr>
          <w:rFonts w:ascii="Arial" w:eastAsia="Times New Roman" w:hAnsi="Arial" w:cs="Arial"/>
          <w:i/>
          <w:iCs/>
          <w:color w:val="auto"/>
          <w:lang w:val="es-ES" w:eastAsia="es-ES_tradnl"/>
        </w:rPr>
        <w:t>Dar inicio a los procesos previstos para publicación en el quinto bimestre, a partir de la</w:t>
      </w:r>
      <w:r>
        <w:rPr>
          <w:rFonts w:ascii="Arial" w:eastAsia="Times New Roman" w:hAnsi="Arial" w:cs="Arial"/>
          <w:i/>
          <w:iCs/>
          <w:color w:val="auto"/>
          <w:lang w:val="es-ES" w:eastAsia="es-ES_tradnl"/>
        </w:rPr>
        <w:t xml:space="preserve"> </w:t>
      </w:r>
      <w:r w:rsidRPr="00FC2972">
        <w:rPr>
          <w:rFonts w:ascii="Arial" w:eastAsia="Times New Roman" w:hAnsi="Arial" w:cs="Arial"/>
          <w:i/>
          <w:iCs/>
          <w:color w:val="auto"/>
          <w:lang w:val="es-ES" w:eastAsia="es-ES_tradnl"/>
        </w:rPr>
        <w:t>radicación en Gestión Contractual del formato de solicitud de elaboración de estudios de</w:t>
      </w:r>
      <w:r>
        <w:rPr>
          <w:rFonts w:ascii="Arial" w:eastAsia="Times New Roman" w:hAnsi="Arial" w:cs="Arial"/>
          <w:i/>
          <w:iCs/>
          <w:color w:val="auto"/>
          <w:lang w:val="es-ES" w:eastAsia="es-ES_tradnl"/>
        </w:rPr>
        <w:t xml:space="preserve"> </w:t>
      </w:r>
      <w:r w:rsidRPr="00FC2972">
        <w:rPr>
          <w:rFonts w:ascii="Arial" w:eastAsia="Times New Roman" w:hAnsi="Arial" w:cs="Arial"/>
          <w:i/>
          <w:iCs/>
          <w:color w:val="auto"/>
          <w:lang w:val="es-ES" w:eastAsia="es-ES_tradnl"/>
        </w:rPr>
        <w:t>sector (GCON-FM-083).</w:t>
      </w:r>
    </w:p>
    <w:p w14:paraId="101102B0" w14:textId="77777777" w:rsidR="00FC2972" w:rsidRDefault="00FC2972" w:rsidP="00FC2972">
      <w:pPr>
        <w:pStyle w:val="Sinespaciado"/>
        <w:numPr>
          <w:ilvl w:val="0"/>
          <w:numId w:val="41"/>
        </w:numPr>
        <w:jc w:val="both"/>
        <w:rPr>
          <w:rFonts w:ascii="Arial" w:eastAsia="Times New Roman" w:hAnsi="Arial" w:cs="Arial"/>
          <w:i/>
          <w:iCs/>
          <w:color w:val="auto"/>
          <w:lang w:val="es-ES" w:eastAsia="es-ES_tradnl"/>
        </w:rPr>
      </w:pPr>
      <w:r w:rsidRPr="00FC2972">
        <w:rPr>
          <w:rFonts w:ascii="Arial" w:eastAsia="Times New Roman" w:hAnsi="Arial" w:cs="Arial"/>
          <w:i/>
          <w:iCs/>
          <w:color w:val="auto"/>
          <w:lang w:val="es-ES" w:eastAsia="es-ES_tradnl"/>
        </w:rPr>
        <w:t>Programar con la debida anticipación la estructuración de los procesos, toda vez que la publicación de los mismos se realiza una vez estructurado el estudio previo y estudios de sector, actividades que tiene un tiempo estimado de uno a dos meses dependiendo de la modalidad de contratación y las particularidades de cada necesidad.</w:t>
      </w:r>
    </w:p>
    <w:p w14:paraId="186CBCE6" w14:textId="77777777" w:rsidR="00FC2972" w:rsidRDefault="00FC2972" w:rsidP="00FC2972">
      <w:pPr>
        <w:pStyle w:val="Sinespaciado"/>
        <w:numPr>
          <w:ilvl w:val="0"/>
          <w:numId w:val="41"/>
        </w:numPr>
        <w:jc w:val="both"/>
        <w:rPr>
          <w:rFonts w:ascii="Arial" w:eastAsia="Times New Roman" w:hAnsi="Arial" w:cs="Arial"/>
          <w:i/>
          <w:iCs/>
          <w:color w:val="auto"/>
          <w:lang w:val="es-ES" w:eastAsia="es-ES_tradnl"/>
        </w:rPr>
      </w:pPr>
      <w:r w:rsidRPr="00FC2972">
        <w:rPr>
          <w:rFonts w:ascii="Arial" w:eastAsia="Times New Roman" w:hAnsi="Arial" w:cs="Arial"/>
          <w:i/>
          <w:iCs/>
          <w:color w:val="auto"/>
          <w:lang w:val="es-ES" w:eastAsia="es-ES_tradnl"/>
        </w:rPr>
        <w:t>El seguimiento a la fecha prevista de inicio de los procesos corresponde a la fecha de publicación en SECOP II, razón por la cual se recomienda verificar para todos los procesos esta fecha, tomando como base los tiempos que requiere cada etapa para la estructuración de estos.</w:t>
      </w:r>
    </w:p>
    <w:p w14:paraId="0DA2D7CF" w14:textId="77777777" w:rsidR="00FC2972" w:rsidRDefault="00FC2972" w:rsidP="00FC2972">
      <w:pPr>
        <w:pStyle w:val="Sinespaciado"/>
        <w:numPr>
          <w:ilvl w:val="0"/>
          <w:numId w:val="41"/>
        </w:numPr>
        <w:jc w:val="both"/>
        <w:rPr>
          <w:rFonts w:ascii="Arial" w:eastAsia="Times New Roman" w:hAnsi="Arial" w:cs="Arial"/>
          <w:i/>
          <w:iCs/>
          <w:color w:val="auto"/>
          <w:lang w:val="es-ES" w:eastAsia="es-ES_tradnl"/>
        </w:rPr>
      </w:pPr>
      <w:r w:rsidRPr="00FC2972">
        <w:rPr>
          <w:rFonts w:ascii="Arial" w:eastAsia="Times New Roman" w:hAnsi="Arial" w:cs="Arial"/>
          <w:i/>
          <w:iCs/>
          <w:color w:val="auto"/>
          <w:lang w:val="es-ES" w:eastAsia="es-ES_tradnl"/>
        </w:rPr>
        <w:t>Se recomienda a los responsables de cada proyecto de inversión y recursos de funcionamiento realizar con la debida antelación las solicitudes de modificación y/o inclusión de necesidades en el PAA, ya que estas deben surtir su trámite ante el Comité de Contratación de la UAERMV.</w:t>
      </w:r>
    </w:p>
    <w:p w14:paraId="51F7CD61" w14:textId="77777777" w:rsidR="00FC2972" w:rsidRDefault="00FC2972" w:rsidP="00FC2972">
      <w:pPr>
        <w:pStyle w:val="Sinespaciado"/>
        <w:numPr>
          <w:ilvl w:val="0"/>
          <w:numId w:val="41"/>
        </w:numPr>
        <w:jc w:val="both"/>
        <w:rPr>
          <w:rFonts w:ascii="Arial" w:eastAsia="Times New Roman" w:hAnsi="Arial" w:cs="Arial"/>
          <w:i/>
          <w:iCs/>
          <w:color w:val="auto"/>
          <w:lang w:val="es-ES" w:eastAsia="es-ES_tradnl"/>
        </w:rPr>
      </w:pPr>
      <w:r w:rsidRPr="00FC2972">
        <w:rPr>
          <w:rFonts w:ascii="Arial" w:eastAsia="Times New Roman" w:hAnsi="Arial" w:cs="Arial"/>
          <w:i/>
          <w:iCs/>
          <w:color w:val="auto"/>
          <w:lang w:val="es-ES" w:eastAsia="es-ES_tradnl"/>
        </w:rPr>
        <w:t>Se recomienda a cada uno de los responsables, realizar de forma previa y permanente el seguimiento y control del plan de adquisiciones, toda vez que el incumplimiento del mismo puede afectar la ejecución de actividades requeridas para el logro de las metas de los proyectos de inversión y el correcto funcionamiento de la Entidad.</w:t>
      </w:r>
    </w:p>
    <w:p w14:paraId="37464138" w14:textId="2121FC2E" w:rsidR="00563E2D" w:rsidRPr="00FC2972" w:rsidRDefault="00FC2972" w:rsidP="000F4200">
      <w:pPr>
        <w:pStyle w:val="Sinespaciado"/>
        <w:numPr>
          <w:ilvl w:val="0"/>
          <w:numId w:val="41"/>
        </w:numPr>
        <w:spacing w:line="240" w:lineRule="auto"/>
        <w:jc w:val="both"/>
        <w:rPr>
          <w:rFonts w:ascii="Arial" w:hAnsi="Arial" w:cs="Arial"/>
          <w:lang w:val="es-ES"/>
        </w:rPr>
      </w:pPr>
      <w:r w:rsidRPr="00FC2972">
        <w:rPr>
          <w:rFonts w:ascii="Arial" w:eastAsia="Times New Roman" w:hAnsi="Arial" w:cs="Arial"/>
          <w:i/>
          <w:iCs/>
          <w:color w:val="auto"/>
          <w:lang w:val="es-ES" w:eastAsia="es-ES_tradnl"/>
        </w:rPr>
        <w:t>Se recomienda al proceso de Gestión Contractual verificar que los procesos allegados para dar inicio se encuentren incluidos en el plan de adquisiciones y correspondan con la información publicada en el mismo, y en caso de encontrar inconsistencias solicitar las debidas modificaciones contemplando el tiempo requerido para los ajustes del plan, con el fin de no afecta</w:t>
      </w:r>
      <w:r>
        <w:rPr>
          <w:rFonts w:ascii="Arial" w:eastAsia="Times New Roman" w:hAnsi="Arial" w:cs="Arial"/>
          <w:i/>
          <w:iCs/>
          <w:color w:val="auto"/>
          <w:lang w:val="es-ES" w:eastAsia="es-ES_tradnl"/>
        </w:rPr>
        <w:t>.</w:t>
      </w:r>
    </w:p>
    <w:p w14:paraId="079A5C86" w14:textId="77777777" w:rsidR="000F3636" w:rsidRPr="00DD0467" w:rsidRDefault="000F3636" w:rsidP="00EC6F45">
      <w:pPr>
        <w:rPr>
          <w:rFonts w:ascii="Arial" w:hAnsi="Arial" w:cs="Arial"/>
          <w:b/>
          <w:bCs/>
          <w:sz w:val="22"/>
          <w:szCs w:val="22"/>
          <w:shd w:val="clear" w:color="auto" w:fill="FFFFFF"/>
        </w:rPr>
      </w:pPr>
    </w:p>
    <w:p w14:paraId="2AC15A51" w14:textId="34797BFB" w:rsidR="004C3BE2" w:rsidRPr="00DD0467" w:rsidRDefault="004C3BE2" w:rsidP="00EC6F45">
      <w:pPr>
        <w:autoSpaceDE w:val="0"/>
        <w:autoSpaceDN w:val="0"/>
        <w:adjustRightInd w:val="0"/>
        <w:rPr>
          <w:rFonts w:ascii="Arial" w:eastAsiaTheme="minorHAnsi" w:hAnsi="Arial" w:cs="Arial"/>
          <w:sz w:val="24"/>
          <w:szCs w:val="24"/>
          <w:lang w:val="es-CO" w:eastAsia="en-US"/>
        </w:rPr>
      </w:pPr>
      <w:r w:rsidRPr="00DD0467">
        <w:rPr>
          <w:rFonts w:ascii="Arial" w:eastAsiaTheme="minorHAnsi" w:hAnsi="Arial" w:cs="Arial"/>
          <w:sz w:val="24"/>
          <w:szCs w:val="24"/>
          <w:lang w:val="es-CO" w:eastAsia="en-US"/>
        </w:rPr>
        <w:t>Cordialmente,</w:t>
      </w:r>
    </w:p>
    <w:p w14:paraId="01D8C1CB" w14:textId="77777777" w:rsidR="005E0B0E" w:rsidRPr="00DD0467" w:rsidRDefault="005E0B0E" w:rsidP="00EC6F45">
      <w:pPr>
        <w:autoSpaceDE w:val="0"/>
        <w:autoSpaceDN w:val="0"/>
        <w:adjustRightInd w:val="0"/>
        <w:rPr>
          <w:rFonts w:ascii="Arial" w:eastAsiaTheme="minorHAnsi" w:hAnsi="Arial" w:cs="Arial"/>
          <w:sz w:val="24"/>
          <w:szCs w:val="24"/>
          <w:lang w:val="es-CO" w:eastAsia="en-US"/>
        </w:rPr>
      </w:pPr>
    </w:p>
    <w:p w14:paraId="56B2B269" w14:textId="77777777" w:rsidR="007F52F4" w:rsidRPr="00DD0467" w:rsidRDefault="007F52F4" w:rsidP="00EC6F45">
      <w:pPr>
        <w:rPr>
          <w:rFonts w:ascii="Arial" w:eastAsiaTheme="minorHAnsi" w:hAnsi="Arial" w:cs="Arial"/>
          <w:sz w:val="24"/>
          <w:szCs w:val="24"/>
          <w:lang w:val="es-CO" w:eastAsia="en-US"/>
        </w:rPr>
      </w:pPr>
    </w:p>
    <w:p w14:paraId="20734FF2" w14:textId="77777777" w:rsidR="00C90D6E" w:rsidRPr="00DD0467" w:rsidRDefault="00C90D6E" w:rsidP="00EC6F45">
      <w:pPr>
        <w:rPr>
          <w:rFonts w:ascii="Arial" w:eastAsiaTheme="minorHAnsi" w:hAnsi="Arial" w:cs="Arial"/>
          <w:sz w:val="14"/>
          <w:szCs w:val="14"/>
          <w:lang w:val="es-CO" w:eastAsia="en-US"/>
        </w:rPr>
      </w:pPr>
    </w:p>
    <w:p w14:paraId="02CEBCAD" w14:textId="280CE404" w:rsidR="004C3BE2" w:rsidRPr="00DD0467" w:rsidRDefault="001F4CD8" w:rsidP="00EC6F45">
      <w:pPr>
        <w:rPr>
          <w:rFonts w:ascii="Arial" w:eastAsiaTheme="minorHAnsi" w:hAnsi="Arial" w:cs="Arial"/>
          <w:b/>
          <w:sz w:val="24"/>
          <w:szCs w:val="24"/>
          <w:lang w:val="es-CO" w:eastAsia="en-US"/>
        </w:rPr>
      </w:pPr>
      <w:r>
        <w:rPr>
          <w:rFonts w:ascii="Arial" w:eastAsiaTheme="minorHAnsi" w:hAnsi="Arial" w:cs="Arial"/>
          <w:b/>
          <w:sz w:val="24"/>
          <w:szCs w:val="24"/>
          <w:lang w:val="es-CO" w:eastAsia="en-US"/>
        </w:rPr>
        <w:t>CARLOS FERNANDO REY RIVEROS</w:t>
      </w:r>
    </w:p>
    <w:p w14:paraId="5028F072" w14:textId="256E2684" w:rsidR="00C10189" w:rsidRPr="00DD0467" w:rsidRDefault="004C3BE2" w:rsidP="00EC6F45">
      <w:pPr>
        <w:rPr>
          <w:rFonts w:ascii="Arial" w:eastAsiaTheme="minorHAnsi" w:hAnsi="Arial" w:cs="Arial"/>
          <w:sz w:val="22"/>
          <w:szCs w:val="24"/>
          <w:lang w:val="es-CO" w:eastAsia="en-US"/>
        </w:rPr>
      </w:pPr>
      <w:r w:rsidRPr="00DD0467">
        <w:rPr>
          <w:rFonts w:ascii="Arial" w:eastAsiaTheme="minorHAnsi" w:hAnsi="Arial" w:cs="Arial"/>
          <w:sz w:val="22"/>
          <w:szCs w:val="24"/>
          <w:lang w:val="es-CO" w:eastAsia="en-US"/>
        </w:rPr>
        <w:t xml:space="preserve">Jefe </w:t>
      </w:r>
      <w:r w:rsidR="00640BAA" w:rsidRPr="00DD0467">
        <w:rPr>
          <w:rFonts w:ascii="Arial" w:eastAsiaTheme="minorHAnsi" w:hAnsi="Arial" w:cs="Arial"/>
          <w:sz w:val="22"/>
          <w:szCs w:val="24"/>
          <w:lang w:val="es-CO" w:eastAsia="en-US"/>
        </w:rPr>
        <w:t xml:space="preserve">Oficina de </w:t>
      </w:r>
      <w:r w:rsidRPr="00DD0467">
        <w:rPr>
          <w:rFonts w:ascii="Arial" w:eastAsiaTheme="minorHAnsi" w:hAnsi="Arial" w:cs="Arial"/>
          <w:sz w:val="22"/>
          <w:szCs w:val="24"/>
          <w:lang w:val="es-CO" w:eastAsia="en-US"/>
        </w:rPr>
        <w:t>Control Interno</w:t>
      </w:r>
      <w:r w:rsidR="001F4CD8">
        <w:rPr>
          <w:rFonts w:ascii="Arial" w:eastAsiaTheme="minorHAnsi" w:hAnsi="Arial" w:cs="Arial"/>
          <w:sz w:val="22"/>
          <w:szCs w:val="24"/>
          <w:lang w:val="es-CO" w:eastAsia="en-US"/>
        </w:rPr>
        <w:t xml:space="preserve"> (E)</w:t>
      </w:r>
    </w:p>
    <w:p w14:paraId="1EC4B23C" w14:textId="77777777" w:rsidR="00672E45" w:rsidRPr="00DD0467" w:rsidRDefault="00672E45" w:rsidP="00EC6F45">
      <w:pPr>
        <w:rPr>
          <w:rFonts w:ascii="Arial" w:eastAsiaTheme="minorHAnsi" w:hAnsi="Arial" w:cs="Arial"/>
          <w:sz w:val="22"/>
          <w:szCs w:val="24"/>
          <w:lang w:val="es-CO" w:eastAsia="en-US"/>
        </w:rPr>
      </w:pPr>
    </w:p>
    <w:p w14:paraId="4D9D16B7" w14:textId="77777777" w:rsidR="008E56E0" w:rsidRPr="00DD0467" w:rsidRDefault="008E56E0" w:rsidP="00EC6F45">
      <w:pPr>
        <w:rPr>
          <w:rFonts w:ascii="Arial" w:eastAsiaTheme="minorHAnsi" w:hAnsi="Arial" w:cs="Arial"/>
          <w:sz w:val="4"/>
          <w:szCs w:val="4"/>
          <w:lang w:val="es-CO" w:eastAsia="en-US"/>
        </w:rPr>
      </w:pPr>
    </w:p>
    <w:p w14:paraId="7F5CB84C" w14:textId="2213397F" w:rsidR="00AB441B" w:rsidRPr="00DD0467" w:rsidRDefault="004C3BE2" w:rsidP="00EC6F45">
      <w:pPr>
        <w:rPr>
          <w:rFonts w:ascii="Arial" w:hAnsi="Arial" w:cs="Arial"/>
          <w:sz w:val="16"/>
          <w:szCs w:val="14"/>
        </w:rPr>
      </w:pPr>
      <w:r w:rsidRPr="00DD0467">
        <w:rPr>
          <w:rFonts w:ascii="Arial" w:hAnsi="Arial" w:cs="Arial"/>
          <w:sz w:val="16"/>
          <w:szCs w:val="14"/>
        </w:rPr>
        <w:t>Elaboró: Wellfin Canro Rodríguez – Contratista OCI.</w:t>
      </w:r>
    </w:p>
    <w:p w14:paraId="23174614" w14:textId="77777777" w:rsidR="00AB441B" w:rsidRPr="00DD0467" w:rsidRDefault="00AB441B" w:rsidP="00EC6F45">
      <w:pPr>
        <w:rPr>
          <w:rFonts w:ascii="Arial" w:hAnsi="Arial" w:cs="Arial"/>
          <w:sz w:val="16"/>
          <w:szCs w:val="14"/>
        </w:rPr>
      </w:pPr>
    </w:p>
    <w:p w14:paraId="4EE83A84" w14:textId="741D77EC" w:rsidR="00AB441B" w:rsidRPr="00DD0467" w:rsidRDefault="00AB441B" w:rsidP="00EC6F45">
      <w:pPr>
        <w:rPr>
          <w:rFonts w:ascii="Arial" w:hAnsi="Arial" w:cs="Arial"/>
          <w:sz w:val="16"/>
          <w:szCs w:val="14"/>
        </w:rPr>
      </w:pPr>
    </w:p>
    <w:p w14:paraId="298EA168" w14:textId="5FD2D23E" w:rsidR="000C0AE7" w:rsidRPr="00DD0467" w:rsidRDefault="000C0AE7" w:rsidP="00EC6F45">
      <w:pPr>
        <w:rPr>
          <w:rFonts w:ascii="Arial" w:hAnsi="Arial" w:cs="Arial"/>
          <w:sz w:val="16"/>
          <w:szCs w:val="14"/>
        </w:rPr>
      </w:pPr>
    </w:p>
    <w:p w14:paraId="35D88EF5" w14:textId="4FF11F33" w:rsidR="000C0AE7" w:rsidRPr="00DD0467" w:rsidRDefault="000C0AE7" w:rsidP="00EC6F45">
      <w:pPr>
        <w:rPr>
          <w:rFonts w:ascii="Arial" w:hAnsi="Arial" w:cs="Arial"/>
          <w:sz w:val="16"/>
          <w:szCs w:val="14"/>
        </w:rPr>
      </w:pPr>
    </w:p>
    <w:p w14:paraId="7046CB54" w14:textId="66F3539E" w:rsidR="000C0AE7" w:rsidRPr="00DD0467" w:rsidRDefault="000C0AE7" w:rsidP="00EC6F45">
      <w:pPr>
        <w:rPr>
          <w:rFonts w:ascii="Arial" w:hAnsi="Arial" w:cs="Arial"/>
          <w:sz w:val="16"/>
          <w:szCs w:val="14"/>
        </w:rPr>
      </w:pPr>
    </w:p>
    <w:p w14:paraId="1FDBC937" w14:textId="4DC2FD46" w:rsidR="000C0AE7" w:rsidRPr="00DD0467" w:rsidRDefault="000C0AE7" w:rsidP="00EC6F45">
      <w:pPr>
        <w:rPr>
          <w:rFonts w:ascii="Arial" w:hAnsi="Arial" w:cs="Arial"/>
          <w:sz w:val="16"/>
          <w:szCs w:val="14"/>
        </w:rPr>
      </w:pPr>
    </w:p>
    <w:p w14:paraId="4C7B4C68" w14:textId="312F13CA" w:rsidR="000C0AE7" w:rsidRPr="00DD0467" w:rsidRDefault="000C0AE7" w:rsidP="00EC6F45">
      <w:pPr>
        <w:rPr>
          <w:rFonts w:ascii="Arial" w:hAnsi="Arial" w:cs="Arial"/>
          <w:sz w:val="16"/>
          <w:szCs w:val="14"/>
        </w:rPr>
      </w:pPr>
    </w:p>
    <w:p w14:paraId="7616F656" w14:textId="69F525CB" w:rsidR="000C0AE7" w:rsidRPr="00DD0467" w:rsidRDefault="000C0AE7" w:rsidP="00EC6F45">
      <w:pPr>
        <w:rPr>
          <w:rFonts w:ascii="Arial" w:hAnsi="Arial" w:cs="Arial"/>
          <w:sz w:val="16"/>
          <w:szCs w:val="14"/>
        </w:rPr>
      </w:pPr>
    </w:p>
    <w:p w14:paraId="7CB7D3F4" w14:textId="334B3778" w:rsidR="000C0AE7" w:rsidRPr="00DD0467" w:rsidRDefault="000C0AE7" w:rsidP="00EC6F45">
      <w:pPr>
        <w:rPr>
          <w:rFonts w:ascii="Arial" w:hAnsi="Arial" w:cs="Arial"/>
          <w:sz w:val="16"/>
          <w:szCs w:val="14"/>
        </w:rPr>
      </w:pPr>
    </w:p>
    <w:p w14:paraId="679BCBEF" w14:textId="5EEB8BC1" w:rsidR="000C0AE7" w:rsidRPr="00DD0467" w:rsidRDefault="000C0AE7" w:rsidP="00EC6F45">
      <w:pPr>
        <w:rPr>
          <w:rFonts w:ascii="Arial" w:hAnsi="Arial" w:cs="Arial"/>
          <w:sz w:val="16"/>
          <w:szCs w:val="14"/>
        </w:rPr>
      </w:pPr>
    </w:p>
    <w:p w14:paraId="0D5D5597" w14:textId="50A9399A" w:rsidR="000C0AE7" w:rsidRPr="00DD0467" w:rsidRDefault="000C0AE7" w:rsidP="00EC6F45">
      <w:pPr>
        <w:rPr>
          <w:rFonts w:ascii="Arial" w:hAnsi="Arial" w:cs="Arial"/>
          <w:sz w:val="16"/>
          <w:szCs w:val="14"/>
        </w:rPr>
      </w:pPr>
    </w:p>
    <w:p w14:paraId="0713A82F" w14:textId="1827C162" w:rsidR="000C0AE7" w:rsidRPr="00DD0467" w:rsidRDefault="000C0AE7" w:rsidP="00EC6F45">
      <w:pPr>
        <w:rPr>
          <w:rFonts w:ascii="Arial" w:hAnsi="Arial" w:cs="Arial"/>
          <w:sz w:val="16"/>
          <w:szCs w:val="14"/>
        </w:rPr>
      </w:pPr>
    </w:p>
    <w:p w14:paraId="483289D1" w14:textId="55DE0020" w:rsidR="000C0AE7" w:rsidRPr="00DD0467" w:rsidRDefault="000C0AE7" w:rsidP="00EC6F45">
      <w:pPr>
        <w:rPr>
          <w:rFonts w:ascii="Arial" w:hAnsi="Arial" w:cs="Arial"/>
          <w:sz w:val="16"/>
          <w:szCs w:val="14"/>
        </w:rPr>
      </w:pPr>
    </w:p>
    <w:p w14:paraId="40B7A65D" w14:textId="60761659" w:rsidR="000C0AE7" w:rsidRPr="00DD0467" w:rsidRDefault="000C0AE7" w:rsidP="00EC6F45">
      <w:pPr>
        <w:rPr>
          <w:rFonts w:ascii="Arial" w:hAnsi="Arial" w:cs="Arial"/>
          <w:sz w:val="16"/>
          <w:szCs w:val="14"/>
        </w:rPr>
      </w:pPr>
    </w:p>
    <w:p w14:paraId="2D4448FF" w14:textId="2FB1315C" w:rsidR="000C0AE7" w:rsidRPr="00DD0467" w:rsidRDefault="000C0AE7" w:rsidP="00EC6F45">
      <w:pPr>
        <w:rPr>
          <w:rFonts w:ascii="Arial" w:hAnsi="Arial" w:cs="Arial"/>
          <w:sz w:val="16"/>
          <w:szCs w:val="14"/>
        </w:rPr>
      </w:pPr>
    </w:p>
    <w:p w14:paraId="3BBF5E47" w14:textId="3790AB0D" w:rsidR="000C0AE7" w:rsidRPr="00DD0467" w:rsidRDefault="000C0AE7" w:rsidP="00EC6F45">
      <w:pPr>
        <w:rPr>
          <w:rFonts w:ascii="Arial" w:hAnsi="Arial" w:cs="Arial"/>
          <w:sz w:val="16"/>
          <w:szCs w:val="14"/>
        </w:rPr>
      </w:pPr>
    </w:p>
    <w:p w14:paraId="43FEE2B8" w14:textId="244C943F" w:rsidR="000C0AE7" w:rsidRPr="00DD0467" w:rsidRDefault="000C0AE7" w:rsidP="00EC6F45">
      <w:pPr>
        <w:rPr>
          <w:rFonts w:ascii="Arial" w:hAnsi="Arial" w:cs="Arial"/>
          <w:sz w:val="16"/>
          <w:szCs w:val="14"/>
        </w:rPr>
      </w:pPr>
    </w:p>
    <w:p w14:paraId="28E001D7" w14:textId="34B35D7D" w:rsidR="000C0AE7" w:rsidRPr="00DD0467" w:rsidRDefault="000C0AE7" w:rsidP="00EC6F45">
      <w:pPr>
        <w:rPr>
          <w:rFonts w:ascii="Arial" w:hAnsi="Arial" w:cs="Arial"/>
          <w:sz w:val="16"/>
          <w:szCs w:val="14"/>
        </w:rPr>
      </w:pPr>
    </w:p>
    <w:p w14:paraId="601649B8" w14:textId="5216F25B" w:rsidR="000C0AE7" w:rsidRPr="00DD0467" w:rsidRDefault="000C0AE7" w:rsidP="00EC6F45">
      <w:pPr>
        <w:rPr>
          <w:rFonts w:ascii="Arial" w:hAnsi="Arial" w:cs="Arial"/>
          <w:sz w:val="16"/>
          <w:szCs w:val="14"/>
        </w:rPr>
      </w:pPr>
    </w:p>
    <w:p w14:paraId="555C7715" w14:textId="57513B4B" w:rsidR="000C0AE7" w:rsidRPr="00DD0467" w:rsidRDefault="000C0AE7" w:rsidP="00EC6F45">
      <w:pPr>
        <w:rPr>
          <w:rFonts w:ascii="Arial" w:hAnsi="Arial" w:cs="Arial"/>
          <w:sz w:val="16"/>
          <w:szCs w:val="14"/>
        </w:rPr>
      </w:pPr>
    </w:p>
    <w:p w14:paraId="625C7DD7" w14:textId="115499E5" w:rsidR="000C0AE7" w:rsidRPr="00DD0467" w:rsidRDefault="000C0AE7" w:rsidP="00EC6F45">
      <w:pPr>
        <w:rPr>
          <w:rFonts w:ascii="Arial" w:hAnsi="Arial" w:cs="Arial"/>
          <w:sz w:val="16"/>
          <w:szCs w:val="14"/>
        </w:rPr>
      </w:pPr>
    </w:p>
    <w:p w14:paraId="75A0922C" w14:textId="2C1493BA" w:rsidR="000C0AE7" w:rsidRPr="00DD0467" w:rsidRDefault="000C0AE7" w:rsidP="00EC6F45">
      <w:pPr>
        <w:rPr>
          <w:rFonts w:ascii="Arial" w:hAnsi="Arial" w:cs="Arial"/>
          <w:sz w:val="16"/>
          <w:szCs w:val="14"/>
        </w:rPr>
      </w:pPr>
    </w:p>
    <w:p w14:paraId="2C741638" w14:textId="7C853F67" w:rsidR="000C0AE7" w:rsidRPr="00DD0467" w:rsidRDefault="000C0AE7" w:rsidP="00EC6F45">
      <w:pPr>
        <w:rPr>
          <w:rFonts w:ascii="Arial" w:hAnsi="Arial" w:cs="Arial"/>
          <w:sz w:val="16"/>
          <w:szCs w:val="14"/>
        </w:rPr>
      </w:pPr>
    </w:p>
    <w:p w14:paraId="1EDE4330" w14:textId="4FC44A26" w:rsidR="000C0AE7" w:rsidRPr="00DD0467" w:rsidRDefault="000C0AE7" w:rsidP="00EC6F45">
      <w:pPr>
        <w:rPr>
          <w:rFonts w:ascii="Arial" w:hAnsi="Arial" w:cs="Arial"/>
          <w:sz w:val="16"/>
          <w:szCs w:val="14"/>
        </w:rPr>
      </w:pPr>
    </w:p>
    <w:p w14:paraId="385D791C" w14:textId="74FBF0D3" w:rsidR="000C0AE7" w:rsidRPr="00DD0467" w:rsidRDefault="000C0AE7" w:rsidP="00EC6F45">
      <w:pPr>
        <w:rPr>
          <w:rFonts w:ascii="Arial" w:hAnsi="Arial" w:cs="Arial"/>
          <w:sz w:val="16"/>
          <w:szCs w:val="14"/>
        </w:rPr>
      </w:pPr>
    </w:p>
    <w:p w14:paraId="0052BDB3" w14:textId="01443700" w:rsidR="000C0AE7" w:rsidRPr="00DD0467" w:rsidRDefault="000C0AE7" w:rsidP="00EC6F45">
      <w:pPr>
        <w:rPr>
          <w:rFonts w:ascii="Arial" w:hAnsi="Arial" w:cs="Arial"/>
          <w:sz w:val="16"/>
          <w:szCs w:val="14"/>
        </w:rPr>
      </w:pPr>
    </w:p>
    <w:p w14:paraId="30FEAC9B" w14:textId="3530819A" w:rsidR="000C0AE7" w:rsidRPr="00DD0467" w:rsidRDefault="000C0AE7" w:rsidP="00EC6F45">
      <w:pPr>
        <w:rPr>
          <w:rFonts w:ascii="Arial" w:hAnsi="Arial" w:cs="Arial"/>
          <w:sz w:val="16"/>
          <w:szCs w:val="14"/>
        </w:rPr>
      </w:pPr>
    </w:p>
    <w:p w14:paraId="20E8AE17" w14:textId="196B643A" w:rsidR="000C0AE7" w:rsidRPr="00DD0467" w:rsidRDefault="000C0AE7" w:rsidP="00EC6F45">
      <w:pPr>
        <w:rPr>
          <w:rFonts w:ascii="Arial" w:hAnsi="Arial" w:cs="Arial"/>
          <w:sz w:val="16"/>
          <w:szCs w:val="14"/>
        </w:rPr>
      </w:pPr>
    </w:p>
    <w:p w14:paraId="47F0BD91" w14:textId="16C2E7F4" w:rsidR="000C0AE7" w:rsidRDefault="000C0AE7" w:rsidP="00EC6F45">
      <w:pPr>
        <w:rPr>
          <w:rFonts w:ascii="Arial" w:hAnsi="Arial" w:cs="Arial"/>
          <w:sz w:val="16"/>
          <w:szCs w:val="14"/>
        </w:rPr>
      </w:pPr>
    </w:p>
    <w:p w14:paraId="4E4941B3" w14:textId="6B6A437F" w:rsidR="008A5848" w:rsidRDefault="008A5848" w:rsidP="00EC6F45">
      <w:pPr>
        <w:rPr>
          <w:rFonts w:ascii="Arial" w:hAnsi="Arial" w:cs="Arial"/>
          <w:sz w:val="16"/>
          <w:szCs w:val="14"/>
        </w:rPr>
      </w:pPr>
    </w:p>
    <w:p w14:paraId="66AC4650" w14:textId="7A12498B" w:rsidR="008A5848" w:rsidRDefault="008A5848" w:rsidP="00EC6F45">
      <w:pPr>
        <w:rPr>
          <w:rFonts w:ascii="Arial" w:hAnsi="Arial" w:cs="Arial"/>
          <w:sz w:val="16"/>
          <w:szCs w:val="14"/>
        </w:rPr>
      </w:pPr>
    </w:p>
    <w:p w14:paraId="2A9C5B93" w14:textId="4B71D677" w:rsidR="008A5848" w:rsidRDefault="008A5848" w:rsidP="00EC6F45">
      <w:pPr>
        <w:rPr>
          <w:rFonts w:ascii="Arial" w:hAnsi="Arial" w:cs="Arial"/>
          <w:sz w:val="16"/>
          <w:szCs w:val="14"/>
        </w:rPr>
      </w:pPr>
    </w:p>
    <w:p w14:paraId="693D78AE" w14:textId="764BA92A" w:rsidR="008A5848" w:rsidRDefault="008A5848" w:rsidP="00EC6F45">
      <w:pPr>
        <w:rPr>
          <w:rFonts w:ascii="Arial" w:hAnsi="Arial" w:cs="Arial"/>
          <w:sz w:val="16"/>
          <w:szCs w:val="14"/>
        </w:rPr>
      </w:pPr>
    </w:p>
    <w:p w14:paraId="4FA5970F" w14:textId="77777777" w:rsidR="008A5848" w:rsidRPr="00DD0467" w:rsidRDefault="008A5848" w:rsidP="00EC6F45">
      <w:pPr>
        <w:rPr>
          <w:rFonts w:ascii="Arial" w:hAnsi="Arial" w:cs="Arial"/>
          <w:sz w:val="16"/>
          <w:szCs w:val="14"/>
        </w:rPr>
      </w:pPr>
    </w:p>
    <w:p w14:paraId="52F68578" w14:textId="046FFEAB" w:rsidR="000C0AE7" w:rsidRDefault="000C0AE7" w:rsidP="00EC6F45">
      <w:pPr>
        <w:rPr>
          <w:rFonts w:ascii="Arial" w:hAnsi="Arial" w:cs="Arial"/>
          <w:sz w:val="16"/>
          <w:szCs w:val="14"/>
        </w:rPr>
      </w:pPr>
    </w:p>
    <w:p w14:paraId="5789989F" w14:textId="2DF71A7B" w:rsidR="00ED64CE" w:rsidRDefault="00ED64CE" w:rsidP="00EC6F45">
      <w:pPr>
        <w:rPr>
          <w:rFonts w:ascii="Arial" w:hAnsi="Arial" w:cs="Arial"/>
          <w:sz w:val="16"/>
          <w:szCs w:val="14"/>
        </w:rPr>
      </w:pPr>
    </w:p>
    <w:p w14:paraId="7BBFB7BF" w14:textId="4C091770" w:rsidR="00ED64CE" w:rsidRDefault="00ED64CE" w:rsidP="00EC6F45">
      <w:pPr>
        <w:rPr>
          <w:rFonts w:ascii="Arial" w:hAnsi="Arial" w:cs="Arial"/>
          <w:sz w:val="16"/>
          <w:szCs w:val="14"/>
        </w:rPr>
      </w:pPr>
    </w:p>
    <w:p w14:paraId="13D5065F" w14:textId="7C59F695" w:rsidR="00ED64CE" w:rsidRDefault="00ED64CE" w:rsidP="00EC6F45">
      <w:pPr>
        <w:rPr>
          <w:rFonts w:ascii="Arial" w:hAnsi="Arial" w:cs="Arial"/>
          <w:sz w:val="16"/>
          <w:szCs w:val="14"/>
        </w:rPr>
      </w:pPr>
    </w:p>
    <w:p w14:paraId="2255A5AC" w14:textId="7745F256" w:rsidR="00ED64CE" w:rsidRDefault="00ED64CE" w:rsidP="00EC6F45">
      <w:pPr>
        <w:rPr>
          <w:rFonts w:ascii="Arial" w:hAnsi="Arial" w:cs="Arial"/>
          <w:sz w:val="16"/>
          <w:szCs w:val="14"/>
        </w:rPr>
      </w:pPr>
    </w:p>
    <w:p w14:paraId="516EB5C4" w14:textId="240D17D1" w:rsidR="00ED64CE" w:rsidRDefault="00ED64CE" w:rsidP="00EC6F45">
      <w:pPr>
        <w:rPr>
          <w:rFonts w:ascii="Arial" w:hAnsi="Arial" w:cs="Arial"/>
          <w:sz w:val="16"/>
          <w:szCs w:val="14"/>
        </w:rPr>
      </w:pPr>
    </w:p>
    <w:p w14:paraId="25577349" w14:textId="780FD6D8" w:rsidR="00ED64CE" w:rsidRDefault="00ED64CE" w:rsidP="00EC6F45">
      <w:pPr>
        <w:rPr>
          <w:rFonts w:ascii="Arial" w:hAnsi="Arial" w:cs="Arial"/>
          <w:sz w:val="16"/>
          <w:szCs w:val="14"/>
        </w:rPr>
      </w:pPr>
    </w:p>
    <w:p w14:paraId="12B21781" w14:textId="1EFC2374" w:rsidR="00ED64CE" w:rsidRDefault="00ED64CE" w:rsidP="00EC6F45">
      <w:pPr>
        <w:rPr>
          <w:rFonts w:ascii="Arial" w:hAnsi="Arial" w:cs="Arial"/>
          <w:sz w:val="16"/>
          <w:szCs w:val="14"/>
        </w:rPr>
      </w:pPr>
    </w:p>
    <w:p w14:paraId="49E8ECE9" w14:textId="4FEB9EEE" w:rsidR="00ED64CE" w:rsidRDefault="00ED64CE" w:rsidP="00EC6F45">
      <w:pPr>
        <w:rPr>
          <w:rFonts w:ascii="Arial" w:hAnsi="Arial" w:cs="Arial"/>
          <w:sz w:val="16"/>
          <w:szCs w:val="14"/>
        </w:rPr>
      </w:pPr>
    </w:p>
    <w:p w14:paraId="1D3CE2A9" w14:textId="4675FBC8" w:rsidR="00ED64CE" w:rsidRDefault="00ED64CE" w:rsidP="00EC6F45">
      <w:pPr>
        <w:rPr>
          <w:rFonts w:ascii="Arial" w:hAnsi="Arial" w:cs="Arial"/>
          <w:sz w:val="16"/>
          <w:szCs w:val="14"/>
        </w:rPr>
      </w:pPr>
    </w:p>
    <w:p w14:paraId="374904CB" w14:textId="26239C9C" w:rsidR="00ED64CE" w:rsidRDefault="00ED64CE" w:rsidP="00EC6F45">
      <w:pPr>
        <w:rPr>
          <w:rFonts w:ascii="Arial" w:hAnsi="Arial" w:cs="Arial"/>
          <w:sz w:val="16"/>
          <w:szCs w:val="14"/>
        </w:rPr>
      </w:pPr>
    </w:p>
    <w:p w14:paraId="3F3BC132" w14:textId="25A2018F" w:rsidR="00ED64CE" w:rsidRDefault="00ED64CE" w:rsidP="00EC6F45">
      <w:pPr>
        <w:rPr>
          <w:rFonts w:ascii="Arial" w:hAnsi="Arial" w:cs="Arial"/>
          <w:sz w:val="16"/>
          <w:szCs w:val="14"/>
        </w:rPr>
      </w:pPr>
    </w:p>
    <w:p w14:paraId="53229AD2" w14:textId="14E5BD2B" w:rsidR="00ED64CE" w:rsidRDefault="00ED64CE" w:rsidP="00EC6F45">
      <w:pPr>
        <w:rPr>
          <w:rFonts w:ascii="Arial" w:hAnsi="Arial" w:cs="Arial"/>
          <w:sz w:val="16"/>
          <w:szCs w:val="14"/>
        </w:rPr>
      </w:pPr>
    </w:p>
    <w:p w14:paraId="4C96D9A3" w14:textId="1D7239FD" w:rsidR="00ED64CE" w:rsidRDefault="00ED64CE" w:rsidP="00EC6F45">
      <w:pPr>
        <w:rPr>
          <w:rFonts w:ascii="Arial" w:hAnsi="Arial" w:cs="Arial"/>
          <w:sz w:val="16"/>
          <w:szCs w:val="14"/>
        </w:rPr>
      </w:pPr>
    </w:p>
    <w:p w14:paraId="4227693D" w14:textId="77777777" w:rsidR="00ED64CE" w:rsidRPr="00DD0467" w:rsidRDefault="00ED64CE" w:rsidP="00EC6F45">
      <w:pPr>
        <w:rPr>
          <w:rFonts w:ascii="Arial" w:hAnsi="Arial" w:cs="Arial"/>
          <w:sz w:val="16"/>
          <w:szCs w:val="14"/>
        </w:rPr>
      </w:pPr>
    </w:p>
    <w:p w14:paraId="48061B45" w14:textId="77777777" w:rsidR="00910292" w:rsidRPr="00DD0467" w:rsidRDefault="00910292" w:rsidP="00EC6F45">
      <w:pPr>
        <w:rPr>
          <w:rFonts w:ascii="Arial" w:hAnsi="Arial" w:cs="Arial"/>
          <w:sz w:val="16"/>
          <w:szCs w:val="14"/>
        </w:rPr>
      </w:pPr>
    </w:p>
    <w:p w14:paraId="2D50F079" w14:textId="77777777" w:rsidR="00910292" w:rsidRPr="00DD0467" w:rsidRDefault="00910292" w:rsidP="00EC6F45">
      <w:pPr>
        <w:rPr>
          <w:rFonts w:ascii="Arial" w:hAnsi="Arial" w:cs="Arial"/>
          <w:sz w:val="16"/>
          <w:szCs w:val="14"/>
        </w:rPr>
      </w:pPr>
    </w:p>
    <w:p w14:paraId="72A60909" w14:textId="765C2C17" w:rsidR="00910292" w:rsidRPr="00DD0467" w:rsidRDefault="00910292" w:rsidP="00EC6F45">
      <w:pPr>
        <w:jc w:val="center"/>
        <w:rPr>
          <w:rFonts w:ascii="Arial" w:hAnsi="Arial" w:cs="Arial"/>
          <w:b/>
          <w:szCs w:val="14"/>
        </w:rPr>
      </w:pPr>
      <w:r w:rsidRPr="00DD0467">
        <w:rPr>
          <w:rFonts w:ascii="Arial" w:hAnsi="Arial" w:cs="Arial"/>
          <w:b/>
          <w:szCs w:val="14"/>
        </w:rPr>
        <w:t>ANEXO 1. LISTA DE CATEGORIAS DE DIRECCIÓN DISTRITAL DE DESARROLLO INSTITUCIONAL DE LA SECRETARÍA GENERAL DE LA ALCALDÍA MAYOR DE BOGOTÁ D.C</w:t>
      </w:r>
    </w:p>
    <w:p w14:paraId="49145D53" w14:textId="77777777" w:rsidR="00910292" w:rsidRPr="00DD0467" w:rsidRDefault="00910292" w:rsidP="00EC6F45">
      <w:pPr>
        <w:jc w:val="center"/>
        <w:rPr>
          <w:rFonts w:ascii="Arial" w:hAnsi="Arial" w:cs="Arial"/>
          <w:b/>
          <w:szCs w:val="14"/>
        </w:rPr>
      </w:pPr>
    </w:p>
    <w:p w14:paraId="2D4D1371" w14:textId="0EAD7500" w:rsidR="00910292" w:rsidRPr="00DD0467" w:rsidRDefault="00910292" w:rsidP="00EC6F45">
      <w:pPr>
        <w:jc w:val="center"/>
        <w:rPr>
          <w:rFonts w:ascii="Arial" w:hAnsi="Arial" w:cs="Arial"/>
          <w:b/>
          <w:szCs w:val="14"/>
        </w:rPr>
      </w:pPr>
      <w:r w:rsidRPr="00DD0467">
        <w:rPr>
          <w:rFonts w:ascii="Arial" w:hAnsi="Arial" w:cs="Arial"/>
          <w:noProof/>
          <w:lang w:val="es-CO" w:eastAsia="es-CO"/>
        </w:rPr>
        <w:drawing>
          <wp:inline distT="0" distB="0" distL="0" distR="0" wp14:anchorId="7439513F" wp14:editId="51828D81">
            <wp:extent cx="5001490" cy="2190748"/>
            <wp:effectExtent l="0" t="0" r="0" b="635"/>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5064" cy="2196694"/>
                    </a:xfrm>
                    <a:prstGeom prst="rect">
                      <a:avLst/>
                    </a:prstGeom>
                    <a:noFill/>
                    <a:ln>
                      <a:noFill/>
                    </a:ln>
                  </pic:spPr>
                </pic:pic>
              </a:graphicData>
            </a:graphic>
          </wp:inline>
        </w:drawing>
      </w:r>
    </w:p>
    <w:p w14:paraId="45D8AAAD" w14:textId="77777777" w:rsidR="00910292" w:rsidRPr="00DD0467" w:rsidRDefault="00910292" w:rsidP="00EC6F45">
      <w:pPr>
        <w:jc w:val="center"/>
        <w:rPr>
          <w:rFonts w:ascii="Arial" w:hAnsi="Arial" w:cs="Arial"/>
          <w:b/>
          <w:szCs w:val="14"/>
        </w:rPr>
      </w:pPr>
    </w:p>
    <w:p w14:paraId="005F6109" w14:textId="7DA4C25E" w:rsidR="00910292" w:rsidRPr="00DD0467" w:rsidRDefault="00910292" w:rsidP="00EC6F45">
      <w:pPr>
        <w:jc w:val="center"/>
        <w:rPr>
          <w:rFonts w:ascii="Arial" w:hAnsi="Arial" w:cs="Arial"/>
          <w:b/>
          <w:szCs w:val="14"/>
        </w:rPr>
      </w:pPr>
      <w:r w:rsidRPr="00DD0467">
        <w:rPr>
          <w:rFonts w:ascii="Arial" w:hAnsi="Arial" w:cs="Arial"/>
          <w:noProof/>
          <w:lang w:val="es-CO" w:eastAsia="es-CO"/>
        </w:rPr>
        <w:drawing>
          <wp:inline distT="0" distB="0" distL="0" distR="0" wp14:anchorId="0E8888FD" wp14:editId="4614E8FD">
            <wp:extent cx="5015345" cy="2544955"/>
            <wp:effectExtent l="0" t="0" r="0" b="8255"/>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8461" cy="2551610"/>
                    </a:xfrm>
                    <a:prstGeom prst="rect">
                      <a:avLst/>
                    </a:prstGeom>
                    <a:noFill/>
                    <a:ln>
                      <a:noFill/>
                    </a:ln>
                  </pic:spPr>
                </pic:pic>
              </a:graphicData>
            </a:graphic>
          </wp:inline>
        </w:drawing>
      </w:r>
    </w:p>
    <w:p w14:paraId="4CAE3421" w14:textId="77777777" w:rsidR="00910292" w:rsidRPr="00DD0467" w:rsidRDefault="00910292" w:rsidP="00EC6F45">
      <w:pPr>
        <w:jc w:val="center"/>
        <w:rPr>
          <w:rFonts w:ascii="Arial" w:hAnsi="Arial" w:cs="Arial"/>
          <w:b/>
          <w:szCs w:val="14"/>
        </w:rPr>
      </w:pPr>
    </w:p>
    <w:p w14:paraId="0A60BC38" w14:textId="4E48F194" w:rsidR="00910292" w:rsidRPr="00DD0467" w:rsidRDefault="00910292" w:rsidP="00EC6F45">
      <w:pPr>
        <w:jc w:val="center"/>
        <w:rPr>
          <w:rFonts w:ascii="Arial" w:hAnsi="Arial" w:cs="Arial"/>
          <w:b/>
          <w:szCs w:val="14"/>
        </w:rPr>
      </w:pPr>
      <w:r w:rsidRPr="00DD0467">
        <w:rPr>
          <w:rFonts w:ascii="Arial" w:hAnsi="Arial" w:cs="Arial"/>
          <w:noProof/>
          <w:lang w:val="es-CO" w:eastAsia="es-CO"/>
        </w:rPr>
        <w:drawing>
          <wp:inline distT="0" distB="0" distL="0" distR="0" wp14:anchorId="5F688D8F" wp14:editId="142EB6F1">
            <wp:extent cx="5050225" cy="2117852"/>
            <wp:effectExtent l="0" t="0" r="0" b="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86962" cy="2133258"/>
                    </a:xfrm>
                    <a:prstGeom prst="rect">
                      <a:avLst/>
                    </a:prstGeom>
                    <a:noFill/>
                    <a:ln>
                      <a:noFill/>
                    </a:ln>
                  </pic:spPr>
                </pic:pic>
              </a:graphicData>
            </a:graphic>
          </wp:inline>
        </w:drawing>
      </w:r>
    </w:p>
    <w:p w14:paraId="3C216CD0" w14:textId="77777777" w:rsidR="00910292" w:rsidRPr="00DD0467" w:rsidRDefault="00910292" w:rsidP="00EC6F45">
      <w:pPr>
        <w:jc w:val="center"/>
        <w:rPr>
          <w:rFonts w:ascii="Arial" w:hAnsi="Arial" w:cs="Arial"/>
          <w:b/>
          <w:szCs w:val="14"/>
        </w:rPr>
      </w:pPr>
    </w:p>
    <w:p w14:paraId="69583CF1" w14:textId="77777777" w:rsidR="00910292" w:rsidRPr="00DD0467" w:rsidRDefault="00910292" w:rsidP="00EC6F45">
      <w:pPr>
        <w:jc w:val="center"/>
        <w:rPr>
          <w:rFonts w:ascii="Arial" w:hAnsi="Arial" w:cs="Arial"/>
          <w:b/>
          <w:szCs w:val="14"/>
        </w:rPr>
      </w:pPr>
    </w:p>
    <w:p w14:paraId="51BE92F3" w14:textId="54DB9F35" w:rsidR="00910292" w:rsidRPr="00DD0467" w:rsidRDefault="00910292" w:rsidP="00EC6F45">
      <w:pPr>
        <w:jc w:val="center"/>
        <w:rPr>
          <w:rFonts w:ascii="Arial" w:hAnsi="Arial" w:cs="Arial"/>
          <w:b/>
          <w:szCs w:val="14"/>
        </w:rPr>
      </w:pPr>
      <w:r w:rsidRPr="00DD0467">
        <w:rPr>
          <w:rFonts w:ascii="Arial" w:hAnsi="Arial" w:cs="Arial"/>
          <w:noProof/>
          <w:lang w:val="es-CO" w:eastAsia="es-CO"/>
        </w:rPr>
        <w:drawing>
          <wp:inline distT="0" distB="0" distL="0" distR="0" wp14:anchorId="5F379E19" wp14:editId="6525890F">
            <wp:extent cx="5043054" cy="2189822"/>
            <wp:effectExtent l="0" t="0" r="5715" b="1270"/>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71214" cy="2202050"/>
                    </a:xfrm>
                    <a:prstGeom prst="rect">
                      <a:avLst/>
                    </a:prstGeom>
                    <a:noFill/>
                    <a:ln>
                      <a:noFill/>
                    </a:ln>
                  </pic:spPr>
                </pic:pic>
              </a:graphicData>
            </a:graphic>
          </wp:inline>
        </w:drawing>
      </w:r>
    </w:p>
    <w:p w14:paraId="6C07E8C7" w14:textId="77777777" w:rsidR="00910292" w:rsidRPr="00DD0467" w:rsidRDefault="00910292" w:rsidP="00EC6F45">
      <w:pPr>
        <w:jc w:val="center"/>
        <w:rPr>
          <w:rFonts w:ascii="Arial" w:hAnsi="Arial" w:cs="Arial"/>
          <w:b/>
          <w:szCs w:val="14"/>
        </w:rPr>
      </w:pPr>
    </w:p>
    <w:p w14:paraId="57F32A8D" w14:textId="0020CB89" w:rsidR="00910292" w:rsidRPr="00DD0467" w:rsidRDefault="00910292" w:rsidP="00EC6F45">
      <w:pPr>
        <w:jc w:val="center"/>
        <w:rPr>
          <w:rFonts w:ascii="Arial" w:hAnsi="Arial" w:cs="Arial"/>
          <w:b/>
          <w:szCs w:val="14"/>
        </w:rPr>
      </w:pPr>
      <w:r w:rsidRPr="00DD0467">
        <w:rPr>
          <w:rFonts w:ascii="Arial" w:hAnsi="Arial" w:cs="Arial"/>
          <w:noProof/>
          <w:lang w:val="es-CO" w:eastAsia="es-CO"/>
        </w:rPr>
        <w:drawing>
          <wp:inline distT="0" distB="0" distL="0" distR="0" wp14:anchorId="22480664" wp14:editId="0A053EE1">
            <wp:extent cx="5001490" cy="2159466"/>
            <wp:effectExtent l="0" t="0" r="0" b="0"/>
            <wp:docPr id="97" name="Imagen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2559" cy="2164245"/>
                    </a:xfrm>
                    <a:prstGeom prst="rect">
                      <a:avLst/>
                    </a:prstGeom>
                    <a:noFill/>
                    <a:ln>
                      <a:noFill/>
                    </a:ln>
                  </pic:spPr>
                </pic:pic>
              </a:graphicData>
            </a:graphic>
          </wp:inline>
        </w:drawing>
      </w:r>
    </w:p>
    <w:p w14:paraId="6824931D" w14:textId="77777777" w:rsidR="00910292" w:rsidRPr="00DD0467" w:rsidRDefault="00910292" w:rsidP="00EC6F45">
      <w:pPr>
        <w:jc w:val="center"/>
        <w:rPr>
          <w:rFonts w:ascii="Arial" w:hAnsi="Arial" w:cs="Arial"/>
          <w:b/>
          <w:szCs w:val="14"/>
        </w:rPr>
      </w:pPr>
    </w:p>
    <w:p w14:paraId="0649E4A1" w14:textId="41E710AE" w:rsidR="00910292" w:rsidRPr="00DD0467" w:rsidRDefault="00910292" w:rsidP="00EC6F45">
      <w:pPr>
        <w:jc w:val="center"/>
        <w:rPr>
          <w:rFonts w:ascii="Arial" w:hAnsi="Arial" w:cs="Arial"/>
          <w:b/>
          <w:szCs w:val="14"/>
        </w:rPr>
      </w:pPr>
      <w:r w:rsidRPr="00DD0467">
        <w:rPr>
          <w:rFonts w:ascii="Arial" w:hAnsi="Arial" w:cs="Arial"/>
          <w:noProof/>
          <w:lang w:val="es-CO" w:eastAsia="es-CO"/>
        </w:rPr>
        <w:drawing>
          <wp:inline distT="0" distB="0" distL="0" distR="0" wp14:anchorId="04BDCA6A" wp14:editId="38164BCB">
            <wp:extent cx="5014128" cy="1884218"/>
            <wp:effectExtent l="0" t="0" r="0" b="1905"/>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4551" cy="1891893"/>
                    </a:xfrm>
                    <a:prstGeom prst="rect">
                      <a:avLst/>
                    </a:prstGeom>
                    <a:noFill/>
                    <a:ln>
                      <a:noFill/>
                    </a:ln>
                  </pic:spPr>
                </pic:pic>
              </a:graphicData>
            </a:graphic>
          </wp:inline>
        </w:drawing>
      </w:r>
    </w:p>
    <w:p w14:paraId="7AC4D2E1" w14:textId="77777777" w:rsidR="00910292" w:rsidRPr="00DD0467" w:rsidRDefault="00910292" w:rsidP="00EC6F45">
      <w:pPr>
        <w:jc w:val="center"/>
        <w:rPr>
          <w:rFonts w:ascii="Arial" w:hAnsi="Arial" w:cs="Arial"/>
          <w:b/>
          <w:szCs w:val="14"/>
        </w:rPr>
      </w:pPr>
    </w:p>
    <w:p w14:paraId="588421AD" w14:textId="77777777" w:rsidR="00910292" w:rsidRPr="00DD0467" w:rsidRDefault="00910292" w:rsidP="00EC6F45">
      <w:pPr>
        <w:jc w:val="center"/>
        <w:rPr>
          <w:rFonts w:ascii="Arial" w:hAnsi="Arial" w:cs="Arial"/>
          <w:b/>
          <w:szCs w:val="14"/>
        </w:rPr>
      </w:pPr>
    </w:p>
    <w:p w14:paraId="600CCE1A" w14:textId="77777777" w:rsidR="00910292" w:rsidRPr="00DD0467" w:rsidRDefault="00910292" w:rsidP="00EC6F45">
      <w:pPr>
        <w:jc w:val="center"/>
        <w:rPr>
          <w:rFonts w:ascii="Arial" w:hAnsi="Arial" w:cs="Arial"/>
          <w:b/>
          <w:szCs w:val="14"/>
        </w:rPr>
      </w:pPr>
    </w:p>
    <w:p w14:paraId="664B96A2" w14:textId="77777777" w:rsidR="00910292" w:rsidRPr="00DD0467" w:rsidRDefault="00910292" w:rsidP="00EC6F45">
      <w:pPr>
        <w:jc w:val="center"/>
        <w:rPr>
          <w:rFonts w:ascii="Arial" w:hAnsi="Arial" w:cs="Arial"/>
          <w:b/>
          <w:szCs w:val="14"/>
        </w:rPr>
      </w:pPr>
    </w:p>
    <w:p w14:paraId="7CDEA0DC" w14:textId="77777777" w:rsidR="00910292" w:rsidRPr="00DD0467" w:rsidRDefault="00910292" w:rsidP="00EC6F45">
      <w:pPr>
        <w:jc w:val="center"/>
        <w:rPr>
          <w:rFonts w:ascii="Arial" w:hAnsi="Arial" w:cs="Arial"/>
          <w:b/>
          <w:szCs w:val="14"/>
        </w:rPr>
      </w:pPr>
    </w:p>
    <w:p w14:paraId="03CE1A3A" w14:textId="77777777" w:rsidR="00910292" w:rsidRPr="00DD0467" w:rsidRDefault="00910292" w:rsidP="00EC6F45">
      <w:pPr>
        <w:jc w:val="center"/>
        <w:rPr>
          <w:rFonts w:ascii="Arial" w:hAnsi="Arial" w:cs="Arial"/>
          <w:b/>
          <w:szCs w:val="14"/>
        </w:rPr>
      </w:pPr>
    </w:p>
    <w:p w14:paraId="14D0D1C1" w14:textId="77777777" w:rsidR="00910292" w:rsidRPr="00DD0467" w:rsidRDefault="00910292" w:rsidP="00EC6F45">
      <w:pPr>
        <w:jc w:val="center"/>
        <w:rPr>
          <w:rFonts w:ascii="Arial" w:hAnsi="Arial" w:cs="Arial"/>
          <w:b/>
          <w:szCs w:val="14"/>
        </w:rPr>
      </w:pPr>
    </w:p>
    <w:p w14:paraId="2A0B92CF" w14:textId="77777777" w:rsidR="00910292" w:rsidRPr="00DD0467" w:rsidRDefault="00910292" w:rsidP="00EC6F45">
      <w:pPr>
        <w:jc w:val="center"/>
        <w:rPr>
          <w:rFonts w:ascii="Arial" w:hAnsi="Arial" w:cs="Arial"/>
          <w:b/>
          <w:szCs w:val="14"/>
        </w:rPr>
      </w:pPr>
    </w:p>
    <w:p w14:paraId="190BE3CC" w14:textId="77777777" w:rsidR="00910292" w:rsidRPr="00DD0467" w:rsidRDefault="00910292" w:rsidP="00EC6F45">
      <w:pPr>
        <w:jc w:val="center"/>
        <w:rPr>
          <w:rFonts w:ascii="Arial" w:hAnsi="Arial" w:cs="Arial"/>
          <w:b/>
          <w:szCs w:val="14"/>
        </w:rPr>
      </w:pPr>
    </w:p>
    <w:p w14:paraId="782EBF5B" w14:textId="77777777" w:rsidR="00910292" w:rsidRPr="00DD0467" w:rsidRDefault="00910292" w:rsidP="00EC6F45">
      <w:pPr>
        <w:jc w:val="center"/>
        <w:rPr>
          <w:rFonts w:ascii="Arial" w:hAnsi="Arial" w:cs="Arial"/>
          <w:b/>
          <w:szCs w:val="14"/>
        </w:rPr>
      </w:pPr>
    </w:p>
    <w:p w14:paraId="00EFAB2C" w14:textId="77777777" w:rsidR="00910292" w:rsidRPr="00DD0467" w:rsidRDefault="00910292" w:rsidP="00EC6F45">
      <w:pPr>
        <w:jc w:val="center"/>
        <w:rPr>
          <w:rFonts w:ascii="Arial" w:hAnsi="Arial" w:cs="Arial"/>
          <w:b/>
          <w:szCs w:val="14"/>
        </w:rPr>
      </w:pPr>
    </w:p>
    <w:sectPr w:rsidR="00910292" w:rsidRPr="00DD0467" w:rsidSect="008E0BC9">
      <w:headerReference w:type="default" r:id="rId21"/>
      <w:footerReference w:type="default" r:id="rId22"/>
      <w:pgSz w:w="12242" w:h="15842" w:code="1"/>
      <w:pgMar w:top="1701" w:right="1134" w:bottom="1134" w:left="1701"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0EF3A" w14:textId="77777777" w:rsidR="00A73418" w:rsidRDefault="00A73418">
      <w:r>
        <w:separator/>
      </w:r>
    </w:p>
  </w:endnote>
  <w:endnote w:type="continuationSeparator" w:id="0">
    <w:p w14:paraId="00E8E598" w14:textId="77777777" w:rsidR="00A73418" w:rsidRDefault="00A7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778804"/>
      <w:docPartObj>
        <w:docPartGallery w:val="Page Numbers (Bottom of Page)"/>
        <w:docPartUnique/>
      </w:docPartObj>
    </w:sdtPr>
    <w:sdtEndPr/>
    <w:sdtContent>
      <w:p w14:paraId="1862B8BF" w14:textId="2156C230" w:rsidR="00496518" w:rsidRDefault="00496518">
        <w:pPr>
          <w:pStyle w:val="Piedepgina"/>
          <w:jc w:val="right"/>
        </w:pPr>
        <w:r>
          <w:fldChar w:fldCharType="begin"/>
        </w:r>
        <w:r>
          <w:instrText>PAGE   \* MERGEFORMAT</w:instrText>
        </w:r>
        <w:r>
          <w:fldChar w:fldCharType="separate"/>
        </w:r>
        <w:r w:rsidR="00282C49" w:rsidRPr="00282C49">
          <w:rPr>
            <w:noProof/>
            <w:lang w:val="es-ES"/>
          </w:rPr>
          <w:t>1</w:t>
        </w:r>
        <w:r>
          <w:rPr>
            <w:noProof/>
            <w:lang w:val="es-ES"/>
          </w:rPr>
          <w:fldChar w:fldCharType="end"/>
        </w:r>
      </w:p>
    </w:sdtContent>
  </w:sdt>
  <w:p w14:paraId="1E5628EB" w14:textId="77777777" w:rsidR="00496518" w:rsidRPr="00D81FCA" w:rsidRDefault="00496518" w:rsidP="00C76576">
    <w:pPr>
      <w:pStyle w:val="Piedepgina"/>
      <w:rPr>
        <w:rFonts w:ascii="Arial" w:hAnsi="Arial" w:cs="Arial"/>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C6B5D" w14:textId="77777777" w:rsidR="00A73418" w:rsidRDefault="00A73418">
      <w:r>
        <w:separator/>
      </w:r>
    </w:p>
  </w:footnote>
  <w:footnote w:type="continuationSeparator" w:id="0">
    <w:p w14:paraId="5E9A7895" w14:textId="77777777" w:rsidR="00A73418" w:rsidRDefault="00A73418">
      <w:r>
        <w:continuationSeparator/>
      </w:r>
    </w:p>
  </w:footnote>
  <w:footnote w:id="1">
    <w:p w14:paraId="4903E1D8" w14:textId="018486EB" w:rsidR="00496518" w:rsidRPr="00FA548E" w:rsidRDefault="00496518" w:rsidP="00FA548E">
      <w:pPr>
        <w:pStyle w:val="Textonotapie"/>
        <w:rPr>
          <w:rFonts w:ascii="Arial" w:hAnsi="Arial" w:cs="Arial"/>
          <w:sz w:val="16"/>
          <w:szCs w:val="16"/>
        </w:rPr>
      </w:pPr>
      <w:r w:rsidRPr="00FA548E">
        <w:rPr>
          <w:rStyle w:val="Refdenotaalpie"/>
          <w:rFonts w:ascii="Arial" w:hAnsi="Arial" w:cs="Arial"/>
          <w:i/>
          <w:iCs/>
          <w:sz w:val="16"/>
          <w:szCs w:val="16"/>
        </w:rPr>
        <w:footnoteRef/>
      </w:r>
      <w:r w:rsidRPr="00FA548E">
        <w:rPr>
          <w:rFonts w:ascii="Arial" w:hAnsi="Arial" w:cs="Arial"/>
          <w:i/>
          <w:iCs/>
          <w:sz w:val="16"/>
          <w:szCs w:val="16"/>
        </w:rPr>
        <w:t xml:space="preserve"> </w:t>
      </w:r>
      <w:r w:rsidRPr="00FA548E">
        <w:rPr>
          <w:rFonts w:ascii="Arial" w:hAnsi="Arial" w:cs="Arial"/>
          <w:b/>
          <w:bCs/>
          <w:i/>
          <w:iCs/>
          <w:sz w:val="16"/>
          <w:szCs w:val="16"/>
        </w:rPr>
        <w:t>Decreto Distrital 807 de 2019</w:t>
      </w:r>
      <w:r w:rsidRPr="00FA548E">
        <w:rPr>
          <w:rFonts w:ascii="Arial" w:hAnsi="Arial" w:cs="Arial"/>
          <w:i/>
          <w:iCs/>
          <w:sz w:val="16"/>
          <w:szCs w:val="16"/>
        </w:rPr>
        <w:t xml:space="preserve"> “</w:t>
      </w:r>
      <w:r w:rsidRPr="00FA548E">
        <w:rPr>
          <w:rFonts w:ascii="Arial" w:hAnsi="Arial" w:cs="Arial"/>
          <w:sz w:val="16"/>
          <w:szCs w:val="16"/>
        </w:rPr>
        <w:t xml:space="preserve">Por medio del cual se reglamenta el Sistema de Gestión en e/Distrito Capital y se dictan otras disposiciones" </w:t>
      </w:r>
    </w:p>
    <w:p w14:paraId="2FF40AFB" w14:textId="77777777" w:rsidR="00496518" w:rsidRPr="00FA548E" w:rsidRDefault="00496518" w:rsidP="00FA548E">
      <w:pPr>
        <w:pStyle w:val="Textonotapie"/>
        <w:rPr>
          <w:rFonts w:ascii="Arial" w:hAnsi="Arial" w:cs="Arial"/>
          <w:sz w:val="16"/>
          <w:szCs w:val="16"/>
        </w:rPr>
      </w:pPr>
      <w:r w:rsidRPr="00FA548E">
        <w:rPr>
          <w:rFonts w:ascii="Arial" w:hAnsi="Arial" w:cs="Arial"/>
          <w:sz w:val="16"/>
          <w:szCs w:val="16"/>
        </w:rPr>
        <w:t>…</w:t>
      </w:r>
    </w:p>
    <w:p w14:paraId="411C3796" w14:textId="77777777" w:rsidR="00496518" w:rsidRPr="00FA548E" w:rsidRDefault="00496518" w:rsidP="00FA548E">
      <w:pPr>
        <w:pStyle w:val="Textonotapie"/>
        <w:rPr>
          <w:rFonts w:ascii="Arial" w:hAnsi="Arial" w:cs="Arial"/>
          <w:sz w:val="16"/>
          <w:szCs w:val="16"/>
        </w:rPr>
      </w:pPr>
    </w:p>
    <w:p w14:paraId="71648BC0" w14:textId="6FE76032" w:rsidR="00496518" w:rsidRPr="00FA548E" w:rsidRDefault="00496518" w:rsidP="00FA548E">
      <w:pPr>
        <w:pStyle w:val="Textonotapie"/>
        <w:rPr>
          <w:rFonts w:ascii="Arial" w:hAnsi="Arial" w:cs="Arial"/>
          <w:i/>
          <w:iCs/>
          <w:sz w:val="16"/>
          <w:szCs w:val="16"/>
        </w:rPr>
      </w:pPr>
      <w:r w:rsidRPr="00FA548E">
        <w:rPr>
          <w:rFonts w:ascii="Arial" w:hAnsi="Arial" w:cs="Arial"/>
          <w:i/>
          <w:iCs/>
          <w:sz w:val="16"/>
          <w:szCs w:val="16"/>
        </w:rPr>
        <w:t xml:space="preserve">Artículo 39 Los jefes de control interno o quienes hagan sus veces deberán presentar los informes previstos en el artículo 2.2.21.4.9 del Decreto Nacional 1083 de 2015 o en la norma vigente sobre la materia… </w:t>
      </w:r>
    </w:p>
    <w:p w14:paraId="39522688" w14:textId="77777777" w:rsidR="00496518" w:rsidRPr="00FA548E" w:rsidRDefault="00496518" w:rsidP="00FA548E">
      <w:pPr>
        <w:pStyle w:val="Textonotapie"/>
        <w:rPr>
          <w:rFonts w:ascii="Arial" w:hAnsi="Arial" w:cs="Arial"/>
          <w:i/>
          <w:iCs/>
          <w:sz w:val="16"/>
          <w:szCs w:val="16"/>
        </w:rPr>
      </w:pPr>
    </w:p>
    <w:p w14:paraId="1F9D0AE5" w14:textId="77777777" w:rsidR="00496518" w:rsidRPr="00FA548E" w:rsidRDefault="00496518" w:rsidP="00FA548E">
      <w:pPr>
        <w:pStyle w:val="Textonotapie"/>
        <w:rPr>
          <w:rFonts w:ascii="Arial" w:hAnsi="Arial" w:cs="Arial"/>
          <w:i/>
          <w:iCs/>
          <w:sz w:val="16"/>
          <w:szCs w:val="16"/>
        </w:rPr>
      </w:pPr>
      <w:r w:rsidRPr="00FA548E">
        <w:rPr>
          <w:rFonts w:ascii="Arial" w:hAnsi="Arial" w:cs="Arial"/>
          <w:i/>
          <w:iCs/>
          <w:sz w:val="16"/>
          <w:szCs w:val="16"/>
        </w:rPr>
        <w:t>…</w:t>
      </w:r>
    </w:p>
    <w:p w14:paraId="66B7C4B6" w14:textId="60175009" w:rsidR="00496518" w:rsidRDefault="00496518" w:rsidP="00FA548E">
      <w:pPr>
        <w:pStyle w:val="Textonotapie"/>
        <w:rPr>
          <w:rFonts w:ascii="Arial" w:hAnsi="Arial" w:cs="Arial"/>
          <w:i/>
          <w:iCs/>
          <w:sz w:val="16"/>
          <w:szCs w:val="16"/>
        </w:rPr>
      </w:pPr>
      <w:r w:rsidRPr="00FA548E">
        <w:rPr>
          <w:rFonts w:ascii="Arial" w:hAnsi="Arial" w:cs="Arial"/>
          <w:i/>
          <w:iCs/>
          <w:sz w:val="16"/>
          <w:szCs w:val="16"/>
        </w:rPr>
        <w:t>Parágrafo 5. En virtud del rol de evaluación y seguimiento que tienen las oficinas de control interno, estas deberán realizar seguimiento a las metas del plan de desarrollo priorizadas por cada entidad, con el fin de emitir recomendaciones orientadas a su cumplimiento. Dicho ejercicio deberá incorporarse en el plan anual de auditoría y sus resultados deben presentarse en las sesiones que se programen del Comité Institucional de Coordinación de Control Interno para la toma de las acciones correspondientes…”</w:t>
      </w:r>
    </w:p>
    <w:p w14:paraId="796656BD" w14:textId="77777777" w:rsidR="00496518" w:rsidRPr="00FA548E" w:rsidRDefault="00496518" w:rsidP="00FA548E">
      <w:pPr>
        <w:pStyle w:val="Textonotapie"/>
        <w:rPr>
          <w:rFonts w:ascii="Arial" w:hAnsi="Arial" w:cs="Arial"/>
          <w:i/>
          <w:iCs/>
          <w:sz w:val="16"/>
          <w:szCs w:val="16"/>
        </w:rPr>
      </w:pPr>
    </w:p>
  </w:footnote>
  <w:footnote w:id="2">
    <w:p w14:paraId="6E2A5801" w14:textId="77777777" w:rsidR="00496518" w:rsidRPr="00787138" w:rsidRDefault="00496518" w:rsidP="00D41298">
      <w:pPr>
        <w:pStyle w:val="Textonotapie"/>
        <w:rPr>
          <w:rFonts w:ascii="Arial" w:hAnsi="Arial" w:cs="Arial"/>
          <w:i/>
          <w:iCs/>
          <w:color w:val="000000"/>
          <w:sz w:val="16"/>
          <w:szCs w:val="16"/>
          <w:shd w:val="clear" w:color="auto" w:fill="FFFFFF"/>
        </w:rPr>
      </w:pPr>
      <w:r w:rsidRPr="00787138">
        <w:rPr>
          <w:rStyle w:val="Refdenotaalpie"/>
          <w:rFonts w:ascii="Arial" w:hAnsi="Arial" w:cs="Arial"/>
          <w:i/>
          <w:iCs/>
          <w:sz w:val="16"/>
          <w:szCs w:val="16"/>
        </w:rPr>
        <w:footnoteRef/>
      </w:r>
      <w:r w:rsidRPr="00787138">
        <w:rPr>
          <w:rFonts w:ascii="Arial" w:hAnsi="Arial" w:cs="Arial"/>
          <w:i/>
          <w:iCs/>
          <w:sz w:val="16"/>
          <w:szCs w:val="16"/>
        </w:rPr>
        <w:t xml:space="preserve"> </w:t>
      </w:r>
      <w:r w:rsidRPr="00787138">
        <w:rPr>
          <w:rFonts w:ascii="Arial" w:hAnsi="Arial" w:cs="Arial"/>
          <w:b/>
          <w:bCs/>
          <w:i/>
          <w:iCs/>
          <w:sz w:val="16"/>
          <w:szCs w:val="16"/>
        </w:rPr>
        <w:t>Decreto 215 de 2017</w:t>
      </w:r>
      <w:r w:rsidRPr="00787138">
        <w:rPr>
          <w:rFonts w:ascii="Arial" w:hAnsi="Arial" w:cs="Arial"/>
          <w:i/>
          <w:iCs/>
          <w:sz w:val="16"/>
          <w:szCs w:val="16"/>
        </w:rPr>
        <w:t xml:space="preserve">. </w:t>
      </w:r>
      <w:r>
        <w:rPr>
          <w:rFonts w:ascii="Arial" w:hAnsi="Arial" w:cs="Arial"/>
          <w:i/>
          <w:iCs/>
          <w:sz w:val="16"/>
          <w:szCs w:val="16"/>
        </w:rPr>
        <w:t>“</w:t>
      </w:r>
      <w:r w:rsidRPr="00787138">
        <w:rPr>
          <w:rFonts w:ascii="Arial" w:hAnsi="Arial" w:cs="Arial"/>
          <w:i/>
          <w:iCs/>
          <w:color w:val="000000"/>
          <w:sz w:val="16"/>
          <w:szCs w:val="16"/>
          <w:shd w:val="clear" w:color="auto" w:fill="FFFFFF"/>
        </w:rPr>
        <w:t>Por el cual se definen criterios para la generación, presentación y seguimiento de reportes del Plan Anual de Auditoría, y se dictan otras disposiciones</w:t>
      </w:r>
      <w:r>
        <w:rPr>
          <w:rFonts w:ascii="Arial" w:hAnsi="Arial" w:cs="Arial"/>
          <w:i/>
          <w:iCs/>
          <w:color w:val="000000"/>
          <w:sz w:val="16"/>
          <w:szCs w:val="16"/>
          <w:shd w:val="clear" w:color="auto" w:fill="FFFFFF"/>
        </w:rPr>
        <w:t>”</w:t>
      </w:r>
      <w:r w:rsidRPr="00787138">
        <w:rPr>
          <w:rFonts w:ascii="Arial" w:hAnsi="Arial" w:cs="Arial"/>
          <w:i/>
          <w:iCs/>
          <w:color w:val="000000"/>
          <w:sz w:val="16"/>
          <w:szCs w:val="16"/>
          <w:shd w:val="clear" w:color="auto" w:fill="FFFFFF"/>
        </w:rPr>
        <w:t>.</w:t>
      </w:r>
    </w:p>
    <w:p w14:paraId="697F10A0" w14:textId="77777777" w:rsidR="00496518" w:rsidRDefault="00496518" w:rsidP="00D41298">
      <w:pPr>
        <w:pStyle w:val="Textonotapie"/>
        <w:rPr>
          <w:rFonts w:ascii="Arial" w:hAnsi="Arial" w:cs="Arial"/>
          <w:i/>
          <w:iCs/>
          <w:color w:val="000000"/>
          <w:sz w:val="16"/>
          <w:szCs w:val="16"/>
          <w:shd w:val="clear" w:color="auto" w:fill="FFFFFF"/>
        </w:rPr>
      </w:pPr>
      <w:r>
        <w:rPr>
          <w:rFonts w:ascii="Arial" w:hAnsi="Arial" w:cs="Arial"/>
          <w:i/>
          <w:iCs/>
          <w:color w:val="000000"/>
          <w:sz w:val="16"/>
          <w:szCs w:val="16"/>
          <w:shd w:val="clear" w:color="auto" w:fill="FFFFFF"/>
        </w:rPr>
        <w:t>…</w:t>
      </w:r>
    </w:p>
    <w:p w14:paraId="4AADCA7A" w14:textId="77777777" w:rsidR="00496518" w:rsidRPr="00787138" w:rsidRDefault="00496518" w:rsidP="00D41298">
      <w:pPr>
        <w:pStyle w:val="Textonotapie"/>
        <w:rPr>
          <w:rFonts w:ascii="Arial" w:hAnsi="Arial" w:cs="Arial"/>
          <w:i/>
          <w:iCs/>
          <w:color w:val="000000"/>
          <w:sz w:val="16"/>
          <w:szCs w:val="16"/>
          <w:shd w:val="clear" w:color="auto" w:fill="FFFFFF"/>
        </w:rPr>
      </w:pPr>
    </w:p>
    <w:p w14:paraId="083D89EF" w14:textId="77777777" w:rsidR="00496518" w:rsidRPr="00787138" w:rsidRDefault="00496518" w:rsidP="00D41298">
      <w:pPr>
        <w:pStyle w:val="Textonotapie"/>
        <w:rPr>
          <w:rFonts w:ascii="Arial" w:hAnsi="Arial" w:cs="Arial"/>
          <w:i/>
          <w:iCs/>
          <w:color w:val="000000"/>
          <w:sz w:val="16"/>
          <w:szCs w:val="16"/>
          <w:u w:val="single"/>
          <w:shd w:val="clear" w:color="auto" w:fill="FFFFFF"/>
        </w:rPr>
      </w:pPr>
      <w:r w:rsidRPr="00787138">
        <w:rPr>
          <w:rFonts w:ascii="Arial" w:hAnsi="Arial" w:cs="Arial"/>
          <w:i/>
          <w:iCs/>
          <w:color w:val="000000"/>
          <w:sz w:val="16"/>
          <w:szCs w:val="16"/>
          <w:shd w:val="clear" w:color="auto" w:fill="FFFFFF"/>
        </w:rPr>
        <w:t>Artículo 3°. - Informe de seguimiento y recomendaciones orientadas al cumplimiento de las metas del Plan de Desarrollo a cargo de la entidad. De conformidad con lo establecido en el presente Decreto, los Auditores, Jefes de Control Interno o quienes hagan sus veces, en las entidades u organismos distritales deberán presentar un informe de seguimiento y recomendaciones orientadas al cumplimiento de las metas del Plan de Desarrollo</w:t>
      </w:r>
      <w:r>
        <w:rPr>
          <w:rFonts w:ascii="Arial" w:hAnsi="Arial" w:cs="Arial"/>
          <w:i/>
          <w:iCs/>
          <w:color w:val="000000"/>
          <w:sz w:val="16"/>
          <w:szCs w:val="16"/>
          <w:shd w:val="clear" w:color="auto" w:fill="FFFFFF"/>
        </w:rPr>
        <w:t>…”</w:t>
      </w:r>
      <w:r w:rsidRPr="00787138">
        <w:rPr>
          <w:rFonts w:ascii="Arial" w:hAnsi="Arial" w:cs="Arial"/>
          <w:i/>
          <w:iCs/>
          <w:color w:val="000000"/>
          <w:sz w:val="16"/>
          <w:szCs w:val="16"/>
          <w:shd w:val="clear" w:color="auto" w:fill="FFFFFF"/>
        </w:rPr>
        <w:t xml:space="preserve">. </w:t>
      </w:r>
      <w:r>
        <w:rPr>
          <w:rFonts w:ascii="Arial" w:hAnsi="Arial" w:cs="Arial"/>
          <w:i/>
          <w:iCs/>
          <w:color w:val="000000"/>
          <w:sz w:val="16"/>
          <w:szCs w:val="16"/>
          <w:shd w:val="clear" w:color="auto" w:fill="FFFFFF"/>
        </w:rPr>
        <w:t xml:space="preserve"> </w:t>
      </w:r>
      <w:r w:rsidRPr="00787138">
        <w:rPr>
          <w:rFonts w:ascii="Arial" w:hAnsi="Arial" w:cs="Arial"/>
          <w:i/>
          <w:iCs/>
          <w:color w:val="000000"/>
          <w:sz w:val="16"/>
          <w:szCs w:val="16"/>
          <w:u w:val="single"/>
          <w:shd w:val="clear" w:color="auto" w:fill="FFFFFF"/>
        </w:rPr>
        <w:t xml:space="preserve">Decreto </w:t>
      </w:r>
      <w:r>
        <w:rPr>
          <w:rFonts w:ascii="Arial" w:hAnsi="Arial" w:cs="Arial"/>
          <w:i/>
          <w:iCs/>
          <w:color w:val="000000"/>
          <w:sz w:val="16"/>
          <w:szCs w:val="16"/>
          <w:u w:val="single"/>
          <w:shd w:val="clear" w:color="auto" w:fill="FFFFFF"/>
        </w:rPr>
        <w:t>d</w:t>
      </w:r>
      <w:r w:rsidRPr="00787138">
        <w:rPr>
          <w:rFonts w:ascii="Arial" w:hAnsi="Arial" w:cs="Arial"/>
          <w:i/>
          <w:iCs/>
          <w:color w:val="000000"/>
          <w:sz w:val="16"/>
          <w:szCs w:val="16"/>
          <w:u w:val="single"/>
          <w:shd w:val="clear" w:color="auto" w:fill="FFFFFF"/>
        </w:rPr>
        <w:t>erogado por el artículo 47 del Decreto 807 de 2019.</w:t>
      </w:r>
    </w:p>
    <w:p w14:paraId="3BE1409C" w14:textId="77777777" w:rsidR="00496518" w:rsidRPr="00140EE1" w:rsidRDefault="00496518" w:rsidP="00D41298">
      <w:pPr>
        <w:pStyle w:val="Textonotapie"/>
      </w:pPr>
    </w:p>
  </w:footnote>
  <w:footnote w:id="3">
    <w:p w14:paraId="47698445" w14:textId="06D98080" w:rsidR="00496518" w:rsidRPr="00F933AB" w:rsidRDefault="00496518">
      <w:pPr>
        <w:pStyle w:val="Textonotapie"/>
        <w:rPr>
          <w:rFonts w:ascii="Arial" w:hAnsi="Arial" w:cs="Arial"/>
        </w:rPr>
      </w:pPr>
      <w:r w:rsidRPr="00F933AB">
        <w:rPr>
          <w:rStyle w:val="Refdenotaalpie"/>
          <w:rFonts w:ascii="Arial" w:hAnsi="Arial" w:cs="Arial"/>
        </w:rPr>
        <w:footnoteRef/>
      </w:r>
      <w:r w:rsidRPr="00F933AB">
        <w:rPr>
          <w:rFonts w:ascii="Arial" w:hAnsi="Arial" w:cs="Arial"/>
        </w:rPr>
        <w:t xml:space="preserve"> </w:t>
      </w:r>
      <w:r>
        <w:rPr>
          <w:rFonts w:ascii="Arial" w:hAnsi="Arial" w:cs="Arial"/>
          <w:sz w:val="16"/>
          <w:szCs w:val="16"/>
          <w:lang w:val="es-ES" w:eastAsia="es-ES_tradnl"/>
        </w:rPr>
        <w:t>200</w:t>
      </w:r>
      <w:r w:rsidRPr="00F933AB">
        <w:rPr>
          <w:rFonts w:ascii="Arial" w:hAnsi="Arial" w:cs="Arial"/>
          <w:sz w:val="16"/>
          <w:szCs w:val="16"/>
          <w:lang w:val="es-ES" w:eastAsia="es-ES_tradnl"/>
        </w:rPr>
        <w:t xml:space="preserve"> contratos por valor total de $</w:t>
      </w:r>
      <w:r>
        <w:rPr>
          <w:rFonts w:ascii="Arial" w:hAnsi="Arial" w:cs="Arial"/>
          <w:sz w:val="16"/>
          <w:szCs w:val="16"/>
          <w:lang w:val="es-ES" w:eastAsia="es-ES_tradnl"/>
        </w:rPr>
        <w:t>7´932</w:t>
      </w:r>
      <w:r w:rsidRPr="00F933AB">
        <w:rPr>
          <w:rFonts w:ascii="Arial" w:hAnsi="Arial" w:cs="Arial"/>
          <w:sz w:val="16"/>
          <w:szCs w:val="16"/>
          <w:lang w:val="es-ES" w:eastAsia="es-ES_tradnl"/>
        </w:rPr>
        <w:t xml:space="preserve"> millones de pesos: valores </w:t>
      </w:r>
      <w:r>
        <w:rPr>
          <w:rFonts w:ascii="Arial" w:hAnsi="Arial" w:cs="Arial"/>
          <w:sz w:val="16"/>
          <w:szCs w:val="16"/>
          <w:lang w:val="es-ES" w:eastAsia="es-ES_tradnl"/>
        </w:rPr>
        <w:t>suministrados por la base de contratos 2020 compartida por OneDrive</w:t>
      </w:r>
      <w:r w:rsidRPr="00F933AB">
        <w:rPr>
          <w:rFonts w:ascii="Arial" w:hAnsi="Arial" w:cs="Arial"/>
          <w:sz w:val="16"/>
          <w:szCs w:val="16"/>
          <w:lang w:val="es-ES" w:eastAsia="es-ES_tradnl"/>
        </w:rPr>
        <w:t>.</w:t>
      </w:r>
    </w:p>
  </w:footnote>
  <w:footnote w:id="4">
    <w:p w14:paraId="514E4A36" w14:textId="461A8DC6" w:rsidR="00496518" w:rsidRPr="00F933AB" w:rsidRDefault="00496518" w:rsidP="000C79EA">
      <w:pPr>
        <w:pStyle w:val="Textonotapie"/>
        <w:rPr>
          <w:rFonts w:ascii="Arial" w:hAnsi="Arial" w:cs="Arial"/>
        </w:rPr>
      </w:pPr>
      <w:r w:rsidRPr="00F933AB">
        <w:rPr>
          <w:rStyle w:val="Refdenotaalpie"/>
          <w:rFonts w:ascii="Arial" w:hAnsi="Arial" w:cs="Arial"/>
        </w:rPr>
        <w:footnoteRef/>
      </w:r>
      <w:r w:rsidRPr="00F933AB">
        <w:rPr>
          <w:rFonts w:ascii="Arial" w:hAnsi="Arial" w:cs="Arial"/>
        </w:rPr>
        <w:t xml:space="preserve"> </w:t>
      </w:r>
      <w:r>
        <w:rPr>
          <w:rFonts w:ascii="Arial" w:hAnsi="Arial" w:cs="Arial"/>
          <w:sz w:val="16"/>
          <w:szCs w:val="16"/>
          <w:lang w:val="es-ES" w:eastAsia="es-ES_tradnl"/>
        </w:rPr>
        <w:t>29</w:t>
      </w:r>
      <w:r w:rsidRPr="00F933AB">
        <w:rPr>
          <w:rFonts w:ascii="Arial" w:hAnsi="Arial" w:cs="Arial"/>
          <w:sz w:val="16"/>
          <w:szCs w:val="16"/>
          <w:lang w:val="es-ES" w:eastAsia="es-ES_tradnl"/>
        </w:rPr>
        <w:t xml:space="preserve"> contratos por valor total de $</w:t>
      </w:r>
      <w:r>
        <w:rPr>
          <w:rFonts w:ascii="Arial" w:hAnsi="Arial" w:cs="Arial"/>
          <w:sz w:val="16"/>
          <w:szCs w:val="16"/>
          <w:lang w:val="es-ES" w:eastAsia="es-ES_tradnl"/>
        </w:rPr>
        <w:t>1´251</w:t>
      </w:r>
      <w:r w:rsidRPr="00F933AB">
        <w:rPr>
          <w:rFonts w:ascii="Arial" w:hAnsi="Arial" w:cs="Arial"/>
          <w:sz w:val="16"/>
          <w:szCs w:val="16"/>
          <w:lang w:val="es-ES" w:eastAsia="es-ES_tradnl"/>
        </w:rPr>
        <w:t xml:space="preserve"> millones de pesos: valores </w:t>
      </w:r>
      <w:r>
        <w:rPr>
          <w:rFonts w:ascii="Arial" w:hAnsi="Arial" w:cs="Arial"/>
          <w:sz w:val="16"/>
          <w:szCs w:val="16"/>
          <w:lang w:val="es-ES" w:eastAsia="es-ES_tradnl"/>
        </w:rPr>
        <w:t>suministrados por la base de contratos 2020 compartida por OneDrive</w:t>
      </w:r>
    </w:p>
  </w:footnote>
  <w:footnote w:id="5">
    <w:p w14:paraId="65A18E32" w14:textId="2046AA8E" w:rsidR="00496518" w:rsidRPr="00F933AB" w:rsidRDefault="00496518" w:rsidP="000C79EA">
      <w:pPr>
        <w:pStyle w:val="Textonotapie"/>
        <w:rPr>
          <w:rFonts w:ascii="Arial" w:hAnsi="Arial" w:cs="Arial"/>
        </w:rPr>
      </w:pPr>
      <w:r w:rsidRPr="00F933AB">
        <w:rPr>
          <w:rStyle w:val="Refdenotaalpie"/>
          <w:rFonts w:ascii="Arial" w:hAnsi="Arial" w:cs="Arial"/>
        </w:rPr>
        <w:footnoteRef/>
      </w:r>
      <w:r w:rsidRPr="00F933AB">
        <w:rPr>
          <w:rFonts w:ascii="Arial" w:hAnsi="Arial" w:cs="Arial"/>
        </w:rPr>
        <w:t xml:space="preserve"> </w:t>
      </w:r>
      <w:r>
        <w:rPr>
          <w:rFonts w:ascii="Arial" w:hAnsi="Arial" w:cs="Arial"/>
          <w:sz w:val="16"/>
          <w:szCs w:val="16"/>
          <w:lang w:val="es-ES" w:eastAsia="es-ES_tradnl"/>
        </w:rPr>
        <w:t>105</w:t>
      </w:r>
      <w:r w:rsidRPr="00F933AB">
        <w:rPr>
          <w:rFonts w:ascii="Arial" w:hAnsi="Arial" w:cs="Arial"/>
          <w:sz w:val="16"/>
          <w:szCs w:val="16"/>
          <w:lang w:val="es-ES" w:eastAsia="es-ES_tradnl"/>
        </w:rPr>
        <w:t xml:space="preserve"> contratos por valor total de $</w:t>
      </w:r>
      <w:r>
        <w:rPr>
          <w:rFonts w:ascii="Arial" w:hAnsi="Arial" w:cs="Arial"/>
          <w:sz w:val="16"/>
          <w:szCs w:val="16"/>
          <w:lang w:val="es-ES" w:eastAsia="es-ES_tradnl"/>
        </w:rPr>
        <w:t>2´748</w:t>
      </w:r>
      <w:r w:rsidRPr="00F933AB">
        <w:rPr>
          <w:rFonts w:ascii="Arial" w:hAnsi="Arial" w:cs="Arial"/>
          <w:sz w:val="16"/>
          <w:szCs w:val="16"/>
          <w:lang w:val="es-ES" w:eastAsia="es-ES_tradnl"/>
        </w:rPr>
        <w:t xml:space="preserve"> millones de pesos: valores </w:t>
      </w:r>
      <w:r>
        <w:rPr>
          <w:rFonts w:ascii="Arial" w:hAnsi="Arial" w:cs="Arial"/>
          <w:sz w:val="16"/>
          <w:szCs w:val="16"/>
          <w:lang w:val="es-ES" w:eastAsia="es-ES_tradnl"/>
        </w:rPr>
        <w:t>suministrados por la base de contratos 2020 compartida por OneDrive</w:t>
      </w:r>
    </w:p>
  </w:footnote>
  <w:footnote w:id="6">
    <w:p w14:paraId="5C206869" w14:textId="12957152" w:rsidR="00496518" w:rsidRPr="00F933AB" w:rsidRDefault="00496518" w:rsidP="000C79EA">
      <w:pPr>
        <w:pStyle w:val="Textonotapie"/>
        <w:rPr>
          <w:rFonts w:ascii="Arial" w:hAnsi="Arial" w:cs="Arial"/>
        </w:rPr>
      </w:pPr>
      <w:r w:rsidRPr="00F933AB">
        <w:rPr>
          <w:rStyle w:val="Refdenotaalpie"/>
          <w:rFonts w:ascii="Arial" w:hAnsi="Arial" w:cs="Arial"/>
        </w:rPr>
        <w:footnoteRef/>
      </w:r>
      <w:r w:rsidRPr="00F933AB">
        <w:rPr>
          <w:rFonts w:ascii="Arial" w:hAnsi="Arial" w:cs="Arial"/>
        </w:rPr>
        <w:t xml:space="preserve"> </w:t>
      </w:r>
      <w:r>
        <w:rPr>
          <w:rFonts w:ascii="Arial" w:hAnsi="Arial" w:cs="Arial"/>
          <w:sz w:val="16"/>
          <w:szCs w:val="16"/>
          <w:lang w:val="es-ES" w:eastAsia="es-ES_tradnl"/>
        </w:rPr>
        <w:t>5</w:t>
      </w:r>
      <w:r w:rsidRPr="00F933AB">
        <w:rPr>
          <w:rFonts w:ascii="Arial" w:hAnsi="Arial" w:cs="Arial"/>
          <w:sz w:val="16"/>
          <w:szCs w:val="16"/>
          <w:lang w:val="es-ES" w:eastAsia="es-ES_tradnl"/>
        </w:rPr>
        <w:t xml:space="preserve"> contratos por valor total de $</w:t>
      </w:r>
      <w:r>
        <w:rPr>
          <w:rFonts w:ascii="Arial" w:hAnsi="Arial" w:cs="Arial"/>
          <w:sz w:val="16"/>
          <w:szCs w:val="16"/>
          <w:lang w:val="es-ES" w:eastAsia="es-ES_tradnl"/>
        </w:rPr>
        <w:t>239,7</w:t>
      </w:r>
      <w:r w:rsidRPr="00F933AB">
        <w:rPr>
          <w:rFonts w:ascii="Arial" w:hAnsi="Arial" w:cs="Arial"/>
          <w:sz w:val="16"/>
          <w:szCs w:val="16"/>
          <w:lang w:val="es-ES" w:eastAsia="es-ES_tradnl"/>
        </w:rPr>
        <w:t xml:space="preserve"> millones de pesos: valores </w:t>
      </w:r>
      <w:r>
        <w:rPr>
          <w:rFonts w:ascii="Arial" w:hAnsi="Arial" w:cs="Arial"/>
          <w:sz w:val="16"/>
          <w:szCs w:val="16"/>
          <w:lang w:val="es-ES" w:eastAsia="es-ES_tradnl"/>
        </w:rPr>
        <w:t>suministrados por la base de contratos 2020 compartida por OneDrive</w:t>
      </w:r>
    </w:p>
  </w:footnote>
  <w:footnote w:id="7">
    <w:p w14:paraId="10872D51" w14:textId="707A66ED" w:rsidR="00496518" w:rsidRPr="00F933AB" w:rsidRDefault="00496518" w:rsidP="00A86C53">
      <w:pPr>
        <w:pStyle w:val="Textonotapie"/>
        <w:rPr>
          <w:rFonts w:ascii="Arial" w:hAnsi="Arial" w:cs="Arial"/>
        </w:rPr>
      </w:pPr>
      <w:r w:rsidRPr="00F933AB">
        <w:rPr>
          <w:rStyle w:val="Refdenotaalpie"/>
          <w:rFonts w:ascii="Arial" w:hAnsi="Arial" w:cs="Arial"/>
        </w:rPr>
        <w:footnoteRef/>
      </w:r>
      <w:r w:rsidRPr="00F933AB">
        <w:rPr>
          <w:rFonts w:ascii="Arial" w:hAnsi="Arial" w:cs="Arial"/>
        </w:rPr>
        <w:t xml:space="preserve"> </w:t>
      </w:r>
      <w:r>
        <w:rPr>
          <w:rFonts w:ascii="Arial" w:hAnsi="Arial" w:cs="Arial"/>
          <w:sz w:val="16"/>
          <w:szCs w:val="16"/>
          <w:lang w:val="es-ES" w:eastAsia="es-ES_tradnl"/>
        </w:rPr>
        <w:t>58</w:t>
      </w:r>
      <w:r w:rsidRPr="00F933AB">
        <w:rPr>
          <w:rFonts w:ascii="Arial" w:hAnsi="Arial" w:cs="Arial"/>
          <w:sz w:val="16"/>
          <w:szCs w:val="16"/>
          <w:lang w:val="es-ES" w:eastAsia="es-ES_tradnl"/>
        </w:rPr>
        <w:t xml:space="preserve"> contratos por valor total de $</w:t>
      </w:r>
      <w:r>
        <w:rPr>
          <w:rFonts w:ascii="Arial" w:hAnsi="Arial" w:cs="Arial"/>
          <w:sz w:val="16"/>
          <w:szCs w:val="16"/>
          <w:lang w:val="es-ES" w:eastAsia="es-ES_tradnl"/>
        </w:rPr>
        <w:t>1´192</w:t>
      </w:r>
      <w:r w:rsidRPr="00F933AB">
        <w:rPr>
          <w:rFonts w:ascii="Arial" w:hAnsi="Arial" w:cs="Arial"/>
          <w:sz w:val="16"/>
          <w:szCs w:val="16"/>
          <w:lang w:val="es-ES" w:eastAsia="es-ES_tradnl"/>
        </w:rPr>
        <w:t xml:space="preserve"> millones de pesos: valores </w:t>
      </w:r>
      <w:r>
        <w:rPr>
          <w:rFonts w:ascii="Arial" w:hAnsi="Arial" w:cs="Arial"/>
          <w:sz w:val="16"/>
          <w:szCs w:val="16"/>
          <w:lang w:val="es-ES" w:eastAsia="es-ES_tradnl"/>
        </w:rPr>
        <w:t>suministrados por la base de contratos 2020 compartida por OneDrive</w:t>
      </w:r>
      <w:r w:rsidRPr="00F933AB">
        <w:rPr>
          <w:rFonts w:ascii="Arial" w:hAnsi="Arial" w:cs="Arial"/>
          <w:sz w:val="16"/>
          <w:szCs w:val="16"/>
          <w:lang w:val="es-ES" w:eastAsia="es-ES_tradnl"/>
        </w:rPr>
        <w:t>.</w:t>
      </w:r>
    </w:p>
  </w:footnote>
  <w:footnote w:id="8">
    <w:p w14:paraId="18C8143A" w14:textId="547B6BE4" w:rsidR="00496518" w:rsidRPr="00F933AB" w:rsidRDefault="00496518" w:rsidP="0006633F">
      <w:pPr>
        <w:pStyle w:val="Textonotapie"/>
        <w:rPr>
          <w:rFonts w:ascii="Arial" w:hAnsi="Arial" w:cs="Arial"/>
        </w:rPr>
      </w:pPr>
      <w:r w:rsidRPr="00F933AB">
        <w:rPr>
          <w:rStyle w:val="Refdenotaalpie"/>
          <w:rFonts w:ascii="Arial" w:hAnsi="Arial" w:cs="Arial"/>
        </w:rPr>
        <w:footnoteRef/>
      </w:r>
      <w:r w:rsidRPr="00F933AB">
        <w:rPr>
          <w:rFonts w:ascii="Arial" w:hAnsi="Arial" w:cs="Arial"/>
        </w:rPr>
        <w:t xml:space="preserve"> </w:t>
      </w:r>
      <w:r>
        <w:rPr>
          <w:rFonts w:ascii="Arial" w:hAnsi="Arial" w:cs="Arial"/>
          <w:sz w:val="16"/>
          <w:szCs w:val="16"/>
          <w:lang w:val="es-ES" w:eastAsia="es-ES_tradnl"/>
        </w:rPr>
        <w:t>64</w:t>
      </w:r>
      <w:r w:rsidRPr="00F933AB">
        <w:rPr>
          <w:rFonts w:ascii="Arial" w:hAnsi="Arial" w:cs="Arial"/>
          <w:sz w:val="16"/>
          <w:szCs w:val="16"/>
          <w:lang w:val="es-ES" w:eastAsia="es-ES_tradnl"/>
        </w:rPr>
        <w:t xml:space="preserve"> contratos por valor total de $</w:t>
      </w:r>
      <w:r>
        <w:rPr>
          <w:rFonts w:ascii="Arial" w:hAnsi="Arial" w:cs="Arial"/>
          <w:sz w:val="16"/>
          <w:szCs w:val="16"/>
          <w:lang w:val="es-ES" w:eastAsia="es-ES_tradnl"/>
        </w:rPr>
        <w:t>1´598</w:t>
      </w:r>
      <w:r w:rsidRPr="00F933AB">
        <w:rPr>
          <w:rFonts w:ascii="Arial" w:hAnsi="Arial" w:cs="Arial"/>
          <w:sz w:val="16"/>
          <w:szCs w:val="16"/>
          <w:lang w:val="es-ES" w:eastAsia="es-ES_tradnl"/>
        </w:rPr>
        <w:t xml:space="preserve"> millones de pesos: valores </w:t>
      </w:r>
      <w:r>
        <w:rPr>
          <w:rFonts w:ascii="Arial" w:hAnsi="Arial" w:cs="Arial"/>
          <w:sz w:val="16"/>
          <w:szCs w:val="16"/>
          <w:lang w:val="es-ES" w:eastAsia="es-ES_tradnl"/>
        </w:rPr>
        <w:t>suministrados por la base de contratos 2020 compartida por OneDrive</w:t>
      </w:r>
      <w:r w:rsidRPr="00F933AB">
        <w:rPr>
          <w:rFonts w:ascii="Arial" w:hAnsi="Arial" w:cs="Arial"/>
          <w:sz w:val="16"/>
          <w:szCs w:val="16"/>
          <w:lang w:val="es-ES" w:eastAsia="es-ES_tradnl"/>
        </w:rPr>
        <w:t>.</w:t>
      </w:r>
    </w:p>
  </w:footnote>
  <w:footnote w:id="9">
    <w:p w14:paraId="073A8469" w14:textId="4934DA6C" w:rsidR="00496518" w:rsidRPr="00F933AB" w:rsidRDefault="00496518" w:rsidP="004708DB">
      <w:pPr>
        <w:pStyle w:val="Textonotapie"/>
        <w:rPr>
          <w:rFonts w:ascii="Arial" w:hAnsi="Arial" w:cs="Arial"/>
        </w:rPr>
      </w:pPr>
      <w:r w:rsidRPr="00F933AB">
        <w:rPr>
          <w:rStyle w:val="Refdenotaalpie"/>
          <w:rFonts w:ascii="Arial" w:hAnsi="Arial" w:cs="Arial"/>
        </w:rPr>
        <w:footnoteRef/>
      </w:r>
      <w:r w:rsidRPr="00F933AB">
        <w:rPr>
          <w:rFonts w:ascii="Arial" w:hAnsi="Arial" w:cs="Arial"/>
        </w:rPr>
        <w:t xml:space="preserve"> </w:t>
      </w:r>
      <w:r>
        <w:rPr>
          <w:rFonts w:ascii="Arial" w:hAnsi="Arial" w:cs="Arial"/>
          <w:sz w:val="16"/>
          <w:szCs w:val="16"/>
          <w:lang w:val="es-ES" w:eastAsia="es-ES_tradnl"/>
        </w:rPr>
        <w:t>7</w:t>
      </w:r>
      <w:r w:rsidRPr="00F933AB">
        <w:rPr>
          <w:rFonts w:ascii="Arial" w:hAnsi="Arial" w:cs="Arial"/>
          <w:sz w:val="16"/>
          <w:szCs w:val="16"/>
          <w:lang w:val="es-ES" w:eastAsia="es-ES_tradnl"/>
        </w:rPr>
        <w:t xml:space="preserve"> contratos por valor total de $</w:t>
      </w:r>
      <w:r>
        <w:rPr>
          <w:rFonts w:ascii="Arial" w:hAnsi="Arial" w:cs="Arial"/>
          <w:sz w:val="16"/>
          <w:szCs w:val="16"/>
          <w:lang w:val="es-ES" w:eastAsia="es-ES_tradnl"/>
        </w:rPr>
        <w:t>214</w:t>
      </w:r>
      <w:r w:rsidRPr="00F933AB">
        <w:rPr>
          <w:rFonts w:ascii="Arial" w:hAnsi="Arial" w:cs="Arial"/>
          <w:sz w:val="16"/>
          <w:szCs w:val="16"/>
          <w:lang w:val="es-ES" w:eastAsia="es-ES_tradnl"/>
        </w:rPr>
        <w:t xml:space="preserve"> millones de pesos: valores </w:t>
      </w:r>
      <w:r>
        <w:rPr>
          <w:rFonts w:ascii="Arial" w:hAnsi="Arial" w:cs="Arial"/>
          <w:sz w:val="16"/>
          <w:szCs w:val="16"/>
          <w:lang w:val="es-ES" w:eastAsia="es-ES_tradnl"/>
        </w:rPr>
        <w:t>suministrados por la base de contratos 2020 compartida por OneDrive</w:t>
      </w:r>
      <w:r w:rsidRPr="00F933AB">
        <w:rPr>
          <w:rFonts w:ascii="Arial" w:hAnsi="Arial" w:cs="Arial"/>
          <w:sz w:val="16"/>
          <w:szCs w:val="16"/>
          <w:lang w:val="es-ES" w:eastAsia="es-ES_tradn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C1B22" w14:textId="77777777" w:rsidR="00496518" w:rsidRDefault="00496518" w:rsidP="00CF5AB2">
    <w:pPr>
      <w:pStyle w:val="Encabezado"/>
      <w:jc w:val="center"/>
    </w:pPr>
    <w:r>
      <w:rPr>
        <w:noProof/>
        <w:lang w:val="es-CO" w:eastAsia="es-CO"/>
      </w:rPr>
      <w:drawing>
        <wp:anchor distT="0" distB="0" distL="114300" distR="114300" simplePos="0" relativeHeight="251660800" behindDoc="0" locked="0" layoutInCell="1" allowOverlap="1" wp14:anchorId="372C84B6" wp14:editId="1D6504CD">
          <wp:simplePos x="0" y="0"/>
          <wp:positionH relativeFrom="column">
            <wp:posOffset>2179726</wp:posOffset>
          </wp:positionH>
          <wp:positionV relativeFrom="paragraph">
            <wp:posOffset>88722</wp:posOffset>
          </wp:positionV>
          <wp:extent cx="1062990" cy="807720"/>
          <wp:effectExtent l="0" t="0" r="3810" b="0"/>
          <wp:wrapTight wrapText="bothSides">
            <wp:wrapPolygon edited="0">
              <wp:start x="0" y="0"/>
              <wp:lineTo x="0" y="20887"/>
              <wp:lineTo x="21290" y="20887"/>
              <wp:lineTo x="21290" y="0"/>
              <wp:lineTo x="0" y="0"/>
            </wp:wrapPolygon>
          </wp:wrapTight>
          <wp:docPr id="2" name="Imagen 2" descr="UMV_CABEZ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MV_CABEZOTE"/>
                  <pic:cNvPicPr>
                    <a:picLocks noChangeAspect="1" noChangeArrowheads="1"/>
                  </pic:cNvPicPr>
                </pic:nvPicPr>
                <pic:blipFill>
                  <a:blip r:embed="rId1"/>
                  <a:srcRect l="42989" t="17061" r="43323"/>
                  <a:stretch>
                    <a:fillRect/>
                  </a:stretch>
                </pic:blipFill>
                <pic:spPr bwMode="auto">
                  <a:xfrm>
                    <a:off x="0" y="0"/>
                    <a:ext cx="1062990" cy="807720"/>
                  </a:xfrm>
                  <a:prstGeom prst="rect">
                    <a:avLst/>
                  </a:prstGeom>
                  <a:noFill/>
                  <a:ln w="9525">
                    <a:noFill/>
                    <a:miter lim="800000"/>
                    <a:headEnd/>
                    <a:tailEnd/>
                  </a:ln>
                </pic:spPr>
              </pic:pic>
            </a:graphicData>
          </a:graphic>
          <wp14:sizeRelV relativeFrom="margin">
            <wp14:pctHeight>0</wp14:pctHeight>
          </wp14:sizeRelV>
        </wp:anchor>
      </w:drawing>
    </w:r>
  </w:p>
  <w:p w14:paraId="75B99042" w14:textId="77777777" w:rsidR="00496518" w:rsidRDefault="00496518" w:rsidP="00CF5AB2">
    <w:pPr>
      <w:pStyle w:val="Encabezado"/>
      <w:jc w:val="center"/>
    </w:pPr>
  </w:p>
  <w:p w14:paraId="6AE03AEC" w14:textId="77777777" w:rsidR="00496518" w:rsidRDefault="00496518" w:rsidP="00CF5AB2">
    <w:pPr>
      <w:pStyle w:val="Encabezado"/>
      <w:jc w:val="center"/>
    </w:pPr>
  </w:p>
  <w:p w14:paraId="37414ED2" w14:textId="77777777" w:rsidR="00496518" w:rsidRDefault="00496518" w:rsidP="00CF5AB2">
    <w:pPr>
      <w:pStyle w:val="Encabezado"/>
      <w:jc w:val="center"/>
    </w:pPr>
  </w:p>
  <w:p w14:paraId="5F799518" w14:textId="77777777" w:rsidR="00496518" w:rsidRDefault="00496518" w:rsidP="00A74152">
    <w:pPr>
      <w:pStyle w:val="Encabezado"/>
      <w:tabs>
        <w:tab w:val="clear" w:pos="8504"/>
        <w:tab w:val="left" w:pos="4956"/>
        <w:tab w:val="left" w:pos="5664"/>
        <w:tab w:val="left" w:pos="6372"/>
        <w:tab w:val="left" w:pos="7080"/>
      </w:tabs>
      <w:jc w:val="left"/>
    </w:pPr>
  </w:p>
  <w:p w14:paraId="5659AC82" w14:textId="77777777" w:rsidR="00496518" w:rsidRPr="00923B54" w:rsidRDefault="00496518" w:rsidP="00CF5AB2">
    <w:pPr>
      <w:pStyle w:val="Encabezado"/>
      <w:jc w:val="center"/>
      <w:rPr>
        <w:sz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A1D"/>
    <w:multiLevelType w:val="hybridMultilevel"/>
    <w:tmpl w:val="0C6CCDC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FF086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5191E"/>
    <w:multiLevelType w:val="hybridMultilevel"/>
    <w:tmpl w:val="7DFE08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550350"/>
    <w:multiLevelType w:val="hybridMultilevel"/>
    <w:tmpl w:val="929AA7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D941B7"/>
    <w:multiLevelType w:val="hybridMultilevel"/>
    <w:tmpl w:val="B1DA7B68"/>
    <w:lvl w:ilvl="0" w:tplc="A9E8A1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F560375"/>
    <w:multiLevelType w:val="multilevel"/>
    <w:tmpl w:val="4B160408"/>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118A1EA7"/>
    <w:multiLevelType w:val="hybridMultilevel"/>
    <w:tmpl w:val="4CB898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46804F3"/>
    <w:multiLevelType w:val="hybridMultilevel"/>
    <w:tmpl w:val="3A02E5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2322EA"/>
    <w:multiLevelType w:val="hybridMultilevel"/>
    <w:tmpl w:val="3DD21F12"/>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52E3FC5"/>
    <w:multiLevelType w:val="hybridMultilevel"/>
    <w:tmpl w:val="637CF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1C0E01"/>
    <w:multiLevelType w:val="hybridMultilevel"/>
    <w:tmpl w:val="EE76C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A5A1342"/>
    <w:multiLevelType w:val="hybridMultilevel"/>
    <w:tmpl w:val="4C362AEE"/>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1E7D633A"/>
    <w:multiLevelType w:val="hybridMultilevel"/>
    <w:tmpl w:val="4C362AEE"/>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1EF13F10"/>
    <w:multiLevelType w:val="hybridMultilevel"/>
    <w:tmpl w:val="06AAF3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11C673E"/>
    <w:multiLevelType w:val="multilevel"/>
    <w:tmpl w:val="29ECA828"/>
    <w:lvl w:ilvl="0">
      <w:numFmt w:val="bullet"/>
      <w:lvlText w:val=""/>
      <w:lvlJc w:val="left"/>
      <w:pPr>
        <w:ind w:left="1068" w:hanging="360"/>
      </w:pPr>
      <w:rPr>
        <w:rFonts w:ascii="Wingdings" w:hAnsi="Wingdings"/>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5" w15:restartNumberingAfterBreak="0">
    <w:nsid w:val="22844EE6"/>
    <w:multiLevelType w:val="multilevel"/>
    <w:tmpl w:val="2312E1C0"/>
    <w:lvl w:ilvl="0">
      <w:numFmt w:val="bullet"/>
      <w:lvlText w:val=""/>
      <w:lvlJc w:val="left"/>
      <w:pPr>
        <w:ind w:left="1068" w:hanging="360"/>
      </w:pPr>
      <w:rPr>
        <w:rFonts w:ascii="Wingdings" w:hAnsi="Wingdings"/>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6" w15:restartNumberingAfterBreak="0">
    <w:nsid w:val="22ED1896"/>
    <w:multiLevelType w:val="hybridMultilevel"/>
    <w:tmpl w:val="4C362AEE"/>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44A527D"/>
    <w:multiLevelType w:val="hybridMultilevel"/>
    <w:tmpl w:val="A8B6E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6182ECD"/>
    <w:multiLevelType w:val="multilevel"/>
    <w:tmpl w:val="B61497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384F41"/>
    <w:multiLevelType w:val="hybridMultilevel"/>
    <w:tmpl w:val="5EB0E3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79D6412"/>
    <w:multiLevelType w:val="hybridMultilevel"/>
    <w:tmpl w:val="8ACA0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AF82ADD"/>
    <w:multiLevelType w:val="hybridMultilevel"/>
    <w:tmpl w:val="FA1CBC54"/>
    <w:lvl w:ilvl="0" w:tplc="60A61AC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D79414F"/>
    <w:multiLevelType w:val="hybridMultilevel"/>
    <w:tmpl w:val="90C2F7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22F0058"/>
    <w:multiLevelType w:val="hybridMultilevel"/>
    <w:tmpl w:val="C13CC082"/>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3062C36"/>
    <w:multiLevelType w:val="hybridMultilevel"/>
    <w:tmpl w:val="543874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5054902"/>
    <w:multiLevelType w:val="hybridMultilevel"/>
    <w:tmpl w:val="425C187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6" w15:restartNumberingAfterBreak="0">
    <w:nsid w:val="371F50CF"/>
    <w:multiLevelType w:val="hybridMultilevel"/>
    <w:tmpl w:val="A7805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81407A0"/>
    <w:multiLevelType w:val="hybridMultilevel"/>
    <w:tmpl w:val="6D26C848"/>
    <w:lvl w:ilvl="0" w:tplc="EF1247C4">
      <w:start w:val="1"/>
      <w:numFmt w:val="lowerLetter"/>
      <w:lvlText w:val="%1)"/>
      <w:lvlJc w:val="left"/>
      <w:pPr>
        <w:ind w:left="720" w:hanging="360"/>
      </w:pPr>
      <w:rPr>
        <w:b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8A964B6"/>
    <w:multiLevelType w:val="hybridMultilevel"/>
    <w:tmpl w:val="246454C0"/>
    <w:lvl w:ilvl="0" w:tplc="40AA37A4">
      <w:start w:val="1"/>
      <w:numFmt w:val="lowerLetter"/>
      <w:lvlText w:val="%1)"/>
      <w:lvlJc w:val="left"/>
      <w:pPr>
        <w:ind w:left="360" w:hanging="360"/>
      </w:pPr>
      <w:rPr>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3B445849"/>
    <w:multiLevelType w:val="hybridMultilevel"/>
    <w:tmpl w:val="5C1275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B7C534D"/>
    <w:multiLevelType w:val="hybridMultilevel"/>
    <w:tmpl w:val="D3B8D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CEC751F"/>
    <w:multiLevelType w:val="hybridMultilevel"/>
    <w:tmpl w:val="021088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5521FBA"/>
    <w:multiLevelType w:val="hybridMultilevel"/>
    <w:tmpl w:val="B26A11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4C854464"/>
    <w:multiLevelType w:val="hybridMultilevel"/>
    <w:tmpl w:val="F6E68F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4CC909F6"/>
    <w:multiLevelType w:val="hybridMultilevel"/>
    <w:tmpl w:val="01568A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4F5A0739"/>
    <w:multiLevelType w:val="hybridMultilevel"/>
    <w:tmpl w:val="9E9410A8"/>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8271BA0"/>
    <w:multiLevelType w:val="hybridMultilevel"/>
    <w:tmpl w:val="DA16183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7" w15:restartNumberingAfterBreak="0">
    <w:nsid w:val="6F97340F"/>
    <w:multiLevelType w:val="hybridMultilevel"/>
    <w:tmpl w:val="CDEC57C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76D76BA2"/>
    <w:multiLevelType w:val="hybridMultilevel"/>
    <w:tmpl w:val="375C1FF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77AF4E40"/>
    <w:multiLevelType w:val="hybridMultilevel"/>
    <w:tmpl w:val="4A3E8B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79272581"/>
    <w:multiLevelType w:val="hybridMultilevel"/>
    <w:tmpl w:val="F0A2369C"/>
    <w:lvl w:ilvl="0" w:tplc="0C0A0001">
      <w:start w:val="1"/>
      <w:numFmt w:val="bullet"/>
      <w:lvlText w:val=""/>
      <w:lvlJc w:val="left"/>
      <w:pPr>
        <w:ind w:left="372" w:hanging="360"/>
      </w:pPr>
      <w:rPr>
        <w:rFonts w:ascii="Symbol" w:hAnsi="Symbol" w:hint="default"/>
      </w:rPr>
    </w:lvl>
    <w:lvl w:ilvl="1" w:tplc="0C0A0003" w:tentative="1">
      <w:start w:val="1"/>
      <w:numFmt w:val="bullet"/>
      <w:lvlText w:val="o"/>
      <w:lvlJc w:val="left"/>
      <w:pPr>
        <w:ind w:left="1092" w:hanging="360"/>
      </w:pPr>
      <w:rPr>
        <w:rFonts w:ascii="Courier New" w:hAnsi="Courier New" w:cs="Courier New" w:hint="default"/>
      </w:rPr>
    </w:lvl>
    <w:lvl w:ilvl="2" w:tplc="0C0A0005" w:tentative="1">
      <w:start w:val="1"/>
      <w:numFmt w:val="bullet"/>
      <w:lvlText w:val=""/>
      <w:lvlJc w:val="left"/>
      <w:pPr>
        <w:ind w:left="1812" w:hanging="360"/>
      </w:pPr>
      <w:rPr>
        <w:rFonts w:ascii="Wingdings" w:hAnsi="Wingdings" w:hint="default"/>
      </w:rPr>
    </w:lvl>
    <w:lvl w:ilvl="3" w:tplc="0C0A0001" w:tentative="1">
      <w:start w:val="1"/>
      <w:numFmt w:val="bullet"/>
      <w:lvlText w:val=""/>
      <w:lvlJc w:val="left"/>
      <w:pPr>
        <w:ind w:left="2532" w:hanging="360"/>
      </w:pPr>
      <w:rPr>
        <w:rFonts w:ascii="Symbol" w:hAnsi="Symbol" w:hint="default"/>
      </w:rPr>
    </w:lvl>
    <w:lvl w:ilvl="4" w:tplc="0C0A0003" w:tentative="1">
      <w:start w:val="1"/>
      <w:numFmt w:val="bullet"/>
      <w:lvlText w:val="o"/>
      <w:lvlJc w:val="left"/>
      <w:pPr>
        <w:ind w:left="3252" w:hanging="360"/>
      </w:pPr>
      <w:rPr>
        <w:rFonts w:ascii="Courier New" w:hAnsi="Courier New" w:cs="Courier New" w:hint="default"/>
      </w:rPr>
    </w:lvl>
    <w:lvl w:ilvl="5" w:tplc="0C0A0005" w:tentative="1">
      <w:start w:val="1"/>
      <w:numFmt w:val="bullet"/>
      <w:lvlText w:val=""/>
      <w:lvlJc w:val="left"/>
      <w:pPr>
        <w:ind w:left="3972" w:hanging="360"/>
      </w:pPr>
      <w:rPr>
        <w:rFonts w:ascii="Wingdings" w:hAnsi="Wingdings" w:hint="default"/>
      </w:rPr>
    </w:lvl>
    <w:lvl w:ilvl="6" w:tplc="0C0A0001" w:tentative="1">
      <w:start w:val="1"/>
      <w:numFmt w:val="bullet"/>
      <w:lvlText w:val=""/>
      <w:lvlJc w:val="left"/>
      <w:pPr>
        <w:ind w:left="4692" w:hanging="360"/>
      </w:pPr>
      <w:rPr>
        <w:rFonts w:ascii="Symbol" w:hAnsi="Symbol" w:hint="default"/>
      </w:rPr>
    </w:lvl>
    <w:lvl w:ilvl="7" w:tplc="0C0A0003" w:tentative="1">
      <w:start w:val="1"/>
      <w:numFmt w:val="bullet"/>
      <w:lvlText w:val="o"/>
      <w:lvlJc w:val="left"/>
      <w:pPr>
        <w:ind w:left="5412" w:hanging="360"/>
      </w:pPr>
      <w:rPr>
        <w:rFonts w:ascii="Courier New" w:hAnsi="Courier New" w:cs="Courier New" w:hint="default"/>
      </w:rPr>
    </w:lvl>
    <w:lvl w:ilvl="8" w:tplc="0C0A0005" w:tentative="1">
      <w:start w:val="1"/>
      <w:numFmt w:val="bullet"/>
      <w:lvlText w:val=""/>
      <w:lvlJc w:val="left"/>
      <w:pPr>
        <w:ind w:left="6132" w:hanging="360"/>
      </w:pPr>
      <w:rPr>
        <w:rFonts w:ascii="Wingdings" w:hAnsi="Wingdings" w:hint="default"/>
      </w:rPr>
    </w:lvl>
  </w:abstractNum>
  <w:abstractNum w:abstractNumId="41" w15:restartNumberingAfterBreak="0">
    <w:nsid w:val="7C367F6A"/>
    <w:multiLevelType w:val="hybridMultilevel"/>
    <w:tmpl w:val="AF4EBD8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5"/>
  </w:num>
  <w:num w:numId="2">
    <w:abstractNumId w:val="28"/>
  </w:num>
  <w:num w:numId="3">
    <w:abstractNumId w:val="33"/>
  </w:num>
  <w:num w:numId="4">
    <w:abstractNumId w:val="6"/>
  </w:num>
  <w:num w:numId="5">
    <w:abstractNumId w:val="26"/>
  </w:num>
  <w:num w:numId="6">
    <w:abstractNumId w:val="13"/>
  </w:num>
  <w:num w:numId="7">
    <w:abstractNumId w:val="4"/>
  </w:num>
  <w:num w:numId="8">
    <w:abstractNumId w:val="14"/>
  </w:num>
  <w:num w:numId="9">
    <w:abstractNumId w:val="2"/>
  </w:num>
  <w:num w:numId="10">
    <w:abstractNumId w:val="27"/>
  </w:num>
  <w:num w:numId="11">
    <w:abstractNumId w:val="39"/>
  </w:num>
  <w:num w:numId="12">
    <w:abstractNumId w:val="21"/>
  </w:num>
  <w:num w:numId="13">
    <w:abstractNumId w:val="3"/>
  </w:num>
  <w:num w:numId="14">
    <w:abstractNumId w:val="35"/>
  </w:num>
  <w:num w:numId="15">
    <w:abstractNumId w:val="16"/>
  </w:num>
  <w:num w:numId="16">
    <w:abstractNumId w:val="23"/>
  </w:num>
  <w:num w:numId="17">
    <w:abstractNumId w:val="19"/>
  </w:num>
  <w:num w:numId="18">
    <w:abstractNumId w:val="8"/>
  </w:num>
  <w:num w:numId="19">
    <w:abstractNumId w:val="12"/>
  </w:num>
  <w:num w:numId="20">
    <w:abstractNumId w:val="15"/>
  </w:num>
  <w:num w:numId="21">
    <w:abstractNumId w:val="7"/>
  </w:num>
  <w:num w:numId="22">
    <w:abstractNumId w:val="1"/>
  </w:num>
  <w:num w:numId="23">
    <w:abstractNumId w:val="34"/>
  </w:num>
  <w:num w:numId="24">
    <w:abstractNumId w:val="10"/>
  </w:num>
  <w:num w:numId="25">
    <w:abstractNumId w:val="36"/>
  </w:num>
  <w:num w:numId="26">
    <w:abstractNumId w:val="25"/>
  </w:num>
  <w:num w:numId="27">
    <w:abstractNumId w:val="37"/>
  </w:num>
  <w:num w:numId="28">
    <w:abstractNumId w:val="9"/>
  </w:num>
  <w:num w:numId="29">
    <w:abstractNumId w:val="11"/>
  </w:num>
  <w:num w:numId="30">
    <w:abstractNumId w:val="41"/>
  </w:num>
  <w:num w:numId="31">
    <w:abstractNumId w:val="40"/>
  </w:num>
  <w:num w:numId="32">
    <w:abstractNumId w:val="38"/>
  </w:num>
  <w:num w:numId="33">
    <w:abstractNumId w:val="0"/>
  </w:num>
  <w:num w:numId="34">
    <w:abstractNumId w:val="30"/>
  </w:num>
  <w:num w:numId="35">
    <w:abstractNumId w:val="29"/>
  </w:num>
  <w:num w:numId="36">
    <w:abstractNumId w:val="20"/>
  </w:num>
  <w:num w:numId="37">
    <w:abstractNumId w:val="17"/>
  </w:num>
  <w:num w:numId="38">
    <w:abstractNumId w:val="24"/>
  </w:num>
  <w:num w:numId="39">
    <w:abstractNumId w:val="18"/>
  </w:num>
  <w:num w:numId="40">
    <w:abstractNumId w:val="22"/>
  </w:num>
  <w:num w:numId="41">
    <w:abstractNumId w:val="32"/>
  </w:num>
  <w:num w:numId="42">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8CD"/>
    <w:rsid w:val="00000200"/>
    <w:rsid w:val="000008FD"/>
    <w:rsid w:val="00001216"/>
    <w:rsid w:val="0000180A"/>
    <w:rsid w:val="0000219B"/>
    <w:rsid w:val="000022D2"/>
    <w:rsid w:val="0000234B"/>
    <w:rsid w:val="00003EE7"/>
    <w:rsid w:val="000047B0"/>
    <w:rsid w:val="00004DC3"/>
    <w:rsid w:val="000052D0"/>
    <w:rsid w:val="0000531F"/>
    <w:rsid w:val="0000559B"/>
    <w:rsid w:val="00005813"/>
    <w:rsid w:val="00005D39"/>
    <w:rsid w:val="0000600B"/>
    <w:rsid w:val="00006192"/>
    <w:rsid w:val="000061A0"/>
    <w:rsid w:val="00006699"/>
    <w:rsid w:val="00006B86"/>
    <w:rsid w:val="0000772E"/>
    <w:rsid w:val="000105F1"/>
    <w:rsid w:val="00010B00"/>
    <w:rsid w:val="00010B4F"/>
    <w:rsid w:val="0001110B"/>
    <w:rsid w:val="0001115C"/>
    <w:rsid w:val="000112D2"/>
    <w:rsid w:val="00014759"/>
    <w:rsid w:val="00014C94"/>
    <w:rsid w:val="00015003"/>
    <w:rsid w:val="00016060"/>
    <w:rsid w:val="00016372"/>
    <w:rsid w:val="00016445"/>
    <w:rsid w:val="00016952"/>
    <w:rsid w:val="00016A4E"/>
    <w:rsid w:val="00016F82"/>
    <w:rsid w:val="00017310"/>
    <w:rsid w:val="0001793C"/>
    <w:rsid w:val="0002072C"/>
    <w:rsid w:val="00020AF7"/>
    <w:rsid w:val="00020D95"/>
    <w:rsid w:val="00020D9E"/>
    <w:rsid w:val="0002141B"/>
    <w:rsid w:val="00021BFA"/>
    <w:rsid w:val="0002212A"/>
    <w:rsid w:val="00022734"/>
    <w:rsid w:val="00022CE6"/>
    <w:rsid w:val="00023FBA"/>
    <w:rsid w:val="00024230"/>
    <w:rsid w:val="00024382"/>
    <w:rsid w:val="00024962"/>
    <w:rsid w:val="00024BCD"/>
    <w:rsid w:val="00024E04"/>
    <w:rsid w:val="00025433"/>
    <w:rsid w:val="00025540"/>
    <w:rsid w:val="00025C95"/>
    <w:rsid w:val="00025F46"/>
    <w:rsid w:val="00026F15"/>
    <w:rsid w:val="00027A33"/>
    <w:rsid w:val="000309C9"/>
    <w:rsid w:val="00030CB7"/>
    <w:rsid w:val="00030D77"/>
    <w:rsid w:val="00031417"/>
    <w:rsid w:val="0003185C"/>
    <w:rsid w:val="00031B0F"/>
    <w:rsid w:val="00031D17"/>
    <w:rsid w:val="00032588"/>
    <w:rsid w:val="00032E3B"/>
    <w:rsid w:val="000334C0"/>
    <w:rsid w:val="00034689"/>
    <w:rsid w:val="0003471A"/>
    <w:rsid w:val="00034A32"/>
    <w:rsid w:val="000351D4"/>
    <w:rsid w:val="000353A9"/>
    <w:rsid w:val="000354DF"/>
    <w:rsid w:val="00035577"/>
    <w:rsid w:val="0003557C"/>
    <w:rsid w:val="000358A0"/>
    <w:rsid w:val="00036FB4"/>
    <w:rsid w:val="0003755D"/>
    <w:rsid w:val="000378DC"/>
    <w:rsid w:val="00040844"/>
    <w:rsid w:val="00040A4B"/>
    <w:rsid w:val="00041109"/>
    <w:rsid w:val="00042B72"/>
    <w:rsid w:val="00042CA6"/>
    <w:rsid w:val="0004317A"/>
    <w:rsid w:val="000439B4"/>
    <w:rsid w:val="000447B6"/>
    <w:rsid w:val="000450BB"/>
    <w:rsid w:val="000460A7"/>
    <w:rsid w:val="000460FA"/>
    <w:rsid w:val="0004636F"/>
    <w:rsid w:val="00046587"/>
    <w:rsid w:val="000467AF"/>
    <w:rsid w:val="000468BB"/>
    <w:rsid w:val="00047035"/>
    <w:rsid w:val="000473DD"/>
    <w:rsid w:val="00047767"/>
    <w:rsid w:val="0004788E"/>
    <w:rsid w:val="00047A7D"/>
    <w:rsid w:val="00047C91"/>
    <w:rsid w:val="00051073"/>
    <w:rsid w:val="000517BA"/>
    <w:rsid w:val="00052367"/>
    <w:rsid w:val="00052C43"/>
    <w:rsid w:val="0005315F"/>
    <w:rsid w:val="000536E3"/>
    <w:rsid w:val="00053DD5"/>
    <w:rsid w:val="00053F9A"/>
    <w:rsid w:val="0005463E"/>
    <w:rsid w:val="00054832"/>
    <w:rsid w:val="00054EF7"/>
    <w:rsid w:val="00054F40"/>
    <w:rsid w:val="00055956"/>
    <w:rsid w:val="00055DED"/>
    <w:rsid w:val="00056105"/>
    <w:rsid w:val="00056E0C"/>
    <w:rsid w:val="00056F5E"/>
    <w:rsid w:val="00057602"/>
    <w:rsid w:val="00057BA8"/>
    <w:rsid w:val="00057D35"/>
    <w:rsid w:val="00060062"/>
    <w:rsid w:val="0006042D"/>
    <w:rsid w:val="00060910"/>
    <w:rsid w:val="00061BCC"/>
    <w:rsid w:val="00062181"/>
    <w:rsid w:val="0006250D"/>
    <w:rsid w:val="00062D32"/>
    <w:rsid w:val="000630CD"/>
    <w:rsid w:val="000639AA"/>
    <w:rsid w:val="00063CD9"/>
    <w:rsid w:val="00063FC2"/>
    <w:rsid w:val="00064308"/>
    <w:rsid w:val="00064853"/>
    <w:rsid w:val="00064A6B"/>
    <w:rsid w:val="00064FF3"/>
    <w:rsid w:val="00065064"/>
    <w:rsid w:val="000650C0"/>
    <w:rsid w:val="000653BB"/>
    <w:rsid w:val="0006576F"/>
    <w:rsid w:val="0006614E"/>
    <w:rsid w:val="0006633F"/>
    <w:rsid w:val="000665C4"/>
    <w:rsid w:val="00067BFD"/>
    <w:rsid w:val="00067CA3"/>
    <w:rsid w:val="000704C7"/>
    <w:rsid w:val="00070916"/>
    <w:rsid w:val="000709C2"/>
    <w:rsid w:val="00070AD7"/>
    <w:rsid w:val="00070B58"/>
    <w:rsid w:val="000711CF"/>
    <w:rsid w:val="000714BB"/>
    <w:rsid w:val="00071C4C"/>
    <w:rsid w:val="00071D7E"/>
    <w:rsid w:val="000723E6"/>
    <w:rsid w:val="00072847"/>
    <w:rsid w:val="00072AE6"/>
    <w:rsid w:val="00072F3B"/>
    <w:rsid w:val="00073CAE"/>
    <w:rsid w:val="00074151"/>
    <w:rsid w:val="000743AD"/>
    <w:rsid w:val="000748B3"/>
    <w:rsid w:val="00074E64"/>
    <w:rsid w:val="0007571E"/>
    <w:rsid w:val="0007595A"/>
    <w:rsid w:val="00075FF0"/>
    <w:rsid w:val="00076001"/>
    <w:rsid w:val="00076342"/>
    <w:rsid w:val="00076A68"/>
    <w:rsid w:val="000770E4"/>
    <w:rsid w:val="0007742F"/>
    <w:rsid w:val="000776E7"/>
    <w:rsid w:val="00077FB8"/>
    <w:rsid w:val="00080075"/>
    <w:rsid w:val="0008042E"/>
    <w:rsid w:val="000805C2"/>
    <w:rsid w:val="0008105F"/>
    <w:rsid w:val="00081842"/>
    <w:rsid w:val="00081968"/>
    <w:rsid w:val="00082019"/>
    <w:rsid w:val="00082462"/>
    <w:rsid w:val="0008291B"/>
    <w:rsid w:val="00082DE1"/>
    <w:rsid w:val="00082E22"/>
    <w:rsid w:val="0008320B"/>
    <w:rsid w:val="00083883"/>
    <w:rsid w:val="0008408D"/>
    <w:rsid w:val="0008441D"/>
    <w:rsid w:val="00084B4C"/>
    <w:rsid w:val="00084F80"/>
    <w:rsid w:val="000852EF"/>
    <w:rsid w:val="00085C92"/>
    <w:rsid w:val="00086213"/>
    <w:rsid w:val="000868B0"/>
    <w:rsid w:val="00086FCA"/>
    <w:rsid w:val="00086FFD"/>
    <w:rsid w:val="00087EED"/>
    <w:rsid w:val="000902BA"/>
    <w:rsid w:val="00090502"/>
    <w:rsid w:val="00090D4B"/>
    <w:rsid w:val="00091134"/>
    <w:rsid w:val="00091450"/>
    <w:rsid w:val="000917B6"/>
    <w:rsid w:val="00091CB6"/>
    <w:rsid w:val="00091FF5"/>
    <w:rsid w:val="000925B4"/>
    <w:rsid w:val="00092DD1"/>
    <w:rsid w:val="0009310A"/>
    <w:rsid w:val="000931E3"/>
    <w:rsid w:val="000933A3"/>
    <w:rsid w:val="00093571"/>
    <w:rsid w:val="00093588"/>
    <w:rsid w:val="00093A33"/>
    <w:rsid w:val="00093B9F"/>
    <w:rsid w:val="00093F7E"/>
    <w:rsid w:val="0009410C"/>
    <w:rsid w:val="0009451E"/>
    <w:rsid w:val="0009469E"/>
    <w:rsid w:val="00094BEA"/>
    <w:rsid w:val="00095729"/>
    <w:rsid w:val="00095773"/>
    <w:rsid w:val="00095E53"/>
    <w:rsid w:val="00096441"/>
    <w:rsid w:val="00096492"/>
    <w:rsid w:val="00096C11"/>
    <w:rsid w:val="00097592"/>
    <w:rsid w:val="000A0A67"/>
    <w:rsid w:val="000A17C0"/>
    <w:rsid w:val="000A1DC3"/>
    <w:rsid w:val="000A21C8"/>
    <w:rsid w:val="000A23CA"/>
    <w:rsid w:val="000A2968"/>
    <w:rsid w:val="000A39BB"/>
    <w:rsid w:val="000A4ABA"/>
    <w:rsid w:val="000A5CED"/>
    <w:rsid w:val="000A6FD9"/>
    <w:rsid w:val="000A7049"/>
    <w:rsid w:val="000A7FF1"/>
    <w:rsid w:val="000B07E0"/>
    <w:rsid w:val="000B1439"/>
    <w:rsid w:val="000B1D15"/>
    <w:rsid w:val="000B1EC0"/>
    <w:rsid w:val="000B1ED7"/>
    <w:rsid w:val="000B3D3C"/>
    <w:rsid w:val="000B3E24"/>
    <w:rsid w:val="000B3FFB"/>
    <w:rsid w:val="000B5A9C"/>
    <w:rsid w:val="000B761B"/>
    <w:rsid w:val="000B7C1D"/>
    <w:rsid w:val="000B7F62"/>
    <w:rsid w:val="000C036D"/>
    <w:rsid w:val="000C06D9"/>
    <w:rsid w:val="000C0AE7"/>
    <w:rsid w:val="000C168E"/>
    <w:rsid w:val="000C2826"/>
    <w:rsid w:val="000C3CB6"/>
    <w:rsid w:val="000C4B92"/>
    <w:rsid w:val="000C4DB0"/>
    <w:rsid w:val="000C545B"/>
    <w:rsid w:val="000C553F"/>
    <w:rsid w:val="000C5BB0"/>
    <w:rsid w:val="000C71D2"/>
    <w:rsid w:val="000C7368"/>
    <w:rsid w:val="000C79EA"/>
    <w:rsid w:val="000C7EAA"/>
    <w:rsid w:val="000D02AC"/>
    <w:rsid w:val="000D0468"/>
    <w:rsid w:val="000D0E73"/>
    <w:rsid w:val="000D0FAE"/>
    <w:rsid w:val="000D1075"/>
    <w:rsid w:val="000D117E"/>
    <w:rsid w:val="000D1201"/>
    <w:rsid w:val="000D15DF"/>
    <w:rsid w:val="000D1726"/>
    <w:rsid w:val="000D17B2"/>
    <w:rsid w:val="000D17C1"/>
    <w:rsid w:val="000D1D3C"/>
    <w:rsid w:val="000D1F69"/>
    <w:rsid w:val="000D1FFF"/>
    <w:rsid w:val="000D27DA"/>
    <w:rsid w:val="000D2A43"/>
    <w:rsid w:val="000D2CB7"/>
    <w:rsid w:val="000D2CEA"/>
    <w:rsid w:val="000D3420"/>
    <w:rsid w:val="000D395B"/>
    <w:rsid w:val="000D396D"/>
    <w:rsid w:val="000D5036"/>
    <w:rsid w:val="000D52B7"/>
    <w:rsid w:val="000D5A8C"/>
    <w:rsid w:val="000D7474"/>
    <w:rsid w:val="000E0021"/>
    <w:rsid w:val="000E03BB"/>
    <w:rsid w:val="000E1851"/>
    <w:rsid w:val="000E1B47"/>
    <w:rsid w:val="000E29F8"/>
    <w:rsid w:val="000E2CF2"/>
    <w:rsid w:val="000E2E3B"/>
    <w:rsid w:val="000E4736"/>
    <w:rsid w:val="000E48F4"/>
    <w:rsid w:val="000E59CC"/>
    <w:rsid w:val="000E6320"/>
    <w:rsid w:val="000E645C"/>
    <w:rsid w:val="000E693D"/>
    <w:rsid w:val="000E7059"/>
    <w:rsid w:val="000E71A2"/>
    <w:rsid w:val="000E7A67"/>
    <w:rsid w:val="000F0D81"/>
    <w:rsid w:val="000F0DA6"/>
    <w:rsid w:val="000F1B5D"/>
    <w:rsid w:val="000F24F3"/>
    <w:rsid w:val="000F293C"/>
    <w:rsid w:val="000F2A39"/>
    <w:rsid w:val="000F2DC1"/>
    <w:rsid w:val="000F3569"/>
    <w:rsid w:val="000F3636"/>
    <w:rsid w:val="000F3638"/>
    <w:rsid w:val="000F39AE"/>
    <w:rsid w:val="000F3B48"/>
    <w:rsid w:val="000F417E"/>
    <w:rsid w:val="000F4200"/>
    <w:rsid w:val="000F45F0"/>
    <w:rsid w:val="000F4902"/>
    <w:rsid w:val="000F4A3F"/>
    <w:rsid w:val="000F52F6"/>
    <w:rsid w:val="000F55A9"/>
    <w:rsid w:val="000F5C7E"/>
    <w:rsid w:val="000F6258"/>
    <w:rsid w:val="000F655C"/>
    <w:rsid w:val="000F679C"/>
    <w:rsid w:val="000F6877"/>
    <w:rsid w:val="000F6BF4"/>
    <w:rsid w:val="000F6DE2"/>
    <w:rsid w:val="000F746A"/>
    <w:rsid w:val="000F754E"/>
    <w:rsid w:val="000F77E1"/>
    <w:rsid w:val="000F7802"/>
    <w:rsid w:val="000F7E51"/>
    <w:rsid w:val="00100C60"/>
    <w:rsid w:val="00100D42"/>
    <w:rsid w:val="00101709"/>
    <w:rsid w:val="00102195"/>
    <w:rsid w:val="001022BC"/>
    <w:rsid w:val="00102974"/>
    <w:rsid w:val="00102AEF"/>
    <w:rsid w:val="00102FB6"/>
    <w:rsid w:val="00103B3D"/>
    <w:rsid w:val="00103F01"/>
    <w:rsid w:val="00104382"/>
    <w:rsid w:val="00104A58"/>
    <w:rsid w:val="00104D75"/>
    <w:rsid w:val="00104FD9"/>
    <w:rsid w:val="00105305"/>
    <w:rsid w:val="001056FA"/>
    <w:rsid w:val="00105AE8"/>
    <w:rsid w:val="00105BB7"/>
    <w:rsid w:val="00106220"/>
    <w:rsid w:val="00106641"/>
    <w:rsid w:val="001067E1"/>
    <w:rsid w:val="00106E98"/>
    <w:rsid w:val="0010716A"/>
    <w:rsid w:val="00107690"/>
    <w:rsid w:val="0011001C"/>
    <w:rsid w:val="001100D4"/>
    <w:rsid w:val="001105B3"/>
    <w:rsid w:val="00111138"/>
    <w:rsid w:val="0011137D"/>
    <w:rsid w:val="0011149D"/>
    <w:rsid w:val="00111B1E"/>
    <w:rsid w:val="00111E08"/>
    <w:rsid w:val="00111E8C"/>
    <w:rsid w:val="00112081"/>
    <w:rsid w:val="00113800"/>
    <w:rsid w:val="00113C4C"/>
    <w:rsid w:val="00113D15"/>
    <w:rsid w:val="00113D73"/>
    <w:rsid w:val="00114743"/>
    <w:rsid w:val="00115CB8"/>
    <w:rsid w:val="00116146"/>
    <w:rsid w:val="00117675"/>
    <w:rsid w:val="00117942"/>
    <w:rsid w:val="00117C9E"/>
    <w:rsid w:val="0012008B"/>
    <w:rsid w:val="001203CD"/>
    <w:rsid w:val="00120E8D"/>
    <w:rsid w:val="00120FB7"/>
    <w:rsid w:val="001215C5"/>
    <w:rsid w:val="00121838"/>
    <w:rsid w:val="00121D2F"/>
    <w:rsid w:val="00121EF5"/>
    <w:rsid w:val="00122112"/>
    <w:rsid w:val="0012250E"/>
    <w:rsid w:val="001225A3"/>
    <w:rsid w:val="00123188"/>
    <w:rsid w:val="00123626"/>
    <w:rsid w:val="00124248"/>
    <w:rsid w:val="0012470B"/>
    <w:rsid w:val="001252D8"/>
    <w:rsid w:val="00125EAB"/>
    <w:rsid w:val="0012608A"/>
    <w:rsid w:val="00126474"/>
    <w:rsid w:val="00126850"/>
    <w:rsid w:val="00126B83"/>
    <w:rsid w:val="00127272"/>
    <w:rsid w:val="00127720"/>
    <w:rsid w:val="00127925"/>
    <w:rsid w:val="00127DC7"/>
    <w:rsid w:val="001309B4"/>
    <w:rsid w:val="001320BD"/>
    <w:rsid w:val="0013220E"/>
    <w:rsid w:val="001332F0"/>
    <w:rsid w:val="0013330E"/>
    <w:rsid w:val="0013405C"/>
    <w:rsid w:val="00134512"/>
    <w:rsid w:val="0013457F"/>
    <w:rsid w:val="001349A8"/>
    <w:rsid w:val="00134F2A"/>
    <w:rsid w:val="00135244"/>
    <w:rsid w:val="00135C95"/>
    <w:rsid w:val="0013615A"/>
    <w:rsid w:val="0013673E"/>
    <w:rsid w:val="00136C4B"/>
    <w:rsid w:val="00136E4C"/>
    <w:rsid w:val="00137176"/>
    <w:rsid w:val="0013726E"/>
    <w:rsid w:val="0013757F"/>
    <w:rsid w:val="001379A0"/>
    <w:rsid w:val="00140727"/>
    <w:rsid w:val="00140EE1"/>
    <w:rsid w:val="00141D24"/>
    <w:rsid w:val="00142046"/>
    <w:rsid w:val="0014272A"/>
    <w:rsid w:val="001427C8"/>
    <w:rsid w:val="001429AC"/>
    <w:rsid w:val="00143C5B"/>
    <w:rsid w:val="00143C7E"/>
    <w:rsid w:val="00143E1B"/>
    <w:rsid w:val="00143F97"/>
    <w:rsid w:val="00144537"/>
    <w:rsid w:val="00144DD4"/>
    <w:rsid w:val="00144F15"/>
    <w:rsid w:val="001452DC"/>
    <w:rsid w:val="0014531B"/>
    <w:rsid w:val="00145704"/>
    <w:rsid w:val="00145D25"/>
    <w:rsid w:val="00146910"/>
    <w:rsid w:val="001469F7"/>
    <w:rsid w:val="00146B88"/>
    <w:rsid w:val="001470AD"/>
    <w:rsid w:val="001475D6"/>
    <w:rsid w:val="00150067"/>
    <w:rsid w:val="00150AA6"/>
    <w:rsid w:val="00150B6D"/>
    <w:rsid w:val="00150B9D"/>
    <w:rsid w:val="00150E94"/>
    <w:rsid w:val="00150F0A"/>
    <w:rsid w:val="00151840"/>
    <w:rsid w:val="00151BC7"/>
    <w:rsid w:val="00151D82"/>
    <w:rsid w:val="0015220F"/>
    <w:rsid w:val="001522EB"/>
    <w:rsid w:val="0015262A"/>
    <w:rsid w:val="0015264D"/>
    <w:rsid w:val="0015291C"/>
    <w:rsid w:val="00153131"/>
    <w:rsid w:val="00153612"/>
    <w:rsid w:val="001546F7"/>
    <w:rsid w:val="00154D44"/>
    <w:rsid w:val="00155317"/>
    <w:rsid w:val="00155785"/>
    <w:rsid w:val="001566C7"/>
    <w:rsid w:val="001568D8"/>
    <w:rsid w:val="0015711B"/>
    <w:rsid w:val="00157B26"/>
    <w:rsid w:val="00157DA0"/>
    <w:rsid w:val="00157DEC"/>
    <w:rsid w:val="00157F13"/>
    <w:rsid w:val="00161109"/>
    <w:rsid w:val="00161370"/>
    <w:rsid w:val="00161473"/>
    <w:rsid w:val="00161764"/>
    <w:rsid w:val="001617F6"/>
    <w:rsid w:val="00161D8A"/>
    <w:rsid w:val="00163088"/>
    <w:rsid w:val="00163CF2"/>
    <w:rsid w:val="00163ECE"/>
    <w:rsid w:val="00164395"/>
    <w:rsid w:val="0016457D"/>
    <w:rsid w:val="00164605"/>
    <w:rsid w:val="001648BA"/>
    <w:rsid w:val="00165514"/>
    <w:rsid w:val="00170FAB"/>
    <w:rsid w:val="001716FD"/>
    <w:rsid w:val="00171AFB"/>
    <w:rsid w:val="00172045"/>
    <w:rsid w:val="00172640"/>
    <w:rsid w:val="00172DE3"/>
    <w:rsid w:val="00173054"/>
    <w:rsid w:val="00173613"/>
    <w:rsid w:val="00173F86"/>
    <w:rsid w:val="00175249"/>
    <w:rsid w:val="00175297"/>
    <w:rsid w:val="001754F9"/>
    <w:rsid w:val="0017559C"/>
    <w:rsid w:val="00175913"/>
    <w:rsid w:val="00175CBD"/>
    <w:rsid w:val="001761E8"/>
    <w:rsid w:val="001766A3"/>
    <w:rsid w:val="0017715B"/>
    <w:rsid w:val="0017741A"/>
    <w:rsid w:val="00177C0A"/>
    <w:rsid w:val="00177D66"/>
    <w:rsid w:val="001809EC"/>
    <w:rsid w:val="00180DE8"/>
    <w:rsid w:val="00181037"/>
    <w:rsid w:val="00181830"/>
    <w:rsid w:val="00181C76"/>
    <w:rsid w:val="00182094"/>
    <w:rsid w:val="00182164"/>
    <w:rsid w:val="00183D2D"/>
    <w:rsid w:val="00183FF4"/>
    <w:rsid w:val="001845C2"/>
    <w:rsid w:val="00184813"/>
    <w:rsid w:val="0018542F"/>
    <w:rsid w:val="0018590A"/>
    <w:rsid w:val="00186002"/>
    <w:rsid w:val="00186485"/>
    <w:rsid w:val="00186641"/>
    <w:rsid w:val="0018693F"/>
    <w:rsid w:val="00186C2E"/>
    <w:rsid w:val="00186D95"/>
    <w:rsid w:val="00186E86"/>
    <w:rsid w:val="00186FA6"/>
    <w:rsid w:val="0018734E"/>
    <w:rsid w:val="001879F2"/>
    <w:rsid w:val="00187F8C"/>
    <w:rsid w:val="0019012B"/>
    <w:rsid w:val="00190184"/>
    <w:rsid w:val="00190268"/>
    <w:rsid w:val="00190C5A"/>
    <w:rsid w:val="00190CF4"/>
    <w:rsid w:val="001916B0"/>
    <w:rsid w:val="00191941"/>
    <w:rsid w:val="00192A78"/>
    <w:rsid w:val="00192E07"/>
    <w:rsid w:val="001938DC"/>
    <w:rsid w:val="00193AB6"/>
    <w:rsid w:val="001940BA"/>
    <w:rsid w:val="00194BB4"/>
    <w:rsid w:val="00194FD6"/>
    <w:rsid w:val="0019523A"/>
    <w:rsid w:val="00195330"/>
    <w:rsid w:val="0019557B"/>
    <w:rsid w:val="00196035"/>
    <w:rsid w:val="001967BA"/>
    <w:rsid w:val="00196982"/>
    <w:rsid w:val="00196E8B"/>
    <w:rsid w:val="0019710E"/>
    <w:rsid w:val="001973DB"/>
    <w:rsid w:val="001977CC"/>
    <w:rsid w:val="001A0349"/>
    <w:rsid w:val="001A183D"/>
    <w:rsid w:val="001A1C22"/>
    <w:rsid w:val="001A1C94"/>
    <w:rsid w:val="001A24FA"/>
    <w:rsid w:val="001A32F4"/>
    <w:rsid w:val="001A3FA4"/>
    <w:rsid w:val="001A460B"/>
    <w:rsid w:val="001A4A9C"/>
    <w:rsid w:val="001A4E67"/>
    <w:rsid w:val="001A53AA"/>
    <w:rsid w:val="001A5DC2"/>
    <w:rsid w:val="001A6272"/>
    <w:rsid w:val="001A6412"/>
    <w:rsid w:val="001A7917"/>
    <w:rsid w:val="001A7965"/>
    <w:rsid w:val="001A7F28"/>
    <w:rsid w:val="001B0310"/>
    <w:rsid w:val="001B06A7"/>
    <w:rsid w:val="001B0AAB"/>
    <w:rsid w:val="001B1364"/>
    <w:rsid w:val="001B17CA"/>
    <w:rsid w:val="001B1BAF"/>
    <w:rsid w:val="001B2298"/>
    <w:rsid w:val="001B2462"/>
    <w:rsid w:val="001B2ED5"/>
    <w:rsid w:val="001B316E"/>
    <w:rsid w:val="001B35F8"/>
    <w:rsid w:val="001B3E0B"/>
    <w:rsid w:val="001B3F17"/>
    <w:rsid w:val="001B4203"/>
    <w:rsid w:val="001B46FB"/>
    <w:rsid w:val="001B471B"/>
    <w:rsid w:val="001B4F0F"/>
    <w:rsid w:val="001B51C8"/>
    <w:rsid w:val="001B56F3"/>
    <w:rsid w:val="001B5A71"/>
    <w:rsid w:val="001B5E08"/>
    <w:rsid w:val="001B6563"/>
    <w:rsid w:val="001B6952"/>
    <w:rsid w:val="001B6ABA"/>
    <w:rsid w:val="001B78C0"/>
    <w:rsid w:val="001C0252"/>
    <w:rsid w:val="001C03D8"/>
    <w:rsid w:val="001C0921"/>
    <w:rsid w:val="001C0A13"/>
    <w:rsid w:val="001C1193"/>
    <w:rsid w:val="001C203A"/>
    <w:rsid w:val="001C292F"/>
    <w:rsid w:val="001C360E"/>
    <w:rsid w:val="001C3952"/>
    <w:rsid w:val="001C4638"/>
    <w:rsid w:val="001C47B5"/>
    <w:rsid w:val="001C4846"/>
    <w:rsid w:val="001C49F1"/>
    <w:rsid w:val="001C571D"/>
    <w:rsid w:val="001C5FEA"/>
    <w:rsid w:val="001C6797"/>
    <w:rsid w:val="001C6A16"/>
    <w:rsid w:val="001C6B97"/>
    <w:rsid w:val="001C6D07"/>
    <w:rsid w:val="001C6E34"/>
    <w:rsid w:val="001C6FA7"/>
    <w:rsid w:val="001C70F4"/>
    <w:rsid w:val="001C79CE"/>
    <w:rsid w:val="001C7CB3"/>
    <w:rsid w:val="001D000B"/>
    <w:rsid w:val="001D002A"/>
    <w:rsid w:val="001D0187"/>
    <w:rsid w:val="001D02BF"/>
    <w:rsid w:val="001D030B"/>
    <w:rsid w:val="001D0355"/>
    <w:rsid w:val="001D0570"/>
    <w:rsid w:val="001D0B9A"/>
    <w:rsid w:val="001D128E"/>
    <w:rsid w:val="001D1617"/>
    <w:rsid w:val="001D1931"/>
    <w:rsid w:val="001D1B64"/>
    <w:rsid w:val="001D1D00"/>
    <w:rsid w:val="001D2218"/>
    <w:rsid w:val="001D2513"/>
    <w:rsid w:val="001D2EE4"/>
    <w:rsid w:val="001D337E"/>
    <w:rsid w:val="001D3688"/>
    <w:rsid w:val="001D3983"/>
    <w:rsid w:val="001D3C9C"/>
    <w:rsid w:val="001D434B"/>
    <w:rsid w:val="001D440B"/>
    <w:rsid w:val="001D45AF"/>
    <w:rsid w:val="001D4E16"/>
    <w:rsid w:val="001D53A2"/>
    <w:rsid w:val="001D553F"/>
    <w:rsid w:val="001D5AD3"/>
    <w:rsid w:val="001D5F77"/>
    <w:rsid w:val="001D619D"/>
    <w:rsid w:val="001D6201"/>
    <w:rsid w:val="001D6334"/>
    <w:rsid w:val="001D640F"/>
    <w:rsid w:val="001D703D"/>
    <w:rsid w:val="001D7A73"/>
    <w:rsid w:val="001D7D30"/>
    <w:rsid w:val="001D7EBB"/>
    <w:rsid w:val="001D7EF1"/>
    <w:rsid w:val="001E003E"/>
    <w:rsid w:val="001E079B"/>
    <w:rsid w:val="001E0E15"/>
    <w:rsid w:val="001E0F8A"/>
    <w:rsid w:val="001E11A7"/>
    <w:rsid w:val="001E1292"/>
    <w:rsid w:val="001E13EB"/>
    <w:rsid w:val="001E1494"/>
    <w:rsid w:val="001E1673"/>
    <w:rsid w:val="001E29EE"/>
    <w:rsid w:val="001E2A9D"/>
    <w:rsid w:val="001E3C2C"/>
    <w:rsid w:val="001E3D41"/>
    <w:rsid w:val="001E488F"/>
    <w:rsid w:val="001E4B2D"/>
    <w:rsid w:val="001E5380"/>
    <w:rsid w:val="001E543C"/>
    <w:rsid w:val="001E5F61"/>
    <w:rsid w:val="001E6F7B"/>
    <w:rsid w:val="001E748B"/>
    <w:rsid w:val="001E74E5"/>
    <w:rsid w:val="001E77D1"/>
    <w:rsid w:val="001E7832"/>
    <w:rsid w:val="001F021E"/>
    <w:rsid w:val="001F0229"/>
    <w:rsid w:val="001F0AFC"/>
    <w:rsid w:val="001F0C22"/>
    <w:rsid w:val="001F0D87"/>
    <w:rsid w:val="001F1475"/>
    <w:rsid w:val="001F1D31"/>
    <w:rsid w:val="001F297C"/>
    <w:rsid w:val="001F2C0B"/>
    <w:rsid w:val="001F300C"/>
    <w:rsid w:val="001F361E"/>
    <w:rsid w:val="001F3751"/>
    <w:rsid w:val="001F39AF"/>
    <w:rsid w:val="001F3C77"/>
    <w:rsid w:val="001F3E97"/>
    <w:rsid w:val="001F456C"/>
    <w:rsid w:val="001F49B4"/>
    <w:rsid w:val="001F4CD8"/>
    <w:rsid w:val="001F50D9"/>
    <w:rsid w:val="001F6598"/>
    <w:rsid w:val="001F6718"/>
    <w:rsid w:val="001F6CCC"/>
    <w:rsid w:val="001F7386"/>
    <w:rsid w:val="001F7A07"/>
    <w:rsid w:val="00200245"/>
    <w:rsid w:val="002005A5"/>
    <w:rsid w:val="0020073C"/>
    <w:rsid w:val="00200799"/>
    <w:rsid w:val="00200D66"/>
    <w:rsid w:val="00200F07"/>
    <w:rsid w:val="002011E1"/>
    <w:rsid w:val="002017F6"/>
    <w:rsid w:val="002018CD"/>
    <w:rsid w:val="00202294"/>
    <w:rsid w:val="002029C0"/>
    <w:rsid w:val="00203307"/>
    <w:rsid w:val="002033C3"/>
    <w:rsid w:val="00203594"/>
    <w:rsid w:val="00203675"/>
    <w:rsid w:val="00203B05"/>
    <w:rsid w:val="002049D3"/>
    <w:rsid w:val="00204CC8"/>
    <w:rsid w:val="00204DD3"/>
    <w:rsid w:val="00205D88"/>
    <w:rsid w:val="00205F3E"/>
    <w:rsid w:val="002063DE"/>
    <w:rsid w:val="002064D0"/>
    <w:rsid w:val="00206B9C"/>
    <w:rsid w:val="0020751F"/>
    <w:rsid w:val="00207598"/>
    <w:rsid w:val="00210C01"/>
    <w:rsid w:val="00210D8A"/>
    <w:rsid w:val="00211260"/>
    <w:rsid w:val="002113BC"/>
    <w:rsid w:val="00211420"/>
    <w:rsid w:val="00211FAA"/>
    <w:rsid w:val="00212342"/>
    <w:rsid w:val="0021237F"/>
    <w:rsid w:val="00213DF2"/>
    <w:rsid w:val="00213E56"/>
    <w:rsid w:val="002145D6"/>
    <w:rsid w:val="00215732"/>
    <w:rsid w:val="00215AB2"/>
    <w:rsid w:val="002168AA"/>
    <w:rsid w:val="00216C7A"/>
    <w:rsid w:val="002173F8"/>
    <w:rsid w:val="002174D3"/>
    <w:rsid w:val="00217DF4"/>
    <w:rsid w:val="002203CA"/>
    <w:rsid w:val="002203E6"/>
    <w:rsid w:val="00220737"/>
    <w:rsid w:val="00220AF6"/>
    <w:rsid w:val="00220DD3"/>
    <w:rsid w:val="00221D74"/>
    <w:rsid w:val="00222851"/>
    <w:rsid w:val="00222B50"/>
    <w:rsid w:val="00222E64"/>
    <w:rsid w:val="00223DB6"/>
    <w:rsid w:val="002241A4"/>
    <w:rsid w:val="00224BEB"/>
    <w:rsid w:val="00224D46"/>
    <w:rsid w:val="00224D64"/>
    <w:rsid w:val="00224E17"/>
    <w:rsid w:val="00224FA2"/>
    <w:rsid w:val="00225196"/>
    <w:rsid w:val="00225548"/>
    <w:rsid w:val="00226DD0"/>
    <w:rsid w:val="002270DB"/>
    <w:rsid w:val="00227ABE"/>
    <w:rsid w:val="00230126"/>
    <w:rsid w:val="00230174"/>
    <w:rsid w:val="002306C4"/>
    <w:rsid w:val="00230BBE"/>
    <w:rsid w:val="00230DC9"/>
    <w:rsid w:val="00231E86"/>
    <w:rsid w:val="00232E86"/>
    <w:rsid w:val="00232FE2"/>
    <w:rsid w:val="00233784"/>
    <w:rsid w:val="002337EF"/>
    <w:rsid w:val="00233D16"/>
    <w:rsid w:val="002341E8"/>
    <w:rsid w:val="002356F7"/>
    <w:rsid w:val="00235D73"/>
    <w:rsid w:val="0023716D"/>
    <w:rsid w:val="00237264"/>
    <w:rsid w:val="00237892"/>
    <w:rsid w:val="00237EFC"/>
    <w:rsid w:val="00240846"/>
    <w:rsid w:val="00240F46"/>
    <w:rsid w:val="00241192"/>
    <w:rsid w:val="0024162A"/>
    <w:rsid w:val="00241862"/>
    <w:rsid w:val="002418A7"/>
    <w:rsid w:val="0024196B"/>
    <w:rsid w:val="00241E09"/>
    <w:rsid w:val="00241FC2"/>
    <w:rsid w:val="00243A55"/>
    <w:rsid w:val="00244759"/>
    <w:rsid w:val="0024493F"/>
    <w:rsid w:val="00244D48"/>
    <w:rsid w:val="00244DA4"/>
    <w:rsid w:val="00245AF8"/>
    <w:rsid w:val="00245F6D"/>
    <w:rsid w:val="002461EB"/>
    <w:rsid w:val="0024653D"/>
    <w:rsid w:val="002466FF"/>
    <w:rsid w:val="00247154"/>
    <w:rsid w:val="002473C2"/>
    <w:rsid w:val="0025043A"/>
    <w:rsid w:val="00250496"/>
    <w:rsid w:val="00250C07"/>
    <w:rsid w:val="00250DA1"/>
    <w:rsid w:val="00250E8D"/>
    <w:rsid w:val="00251339"/>
    <w:rsid w:val="00251404"/>
    <w:rsid w:val="00251579"/>
    <w:rsid w:val="00251B97"/>
    <w:rsid w:val="002522E8"/>
    <w:rsid w:val="00252948"/>
    <w:rsid w:val="00252A70"/>
    <w:rsid w:val="0025355F"/>
    <w:rsid w:val="002537C3"/>
    <w:rsid w:val="00253841"/>
    <w:rsid w:val="0025390C"/>
    <w:rsid w:val="00253E15"/>
    <w:rsid w:val="0025417F"/>
    <w:rsid w:val="002546AA"/>
    <w:rsid w:val="002548E8"/>
    <w:rsid w:val="00254A1A"/>
    <w:rsid w:val="00254D60"/>
    <w:rsid w:val="002555D9"/>
    <w:rsid w:val="00255972"/>
    <w:rsid w:val="002559AF"/>
    <w:rsid w:val="00255AAF"/>
    <w:rsid w:val="00255C9D"/>
    <w:rsid w:val="00255EF6"/>
    <w:rsid w:val="0025608F"/>
    <w:rsid w:val="002568AB"/>
    <w:rsid w:val="002574F8"/>
    <w:rsid w:val="0025768C"/>
    <w:rsid w:val="002576D3"/>
    <w:rsid w:val="0025775D"/>
    <w:rsid w:val="00257DB1"/>
    <w:rsid w:val="00257F38"/>
    <w:rsid w:val="002607D9"/>
    <w:rsid w:val="00260944"/>
    <w:rsid w:val="00260C5C"/>
    <w:rsid w:val="00261CF1"/>
    <w:rsid w:val="0026207E"/>
    <w:rsid w:val="002622B1"/>
    <w:rsid w:val="00263A18"/>
    <w:rsid w:val="00263B80"/>
    <w:rsid w:val="00264C76"/>
    <w:rsid w:val="00265058"/>
    <w:rsid w:val="00265279"/>
    <w:rsid w:val="00265E3E"/>
    <w:rsid w:val="00266088"/>
    <w:rsid w:val="002666A5"/>
    <w:rsid w:val="0026712D"/>
    <w:rsid w:val="00267450"/>
    <w:rsid w:val="002674A7"/>
    <w:rsid w:val="0026753D"/>
    <w:rsid w:val="0026754D"/>
    <w:rsid w:val="00267A7E"/>
    <w:rsid w:val="0027012C"/>
    <w:rsid w:val="002707E1"/>
    <w:rsid w:val="00271DAD"/>
    <w:rsid w:val="0027210D"/>
    <w:rsid w:val="00272347"/>
    <w:rsid w:val="002726B4"/>
    <w:rsid w:val="00272E5C"/>
    <w:rsid w:val="002732F8"/>
    <w:rsid w:val="00273B21"/>
    <w:rsid w:val="00273EB6"/>
    <w:rsid w:val="0027408F"/>
    <w:rsid w:val="0027433A"/>
    <w:rsid w:val="00274971"/>
    <w:rsid w:val="00274BF3"/>
    <w:rsid w:val="00274D9F"/>
    <w:rsid w:val="002758C0"/>
    <w:rsid w:val="002758F5"/>
    <w:rsid w:val="00275B2E"/>
    <w:rsid w:val="00275F5B"/>
    <w:rsid w:val="0027673D"/>
    <w:rsid w:val="00276C86"/>
    <w:rsid w:val="0028067D"/>
    <w:rsid w:val="00280879"/>
    <w:rsid w:val="00280DDC"/>
    <w:rsid w:val="0028141B"/>
    <w:rsid w:val="0028173A"/>
    <w:rsid w:val="00281AB1"/>
    <w:rsid w:val="002823CC"/>
    <w:rsid w:val="0028263A"/>
    <w:rsid w:val="00282AAD"/>
    <w:rsid w:val="00282C49"/>
    <w:rsid w:val="0028310A"/>
    <w:rsid w:val="00283A12"/>
    <w:rsid w:val="00283C13"/>
    <w:rsid w:val="0028402D"/>
    <w:rsid w:val="002846D6"/>
    <w:rsid w:val="0028535B"/>
    <w:rsid w:val="0028543D"/>
    <w:rsid w:val="00285787"/>
    <w:rsid w:val="00286A11"/>
    <w:rsid w:val="00286C78"/>
    <w:rsid w:val="0028759F"/>
    <w:rsid w:val="002875AB"/>
    <w:rsid w:val="00287958"/>
    <w:rsid w:val="00287D9D"/>
    <w:rsid w:val="0029056A"/>
    <w:rsid w:val="00290C92"/>
    <w:rsid w:val="002913B5"/>
    <w:rsid w:val="00291418"/>
    <w:rsid w:val="00291451"/>
    <w:rsid w:val="00291C41"/>
    <w:rsid w:val="00291DA1"/>
    <w:rsid w:val="00291DF8"/>
    <w:rsid w:val="00291F55"/>
    <w:rsid w:val="002929AE"/>
    <w:rsid w:val="00293110"/>
    <w:rsid w:val="00293C3A"/>
    <w:rsid w:val="002948B3"/>
    <w:rsid w:val="002949DA"/>
    <w:rsid w:val="00294A0C"/>
    <w:rsid w:val="002951D3"/>
    <w:rsid w:val="00295897"/>
    <w:rsid w:val="00296039"/>
    <w:rsid w:val="0029608D"/>
    <w:rsid w:val="00296662"/>
    <w:rsid w:val="00296897"/>
    <w:rsid w:val="00297A3E"/>
    <w:rsid w:val="002A0B42"/>
    <w:rsid w:val="002A130B"/>
    <w:rsid w:val="002A13FA"/>
    <w:rsid w:val="002A1B34"/>
    <w:rsid w:val="002A1EB9"/>
    <w:rsid w:val="002A1F12"/>
    <w:rsid w:val="002A21C8"/>
    <w:rsid w:val="002A2594"/>
    <w:rsid w:val="002A34F1"/>
    <w:rsid w:val="002A379D"/>
    <w:rsid w:val="002A3A91"/>
    <w:rsid w:val="002A3D52"/>
    <w:rsid w:val="002A43DE"/>
    <w:rsid w:val="002A441F"/>
    <w:rsid w:val="002A53A9"/>
    <w:rsid w:val="002A5608"/>
    <w:rsid w:val="002A578E"/>
    <w:rsid w:val="002A6182"/>
    <w:rsid w:val="002A6613"/>
    <w:rsid w:val="002A690B"/>
    <w:rsid w:val="002A6A54"/>
    <w:rsid w:val="002A6C8E"/>
    <w:rsid w:val="002A79B1"/>
    <w:rsid w:val="002A7A97"/>
    <w:rsid w:val="002B01D3"/>
    <w:rsid w:val="002B0682"/>
    <w:rsid w:val="002B08E9"/>
    <w:rsid w:val="002B0CA1"/>
    <w:rsid w:val="002B151D"/>
    <w:rsid w:val="002B1A2E"/>
    <w:rsid w:val="002B1ED9"/>
    <w:rsid w:val="002B2BDB"/>
    <w:rsid w:val="002B32A3"/>
    <w:rsid w:val="002B32D0"/>
    <w:rsid w:val="002B3809"/>
    <w:rsid w:val="002B3D22"/>
    <w:rsid w:val="002B3D3E"/>
    <w:rsid w:val="002B459F"/>
    <w:rsid w:val="002B47C6"/>
    <w:rsid w:val="002B4E26"/>
    <w:rsid w:val="002B5960"/>
    <w:rsid w:val="002B5B0C"/>
    <w:rsid w:val="002B5C69"/>
    <w:rsid w:val="002B6AF5"/>
    <w:rsid w:val="002B6F7D"/>
    <w:rsid w:val="002B71F7"/>
    <w:rsid w:val="002B75A0"/>
    <w:rsid w:val="002B7C17"/>
    <w:rsid w:val="002B7D12"/>
    <w:rsid w:val="002C08AC"/>
    <w:rsid w:val="002C12B2"/>
    <w:rsid w:val="002C14E0"/>
    <w:rsid w:val="002C2167"/>
    <w:rsid w:val="002C2438"/>
    <w:rsid w:val="002C28E6"/>
    <w:rsid w:val="002C2CAA"/>
    <w:rsid w:val="002C2FE5"/>
    <w:rsid w:val="002C350D"/>
    <w:rsid w:val="002C3522"/>
    <w:rsid w:val="002C37C3"/>
    <w:rsid w:val="002C4BB4"/>
    <w:rsid w:val="002C5024"/>
    <w:rsid w:val="002C541F"/>
    <w:rsid w:val="002C571A"/>
    <w:rsid w:val="002C5B31"/>
    <w:rsid w:val="002C5B5C"/>
    <w:rsid w:val="002C5E37"/>
    <w:rsid w:val="002C61D0"/>
    <w:rsid w:val="002C68B2"/>
    <w:rsid w:val="002C6AA4"/>
    <w:rsid w:val="002C6C8C"/>
    <w:rsid w:val="002C6E6B"/>
    <w:rsid w:val="002C7685"/>
    <w:rsid w:val="002C7CCC"/>
    <w:rsid w:val="002D0344"/>
    <w:rsid w:val="002D07FA"/>
    <w:rsid w:val="002D0A61"/>
    <w:rsid w:val="002D0EBE"/>
    <w:rsid w:val="002D1342"/>
    <w:rsid w:val="002D146C"/>
    <w:rsid w:val="002D1C0B"/>
    <w:rsid w:val="002D1E00"/>
    <w:rsid w:val="002D23DA"/>
    <w:rsid w:val="002D2BD8"/>
    <w:rsid w:val="002D2DAF"/>
    <w:rsid w:val="002D3A8B"/>
    <w:rsid w:val="002D4143"/>
    <w:rsid w:val="002D4A9E"/>
    <w:rsid w:val="002D4F7D"/>
    <w:rsid w:val="002D5C8B"/>
    <w:rsid w:val="002D607D"/>
    <w:rsid w:val="002D60C6"/>
    <w:rsid w:val="002D635E"/>
    <w:rsid w:val="002D6989"/>
    <w:rsid w:val="002D76D8"/>
    <w:rsid w:val="002D77CE"/>
    <w:rsid w:val="002D7DFC"/>
    <w:rsid w:val="002E034E"/>
    <w:rsid w:val="002E0D4E"/>
    <w:rsid w:val="002E0DDD"/>
    <w:rsid w:val="002E0F19"/>
    <w:rsid w:val="002E160D"/>
    <w:rsid w:val="002E1AE8"/>
    <w:rsid w:val="002E2062"/>
    <w:rsid w:val="002E2E26"/>
    <w:rsid w:val="002E31C0"/>
    <w:rsid w:val="002E3219"/>
    <w:rsid w:val="002E33A0"/>
    <w:rsid w:val="002E45A1"/>
    <w:rsid w:val="002E4608"/>
    <w:rsid w:val="002E48DF"/>
    <w:rsid w:val="002E4ED5"/>
    <w:rsid w:val="002E5400"/>
    <w:rsid w:val="002E569C"/>
    <w:rsid w:val="002E5AA3"/>
    <w:rsid w:val="002E5AC4"/>
    <w:rsid w:val="002E6183"/>
    <w:rsid w:val="002E64D0"/>
    <w:rsid w:val="002E666F"/>
    <w:rsid w:val="002E6701"/>
    <w:rsid w:val="002E6831"/>
    <w:rsid w:val="002E6F39"/>
    <w:rsid w:val="002E6F7C"/>
    <w:rsid w:val="002E6FED"/>
    <w:rsid w:val="002E7029"/>
    <w:rsid w:val="002E7A05"/>
    <w:rsid w:val="002E7D35"/>
    <w:rsid w:val="002F0DA2"/>
    <w:rsid w:val="002F120E"/>
    <w:rsid w:val="002F17DC"/>
    <w:rsid w:val="002F1FC1"/>
    <w:rsid w:val="002F29C9"/>
    <w:rsid w:val="002F3A43"/>
    <w:rsid w:val="002F4067"/>
    <w:rsid w:val="002F41AC"/>
    <w:rsid w:val="002F427A"/>
    <w:rsid w:val="002F4DDC"/>
    <w:rsid w:val="002F50F3"/>
    <w:rsid w:val="002F5DFC"/>
    <w:rsid w:val="002F6481"/>
    <w:rsid w:val="002F7247"/>
    <w:rsid w:val="0030035C"/>
    <w:rsid w:val="0030061F"/>
    <w:rsid w:val="003008A0"/>
    <w:rsid w:val="00301627"/>
    <w:rsid w:val="00301F0A"/>
    <w:rsid w:val="00302206"/>
    <w:rsid w:val="003024EF"/>
    <w:rsid w:val="003025F0"/>
    <w:rsid w:val="003027BA"/>
    <w:rsid w:val="0030389B"/>
    <w:rsid w:val="00303A38"/>
    <w:rsid w:val="00303E09"/>
    <w:rsid w:val="00303FDC"/>
    <w:rsid w:val="0030492D"/>
    <w:rsid w:val="00304C8D"/>
    <w:rsid w:val="00304E6C"/>
    <w:rsid w:val="00304FD6"/>
    <w:rsid w:val="00305315"/>
    <w:rsid w:val="003053EC"/>
    <w:rsid w:val="00305598"/>
    <w:rsid w:val="00305B6C"/>
    <w:rsid w:val="003062F5"/>
    <w:rsid w:val="003068D7"/>
    <w:rsid w:val="003069A4"/>
    <w:rsid w:val="00306B2F"/>
    <w:rsid w:val="00306ED1"/>
    <w:rsid w:val="00307239"/>
    <w:rsid w:val="00307A25"/>
    <w:rsid w:val="003102E2"/>
    <w:rsid w:val="00310313"/>
    <w:rsid w:val="00310755"/>
    <w:rsid w:val="00310A18"/>
    <w:rsid w:val="00310E29"/>
    <w:rsid w:val="0031105D"/>
    <w:rsid w:val="003112CE"/>
    <w:rsid w:val="0031171D"/>
    <w:rsid w:val="0031194F"/>
    <w:rsid w:val="003121F6"/>
    <w:rsid w:val="003124EB"/>
    <w:rsid w:val="0031254F"/>
    <w:rsid w:val="00313DED"/>
    <w:rsid w:val="00314363"/>
    <w:rsid w:val="003151BE"/>
    <w:rsid w:val="003152DC"/>
    <w:rsid w:val="00316443"/>
    <w:rsid w:val="0031647B"/>
    <w:rsid w:val="003168DB"/>
    <w:rsid w:val="00316EFF"/>
    <w:rsid w:val="00317115"/>
    <w:rsid w:val="00317406"/>
    <w:rsid w:val="0032020A"/>
    <w:rsid w:val="0032026E"/>
    <w:rsid w:val="0032042E"/>
    <w:rsid w:val="00321627"/>
    <w:rsid w:val="0032171A"/>
    <w:rsid w:val="003218D9"/>
    <w:rsid w:val="0032206E"/>
    <w:rsid w:val="0032226B"/>
    <w:rsid w:val="003223D7"/>
    <w:rsid w:val="00323268"/>
    <w:rsid w:val="003239AD"/>
    <w:rsid w:val="00324D84"/>
    <w:rsid w:val="00324EA7"/>
    <w:rsid w:val="00324F78"/>
    <w:rsid w:val="00325100"/>
    <w:rsid w:val="0032689B"/>
    <w:rsid w:val="0032771D"/>
    <w:rsid w:val="0033006E"/>
    <w:rsid w:val="00330142"/>
    <w:rsid w:val="0033078E"/>
    <w:rsid w:val="0033094A"/>
    <w:rsid w:val="003309CE"/>
    <w:rsid w:val="00330D24"/>
    <w:rsid w:val="003311BA"/>
    <w:rsid w:val="00331963"/>
    <w:rsid w:val="00331F7E"/>
    <w:rsid w:val="00332157"/>
    <w:rsid w:val="003326E8"/>
    <w:rsid w:val="0033283E"/>
    <w:rsid w:val="00332A4F"/>
    <w:rsid w:val="00332C33"/>
    <w:rsid w:val="00332C4B"/>
    <w:rsid w:val="003333BD"/>
    <w:rsid w:val="003336E2"/>
    <w:rsid w:val="00333A19"/>
    <w:rsid w:val="00333AD8"/>
    <w:rsid w:val="00333DA6"/>
    <w:rsid w:val="00334151"/>
    <w:rsid w:val="00335336"/>
    <w:rsid w:val="00335902"/>
    <w:rsid w:val="00335AD7"/>
    <w:rsid w:val="0033636A"/>
    <w:rsid w:val="0033726D"/>
    <w:rsid w:val="00337385"/>
    <w:rsid w:val="003373C9"/>
    <w:rsid w:val="00337426"/>
    <w:rsid w:val="0033773F"/>
    <w:rsid w:val="00337D23"/>
    <w:rsid w:val="00337DD9"/>
    <w:rsid w:val="00337EDB"/>
    <w:rsid w:val="00340B6E"/>
    <w:rsid w:val="00340E30"/>
    <w:rsid w:val="00340E7B"/>
    <w:rsid w:val="00341125"/>
    <w:rsid w:val="00341B4A"/>
    <w:rsid w:val="00342D31"/>
    <w:rsid w:val="0034308F"/>
    <w:rsid w:val="00344254"/>
    <w:rsid w:val="0034452F"/>
    <w:rsid w:val="003449A8"/>
    <w:rsid w:val="00345873"/>
    <w:rsid w:val="00345E7B"/>
    <w:rsid w:val="0034611B"/>
    <w:rsid w:val="003462B2"/>
    <w:rsid w:val="00346384"/>
    <w:rsid w:val="00346E95"/>
    <w:rsid w:val="00346F16"/>
    <w:rsid w:val="0034761E"/>
    <w:rsid w:val="003501FE"/>
    <w:rsid w:val="00350726"/>
    <w:rsid w:val="0035135B"/>
    <w:rsid w:val="0035183A"/>
    <w:rsid w:val="0035192E"/>
    <w:rsid w:val="00351C54"/>
    <w:rsid w:val="00352594"/>
    <w:rsid w:val="003534A8"/>
    <w:rsid w:val="0035417B"/>
    <w:rsid w:val="00354A59"/>
    <w:rsid w:val="00356010"/>
    <w:rsid w:val="00356080"/>
    <w:rsid w:val="00356541"/>
    <w:rsid w:val="00356FDB"/>
    <w:rsid w:val="003575EC"/>
    <w:rsid w:val="003579A6"/>
    <w:rsid w:val="00357D26"/>
    <w:rsid w:val="00360244"/>
    <w:rsid w:val="0036090D"/>
    <w:rsid w:val="00360CD1"/>
    <w:rsid w:val="003612C2"/>
    <w:rsid w:val="00361907"/>
    <w:rsid w:val="00361A91"/>
    <w:rsid w:val="00362EB1"/>
    <w:rsid w:val="00362F42"/>
    <w:rsid w:val="003631CB"/>
    <w:rsid w:val="0036337F"/>
    <w:rsid w:val="00363DBB"/>
    <w:rsid w:val="00363F1B"/>
    <w:rsid w:val="00363F1C"/>
    <w:rsid w:val="00364520"/>
    <w:rsid w:val="0036484E"/>
    <w:rsid w:val="00364B93"/>
    <w:rsid w:val="00364BFE"/>
    <w:rsid w:val="00364F53"/>
    <w:rsid w:val="00365230"/>
    <w:rsid w:val="00366353"/>
    <w:rsid w:val="0036741E"/>
    <w:rsid w:val="00367526"/>
    <w:rsid w:val="0036780A"/>
    <w:rsid w:val="003704CD"/>
    <w:rsid w:val="00370AF2"/>
    <w:rsid w:val="00370B25"/>
    <w:rsid w:val="00371197"/>
    <w:rsid w:val="0037131B"/>
    <w:rsid w:val="0037167D"/>
    <w:rsid w:val="00371726"/>
    <w:rsid w:val="003718E3"/>
    <w:rsid w:val="003727E5"/>
    <w:rsid w:val="00373558"/>
    <w:rsid w:val="003746A6"/>
    <w:rsid w:val="0037507B"/>
    <w:rsid w:val="003757C8"/>
    <w:rsid w:val="003758F0"/>
    <w:rsid w:val="003767DF"/>
    <w:rsid w:val="00376CA2"/>
    <w:rsid w:val="00377052"/>
    <w:rsid w:val="00377325"/>
    <w:rsid w:val="00377C44"/>
    <w:rsid w:val="00377DA5"/>
    <w:rsid w:val="00377E62"/>
    <w:rsid w:val="0038026F"/>
    <w:rsid w:val="00380F1A"/>
    <w:rsid w:val="00381603"/>
    <w:rsid w:val="003818BF"/>
    <w:rsid w:val="00382290"/>
    <w:rsid w:val="003830C6"/>
    <w:rsid w:val="00383355"/>
    <w:rsid w:val="003834B1"/>
    <w:rsid w:val="00383DC1"/>
    <w:rsid w:val="003858CA"/>
    <w:rsid w:val="003858F7"/>
    <w:rsid w:val="003860AF"/>
    <w:rsid w:val="00386F1B"/>
    <w:rsid w:val="003876A8"/>
    <w:rsid w:val="00390C2B"/>
    <w:rsid w:val="00391286"/>
    <w:rsid w:val="00391A1C"/>
    <w:rsid w:val="00391AFB"/>
    <w:rsid w:val="00392121"/>
    <w:rsid w:val="00392B89"/>
    <w:rsid w:val="003934F0"/>
    <w:rsid w:val="0039386F"/>
    <w:rsid w:val="00393DB0"/>
    <w:rsid w:val="00394031"/>
    <w:rsid w:val="003940E8"/>
    <w:rsid w:val="0039454C"/>
    <w:rsid w:val="00394B36"/>
    <w:rsid w:val="00394DDC"/>
    <w:rsid w:val="00394E37"/>
    <w:rsid w:val="00395AAC"/>
    <w:rsid w:val="00396493"/>
    <w:rsid w:val="0039681C"/>
    <w:rsid w:val="00396844"/>
    <w:rsid w:val="00396F50"/>
    <w:rsid w:val="00396F92"/>
    <w:rsid w:val="003971FA"/>
    <w:rsid w:val="003973D9"/>
    <w:rsid w:val="00397CFD"/>
    <w:rsid w:val="00397EC5"/>
    <w:rsid w:val="003A04DA"/>
    <w:rsid w:val="003A12E1"/>
    <w:rsid w:val="003A1714"/>
    <w:rsid w:val="003A1B1C"/>
    <w:rsid w:val="003A1E6B"/>
    <w:rsid w:val="003A262B"/>
    <w:rsid w:val="003A2B86"/>
    <w:rsid w:val="003A2D7F"/>
    <w:rsid w:val="003A36A0"/>
    <w:rsid w:val="003A3CEC"/>
    <w:rsid w:val="003A4794"/>
    <w:rsid w:val="003A48F4"/>
    <w:rsid w:val="003A5B8E"/>
    <w:rsid w:val="003A5D3D"/>
    <w:rsid w:val="003A652A"/>
    <w:rsid w:val="003A65A0"/>
    <w:rsid w:val="003A6908"/>
    <w:rsid w:val="003A6B0D"/>
    <w:rsid w:val="003A6D7B"/>
    <w:rsid w:val="003A70FA"/>
    <w:rsid w:val="003A71BA"/>
    <w:rsid w:val="003A791A"/>
    <w:rsid w:val="003A7E16"/>
    <w:rsid w:val="003A7F4D"/>
    <w:rsid w:val="003B03A9"/>
    <w:rsid w:val="003B0BE4"/>
    <w:rsid w:val="003B1630"/>
    <w:rsid w:val="003B1739"/>
    <w:rsid w:val="003B1B1B"/>
    <w:rsid w:val="003B2312"/>
    <w:rsid w:val="003B25DE"/>
    <w:rsid w:val="003B27C6"/>
    <w:rsid w:val="003B28F5"/>
    <w:rsid w:val="003B2F1C"/>
    <w:rsid w:val="003B387B"/>
    <w:rsid w:val="003B3EC6"/>
    <w:rsid w:val="003B46ED"/>
    <w:rsid w:val="003B4AA3"/>
    <w:rsid w:val="003B5129"/>
    <w:rsid w:val="003B568C"/>
    <w:rsid w:val="003B586E"/>
    <w:rsid w:val="003B5C43"/>
    <w:rsid w:val="003B6222"/>
    <w:rsid w:val="003B659A"/>
    <w:rsid w:val="003B65DA"/>
    <w:rsid w:val="003B6D4D"/>
    <w:rsid w:val="003B6DA0"/>
    <w:rsid w:val="003B6F84"/>
    <w:rsid w:val="003B70FB"/>
    <w:rsid w:val="003C089F"/>
    <w:rsid w:val="003C0F17"/>
    <w:rsid w:val="003C1614"/>
    <w:rsid w:val="003C1FB0"/>
    <w:rsid w:val="003C2054"/>
    <w:rsid w:val="003C30C3"/>
    <w:rsid w:val="003C4242"/>
    <w:rsid w:val="003C4B62"/>
    <w:rsid w:val="003C4C40"/>
    <w:rsid w:val="003C55E0"/>
    <w:rsid w:val="003C589E"/>
    <w:rsid w:val="003C5929"/>
    <w:rsid w:val="003C5C9E"/>
    <w:rsid w:val="003C5E7D"/>
    <w:rsid w:val="003C6616"/>
    <w:rsid w:val="003C6AAE"/>
    <w:rsid w:val="003C6D33"/>
    <w:rsid w:val="003C6F37"/>
    <w:rsid w:val="003C6FC6"/>
    <w:rsid w:val="003C758F"/>
    <w:rsid w:val="003C7712"/>
    <w:rsid w:val="003C7885"/>
    <w:rsid w:val="003C7C68"/>
    <w:rsid w:val="003D06D2"/>
    <w:rsid w:val="003D0DB8"/>
    <w:rsid w:val="003D0E1F"/>
    <w:rsid w:val="003D142F"/>
    <w:rsid w:val="003D14C0"/>
    <w:rsid w:val="003D1647"/>
    <w:rsid w:val="003D1EDF"/>
    <w:rsid w:val="003D1FC8"/>
    <w:rsid w:val="003D1FFC"/>
    <w:rsid w:val="003D2C3C"/>
    <w:rsid w:val="003D311D"/>
    <w:rsid w:val="003D34A2"/>
    <w:rsid w:val="003D389C"/>
    <w:rsid w:val="003D3F6A"/>
    <w:rsid w:val="003D4166"/>
    <w:rsid w:val="003D44F2"/>
    <w:rsid w:val="003D4731"/>
    <w:rsid w:val="003D4B28"/>
    <w:rsid w:val="003D5137"/>
    <w:rsid w:val="003D5329"/>
    <w:rsid w:val="003D589B"/>
    <w:rsid w:val="003D5C45"/>
    <w:rsid w:val="003D5DAB"/>
    <w:rsid w:val="003D6283"/>
    <w:rsid w:val="003D6808"/>
    <w:rsid w:val="003D6A26"/>
    <w:rsid w:val="003D7E73"/>
    <w:rsid w:val="003D7EAF"/>
    <w:rsid w:val="003E010D"/>
    <w:rsid w:val="003E08FC"/>
    <w:rsid w:val="003E12BC"/>
    <w:rsid w:val="003E1469"/>
    <w:rsid w:val="003E15EC"/>
    <w:rsid w:val="003E1A1F"/>
    <w:rsid w:val="003E234F"/>
    <w:rsid w:val="003E26AF"/>
    <w:rsid w:val="003E291D"/>
    <w:rsid w:val="003E293F"/>
    <w:rsid w:val="003E2A1D"/>
    <w:rsid w:val="003E2A2D"/>
    <w:rsid w:val="003E32E2"/>
    <w:rsid w:val="003E3C04"/>
    <w:rsid w:val="003E4111"/>
    <w:rsid w:val="003E446E"/>
    <w:rsid w:val="003E4CB1"/>
    <w:rsid w:val="003E55AE"/>
    <w:rsid w:val="003E592F"/>
    <w:rsid w:val="003E5A72"/>
    <w:rsid w:val="003E5E1A"/>
    <w:rsid w:val="003E5F4D"/>
    <w:rsid w:val="003E6516"/>
    <w:rsid w:val="003E66A8"/>
    <w:rsid w:val="003E7244"/>
    <w:rsid w:val="003E79B9"/>
    <w:rsid w:val="003E7DB3"/>
    <w:rsid w:val="003F0192"/>
    <w:rsid w:val="003F0CDC"/>
    <w:rsid w:val="003F117E"/>
    <w:rsid w:val="003F1217"/>
    <w:rsid w:val="003F1270"/>
    <w:rsid w:val="003F13EA"/>
    <w:rsid w:val="003F1980"/>
    <w:rsid w:val="003F1F07"/>
    <w:rsid w:val="003F25F3"/>
    <w:rsid w:val="003F30DD"/>
    <w:rsid w:val="003F36CE"/>
    <w:rsid w:val="003F3F85"/>
    <w:rsid w:val="003F423D"/>
    <w:rsid w:val="003F4261"/>
    <w:rsid w:val="003F4E3D"/>
    <w:rsid w:val="003F54F6"/>
    <w:rsid w:val="003F567C"/>
    <w:rsid w:val="003F6517"/>
    <w:rsid w:val="003F6E77"/>
    <w:rsid w:val="003F70FD"/>
    <w:rsid w:val="003F7468"/>
    <w:rsid w:val="003F74A4"/>
    <w:rsid w:val="003F74DE"/>
    <w:rsid w:val="004001DB"/>
    <w:rsid w:val="004002D1"/>
    <w:rsid w:val="00401363"/>
    <w:rsid w:val="00401487"/>
    <w:rsid w:val="00401946"/>
    <w:rsid w:val="00401A0F"/>
    <w:rsid w:val="004029FA"/>
    <w:rsid w:val="00402E66"/>
    <w:rsid w:val="00402EDD"/>
    <w:rsid w:val="00403873"/>
    <w:rsid w:val="004039ED"/>
    <w:rsid w:val="00404615"/>
    <w:rsid w:val="004049B7"/>
    <w:rsid w:val="00404A9C"/>
    <w:rsid w:val="0040586A"/>
    <w:rsid w:val="00405B7D"/>
    <w:rsid w:val="004063FF"/>
    <w:rsid w:val="004068AD"/>
    <w:rsid w:val="00406F4B"/>
    <w:rsid w:val="0040732E"/>
    <w:rsid w:val="00407664"/>
    <w:rsid w:val="00407C39"/>
    <w:rsid w:val="00407CEB"/>
    <w:rsid w:val="00407D20"/>
    <w:rsid w:val="004100CA"/>
    <w:rsid w:val="00410308"/>
    <w:rsid w:val="004109B6"/>
    <w:rsid w:val="00410C88"/>
    <w:rsid w:val="00410E76"/>
    <w:rsid w:val="00411B2F"/>
    <w:rsid w:val="00411F9D"/>
    <w:rsid w:val="00413D8D"/>
    <w:rsid w:val="00414963"/>
    <w:rsid w:val="00414A89"/>
    <w:rsid w:val="00416C3C"/>
    <w:rsid w:val="00416D4A"/>
    <w:rsid w:val="0041755F"/>
    <w:rsid w:val="00417CD9"/>
    <w:rsid w:val="00420308"/>
    <w:rsid w:val="00420442"/>
    <w:rsid w:val="00421A19"/>
    <w:rsid w:val="00422AB5"/>
    <w:rsid w:val="00422BD9"/>
    <w:rsid w:val="004236BB"/>
    <w:rsid w:val="004237E9"/>
    <w:rsid w:val="00423934"/>
    <w:rsid w:val="00423C6C"/>
    <w:rsid w:val="004240B4"/>
    <w:rsid w:val="00425573"/>
    <w:rsid w:val="00425964"/>
    <w:rsid w:val="00426F70"/>
    <w:rsid w:val="00427149"/>
    <w:rsid w:val="00427E57"/>
    <w:rsid w:val="00427F07"/>
    <w:rsid w:val="00430186"/>
    <w:rsid w:val="00430429"/>
    <w:rsid w:val="00430852"/>
    <w:rsid w:val="00430BB2"/>
    <w:rsid w:val="00430E3E"/>
    <w:rsid w:val="004316E7"/>
    <w:rsid w:val="004318C2"/>
    <w:rsid w:val="00432084"/>
    <w:rsid w:val="00433175"/>
    <w:rsid w:val="0043341B"/>
    <w:rsid w:val="0043383F"/>
    <w:rsid w:val="00433E2B"/>
    <w:rsid w:val="0043463C"/>
    <w:rsid w:val="00434926"/>
    <w:rsid w:val="00435C84"/>
    <w:rsid w:val="00435CE3"/>
    <w:rsid w:val="0043603E"/>
    <w:rsid w:val="00436224"/>
    <w:rsid w:val="0043628A"/>
    <w:rsid w:val="004364FB"/>
    <w:rsid w:val="00436752"/>
    <w:rsid w:val="00436E96"/>
    <w:rsid w:val="00436F65"/>
    <w:rsid w:val="0043732E"/>
    <w:rsid w:val="0043780C"/>
    <w:rsid w:val="00440290"/>
    <w:rsid w:val="004402C6"/>
    <w:rsid w:val="00440350"/>
    <w:rsid w:val="00440422"/>
    <w:rsid w:val="0044062D"/>
    <w:rsid w:val="004409CA"/>
    <w:rsid w:val="004412A0"/>
    <w:rsid w:val="004415A9"/>
    <w:rsid w:val="004417C8"/>
    <w:rsid w:val="004419FA"/>
    <w:rsid w:val="00441A7F"/>
    <w:rsid w:val="0044223F"/>
    <w:rsid w:val="00443199"/>
    <w:rsid w:val="004432B5"/>
    <w:rsid w:val="00443849"/>
    <w:rsid w:val="0044387E"/>
    <w:rsid w:val="004439CA"/>
    <w:rsid w:val="00443CCB"/>
    <w:rsid w:val="00443EC3"/>
    <w:rsid w:val="00444073"/>
    <w:rsid w:val="0044411B"/>
    <w:rsid w:val="00444C07"/>
    <w:rsid w:val="00444D78"/>
    <w:rsid w:val="00444E36"/>
    <w:rsid w:val="00444FD0"/>
    <w:rsid w:val="00445879"/>
    <w:rsid w:val="004458A8"/>
    <w:rsid w:val="00446216"/>
    <w:rsid w:val="00446339"/>
    <w:rsid w:val="00446423"/>
    <w:rsid w:val="00446743"/>
    <w:rsid w:val="00446904"/>
    <w:rsid w:val="00446A96"/>
    <w:rsid w:val="00446DB6"/>
    <w:rsid w:val="00446DFC"/>
    <w:rsid w:val="00446E64"/>
    <w:rsid w:val="00446F2B"/>
    <w:rsid w:val="004470BA"/>
    <w:rsid w:val="00447B7F"/>
    <w:rsid w:val="00447C5D"/>
    <w:rsid w:val="00447E5F"/>
    <w:rsid w:val="00447FAF"/>
    <w:rsid w:val="00450565"/>
    <w:rsid w:val="00450865"/>
    <w:rsid w:val="00450BA7"/>
    <w:rsid w:val="0045128C"/>
    <w:rsid w:val="004515C3"/>
    <w:rsid w:val="00451BE1"/>
    <w:rsid w:val="00451DBB"/>
    <w:rsid w:val="00451E39"/>
    <w:rsid w:val="00451F0B"/>
    <w:rsid w:val="00452074"/>
    <w:rsid w:val="0045247D"/>
    <w:rsid w:val="00452897"/>
    <w:rsid w:val="00452A9D"/>
    <w:rsid w:val="00453415"/>
    <w:rsid w:val="0045387C"/>
    <w:rsid w:val="00453CDA"/>
    <w:rsid w:val="00453F1B"/>
    <w:rsid w:val="0045535A"/>
    <w:rsid w:val="004561BA"/>
    <w:rsid w:val="00456B27"/>
    <w:rsid w:val="00456EED"/>
    <w:rsid w:val="004573B7"/>
    <w:rsid w:val="00457A8E"/>
    <w:rsid w:val="00460053"/>
    <w:rsid w:val="004606E6"/>
    <w:rsid w:val="0046073D"/>
    <w:rsid w:val="00461301"/>
    <w:rsid w:val="00461EF7"/>
    <w:rsid w:val="00462CC6"/>
    <w:rsid w:val="00462D2E"/>
    <w:rsid w:val="00462D63"/>
    <w:rsid w:val="00462FE5"/>
    <w:rsid w:val="00463248"/>
    <w:rsid w:val="00464901"/>
    <w:rsid w:val="004652C5"/>
    <w:rsid w:val="00465C5C"/>
    <w:rsid w:val="0046631F"/>
    <w:rsid w:val="0046637C"/>
    <w:rsid w:val="004663C0"/>
    <w:rsid w:val="0046649D"/>
    <w:rsid w:val="004664BB"/>
    <w:rsid w:val="00466A71"/>
    <w:rsid w:val="00467D1A"/>
    <w:rsid w:val="0047051F"/>
    <w:rsid w:val="00470544"/>
    <w:rsid w:val="004708DB"/>
    <w:rsid w:val="004711C6"/>
    <w:rsid w:val="004711E4"/>
    <w:rsid w:val="0047158E"/>
    <w:rsid w:val="004716F1"/>
    <w:rsid w:val="004719DC"/>
    <w:rsid w:val="00471F7C"/>
    <w:rsid w:val="00472E90"/>
    <w:rsid w:val="00473717"/>
    <w:rsid w:val="00473946"/>
    <w:rsid w:val="00473BC2"/>
    <w:rsid w:val="004740B4"/>
    <w:rsid w:val="004741DB"/>
    <w:rsid w:val="00474A68"/>
    <w:rsid w:val="00475070"/>
    <w:rsid w:val="0047535A"/>
    <w:rsid w:val="00475DFE"/>
    <w:rsid w:val="00475FD3"/>
    <w:rsid w:val="00476621"/>
    <w:rsid w:val="004766D2"/>
    <w:rsid w:val="00476A80"/>
    <w:rsid w:val="00477504"/>
    <w:rsid w:val="00477E2B"/>
    <w:rsid w:val="004805FB"/>
    <w:rsid w:val="004807F9"/>
    <w:rsid w:val="004808DE"/>
    <w:rsid w:val="00480A1D"/>
    <w:rsid w:val="00481ADA"/>
    <w:rsid w:val="00482070"/>
    <w:rsid w:val="00482251"/>
    <w:rsid w:val="00482388"/>
    <w:rsid w:val="004823A3"/>
    <w:rsid w:val="00482C62"/>
    <w:rsid w:val="00482FB1"/>
    <w:rsid w:val="0048328D"/>
    <w:rsid w:val="00483578"/>
    <w:rsid w:val="0048398E"/>
    <w:rsid w:val="00483A4B"/>
    <w:rsid w:val="00483AA8"/>
    <w:rsid w:val="00483C51"/>
    <w:rsid w:val="00484488"/>
    <w:rsid w:val="00484CCD"/>
    <w:rsid w:val="004858F3"/>
    <w:rsid w:val="00485908"/>
    <w:rsid w:val="00485A5F"/>
    <w:rsid w:val="00486F08"/>
    <w:rsid w:val="00486F68"/>
    <w:rsid w:val="00487952"/>
    <w:rsid w:val="00487BE1"/>
    <w:rsid w:val="00487DFD"/>
    <w:rsid w:val="00490402"/>
    <w:rsid w:val="00490551"/>
    <w:rsid w:val="00490778"/>
    <w:rsid w:val="00490BAC"/>
    <w:rsid w:val="00490BDB"/>
    <w:rsid w:val="004910CF"/>
    <w:rsid w:val="0049112D"/>
    <w:rsid w:val="00491235"/>
    <w:rsid w:val="00492F40"/>
    <w:rsid w:val="004930AA"/>
    <w:rsid w:val="00493192"/>
    <w:rsid w:val="00494499"/>
    <w:rsid w:val="00495142"/>
    <w:rsid w:val="0049517E"/>
    <w:rsid w:val="00495943"/>
    <w:rsid w:val="00495DA7"/>
    <w:rsid w:val="00495F63"/>
    <w:rsid w:val="00496041"/>
    <w:rsid w:val="004964E9"/>
    <w:rsid w:val="00496518"/>
    <w:rsid w:val="0049665F"/>
    <w:rsid w:val="00496A11"/>
    <w:rsid w:val="00496B99"/>
    <w:rsid w:val="004970A6"/>
    <w:rsid w:val="0049740E"/>
    <w:rsid w:val="00497D6E"/>
    <w:rsid w:val="004A0691"/>
    <w:rsid w:val="004A1EDF"/>
    <w:rsid w:val="004A1F02"/>
    <w:rsid w:val="004A2792"/>
    <w:rsid w:val="004A2C57"/>
    <w:rsid w:val="004A375A"/>
    <w:rsid w:val="004A3DC3"/>
    <w:rsid w:val="004A4650"/>
    <w:rsid w:val="004A46DE"/>
    <w:rsid w:val="004A4844"/>
    <w:rsid w:val="004A489B"/>
    <w:rsid w:val="004A496C"/>
    <w:rsid w:val="004A5021"/>
    <w:rsid w:val="004A5D58"/>
    <w:rsid w:val="004A5D5D"/>
    <w:rsid w:val="004A68BB"/>
    <w:rsid w:val="004A6F2C"/>
    <w:rsid w:val="004A71A4"/>
    <w:rsid w:val="004A73DE"/>
    <w:rsid w:val="004A77FC"/>
    <w:rsid w:val="004A78EE"/>
    <w:rsid w:val="004A7B66"/>
    <w:rsid w:val="004B03F5"/>
    <w:rsid w:val="004B0A35"/>
    <w:rsid w:val="004B0A77"/>
    <w:rsid w:val="004B15F3"/>
    <w:rsid w:val="004B1AEE"/>
    <w:rsid w:val="004B1B36"/>
    <w:rsid w:val="004B1C8F"/>
    <w:rsid w:val="004B1D91"/>
    <w:rsid w:val="004B2136"/>
    <w:rsid w:val="004B2367"/>
    <w:rsid w:val="004B257E"/>
    <w:rsid w:val="004B3183"/>
    <w:rsid w:val="004B3548"/>
    <w:rsid w:val="004B363F"/>
    <w:rsid w:val="004B3A62"/>
    <w:rsid w:val="004B4525"/>
    <w:rsid w:val="004B57E8"/>
    <w:rsid w:val="004B6209"/>
    <w:rsid w:val="004B6260"/>
    <w:rsid w:val="004B6A2A"/>
    <w:rsid w:val="004B6CC6"/>
    <w:rsid w:val="004B724C"/>
    <w:rsid w:val="004B78C5"/>
    <w:rsid w:val="004B7D41"/>
    <w:rsid w:val="004B7EE0"/>
    <w:rsid w:val="004C05D4"/>
    <w:rsid w:val="004C087C"/>
    <w:rsid w:val="004C106F"/>
    <w:rsid w:val="004C1237"/>
    <w:rsid w:val="004C147E"/>
    <w:rsid w:val="004C15BA"/>
    <w:rsid w:val="004C16A0"/>
    <w:rsid w:val="004C1918"/>
    <w:rsid w:val="004C2033"/>
    <w:rsid w:val="004C20CC"/>
    <w:rsid w:val="004C26C9"/>
    <w:rsid w:val="004C274E"/>
    <w:rsid w:val="004C2818"/>
    <w:rsid w:val="004C2F2A"/>
    <w:rsid w:val="004C3A65"/>
    <w:rsid w:val="004C3BE2"/>
    <w:rsid w:val="004C3CCB"/>
    <w:rsid w:val="004C62E4"/>
    <w:rsid w:val="004C6796"/>
    <w:rsid w:val="004C6F6D"/>
    <w:rsid w:val="004C7389"/>
    <w:rsid w:val="004D0352"/>
    <w:rsid w:val="004D047C"/>
    <w:rsid w:val="004D04A3"/>
    <w:rsid w:val="004D162C"/>
    <w:rsid w:val="004D19CA"/>
    <w:rsid w:val="004D1DFE"/>
    <w:rsid w:val="004D308F"/>
    <w:rsid w:val="004D31BE"/>
    <w:rsid w:val="004D3B03"/>
    <w:rsid w:val="004D3DBD"/>
    <w:rsid w:val="004D4107"/>
    <w:rsid w:val="004D480F"/>
    <w:rsid w:val="004D61D3"/>
    <w:rsid w:val="004D6906"/>
    <w:rsid w:val="004D69C6"/>
    <w:rsid w:val="004D6C47"/>
    <w:rsid w:val="004D6D2A"/>
    <w:rsid w:val="004D7157"/>
    <w:rsid w:val="004D7349"/>
    <w:rsid w:val="004D73F6"/>
    <w:rsid w:val="004D774F"/>
    <w:rsid w:val="004D7803"/>
    <w:rsid w:val="004D7EF2"/>
    <w:rsid w:val="004E04C5"/>
    <w:rsid w:val="004E0D94"/>
    <w:rsid w:val="004E0E40"/>
    <w:rsid w:val="004E11E7"/>
    <w:rsid w:val="004E16D1"/>
    <w:rsid w:val="004E180E"/>
    <w:rsid w:val="004E1ED1"/>
    <w:rsid w:val="004E382A"/>
    <w:rsid w:val="004E3ABF"/>
    <w:rsid w:val="004E3AE7"/>
    <w:rsid w:val="004E3CE0"/>
    <w:rsid w:val="004E4648"/>
    <w:rsid w:val="004E491D"/>
    <w:rsid w:val="004E4C11"/>
    <w:rsid w:val="004E5302"/>
    <w:rsid w:val="004E6119"/>
    <w:rsid w:val="004E656E"/>
    <w:rsid w:val="004E6900"/>
    <w:rsid w:val="004E6CF9"/>
    <w:rsid w:val="004E6D48"/>
    <w:rsid w:val="004E6E99"/>
    <w:rsid w:val="004E7291"/>
    <w:rsid w:val="004F0147"/>
    <w:rsid w:val="004F044A"/>
    <w:rsid w:val="004F0D06"/>
    <w:rsid w:val="004F0E2F"/>
    <w:rsid w:val="004F176C"/>
    <w:rsid w:val="004F1A78"/>
    <w:rsid w:val="004F1C64"/>
    <w:rsid w:val="004F1D39"/>
    <w:rsid w:val="004F2626"/>
    <w:rsid w:val="004F26B5"/>
    <w:rsid w:val="004F3A46"/>
    <w:rsid w:val="004F3AA6"/>
    <w:rsid w:val="004F43D9"/>
    <w:rsid w:val="004F457A"/>
    <w:rsid w:val="004F5353"/>
    <w:rsid w:val="004F629C"/>
    <w:rsid w:val="004F6AC6"/>
    <w:rsid w:val="004F7269"/>
    <w:rsid w:val="004F7493"/>
    <w:rsid w:val="0050053F"/>
    <w:rsid w:val="005009FF"/>
    <w:rsid w:val="00501826"/>
    <w:rsid w:val="00501EA7"/>
    <w:rsid w:val="005020B9"/>
    <w:rsid w:val="005021C9"/>
    <w:rsid w:val="005026EA"/>
    <w:rsid w:val="005026F3"/>
    <w:rsid w:val="0050273A"/>
    <w:rsid w:val="00502856"/>
    <w:rsid w:val="00502954"/>
    <w:rsid w:val="005033B3"/>
    <w:rsid w:val="00503561"/>
    <w:rsid w:val="005042F7"/>
    <w:rsid w:val="00504BEE"/>
    <w:rsid w:val="00504D5C"/>
    <w:rsid w:val="00504FF2"/>
    <w:rsid w:val="00505779"/>
    <w:rsid w:val="005065DF"/>
    <w:rsid w:val="00506C30"/>
    <w:rsid w:val="00507688"/>
    <w:rsid w:val="00507DFC"/>
    <w:rsid w:val="00510D64"/>
    <w:rsid w:val="0051196E"/>
    <w:rsid w:val="00511989"/>
    <w:rsid w:val="00511A91"/>
    <w:rsid w:val="00511BAD"/>
    <w:rsid w:val="00511CE3"/>
    <w:rsid w:val="00511F8B"/>
    <w:rsid w:val="00512452"/>
    <w:rsid w:val="005124FF"/>
    <w:rsid w:val="00512553"/>
    <w:rsid w:val="005125D4"/>
    <w:rsid w:val="005127FF"/>
    <w:rsid w:val="0051299D"/>
    <w:rsid w:val="00512B72"/>
    <w:rsid w:val="00512FCC"/>
    <w:rsid w:val="005133C3"/>
    <w:rsid w:val="005134CA"/>
    <w:rsid w:val="00513DEB"/>
    <w:rsid w:val="00514F7E"/>
    <w:rsid w:val="00514FD0"/>
    <w:rsid w:val="00515339"/>
    <w:rsid w:val="00515621"/>
    <w:rsid w:val="00515730"/>
    <w:rsid w:val="00515B33"/>
    <w:rsid w:val="00515F1A"/>
    <w:rsid w:val="005164FA"/>
    <w:rsid w:val="00516878"/>
    <w:rsid w:val="005168CB"/>
    <w:rsid w:val="005169B7"/>
    <w:rsid w:val="005169EA"/>
    <w:rsid w:val="00516B24"/>
    <w:rsid w:val="00516C61"/>
    <w:rsid w:val="005179FF"/>
    <w:rsid w:val="00517A0B"/>
    <w:rsid w:val="00517B23"/>
    <w:rsid w:val="00520A73"/>
    <w:rsid w:val="00520F2A"/>
    <w:rsid w:val="00521124"/>
    <w:rsid w:val="0052137D"/>
    <w:rsid w:val="00522497"/>
    <w:rsid w:val="0052278E"/>
    <w:rsid w:val="0052481B"/>
    <w:rsid w:val="00524ACA"/>
    <w:rsid w:val="005250EB"/>
    <w:rsid w:val="005253CF"/>
    <w:rsid w:val="005255ED"/>
    <w:rsid w:val="00525E39"/>
    <w:rsid w:val="00525E6A"/>
    <w:rsid w:val="0052624D"/>
    <w:rsid w:val="00526499"/>
    <w:rsid w:val="005266E8"/>
    <w:rsid w:val="00526BC2"/>
    <w:rsid w:val="0052734F"/>
    <w:rsid w:val="0052736F"/>
    <w:rsid w:val="00527A45"/>
    <w:rsid w:val="00530254"/>
    <w:rsid w:val="00530461"/>
    <w:rsid w:val="005309AF"/>
    <w:rsid w:val="00530C00"/>
    <w:rsid w:val="00530C33"/>
    <w:rsid w:val="00530EA6"/>
    <w:rsid w:val="00531435"/>
    <w:rsid w:val="00531739"/>
    <w:rsid w:val="00531A99"/>
    <w:rsid w:val="00531B96"/>
    <w:rsid w:val="00531F7C"/>
    <w:rsid w:val="00532B4D"/>
    <w:rsid w:val="00533692"/>
    <w:rsid w:val="00533694"/>
    <w:rsid w:val="00533B2C"/>
    <w:rsid w:val="00533E30"/>
    <w:rsid w:val="00533E47"/>
    <w:rsid w:val="00534439"/>
    <w:rsid w:val="00534D02"/>
    <w:rsid w:val="005350D5"/>
    <w:rsid w:val="005352FA"/>
    <w:rsid w:val="00535B2B"/>
    <w:rsid w:val="00535DA5"/>
    <w:rsid w:val="0053612A"/>
    <w:rsid w:val="00536A46"/>
    <w:rsid w:val="0053722E"/>
    <w:rsid w:val="00537AF6"/>
    <w:rsid w:val="00537BE6"/>
    <w:rsid w:val="00537D9C"/>
    <w:rsid w:val="005401FE"/>
    <w:rsid w:val="00540744"/>
    <w:rsid w:val="0054080C"/>
    <w:rsid w:val="00540F4E"/>
    <w:rsid w:val="005415AB"/>
    <w:rsid w:val="0054177B"/>
    <w:rsid w:val="00541F35"/>
    <w:rsid w:val="00542373"/>
    <w:rsid w:val="00542A19"/>
    <w:rsid w:val="0054354F"/>
    <w:rsid w:val="00544768"/>
    <w:rsid w:val="00544BF7"/>
    <w:rsid w:val="005457EE"/>
    <w:rsid w:val="005458AF"/>
    <w:rsid w:val="00545916"/>
    <w:rsid w:val="00545F0E"/>
    <w:rsid w:val="00546595"/>
    <w:rsid w:val="005476EA"/>
    <w:rsid w:val="005479DB"/>
    <w:rsid w:val="00547A26"/>
    <w:rsid w:val="00550099"/>
    <w:rsid w:val="00550824"/>
    <w:rsid w:val="00551E87"/>
    <w:rsid w:val="00551F81"/>
    <w:rsid w:val="00551FBC"/>
    <w:rsid w:val="00552140"/>
    <w:rsid w:val="00552472"/>
    <w:rsid w:val="00553527"/>
    <w:rsid w:val="005538F4"/>
    <w:rsid w:val="0055423F"/>
    <w:rsid w:val="00554609"/>
    <w:rsid w:val="005546A1"/>
    <w:rsid w:val="0055470D"/>
    <w:rsid w:val="00555011"/>
    <w:rsid w:val="00555259"/>
    <w:rsid w:val="00555521"/>
    <w:rsid w:val="00555A89"/>
    <w:rsid w:val="00555F34"/>
    <w:rsid w:val="0055603E"/>
    <w:rsid w:val="005563D8"/>
    <w:rsid w:val="00556405"/>
    <w:rsid w:val="0055729D"/>
    <w:rsid w:val="00557601"/>
    <w:rsid w:val="00557798"/>
    <w:rsid w:val="0055797C"/>
    <w:rsid w:val="00557C53"/>
    <w:rsid w:val="00560C5B"/>
    <w:rsid w:val="00560F6C"/>
    <w:rsid w:val="005626D9"/>
    <w:rsid w:val="00562BEC"/>
    <w:rsid w:val="0056343B"/>
    <w:rsid w:val="005636C4"/>
    <w:rsid w:val="00563D6B"/>
    <w:rsid w:val="00563E2D"/>
    <w:rsid w:val="00563E93"/>
    <w:rsid w:val="00564612"/>
    <w:rsid w:val="00564DB4"/>
    <w:rsid w:val="0056531E"/>
    <w:rsid w:val="0056542B"/>
    <w:rsid w:val="005657F4"/>
    <w:rsid w:val="00565842"/>
    <w:rsid w:val="00566225"/>
    <w:rsid w:val="00566538"/>
    <w:rsid w:val="005669EE"/>
    <w:rsid w:val="00566BBF"/>
    <w:rsid w:val="00566C25"/>
    <w:rsid w:val="00567508"/>
    <w:rsid w:val="00567B81"/>
    <w:rsid w:val="00567CD4"/>
    <w:rsid w:val="005702BE"/>
    <w:rsid w:val="005708D8"/>
    <w:rsid w:val="00570D7B"/>
    <w:rsid w:val="00571156"/>
    <w:rsid w:val="0057126B"/>
    <w:rsid w:val="00571721"/>
    <w:rsid w:val="00572298"/>
    <w:rsid w:val="00573186"/>
    <w:rsid w:val="0057353E"/>
    <w:rsid w:val="005735B9"/>
    <w:rsid w:val="005735E2"/>
    <w:rsid w:val="005738ED"/>
    <w:rsid w:val="00574C88"/>
    <w:rsid w:val="00574F39"/>
    <w:rsid w:val="0057501E"/>
    <w:rsid w:val="00575726"/>
    <w:rsid w:val="00575792"/>
    <w:rsid w:val="00575963"/>
    <w:rsid w:val="00575ABC"/>
    <w:rsid w:val="00575ED6"/>
    <w:rsid w:val="005769DD"/>
    <w:rsid w:val="00577578"/>
    <w:rsid w:val="00577B46"/>
    <w:rsid w:val="005806CE"/>
    <w:rsid w:val="0058075D"/>
    <w:rsid w:val="00580B9E"/>
    <w:rsid w:val="00581490"/>
    <w:rsid w:val="00581AB7"/>
    <w:rsid w:val="0058269B"/>
    <w:rsid w:val="005827B5"/>
    <w:rsid w:val="005828F2"/>
    <w:rsid w:val="00583184"/>
    <w:rsid w:val="0058350B"/>
    <w:rsid w:val="005838E8"/>
    <w:rsid w:val="00583C22"/>
    <w:rsid w:val="00583FC6"/>
    <w:rsid w:val="00584D0D"/>
    <w:rsid w:val="00585096"/>
    <w:rsid w:val="00585699"/>
    <w:rsid w:val="00585DC7"/>
    <w:rsid w:val="00586B0C"/>
    <w:rsid w:val="005871B4"/>
    <w:rsid w:val="005874B8"/>
    <w:rsid w:val="00587623"/>
    <w:rsid w:val="005879F8"/>
    <w:rsid w:val="00587ED1"/>
    <w:rsid w:val="00590131"/>
    <w:rsid w:val="0059054C"/>
    <w:rsid w:val="0059085D"/>
    <w:rsid w:val="005908FD"/>
    <w:rsid w:val="005914E2"/>
    <w:rsid w:val="00591922"/>
    <w:rsid w:val="0059197B"/>
    <w:rsid w:val="00591A62"/>
    <w:rsid w:val="00592403"/>
    <w:rsid w:val="00592492"/>
    <w:rsid w:val="005924AA"/>
    <w:rsid w:val="00592525"/>
    <w:rsid w:val="00592559"/>
    <w:rsid w:val="00592CC4"/>
    <w:rsid w:val="00592CE0"/>
    <w:rsid w:val="00592DBF"/>
    <w:rsid w:val="005930F2"/>
    <w:rsid w:val="0059321E"/>
    <w:rsid w:val="00593441"/>
    <w:rsid w:val="0059379A"/>
    <w:rsid w:val="00593B7C"/>
    <w:rsid w:val="00593FE6"/>
    <w:rsid w:val="005941E7"/>
    <w:rsid w:val="00594959"/>
    <w:rsid w:val="0059582F"/>
    <w:rsid w:val="005966AF"/>
    <w:rsid w:val="00596F4B"/>
    <w:rsid w:val="005971D3"/>
    <w:rsid w:val="00597867"/>
    <w:rsid w:val="00597D15"/>
    <w:rsid w:val="00597D34"/>
    <w:rsid w:val="005A046F"/>
    <w:rsid w:val="005A04D2"/>
    <w:rsid w:val="005A1249"/>
    <w:rsid w:val="005A17D9"/>
    <w:rsid w:val="005A1AFF"/>
    <w:rsid w:val="005A1BD5"/>
    <w:rsid w:val="005A23F2"/>
    <w:rsid w:val="005A24E6"/>
    <w:rsid w:val="005A2913"/>
    <w:rsid w:val="005A2F10"/>
    <w:rsid w:val="005A34EC"/>
    <w:rsid w:val="005A36AD"/>
    <w:rsid w:val="005A3D1D"/>
    <w:rsid w:val="005A413F"/>
    <w:rsid w:val="005A482B"/>
    <w:rsid w:val="005A49DE"/>
    <w:rsid w:val="005A4A46"/>
    <w:rsid w:val="005A5B85"/>
    <w:rsid w:val="005A69CF"/>
    <w:rsid w:val="005A6CBE"/>
    <w:rsid w:val="005A7050"/>
    <w:rsid w:val="005A7AEA"/>
    <w:rsid w:val="005A7F0C"/>
    <w:rsid w:val="005B036D"/>
    <w:rsid w:val="005B0652"/>
    <w:rsid w:val="005B0B81"/>
    <w:rsid w:val="005B19A8"/>
    <w:rsid w:val="005B2554"/>
    <w:rsid w:val="005B2562"/>
    <w:rsid w:val="005B29BE"/>
    <w:rsid w:val="005B2DCE"/>
    <w:rsid w:val="005B326D"/>
    <w:rsid w:val="005B36C0"/>
    <w:rsid w:val="005B3C4D"/>
    <w:rsid w:val="005B4843"/>
    <w:rsid w:val="005B5543"/>
    <w:rsid w:val="005B6649"/>
    <w:rsid w:val="005B6F1D"/>
    <w:rsid w:val="005B70A4"/>
    <w:rsid w:val="005B775F"/>
    <w:rsid w:val="005B77FD"/>
    <w:rsid w:val="005B78BC"/>
    <w:rsid w:val="005B7980"/>
    <w:rsid w:val="005B7DF9"/>
    <w:rsid w:val="005B7F07"/>
    <w:rsid w:val="005C10E7"/>
    <w:rsid w:val="005C15C7"/>
    <w:rsid w:val="005C17A1"/>
    <w:rsid w:val="005C2DE0"/>
    <w:rsid w:val="005C304B"/>
    <w:rsid w:val="005C34EA"/>
    <w:rsid w:val="005C3626"/>
    <w:rsid w:val="005C3B1C"/>
    <w:rsid w:val="005C3EC4"/>
    <w:rsid w:val="005C3FD6"/>
    <w:rsid w:val="005C4150"/>
    <w:rsid w:val="005C42E0"/>
    <w:rsid w:val="005C4FFF"/>
    <w:rsid w:val="005C5045"/>
    <w:rsid w:val="005C5303"/>
    <w:rsid w:val="005C66C8"/>
    <w:rsid w:val="005D04E5"/>
    <w:rsid w:val="005D0B29"/>
    <w:rsid w:val="005D0BF5"/>
    <w:rsid w:val="005D12BD"/>
    <w:rsid w:val="005D161F"/>
    <w:rsid w:val="005D1987"/>
    <w:rsid w:val="005D1A9F"/>
    <w:rsid w:val="005D1F9C"/>
    <w:rsid w:val="005D2115"/>
    <w:rsid w:val="005D3076"/>
    <w:rsid w:val="005D38A1"/>
    <w:rsid w:val="005D3A2B"/>
    <w:rsid w:val="005D4DF2"/>
    <w:rsid w:val="005D504F"/>
    <w:rsid w:val="005D5BD1"/>
    <w:rsid w:val="005D631F"/>
    <w:rsid w:val="005D67A0"/>
    <w:rsid w:val="005D71B0"/>
    <w:rsid w:val="005D7406"/>
    <w:rsid w:val="005D7BF9"/>
    <w:rsid w:val="005D7D87"/>
    <w:rsid w:val="005E0304"/>
    <w:rsid w:val="005E0B0E"/>
    <w:rsid w:val="005E19E7"/>
    <w:rsid w:val="005E2117"/>
    <w:rsid w:val="005E22A7"/>
    <w:rsid w:val="005E2DDD"/>
    <w:rsid w:val="005E337E"/>
    <w:rsid w:val="005E35E5"/>
    <w:rsid w:val="005E3AB5"/>
    <w:rsid w:val="005E412F"/>
    <w:rsid w:val="005E51B5"/>
    <w:rsid w:val="005E52FB"/>
    <w:rsid w:val="005E53B3"/>
    <w:rsid w:val="005E5D18"/>
    <w:rsid w:val="005E667C"/>
    <w:rsid w:val="005E66C2"/>
    <w:rsid w:val="005E6B46"/>
    <w:rsid w:val="005E6B88"/>
    <w:rsid w:val="005E6EE8"/>
    <w:rsid w:val="005E738F"/>
    <w:rsid w:val="005E7842"/>
    <w:rsid w:val="005E7B59"/>
    <w:rsid w:val="005F071F"/>
    <w:rsid w:val="005F09BB"/>
    <w:rsid w:val="005F0F8B"/>
    <w:rsid w:val="005F127D"/>
    <w:rsid w:val="005F12BB"/>
    <w:rsid w:val="005F17BF"/>
    <w:rsid w:val="005F1DDC"/>
    <w:rsid w:val="005F2758"/>
    <w:rsid w:val="005F276E"/>
    <w:rsid w:val="005F2A82"/>
    <w:rsid w:val="005F2DA8"/>
    <w:rsid w:val="005F3A26"/>
    <w:rsid w:val="005F4A6A"/>
    <w:rsid w:val="005F4C8B"/>
    <w:rsid w:val="005F4CEE"/>
    <w:rsid w:val="005F519D"/>
    <w:rsid w:val="005F582C"/>
    <w:rsid w:val="005F5F3F"/>
    <w:rsid w:val="005F6068"/>
    <w:rsid w:val="005F6093"/>
    <w:rsid w:val="005F6196"/>
    <w:rsid w:val="005F67D4"/>
    <w:rsid w:val="005F7220"/>
    <w:rsid w:val="005F79A2"/>
    <w:rsid w:val="005F79A3"/>
    <w:rsid w:val="005F7EB0"/>
    <w:rsid w:val="00600147"/>
    <w:rsid w:val="006003E8"/>
    <w:rsid w:val="00601246"/>
    <w:rsid w:val="006012B0"/>
    <w:rsid w:val="006013E4"/>
    <w:rsid w:val="0060146C"/>
    <w:rsid w:val="006016AF"/>
    <w:rsid w:val="00601AE7"/>
    <w:rsid w:val="00601ED2"/>
    <w:rsid w:val="006020DE"/>
    <w:rsid w:val="006022F1"/>
    <w:rsid w:val="00602D2C"/>
    <w:rsid w:val="006034B3"/>
    <w:rsid w:val="00605109"/>
    <w:rsid w:val="00605785"/>
    <w:rsid w:val="0060593B"/>
    <w:rsid w:val="00606374"/>
    <w:rsid w:val="006067C6"/>
    <w:rsid w:val="00606BD2"/>
    <w:rsid w:val="00606F76"/>
    <w:rsid w:val="0060703E"/>
    <w:rsid w:val="0060727D"/>
    <w:rsid w:val="0060738B"/>
    <w:rsid w:val="00607871"/>
    <w:rsid w:val="0061057B"/>
    <w:rsid w:val="0061134B"/>
    <w:rsid w:val="0061156E"/>
    <w:rsid w:val="00611669"/>
    <w:rsid w:val="00611748"/>
    <w:rsid w:val="00611AEA"/>
    <w:rsid w:val="00611F54"/>
    <w:rsid w:val="00612CFB"/>
    <w:rsid w:val="00612D96"/>
    <w:rsid w:val="00613A46"/>
    <w:rsid w:val="0061426B"/>
    <w:rsid w:val="006147CE"/>
    <w:rsid w:val="006148CA"/>
    <w:rsid w:val="0061496E"/>
    <w:rsid w:val="00614E11"/>
    <w:rsid w:val="00614EC3"/>
    <w:rsid w:val="00615640"/>
    <w:rsid w:val="006159FC"/>
    <w:rsid w:val="00615B83"/>
    <w:rsid w:val="0061618D"/>
    <w:rsid w:val="0061643E"/>
    <w:rsid w:val="00616795"/>
    <w:rsid w:val="006170CE"/>
    <w:rsid w:val="006177D8"/>
    <w:rsid w:val="00617F40"/>
    <w:rsid w:val="0062035A"/>
    <w:rsid w:val="00620FE4"/>
    <w:rsid w:val="006218D8"/>
    <w:rsid w:val="00622003"/>
    <w:rsid w:val="00622993"/>
    <w:rsid w:val="00622998"/>
    <w:rsid w:val="00622BF2"/>
    <w:rsid w:val="00622E0F"/>
    <w:rsid w:val="00622EC5"/>
    <w:rsid w:val="00622F38"/>
    <w:rsid w:val="0062349D"/>
    <w:rsid w:val="0062389B"/>
    <w:rsid w:val="00623ED5"/>
    <w:rsid w:val="006245C9"/>
    <w:rsid w:val="00624E6E"/>
    <w:rsid w:val="006253B7"/>
    <w:rsid w:val="006253EF"/>
    <w:rsid w:val="00625C3B"/>
    <w:rsid w:val="00625E0D"/>
    <w:rsid w:val="00626014"/>
    <w:rsid w:val="006263B2"/>
    <w:rsid w:val="00626B00"/>
    <w:rsid w:val="0062718A"/>
    <w:rsid w:val="006273BC"/>
    <w:rsid w:val="00627DE0"/>
    <w:rsid w:val="00627FE8"/>
    <w:rsid w:val="006302FF"/>
    <w:rsid w:val="00630689"/>
    <w:rsid w:val="006310E8"/>
    <w:rsid w:val="00631F32"/>
    <w:rsid w:val="006325CA"/>
    <w:rsid w:val="00632E8A"/>
    <w:rsid w:val="0063340F"/>
    <w:rsid w:val="00633AEE"/>
    <w:rsid w:val="00633BCB"/>
    <w:rsid w:val="00633BD9"/>
    <w:rsid w:val="00634399"/>
    <w:rsid w:val="00634C7D"/>
    <w:rsid w:val="00634FAE"/>
    <w:rsid w:val="00635E40"/>
    <w:rsid w:val="00636094"/>
    <w:rsid w:val="006365E1"/>
    <w:rsid w:val="00636C4F"/>
    <w:rsid w:val="00636FC6"/>
    <w:rsid w:val="00637804"/>
    <w:rsid w:val="00637CFA"/>
    <w:rsid w:val="0064070C"/>
    <w:rsid w:val="00640AC2"/>
    <w:rsid w:val="00640AC6"/>
    <w:rsid w:val="00640BAA"/>
    <w:rsid w:val="00641E70"/>
    <w:rsid w:val="00641F91"/>
    <w:rsid w:val="006426CC"/>
    <w:rsid w:val="00642863"/>
    <w:rsid w:val="006434D0"/>
    <w:rsid w:val="00643CD6"/>
    <w:rsid w:val="00643D58"/>
    <w:rsid w:val="00643D7D"/>
    <w:rsid w:val="00644A89"/>
    <w:rsid w:val="00644ED3"/>
    <w:rsid w:val="006450DB"/>
    <w:rsid w:val="00645310"/>
    <w:rsid w:val="00647292"/>
    <w:rsid w:val="006474B4"/>
    <w:rsid w:val="006476A0"/>
    <w:rsid w:val="00650051"/>
    <w:rsid w:val="006500A5"/>
    <w:rsid w:val="0065086D"/>
    <w:rsid w:val="00651ADF"/>
    <w:rsid w:val="0065214C"/>
    <w:rsid w:val="006521ED"/>
    <w:rsid w:val="006527C4"/>
    <w:rsid w:val="00652D95"/>
    <w:rsid w:val="00652FDB"/>
    <w:rsid w:val="0065309E"/>
    <w:rsid w:val="00653C90"/>
    <w:rsid w:val="00654014"/>
    <w:rsid w:val="0065504B"/>
    <w:rsid w:val="0065518D"/>
    <w:rsid w:val="0065544A"/>
    <w:rsid w:val="00655C2E"/>
    <w:rsid w:val="00655E29"/>
    <w:rsid w:val="0065610E"/>
    <w:rsid w:val="0065716B"/>
    <w:rsid w:val="006577C8"/>
    <w:rsid w:val="006578E7"/>
    <w:rsid w:val="00657B92"/>
    <w:rsid w:val="00657F05"/>
    <w:rsid w:val="0066044E"/>
    <w:rsid w:val="006605BE"/>
    <w:rsid w:val="00660A86"/>
    <w:rsid w:val="00660C6B"/>
    <w:rsid w:val="006611CE"/>
    <w:rsid w:val="006615E1"/>
    <w:rsid w:val="00662590"/>
    <w:rsid w:val="00662F8F"/>
    <w:rsid w:val="00663E49"/>
    <w:rsid w:val="006640AD"/>
    <w:rsid w:val="00664547"/>
    <w:rsid w:val="00664632"/>
    <w:rsid w:val="00664F30"/>
    <w:rsid w:val="006651C2"/>
    <w:rsid w:val="00665280"/>
    <w:rsid w:val="006653EA"/>
    <w:rsid w:val="00665892"/>
    <w:rsid w:val="0066603F"/>
    <w:rsid w:val="00666A87"/>
    <w:rsid w:val="00667262"/>
    <w:rsid w:val="00667341"/>
    <w:rsid w:val="00667E3C"/>
    <w:rsid w:val="0067062E"/>
    <w:rsid w:val="00670D2E"/>
    <w:rsid w:val="006721DA"/>
    <w:rsid w:val="006728BE"/>
    <w:rsid w:val="00672E0A"/>
    <w:rsid w:val="00672E45"/>
    <w:rsid w:val="00673188"/>
    <w:rsid w:val="00673A64"/>
    <w:rsid w:val="00673B61"/>
    <w:rsid w:val="00673E1E"/>
    <w:rsid w:val="00674792"/>
    <w:rsid w:val="00674DCA"/>
    <w:rsid w:val="00674FAD"/>
    <w:rsid w:val="00675137"/>
    <w:rsid w:val="00675174"/>
    <w:rsid w:val="00675261"/>
    <w:rsid w:val="0067542B"/>
    <w:rsid w:val="00676DBB"/>
    <w:rsid w:val="00676F80"/>
    <w:rsid w:val="0068036A"/>
    <w:rsid w:val="00680870"/>
    <w:rsid w:val="006808F3"/>
    <w:rsid w:val="006809ED"/>
    <w:rsid w:val="00681008"/>
    <w:rsid w:val="00681448"/>
    <w:rsid w:val="00681B8C"/>
    <w:rsid w:val="00681FC1"/>
    <w:rsid w:val="00682E34"/>
    <w:rsid w:val="00683CE9"/>
    <w:rsid w:val="00684179"/>
    <w:rsid w:val="00684BAE"/>
    <w:rsid w:val="0068522A"/>
    <w:rsid w:val="00685EF4"/>
    <w:rsid w:val="006865F9"/>
    <w:rsid w:val="0068673E"/>
    <w:rsid w:val="00686D85"/>
    <w:rsid w:val="00687AC0"/>
    <w:rsid w:val="00687BAC"/>
    <w:rsid w:val="00690736"/>
    <w:rsid w:val="00690BCE"/>
    <w:rsid w:val="00690D2E"/>
    <w:rsid w:val="0069104D"/>
    <w:rsid w:val="00691112"/>
    <w:rsid w:val="0069188D"/>
    <w:rsid w:val="00692520"/>
    <w:rsid w:val="00693874"/>
    <w:rsid w:val="0069388E"/>
    <w:rsid w:val="00694A90"/>
    <w:rsid w:val="00695804"/>
    <w:rsid w:val="006958EB"/>
    <w:rsid w:val="006963A9"/>
    <w:rsid w:val="006964B5"/>
    <w:rsid w:val="006965DB"/>
    <w:rsid w:val="0069726D"/>
    <w:rsid w:val="00697501"/>
    <w:rsid w:val="00697750"/>
    <w:rsid w:val="00697FCF"/>
    <w:rsid w:val="006A05C6"/>
    <w:rsid w:val="006A07CC"/>
    <w:rsid w:val="006A0944"/>
    <w:rsid w:val="006A0994"/>
    <w:rsid w:val="006A112F"/>
    <w:rsid w:val="006A14B4"/>
    <w:rsid w:val="006A19EE"/>
    <w:rsid w:val="006A203F"/>
    <w:rsid w:val="006A2F2B"/>
    <w:rsid w:val="006A49CD"/>
    <w:rsid w:val="006A4DED"/>
    <w:rsid w:val="006A4F38"/>
    <w:rsid w:val="006A5228"/>
    <w:rsid w:val="006A59C1"/>
    <w:rsid w:val="006A5CBC"/>
    <w:rsid w:val="006A5EA0"/>
    <w:rsid w:val="006A5EA5"/>
    <w:rsid w:val="006A6313"/>
    <w:rsid w:val="006A6497"/>
    <w:rsid w:val="006A6998"/>
    <w:rsid w:val="006A6C0A"/>
    <w:rsid w:val="006A7082"/>
    <w:rsid w:val="006A7161"/>
    <w:rsid w:val="006A71B8"/>
    <w:rsid w:val="006A7509"/>
    <w:rsid w:val="006A771B"/>
    <w:rsid w:val="006A7C80"/>
    <w:rsid w:val="006B0053"/>
    <w:rsid w:val="006B089E"/>
    <w:rsid w:val="006B145C"/>
    <w:rsid w:val="006B2813"/>
    <w:rsid w:val="006B2938"/>
    <w:rsid w:val="006B2BB4"/>
    <w:rsid w:val="006B2BF0"/>
    <w:rsid w:val="006B388B"/>
    <w:rsid w:val="006B3E10"/>
    <w:rsid w:val="006B5045"/>
    <w:rsid w:val="006B5652"/>
    <w:rsid w:val="006B6F3E"/>
    <w:rsid w:val="006B7012"/>
    <w:rsid w:val="006B70D4"/>
    <w:rsid w:val="006B73E5"/>
    <w:rsid w:val="006B745B"/>
    <w:rsid w:val="006B7DE0"/>
    <w:rsid w:val="006B7EDE"/>
    <w:rsid w:val="006C0085"/>
    <w:rsid w:val="006C0197"/>
    <w:rsid w:val="006C026C"/>
    <w:rsid w:val="006C0A69"/>
    <w:rsid w:val="006C0DF8"/>
    <w:rsid w:val="006C185E"/>
    <w:rsid w:val="006C20DE"/>
    <w:rsid w:val="006C25EC"/>
    <w:rsid w:val="006C2796"/>
    <w:rsid w:val="006C2EF2"/>
    <w:rsid w:val="006C2FC1"/>
    <w:rsid w:val="006C3E66"/>
    <w:rsid w:val="006C40EC"/>
    <w:rsid w:val="006C4CC7"/>
    <w:rsid w:val="006C523C"/>
    <w:rsid w:val="006C558F"/>
    <w:rsid w:val="006C5893"/>
    <w:rsid w:val="006C596F"/>
    <w:rsid w:val="006C5A0F"/>
    <w:rsid w:val="006C5AE6"/>
    <w:rsid w:val="006C5E8D"/>
    <w:rsid w:val="006C623B"/>
    <w:rsid w:val="006C6508"/>
    <w:rsid w:val="006C65DC"/>
    <w:rsid w:val="006C6EE2"/>
    <w:rsid w:val="006C77C7"/>
    <w:rsid w:val="006C79CF"/>
    <w:rsid w:val="006C7C0A"/>
    <w:rsid w:val="006C7DAB"/>
    <w:rsid w:val="006D01A9"/>
    <w:rsid w:val="006D07A6"/>
    <w:rsid w:val="006D12EC"/>
    <w:rsid w:val="006D1596"/>
    <w:rsid w:val="006D163A"/>
    <w:rsid w:val="006D224D"/>
    <w:rsid w:val="006D2368"/>
    <w:rsid w:val="006D3330"/>
    <w:rsid w:val="006D36FF"/>
    <w:rsid w:val="006D3FC1"/>
    <w:rsid w:val="006D4687"/>
    <w:rsid w:val="006D47D8"/>
    <w:rsid w:val="006D492D"/>
    <w:rsid w:val="006D51DE"/>
    <w:rsid w:val="006D57D3"/>
    <w:rsid w:val="006D5D56"/>
    <w:rsid w:val="006D6090"/>
    <w:rsid w:val="006D660E"/>
    <w:rsid w:val="006D66AA"/>
    <w:rsid w:val="006D6782"/>
    <w:rsid w:val="006D7B83"/>
    <w:rsid w:val="006D7C99"/>
    <w:rsid w:val="006D7DB0"/>
    <w:rsid w:val="006E0D4F"/>
    <w:rsid w:val="006E0EDA"/>
    <w:rsid w:val="006E1004"/>
    <w:rsid w:val="006E2A88"/>
    <w:rsid w:val="006E2B5C"/>
    <w:rsid w:val="006E2BD5"/>
    <w:rsid w:val="006E2C08"/>
    <w:rsid w:val="006E3CF2"/>
    <w:rsid w:val="006E3ED8"/>
    <w:rsid w:val="006E49E7"/>
    <w:rsid w:val="006E5281"/>
    <w:rsid w:val="006E5C07"/>
    <w:rsid w:val="006E6BD7"/>
    <w:rsid w:val="006E716D"/>
    <w:rsid w:val="006E778E"/>
    <w:rsid w:val="006E7887"/>
    <w:rsid w:val="006E7F79"/>
    <w:rsid w:val="006F0021"/>
    <w:rsid w:val="006F05FF"/>
    <w:rsid w:val="006F06B1"/>
    <w:rsid w:val="006F09C1"/>
    <w:rsid w:val="006F12CA"/>
    <w:rsid w:val="006F1945"/>
    <w:rsid w:val="006F1ECA"/>
    <w:rsid w:val="006F2012"/>
    <w:rsid w:val="006F2063"/>
    <w:rsid w:val="006F2503"/>
    <w:rsid w:val="006F27EF"/>
    <w:rsid w:val="006F2832"/>
    <w:rsid w:val="006F353E"/>
    <w:rsid w:val="006F3AE4"/>
    <w:rsid w:val="006F3B26"/>
    <w:rsid w:val="006F484E"/>
    <w:rsid w:val="006F505A"/>
    <w:rsid w:val="006F5406"/>
    <w:rsid w:val="006F578C"/>
    <w:rsid w:val="006F60F5"/>
    <w:rsid w:val="006F6462"/>
    <w:rsid w:val="006F6A3B"/>
    <w:rsid w:val="006F6C79"/>
    <w:rsid w:val="006F7004"/>
    <w:rsid w:val="006F7390"/>
    <w:rsid w:val="006F763E"/>
    <w:rsid w:val="00700153"/>
    <w:rsid w:val="00700243"/>
    <w:rsid w:val="007006D5"/>
    <w:rsid w:val="007007B6"/>
    <w:rsid w:val="007020FB"/>
    <w:rsid w:val="007023C1"/>
    <w:rsid w:val="007024EB"/>
    <w:rsid w:val="00702C95"/>
    <w:rsid w:val="00703D5D"/>
    <w:rsid w:val="00703FF1"/>
    <w:rsid w:val="00704830"/>
    <w:rsid w:val="00704B1A"/>
    <w:rsid w:val="00704DD1"/>
    <w:rsid w:val="0070540A"/>
    <w:rsid w:val="00705667"/>
    <w:rsid w:val="00705999"/>
    <w:rsid w:val="00706317"/>
    <w:rsid w:val="00706FAA"/>
    <w:rsid w:val="007076BD"/>
    <w:rsid w:val="00707A69"/>
    <w:rsid w:val="00707C63"/>
    <w:rsid w:val="00707F69"/>
    <w:rsid w:val="00710A87"/>
    <w:rsid w:val="00710D0E"/>
    <w:rsid w:val="00711342"/>
    <w:rsid w:val="0071258F"/>
    <w:rsid w:val="00712724"/>
    <w:rsid w:val="00712DC9"/>
    <w:rsid w:val="00712FE4"/>
    <w:rsid w:val="00713717"/>
    <w:rsid w:val="00713BA1"/>
    <w:rsid w:val="00713BE4"/>
    <w:rsid w:val="0071505A"/>
    <w:rsid w:val="00715095"/>
    <w:rsid w:val="00715836"/>
    <w:rsid w:val="00715F85"/>
    <w:rsid w:val="007160E2"/>
    <w:rsid w:val="0071668E"/>
    <w:rsid w:val="007168A5"/>
    <w:rsid w:val="007172C1"/>
    <w:rsid w:val="00717317"/>
    <w:rsid w:val="007173AD"/>
    <w:rsid w:val="007175E1"/>
    <w:rsid w:val="007177CC"/>
    <w:rsid w:val="00717BC3"/>
    <w:rsid w:val="00717DB4"/>
    <w:rsid w:val="0072031C"/>
    <w:rsid w:val="007205A4"/>
    <w:rsid w:val="007206C3"/>
    <w:rsid w:val="007208D5"/>
    <w:rsid w:val="007210B9"/>
    <w:rsid w:val="007211B9"/>
    <w:rsid w:val="0072181B"/>
    <w:rsid w:val="00721855"/>
    <w:rsid w:val="00721CE6"/>
    <w:rsid w:val="00721D22"/>
    <w:rsid w:val="0072211C"/>
    <w:rsid w:val="007223AA"/>
    <w:rsid w:val="0072253E"/>
    <w:rsid w:val="00723668"/>
    <w:rsid w:val="00723897"/>
    <w:rsid w:val="00723C77"/>
    <w:rsid w:val="00724377"/>
    <w:rsid w:val="007246B0"/>
    <w:rsid w:val="00725177"/>
    <w:rsid w:val="007262BC"/>
    <w:rsid w:val="0072645A"/>
    <w:rsid w:val="00726D55"/>
    <w:rsid w:val="00727019"/>
    <w:rsid w:val="00727038"/>
    <w:rsid w:val="00727489"/>
    <w:rsid w:val="00727A6E"/>
    <w:rsid w:val="00727A79"/>
    <w:rsid w:val="00727EA9"/>
    <w:rsid w:val="00730499"/>
    <w:rsid w:val="0073079F"/>
    <w:rsid w:val="00730C16"/>
    <w:rsid w:val="007311ED"/>
    <w:rsid w:val="007317F5"/>
    <w:rsid w:val="00731E5A"/>
    <w:rsid w:val="00731F6D"/>
    <w:rsid w:val="0073328E"/>
    <w:rsid w:val="00733312"/>
    <w:rsid w:val="00735080"/>
    <w:rsid w:val="0073529B"/>
    <w:rsid w:val="007356BB"/>
    <w:rsid w:val="00735976"/>
    <w:rsid w:val="00736143"/>
    <w:rsid w:val="007368B4"/>
    <w:rsid w:val="00736AE7"/>
    <w:rsid w:val="00736BC8"/>
    <w:rsid w:val="007370EE"/>
    <w:rsid w:val="00737181"/>
    <w:rsid w:val="00737434"/>
    <w:rsid w:val="007374A5"/>
    <w:rsid w:val="00737523"/>
    <w:rsid w:val="00737C1C"/>
    <w:rsid w:val="00737E6B"/>
    <w:rsid w:val="0074034C"/>
    <w:rsid w:val="007403D0"/>
    <w:rsid w:val="0074071C"/>
    <w:rsid w:val="00740985"/>
    <w:rsid w:val="00740A15"/>
    <w:rsid w:val="00741442"/>
    <w:rsid w:val="007414D5"/>
    <w:rsid w:val="00742087"/>
    <w:rsid w:val="00742731"/>
    <w:rsid w:val="00743F72"/>
    <w:rsid w:val="0074520F"/>
    <w:rsid w:val="00745A9A"/>
    <w:rsid w:val="007465D2"/>
    <w:rsid w:val="007474FC"/>
    <w:rsid w:val="00747B7C"/>
    <w:rsid w:val="00747EF6"/>
    <w:rsid w:val="00750323"/>
    <w:rsid w:val="007503CF"/>
    <w:rsid w:val="00750488"/>
    <w:rsid w:val="00750C78"/>
    <w:rsid w:val="00750DA9"/>
    <w:rsid w:val="00750E88"/>
    <w:rsid w:val="007512C3"/>
    <w:rsid w:val="007514A7"/>
    <w:rsid w:val="007519F8"/>
    <w:rsid w:val="00751F40"/>
    <w:rsid w:val="0075281F"/>
    <w:rsid w:val="00752AB1"/>
    <w:rsid w:val="007539B7"/>
    <w:rsid w:val="00754072"/>
    <w:rsid w:val="00754970"/>
    <w:rsid w:val="00755B4D"/>
    <w:rsid w:val="00756449"/>
    <w:rsid w:val="007565B5"/>
    <w:rsid w:val="00756684"/>
    <w:rsid w:val="00756D46"/>
    <w:rsid w:val="0075721B"/>
    <w:rsid w:val="007573ED"/>
    <w:rsid w:val="007579A4"/>
    <w:rsid w:val="00757B2B"/>
    <w:rsid w:val="00757C74"/>
    <w:rsid w:val="00760178"/>
    <w:rsid w:val="007605A1"/>
    <w:rsid w:val="007605AE"/>
    <w:rsid w:val="007609DA"/>
    <w:rsid w:val="00760CE6"/>
    <w:rsid w:val="0076152E"/>
    <w:rsid w:val="007617C3"/>
    <w:rsid w:val="00761C78"/>
    <w:rsid w:val="00761FE2"/>
    <w:rsid w:val="00762247"/>
    <w:rsid w:val="00762389"/>
    <w:rsid w:val="007625DA"/>
    <w:rsid w:val="007641DB"/>
    <w:rsid w:val="00764349"/>
    <w:rsid w:val="0076482D"/>
    <w:rsid w:val="00765794"/>
    <w:rsid w:val="00765A84"/>
    <w:rsid w:val="00765B74"/>
    <w:rsid w:val="00765C77"/>
    <w:rsid w:val="00765FA7"/>
    <w:rsid w:val="0076613C"/>
    <w:rsid w:val="0076619C"/>
    <w:rsid w:val="00766C51"/>
    <w:rsid w:val="007672E0"/>
    <w:rsid w:val="0076765E"/>
    <w:rsid w:val="00770404"/>
    <w:rsid w:val="00770585"/>
    <w:rsid w:val="00770A97"/>
    <w:rsid w:val="0077110E"/>
    <w:rsid w:val="00771288"/>
    <w:rsid w:val="00771B37"/>
    <w:rsid w:val="0077217F"/>
    <w:rsid w:val="007721C7"/>
    <w:rsid w:val="00772FA6"/>
    <w:rsid w:val="00773225"/>
    <w:rsid w:val="00774CC3"/>
    <w:rsid w:val="007754F9"/>
    <w:rsid w:val="00776CBA"/>
    <w:rsid w:val="00776D45"/>
    <w:rsid w:val="0077710C"/>
    <w:rsid w:val="007774DA"/>
    <w:rsid w:val="00777714"/>
    <w:rsid w:val="007777C1"/>
    <w:rsid w:val="00777F73"/>
    <w:rsid w:val="00780518"/>
    <w:rsid w:val="007805C1"/>
    <w:rsid w:val="00781CB3"/>
    <w:rsid w:val="007821D8"/>
    <w:rsid w:val="00782A00"/>
    <w:rsid w:val="007830C6"/>
    <w:rsid w:val="0078340F"/>
    <w:rsid w:val="007844F8"/>
    <w:rsid w:val="00784749"/>
    <w:rsid w:val="007847F2"/>
    <w:rsid w:val="0078495F"/>
    <w:rsid w:val="00784A21"/>
    <w:rsid w:val="00785166"/>
    <w:rsid w:val="007858EF"/>
    <w:rsid w:val="00785C8A"/>
    <w:rsid w:val="00785D68"/>
    <w:rsid w:val="00785D7A"/>
    <w:rsid w:val="0078635A"/>
    <w:rsid w:val="007867FC"/>
    <w:rsid w:val="0078695D"/>
    <w:rsid w:val="00786F96"/>
    <w:rsid w:val="00787138"/>
    <w:rsid w:val="007876CD"/>
    <w:rsid w:val="00787C29"/>
    <w:rsid w:val="00787E7F"/>
    <w:rsid w:val="00790701"/>
    <w:rsid w:val="00790763"/>
    <w:rsid w:val="00790808"/>
    <w:rsid w:val="00790D2F"/>
    <w:rsid w:val="00791AD2"/>
    <w:rsid w:val="00791F41"/>
    <w:rsid w:val="0079208C"/>
    <w:rsid w:val="00792493"/>
    <w:rsid w:val="00792A45"/>
    <w:rsid w:val="00792AA9"/>
    <w:rsid w:val="0079326D"/>
    <w:rsid w:val="00793385"/>
    <w:rsid w:val="00793649"/>
    <w:rsid w:val="00793663"/>
    <w:rsid w:val="00793B70"/>
    <w:rsid w:val="00794747"/>
    <w:rsid w:val="00794F79"/>
    <w:rsid w:val="0079509E"/>
    <w:rsid w:val="007954FF"/>
    <w:rsid w:val="00795A0E"/>
    <w:rsid w:val="00795B7D"/>
    <w:rsid w:val="0079772B"/>
    <w:rsid w:val="00797B04"/>
    <w:rsid w:val="00797BF3"/>
    <w:rsid w:val="007A08B9"/>
    <w:rsid w:val="007A0C08"/>
    <w:rsid w:val="007A0DBE"/>
    <w:rsid w:val="007A19F8"/>
    <w:rsid w:val="007A1B58"/>
    <w:rsid w:val="007A1DDA"/>
    <w:rsid w:val="007A1FEC"/>
    <w:rsid w:val="007A2B54"/>
    <w:rsid w:val="007A2BF6"/>
    <w:rsid w:val="007A3222"/>
    <w:rsid w:val="007A3E26"/>
    <w:rsid w:val="007A40BA"/>
    <w:rsid w:val="007A41F8"/>
    <w:rsid w:val="007A4490"/>
    <w:rsid w:val="007A4706"/>
    <w:rsid w:val="007A48C8"/>
    <w:rsid w:val="007A50FC"/>
    <w:rsid w:val="007A546C"/>
    <w:rsid w:val="007A56E6"/>
    <w:rsid w:val="007A6D1A"/>
    <w:rsid w:val="007A6F8D"/>
    <w:rsid w:val="007A745B"/>
    <w:rsid w:val="007A74F0"/>
    <w:rsid w:val="007A79AB"/>
    <w:rsid w:val="007A7ABB"/>
    <w:rsid w:val="007A7B18"/>
    <w:rsid w:val="007A7B25"/>
    <w:rsid w:val="007A7CEA"/>
    <w:rsid w:val="007A7EC0"/>
    <w:rsid w:val="007B009D"/>
    <w:rsid w:val="007B050E"/>
    <w:rsid w:val="007B054E"/>
    <w:rsid w:val="007B0B3D"/>
    <w:rsid w:val="007B1283"/>
    <w:rsid w:val="007B16DF"/>
    <w:rsid w:val="007B19F0"/>
    <w:rsid w:val="007B1D7B"/>
    <w:rsid w:val="007B2BEA"/>
    <w:rsid w:val="007B2D6E"/>
    <w:rsid w:val="007B33CD"/>
    <w:rsid w:val="007B442D"/>
    <w:rsid w:val="007B46E0"/>
    <w:rsid w:val="007B4EF2"/>
    <w:rsid w:val="007B52AC"/>
    <w:rsid w:val="007B597A"/>
    <w:rsid w:val="007B60D6"/>
    <w:rsid w:val="007B64D9"/>
    <w:rsid w:val="007B6C66"/>
    <w:rsid w:val="007B7373"/>
    <w:rsid w:val="007B7698"/>
    <w:rsid w:val="007B775C"/>
    <w:rsid w:val="007C026A"/>
    <w:rsid w:val="007C0AEF"/>
    <w:rsid w:val="007C0F60"/>
    <w:rsid w:val="007C12E4"/>
    <w:rsid w:val="007C14E8"/>
    <w:rsid w:val="007C20EE"/>
    <w:rsid w:val="007C21E4"/>
    <w:rsid w:val="007C2936"/>
    <w:rsid w:val="007C2AA4"/>
    <w:rsid w:val="007C340B"/>
    <w:rsid w:val="007C3E8A"/>
    <w:rsid w:val="007C4659"/>
    <w:rsid w:val="007C4B8A"/>
    <w:rsid w:val="007C5594"/>
    <w:rsid w:val="007C5B33"/>
    <w:rsid w:val="007C5DCD"/>
    <w:rsid w:val="007C5DDD"/>
    <w:rsid w:val="007C6AAF"/>
    <w:rsid w:val="007C6CCC"/>
    <w:rsid w:val="007C7998"/>
    <w:rsid w:val="007D034C"/>
    <w:rsid w:val="007D0B81"/>
    <w:rsid w:val="007D0D05"/>
    <w:rsid w:val="007D0DE2"/>
    <w:rsid w:val="007D12BC"/>
    <w:rsid w:val="007D16AD"/>
    <w:rsid w:val="007D2010"/>
    <w:rsid w:val="007D20D3"/>
    <w:rsid w:val="007D283B"/>
    <w:rsid w:val="007D2EC9"/>
    <w:rsid w:val="007D32ED"/>
    <w:rsid w:val="007D3D9F"/>
    <w:rsid w:val="007D3EB6"/>
    <w:rsid w:val="007D404D"/>
    <w:rsid w:val="007D4414"/>
    <w:rsid w:val="007D5593"/>
    <w:rsid w:val="007D564F"/>
    <w:rsid w:val="007D5BC3"/>
    <w:rsid w:val="007D608D"/>
    <w:rsid w:val="007D60B6"/>
    <w:rsid w:val="007D6355"/>
    <w:rsid w:val="007D69E9"/>
    <w:rsid w:val="007D6CF5"/>
    <w:rsid w:val="007D733F"/>
    <w:rsid w:val="007E0185"/>
    <w:rsid w:val="007E0DEE"/>
    <w:rsid w:val="007E0FEC"/>
    <w:rsid w:val="007E1546"/>
    <w:rsid w:val="007E1CD5"/>
    <w:rsid w:val="007E1E65"/>
    <w:rsid w:val="007E295E"/>
    <w:rsid w:val="007E2B65"/>
    <w:rsid w:val="007E3129"/>
    <w:rsid w:val="007E32BF"/>
    <w:rsid w:val="007E33C6"/>
    <w:rsid w:val="007E3C7C"/>
    <w:rsid w:val="007E3E04"/>
    <w:rsid w:val="007E40C5"/>
    <w:rsid w:val="007E5416"/>
    <w:rsid w:val="007E56E4"/>
    <w:rsid w:val="007E5CE0"/>
    <w:rsid w:val="007E739F"/>
    <w:rsid w:val="007E7409"/>
    <w:rsid w:val="007E7982"/>
    <w:rsid w:val="007E7D56"/>
    <w:rsid w:val="007F0053"/>
    <w:rsid w:val="007F0512"/>
    <w:rsid w:val="007F0D2D"/>
    <w:rsid w:val="007F0EF6"/>
    <w:rsid w:val="007F105A"/>
    <w:rsid w:val="007F1364"/>
    <w:rsid w:val="007F18A0"/>
    <w:rsid w:val="007F38B2"/>
    <w:rsid w:val="007F3960"/>
    <w:rsid w:val="007F3B2D"/>
    <w:rsid w:val="007F3EEA"/>
    <w:rsid w:val="007F405E"/>
    <w:rsid w:val="007F4784"/>
    <w:rsid w:val="007F4DF0"/>
    <w:rsid w:val="007F52F4"/>
    <w:rsid w:val="007F5358"/>
    <w:rsid w:val="007F5731"/>
    <w:rsid w:val="007F5814"/>
    <w:rsid w:val="007F5BFF"/>
    <w:rsid w:val="007F5ED1"/>
    <w:rsid w:val="007F6438"/>
    <w:rsid w:val="007F72C2"/>
    <w:rsid w:val="007F747A"/>
    <w:rsid w:val="007F79D0"/>
    <w:rsid w:val="007F7A0A"/>
    <w:rsid w:val="007F7AB7"/>
    <w:rsid w:val="00800BCD"/>
    <w:rsid w:val="00800CD7"/>
    <w:rsid w:val="00801564"/>
    <w:rsid w:val="00801647"/>
    <w:rsid w:val="00801722"/>
    <w:rsid w:val="008019FE"/>
    <w:rsid w:val="00801D5B"/>
    <w:rsid w:val="0080286F"/>
    <w:rsid w:val="00802B4F"/>
    <w:rsid w:val="00802D1A"/>
    <w:rsid w:val="00803854"/>
    <w:rsid w:val="00804310"/>
    <w:rsid w:val="0080482B"/>
    <w:rsid w:val="00804C98"/>
    <w:rsid w:val="00804E02"/>
    <w:rsid w:val="00804F02"/>
    <w:rsid w:val="00804F13"/>
    <w:rsid w:val="008063A8"/>
    <w:rsid w:val="00806C22"/>
    <w:rsid w:val="008074D3"/>
    <w:rsid w:val="0080769E"/>
    <w:rsid w:val="00807E6D"/>
    <w:rsid w:val="00810812"/>
    <w:rsid w:val="0081081A"/>
    <w:rsid w:val="00810BBB"/>
    <w:rsid w:val="00810E88"/>
    <w:rsid w:val="00811083"/>
    <w:rsid w:val="008121A8"/>
    <w:rsid w:val="008122E6"/>
    <w:rsid w:val="008127E7"/>
    <w:rsid w:val="00812811"/>
    <w:rsid w:val="00812DC6"/>
    <w:rsid w:val="00812F75"/>
    <w:rsid w:val="00813F2C"/>
    <w:rsid w:val="00814AF4"/>
    <w:rsid w:val="00815B0A"/>
    <w:rsid w:val="00815D2B"/>
    <w:rsid w:val="0081656F"/>
    <w:rsid w:val="00816B21"/>
    <w:rsid w:val="00816F3B"/>
    <w:rsid w:val="00817203"/>
    <w:rsid w:val="008177CB"/>
    <w:rsid w:val="00817999"/>
    <w:rsid w:val="00817D7A"/>
    <w:rsid w:val="00817EC1"/>
    <w:rsid w:val="0082009A"/>
    <w:rsid w:val="00820557"/>
    <w:rsid w:val="0082084D"/>
    <w:rsid w:val="008209B4"/>
    <w:rsid w:val="00820C13"/>
    <w:rsid w:val="00820F06"/>
    <w:rsid w:val="00821EBD"/>
    <w:rsid w:val="008225F7"/>
    <w:rsid w:val="00822831"/>
    <w:rsid w:val="00822A19"/>
    <w:rsid w:val="008239F5"/>
    <w:rsid w:val="00824581"/>
    <w:rsid w:val="0082473B"/>
    <w:rsid w:val="008248ED"/>
    <w:rsid w:val="00824FFE"/>
    <w:rsid w:val="0082520A"/>
    <w:rsid w:val="0082541A"/>
    <w:rsid w:val="00825549"/>
    <w:rsid w:val="00825655"/>
    <w:rsid w:val="008260B0"/>
    <w:rsid w:val="008263C4"/>
    <w:rsid w:val="00826A91"/>
    <w:rsid w:val="00826B0B"/>
    <w:rsid w:val="00826B6D"/>
    <w:rsid w:val="00826BCD"/>
    <w:rsid w:val="00826BFD"/>
    <w:rsid w:val="00826DB5"/>
    <w:rsid w:val="00826DBC"/>
    <w:rsid w:val="00827638"/>
    <w:rsid w:val="00827786"/>
    <w:rsid w:val="00827832"/>
    <w:rsid w:val="0083051E"/>
    <w:rsid w:val="00830B3F"/>
    <w:rsid w:val="008310A0"/>
    <w:rsid w:val="00831310"/>
    <w:rsid w:val="00831EB8"/>
    <w:rsid w:val="0083321E"/>
    <w:rsid w:val="0083372E"/>
    <w:rsid w:val="0083383C"/>
    <w:rsid w:val="00833B39"/>
    <w:rsid w:val="00833F14"/>
    <w:rsid w:val="00834982"/>
    <w:rsid w:val="00834CD4"/>
    <w:rsid w:val="00835DF7"/>
    <w:rsid w:val="00835E3B"/>
    <w:rsid w:val="008361F6"/>
    <w:rsid w:val="00836201"/>
    <w:rsid w:val="00836264"/>
    <w:rsid w:val="00836387"/>
    <w:rsid w:val="008366C1"/>
    <w:rsid w:val="008369B3"/>
    <w:rsid w:val="00837070"/>
    <w:rsid w:val="00837371"/>
    <w:rsid w:val="008373D5"/>
    <w:rsid w:val="00837987"/>
    <w:rsid w:val="008402E1"/>
    <w:rsid w:val="008403E0"/>
    <w:rsid w:val="008406AB"/>
    <w:rsid w:val="008408B2"/>
    <w:rsid w:val="00841854"/>
    <w:rsid w:val="00842210"/>
    <w:rsid w:val="00842B1C"/>
    <w:rsid w:val="00843687"/>
    <w:rsid w:val="00843BCC"/>
    <w:rsid w:val="0084418A"/>
    <w:rsid w:val="00846617"/>
    <w:rsid w:val="0084682A"/>
    <w:rsid w:val="008468CD"/>
    <w:rsid w:val="00846AF2"/>
    <w:rsid w:val="00850127"/>
    <w:rsid w:val="00851609"/>
    <w:rsid w:val="00851670"/>
    <w:rsid w:val="00851C42"/>
    <w:rsid w:val="00852048"/>
    <w:rsid w:val="00853B3D"/>
    <w:rsid w:val="008541F8"/>
    <w:rsid w:val="00854560"/>
    <w:rsid w:val="00854EA4"/>
    <w:rsid w:val="00854FBF"/>
    <w:rsid w:val="00855CAA"/>
    <w:rsid w:val="00855EFA"/>
    <w:rsid w:val="008561F0"/>
    <w:rsid w:val="00856BFD"/>
    <w:rsid w:val="008578BC"/>
    <w:rsid w:val="00860998"/>
    <w:rsid w:val="00860D4D"/>
    <w:rsid w:val="00860F8A"/>
    <w:rsid w:val="00861098"/>
    <w:rsid w:val="0086141C"/>
    <w:rsid w:val="00861841"/>
    <w:rsid w:val="008620FF"/>
    <w:rsid w:val="00862536"/>
    <w:rsid w:val="008628AB"/>
    <w:rsid w:val="008629E8"/>
    <w:rsid w:val="008630A9"/>
    <w:rsid w:val="008638C4"/>
    <w:rsid w:val="00863FA9"/>
    <w:rsid w:val="0086401E"/>
    <w:rsid w:val="0086404D"/>
    <w:rsid w:val="00864154"/>
    <w:rsid w:val="00864721"/>
    <w:rsid w:val="008649E1"/>
    <w:rsid w:val="00864A2F"/>
    <w:rsid w:val="0086696B"/>
    <w:rsid w:val="00866AB2"/>
    <w:rsid w:val="00867082"/>
    <w:rsid w:val="0086773A"/>
    <w:rsid w:val="00867EF4"/>
    <w:rsid w:val="00867FCF"/>
    <w:rsid w:val="008707B4"/>
    <w:rsid w:val="00871061"/>
    <w:rsid w:val="0087116A"/>
    <w:rsid w:val="00871676"/>
    <w:rsid w:val="00871E04"/>
    <w:rsid w:val="00872008"/>
    <w:rsid w:val="00872D4D"/>
    <w:rsid w:val="00872DF9"/>
    <w:rsid w:val="00872EBF"/>
    <w:rsid w:val="00872F0D"/>
    <w:rsid w:val="00873A10"/>
    <w:rsid w:val="0087414B"/>
    <w:rsid w:val="00874A3A"/>
    <w:rsid w:val="00874AF2"/>
    <w:rsid w:val="00874CCA"/>
    <w:rsid w:val="008753CD"/>
    <w:rsid w:val="00875777"/>
    <w:rsid w:val="00875B2E"/>
    <w:rsid w:val="00876169"/>
    <w:rsid w:val="00876850"/>
    <w:rsid w:val="00877512"/>
    <w:rsid w:val="00877795"/>
    <w:rsid w:val="008779D0"/>
    <w:rsid w:val="00877A9B"/>
    <w:rsid w:val="0088020B"/>
    <w:rsid w:val="00880285"/>
    <w:rsid w:val="00880B58"/>
    <w:rsid w:val="0088190E"/>
    <w:rsid w:val="00881A10"/>
    <w:rsid w:val="00882266"/>
    <w:rsid w:val="008824D3"/>
    <w:rsid w:val="00882D55"/>
    <w:rsid w:val="0088311B"/>
    <w:rsid w:val="00884A63"/>
    <w:rsid w:val="00884F4C"/>
    <w:rsid w:val="0088529F"/>
    <w:rsid w:val="00885875"/>
    <w:rsid w:val="00885B12"/>
    <w:rsid w:val="00885B5F"/>
    <w:rsid w:val="00886056"/>
    <w:rsid w:val="00886862"/>
    <w:rsid w:val="008869CA"/>
    <w:rsid w:val="008901D5"/>
    <w:rsid w:val="008908D0"/>
    <w:rsid w:val="008909E8"/>
    <w:rsid w:val="00890AAA"/>
    <w:rsid w:val="00890BB0"/>
    <w:rsid w:val="00890FF0"/>
    <w:rsid w:val="00892836"/>
    <w:rsid w:val="0089288F"/>
    <w:rsid w:val="008928A5"/>
    <w:rsid w:val="00892E7D"/>
    <w:rsid w:val="00893783"/>
    <w:rsid w:val="00893A60"/>
    <w:rsid w:val="00893C40"/>
    <w:rsid w:val="00894DD0"/>
    <w:rsid w:val="0089528E"/>
    <w:rsid w:val="00896484"/>
    <w:rsid w:val="00896791"/>
    <w:rsid w:val="008976C4"/>
    <w:rsid w:val="008A0390"/>
    <w:rsid w:val="008A12F8"/>
    <w:rsid w:val="008A1AEB"/>
    <w:rsid w:val="008A2CEE"/>
    <w:rsid w:val="008A2D0F"/>
    <w:rsid w:val="008A3314"/>
    <w:rsid w:val="008A35DF"/>
    <w:rsid w:val="008A39AE"/>
    <w:rsid w:val="008A3DB0"/>
    <w:rsid w:val="008A3ED2"/>
    <w:rsid w:val="008A4AF2"/>
    <w:rsid w:val="008A5498"/>
    <w:rsid w:val="008A561E"/>
    <w:rsid w:val="008A5848"/>
    <w:rsid w:val="008A59AB"/>
    <w:rsid w:val="008A5F01"/>
    <w:rsid w:val="008A671C"/>
    <w:rsid w:val="008A6F5B"/>
    <w:rsid w:val="008B023C"/>
    <w:rsid w:val="008B09A4"/>
    <w:rsid w:val="008B0E57"/>
    <w:rsid w:val="008B0F24"/>
    <w:rsid w:val="008B16B8"/>
    <w:rsid w:val="008B19F6"/>
    <w:rsid w:val="008B1BD9"/>
    <w:rsid w:val="008B212C"/>
    <w:rsid w:val="008B25C8"/>
    <w:rsid w:val="008B423B"/>
    <w:rsid w:val="008B4275"/>
    <w:rsid w:val="008B477B"/>
    <w:rsid w:val="008B4A74"/>
    <w:rsid w:val="008B50EE"/>
    <w:rsid w:val="008B5712"/>
    <w:rsid w:val="008B581A"/>
    <w:rsid w:val="008B5E3E"/>
    <w:rsid w:val="008B6384"/>
    <w:rsid w:val="008B686C"/>
    <w:rsid w:val="008B6A30"/>
    <w:rsid w:val="008B730F"/>
    <w:rsid w:val="008B7466"/>
    <w:rsid w:val="008B7756"/>
    <w:rsid w:val="008C0CBC"/>
    <w:rsid w:val="008C0D65"/>
    <w:rsid w:val="008C12C0"/>
    <w:rsid w:val="008C1978"/>
    <w:rsid w:val="008C24BD"/>
    <w:rsid w:val="008C27C8"/>
    <w:rsid w:val="008C2A5A"/>
    <w:rsid w:val="008C3C12"/>
    <w:rsid w:val="008C3E8E"/>
    <w:rsid w:val="008C4784"/>
    <w:rsid w:val="008C5F88"/>
    <w:rsid w:val="008C79B3"/>
    <w:rsid w:val="008C7E36"/>
    <w:rsid w:val="008D005D"/>
    <w:rsid w:val="008D0685"/>
    <w:rsid w:val="008D0AC4"/>
    <w:rsid w:val="008D1AC0"/>
    <w:rsid w:val="008D1BC4"/>
    <w:rsid w:val="008D1F46"/>
    <w:rsid w:val="008D2592"/>
    <w:rsid w:val="008D2612"/>
    <w:rsid w:val="008D27E6"/>
    <w:rsid w:val="008D339C"/>
    <w:rsid w:val="008D3970"/>
    <w:rsid w:val="008D3BBD"/>
    <w:rsid w:val="008D3C8E"/>
    <w:rsid w:val="008D4CA2"/>
    <w:rsid w:val="008D4E05"/>
    <w:rsid w:val="008D50B9"/>
    <w:rsid w:val="008D513A"/>
    <w:rsid w:val="008D576B"/>
    <w:rsid w:val="008D59E0"/>
    <w:rsid w:val="008D5CD6"/>
    <w:rsid w:val="008D5E32"/>
    <w:rsid w:val="008D5ED4"/>
    <w:rsid w:val="008D708A"/>
    <w:rsid w:val="008D71F4"/>
    <w:rsid w:val="008D7845"/>
    <w:rsid w:val="008D7DB3"/>
    <w:rsid w:val="008E05CA"/>
    <w:rsid w:val="008E05CD"/>
    <w:rsid w:val="008E0A7E"/>
    <w:rsid w:val="008E0BC9"/>
    <w:rsid w:val="008E0E47"/>
    <w:rsid w:val="008E0F43"/>
    <w:rsid w:val="008E0FC6"/>
    <w:rsid w:val="008E1D25"/>
    <w:rsid w:val="008E2026"/>
    <w:rsid w:val="008E2859"/>
    <w:rsid w:val="008E2BA8"/>
    <w:rsid w:val="008E2E2A"/>
    <w:rsid w:val="008E3327"/>
    <w:rsid w:val="008E347C"/>
    <w:rsid w:val="008E38ED"/>
    <w:rsid w:val="008E3B13"/>
    <w:rsid w:val="008E44EC"/>
    <w:rsid w:val="008E4607"/>
    <w:rsid w:val="008E56E0"/>
    <w:rsid w:val="008E598A"/>
    <w:rsid w:val="008E5DC1"/>
    <w:rsid w:val="008E6AD5"/>
    <w:rsid w:val="008E7103"/>
    <w:rsid w:val="008E7CB5"/>
    <w:rsid w:val="008E7D48"/>
    <w:rsid w:val="008F04B9"/>
    <w:rsid w:val="008F0CCA"/>
    <w:rsid w:val="008F13EA"/>
    <w:rsid w:val="008F1EF0"/>
    <w:rsid w:val="008F25DE"/>
    <w:rsid w:val="008F27DE"/>
    <w:rsid w:val="008F4226"/>
    <w:rsid w:val="008F4747"/>
    <w:rsid w:val="008F4A5D"/>
    <w:rsid w:val="008F4D9B"/>
    <w:rsid w:val="008F4E83"/>
    <w:rsid w:val="008F50DE"/>
    <w:rsid w:val="008F50EA"/>
    <w:rsid w:val="008F57DF"/>
    <w:rsid w:val="008F5BC2"/>
    <w:rsid w:val="008F5BEA"/>
    <w:rsid w:val="008F6459"/>
    <w:rsid w:val="008F6766"/>
    <w:rsid w:val="008F6E87"/>
    <w:rsid w:val="008F7324"/>
    <w:rsid w:val="008F761D"/>
    <w:rsid w:val="008F7AD0"/>
    <w:rsid w:val="008F7DE5"/>
    <w:rsid w:val="009003B7"/>
    <w:rsid w:val="00900A6A"/>
    <w:rsid w:val="00900FF6"/>
    <w:rsid w:val="00902B7C"/>
    <w:rsid w:val="00903F94"/>
    <w:rsid w:val="00904D35"/>
    <w:rsid w:val="00904E7A"/>
    <w:rsid w:val="00906536"/>
    <w:rsid w:val="009066A2"/>
    <w:rsid w:val="00906EC1"/>
    <w:rsid w:val="00906F3F"/>
    <w:rsid w:val="00906F4A"/>
    <w:rsid w:val="00907D64"/>
    <w:rsid w:val="00910292"/>
    <w:rsid w:val="00911498"/>
    <w:rsid w:val="009115EA"/>
    <w:rsid w:val="0091195F"/>
    <w:rsid w:val="00912CCD"/>
    <w:rsid w:val="0091359F"/>
    <w:rsid w:val="00913895"/>
    <w:rsid w:val="0091410E"/>
    <w:rsid w:val="009149B3"/>
    <w:rsid w:val="009151F0"/>
    <w:rsid w:val="0091520C"/>
    <w:rsid w:val="00915335"/>
    <w:rsid w:val="00915857"/>
    <w:rsid w:val="00915DB2"/>
    <w:rsid w:val="00916243"/>
    <w:rsid w:val="0091628B"/>
    <w:rsid w:val="009163F0"/>
    <w:rsid w:val="009167E3"/>
    <w:rsid w:val="00916AC8"/>
    <w:rsid w:val="00916C38"/>
    <w:rsid w:val="00917A20"/>
    <w:rsid w:val="00920758"/>
    <w:rsid w:val="00920EBF"/>
    <w:rsid w:val="0092114A"/>
    <w:rsid w:val="009213EE"/>
    <w:rsid w:val="0092195B"/>
    <w:rsid w:val="00921B7F"/>
    <w:rsid w:val="00921C04"/>
    <w:rsid w:val="00922CDA"/>
    <w:rsid w:val="009238CF"/>
    <w:rsid w:val="00923B54"/>
    <w:rsid w:val="0092443B"/>
    <w:rsid w:val="00924599"/>
    <w:rsid w:val="009246AF"/>
    <w:rsid w:val="00924CAF"/>
    <w:rsid w:val="0092506F"/>
    <w:rsid w:val="00925458"/>
    <w:rsid w:val="009263A4"/>
    <w:rsid w:val="00926753"/>
    <w:rsid w:val="0092677B"/>
    <w:rsid w:val="009268E0"/>
    <w:rsid w:val="009269CD"/>
    <w:rsid w:val="00926F76"/>
    <w:rsid w:val="009270FD"/>
    <w:rsid w:val="00930541"/>
    <w:rsid w:val="00930718"/>
    <w:rsid w:val="00931308"/>
    <w:rsid w:val="009319D0"/>
    <w:rsid w:val="00931EE3"/>
    <w:rsid w:val="009322C3"/>
    <w:rsid w:val="009323C1"/>
    <w:rsid w:val="0093337F"/>
    <w:rsid w:val="009334B3"/>
    <w:rsid w:val="00933A38"/>
    <w:rsid w:val="00934B01"/>
    <w:rsid w:val="00934D9C"/>
    <w:rsid w:val="00935501"/>
    <w:rsid w:val="00935EB6"/>
    <w:rsid w:val="009363DF"/>
    <w:rsid w:val="0093671C"/>
    <w:rsid w:val="00936DB6"/>
    <w:rsid w:val="0093701A"/>
    <w:rsid w:val="009372CE"/>
    <w:rsid w:val="00937897"/>
    <w:rsid w:val="00937B6E"/>
    <w:rsid w:val="009409DF"/>
    <w:rsid w:val="0094147E"/>
    <w:rsid w:val="0094177D"/>
    <w:rsid w:val="009419C1"/>
    <w:rsid w:val="00941DBC"/>
    <w:rsid w:val="009422B8"/>
    <w:rsid w:val="00942855"/>
    <w:rsid w:val="00942B78"/>
    <w:rsid w:val="00943093"/>
    <w:rsid w:val="009433B3"/>
    <w:rsid w:val="0094388E"/>
    <w:rsid w:val="00943ED8"/>
    <w:rsid w:val="0094436B"/>
    <w:rsid w:val="009444A7"/>
    <w:rsid w:val="00944649"/>
    <w:rsid w:val="009449AF"/>
    <w:rsid w:val="00945041"/>
    <w:rsid w:val="0094504F"/>
    <w:rsid w:val="009450E4"/>
    <w:rsid w:val="00945A0B"/>
    <w:rsid w:val="00945BF5"/>
    <w:rsid w:val="00945F1A"/>
    <w:rsid w:val="00945FE2"/>
    <w:rsid w:val="009462ED"/>
    <w:rsid w:val="00946CFD"/>
    <w:rsid w:val="009470AB"/>
    <w:rsid w:val="00947508"/>
    <w:rsid w:val="0095037A"/>
    <w:rsid w:val="00950D1E"/>
    <w:rsid w:val="0095112B"/>
    <w:rsid w:val="009511B1"/>
    <w:rsid w:val="00951FD1"/>
    <w:rsid w:val="00952490"/>
    <w:rsid w:val="00952C8B"/>
    <w:rsid w:val="00952DF4"/>
    <w:rsid w:val="00952F66"/>
    <w:rsid w:val="009530B3"/>
    <w:rsid w:val="00953C4F"/>
    <w:rsid w:val="00954426"/>
    <w:rsid w:val="009547E0"/>
    <w:rsid w:val="00954BEB"/>
    <w:rsid w:val="00955476"/>
    <w:rsid w:val="009555D8"/>
    <w:rsid w:val="009559BE"/>
    <w:rsid w:val="0095602E"/>
    <w:rsid w:val="00956928"/>
    <w:rsid w:val="00957A37"/>
    <w:rsid w:val="00957C42"/>
    <w:rsid w:val="00961A6F"/>
    <w:rsid w:val="00961CDC"/>
    <w:rsid w:val="00961E7C"/>
    <w:rsid w:val="0096213B"/>
    <w:rsid w:val="00962F31"/>
    <w:rsid w:val="00962F85"/>
    <w:rsid w:val="009637C0"/>
    <w:rsid w:val="00964000"/>
    <w:rsid w:val="00964C23"/>
    <w:rsid w:val="009670CC"/>
    <w:rsid w:val="0096728C"/>
    <w:rsid w:val="009678BF"/>
    <w:rsid w:val="00967C1E"/>
    <w:rsid w:val="00967E4D"/>
    <w:rsid w:val="00970697"/>
    <w:rsid w:val="00970698"/>
    <w:rsid w:val="00970D6C"/>
    <w:rsid w:val="009711CC"/>
    <w:rsid w:val="009713B0"/>
    <w:rsid w:val="00971C38"/>
    <w:rsid w:val="00971FB3"/>
    <w:rsid w:val="009723A8"/>
    <w:rsid w:val="0097271E"/>
    <w:rsid w:val="00972776"/>
    <w:rsid w:val="00972BD8"/>
    <w:rsid w:val="0097360C"/>
    <w:rsid w:val="009740E2"/>
    <w:rsid w:val="009744E7"/>
    <w:rsid w:val="00974A29"/>
    <w:rsid w:val="00974DE6"/>
    <w:rsid w:val="0097545D"/>
    <w:rsid w:val="00975B57"/>
    <w:rsid w:val="00976350"/>
    <w:rsid w:val="00976447"/>
    <w:rsid w:val="00976586"/>
    <w:rsid w:val="00976CF5"/>
    <w:rsid w:val="009774A2"/>
    <w:rsid w:val="0097754D"/>
    <w:rsid w:val="00977CF1"/>
    <w:rsid w:val="00977E11"/>
    <w:rsid w:val="00980242"/>
    <w:rsid w:val="0098067D"/>
    <w:rsid w:val="00980F5D"/>
    <w:rsid w:val="00980F68"/>
    <w:rsid w:val="0098106D"/>
    <w:rsid w:val="009811C2"/>
    <w:rsid w:val="009812D1"/>
    <w:rsid w:val="009812DB"/>
    <w:rsid w:val="009814CF"/>
    <w:rsid w:val="009816B0"/>
    <w:rsid w:val="00981733"/>
    <w:rsid w:val="00982B55"/>
    <w:rsid w:val="00982F76"/>
    <w:rsid w:val="009833AC"/>
    <w:rsid w:val="009837C7"/>
    <w:rsid w:val="00983B00"/>
    <w:rsid w:val="00983BB0"/>
    <w:rsid w:val="00983C04"/>
    <w:rsid w:val="0098425E"/>
    <w:rsid w:val="0098443D"/>
    <w:rsid w:val="00984F15"/>
    <w:rsid w:val="009852E7"/>
    <w:rsid w:val="00985760"/>
    <w:rsid w:val="009857DF"/>
    <w:rsid w:val="009859F4"/>
    <w:rsid w:val="00985C26"/>
    <w:rsid w:val="00985FCB"/>
    <w:rsid w:val="00986085"/>
    <w:rsid w:val="00986106"/>
    <w:rsid w:val="00986297"/>
    <w:rsid w:val="00987330"/>
    <w:rsid w:val="009873FF"/>
    <w:rsid w:val="0098770A"/>
    <w:rsid w:val="009877B0"/>
    <w:rsid w:val="009878A0"/>
    <w:rsid w:val="009905F0"/>
    <w:rsid w:val="009907BF"/>
    <w:rsid w:val="0099084A"/>
    <w:rsid w:val="00990996"/>
    <w:rsid w:val="00990C74"/>
    <w:rsid w:val="00990E07"/>
    <w:rsid w:val="00990E10"/>
    <w:rsid w:val="00991FE8"/>
    <w:rsid w:val="00992073"/>
    <w:rsid w:val="0099228D"/>
    <w:rsid w:val="00992803"/>
    <w:rsid w:val="00992864"/>
    <w:rsid w:val="00992AC5"/>
    <w:rsid w:val="00992FA5"/>
    <w:rsid w:val="00993559"/>
    <w:rsid w:val="00993EB4"/>
    <w:rsid w:val="00994450"/>
    <w:rsid w:val="00994501"/>
    <w:rsid w:val="00995367"/>
    <w:rsid w:val="009956DB"/>
    <w:rsid w:val="009959AE"/>
    <w:rsid w:val="009966E3"/>
    <w:rsid w:val="00996FBB"/>
    <w:rsid w:val="00997481"/>
    <w:rsid w:val="00997698"/>
    <w:rsid w:val="009976C0"/>
    <w:rsid w:val="00997B4D"/>
    <w:rsid w:val="00997DD5"/>
    <w:rsid w:val="009A0918"/>
    <w:rsid w:val="009A0C33"/>
    <w:rsid w:val="009A1655"/>
    <w:rsid w:val="009A21C4"/>
    <w:rsid w:val="009A23B4"/>
    <w:rsid w:val="009A25B2"/>
    <w:rsid w:val="009A2D02"/>
    <w:rsid w:val="009A2F27"/>
    <w:rsid w:val="009A30BA"/>
    <w:rsid w:val="009A36E0"/>
    <w:rsid w:val="009A38D9"/>
    <w:rsid w:val="009A3B65"/>
    <w:rsid w:val="009A3EE2"/>
    <w:rsid w:val="009A42CA"/>
    <w:rsid w:val="009A47FE"/>
    <w:rsid w:val="009A4A36"/>
    <w:rsid w:val="009A5554"/>
    <w:rsid w:val="009A5985"/>
    <w:rsid w:val="009A59CD"/>
    <w:rsid w:val="009A5F77"/>
    <w:rsid w:val="009A60AB"/>
    <w:rsid w:val="009A61AD"/>
    <w:rsid w:val="009A6336"/>
    <w:rsid w:val="009A652D"/>
    <w:rsid w:val="009A7427"/>
    <w:rsid w:val="009A7FE9"/>
    <w:rsid w:val="009B05B3"/>
    <w:rsid w:val="009B09BA"/>
    <w:rsid w:val="009B0AAA"/>
    <w:rsid w:val="009B11CD"/>
    <w:rsid w:val="009B167A"/>
    <w:rsid w:val="009B19B9"/>
    <w:rsid w:val="009B1AD7"/>
    <w:rsid w:val="009B2C54"/>
    <w:rsid w:val="009B2CD4"/>
    <w:rsid w:val="009B2FBF"/>
    <w:rsid w:val="009B3283"/>
    <w:rsid w:val="009B38A4"/>
    <w:rsid w:val="009B3A80"/>
    <w:rsid w:val="009B3A8A"/>
    <w:rsid w:val="009B3CEB"/>
    <w:rsid w:val="009B6650"/>
    <w:rsid w:val="009B68CE"/>
    <w:rsid w:val="009B6D0C"/>
    <w:rsid w:val="009B7420"/>
    <w:rsid w:val="009B7894"/>
    <w:rsid w:val="009B7FA3"/>
    <w:rsid w:val="009C0B68"/>
    <w:rsid w:val="009C1975"/>
    <w:rsid w:val="009C3357"/>
    <w:rsid w:val="009C3DB5"/>
    <w:rsid w:val="009C43C3"/>
    <w:rsid w:val="009C4848"/>
    <w:rsid w:val="009C5833"/>
    <w:rsid w:val="009C5E55"/>
    <w:rsid w:val="009C6999"/>
    <w:rsid w:val="009C6FB3"/>
    <w:rsid w:val="009C70F7"/>
    <w:rsid w:val="009C727E"/>
    <w:rsid w:val="009C7447"/>
    <w:rsid w:val="009C79CE"/>
    <w:rsid w:val="009C7D38"/>
    <w:rsid w:val="009C7F56"/>
    <w:rsid w:val="009D01CF"/>
    <w:rsid w:val="009D0EE2"/>
    <w:rsid w:val="009D1582"/>
    <w:rsid w:val="009D1BC9"/>
    <w:rsid w:val="009D1C00"/>
    <w:rsid w:val="009D21BB"/>
    <w:rsid w:val="009D31AC"/>
    <w:rsid w:val="009D353F"/>
    <w:rsid w:val="009D3559"/>
    <w:rsid w:val="009D3607"/>
    <w:rsid w:val="009D36D5"/>
    <w:rsid w:val="009D3940"/>
    <w:rsid w:val="009D3BC6"/>
    <w:rsid w:val="009D488A"/>
    <w:rsid w:val="009D5055"/>
    <w:rsid w:val="009D52EE"/>
    <w:rsid w:val="009D5C7D"/>
    <w:rsid w:val="009D63E3"/>
    <w:rsid w:val="009D6A80"/>
    <w:rsid w:val="009D7A99"/>
    <w:rsid w:val="009D7C32"/>
    <w:rsid w:val="009E0062"/>
    <w:rsid w:val="009E0760"/>
    <w:rsid w:val="009E134C"/>
    <w:rsid w:val="009E192F"/>
    <w:rsid w:val="009E1B9D"/>
    <w:rsid w:val="009E1D6D"/>
    <w:rsid w:val="009E2170"/>
    <w:rsid w:val="009E2A0D"/>
    <w:rsid w:val="009E3572"/>
    <w:rsid w:val="009E3B28"/>
    <w:rsid w:val="009E4C10"/>
    <w:rsid w:val="009E55F2"/>
    <w:rsid w:val="009E5712"/>
    <w:rsid w:val="009E5D62"/>
    <w:rsid w:val="009E5FAC"/>
    <w:rsid w:val="009E7030"/>
    <w:rsid w:val="009E71C1"/>
    <w:rsid w:val="009E7255"/>
    <w:rsid w:val="009E731B"/>
    <w:rsid w:val="009E7400"/>
    <w:rsid w:val="009E7796"/>
    <w:rsid w:val="009E78A8"/>
    <w:rsid w:val="009E7B23"/>
    <w:rsid w:val="009E7D1B"/>
    <w:rsid w:val="009E7E8F"/>
    <w:rsid w:val="009F0C2D"/>
    <w:rsid w:val="009F0E29"/>
    <w:rsid w:val="009F0E62"/>
    <w:rsid w:val="009F1B99"/>
    <w:rsid w:val="009F208D"/>
    <w:rsid w:val="009F30B8"/>
    <w:rsid w:val="009F38BF"/>
    <w:rsid w:val="009F481C"/>
    <w:rsid w:val="009F4E9B"/>
    <w:rsid w:val="009F56ED"/>
    <w:rsid w:val="009F5BEE"/>
    <w:rsid w:val="009F5F7B"/>
    <w:rsid w:val="009F6271"/>
    <w:rsid w:val="009F6660"/>
    <w:rsid w:val="009F6754"/>
    <w:rsid w:val="009F69F7"/>
    <w:rsid w:val="009F6D2A"/>
    <w:rsid w:val="009F6E61"/>
    <w:rsid w:val="009F740B"/>
    <w:rsid w:val="009F78BA"/>
    <w:rsid w:val="009F7A5A"/>
    <w:rsid w:val="009F7F3C"/>
    <w:rsid w:val="00A000DF"/>
    <w:rsid w:val="00A0044D"/>
    <w:rsid w:val="00A00BC9"/>
    <w:rsid w:val="00A01CFD"/>
    <w:rsid w:val="00A02144"/>
    <w:rsid w:val="00A021BF"/>
    <w:rsid w:val="00A02959"/>
    <w:rsid w:val="00A0362C"/>
    <w:rsid w:val="00A03720"/>
    <w:rsid w:val="00A03726"/>
    <w:rsid w:val="00A03815"/>
    <w:rsid w:val="00A03BA5"/>
    <w:rsid w:val="00A03EA6"/>
    <w:rsid w:val="00A04004"/>
    <w:rsid w:val="00A040B3"/>
    <w:rsid w:val="00A0482E"/>
    <w:rsid w:val="00A04C04"/>
    <w:rsid w:val="00A050E1"/>
    <w:rsid w:val="00A05157"/>
    <w:rsid w:val="00A05D7C"/>
    <w:rsid w:val="00A0653B"/>
    <w:rsid w:val="00A06C6E"/>
    <w:rsid w:val="00A06E8A"/>
    <w:rsid w:val="00A07008"/>
    <w:rsid w:val="00A07252"/>
    <w:rsid w:val="00A0753C"/>
    <w:rsid w:val="00A0772C"/>
    <w:rsid w:val="00A07800"/>
    <w:rsid w:val="00A07974"/>
    <w:rsid w:val="00A07CB2"/>
    <w:rsid w:val="00A11587"/>
    <w:rsid w:val="00A1219D"/>
    <w:rsid w:val="00A1220E"/>
    <w:rsid w:val="00A12331"/>
    <w:rsid w:val="00A12447"/>
    <w:rsid w:val="00A12C44"/>
    <w:rsid w:val="00A12EAC"/>
    <w:rsid w:val="00A137A5"/>
    <w:rsid w:val="00A14779"/>
    <w:rsid w:val="00A14C8B"/>
    <w:rsid w:val="00A14F1A"/>
    <w:rsid w:val="00A1706C"/>
    <w:rsid w:val="00A172AE"/>
    <w:rsid w:val="00A17648"/>
    <w:rsid w:val="00A17928"/>
    <w:rsid w:val="00A204DA"/>
    <w:rsid w:val="00A2109F"/>
    <w:rsid w:val="00A213AC"/>
    <w:rsid w:val="00A21572"/>
    <w:rsid w:val="00A21A72"/>
    <w:rsid w:val="00A21BBC"/>
    <w:rsid w:val="00A21C81"/>
    <w:rsid w:val="00A21D2D"/>
    <w:rsid w:val="00A21EC3"/>
    <w:rsid w:val="00A22915"/>
    <w:rsid w:val="00A22B5C"/>
    <w:rsid w:val="00A234B8"/>
    <w:rsid w:val="00A2420D"/>
    <w:rsid w:val="00A24684"/>
    <w:rsid w:val="00A24A44"/>
    <w:rsid w:val="00A25021"/>
    <w:rsid w:val="00A25419"/>
    <w:rsid w:val="00A25B9F"/>
    <w:rsid w:val="00A25FB7"/>
    <w:rsid w:val="00A26273"/>
    <w:rsid w:val="00A26D85"/>
    <w:rsid w:val="00A26E1F"/>
    <w:rsid w:val="00A2720E"/>
    <w:rsid w:val="00A27391"/>
    <w:rsid w:val="00A276EE"/>
    <w:rsid w:val="00A30CF3"/>
    <w:rsid w:val="00A30EDB"/>
    <w:rsid w:val="00A31DBD"/>
    <w:rsid w:val="00A31EC6"/>
    <w:rsid w:val="00A32C91"/>
    <w:rsid w:val="00A32D17"/>
    <w:rsid w:val="00A32FFA"/>
    <w:rsid w:val="00A33509"/>
    <w:rsid w:val="00A33C1D"/>
    <w:rsid w:val="00A343EF"/>
    <w:rsid w:val="00A34DFA"/>
    <w:rsid w:val="00A34E1E"/>
    <w:rsid w:val="00A34FD7"/>
    <w:rsid w:val="00A350DB"/>
    <w:rsid w:val="00A35585"/>
    <w:rsid w:val="00A35E16"/>
    <w:rsid w:val="00A36B74"/>
    <w:rsid w:val="00A37B18"/>
    <w:rsid w:val="00A401F2"/>
    <w:rsid w:val="00A40536"/>
    <w:rsid w:val="00A40AEF"/>
    <w:rsid w:val="00A40BE0"/>
    <w:rsid w:val="00A41880"/>
    <w:rsid w:val="00A4273F"/>
    <w:rsid w:val="00A42DA1"/>
    <w:rsid w:val="00A430B7"/>
    <w:rsid w:val="00A4342F"/>
    <w:rsid w:val="00A435D5"/>
    <w:rsid w:val="00A43C63"/>
    <w:rsid w:val="00A444DA"/>
    <w:rsid w:val="00A44BE4"/>
    <w:rsid w:val="00A45043"/>
    <w:rsid w:val="00A45711"/>
    <w:rsid w:val="00A45FEA"/>
    <w:rsid w:val="00A46DB1"/>
    <w:rsid w:val="00A47795"/>
    <w:rsid w:val="00A50229"/>
    <w:rsid w:val="00A50901"/>
    <w:rsid w:val="00A51266"/>
    <w:rsid w:val="00A51662"/>
    <w:rsid w:val="00A519FE"/>
    <w:rsid w:val="00A51AFC"/>
    <w:rsid w:val="00A52A7C"/>
    <w:rsid w:val="00A52B15"/>
    <w:rsid w:val="00A54364"/>
    <w:rsid w:val="00A55108"/>
    <w:rsid w:val="00A551BB"/>
    <w:rsid w:val="00A55504"/>
    <w:rsid w:val="00A55AFB"/>
    <w:rsid w:val="00A55D07"/>
    <w:rsid w:val="00A55D64"/>
    <w:rsid w:val="00A56053"/>
    <w:rsid w:val="00A57725"/>
    <w:rsid w:val="00A5795F"/>
    <w:rsid w:val="00A579DC"/>
    <w:rsid w:val="00A579FC"/>
    <w:rsid w:val="00A57B46"/>
    <w:rsid w:val="00A57FCB"/>
    <w:rsid w:val="00A605EF"/>
    <w:rsid w:val="00A607D1"/>
    <w:rsid w:val="00A60EF3"/>
    <w:rsid w:val="00A61CF7"/>
    <w:rsid w:val="00A62277"/>
    <w:rsid w:val="00A6266E"/>
    <w:rsid w:val="00A62C04"/>
    <w:rsid w:val="00A62C06"/>
    <w:rsid w:val="00A62EA2"/>
    <w:rsid w:val="00A63250"/>
    <w:rsid w:val="00A63B40"/>
    <w:rsid w:val="00A640FE"/>
    <w:rsid w:val="00A64335"/>
    <w:rsid w:val="00A64B1B"/>
    <w:rsid w:val="00A65190"/>
    <w:rsid w:val="00A651C0"/>
    <w:rsid w:val="00A65A33"/>
    <w:rsid w:val="00A65DC5"/>
    <w:rsid w:val="00A66502"/>
    <w:rsid w:val="00A66595"/>
    <w:rsid w:val="00A66656"/>
    <w:rsid w:val="00A70006"/>
    <w:rsid w:val="00A708D9"/>
    <w:rsid w:val="00A709E4"/>
    <w:rsid w:val="00A716FF"/>
    <w:rsid w:val="00A71AA6"/>
    <w:rsid w:val="00A71B00"/>
    <w:rsid w:val="00A71BCE"/>
    <w:rsid w:val="00A72B7E"/>
    <w:rsid w:val="00A72C51"/>
    <w:rsid w:val="00A73087"/>
    <w:rsid w:val="00A73418"/>
    <w:rsid w:val="00A74152"/>
    <w:rsid w:val="00A7449B"/>
    <w:rsid w:val="00A7485B"/>
    <w:rsid w:val="00A74D18"/>
    <w:rsid w:val="00A74F64"/>
    <w:rsid w:val="00A75362"/>
    <w:rsid w:val="00A76161"/>
    <w:rsid w:val="00A76966"/>
    <w:rsid w:val="00A773E0"/>
    <w:rsid w:val="00A77974"/>
    <w:rsid w:val="00A77A17"/>
    <w:rsid w:val="00A80F5B"/>
    <w:rsid w:val="00A80F78"/>
    <w:rsid w:val="00A8184C"/>
    <w:rsid w:val="00A81F13"/>
    <w:rsid w:val="00A829F6"/>
    <w:rsid w:val="00A83333"/>
    <w:rsid w:val="00A8394E"/>
    <w:rsid w:val="00A83D7F"/>
    <w:rsid w:val="00A845AB"/>
    <w:rsid w:val="00A84B8B"/>
    <w:rsid w:val="00A85333"/>
    <w:rsid w:val="00A854B0"/>
    <w:rsid w:val="00A85DF4"/>
    <w:rsid w:val="00A86207"/>
    <w:rsid w:val="00A862AD"/>
    <w:rsid w:val="00A86BAF"/>
    <w:rsid w:val="00A86C53"/>
    <w:rsid w:val="00A86F70"/>
    <w:rsid w:val="00A876AA"/>
    <w:rsid w:val="00A87CC3"/>
    <w:rsid w:val="00A9056D"/>
    <w:rsid w:val="00A9062E"/>
    <w:rsid w:val="00A90CB9"/>
    <w:rsid w:val="00A916EF"/>
    <w:rsid w:val="00A91D2A"/>
    <w:rsid w:val="00A92350"/>
    <w:rsid w:val="00A92D29"/>
    <w:rsid w:val="00A92EE9"/>
    <w:rsid w:val="00A93C33"/>
    <w:rsid w:val="00A93EEA"/>
    <w:rsid w:val="00A94048"/>
    <w:rsid w:val="00A947C0"/>
    <w:rsid w:val="00A94C1E"/>
    <w:rsid w:val="00A95095"/>
    <w:rsid w:val="00A95482"/>
    <w:rsid w:val="00A9548A"/>
    <w:rsid w:val="00A9561D"/>
    <w:rsid w:val="00A95627"/>
    <w:rsid w:val="00A95A9A"/>
    <w:rsid w:val="00A95D5E"/>
    <w:rsid w:val="00A9627F"/>
    <w:rsid w:val="00A964CA"/>
    <w:rsid w:val="00A969B3"/>
    <w:rsid w:val="00A970AB"/>
    <w:rsid w:val="00A97329"/>
    <w:rsid w:val="00AA0055"/>
    <w:rsid w:val="00AA03AA"/>
    <w:rsid w:val="00AA0689"/>
    <w:rsid w:val="00AA09F1"/>
    <w:rsid w:val="00AA109E"/>
    <w:rsid w:val="00AA140E"/>
    <w:rsid w:val="00AA177B"/>
    <w:rsid w:val="00AA17BA"/>
    <w:rsid w:val="00AA1B4A"/>
    <w:rsid w:val="00AA1D34"/>
    <w:rsid w:val="00AA1D65"/>
    <w:rsid w:val="00AA1DB3"/>
    <w:rsid w:val="00AA2192"/>
    <w:rsid w:val="00AA21BB"/>
    <w:rsid w:val="00AA2394"/>
    <w:rsid w:val="00AA2B40"/>
    <w:rsid w:val="00AA2D98"/>
    <w:rsid w:val="00AA3CD3"/>
    <w:rsid w:val="00AA3EC2"/>
    <w:rsid w:val="00AA4257"/>
    <w:rsid w:val="00AA4562"/>
    <w:rsid w:val="00AA46E0"/>
    <w:rsid w:val="00AA4847"/>
    <w:rsid w:val="00AA4EAB"/>
    <w:rsid w:val="00AA4F17"/>
    <w:rsid w:val="00AA5042"/>
    <w:rsid w:val="00AA5B33"/>
    <w:rsid w:val="00AA68D9"/>
    <w:rsid w:val="00AA6E7D"/>
    <w:rsid w:val="00AA7958"/>
    <w:rsid w:val="00AB0B38"/>
    <w:rsid w:val="00AB0B87"/>
    <w:rsid w:val="00AB0CD8"/>
    <w:rsid w:val="00AB210D"/>
    <w:rsid w:val="00AB2AED"/>
    <w:rsid w:val="00AB3038"/>
    <w:rsid w:val="00AB3B33"/>
    <w:rsid w:val="00AB4257"/>
    <w:rsid w:val="00AB441B"/>
    <w:rsid w:val="00AB467A"/>
    <w:rsid w:val="00AB49DC"/>
    <w:rsid w:val="00AB5015"/>
    <w:rsid w:val="00AB511C"/>
    <w:rsid w:val="00AB522C"/>
    <w:rsid w:val="00AB634F"/>
    <w:rsid w:val="00AB6701"/>
    <w:rsid w:val="00AB6C8A"/>
    <w:rsid w:val="00AB7CAE"/>
    <w:rsid w:val="00AC0490"/>
    <w:rsid w:val="00AC155D"/>
    <w:rsid w:val="00AC17DB"/>
    <w:rsid w:val="00AC17FA"/>
    <w:rsid w:val="00AC1ECC"/>
    <w:rsid w:val="00AC1F93"/>
    <w:rsid w:val="00AC266C"/>
    <w:rsid w:val="00AC3245"/>
    <w:rsid w:val="00AC4251"/>
    <w:rsid w:val="00AC49D7"/>
    <w:rsid w:val="00AC527C"/>
    <w:rsid w:val="00AC52D3"/>
    <w:rsid w:val="00AC57BA"/>
    <w:rsid w:val="00AC5EAD"/>
    <w:rsid w:val="00AC5F95"/>
    <w:rsid w:val="00AC6890"/>
    <w:rsid w:val="00AC7476"/>
    <w:rsid w:val="00AC7D6B"/>
    <w:rsid w:val="00AC7E2C"/>
    <w:rsid w:val="00AD01BC"/>
    <w:rsid w:val="00AD10BB"/>
    <w:rsid w:val="00AD1E33"/>
    <w:rsid w:val="00AD1EE9"/>
    <w:rsid w:val="00AD2953"/>
    <w:rsid w:val="00AD31E7"/>
    <w:rsid w:val="00AD3B7C"/>
    <w:rsid w:val="00AD46C5"/>
    <w:rsid w:val="00AD560F"/>
    <w:rsid w:val="00AD56A3"/>
    <w:rsid w:val="00AD60B4"/>
    <w:rsid w:val="00AD631C"/>
    <w:rsid w:val="00AD6B12"/>
    <w:rsid w:val="00AD710D"/>
    <w:rsid w:val="00AD77A6"/>
    <w:rsid w:val="00AE0DC4"/>
    <w:rsid w:val="00AE1675"/>
    <w:rsid w:val="00AE1AF7"/>
    <w:rsid w:val="00AE1F64"/>
    <w:rsid w:val="00AE278A"/>
    <w:rsid w:val="00AE3DF0"/>
    <w:rsid w:val="00AE4061"/>
    <w:rsid w:val="00AE4358"/>
    <w:rsid w:val="00AE47C4"/>
    <w:rsid w:val="00AE5573"/>
    <w:rsid w:val="00AE562B"/>
    <w:rsid w:val="00AE6182"/>
    <w:rsid w:val="00AE75CD"/>
    <w:rsid w:val="00AE772E"/>
    <w:rsid w:val="00AE7818"/>
    <w:rsid w:val="00AF040B"/>
    <w:rsid w:val="00AF05BC"/>
    <w:rsid w:val="00AF05F7"/>
    <w:rsid w:val="00AF07BA"/>
    <w:rsid w:val="00AF138C"/>
    <w:rsid w:val="00AF151B"/>
    <w:rsid w:val="00AF1718"/>
    <w:rsid w:val="00AF1A9B"/>
    <w:rsid w:val="00AF1B8C"/>
    <w:rsid w:val="00AF1E33"/>
    <w:rsid w:val="00AF20D5"/>
    <w:rsid w:val="00AF399A"/>
    <w:rsid w:val="00AF3CCB"/>
    <w:rsid w:val="00AF45A0"/>
    <w:rsid w:val="00AF45AF"/>
    <w:rsid w:val="00AF4C5A"/>
    <w:rsid w:val="00AF4D07"/>
    <w:rsid w:val="00AF4E2D"/>
    <w:rsid w:val="00AF693F"/>
    <w:rsid w:val="00AF7AE7"/>
    <w:rsid w:val="00B00A92"/>
    <w:rsid w:val="00B00BBE"/>
    <w:rsid w:val="00B011EA"/>
    <w:rsid w:val="00B01266"/>
    <w:rsid w:val="00B0171E"/>
    <w:rsid w:val="00B01959"/>
    <w:rsid w:val="00B019FB"/>
    <w:rsid w:val="00B02039"/>
    <w:rsid w:val="00B021B9"/>
    <w:rsid w:val="00B026EF"/>
    <w:rsid w:val="00B02784"/>
    <w:rsid w:val="00B02C38"/>
    <w:rsid w:val="00B02C55"/>
    <w:rsid w:val="00B02D03"/>
    <w:rsid w:val="00B0424C"/>
    <w:rsid w:val="00B04B04"/>
    <w:rsid w:val="00B04C01"/>
    <w:rsid w:val="00B055E8"/>
    <w:rsid w:val="00B0570A"/>
    <w:rsid w:val="00B05C98"/>
    <w:rsid w:val="00B05FAB"/>
    <w:rsid w:val="00B06934"/>
    <w:rsid w:val="00B069A3"/>
    <w:rsid w:val="00B06B3C"/>
    <w:rsid w:val="00B076DF"/>
    <w:rsid w:val="00B07D9B"/>
    <w:rsid w:val="00B10666"/>
    <w:rsid w:val="00B1098B"/>
    <w:rsid w:val="00B10998"/>
    <w:rsid w:val="00B1216A"/>
    <w:rsid w:val="00B1244B"/>
    <w:rsid w:val="00B1299D"/>
    <w:rsid w:val="00B12FFB"/>
    <w:rsid w:val="00B141A0"/>
    <w:rsid w:val="00B1457C"/>
    <w:rsid w:val="00B148C8"/>
    <w:rsid w:val="00B14C9E"/>
    <w:rsid w:val="00B14EF6"/>
    <w:rsid w:val="00B156BC"/>
    <w:rsid w:val="00B15F59"/>
    <w:rsid w:val="00B168D0"/>
    <w:rsid w:val="00B17B6D"/>
    <w:rsid w:val="00B20313"/>
    <w:rsid w:val="00B207F0"/>
    <w:rsid w:val="00B20C26"/>
    <w:rsid w:val="00B217D7"/>
    <w:rsid w:val="00B21B15"/>
    <w:rsid w:val="00B221B6"/>
    <w:rsid w:val="00B224FA"/>
    <w:rsid w:val="00B22AC3"/>
    <w:rsid w:val="00B22FA9"/>
    <w:rsid w:val="00B253BE"/>
    <w:rsid w:val="00B255B2"/>
    <w:rsid w:val="00B25F07"/>
    <w:rsid w:val="00B262BD"/>
    <w:rsid w:val="00B2654B"/>
    <w:rsid w:val="00B266F2"/>
    <w:rsid w:val="00B2677A"/>
    <w:rsid w:val="00B26A15"/>
    <w:rsid w:val="00B26DDE"/>
    <w:rsid w:val="00B27256"/>
    <w:rsid w:val="00B30CE9"/>
    <w:rsid w:val="00B311D2"/>
    <w:rsid w:val="00B311EE"/>
    <w:rsid w:val="00B318D4"/>
    <w:rsid w:val="00B31BC2"/>
    <w:rsid w:val="00B31CDF"/>
    <w:rsid w:val="00B3205E"/>
    <w:rsid w:val="00B32431"/>
    <w:rsid w:val="00B324BB"/>
    <w:rsid w:val="00B325AB"/>
    <w:rsid w:val="00B32ED2"/>
    <w:rsid w:val="00B332B6"/>
    <w:rsid w:val="00B3366A"/>
    <w:rsid w:val="00B33E47"/>
    <w:rsid w:val="00B33F4B"/>
    <w:rsid w:val="00B34109"/>
    <w:rsid w:val="00B345D6"/>
    <w:rsid w:val="00B346F8"/>
    <w:rsid w:val="00B34796"/>
    <w:rsid w:val="00B34893"/>
    <w:rsid w:val="00B34932"/>
    <w:rsid w:val="00B35711"/>
    <w:rsid w:val="00B35D26"/>
    <w:rsid w:val="00B3794F"/>
    <w:rsid w:val="00B406A8"/>
    <w:rsid w:val="00B406AB"/>
    <w:rsid w:val="00B40AFA"/>
    <w:rsid w:val="00B40D68"/>
    <w:rsid w:val="00B40DA5"/>
    <w:rsid w:val="00B40E54"/>
    <w:rsid w:val="00B41186"/>
    <w:rsid w:val="00B414BC"/>
    <w:rsid w:val="00B41763"/>
    <w:rsid w:val="00B41EFF"/>
    <w:rsid w:val="00B4213D"/>
    <w:rsid w:val="00B422CA"/>
    <w:rsid w:val="00B42792"/>
    <w:rsid w:val="00B42B2C"/>
    <w:rsid w:val="00B42BFB"/>
    <w:rsid w:val="00B434B6"/>
    <w:rsid w:val="00B44A70"/>
    <w:rsid w:val="00B44BCC"/>
    <w:rsid w:val="00B4514F"/>
    <w:rsid w:val="00B45224"/>
    <w:rsid w:val="00B453AB"/>
    <w:rsid w:val="00B45663"/>
    <w:rsid w:val="00B45829"/>
    <w:rsid w:val="00B45A6D"/>
    <w:rsid w:val="00B45CED"/>
    <w:rsid w:val="00B460F4"/>
    <w:rsid w:val="00B4660A"/>
    <w:rsid w:val="00B47AC4"/>
    <w:rsid w:val="00B47FC6"/>
    <w:rsid w:val="00B50124"/>
    <w:rsid w:val="00B5039D"/>
    <w:rsid w:val="00B5051F"/>
    <w:rsid w:val="00B50C1C"/>
    <w:rsid w:val="00B50CBC"/>
    <w:rsid w:val="00B50F1A"/>
    <w:rsid w:val="00B512EC"/>
    <w:rsid w:val="00B513C9"/>
    <w:rsid w:val="00B51AA8"/>
    <w:rsid w:val="00B51DF4"/>
    <w:rsid w:val="00B52216"/>
    <w:rsid w:val="00B5240D"/>
    <w:rsid w:val="00B5246F"/>
    <w:rsid w:val="00B52743"/>
    <w:rsid w:val="00B52976"/>
    <w:rsid w:val="00B52C77"/>
    <w:rsid w:val="00B52F9E"/>
    <w:rsid w:val="00B530A9"/>
    <w:rsid w:val="00B5320B"/>
    <w:rsid w:val="00B53668"/>
    <w:rsid w:val="00B538AF"/>
    <w:rsid w:val="00B5404F"/>
    <w:rsid w:val="00B542F4"/>
    <w:rsid w:val="00B54AB0"/>
    <w:rsid w:val="00B55247"/>
    <w:rsid w:val="00B55ED0"/>
    <w:rsid w:val="00B565F9"/>
    <w:rsid w:val="00B56983"/>
    <w:rsid w:val="00B56BB8"/>
    <w:rsid w:val="00B56EE3"/>
    <w:rsid w:val="00B570C5"/>
    <w:rsid w:val="00B573BC"/>
    <w:rsid w:val="00B57E6A"/>
    <w:rsid w:val="00B60EFB"/>
    <w:rsid w:val="00B60F0B"/>
    <w:rsid w:val="00B614B6"/>
    <w:rsid w:val="00B619D0"/>
    <w:rsid w:val="00B627CC"/>
    <w:rsid w:val="00B62F73"/>
    <w:rsid w:val="00B63768"/>
    <w:rsid w:val="00B63CD6"/>
    <w:rsid w:val="00B63D15"/>
    <w:rsid w:val="00B642AC"/>
    <w:rsid w:val="00B6446C"/>
    <w:rsid w:val="00B66196"/>
    <w:rsid w:val="00B67223"/>
    <w:rsid w:val="00B67671"/>
    <w:rsid w:val="00B67B4B"/>
    <w:rsid w:val="00B67BB1"/>
    <w:rsid w:val="00B67DCF"/>
    <w:rsid w:val="00B700A3"/>
    <w:rsid w:val="00B706B8"/>
    <w:rsid w:val="00B70E7E"/>
    <w:rsid w:val="00B70E97"/>
    <w:rsid w:val="00B7108B"/>
    <w:rsid w:val="00B72295"/>
    <w:rsid w:val="00B7267A"/>
    <w:rsid w:val="00B73054"/>
    <w:rsid w:val="00B735EE"/>
    <w:rsid w:val="00B758E3"/>
    <w:rsid w:val="00B75927"/>
    <w:rsid w:val="00B75D62"/>
    <w:rsid w:val="00B76D31"/>
    <w:rsid w:val="00B777B1"/>
    <w:rsid w:val="00B80019"/>
    <w:rsid w:val="00B808CF"/>
    <w:rsid w:val="00B8127C"/>
    <w:rsid w:val="00B81690"/>
    <w:rsid w:val="00B816D2"/>
    <w:rsid w:val="00B8193A"/>
    <w:rsid w:val="00B81B89"/>
    <w:rsid w:val="00B81DF8"/>
    <w:rsid w:val="00B81E01"/>
    <w:rsid w:val="00B82D5A"/>
    <w:rsid w:val="00B830D9"/>
    <w:rsid w:val="00B83592"/>
    <w:rsid w:val="00B8366A"/>
    <w:rsid w:val="00B83F17"/>
    <w:rsid w:val="00B8419C"/>
    <w:rsid w:val="00B84573"/>
    <w:rsid w:val="00B848A9"/>
    <w:rsid w:val="00B84B0D"/>
    <w:rsid w:val="00B84C0D"/>
    <w:rsid w:val="00B84EFE"/>
    <w:rsid w:val="00B85333"/>
    <w:rsid w:val="00B85BB7"/>
    <w:rsid w:val="00B85ED4"/>
    <w:rsid w:val="00B860BD"/>
    <w:rsid w:val="00B86DE9"/>
    <w:rsid w:val="00B86E56"/>
    <w:rsid w:val="00B8790C"/>
    <w:rsid w:val="00B87C67"/>
    <w:rsid w:val="00B900D7"/>
    <w:rsid w:val="00B907B5"/>
    <w:rsid w:val="00B90C12"/>
    <w:rsid w:val="00B90CB7"/>
    <w:rsid w:val="00B9146A"/>
    <w:rsid w:val="00B91972"/>
    <w:rsid w:val="00B92366"/>
    <w:rsid w:val="00B92385"/>
    <w:rsid w:val="00B923F1"/>
    <w:rsid w:val="00B926E7"/>
    <w:rsid w:val="00B936AC"/>
    <w:rsid w:val="00B93C56"/>
    <w:rsid w:val="00B940B0"/>
    <w:rsid w:val="00B9424B"/>
    <w:rsid w:val="00B9424D"/>
    <w:rsid w:val="00B94A67"/>
    <w:rsid w:val="00B94BD8"/>
    <w:rsid w:val="00B95246"/>
    <w:rsid w:val="00B95834"/>
    <w:rsid w:val="00B95EFE"/>
    <w:rsid w:val="00B96244"/>
    <w:rsid w:val="00B963CC"/>
    <w:rsid w:val="00B96A17"/>
    <w:rsid w:val="00B96DE5"/>
    <w:rsid w:val="00B96F22"/>
    <w:rsid w:val="00B96FB9"/>
    <w:rsid w:val="00B97955"/>
    <w:rsid w:val="00B9799A"/>
    <w:rsid w:val="00B979E0"/>
    <w:rsid w:val="00B97E23"/>
    <w:rsid w:val="00B97FB0"/>
    <w:rsid w:val="00B97FC5"/>
    <w:rsid w:val="00B97FEF"/>
    <w:rsid w:val="00BA0062"/>
    <w:rsid w:val="00BA065E"/>
    <w:rsid w:val="00BA0E9F"/>
    <w:rsid w:val="00BA1D09"/>
    <w:rsid w:val="00BA1F55"/>
    <w:rsid w:val="00BA1F5D"/>
    <w:rsid w:val="00BA25BD"/>
    <w:rsid w:val="00BA25CD"/>
    <w:rsid w:val="00BA296B"/>
    <w:rsid w:val="00BA2E94"/>
    <w:rsid w:val="00BA304E"/>
    <w:rsid w:val="00BA3081"/>
    <w:rsid w:val="00BA3536"/>
    <w:rsid w:val="00BA386D"/>
    <w:rsid w:val="00BA39E5"/>
    <w:rsid w:val="00BA3D30"/>
    <w:rsid w:val="00BA3EB5"/>
    <w:rsid w:val="00BA42B3"/>
    <w:rsid w:val="00BA54CD"/>
    <w:rsid w:val="00BA559F"/>
    <w:rsid w:val="00BA5C40"/>
    <w:rsid w:val="00BA5F18"/>
    <w:rsid w:val="00BA618E"/>
    <w:rsid w:val="00BA636A"/>
    <w:rsid w:val="00BA6A4A"/>
    <w:rsid w:val="00BA72E2"/>
    <w:rsid w:val="00BA741F"/>
    <w:rsid w:val="00BA7463"/>
    <w:rsid w:val="00BB01A8"/>
    <w:rsid w:val="00BB0E2D"/>
    <w:rsid w:val="00BB13F1"/>
    <w:rsid w:val="00BB17E3"/>
    <w:rsid w:val="00BB1BD5"/>
    <w:rsid w:val="00BB2E72"/>
    <w:rsid w:val="00BB314A"/>
    <w:rsid w:val="00BB36AE"/>
    <w:rsid w:val="00BB38D6"/>
    <w:rsid w:val="00BB3BF9"/>
    <w:rsid w:val="00BB42F6"/>
    <w:rsid w:val="00BB50F4"/>
    <w:rsid w:val="00BB540B"/>
    <w:rsid w:val="00BB628D"/>
    <w:rsid w:val="00BB63A8"/>
    <w:rsid w:val="00BB6E9F"/>
    <w:rsid w:val="00BB7C91"/>
    <w:rsid w:val="00BB7D89"/>
    <w:rsid w:val="00BC0522"/>
    <w:rsid w:val="00BC0904"/>
    <w:rsid w:val="00BC094B"/>
    <w:rsid w:val="00BC0CA0"/>
    <w:rsid w:val="00BC0F37"/>
    <w:rsid w:val="00BC1538"/>
    <w:rsid w:val="00BC17D3"/>
    <w:rsid w:val="00BC180C"/>
    <w:rsid w:val="00BC1B58"/>
    <w:rsid w:val="00BC2B86"/>
    <w:rsid w:val="00BC30FA"/>
    <w:rsid w:val="00BC4535"/>
    <w:rsid w:val="00BC4A97"/>
    <w:rsid w:val="00BC4B69"/>
    <w:rsid w:val="00BC4FA9"/>
    <w:rsid w:val="00BC502F"/>
    <w:rsid w:val="00BC5C88"/>
    <w:rsid w:val="00BC60A0"/>
    <w:rsid w:val="00BC6492"/>
    <w:rsid w:val="00BC68FF"/>
    <w:rsid w:val="00BC7598"/>
    <w:rsid w:val="00BC7707"/>
    <w:rsid w:val="00BC7D49"/>
    <w:rsid w:val="00BC7D4C"/>
    <w:rsid w:val="00BD0328"/>
    <w:rsid w:val="00BD0355"/>
    <w:rsid w:val="00BD0BDF"/>
    <w:rsid w:val="00BD10FF"/>
    <w:rsid w:val="00BD1F62"/>
    <w:rsid w:val="00BD21E6"/>
    <w:rsid w:val="00BD2607"/>
    <w:rsid w:val="00BD27B3"/>
    <w:rsid w:val="00BD2BAB"/>
    <w:rsid w:val="00BD2D26"/>
    <w:rsid w:val="00BD336C"/>
    <w:rsid w:val="00BD371E"/>
    <w:rsid w:val="00BD37E7"/>
    <w:rsid w:val="00BD3D27"/>
    <w:rsid w:val="00BD412D"/>
    <w:rsid w:val="00BD41AC"/>
    <w:rsid w:val="00BD4AAE"/>
    <w:rsid w:val="00BD4B41"/>
    <w:rsid w:val="00BD4C6F"/>
    <w:rsid w:val="00BD5ECA"/>
    <w:rsid w:val="00BD679D"/>
    <w:rsid w:val="00BD70A2"/>
    <w:rsid w:val="00BD73C8"/>
    <w:rsid w:val="00BD755E"/>
    <w:rsid w:val="00BE04EE"/>
    <w:rsid w:val="00BE0D02"/>
    <w:rsid w:val="00BE3323"/>
    <w:rsid w:val="00BE3852"/>
    <w:rsid w:val="00BE3A99"/>
    <w:rsid w:val="00BE404C"/>
    <w:rsid w:val="00BE45A3"/>
    <w:rsid w:val="00BE49FE"/>
    <w:rsid w:val="00BE5117"/>
    <w:rsid w:val="00BE5699"/>
    <w:rsid w:val="00BE6142"/>
    <w:rsid w:val="00BE62EA"/>
    <w:rsid w:val="00BE70A4"/>
    <w:rsid w:val="00BE7331"/>
    <w:rsid w:val="00BE7A88"/>
    <w:rsid w:val="00BE7E0B"/>
    <w:rsid w:val="00BE7E2C"/>
    <w:rsid w:val="00BF021E"/>
    <w:rsid w:val="00BF048A"/>
    <w:rsid w:val="00BF05AE"/>
    <w:rsid w:val="00BF0A5A"/>
    <w:rsid w:val="00BF0F9A"/>
    <w:rsid w:val="00BF133F"/>
    <w:rsid w:val="00BF1ECE"/>
    <w:rsid w:val="00BF20E1"/>
    <w:rsid w:val="00BF281B"/>
    <w:rsid w:val="00BF31B6"/>
    <w:rsid w:val="00BF31FF"/>
    <w:rsid w:val="00BF35E8"/>
    <w:rsid w:val="00BF478B"/>
    <w:rsid w:val="00BF5021"/>
    <w:rsid w:val="00BF5AC2"/>
    <w:rsid w:val="00BF614F"/>
    <w:rsid w:val="00BF6CCD"/>
    <w:rsid w:val="00BF703D"/>
    <w:rsid w:val="00BF7321"/>
    <w:rsid w:val="00BF7643"/>
    <w:rsid w:val="00BF774C"/>
    <w:rsid w:val="00BF79F6"/>
    <w:rsid w:val="00BF7B65"/>
    <w:rsid w:val="00C000AB"/>
    <w:rsid w:val="00C01349"/>
    <w:rsid w:val="00C0141E"/>
    <w:rsid w:val="00C017C4"/>
    <w:rsid w:val="00C0228F"/>
    <w:rsid w:val="00C042D9"/>
    <w:rsid w:val="00C043FA"/>
    <w:rsid w:val="00C045DC"/>
    <w:rsid w:val="00C04B96"/>
    <w:rsid w:val="00C04D8B"/>
    <w:rsid w:val="00C056DD"/>
    <w:rsid w:val="00C058F5"/>
    <w:rsid w:val="00C0591A"/>
    <w:rsid w:val="00C06A3F"/>
    <w:rsid w:val="00C06AFE"/>
    <w:rsid w:val="00C06F0D"/>
    <w:rsid w:val="00C074DF"/>
    <w:rsid w:val="00C07AD2"/>
    <w:rsid w:val="00C1009C"/>
    <w:rsid w:val="00C1010E"/>
    <w:rsid w:val="00C10189"/>
    <w:rsid w:val="00C10840"/>
    <w:rsid w:val="00C10D39"/>
    <w:rsid w:val="00C114F3"/>
    <w:rsid w:val="00C11AC5"/>
    <w:rsid w:val="00C11F1F"/>
    <w:rsid w:val="00C128BC"/>
    <w:rsid w:val="00C12A8B"/>
    <w:rsid w:val="00C14FDA"/>
    <w:rsid w:val="00C156CD"/>
    <w:rsid w:val="00C15D3B"/>
    <w:rsid w:val="00C16623"/>
    <w:rsid w:val="00C16687"/>
    <w:rsid w:val="00C16B54"/>
    <w:rsid w:val="00C16BB5"/>
    <w:rsid w:val="00C1718B"/>
    <w:rsid w:val="00C171EB"/>
    <w:rsid w:val="00C17262"/>
    <w:rsid w:val="00C176B9"/>
    <w:rsid w:val="00C1791E"/>
    <w:rsid w:val="00C208EA"/>
    <w:rsid w:val="00C21088"/>
    <w:rsid w:val="00C22834"/>
    <w:rsid w:val="00C22CAE"/>
    <w:rsid w:val="00C233C2"/>
    <w:rsid w:val="00C23E4C"/>
    <w:rsid w:val="00C24309"/>
    <w:rsid w:val="00C2439E"/>
    <w:rsid w:val="00C2466C"/>
    <w:rsid w:val="00C248A4"/>
    <w:rsid w:val="00C24C3F"/>
    <w:rsid w:val="00C261E0"/>
    <w:rsid w:val="00C26961"/>
    <w:rsid w:val="00C27FCE"/>
    <w:rsid w:val="00C30C3E"/>
    <w:rsid w:val="00C322A3"/>
    <w:rsid w:val="00C325FD"/>
    <w:rsid w:val="00C33A0F"/>
    <w:rsid w:val="00C343E0"/>
    <w:rsid w:val="00C34701"/>
    <w:rsid w:val="00C34DA6"/>
    <w:rsid w:val="00C35406"/>
    <w:rsid w:val="00C356CB"/>
    <w:rsid w:val="00C35B7F"/>
    <w:rsid w:val="00C360BD"/>
    <w:rsid w:val="00C364C6"/>
    <w:rsid w:val="00C365DC"/>
    <w:rsid w:val="00C36D9D"/>
    <w:rsid w:val="00C36E1D"/>
    <w:rsid w:val="00C40ACB"/>
    <w:rsid w:val="00C40D06"/>
    <w:rsid w:val="00C41EFE"/>
    <w:rsid w:val="00C4203D"/>
    <w:rsid w:val="00C4256B"/>
    <w:rsid w:val="00C4279F"/>
    <w:rsid w:val="00C42971"/>
    <w:rsid w:val="00C42BC8"/>
    <w:rsid w:val="00C42DFD"/>
    <w:rsid w:val="00C42E6D"/>
    <w:rsid w:val="00C4356D"/>
    <w:rsid w:val="00C4407B"/>
    <w:rsid w:val="00C448FA"/>
    <w:rsid w:val="00C449FE"/>
    <w:rsid w:val="00C4587A"/>
    <w:rsid w:val="00C4587D"/>
    <w:rsid w:val="00C4598D"/>
    <w:rsid w:val="00C45FDE"/>
    <w:rsid w:val="00C45FEC"/>
    <w:rsid w:val="00C477A3"/>
    <w:rsid w:val="00C47A9B"/>
    <w:rsid w:val="00C47C37"/>
    <w:rsid w:val="00C47E72"/>
    <w:rsid w:val="00C5008E"/>
    <w:rsid w:val="00C500E7"/>
    <w:rsid w:val="00C5040C"/>
    <w:rsid w:val="00C505C8"/>
    <w:rsid w:val="00C50968"/>
    <w:rsid w:val="00C50F7C"/>
    <w:rsid w:val="00C519CA"/>
    <w:rsid w:val="00C51B71"/>
    <w:rsid w:val="00C51CD4"/>
    <w:rsid w:val="00C51DB8"/>
    <w:rsid w:val="00C51EEE"/>
    <w:rsid w:val="00C524D3"/>
    <w:rsid w:val="00C52784"/>
    <w:rsid w:val="00C52B25"/>
    <w:rsid w:val="00C533E9"/>
    <w:rsid w:val="00C536D1"/>
    <w:rsid w:val="00C53A57"/>
    <w:rsid w:val="00C5472C"/>
    <w:rsid w:val="00C547EB"/>
    <w:rsid w:val="00C54A6C"/>
    <w:rsid w:val="00C56CF0"/>
    <w:rsid w:val="00C5717E"/>
    <w:rsid w:val="00C57E07"/>
    <w:rsid w:val="00C600E3"/>
    <w:rsid w:val="00C60248"/>
    <w:rsid w:val="00C6111E"/>
    <w:rsid w:val="00C611A8"/>
    <w:rsid w:val="00C6144E"/>
    <w:rsid w:val="00C61B16"/>
    <w:rsid w:val="00C623A6"/>
    <w:rsid w:val="00C623F4"/>
    <w:rsid w:val="00C62471"/>
    <w:rsid w:val="00C6258A"/>
    <w:rsid w:val="00C63150"/>
    <w:rsid w:val="00C632E2"/>
    <w:rsid w:val="00C6361C"/>
    <w:rsid w:val="00C63858"/>
    <w:rsid w:val="00C64006"/>
    <w:rsid w:val="00C64CDE"/>
    <w:rsid w:val="00C64E54"/>
    <w:rsid w:val="00C656DA"/>
    <w:rsid w:val="00C65D43"/>
    <w:rsid w:val="00C65EDB"/>
    <w:rsid w:val="00C66267"/>
    <w:rsid w:val="00C669ED"/>
    <w:rsid w:val="00C70726"/>
    <w:rsid w:val="00C70EDB"/>
    <w:rsid w:val="00C71756"/>
    <w:rsid w:val="00C71AF0"/>
    <w:rsid w:val="00C71BA3"/>
    <w:rsid w:val="00C7205B"/>
    <w:rsid w:val="00C721F4"/>
    <w:rsid w:val="00C72857"/>
    <w:rsid w:val="00C73254"/>
    <w:rsid w:val="00C7469B"/>
    <w:rsid w:val="00C74F8A"/>
    <w:rsid w:val="00C7521D"/>
    <w:rsid w:val="00C75AFF"/>
    <w:rsid w:val="00C76576"/>
    <w:rsid w:val="00C76CFF"/>
    <w:rsid w:val="00C77368"/>
    <w:rsid w:val="00C80DF2"/>
    <w:rsid w:val="00C814C3"/>
    <w:rsid w:val="00C8165B"/>
    <w:rsid w:val="00C81B33"/>
    <w:rsid w:val="00C81C04"/>
    <w:rsid w:val="00C82259"/>
    <w:rsid w:val="00C822AB"/>
    <w:rsid w:val="00C823A0"/>
    <w:rsid w:val="00C82415"/>
    <w:rsid w:val="00C8258A"/>
    <w:rsid w:val="00C83795"/>
    <w:rsid w:val="00C838BA"/>
    <w:rsid w:val="00C83CE4"/>
    <w:rsid w:val="00C846D4"/>
    <w:rsid w:val="00C84AB8"/>
    <w:rsid w:val="00C855AF"/>
    <w:rsid w:val="00C8586D"/>
    <w:rsid w:val="00C86294"/>
    <w:rsid w:val="00C8662E"/>
    <w:rsid w:val="00C86A05"/>
    <w:rsid w:val="00C86E34"/>
    <w:rsid w:val="00C873DB"/>
    <w:rsid w:val="00C87790"/>
    <w:rsid w:val="00C8786F"/>
    <w:rsid w:val="00C87976"/>
    <w:rsid w:val="00C90018"/>
    <w:rsid w:val="00C90D6E"/>
    <w:rsid w:val="00C91C30"/>
    <w:rsid w:val="00C92462"/>
    <w:rsid w:val="00C92900"/>
    <w:rsid w:val="00C92C34"/>
    <w:rsid w:val="00C93E43"/>
    <w:rsid w:val="00C94387"/>
    <w:rsid w:val="00C94423"/>
    <w:rsid w:val="00C94B24"/>
    <w:rsid w:val="00C94D6F"/>
    <w:rsid w:val="00C95BE9"/>
    <w:rsid w:val="00C962C4"/>
    <w:rsid w:val="00C966C1"/>
    <w:rsid w:val="00C96BB6"/>
    <w:rsid w:val="00C96E5A"/>
    <w:rsid w:val="00C96E68"/>
    <w:rsid w:val="00C97403"/>
    <w:rsid w:val="00C976E1"/>
    <w:rsid w:val="00C97A87"/>
    <w:rsid w:val="00C97ADA"/>
    <w:rsid w:val="00C97D66"/>
    <w:rsid w:val="00CA0016"/>
    <w:rsid w:val="00CA0928"/>
    <w:rsid w:val="00CA0945"/>
    <w:rsid w:val="00CA0C1A"/>
    <w:rsid w:val="00CA0DAF"/>
    <w:rsid w:val="00CA1068"/>
    <w:rsid w:val="00CA106D"/>
    <w:rsid w:val="00CA2127"/>
    <w:rsid w:val="00CA21FD"/>
    <w:rsid w:val="00CA2318"/>
    <w:rsid w:val="00CA2492"/>
    <w:rsid w:val="00CA2E8A"/>
    <w:rsid w:val="00CA325F"/>
    <w:rsid w:val="00CA3CD8"/>
    <w:rsid w:val="00CA3D18"/>
    <w:rsid w:val="00CA409E"/>
    <w:rsid w:val="00CA4285"/>
    <w:rsid w:val="00CA4AFD"/>
    <w:rsid w:val="00CA5007"/>
    <w:rsid w:val="00CA5334"/>
    <w:rsid w:val="00CA5941"/>
    <w:rsid w:val="00CA5E34"/>
    <w:rsid w:val="00CA5E39"/>
    <w:rsid w:val="00CA6750"/>
    <w:rsid w:val="00CA6AFD"/>
    <w:rsid w:val="00CA6B4F"/>
    <w:rsid w:val="00CA6CE0"/>
    <w:rsid w:val="00CA7354"/>
    <w:rsid w:val="00CB03E8"/>
    <w:rsid w:val="00CB03EC"/>
    <w:rsid w:val="00CB07CE"/>
    <w:rsid w:val="00CB11E2"/>
    <w:rsid w:val="00CB1728"/>
    <w:rsid w:val="00CB1816"/>
    <w:rsid w:val="00CB1822"/>
    <w:rsid w:val="00CB2077"/>
    <w:rsid w:val="00CB25AF"/>
    <w:rsid w:val="00CB2884"/>
    <w:rsid w:val="00CB289A"/>
    <w:rsid w:val="00CB32A9"/>
    <w:rsid w:val="00CB442D"/>
    <w:rsid w:val="00CB4640"/>
    <w:rsid w:val="00CB48E2"/>
    <w:rsid w:val="00CB4D28"/>
    <w:rsid w:val="00CB4F88"/>
    <w:rsid w:val="00CB50C4"/>
    <w:rsid w:val="00CB5639"/>
    <w:rsid w:val="00CB579C"/>
    <w:rsid w:val="00CB5B30"/>
    <w:rsid w:val="00CB5B46"/>
    <w:rsid w:val="00CB6E24"/>
    <w:rsid w:val="00CB70F8"/>
    <w:rsid w:val="00CB7108"/>
    <w:rsid w:val="00CB7365"/>
    <w:rsid w:val="00CB77C5"/>
    <w:rsid w:val="00CB7C61"/>
    <w:rsid w:val="00CC0A23"/>
    <w:rsid w:val="00CC0A5B"/>
    <w:rsid w:val="00CC0D5E"/>
    <w:rsid w:val="00CC1078"/>
    <w:rsid w:val="00CC1DF7"/>
    <w:rsid w:val="00CC1EF0"/>
    <w:rsid w:val="00CC28AD"/>
    <w:rsid w:val="00CC2AB0"/>
    <w:rsid w:val="00CC2C51"/>
    <w:rsid w:val="00CC2D91"/>
    <w:rsid w:val="00CC3024"/>
    <w:rsid w:val="00CC3968"/>
    <w:rsid w:val="00CC398A"/>
    <w:rsid w:val="00CC3AEC"/>
    <w:rsid w:val="00CC3D5E"/>
    <w:rsid w:val="00CC4090"/>
    <w:rsid w:val="00CC49AD"/>
    <w:rsid w:val="00CC4D69"/>
    <w:rsid w:val="00CC5F27"/>
    <w:rsid w:val="00CC7581"/>
    <w:rsid w:val="00CC781C"/>
    <w:rsid w:val="00CC79EF"/>
    <w:rsid w:val="00CD0128"/>
    <w:rsid w:val="00CD0445"/>
    <w:rsid w:val="00CD0700"/>
    <w:rsid w:val="00CD0A69"/>
    <w:rsid w:val="00CD0F0E"/>
    <w:rsid w:val="00CD0FAC"/>
    <w:rsid w:val="00CD12AF"/>
    <w:rsid w:val="00CD1CB0"/>
    <w:rsid w:val="00CD2409"/>
    <w:rsid w:val="00CD2484"/>
    <w:rsid w:val="00CD2690"/>
    <w:rsid w:val="00CD28BC"/>
    <w:rsid w:val="00CD2A4E"/>
    <w:rsid w:val="00CD2E49"/>
    <w:rsid w:val="00CD3139"/>
    <w:rsid w:val="00CD33C7"/>
    <w:rsid w:val="00CD35B4"/>
    <w:rsid w:val="00CD37E5"/>
    <w:rsid w:val="00CD3DD8"/>
    <w:rsid w:val="00CD43C3"/>
    <w:rsid w:val="00CD5335"/>
    <w:rsid w:val="00CD5499"/>
    <w:rsid w:val="00CD5DA7"/>
    <w:rsid w:val="00CD6AC1"/>
    <w:rsid w:val="00CD71AF"/>
    <w:rsid w:val="00CD7461"/>
    <w:rsid w:val="00CD77E0"/>
    <w:rsid w:val="00CD7F56"/>
    <w:rsid w:val="00CE01BC"/>
    <w:rsid w:val="00CE03D6"/>
    <w:rsid w:val="00CE07BA"/>
    <w:rsid w:val="00CE11B8"/>
    <w:rsid w:val="00CE1DFE"/>
    <w:rsid w:val="00CE3E41"/>
    <w:rsid w:val="00CE4F44"/>
    <w:rsid w:val="00CE4FE4"/>
    <w:rsid w:val="00CE52EE"/>
    <w:rsid w:val="00CE5535"/>
    <w:rsid w:val="00CE5942"/>
    <w:rsid w:val="00CE6771"/>
    <w:rsid w:val="00CE6892"/>
    <w:rsid w:val="00CE6F6A"/>
    <w:rsid w:val="00CE6FC0"/>
    <w:rsid w:val="00CE7B92"/>
    <w:rsid w:val="00CF0A6B"/>
    <w:rsid w:val="00CF1393"/>
    <w:rsid w:val="00CF1965"/>
    <w:rsid w:val="00CF1968"/>
    <w:rsid w:val="00CF1CAC"/>
    <w:rsid w:val="00CF2136"/>
    <w:rsid w:val="00CF2B00"/>
    <w:rsid w:val="00CF2E67"/>
    <w:rsid w:val="00CF30D1"/>
    <w:rsid w:val="00CF332C"/>
    <w:rsid w:val="00CF36FC"/>
    <w:rsid w:val="00CF4121"/>
    <w:rsid w:val="00CF5AB2"/>
    <w:rsid w:val="00CF6AFD"/>
    <w:rsid w:val="00CF6C22"/>
    <w:rsid w:val="00CF7087"/>
    <w:rsid w:val="00CF71BD"/>
    <w:rsid w:val="00CF7C11"/>
    <w:rsid w:val="00CF7C87"/>
    <w:rsid w:val="00D004F5"/>
    <w:rsid w:val="00D00678"/>
    <w:rsid w:val="00D00AF8"/>
    <w:rsid w:val="00D011EE"/>
    <w:rsid w:val="00D013C0"/>
    <w:rsid w:val="00D01456"/>
    <w:rsid w:val="00D01A50"/>
    <w:rsid w:val="00D01EA8"/>
    <w:rsid w:val="00D03211"/>
    <w:rsid w:val="00D03575"/>
    <w:rsid w:val="00D039C4"/>
    <w:rsid w:val="00D047D9"/>
    <w:rsid w:val="00D04C44"/>
    <w:rsid w:val="00D04D0B"/>
    <w:rsid w:val="00D04F7E"/>
    <w:rsid w:val="00D05242"/>
    <w:rsid w:val="00D05A0C"/>
    <w:rsid w:val="00D05EB3"/>
    <w:rsid w:val="00D06187"/>
    <w:rsid w:val="00D06221"/>
    <w:rsid w:val="00D0663F"/>
    <w:rsid w:val="00D06B11"/>
    <w:rsid w:val="00D06EAD"/>
    <w:rsid w:val="00D071DE"/>
    <w:rsid w:val="00D07885"/>
    <w:rsid w:val="00D07E88"/>
    <w:rsid w:val="00D104CF"/>
    <w:rsid w:val="00D1066A"/>
    <w:rsid w:val="00D10A8F"/>
    <w:rsid w:val="00D111D5"/>
    <w:rsid w:val="00D114DB"/>
    <w:rsid w:val="00D11960"/>
    <w:rsid w:val="00D12B83"/>
    <w:rsid w:val="00D12D49"/>
    <w:rsid w:val="00D12DFD"/>
    <w:rsid w:val="00D13544"/>
    <w:rsid w:val="00D137FD"/>
    <w:rsid w:val="00D13BEC"/>
    <w:rsid w:val="00D13D80"/>
    <w:rsid w:val="00D146D2"/>
    <w:rsid w:val="00D16808"/>
    <w:rsid w:val="00D1681D"/>
    <w:rsid w:val="00D16B55"/>
    <w:rsid w:val="00D16C30"/>
    <w:rsid w:val="00D16F5E"/>
    <w:rsid w:val="00D17014"/>
    <w:rsid w:val="00D178B0"/>
    <w:rsid w:val="00D21F35"/>
    <w:rsid w:val="00D22B56"/>
    <w:rsid w:val="00D230A4"/>
    <w:rsid w:val="00D238FA"/>
    <w:rsid w:val="00D24229"/>
    <w:rsid w:val="00D243E9"/>
    <w:rsid w:val="00D245C9"/>
    <w:rsid w:val="00D245CA"/>
    <w:rsid w:val="00D248CE"/>
    <w:rsid w:val="00D2491A"/>
    <w:rsid w:val="00D24A48"/>
    <w:rsid w:val="00D2534D"/>
    <w:rsid w:val="00D2545A"/>
    <w:rsid w:val="00D3058E"/>
    <w:rsid w:val="00D305D0"/>
    <w:rsid w:val="00D32164"/>
    <w:rsid w:val="00D327B6"/>
    <w:rsid w:val="00D328F7"/>
    <w:rsid w:val="00D32EA2"/>
    <w:rsid w:val="00D33301"/>
    <w:rsid w:val="00D341B9"/>
    <w:rsid w:val="00D343D3"/>
    <w:rsid w:val="00D34764"/>
    <w:rsid w:val="00D34820"/>
    <w:rsid w:val="00D34944"/>
    <w:rsid w:val="00D34BA4"/>
    <w:rsid w:val="00D34D11"/>
    <w:rsid w:val="00D34ECC"/>
    <w:rsid w:val="00D35C06"/>
    <w:rsid w:val="00D36243"/>
    <w:rsid w:val="00D36B0D"/>
    <w:rsid w:val="00D3759D"/>
    <w:rsid w:val="00D37CA2"/>
    <w:rsid w:val="00D40035"/>
    <w:rsid w:val="00D40153"/>
    <w:rsid w:val="00D40359"/>
    <w:rsid w:val="00D40992"/>
    <w:rsid w:val="00D41298"/>
    <w:rsid w:val="00D413FC"/>
    <w:rsid w:val="00D419DC"/>
    <w:rsid w:val="00D420EB"/>
    <w:rsid w:val="00D428A7"/>
    <w:rsid w:val="00D42990"/>
    <w:rsid w:val="00D42BC4"/>
    <w:rsid w:val="00D42CA0"/>
    <w:rsid w:val="00D42FE3"/>
    <w:rsid w:val="00D4382A"/>
    <w:rsid w:val="00D4389A"/>
    <w:rsid w:val="00D43B72"/>
    <w:rsid w:val="00D44001"/>
    <w:rsid w:val="00D44510"/>
    <w:rsid w:val="00D44BA4"/>
    <w:rsid w:val="00D44C2B"/>
    <w:rsid w:val="00D44F20"/>
    <w:rsid w:val="00D453A6"/>
    <w:rsid w:val="00D45749"/>
    <w:rsid w:val="00D4596F"/>
    <w:rsid w:val="00D45DD4"/>
    <w:rsid w:val="00D46299"/>
    <w:rsid w:val="00D47456"/>
    <w:rsid w:val="00D47B5F"/>
    <w:rsid w:val="00D5013D"/>
    <w:rsid w:val="00D51A83"/>
    <w:rsid w:val="00D51EA4"/>
    <w:rsid w:val="00D521FD"/>
    <w:rsid w:val="00D522CB"/>
    <w:rsid w:val="00D5276F"/>
    <w:rsid w:val="00D52EF6"/>
    <w:rsid w:val="00D53C5F"/>
    <w:rsid w:val="00D54CA4"/>
    <w:rsid w:val="00D54EF3"/>
    <w:rsid w:val="00D5544D"/>
    <w:rsid w:val="00D5585E"/>
    <w:rsid w:val="00D55ADC"/>
    <w:rsid w:val="00D5668D"/>
    <w:rsid w:val="00D56C2A"/>
    <w:rsid w:val="00D56C32"/>
    <w:rsid w:val="00D570D1"/>
    <w:rsid w:val="00D57167"/>
    <w:rsid w:val="00D5739A"/>
    <w:rsid w:val="00D574EE"/>
    <w:rsid w:val="00D605A0"/>
    <w:rsid w:val="00D60617"/>
    <w:rsid w:val="00D60680"/>
    <w:rsid w:val="00D60974"/>
    <w:rsid w:val="00D60A59"/>
    <w:rsid w:val="00D61134"/>
    <w:rsid w:val="00D61459"/>
    <w:rsid w:val="00D6187E"/>
    <w:rsid w:val="00D61A9E"/>
    <w:rsid w:val="00D61BA3"/>
    <w:rsid w:val="00D61C89"/>
    <w:rsid w:val="00D624CF"/>
    <w:rsid w:val="00D62AE2"/>
    <w:rsid w:val="00D630A3"/>
    <w:rsid w:val="00D6367D"/>
    <w:rsid w:val="00D638A8"/>
    <w:rsid w:val="00D63B0C"/>
    <w:rsid w:val="00D63F48"/>
    <w:rsid w:val="00D64928"/>
    <w:rsid w:val="00D649E2"/>
    <w:rsid w:val="00D6519B"/>
    <w:rsid w:val="00D6580B"/>
    <w:rsid w:val="00D65B0B"/>
    <w:rsid w:val="00D65C75"/>
    <w:rsid w:val="00D65EBC"/>
    <w:rsid w:val="00D66622"/>
    <w:rsid w:val="00D666A2"/>
    <w:rsid w:val="00D669A2"/>
    <w:rsid w:val="00D66A1B"/>
    <w:rsid w:val="00D66C74"/>
    <w:rsid w:val="00D67209"/>
    <w:rsid w:val="00D67420"/>
    <w:rsid w:val="00D675C5"/>
    <w:rsid w:val="00D6760B"/>
    <w:rsid w:val="00D676ED"/>
    <w:rsid w:val="00D67DF7"/>
    <w:rsid w:val="00D70752"/>
    <w:rsid w:val="00D70DB5"/>
    <w:rsid w:val="00D70FB0"/>
    <w:rsid w:val="00D71118"/>
    <w:rsid w:val="00D713C7"/>
    <w:rsid w:val="00D715BB"/>
    <w:rsid w:val="00D71782"/>
    <w:rsid w:val="00D71A1F"/>
    <w:rsid w:val="00D71A31"/>
    <w:rsid w:val="00D71F87"/>
    <w:rsid w:val="00D7218C"/>
    <w:rsid w:val="00D725F0"/>
    <w:rsid w:val="00D72AB9"/>
    <w:rsid w:val="00D73190"/>
    <w:rsid w:val="00D73F53"/>
    <w:rsid w:val="00D74588"/>
    <w:rsid w:val="00D74D98"/>
    <w:rsid w:val="00D752CD"/>
    <w:rsid w:val="00D75D60"/>
    <w:rsid w:val="00D75EBC"/>
    <w:rsid w:val="00D7637C"/>
    <w:rsid w:val="00D768C6"/>
    <w:rsid w:val="00D77463"/>
    <w:rsid w:val="00D779C5"/>
    <w:rsid w:val="00D800BD"/>
    <w:rsid w:val="00D80A62"/>
    <w:rsid w:val="00D80A9F"/>
    <w:rsid w:val="00D80ACE"/>
    <w:rsid w:val="00D81769"/>
    <w:rsid w:val="00D81813"/>
    <w:rsid w:val="00D819BD"/>
    <w:rsid w:val="00D81A1A"/>
    <w:rsid w:val="00D81FCA"/>
    <w:rsid w:val="00D828F6"/>
    <w:rsid w:val="00D8310F"/>
    <w:rsid w:val="00D83E62"/>
    <w:rsid w:val="00D83FDF"/>
    <w:rsid w:val="00D842C5"/>
    <w:rsid w:val="00D84A22"/>
    <w:rsid w:val="00D84F36"/>
    <w:rsid w:val="00D8519F"/>
    <w:rsid w:val="00D857C3"/>
    <w:rsid w:val="00D85B32"/>
    <w:rsid w:val="00D86142"/>
    <w:rsid w:val="00D8674D"/>
    <w:rsid w:val="00D8689A"/>
    <w:rsid w:val="00D86A9F"/>
    <w:rsid w:val="00D86CD7"/>
    <w:rsid w:val="00D86F43"/>
    <w:rsid w:val="00D872F1"/>
    <w:rsid w:val="00D909B2"/>
    <w:rsid w:val="00D90E02"/>
    <w:rsid w:val="00D912C1"/>
    <w:rsid w:val="00D915C9"/>
    <w:rsid w:val="00D91D12"/>
    <w:rsid w:val="00D91D9B"/>
    <w:rsid w:val="00D91E23"/>
    <w:rsid w:val="00D91EF7"/>
    <w:rsid w:val="00D92498"/>
    <w:rsid w:val="00D92694"/>
    <w:rsid w:val="00D92F7A"/>
    <w:rsid w:val="00D93058"/>
    <w:rsid w:val="00D9312E"/>
    <w:rsid w:val="00D9347F"/>
    <w:rsid w:val="00D939C9"/>
    <w:rsid w:val="00D93A3A"/>
    <w:rsid w:val="00D93B57"/>
    <w:rsid w:val="00D93DC6"/>
    <w:rsid w:val="00D9494F"/>
    <w:rsid w:val="00D94A75"/>
    <w:rsid w:val="00D94C64"/>
    <w:rsid w:val="00D94DE7"/>
    <w:rsid w:val="00D94F1D"/>
    <w:rsid w:val="00D9505F"/>
    <w:rsid w:val="00D951E5"/>
    <w:rsid w:val="00D9569C"/>
    <w:rsid w:val="00D95B84"/>
    <w:rsid w:val="00D96538"/>
    <w:rsid w:val="00D968C7"/>
    <w:rsid w:val="00D968EF"/>
    <w:rsid w:val="00D96980"/>
    <w:rsid w:val="00D96CAC"/>
    <w:rsid w:val="00D97506"/>
    <w:rsid w:val="00D979C2"/>
    <w:rsid w:val="00DA059F"/>
    <w:rsid w:val="00DA0D3B"/>
    <w:rsid w:val="00DA0D68"/>
    <w:rsid w:val="00DA0F45"/>
    <w:rsid w:val="00DA192B"/>
    <w:rsid w:val="00DA1951"/>
    <w:rsid w:val="00DA1A05"/>
    <w:rsid w:val="00DA2172"/>
    <w:rsid w:val="00DA23A5"/>
    <w:rsid w:val="00DA34BB"/>
    <w:rsid w:val="00DA3F9F"/>
    <w:rsid w:val="00DA49C2"/>
    <w:rsid w:val="00DA5300"/>
    <w:rsid w:val="00DA5413"/>
    <w:rsid w:val="00DA64E5"/>
    <w:rsid w:val="00DA6BE5"/>
    <w:rsid w:val="00DA6F73"/>
    <w:rsid w:val="00DA7094"/>
    <w:rsid w:val="00DA735D"/>
    <w:rsid w:val="00DA7C4E"/>
    <w:rsid w:val="00DA7D0F"/>
    <w:rsid w:val="00DB009E"/>
    <w:rsid w:val="00DB0882"/>
    <w:rsid w:val="00DB092B"/>
    <w:rsid w:val="00DB1116"/>
    <w:rsid w:val="00DB1E3F"/>
    <w:rsid w:val="00DB20A1"/>
    <w:rsid w:val="00DB2478"/>
    <w:rsid w:val="00DB28A0"/>
    <w:rsid w:val="00DB2C0F"/>
    <w:rsid w:val="00DB3232"/>
    <w:rsid w:val="00DB34DF"/>
    <w:rsid w:val="00DB3950"/>
    <w:rsid w:val="00DB3EE4"/>
    <w:rsid w:val="00DB4623"/>
    <w:rsid w:val="00DB49AF"/>
    <w:rsid w:val="00DB49B0"/>
    <w:rsid w:val="00DB49DE"/>
    <w:rsid w:val="00DB5117"/>
    <w:rsid w:val="00DB5D85"/>
    <w:rsid w:val="00DB60EB"/>
    <w:rsid w:val="00DB6111"/>
    <w:rsid w:val="00DB6379"/>
    <w:rsid w:val="00DB6F59"/>
    <w:rsid w:val="00DB7849"/>
    <w:rsid w:val="00DB79EC"/>
    <w:rsid w:val="00DB7B66"/>
    <w:rsid w:val="00DC0036"/>
    <w:rsid w:val="00DC01D7"/>
    <w:rsid w:val="00DC02D6"/>
    <w:rsid w:val="00DC08D5"/>
    <w:rsid w:val="00DC0C2E"/>
    <w:rsid w:val="00DC0E87"/>
    <w:rsid w:val="00DC13DA"/>
    <w:rsid w:val="00DC14A8"/>
    <w:rsid w:val="00DC14DD"/>
    <w:rsid w:val="00DC15DC"/>
    <w:rsid w:val="00DC20FD"/>
    <w:rsid w:val="00DC2A51"/>
    <w:rsid w:val="00DC2E90"/>
    <w:rsid w:val="00DC3532"/>
    <w:rsid w:val="00DC3718"/>
    <w:rsid w:val="00DC39AC"/>
    <w:rsid w:val="00DC3D4E"/>
    <w:rsid w:val="00DC4277"/>
    <w:rsid w:val="00DC428E"/>
    <w:rsid w:val="00DC43DC"/>
    <w:rsid w:val="00DC4D60"/>
    <w:rsid w:val="00DC4E30"/>
    <w:rsid w:val="00DC4F96"/>
    <w:rsid w:val="00DC50F3"/>
    <w:rsid w:val="00DC55EF"/>
    <w:rsid w:val="00DC5997"/>
    <w:rsid w:val="00DC6307"/>
    <w:rsid w:val="00DC6637"/>
    <w:rsid w:val="00DC7A4C"/>
    <w:rsid w:val="00DC7D5F"/>
    <w:rsid w:val="00DC7FD5"/>
    <w:rsid w:val="00DD0467"/>
    <w:rsid w:val="00DD0490"/>
    <w:rsid w:val="00DD0607"/>
    <w:rsid w:val="00DD0C1D"/>
    <w:rsid w:val="00DD0E11"/>
    <w:rsid w:val="00DD0F1C"/>
    <w:rsid w:val="00DD1AB8"/>
    <w:rsid w:val="00DD1C18"/>
    <w:rsid w:val="00DD209D"/>
    <w:rsid w:val="00DD319D"/>
    <w:rsid w:val="00DD3AF1"/>
    <w:rsid w:val="00DD3EE2"/>
    <w:rsid w:val="00DD3EFE"/>
    <w:rsid w:val="00DD43A0"/>
    <w:rsid w:val="00DD43D8"/>
    <w:rsid w:val="00DD444E"/>
    <w:rsid w:val="00DD476E"/>
    <w:rsid w:val="00DD479C"/>
    <w:rsid w:val="00DD4C34"/>
    <w:rsid w:val="00DD4E55"/>
    <w:rsid w:val="00DD5700"/>
    <w:rsid w:val="00DD6440"/>
    <w:rsid w:val="00DD74AB"/>
    <w:rsid w:val="00DD7A30"/>
    <w:rsid w:val="00DD7BA8"/>
    <w:rsid w:val="00DE09E2"/>
    <w:rsid w:val="00DE0C93"/>
    <w:rsid w:val="00DE0CB3"/>
    <w:rsid w:val="00DE20BF"/>
    <w:rsid w:val="00DE2F7C"/>
    <w:rsid w:val="00DE2FE7"/>
    <w:rsid w:val="00DE31FE"/>
    <w:rsid w:val="00DE3526"/>
    <w:rsid w:val="00DE4141"/>
    <w:rsid w:val="00DE4223"/>
    <w:rsid w:val="00DE4DE1"/>
    <w:rsid w:val="00DE64A8"/>
    <w:rsid w:val="00DE7258"/>
    <w:rsid w:val="00DF00C6"/>
    <w:rsid w:val="00DF055A"/>
    <w:rsid w:val="00DF05F2"/>
    <w:rsid w:val="00DF081C"/>
    <w:rsid w:val="00DF093A"/>
    <w:rsid w:val="00DF0CD3"/>
    <w:rsid w:val="00DF11D6"/>
    <w:rsid w:val="00DF12D3"/>
    <w:rsid w:val="00DF158D"/>
    <w:rsid w:val="00DF164D"/>
    <w:rsid w:val="00DF19EA"/>
    <w:rsid w:val="00DF2B24"/>
    <w:rsid w:val="00DF2CCD"/>
    <w:rsid w:val="00DF2DB3"/>
    <w:rsid w:val="00DF2DF8"/>
    <w:rsid w:val="00DF2EA1"/>
    <w:rsid w:val="00DF2F4B"/>
    <w:rsid w:val="00DF4A28"/>
    <w:rsid w:val="00DF51C1"/>
    <w:rsid w:val="00DF52E8"/>
    <w:rsid w:val="00DF5ED1"/>
    <w:rsid w:val="00DF6597"/>
    <w:rsid w:val="00DF67B4"/>
    <w:rsid w:val="00DF6D1D"/>
    <w:rsid w:val="00DF6DF4"/>
    <w:rsid w:val="00DF76E5"/>
    <w:rsid w:val="00E010FB"/>
    <w:rsid w:val="00E011B5"/>
    <w:rsid w:val="00E016CE"/>
    <w:rsid w:val="00E02133"/>
    <w:rsid w:val="00E02612"/>
    <w:rsid w:val="00E02A11"/>
    <w:rsid w:val="00E02D12"/>
    <w:rsid w:val="00E036F1"/>
    <w:rsid w:val="00E03EFB"/>
    <w:rsid w:val="00E04D40"/>
    <w:rsid w:val="00E04E48"/>
    <w:rsid w:val="00E04F6E"/>
    <w:rsid w:val="00E05C66"/>
    <w:rsid w:val="00E05FA7"/>
    <w:rsid w:val="00E07706"/>
    <w:rsid w:val="00E07D04"/>
    <w:rsid w:val="00E07E5D"/>
    <w:rsid w:val="00E07FCF"/>
    <w:rsid w:val="00E109BA"/>
    <w:rsid w:val="00E10BEC"/>
    <w:rsid w:val="00E10C97"/>
    <w:rsid w:val="00E11E81"/>
    <w:rsid w:val="00E12065"/>
    <w:rsid w:val="00E12A4F"/>
    <w:rsid w:val="00E1338D"/>
    <w:rsid w:val="00E136F0"/>
    <w:rsid w:val="00E13A9B"/>
    <w:rsid w:val="00E13C93"/>
    <w:rsid w:val="00E14B41"/>
    <w:rsid w:val="00E14D86"/>
    <w:rsid w:val="00E15127"/>
    <w:rsid w:val="00E16446"/>
    <w:rsid w:val="00E16654"/>
    <w:rsid w:val="00E16E7D"/>
    <w:rsid w:val="00E16FC9"/>
    <w:rsid w:val="00E1711A"/>
    <w:rsid w:val="00E172DA"/>
    <w:rsid w:val="00E17B3C"/>
    <w:rsid w:val="00E20728"/>
    <w:rsid w:val="00E208F4"/>
    <w:rsid w:val="00E20DAC"/>
    <w:rsid w:val="00E212B7"/>
    <w:rsid w:val="00E216C1"/>
    <w:rsid w:val="00E21798"/>
    <w:rsid w:val="00E21D65"/>
    <w:rsid w:val="00E2243A"/>
    <w:rsid w:val="00E2244E"/>
    <w:rsid w:val="00E228BA"/>
    <w:rsid w:val="00E22F44"/>
    <w:rsid w:val="00E235A2"/>
    <w:rsid w:val="00E23B8F"/>
    <w:rsid w:val="00E23B9A"/>
    <w:rsid w:val="00E23FFD"/>
    <w:rsid w:val="00E241B8"/>
    <w:rsid w:val="00E2444F"/>
    <w:rsid w:val="00E2553F"/>
    <w:rsid w:val="00E2567F"/>
    <w:rsid w:val="00E25EE8"/>
    <w:rsid w:val="00E25FC9"/>
    <w:rsid w:val="00E26931"/>
    <w:rsid w:val="00E269AB"/>
    <w:rsid w:val="00E26DD5"/>
    <w:rsid w:val="00E2737A"/>
    <w:rsid w:val="00E27ACB"/>
    <w:rsid w:val="00E27EE5"/>
    <w:rsid w:val="00E3032A"/>
    <w:rsid w:val="00E30E71"/>
    <w:rsid w:val="00E31691"/>
    <w:rsid w:val="00E317D4"/>
    <w:rsid w:val="00E31E89"/>
    <w:rsid w:val="00E31E94"/>
    <w:rsid w:val="00E31EB5"/>
    <w:rsid w:val="00E31FCA"/>
    <w:rsid w:val="00E32469"/>
    <w:rsid w:val="00E3270C"/>
    <w:rsid w:val="00E336B5"/>
    <w:rsid w:val="00E340B9"/>
    <w:rsid w:val="00E34B2E"/>
    <w:rsid w:val="00E350AE"/>
    <w:rsid w:val="00E35271"/>
    <w:rsid w:val="00E352CF"/>
    <w:rsid w:val="00E35878"/>
    <w:rsid w:val="00E360CE"/>
    <w:rsid w:val="00E36354"/>
    <w:rsid w:val="00E3654C"/>
    <w:rsid w:val="00E369F8"/>
    <w:rsid w:val="00E36C25"/>
    <w:rsid w:val="00E373B0"/>
    <w:rsid w:val="00E373F8"/>
    <w:rsid w:val="00E377C2"/>
    <w:rsid w:val="00E37F9E"/>
    <w:rsid w:val="00E4036D"/>
    <w:rsid w:val="00E41975"/>
    <w:rsid w:val="00E41E5B"/>
    <w:rsid w:val="00E41E7C"/>
    <w:rsid w:val="00E41EFA"/>
    <w:rsid w:val="00E4208C"/>
    <w:rsid w:val="00E421FC"/>
    <w:rsid w:val="00E42B1E"/>
    <w:rsid w:val="00E42DBA"/>
    <w:rsid w:val="00E4389B"/>
    <w:rsid w:val="00E43BBE"/>
    <w:rsid w:val="00E442D1"/>
    <w:rsid w:val="00E450F5"/>
    <w:rsid w:val="00E456C6"/>
    <w:rsid w:val="00E4612A"/>
    <w:rsid w:val="00E46F79"/>
    <w:rsid w:val="00E477BF"/>
    <w:rsid w:val="00E47961"/>
    <w:rsid w:val="00E47A07"/>
    <w:rsid w:val="00E5007F"/>
    <w:rsid w:val="00E501B7"/>
    <w:rsid w:val="00E50A3D"/>
    <w:rsid w:val="00E50ADD"/>
    <w:rsid w:val="00E50F59"/>
    <w:rsid w:val="00E51CEE"/>
    <w:rsid w:val="00E51EEC"/>
    <w:rsid w:val="00E5248A"/>
    <w:rsid w:val="00E52F22"/>
    <w:rsid w:val="00E5313D"/>
    <w:rsid w:val="00E5329D"/>
    <w:rsid w:val="00E53301"/>
    <w:rsid w:val="00E536BD"/>
    <w:rsid w:val="00E53DCB"/>
    <w:rsid w:val="00E54550"/>
    <w:rsid w:val="00E547AA"/>
    <w:rsid w:val="00E5571E"/>
    <w:rsid w:val="00E56141"/>
    <w:rsid w:val="00E562EC"/>
    <w:rsid w:val="00E566B2"/>
    <w:rsid w:val="00E5683B"/>
    <w:rsid w:val="00E56AD5"/>
    <w:rsid w:val="00E5710C"/>
    <w:rsid w:val="00E60BC4"/>
    <w:rsid w:val="00E614F7"/>
    <w:rsid w:val="00E61640"/>
    <w:rsid w:val="00E61D4C"/>
    <w:rsid w:val="00E627C4"/>
    <w:rsid w:val="00E62ECA"/>
    <w:rsid w:val="00E63472"/>
    <w:rsid w:val="00E63CE0"/>
    <w:rsid w:val="00E64087"/>
    <w:rsid w:val="00E64264"/>
    <w:rsid w:val="00E643B3"/>
    <w:rsid w:val="00E64588"/>
    <w:rsid w:val="00E64A0C"/>
    <w:rsid w:val="00E64A53"/>
    <w:rsid w:val="00E64C9B"/>
    <w:rsid w:val="00E64F65"/>
    <w:rsid w:val="00E65187"/>
    <w:rsid w:val="00E65AC3"/>
    <w:rsid w:val="00E65B68"/>
    <w:rsid w:val="00E669D6"/>
    <w:rsid w:val="00E66EBF"/>
    <w:rsid w:val="00E67628"/>
    <w:rsid w:val="00E67755"/>
    <w:rsid w:val="00E679B9"/>
    <w:rsid w:val="00E679FB"/>
    <w:rsid w:val="00E67A96"/>
    <w:rsid w:val="00E67F65"/>
    <w:rsid w:val="00E70151"/>
    <w:rsid w:val="00E7064E"/>
    <w:rsid w:val="00E70ACA"/>
    <w:rsid w:val="00E70B8A"/>
    <w:rsid w:val="00E710F0"/>
    <w:rsid w:val="00E72F33"/>
    <w:rsid w:val="00E730BB"/>
    <w:rsid w:val="00E7346E"/>
    <w:rsid w:val="00E73654"/>
    <w:rsid w:val="00E73786"/>
    <w:rsid w:val="00E73A14"/>
    <w:rsid w:val="00E73F13"/>
    <w:rsid w:val="00E73FC7"/>
    <w:rsid w:val="00E740C9"/>
    <w:rsid w:val="00E744D9"/>
    <w:rsid w:val="00E75216"/>
    <w:rsid w:val="00E752AE"/>
    <w:rsid w:val="00E75D14"/>
    <w:rsid w:val="00E75F47"/>
    <w:rsid w:val="00E761DE"/>
    <w:rsid w:val="00E7678A"/>
    <w:rsid w:val="00E76807"/>
    <w:rsid w:val="00E77252"/>
    <w:rsid w:val="00E77B16"/>
    <w:rsid w:val="00E808C9"/>
    <w:rsid w:val="00E80AC1"/>
    <w:rsid w:val="00E80BCC"/>
    <w:rsid w:val="00E80F08"/>
    <w:rsid w:val="00E8106C"/>
    <w:rsid w:val="00E811C2"/>
    <w:rsid w:val="00E813A8"/>
    <w:rsid w:val="00E813EC"/>
    <w:rsid w:val="00E818CE"/>
    <w:rsid w:val="00E8194C"/>
    <w:rsid w:val="00E81A08"/>
    <w:rsid w:val="00E81D31"/>
    <w:rsid w:val="00E82715"/>
    <w:rsid w:val="00E82B27"/>
    <w:rsid w:val="00E82F3D"/>
    <w:rsid w:val="00E83098"/>
    <w:rsid w:val="00E8460A"/>
    <w:rsid w:val="00E84A30"/>
    <w:rsid w:val="00E84AF9"/>
    <w:rsid w:val="00E85471"/>
    <w:rsid w:val="00E85FA2"/>
    <w:rsid w:val="00E862AA"/>
    <w:rsid w:val="00E86497"/>
    <w:rsid w:val="00E86EDF"/>
    <w:rsid w:val="00E87193"/>
    <w:rsid w:val="00E8739F"/>
    <w:rsid w:val="00E87A7A"/>
    <w:rsid w:val="00E90695"/>
    <w:rsid w:val="00E906CF"/>
    <w:rsid w:val="00E90C6D"/>
    <w:rsid w:val="00E90D1F"/>
    <w:rsid w:val="00E910B4"/>
    <w:rsid w:val="00E91A15"/>
    <w:rsid w:val="00E9246E"/>
    <w:rsid w:val="00E9247E"/>
    <w:rsid w:val="00E9259A"/>
    <w:rsid w:val="00E927A7"/>
    <w:rsid w:val="00E94435"/>
    <w:rsid w:val="00E9459C"/>
    <w:rsid w:val="00E94F76"/>
    <w:rsid w:val="00E95573"/>
    <w:rsid w:val="00E95796"/>
    <w:rsid w:val="00E95B66"/>
    <w:rsid w:val="00E96FF6"/>
    <w:rsid w:val="00E97617"/>
    <w:rsid w:val="00E97B1E"/>
    <w:rsid w:val="00EA0ADC"/>
    <w:rsid w:val="00EA158A"/>
    <w:rsid w:val="00EA1A98"/>
    <w:rsid w:val="00EA28DC"/>
    <w:rsid w:val="00EA2AC2"/>
    <w:rsid w:val="00EA2BB3"/>
    <w:rsid w:val="00EA2E51"/>
    <w:rsid w:val="00EA3A4C"/>
    <w:rsid w:val="00EA5564"/>
    <w:rsid w:val="00EA587E"/>
    <w:rsid w:val="00EA5A25"/>
    <w:rsid w:val="00EA5F3A"/>
    <w:rsid w:val="00EA6586"/>
    <w:rsid w:val="00EA6875"/>
    <w:rsid w:val="00EA68E3"/>
    <w:rsid w:val="00EA6EE1"/>
    <w:rsid w:val="00EA6FF9"/>
    <w:rsid w:val="00EA7142"/>
    <w:rsid w:val="00EA78DE"/>
    <w:rsid w:val="00EA796F"/>
    <w:rsid w:val="00EA7D48"/>
    <w:rsid w:val="00EB021C"/>
    <w:rsid w:val="00EB095D"/>
    <w:rsid w:val="00EB0D14"/>
    <w:rsid w:val="00EB0FD3"/>
    <w:rsid w:val="00EB1337"/>
    <w:rsid w:val="00EB2362"/>
    <w:rsid w:val="00EB252B"/>
    <w:rsid w:val="00EB2620"/>
    <w:rsid w:val="00EB2B08"/>
    <w:rsid w:val="00EB37BB"/>
    <w:rsid w:val="00EB4143"/>
    <w:rsid w:val="00EB435F"/>
    <w:rsid w:val="00EB4A1A"/>
    <w:rsid w:val="00EB5040"/>
    <w:rsid w:val="00EB5041"/>
    <w:rsid w:val="00EB52E3"/>
    <w:rsid w:val="00EB53F8"/>
    <w:rsid w:val="00EB562A"/>
    <w:rsid w:val="00EB5AC0"/>
    <w:rsid w:val="00EB5E9C"/>
    <w:rsid w:val="00EB5F99"/>
    <w:rsid w:val="00EB6232"/>
    <w:rsid w:val="00EB6A78"/>
    <w:rsid w:val="00EB6D45"/>
    <w:rsid w:val="00EB7116"/>
    <w:rsid w:val="00EB721B"/>
    <w:rsid w:val="00EB7490"/>
    <w:rsid w:val="00EB7978"/>
    <w:rsid w:val="00EB7CAC"/>
    <w:rsid w:val="00EC0708"/>
    <w:rsid w:val="00EC0D29"/>
    <w:rsid w:val="00EC13C4"/>
    <w:rsid w:val="00EC16F1"/>
    <w:rsid w:val="00EC17A3"/>
    <w:rsid w:val="00EC1802"/>
    <w:rsid w:val="00EC1B34"/>
    <w:rsid w:val="00EC1D6F"/>
    <w:rsid w:val="00EC2018"/>
    <w:rsid w:val="00EC23C6"/>
    <w:rsid w:val="00EC2E38"/>
    <w:rsid w:val="00EC3DC4"/>
    <w:rsid w:val="00EC3E4C"/>
    <w:rsid w:val="00EC41BD"/>
    <w:rsid w:val="00EC4238"/>
    <w:rsid w:val="00EC4D1E"/>
    <w:rsid w:val="00EC5949"/>
    <w:rsid w:val="00EC6E0F"/>
    <w:rsid w:val="00EC6F45"/>
    <w:rsid w:val="00EC7000"/>
    <w:rsid w:val="00EC72C7"/>
    <w:rsid w:val="00EC742B"/>
    <w:rsid w:val="00EC7EA7"/>
    <w:rsid w:val="00ED0192"/>
    <w:rsid w:val="00ED049E"/>
    <w:rsid w:val="00ED1811"/>
    <w:rsid w:val="00ED1A0C"/>
    <w:rsid w:val="00ED3639"/>
    <w:rsid w:val="00ED37B2"/>
    <w:rsid w:val="00ED3F05"/>
    <w:rsid w:val="00ED3F96"/>
    <w:rsid w:val="00ED3FC8"/>
    <w:rsid w:val="00ED461C"/>
    <w:rsid w:val="00ED4BA7"/>
    <w:rsid w:val="00ED4EC2"/>
    <w:rsid w:val="00ED5073"/>
    <w:rsid w:val="00ED521A"/>
    <w:rsid w:val="00ED5515"/>
    <w:rsid w:val="00ED5FE1"/>
    <w:rsid w:val="00ED61FB"/>
    <w:rsid w:val="00ED64CE"/>
    <w:rsid w:val="00ED656C"/>
    <w:rsid w:val="00ED6F4F"/>
    <w:rsid w:val="00ED7F90"/>
    <w:rsid w:val="00EE0061"/>
    <w:rsid w:val="00EE02E6"/>
    <w:rsid w:val="00EE046E"/>
    <w:rsid w:val="00EE051B"/>
    <w:rsid w:val="00EE0855"/>
    <w:rsid w:val="00EE0911"/>
    <w:rsid w:val="00EE0BC4"/>
    <w:rsid w:val="00EE0D2E"/>
    <w:rsid w:val="00EE106A"/>
    <w:rsid w:val="00EE10DD"/>
    <w:rsid w:val="00EE144B"/>
    <w:rsid w:val="00EE1542"/>
    <w:rsid w:val="00EE18AA"/>
    <w:rsid w:val="00EE1A3E"/>
    <w:rsid w:val="00EE1D86"/>
    <w:rsid w:val="00EE2069"/>
    <w:rsid w:val="00EE2CE3"/>
    <w:rsid w:val="00EE2F5B"/>
    <w:rsid w:val="00EE3065"/>
    <w:rsid w:val="00EE3879"/>
    <w:rsid w:val="00EE3E9D"/>
    <w:rsid w:val="00EE3EA3"/>
    <w:rsid w:val="00EE4670"/>
    <w:rsid w:val="00EE5C08"/>
    <w:rsid w:val="00EE5D58"/>
    <w:rsid w:val="00EE620A"/>
    <w:rsid w:val="00EE64DC"/>
    <w:rsid w:val="00EE663F"/>
    <w:rsid w:val="00EE6CA3"/>
    <w:rsid w:val="00EE71D8"/>
    <w:rsid w:val="00EE7543"/>
    <w:rsid w:val="00EE77B4"/>
    <w:rsid w:val="00EE7867"/>
    <w:rsid w:val="00EE7A7E"/>
    <w:rsid w:val="00EE7BBD"/>
    <w:rsid w:val="00EE7FA7"/>
    <w:rsid w:val="00EF0724"/>
    <w:rsid w:val="00EF0BAE"/>
    <w:rsid w:val="00EF1376"/>
    <w:rsid w:val="00EF1899"/>
    <w:rsid w:val="00EF1A1F"/>
    <w:rsid w:val="00EF1F82"/>
    <w:rsid w:val="00EF2537"/>
    <w:rsid w:val="00EF3151"/>
    <w:rsid w:val="00EF3D14"/>
    <w:rsid w:val="00EF4671"/>
    <w:rsid w:val="00EF4BF0"/>
    <w:rsid w:val="00EF4E0E"/>
    <w:rsid w:val="00EF4F26"/>
    <w:rsid w:val="00EF5253"/>
    <w:rsid w:val="00EF6106"/>
    <w:rsid w:val="00EF6382"/>
    <w:rsid w:val="00EF6803"/>
    <w:rsid w:val="00EF6880"/>
    <w:rsid w:val="00EF6D10"/>
    <w:rsid w:val="00EF6E26"/>
    <w:rsid w:val="00EF6EAF"/>
    <w:rsid w:val="00EF7067"/>
    <w:rsid w:val="00EF7193"/>
    <w:rsid w:val="00EF778F"/>
    <w:rsid w:val="00F00179"/>
    <w:rsid w:val="00F0042A"/>
    <w:rsid w:val="00F008DB"/>
    <w:rsid w:val="00F0136E"/>
    <w:rsid w:val="00F01586"/>
    <w:rsid w:val="00F019FE"/>
    <w:rsid w:val="00F0243F"/>
    <w:rsid w:val="00F02B5F"/>
    <w:rsid w:val="00F034FA"/>
    <w:rsid w:val="00F037D9"/>
    <w:rsid w:val="00F03B70"/>
    <w:rsid w:val="00F03F2D"/>
    <w:rsid w:val="00F0482B"/>
    <w:rsid w:val="00F0518E"/>
    <w:rsid w:val="00F06725"/>
    <w:rsid w:val="00F067F1"/>
    <w:rsid w:val="00F06DE7"/>
    <w:rsid w:val="00F06F88"/>
    <w:rsid w:val="00F07939"/>
    <w:rsid w:val="00F10292"/>
    <w:rsid w:val="00F102AF"/>
    <w:rsid w:val="00F10344"/>
    <w:rsid w:val="00F10A78"/>
    <w:rsid w:val="00F11149"/>
    <w:rsid w:val="00F119D7"/>
    <w:rsid w:val="00F1237C"/>
    <w:rsid w:val="00F12BA5"/>
    <w:rsid w:val="00F130B8"/>
    <w:rsid w:val="00F13549"/>
    <w:rsid w:val="00F1389C"/>
    <w:rsid w:val="00F139A2"/>
    <w:rsid w:val="00F14E3B"/>
    <w:rsid w:val="00F14FCB"/>
    <w:rsid w:val="00F14FF9"/>
    <w:rsid w:val="00F15540"/>
    <w:rsid w:val="00F159C1"/>
    <w:rsid w:val="00F165FA"/>
    <w:rsid w:val="00F169BF"/>
    <w:rsid w:val="00F16BB3"/>
    <w:rsid w:val="00F17D7B"/>
    <w:rsid w:val="00F203C1"/>
    <w:rsid w:val="00F21026"/>
    <w:rsid w:val="00F21D3E"/>
    <w:rsid w:val="00F22177"/>
    <w:rsid w:val="00F2289C"/>
    <w:rsid w:val="00F22B60"/>
    <w:rsid w:val="00F22E48"/>
    <w:rsid w:val="00F22E5B"/>
    <w:rsid w:val="00F2344B"/>
    <w:rsid w:val="00F24926"/>
    <w:rsid w:val="00F25B53"/>
    <w:rsid w:val="00F25C23"/>
    <w:rsid w:val="00F25E60"/>
    <w:rsid w:val="00F25F72"/>
    <w:rsid w:val="00F26730"/>
    <w:rsid w:val="00F26FF5"/>
    <w:rsid w:val="00F273BA"/>
    <w:rsid w:val="00F274F6"/>
    <w:rsid w:val="00F3047A"/>
    <w:rsid w:val="00F305ED"/>
    <w:rsid w:val="00F30874"/>
    <w:rsid w:val="00F30F24"/>
    <w:rsid w:val="00F31340"/>
    <w:rsid w:val="00F317C7"/>
    <w:rsid w:val="00F31969"/>
    <w:rsid w:val="00F32631"/>
    <w:rsid w:val="00F33B46"/>
    <w:rsid w:val="00F33CA1"/>
    <w:rsid w:val="00F33DBF"/>
    <w:rsid w:val="00F34201"/>
    <w:rsid w:val="00F34299"/>
    <w:rsid w:val="00F34913"/>
    <w:rsid w:val="00F34D2E"/>
    <w:rsid w:val="00F34D31"/>
    <w:rsid w:val="00F354B4"/>
    <w:rsid w:val="00F359B2"/>
    <w:rsid w:val="00F35B99"/>
    <w:rsid w:val="00F35EC9"/>
    <w:rsid w:val="00F36060"/>
    <w:rsid w:val="00F3681E"/>
    <w:rsid w:val="00F3726F"/>
    <w:rsid w:val="00F37461"/>
    <w:rsid w:val="00F37EEA"/>
    <w:rsid w:val="00F40572"/>
    <w:rsid w:val="00F40A7B"/>
    <w:rsid w:val="00F40FDE"/>
    <w:rsid w:val="00F41186"/>
    <w:rsid w:val="00F415F5"/>
    <w:rsid w:val="00F425BC"/>
    <w:rsid w:val="00F42829"/>
    <w:rsid w:val="00F440A7"/>
    <w:rsid w:val="00F449C8"/>
    <w:rsid w:val="00F44CC7"/>
    <w:rsid w:val="00F45103"/>
    <w:rsid w:val="00F45987"/>
    <w:rsid w:val="00F471B6"/>
    <w:rsid w:val="00F47B03"/>
    <w:rsid w:val="00F5085A"/>
    <w:rsid w:val="00F50F41"/>
    <w:rsid w:val="00F50F5F"/>
    <w:rsid w:val="00F53544"/>
    <w:rsid w:val="00F53A43"/>
    <w:rsid w:val="00F54502"/>
    <w:rsid w:val="00F545A0"/>
    <w:rsid w:val="00F54A89"/>
    <w:rsid w:val="00F550BA"/>
    <w:rsid w:val="00F550BE"/>
    <w:rsid w:val="00F55DEF"/>
    <w:rsid w:val="00F5638A"/>
    <w:rsid w:val="00F56534"/>
    <w:rsid w:val="00F5674F"/>
    <w:rsid w:val="00F5685E"/>
    <w:rsid w:val="00F56AEE"/>
    <w:rsid w:val="00F577AD"/>
    <w:rsid w:val="00F57894"/>
    <w:rsid w:val="00F6022A"/>
    <w:rsid w:val="00F602FE"/>
    <w:rsid w:val="00F60AE7"/>
    <w:rsid w:val="00F60B48"/>
    <w:rsid w:val="00F60FA6"/>
    <w:rsid w:val="00F61F2C"/>
    <w:rsid w:val="00F62090"/>
    <w:rsid w:val="00F62218"/>
    <w:rsid w:val="00F626FC"/>
    <w:rsid w:val="00F628B0"/>
    <w:rsid w:val="00F62D07"/>
    <w:rsid w:val="00F633E5"/>
    <w:rsid w:val="00F634DD"/>
    <w:rsid w:val="00F645CD"/>
    <w:rsid w:val="00F64BF0"/>
    <w:rsid w:val="00F64E8E"/>
    <w:rsid w:val="00F656DB"/>
    <w:rsid w:val="00F657B9"/>
    <w:rsid w:val="00F6597A"/>
    <w:rsid w:val="00F65DC3"/>
    <w:rsid w:val="00F66074"/>
    <w:rsid w:val="00F6630E"/>
    <w:rsid w:val="00F66B43"/>
    <w:rsid w:val="00F66B83"/>
    <w:rsid w:val="00F671D0"/>
    <w:rsid w:val="00F67296"/>
    <w:rsid w:val="00F676BB"/>
    <w:rsid w:val="00F679FF"/>
    <w:rsid w:val="00F67FB1"/>
    <w:rsid w:val="00F7013D"/>
    <w:rsid w:val="00F70889"/>
    <w:rsid w:val="00F71406"/>
    <w:rsid w:val="00F7225F"/>
    <w:rsid w:val="00F72862"/>
    <w:rsid w:val="00F72F38"/>
    <w:rsid w:val="00F731B7"/>
    <w:rsid w:val="00F73465"/>
    <w:rsid w:val="00F73729"/>
    <w:rsid w:val="00F7372C"/>
    <w:rsid w:val="00F741B6"/>
    <w:rsid w:val="00F7470F"/>
    <w:rsid w:val="00F74A28"/>
    <w:rsid w:val="00F74FE4"/>
    <w:rsid w:val="00F75E8C"/>
    <w:rsid w:val="00F76213"/>
    <w:rsid w:val="00F76613"/>
    <w:rsid w:val="00F76816"/>
    <w:rsid w:val="00F76B91"/>
    <w:rsid w:val="00F7777C"/>
    <w:rsid w:val="00F77BBC"/>
    <w:rsid w:val="00F80A64"/>
    <w:rsid w:val="00F80B48"/>
    <w:rsid w:val="00F80F48"/>
    <w:rsid w:val="00F81913"/>
    <w:rsid w:val="00F81A5E"/>
    <w:rsid w:val="00F81AEF"/>
    <w:rsid w:val="00F81E61"/>
    <w:rsid w:val="00F826FB"/>
    <w:rsid w:val="00F8297E"/>
    <w:rsid w:val="00F82AD5"/>
    <w:rsid w:val="00F83105"/>
    <w:rsid w:val="00F833BF"/>
    <w:rsid w:val="00F83D26"/>
    <w:rsid w:val="00F84D43"/>
    <w:rsid w:val="00F85C15"/>
    <w:rsid w:val="00F86389"/>
    <w:rsid w:val="00F87151"/>
    <w:rsid w:val="00F871E1"/>
    <w:rsid w:val="00F904A1"/>
    <w:rsid w:val="00F92386"/>
    <w:rsid w:val="00F92644"/>
    <w:rsid w:val="00F933AB"/>
    <w:rsid w:val="00F93440"/>
    <w:rsid w:val="00F93444"/>
    <w:rsid w:val="00F936C2"/>
    <w:rsid w:val="00F93AEE"/>
    <w:rsid w:val="00F93D5F"/>
    <w:rsid w:val="00F941FE"/>
    <w:rsid w:val="00F95EC6"/>
    <w:rsid w:val="00F965D2"/>
    <w:rsid w:val="00F96EC2"/>
    <w:rsid w:val="00F97AAE"/>
    <w:rsid w:val="00F97D78"/>
    <w:rsid w:val="00FA02F0"/>
    <w:rsid w:val="00FA141B"/>
    <w:rsid w:val="00FA21E3"/>
    <w:rsid w:val="00FA3C73"/>
    <w:rsid w:val="00FA42C8"/>
    <w:rsid w:val="00FA4BD2"/>
    <w:rsid w:val="00FA548E"/>
    <w:rsid w:val="00FA5ABD"/>
    <w:rsid w:val="00FA5E5A"/>
    <w:rsid w:val="00FA5E8B"/>
    <w:rsid w:val="00FA5F17"/>
    <w:rsid w:val="00FA5FFD"/>
    <w:rsid w:val="00FA6EA6"/>
    <w:rsid w:val="00FA7080"/>
    <w:rsid w:val="00FA77F6"/>
    <w:rsid w:val="00FB01AF"/>
    <w:rsid w:val="00FB0344"/>
    <w:rsid w:val="00FB13B1"/>
    <w:rsid w:val="00FB22C0"/>
    <w:rsid w:val="00FB2454"/>
    <w:rsid w:val="00FB2832"/>
    <w:rsid w:val="00FB2F39"/>
    <w:rsid w:val="00FB31C7"/>
    <w:rsid w:val="00FB3400"/>
    <w:rsid w:val="00FB379B"/>
    <w:rsid w:val="00FB3C2A"/>
    <w:rsid w:val="00FB3F1F"/>
    <w:rsid w:val="00FB41E9"/>
    <w:rsid w:val="00FB4363"/>
    <w:rsid w:val="00FB4D91"/>
    <w:rsid w:val="00FB508F"/>
    <w:rsid w:val="00FB58A6"/>
    <w:rsid w:val="00FB60EF"/>
    <w:rsid w:val="00FB6BE5"/>
    <w:rsid w:val="00FC01E8"/>
    <w:rsid w:val="00FC084B"/>
    <w:rsid w:val="00FC08D1"/>
    <w:rsid w:val="00FC0FE1"/>
    <w:rsid w:val="00FC1148"/>
    <w:rsid w:val="00FC157A"/>
    <w:rsid w:val="00FC23C4"/>
    <w:rsid w:val="00FC2972"/>
    <w:rsid w:val="00FC2C59"/>
    <w:rsid w:val="00FC2D7E"/>
    <w:rsid w:val="00FC2FAB"/>
    <w:rsid w:val="00FC3045"/>
    <w:rsid w:val="00FC3644"/>
    <w:rsid w:val="00FC371D"/>
    <w:rsid w:val="00FC3D6E"/>
    <w:rsid w:val="00FC42C2"/>
    <w:rsid w:val="00FC4D03"/>
    <w:rsid w:val="00FC51CE"/>
    <w:rsid w:val="00FC5BBF"/>
    <w:rsid w:val="00FC6070"/>
    <w:rsid w:val="00FC6629"/>
    <w:rsid w:val="00FC71D0"/>
    <w:rsid w:val="00FC7717"/>
    <w:rsid w:val="00FC780D"/>
    <w:rsid w:val="00FC7866"/>
    <w:rsid w:val="00FC7B8C"/>
    <w:rsid w:val="00FC7D9C"/>
    <w:rsid w:val="00FD0404"/>
    <w:rsid w:val="00FD0A25"/>
    <w:rsid w:val="00FD0C40"/>
    <w:rsid w:val="00FD0FC5"/>
    <w:rsid w:val="00FD1615"/>
    <w:rsid w:val="00FD1FC2"/>
    <w:rsid w:val="00FD206F"/>
    <w:rsid w:val="00FD29AD"/>
    <w:rsid w:val="00FD2C36"/>
    <w:rsid w:val="00FD311E"/>
    <w:rsid w:val="00FD3362"/>
    <w:rsid w:val="00FD347A"/>
    <w:rsid w:val="00FD355C"/>
    <w:rsid w:val="00FD3C21"/>
    <w:rsid w:val="00FD3CB3"/>
    <w:rsid w:val="00FD42A7"/>
    <w:rsid w:val="00FD489F"/>
    <w:rsid w:val="00FD553D"/>
    <w:rsid w:val="00FD7181"/>
    <w:rsid w:val="00FD74D7"/>
    <w:rsid w:val="00FD7C66"/>
    <w:rsid w:val="00FD7EB8"/>
    <w:rsid w:val="00FE01A3"/>
    <w:rsid w:val="00FE0502"/>
    <w:rsid w:val="00FE0C95"/>
    <w:rsid w:val="00FE174E"/>
    <w:rsid w:val="00FE189E"/>
    <w:rsid w:val="00FE3A8B"/>
    <w:rsid w:val="00FE3B5B"/>
    <w:rsid w:val="00FE41B6"/>
    <w:rsid w:val="00FE47CE"/>
    <w:rsid w:val="00FE5132"/>
    <w:rsid w:val="00FE5565"/>
    <w:rsid w:val="00FE585C"/>
    <w:rsid w:val="00FE5CE2"/>
    <w:rsid w:val="00FE639A"/>
    <w:rsid w:val="00FE6DAC"/>
    <w:rsid w:val="00FE736A"/>
    <w:rsid w:val="00FE7CC5"/>
    <w:rsid w:val="00FE7FF6"/>
    <w:rsid w:val="00FF0AEE"/>
    <w:rsid w:val="00FF0FF7"/>
    <w:rsid w:val="00FF1271"/>
    <w:rsid w:val="00FF1666"/>
    <w:rsid w:val="00FF201A"/>
    <w:rsid w:val="00FF2320"/>
    <w:rsid w:val="00FF23D5"/>
    <w:rsid w:val="00FF326C"/>
    <w:rsid w:val="00FF3445"/>
    <w:rsid w:val="00FF3584"/>
    <w:rsid w:val="00FF3AF7"/>
    <w:rsid w:val="00FF3B80"/>
    <w:rsid w:val="00FF4166"/>
    <w:rsid w:val="00FF4226"/>
    <w:rsid w:val="00FF4263"/>
    <w:rsid w:val="00FF4B81"/>
    <w:rsid w:val="00FF4CFF"/>
    <w:rsid w:val="00FF529B"/>
    <w:rsid w:val="00FF59BD"/>
    <w:rsid w:val="00FF5A4C"/>
    <w:rsid w:val="00FF60D7"/>
    <w:rsid w:val="00FF744D"/>
    <w:rsid w:val="00FF75A0"/>
    <w:rsid w:val="00FF75BB"/>
    <w:rsid w:val="00FF77B0"/>
    <w:rsid w:val="00FF7F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3E6BE3"/>
  <w15:docId w15:val="{E70DDC53-3462-4FC1-AB28-A1A5BA06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05F"/>
    <w:pPr>
      <w:jc w:val="both"/>
    </w:pPr>
    <w:rPr>
      <w:lang w:eastAsia="es-ES"/>
    </w:rPr>
  </w:style>
  <w:style w:type="paragraph" w:styleId="Ttulo1">
    <w:name w:val="heading 1"/>
    <w:basedOn w:val="Normal"/>
    <w:next w:val="Normal"/>
    <w:qFormat/>
    <w:rsid w:val="0008105F"/>
    <w:pPr>
      <w:keepNext/>
      <w:jc w:val="center"/>
      <w:outlineLvl w:val="0"/>
    </w:pPr>
    <w:rPr>
      <w:rFonts w:ascii="Arial" w:hAnsi="Arial" w:cs="Arial"/>
      <w:bCs/>
      <w:sz w:val="24"/>
      <w:szCs w:val="24"/>
    </w:rPr>
  </w:style>
  <w:style w:type="paragraph" w:styleId="Ttulo2">
    <w:name w:val="heading 2"/>
    <w:basedOn w:val="Normal"/>
    <w:next w:val="Normal"/>
    <w:qFormat/>
    <w:rsid w:val="0008105F"/>
    <w:pPr>
      <w:keepNext/>
      <w:outlineLvl w:val="1"/>
    </w:pPr>
    <w:rPr>
      <w:rFonts w:ascii="Arial" w:hAnsi="Arial"/>
      <w:b/>
      <w:sz w:val="24"/>
    </w:rPr>
  </w:style>
  <w:style w:type="paragraph" w:styleId="Ttulo3">
    <w:name w:val="heading 3"/>
    <w:basedOn w:val="Normal"/>
    <w:next w:val="Normal"/>
    <w:qFormat/>
    <w:rsid w:val="0008105F"/>
    <w:pPr>
      <w:keepNext/>
      <w:jc w:val="center"/>
      <w:outlineLvl w:val="2"/>
    </w:pPr>
    <w:rPr>
      <w:rFonts w:ascii="Arial" w:hAnsi="Arial" w:cs="Arial"/>
      <w:b/>
      <w:sz w:val="24"/>
      <w:szCs w:val="24"/>
    </w:rPr>
  </w:style>
  <w:style w:type="paragraph" w:styleId="Ttulo4">
    <w:name w:val="heading 4"/>
    <w:basedOn w:val="Normal"/>
    <w:next w:val="Normal"/>
    <w:qFormat/>
    <w:rsid w:val="0008105F"/>
    <w:pPr>
      <w:keepNext/>
      <w:outlineLvl w:val="3"/>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8105F"/>
    <w:pPr>
      <w:tabs>
        <w:tab w:val="center" w:pos="4252"/>
        <w:tab w:val="right" w:pos="8504"/>
      </w:tabs>
    </w:pPr>
  </w:style>
  <w:style w:type="paragraph" w:styleId="Piedepgina">
    <w:name w:val="footer"/>
    <w:basedOn w:val="Normal"/>
    <w:link w:val="PiedepginaCar"/>
    <w:uiPriority w:val="99"/>
    <w:rsid w:val="0008105F"/>
    <w:pPr>
      <w:tabs>
        <w:tab w:val="center" w:pos="4252"/>
        <w:tab w:val="right" w:pos="8504"/>
      </w:tabs>
    </w:pPr>
  </w:style>
  <w:style w:type="character" w:customStyle="1" w:styleId="PiedepginaCar">
    <w:name w:val="Pie de página Car"/>
    <w:basedOn w:val="Fuentedeprrafopredeter"/>
    <w:link w:val="Piedepgina"/>
    <w:uiPriority w:val="99"/>
    <w:rsid w:val="00C76576"/>
    <w:rPr>
      <w:lang w:val="es-ES_tradnl" w:eastAsia="es-ES" w:bidi="ar-SA"/>
    </w:rPr>
  </w:style>
  <w:style w:type="paragraph" w:styleId="Textoindependiente2">
    <w:name w:val="Body Text 2"/>
    <w:basedOn w:val="Normal"/>
    <w:rsid w:val="0008105F"/>
    <w:rPr>
      <w:rFonts w:ascii="Arial" w:hAnsi="Arial"/>
      <w:sz w:val="24"/>
    </w:rPr>
  </w:style>
  <w:style w:type="character" w:styleId="Hipervnculo">
    <w:name w:val="Hyperlink"/>
    <w:basedOn w:val="Fuentedeprrafopredeter"/>
    <w:uiPriority w:val="99"/>
    <w:qFormat/>
    <w:rsid w:val="0008105F"/>
    <w:rPr>
      <w:color w:val="0000FF"/>
      <w:u w:val="single"/>
    </w:rPr>
  </w:style>
  <w:style w:type="paragraph" w:styleId="Textodeglobo">
    <w:name w:val="Balloon Text"/>
    <w:basedOn w:val="Normal"/>
    <w:link w:val="TextodegloboCar"/>
    <w:uiPriority w:val="99"/>
    <w:semiHidden/>
    <w:unhideWhenUsed/>
    <w:rsid w:val="00FB60EF"/>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0EF"/>
    <w:rPr>
      <w:rFonts w:ascii="Tahoma" w:hAnsi="Tahoma" w:cs="Tahoma"/>
      <w:sz w:val="16"/>
      <w:szCs w:val="16"/>
      <w:lang w:eastAsia="es-ES"/>
    </w:rPr>
  </w:style>
  <w:style w:type="table" w:styleId="Tablaconcuadrcula">
    <w:name w:val="Table Grid"/>
    <w:basedOn w:val="Tablanormal"/>
    <w:uiPriority w:val="39"/>
    <w:rsid w:val="00190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3B6222"/>
    <w:pPr>
      <w:spacing w:after="120"/>
    </w:pPr>
  </w:style>
  <w:style w:type="character" w:customStyle="1" w:styleId="TextoindependienteCar">
    <w:name w:val="Texto independiente Car"/>
    <w:basedOn w:val="Fuentedeprrafopredeter"/>
    <w:link w:val="Textoindependiente"/>
    <w:rsid w:val="003B6222"/>
    <w:rPr>
      <w:lang w:val="es-ES_tradnl" w:eastAsia="es-ES"/>
    </w:rPr>
  </w:style>
  <w:style w:type="paragraph" w:styleId="Prrafodelista">
    <w:name w:val="List Paragraph"/>
    <w:basedOn w:val="Normal"/>
    <w:uiPriority w:val="34"/>
    <w:qFormat/>
    <w:rsid w:val="003B6222"/>
    <w:pPr>
      <w:ind w:left="720"/>
      <w:contextualSpacing/>
    </w:pPr>
  </w:style>
  <w:style w:type="paragraph" w:customStyle="1" w:styleId="Default">
    <w:name w:val="Default"/>
    <w:rsid w:val="00836387"/>
    <w:pPr>
      <w:autoSpaceDE w:val="0"/>
      <w:autoSpaceDN w:val="0"/>
      <w:adjustRightInd w:val="0"/>
    </w:pPr>
    <w:rPr>
      <w:rFonts w:ascii="Arial" w:eastAsiaTheme="minorHAnsi" w:hAnsi="Arial" w:cs="Arial"/>
      <w:color w:val="000000"/>
      <w:sz w:val="24"/>
      <w:szCs w:val="24"/>
      <w:lang w:val="es-ES" w:eastAsia="en-US"/>
    </w:rPr>
  </w:style>
  <w:style w:type="character" w:styleId="Hipervnculovisitado">
    <w:name w:val="FollowedHyperlink"/>
    <w:basedOn w:val="Fuentedeprrafopredeter"/>
    <w:uiPriority w:val="99"/>
    <w:semiHidden/>
    <w:unhideWhenUsed/>
    <w:rsid w:val="007821D8"/>
    <w:rPr>
      <w:color w:val="800080"/>
      <w:u w:val="single"/>
    </w:rPr>
  </w:style>
  <w:style w:type="paragraph" w:customStyle="1" w:styleId="xl65">
    <w:name w:val="xl65"/>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66">
    <w:name w:val="xl66"/>
    <w:basedOn w:val="Normal"/>
    <w:rsid w:val="007821D8"/>
    <w:pPr>
      <w:spacing w:before="100" w:beforeAutospacing="1" w:after="100" w:afterAutospacing="1"/>
      <w:jc w:val="left"/>
    </w:pPr>
    <w:rPr>
      <w:rFonts w:ascii="Arial" w:hAnsi="Arial" w:cs="Arial"/>
      <w:sz w:val="16"/>
      <w:szCs w:val="16"/>
      <w:lang w:val="es-CO" w:eastAsia="es-CO"/>
    </w:rPr>
  </w:style>
  <w:style w:type="paragraph" w:customStyle="1" w:styleId="xl67">
    <w:name w:val="xl67"/>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8">
    <w:name w:val="xl68"/>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9">
    <w:name w:val="xl6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0">
    <w:name w:val="xl70"/>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1">
    <w:name w:val="xl71"/>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2">
    <w:name w:val="xl72"/>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3">
    <w:name w:val="xl73"/>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4">
    <w:name w:val="xl74"/>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5">
    <w:name w:val="xl75"/>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76">
    <w:name w:val="xl76"/>
    <w:basedOn w:val="Normal"/>
    <w:rsid w:val="007821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7">
    <w:name w:val="xl77"/>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78">
    <w:name w:val="xl78"/>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79">
    <w:name w:val="xl79"/>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0">
    <w:name w:val="xl80"/>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81">
    <w:name w:val="xl81"/>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82">
    <w:name w:val="xl82"/>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es-CO" w:eastAsia="es-CO"/>
    </w:rPr>
  </w:style>
  <w:style w:type="paragraph" w:customStyle="1" w:styleId="xl83">
    <w:name w:val="xl83"/>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4">
    <w:name w:val="xl84"/>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6"/>
      <w:szCs w:val="16"/>
      <w:lang w:val="es-CO" w:eastAsia="es-CO"/>
    </w:rPr>
  </w:style>
  <w:style w:type="paragraph" w:customStyle="1" w:styleId="xl85">
    <w:name w:val="xl85"/>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6">
    <w:name w:val="xl86"/>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7">
    <w:name w:val="xl87"/>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88">
    <w:name w:val="xl88"/>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9">
    <w:name w:val="xl8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90">
    <w:name w:val="xl90"/>
    <w:basedOn w:val="Normal"/>
    <w:rsid w:val="007821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1">
    <w:name w:val="xl91"/>
    <w:basedOn w:val="Normal"/>
    <w:rsid w:val="007821D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2">
    <w:name w:val="xl92"/>
    <w:basedOn w:val="Normal"/>
    <w:rsid w:val="007821D8"/>
    <w:pPr>
      <w:pBdr>
        <w:top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3">
    <w:name w:val="xl93"/>
    <w:basedOn w:val="Normal"/>
    <w:rsid w:val="007821D8"/>
    <w:pP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4">
    <w:name w:val="xl94"/>
    <w:basedOn w:val="Normal"/>
    <w:rsid w:val="007821D8"/>
    <w:pPr>
      <w:pBdr>
        <w:bottom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styleId="NormalWeb">
    <w:name w:val="Normal (Web)"/>
    <w:basedOn w:val="Normal"/>
    <w:uiPriority w:val="99"/>
    <w:unhideWhenUsed/>
    <w:rsid w:val="00150B6D"/>
    <w:pPr>
      <w:spacing w:before="100" w:beforeAutospacing="1" w:after="100" w:afterAutospacing="1"/>
      <w:jc w:val="left"/>
    </w:pPr>
    <w:rPr>
      <w:sz w:val="24"/>
      <w:szCs w:val="24"/>
      <w:lang w:val="es-CO" w:eastAsia="es-CO"/>
    </w:rPr>
  </w:style>
  <w:style w:type="paragraph" w:styleId="TtuloTDC">
    <w:name w:val="TOC Heading"/>
    <w:basedOn w:val="Ttulo1"/>
    <w:next w:val="Normal"/>
    <w:uiPriority w:val="39"/>
    <w:unhideWhenUsed/>
    <w:qFormat/>
    <w:rsid w:val="00BF7643"/>
    <w:pPr>
      <w:keepLines/>
      <w:spacing w:before="480" w:line="276" w:lineRule="auto"/>
      <w:jc w:val="left"/>
      <w:outlineLvl w:val="9"/>
    </w:pPr>
    <w:rPr>
      <w:rFonts w:asciiTheme="majorHAnsi" w:eastAsiaTheme="majorEastAsia" w:hAnsiTheme="majorHAnsi" w:cstheme="majorBidi"/>
      <w:b/>
      <w:color w:val="365F91" w:themeColor="accent1" w:themeShade="BF"/>
      <w:sz w:val="28"/>
      <w:szCs w:val="28"/>
      <w:lang w:val="es-CO" w:eastAsia="es-CO"/>
    </w:rPr>
  </w:style>
  <w:style w:type="paragraph" w:styleId="TDC1">
    <w:name w:val="toc 1"/>
    <w:basedOn w:val="Normal"/>
    <w:next w:val="Normal"/>
    <w:autoRedefine/>
    <w:uiPriority w:val="39"/>
    <w:unhideWhenUsed/>
    <w:rsid w:val="00BF7643"/>
    <w:pPr>
      <w:spacing w:after="100"/>
    </w:pPr>
  </w:style>
  <w:style w:type="paragraph" w:styleId="TDC2">
    <w:name w:val="toc 2"/>
    <w:basedOn w:val="Normal"/>
    <w:next w:val="Normal"/>
    <w:autoRedefine/>
    <w:uiPriority w:val="39"/>
    <w:unhideWhenUsed/>
    <w:rsid w:val="00BF7643"/>
    <w:pPr>
      <w:spacing w:after="100"/>
      <w:ind w:left="200"/>
    </w:pPr>
  </w:style>
  <w:style w:type="paragraph" w:styleId="Textonotapie">
    <w:name w:val="footnote text"/>
    <w:basedOn w:val="Normal"/>
    <w:link w:val="TextonotapieCar"/>
    <w:unhideWhenUsed/>
    <w:rsid w:val="00CE7B92"/>
  </w:style>
  <w:style w:type="character" w:customStyle="1" w:styleId="TextonotapieCar">
    <w:name w:val="Texto nota pie Car"/>
    <w:basedOn w:val="Fuentedeprrafopredeter"/>
    <w:link w:val="Textonotapie"/>
    <w:rsid w:val="00CE7B92"/>
    <w:rPr>
      <w:lang w:eastAsia="es-ES"/>
    </w:rPr>
  </w:style>
  <w:style w:type="character" w:styleId="Refdenotaalpie">
    <w:name w:val="footnote reference"/>
    <w:basedOn w:val="Fuentedeprrafopredeter"/>
    <w:unhideWhenUsed/>
    <w:rsid w:val="00CE7B92"/>
    <w:rPr>
      <w:vertAlign w:val="superscript"/>
    </w:rPr>
  </w:style>
  <w:style w:type="character" w:styleId="Refdecomentario">
    <w:name w:val="annotation reference"/>
    <w:basedOn w:val="Fuentedeprrafopredeter"/>
    <w:uiPriority w:val="99"/>
    <w:semiHidden/>
    <w:unhideWhenUsed/>
    <w:rsid w:val="00BD2607"/>
    <w:rPr>
      <w:sz w:val="16"/>
      <w:szCs w:val="16"/>
    </w:rPr>
  </w:style>
  <w:style w:type="paragraph" w:styleId="Textocomentario">
    <w:name w:val="annotation text"/>
    <w:basedOn w:val="Normal"/>
    <w:link w:val="TextocomentarioCar"/>
    <w:uiPriority w:val="99"/>
    <w:semiHidden/>
    <w:unhideWhenUsed/>
    <w:rsid w:val="00BD2607"/>
  </w:style>
  <w:style w:type="character" w:customStyle="1" w:styleId="TextocomentarioCar">
    <w:name w:val="Texto comentario Car"/>
    <w:basedOn w:val="Fuentedeprrafopredeter"/>
    <w:link w:val="Textocomentario"/>
    <w:uiPriority w:val="99"/>
    <w:semiHidden/>
    <w:rsid w:val="00BD2607"/>
    <w:rPr>
      <w:lang w:eastAsia="es-ES"/>
    </w:rPr>
  </w:style>
  <w:style w:type="paragraph" w:styleId="Asuntodelcomentario">
    <w:name w:val="annotation subject"/>
    <w:basedOn w:val="Textocomentario"/>
    <w:next w:val="Textocomentario"/>
    <w:link w:val="AsuntodelcomentarioCar"/>
    <w:uiPriority w:val="99"/>
    <w:semiHidden/>
    <w:unhideWhenUsed/>
    <w:rsid w:val="00BD2607"/>
    <w:rPr>
      <w:b/>
      <w:bCs/>
    </w:rPr>
  </w:style>
  <w:style w:type="character" w:customStyle="1" w:styleId="AsuntodelcomentarioCar">
    <w:name w:val="Asunto del comentario Car"/>
    <w:basedOn w:val="TextocomentarioCar"/>
    <w:link w:val="Asuntodelcomentario"/>
    <w:uiPriority w:val="99"/>
    <w:semiHidden/>
    <w:rsid w:val="00BD2607"/>
    <w:rPr>
      <w:b/>
      <w:bCs/>
      <w:lang w:eastAsia="es-ES"/>
    </w:rPr>
  </w:style>
  <w:style w:type="character" w:customStyle="1" w:styleId="Mencinsinresolver1">
    <w:name w:val="Mención sin resolver1"/>
    <w:basedOn w:val="Fuentedeprrafopredeter"/>
    <w:uiPriority w:val="99"/>
    <w:semiHidden/>
    <w:unhideWhenUsed/>
    <w:rsid w:val="00574F39"/>
    <w:rPr>
      <w:color w:val="808080"/>
      <w:shd w:val="clear" w:color="auto" w:fill="E6E6E6"/>
    </w:rPr>
  </w:style>
  <w:style w:type="paragraph" w:styleId="Lista">
    <w:name w:val="List"/>
    <w:basedOn w:val="Textoindependiente"/>
    <w:rsid w:val="0032026E"/>
    <w:pPr>
      <w:keepNext/>
      <w:widowControl w:val="0"/>
      <w:shd w:val="clear" w:color="auto" w:fill="FFFFFF"/>
      <w:suppressAutoHyphens/>
      <w:overflowPunct w:val="0"/>
      <w:spacing w:after="140" w:line="288" w:lineRule="auto"/>
      <w:jc w:val="left"/>
      <w:textAlignment w:val="baseline"/>
    </w:pPr>
    <w:rPr>
      <w:rFonts w:eastAsia="Arial Unicode MS" w:cs="Tahoma"/>
      <w:color w:val="00000A"/>
      <w:sz w:val="24"/>
      <w:szCs w:val="24"/>
      <w:lang w:val="es-ES" w:eastAsia="es-US"/>
    </w:rPr>
  </w:style>
  <w:style w:type="paragraph" w:styleId="Sinespaciado">
    <w:name w:val="No Spacing"/>
    <w:uiPriority w:val="1"/>
    <w:qFormat/>
    <w:rsid w:val="00CC1EF0"/>
    <w:pPr>
      <w:suppressAutoHyphens/>
      <w:spacing w:line="100" w:lineRule="atLeast"/>
    </w:pPr>
    <w:rPr>
      <w:rFonts w:ascii="Calibri" w:eastAsia="Arial Unicode MS" w:hAnsi="Calibri" w:cs="Mangal"/>
      <w:color w:val="00000A"/>
      <w:sz w:val="22"/>
      <w:szCs w:val="22"/>
      <w:lang w:val="es-CO" w:eastAsia="es-CO"/>
    </w:rPr>
  </w:style>
  <w:style w:type="paragraph" w:styleId="TDC3">
    <w:name w:val="toc 3"/>
    <w:basedOn w:val="Normal"/>
    <w:next w:val="Normal"/>
    <w:autoRedefine/>
    <w:uiPriority w:val="39"/>
    <w:unhideWhenUsed/>
    <w:rsid w:val="00AB49DC"/>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768">
      <w:bodyDiv w:val="1"/>
      <w:marLeft w:val="0"/>
      <w:marRight w:val="0"/>
      <w:marTop w:val="0"/>
      <w:marBottom w:val="0"/>
      <w:divBdr>
        <w:top w:val="none" w:sz="0" w:space="0" w:color="auto"/>
        <w:left w:val="none" w:sz="0" w:space="0" w:color="auto"/>
        <w:bottom w:val="none" w:sz="0" w:space="0" w:color="auto"/>
        <w:right w:val="none" w:sz="0" w:space="0" w:color="auto"/>
      </w:divBdr>
    </w:div>
    <w:div w:id="10879316">
      <w:bodyDiv w:val="1"/>
      <w:marLeft w:val="0"/>
      <w:marRight w:val="0"/>
      <w:marTop w:val="0"/>
      <w:marBottom w:val="0"/>
      <w:divBdr>
        <w:top w:val="none" w:sz="0" w:space="0" w:color="auto"/>
        <w:left w:val="none" w:sz="0" w:space="0" w:color="auto"/>
        <w:bottom w:val="none" w:sz="0" w:space="0" w:color="auto"/>
        <w:right w:val="none" w:sz="0" w:space="0" w:color="auto"/>
      </w:divBdr>
    </w:div>
    <w:div w:id="19820587">
      <w:bodyDiv w:val="1"/>
      <w:marLeft w:val="0"/>
      <w:marRight w:val="0"/>
      <w:marTop w:val="0"/>
      <w:marBottom w:val="0"/>
      <w:divBdr>
        <w:top w:val="none" w:sz="0" w:space="0" w:color="auto"/>
        <w:left w:val="none" w:sz="0" w:space="0" w:color="auto"/>
        <w:bottom w:val="none" w:sz="0" w:space="0" w:color="auto"/>
        <w:right w:val="none" w:sz="0" w:space="0" w:color="auto"/>
      </w:divBdr>
    </w:div>
    <w:div w:id="22872379">
      <w:bodyDiv w:val="1"/>
      <w:marLeft w:val="0"/>
      <w:marRight w:val="0"/>
      <w:marTop w:val="0"/>
      <w:marBottom w:val="0"/>
      <w:divBdr>
        <w:top w:val="none" w:sz="0" w:space="0" w:color="auto"/>
        <w:left w:val="none" w:sz="0" w:space="0" w:color="auto"/>
        <w:bottom w:val="none" w:sz="0" w:space="0" w:color="auto"/>
        <w:right w:val="none" w:sz="0" w:space="0" w:color="auto"/>
      </w:divBdr>
    </w:div>
    <w:div w:id="26219559">
      <w:bodyDiv w:val="1"/>
      <w:marLeft w:val="0"/>
      <w:marRight w:val="0"/>
      <w:marTop w:val="0"/>
      <w:marBottom w:val="0"/>
      <w:divBdr>
        <w:top w:val="none" w:sz="0" w:space="0" w:color="auto"/>
        <w:left w:val="none" w:sz="0" w:space="0" w:color="auto"/>
        <w:bottom w:val="none" w:sz="0" w:space="0" w:color="auto"/>
        <w:right w:val="none" w:sz="0" w:space="0" w:color="auto"/>
      </w:divBdr>
    </w:div>
    <w:div w:id="26418359">
      <w:bodyDiv w:val="1"/>
      <w:marLeft w:val="0"/>
      <w:marRight w:val="0"/>
      <w:marTop w:val="0"/>
      <w:marBottom w:val="0"/>
      <w:divBdr>
        <w:top w:val="none" w:sz="0" w:space="0" w:color="auto"/>
        <w:left w:val="none" w:sz="0" w:space="0" w:color="auto"/>
        <w:bottom w:val="none" w:sz="0" w:space="0" w:color="auto"/>
        <w:right w:val="none" w:sz="0" w:space="0" w:color="auto"/>
      </w:divBdr>
    </w:div>
    <w:div w:id="26833612">
      <w:bodyDiv w:val="1"/>
      <w:marLeft w:val="0"/>
      <w:marRight w:val="0"/>
      <w:marTop w:val="0"/>
      <w:marBottom w:val="0"/>
      <w:divBdr>
        <w:top w:val="none" w:sz="0" w:space="0" w:color="auto"/>
        <w:left w:val="none" w:sz="0" w:space="0" w:color="auto"/>
        <w:bottom w:val="none" w:sz="0" w:space="0" w:color="auto"/>
        <w:right w:val="none" w:sz="0" w:space="0" w:color="auto"/>
      </w:divBdr>
    </w:div>
    <w:div w:id="27606394">
      <w:bodyDiv w:val="1"/>
      <w:marLeft w:val="0"/>
      <w:marRight w:val="0"/>
      <w:marTop w:val="0"/>
      <w:marBottom w:val="0"/>
      <w:divBdr>
        <w:top w:val="none" w:sz="0" w:space="0" w:color="auto"/>
        <w:left w:val="none" w:sz="0" w:space="0" w:color="auto"/>
        <w:bottom w:val="none" w:sz="0" w:space="0" w:color="auto"/>
        <w:right w:val="none" w:sz="0" w:space="0" w:color="auto"/>
      </w:divBdr>
    </w:div>
    <w:div w:id="27920126">
      <w:bodyDiv w:val="1"/>
      <w:marLeft w:val="0"/>
      <w:marRight w:val="0"/>
      <w:marTop w:val="0"/>
      <w:marBottom w:val="0"/>
      <w:divBdr>
        <w:top w:val="none" w:sz="0" w:space="0" w:color="auto"/>
        <w:left w:val="none" w:sz="0" w:space="0" w:color="auto"/>
        <w:bottom w:val="none" w:sz="0" w:space="0" w:color="auto"/>
        <w:right w:val="none" w:sz="0" w:space="0" w:color="auto"/>
      </w:divBdr>
    </w:div>
    <w:div w:id="44379430">
      <w:bodyDiv w:val="1"/>
      <w:marLeft w:val="0"/>
      <w:marRight w:val="0"/>
      <w:marTop w:val="0"/>
      <w:marBottom w:val="0"/>
      <w:divBdr>
        <w:top w:val="none" w:sz="0" w:space="0" w:color="auto"/>
        <w:left w:val="none" w:sz="0" w:space="0" w:color="auto"/>
        <w:bottom w:val="none" w:sz="0" w:space="0" w:color="auto"/>
        <w:right w:val="none" w:sz="0" w:space="0" w:color="auto"/>
      </w:divBdr>
    </w:div>
    <w:div w:id="50662129">
      <w:bodyDiv w:val="1"/>
      <w:marLeft w:val="0"/>
      <w:marRight w:val="0"/>
      <w:marTop w:val="0"/>
      <w:marBottom w:val="0"/>
      <w:divBdr>
        <w:top w:val="none" w:sz="0" w:space="0" w:color="auto"/>
        <w:left w:val="none" w:sz="0" w:space="0" w:color="auto"/>
        <w:bottom w:val="none" w:sz="0" w:space="0" w:color="auto"/>
        <w:right w:val="none" w:sz="0" w:space="0" w:color="auto"/>
      </w:divBdr>
    </w:div>
    <w:div w:id="60717927">
      <w:bodyDiv w:val="1"/>
      <w:marLeft w:val="0"/>
      <w:marRight w:val="0"/>
      <w:marTop w:val="0"/>
      <w:marBottom w:val="0"/>
      <w:divBdr>
        <w:top w:val="none" w:sz="0" w:space="0" w:color="auto"/>
        <w:left w:val="none" w:sz="0" w:space="0" w:color="auto"/>
        <w:bottom w:val="none" w:sz="0" w:space="0" w:color="auto"/>
        <w:right w:val="none" w:sz="0" w:space="0" w:color="auto"/>
      </w:divBdr>
    </w:div>
    <w:div w:id="85924455">
      <w:bodyDiv w:val="1"/>
      <w:marLeft w:val="0"/>
      <w:marRight w:val="0"/>
      <w:marTop w:val="0"/>
      <w:marBottom w:val="0"/>
      <w:divBdr>
        <w:top w:val="none" w:sz="0" w:space="0" w:color="auto"/>
        <w:left w:val="none" w:sz="0" w:space="0" w:color="auto"/>
        <w:bottom w:val="none" w:sz="0" w:space="0" w:color="auto"/>
        <w:right w:val="none" w:sz="0" w:space="0" w:color="auto"/>
      </w:divBdr>
    </w:div>
    <w:div w:id="96564331">
      <w:bodyDiv w:val="1"/>
      <w:marLeft w:val="0"/>
      <w:marRight w:val="0"/>
      <w:marTop w:val="0"/>
      <w:marBottom w:val="0"/>
      <w:divBdr>
        <w:top w:val="none" w:sz="0" w:space="0" w:color="auto"/>
        <w:left w:val="none" w:sz="0" w:space="0" w:color="auto"/>
        <w:bottom w:val="none" w:sz="0" w:space="0" w:color="auto"/>
        <w:right w:val="none" w:sz="0" w:space="0" w:color="auto"/>
      </w:divBdr>
    </w:div>
    <w:div w:id="98765901">
      <w:bodyDiv w:val="1"/>
      <w:marLeft w:val="0"/>
      <w:marRight w:val="0"/>
      <w:marTop w:val="0"/>
      <w:marBottom w:val="0"/>
      <w:divBdr>
        <w:top w:val="none" w:sz="0" w:space="0" w:color="auto"/>
        <w:left w:val="none" w:sz="0" w:space="0" w:color="auto"/>
        <w:bottom w:val="none" w:sz="0" w:space="0" w:color="auto"/>
        <w:right w:val="none" w:sz="0" w:space="0" w:color="auto"/>
      </w:divBdr>
    </w:div>
    <w:div w:id="129203239">
      <w:bodyDiv w:val="1"/>
      <w:marLeft w:val="0"/>
      <w:marRight w:val="0"/>
      <w:marTop w:val="0"/>
      <w:marBottom w:val="0"/>
      <w:divBdr>
        <w:top w:val="none" w:sz="0" w:space="0" w:color="auto"/>
        <w:left w:val="none" w:sz="0" w:space="0" w:color="auto"/>
        <w:bottom w:val="none" w:sz="0" w:space="0" w:color="auto"/>
        <w:right w:val="none" w:sz="0" w:space="0" w:color="auto"/>
      </w:divBdr>
    </w:div>
    <w:div w:id="139540047">
      <w:bodyDiv w:val="1"/>
      <w:marLeft w:val="0"/>
      <w:marRight w:val="0"/>
      <w:marTop w:val="0"/>
      <w:marBottom w:val="0"/>
      <w:divBdr>
        <w:top w:val="none" w:sz="0" w:space="0" w:color="auto"/>
        <w:left w:val="none" w:sz="0" w:space="0" w:color="auto"/>
        <w:bottom w:val="none" w:sz="0" w:space="0" w:color="auto"/>
        <w:right w:val="none" w:sz="0" w:space="0" w:color="auto"/>
      </w:divBdr>
    </w:div>
    <w:div w:id="144052570">
      <w:bodyDiv w:val="1"/>
      <w:marLeft w:val="0"/>
      <w:marRight w:val="0"/>
      <w:marTop w:val="0"/>
      <w:marBottom w:val="0"/>
      <w:divBdr>
        <w:top w:val="none" w:sz="0" w:space="0" w:color="auto"/>
        <w:left w:val="none" w:sz="0" w:space="0" w:color="auto"/>
        <w:bottom w:val="none" w:sz="0" w:space="0" w:color="auto"/>
        <w:right w:val="none" w:sz="0" w:space="0" w:color="auto"/>
      </w:divBdr>
    </w:div>
    <w:div w:id="147215094">
      <w:bodyDiv w:val="1"/>
      <w:marLeft w:val="0"/>
      <w:marRight w:val="0"/>
      <w:marTop w:val="0"/>
      <w:marBottom w:val="0"/>
      <w:divBdr>
        <w:top w:val="none" w:sz="0" w:space="0" w:color="auto"/>
        <w:left w:val="none" w:sz="0" w:space="0" w:color="auto"/>
        <w:bottom w:val="none" w:sz="0" w:space="0" w:color="auto"/>
        <w:right w:val="none" w:sz="0" w:space="0" w:color="auto"/>
      </w:divBdr>
    </w:div>
    <w:div w:id="148255129">
      <w:bodyDiv w:val="1"/>
      <w:marLeft w:val="0"/>
      <w:marRight w:val="0"/>
      <w:marTop w:val="0"/>
      <w:marBottom w:val="0"/>
      <w:divBdr>
        <w:top w:val="none" w:sz="0" w:space="0" w:color="auto"/>
        <w:left w:val="none" w:sz="0" w:space="0" w:color="auto"/>
        <w:bottom w:val="none" w:sz="0" w:space="0" w:color="auto"/>
        <w:right w:val="none" w:sz="0" w:space="0" w:color="auto"/>
      </w:divBdr>
    </w:div>
    <w:div w:id="150146799">
      <w:bodyDiv w:val="1"/>
      <w:marLeft w:val="0"/>
      <w:marRight w:val="0"/>
      <w:marTop w:val="0"/>
      <w:marBottom w:val="0"/>
      <w:divBdr>
        <w:top w:val="none" w:sz="0" w:space="0" w:color="auto"/>
        <w:left w:val="none" w:sz="0" w:space="0" w:color="auto"/>
        <w:bottom w:val="none" w:sz="0" w:space="0" w:color="auto"/>
        <w:right w:val="none" w:sz="0" w:space="0" w:color="auto"/>
      </w:divBdr>
    </w:div>
    <w:div w:id="155079549">
      <w:bodyDiv w:val="1"/>
      <w:marLeft w:val="0"/>
      <w:marRight w:val="0"/>
      <w:marTop w:val="0"/>
      <w:marBottom w:val="0"/>
      <w:divBdr>
        <w:top w:val="none" w:sz="0" w:space="0" w:color="auto"/>
        <w:left w:val="none" w:sz="0" w:space="0" w:color="auto"/>
        <w:bottom w:val="none" w:sz="0" w:space="0" w:color="auto"/>
        <w:right w:val="none" w:sz="0" w:space="0" w:color="auto"/>
      </w:divBdr>
      <w:divsChild>
        <w:div w:id="2047829626">
          <w:marLeft w:val="0"/>
          <w:marRight w:val="0"/>
          <w:marTop w:val="0"/>
          <w:marBottom w:val="0"/>
          <w:divBdr>
            <w:top w:val="none" w:sz="0" w:space="0" w:color="auto"/>
            <w:left w:val="none" w:sz="0" w:space="0" w:color="auto"/>
            <w:bottom w:val="none" w:sz="0" w:space="0" w:color="auto"/>
            <w:right w:val="none" w:sz="0" w:space="0" w:color="auto"/>
          </w:divBdr>
          <w:divsChild>
            <w:div w:id="6957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9376">
      <w:bodyDiv w:val="1"/>
      <w:marLeft w:val="0"/>
      <w:marRight w:val="0"/>
      <w:marTop w:val="0"/>
      <w:marBottom w:val="0"/>
      <w:divBdr>
        <w:top w:val="none" w:sz="0" w:space="0" w:color="auto"/>
        <w:left w:val="none" w:sz="0" w:space="0" w:color="auto"/>
        <w:bottom w:val="none" w:sz="0" w:space="0" w:color="auto"/>
        <w:right w:val="none" w:sz="0" w:space="0" w:color="auto"/>
      </w:divBdr>
    </w:div>
    <w:div w:id="160583960">
      <w:bodyDiv w:val="1"/>
      <w:marLeft w:val="0"/>
      <w:marRight w:val="0"/>
      <w:marTop w:val="0"/>
      <w:marBottom w:val="0"/>
      <w:divBdr>
        <w:top w:val="none" w:sz="0" w:space="0" w:color="auto"/>
        <w:left w:val="none" w:sz="0" w:space="0" w:color="auto"/>
        <w:bottom w:val="none" w:sz="0" w:space="0" w:color="auto"/>
        <w:right w:val="none" w:sz="0" w:space="0" w:color="auto"/>
      </w:divBdr>
    </w:div>
    <w:div w:id="182017886">
      <w:bodyDiv w:val="1"/>
      <w:marLeft w:val="0"/>
      <w:marRight w:val="0"/>
      <w:marTop w:val="0"/>
      <w:marBottom w:val="0"/>
      <w:divBdr>
        <w:top w:val="none" w:sz="0" w:space="0" w:color="auto"/>
        <w:left w:val="none" w:sz="0" w:space="0" w:color="auto"/>
        <w:bottom w:val="none" w:sz="0" w:space="0" w:color="auto"/>
        <w:right w:val="none" w:sz="0" w:space="0" w:color="auto"/>
      </w:divBdr>
    </w:div>
    <w:div w:id="182283590">
      <w:bodyDiv w:val="1"/>
      <w:marLeft w:val="0"/>
      <w:marRight w:val="0"/>
      <w:marTop w:val="0"/>
      <w:marBottom w:val="0"/>
      <w:divBdr>
        <w:top w:val="none" w:sz="0" w:space="0" w:color="auto"/>
        <w:left w:val="none" w:sz="0" w:space="0" w:color="auto"/>
        <w:bottom w:val="none" w:sz="0" w:space="0" w:color="auto"/>
        <w:right w:val="none" w:sz="0" w:space="0" w:color="auto"/>
      </w:divBdr>
    </w:div>
    <w:div w:id="185799662">
      <w:bodyDiv w:val="1"/>
      <w:marLeft w:val="0"/>
      <w:marRight w:val="0"/>
      <w:marTop w:val="0"/>
      <w:marBottom w:val="0"/>
      <w:divBdr>
        <w:top w:val="none" w:sz="0" w:space="0" w:color="auto"/>
        <w:left w:val="none" w:sz="0" w:space="0" w:color="auto"/>
        <w:bottom w:val="none" w:sz="0" w:space="0" w:color="auto"/>
        <w:right w:val="none" w:sz="0" w:space="0" w:color="auto"/>
      </w:divBdr>
    </w:div>
    <w:div w:id="188570968">
      <w:bodyDiv w:val="1"/>
      <w:marLeft w:val="0"/>
      <w:marRight w:val="0"/>
      <w:marTop w:val="0"/>
      <w:marBottom w:val="0"/>
      <w:divBdr>
        <w:top w:val="none" w:sz="0" w:space="0" w:color="auto"/>
        <w:left w:val="none" w:sz="0" w:space="0" w:color="auto"/>
        <w:bottom w:val="none" w:sz="0" w:space="0" w:color="auto"/>
        <w:right w:val="none" w:sz="0" w:space="0" w:color="auto"/>
      </w:divBdr>
    </w:div>
    <w:div w:id="198324166">
      <w:bodyDiv w:val="1"/>
      <w:marLeft w:val="0"/>
      <w:marRight w:val="0"/>
      <w:marTop w:val="0"/>
      <w:marBottom w:val="0"/>
      <w:divBdr>
        <w:top w:val="none" w:sz="0" w:space="0" w:color="auto"/>
        <w:left w:val="none" w:sz="0" w:space="0" w:color="auto"/>
        <w:bottom w:val="none" w:sz="0" w:space="0" w:color="auto"/>
        <w:right w:val="none" w:sz="0" w:space="0" w:color="auto"/>
      </w:divBdr>
    </w:div>
    <w:div w:id="220943903">
      <w:bodyDiv w:val="1"/>
      <w:marLeft w:val="0"/>
      <w:marRight w:val="0"/>
      <w:marTop w:val="0"/>
      <w:marBottom w:val="0"/>
      <w:divBdr>
        <w:top w:val="none" w:sz="0" w:space="0" w:color="auto"/>
        <w:left w:val="none" w:sz="0" w:space="0" w:color="auto"/>
        <w:bottom w:val="none" w:sz="0" w:space="0" w:color="auto"/>
        <w:right w:val="none" w:sz="0" w:space="0" w:color="auto"/>
      </w:divBdr>
    </w:div>
    <w:div w:id="226109519">
      <w:bodyDiv w:val="1"/>
      <w:marLeft w:val="0"/>
      <w:marRight w:val="0"/>
      <w:marTop w:val="0"/>
      <w:marBottom w:val="0"/>
      <w:divBdr>
        <w:top w:val="none" w:sz="0" w:space="0" w:color="auto"/>
        <w:left w:val="none" w:sz="0" w:space="0" w:color="auto"/>
        <w:bottom w:val="none" w:sz="0" w:space="0" w:color="auto"/>
        <w:right w:val="none" w:sz="0" w:space="0" w:color="auto"/>
      </w:divBdr>
    </w:div>
    <w:div w:id="245846623">
      <w:bodyDiv w:val="1"/>
      <w:marLeft w:val="0"/>
      <w:marRight w:val="0"/>
      <w:marTop w:val="0"/>
      <w:marBottom w:val="0"/>
      <w:divBdr>
        <w:top w:val="none" w:sz="0" w:space="0" w:color="auto"/>
        <w:left w:val="none" w:sz="0" w:space="0" w:color="auto"/>
        <w:bottom w:val="none" w:sz="0" w:space="0" w:color="auto"/>
        <w:right w:val="none" w:sz="0" w:space="0" w:color="auto"/>
      </w:divBdr>
    </w:div>
    <w:div w:id="246884453">
      <w:bodyDiv w:val="1"/>
      <w:marLeft w:val="0"/>
      <w:marRight w:val="0"/>
      <w:marTop w:val="0"/>
      <w:marBottom w:val="0"/>
      <w:divBdr>
        <w:top w:val="none" w:sz="0" w:space="0" w:color="auto"/>
        <w:left w:val="none" w:sz="0" w:space="0" w:color="auto"/>
        <w:bottom w:val="none" w:sz="0" w:space="0" w:color="auto"/>
        <w:right w:val="none" w:sz="0" w:space="0" w:color="auto"/>
      </w:divBdr>
    </w:div>
    <w:div w:id="258955005">
      <w:bodyDiv w:val="1"/>
      <w:marLeft w:val="0"/>
      <w:marRight w:val="0"/>
      <w:marTop w:val="0"/>
      <w:marBottom w:val="0"/>
      <w:divBdr>
        <w:top w:val="none" w:sz="0" w:space="0" w:color="auto"/>
        <w:left w:val="none" w:sz="0" w:space="0" w:color="auto"/>
        <w:bottom w:val="none" w:sz="0" w:space="0" w:color="auto"/>
        <w:right w:val="none" w:sz="0" w:space="0" w:color="auto"/>
      </w:divBdr>
    </w:div>
    <w:div w:id="261452419">
      <w:bodyDiv w:val="1"/>
      <w:marLeft w:val="0"/>
      <w:marRight w:val="0"/>
      <w:marTop w:val="0"/>
      <w:marBottom w:val="0"/>
      <w:divBdr>
        <w:top w:val="none" w:sz="0" w:space="0" w:color="auto"/>
        <w:left w:val="none" w:sz="0" w:space="0" w:color="auto"/>
        <w:bottom w:val="none" w:sz="0" w:space="0" w:color="auto"/>
        <w:right w:val="none" w:sz="0" w:space="0" w:color="auto"/>
      </w:divBdr>
    </w:div>
    <w:div w:id="269315247">
      <w:bodyDiv w:val="1"/>
      <w:marLeft w:val="0"/>
      <w:marRight w:val="0"/>
      <w:marTop w:val="0"/>
      <w:marBottom w:val="0"/>
      <w:divBdr>
        <w:top w:val="none" w:sz="0" w:space="0" w:color="auto"/>
        <w:left w:val="none" w:sz="0" w:space="0" w:color="auto"/>
        <w:bottom w:val="none" w:sz="0" w:space="0" w:color="auto"/>
        <w:right w:val="none" w:sz="0" w:space="0" w:color="auto"/>
      </w:divBdr>
    </w:div>
    <w:div w:id="273906971">
      <w:bodyDiv w:val="1"/>
      <w:marLeft w:val="0"/>
      <w:marRight w:val="0"/>
      <w:marTop w:val="0"/>
      <w:marBottom w:val="0"/>
      <w:divBdr>
        <w:top w:val="none" w:sz="0" w:space="0" w:color="auto"/>
        <w:left w:val="none" w:sz="0" w:space="0" w:color="auto"/>
        <w:bottom w:val="none" w:sz="0" w:space="0" w:color="auto"/>
        <w:right w:val="none" w:sz="0" w:space="0" w:color="auto"/>
      </w:divBdr>
    </w:div>
    <w:div w:id="289021063">
      <w:bodyDiv w:val="1"/>
      <w:marLeft w:val="0"/>
      <w:marRight w:val="0"/>
      <w:marTop w:val="0"/>
      <w:marBottom w:val="0"/>
      <w:divBdr>
        <w:top w:val="none" w:sz="0" w:space="0" w:color="auto"/>
        <w:left w:val="none" w:sz="0" w:space="0" w:color="auto"/>
        <w:bottom w:val="none" w:sz="0" w:space="0" w:color="auto"/>
        <w:right w:val="none" w:sz="0" w:space="0" w:color="auto"/>
      </w:divBdr>
    </w:div>
    <w:div w:id="317005115">
      <w:bodyDiv w:val="1"/>
      <w:marLeft w:val="0"/>
      <w:marRight w:val="0"/>
      <w:marTop w:val="0"/>
      <w:marBottom w:val="0"/>
      <w:divBdr>
        <w:top w:val="none" w:sz="0" w:space="0" w:color="auto"/>
        <w:left w:val="none" w:sz="0" w:space="0" w:color="auto"/>
        <w:bottom w:val="none" w:sz="0" w:space="0" w:color="auto"/>
        <w:right w:val="none" w:sz="0" w:space="0" w:color="auto"/>
      </w:divBdr>
    </w:div>
    <w:div w:id="342364348">
      <w:bodyDiv w:val="1"/>
      <w:marLeft w:val="0"/>
      <w:marRight w:val="0"/>
      <w:marTop w:val="0"/>
      <w:marBottom w:val="0"/>
      <w:divBdr>
        <w:top w:val="none" w:sz="0" w:space="0" w:color="auto"/>
        <w:left w:val="none" w:sz="0" w:space="0" w:color="auto"/>
        <w:bottom w:val="none" w:sz="0" w:space="0" w:color="auto"/>
        <w:right w:val="none" w:sz="0" w:space="0" w:color="auto"/>
      </w:divBdr>
    </w:div>
    <w:div w:id="352147730">
      <w:bodyDiv w:val="1"/>
      <w:marLeft w:val="0"/>
      <w:marRight w:val="0"/>
      <w:marTop w:val="0"/>
      <w:marBottom w:val="0"/>
      <w:divBdr>
        <w:top w:val="none" w:sz="0" w:space="0" w:color="auto"/>
        <w:left w:val="none" w:sz="0" w:space="0" w:color="auto"/>
        <w:bottom w:val="none" w:sz="0" w:space="0" w:color="auto"/>
        <w:right w:val="none" w:sz="0" w:space="0" w:color="auto"/>
      </w:divBdr>
    </w:div>
    <w:div w:id="364060023">
      <w:bodyDiv w:val="1"/>
      <w:marLeft w:val="0"/>
      <w:marRight w:val="0"/>
      <w:marTop w:val="0"/>
      <w:marBottom w:val="0"/>
      <w:divBdr>
        <w:top w:val="none" w:sz="0" w:space="0" w:color="auto"/>
        <w:left w:val="none" w:sz="0" w:space="0" w:color="auto"/>
        <w:bottom w:val="none" w:sz="0" w:space="0" w:color="auto"/>
        <w:right w:val="none" w:sz="0" w:space="0" w:color="auto"/>
      </w:divBdr>
    </w:div>
    <w:div w:id="377512407">
      <w:bodyDiv w:val="1"/>
      <w:marLeft w:val="0"/>
      <w:marRight w:val="0"/>
      <w:marTop w:val="0"/>
      <w:marBottom w:val="0"/>
      <w:divBdr>
        <w:top w:val="none" w:sz="0" w:space="0" w:color="auto"/>
        <w:left w:val="none" w:sz="0" w:space="0" w:color="auto"/>
        <w:bottom w:val="none" w:sz="0" w:space="0" w:color="auto"/>
        <w:right w:val="none" w:sz="0" w:space="0" w:color="auto"/>
      </w:divBdr>
    </w:div>
    <w:div w:id="388265304">
      <w:bodyDiv w:val="1"/>
      <w:marLeft w:val="0"/>
      <w:marRight w:val="0"/>
      <w:marTop w:val="0"/>
      <w:marBottom w:val="0"/>
      <w:divBdr>
        <w:top w:val="none" w:sz="0" w:space="0" w:color="auto"/>
        <w:left w:val="none" w:sz="0" w:space="0" w:color="auto"/>
        <w:bottom w:val="none" w:sz="0" w:space="0" w:color="auto"/>
        <w:right w:val="none" w:sz="0" w:space="0" w:color="auto"/>
      </w:divBdr>
    </w:div>
    <w:div w:id="391780161">
      <w:bodyDiv w:val="1"/>
      <w:marLeft w:val="0"/>
      <w:marRight w:val="0"/>
      <w:marTop w:val="0"/>
      <w:marBottom w:val="0"/>
      <w:divBdr>
        <w:top w:val="none" w:sz="0" w:space="0" w:color="auto"/>
        <w:left w:val="none" w:sz="0" w:space="0" w:color="auto"/>
        <w:bottom w:val="none" w:sz="0" w:space="0" w:color="auto"/>
        <w:right w:val="none" w:sz="0" w:space="0" w:color="auto"/>
      </w:divBdr>
    </w:div>
    <w:div w:id="392505718">
      <w:bodyDiv w:val="1"/>
      <w:marLeft w:val="0"/>
      <w:marRight w:val="0"/>
      <w:marTop w:val="0"/>
      <w:marBottom w:val="0"/>
      <w:divBdr>
        <w:top w:val="none" w:sz="0" w:space="0" w:color="auto"/>
        <w:left w:val="none" w:sz="0" w:space="0" w:color="auto"/>
        <w:bottom w:val="none" w:sz="0" w:space="0" w:color="auto"/>
        <w:right w:val="none" w:sz="0" w:space="0" w:color="auto"/>
      </w:divBdr>
    </w:div>
    <w:div w:id="399333520">
      <w:bodyDiv w:val="1"/>
      <w:marLeft w:val="0"/>
      <w:marRight w:val="0"/>
      <w:marTop w:val="0"/>
      <w:marBottom w:val="0"/>
      <w:divBdr>
        <w:top w:val="none" w:sz="0" w:space="0" w:color="auto"/>
        <w:left w:val="none" w:sz="0" w:space="0" w:color="auto"/>
        <w:bottom w:val="none" w:sz="0" w:space="0" w:color="auto"/>
        <w:right w:val="none" w:sz="0" w:space="0" w:color="auto"/>
      </w:divBdr>
    </w:div>
    <w:div w:id="407385412">
      <w:bodyDiv w:val="1"/>
      <w:marLeft w:val="0"/>
      <w:marRight w:val="0"/>
      <w:marTop w:val="0"/>
      <w:marBottom w:val="0"/>
      <w:divBdr>
        <w:top w:val="none" w:sz="0" w:space="0" w:color="auto"/>
        <w:left w:val="none" w:sz="0" w:space="0" w:color="auto"/>
        <w:bottom w:val="none" w:sz="0" w:space="0" w:color="auto"/>
        <w:right w:val="none" w:sz="0" w:space="0" w:color="auto"/>
      </w:divBdr>
    </w:div>
    <w:div w:id="409934898">
      <w:bodyDiv w:val="1"/>
      <w:marLeft w:val="0"/>
      <w:marRight w:val="0"/>
      <w:marTop w:val="0"/>
      <w:marBottom w:val="0"/>
      <w:divBdr>
        <w:top w:val="none" w:sz="0" w:space="0" w:color="auto"/>
        <w:left w:val="none" w:sz="0" w:space="0" w:color="auto"/>
        <w:bottom w:val="none" w:sz="0" w:space="0" w:color="auto"/>
        <w:right w:val="none" w:sz="0" w:space="0" w:color="auto"/>
      </w:divBdr>
    </w:div>
    <w:div w:id="410542353">
      <w:bodyDiv w:val="1"/>
      <w:marLeft w:val="0"/>
      <w:marRight w:val="0"/>
      <w:marTop w:val="0"/>
      <w:marBottom w:val="0"/>
      <w:divBdr>
        <w:top w:val="none" w:sz="0" w:space="0" w:color="auto"/>
        <w:left w:val="none" w:sz="0" w:space="0" w:color="auto"/>
        <w:bottom w:val="none" w:sz="0" w:space="0" w:color="auto"/>
        <w:right w:val="none" w:sz="0" w:space="0" w:color="auto"/>
      </w:divBdr>
    </w:div>
    <w:div w:id="410662105">
      <w:bodyDiv w:val="1"/>
      <w:marLeft w:val="0"/>
      <w:marRight w:val="0"/>
      <w:marTop w:val="0"/>
      <w:marBottom w:val="0"/>
      <w:divBdr>
        <w:top w:val="none" w:sz="0" w:space="0" w:color="auto"/>
        <w:left w:val="none" w:sz="0" w:space="0" w:color="auto"/>
        <w:bottom w:val="none" w:sz="0" w:space="0" w:color="auto"/>
        <w:right w:val="none" w:sz="0" w:space="0" w:color="auto"/>
      </w:divBdr>
    </w:div>
    <w:div w:id="441926246">
      <w:bodyDiv w:val="1"/>
      <w:marLeft w:val="0"/>
      <w:marRight w:val="0"/>
      <w:marTop w:val="0"/>
      <w:marBottom w:val="0"/>
      <w:divBdr>
        <w:top w:val="none" w:sz="0" w:space="0" w:color="auto"/>
        <w:left w:val="none" w:sz="0" w:space="0" w:color="auto"/>
        <w:bottom w:val="none" w:sz="0" w:space="0" w:color="auto"/>
        <w:right w:val="none" w:sz="0" w:space="0" w:color="auto"/>
      </w:divBdr>
    </w:div>
    <w:div w:id="443619488">
      <w:bodyDiv w:val="1"/>
      <w:marLeft w:val="0"/>
      <w:marRight w:val="0"/>
      <w:marTop w:val="0"/>
      <w:marBottom w:val="0"/>
      <w:divBdr>
        <w:top w:val="none" w:sz="0" w:space="0" w:color="auto"/>
        <w:left w:val="none" w:sz="0" w:space="0" w:color="auto"/>
        <w:bottom w:val="none" w:sz="0" w:space="0" w:color="auto"/>
        <w:right w:val="none" w:sz="0" w:space="0" w:color="auto"/>
      </w:divBdr>
    </w:div>
    <w:div w:id="459424496">
      <w:bodyDiv w:val="1"/>
      <w:marLeft w:val="0"/>
      <w:marRight w:val="0"/>
      <w:marTop w:val="0"/>
      <w:marBottom w:val="0"/>
      <w:divBdr>
        <w:top w:val="none" w:sz="0" w:space="0" w:color="auto"/>
        <w:left w:val="none" w:sz="0" w:space="0" w:color="auto"/>
        <w:bottom w:val="none" w:sz="0" w:space="0" w:color="auto"/>
        <w:right w:val="none" w:sz="0" w:space="0" w:color="auto"/>
      </w:divBdr>
    </w:div>
    <w:div w:id="463816420">
      <w:bodyDiv w:val="1"/>
      <w:marLeft w:val="0"/>
      <w:marRight w:val="0"/>
      <w:marTop w:val="0"/>
      <w:marBottom w:val="0"/>
      <w:divBdr>
        <w:top w:val="none" w:sz="0" w:space="0" w:color="auto"/>
        <w:left w:val="none" w:sz="0" w:space="0" w:color="auto"/>
        <w:bottom w:val="none" w:sz="0" w:space="0" w:color="auto"/>
        <w:right w:val="none" w:sz="0" w:space="0" w:color="auto"/>
      </w:divBdr>
    </w:div>
    <w:div w:id="464198679">
      <w:bodyDiv w:val="1"/>
      <w:marLeft w:val="0"/>
      <w:marRight w:val="0"/>
      <w:marTop w:val="0"/>
      <w:marBottom w:val="0"/>
      <w:divBdr>
        <w:top w:val="none" w:sz="0" w:space="0" w:color="auto"/>
        <w:left w:val="none" w:sz="0" w:space="0" w:color="auto"/>
        <w:bottom w:val="none" w:sz="0" w:space="0" w:color="auto"/>
        <w:right w:val="none" w:sz="0" w:space="0" w:color="auto"/>
      </w:divBdr>
    </w:div>
    <w:div w:id="494348131">
      <w:bodyDiv w:val="1"/>
      <w:marLeft w:val="0"/>
      <w:marRight w:val="0"/>
      <w:marTop w:val="0"/>
      <w:marBottom w:val="0"/>
      <w:divBdr>
        <w:top w:val="none" w:sz="0" w:space="0" w:color="auto"/>
        <w:left w:val="none" w:sz="0" w:space="0" w:color="auto"/>
        <w:bottom w:val="none" w:sz="0" w:space="0" w:color="auto"/>
        <w:right w:val="none" w:sz="0" w:space="0" w:color="auto"/>
      </w:divBdr>
    </w:div>
    <w:div w:id="537284516">
      <w:bodyDiv w:val="1"/>
      <w:marLeft w:val="0"/>
      <w:marRight w:val="0"/>
      <w:marTop w:val="0"/>
      <w:marBottom w:val="0"/>
      <w:divBdr>
        <w:top w:val="none" w:sz="0" w:space="0" w:color="auto"/>
        <w:left w:val="none" w:sz="0" w:space="0" w:color="auto"/>
        <w:bottom w:val="none" w:sz="0" w:space="0" w:color="auto"/>
        <w:right w:val="none" w:sz="0" w:space="0" w:color="auto"/>
      </w:divBdr>
    </w:div>
    <w:div w:id="547763484">
      <w:bodyDiv w:val="1"/>
      <w:marLeft w:val="0"/>
      <w:marRight w:val="0"/>
      <w:marTop w:val="0"/>
      <w:marBottom w:val="0"/>
      <w:divBdr>
        <w:top w:val="none" w:sz="0" w:space="0" w:color="auto"/>
        <w:left w:val="none" w:sz="0" w:space="0" w:color="auto"/>
        <w:bottom w:val="none" w:sz="0" w:space="0" w:color="auto"/>
        <w:right w:val="none" w:sz="0" w:space="0" w:color="auto"/>
      </w:divBdr>
    </w:div>
    <w:div w:id="559830417">
      <w:bodyDiv w:val="1"/>
      <w:marLeft w:val="0"/>
      <w:marRight w:val="0"/>
      <w:marTop w:val="0"/>
      <w:marBottom w:val="0"/>
      <w:divBdr>
        <w:top w:val="none" w:sz="0" w:space="0" w:color="auto"/>
        <w:left w:val="none" w:sz="0" w:space="0" w:color="auto"/>
        <w:bottom w:val="none" w:sz="0" w:space="0" w:color="auto"/>
        <w:right w:val="none" w:sz="0" w:space="0" w:color="auto"/>
      </w:divBdr>
    </w:div>
    <w:div w:id="561985458">
      <w:bodyDiv w:val="1"/>
      <w:marLeft w:val="0"/>
      <w:marRight w:val="0"/>
      <w:marTop w:val="0"/>
      <w:marBottom w:val="0"/>
      <w:divBdr>
        <w:top w:val="none" w:sz="0" w:space="0" w:color="auto"/>
        <w:left w:val="none" w:sz="0" w:space="0" w:color="auto"/>
        <w:bottom w:val="none" w:sz="0" w:space="0" w:color="auto"/>
        <w:right w:val="none" w:sz="0" w:space="0" w:color="auto"/>
      </w:divBdr>
    </w:div>
    <w:div w:id="565724329">
      <w:bodyDiv w:val="1"/>
      <w:marLeft w:val="0"/>
      <w:marRight w:val="0"/>
      <w:marTop w:val="0"/>
      <w:marBottom w:val="0"/>
      <w:divBdr>
        <w:top w:val="none" w:sz="0" w:space="0" w:color="auto"/>
        <w:left w:val="none" w:sz="0" w:space="0" w:color="auto"/>
        <w:bottom w:val="none" w:sz="0" w:space="0" w:color="auto"/>
        <w:right w:val="none" w:sz="0" w:space="0" w:color="auto"/>
      </w:divBdr>
    </w:div>
    <w:div w:id="583153532">
      <w:bodyDiv w:val="1"/>
      <w:marLeft w:val="0"/>
      <w:marRight w:val="0"/>
      <w:marTop w:val="0"/>
      <w:marBottom w:val="0"/>
      <w:divBdr>
        <w:top w:val="none" w:sz="0" w:space="0" w:color="auto"/>
        <w:left w:val="none" w:sz="0" w:space="0" w:color="auto"/>
        <w:bottom w:val="none" w:sz="0" w:space="0" w:color="auto"/>
        <w:right w:val="none" w:sz="0" w:space="0" w:color="auto"/>
      </w:divBdr>
    </w:div>
    <w:div w:id="586420631">
      <w:bodyDiv w:val="1"/>
      <w:marLeft w:val="0"/>
      <w:marRight w:val="0"/>
      <w:marTop w:val="0"/>
      <w:marBottom w:val="0"/>
      <w:divBdr>
        <w:top w:val="none" w:sz="0" w:space="0" w:color="auto"/>
        <w:left w:val="none" w:sz="0" w:space="0" w:color="auto"/>
        <w:bottom w:val="none" w:sz="0" w:space="0" w:color="auto"/>
        <w:right w:val="none" w:sz="0" w:space="0" w:color="auto"/>
      </w:divBdr>
      <w:divsChild>
        <w:div w:id="817654005">
          <w:marLeft w:val="0"/>
          <w:marRight w:val="0"/>
          <w:marTop w:val="0"/>
          <w:marBottom w:val="0"/>
          <w:divBdr>
            <w:top w:val="none" w:sz="0" w:space="0" w:color="auto"/>
            <w:left w:val="none" w:sz="0" w:space="0" w:color="auto"/>
            <w:bottom w:val="none" w:sz="0" w:space="0" w:color="auto"/>
            <w:right w:val="none" w:sz="0" w:space="0" w:color="auto"/>
          </w:divBdr>
        </w:div>
        <w:div w:id="520558002">
          <w:marLeft w:val="0"/>
          <w:marRight w:val="0"/>
          <w:marTop w:val="0"/>
          <w:marBottom w:val="0"/>
          <w:divBdr>
            <w:top w:val="none" w:sz="0" w:space="0" w:color="auto"/>
            <w:left w:val="none" w:sz="0" w:space="0" w:color="auto"/>
            <w:bottom w:val="none" w:sz="0" w:space="0" w:color="auto"/>
            <w:right w:val="none" w:sz="0" w:space="0" w:color="auto"/>
          </w:divBdr>
        </w:div>
        <w:div w:id="1423187357">
          <w:marLeft w:val="0"/>
          <w:marRight w:val="0"/>
          <w:marTop w:val="0"/>
          <w:marBottom w:val="0"/>
          <w:divBdr>
            <w:top w:val="none" w:sz="0" w:space="0" w:color="auto"/>
            <w:left w:val="none" w:sz="0" w:space="0" w:color="auto"/>
            <w:bottom w:val="none" w:sz="0" w:space="0" w:color="auto"/>
            <w:right w:val="none" w:sz="0" w:space="0" w:color="auto"/>
          </w:divBdr>
        </w:div>
        <w:div w:id="604387683">
          <w:marLeft w:val="0"/>
          <w:marRight w:val="0"/>
          <w:marTop w:val="0"/>
          <w:marBottom w:val="0"/>
          <w:divBdr>
            <w:top w:val="none" w:sz="0" w:space="0" w:color="auto"/>
            <w:left w:val="none" w:sz="0" w:space="0" w:color="auto"/>
            <w:bottom w:val="none" w:sz="0" w:space="0" w:color="auto"/>
            <w:right w:val="none" w:sz="0" w:space="0" w:color="auto"/>
          </w:divBdr>
        </w:div>
        <w:div w:id="692922328">
          <w:marLeft w:val="0"/>
          <w:marRight w:val="0"/>
          <w:marTop w:val="0"/>
          <w:marBottom w:val="0"/>
          <w:divBdr>
            <w:top w:val="none" w:sz="0" w:space="0" w:color="auto"/>
            <w:left w:val="none" w:sz="0" w:space="0" w:color="auto"/>
            <w:bottom w:val="none" w:sz="0" w:space="0" w:color="auto"/>
            <w:right w:val="none" w:sz="0" w:space="0" w:color="auto"/>
          </w:divBdr>
        </w:div>
      </w:divsChild>
    </w:div>
    <w:div w:id="591205571">
      <w:bodyDiv w:val="1"/>
      <w:marLeft w:val="0"/>
      <w:marRight w:val="0"/>
      <w:marTop w:val="0"/>
      <w:marBottom w:val="0"/>
      <w:divBdr>
        <w:top w:val="none" w:sz="0" w:space="0" w:color="auto"/>
        <w:left w:val="none" w:sz="0" w:space="0" w:color="auto"/>
        <w:bottom w:val="none" w:sz="0" w:space="0" w:color="auto"/>
        <w:right w:val="none" w:sz="0" w:space="0" w:color="auto"/>
      </w:divBdr>
    </w:div>
    <w:div w:id="593783169">
      <w:bodyDiv w:val="1"/>
      <w:marLeft w:val="0"/>
      <w:marRight w:val="0"/>
      <w:marTop w:val="0"/>
      <w:marBottom w:val="0"/>
      <w:divBdr>
        <w:top w:val="none" w:sz="0" w:space="0" w:color="auto"/>
        <w:left w:val="none" w:sz="0" w:space="0" w:color="auto"/>
        <w:bottom w:val="none" w:sz="0" w:space="0" w:color="auto"/>
        <w:right w:val="none" w:sz="0" w:space="0" w:color="auto"/>
      </w:divBdr>
    </w:div>
    <w:div w:id="620234116">
      <w:bodyDiv w:val="1"/>
      <w:marLeft w:val="0"/>
      <w:marRight w:val="0"/>
      <w:marTop w:val="0"/>
      <w:marBottom w:val="0"/>
      <w:divBdr>
        <w:top w:val="none" w:sz="0" w:space="0" w:color="auto"/>
        <w:left w:val="none" w:sz="0" w:space="0" w:color="auto"/>
        <w:bottom w:val="none" w:sz="0" w:space="0" w:color="auto"/>
        <w:right w:val="none" w:sz="0" w:space="0" w:color="auto"/>
      </w:divBdr>
    </w:div>
    <w:div w:id="628557806">
      <w:bodyDiv w:val="1"/>
      <w:marLeft w:val="0"/>
      <w:marRight w:val="0"/>
      <w:marTop w:val="0"/>
      <w:marBottom w:val="0"/>
      <w:divBdr>
        <w:top w:val="none" w:sz="0" w:space="0" w:color="auto"/>
        <w:left w:val="none" w:sz="0" w:space="0" w:color="auto"/>
        <w:bottom w:val="none" w:sz="0" w:space="0" w:color="auto"/>
        <w:right w:val="none" w:sz="0" w:space="0" w:color="auto"/>
      </w:divBdr>
    </w:div>
    <w:div w:id="635182437">
      <w:bodyDiv w:val="1"/>
      <w:marLeft w:val="0"/>
      <w:marRight w:val="0"/>
      <w:marTop w:val="0"/>
      <w:marBottom w:val="0"/>
      <w:divBdr>
        <w:top w:val="none" w:sz="0" w:space="0" w:color="auto"/>
        <w:left w:val="none" w:sz="0" w:space="0" w:color="auto"/>
        <w:bottom w:val="none" w:sz="0" w:space="0" w:color="auto"/>
        <w:right w:val="none" w:sz="0" w:space="0" w:color="auto"/>
      </w:divBdr>
    </w:div>
    <w:div w:id="638417660">
      <w:bodyDiv w:val="1"/>
      <w:marLeft w:val="0"/>
      <w:marRight w:val="0"/>
      <w:marTop w:val="0"/>
      <w:marBottom w:val="0"/>
      <w:divBdr>
        <w:top w:val="none" w:sz="0" w:space="0" w:color="auto"/>
        <w:left w:val="none" w:sz="0" w:space="0" w:color="auto"/>
        <w:bottom w:val="none" w:sz="0" w:space="0" w:color="auto"/>
        <w:right w:val="none" w:sz="0" w:space="0" w:color="auto"/>
      </w:divBdr>
    </w:div>
    <w:div w:id="638611716">
      <w:bodyDiv w:val="1"/>
      <w:marLeft w:val="0"/>
      <w:marRight w:val="0"/>
      <w:marTop w:val="0"/>
      <w:marBottom w:val="0"/>
      <w:divBdr>
        <w:top w:val="none" w:sz="0" w:space="0" w:color="auto"/>
        <w:left w:val="none" w:sz="0" w:space="0" w:color="auto"/>
        <w:bottom w:val="none" w:sz="0" w:space="0" w:color="auto"/>
        <w:right w:val="none" w:sz="0" w:space="0" w:color="auto"/>
      </w:divBdr>
    </w:div>
    <w:div w:id="651522270">
      <w:bodyDiv w:val="1"/>
      <w:marLeft w:val="0"/>
      <w:marRight w:val="0"/>
      <w:marTop w:val="0"/>
      <w:marBottom w:val="0"/>
      <w:divBdr>
        <w:top w:val="none" w:sz="0" w:space="0" w:color="auto"/>
        <w:left w:val="none" w:sz="0" w:space="0" w:color="auto"/>
        <w:bottom w:val="none" w:sz="0" w:space="0" w:color="auto"/>
        <w:right w:val="none" w:sz="0" w:space="0" w:color="auto"/>
      </w:divBdr>
    </w:div>
    <w:div w:id="656614371">
      <w:bodyDiv w:val="1"/>
      <w:marLeft w:val="0"/>
      <w:marRight w:val="0"/>
      <w:marTop w:val="0"/>
      <w:marBottom w:val="0"/>
      <w:divBdr>
        <w:top w:val="none" w:sz="0" w:space="0" w:color="auto"/>
        <w:left w:val="none" w:sz="0" w:space="0" w:color="auto"/>
        <w:bottom w:val="none" w:sz="0" w:space="0" w:color="auto"/>
        <w:right w:val="none" w:sz="0" w:space="0" w:color="auto"/>
      </w:divBdr>
    </w:div>
    <w:div w:id="698317588">
      <w:bodyDiv w:val="1"/>
      <w:marLeft w:val="0"/>
      <w:marRight w:val="0"/>
      <w:marTop w:val="0"/>
      <w:marBottom w:val="0"/>
      <w:divBdr>
        <w:top w:val="none" w:sz="0" w:space="0" w:color="auto"/>
        <w:left w:val="none" w:sz="0" w:space="0" w:color="auto"/>
        <w:bottom w:val="none" w:sz="0" w:space="0" w:color="auto"/>
        <w:right w:val="none" w:sz="0" w:space="0" w:color="auto"/>
      </w:divBdr>
    </w:div>
    <w:div w:id="704140788">
      <w:bodyDiv w:val="1"/>
      <w:marLeft w:val="0"/>
      <w:marRight w:val="0"/>
      <w:marTop w:val="0"/>
      <w:marBottom w:val="0"/>
      <w:divBdr>
        <w:top w:val="none" w:sz="0" w:space="0" w:color="auto"/>
        <w:left w:val="none" w:sz="0" w:space="0" w:color="auto"/>
        <w:bottom w:val="none" w:sz="0" w:space="0" w:color="auto"/>
        <w:right w:val="none" w:sz="0" w:space="0" w:color="auto"/>
      </w:divBdr>
    </w:div>
    <w:div w:id="716272982">
      <w:bodyDiv w:val="1"/>
      <w:marLeft w:val="0"/>
      <w:marRight w:val="0"/>
      <w:marTop w:val="0"/>
      <w:marBottom w:val="0"/>
      <w:divBdr>
        <w:top w:val="none" w:sz="0" w:space="0" w:color="auto"/>
        <w:left w:val="none" w:sz="0" w:space="0" w:color="auto"/>
        <w:bottom w:val="none" w:sz="0" w:space="0" w:color="auto"/>
        <w:right w:val="none" w:sz="0" w:space="0" w:color="auto"/>
      </w:divBdr>
    </w:div>
    <w:div w:id="718087445">
      <w:bodyDiv w:val="1"/>
      <w:marLeft w:val="0"/>
      <w:marRight w:val="0"/>
      <w:marTop w:val="0"/>
      <w:marBottom w:val="0"/>
      <w:divBdr>
        <w:top w:val="none" w:sz="0" w:space="0" w:color="auto"/>
        <w:left w:val="none" w:sz="0" w:space="0" w:color="auto"/>
        <w:bottom w:val="none" w:sz="0" w:space="0" w:color="auto"/>
        <w:right w:val="none" w:sz="0" w:space="0" w:color="auto"/>
      </w:divBdr>
    </w:div>
    <w:div w:id="729154167">
      <w:bodyDiv w:val="1"/>
      <w:marLeft w:val="0"/>
      <w:marRight w:val="0"/>
      <w:marTop w:val="0"/>
      <w:marBottom w:val="0"/>
      <w:divBdr>
        <w:top w:val="none" w:sz="0" w:space="0" w:color="auto"/>
        <w:left w:val="none" w:sz="0" w:space="0" w:color="auto"/>
        <w:bottom w:val="none" w:sz="0" w:space="0" w:color="auto"/>
        <w:right w:val="none" w:sz="0" w:space="0" w:color="auto"/>
      </w:divBdr>
    </w:div>
    <w:div w:id="732776250">
      <w:bodyDiv w:val="1"/>
      <w:marLeft w:val="0"/>
      <w:marRight w:val="0"/>
      <w:marTop w:val="0"/>
      <w:marBottom w:val="0"/>
      <w:divBdr>
        <w:top w:val="none" w:sz="0" w:space="0" w:color="auto"/>
        <w:left w:val="none" w:sz="0" w:space="0" w:color="auto"/>
        <w:bottom w:val="none" w:sz="0" w:space="0" w:color="auto"/>
        <w:right w:val="none" w:sz="0" w:space="0" w:color="auto"/>
      </w:divBdr>
    </w:div>
    <w:div w:id="742072807">
      <w:bodyDiv w:val="1"/>
      <w:marLeft w:val="0"/>
      <w:marRight w:val="0"/>
      <w:marTop w:val="0"/>
      <w:marBottom w:val="0"/>
      <w:divBdr>
        <w:top w:val="none" w:sz="0" w:space="0" w:color="auto"/>
        <w:left w:val="none" w:sz="0" w:space="0" w:color="auto"/>
        <w:bottom w:val="none" w:sz="0" w:space="0" w:color="auto"/>
        <w:right w:val="none" w:sz="0" w:space="0" w:color="auto"/>
      </w:divBdr>
    </w:div>
    <w:div w:id="751775762">
      <w:bodyDiv w:val="1"/>
      <w:marLeft w:val="0"/>
      <w:marRight w:val="0"/>
      <w:marTop w:val="0"/>
      <w:marBottom w:val="0"/>
      <w:divBdr>
        <w:top w:val="none" w:sz="0" w:space="0" w:color="auto"/>
        <w:left w:val="none" w:sz="0" w:space="0" w:color="auto"/>
        <w:bottom w:val="none" w:sz="0" w:space="0" w:color="auto"/>
        <w:right w:val="none" w:sz="0" w:space="0" w:color="auto"/>
      </w:divBdr>
    </w:div>
    <w:div w:id="769468958">
      <w:bodyDiv w:val="1"/>
      <w:marLeft w:val="0"/>
      <w:marRight w:val="0"/>
      <w:marTop w:val="0"/>
      <w:marBottom w:val="0"/>
      <w:divBdr>
        <w:top w:val="none" w:sz="0" w:space="0" w:color="auto"/>
        <w:left w:val="none" w:sz="0" w:space="0" w:color="auto"/>
        <w:bottom w:val="none" w:sz="0" w:space="0" w:color="auto"/>
        <w:right w:val="none" w:sz="0" w:space="0" w:color="auto"/>
      </w:divBdr>
    </w:div>
    <w:div w:id="833032540">
      <w:bodyDiv w:val="1"/>
      <w:marLeft w:val="0"/>
      <w:marRight w:val="0"/>
      <w:marTop w:val="0"/>
      <w:marBottom w:val="0"/>
      <w:divBdr>
        <w:top w:val="none" w:sz="0" w:space="0" w:color="auto"/>
        <w:left w:val="none" w:sz="0" w:space="0" w:color="auto"/>
        <w:bottom w:val="none" w:sz="0" w:space="0" w:color="auto"/>
        <w:right w:val="none" w:sz="0" w:space="0" w:color="auto"/>
      </w:divBdr>
    </w:div>
    <w:div w:id="833183325">
      <w:bodyDiv w:val="1"/>
      <w:marLeft w:val="0"/>
      <w:marRight w:val="0"/>
      <w:marTop w:val="0"/>
      <w:marBottom w:val="0"/>
      <w:divBdr>
        <w:top w:val="none" w:sz="0" w:space="0" w:color="auto"/>
        <w:left w:val="none" w:sz="0" w:space="0" w:color="auto"/>
        <w:bottom w:val="none" w:sz="0" w:space="0" w:color="auto"/>
        <w:right w:val="none" w:sz="0" w:space="0" w:color="auto"/>
      </w:divBdr>
    </w:div>
    <w:div w:id="844780389">
      <w:bodyDiv w:val="1"/>
      <w:marLeft w:val="0"/>
      <w:marRight w:val="0"/>
      <w:marTop w:val="0"/>
      <w:marBottom w:val="0"/>
      <w:divBdr>
        <w:top w:val="none" w:sz="0" w:space="0" w:color="auto"/>
        <w:left w:val="none" w:sz="0" w:space="0" w:color="auto"/>
        <w:bottom w:val="none" w:sz="0" w:space="0" w:color="auto"/>
        <w:right w:val="none" w:sz="0" w:space="0" w:color="auto"/>
      </w:divBdr>
    </w:div>
    <w:div w:id="858202024">
      <w:bodyDiv w:val="1"/>
      <w:marLeft w:val="0"/>
      <w:marRight w:val="0"/>
      <w:marTop w:val="0"/>
      <w:marBottom w:val="0"/>
      <w:divBdr>
        <w:top w:val="none" w:sz="0" w:space="0" w:color="auto"/>
        <w:left w:val="none" w:sz="0" w:space="0" w:color="auto"/>
        <w:bottom w:val="none" w:sz="0" w:space="0" w:color="auto"/>
        <w:right w:val="none" w:sz="0" w:space="0" w:color="auto"/>
      </w:divBdr>
    </w:div>
    <w:div w:id="860750163">
      <w:bodyDiv w:val="1"/>
      <w:marLeft w:val="0"/>
      <w:marRight w:val="0"/>
      <w:marTop w:val="0"/>
      <w:marBottom w:val="0"/>
      <w:divBdr>
        <w:top w:val="none" w:sz="0" w:space="0" w:color="auto"/>
        <w:left w:val="none" w:sz="0" w:space="0" w:color="auto"/>
        <w:bottom w:val="none" w:sz="0" w:space="0" w:color="auto"/>
        <w:right w:val="none" w:sz="0" w:space="0" w:color="auto"/>
      </w:divBdr>
    </w:div>
    <w:div w:id="868688056">
      <w:bodyDiv w:val="1"/>
      <w:marLeft w:val="0"/>
      <w:marRight w:val="0"/>
      <w:marTop w:val="0"/>
      <w:marBottom w:val="0"/>
      <w:divBdr>
        <w:top w:val="none" w:sz="0" w:space="0" w:color="auto"/>
        <w:left w:val="none" w:sz="0" w:space="0" w:color="auto"/>
        <w:bottom w:val="none" w:sz="0" w:space="0" w:color="auto"/>
        <w:right w:val="none" w:sz="0" w:space="0" w:color="auto"/>
      </w:divBdr>
    </w:div>
    <w:div w:id="868688570">
      <w:bodyDiv w:val="1"/>
      <w:marLeft w:val="0"/>
      <w:marRight w:val="0"/>
      <w:marTop w:val="0"/>
      <w:marBottom w:val="0"/>
      <w:divBdr>
        <w:top w:val="none" w:sz="0" w:space="0" w:color="auto"/>
        <w:left w:val="none" w:sz="0" w:space="0" w:color="auto"/>
        <w:bottom w:val="none" w:sz="0" w:space="0" w:color="auto"/>
        <w:right w:val="none" w:sz="0" w:space="0" w:color="auto"/>
      </w:divBdr>
    </w:div>
    <w:div w:id="874119410">
      <w:bodyDiv w:val="1"/>
      <w:marLeft w:val="0"/>
      <w:marRight w:val="0"/>
      <w:marTop w:val="0"/>
      <w:marBottom w:val="0"/>
      <w:divBdr>
        <w:top w:val="none" w:sz="0" w:space="0" w:color="auto"/>
        <w:left w:val="none" w:sz="0" w:space="0" w:color="auto"/>
        <w:bottom w:val="none" w:sz="0" w:space="0" w:color="auto"/>
        <w:right w:val="none" w:sz="0" w:space="0" w:color="auto"/>
      </w:divBdr>
    </w:div>
    <w:div w:id="885265397">
      <w:bodyDiv w:val="1"/>
      <w:marLeft w:val="0"/>
      <w:marRight w:val="0"/>
      <w:marTop w:val="0"/>
      <w:marBottom w:val="0"/>
      <w:divBdr>
        <w:top w:val="none" w:sz="0" w:space="0" w:color="auto"/>
        <w:left w:val="none" w:sz="0" w:space="0" w:color="auto"/>
        <w:bottom w:val="none" w:sz="0" w:space="0" w:color="auto"/>
        <w:right w:val="none" w:sz="0" w:space="0" w:color="auto"/>
      </w:divBdr>
    </w:div>
    <w:div w:id="889851154">
      <w:bodyDiv w:val="1"/>
      <w:marLeft w:val="0"/>
      <w:marRight w:val="0"/>
      <w:marTop w:val="0"/>
      <w:marBottom w:val="0"/>
      <w:divBdr>
        <w:top w:val="none" w:sz="0" w:space="0" w:color="auto"/>
        <w:left w:val="none" w:sz="0" w:space="0" w:color="auto"/>
        <w:bottom w:val="none" w:sz="0" w:space="0" w:color="auto"/>
        <w:right w:val="none" w:sz="0" w:space="0" w:color="auto"/>
      </w:divBdr>
    </w:div>
    <w:div w:id="895051437">
      <w:bodyDiv w:val="1"/>
      <w:marLeft w:val="0"/>
      <w:marRight w:val="0"/>
      <w:marTop w:val="0"/>
      <w:marBottom w:val="0"/>
      <w:divBdr>
        <w:top w:val="none" w:sz="0" w:space="0" w:color="auto"/>
        <w:left w:val="none" w:sz="0" w:space="0" w:color="auto"/>
        <w:bottom w:val="none" w:sz="0" w:space="0" w:color="auto"/>
        <w:right w:val="none" w:sz="0" w:space="0" w:color="auto"/>
      </w:divBdr>
    </w:div>
    <w:div w:id="913784058">
      <w:bodyDiv w:val="1"/>
      <w:marLeft w:val="0"/>
      <w:marRight w:val="0"/>
      <w:marTop w:val="0"/>
      <w:marBottom w:val="0"/>
      <w:divBdr>
        <w:top w:val="none" w:sz="0" w:space="0" w:color="auto"/>
        <w:left w:val="none" w:sz="0" w:space="0" w:color="auto"/>
        <w:bottom w:val="none" w:sz="0" w:space="0" w:color="auto"/>
        <w:right w:val="none" w:sz="0" w:space="0" w:color="auto"/>
      </w:divBdr>
    </w:div>
    <w:div w:id="914166902">
      <w:bodyDiv w:val="1"/>
      <w:marLeft w:val="0"/>
      <w:marRight w:val="0"/>
      <w:marTop w:val="0"/>
      <w:marBottom w:val="0"/>
      <w:divBdr>
        <w:top w:val="none" w:sz="0" w:space="0" w:color="auto"/>
        <w:left w:val="none" w:sz="0" w:space="0" w:color="auto"/>
        <w:bottom w:val="none" w:sz="0" w:space="0" w:color="auto"/>
        <w:right w:val="none" w:sz="0" w:space="0" w:color="auto"/>
      </w:divBdr>
    </w:div>
    <w:div w:id="920941664">
      <w:bodyDiv w:val="1"/>
      <w:marLeft w:val="0"/>
      <w:marRight w:val="0"/>
      <w:marTop w:val="0"/>
      <w:marBottom w:val="0"/>
      <w:divBdr>
        <w:top w:val="none" w:sz="0" w:space="0" w:color="auto"/>
        <w:left w:val="none" w:sz="0" w:space="0" w:color="auto"/>
        <w:bottom w:val="none" w:sz="0" w:space="0" w:color="auto"/>
        <w:right w:val="none" w:sz="0" w:space="0" w:color="auto"/>
      </w:divBdr>
    </w:div>
    <w:div w:id="933250170">
      <w:bodyDiv w:val="1"/>
      <w:marLeft w:val="0"/>
      <w:marRight w:val="0"/>
      <w:marTop w:val="0"/>
      <w:marBottom w:val="0"/>
      <w:divBdr>
        <w:top w:val="none" w:sz="0" w:space="0" w:color="auto"/>
        <w:left w:val="none" w:sz="0" w:space="0" w:color="auto"/>
        <w:bottom w:val="none" w:sz="0" w:space="0" w:color="auto"/>
        <w:right w:val="none" w:sz="0" w:space="0" w:color="auto"/>
      </w:divBdr>
    </w:div>
    <w:div w:id="942953908">
      <w:bodyDiv w:val="1"/>
      <w:marLeft w:val="0"/>
      <w:marRight w:val="0"/>
      <w:marTop w:val="0"/>
      <w:marBottom w:val="0"/>
      <w:divBdr>
        <w:top w:val="none" w:sz="0" w:space="0" w:color="auto"/>
        <w:left w:val="none" w:sz="0" w:space="0" w:color="auto"/>
        <w:bottom w:val="none" w:sz="0" w:space="0" w:color="auto"/>
        <w:right w:val="none" w:sz="0" w:space="0" w:color="auto"/>
      </w:divBdr>
    </w:div>
    <w:div w:id="946542048">
      <w:bodyDiv w:val="1"/>
      <w:marLeft w:val="0"/>
      <w:marRight w:val="0"/>
      <w:marTop w:val="0"/>
      <w:marBottom w:val="0"/>
      <w:divBdr>
        <w:top w:val="none" w:sz="0" w:space="0" w:color="auto"/>
        <w:left w:val="none" w:sz="0" w:space="0" w:color="auto"/>
        <w:bottom w:val="none" w:sz="0" w:space="0" w:color="auto"/>
        <w:right w:val="none" w:sz="0" w:space="0" w:color="auto"/>
      </w:divBdr>
    </w:div>
    <w:div w:id="958610275">
      <w:bodyDiv w:val="1"/>
      <w:marLeft w:val="0"/>
      <w:marRight w:val="0"/>
      <w:marTop w:val="0"/>
      <w:marBottom w:val="0"/>
      <w:divBdr>
        <w:top w:val="none" w:sz="0" w:space="0" w:color="auto"/>
        <w:left w:val="none" w:sz="0" w:space="0" w:color="auto"/>
        <w:bottom w:val="none" w:sz="0" w:space="0" w:color="auto"/>
        <w:right w:val="none" w:sz="0" w:space="0" w:color="auto"/>
      </w:divBdr>
    </w:div>
    <w:div w:id="968166313">
      <w:bodyDiv w:val="1"/>
      <w:marLeft w:val="0"/>
      <w:marRight w:val="0"/>
      <w:marTop w:val="0"/>
      <w:marBottom w:val="0"/>
      <w:divBdr>
        <w:top w:val="none" w:sz="0" w:space="0" w:color="auto"/>
        <w:left w:val="none" w:sz="0" w:space="0" w:color="auto"/>
        <w:bottom w:val="none" w:sz="0" w:space="0" w:color="auto"/>
        <w:right w:val="none" w:sz="0" w:space="0" w:color="auto"/>
      </w:divBdr>
    </w:div>
    <w:div w:id="986593050">
      <w:bodyDiv w:val="1"/>
      <w:marLeft w:val="0"/>
      <w:marRight w:val="0"/>
      <w:marTop w:val="0"/>
      <w:marBottom w:val="0"/>
      <w:divBdr>
        <w:top w:val="none" w:sz="0" w:space="0" w:color="auto"/>
        <w:left w:val="none" w:sz="0" w:space="0" w:color="auto"/>
        <w:bottom w:val="none" w:sz="0" w:space="0" w:color="auto"/>
        <w:right w:val="none" w:sz="0" w:space="0" w:color="auto"/>
      </w:divBdr>
    </w:div>
    <w:div w:id="990868220">
      <w:bodyDiv w:val="1"/>
      <w:marLeft w:val="0"/>
      <w:marRight w:val="0"/>
      <w:marTop w:val="0"/>
      <w:marBottom w:val="0"/>
      <w:divBdr>
        <w:top w:val="none" w:sz="0" w:space="0" w:color="auto"/>
        <w:left w:val="none" w:sz="0" w:space="0" w:color="auto"/>
        <w:bottom w:val="none" w:sz="0" w:space="0" w:color="auto"/>
        <w:right w:val="none" w:sz="0" w:space="0" w:color="auto"/>
      </w:divBdr>
    </w:div>
    <w:div w:id="990871173">
      <w:bodyDiv w:val="1"/>
      <w:marLeft w:val="0"/>
      <w:marRight w:val="0"/>
      <w:marTop w:val="0"/>
      <w:marBottom w:val="0"/>
      <w:divBdr>
        <w:top w:val="none" w:sz="0" w:space="0" w:color="auto"/>
        <w:left w:val="none" w:sz="0" w:space="0" w:color="auto"/>
        <w:bottom w:val="none" w:sz="0" w:space="0" w:color="auto"/>
        <w:right w:val="none" w:sz="0" w:space="0" w:color="auto"/>
      </w:divBdr>
    </w:div>
    <w:div w:id="1006710113">
      <w:bodyDiv w:val="1"/>
      <w:marLeft w:val="0"/>
      <w:marRight w:val="0"/>
      <w:marTop w:val="0"/>
      <w:marBottom w:val="0"/>
      <w:divBdr>
        <w:top w:val="none" w:sz="0" w:space="0" w:color="auto"/>
        <w:left w:val="none" w:sz="0" w:space="0" w:color="auto"/>
        <w:bottom w:val="none" w:sz="0" w:space="0" w:color="auto"/>
        <w:right w:val="none" w:sz="0" w:space="0" w:color="auto"/>
      </w:divBdr>
    </w:div>
    <w:div w:id="1014115772">
      <w:bodyDiv w:val="1"/>
      <w:marLeft w:val="0"/>
      <w:marRight w:val="0"/>
      <w:marTop w:val="0"/>
      <w:marBottom w:val="0"/>
      <w:divBdr>
        <w:top w:val="none" w:sz="0" w:space="0" w:color="auto"/>
        <w:left w:val="none" w:sz="0" w:space="0" w:color="auto"/>
        <w:bottom w:val="none" w:sz="0" w:space="0" w:color="auto"/>
        <w:right w:val="none" w:sz="0" w:space="0" w:color="auto"/>
      </w:divBdr>
    </w:div>
    <w:div w:id="1036387449">
      <w:bodyDiv w:val="1"/>
      <w:marLeft w:val="0"/>
      <w:marRight w:val="0"/>
      <w:marTop w:val="0"/>
      <w:marBottom w:val="0"/>
      <w:divBdr>
        <w:top w:val="none" w:sz="0" w:space="0" w:color="auto"/>
        <w:left w:val="none" w:sz="0" w:space="0" w:color="auto"/>
        <w:bottom w:val="none" w:sz="0" w:space="0" w:color="auto"/>
        <w:right w:val="none" w:sz="0" w:space="0" w:color="auto"/>
      </w:divBdr>
    </w:div>
    <w:div w:id="1052389338">
      <w:bodyDiv w:val="1"/>
      <w:marLeft w:val="0"/>
      <w:marRight w:val="0"/>
      <w:marTop w:val="0"/>
      <w:marBottom w:val="0"/>
      <w:divBdr>
        <w:top w:val="none" w:sz="0" w:space="0" w:color="auto"/>
        <w:left w:val="none" w:sz="0" w:space="0" w:color="auto"/>
        <w:bottom w:val="none" w:sz="0" w:space="0" w:color="auto"/>
        <w:right w:val="none" w:sz="0" w:space="0" w:color="auto"/>
      </w:divBdr>
    </w:div>
    <w:div w:id="1095855890">
      <w:bodyDiv w:val="1"/>
      <w:marLeft w:val="0"/>
      <w:marRight w:val="0"/>
      <w:marTop w:val="0"/>
      <w:marBottom w:val="0"/>
      <w:divBdr>
        <w:top w:val="none" w:sz="0" w:space="0" w:color="auto"/>
        <w:left w:val="none" w:sz="0" w:space="0" w:color="auto"/>
        <w:bottom w:val="none" w:sz="0" w:space="0" w:color="auto"/>
        <w:right w:val="none" w:sz="0" w:space="0" w:color="auto"/>
      </w:divBdr>
    </w:div>
    <w:div w:id="1105491627">
      <w:bodyDiv w:val="1"/>
      <w:marLeft w:val="0"/>
      <w:marRight w:val="0"/>
      <w:marTop w:val="0"/>
      <w:marBottom w:val="0"/>
      <w:divBdr>
        <w:top w:val="none" w:sz="0" w:space="0" w:color="auto"/>
        <w:left w:val="none" w:sz="0" w:space="0" w:color="auto"/>
        <w:bottom w:val="none" w:sz="0" w:space="0" w:color="auto"/>
        <w:right w:val="none" w:sz="0" w:space="0" w:color="auto"/>
      </w:divBdr>
    </w:div>
    <w:div w:id="1106655740">
      <w:bodyDiv w:val="1"/>
      <w:marLeft w:val="0"/>
      <w:marRight w:val="0"/>
      <w:marTop w:val="0"/>
      <w:marBottom w:val="0"/>
      <w:divBdr>
        <w:top w:val="none" w:sz="0" w:space="0" w:color="auto"/>
        <w:left w:val="none" w:sz="0" w:space="0" w:color="auto"/>
        <w:bottom w:val="none" w:sz="0" w:space="0" w:color="auto"/>
        <w:right w:val="none" w:sz="0" w:space="0" w:color="auto"/>
      </w:divBdr>
    </w:div>
    <w:div w:id="1120151677">
      <w:bodyDiv w:val="1"/>
      <w:marLeft w:val="0"/>
      <w:marRight w:val="0"/>
      <w:marTop w:val="0"/>
      <w:marBottom w:val="0"/>
      <w:divBdr>
        <w:top w:val="none" w:sz="0" w:space="0" w:color="auto"/>
        <w:left w:val="none" w:sz="0" w:space="0" w:color="auto"/>
        <w:bottom w:val="none" w:sz="0" w:space="0" w:color="auto"/>
        <w:right w:val="none" w:sz="0" w:space="0" w:color="auto"/>
      </w:divBdr>
    </w:div>
    <w:div w:id="1130593411">
      <w:bodyDiv w:val="1"/>
      <w:marLeft w:val="0"/>
      <w:marRight w:val="0"/>
      <w:marTop w:val="0"/>
      <w:marBottom w:val="0"/>
      <w:divBdr>
        <w:top w:val="none" w:sz="0" w:space="0" w:color="auto"/>
        <w:left w:val="none" w:sz="0" w:space="0" w:color="auto"/>
        <w:bottom w:val="none" w:sz="0" w:space="0" w:color="auto"/>
        <w:right w:val="none" w:sz="0" w:space="0" w:color="auto"/>
      </w:divBdr>
    </w:div>
    <w:div w:id="1136414181">
      <w:bodyDiv w:val="1"/>
      <w:marLeft w:val="0"/>
      <w:marRight w:val="0"/>
      <w:marTop w:val="0"/>
      <w:marBottom w:val="0"/>
      <w:divBdr>
        <w:top w:val="none" w:sz="0" w:space="0" w:color="auto"/>
        <w:left w:val="none" w:sz="0" w:space="0" w:color="auto"/>
        <w:bottom w:val="none" w:sz="0" w:space="0" w:color="auto"/>
        <w:right w:val="none" w:sz="0" w:space="0" w:color="auto"/>
      </w:divBdr>
    </w:div>
    <w:div w:id="1148743841">
      <w:bodyDiv w:val="1"/>
      <w:marLeft w:val="0"/>
      <w:marRight w:val="0"/>
      <w:marTop w:val="0"/>
      <w:marBottom w:val="0"/>
      <w:divBdr>
        <w:top w:val="none" w:sz="0" w:space="0" w:color="auto"/>
        <w:left w:val="none" w:sz="0" w:space="0" w:color="auto"/>
        <w:bottom w:val="none" w:sz="0" w:space="0" w:color="auto"/>
        <w:right w:val="none" w:sz="0" w:space="0" w:color="auto"/>
      </w:divBdr>
    </w:div>
    <w:div w:id="1164855510">
      <w:bodyDiv w:val="1"/>
      <w:marLeft w:val="0"/>
      <w:marRight w:val="0"/>
      <w:marTop w:val="0"/>
      <w:marBottom w:val="0"/>
      <w:divBdr>
        <w:top w:val="none" w:sz="0" w:space="0" w:color="auto"/>
        <w:left w:val="none" w:sz="0" w:space="0" w:color="auto"/>
        <w:bottom w:val="none" w:sz="0" w:space="0" w:color="auto"/>
        <w:right w:val="none" w:sz="0" w:space="0" w:color="auto"/>
      </w:divBdr>
    </w:div>
    <w:div w:id="1165709125">
      <w:bodyDiv w:val="1"/>
      <w:marLeft w:val="0"/>
      <w:marRight w:val="0"/>
      <w:marTop w:val="0"/>
      <w:marBottom w:val="0"/>
      <w:divBdr>
        <w:top w:val="none" w:sz="0" w:space="0" w:color="auto"/>
        <w:left w:val="none" w:sz="0" w:space="0" w:color="auto"/>
        <w:bottom w:val="none" w:sz="0" w:space="0" w:color="auto"/>
        <w:right w:val="none" w:sz="0" w:space="0" w:color="auto"/>
      </w:divBdr>
    </w:div>
    <w:div w:id="1186483378">
      <w:bodyDiv w:val="1"/>
      <w:marLeft w:val="0"/>
      <w:marRight w:val="0"/>
      <w:marTop w:val="0"/>
      <w:marBottom w:val="0"/>
      <w:divBdr>
        <w:top w:val="none" w:sz="0" w:space="0" w:color="auto"/>
        <w:left w:val="none" w:sz="0" w:space="0" w:color="auto"/>
        <w:bottom w:val="none" w:sz="0" w:space="0" w:color="auto"/>
        <w:right w:val="none" w:sz="0" w:space="0" w:color="auto"/>
      </w:divBdr>
    </w:div>
    <w:div w:id="1198204861">
      <w:bodyDiv w:val="1"/>
      <w:marLeft w:val="0"/>
      <w:marRight w:val="0"/>
      <w:marTop w:val="0"/>
      <w:marBottom w:val="0"/>
      <w:divBdr>
        <w:top w:val="none" w:sz="0" w:space="0" w:color="auto"/>
        <w:left w:val="none" w:sz="0" w:space="0" w:color="auto"/>
        <w:bottom w:val="none" w:sz="0" w:space="0" w:color="auto"/>
        <w:right w:val="none" w:sz="0" w:space="0" w:color="auto"/>
      </w:divBdr>
    </w:div>
    <w:div w:id="1198663360">
      <w:bodyDiv w:val="1"/>
      <w:marLeft w:val="0"/>
      <w:marRight w:val="0"/>
      <w:marTop w:val="0"/>
      <w:marBottom w:val="0"/>
      <w:divBdr>
        <w:top w:val="none" w:sz="0" w:space="0" w:color="auto"/>
        <w:left w:val="none" w:sz="0" w:space="0" w:color="auto"/>
        <w:bottom w:val="none" w:sz="0" w:space="0" w:color="auto"/>
        <w:right w:val="none" w:sz="0" w:space="0" w:color="auto"/>
      </w:divBdr>
    </w:div>
    <w:div w:id="1226337115">
      <w:bodyDiv w:val="1"/>
      <w:marLeft w:val="0"/>
      <w:marRight w:val="0"/>
      <w:marTop w:val="0"/>
      <w:marBottom w:val="0"/>
      <w:divBdr>
        <w:top w:val="none" w:sz="0" w:space="0" w:color="auto"/>
        <w:left w:val="none" w:sz="0" w:space="0" w:color="auto"/>
        <w:bottom w:val="none" w:sz="0" w:space="0" w:color="auto"/>
        <w:right w:val="none" w:sz="0" w:space="0" w:color="auto"/>
      </w:divBdr>
    </w:div>
    <w:div w:id="1241528712">
      <w:bodyDiv w:val="1"/>
      <w:marLeft w:val="0"/>
      <w:marRight w:val="0"/>
      <w:marTop w:val="0"/>
      <w:marBottom w:val="0"/>
      <w:divBdr>
        <w:top w:val="none" w:sz="0" w:space="0" w:color="auto"/>
        <w:left w:val="none" w:sz="0" w:space="0" w:color="auto"/>
        <w:bottom w:val="none" w:sz="0" w:space="0" w:color="auto"/>
        <w:right w:val="none" w:sz="0" w:space="0" w:color="auto"/>
      </w:divBdr>
    </w:div>
    <w:div w:id="1249578597">
      <w:bodyDiv w:val="1"/>
      <w:marLeft w:val="0"/>
      <w:marRight w:val="0"/>
      <w:marTop w:val="0"/>
      <w:marBottom w:val="0"/>
      <w:divBdr>
        <w:top w:val="none" w:sz="0" w:space="0" w:color="auto"/>
        <w:left w:val="none" w:sz="0" w:space="0" w:color="auto"/>
        <w:bottom w:val="none" w:sz="0" w:space="0" w:color="auto"/>
        <w:right w:val="none" w:sz="0" w:space="0" w:color="auto"/>
      </w:divBdr>
    </w:div>
    <w:div w:id="1264799075">
      <w:bodyDiv w:val="1"/>
      <w:marLeft w:val="0"/>
      <w:marRight w:val="0"/>
      <w:marTop w:val="0"/>
      <w:marBottom w:val="0"/>
      <w:divBdr>
        <w:top w:val="none" w:sz="0" w:space="0" w:color="auto"/>
        <w:left w:val="none" w:sz="0" w:space="0" w:color="auto"/>
        <w:bottom w:val="none" w:sz="0" w:space="0" w:color="auto"/>
        <w:right w:val="none" w:sz="0" w:space="0" w:color="auto"/>
      </w:divBdr>
    </w:div>
    <w:div w:id="1275944981">
      <w:bodyDiv w:val="1"/>
      <w:marLeft w:val="0"/>
      <w:marRight w:val="0"/>
      <w:marTop w:val="0"/>
      <w:marBottom w:val="0"/>
      <w:divBdr>
        <w:top w:val="none" w:sz="0" w:space="0" w:color="auto"/>
        <w:left w:val="none" w:sz="0" w:space="0" w:color="auto"/>
        <w:bottom w:val="none" w:sz="0" w:space="0" w:color="auto"/>
        <w:right w:val="none" w:sz="0" w:space="0" w:color="auto"/>
      </w:divBdr>
    </w:div>
    <w:div w:id="1285189216">
      <w:bodyDiv w:val="1"/>
      <w:marLeft w:val="0"/>
      <w:marRight w:val="0"/>
      <w:marTop w:val="0"/>
      <w:marBottom w:val="0"/>
      <w:divBdr>
        <w:top w:val="none" w:sz="0" w:space="0" w:color="auto"/>
        <w:left w:val="none" w:sz="0" w:space="0" w:color="auto"/>
        <w:bottom w:val="none" w:sz="0" w:space="0" w:color="auto"/>
        <w:right w:val="none" w:sz="0" w:space="0" w:color="auto"/>
      </w:divBdr>
    </w:div>
    <w:div w:id="1307206068">
      <w:bodyDiv w:val="1"/>
      <w:marLeft w:val="0"/>
      <w:marRight w:val="0"/>
      <w:marTop w:val="0"/>
      <w:marBottom w:val="0"/>
      <w:divBdr>
        <w:top w:val="none" w:sz="0" w:space="0" w:color="auto"/>
        <w:left w:val="none" w:sz="0" w:space="0" w:color="auto"/>
        <w:bottom w:val="none" w:sz="0" w:space="0" w:color="auto"/>
        <w:right w:val="none" w:sz="0" w:space="0" w:color="auto"/>
      </w:divBdr>
    </w:div>
    <w:div w:id="1319728555">
      <w:bodyDiv w:val="1"/>
      <w:marLeft w:val="0"/>
      <w:marRight w:val="0"/>
      <w:marTop w:val="0"/>
      <w:marBottom w:val="0"/>
      <w:divBdr>
        <w:top w:val="none" w:sz="0" w:space="0" w:color="auto"/>
        <w:left w:val="none" w:sz="0" w:space="0" w:color="auto"/>
        <w:bottom w:val="none" w:sz="0" w:space="0" w:color="auto"/>
        <w:right w:val="none" w:sz="0" w:space="0" w:color="auto"/>
      </w:divBdr>
    </w:div>
    <w:div w:id="1323703568">
      <w:bodyDiv w:val="1"/>
      <w:marLeft w:val="0"/>
      <w:marRight w:val="0"/>
      <w:marTop w:val="0"/>
      <w:marBottom w:val="0"/>
      <w:divBdr>
        <w:top w:val="none" w:sz="0" w:space="0" w:color="auto"/>
        <w:left w:val="none" w:sz="0" w:space="0" w:color="auto"/>
        <w:bottom w:val="none" w:sz="0" w:space="0" w:color="auto"/>
        <w:right w:val="none" w:sz="0" w:space="0" w:color="auto"/>
      </w:divBdr>
    </w:div>
    <w:div w:id="1336030182">
      <w:bodyDiv w:val="1"/>
      <w:marLeft w:val="0"/>
      <w:marRight w:val="0"/>
      <w:marTop w:val="0"/>
      <w:marBottom w:val="0"/>
      <w:divBdr>
        <w:top w:val="none" w:sz="0" w:space="0" w:color="auto"/>
        <w:left w:val="none" w:sz="0" w:space="0" w:color="auto"/>
        <w:bottom w:val="none" w:sz="0" w:space="0" w:color="auto"/>
        <w:right w:val="none" w:sz="0" w:space="0" w:color="auto"/>
      </w:divBdr>
    </w:div>
    <w:div w:id="1347832018">
      <w:bodyDiv w:val="1"/>
      <w:marLeft w:val="0"/>
      <w:marRight w:val="0"/>
      <w:marTop w:val="0"/>
      <w:marBottom w:val="0"/>
      <w:divBdr>
        <w:top w:val="none" w:sz="0" w:space="0" w:color="auto"/>
        <w:left w:val="none" w:sz="0" w:space="0" w:color="auto"/>
        <w:bottom w:val="none" w:sz="0" w:space="0" w:color="auto"/>
        <w:right w:val="none" w:sz="0" w:space="0" w:color="auto"/>
      </w:divBdr>
    </w:div>
    <w:div w:id="1352613185">
      <w:bodyDiv w:val="1"/>
      <w:marLeft w:val="0"/>
      <w:marRight w:val="0"/>
      <w:marTop w:val="0"/>
      <w:marBottom w:val="0"/>
      <w:divBdr>
        <w:top w:val="none" w:sz="0" w:space="0" w:color="auto"/>
        <w:left w:val="none" w:sz="0" w:space="0" w:color="auto"/>
        <w:bottom w:val="none" w:sz="0" w:space="0" w:color="auto"/>
        <w:right w:val="none" w:sz="0" w:space="0" w:color="auto"/>
      </w:divBdr>
    </w:div>
    <w:div w:id="1363246004">
      <w:bodyDiv w:val="1"/>
      <w:marLeft w:val="0"/>
      <w:marRight w:val="0"/>
      <w:marTop w:val="0"/>
      <w:marBottom w:val="0"/>
      <w:divBdr>
        <w:top w:val="none" w:sz="0" w:space="0" w:color="auto"/>
        <w:left w:val="none" w:sz="0" w:space="0" w:color="auto"/>
        <w:bottom w:val="none" w:sz="0" w:space="0" w:color="auto"/>
        <w:right w:val="none" w:sz="0" w:space="0" w:color="auto"/>
      </w:divBdr>
    </w:div>
    <w:div w:id="1381124440">
      <w:bodyDiv w:val="1"/>
      <w:marLeft w:val="0"/>
      <w:marRight w:val="0"/>
      <w:marTop w:val="0"/>
      <w:marBottom w:val="0"/>
      <w:divBdr>
        <w:top w:val="none" w:sz="0" w:space="0" w:color="auto"/>
        <w:left w:val="none" w:sz="0" w:space="0" w:color="auto"/>
        <w:bottom w:val="none" w:sz="0" w:space="0" w:color="auto"/>
        <w:right w:val="none" w:sz="0" w:space="0" w:color="auto"/>
      </w:divBdr>
    </w:div>
    <w:div w:id="1384793182">
      <w:bodyDiv w:val="1"/>
      <w:marLeft w:val="0"/>
      <w:marRight w:val="0"/>
      <w:marTop w:val="0"/>
      <w:marBottom w:val="0"/>
      <w:divBdr>
        <w:top w:val="none" w:sz="0" w:space="0" w:color="auto"/>
        <w:left w:val="none" w:sz="0" w:space="0" w:color="auto"/>
        <w:bottom w:val="none" w:sz="0" w:space="0" w:color="auto"/>
        <w:right w:val="none" w:sz="0" w:space="0" w:color="auto"/>
      </w:divBdr>
    </w:div>
    <w:div w:id="1393038568">
      <w:bodyDiv w:val="1"/>
      <w:marLeft w:val="0"/>
      <w:marRight w:val="0"/>
      <w:marTop w:val="0"/>
      <w:marBottom w:val="0"/>
      <w:divBdr>
        <w:top w:val="none" w:sz="0" w:space="0" w:color="auto"/>
        <w:left w:val="none" w:sz="0" w:space="0" w:color="auto"/>
        <w:bottom w:val="none" w:sz="0" w:space="0" w:color="auto"/>
        <w:right w:val="none" w:sz="0" w:space="0" w:color="auto"/>
      </w:divBdr>
    </w:div>
    <w:div w:id="1397043868">
      <w:bodyDiv w:val="1"/>
      <w:marLeft w:val="0"/>
      <w:marRight w:val="0"/>
      <w:marTop w:val="0"/>
      <w:marBottom w:val="0"/>
      <w:divBdr>
        <w:top w:val="none" w:sz="0" w:space="0" w:color="auto"/>
        <w:left w:val="none" w:sz="0" w:space="0" w:color="auto"/>
        <w:bottom w:val="none" w:sz="0" w:space="0" w:color="auto"/>
        <w:right w:val="none" w:sz="0" w:space="0" w:color="auto"/>
      </w:divBdr>
    </w:div>
    <w:div w:id="1417552022">
      <w:bodyDiv w:val="1"/>
      <w:marLeft w:val="0"/>
      <w:marRight w:val="0"/>
      <w:marTop w:val="0"/>
      <w:marBottom w:val="0"/>
      <w:divBdr>
        <w:top w:val="none" w:sz="0" w:space="0" w:color="auto"/>
        <w:left w:val="none" w:sz="0" w:space="0" w:color="auto"/>
        <w:bottom w:val="none" w:sz="0" w:space="0" w:color="auto"/>
        <w:right w:val="none" w:sz="0" w:space="0" w:color="auto"/>
      </w:divBdr>
    </w:div>
    <w:div w:id="1432698764">
      <w:bodyDiv w:val="1"/>
      <w:marLeft w:val="0"/>
      <w:marRight w:val="0"/>
      <w:marTop w:val="0"/>
      <w:marBottom w:val="0"/>
      <w:divBdr>
        <w:top w:val="none" w:sz="0" w:space="0" w:color="auto"/>
        <w:left w:val="none" w:sz="0" w:space="0" w:color="auto"/>
        <w:bottom w:val="none" w:sz="0" w:space="0" w:color="auto"/>
        <w:right w:val="none" w:sz="0" w:space="0" w:color="auto"/>
      </w:divBdr>
    </w:div>
    <w:div w:id="1440904412">
      <w:bodyDiv w:val="1"/>
      <w:marLeft w:val="0"/>
      <w:marRight w:val="0"/>
      <w:marTop w:val="0"/>
      <w:marBottom w:val="0"/>
      <w:divBdr>
        <w:top w:val="none" w:sz="0" w:space="0" w:color="auto"/>
        <w:left w:val="none" w:sz="0" w:space="0" w:color="auto"/>
        <w:bottom w:val="none" w:sz="0" w:space="0" w:color="auto"/>
        <w:right w:val="none" w:sz="0" w:space="0" w:color="auto"/>
      </w:divBdr>
    </w:div>
    <w:div w:id="1452935515">
      <w:bodyDiv w:val="1"/>
      <w:marLeft w:val="0"/>
      <w:marRight w:val="0"/>
      <w:marTop w:val="0"/>
      <w:marBottom w:val="0"/>
      <w:divBdr>
        <w:top w:val="none" w:sz="0" w:space="0" w:color="auto"/>
        <w:left w:val="none" w:sz="0" w:space="0" w:color="auto"/>
        <w:bottom w:val="none" w:sz="0" w:space="0" w:color="auto"/>
        <w:right w:val="none" w:sz="0" w:space="0" w:color="auto"/>
      </w:divBdr>
    </w:div>
    <w:div w:id="1455294663">
      <w:bodyDiv w:val="1"/>
      <w:marLeft w:val="0"/>
      <w:marRight w:val="0"/>
      <w:marTop w:val="0"/>
      <w:marBottom w:val="0"/>
      <w:divBdr>
        <w:top w:val="none" w:sz="0" w:space="0" w:color="auto"/>
        <w:left w:val="none" w:sz="0" w:space="0" w:color="auto"/>
        <w:bottom w:val="none" w:sz="0" w:space="0" w:color="auto"/>
        <w:right w:val="none" w:sz="0" w:space="0" w:color="auto"/>
      </w:divBdr>
    </w:div>
    <w:div w:id="1458332545">
      <w:bodyDiv w:val="1"/>
      <w:marLeft w:val="0"/>
      <w:marRight w:val="0"/>
      <w:marTop w:val="0"/>
      <w:marBottom w:val="0"/>
      <w:divBdr>
        <w:top w:val="none" w:sz="0" w:space="0" w:color="auto"/>
        <w:left w:val="none" w:sz="0" w:space="0" w:color="auto"/>
        <w:bottom w:val="none" w:sz="0" w:space="0" w:color="auto"/>
        <w:right w:val="none" w:sz="0" w:space="0" w:color="auto"/>
      </w:divBdr>
    </w:div>
    <w:div w:id="1464349210">
      <w:bodyDiv w:val="1"/>
      <w:marLeft w:val="0"/>
      <w:marRight w:val="0"/>
      <w:marTop w:val="0"/>
      <w:marBottom w:val="0"/>
      <w:divBdr>
        <w:top w:val="none" w:sz="0" w:space="0" w:color="auto"/>
        <w:left w:val="none" w:sz="0" w:space="0" w:color="auto"/>
        <w:bottom w:val="none" w:sz="0" w:space="0" w:color="auto"/>
        <w:right w:val="none" w:sz="0" w:space="0" w:color="auto"/>
      </w:divBdr>
    </w:div>
    <w:div w:id="1464544835">
      <w:bodyDiv w:val="1"/>
      <w:marLeft w:val="0"/>
      <w:marRight w:val="0"/>
      <w:marTop w:val="0"/>
      <w:marBottom w:val="0"/>
      <w:divBdr>
        <w:top w:val="none" w:sz="0" w:space="0" w:color="auto"/>
        <w:left w:val="none" w:sz="0" w:space="0" w:color="auto"/>
        <w:bottom w:val="none" w:sz="0" w:space="0" w:color="auto"/>
        <w:right w:val="none" w:sz="0" w:space="0" w:color="auto"/>
      </w:divBdr>
    </w:div>
    <w:div w:id="1471745871">
      <w:bodyDiv w:val="1"/>
      <w:marLeft w:val="0"/>
      <w:marRight w:val="0"/>
      <w:marTop w:val="0"/>
      <w:marBottom w:val="0"/>
      <w:divBdr>
        <w:top w:val="none" w:sz="0" w:space="0" w:color="auto"/>
        <w:left w:val="none" w:sz="0" w:space="0" w:color="auto"/>
        <w:bottom w:val="none" w:sz="0" w:space="0" w:color="auto"/>
        <w:right w:val="none" w:sz="0" w:space="0" w:color="auto"/>
      </w:divBdr>
    </w:div>
    <w:div w:id="1474978595">
      <w:bodyDiv w:val="1"/>
      <w:marLeft w:val="0"/>
      <w:marRight w:val="0"/>
      <w:marTop w:val="0"/>
      <w:marBottom w:val="0"/>
      <w:divBdr>
        <w:top w:val="none" w:sz="0" w:space="0" w:color="auto"/>
        <w:left w:val="none" w:sz="0" w:space="0" w:color="auto"/>
        <w:bottom w:val="none" w:sz="0" w:space="0" w:color="auto"/>
        <w:right w:val="none" w:sz="0" w:space="0" w:color="auto"/>
      </w:divBdr>
    </w:div>
    <w:div w:id="1477607116">
      <w:bodyDiv w:val="1"/>
      <w:marLeft w:val="0"/>
      <w:marRight w:val="0"/>
      <w:marTop w:val="0"/>
      <w:marBottom w:val="0"/>
      <w:divBdr>
        <w:top w:val="none" w:sz="0" w:space="0" w:color="auto"/>
        <w:left w:val="none" w:sz="0" w:space="0" w:color="auto"/>
        <w:bottom w:val="none" w:sz="0" w:space="0" w:color="auto"/>
        <w:right w:val="none" w:sz="0" w:space="0" w:color="auto"/>
      </w:divBdr>
    </w:div>
    <w:div w:id="1488473011">
      <w:bodyDiv w:val="1"/>
      <w:marLeft w:val="0"/>
      <w:marRight w:val="0"/>
      <w:marTop w:val="0"/>
      <w:marBottom w:val="0"/>
      <w:divBdr>
        <w:top w:val="none" w:sz="0" w:space="0" w:color="auto"/>
        <w:left w:val="none" w:sz="0" w:space="0" w:color="auto"/>
        <w:bottom w:val="none" w:sz="0" w:space="0" w:color="auto"/>
        <w:right w:val="none" w:sz="0" w:space="0" w:color="auto"/>
      </w:divBdr>
    </w:div>
    <w:div w:id="1512141917">
      <w:bodyDiv w:val="1"/>
      <w:marLeft w:val="0"/>
      <w:marRight w:val="0"/>
      <w:marTop w:val="0"/>
      <w:marBottom w:val="0"/>
      <w:divBdr>
        <w:top w:val="none" w:sz="0" w:space="0" w:color="auto"/>
        <w:left w:val="none" w:sz="0" w:space="0" w:color="auto"/>
        <w:bottom w:val="none" w:sz="0" w:space="0" w:color="auto"/>
        <w:right w:val="none" w:sz="0" w:space="0" w:color="auto"/>
      </w:divBdr>
    </w:div>
    <w:div w:id="1551303220">
      <w:bodyDiv w:val="1"/>
      <w:marLeft w:val="0"/>
      <w:marRight w:val="0"/>
      <w:marTop w:val="0"/>
      <w:marBottom w:val="0"/>
      <w:divBdr>
        <w:top w:val="none" w:sz="0" w:space="0" w:color="auto"/>
        <w:left w:val="none" w:sz="0" w:space="0" w:color="auto"/>
        <w:bottom w:val="none" w:sz="0" w:space="0" w:color="auto"/>
        <w:right w:val="none" w:sz="0" w:space="0" w:color="auto"/>
      </w:divBdr>
    </w:div>
    <w:div w:id="1552035193">
      <w:bodyDiv w:val="1"/>
      <w:marLeft w:val="0"/>
      <w:marRight w:val="0"/>
      <w:marTop w:val="0"/>
      <w:marBottom w:val="0"/>
      <w:divBdr>
        <w:top w:val="none" w:sz="0" w:space="0" w:color="auto"/>
        <w:left w:val="none" w:sz="0" w:space="0" w:color="auto"/>
        <w:bottom w:val="none" w:sz="0" w:space="0" w:color="auto"/>
        <w:right w:val="none" w:sz="0" w:space="0" w:color="auto"/>
      </w:divBdr>
    </w:div>
    <w:div w:id="1554538935">
      <w:bodyDiv w:val="1"/>
      <w:marLeft w:val="0"/>
      <w:marRight w:val="0"/>
      <w:marTop w:val="0"/>
      <w:marBottom w:val="0"/>
      <w:divBdr>
        <w:top w:val="none" w:sz="0" w:space="0" w:color="auto"/>
        <w:left w:val="none" w:sz="0" w:space="0" w:color="auto"/>
        <w:bottom w:val="none" w:sz="0" w:space="0" w:color="auto"/>
        <w:right w:val="none" w:sz="0" w:space="0" w:color="auto"/>
      </w:divBdr>
    </w:div>
    <w:div w:id="1556115233">
      <w:bodyDiv w:val="1"/>
      <w:marLeft w:val="0"/>
      <w:marRight w:val="0"/>
      <w:marTop w:val="0"/>
      <w:marBottom w:val="0"/>
      <w:divBdr>
        <w:top w:val="none" w:sz="0" w:space="0" w:color="auto"/>
        <w:left w:val="none" w:sz="0" w:space="0" w:color="auto"/>
        <w:bottom w:val="none" w:sz="0" w:space="0" w:color="auto"/>
        <w:right w:val="none" w:sz="0" w:space="0" w:color="auto"/>
      </w:divBdr>
    </w:div>
    <w:div w:id="1562860557">
      <w:bodyDiv w:val="1"/>
      <w:marLeft w:val="0"/>
      <w:marRight w:val="0"/>
      <w:marTop w:val="0"/>
      <w:marBottom w:val="0"/>
      <w:divBdr>
        <w:top w:val="none" w:sz="0" w:space="0" w:color="auto"/>
        <w:left w:val="none" w:sz="0" w:space="0" w:color="auto"/>
        <w:bottom w:val="none" w:sz="0" w:space="0" w:color="auto"/>
        <w:right w:val="none" w:sz="0" w:space="0" w:color="auto"/>
      </w:divBdr>
    </w:div>
    <w:div w:id="1582173930">
      <w:bodyDiv w:val="1"/>
      <w:marLeft w:val="0"/>
      <w:marRight w:val="0"/>
      <w:marTop w:val="0"/>
      <w:marBottom w:val="0"/>
      <w:divBdr>
        <w:top w:val="none" w:sz="0" w:space="0" w:color="auto"/>
        <w:left w:val="none" w:sz="0" w:space="0" w:color="auto"/>
        <w:bottom w:val="none" w:sz="0" w:space="0" w:color="auto"/>
        <w:right w:val="none" w:sz="0" w:space="0" w:color="auto"/>
      </w:divBdr>
    </w:div>
    <w:div w:id="1583368026">
      <w:bodyDiv w:val="1"/>
      <w:marLeft w:val="0"/>
      <w:marRight w:val="0"/>
      <w:marTop w:val="0"/>
      <w:marBottom w:val="0"/>
      <w:divBdr>
        <w:top w:val="none" w:sz="0" w:space="0" w:color="auto"/>
        <w:left w:val="none" w:sz="0" w:space="0" w:color="auto"/>
        <w:bottom w:val="none" w:sz="0" w:space="0" w:color="auto"/>
        <w:right w:val="none" w:sz="0" w:space="0" w:color="auto"/>
      </w:divBdr>
    </w:div>
    <w:div w:id="1615601874">
      <w:bodyDiv w:val="1"/>
      <w:marLeft w:val="0"/>
      <w:marRight w:val="0"/>
      <w:marTop w:val="0"/>
      <w:marBottom w:val="0"/>
      <w:divBdr>
        <w:top w:val="none" w:sz="0" w:space="0" w:color="auto"/>
        <w:left w:val="none" w:sz="0" w:space="0" w:color="auto"/>
        <w:bottom w:val="none" w:sz="0" w:space="0" w:color="auto"/>
        <w:right w:val="none" w:sz="0" w:space="0" w:color="auto"/>
      </w:divBdr>
    </w:div>
    <w:div w:id="1617372890">
      <w:bodyDiv w:val="1"/>
      <w:marLeft w:val="0"/>
      <w:marRight w:val="0"/>
      <w:marTop w:val="0"/>
      <w:marBottom w:val="0"/>
      <w:divBdr>
        <w:top w:val="none" w:sz="0" w:space="0" w:color="auto"/>
        <w:left w:val="none" w:sz="0" w:space="0" w:color="auto"/>
        <w:bottom w:val="none" w:sz="0" w:space="0" w:color="auto"/>
        <w:right w:val="none" w:sz="0" w:space="0" w:color="auto"/>
      </w:divBdr>
    </w:div>
    <w:div w:id="1635987924">
      <w:bodyDiv w:val="1"/>
      <w:marLeft w:val="0"/>
      <w:marRight w:val="0"/>
      <w:marTop w:val="0"/>
      <w:marBottom w:val="0"/>
      <w:divBdr>
        <w:top w:val="none" w:sz="0" w:space="0" w:color="auto"/>
        <w:left w:val="none" w:sz="0" w:space="0" w:color="auto"/>
        <w:bottom w:val="none" w:sz="0" w:space="0" w:color="auto"/>
        <w:right w:val="none" w:sz="0" w:space="0" w:color="auto"/>
      </w:divBdr>
    </w:div>
    <w:div w:id="1638336558">
      <w:bodyDiv w:val="1"/>
      <w:marLeft w:val="0"/>
      <w:marRight w:val="0"/>
      <w:marTop w:val="0"/>
      <w:marBottom w:val="0"/>
      <w:divBdr>
        <w:top w:val="none" w:sz="0" w:space="0" w:color="auto"/>
        <w:left w:val="none" w:sz="0" w:space="0" w:color="auto"/>
        <w:bottom w:val="none" w:sz="0" w:space="0" w:color="auto"/>
        <w:right w:val="none" w:sz="0" w:space="0" w:color="auto"/>
      </w:divBdr>
    </w:div>
    <w:div w:id="1639262459">
      <w:bodyDiv w:val="1"/>
      <w:marLeft w:val="0"/>
      <w:marRight w:val="0"/>
      <w:marTop w:val="0"/>
      <w:marBottom w:val="0"/>
      <w:divBdr>
        <w:top w:val="none" w:sz="0" w:space="0" w:color="auto"/>
        <w:left w:val="none" w:sz="0" w:space="0" w:color="auto"/>
        <w:bottom w:val="none" w:sz="0" w:space="0" w:color="auto"/>
        <w:right w:val="none" w:sz="0" w:space="0" w:color="auto"/>
      </w:divBdr>
    </w:div>
    <w:div w:id="1641766242">
      <w:bodyDiv w:val="1"/>
      <w:marLeft w:val="0"/>
      <w:marRight w:val="0"/>
      <w:marTop w:val="0"/>
      <w:marBottom w:val="0"/>
      <w:divBdr>
        <w:top w:val="none" w:sz="0" w:space="0" w:color="auto"/>
        <w:left w:val="none" w:sz="0" w:space="0" w:color="auto"/>
        <w:bottom w:val="none" w:sz="0" w:space="0" w:color="auto"/>
        <w:right w:val="none" w:sz="0" w:space="0" w:color="auto"/>
      </w:divBdr>
    </w:div>
    <w:div w:id="1643346795">
      <w:bodyDiv w:val="1"/>
      <w:marLeft w:val="0"/>
      <w:marRight w:val="0"/>
      <w:marTop w:val="0"/>
      <w:marBottom w:val="0"/>
      <w:divBdr>
        <w:top w:val="none" w:sz="0" w:space="0" w:color="auto"/>
        <w:left w:val="none" w:sz="0" w:space="0" w:color="auto"/>
        <w:bottom w:val="none" w:sz="0" w:space="0" w:color="auto"/>
        <w:right w:val="none" w:sz="0" w:space="0" w:color="auto"/>
      </w:divBdr>
      <w:divsChild>
        <w:div w:id="1557546992">
          <w:marLeft w:val="0"/>
          <w:marRight w:val="0"/>
          <w:marTop w:val="0"/>
          <w:marBottom w:val="0"/>
          <w:divBdr>
            <w:top w:val="none" w:sz="0" w:space="0" w:color="auto"/>
            <w:left w:val="none" w:sz="0" w:space="0" w:color="auto"/>
            <w:bottom w:val="none" w:sz="0" w:space="0" w:color="auto"/>
            <w:right w:val="none" w:sz="0" w:space="0" w:color="auto"/>
          </w:divBdr>
          <w:divsChild>
            <w:div w:id="18943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85198">
      <w:bodyDiv w:val="1"/>
      <w:marLeft w:val="0"/>
      <w:marRight w:val="0"/>
      <w:marTop w:val="0"/>
      <w:marBottom w:val="0"/>
      <w:divBdr>
        <w:top w:val="none" w:sz="0" w:space="0" w:color="auto"/>
        <w:left w:val="none" w:sz="0" w:space="0" w:color="auto"/>
        <w:bottom w:val="none" w:sz="0" w:space="0" w:color="auto"/>
        <w:right w:val="none" w:sz="0" w:space="0" w:color="auto"/>
      </w:divBdr>
    </w:div>
    <w:div w:id="1647779958">
      <w:bodyDiv w:val="1"/>
      <w:marLeft w:val="0"/>
      <w:marRight w:val="0"/>
      <w:marTop w:val="0"/>
      <w:marBottom w:val="0"/>
      <w:divBdr>
        <w:top w:val="none" w:sz="0" w:space="0" w:color="auto"/>
        <w:left w:val="none" w:sz="0" w:space="0" w:color="auto"/>
        <w:bottom w:val="none" w:sz="0" w:space="0" w:color="auto"/>
        <w:right w:val="none" w:sz="0" w:space="0" w:color="auto"/>
      </w:divBdr>
    </w:div>
    <w:div w:id="1660844139">
      <w:bodyDiv w:val="1"/>
      <w:marLeft w:val="0"/>
      <w:marRight w:val="0"/>
      <w:marTop w:val="0"/>
      <w:marBottom w:val="0"/>
      <w:divBdr>
        <w:top w:val="none" w:sz="0" w:space="0" w:color="auto"/>
        <w:left w:val="none" w:sz="0" w:space="0" w:color="auto"/>
        <w:bottom w:val="none" w:sz="0" w:space="0" w:color="auto"/>
        <w:right w:val="none" w:sz="0" w:space="0" w:color="auto"/>
      </w:divBdr>
    </w:div>
    <w:div w:id="1672440291">
      <w:bodyDiv w:val="1"/>
      <w:marLeft w:val="0"/>
      <w:marRight w:val="0"/>
      <w:marTop w:val="0"/>
      <w:marBottom w:val="0"/>
      <w:divBdr>
        <w:top w:val="none" w:sz="0" w:space="0" w:color="auto"/>
        <w:left w:val="none" w:sz="0" w:space="0" w:color="auto"/>
        <w:bottom w:val="none" w:sz="0" w:space="0" w:color="auto"/>
        <w:right w:val="none" w:sz="0" w:space="0" w:color="auto"/>
      </w:divBdr>
    </w:div>
    <w:div w:id="1682850942">
      <w:bodyDiv w:val="1"/>
      <w:marLeft w:val="0"/>
      <w:marRight w:val="0"/>
      <w:marTop w:val="0"/>
      <w:marBottom w:val="0"/>
      <w:divBdr>
        <w:top w:val="none" w:sz="0" w:space="0" w:color="auto"/>
        <w:left w:val="none" w:sz="0" w:space="0" w:color="auto"/>
        <w:bottom w:val="none" w:sz="0" w:space="0" w:color="auto"/>
        <w:right w:val="none" w:sz="0" w:space="0" w:color="auto"/>
      </w:divBdr>
    </w:div>
    <w:div w:id="1697583750">
      <w:bodyDiv w:val="1"/>
      <w:marLeft w:val="0"/>
      <w:marRight w:val="0"/>
      <w:marTop w:val="0"/>
      <w:marBottom w:val="0"/>
      <w:divBdr>
        <w:top w:val="none" w:sz="0" w:space="0" w:color="auto"/>
        <w:left w:val="none" w:sz="0" w:space="0" w:color="auto"/>
        <w:bottom w:val="none" w:sz="0" w:space="0" w:color="auto"/>
        <w:right w:val="none" w:sz="0" w:space="0" w:color="auto"/>
      </w:divBdr>
    </w:div>
    <w:div w:id="1705520743">
      <w:bodyDiv w:val="1"/>
      <w:marLeft w:val="0"/>
      <w:marRight w:val="0"/>
      <w:marTop w:val="0"/>
      <w:marBottom w:val="0"/>
      <w:divBdr>
        <w:top w:val="none" w:sz="0" w:space="0" w:color="auto"/>
        <w:left w:val="none" w:sz="0" w:space="0" w:color="auto"/>
        <w:bottom w:val="none" w:sz="0" w:space="0" w:color="auto"/>
        <w:right w:val="none" w:sz="0" w:space="0" w:color="auto"/>
      </w:divBdr>
    </w:div>
    <w:div w:id="1718509963">
      <w:bodyDiv w:val="1"/>
      <w:marLeft w:val="0"/>
      <w:marRight w:val="0"/>
      <w:marTop w:val="0"/>
      <w:marBottom w:val="0"/>
      <w:divBdr>
        <w:top w:val="none" w:sz="0" w:space="0" w:color="auto"/>
        <w:left w:val="none" w:sz="0" w:space="0" w:color="auto"/>
        <w:bottom w:val="none" w:sz="0" w:space="0" w:color="auto"/>
        <w:right w:val="none" w:sz="0" w:space="0" w:color="auto"/>
      </w:divBdr>
    </w:div>
    <w:div w:id="1730415291">
      <w:bodyDiv w:val="1"/>
      <w:marLeft w:val="0"/>
      <w:marRight w:val="0"/>
      <w:marTop w:val="0"/>
      <w:marBottom w:val="0"/>
      <w:divBdr>
        <w:top w:val="none" w:sz="0" w:space="0" w:color="auto"/>
        <w:left w:val="none" w:sz="0" w:space="0" w:color="auto"/>
        <w:bottom w:val="none" w:sz="0" w:space="0" w:color="auto"/>
        <w:right w:val="none" w:sz="0" w:space="0" w:color="auto"/>
      </w:divBdr>
    </w:div>
    <w:div w:id="1744832158">
      <w:bodyDiv w:val="1"/>
      <w:marLeft w:val="0"/>
      <w:marRight w:val="0"/>
      <w:marTop w:val="0"/>
      <w:marBottom w:val="0"/>
      <w:divBdr>
        <w:top w:val="none" w:sz="0" w:space="0" w:color="auto"/>
        <w:left w:val="none" w:sz="0" w:space="0" w:color="auto"/>
        <w:bottom w:val="none" w:sz="0" w:space="0" w:color="auto"/>
        <w:right w:val="none" w:sz="0" w:space="0" w:color="auto"/>
      </w:divBdr>
    </w:div>
    <w:div w:id="1752891842">
      <w:bodyDiv w:val="1"/>
      <w:marLeft w:val="0"/>
      <w:marRight w:val="0"/>
      <w:marTop w:val="0"/>
      <w:marBottom w:val="0"/>
      <w:divBdr>
        <w:top w:val="none" w:sz="0" w:space="0" w:color="auto"/>
        <w:left w:val="none" w:sz="0" w:space="0" w:color="auto"/>
        <w:bottom w:val="none" w:sz="0" w:space="0" w:color="auto"/>
        <w:right w:val="none" w:sz="0" w:space="0" w:color="auto"/>
      </w:divBdr>
    </w:div>
    <w:div w:id="1762868531">
      <w:bodyDiv w:val="1"/>
      <w:marLeft w:val="0"/>
      <w:marRight w:val="0"/>
      <w:marTop w:val="0"/>
      <w:marBottom w:val="0"/>
      <w:divBdr>
        <w:top w:val="none" w:sz="0" w:space="0" w:color="auto"/>
        <w:left w:val="none" w:sz="0" w:space="0" w:color="auto"/>
        <w:bottom w:val="none" w:sz="0" w:space="0" w:color="auto"/>
        <w:right w:val="none" w:sz="0" w:space="0" w:color="auto"/>
      </w:divBdr>
    </w:div>
    <w:div w:id="1770811203">
      <w:bodyDiv w:val="1"/>
      <w:marLeft w:val="0"/>
      <w:marRight w:val="0"/>
      <w:marTop w:val="0"/>
      <w:marBottom w:val="0"/>
      <w:divBdr>
        <w:top w:val="none" w:sz="0" w:space="0" w:color="auto"/>
        <w:left w:val="none" w:sz="0" w:space="0" w:color="auto"/>
        <w:bottom w:val="none" w:sz="0" w:space="0" w:color="auto"/>
        <w:right w:val="none" w:sz="0" w:space="0" w:color="auto"/>
      </w:divBdr>
    </w:div>
    <w:div w:id="1783451559">
      <w:bodyDiv w:val="1"/>
      <w:marLeft w:val="0"/>
      <w:marRight w:val="0"/>
      <w:marTop w:val="0"/>
      <w:marBottom w:val="0"/>
      <w:divBdr>
        <w:top w:val="none" w:sz="0" w:space="0" w:color="auto"/>
        <w:left w:val="none" w:sz="0" w:space="0" w:color="auto"/>
        <w:bottom w:val="none" w:sz="0" w:space="0" w:color="auto"/>
        <w:right w:val="none" w:sz="0" w:space="0" w:color="auto"/>
      </w:divBdr>
    </w:div>
    <w:div w:id="1786922497">
      <w:bodyDiv w:val="1"/>
      <w:marLeft w:val="0"/>
      <w:marRight w:val="0"/>
      <w:marTop w:val="0"/>
      <w:marBottom w:val="0"/>
      <w:divBdr>
        <w:top w:val="none" w:sz="0" w:space="0" w:color="auto"/>
        <w:left w:val="none" w:sz="0" w:space="0" w:color="auto"/>
        <w:bottom w:val="none" w:sz="0" w:space="0" w:color="auto"/>
        <w:right w:val="none" w:sz="0" w:space="0" w:color="auto"/>
      </w:divBdr>
    </w:div>
    <w:div w:id="1801605465">
      <w:bodyDiv w:val="1"/>
      <w:marLeft w:val="0"/>
      <w:marRight w:val="0"/>
      <w:marTop w:val="0"/>
      <w:marBottom w:val="0"/>
      <w:divBdr>
        <w:top w:val="none" w:sz="0" w:space="0" w:color="auto"/>
        <w:left w:val="none" w:sz="0" w:space="0" w:color="auto"/>
        <w:bottom w:val="none" w:sz="0" w:space="0" w:color="auto"/>
        <w:right w:val="none" w:sz="0" w:space="0" w:color="auto"/>
      </w:divBdr>
    </w:div>
    <w:div w:id="1812089588">
      <w:bodyDiv w:val="1"/>
      <w:marLeft w:val="0"/>
      <w:marRight w:val="0"/>
      <w:marTop w:val="0"/>
      <w:marBottom w:val="0"/>
      <w:divBdr>
        <w:top w:val="none" w:sz="0" w:space="0" w:color="auto"/>
        <w:left w:val="none" w:sz="0" w:space="0" w:color="auto"/>
        <w:bottom w:val="none" w:sz="0" w:space="0" w:color="auto"/>
        <w:right w:val="none" w:sz="0" w:space="0" w:color="auto"/>
      </w:divBdr>
    </w:div>
    <w:div w:id="1827471836">
      <w:bodyDiv w:val="1"/>
      <w:marLeft w:val="0"/>
      <w:marRight w:val="0"/>
      <w:marTop w:val="0"/>
      <w:marBottom w:val="0"/>
      <w:divBdr>
        <w:top w:val="none" w:sz="0" w:space="0" w:color="auto"/>
        <w:left w:val="none" w:sz="0" w:space="0" w:color="auto"/>
        <w:bottom w:val="none" w:sz="0" w:space="0" w:color="auto"/>
        <w:right w:val="none" w:sz="0" w:space="0" w:color="auto"/>
      </w:divBdr>
      <w:divsChild>
        <w:div w:id="628173299">
          <w:marLeft w:val="0"/>
          <w:marRight w:val="0"/>
          <w:marTop w:val="0"/>
          <w:marBottom w:val="0"/>
          <w:divBdr>
            <w:top w:val="none" w:sz="0" w:space="0" w:color="auto"/>
            <w:left w:val="none" w:sz="0" w:space="0" w:color="auto"/>
            <w:bottom w:val="none" w:sz="0" w:space="0" w:color="auto"/>
            <w:right w:val="none" w:sz="0" w:space="0" w:color="auto"/>
          </w:divBdr>
          <w:divsChild>
            <w:div w:id="5298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363">
      <w:bodyDiv w:val="1"/>
      <w:marLeft w:val="0"/>
      <w:marRight w:val="0"/>
      <w:marTop w:val="0"/>
      <w:marBottom w:val="0"/>
      <w:divBdr>
        <w:top w:val="none" w:sz="0" w:space="0" w:color="auto"/>
        <w:left w:val="none" w:sz="0" w:space="0" w:color="auto"/>
        <w:bottom w:val="none" w:sz="0" w:space="0" w:color="auto"/>
        <w:right w:val="none" w:sz="0" w:space="0" w:color="auto"/>
      </w:divBdr>
    </w:div>
    <w:div w:id="1840002022">
      <w:bodyDiv w:val="1"/>
      <w:marLeft w:val="0"/>
      <w:marRight w:val="0"/>
      <w:marTop w:val="0"/>
      <w:marBottom w:val="0"/>
      <w:divBdr>
        <w:top w:val="none" w:sz="0" w:space="0" w:color="auto"/>
        <w:left w:val="none" w:sz="0" w:space="0" w:color="auto"/>
        <w:bottom w:val="none" w:sz="0" w:space="0" w:color="auto"/>
        <w:right w:val="none" w:sz="0" w:space="0" w:color="auto"/>
      </w:divBdr>
    </w:div>
    <w:div w:id="1867062808">
      <w:bodyDiv w:val="1"/>
      <w:marLeft w:val="0"/>
      <w:marRight w:val="0"/>
      <w:marTop w:val="0"/>
      <w:marBottom w:val="0"/>
      <w:divBdr>
        <w:top w:val="none" w:sz="0" w:space="0" w:color="auto"/>
        <w:left w:val="none" w:sz="0" w:space="0" w:color="auto"/>
        <w:bottom w:val="none" w:sz="0" w:space="0" w:color="auto"/>
        <w:right w:val="none" w:sz="0" w:space="0" w:color="auto"/>
      </w:divBdr>
    </w:div>
    <w:div w:id="1869757232">
      <w:bodyDiv w:val="1"/>
      <w:marLeft w:val="0"/>
      <w:marRight w:val="0"/>
      <w:marTop w:val="0"/>
      <w:marBottom w:val="0"/>
      <w:divBdr>
        <w:top w:val="none" w:sz="0" w:space="0" w:color="auto"/>
        <w:left w:val="none" w:sz="0" w:space="0" w:color="auto"/>
        <w:bottom w:val="none" w:sz="0" w:space="0" w:color="auto"/>
        <w:right w:val="none" w:sz="0" w:space="0" w:color="auto"/>
      </w:divBdr>
    </w:div>
    <w:div w:id="1871605480">
      <w:bodyDiv w:val="1"/>
      <w:marLeft w:val="0"/>
      <w:marRight w:val="0"/>
      <w:marTop w:val="0"/>
      <w:marBottom w:val="0"/>
      <w:divBdr>
        <w:top w:val="none" w:sz="0" w:space="0" w:color="auto"/>
        <w:left w:val="none" w:sz="0" w:space="0" w:color="auto"/>
        <w:bottom w:val="none" w:sz="0" w:space="0" w:color="auto"/>
        <w:right w:val="none" w:sz="0" w:space="0" w:color="auto"/>
      </w:divBdr>
    </w:div>
    <w:div w:id="1872186576">
      <w:bodyDiv w:val="1"/>
      <w:marLeft w:val="0"/>
      <w:marRight w:val="0"/>
      <w:marTop w:val="0"/>
      <w:marBottom w:val="0"/>
      <w:divBdr>
        <w:top w:val="none" w:sz="0" w:space="0" w:color="auto"/>
        <w:left w:val="none" w:sz="0" w:space="0" w:color="auto"/>
        <w:bottom w:val="none" w:sz="0" w:space="0" w:color="auto"/>
        <w:right w:val="none" w:sz="0" w:space="0" w:color="auto"/>
      </w:divBdr>
    </w:div>
    <w:div w:id="1875264066">
      <w:bodyDiv w:val="1"/>
      <w:marLeft w:val="0"/>
      <w:marRight w:val="0"/>
      <w:marTop w:val="0"/>
      <w:marBottom w:val="0"/>
      <w:divBdr>
        <w:top w:val="none" w:sz="0" w:space="0" w:color="auto"/>
        <w:left w:val="none" w:sz="0" w:space="0" w:color="auto"/>
        <w:bottom w:val="none" w:sz="0" w:space="0" w:color="auto"/>
        <w:right w:val="none" w:sz="0" w:space="0" w:color="auto"/>
      </w:divBdr>
    </w:div>
    <w:div w:id="1887525250">
      <w:bodyDiv w:val="1"/>
      <w:marLeft w:val="0"/>
      <w:marRight w:val="0"/>
      <w:marTop w:val="0"/>
      <w:marBottom w:val="0"/>
      <w:divBdr>
        <w:top w:val="none" w:sz="0" w:space="0" w:color="auto"/>
        <w:left w:val="none" w:sz="0" w:space="0" w:color="auto"/>
        <w:bottom w:val="none" w:sz="0" w:space="0" w:color="auto"/>
        <w:right w:val="none" w:sz="0" w:space="0" w:color="auto"/>
      </w:divBdr>
    </w:div>
    <w:div w:id="1893299719">
      <w:bodyDiv w:val="1"/>
      <w:marLeft w:val="0"/>
      <w:marRight w:val="0"/>
      <w:marTop w:val="0"/>
      <w:marBottom w:val="0"/>
      <w:divBdr>
        <w:top w:val="none" w:sz="0" w:space="0" w:color="auto"/>
        <w:left w:val="none" w:sz="0" w:space="0" w:color="auto"/>
        <w:bottom w:val="none" w:sz="0" w:space="0" w:color="auto"/>
        <w:right w:val="none" w:sz="0" w:space="0" w:color="auto"/>
      </w:divBdr>
    </w:div>
    <w:div w:id="1910191933">
      <w:bodyDiv w:val="1"/>
      <w:marLeft w:val="0"/>
      <w:marRight w:val="0"/>
      <w:marTop w:val="0"/>
      <w:marBottom w:val="0"/>
      <w:divBdr>
        <w:top w:val="none" w:sz="0" w:space="0" w:color="auto"/>
        <w:left w:val="none" w:sz="0" w:space="0" w:color="auto"/>
        <w:bottom w:val="none" w:sz="0" w:space="0" w:color="auto"/>
        <w:right w:val="none" w:sz="0" w:space="0" w:color="auto"/>
      </w:divBdr>
    </w:div>
    <w:div w:id="1942295958">
      <w:bodyDiv w:val="1"/>
      <w:marLeft w:val="0"/>
      <w:marRight w:val="0"/>
      <w:marTop w:val="0"/>
      <w:marBottom w:val="0"/>
      <w:divBdr>
        <w:top w:val="none" w:sz="0" w:space="0" w:color="auto"/>
        <w:left w:val="none" w:sz="0" w:space="0" w:color="auto"/>
        <w:bottom w:val="none" w:sz="0" w:space="0" w:color="auto"/>
        <w:right w:val="none" w:sz="0" w:space="0" w:color="auto"/>
      </w:divBdr>
    </w:div>
    <w:div w:id="1948535064">
      <w:bodyDiv w:val="1"/>
      <w:marLeft w:val="0"/>
      <w:marRight w:val="0"/>
      <w:marTop w:val="0"/>
      <w:marBottom w:val="0"/>
      <w:divBdr>
        <w:top w:val="none" w:sz="0" w:space="0" w:color="auto"/>
        <w:left w:val="none" w:sz="0" w:space="0" w:color="auto"/>
        <w:bottom w:val="none" w:sz="0" w:space="0" w:color="auto"/>
        <w:right w:val="none" w:sz="0" w:space="0" w:color="auto"/>
      </w:divBdr>
    </w:div>
    <w:div w:id="1954701230">
      <w:bodyDiv w:val="1"/>
      <w:marLeft w:val="0"/>
      <w:marRight w:val="0"/>
      <w:marTop w:val="0"/>
      <w:marBottom w:val="0"/>
      <w:divBdr>
        <w:top w:val="none" w:sz="0" w:space="0" w:color="auto"/>
        <w:left w:val="none" w:sz="0" w:space="0" w:color="auto"/>
        <w:bottom w:val="none" w:sz="0" w:space="0" w:color="auto"/>
        <w:right w:val="none" w:sz="0" w:space="0" w:color="auto"/>
      </w:divBdr>
    </w:div>
    <w:div w:id="1954896976">
      <w:bodyDiv w:val="1"/>
      <w:marLeft w:val="0"/>
      <w:marRight w:val="0"/>
      <w:marTop w:val="0"/>
      <w:marBottom w:val="0"/>
      <w:divBdr>
        <w:top w:val="none" w:sz="0" w:space="0" w:color="auto"/>
        <w:left w:val="none" w:sz="0" w:space="0" w:color="auto"/>
        <w:bottom w:val="none" w:sz="0" w:space="0" w:color="auto"/>
        <w:right w:val="none" w:sz="0" w:space="0" w:color="auto"/>
      </w:divBdr>
      <w:divsChild>
        <w:div w:id="1764177920">
          <w:marLeft w:val="0"/>
          <w:marRight w:val="0"/>
          <w:marTop w:val="0"/>
          <w:marBottom w:val="0"/>
          <w:divBdr>
            <w:top w:val="none" w:sz="0" w:space="0" w:color="auto"/>
            <w:left w:val="none" w:sz="0" w:space="0" w:color="auto"/>
            <w:bottom w:val="none" w:sz="0" w:space="0" w:color="auto"/>
            <w:right w:val="none" w:sz="0" w:space="0" w:color="auto"/>
          </w:divBdr>
          <w:divsChild>
            <w:div w:id="8676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5133">
      <w:bodyDiv w:val="1"/>
      <w:marLeft w:val="0"/>
      <w:marRight w:val="0"/>
      <w:marTop w:val="0"/>
      <w:marBottom w:val="0"/>
      <w:divBdr>
        <w:top w:val="none" w:sz="0" w:space="0" w:color="auto"/>
        <w:left w:val="none" w:sz="0" w:space="0" w:color="auto"/>
        <w:bottom w:val="none" w:sz="0" w:space="0" w:color="auto"/>
        <w:right w:val="none" w:sz="0" w:space="0" w:color="auto"/>
      </w:divBdr>
    </w:div>
    <w:div w:id="1964187193">
      <w:bodyDiv w:val="1"/>
      <w:marLeft w:val="0"/>
      <w:marRight w:val="0"/>
      <w:marTop w:val="0"/>
      <w:marBottom w:val="0"/>
      <w:divBdr>
        <w:top w:val="none" w:sz="0" w:space="0" w:color="auto"/>
        <w:left w:val="none" w:sz="0" w:space="0" w:color="auto"/>
        <w:bottom w:val="none" w:sz="0" w:space="0" w:color="auto"/>
        <w:right w:val="none" w:sz="0" w:space="0" w:color="auto"/>
      </w:divBdr>
    </w:div>
    <w:div w:id="1993830916">
      <w:bodyDiv w:val="1"/>
      <w:marLeft w:val="0"/>
      <w:marRight w:val="0"/>
      <w:marTop w:val="0"/>
      <w:marBottom w:val="0"/>
      <w:divBdr>
        <w:top w:val="none" w:sz="0" w:space="0" w:color="auto"/>
        <w:left w:val="none" w:sz="0" w:space="0" w:color="auto"/>
        <w:bottom w:val="none" w:sz="0" w:space="0" w:color="auto"/>
        <w:right w:val="none" w:sz="0" w:space="0" w:color="auto"/>
      </w:divBdr>
    </w:div>
    <w:div w:id="1996647556">
      <w:bodyDiv w:val="1"/>
      <w:marLeft w:val="0"/>
      <w:marRight w:val="0"/>
      <w:marTop w:val="0"/>
      <w:marBottom w:val="0"/>
      <w:divBdr>
        <w:top w:val="none" w:sz="0" w:space="0" w:color="auto"/>
        <w:left w:val="none" w:sz="0" w:space="0" w:color="auto"/>
        <w:bottom w:val="none" w:sz="0" w:space="0" w:color="auto"/>
        <w:right w:val="none" w:sz="0" w:space="0" w:color="auto"/>
      </w:divBdr>
    </w:div>
    <w:div w:id="2034456705">
      <w:bodyDiv w:val="1"/>
      <w:marLeft w:val="0"/>
      <w:marRight w:val="0"/>
      <w:marTop w:val="0"/>
      <w:marBottom w:val="0"/>
      <w:divBdr>
        <w:top w:val="none" w:sz="0" w:space="0" w:color="auto"/>
        <w:left w:val="none" w:sz="0" w:space="0" w:color="auto"/>
        <w:bottom w:val="none" w:sz="0" w:space="0" w:color="auto"/>
        <w:right w:val="none" w:sz="0" w:space="0" w:color="auto"/>
      </w:divBdr>
    </w:div>
    <w:div w:id="2040735259">
      <w:bodyDiv w:val="1"/>
      <w:marLeft w:val="0"/>
      <w:marRight w:val="0"/>
      <w:marTop w:val="0"/>
      <w:marBottom w:val="0"/>
      <w:divBdr>
        <w:top w:val="none" w:sz="0" w:space="0" w:color="auto"/>
        <w:left w:val="none" w:sz="0" w:space="0" w:color="auto"/>
        <w:bottom w:val="none" w:sz="0" w:space="0" w:color="auto"/>
        <w:right w:val="none" w:sz="0" w:space="0" w:color="auto"/>
      </w:divBdr>
    </w:div>
    <w:div w:id="2048990048">
      <w:bodyDiv w:val="1"/>
      <w:marLeft w:val="0"/>
      <w:marRight w:val="0"/>
      <w:marTop w:val="0"/>
      <w:marBottom w:val="0"/>
      <w:divBdr>
        <w:top w:val="none" w:sz="0" w:space="0" w:color="auto"/>
        <w:left w:val="none" w:sz="0" w:space="0" w:color="auto"/>
        <w:bottom w:val="none" w:sz="0" w:space="0" w:color="auto"/>
        <w:right w:val="none" w:sz="0" w:space="0" w:color="auto"/>
      </w:divBdr>
    </w:div>
    <w:div w:id="2068146030">
      <w:bodyDiv w:val="1"/>
      <w:marLeft w:val="0"/>
      <w:marRight w:val="0"/>
      <w:marTop w:val="0"/>
      <w:marBottom w:val="0"/>
      <w:divBdr>
        <w:top w:val="none" w:sz="0" w:space="0" w:color="auto"/>
        <w:left w:val="none" w:sz="0" w:space="0" w:color="auto"/>
        <w:bottom w:val="none" w:sz="0" w:space="0" w:color="auto"/>
        <w:right w:val="none" w:sz="0" w:space="0" w:color="auto"/>
      </w:divBdr>
    </w:div>
    <w:div w:id="2080862670">
      <w:bodyDiv w:val="1"/>
      <w:marLeft w:val="0"/>
      <w:marRight w:val="0"/>
      <w:marTop w:val="0"/>
      <w:marBottom w:val="0"/>
      <w:divBdr>
        <w:top w:val="none" w:sz="0" w:space="0" w:color="auto"/>
        <w:left w:val="none" w:sz="0" w:space="0" w:color="auto"/>
        <w:bottom w:val="none" w:sz="0" w:space="0" w:color="auto"/>
        <w:right w:val="none" w:sz="0" w:space="0" w:color="auto"/>
      </w:divBdr>
    </w:div>
    <w:div w:id="2086147044">
      <w:bodyDiv w:val="1"/>
      <w:marLeft w:val="0"/>
      <w:marRight w:val="0"/>
      <w:marTop w:val="0"/>
      <w:marBottom w:val="0"/>
      <w:divBdr>
        <w:top w:val="none" w:sz="0" w:space="0" w:color="auto"/>
        <w:left w:val="none" w:sz="0" w:space="0" w:color="auto"/>
        <w:bottom w:val="none" w:sz="0" w:space="0" w:color="auto"/>
        <w:right w:val="none" w:sz="0" w:space="0" w:color="auto"/>
      </w:divBdr>
    </w:div>
    <w:div w:id="2122219187">
      <w:bodyDiv w:val="1"/>
      <w:marLeft w:val="0"/>
      <w:marRight w:val="0"/>
      <w:marTop w:val="0"/>
      <w:marBottom w:val="0"/>
      <w:divBdr>
        <w:top w:val="none" w:sz="0" w:space="0" w:color="auto"/>
        <w:left w:val="none" w:sz="0" w:space="0" w:color="auto"/>
        <w:bottom w:val="none" w:sz="0" w:space="0" w:color="auto"/>
        <w:right w:val="none" w:sz="0" w:space="0" w:color="auto"/>
      </w:divBdr>
    </w:div>
    <w:div w:id="2129153369">
      <w:bodyDiv w:val="1"/>
      <w:marLeft w:val="0"/>
      <w:marRight w:val="0"/>
      <w:marTop w:val="0"/>
      <w:marBottom w:val="0"/>
      <w:divBdr>
        <w:top w:val="none" w:sz="0" w:space="0" w:color="auto"/>
        <w:left w:val="none" w:sz="0" w:space="0" w:color="auto"/>
        <w:bottom w:val="none" w:sz="0" w:space="0" w:color="auto"/>
        <w:right w:val="none" w:sz="0" w:space="0" w:color="auto"/>
      </w:divBdr>
    </w:div>
    <w:div w:id="2131051995">
      <w:bodyDiv w:val="1"/>
      <w:marLeft w:val="0"/>
      <w:marRight w:val="0"/>
      <w:marTop w:val="0"/>
      <w:marBottom w:val="0"/>
      <w:divBdr>
        <w:top w:val="none" w:sz="0" w:space="0" w:color="auto"/>
        <w:left w:val="none" w:sz="0" w:space="0" w:color="auto"/>
        <w:bottom w:val="none" w:sz="0" w:space="0" w:color="auto"/>
        <w:right w:val="none" w:sz="0" w:space="0" w:color="auto"/>
      </w:divBdr>
    </w:div>
    <w:div w:id="2137943131">
      <w:bodyDiv w:val="1"/>
      <w:marLeft w:val="0"/>
      <w:marRight w:val="0"/>
      <w:marTop w:val="0"/>
      <w:marBottom w:val="0"/>
      <w:divBdr>
        <w:top w:val="none" w:sz="0" w:space="0" w:color="auto"/>
        <w:left w:val="none" w:sz="0" w:space="0" w:color="auto"/>
        <w:bottom w:val="none" w:sz="0" w:space="0" w:color="auto"/>
        <w:right w:val="none" w:sz="0" w:space="0" w:color="auto"/>
      </w:divBdr>
    </w:div>
    <w:div w:id="21462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8" ma:contentTypeDescription="Crear nuevo documento." ma:contentTypeScope="" ma:versionID="133f14fd3fdde5c8340fd0729bc1ddac">
  <xsd:schema xmlns:xsd="http://www.w3.org/2001/XMLSchema" xmlns:xs="http://www.w3.org/2001/XMLSchema" xmlns:p="http://schemas.microsoft.com/office/2006/metadata/properties" xmlns:ns3="7a094bdd-a36f-422c-aad8-60d4e7e2607b" targetNamespace="http://schemas.microsoft.com/office/2006/metadata/properties" ma:root="true" ma:fieldsID="29338359140d4cb28cf6d60eb46f43a9" ns3:_="">
    <xsd:import namespace="7a094bdd-a36f-422c-aad8-60d4e7e260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CEB45-F34E-48FA-BFC6-940AE7334FAD}">
  <ds:schemaRefs>
    <ds:schemaRef ds:uri="http://schemas.microsoft.com/sharepoint/v3/contenttype/forms"/>
  </ds:schemaRefs>
</ds:datastoreItem>
</file>

<file path=customXml/itemProps2.xml><?xml version="1.0" encoding="utf-8"?>
<ds:datastoreItem xmlns:ds="http://schemas.openxmlformats.org/officeDocument/2006/customXml" ds:itemID="{8459DAB0-5B8C-4A6C-9193-416C41BE0E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0A8F3B-5FBA-4228-87F7-910B08828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74D59-1BE7-458C-B957-15AF1ECB4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11114</Words>
  <Characters>61132</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Doctor</vt:lpstr>
    </vt:vector>
  </TitlesOfParts>
  <Company>Personal</Company>
  <LinksUpToDate>false</LinksUpToDate>
  <CharactersWithSpaces>72102</CharactersWithSpaces>
  <SharedDoc>false</SharedDoc>
  <HLinks>
    <vt:vector size="6" baseType="variant">
      <vt:variant>
        <vt:i4>7667773</vt:i4>
      </vt:variant>
      <vt:variant>
        <vt:i4>3</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subject/>
  <dc:creator>Orlando</dc:creator>
  <cp:keywords/>
  <dc:description/>
  <cp:lastModifiedBy>German Hernando Agudelo Cely</cp:lastModifiedBy>
  <cp:revision>2</cp:revision>
  <cp:lastPrinted>2020-06-26T00:00:00Z</cp:lastPrinted>
  <dcterms:created xsi:type="dcterms:W3CDTF">2020-12-04T13:47:00Z</dcterms:created>
  <dcterms:modified xsi:type="dcterms:W3CDTF">2020-12-04T13:47:00Z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