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59A53" w14:textId="623B0943" w:rsidR="004B1667" w:rsidRPr="001C4182" w:rsidRDefault="004B1667" w:rsidP="004B16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1C4182">
        <w:rPr>
          <w:rFonts w:ascii="Arial" w:eastAsia="Times New Roman" w:hAnsi="Arial" w:cs="Arial"/>
          <w:b/>
          <w:sz w:val="24"/>
          <w:szCs w:val="24"/>
          <w:lang w:val="es-ES" w:eastAsia="es-ES"/>
        </w:rPr>
        <w:t>EL DIRECTOR</w:t>
      </w:r>
      <w:r w:rsidR="00B57AAF" w:rsidRPr="001C418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1C4182">
        <w:rPr>
          <w:rFonts w:ascii="Arial" w:eastAsia="Times New Roman" w:hAnsi="Arial" w:cs="Arial"/>
          <w:b/>
          <w:sz w:val="24"/>
          <w:szCs w:val="24"/>
          <w:lang w:val="es-ES" w:eastAsia="es-ES"/>
        </w:rPr>
        <w:t>GENERAL DE LA UNIDAD ADMINISTRATIVA ESPECIAL DE REHABILITACIÓN Y MANTENIMIENTO VIAL</w:t>
      </w:r>
    </w:p>
    <w:p w14:paraId="786E4787" w14:textId="77777777" w:rsidR="004B1667" w:rsidRPr="001C4182" w:rsidRDefault="004B1667" w:rsidP="004B16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39BAFD08" w14:textId="7937FBA3" w:rsidR="004B1667" w:rsidRPr="001C4182" w:rsidRDefault="004B1667" w:rsidP="00EF05C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C4182">
        <w:rPr>
          <w:rFonts w:ascii="Arial" w:hAnsi="Arial" w:cs="Arial"/>
        </w:rPr>
        <w:t>En uso de sus atribuciones legales y estatutarias</w:t>
      </w:r>
      <w:r w:rsidR="00B57AAF" w:rsidRPr="001C4182">
        <w:rPr>
          <w:rFonts w:ascii="Arial" w:hAnsi="Arial" w:cs="Arial"/>
        </w:rPr>
        <w:t>,</w:t>
      </w:r>
      <w:r w:rsidRPr="001C4182">
        <w:rPr>
          <w:rFonts w:ascii="Arial" w:hAnsi="Arial" w:cs="Arial"/>
        </w:rPr>
        <w:t xml:space="preserve"> en especial las conferidas por </w:t>
      </w:r>
      <w:r w:rsidR="00B57AAF" w:rsidRPr="001C4182">
        <w:rPr>
          <w:rFonts w:ascii="Arial" w:hAnsi="Arial" w:cs="Arial"/>
        </w:rPr>
        <w:t xml:space="preserve">el </w:t>
      </w:r>
      <w:r w:rsidR="00EF05C9" w:rsidRPr="001C4182">
        <w:rPr>
          <w:rFonts w:ascii="Arial" w:hAnsi="Arial" w:cs="Arial"/>
        </w:rPr>
        <w:t>artículo</w:t>
      </w:r>
      <w:r w:rsidR="00B57AAF" w:rsidRPr="001C4182">
        <w:rPr>
          <w:rFonts w:ascii="Arial" w:hAnsi="Arial" w:cs="Arial"/>
        </w:rPr>
        <w:t xml:space="preserve"> 1 del Decreto Nacional 4473 de 2</w:t>
      </w:r>
      <w:r w:rsidR="00032CC8">
        <w:rPr>
          <w:rFonts w:ascii="Arial" w:hAnsi="Arial" w:cs="Arial"/>
        </w:rPr>
        <w:t>0</w:t>
      </w:r>
      <w:r w:rsidR="00B57AAF" w:rsidRPr="001C4182">
        <w:rPr>
          <w:rFonts w:ascii="Arial" w:hAnsi="Arial" w:cs="Arial"/>
        </w:rPr>
        <w:t xml:space="preserve">06 y el </w:t>
      </w:r>
      <w:r w:rsidR="00EF05C9" w:rsidRPr="001C4182">
        <w:rPr>
          <w:rFonts w:ascii="Arial" w:hAnsi="Arial" w:cs="Arial"/>
        </w:rPr>
        <w:t>artículo</w:t>
      </w:r>
      <w:r w:rsidR="00B57AAF" w:rsidRPr="001C4182">
        <w:rPr>
          <w:rFonts w:ascii="Arial" w:hAnsi="Arial" w:cs="Arial"/>
        </w:rPr>
        <w:t xml:space="preserve"> </w:t>
      </w:r>
      <w:r w:rsidR="00580E52" w:rsidRPr="001C4182">
        <w:rPr>
          <w:rFonts w:ascii="Arial" w:hAnsi="Arial" w:cs="Arial"/>
        </w:rPr>
        <w:t>2 de la Ley 1066 de 2006, así como el numeral 10 del artículo 19 del Acuerdo 10 de 2010 y el numeral 10 del artículo 2 del Acuerdo 11 del 12 de octubre de 2010, expedidos por el Consejo Directivo de la UAERMV, y demás disposiciones concordantes</w:t>
      </w:r>
      <w:r w:rsidR="00EF05C9" w:rsidRPr="001C4182">
        <w:rPr>
          <w:rFonts w:ascii="Arial" w:hAnsi="Arial" w:cs="Arial"/>
        </w:rPr>
        <w:t xml:space="preserve">, </w:t>
      </w:r>
    </w:p>
    <w:p w14:paraId="5589E077" w14:textId="77777777" w:rsidR="004B1667" w:rsidRPr="001C4182" w:rsidRDefault="004B1667" w:rsidP="004B16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257516CA" w14:textId="77777777" w:rsidR="004B1667" w:rsidRPr="001C4182" w:rsidRDefault="004B1667" w:rsidP="004B16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17F809E5" w14:textId="77777777" w:rsidR="004B1667" w:rsidRPr="001C4182" w:rsidRDefault="004B1667" w:rsidP="004B16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1C4182">
        <w:rPr>
          <w:rFonts w:ascii="Arial" w:eastAsia="Times New Roman" w:hAnsi="Arial" w:cs="Arial"/>
          <w:b/>
          <w:sz w:val="24"/>
          <w:szCs w:val="24"/>
          <w:lang w:val="es-ES" w:eastAsia="es-ES"/>
        </w:rPr>
        <w:t>CONSIDERANDO:</w:t>
      </w:r>
    </w:p>
    <w:p w14:paraId="21A046BF" w14:textId="77777777" w:rsidR="004B1667" w:rsidRPr="001C4182" w:rsidRDefault="004B1667" w:rsidP="004B16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C361A03" w14:textId="2D9BB9CF" w:rsidR="007A5B30" w:rsidRPr="00C400BB" w:rsidRDefault="007A5B30" w:rsidP="00C400B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400B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 el artículo 209 de la Constitución Política de Colombia establece que: </w:t>
      </w:r>
      <w:r w:rsidRPr="00C400BB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“</w:t>
      </w:r>
      <w:r w:rsidRPr="00C400BB">
        <w:rPr>
          <w:rFonts w:ascii="Arial" w:hAnsi="Arial" w:cs="Arial"/>
          <w:i/>
          <w:iCs/>
          <w:sz w:val="24"/>
          <w:szCs w:val="24"/>
          <w:shd w:val="clear" w:color="auto" w:fill="FFFFFF"/>
        </w:rPr>
        <w:t>La función administrativa está al servicio de los intereses generales y se desarrolla con fundamento en los principios de igualdad, moralidad, eficacia, economía, celeridad, imparcialidad y publicidad, mediante la descentralización, la delegación y la desconcentración de funciones (…)”.</w:t>
      </w:r>
    </w:p>
    <w:p w14:paraId="28DDF7DA" w14:textId="096B80BA" w:rsidR="006424C3" w:rsidRPr="001C4182" w:rsidRDefault="006424C3" w:rsidP="004B1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C418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 el artículo 169 del Decreto Ley 1421 de 1993, por el cual se dicta el régimen especial para el Distrito Capital, dispone que las entidades </w:t>
      </w:r>
      <w:r w:rsidR="00D13B0F" w:rsidRPr="001C4182">
        <w:rPr>
          <w:rFonts w:ascii="Arial" w:eastAsia="Times New Roman" w:hAnsi="Arial" w:cs="Arial"/>
          <w:sz w:val="24"/>
          <w:szCs w:val="24"/>
          <w:lang w:val="es-ES" w:eastAsia="es-ES"/>
        </w:rPr>
        <w:t>descentralizadas</w:t>
      </w:r>
      <w:r w:rsidRPr="001C418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tienen </w:t>
      </w:r>
      <w:r w:rsidR="000E7D58" w:rsidRPr="001C4182">
        <w:rPr>
          <w:rFonts w:ascii="Arial" w:eastAsia="Times New Roman" w:hAnsi="Arial" w:cs="Arial"/>
          <w:sz w:val="24"/>
          <w:szCs w:val="24"/>
          <w:lang w:val="es-ES" w:eastAsia="es-ES"/>
        </w:rPr>
        <w:t>jurisdicción</w:t>
      </w:r>
      <w:r w:rsidRPr="001C418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coactiva para hacer efectivos los créditos exigibles a su favor, de conformidad con el articulo 68 y 79 del </w:t>
      </w:r>
      <w:r w:rsidR="000E7D58" w:rsidRPr="001C4182">
        <w:rPr>
          <w:rFonts w:ascii="Arial" w:eastAsia="Times New Roman" w:hAnsi="Arial" w:cs="Arial"/>
          <w:sz w:val="24"/>
          <w:szCs w:val="24"/>
          <w:lang w:val="es-ES" w:eastAsia="es-ES"/>
        </w:rPr>
        <w:t>Código</w:t>
      </w:r>
      <w:r w:rsidRPr="001C418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Contencioso Administrativo.</w:t>
      </w:r>
    </w:p>
    <w:p w14:paraId="79EEF6D6" w14:textId="77777777" w:rsidR="006424C3" w:rsidRPr="001C4182" w:rsidRDefault="006424C3" w:rsidP="004B1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ECCCEE5" w14:textId="330C5AF3" w:rsidR="002D7A1E" w:rsidRPr="001C4182" w:rsidRDefault="00B23235" w:rsidP="004B1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C418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 el Título IV de la Parte Primera de la Ley 1437 de 2011, </w:t>
      </w:r>
      <w:r w:rsidR="00D13B0F" w:rsidRPr="001C418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por la cual se expide el </w:t>
      </w:r>
      <w:r w:rsidR="000E7D58" w:rsidRPr="001C4182">
        <w:rPr>
          <w:rFonts w:ascii="Arial" w:eastAsia="Times New Roman" w:hAnsi="Arial" w:cs="Arial"/>
          <w:sz w:val="24"/>
          <w:szCs w:val="24"/>
          <w:lang w:val="es-ES" w:eastAsia="es-ES"/>
        </w:rPr>
        <w:t>Código</w:t>
      </w:r>
      <w:r w:rsidR="00D13B0F" w:rsidRPr="001C418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Procedimiento Administrativo y de lo Contencioso Administrativo, establece el procedimiento </w:t>
      </w:r>
      <w:r w:rsidR="00DB0CF7" w:rsidRPr="001C4182"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r w:rsidR="00D13B0F" w:rsidRPr="001C418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dministrativo </w:t>
      </w:r>
      <w:r w:rsidR="002D7A1E" w:rsidRPr="001C4182">
        <w:rPr>
          <w:rFonts w:ascii="Arial" w:eastAsia="Times New Roman" w:hAnsi="Arial" w:cs="Arial"/>
          <w:sz w:val="24"/>
          <w:szCs w:val="24"/>
          <w:lang w:val="es-ES" w:eastAsia="es-ES"/>
        </w:rPr>
        <w:t>de cobro coactivo y señala el deber que tiene todo órgano, organismo o e</w:t>
      </w:r>
      <w:r w:rsidR="00AC1C29" w:rsidRPr="001C4182">
        <w:rPr>
          <w:rFonts w:ascii="Arial" w:eastAsia="Times New Roman" w:hAnsi="Arial" w:cs="Arial"/>
          <w:sz w:val="24"/>
          <w:szCs w:val="24"/>
          <w:lang w:val="es-ES" w:eastAsia="es-ES"/>
        </w:rPr>
        <w:t>n</w:t>
      </w:r>
      <w:r w:rsidR="002D7A1E" w:rsidRPr="001C4182">
        <w:rPr>
          <w:rFonts w:ascii="Arial" w:eastAsia="Times New Roman" w:hAnsi="Arial" w:cs="Arial"/>
          <w:sz w:val="24"/>
          <w:szCs w:val="24"/>
          <w:lang w:val="es-ES" w:eastAsia="es-ES"/>
        </w:rPr>
        <w:t>tidad estatal de recaudar las obligaciones creadas a su favor, que consten en documentos que presten mérito ejecutivo, disponiendo que dichas entidades se encuentran revestidas de la prerrogativa de cobro coactivo.</w:t>
      </w:r>
    </w:p>
    <w:p w14:paraId="501785D8" w14:textId="77777777" w:rsidR="002D7A1E" w:rsidRPr="001C4182" w:rsidRDefault="002D7A1E" w:rsidP="004B1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7550AE6" w14:textId="0C2E39D8" w:rsidR="00962BBC" w:rsidRPr="001C4182" w:rsidRDefault="002658F5" w:rsidP="004B1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C418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 el artículo 1° de la Ley 1066 de 2006 indica que: </w:t>
      </w:r>
      <w:r w:rsidRPr="001C4182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“</w:t>
      </w:r>
      <w:r w:rsidRPr="001C4182">
        <w:rPr>
          <w:rFonts w:ascii="Arial" w:hAnsi="Arial" w:cs="Arial"/>
          <w:i/>
          <w:iCs/>
          <w:sz w:val="24"/>
          <w:szCs w:val="24"/>
          <w:shd w:val="clear" w:color="auto" w:fill="FFFFFF"/>
        </w:rPr>
        <w:t>Conforme a los principios que regulan la Administración Pública contenidos en el artículo 209 de la Constitución Política, los servidores públicos que tengan a su cargo el recaudo de obligaciones a favor del Tesoro Público deberán realizar su gestión de manera ágil, eficaz, eficiente y oportuna, con el fin de obtener liquidez para el Tesoro Público”.</w:t>
      </w:r>
    </w:p>
    <w:p w14:paraId="62327D90" w14:textId="77777777" w:rsidR="002658F5" w:rsidRPr="001C4182" w:rsidRDefault="002658F5" w:rsidP="004B1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E9BB8A2" w14:textId="0C48DC27" w:rsidR="00701B3F" w:rsidRPr="001C4182" w:rsidRDefault="00AC1C29" w:rsidP="004B1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C418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 el </w:t>
      </w:r>
      <w:r w:rsidR="004B3E21" w:rsidRPr="001C4182">
        <w:rPr>
          <w:rFonts w:ascii="Arial" w:eastAsia="Times New Roman" w:hAnsi="Arial" w:cs="Arial"/>
          <w:sz w:val="24"/>
          <w:szCs w:val="24"/>
          <w:lang w:val="es-ES" w:eastAsia="es-ES"/>
        </w:rPr>
        <w:t>artículo</w:t>
      </w:r>
      <w:r w:rsidRPr="001C418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5° de la Ley 1066 de 2006, por la cual se dictan normas para la normalización de la cartera p</w:t>
      </w:r>
      <w:r w:rsidR="00DB0CF7" w:rsidRPr="001C4182">
        <w:rPr>
          <w:rFonts w:ascii="Arial" w:eastAsia="Times New Roman" w:hAnsi="Arial" w:cs="Arial"/>
          <w:sz w:val="24"/>
          <w:szCs w:val="24"/>
          <w:lang w:val="es-ES" w:eastAsia="es-ES"/>
        </w:rPr>
        <w:t>ú</w:t>
      </w:r>
      <w:r w:rsidRPr="001C418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blica y se dictan otras disposiciones, establece que las entidades </w:t>
      </w:r>
      <w:r w:rsidR="000E7D58" w:rsidRPr="001C4182">
        <w:rPr>
          <w:rFonts w:ascii="Arial" w:eastAsia="Times New Roman" w:hAnsi="Arial" w:cs="Arial"/>
          <w:sz w:val="24"/>
          <w:szCs w:val="24"/>
          <w:lang w:val="es-ES" w:eastAsia="es-ES"/>
        </w:rPr>
        <w:t>públicas</w:t>
      </w:r>
      <w:r w:rsidR="00701B3F" w:rsidRPr="001C418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tienen la facultad de ejercer la jurisdicción coactiva para hacer efectivas las obligaciones exigibles a su favor y unifica el procedimiento para el cobro, señalando que debe seguirse el procedimiento descrito en el Estatuto Tributario.</w:t>
      </w:r>
    </w:p>
    <w:p w14:paraId="60C1182A" w14:textId="77777777" w:rsidR="00E34D31" w:rsidRPr="001C4182" w:rsidRDefault="00E34D31" w:rsidP="004B1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F660073" w14:textId="461F44B9" w:rsidR="00B671C9" w:rsidRPr="001C4182" w:rsidRDefault="00CF22DC" w:rsidP="004B1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C4182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Que el Gobierno Nacional reglamentó la Ley 1066 de 2006 mediante el Decreto 4473 de diciembre 15 de 2006, en el cual determina </w:t>
      </w:r>
      <w:r w:rsidR="00B671C9" w:rsidRPr="001C4182">
        <w:rPr>
          <w:rFonts w:ascii="Arial" w:eastAsia="Times New Roman" w:hAnsi="Arial" w:cs="Arial"/>
          <w:sz w:val="24"/>
          <w:szCs w:val="24"/>
          <w:lang w:val="es-ES" w:eastAsia="es-ES"/>
        </w:rPr>
        <w:t>los contenidos que debe incluir el reglamento interno del recaudo de cartera.</w:t>
      </w:r>
    </w:p>
    <w:p w14:paraId="389C3E6F" w14:textId="77777777" w:rsidR="00E34D31" w:rsidRPr="001C4182" w:rsidRDefault="00E34D31" w:rsidP="004B1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6CC2100" w14:textId="5AB1F448" w:rsidR="00B671C9" w:rsidRPr="001C4182" w:rsidRDefault="00B671C9" w:rsidP="004B1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C4182">
        <w:rPr>
          <w:rFonts w:ascii="Arial" w:eastAsia="Times New Roman" w:hAnsi="Arial" w:cs="Arial"/>
          <w:sz w:val="24"/>
          <w:szCs w:val="24"/>
          <w:lang w:val="es-ES" w:eastAsia="es-ES"/>
        </w:rPr>
        <w:t>Que mediante Resoluciones 411 de 2011, 325 de 2013</w:t>
      </w:r>
      <w:r w:rsidR="0045472C" w:rsidRPr="001C418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</w:t>
      </w:r>
      <w:r w:rsidRPr="001C418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437 de 2015 expedidas por el Director General de la UAERMV, se creó la jurisdicción de cobro coactivo en la entidad y se introdujeron modificaciones a la misma.</w:t>
      </w:r>
    </w:p>
    <w:p w14:paraId="77F551BC" w14:textId="194D8280" w:rsidR="0045472C" w:rsidRPr="001C4182" w:rsidRDefault="0045472C" w:rsidP="004B1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D941CE0" w14:textId="7E7F512D" w:rsidR="0045472C" w:rsidRPr="001C4182" w:rsidRDefault="0045472C" w:rsidP="004B1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C418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 mediante Resolución 143 de 2019 expedida por el Director General de la UAERMV, se adopto el Manual de Cobro Coactivo </w:t>
      </w:r>
      <w:r w:rsidR="0077365F" w:rsidRPr="001C4182">
        <w:rPr>
          <w:rFonts w:ascii="Arial" w:eastAsia="Times New Roman" w:hAnsi="Arial" w:cs="Arial"/>
          <w:sz w:val="24"/>
          <w:szCs w:val="24"/>
          <w:lang w:val="es-ES" w:eastAsia="es-ES"/>
        </w:rPr>
        <w:t>en la entidad</w:t>
      </w:r>
      <w:r w:rsidR="00F75C4F" w:rsidRPr="001C4182">
        <w:rPr>
          <w:rFonts w:ascii="Arial" w:eastAsia="Times New Roman" w:hAnsi="Arial" w:cs="Arial"/>
          <w:sz w:val="24"/>
          <w:szCs w:val="24"/>
          <w:lang w:val="es-ES" w:eastAsia="es-ES"/>
        </w:rPr>
        <w:t>, derogando la Resolución 437 de 2015</w:t>
      </w:r>
    </w:p>
    <w:p w14:paraId="31FB58E8" w14:textId="77777777" w:rsidR="00B671C9" w:rsidRPr="001C4182" w:rsidRDefault="00B671C9" w:rsidP="004B1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A445D0F" w14:textId="63AFBA90" w:rsidR="00961E98" w:rsidRPr="001C4182" w:rsidRDefault="0086465D" w:rsidP="004B1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C418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 se hace necesario actualizar la reglamentación vigente en la Unidad Administrativa Especial de </w:t>
      </w:r>
      <w:r w:rsidR="000E7D58" w:rsidRPr="001C4182">
        <w:rPr>
          <w:rFonts w:ascii="Arial" w:eastAsia="Times New Roman" w:hAnsi="Arial" w:cs="Arial"/>
          <w:sz w:val="24"/>
          <w:szCs w:val="24"/>
          <w:lang w:val="es-ES" w:eastAsia="es-ES"/>
        </w:rPr>
        <w:t>Rehabilitación y</w:t>
      </w:r>
      <w:r w:rsidRPr="001C418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Mantenimiento Vial, con el fin de contar con un instrumento idóneo que implemente de manera integral el procedimiento adminis</w:t>
      </w:r>
      <w:r w:rsidR="00961E98" w:rsidRPr="001C418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trativo de cobro coactivo previsto en la Ley, para efectos de su aplicación por parte del servidor </w:t>
      </w:r>
      <w:r w:rsidR="000E7D58" w:rsidRPr="001C4182">
        <w:rPr>
          <w:rFonts w:ascii="Arial" w:eastAsia="Times New Roman" w:hAnsi="Arial" w:cs="Arial"/>
          <w:sz w:val="24"/>
          <w:szCs w:val="24"/>
          <w:lang w:val="es-ES" w:eastAsia="es-ES"/>
        </w:rPr>
        <w:t>público</w:t>
      </w:r>
      <w:r w:rsidR="00961E98" w:rsidRPr="001C418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encargado de la gestión de recaudo forzoso de las obligaciones constitutivas de títulos ejecutivos, y el personal de apoyo de dicha gestión.</w:t>
      </w:r>
    </w:p>
    <w:p w14:paraId="146A130E" w14:textId="77777777" w:rsidR="00961E98" w:rsidRPr="001C4182" w:rsidRDefault="00961E98" w:rsidP="004B1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4ED6342" w14:textId="0ACD896F" w:rsidR="000B1A2D" w:rsidRPr="001C4182" w:rsidRDefault="00961E98" w:rsidP="004B1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C418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 con el fin de dar cumplimiento a lo dispuesto en el </w:t>
      </w:r>
      <w:r w:rsidR="000E7D58" w:rsidRPr="001C4182">
        <w:rPr>
          <w:rFonts w:ascii="Arial" w:eastAsia="Times New Roman" w:hAnsi="Arial" w:cs="Arial"/>
          <w:sz w:val="24"/>
          <w:szCs w:val="24"/>
          <w:lang w:val="es-ES" w:eastAsia="es-ES"/>
        </w:rPr>
        <w:t>artículo</w:t>
      </w:r>
      <w:r w:rsidRPr="001C418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8 numeral 8 de la Ley 1437 de 2011, el Manual de Cobro fue publicado </w:t>
      </w:r>
      <w:r w:rsidR="000B1A2D" w:rsidRPr="001C418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la </w:t>
      </w:r>
      <w:r w:rsidR="000E7D58" w:rsidRPr="001C4182">
        <w:rPr>
          <w:rFonts w:ascii="Arial" w:eastAsia="Times New Roman" w:hAnsi="Arial" w:cs="Arial"/>
          <w:sz w:val="24"/>
          <w:szCs w:val="24"/>
          <w:lang w:val="es-ES" w:eastAsia="es-ES"/>
        </w:rPr>
        <w:t>página</w:t>
      </w:r>
      <w:r w:rsidR="000B1A2D" w:rsidRPr="001C418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web de la entidad, por cinco días hábiles con el fin de recibir observaciones, sugerencias o propuestas alternativas.</w:t>
      </w:r>
    </w:p>
    <w:p w14:paraId="2066A28E" w14:textId="77777777" w:rsidR="000B1A2D" w:rsidRPr="001C4182" w:rsidRDefault="000B1A2D" w:rsidP="004B1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12774AC" w14:textId="62A6B265" w:rsidR="000B1A2D" w:rsidRPr="001C4182" w:rsidRDefault="000B1A2D" w:rsidP="004B1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C418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Que, en consecuencia, es necesario </w:t>
      </w:r>
      <w:r w:rsidR="0077365F" w:rsidRPr="001C4182">
        <w:rPr>
          <w:rFonts w:ascii="Arial" w:eastAsia="Times New Roman" w:hAnsi="Arial" w:cs="Arial"/>
          <w:sz w:val="24"/>
          <w:szCs w:val="24"/>
          <w:lang w:val="es-ES" w:eastAsia="es-ES"/>
        </w:rPr>
        <w:t>modificar</w:t>
      </w:r>
      <w:r w:rsidRPr="001C418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 Manual de Cobro Coactivo, de conformidad con el procedimiento establecido en el Estatuto Tributario, tal como lo dispone la Ley 1066 del 29 de julio de 2006 y el Decreto Reglamentario 4473 del 15 de diciembre del mismo año.</w:t>
      </w:r>
    </w:p>
    <w:p w14:paraId="3E5ED256" w14:textId="77777777" w:rsidR="000B1A2D" w:rsidRPr="001C4182" w:rsidRDefault="000B1A2D" w:rsidP="004B1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A7F8AF7" w14:textId="77777777" w:rsidR="004B1667" w:rsidRPr="001C4182" w:rsidRDefault="004B1667" w:rsidP="004B16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A02E3EB" w14:textId="77777777" w:rsidR="004B1667" w:rsidRPr="001C4182" w:rsidRDefault="004B1667" w:rsidP="004B16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5BEEA56E" w14:textId="77777777" w:rsidR="004B1667" w:rsidRPr="001C4182" w:rsidRDefault="004B1667" w:rsidP="004B16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1C4182">
        <w:rPr>
          <w:rFonts w:ascii="Arial" w:eastAsia="Times New Roman" w:hAnsi="Arial" w:cs="Arial"/>
          <w:b/>
          <w:sz w:val="24"/>
          <w:szCs w:val="24"/>
          <w:lang w:val="es-ES" w:eastAsia="es-ES"/>
        </w:rPr>
        <w:t>RESUELVE:</w:t>
      </w:r>
    </w:p>
    <w:p w14:paraId="6D4D5EED" w14:textId="77777777" w:rsidR="004B1667" w:rsidRPr="001C4182" w:rsidRDefault="004B1667" w:rsidP="004B16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C3F8E80" w14:textId="6B0A8AEB" w:rsidR="004B1667" w:rsidRPr="001C4182" w:rsidRDefault="0022727E" w:rsidP="004B166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1C4182">
        <w:rPr>
          <w:rFonts w:ascii="Arial" w:hAnsi="Arial" w:cs="Arial"/>
          <w:b/>
          <w:sz w:val="24"/>
          <w:szCs w:val="24"/>
        </w:rPr>
        <w:t>Artículo 1º.</w:t>
      </w:r>
      <w:r w:rsidRPr="001C4182">
        <w:rPr>
          <w:rFonts w:ascii="Arial" w:hAnsi="Arial" w:cs="Arial"/>
          <w:sz w:val="24"/>
          <w:szCs w:val="24"/>
        </w:rPr>
        <w:t xml:space="preserve"> </w:t>
      </w:r>
      <w:r w:rsidR="0077365F" w:rsidRPr="001C4182">
        <w:rPr>
          <w:rFonts w:ascii="Arial" w:eastAsia="Times New Roman" w:hAnsi="Arial" w:cs="Arial"/>
          <w:bCs/>
          <w:sz w:val="24"/>
          <w:szCs w:val="24"/>
          <w:lang w:val="es-ES" w:eastAsia="es-ES"/>
        </w:rPr>
        <w:t>Modificar</w:t>
      </w:r>
      <w:r w:rsidR="005030DF" w:rsidRPr="001C4182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el Manual de Cobro Coactivo </w:t>
      </w:r>
      <w:bookmarkStart w:id="0" w:name="_Hlk52271523"/>
      <w:r w:rsidR="00370C37" w:rsidRPr="001C4182">
        <w:rPr>
          <w:rFonts w:ascii="Arial" w:eastAsia="Times New Roman" w:hAnsi="Arial" w:cs="Arial"/>
          <w:bCs/>
          <w:sz w:val="24"/>
          <w:szCs w:val="24"/>
          <w:lang w:val="es-ES" w:eastAsia="es-ES"/>
        </w:rPr>
        <w:t>de</w:t>
      </w:r>
      <w:r w:rsidR="005030DF" w:rsidRPr="001C4182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la Unidad Administrativa Especial de Rehabilitación y Mantenimiento Vial – UAERMV</w:t>
      </w:r>
      <w:bookmarkEnd w:id="0"/>
      <w:r w:rsidR="005030DF" w:rsidRPr="001C4182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, contenido en el documento anexo, el cual hace parte integral </w:t>
      </w:r>
      <w:r w:rsidR="007D485D" w:rsidRPr="001C4182">
        <w:rPr>
          <w:rFonts w:ascii="Arial" w:eastAsia="Times New Roman" w:hAnsi="Arial" w:cs="Arial"/>
          <w:bCs/>
          <w:sz w:val="24"/>
          <w:szCs w:val="24"/>
          <w:lang w:val="es-ES" w:eastAsia="es-ES"/>
        </w:rPr>
        <w:t>del presente acto administrativo</w:t>
      </w:r>
      <w:r w:rsidR="005030DF" w:rsidRPr="001C4182">
        <w:rPr>
          <w:rFonts w:ascii="Arial" w:eastAsia="Times New Roman" w:hAnsi="Arial" w:cs="Arial"/>
          <w:bCs/>
          <w:sz w:val="24"/>
          <w:szCs w:val="24"/>
          <w:lang w:val="es-ES" w:eastAsia="es-ES"/>
        </w:rPr>
        <w:t>.</w:t>
      </w:r>
      <w:r w:rsidR="004B1667" w:rsidRPr="001C4182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</w:p>
    <w:p w14:paraId="3D4AADA0" w14:textId="77777777" w:rsidR="004B1667" w:rsidRPr="001C4182" w:rsidRDefault="004B1667" w:rsidP="004B1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9D081C2" w14:textId="1AF3BD64" w:rsidR="00D35355" w:rsidRPr="001C4182" w:rsidRDefault="0022727E" w:rsidP="004B166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1C4182">
        <w:rPr>
          <w:rFonts w:ascii="Arial" w:hAnsi="Arial" w:cs="Arial"/>
          <w:b/>
          <w:sz w:val="24"/>
          <w:szCs w:val="24"/>
        </w:rPr>
        <w:t>Artículo 2º.</w:t>
      </w:r>
      <w:r w:rsidRPr="001C4182">
        <w:rPr>
          <w:rFonts w:ascii="Arial" w:hAnsi="Arial" w:cs="Arial"/>
          <w:sz w:val="24"/>
          <w:szCs w:val="24"/>
        </w:rPr>
        <w:t xml:space="preserve"> </w:t>
      </w:r>
      <w:r w:rsidR="007D485D" w:rsidRPr="001C4182">
        <w:rPr>
          <w:rFonts w:ascii="Arial" w:hAnsi="Arial" w:cs="Arial"/>
          <w:sz w:val="24"/>
          <w:szCs w:val="24"/>
        </w:rPr>
        <w:t xml:space="preserve">El Manual de Cobro Coactivo </w:t>
      </w:r>
      <w:r w:rsidR="00370C37" w:rsidRPr="001C4182">
        <w:rPr>
          <w:rFonts w:ascii="Arial" w:eastAsia="Times New Roman" w:hAnsi="Arial" w:cs="Arial"/>
          <w:bCs/>
          <w:sz w:val="24"/>
          <w:szCs w:val="24"/>
          <w:lang w:val="es-ES" w:eastAsia="es-ES"/>
        </w:rPr>
        <w:t>de la Unidad Administrativa Especial de Rehabilitación y Mantenimiento Vial – UAERMV anexo,</w:t>
      </w:r>
      <w:r w:rsidR="005030DF" w:rsidRPr="001C4182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rige a partir de su publicación y </w:t>
      </w:r>
      <w:r w:rsidR="00D35355" w:rsidRPr="001C4182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modifica </w:t>
      </w:r>
      <w:r w:rsidR="000A681A" w:rsidRPr="001C4182">
        <w:rPr>
          <w:rFonts w:ascii="Arial" w:eastAsia="Times New Roman" w:hAnsi="Arial" w:cs="Arial"/>
          <w:bCs/>
          <w:sz w:val="24"/>
          <w:szCs w:val="24"/>
          <w:lang w:val="es-ES" w:eastAsia="es-ES"/>
        </w:rPr>
        <w:t>el Manual de Cobro Coactivo adoptado mediante resolución 143 del 29 de abril de 2019</w:t>
      </w:r>
      <w:r w:rsidR="00344664" w:rsidRPr="001C4182">
        <w:rPr>
          <w:rFonts w:ascii="Arial" w:eastAsia="Times New Roman" w:hAnsi="Arial" w:cs="Arial"/>
          <w:bCs/>
          <w:sz w:val="24"/>
          <w:szCs w:val="24"/>
          <w:lang w:val="es-ES" w:eastAsia="es-ES"/>
        </w:rPr>
        <w:t>.</w:t>
      </w:r>
      <w:r w:rsidR="000A681A" w:rsidRPr="001C4182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</w:p>
    <w:p w14:paraId="0764A21F" w14:textId="77777777" w:rsidR="00D35355" w:rsidRPr="001C4182" w:rsidRDefault="00D35355" w:rsidP="004B166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14:paraId="7F73D595" w14:textId="77777777" w:rsidR="004B1667" w:rsidRPr="001C4182" w:rsidRDefault="004B1667" w:rsidP="00EC61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29785738" w14:textId="193A0BB0" w:rsidR="004B1667" w:rsidRPr="001C4182" w:rsidRDefault="004B1667" w:rsidP="004B3E21">
      <w:pPr>
        <w:tabs>
          <w:tab w:val="left" w:pos="61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C4182"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</w:p>
    <w:p w14:paraId="08B6C88D" w14:textId="77777777" w:rsidR="004B1667" w:rsidRPr="001C4182" w:rsidRDefault="004B1667" w:rsidP="004B16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67388E74" w14:textId="77777777" w:rsidR="004B1667" w:rsidRPr="001C4182" w:rsidRDefault="004B1667" w:rsidP="004B166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1C4182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PUBLÍQUESE Y CÚMPLASE</w:t>
      </w:r>
    </w:p>
    <w:p w14:paraId="7FBDF20C" w14:textId="77777777" w:rsidR="004B1667" w:rsidRPr="001C4182" w:rsidRDefault="004B1667" w:rsidP="004B16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34FBA481" w14:textId="37337EE3" w:rsidR="004B1667" w:rsidRPr="001C4182" w:rsidRDefault="004B1667" w:rsidP="004B16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C4182">
        <w:rPr>
          <w:rFonts w:ascii="Arial" w:eastAsia="Times New Roman" w:hAnsi="Arial" w:cs="Arial"/>
          <w:sz w:val="24"/>
          <w:szCs w:val="24"/>
          <w:lang w:val="es-ES_tradnl" w:eastAsia="es-ES"/>
        </w:rPr>
        <w:t>Dado en Bogotá D.C., a los_____</w:t>
      </w:r>
      <w:proofErr w:type="gramStart"/>
      <w:r w:rsidRPr="001C418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444E6D" w:rsidRPr="001C418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(</w:t>
      </w:r>
      <w:proofErr w:type="gramEnd"/>
      <w:r w:rsidRPr="001C418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___) días del mes de _______de dos mil </w:t>
      </w:r>
      <w:r w:rsidR="00E34D31" w:rsidRPr="001C418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veinte </w:t>
      </w:r>
      <w:r w:rsidRPr="001C4182">
        <w:rPr>
          <w:rFonts w:ascii="Arial" w:eastAsia="Times New Roman" w:hAnsi="Arial" w:cs="Arial"/>
          <w:sz w:val="24"/>
          <w:szCs w:val="24"/>
          <w:lang w:val="es-ES_tradnl" w:eastAsia="es-ES"/>
        </w:rPr>
        <w:t>(20</w:t>
      </w:r>
      <w:r w:rsidR="00E34D31" w:rsidRPr="001C4182">
        <w:rPr>
          <w:rFonts w:ascii="Arial" w:eastAsia="Times New Roman" w:hAnsi="Arial" w:cs="Arial"/>
          <w:sz w:val="24"/>
          <w:szCs w:val="24"/>
          <w:lang w:val="es-ES_tradnl" w:eastAsia="es-ES"/>
        </w:rPr>
        <w:t>20</w:t>
      </w:r>
      <w:r w:rsidRPr="001C4182">
        <w:rPr>
          <w:rFonts w:ascii="Arial" w:eastAsia="Times New Roman" w:hAnsi="Arial" w:cs="Arial"/>
          <w:sz w:val="24"/>
          <w:szCs w:val="24"/>
          <w:lang w:val="es-ES_tradnl" w:eastAsia="es-ES"/>
        </w:rPr>
        <w:t>)</w:t>
      </w:r>
    </w:p>
    <w:p w14:paraId="34E2C34D" w14:textId="77777777" w:rsidR="004B1667" w:rsidRPr="001C4182" w:rsidRDefault="004B1667" w:rsidP="004B16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7A6B4406" w14:textId="77777777" w:rsidR="004B1667" w:rsidRPr="001C4182" w:rsidRDefault="004B1667" w:rsidP="004B16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001D9F55" w14:textId="77777777" w:rsidR="004B1667" w:rsidRPr="001C4182" w:rsidRDefault="004B1667" w:rsidP="004B16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0B762AD1" w14:textId="77777777" w:rsidR="004B1667" w:rsidRPr="001C4182" w:rsidRDefault="004B1667" w:rsidP="004B16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4F554A79" w14:textId="3AC16179" w:rsidR="004B1667" w:rsidRPr="001C4182" w:rsidRDefault="00700ECB" w:rsidP="004B16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1C4182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ÁLVARO SANDOVAL REYES </w:t>
      </w:r>
    </w:p>
    <w:p w14:paraId="0F82F513" w14:textId="4047B00F" w:rsidR="00536865" w:rsidRPr="001C4182" w:rsidRDefault="004B1667" w:rsidP="004B3E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C4182">
        <w:rPr>
          <w:rFonts w:ascii="Arial" w:eastAsia="Times New Roman" w:hAnsi="Arial" w:cs="Arial"/>
          <w:sz w:val="24"/>
          <w:szCs w:val="24"/>
          <w:lang w:val="es-ES_tradnl" w:eastAsia="es-ES"/>
        </w:rPr>
        <w:t>Director General UAERMV</w:t>
      </w:r>
    </w:p>
    <w:sectPr w:rsidR="00536865" w:rsidRPr="001C4182" w:rsidSect="004B1667">
      <w:headerReference w:type="default" r:id="rId9"/>
      <w:footerReference w:type="default" r:id="rId10"/>
      <w:pgSz w:w="12240" w:h="15840"/>
      <w:pgMar w:top="1417" w:right="1701" w:bottom="1417" w:left="170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7FAD6" w14:textId="77777777" w:rsidR="00F10D53" w:rsidRDefault="00F10D53" w:rsidP="004B1667">
      <w:pPr>
        <w:spacing w:after="0" w:line="240" w:lineRule="auto"/>
      </w:pPr>
      <w:r>
        <w:separator/>
      </w:r>
    </w:p>
  </w:endnote>
  <w:endnote w:type="continuationSeparator" w:id="0">
    <w:p w14:paraId="72BC7AF0" w14:textId="77777777" w:rsidR="00F10D53" w:rsidRDefault="00F10D53" w:rsidP="004B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8AEB9" w14:textId="08A1F119" w:rsidR="00FD0C83" w:rsidRDefault="00FD0C83" w:rsidP="00FD0C83">
    <w:pPr>
      <w:tabs>
        <w:tab w:val="center" w:pos="4419"/>
        <w:tab w:val="right" w:pos="8838"/>
      </w:tabs>
      <w:spacing w:after="0" w:line="180" w:lineRule="exact"/>
      <w:ind w:left="-426"/>
      <w:jc w:val="both"/>
      <w:rPr>
        <w:rFonts w:cs="Arial"/>
        <w:sz w:val="16"/>
        <w:szCs w:val="16"/>
      </w:rPr>
    </w:pPr>
  </w:p>
  <w:p w14:paraId="0843D33D" w14:textId="77777777" w:rsidR="00FD0C83" w:rsidRDefault="00FD0C83" w:rsidP="00FD0C83">
    <w:pPr>
      <w:tabs>
        <w:tab w:val="center" w:pos="4419"/>
        <w:tab w:val="right" w:pos="8838"/>
      </w:tabs>
      <w:spacing w:after="0" w:line="180" w:lineRule="exact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26 No. 57-41 Torre 8 Pisos 7-8 CEMSA – C.P. 111321</w:t>
    </w:r>
  </w:p>
  <w:p w14:paraId="2D0B9172" w14:textId="77777777" w:rsidR="00FD0C83" w:rsidRDefault="00FD0C83" w:rsidP="00FD0C83">
    <w:pPr>
      <w:tabs>
        <w:tab w:val="right" w:pos="5103"/>
      </w:tabs>
      <w:spacing w:after="0" w:line="180" w:lineRule="exact"/>
      <w:ind w:right="1041"/>
      <w:jc w:val="both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Pbx</w:t>
    </w:r>
    <w:proofErr w:type="spellEnd"/>
    <w:r>
      <w:rPr>
        <w:rFonts w:ascii="Arial" w:hAnsi="Arial" w:cs="Arial"/>
        <w:sz w:val="16"/>
        <w:szCs w:val="16"/>
      </w:rPr>
      <w:t>. 3779555 - Información: Línea 195</w:t>
    </w:r>
    <w:r>
      <w:rPr>
        <w:rFonts w:ascii="Arial" w:hAnsi="Arial" w:cs="Arial"/>
        <w:sz w:val="16"/>
        <w:szCs w:val="16"/>
      </w:rPr>
      <w:tab/>
      <w:t xml:space="preserve">          </w:t>
    </w:r>
    <w:r>
      <w:rPr>
        <w:rFonts w:ascii="Arial" w:hAnsi="Arial" w:cs="Arial"/>
        <w:sz w:val="16"/>
        <w:szCs w:val="16"/>
      </w:rPr>
      <w:tab/>
      <w:t xml:space="preserve">GDOC-FM-007 </w:t>
    </w:r>
  </w:p>
  <w:p w14:paraId="2FD7846D" w14:textId="3618875E" w:rsidR="00FD0C83" w:rsidRDefault="00F10D53" w:rsidP="00FD0C83">
    <w:pPr>
      <w:tabs>
        <w:tab w:val="right" w:pos="5103"/>
      </w:tabs>
      <w:spacing w:after="0" w:line="180" w:lineRule="exact"/>
      <w:ind w:right="1041"/>
      <w:jc w:val="both"/>
      <w:rPr>
        <w:rFonts w:ascii="Arial" w:hAnsi="Arial" w:cs="Arial"/>
        <w:sz w:val="16"/>
        <w:szCs w:val="16"/>
      </w:rPr>
    </w:pPr>
    <w:hyperlink r:id="rId1" w:history="1">
      <w:r w:rsidR="00FD0C83">
        <w:rPr>
          <w:rStyle w:val="Hipervnculo"/>
          <w:rFonts w:ascii="Arial" w:hAnsi="Arial" w:cs="Arial"/>
          <w:sz w:val="16"/>
          <w:szCs w:val="16"/>
        </w:rPr>
        <w:t>www.umv.gov.co</w:t>
      </w:r>
    </w:hyperlink>
    <w:r w:rsidR="00FD0C83">
      <w:rPr>
        <w:rFonts w:ascii="Arial" w:hAnsi="Arial" w:cs="Arial"/>
        <w:sz w:val="16"/>
        <w:szCs w:val="16"/>
      </w:rPr>
      <w:tab/>
    </w:r>
    <w:r w:rsidR="00FD0C83">
      <w:rPr>
        <w:rFonts w:ascii="Arial" w:hAnsi="Arial" w:cs="Arial"/>
        <w:sz w:val="16"/>
        <w:szCs w:val="16"/>
      </w:rPr>
      <w:tab/>
      <w:t xml:space="preserve">Página </w:t>
    </w:r>
    <w:r w:rsidR="00FD0C83">
      <w:rPr>
        <w:rFonts w:ascii="Arial" w:hAnsi="Arial" w:cs="Arial"/>
        <w:sz w:val="16"/>
        <w:szCs w:val="16"/>
      </w:rPr>
      <w:fldChar w:fldCharType="begin"/>
    </w:r>
    <w:r w:rsidR="00FD0C83">
      <w:rPr>
        <w:rFonts w:ascii="Arial" w:hAnsi="Arial" w:cs="Arial"/>
        <w:sz w:val="16"/>
        <w:szCs w:val="16"/>
      </w:rPr>
      <w:instrText xml:space="preserve"> PAGE </w:instrText>
    </w:r>
    <w:r w:rsidR="00FD0C83">
      <w:rPr>
        <w:rFonts w:ascii="Arial" w:hAnsi="Arial" w:cs="Arial"/>
        <w:sz w:val="16"/>
        <w:szCs w:val="16"/>
      </w:rPr>
      <w:fldChar w:fldCharType="separate"/>
    </w:r>
    <w:r w:rsidR="005F12B6">
      <w:rPr>
        <w:rFonts w:ascii="Arial" w:hAnsi="Arial" w:cs="Arial"/>
        <w:noProof/>
        <w:sz w:val="16"/>
        <w:szCs w:val="16"/>
      </w:rPr>
      <w:t>1</w:t>
    </w:r>
    <w:r w:rsidR="00FD0C83">
      <w:rPr>
        <w:rFonts w:ascii="Arial" w:hAnsi="Arial" w:cs="Arial"/>
        <w:sz w:val="16"/>
        <w:szCs w:val="16"/>
      </w:rPr>
      <w:fldChar w:fldCharType="end"/>
    </w:r>
    <w:r w:rsidR="00FD0C83">
      <w:rPr>
        <w:rFonts w:ascii="Arial" w:hAnsi="Arial" w:cs="Arial"/>
        <w:sz w:val="16"/>
        <w:szCs w:val="16"/>
      </w:rPr>
      <w:t xml:space="preserve"> de </w:t>
    </w:r>
    <w:r w:rsidR="00FD0C83">
      <w:rPr>
        <w:rFonts w:ascii="Arial" w:hAnsi="Arial" w:cs="Arial"/>
        <w:sz w:val="16"/>
        <w:szCs w:val="16"/>
      </w:rPr>
      <w:fldChar w:fldCharType="begin"/>
    </w:r>
    <w:r w:rsidR="00FD0C83">
      <w:rPr>
        <w:rFonts w:ascii="Arial" w:hAnsi="Arial" w:cs="Arial"/>
        <w:sz w:val="16"/>
        <w:szCs w:val="16"/>
      </w:rPr>
      <w:instrText xml:space="preserve"> NUMPAGES </w:instrText>
    </w:r>
    <w:r w:rsidR="00FD0C83">
      <w:rPr>
        <w:rFonts w:ascii="Arial" w:hAnsi="Arial" w:cs="Arial"/>
        <w:sz w:val="16"/>
        <w:szCs w:val="16"/>
      </w:rPr>
      <w:fldChar w:fldCharType="separate"/>
    </w:r>
    <w:r w:rsidR="005F12B6">
      <w:rPr>
        <w:rFonts w:ascii="Arial" w:hAnsi="Arial" w:cs="Arial"/>
        <w:noProof/>
        <w:sz w:val="16"/>
        <w:szCs w:val="16"/>
      </w:rPr>
      <w:t>2</w:t>
    </w:r>
    <w:r w:rsidR="00FD0C83">
      <w:rPr>
        <w:rFonts w:ascii="Arial" w:hAnsi="Arial" w:cs="Arial"/>
        <w:sz w:val="16"/>
        <w:szCs w:val="16"/>
      </w:rPr>
      <w:fldChar w:fldCharType="end"/>
    </w:r>
  </w:p>
  <w:p w14:paraId="7A002468" w14:textId="77777777" w:rsidR="004B1667" w:rsidRPr="00FD0C83" w:rsidRDefault="004B1667" w:rsidP="00FD0C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8EFC1" w14:textId="77777777" w:rsidR="00F10D53" w:rsidRDefault="00F10D53" w:rsidP="004B1667">
      <w:pPr>
        <w:spacing w:after="0" w:line="240" w:lineRule="auto"/>
      </w:pPr>
      <w:r>
        <w:separator/>
      </w:r>
    </w:p>
  </w:footnote>
  <w:footnote w:type="continuationSeparator" w:id="0">
    <w:p w14:paraId="54F0FE11" w14:textId="77777777" w:rsidR="00F10D53" w:rsidRDefault="00F10D53" w:rsidP="004B1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8899E" w14:textId="77777777" w:rsidR="004B1667" w:rsidRDefault="004B166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FF18C64" wp14:editId="465F0BE6">
          <wp:simplePos x="0" y="0"/>
          <wp:positionH relativeFrom="margin">
            <wp:posOffset>2253615</wp:posOffset>
          </wp:positionH>
          <wp:positionV relativeFrom="paragraph">
            <wp:posOffset>-230505</wp:posOffset>
          </wp:positionV>
          <wp:extent cx="971550" cy="862330"/>
          <wp:effectExtent l="0" t="0" r="0" b="0"/>
          <wp:wrapSquare wrapText="bothSides"/>
          <wp:docPr id="3" name="Imagen 3" descr="escud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scud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F46D49" w14:textId="77777777" w:rsidR="004B1667" w:rsidRDefault="004B1667">
    <w:pPr>
      <w:pStyle w:val="Encabezado"/>
    </w:pPr>
  </w:p>
  <w:p w14:paraId="741138CC" w14:textId="77777777" w:rsidR="004B1667" w:rsidRDefault="004B1667">
    <w:pPr>
      <w:pStyle w:val="Encabezado"/>
    </w:pPr>
  </w:p>
  <w:p w14:paraId="53BCDB8D" w14:textId="77777777" w:rsidR="004B1667" w:rsidRDefault="004B1667">
    <w:pPr>
      <w:pStyle w:val="Encabezado"/>
    </w:pPr>
  </w:p>
  <w:p w14:paraId="0F3F8A5D" w14:textId="2384A8D3" w:rsidR="004B1667" w:rsidRDefault="004B1667" w:rsidP="004B1667">
    <w:pPr>
      <w:spacing w:after="0" w:line="240" w:lineRule="auto"/>
      <w:jc w:val="center"/>
      <w:rPr>
        <w:rFonts w:ascii="Arial" w:hAnsi="Arial" w:cs="Arial"/>
        <w:b/>
        <w:bCs/>
        <w:szCs w:val="20"/>
      </w:rPr>
    </w:pPr>
    <w:r w:rsidRPr="00A00B30">
      <w:rPr>
        <w:rFonts w:ascii="Arial" w:hAnsi="Arial" w:cs="Arial"/>
        <w:b/>
        <w:bCs/>
        <w:szCs w:val="20"/>
      </w:rPr>
      <w:t>RESOLUCIÓN N</w:t>
    </w:r>
    <w:r w:rsidR="0045096C">
      <w:rPr>
        <w:rFonts w:ascii="Arial" w:hAnsi="Arial" w:cs="Arial"/>
        <w:b/>
        <w:bCs/>
        <w:szCs w:val="20"/>
      </w:rPr>
      <w:t>o</w:t>
    </w:r>
    <w:r w:rsidRPr="00A00B30">
      <w:rPr>
        <w:rFonts w:ascii="Arial" w:hAnsi="Arial" w:cs="Arial"/>
        <w:b/>
        <w:bCs/>
        <w:szCs w:val="20"/>
      </w:rPr>
      <w:t xml:space="preserve"> ___________ DE ___________________ </w:t>
    </w:r>
  </w:p>
  <w:p w14:paraId="13ABD8F8" w14:textId="2EF8C9DC" w:rsidR="004B1667" w:rsidRDefault="004B1667" w:rsidP="004B1667">
    <w:pPr>
      <w:pStyle w:val="Encabezado"/>
      <w:pBdr>
        <w:bottom w:val="single" w:sz="4" w:space="1" w:color="auto"/>
      </w:pBdr>
      <w:jc w:val="center"/>
    </w:pPr>
    <w:r w:rsidRPr="007C4AB1">
      <w:rPr>
        <w:rFonts w:ascii="Arial" w:eastAsia="Times New Roman" w:hAnsi="Arial" w:cs="Arial"/>
        <w:b/>
        <w:sz w:val="20"/>
        <w:szCs w:val="24"/>
        <w:lang w:val="es-ES" w:eastAsia="es-ES"/>
      </w:rPr>
      <w:t>“</w:t>
    </w:r>
    <w:r w:rsidR="00B57AAF">
      <w:rPr>
        <w:rFonts w:ascii="Arial" w:eastAsia="Times New Roman" w:hAnsi="Arial" w:cs="Arial"/>
        <w:b/>
        <w:sz w:val="20"/>
        <w:szCs w:val="24"/>
        <w:lang w:val="es-ES" w:eastAsia="es-ES"/>
      </w:rPr>
      <w:t xml:space="preserve">Por medio de la cual se </w:t>
    </w:r>
    <w:r w:rsidR="001C4182">
      <w:rPr>
        <w:rFonts w:ascii="Arial" w:eastAsia="Times New Roman" w:hAnsi="Arial" w:cs="Arial"/>
        <w:b/>
        <w:sz w:val="20"/>
        <w:szCs w:val="24"/>
        <w:lang w:val="es-ES" w:eastAsia="es-ES"/>
      </w:rPr>
      <w:t>modifica</w:t>
    </w:r>
    <w:r w:rsidR="00B57AAF">
      <w:rPr>
        <w:rFonts w:ascii="Arial" w:eastAsia="Times New Roman" w:hAnsi="Arial" w:cs="Arial"/>
        <w:b/>
        <w:sz w:val="20"/>
        <w:szCs w:val="24"/>
        <w:lang w:val="es-ES" w:eastAsia="es-ES"/>
      </w:rPr>
      <w:t xml:space="preserve"> el Manual de Cobro de la Unidad Administrativa Especial de Rehabilitación y Mantenimiento Vial</w:t>
    </w:r>
    <w:r w:rsidRPr="007C4AB1">
      <w:rPr>
        <w:rFonts w:ascii="Arial" w:eastAsia="Times New Roman" w:hAnsi="Arial" w:cs="Arial"/>
        <w:b/>
        <w:sz w:val="20"/>
        <w:szCs w:val="24"/>
        <w:lang w:val="es-ES" w:eastAsia="es-ES"/>
      </w:rPr>
      <w:t>”.</w:t>
    </w:r>
    <w:r w:rsidRPr="007C4AB1">
      <w:rPr>
        <w:rFonts w:ascii="Arial" w:hAnsi="Arial" w:cs="Arial"/>
        <w:b/>
        <w:bCs/>
        <w:sz w:val="18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67"/>
    <w:rsid w:val="00032CC8"/>
    <w:rsid w:val="000A681A"/>
    <w:rsid w:val="000B1A2D"/>
    <w:rsid w:val="000C6CD4"/>
    <w:rsid w:val="000E7D58"/>
    <w:rsid w:val="001C4182"/>
    <w:rsid w:val="001F4D56"/>
    <w:rsid w:val="0022727E"/>
    <w:rsid w:val="002658F5"/>
    <w:rsid w:val="002D7A1E"/>
    <w:rsid w:val="00344664"/>
    <w:rsid w:val="00370C37"/>
    <w:rsid w:val="003D3F48"/>
    <w:rsid w:val="00444E6D"/>
    <w:rsid w:val="0045096C"/>
    <w:rsid w:val="0045472C"/>
    <w:rsid w:val="004B1667"/>
    <w:rsid w:val="004B3E21"/>
    <w:rsid w:val="005030DF"/>
    <w:rsid w:val="00536865"/>
    <w:rsid w:val="005449C4"/>
    <w:rsid w:val="00580E52"/>
    <w:rsid w:val="005F12B6"/>
    <w:rsid w:val="006424C3"/>
    <w:rsid w:val="00691415"/>
    <w:rsid w:val="00700ECB"/>
    <w:rsid w:val="00701B3F"/>
    <w:rsid w:val="0077365F"/>
    <w:rsid w:val="007A5B30"/>
    <w:rsid w:val="007C0968"/>
    <w:rsid w:val="007D485D"/>
    <w:rsid w:val="0086465D"/>
    <w:rsid w:val="008A47A9"/>
    <w:rsid w:val="00961E98"/>
    <w:rsid w:val="00962BBC"/>
    <w:rsid w:val="00AC1C29"/>
    <w:rsid w:val="00B23235"/>
    <w:rsid w:val="00B3546A"/>
    <w:rsid w:val="00B50394"/>
    <w:rsid w:val="00B57AAF"/>
    <w:rsid w:val="00B671C9"/>
    <w:rsid w:val="00C21147"/>
    <w:rsid w:val="00C400BB"/>
    <w:rsid w:val="00CF22DC"/>
    <w:rsid w:val="00D13B0F"/>
    <w:rsid w:val="00D35355"/>
    <w:rsid w:val="00DB0CF7"/>
    <w:rsid w:val="00E34D31"/>
    <w:rsid w:val="00EC6130"/>
    <w:rsid w:val="00EF05C9"/>
    <w:rsid w:val="00F10D53"/>
    <w:rsid w:val="00F57B86"/>
    <w:rsid w:val="00F75C4F"/>
    <w:rsid w:val="00FD0C83"/>
    <w:rsid w:val="00F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E0A50"/>
  <w15:chartTrackingRefBased/>
  <w15:docId w15:val="{D1EA7FA5-5CF6-43BC-A50A-2ECD606C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16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667"/>
  </w:style>
  <w:style w:type="paragraph" w:styleId="Piedepgina">
    <w:name w:val="footer"/>
    <w:basedOn w:val="Normal"/>
    <w:link w:val="PiedepginaCar"/>
    <w:uiPriority w:val="99"/>
    <w:unhideWhenUsed/>
    <w:rsid w:val="004B16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667"/>
  </w:style>
  <w:style w:type="character" w:styleId="Hipervnculo">
    <w:name w:val="Hyperlink"/>
    <w:basedOn w:val="Fuentedeprrafopredeter"/>
    <w:uiPriority w:val="99"/>
    <w:unhideWhenUsed/>
    <w:rsid w:val="004B166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v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5A778E445F0646836FDA9A37B8B38E" ma:contentTypeVersion="12" ma:contentTypeDescription="Crear nuevo documento." ma:contentTypeScope="" ma:versionID="7c46095797942f67817efbe3075ee492">
  <xsd:schema xmlns:xsd="http://www.w3.org/2001/XMLSchema" xmlns:xs="http://www.w3.org/2001/XMLSchema" xmlns:p="http://schemas.microsoft.com/office/2006/metadata/properties" xmlns:ns3="76fc1fb3-cb2d-4e1c-bb73-76ecef773c07" xmlns:ns4="c898e41c-9002-4f47-9f34-ba1768535ffa" targetNamespace="http://schemas.microsoft.com/office/2006/metadata/properties" ma:root="true" ma:fieldsID="0fda90c393f7353de1d9b96480944ffc" ns3:_="" ns4:_="">
    <xsd:import namespace="76fc1fb3-cb2d-4e1c-bb73-76ecef773c07"/>
    <xsd:import namespace="c898e41c-9002-4f47-9f34-ba1768535f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c1fb3-cb2d-4e1c-bb73-76ecef773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8e41c-9002-4f47-9f34-ba1768535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F69F5-55BC-494E-9E80-EEF1011A0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83C930-0EE0-4916-8183-5EFD1AC6B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c1fb3-cb2d-4e1c-bb73-76ecef773c07"/>
    <ds:schemaRef ds:uri="c898e41c-9002-4f47-9f34-ba1768535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F4D9BC-4130-4B37-BFF9-04BAD2E06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Catherine Mancera Pineda</dc:creator>
  <cp:keywords/>
  <dc:description/>
  <cp:lastModifiedBy>Maria Edibelsy Amaya Vargas</cp:lastModifiedBy>
  <cp:revision>7</cp:revision>
  <dcterms:created xsi:type="dcterms:W3CDTF">2020-09-25T15:41:00Z</dcterms:created>
  <dcterms:modified xsi:type="dcterms:W3CDTF">2020-10-08T18:00:00Z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0x010100A55A778E445F0646836FDA9A37B8B38E</vt:lpwstr>
  </property>
</Properties>
</file>