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6ADAD" w14:textId="550755C2" w:rsidR="00166BE5" w:rsidRPr="00381B77" w:rsidRDefault="00166BE5">
      <w:pPr>
        <w:rPr>
          <w:rFonts w:ascii="Arial" w:hAnsi="Arial" w:cs="Arial"/>
          <w:noProof/>
        </w:rPr>
      </w:pPr>
    </w:p>
    <w:p w14:paraId="33578EBB" w14:textId="331846BE" w:rsidR="00162A4E" w:rsidRPr="00381B77" w:rsidRDefault="00381B77" w:rsidP="002E77FC">
      <w:pPr>
        <w:jc w:val="both"/>
        <w:rPr>
          <w:rFonts w:ascii="Arial" w:hAnsi="Arial" w:cs="Arial"/>
          <w:b/>
          <w:noProof/>
        </w:rPr>
      </w:pPr>
      <w:r w:rsidRPr="00381B77">
        <w:rPr>
          <w:rFonts w:ascii="Arial" w:hAnsi="Arial" w:cs="Arial"/>
          <w:b/>
          <w:noProof/>
        </w:rPr>
        <w:t>UMV SOSTENIBLE</w:t>
      </w:r>
    </w:p>
    <w:p w14:paraId="0D4EDEC5" w14:textId="4381DB95" w:rsidR="0065477C" w:rsidRPr="00381B77" w:rsidRDefault="00381B77" w:rsidP="00381B77">
      <w:pPr>
        <w:jc w:val="center"/>
        <w:rPr>
          <w:rFonts w:ascii="Arial" w:hAnsi="Arial" w:cs="Arial"/>
          <w:b/>
          <w:noProof/>
        </w:rPr>
      </w:pPr>
      <w:r w:rsidRPr="00381B77">
        <w:rPr>
          <w:rFonts w:ascii="Arial" w:hAnsi="Arial" w:cs="Arial"/>
          <w:b/>
          <w:noProof/>
        </w:rPr>
        <w:t>BUEN</w:t>
      </w:r>
      <w:r w:rsidR="009622A4">
        <w:rPr>
          <w:rFonts w:ascii="Arial" w:hAnsi="Arial" w:cs="Arial"/>
          <w:b/>
          <w:noProof/>
        </w:rPr>
        <w:t>AS PRACTICAS EN APROVECHAMIENTO</w:t>
      </w:r>
      <w:r w:rsidRPr="00381B77">
        <w:rPr>
          <w:rFonts w:ascii="Arial" w:hAnsi="Arial" w:cs="Arial"/>
          <w:b/>
          <w:noProof/>
        </w:rPr>
        <w:t xml:space="preserve"> DE AGUA LLUVIA</w:t>
      </w:r>
    </w:p>
    <w:p w14:paraId="15E4F390" w14:textId="21C7C247" w:rsidR="00F52AF0" w:rsidRPr="00381B77" w:rsidRDefault="00085415" w:rsidP="002E77FC">
      <w:pPr>
        <w:jc w:val="both"/>
        <w:rPr>
          <w:rFonts w:ascii="Arial" w:hAnsi="Arial" w:cs="Arial"/>
          <w:noProof/>
        </w:rPr>
      </w:pPr>
      <w:r w:rsidRPr="00381B77">
        <w:rPr>
          <w:rFonts w:ascii="Arial" w:hAnsi="Arial" w:cs="Arial"/>
          <w:noProof/>
        </w:rPr>
        <w:t>Dentro de</w:t>
      </w:r>
      <w:r w:rsidR="007D472B" w:rsidRPr="00381B77">
        <w:rPr>
          <w:rFonts w:ascii="Arial" w:hAnsi="Arial" w:cs="Arial"/>
          <w:noProof/>
        </w:rPr>
        <w:t>l horizonte institucional de la U</w:t>
      </w:r>
      <w:r w:rsidR="009622A4">
        <w:rPr>
          <w:rFonts w:ascii="Arial" w:hAnsi="Arial" w:cs="Arial"/>
          <w:noProof/>
        </w:rPr>
        <w:t xml:space="preserve">nidad Administrativa Especial de Rehabilitación y </w:t>
      </w:r>
      <w:r w:rsidR="007D472B" w:rsidRPr="00381B77">
        <w:rPr>
          <w:rFonts w:ascii="Arial" w:hAnsi="Arial" w:cs="Arial"/>
          <w:noProof/>
        </w:rPr>
        <w:t>M</w:t>
      </w:r>
      <w:r w:rsidR="009622A4">
        <w:rPr>
          <w:rFonts w:ascii="Arial" w:hAnsi="Arial" w:cs="Arial"/>
          <w:noProof/>
        </w:rPr>
        <w:t xml:space="preserve">antenimiento </w:t>
      </w:r>
      <w:r w:rsidR="007D472B" w:rsidRPr="00381B77">
        <w:rPr>
          <w:rFonts w:ascii="Arial" w:hAnsi="Arial" w:cs="Arial"/>
          <w:noProof/>
        </w:rPr>
        <w:t>V</w:t>
      </w:r>
      <w:r w:rsidR="009622A4">
        <w:rPr>
          <w:rFonts w:ascii="Arial" w:hAnsi="Arial" w:cs="Arial"/>
          <w:noProof/>
        </w:rPr>
        <w:t>ial</w:t>
      </w:r>
      <w:r w:rsidR="007D472B" w:rsidRPr="00381B77">
        <w:rPr>
          <w:rFonts w:ascii="Arial" w:hAnsi="Arial" w:cs="Arial"/>
          <w:noProof/>
        </w:rPr>
        <w:t xml:space="preserve"> </w:t>
      </w:r>
      <w:r w:rsidRPr="00381B77">
        <w:rPr>
          <w:rFonts w:ascii="Arial" w:hAnsi="Arial" w:cs="Arial"/>
          <w:noProof/>
        </w:rPr>
        <w:t>se contempla</w:t>
      </w:r>
      <w:r w:rsidR="007D472B" w:rsidRPr="00381B77">
        <w:rPr>
          <w:rFonts w:ascii="Arial" w:hAnsi="Arial" w:cs="Arial"/>
          <w:noProof/>
        </w:rPr>
        <w:t xml:space="preserve"> la adaptación al cambio clim</w:t>
      </w:r>
      <w:r w:rsidRPr="00381B77">
        <w:rPr>
          <w:rFonts w:ascii="Arial" w:hAnsi="Arial" w:cs="Arial"/>
          <w:noProof/>
        </w:rPr>
        <w:t>á</w:t>
      </w:r>
      <w:r w:rsidR="007D472B" w:rsidRPr="00381B77">
        <w:rPr>
          <w:rFonts w:ascii="Arial" w:hAnsi="Arial" w:cs="Arial"/>
          <w:noProof/>
        </w:rPr>
        <w:t>tico</w:t>
      </w:r>
      <w:r w:rsidRPr="00381B77">
        <w:rPr>
          <w:rFonts w:ascii="Arial" w:hAnsi="Arial" w:cs="Arial"/>
          <w:noProof/>
        </w:rPr>
        <w:t xml:space="preserve"> para e</w:t>
      </w:r>
      <w:r w:rsidR="005176A6" w:rsidRPr="00381B77">
        <w:rPr>
          <w:rFonts w:ascii="Arial" w:hAnsi="Arial" w:cs="Arial"/>
          <w:noProof/>
        </w:rPr>
        <w:t>vitar una futura escasez de recursos vitales, entre ellos el agua</w:t>
      </w:r>
      <w:r w:rsidRPr="00381B77">
        <w:rPr>
          <w:rFonts w:ascii="Arial" w:hAnsi="Arial" w:cs="Arial"/>
          <w:noProof/>
        </w:rPr>
        <w:t>. Por ello, las estrategias que se han implementado hasta ahora, tienen como objetivo optimizar la utilización</w:t>
      </w:r>
      <w:r w:rsidR="00DE6744" w:rsidRPr="00381B77">
        <w:rPr>
          <w:rFonts w:ascii="Arial" w:hAnsi="Arial" w:cs="Arial"/>
          <w:noProof/>
        </w:rPr>
        <w:t xml:space="preserve"> de </w:t>
      </w:r>
      <w:r w:rsidRPr="00381B77">
        <w:rPr>
          <w:rFonts w:ascii="Arial" w:hAnsi="Arial" w:cs="Arial"/>
          <w:noProof/>
        </w:rPr>
        <w:t>este recurso</w:t>
      </w:r>
      <w:r w:rsidR="00DE6744" w:rsidRPr="00381B77">
        <w:rPr>
          <w:rFonts w:ascii="Arial" w:hAnsi="Arial" w:cs="Arial"/>
          <w:noProof/>
        </w:rPr>
        <w:t xml:space="preserve"> dentro de</w:t>
      </w:r>
      <w:r w:rsidRPr="00381B77">
        <w:rPr>
          <w:rFonts w:ascii="Arial" w:hAnsi="Arial" w:cs="Arial"/>
          <w:noProof/>
        </w:rPr>
        <w:t xml:space="preserve"> sus labores misionales</w:t>
      </w:r>
      <w:r w:rsidR="002E77FC" w:rsidRPr="00381B77">
        <w:rPr>
          <w:rFonts w:ascii="Arial" w:hAnsi="Arial" w:cs="Arial"/>
          <w:noProof/>
        </w:rPr>
        <w:t>.</w:t>
      </w:r>
    </w:p>
    <w:p w14:paraId="67A6117F" w14:textId="38E27C47" w:rsidR="005176A6" w:rsidRPr="00381B77" w:rsidRDefault="000A2C71" w:rsidP="00381B77">
      <w:pPr>
        <w:jc w:val="both"/>
        <w:rPr>
          <w:rFonts w:ascii="Arial" w:hAnsi="Arial" w:cs="Arial"/>
          <w:noProof/>
        </w:rPr>
      </w:pPr>
      <w:r w:rsidRPr="00381B77">
        <w:rPr>
          <w:rFonts w:ascii="Arial" w:hAnsi="Arial" w:cs="Arial"/>
          <w:noProof/>
        </w:rPr>
        <w:t>Una de las estrategias se desarrolla e</w:t>
      </w:r>
      <w:r w:rsidR="00F52AF0" w:rsidRPr="00381B77">
        <w:rPr>
          <w:rFonts w:ascii="Arial" w:hAnsi="Arial" w:cs="Arial"/>
          <w:noProof/>
        </w:rPr>
        <w:t>n la sede operativa</w:t>
      </w:r>
      <w:r w:rsidRPr="00381B77">
        <w:rPr>
          <w:rFonts w:ascii="Arial" w:hAnsi="Arial" w:cs="Arial"/>
          <w:noProof/>
        </w:rPr>
        <w:t xml:space="preserve">, asi el agua lluvia es </w:t>
      </w:r>
      <w:r w:rsidR="005176A6" w:rsidRPr="00381B77">
        <w:rPr>
          <w:rFonts w:ascii="Arial" w:hAnsi="Arial" w:cs="Arial"/>
          <w:noProof/>
        </w:rPr>
        <w:t>captada, almacenada y posteriormente aprovechada para las labores en frentes de obra</w:t>
      </w:r>
      <w:r w:rsidR="00F52AF0" w:rsidRPr="00381B77">
        <w:rPr>
          <w:rFonts w:ascii="Arial" w:hAnsi="Arial" w:cs="Arial"/>
          <w:noProof/>
        </w:rPr>
        <w:t xml:space="preserve">. En estas intervenciones </w:t>
      </w:r>
      <w:r w:rsidRPr="00381B77">
        <w:rPr>
          <w:rFonts w:ascii="Arial" w:hAnsi="Arial" w:cs="Arial"/>
          <w:noProof/>
        </w:rPr>
        <w:t>el precioso líquido</w:t>
      </w:r>
      <w:r w:rsidR="00F52AF0" w:rsidRPr="00381B77">
        <w:rPr>
          <w:rFonts w:ascii="Arial" w:hAnsi="Arial" w:cs="Arial"/>
          <w:noProof/>
        </w:rPr>
        <w:t xml:space="preserve"> es necesari</w:t>
      </w:r>
      <w:r w:rsidRPr="00381B77">
        <w:rPr>
          <w:rFonts w:ascii="Arial" w:hAnsi="Arial" w:cs="Arial"/>
          <w:noProof/>
        </w:rPr>
        <w:t>o</w:t>
      </w:r>
      <w:r w:rsidR="00F52AF0" w:rsidRPr="00381B77">
        <w:rPr>
          <w:rFonts w:ascii="Arial" w:hAnsi="Arial" w:cs="Arial"/>
          <w:noProof/>
        </w:rPr>
        <w:t xml:space="preserve"> para la humectación, fresado e instalación de capa de ralladura.</w:t>
      </w:r>
      <w:r w:rsidR="00DE6744" w:rsidRPr="00381B77">
        <w:rPr>
          <w:rFonts w:ascii="Arial" w:hAnsi="Arial" w:cs="Arial"/>
          <w:noProof/>
        </w:rPr>
        <w:t xml:space="preserve"> </w:t>
      </w:r>
      <w:r w:rsidRPr="00381B77">
        <w:rPr>
          <w:rFonts w:ascii="Arial" w:hAnsi="Arial" w:cs="Arial"/>
          <w:noProof/>
        </w:rPr>
        <w:t xml:space="preserve">Lo que significa un ahorro inteligente porque en </w:t>
      </w:r>
      <w:r w:rsidR="00DE6744" w:rsidRPr="00381B77">
        <w:rPr>
          <w:rFonts w:ascii="Arial" w:hAnsi="Arial" w:cs="Arial"/>
          <w:noProof/>
        </w:rPr>
        <w:t xml:space="preserve">el sistema de recolección de las aguas se aprovecha la infraestructura </w:t>
      </w:r>
      <w:r w:rsidRPr="00381B77">
        <w:rPr>
          <w:rFonts w:ascii="Arial" w:hAnsi="Arial" w:cs="Arial"/>
          <w:noProof/>
        </w:rPr>
        <w:t>del</w:t>
      </w:r>
      <w:r w:rsidR="00DE6744" w:rsidRPr="00381B77">
        <w:rPr>
          <w:rFonts w:ascii="Arial" w:hAnsi="Arial" w:cs="Arial"/>
          <w:noProof/>
        </w:rPr>
        <w:t xml:space="preserve"> tejado </w:t>
      </w:r>
      <w:r w:rsidRPr="00381B77">
        <w:rPr>
          <w:rFonts w:ascii="Arial" w:hAnsi="Arial" w:cs="Arial"/>
          <w:noProof/>
        </w:rPr>
        <w:t>donde se ubica</w:t>
      </w:r>
      <w:r w:rsidR="00DE6744" w:rsidRPr="00381B77">
        <w:rPr>
          <w:rFonts w:ascii="Arial" w:hAnsi="Arial" w:cs="Arial"/>
          <w:noProof/>
        </w:rPr>
        <w:t xml:space="preserve"> taller de mantenimiento. Luego</w:t>
      </w:r>
      <w:r w:rsidRPr="00381B77">
        <w:rPr>
          <w:rFonts w:ascii="Arial" w:hAnsi="Arial" w:cs="Arial"/>
          <w:noProof/>
        </w:rPr>
        <w:t>, las aguas son conducidas hasta</w:t>
      </w:r>
      <w:r w:rsidR="00DE6744" w:rsidRPr="00381B77">
        <w:rPr>
          <w:rFonts w:ascii="Arial" w:hAnsi="Arial" w:cs="Arial"/>
          <w:noProof/>
        </w:rPr>
        <w:t xml:space="preserve"> el tanque de almacenamiento</w:t>
      </w:r>
      <w:r w:rsidR="00CA5826" w:rsidRPr="00381B77">
        <w:rPr>
          <w:rFonts w:ascii="Arial" w:hAnsi="Arial" w:cs="Arial"/>
          <w:noProof/>
        </w:rPr>
        <w:t xml:space="preserve"> (25m3)</w:t>
      </w:r>
      <w:r w:rsidR="00DE6744" w:rsidRPr="00381B77">
        <w:rPr>
          <w:rFonts w:ascii="Arial" w:hAnsi="Arial" w:cs="Arial"/>
          <w:noProof/>
        </w:rPr>
        <w:t xml:space="preserve"> a un costado del taller </w:t>
      </w:r>
      <w:r w:rsidRPr="00381B77">
        <w:rPr>
          <w:rFonts w:ascii="Arial" w:hAnsi="Arial" w:cs="Arial"/>
          <w:noProof/>
        </w:rPr>
        <w:t>lo cual facilita</w:t>
      </w:r>
      <w:r w:rsidR="00DE6744" w:rsidRPr="00381B77">
        <w:rPr>
          <w:rFonts w:ascii="Arial" w:hAnsi="Arial" w:cs="Arial"/>
          <w:noProof/>
        </w:rPr>
        <w:t xml:space="preserve"> su reuso al ser cargad</w:t>
      </w:r>
      <w:r w:rsidRPr="00381B77">
        <w:rPr>
          <w:rFonts w:ascii="Arial" w:hAnsi="Arial" w:cs="Arial"/>
          <w:noProof/>
        </w:rPr>
        <w:t>a</w:t>
      </w:r>
      <w:r w:rsidR="00DE6744" w:rsidRPr="00381B77">
        <w:rPr>
          <w:rFonts w:ascii="Arial" w:hAnsi="Arial" w:cs="Arial"/>
          <w:noProof/>
        </w:rPr>
        <w:t xml:space="preserve"> en isotanques y carrotanques.</w:t>
      </w:r>
      <w:r w:rsidR="00882168" w:rsidRPr="00381B77">
        <w:rPr>
          <w:rFonts w:ascii="Arial" w:hAnsi="Arial" w:cs="Arial"/>
          <w:noProof/>
        </w:rPr>
        <w:t xml:space="preserve"> </w:t>
      </w:r>
    </w:p>
    <w:p w14:paraId="47AAE805" w14:textId="4DCB5949" w:rsidR="002E77FC" w:rsidRPr="00381B77" w:rsidRDefault="002E77FC" w:rsidP="00381B77">
      <w:pPr>
        <w:jc w:val="both"/>
        <w:rPr>
          <w:rFonts w:ascii="Arial" w:hAnsi="Arial" w:cs="Arial"/>
          <w:noProof/>
        </w:rPr>
      </w:pPr>
      <w:r w:rsidRPr="00381B77">
        <w:rPr>
          <w:rFonts w:ascii="Arial" w:hAnsi="Arial" w:cs="Arial"/>
          <w:noProof/>
        </w:rPr>
        <w:t xml:space="preserve">En </w:t>
      </w:r>
      <w:r w:rsidR="000A2C71" w:rsidRPr="00381B77">
        <w:rPr>
          <w:rFonts w:ascii="Arial" w:hAnsi="Arial" w:cs="Arial"/>
          <w:noProof/>
        </w:rPr>
        <w:t>otras palabras</w:t>
      </w:r>
      <w:r w:rsidRPr="00381B77">
        <w:rPr>
          <w:rFonts w:ascii="Arial" w:hAnsi="Arial" w:cs="Arial"/>
          <w:noProof/>
        </w:rPr>
        <w:t xml:space="preserve">, </w:t>
      </w:r>
      <w:r w:rsidR="000A2C71" w:rsidRPr="00381B77">
        <w:rPr>
          <w:rFonts w:ascii="Arial" w:hAnsi="Arial" w:cs="Arial"/>
          <w:noProof/>
        </w:rPr>
        <w:t>e</w:t>
      </w:r>
      <w:r w:rsidR="007D472B" w:rsidRPr="00381B77">
        <w:rPr>
          <w:rFonts w:ascii="Arial" w:hAnsi="Arial" w:cs="Arial"/>
          <w:noProof/>
        </w:rPr>
        <w:t>l agua se vuelve dia a día</w:t>
      </w:r>
      <w:r w:rsidR="000A2C71" w:rsidRPr="00381B77">
        <w:rPr>
          <w:rFonts w:ascii="Arial" w:hAnsi="Arial" w:cs="Arial"/>
          <w:noProof/>
        </w:rPr>
        <w:t>,</w:t>
      </w:r>
      <w:r w:rsidR="007D472B" w:rsidRPr="00381B77">
        <w:rPr>
          <w:rFonts w:ascii="Arial" w:hAnsi="Arial" w:cs="Arial"/>
          <w:noProof/>
        </w:rPr>
        <w:t xml:space="preserve"> un recurso cada vez m</w:t>
      </w:r>
      <w:r w:rsidR="000A2C71" w:rsidRPr="00381B77">
        <w:rPr>
          <w:rFonts w:ascii="Arial" w:hAnsi="Arial" w:cs="Arial"/>
          <w:noProof/>
        </w:rPr>
        <w:t>á</w:t>
      </w:r>
      <w:r w:rsidR="007D472B" w:rsidRPr="00381B77">
        <w:rPr>
          <w:rFonts w:ascii="Arial" w:hAnsi="Arial" w:cs="Arial"/>
          <w:noProof/>
        </w:rPr>
        <w:t xml:space="preserve">s </w:t>
      </w:r>
      <w:r w:rsidR="000A2C71" w:rsidRPr="00381B77">
        <w:rPr>
          <w:rFonts w:ascii="Arial" w:hAnsi="Arial" w:cs="Arial"/>
          <w:noProof/>
        </w:rPr>
        <w:t>a</w:t>
      </w:r>
      <w:r w:rsidR="007D472B" w:rsidRPr="00381B77">
        <w:rPr>
          <w:rFonts w:ascii="Arial" w:hAnsi="Arial" w:cs="Arial"/>
          <w:noProof/>
        </w:rPr>
        <w:t xml:space="preserve">preciado </w:t>
      </w:r>
      <w:r w:rsidR="00DE6744" w:rsidRPr="00381B77">
        <w:rPr>
          <w:rFonts w:ascii="Arial" w:hAnsi="Arial" w:cs="Arial"/>
          <w:noProof/>
        </w:rPr>
        <w:t>y</w:t>
      </w:r>
      <w:r w:rsidR="000A2C71" w:rsidRPr="00381B77">
        <w:rPr>
          <w:rFonts w:ascii="Arial" w:hAnsi="Arial" w:cs="Arial"/>
          <w:noProof/>
        </w:rPr>
        <w:t xml:space="preserve"> por lo tanto</w:t>
      </w:r>
      <w:r w:rsidRPr="00381B77">
        <w:rPr>
          <w:rFonts w:ascii="Arial" w:hAnsi="Arial" w:cs="Arial"/>
          <w:noProof/>
        </w:rPr>
        <w:t xml:space="preserve"> es</w:t>
      </w:r>
      <w:r w:rsidR="00DE6744" w:rsidRPr="00381B77">
        <w:rPr>
          <w:rFonts w:ascii="Arial" w:hAnsi="Arial" w:cs="Arial"/>
          <w:noProof/>
        </w:rPr>
        <w:t xml:space="preserve">  responsabilidad </w:t>
      </w:r>
      <w:r w:rsidR="000A2C71" w:rsidRPr="00381B77">
        <w:rPr>
          <w:rFonts w:ascii="Arial" w:hAnsi="Arial" w:cs="Arial"/>
          <w:noProof/>
        </w:rPr>
        <w:t>de la comunidad</w:t>
      </w:r>
      <w:r w:rsidR="00DE6744" w:rsidRPr="00381B77">
        <w:rPr>
          <w:rFonts w:ascii="Arial" w:hAnsi="Arial" w:cs="Arial"/>
          <w:noProof/>
        </w:rPr>
        <w:t xml:space="preserve"> </w:t>
      </w:r>
      <w:r w:rsidR="000A2C71" w:rsidRPr="00381B77">
        <w:rPr>
          <w:rFonts w:ascii="Arial" w:hAnsi="Arial" w:cs="Arial"/>
          <w:noProof/>
        </w:rPr>
        <w:t>gestionar adecuadamente el agua para beneficio de nuestro entorno presente y futuro</w:t>
      </w:r>
      <w:r w:rsidR="00DE6744" w:rsidRPr="00381B77">
        <w:rPr>
          <w:rFonts w:ascii="Arial" w:hAnsi="Arial" w:cs="Arial"/>
          <w:noProof/>
        </w:rPr>
        <w:t>.</w:t>
      </w:r>
      <w:r w:rsidR="00CA5826" w:rsidRPr="00381B77">
        <w:rPr>
          <w:rFonts w:ascii="Arial" w:hAnsi="Arial" w:cs="Arial"/>
          <w:noProof/>
        </w:rPr>
        <w:t xml:space="preserve"> </w:t>
      </w:r>
    </w:p>
    <w:p w14:paraId="4736B56E" w14:textId="342F3D6D" w:rsidR="00CA5826" w:rsidRPr="00CA5826" w:rsidRDefault="009622A4" w:rsidP="00CA5826">
      <w:pPr>
        <w:ind w:firstLine="708"/>
        <w:jc w:val="both"/>
        <w:rPr>
          <w:noProof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799168D6" wp14:editId="60B3F66B">
            <wp:simplePos x="0" y="0"/>
            <wp:positionH relativeFrom="column">
              <wp:posOffset>3063240</wp:posOffset>
            </wp:positionH>
            <wp:positionV relativeFrom="paragraph">
              <wp:posOffset>-635</wp:posOffset>
            </wp:positionV>
            <wp:extent cx="1597025" cy="2129790"/>
            <wp:effectExtent l="0" t="0" r="3175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B77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6C2FCF80" wp14:editId="13545824">
            <wp:simplePos x="0" y="0"/>
            <wp:positionH relativeFrom="column">
              <wp:posOffset>358140</wp:posOffset>
            </wp:positionH>
            <wp:positionV relativeFrom="paragraph">
              <wp:posOffset>8890</wp:posOffset>
            </wp:positionV>
            <wp:extent cx="1590675" cy="2120265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01E75" w14:textId="6A900F14" w:rsidR="009622A4" w:rsidRDefault="009622A4">
      <w:pPr>
        <w:rPr>
          <w:sz w:val="28"/>
          <w:szCs w:val="28"/>
        </w:rPr>
      </w:pPr>
    </w:p>
    <w:p w14:paraId="1AD7B42F" w14:textId="77777777" w:rsidR="009622A4" w:rsidRPr="009622A4" w:rsidRDefault="009622A4" w:rsidP="009622A4">
      <w:pPr>
        <w:rPr>
          <w:sz w:val="28"/>
          <w:szCs w:val="28"/>
        </w:rPr>
      </w:pPr>
    </w:p>
    <w:p w14:paraId="01EA088F" w14:textId="77777777" w:rsidR="009622A4" w:rsidRPr="009622A4" w:rsidRDefault="009622A4" w:rsidP="009622A4">
      <w:pPr>
        <w:rPr>
          <w:sz w:val="28"/>
          <w:szCs w:val="28"/>
        </w:rPr>
      </w:pPr>
    </w:p>
    <w:p w14:paraId="46EF1955" w14:textId="77777777" w:rsidR="009622A4" w:rsidRPr="009622A4" w:rsidRDefault="009622A4" w:rsidP="009622A4">
      <w:pPr>
        <w:rPr>
          <w:sz w:val="28"/>
          <w:szCs w:val="28"/>
        </w:rPr>
      </w:pPr>
    </w:p>
    <w:p w14:paraId="339F5C71" w14:textId="5DABBC7E" w:rsidR="009622A4" w:rsidRDefault="009622A4" w:rsidP="009622A4">
      <w:pPr>
        <w:rPr>
          <w:sz w:val="28"/>
          <w:szCs w:val="28"/>
        </w:rPr>
      </w:pPr>
    </w:p>
    <w:p w14:paraId="206B0A89" w14:textId="16E9C4B4" w:rsidR="0065477C" w:rsidRDefault="0065477C" w:rsidP="009622A4">
      <w:pPr>
        <w:rPr>
          <w:sz w:val="28"/>
          <w:szCs w:val="28"/>
        </w:rPr>
      </w:pPr>
    </w:p>
    <w:p w14:paraId="457FFEAA" w14:textId="630FAEC8" w:rsidR="009622A4" w:rsidRPr="009622A4" w:rsidRDefault="009622A4" w:rsidP="009622A4">
      <w:pPr>
        <w:rPr>
          <w:sz w:val="28"/>
          <w:szCs w:val="28"/>
        </w:rPr>
      </w:pPr>
      <w:r w:rsidRPr="009622A4">
        <w:rPr>
          <w:noProof/>
          <w:sz w:val="28"/>
          <w:szCs w:val="28"/>
          <w:lang w:eastAsia="es-CO"/>
        </w:rPr>
        <w:drawing>
          <wp:anchor distT="0" distB="0" distL="114300" distR="114300" simplePos="0" relativeHeight="251660288" behindDoc="0" locked="0" layoutInCell="1" allowOverlap="1" wp14:anchorId="68CF25B2" wp14:editId="2A0513B3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2688590" cy="1762125"/>
            <wp:effectExtent l="0" t="0" r="0" b="9525"/>
            <wp:wrapSquare wrapText="bothSides"/>
            <wp:docPr id="4" name="Imagen 4" descr="C:\Users\JENIFER\Downloads\WhatsApp Image 2020-06-08 at 15.0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IFER\Downloads\WhatsApp Image 2020-06-08 at 15.02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12644"/>
                    <a:stretch/>
                  </pic:blipFill>
                  <pic:spPr bwMode="auto">
                    <a:xfrm>
                      <a:off x="0" y="0"/>
                      <a:ext cx="268859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2A4">
        <w:rPr>
          <w:noProof/>
          <w:sz w:val="28"/>
          <w:szCs w:val="28"/>
          <w:lang w:eastAsia="es-CO"/>
        </w:rPr>
        <w:drawing>
          <wp:anchor distT="0" distB="0" distL="114300" distR="114300" simplePos="0" relativeHeight="251661312" behindDoc="0" locked="0" layoutInCell="1" allowOverlap="1" wp14:anchorId="146D496F" wp14:editId="6BB10B91">
            <wp:simplePos x="0" y="0"/>
            <wp:positionH relativeFrom="column">
              <wp:posOffset>2948940</wp:posOffset>
            </wp:positionH>
            <wp:positionV relativeFrom="paragraph">
              <wp:posOffset>245903</wp:posOffset>
            </wp:positionV>
            <wp:extent cx="2350346" cy="1762760"/>
            <wp:effectExtent l="0" t="0" r="0" b="8890"/>
            <wp:wrapSquare wrapText="bothSides"/>
            <wp:docPr id="3" name="Imagen 3" descr="C:\Users\JENIFER\Downloads\WhatsApp Image 2020-06-08 at 15.0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IFER\Downloads\WhatsApp Image 2020-06-08 at 15.02.24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46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622A4" w:rsidRPr="009622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E5"/>
    <w:rsid w:val="00023F8E"/>
    <w:rsid w:val="00085415"/>
    <w:rsid w:val="000A2C71"/>
    <w:rsid w:val="001628FF"/>
    <w:rsid w:val="00162A4E"/>
    <w:rsid w:val="00166BE5"/>
    <w:rsid w:val="002E77FC"/>
    <w:rsid w:val="00381B77"/>
    <w:rsid w:val="004B785E"/>
    <w:rsid w:val="005176A6"/>
    <w:rsid w:val="005A5973"/>
    <w:rsid w:val="0065477C"/>
    <w:rsid w:val="00773557"/>
    <w:rsid w:val="007D472B"/>
    <w:rsid w:val="00882168"/>
    <w:rsid w:val="008D36C4"/>
    <w:rsid w:val="009622A4"/>
    <w:rsid w:val="00B92892"/>
    <w:rsid w:val="00CA5826"/>
    <w:rsid w:val="00D6201F"/>
    <w:rsid w:val="00DE6744"/>
    <w:rsid w:val="00EA0E93"/>
    <w:rsid w:val="00F52AF0"/>
    <w:rsid w:val="00F8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FD3DC4"/>
  <w15:chartTrackingRefBased/>
  <w15:docId w15:val="{1BA0C4F4-D28E-49DD-BD9C-EA1FFCC40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Sebastian Aya Parra;Jeniffer Fonseca</dc:creator>
  <cp:keywords/>
  <dc:description/>
  <cp:lastModifiedBy>Lady Viviana Rodriguez Mondragon</cp:lastModifiedBy>
  <cp:revision>2</cp:revision>
  <dcterms:created xsi:type="dcterms:W3CDTF">2020-08-18T17:31:00Z</dcterms:created>
  <dcterms:modified xsi:type="dcterms:W3CDTF">2020-08-18T17:31:00Z</dcterms:modified>
</cp:coreProperties>
</file>